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6B2655">
      <w:pPr>
        <w:spacing w:line="247" w:lineRule="auto"/>
      </w:pPr>
    </w:p>
    <w:p w14:paraId="32AA5EBA">
      <w:pPr>
        <w:spacing w:line="247" w:lineRule="auto"/>
      </w:pPr>
    </w:p>
    <w:p w14:paraId="4D00C2DC">
      <w:pPr>
        <w:spacing w:line="247" w:lineRule="auto"/>
      </w:pPr>
    </w:p>
    <w:p w14:paraId="31406217">
      <w:pPr>
        <w:spacing w:line="247" w:lineRule="auto"/>
      </w:pPr>
    </w:p>
    <w:p w14:paraId="0DFFE2FA">
      <w:pPr>
        <w:spacing w:line="247" w:lineRule="auto"/>
      </w:pPr>
    </w:p>
    <w:p w14:paraId="2CB34366">
      <w:pPr>
        <w:spacing w:before="267" w:line="225" w:lineRule="auto"/>
        <w:jc w:val="center"/>
        <w:outlineLvl w:val="0"/>
        <w:rPr>
          <w:rFonts w:ascii="黑体" w:hAnsi="黑体" w:eastAsia="黑体" w:cs="黑体"/>
          <w:sz w:val="55"/>
          <w:szCs w:val="55"/>
          <w:lang w:eastAsia="zh-CN"/>
        </w:rPr>
      </w:pPr>
      <w:r>
        <w:rPr>
          <w:rFonts w:hint="eastAsia" w:ascii="黑体" w:hAnsi="黑体" w:eastAsia="黑体" w:cs="黑体"/>
          <w:spacing w:val="8"/>
          <w:sz w:val="55"/>
          <w:szCs w:val="55"/>
          <w:lang w:eastAsia="zh-CN"/>
        </w:rPr>
        <w:t>巴楚县胡杨文化演绎创作</w:t>
      </w:r>
      <w:r>
        <w:rPr>
          <w:rFonts w:ascii="黑体" w:hAnsi="黑体" w:eastAsia="黑体" w:cs="黑体"/>
          <w:spacing w:val="8"/>
          <w:sz w:val="55"/>
          <w:szCs w:val="55"/>
          <w:lang w:eastAsia="zh-CN"/>
        </w:rPr>
        <w:t>采购</w:t>
      </w:r>
      <w:r>
        <w:rPr>
          <w:rFonts w:hint="eastAsia" w:ascii="黑体" w:hAnsi="黑体" w:eastAsia="黑体" w:cs="黑体"/>
          <w:spacing w:val="8"/>
          <w:sz w:val="55"/>
          <w:szCs w:val="55"/>
          <w:lang w:eastAsia="zh-CN"/>
        </w:rPr>
        <w:t>项目竞争性磋商</w:t>
      </w:r>
      <w:r>
        <w:rPr>
          <w:rFonts w:ascii="黑体" w:hAnsi="黑体" w:eastAsia="黑体" w:cs="黑体"/>
          <w:spacing w:val="4"/>
          <w:sz w:val="55"/>
          <w:szCs w:val="55"/>
          <w:lang w:eastAsia="zh-CN"/>
        </w:rPr>
        <w:t>招标文件</w:t>
      </w:r>
    </w:p>
    <w:p w14:paraId="742D6AD5">
      <w:pPr>
        <w:spacing w:line="249" w:lineRule="auto"/>
        <w:rPr>
          <w:lang w:eastAsia="zh-CN"/>
        </w:rPr>
      </w:pPr>
    </w:p>
    <w:p w14:paraId="0D6851DC">
      <w:pPr>
        <w:spacing w:line="250" w:lineRule="auto"/>
        <w:rPr>
          <w:lang w:eastAsia="zh-CN"/>
        </w:rPr>
      </w:pPr>
    </w:p>
    <w:p w14:paraId="76192EB9">
      <w:pPr>
        <w:spacing w:line="250" w:lineRule="auto"/>
        <w:rPr>
          <w:highlight w:val="none"/>
          <w:lang w:eastAsia="zh-CN"/>
        </w:rPr>
      </w:pPr>
    </w:p>
    <w:p w14:paraId="3825954E">
      <w:pPr>
        <w:pStyle w:val="3"/>
        <w:spacing w:before="101" w:line="642" w:lineRule="auto"/>
        <w:ind w:left="4052" w:right="1336" w:hanging="2207"/>
        <w:rPr>
          <w:rFonts w:ascii="宋体" w:hAnsi="宋体" w:eastAsia="宋体" w:cs="宋体"/>
          <w:sz w:val="31"/>
          <w:szCs w:val="31"/>
          <w:highlight w:val="none"/>
          <w:lang w:eastAsia="zh-CN"/>
        </w:rPr>
      </w:pPr>
      <w:r>
        <w:rPr>
          <w:rFonts w:ascii="宋体" w:hAnsi="宋体" w:eastAsia="宋体" w:cs="宋体"/>
          <w:b/>
          <w:bCs/>
          <w:spacing w:val="7"/>
          <w:sz w:val="31"/>
          <w:szCs w:val="31"/>
          <w:highlight w:val="none"/>
          <w:lang w:eastAsia="zh-CN"/>
        </w:rPr>
        <w:t>项目编号：</w:t>
      </w:r>
      <w:r>
        <w:rPr>
          <w:rFonts w:hint="eastAsia" w:ascii="Times New Roman" w:hAnsi="Times New Roman" w:eastAsia="Times New Roman" w:cs="Times New Roman"/>
          <w:b/>
          <w:bCs/>
          <w:sz w:val="31"/>
          <w:szCs w:val="31"/>
          <w:highlight w:val="none"/>
          <w:lang w:eastAsia="zh-CN"/>
        </w:rPr>
        <w:t>RLTD-GK-2025-001</w:t>
      </w:r>
      <w:r>
        <w:rPr>
          <w:rFonts w:ascii="宋体" w:hAnsi="宋体" w:eastAsia="宋体" w:cs="宋体"/>
          <w:b/>
          <w:bCs/>
          <w:spacing w:val="7"/>
          <w:sz w:val="31"/>
          <w:szCs w:val="31"/>
          <w:highlight w:val="none"/>
          <w:lang w:eastAsia="zh-CN"/>
        </w:rPr>
        <w:t>号</w:t>
      </w:r>
      <w:r>
        <w:rPr>
          <w:rFonts w:ascii="宋体" w:hAnsi="宋体" w:eastAsia="宋体" w:cs="宋体"/>
          <w:sz w:val="31"/>
          <w:szCs w:val="31"/>
          <w:highlight w:val="none"/>
          <w:lang w:eastAsia="zh-CN"/>
        </w:rPr>
        <w:t xml:space="preserve"> </w:t>
      </w:r>
    </w:p>
    <w:p w14:paraId="3F226C30">
      <w:pPr>
        <w:pStyle w:val="3"/>
        <w:spacing w:before="101" w:line="642" w:lineRule="auto"/>
        <w:ind w:left="4052" w:right="1336" w:hanging="2207"/>
        <w:jc w:val="center"/>
        <w:rPr>
          <w:sz w:val="47"/>
          <w:szCs w:val="47"/>
          <w:lang w:eastAsia="zh-CN"/>
        </w:rPr>
      </w:pPr>
      <w:r>
        <w:rPr>
          <w:b/>
          <w:bCs/>
          <w:spacing w:val="-8"/>
          <w:sz w:val="47"/>
          <w:szCs w:val="47"/>
          <w:lang w:eastAsia="zh-CN"/>
        </w:rPr>
        <w:t>第一册</w:t>
      </w:r>
    </w:p>
    <w:p w14:paraId="269D4661">
      <w:pPr>
        <w:spacing w:line="273" w:lineRule="auto"/>
        <w:rPr>
          <w:lang w:eastAsia="zh-CN"/>
        </w:rPr>
      </w:pPr>
    </w:p>
    <w:p w14:paraId="7AA1C203">
      <w:pPr>
        <w:spacing w:line="273" w:lineRule="auto"/>
        <w:rPr>
          <w:lang w:eastAsia="zh-CN"/>
        </w:rPr>
      </w:pPr>
    </w:p>
    <w:p w14:paraId="2A9CF7EF">
      <w:pPr>
        <w:spacing w:line="274" w:lineRule="auto"/>
        <w:rPr>
          <w:lang w:eastAsia="zh-CN"/>
        </w:rPr>
      </w:pPr>
    </w:p>
    <w:p w14:paraId="62E055A0">
      <w:pPr>
        <w:spacing w:line="274" w:lineRule="auto"/>
        <w:rPr>
          <w:lang w:eastAsia="zh-CN"/>
        </w:rPr>
      </w:pPr>
    </w:p>
    <w:p w14:paraId="5341D81B">
      <w:pPr>
        <w:pStyle w:val="3"/>
        <w:spacing w:before="95" w:line="225" w:lineRule="auto"/>
        <w:ind w:left="864"/>
        <w:rPr>
          <w:u w:val="single"/>
          <w:lang w:eastAsia="zh-CN"/>
        </w:rPr>
      </w:pPr>
      <w:r>
        <w:rPr>
          <w:b/>
          <w:bCs/>
          <w:spacing w:val="3"/>
          <w:lang w:eastAsia="zh-CN"/>
        </w:rPr>
        <w:t>采</w:t>
      </w:r>
      <w:r>
        <w:rPr>
          <w:spacing w:val="3"/>
          <w:lang w:eastAsia="zh-CN"/>
        </w:rPr>
        <w:t xml:space="preserve">  </w:t>
      </w:r>
      <w:r>
        <w:rPr>
          <w:b/>
          <w:bCs/>
          <w:spacing w:val="3"/>
          <w:lang w:eastAsia="zh-CN"/>
        </w:rPr>
        <w:t>购</w:t>
      </w:r>
      <w:r>
        <w:rPr>
          <w:spacing w:val="32"/>
          <w:lang w:eastAsia="zh-CN"/>
        </w:rPr>
        <w:t xml:space="preserve"> </w:t>
      </w:r>
      <w:r>
        <w:rPr>
          <w:b/>
          <w:bCs/>
          <w:spacing w:val="3"/>
          <w:lang w:eastAsia="zh-CN"/>
        </w:rPr>
        <w:t>单</w:t>
      </w:r>
      <w:r>
        <w:rPr>
          <w:spacing w:val="3"/>
          <w:lang w:eastAsia="zh-CN"/>
        </w:rPr>
        <w:t xml:space="preserve"> </w:t>
      </w:r>
      <w:r>
        <w:rPr>
          <w:b/>
          <w:bCs/>
          <w:spacing w:val="3"/>
          <w:lang w:eastAsia="zh-CN"/>
        </w:rPr>
        <w:t>位：</w:t>
      </w:r>
      <w:r>
        <w:rPr>
          <w:b/>
          <w:bCs/>
          <w:spacing w:val="3"/>
          <w:u w:val="single"/>
          <w:lang w:eastAsia="zh-CN"/>
        </w:rPr>
        <w:t>巴楚县文化体育广播电视和旅</w:t>
      </w:r>
      <w:r>
        <w:rPr>
          <w:b/>
          <w:bCs/>
          <w:spacing w:val="2"/>
          <w:u w:val="single"/>
          <w:lang w:eastAsia="zh-CN"/>
        </w:rPr>
        <w:t>游局</w:t>
      </w:r>
    </w:p>
    <w:p w14:paraId="200C5CC0">
      <w:pPr>
        <w:spacing w:line="243" w:lineRule="auto"/>
        <w:rPr>
          <w:lang w:eastAsia="zh-CN"/>
        </w:rPr>
      </w:pPr>
    </w:p>
    <w:p w14:paraId="154EFC88">
      <w:pPr>
        <w:spacing w:line="243" w:lineRule="auto"/>
        <w:rPr>
          <w:lang w:eastAsia="zh-CN"/>
        </w:rPr>
      </w:pPr>
    </w:p>
    <w:p w14:paraId="123AAB86">
      <w:pPr>
        <w:pStyle w:val="3"/>
        <w:spacing w:before="94" w:line="225" w:lineRule="auto"/>
        <w:ind w:left="864"/>
        <w:rPr>
          <w:u w:val="single"/>
          <w:lang w:eastAsia="zh-CN"/>
        </w:rPr>
      </w:pPr>
      <w:r>
        <w:rPr>
          <w:b/>
          <w:bCs/>
          <w:spacing w:val="6"/>
          <w:lang w:eastAsia="zh-CN"/>
        </w:rPr>
        <w:t>采购代理机构：</w:t>
      </w:r>
      <w:r>
        <w:rPr>
          <w:b/>
          <w:bCs/>
          <w:spacing w:val="6"/>
          <w:u w:val="single"/>
          <w:lang w:eastAsia="zh-CN"/>
        </w:rPr>
        <w:t>新疆</w:t>
      </w:r>
      <w:r>
        <w:rPr>
          <w:rFonts w:hint="eastAsia"/>
          <w:b/>
          <w:bCs/>
          <w:spacing w:val="6"/>
          <w:u w:val="single"/>
          <w:lang w:eastAsia="zh-CN"/>
        </w:rPr>
        <w:t>融联通达</w:t>
      </w:r>
      <w:r>
        <w:rPr>
          <w:b/>
          <w:bCs/>
          <w:spacing w:val="6"/>
          <w:u w:val="single"/>
          <w:lang w:eastAsia="zh-CN"/>
        </w:rPr>
        <w:t>工程</w:t>
      </w:r>
      <w:r>
        <w:rPr>
          <w:rFonts w:hint="eastAsia"/>
          <w:b/>
          <w:bCs/>
          <w:spacing w:val="6"/>
          <w:u w:val="single"/>
          <w:lang w:eastAsia="zh-CN"/>
        </w:rPr>
        <w:t>项目管理</w:t>
      </w:r>
      <w:r>
        <w:rPr>
          <w:b/>
          <w:bCs/>
          <w:spacing w:val="6"/>
          <w:u w:val="single"/>
          <w:lang w:eastAsia="zh-CN"/>
        </w:rPr>
        <w:t>有限公司</w:t>
      </w:r>
    </w:p>
    <w:p w14:paraId="6FD2FD68">
      <w:pPr>
        <w:spacing w:line="242" w:lineRule="auto"/>
        <w:rPr>
          <w:lang w:eastAsia="zh-CN"/>
        </w:rPr>
      </w:pPr>
    </w:p>
    <w:p w14:paraId="0C5074CC">
      <w:pPr>
        <w:spacing w:line="242" w:lineRule="auto"/>
        <w:rPr>
          <w:lang w:eastAsia="zh-CN"/>
        </w:rPr>
      </w:pPr>
    </w:p>
    <w:p w14:paraId="059D6CE3">
      <w:pPr>
        <w:pStyle w:val="3"/>
        <w:spacing w:before="95" w:line="227" w:lineRule="auto"/>
        <w:ind w:left="870"/>
        <w:rPr>
          <w:highlight w:val="none"/>
          <w:lang w:eastAsia="zh-CN"/>
        </w:rPr>
      </w:pPr>
      <w:r>
        <w:rPr>
          <w:b/>
          <w:bCs/>
          <w:spacing w:val="-12"/>
          <w:lang w:eastAsia="zh-CN"/>
        </w:rPr>
        <w:t>发</w:t>
      </w:r>
      <w:r>
        <w:rPr>
          <w:spacing w:val="34"/>
          <w:lang w:eastAsia="zh-CN"/>
        </w:rPr>
        <w:t xml:space="preserve">  </w:t>
      </w:r>
      <w:r>
        <w:rPr>
          <w:b/>
          <w:bCs/>
          <w:spacing w:val="-12"/>
          <w:lang w:eastAsia="zh-CN"/>
        </w:rPr>
        <w:t>出</w:t>
      </w:r>
      <w:r>
        <w:rPr>
          <w:spacing w:val="90"/>
          <w:lang w:eastAsia="zh-CN"/>
        </w:rPr>
        <w:t xml:space="preserve"> </w:t>
      </w:r>
      <w:r>
        <w:rPr>
          <w:b/>
          <w:bCs/>
          <w:spacing w:val="-12"/>
          <w:lang w:eastAsia="zh-CN"/>
        </w:rPr>
        <w:t>日</w:t>
      </w:r>
      <w:r>
        <w:rPr>
          <w:spacing w:val="26"/>
          <w:lang w:eastAsia="zh-CN"/>
        </w:rPr>
        <w:t xml:space="preserve"> </w:t>
      </w:r>
      <w:r>
        <w:rPr>
          <w:b/>
          <w:bCs/>
          <w:spacing w:val="-12"/>
          <w:lang w:eastAsia="zh-CN"/>
        </w:rPr>
        <w:t>期：</w:t>
      </w:r>
      <w:r>
        <w:rPr>
          <w:b/>
          <w:bCs/>
          <w:spacing w:val="-12"/>
          <w:highlight w:val="none"/>
          <w:u w:val="single"/>
          <w:lang w:eastAsia="zh-CN"/>
        </w:rPr>
        <w:t>202</w:t>
      </w:r>
      <w:r>
        <w:rPr>
          <w:rFonts w:hint="eastAsia"/>
          <w:b/>
          <w:bCs/>
          <w:spacing w:val="-12"/>
          <w:highlight w:val="none"/>
          <w:u w:val="single"/>
          <w:lang w:eastAsia="zh-CN"/>
        </w:rPr>
        <w:t>5</w:t>
      </w:r>
      <w:r>
        <w:rPr>
          <w:spacing w:val="-43"/>
          <w:highlight w:val="none"/>
          <w:u w:val="single"/>
          <w:lang w:eastAsia="zh-CN"/>
        </w:rPr>
        <w:t xml:space="preserve"> </w:t>
      </w:r>
      <w:r>
        <w:rPr>
          <w:b/>
          <w:bCs/>
          <w:spacing w:val="-12"/>
          <w:highlight w:val="none"/>
          <w:u w:val="single"/>
          <w:lang w:eastAsia="zh-CN"/>
        </w:rPr>
        <w:t>年</w:t>
      </w:r>
      <w:r>
        <w:rPr>
          <w:spacing w:val="-59"/>
          <w:highlight w:val="none"/>
          <w:u w:val="single"/>
          <w:lang w:eastAsia="zh-CN"/>
        </w:rPr>
        <w:t xml:space="preserve"> </w:t>
      </w:r>
      <w:r>
        <w:rPr>
          <w:b/>
          <w:bCs/>
          <w:spacing w:val="-12"/>
          <w:highlight w:val="none"/>
          <w:u w:val="single"/>
          <w:lang w:eastAsia="zh-CN"/>
        </w:rPr>
        <w:t>4</w:t>
      </w:r>
      <w:r>
        <w:rPr>
          <w:spacing w:val="-33"/>
          <w:highlight w:val="none"/>
          <w:u w:val="single"/>
          <w:lang w:eastAsia="zh-CN"/>
        </w:rPr>
        <w:t xml:space="preserve"> </w:t>
      </w:r>
      <w:r>
        <w:rPr>
          <w:b/>
          <w:bCs/>
          <w:spacing w:val="-12"/>
          <w:highlight w:val="none"/>
          <w:u w:val="single"/>
          <w:lang w:eastAsia="zh-CN"/>
        </w:rPr>
        <w:t>月</w:t>
      </w:r>
      <w:r>
        <w:rPr>
          <w:rFonts w:hint="eastAsia"/>
          <w:spacing w:val="-57"/>
          <w:highlight w:val="none"/>
          <w:u w:val="single"/>
          <w:lang w:val="en-US" w:eastAsia="zh-CN"/>
        </w:rPr>
        <w:t>3</w:t>
      </w:r>
      <w:r>
        <w:rPr>
          <w:b/>
          <w:bCs/>
          <w:spacing w:val="-12"/>
          <w:highlight w:val="none"/>
          <w:u w:val="single"/>
          <w:lang w:eastAsia="zh-CN"/>
        </w:rPr>
        <w:t>日</w:t>
      </w:r>
    </w:p>
    <w:p w14:paraId="0366EB7A">
      <w:pPr>
        <w:spacing w:line="227" w:lineRule="auto"/>
        <w:rPr>
          <w:highlight w:val="none"/>
          <w:lang w:eastAsia="zh-CN"/>
        </w:rPr>
        <w:sectPr>
          <w:footerReference r:id="rId3" w:type="default"/>
          <w:pgSz w:w="11906" w:h="16838"/>
          <w:pgMar w:top="1431" w:right="1458" w:bottom="1172" w:left="1471" w:header="0" w:footer="996" w:gutter="0"/>
          <w:cols w:space="720" w:num="1"/>
        </w:sectPr>
      </w:pPr>
    </w:p>
    <w:p w14:paraId="1E6464D7">
      <w:pPr>
        <w:spacing w:before="161" w:line="228" w:lineRule="auto"/>
        <w:ind w:left="2758"/>
        <w:outlineLvl w:val="0"/>
        <w:rPr>
          <w:rFonts w:ascii="仿宋" w:hAnsi="仿宋" w:eastAsia="仿宋" w:cs="仿宋"/>
          <w:sz w:val="31"/>
          <w:szCs w:val="31"/>
          <w:lang w:eastAsia="zh-CN"/>
        </w:rPr>
      </w:pPr>
      <w:r>
        <w:rPr>
          <w:rFonts w:ascii="仿宋" w:hAnsi="仿宋" w:eastAsia="仿宋" w:cs="仿宋"/>
          <w:b/>
          <w:bCs/>
          <w:sz w:val="31"/>
          <w:szCs w:val="31"/>
          <w:lang w:eastAsia="zh-CN"/>
        </w:rPr>
        <w:t>第一章</w:t>
      </w:r>
      <w:r>
        <w:rPr>
          <w:rFonts w:ascii="仿宋" w:hAnsi="仿宋" w:eastAsia="仿宋" w:cs="仿宋"/>
          <w:spacing w:val="17"/>
          <w:sz w:val="31"/>
          <w:szCs w:val="31"/>
          <w:lang w:eastAsia="zh-CN"/>
        </w:rPr>
        <w:t xml:space="preserve">  </w:t>
      </w:r>
      <w:r>
        <w:rPr>
          <w:rFonts w:ascii="仿宋" w:hAnsi="仿宋" w:eastAsia="仿宋" w:cs="仿宋"/>
          <w:b/>
          <w:bCs/>
          <w:sz w:val="31"/>
          <w:szCs w:val="31"/>
          <w:lang w:eastAsia="zh-CN"/>
        </w:rPr>
        <w:t>投标人须知</w:t>
      </w:r>
    </w:p>
    <w:p w14:paraId="0C7D4474">
      <w:pPr>
        <w:spacing w:before="260" w:line="224" w:lineRule="auto"/>
        <w:ind w:left="3687"/>
        <w:outlineLvl w:val="1"/>
        <w:rPr>
          <w:rFonts w:ascii="仿宋" w:hAnsi="仿宋" w:eastAsia="仿宋" w:cs="仿宋"/>
          <w:sz w:val="28"/>
          <w:szCs w:val="28"/>
          <w:lang w:eastAsia="zh-CN"/>
        </w:rPr>
      </w:pPr>
      <w:r>
        <w:rPr>
          <w:rFonts w:ascii="仿宋" w:hAnsi="仿宋" w:eastAsia="仿宋" w:cs="仿宋"/>
          <w:b/>
          <w:bCs/>
          <w:spacing w:val="-21"/>
          <w:sz w:val="28"/>
          <w:szCs w:val="28"/>
          <w:lang w:eastAsia="zh-CN"/>
        </w:rPr>
        <w:t>一</w:t>
      </w:r>
      <w:r>
        <w:rPr>
          <w:rFonts w:ascii="仿宋" w:hAnsi="仿宋" w:eastAsia="仿宋" w:cs="仿宋"/>
          <w:spacing w:val="11"/>
          <w:sz w:val="28"/>
          <w:szCs w:val="28"/>
          <w:lang w:eastAsia="zh-CN"/>
        </w:rPr>
        <w:t xml:space="preserve">   </w:t>
      </w:r>
      <w:r>
        <w:rPr>
          <w:rFonts w:ascii="仿宋" w:hAnsi="仿宋" w:eastAsia="仿宋" w:cs="仿宋"/>
          <w:b/>
          <w:bCs/>
          <w:spacing w:val="-21"/>
          <w:sz w:val="28"/>
          <w:szCs w:val="28"/>
          <w:lang w:eastAsia="zh-CN"/>
        </w:rPr>
        <w:t>总</w:t>
      </w:r>
      <w:r>
        <w:rPr>
          <w:rFonts w:ascii="仿宋" w:hAnsi="仿宋" w:eastAsia="仿宋" w:cs="仿宋"/>
          <w:spacing w:val="11"/>
          <w:sz w:val="28"/>
          <w:szCs w:val="28"/>
          <w:lang w:eastAsia="zh-CN"/>
        </w:rPr>
        <w:t xml:space="preserve">  </w:t>
      </w:r>
      <w:r>
        <w:rPr>
          <w:rFonts w:ascii="仿宋" w:hAnsi="仿宋" w:eastAsia="仿宋" w:cs="仿宋"/>
          <w:b/>
          <w:bCs/>
          <w:spacing w:val="-21"/>
          <w:sz w:val="28"/>
          <w:szCs w:val="28"/>
          <w:lang w:eastAsia="zh-CN"/>
        </w:rPr>
        <w:t>则</w:t>
      </w:r>
    </w:p>
    <w:p w14:paraId="3CB7E065">
      <w:pPr>
        <w:spacing w:before="147" w:line="231" w:lineRule="auto"/>
        <w:ind w:left="37"/>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1.采购人、采购代理机构及</w:t>
      </w:r>
      <w:r>
        <w:rPr>
          <w:rFonts w:hint="eastAsia" w:ascii="仿宋" w:hAnsi="仿宋" w:eastAsia="仿宋" w:cs="仿宋"/>
          <w:b/>
          <w:bCs/>
          <w:spacing w:val="6"/>
          <w:sz w:val="23"/>
          <w:szCs w:val="23"/>
          <w:lang w:eastAsia="zh-CN"/>
        </w:rPr>
        <w:t>供应商</w:t>
      </w:r>
    </w:p>
    <w:p w14:paraId="75285CC1">
      <w:pPr>
        <w:spacing w:before="23" w:line="243" w:lineRule="auto"/>
        <w:ind w:left="931" w:right="131" w:hanging="891"/>
        <w:rPr>
          <w:rFonts w:ascii="仿宋" w:hAnsi="仿宋" w:eastAsia="仿宋" w:cs="仿宋"/>
          <w:sz w:val="23"/>
          <w:szCs w:val="23"/>
          <w:lang w:eastAsia="zh-CN"/>
        </w:rPr>
      </w:pPr>
      <w:r>
        <w:rPr>
          <w:rFonts w:ascii="仿宋" w:hAnsi="仿宋" w:eastAsia="仿宋" w:cs="仿宋"/>
          <w:spacing w:val="11"/>
          <w:sz w:val="23"/>
          <w:szCs w:val="23"/>
          <w:lang w:eastAsia="zh-CN"/>
        </w:rPr>
        <w:t>1.1</w:t>
      </w:r>
      <w:r>
        <w:rPr>
          <w:rFonts w:ascii="仿宋" w:hAnsi="仿宋" w:eastAsia="仿宋" w:cs="仿宋"/>
          <w:spacing w:val="24"/>
          <w:sz w:val="23"/>
          <w:szCs w:val="23"/>
          <w:lang w:eastAsia="zh-CN"/>
        </w:rPr>
        <w:t xml:space="preserve">    </w:t>
      </w:r>
      <w:r>
        <w:rPr>
          <w:rFonts w:ascii="仿宋" w:hAnsi="仿宋" w:eastAsia="仿宋" w:cs="仿宋"/>
          <w:spacing w:val="11"/>
          <w:sz w:val="23"/>
          <w:szCs w:val="23"/>
          <w:lang w:eastAsia="zh-CN"/>
        </w:rPr>
        <w:t>采购人：是指依法开展政府采购活动的国家机关、事业单</w:t>
      </w:r>
      <w:r>
        <w:rPr>
          <w:rFonts w:ascii="仿宋" w:hAnsi="仿宋" w:eastAsia="仿宋" w:cs="仿宋"/>
          <w:spacing w:val="10"/>
          <w:sz w:val="23"/>
          <w:szCs w:val="23"/>
          <w:lang w:eastAsia="zh-CN"/>
        </w:rPr>
        <w:t>位、团体组</w:t>
      </w:r>
      <w:r>
        <w:rPr>
          <w:rFonts w:ascii="仿宋" w:hAnsi="仿宋" w:eastAsia="仿宋" w:cs="仿宋"/>
          <w:spacing w:val="2"/>
          <w:sz w:val="23"/>
          <w:szCs w:val="23"/>
          <w:lang w:eastAsia="zh-CN"/>
        </w:rPr>
        <w:t xml:space="preserve"> </w:t>
      </w:r>
      <w:r>
        <w:rPr>
          <w:rFonts w:ascii="仿宋" w:hAnsi="仿宋" w:eastAsia="仿宋" w:cs="仿宋"/>
          <w:spacing w:val="-10"/>
          <w:sz w:val="23"/>
          <w:szCs w:val="23"/>
          <w:lang w:eastAsia="zh-CN"/>
        </w:rPr>
        <w:t>织。</w:t>
      </w:r>
    </w:p>
    <w:p w14:paraId="287B3EB1">
      <w:pPr>
        <w:spacing w:before="20" w:line="228" w:lineRule="auto"/>
        <w:ind w:left="928"/>
        <w:rPr>
          <w:rFonts w:ascii="仿宋" w:hAnsi="仿宋" w:eastAsia="仿宋" w:cs="仿宋"/>
          <w:sz w:val="23"/>
          <w:szCs w:val="23"/>
          <w:lang w:eastAsia="zh-CN"/>
        </w:rPr>
      </w:pPr>
      <w:r>
        <w:rPr>
          <w:rFonts w:ascii="仿宋" w:hAnsi="仿宋" w:eastAsia="仿宋" w:cs="仿宋"/>
          <w:spacing w:val="7"/>
          <w:sz w:val="23"/>
          <w:szCs w:val="23"/>
          <w:lang w:eastAsia="zh-CN"/>
        </w:rPr>
        <w:t>本项目的采购人见</w:t>
      </w:r>
      <w:r>
        <w:rPr>
          <w:rFonts w:hint="eastAsia" w:ascii="仿宋" w:hAnsi="仿宋" w:eastAsia="仿宋" w:cs="仿宋"/>
          <w:b/>
          <w:bCs/>
          <w:spacing w:val="7"/>
          <w:sz w:val="23"/>
          <w:szCs w:val="23"/>
          <w:u w:val="single"/>
          <w:lang w:eastAsia="zh-CN"/>
        </w:rPr>
        <w:t>供应商</w:t>
      </w:r>
      <w:r>
        <w:rPr>
          <w:rFonts w:ascii="仿宋" w:hAnsi="仿宋" w:eastAsia="仿宋" w:cs="仿宋"/>
          <w:b/>
          <w:bCs/>
          <w:spacing w:val="7"/>
          <w:sz w:val="23"/>
          <w:szCs w:val="23"/>
          <w:u w:val="single"/>
          <w:lang w:eastAsia="zh-CN"/>
        </w:rPr>
        <w:t>须知资料表</w:t>
      </w:r>
      <w:r>
        <w:rPr>
          <w:rFonts w:ascii="仿宋" w:hAnsi="仿宋" w:eastAsia="仿宋" w:cs="仿宋"/>
          <w:spacing w:val="7"/>
          <w:sz w:val="23"/>
          <w:szCs w:val="23"/>
          <w:lang w:eastAsia="zh-CN"/>
        </w:rPr>
        <w:t>。</w:t>
      </w:r>
    </w:p>
    <w:p w14:paraId="1B20D968">
      <w:pPr>
        <w:spacing w:before="29" w:line="239" w:lineRule="auto"/>
        <w:ind w:left="927" w:right="131" w:hanging="887"/>
        <w:rPr>
          <w:rFonts w:ascii="仿宋" w:hAnsi="仿宋" w:eastAsia="仿宋" w:cs="仿宋"/>
          <w:sz w:val="23"/>
          <w:szCs w:val="23"/>
          <w:lang w:eastAsia="zh-CN"/>
        </w:rPr>
      </w:pPr>
      <w:r>
        <w:rPr>
          <w:rFonts w:ascii="仿宋" w:hAnsi="仿宋" w:eastAsia="仿宋" w:cs="仿宋"/>
          <w:spacing w:val="11"/>
          <w:sz w:val="23"/>
          <w:szCs w:val="23"/>
          <w:lang w:eastAsia="zh-CN"/>
        </w:rPr>
        <w:t>1.2</w:t>
      </w:r>
      <w:r>
        <w:rPr>
          <w:rFonts w:ascii="仿宋" w:hAnsi="仿宋" w:eastAsia="仿宋" w:cs="仿宋"/>
          <w:spacing w:val="24"/>
          <w:sz w:val="23"/>
          <w:szCs w:val="23"/>
          <w:lang w:eastAsia="zh-CN"/>
        </w:rPr>
        <w:t xml:space="preserve">    </w:t>
      </w:r>
      <w:r>
        <w:rPr>
          <w:rFonts w:ascii="仿宋" w:hAnsi="仿宋" w:eastAsia="仿宋" w:cs="仿宋"/>
          <w:spacing w:val="11"/>
          <w:sz w:val="23"/>
          <w:szCs w:val="23"/>
          <w:lang w:eastAsia="zh-CN"/>
        </w:rPr>
        <w:t>采购代理机构：是指在集中采购机构或从事采购代理业务</w:t>
      </w:r>
      <w:r>
        <w:rPr>
          <w:rFonts w:ascii="仿宋" w:hAnsi="仿宋" w:eastAsia="仿宋" w:cs="仿宋"/>
          <w:spacing w:val="10"/>
          <w:sz w:val="23"/>
          <w:szCs w:val="23"/>
          <w:lang w:eastAsia="zh-CN"/>
        </w:rPr>
        <w:t>的社会中介</w:t>
      </w:r>
      <w:r>
        <w:rPr>
          <w:rFonts w:ascii="仿宋" w:hAnsi="仿宋" w:eastAsia="仿宋" w:cs="仿宋"/>
          <w:spacing w:val="2"/>
          <w:sz w:val="23"/>
          <w:szCs w:val="23"/>
          <w:lang w:eastAsia="zh-CN"/>
        </w:rPr>
        <w:t xml:space="preserve"> </w:t>
      </w:r>
      <w:r>
        <w:rPr>
          <w:rFonts w:ascii="仿宋" w:hAnsi="仿宋" w:eastAsia="仿宋" w:cs="仿宋"/>
          <w:spacing w:val="8"/>
          <w:sz w:val="23"/>
          <w:szCs w:val="23"/>
          <w:lang w:eastAsia="zh-CN"/>
        </w:rPr>
        <w:t>机构。本项目的采购代理机构见</w:t>
      </w:r>
      <w:r>
        <w:rPr>
          <w:rFonts w:hint="eastAsia" w:ascii="仿宋" w:hAnsi="仿宋" w:eastAsia="仿宋" w:cs="仿宋"/>
          <w:b/>
          <w:bCs/>
          <w:spacing w:val="7"/>
          <w:sz w:val="23"/>
          <w:szCs w:val="23"/>
          <w:u w:val="single"/>
          <w:lang w:eastAsia="zh-CN"/>
        </w:rPr>
        <w:t>供应商</w:t>
      </w:r>
      <w:r>
        <w:rPr>
          <w:rFonts w:ascii="仿宋" w:hAnsi="仿宋" w:eastAsia="仿宋" w:cs="仿宋"/>
          <w:b/>
          <w:bCs/>
          <w:spacing w:val="8"/>
          <w:sz w:val="23"/>
          <w:szCs w:val="23"/>
          <w:u w:val="single"/>
          <w:lang w:eastAsia="zh-CN"/>
        </w:rPr>
        <w:t>须知资料表</w:t>
      </w:r>
      <w:r>
        <w:rPr>
          <w:rFonts w:ascii="仿宋" w:hAnsi="仿宋" w:eastAsia="仿宋" w:cs="仿宋"/>
          <w:spacing w:val="8"/>
          <w:sz w:val="23"/>
          <w:szCs w:val="23"/>
          <w:lang w:eastAsia="zh-CN"/>
        </w:rPr>
        <w:t>。</w:t>
      </w:r>
    </w:p>
    <w:p w14:paraId="56411ABC">
      <w:pPr>
        <w:spacing w:before="27" w:line="229"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1.3</w:t>
      </w:r>
      <w:r>
        <w:rPr>
          <w:rFonts w:ascii="仿宋" w:hAnsi="仿宋" w:eastAsia="仿宋" w:cs="仿宋"/>
          <w:spacing w:val="24"/>
          <w:sz w:val="23"/>
          <w:szCs w:val="23"/>
          <w:lang w:eastAsia="zh-CN"/>
        </w:rPr>
        <w:t xml:space="preserve">    </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：是指向采购人提供货物、工程或者服务的法人、非法人</w:t>
      </w:r>
      <w:r>
        <w:rPr>
          <w:rFonts w:ascii="仿宋" w:hAnsi="仿宋" w:eastAsia="仿宋" w:cs="仿宋"/>
          <w:spacing w:val="10"/>
          <w:sz w:val="23"/>
          <w:szCs w:val="23"/>
          <w:lang w:eastAsia="zh-CN"/>
        </w:rPr>
        <w:t>组织</w:t>
      </w:r>
    </w:p>
    <w:p w14:paraId="1AAB81BB">
      <w:pPr>
        <w:spacing w:before="27" w:line="229" w:lineRule="auto"/>
        <w:ind w:left="931"/>
        <w:rPr>
          <w:rFonts w:ascii="仿宋" w:hAnsi="仿宋" w:eastAsia="仿宋" w:cs="仿宋"/>
          <w:sz w:val="23"/>
          <w:szCs w:val="23"/>
          <w:lang w:eastAsia="zh-CN"/>
        </w:rPr>
      </w:pPr>
      <w:r>
        <w:rPr>
          <w:rFonts w:ascii="仿宋" w:hAnsi="仿宋" w:eastAsia="仿宋" w:cs="仿宋"/>
          <w:spacing w:val="7"/>
          <w:sz w:val="23"/>
          <w:szCs w:val="23"/>
          <w:lang w:eastAsia="zh-CN"/>
        </w:rPr>
        <w:t>或者自然人。本项目的投标人及其投标货物须满足以下条件：</w:t>
      </w:r>
    </w:p>
    <w:p w14:paraId="409C97D5">
      <w:pPr>
        <w:spacing w:before="26" w:line="228"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1.3.1  在中华人民共和国境内注册，能够独立承担民事责任，有生产或供应能</w:t>
      </w:r>
    </w:p>
    <w:p w14:paraId="5279A95C">
      <w:pPr>
        <w:spacing w:before="28" w:line="231" w:lineRule="auto"/>
        <w:ind w:left="880"/>
        <w:rPr>
          <w:rFonts w:ascii="仿宋" w:hAnsi="仿宋" w:eastAsia="仿宋" w:cs="仿宋"/>
          <w:sz w:val="23"/>
          <w:szCs w:val="23"/>
          <w:lang w:eastAsia="zh-CN"/>
        </w:rPr>
      </w:pPr>
      <w:r>
        <w:rPr>
          <w:rFonts w:ascii="仿宋" w:hAnsi="仿宋" w:eastAsia="仿宋" w:cs="仿宋"/>
          <w:spacing w:val="2"/>
          <w:sz w:val="23"/>
          <w:szCs w:val="23"/>
          <w:lang w:eastAsia="zh-CN"/>
        </w:rPr>
        <w:t>力的本国供应商。</w:t>
      </w:r>
    </w:p>
    <w:p w14:paraId="2063063D">
      <w:pPr>
        <w:spacing w:before="25" w:line="230" w:lineRule="auto"/>
        <w:ind w:left="37"/>
        <w:rPr>
          <w:rFonts w:ascii="仿宋" w:hAnsi="仿宋" w:eastAsia="仿宋" w:cs="仿宋"/>
          <w:sz w:val="23"/>
          <w:szCs w:val="23"/>
          <w:lang w:eastAsia="zh-CN"/>
        </w:rPr>
      </w:pPr>
      <w:r>
        <w:rPr>
          <w:rFonts w:ascii="仿宋" w:hAnsi="仿宋" w:eastAsia="仿宋" w:cs="仿宋"/>
          <w:spacing w:val="3"/>
          <w:sz w:val="23"/>
          <w:szCs w:val="23"/>
          <w:lang w:eastAsia="zh-CN"/>
        </w:rPr>
        <w:t>1.3.2  具备《中华人民共和国政府采购法》第二十二条关于</w:t>
      </w:r>
      <w:r>
        <w:rPr>
          <w:rFonts w:ascii="仿宋" w:hAnsi="仿宋" w:eastAsia="仿宋" w:cs="仿宋"/>
          <w:spacing w:val="2"/>
          <w:sz w:val="23"/>
          <w:szCs w:val="23"/>
          <w:lang w:eastAsia="zh-CN"/>
        </w:rPr>
        <w:t>供应商条件的规定，</w:t>
      </w:r>
    </w:p>
    <w:p w14:paraId="11F32782">
      <w:pPr>
        <w:spacing w:before="25" w:line="230" w:lineRule="auto"/>
        <w:ind w:left="925"/>
        <w:rPr>
          <w:rFonts w:ascii="仿宋" w:hAnsi="仿宋" w:eastAsia="仿宋" w:cs="仿宋"/>
          <w:sz w:val="23"/>
          <w:szCs w:val="23"/>
          <w:lang w:eastAsia="zh-CN"/>
        </w:rPr>
      </w:pPr>
      <w:r>
        <w:rPr>
          <w:rFonts w:ascii="仿宋" w:hAnsi="仿宋" w:eastAsia="仿宋" w:cs="仿宋"/>
          <w:spacing w:val="8"/>
          <w:sz w:val="23"/>
          <w:szCs w:val="23"/>
          <w:lang w:eastAsia="zh-CN"/>
        </w:rPr>
        <w:t>遵守本项目采购人本级和上级财政部门政府采购的有关规定。</w:t>
      </w:r>
    </w:p>
    <w:p w14:paraId="383F556F">
      <w:pPr>
        <w:spacing w:before="25" w:line="231"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1.3.3   以采购代理机构认可的方式获得了</w:t>
      </w:r>
      <w:r>
        <w:rPr>
          <w:rFonts w:ascii="仿宋" w:hAnsi="仿宋" w:eastAsia="仿宋" w:cs="仿宋"/>
          <w:spacing w:val="6"/>
          <w:sz w:val="23"/>
          <w:szCs w:val="23"/>
          <w:lang w:eastAsia="zh-CN"/>
        </w:rPr>
        <w:t>本项目的招标文件。</w:t>
      </w:r>
    </w:p>
    <w:p w14:paraId="70BD476E">
      <w:pPr>
        <w:spacing w:before="25" w:line="228" w:lineRule="auto"/>
        <w:ind w:left="37"/>
        <w:outlineLvl w:val="2"/>
        <w:rPr>
          <w:rFonts w:ascii="仿宋" w:hAnsi="仿宋" w:eastAsia="仿宋" w:cs="仿宋"/>
          <w:sz w:val="23"/>
          <w:szCs w:val="23"/>
          <w:lang w:eastAsia="zh-CN"/>
        </w:rPr>
      </w:pPr>
      <w:r>
        <w:rPr>
          <w:rFonts w:ascii="仿宋" w:hAnsi="仿宋" w:eastAsia="仿宋" w:cs="仿宋"/>
          <w:spacing w:val="4"/>
          <w:sz w:val="23"/>
          <w:szCs w:val="23"/>
          <w:lang w:eastAsia="zh-CN"/>
        </w:rPr>
        <w:t>1.3.4   符合</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4"/>
          <w:sz w:val="23"/>
          <w:szCs w:val="23"/>
          <w:u w:val="single"/>
          <w:lang w:eastAsia="zh-CN"/>
        </w:rPr>
        <w:t>须知资料表</w:t>
      </w:r>
      <w:r>
        <w:rPr>
          <w:rFonts w:ascii="仿宋" w:hAnsi="仿宋" w:eastAsia="仿宋" w:cs="仿宋"/>
          <w:spacing w:val="-68"/>
          <w:sz w:val="23"/>
          <w:szCs w:val="23"/>
          <w:lang w:eastAsia="zh-CN"/>
        </w:rPr>
        <w:t xml:space="preserve"> </w:t>
      </w:r>
      <w:r>
        <w:rPr>
          <w:rFonts w:ascii="仿宋" w:hAnsi="仿宋" w:eastAsia="仿宋" w:cs="仿宋"/>
          <w:spacing w:val="4"/>
          <w:sz w:val="23"/>
          <w:szCs w:val="23"/>
          <w:lang w:eastAsia="zh-CN"/>
        </w:rPr>
        <w:t>中规定的其他要</w:t>
      </w:r>
      <w:r>
        <w:rPr>
          <w:rFonts w:ascii="仿宋" w:hAnsi="仿宋" w:eastAsia="仿宋" w:cs="仿宋"/>
          <w:spacing w:val="3"/>
          <w:sz w:val="23"/>
          <w:szCs w:val="23"/>
          <w:lang w:eastAsia="zh-CN"/>
        </w:rPr>
        <w:t>求。</w:t>
      </w:r>
    </w:p>
    <w:p w14:paraId="286A4B70">
      <w:pPr>
        <w:spacing w:before="28" w:line="228"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1.3.5   若</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6"/>
          <w:sz w:val="23"/>
          <w:szCs w:val="23"/>
          <w:u w:val="single"/>
          <w:lang w:eastAsia="zh-CN"/>
        </w:rPr>
        <w:t>须知资料表</w:t>
      </w:r>
      <w:r>
        <w:rPr>
          <w:rFonts w:ascii="仿宋" w:hAnsi="仿宋" w:eastAsia="仿宋" w:cs="仿宋"/>
          <w:spacing w:val="-62"/>
          <w:sz w:val="23"/>
          <w:szCs w:val="23"/>
          <w:lang w:eastAsia="zh-CN"/>
        </w:rPr>
        <w:t xml:space="preserve"> </w:t>
      </w:r>
      <w:r>
        <w:rPr>
          <w:rFonts w:ascii="仿宋" w:hAnsi="仿宋" w:eastAsia="仿宋" w:cs="仿宋"/>
          <w:spacing w:val="6"/>
          <w:sz w:val="23"/>
          <w:szCs w:val="23"/>
          <w:lang w:eastAsia="zh-CN"/>
        </w:rPr>
        <w:t>中写明允许采购进口产品，</w:t>
      </w:r>
      <w:r>
        <w:rPr>
          <w:rFonts w:ascii="仿宋" w:hAnsi="仿宋" w:eastAsia="仿宋" w:cs="仿宋"/>
          <w:spacing w:val="-65"/>
          <w:sz w:val="23"/>
          <w:szCs w:val="23"/>
          <w:lang w:eastAsia="zh-CN"/>
        </w:rPr>
        <w:t xml:space="preserve"> </w:t>
      </w:r>
      <w:r>
        <w:rPr>
          <w:rFonts w:ascii="仿宋" w:hAnsi="仿宋" w:eastAsia="仿宋" w:cs="仿宋"/>
          <w:spacing w:val="6"/>
          <w:sz w:val="23"/>
          <w:szCs w:val="23"/>
          <w:lang w:eastAsia="zh-CN"/>
        </w:rPr>
        <w:t>投标人应保证所投产</w:t>
      </w:r>
    </w:p>
    <w:p w14:paraId="10DCC090">
      <w:pPr>
        <w:spacing w:before="28" w:line="229" w:lineRule="auto"/>
        <w:ind w:left="953"/>
        <w:rPr>
          <w:rFonts w:ascii="仿宋" w:hAnsi="仿宋" w:eastAsia="仿宋" w:cs="仿宋"/>
          <w:sz w:val="23"/>
          <w:szCs w:val="23"/>
          <w:lang w:eastAsia="zh-CN"/>
        </w:rPr>
      </w:pPr>
      <w:r>
        <w:rPr>
          <w:rFonts w:ascii="仿宋" w:hAnsi="仿宋" w:eastAsia="仿宋" w:cs="仿宋"/>
          <w:spacing w:val="5"/>
          <w:sz w:val="23"/>
          <w:szCs w:val="23"/>
          <w:lang w:eastAsia="zh-CN"/>
        </w:rPr>
        <w:t>品可履行合法报通关手续进入中国关境内。</w:t>
      </w:r>
    </w:p>
    <w:p w14:paraId="7FD4029D">
      <w:pPr>
        <w:spacing w:before="27"/>
        <w:ind w:left="933" w:right="126" w:hanging="8"/>
        <w:rPr>
          <w:rFonts w:ascii="仿宋" w:hAnsi="仿宋" w:eastAsia="仿宋" w:cs="仿宋"/>
          <w:sz w:val="23"/>
          <w:szCs w:val="23"/>
          <w:lang w:eastAsia="zh-CN"/>
        </w:rPr>
      </w:pPr>
      <w:r>
        <w:rPr>
          <w:rFonts w:ascii="仿宋" w:hAnsi="仿宋" w:eastAsia="仿宋" w:cs="仿宋"/>
          <w:spacing w:val="10"/>
          <w:sz w:val="23"/>
          <w:szCs w:val="23"/>
          <w:lang w:eastAsia="zh-CN"/>
        </w:rPr>
        <w:t>若</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10"/>
          <w:sz w:val="23"/>
          <w:szCs w:val="23"/>
          <w:u w:val="single"/>
          <w:lang w:eastAsia="zh-CN"/>
        </w:rPr>
        <w:t>须知资料表</w:t>
      </w:r>
      <w:r>
        <w:rPr>
          <w:rFonts w:ascii="仿宋" w:hAnsi="仿宋" w:eastAsia="仿宋" w:cs="仿宋"/>
          <w:spacing w:val="-53"/>
          <w:sz w:val="23"/>
          <w:szCs w:val="23"/>
          <w:lang w:eastAsia="zh-CN"/>
        </w:rPr>
        <w:t xml:space="preserve"> </w:t>
      </w:r>
      <w:r>
        <w:rPr>
          <w:rFonts w:ascii="仿宋" w:hAnsi="仿宋" w:eastAsia="仿宋" w:cs="仿宋"/>
          <w:spacing w:val="10"/>
          <w:sz w:val="23"/>
          <w:szCs w:val="23"/>
          <w:lang w:eastAsia="zh-CN"/>
        </w:rPr>
        <w:t>中未写明允许采购进口产品，如投标人所投产品</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为进口产品，其投标将被认定为</w:t>
      </w:r>
      <w:r>
        <w:rPr>
          <w:rFonts w:ascii="仿宋" w:hAnsi="仿宋" w:eastAsia="仿宋" w:cs="仿宋"/>
          <w:b/>
          <w:bCs/>
          <w:spacing w:val="7"/>
          <w:sz w:val="23"/>
          <w:szCs w:val="23"/>
          <w:lang w:eastAsia="zh-CN"/>
        </w:rPr>
        <w:t>投标无效</w:t>
      </w:r>
      <w:r>
        <w:rPr>
          <w:rFonts w:ascii="仿宋" w:hAnsi="仿宋" w:eastAsia="仿宋" w:cs="仿宋"/>
          <w:spacing w:val="7"/>
          <w:sz w:val="23"/>
          <w:szCs w:val="23"/>
          <w:lang w:eastAsia="zh-CN"/>
        </w:rPr>
        <w:t>。</w:t>
      </w:r>
    </w:p>
    <w:p w14:paraId="03754AFB">
      <w:pPr>
        <w:spacing w:before="26" w:line="228" w:lineRule="auto"/>
        <w:ind w:left="37"/>
        <w:rPr>
          <w:rFonts w:ascii="仿宋" w:hAnsi="仿宋" w:eastAsia="仿宋" w:cs="仿宋"/>
          <w:sz w:val="23"/>
          <w:szCs w:val="23"/>
          <w:lang w:eastAsia="zh-CN"/>
        </w:rPr>
      </w:pPr>
      <w:r>
        <w:rPr>
          <w:rFonts w:ascii="仿宋" w:hAnsi="仿宋" w:eastAsia="仿宋" w:cs="仿宋"/>
          <w:spacing w:val="4"/>
          <w:sz w:val="23"/>
          <w:szCs w:val="23"/>
          <w:lang w:eastAsia="zh-CN"/>
        </w:rPr>
        <w:t>1.3.6  若</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4"/>
          <w:sz w:val="23"/>
          <w:szCs w:val="23"/>
          <w:u w:val="single"/>
          <w:lang w:eastAsia="zh-CN"/>
        </w:rPr>
        <w:t>须知资料表</w:t>
      </w:r>
      <w:r>
        <w:rPr>
          <w:rFonts w:ascii="仿宋" w:hAnsi="仿宋" w:eastAsia="仿宋" w:cs="仿宋"/>
          <w:spacing w:val="-51"/>
          <w:sz w:val="23"/>
          <w:szCs w:val="23"/>
          <w:lang w:eastAsia="zh-CN"/>
        </w:rPr>
        <w:t xml:space="preserve"> </w:t>
      </w:r>
      <w:r>
        <w:rPr>
          <w:rFonts w:ascii="仿宋" w:hAnsi="仿宋" w:eastAsia="仿宋" w:cs="仿宋"/>
          <w:spacing w:val="4"/>
          <w:sz w:val="23"/>
          <w:szCs w:val="23"/>
          <w:lang w:eastAsia="zh-CN"/>
        </w:rPr>
        <w:t>中写明专门面向中小企业采购的，如投标人为非中</w:t>
      </w:r>
    </w:p>
    <w:p w14:paraId="45CA4218">
      <w:pPr>
        <w:spacing w:before="28" w:line="239" w:lineRule="auto"/>
        <w:ind w:left="37" w:right="316" w:firstLine="829"/>
        <w:rPr>
          <w:rFonts w:ascii="仿宋" w:hAnsi="仿宋" w:eastAsia="仿宋" w:cs="仿宋"/>
          <w:sz w:val="23"/>
          <w:szCs w:val="23"/>
          <w:lang w:eastAsia="zh-CN"/>
        </w:rPr>
      </w:pPr>
      <w:r>
        <w:rPr>
          <w:rFonts w:ascii="仿宋" w:hAnsi="仿宋" w:eastAsia="仿宋" w:cs="仿宋"/>
          <w:spacing w:val="8"/>
          <w:sz w:val="23"/>
          <w:szCs w:val="23"/>
          <w:lang w:eastAsia="zh-CN"/>
        </w:rPr>
        <w:t>小企业且所投产品为非中小企业产品，其投标将被认定为</w:t>
      </w:r>
      <w:r>
        <w:rPr>
          <w:rFonts w:ascii="仿宋" w:hAnsi="仿宋" w:eastAsia="仿宋" w:cs="仿宋"/>
          <w:b/>
          <w:bCs/>
          <w:spacing w:val="8"/>
          <w:sz w:val="23"/>
          <w:szCs w:val="23"/>
          <w:lang w:eastAsia="zh-CN"/>
        </w:rPr>
        <w:t>投标无</w:t>
      </w:r>
      <w:r>
        <w:rPr>
          <w:rFonts w:ascii="仿宋" w:hAnsi="仿宋" w:eastAsia="仿宋" w:cs="仿宋"/>
          <w:b/>
          <w:bCs/>
          <w:spacing w:val="7"/>
          <w:sz w:val="23"/>
          <w:szCs w:val="23"/>
          <w:lang w:eastAsia="zh-CN"/>
        </w:rPr>
        <w:t>效</w:t>
      </w:r>
      <w:r>
        <w:rPr>
          <w:rFonts w:ascii="仿宋" w:hAnsi="仿宋" w:eastAsia="仿宋" w:cs="仿宋"/>
          <w:spacing w:val="7"/>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1.4     如</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5"/>
          <w:sz w:val="23"/>
          <w:szCs w:val="23"/>
          <w:u w:val="single"/>
          <w:lang w:eastAsia="zh-CN"/>
        </w:rPr>
        <w:t>须知资料表</w:t>
      </w:r>
      <w:r>
        <w:rPr>
          <w:rFonts w:ascii="仿宋" w:hAnsi="仿宋" w:eastAsia="仿宋" w:cs="仿宋"/>
          <w:spacing w:val="-68"/>
          <w:sz w:val="23"/>
          <w:szCs w:val="23"/>
          <w:lang w:eastAsia="zh-CN"/>
        </w:rPr>
        <w:t xml:space="preserve"> </w:t>
      </w:r>
      <w:r>
        <w:rPr>
          <w:rFonts w:ascii="仿宋" w:hAnsi="仿宋" w:eastAsia="仿宋" w:cs="仿宋"/>
          <w:spacing w:val="5"/>
          <w:sz w:val="23"/>
          <w:szCs w:val="23"/>
          <w:lang w:eastAsia="zh-CN"/>
        </w:rPr>
        <w:t>中允许联合体投标</w:t>
      </w:r>
      <w:r>
        <w:rPr>
          <w:rFonts w:ascii="仿宋" w:hAnsi="仿宋" w:eastAsia="仿宋" w:cs="仿宋"/>
          <w:spacing w:val="4"/>
          <w:sz w:val="23"/>
          <w:szCs w:val="23"/>
          <w:lang w:eastAsia="zh-CN"/>
        </w:rPr>
        <w:t>，对联合体规定如下：</w:t>
      </w:r>
    </w:p>
    <w:p w14:paraId="7B56746C">
      <w:pPr>
        <w:spacing w:before="27" w:line="231"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1.4.1   两个以上供应商可以组成一个投标联合体，以</w:t>
      </w:r>
      <w:r>
        <w:rPr>
          <w:rFonts w:ascii="仿宋" w:hAnsi="仿宋" w:eastAsia="仿宋" w:cs="仿宋"/>
          <w:spacing w:val="5"/>
          <w:sz w:val="23"/>
          <w:szCs w:val="23"/>
          <w:lang w:eastAsia="zh-CN"/>
        </w:rPr>
        <w:t>一个投标人的身份投标。</w:t>
      </w:r>
    </w:p>
    <w:p w14:paraId="3EBD4E0B">
      <w:pPr>
        <w:spacing w:before="25" w:line="229"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1.4.2   联合体各方均应符合《中华人民共和国政府采购法》第二十二条规定</w:t>
      </w:r>
    </w:p>
    <w:p w14:paraId="7F67CABE">
      <w:pPr>
        <w:spacing w:before="26" w:line="231" w:lineRule="auto"/>
        <w:ind w:left="941"/>
        <w:rPr>
          <w:rFonts w:ascii="仿宋" w:hAnsi="仿宋" w:eastAsia="仿宋" w:cs="仿宋"/>
          <w:sz w:val="23"/>
          <w:szCs w:val="23"/>
          <w:lang w:eastAsia="zh-CN"/>
        </w:rPr>
      </w:pPr>
      <w:r>
        <w:rPr>
          <w:rFonts w:ascii="仿宋" w:hAnsi="仿宋" w:eastAsia="仿宋" w:cs="仿宋"/>
          <w:spacing w:val="-6"/>
          <w:sz w:val="23"/>
          <w:szCs w:val="23"/>
          <w:lang w:eastAsia="zh-CN"/>
        </w:rPr>
        <w:t>的条件。</w:t>
      </w:r>
    </w:p>
    <w:p w14:paraId="4BD9D78E">
      <w:pPr>
        <w:spacing w:before="25" w:line="229"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1.4.3   采购人根据采购项目对投标人的特殊要求，联合体中至少应当有一方</w:t>
      </w:r>
    </w:p>
    <w:p w14:paraId="7F2F383A">
      <w:pPr>
        <w:spacing w:before="27" w:line="229" w:lineRule="auto"/>
        <w:ind w:left="933"/>
        <w:rPr>
          <w:rFonts w:ascii="仿宋" w:hAnsi="仿宋" w:eastAsia="仿宋" w:cs="仿宋"/>
          <w:sz w:val="23"/>
          <w:szCs w:val="23"/>
          <w:lang w:eastAsia="zh-CN"/>
        </w:rPr>
      </w:pPr>
      <w:r>
        <w:rPr>
          <w:rFonts w:ascii="仿宋" w:hAnsi="仿宋" w:eastAsia="仿宋" w:cs="仿宋"/>
          <w:spacing w:val="1"/>
          <w:sz w:val="23"/>
          <w:szCs w:val="23"/>
          <w:lang w:eastAsia="zh-CN"/>
        </w:rPr>
        <w:t>符合相关规定。</w:t>
      </w:r>
    </w:p>
    <w:p w14:paraId="518CFA83">
      <w:pPr>
        <w:spacing w:before="27" w:line="228"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1.4.4   联合体各方应签订共同投标协议，明确约定联合体各方承担的工作和</w:t>
      </w:r>
    </w:p>
    <w:p w14:paraId="28734DBB">
      <w:pPr>
        <w:spacing w:before="28" w:line="241" w:lineRule="auto"/>
        <w:ind w:left="932" w:right="131" w:hanging="3"/>
        <w:rPr>
          <w:rFonts w:ascii="仿宋" w:hAnsi="仿宋" w:eastAsia="仿宋" w:cs="仿宋"/>
          <w:sz w:val="23"/>
          <w:szCs w:val="23"/>
          <w:lang w:eastAsia="zh-CN"/>
        </w:rPr>
      </w:pPr>
      <w:r>
        <w:rPr>
          <w:rFonts w:ascii="仿宋" w:hAnsi="仿宋" w:eastAsia="仿宋" w:cs="仿宋"/>
          <w:spacing w:val="12"/>
          <w:sz w:val="23"/>
          <w:szCs w:val="23"/>
          <w:lang w:eastAsia="zh-CN"/>
        </w:rPr>
        <w:t xml:space="preserve">相应的责任，并将共同投标协议连同作为投标文件第一部分的内容提 </w:t>
      </w:r>
      <w:r>
        <w:rPr>
          <w:rFonts w:ascii="仿宋" w:hAnsi="仿宋" w:eastAsia="仿宋" w:cs="仿宋"/>
          <w:spacing w:val="-10"/>
          <w:sz w:val="23"/>
          <w:szCs w:val="23"/>
          <w:lang w:eastAsia="zh-CN"/>
        </w:rPr>
        <w:t>交。</w:t>
      </w:r>
    </w:p>
    <w:p w14:paraId="6A79C61D">
      <w:pPr>
        <w:spacing w:before="23" w:line="230"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1.4.5   大中型企业、其他自然人、法人或者非法人组织与小型、微型企业组</w:t>
      </w:r>
    </w:p>
    <w:p w14:paraId="5CB235CD">
      <w:pPr>
        <w:spacing w:before="27"/>
        <w:ind w:left="926" w:right="131" w:firstLine="4"/>
        <w:rPr>
          <w:rFonts w:ascii="仿宋" w:hAnsi="仿宋" w:eastAsia="仿宋" w:cs="仿宋"/>
          <w:sz w:val="23"/>
          <w:szCs w:val="23"/>
          <w:lang w:eastAsia="zh-CN"/>
        </w:rPr>
      </w:pPr>
      <w:r>
        <w:rPr>
          <w:rFonts w:ascii="仿宋" w:hAnsi="仿宋" w:eastAsia="仿宋" w:cs="仿宋"/>
          <w:spacing w:val="12"/>
          <w:sz w:val="23"/>
          <w:szCs w:val="23"/>
          <w:lang w:eastAsia="zh-CN"/>
        </w:rPr>
        <w:t>成联合体共同参加投标，共同投标协议中应写明小型、微型企业的协</w:t>
      </w:r>
      <w:r>
        <w:rPr>
          <w:rFonts w:ascii="仿宋" w:hAnsi="仿宋" w:eastAsia="仿宋" w:cs="仿宋"/>
          <w:spacing w:val="10"/>
          <w:sz w:val="23"/>
          <w:szCs w:val="23"/>
          <w:lang w:eastAsia="zh-CN"/>
        </w:rPr>
        <w:t xml:space="preserve"> </w:t>
      </w:r>
      <w:r>
        <w:rPr>
          <w:rFonts w:ascii="仿宋" w:hAnsi="仿宋" w:eastAsia="仿宋" w:cs="仿宋"/>
          <w:spacing w:val="7"/>
          <w:sz w:val="23"/>
          <w:szCs w:val="23"/>
          <w:lang w:eastAsia="zh-CN"/>
        </w:rPr>
        <w:t>议合同金额占到共同投标协议投标总金额的比例。</w:t>
      </w:r>
    </w:p>
    <w:p w14:paraId="3BC6EF8F">
      <w:pPr>
        <w:spacing w:before="25" w:line="228"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1.4.6  联合体中有同类资质的供应商按照联合体分工承担相同工作的，按照较</w:t>
      </w:r>
    </w:p>
    <w:p w14:paraId="59E124FA">
      <w:pPr>
        <w:spacing w:before="27" w:line="231" w:lineRule="auto"/>
        <w:ind w:left="927"/>
        <w:rPr>
          <w:rFonts w:ascii="仿宋" w:hAnsi="仿宋" w:eastAsia="仿宋" w:cs="仿宋"/>
          <w:sz w:val="23"/>
          <w:szCs w:val="23"/>
          <w:lang w:eastAsia="zh-CN"/>
        </w:rPr>
      </w:pPr>
      <w:r>
        <w:rPr>
          <w:rFonts w:ascii="仿宋" w:hAnsi="仿宋" w:eastAsia="仿宋" w:cs="仿宋"/>
          <w:spacing w:val="6"/>
          <w:sz w:val="23"/>
          <w:szCs w:val="23"/>
          <w:lang w:eastAsia="zh-CN"/>
        </w:rPr>
        <w:t>低的资质等级确定联合体的资质等级。</w:t>
      </w:r>
    </w:p>
    <w:p w14:paraId="2D547778">
      <w:pPr>
        <w:spacing w:before="25" w:line="229"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1.4.7  以联合体形式参加政府采购活动的，联合体各方不得再单独参加或者与</w:t>
      </w:r>
    </w:p>
    <w:p w14:paraId="1C77F89C">
      <w:pPr>
        <w:spacing w:before="27"/>
        <w:ind w:left="935" w:right="131" w:hanging="6"/>
        <w:rPr>
          <w:rFonts w:ascii="仿宋" w:hAnsi="仿宋" w:eastAsia="仿宋" w:cs="仿宋"/>
          <w:sz w:val="23"/>
          <w:szCs w:val="23"/>
          <w:lang w:eastAsia="zh-CN"/>
        </w:rPr>
      </w:pPr>
      <w:r>
        <w:rPr>
          <w:rFonts w:ascii="仿宋" w:hAnsi="仿宋" w:eastAsia="仿宋" w:cs="仿宋"/>
          <w:spacing w:val="12"/>
          <w:sz w:val="23"/>
          <w:szCs w:val="23"/>
          <w:lang w:eastAsia="zh-CN"/>
        </w:rPr>
        <w:t xml:space="preserve">其他供应商另外组成联合体参加本项目投标，否则相关投标将被认定 </w:t>
      </w:r>
      <w:r>
        <w:rPr>
          <w:rFonts w:ascii="仿宋" w:hAnsi="仿宋" w:eastAsia="仿宋" w:cs="仿宋"/>
          <w:spacing w:val="3"/>
          <w:sz w:val="23"/>
          <w:szCs w:val="23"/>
          <w:lang w:eastAsia="zh-CN"/>
        </w:rPr>
        <w:t>为</w:t>
      </w:r>
      <w:r>
        <w:rPr>
          <w:rFonts w:ascii="仿宋" w:hAnsi="仿宋" w:eastAsia="仿宋" w:cs="仿宋"/>
          <w:b/>
          <w:bCs/>
          <w:spacing w:val="3"/>
          <w:sz w:val="23"/>
          <w:szCs w:val="23"/>
          <w:lang w:eastAsia="zh-CN"/>
        </w:rPr>
        <w:t>投标无效</w:t>
      </w:r>
      <w:r>
        <w:rPr>
          <w:rFonts w:ascii="仿宋" w:hAnsi="仿宋" w:eastAsia="仿宋" w:cs="仿宋"/>
          <w:spacing w:val="3"/>
          <w:sz w:val="23"/>
          <w:szCs w:val="23"/>
          <w:lang w:eastAsia="zh-CN"/>
        </w:rPr>
        <w:t>。</w:t>
      </w:r>
    </w:p>
    <w:p w14:paraId="41892D1F">
      <w:pPr>
        <w:spacing w:before="26" w:line="228"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1.4.8   对联合体投标的其他资格要求见</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7"/>
          <w:sz w:val="23"/>
          <w:szCs w:val="23"/>
          <w:u w:val="single"/>
          <w:lang w:eastAsia="zh-CN"/>
        </w:rPr>
        <w:t>须知资料表</w:t>
      </w:r>
      <w:r>
        <w:rPr>
          <w:rFonts w:ascii="仿宋" w:hAnsi="仿宋" w:eastAsia="仿宋" w:cs="仿宋"/>
          <w:spacing w:val="7"/>
          <w:sz w:val="23"/>
          <w:szCs w:val="23"/>
          <w:lang w:eastAsia="zh-CN"/>
        </w:rPr>
        <w:t>。</w:t>
      </w:r>
    </w:p>
    <w:p w14:paraId="4694DDCC">
      <w:pPr>
        <w:spacing w:before="27" w:line="228"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1.5    单位负责人为同一人或者存在直接控股、管理关系的不同供应商，其相</w:t>
      </w:r>
    </w:p>
    <w:p w14:paraId="580DA54A">
      <w:pPr>
        <w:spacing w:before="28" w:line="230" w:lineRule="auto"/>
        <w:ind w:left="934"/>
        <w:rPr>
          <w:rFonts w:ascii="仿宋" w:hAnsi="仿宋" w:eastAsia="仿宋" w:cs="仿宋"/>
          <w:sz w:val="23"/>
          <w:szCs w:val="23"/>
          <w:lang w:eastAsia="zh-CN"/>
        </w:rPr>
      </w:pPr>
      <w:r>
        <w:rPr>
          <w:rFonts w:ascii="仿宋" w:hAnsi="仿宋" w:eastAsia="仿宋" w:cs="仿宋"/>
          <w:spacing w:val="6"/>
          <w:sz w:val="23"/>
          <w:szCs w:val="23"/>
          <w:lang w:eastAsia="zh-CN"/>
        </w:rPr>
        <w:t>关投标将被认定为</w:t>
      </w:r>
      <w:r>
        <w:rPr>
          <w:rFonts w:ascii="仿宋" w:hAnsi="仿宋" w:eastAsia="仿宋" w:cs="仿宋"/>
          <w:b/>
          <w:bCs/>
          <w:spacing w:val="6"/>
          <w:sz w:val="23"/>
          <w:szCs w:val="23"/>
          <w:lang w:eastAsia="zh-CN"/>
        </w:rPr>
        <w:t>投标无效</w:t>
      </w:r>
      <w:r>
        <w:rPr>
          <w:rFonts w:ascii="仿宋" w:hAnsi="仿宋" w:eastAsia="仿宋" w:cs="仿宋"/>
          <w:spacing w:val="6"/>
          <w:sz w:val="23"/>
          <w:szCs w:val="23"/>
          <w:lang w:eastAsia="zh-CN"/>
        </w:rPr>
        <w:t>。</w:t>
      </w:r>
    </w:p>
    <w:p w14:paraId="1E8ADAFB">
      <w:pPr>
        <w:spacing w:line="230" w:lineRule="auto"/>
        <w:rPr>
          <w:rFonts w:ascii="仿宋" w:hAnsi="仿宋" w:eastAsia="仿宋" w:cs="仿宋"/>
          <w:sz w:val="23"/>
          <w:szCs w:val="23"/>
          <w:lang w:eastAsia="zh-CN"/>
        </w:rPr>
        <w:sectPr>
          <w:footerReference r:id="rId4" w:type="default"/>
          <w:pgSz w:w="11906" w:h="16838"/>
          <w:pgMar w:top="1431" w:right="1785" w:bottom="1172" w:left="1785" w:header="0" w:footer="996" w:gutter="0"/>
          <w:cols w:space="720" w:num="1"/>
        </w:sectPr>
      </w:pPr>
    </w:p>
    <w:p w14:paraId="4FFF9384">
      <w:pPr>
        <w:spacing w:before="47" w:line="244" w:lineRule="auto"/>
        <w:ind w:left="925" w:right="131" w:hanging="888"/>
        <w:rPr>
          <w:rFonts w:ascii="仿宋" w:hAnsi="仿宋" w:eastAsia="仿宋" w:cs="仿宋"/>
          <w:sz w:val="23"/>
          <w:szCs w:val="23"/>
          <w:lang w:eastAsia="zh-CN"/>
        </w:rPr>
      </w:pPr>
      <w:r>
        <w:rPr>
          <w:rFonts w:ascii="仿宋" w:hAnsi="仿宋" w:eastAsia="仿宋" w:cs="仿宋"/>
          <w:spacing w:val="6"/>
          <w:sz w:val="23"/>
          <w:szCs w:val="23"/>
          <w:lang w:eastAsia="zh-CN"/>
        </w:rPr>
        <w:t>1.6    为本项目提供过整体设计、规范编制或者项目管理、监理、检测等服务</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的供应商，不得再参加本项目上述服务以外的其他采购活动。否则其</w:t>
      </w:r>
      <w:r>
        <w:rPr>
          <w:rFonts w:ascii="仿宋" w:hAnsi="仿宋" w:eastAsia="仿宋" w:cs="仿宋"/>
          <w:spacing w:val="14"/>
          <w:sz w:val="23"/>
          <w:szCs w:val="23"/>
          <w:lang w:eastAsia="zh-CN"/>
        </w:rPr>
        <w:t xml:space="preserve"> </w:t>
      </w:r>
      <w:r>
        <w:rPr>
          <w:rFonts w:ascii="仿宋" w:hAnsi="仿宋" w:eastAsia="仿宋" w:cs="仿宋"/>
          <w:spacing w:val="7"/>
          <w:sz w:val="23"/>
          <w:szCs w:val="23"/>
          <w:lang w:eastAsia="zh-CN"/>
        </w:rPr>
        <w:t>投标将被认定为</w:t>
      </w:r>
      <w:r>
        <w:rPr>
          <w:rFonts w:ascii="仿宋" w:hAnsi="仿宋" w:eastAsia="仿宋" w:cs="仿宋"/>
          <w:b/>
          <w:bCs/>
          <w:spacing w:val="7"/>
          <w:sz w:val="23"/>
          <w:szCs w:val="23"/>
          <w:lang w:eastAsia="zh-CN"/>
        </w:rPr>
        <w:t>投标无效</w:t>
      </w:r>
      <w:r>
        <w:rPr>
          <w:rFonts w:ascii="仿宋" w:hAnsi="仿宋" w:eastAsia="仿宋" w:cs="仿宋"/>
          <w:spacing w:val="7"/>
          <w:sz w:val="23"/>
          <w:szCs w:val="23"/>
          <w:lang w:eastAsia="zh-CN"/>
        </w:rPr>
        <w:t>。</w:t>
      </w:r>
    </w:p>
    <w:p w14:paraId="1ACB21F8">
      <w:pPr>
        <w:spacing w:before="25"/>
        <w:ind w:left="934" w:right="131" w:hanging="897"/>
        <w:rPr>
          <w:rFonts w:ascii="仿宋" w:hAnsi="仿宋" w:eastAsia="仿宋" w:cs="仿宋"/>
          <w:sz w:val="23"/>
          <w:szCs w:val="23"/>
          <w:lang w:eastAsia="zh-CN"/>
        </w:rPr>
      </w:pPr>
      <w:r>
        <w:rPr>
          <w:rFonts w:ascii="仿宋" w:hAnsi="仿宋" w:eastAsia="仿宋" w:cs="仿宋"/>
          <w:spacing w:val="11"/>
          <w:sz w:val="23"/>
          <w:szCs w:val="23"/>
          <w:lang w:eastAsia="zh-CN"/>
        </w:rPr>
        <w:t>1.7</w:t>
      </w:r>
      <w:r>
        <w:rPr>
          <w:rFonts w:ascii="仿宋" w:hAnsi="仿宋" w:eastAsia="仿宋" w:cs="仿宋"/>
          <w:spacing w:val="24"/>
          <w:sz w:val="23"/>
          <w:szCs w:val="23"/>
          <w:lang w:eastAsia="zh-CN"/>
        </w:rPr>
        <w:t xml:space="preserve">    </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在</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过程中不得向采购人提供、给予任何有价值的物品</w:t>
      </w:r>
      <w:r>
        <w:rPr>
          <w:rFonts w:ascii="仿宋" w:hAnsi="仿宋" w:eastAsia="仿宋" w:cs="仿宋"/>
          <w:spacing w:val="10"/>
          <w:sz w:val="23"/>
          <w:szCs w:val="23"/>
          <w:lang w:eastAsia="zh-CN"/>
        </w:rPr>
        <w:t>，影</w:t>
      </w:r>
      <w:r>
        <w:rPr>
          <w:rFonts w:ascii="仿宋" w:hAnsi="仿宋" w:eastAsia="仿宋" w:cs="仿宋"/>
          <w:spacing w:val="1"/>
          <w:sz w:val="23"/>
          <w:szCs w:val="23"/>
          <w:lang w:eastAsia="zh-CN"/>
        </w:rPr>
        <w:t xml:space="preserve"> </w:t>
      </w:r>
      <w:r>
        <w:rPr>
          <w:rFonts w:ascii="仿宋" w:hAnsi="仿宋" w:eastAsia="仿宋" w:cs="仿宋"/>
          <w:spacing w:val="5"/>
          <w:sz w:val="23"/>
          <w:szCs w:val="23"/>
          <w:lang w:eastAsia="zh-CN"/>
        </w:rPr>
        <w:t>响其正常决策行为。</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一经发现，其将被认定为</w:t>
      </w:r>
      <w:r>
        <w:rPr>
          <w:rFonts w:ascii="仿宋" w:hAnsi="仿宋" w:eastAsia="仿宋" w:cs="仿宋"/>
          <w:b/>
          <w:bCs/>
          <w:spacing w:val="5"/>
          <w:sz w:val="23"/>
          <w:szCs w:val="23"/>
          <w:lang w:eastAsia="zh-CN"/>
        </w:rPr>
        <w:t>投标</w:t>
      </w:r>
      <w:r>
        <w:rPr>
          <w:rFonts w:ascii="仿宋" w:hAnsi="仿宋" w:eastAsia="仿宋" w:cs="仿宋"/>
          <w:b/>
          <w:bCs/>
          <w:spacing w:val="4"/>
          <w:sz w:val="23"/>
          <w:szCs w:val="23"/>
          <w:lang w:eastAsia="zh-CN"/>
        </w:rPr>
        <w:t>无效</w:t>
      </w:r>
      <w:r>
        <w:rPr>
          <w:rFonts w:ascii="仿宋" w:hAnsi="仿宋" w:eastAsia="仿宋" w:cs="仿宋"/>
          <w:spacing w:val="4"/>
          <w:sz w:val="23"/>
          <w:szCs w:val="23"/>
          <w:lang w:eastAsia="zh-CN"/>
        </w:rPr>
        <w:t>。</w:t>
      </w:r>
    </w:p>
    <w:p w14:paraId="7DE2F9F6">
      <w:pPr>
        <w:spacing w:before="26" w:line="230" w:lineRule="auto"/>
        <w:ind w:left="23"/>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2.资金来源</w:t>
      </w:r>
    </w:p>
    <w:p w14:paraId="079C4E87">
      <w:pPr>
        <w:spacing w:before="26" w:line="244" w:lineRule="auto"/>
        <w:ind w:left="932" w:right="131" w:hanging="909"/>
        <w:rPr>
          <w:rFonts w:ascii="仿宋" w:hAnsi="仿宋" w:eastAsia="仿宋" w:cs="仿宋"/>
          <w:sz w:val="23"/>
          <w:szCs w:val="23"/>
          <w:lang w:eastAsia="zh-CN"/>
        </w:rPr>
      </w:pPr>
      <w:r>
        <w:rPr>
          <w:rFonts w:ascii="仿宋" w:hAnsi="仿宋" w:eastAsia="仿宋" w:cs="仿宋"/>
          <w:spacing w:val="11"/>
          <w:sz w:val="23"/>
          <w:szCs w:val="23"/>
          <w:lang w:eastAsia="zh-CN"/>
        </w:rPr>
        <w:t>2.1</w:t>
      </w:r>
      <w:r>
        <w:rPr>
          <w:rFonts w:ascii="仿宋" w:hAnsi="仿宋" w:eastAsia="仿宋" w:cs="仿宋"/>
          <w:spacing w:val="27"/>
          <w:sz w:val="23"/>
          <w:szCs w:val="23"/>
          <w:lang w:eastAsia="zh-CN"/>
        </w:rPr>
        <w:t xml:space="preserve">    </w:t>
      </w:r>
      <w:r>
        <w:rPr>
          <w:rFonts w:ascii="仿宋" w:hAnsi="仿宋" w:eastAsia="仿宋" w:cs="仿宋"/>
          <w:spacing w:val="11"/>
          <w:sz w:val="23"/>
          <w:szCs w:val="23"/>
          <w:lang w:eastAsia="zh-CN"/>
        </w:rPr>
        <w:t>本项目的采购人已获得足以支付本次招标后所签订的合同项下的资金</w:t>
      </w:r>
      <w:r>
        <w:rPr>
          <w:rFonts w:ascii="仿宋" w:hAnsi="仿宋" w:eastAsia="仿宋" w:cs="仿宋"/>
          <w:spacing w:val="2"/>
          <w:sz w:val="23"/>
          <w:szCs w:val="23"/>
          <w:lang w:eastAsia="zh-CN"/>
        </w:rPr>
        <w:t xml:space="preserve"> </w:t>
      </w:r>
      <w:r>
        <w:rPr>
          <w:rFonts w:ascii="仿宋" w:hAnsi="仿宋" w:eastAsia="仿宋" w:cs="仿宋"/>
          <w:spacing w:val="12"/>
          <w:sz w:val="23"/>
          <w:szCs w:val="23"/>
          <w:lang w:eastAsia="zh-CN"/>
        </w:rPr>
        <w:t>（包括财政性资金和本项目采购中无法与财政性资金分割的非财政性</w:t>
      </w:r>
      <w:r>
        <w:rPr>
          <w:rFonts w:ascii="仿宋" w:hAnsi="仿宋" w:eastAsia="仿宋" w:cs="仿宋"/>
          <w:spacing w:val="9"/>
          <w:sz w:val="23"/>
          <w:szCs w:val="23"/>
          <w:lang w:eastAsia="zh-CN"/>
        </w:rPr>
        <w:t xml:space="preserve"> </w:t>
      </w:r>
      <w:r>
        <w:rPr>
          <w:rFonts w:ascii="仿宋" w:hAnsi="仿宋" w:eastAsia="仿宋" w:cs="仿宋"/>
          <w:spacing w:val="-4"/>
          <w:sz w:val="23"/>
          <w:szCs w:val="23"/>
          <w:lang w:eastAsia="zh-CN"/>
        </w:rPr>
        <w:t>资金）。</w:t>
      </w:r>
    </w:p>
    <w:p w14:paraId="127D43C6">
      <w:pPr>
        <w:spacing w:before="23" w:line="228" w:lineRule="auto"/>
        <w:ind w:left="23"/>
        <w:rPr>
          <w:rFonts w:ascii="仿宋" w:hAnsi="仿宋" w:eastAsia="仿宋" w:cs="仿宋"/>
          <w:sz w:val="23"/>
          <w:szCs w:val="23"/>
          <w:lang w:eastAsia="zh-CN"/>
        </w:rPr>
      </w:pPr>
      <w:r>
        <w:rPr>
          <w:rFonts w:ascii="仿宋" w:hAnsi="仿宋" w:eastAsia="仿宋" w:cs="仿宋"/>
          <w:spacing w:val="8"/>
          <w:sz w:val="23"/>
          <w:szCs w:val="23"/>
          <w:lang w:eastAsia="zh-CN"/>
        </w:rPr>
        <w:t>2.2    项目预算金额和分项或分包最高限价</w:t>
      </w:r>
      <w:r>
        <w:rPr>
          <w:rFonts w:ascii="仿宋" w:hAnsi="仿宋" w:eastAsia="仿宋" w:cs="仿宋"/>
          <w:b/>
          <w:bCs/>
          <w:spacing w:val="8"/>
          <w:sz w:val="23"/>
          <w:szCs w:val="23"/>
          <w:u w:val="single"/>
          <w:lang w:eastAsia="zh-CN"/>
        </w:rPr>
        <w:t>见</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7"/>
          <w:sz w:val="23"/>
          <w:szCs w:val="23"/>
          <w:u w:val="single"/>
          <w:lang w:eastAsia="zh-CN"/>
        </w:rPr>
        <w:t>须知资料表</w:t>
      </w:r>
      <w:r>
        <w:rPr>
          <w:rFonts w:ascii="仿宋" w:hAnsi="仿宋" w:eastAsia="仿宋" w:cs="仿宋"/>
          <w:spacing w:val="7"/>
          <w:sz w:val="23"/>
          <w:szCs w:val="23"/>
          <w:lang w:eastAsia="zh-CN"/>
        </w:rPr>
        <w:t>。</w:t>
      </w:r>
    </w:p>
    <w:p w14:paraId="6A9DB547">
      <w:pPr>
        <w:spacing w:before="27"/>
        <w:ind w:left="929" w:right="96" w:hanging="906"/>
        <w:rPr>
          <w:rFonts w:ascii="仿宋" w:hAnsi="仿宋" w:eastAsia="仿宋" w:cs="仿宋"/>
          <w:sz w:val="23"/>
          <w:szCs w:val="23"/>
          <w:lang w:eastAsia="zh-CN"/>
        </w:rPr>
      </w:pPr>
      <w:r>
        <w:rPr>
          <w:rFonts w:ascii="仿宋" w:hAnsi="仿宋" w:eastAsia="仿宋" w:cs="仿宋"/>
          <w:spacing w:val="7"/>
          <w:sz w:val="23"/>
          <w:szCs w:val="23"/>
          <w:lang w:eastAsia="zh-CN"/>
        </w:rPr>
        <w:t xml:space="preserve">2.3    </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报价超过</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文件规定的预算金额或者分项、分包最高限价的，</w:t>
      </w:r>
      <w:r>
        <w:rPr>
          <w:rFonts w:ascii="仿宋" w:hAnsi="仿宋" w:eastAsia="仿宋" w:cs="仿宋"/>
          <w:spacing w:val="11"/>
          <w:sz w:val="23"/>
          <w:szCs w:val="23"/>
          <w:lang w:eastAsia="zh-CN"/>
        </w:rPr>
        <w:t xml:space="preserve"> </w:t>
      </w:r>
      <w:r>
        <w:rPr>
          <w:rFonts w:ascii="仿宋" w:hAnsi="仿宋" w:eastAsia="仿宋" w:cs="仿宋"/>
          <w:spacing w:val="7"/>
          <w:sz w:val="23"/>
          <w:szCs w:val="23"/>
          <w:lang w:eastAsia="zh-CN"/>
        </w:rPr>
        <w:t>其投标将被认定为</w:t>
      </w:r>
      <w:r>
        <w:rPr>
          <w:rFonts w:ascii="仿宋" w:hAnsi="仿宋" w:eastAsia="仿宋" w:cs="仿宋"/>
          <w:b/>
          <w:bCs/>
          <w:spacing w:val="7"/>
          <w:sz w:val="23"/>
          <w:szCs w:val="23"/>
          <w:lang w:eastAsia="zh-CN"/>
        </w:rPr>
        <w:t>投标无效</w:t>
      </w:r>
      <w:r>
        <w:rPr>
          <w:rFonts w:ascii="仿宋" w:hAnsi="仿宋" w:eastAsia="仿宋" w:cs="仿宋"/>
          <w:spacing w:val="7"/>
          <w:sz w:val="23"/>
          <w:szCs w:val="23"/>
          <w:lang w:eastAsia="zh-CN"/>
        </w:rPr>
        <w:t>。</w:t>
      </w:r>
    </w:p>
    <w:p w14:paraId="3F406765">
      <w:pPr>
        <w:spacing w:before="25" w:line="231" w:lineRule="auto"/>
        <w:ind w:left="24"/>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3.投标费用</w:t>
      </w:r>
    </w:p>
    <w:p w14:paraId="24CB582C">
      <w:pPr>
        <w:spacing w:before="26" w:line="241" w:lineRule="auto"/>
        <w:ind w:left="927" w:right="131" w:firstLine="5"/>
        <w:rPr>
          <w:rFonts w:ascii="仿宋" w:hAnsi="仿宋" w:eastAsia="仿宋" w:cs="仿宋"/>
          <w:sz w:val="23"/>
          <w:szCs w:val="23"/>
          <w:lang w:eastAsia="zh-CN"/>
        </w:rPr>
      </w:pPr>
      <w:r>
        <w:rPr>
          <w:rFonts w:ascii="仿宋" w:hAnsi="仿宋" w:eastAsia="仿宋" w:cs="仿宋"/>
          <w:spacing w:val="12"/>
          <w:sz w:val="23"/>
          <w:szCs w:val="23"/>
          <w:lang w:eastAsia="zh-CN"/>
        </w:rPr>
        <w:t>不论投标的结果如何，</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应承担所有与准备和参加投标有关的费</w:t>
      </w:r>
      <w:r>
        <w:rPr>
          <w:rFonts w:ascii="仿宋" w:hAnsi="仿宋" w:eastAsia="仿宋" w:cs="仿宋"/>
          <w:spacing w:val="8"/>
          <w:sz w:val="23"/>
          <w:szCs w:val="23"/>
          <w:lang w:eastAsia="zh-CN"/>
        </w:rPr>
        <w:t xml:space="preserve"> </w:t>
      </w:r>
      <w:r>
        <w:rPr>
          <w:rFonts w:ascii="仿宋" w:hAnsi="仿宋" w:eastAsia="仿宋" w:cs="仿宋"/>
          <w:spacing w:val="-9"/>
          <w:sz w:val="23"/>
          <w:szCs w:val="23"/>
          <w:lang w:eastAsia="zh-CN"/>
        </w:rPr>
        <w:t>用。</w:t>
      </w:r>
    </w:p>
    <w:p w14:paraId="28025897">
      <w:pPr>
        <w:spacing w:before="22" w:line="231" w:lineRule="auto"/>
        <w:ind w:left="19"/>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4.适用法律</w:t>
      </w:r>
    </w:p>
    <w:p w14:paraId="7D0D7311">
      <w:pPr>
        <w:spacing w:before="25" w:line="245" w:lineRule="auto"/>
        <w:ind w:left="928" w:right="25" w:hanging="60"/>
        <w:jc w:val="both"/>
        <w:rPr>
          <w:rFonts w:ascii="仿宋" w:hAnsi="仿宋" w:eastAsia="仿宋" w:cs="仿宋"/>
          <w:sz w:val="23"/>
          <w:szCs w:val="23"/>
          <w:lang w:eastAsia="zh-CN"/>
        </w:rPr>
      </w:pPr>
      <w:r>
        <w:rPr>
          <w:rFonts w:ascii="仿宋" w:hAnsi="仿宋" w:eastAsia="仿宋" w:cs="仿宋"/>
          <w:spacing w:val="-1"/>
          <w:sz w:val="23"/>
          <w:szCs w:val="23"/>
          <w:lang w:eastAsia="zh-CN"/>
        </w:rPr>
        <w:t>本项目采购人、采购代理机构、</w:t>
      </w:r>
      <w:r>
        <w:rPr>
          <w:rFonts w:hint="eastAsia" w:ascii="仿宋" w:hAnsi="仿宋" w:eastAsia="仿宋" w:cs="仿宋"/>
          <w:spacing w:val="-1"/>
          <w:sz w:val="23"/>
          <w:szCs w:val="23"/>
          <w:lang w:eastAsia="zh-CN"/>
        </w:rPr>
        <w:t>供应商</w:t>
      </w:r>
      <w:r>
        <w:rPr>
          <w:rFonts w:ascii="仿宋" w:hAnsi="仿宋" w:eastAsia="仿宋" w:cs="仿宋"/>
          <w:spacing w:val="-1"/>
          <w:sz w:val="23"/>
          <w:szCs w:val="23"/>
          <w:lang w:eastAsia="zh-CN"/>
        </w:rPr>
        <w:t>、评标委员会的相关行为均受《中</w:t>
      </w:r>
      <w:r>
        <w:rPr>
          <w:rFonts w:ascii="仿宋" w:hAnsi="仿宋" w:eastAsia="仿宋" w:cs="仿宋"/>
          <w:spacing w:val="2"/>
          <w:sz w:val="23"/>
          <w:szCs w:val="23"/>
          <w:lang w:eastAsia="zh-CN"/>
        </w:rPr>
        <w:t xml:space="preserve">  </w:t>
      </w:r>
      <w:r>
        <w:rPr>
          <w:rFonts w:ascii="仿宋" w:hAnsi="仿宋" w:eastAsia="仿宋" w:cs="仿宋"/>
          <w:spacing w:val="8"/>
          <w:sz w:val="23"/>
          <w:szCs w:val="23"/>
          <w:lang w:eastAsia="zh-CN"/>
        </w:rPr>
        <w:t>华人民共和国政府采购法》、《中华人民共和国政府采购法实施条例》</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及本项目本级和上级财政部门政府采购有关规定的约束，其权利受到</w:t>
      </w:r>
      <w:r>
        <w:rPr>
          <w:rFonts w:ascii="仿宋" w:hAnsi="仿宋" w:eastAsia="仿宋" w:cs="仿宋"/>
          <w:spacing w:val="6"/>
          <w:sz w:val="23"/>
          <w:szCs w:val="23"/>
          <w:lang w:eastAsia="zh-CN"/>
        </w:rPr>
        <w:t xml:space="preserve">  </w:t>
      </w:r>
      <w:r>
        <w:rPr>
          <w:rFonts w:ascii="仿宋" w:hAnsi="仿宋" w:eastAsia="仿宋" w:cs="仿宋"/>
          <w:spacing w:val="4"/>
          <w:sz w:val="23"/>
          <w:szCs w:val="23"/>
          <w:lang w:eastAsia="zh-CN"/>
        </w:rPr>
        <w:t>上述法律法规的保护。</w:t>
      </w:r>
    </w:p>
    <w:p w14:paraId="080447B1">
      <w:pPr>
        <w:spacing w:line="380" w:lineRule="auto"/>
        <w:rPr>
          <w:lang w:eastAsia="zh-CN"/>
        </w:rPr>
      </w:pPr>
    </w:p>
    <w:p w14:paraId="273F1629">
      <w:pPr>
        <w:spacing w:before="92" w:line="223" w:lineRule="auto"/>
        <w:ind w:left="3550"/>
        <w:outlineLvl w:val="1"/>
        <w:rPr>
          <w:rFonts w:ascii="仿宋" w:hAnsi="仿宋" w:eastAsia="仿宋" w:cs="仿宋"/>
          <w:sz w:val="28"/>
          <w:szCs w:val="28"/>
        </w:rPr>
      </w:pPr>
      <w:r>
        <w:rPr>
          <w:rFonts w:ascii="仿宋" w:hAnsi="仿宋" w:eastAsia="仿宋" w:cs="仿宋"/>
          <w:b/>
          <w:bCs/>
          <w:spacing w:val="-11"/>
          <w:sz w:val="28"/>
          <w:szCs w:val="28"/>
        </w:rPr>
        <w:t>二</w:t>
      </w:r>
      <w:r>
        <w:rPr>
          <w:rFonts w:ascii="仿宋" w:hAnsi="仿宋" w:eastAsia="仿宋" w:cs="仿宋"/>
          <w:spacing w:val="7"/>
          <w:sz w:val="28"/>
          <w:szCs w:val="28"/>
        </w:rPr>
        <w:t xml:space="preserve">   </w:t>
      </w:r>
      <w:r>
        <w:rPr>
          <w:rFonts w:hint="eastAsia" w:ascii="仿宋" w:hAnsi="仿宋" w:eastAsia="仿宋" w:cs="仿宋"/>
          <w:b/>
          <w:bCs/>
          <w:spacing w:val="-11"/>
          <w:sz w:val="28"/>
          <w:szCs w:val="28"/>
          <w:lang w:eastAsia="zh-CN"/>
        </w:rPr>
        <w:t>磋商</w:t>
      </w:r>
      <w:r>
        <w:rPr>
          <w:rFonts w:ascii="仿宋" w:hAnsi="仿宋" w:eastAsia="仿宋" w:cs="仿宋"/>
          <w:b/>
          <w:bCs/>
          <w:spacing w:val="-11"/>
          <w:sz w:val="28"/>
          <w:szCs w:val="28"/>
        </w:rPr>
        <w:t>文件</w:t>
      </w:r>
    </w:p>
    <w:p w14:paraId="3A41F9F6">
      <w:pPr>
        <w:spacing w:line="384" w:lineRule="auto"/>
      </w:pPr>
    </w:p>
    <w:p w14:paraId="101F2EC2">
      <w:pPr>
        <w:spacing w:before="75" w:line="231" w:lineRule="auto"/>
        <w:ind w:left="24"/>
        <w:outlineLvl w:val="2"/>
        <w:rPr>
          <w:rFonts w:ascii="仿宋" w:hAnsi="仿宋" w:eastAsia="仿宋" w:cs="仿宋"/>
          <w:sz w:val="23"/>
          <w:szCs w:val="23"/>
        </w:rPr>
      </w:pPr>
      <w:r>
        <w:rPr>
          <w:rFonts w:ascii="仿宋" w:hAnsi="仿宋" w:eastAsia="仿宋" w:cs="仿宋"/>
          <w:b/>
          <w:bCs/>
          <w:spacing w:val="5"/>
          <w:sz w:val="23"/>
          <w:szCs w:val="23"/>
        </w:rPr>
        <w:t>5.</w:t>
      </w:r>
      <w:r>
        <w:rPr>
          <w:rFonts w:hint="eastAsia" w:ascii="仿宋" w:hAnsi="仿宋" w:eastAsia="仿宋" w:cs="仿宋"/>
          <w:b/>
          <w:bCs/>
          <w:spacing w:val="5"/>
          <w:sz w:val="23"/>
          <w:szCs w:val="23"/>
          <w:lang w:eastAsia="zh-CN"/>
        </w:rPr>
        <w:t>磋商</w:t>
      </w:r>
      <w:r>
        <w:rPr>
          <w:rFonts w:ascii="仿宋" w:hAnsi="仿宋" w:eastAsia="仿宋" w:cs="仿宋"/>
          <w:b/>
          <w:bCs/>
          <w:spacing w:val="5"/>
          <w:sz w:val="23"/>
          <w:szCs w:val="23"/>
        </w:rPr>
        <w:t>文件构成</w:t>
      </w:r>
    </w:p>
    <w:p w14:paraId="17517A88">
      <w:pPr>
        <w:spacing w:before="25" w:line="231" w:lineRule="auto"/>
        <w:ind w:left="24"/>
        <w:outlineLvl w:val="2"/>
        <w:rPr>
          <w:rFonts w:ascii="仿宋" w:hAnsi="仿宋" w:eastAsia="仿宋" w:cs="仿宋"/>
          <w:sz w:val="23"/>
          <w:szCs w:val="23"/>
          <w:lang w:eastAsia="zh-CN"/>
        </w:rPr>
      </w:pPr>
      <w:r>
        <w:rPr>
          <w:rFonts w:ascii="仿宋" w:hAnsi="仿宋" w:eastAsia="仿宋" w:cs="仿宋"/>
          <w:spacing w:val="2"/>
          <w:sz w:val="23"/>
          <w:szCs w:val="23"/>
          <w:lang w:eastAsia="zh-CN"/>
        </w:rPr>
        <w:t>5.1</w:t>
      </w:r>
      <w:r>
        <w:rPr>
          <w:rFonts w:ascii="仿宋" w:hAnsi="仿宋" w:eastAsia="仿宋" w:cs="仿宋"/>
          <w:spacing w:val="29"/>
          <w:sz w:val="23"/>
          <w:szCs w:val="23"/>
          <w:lang w:eastAsia="zh-CN"/>
        </w:rPr>
        <w:t xml:space="preserve">    </w:t>
      </w:r>
      <w:r>
        <w:rPr>
          <w:rFonts w:hint="eastAsia" w:ascii="仿宋" w:hAnsi="仿宋" w:eastAsia="仿宋" w:cs="仿宋"/>
          <w:spacing w:val="2"/>
          <w:sz w:val="23"/>
          <w:szCs w:val="23"/>
          <w:lang w:eastAsia="zh-CN"/>
        </w:rPr>
        <w:t>磋商</w:t>
      </w:r>
      <w:r>
        <w:rPr>
          <w:rFonts w:ascii="仿宋" w:hAnsi="仿宋" w:eastAsia="仿宋" w:cs="仿宋"/>
          <w:spacing w:val="2"/>
          <w:sz w:val="23"/>
          <w:szCs w:val="23"/>
          <w:lang w:eastAsia="zh-CN"/>
        </w:rPr>
        <w:t>文件分为三册共</w:t>
      </w:r>
      <w:r>
        <w:rPr>
          <w:rFonts w:ascii="仿宋" w:hAnsi="仿宋" w:eastAsia="仿宋" w:cs="仿宋"/>
          <w:spacing w:val="-41"/>
          <w:sz w:val="23"/>
          <w:szCs w:val="23"/>
          <w:lang w:eastAsia="zh-CN"/>
        </w:rPr>
        <w:t xml:space="preserve"> </w:t>
      </w:r>
      <w:r>
        <w:rPr>
          <w:rFonts w:ascii="仿宋" w:hAnsi="仿宋" w:eastAsia="仿宋" w:cs="仿宋"/>
          <w:spacing w:val="2"/>
          <w:sz w:val="23"/>
          <w:szCs w:val="23"/>
          <w:lang w:eastAsia="zh-CN"/>
        </w:rPr>
        <w:t>7</w:t>
      </w:r>
      <w:r>
        <w:rPr>
          <w:rFonts w:ascii="仿宋" w:hAnsi="仿宋" w:eastAsia="仿宋" w:cs="仿宋"/>
          <w:spacing w:val="-37"/>
          <w:sz w:val="23"/>
          <w:szCs w:val="23"/>
          <w:lang w:eastAsia="zh-CN"/>
        </w:rPr>
        <w:t xml:space="preserve"> </w:t>
      </w:r>
      <w:r>
        <w:rPr>
          <w:rFonts w:ascii="仿宋" w:hAnsi="仿宋" w:eastAsia="仿宋" w:cs="仿宋"/>
          <w:spacing w:val="2"/>
          <w:sz w:val="23"/>
          <w:szCs w:val="23"/>
          <w:lang w:eastAsia="zh-CN"/>
        </w:rPr>
        <w:t>章，内容如下：</w:t>
      </w:r>
    </w:p>
    <w:p w14:paraId="2BD673C5">
      <w:pPr>
        <w:spacing w:before="24" w:line="231" w:lineRule="auto"/>
        <w:ind w:left="935"/>
        <w:rPr>
          <w:rFonts w:ascii="仿宋" w:hAnsi="仿宋" w:eastAsia="仿宋" w:cs="仿宋"/>
          <w:sz w:val="23"/>
          <w:szCs w:val="23"/>
          <w:lang w:eastAsia="zh-CN"/>
        </w:rPr>
      </w:pPr>
      <w:r>
        <w:rPr>
          <w:rFonts w:ascii="仿宋" w:hAnsi="仿宋" w:eastAsia="仿宋" w:cs="仿宋"/>
          <w:spacing w:val="1"/>
          <w:sz w:val="23"/>
          <w:szCs w:val="23"/>
          <w:lang w:eastAsia="zh-CN"/>
        </w:rPr>
        <w:t>第一册</w:t>
      </w:r>
    </w:p>
    <w:p w14:paraId="5D242787">
      <w:pPr>
        <w:spacing w:before="24" w:line="231" w:lineRule="auto"/>
        <w:ind w:left="887"/>
        <w:rPr>
          <w:rFonts w:ascii="仿宋" w:hAnsi="仿宋" w:eastAsia="仿宋" w:cs="仿宋"/>
          <w:sz w:val="23"/>
          <w:szCs w:val="23"/>
          <w:lang w:eastAsia="zh-CN"/>
        </w:rPr>
      </w:pPr>
      <w:r>
        <w:rPr>
          <w:rFonts w:ascii="仿宋" w:hAnsi="仿宋" w:eastAsia="仿宋" w:cs="仿宋"/>
          <w:sz w:val="23"/>
          <w:szCs w:val="23"/>
          <w:lang w:eastAsia="zh-CN"/>
        </w:rPr>
        <w:t>第</w:t>
      </w:r>
      <w:r>
        <w:rPr>
          <w:rFonts w:ascii="仿宋" w:hAnsi="仿宋" w:eastAsia="仿宋" w:cs="仿宋"/>
          <w:spacing w:val="-25"/>
          <w:sz w:val="23"/>
          <w:szCs w:val="23"/>
          <w:lang w:eastAsia="zh-CN"/>
        </w:rPr>
        <w:t xml:space="preserve"> </w:t>
      </w:r>
      <w:r>
        <w:rPr>
          <w:rFonts w:ascii="仿宋" w:hAnsi="仿宋" w:eastAsia="仿宋" w:cs="仿宋"/>
          <w:sz w:val="23"/>
          <w:szCs w:val="23"/>
          <w:lang w:eastAsia="zh-CN"/>
        </w:rPr>
        <w:t>1</w:t>
      </w:r>
      <w:r>
        <w:rPr>
          <w:rFonts w:ascii="仿宋" w:hAnsi="仿宋" w:eastAsia="仿宋" w:cs="仿宋"/>
          <w:spacing w:val="-37"/>
          <w:sz w:val="23"/>
          <w:szCs w:val="23"/>
          <w:lang w:eastAsia="zh-CN"/>
        </w:rPr>
        <w:t xml:space="preserve"> </w:t>
      </w:r>
      <w:r>
        <w:rPr>
          <w:rFonts w:ascii="仿宋" w:hAnsi="仿宋" w:eastAsia="仿宋" w:cs="仿宋"/>
          <w:sz w:val="23"/>
          <w:szCs w:val="23"/>
          <w:lang w:eastAsia="zh-CN"/>
        </w:rPr>
        <w:t xml:space="preserve">章  </w:t>
      </w:r>
      <w:r>
        <w:rPr>
          <w:rFonts w:hint="eastAsia" w:ascii="仿宋" w:hAnsi="仿宋" w:eastAsia="仿宋" w:cs="仿宋"/>
          <w:sz w:val="23"/>
          <w:szCs w:val="23"/>
          <w:lang w:eastAsia="zh-CN"/>
        </w:rPr>
        <w:t>供应商</w:t>
      </w:r>
      <w:r>
        <w:rPr>
          <w:rFonts w:ascii="仿宋" w:hAnsi="仿宋" w:eastAsia="仿宋" w:cs="仿宋"/>
          <w:sz w:val="23"/>
          <w:szCs w:val="23"/>
          <w:lang w:eastAsia="zh-CN"/>
        </w:rPr>
        <w:t>须知</w:t>
      </w:r>
    </w:p>
    <w:p w14:paraId="4F0D5383">
      <w:pPr>
        <w:spacing w:before="26"/>
        <w:ind w:left="937" w:right="5082"/>
        <w:rPr>
          <w:rFonts w:ascii="仿宋" w:hAnsi="仿宋" w:eastAsia="仿宋" w:cs="仿宋"/>
          <w:sz w:val="23"/>
          <w:szCs w:val="23"/>
          <w:lang w:eastAsia="zh-CN"/>
        </w:rPr>
      </w:pPr>
      <w:r>
        <w:rPr>
          <w:rFonts w:ascii="仿宋" w:hAnsi="仿宋" w:eastAsia="仿宋" w:cs="仿宋"/>
          <w:spacing w:val="1"/>
          <w:sz w:val="23"/>
          <w:szCs w:val="23"/>
          <w:lang w:eastAsia="zh-CN"/>
        </w:rPr>
        <w:t>第</w:t>
      </w:r>
      <w:r>
        <w:rPr>
          <w:rFonts w:ascii="仿宋" w:hAnsi="仿宋" w:eastAsia="仿宋" w:cs="仿宋"/>
          <w:spacing w:val="-40"/>
          <w:sz w:val="23"/>
          <w:szCs w:val="23"/>
          <w:lang w:eastAsia="zh-CN"/>
        </w:rPr>
        <w:t xml:space="preserve"> </w:t>
      </w:r>
      <w:r>
        <w:rPr>
          <w:rFonts w:ascii="仿宋" w:hAnsi="仿宋" w:eastAsia="仿宋" w:cs="仿宋"/>
          <w:spacing w:val="1"/>
          <w:sz w:val="23"/>
          <w:szCs w:val="23"/>
          <w:lang w:eastAsia="zh-CN"/>
        </w:rPr>
        <w:t>2</w:t>
      </w:r>
      <w:r>
        <w:rPr>
          <w:rFonts w:ascii="仿宋" w:hAnsi="仿宋" w:eastAsia="仿宋" w:cs="仿宋"/>
          <w:spacing w:val="-37"/>
          <w:sz w:val="23"/>
          <w:szCs w:val="23"/>
          <w:lang w:eastAsia="zh-CN"/>
        </w:rPr>
        <w:t xml:space="preserve"> </w:t>
      </w:r>
      <w:r>
        <w:rPr>
          <w:rFonts w:ascii="仿宋" w:hAnsi="仿宋" w:eastAsia="仿宋" w:cs="仿宋"/>
          <w:spacing w:val="1"/>
          <w:sz w:val="23"/>
          <w:szCs w:val="23"/>
          <w:lang w:eastAsia="zh-CN"/>
        </w:rPr>
        <w:t>章</w:t>
      </w:r>
      <w:r>
        <w:rPr>
          <w:rFonts w:ascii="仿宋" w:hAnsi="仿宋" w:eastAsia="仿宋" w:cs="仿宋"/>
          <w:spacing w:val="80"/>
          <w:sz w:val="23"/>
          <w:szCs w:val="23"/>
          <w:lang w:eastAsia="zh-CN"/>
        </w:rPr>
        <w:t xml:space="preserve"> </w:t>
      </w:r>
      <w:r>
        <w:rPr>
          <w:rFonts w:hint="eastAsia" w:ascii="仿宋" w:hAnsi="仿宋" w:eastAsia="仿宋" w:cs="仿宋"/>
          <w:spacing w:val="1"/>
          <w:sz w:val="23"/>
          <w:szCs w:val="23"/>
          <w:lang w:eastAsia="zh-CN"/>
        </w:rPr>
        <w:t>响应</w:t>
      </w:r>
      <w:r>
        <w:rPr>
          <w:rFonts w:ascii="仿宋" w:hAnsi="仿宋" w:eastAsia="仿宋" w:cs="仿宋"/>
          <w:spacing w:val="1"/>
          <w:sz w:val="23"/>
          <w:szCs w:val="23"/>
          <w:lang w:eastAsia="zh-CN"/>
        </w:rPr>
        <w:t>文件格式</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第二册</w:t>
      </w:r>
    </w:p>
    <w:p w14:paraId="4D49B0E4">
      <w:pPr>
        <w:spacing w:before="25" w:line="228" w:lineRule="auto"/>
        <w:ind w:left="937"/>
        <w:rPr>
          <w:rFonts w:ascii="仿宋" w:hAnsi="仿宋" w:eastAsia="仿宋" w:cs="仿宋"/>
          <w:sz w:val="23"/>
          <w:szCs w:val="23"/>
          <w:lang w:eastAsia="zh-CN"/>
        </w:rPr>
      </w:pPr>
      <w:r>
        <w:rPr>
          <w:rFonts w:ascii="仿宋" w:hAnsi="仿宋" w:eastAsia="仿宋" w:cs="仿宋"/>
          <w:spacing w:val="-2"/>
          <w:sz w:val="23"/>
          <w:szCs w:val="23"/>
          <w:lang w:eastAsia="zh-CN"/>
        </w:rPr>
        <w:t>第</w:t>
      </w:r>
      <w:r>
        <w:rPr>
          <w:rFonts w:ascii="仿宋" w:hAnsi="仿宋" w:eastAsia="仿宋" w:cs="仿宋"/>
          <w:spacing w:val="-37"/>
          <w:sz w:val="23"/>
          <w:szCs w:val="23"/>
          <w:lang w:eastAsia="zh-CN"/>
        </w:rPr>
        <w:t xml:space="preserve"> </w:t>
      </w:r>
      <w:r>
        <w:rPr>
          <w:rFonts w:ascii="仿宋" w:hAnsi="仿宋" w:eastAsia="仿宋" w:cs="仿宋"/>
          <w:spacing w:val="-2"/>
          <w:sz w:val="23"/>
          <w:szCs w:val="23"/>
          <w:lang w:eastAsia="zh-CN"/>
        </w:rPr>
        <w:t>3</w:t>
      </w:r>
      <w:r>
        <w:rPr>
          <w:rFonts w:ascii="仿宋" w:hAnsi="仿宋" w:eastAsia="仿宋" w:cs="仿宋"/>
          <w:spacing w:val="-37"/>
          <w:sz w:val="23"/>
          <w:szCs w:val="23"/>
          <w:lang w:eastAsia="zh-CN"/>
        </w:rPr>
        <w:t xml:space="preserve"> </w:t>
      </w:r>
      <w:r>
        <w:rPr>
          <w:rFonts w:ascii="仿宋" w:hAnsi="仿宋" w:eastAsia="仿宋" w:cs="仿宋"/>
          <w:spacing w:val="-2"/>
          <w:sz w:val="23"/>
          <w:szCs w:val="23"/>
          <w:lang w:eastAsia="zh-CN"/>
        </w:rPr>
        <w:t>章</w:t>
      </w:r>
      <w:r>
        <w:rPr>
          <w:rFonts w:ascii="仿宋" w:hAnsi="仿宋" w:eastAsia="仿宋" w:cs="仿宋"/>
          <w:spacing w:val="80"/>
          <w:sz w:val="23"/>
          <w:szCs w:val="23"/>
          <w:lang w:eastAsia="zh-CN"/>
        </w:rPr>
        <w:t xml:space="preserve"> </w:t>
      </w:r>
      <w:r>
        <w:rPr>
          <w:rFonts w:hint="eastAsia" w:ascii="仿宋" w:hAnsi="仿宋" w:eastAsia="仿宋" w:cs="仿宋"/>
          <w:spacing w:val="2"/>
          <w:sz w:val="23"/>
          <w:szCs w:val="23"/>
          <w:lang w:eastAsia="zh-CN"/>
        </w:rPr>
        <w:t>磋商</w:t>
      </w:r>
      <w:r>
        <w:rPr>
          <w:rFonts w:ascii="仿宋" w:hAnsi="仿宋" w:eastAsia="仿宋" w:cs="仿宋"/>
          <w:spacing w:val="-2"/>
          <w:sz w:val="23"/>
          <w:szCs w:val="23"/>
          <w:lang w:eastAsia="zh-CN"/>
        </w:rPr>
        <w:t>邀请</w:t>
      </w:r>
    </w:p>
    <w:p w14:paraId="1F13EEAD">
      <w:pPr>
        <w:spacing w:before="28" w:line="228" w:lineRule="auto"/>
        <w:ind w:left="937"/>
        <w:rPr>
          <w:rFonts w:ascii="仿宋" w:hAnsi="仿宋" w:eastAsia="仿宋" w:cs="仿宋"/>
          <w:sz w:val="23"/>
          <w:szCs w:val="23"/>
          <w:lang w:eastAsia="zh-CN"/>
        </w:rPr>
      </w:pPr>
      <w:r>
        <w:rPr>
          <w:rFonts w:ascii="仿宋" w:hAnsi="仿宋" w:eastAsia="仿宋" w:cs="仿宋"/>
          <w:spacing w:val="3"/>
          <w:sz w:val="23"/>
          <w:szCs w:val="23"/>
          <w:lang w:eastAsia="zh-CN"/>
        </w:rPr>
        <w:t>第</w:t>
      </w:r>
      <w:r>
        <w:rPr>
          <w:rFonts w:ascii="仿宋" w:hAnsi="仿宋" w:eastAsia="仿宋" w:cs="仿宋"/>
          <w:spacing w:val="-44"/>
          <w:sz w:val="23"/>
          <w:szCs w:val="23"/>
          <w:lang w:eastAsia="zh-CN"/>
        </w:rPr>
        <w:t xml:space="preserve"> </w:t>
      </w:r>
      <w:r>
        <w:rPr>
          <w:rFonts w:ascii="仿宋" w:hAnsi="仿宋" w:eastAsia="仿宋" w:cs="仿宋"/>
          <w:spacing w:val="3"/>
          <w:sz w:val="23"/>
          <w:szCs w:val="23"/>
          <w:lang w:eastAsia="zh-CN"/>
        </w:rPr>
        <w:t>4</w:t>
      </w:r>
      <w:r>
        <w:rPr>
          <w:rFonts w:ascii="仿宋" w:hAnsi="仿宋" w:eastAsia="仿宋" w:cs="仿宋"/>
          <w:spacing w:val="-37"/>
          <w:sz w:val="23"/>
          <w:szCs w:val="23"/>
          <w:lang w:eastAsia="zh-CN"/>
        </w:rPr>
        <w:t xml:space="preserve"> </w:t>
      </w:r>
      <w:r>
        <w:rPr>
          <w:rFonts w:ascii="仿宋" w:hAnsi="仿宋" w:eastAsia="仿宋" w:cs="仿宋"/>
          <w:spacing w:val="3"/>
          <w:sz w:val="23"/>
          <w:szCs w:val="23"/>
          <w:lang w:eastAsia="zh-CN"/>
        </w:rPr>
        <w:t>章</w:t>
      </w:r>
      <w:r>
        <w:rPr>
          <w:rFonts w:ascii="仿宋" w:hAnsi="仿宋" w:eastAsia="仿宋" w:cs="仿宋"/>
          <w:spacing w:val="80"/>
          <w:sz w:val="23"/>
          <w:szCs w:val="23"/>
          <w:lang w:eastAsia="zh-CN"/>
        </w:rPr>
        <w:t xml:space="preserve"> </w:t>
      </w:r>
      <w:r>
        <w:rPr>
          <w:rFonts w:hint="eastAsia" w:ascii="仿宋" w:hAnsi="仿宋" w:eastAsia="仿宋" w:cs="仿宋"/>
          <w:sz w:val="23"/>
          <w:szCs w:val="23"/>
          <w:lang w:eastAsia="zh-CN"/>
        </w:rPr>
        <w:t>供应商</w:t>
      </w:r>
      <w:r>
        <w:rPr>
          <w:rFonts w:ascii="仿宋" w:hAnsi="仿宋" w:eastAsia="仿宋" w:cs="仿宋"/>
          <w:spacing w:val="3"/>
          <w:sz w:val="23"/>
          <w:szCs w:val="23"/>
          <w:lang w:eastAsia="zh-CN"/>
        </w:rPr>
        <w:t>须知资料表</w:t>
      </w:r>
    </w:p>
    <w:p w14:paraId="5AB82023">
      <w:pPr>
        <w:spacing w:before="29"/>
        <w:ind w:left="937" w:right="3642"/>
        <w:rPr>
          <w:rFonts w:ascii="仿宋" w:hAnsi="仿宋" w:eastAsia="仿宋" w:cs="仿宋"/>
          <w:spacing w:val="4"/>
          <w:sz w:val="23"/>
          <w:szCs w:val="23"/>
          <w:lang w:eastAsia="zh-CN"/>
        </w:rPr>
      </w:pPr>
      <w:r>
        <w:rPr>
          <w:rFonts w:ascii="仿宋" w:hAnsi="仿宋" w:eastAsia="仿宋" w:cs="仿宋"/>
          <w:spacing w:val="4"/>
          <w:sz w:val="23"/>
          <w:szCs w:val="23"/>
          <w:lang w:eastAsia="zh-CN"/>
        </w:rPr>
        <w:t>第</w:t>
      </w:r>
      <w:r>
        <w:rPr>
          <w:rFonts w:ascii="仿宋" w:hAnsi="仿宋" w:eastAsia="仿宋" w:cs="仿宋"/>
          <w:spacing w:val="-36"/>
          <w:sz w:val="23"/>
          <w:szCs w:val="23"/>
          <w:lang w:eastAsia="zh-CN"/>
        </w:rPr>
        <w:t xml:space="preserve"> </w:t>
      </w:r>
      <w:r>
        <w:rPr>
          <w:rFonts w:ascii="仿宋" w:hAnsi="仿宋" w:eastAsia="仿宋" w:cs="仿宋"/>
          <w:spacing w:val="4"/>
          <w:sz w:val="23"/>
          <w:szCs w:val="23"/>
          <w:lang w:eastAsia="zh-CN"/>
        </w:rPr>
        <w:t>5</w:t>
      </w:r>
      <w:r>
        <w:rPr>
          <w:rFonts w:ascii="仿宋" w:hAnsi="仿宋" w:eastAsia="仿宋" w:cs="仿宋"/>
          <w:spacing w:val="-37"/>
          <w:sz w:val="23"/>
          <w:szCs w:val="23"/>
          <w:lang w:eastAsia="zh-CN"/>
        </w:rPr>
        <w:t xml:space="preserve"> </w:t>
      </w:r>
      <w:r>
        <w:rPr>
          <w:rFonts w:ascii="仿宋" w:hAnsi="仿宋" w:eastAsia="仿宋" w:cs="仿宋"/>
          <w:spacing w:val="4"/>
          <w:sz w:val="23"/>
          <w:szCs w:val="23"/>
          <w:lang w:eastAsia="zh-CN"/>
        </w:rPr>
        <w:t>章</w:t>
      </w:r>
      <w:r>
        <w:rPr>
          <w:rFonts w:ascii="仿宋" w:hAnsi="仿宋" w:eastAsia="仿宋" w:cs="仿宋"/>
          <w:spacing w:val="85"/>
          <w:sz w:val="23"/>
          <w:szCs w:val="23"/>
          <w:lang w:eastAsia="zh-CN"/>
        </w:rPr>
        <w:t xml:space="preserve"> </w:t>
      </w:r>
      <w:r>
        <w:rPr>
          <w:rFonts w:hint="eastAsia" w:ascii="仿宋" w:hAnsi="仿宋" w:eastAsia="仿宋" w:cs="仿宋"/>
          <w:spacing w:val="4"/>
          <w:sz w:val="23"/>
          <w:szCs w:val="23"/>
          <w:lang w:eastAsia="zh-CN"/>
        </w:rPr>
        <w:t>服务</w:t>
      </w:r>
      <w:r>
        <w:rPr>
          <w:rFonts w:ascii="仿宋" w:hAnsi="仿宋" w:eastAsia="仿宋" w:cs="仿宋"/>
          <w:spacing w:val="4"/>
          <w:sz w:val="23"/>
          <w:szCs w:val="23"/>
          <w:lang w:eastAsia="zh-CN"/>
        </w:rPr>
        <w:t>需求</w:t>
      </w:r>
    </w:p>
    <w:p w14:paraId="64B5CEE1">
      <w:pPr>
        <w:spacing w:before="29"/>
        <w:ind w:left="937" w:right="3642"/>
        <w:rPr>
          <w:rFonts w:ascii="仿宋" w:hAnsi="仿宋" w:eastAsia="仿宋" w:cs="仿宋"/>
          <w:sz w:val="23"/>
          <w:szCs w:val="23"/>
          <w:lang w:eastAsia="zh-CN"/>
        </w:rPr>
      </w:pPr>
      <w:r>
        <w:rPr>
          <w:rFonts w:ascii="仿宋" w:hAnsi="仿宋" w:eastAsia="仿宋" w:cs="仿宋"/>
          <w:spacing w:val="2"/>
          <w:sz w:val="23"/>
          <w:szCs w:val="23"/>
          <w:lang w:eastAsia="zh-CN"/>
        </w:rPr>
        <w:t>第</w:t>
      </w:r>
      <w:r>
        <w:rPr>
          <w:rFonts w:ascii="仿宋" w:hAnsi="仿宋" w:eastAsia="仿宋" w:cs="仿宋"/>
          <w:spacing w:val="-42"/>
          <w:sz w:val="23"/>
          <w:szCs w:val="23"/>
          <w:lang w:eastAsia="zh-CN"/>
        </w:rPr>
        <w:t xml:space="preserve"> </w:t>
      </w:r>
      <w:r>
        <w:rPr>
          <w:rFonts w:ascii="仿宋" w:hAnsi="仿宋" w:eastAsia="仿宋" w:cs="仿宋"/>
          <w:spacing w:val="2"/>
          <w:sz w:val="23"/>
          <w:szCs w:val="23"/>
          <w:lang w:eastAsia="zh-CN"/>
        </w:rPr>
        <w:t>6</w:t>
      </w:r>
      <w:r>
        <w:rPr>
          <w:rFonts w:ascii="仿宋" w:hAnsi="仿宋" w:eastAsia="仿宋" w:cs="仿宋"/>
          <w:spacing w:val="-38"/>
          <w:sz w:val="23"/>
          <w:szCs w:val="23"/>
          <w:lang w:eastAsia="zh-CN"/>
        </w:rPr>
        <w:t xml:space="preserve"> </w:t>
      </w:r>
      <w:r>
        <w:rPr>
          <w:rFonts w:ascii="仿宋" w:hAnsi="仿宋" w:eastAsia="仿宋" w:cs="仿宋"/>
          <w:spacing w:val="2"/>
          <w:sz w:val="23"/>
          <w:szCs w:val="23"/>
          <w:lang w:eastAsia="zh-CN"/>
        </w:rPr>
        <w:t>章</w:t>
      </w:r>
      <w:r>
        <w:rPr>
          <w:rFonts w:ascii="仿宋" w:hAnsi="仿宋" w:eastAsia="仿宋" w:cs="仿宋"/>
          <w:spacing w:val="82"/>
          <w:sz w:val="23"/>
          <w:szCs w:val="23"/>
          <w:lang w:eastAsia="zh-CN"/>
        </w:rPr>
        <w:t xml:space="preserve"> </w:t>
      </w:r>
      <w:r>
        <w:rPr>
          <w:rFonts w:ascii="仿宋" w:hAnsi="仿宋" w:eastAsia="仿宋" w:cs="仿宋"/>
          <w:spacing w:val="2"/>
          <w:sz w:val="23"/>
          <w:szCs w:val="23"/>
          <w:lang w:eastAsia="zh-CN"/>
        </w:rPr>
        <w:t>评标方法和标准</w:t>
      </w:r>
    </w:p>
    <w:p w14:paraId="2DCE8AB8">
      <w:pPr>
        <w:spacing w:before="24" w:line="231" w:lineRule="auto"/>
        <w:ind w:left="937"/>
        <w:rPr>
          <w:rFonts w:ascii="仿宋" w:hAnsi="仿宋" w:eastAsia="仿宋" w:cs="仿宋"/>
          <w:sz w:val="23"/>
          <w:szCs w:val="23"/>
          <w:lang w:eastAsia="zh-CN"/>
        </w:rPr>
      </w:pPr>
      <w:r>
        <w:rPr>
          <w:rFonts w:ascii="仿宋" w:hAnsi="仿宋" w:eastAsia="仿宋" w:cs="仿宋"/>
          <w:spacing w:val="1"/>
          <w:sz w:val="23"/>
          <w:szCs w:val="23"/>
          <w:lang w:eastAsia="zh-CN"/>
        </w:rPr>
        <w:t>第三册</w:t>
      </w:r>
    </w:p>
    <w:p w14:paraId="67AC8DC8">
      <w:pPr>
        <w:spacing w:before="24" w:line="231" w:lineRule="auto"/>
        <w:ind w:left="995"/>
        <w:rPr>
          <w:rFonts w:ascii="仿宋" w:hAnsi="仿宋" w:eastAsia="仿宋" w:cs="仿宋"/>
          <w:sz w:val="23"/>
          <w:szCs w:val="23"/>
          <w:lang w:eastAsia="zh-CN"/>
        </w:rPr>
      </w:pPr>
      <w:r>
        <w:rPr>
          <w:rFonts w:ascii="仿宋" w:hAnsi="仿宋" w:eastAsia="仿宋" w:cs="仿宋"/>
          <w:spacing w:val="4"/>
          <w:sz w:val="23"/>
          <w:szCs w:val="23"/>
          <w:lang w:eastAsia="zh-CN"/>
        </w:rPr>
        <w:t>第</w:t>
      </w:r>
      <w:r>
        <w:rPr>
          <w:rFonts w:ascii="仿宋" w:hAnsi="仿宋" w:eastAsia="仿宋" w:cs="仿宋"/>
          <w:spacing w:val="-37"/>
          <w:sz w:val="23"/>
          <w:szCs w:val="23"/>
          <w:lang w:eastAsia="zh-CN"/>
        </w:rPr>
        <w:t xml:space="preserve"> </w:t>
      </w:r>
      <w:r>
        <w:rPr>
          <w:rFonts w:ascii="仿宋" w:hAnsi="仿宋" w:eastAsia="仿宋" w:cs="仿宋"/>
          <w:spacing w:val="4"/>
          <w:sz w:val="23"/>
          <w:szCs w:val="23"/>
          <w:lang w:eastAsia="zh-CN"/>
        </w:rPr>
        <w:t>7</w:t>
      </w:r>
      <w:r>
        <w:rPr>
          <w:rFonts w:ascii="仿宋" w:hAnsi="仿宋" w:eastAsia="仿宋" w:cs="仿宋"/>
          <w:spacing w:val="-37"/>
          <w:sz w:val="23"/>
          <w:szCs w:val="23"/>
          <w:lang w:eastAsia="zh-CN"/>
        </w:rPr>
        <w:t xml:space="preserve"> </w:t>
      </w:r>
      <w:r>
        <w:rPr>
          <w:rFonts w:ascii="仿宋" w:hAnsi="仿宋" w:eastAsia="仿宋" w:cs="仿宋"/>
          <w:spacing w:val="4"/>
          <w:sz w:val="23"/>
          <w:szCs w:val="23"/>
          <w:lang w:eastAsia="zh-CN"/>
        </w:rPr>
        <w:t>章政府采购合同格式</w:t>
      </w:r>
    </w:p>
    <w:p w14:paraId="61C822CC">
      <w:pPr>
        <w:spacing w:before="25" w:line="230" w:lineRule="auto"/>
        <w:ind w:left="24"/>
        <w:outlineLvl w:val="2"/>
        <w:rPr>
          <w:rFonts w:ascii="仿宋" w:hAnsi="仿宋" w:eastAsia="仿宋" w:cs="仿宋"/>
          <w:sz w:val="23"/>
          <w:szCs w:val="23"/>
          <w:lang w:eastAsia="zh-CN"/>
        </w:rPr>
      </w:pPr>
      <w:r>
        <w:rPr>
          <w:rFonts w:ascii="仿宋" w:hAnsi="仿宋" w:eastAsia="仿宋" w:cs="仿宋"/>
          <w:spacing w:val="6"/>
          <w:sz w:val="23"/>
          <w:szCs w:val="23"/>
          <w:lang w:eastAsia="zh-CN"/>
        </w:rPr>
        <w:t>5.2</w:t>
      </w:r>
      <w:r>
        <w:rPr>
          <w:rFonts w:ascii="仿宋" w:hAnsi="仿宋" w:eastAsia="仿宋" w:cs="仿宋"/>
          <w:spacing w:val="27"/>
          <w:sz w:val="23"/>
          <w:szCs w:val="23"/>
          <w:lang w:eastAsia="zh-CN"/>
        </w:rPr>
        <w:t xml:space="preserve">    </w:t>
      </w:r>
      <w:r>
        <w:rPr>
          <w:rFonts w:ascii="仿宋" w:hAnsi="仿宋" w:eastAsia="仿宋" w:cs="仿宋"/>
          <w:spacing w:val="6"/>
          <w:sz w:val="23"/>
          <w:szCs w:val="23"/>
          <w:lang w:eastAsia="zh-CN"/>
        </w:rPr>
        <w:t>如本文件的前后内容不一致，以最后描述为准。</w:t>
      </w:r>
    </w:p>
    <w:p w14:paraId="55EBD096">
      <w:pPr>
        <w:spacing w:before="24" w:line="246" w:lineRule="auto"/>
        <w:ind w:left="925" w:right="131" w:hanging="901"/>
        <w:rPr>
          <w:rFonts w:ascii="仿宋" w:hAnsi="仿宋" w:eastAsia="仿宋" w:cs="仿宋"/>
          <w:sz w:val="23"/>
          <w:szCs w:val="23"/>
          <w:lang w:eastAsia="zh-CN"/>
        </w:rPr>
      </w:pPr>
      <w:r>
        <w:rPr>
          <w:rFonts w:ascii="仿宋" w:hAnsi="仿宋" w:eastAsia="仿宋" w:cs="仿宋"/>
          <w:spacing w:val="6"/>
          <w:sz w:val="23"/>
          <w:szCs w:val="23"/>
          <w:lang w:eastAsia="zh-CN"/>
        </w:rPr>
        <w:t xml:space="preserve">5.3    </w:t>
      </w:r>
      <w:r>
        <w:rPr>
          <w:rFonts w:hint="eastAsia" w:ascii="仿宋" w:hAnsi="仿宋" w:eastAsia="仿宋" w:cs="仿宋"/>
          <w:sz w:val="23"/>
          <w:szCs w:val="23"/>
          <w:lang w:eastAsia="zh-CN"/>
        </w:rPr>
        <w:t>供应商</w:t>
      </w:r>
      <w:r>
        <w:rPr>
          <w:rFonts w:ascii="仿宋" w:hAnsi="仿宋" w:eastAsia="仿宋" w:cs="仿宋"/>
          <w:spacing w:val="6"/>
          <w:sz w:val="23"/>
          <w:szCs w:val="23"/>
          <w:lang w:eastAsia="zh-CN"/>
        </w:rPr>
        <w:t>应认真阅读</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文件所有的事项、格式、条款和技术规范等。如</w:t>
      </w:r>
      <w:r>
        <w:rPr>
          <w:rFonts w:ascii="仿宋" w:hAnsi="仿宋" w:eastAsia="仿宋" w:cs="仿宋"/>
          <w:spacing w:val="13"/>
          <w:sz w:val="23"/>
          <w:szCs w:val="23"/>
          <w:lang w:eastAsia="zh-CN"/>
        </w:rPr>
        <w:t xml:space="preserve"> </w:t>
      </w:r>
      <w:r>
        <w:rPr>
          <w:rFonts w:hint="eastAsia" w:ascii="仿宋" w:hAnsi="仿宋" w:eastAsia="仿宋" w:cs="仿宋"/>
          <w:sz w:val="23"/>
          <w:szCs w:val="23"/>
          <w:lang w:eastAsia="zh-CN"/>
        </w:rPr>
        <w:t>供应商</w:t>
      </w:r>
      <w:r>
        <w:rPr>
          <w:rFonts w:ascii="仿宋" w:hAnsi="仿宋" w:eastAsia="仿宋" w:cs="仿宋"/>
          <w:spacing w:val="12"/>
          <w:sz w:val="23"/>
          <w:szCs w:val="23"/>
          <w:lang w:eastAsia="zh-CN"/>
        </w:rPr>
        <w:t>没有按照</w:t>
      </w:r>
      <w:r>
        <w:rPr>
          <w:rFonts w:hint="eastAsia" w:ascii="仿宋" w:hAnsi="仿宋" w:eastAsia="仿宋" w:cs="仿宋"/>
          <w:spacing w:val="12"/>
          <w:sz w:val="23"/>
          <w:szCs w:val="23"/>
          <w:lang w:eastAsia="zh-CN"/>
        </w:rPr>
        <w:t>磋商</w:t>
      </w:r>
      <w:r>
        <w:rPr>
          <w:rFonts w:ascii="仿宋" w:hAnsi="仿宋" w:eastAsia="仿宋" w:cs="仿宋"/>
          <w:spacing w:val="12"/>
          <w:sz w:val="23"/>
          <w:szCs w:val="23"/>
          <w:lang w:eastAsia="zh-CN"/>
        </w:rPr>
        <w:t>文件要求提交全部资料，或者</w:t>
      </w:r>
      <w:r>
        <w:rPr>
          <w:rFonts w:hint="eastAsia" w:ascii="仿宋" w:hAnsi="仿宋" w:eastAsia="仿宋" w:cs="仿宋"/>
          <w:spacing w:val="12"/>
          <w:sz w:val="23"/>
          <w:szCs w:val="23"/>
          <w:lang w:eastAsia="zh-CN"/>
        </w:rPr>
        <w:t>响应</w:t>
      </w:r>
      <w:r>
        <w:rPr>
          <w:rFonts w:ascii="仿宋" w:hAnsi="仿宋" w:eastAsia="仿宋" w:cs="仿宋"/>
          <w:spacing w:val="12"/>
          <w:sz w:val="23"/>
          <w:szCs w:val="23"/>
          <w:lang w:eastAsia="zh-CN"/>
        </w:rPr>
        <w:t>文件没有对</w:t>
      </w:r>
      <w:r>
        <w:rPr>
          <w:rFonts w:hint="eastAsia" w:ascii="仿宋" w:hAnsi="仿宋" w:eastAsia="仿宋" w:cs="仿宋"/>
          <w:spacing w:val="12"/>
          <w:sz w:val="23"/>
          <w:szCs w:val="23"/>
          <w:lang w:eastAsia="zh-CN"/>
        </w:rPr>
        <w:t>磋商</w:t>
      </w:r>
      <w:r>
        <w:rPr>
          <w:rFonts w:ascii="仿宋" w:hAnsi="仿宋" w:eastAsia="仿宋" w:cs="仿宋"/>
          <w:spacing w:val="12"/>
          <w:sz w:val="23"/>
          <w:szCs w:val="23"/>
          <w:lang w:eastAsia="zh-CN"/>
        </w:rPr>
        <w:t>文件在各方面都做出实质性响应，可能导致其投标将被认定为</w:t>
      </w:r>
      <w:r>
        <w:rPr>
          <w:rFonts w:ascii="仿宋" w:hAnsi="仿宋" w:eastAsia="仿宋" w:cs="仿宋"/>
          <w:b/>
          <w:bCs/>
          <w:spacing w:val="12"/>
          <w:sz w:val="23"/>
          <w:szCs w:val="23"/>
          <w:lang w:eastAsia="zh-CN"/>
        </w:rPr>
        <w:t>投标</w:t>
      </w:r>
      <w:r>
        <w:rPr>
          <w:rFonts w:ascii="仿宋" w:hAnsi="仿宋" w:eastAsia="仿宋" w:cs="仿宋"/>
          <w:spacing w:val="10"/>
          <w:sz w:val="23"/>
          <w:szCs w:val="23"/>
          <w:lang w:eastAsia="zh-CN"/>
        </w:rPr>
        <w:t xml:space="preserve"> </w:t>
      </w:r>
      <w:r>
        <w:rPr>
          <w:rFonts w:ascii="仿宋" w:hAnsi="仿宋" w:eastAsia="仿宋" w:cs="仿宋"/>
          <w:b/>
          <w:bCs/>
          <w:sz w:val="23"/>
          <w:szCs w:val="23"/>
          <w:lang w:eastAsia="zh-CN"/>
        </w:rPr>
        <w:t>无效</w:t>
      </w:r>
      <w:r>
        <w:rPr>
          <w:rFonts w:ascii="仿宋" w:hAnsi="仿宋" w:eastAsia="仿宋" w:cs="仿宋"/>
          <w:sz w:val="23"/>
          <w:szCs w:val="23"/>
          <w:lang w:eastAsia="zh-CN"/>
        </w:rPr>
        <w:t>。</w:t>
      </w:r>
    </w:p>
    <w:p w14:paraId="52ADFA96">
      <w:pPr>
        <w:spacing w:before="23" w:line="231" w:lineRule="auto"/>
        <w:ind w:left="22"/>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6.</w:t>
      </w:r>
      <w:r>
        <w:rPr>
          <w:rFonts w:hint="eastAsia" w:ascii="仿宋" w:hAnsi="仿宋" w:eastAsia="仿宋" w:cs="仿宋"/>
          <w:b/>
          <w:bCs/>
          <w:spacing w:val="6"/>
          <w:sz w:val="23"/>
          <w:szCs w:val="23"/>
          <w:lang w:eastAsia="zh-CN"/>
        </w:rPr>
        <w:t>磋商</w:t>
      </w:r>
      <w:r>
        <w:rPr>
          <w:rFonts w:ascii="仿宋" w:hAnsi="仿宋" w:eastAsia="仿宋" w:cs="仿宋"/>
          <w:b/>
          <w:bCs/>
          <w:spacing w:val="6"/>
          <w:sz w:val="23"/>
          <w:szCs w:val="23"/>
          <w:lang w:eastAsia="zh-CN"/>
        </w:rPr>
        <w:t>文件的澄清与修改</w:t>
      </w:r>
    </w:p>
    <w:p w14:paraId="77731C23">
      <w:pPr>
        <w:spacing w:before="25" w:line="239" w:lineRule="auto"/>
        <w:ind w:left="866" w:right="42" w:hanging="844"/>
        <w:rPr>
          <w:rFonts w:ascii="仿宋" w:hAnsi="仿宋" w:eastAsia="仿宋" w:cs="仿宋"/>
          <w:sz w:val="23"/>
          <w:szCs w:val="23"/>
          <w:lang w:eastAsia="zh-CN"/>
        </w:rPr>
      </w:pPr>
      <w:r>
        <w:rPr>
          <w:rFonts w:ascii="仿宋" w:hAnsi="仿宋" w:eastAsia="仿宋" w:cs="仿宋"/>
          <w:spacing w:val="9"/>
          <w:sz w:val="23"/>
          <w:szCs w:val="23"/>
          <w:lang w:eastAsia="zh-CN"/>
        </w:rPr>
        <w:t>6.1    为了保证</w:t>
      </w:r>
      <w:r>
        <w:rPr>
          <w:rFonts w:ascii="仿宋" w:hAnsi="仿宋" w:eastAsia="仿宋" w:cs="仿宋"/>
          <w:spacing w:val="9"/>
          <w:sz w:val="23"/>
          <w:szCs w:val="23"/>
          <w:highlight w:val="none"/>
          <w:lang w:eastAsia="zh-CN"/>
        </w:rPr>
        <w:t>对</w:t>
      </w:r>
      <w:r>
        <w:rPr>
          <w:rFonts w:hint="eastAsia" w:ascii="仿宋" w:hAnsi="仿宋" w:eastAsia="仿宋" w:cs="仿宋"/>
          <w:spacing w:val="9"/>
          <w:sz w:val="23"/>
          <w:szCs w:val="23"/>
          <w:highlight w:val="none"/>
          <w:lang w:eastAsia="zh-CN"/>
        </w:rPr>
        <w:t>磋商</w:t>
      </w:r>
      <w:r>
        <w:rPr>
          <w:rFonts w:ascii="仿宋" w:hAnsi="仿宋" w:eastAsia="仿宋" w:cs="仿宋"/>
          <w:spacing w:val="9"/>
          <w:sz w:val="23"/>
          <w:szCs w:val="23"/>
          <w:highlight w:val="none"/>
          <w:lang w:eastAsia="zh-CN"/>
        </w:rPr>
        <w:t>文件的澄清和修改满足法律的时限</w:t>
      </w:r>
      <w:r>
        <w:rPr>
          <w:rFonts w:ascii="仿宋" w:hAnsi="仿宋" w:eastAsia="仿宋" w:cs="仿宋"/>
          <w:spacing w:val="8"/>
          <w:sz w:val="23"/>
          <w:szCs w:val="23"/>
          <w:highlight w:val="none"/>
          <w:lang w:eastAsia="zh-CN"/>
        </w:rPr>
        <w:t>要求，任何要求对</w:t>
      </w:r>
      <w:r>
        <w:rPr>
          <w:rFonts w:hint="eastAsia" w:ascii="仿宋" w:hAnsi="仿宋" w:eastAsia="仿宋" w:cs="仿宋"/>
          <w:spacing w:val="8"/>
          <w:sz w:val="23"/>
          <w:szCs w:val="23"/>
          <w:highlight w:val="none"/>
          <w:lang w:eastAsia="zh-CN"/>
        </w:rPr>
        <w:t>磋商</w:t>
      </w:r>
      <w:r>
        <w:rPr>
          <w:rFonts w:ascii="仿宋" w:hAnsi="仿宋" w:eastAsia="仿宋" w:cs="仿宋"/>
          <w:spacing w:val="9"/>
          <w:sz w:val="23"/>
          <w:szCs w:val="23"/>
          <w:highlight w:val="none"/>
          <w:lang w:eastAsia="zh-CN"/>
        </w:rPr>
        <w:t>文件进行澄清的</w:t>
      </w:r>
      <w:r>
        <w:rPr>
          <w:rFonts w:hint="eastAsia" w:ascii="仿宋" w:hAnsi="仿宋" w:eastAsia="仿宋" w:cs="仿宋"/>
          <w:spacing w:val="9"/>
          <w:sz w:val="23"/>
          <w:szCs w:val="23"/>
          <w:highlight w:val="none"/>
          <w:lang w:eastAsia="zh-CN"/>
        </w:rPr>
        <w:t>供应商</w:t>
      </w:r>
      <w:r>
        <w:rPr>
          <w:rFonts w:ascii="仿宋" w:hAnsi="仿宋" w:eastAsia="仿宋" w:cs="仿宋"/>
          <w:spacing w:val="9"/>
          <w:sz w:val="23"/>
          <w:szCs w:val="23"/>
          <w:highlight w:val="none"/>
          <w:lang w:eastAsia="zh-CN"/>
        </w:rPr>
        <w:t>，均应在投标截止期十五日前，以</w:t>
      </w:r>
      <w:r>
        <w:rPr>
          <w:rFonts w:ascii="仿宋" w:hAnsi="仿宋" w:eastAsia="仿宋" w:cs="仿宋"/>
          <w:spacing w:val="9"/>
          <w:sz w:val="23"/>
          <w:szCs w:val="23"/>
          <w:lang w:eastAsia="zh-CN"/>
        </w:rPr>
        <w:t>书面形式将</w:t>
      </w:r>
    </w:p>
    <w:p w14:paraId="160B6E24">
      <w:pPr>
        <w:spacing w:line="239" w:lineRule="auto"/>
        <w:rPr>
          <w:rFonts w:ascii="仿宋" w:hAnsi="仿宋" w:eastAsia="仿宋" w:cs="仿宋"/>
          <w:sz w:val="23"/>
          <w:szCs w:val="23"/>
          <w:lang w:eastAsia="zh-CN"/>
        </w:rPr>
        <w:sectPr>
          <w:footerReference r:id="rId5" w:type="default"/>
          <w:pgSz w:w="11906" w:h="16838"/>
          <w:pgMar w:top="1427" w:right="1785" w:bottom="1171" w:left="1785" w:header="0" w:footer="996" w:gutter="0"/>
          <w:cols w:space="720" w:num="1"/>
        </w:sectPr>
      </w:pPr>
    </w:p>
    <w:p w14:paraId="4F8D25A2">
      <w:pPr>
        <w:spacing w:before="48" w:line="231" w:lineRule="auto"/>
        <w:ind w:left="868"/>
        <w:rPr>
          <w:rFonts w:ascii="仿宋" w:hAnsi="仿宋" w:eastAsia="仿宋" w:cs="仿宋"/>
          <w:sz w:val="23"/>
          <w:szCs w:val="23"/>
          <w:lang w:eastAsia="zh-CN"/>
        </w:rPr>
      </w:pPr>
      <w:r>
        <w:rPr>
          <w:rFonts w:ascii="仿宋" w:hAnsi="仿宋" w:eastAsia="仿宋" w:cs="仿宋"/>
          <w:spacing w:val="6"/>
          <w:sz w:val="23"/>
          <w:szCs w:val="23"/>
          <w:lang w:eastAsia="zh-CN"/>
        </w:rPr>
        <w:t>澄清要求通知采购人或采购代理机构。</w:t>
      </w:r>
    </w:p>
    <w:p w14:paraId="74E9876C">
      <w:pPr>
        <w:spacing w:before="25" w:line="243" w:lineRule="auto"/>
        <w:ind w:left="866" w:right="42" w:hanging="844"/>
        <w:rPr>
          <w:rFonts w:ascii="仿宋" w:hAnsi="仿宋" w:eastAsia="仿宋" w:cs="仿宋"/>
          <w:sz w:val="23"/>
          <w:szCs w:val="23"/>
          <w:lang w:eastAsia="zh-CN"/>
        </w:rPr>
      </w:pPr>
      <w:r>
        <w:rPr>
          <w:rFonts w:ascii="仿宋" w:hAnsi="仿宋" w:eastAsia="仿宋" w:cs="仿宋"/>
          <w:spacing w:val="9"/>
          <w:sz w:val="23"/>
          <w:szCs w:val="23"/>
          <w:lang w:eastAsia="zh-CN"/>
        </w:rPr>
        <w:t>6.2    采购人可主动地或在解答</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提出的澄清问题时</w:t>
      </w:r>
      <w:r>
        <w:rPr>
          <w:rFonts w:ascii="仿宋" w:hAnsi="仿宋" w:eastAsia="仿宋" w:cs="仿宋"/>
          <w:spacing w:val="8"/>
          <w:sz w:val="23"/>
          <w:szCs w:val="23"/>
          <w:lang w:eastAsia="zh-CN"/>
        </w:rPr>
        <w:t>对</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文件进行澄清</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或修改。采购代理机构将以发布澄清（更正）公告的方式，澄清或修改</w:t>
      </w:r>
      <w:r>
        <w:rPr>
          <w:rFonts w:ascii="仿宋" w:hAnsi="仿宋" w:eastAsia="仿宋" w:cs="仿宋"/>
          <w:spacing w:val="14"/>
          <w:sz w:val="23"/>
          <w:szCs w:val="23"/>
          <w:lang w:eastAsia="zh-CN"/>
        </w:rPr>
        <w:t xml:space="preserve"> </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文件，澄清或修改内容作为</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文件的组成部分。</w:t>
      </w:r>
    </w:p>
    <w:p w14:paraId="3DFD36B1">
      <w:pPr>
        <w:spacing w:before="26" w:line="243" w:lineRule="auto"/>
        <w:ind w:left="867" w:right="42" w:hanging="845"/>
        <w:rPr>
          <w:rFonts w:ascii="仿宋" w:hAnsi="仿宋" w:eastAsia="仿宋" w:cs="仿宋"/>
          <w:sz w:val="23"/>
          <w:szCs w:val="23"/>
          <w:lang w:eastAsia="zh-CN"/>
        </w:rPr>
      </w:pPr>
      <w:r>
        <w:rPr>
          <w:rFonts w:ascii="仿宋" w:hAnsi="仿宋" w:eastAsia="仿宋" w:cs="仿宋"/>
          <w:spacing w:val="9"/>
          <w:sz w:val="23"/>
          <w:szCs w:val="23"/>
          <w:lang w:eastAsia="zh-CN"/>
        </w:rPr>
        <w:t>6.3    澄清或者修改的内容可能影响</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文件编制的，采</w:t>
      </w:r>
      <w:r>
        <w:rPr>
          <w:rFonts w:ascii="仿宋" w:hAnsi="仿宋" w:eastAsia="仿宋" w:cs="仿宋"/>
          <w:spacing w:val="8"/>
          <w:sz w:val="23"/>
          <w:szCs w:val="23"/>
          <w:lang w:eastAsia="zh-CN"/>
        </w:rPr>
        <w:t>购代理机构将以书面</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形式通知所有购买</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文件的潜在</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，并对其具有约束力。</w:t>
      </w:r>
      <w:r>
        <w:rPr>
          <w:rFonts w:hint="eastAsia" w:ascii="仿宋" w:hAnsi="仿宋" w:eastAsia="仿宋" w:cs="仿宋"/>
          <w:spacing w:val="9"/>
          <w:sz w:val="23"/>
          <w:szCs w:val="23"/>
          <w:lang w:eastAsia="zh-CN"/>
        </w:rPr>
        <w:t>供应商</w:t>
      </w:r>
      <w:r>
        <w:rPr>
          <w:rFonts w:ascii="仿宋" w:hAnsi="仿宋" w:eastAsia="仿宋" w:cs="仿宋"/>
          <w:spacing w:val="13"/>
          <w:sz w:val="23"/>
          <w:szCs w:val="23"/>
          <w:lang w:eastAsia="zh-CN"/>
        </w:rPr>
        <w:t xml:space="preserve"> </w:t>
      </w:r>
      <w:r>
        <w:rPr>
          <w:rFonts w:ascii="仿宋" w:hAnsi="仿宋" w:eastAsia="仿宋" w:cs="仿宋"/>
          <w:spacing w:val="7"/>
          <w:sz w:val="23"/>
          <w:szCs w:val="23"/>
          <w:lang w:eastAsia="zh-CN"/>
        </w:rPr>
        <w:t>在收到上述通知后，应及时向采购代理机构回函确认。</w:t>
      </w:r>
    </w:p>
    <w:p w14:paraId="3627F2E7">
      <w:pPr>
        <w:spacing w:before="27" w:line="231" w:lineRule="auto"/>
        <w:ind w:left="25"/>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7.投标截止时间的顺延</w:t>
      </w:r>
    </w:p>
    <w:p w14:paraId="359E5026">
      <w:pPr>
        <w:spacing w:before="24"/>
        <w:ind w:left="929" w:right="131" w:firstLine="6"/>
        <w:rPr>
          <w:rFonts w:ascii="仿宋" w:hAnsi="仿宋" w:eastAsia="仿宋" w:cs="仿宋"/>
          <w:sz w:val="23"/>
          <w:szCs w:val="23"/>
          <w:lang w:eastAsia="zh-CN"/>
        </w:rPr>
      </w:pPr>
      <w:r>
        <w:rPr>
          <w:rFonts w:ascii="仿宋" w:hAnsi="仿宋" w:eastAsia="仿宋" w:cs="仿宋"/>
          <w:spacing w:val="12"/>
          <w:sz w:val="23"/>
          <w:szCs w:val="23"/>
          <w:lang w:eastAsia="zh-CN"/>
        </w:rPr>
        <w:t>为使</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准备投标时有足够的时间对</w:t>
      </w:r>
      <w:r>
        <w:rPr>
          <w:rFonts w:hint="eastAsia" w:ascii="仿宋" w:hAnsi="仿宋" w:eastAsia="仿宋" w:cs="仿宋"/>
          <w:spacing w:val="12"/>
          <w:sz w:val="23"/>
          <w:szCs w:val="23"/>
          <w:lang w:eastAsia="zh-CN"/>
        </w:rPr>
        <w:t>磋商</w:t>
      </w:r>
      <w:r>
        <w:rPr>
          <w:rFonts w:ascii="仿宋" w:hAnsi="仿宋" w:eastAsia="仿宋" w:cs="仿宋"/>
          <w:spacing w:val="12"/>
          <w:sz w:val="23"/>
          <w:szCs w:val="23"/>
          <w:lang w:eastAsia="zh-CN"/>
        </w:rPr>
        <w:t>文件的澄清或者修改部分</w:t>
      </w:r>
      <w:r>
        <w:rPr>
          <w:rFonts w:ascii="仿宋" w:hAnsi="仿宋" w:eastAsia="仿宋" w:cs="仿宋"/>
          <w:spacing w:val="5"/>
          <w:sz w:val="23"/>
          <w:szCs w:val="23"/>
          <w:lang w:eastAsia="zh-CN"/>
        </w:rPr>
        <w:t xml:space="preserve"> </w:t>
      </w:r>
      <w:r>
        <w:rPr>
          <w:rFonts w:ascii="仿宋" w:hAnsi="仿宋" w:eastAsia="仿宋" w:cs="仿宋"/>
          <w:spacing w:val="7"/>
          <w:sz w:val="23"/>
          <w:szCs w:val="23"/>
          <w:lang w:eastAsia="zh-CN"/>
        </w:rPr>
        <w:t>进行研究，采购人将依法决定是否顺延</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截止时间。</w:t>
      </w:r>
    </w:p>
    <w:p w14:paraId="15759F8B">
      <w:pPr>
        <w:spacing w:line="380" w:lineRule="auto"/>
        <w:rPr>
          <w:lang w:eastAsia="zh-CN"/>
        </w:rPr>
      </w:pPr>
    </w:p>
    <w:p w14:paraId="5C7653E3">
      <w:pPr>
        <w:spacing w:before="92" w:line="222" w:lineRule="auto"/>
        <w:ind w:left="3129"/>
        <w:outlineLvl w:val="1"/>
        <w:rPr>
          <w:rFonts w:ascii="仿宋" w:hAnsi="仿宋" w:eastAsia="仿宋" w:cs="仿宋"/>
          <w:sz w:val="28"/>
          <w:szCs w:val="28"/>
          <w:lang w:eastAsia="zh-CN"/>
        </w:rPr>
      </w:pPr>
      <w:r>
        <w:rPr>
          <w:rFonts w:ascii="仿宋" w:hAnsi="仿宋" w:eastAsia="仿宋" w:cs="仿宋"/>
          <w:b/>
          <w:bCs/>
          <w:spacing w:val="-8"/>
          <w:sz w:val="28"/>
          <w:szCs w:val="28"/>
          <w:lang w:eastAsia="zh-CN"/>
        </w:rPr>
        <w:t>三</w:t>
      </w:r>
      <w:r>
        <w:rPr>
          <w:rFonts w:ascii="仿宋" w:hAnsi="仿宋" w:eastAsia="仿宋" w:cs="仿宋"/>
          <w:spacing w:val="8"/>
          <w:sz w:val="28"/>
          <w:szCs w:val="28"/>
          <w:lang w:eastAsia="zh-CN"/>
        </w:rPr>
        <w:t xml:space="preserve">   </w:t>
      </w:r>
      <w:r>
        <w:rPr>
          <w:rFonts w:hint="eastAsia" w:ascii="仿宋" w:hAnsi="仿宋" w:eastAsia="仿宋" w:cs="仿宋"/>
          <w:b/>
          <w:bCs/>
          <w:spacing w:val="-8"/>
          <w:sz w:val="28"/>
          <w:szCs w:val="28"/>
          <w:lang w:eastAsia="zh-CN"/>
        </w:rPr>
        <w:t>响应</w:t>
      </w:r>
      <w:r>
        <w:rPr>
          <w:rFonts w:ascii="仿宋" w:hAnsi="仿宋" w:eastAsia="仿宋" w:cs="仿宋"/>
          <w:b/>
          <w:bCs/>
          <w:spacing w:val="-8"/>
          <w:sz w:val="28"/>
          <w:szCs w:val="28"/>
          <w:lang w:eastAsia="zh-CN"/>
        </w:rPr>
        <w:t>文件的编制</w:t>
      </w:r>
    </w:p>
    <w:p w14:paraId="427D14BD">
      <w:pPr>
        <w:spacing w:before="152" w:line="229" w:lineRule="auto"/>
        <w:ind w:left="21"/>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8.</w:t>
      </w:r>
      <w:r>
        <w:rPr>
          <w:rFonts w:hint="eastAsia" w:ascii="仿宋" w:hAnsi="仿宋" w:eastAsia="仿宋" w:cs="仿宋"/>
          <w:b/>
          <w:bCs/>
          <w:spacing w:val="6"/>
          <w:sz w:val="23"/>
          <w:szCs w:val="23"/>
          <w:lang w:eastAsia="zh-CN"/>
        </w:rPr>
        <w:t>响应</w:t>
      </w:r>
      <w:r>
        <w:rPr>
          <w:rFonts w:ascii="仿宋" w:hAnsi="仿宋" w:eastAsia="仿宋" w:cs="仿宋"/>
          <w:b/>
          <w:bCs/>
          <w:spacing w:val="6"/>
          <w:sz w:val="23"/>
          <w:szCs w:val="23"/>
          <w:lang w:eastAsia="zh-CN"/>
        </w:rPr>
        <w:t>范围及</w:t>
      </w:r>
      <w:r>
        <w:rPr>
          <w:rFonts w:hint="eastAsia" w:ascii="仿宋" w:hAnsi="仿宋" w:eastAsia="仿宋" w:cs="仿宋"/>
          <w:b/>
          <w:bCs/>
          <w:spacing w:val="6"/>
          <w:sz w:val="23"/>
          <w:szCs w:val="23"/>
          <w:lang w:eastAsia="zh-CN"/>
        </w:rPr>
        <w:t>响应</w:t>
      </w:r>
      <w:r>
        <w:rPr>
          <w:rFonts w:ascii="仿宋" w:hAnsi="仿宋" w:eastAsia="仿宋" w:cs="仿宋"/>
          <w:b/>
          <w:bCs/>
          <w:spacing w:val="6"/>
          <w:sz w:val="23"/>
          <w:szCs w:val="23"/>
          <w:lang w:eastAsia="zh-CN"/>
        </w:rPr>
        <w:t>文件中标准和计量单位的使用</w:t>
      </w:r>
    </w:p>
    <w:p w14:paraId="5391785E">
      <w:pPr>
        <w:spacing w:before="26" w:line="239" w:lineRule="auto"/>
        <w:ind w:left="926" w:right="131" w:hanging="905"/>
        <w:rPr>
          <w:rFonts w:ascii="仿宋" w:hAnsi="仿宋" w:eastAsia="仿宋" w:cs="仿宋"/>
          <w:sz w:val="23"/>
          <w:szCs w:val="23"/>
          <w:lang w:eastAsia="zh-CN"/>
        </w:rPr>
      </w:pPr>
      <w:r>
        <w:rPr>
          <w:rFonts w:ascii="仿宋" w:hAnsi="仿宋" w:eastAsia="仿宋" w:cs="仿宋"/>
          <w:spacing w:val="11"/>
          <w:sz w:val="23"/>
          <w:szCs w:val="23"/>
          <w:lang w:eastAsia="zh-CN"/>
        </w:rPr>
        <w:t>8.1</w:t>
      </w:r>
      <w:r>
        <w:rPr>
          <w:rFonts w:ascii="仿宋" w:hAnsi="仿宋" w:eastAsia="仿宋" w:cs="仿宋"/>
          <w:spacing w:val="28"/>
          <w:sz w:val="23"/>
          <w:szCs w:val="23"/>
          <w:lang w:eastAsia="zh-CN"/>
        </w:rPr>
        <w:t xml:space="preserve">    </w:t>
      </w:r>
      <w:r>
        <w:rPr>
          <w:rFonts w:ascii="仿宋" w:hAnsi="仿宋" w:eastAsia="仿宋" w:cs="仿宋"/>
          <w:spacing w:val="11"/>
          <w:sz w:val="23"/>
          <w:szCs w:val="23"/>
          <w:lang w:eastAsia="zh-CN"/>
        </w:rPr>
        <w:t>项目有分包的，</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可对</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文件其中某一个或几个分包</w:t>
      </w:r>
      <w:r>
        <w:rPr>
          <w:rFonts w:hint="eastAsia" w:ascii="仿宋" w:hAnsi="仿宋" w:eastAsia="仿宋" w:cs="仿宋"/>
          <w:spacing w:val="11"/>
          <w:sz w:val="23"/>
          <w:szCs w:val="23"/>
          <w:lang w:eastAsia="zh-CN"/>
        </w:rPr>
        <w:t>项目</w:t>
      </w:r>
      <w:r>
        <w:rPr>
          <w:rFonts w:ascii="仿宋" w:hAnsi="仿宋" w:eastAsia="仿宋" w:cs="仿宋"/>
          <w:spacing w:val="11"/>
          <w:sz w:val="23"/>
          <w:szCs w:val="23"/>
          <w:lang w:eastAsia="zh-CN"/>
        </w:rPr>
        <w:t>进行</w:t>
      </w:r>
      <w:r>
        <w:rPr>
          <w:rFonts w:hint="eastAsia" w:ascii="仿宋" w:hAnsi="仿宋" w:eastAsia="仿宋" w:cs="仿宋"/>
          <w:spacing w:val="4"/>
          <w:sz w:val="23"/>
          <w:szCs w:val="23"/>
          <w:lang w:eastAsia="zh-CN"/>
        </w:rPr>
        <w:t>响应</w:t>
      </w:r>
      <w:r>
        <w:rPr>
          <w:rFonts w:ascii="仿宋" w:hAnsi="仿宋" w:eastAsia="仿宋" w:cs="仿宋"/>
          <w:spacing w:val="4"/>
          <w:sz w:val="23"/>
          <w:szCs w:val="23"/>
          <w:lang w:eastAsia="zh-CN"/>
        </w:rPr>
        <w:t>，除非在</w:t>
      </w:r>
      <w:r>
        <w:rPr>
          <w:rFonts w:hint="eastAsia" w:ascii="仿宋" w:hAnsi="仿宋" w:eastAsia="仿宋" w:cs="仿宋"/>
          <w:b/>
          <w:bCs/>
          <w:spacing w:val="4"/>
          <w:sz w:val="23"/>
          <w:szCs w:val="23"/>
          <w:u w:val="single"/>
          <w:lang w:eastAsia="zh-CN"/>
        </w:rPr>
        <w:t>供应商</w:t>
      </w:r>
      <w:r>
        <w:rPr>
          <w:rFonts w:ascii="仿宋" w:hAnsi="仿宋" w:eastAsia="仿宋" w:cs="仿宋"/>
          <w:b/>
          <w:bCs/>
          <w:spacing w:val="4"/>
          <w:sz w:val="23"/>
          <w:szCs w:val="23"/>
          <w:u w:val="single"/>
          <w:lang w:eastAsia="zh-CN"/>
        </w:rPr>
        <w:t>须知资料表</w:t>
      </w:r>
      <w:r>
        <w:rPr>
          <w:rFonts w:ascii="仿宋" w:hAnsi="仿宋" w:eastAsia="仿宋" w:cs="仿宋"/>
          <w:spacing w:val="-57"/>
          <w:sz w:val="23"/>
          <w:szCs w:val="23"/>
          <w:lang w:eastAsia="zh-CN"/>
        </w:rPr>
        <w:t xml:space="preserve"> </w:t>
      </w:r>
      <w:r>
        <w:rPr>
          <w:rFonts w:ascii="仿宋" w:hAnsi="仿宋" w:eastAsia="仿宋" w:cs="仿宋"/>
          <w:spacing w:val="4"/>
          <w:sz w:val="23"/>
          <w:szCs w:val="23"/>
          <w:lang w:eastAsia="zh-CN"/>
        </w:rPr>
        <w:t>中另有规定。</w:t>
      </w:r>
    </w:p>
    <w:p w14:paraId="0EC38299">
      <w:pPr>
        <w:spacing w:before="29" w:line="244" w:lineRule="auto"/>
        <w:ind w:left="926" w:right="131" w:hanging="905"/>
        <w:rPr>
          <w:rFonts w:ascii="仿宋" w:hAnsi="仿宋" w:eastAsia="仿宋" w:cs="仿宋"/>
          <w:sz w:val="23"/>
          <w:szCs w:val="23"/>
          <w:lang w:eastAsia="zh-CN"/>
        </w:rPr>
      </w:pPr>
      <w:r>
        <w:rPr>
          <w:rFonts w:ascii="仿宋" w:hAnsi="仿宋" w:eastAsia="仿宋" w:cs="仿宋"/>
          <w:spacing w:val="9"/>
          <w:sz w:val="23"/>
          <w:szCs w:val="23"/>
          <w:lang w:eastAsia="zh-CN"/>
        </w:rPr>
        <w:t xml:space="preserve">8.2    </w:t>
      </w:r>
      <w:r>
        <w:rPr>
          <w:rFonts w:hint="eastAsia" w:ascii="仿宋" w:hAnsi="仿宋" w:eastAsia="仿宋" w:cs="仿宋"/>
          <w:spacing w:val="9"/>
          <w:sz w:val="23"/>
          <w:szCs w:val="23"/>
          <w:lang w:eastAsia="zh-CN"/>
        </w:rPr>
        <w:t xml:space="preserve"> 供应商</w:t>
      </w:r>
      <w:r>
        <w:rPr>
          <w:rFonts w:ascii="仿宋" w:hAnsi="仿宋" w:eastAsia="仿宋" w:cs="仿宋"/>
          <w:spacing w:val="9"/>
          <w:sz w:val="23"/>
          <w:szCs w:val="23"/>
          <w:lang w:eastAsia="zh-CN"/>
        </w:rPr>
        <w:t>应当对所投分包</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w:t>
      </w:r>
      <w:r>
        <w:rPr>
          <w:rFonts w:ascii="仿宋" w:hAnsi="仿宋" w:eastAsia="仿宋" w:cs="仿宋"/>
          <w:spacing w:val="8"/>
          <w:sz w:val="23"/>
          <w:szCs w:val="23"/>
          <w:lang w:eastAsia="zh-CN"/>
        </w:rPr>
        <w:t>中“服务需求</w:t>
      </w:r>
      <w:r>
        <w:rPr>
          <w:rFonts w:ascii="仿宋" w:hAnsi="仿宋" w:eastAsia="仿宋" w:cs="仿宋"/>
          <w:spacing w:val="-83"/>
          <w:sz w:val="23"/>
          <w:szCs w:val="23"/>
          <w:lang w:eastAsia="zh-CN"/>
        </w:rPr>
        <w:t xml:space="preserve"> </w:t>
      </w:r>
      <w:r>
        <w:rPr>
          <w:rFonts w:ascii="仿宋" w:hAnsi="仿宋" w:eastAsia="仿宋" w:cs="仿宋"/>
          <w:spacing w:val="8"/>
          <w:sz w:val="23"/>
          <w:szCs w:val="23"/>
          <w:lang w:eastAsia="zh-CN"/>
        </w:rPr>
        <w:t>”所列的所有内容进行</w:t>
      </w:r>
      <w:r>
        <w:rPr>
          <w:rFonts w:ascii="仿宋" w:hAnsi="仿宋" w:eastAsia="仿宋" w:cs="仿宋"/>
          <w:sz w:val="23"/>
          <w:szCs w:val="23"/>
          <w:lang w:eastAsia="zh-CN"/>
        </w:rPr>
        <w:t xml:space="preserve"> </w:t>
      </w:r>
      <w:r>
        <w:rPr>
          <w:rFonts w:hint="eastAsia" w:ascii="仿宋" w:hAnsi="仿宋" w:eastAsia="仿宋" w:cs="仿宋"/>
          <w:spacing w:val="12"/>
          <w:sz w:val="23"/>
          <w:szCs w:val="23"/>
          <w:lang w:eastAsia="zh-CN"/>
        </w:rPr>
        <w:t>响应</w:t>
      </w:r>
      <w:r>
        <w:rPr>
          <w:rFonts w:ascii="仿宋" w:hAnsi="仿宋" w:eastAsia="仿宋" w:cs="仿宋"/>
          <w:spacing w:val="12"/>
          <w:sz w:val="23"/>
          <w:szCs w:val="23"/>
          <w:lang w:eastAsia="zh-CN"/>
        </w:rPr>
        <w:t>，如仅响应某一包中的部分内容，其该包投标将被认定为</w:t>
      </w:r>
      <w:r>
        <w:rPr>
          <w:rFonts w:ascii="仿宋" w:hAnsi="仿宋" w:eastAsia="仿宋" w:cs="仿宋"/>
          <w:b/>
          <w:bCs/>
          <w:spacing w:val="12"/>
          <w:sz w:val="23"/>
          <w:szCs w:val="23"/>
          <w:lang w:eastAsia="zh-CN"/>
        </w:rPr>
        <w:t>投标无</w:t>
      </w:r>
      <w:r>
        <w:rPr>
          <w:rFonts w:ascii="仿宋" w:hAnsi="仿宋" w:eastAsia="仿宋" w:cs="仿宋"/>
          <w:spacing w:val="7"/>
          <w:sz w:val="23"/>
          <w:szCs w:val="23"/>
          <w:lang w:eastAsia="zh-CN"/>
        </w:rPr>
        <w:t xml:space="preserve"> </w:t>
      </w:r>
      <w:r>
        <w:rPr>
          <w:rFonts w:ascii="仿宋" w:hAnsi="仿宋" w:eastAsia="仿宋" w:cs="仿宋"/>
          <w:b/>
          <w:bCs/>
          <w:spacing w:val="-4"/>
          <w:sz w:val="23"/>
          <w:szCs w:val="23"/>
          <w:lang w:eastAsia="zh-CN"/>
        </w:rPr>
        <w:t>效</w:t>
      </w:r>
      <w:r>
        <w:rPr>
          <w:rFonts w:ascii="仿宋" w:hAnsi="仿宋" w:eastAsia="仿宋" w:cs="仿宋"/>
          <w:spacing w:val="-4"/>
          <w:sz w:val="23"/>
          <w:szCs w:val="23"/>
          <w:lang w:eastAsia="zh-CN"/>
        </w:rPr>
        <w:t>。</w:t>
      </w:r>
    </w:p>
    <w:p w14:paraId="7D75CFE4">
      <w:pPr>
        <w:spacing w:before="25" w:line="239" w:lineRule="auto"/>
        <w:ind w:left="928" w:right="133" w:hanging="907"/>
        <w:rPr>
          <w:rFonts w:ascii="仿宋" w:hAnsi="仿宋" w:eastAsia="仿宋" w:cs="仿宋"/>
          <w:sz w:val="23"/>
          <w:szCs w:val="23"/>
          <w:lang w:eastAsia="zh-CN"/>
        </w:rPr>
      </w:pPr>
      <w:r>
        <w:rPr>
          <w:rFonts w:ascii="仿宋" w:hAnsi="仿宋" w:eastAsia="仿宋" w:cs="仿宋"/>
          <w:spacing w:val="8"/>
          <w:sz w:val="23"/>
          <w:szCs w:val="23"/>
          <w:lang w:eastAsia="zh-CN"/>
        </w:rPr>
        <w:t>8.3     无论</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文件第</w:t>
      </w:r>
      <w:r>
        <w:rPr>
          <w:rFonts w:ascii="仿宋" w:hAnsi="仿宋" w:eastAsia="仿宋" w:cs="仿宋"/>
          <w:spacing w:val="-24"/>
          <w:sz w:val="23"/>
          <w:szCs w:val="23"/>
          <w:lang w:eastAsia="zh-CN"/>
        </w:rPr>
        <w:t xml:space="preserve"> </w:t>
      </w:r>
      <w:r>
        <w:rPr>
          <w:rFonts w:ascii="仿宋" w:hAnsi="仿宋" w:eastAsia="仿宋" w:cs="仿宋"/>
          <w:spacing w:val="8"/>
          <w:sz w:val="23"/>
          <w:szCs w:val="23"/>
          <w:lang w:eastAsia="zh-CN"/>
        </w:rPr>
        <w:t>5</w:t>
      </w:r>
      <w:r>
        <w:rPr>
          <w:rFonts w:ascii="仿宋" w:hAnsi="仿宋" w:eastAsia="仿宋" w:cs="仿宋"/>
          <w:spacing w:val="-37"/>
          <w:sz w:val="23"/>
          <w:szCs w:val="23"/>
          <w:lang w:eastAsia="zh-CN"/>
        </w:rPr>
        <w:t xml:space="preserve"> </w:t>
      </w:r>
      <w:r>
        <w:rPr>
          <w:rFonts w:ascii="仿宋" w:hAnsi="仿宋" w:eastAsia="仿宋" w:cs="仿宋"/>
          <w:spacing w:val="8"/>
          <w:sz w:val="23"/>
          <w:szCs w:val="23"/>
          <w:lang w:eastAsia="zh-CN"/>
        </w:rPr>
        <w:t>章</w:t>
      </w:r>
      <w:r>
        <w:rPr>
          <w:rFonts w:hint="eastAsia" w:ascii="仿宋" w:hAnsi="仿宋" w:eastAsia="仿宋" w:cs="仿宋"/>
          <w:spacing w:val="8"/>
          <w:sz w:val="23"/>
          <w:szCs w:val="23"/>
          <w:lang w:eastAsia="zh-CN"/>
        </w:rPr>
        <w:t>服务</w:t>
      </w:r>
      <w:r>
        <w:rPr>
          <w:rFonts w:ascii="仿宋" w:hAnsi="仿宋" w:eastAsia="仿宋" w:cs="仿宋"/>
          <w:spacing w:val="8"/>
          <w:sz w:val="23"/>
          <w:szCs w:val="23"/>
          <w:lang w:eastAsia="zh-CN"/>
        </w:rPr>
        <w:t>需求是否要求，投标人</w:t>
      </w:r>
      <w:r>
        <w:rPr>
          <w:rFonts w:ascii="仿宋" w:hAnsi="仿宋" w:eastAsia="仿宋" w:cs="仿宋"/>
          <w:spacing w:val="6"/>
          <w:sz w:val="23"/>
          <w:szCs w:val="23"/>
          <w:lang w:eastAsia="zh-CN"/>
        </w:rPr>
        <w:t>所投</w:t>
      </w:r>
      <w:r>
        <w:rPr>
          <w:rFonts w:hint="eastAsia" w:ascii="仿宋" w:hAnsi="仿宋" w:eastAsia="仿宋" w:cs="仿宋"/>
          <w:spacing w:val="6"/>
          <w:sz w:val="23"/>
          <w:szCs w:val="23"/>
          <w:lang w:eastAsia="zh-CN"/>
        </w:rPr>
        <w:t>服务</w:t>
      </w:r>
      <w:r>
        <w:rPr>
          <w:rFonts w:ascii="仿宋" w:hAnsi="仿宋" w:eastAsia="仿宋" w:cs="仿宋"/>
          <w:spacing w:val="6"/>
          <w:sz w:val="23"/>
          <w:szCs w:val="23"/>
          <w:lang w:eastAsia="zh-CN"/>
        </w:rPr>
        <w:t>均应符合国家强制性标准。</w:t>
      </w:r>
    </w:p>
    <w:p w14:paraId="2BB55364">
      <w:pPr>
        <w:spacing w:before="27"/>
        <w:ind w:left="958" w:right="133" w:hanging="937"/>
        <w:rPr>
          <w:rFonts w:ascii="仿宋" w:hAnsi="仿宋" w:eastAsia="仿宋" w:cs="仿宋"/>
          <w:sz w:val="23"/>
          <w:szCs w:val="23"/>
          <w:lang w:eastAsia="zh-CN"/>
        </w:rPr>
      </w:pPr>
      <w:r>
        <w:rPr>
          <w:rFonts w:ascii="仿宋" w:hAnsi="仿宋" w:eastAsia="仿宋" w:cs="仿宋"/>
          <w:spacing w:val="9"/>
          <w:sz w:val="23"/>
          <w:szCs w:val="23"/>
          <w:lang w:eastAsia="zh-CN"/>
        </w:rPr>
        <w:t>8.4     除</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文件中有特殊要求外，</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文件中所使用的计量单位，应采用</w:t>
      </w:r>
      <w:r>
        <w:rPr>
          <w:rFonts w:ascii="仿宋" w:hAnsi="仿宋" w:eastAsia="仿宋" w:cs="仿宋"/>
          <w:spacing w:val="16"/>
          <w:sz w:val="23"/>
          <w:szCs w:val="23"/>
          <w:lang w:eastAsia="zh-CN"/>
        </w:rPr>
        <w:t xml:space="preserve"> </w:t>
      </w:r>
      <w:r>
        <w:rPr>
          <w:rFonts w:ascii="仿宋" w:hAnsi="仿宋" w:eastAsia="仿宋" w:cs="仿宋"/>
          <w:spacing w:val="4"/>
          <w:sz w:val="23"/>
          <w:szCs w:val="23"/>
          <w:lang w:eastAsia="zh-CN"/>
        </w:rPr>
        <w:t>中华人民共和国法定计量单位。</w:t>
      </w:r>
    </w:p>
    <w:p w14:paraId="664CFD04">
      <w:pPr>
        <w:spacing w:before="26" w:line="231" w:lineRule="auto"/>
        <w:ind w:left="21"/>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9.</w:t>
      </w:r>
      <w:r>
        <w:rPr>
          <w:rFonts w:hint="eastAsia" w:ascii="仿宋" w:hAnsi="仿宋" w:eastAsia="仿宋" w:cs="仿宋"/>
          <w:b/>
          <w:bCs/>
          <w:spacing w:val="5"/>
          <w:sz w:val="23"/>
          <w:szCs w:val="23"/>
          <w:lang w:eastAsia="zh-CN"/>
        </w:rPr>
        <w:t>响应</w:t>
      </w:r>
      <w:r>
        <w:rPr>
          <w:rFonts w:ascii="仿宋" w:hAnsi="仿宋" w:eastAsia="仿宋" w:cs="仿宋"/>
          <w:b/>
          <w:bCs/>
          <w:spacing w:val="5"/>
          <w:sz w:val="23"/>
          <w:szCs w:val="23"/>
          <w:lang w:eastAsia="zh-CN"/>
        </w:rPr>
        <w:t>文件构成</w:t>
      </w:r>
    </w:p>
    <w:p w14:paraId="32936C8D">
      <w:pPr>
        <w:spacing w:before="24" w:line="231" w:lineRule="auto"/>
        <w:jc w:val="right"/>
        <w:rPr>
          <w:rFonts w:ascii="仿宋" w:hAnsi="仿宋" w:eastAsia="仿宋" w:cs="仿宋"/>
          <w:sz w:val="23"/>
          <w:szCs w:val="23"/>
          <w:lang w:eastAsia="zh-CN"/>
        </w:rPr>
      </w:pPr>
      <w:r>
        <w:rPr>
          <w:rFonts w:ascii="仿宋" w:hAnsi="仿宋" w:eastAsia="仿宋" w:cs="仿宋"/>
          <w:spacing w:val="7"/>
          <w:sz w:val="23"/>
          <w:szCs w:val="23"/>
          <w:lang w:eastAsia="zh-CN"/>
        </w:rPr>
        <w:t xml:space="preserve">9.1    </w:t>
      </w:r>
      <w:r>
        <w:rPr>
          <w:rFonts w:ascii="仿宋" w:hAnsi="仿宋" w:eastAsia="仿宋" w:cs="仿宋"/>
          <w:b/>
          <w:bCs/>
          <w:spacing w:val="7"/>
          <w:sz w:val="23"/>
          <w:szCs w:val="23"/>
          <w:lang w:eastAsia="zh-CN"/>
        </w:rPr>
        <w:t>供应商应完整地按</w:t>
      </w:r>
      <w:r>
        <w:rPr>
          <w:rFonts w:hint="eastAsia" w:ascii="仿宋" w:hAnsi="仿宋" w:eastAsia="仿宋" w:cs="仿宋"/>
          <w:b/>
          <w:bCs/>
          <w:spacing w:val="7"/>
          <w:sz w:val="23"/>
          <w:szCs w:val="23"/>
          <w:lang w:eastAsia="zh-CN"/>
        </w:rPr>
        <w:t>磋商</w:t>
      </w:r>
      <w:r>
        <w:rPr>
          <w:rFonts w:ascii="仿宋" w:hAnsi="仿宋" w:eastAsia="仿宋" w:cs="仿宋"/>
          <w:b/>
          <w:bCs/>
          <w:spacing w:val="7"/>
          <w:sz w:val="23"/>
          <w:szCs w:val="23"/>
          <w:lang w:eastAsia="zh-CN"/>
        </w:rPr>
        <w:t>文件提供的</w:t>
      </w:r>
      <w:r>
        <w:rPr>
          <w:rFonts w:hint="eastAsia" w:ascii="仿宋" w:hAnsi="仿宋" w:eastAsia="仿宋" w:cs="仿宋"/>
          <w:b/>
          <w:bCs/>
          <w:spacing w:val="7"/>
          <w:sz w:val="23"/>
          <w:szCs w:val="23"/>
          <w:lang w:eastAsia="zh-CN"/>
        </w:rPr>
        <w:t>响应</w:t>
      </w:r>
      <w:r>
        <w:rPr>
          <w:rFonts w:ascii="仿宋" w:hAnsi="仿宋" w:eastAsia="仿宋" w:cs="仿宋"/>
          <w:b/>
          <w:bCs/>
          <w:spacing w:val="7"/>
          <w:sz w:val="23"/>
          <w:szCs w:val="23"/>
          <w:lang w:eastAsia="zh-CN"/>
        </w:rPr>
        <w:t>文件格式及要求编</w:t>
      </w:r>
      <w:r>
        <w:rPr>
          <w:rFonts w:ascii="仿宋" w:hAnsi="仿宋" w:eastAsia="仿宋" w:cs="仿宋"/>
          <w:b/>
          <w:bCs/>
          <w:spacing w:val="6"/>
          <w:sz w:val="23"/>
          <w:szCs w:val="23"/>
          <w:lang w:eastAsia="zh-CN"/>
        </w:rPr>
        <w:t>写</w:t>
      </w:r>
      <w:r>
        <w:rPr>
          <w:rFonts w:hint="eastAsia" w:ascii="仿宋" w:hAnsi="仿宋" w:eastAsia="仿宋" w:cs="仿宋"/>
          <w:b/>
          <w:bCs/>
          <w:spacing w:val="6"/>
          <w:sz w:val="23"/>
          <w:szCs w:val="23"/>
          <w:lang w:eastAsia="zh-CN"/>
        </w:rPr>
        <w:t>响应</w:t>
      </w:r>
      <w:r>
        <w:rPr>
          <w:rFonts w:ascii="仿宋" w:hAnsi="仿宋" w:eastAsia="仿宋" w:cs="仿宋"/>
          <w:b/>
          <w:bCs/>
          <w:spacing w:val="6"/>
          <w:sz w:val="23"/>
          <w:szCs w:val="23"/>
          <w:lang w:eastAsia="zh-CN"/>
        </w:rPr>
        <w:t>文件，</w:t>
      </w:r>
    </w:p>
    <w:p w14:paraId="5CB83EDA">
      <w:pPr>
        <w:spacing w:before="54" w:line="243" w:lineRule="auto"/>
        <w:ind w:left="926" w:right="104"/>
        <w:jc w:val="both"/>
        <w:rPr>
          <w:rFonts w:ascii="仿宋" w:hAnsi="仿宋" w:eastAsia="仿宋" w:cs="仿宋"/>
          <w:sz w:val="23"/>
          <w:szCs w:val="23"/>
          <w:lang w:eastAsia="zh-CN"/>
        </w:rPr>
      </w:pPr>
      <w:r>
        <w:rPr>
          <w:rFonts w:ascii="仿宋" w:hAnsi="仿宋" w:eastAsia="仿宋" w:cs="仿宋"/>
          <w:b/>
          <w:bCs/>
          <w:spacing w:val="-8"/>
          <w:sz w:val="23"/>
          <w:szCs w:val="23"/>
          <w:lang w:eastAsia="zh-CN"/>
        </w:rPr>
        <w:t>供</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应</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商</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须</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在</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投</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标</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截</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止</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时</w:t>
      </w:r>
      <w:r>
        <w:rPr>
          <w:rFonts w:ascii="仿宋" w:hAnsi="仿宋" w:eastAsia="仿宋" w:cs="仿宋"/>
          <w:spacing w:val="20"/>
          <w:sz w:val="23"/>
          <w:szCs w:val="23"/>
          <w:lang w:eastAsia="zh-CN"/>
        </w:rPr>
        <w:t xml:space="preserve"> </w:t>
      </w:r>
      <w:r>
        <w:rPr>
          <w:rFonts w:ascii="仿宋" w:hAnsi="仿宋" w:eastAsia="仿宋" w:cs="仿宋"/>
          <w:b/>
          <w:bCs/>
          <w:spacing w:val="-8"/>
          <w:sz w:val="23"/>
          <w:szCs w:val="23"/>
          <w:lang w:eastAsia="zh-CN"/>
        </w:rPr>
        <w:t>间</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前</w:t>
      </w:r>
      <w:r>
        <w:rPr>
          <w:rFonts w:ascii="仿宋" w:hAnsi="仿宋" w:eastAsia="仿宋" w:cs="仿宋"/>
          <w:spacing w:val="1"/>
          <w:sz w:val="23"/>
          <w:szCs w:val="23"/>
          <w:lang w:eastAsia="zh-CN"/>
        </w:rPr>
        <w:t xml:space="preserve"> </w:t>
      </w:r>
      <w:r>
        <w:rPr>
          <w:rFonts w:ascii="仿宋" w:hAnsi="仿宋" w:eastAsia="仿宋" w:cs="仿宋"/>
          <w:b/>
          <w:bCs/>
          <w:spacing w:val="-8"/>
          <w:sz w:val="23"/>
          <w:szCs w:val="23"/>
          <w:lang w:eastAsia="zh-CN"/>
        </w:rPr>
        <w:t>完</w:t>
      </w:r>
      <w:r>
        <w:rPr>
          <w:rFonts w:ascii="仿宋" w:hAnsi="仿宋" w:eastAsia="仿宋" w:cs="仿宋"/>
          <w:spacing w:val="4"/>
          <w:sz w:val="23"/>
          <w:szCs w:val="23"/>
          <w:lang w:eastAsia="zh-CN"/>
        </w:rPr>
        <w:t xml:space="preserve"> </w:t>
      </w:r>
      <w:r>
        <w:rPr>
          <w:rFonts w:ascii="仿宋" w:hAnsi="仿宋" w:eastAsia="仿宋" w:cs="仿宋"/>
          <w:b/>
          <w:bCs/>
          <w:spacing w:val="-9"/>
          <w:sz w:val="23"/>
          <w:szCs w:val="23"/>
          <w:lang w:eastAsia="zh-CN"/>
        </w:rPr>
        <w:t>成</w:t>
      </w:r>
      <w:r>
        <w:rPr>
          <w:rFonts w:ascii="仿宋" w:hAnsi="仿宋" w:eastAsia="仿宋" w:cs="仿宋"/>
          <w:spacing w:val="-1"/>
          <w:sz w:val="23"/>
          <w:szCs w:val="23"/>
          <w:lang w:eastAsia="zh-CN"/>
        </w:rPr>
        <w:t xml:space="preserve"> </w:t>
      </w:r>
      <w:r>
        <w:rPr>
          <w:rFonts w:ascii="仿宋" w:hAnsi="仿宋" w:eastAsia="仿宋" w:cs="仿宋"/>
          <w:b/>
          <w:bCs/>
          <w:spacing w:val="-9"/>
          <w:sz w:val="23"/>
          <w:szCs w:val="23"/>
          <w:lang w:eastAsia="zh-CN"/>
        </w:rPr>
        <w:t>在</w:t>
      </w:r>
      <w:r>
        <w:rPr>
          <w:rFonts w:ascii="仿宋" w:hAnsi="仿宋" w:eastAsia="仿宋" w:cs="仿宋"/>
          <w:spacing w:val="-4"/>
          <w:sz w:val="23"/>
          <w:szCs w:val="23"/>
          <w:lang w:eastAsia="zh-CN"/>
        </w:rPr>
        <w:t xml:space="preserve"> </w:t>
      </w:r>
      <w:r>
        <w:rPr>
          <w:rFonts w:ascii="仿宋" w:hAnsi="仿宋" w:eastAsia="仿宋" w:cs="仿宋"/>
          <w:b/>
          <w:bCs/>
          <w:spacing w:val="-9"/>
          <w:sz w:val="23"/>
          <w:szCs w:val="23"/>
          <w:lang w:eastAsia="zh-CN"/>
        </w:rPr>
        <w:t>新</w:t>
      </w:r>
      <w:r>
        <w:rPr>
          <w:rFonts w:ascii="仿宋" w:hAnsi="仿宋" w:eastAsia="仿宋" w:cs="仿宋"/>
          <w:spacing w:val="-2"/>
          <w:sz w:val="23"/>
          <w:szCs w:val="23"/>
          <w:lang w:eastAsia="zh-CN"/>
        </w:rPr>
        <w:t xml:space="preserve"> </w:t>
      </w:r>
      <w:r>
        <w:rPr>
          <w:rFonts w:ascii="仿宋" w:hAnsi="仿宋" w:eastAsia="仿宋" w:cs="仿宋"/>
          <w:b/>
          <w:bCs/>
          <w:spacing w:val="-9"/>
          <w:sz w:val="23"/>
          <w:szCs w:val="23"/>
          <w:lang w:eastAsia="zh-CN"/>
        </w:rPr>
        <w:t>疆</w:t>
      </w:r>
      <w:r>
        <w:rPr>
          <w:rFonts w:ascii="仿宋" w:hAnsi="仿宋" w:eastAsia="仿宋" w:cs="仿宋"/>
          <w:spacing w:val="-2"/>
          <w:sz w:val="23"/>
          <w:szCs w:val="23"/>
          <w:lang w:eastAsia="zh-CN"/>
        </w:rPr>
        <w:t xml:space="preserve"> </w:t>
      </w:r>
      <w:r>
        <w:rPr>
          <w:rFonts w:ascii="仿宋" w:hAnsi="仿宋" w:eastAsia="仿宋" w:cs="仿宋"/>
          <w:b/>
          <w:bCs/>
          <w:spacing w:val="-9"/>
          <w:sz w:val="23"/>
          <w:szCs w:val="23"/>
          <w:lang w:eastAsia="zh-CN"/>
        </w:rPr>
        <w:t>政</w:t>
      </w:r>
      <w:r>
        <w:rPr>
          <w:rFonts w:ascii="仿宋" w:hAnsi="仿宋" w:eastAsia="仿宋" w:cs="仿宋"/>
          <w:spacing w:val="-1"/>
          <w:sz w:val="23"/>
          <w:szCs w:val="23"/>
          <w:lang w:eastAsia="zh-CN"/>
        </w:rPr>
        <w:t xml:space="preserve"> </w:t>
      </w:r>
      <w:r>
        <w:rPr>
          <w:rFonts w:ascii="仿宋" w:hAnsi="仿宋" w:eastAsia="仿宋" w:cs="仿宋"/>
          <w:b/>
          <w:bCs/>
          <w:spacing w:val="-9"/>
          <w:sz w:val="23"/>
          <w:szCs w:val="23"/>
          <w:lang w:eastAsia="zh-CN"/>
        </w:rPr>
        <w:t>采</w:t>
      </w:r>
      <w:r>
        <w:rPr>
          <w:rFonts w:ascii="仿宋" w:hAnsi="仿宋" w:eastAsia="仿宋" w:cs="仿宋"/>
          <w:spacing w:val="1"/>
          <w:sz w:val="23"/>
          <w:szCs w:val="23"/>
          <w:lang w:eastAsia="zh-CN"/>
        </w:rPr>
        <w:t xml:space="preserve"> </w:t>
      </w:r>
      <w:r>
        <w:rPr>
          <w:rFonts w:ascii="仿宋" w:hAnsi="仿宋" w:eastAsia="仿宋" w:cs="仿宋"/>
          <w:b/>
          <w:bCs/>
          <w:spacing w:val="-9"/>
          <w:sz w:val="23"/>
          <w:szCs w:val="23"/>
          <w:lang w:eastAsia="zh-CN"/>
        </w:rPr>
        <w:t>云</w:t>
      </w:r>
      <w:r>
        <w:rPr>
          <w:rFonts w:ascii="仿宋" w:hAnsi="仿宋" w:eastAsia="仿宋" w:cs="仿宋"/>
          <w:spacing w:val="-3"/>
          <w:sz w:val="23"/>
          <w:szCs w:val="23"/>
          <w:lang w:eastAsia="zh-CN"/>
        </w:rPr>
        <w:t xml:space="preserve"> </w:t>
      </w:r>
      <w:r>
        <w:rPr>
          <w:rFonts w:ascii="仿宋" w:hAnsi="仿宋" w:eastAsia="仿宋" w:cs="仿宋"/>
          <w:b/>
          <w:bCs/>
          <w:spacing w:val="-9"/>
          <w:sz w:val="23"/>
          <w:szCs w:val="23"/>
          <w:lang w:eastAsia="zh-CN"/>
        </w:rPr>
        <w:t>平</w:t>
      </w:r>
      <w:r>
        <w:rPr>
          <w:rFonts w:ascii="仿宋" w:hAnsi="仿宋" w:eastAsia="仿宋" w:cs="仿宋"/>
          <w:spacing w:val="19"/>
          <w:sz w:val="23"/>
          <w:szCs w:val="23"/>
          <w:lang w:eastAsia="zh-CN"/>
        </w:rPr>
        <w:t xml:space="preserve"> </w:t>
      </w:r>
      <w:r>
        <w:rPr>
          <w:rFonts w:ascii="仿宋" w:hAnsi="仿宋" w:eastAsia="仿宋" w:cs="仿宋"/>
          <w:b/>
          <w:bCs/>
          <w:spacing w:val="-9"/>
          <w:sz w:val="23"/>
          <w:szCs w:val="23"/>
          <w:lang w:eastAsia="zh-CN"/>
        </w:rPr>
        <w:t>台</w:t>
      </w:r>
      <w:r>
        <w:rPr>
          <w:rFonts w:ascii="仿宋" w:hAnsi="仿宋" w:eastAsia="仿宋" w:cs="仿宋"/>
          <w:sz w:val="23"/>
          <w:szCs w:val="23"/>
          <w:lang w:eastAsia="zh-CN"/>
        </w:rPr>
        <w:t xml:space="preserve"> </w:t>
      </w:r>
      <w:r>
        <w:fldChar w:fldCharType="begin"/>
      </w:r>
      <w:r>
        <w:instrText xml:space="preserve"> HYPERLINK "https://www.zcygov.cn" </w:instrText>
      </w:r>
      <w:r>
        <w:fldChar w:fldCharType="separate"/>
      </w:r>
      <w:r>
        <w:rPr>
          <w:rFonts w:ascii="仿宋" w:hAnsi="仿宋" w:eastAsia="仿宋" w:cs="仿宋"/>
          <w:b/>
          <w:bCs/>
          <w:sz w:val="23"/>
          <w:szCs w:val="23"/>
          <w:lang w:eastAsia="zh-CN"/>
        </w:rPr>
        <w:t>https</w:t>
      </w:r>
      <w:r>
        <w:rPr>
          <w:rFonts w:ascii="仿宋" w:hAnsi="仿宋" w:eastAsia="仿宋" w:cs="仿宋"/>
          <w:b/>
          <w:bCs/>
          <w:spacing w:val="13"/>
          <w:sz w:val="23"/>
          <w:szCs w:val="23"/>
          <w:lang w:eastAsia="zh-CN"/>
        </w:rPr>
        <w:t>://</w:t>
      </w:r>
      <w:r>
        <w:rPr>
          <w:rFonts w:ascii="仿宋" w:hAnsi="仿宋" w:eastAsia="仿宋" w:cs="仿宋"/>
          <w:b/>
          <w:bCs/>
          <w:sz w:val="23"/>
          <w:szCs w:val="23"/>
          <w:lang w:eastAsia="zh-CN"/>
        </w:rPr>
        <w:t>www</w:t>
      </w:r>
      <w:r>
        <w:rPr>
          <w:rFonts w:ascii="仿宋" w:hAnsi="仿宋" w:eastAsia="仿宋" w:cs="仿宋"/>
          <w:b/>
          <w:bCs/>
          <w:spacing w:val="13"/>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13"/>
          <w:sz w:val="23"/>
          <w:szCs w:val="23"/>
          <w:lang w:eastAsia="zh-CN"/>
        </w:rPr>
        <w:t>.</w:t>
      </w:r>
      <w:r>
        <w:rPr>
          <w:rFonts w:ascii="仿宋" w:hAnsi="仿宋" w:eastAsia="仿宋" w:cs="仿宋"/>
          <w:b/>
          <w:bCs/>
          <w:sz w:val="23"/>
          <w:szCs w:val="23"/>
          <w:lang w:eastAsia="zh-CN"/>
        </w:rPr>
        <w:t>cn</w:t>
      </w:r>
      <w:r>
        <w:rPr>
          <w:rFonts w:ascii="仿宋" w:hAnsi="仿宋" w:eastAsia="仿宋" w:cs="仿宋"/>
          <w:b/>
          <w:bCs/>
          <w:sz w:val="23"/>
          <w:szCs w:val="23"/>
          <w:lang w:eastAsia="zh-CN"/>
        </w:rPr>
        <w:fldChar w:fldCharType="end"/>
      </w:r>
      <w:r>
        <w:rPr>
          <w:rFonts w:ascii="仿宋" w:hAnsi="仿宋" w:eastAsia="仿宋" w:cs="仿宋"/>
          <w:spacing w:val="13"/>
          <w:sz w:val="23"/>
          <w:szCs w:val="23"/>
          <w:lang w:eastAsia="zh-CN"/>
        </w:rPr>
        <w:t xml:space="preserve"> </w:t>
      </w:r>
      <w:r>
        <w:rPr>
          <w:rFonts w:ascii="仿宋" w:hAnsi="仿宋" w:eastAsia="仿宋" w:cs="仿宋"/>
          <w:b/>
          <w:bCs/>
          <w:spacing w:val="13"/>
          <w:sz w:val="23"/>
          <w:szCs w:val="23"/>
          <w:lang w:eastAsia="zh-CN"/>
        </w:rPr>
        <w:t>系统上递交电子</w:t>
      </w:r>
      <w:r>
        <w:rPr>
          <w:rFonts w:hint="eastAsia" w:ascii="仿宋" w:hAnsi="仿宋" w:eastAsia="仿宋" w:cs="仿宋"/>
          <w:b/>
          <w:bCs/>
          <w:spacing w:val="13"/>
          <w:sz w:val="23"/>
          <w:szCs w:val="23"/>
          <w:lang w:eastAsia="zh-CN"/>
        </w:rPr>
        <w:t>响应</w:t>
      </w:r>
      <w:r>
        <w:rPr>
          <w:rFonts w:ascii="仿宋" w:hAnsi="仿宋" w:eastAsia="仿宋" w:cs="仿宋"/>
          <w:b/>
          <w:bCs/>
          <w:spacing w:val="13"/>
          <w:sz w:val="23"/>
          <w:szCs w:val="23"/>
          <w:lang w:eastAsia="zh-CN"/>
        </w:rPr>
        <w:t>文件。供应商的电</w:t>
      </w:r>
      <w:r>
        <w:rPr>
          <w:rFonts w:ascii="仿宋" w:hAnsi="仿宋" w:eastAsia="仿宋" w:cs="仿宋"/>
          <w:b/>
          <w:bCs/>
          <w:spacing w:val="12"/>
          <w:sz w:val="23"/>
          <w:szCs w:val="23"/>
          <w:lang w:eastAsia="zh-CN"/>
        </w:rPr>
        <w:t>子</w:t>
      </w:r>
      <w:r>
        <w:rPr>
          <w:rFonts w:hint="eastAsia" w:ascii="仿宋" w:hAnsi="仿宋" w:eastAsia="仿宋" w:cs="仿宋"/>
          <w:b/>
          <w:bCs/>
          <w:spacing w:val="12"/>
          <w:sz w:val="23"/>
          <w:szCs w:val="23"/>
          <w:lang w:eastAsia="zh-CN"/>
        </w:rPr>
        <w:t>响应</w:t>
      </w:r>
      <w:r>
        <w:rPr>
          <w:rFonts w:ascii="仿宋" w:hAnsi="仿宋" w:eastAsia="仿宋" w:cs="仿宋"/>
          <w:b/>
          <w:bCs/>
          <w:spacing w:val="6"/>
          <w:sz w:val="23"/>
          <w:szCs w:val="23"/>
          <w:lang w:eastAsia="zh-CN"/>
        </w:rPr>
        <w:t>文件是经过</w:t>
      </w:r>
      <w:r>
        <w:rPr>
          <w:rFonts w:ascii="仿宋" w:hAnsi="仿宋" w:eastAsia="仿宋" w:cs="仿宋"/>
          <w:spacing w:val="-43"/>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5"/>
          <w:sz w:val="23"/>
          <w:szCs w:val="23"/>
          <w:lang w:eastAsia="zh-CN"/>
        </w:rPr>
        <w:t xml:space="preserve"> </w:t>
      </w:r>
      <w:r>
        <w:rPr>
          <w:rFonts w:ascii="仿宋" w:hAnsi="仿宋" w:eastAsia="仿宋" w:cs="仿宋"/>
          <w:b/>
          <w:bCs/>
          <w:spacing w:val="6"/>
          <w:sz w:val="23"/>
          <w:szCs w:val="23"/>
          <w:lang w:eastAsia="zh-CN"/>
        </w:rPr>
        <w:t>证书加密后上传提交的，任何单位或个人均无法在</w:t>
      </w:r>
      <w:r>
        <w:rPr>
          <w:rFonts w:hint="eastAsia" w:ascii="仿宋" w:hAnsi="仿宋" w:eastAsia="仿宋" w:cs="仿宋"/>
          <w:b/>
          <w:bCs/>
          <w:spacing w:val="6"/>
          <w:sz w:val="23"/>
          <w:szCs w:val="23"/>
          <w:lang w:eastAsia="zh-CN"/>
        </w:rPr>
        <w:t>响应</w:t>
      </w:r>
      <w:r>
        <w:rPr>
          <w:rFonts w:ascii="仿宋" w:hAnsi="仿宋" w:eastAsia="仿宋" w:cs="仿宋"/>
          <w:b/>
          <w:bCs/>
          <w:spacing w:val="11"/>
          <w:sz w:val="23"/>
          <w:szCs w:val="23"/>
          <w:lang w:eastAsia="zh-CN"/>
        </w:rPr>
        <w:t>截止时间之前查看或篡改，不存在泄密风险。（严格按照政采</w:t>
      </w:r>
      <w:r>
        <w:rPr>
          <w:rFonts w:ascii="仿宋" w:hAnsi="仿宋" w:eastAsia="仿宋" w:cs="仿宋"/>
          <w:b/>
          <w:bCs/>
          <w:spacing w:val="10"/>
          <w:sz w:val="23"/>
          <w:szCs w:val="23"/>
          <w:lang w:eastAsia="zh-CN"/>
        </w:rPr>
        <w:t>云电</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子投标流程制作并上传电子响应文件）</w:t>
      </w:r>
    </w:p>
    <w:p w14:paraId="23502509">
      <w:pPr>
        <w:spacing w:before="27" w:line="229" w:lineRule="auto"/>
        <w:ind w:left="21"/>
        <w:rPr>
          <w:rFonts w:ascii="仿宋" w:hAnsi="仿宋" w:eastAsia="仿宋" w:cs="仿宋"/>
          <w:sz w:val="23"/>
          <w:szCs w:val="23"/>
          <w:lang w:eastAsia="zh-CN"/>
        </w:rPr>
      </w:pPr>
      <w:r>
        <w:rPr>
          <w:rFonts w:ascii="仿宋" w:hAnsi="仿宋" w:eastAsia="仿宋" w:cs="仿宋"/>
          <w:spacing w:val="5"/>
          <w:sz w:val="23"/>
          <w:szCs w:val="23"/>
          <w:lang w:eastAsia="zh-CN"/>
        </w:rPr>
        <w:t xml:space="preserve">9.2    </w:t>
      </w:r>
      <w:r>
        <w:rPr>
          <w:rFonts w:ascii="仿宋" w:hAnsi="仿宋" w:eastAsia="仿宋" w:cs="仿宋"/>
          <w:b/>
          <w:bCs/>
          <w:spacing w:val="5"/>
          <w:sz w:val="23"/>
          <w:szCs w:val="23"/>
          <w:lang w:eastAsia="zh-CN"/>
        </w:rPr>
        <w:t>逾期上传</w:t>
      </w:r>
      <w:r>
        <w:rPr>
          <w:rFonts w:hint="eastAsia" w:ascii="仿宋" w:hAnsi="仿宋" w:eastAsia="仿宋" w:cs="仿宋"/>
          <w:b/>
          <w:bCs/>
          <w:spacing w:val="5"/>
          <w:sz w:val="23"/>
          <w:szCs w:val="23"/>
          <w:lang w:eastAsia="zh-CN"/>
        </w:rPr>
        <w:t>响应</w:t>
      </w:r>
      <w:r>
        <w:rPr>
          <w:rFonts w:ascii="仿宋" w:hAnsi="仿宋" w:eastAsia="仿宋" w:cs="仿宋"/>
          <w:b/>
          <w:bCs/>
          <w:spacing w:val="5"/>
          <w:sz w:val="23"/>
          <w:szCs w:val="23"/>
          <w:lang w:eastAsia="zh-CN"/>
        </w:rPr>
        <w:t>文件的、未按规定方式上传的电子响应文件，采购单位不</w:t>
      </w:r>
    </w:p>
    <w:p w14:paraId="54A99D10">
      <w:pPr>
        <w:spacing w:before="27" w:line="233" w:lineRule="auto"/>
        <w:ind w:left="936"/>
        <w:rPr>
          <w:rFonts w:ascii="仿宋" w:hAnsi="仿宋" w:eastAsia="仿宋" w:cs="仿宋"/>
          <w:sz w:val="23"/>
          <w:szCs w:val="23"/>
          <w:lang w:eastAsia="zh-CN"/>
        </w:rPr>
      </w:pPr>
      <w:r>
        <w:rPr>
          <w:rFonts w:ascii="仿宋" w:hAnsi="仿宋" w:eastAsia="仿宋" w:cs="仿宋"/>
          <w:b/>
          <w:bCs/>
          <w:spacing w:val="-6"/>
          <w:sz w:val="23"/>
          <w:szCs w:val="23"/>
          <w:lang w:eastAsia="zh-CN"/>
        </w:rPr>
        <w:t>予受理。</w:t>
      </w:r>
    </w:p>
    <w:p w14:paraId="09FB6401">
      <w:pPr>
        <w:spacing w:before="22" w:line="228" w:lineRule="auto"/>
        <w:ind w:left="37"/>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10.证明标的的合格性和符合</w:t>
      </w:r>
      <w:r>
        <w:rPr>
          <w:rFonts w:hint="eastAsia" w:ascii="仿宋" w:hAnsi="仿宋" w:eastAsia="仿宋" w:cs="仿宋"/>
          <w:b/>
          <w:bCs/>
          <w:spacing w:val="6"/>
          <w:sz w:val="23"/>
          <w:szCs w:val="23"/>
          <w:lang w:eastAsia="zh-CN"/>
        </w:rPr>
        <w:t>磋商</w:t>
      </w:r>
      <w:r>
        <w:rPr>
          <w:rFonts w:ascii="仿宋" w:hAnsi="仿宋" w:eastAsia="仿宋" w:cs="仿宋"/>
          <w:b/>
          <w:bCs/>
          <w:spacing w:val="6"/>
          <w:sz w:val="23"/>
          <w:szCs w:val="23"/>
          <w:lang w:eastAsia="zh-CN"/>
        </w:rPr>
        <w:t>文件规定的技术文件</w:t>
      </w:r>
    </w:p>
    <w:p w14:paraId="0C383124">
      <w:pPr>
        <w:spacing w:before="28" w:line="229"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10.1</w:t>
      </w:r>
      <w:r>
        <w:rPr>
          <w:rFonts w:ascii="仿宋" w:hAnsi="仿宋" w:eastAsia="仿宋" w:cs="仿宋"/>
          <w:spacing w:val="30"/>
          <w:sz w:val="23"/>
          <w:szCs w:val="23"/>
          <w:lang w:eastAsia="zh-CN"/>
        </w:rPr>
        <w:t xml:space="preserve">   </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应提交证明文件，证明其</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内容符合</w:t>
      </w:r>
      <w:r>
        <w:rPr>
          <w:rFonts w:hint="eastAsia" w:ascii="仿宋" w:hAnsi="仿宋" w:eastAsia="仿宋" w:cs="仿宋"/>
          <w:spacing w:val="11"/>
          <w:sz w:val="23"/>
          <w:szCs w:val="23"/>
          <w:lang w:eastAsia="zh-CN"/>
        </w:rPr>
        <w:t>磋商</w:t>
      </w:r>
      <w:r>
        <w:rPr>
          <w:rFonts w:ascii="仿宋" w:hAnsi="仿宋" w:eastAsia="仿宋" w:cs="仿宋"/>
          <w:spacing w:val="10"/>
          <w:sz w:val="23"/>
          <w:szCs w:val="23"/>
          <w:lang w:eastAsia="zh-CN"/>
        </w:rPr>
        <w:t>文件规定。该证明</w:t>
      </w:r>
    </w:p>
    <w:p w14:paraId="62C1DD16">
      <w:pPr>
        <w:spacing w:before="26" w:line="231" w:lineRule="auto"/>
        <w:ind w:left="927"/>
        <w:rPr>
          <w:rFonts w:ascii="仿宋" w:hAnsi="仿宋" w:eastAsia="仿宋" w:cs="仿宋"/>
          <w:sz w:val="23"/>
          <w:szCs w:val="23"/>
          <w:lang w:eastAsia="zh-CN"/>
        </w:rPr>
      </w:pPr>
      <w:r>
        <w:rPr>
          <w:rFonts w:ascii="仿宋" w:hAnsi="仿宋" w:eastAsia="仿宋" w:cs="仿宋"/>
          <w:spacing w:val="5"/>
          <w:sz w:val="23"/>
          <w:szCs w:val="23"/>
          <w:lang w:eastAsia="zh-CN"/>
        </w:rPr>
        <w:t>文件是</w:t>
      </w:r>
      <w:r>
        <w:rPr>
          <w:rFonts w:hint="eastAsia" w:ascii="仿宋" w:hAnsi="仿宋" w:eastAsia="仿宋" w:cs="仿宋"/>
          <w:spacing w:val="5"/>
          <w:sz w:val="23"/>
          <w:szCs w:val="23"/>
          <w:lang w:eastAsia="zh-CN"/>
        </w:rPr>
        <w:t>响应</w:t>
      </w:r>
      <w:r>
        <w:rPr>
          <w:rFonts w:ascii="仿宋" w:hAnsi="仿宋" w:eastAsia="仿宋" w:cs="仿宋"/>
          <w:spacing w:val="5"/>
          <w:sz w:val="23"/>
          <w:szCs w:val="23"/>
          <w:lang w:eastAsia="zh-CN"/>
        </w:rPr>
        <w:t>文件的一部分。</w:t>
      </w:r>
    </w:p>
    <w:p w14:paraId="424B78DF">
      <w:pPr>
        <w:spacing w:before="25" w:line="228" w:lineRule="auto"/>
        <w:ind w:left="37"/>
        <w:outlineLvl w:val="2"/>
        <w:rPr>
          <w:rFonts w:ascii="仿宋" w:hAnsi="仿宋" w:eastAsia="仿宋" w:cs="仿宋"/>
          <w:sz w:val="23"/>
          <w:szCs w:val="23"/>
          <w:lang w:eastAsia="zh-CN"/>
        </w:rPr>
      </w:pPr>
      <w:r>
        <w:rPr>
          <w:rFonts w:ascii="仿宋" w:hAnsi="仿宋" w:eastAsia="仿宋" w:cs="仿宋"/>
          <w:spacing w:val="6"/>
          <w:sz w:val="23"/>
          <w:szCs w:val="23"/>
          <w:lang w:eastAsia="zh-CN"/>
        </w:rPr>
        <w:t>10.2</w:t>
      </w:r>
      <w:r>
        <w:rPr>
          <w:rFonts w:ascii="仿宋" w:hAnsi="仿宋" w:eastAsia="仿宋" w:cs="仿宋"/>
          <w:spacing w:val="34"/>
          <w:sz w:val="23"/>
          <w:szCs w:val="23"/>
          <w:lang w:eastAsia="zh-CN"/>
        </w:rPr>
        <w:t xml:space="preserve">   </w:t>
      </w:r>
      <w:r>
        <w:rPr>
          <w:rFonts w:ascii="仿宋" w:hAnsi="仿宋" w:eastAsia="仿宋" w:cs="仿宋"/>
          <w:spacing w:val="6"/>
          <w:sz w:val="23"/>
          <w:szCs w:val="23"/>
          <w:lang w:eastAsia="zh-CN"/>
        </w:rPr>
        <w:t>上款所述的证明文件，可以是文字资料、图纸和数据。</w:t>
      </w:r>
    </w:p>
    <w:p w14:paraId="6468E1B8">
      <w:pPr>
        <w:spacing w:before="27" w:line="244" w:lineRule="auto"/>
        <w:ind w:left="31" w:right="102" w:firstLine="6"/>
        <w:jc w:val="both"/>
        <w:rPr>
          <w:rFonts w:ascii="仿宋" w:hAnsi="仿宋" w:eastAsia="仿宋" w:cs="仿宋"/>
          <w:b/>
          <w:bCs/>
          <w:spacing w:val="7"/>
          <w:sz w:val="23"/>
          <w:szCs w:val="23"/>
          <w:lang w:eastAsia="zh-CN"/>
        </w:rPr>
      </w:pPr>
      <w:r>
        <w:rPr>
          <w:rFonts w:ascii="仿宋" w:hAnsi="仿宋" w:eastAsia="仿宋" w:cs="仿宋"/>
          <w:spacing w:val="8"/>
          <w:sz w:val="23"/>
          <w:szCs w:val="23"/>
          <w:lang w:eastAsia="zh-CN"/>
        </w:rPr>
        <w:t xml:space="preserve">10.3    </w:t>
      </w:r>
      <w:r>
        <w:rPr>
          <w:rFonts w:ascii="仿宋" w:hAnsi="仿宋" w:eastAsia="仿宋" w:cs="仿宋"/>
          <w:b/>
          <w:bCs/>
          <w:spacing w:val="8"/>
          <w:sz w:val="23"/>
          <w:szCs w:val="23"/>
          <w:lang w:eastAsia="zh-CN"/>
        </w:rPr>
        <w:t>为了保证电子标书的合法性、安全性和完整性，电子</w:t>
      </w:r>
      <w:r>
        <w:rPr>
          <w:rFonts w:ascii="仿宋" w:hAnsi="仿宋" w:eastAsia="仿宋" w:cs="仿宋"/>
          <w:b/>
          <w:bCs/>
          <w:spacing w:val="7"/>
          <w:sz w:val="23"/>
          <w:szCs w:val="23"/>
          <w:lang w:eastAsia="zh-CN"/>
        </w:rPr>
        <w:t>响应文件转换完</w:t>
      </w:r>
    </w:p>
    <w:p w14:paraId="26A84076">
      <w:pPr>
        <w:spacing w:before="27" w:line="244" w:lineRule="auto"/>
        <w:ind w:left="947" w:leftChars="451" w:right="102"/>
        <w:jc w:val="both"/>
        <w:rPr>
          <w:rFonts w:ascii="仿宋" w:hAnsi="仿宋" w:eastAsia="仿宋" w:cs="仿宋"/>
          <w:sz w:val="23"/>
          <w:szCs w:val="23"/>
          <w:lang w:eastAsia="zh-CN"/>
        </w:rPr>
      </w:pPr>
      <w:r>
        <w:rPr>
          <w:rFonts w:ascii="仿宋" w:hAnsi="仿宋" w:eastAsia="仿宋" w:cs="仿宋"/>
          <w:b/>
          <w:bCs/>
          <w:spacing w:val="5"/>
          <w:sz w:val="23"/>
          <w:szCs w:val="23"/>
          <w:lang w:eastAsia="zh-CN"/>
        </w:rPr>
        <w:t>成后，应在规定区域加盖单位和法定代表人</w:t>
      </w:r>
      <w:r>
        <w:rPr>
          <w:rFonts w:ascii="仿宋" w:hAnsi="仿宋" w:eastAsia="仿宋" w:cs="仿宋"/>
          <w:spacing w:val="-48"/>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5"/>
          <w:sz w:val="23"/>
          <w:szCs w:val="23"/>
          <w:lang w:eastAsia="zh-CN"/>
        </w:rPr>
        <w:t xml:space="preserve"> </w:t>
      </w:r>
      <w:r>
        <w:rPr>
          <w:rFonts w:ascii="仿宋" w:hAnsi="仿宋" w:eastAsia="仿宋" w:cs="仿宋"/>
          <w:b/>
          <w:bCs/>
          <w:spacing w:val="5"/>
          <w:sz w:val="23"/>
          <w:szCs w:val="23"/>
          <w:lang w:eastAsia="zh-CN"/>
        </w:rPr>
        <w:t>印章。电子响应文件</w:t>
      </w:r>
      <w:r>
        <w:rPr>
          <w:rFonts w:hint="eastAsia" w:ascii="仿宋" w:hAnsi="仿宋" w:eastAsia="仿宋" w:cs="仿宋"/>
          <w:b/>
          <w:bCs/>
          <w:spacing w:val="5"/>
          <w:sz w:val="23"/>
          <w:szCs w:val="23"/>
          <w:lang w:eastAsia="zh-CN"/>
        </w:rPr>
        <w:t xml:space="preserve"> </w:t>
      </w:r>
      <w:r>
        <w:rPr>
          <w:rFonts w:ascii="仿宋" w:hAnsi="仿宋" w:eastAsia="仿宋" w:cs="仿宋"/>
          <w:b/>
          <w:bCs/>
          <w:spacing w:val="4"/>
          <w:sz w:val="23"/>
          <w:szCs w:val="23"/>
          <w:lang w:eastAsia="zh-CN"/>
        </w:rPr>
        <w:t>若无</w:t>
      </w:r>
      <w:r>
        <w:rPr>
          <w:rFonts w:ascii="仿宋" w:hAnsi="仿宋" w:eastAsia="仿宋" w:cs="仿宋"/>
          <w:spacing w:val="-49"/>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4"/>
          <w:sz w:val="23"/>
          <w:szCs w:val="23"/>
          <w:lang w:eastAsia="zh-CN"/>
        </w:rPr>
        <w:t xml:space="preserve"> </w:t>
      </w:r>
      <w:r>
        <w:rPr>
          <w:rFonts w:ascii="仿宋" w:hAnsi="仿宋" w:eastAsia="仿宋" w:cs="仿宋"/>
          <w:b/>
          <w:bCs/>
          <w:spacing w:val="4"/>
          <w:sz w:val="23"/>
          <w:szCs w:val="23"/>
          <w:lang w:eastAsia="zh-CN"/>
        </w:rPr>
        <w:t>电</w:t>
      </w:r>
      <w:r>
        <w:rPr>
          <w:rFonts w:ascii="仿宋" w:hAnsi="仿宋" w:eastAsia="仿宋" w:cs="仿宋"/>
          <w:b/>
          <w:bCs/>
          <w:spacing w:val="6"/>
          <w:sz w:val="23"/>
          <w:szCs w:val="23"/>
          <w:lang w:eastAsia="zh-CN"/>
        </w:rPr>
        <w:t>子签章，则视为投标无效</w:t>
      </w:r>
      <w:r>
        <w:rPr>
          <w:rFonts w:ascii="仿宋" w:hAnsi="仿宋" w:eastAsia="仿宋" w:cs="仿宋"/>
          <w:spacing w:val="6"/>
          <w:sz w:val="23"/>
          <w:szCs w:val="23"/>
          <w:lang w:eastAsia="zh-CN"/>
        </w:rPr>
        <w:t>。</w:t>
      </w:r>
    </w:p>
    <w:p w14:paraId="1FBDC8EF">
      <w:pPr>
        <w:spacing w:before="24" w:line="231" w:lineRule="auto"/>
        <w:ind w:left="37"/>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11.</w:t>
      </w:r>
      <w:r>
        <w:rPr>
          <w:rFonts w:hint="eastAsia" w:ascii="仿宋" w:hAnsi="仿宋" w:eastAsia="仿宋" w:cs="仿宋"/>
          <w:b/>
          <w:bCs/>
          <w:spacing w:val="2"/>
          <w:sz w:val="23"/>
          <w:szCs w:val="23"/>
          <w:lang w:eastAsia="zh-CN"/>
        </w:rPr>
        <w:t>磋商</w:t>
      </w:r>
      <w:r>
        <w:rPr>
          <w:rFonts w:ascii="仿宋" w:hAnsi="仿宋" w:eastAsia="仿宋" w:cs="仿宋"/>
          <w:b/>
          <w:bCs/>
          <w:spacing w:val="2"/>
          <w:sz w:val="23"/>
          <w:szCs w:val="23"/>
          <w:lang w:eastAsia="zh-CN"/>
        </w:rPr>
        <w:t>报价</w:t>
      </w:r>
    </w:p>
    <w:p w14:paraId="4ED2390A">
      <w:pPr>
        <w:spacing w:before="25" w:line="230"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11.1</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所有投标均以人民币报价。</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的投标报价</w:t>
      </w:r>
      <w:r>
        <w:rPr>
          <w:rFonts w:ascii="仿宋" w:hAnsi="仿宋" w:eastAsia="仿宋" w:cs="仿宋"/>
          <w:spacing w:val="10"/>
          <w:sz w:val="23"/>
          <w:szCs w:val="23"/>
          <w:lang w:eastAsia="zh-CN"/>
        </w:rPr>
        <w:t>应遵守《中华人民共和</w:t>
      </w:r>
    </w:p>
    <w:p w14:paraId="71E301A8">
      <w:pPr>
        <w:spacing w:before="25"/>
        <w:ind w:left="932" w:right="131" w:firstLine="22"/>
        <w:rPr>
          <w:rFonts w:ascii="仿宋" w:hAnsi="仿宋" w:eastAsia="仿宋" w:cs="仿宋"/>
          <w:sz w:val="23"/>
          <w:szCs w:val="23"/>
          <w:lang w:eastAsia="zh-CN"/>
        </w:rPr>
      </w:pPr>
      <w:r>
        <w:rPr>
          <w:rFonts w:ascii="仿宋" w:hAnsi="仿宋" w:eastAsia="仿宋" w:cs="仿宋"/>
          <w:spacing w:val="11"/>
          <w:sz w:val="23"/>
          <w:szCs w:val="23"/>
          <w:lang w:eastAsia="zh-CN"/>
        </w:rPr>
        <w:t>国价格法》。同时，根据《中华人民共和国政府采购法》第二条的规</w:t>
      </w:r>
      <w:r>
        <w:rPr>
          <w:rFonts w:ascii="仿宋" w:hAnsi="仿宋" w:eastAsia="仿宋" w:cs="仿宋"/>
          <w:spacing w:val="16"/>
          <w:sz w:val="23"/>
          <w:szCs w:val="23"/>
          <w:lang w:eastAsia="zh-CN"/>
        </w:rPr>
        <w:t xml:space="preserve"> </w:t>
      </w:r>
      <w:r>
        <w:rPr>
          <w:rFonts w:ascii="仿宋" w:hAnsi="仿宋" w:eastAsia="仿宋" w:cs="仿宋"/>
          <w:spacing w:val="12"/>
          <w:sz w:val="23"/>
          <w:szCs w:val="23"/>
          <w:lang w:eastAsia="zh-CN"/>
        </w:rPr>
        <w:t>定，为保证公平竞争，如有</w:t>
      </w:r>
      <w:r>
        <w:rPr>
          <w:rFonts w:hint="eastAsia" w:ascii="仿宋" w:hAnsi="仿宋" w:eastAsia="仿宋" w:cs="仿宋"/>
          <w:spacing w:val="12"/>
          <w:sz w:val="23"/>
          <w:szCs w:val="23"/>
          <w:lang w:eastAsia="zh-CN"/>
        </w:rPr>
        <w:t>服务</w:t>
      </w:r>
      <w:r>
        <w:rPr>
          <w:rFonts w:ascii="仿宋" w:hAnsi="仿宋" w:eastAsia="仿宋" w:cs="仿宋"/>
          <w:spacing w:val="12"/>
          <w:sz w:val="23"/>
          <w:szCs w:val="23"/>
          <w:lang w:eastAsia="zh-CN"/>
        </w:rPr>
        <w:t>主体部分的赠与行为，其投标将被认</w:t>
      </w:r>
    </w:p>
    <w:p w14:paraId="2CC37FBF">
      <w:pPr>
        <w:rPr>
          <w:rFonts w:ascii="仿宋" w:hAnsi="仿宋" w:eastAsia="仿宋" w:cs="仿宋"/>
          <w:sz w:val="23"/>
          <w:szCs w:val="23"/>
          <w:lang w:eastAsia="zh-CN"/>
        </w:rPr>
        <w:sectPr>
          <w:footerReference r:id="rId6" w:type="default"/>
          <w:pgSz w:w="11906" w:h="16838"/>
          <w:pgMar w:top="1427" w:right="1785" w:bottom="1171" w:left="1785" w:header="0" w:footer="996" w:gutter="0"/>
          <w:cols w:space="720" w:num="1"/>
        </w:sectPr>
      </w:pPr>
    </w:p>
    <w:p w14:paraId="630883A6">
      <w:pPr>
        <w:spacing w:before="48" w:line="231" w:lineRule="auto"/>
        <w:ind w:left="932"/>
        <w:rPr>
          <w:rFonts w:ascii="仿宋" w:hAnsi="仿宋" w:eastAsia="仿宋" w:cs="仿宋"/>
          <w:sz w:val="23"/>
          <w:szCs w:val="23"/>
          <w:lang w:eastAsia="zh-CN"/>
        </w:rPr>
      </w:pPr>
      <w:r>
        <w:rPr>
          <w:rFonts w:ascii="仿宋" w:hAnsi="仿宋" w:eastAsia="仿宋" w:cs="仿宋"/>
          <w:spacing w:val="4"/>
          <w:sz w:val="23"/>
          <w:szCs w:val="23"/>
          <w:lang w:eastAsia="zh-CN"/>
        </w:rPr>
        <w:t>定为</w:t>
      </w:r>
      <w:r>
        <w:rPr>
          <w:rFonts w:ascii="仿宋" w:hAnsi="仿宋" w:eastAsia="仿宋" w:cs="仿宋"/>
          <w:b/>
          <w:bCs/>
          <w:spacing w:val="4"/>
          <w:sz w:val="23"/>
          <w:szCs w:val="23"/>
          <w:lang w:eastAsia="zh-CN"/>
        </w:rPr>
        <w:t>投标无效</w:t>
      </w:r>
      <w:r>
        <w:rPr>
          <w:rFonts w:ascii="仿宋" w:hAnsi="仿宋" w:eastAsia="仿宋" w:cs="仿宋"/>
          <w:spacing w:val="4"/>
          <w:sz w:val="23"/>
          <w:szCs w:val="23"/>
          <w:lang w:eastAsia="zh-CN"/>
        </w:rPr>
        <w:t>。</w:t>
      </w:r>
    </w:p>
    <w:p w14:paraId="58AF5929">
      <w:pPr>
        <w:spacing w:before="24" w:line="228" w:lineRule="auto"/>
        <w:ind w:left="1044" w:leftChars="17" w:hanging="1008" w:hangingChars="400"/>
        <w:rPr>
          <w:rFonts w:ascii="仿宋" w:hAnsi="仿宋" w:eastAsia="仿宋" w:cs="仿宋"/>
          <w:sz w:val="23"/>
          <w:szCs w:val="23"/>
          <w:lang w:eastAsia="zh-CN"/>
        </w:rPr>
      </w:pPr>
      <w:r>
        <w:rPr>
          <w:rFonts w:ascii="仿宋" w:hAnsi="仿宋" w:eastAsia="仿宋" w:cs="仿宋"/>
          <w:spacing w:val="11"/>
          <w:sz w:val="23"/>
          <w:szCs w:val="23"/>
          <w:lang w:eastAsia="zh-CN"/>
        </w:rPr>
        <w:t>11.2</w:t>
      </w:r>
      <w:r>
        <w:rPr>
          <w:rFonts w:ascii="仿宋" w:hAnsi="仿宋" w:eastAsia="仿宋" w:cs="仿宋"/>
          <w:spacing w:val="30"/>
          <w:sz w:val="23"/>
          <w:szCs w:val="23"/>
          <w:lang w:eastAsia="zh-CN"/>
        </w:rPr>
        <w:t xml:space="preserve">   </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应在投标分项报价表上标明相关</w:t>
      </w:r>
      <w:r>
        <w:rPr>
          <w:rFonts w:ascii="仿宋" w:hAnsi="仿宋" w:eastAsia="仿宋" w:cs="仿宋"/>
          <w:spacing w:val="10"/>
          <w:sz w:val="23"/>
          <w:szCs w:val="23"/>
          <w:lang w:eastAsia="zh-CN"/>
        </w:rPr>
        <w:t>服务的单价（如适</w:t>
      </w:r>
      <w:r>
        <w:rPr>
          <w:rFonts w:ascii="仿宋" w:hAnsi="仿宋" w:eastAsia="仿宋" w:cs="仿宋"/>
          <w:spacing w:val="7"/>
          <w:sz w:val="23"/>
          <w:szCs w:val="23"/>
          <w:lang w:eastAsia="zh-CN"/>
        </w:rPr>
        <w:t>用）和总价</w:t>
      </w:r>
      <w:r>
        <w:rPr>
          <w:rFonts w:hint="eastAsia" w:ascii="仿宋" w:hAnsi="仿宋" w:eastAsia="仿宋" w:cs="仿宋"/>
          <w:spacing w:val="7"/>
          <w:sz w:val="23"/>
          <w:szCs w:val="23"/>
          <w:lang w:eastAsia="zh-CN"/>
        </w:rPr>
        <w:t>,</w:t>
      </w:r>
      <w:r>
        <w:rPr>
          <w:rFonts w:ascii="仿宋" w:hAnsi="仿宋" w:eastAsia="仿宋" w:cs="仿宋"/>
          <w:spacing w:val="7"/>
          <w:sz w:val="23"/>
          <w:szCs w:val="23"/>
          <w:lang w:eastAsia="zh-CN"/>
        </w:rPr>
        <w:t>并由法定代表人或其授权代表签署。</w:t>
      </w:r>
    </w:p>
    <w:p w14:paraId="59FC5C46">
      <w:pPr>
        <w:spacing w:before="26" w:line="228"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11.</w:t>
      </w:r>
      <w:r>
        <w:rPr>
          <w:rFonts w:hint="eastAsia" w:ascii="仿宋" w:hAnsi="仿宋" w:eastAsia="仿宋" w:cs="仿宋"/>
          <w:spacing w:val="11"/>
          <w:sz w:val="23"/>
          <w:szCs w:val="23"/>
          <w:lang w:eastAsia="zh-CN"/>
        </w:rPr>
        <w:t>3</w:t>
      </w:r>
      <w:r>
        <w:rPr>
          <w:rFonts w:ascii="仿宋" w:hAnsi="仿宋" w:eastAsia="仿宋" w:cs="仿宋"/>
          <w:spacing w:val="30"/>
          <w:sz w:val="23"/>
          <w:szCs w:val="23"/>
          <w:lang w:eastAsia="zh-CN"/>
        </w:rPr>
        <w:t xml:space="preserve">   </w:t>
      </w:r>
      <w:r>
        <w:rPr>
          <w:rFonts w:hint="eastAsia" w:ascii="仿宋" w:hAnsi="仿宋" w:eastAsia="仿宋" w:cs="仿宋"/>
          <w:spacing w:val="30"/>
          <w:sz w:val="23"/>
          <w:szCs w:val="23"/>
          <w:lang w:eastAsia="zh-CN"/>
        </w:rPr>
        <w:t>供应商</w:t>
      </w:r>
      <w:r>
        <w:rPr>
          <w:rFonts w:ascii="仿宋" w:hAnsi="仿宋" w:eastAsia="仿宋" w:cs="仿宋"/>
          <w:spacing w:val="11"/>
          <w:sz w:val="23"/>
          <w:szCs w:val="23"/>
          <w:lang w:eastAsia="zh-CN"/>
        </w:rPr>
        <w:t>所报的各分项</w:t>
      </w:r>
      <w:r>
        <w:rPr>
          <w:rFonts w:hint="eastAsia" w:ascii="仿宋" w:hAnsi="仿宋" w:eastAsia="仿宋" w:cs="仿宋"/>
          <w:spacing w:val="11"/>
          <w:sz w:val="23"/>
          <w:szCs w:val="23"/>
          <w:lang w:eastAsia="zh-CN"/>
        </w:rPr>
        <w:t>磋商</w:t>
      </w:r>
      <w:r>
        <w:rPr>
          <w:rFonts w:ascii="仿宋" w:hAnsi="仿宋" w:eastAsia="仿宋" w:cs="仿宋"/>
          <w:spacing w:val="11"/>
          <w:sz w:val="23"/>
          <w:szCs w:val="23"/>
          <w:lang w:eastAsia="zh-CN"/>
        </w:rPr>
        <w:t>单价在合同履行过程中是</w:t>
      </w:r>
      <w:r>
        <w:rPr>
          <w:rFonts w:ascii="仿宋" w:hAnsi="仿宋" w:eastAsia="仿宋" w:cs="仿宋"/>
          <w:spacing w:val="10"/>
          <w:sz w:val="23"/>
          <w:szCs w:val="23"/>
          <w:lang w:eastAsia="zh-CN"/>
        </w:rPr>
        <w:t>固定不变的，不得</w:t>
      </w:r>
    </w:p>
    <w:p w14:paraId="416CD63A">
      <w:pPr>
        <w:spacing w:before="30"/>
        <w:ind w:left="932" w:right="131" w:firstLine="19"/>
        <w:rPr>
          <w:rFonts w:ascii="仿宋" w:hAnsi="仿宋" w:eastAsia="仿宋" w:cs="仿宋"/>
          <w:sz w:val="23"/>
          <w:szCs w:val="23"/>
          <w:lang w:eastAsia="zh-CN"/>
        </w:rPr>
      </w:pPr>
      <w:r>
        <w:rPr>
          <w:rFonts w:ascii="仿宋" w:hAnsi="仿宋" w:eastAsia="仿宋" w:cs="仿宋"/>
          <w:spacing w:val="12"/>
          <w:sz w:val="23"/>
          <w:szCs w:val="23"/>
          <w:lang w:eastAsia="zh-CN"/>
        </w:rPr>
        <w:t>以任何理由予以变更。任何包含价格调整要</w:t>
      </w:r>
      <w:r>
        <w:rPr>
          <w:rFonts w:ascii="仿宋" w:hAnsi="仿宋" w:eastAsia="仿宋" w:cs="仿宋"/>
          <w:spacing w:val="11"/>
          <w:sz w:val="23"/>
          <w:szCs w:val="23"/>
          <w:lang w:eastAsia="zh-CN"/>
        </w:rPr>
        <w:t>求的投标，其投标将被认</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定为</w:t>
      </w:r>
      <w:r>
        <w:rPr>
          <w:rFonts w:ascii="仿宋" w:hAnsi="仿宋" w:eastAsia="仿宋" w:cs="仿宋"/>
          <w:b/>
          <w:bCs/>
          <w:spacing w:val="4"/>
          <w:sz w:val="23"/>
          <w:szCs w:val="23"/>
          <w:lang w:eastAsia="zh-CN"/>
        </w:rPr>
        <w:t>投标无效</w:t>
      </w:r>
      <w:r>
        <w:rPr>
          <w:rFonts w:ascii="仿宋" w:hAnsi="仿宋" w:eastAsia="仿宋" w:cs="仿宋"/>
          <w:spacing w:val="4"/>
          <w:sz w:val="23"/>
          <w:szCs w:val="23"/>
          <w:lang w:eastAsia="zh-CN"/>
        </w:rPr>
        <w:t>。</w:t>
      </w:r>
    </w:p>
    <w:p w14:paraId="07633F06">
      <w:pPr>
        <w:spacing w:before="25" w:line="229" w:lineRule="auto"/>
        <w:ind w:left="37"/>
        <w:rPr>
          <w:rFonts w:ascii="仿宋" w:hAnsi="仿宋" w:eastAsia="仿宋" w:cs="仿宋"/>
          <w:spacing w:val="6"/>
          <w:sz w:val="23"/>
          <w:szCs w:val="23"/>
          <w:lang w:eastAsia="zh-CN"/>
        </w:rPr>
      </w:pPr>
      <w:r>
        <w:rPr>
          <w:rFonts w:ascii="仿宋" w:hAnsi="仿宋" w:eastAsia="仿宋" w:cs="仿宋"/>
          <w:spacing w:val="7"/>
          <w:sz w:val="23"/>
          <w:szCs w:val="23"/>
          <w:lang w:eastAsia="zh-CN"/>
        </w:rPr>
        <w:t>11.</w:t>
      </w:r>
      <w:r>
        <w:rPr>
          <w:rFonts w:hint="eastAsia" w:ascii="仿宋" w:hAnsi="仿宋" w:eastAsia="仿宋" w:cs="仿宋"/>
          <w:spacing w:val="7"/>
          <w:sz w:val="23"/>
          <w:szCs w:val="23"/>
          <w:lang w:eastAsia="zh-CN"/>
        </w:rPr>
        <w:t>4</w:t>
      </w:r>
      <w:r>
        <w:rPr>
          <w:rFonts w:ascii="仿宋" w:hAnsi="仿宋" w:eastAsia="仿宋" w:cs="仿宋"/>
          <w:spacing w:val="34"/>
          <w:sz w:val="23"/>
          <w:szCs w:val="23"/>
          <w:lang w:eastAsia="zh-CN"/>
        </w:rPr>
        <w:t xml:space="preserve">   </w:t>
      </w:r>
      <w:r>
        <w:rPr>
          <w:rFonts w:ascii="仿宋" w:hAnsi="仿宋" w:eastAsia="仿宋" w:cs="仿宋"/>
          <w:spacing w:val="7"/>
          <w:sz w:val="23"/>
          <w:szCs w:val="23"/>
          <w:lang w:eastAsia="zh-CN"/>
        </w:rPr>
        <w:t>每种</w:t>
      </w:r>
      <w:r>
        <w:rPr>
          <w:rFonts w:hint="eastAsia" w:ascii="仿宋" w:hAnsi="仿宋" w:eastAsia="仿宋" w:cs="仿宋"/>
          <w:spacing w:val="7"/>
          <w:sz w:val="23"/>
          <w:szCs w:val="23"/>
          <w:lang w:eastAsia="zh-CN"/>
        </w:rPr>
        <w:t>服务</w:t>
      </w:r>
      <w:r>
        <w:rPr>
          <w:rFonts w:ascii="仿宋" w:hAnsi="仿宋" w:eastAsia="仿宋" w:cs="仿宋"/>
          <w:spacing w:val="7"/>
          <w:sz w:val="23"/>
          <w:szCs w:val="23"/>
          <w:lang w:eastAsia="zh-CN"/>
        </w:rPr>
        <w:t>只能有一个投标报价。采购人不接受</w:t>
      </w:r>
      <w:r>
        <w:rPr>
          <w:rFonts w:ascii="仿宋" w:hAnsi="仿宋" w:eastAsia="仿宋" w:cs="仿宋"/>
          <w:spacing w:val="6"/>
          <w:sz w:val="23"/>
          <w:szCs w:val="23"/>
          <w:lang w:eastAsia="zh-CN"/>
        </w:rPr>
        <w:t>具有附加条件的报价。</w:t>
      </w:r>
    </w:p>
    <w:p w14:paraId="05757564">
      <w:pPr>
        <w:spacing w:before="25" w:line="229" w:lineRule="auto"/>
        <w:ind w:left="953" w:leftChars="454"/>
        <w:rPr>
          <w:rFonts w:ascii="仿宋" w:hAnsi="仿宋" w:eastAsia="仿宋" w:cs="仿宋"/>
          <w:b/>
          <w:bCs/>
          <w:sz w:val="23"/>
          <w:szCs w:val="23"/>
          <w:u w:val="single"/>
          <w:lang w:eastAsia="zh-CN"/>
        </w:rPr>
      </w:pPr>
      <w:r>
        <w:rPr>
          <w:rFonts w:hint="eastAsia" w:ascii="仿宋" w:hAnsi="仿宋" w:eastAsia="仿宋" w:cs="仿宋"/>
          <w:b/>
          <w:bCs/>
          <w:spacing w:val="6"/>
          <w:sz w:val="23"/>
          <w:szCs w:val="23"/>
          <w:u w:val="single"/>
          <w:lang w:eastAsia="zh-CN"/>
        </w:rPr>
        <w:t>竞争性磋商共有两次报价，一次报价为最终报价，磋商小组所有成员 集中与单一供应商分别进行磋商，并给予所有参加磋商的供应商平等的磋商机会，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低到高的顺序提出成交候选人，并编写评审报告，将结果通知所有参加磋商的未成交的供应商。</w:t>
      </w:r>
    </w:p>
    <w:p w14:paraId="06253740">
      <w:pPr>
        <w:spacing w:before="27" w:line="229" w:lineRule="auto"/>
        <w:ind w:left="37"/>
        <w:outlineLvl w:val="2"/>
        <w:rPr>
          <w:rFonts w:ascii="仿宋" w:hAnsi="仿宋" w:eastAsia="仿宋" w:cs="仿宋"/>
          <w:sz w:val="23"/>
          <w:szCs w:val="23"/>
          <w:lang w:eastAsia="zh-CN"/>
        </w:rPr>
      </w:pPr>
      <w:r>
        <w:rPr>
          <w:rFonts w:ascii="仿宋" w:hAnsi="仿宋" w:eastAsia="仿宋" w:cs="仿宋"/>
          <w:b/>
          <w:bCs/>
          <w:spacing w:val="3"/>
          <w:sz w:val="23"/>
          <w:szCs w:val="23"/>
          <w:lang w:eastAsia="zh-CN"/>
        </w:rPr>
        <w:t>12.</w:t>
      </w:r>
      <w:r>
        <w:rPr>
          <w:rFonts w:hint="eastAsia" w:ascii="仿宋" w:hAnsi="仿宋" w:eastAsia="仿宋" w:cs="仿宋"/>
          <w:b/>
          <w:bCs/>
          <w:spacing w:val="3"/>
          <w:sz w:val="23"/>
          <w:szCs w:val="23"/>
          <w:lang w:eastAsia="zh-CN"/>
        </w:rPr>
        <w:t>磋商</w:t>
      </w:r>
      <w:r>
        <w:rPr>
          <w:rFonts w:ascii="仿宋" w:hAnsi="仿宋" w:eastAsia="仿宋" w:cs="仿宋"/>
          <w:b/>
          <w:bCs/>
          <w:spacing w:val="3"/>
          <w:sz w:val="23"/>
          <w:szCs w:val="23"/>
          <w:lang w:eastAsia="zh-CN"/>
        </w:rPr>
        <w:t>保证金</w:t>
      </w:r>
    </w:p>
    <w:p w14:paraId="5CC55562">
      <w:pPr>
        <w:spacing w:before="27" w:line="228"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12.1</w:t>
      </w:r>
      <w:r>
        <w:rPr>
          <w:rFonts w:ascii="仿宋" w:hAnsi="仿宋" w:eastAsia="仿宋" w:cs="仿宋"/>
          <w:spacing w:val="31"/>
          <w:sz w:val="23"/>
          <w:szCs w:val="23"/>
          <w:lang w:eastAsia="zh-CN"/>
        </w:rPr>
        <w:t xml:space="preserve">   </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应提交</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9"/>
          <w:sz w:val="23"/>
          <w:szCs w:val="23"/>
          <w:u w:val="single"/>
          <w:lang w:eastAsia="zh-CN"/>
        </w:rPr>
        <w:t>须知资料表</w:t>
      </w:r>
      <w:r>
        <w:rPr>
          <w:rFonts w:ascii="仿宋" w:hAnsi="仿宋" w:eastAsia="仿宋" w:cs="仿宋"/>
          <w:spacing w:val="-64"/>
          <w:sz w:val="23"/>
          <w:szCs w:val="23"/>
          <w:lang w:eastAsia="zh-CN"/>
        </w:rPr>
        <w:t xml:space="preserve"> </w:t>
      </w:r>
      <w:r>
        <w:rPr>
          <w:rFonts w:ascii="仿宋" w:hAnsi="仿宋" w:eastAsia="仿宋" w:cs="仿宋"/>
          <w:spacing w:val="9"/>
          <w:sz w:val="23"/>
          <w:szCs w:val="23"/>
          <w:lang w:eastAsia="zh-CN"/>
        </w:rPr>
        <w:t>中规定的投标保证金，并作</w:t>
      </w:r>
      <w:r>
        <w:rPr>
          <w:rFonts w:ascii="仿宋" w:hAnsi="仿宋" w:eastAsia="仿宋" w:cs="仿宋"/>
          <w:spacing w:val="8"/>
          <w:sz w:val="23"/>
          <w:szCs w:val="23"/>
          <w:lang w:eastAsia="zh-CN"/>
        </w:rPr>
        <w:t>为其投标</w:t>
      </w:r>
    </w:p>
    <w:p w14:paraId="19698737">
      <w:pPr>
        <w:spacing w:before="27" w:line="231" w:lineRule="auto"/>
        <w:ind w:left="941"/>
        <w:rPr>
          <w:rFonts w:ascii="仿宋" w:hAnsi="仿宋" w:eastAsia="仿宋" w:cs="仿宋"/>
          <w:sz w:val="23"/>
          <w:szCs w:val="23"/>
          <w:lang w:eastAsia="zh-CN"/>
        </w:rPr>
      </w:pPr>
      <w:r>
        <w:rPr>
          <w:rFonts w:ascii="仿宋" w:hAnsi="仿宋" w:eastAsia="仿宋" w:cs="仿宋"/>
          <w:spacing w:val="-3"/>
          <w:sz w:val="23"/>
          <w:szCs w:val="23"/>
          <w:lang w:eastAsia="zh-CN"/>
        </w:rPr>
        <w:t>的一部分。</w:t>
      </w:r>
    </w:p>
    <w:p w14:paraId="00751111">
      <w:pPr>
        <w:spacing w:before="24" w:line="228" w:lineRule="auto"/>
        <w:ind w:left="37"/>
        <w:outlineLvl w:val="2"/>
        <w:rPr>
          <w:rFonts w:ascii="仿宋" w:hAnsi="仿宋" w:eastAsia="仿宋" w:cs="仿宋"/>
          <w:sz w:val="23"/>
          <w:szCs w:val="23"/>
          <w:lang w:eastAsia="zh-CN"/>
        </w:rPr>
      </w:pPr>
      <w:r>
        <w:rPr>
          <w:rFonts w:ascii="仿宋" w:hAnsi="仿宋" w:eastAsia="仿宋" w:cs="仿宋"/>
          <w:spacing w:val="5"/>
          <w:sz w:val="23"/>
          <w:szCs w:val="23"/>
          <w:lang w:eastAsia="zh-CN"/>
        </w:rPr>
        <w:t>12.2</w:t>
      </w:r>
      <w:r>
        <w:rPr>
          <w:rFonts w:ascii="仿宋" w:hAnsi="仿宋" w:eastAsia="仿宋" w:cs="仿宋"/>
          <w:spacing w:val="31"/>
          <w:sz w:val="23"/>
          <w:szCs w:val="23"/>
          <w:lang w:eastAsia="zh-CN"/>
        </w:rPr>
        <w:t xml:space="preserve">   </w:t>
      </w:r>
      <w:r>
        <w:rPr>
          <w:rFonts w:hint="eastAsia" w:ascii="仿宋" w:hAnsi="仿宋" w:eastAsia="仿宋" w:cs="仿宋"/>
          <w:spacing w:val="5"/>
          <w:sz w:val="23"/>
          <w:szCs w:val="23"/>
          <w:lang w:eastAsia="zh-CN"/>
        </w:rPr>
        <w:t>供应商</w:t>
      </w:r>
      <w:r>
        <w:rPr>
          <w:rFonts w:ascii="仿宋" w:hAnsi="仿宋" w:eastAsia="仿宋" w:cs="仿宋"/>
          <w:spacing w:val="5"/>
          <w:sz w:val="23"/>
          <w:szCs w:val="23"/>
          <w:lang w:eastAsia="zh-CN"/>
        </w:rPr>
        <w:t>存在下列情形的，投标保证金不予退还：</w:t>
      </w:r>
    </w:p>
    <w:p w14:paraId="261C629D">
      <w:pPr>
        <w:spacing w:before="28" w:line="228" w:lineRule="auto"/>
        <w:ind w:left="810"/>
        <w:rPr>
          <w:rFonts w:ascii="仿宋" w:hAnsi="仿宋" w:eastAsia="仿宋" w:cs="仿宋"/>
          <w:sz w:val="23"/>
          <w:szCs w:val="23"/>
          <w:lang w:eastAsia="zh-CN"/>
        </w:rPr>
      </w:pPr>
      <w:r>
        <w:rPr>
          <w:rFonts w:ascii="仿宋" w:hAnsi="仿宋" w:eastAsia="仿宋" w:cs="仿宋"/>
          <w:spacing w:val="5"/>
          <w:sz w:val="23"/>
          <w:szCs w:val="23"/>
          <w:lang w:eastAsia="zh-CN"/>
        </w:rPr>
        <w:t>（1）在</w:t>
      </w:r>
      <w:r>
        <w:rPr>
          <w:rFonts w:hint="eastAsia" w:ascii="仿宋" w:hAnsi="仿宋" w:eastAsia="仿宋" w:cs="仿宋"/>
          <w:spacing w:val="5"/>
          <w:sz w:val="23"/>
          <w:szCs w:val="23"/>
          <w:lang w:eastAsia="zh-CN"/>
        </w:rPr>
        <w:t>响应</w:t>
      </w:r>
      <w:r>
        <w:rPr>
          <w:rFonts w:ascii="仿宋" w:hAnsi="仿宋" w:eastAsia="仿宋" w:cs="仿宋"/>
          <w:spacing w:val="5"/>
          <w:sz w:val="23"/>
          <w:szCs w:val="23"/>
          <w:lang w:eastAsia="zh-CN"/>
        </w:rPr>
        <w:t>有效期内，撤销投标的；</w:t>
      </w:r>
    </w:p>
    <w:p w14:paraId="29FFE5AC">
      <w:pPr>
        <w:spacing w:before="28" w:line="231" w:lineRule="auto"/>
        <w:ind w:left="810"/>
        <w:rPr>
          <w:rFonts w:ascii="仿宋" w:hAnsi="仿宋" w:eastAsia="仿宋" w:cs="仿宋"/>
          <w:sz w:val="23"/>
          <w:szCs w:val="23"/>
          <w:lang w:eastAsia="zh-CN"/>
        </w:rPr>
      </w:pPr>
      <w:r>
        <w:rPr>
          <w:rFonts w:ascii="仿宋" w:hAnsi="仿宋" w:eastAsia="仿宋" w:cs="仿宋"/>
          <w:spacing w:val="4"/>
          <w:sz w:val="23"/>
          <w:szCs w:val="23"/>
          <w:lang w:eastAsia="zh-CN"/>
        </w:rPr>
        <w:t>（2）</w:t>
      </w:r>
      <w:r>
        <w:rPr>
          <w:rFonts w:hint="eastAsia" w:ascii="仿宋" w:hAnsi="仿宋" w:eastAsia="仿宋" w:cs="仿宋"/>
          <w:spacing w:val="4"/>
          <w:sz w:val="23"/>
          <w:szCs w:val="23"/>
          <w:lang w:eastAsia="zh-CN"/>
        </w:rPr>
        <w:t>中标</w:t>
      </w:r>
      <w:r>
        <w:rPr>
          <w:rFonts w:ascii="仿宋" w:hAnsi="仿宋" w:eastAsia="仿宋" w:cs="仿宋"/>
          <w:spacing w:val="4"/>
          <w:sz w:val="23"/>
          <w:szCs w:val="23"/>
          <w:lang w:eastAsia="zh-CN"/>
        </w:rPr>
        <w:t>后不按本须知第 30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条的规定与采购</w:t>
      </w:r>
      <w:r>
        <w:rPr>
          <w:rFonts w:ascii="仿宋" w:hAnsi="仿宋" w:eastAsia="仿宋" w:cs="仿宋"/>
          <w:spacing w:val="3"/>
          <w:sz w:val="23"/>
          <w:szCs w:val="23"/>
          <w:lang w:eastAsia="zh-CN"/>
        </w:rPr>
        <w:t>人签订合同的；</w:t>
      </w:r>
    </w:p>
    <w:p w14:paraId="591AC525">
      <w:pPr>
        <w:spacing w:before="25" w:line="229" w:lineRule="auto"/>
        <w:ind w:left="810"/>
        <w:rPr>
          <w:rFonts w:ascii="仿宋" w:hAnsi="仿宋" w:eastAsia="仿宋" w:cs="仿宋"/>
          <w:sz w:val="23"/>
          <w:szCs w:val="23"/>
          <w:lang w:eastAsia="zh-CN"/>
        </w:rPr>
      </w:pPr>
      <w:r>
        <w:rPr>
          <w:rFonts w:ascii="仿宋" w:hAnsi="仿宋" w:eastAsia="仿宋" w:cs="仿宋"/>
          <w:spacing w:val="3"/>
          <w:sz w:val="23"/>
          <w:szCs w:val="23"/>
          <w:lang w:eastAsia="zh-CN"/>
        </w:rPr>
        <w:t>（3）</w:t>
      </w:r>
      <w:r>
        <w:rPr>
          <w:rFonts w:hint="eastAsia" w:ascii="仿宋" w:hAnsi="仿宋" w:eastAsia="仿宋" w:cs="仿宋"/>
          <w:spacing w:val="4"/>
          <w:sz w:val="23"/>
          <w:szCs w:val="23"/>
          <w:lang w:eastAsia="zh-CN"/>
        </w:rPr>
        <w:t>中标</w:t>
      </w:r>
      <w:r>
        <w:rPr>
          <w:rFonts w:ascii="仿宋" w:hAnsi="仿宋" w:eastAsia="仿宋" w:cs="仿宋"/>
          <w:spacing w:val="3"/>
          <w:sz w:val="23"/>
          <w:szCs w:val="23"/>
          <w:lang w:eastAsia="zh-CN"/>
        </w:rPr>
        <w:t>后不按本须知第 31</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条的规定提交履约保证金的；</w:t>
      </w:r>
    </w:p>
    <w:p w14:paraId="730A13D6">
      <w:pPr>
        <w:spacing w:before="26" w:line="231" w:lineRule="auto"/>
        <w:ind w:left="810"/>
        <w:rPr>
          <w:rFonts w:ascii="仿宋" w:hAnsi="仿宋" w:eastAsia="仿宋" w:cs="仿宋"/>
          <w:sz w:val="23"/>
          <w:szCs w:val="23"/>
          <w:lang w:eastAsia="zh-CN"/>
        </w:rPr>
      </w:pPr>
      <w:r>
        <w:rPr>
          <w:rFonts w:ascii="仿宋" w:hAnsi="仿宋" w:eastAsia="仿宋" w:cs="仿宋"/>
          <w:spacing w:val="3"/>
          <w:sz w:val="23"/>
          <w:szCs w:val="23"/>
          <w:lang w:eastAsia="zh-CN"/>
        </w:rPr>
        <w:t>（4）</w:t>
      </w:r>
      <w:r>
        <w:rPr>
          <w:rFonts w:hint="eastAsia" w:ascii="仿宋" w:hAnsi="仿宋" w:eastAsia="仿宋" w:cs="仿宋"/>
          <w:spacing w:val="4"/>
          <w:sz w:val="23"/>
          <w:szCs w:val="23"/>
          <w:lang w:eastAsia="zh-CN"/>
        </w:rPr>
        <w:t>中标</w:t>
      </w:r>
      <w:r>
        <w:rPr>
          <w:rFonts w:ascii="仿宋" w:hAnsi="仿宋" w:eastAsia="仿宋" w:cs="仿宋"/>
          <w:spacing w:val="3"/>
          <w:sz w:val="23"/>
          <w:szCs w:val="23"/>
          <w:lang w:eastAsia="zh-CN"/>
        </w:rPr>
        <w:t>后不按本须知第 32</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条的规定缴纳中标服务费的；</w:t>
      </w:r>
    </w:p>
    <w:p w14:paraId="64A7F6C5">
      <w:pPr>
        <w:spacing w:before="24" w:line="228" w:lineRule="auto"/>
        <w:ind w:left="810"/>
        <w:rPr>
          <w:rFonts w:ascii="仿宋" w:hAnsi="仿宋" w:eastAsia="仿宋" w:cs="仿宋"/>
          <w:sz w:val="23"/>
          <w:szCs w:val="23"/>
          <w:lang w:eastAsia="zh-CN"/>
        </w:rPr>
      </w:pPr>
      <w:r>
        <w:rPr>
          <w:rFonts w:ascii="仿宋" w:hAnsi="仿宋" w:eastAsia="仿宋" w:cs="仿宋"/>
          <w:spacing w:val="5"/>
          <w:sz w:val="23"/>
          <w:szCs w:val="23"/>
          <w:lang w:eastAsia="zh-CN"/>
        </w:rPr>
        <w:t>（5）存在其他违法违规行为的。</w:t>
      </w:r>
    </w:p>
    <w:p w14:paraId="1AB2D17D">
      <w:pPr>
        <w:spacing w:before="28" w:line="229"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12.3</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政府采购信用担保试点范围内的项目，接受符</w:t>
      </w:r>
      <w:r>
        <w:rPr>
          <w:rFonts w:ascii="仿宋" w:hAnsi="仿宋" w:eastAsia="仿宋" w:cs="仿宋"/>
          <w:spacing w:val="10"/>
          <w:sz w:val="23"/>
          <w:szCs w:val="23"/>
          <w:lang w:eastAsia="zh-CN"/>
        </w:rPr>
        <w:t>合财政部门规定的政府</w:t>
      </w:r>
    </w:p>
    <w:p w14:paraId="591B6DCB">
      <w:pPr>
        <w:spacing w:before="27" w:line="229" w:lineRule="auto"/>
        <w:ind w:left="929"/>
        <w:rPr>
          <w:rFonts w:ascii="仿宋" w:hAnsi="仿宋" w:eastAsia="仿宋" w:cs="仿宋"/>
          <w:sz w:val="23"/>
          <w:szCs w:val="23"/>
          <w:lang w:eastAsia="zh-CN"/>
        </w:rPr>
      </w:pPr>
      <w:r>
        <w:rPr>
          <w:rFonts w:ascii="仿宋" w:hAnsi="仿宋" w:eastAsia="仿宋" w:cs="仿宋"/>
          <w:spacing w:val="1"/>
          <w:sz w:val="23"/>
          <w:szCs w:val="23"/>
          <w:lang w:eastAsia="zh-CN"/>
        </w:rPr>
        <w:t>采购</w:t>
      </w:r>
      <w:r>
        <w:rPr>
          <w:rFonts w:hint="eastAsia" w:ascii="仿宋" w:hAnsi="仿宋" w:eastAsia="仿宋" w:cs="仿宋"/>
          <w:spacing w:val="1"/>
          <w:sz w:val="23"/>
          <w:szCs w:val="23"/>
          <w:lang w:eastAsia="zh-CN"/>
        </w:rPr>
        <w:t>磋商</w:t>
      </w:r>
      <w:r>
        <w:rPr>
          <w:rFonts w:ascii="仿宋" w:hAnsi="仿宋" w:eastAsia="仿宋" w:cs="仿宋"/>
          <w:spacing w:val="1"/>
          <w:sz w:val="23"/>
          <w:szCs w:val="23"/>
          <w:lang w:eastAsia="zh-CN"/>
        </w:rPr>
        <w:t>担保函原件。</w:t>
      </w:r>
    </w:p>
    <w:p w14:paraId="0C4FE63B">
      <w:pPr>
        <w:spacing w:before="27" w:line="229"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12.4</w:t>
      </w:r>
      <w:r>
        <w:rPr>
          <w:rFonts w:ascii="仿宋" w:hAnsi="仿宋" w:eastAsia="仿宋" w:cs="仿宋"/>
          <w:spacing w:val="30"/>
          <w:sz w:val="23"/>
          <w:szCs w:val="23"/>
          <w:lang w:eastAsia="zh-CN"/>
        </w:rPr>
        <w:t xml:space="preserve">   </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未按本须知第</w:t>
      </w:r>
      <w:r>
        <w:rPr>
          <w:rFonts w:ascii="仿宋" w:hAnsi="仿宋" w:eastAsia="仿宋" w:cs="仿宋"/>
          <w:spacing w:val="-24"/>
          <w:sz w:val="23"/>
          <w:szCs w:val="23"/>
          <w:lang w:eastAsia="zh-CN"/>
        </w:rPr>
        <w:t xml:space="preserve"> </w:t>
      </w:r>
      <w:r>
        <w:rPr>
          <w:rFonts w:ascii="仿宋" w:hAnsi="仿宋" w:eastAsia="仿宋" w:cs="仿宋"/>
          <w:spacing w:val="7"/>
          <w:sz w:val="23"/>
          <w:szCs w:val="23"/>
          <w:lang w:eastAsia="zh-CN"/>
        </w:rPr>
        <w:t>12.1</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和</w:t>
      </w:r>
      <w:r>
        <w:rPr>
          <w:rFonts w:ascii="仿宋" w:hAnsi="仿宋" w:eastAsia="仿宋" w:cs="仿宋"/>
          <w:spacing w:val="-24"/>
          <w:sz w:val="23"/>
          <w:szCs w:val="23"/>
          <w:lang w:eastAsia="zh-CN"/>
        </w:rPr>
        <w:t xml:space="preserve"> </w:t>
      </w:r>
      <w:r>
        <w:rPr>
          <w:rFonts w:ascii="仿宋" w:hAnsi="仿宋" w:eastAsia="仿宋" w:cs="仿宋"/>
          <w:spacing w:val="7"/>
          <w:sz w:val="23"/>
          <w:szCs w:val="23"/>
          <w:lang w:eastAsia="zh-CN"/>
        </w:rPr>
        <w:t>12.3</w:t>
      </w:r>
      <w:r>
        <w:rPr>
          <w:rFonts w:ascii="仿宋" w:hAnsi="仿宋" w:eastAsia="仿宋" w:cs="仿宋"/>
          <w:spacing w:val="-31"/>
          <w:sz w:val="23"/>
          <w:szCs w:val="23"/>
          <w:lang w:eastAsia="zh-CN"/>
        </w:rPr>
        <w:t xml:space="preserve"> </w:t>
      </w:r>
      <w:r>
        <w:rPr>
          <w:rFonts w:ascii="仿宋" w:hAnsi="仿宋" w:eastAsia="仿宋" w:cs="仿宋"/>
          <w:spacing w:val="7"/>
          <w:sz w:val="23"/>
          <w:szCs w:val="23"/>
          <w:lang w:eastAsia="zh-CN"/>
        </w:rPr>
        <w:t>条规定提交投</w:t>
      </w:r>
      <w:r>
        <w:rPr>
          <w:rFonts w:ascii="仿宋" w:hAnsi="仿宋" w:eastAsia="仿宋" w:cs="仿宋"/>
          <w:spacing w:val="6"/>
          <w:sz w:val="23"/>
          <w:szCs w:val="23"/>
          <w:lang w:eastAsia="zh-CN"/>
        </w:rPr>
        <w:t>标保证金的，其投标</w:t>
      </w:r>
    </w:p>
    <w:p w14:paraId="704024F8">
      <w:pPr>
        <w:spacing w:before="26" w:line="230" w:lineRule="auto"/>
        <w:ind w:left="928"/>
        <w:rPr>
          <w:rFonts w:ascii="仿宋" w:hAnsi="仿宋" w:eastAsia="仿宋" w:cs="仿宋"/>
          <w:sz w:val="23"/>
          <w:szCs w:val="23"/>
          <w:lang w:eastAsia="zh-CN"/>
        </w:rPr>
      </w:pPr>
      <w:r>
        <w:rPr>
          <w:rFonts w:ascii="仿宋" w:hAnsi="仿宋" w:eastAsia="仿宋" w:cs="仿宋"/>
          <w:spacing w:val="6"/>
          <w:sz w:val="23"/>
          <w:szCs w:val="23"/>
          <w:lang w:eastAsia="zh-CN"/>
        </w:rPr>
        <w:t>将被认定为</w:t>
      </w:r>
      <w:r>
        <w:rPr>
          <w:rFonts w:ascii="仿宋" w:hAnsi="仿宋" w:eastAsia="仿宋" w:cs="仿宋"/>
          <w:b/>
          <w:bCs/>
          <w:spacing w:val="6"/>
          <w:sz w:val="23"/>
          <w:szCs w:val="23"/>
          <w:lang w:eastAsia="zh-CN"/>
        </w:rPr>
        <w:t>投标无效</w:t>
      </w:r>
      <w:r>
        <w:rPr>
          <w:rFonts w:ascii="仿宋" w:hAnsi="仿宋" w:eastAsia="仿宋" w:cs="仿宋"/>
          <w:spacing w:val="6"/>
          <w:sz w:val="23"/>
          <w:szCs w:val="23"/>
          <w:lang w:eastAsia="zh-CN"/>
        </w:rPr>
        <w:t>。</w:t>
      </w:r>
    </w:p>
    <w:p w14:paraId="67D73F7E">
      <w:pPr>
        <w:spacing w:before="25" w:line="231" w:lineRule="auto"/>
        <w:ind w:left="37"/>
        <w:rPr>
          <w:rFonts w:ascii="仿宋" w:hAnsi="仿宋" w:eastAsia="仿宋" w:cs="仿宋"/>
          <w:sz w:val="23"/>
          <w:szCs w:val="23"/>
          <w:lang w:eastAsia="zh-CN"/>
        </w:rPr>
      </w:pPr>
      <w:r>
        <w:rPr>
          <w:rFonts w:ascii="仿宋" w:hAnsi="仿宋" w:eastAsia="仿宋" w:cs="仿宋"/>
          <w:spacing w:val="2"/>
          <w:sz w:val="23"/>
          <w:szCs w:val="23"/>
          <w:lang w:eastAsia="zh-CN"/>
        </w:rPr>
        <w:t>12.4.1  采用电汇形式的，</w:t>
      </w:r>
      <w:r>
        <w:rPr>
          <w:rFonts w:ascii="仿宋" w:hAnsi="仿宋" w:eastAsia="仿宋" w:cs="仿宋"/>
          <w:spacing w:val="-20"/>
          <w:sz w:val="23"/>
          <w:szCs w:val="23"/>
          <w:lang w:eastAsia="zh-CN"/>
        </w:rPr>
        <w:t xml:space="preserve"> </w:t>
      </w:r>
      <w:r>
        <w:rPr>
          <w:rFonts w:ascii="仿宋" w:hAnsi="仿宋" w:eastAsia="仿宋" w:cs="仿宋"/>
          <w:spacing w:val="2"/>
          <w:sz w:val="23"/>
          <w:szCs w:val="23"/>
          <w:lang w:eastAsia="zh-CN"/>
        </w:rPr>
        <w:t>一般可以实时入账。</w:t>
      </w:r>
    </w:p>
    <w:p w14:paraId="47ABB949">
      <w:pPr>
        <w:spacing w:before="25" w:line="229" w:lineRule="auto"/>
        <w:ind w:left="37"/>
        <w:rPr>
          <w:rFonts w:ascii="仿宋" w:hAnsi="仿宋" w:eastAsia="仿宋" w:cs="仿宋"/>
          <w:sz w:val="23"/>
          <w:szCs w:val="23"/>
          <w:lang w:eastAsia="zh-CN"/>
        </w:rPr>
      </w:pPr>
      <w:r>
        <w:rPr>
          <w:rFonts w:ascii="仿宋" w:hAnsi="仿宋" w:eastAsia="仿宋" w:cs="仿宋"/>
          <w:spacing w:val="8"/>
          <w:sz w:val="23"/>
          <w:szCs w:val="23"/>
          <w:lang w:eastAsia="zh-CN"/>
        </w:rPr>
        <w:t>12.4.2  采用支票形式的，</w:t>
      </w:r>
      <w:r>
        <w:rPr>
          <w:rFonts w:hint="eastAsia" w:ascii="仿宋" w:hAnsi="仿宋" w:eastAsia="仿宋" w:cs="仿宋"/>
          <w:spacing w:val="8"/>
          <w:sz w:val="23"/>
          <w:szCs w:val="23"/>
          <w:lang w:eastAsia="zh-CN"/>
        </w:rPr>
        <w:t>供应商</w:t>
      </w:r>
      <w:r>
        <w:rPr>
          <w:rFonts w:ascii="仿宋" w:hAnsi="仿宋" w:eastAsia="仿宋" w:cs="仿宋"/>
          <w:spacing w:val="8"/>
          <w:sz w:val="23"/>
          <w:szCs w:val="23"/>
          <w:lang w:eastAsia="zh-CN"/>
        </w:rPr>
        <w:t>则应充分考虑支票入账时间，以确保</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保</w:t>
      </w:r>
    </w:p>
    <w:p w14:paraId="21F010AB">
      <w:pPr>
        <w:spacing w:before="25" w:line="248" w:lineRule="auto"/>
        <w:ind w:left="986" w:right="131"/>
        <w:jc w:val="both"/>
        <w:rPr>
          <w:rFonts w:ascii="仿宋" w:hAnsi="仿宋" w:eastAsia="仿宋" w:cs="仿宋"/>
          <w:sz w:val="23"/>
          <w:szCs w:val="23"/>
          <w:lang w:eastAsia="zh-CN"/>
        </w:rPr>
      </w:pPr>
      <w:r>
        <w:rPr>
          <w:rFonts w:ascii="仿宋" w:hAnsi="仿宋" w:eastAsia="仿宋" w:cs="仿宋"/>
          <w:spacing w:val="9"/>
          <w:sz w:val="23"/>
          <w:szCs w:val="23"/>
          <w:lang w:eastAsia="zh-CN"/>
        </w:rPr>
        <w:t>证金能按时进入指定账户。根据银行信息交换和付款时间，支票从递</w:t>
      </w:r>
      <w:r>
        <w:rPr>
          <w:rFonts w:ascii="仿宋" w:hAnsi="仿宋" w:eastAsia="仿宋" w:cs="仿宋"/>
          <w:spacing w:val="13"/>
          <w:sz w:val="23"/>
          <w:szCs w:val="23"/>
          <w:lang w:eastAsia="zh-CN"/>
        </w:rPr>
        <w:t xml:space="preserve"> </w:t>
      </w:r>
      <w:r>
        <w:rPr>
          <w:rFonts w:ascii="仿宋" w:hAnsi="仿宋" w:eastAsia="仿宋" w:cs="仿宋"/>
          <w:spacing w:val="8"/>
          <w:sz w:val="23"/>
          <w:szCs w:val="23"/>
          <w:lang w:eastAsia="zh-CN"/>
        </w:rPr>
        <w:t>交至实际入账一般需要</w:t>
      </w:r>
      <w:r>
        <w:rPr>
          <w:rFonts w:ascii="仿宋" w:hAnsi="仿宋" w:eastAsia="仿宋" w:cs="仿宋"/>
          <w:spacing w:val="-44"/>
          <w:sz w:val="23"/>
          <w:szCs w:val="23"/>
          <w:lang w:eastAsia="zh-CN"/>
        </w:rPr>
        <w:t xml:space="preserve"> </w:t>
      </w:r>
      <w:r>
        <w:rPr>
          <w:rFonts w:ascii="仿宋" w:hAnsi="仿宋" w:eastAsia="仿宋" w:cs="仿宋"/>
          <w:spacing w:val="8"/>
          <w:sz w:val="23"/>
          <w:szCs w:val="23"/>
          <w:lang w:eastAsia="zh-CN"/>
        </w:rPr>
        <w:t>4-5</w:t>
      </w:r>
      <w:r>
        <w:rPr>
          <w:rFonts w:ascii="仿宋" w:hAnsi="仿宋" w:eastAsia="仿宋" w:cs="仿宋"/>
          <w:spacing w:val="-36"/>
          <w:sz w:val="23"/>
          <w:szCs w:val="23"/>
          <w:lang w:eastAsia="zh-CN"/>
        </w:rPr>
        <w:t xml:space="preserve"> </w:t>
      </w:r>
      <w:r>
        <w:rPr>
          <w:rFonts w:ascii="仿宋" w:hAnsi="仿宋" w:eastAsia="仿宋" w:cs="仿宋"/>
          <w:spacing w:val="8"/>
          <w:sz w:val="23"/>
          <w:szCs w:val="23"/>
          <w:lang w:eastAsia="zh-CN"/>
        </w:rPr>
        <w:t>个工作日。如</w:t>
      </w:r>
      <w:r>
        <w:rPr>
          <w:rFonts w:hint="eastAsia" w:ascii="仿宋" w:hAnsi="仿宋" w:eastAsia="仿宋" w:cs="仿宋"/>
          <w:spacing w:val="8"/>
          <w:sz w:val="23"/>
          <w:szCs w:val="23"/>
          <w:lang w:eastAsia="zh-CN"/>
        </w:rPr>
        <w:t>供应商</w:t>
      </w:r>
      <w:r>
        <w:rPr>
          <w:rFonts w:ascii="仿宋" w:hAnsi="仿宋" w:eastAsia="仿宋" w:cs="仿宋"/>
          <w:spacing w:val="8"/>
          <w:sz w:val="23"/>
          <w:szCs w:val="23"/>
          <w:lang w:eastAsia="zh-CN"/>
        </w:rPr>
        <w:t>未及时提交支票或支</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票不符合银行委托收款要求（如污损、折叠、胶装等</w:t>
      </w:r>
      <w:r>
        <w:rPr>
          <w:rFonts w:ascii="仿宋" w:hAnsi="仿宋" w:eastAsia="仿宋" w:cs="仿宋"/>
          <w:spacing w:val="15"/>
          <w:sz w:val="23"/>
          <w:szCs w:val="23"/>
          <w:lang w:eastAsia="zh-CN"/>
        </w:rPr>
        <w:t>），</w:t>
      </w:r>
      <w:r>
        <w:rPr>
          <w:rFonts w:ascii="仿宋" w:hAnsi="仿宋" w:eastAsia="仿宋" w:cs="仿宋"/>
          <w:spacing w:val="9"/>
          <w:sz w:val="23"/>
          <w:szCs w:val="23"/>
          <w:lang w:eastAsia="zh-CN"/>
        </w:rPr>
        <w:t>导致</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保</w:t>
      </w:r>
      <w:r>
        <w:rPr>
          <w:rFonts w:ascii="仿宋" w:hAnsi="仿宋" w:eastAsia="仿宋" w:cs="仿宋"/>
          <w:spacing w:val="1"/>
          <w:sz w:val="23"/>
          <w:szCs w:val="23"/>
          <w:lang w:eastAsia="zh-CN"/>
        </w:rPr>
        <w:t xml:space="preserve"> </w:t>
      </w:r>
      <w:r>
        <w:rPr>
          <w:rFonts w:ascii="仿宋" w:hAnsi="仿宋" w:eastAsia="仿宋" w:cs="仿宋"/>
          <w:spacing w:val="5"/>
          <w:sz w:val="23"/>
          <w:szCs w:val="23"/>
          <w:lang w:eastAsia="zh-CN"/>
        </w:rPr>
        <w:t>证金不能按时进入指定账户的，将按照招标文件的第</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22.2</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条相关规定</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处理。</w:t>
      </w:r>
    </w:p>
    <w:p w14:paraId="11BC4039">
      <w:pPr>
        <w:spacing w:before="17" w:line="229"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12.5   联合体投标的，可以由联合体中的一方或者共同提交</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保证金。以一</w:t>
      </w:r>
    </w:p>
    <w:p w14:paraId="7DF884D9">
      <w:pPr>
        <w:spacing w:before="27" w:line="228" w:lineRule="auto"/>
        <w:ind w:left="933"/>
        <w:rPr>
          <w:rFonts w:ascii="仿宋" w:hAnsi="仿宋" w:eastAsia="仿宋" w:cs="仿宋"/>
          <w:sz w:val="23"/>
          <w:szCs w:val="23"/>
          <w:lang w:eastAsia="zh-CN"/>
        </w:rPr>
      </w:pPr>
      <w:r>
        <w:rPr>
          <w:rFonts w:ascii="仿宋" w:hAnsi="仿宋" w:eastAsia="仿宋" w:cs="仿宋"/>
          <w:spacing w:val="7"/>
          <w:sz w:val="23"/>
          <w:szCs w:val="23"/>
          <w:lang w:eastAsia="zh-CN"/>
        </w:rPr>
        <w:t>方名义提交</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保证金的，对联合体各方均具有约束力。</w:t>
      </w:r>
    </w:p>
    <w:p w14:paraId="420D773C">
      <w:pPr>
        <w:spacing w:before="28" w:line="229" w:lineRule="auto"/>
        <w:ind w:left="37"/>
        <w:outlineLvl w:val="2"/>
        <w:rPr>
          <w:rFonts w:ascii="仿宋" w:hAnsi="仿宋" w:eastAsia="仿宋" w:cs="仿宋"/>
          <w:sz w:val="23"/>
          <w:szCs w:val="23"/>
          <w:lang w:eastAsia="zh-CN"/>
        </w:rPr>
      </w:pPr>
      <w:r>
        <w:rPr>
          <w:rFonts w:ascii="仿宋" w:hAnsi="仿宋" w:eastAsia="仿宋" w:cs="仿宋"/>
          <w:spacing w:val="4"/>
          <w:sz w:val="23"/>
          <w:szCs w:val="23"/>
          <w:lang w:eastAsia="zh-CN"/>
        </w:rPr>
        <w:t>12.6</w:t>
      </w:r>
      <w:r>
        <w:rPr>
          <w:rFonts w:ascii="仿宋" w:hAnsi="仿宋" w:eastAsia="仿宋" w:cs="仿宋"/>
          <w:spacing w:val="33"/>
          <w:sz w:val="23"/>
          <w:szCs w:val="23"/>
          <w:lang w:eastAsia="zh-CN"/>
        </w:rPr>
        <w:t xml:space="preserve">   </w:t>
      </w:r>
      <w:r>
        <w:rPr>
          <w:rFonts w:hint="eastAsia" w:ascii="仿宋" w:hAnsi="仿宋" w:eastAsia="仿宋" w:cs="仿宋"/>
          <w:spacing w:val="4"/>
          <w:sz w:val="23"/>
          <w:szCs w:val="23"/>
          <w:lang w:eastAsia="zh-CN"/>
        </w:rPr>
        <w:t>磋商</w:t>
      </w:r>
      <w:r>
        <w:rPr>
          <w:rFonts w:ascii="仿宋" w:hAnsi="仿宋" w:eastAsia="仿宋" w:cs="仿宋"/>
          <w:spacing w:val="4"/>
          <w:sz w:val="23"/>
          <w:szCs w:val="23"/>
          <w:lang w:eastAsia="zh-CN"/>
        </w:rPr>
        <w:t>保证金的退还</w:t>
      </w:r>
    </w:p>
    <w:p w14:paraId="19A4231F">
      <w:pPr>
        <w:spacing w:before="26"/>
        <w:ind w:left="939" w:right="131" w:hanging="902"/>
        <w:rPr>
          <w:rFonts w:ascii="仿宋" w:hAnsi="仿宋" w:eastAsia="仿宋" w:cs="仿宋"/>
          <w:sz w:val="23"/>
          <w:szCs w:val="23"/>
          <w:lang w:eastAsia="zh-CN"/>
        </w:rPr>
      </w:pPr>
      <w:r>
        <w:rPr>
          <w:rFonts w:ascii="仿宋" w:hAnsi="仿宋" w:eastAsia="仿宋" w:cs="仿宋"/>
          <w:spacing w:val="8"/>
          <w:sz w:val="23"/>
          <w:szCs w:val="23"/>
          <w:lang w:eastAsia="zh-CN"/>
        </w:rPr>
        <w:t xml:space="preserve">12.6.1  </w:t>
      </w:r>
      <w:r>
        <w:rPr>
          <w:rFonts w:hint="eastAsia" w:ascii="仿宋" w:hAnsi="仿宋" w:eastAsia="仿宋" w:cs="仿宋"/>
          <w:spacing w:val="4"/>
          <w:sz w:val="23"/>
          <w:szCs w:val="23"/>
          <w:lang w:eastAsia="zh-CN"/>
        </w:rPr>
        <w:t>中标</w:t>
      </w:r>
      <w:r>
        <w:rPr>
          <w:rFonts w:ascii="仿宋" w:hAnsi="仿宋" w:eastAsia="仿宋" w:cs="仿宋"/>
          <w:spacing w:val="8"/>
          <w:sz w:val="23"/>
          <w:szCs w:val="23"/>
          <w:lang w:eastAsia="zh-CN"/>
        </w:rPr>
        <w:t>人应在与采购人签订合同之日起</w:t>
      </w:r>
      <w:r>
        <w:rPr>
          <w:rFonts w:ascii="仿宋" w:hAnsi="仿宋" w:eastAsia="仿宋" w:cs="仿宋"/>
          <w:spacing w:val="-40"/>
          <w:sz w:val="23"/>
          <w:szCs w:val="23"/>
          <w:lang w:eastAsia="zh-CN"/>
        </w:rPr>
        <w:t xml:space="preserve"> </w:t>
      </w:r>
      <w:r>
        <w:rPr>
          <w:rFonts w:ascii="仿宋" w:hAnsi="仿宋" w:eastAsia="仿宋" w:cs="仿宋"/>
          <w:spacing w:val="8"/>
          <w:sz w:val="23"/>
          <w:szCs w:val="23"/>
          <w:lang w:eastAsia="zh-CN"/>
        </w:rPr>
        <w:t>5</w:t>
      </w:r>
      <w:r>
        <w:rPr>
          <w:rFonts w:ascii="仿宋" w:hAnsi="仿宋" w:eastAsia="仿宋" w:cs="仿宋"/>
          <w:spacing w:val="-36"/>
          <w:sz w:val="23"/>
          <w:szCs w:val="23"/>
          <w:lang w:eastAsia="zh-CN"/>
        </w:rPr>
        <w:t xml:space="preserve"> </w:t>
      </w:r>
      <w:r>
        <w:rPr>
          <w:rFonts w:ascii="仿宋" w:hAnsi="仿宋" w:eastAsia="仿宋" w:cs="仿宋"/>
          <w:spacing w:val="8"/>
          <w:sz w:val="23"/>
          <w:szCs w:val="23"/>
          <w:lang w:eastAsia="zh-CN"/>
        </w:rPr>
        <w:t>个工作日内，及时联系保证金</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收受机构办理投标保证金无息退还手续。</w:t>
      </w:r>
    </w:p>
    <w:p w14:paraId="48E42C6F">
      <w:pPr>
        <w:spacing w:before="26" w:line="228"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12.6.2  未</w:t>
      </w:r>
      <w:r>
        <w:rPr>
          <w:rFonts w:hint="eastAsia" w:ascii="仿宋" w:hAnsi="仿宋" w:eastAsia="仿宋" w:cs="仿宋"/>
          <w:spacing w:val="4"/>
          <w:sz w:val="23"/>
          <w:szCs w:val="23"/>
          <w:lang w:eastAsia="zh-CN"/>
        </w:rPr>
        <w:t>中标</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的</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保证金将在</w:t>
      </w:r>
      <w:r>
        <w:rPr>
          <w:rFonts w:hint="eastAsia" w:ascii="仿宋" w:hAnsi="仿宋" w:eastAsia="仿宋" w:cs="仿宋"/>
          <w:spacing w:val="4"/>
          <w:sz w:val="23"/>
          <w:szCs w:val="23"/>
          <w:lang w:eastAsia="zh-CN"/>
        </w:rPr>
        <w:t>中标</w:t>
      </w:r>
      <w:r>
        <w:rPr>
          <w:rFonts w:ascii="仿宋" w:hAnsi="仿宋" w:eastAsia="仿宋" w:cs="仿宋"/>
          <w:spacing w:val="9"/>
          <w:sz w:val="23"/>
          <w:szCs w:val="23"/>
          <w:lang w:eastAsia="zh-CN"/>
        </w:rPr>
        <w:t>通知书发出之日暨</w:t>
      </w:r>
      <w:r>
        <w:rPr>
          <w:rFonts w:hint="eastAsia" w:ascii="仿宋" w:hAnsi="仿宋" w:eastAsia="仿宋" w:cs="仿宋"/>
          <w:spacing w:val="4"/>
          <w:sz w:val="23"/>
          <w:szCs w:val="23"/>
          <w:lang w:eastAsia="zh-CN"/>
        </w:rPr>
        <w:t>中标</w:t>
      </w:r>
      <w:r>
        <w:rPr>
          <w:rFonts w:ascii="仿宋" w:hAnsi="仿宋" w:eastAsia="仿宋" w:cs="仿宋"/>
          <w:spacing w:val="9"/>
          <w:sz w:val="23"/>
          <w:szCs w:val="23"/>
          <w:lang w:eastAsia="zh-CN"/>
        </w:rPr>
        <w:t>结果公告</w:t>
      </w:r>
    </w:p>
    <w:p w14:paraId="748985CC">
      <w:pPr>
        <w:spacing w:before="28"/>
        <w:ind w:left="986" w:right="133" w:firstLine="5"/>
        <w:rPr>
          <w:rFonts w:ascii="仿宋" w:hAnsi="仿宋" w:eastAsia="仿宋" w:cs="仿宋"/>
          <w:sz w:val="23"/>
          <w:szCs w:val="23"/>
          <w:lang w:eastAsia="zh-CN"/>
        </w:rPr>
      </w:pPr>
      <w:r>
        <w:rPr>
          <w:rFonts w:ascii="仿宋" w:hAnsi="仿宋" w:eastAsia="仿宋" w:cs="仿宋"/>
          <w:spacing w:val="9"/>
          <w:sz w:val="23"/>
          <w:szCs w:val="23"/>
          <w:lang w:eastAsia="zh-CN"/>
        </w:rPr>
        <w:t>公布之日起</w:t>
      </w:r>
      <w:r>
        <w:rPr>
          <w:rFonts w:ascii="仿宋" w:hAnsi="仿宋" w:eastAsia="仿宋" w:cs="仿宋"/>
          <w:spacing w:val="-40"/>
          <w:sz w:val="23"/>
          <w:szCs w:val="23"/>
          <w:lang w:eastAsia="zh-CN"/>
        </w:rPr>
        <w:t xml:space="preserve"> </w:t>
      </w:r>
      <w:r>
        <w:rPr>
          <w:rFonts w:ascii="仿宋" w:hAnsi="仿宋" w:eastAsia="仿宋" w:cs="仿宋"/>
          <w:spacing w:val="9"/>
          <w:sz w:val="23"/>
          <w:szCs w:val="23"/>
          <w:lang w:eastAsia="zh-CN"/>
        </w:rPr>
        <w:t>5</w:t>
      </w:r>
      <w:r>
        <w:rPr>
          <w:rFonts w:ascii="仿宋" w:hAnsi="仿宋" w:eastAsia="仿宋" w:cs="仿宋"/>
          <w:spacing w:val="-39"/>
          <w:sz w:val="23"/>
          <w:szCs w:val="23"/>
          <w:lang w:eastAsia="zh-CN"/>
        </w:rPr>
        <w:t xml:space="preserve"> </w:t>
      </w:r>
      <w:r>
        <w:rPr>
          <w:rFonts w:ascii="仿宋" w:hAnsi="仿宋" w:eastAsia="仿宋" w:cs="仿宋"/>
          <w:spacing w:val="9"/>
          <w:sz w:val="23"/>
          <w:szCs w:val="23"/>
          <w:lang w:eastAsia="zh-CN"/>
        </w:rPr>
        <w:t>个工作日内无息退还。</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应及时联系保证金收受机</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构办理退还投标保证金手续。</w:t>
      </w:r>
    </w:p>
    <w:p w14:paraId="5ADEDD64">
      <w:pPr>
        <w:spacing w:before="26" w:line="229" w:lineRule="auto"/>
        <w:ind w:left="37"/>
        <w:rPr>
          <w:rFonts w:ascii="仿宋" w:hAnsi="仿宋" w:eastAsia="仿宋" w:cs="仿宋"/>
          <w:sz w:val="23"/>
          <w:szCs w:val="23"/>
          <w:lang w:eastAsia="zh-CN"/>
        </w:rPr>
      </w:pPr>
      <w:r>
        <w:rPr>
          <w:rFonts w:ascii="仿宋" w:hAnsi="仿宋" w:eastAsia="仿宋" w:cs="仿宋"/>
          <w:spacing w:val="5"/>
          <w:sz w:val="23"/>
          <w:szCs w:val="23"/>
          <w:lang w:eastAsia="zh-CN"/>
        </w:rPr>
        <w:t>12.6.3  政府采购</w:t>
      </w:r>
      <w:r>
        <w:rPr>
          <w:rFonts w:hint="eastAsia" w:ascii="仿宋" w:hAnsi="仿宋" w:eastAsia="仿宋" w:cs="仿宋"/>
          <w:spacing w:val="5"/>
          <w:sz w:val="23"/>
          <w:szCs w:val="23"/>
          <w:lang w:eastAsia="zh-CN"/>
        </w:rPr>
        <w:t>磋商</w:t>
      </w:r>
      <w:r>
        <w:rPr>
          <w:rFonts w:ascii="仿宋" w:hAnsi="仿宋" w:eastAsia="仿宋" w:cs="仿宋"/>
          <w:spacing w:val="5"/>
          <w:sz w:val="23"/>
          <w:szCs w:val="23"/>
          <w:lang w:eastAsia="zh-CN"/>
        </w:rPr>
        <w:t>担保函不予退回。</w:t>
      </w:r>
    </w:p>
    <w:p w14:paraId="32E02FF4">
      <w:pPr>
        <w:spacing w:before="27" w:line="230"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12.7    因</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自身原因导致无法及时退还的，采购人或采购代理机构将不</w:t>
      </w:r>
    </w:p>
    <w:p w14:paraId="5D9C6953">
      <w:pPr>
        <w:spacing w:before="25" w:line="230" w:lineRule="auto"/>
        <w:ind w:left="987"/>
        <w:rPr>
          <w:rFonts w:ascii="仿宋" w:hAnsi="仿宋" w:eastAsia="仿宋" w:cs="仿宋"/>
          <w:spacing w:val="2"/>
          <w:sz w:val="23"/>
          <w:szCs w:val="23"/>
          <w:lang w:eastAsia="zh-CN"/>
        </w:rPr>
      </w:pPr>
      <w:r>
        <w:rPr>
          <w:rFonts w:ascii="仿宋" w:hAnsi="仿宋" w:eastAsia="仿宋" w:cs="仿宋"/>
          <w:spacing w:val="2"/>
          <w:sz w:val="23"/>
          <w:szCs w:val="23"/>
          <w:lang w:eastAsia="zh-CN"/>
        </w:rPr>
        <w:t>承担相应责任。</w:t>
      </w:r>
    </w:p>
    <w:p w14:paraId="54816C25">
      <w:pPr>
        <w:spacing w:before="48" w:line="231" w:lineRule="auto"/>
        <w:outlineLvl w:val="2"/>
        <w:rPr>
          <w:rFonts w:ascii="仿宋" w:hAnsi="仿宋" w:eastAsia="仿宋" w:cs="仿宋"/>
          <w:sz w:val="23"/>
          <w:szCs w:val="23"/>
          <w:lang w:eastAsia="zh-CN"/>
        </w:rPr>
      </w:pPr>
      <w:r>
        <w:rPr>
          <w:rFonts w:ascii="仿宋" w:hAnsi="仿宋" w:eastAsia="仿宋" w:cs="仿宋"/>
          <w:b/>
          <w:bCs/>
          <w:spacing w:val="3"/>
          <w:sz w:val="23"/>
          <w:szCs w:val="23"/>
          <w:lang w:eastAsia="zh-CN"/>
        </w:rPr>
        <w:t>13.</w:t>
      </w:r>
      <w:r>
        <w:rPr>
          <w:rFonts w:hint="eastAsia" w:ascii="仿宋" w:hAnsi="仿宋" w:eastAsia="仿宋" w:cs="仿宋"/>
          <w:b/>
          <w:bCs/>
          <w:spacing w:val="3"/>
          <w:sz w:val="23"/>
          <w:szCs w:val="23"/>
          <w:lang w:eastAsia="zh-CN"/>
        </w:rPr>
        <w:t>磋商</w:t>
      </w:r>
      <w:r>
        <w:rPr>
          <w:rFonts w:ascii="仿宋" w:hAnsi="仿宋" w:eastAsia="仿宋" w:cs="仿宋"/>
          <w:b/>
          <w:bCs/>
          <w:spacing w:val="3"/>
          <w:sz w:val="23"/>
          <w:szCs w:val="23"/>
          <w:lang w:eastAsia="zh-CN"/>
        </w:rPr>
        <w:t>有效期</w:t>
      </w:r>
    </w:p>
    <w:p w14:paraId="041E9CDD">
      <w:pPr>
        <w:spacing w:before="24" w:line="228"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13.1</w:t>
      </w:r>
      <w:r>
        <w:rPr>
          <w:rFonts w:ascii="仿宋" w:hAnsi="仿宋" w:eastAsia="仿宋" w:cs="仿宋"/>
          <w:spacing w:val="31"/>
          <w:sz w:val="23"/>
          <w:szCs w:val="23"/>
          <w:lang w:eastAsia="zh-CN"/>
        </w:rPr>
        <w:t xml:space="preserve">   </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应在</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9"/>
          <w:sz w:val="23"/>
          <w:szCs w:val="23"/>
          <w:u w:val="single"/>
          <w:lang w:eastAsia="zh-CN"/>
        </w:rPr>
        <w:t>须知资料表</w:t>
      </w:r>
      <w:r>
        <w:rPr>
          <w:rFonts w:ascii="仿宋" w:hAnsi="仿宋" w:eastAsia="仿宋" w:cs="仿宋"/>
          <w:spacing w:val="-66"/>
          <w:sz w:val="23"/>
          <w:szCs w:val="23"/>
          <w:lang w:eastAsia="zh-CN"/>
        </w:rPr>
        <w:t xml:space="preserve"> </w:t>
      </w:r>
      <w:r>
        <w:rPr>
          <w:rFonts w:ascii="仿宋" w:hAnsi="仿宋" w:eastAsia="仿宋" w:cs="仿宋"/>
          <w:spacing w:val="9"/>
          <w:sz w:val="23"/>
          <w:szCs w:val="23"/>
          <w:lang w:eastAsia="zh-CN"/>
        </w:rPr>
        <w:t>中规定时间内保持有效。</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有</w:t>
      </w:r>
      <w:r>
        <w:rPr>
          <w:rFonts w:ascii="仿宋" w:hAnsi="仿宋" w:eastAsia="仿宋" w:cs="仿宋"/>
          <w:spacing w:val="8"/>
          <w:sz w:val="23"/>
          <w:szCs w:val="23"/>
          <w:lang w:eastAsia="zh-CN"/>
        </w:rPr>
        <w:t>效期不满</w:t>
      </w:r>
    </w:p>
    <w:p w14:paraId="25748076">
      <w:pPr>
        <w:spacing w:before="28" w:line="230" w:lineRule="auto"/>
        <w:ind w:left="926"/>
        <w:rPr>
          <w:rFonts w:ascii="仿宋" w:hAnsi="仿宋" w:eastAsia="仿宋" w:cs="仿宋"/>
          <w:sz w:val="23"/>
          <w:szCs w:val="23"/>
          <w:lang w:eastAsia="zh-CN"/>
        </w:rPr>
      </w:pPr>
      <w:r>
        <w:rPr>
          <w:rFonts w:ascii="仿宋" w:hAnsi="仿宋" w:eastAsia="仿宋" w:cs="仿宋"/>
          <w:spacing w:val="8"/>
          <w:sz w:val="23"/>
          <w:szCs w:val="23"/>
          <w:lang w:eastAsia="zh-CN"/>
        </w:rPr>
        <w:t>足要求的</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，其</w:t>
      </w:r>
      <w:r>
        <w:rPr>
          <w:rFonts w:hint="eastAsia" w:ascii="仿宋" w:hAnsi="仿宋" w:eastAsia="仿宋" w:cs="仿宋"/>
          <w:spacing w:val="8"/>
          <w:sz w:val="23"/>
          <w:szCs w:val="23"/>
          <w:lang w:eastAsia="zh-CN"/>
        </w:rPr>
        <w:t>磋商资格</w:t>
      </w:r>
      <w:r>
        <w:rPr>
          <w:rFonts w:ascii="仿宋" w:hAnsi="仿宋" w:eastAsia="仿宋" w:cs="仿宋"/>
          <w:spacing w:val="8"/>
          <w:sz w:val="23"/>
          <w:szCs w:val="23"/>
          <w:lang w:eastAsia="zh-CN"/>
        </w:rPr>
        <w:t>将被认定为</w:t>
      </w:r>
      <w:r>
        <w:rPr>
          <w:rFonts w:ascii="仿宋" w:hAnsi="仿宋" w:eastAsia="仿宋" w:cs="仿宋"/>
          <w:b/>
          <w:bCs/>
          <w:spacing w:val="8"/>
          <w:sz w:val="23"/>
          <w:szCs w:val="23"/>
          <w:lang w:eastAsia="zh-CN"/>
        </w:rPr>
        <w:t>无效</w:t>
      </w:r>
      <w:r>
        <w:rPr>
          <w:rFonts w:ascii="仿宋" w:hAnsi="仿宋" w:eastAsia="仿宋" w:cs="仿宋"/>
          <w:spacing w:val="8"/>
          <w:sz w:val="23"/>
          <w:szCs w:val="23"/>
          <w:lang w:eastAsia="zh-CN"/>
        </w:rPr>
        <w:t>。</w:t>
      </w:r>
    </w:p>
    <w:p w14:paraId="0170EEDC">
      <w:pPr>
        <w:spacing w:before="25" w:line="229"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13.2</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为保证有充分时间签订合同，采购人或采购代理机构</w:t>
      </w:r>
      <w:r>
        <w:rPr>
          <w:rFonts w:ascii="仿宋" w:hAnsi="仿宋" w:eastAsia="仿宋" w:cs="仿宋"/>
          <w:spacing w:val="6"/>
          <w:sz w:val="23"/>
          <w:szCs w:val="23"/>
          <w:lang w:eastAsia="zh-CN"/>
        </w:rPr>
        <w:t>可根据实际情况，</w:t>
      </w:r>
    </w:p>
    <w:p w14:paraId="6488260B">
      <w:pPr>
        <w:spacing w:before="28" w:line="246" w:lineRule="auto"/>
        <w:ind w:left="926" w:right="131" w:firstLine="2"/>
        <w:jc w:val="both"/>
        <w:rPr>
          <w:rFonts w:ascii="仿宋" w:hAnsi="仿宋" w:eastAsia="仿宋" w:cs="仿宋"/>
          <w:sz w:val="23"/>
          <w:szCs w:val="23"/>
          <w:lang w:eastAsia="zh-CN"/>
        </w:rPr>
      </w:pPr>
      <w:r>
        <w:rPr>
          <w:rFonts w:ascii="仿宋" w:hAnsi="仿宋" w:eastAsia="仿宋" w:cs="仿宋"/>
          <w:spacing w:val="12"/>
          <w:sz w:val="23"/>
          <w:szCs w:val="23"/>
          <w:lang w:eastAsia="zh-CN"/>
        </w:rPr>
        <w:t>在原</w:t>
      </w:r>
      <w:r>
        <w:rPr>
          <w:rFonts w:hint="eastAsia" w:ascii="仿宋" w:hAnsi="仿宋" w:eastAsia="仿宋" w:cs="仿宋"/>
          <w:spacing w:val="12"/>
          <w:sz w:val="23"/>
          <w:szCs w:val="23"/>
          <w:lang w:eastAsia="zh-CN"/>
        </w:rPr>
        <w:t>响应</w:t>
      </w:r>
      <w:r>
        <w:rPr>
          <w:rFonts w:ascii="仿宋" w:hAnsi="仿宋" w:eastAsia="仿宋" w:cs="仿宋"/>
          <w:spacing w:val="12"/>
          <w:sz w:val="23"/>
          <w:szCs w:val="23"/>
          <w:lang w:eastAsia="zh-CN"/>
        </w:rPr>
        <w:t>有效期截止之前，要求</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延长</w:t>
      </w:r>
      <w:r>
        <w:rPr>
          <w:rFonts w:hint="eastAsia" w:ascii="仿宋" w:hAnsi="仿宋" w:eastAsia="仿宋" w:cs="仿宋"/>
          <w:spacing w:val="12"/>
          <w:sz w:val="23"/>
          <w:szCs w:val="23"/>
          <w:lang w:eastAsia="zh-CN"/>
        </w:rPr>
        <w:t>响应</w:t>
      </w:r>
      <w:r>
        <w:rPr>
          <w:rFonts w:ascii="仿宋" w:hAnsi="仿宋" w:eastAsia="仿宋" w:cs="仿宋"/>
          <w:spacing w:val="12"/>
          <w:sz w:val="23"/>
          <w:szCs w:val="23"/>
          <w:lang w:eastAsia="zh-CN"/>
        </w:rPr>
        <w:t>文件的有效期。接受 该要求的</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将不会被要求和允许修正其</w:t>
      </w:r>
      <w:r>
        <w:rPr>
          <w:rFonts w:hint="eastAsia" w:ascii="仿宋" w:hAnsi="仿宋" w:eastAsia="仿宋" w:cs="仿宋"/>
          <w:spacing w:val="12"/>
          <w:sz w:val="23"/>
          <w:szCs w:val="23"/>
          <w:lang w:eastAsia="zh-CN"/>
        </w:rPr>
        <w:t>响应文件</w:t>
      </w:r>
      <w:r>
        <w:rPr>
          <w:rFonts w:ascii="仿宋" w:hAnsi="仿宋" w:eastAsia="仿宋" w:cs="仿宋"/>
          <w:spacing w:val="12"/>
          <w:sz w:val="23"/>
          <w:szCs w:val="23"/>
          <w:lang w:eastAsia="zh-CN"/>
        </w:rPr>
        <w:t>，且本须知中有关</w:t>
      </w:r>
      <w:r>
        <w:rPr>
          <w:rFonts w:hint="eastAsia" w:ascii="仿宋" w:hAnsi="仿宋" w:eastAsia="仿宋" w:cs="仿宋"/>
          <w:spacing w:val="12"/>
          <w:sz w:val="23"/>
          <w:szCs w:val="23"/>
          <w:lang w:eastAsia="zh-CN"/>
        </w:rPr>
        <w:t>磋商</w:t>
      </w:r>
      <w:r>
        <w:rPr>
          <w:rFonts w:ascii="仿宋" w:hAnsi="仿宋" w:eastAsia="仿宋" w:cs="仿宋"/>
          <w:spacing w:val="12"/>
          <w:sz w:val="23"/>
          <w:szCs w:val="23"/>
          <w:lang w:eastAsia="zh-CN"/>
        </w:rPr>
        <w:t>保证金的要求须在延长的有效期内继续有效。</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可以拒绝延长</w:t>
      </w:r>
      <w:r>
        <w:rPr>
          <w:rFonts w:hint="eastAsia" w:ascii="仿宋" w:hAnsi="仿宋" w:eastAsia="仿宋" w:cs="仿宋"/>
          <w:spacing w:val="14"/>
          <w:sz w:val="23"/>
          <w:szCs w:val="23"/>
          <w:lang w:eastAsia="zh-CN"/>
        </w:rPr>
        <w:t>磋商</w:t>
      </w:r>
      <w:r>
        <w:rPr>
          <w:rFonts w:ascii="仿宋" w:hAnsi="仿宋" w:eastAsia="仿宋" w:cs="仿宋"/>
          <w:spacing w:val="12"/>
          <w:sz w:val="23"/>
          <w:szCs w:val="23"/>
          <w:lang w:eastAsia="zh-CN"/>
        </w:rPr>
        <w:t>有效期的要求，其</w:t>
      </w:r>
      <w:r>
        <w:rPr>
          <w:rFonts w:hint="eastAsia" w:ascii="仿宋" w:hAnsi="仿宋" w:eastAsia="仿宋" w:cs="仿宋"/>
          <w:spacing w:val="12"/>
          <w:sz w:val="23"/>
          <w:szCs w:val="23"/>
          <w:lang w:eastAsia="zh-CN"/>
        </w:rPr>
        <w:t>磋商</w:t>
      </w:r>
      <w:r>
        <w:rPr>
          <w:rFonts w:ascii="仿宋" w:hAnsi="仿宋" w:eastAsia="仿宋" w:cs="仿宋"/>
          <w:spacing w:val="12"/>
          <w:sz w:val="23"/>
          <w:szCs w:val="23"/>
          <w:lang w:eastAsia="zh-CN"/>
        </w:rPr>
        <w:t>保证金将及时无息退还。上述要求和答复</w:t>
      </w:r>
      <w:r>
        <w:rPr>
          <w:rFonts w:ascii="仿宋" w:hAnsi="仿宋" w:eastAsia="仿宋" w:cs="仿宋"/>
          <w:spacing w:val="4"/>
          <w:sz w:val="23"/>
          <w:szCs w:val="23"/>
          <w:lang w:eastAsia="zh-CN"/>
        </w:rPr>
        <w:t>都应以书面形式提交。</w:t>
      </w:r>
    </w:p>
    <w:p w14:paraId="56284FB5">
      <w:pPr>
        <w:spacing w:before="25" w:line="231" w:lineRule="auto"/>
        <w:ind w:left="37"/>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14.</w:t>
      </w:r>
      <w:r>
        <w:rPr>
          <w:rFonts w:hint="eastAsia" w:ascii="仿宋" w:hAnsi="仿宋" w:eastAsia="仿宋" w:cs="仿宋"/>
          <w:b/>
          <w:bCs/>
          <w:spacing w:val="5"/>
          <w:sz w:val="23"/>
          <w:szCs w:val="23"/>
          <w:lang w:eastAsia="zh-CN"/>
        </w:rPr>
        <w:t>响应</w:t>
      </w:r>
      <w:r>
        <w:rPr>
          <w:rFonts w:ascii="仿宋" w:hAnsi="仿宋" w:eastAsia="仿宋" w:cs="仿宋"/>
          <w:b/>
          <w:bCs/>
          <w:spacing w:val="5"/>
          <w:sz w:val="23"/>
          <w:szCs w:val="23"/>
          <w:lang w:eastAsia="zh-CN"/>
        </w:rPr>
        <w:t>文件的签署及规定</w:t>
      </w:r>
    </w:p>
    <w:p w14:paraId="6386C4A5">
      <w:pPr>
        <w:spacing w:before="25" w:line="227"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14.1</w:t>
      </w:r>
      <w:r>
        <w:rPr>
          <w:rFonts w:ascii="仿宋" w:hAnsi="仿宋" w:eastAsia="仿宋" w:cs="仿宋"/>
          <w:spacing w:val="37"/>
          <w:sz w:val="23"/>
          <w:szCs w:val="23"/>
          <w:lang w:eastAsia="zh-CN"/>
        </w:rPr>
        <w:t xml:space="preserve">   </w:t>
      </w:r>
      <w:r>
        <w:rPr>
          <w:rFonts w:ascii="仿宋" w:hAnsi="仿宋" w:eastAsia="仿宋" w:cs="仿宋"/>
          <w:b/>
          <w:bCs/>
          <w:spacing w:val="7"/>
          <w:sz w:val="23"/>
          <w:szCs w:val="23"/>
          <w:lang w:eastAsia="zh-CN"/>
        </w:rPr>
        <w:t>为了保证电子标书的合法性、安全性和完整性，</w:t>
      </w:r>
      <w:r>
        <w:rPr>
          <w:rFonts w:ascii="仿宋" w:hAnsi="仿宋" w:eastAsia="仿宋" w:cs="仿宋"/>
          <w:spacing w:val="-52"/>
          <w:sz w:val="23"/>
          <w:szCs w:val="23"/>
          <w:lang w:eastAsia="zh-CN"/>
        </w:rPr>
        <w:t xml:space="preserve"> </w:t>
      </w:r>
      <w:r>
        <w:rPr>
          <w:rFonts w:ascii="仿宋" w:hAnsi="仿宋" w:eastAsia="仿宋" w:cs="仿宋"/>
          <w:b/>
          <w:bCs/>
          <w:spacing w:val="7"/>
          <w:sz w:val="23"/>
          <w:szCs w:val="23"/>
          <w:lang w:eastAsia="zh-CN"/>
        </w:rPr>
        <w:t>电子响应文件转换完</w:t>
      </w:r>
    </w:p>
    <w:p w14:paraId="4432CB61">
      <w:pPr>
        <w:spacing w:before="30"/>
        <w:ind w:left="930" w:right="104"/>
        <w:rPr>
          <w:rFonts w:ascii="仿宋" w:hAnsi="仿宋" w:eastAsia="仿宋" w:cs="仿宋"/>
          <w:sz w:val="23"/>
          <w:szCs w:val="23"/>
          <w:lang w:eastAsia="zh-CN"/>
        </w:rPr>
      </w:pPr>
      <w:r>
        <w:rPr>
          <w:rFonts w:ascii="仿宋" w:hAnsi="仿宋" w:eastAsia="仿宋" w:cs="仿宋"/>
          <w:b/>
          <w:bCs/>
          <w:spacing w:val="5"/>
          <w:sz w:val="23"/>
          <w:szCs w:val="23"/>
          <w:lang w:eastAsia="zh-CN"/>
        </w:rPr>
        <w:t>成后，应在规定区域加盖单位和法定代表人</w:t>
      </w:r>
      <w:r>
        <w:rPr>
          <w:rFonts w:ascii="仿宋" w:hAnsi="仿宋" w:eastAsia="仿宋" w:cs="仿宋"/>
          <w:spacing w:val="-36"/>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18"/>
          <w:sz w:val="23"/>
          <w:szCs w:val="23"/>
          <w:lang w:eastAsia="zh-CN"/>
        </w:rPr>
        <w:t xml:space="preserve"> </w:t>
      </w:r>
      <w:r>
        <w:rPr>
          <w:rFonts w:ascii="仿宋" w:hAnsi="仿宋" w:eastAsia="仿宋" w:cs="仿宋"/>
          <w:b/>
          <w:bCs/>
          <w:spacing w:val="5"/>
          <w:sz w:val="23"/>
          <w:szCs w:val="23"/>
          <w:lang w:eastAsia="zh-CN"/>
        </w:rPr>
        <w:t>印章。电子响应文件若</w:t>
      </w:r>
      <w:r>
        <w:rPr>
          <w:rFonts w:ascii="仿宋" w:hAnsi="仿宋" w:eastAsia="仿宋" w:cs="仿宋"/>
          <w:sz w:val="23"/>
          <w:szCs w:val="23"/>
          <w:lang w:eastAsia="zh-CN"/>
        </w:rPr>
        <w:t xml:space="preserve"> </w:t>
      </w:r>
      <w:r>
        <w:rPr>
          <w:rFonts w:ascii="仿宋" w:hAnsi="仿宋" w:eastAsia="仿宋" w:cs="仿宋"/>
          <w:b/>
          <w:bCs/>
          <w:spacing w:val="2"/>
          <w:sz w:val="23"/>
          <w:szCs w:val="23"/>
          <w:lang w:eastAsia="zh-CN"/>
        </w:rPr>
        <w:t>无</w:t>
      </w:r>
      <w:r>
        <w:rPr>
          <w:rFonts w:ascii="仿宋" w:hAnsi="仿宋" w:eastAsia="仿宋" w:cs="仿宋"/>
          <w:spacing w:val="-45"/>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2"/>
          <w:sz w:val="23"/>
          <w:szCs w:val="23"/>
          <w:lang w:eastAsia="zh-CN"/>
        </w:rPr>
        <w:t xml:space="preserve"> </w:t>
      </w:r>
      <w:r>
        <w:rPr>
          <w:rFonts w:ascii="仿宋" w:hAnsi="仿宋" w:eastAsia="仿宋" w:cs="仿宋"/>
          <w:b/>
          <w:bCs/>
          <w:spacing w:val="2"/>
          <w:sz w:val="23"/>
          <w:szCs w:val="23"/>
          <w:lang w:eastAsia="zh-CN"/>
        </w:rPr>
        <w:t>电子签章，则视为投标无效</w:t>
      </w:r>
      <w:r>
        <w:rPr>
          <w:rFonts w:ascii="仿宋" w:hAnsi="仿宋" w:eastAsia="仿宋" w:cs="仿宋"/>
          <w:spacing w:val="2"/>
          <w:sz w:val="23"/>
          <w:szCs w:val="23"/>
          <w:lang w:eastAsia="zh-CN"/>
        </w:rPr>
        <w:t>。</w:t>
      </w:r>
    </w:p>
    <w:p w14:paraId="6BB10F1E">
      <w:pPr>
        <w:spacing w:line="259" w:lineRule="auto"/>
        <w:rPr>
          <w:lang w:eastAsia="zh-CN"/>
        </w:rPr>
      </w:pPr>
    </w:p>
    <w:p w14:paraId="029DEBA9">
      <w:pPr>
        <w:spacing w:before="92" w:line="222" w:lineRule="auto"/>
        <w:ind w:left="3129"/>
        <w:outlineLvl w:val="1"/>
        <w:rPr>
          <w:lang w:eastAsia="zh-CN"/>
        </w:rPr>
      </w:pPr>
      <w:r>
        <w:rPr>
          <w:rFonts w:ascii="仿宋" w:hAnsi="仿宋" w:eastAsia="仿宋" w:cs="仿宋"/>
          <w:b/>
          <w:bCs/>
          <w:spacing w:val="-8"/>
          <w:sz w:val="28"/>
          <w:szCs w:val="28"/>
          <w:lang w:eastAsia="zh-CN"/>
        </w:rPr>
        <w:t xml:space="preserve">四   </w:t>
      </w:r>
      <w:r>
        <w:rPr>
          <w:rFonts w:hint="eastAsia" w:ascii="仿宋" w:hAnsi="仿宋" w:eastAsia="仿宋" w:cs="仿宋"/>
          <w:b/>
          <w:bCs/>
          <w:spacing w:val="-8"/>
          <w:sz w:val="28"/>
          <w:szCs w:val="28"/>
          <w:lang w:eastAsia="zh-CN"/>
        </w:rPr>
        <w:t>响应</w:t>
      </w:r>
      <w:r>
        <w:rPr>
          <w:rFonts w:ascii="仿宋" w:hAnsi="仿宋" w:eastAsia="仿宋" w:cs="仿宋"/>
          <w:b/>
          <w:bCs/>
          <w:spacing w:val="-8"/>
          <w:sz w:val="28"/>
          <w:szCs w:val="28"/>
          <w:lang w:eastAsia="zh-CN"/>
        </w:rPr>
        <w:t>文件的递交</w:t>
      </w:r>
    </w:p>
    <w:p w14:paraId="7F666C50">
      <w:pPr>
        <w:spacing w:before="24" w:line="231" w:lineRule="auto"/>
        <w:ind w:left="37"/>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15.</w:t>
      </w:r>
      <w:r>
        <w:rPr>
          <w:rFonts w:hint="eastAsia" w:ascii="仿宋" w:hAnsi="仿宋" w:eastAsia="仿宋" w:cs="仿宋"/>
          <w:b/>
          <w:bCs/>
          <w:spacing w:val="5"/>
          <w:sz w:val="23"/>
          <w:szCs w:val="23"/>
          <w:lang w:eastAsia="zh-CN"/>
        </w:rPr>
        <w:t>响应</w:t>
      </w:r>
      <w:r>
        <w:rPr>
          <w:rFonts w:ascii="仿宋" w:hAnsi="仿宋" w:eastAsia="仿宋" w:cs="仿宋"/>
          <w:b/>
          <w:bCs/>
          <w:spacing w:val="5"/>
          <w:sz w:val="23"/>
          <w:szCs w:val="23"/>
          <w:lang w:eastAsia="zh-CN"/>
        </w:rPr>
        <w:t>文件的密封和标记</w:t>
      </w:r>
    </w:p>
    <w:p w14:paraId="17562291">
      <w:pPr>
        <w:spacing w:before="24" w:line="231" w:lineRule="auto"/>
        <w:ind w:left="37"/>
        <w:rPr>
          <w:rFonts w:ascii="仿宋" w:hAnsi="仿宋" w:eastAsia="仿宋" w:cs="仿宋"/>
          <w:sz w:val="23"/>
          <w:szCs w:val="23"/>
          <w:lang w:eastAsia="zh-CN"/>
        </w:rPr>
      </w:pPr>
      <w:r>
        <w:rPr>
          <w:rFonts w:ascii="仿宋" w:hAnsi="仿宋" w:eastAsia="仿宋" w:cs="仿宋"/>
          <w:spacing w:val="7"/>
          <w:sz w:val="23"/>
          <w:szCs w:val="23"/>
          <w:lang w:eastAsia="zh-CN"/>
        </w:rPr>
        <w:t xml:space="preserve">15.1    </w:t>
      </w:r>
      <w:r>
        <w:rPr>
          <w:rFonts w:ascii="仿宋" w:hAnsi="仿宋" w:eastAsia="仿宋" w:cs="仿宋"/>
          <w:b/>
          <w:bCs/>
          <w:spacing w:val="7"/>
          <w:sz w:val="23"/>
          <w:szCs w:val="23"/>
          <w:lang w:eastAsia="zh-CN"/>
        </w:rPr>
        <w:t>供应商应完整地按</w:t>
      </w:r>
      <w:r>
        <w:rPr>
          <w:rFonts w:hint="eastAsia" w:ascii="仿宋" w:hAnsi="仿宋" w:eastAsia="仿宋" w:cs="仿宋"/>
          <w:b/>
          <w:bCs/>
          <w:spacing w:val="7"/>
          <w:sz w:val="23"/>
          <w:szCs w:val="23"/>
          <w:lang w:eastAsia="zh-CN"/>
        </w:rPr>
        <w:t>磋商</w:t>
      </w:r>
      <w:r>
        <w:rPr>
          <w:rFonts w:ascii="仿宋" w:hAnsi="仿宋" w:eastAsia="仿宋" w:cs="仿宋"/>
          <w:b/>
          <w:bCs/>
          <w:spacing w:val="7"/>
          <w:sz w:val="23"/>
          <w:szCs w:val="23"/>
          <w:lang w:eastAsia="zh-CN"/>
        </w:rPr>
        <w:t>文件提供的</w:t>
      </w:r>
      <w:r>
        <w:rPr>
          <w:rFonts w:hint="eastAsia" w:ascii="仿宋" w:hAnsi="仿宋" w:eastAsia="仿宋" w:cs="仿宋"/>
          <w:b/>
          <w:bCs/>
          <w:spacing w:val="7"/>
          <w:sz w:val="23"/>
          <w:szCs w:val="23"/>
          <w:lang w:eastAsia="zh-CN"/>
        </w:rPr>
        <w:t>响应</w:t>
      </w:r>
      <w:r>
        <w:rPr>
          <w:rFonts w:ascii="仿宋" w:hAnsi="仿宋" w:eastAsia="仿宋" w:cs="仿宋"/>
          <w:b/>
          <w:bCs/>
          <w:spacing w:val="7"/>
          <w:sz w:val="23"/>
          <w:szCs w:val="23"/>
          <w:lang w:eastAsia="zh-CN"/>
        </w:rPr>
        <w:t>文件格式及要求编写</w:t>
      </w:r>
      <w:r>
        <w:rPr>
          <w:rFonts w:hint="eastAsia" w:ascii="仿宋" w:hAnsi="仿宋" w:eastAsia="仿宋" w:cs="仿宋"/>
          <w:b/>
          <w:bCs/>
          <w:spacing w:val="7"/>
          <w:sz w:val="23"/>
          <w:szCs w:val="23"/>
          <w:lang w:eastAsia="zh-CN"/>
        </w:rPr>
        <w:t>响应</w:t>
      </w:r>
      <w:r>
        <w:rPr>
          <w:rFonts w:ascii="仿宋" w:hAnsi="仿宋" w:eastAsia="仿宋" w:cs="仿宋"/>
          <w:b/>
          <w:bCs/>
          <w:spacing w:val="7"/>
          <w:sz w:val="23"/>
          <w:szCs w:val="23"/>
          <w:lang w:eastAsia="zh-CN"/>
        </w:rPr>
        <w:t>文</w:t>
      </w:r>
    </w:p>
    <w:p w14:paraId="5E78D5A3">
      <w:pPr>
        <w:spacing w:before="24" w:line="228" w:lineRule="auto"/>
        <w:ind w:left="987"/>
        <w:rPr>
          <w:rFonts w:ascii="仿宋" w:hAnsi="仿宋" w:eastAsia="仿宋" w:cs="仿宋"/>
          <w:sz w:val="23"/>
          <w:szCs w:val="23"/>
          <w:lang w:eastAsia="zh-CN"/>
        </w:rPr>
      </w:pPr>
      <w:r>
        <w:rPr>
          <w:rFonts w:ascii="仿宋" w:hAnsi="仿宋" w:eastAsia="仿宋" w:cs="仿宋"/>
          <w:b/>
          <w:bCs/>
          <w:spacing w:val="7"/>
          <w:sz w:val="23"/>
          <w:szCs w:val="23"/>
          <w:lang w:eastAsia="zh-CN"/>
        </w:rPr>
        <w:t>件，</w:t>
      </w:r>
      <w:r>
        <w:rPr>
          <w:rFonts w:ascii="仿宋" w:hAnsi="仿宋" w:eastAsia="仿宋" w:cs="仿宋"/>
          <w:spacing w:val="7"/>
          <w:sz w:val="23"/>
          <w:szCs w:val="23"/>
          <w:lang w:eastAsia="zh-CN"/>
        </w:rPr>
        <w:t xml:space="preserve"> </w:t>
      </w:r>
      <w:r>
        <w:rPr>
          <w:rFonts w:ascii="仿宋" w:hAnsi="仿宋" w:eastAsia="仿宋" w:cs="仿宋"/>
          <w:b/>
          <w:bCs/>
          <w:spacing w:val="7"/>
          <w:sz w:val="23"/>
          <w:szCs w:val="23"/>
          <w:lang w:eastAsia="zh-CN"/>
        </w:rPr>
        <w:t>供应商须在投标截止时间前完成在新疆政采云平台</w:t>
      </w:r>
    </w:p>
    <w:p w14:paraId="5CA8BA8F">
      <w:pPr>
        <w:spacing w:before="192" w:line="243" w:lineRule="auto"/>
        <w:ind w:left="986" w:right="133"/>
        <w:jc w:val="both"/>
        <w:rPr>
          <w:rFonts w:ascii="仿宋" w:hAnsi="仿宋" w:eastAsia="仿宋" w:cs="仿宋"/>
          <w:sz w:val="23"/>
          <w:szCs w:val="23"/>
          <w:lang w:eastAsia="zh-CN"/>
        </w:rPr>
      </w:pPr>
      <w:r>
        <w:fldChar w:fldCharType="begin"/>
      </w:r>
      <w:r>
        <w:instrText xml:space="preserve"> HYPERLINK "https://www.zcygov.cn" </w:instrText>
      </w:r>
      <w:r>
        <w:fldChar w:fldCharType="separate"/>
      </w:r>
      <w:r>
        <w:rPr>
          <w:rFonts w:ascii="仿宋" w:hAnsi="仿宋" w:eastAsia="仿宋" w:cs="仿宋"/>
          <w:b/>
          <w:bCs/>
          <w:sz w:val="23"/>
          <w:szCs w:val="23"/>
          <w:lang w:eastAsia="zh-CN"/>
        </w:rPr>
        <w:t>https</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www</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cn</w:t>
      </w:r>
      <w:r>
        <w:rPr>
          <w:rFonts w:ascii="仿宋" w:hAnsi="仿宋" w:eastAsia="仿宋" w:cs="仿宋"/>
          <w:b/>
          <w:bCs/>
          <w:sz w:val="23"/>
          <w:szCs w:val="23"/>
          <w:lang w:eastAsia="zh-CN"/>
        </w:rPr>
        <w:fldChar w:fldCharType="end"/>
      </w:r>
      <w:r>
        <w:rPr>
          <w:rFonts w:ascii="仿宋" w:hAnsi="仿宋" w:eastAsia="仿宋" w:cs="仿宋"/>
          <w:spacing w:val="-13"/>
          <w:sz w:val="23"/>
          <w:szCs w:val="23"/>
          <w:lang w:eastAsia="zh-CN"/>
        </w:rPr>
        <w:t xml:space="preserve"> </w:t>
      </w:r>
      <w:r>
        <w:rPr>
          <w:rFonts w:ascii="仿宋" w:hAnsi="仿宋" w:eastAsia="仿宋" w:cs="仿宋"/>
          <w:b/>
          <w:bCs/>
          <w:spacing w:val="8"/>
          <w:sz w:val="23"/>
          <w:szCs w:val="23"/>
          <w:lang w:eastAsia="zh-CN"/>
        </w:rPr>
        <w:t>系统上递交电子</w:t>
      </w:r>
      <w:r>
        <w:rPr>
          <w:rFonts w:hint="eastAsia" w:ascii="仿宋" w:hAnsi="仿宋" w:eastAsia="仿宋" w:cs="仿宋"/>
          <w:b/>
          <w:bCs/>
          <w:spacing w:val="8"/>
          <w:sz w:val="23"/>
          <w:szCs w:val="23"/>
          <w:lang w:eastAsia="zh-CN"/>
        </w:rPr>
        <w:t>响应</w:t>
      </w:r>
      <w:r>
        <w:rPr>
          <w:rFonts w:ascii="仿宋" w:hAnsi="仿宋" w:eastAsia="仿宋" w:cs="仿宋"/>
          <w:b/>
          <w:bCs/>
          <w:spacing w:val="8"/>
          <w:sz w:val="23"/>
          <w:szCs w:val="23"/>
          <w:lang w:eastAsia="zh-CN"/>
        </w:rPr>
        <w:t>文件。供应商的电子</w:t>
      </w:r>
      <w:r>
        <w:rPr>
          <w:rFonts w:hint="eastAsia" w:ascii="仿宋" w:hAnsi="仿宋" w:eastAsia="仿宋" w:cs="仿宋"/>
          <w:b/>
          <w:bCs/>
          <w:spacing w:val="8"/>
          <w:sz w:val="23"/>
          <w:szCs w:val="23"/>
          <w:lang w:eastAsia="zh-CN"/>
        </w:rPr>
        <w:t>响应</w:t>
      </w:r>
      <w:r>
        <w:rPr>
          <w:rFonts w:ascii="仿宋" w:hAnsi="仿宋" w:eastAsia="仿宋" w:cs="仿宋"/>
          <w:b/>
          <w:bCs/>
          <w:spacing w:val="3"/>
          <w:sz w:val="23"/>
          <w:szCs w:val="23"/>
          <w:lang w:eastAsia="zh-CN"/>
        </w:rPr>
        <w:t>文件是经过</w:t>
      </w:r>
      <w:r>
        <w:rPr>
          <w:rFonts w:ascii="仿宋" w:hAnsi="仿宋" w:eastAsia="仿宋" w:cs="仿宋"/>
          <w:spacing w:val="-42"/>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8"/>
          <w:sz w:val="23"/>
          <w:szCs w:val="23"/>
          <w:lang w:eastAsia="zh-CN"/>
        </w:rPr>
        <w:t xml:space="preserve"> </w:t>
      </w:r>
      <w:r>
        <w:rPr>
          <w:rFonts w:ascii="仿宋" w:hAnsi="仿宋" w:eastAsia="仿宋" w:cs="仿宋"/>
          <w:b/>
          <w:bCs/>
          <w:spacing w:val="3"/>
          <w:sz w:val="23"/>
          <w:szCs w:val="23"/>
          <w:lang w:eastAsia="zh-CN"/>
        </w:rPr>
        <w:t>证书加密后上传提交的，任何单位或个人均无法在投</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标截止时间之前查看或篡改，不存在泄密风险。（严格按照政</w:t>
      </w:r>
      <w:r>
        <w:rPr>
          <w:rFonts w:ascii="仿宋" w:hAnsi="仿宋" w:eastAsia="仿宋" w:cs="仿宋"/>
          <w:b/>
          <w:bCs/>
          <w:spacing w:val="7"/>
          <w:sz w:val="23"/>
          <w:szCs w:val="23"/>
          <w:lang w:eastAsia="zh-CN"/>
        </w:rPr>
        <w:t>采云电</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子投标流程制作并上传电子响应文件）</w:t>
      </w:r>
    </w:p>
    <w:p w14:paraId="5009F2D0">
      <w:pPr>
        <w:spacing w:before="27" w:line="231"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15.2   供应商因自身原因导致电子</w:t>
      </w:r>
      <w:r>
        <w:rPr>
          <w:rFonts w:hint="eastAsia" w:ascii="仿宋" w:hAnsi="仿宋" w:eastAsia="仿宋" w:cs="仿宋"/>
          <w:spacing w:val="6"/>
          <w:sz w:val="23"/>
          <w:szCs w:val="23"/>
          <w:lang w:eastAsia="zh-CN"/>
        </w:rPr>
        <w:t>响应</w:t>
      </w:r>
      <w:r>
        <w:rPr>
          <w:rFonts w:ascii="仿宋" w:hAnsi="仿宋" w:eastAsia="仿宋" w:cs="仿宋"/>
          <w:spacing w:val="6"/>
          <w:sz w:val="23"/>
          <w:szCs w:val="23"/>
          <w:lang w:eastAsia="zh-CN"/>
        </w:rPr>
        <w:t>文件无法导入电子评标系统的，该响应</w:t>
      </w:r>
    </w:p>
    <w:p w14:paraId="28B500DD">
      <w:pPr>
        <w:spacing w:before="24" w:line="231" w:lineRule="auto"/>
        <w:ind w:left="987"/>
        <w:rPr>
          <w:rFonts w:ascii="仿宋" w:hAnsi="仿宋" w:eastAsia="仿宋" w:cs="仿宋"/>
          <w:sz w:val="23"/>
          <w:szCs w:val="23"/>
          <w:lang w:eastAsia="zh-CN"/>
        </w:rPr>
      </w:pPr>
      <w:r>
        <w:rPr>
          <w:rFonts w:ascii="仿宋" w:hAnsi="仿宋" w:eastAsia="仿宋" w:cs="仿宋"/>
          <w:spacing w:val="6"/>
          <w:sz w:val="23"/>
          <w:szCs w:val="23"/>
          <w:lang w:eastAsia="zh-CN"/>
        </w:rPr>
        <w:t>文件视为</w:t>
      </w:r>
      <w:r>
        <w:rPr>
          <w:rFonts w:ascii="仿宋" w:hAnsi="仿宋" w:eastAsia="仿宋" w:cs="仿宋"/>
          <w:b/>
          <w:bCs/>
          <w:spacing w:val="6"/>
          <w:sz w:val="23"/>
          <w:szCs w:val="23"/>
          <w:lang w:eastAsia="zh-CN"/>
        </w:rPr>
        <w:t>无效文件</w:t>
      </w:r>
      <w:r>
        <w:rPr>
          <w:rFonts w:ascii="仿宋" w:hAnsi="仿宋" w:eastAsia="仿宋" w:cs="仿宋"/>
          <w:spacing w:val="6"/>
          <w:sz w:val="23"/>
          <w:szCs w:val="23"/>
          <w:lang w:eastAsia="zh-CN"/>
        </w:rPr>
        <w:t>。</w:t>
      </w:r>
    </w:p>
    <w:p w14:paraId="42EED5F5">
      <w:pPr>
        <w:spacing w:before="25" w:line="228" w:lineRule="auto"/>
        <w:ind w:left="37"/>
        <w:rPr>
          <w:rFonts w:ascii="仿宋" w:hAnsi="仿宋" w:eastAsia="仿宋" w:cs="仿宋"/>
          <w:sz w:val="23"/>
          <w:szCs w:val="23"/>
          <w:lang w:eastAsia="zh-CN"/>
        </w:rPr>
      </w:pPr>
      <w:r>
        <w:rPr>
          <w:rFonts w:ascii="仿宋" w:hAnsi="仿宋" w:eastAsia="仿宋" w:cs="仿宋"/>
          <w:spacing w:val="12"/>
          <w:sz w:val="23"/>
          <w:szCs w:val="23"/>
          <w:lang w:eastAsia="zh-CN"/>
        </w:rPr>
        <w:t>15.3    电子</w:t>
      </w:r>
      <w:r>
        <w:rPr>
          <w:rFonts w:hint="eastAsia" w:ascii="仿宋" w:hAnsi="仿宋" w:eastAsia="仿宋" w:cs="仿宋"/>
          <w:spacing w:val="12"/>
          <w:sz w:val="23"/>
          <w:szCs w:val="23"/>
          <w:lang w:eastAsia="zh-CN"/>
        </w:rPr>
        <w:t>响应</w:t>
      </w:r>
      <w:r>
        <w:rPr>
          <w:rFonts w:ascii="仿宋" w:hAnsi="仿宋" w:eastAsia="仿宋" w:cs="仿宋"/>
          <w:spacing w:val="12"/>
          <w:sz w:val="23"/>
          <w:szCs w:val="23"/>
          <w:lang w:eastAsia="zh-CN"/>
        </w:rPr>
        <w:t>文件具有法律效力,与其他形式的响应文件在内容和格式上</w:t>
      </w:r>
    </w:p>
    <w:p w14:paraId="5F92F045">
      <w:pPr>
        <w:spacing w:before="28"/>
        <w:ind w:left="929" w:right="185" w:firstLine="6"/>
        <w:rPr>
          <w:rFonts w:ascii="仿宋" w:hAnsi="仿宋" w:eastAsia="仿宋" w:cs="仿宋"/>
          <w:sz w:val="23"/>
          <w:szCs w:val="23"/>
          <w:lang w:eastAsia="zh-CN"/>
        </w:rPr>
      </w:pPr>
      <w:r>
        <w:rPr>
          <w:rFonts w:ascii="仿宋" w:hAnsi="仿宋" w:eastAsia="仿宋" w:cs="仿宋"/>
          <w:spacing w:val="10"/>
          <w:sz w:val="23"/>
          <w:szCs w:val="23"/>
          <w:lang w:eastAsia="zh-CN"/>
        </w:rPr>
        <w:t>等同，若</w:t>
      </w:r>
      <w:r>
        <w:rPr>
          <w:rFonts w:hint="eastAsia" w:ascii="仿宋" w:hAnsi="仿宋" w:eastAsia="仿宋" w:cs="仿宋"/>
          <w:spacing w:val="10"/>
          <w:sz w:val="23"/>
          <w:szCs w:val="23"/>
          <w:lang w:eastAsia="zh-CN"/>
        </w:rPr>
        <w:t>响应</w:t>
      </w:r>
      <w:r>
        <w:rPr>
          <w:rFonts w:ascii="仿宋" w:hAnsi="仿宋" w:eastAsia="仿宋" w:cs="仿宋"/>
          <w:spacing w:val="10"/>
          <w:sz w:val="23"/>
          <w:szCs w:val="23"/>
          <w:lang w:eastAsia="zh-CN"/>
        </w:rPr>
        <w:t>文件与</w:t>
      </w:r>
      <w:r>
        <w:rPr>
          <w:rFonts w:hint="eastAsia" w:ascii="仿宋" w:hAnsi="仿宋" w:eastAsia="仿宋" w:cs="仿宋"/>
          <w:spacing w:val="10"/>
          <w:sz w:val="23"/>
          <w:szCs w:val="23"/>
          <w:lang w:eastAsia="zh-CN"/>
        </w:rPr>
        <w:t>磋商</w:t>
      </w:r>
      <w:r>
        <w:rPr>
          <w:rFonts w:ascii="仿宋" w:hAnsi="仿宋" w:eastAsia="仿宋" w:cs="仿宋"/>
          <w:spacing w:val="10"/>
          <w:sz w:val="23"/>
          <w:szCs w:val="23"/>
          <w:lang w:eastAsia="zh-CN"/>
        </w:rPr>
        <w:t xml:space="preserve">文件要求不一致，其内容影响成交结果时， </w:t>
      </w:r>
      <w:r>
        <w:rPr>
          <w:rFonts w:ascii="仿宋" w:hAnsi="仿宋" w:eastAsia="仿宋" w:cs="仿宋"/>
          <w:spacing w:val="5"/>
          <w:sz w:val="23"/>
          <w:szCs w:val="23"/>
          <w:lang w:eastAsia="zh-CN"/>
        </w:rPr>
        <w:t>责任由供应商自行承担。</w:t>
      </w:r>
    </w:p>
    <w:p w14:paraId="23185FDC">
      <w:pPr>
        <w:spacing w:before="26" w:line="231" w:lineRule="auto"/>
        <w:ind w:left="37"/>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16.</w:t>
      </w:r>
      <w:r>
        <w:rPr>
          <w:rFonts w:hint="eastAsia" w:ascii="仿宋" w:hAnsi="仿宋" w:eastAsia="仿宋" w:cs="仿宋"/>
          <w:b/>
          <w:bCs/>
          <w:spacing w:val="2"/>
          <w:sz w:val="23"/>
          <w:szCs w:val="23"/>
          <w:lang w:eastAsia="zh-CN"/>
        </w:rPr>
        <w:t>响应</w:t>
      </w:r>
      <w:r>
        <w:rPr>
          <w:rFonts w:ascii="仿宋" w:hAnsi="仿宋" w:eastAsia="仿宋" w:cs="仿宋"/>
          <w:b/>
          <w:bCs/>
          <w:spacing w:val="2"/>
          <w:sz w:val="23"/>
          <w:szCs w:val="23"/>
          <w:lang w:eastAsia="zh-CN"/>
        </w:rPr>
        <w:t>截止</w:t>
      </w:r>
      <w:r>
        <w:rPr>
          <w:rFonts w:hint="eastAsia" w:ascii="仿宋" w:hAnsi="仿宋" w:eastAsia="仿宋" w:cs="仿宋"/>
          <w:b/>
          <w:bCs/>
          <w:spacing w:val="2"/>
          <w:sz w:val="23"/>
          <w:szCs w:val="23"/>
          <w:lang w:eastAsia="zh-CN"/>
        </w:rPr>
        <w:t>时间</w:t>
      </w:r>
    </w:p>
    <w:p w14:paraId="792237C3">
      <w:pPr>
        <w:spacing w:before="24" w:line="228"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16.1</w:t>
      </w:r>
      <w:r>
        <w:rPr>
          <w:rFonts w:ascii="仿宋" w:hAnsi="仿宋" w:eastAsia="仿宋" w:cs="仿宋"/>
          <w:spacing w:val="31"/>
          <w:sz w:val="23"/>
          <w:szCs w:val="23"/>
          <w:lang w:eastAsia="zh-CN"/>
        </w:rPr>
        <w:t xml:space="preserve">   </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应在</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9"/>
          <w:sz w:val="23"/>
          <w:szCs w:val="23"/>
          <w:u w:val="single"/>
          <w:lang w:eastAsia="zh-CN"/>
        </w:rPr>
        <w:t>须知资料表</w:t>
      </w:r>
      <w:r>
        <w:rPr>
          <w:rFonts w:ascii="仿宋" w:hAnsi="仿宋" w:eastAsia="仿宋" w:cs="仿宋"/>
          <w:spacing w:val="-64"/>
          <w:sz w:val="23"/>
          <w:szCs w:val="23"/>
          <w:lang w:eastAsia="zh-CN"/>
        </w:rPr>
        <w:t xml:space="preserve"> </w:t>
      </w:r>
      <w:r>
        <w:rPr>
          <w:rFonts w:ascii="仿宋" w:hAnsi="仿宋" w:eastAsia="仿宋" w:cs="仿宋"/>
          <w:spacing w:val="9"/>
          <w:sz w:val="23"/>
          <w:szCs w:val="23"/>
          <w:lang w:eastAsia="zh-CN"/>
        </w:rPr>
        <w:t>中规定的截止时间前，将</w:t>
      </w:r>
      <w:r>
        <w:rPr>
          <w:rFonts w:hint="eastAsia" w:ascii="仿宋" w:hAnsi="仿宋" w:eastAsia="仿宋" w:cs="仿宋"/>
          <w:spacing w:val="9"/>
          <w:sz w:val="23"/>
          <w:szCs w:val="23"/>
          <w:lang w:eastAsia="zh-CN"/>
        </w:rPr>
        <w:t>响应</w:t>
      </w:r>
      <w:r>
        <w:rPr>
          <w:rFonts w:ascii="仿宋" w:hAnsi="仿宋" w:eastAsia="仿宋" w:cs="仿宋"/>
          <w:spacing w:val="8"/>
          <w:sz w:val="23"/>
          <w:szCs w:val="23"/>
          <w:lang w:eastAsia="zh-CN"/>
        </w:rPr>
        <w:t>文件递交</w:t>
      </w:r>
    </w:p>
    <w:p w14:paraId="30C22090">
      <w:pPr>
        <w:spacing w:before="28" w:line="241" w:lineRule="auto"/>
        <w:ind w:left="930" w:right="114" w:firstLine="4"/>
        <w:rPr>
          <w:rFonts w:ascii="仿宋" w:hAnsi="仿宋" w:eastAsia="仿宋" w:cs="仿宋"/>
          <w:sz w:val="23"/>
          <w:szCs w:val="23"/>
          <w:lang w:eastAsia="zh-CN"/>
        </w:rPr>
      </w:pPr>
      <w:r>
        <w:rPr>
          <w:rFonts w:ascii="仿宋" w:hAnsi="仿宋" w:eastAsia="仿宋" w:cs="仿宋"/>
          <w:spacing w:val="6"/>
          <w:sz w:val="23"/>
          <w:szCs w:val="23"/>
          <w:lang w:eastAsia="zh-CN"/>
        </w:rPr>
        <w:t>到</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公告中规定的地点。</w:t>
      </w:r>
      <w:r>
        <w:rPr>
          <w:rFonts w:ascii="仿宋" w:hAnsi="仿宋" w:eastAsia="仿宋" w:cs="仿宋"/>
          <w:b/>
          <w:bCs/>
          <w:spacing w:val="6"/>
          <w:sz w:val="23"/>
          <w:szCs w:val="23"/>
          <w:lang w:eastAsia="zh-CN"/>
        </w:rPr>
        <w:t>解密时间</w:t>
      </w:r>
      <w:r>
        <w:rPr>
          <w:rFonts w:ascii="仿宋" w:hAnsi="仿宋" w:eastAsia="仿宋" w:cs="仿宋"/>
          <w:spacing w:val="-40"/>
          <w:sz w:val="23"/>
          <w:szCs w:val="23"/>
          <w:lang w:eastAsia="zh-CN"/>
        </w:rPr>
        <w:t xml:space="preserve"> </w:t>
      </w:r>
      <w:r>
        <w:rPr>
          <w:rFonts w:ascii="仿宋" w:hAnsi="仿宋" w:eastAsia="仿宋" w:cs="仿宋"/>
          <w:b/>
          <w:bCs/>
          <w:spacing w:val="6"/>
          <w:sz w:val="23"/>
          <w:szCs w:val="23"/>
          <w:lang w:eastAsia="zh-CN"/>
        </w:rPr>
        <w:t>30</w:t>
      </w:r>
      <w:r>
        <w:rPr>
          <w:rFonts w:ascii="仿宋" w:hAnsi="仿宋" w:eastAsia="仿宋" w:cs="仿宋"/>
          <w:spacing w:val="-36"/>
          <w:sz w:val="23"/>
          <w:szCs w:val="23"/>
          <w:lang w:eastAsia="zh-CN"/>
        </w:rPr>
        <w:t xml:space="preserve"> </w:t>
      </w:r>
      <w:r>
        <w:rPr>
          <w:rFonts w:ascii="仿宋" w:hAnsi="仿宋" w:eastAsia="仿宋" w:cs="仿宋"/>
          <w:b/>
          <w:bCs/>
          <w:spacing w:val="6"/>
          <w:sz w:val="23"/>
          <w:szCs w:val="23"/>
          <w:lang w:eastAsia="zh-CN"/>
        </w:rPr>
        <w:t>分钟，逾期未解密的视</w:t>
      </w:r>
      <w:r>
        <w:rPr>
          <w:rFonts w:ascii="仿宋" w:hAnsi="仿宋" w:eastAsia="仿宋" w:cs="仿宋"/>
          <w:b/>
          <w:bCs/>
          <w:spacing w:val="5"/>
          <w:sz w:val="23"/>
          <w:szCs w:val="23"/>
          <w:lang w:eastAsia="zh-CN"/>
        </w:rPr>
        <w:t>为投标</w:t>
      </w:r>
      <w:r>
        <w:rPr>
          <w:rFonts w:ascii="仿宋" w:hAnsi="仿宋" w:eastAsia="仿宋" w:cs="仿宋"/>
          <w:sz w:val="23"/>
          <w:szCs w:val="23"/>
          <w:lang w:eastAsia="zh-CN"/>
        </w:rPr>
        <w:t xml:space="preserve"> </w:t>
      </w:r>
      <w:r>
        <w:rPr>
          <w:rFonts w:ascii="仿宋" w:hAnsi="仿宋" w:eastAsia="仿宋" w:cs="仿宋"/>
          <w:b/>
          <w:bCs/>
          <w:spacing w:val="-2"/>
          <w:sz w:val="23"/>
          <w:szCs w:val="23"/>
          <w:lang w:eastAsia="zh-CN"/>
        </w:rPr>
        <w:t>无效。</w:t>
      </w:r>
    </w:p>
    <w:p w14:paraId="2267FD5F">
      <w:pPr>
        <w:spacing w:before="23" w:line="228"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16.2</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采购人和采购代理机构有权按本须知的规定</w:t>
      </w:r>
      <w:r>
        <w:rPr>
          <w:rFonts w:ascii="仿宋" w:hAnsi="仿宋" w:eastAsia="仿宋" w:cs="仿宋"/>
          <w:spacing w:val="10"/>
          <w:sz w:val="23"/>
          <w:szCs w:val="23"/>
          <w:lang w:eastAsia="zh-CN"/>
        </w:rPr>
        <w:t>，延迟</w:t>
      </w:r>
      <w:r>
        <w:rPr>
          <w:rFonts w:hint="eastAsia" w:ascii="仿宋" w:hAnsi="仿宋" w:eastAsia="仿宋" w:cs="仿宋"/>
          <w:spacing w:val="10"/>
          <w:sz w:val="23"/>
          <w:szCs w:val="23"/>
          <w:lang w:eastAsia="zh-CN"/>
        </w:rPr>
        <w:t>响应</w:t>
      </w:r>
      <w:r>
        <w:rPr>
          <w:rFonts w:ascii="仿宋" w:hAnsi="仿宋" w:eastAsia="仿宋" w:cs="仿宋"/>
          <w:spacing w:val="10"/>
          <w:sz w:val="23"/>
          <w:szCs w:val="23"/>
          <w:lang w:eastAsia="zh-CN"/>
        </w:rPr>
        <w:t>截止时间。在</w:t>
      </w:r>
    </w:p>
    <w:p w14:paraId="0A6FDCD0">
      <w:pPr>
        <w:spacing w:before="30"/>
        <w:ind w:left="924" w:right="131" w:firstLine="4"/>
        <w:rPr>
          <w:rFonts w:ascii="仿宋" w:hAnsi="仿宋" w:eastAsia="仿宋" w:cs="仿宋"/>
          <w:sz w:val="23"/>
          <w:szCs w:val="23"/>
          <w:lang w:eastAsia="zh-CN"/>
        </w:rPr>
      </w:pPr>
      <w:r>
        <w:rPr>
          <w:rFonts w:ascii="仿宋" w:hAnsi="仿宋" w:eastAsia="仿宋" w:cs="仿宋"/>
          <w:spacing w:val="12"/>
          <w:sz w:val="23"/>
          <w:szCs w:val="23"/>
          <w:lang w:eastAsia="zh-CN"/>
        </w:rPr>
        <w:t xml:space="preserve">此情况下，采购人、采购代理机构和投标人受投标截止时间制约的所 </w:t>
      </w:r>
      <w:r>
        <w:rPr>
          <w:rFonts w:ascii="仿宋" w:hAnsi="仿宋" w:eastAsia="仿宋" w:cs="仿宋"/>
          <w:spacing w:val="7"/>
          <w:sz w:val="23"/>
          <w:szCs w:val="23"/>
          <w:lang w:eastAsia="zh-CN"/>
        </w:rPr>
        <w:t>有权利和义务均应延长至新的截止时间。</w:t>
      </w:r>
    </w:p>
    <w:p w14:paraId="0076CCFE">
      <w:pPr>
        <w:spacing w:before="24" w:line="228" w:lineRule="auto"/>
        <w:ind w:left="37"/>
        <w:rPr>
          <w:rFonts w:ascii="仿宋" w:hAnsi="仿宋" w:eastAsia="仿宋" w:cs="仿宋"/>
          <w:spacing w:val="8"/>
          <w:sz w:val="23"/>
          <w:szCs w:val="23"/>
          <w:lang w:eastAsia="zh-CN"/>
        </w:rPr>
      </w:pPr>
      <w:r>
        <w:rPr>
          <w:rFonts w:ascii="仿宋" w:hAnsi="仿宋" w:eastAsia="仿宋" w:cs="仿宋"/>
          <w:spacing w:val="8"/>
          <w:sz w:val="23"/>
          <w:szCs w:val="23"/>
          <w:lang w:eastAsia="zh-CN"/>
        </w:rPr>
        <w:t>16.3</w:t>
      </w:r>
      <w:r>
        <w:rPr>
          <w:rFonts w:ascii="仿宋" w:hAnsi="仿宋" w:eastAsia="仿宋" w:cs="仿宋"/>
          <w:spacing w:val="31"/>
          <w:sz w:val="23"/>
          <w:szCs w:val="23"/>
          <w:lang w:eastAsia="zh-CN"/>
        </w:rPr>
        <w:t xml:space="preserve">   </w:t>
      </w:r>
      <w:r>
        <w:rPr>
          <w:rFonts w:ascii="仿宋" w:hAnsi="仿宋" w:eastAsia="仿宋" w:cs="仿宋"/>
          <w:spacing w:val="8"/>
          <w:sz w:val="23"/>
          <w:szCs w:val="23"/>
          <w:lang w:eastAsia="zh-CN"/>
        </w:rPr>
        <w:t>采购人和采购代理机构将拒绝接收在</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截止时间后上传的</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文件</w:t>
      </w:r>
      <w:r>
        <w:rPr>
          <w:rFonts w:hint="eastAsia" w:ascii="仿宋" w:hAnsi="仿宋" w:eastAsia="仿宋" w:cs="仿宋"/>
          <w:spacing w:val="8"/>
          <w:sz w:val="23"/>
          <w:szCs w:val="23"/>
          <w:lang w:eastAsia="zh-CN"/>
        </w:rPr>
        <w:t>。</w:t>
      </w:r>
    </w:p>
    <w:p w14:paraId="68A2CCF1">
      <w:pPr>
        <w:pStyle w:val="2"/>
        <w:ind w:left="952" w:hanging="984" w:hangingChars="400"/>
        <w:rPr>
          <w:lang w:eastAsia="zh-CN"/>
        </w:rPr>
      </w:pPr>
      <w:r>
        <w:rPr>
          <w:rFonts w:hint="eastAsia" w:ascii="仿宋" w:hAnsi="仿宋" w:eastAsia="仿宋" w:cs="仿宋"/>
          <w:spacing w:val="8"/>
          <w:sz w:val="23"/>
          <w:szCs w:val="23"/>
          <w:lang w:eastAsia="zh-CN"/>
        </w:rPr>
        <w:t>16.4    投标人应通过电子投标文件制作工具严格按磋商文件要求制作响应文件，在投标截止时间前上传经过数字证书电子签章并加密的响应文件(加密和解密须用同一把数字证书。</w:t>
      </w:r>
    </w:p>
    <w:p w14:paraId="489D1AE2">
      <w:pPr>
        <w:spacing w:before="28" w:line="231" w:lineRule="auto"/>
        <w:ind w:left="37"/>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17.</w:t>
      </w:r>
      <w:r>
        <w:rPr>
          <w:rFonts w:hint="eastAsia" w:ascii="仿宋" w:hAnsi="仿宋" w:eastAsia="仿宋" w:cs="仿宋"/>
          <w:b/>
          <w:bCs/>
          <w:spacing w:val="5"/>
          <w:sz w:val="23"/>
          <w:szCs w:val="23"/>
          <w:lang w:eastAsia="zh-CN"/>
        </w:rPr>
        <w:t>响应</w:t>
      </w:r>
      <w:r>
        <w:rPr>
          <w:rFonts w:ascii="仿宋" w:hAnsi="仿宋" w:eastAsia="仿宋" w:cs="仿宋"/>
          <w:b/>
          <w:bCs/>
          <w:spacing w:val="5"/>
          <w:sz w:val="23"/>
          <w:szCs w:val="23"/>
          <w:lang w:eastAsia="zh-CN"/>
        </w:rPr>
        <w:t>文件的接收、修改与撤回</w:t>
      </w:r>
    </w:p>
    <w:p w14:paraId="4E1D3388">
      <w:pPr>
        <w:spacing w:before="24" w:line="228" w:lineRule="auto"/>
        <w:ind w:left="37"/>
        <w:rPr>
          <w:rFonts w:ascii="仿宋" w:hAnsi="仿宋" w:eastAsia="仿宋" w:cs="仿宋"/>
          <w:sz w:val="23"/>
          <w:szCs w:val="23"/>
          <w:lang w:eastAsia="zh-CN"/>
        </w:rPr>
      </w:pPr>
      <w:r>
        <w:rPr>
          <w:rFonts w:ascii="仿宋" w:hAnsi="仿宋" w:eastAsia="仿宋" w:cs="仿宋"/>
          <w:spacing w:val="10"/>
          <w:sz w:val="23"/>
          <w:szCs w:val="23"/>
          <w:lang w:eastAsia="zh-CN"/>
        </w:rPr>
        <w:t>17.1</w:t>
      </w:r>
      <w:r>
        <w:rPr>
          <w:rFonts w:ascii="仿宋" w:hAnsi="仿宋" w:eastAsia="仿宋" w:cs="仿宋"/>
          <w:spacing w:val="37"/>
          <w:sz w:val="23"/>
          <w:szCs w:val="23"/>
          <w:lang w:eastAsia="zh-CN"/>
        </w:rPr>
        <w:t xml:space="preserve">   </w:t>
      </w:r>
      <w:r>
        <w:rPr>
          <w:rFonts w:ascii="仿宋" w:hAnsi="仿宋" w:eastAsia="仿宋" w:cs="仿宋"/>
          <w:spacing w:val="10"/>
          <w:sz w:val="23"/>
          <w:szCs w:val="23"/>
          <w:lang w:eastAsia="zh-CN"/>
        </w:rPr>
        <w:t>在</w:t>
      </w:r>
      <w:r>
        <w:rPr>
          <w:rFonts w:hint="eastAsia" w:ascii="仿宋" w:hAnsi="仿宋" w:eastAsia="仿宋" w:cs="仿宋"/>
          <w:spacing w:val="10"/>
          <w:sz w:val="23"/>
          <w:szCs w:val="23"/>
          <w:lang w:eastAsia="zh-CN"/>
        </w:rPr>
        <w:t>响应</w:t>
      </w:r>
      <w:r>
        <w:rPr>
          <w:rFonts w:ascii="仿宋" w:hAnsi="仿宋" w:eastAsia="仿宋" w:cs="仿宋"/>
          <w:spacing w:val="10"/>
          <w:sz w:val="23"/>
          <w:szCs w:val="23"/>
          <w:lang w:eastAsia="zh-CN"/>
        </w:rPr>
        <w:t>截止时间后上传</w:t>
      </w:r>
      <w:r>
        <w:rPr>
          <w:rFonts w:hint="eastAsia" w:ascii="仿宋" w:hAnsi="仿宋" w:eastAsia="仿宋" w:cs="仿宋"/>
          <w:spacing w:val="10"/>
          <w:sz w:val="23"/>
          <w:szCs w:val="23"/>
          <w:lang w:eastAsia="zh-CN"/>
        </w:rPr>
        <w:t>响应</w:t>
      </w:r>
      <w:r>
        <w:rPr>
          <w:rFonts w:ascii="仿宋" w:hAnsi="仿宋" w:eastAsia="仿宋" w:cs="仿宋"/>
          <w:spacing w:val="10"/>
          <w:sz w:val="23"/>
          <w:szCs w:val="23"/>
          <w:lang w:eastAsia="zh-CN"/>
        </w:rPr>
        <w:t>文件的，采购人和采购代理机构将</w:t>
      </w:r>
      <w:r>
        <w:rPr>
          <w:rFonts w:ascii="仿宋" w:hAnsi="仿宋" w:eastAsia="仿宋" w:cs="仿宋"/>
          <w:b/>
          <w:bCs/>
          <w:spacing w:val="10"/>
          <w:sz w:val="23"/>
          <w:szCs w:val="23"/>
          <w:lang w:eastAsia="zh-CN"/>
        </w:rPr>
        <w:t>拒绝接</w:t>
      </w:r>
    </w:p>
    <w:p w14:paraId="514EC3AB">
      <w:pPr>
        <w:spacing w:before="29" w:line="231" w:lineRule="auto"/>
        <w:ind w:left="940"/>
        <w:rPr>
          <w:rFonts w:ascii="仿宋" w:hAnsi="仿宋" w:eastAsia="仿宋" w:cs="仿宋"/>
          <w:sz w:val="23"/>
          <w:szCs w:val="23"/>
          <w:lang w:eastAsia="zh-CN"/>
        </w:rPr>
      </w:pPr>
      <w:r>
        <w:rPr>
          <w:rFonts w:ascii="仿宋" w:hAnsi="仿宋" w:eastAsia="仿宋" w:cs="仿宋"/>
          <w:b/>
          <w:bCs/>
          <w:spacing w:val="-11"/>
          <w:sz w:val="23"/>
          <w:szCs w:val="23"/>
          <w:lang w:eastAsia="zh-CN"/>
        </w:rPr>
        <w:t>收</w:t>
      </w:r>
      <w:r>
        <w:rPr>
          <w:rFonts w:ascii="仿宋" w:hAnsi="仿宋" w:eastAsia="仿宋" w:cs="仿宋"/>
          <w:spacing w:val="-11"/>
          <w:sz w:val="23"/>
          <w:szCs w:val="23"/>
          <w:lang w:eastAsia="zh-CN"/>
        </w:rPr>
        <w:t>。</w:t>
      </w:r>
    </w:p>
    <w:p w14:paraId="55B55A1A">
      <w:pPr>
        <w:spacing w:before="23" w:line="231"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17.2</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采购人或者采购代理机构收到</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文件后，</w:t>
      </w:r>
      <w:r>
        <w:rPr>
          <w:rFonts w:ascii="仿宋" w:hAnsi="仿宋" w:eastAsia="仿宋" w:cs="仿宋"/>
          <w:spacing w:val="10"/>
          <w:sz w:val="23"/>
          <w:szCs w:val="23"/>
          <w:lang w:eastAsia="zh-CN"/>
        </w:rPr>
        <w:t>应当如实记载</w:t>
      </w:r>
      <w:r>
        <w:rPr>
          <w:rFonts w:hint="eastAsia" w:ascii="仿宋" w:hAnsi="仿宋" w:eastAsia="仿宋" w:cs="仿宋"/>
          <w:spacing w:val="10"/>
          <w:sz w:val="23"/>
          <w:szCs w:val="23"/>
          <w:lang w:eastAsia="zh-CN"/>
        </w:rPr>
        <w:t>响应</w:t>
      </w:r>
      <w:r>
        <w:rPr>
          <w:rFonts w:ascii="仿宋" w:hAnsi="仿宋" w:eastAsia="仿宋" w:cs="仿宋"/>
          <w:spacing w:val="10"/>
          <w:sz w:val="23"/>
          <w:szCs w:val="23"/>
          <w:lang w:eastAsia="zh-CN"/>
        </w:rPr>
        <w:t>文件的</w:t>
      </w:r>
    </w:p>
    <w:p w14:paraId="294E6F43">
      <w:pPr>
        <w:spacing w:before="26" w:line="228" w:lineRule="auto"/>
        <w:ind w:left="934"/>
        <w:rPr>
          <w:rFonts w:ascii="仿宋" w:hAnsi="仿宋" w:eastAsia="仿宋" w:cs="仿宋"/>
          <w:sz w:val="23"/>
          <w:szCs w:val="23"/>
          <w:lang w:eastAsia="zh-CN"/>
        </w:rPr>
      </w:pPr>
      <w:r>
        <w:rPr>
          <w:rFonts w:ascii="仿宋" w:hAnsi="仿宋" w:eastAsia="仿宋" w:cs="仿宋"/>
          <w:spacing w:val="7"/>
          <w:sz w:val="23"/>
          <w:szCs w:val="23"/>
          <w:lang w:eastAsia="zh-CN"/>
        </w:rPr>
        <w:t>送达时间和密封情况，并向</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出具签收回执。</w:t>
      </w:r>
    </w:p>
    <w:p w14:paraId="410F32AF">
      <w:pPr>
        <w:spacing w:before="27" w:line="229"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17.3</w:t>
      </w:r>
      <w:r>
        <w:rPr>
          <w:rFonts w:ascii="仿宋" w:hAnsi="仿宋" w:eastAsia="仿宋" w:cs="仿宋"/>
          <w:spacing w:val="32"/>
          <w:sz w:val="23"/>
          <w:szCs w:val="23"/>
          <w:lang w:eastAsia="zh-CN"/>
        </w:rPr>
        <w:t xml:space="preserve">   </w:t>
      </w:r>
      <w:r>
        <w:rPr>
          <w:rFonts w:ascii="仿宋" w:hAnsi="仿宋" w:eastAsia="仿宋" w:cs="仿宋"/>
          <w:spacing w:val="11"/>
          <w:sz w:val="23"/>
          <w:szCs w:val="23"/>
          <w:lang w:eastAsia="zh-CN"/>
        </w:rPr>
        <w:t>递交</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文件以后，如果投标人要进行修</w:t>
      </w:r>
      <w:r>
        <w:rPr>
          <w:rFonts w:ascii="仿宋" w:hAnsi="仿宋" w:eastAsia="仿宋" w:cs="仿宋"/>
          <w:spacing w:val="10"/>
          <w:sz w:val="23"/>
          <w:szCs w:val="23"/>
          <w:lang w:eastAsia="zh-CN"/>
        </w:rPr>
        <w:t>改或撤回投标，须提出书面</w:t>
      </w:r>
    </w:p>
    <w:p w14:paraId="7F183924">
      <w:pPr>
        <w:spacing w:before="27" w:line="237" w:lineRule="auto"/>
        <w:ind w:left="917" w:right="114" w:firstLine="44"/>
        <w:rPr>
          <w:rFonts w:ascii="仿宋" w:hAnsi="仿宋" w:eastAsia="仿宋" w:cs="仿宋"/>
          <w:spacing w:val="9"/>
          <w:sz w:val="23"/>
          <w:szCs w:val="23"/>
          <w:lang w:eastAsia="zh-CN"/>
        </w:rPr>
      </w:pPr>
      <w:r>
        <w:rPr>
          <w:rFonts w:ascii="仿宋" w:hAnsi="仿宋" w:eastAsia="仿宋" w:cs="仿宋"/>
          <w:spacing w:val="-10"/>
          <w:sz w:val="23"/>
          <w:szCs w:val="23"/>
          <w:lang w:eastAsia="zh-CN"/>
        </w:rPr>
        <w:t>申 请 并</w:t>
      </w:r>
      <w:r>
        <w:rPr>
          <w:rFonts w:ascii="仿宋" w:hAnsi="仿宋" w:eastAsia="仿宋" w:cs="仿宋"/>
          <w:spacing w:val="18"/>
          <w:sz w:val="23"/>
          <w:szCs w:val="23"/>
          <w:lang w:eastAsia="zh-CN"/>
        </w:rPr>
        <w:t xml:space="preserve"> </w:t>
      </w:r>
      <w:r>
        <w:rPr>
          <w:rFonts w:ascii="仿宋" w:hAnsi="仿宋" w:eastAsia="仿宋" w:cs="仿宋"/>
          <w:spacing w:val="-10"/>
          <w:sz w:val="23"/>
          <w:szCs w:val="23"/>
          <w:lang w:eastAsia="zh-CN"/>
        </w:rPr>
        <w:t>在</w:t>
      </w:r>
      <w:r>
        <w:rPr>
          <w:rFonts w:ascii="仿宋" w:hAnsi="仿宋" w:eastAsia="仿宋" w:cs="仿宋"/>
          <w:spacing w:val="13"/>
          <w:sz w:val="23"/>
          <w:szCs w:val="23"/>
          <w:lang w:eastAsia="zh-CN"/>
        </w:rPr>
        <w:t xml:space="preserve"> </w:t>
      </w:r>
      <w:r>
        <w:rPr>
          <w:rFonts w:ascii="仿宋" w:hAnsi="仿宋" w:eastAsia="仿宋" w:cs="仿宋"/>
          <w:spacing w:val="-10"/>
          <w:sz w:val="23"/>
          <w:szCs w:val="23"/>
          <w:lang w:eastAsia="zh-CN"/>
        </w:rPr>
        <w:t>投</w:t>
      </w:r>
      <w:r>
        <w:rPr>
          <w:rFonts w:ascii="仿宋" w:hAnsi="仿宋" w:eastAsia="仿宋" w:cs="仿宋"/>
          <w:spacing w:val="11"/>
          <w:sz w:val="23"/>
          <w:szCs w:val="23"/>
          <w:lang w:eastAsia="zh-CN"/>
        </w:rPr>
        <w:t xml:space="preserve"> </w:t>
      </w:r>
      <w:r>
        <w:rPr>
          <w:rFonts w:ascii="仿宋" w:hAnsi="仿宋" w:eastAsia="仿宋" w:cs="仿宋"/>
          <w:spacing w:val="-10"/>
          <w:sz w:val="23"/>
          <w:szCs w:val="23"/>
          <w:lang w:eastAsia="zh-CN"/>
        </w:rPr>
        <w:t>标</w:t>
      </w:r>
      <w:r>
        <w:rPr>
          <w:rFonts w:ascii="仿宋" w:hAnsi="仿宋" w:eastAsia="仿宋" w:cs="仿宋"/>
          <w:spacing w:val="13"/>
          <w:sz w:val="23"/>
          <w:szCs w:val="23"/>
          <w:lang w:eastAsia="zh-CN"/>
        </w:rPr>
        <w:t xml:space="preserve"> </w:t>
      </w:r>
      <w:r>
        <w:rPr>
          <w:rFonts w:ascii="仿宋" w:hAnsi="仿宋" w:eastAsia="仿宋" w:cs="仿宋"/>
          <w:spacing w:val="-10"/>
          <w:sz w:val="23"/>
          <w:szCs w:val="23"/>
          <w:lang w:eastAsia="zh-CN"/>
        </w:rPr>
        <w:t>截</w:t>
      </w:r>
      <w:r>
        <w:rPr>
          <w:rFonts w:ascii="仿宋" w:hAnsi="仿宋" w:eastAsia="仿宋" w:cs="仿宋"/>
          <w:spacing w:val="13"/>
          <w:sz w:val="23"/>
          <w:szCs w:val="23"/>
          <w:lang w:eastAsia="zh-CN"/>
        </w:rPr>
        <w:t xml:space="preserve"> </w:t>
      </w:r>
      <w:r>
        <w:rPr>
          <w:rFonts w:ascii="仿宋" w:hAnsi="仿宋" w:eastAsia="仿宋" w:cs="仿宋"/>
          <w:spacing w:val="-10"/>
          <w:sz w:val="23"/>
          <w:szCs w:val="23"/>
          <w:lang w:eastAsia="zh-CN"/>
        </w:rPr>
        <w:t>止</w:t>
      </w:r>
      <w:r>
        <w:rPr>
          <w:rFonts w:ascii="仿宋" w:hAnsi="仿宋" w:eastAsia="仿宋" w:cs="仿宋"/>
          <w:spacing w:val="31"/>
          <w:sz w:val="23"/>
          <w:szCs w:val="23"/>
          <w:lang w:eastAsia="zh-CN"/>
        </w:rPr>
        <w:t xml:space="preserve"> </w:t>
      </w:r>
      <w:r>
        <w:rPr>
          <w:rFonts w:ascii="仿宋" w:hAnsi="仿宋" w:eastAsia="仿宋" w:cs="仿宋"/>
          <w:spacing w:val="-10"/>
          <w:sz w:val="23"/>
          <w:szCs w:val="23"/>
          <w:lang w:eastAsia="zh-CN"/>
        </w:rPr>
        <w:t>时</w:t>
      </w:r>
      <w:r>
        <w:rPr>
          <w:rFonts w:ascii="仿宋" w:hAnsi="仿宋" w:eastAsia="仿宋" w:cs="仿宋"/>
          <w:spacing w:val="36"/>
          <w:sz w:val="23"/>
          <w:szCs w:val="23"/>
          <w:lang w:eastAsia="zh-CN"/>
        </w:rPr>
        <w:t xml:space="preserve"> </w:t>
      </w:r>
      <w:r>
        <w:rPr>
          <w:rFonts w:ascii="仿宋" w:hAnsi="仿宋" w:eastAsia="仿宋" w:cs="仿宋"/>
          <w:spacing w:val="-10"/>
          <w:sz w:val="23"/>
          <w:szCs w:val="23"/>
          <w:lang w:eastAsia="zh-CN"/>
        </w:rPr>
        <w:t>间</w:t>
      </w:r>
      <w:r>
        <w:rPr>
          <w:rFonts w:ascii="仿宋" w:hAnsi="仿宋" w:eastAsia="仿宋" w:cs="仿宋"/>
          <w:spacing w:val="17"/>
          <w:sz w:val="23"/>
          <w:szCs w:val="23"/>
          <w:lang w:eastAsia="zh-CN"/>
        </w:rPr>
        <w:t xml:space="preserve"> </w:t>
      </w:r>
      <w:r>
        <w:rPr>
          <w:rFonts w:ascii="仿宋" w:hAnsi="仿宋" w:eastAsia="仿宋" w:cs="仿宋"/>
          <w:spacing w:val="-10"/>
          <w:sz w:val="23"/>
          <w:szCs w:val="23"/>
          <w:lang w:eastAsia="zh-CN"/>
        </w:rPr>
        <w:t>前</w:t>
      </w:r>
      <w:r>
        <w:rPr>
          <w:rFonts w:ascii="仿宋" w:hAnsi="仿宋" w:eastAsia="仿宋" w:cs="仿宋"/>
          <w:spacing w:val="15"/>
          <w:sz w:val="23"/>
          <w:szCs w:val="23"/>
          <w:lang w:eastAsia="zh-CN"/>
        </w:rPr>
        <w:t xml:space="preserve"> </w:t>
      </w:r>
      <w:r>
        <w:rPr>
          <w:rFonts w:ascii="仿宋" w:hAnsi="仿宋" w:eastAsia="仿宋" w:cs="仿宋"/>
          <w:spacing w:val="-10"/>
          <w:sz w:val="23"/>
          <w:szCs w:val="23"/>
          <w:lang w:eastAsia="zh-CN"/>
        </w:rPr>
        <w:t>上</w:t>
      </w:r>
      <w:r>
        <w:rPr>
          <w:rFonts w:ascii="仿宋" w:hAnsi="仿宋" w:eastAsia="仿宋" w:cs="仿宋"/>
          <w:spacing w:val="17"/>
          <w:sz w:val="23"/>
          <w:szCs w:val="23"/>
          <w:lang w:eastAsia="zh-CN"/>
        </w:rPr>
        <w:t xml:space="preserve"> </w:t>
      </w:r>
      <w:r>
        <w:rPr>
          <w:rFonts w:ascii="仿宋" w:hAnsi="仿宋" w:eastAsia="仿宋" w:cs="仿宋"/>
          <w:spacing w:val="-10"/>
          <w:sz w:val="23"/>
          <w:szCs w:val="23"/>
          <w:lang w:eastAsia="zh-CN"/>
        </w:rPr>
        <w:t>传</w:t>
      </w:r>
      <w:r>
        <w:rPr>
          <w:rFonts w:ascii="仿宋" w:hAnsi="仿宋" w:eastAsia="仿宋" w:cs="仿宋"/>
          <w:spacing w:val="21"/>
          <w:sz w:val="23"/>
          <w:szCs w:val="23"/>
          <w:lang w:eastAsia="zh-CN"/>
        </w:rPr>
        <w:t xml:space="preserve"> </w:t>
      </w:r>
      <w:r>
        <w:rPr>
          <w:rFonts w:ascii="仿宋" w:hAnsi="仿宋" w:eastAsia="仿宋" w:cs="仿宋"/>
          <w:spacing w:val="-10"/>
          <w:sz w:val="23"/>
          <w:szCs w:val="23"/>
          <w:lang w:eastAsia="zh-CN"/>
        </w:rPr>
        <w:t>至</w:t>
      </w:r>
      <w:r>
        <w:rPr>
          <w:rFonts w:ascii="仿宋" w:hAnsi="仿宋" w:eastAsia="仿宋" w:cs="仿宋"/>
          <w:spacing w:val="10"/>
          <w:sz w:val="23"/>
          <w:szCs w:val="23"/>
          <w:lang w:eastAsia="zh-CN"/>
        </w:rPr>
        <w:t xml:space="preserve"> </w:t>
      </w:r>
      <w:r>
        <w:rPr>
          <w:rFonts w:ascii="仿宋" w:hAnsi="仿宋" w:eastAsia="仿宋" w:cs="仿宋"/>
          <w:b/>
          <w:bCs/>
          <w:spacing w:val="-10"/>
          <w:sz w:val="23"/>
          <w:szCs w:val="23"/>
          <w:lang w:eastAsia="zh-CN"/>
        </w:rPr>
        <w:t>新</w:t>
      </w:r>
      <w:r>
        <w:rPr>
          <w:rFonts w:ascii="仿宋" w:hAnsi="仿宋" w:eastAsia="仿宋" w:cs="仿宋"/>
          <w:spacing w:val="13"/>
          <w:sz w:val="23"/>
          <w:szCs w:val="23"/>
          <w:lang w:eastAsia="zh-CN"/>
        </w:rPr>
        <w:t xml:space="preserve"> </w:t>
      </w:r>
      <w:r>
        <w:rPr>
          <w:rFonts w:ascii="仿宋" w:hAnsi="仿宋" w:eastAsia="仿宋" w:cs="仿宋"/>
          <w:b/>
          <w:bCs/>
          <w:spacing w:val="-10"/>
          <w:sz w:val="23"/>
          <w:szCs w:val="23"/>
          <w:lang w:eastAsia="zh-CN"/>
        </w:rPr>
        <w:t>疆</w:t>
      </w:r>
      <w:r>
        <w:rPr>
          <w:rFonts w:ascii="仿宋" w:hAnsi="仿宋" w:eastAsia="仿宋" w:cs="仿宋"/>
          <w:spacing w:val="17"/>
          <w:sz w:val="23"/>
          <w:szCs w:val="23"/>
          <w:lang w:eastAsia="zh-CN"/>
        </w:rPr>
        <w:t xml:space="preserve"> </w:t>
      </w:r>
      <w:r>
        <w:rPr>
          <w:rFonts w:ascii="仿宋" w:hAnsi="仿宋" w:eastAsia="仿宋" w:cs="仿宋"/>
          <w:b/>
          <w:bCs/>
          <w:spacing w:val="-10"/>
          <w:sz w:val="23"/>
          <w:szCs w:val="23"/>
          <w:lang w:eastAsia="zh-CN"/>
        </w:rPr>
        <w:t>政</w:t>
      </w:r>
      <w:r>
        <w:rPr>
          <w:rFonts w:ascii="仿宋" w:hAnsi="仿宋" w:eastAsia="仿宋" w:cs="仿宋"/>
          <w:spacing w:val="16"/>
          <w:sz w:val="23"/>
          <w:szCs w:val="23"/>
          <w:lang w:eastAsia="zh-CN"/>
        </w:rPr>
        <w:t xml:space="preserve"> </w:t>
      </w:r>
      <w:r>
        <w:rPr>
          <w:rFonts w:ascii="仿宋" w:hAnsi="仿宋" w:eastAsia="仿宋" w:cs="仿宋"/>
          <w:b/>
          <w:bCs/>
          <w:spacing w:val="-10"/>
          <w:sz w:val="23"/>
          <w:szCs w:val="23"/>
          <w:lang w:eastAsia="zh-CN"/>
        </w:rPr>
        <w:t>采</w:t>
      </w:r>
      <w:r>
        <w:rPr>
          <w:rFonts w:ascii="仿宋" w:hAnsi="仿宋" w:eastAsia="仿宋" w:cs="仿宋"/>
          <w:spacing w:val="15"/>
          <w:sz w:val="23"/>
          <w:szCs w:val="23"/>
          <w:lang w:eastAsia="zh-CN"/>
        </w:rPr>
        <w:t xml:space="preserve"> </w:t>
      </w:r>
      <w:r>
        <w:rPr>
          <w:rFonts w:ascii="仿宋" w:hAnsi="仿宋" w:eastAsia="仿宋" w:cs="仿宋"/>
          <w:b/>
          <w:bCs/>
          <w:spacing w:val="-10"/>
          <w:sz w:val="23"/>
          <w:szCs w:val="23"/>
          <w:lang w:eastAsia="zh-CN"/>
        </w:rPr>
        <w:t>云</w:t>
      </w:r>
      <w:r>
        <w:rPr>
          <w:rFonts w:ascii="仿宋" w:hAnsi="仿宋" w:eastAsia="仿宋" w:cs="仿宋"/>
          <w:spacing w:val="13"/>
          <w:sz w:val="23"/>
          <w:szCs w:val="23"/>
          <w:lang w:eastAsia="zh-CN"/>
        </w:rPr>
        <w:t xml:space="preserve"> </w:t>
      </w:r>
      <w:r>
        <w:rPr>
          <w:rFonts w:ascii="仿宋" w:hAnsi="仿宋" w:eastAsia="仿宋" w:cs="仿宋"/>
          <w:b/>
          <w:bCs/>
          <w:spacing w:val="-10"/>
          <w:sz w:val="23"/>
          <w:szCs w:val="23"/>
          <w:lang w:eastAsia="zh-CN"/>
        </w:rPr>
        <w:t>平</w:t>
      </w:r>
      <w:r>
        <w:rPr>
          <w:rFonts w:ascii="仿宋" w:hAnsi="仿宋" w:eastAsia="仿宋" w:cs="仿宋"/>
          <w:spacing w:val="39"/>
          <w:sz w:val="23"/>
          <w:szCs w:val="23"/>
          <w:lang w:eastAsia="zh-CN"/>
        </w:rPr>
        <w:t xml:space="preserve"> </w:t>
      </w:r>
      <w:r>
        <w:rPr>
          <w:rFonts w:ascii="仿宋" w:hAnsi="仿宋" w:eastAsia="仿宋" w:cs="仿宋"/>
          <w:b/>
          <w:bCs/>
          <w:spacing w:val="-10"/>
          <w:sz w:val="23"/>
          <w:szCs w:val="23"/>
          <w:lang w:eastAsia="zh-CN"/>
        </w:rPr>
        <w:t>台</w:t>
      </w:r>
      <w:r>
        <w:rPr>
          <w:rFonts w:ascii="仿宋" w:hAnsi="仿宋" w:eastAsia="仿宋" w:cs="仿宋"/>
          <w:sz w:val="23"/>
          <w:szCs w:val="23"/>
          <w:lang w:eastAsia="zh-CN"/>
        </w:rPr>
        <w:t xml:space="preserve"> </w:t>
      </w:r>
      <w:r>
        <w:fldChar w:fldCharType="begin"/>
      </w:r>
      <w:r>
        <w:instrText xml:space="preserve"> HYPERLINK "https://www.zcygov.cn" </w:instrText>
      </w:r>
      <w:r>
        <w:fldChar w:fldCharType="separate"/>
      </w:r>
      <w:r>
        <w:rPr>
          <w:rFonts w:ascii="仿宋" w:hAnsi="仿宋" w:eastAsia="仿宋" w:cs="仿宋"/>
          <w:b/>
          <w:bCs/>
          <w:sz w:val="23"/>
          <w:szCs w:val="23"/>
          <w:lang w:eastAsia="zh-CN"/>
        </w:rPr>
        <w:t>https</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www</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cn</w:t>
      </w:r>
      <w:r>
        <w:rPr>
          <w:rFonts w:ascii="仿宋" w:hAnsi="仿宋" w:eastAsia="仿宋" w:cs="仿宋"/>
          <w:b/>
          <w:bCs/>
          <w:sz w:val="23"/>
          <w:szCs w:val="23"/>
          <w:lang w:eastAsia="zh-CN"/>
        </w:rPr>
        <w:fldChar w:fldCharType="end"/>
      </w:r>
      <w:r>
        <w:rPr>
          <w:rFonts w:ascii="仿宋" w:hAnsi="仿宋" w:eastAsia="仿宋" w:cs="仿宋"/>
          <w:spacing w:val="9"/>
          <w:sz w:val="23"/>
          <w:szCs w:val="23"/>
          <w:lang w:eastAsia="zh-CN"/>
        </w:rPr>
        <w:t>，</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对</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文件的修改或撤回通知应按本</w:t>
      </w:r>
    </w:p>
    <w:p w14:paraId="5F55048D">
      <w:pPr>
        <w:spacing w:before="50"/>
        <w:ind w:left="916" w:leftChars="436" w:right="131"/>
        <w:rPr>
          <w:rFonts w:ascii="仿宋" w:hAnsi="仿宋" w:eastAsia="仿宋" w:cs="仿宋"/>
          <w:sz w:val="23"/>
          <w:szCs w:val="23"/>
          <w:lang w:eastAsia="zh-CN"/>
        </w:rPr>
      </w:pPr>
      <w:r>
        <w:rPr>
          <w:rFonts w:ascii="仿宋" w:hAnsi="仿宋" w:eastAsia="仿宋" w:cs="仿宋"/>
          <w:spacing w:val="12"/>
          <w:sz w:val="23"/>
          <w:szCs w:val="23"/>
          <w:lang w:eastAsia="zh-CN"/>
        </w:rPr>
        <w:t>须知规定编制、密封、标记。</w:t>
      </w:r>
      <w:r>
        <w:rPr>
          <w:rFonts w:hint="eastAsia" w:ascii="仿宋" w:hAnsi="仿宋" w:eastAsia="仿宋" w:cs="仿宋"/>
          <w:spacing w:val="12"/>
          <w:sz w:val="23"/>
          <w:szCs w:val="23"/>
          <w:lang w:eastAsia="zh-CN"/>
        </w:rPr>
        <w:t>供应商在响应截止时间前对其所递交的响应文件进行修改并重新上传的，以响应时间前最后一次上传的响应文件为准。</w:t>
      </w:r>
      <w:r>
        <w:rPr>
          <w:rFonts w:ascii="仿宋" w:hAnsi="仿宋" w:eastAsia="仿宋" w:cs="仿宋"/>
          <w:spacing w:val="12"/>
          <w:sz w:val="23"/>
          <w:szCs w:val="23"/>
          <w:lang w:eastAsia="zh-CN"/>
        </w:rPr>
        <w:t>采购人和采购代理机构将予以接收，并</w:t>
      </w:r>
      <w:r>
        <w:rPr>
          <w:rFonts w:ascii="仿宋" w:hAnsi="仿宋" w:eastAsia="仿宋" w:cs="仿宋"/>
          <w:spacing w:val="5"/>
          <w:sz w:val="23"/>
          <w:szCs w:val="23"/>
          <w:lang w:eastAsia="zh-CN"/>
        </w:rPr>
        <w:t>视为</w:t>
      </w:r>
      <w:r>
        <w:rPr>
          <w:rFonts w:hint="eastAsia" w:ascii="仿宋" w:hAnsi="仿宋" w:eastAsia="仿宋" w:cs="仿宋"/>
          <w:spacing w:val="5"/>
          <w:sz w:val="23"/>
          <w:szCs w:val="23"/>
          <w:lang w:eastAsia="zh-CN"/>
        </w:rPr>
        <w:t>响应</w:t>
      </w:r>
      <w:r>
        <w:rPr>
          <w:rFonts w:ascii="仿宋" w:hAnsi="仿宋" w:eastAsia="仿宋" w:cs="仿宋"/>
          <w:spacing w:val="5"/>
          <w:sz w:val="23"/>
          <w:szCs w:val="23"/>
          <w:lang w:eastAsia="zh-CN"/>
        </w:rPr>
        <w:t>文件的组成部分。</w:t>
      </w:r>
    </w:p>
    <w:p w14:paraId="5B9C7368">
      <w:pPr>
        <w:spacing w:before="24" w:line="228" w:lineRule="auto"/>
        <w:ind w:left="37"/>
        <w:rPr>
          <w:rFonts w:ascii="仿宋" w:hAnsi="仿宋" w:eastAsia="仿宋" w:cs="仿宋"/>
          <w:sz w:val="23"/>
          <w:szCs w:val="23"/>
          <w:lang w:eastAsia="zh-CN"/>
        </w:rPr>
      </w:pPr>
      <w:r>
        <w:rPr>
          <w:rFonts w:ascii="仿宋" w:hAnsi="仿宋" w:eastAsia="仿宋" w:cs="仿宋"/>
          <w:spacing w:val="11"/>
          <w:sz w:val="23"/>
          <w:szCs w:val="23"/>
          <w:lang w:eastAsia="zh-CN"/>
        </w:rPr>
        <w:t>17.4</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在投标截止期之后，采购人和采购代理机构</w:t>
      </w:r>
      <w:r>
        <w:rPr>
          <w:rFonts w:ascii="仿宋" w:hAnsi="仿宋" w:eastAsia="仿宋" w:cs="仿宋"/>
          <w:spacing w:val="10"/>
          <w:sz w:val="23"/>
          <w:szCs w:val="23"/>
          <w:lang w:eastAsia="zh-CN"/>
        </w:rPr>
        <w:t>不接受投标人主动对其投</w:t>
      </w:r>
    </w:p>
    <w:p w14:paraId="1C0442FC">
      <w:pPr>
        <w:spacing w:before="27" w:line="231" w:lineRule="auto"/>
        <w:ind w:left="926"/>
        <w:rPr>
          <w:rFonts w:ascii="仿宋" w:hAnsi="仿宋" w:eastAsia="仿宋" w:cs="仿宋"/>
          <w:sz w:val="23"/>
          <w:szCs w:val="23"/>
          <w:lang w:eastAsia="zh-CN"/>
        </w:rPr>
      </w:pPr>
      <w:r>
        <w:rPr>
          <w:rFonts w:ascii="仿宋" w:hAnsi="仿宋" w:eastAsia="仿宋" w:cs="仿宋"/>
          <w:spacing w:val="4"/>
          <w:sz w:val="23"/>
          <w:szCs w:val="23"/>
          <w:lang w:eastAsia="zh-CN"/>
        </w:rPr>
        <w:t>标文件做任何修改。</w:t>
      </w:r>
    </w:p>
    <w:p w14:paraId="6A8A8E18">
      <w:pPr>
        <w:spacing w:before="24" w:line="231" w:lineRule="auto"/>
        <w:ind w:left="37"/>
        <w:outlineLvl w:val="2"/>
        <w:rPr>
          <w:rFonts w:ascii="仿宋" w:hAnsi="仿宋" w:eastAsia="仿宋" w:cs="仿宋"/>
          <w:sz w:val="23"/>
          <w:szCs w:val="23"/>
          <w:lang w:eastAsia="zh-CN"/>
        </w:rPr>
      </w:pPr>
      <w:r>
        <w:rPr>
          <w:rFonts w:ascii="仿宋" w:hAnsi="仿宋" w:eastAsia="仿宋" w:cs="仿宋"/>
          <w:spacing w:val="6"/>
          <w:sz w:val="23"/>
          <w:szCs w:val="23"/>
          <w:lang w:eastAsia="zh-CN"/>
        </w:rPr>
        <w:t>17.5</w:t>
      </w:r>
      <w:r>
        <w:rPr>
          <w:rFonts w:ascii="仿宋" w:hAnsi="仿宋" w:eastAsia="仿宋" w:cs="仿宋"/>
          <w:spacing w:val="32"/>
          <w:sz w:val="23"/>
          <w:szCs w:val="23"/>
          <w:lang w:eastAsia="zh-CN"/>
        </w:rPr>
        <w:t xml:space="preserve">   </w:t>
      </w:r>
      <w:r>
        <w:rPr>
          <w:rFonts w:ascii="仿宋" w:hAnsi="仿宋" w:eastAsia="仿宋" w:cs="仿宋"/>
          <w:spacing w:val="6"/>
          <w:sz w:val="23"/>
          <w:szCs w:val="23"/>
          <w:lang w:eastAsia="zh-CN"/>
        </w:rPr>
        <w:t>采购人和采购代理机构对所接收投标文件概不退回。</w:t>
      </w:r>
    </w:p>
    <w:p w14:paraId="607A12AC">
      <w:pPr>
        <w:spacing w:line="259" w:lineRule="auto"/>
        <w:rPr>
          <w:lang w:eastAsia="zh-CN"/>
        </w:rPr>
      </w:pPr>
    </w:p>
    <w:p w14:paraId="462B3629">
      <w:pPr>
        <w:spacing w:before="92" w:line="222" w:lineRule="auto"/>
        <w:ind w:left="3129"/>
        <w:outlineLvl w:val="1"/>
        <w:rPr>
          <w:rFonts w:ascii="仿宋" w:hAnsi="仿宋" w:eastAsia="仿宋" w:cs="仿宋"/>
          <w:b/>
          <w:bCs/>
          <w:spacing w:val="-8"/>
          <w:sz w:val="28"/>
          <w:szCs w:val="28"/>
          <w:lang w:eastAsia="zh-CN"/>
        </w:rPr>
      </w:pPr>
      <w:r>
        <w:rPr>
          <w:rFonts w:ascii="仿宋" w:hAnsi="仿宋" w:eastAsia="仿宋" w:cs="仿宋"/>
          <w:b/>
          <w:bCs/>
          <w:spacing w:val="-8"/>
          <w:sz w:val="28"/>
          <w:szCs w:val="28"/>
          <w:lang w:eastAsia="zh-CN"/>
        </w:rPr>
        <w:t xml:space="preserve">五   </w:t>
      </w:r>
      <w:r>
        <w:rPr>
          <w:rFonts w:hint="eastAsia" w:ascii="仿宋" w:hAnsi="仿宋" w:eastAsia="仿宋" w:cs="仿宋"/>
          <w:b/>
          <w:bCs/>
          <w:spacing w:val="-8"/>
          <w:sz w:val="28"/>
          <w:szCs w:val="28"/>
          <w:lang w:eastAsia="zh-CN"/>
        </w:rPr>
        <w:t>磋商开启</w:t>
      </w:r>
      <w:r>
        <w:rPr>
          <w:rFonts w:ascii="仿宋" w:hAnsi="仿宋" w:eastAsia="仿宋" w:cs="仿宋"/>
          <w:b/>
          <w:bCs/>
          <w:spacing w:val="-8"/>
          <w:sz w:val="28"/>
          <w:szCs w:val="28"/>
          <w:lang w:eastAsia="zh-CN"/>
        </w:rPr>
        <w:t>及评标</w:t>
      </w:r>
    </w:p>
    <w:p w14:paraId="02C9AF65">
      <w:pPr>
        <w:spacing w:line="307" w:lineRule="auto"/>
        <w:rPr>
          <w:lang w:eastAsia="zh-CN"/>
        </w:rPr>
      </w:pPr>
    </w:p>
    <w:p w14:paraId="0E5A69C5">
      <w:pPr>
        <w:spacing w:before="75" w:line="231" w:lineRule="auto"/>
        <w:ind w:left="37"/>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18.</w:t>
      </w:r>
      <w:r>
        <w:rPr>
          <w:rFonts w:ascii="仿宋" w:hAnsi="仿宋" w:eastAsia="仿宋" w:cs="仿宋"/>
          <w:spacing w:val="-40"/>
          <w:sz w:val="23"/>
          <w:szCs w:val="23"/>
          <w:lang w:eastAsia="zh-CN"/>
        </w:rPr>
        <w:t xml:space="preserve"> </w:t>
      </w:r>
      <w:r>
        <w:rPr>
          <w:rFonts w:hint="eastAsia" w:ascii="仿宋" w:hAnsi="仿宋" w:eastAsia="仿宋" w:cs="仿宋"/>
          <w:b/>
          <w:bCs/>
          <w:spacing w:val="-4"/>
          <w:sz w:val="23"/>
          <w:szCs w:val="23"/>
          <w:lang w:eastAsia="zh-CN"/>
        </w:rPr>
        <w:t>磋商开启</w:t>
      </w:r>
    </w:p>
    <w:p w14:paraId="3D986743">
      <w:pPr>
        <w:spacing w:before="145" w:line="228" w:lineRule="auto"/>
        <w:ind w:left="1028" w:leftChars="17" w:hanging="992" w:hangingChars="400"/>
        <w:rPr>
          <w:rFonts w:ascii="仿宋" w:hAnsi="仿宋" w:eastAsia="仿宋" w:cs="仿宋"/>
          <w:sz w:val="23"/>
          <w:szCs w:val="23"/>
          <w:lang w:eastAsia="zh-CN"/>
        </w:rPr>
      </w:pPr>
      <w:r>
        <w:rPr>
          <w:rFonts w:ascii="仿宋" w:hAnsi="仿宋" w:eastAsia="仿宋" w:cs="仿宋"/>
          <w:spacing w:val="9"/>
          <w:sz w:val="23"/>
          <w:szCs w:val="23"/>
          <w:lang w:eastAsia="zh-CN"/>
        </w:rPr>
        <w:t>18.1</w:t>
      </w:r>
      <w:r>
        <w:rPr>
          <w:rFonts w:ascii="仿宋" w:hAnsi="仿宋" w:eastAsia="仿宋" w:cs="仿宋"/>
          <w:spacing w:val="32"/>
          <w:sz w:val="23"/>
          <w:szCs w:val="23"/>
          <w:lang w:eastAsia="zh-CN"/>
        </w:rPr>
        <w:t xml:space="preserve">   </w:t>
      </w:r>
      <w:r>
        <w:rPr>
          <w:rFonts w:ascii="仿宋" w:hAnsi="仿宋" w:eastAsia="仿宋" w:cs="仿宋"/>
          <w:spacing w:val="9"/>
          <w:sz w:val="23"/>
          <w:szCs w:val="23"/>
          <w:lang w:eastAsia="zh-CN"/>
        </w:rPr>
        <w:t>采购人和采购代理机构将按</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9"/>
          <w:sz w:val="23"/>
          <w:szCs w:val="23"/>
          <w:u w:val="single"/>
          <w:lang w:eastAsia="zh-CN"/>
        </w:rPr>
        <w:t>须知资料表</w:t>
      </w:r>
      <w:r>
        <w:rPr>
          <w:rFonts w:ascii="仿宋" w:hAnsi="仿宋" w:eastAsia="仿宋" w:cs="仿宋"/>
          <w:spacing w:val="-64"/>
          <w:sz w:val="23"/>
          <w:szCs w:val="23"/>
          <w:lang w:eastAsia="zh-CN"/>
        </w:rPr>
        <w:t xml:space="preserve"> </w:t>
      </w:r>
      <w:r>
        <w:rPr>
          <w:rFonts w:ascii="仿宋" w:hAnsi="仿宋" w:eastAsia="仿宋" w:cs="仿宋"/>
          <w:spacing w:val="9"/>
          <w:sz w:val="23"/>
          <w:szCs w:val="23"/>
          <w:lang w:eastAsia="zh-CN"/>
        </w:rPr>
        <w:t>中规定</w:t>
      </w:r>
      <w:r>
        <w:rPr>
          <w:rFonts w:ascii="仿宋" w:hAnsi="仿宋" w:eastAsia="仿宋" w:cs="仿宋"/>
          <w:spacing w:val="8"/>
          <w:sz w:val="23"/>
          <w:szCs w:val="23"/>
          <w:lang w:eastAsia="zh-CN"/>
        </w:rPr>
        <w:t>的</w:t>
      </w:r>
      <w:r>
        <w:rPr>
          <w:rFonts w:hint="eastAsia" w:ascii="仿宋" w:hAnsi="仿宋" w:eastAsia="仿宋" w:cs="仿宋"/>
          <w:spacing w:val="8"/>
          <w:sz w:val="23"/>
          <w:szCs w:val="23"/>
          <w:lang w:eastAsia="zh-CN"/>
        </w:rPr>
        <w:t>磋商开启</w:t>
      </w:r>
      <w:r>
        <w:rPr>
          <w:rFonts w:ascii="仿宋" w:hAnsi="仿宋" w:eastAsia="仿宋" w:cs="仿宋"/>
          <w:spacing w:val="8"/>
          <w:sz w:val="23"/>
          <w:szCs w:val="23"/>
          <w:lang w:eastAsia="zh-CN"/>
        </w:rPr>
        <w:t>时间和地</w:t>
      </w:r>
      <w:r>
        <w:rPr>
          <w:rFonts w:ascii="仿宋" w:hAnsi="仿宋" w:eastAsia="仿宋" w:cs="仿宋"/>
          <w:spacing w:val="10"/>
          <w:sz w:val="23"/>
          <w:szCs w:val="23"/>
          <w:lang w:eastAsia="zh-CN"/>
        </w:rPr>
        <w:t>点组织公开</w:t>
      </w:r>
      <w:r>
        <w:rPr>
          <w:rFonts w:hint="eastAsia" w:ascii="仿宋" w:hAnsi="仿宋" w:eastAsia="仿宋" w:cs="仿宋"/>
          <w:spacing w:val="10"/>
          <w:sz w:val="23"/>
          <w:szCs w:val="23"/>
          <w:lang w:eastAsia="zh-CN"/>
        </w:rPr>
        <w:t>磋商</w:t>
      </w:r>
      <w:r>
        <w:rPr>
          <w:rFonts w:ascii="仿宋" w:hAnsi="仿宋" w:eastAsia="仿宋" w:cs="仿宋"/>
          <w:spacing w:val="10"/>
          <w:sz w:val="23"/>
          <w:szCs w:val="23"/>
          <w:lang w:eastAsia="zh-CN"/>
        </w:rPr>
        <w:t>并邀请所有</w:t>
      </w:r>
      <w:r>
        <w:rPr>
          <w:rFonts w:hint="eastAsia" w:ascii="仿宋" w:hAnsi="仿宋" w:eastAsia="仿宋" w:cs="仿宋"/>
          <w:spacing w:val="10"/>
          <w:sz w:val="23"/>
          <w:szCs w:val="23"/>
          <w:lang w:eastAsia="zh-CN"/>
        </w:rPr>
        <w:t>供应商</w:t>
      </w:r>
      <w:r>
        <w:rPr>
          <w:rFonts w:ascii="仿宋" w:hAnsi="仿宋" w:eastAsia="仿宋" w:cs="仿宋"/>
          <w:spacing w:val="10"/>
          <w:sz w:val="23"/>
          <w:szCs w:val="23"/>
          <w:lang w:eastAsia="zh-CN"/>
        </w:rPr>
        <w:t>代表参加。</w:t>
      </w:r>
      <w:r>
        <w:rPr>
          <w:rFonts w:hint="eastAsia" w:ascii="仿宋" w:hAnsi="仿宋" w:eastAsia="仿宋" w:cs="仿宋"/>
          <w:spacing w:val="10"/>
          <w:sz w:val="23"/>
          <w:szCs w:val="23"/>
          <w:lang w:eastAsia="zh-CN"/>
        </w:rPr>
        <w:t>供应商</w:t>
      </w:r>
      <w:r>
        <w:rPr>
          <w:rFonts w:ascii="仿宋" w:hAnsi="仿宋" w:eastAsia="仿宋" w:cs="仿宋"/>
          <w:spacing w:val="10"/>
          <w:sz w:val="23"/>
          <w:szCs w:val="23"/>
          <w:lang w:eastAsia="zh-CN"/>
        </w:rPr>
        <w:t>不足</w:t>
      </w:r>
      <w:r>
        <w:rPr>
          <w:rFonts w:hint="eastAsia" w:ascii="仿宋" w:hAnsi="仿宋" w:eastAsia="仿宋" w:cs="仿宋"/>
          <w:spacing w:val="-23"/>
          <w:sz w:val="23"/>
          <w:szCs w:val="23"/>
          <w:lang w:eastAsia="zh-CN"/>
        </w:rPr>
        <w:t>3</w:t>
      </w:r>
      <w:r>
        <w:rPr>
          <w:rFonts w:ascii="仿宋" w:hAnsi="仿宋" w:eastAsia="仿宋" w:cs="仿宋"/>
          <w:spacing w:val="10"/>
          <w:sz w:val="23"/>
          <w:szCs w:val="23"/>
          <w:lang w:eastAsia="zh-CN"/>
        </w:rPr>
        <w:t>家的，不</w:t>
      </w:r>
      <w:r>
        <w:rPr>
          <w:rFonts w:ascii="仿宋" w:hAnsi="仿宋" w:eastAsia="仿宋" w:cs="仿宋"/>
          <w:spacing w:val="-3"/>
          <w:sz w:val="23"/>
          <w:szCs w:val="23"/>
          <w:lang w:eastAsia="zh-CN"/>
        </w:rPr>
        <w:t>得开</w:t>
      </w:r>
      <w:r>
        <w:rPr>
          <w:rFonts w:hint="eastAsia" w:ascii="仿宋" w:hAnsi="仿宋" w:eastAsia="仿宋" w:cs="仿宋"/>
          <w:spacing w:val="-3"/>
          <w:sz w:val="23"/>
          <w:szCs w:val="23"/>
          <w:lang w:eastAsia="zh-CN"/>
        </w:rPr>
        <w:t>启磋商</w:t>
      </w:r>
      <w:r>
        <w:rPr>
          <w:rFonts w:ascii="仿宋" w:hAnsi="仿宋" w:eastAsia="仿宋" w:cs="仿宋"/>
          <w:spacing w:val="-3"/>
          <w:sz w:val="23"/>
          <w:szCs w:val="23"/>
          <w:lang w:eastAsia="zh-CN"/>
        </w:rPr>
        <w:t>。</w:t>
      </w:r>
    </w:p>
    <w:p w14:paraId="1ABE44C4">
      <w:pPr>
        <w:spacing w:before="31" w:line="246" w:lineRule="auto"/>
        <w:ind w:left="948" w:right="47" w:hanging="976" w:hangingChars="400"/>
        <w:jc w:val="both"/>
        <w:rPr>
          <w:rFonts w:ascii="仿宋" w:hAnsi="仿宋" w:eastAsia="仿宋" w:cs="仿宋"/>
          <w:b/>
          <w:bCs/>
          <w:spacing w:val="7"/>
          <w:sz w:val="23"/>
          <w:szCs w:val="23"/>
          <w:lang w:eastAsia="zh-CN"/>
        </w:rPr>
      </w:pPr>
      <w:r>
        <w:rPr>
          <w:rFonts w:ascii="仿宋" w:hAnsi="仿宋" w:eastAsia="仿宋" w:cs="仿宋"/>
          <w:spacing w:val="7"/>
          <w:sz w:val="23"/>
          <w:szCs w:val="23"/>
          <w:lang w:eastAsia="zh-CN"/>
        </w:rPr>
        <w:t xml:space="preserve">18.2    </w:t>
      </w:r>
      <w:r>
        <w:rPr>
          <w:rFonts w:hint="eastAsia" w:ascii="仿宋" w:hAnsi="仿宋" w:eastAsia="仿宋" w:cs="仿宋"/>
          <w:spacing w:val="7"/>
          <w:sz w:val="23"/>
          <w:szCs w:val="23"/>
          <w:lang w:eastAsia="zh-CN"/>
        </w:rPr>
        <w:t>本项目采用不见面开标方式。供应商在规定的响应截止时间(开标时间)和供应商须知前附表规定的地点开标。供应商的法定代表人或其委托代理人无需到达开标现场，仅需在任意地点通过政采云不见面开标系统，使用 CA 密钥完成远程解密、提疑澄清、开标唱标、结果公布等交互环节。</w:t>
      </w:r>
      <w:r>
        <w:rPr>
          <w:rFonts w:hint="eastAsia" w:ascii="仿宋" w:hAnsi="仿宋" w:eastAsia="仿宋" w:cs="仿宋"/>
          <w:b/>
          <w:bCs/>
          <w:spacing w:val="7"/>
          <w:sz w:val="23"/>
          <w:szCs w:val="23"/>
          <w:lang w:eastAsia="zh-CN"/>
        </w:rPr>
        <w:t>解密时间30分钟，逾期未解密的视为投标无效。</w:t>
      </w:r>
    </w:p>
    <w:p w14:paraId="1060DB5D">
      <w:pPr>
        <w:spacing w:before="24" w:line="229"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18.3</w:t>
      </w:r>
      <w:r>
        <w:rPr>
          <w:rFonts w:ascii="仿宋" w:hAnsi="仿宋" w:eastAsia="仿宋" w:cs="仿宋"/>
          <w:spacing w:val="31"/>
          <w:sz w:val="23"/>
          <w:szCs w:val="23"/>
          <w:lang w:eastAsia="zh-CN"/>
        </w:rPr>
        <w:t xml:space="preserve">   </w:t>
      </w:r>
      <w:r>
        <w:rPr>
          <w:rFonts w:ascii="仿宋" w:hAnsi="仿宋" w:eastAsia="仿宋" w:cs="仿宋"/>
          <w:spacing w:val="9"/>
          <w:sz w:val="23"/>
          <w:szCs w:val="23"/>
          <w:lang w:eastAsia="zh-CN"/>
        </w:rPr>
        <w:t>采购人或采购代理机构将对开标过程进行记录，</w:t>
      </w:r>
      <w:r>
        <w:rPr>
          <w:rFonts w:ascii="仿宋" w:hAnsi="仿宋" w:eastAsia="仿宋" w:cs="仿宋"/>
          <w:spacing w:val="-51"/>
          <w:sz w:val="23"/>
          <w:szCs w:val="23"/>
          <w:lang w:eastAsia="zh-CN"/>
        </w:rPr>
        <w:t xml:space="preserve"> </w:t>
      </w:r>
      <w:r>
        <w:rPr>
          <w:rFonts w:ascii="仿宋" w:hAnsi="仿宋" w:eastAsia="仿宋" w:cs="仿宋"/>
          <w:spacing w:val="9"/>
          <w:sz w:val="23"/>
          <w:szCs w:val="23"/>
          <w:lang w:eastAsia="zh-CN"/>
        </w:rPr>
        <w:t>由各</w:t>
      </w:r>
      <w:r>
        <w:rPr>
          <w:rFonts w:ascii="仿宋" w:hAnsi="仿宋" w:eastAsia="仿宋" w:cs="仿宋"/>
          <w:spacing w:val="8"/>
          <w:sz w:val="23"/>
          <w:szCs w:val="23"/>
          <w:lang w:eastAsia="zh-CN"/>
        </w:rPr>
        <w:t>供应商代表和相</w:t>
      </w:r>
    </w:p>
    <w:p w14:paraId="6ECC2F30">
      <w:pPr>
        <w:spacing w:before="26" w:line="242" w:lineRule="auto"/>
        <w:ind w:left="929" w:right="157" w:firstLine="4"/>
        <w:rPr>
          <w:rFonts w:ascii="仿宋" w:hAnsi="仿宋" w:eastAsia="仿宋" w:cs="仿宋"/>
          <w:sz w:val="23"/>
          <w:szCs w:val="23"/>
          <w:lang w:eastAsia="zh-CN"/>
        </w:rPr>
      </w:pPr>
      <w:r>
        <w:rPr>
          <w:rFonts w:ascii="仿宋" w:hAnsi="仿宋" w:eastAsia="仿宋" w:cs="仿宋"/>
          <w:spacing w:val="11"/>
          <w:sz w:val="23"/>
          <w:szCs w:val="23"/>
          <w:lang w:eastAsia="zh-CN"/>
        </w:rPr>
        <w:t>关工作人员在政采云不见面开标大厅平台进行网上签字确认，并存档</w:t>
      </w:r>
      <w:r>
        <w:rPr>
          <w:rFonts w:ascii="仿宋" w:hAnsi="仿宋" w:eastAsia="仿宋" w:cs="仿宋"/>
          <w:spacing w:val="10"/>
          <w:sz w:val="23"/>
          <w:szCs w:val="23"/>
          <w:lang w:eastAsia="zh-CN"/>
        </w:rPr>
        <w:t xml:space="preserve"> </w:t>
      </w:r>
      <w:r>
        <w:rPr>
          <w:rFonts w:ascii="仿宋" w:hAnsi="仿宋" w:eastAsia="仿宋" w:cs="仿宋"/>
          <w:spacing w:val="-6"/>
          <w:sz w:val="23"/>
          <w:szCs w:val="23"/>
          <w:lang w:eastAsia="zh-CN"/>
        </w:rPr>
        <w:t>备查。</w:t>
      </w:r>
    </w:p>
    <w:p w14:paraId="2A3B2B51">
      <w:pPr>
        <w:spacing w:before="21" w:line="231" w:lineRule="auto"/>
        <w:ind w:left="1028" w:leftChars="17" w:hanging="992" w:hangingChars="400"/>
        <w:rPr>
          <w:rFonts w:ascii="仿宋" w:hAnsi="仿宋" w:eastAsia="仿宋" w:cs="仿宋"/>
          <w:sz w:val="23"/>
          <w:szCs w:val="23"/>
          <w:lang w:eastAsia="zh-CN"/>
        </w:rPr>
      </w:pPr>
      <w:r>
        <w:rPr>
          <w:rFonts w:ascii="仿宋" w:hAnsi="仿宋" w:eastAsia="仿宋" w:cs="仿宋"/>
          <w:spacing w:val="9"/>
          <w:sz w:val="23"/>
          <w:szCs w:val="23"/>
          <w:lang w:eastAsia="zh-CN"/>
        </w:rPr>
        <w:t>18.4</w:t>
      </w:r>
      <w:r>
        <w:rPr>
          <w:rFonts w:ascii="仿宋" w:hAnsi="仿宋" w:eastAsia="仿宋" w:cs="仿宋"/>
          <w:spacing w:val="31"/>
          <w:sz w:val="23"/>
          <w:szCs w:val="23"/>
          <w:lang w:eastAsia="zh-CN"/>
        </w:rPr>
        <w:t xml:space="preserve">   </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代表对</w:t>
      </w:r>
      <w:r>
        <w:rPr>
          <w:rFonts w:hint="eastAsia" w:ascii="仿宋" w:hAnsi="仿宋" w:eastAsia="仿宋" w:cs="仿宋"/>
          <w:spacing w:val="9"/>
          <w:sz w:val="23"/>
          <w:szCs w:val="23"/>
          <w:lang w:eastAsia="zh-CN"/>
        </w:rPr>
        <w:t>磋商开启过程</w:t>
      </w:r>
      <w:r>
        <w:rPr>
          <w:rFonts w:ascii="仿宋" w:hAnsi="仿宋" w:eastAsia="仿宋" w:cs="仿宋"/>
          <w:spacing w:val="9"/>
          <w:sz w:val="23"/>
          <w:szCs w:val="23"/>
          <w:lang w:eastAsia="zh-CN"/>
        </w:rPr>
        <w:t>和</w:t>
      </w:r>
      <w:r>
        <w:rPr>
          <w:rFonts w:hint="eastAsia" w:ascii="仿宋" w:hAnsi="仿宋" w:eastAsia="仿宋" w:cs="仿宋"/>
          <w:spacing w:val="9"/>
          <w:sz w:val="23"/>
          <w:szCs w:val="23"/>
          <w:lang w:eastAsia="zh-CN"/>
        </w:rPr>
        <w:t>磋商开启</w:t>
      </w:r>
      <w:r>
        <w:rPr>
          <w:rFonts w:ascii="仿宋" w:hAnsi="仿宋" w:eastAsia="仿宋" w:cs="仿宋"/>
          <w:spacing w:val="9"/>
          <w:sz w:val="23"/>
          <w:szCs w:val="23"/>
          <w:lang w:eastAsia="zh-CN"/>
        </w:rPr>
        <w:t>记录有疑义，</w:t>
      </w:r>
      <w:r>
        <w:rPr>
          <w:rFonts w:ascii="仿宋" w:hAnsi="仿宋" w:eastAsia="仿宋" w:cs="仿宋"/>
          <w:spacing w:val="-56"/>
          <w:sz w:val="23"/>
          <w:szCs w:val="23"/>
          <w:lang w:eastAsia="zh-CN"/>
        </w:rPr>
        <w:t xml:space="preserve"> </w:t>
      </w:r>
      <w:r>
        <w:rPr>
          <w:rFonts w:ascii="仿宋" w:hAnsi="仿宋" w:eastAsia="仿宋" w:cs="仿宋"/>
          <w:spacing w:val="9"/>
          <w:sz w:val="23"/>
          <w:szCs w:val="23"/>
          <w:lang w:eastAsia="zh-CN"/>
        </w:rPr>
        <w:t>以及认为采购人</w:t>
      </w:r>
      <w:r>
        <w:rPr>
          <w:rFonts w:hint="eastAsia" w:ascii="仿宋" w:hAnsi="仿宋" w:eastAsia="仿宋" w:cs="仿宋"/>
          <w:spacing w:val="9"/>
          <w:sz w:val="23"/>
          <w:szCs w:val="23"/>
          <w:lang w:eastAsia="zh-CN"/>
        </w:rPr>
        <w:t>及</w:t>
      </w:r>
      <w:r>
        <w:rPr>
          <w:rFonts w:ascii="仿宋" w:hAnsi="仿宋" w:eastAsia="仿宋" w:cs="仿宋"/>
          <w:spacing w:val="9"/>
          <w:sz w:val="23"/>
          <w:szCs w:val="23"/>
          <w:lang w:eastAsia="zh-CN"/>
        </w:rPr>
        <w:t>采购代</w:t>
      </w:r>
      <w:r>
        <w:rPr>
          <w:rFonts w:ascii="仿宋" w:hAnsi="仿宋" w:eastAsia="仿宋" w:cs="仿宋"/>
          <w:spacing w:val="12"/>
          <w:sz w:val="23"/>
          <w:szCs w:val="23"/>
          <w:lang w:eastAsia="zh-CN"/>
        </w:rPr>
        <w:t>理机构相关工作人员有需要回避的情形的，应当场提出询问或者回避</w:t>
      </w:r>
      <w:r>
        <w:rPr>
          <w:rFonts w:ascii="仿宋" w:hAnsi="仿宋" w:eastAsia="仿宋" w:cs="仿宋"/>
          <w:spacing w:val="-13"/>
          <w:sz w:val="23"/>
          <w:szCs w:val="23"/>
          <w:lang w:eastAsia="zh-CN"/>
        </w:rPr>
        <w:t>申请。</w:t>
      </w:r>
    </w:p>
    <w:p w14:paraId="3AF9850A">
      <w:pPr>
        <w:spacing w:before="27" w:line="231" w:lineRule="auto"/>
        <w:ind w:left="37"/>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19.资格审查及组建评标委员会</w:t>
      </w:r>
    </w:p>
    <w:p w14:paraId="11719678">
      <w:pPr>
        <w:spacing w:before="24" w:line="231" w:lineRule="auto"/>
        <w:ind w:left="37"/>
        <w:rPr>
          <w:rFonts w:ascii="仿宋" w:hAnsi="仿宋" w:eastAsia="仿宋" w:cs="仿宋"/>
          <w:sz w:val="23"/>
          <w:szCs w:val="23"/>
          <w:lang w:eastAsia="zh-CN"/>
        </w:rPr>
      </w:pPr>
      <w:r>
        <w:rPr>
          <w:rFonts w:ascii="仿宋" w:hAnsi="仿宋" w:eastAsia="仿宋" w:cs="仿宋"/>
          <w:spacing w:val="9"/>
          <w:sz w:val="23"/>
          <w:szCs w:val="23"/>
          <w:lang w:eastAsia="zh-CN"/>
        </w:rPr>
        <w:t>19.1    本次开标为线上全流程电子标，资格审查人员为评审小组，评审小组</w:t>
      </w:r>
    </w:p>
    <w:p w14:paraId="4DA63829">
      <w:pPr>
        <w:spacing w:before="24" w:line="244" w:lineRule="auto"/>
        <w:ind w:left="988" w:right="65"/>
        <w:jc w:val="both"/>
        <w:rPr>
          <w:rFonts w:ascii="仿宋" w:hAnsi="仿宋" w:eastAsia="仿宋" w:cs="仿宋"/>
          <w:sz w:val="23"/>
          <w:szCs w:val="23"/>
          <w:lang w:eastAsia="zh-CN"/>
        </w:rPr>
      </w:pPr>
      <w:r>
        <w:rPr>
          <w:rFonts w:ascii="仿宋" w:hAnsi="仿宋" w:eastAsia="仿宋" w:cs="仿宋"/>
          <w:spacing w:val="9"/>
          <w:sz w:val="23"/>
          <w:szCs w:val="23"/>
          <w:lang w:eastAsia="zh-CN"/>
        </w:rPr>
        <w:t>依据法律法规和</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文件中规定的内容，对</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的资格进行审查。</w:t>
      </w:r>
      <w:r>
        <w:rPr>
          <w:rFonts w:ascii="仿宋" w:hAnsi="仿宋" w:eastAsia="仿宋" w:cs="仿宋"/>
          <w:spacing w:val="3"/>
          <w:sz w:val="23"/>
          <w:szCs w:val="23"/>
          <w:lang w:eastAsia="zh-CN"/>
        </w:rPr>
        <w:t xml:space="preserve">  未通过资格审查的</w:t>
      </w:r>
      <w:r>
        <w:rPr>
          <w:rFonts w:hint="eastAsia" w:ascii="仿宋" w:hAnsi="仿宋" w:eastAsia="仿宋" w:cs="仿宋"/>
          <w:spacing w:val="3"/>
          <w:sz w:val="23"/>
          <w:szCs w:val="23"/>
          <w:lang w:eastAsia="zh-CN"/>
        </w:rPr>
        <w:t>供应商</w:t>
      </w:r>
      <w:r>
        <w:rPr>
          <w:rFonts w:ascii="仿宋" w:hAnsi="仿宋" w:eastAsia="仿宋" w:cs="仿宋"/>
          <w:spacing w:val="3"/>
          <w:sz w:val="23"/>
          <w:szCs w:val="23"/>
          <w:lang w:eastAsia="zh-CN"/>
        </w:rPr>
        <w:t>不进入评标；进入评标的</w:t>
      </w:r>
      <w:r>
        <w:rPr>
          <w:rFonts w:hint="eastAsia" w:ascii="仿宋" w:hAnsi="仿宋" w:eastAsia="仿宋" w:cs="仿宋"/>
          <w:spacing w:val="3"/>
          <w:sz w:val="23"/>
          <w:szCs w:val="23"/>
          <w:lang w:eastAsia="zh-CN"/>
        </w:rPr>
        <w:t>供应商</w:t>
      </w:r>
      <w:r>
        <w:rPr>
          <w:rFonts w:ascii="仿宋" w:hAnsi="仿宋" w:eastAsia="仿宋" w:cs="仿宋"/>
          <w:spacing w:val="3"/>
          <w:sz w:val="23"/>
          <w:szCs w:val="23"/>
          <w:lang w:eastAsia="zh-CN"/>
        </w:rPr>
        <w:t>不足</w:t>
      </w:r>
      <w:r>
        <w:rPr>
          <w:rFonts w:ascii="仿宋" w:hAnsi="仿宋" w:eastAsia="仿宋" w:cs="仿宋"/>
          <w:spacing w:val="-25"/>
          <w:sz w:val="23"/>
          <w:szCs w:val="23"/>
          <w:lang w:eastAsia="zh-CN"/>
        </w:rPr>
        <w:t xml:space="preserve"> </w:t>
      </w:r>
      <w:r>
        <w:rPr>
          <w:rFonts w:ascii="仿宋" w:hAnsi="仿宋" w:eastAsia="仿宋" w:cs="仿宋"/>
          <w:spacing w:val="3"/>
          <w:sz w:val="23"/>
          <w:szCs w:val="23"/>
          <w:lang w:eastAsia="zh-CN"/>
        </w:rPr>
        <w:t>3</w:t>
      </w:r>
      <w:r>
        <w:rPr>
          <w:rFonts w:ascii="仿宋" w:hAnsi="仿宋" w:eastAsia="仿宋" w:cs="仿宋"/>
          <w:spacing w:val="-36"/>
          <w:sz w:val="23"/>
          <w:szCs w:val="23"/>
          <w:lang w:eastAsia="zh-CN"/>
        </w:rPr>
        <w:t xml:space="preserve"> </w:t>
      </w:r>
      <w:r>
        <w:rPr>
          <w:rFonts w:ascii="仿宋" w:hAnsi="仿宋" w:eastAsia="仿宋" w:cs="仿宋"/>
          <w:spacing w:val="3"/>
          <w:sz w:val="23"/>
          <w:szCs w:val="23"/>
          <w:lang w:eastAsia="zh-CN"/>
        </w:rPr>
        <w:t>家的，</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不得评标。</w:t>
      </w:r>
      <w:r>
        <w:rPr>
          <w:rFonts w:ascii="仿宋" w:hAnsi="仿宋" w:eastAsia="仿宋" w:cs="仿宋"/>
          <w:b/>
          <w:bCs/>
          <w:spacing w:val="7"/>
          <w:sz w:val="23"/>
          <w:szCs w:val="23"/>
          <w:lang w:eastAsia="zh-CN"/>
        </w:rPr>
        <w:t>通过资格审查的投标人少于不足三家的，不得评标。</w:t>
      </w:r>
    </w:p>
    <w:p w14:paraId="37B771D3">
      <w:pPr>
        <w:spacing w:before="30"/>
        <w:ind w:left="968" w:right="131" w:hanging="968" w:hangingChars="400"/>
        <w:rPr>
          <w:rFonts w:ascii="仿宋" w:hAnsi="仿宋" w:eastAsia="仿宋" w:cs="仿宋"/>
          <w:sz w:val="23"/>
          <w:szCs w:val="23"/>
          <w:lang w:eastAsia="zh-CN"/>
        </w:rPr>
      </w:pPr>
      <w:r>
        <w:rPr>
          <w:rFonts w:ascii="仿宋" w:hAnsi="仿宋" w:eastAsia="仿宋" w:cs="仿宋"/>
          <w:spacing w:val="6"/>
          <w:sz w:val="23"/>
          <w:szCs w:val="23"/>
          <w:lang w:eastAsia="zh-CN"/>
        </w:rPr>
        <w:t>19.2</w:t>
      </w:r>
      <w:r>
        <w:rPr>
          <w:rFonts w:hint="eastAsia" w:ascii="仿宋" w:hAnsi="仿宋" w:eastAsia="仿宋" w:cs="仿宋"/>
          <w:spacing w:val="6"/>
          <w:sz w:val="23"/>
          <w:szCs w:val="23"/>
          <w:lang w:val="en-US" w:eastAsia="zh-CN"/>
        </w:rPr>
        <w:t xml:space="preserve">    </w:t>
      </w:r>
      <w:r>
        <w:rPr>
          <w:rFonts w:ascii="仿宋" w:hAnsi="仿宋" w:eastAsia="仿宋" w:cs="仿宋"/>
          <w:spacing w:val="6"/>
          <w:sz w:val="23"/>
          <w:szCs w:val="23"/>
          <w:lang w:eastAsia="zh-CN"/>
        </w:rPr>
        <w:t>采购人或采购代理机构将</w:t>
      </w:r>
      <w:r>
        <w:rPr>
          <w:rFonts w:ascii="仿宋" w:hAnsi="仿宋" w:eastAsia="仿宋" w:cs="仿宋"/>
          <w:spacing w:val="6"/>
          <w:sz w:val="23"/>
          <w:szCs w:val="23"/>
          <w:highlight w:val="none"/>
          <w:lang w:eastAsia="zh-CN"/>
        </w:rPr>
        <w:t>在开标</w:t>
      </w:r>
      <w:r>
        <w:rPr>
          <w:rFonts w:hint="eastAsia" w:ascii="仿宋" w:hAnsi="仿宋" w:eastAsia="仿宋" w:cs="仿宋"/>
          <w:spacing w:val="6"/>
          <w:sz w:val="23"/>
          <w:szCs w:val="23"/>
          <w:highlight w:val="none"/>
          <w:lang w:val="en-US" w:eastAsia="zh-CN"/>
        </w:rPr>
        <w:t>后评标前</w:t>
      </w:r>
      <w:r>
        <w:rPr>
          <w:rFonts w:ascii="仿宋" w:hAnsi="仿宋" w:eastAsia="仿宋" w:cs="仿宋"/>
          <w:spacing w:val="5"/>
          <w:sz w:val="23"/>
          <w:szCs w:val="23"/>
          <w:highlight w:val="none"/>
          <w:lang w:eastAsia="zh-CN"/>
        </w:rPr>
        <w:t>查</w:t>
      </w:r>
      <w:r>
        <w:rPr>
          <w:rFonts w:ascii="仿宋" w:hAnsi="仿宋" w:eastAsia="仿宋" w:cs="仿宋"/>
          <w:spacing w:val="5"/>
          <w:sz w:val="23"/>
          <w:szCs w:val="23"/>
          <w:lang w:eastAsia="zh-CN"/>
        </w:rPr>
        <w:t>询投标人的信用记录。投标人存在不良信用记录的，其投标将被</w:t>
      </w:r>
      <w:r>
        <w:rPr>
          <w:rFonts w:ascii="仿宋" w:hAnsi="仿宋" w:eastAsia="仿宋" w:cs="仿宋"/>
          <w:spacing w:val="9"/>
          <w:sz w:val="23"/>
          <w:szCs w:val="23"/>
          <w:lang w:eastAsia="zh-CN"/>
        </w:rPr>
        <w:t xml:space="preserve"> </w:t>
      </w:r>
      <w:r>
        <w:rPr>
          <w:rFonts w:ascii="仿宋" w:hAnsi="仿宋" w:eastAsia="仿宋" w:cs="仿宋"/>
          <w:spacing w:val="5"/>
          <w:sz w:val="23"/>
          <w:szCs w:val="23"/>
          <w:lang w:eastAsia="zh-CN"/>
        </w:rPr>
        <w:t>认定为</w:t>
      </w:r>
      <w:r>
        <w:rPr>
          <w:rFonts w:ascii="仿宋" w:hAnsi="仿宋" w:eastAsia="仿宋" w:cs="仿宋"/>
          <w:b/>
          <w:bCs/>
          <w:spacing w:val="5"/>
          <w:sz w:val="23"/>
          <w:szCs w:val="23"/>
          <w:lang w:eastAsia="zh-CN"/>
        </w:rPr>
        <w:t>投标无效</w:t>
      </w:r>
      <w:r>
        <w:rPr>
          <w:rFonts w:ascii="仿宋" w:hAnsi="仿宋" w:eastAsia="仿宋" w:cs="仿宋"/>
          <w:spacing w:val="5"/>
          <w:sz w:val="23"/>
          <w:szCs w:val="23"/>
          <w:lang w:eastAsia="zh-CN"/>
        </w:rPr>
        <w:t>。</w:t>
      </w:r>
    </w:p>
    <w:p w14:paraId="13968B0A">
      <w:pPr>
        <w:spacing w:before="25" w:line="246" w:lineRule="auto"/>
        <w:ind w:left="884" w:right="131" w:hanging="844"/>
        <w:rPr>
          <w:rFonts w:ascii="仿宋" w:hAnsi="仿宋" w:eastAsia="仿宋" w:cs="仿宋"/>
          <w:sz w:val="23"/>
          <w:szCs w:val="23"/>
          <w:lang w:eastAsia="zh-CN"/>
        </w:rPr>
      </w:pPr>
      <w:r>
        <w:rPr>
          <w:rFonts w:ascii="仿宋" w:hAnsi="仿宋" w:eastAsia="仿宋" w:cs="仿宋"/>
          <w:spacing w:val="10"/>
          <w:sz w:val="23"/>
          <w:szCs w:val="23"/>
          <w:lang w:eastAsia="zh-CN"/>
        </w:rPr>
        <w:t>19.2.1 不良信用记录指：投标人在中国政府采购网（</w:t>
      </w:r>
      <w:r>
        <w:rPr>
          <w:rFonts w:ascii="仿宋" w:hAnsi="仿宋" w:eastAsia="仿宋" w:cs="仿宋"/>
          <w:sz w:val="23"/>
          <w:szCs w:val="23"/>
          <w:lang w:eastAsia="zh-CN"/>
        </w:rPr>
        <w:t>www</w:t>
      </w:r>
      <w:r>
        <w:rPr>
          <w:rFonts w:ascii="仿宋" w:hAnsi="仿宋" w:eastAsia="仿宋" w:cs="仿宋"/>
          <w:spacing w:val="10"/>
          <w:sz w:val="23"/>
          <w:szCs w:val="23"/>
          <w:lang w:eastAsia="zh-CN"/>
        </w:rPr>
        <w:t>.</w:t>
      </w:r>
      <w:r>
        <w:rPr>
          <w:rFonts w:ascii="仿宋" w:hAnsi="仿宋" w:eastAsia="仿宋" w:cs="仿宋"/>
          <w:sz w:val="23"/>
          <w:szCs w:val="23"/>
          <w:lang w:eastAsia="zh-CN"/>
        </w:rPr>
        <w:t>ccgp</w:t>
      </w:r>
      <w:r>
        <w:rPr>
          <w:rFonts w:ascii="仿宋" w:hAnsi="仿宋" w:eastAsia="仿宋" w:cs="仿宋"/>
          <w:spacing w:val="10"/>
          <w:sz w:val="23"/>
          <w:szCs w:val="23"/>
          <w:lang w:eastAsia="zh-CN"/>
        </w:rPr>
        <w:t>.</w:t>
      </w:r>
      <w:r>
        <w:rPr>
          <w:rFonts w:ascii="仿宋" w:hAnsi="仿宋" w:eastAsia="仿宋" w:cs="仿宋"/>
          <w:sz w:val="23"/>
          <w:szCs w:val="23"/>
          <w:lang w:eastAsia="zh-CN"/>
        </w:rPr>
        <w:t>gov</w:t>
      </w:r>
      <w:r>
        <w:rPr>
          <w:rFonts w:ascii="仿宋" w:hAnsi="仿宋" w:eastAsia="仿宋" w:cs="仿宋"/>
          <w:spacing w:val="10"/>
          <w:sz w:val="23"/>
          <w:szCs w:val="23"/>
          <w:lang w:eastAsia="zh-CN"/>
        </w:rPr>
        <w:t>.</w:t>
      </w:r>
      <w:r>
        <w:rPr>
          <w:rFonts w:ascii="仿宋" w:hAnsi="仿宋" w:eastAsia="仿宋" w:cs="仿宋"/>
          <w:sz w:val="23"/>
          <w:szCs w:val="23"/>
          <w:lang w:eastAsia="zh-CN"/>
        </w:rPr>
        <w:t>cn</w:t>
      </w:r>
      <w:r>
        <w:rPr>
          <w:rFonts w:ascii="仿宋" w:hAnsi="仿宋" w:eastAsia="仿宋" w:cs="仿宋"/>
          <w:spacing w:val="10"/>
          <w:sz w:val="23"/>
          <w:szCs w:val="23"/>
          <w:lang w:eastAsia="zh-CN"/>
        </w:rPr>
        <w:t>）被列</w:t>
      </w:r>
      <w:r>
        <w:rPr>
          <w:rFonts w:ascii="仿宋" w:hAnsi="仿宋" w:eastAsia="仿宋" w:cs="仿宋"/>
          <w:spacing w:val="9"/>
          <w:sz w:val="23"/>
          <w:szCs w:val="23"/>
          <w:lang w:eastAsia="zh-CN"/>
        </w:rPr>
        <w:t xml:space="preserve"> </w:t>
      </w:r>
      <w:r>
        <w:rPr>
          <w:rFonts w:ascii="仿宋" w:hAnsi="仿宋" w:eastAsia="仿宋" w:cs="仿宋"/>
          <w:spacing w:val="13"/>
          <w:sz w:val="23"/>
          <w:szCs w:val="23"/>
          <w:lang w:eastAsia="zh-CN"/>
        </w:rPr>
        <w:t>入政府采购严</w:t>
      </w:r>
      <w:r>
        <w:rPr>
          <w:rFonts w:ascii="仿宋" w:hAnsi="仿宋" w:eastAsia="仿宋" w:cs="仿宋"/>
          <w:spacing w:val="-63"/>
          <w:sz w:val="23"/>
          <w:szCs w:val="23"/>
          <w:lang w:eastAsia="zh-CN"/>
        </w:rPr>
        <w:t xml:space="preserve"> </w:t>
      </w:r>
      <w:r>
        <w:rPr>
          <w:rFonts w:ascii="仿宋" w:hAnsi="仿宋" w:eastAsia="仿宋" w:cs="仿宋"/>
          <w:spacing w:val="13"/>
          <w:sz w:val="23"/>
          <w:szCs w:val="23"/>
          <w:lang w:eastAsia="zh-CN"/>
        </w:rPr>
        <w:t>重违</w:t>
      </w:r>
      <w:r>
        <w:rPr>
          <w:rFonts w:ascii="仿宋" w:hAnsi="仿宋" w:eastAsia="仿宋" w:cs="仿宋"/>
          <w:spacing w:val="-67"/>
          <w:sz w:val="23"/>
          <w:szCs w:val="23"/>
          <w:lang w:eastAsia="zh-CN"/>
        </w:rPr>
        <w:t xml:space="preserve"> </w:t>
      </w:r>
      <w:r>
        <w:rPr>
          <w:rFonts w:ascii="仿宋" w:hAnsi="仿宋" w:eastAsia="仿宋" w:cs="仿宋"/>
          <w:spacing w:val="13"/>
          <w:sz w:val="23"/>
          <w:szCs w:val="23"/>
          <w:lang w:eastAsia="zh-CN"/>
        </w:rPr>
        <w:t>法失信行</w:t>
      </w:r>
      <w:r>
        <w:rPr>
          <w:rFonts w:ascii="仿宋" w:hAnsi="仿宋" w:eastAsia="仿宋" w:cs="仿宋"/>
          <w:spacing w:val="-67"/>
          <w:sz w:val="23"/>
          <w:szCs w:val="23"/>
          <w:lang w:eastAsia="zh-CN"/>
        </w:rPr>
        <w:t xml:space="preserve"> </w:t>
      </w:r>
      <w:r>
        <w:rPr>
          <w:rFonts w:ascii="仿宋" w:hAnsi="仿宋" w:eastAsia="仿宋" w:cs="仿宋"/>
          <w:spacing w:val="13"/>
          <w:sz w:val="23"/>
          <w:szCs w:val="23"/>
          <w:lang w:eastAsia="zh-CN"/>
        </w:rPr>
        <w:t>为记</w:t>
      </w:r>
      <w:r>
        <w:rPr>
          <w:rFonts w:ascii="仿宋" w:hAnsi="仿宋" w:eastAsia="仿宋" w:cs="仿宋"/>
          <w:spacing w:val="-66"/>
          <w:sz w:val="23"/>
          <w:szCs w:val="23"/>
          <w:lang w:eastAsia="zh-CN"/>
        </w:rPr>
        <w:t xml:space="preserve"> </w:t>
      </w:r>
      <w:r>
        <w:rPr>
          <w:rFonts w:ascii="仿宋" w:hAnsi="仿宋" w:eastAsia="仿宋" w:cs="仿宋"/>
          <w:spacing w:val="13"/>
          <w:sz w:val="23"/>
          <w:szCs w:val="23"/>
          <w:lang w:eastAsia="zh-CN"/>
        </w:rPr>
        <w:t>录名单，</w:t>
      </w:r>
      <w:r>
        <w:rPr>
          <w:rFonts w:ascii="仿宋" w:hAnsi="仿宋" w:eastAsia="仿宋" w:cs="仿宋"/>
          <w:spacing w:val="-39"/>
          <w:sz w:val="23"/>
          <w:szCs w:val="23"/>
          <w:lang w:eastAsia="zh-CN"/>
        </w:rPr>
        <w:t xml:space="preserve"> </w:t>
      </w:r>
      <w:r>
        <w:rPr>
          <w:rFonts w:ascii="仿宋" w:hAnsi="仿宋" w:eastAsia="仿宋" w:cs="仿宋"/>
          <w:spacing w:val="13"/>
          <w:sz w:val="23"/>
          <w:szCs w:val="23"/>
          <w:lang w:eastAsia="zh-CN"/>
        </w:rPr>
        <w:t>或在</w:t>
      </w:r>
      <w:r>
        <w:rPr>
          <w:rFonts w:ascii="仿宋" w:hAnsi="仿宋" w:eastAsia="仿宋" w:cs="仿宋"/>
          <w:spacing w:val="-86"/>
          <w:sz w:val="23"/>
          <w:szCs w:val="23"/>
          <w:lang w:eastAsia="zh-CN"/>
        </w:rPr>
        <w:t xml:space="preserve"> </w:t>
      </w:r>
      <w:r>
        <w:rPr>
          <w:rFonts w:ascii="仿宋" w:hAnsi="仿宋" w:eastAsia="仿宋" w:cs="仿宋"/>
          <w:spacing w:val="13"/>
          <w:sz w:val="23"/>
          <w:szCs w:val="23"/>
          <w:lang w:eastAsia="zh-CN"/>
        </w:rPr>
        <w:t>“</w:t>
      </w:r>
      <w:r>
        <w:rPr>
          <w:rFonts w:ascii="仿宋" w:hAnsi="仿宋" w:eastAsia="仿宋" w:cs="仿宋"/>
          <w:spacing w:val="-75"/>
          <w:sz w:val="23"/>
          <w:szCs w:val="23"/>
          <w:lang w:eastAsia="zh-CN"/>
        </w:rPr>
        <w:t xml:space="preserve"> </w:t>
      </w:r>
      <w:r>
        <w:rPr>
          <w:rFonts w:ascii="仿宋" w:hAnsi="仿宋" w:eastAsia="仿宋" w:cs="仿宋"/>
          <w:spacing w:val="13"/>
          <w:sz w:val="23"/>
          <w:szCs w:val="23"/>
          <w:lang w:eastAsia="zh-CN"/>
        </w:rPr>
        <w:t>信用</w:t>
      </w:r>
      <w:r>
        <w:rPr>
          <w:rFonts w:ascii="仿宋" w:hAnsi="仿宋" w:eastAsia="仿宋" w:cs="仿宋"/>
          <w:spacing w:val="-44"/>
          <w:sz w:val="23"/>
          <w:szCs w:val="23"/>
          <w:lang w:eastAsia="zh-CN"/>
        </w:rPr>
        <w:t xml:space="preserve"> </w:t>
      </w:r>
      <w:r>
        <w:rPr>
          <w:rFonts w:ascii="仿宋" w:hAnsi="仿宋" w:eastAsia="仿宋" w:cs="仿宋"/>
          <w:spacing w:val="13"/>
          <w:sz w:val="23"/>
          <w:szCs w:val="23"/>
          <w:lang w:eastAsia="zh-CN"/>
        </w:rPr>
        <w:t>中国</w:t>
      </w:r>
      <w:r>
        <w:rPr>
          <w:rFonts w:ascii="仿宋" w:hAnsi="仿宋" w:eastAsia="仿宋" w:cs="仿宋"/>
          <w:spacing w:val="-62"/>
          <w:sz w:val="23"/>
          <w:szCs w:val="23"/>
          <w:lang w:eastAsia="zh-CN"/>
        </w:rPr>
        <w:t xml:space="preserve"> </w:t>
      </w:r>
      <w:r>
        <w:rPr>
          <w:rFonts w:ascii="仿宋" w:hAnsi="仿宋" w:eastAsia="仿宋" w:cs="仿宋"/>
          <w:spacing w:val="13"/>
          <w:sz w:val="23"/>
          <w:szCs w:val="23"/>
          <w:lang w:eastAsia="zh-CN"/>
        </w:rPr>
        <w:t>”</w:t>
      </w:r>
      <w:r>
        <w:rPr>
          <w:rFonts w:ascii="仿宋" w:hAnsi="仿宋" w:eastAsia="仿宋" w:cs="仿宋"/>
          <w:spacing w:val="-70"/>
          <w:sz w:val="23"/>
          <w:szCs w:val="23"/>
          <w:lang w:eastAsia="zh-CN"/>
        </w:rPr>
        <w:t xml:space="preserve"> </w:t>
      </w:r>
      <w:r>
        <w:rPr>
          <w:rFonts w:ascii="仿宋" w:hAnsi="仿宋" w:eastAsia="仿宋" w:cs="仿宋"/>
          <w:spacing w:val="13"/>
          <w:sz w:val="23"/>
          <w:szCs w:val="23"/>
          <w:lang w:eastAsia="zh-CN"/>
        </w:rPr>
        <w:t>网站</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w:t>
      </w:r>
      <w:r>
        <w:rPr>
          <w:rFonts w:ascii="仿宋" w:hAnsi="仿宋" w:eastAsia="仿宋" w:cs="仿宋"/>
          <w:sz w:val="23"/>
          <w:szCs w:val="23"/>
          <w:lang w:eastAsia="zh-CN"/>
        </w:rPr>
        <w:t>www</w:t>
      </w:r>
      <w:r>
        <w:rPr>
          <w:rFonts w:ascii="仿宋" w:hAnsi="仿宋" w:eastAsia="仿宋" w:cs="仿宋"/>
          <w:spacing w:val="8"/>
          <w:sz w:val="23"/>
          <w:szCs w:val="23"/>
          <w:lang w:eastAsia="zh-CN"/>
        </w:rPr>
        <w:t>.</w:t>
      </w:r>
      <w:r>
        <w:rPr>
          <w:rFonts w:ascii="仿宋" w:hAnsi="仿宋" w:eastAsia="仿宋" w:cs="仿宋"/>
          <w:sz w:val="23"/>
          <w:szCs w:val="23"/>
          <w:lang w:eastAsia="zh-CN"/>
        </w:rPr>
        <w:t>creditchina</w:t>
      </w:r>
      <w:r>
        <w:rPr>
          <w:rFonts w:ascii="仿宋" w:hAnsi="仿宋" w:eastAsia="仿宋" w:cs="仿宋"/>
          <w:spacing w:val="8"/>
          <w:sz w:val="23"/>
          <w:szCs w:val="23"/>
          <w:lang w:eastAsia="zh-CN"/>
        </w:rPr>
        <w:t>.</w:t>
      </w:r>
      <w:r>
        <w:rPr>
          <w:rFonts w:ascii="仿宋" w:hAnsi="仿宋" w:eastAsia="仿宋" w:cs="仿宋"/>
          <w:sz w:val="23"/>
          <w:szCs w:val="23"/>
          <w:lang w:eastAsia="zh-CN"/>
        </w:rPr>
        <w:t>gov</w:t>
      </w:r>
      <w:r>
        <w:rPr>
          <w:rFonts w:ascii="仿宋" w:hAnsi="仿宋" w:eastAsia="仿宋" w:cs="仿宋"/>
          <w:spacing w:val="8"/>
          <w:sz w:val="23"/>
          <w:szCs w:val="23"/>
          <w:lang w:eastAsia="zh-CN"/>
        </w:rPr>
        <w:t>.</w:t>
      </w:r>
      <w:r>
        <w:rPr>
          <w:rFonts w:ascii="仿宋" w:hAnsi="仿宋" w:eastAsia="仿宋" w:cs="仿宋"/>
          <w:sz w:val="23"/>
          <w:szCs w:val="23"/>
          <w:lang w:eastAsia="zh-CN"/>
        </w:rPr>
        <w:t>cn</w:t>
      </w:r>
      <w:r>
        <w:rPr>
          <w:rFonts w:ascii="仿宋" w:hAnsi="仿宋" w:eastAsia="仿宋" w:cs="仿宋"/>
          <w:spacing w:val="8"/>
          <w:sz w:val="23"/>
          <w:szCs w:val="23"/>
          <w:lang w:eastAsia="zh-CN"/>
        </w:rPr>
        <w:t>）被列入失信被执行人、重大税收违法案件</w:t>
      </w:r>
      <w:r>
        <w:rPr>
          <w:rFonts w:ascii="仿宋" w:hAnsi="仿宋" w:eastAsia="仿宋" w:cs="仿宋"/>
          <w:spacing w:val="3"/>
          <w:sz w:val="23"/>
          <w:szCs w:val="23"/>
          <w:lang w:eastAsia="zh-CN"/>
        </w:rPr>
        <w:t xml:space="preserve"> </w:t>
      </w:r>
      <w:r>
        <w:rPr>
          <w:rFonts w:ascii="仿宋" w:hAnsi="仿宋" w:eastAsia="仿宋" w:cs="仿宋"/>
          <w:spacing w:val="6"/>
          <w:sz w:val="23"/>
          <w:szCs w:val="23"/>
          <w:lang w:eastAsia="zh-CN"/>
        </w:rPr>
        <w:t>当事人名单，以及存在《中华人民共和国政府采购法实施条例》第十九</w:t>
      </w:r>
      <w:r>
        <w:rPr>
          <w:rFonts w:ascii="仿宋" w:hAnsi="仿宋" w:eastAsia="仿宋" w:cs="仿宋"/>
          <w:spacing w:val="1"/>
          <w:sz w:val="23"/>
          <w:szCs w:val="23"/>
          <w:lang w:eastAsia="zh-CN"/>
        </w:rPr>
        <w:t xml:space="preserve"> </w:t>
      </w:r>
      <w:r>
        <w:rPr>
          <w:rFonts w:ascii="仿宋" w:hAnsi="仿宋" w:eastAsia="仿宋" w:cs="仿宋"/>
          <w:spacing w:val="5"/>
          <w:sz w:val="23"/>
          <w:szCs w:val="23"/>
          <w:lang w:eastAsia="zh-CN"/>
        </w:rPr>
        <w:t>条规定的行政处罚记录。</w:t>
      </w:r>
    </w:p>
    <w:p w14:paraId="1160BAE1">
      <w:pPr>
        <w:spacing w:before="27"/>
        <w:ind w:left="872" w:right="94" w:firstLine="22"/>
        <w:rPr>
          <w:rFonts w:ascii="仿宋" w:hAnsi="仿宋" w:eastAsia="仿宋" w:cs="仿宋"/>
          <w:sz w:val="23"/>
          <w:szCs w:val="23"/>
          <w:lang w:eastAsia="zh-CN"/>
        </w:rPr>
      </w:pPr>
      <w:r>
        <w:rPr>
          <w:rFonts w:ascii="仿宋" w:hAnsi="仿宋" w:eastAsia="仿宋" w:cs="仿宋"/>
          <w:spacing w:val="7"/>
          <w:sz w:val="23"/>
          <w:szCs w:val="23"/>
          <w:lang w:eastAsia="zh-CN"/>
        </w:rPr>
        <w:t>以联合体形式参加投标的，联合体任何成员存在以上不良信用</w:t>
      </w:r>
      <w:r>
        <w:rPr>
          <w:rFonts w:ascii="仿宋" w:hAnsi="仿宋" w:eastAsia="仿宋" w:cs="仿宋"/>
          <w:spacing w:val="6"/>
          <w:sz w:val="23"/>
          <w:szCs w:val="23"/>
          <w:lang w:eastAsia="zh-CN"/>
        </w:rPr>
        <w:t>记录的，</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联合体投标将被认定为</w:t>
      </w:r>
      <w:r>
        <w:rPr>
          <w:rFonts w:ascii="仿宋" w:hAnsi="仿宋" w:eastAsia="仿宋" w:cs="仿宋"/>
          <w:b/>
          <w:bCs/>
          <w:spacing w:val="7"/>
          <w:sz w:val="23"/>
          <w:szCs w:val="23"/>
          <w:lang w:eastAsia="zh-CN"/>
        </w:rPr>
        <w:t>投标无效</w:t>
      </w:r>
      <w:r>
        <w:rPr>
          <w:rFonts w:ascii="仿宋" w:hAnsi="仿宋" w:eastAsia="仿宋" w:cs="仿宋"/>
          <w:spacing w:val="7"/>
          <w:sz w:val="23"/>
          <w:szCs w:val="23"/>
          <w:lang w:eastAsia="zh-CN"/>
        </w:rPr>
        <w:t>。</w:t>
      </w:r>
    </w:p>
    <w:p w14:paraId="46EDFEB6">
      <w:pPr>
        <w:spacing w:before="25" w:line="244" w:lineRule="auto"/>
        <w:ind w:left="879" w:right="11" w:hanging="842"/>
        <w:rPr>
          <w:rFonts w:ascii="仿宋" w:hAnsi="仿宋" w:eastAsia="仿宋" w:cs="仿宋"/>
          <w:sz w:val="23"/>
          <w:szCs w:val="23"/>
          <w:lang w:eastAsia="zh-CN"/>
        </w:rPr>
      </w:pPr>
      <w:r>
        <w:rPr>
          <w:rFonts w:ascii="仿宋" w:hAnsi="仿宋" w:eastAsia="仿宋" w:cs="仿宋"/>
          <w:spacing w:val="9"/>
          <w:sz w:val="23"/>
          <w:szCs w:val="23"/>
          <w:lang w:eastAsia="zh-CN"/>
        </w:rPr>
        <w:t>19.2.2 查询及记录方式：采购人或采购代理机构经办人将查询网页打印、签字</w:t>
      </w:r>
      <w:r>
        <w:rPr>
          <w:rFonts w:ascii="仿宋" w:hAnsi="仿宋" w:eastAsia="仿宋" w:cs="仿宋"/>
          <w:spacing w:val="6"/>
          <w:sz w:val="23"/>
          <w:szCs w:val="23"/>
          <w:lang w:eastAsia="zh-CN"/>
        </w:rPr>
        <w:t xml:space="preserve"> </w:t>
      </w:r>
      <w:r>
        <w:rPr>
          <w:rFonts w:ascii="仿宋" w:hAnsi="仿宋" w:eastAsia="仿宋" w:cs="仿宋"/>
          <w:spacing w:val="10"/>
          <w:sz w:val="23"/>
          <w:szCs w:val="23"/>
          <w:lang w:eastAsia="zh-CN"/>
        </w:rPr>
        <w:t>并存档备查。</w:t>
      </w:r>
      <w:r>
        <w:rPr>
          <w:rFonts w:hint="eastAsia" w:ascii="仿宋" w:hAnsi="仿宋" w:eastAsia="仿宋" w:cs="仿宋"/>
          <w:spacing w:val="10"/>
          <w:sz w:val="23"/>
          <w:szCs w:val="23"/>
          <w:lang w:eastAsia="zh-CN"/>
        </w:rPr>
        <w:t>供应商</w:t>
      </w:r>
      <w:r>
        <w:rPr>
          <w:rFonts w:ascii="仿宋" w:hAnsi="仿宋" w:eastAsia="仿宋" w:cs="仿宋"/>
          <w:spacing w:val="10"/>
          <w:sz w:val="23"/>
          <w:szCs w:val="23"/>
          <w:lang w:eastAsia="zh-CN"/>
        </w:rPr>
        <w:t>不良信用记录以采购人或采购代理机构查询结果为</w:t>
      </w:r>
      <w:r>
        <w:rPr>
          <w:rFonts w:ascii="仿宋" w:hAnsi="仿宋" w:eastAsia="仿宋" w:cs="仿宋"/>
          <w:spacing w:val="1"/>
          <w:sz w:val="23"/>
          <w:szCs w:val="23"/>
          <w:lang w:eastAsia="zh-CN"/>
        </w:rPr>
        <w:t xml:space="preserve"> </w:t>
      </w:r>
      <w:r>
        <w:rPr>
          <w:rFonts w:ascii="仿宋" w:hAnsi="仿宋" w:eastAsia="仿宋" w:cs="仿宋"/>
          <w:spacing w:val="-9"/>
          <w:sz w:val="23"/>
          <w:szCs w:val="23"/>
          <w:lang w:eastAsia="zh-CN"/>
        </w:rPr>
        <w:t>准。</w:t>
      </w:r>
      <w:r>
        <w:rPr>
          <w:rFonts w:ascii="仿宋" w:hAnsi="仿宋" w:eastAsia="仿宋" w:cs="仿宋"/>
          <w:spacing w:val="7"/>
          <w:sz w:val="23"/>
          <w:szCs w:val="23"/>
          <w:lang w:eastAsia="zh-CN"/>
        </w:rPr>
        <w:t>在本</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文件规定的查询时间之后，</w:t>
      </w:r>
      <w:r>
        <w:rPr>
          <w:rFonts w:ascii="仿宋" w:hAnsi="仿宋" w:eastAsia="仿宋" w:cs="仿宋"/>
          <w:spacing w:val="-20"/>
          <w:sz w:val="23"/>
          <w:szCs w:val="23"/>
          <w:lang w:eastAsia="zh-CN"/>
        </w:rPr>
        <w:t xml:space="preserve"> </w:t>
      </w:r>
      <w:r>
        <w:rPr>
          <w:rFonts w:ascii="仿宋" w:hAnsi="仿宋" w:eastAsia="仿宋" w:cs="仿宋"/>
          <w:spacing w:val="7"/>
          <w:sz w:val="23"/>
          <w:szCs w:val="23"/>
          <w:lang w:eastAsia="zh-CN"/>
        </w:rPr>
        <w:t>网站信息发生的任何变更均不再作</w:t>
      </w:r>
      <w:r>
        <w:rPr>
          <w:rFonts w:ascii="仿宋" w:hAnsi="仿宋" w:eastAsia="仿宋" w:cs="仿宋"/>
          <w:spacing w:val="-1"/>
          <w:sz w:val="23"/>
          <w:szCs w:val="23"/>
          <w:lang w:eastAsia="zh-CN"/>
        </w:rPr>
        <w:t>为评标依据。</w:t>
      </w:r>
    </w:p>
    <w:p w14:paraId="33517611">
      <w:pPr>
        <w:spacing w:before="24" w:line="241" w:lineRule="auto"/>
        <w:ind w:left="877" w:right="11" w:hanging="1"/>
        <w:rPr>
          <w:rFonts w:ascii="仿宋" w:hAnsi="仿宋" w:eastAsia="仿宋" w:cs="仿宋"/>
          <w:sz w:val="23"/>
          <w:szCs w:val="23"/>
          <w:lang w:eastAsia="zh-CN"/>
        </w:rPr>
      </w:pPr>
      <w:r>
        <w:rPr>
          <w:rFonts w:hint="eastAsia" w:ascii="仿宋" w:hAnsi="仿宋" w:eastAsia="仿宋" w:cs="仿宋"/>
          <w:spacing w:val="10"/>
          <w:sz w:val="23"/>
          <w:szCs w:val="23"/>
          <w:lang w:eastAsia="zh-CN"/>
        </w:rPr>
        <w:t>供应商</w:t>
      </w:r>
      <w:r>
        <w:rPr>
          <w:rFonts w:ascii="仿宋" w:hAnsi="仿宋" w:eastAsia="仿宋" w:cs="仿宋"/>
          <w:spacing w:val="10"/>
          <w:sz w:val="23"/>
          <w:szCs w:val="23"/>
          <w:lang w:eastAsia="zh-CN"/>
        </w:rPr>
        <w:t>自行提供的与网站信息不一致的其他证明材料亦不作为资格审查</w:t>
      </w:r>
      <w:r>
        <w:rPr>
          <w:rFonts w:ascii="仿宋" w:hAnsi="仿宋" w:eastAsia="仿宋" w:cs="仿宋"/>
          <w:spacing w:val="5"/>
          <w:sz w:val="23"/>
          <w:szCs w:val="23"/>
          <w:lang w:eastAsia="zh-CN"/>
        </w:rPr>
        <w:t xml:space="preserve"> </w:t>
      </w:r>
      <w:r>
        <w:rPr>
          <w:rFonts w:ascii="仿宋" w:hAnsi="仿宋" w:eastAsia="仿宋" w:cs="仿宋"/>
          <w:spacing w:val="-6"/>
          <w:sz w:val="23"/>
          <w:szCs w:val="23"/>
          <w:lang w:eastAsia="zh-CN"/>
        </w:rPr>
        <w:t>依据。</w:t>
      </w:r>
    </w:p>
    <w:p w14:paraId="572B3DDF">
      <w:pPr>
        <w:spacing w:before="23" w:line="230" w:lineRule="auto"/>
        <w:ind w:left="37"/>
        <w:rPr>
          <w:rFonts w:ascii="仿宋" w:hAnsi="仿宋" w:eastAsia="仿宋" w:cs="仿宋"/>
          <w:sz w:val="23"/>
          <w:szCs w:val="23"/>
          <w:lang w:eastAsia="zh-CN"/>
        </w:rPr>
      </w:pPr>
      <w:r>
        <w:rPr>
          <w:rFonts w:ascii="仿宋" w:hAnsi="仿宋" w:eastAsia="仿宋" w:cs="仿宋"/>
          <w:spacing w:val="6"/>
          <w:sz w:val="23"/>
          <w:szCs w:val="23"/>
          <w:lang w:eastAsia="zh-CN"/>
        </w:rPr>
        <w:t>19.3   按照《中华人民共和国政府采购法》、《中华人民共和国政府采购法实</w:t>
      </w:r>
    </w:p>
    <w:p w14:paraId="30F169BB">
      <w:pPr>
        <w:spacing w:before="24" w:line="244" w:lineRule="auto"/>
        <w:ind w:left="878" w:right="114" w:hanging="2"/>
        <w:jc w:val="both"/>
        <w:rPr>
          <w:rFonts w:ascii="仿宋" w:hAnsi="仿宋" w:eastAsia="仿宋" w:cs="仿宋"/>
          <w:sz w:val="23"/>
          <w:szCs w:val="23"/>
          <w:lang w:eastAsia="zh-CN"/>
        </w:rPr>
      </w:pPr>
      <w:r>
        <w:rPr>
          <w:rFonts w:ascii="仿宋" w:hAnsi="仿宋" w:eastAsia="仿宋" w:cs="仿宋"/>
          <w:spacing w:val="6"/>
          <w:sz w:val="23"/>
          <w:szCs w:val="23"/>
          <w:lang w:eastAsia="zh-CN"/>
        </w:rPr>
        <w:t>施条例》及本项目本级和上级财政部门的有关规定依法组建的评标委员</w:t>
      </w:r>
      <w:r>
        <w:rPr>
          <w:rFonts w:ascii="仿宋" w:hAnsi="仿宋" w:eastAsia="仿宋" w:cs="仿宋"/>
          <w:spacing w:val="9"/>
          <w:sz w:val="23"/>
          <w:szCs w:val="23"/>
          <w:lang w:eastAsia="zh-CN"/>
        </w:rPr>
        <w:t xml:space="preserve"> </w:t>
      </w:r>
      <w:r>
        <w:rPr>
          <w:rFonts w:ascii="仿宋" w:hAnsi="仿宋" w:eastAsia="仿宋" w:cs="仿宋"/>
          <w:spacing w:val="4"/>
          <w:sz w:val="23"/>
          <w:szCs w:val="23"/>
          <w:lang w:eastAsia="zh-CN"/>
        </w:rPr>
        <w:t>会，负责评标工作。</w:t>
      </w:r>
      <w:r>
        <w:rPr>
          <w:rFonts w:ascii="仿宋" w:hAnsi="仿宋" w:eastAsia="仿宋" w:cs="仿宋"/>
          <w:b/>
          <w:bCs/>
          <w:spacing w:val="4"/>
          <w:sz w:val="23"/>
          <w:szCs w:val="23"/>
          <w:u w:val="single"/>
          <w:lang w:eastAsia="zh-CN"/>
        </w:rPr>
        <w:t>本项目评标委</w:t>
      </w:r>
      <w:r>
        <w:rPr>
          <w:rFonts w:ascii="仿宋" w:hAnsi="仿宋" w:eastAsia="仿宋" w:cs="仿宋"/>
          <w:b/>
          <w:bCs/>
          <w:spacing w:val="4"/>
          <w:sz w:val="23"/>
          <w:szCs w:val="23"/>
          <w:highlight w:val="none"/>
          <w:u w:val="single"/>
          <w:lang w:eastAsia="zh-CN"/>
        </w:rPr>
        <w:t>员会由</w:t>
      </w:r>
      <w:r>
        <w:rPr>
          <w:rFonts w:ascii="仿宋" w:hAnsi="仿宋" w:eastAsia="仿宋" w:cs="仿宋"/>
          <w:spacing w:val="-37"/>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5</w:t>
      </w:r>
      <w:r>
        <w:rPr>
          <w:rFonts w:ascii="仿宋" w:hAnsi="仿宋" w:eastAsia="仿宋" w:cs="仿宋"/>
          <w:spacing w:val="-35"/>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人</w:t>
      </w:r>
      <w:r>
        <w:rPr>
          <w:rFonts w:ascii="仿宋" w:hAnsi="仿宋" w:eastAsia="仿宋" w:cs="仿宋"/>
          <w:b/>
          <w:bCs/>
          <w:spacing w:val="3"/>
          <w:sz w:val="23"/>
          <w:szCs w:val="23"/>
          <w:highlight w:val="none"/>
          <w:u w:val="single"/>
          <w:lang w:eastAsia="zh-CN"/>
        </w:rPr>
        <w:t>单数组成，其中：业主代</w:t>
      </w:r>
      <w:r>
        <w:rPr>
          <w:rFonts w:ascii="仿宋" w:hAnsi="仿宋" w:eastAsia="仿宋" w:cs="仿宋"/>
          <w:sz w:val="23"/>
          <w:szCs w:val="23"/>
          <w:highlight w:val="none"/>
          <w:lang w:eastAsia="zh-CN"/>
        </w:rPr>
        <w:t xml:space="preserve"> </w:t>
      </w:r>
      <w:r>
        <w:rPr>
          <w:rFonts w:ascii="仿宋" w:hAnsi="仿宋" w:eastAsia="仿宋" w:cs="仿宋"/>
          <w:b/>
          <w:bCs/>
          <w:spacing w:val="2"/>
          <w:sz w:val="23"/>
          <w:szCs w:val="23"/>
          <w:highlight w:val="none"/>
          <w:u w:val="single"/>
          <w:lang w:eastAsia="zh-CN"/>
        </w:rPr>
        <w:t>表</w:t>
      </w:r>
      <w:r>
        <w:rPr>
          <w:rFonts w:ascii="仿宋" w:hAnsi="仿宋" w:eastAsia="仿宋" w:cs="仿宋"/>
          <w:spacing w:val="-30"/>
          <w:sz w:val="23"/>
          <w:szCs w:val="23"/>
          <w:highlight w:val="none"/>
          <w:u w:val="single"/>
          <w:lang w:eastAsia="zh-CN"/>
        </w:rPr>
        <w:t xml:space="preserve"> </w:t>
      </w:r>
      <w:r>
        <w:rPr>
          <w:rFonts w:ascii="仿宋" w:hAnsi="仿宋" w:eastAsia="仿宋" w:cs="仿宋"/>
          <w:b/>
          <w:bCs/>
          <w:spacing w:val="2"/>
          <w:sz w:val="23"/>
          <w:szCs w:val="23"/>
          <w:highlight w:val="none"/>
          <w:u w:val="single"/>
          <w:lang w:eastAsia="zh-CN"/>
        </w:rPr>
        <w:t>0</w:t>
      </w:r>
      <w:r>
        <w:rPr>
          <w:rFonts w:ascii="仿宋" w:hAnsi="仿宋" w:eastAsia="仿宋" w:cs="仿宋"/>
          <w:spacing w:val="-35"/>
          <w:sz w:val="23"/>
          <w:szCs w:val="23"/>
          <w:highlight w:val="none"/>
          <w:u w:val="single"/>
          <w:lang w:eastAsia="zh-CN"/>
        </w:rPr>
        <w:t xml:space="preserve"> </w:t>
      </w:r>
      <w:r>
        <w:rPr>
          <w:rFonts w:ascii="仿宋" w:hAnsi="仿宋" w:eastAsia="仿宋" w:cs="仿宋"/>
          <w:b/>
          <w:bCs/>
          <w:spacing w:val="2"/>
          <w:sz w:val="23"/>
          <w:szCs w:val="23"/>
          <w:highlight w:val="none"/>
          <w:u w:val="single"/>
          <w:lang w:eastAsia="zh-CN"/>
        </w:rPr>
        <w:t>人，评委</w:t>
      </w:r>
      <w:r>
        <w:rPr>
          <w:rFonts w:ascii="仿宋" w:hAnsi="仿宋" w:eastAsia="仿宋" w:cs="仿宋"/>
          <w:spacing w:val="-39"/>
          <w:sz w:val="23"/>
          <w:szCs w:val="23"/>
          <w:highlight w:val="none"/>
          <w:u w:val="single"/>
          <w:lang w:eastAsia="zh-CN"/>
        </w:rPr>
        <w:t xml:space="preserve"> </w:t>
      </w:r>
      <w:r>
        <w:rPr>
          <w:rFonts w:ascii="仿宋" w:hAnsi="仿宋" w:eastAsia="仿宋" w:cs="仿宋"/>
          <w:b/>
          <w:bCs/>
          <w:spacing w:val="2"/>
          <w:sz w:val="23"/>
          <w:szCs w:val="23"/>
          <w:highlight w:val="none"/>
          <w:u w:val="single"/>
          <w:lang w:eastAsia="zh-CN"/>
        </w:rPr>
        <w:t>5</w:t>
      </w:r>
      <w:r>
        <w:rPr>
          <w:rFonts w:ascii="仿宋" w:hAnsi="仿宋" w:eastAsia="仿宋" w:cs="仿宋"/>
          <w:spacing w:val="-36"/>
          <w:sz w:val="23"/>
          <w:szCs w:val="23"/>
          <w:highlight w:val="none"/>
          <w:u w:val="single"/>
          <w:lang w:eastAsia="zh-CN"/>
        </w:rPr>
        <w:t xml:space="preserve"> </w:t>
      </w:r>
      <w:r>
        <w:rPr>
          <w:rFonts w:ascii="仿宋" w:hAnsi="仿宋" w:eastAsia="仿宋" w:cs="仿宋"/>
          <w:b/>
          <w:bCs/>
          <w:spacing w:val="2"/>
          <w:sz w:val="23"/>
          <w:szCs w:val="23"/>
          <w:highlight w:val="none"/>
          <w:u w:val="single"/>
          <w:lang w:eastAsia="zh-CN"/>
        </w:rPr>
        <w:t>人（政采云专家库随机抽取）</w:t>
      </w:r>
      <w:r>
        <w:rPr>
          <w:rFonts w:ascii="仿宋" w:hAnsi="仿宋" w:eastAsia="仿宋" w:cs="仿宋"/>
          <w:b/>
          <w:bCs/>
          <w:spacing w:val="2"/>
          <w:sz w:val="23"/>
          <w:szCs w:val="23"/>
          <w:u w:val="single"/>
          <w:lang w:eastAsia="zh-CN"/>
        </w:rPr>
        <w:t>。</w:t>
      </w:r>
      <w:r>
        <w:rPr>
          <w:rFonts w:ascii="仿宋" w:hAnsi="仿宋" w:eastAsia="仿宋" w:cs="仿宋"/>
          <w:spacing w:val="2"/>
          <w:sz w:val="23"/>
          <w:szCs w:val="23"/>
          <w:u w:val="single"/>
          <w:lang w:eastAsia="zh-CN"/>
        </w:rPr>
        <w:t xml:space="preserve"> </w:t>
      </w:r>
    </w:p>
    <w:p w14:paraId="3871FCFB">
      <w:pPr>
        <w:spacing w:before="25" w:line="228" w:lineRule="auto"/>
        <w:ind w:left="23"/>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20.</w:t>
      </w:r>
      <w:r>
        <w:rPr>
          <w:rFonts w:hint="eastAsia" w:ascii="仿宋" w:hAnsi="仿宋" w:eastAsia="仿宋" w:cs="仿宋"/>
          <w:b/>
          <w:bCs/>
          <w:spacing w:val="6"/>
          <w:sz w:val="23"/>
          <w:szCs w:val="23"/>
          <w:lang w:eastAsia="zh-CN"/>
        </w:rPr>
        <w:t>响应</w:t>
      </w:r>
      <w:r>
        <w:rPr>
          <w:rFonts w:ascii="仿宋" w:hAnsi="仿宋" w:eastAsia="仿宋" w:cs="仿宋"/>
          <w:b/>
          <w:bCs/>
          <w:spacing w:val="6"/>
          <w:sz w:val="23"/>
          <w:szCs w:val="23"/>
          <w:lang w:eastAsia="zh-CN"/>
        </w:rPr>
        <w:t>文件符合性审查与澄清</w:t>
      </w:r>
    </w:p>
    <w:p w14:paraId="0802FF0E">
      <w:pPr>
        <w:spacing w:before="28" w:line="228" w:lineRule="auto"/>
        <w:ind w:left="23"/>
        <w:rPr>
          <w:rFonts w:ascii="仿宋" w:hAnsi="仿宋" w:eastAsia="仿宋" w:cs="仿宋"/>
          <w:sz w:val="23"/>
          <w:szCs w:val="23"/>
          <w:lang w:eastAsia="zh-CN"/>
        </w:rPr>
      </w:pPr>
      <w:r>
        <w:rPr>
          <w:rFonts w:ascii="仿宋" w:hAnsi="仿宋" w:eastAsia="仿宋" w:cs="仿宋"/>
          <w:spacing w:val="6"/>
          <w:sz w:val="23"/>
          <w:szCs w:val="23"/>
          <w:lang w:eastAsia="zh-CN"/>
        </w:rPr>
        <w:t>20.1   符合性审查是指依据</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文件的规定，从</w:t>
      </w:r>
      <w:r>
        <w:rPr>
          <w:rFonts w:hint="eastAsia" w:ascii="仿宋" w:hAnsi="仿宋" w:eastAsia="仿宋" w:cs="仿宋"/>
          <w:spacing w:val="6"/>
          <w:sz w:val="23"/>
          <w:szCs w:val="23"/>
          <w:lang w:eastAsia="zh-CN"/>
        </w:rPr>
        <w:t>响应</w:t>
      </w:r>
      <w:r>
        <w:rPr>
          <w:rFonts w:ascii="仿宋" w:hAnsi="仿宋" w:eastAsia="仿宋" w:cs="仿宋"/>
          <w:spacing w:val="6"/>
          <w:sz w:val="23"/>
          <w:szCs w:val="23"/>
          <w:lang w:eastAsia="zh-CN"/>
        </w:rPr>
        <w:t>文件的有效性和完整性对</w:t>
      </w:r>
    </w:p>
    <w:p w14:paraId="75FF75B4">
      <w:pPr>
        <w:spacing w:before="27" w:line="241" w:lineRule="auto"/>
        <w:ind w:left="926" w:right="131"/>
        <w:rPr>
          <w:rFonts w:ascii="仿宋" w:hAnsi="仿宋" w:eastAsia="仿宋" w:cs="仿宋"/>
          <w:sz w:val="23"/>
          <w:szCs w:val="23"/>
          <w:lang w:eastAsia="zh-CN"/>
        </w:rPr>
      </w:pPr>
      <w:r>
        <w:rPr>
          <w:rFonts w:hint="eastAsia" w:ascii="仿宋" w:hAnsi="仿宋" w:eastAsia="仿宋" w:cs="仿宋"/>
          <w:spacing w:val="11"/>
          <w:sz w:val="23"/>
          <w:szCs w:val="23"/>
          <w:lang w:eastAsia="zh-CN"/>
        </w:rPr>
        <w:t>磋商</w:t>
      </w:r>
      <w:r>
        <w:rPr>
          <w:rFonts w:ascii="仿宋" w:hAnsi="仿宋" w:eastAsia="仿宋" w:cs="仿宋"/>
          <w:spacing w:val="11"/>
          <w:sz w:val="23"/>
          <w:szCs w:val="23"/>
          <w:lang w:eastAsia="zh-CN"/>
        </w:rPr>
        <w:t>文件的响应程度进行审查，</w:t>
      </w:r>
      <w:r>
        <w:rPr>
          <w:rFonts w:ascii="仿宋" w:hAnsi="仿宋" w:eastAsia="仿宋" w:cs="仿宋"/>
          <w:spacing w:val="-60"/>
          <w:sz w:val="23"/>
          <w:szCs w:val="23"/>
          <w:lang w:eastAsia="zh-CN"/>
        </w:rPr>
        <w:t xml:space="preserve"> </w:t>
      </w:r>
      <w:r>
        <w:rPr>
          <w:rFonts w:ascii="仿宋" w:hAnsi="仿宋" w:eastAsia="仿宋" w:cs="仿宋"/>
          <w:spacing w:val="11"/>
          <w:sz w:val="23"/>
          <w:szCs w:val="23"/>
          <w:lang w:eastAsia="zh-CN"/>
        </w:rPr>
        <w:t>以确定是否</w:t>
      </w:r>
      <w:r>
        <w:rPr>
          <w:rFonts w:ascii="仿宋" w:hAnsi="仿宋" w:eastAsia="仿宋" w:cs="仿宋"/>
          <w:spacing w:val="10"/>
          <w:sz w:val="23"/>
          <w:szCs w:val="23"/>
          <w:lang w:eastAsia="zh-CN"/>
        </w:rPr>
        <w:t>对</w:t>
      </w:r>
      <w:r>
        <w:rPr>
          <w:rFonts w:hint="eastAsia" w:ascii="仿宋" w:hAnsi="仿宋" w:eastAsia="仿宋" w:cs="仿宋"/>
          <w:spacing w:val="10"/>
          <w:sz w:val="23"/>
          <w:szCs w:val="23"/>
          <w:lang w:eastAsia="zh-CN"/>
        </w:rPr>
        <w:t>磋商</w:t>
      </w:r>
      <w:r>
        <w:rPr>
          <w:rFonts w:ascii="仿宋" w:hAnsi="仿宋" w:eastAsia="仿宋" w:cs="仿宋"/>
          <w:spacing w:val="10"/>
          <w:sz w:val="23"/>
          <w:szCs w:val="23"/>
          <w:lang w:eastAsia="zh-CN"/>
        </w:rPr>
        <w:t>文件的实质性要求</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做出响应。</w:t>
      </w:r>
    </w:p>
    <w:p w14:paraId="64536E61">
      <w:pPr>
        <w:spacing w:before="24" w:line="231" w:lineRule="auto"/>
        <w:ind w:left="23"/>
        <w:outlineLvl w:val="2"/>
        <w:rPr>
          <w:rFonts w:ascii="仿宋" w:hAnsi="仿宋" w:eastAsia="仿宋" w:cs="仿宋"/>
          <w:sz w:val="23"/>
          <w:szCs w:val="23"/>
          <w:lang w:eastAsia="zh-CN"/>
        </w:rPr>
      </w:pPr>
      <w:r>
        <w:rPr>
          <w:rFonts w:ascii="仿宋" w:hAnsi="仿宋" w:eastAsia="仿宋" w:cs="仿宋"/>
          <w:spacing w:val="5"/>
          <w:sz w:val="23"/>
          <w:szCs w:val="23"/>
          <w:lang w:eastAsia="zh-CN"/>
        </w:rPr>
        <w:t>20.2</w:t>
      </w:r>
      <w:r>
        <w:rPr>
          <w:rFonts w:ascii="仿宋" w:hAnsi="仿宋" w:eastAsia="仿宋" w:cs="仿宋"/>
          <w:spacing w:val="32"/>
          <w:sz w:val="23"/>
          <w:szCs w:val="23"/>
          <w:lang w:eastAsia="zh-CN"/>
        </w:rPr>
        <w:t xml:space="preserve">   </w:t>
      </w:r>
      <w:r>
        <w:rPr>
          <w:rFonts w:hint="eastAsia" w:ascii="仿宋" w:hAnsi="仿宋" w:eastAsia="仿宋" w:cs="仿宋"/>
          <w:spacing w:val="5"/>
          <w:sz w:val="23"/>
          <w:szCs w:val="23"/>
          <w:lang w:eastAsia="zh-CN"/>
        </w:rPr>
        <w:t>响应</w:t>
      </w:r>
      <w:r>
        <w:rPr>
          <w:rFonts w:ascii="仿宋" w:hAnsi="仿宋" w:eastAsia="仿宋" w:cs="仿宋"/>
          <w:spacing w:val="5"/>
          <w:sz w:val="23"/>
          <w:szCs w:val="23"/>
          <w:lang w:eastAsia="zh-CN"/>
        </w:rPr>
        <w:t>文件的澄清</w:t>
      </w:r>
    </w:p>
    <w:p w14:paraId="6FBE5FF8">
      <w:pPr>
        <w:spacing w:before="24" w:line="246" w:lineRule="auto"/>
        <w:ind w:left="928" w:right="65" w:hanging="905"/>
        <w:rPr>
          <w:rFonts w:ascii="仿宋" w:hAnsi="仿宋" w:eastAsia="仿宋" w:cs="仿宋"/>
          <w:sz w:val="23"/>
          <w:szCs w:val="23"/>
          <w:lang w:eastAsia="zh-CN"/>
        </w:rPr>
      </w:pPr>
      <w:r>
        <w:rPr>
          <w:rFonts w:ascii="仿宋" w:hAnsi="仿宋" w:eastAsia="仿宋" w:cs="仿宋"/>
          <w:spacing w:val="9"/>
          <w:sz w:val="23"/>
          <w:szCs w:val="23"/>
          <w:lang w:eastAsia="zh-CN"/>
        </w:rPr>
        <w:t>20.2.1  在评标期间，评标委员会将以书面方式要求</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对其</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文件中含</w:t>
      </w:r>
      <w:r>
        <w:rPr>
          <w:rFonts w:ascii="仿宋" w:hAnsi="仿宋" w:eastAsia="仿宋" w:cs="仿宋"/>
          <w:spacing w:val="16"/>
          <w:sz w:val="23"/>
          <w:szCs w:val="23"/>
          <w:lang w:eastAsia="zh-CN"/>
        </w:rPr>
        <w:t xml:space="preserve"> </w:t>
      </w:r>
      <w:r>
        <w:rPr>
          <w:rFonts w:ascii="仿宋" w:hAnsi="仿宋" w:eastAsia="仿宋" w:cs="仿宋"/>
          <w:spacing w:val="7"/>
          <w:sz w:val="23"/>
          <w:szCs w:val="23"/>
          <w:lang w:eastAsia="zh-CN"/>
        </w:rPr>
        <w:t>义不明确、对同类问题表述不一致或者有明显文字</w:t>
      </w:r>
      <w:r>
        <w:rPr>
          <w:rFonts w:ascii="仿宋" w:hAnsi="仿宋" w:eastAsia="仿宋" w:cs="仿宋"/>
          <w:spacing w:val="6"/>
          <w:sz w:val="23"/>
          <w:szCs w:val="23"/>
          <w:lang w:eastAsia="zh-CN"/>
        </w:rPr>
        <w:t>和计算错误的内容，</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以及评标委员会认为</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的报价明显低于其他通过符合性检查</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的报价，有可能影响履约的情况作必要的澄清、说明或补正。</w:t>
      </w:r>
      <w:r>
        <w:rPr>
          <w:rFonts w:hint="eastAsia" w:ascii="仿宋" w:hAnsi="仿宋" w:eastAsia="仿宋" w:cs="仿宋"/>
          <w:spacing w:val="12"/>
          <w:sz w:val="23"/>
          <w:szCs w:val="23"/>
          <w:lang w:eastAsia="zh-CN"/>
        </w:rPr>
        <w:t>供应商</w:t>
      </w:r>
      <w:r>
        <w:rPr>
          <w:rFonts w:ascii="仿宋" w:hAnsi="仿宋" w:eastAsia="仿宋" w:cs="仿宋"/>
          <w:spacing w:val="7"/>
          <w:sz w:val="23"/>
          <w:szCs w:val="23"/>
          <w:lang w:eastAsia="zh-CN"/>
        </w:rPr>
        <w:t>的澄清、说明或补正应在评标委员会规定的时间</w:t>
      </w:r>
      <w:r>
        <w:rPr>
          <w:rFonts w:ascii="仿宋" w:hAnsi="仿宋" w:eastAsia="仿宋" w:cs="仿宋"/>
          <w:spacing w:val="6"/>
          <w:sz w:val="23"/>
          <w:szCs w:val="23"/>
          <w:lang w:eastAsia="zh-CN"/>
        </w:rPr>
        <w:t>内以书面方式进行，</w:t>
      </w:r>
    </w:p>
    <w:p w14:paraId="75749A09">
      <w:pPr>
        <w:spacing w:before="29" w:line="239" w:lineRule="auto"/>
        <w:ind w:left="23" w:right="1219" w:firstLine="907"/>
        <w:rPr>
          <w:rFonts w:ascii="仿宋" w:hAnsi="仿宋" w:eastAsia="仿宋" w:cs="仿宋"/>
          <w:sz w:val="23"/>
          <w:szCs w:val="23"/>
          <w:lang w:eastAsia="zh-CN"/>
        </w:rPr>
      </w:pPr>
      <w:r>
        <w:rPr>
          <w:rFonts w:ascii="仿宋" w:hAnsi="仿宋" w:eastAsia="仿宋" w:cs="仿宋"/>
          <w:spacing w:val="8"/>
          <w:sz w:val="23"/>
          <w:szCs w:val="23"/>
          <w:lang w:eastAsia="zh-CN"/>
        </w:rPr>
        <w:t>并不得超出</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文件范围或者改变</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文件的实</w:t>
      </w:r>
      <w:r>
        <w:rPr>
          <w:rFonts w:ascii="仿宋" w:hAnsi="仿宋" w:eastAsia="仿宋" w:cs="仿宋"/>
          <w:spacing w:val="7"/>
          <w:sz w:val="23"/>
          <w:szCs w:val="23"/>
          <w:lang w:eastAsia="zh-CN"/>
        </w:rPr>
        <w:t>质性内容。</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 xml:space="preserve">20.2.2  </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的的澄清、说明或补正将作为</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文件的一部分。</w:t>
      </w:r>
    </w:p>
    <w:p w14:paraId="15464FAC">
      <w:pPr>
        <w:spacing w:before="27" w:line="230" w:lineRule="auto"/>
        <w:ind w:left="23"/>
        <w:outlineLvl w:val="2"/>
        <w:rPr>
          <w:rFonts w:ascii="仿宋" w:hAnsi="仿宋" w:eastAsia="仿宋" w:cs="仿宋"/>
          <w:sz w:val="23"/>
          <w:szCs w:val="23"/>
          <w:lang w:eastAsia="zh-CN"/>
        </w:rPr>
      </w:pPr>
      <w:r>
        <w:rPr>
          <w:rFonts w:ascii="仿宋" w:hAnsi="仿宋" w:eastAsia="仿宋" w:cs="仿宋"/>
          <w:spacing w:val="7"/>
          <w:sz w:val="23"/>
          <w:szCs w:val="23"/>
          <w:lang w:eastAsia="zh-CN"/>
        </w:rPr>
        <w:t xml:space="preserve">20.3  </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文件报价出现前后不一致</w:t>
      </w:r>
      <w:r>
        <w:rPr>
          <w:rFonts w:ascii="仿宋" w:hAnsi="仿宋" w:eastAsia="仿宋" w:cs="仿宋"/>
          <w:spacing w:val="6"/>
          <w:sz w:val="23"/>
          <w:szCs w:val="23"/>
          <w:lang w:eastAsia="zh-CN"/>
        </w:rPr>
        <w:t>的，按照下列规定修正：</w:t>
      </w:r>
    </w:p>
    <w:p w14:paraId="456B2B76">
      <w:pPr>
        <w:spacing w:before="27"/>
        <w:ind w:left="1050" w:right="131" w:hanging="200"/>
        <w:rPr>
          <w:rFonts w:ascii="仿宋" w:hAnsi="仿宋" w:eastAsia="仿宋" w:cs="仿宋"/>
          <w:sz w:val="23"/>
          <w:szCs w:val="23"/>
          <w:lang w:eastAsia="zh-CN"/>
        </w:rPr>
      </w:pPr>
      <w:r>
        <w:rPr>
          <w:rFonts w:ascii="仿宋" w:hAnsi="仿宋" w:eastAsia="仿宋" w:cs="仿宋"/>
          <w:spacing w:val="7"/>
          <w:sz w:val="23"/>
          <w:szCs w:val="23"/>
          <w:lang w:eastAsia="zh-CN"/>
        </w:rPr>
        <w:t>（一）</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文件中</w:t>
      </w:r>
      <w:r>
        <w:rPr>
          <w:rFonts w:hint="eastAsia" w:ascii="仿宋" w:hAnsi="仿宋" w:eastAsia="仿宋" w:cs="仿宋"/>
          <w:spacing w:val="7"/>
          <w:sz w:val="23"/>
          <w:szCs w:val="23"/>
          <w:lang w:eastAsia="zh-CN"/>
        </w:rPr>
        <w:t>报价</w:t>
      </w:r>
      <w:r>
        <w:rPr>
          <w:rFonts w:ascii="仿宋" w:hAnsi="仿宋" w:eastAsia="仿宋" w:cs="仿宋"/>
          <w:spacing w:val="7"/>
          <w:sz w:val="23"/>
          <w:szCs w:val="23"/>
          <w:lang w:eastAsia="zh-CN"/>
        </w:rPr>
        <w:t>一览表（报价表）内容与</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文件中相应内容不</w:t>
      </w:r>
      <w:r>
        <w:rPr>
          <w:rFonts w:ascii="仿宋" w:hAnsi="仿宋" w:eastAsia="仿宋" w:cs="仿宋"/>
          <w:spacing w:val="3"/>
          <w:sz w:val="23"/>
          <w:szCs w:val="23"/>
          <w:lang w:eastAsia="zh-CN"/>
        </w:rPr>
        <w:t xml:space="preserve"> </w:t>
      </w:r>
      <w:r>
        <w:rPr>
          <w:rFonts w:ascii="仿宋" w:hAnsi="仿宋" w:eastAsia="仿宋" w:cs="仿宋"/>
          <w:spacing w:val="5"/>
          <w:sz w:val="23"/>
          <w:szCs w:val="23"/>
          <w:lang w:eastAsia="zh-CN"/>
        </w:rPr>
        <w:t>一致的，以</w:t>
      </w:r>
      <w:r>
        <w:rPr>
          <w:rFonts w:hint="eastAsia" w:ascii="仿宋" w:hAnsi="仿宋" w:eastAsia="仿宋" w:cs="仿宋"/>
          <w:spacing w:val="5"/>
          <w:sz w:val="23"/>
          <w:szCs w:val="23"/>
          <w:lang w:eastAsia="zh-CN"/>
        </w:rPr>
        <w:t>报价</w:t>
      </w:r>
      <w:r>
        <w:rPr>
          <w:rFonts w:ascii="仿宋" w:hAnsi="仿宋" w:eastAsia="仿宋" w:cs="仿宋"/>
          <w:spacing w:val="5"/>
          <w:sz w:val="23"/>
          <w:szCs w:val="23"/>
          <w:lang w:eastAsia="zh-CN"/>
        </w:rPr>
        <w:t>一览表（报价表）为准；</w:t>
      </w:r>
    </w:p>
    <w:p w14:paraId="3B6F2DA0">
      <w:pPr>
        <w:spacing w:before="24" w:line="231" w:lineRule="auto"/>
        <w:ind w:left="872"/>
        <w:rPr>
          <w:rFonts w:ascii="仿宋" w:hAnsi="仿宋" w:eastAsia="仿宋" w:cs="仿宋"/>
          <w:sz w:val="23"/>
          <w:szCs w:val="23"/>
          <w:lang w:eastAsia="zh-CN"/>
        </w:rPr>
      </w:pPr>
      <w:r>
        <w:rPr>
          <w:rFonts w:ascii="仿宋" w:hAnsi="仿宋" w:eastAsia="仿宋" w:cs="仿宋"/>
          <w:spacing w:val="7"/>
          <w:sz w:val="23"/>
          <w:szCs w:val="23"/>
          <w:lang w:eastAsia="zh-CN"/>
        </w:rPr>
        <w:t>（二）大写金额和小写金额不一致的，以大写</w:t>
      </w:r>
      <w:r>
        <w:rPr>
          <w:rFonts w:ascii="仿宋" w:hAnsi="仿宋" w:eastAsia="仿宋" w:cs="仿宋"/>
          <w:spacing w:val="6"/>
          <w:sz w:val="23"/>
          <w:szCs w:val="23"/>
          <w:lang w:eastAsia="zh-CN"/>
        </w:rPr>
        <w:t>金额为准；</w:t>
      </w:r>
    </w:p>
    <w:p w14:paraId="33363236">
      <w:pPr>
        <w:spacing w:before="26" w:line="239" w:lineRule="auto"/>
        <w:ind w:left="1055" w:right="131" w:hanging="212"/>
        <w:rPr>
          <w:rFonts w:ascii="仿宋" w:hAnsi="仿宋" w:eastAsia="仿宋" w:cs="仿宋"/>
          <w:sz w:val="23"/>
          <w:szCs w:val="23"/>
          <w:lang w:eastAsia="zh-CN"/>
        </w:rPr>
      </w:pPr>
      <w:r>
        <w:rPr>
          <w:rFonts w:ascii="仿宋" w:hAnsi="仿宋" w:eastAsia="仿宋" w:cs="仿宋"/>
          <w:spacing w:val="7"/>
          <w:sz w:val="23"/>
          <w:szCs w:val="23"/>
          <w:lang w:eastAsia="zh-CN"/>
        </w:rPr>
        <w:t>（三）单价金额小数点或者百分比有明显错位的，以</w:t>
      </w:r>
      <w:r>
        <w:rPr>
          <w:rFonts w:hint="eastAsia" w:ascii="仿宋" w:hAnsi="仿宋" w:eastAsia="仿宋" w:cs="仿宋"/>
          <w:spacing w:val="7"/>
          <w:sz w:val="23"/>
          <w:szCs w:val="23"/>
          <w:lang w:eastAsia="zh-CN"/>
        </w:rPr>
        <w:t>报价</w:t>
      </w:r>
      <w:r>
        <w:rPr>
          <w:rFonts w:ascii="仿宋" w:hAnsi="仿宋" w:eastAsia="仿宋" w:cs="仿宋"/>
          <w:spacing w:val="7"/>
          <w:sz w:val="23"/>
          <w:szCs w:val="23"/>
          <w:lang w:eastAsia="zh-CN"/>
        </w:rPr>
        <w:t>一览表的总价</w:t>
      </w:r>
      <w:r>
        <w:rPr>
          <w:rFonts w:ascii="仿宋" w:hAnsi="仿宋" w:eastAsia="仿宋" w:cs="仿宋"/>
          <w:spacing w:val="11"/>
          <w:sz w:val="23"/>
          <w:szCs w:val="23"/>
          <w:lang w:eastAsia="zh-CN"/>
        </w:rPr>
        <w:t xml:space="preserve"> </w:t>
      </w:r>
      <w:r>
        <w:rPr>
          <w:rFonts w:ascii="仿宋" w:hAnsi="仿宋" w:eastAsia="仿宋" w:cs="仿宋"/>
          <w:sz w:val="23"/>
          <w:szCs w:val="23"/>
          <w:lang w:eastAsia="zh-CN"/>
        </w:rPr>
        <w:t>为准，并修改单价；</w:t>
      </w:r>
    </w:p>
    <w:p w14:paraId="4131085A">
      <w:pPr>
        <w:spacing w:before="27"/>
        <w:ind w:left="969" w:right="47" w:hanging="167"/>
        <w:rPr>
          <w:rFonts w:ascii="仿宋" w:hAnsi="仿宋" w:eastAsia="仿宋" w:cs="仿宋"/>
          <w:sz w:val="23"/>
          <w:szCs w:val="23"/>
          <w:lang w:eastAsia="zh-CN"/>
        </w:rPr>
      </w:pPr>
      <w:r>
        <w:rPr>
          <w:rFonts w:ascii="仿宋" w:hAnsi="仿宋" w:eastAsia="仿宋" w:cs="仿宋"/>
          <w:spacing w:val="4"/>
          <w:sz w:val="23"/>
          <w:szCs w:val="23"/>
          <w:lang w:eastAsia="zh-CN"/>
        </w:rPr>
        <w:t>（四）总价金额与按单价汇总金额不一致的，以单价金额</w:t>
      </w:r>
      <w:r>
        <w:rPr>
          <w:rFonts w:ascii="仿宋" w:hAnsi="仿宋" w:eastAsia="仿宋" w:cs="仿宋"/>
          <w:spacing w:val="3"/>
          <w:sz w:val="23"/>
          <w:szCs w:val="23"/>
          <w:lang w:eastAsia="zh-CN"/>
        </w:rPr>
        <w:t>计算结果为准。</w:t>
      </w:r>
      <w:r>
        <w:rPr>
          <w:rFonts w:ascii="仿宋" w:hAnsi="仿宋" w:eastAsia="仿宋" w:cs="仿宋"/>
          <w:sz w:val="23"/>
          <w:szCs w:val="23"/>
          <w:lang w:eastAsia="zh-CN"/>
        </w:rPr>
        <w:t xml:space="preserve"> </w:t>
      </w:r>
      <w:r>
        <w:rPr>
          <w:rFonts w:ascii="仿宋" w:hAnsi="仿宋" w:eastAsia="仿宋" w:cs="仿宋"/>
          <w:spacing w:val="11"/>
          <w:sz w:val="23"/>
          <w:szCs w:val="23"/>
          <w:lang w:eastAsia="zh-CN"/>
        </w:rPr>
        <w:t>同时出现两种以上不一致的，按照前款规定的顺序修正。修正后的报</w:t>
      </w:r>
    </w:p>
    <w:p w14:paraId="111A2A28">
      <w:pPr>
        <w:spacing w:before="27"/>
        <w:ind w:left="868" w:right="65"/>
        <w:rPr>
          <w:rFonts w:ascii="仿宋" w:hAnsi="仿宋" w:eastAsia="仿宋" w:cs="仿宋"/>
          <w:sz w:val="23"/>
          <w:szCs w:val="23"/>
          <w:lang w:eastAsia="zh-CN"/>
        </w:rPr>
      </w:pPr>
      <w:r>
        <w:rPr>
          <w:rFonts w:ascii="仿宋" w:hAnsi="仿宋" w:eastAsia="仿宋" w:cs="仿宋"/>
          <w:spacing w:val="3"/>
          <w:sz w:val="23"/>
          <w:szCs w:val="23"/>
          <w:lang w:eastAsia="zh-CN"/>
        </w:rPr>
        <w:t>价按照第</w:t>
      </w:r>
      <w:r>
        <w:rPr>
          <w:rFonts w:ascii="仿宋" w:hAnsi="仿宋" w:eastAsia="仿宋" w:cs="仿宋"/>
          <w:spacing w:val="-27"/>
          <w:sz w:val="23"/>
          <w:szCs w:val="23"/>
          <w:lang w:eastAsia="zh-CN"/>
        </w:rPr>
        <w:t xml:space="preserve"> </w:t>
      </w:r>
      <w:r>
        <w:rPr>
          <w:rFonts w:ascii="仿宋" w:hAnsi="仿宋" w:eastAsia="仿宋" w:cs="仿宋"/>
          <w:spacing w:val="3"/>
          <w:sz w:val="23"/>
          <w:szCs w:val="23"/>
          <w:lang w:eastAsia="zh-CN"/>
        </w:rPr>
        <w:t>20.2</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条的规定经</w:t>
      </w:r>
      <w:r>
        <w:rPr>
          <w:rFonts w:hint="eastAsia" w:ascii="仿宋" w:hAnsi="仿宋" w:eastAsia="仿宋" w:cs="仿宋"/>
          <w:spacing w:val="3"/>
          <w:sz w:val="23"/>
          <w:szCs w:val="23"/>
          <w:lang w:eastAsia="zh-CN"/>
        </w:rPr>
        <w:t>供应商</w:t>
      </w:r>
      <w:r>
        <w:rPr>
          <w:rFonts w:ascii="仿宋" w:hAnsi="仿宋" w:eastAsia="仿宋" w:cs="仿宋"/>
          <w:spacing w:val="3"/>
          <w:sz w:val="23"/>
          <w:szCs w:val="23"/>
          <w:lang w:eastAsia="zh-CN"/>
        </w:rPr>
        <w:t>确认后产生约束力，</w:t>
      </w:r>
      <w:r>
        <w:rPr>
          <w:rFonts w:hint="eastAsia" w:ascii="仿宋" w:hAnsi="仿宋" w:eastAsia="仿宋" w:cs="仿宋"/>
          <w:spacing w:val="3"/>
          <w:sz w:val="23"/>
          <w:szCs w:val="23"/>
          <w:lang w:eastAsia="zh-CN"/>
        </w:rPr>
        <w:t>供应商</w:t>
      </w:r>
      <w:r>
        <w:rPr>
          <w:rFonts w:ascii="仿宋" w:hAnsi="仿宋" w:eastAsia="仿宋" w:cs="仿宋"/>
          <w:spacing w:val="3"/>
          <w:sz w:val="23"/>
          <w:szCs w:val="23"/>
          <w:lang w:eastAsia="zh-CN"/>
        </w:rPr>
        <w:t>不确认的，</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其投标将被认定为</w:t>
      </w:r>
      <w:r>
        <w:rPr>
          <w:rFonts w:ascii="仿宋" w:hAnsi="仿宋" w:eastAsia="仿宋" w:cs="仿宋"/>
          <w:b/>
          <w:bCs/>
          <w:spacing w:val="7"/>
          <w:sz w:val="23"/>
          <w:szCs w:val="23"/>
          <w:lang w:eastAsia="zh-CN"/>
        </w:rPr>
        <w:t>投标无效</w:t>
      </w:r>
      <w:r>
        <w:rPr>
          <w:rFonts w:ascii="仿宋" w:hAnsi="仿宋" w:eastAsia="仿宋" w:cs="仿宋"/>
          <w:spacing w:val="7"/>
          <w:sz w:val="23"/>
          <w:szCs w:val="23"/>
          <w:lang w:eastAsia="zh-CN"/>
        </w:rPr>
        <w:t>。</w:t>
      </w:r>
    </w:p>
    <w:p w14:paraId="33D0029E">
      <w:pPr>
        <w:spacing w:before="25" w:line="231" w:lineRule="auto"/>
        <w:ind w:left="883"/>
        <w:rPr>
          <w:rFonts w:ascii="仿宋" w:hAnsi="仿宋" w:eastAsia="仿宋" w:cs="仿宋"/>
          <w:sz w:val="23"/>
          <w:szCs w:val="23"/>
          <w:lang w:eastAsia="zh-CN"/>
        </w:rPr>
      </w:pPr>
      <w:r>
        <w:rPr>
          <w:rFonts w:ascii="仿宋" w:hAnsi="仿宋" w:eastAsia="仿宋" w:cs="仿宋"/>
          <w:spacing w:val="8"/>
          <w:sz w:val="23"/>
          <w:szCs w:val="23"/>
          <w:lang w:eastAsia="zh-CN"/>
        </w:rPr>
        <w:t>对不同文字文本</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文件的解释发生异议的，以中文文本为准。</w:t>
      </w:r>
    </w:p>
    <w:p w14:paraId="4E01492E">
      <w:pPr>
        <w:spacing w:before="24" w:line="230" w:lineRule="auto"/>
        <w:ind w:left="48"/>
        <w:rPr>
          <w:rFonts w:ascii="仿宋" w:hAnsi="仿宋" w:eastAsia="仿宋" w:cs="仿宋"/>
          <w:sz w:val="23"/>
          <w:szCs w:val="23"/>
          <w:lang w:eastAsia="zh-CN"/>
        </w:rPr>
      </w:pPr>
      <w:r>
        <w:rPr>
          <w:rFonts w:ascii="仿宋" w:hAnsi="仿宋" w:eastAsia="仿宋" w:cs="仿宋"/>
          <w:spacing w:val="13"/>
          <w:sz w:val="23"/>
          <w:szCs w:val="23"/>
          <w:lang w:eastAsia="zh-CN"/>
        </w:rPr>
        <w:t>20.</w:t>
      </w:r>
      <w:r>
        <w:rPr>
          <w:rFonts w:hint="eastAsia" w:ascii="仿宋" w:hAnsi="仿宋" w:eastAsia="仿宋" w:cs="仿宋"/>
          <w:spacing w:val="13"/>
          <w:sz w:val="23"/>
          <w:szCs w:val="23"/>
          <w:lang w:eastAsia="zh-CN"/>
        </w:rPr>
        <w:t>4</w:t>
      </w:r>
      <w:r>
        <w:rPr>
          <w:rFonts w:ascii="仿宋" w:hAnsi="仿宋" w:eastAsia="仿宋" w:cs="仿宋"/>
          <w:spacing w:val="13"/>
          <w:sz w:val="23"/>
          <w:szCs w:val="23"/>
          <w:lang w:eastAsia="zh-CN"/>
        </w:rPr>
        <w:t xml:space="preserve">   </w:t>
      </w:r>
      <w:r>
        <w:rPr>
          <w:rFonts w:hint="eastAsia" w:ascii="仿宋" w:hAnsi="仿宋" w:eastAsia="仿宋" w:cs="仿宋"/>
          <w:spacing w:val="13"/>
          <w:sz w:val="23"/>
          <w:szCs w:val="23"/>
          <w:lang w:eastAsia="zh-CN"/>
        </w:rPr>
        <w:t>供应商</w:t>
      </w:r>
      <w:r>
        <w:rPr>
          <w:rFonts w:ascii="仿宋" w:hAnsi="仿宋" w:eastAsia="仿宋" w:cs="仿宋"/>
          <w:spacing w:val="13"/>
          <w:sz w:val="23"/>
          <w:szCs w:val="23"/>
          <w:lang w:eastAsia="zh-CN"/>
        </w:rPr>
        <w:t>所投产品如被列入财政部与国家主管部门颁</w:t>
      </w:r>
      <w:r>
        <w:rPr>
          <w:rFonts w:ascii="仿宋" w:hAnsi="仿宋" w:eastAsia="仿宋" w:cs="仿宋"/>
          <w:spacing w:val="12"/>
          <w:sz w:val="23"/>
          <w:szCs w:val="23"/>
          <w:lang w:eastAsia="zh-CN"/>
        </w:rPr>
        <w:t>发的节能产品目录</w:t>
      </w:r>
    </w:p>
    <w:p w14:paraId="22614520">
      <w:pPr>
        <w:spacing w:before="26"/>
        <w:ind w:left="951" w:right="131" w:firstLine="4"/>
        <w:rPr>
          <w:rFonts w:ascii="仿宋" w:hAnsi="仿宋" w:eastAsia="仿宋" w:cs="仿宋"/>
          <w:sz w:val="23"/>
          <w:szCs w:val="23"/>
          <w:lang w:eastAsia="zh-CN"/>
        </w:rPr>
      </w:pPr>
      <w:r>
        <w:rPr>
          <w:rFonts w:ascii="仿宋" w:hAnsi="仿宋" w:eastAsia="仿宋" w:cs="仿宋"/>
          <w:spacing w:val="12"/>
          <w:sz w:val="23"/>
          <w:szCs w:val="23"/>
          <w:lang w:eastAsia="zh-CN"/>
        </w:rPr>
        <w:t>或环境标志产品目录或无线局域网产品目录，应提供相关证明，在评</w:t>
      </w:r>
      <w:r>
        <w:rPr>
          <w:rFonts w:ascii="仿宋" w:hAnsi="仿宋" w:eastAsia="仿宋" w:cs="仿宋"/>
          <w:spacing w:val="8"/>
          <w:sz w:val="23"/>
          <w:szCs w:val="23"/>
          <w:lang w:eastAsia="zh-CN"/>
        </w:rPr>
        <w:t>标时予以优先采购，具体优先采购办法见第六章评标方法和标准。</w:t>
      </w:r>
    </w:p>
    <w:p w14:paraId="08A5A72F">
      <w:pPr>
        <w:spacing w:before="23" w:line="244" w:lineRule="auto"/>
        <w:ind w:left="953" w:right="131" w:firstLine="60"/>
        <w:jc w:val="both"/>
        <w:rPr>
          <w:rFonts w:ascii="仿宋" w:hAnsi="仿宋" w:eastAsia="仿宋" w:cs="仿宋"/>
          <w:sz w:val="23"/>
          <w:szCs w:val="23"/>
          <w:lang w:eastAsia="zh-CN"/>
        </w:rPr>
      </w:pPr>
      <w:r>
        <w:rPr>
          <w:rFonts w:ascii="仿宋" w:hAnsi="仿宋" w:eastAsia="仿宋" w:cs="仿宋"/>
          <w:spacing w:val="10"/>
          <w:sz w:val="23"/>
          <w:szCs w:val="23"/>
          <w:lang w:eastAsia="zh-CN"/>
        </w:rPr>
        <w:t>如采购人所采购产品为政府强制采购的节能产品，投标人所投产品的</w:t>
      </w:r>
      <w:r>
        <w:rPr>
          <w:rFonts w:ascii="仿宋" w:hAnsi="仿宋" w:eastAsia="仿宋" w:cs="仿宋"/>
          <w:spacing w:val="12"/>
          <w:sz w:val="23"/>
          <w:szCs w:val="23"/>
          <w:lang w:eastAsia="zh-CN"/>
        </w:rPr>
        <w:t xml:space="preserve"> 品牌及型号必须为清单中有效期内产品并提供证明文件，否则其投标</w:t>
      </w:r>
      <w:r>
        <w:rPr>
          <w:rFonts w:ascii="仿宋" w:hAnsi="仿宋" w:eastAsia="仿宋" w:cs="仿宋"/>
          <w:spacing w:val="13"/>
          <w:sz w:val="23"/>
          <w:szCs w:val="23"/>
          <w:lang w:eastAsia="zh-CN"/>
        </w:rPr>
        <w:t xml:space="preserve"> </w:t>
      </w:r>
      <w:r>
        <w:rPr>
          <w:rFonts w:ascii="仿宋" w:hAnsi="仿宋" w:eastAsia="仿宋" w:cs="仿宋"/>
          <w:spacing w:val="6"/>
          <w:sz w:val="23"/>
          <w:szCs w:val="23"/>
          <w:lang w:eastAsia="zh-CN"/>
        </w:rPr>
        <w:t>将被认定为</w:t>
      </w:r>
      <w:r>
        <w:rPr>
          <w:rFonts w:ascii="仿宋" w:hAnsi="仿宋" w:eastAsia="仿宋" w:cs="仿宋"/>
          <w:b/>
          <w:bCs/>
          <w:spacing w:val="6"/>
          <w:sz w:val="23"/>
          <w:szCs w:val="23"/>
          <w:lang w:eastAsia="zh-CN"/>
        </w:rPr>
        <w:t>投标无效</w:t>
      </w:r>
      <w:r>
        <w:rPr>
          <w:rFonts w:ascii="仿宋" w:hAnsi="仿宋" w:eastAsia="仿宋" w:cs="仿宋"/>
          <w:spacing w:val="6"/>
          <w:sz w:val="23"/>
          <w:szCs w:val="23"/>
          <w:lang w:eastAsia="zh-CN"/>
        </w:rPr>
        <w:t>。</w:t>
      </w:r>
    </w:p>
    <w:p w14:paraId="560B5F49">
      <w:pPr>
        <w:spacing w:before="25" w:line="231" w:lineRule="auto"/>
        <w:ind w:left="48"/>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21.</w:t>
      </w:r>
      <w:r>
        <w:rPr>
          <w:rFonts w:hint="eastAsia" w:ascii="仿宋" w:hAnsi="仿宋" w:eastAsia="仿宋" w:cs="仿宋"/>
          <w:b/>
          <w:bCs/>
          <w:spacing w:val="4"/>
          <w:sz w:val="23"/>
          <w:szCs w:val="23"/>
          <w:lang w:eastAsia="zh-CN"/>
        </w:rPr>
        <w:t>响应</w:t>
      </w:r>
      <w:r>
        <w:rPr>
          <w:rFonts w:ascii="仿宋" w:hAnsi="仿宋" w:eastAsia="仿宋" w:cs="仿宋"/>
          <w:b/>
          <w:bCs/>
          <w:spacing w:val="4"/>
          <w:sz w:val="23"/>
          <w:szCs w:val="23"/>
          <w:lang w:eastAsia="zh-CN"/>
        </w:rPr>
        <w:t>偏离</w:t>
      </w:r>
    </w:p>
    <w:p w14:paraId="0D53499E">
      <w:pPr>
        <w:spacing w:before="25" w:line="228" w:lineRule="auto"/>
        <w:ind w:left="859"/>
        <w:rPr>
          <w:rFonts w:ascii="仿宋" w:hAnsi="仿宋" w:eastAsia="仿宋" w:cs="仿宋"/>
          <w:sz w:val="23"/>
          <w:szCs w:val="23"/>
          <w:lang w:eastAsia="zh-CN"/>
        </w:rPr>
      </w:pPr>
      <w:r>
        <w:rPr>
          <w:rFonts w:ascii="仿宋" w:hAnsi="仿宋" w:eastAsia="仿宋" w:cs="仿宋"/>
          <w:spacing w:val="9"/>
          <w:sz w:val="23"/>
          <w:szCs w:val="23"/>
          <w:lang w:eastAsia="zh-CN"/>
        </w:rPr>
        <w:t>评标委员会可以接受</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文件中不构成实质性偏离的不正规或不一致</w:t>
      </w:r>
      <w:r>
        <w:rPr>
          <w:rFonts w:hint="eastAsia" w:ascii="仿宋" w:hAnsi="仿宋" w:eastAsia="仿宋" w:cs="仿宋"/>
          <w:spacing w:val="9"/>
          <w:sz w:val="23"/>
          <w:szCs w:val="23"/>
          <w:lang w:eastAsia="zh-CN"/>
        </w:rPr>
        <w:t>，具体由评标委员会进行判定。</w:t>
      </w:r>
    </w:p>
    <w:p w14:paraId="4F3BDA8F">
      <w:pPr>
        <w:spacing w:before="27" w:line="231" w:lineRule="auto"/>
        <w:ind w:left="48"/>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22.</w:t>
      </w:r>
      <w:r>
        <w:rPr>
          <w:rFonts w:hint="eastAsia" w:ascii="仿宋" w:hAnsi="仿宋" w:eastAsia="仿宋" w:cs="仿宋"/>
          <w:b/>
          <w:bCs/>
          <w:spacing w:val="4"/>
          <w:sz w:val="23"/>
          <w:szCs w:val="23"/>
          <w:lang w:eastAsia="zh-CN"/>
        </w:rPr>
        <w:t>响应</w:t>
      </w:r>
      <w:r>
        <w:rPr>
          <w:rFonts w:ascii="仿宋" w:hAnsi="仿宋" w:eastAsia="仿宋" w:cs="仿宋"/>
          <w:b/>
          <w:bCs/>
          <w:spacing w:val="4"/>
          <w:sz w:val="23"/>
          <w:szCs w:val="23"/>
          <w:lang w:eastAsia="zh-CN"/>
        </w:rPr>
        <w:t>无效</w:t>
      </w:r>
    </w:p>
    <w:p w14:paraId="463C8793">
      <w:pPr>
        <w:spacing w:before="24" w:line="228" w:lineRule="auto"/>
        <w:rPr>
          <w:rFonts w:ascii="仿宋" w:hAnsi="仿宋" w:eastAsia="仿宋" w:cs="仿宋"/>
          <w:sz w:val="23"/>
          <w:szCs w:val="23"/>
          <w:lang w:eastAsia="zh-CN"/>
        </w:rPr>
      </w:pPr>
      <w:r>
        <w:rPr>
          <w:rFonts w:ascii="仿宋" w:hAnsi="仿宋" w:eastAsia="仿宋" w:cs="仿宋"/>
          <w:spacing w:val="8"/>
          <w:sz w:val="23"/>
          <w:szCs w:val="23"/>
          <w:lang w:eastAsia="zh-CN"/>
        </w:rPr>
        <w:t>22.1   在比较与评价之前，根据本须知的规定，</w:t>
      </w:r>
      <w:r>
        <w:rPr>
          <w:rFonts w:ascii="仿宋" w:hAnsi="仿宋" w:eastAsia="仿宋" w:cs="仿宋"/>
          <w:spacing w:val="7"/>
          <w:sz w:val="23"/>
          <w:szCs w:val="23"/>
          <w:lang w:eastAsia="zh-CN"/>
        </w:rPr>
        <w:t>评标委员会要审查每份</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w:t>
      </w:r>
    </w:p>
    <w:p w14:paraId="1B29F443">
      <w:pPr>
        <w:spacing w:before="31" w:line="245" w:lineRule="auto"/>
        <w:ind w:left="904" w:right="128"/>
        <w:jc w:val="both"/>
        <w:rPr>
          <w:rFonts w:ascii="仿宋" w:hAnsi="仿宋" w:eastAsia="仿宋" w:cs="仿宋"/>
          <w:sz w:val="23"/>
          <w:szCs w:val="23"/>
          <w:lang w:eastAsia="zh-CN"/>
        </w:rPr>
      </w:pPr>
      <w:r>
        <w:rPr>
          <w:rFonts w:ascii="仿宋" w:hAnsi="仿宋" w:eastAsia="仿宋" w:cs="仿宋"/>
          <w:spacing w:val="6"/>
          <w:sz w:val="23"/>
          <w:szCs w:val="23"/>
          <w:lang w:eastAsia="zh-CN"/>
        </w:rPr>
        <w:t>件是否实质上响应了</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文件的要求。实质上响应的投标应该是与</w:t>
      </w:r>
      <w:r>
        <w:rPr>
          <w:rFonts w:hint="eastAsia" w:ascii="仿宋" w:hAnsi="仿宋" w:eastAsia="仿宋" w:cs="仿宋"/>
          <w:spacing w:val="6"/>
          <w:sz w:val="23"/>
          <w:szCs w:val="23"/>
          <w:lang w:eastAsia="zh-CN"/>
        </w:rPr>
        <w:t>磋商</w:t>
      </w:r>
      <w:r>
        <w:rPr>
          <w:rFonts w:ascii="仿宋" w:hAnsi="仿宋" w:eastAsia="仿宋" w:cs="仿宋"/>
          <w:spacing w:val="6"/>
          <w:sz w:val="23"/>
          <w:szCs w:val="23"/>
          <w:lang w:eastAsia="zh-CN"/>
        </w:rPr>
        <w:t xml:space="preserve"> 文件要求的全部条款、条件和规格相符，没有重大偏离的投标。对关键 条款的偏离，将被认定为</w:t>
      </w:r>
      <w:r>
        <w:rPr>
          <w:rFonts w:ascii="仿宋" w:hAnsi="仿宋" w:eastAsia="仿宋" w:cs="仿宋"/>
          <w:b/>
          <w:bCs/>
          <w:spacing w:val="6"/>
          <w:sz w:val="23"/>
          <w:szCs w:val="23"/>
          <w:lang w:eastAsia="zh-CN"/>
        </w:rPr>
        <w:t>投标无效</w:t>
      </w:r>
      <w:r>
        <w:rPr>
          <w:rFonts w:ascii="仿宋" w:hAnsi="仿宋" w:eastAsia="仿宋" w:cs="仿宋"/>
          <w:spacing w:val="6"/>
          <w:sz w:val="23"/>
          <w:szCs w:val="23"/>
          <w:lang w:eastAsia="zh-CN"/>
        </w:rPr>
        <w:t>。</w:t>
      </w:r>
      <w:r>
        <w:rPr>
          <w:rFonts w:hint="eastAsia" w:ascii="仿宋" w:hAnsi="仿宋" w:eastAsia="仿宋" w:cs="仿宋"/>
          <w:spacing w:val="6"/>
          <w:sz w:val="23"/>
          <w:szCs w:val="23"/>
          <w:lang w:eastAsia="zh-CN"/>
        </w:rPr>
        <w:t>供应商</w:t>
      </w:r>
      <w:r>
        <w:rPr>
          <w:rFonts w:ascii="仿宋" w:hAnsi="仿宋" w:eastAsia="仿宋" w:cs="仿宋"/>
          <w:spacing w:val="6"/>
          <w:sz w:val="23"/>
          <w:szCs w:val="23"/>
          <w:lang w:eastAsia="zh-CN"/>
        </w:rPr>
        <w:t>不得通过修正或撤销不</w:t>
      </w:r>
      <w:r>
        <w:rPr>
          <w:rFonts w:ascii="仿宋" w:hAnsi="仿宋" w:eastAsia="仿宋" w:cs="仿宋"/>
          <w:spacing w:val="5"/>
          <w:sz w:val="23"/>
          <w:szCs w:val="23"/>
          <w:lang w:eastAsia="zh-CN"/>
        </w:rPr>
        <w:t>符合</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要求的偏离，从而使其投标成为实质上响应的投标。</w:t>
      </w:r>
    </w:p>
    <w:p w14:paraId="338C6A5C">
      <w:pPr>
        <w:spacing w:before="25" w:line="239" w:lineRule="auto"/>
        <w:ind w:left="845" w:right="131"/>
        <w:rPr>
          <w:rFonts w:ascii="仿宋" w:hAnsi="仿宋" w:eastAsia="仿宋" w:cs="仿宋"/>
          <w:sz w:val="23"/>
          <w:szCs w:val="23"/>
          <w:lang w:eastAsia="zh-CN"/>
        </w:rPr>
      </w:pPr>
      <w:r>
        <w:rPr>
          <w:rFonts w:ascii="仿宋" w:hAnsi="仿宋" w:eastAsia="仿宋" w:cs="仿宋"/>
          <w:spacing w:val="8"/>
          <w:sz w:val="23"/>
          <w:szCs w:val="23"/>
          <w:lang w:eastAsia="zh-CN"/>
        </w:rPr>
        <w:t>评标委员会决定投标的响应性只根据</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文件要求、</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文件内容及财</w:t>
      </w:r>
      <w:r>
        <w:rPr>
          <w:rFonts w:ascii="仿宋" w:hAnsi="仿宋" w:eastAsia="仿宋" w:cs="仿宋"/>
          <w:spacing w:val="3"/>
          <w:sz w:val="23"/>
          <w:szCs w:val="23"/>
          <w:lang w:eastAsia="zh-CN"/>
        </w:rPr>
        <w:t xml:space="preserve"> </w:t>
      </w:r>
      <w:r>
        <w:rPr>
          <w:rFonts w:ascii="仿宋" w:hAnsi="仿宋" w:eastAsia="仿宋" w:cs="仿宋"/>
          <w:spacing w:val="6"/>
          <w:sz w:val="23"/>
          <w:szCs w:val="23"/>
          <w:lang w:eastAsia="zh-CN"/>
        </w:rPr>
        <w:t>政主管部门指定相关信息发布媒体。</w:t>
      </w:r>
    </w:p>
    <w:p w14:paraId="2CD911DB">
      <w:pPr>
        <w:spacing w:before="28" w:line="230" w:lineRule="auto"/>
        <w:ind w:left="48"/>
        <w:rPr>
          <w:rFonts w:ascii="仿宋" w:hAnsi="仿宋" w:eastAsia="仿宋" w:cs="仿宋"/>
          <w:sz w:val="23"/>
          <w:szCs w:val="23"/>
          <w:lang w:eastAsia="zh-CN"/>
        </w:rPr>
      </w:pPr>
      <w:r>
        <w:rPr>
          <w:rFonts w:ascii="仿宋" w:hAnsi="仿宋" w:eastAsia="仿宋" w:cs="仿宋"/>
          <w:spacing w:val="13"/>
          <w:sz w:val="23"/>
          <w:szCs w:val="23"/>
          <w:lang w:eastAsia="zh-CN"/>
        </w:rPr>
        <w:t xml:space="preserve">22.2   </w:t>
      </w:r>
      <w:r>
        <w:rPr>
          <w:rFonts w:ascii="仿宋" w:hAnsi="仿宋" w:eastAsia="仿宋" w:cs="仿宋"/>
          <w:spacing w:val="-97"/>
          <w:sz w:val="23"/>
          <w:szCs w:val="23"/>
          <w:u w:val="single"/>
          <w:lang w:eastAsia="zh-CN"/>
        </w:rPr>
        <w:t xml:space="preserve"> </w:t>
      </w:r>
      <w:r>
        <w:rPr>
          <w:rFonts w:ascii="仿宋" w:hAnsi="仿宋" w:eastAsia="仿宋" w:cs="仿宋"/>
          <w:spacing w:val="13"/>
          <w:sz w:val="23"/>
          <w:szCs w:val="23"/>
          <w:u w:val="single"/>
          <w:lang w:eastAsia="zh-CN"/>
        </w:rPr>
        <w:t>如发现下列情况之一的，其</w:t>
      </w:r>
      <w:r>
        <w:rPr>
          <w:rFonts w:hint="eastAsia" w:ascii="仿宋" w:hAnsi="仿宋" w:eastAsia="仿宋" w:cs="仿宋"/>
          <w:spacing w:val="13"/>
          <w:sz w:val="23"/>
          <w:szCs w:val="23"/>
          <w:u w:val="single"/>
          <w:lang w:eastAsia="zh-CN"/>
        </w:rPr>
        <w:t>磋商</w:t>
      </w:r>
      <w:r>
        <w:rPr>
          <w:rFonts w:ascii="仿宋" w:hAnsi="仿宋" w:eastAsia="仿宋" w:cs="仿宋"/>
          <w:spacing w:val="13"/>
          <w:sz w:val="23"/>
          <w:szCs w:val="23"/>
          <w:u w:val="single"/>
          <w:lang w:eastAsia="zh-CN"/>
        </w:rPr>
        <w:t>将被认定为</w:t>
      </w:r>
      <w:r>
        <w:rPr>
          <w:rFonts w:ascii="仿宋" w:hAnsi="仿宋" w:eastAsia="仿宋" w:cs="仿宋"/>
          <w:b/>
          <w:bCs/>
          <w:spacing w:val="12"/>
          <w:sz w:val="23"/>
          <w:szCs w:val="23"/>
          <w:u w:val="single"/>
          <w:lang w:eastAsia="zh-CN"/>
        </w:rPr>
        <w:t>无效</w:t>
      </w:r>
      <w:r>
        <w:rPr>
          <w:rFonts w:ascii="仿宋" w:hAnsi="仿宋" w:eastAsia="仿宋" w:cs="仿宋"/>
          <w:spacing w:val="-15"/>
          <w:sz w:val="23"/>
          <w:szCs w:val="23"/>
          <w:u w:val="single"/>
          <w:lang w:eastAsia="zh-CN"/>
        </w:rPr>
        <w:t>：</w:t>
      </w:r>
      <w:r>
        <w:rPr>
          <w:rFonts w:ascii="仿宋" w:hAnsi="仿宋" w:eastAsia="仿宋" w:cs="仿宋"/>
          <w:spacing w:val="-92"/>
          <w:sz w:val="23"/>
          <w:szCs w:val="23"/>
          <w:u w:val="single"/>
          <w:lang w:eastAsia="zh-CN"/>
        </w:rPr>
        <w:t xml:space="preserve"> </w:t>
      </w:r>
      <w:r>
        <w:rPr>
          <w:rFonts w:ascii="仿宋" w:hAnsi="仿宋" w:eastAsia="仿宋" w:cs="仿宋"/>
          <w:spacing w:val="-15"/>
          <w:sz w:val="23"/>
          <w:szCs w:val="23"/>
          <w:u w:val="single"/>
          <w:lang w:eastAsia="zh-CN"/>
        </w:rPr>
        <w:t>（</w:t>
      </w:r>
      <w:r>
        <w:rPr>
          <w:rFonts w:ascii="仿宋" w:hAnsi="仿宋" w:eastAsia="仿宋" w:cs="仿宋"/>
          <w:b/>
          <w:bCs/>
          <w:spacing w:val="12"/>
          <w:sz w:val="23"/>
          <w:szCs w:val="23"/>
          <w:u w:val="single"/>
          <w:lang w:eastAsia="zh-CN"/>
        </w:rPr>
        <w:t>以下情形应</w:t>
      </w:r>
    </w:p>
    <w:p w14:paraId="1E8ECE82">
      <w:pPr>
        <w:spacing w:before="25" w:line="228" w:lineRule="auto"/>
        <w:ind w:left="977"/>
        <w:rPr>
          <w:rFonts w:ascii="仿宋" w:hAnsi="仿宋" w:eastAsia="仿宋" w:cs="仿宋"/>
          <w:sz w:val="23"/>
          <w:szCs w:val="23"/>
          <w:lang w:eastAsia="zh-CN"/>
        </w:rPr>
      </w:pPr>
      <w:r>
        <w:rPr>
          <w:rFonts w:ascii="仿宋" w:hAnsi="仿宋" w:eastAsia="仿宋" w:cs="仿宋"/>
          <w:b/>
          <w:bCs/>
          <w:spacing w:val="6"/>
          <w:sz w:val="23"/>
          <w:szCs w:val="23"/>
          <w:u w:val="single"/>
          <w:lang w:eastAsia="zh-CN"/>
        </w:rPr>
        <w:t>当在</w:t>
      </w:r>
      <w:r>
        <w:rPr>
          <w:rFonts w:hint="eastAsia" w:ascii="仿宋" w:hAnsi="仿宋" w:eastAsia="仿宋" w:cs="仿宋"/>
          <w:b/>
          <w:bCs/>
          <w:spacing w:val="6"/>
          <w:sz w:val="23"/>
          <w:szCs w:val="23"/>
          <w:u w:val="single"/>
          <w:lang w:eastAsia="zh-CN"/>
        </w:rPr>
        <w:t>磋商</w:t>
      </w:r>
      <w:r>
        <w:rPr>
          <w:rFonts w:ascii="仿宋" w:hAnsi="仿宋" w:eastAsia="仿宋" w:cs="仿宋"/>
          <w:b/>
          <w:bCs/>
          <w:spacing w:val="6"/>
          <w:sz w:val="23"/>
          <w:szCs w:val="23"/>
          <w:u w:val="single"/>
          <w:lang w:eastAsia="zh-CN"/>
        </w:rPr>
        <w:t>文件中规定，并以醒目的方式标明</w:t>
      </w:r>
      <w:r>
        <w:rPr>
          <w:rFonts w:ascii="仿宋" w:hAnsi="仿宋" w:eastAsia="仿宋" w:cs="仿宋"/>
          <w:spacing w:val="6"/>
          <w:sz w:val="23"/>
          <w:szCs w:val="23"/>
          <w:u w:val="single"/>
          <w:lang w:eastAsia="zh-CN"/>
        </w:rPr>
        <w:t>）</w:t>
      </w:r>
    </w:p>
    <w:p w14:paraId="679523CC">
      <w:pPr>
        <w:spacing w:before="28" w:line="229" w:lineRule="auto"/>
        <w:ind w:left="941"/>
        <w:rPr>
          <w:rFonts w:ascii="仿宋" w:hAnsi="仿宋" w:eastAsia="仿宋" w:cs="仿宋"/>
          <w:sz w:val="23"/>
          <w:szCs w:val="23"/>
          <w:lang w:eastAsia="zh-CN"/>
        </w:rPr>
      </w:pPr>
      <w:r>
        <w:rPr>
          <w:rFonts w:ascii="仿宋" w:hAnsi="仿宋" w:eastAsia="仿宋" w:cs="仿宋"/>
          <w:sz w:val="23"/>
          <w:szCs w:val="23"/>
          <w:lang w:eastAsia="zh-CN"/>
        </w:rPr>
        <w:t>（</w:t>
      </w:r>
      <w:r>
        <w:rPr>
          <w:rFonts w:ascii="仿宋" w:hAnsi="仿宋" w:eastAsia="仿宋" w:cs="仿宋"/>
          <w:spacing w:val="-47"/>
          <w:sz w:val="23"/>
          <w:szCs w:val="23"/>
          <w:lang w:eastAsia="zh-CN"/>
        </w:rPr>
        <w:t xml:space="preserve"> </w:t>
      </w:r>
      <w:r>
        <w:rPr>
          <w:rFonts w:ascii="仿宋" w:hAnsi="仿宋" w:eastAsia="仿宋" w:cs="仿宋"/>
          <w:sz w:val="23"/>
          <w:szCs w:val="23"/>
          <w:lang w:eastAsia="zh-CN"/>
        </w:rPr>
        <w:t>1）</w:t>
      </w:r>
      <w:r>
        <w:rPr>
          <w:rFonts w:ascii="仿宋" w:hAnsi="仿宋" w:eastAsia="仿宋" w:cs="仿宋"/>
          <w:spacing w:val="-38"/>
          <w:sz w:val="23"/>
          <w:szCs w:val="23"/>
          <w:lang w:eastAsia="zh-CN"/>
        </w:rPr>
        <w:t xml:space="preserve"> </w:t>
      </w:r>
      <w:r>
        <w:rPr>
          <w:rFonts w:ascii="仿宋" w:hAnsi="仿宋" w:eastAsia="仿宋" w:cs="仿宋"/>
          <w:sz w:val="23"/>
          <w:szCs w:val="23"/>
          <w:u w:val="single"/>
          <w:lang w:eastAsia="zh-CN"/>
        </w:rPr>
        <w:t>未按</w:t>
      </w:r>
      <w:r>
        <w:rPr>
          <w:rFonts w:hint="eastAsia" w:ascii="仿宋" w:hAnsi="仿宋" w:eastAsia="仿宋" w:cs="仿宋"/>
          <w:sz w:val="23"/>
          <w:szCs w:val="23"/>
          <w:u w:val="single"/>
          <w:lang w:eastAsia="zh-CN"/>
        </w:rPr>
        <w:t>磋商</w:t>
      </w:r>
      <w:r>
        <w:rPr>
          <w:rFonts w:ascii="仿宋" w:hAnsi="仿宋" w:eastAsia="仿宋" w:cs="仿宋"/>
          <w:sz w:val="23"/>
          <w:szCs w:val="23"/>
          <w:u w:val="single"/>
          <w:lang w:eastAsia="zh-CN"/>
        </w:rPr>
        <w:t>文件规定的形式和金额提交投标保证金的；</w:t>
      </w:r>
    </w:p>
    <w:p w14:paraId="5F8B2964">
      <w:pPr>
        <w:spacing w:before="26" w:line="231" w:lineRule="auto"/>
        <w:ind w:left="941"/>
        <w:rPr>
          <w:rFonts w:ascii="仿宋" w:hAnsi="仿宋" w:eastAsia="仿宋" w:cs="仿宋"/>
          <w:sz w:val="23"/>
          <w:szCs w:val="23"/>
          <w:lang w:eastAsia="zh-CN"/>
        </w:rPr>
      </w:pPr>
      <w:r>
        <w:rPr>
          <w:rFonts w:ascii="仿宋" w:hAnsi="仿宋" w:eastAsia="仿宋" w:cs="仿宋"/>
          <w:spacing w:val="-2"/>
          <w:sz w:val="23"/>
          <w:szCs w:val="23"/>
          <w:lang w:eastAsia="zh-CN"/>
        </w:rPr>
        <w:t>（</w:t>
      </w:r>
      <w:r>
        <w:rPr>
          <w:rFonts w:ascii="仿宋" w:hAnsi="仿宋" w:eastAsia="仿宋" w:cs="仿宋"/>
          <w:spacing w:val="-55"/>
          <w:sz w:val="23"/>
          <w:szCs w:val="23"/>
          <w:lang w:eastAsia="zh-CN"/>
        </w:rPr>
        <w:t xml:space="preserve"> </w:t>
      </w:r>
      <w:r>
        <w:rPr>
          <w:rFonts w:ascii="仿宋" w:hAnsi="仿宋" w:eastAsia="仿宋" w:cs="仿宋"/>
          <w:spacing w:val="-2"/>
          <w:sz w:val="23"/>
          <w:szCs w:val="23"/>
          <w:lang w:eastAsia="zh-CN"/>
        </w:rPr>
        <w:t>2）</w:t>
      </w:r>
      <w:r>
        <w:rPr>
          <w:rFonts w:ascii="仿宋" w:hAnsi="仿宋" w:eastAsia="仿宋" w:cs="仿宋"/>
          <w:spacing w:val="-38"/>
          <w:sz w:val="23"/>
          <w:szCs w:val="23"/>
          <w:lang w:eastAsia="zh-CN"/>
        </w:rPr>
        <w:t xml:space="preserve"> </w:t>
      </w:r>
      <w:r>
        <w:rPr>
          <w:rFonts w:ascii="仿宋" w:hAnsi="仿宋" w:eastAsia="仿宋" w:cs="仿宋"/>
          <w:spacing w:val="-2"/>
          <w:sz w:val="23"/>
          <w:szCs w:val="23"/>
          <w:u w:val="single"/>
          <w:lang w:eastAsia="zh-CN"/>
        </w:rPr>
        <w:t>未按照</w:t>
      </w:r>
      <w:r>
        <w:rPr>
          <w:rFonts w:hint="eastAsia" w:ascii="仿宋" w:hAnsi="仿宋" w:eastAsia="仿宋" w:cs="仿宋"/>
          <w:spacing w:val="-2"/>
          <w:sz w:val="23"/>
          <w:szCs w:val="23"/>
          <w:u w:val="single"/>
          <w:lang w:eastAsia="zh-CN"/>
        </w:rPr>
        <w:t>磋商</w:t>
      </w:r>
      <w:r>
        <w:rPr>
          <w:rFonts w:ascii="仿宋" w:hAnsi="仿宋" w:eastAsia="仿宋" w:cs="仿宋"/>
          <w:spacing w:val="-2"/>
          <w:sz w:val="23"/>
          <w:szCs w:val="23"/>
          <w:u w:val="single"/>
          <w:lang w:eastAsia="zh-CN"/>
        </w:rPr>
        <w:t>文件规定要求签署、盖章的；</w:t>
      </w:r>
      <w:r>
        <w:rPr>
          <w:rFonts w:ascii="仿宋" w:hAnsi="仿宋" w:eastAsia="仿宋" w:cs="仿宋"/>
          <w:sz w:val="23"/>
          <w:szCs w:val="23"/>
          <w:u w:val="single"/>
          <w:lang w:eastAsia="zh-CN"/>
        </w:rPr>
        <w:t xml:space="preserve">  </w:t>
      </w:r>
    </w:p>
    <w:p w14:paraId="78BFCAD3">
      <w:pPr>
        <w:spacing w:before="26" w:line="228" w:lineRule="auto"/>
        <w:ind w:left="941"/>
        <w:rPr>
          <w:rFonts w:ascii="仿宋" w:hAnsi="仿宋" w:eastAsia="仿宋" w:cs="仿宋"/>
          <w:sz w:val="23"/>
          <w:szCs w:val="23"/>
          <w:lang w:eastAsia="zh-CN"/>
        </w:rPr>
      </w:pPr>
      <w:r>
        <w:rPr>
          <w:rFonts w:ascii="仿宋" w:hAnsi="仿宋" w:eastAsia="仿宋" w:cs="仿宋"/>
          <w:spacing w:val="-2"/>
          <w:sz w:val="23"/>
          <w:szCs w:val="23"/>
          <w:lang w:eastAsia="zh-CN"/>
        </w:rPr>
        <w:t>（</w:t>
      </w:r>
      <w:r>
        <w:rPr>
          <w:rFonts w:ascii="仿宋" w:hAnsi="仿宋" w:eastAsia="仿宋" w:cs="仿宋"/>
          <w:spacing w:val="-43"/>
          <w:sz w:val="23"/>
          <w:szCs w:val="23"/>
          <w:lang w:eastAsia="zh-CN"/>
        </w:rPr>
        <w:t xml:space="preserve"> </w:t>
      </w:r>
      <w:r>
        <w:rPr>
          <w:rFonts w:ascii="仿宋" w:hAnsi="仿宋" w:eastAsia="仿宋" w:cs="仿宋"/>
          <w:spacing w:val="-2"/>
          <w:sz w:val="23"/>
          <w:szCs w:val="23"/>
          <w:lang w:eastAsia="zh-CN"/>
        </w:rPr>
        <w:t>3）</w:t>
      </w:r>
      <w:r>
        <w:rPr>
          <w:rFonts w:ascii="仿宋" w:hAnsi="仿宋" w:eastAsia="仿宋" w:cs="仿宋"/>
          <w:spacing w:val="-38"/>
          <w:sz w:val="23"/>
          <w:szCs w:val="23"/>
          <w:lang w:eastAsia="zh-CN"/>
        </w:rPr>
        <w:t xml:space="preserve"> </w:t>
      </w:r>
      <w:r>
        <w:rPr>
          <w:rFonts w:ascii="仿宋" w:hAnsi="仿宋" w:eastAsia="仿宋" w:cs="仿宋"/>
          <w:spacing w:val="-2"/>
          <w:sz w:val="23"/>
          <w:szCs w:val="23"/>
          <w:u w:val="single"/>
          <w:lang w:eastAsia="zh-CN"/>
        </w:rPr>
        <w:t>未满足</w:t>
      </w:r>
      <w:r>
        <w:rPr>
          <w:rFonts w:hint="eastAsia" w:ascii="仿宋" w:hAnsi="仿宋" w:eastAsia="仿宋" w:cs="仿宋"/>
          <w:spacing w:val="-2"/>
          <w:sz w:val="23"/>
          <w:szCs w:val="23"/>
          <w:u w:val="single"/>
          <w:lang w:eastAsia="zh-CN"/>
        </w:rPr>
        <w:t>磋商</w:t>
      </w:r>
      <w:r>
        <w:rPr>
          <w:rFonts w:ascii="仿宋" w:hAnsi="仿宋" w:eastAsia="仿宋" w:cs="仿宋"/>
          <w:spacing w:val="-2"/>
          <w:sz w:val="23"/>
          <w:szCs w:val="23"/>
          <w:u w:val="single"/>
          <w:lang w:eastAsia="zh-CN"/>
        </w:rPr>
        <w:t>文件中技术条款的实质性要求；</w:t>
      </w:r>
      <w:r>
        <w:rPr>
          <w:rFonts w:ascii="仿宋" w:hAnsi="仿宋" w:eastAsia="仿宋" w:cs="仿宋"/>
          <w:sz w:val="23"/>
          <w:szCs w:val="23"/>
          <w:u w:val="single"/>
          <w:lang w:eastAsia="zh-CN"/>
        </w:rPr>
        <w:t xml:space="preserve">  </w:t>
      </w:r>
    </w:p>
    <w:p w14:paraId="70D4F743">
      <w:pPr>
        <w:spacing w:before="27" w:line="228" w:lineRule="auto"/>
        <w:ind w:left="941"/>
        <w:rPr>
          <w:rFonts w:ascii="仿宋" w:hAnsi="仿宋" w:eastAsia="仿宋" w:cs="仿宋"/>
          <w:sz w:val="23"/>
          <w:szCs w:val="23"/>
          <w:lang w:eastAsia="zh-CN"/>
        </w:rPr>
      </w:pPr>
      <w:r>
        <w:rPr>
          <w:rFonts w:ascii="仿宋" w:hAnsi="仿宋" w:eastAsia="仿宋" w:cs="仿宋"/>
          <w:sz w:val="23"/>
          <w:szCs w:val="23"/>
          <w:lang w:eastAsia="zh-CN"/>
        </w:rPr>
        <w:t>（</w:t>
      </w:r>
      <w:r>
        <w:rPr>
          <w:rFonts w:ascii="仿宋" w:hAnsi="仿宋" w:eastAsia="仿宋" w:cs="仿宋"/>
          <w:spacing w:val="-64"/>
          <w:sz w:val="23"/>
          <w:szCs w:val="23"/>
          <w:lang w:eastAsia="zh-CN"/>
        </w:rPr>
        <w:t xml:space="preserve"> </w:t>
      </w:r>
      <w:r>
        <w:rPr>
          <w:rFonts w:ascii="仿宋" w:hAnsi="仿宋" w:eastAsia="仿宋" w:cs="仿宋"/>
          <w:sz w:val="23"/>
          <w:szCs w:val="23"/>
          <w:lang w:eastAsia="zh-CN"/>
        </w:rPr>
        <w:t>4）</w:t>
      </w:r>
      <w:r>
        <w:rPr>
          <w:rFonts w:ascii="仿宋" w:hAnsi="仿宋" w:eastAsia="仿宋" w:cs="仿宋"/>
          <w:spacing w:val="-56"/>
          <w:sz w:val="23"/>
          <w:szCs w:val="23"/>
          <w:lang w:eastAsia="zh-CN"/>
        </w:rPr>
        <w:t xml:space="preserve"> </w:t>
      </w:r>
      <w:r>
        <w:rPr>
          <w:rFonts w:ascii="仿宋" w:hAnsi="仿宋" w:eastAsia="仿宋" w:cs="仿宋"/>
          <w:spacing w:val="-90"/>
          <w:sz w:val="23"/>
          <w:szCs w:val="23"/>
          <w:u w:val="single"/>
          <w:lang w:eastAsia="zh-CN"/>
        </w:rPr>
        <w:t xml:space="preserve"> </w:t>
      </w:r>
      <w:r>
        <w:rPr>
          <w:rFonts w:ascii="仿宋" w:hAnsi="仿宋" w:eastAsia="仿宋" w:cs="仿宋"/>
          <w:sz w:val="23"/>
          <w:szCs w:val="23"/>
          <w:u w:val="single"/>
          <w:lang w:eastAsia="zh-CN"/>
        </w:rPr>
        <w:t>与其他</w:t>
      </w:r>
      <w:r>
        <w:rPr>
          <w:rFonts w:hint="eastAsia" w:ascii="仿宋" w:hAnsi="仿宋" w:eastAsia="仿宋" w:cs="仿宋"/>
          <w:sz w:val="23"/>
          <w:szCs w:val="23"/>
          <w:u w:val="single"/>
          <w:lang w:eastAsia="zh-CN"/>
        </w:rPr>
        <w:t>供应商</w:t>
      </w:r>
      <w:r>
        <w:rPr>
          <w:rFonts w:ascii="仿宋" w:hAnsi="仿宋" w:eastAsia="仿宋" w:cs="仿宋"/>
          <w:sz w:val="23"/>
          <w:szCs w:val="23"/>
          <w:u w:val="single"/>
          <w:lang w:eastAsia="zh-CN"/>
        </w:rPr>
        <w:t>串通投标，或者与</w:t>
      </w:r>
      <w:r>
        <w:rPr>
          <w:rFonts w:hint="eastAsia" w:ascii="仿宋" w:hAnsi="仿宋" w:eastAsia="仿宋" w:cs="仿宋"/>
          <w:sz w:val="23"/>
          <w:szCs w:val="23"/>
          <w:u w:val="single"/>
          <w:lang w:eastAsia="zh-CN"/>
        </w:rPr>
        <w:t>采购</w:t>
      </w:r>
      <w:r>
        <w:rPr>
          <w:rFonts w:ascii="仿宋" w:hAnsi="仿宋" w:eastAsia="仿宋" w:cs="仿宋"/>
          <w:sz w:val="23"/>
          <w:szCs w:val="23"/>
          <w:u w:val="single"/>
          <w:lang w:eastAsia="zh-CN"/>
        </w:rPr>
        <w:t>人串通</w:t>
      </w:r>
      <w:r>
        <w:rPr>
          <w:rFonts w:hint="eastAsia" w:ascii="仿宋" w:hAnsi="仿宋" w:eastAsia="仿宋" w:cs="仿宋"/>
          <w:sz w:val="23"/>
          <w:szCs w:val="23"/>
          <w:u w:val="single"/>
          <w:lang w:eastAsia="zh-CN"/>
        </w:rPr>
        <w:t>参加磋商</w:t>
      </w:r>
      <w:r>
        <w:rPr>
          <w:rFonts w:ascii="仿宋" w:hAnsi="仿宋" w:eastAsia="仿宋" w:cs="仿宋"/>
          <w:sz w:val="23"/>
          <w:szCs w:val="23"/>
          <w:u w:val="single"/>
          <w:lang w:eastAsia="zh-CN"/>
        </w:rPr>
        <w:t xml:space="preserve">；  </w:t>
      </w:r>
    </w:p>
    <w:p w14:paraId="351EB3DC">
      <w:pPr>
        <w:spacing w:before="28" w:line="230" w:lineRule="auto"/>
        <w:ind w:left="941"/>
        <w:rPr>
          <w:rFonts w:ascii="仿宋" w:hAnsi="仿宋" w:eastAsia="仿宋" w:cs="仿宋"/>
          <w:sz w:val="23"/>
          <w:szCs w:val="23"/>
          <w:lang w:eastAsia="zh-CN"/>
        </w:rPr>
      </w:pPr>
      <w:r>
        <w:rPr>
          <w:rFonts w:ascii="仿宋" w:hAnsi="仿宋" w:eastAsia="仿宋" w:cs="仿宋"/>
          <w:spacing w:val="4"/>
          <w:sz w:val="23"/>
          <w:szCs w:val="23"/>
          <w:lang w:eastAsia="zh-CN"/>
        </w:rPr>
        <w:t>（</w:t>
      </w:r>
      <w:r>
        <w:rPr>
          <w:rFonts w:ascii="仿宋" w:hAnsi="仿宋" w:eastAsia="仿宋" w:cs="仿宋"/>
          <w:spacing w:val="-47"/>
          <w:sz w:val="23"/>
          <w:szCs w:val="23"/>
          <w:lang w:eastAsia="zh-CN"/>
        </w:rPr>
        <w:t xml:space="preserve"> </w:t>
      </w:r>
      <w:r>
        <w:rPr>
          <w:rFonts w:ascii="仿宋" w:hAnsi="仿宋" w:eastAsia="仿宋" w:cs="仿宋"/>
          <w:spacing w:val="4"/>
          <w:sz w:val="23"/>
          <w:szCs w:val="23"/>
          <w:lang w:eastAsia="zh-CN"/>
        </w:rPr>
        <w:t>5）</w:t>
      </w:r>
      <w:r>
        <w:rPr>
          <w:rFonts w:ascii="仿宋" w:hAnsi="仿宋" w:eastAsia="仿宋" w:cs="仿宋"/>
          <w:spacing w:val="-40"/>
          <w:sz w:val="23"/>
          <w:szCs w:val="23"/>
          <w:lang w:eastAsia="zh-CN"/>
        </w:rPr>
        <w:t xml:space="preserve"> </w:t>
      </w:r>
      <w:r>
        <w:rPr>
          <w:rFonts w:ascii="仿宋" w:hAnsi="仿宋" w:eastAsia="仿宋" w:cs="仿宋"/>
          <w:spacing w:val="4"/>
          <w:sz w:val="23"/>
          <w:szCs w:val="23"/>
          <w:u w:val="single"/>
          <w:lang w:eastAsia="zh-CN"/>
        </w:rPr>
        <w:t>属于</w:t>
      </w:r>
      <w:r>
        <w:rPr>
          <w:rFonts w:hint="eastAsia" w:ascii="仿宋" w:hAnsi="仿宋" w:eastAsia="仿宋" w:cs="仿宋"/>
          <w:spacing w:val="4"/>
          <w:sz w:val="23"/>
          <w:szCs w:val="23"/>
          <w:u w:val="single"/>
          <w:lang w:eastAsia="zh-CN"/>
        </w:rPr>
        <w:t>磋商</w:t>
      </w:r>
      <w:r>
        <w:rPr>
          <w:rFonts w:ascii="仿宋" w:hAnsi="仿宋" w:eastAsia="仿宋" w:cs="仿宋"/>
          <w:spacing w:val="4"/>
          <w:sz w:val="23"/>
          <w:szCs w:val="23"/>
          <w:u w:val="single"/>
          <w:lang w:eastAsia="zh-CN"/>
        </w:rPr>
        <w:t>文件规定的其他</w:t>
      </w:r>
      <w:r>
        <w:rPr>
          <w:rFonts w:hint="eastAsia" w:ascii="仿宋" w:hAnsi="仿宋" w:eastAsia="仿宋" w:cs="仿宋"/>
          <w:b/>
          <w:bCs/>
          <w:spacing w:val="4"/>
          <w:sz w:val="23"/>
          <w:szCs w:val="23"/>
          <w:u w:val="single"/>
          <w:lang w:eastAsia="zh-CN"/>
        </w:rPr>
        <w:t>响应</w:t>
      </w:r>
      <w:r>
        <w:rPr>
          <w:rFonts w:ascii="仿宋" w:hAnsi="仿宋" w:eastAsia="仿宋" w:cs="仿宋"/>
          <w:b/>
          <w:bCs/>
          <w:spacing w:val="4"/>
          <w:sz w:val="23"/>
          <w:szCs w:val="23"/>
          <w:u w:val="single"/>
          <w:lang w:eastAsia="zh-CN"/>
        </w:rPr>
        <w:t>无效</w:t>
      </w:r>
      <w:r>
        <w:rPr>
          <w:rFonts w:ascii="仿宋" w:hAnsi="仿宋" w:eastAsia="仿宋" w:cs="仿宋"/>
          <w:spacing w:val="4"/>
          <w:sz w:val="23"/>
          <w:szCs w:val="23"/>
          <w:u w:val="single"/>
          <w:lang w:eastAsia="zh-CN"/>
        </w:rPr>
        <w:t xml:space="preserve">情形； </w:t>
      </w:r>
    </w:p>
    <w:p w14:paraId="75E6D5C3">
      <w:pPr>
        <w:spacing w:before="26" w:line="243" w:lineRule="auto"/>
        <w:ind w:left="1131" w:right="131" w:hanging="190"/>
        <w:rPr>
          <w:rFonts w:ascii="仿宋" w:hAnsi="仿宋" w:eastAsia="仿宋" w:cs="仿宋"/>
          <w:sz w:val="23"/>
          <w:szCs w:val="23"/>
          <w:lang w:eastAsia="zh-CN"/>
        </w:rPr>
      </w:pPr>
      <w:r>
        <w:rPr>
          <w:rFonts w:ascii="仿宋" w:hAnsi="仿宋" w:eastAsia="仿宋" w:cs="仿宋"/>
          <w:spacing w:val="12"/>
          <w:sz w:val="23"/>
          <w:szCs w:val="23"/>
          <w:lang w:eastAsia="zh-CN"/>
        </w:rPr>
        <w:t>（</w:t>
      </w:r>
      <w:r>
        <w:rPr>
          <w:rFonts w:ascii="仿宋" w:hAnsi="仿宋" w:eastAsia="仿宋" w:cs="仿宋"/>
          <w:spacing w:val="-54"/>
          <w:sz w:val="23"/>
          <w:szCs w:val="23"/>
          <w:lang w:eastAsia="zh-CN"/>
        </w:rPr>
        <w:t xml:space="preserve"> </w:t>
      </w:r>
      <w:r>
        <w:rPr>
          <w:rFonts w:ascii="仿宋" w:hAnsi="仿宋" w:eastAsia="仿宋" w:cs="仿宋"/>
          <w:spacing w:val="12"/>
          <w:sz w:val="23"/>
          <w:szCs w:val="23"/>
          <w:lang w:eastAsia="zh-CN"/>
        </w:rPr>
        <w:t>6）</w:t>
      </w:r>
      <w:r>
        <w:rPr>
          <w:rFonts w:ascii="仿宋" w:hAnsi="仿宋" w:eastAsia="仿宋" w:cs="仿宋"/>
          <w:spacing w:val="-39"/>
          <w:sz w:val="23"/>
          <w:szCs w:val="23"/>
          <w:lang w:eastAsia="zh-CN"/>
        </w:rPr>
        <w:t xml:space="preserve"> </w:t>
      </w:r>
      <w:r>
        <w:rPr>
          <w:rFonts w:ascii="仿宋" w:hAnsi="仿宋" w:eastAsia="仿宋" w:cs="仿宋"/>
          <w:spacing w:val="12"/>
          <w:sz w:val="23"/>
          <w:szCs w:val="23"/>
          <w:u w:val="single"/>
          <w:lang w:eastAsia="zh-CN"/>
        </w:rPr>
        <w:t>评标委员会认为</w:t>
      </w:r>
      <w:r>
        <w:rPr>
          <w:rFonts w:hint="eastAsia" w:ascii="仿宋" w:hAnsi="仿宋" w:eastAsia="仿宋" w:cs="仿宋"/>
          <w:spacing w:val="12"/>
          <w:sz w:val="23"/>
          <w:szCs w:val="23"/>
          <w:u w:val="single"/>
          <w:lang w:eastAsia="zh-CN"/>
        </w:rPr>
        <w:t>供应商</w:t>
      </w:r>
      <w:r>
        <w:rPr>
          <w:rFonts w:ascii="仿宋" w:hAnsi="仿宋" w:eastAsia="仿宋" w:cs="仿宋"/>
          <w:spacing w:val="12"/>
          <w:sz w:val="23"/>
          <w:szCs w:val="23"/>
          <w:u w:val="single"/>
          <w:lang w:eastAsia="zh-CN"/>
        </w:rPr>
        <w:t>的报价明显低于其他通过符合性检查投</w:t>
      </w:r>
      <w:r>
        <w:rPr>
          <w:rFonts w:ascii="仿宋" w:hAnsi="仿宋" w:eastAsia="仿宋" w:cs="仿宋"/>
          <w:spacing w:val="6"/>
          <w:sz w:val="23"/>
          <w:szCs w:val="23"/>
          <w:u w:val="single"/>
          <w:lang w:eastAsia="zh-CN"/>
        </w:rPr>
        <w:t>标人的报价，有可能影响履约的，且</w:t>
      </w:r>
      <w:r>
        <w:rPr>
          <w:rFonts w:hint="eastAsia" w:ascii="仿宋" w:hAnsi="仿宋" w:eastAsia="仿宋" w:cs="仿宋"/>
          <w:spacing w:val="6"/>
          <w:sz w:val="23"/>
          <w:szCs w:val="23"/>
          <w:u w:val="single"/>
          <w:lang w:eastAsia="zh-CN"/>
        </w:rPr>
        <w:t>供应商</w:t>
      </w:r>
      <w:r>
        <w:rPr>
          <w:rFonts w:ascii="仿宋" w:hAnsi="仿宋" w:eastAsia="仿宋" w:cs="仿宋"/>
          <w:spacing w:val="6"/>
          <w:sz w:val="23"/>
          <w:szCs w:val="23"/>
          <w:u w:val="single"/>
          <w:lang w:eastAsia="zh-CN"/>
        </w:rPr>
        <w:t>未按照规定证明其报价合</w:t>
      </w:r>
      <w:r>
        <w:rPr>
          <w:rFonts w:ascii="仿宋" w:hAnsi="仿宋" w:eastAsia="仿宋" w:cs="仿宋"/>
          <w:sz w:val="23"/>
          <w:szCs w:val="23"/>
          <w:u w:val="single"/>
          <w:lang w:eastAsia="zh-CN"/>
        </w:rPr>
        <w:t xml:space="preserve">理性的； </w:t>
      </w:r>
    </w:p>
    <w:p w14:paraId="33A387B0">
      <w:pPr>
        <w:spacing w:before="27" w:line="230" w:lineRule="auto"/>
        <w:ind w:left="941"/>
        <w:rPr>
          <w:rFonts w:ascii="仿宋" w:hAnsi="仿宋" w:eastAsia="仿宋" w:cs="仿宋"/>
          <w:sz w:val="23"/>
          <w:szCs w:val="23"/>
          <w:lang w:eastAsia="zh-CN"/>
        </w:rPr>
      </w:pPr>
      <w:r>
        <w:rPr>
          <w:rFonts w:ascii="仿宋" w:hAnsi="仿宋" w:eastAsia="仿宋" w:cs="仿宋"/>
          <w:spacing w:val="-1"/>
          <w:sz w:val="23"/>
          <w:szCs w:val="23"/>
          <w:lang w:eastAsia="zh-CN"/>
        </w:rPr>
        <w:t>（</w:t>
      </w:r>
      <w:r>
        <w:rPr>
          <w:rFonts w:ascii="仿宋" w:hAnsi="仿宋" w:eastAsia="仿宋" w:cs="仿宋"/>
          <w:spacing w:val="-51"/>
          <w:sz w:val="23"/>
          <w:szCs w:val="23"/>
          <w:lang w:eastAsia="zh-CN"/>
        </w:rPr>
        <w:t xml:space="preserve"> </w:t>
      </w:r>
      <w:r>
        <w:rPr>
          <w:rFonts w:ascii="仿宋" w:hAnsi="仿宋" w:eastAsia="仿宋" w:cs="仿宋"/>
          <w:spacing w:val="-1"/>
          <w:sz w:val="23"/>
          <w:szCs w:val="23"/>
          <w:lang w:eastAsia="zh-CN"/>
        </w:rPr>
        <w:t>7）</w:t>
      </w:r>
      <w:r>
        <w:rPr>
          <w:rFonts w:ascii="仿宋" w:hAnsi="仿宋" w:eastAsia="仿宋" w:cs="仿宋"/>
          <w:spacing w:val="-41"/>
          <w:sz w:val="23"/>
          <w:szCs w:val="23"/>
          <w:lang w:eastAsia="zh-CN"/>
        </w:rPr>
        <w:t xml:space="preserve"> </w:t>
      </w:r>
      <w:r>
        <w:rPr>
          <w:rFonts w:hint="eastAsia" w:ascii="仿宋" w:hAnsi="仿宋" w:eastAsia="仿宋" w:cs="仿宋"/>
          <w:spacing w:val="-1"/>
          <w:sz w:val="23"/>
          <w:szCs w:val="23"/>
          <w:u w:val="single"/>
          <w:lang w:eastAsia="zh-CN"/>
        </w:rPr>
        <w:t>响应</w:t>
      </w:r>
      <w:r>
        <w:rPr>
          <w:rFonts w:ascii="仿宋" w:hAnsi="仿宋" w:eastAsia="仿宋" w:cs="仿宋"/>
          <w:spacing w:val="-1"/>
          <w:sz w:val="23"/>
          <w:szCs w:val="23"/>
          <w:u w:val="single"/>
          <w:lang w:eastAsia="zh-CN"/>
        </w:rPr>
        <w:t>文件含有采购人不能接受的附加条件的；</w:t>
      </w:r>
      <w:r>
        <w:rPr>
          <w:rFonts w:ascii="仿宋" w:hAnsi="仿宋" w:eastAsia="仿宋" w:cs="仿宋"/>
          <w:sz w:val="23"/>
          <w:szCs w:val="23"/>
          <w:u w:val="single"/>
          <w:lang w:eastAsia="zh-CN"/>
        </w:rPr>
        <w:t xml:space="preserve">  </w:t>
      </w:r>
    </w:p>
    <w:p w14:paraId="23992981">
      <w:pPr>
        <w:spacing w:before="26" w:line="228" w:lineRule="auto"/>
        <w:ind w:left="941"/>
        <w:rPr>
          <w:rFonts w:ascii="仿宋" w:hAnsi="仿宋" w:eastAsia="仿宋" w:cs="仿宋"/>
          <w:sz w:val="23"/>
          <w:szCs w:val="23"/>
          <w:lang w:eastAsia="zh-CN"/>
        </w:rPr>
      </w:pPr>
      <w:r>
        <w:rPr>
          <w:rFonts w:ascii="仿宋" w:hAnsi="仿宋" w:eastAsia="仿宋" w:cs="仿宋"/>
          <w:spacing w:val="1"/>
          <w:sz w:val="23"/>
          <w:szCs w:val="23"/>
          <w:lang w:eastAsia="zh-CN"/>
        </w:rPr>
        <w:t>（</w:t>
      </w:r>
      <w:r>
        <w:rPr>
          <w:rFonts w:ascii="仿宋" w:hAnsi="仿宋" w:eastAsia="仿宋" w:cs="仿宋"/>
          <w:spacing w:val="-56"/>
          <w:sz w:val="23"/>
          <w:szCs w:val="23"/>
          <w:lang w:eastAsia="zh-CN"/>
        </w:rPr>
        <w:t xml:space="preserve"> </w:t>
      </w:r>
      <w:r>
        <w:rPr>
          <w:rFonts w:ascii="仿宋" w:hAnsi="仿宋" w:eastAsia="仿宋" w:cs="仿宋"/>
          <w:spacing w:val="1"/>
          <w:sz w:val="23"/>
          <w:szCs w:val="23"/>
          <w:lang w:eastAsia="zh-CN"/>
        </w:rPr>
        <w:t>8）</w:t>
      </w:r>
      <w:r>
        <w:rPr>
          <w:rFonts w:ascii="仿宋" w:hAnsi="仿宋" w:eastAsia="仿宋" w:cs="仿宋"/>
          <w:spacing w:val="-56"/>
          <w:sz w:val="23"/>
          <w:szCs w:val="23"/>
          <w:lang w:eastAsia="zh-CN"/>
        </w:rPr>
        <w:t xml:space="preserve"> </w:t>
      </w:r>
      <w:r>
        <w:rPr>
          <w:rFonts w:ascii="仿宋" w:hAnsi="仿宋" w:eastAsia="仿宋" w:cs="仿宋"/>
          <w:spacing w:val="-93"/>
          <w:sz w:val="23"/>
          <w:szCs w:val="23"/>
          <w:u w:val="single"/>
          <w:lang w:eastAsia="zh-CN"/>
        </w:rPr>
        <w:t xml:space="preserve"> </w:t>
      </w:r>
      <w:r>
        <w:rPr>
          <w:rFonts w:ascii="仿宋" w:hAnsi="仿宋" w:eastAsia="仿宋" w:cs="仿宋"/>
          <w:spacing w:val="1"/>
          <w:sz w:val="23"/>
          <w:szCs w:val="23"/>
          <w:u w:val="single"/>
          <w:lang w:eastAsia="zh-CN"/>
        </w:rPr>
        <w:t>不符合法规和</w:t>
      </w:r>
      <w:r>
        <w:rPr>
          <w:rFonts w:hint="eastAsia" w:ascii="仿宋" w:hAnsi="仿宋" w:eastAsia="仿宋" w:cs="仿宋"/>
          <w:spacing w:val="1"/>
          <w:sz w:val="23"/>
          <w:szCs w:val="23"/>
          <w:u w:val="single"/>
          <w:lang w:eastAsia="zh-CN"/>
        </w:rPr>
        <w:t>磋商</w:t>
      </w:r>
      <w:r>
        <w:rPr>
          <w:rFonts w:ascii="仿宋" w:hAnsi="仿宋" w:eastAsia="仿宋" w:cs="仿宋"/>
          <w:spacing w:val="1"/>
          <w:sz w:val="23"/>
          <w:szCs w:val="23"/>
          <w:u w:val="single"/>
          <w:lang w:eastAsia="zh-CN"/>
        </w:rPr>
        <w:t>文件中规定的其他实质性要求的。</w:t>
      </w:r>
      <w:r>
        <w:rPr>
          <w:rFonts w:ascii="仿宋" w:hAnsi="仿宋" w:eastAsia="仿宋" w:cs="仿宋"/>
          <w:sz w:val="23"/>
          <w:szCs w:val="23"/>
          <w:u w:val="single"/>
          <w:lang w:eastAsia="zh-CN"/>
        </w:rPr>
        <w:t xml:space="preserve">  </w:t>
      </w:r>
    </w:p>
    <w:p w14:paraId="45DA070A">
      <w:pPr>
        <w:spacing w:before="28" w:line="230" w:lineRule="auto"/>
        <w:ind w:left="48"/>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23.比较与评价</w:t>
      </w:r>
    </w:p>
    <w:p w14:paraId="584CE7EB">
      <w:pPr>
        <w:spacing w:before="26" w:line="228" w:lineRule="auto"/>
        <w:ind w:left="48"/>
        <w:rPr>
          <w:rFonts w:ascii="仿宋" w:hAnsi="仿宋" w:eastAsia="仿宋" w:cs="仿宋"/>
          <w:sz w:val="23"/>
          <w:szCs w:val="23"/>
          <w:lang w:eastAsia="zh-CN"/>
        </w:rPr>
      </w:pPr>
      <w:r>
        <w:rPr>
          <w:rFonts w:ascii="仿宋" w:hAnsi="仿宋" w:eastAsia="仿宋" w:cs="仿宋"/>
          <w:spacing w:val="11"/>
          <w:sz w:val="23"/>
          <w:szCs w:val="23"/>
          <w:lang w:eastAsia="zh-CN"/>
        </w:rPr>
        <w:t>23.1</w:t>
      </w:r>
      <w:r>
        <w:rPr>
          <w:rFonts w:ascii="仿宋" w:hAnsi="仿宋" w:eastAsia="仿宋" w:cs="仿宋"/>
          <w:spacing w:val="33"/>
          <w:sz w:val="23"/>
          <w:szCs w:val="23"/>
          <w:lang w:eastAsia="zh-CN"/>
        </w:rPr>
        <w:t xml:space="preserve">   </w:t>
      </w:r>
      <w:r>
        <w:rPr>
          <w:rFonts w:ascii="仿宋" w:hAnsi="仿宋" w:eastAsia="仿宋" w:cs="仿宋"/>
          <w:spacing w:val="11"/>
          <w:sz w:val="23"/>
          <w:szCs w:val="23"/>
          <w:lang w:eastAsia="zh-CN"/>
        </w:rPr>
        <w:t>经符合性审查合格的</w:t>
      </w:r>
      <w:r>
        <w:rPr>
          <w:rFonts w:hint="eastAsia" w:ascii="仿宋" w:hAnsi="仿宋" w:eastAsia="仿宋" w:cs="仿宋"/>
          <w:spacing w:val="11"/>
          <w:sz w:val="23"/>
          <w:szCs w:val="23"/>
          <w:lang w:eastAsia="zh-CN"/>
        </w:rPr>
        <w:t>响应</w:t>
      </w:r>
      <w:r>
        <w:rPr>
          <w:rFonts w:ascii="仿宋" w:hAnsi="仿宋" w:eastAsia="仿宋" w:cs="仿宋"/>
          <w:spacing w:val="11"/>
          <w:sz w:val="23"/>
          <w:szCs w:val="23"/>
          <w:lang w:eastAsia="zh-CN"/>
        </w:rPr>
        <w:t>文件，评标委员会将根据</w:t>
      </w:r>
      <w:r>
        <w:rPr>
          <w:rFonts w:hint="eastAsia" w:ascii="仿宋" w:hAnsi="仿宋" w:eastAsia="仿宋" w:cs="仿宋"/>
          <w:spacing w:val="11"/>
          <w:sz w:val="23"/>
          <w:szCs w:val="23"/>
          <w:lang w:eastAsia="zh-CN"/>
        </w:rPr>
        <w:t>磋商</w:t>
      </w:r>
      <w:r>
        <w:rPr>
          <w:rFonts w:ascii="仿宋" w:hAnsi="仿宋" w:eastAsia="仿宋" w:cs="仿宋"/>
          <w:spacing w:val="11"/>
          <w:sz w:val="23"/>
          <w:szCs w:val="23"/>
          <w:lang w:eastAsia="zh-CN"/>
        </w:rPr>
        <w:t>文件确定的评</w:t>
      </w:r>
    </w:p>
    <w:p w14:paraId="196A01AF">
      <w:pPr>
        <w:spacing w:before="28" w:line="228" w:lineRule="auto"/>
        <w:ind w:left="951"/>
        <w:rPr>
          <w:rFonts w:ascii="仿宋" w:hAnsi="仿宋" w:eastAsia="仿宋" w:cs="仿宋"/>
          <w:sz w:val="23"/>
          <w:szCs w:val="23"/>
          <w:lang w:eastAsia="zh-CN"/>
        </w:rPr>
      </w:pPr>
      <w:r>
        <w:rPr>
          <w:rFonts w:ascii="仿宋" w:hAnsi="仿宋" w:eastAsia="仿宋" w:cs="仿宋"/>
          <w:spacing w:val="8"/>
          <w:sz w:val="23"/>
          <w:szCs w:val="23"/>
          <w:lang w:eastAsia="zh-CN"/>
        </w:rPr>
        <w:t>标方法和标准，对其技术部分和商务部分作进一步的比较和评价。</w:t>
      </w:r>
    </w:p>
    <w:p w14:paraId="12CF4BDA">
      <w:pPr>
        <w:spacing w:before="27" w:line="228" w:lineRule="auto"/>
        <w:ind w:left="48"/>
        <w:rPr>
          <w:rFonts w:ascii="仿宋" w:hAnsi="仿宋" w:eastAsia="仿宋" w:cs="仿宋"/>
          <w:sz w:val="23"/>
          <w:szCs w:val="23"/>
          <w:lang w:eastAsia="zh-CN"/>
        </w:rPr>
      </w:pPr>
      <w:r>
        <w:rPr>
          <w:rFonts w:ascii="仿宋" w:hAnsi="仿宋" w:eastAsia="仿宋" w:cs="仿宋"/>
          <w:spacing w:val="11"/>
          <w:sz w:val="23"/>
          <w:szCs w:val="23"/>
          <w:lang w:eastAsia="zh-CN"/>
        </w:rPr>
        <w:t>23.2</w:t>
      </w:r>
      <w:r>
        <w:rPr>
          <w:rFonts w:ascii="仿宋" w:hAnsi="仿宋" w:eastAsia="仿宋" w:cs="仿宋"/>
          <w:spacing w:val="31"/>
          <w:sz w:val="23"/>
          <w:szCs w:val="23"/>
          <w:lang w:eastAsia="zh-CN"/>
        </w:rPr>
        <w:t xml:space="preserve">   </w:t>
      </w:r>
      <w:r>
        <w:rPr>
          <w:rFonts w:ascii="仿宋" w:hAnsi="仿宋" w:eastAsia="仿宋" w:cs="仿宋"/>
          <w:spacing w:val="11"/>
          <w:sz w:val="23"/>
          <w:szCs w:val="23"/>
          <w:lang w:eastAsia="zh-CN"/>
        </w:rPr>
        <w:t>评标严格按照</w:t>
      </w:r>
      <w:r>
        <w:rPr>
          <w:rFonts w:hint="eastAsia" w:ascii="仿宋" w:hAnsi="仿宋" w:eastAsia="仿宋" w:cs="仿宋"/>
          <w:spacing w:val="11"/>
          <w:sz w:val="23"/>
          <w:szCs w:val="23"/>
          <w:lang w:eastAsia="zh-CN"/>
        </w:rPr>
        <w:t>磋商</w:t>
      </w:r>
      <w:r>
        <w:rPr>
          <w:rFonts w:ascii="仿宋" w:hAnsi="仿宋" w:eastAsia="仿宋" w:cs="仿宋"/>
          <w:spacing w:val="11"/>
          <w:sz w:val="23"/>
          <w:szCs w:val="23"/>
          <w:lang w:eastAsia="zh-CN"/>
        </w:rPr>
        <w:t>文件的要求和条件进行。根据实际情况，在</w:t>
      </w:r>
      <w:r>
        <w:rPr>
          <w:rFonts w:hint="eastAsia" w:ascii="仿宋" w:hAnsi="仿宋" w:eastAsia="仿宋" w:cs="仿宋"/>
          <w:b/>
          <w:bCs/>
          <w:spacing w:val="9"/>
          <w:sz w:val="23"/>
          <w:szCs w:val="23"/>
          <w:u w:val="single"/>
          <w:lang w:eastAsia="zh-CN"/>
        </w:rPr>
        <w:t>供应商</w:t>
      </w:r>
    </w:p>
    <w:p w14:paraId="359DA34B">
      <w:pPr>
        <w:spacing w:before="29"/>
        <w:ind w:left="962" w:right="128" w:hanging="9"/>
        <w:rPr>
          <w:rFonts w:ascii="仿宋" w:hAnsi="仿宋" w:eastAsia="仿宋" w:cs="仿宋"/>
          <w:sz w:val="23"/>
          <w:szCs w:val="23"/>
          <w:lang w:eastAsia="zh-CN"/>
        </w:rPr>
      </w:pPr>
      <w:r>
        <w:rPr>
          <w:rFonts w:ascii="仿宋" w:hAnsi="仿宋" w:eastAsia="仿宋" w:cs="仿宋"/>
          <w:b/>
          <w:bCs/>
          <w:spacing w:val="10"/>
          <w:sz w:val="23"/>
          <w:szCs w:val="23"/>
          <w:u w:val="single"/>
          <w:lang w:eastAsia="zh-CN"/>
        </w:rPr>
        <w:t>须知资料表</w:t>
      </w:r>
      <w:r>
        <w:rPr>
          <w:rFonts w:ascii="仿宋" w:hAnsi="仿宋" w:eastAsia="仿宋" w:cs="仿宋"/>
          <w:spacing w:val="-52"/>
          <w:sz w:val="23"/>
          <w:szCs w:val="23"/>
          <w:lang w:eastAsia="zh-CN"/>
        </w:rPr>
        <w:t xml:space="preserve"> </w:t>
      </w:r>
      <w:r>
        <w:rPr>
          <w:rFonts w:ascii="仿宋" w:hAnsi="仿宋" w:eastAsia="仿宋" w:cs="仿宋"/>
          <w:spacing w:val="10"/>
          <w:sz w:val="23"/>
          <w:szCs w:val="23"/>
          <w:lang w:eastAsia="zh-CN"/>
        </w:rPr>
        <w:t>中规定采用下列一种评标方法，详细评标标准见</w:t>
      </w:r>
      <w:r>
        <w:rPr>
          <w:rFonts w:hint="eastAsia" w:ascii="仿宋" w:hAnsi="仿宋" w:eastAsia="仿宋" w:cs="仿宋"/>
          <w:spacing w:val="10"/>
          <w:sz w:val="23"/>
          <w:szCs w:val="23"/>
          <w:lang w:eastAsia="zh-CN"/>
        </w:rPr>
        <w:t>磋商</w:t>
      </w:r>
      <w:r>
        <w:rPr>
          <w:rFonts w:ascii="仿宋" w:hAnsi="仿宋" w:eastAsia="仿宋" w:cs="仿宋"/>
          <w:spacing w:val="10"/>
          <w:sz w:val="23"/>
          <w:szCs w:val="23"/>
          <w:lang w:eastAsia="zh-CN"/>
        </w:rPr>
        <w:t>文件</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第六章：</w:t>
      </w:r>
    </w:p>
    <w:p w14:paraId="7B8E3774">
      <w:pPr>
        <w:spacing w:before="25"/>
        <w:ind w:left="949" w:right="148" w:hanging="174"/>
        <w:rPr>
          <w:rFonts w:ascii="仿宋" w:hAnsi="仿宋" w:eastAsia="仿宋" w:cs="仿宋"/>
          <w:sz w:val="23"/>
          <w:szCs w:val="23"/>
          <w:lang w:eastAsia="zh-CN"/>
        </w:rPr>
      </w:pPr>
      <w:r>
        <w:rPr>
          <w:rFonts w:ascii="仿宋" w:hAnsi="仿宋" w:eastAsia="仿宋" w:cs="仿宋"/>
          <w:spacing w:val="8"/>
          <w:sz w:val="23"/>
          <w:szCs w:val="23"/>
          <w:lang w:eastAsia="zh-CN"/>
        </w:rPr>
        <w:t>（1）最低评标价法，是指</w:t>
      </w:r>
      <w:r>
        <w:rPr>
          <w:rFonts w:hint="eastAsia" w:ascii="仿宋" w:hAnsi="仿宋" w:eastAsia="仿宋" w:cs="仿宋"/>
          <w:spacing w:val="8"/>
          <w:sz w:val="23"/>
          <w:szCs w:val="23"/>
          <w:lang w:eastAsia="zh-CN"/>
        </w:rPr>
        <w:t>响应</w:t>
      </w:r>
      <w:r>
        <w:rPr>
          <w:rFonts w:ascii="仿宋" w:hAnsi="仿宋" w:eastAsia="仿宋" w:cs="仿宋"/>
          <w:spacing w:val="8"/>
          <w:sz w:val="23"/>
          <w:szCs w:val="23"/>
          <w:lang w:eastAsia="zh-CN"/>
        </w:rPr>
        <w:t>文件满足</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文件全部实质性要求，且</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投标报价最低的</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为</w:t>
      </w:r>
      <w:r>
        <w:rPr>
          <w:rFonts w:hint="eastAsia" w:ascii="仿宋" w:hAnsi="仿宋" w:eastAsia="仿宋" w:cs="仿宋"/>
          <w:spacing w:val="7"/>
          <w:sz w:val="23"/>
          <w:szCs w:val="23"/>
          <w:lang w:eastAsia="zh-CN"/>
        </w:rPr>
        <w:t>成交</w:t>
      </w:r>
      <w:r>
        <w:rPr>
          <w:rFonts w:ascii="仿宋" w:hAnsi="仿宋" w:eastAsia="仿宋" w:cs="仿宋"/>
          <w:spacing w:val="7"/>
          <w:sz w:val="23"/>
          <w:szCs w:val="23"/>
          <w:lang w:eastAsia="zh-CN"/>
        </w:rPr>
        <w:t>候选人的评标方法。</w:t>
      </w:r>
    </w:p>
    <w:p w14:paraId="19F25AB9">
      <w:pPr>
        <w:spacing w:before="27" w:line="245" w:lineRule="auto"/>
        <w:ind w:left="955" w:right="131" w:hanging="180"/>
        <w:rPr>
          <w:rFonts w:ascii="仿宋" w:hAnsi="仿宋" w:eastAsia="仿宋" w:cs="仿宋"/>
          <w:spacing w:val="-10"/>
          <w:sz w:val="23"/>
          <w:szCs w:val="23"/>
          <w:lang w:eastAsia="zh-CN"/>
        </w:rPr>
      </w:pPr>
      <w:r>
        <w:rPr>
          <w:rFonts w:ascii="仿宋" w:hAnsi="仿宋" w:eastAsia="仿宋" w:cs="仿宋"/>
          <w:spacing w:val="9"/>
          <w:sz w:val="23"/>
          <w:szCs w:val="23"/>
          <w:lang w:eastAsia="zh-CN"/>
        </w:rPr>
        <w:t>（2）综合评分法，是指</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文件满足</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文件全部实质性要求，且按</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照评审因素的量化指标评审得分最高的</w:t>
      </w:r>
      <w:r>
        <w:rPr>
          <w:rFonts w:hint="eastAsia" w:ascii="仿宋" w:hAnsi="仿宋" w:eastAsia="仿宋" w:cs="仿宋"/>
          <w:spacing w:val="12"/>
          <w:sz w:val="23"/>
          <w:szCs w:val="23"/>
          <w:lang w:eastAsia="zh-CN"/>
        </w:rPr>
        <w:t>供应商</w:t>
      </w:r>
      <w:r>
        <w:rPr>
          <w:rFonts w:ascii="仿宋" w:hAnsi="仿宋" w:eastAsia="仿宋" w:cs="仿宋"/>
          <w:spacing w:val="12"/>
          <w:sz w:val="23"/>
          <w:szCs w:val="23"/>
          <w:lang w:eastAsia="zh-CN"/>
        </w:rPr>
        <w:t>为</w:t>
      </w:r>
      <w:r>
        <w:rPr>
          <w:rFonts w:hint="eastAsia" w:ascii="仿宋" w:hAnsi="仿宋" w:eastAsia="仿宋" w:cs="仿宋"/>
          <w:spacing w:val="12"/>
          <w:sz w:val="23"/>
          <w:szCs w:val="23"/>
          <w:lang w:eastAsia="zh-CN"/>
        </w:rPr>
        <w:t>成交</w:t>
      </w:r>
      <w:r>
        <w:rPr>
          <w:rFonts w:ascii="仿宋" w:hAnsi="仿宋" w:eastAsia="仿宋" w:cs="仿宋"/>
          <w:spacing w:val="12"/>
          <w:sz w:val="23"/>
          <w:szCs w:val="23"/>
          <w:lang w:eastAsia="zh-CN"/>
        </w:rPr>
        <w:t>候选人的评标方</w:t>
      </w:r>
      <w:r>
        <w:rPr>
          <w:rFonts w:ascii="仿宋" w:hAnsi="仿宋" w:eastAsia="仿宋" w:cs="仿宋"/>
          <w:spacing w:val="10"/>
          <w:sz w:val="23"/>
          <w:szCs w:val="23"/>
          <w:lang w:eastAsia="zh-CN"/>
        </w:rPr>
        <w:t xml:space="preserve"> </w:t>
      </w:r>
      <w:r>
        <w:rPr>
          <w:rFonts w:ascii="仿宋" w:hAnsi="仿宋" w:eastAsia="仿宋" w:cs="仿宋"/>
          <w:spacing w:val="-10"/>
          <w:sz w:val="23"/>
          <w:szCs w:val="23"/>
          <w:lang w:eastAsia="zh-CN"/>
        </w:rPr>
        <w:t>法。</w:t>
      </w:r>
    </w:p>
    <w:p w14:paraId="018F2F2C">
      <w:pPr>
        <w:spacing w:before="27" w:line="245" w:lineRule="auto"/>
        <w:ind w:left="955" w:right="131" w:hanging="180"/>
        <w:rPr>
          <w:rFonts w:ascii="仿宋" w:hAnsi="仿宋" w:eastAsia="仿宋" w:cs="仿宋"/>
          <w:sz w:val="23"/>
          <w:szCs w:val="23"/>
          <w:lang w:eastAsia="zh-CN"/>
        </w:rPr>
      </w:pPr>
      <w:r>
        <w:rPr>
          <w:rFonts w:hint="eastAsia" w:ascii="仿宋" w:hAnsi="仿宋" w:eastAsia="仿宋" w:cs="仿宋"/>
          <w:sz w:val="23"/>
          <w:szCs w:val="23"/>
          <w:lang w:eastAsia="zh-CN"/>
        </w:rPr>
        <w:t>(3) 竞争性磋商，本次评定的标准和方法，在满足磋商文件所要求的必要合格条件的前提下，经磋商确定最终磋商需求和提交最后报价的供应商后，由磋商小组采用综合评分法，对提交最后报价的供应商的响应文件和最后报价进行综合评分，按评审得分由高到低顺序推荐3名以上(《财政部关于政府采购竞争性磋商采购方式管理暂行办法有关问题的补充通知》规定的情形除外)成交候选供应商，评审得分且最后报价相同的，按照技术指标优劣顺序推荐。</w:t>
      </w:r>
    </w:p>
    <w:p w14:paraId="6D1154CB">
      <w:pPr>
        <w:spacing w:before="19" w:line="229" w:lineRule="auto"/>
        <w:ind w:left="48"/>
        <w:rPr>
          <w:rFonts w:ascii="仿宋" w:hAnsi="仿宋" w:eastAsia="仿宋" w:cs="仿宋"/>
          <w:sz w:val="23"/>
          <w:szCs w:val="23"/>
          <w:lang w:eastAsia="zh-CN"/>
        </w:rPr>
      </w:pPr>
      <w:r>
        <w:rPr>
          <w:rFonts w:ascii="仿宋" w:hAnsi="仿宋" w:eastAsia="仿宋" w:cs="仿宋"/>
          <w:spacing w:val="1"/>
          <w:sz w:val="23"/>
          <w:szCs w:val="23"/>
          <w:lang w:eastAsia="zh-CN"/>
        </w:rPr>
        <w:t xml:space="preserve">23.3   </w:t>
      </w:r>
      <w:r>
        <w:rPr>
          <w:rFonts w:ascii="仿宋" w:hAnsi="仿宋" w:eastAsia="仿宋" w:cs="仿宋"/>
          <w:spacing w:val="-98"/>
          <w:sz w:val="23"/>
          <w:szCs w:val="23"/>
          <w:u w:val="single"/>
          <w:lang w:eastAsia="zh-CN"/>
        </w:rPr>
        <w:t xml:space="preserve"> </w:t>
      </w:r>
      <w:r>
        <w:rPr>
          <w:rFonts w:ascii="仿宋" w:hAnsi="仿宋" w:eastAsia="仿宋" w:cs="仿宋"/>
          <w:spacing w:val="1"/>
          <w:sz w:val="23"/>
          <w:szCs w:val="23"/>
          <w:u w:val="single"/>
          <w:lang w:eastAsia="zh-CN"/>
        </w:rPr>
        <w:t>根据《政府采购促进中小企业发展管理办法》</w:t>
      </w:r>
      <w:r>
        <w:rPr>
          <w:rFonts w:ascii="仿宋" w:hAnsi="仿宋" w:eastAsia="仿宋" w:cs="仿宋"/>
          <w:sz w:val="23"/>
          <w:szCs w:val="23"/>
          <w:u w:val="single"/>
          <w:lang w:eastAsia="zh-CN"/>
        </w:rPr>
        <w:t>(财库「2020]46</w:t>
      </w:r>
      <w:r>
        <w:rPr>
          <w:rFonts w:ascii="仿宋" w:hAnsi="仿宋" w:eastAsia="仿宋" w:cs="仿宋"/>
          <w:spacing w:val="-31"/>
          <w:sz w:val="23"/>
          <w:szCs w:val="23"/>
          <w:u w:val="single"/>
          <w:lang w:eastAsia="zh-CN"/>
        </w:rPr>
        <w:t xml:space="preserve"> </w:t>
      </w:r>
      <w:r>
        <w:rPr>
          <w:rFonts w:ascii="仿宋" w:hAnsi="仿宋" w:eastAsia="仿宋" w:cs="仿宋"/>
          <w:sz w:val="23"/>
          <w:szCs w:val="23"/>
          <w:u w:val="single"/>
          <w:lang w:eastAsia="zh-CN"/>
        </w:rPr>
        <w:t>号)、《关</w:t>
      </w:r>
    </w:p>
    <w:p w14:paraId="4CEED739">
      <w:pPr>
        <w:tabs>
          <w:tab w:val="left" w:pos="1066"/>
        </w:tabs>
        <w:spacing w:before="28"/>
        <w:ind w:left="936" w:right="131" w:firstLine="21"/>
        <w:rPr>
          <w:rFonts w:ascii="仿宋" w:hAnsi="仿宋" w:eastAsia="仿宋" w:cs="仿宋"/>
          <w:sz w:val="23"/>
          <w:szCs w:val="23"/>
          <w:lang w:eastAsia="zh-CN"/>
        </w:rPr>
      </w:pPr>
      <w:r>
        <w:rPr>
          <w:rFonts w:ascii="仿宋" w:hAnsi="仿宋" w:eastAsia="仿宋" w:cs="仿宋"/>
          <w:spacing w:val="6"/>
          <w:sz w:val="23"/>
          <w:szCs w:val="23"/>
          <w:u w:val="single"/>
          <w:lang w:eastAsia="zh-CN"/>
        </w:rPr>
        <w:t>于进一步加大政府采购支持中小企业力度的通知》</w:t>
      </w:r>
      <w:r>
        <w:rPr>
          <w:rFonts w:ascii="仿宋" w:hAnsi="仿宋" w:eastAsia="仿宋" w:cs="仿宋"/>
          <w:spacing w:val="-42"/>
          <w:sz w:val="23"/>
          <w:szCs w:val="23"/>
          <w:u w:val="single"/>
          <w:lang w:eastAsia="zh-CN"/>
        </w:rPr>
        <w:t xml:space="preserve"> </w:t>
      </w:r>
      <w:r>
        <w:rPr>
          <w:rFonts w:ascii="仿宋" w:hAnsi="仿宋" w:eastAsia="仿宋" w:cs="仿宋"/>
          <w:spacing w:val="6"/>
          <w:sz w:val="23"/>
          <w:szCs w:val="23"/>
          <w:u w:val="single"/>
          <w:lang w:eastAsia="zh-CN"/>
        </w:rPr>
        <w:t>(财库[2022]1</w:t>
      </w:r>
      <w:r>
        <w:rPr>
          <w:rFonts w:ascii="仿宋" w:hAnsi="仿宋" w:eastAsia="仿宋" w:cs="仿宋"/>
          <w:spacing w:val="5"/>
          <w:sz w:val="23"/>
          <w:szCs w:val="23"/>
          <w:u w:val="single"/>
          <w:lang w:eastAsia="zh-CN"/>
        </w:rPr>
        <w:t>9</w:t>
      </w:r>
      <w:r>
        <w:rPr>
          <w:rFonts w:ascii="仿宋" w:hAnsi="仿宋" w:eastAsia="仿宋" w:cs="仿宋"/>
          <w:spacing w:val="-28"/>
          <w:sz w:val="23"/>
          <w:szCs w:val="23"/>
          <w:u w:val="single"/>
          <w:lang w:eastAsia="zh-CN"/>
        </w:rPr>
        <w:t xml:space="preserve"> </w:t>
      </w:r>
      <w:r>
        <w:rPr>
          <w:rFonts w:ascii="仿宋" w:hAnsi="仿宋" w:eastAsia="仿宋" w:cs="仿宋"/>
          <w:spacing w:val="5"/>
          <w:sz w:val="23"/>
          <w:szCs w:val="23"/>
          <w:u w:val="single"/>
          <w:lang w:eastAsia="zh-CN"/>
        </w:rPr>
        <w:t>号)</w:t>
      </w:r>
      <w:r>
        <w:rPr>
          <w:rFonts w:ascii="仿宋" w:hAnsi="仿宋" w:eastAsia="仿宋" w:cs="仿宋"/>
          <w:sz w:val="23"/>
          <w:szCs w:val="23"/>
          <w:lang w:eastAsia="zh-CN"/>
        </w:rPr>
        <w:t xml:space="preserve"> </w:t>
      </w:r>
      <w:r>
        <w:rPr>
          <w:rFonts w:ascii="仿宋" w:hAnsi="仿宋" w:eastAsia="仿宋" w:cs="仿宋"/>
          <w:spacing w:val="8"/>
          <w:sz w:val="23"/>
          <w:szCs w:val="23"/>
          <w:u w:val="single"/>
          <w:lang w:eastAsia="zh-CN"/>
        </w:rPr>
        <w:t>《关于落实好政府采购支持中小企业发展的通知》（新财购〔2022〕</w:t>
      </w:r>
      <w:r>
        <w:rPr>
          <w:rFonts w:ascii="仿宋" w:hAnsi="仿宋" w:eastAsia="仿宋" w:cs="仿宋"/>
          <w:spacing w:val="9"/>
          <w:sz w:val="23"/>
          <w:szCs w:val="23"/>
          <w:u w:val="single"/>
          <w:lang w:eastAsia="zh-CN"/>
        </w:rPr>
        <w:t>22</w:t>
      </w:r>
      <w:r>
        <w:rPr>
          <w:rFonts w:ascii="仿宋" w:hAnsi="仿宋" w:eastAsia="仿宋" w:cs="仿宋"/>
          <w:spacing w:val="-25"/>
          <w:sz w:val="23"/>
          <w:szCs w:val="23"/>
          <w:u w:val="single"/>
          <w:lang w:eastAsia="zh-CN"/>
        </w:rPr>
        <w:t xml:space="preserve"> </w:t>
      </w:r>
      <w:r>
        <w:rPr>
          <w:rFonts w:ascii="仿宋" w:hAnsi="仿宋" w:eastAsia="仿宋" w:cs="仿宋"/>
          <w:spacing w:val="9"/>
          <w:sz w:val="23"/>
          <w:szCs w:val="23"/>
          <w:u w:val="single"/>
          <w:lang w:eastAsia="zh-CN"/>
        </w:rPr>
        <w:t>号）、《财政部司法部关于政府采购支持监狱企业发展有关问题</w:t>
      </w:r>
      <w:r>
        <w:rPr>
          <w:rFonts w:ascii="仿宋" w:hAnsi="仿宋" w:eastAsia="仿宋" w:cs="仿宋"/>
          <w:sz w:val="23"/>
          <w:szCs w:val="23"/>
          <w:lang w:eastAsia="zh-CN"/>
        </w:rPr>
        <w:t xml:space="preserve"> </w:t>
      </w:r>
      <w:r>
        <w:rPr>
          <w:rFonts w:ascii="仿宋" w:hAnsi="仿宋" w:eastAsia="仿宋" w:cs="仿宋"/>
          <w:spacing w:val="6"/>
          <w:sz w:val="23"/>
          <w:szCs w:val="23"/>
          <w:u w:val="single"/>
          <w:lang w:eastAsia="zh-CN"/>
        </w:rPr>
        <w:t>的通知》</w:t>
      </w:r>
      <w:r>
        <w:rPr>
          <w:rFonts w:ascii="仿宋" w:hAnsi="仿宋" w:eastAsia="仿宋" w:cs="仿宋"/>
          <w:spacing w:val="-37"/>
          <w:sz w:val="23"/>
          <w:szCs w:val="23"/>
          <w:u w:val="single"/>
          <w:lang w:eastAsia="zh-CN"/>
        </w:rPr>
        <w:t xml:space="preserve"> </w:t>
      </w:r>
      <w:r>
        <w:rPr>
          <w:rFonts w:ascii="仿宋" w:hAnsi="仿宋" w:eastAsia="仿宋" w:cs="仿宋"/>
          <w:spacing w:val="6"/>
          <w:sz w:val="23"/>
          <w:szCs w:val="23"/>
          <w:u w:val="single"/>
          <w:lang w:eastAsia="zh-CN"/>
        </w:rPr>
        <w:t>(财库(2014)68</w:t>
      </w:r>
      <w:r>
        <w:rPr>
          <w:rFonts w:ascii="仿宋" w:hAnsi="仿宋" w:eastAsia="仿宋" w:cs="仿宋"/>
          <w:spacing w:val="-31"/>
          <w:sz w:val="23"/>
          <w:szCs w:val="23"/>
          <w:u w:val="single"/>
          <w:lang w:eastAsia="zh-CN"/>
        </w:rPr>
        <w:t xml:space="preserve"> </w:t>
      </w:r>
      <w:r>
        <w:rPr>
          <w:rFonts w:ascii="仿宋" w:hAnsi="仿宋" w:eastAsia="仿宋" w:cs="仿宋"/>
          <w:spacing w:val="6"/>
          <w:sz w:val="23"/>
          <w:szCs w:val="23"/>
          <w:u w:val="single"/>
          <w:lang w:eastAsia="zh-CN"/>
        </w:rPr>
        <w:t>号)和《三部门联合发布关于促进残疾人就业</w:t>
      </w:r>
      <w:r>
        <w:rPr>
          <w:rFonts w:ascii="仿宋" w:hAnsi="仿宋" w:eastAsia="仿宋" w:cs="仿宋"/>
          <w:sz w:val="23"/>
          <w:szCs w:val="23"/>
          <w:lang w:eastAsia="zh-CN"/>
        </w:rPr>
        <w:t xml:space="preserve"> </w:t>
      </w:r>
      <w:r>
        <w:rPr>
          <w:rFonts w:ascii="仿宋" w:hAnsi="仿宋" w:eastAsia="仿宋" w:cs="仿宋"/>
          <w:spacing w:val="5"/>
          <w:sz w:val="23"/>
          <w:szCs w:val="23"/>
          <w:u w:val="single"/>
          <w:lang w:eastAsia="zh-CN"/>
        </w:rPr>
        <w:t>政府采购政策的通知》(财库(2017)141</w:t>
      </w:r>
      <w:r>
        <w:rPr>
          <w:rFonts w:ascii="仿宋" w:hAnsi="仿宋" w:eastAsia="仿宋" w:cs="仿宋"/>
          <w:spacing w:val="-31"/>
          <w:sz w:val="23"/>
          <w:szCs w:val="23"/>
          <w:u w:val="single"/>
          <w:lang w:eastAsia="zh-CN"/>
        </w:rPr>
        <w:t xml:space="preserve"> </w:t>
      </w:r>
      <w:r>
        <w:rPr>
          <w:rFonts w:ascii="仿宋" w:hAnsi="仿宋" w:eastAsia="仿宋" w:cs="仿宋"/>
          <w:spacing w:val="5"/>
          <w:sz w:val="23"/>
          <w:szCs w:val="23"/>
          <w:u w:val="single"/>
          <w:lang w:eastAsia="zh-CN"/>
        </w:rPr>
        <w:t>号)的规定。</w:t>
      </w:r>
    </w:p>
    <w:p w14:paraId="01C3853F">
      <w:pPr>
        <w:spacing w:before="24" w:line="231" w:lineRule="auto"/>
        <w:ind w:left="23"/>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24.废标</w:t>
      </w:r>
    </w:p>
    <w:p w14:paraId="44DB65B4">
      <w:pPr>
        <w:spacing w:before="24" w:line="230" w:lineRule="auto"/>
        <w:ind w:left="889"/>
        <w:rPr>
          <w:rFonts w:ascii="仿宋" w:hAnsi="仿宋" w:eastAsia="仿宋" w:cs="仿宋"/>
          <w:sz w:val="23"/>
          <w:szCs w:val="23"/>
          <w:lang w:eastAsia="zh-CN"/>
        </w:rPr>
      </w:pPr>
      <w:r>
        <w:rPr>
          <w:rFonts w:ascii="仿宋" w:hAnsi="仿宋" w:eastAsia="仿宋" w:cs="仿宋"/>
          <w:spacing w:val="1"/>
          <w:sz w:val="23"/>
          <w:szCs w:val="23"/>
          <w:u w:val="single"/>
          <w:lang w:eastAsia="zh-CN"/>
        </w:rPr>
        <w:t xml:space="preserve">出现下列情形之一，将导致项目废标：  </w:t>
      </w:r>
    </w:p>
    <w:p w14:paraId="2FD97D7D">
      <w:pPr>
        <w:tabs>
          <w:tab w:val="left" w:pos="1046"/>
        </w:tabs>
        <w:spacing w:before="26"/>
        <w:ind w:left="924" w:leftChars="403" w:right="131" w:hanging="78" w:hangingChars="33"/>
        <w:rPr>
          <w:rFonts w:ascii="仿宋" w:hAnsi="仿宋" w:eastAsia="仿宋" w:cs="仿宋"/>
          <w:sz w:val="23"/>
          <w:szCs w:val="23"/>
          <w:lang w:eastAsia="zh-CN"/>
        </w:rPr>
      </w:pPr>
      <w:r>
        <w:rPr>
          <w:rFonts w:ascii="仿宋" w:hAnsi="仿宋" w:eastAsia="仿宋" w:cs="仿宋"/>
          <w:spacing w:val="4"/>
          <w:sz w:val="23"/>
          <w:szCs w:val="23"/>
          <w:u w:val="single"/>
          <w:lang w:eastAsia="zh-CN"/>
        </w:rPr>
        <w:t>（1）符合专业条件的供应商或者对</w:t>
      </w:r>
      <w:r>
        <w:rPr>
          <w:rFonts w:hint="eastAsia" w:ascii="仿宋" w:hAnsi="仿宋" w:eastAsia="仿宋" w:cs="仿宋"/>
          <w:spacing w:val="4"/>
          <w:sz w:val="23"/>
          <w:szCs w:val="23"/>
          <w:u w:val="single"/>
          <w:lang w:eastAsia="zh-CN"/>
        </w:rPr>
        <w:t>磋商</w:t>
      </w:r>
      <w:r>
        <w:rPr>
          <w:rFonts w:ascii="仿宋" w:hAnsi="仿宋" w:eastAsia="仿宋" w:cs="仿宋"/>
          <w:spacing w:val="4"/>
          <w:sz w:val="23"/>
          <w:szCs w:val="23"/>
          <w:u w:val="single"/>
          <w:lang w:eastAsia="zh-CN"/>
        </w:rPr>
        <w:t>文件做实质性响应的供应商不</w:t>
      </w:r>
      <w:r>
        <w:rPr>
          <w:rFonts w:ascii="仿宋" w:hAnsi="仿宋" w:eastAsia="仿宋" w:cs="仿宋"/>
          <w:spacing w:val="15"/>
          <w:sz w:val="23"/>
          <w:szCs w:val="23"/>
          <w:lang w:eastAsia="zh-CN"/>
        </w:rPr>
        <w:t xml:space="preserve"> </w:t>
      </w:r>
      <w:r>
        <w:rPr>
          <w:rFonts w:ascii="仿宋" w:hAnsi="仿宋" w:eastAsia="仿宋" w:cs="仿宋"/>
          <w:sz w:val="23"/>
          <w:szCs w:val="23"/>
          <w:u w:val="single"/>
          <w:lang w:eastAsia="zh-CN"/>
        </w:rPr>
        <w:t xml:space="preserve">足三家； </w:t>
      </w:r>
    </w:p>
    <w:p w14:paraId="45AFFFBF">
      <w:pPr>
        <w:tabs>
          <w:tab w:val="left" w:pos="1046"/>
        </w:tabs>
        <w:spacing w:before="25" w:line="229" w:lineRule="auto"/>
        <w:ind w:left="11" w:firstLine="880" w:firstLineChars="400"/>
        <w:rPr>
          <w:rFonts w:ascii="仿宋" w:hAnsi="仿宋" w:eastAsia="仿宋" w:cs="仿宋"/>
          <w:sz w:val="23"/>
          <w:szCs w:val="23"/>
          <w:lang w:eastAsia="zh-CN"/>
        </w:rPr>
      </w:pPr>
      <w:r>
        <w:rPr>
          <w:rFonts w:ascii="仿宋" w:hAnsi="仿宋" w:eastAsia="仿宋" w:cs="仿宋"/>
          <w:spacing w:val="-5"/>
          <w:sz w:val="23"/>
          <w:szCs w:val="23"/>
          <w:u w:val="single"/>
          <w:lang w:eastAsia="zh-CN"/>
        </w:rPr>
        <w:t>（2）出现影响采购公正的违法、违规行为的；</w:t>
      </w:r>
      <w:r>
        <w:rPr>
          <w:rFonts w:ascii="仿宋" w:hAnsi="仿宋" w:eastAsia="仿宋" w:cs="仿宋"/>
          <w:sz w:val="23"/>
          <w:szCs w:val="23"/>
          <w:u w:val="single"/>
          <w:lang w:eastAsia="zh-CN"/>
        </w:rPr>
        <w:t xml:space="preserve">  </w:t>
      </w:r>
    </w:p>
    <w:p w14:paraId="0BF32C57">
      <w:pPr>
        <w:tabs>
          <w:tab w:val="left" w:pos="986"/>
        </w:tabs>
        <w:spacing w:before="26" w:line="230" w:lineRule="auto"/>
        <w:ind w:left="851"/>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pacing w:val="-2"/>
          <w:sz w:val="23"/>
          <w:szCs w:val="23"/>
          <w:u w:val="single"/>
          <w:lang w:eastAsia="zh-CN"/>
        </w:rPr>
        <w:t>（3）</w:t>
      </w:r>
      <w:r>
        <w:rPr>
          <w:rFonts w:hint="eastAsia" w:ascii="仿宋" w:hAnsi="仿宋" w:eastAsia="仿宋" w:cs="仿宋"/>
          <w:spacing w:val="-2"/>
          <w:sz w:val="23"/>
          <w:szCs w:val="23"/>
          <w:u w:val="single"/>
          <w:lang w:eastAsia="zh-CN"/>
        </w:rPr>
        <w:t>供应商</w:t>
      </w:r>
      <w:r>
        <w:rPr>
          <w:rFonts w:ascii="仿宋" w:hAnsi="仿宋" w:eastAsia="仿宋" w:cs="仿宋"/>
          <w:spacing w:val="-2"/>
          <w:sz w:val="23"/>
          <w:szCs w:val="23"/>
          <w:u w:val="single"/>
          <w:lang w:eastAsia="zh-CN"/>
        </w:rPr>
        <w:t>的报价均超过了采购预算，采购人不能支付的；</w:t>
      </w:r>
      <w:r>
        <w:rPr>
          <w:rFonts w:ascii="仿宋" w:hAnsi="仿宋" w:eastAsia="仿宋" w:cs="仿宋"/>
          <w:spacing w:val="5"/>
          <w:sz w:val="23"/>
          <w:szCs w:val="23"/>
          <w:u w:val="single"/>
          <w:lang w:eastAsia="zh-CN"/>
        </w:rPr>
        <w:t xml:space="preserve">  </w:t>
      </w:r>
    </w:p>
    <w:p w14:paraId="0AF8B2F1">
      <w:pPr>
        <w:tabs>
          <w:tab w:val="left" w:pos="986"/>
        </w:tabs>
        <w:spacing w:before="25" w:line="230" w:lineRule="auto"/>
        <w:ind w:left="851"/>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pacing w:val="-8"/>
          <w:sz w:val="23"/>
          <w:szCs w:val="23"/>
          <w:u w:val="single"/>
          <w:lang w:eastAsia="zh-CN"/>
        </w:rPr>
        <w:t>（4）因重大变故，采购任务取消的。</w:t>
      </w:r>
      <w:r>
        <w:rPr>
          <w:rFonts w:ascii="仿宋" w:hAnsi="仿宋" w:eastAsia="仿宋" w:cs="仿宋"/>
          <w:spacing w:val="6"/>
          <w:sz w:val="23"/>
          <w:szCs w:val="23"/>
          <w:u w:val="single"/>
          <w:lang w:eastAsia="zh-CN"/>
        </w:rPr>
        <w:t xml:space="preserve">  </w:t>
      </w:r>
    </w:p>
    <w:p w14:paraId="01F576E9">
      <w:pPr>
        <w:spacing w:before="26" w:line="229" w:lineRule="auto"/>
        <w:ind w:left="23"/>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25.保密原则</w:t>
      </w:r>
    </w:p>
    <w:p w14:paraId="40DF7454">
      <w:pPr>
        <w:spacing w:before="26" w:line="228" w:lineRule="auto"/>
        <w:ind w:left="23"/>
        <w:outlineLvl w:val="2"/>
        <w:rPr>
          <w:rFonts w:ascii="仿宋" w:hAnsi="仿宋" w:eastAsia="仿宋" w:cs="仿宋"/>
          <w:sz w:val="23"/>
          <w:szCs w:val="23"/>
          <w:lang w:eastAsia="zh-CN"/>
        </w:rPr>
      </w:pPr>
      <w:r>
        <w:rPr>
          <w:rFonts w:ascii="仿宋" w:hAnsi="仿宋" w:eastAsia="仿宋" w:cs="仿宋"/>
          <w:spacing w:val="5"/>
          <w:sz w:val="23"/>
          <w:szCs w:val="23"/>
          <w:lang w:eastAsia="zh-CN"/>
        </w:rPr>
        <w:t>25.1</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评标将在严格保密的情况下进行。</w:t>
      </w:r>
    </w:p>
    <w:p w14:paraId="577E9062">
      <w:pPr>
        <w:spacing w:before="29" w:line="228" w:lineRule="auto"/>
        <w:ind w:left="23"/>
        <w:rPr>
          <w:rFonts w:ascii="仿宋" w:hAnsi="仿宋" w:eastAsia="仿宋" w:cs="仿宋"/>
          <w:sz w:val="23"/>
          <w:szCs w:val="23"/>
          <w:lang w:eastAsia="zh-CN"/>
        </w:rPr>
      </w:pPr>
      <w:r>
        <w:rPr>
          <w:rFonts w:ascii="仿宋" w:hAnsi="仿宋" w:eastAsia="仿宋" w:cs="仿宋"/>
          <w:spacing w:val="11"/>
          <w:sz w:val="23"/>
          <w:szCs w:val="23"/>
          <w:lang w:eastAsia="zh-CN"/>
        </w:rPr>
        <w:t>25.2</w:t>
      </w:r>
      <w:r>
        <w:rPr>
          <w:rFonts w:ascii="仿宋" w:hAnsi="仿宋" w:eastAsia="仿宋" w:cs="仿宋"/>
          <w:spacing w:val="33"/>
          <w:sz w:val="23"/>
          <w:szCs w:val="23"/>
          <w:lang w:eastAsia="zh-CN"/>
        </w:rPr>
        <w:t xml:space="preserve">   </w:t>
      </w:r>
      <w:r>
        <w:rPr>
          <w:rFonts w:ascii="仿宋" w:hAnsi="仿宋" w:eastAsia="仿宋" w:cs="仿宋"/>
          <w:spacing w:val="11"/>
          <w:sz w:val="23"/>
          <w:szCs w:val="23"/>
          <w:lang w:eastAsia="zh-CN"/>
        </w:rPr>
        <w:t>政府采购评审专家应当遵守评审工作纪律，不得泄露评审文件、评审</w:t>
      </w:r>
    </w:p>
    <w:p w14:paraId="2D75F697">
      <w:pPr>
        <w:spacing w:before="27" w:line="231" w:lineRule="auto"/>
        <w:ind w:left="933"/>
        <w:rPr>
          <w:rFonts w:ascii="仿宋" w:hAnsi="仿宋" w:eastAsia="仿宋" w:cs="仿宋"/>
          <w:sz w:val="23"/>
          <w:szCs w:val="23"/>
          <w:lang w:eastAsia="zh-CN"/>
        </w:rPr>
      </w:pPr>
      <w:r>
        <w:rPr>
          <w:rFonts w:ascii="仿宋" w:hAnsi="仿宋" w:eastAsia="仿宋" w:cs="仿宋"/>
          <w:spacing w:val="5"/>
          <w:sz w:val="23"/>
          <w:szCs w:val="23"/>
          <w:lang w:eastAsia="zh-CN"/>
        </w:rPr>
        <w:t>情况和评审中获悉的商业秘密。</w:t>
      </w:r>
    </w:p>
    <w:p w14:paraId="2181C36B">
      <w:pPr>
        <w:spacing w:line="259" w:lineRule="auto"/>
        <w:rPr>
          <w:lang w:eastAsia="zh-CN"/>
        </w:rPr>
      </w:pPr>
    </w:p>
    <w:p w14:paraId="0A329B11">
      <w:pPr>
        <w:spacing w:before="92" w:line="222" w:lineRule="auto"/>
        <w:ind w:left="3129"/>
        <w:outlineLvl w:val="1"/>
        <w:rPr>
          <w:rFonts w:ascii="仿宋" w:hAnsi="仿宋" w:eastAsia="仿宋" w:cs="仿宋"/>
          <w:b/>
          <w:bCs/>
          <w:spacing w:val="-8"/>
          <w:sz w:val="28"/>
          <w:szCs w:val="28"/>
          <w:lang w:eastAsia="zh-CN"/>
        </w:rPr>
      </w:pPr>
      <w:r>
        <w:rPr>
          <w:rFonts w:ascii="仿宋" w:hAnsi="仿宋" w:eastAsia="仿宋" w:cs="仿宋"/>
          <w:b/>
          <w:bCs/>
          <w:spacing w:val="-8"/>
          <w:sz w:val="28"/>
          <w:szCs w:val="28"/>
          <w:lang w:eastAsia="zh-CN"/>
        </w:rPr>
        <w:t>六   确定中标</w:t>
      </w:r>
    </w:p>
    <w:p w14:paraId="5273A1AF">
      <w:pPr>
        <w:spacing w:before="24" w:line="230" w:lineRule="auto"/>
        <w:ind w:left="23"/>
        <w:outlineLvl w:val="2"/>
        <w:rPr>
          <w:rFonts w:ascii="仿宋" w:hAnsi="仿宋" w:eastAsia="仿宋" w:cs="仿宋"/>
          <w:sz w:val="23"/>
          <w:szCs w:val="23"/>
          <w:lang w:eastAsia="zh-CN"/>
        </w:rPr>
      </w:pPr>
      <w:r>
        <w:rPr>
          <w:rFonts w:ascii="仿宋" w:hAnsi="仿宋" w:eastAsia="仿宋" w:cs="仿宋"/>
          <w:b/>
          <w:bCs/>
          <w:spacing w:val="3"/>
          <w:sz w:val="23"/>
          <w:szCs w:val="23"/>
          <w:lang w:eastAsia="zh-CN"/>
        </w:rPr>
        <w:t>26.</w:t>
      </w:r>
      <w:r>
        <w:rPr>
          <w:rFonts w:ascii="仿宋" w:hAnsi="仿宋" w:eastAsia="仿宋" w:cs="仿宋"/>
          <w:spacing w:val="-55"/>
          <w:sz w:val="23"/>
          <w:szCs w:val="23"/>
          <w:lang w:eastAsia="zh-CN"/>
        </w:rPr>
        <w:t xml:space="preserve"> </w:t>
      </w:r>
      <w:r>
        <w:rPr>
          <w:rFonts w:ascii="仿宋" w:hAnsi="仿宋" w:eastAsia="仿宋" w:cs="仿宋"/>
          <w:b/>
          <w:bCs/>
          <w:spacing w:val="3"/>
          <w:sz w:val="23"/>
          <w:szCs w:val="23"/>
          <w:lang w:eastAsia="zh-CN"/>
        </w:rPr>
        <w:t>中标候选人的确定原则及标准</w:t>
      </w:r>
    </w:p>
    <w:p w14:paraId="390E8D7E">
      <w:pPr>
        <w:spacing w:before="26"/>
        <w:ind w:left="927" w:right="131" w:firstLine="11"/>
        <w:rPr>
          <w:rFonts w:ascii="仿宋" w:hAnsi="仿宋" w:eastAsia="仿宋" w:cs="仿宋"/>
          <w:sz w:val="23"/>
          <w:szCs w:val="23"/>
          <w:lang w:eastAsia="zh-CN"/>
        </w:rPr>
      </w:pPr>
      <w:r>
        <w:rPr>
          <w:rFonts w:ascii="仿宋" w:hAnsi="仿宋" w:eastAsia="仿宋" w:cs="仿宋"/>
          <w:spacing w:val="7"/>
          <w:sz w:val="23"/>
          <w:szCs w:val="23"/>
          <w:lang w:eastAsia="zh-CN"/>
        </w:rPr>
        <w:t>除第</w:t>
      </w:r>
      <w:r>
        <w:rPr>
          <w:rFonts w:ascii="仿宋" w:hAnsi="仿宋" w:eastAsia="仿宋" w:cs="仿宋"/>
          <w:spacing w:val="-44"/>
          <w:sz w:val="23"/>
          <w:szCs w:val="23"/>
          <w:lang w:eastAsia="zh-CN"/>
        </w:rPr>
        <w:t xml:space="preserve"> </w:t>
      </w:r>
      <w:r>
        <w:rPr>
          <w:rFonts w:ascii="仿宋" w:hAnsi="仿宋" w:eastAsia="仿宋" w:cs="仿宋"/>
          <w:spacing w:val="7"/>
          <w:sz w:val="23"/>
          <w:szCs w:val="23"/>
          <w:lang w:eastAsia="zh-CN"/>
        </w:rPr>
        <w:t>28</w:t>
      </w:r>
      <w:r>
        <w:rPr>
          <w:rFonts w:ascii="仿宋" w:hAnsi="仿宋" w:eastAsia="仿宋" w:cs="仿宋"/>
          <w:spacing w:val="-34"/>
          <w:sz w:val="23"/>
          <w:szCs w:val="23"/>
          <w:lang w:eastAsia="zh-CN"/>
        </w:rPr>
        <w:t xml:space="preserve"> </w:t>
      </w:r>
      <w:r>
        <w:rPr>
          <w:rFonts w:ascii="仿宋" w:hAnsi="仿宋" w:eastAsia="仿宋" w:cs="仿宋"/>
          <w:spacing w:val="7"/>
          <w:sz w:val="23"/>
          <w:szCs w:val="23"/>
          <w:lang w:eastAsia="zh-CN"/>
        </w:rPr>
        <w:t>条规定外，对实质上响应</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文件的</w:t>
      </w:r>
      <w:r>
        <w:rPr>
          <w:rFonts w:hint="eastAsia" w:ascii="仿宋" w:hAnsi="仿宋" w:eastAsia="仿宋" w:cs="仿宋"/>
          <w:spacing w:val="7"/>
          <w:sz w:val="23"/>
          <w:szCs w:val="23"/>
          <w:lang w:eastAsia="zh-CN"/>
        </w:rPr>
        <w:t>供应商</w:t>
      </w:r>
      <w:r>
        <w:rPr>
          <w:rFonts w:ascii="仿宋" w:hAnsi="仿宋" w:eastAsia="仿宋" w:cs="仿宋"/>
          <w:spacing w:val="7"/>
          <w:sz w:val="23"/>
          <w:szCs w:val="23"/>
          <w:lang w:eastAsia="zh-CN"/>
        </w:rPr>
        <w:t>按</w:t>
      </w:r>
      <w:r>
        <w:rPr>
          <w:rFonts w:ascii="仿宋" w:hAnsi="仿宋" w:eastAsia="仿宋" w:cs="仿宋"/>
          <w:spacing w:val="6"/>
          <w:sz w:val="23"/>
          <w:szCs w:val="23"/>
          <w:lang w:eastAsia="zh-CN"/>
        </w:rPr>
        <w:t>下列方法进行排</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序，确定</w:t>
      </w:r>
      <w:r>
        <w:rPr>
          <w:rFonts w:hint="eastAsia" w:ascii="仿宋" w:hAnsi="仿宋" w:eastAsia="仿宋" w:cs="仿宋"/>
          <w:spacing w:val="4"/>
          <w:sz w:val="23"/>
          <w:szCs w:val="23"/>
          <w:lang w:eastAsia="zh-CN"/>
        </w:rPr>
        <w:t>中标</w:t>
      </w:r>
      <w:r>
        <w:rPr>
          <w:rFonts w:ascii="仿宋" w:hAnsi="仿宋" w:eastAsia="仿宋" w:cs="仿宋"/>
          <w:spacing w:val="2"/>
          <w:sz w:val="23"/>
          <w:szCs w:val="23"/>
          <w:lang w:eastAsia="zh-CN"/>
        </w:rPr>
        <w:t>候选人：</w:t>
      </w:r>
    </w:p>
    <w:p w14:paraId="7E56E938">
      <w:pPr>
        <w:spacing w:before="28" w:line="245" w:lineRule="auto"/>
        <w:ind w:left="926" w:right="131" w:firstLine="5"/>
        <w:rPr>
          <w:rFonts w:ascii="仿宋" w:hAnsi="仿宋" w:eastAsia="仿宋" w:cs="仿宋"/>
          <w:sz w:val="23"/>
          <w:szCs w:val="23"/>
          <w:lang w:eastAsia="zh-CN"/>
        </w:rPr>
      </w:pPr>
      <w:r>
        <w:rPr>
          <w:rFonts w:ascii="仿宋" w:hAnsi="仿宋" w:eastAsia="仿宋" w:cs="仿宋"/>
          <w:spacing w:val="8"/>
          <w:sz w:val="23"/>
          <w:szCs w:val="23"/>
          <w:lang w:eastAsia="zh-CN"/>
        </w:rPr>
        <w:t>（1）采用最低评标价法的，除了算术修正和落实政府采购政策需进行</w:t>
      </w:r>
      <w:r>
        <w:rPr>
          <w:rFonts w:ascii="仿宋" w:hAnsi="仿宋" w:eastAsia="仿宋" w:cs="仿宋"/>
          <w:spacing w:val="6"/>
          <w:sz w:val="23"/>
          <w:szCs w:val="23"/>
          <w:lang w:eastAsia="zh-CN"/>
        </w:rPr>
        <w:t xml:space="preserve"> </w:t>
      </w:r>
      <w:r>
        <w:rPr>
          <w:rFonts w:ascii="仿宋" w:hAnsi="仿宋" w:eastAsia="仿宋" w:cs="仿宋"/>
          <w:spacing w:val="12"/>
          <w:sz w:val="23"/>
          <w:szCs w:val="23"/>
          <w:lang w:eastAsia="zh-CN"/>
        </w:rPr>
        <w:t>的价格扣除外，不对</w:t>
      </w:r>
      <w:r>
        <w:rPr>
          <w:rFonts w:hint="eastAsia" w:ascii="仿宋" w:hAnsi="仿宋" w:eastAsia="仿宋" w:cs="仿宋"/>
          <w:spacing w:val="12"/>
          <w:sz w:val="23"/>
          <w:szCs w:val="23"/>
          <w:lang w:eastAsia="zh-CN"/>
        </w:rPr>
        <w:t>交易所</w:t>
      </w:r>
      <w:r>
        <w:rPr>
          <w:rFonts w:ascii="仿宋" w:hAnsi="仿宋" w:eastAsia="仿宋" w:cs="仿宋"/>
          <w:spacing w:val="12"/>
          <w:sz w:val="23"/>
          <w:szCs w:val="23"/>
          <w:lang w:eastAsia="zh-CN"/>
        </w:rPr>
        <w:t xml:space="preserve">的投标价格进行任何调整。评标结果按修 正和扣除后的投标报价由低到高顺序排列。报价相同的处理方式详见 </w:t>
      </w:r>
      <w:r>
        <w:rPr>
          <w:rFonts w:hint="eastAsia" w:ascii="仿宋" w:hAnsi="仿宋" w:eastAsia="仿宋" w:cs="仿宋"/>
          <w:spacing w:val="1"/>
          <w:sz w:val="23"/>
          <w:szCs w:val="23"/>
          <w:lang w:eastAsia="zh-CN"/>
        </w:rPr>
        <w:t>磋商</w:t>
      </w:r>
      <w:r>
        <w:rPr>
          <w:rFonts w:ascii="仿宋" w:hAnsi="仿宋" w:eastAsia="仿宋" w:cs="仿宋"/>
          <w:spacing w:val="1"/>
          <w:sz w:val="23"/>
          <w:szCs w:val="23"/>
          <w:lang w:eastAsia="zh-CN"/>
        </w:rPr>
        <w:t>文件第</w:t>
      </w:r>
      <w:r>
        <w:rPr>
          <w:rFonts w:ascii="仿宋" w:hAnsi="仿宋" w:eastAsia="仿宋" w:cs="仿宋"/>
          <w:spacing w:val="-42"/>
          <w:sz w:val="23"/>
          <w:szCs w:val="23"/>
          <w:lang w:eastAsia="zh-CN"/>
        </w:rPr>
        <w:t xml:space="preserve"> </w:t>
      </w:r>
      <w:r>
        <w:rPr>
          <w:rFonts w:ascii="仿宋" w:hAnsi="仿宋" w:eastAsia="仿宋" w:cs="仿宋"/>
          <w:spacing w:val="1"/>
          <w:sz w:val="23"/>
          <w:szCs w:val="23"/>
          <w:lang w:eastAsia="zh-CN"/>
        </w:rPr>
        <w:t>6</w:t>
      </w:r>
      <w:r>
        <w:rPr>
          <w:rFonts w:ascii="仿宋" w:hAnsi="仿宋" w:eastAsia="仿宋" w:cs="仿宋"/>
          <w:spacing w:val="-37"/>
          <w:sz w:val="23"/>
          <w:szCs w:val="23"/>
          <w:lang w:eastAsia="zh-CN"/>
        </w:rPr>
        <w:t xml:space="preserve"> </w:t>
      </w:r>
      <w:r>
        <w:rPr>
          <w:rFonts w:ascii="仿宋" w:hAnsi="仿宋" w:eastAsia="仿宋" w:cs="仿宋"/>
          <w:spacing w:val="1"/>
          <w:sz w:val="23"/>
          <w:szCs w:val="23"/>
          <w:lang w:eastAsia="zh-CN"/>
        </w:rPr>
        <w:t>章。</w:t>
      </w:r>
    </w:p>
    <w:p w14:paraId="673E105D">
      <w:pPr>
        <w:spacing w:before="26" w:line="243" w:lineRule="auto"/>
        <w:ind w:left="926" w:right="133" w:firstLine="5"/>
        <w:rPr>
          <w:rFonts w:ascii="仿宋" w:hAnsi="仿宋" w:eastAsia="仿宋" w:cs="仿宋"/>
          <w:spacing w:val="6"/>
          <w:sz w:val="23"/>
          <w:szCs w:val="23"/>
          <w:lang w:eastAsia="zh-CN"/>
        </w:rPr>
      </w:pPr>
      <w:r>
        <w:rPr>
          <w:rFonts w:ascii="仿宋" w:hAnsi="仿宋" w:eastAsia="仿宋" w:cs="仿宋"/>
          <w:spacing w:val="8"/>
          <w:sz w:val="23"/>
          <w:szCs w:val="23"/>
          <w:lang w:eastAsia="zh-CN"/>
        </w:rPr>
        <w:t>（2）采用综合评分法的，评标结果按评审后得分由高到低顺序排列。</w:t>
      </w:r>
      <w:r>
        <w:rPr>
          <w:rFonts w:ascii="仿宋" w:hAnsi="仿宋" w:eastAsia="仿宋" w:cs="仿宋"/>
          <w:spacing w:val="3"/>
          <w:sz w:val="23"/>
          <w:szCs w:val="23"/>
          <w:lang w:eastAsia="zh-CN"/>
        </w:rPr>
        <w:t xml:space="preserve"> </w:t>
      </w:r>
      <w:r>
        <w:rPr>
          <w:rFonts w:ascii="仿宋" w:hAnsi="仿宋" w:eastAsia="仿宋" w:cs="仿宋"/>
          <w:spacing w:val="12"/>
          <w:sz w:val="23"/>
          <w:szCs w:val="23"/>
          <w:lang w:eastAsia="zh-CN"/>
        </w:rPr>
        <w:t xml:space="preserve">得分相同的，按修正和扣除后的投标报价由低到高顺序排列。得分与 </w:t>
      </w:r>
      <w:r>
        <w:rPr>
          <w:rFonts w:ascii="仿宋" w:hAnsi="仿宋" w:eastAsia="仿宋" w:cs="仿宋"/>
          <w:spacing w:val="7"/>
          <w:sz w:val="23"/>
          <w:szCs w:val="23"/>
          <w:lang w:eastAsia="zh-CN"/>
        </w:rPr>
        <w:t>投标报价均相同的处理方式详见</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文件第</w:t>
      </w:r>
      <w:r>
        <w:rPr>
          <w:rFonts w:ascii="仿宋" w:hAnsi="仿宋" w:eastAsia="仿宋" w:cs="仿宋"/>
          <w:spacing w:val="-45"/>
          <w:sz w:val="23"/>
          <w:szCs w:val="23"/>
          <w:lang w:eastAsia="zh-CN"/>
        </w:rPr>
        <w:t xml:space="preserve"> </w:t>
      </w:r>
      <w:r>
        <w:rPr>
          <w:rFonts w:ascii="仿宋" w:hAnsi="仿宋" w:eastAsia="仿宋" w:cs="仿宋"/>
          <w:spacing w:val="6"/>
          <w:sz w:val="23"/>
          <w:szCs w:val="23"/>
          <w:lang w:eastAsia="zh-CN"/>
        </w:rPr>
        <w:t>6</w:t>
      </w:r>
      <w:r>
        <w:rPr>
          <w:rFonts w:ascii="仿宋" w:hAnsi="仿宋" w:eastAsia="仿宋" w:cs="仿宋"/>
          <w:spacing w:val="-37"/>
          <w:sz w:val="23"/>
          <w:szCs w:val="23"/>
          <w:lang w:eastAsia="zh-CN"/>
        </w:rPr>
        <w:t xml:space="preserve"> </w:t>
      </w:r>
      <w:r>
        <w:rPr>
          <w:rFonts w:ascii="仿宋" w:hAnsi="仿宋" w:eastAsia="仿宋" w:cs="仿宋"/>
          <w:spacing w:val="6"/>
          <w:sz w:val="23"/>
          <w:szCs w:val="23"/>
          <w:lang w:eastAsia="zh-CN"/>
        </w:rPr>
        <w:t>章。</w:t>
      </w:r>
    </w:p>
    <w:p w14:paraId="5306A5E9">
      <w:pPr>
        <w:pStyle w:val="2"/>
        <w:ind w:left="916" w:leftChars="436" w:firstLine="0"/>
        <w:rPr>
          <w:rFonts w:ascii="仿宋" w:hAnsi="仿宋" w:eastAsia="仿宋" w:cs="仿宋"/>
          <w:spacing w:val="12"/>
          <w:sz w:val="23"/>
          <w:szCs w:val="23"/>
          <w:lang w:eastAsia="zh-CN"/>
        </w:rPr>
      </w:pPr>
      <w:r>
        <w:rPr>
          <w:rFonts w:ascii="仿宋" w:hAnsi="仿宋" w:eastAsia="仿宋" w:cs="仿宋"/>
          <w:spacing w:val="8"/>
          <w:sz w:val="23"/>
          <w:szCs w:val="23"/>
          <w:lang w:eastAsia="zh-CN"/>
        </w:rPr>
        <w:t>（</w:t>
      </w:r>
      <w:r>
        <w:rPr>
          <w:rFonts w:hint="eastAsia" w:ascii="仿宋" w:hAnsi="仿宋" w:eastAsia="仿宋" w:cs="仿宋"/>
          <w:spacing w:val="8"/>
          <w:sz w:val="23"/>
          <w:szCs w:val="23"/>
          <w:lang w:eastAsia="zh-CN"/>
        </w:rPr>
        <w:t>3</w:t>
      </w:r>
      <w:r>
        <w:rPr>
          <w:rFonts w:ascii="仿宋" w:hAnsi="仿宋" w:eastAsia="仿宋" w:cs="仿宋"/>
          <w:spacing w:val="8"/>
          <w:sz w:val="23"/>
          <w:szCs w:val="23"/>
          <w:lang w:eastAsia="zh-CN"/>
        </w:rPr>
        <w:t>）</w:t>
      </w:r>
      <w:r>
        <w:rPr>
          <w:rFonts w:hint="eastAsia" w:ascii="仿宋" w:hAnsi="仿宋" w:eastAsia="仿宋" w:cs="仿宋"/>
          <w:spacing w:val="12"/>
          <w:sz w:val="23"/>
          <w:szCs w:val="23"/>
          <w:lang w:eastAsia="zh-CN"/>
        </w:rPr>
        <w:t>采用竞争性磋商的，本次评定的标准和方法采用综合评分法。 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以上(《财政部关于政府采购竞争性磋商采购方式管理暂行办法有关问题的补充通知》规定的情形除外)成交候选供应商，评审得分且最后报价相同的，按照技术指标优劣顺序推荐处理方式详见磋商文件第6章。</w:t>
      </w:r>
    </w:p>
    <w:p w14:paraId="4117CB96">
      <w:pPr>
        <w:spacing w:before="27" w:line="230" w:lineRule="auto"/>
        <w:ind w:left="23"/>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27.确定中标候选人和中标人</w:t>
      </w:r>
    </w:p>
    <w:p w14:paraId="48EA2191">
      <w:pPr>
        <w:spacing w:before="25"/>
        <w:ind w:left="926" w:right="123" w:firstLine="1"/>
        <w:rPr>
          <w:rFonts w:ascii="仿宋" w:hAnsi="仿宋" w:eastAsia="仿宋" w:cs="仿宋"/>
          <w:sz w:val="23"/>
          <w:szCs w:val="23"/>
          <w:lang w:eastAsia="zh-CN"/>
        </w:rPr>
      </w:pPr>
      <w:r>
        <w:rPr>
          <w:rFonts w:ascii="仿宋" w:hAnsi="仿宋" w:eastAsia="仿宋" w:cs="仿宋"/>
          <w:spacing w:val="12"/>
          <w:sz w:val="23"/>
          <w:szCs w:val="23"/>
          <w:lang w:eastAsia="zh-CN"/>
        </w:rPr>
        <w:t>评标委员会将根据评标标准，按</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12"/>
          <w:sz w:val="23"/>
          <w:szCs w:val="23"/>
          <w:u w:val="single"/>
          <w:lang w:eastAsia="zh-CN"/>
        </w:rPr>
        <w:t>须知资料表中</w:t>
      </w:r>
      <w:r>
        <w:rPr>
          <w:rFonts w:ascii="仿宋" w:hAnsi="仿宋" w:eastAsia="仿宋" w:cs="仿宋"/>
          <w:spacing w:val="12"/>
          <w:sz w:val="23"/>
          <w:szCs w:val="23"/>
          <w:lang w:eastAsia="zh-CN"/>
        </w:rPr>
        <w:t>规定数量推</w:t>
      </w:r>
      <w:r>
        <w:rPr>
          <w:rFonts w:ascii="仿宋" w:hAnsi="仿宋" w:eastAsia="仿宋" w:cs="仿宋"/>
          <w:spacing w:val="11"/>
          <w:sz w:val="23"/>
          <w:szCs w:val="23"/>
          <w:lang w:eastAsia="zh-CN"/>
        </w:rPr>
        <w:t>荐中</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标候选人；或根据采购人的委托，直接确定中标人。</w:t>
      </w:r>
    </w:p>
    <w:p w14:paraId="59169CFA">
      <w:pPr>
        <w:spacing w:before="26" w:line="230" w:lineRule="auto"/>
        <w:ind w:left="23"/>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28.采购任务取消</w:t>
      </w:r>
    </w:p>
    <w:p w14:paraId="539112D6">
      <w:pPr>
        <w:spacing w:before="27"/>
        <w:ind w:left="938" w:right="131" w:firstLine="13"/>
        <w:rPr>
          <w:rFonts w:ascii="仿宋" w:hAnsi="仿宋" w:eastAsia="仿宋" w:cs="仿宋"/>
          <w:sz w:val="23"/>
          <w:szCs w:val="23"/>
          <w:lang w:eastAsia="zh-CN"/>
        </w:rPr>
      </w:pPr>
      <w:r>
        <w:rPr>
          <w:rFonts w:ascii="仿宋" w:hAnsi="仿宋" w:eastAsia="仿宋" w:cs="仿宋"/>
          <w:spacing w:val="12"/>
          <w:sz w:val="23"/>
          <w:szCs w:val="23"/>
          <w:lang w:eastAsia="zh-CN"/>
        </w:rPr>
        <w:t>因重大变故采购任务取消时，采购人有权拒</w:t>
      </w:r>
      <w:r>
        <w:rPr>
          <w:rFonts w:ascii="仿宋" w:hAnsi="仿宋" w:eastAsia="仿宋" w:cs="仿宋"/>
          <w:spacing w:val="11"/>
          <w:sz w:val="23"/>
          <w:szCs w:val="23"/>
          <w:lang w:eastAsia="zh-CN"/>
        </w:rPr>
        <w:t>绝任何</w:t>
      </w:r>
      <w:r>
        <w:rPr>
          <w:rFonts w:hint="eastAsia" w:ascii="仿宋" w:hAnsi="仿宋" w:eastAsia="仿宋" w:cs="仿宋"/>
          <w:spacing w:val="11"/>
          <w:sz w:val="23"/>
          <w:szCs w:val="23"/>
          <w:lang w:eastAsia="zh-CN"/>
        </w:rPr>
        <w:t>供应商</w:t>
      </w:r>
      <w:r>
        <w:rPr>
          <w:rFonts w:ascii="仿宋" w:hAnsi="仿宋" w:eastAsia="仿宋" w:cs="仿宋"/>
          <w:spacing w:val="11"/>
          <w:sz w:val="23"/>
          <w:szCs w:val="23"/>
          <w:lang w:eastAsia="zh-CN"/>
        </w:rPr>
        <w:t>中标，且对</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受影响的</w:t>
      </w:r>
      <w:r>
        <w:rPr>
          <w:rFonts w:hint="eastAsia" w:ascii="仿宋" w:hAnsi="仿宋" w:eastAsia="仿宋" w:cs="仿宋"/>
          <w:spacing w:val="5"/>
          <w:sz w:val="23"/>
          <w:szCs w:val="23"/>
          <w:lang w:eastAsia="zh-CN"/>
        </w:rPr>
        <w:t>供应商</w:t>
      </w:r>
      <w:r>
        <w:rPr>
          <w:rFonts w:ascii="仿宋" w:hAnsi="仿宋" w:eastAsia="仿宋" w:cs="仿宋"/>
          <w:spacing w:val="5"/>
          <w:sz w:val="23"/>
          <w:szCs w:val="23"/>
          <w:lang w:eastAsia="zh-CN"/>
        </w:rPr>
        <w:t>不承担任何责任。</w:t>
      </w:r>
    </w:p>
    <w:p w14:paraId="7F8C8AC8">
      <w:pPr>
        <w:spacing w:before="24" w:line="231" w:lineRule="auto"/>
        <w:ind w:left="23"/>
        <w:outlineLvl w:val="2"/>
        <w:rPr>
          <w:rFonts w:ascii="仿宋" w:hAnsi="仿宋" w:eastAsia="仿宋" w:cs="仿宋"/>
          <w:sz w:val="23"/>
          <w:szCs w:val="23"/>
          <w:lang w:eastAsia="zh-CN"/>
        </w:rPr>
      </w:pPr>
      <w:r>
        <w:rPr>
          <w:rFonts w:ascii="仿宋" w:hAnsi="仿宋" w:eastAsia="仿宋" w:cs="仿宋"/>
          <w:b/>
          <w:bCs/>
          <w:spacing w:val="3"/>
          <w:sz w:val="23"/>
          <w:szCs w:val="23"/>
          <w:lang w:eastAsia="zh-CN"/>
        </w:rPr>
        <w:t>29.</w:t>
      </w:r>
      <w:r>
        <w:rPr>
          <w:rFonts w:ascii="仿宋" w:hAnsi="仿宋" w:eastAsia="仿宋" w:cs="仿宋"/>
          <w:spacing w:val="-55"/>
          <w:sz w:val="23"/>
          <w:szCs w:val="23"/>
          <w:lang w:eastAsia="zh-CN"/>
        </w:rPr>
        <w:t xml:space="preserve"> </w:t>
      </w:r>
      <w:r>
        <w:rPr>
          <w:rFonts w:ascii="仿宋" w:hAnsi="仿宋" w:eastAsia="仿宋" w:cs="仿宋"/>
          <w:b/>
          <w:bCs/>
          <w:spacing w:val="3"/>
          <w:sz w:val="23"/>
          <w:szCs w:val="23"/>
          <w:lang w:eastAsia="zh-CN"/>
        </w:rPr>
        <w:t>中标通知书和招标结果通知书</w:t>
      </w:r>
    </w:p>
    <w:p w14:paraId="4DB52233">
      <w:pPr>
        <w:spacing w:before="24" w:line="228" w:lineRule="auto"/>
        <w:ind w:left="23"/>
        <w:rPr>
          <w:rFonts w:ascii="仿宋" w:hAnsi="仿宋" w:eastAsia="仿宋" w:cs="仿宋"/>
          <w:sz w:val="23"/>
          <w:szCs w:val="23"/>
          <w:lang w:eastAsia="zh-CN"/>
        </w:rPr>
      </w:pPr>
      <w:r>
        <w:rPr>
          <w:rFonts w:ascii="仿宋" w:hAnsi="仿宋" w:eastAsia="仿宋" w:cs="仿宋"/>
          <w:spacing w:val="9"/>
          <w:sz w:val="23"/>
          <w:szCs w:val="23"/>
          <w:lang w:eastAsia="zh-CN"/>
        </w:rPr>
        <w:t>29.1</w:t>
      </w:r>
      <w:r>
        <w:rPr>
          <w:rFonts w:ascii="仿宋" w:hAnsi="仿宋" w:eastAsia="仿宋" w:cs="仿宋"/>
          <w:spacing w:val="35"/>
          <w:sz w:val="23"/>
          <w:szCs w:val="23"/>
          <w:lang w:eastAsia="zh-CN"/>
        </w:rPr>
        <w:t xml:space="preserve">   </w:t>
      </w:r>
      <w:r>
        <w:rPr>
          <w:rFonts w:ascii="仿宋" w:hAnsi="仿宋" w:eastAsia="仿宋" w:cs="仿宋"/>
          <w:spacing w:val="9"/>
          <w:sz w:val="23"/>
          <w:szCs w:val="23"/>
          <w:lang w:eastAsia="zh-CN"/>
        </w:rPr>
        <w:t>在</w:t>
      </w:r>
      <w:r>
        <w:rPr>
          <w:rFonts w:hint="eastAsia" w:ascii="仿宋" w:hAnsi="仿宋" w:eastAsia="仿宋" w:cs="仿宋"/>
          <w:spacing w:val="9"/>
          <w:sz w:val="23"/>
          <w:szCs w:val="23"/>
          <w:lang w:eastAsia="zh-CN"/>
        </w:rPr>
        <w:t>响应</w:t>
      </w:r>
      <w:r>
        <w:rPr>
          <w:rFonts w:ascii="仿宋" w:hAnsi="仿宋" w:eastAsia="仿宋" w:cs="仿宋"/>
          <w:spacing w:val="9"/>
          <w:sz w:val="23"/>
          <w:szCs w:val="23"/>
          <w:lang w:eastAsia="zh-CN"/>
        </w:rPr>
        <w:t>有效期内，中标人确定后，采购人或者采购代理机构发布中标</w:t>
      </w:r>
    </w:p>
    <w:p w14:paraId="38EDEEFF">
      <w:pPr>
        <w:spacing w:before="28" w:line="231" w:lineRule="auto"/>
        <w:ind w:left="932"/>
        <w:rPr>
          <w:rFonts w:ascii="仿宋" w:hAnsi="仿宋" w:eastAsia="仿宋" w:cs="仿宋"/>
          <w:sz w:val="23"/>
          <w:szCs w:val="23"/>
          <w:lang w:eastAsia="zh-CN"/>
        </w:rPr>
      </w:pPr>
      <w:r>
        <w:rPr>
          <w:rFonts w:ascii="仿宋" w:hAnsi="仿宋" w:eastAsia="仿宋" w:cs="仿宋"/>
          <w:spacing w:val="7"/>
          <w:sz w:val="23"/>
          <w:szCs w:val="23"/>
          <w:lang w:eastAsia="zh-CN"/>
        </w:rPr>
        <w:t>公告，同时以书面形式向中标人发出中标通知书。</w:t>
      </w:r>
    </w:p>
    <w:p w14:paraId="1AF678C4">
      <w:pPr>
        <w:spacing w:before="24" w:line="231" w:lineRule="auto"/>
        <w:ind w:left="23"/>
        <w:outlineLvl w:val="2"/>
        <w:rPr>
          <w:rFonts w:ascii="仿宋" w:hAnsi="仿宋" w:eastAsia="仿宋" w:cs="仿宋"/>
          <w:sz w:val="23"/>
          <w:szCs w:val="23"/>
          <w:lang w:eastAsia="zh-CN"/>
        </w:rPr>
      </w:pPr>
      <w:r>
        <w:rPr>
          <w:rFonts w:ascii="仿宋" w:hAnsi="仿宋" w:eastAsia="仿宋" w:cs="仿宋"/>
          <w:spacing w:val="3"/>
          <w:sz w:val="23"/>
          <w:szCs w:val="23"/>
          <w:lang w:eastAsia="zh-CN"/>
        </w:rPr>
        <w:t>29.2    中标通知书是合同的组成部分。</w:t>
      </w:r>
    </w:p>
    <w:p w14:paraId="7C83BFA8">
      <w:pPr>
        <w:spacing w:before="25" w:line="230" w:lineRule="auto"/>
        <w:ind w:left="23"/>
        <w:rPr>
          <w:rFonts w:ascii="仿宋" w:hAnsi="仿宋" w:eastAsia="仿宋" w:cs="仿宋"/>
          <w:sz w:val="23"/>
          <w:szCs w:val="23"/>
          <w:lang w:eastAsia="zh-CN"/>
        </w:rPr>
      </w:pPr>
      <w:r>
        <w:rPr>
          <w:rFonts w:ascii="仿宋" w:hAnsi="仿宋" w:eastAsia="仿宋" w:cs="仿宋"/>
          <w:spacing w:val="9"/>
          <w:sz w:val="23"/>
          <w:szCs w:val="23"/>
          <w:lang w:eastAsia="zh-CN"/>
        </w:rPr>
        <w:t>29.3    招标结果通知书和中标通知书同时发出。招标结果通知书中将告知未</w:t>
      </w:r>
    </w:p>
    <w:p w14:paraId="655C82AB">
      <w:pPr>
        <w:spacing w:before="27"/>
        <w:ind w:left="927" w:right="131" w:firstLine="4"/>
        <w:rPr>
          <w:rFonts w:ascii="仿宋" w:hAnsi="仿宋" w:eastAsia="仿宋" w:cs="仿宋"/>
          <w:sz w:val="23"/>
          <w:szCs w:val="23"/>
          <w:lang w:eastAsia="zh-CN"/>
        </w:rPr>
      </w:pPr>
      <w:r>
        <w:rPr>
          <w:rFonts w:ascii="仿宋" w:hAnsi="仿宋" w:eastAsia="仿宋" w:cs="仿宋"/>
          <w:spacing w:val="12"/>
          <w:sz w:val="23"/>
          <w:szCs w:val="23"/>
          <w:lang w:eastAsia="zh-CN"/>
        </w:rPr>
        <w:t>通过资格审查的投标人未通过的原因；采用综合评分法评审的，还将</w:t>
      </w:r>
      <w:r>
        <w:rPr>
          <w:rFonts w:ascii="仿宋" w:hAnsi="仿宋" w:eastAsia="仿宋" w:cs="仿宋"/>
          <w:spacing w:val="9"/>
          <w:sz w:val="23"/>
          <w:szCs w:val="23"/>
          <w:lang w:eastAsia="zh-CN"/>
        </w:rPr>
        <w:t xml:space="preserve"> </w:t>
      </w:r>
      <w:r>
        <w:rPr>
          <w:rFonts w:ascii="仿宋" w:hAnsi="仿宋" w:eastAsia="仿宋" w:cs="仿宋"/>
          <w:spacing w:val="6"/>
          <w:sz w:val="23"/>
          <w:szCs w:val="23"/>
          <w:lang w:eastAsia="zh-CN"/>
        </w:rPr>
        <w:t>告知未中标人本人的评审得分和排序。</w:t>
      </w:r>
    </w:p>
    <w:p w14:paraId="290DD707">
      <w:pPr>
        <w:rPr>
          <w:rFonts w:ascii="仿宋" w:hAnsi="仿宋" w:eastAsia="仿宋" w:cs="仿宋"/>
          <w:sz w:val="23"/>
          <w:szCs w:val="23"/>
          <w:lang w:eastAsia="zh-CN"/>
        </w:rPr>
        <w:sectPr>
          <w:footerReference r:id="rId7" w:type="default"/>
          <w:pgSz w:w="11906" w:h="16838"/>
          <w:pgMar w:top="1427" w:right="1785" w:bottom="1171" w:left="1785" w:header="0" w:footer="996" w:gutter="0"/>
          <w:cols w:space="720" w:num="1"/>
        </w:sectPr>
      </w:pPr>
    </w:p>
    <w:p w14:paraId="12FEF985">
      <w:pPr>
        <w:spacing w:before="49" w:line="232" w:lineRule="auto"/>
        <w:ind w:left="24"/>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30.签订合同</w:t>
      </w:r>
    </w:p>
    <w:p w14:paraId="5AB70BDA">
      <w:pPr>
        <w:spacing w:before="22" w:line="231" w:lineRule="auto"/>
        <w:ind w:left="24"/>
        <w:rPr>
          <w:rFonts w:ascii="仿宋" w:hAnsi="仿宋" w:eastAsia="仿宋" w:cs="仿宋"/>
          <w:sz w:val="23"/>
          <w:szCs w:val="23"/>
          <w:lang w:eastAsia="zh-CN"/>
        </w:rPr>
      </w:pPr>
      <w:r>
        <w:rPr>
          <w:rFonts w:ascii="仿宋" w:hAnsi="仿宋" w:eastAsia="仿宋" w:cs="仿宋"/>
          <w:spacing w:val="4"/>
          <w:sz w:val="23"/>
          <w:szCs w:val="23"/>
          <w:lang w:eastAsia="zh-CN"/>
        </w:rPr>
        <w:t>30.1    中标人应当自发出中标通知书之日起</w:t>
      </w:r>
      <w:r>
        <w:rPr>
          <w:rFonts w:ascii="仿宋" w:hAnsi="仿宋" w:eastAsia="仿宋" w:cs="仿宋"/>
          <w:spacing w:val="-42"/>
          <w:sz w:val="23"/>
          <w:szCs w:val="23"/>
          <w:lang w:eastAsia="zh-CN"/>
        </w:rPr>
        <w:t xml:space="preserve"> </w:t>
      </w:r>
      <w:r>
        <w:rPr>
          <w:rFonts w:ascii="仿宋" w:hAnsi="仿宋" w:eastAsia="仿宋" w:cs="仿宋"/>
          <w:spacing w:val="4"/>
          <w:sz w:val="23"/>
          <w:szCs w:val="23"/>
          <w:lang w:eastAsia="zh-CN"/>
        </w:rPr>
        <w:t>30 日内，与采购</w:t>
      </w:r>
      <w:r>
        <w:rPr>
          <w:rFonts w:ascii="仿宋" w:hAnsi="仿宋" w:eastAsia="仿宋" w:cs="仿宋"/>
          <w:spacing w:val="3"/>
          <w:sz w:val="23"/>
          <w:szCs w:val="23"/>
          <w:lang w:eastAsia="zh-CN"/>
        </w:rPr>
        <w:t>人签订合同。</w:t>
      </w:r>
    </w:p>
    <w:p w14:paraId="3B4E8E4D">
      <w:pPr>
        <w:spacing w:before="24" w:line="231" w:lineRule="auto"/>
        <w:ind w:left="24"/>
        <w:rPr>
          <w:rFonts w:ascii="仿宋" w:hAnsi="仿宋" w:eastAsia="仿宋" w:cs="仿宋"/>
          <w:sz w:val="23"/>
          <w:szCs w:val="23"/>
          <w:lang w:eastAsia="zh-CN"/>
        </w:rPr>
      </w:pPr>
      <w:r>
        <w:rPr>
          <w:rFonts w:ascii="仿宋" w:hAnsi="仿宋" w:eastAsia="仿宋" w:cs="仿宋"/>
          <w:spacing w:val="7"/>
          <w:sz w:val="23"/>
          <w:szCs w:val="23"/>
          <w:lang w:eastAsia="zh-CN"/>
        </w:rPr>
        <w:t>30.2</w:t>
      </w:r>
      <w:r>
        <w:rPr>
          <w:rFonts w:ascii="仿宋" w:hAnsi="仿宋" w:eastAsia="仿宋" w:cs="仿宋"/>
          <w:spacing w:val="35"/>
          <w:sz w:val="23"/>
          <w:szCs w:val="23"/>
          <w:lang w:eastAsia="zh-CN"/>
        </w:rPr>
        <w:t xml:space="preserve">   </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文件、中标人的</w:t>
      </w:r>
      <w:r>
        <w:rPr>
          <w:rFonts w:hint="eastAsia" w:ascii="仿宋" w:hAnsi="仿宋" w:eastAsia="仿宋" w:cs="仿宋"/>
          <w:spacing w:val="7"/>
          <w:sz w:val="23"/>
          <w:szCs w:val="23"/>
          <w:lang w:eastAsia="zh-CN"/>
        </w:rPr>
        <w:t>响应</w:t>
      </w:r>
      <w:r>
        <w:rPr>
          <w:rFonts w:ascii="仿宋" w:hAnsi="仿宋" w:eastAsia="仿宋" w:cs="仿宋"/>
          <w:spacing w:val="7"/>
          <w:sz w:val="23"/>
          <w:szCs w:val="23"/>
          <w:lang w:eastAsia="zh-CN"/>
        </w:rPr>
        <w:t>文件及其澄清文件等，均为签订合同的依据。</w:t>
      </w:r>
    </w:p>
    <w:p w14:paraId="4FB5ED39">
      <w:pPr>
        <w:spacing w:before="24" w:line="231"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30.3   中标人拒绝与采购人签订合同的，采购人可以按照评审报告推荐的中标</w:t>
      </w:r>
    </w:p>
    <w:p w14:paraId="115A87F7">
      <w:pPr>
        <w:spacing w:before="25"/>
        <w:ind w:left="927" w:right="131" w:hanging="1"/>
        <w:rPr>
          <w:rFonts w:ascii="仿宋" w:hAnsi="仿宋" w:eastAsia="仿宋" w:cs="仿宋"/>
          <w:sz w:val="23"/>
          <w:szCs w:val="23"/>
          <w:lang w:eastAsia="zh-CN"/>
        </w:rPr>
      </w:pPr>
      <w:r>
        <w:rPr>
          <w:rFonts w:ascii="仿宋" w:hAnsi="仿宋" w:eastAsia="仿宋" w:cs="仿宋"/>
          <w:spacing w:val="12"/>
          <w:sz w:val="23"/>
          <w:szCs w:val="23"/>
          <w:lang w:eastAsia="zh-CN"/>
        </w:rPr>
        <w:t>候选人名单排序，确定下一中标候选人为中标人，也可以重新开展政</w:t>
      </w:r>
      <w:r>
        <w:rPr>
          <w:rFonts w:ascii="仿宋" w:hAnsi="仿宋" w:eastAsia="仿宋" w:cs="仿宋"/>
          <w:spacing w:val="14"/>
          <w:sz w:val="23"/>
          <w:szCs w:val="23"/>
          <w:lang w:eastAsia="zh-CN"/>
        </w:rPr>
        <w:t xml:space="preserve"> </w:t>
      </w:r>
      <w:r>
        <w:rPr>
          <w:rFonts w:ascii="仿宋" w:hAnsi="仿宋" w:eastAsia="仿宋" w:cs="仿宋"/>
          <w:spacing w:val="1"/>
          <w:sz w:val="23"/>
          <w:szCs w:val="23"/>
          <w:lang w:eastAsia="zh-CN"/>
        </w:rPr>
        <w:t>府采购活动。</w:t>
      </w:r>
    </w:p>
    <w:p w14:paraId="591EC38E">
      <w:pPr>
        <w:spacing w:before="24" w:line="231"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30.4   当出现法规规定的</w:t>
      </w:r>
      <w:r>
        <w:rPr>
          <w:rFonts w:ascii="仿宋" w:hAnsi="仿宋" w:eastAsia="仿宋" w:cs="仿宋"/>
          <w:b/>
          <w:bCs/>
          <w:spacing w:val="6"/>
          <w:sz w:val="23"/>
          <w:szCs w:val="23"/>
          <w:lang w:eastAsia="zh-CN"/>
        </w:rPr>
        <w:t>中标无效或中标结果无效</w:t>
      </w:r>
      <w:r>
        <w:rPr>
          <w:rFonts w:ascii="仿宋" w:hAnsi="仿宋" w:eastAsia="仿宋" w:cs="仿宋"/>
          <w:spacing w:val="6"/>
          <w:sz w:val="23"/>
          <w:szCs w:val="23"/>
          <w:lang w:eastAsia="zh-CN"/>
        </w:rPr>
        <w:t>情形时，采购人可</w:t>
      </w:r>
      <w:r>
        <w:rPr>
          <w:rFonts w:ascii="仿宋" w:hAnsi="仿宋" w:eastAsia="仿宋" w:cs="仿宋"/>
          <w:spacing w:val="5"/>
          <w:sz w:val="23"/>
          <w:szCs w:val="23"/>
          <w:lang w:eastAsia="zh-CN"/>
        </w:rPr>
        <w:t>与排名下</w:t>
      </w:r>
    </w:p>
    <w:p w14:paraId="0C40FA9A">
      <w:pPr>
        <w:spacing w:before="24" w:line="229" w:lineRule="auto"/>
        <w:ind w:left="931"/>
        <w:rPr>
          <w:rFonts w:ascii="仿宋" w:hAnsi="仿宋" w:eastAsia="仿宋" w:cs="仿宋"/>
          <w:sz w:val="23"/>
          <w:szCs w:val="23"/>
          <w:lang w:eastAsia="zh-CN"/>
        </w:rPr>
      </w:pPr>
      <w:r>
        <w:rPr>
          <w:rFonts w:ascii="仿宋" w:hAnsi="仿宋" w:eastAsia="仿宋" w:cs="仿宋"/>
          <w:spacing w:val="8"/>
          <w:sz w:val="23"/>
          <w:szCs w:val="23"/>
          <w:lang w:eastAsia="zh-CN"/>
        </w:rPr>
        <w:t>一位的中标候选人另行签订合同，或依法重新开展采</w:t>
      </w:r>
      <w:r>
        <w:rPr>
          <w:rFonts w:ascii="仿宋" w:hAnsi="仿宋" w:eastAsia="仿宋" w:cs="仿宋"/>
          <w:spacing w:val="7"/>
          <w:sz w:val="23"/>
          <w:szCs w:val="23"/>
          <w:lang w:eastAsia="zh-CN"/>
        </w:rPr>
        <w:t>购活动。</w:t>
      </w:r>
    </w:p>
    <w:p w14:paraId="33DA9B85">
      <w:pPr>
        <w:spacing w:before="27" w:line="229" w:lineRule="auto"/>
        <w:ind w:left="24"/>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31.履约保证金</w:t>
      </w:r>
    </w:p>
    <w:p w14:paraId="648D1248">
      <w:pPr>
        <w:spacing w:before="27" w:line="228" w:lineRule="auto"/>
        <w:ind w:left="24"/>
        <w:rPr>
          <w:rFonts w:ascii="仿宋" w:hAnsi="仿宋" w:eastAsia="仿宋" w:cs="仿宋"/>
          <w:sz w:val="23"/>
          <w:szCs w:val="23"/>
          <w:lang w:eastAsia="zh-CN"/>
        </w:rPr>
      </w:pPr>
      <w:r>
        <w:rPr>
          <w:rFonts w:ascii="仿宋" w:hAnsi="仿宋" w:eastAsia="仿宋" w:cs="仿宋"/>
          <w:spacing w:val="10"/>
          <w:sz w:val="23"/>
          <w:szCs w:val="23"/>
          <w:lang w:eastAsia="zh-CN"/>
        </w:rPr>
        <w:t>31.1</w:t>
      </w:r>
      <w:r>
        <w:rPr>
          <w:rFonts w:ascii="仿宋" w:hAnsi="仿宋" w:eastAsia="仿宋" w:cs="仿宋"/>
          <w:spacing w:val="2"/>
          <w:sz w:val="23"/>
          <w:szCs w:val="23"/>
          <w:lang w:eastAsia="zh-CN"/>
        </w:rPr>
        <w:t xml:space="preserve">    </w:t>
      </w:r>
      <w:r>
        <w:rPr>
          <w:rFonts w:ascii="仿宋" w:hAnsi="仿宋" w:eastAsia="仿宋" w:cs="仿宋"/>
          <w:spacing w:val="10"/>
          <w:sz w:val="23"/>
          <w:szCs w:val="23"/>
          <w:lang w:eastAsia="zh-CN"/>
        </w:rPr>
        <w:t>中标人应按照</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10"/>
          <w:sz w:val="23"/>
          <w:szCs w:val="23"/>
          <w:u w:val="single"/>
          <w:lang w:eastAsia="zh-CN"/>
        </w:rPr>
        <w:t>须知资料表</w:t>
      </w:r>
      <w:r>
        <w:rPr>
          <w:rFonts w:ascii="仿宋" w:hAnsi="仿宋" w:eastAsia="仿宋" w:cs="仿宋"/>
          <w:spacing w:val="10"/>
          <w:sz w:val="23"/>
          <w:szCs w:val="23"/>
          <w:lang w:eastAsia="zh-CN"/>
        </w:rPr>
        <w:t>规定向采购人缴纳履约保</w:t>
      </w:r>
      <w:r>
        <w:rPr>
          <w:rFonts w:ascii="仿宋" w:hAnsi="仿宋" w:eastAsia="仿宋" w:cs="仿宋"/>
          <w:spacing w:val="9"/>
          <w:sz w:val="23"/>
          <w:szCs w:val="23"/>
          <w:lang w:eastAsia="zh-CN"/>
        </w:rPr>
        <w:t>证金（如采</w:t>
      </w:r>
    </w:p>
    <w:p w14:paraId="1303539D">
      <w:pPr>
        <w:spacing w:before="28" w:line="229" w:lineRule="auto"/>
        <w:ind w:left="927"/>
        <w:rPr>
          <w:rFonts w:ascii="仿宋" w:hAnsi="仿宋" w:eastAsia="仿宋" w:cs="仿宋"/>
          <w:sz w:val="23"/>
          <w:szCs w:val="23"/>
          <w:lang w:eastAsia="zh-CN"/>
        </w:rPr>
      </w:pPr>
      <w:r>
        <w:rPr>
          <w:rFonts w:ascii="仿宋" w:hAnsi="仿宋" w:eastAsia="仿宋" w:cs="仿宋"/>
          <w:spacing w:val="5"/>
          <w:sz w:val="23"/>
          <w:szCs w:val="23"/>
          <w:lang w:eastAsia="zh-CN"/>
        </w:rPr>
        <w:t>用保函形式，格式见本章附件</w:t>
      </w:r>
      <w:r>
        <w:rPr>
          <w:rFonts w:ascii="仿宋" w:hAnsi="仿宋" w:eastAsia="仿宋" w:cs="仿宋"/>
          <w:spacing w:val="-26"/>
          <w:sz w:val="23"/>
          <w:szCs w:val="23"/>
          <w:lang w:eastAsia="zh-CN"/>
        </w:rPr>
        <w:t xml:space="preserve"> </w:t>
      </w:r>
      <w:r>
        <w:rPr>
          <w:rFonts w:ascii="仿宋" w:hAnsi="仿宋" w:eastAsia="仿宋" w:cs="仿宋"/>
          <w:spacing w:val="5"/>
          <w:sz w:val="23"/>
          <w:szCs w:val="23"/>
          <w:lang w:eastAsia="zh-CN"/>
        </w:rPr>
        <w:t>1）。</w:t>
      </w:r>
    </w:p>
    <w:p w14:paraId="01AB6064">
      <w:pPr>
        <w:spacing w:before="27" w:line="229"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31.2</w:t>
      </w:r>
      <w:r>
        <w:rPr>
          <w:rFonts w:ascii="仿宋" w:hAnsi="仿宋" w:eastAsia="仿宋" w:cs="仿宋"/>
          <w:spacing w:val="36"/>
          <w:sz w:val="23"/>
          <w:szCs w:val="23"/>
          <w:lang w:eastAsia="zh-CN"/>
        </w:rPr>
        <w:t xml:space="preserve">   </w:t>
      </w:r>
      <w:r>
        <w:rPr>
          <w:rFonts w:ascii="仿宋" w:hAnsi="仿宋" w:eastAsia="仿宋" w:cs="仿宋"/>
          <w:spacing w:val="6"/>
          <w:sz w:val="23"/>
          <w:szCs w:val="23"/>
          <w:lang w:eastAsia="zh-CN"/>
        </w:rPr>
        <w:t>政府采购利用担保试点范围内的项目，除</w:t>
      </w:r>
      <w:r>
        <w:rPr>
          <w:rFonts w:ascii="仿宋" w:hAnsi="仿宋" w:eastAsia="仿宋" w:cs="仿宋"/>
          <w:spacing w:val="-40"/>
          <w:sz w:val="23"/>
          <w:szCs w:val="23"/>
          <w:lang w:eastAsia="zh-CN"/>
        </w:rPr>
        <w:t xml:space="preserve"> </w:t>
      </w:r>
      <w:r>
        <w:rPr>
          <w:rFonts w:ascii="仿宋" w:hAnsi="仿宋" w:eastAsia="仿宋" w:cs="仿宋"/>
          <w:spacing w:val="6"/>
          <w:sz w:val="23"/>
          <w:szCs w:val="23"/>
          <w:lang w:eastAsia="zh-CN"/>
        </w:rPr>
        <w:t>31.1</w:t>
      </w:r>
      <w:r>
        <w:rPr>
          <w:rFonts w:ascii="仿宋" w:hAnsi="仿宋" w:eastAsia="仿宋" w:cs="仿宋"/>
          <w:spacing w:val="-37"/>
          <w:sz w:val="23"/>
          <w:szCs w:val="23"/>
          <w:lang w:eastAsia="zh-CN"/>
        </w:rPr>
        <w:t xml:space="preserve"> </w:t>
      </w:r>
      <w:r>
        <w:rPr>
          <w:rFonts w:ascii="仿宋" w:hAnsi="仿宋" w:eastAsia="仿宋" w:cs="仿宋"/>
          <w:spacing w:val="6"/>
          <w:sz w:val="23"/>
          <w:szCs w:val="23"/>
          <w:lang w:eastAsia="zh-CN"/>
        </w:rPr>
        <w:t>规定的情形外，中标人</w:t>
      </w:r>
    </w:p>
    <w:p w14:paraId="269D9234">
      <w:pPr>
        <w:spacing w:before="27"/>
        <w:ind w:left="929" w:right="131" w:firstLine="5"/>
        <w:rPr>
          <w:rFonts w:ascii="仿宋" w:hAnsi="仿宋" w:eastAsia="仿宋" w:cs="仿宋"/>
          <w:sz w:val="23"/>
          <w:szCs w:val="23"/>
          <w:lang w:eastAsia="zh-CN"/>
        </w:rPr>
      </w:pPr>
      <w:r>
        <w:rPr>
          <w:rFonts w:ascii="仿宋" w:hAnsi="仿宋" w:eastAsia="仿宋" w:cs="仿宋"/>
          <w:spacing w:val="10"/>
          <w:sz w:val="23"/>
          <w:szCs w:val="23"/>
          <w:lang w:eastAsia="zh-CN"/>
        </w:rPr>
        <w:t>也可以按照财政部门的规定，向采购人提供合格的履约担保函（格式</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见本章附件</w:t>
      </w:r>
      <w:r>
        <w:rPr>
          <w:rFonts w:ascii="仿宋" w:hAnsi="仿宋" w:eastAsia="仿宋" w:cs="仿宋"/>
          <w:spacing w:val="-44"/>
          <w:sz w:val="23"/>
          <w:szCs w:val="23"/>
          <w:lang w:eastAsia="zh-CN"/>
        </w:rPr>
        <w:t xml:space="preserve"> </w:t>
      </w:r>
      <w:r>
        <w:rPr>
          <w:rFonts w:ascii="仿宋" w:hAnsi="仿宋" w:eastAsia="仿宋" w:cs="仿宋"/>
          <w:spacing w:val="2"/>
          <w:sz w:val="23"/>
          <w:szCs w:val="23"/>
          <w:lang w:eastAsia="zh-CN"/>
        </w:rPr>
        <w:t>2）。</w:t>
      </w:r>
    </w:p>
    <w:p w14:paraId="05FE9F60">
      <w:pPr>
        <w:spacing w:before="25" w:line="229" w:lineRule="auto"/>
        <w:ind w:left="24"/>
        <w:rPr>
          <w:rFonts w:ascii="仿宋" w:hAnsi="仿宋" w:eastAsia="仿宋" w:cs="仿宋"/>
          <w:sz w:val="23"/>
          <w:szCs w:val="23"/>
          <w:lang w:eastAsia="zh-CN"/>
        </w:rPr>
      </w:pPr>
      <w:r>
        <w:rPr>
          <w:rFonts w:ascii="仿宋" w:hAnsi="仿宋" w:eastAsia="仿宋" w:cs="仿宋"/>
          <w:spacing w:val="13"/>
          <w:sz w:val="23"/>
          <w:szCs w:val="23"/>
          <w:lang w:eastAsia="zh-CN"/>
        </w:rPr>
        <w:t>31.3   如果中标人没有按照上述履约保证金的规定执</w:t>
      </w:r>
      <w:r>
        <w:rPr>
          <w:rFonts w:ascii="仿宋" w:hAnsi="仿宋" w:eastAsia="仿宋" w:cs="仿宋"/>
          <w:spacing w:val="12"/>
          <w:sz w:val="23"/>
          <w:szCs w:val="23"/>
          <w:lang w:eastAsia="zh-CN"/>
        </w:rPr>
        <w:t>行，将视为放弃中标资</w:t>
      </w:r>
    </w:p>
    <w:p w14:paraId="1434DF20">
      <w:pPr>
        <w:spacing w:before="27"/>
        <w:ind w:left="930" w:right="131" w:hanging="4"/>
        <w:rPr>
          <w:rFonts w:ascii="仿宋" w:hAnsi="仿宋" w:eastAsia="仿宋" w:cs="仿宋"/>
          <w:sz w:val="23"/>
          <w:szCs w:val="23"/>
          <w:lang w:eastAsia="zh-CN"/>
        </w:rPr>
      </w:pPr>
      <w:r>
        <w:rPr>
          <w:rFonts w:ascii="仿宋" w:hAnsi="仿宋" w:eastAsia="仿宋" w:cs="仿宋"/>
          <w:spacing w:val="10"/>
          <w:sz w:val="23"/>
          <w:szCs w:val="23"/>
          <w:lang w:eastAsia="zh-CN"/>
        </w:rPr>
        <w:t>格，中标人的投标保证金将不予退还。在此情况下，采购人可确定下</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一候选人为中标人，也可以重新开展采购活动。</w:t>
      </w:r>
    </w:p>
    <w:p w14:paraId="4B607969">
      <w:pPr>
        <w:spacing w:before="25" w:line="231" w:lineRule="auto"/>
        <w:ind w:left="24"/>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32.</w:t>
      </w:r>
      <w:r>
        <w:rPr>
          <w:rFonts w:ascii="仿宋" w:hAnsi="仿宋" w:eastAsia="仿宋" w:cs="仿宋"/>
          <w:spacing w:val="-61"/>
          <w:sz w:val="23"/>
          <w:szCs w:val="23"/>
          <w:lang w:eastAsia="zh-CN"/>
        </w:rPr>
        <w:t xml:space="preserve"> </w:t>
      </w:r>
      <w:r>
        <w:rPr>
          <w:rFonts w:ascii="仿宋" w:hAnsi="仿宋" w:eastAsia="仿宋" w:cs="仿宋"/>
          <w:b/>
          <w:bCs/>
          <w:spacing w:val="-2"/>
          <w:sz w:val="23"/>
          <w:szCs w:val="23"/>
          <w:lang w:eastAsia="zh-CN"/>
        </w:rPr>
        <w:t>中标服务费</w:t>
      </w:r>
    </w:p>
    <w:p w14:paraId="4F1E801E">
      <w:pPr>
        <w:spacing w:before="25" w:line="228" w:lineRule="auto"/>
        <w:ind w:left="838"/>
        <w:rPr>
          <w:rFonts w:ascii="仿宋" w:hAnsi="仿宋" w:eastAsia="仿宋" w:cs="仿宋"/>
          <w:sz w:val="23"/>
          <w:szCs w:val="23"/>
          <w:lang w:eastAsia="zh-CN"/>
        </w:rPr>
      </w:pPr>
      <w:r>
        <w:rPr>
          <w:rFonts w:ascii="仿宋" w:hAnsi="仿宋" w:eastAsia="仿宋" w:cs="仿宋"/>
          <w:spacing w:val="8"/>
          <w:sz w:val="23"/>
          <w:szCs w:val="23"/>
          <w:lang w:eastAsia="zh-CN"/>
        </w:rPr>
        <w:t>中标人须按照</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8"/>
          <w:sz w:val="23"/>
          <w:szCs w:val="23"/>
          <w:u w:val="single"/>
          <w:lang w:eastAsia="zh-CN"/>
        </w:rPr>
        <w:t>须知资料表</w:t>
      </w:r>
      <w:r>
        <w:rPr>
          <w:rFonts w:ascii="仿宋" w:hAnsi="仿宋" w:eastAsia="仿宋" w:cs="仿宋"/>
          <w:spacing w:val="8"/>
          <w:sz w:val="23"/>
          <w:szCs w:val="23"/>
          <w:lang w:eastAsia="zh-CN"/>
        </w:rPr>
        <w:t>规定向采购代理机</w:t>
      </w:r>
      <w:r>
        <w:rPr>
          <w:rFonts w:ascii="仿宋" w:hAnsi="仿宋" w:eastAsia="仿宋" w:cs="仿宋"/>
          <w:spacing w:val="7"/>
          <w:sz w:val="23"/>
          <w:szCs w:val="23"/>
          <w:lang w:eastAsia="zh-CN"/>
        </w:rPr>
        <w:t>构支付中标服务费。</w:t>
      </w:r>
    </w:p>
    <w:p w14:paraId="6025E9F8">
      <w:pPr>
        <w:spacing w:before="28" w:line="229" w:lineRule="auto"/>
        <w:ind w:left="24"/>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33.政府采购信用担保</w:t>
      </w:r>
    </w:p>
    <w:p w14:paraId="298DBE97">
      <w:pPr>
        <w:spacing w:before="27" w:line="228" w:lineRule="auto"/>
        <w:ind w:left="24"/>
        <w:rPr>
          <w:rFonts w:ascii="仿宋" w:hAnsi="仿宋" w:eastAsia="仿宋" w:cs="仿宋"/>
          <w:sz w:val="23"/>
          <w:szCs w:val="23"/>
          <w:lang w:eastAsia="zh-CN"/>
        </w:rPr>
      </w:pPr>
      <w:r>
        <w:rPr>
          <w:rFonts w:ascii="仿宋" w:hAnsi="仿宋" w:eastAsia="仿宋" w:cs="仿宋"/>
          <w:spacing w:val="8"/>
          <w:sz w:val="23"/>
          <w:szCs w:val="23"/>
          <w:lang w:eastAsia="zh-CN"/>
        </w:rPr>
        <w:t>33.1   本项目是否属于信用担保试点范围见</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7"/>
          <w:sz w:val="23"/>
          <w:szCs w:val="23"/>
          <w:u w:val="single"/>
          <w:lang w:eastAsia="zh-CN"/>
        </w:rPr>
        <w:t>须知资料表</w:t>
      </w:r>
      <w:r>
        <w:rPr>
          <w:rFonts w:ascii="仿宋" w:hAnsi="仿宋" w:eastAsia="仿宋" w:cs="仿宋"/>
          <w:spacing w:val="7"/>
          <w:sz w:val="23"/>
          <w:szCs w:val="23"/>
          <w:lang w:eastAsia="zh-CN"/>
        </w:rPr>
        <w:t>。</w:t>
      </w:r>
    </w:p>
    <w:p w14:paraId="3DD5651F">
      <w:pPr>
        <w:spacing w:before="28" w:line="229"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33.2   如属于政府采购信用担保试点范围内，中小型企业</w:t>
      </w:r>
      <w:r>
        <w:rPr>
          <w:rFonts w:hint="eastAsia" w:ascii="仿宋" w:hAnsi="仿宋" w:eastAsia="仿宋" w:cs="仿宋"/>
          <w:spacing w:val="6"/>
          <w:sz w:val="23"/>
          <w:szCs w:val="23"/>
          <w:lang w:eastAsia="zh-CN"/>
        </w:rPr>
        <w:t>供应商</w:t>
      </w:r>
      <w:r>
        <w:rPr>
          <w:rFonts w:ascii="仿宋" w:hAnsi="仿宋" w:eastAsia="仿宋" w:cs="仿宋"/>
          <w:spacing w:val="6"/>
          <w:sz w:val="23"/>
          <w:szCs w:val="23"/>
          <w:lang w:eastAsia="zh-CN"/>
        </w:rPr>
        <w:t>可以自由按照</w:t>
      </w:r>
    </w:p>
    <w:p w14:paraId="3E952DEE">
      <w:pPr>
        <w:spacing w:before="26" w:line="229" w:lineRule="auto"/>
        <w:ind w:left="880"/>
        <w:rPr>
          <w:rFonts w:ascii="仿宋" w:hAnsi="仿宋" w:eastAsia="仿宋" w:cs="仿宋"/>
          <w:sz w:val="23"/>
          <w:szCs w:val="23"/>
          <w:lang w:eastAsia="zh-CN"/>
        </w:rPr>
      </w:pPr>
      <w:r>
        <w:rPr>
          <w:rFonts w:ascii="仿宋" w:hAnsi="仿宋" w:eastAsia="仿宋" w:cs="仿宋"/>
          <w:spacing w:val="7"/>
          <w:sz w:val="23"/>
          <w:szCs w:val="23"/>
          <w:lang w:eastAsia="zh-CN"/>
        </w:rPr>
        <w:t>财政部门的规定，采用投标担保、履约担保和融资担保。</w:t>
      </w:r>
    </w:p>
    <w:p w14:paraId="7C0FCADD">
      <w:pPr>
        <w:spacing w:before="26"/>
        <w:ind w:left="24" w:right="559"/>
        <w:rPr>
          <w:rFonts w:ascii="仿宋" w:hAnsi="仿宋" w:eastAsia="仿宋" w:cs="仿宋"/>
          <w:sz w:val="23"/>
          <w:szCs w:val="23"/>
          <w:lang w:eastAsia="zh-CN"/>
        </w:rPr>
      </w:pPr>
      <w:r>
        <w:rPr>
          <w:rFonts w:ascii="仿宋" w:hAnsi="仿宋" w:eastAsia="仿宋" w:cs="仿宋"/>
          <w:spacing w:val="8"/>
          <w:sz w:val="23"/>
          <w:szCs w:val="23"/>
          <w:lang w:eastAsia="zh-CN"/>
        </w:rPr>
        <w:t xml:space="preserve">33.2.1 </w:t>
      </w:r>
      <w:r>
        <w:rPr>
          <w:rFonts w:hint="eastAsia" w:ascii="仿宋" w:hAnsi="仿宋" w:eastAsia="仿宋" w:cs="仿宋"/>
          <w:spacing w:val="8"/>
          <w:sz w:val="23"/>
          <w:szCs w:val="23"/>
          <w:lang w:eastAsia="zh-CN"/>
        </w:rPr>
        <w:t>供应商</w:t>
      </w:r>
      <w:r>
        <w:rPr>
          <w:rFonts w:ascii="仿宋" w:hAnsi="仿宋" w:eastAsia="仿宋" w:cs="仿宋"/>
          <w:spacing w:val="8"/>
          <w:sz w:val="23"/>
          <w:szCs w:val="23"/>
          <w:lang w:eastAsia="zh-CN"/>
        </w:rPr>
        <w:t>递交的</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担保函和履约</w:t>
      </w:r>
      <w:r>
        <w:rPr>
          <w:rFonts w:ascii="仿宋" w:hAnsi="仿宋" w:eastAsia="仿宋" w:cs="仿宋"/>
          <w:spacing w:val="7"/>
          <w:sz w:val="23"/>
          <w:szCs w:val="23"/>
          <w:lang w:eastAsia="zh-CN"/>
        </w:rPr>
        <w:t>担保函应符合本</w:t>
      </w:r>
      <w:r>
        <w:rPr>
          <w:rFonts w:hint="eastAsia" w:ascii="仿宋" w:hAnsi="仿宋" w:eastAsia="仿宋" w:cs="仿宋"/>
          <w:spacing w:val="7"/>
          <w:sz w:val="23"/>
          <w:szCs w:val="23"/>
          <w:lang w:eastAsia="zh-CN"/>
        </w:rPr>
        <w:t>磋商</w:t>
      </w:r>
      <w:r>
        <w:rPr>
          <w:rFonts w:ascii="仿宋" w:hAnsi="仿宋" w:eastAsia="仿宋" w:cs="仿宋"/>
          <w:spacing w:val="7"/>
          <w:sz w:val="23"/>
          <w:szCs w:val="23"/>
          <w:lang w:eastAsia="zh-CN"/>
        </w:rPr>
        <w:t>文件的规定。</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33.2.2</w:t>
      </w:r>
      <w:r>
        <w:rPr>
          <w:rFonts w:ascii="仿宋" w:hAnsi="仿宋" w:eastAsia="仿宋" w:cs="仿宋"/>
          <w:spacing w:val="59"/>
          <w:sz w:val="23"/>
          <w:szCs w:val="23"/>
          <w:lang w:eastAsia="zh-CN"/>
        </w:rPr>
        <w:t xml:space="preserve"> </w:t>
      </w:r>
      <w:r>
        <w:rPr>
          <w:rFonts w:ascii="仿宋" w:hAnsi="仿宋" w:eastAsia="仿宋" w:cs="仿宋"/>
          <w:spacing w:val="6"/>
          <w:sz w:val="23"/>
          <w:szCs w:val="23"/>
          <w:lang w:eastAsia="zh-CN"/>
        </w:rPr>
        <w:t>中标人可以采取融资担保的形式为政府采购项目履约进行融资。</w:t>
      </w:r>
    </w:p>
    <w:p w14:paraId="04E68476">
      <w:pPr>
        <w:spacing w:before="27" w:line="228" w:lineRule="auto"/>
        <w:ind w:left="24"/>
        <w:rPr>
          <w:rFonts w:ascii="仿宋" w:hAnsi="仿宋" w:eastAsia="仿宋" w:cs="仿宋"/>
          <w:sz w:val="23"/>
          <w:szCs w:val="23"/>
          <w:lang w:eastAsia="zh-CN"/>
        </w:rPr>
      </w:pPr>
      <w:r>
        <w:rPr>
          <w:rFonts w:ascii="仿宋" w:hAnsi="仿宋" w:eastAsia="仿宋" w:cs="仿宋"/>
          <w:spacing w:val="8"/>
          <w:sz w:val="23"/>
          <w:szCs w:val="23"/>
          <w:lang w:eastAsia="zh-CN"/>
        </w:rPr>
        <w:t>33.2.3 合格的政府采购专业信用担保机构名单见</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8"/>
          <w:sz w:val="23"/>
          <w:szCs w:val="23"/>
          <w:u w:val="single"/>
          <w:lang w:eastAsia="zh-CN"/>
        </w:rPr>
        <w:t>须知</w:t>
      </w:r>
      <w:r>
        <w:rPr>
          <w:rFonts w:ascii="仿宋" w:hAnsi="仿宋" w:eastAsia="仿宋" w:cs="仿宋"/>
          <w:b/>
          <w:bCs/>
          <w:spacing w:val="7"/>
          <w:sz w:val="23"/>
          <w:szCs w:val="23"/>
          <w:u w:val="single"/>
          <w:lang w:eastAsia="zh-CN"/>
        </w:rPr>
        <w:t>资料表</w:t>
      </w:r>
      <w:r>
        <w:rPr>
          <w:rFonts w:ascii="仿宋" w:hAnsi="仿宋" w:eastAsia="仿宋" w:cs="仿宋"/>
          <w:spacing w:val="7"/>
          <w:sz w:val="23"/>
          <w:szCs w:val="23"/>
          <w:lang w:eastAsia="zh-CN"/>
        </w:rPr>
        <w:t>。</w:t>
      </w:r>
    </w:p>
    <w:p w14:paraId="1A74663B">
      <w:pPr>
        <w:spacing w:before="27" w:line="231" w:lineRule="auto"/>
        <w:ind w:left="24"/>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34.廉洁自律规定</w:t>
      </w:r>
    </w:p>
    <w:p w14:paraId="7E82A438">
      <w:pPr>
        <w:spacing w:before="26" w:line="228"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34.1   采购代理机构工作人员不得以不正当手段获取政府采购代理业务，不得</w:t>
      </w:r>
    </w:p>
    <w:p w14:paraId="74E300C9">
      <w:pPr>
        <w:spacing w:before="27" w:line="228" w:lineRule="auto"/>
        <w:ind w:left="936"/>
        <w:rPr>
          <w:rFonts w:ascii="仿宋" w:hAnsi="仿宋" w:eastAsia="仿宋" w:cs="仿宋"/>
          <w:sz w:val="23"/>
          <w:szCs w:val="23"/>
          <w:lang w:eastAsia="zh-CN"/>
        </w:rPr>
      </w:pPr>
      <w:r>
        <w:rPr>
          <w:rFonts w:ascii="仿宋" w:hAnsi="仿宋" w:eastAsia="仿宋" w:cs="仿宋"/>
          <w:spacing w:val="7"/>
          <w:sz w:val="23"/>
          <w:szCs w:val="23"/>
          <w:lang w:eastAsia="zh-CN"/>
        </w:rPr>
        <w:t>与采购人、供应商恶意串通操纵政府采购活动。</w:t>
      </w:r>
    </w:p>
    <w:p w14:paraId="43A21661">
      <w:pPr>
        <w:spacing w:before="28" w:line="228" w:lineRule="auto"/>
        <w:ind w:left="24"/>
        <w:rPr>
          <w:rFonts w:ascii="仿宋" w:hAnsi="仿宋" w:eastAsia="仿宋" w:cs="仿宋"/>
          <w:sz w:val="23"/>
          <w:szCs w:val="23"/>
          <w:lang w:eastAsia="zh-CN"/>
        </w:rPr>
      </w:pPr>
      <w:r>
        <w:rPr>
          <w:rFonts w:ascii="仿宋" w:hAnsi="仿宋" w:eastAsia="仿宋" w:cs="仿宋"/>
          <w:spacing w:val="8"/>
          <w:sz w:val="23"/>
          <w:szCs w:val="23"/>
          <w:lang w:eastAsia="zh-CN"/>
        </w:rPr>
        <w:t>34.2   采购代理机构工作人员不得接受采购人或者供应商组织的宴请、旅游、</w:t>
      </w:r>
    </w:p>
    <w:p w14:paraId="3C416EB7">
      <w:pPr>
        <w:spacing w:before="29"/>
        <w:ind w:left="926" w:right="131"/>
        <w:rPr>
          <w:rFonts w:ascii="仿宋" w:hAnsi="仿宋" w:eastAsia="仿宋" w:cs="仿宋"/>
          <w:sz w:val="23"/>
          <w:szCs w:val="23"/>
          <w:lang w:eastAsia="zh-CN"/>
        </w:rPr>
      </w:pPr>
      <w:r>
        <w:rPr>
          <w:rFonts w:ascii="仿宋" w:hAnsi="仿宋" w:eastAsia="仿宋" w:cs="仿宋"/>
          <w:spacing w:val="12"/>
          <w:sz w:val="23"/>
          <w:szCs w:val="23"/>
          <w:lang w:eastAsia="zh-CN"/>
        </w:rPr>
        <w:t>娱乐，不得收受礼品、现金、有价证券等，不得向采购人或者供应商</w:t>
      </w:r>
      <w:r>
        <w:rPr>
          <w:rFonts w:ascii="仿宋" w:hAnsi="仿宋" w:eastAsia="仿宋" w:cs="仿宋"/>
          <w:spacing w:val="14"/>
          <w:sz w:val="23"/>
          <w:szCs w:val="23"/>
          <w:lang w:eastAsia="zh-CN"/>
        </w:rPr>
        <w:t xml:space="preserve"> </w:t>
      </w:r>
      <w:r>
        <w:rPr>
          <w:rFonts w:ascii="仿宋" w:hAnsi="仿宋" w:eastAsia="仿宋" w:cs="仿宋"/>
          <w:spacing w:val="5"/>
          <w:sz w:val="23"/>
          <w:szCs w:val="23"/>
          <w:lang w:eastAsia="zh-CN"/>
        </w:rPr>
        <w:t>报销应当由个人承担的费用。</w:t>
      </w:r>
    </w:p>
    <w:p w14:paraId="35413667">
      <w:pPr>
        <w:spacing w:before="25" w:line="228" w:lineRule="auto"/>
        <w:ind w:left="24"/>
        <w:rPr>
          <w:rFonts w:ascii="仿宋" w:hAnsi="仿宋" w:eastAsia="仿宋" w:cs="仿宋"/>
          <w:sz w:val="23"/>
          <w:szCs w:val="23"/>
          <w:lang w:eastAsia="zh-CN"/>
        </w:rPr>
      </w:pPr>
      <w:r>
        <w:rPr>
          <w:rFonts w:ascii="仿宋" w:hAnsi="仿宋" w:eastAsia="仿宋" w:cs="仿宋"/>
          <w:spacing w:val="6"/>
          <w:sz w:val="23"/>
          <w:szCs w:val="23"/>
          <w:lang w:eastAsia="zh-CN"/>
        </w:rPr>
        <w:t>34.3   为强化采购代理机构内部监督机制，供应商可按</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6"/>
          <w:sz w:val="23"/>
          <w:szCs w:val="23"/>
          <w:u w:val="single"/>
          <w:lang w:eastAsia="zh-CN"/>
        </w:rPr>
        <w:t>须知资料表</w:t>
      </w:r>
      <w:r>
        <w:rPr>
          <w:rFonts w:ascii="仿宋" w:hAnsi="仿宋" w:eastAsia="仿宋" w:cs="仿宋"/>
          <w:spacing w:val="6"/>
          <w:sz w:val="23"/>
          <w:szCs w:val="23"/>
          <w:u w:val="single"/>
          <w:lang w:eastAsia="zh-CN"/>
        </w:rPr>
        <w:t>中的</w:t>
      </w:r>
    </w:p>
    <w:p w14:paraId="21D0D1AE">
      <w:pPr>
        <w:spacing w:before="28" w:line="229" w:lineRule="auto"/>
        <w:ind w:left="934"/>
        <w:rPr>
          <w:rFonts w:ascii="仿宋" w:hAnsi="仿宋" w:eastAsia="仿宋" w:cs="仿宋"/>
          <w:sz w:val="23"/>
          <w:szCs w:val="23"/>
          <w:lang w:eastAsia="zh-CN"/>
        </w:rPr>
      </w:pPr>
      <w:r>
        <w:rPr>
          <w:rFonts w:ascii="仿宋" w:hAnsi="仿宋" w:eastAsia="仿宋" w:cs="仿宋"/>
          <w:spacing w:val="7"/>
          <w:sz w:val="23"/>
          <w:szCs w:val="23"/>
          <w:lang w:eastAsia="zh-CN"/>
        </w:rPr>
        <w:t>监督电话和邮箱，反映采购代理机构的廉洁自律等问题。</w:t>
      </w:r>
    </w:p>
    <w:p w14:paraId="6308C5E4">
      <w:pPr>
        <w:spacing w:before="26" w:line="233" w:lineRule="auto"/>
        <w:ind w:left="24"/>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35.人员回避</w:t>
      </w:r>
    </w:p>
    <w:p w14:paraId="629CB92E">
      <w:pPr>
        <w:spacing w:before="22" w:line="245" w:lineRule="auto"/>
        <w:ind w:left="926" w:right="131" w:hanging="60"/>
        <w:jc w:val="both"/>
        <w:rPr>
          <w:rFonts w:ascii="仿宋" w:hAnsi="仿宋" w:eastAsia="仿宋" w:cs="仿宋"/>
          <w:sz w:val="23"/>
          <w:szCs w:val="23"/>
          <w:lang w:eastAsia="zh-CN"/>
        </w:rPr>
      </w:pPr>
      <w:r>
        <w:rPr>
          <w:rFonts w:hint="eastAsia" w:ascii="仿宋" w:hAnsi="仿宋" w:eastAsia="仿宋" w:cs="仿宋"/>
          <w:spacing w:val="14"/>
          <w:sz w:val="23"/>
          <w:szCs w:val="23"/>
          <w:lang w:eastAsia="zh-CN"/>
        </w:rPr>
        <w:t>供应商</w:t>
      </w:r>
      <w:r>
        <w:rPr>
          <w:rFonts w:ascii="仿宋" w:hAnsi="仿宋" w:eastAsia="仿宋" w:cs="仿宋"/>
          <w:spacing w:val="14"/>
          <w:sz w:val="23"/>
          <w:szCs w:val="23"/>
          <w:lang w:eastAsia="zh-CN"/>
        </w:rPr>
        <w:t xml:space="preserve">认为采购人员及其相关人员有法律法规所列与其他供应商有利 </w:t>
      </w:r>
      <w:r>
        <w:rPr>
          <w:rFonts w:ascii="仿宋" w:hAnsi="仿宋" w:eastAsia="仿宋" w:cs="仿宋"/>
          <w:spacing w:val="12"/>
          <w:sz w:val="23"/>
          <w:szCs w:val="23"/>
          <w:lang w:eastAsia="zh-CN"/>
        </w:rPr>
        <w:t>害关系的，可以向采购人或采购代理机构书面提出回避申请，并说明</w:t>
      </w:r>
      <w:r>
        <w:rPr>
          <w:rFonts w:ascii="仿宋" w:hAnsi="仿宋" w:eastAsia="仿宋" w:cs="仿宋"/>
          <w:spacing w:val="14"/>
          <w:sz w:val="23"/>
          <w:szCs w:val="23"/>
          <w:lang w:eastAsia="zh-CN"/>
        </w:rPr>
        <w:t xml:space="preserve"> </w:t>
      </w:r>
      <w:r>
        <w:rPr>
          <w:rFonts w:ascii="仿宋" w:hAnsi="仿宋" w:eastAsia="仿宋" w:cs="仿宋"/>
          <w:spacing w:val="-6"/>
          <w:sz w:val="23"/>
          <w:szCs w:val="23"/>
          <w:lang w:eastAsia="zh-CN"/>
        </w:rPr>
        <w:t>理由。</w:t>
      </w:r>
    </w:p>
    <w:p w14:paraId="3179157E">
      <w:pPr>
        <w:spacing w:before="21" w:line="231" w:lineRule="auto"/>
        <w:ind w:left="24"/>
        <w:outlineLvl w:val="2"/>
        <w:rPr>
          <w:rFonts w:ascii="仿宋" w:hAnsi="仿宋" w:eastAsia="仿宋" w:cs="仿宋"/>
          <w:sz w:val="23"/>
          <w:szCs w:val="23"/>
          <w:lang w:eastAsia="zh-CN"/>
        </w:rPr>
      </w:pPr>
      <w:r>
        <w:rPr>
          <w:rFonts w:ascii="仿宋" w:hAnsi="仿宋" w:eastAsia="仿宋" w:cs="仿宋"/>
          <w:b/>
          <w:bCs/>
          <w:spacing w:val="4"/>
          <w:sz w:val="23"/>
          <w:szCs w:val="23"/>
          <w:lang w:eastAsia="zh-CN"/>
        </w:rPr>
        <w:t>36.质疑与接收</w:t>
      </w:r>
    </w:p>
    <w:p w14:paraId="0D3A5F50">
      <w:pPr>
        <w:spacing w:before="23" w:line="231" w:lineRule="auto"/>
        <w:ind w:left="166"/>
        <w:rPr>
          <w:rFonts w:ascii="仿宋" w:hAnsi="仿宋" w:eastAsia="仿宋" w:cs="仿宋"/>
          <w:sz w:val="23"/>
          <w:szCs w:val="23"/>
          <w:lang w:eastAsia="zh-CN"/>
        </w:rPr>
      </w:pPr>
      <w:r>
        <w:rPr>
          <w:rFonts w:ascii="仿宋" w:hAnsi="仿宋" w:eastAsia="仿宋" w:cs="仿宋"/>
          <w:spacing w:val="9"/>
          <w:sz w:val="23"/>
          <w:szCs w:val="23"/>
          <w:lang w:eastAsia="zh-CN"/>
        </w:rPr>
        <w:t xml:space="preserve">36.1  </w:t>
      </w:r>
      <w:r>
        <w:rPr>
          <w:rFonts w:hint="eastAsia" w:ascii="仿宋" w:hAnsi="仿宋" w:eastAsia="仿宋" w:cs="仿宋"/>
          <w:spacing w:val="9"/>
          <w:sz w:val="23"/>
          <w:szCs w:val="23"/>
          <w:lang w:eastAsia="zh-CN"/>
        </w:rPr>
        <w:t>供应商</w:t>
      </w:r>
      <w:r>
        <w:rPr>
          <w:rFonts w:ascii="仿宋" w:hAnsi="仿宋" w:eastAsia="仿宋" w:cs="仿宋"/>
          <w:spacing w:val="9"/>
          <w:sz w:val="23"/>
          <w:szCs w:val="23"/>
          <w:lang w:eastAsia="zh-CN"/>
        </w:rPr>
        <w:t>认为</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文件、</w:t>
      </w:r>
      <w:r>
        <w:rPr>
          <w:rFonts w:hint="eastAsia" w:ascii="仿宋" w:hAnsi="仿宋" w:eastAsia="仿宋" w:cs="仿宋"/>
          <w:spacing w:val="9"/>
          <w:sz w:val="23"/>
          <w:szCs w:val="23"/>
          <w:lang w:eastAsia="zh-CN"/>
        </w:rPr>
        <w:t>磋商</w:t>
      </w:r>
      <w:r>
        <w:rPr>
          <w:rFonts w:ascii="仿宋" w:hAnsi="仿宋" w:eastAsia="仿宋" w:cs="仿宋"/>
          <w:spacing w:val="9"/>
          <w:sz w:val="23"/>
          <w:szCs w:val="23"/>
          <w:lang w:eastAsia="zh-CN"/>
        </w:rPr>
        <w:t>过</w:t>
      </w:r>
      <w:r>
        <w:rPr>
          <w:rFonts w:ascii="仿宋" w:hAnsi="仿宋" w:eastAsia="仿宋" w:cs="仿宋"/>
          <w:spacing w:val="8"/>
          <w:sz w:val="23"/>
          <w:szCs w:val="23"/>
          <w:lang w:eastAsia="zh-CN"/>
        </w:rPr>
        <w:t>程和中标结果使自己的权益受到损害的，</w:t>
      </w:r>
    </w:p>
    <w:p w14:paraId="1367400E">
      <w:pPr>
        <w:spacing w:before="24" w:line="244" w:lineRule="auto"/>
        <w:ind w:left="880" w:right="131"/>
        <w:jc w:val="both"/>
        <w:rPr>
          <w:rFonts w:ascii="仿宋" w:hAnsi="仿宋" w:eastAsia="仿宋" w:cs="仿宋"/>
          <w:sz w:val="23"/>
          <w:szCs w:val="23"/>
          <w:lang w:eastAsia="zh-CN"/>
        </w:rPr>
      </w:pPr>
      <w:r>
        <w:rPr>
          <w:rFonts w:ascii="仿宋" w:hAnsi="仿宋" w:eastAsia="仿宋" w:cs="仿宋"/>
          <w:spacing w:val="6"/>
          <w:sz w:val="23"/>
          <w:szCs w:val="23"/>
          <w:lang w:eastAsia="zh-CN"/>
        </w:rPr>
        <w:t>可以根据《中华人民共和国政府采购法》、《中华人民共和国政府采购</w:t>
      </w:r>
      <w:r>
        <w:rPr>
          <w:rFonts w:ascii="仿宋" w:hAnsi="仿宋" w:eastAsia="仿宋" w:cs="仿宋"/>
          <w:spacing w:val="4"/>
          <w:sz w:val="23"/>
          <w:szCs w:val="23"/>
          <w:lang w:eastAsia="zh-CN"/>
        </w:rPr>
        <w:t xml:space="preserve"> </w:t>
      </w:r>
      <w:r>
        <w:rPr>
          <w:rFonts w:ascii="仿宋" w:hAnsi="仿宋" w:eastAsia="仿宋" w:cs="仿宋"/>
          <w:spacing w:val="6"/>
          <w:sz w:val="23"/>
          <w:szCs w:val="23"/>
          <w:lang w:eastAsia="zh-CN"/>
        </w:rPr>
        <w:t>法实施条例》和《政府采购质疑和投诉办法》的有关规定，依法向采购</w:t>
      </w:r>
      <w:r>
        <w:rPr>
          <w:rFonts w:ascii="仿宋" w:hAnsi="仿宋" w:eastAsia="仿宋" w:cs="仿宋"/>
          <w:spacing w:val="4"/>
          <w:sz w:val="23"/>
          <w:szCs w:val="23"/>
          <w:lang w:eastAsia="zh-CN"/>
        </w:rPr>
        <w:t xml:space="preserve"> </w:t>
      </w:r>
      <w:r>
        <w:rPr>
          <w:rFonts w:ascii="仿宋" w:hAnsi="仿宋" w:eastAsia="仿宋" w:cs="仿宋"/>
          <w:spacing w:val="6"/>
          <w:sz w:val="23"/>
          <w:szCs w:val="23"/>
          <w:lang w:eastAsia="zh-CN"/>
        </w:rPr>
        <w:t>人或其委托的采购代理机构提出质疑。</w:t>
      </w:r>
    </w:p>
    <w:p w14:paraId="7B111134">
      <w:pPr>
        <w:spacing w:before="25" w:line="230" w:lineRule="auto"/>
        <w:ind w:left="166"/>
        <w:rPr>
          <w:rFonts w:ascii="仿宋" w:hAnsi="仿宋" w:eastAsia="仿宋" w:cs="仿宋"/>
          <w:sz w:val="23"/>
          <w:szCs w:val="23"/>
          <w:lang w:eastAsia="zh-CN"/>
        </w:rPr>
      </w:pPr>
      <w:r>
        <w:rPr>
          <w:rFonts w:ascii="仿宋" w:hAnsi="仿宋" w:eastAsia="仿宋" w:cs="仿宋"/>
          <w:spacing w:val="6"/>
          <w:sz w:val="23"/>
          <w:szCs w:val="23"/>
          <w:lang w:eastAsia="zh-CN"/>
        </w:rPr>
        <w:t>36.2  质疑供应商应按照财政部制定的《政府采购质疑函范本</w:t>
      </w:r>
      <w:r>
        <w:rPr>
          <w:rFonts w:ascii="仿宋" w:hAnsi="仿宋" w:eastAsia="仿宋" w:cs="仿宋"/>
          <w:spacing w:val="5"/>
          <w:sz w:val="23"/>
          <w:szCs w:val="23"/>
          <w:lang w:eastAsia="zh-CN"/>
        </w:rPr>
        <w:t>》格式（可从财</w:t>
      </w:r>
    </w:p>
    <w:p w14:paraId="58CDF9F7">
      <w:pPr>
        <w:spacing w:line="230" w:lineRule="auto"/>
        <w:rPr>
          <w:rFonts w:ascii="仿宋" w:hAnsi="仿宋" w:eastAsia="仿宋" w:cs="仿宋"/>
          <w:sz w:val="23"/>
          <w:szCs w:val="23"/>
          <w:lang w:eastAsia="zh-CN"/>
        </w:rPr>
        <w:sectPr>
          <w:footerReference r:id="rId8" w:type="default"/>
          <w:pgSz w:w="11906" w:h="16838"/>
          <w:pgMar w:top="1427" w:right="1785" w:bottom="1172" w:left="1785" w:header="0" w:footer="996" w:gutter="0"/>
          <w:cols w:space="720" w:num="1"/>
        </w:sectPr>
      </w:pPr>
    </w:p>
    <w:p w14:paraId="70FB5F28">
      <w:pPr>
        <w:spacing w:before="48" w:line="228" w:lineRule="auto"/>
        <w:ind w:left="878"/>
        <w:outlineLvl w:val="1"/>
        <w:rPr>
          <w:rFonts w:ascii="仿宋" w:hAnsi="仿宋" w:eastAsia="仿宋" w:cs="仿宋"/>
          <w:sz w:val="23"/>
          <w:szCs w:val="23"/>
          <w:lang w:eastAsia="zh-CN"/>
        </w:rPr>
      </w:pPr>
      <w:r>
        <w:rPr>
          <w:rFonts w:ascii="仿宋" w:hAnsi="仿宋" w:eastAsia="仿宋" w:cs="仿宋"/>
          <w:spacing w:val="6"/>
          <w:sz w:val="23"/>
          <w:szCs w:val="23"/>
          <w:lang w:eastAsia="zh-CN"/>
        </w:rPr>
        <w:t>政部官方网站下载）和《政府采购质疑和投诉办法》的要求，在法定质</w:t>
      </w:r>
    </w:p>
    <w:p w14:paraId="767E66FB">
      <w:pPr>
        <w:spacing w:before="28" w:line="243" w:lineRule="auto"/>
        <w:ind w:left="901" w:right="131" w:hanging="22"/>
        <w:rPr>
          <w:rFonts w:ascii="仿宋" w:hAnsi="仿宋" w:eastAsia="仿宋" w:cs="仿宋"/>
          <w:sz w:val="23"/>
          <w:szCs w:val="23"/>
          <w:lang w:eastAsia="zh-CN"/>
        </w:rPr>
      </w:pPr>
      <w:r>
        <w:rPr>
          <w:rFonts w:ascii="仿宋" w:hAnsi="仿宋" w:eastAsia="仿宋" w:cs="仿宋"/>
          <w:spacing w:val="6"/>
          <w:sz w:val="23"/>
          <w:szCs w:val="23"/>
          <w:lang w:eastAsia="zh-CN"/>
        </w:rPr>
        <w:t xml:space="preserve">疑期内以书面形式提出质疑，针对同一采购程序环节的质疑应一次性提 </w:t>
      </w:r>
      <w:r>
        <w:rPr>
          <w:rFonts w:ascii="仿宋" w:hAnsi="仿宋" w:eastAsia="仿宋" w:cs="仿宋"/>
          <w:spacing w:val="-15"/>
          <w:sz w:val="23"/>
          <w:szCs w:val="23"/>
          <w:lang w:eastAsia="zh-CN"/>
        </w:rPr>
        <w:t>出。</w:t>
      </w:r>
    </w:p>
    <w:p w14:paraId="6A41A949">
      <w:pPr>
        <w:spacing w:before="18"/>
        <w:ind w:left="880" w:right="131" w:hanging="2"/>
        <w:rPr>
          <w:rFonts w:ascii="仿宋" w:hAnsi="仿宋" w:eastAsia="仿宋" w:cs="仿宋"/>
          <w:sz w:val="23"/>
          <w:szCs w:val="23"/>
          <w:lang w:eastAsia="zh-CN"/>
        </w:rPr>
      </w:pPr>
      <w:r>
        <w:rPr>
          <w:rFonts w:ascii="仿宋" w:hAnsi="仿宋" w:eastAsia="仿宋" w:cs="仿宋"/>
          <w:spacing w:val="6"/>
          <w:sz w:val="23"/>
          <w:szCs w:val="23"/>
          <w:lang w:eastAsia="zh-CN"/>
        </w:rPr>
        <w:t>超出法定质疑期的、重复提出的、分次提出的或内容、形式不符合《政</w:t>
      </w:r>
      <w:r>
        <w:rPr>
          <w:rFonts w:ascii="仿宋" w:hAnsi="仿宋" w:eastAsia="仿宋" w:cs="仿宋"/>
          <w:spacing w:val="7"/>
          <w:sz w:val="23"/>
          <w:szCs w:val="23"/>
          <w:lang w:eastAsia="zh-CN"/>
        </w:rPr>
        <w:t xml:space="preserve"> </w:t>
      </w:r>
      <w:r>
        <w:rPr>
          <w:rFonts w:ascii="仿宋" w:hAnsi="仿宋" w:eastAsia="仿宋" w:cs="仿宋"/>
          <w:spacing w:val="8"/>
          <w:sz w:val="23"/>
          <w:szCs w:val="23"/>
          <w:lang w:eastAsia="zh-CN"/>
        </w:rPr>
        <w:t>府采购质疑和投诉办法》的，质疑供应商将依法承担不利后果。</w:t>
      </w:r>
    </w:p>
    <w:p w14:paraId="74084A54">
      <w:pPr>
        <w:spacing w:before="25" w:line="230" w:lineRule="auto"/>
        <w:ind w:left="1015" w:leftChars="11" w:hanging="992" w:hangingChars="400"/>
        <w:rPr>
          <w:rFonts w:ascii="仿宋" w:hAnsi="仿宋" w:eastAsia="仿宋" w:cs="仿宋"/>
          <w:sz w:val="23"/>
          <w:szCs w:val="23"/>
          <w:lang w:eastAsia="zh-CN"/>
        </w:rPr>
      </w:pPr>
      <w:r>
        <w:rPr>
          <w:rFonts w:ascii="仿宋" w:hAnsi="仿宋" w:eastAsia="仿宋" w:cs="仿宋"/>
          <w:spacing w:val="9"/>
          <w:sz w:val="23"/>
          <w:szCs w:val="23"/>
          <w:lang w:eastAsia="zh-CN"/>
        </w:rPr>
        <w:t xml:space="preserve">36.3  </w:t>
      </w:r>
      <w:r>
        <w:rPr>
          <w:rFonts w:hint="eastAsia" w:ascii="仿宋" w:hAnsi="仿宋" w:eastAsia="仿宋" w:cs="仿宋"/>
          <w:spacing w:val="9"/>
          <w:sz w:val="23"/>
          <w:szCs w:val="23"/>
          <w:lang w:eastAsia="zh-CN"/>
        </w:rPr>
        <w:t xml:space="preserve">  </w:t>
      </w:r>
      <w:r>
        <w:rPr>
          <w:rFonts w:ascii="仿宋" w:hAnsi="仿宋" w:eastAsia="仿宋" w:cs="仿宋"/>
          <w:spacing w:val="9"/>
          <w:sz w:val="23"/>
          <w:szCs w:val="23"/>
          <w:lang w:eastAsia="zh-CN"/>
        </w:rPr>
        <w:t>采购代理机构质疑函接收部门、联系电话和通讯地址, 见</w:t>
      </w:r>
      <w:r>
        <w:rPr>
          <w:rFonts w:hint="eastAsia" w:ascii="仿宋" w:hAnsi="仿宋" w:eastAsia="仿宋" w:cs="仿宋"/>
          <w:b/>
          <w:bCs/>
          <w:spacing w:val="9"/>
          <w:sz w:val="23"/>
          <w:szCs w:val="23"/>
          <w:u w:val="single"/>
          <w:lang w:eastAsia="zh-CN"/>
        </w:rPr>
        <w:t>供应商</w:t>
      </w:r>
      <w:r>
        <w:rPr>
          <w:rFonts w:ascii="仿宋" w:hAnsi="仿宋" w:eastAsia="仿宋" w:cs="仿宋"/>
          <w:b/>
          <w:bCs/>
          <w:spacing w:val="9"/>
          <w:sz w:val="23"/>
          <w:szCs w:val="23"/>
          <w:u w:val="single"/>
          <w:lang w:eastAsia="zh-CN"/>
        </w:rPr>
        <w:t>须知资</w:t>
      </w:r>
      <w:r>
        <w:rPr>
          <w:rFonts w:ascii="仿宋" w:hAnsi="仿宋" w:eastAsia="仿宋" w:cs="仿宋"/>
          <w:b/>
          <w:bCs/>
          <w:spacing w:val="11"/>
          <w:sz w:val="23"/>
          <w:szCs w:val="23"/>
          <w:u w:val="single"/>
          <w:lang w:eastAsia="zh-CN"/>
        </w:rPr>
        <w:t>料表</w:t>
      </w:r>
      <w:r>
        <w:rPr>
          <w:rFonts w:ascii="仿宋" w:hAnsi="仿宋" w:eastAsia="仿宋" w:cs="仿宋"/>
          <w:spacing w:val="11"/>
          <w:sz w:val="23"/>
          <w:szCs w:val="23"/>
          <w:u w:val="single"/>
          <w:lang w:eastAsia="zh-CN"/>
        </w:rPr>
        <w:t>。</w:t>
      </w:r>
    </w:p>
    <w:p w14:paraId="7D187F88">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36.4    本采购文件中所称质疑及答复,是指参加本次采购活动的供应商对政府采购活动中的采购文件、采购过程和成交结果向采购方出质疑，答复质疑的行为。</w:t>
      </w:r>
    </w:p>
    <w:p w14:paraId="2FE190E6">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36.4.1  供应商认为采购文件、采购过程和成交结果使自己的权益受到损害的，可以在知道或者应知其权益受到损害之日起7个工作日内，以书面形式</w:t>
      </w:r>
    </w:p>
    <w:p w14:paraId="7B809135">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向采购方提出质疑。供应商应知其权益受到损害之日，是指:</w:t>
      </w:r>
    </w:p>
    <w:p w14:paraId="0E4F8D4D">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(一)对可以质疑的采购文件提出质疑的，为收到采购文件之日或者采购文件公告期限届满之日;</w:t>
      </w:r>
    </w:p>
    <w:p w14:paraId="1CEC7DF2">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(二)对采购过程提出质疑的，为各采购程序环节结束之日;</w:t>
      </w:r>
    </w:p>
    <w:p w14:paraId="37A85E84">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(三)对成交结果提出质疑的，为成交结果公告期限届满之日。</w:t>
      </w:r>
    </w:p>
    <w:p w14:paraId="513ED13B">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36.4.2  对可以质疑的采购文件提出质疑的,质疑人为参与本项目的报价方或潜在报价方。可质疑的文件为采购公告以及采购文件(包括属于其组成部分的澄清、修改、补充文件和评审标准、合同文本等)。</w:t>
      </w:r>
    </w:p>
    <w:p w14:paraId="71EDB81F">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36.4.3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47BD687C">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36.5    提出质疑应当符合下列条件:</w:t>
      </w:r>
    </w:p>
    <w:p w14:paraId="485E3430">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(一)质疑主体应当符合有关规定;</w:t>
      </w:r>
    </w:p>
    <w:p w14:paraId="6104F8CA">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(二)在质疑法定期限内提出;</w:t>
      </w:r>
    </w:p>
    <w:p w14:paraId="16C9580B">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(三)属于可以提出质疑的政府采购事项受理范围和本项目采购人的管辖权范围；</w:t>
      </w:r>
    </w:p>
    <w:p w14:paraId="45435EBC">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(四)政府采购法律、法规、规章规定的其他条件。</w:t>
      </w:r>
    </w:p>
    <w:p w14:paraId="449629BD">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36.5.1  提出质疑应当具有明确的请求和提供必要的证明材料,明确的请求,即质疑人在质疑函中提出的，要求采购方对其子以支持的主张。必要的证明材料,即能够证明质疑人的质疑请求成立的必要材料，包括相关证据、依据和其他有关材料。</w:t>
      </w:r>
    </w:p>
    <w:p w14:paraId="4FCC1086">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36.5.2  质疑人所提供的证明材料应当具有真实性、合法性以及与质疑事项的关联性和证明力，否则不能作为认定该质疑事项成立的依据。</w:t>
      </w:r>
    </w:p>
    <w:p w14:paraId="62A2CEDA">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36.5.3  质疑人提出质疑时应当提交质疑函。质疑函包括下列内容:</w:t>
      </w:r>
    </w:p>
    <w:p w14:paraId="1AE669CC">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(一)提出质疑的质疑人的名称、地址、邮编、联系人及联系电话等;</w:t>
      </w:r>
    </w:p>
    <w:p w14:paraId="14758078">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(二)质疑项目的名称、编号;</w:t>
      </w:r>
    </w:p>
    <w:p w14:paraId="7ACE2866">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(三)质疑事项;</w:t>
      </w:r>
    </w:p>
    <w:p w14:paraId="51F0C2B8">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(四)事实依据和证明材料;</w:t>
      </w:r>
    </w:p>
    <w:p w14:paraId="1C6AFBD1">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(五)法律依据;</w:t>
      </w:r>
    </w:p>
    <w:p w14:paraId="4F4B34C7">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(六)提出质疑的日期。</w:t>
      </w:r>
    </w:p>
    <w:p w14:paraId="13348472">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质疑函采用实名制。质疑人为自然人的应当由本人签字，并附有效身份证明文件；质疑人为法人或非法人组织的应当由法定代表人或者负责人签字并加盖公章，附有效身份证明文件。</w:t>
      </w:r>
    </w:p>
    <w:p w14:paraId="60C9CE32">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36.5.4  质疑人可以委托代理人进行质疑。代理人应当提交授授权委托书。授权委托书应当载明委托代理的具体权限、期限和相关事项。</w:t>
      </w:r>
    </w:p>
    <w:p w14:paraId="38F84AA0">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36.6    质疑的审查和受理</w:t>
      </w:r>
    </w:p>
    <w:p w14:paraId="2853BCA2">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36.6.1  采购方在收到质疑函后应当及时审查是否符合质疑受理条件对符合质疑</w:t>
      </w:r>
    </w:p>
    <w:p w14:paraId="2F786AE5">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受理条件的，及时予以受理。</w:t>
      </w:r>
    </w:p>
    <w:p w14:paraId="39A99714">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36.6.2  对不符合质疑受理条件的，分别按照下列不同情形予以处理：</w:t>
      </w:r>
    </w:p>
    <w:p w14:paraId="3A15A379">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(一)质疑函内容不符合规定的，告知质疑人进行修改并重新提出质疑。修改后质疑事项仍不具体、不明确或者最终递交质疑函的时间超过质疑法定期限的，不予受理;</w:t>
      </w:r>
    </w:p>
    <w:p w14:paraId="6B2D1E30">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(二)质疑主体不符合有关规定的，告知质疑人不予受理;</w:t>
      </w:r>
    </w:p>
    <w:p w14:paraId="3CEC1159">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(三)超过质疑法定期限提出质疑的，告知质疑人不子受理;</w:t>
      </w:r>
    </w:p>
    <w:p w14:paraId="47624B30">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(四)对不属于可以提出质疑的政府采购事项提出质疑的，告知质疑人不予受理；</w:t>
      </w:r>
    </w:p>
    <w:p w14:paraId="20EB51B2">
      <w:pPr>
        <w:pStyle w:val="2"/>
        <w:ind w:left="916" w:leftChars="436"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(五)质疑不属于本项目采购方管辖的，告知质疑人向有管辖权的采购人提出质疑;</w:t>
      </w:r>
    </w:p>
    <w:p w14:paraId="7EA9EAA8">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(六)质疑不符合其他条件的，告知质疑人不子受理。</w:t>
      </w:r>
    </w:p>
    <w:p w14:paraId="579C3CCB">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    质疑的处理和答复</w:t>
      </w:r>
    </w:p>
    <w:p w14:paraId="1FD52B10">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36.7.1  采购方受理质疑后，将及时把质疑函发送给被质疑人，并要求其在一定限期内提交书面答复，同时提供有关证据、依据和相关材料。</w:t>
      </w:r>
    </w:p>
    <w:p w14:paraId="4FE1CD31">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36.7.2  对于质疑事项中涉及的问题较多、情况比较复杂的，为了全面查清事实，取得充分的证据，采购方认为有必要时，可以进行调查取证或者组织质证。</w:t>
      </w:r>
    </w:p>
    <w:p w14:paraId="2489BC7A">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36.7.3  对评审过程、成交结果提出质疑的，采购方可以组织原评审委员会协助答复质疑。</w:t>
      </w:r>
    </w:p>
    <w:p w14:paraId="53104878">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36.7.4  质疑处理过程中，质疑人书面申请撤回质疑的，将终止质疑处理程序。</w:t>
      </w:r>
    </w:p>
    <w:p w14:paraId="32B90D9E">
      <w:pPr>
        <w:pStyle w:val="2"/>
        <w:ind w:left="944" w:hanging="968" w:hanging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36.7.5  质疑人拒绝配合采购方依法对质疑进行调查处理的,采购方将按质疑人自动撤回质疑处理;被质疑人拒绝配合采购方依法对质疑进行调查处理的采购方将视同其认可质疑事项。</w:t>
      </w:r>
    </w:p>
    <w:p w14:paraId="004C4111">
      <w:pPr>
        <w:pStyle w:val="2"/>
        <w:ind w:firstLine="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36.7.6  采购方将在正式受理质疑后7个工作日内作出答复。</w:t>
      </w:r>
    </w:p>
    <w:p w14:paraId="0868D46A">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质疑答复应当包括下列内容:</w:t>
      </w:r>
    </w:p>
    <w:p w14:paraId="38A99291">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(一)质疑人的姓名或者名称;</w:t>
      </w:r>
    </w:p>
    <w:p w14:paraId="5C68A566">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(二)收到质疑函的日期、质疑项目名称及编号；</w:t>
      </w:r>
    </w:p>
    <w:p w14:paraId="359E17B7">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(三)质疑事项、质疑答复的具体内容、事实依据和法律依据；</w:t>
      </w:r>
    </w:p>
    <w:p w14:paraId="0D00A345">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(四)告知质疑供应商依法投诉的权利；</w:t>
      </w:r>
    </w:p>
    <w:p w14:paraId="6C845519">
      <w:pPr>
        <w:pStyle w:val="2"/>
        <w:ind w:firstLine="968" w:firstLineChars="400"/>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(五)质疑答复人名称;</w:t>
      </w:r>
    </w:p>
    <w:p w14:paraId="2BC1816A">
      <w:pPr>
        <w:pStyle w:val="2"/>
        <w:ind w:firstLine="968" w:firstLineChars="400"/>
        <w:rPr>
          <w:rFonts w:ascii="仿宋" w:hAnsi="仿宋" w:eastAsia="仿宋" w:cs="仿宋"/>
          <w:spacing w:val="6"/>
          <w:sz w:val="23"/>
          <w:szCs w:val="23"/>
          <w:lang w:eastAsia="zh-CN"/>
        </w:rPr>
        <w:sectPr>
          <w:footerReference r:id="rId9" w:type="default"/>
          <w:pgSz w:w="11906" w:h="16838"/>
          <w:pgMar w:top="1427" w:right="1785" w:bottom="1172" w:left="1785" w:header="0" w:footer="996" w:gutter="0"/>
          <w:cols w:space="720" w:num="1"/>
        </w:sectPr>
      </w:pPr>
      <w:r>
        <w:rPr>
          <w:rFonts w:hint="eastAsia" w:ascii="仿宋" w:hAnsi="仿宋" w:eastAsia="仿宋" w:cs="仿宋"/>
          <w:spacing w:val="6"/>
          <w:sz w:val="23"/>
          <w:szCs w:val="23"/>
          <w:lang w:eastAsia="zh-CN"/>
        </w:rPr>
        <w:t>(六)答复质疑的日期。</w:t>
      </w:r>
    </w:p>
    <w:p w14:paraId="398E978D">
      <w:pPr>
        <w:spacing w:before="92" w:line="223" w:lineRule="auto"/>
        <w:ind w:left="3550"/>
        <w:outlineLvl w:val="1"/>
        <w:rPr>
          <w:rFonts w:ascii="仿宋" w:hAnsi="仿宋" w:eastAsia="仿宋" w:cs="仿宋"/>
          <w:b/>
          <w:bCs/>
          <w:spacing w:val="-11"/>
          <w:sz w:val="28"/>
          <w:szCs w:val="28"/>
          <w:lang w:eastAsia="zh-CN"/>
        </w:rPr>
      </w:pPr>
      <w:r>
        <w:rPr>
          <w:rFonts w:ascii="仿宋" w:hAnsi="仿宋" w:eastAsia="仿宋" w:cs="仿宋"/>
          <w:b/>
          <w:bCs/>
          <w:spacing w:val="-11"/>
          <w:sz w:val="28"/>
          <w:szCs w:val="28"/>
          <w:lang w:eastAsia="zh-CN"/>
        </w:rPr>
        <w:t>质疑函范本</w:t>
      </w:r>
    </w:p>
    <w:p w14:paraId="2E58C01C">
      <w:pPr>
        <w:spacing w:line="400" w:lineRule="auto"/>
        <w:rPr>
          <w:lang w:eastAsia="zh-CN"/>
        </w:rPr>
      </w:pPr>
    </w:p>
    <w:p w14:paraId="1DCEBB61">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一、质疑供应商基本信息质疑供应商：</w:t>
      </w:r>
    </w:p>
    <w:p w14:paraId="1EF73D79">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地址：                邮编：</w:t>
      </w:r>
    </w:p>
    <w:p w14:paraId="0DFE1E81">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联系人：              联系电话：</w:t>
      </w:r>
    </w:p>
    <w:p w14:paraId="68E502A4">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rPr>
        <mc:AlternateContent>
          <mc:Choice Requires="wps">
            <w:drawing>
              <wp:anchor distT="0" distB="0" distL="114300" distR="114300" simplePos="0" relativeHeight="251671552" behindDoc="0" locked="0" layoutInCell="1" allowOverlap="1">
                <wp:simplePos x="0" y="0"/>
                <wp:positionH relativeFrom="column">
                  <wp:posOffset>3952875</wp:posOffset>
                </wp:positionH>
                <wp:positionV relativeFrom="paragraph">
                  <wp:posOffset>302895</wp:posOffset>
                </wp:positionV>
                <wp:extent cx="48260" cy="65405"/>
                <wp:effectExtent l="0" t="0" r="0" b="0"/>
                <wp:wrapNone/>
                <wp:docPr id="5" name="文本框 5"/>
                <wp:cNvGraphicFramePr/>
                <a:graphic xmlns:a="http://schemas.openxmlformats.org/drawingml/2006/main">
                  <a:graphicData uri="http://schemas.microsoft.com/office/word/2010/wordprocessingShape">
                    <wps:wsp>
                      <wps:cNvSpPr txBox="1"/>
                      <wps:spPr>
                        <a:xfrm>
                          <a:off x="0" y="0"/>
                          <a:ext cx="48260" cy="65405"/>
                        </a:xfrm>
                        <a:prstGeom prst="rect">
                          <a:avLst/>
                        </a:prstGeom>
                        <a:noFill/>
                        <a:ln>
                          <a:noFill/>
                        </a:ln>
                      </wps:spPr>
                      <wps:txbx>
                        <w:txbxContent>
                          <w:p w14:paraId="0CC721AC">
                            <w:pPr>
                              <w:spacing w:before="20" w:line="62" w:lineRule="exact"/>
                              <w:ind w:left="20"/>
                              <w:rPr>
                                <w:rFonts w:ascii="宋体" w:hAnsi="宋体" w:eastAsia="宋体" w:cs="宋体"/>
                                <w:sz w:val="4"/>
                                <w:szCs w:val="4"/>
                              </w:rPr>
                            </w:pPr>
                            <w:r>
                              <w:rPr>
                                <w:rFonts w:ascii="宋体" w:hAnsi="宋体" w:eastAsia="宋体" w:cs="宋体"/>
                                <w:sz w:val="4"/>
                                <w:szCs w:val="4"/>
                              </w:rPr>
                              <w:t>…</w:t>
                            </w:r>
                          </w:p>
                        </w:txbxContent>
                      </wps:txbx>
                      <wps:bodyPr lIns="0" tIns="0" rIns="0" bIns="0" upright="1"/>
                    </wps:wsp>
                  </a:graphicData>
                </a:graphic>
              </wp:anchor>
            </w:drawing>
          </mc:Choice>
          <mc:Fallback>
            <w:pict>
              <v:shape id="_x0000_s1026" o:spid="_x0000_s1026" o:spt="202" type="#_x0000_t202" style="position:absolute;left:0pt;margin-left:311.25pt;margin-top:23.85pt;height:5.15pt;width:3.8pt;z-index:251671552;mso-width-relative:page;mso-height-relative:page;" filled="f" stroked="f" coordsize="21600,21600" o:gfxdata="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iO9afNkAAAAJAQAADwAAAAAAAAABACAAAAAiAAAAZHJzL2Rvd25yZXYueG1sUEsBAhQA&#10;FAAAAAgAh07iQLdXGcS4AQAAbwMAAA4AAAAAAAAAAQAgAAAAKAEAAGRycy9lMm9Eb2MueG1sUEsF&#10;BgAAAAAGAAYAWQEAAFIFAAAAAA==&#10;">
                <v:fill on="f" focussize="0,0"/>
                <v:stroke on="f"/>
                <v:imagedata o:title=""/>
                <o:lock v:ext="edit" aspectratio="f"/>
                <v:textbox inset="0mm,0mm,0mm,0mm">
                  <w:txbxContent>
                    <w:p w14:paraId="0CC721AC">
                      <w:pPr>
                        <w:spacing w:before="20" w:line="62" w:lineRule="exact"/>
                        <w:ind w:left="20"/>
                        <w:rPr>
                          <w:rFonts w:ascii="宋体" w:hAnsi="宋体" w:eastAsia="宋体" w:cs="宋体"/>
                          <w:sz w:val="4"/>
                          <w:szCs w:val="4"/>
                        </w:rPr>
                      </w:pPr>
                      <w:r>
                        <w:rPr>
                          <w:rFonts w:ascii="宋体" w:hAnsi="宋体" w:eastAsia="宋体" w:cs="宋体"/>
                          <w:sz w:val="4"/>
                          <w:szCs w:val="4"/>
                        </w:rPr>
                        <w:t>…</w:t>
                      </w:r>
                    </w:p>
                  </w:txbxContent>
                </v:textbox>
              </v:shape>
            </w:pict>
          </mc:Fallback>
        </mc:AlternateContent>
      </w:r>
      <w:r>
        <w:rPr>
          <w:rFonts w:hint="eastAsia" w:ascii="仿宋" w:hAnsi="仿宋" w:eastAsia="仿宋" w:cs="仿宋"/>
          <w:spacing w:val="6"/>
          <w:sz w:val="23"/>
          <w:szCs w:val="23"/>
          <w:lang w:eastAsia="zh-CN"/>
        </w:rPr>
        <w:t>授权代表：</w:t>
      </w:r>
      <w:r>
        <w:rPr>
          <w:rFonts w:hint="eastAsia" w:ascii="仿宋" w:hAnsi="仿宋" w:eastAsia="仿宋" w:cs="仿宋"/>
          <w:spacing w:val="6"/>
          <w:sz w:val="23"/>
          <w:szCs w:val="23"/>
        </w:rPr>
        <w:drawing>
          <wp:inline distT="0" distB="0" distL="0" distR="0">
            <wp:extent cx="1053465" cy="31750"/>
            <wp:effectExtent l="0" t="0" r="13335" b="6350"/>
            <wp:docPr id="2" name="IM 12"/>
            <wp:cNvGraphicFramePr/>
            <a:graphic xmlns:a="http://schemas.openxmlformats.org/drawingml/2006/main">
              <a:graphicData uri="http://schemas.openxmlformats.org/drawingml/2006/picture">
                <pic:pic xmlns:pic="http://schemas.openxmlformats.org/drawingml/2006/picture">
                  <pic:nvPicPr>
                    <pic:cNvPr id="2" name="IM 12"/>
                    <pic:cNvPicPr/>
                  </pic:nvPicPr>
                  <pic:blipFill>
                    <a:blip r:embed="rId89"/>
                    <a:stretch>
                      <a:fillRect/>
                    </a:stretch>
                  </pic:blipFill>
                  <pic:spPr>
                    <a:xfrm>
                      <a:off x="0" y="0"/>
                      <a:ext cx="1054056" cy="31759"/>
                    </a:xfrm>
                    <a:prstGeom prst="rect">
                      <a:avLst/>
                    </a:prstGeom>
                  </pic:spPr>
                </pic:pic>
              </a:graphicData>
            </a:graphic>
          </wp:inline>
        </w:drawing>
      </w:r>
      <w:r>
        <w:rPr>
          <w:rFonts w:hint="eastAsia" w:ascii="仿宋" w:hAnsi="仿宋" w:eastAsia="仿宋" w:cs="仿宋"/>
          <w:spacing w:val="6"/>
          <w:sz w:val="23"/>
          <w:szCs w:val="23"/>
          <w:lang w:eastAsia="zh-CN"/>
        </w:rPr>
        <w:t>联系电话：</w:t>
      </w:r>
    </w:p>
    <w:p w14:paraId="34A34E3B">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地址：                邮编：</w:t>
      </w:r>
    </w:p>
    <w:p w14:paraId="77FD028D">
      <w:pPr>
        <w:pStyle w:val="3"/>
        <w:spacing w:before="61" w:line="222" w:lineRule="auto"/>
        <w:rPr>
          <w:rFonts w:ascii="仿宋" w:hAnsi="仿宋" w:eastAsia="仿宋" w:cs="仿宋"/>
          <w:spacing w:val="6"/>
          <w:sz w:val="23"/>
          <w:szCs w:val="23"/>
          <w:lang w:eastAsia="zh-CN"/>
        </w:rPr>
      </w:pPr>
    </w:p>
    <w:p w14:paraId="4057C240">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二、质疑项目基本情况质疑项目的名称：</w:t>
      </w:r>
    </w:p>
    <w:p w14:paraId="01C3E1CD">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质疑项目的编号：      标项号：</w:t>
      </w:r>
    </w:p>
    <w:p w14:paraId="52BA3310">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征集人名称：</w:t>
      </w:r>
    </w:p>
    <w:p w14:paraId="4C45D27E">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征集文件获取日期：</w:t>
      </w:r>
    </w:p>
    <w:p w14:paraId="2DA908E9">
      <w:pPr>
        <w:pStyle w:val="3"/>
        <w:spacing w:before="61" w:line="222" w:lineRule="auto"/>
        <w:rPr>
          <w:rFonts w:ascii="仿宋" w:hAnsi="仿宋" w:eastAsia="仿宋" w:cs="仿宋"/>
          <w:spacing w:val="6"/>
          <w:sz w:val="23"/>
          <w:szCs w:val="23"/>
          <w:lang w:eastAsia="zh-CN"/>
        </w:rPr>
      </w:pPr>
    </w:p>
    <w:p w14:paraId="48C7A404">
      <w:pPr>
        <w:pStyle w:val="3"/>
        <w:numPr>
          <w:ilvl w:val="0"/>
          <w:numId w:val="1"/>
        </w:numPr>
        <w:spacing w:before="61" w:line="222" w:lineRule="auto"/>
        <w:rPr>
          <w:rFonts w:ascii="仿宋" w:hAnsi="仿宋" w:eastAsia="仿宋" w:cs="仿宋"/>
          <w:spacing w:val="6"/>
          <w:sz w:val="23"/>
          <w:szCs w:val="23"/>
        </w:rPr>
      </w:pPr>
      <w:r>
        <w:rPr>
          <w:rFonts w:hint="eastAsia" w:ascii="仿宋" w:hAnsi="仿宋" w:eastAsia="仿宋" w:cs="仿宋"/>
          <w:spacing w:val="6"/>
          <w:sz w:val="23"/>
          <w:szCs w:val="23"/>
        </w:rPr>
        <w:t>质疑事项具体内容</w:t>
      </w:r>
    </w:p>
    <w:p w14:paraId="2DEC1155">
      <w:pPr>
        <w:pStyle w:val="3"/>
        <w:spacing w:before="61" w:line="222" w:lineRule="auto"/>
        <w:rPr>
          <w:rFonts w:ascii="仿宋" w:hAnsi="仿宋" w:eastAsia="仿宋" w:cs="仿宋"/>
          <w:spacing w:val="6"/>
          <w:sz w:val="23"/>
          <w:szCs w:val="23"/>
        </w:rPr>
      </w:pPr>
      <w:r>
        <w:rPr>
          <w:rFonts w:hint="eastAsia" w:ascii="仿宋" w:hAnsi="仿宋" w:eastAsia="仿宋" w:cs="仿宋"/>
          <w:spacing w:val="6"/>
          <w:sz w:val="23"/>
          <w:szCs w:val="23"/>
        </w:rPr>
        <w:t>质疑事项1:</w:t>
      </w:r>
    </w:p>
    <w:p w14:paraId="5461C896">
      <w:pPr>
        <w:pStyle w:val="3"/>
        <w:spacing w:before="61" w:line="222" w:lineRule="auto"/>
        <w:rPr>
          <w:rFonts w:ascii="仿宋" w:hAnsi="仿宋" w:eastAsia="仿宋" w:cs="仿宋"/>
          <w:spacing w:val="6"/>
          <w:sz w:val="23"/>
          <w:szCs w:val="23"/>
        </w:rPr>
      </w:pPr>
      <w:r>
        <w:rPr>
          <w:rFonts w:hint="eastAsia" w:ascii="仿宋" w:hAnsi="仿宋" w:eastAsia="仿宋" w:cs="仿宋"/>
          <w:spacing w:val="6"/>
          <w:sz w:val="23"/>
          <w:szCs w:val="23"/>
        </w:rPr>
        <w:t>事实依据：</w:t>
      </w:r>
    </w:p>
    <w:p w14:paraId="4659131C">
      <w:pPr>
        <w:pStyle w:val="3"/>
        <w:spacing w:before="61" w:line="222" w:lineRule="auto"/>
        <w:rPr>
          <w:rFonts w:ascii="仿宋" w:hAnsi="仿宋" w:eastAsia="仿宋" w:cs="仿宋"/>
          <w:spacing w:val="6"/>
          <w:sz w:val="23"/>
          <w:szCs w:val="23"/>
        </w:rPr>
      </w:pPr>
      <w:r>
        <w:rPr>
          <w:rFonts w:hint="eastAsia" w:ascii="仿宋" w:hAnsi="仿宋" w:eastAsia="仿宋" w:cs="仿宋"/>
          <w:spacing w:val="6"/>
          <w:sz w:val="23"/>
          <w:szCs w:val="23"/>
        </w:rPr>
        <w:t>法律依据：</w:t>
      </w:r>
    </w:p>
    <w:p w14:paraId="623EF33C">
      <w:pPr>
        <w:pStyle w:val="3"/>
        <w:spacing w:before="61" w:line="222" w:lineRule="auto"/>
        <w:rPr>
          <w:rFonts w:ascii="仿宋" w:hAnsi="仿宋" w:eastAsia="仿宋" w:cs="仿宋"/>
          <w:spacing w:val="6"/>
          <w:sz w:val="23"/>
          <w:szCs w:val="23"/>
        </w:rPr>
      </w:pPr>
    </w:p>
    <w:p w14:paraId="24062B60">
      <w:pPr>
        <w:pStyle w:val="3"/>
        <w:spacing w:before="61" w:line="222" w:lineRule="auto"/>
        <w:rPr>
          <w:rFonts w:ascii="仿宋" w:hAnsi="仿宋" w:eastAsia="仿宋" w:cs="仿宋"/>
          <w:spacing w:val="6"/>
          <w:sz w:val="23"/>
          <w:szCs w:val="23"/>
        </w:rPr>
      </w:pPr>
      <w:r>
        <w:rPr>
          <w:rFonts w:hint="eastAsia" w:ascii="仿宋" w:hAnsi="仿宋" w:eastAsia="仿宋" w:cs="仿宋"/>
          <w:spacing w:val="6"/>
          <w:sz w:val="23"/>
          <w:szCs w:val="23"/>
        </w:rPr>
        <w:t>质疑事项2……</w:t>
      </w:r>
    </w:p>
    <w:p w14:paraId="1BBACEE7">
      <w:pPr>
        <w:pStyle w:val="3"/>
        <w:spacing w:before="61" w:line="222" w:lineRule="auto"/>
        <w:rPr>
          <w:rFonts w:ascii="仿宋" w:hAnsi="仿宋" w:eastAsia="仿宋" w:cs="仿宋"/>
          <w:spacing w:val="6"/>
          <w:sz w:val="23"/>
          <w:szCs w:val="23"/>
        </w:rPr>
      </w:pPr>
    </w:p>
    <w:p w14:paraId="68A04344">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四、与质疑事项相关的质疑请求</w:t>
      </w:r>
    </w:p>
    <w:p w14:paraId="67416F40">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请求：</w:t>
      </w:r>
    </w:p>
    <w:p w14:paraId="5455EB80">
      <w:pPr>
        <w:pStyle w:val="3"/>
        <w:spacing w:before="61" w:line="222" w:lineRule="auto"/>
        <w:rPr>
          <w:rFonts w:ascii="仿宋" w:hAnsi="仿宋" w:eastAsia="仿宋" w:cs="仿宋"/>
          <w:spacing w:val="6"/>
          <w:sz w:val="23"/>
          <w:szCs w:val="23"/>
          <w:lang w:eastAsia="zh-CN"/>
        </w:rPr>
      </w:pPr>
    </w:p>
    <w:p w14:paraId="7F387400">
      <w:pPr>
        <w:pStyle w:val="3"/>
        <w:spacing w:before="61" w:line="222" w:lineRule="auto"/>
        <w:rPr>
          <w:rFonts w:ascii="仿宋" w:hAnsi="仿宋" w:eastAsia="仿宋" w:cs="仿宋"/>
          <w:spacing w:val="6"/>
          <w:sz w:val="23"/>
          <w:szCs w:val="23"/>
          <w:lang w:eastAsia="zh-CN"/>
        </w:rPr>
      </w:pPr>
    </w:p>
    <w:p w14:paraId="33C7106C">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签字(签章):</w:t>
      </w:r>
    </w:p>
    <w:p w14:paraId="76CDD2C7">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公章：</w:t>
      </w:r>
    </w:p>
    <w:p w14:paraId="511C0A70">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日期：</w:t>
      </w:r>
    </w:p>
    <w:p w14:paraId="3BC94520">
      <w:pPr>
        <w:spacing w:line="220" w:lineRule="auto"/>
        <w:rPr>
          <w:rFonts w:ascii="仿宋" w:hAnsi="仿宋" w:eastAsia="仿宋" w:cs="仿宋"/>
          <w:spacing w:val="6"/>
          <w:sz w:val="23"/>
          <w:szCs w:val="23"/>
          <w:lang w:eastAsia="zh-CN"/>
        </w:rPr>
      </w:pPr>
    </w:p>
    <w:p w14:paraId="336DBFAE">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质疑函制作说明：</w:t>
      </w:r>
    </w:p>
    <w:p w14:paraId="145F5500">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1.供应商提出质疑时，应提交质疑函和必要的证明材料。</w:t>
      </w:r>
    </w:p>
    <w:p w14:paraId="284C8BDC">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B9E4CDE">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3.质疑供应商若对项目的某一标项进行质疑，质疑函中应列明具体标项号。</w:t>
      </w:r>
    </w:p>
    <w:p w14:paraId="22F7A13D">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4.质疑函的质疑事项应具体、明确，并有必要的事实依据和法律依据。</w:t>
      </w:r>
    </w:p>
    <w:p w14:paraId="10F16AAB">
      <w:pPr>
        <w:pStyle w:val="3"/>
        <w:spacing w:before="61" w:line="222" w:lineRule="auto"/>
        <w:rPr>
          <w:rFonts w:ascii="仿宋" w:hAnsi="仿宋" w:eastAsia="仿宋" w:cs="仿宋"/>
          <w:spacing w:val="6"/>
          <w:sz w:val="23"/>
          <w:szCs w:val="23"/>
          <w:lang w:eastAsia="zh-CN"/>
        </w:rPr>
      </w:pPr>
      <w:r>
        <w:rPr>
          <w:rFonts w:hint="eastAsia" w:ascii="仿宋" w:hAnsi="仿宋" w:eastAsia="仿宋" w:cs="仿宋"/>
          <w:spacing w:val="6"/>
          <w:sz w:val="23"/>
          <w:szCs w:val="23"/>
          <w:lang w:eastAsia="zh-CN"/>
        </w:rPr>
        <w:t>5.质疑函的质疑请求应与质疑事项相关。</w:t>
      </w:r>
    </w:p>
    <w:p w14:paraId="1895DCDE">
      <w:pPr>
        <w:pStyle w:val="3"/>
        <w:spacing w:before="61" w:line="222" w:lineRule="auto"/>
        <w:rPr>
          <w:rFonts w:ascii="仿宋" w:hAnsi="仿宋" w:eastAsia="仿宋" w:cs="仿宋"/>
          <w:spacing w:val="6"/>
          <w:sz w:val="23"/>
          <w:szCs w:val="23"/>
          <w:lang w:eastAsia="zh-CN"/>
        </w:rPr>
        <w:sectPr>
          <w:footerReference r:id="rId10" w:type="default"/>
          <w:pgSz w:w="11906" w:h="16838"/>
          <w:pgMar w:top="1427" w:right="1785" w:bottom="1172" w:left="1785" w:header="0" w:footer="996" w:gutter="0"/>
          <w:cols w:space="720" w:num="1"/>
        </w:sectPr>
      </w:pPr>
      <w:r>
        <w:rPr>
          <w:rFonts w:hint="eastAsia" w:ascii="仿宋" w:hAnsi="仿宋" w:eastAsia="仿宋" w:cs="仿宋"/>
          <w:spacing w:val="6"/>
          <w:sz w:val="23"/>
          <w:szCs w:val="23"/>
          <w:lang w:eastAsia="zh-CN"/>
        </w:rPr>
        <w:t>6.质疑供应商为自然人的，质疑函应由本人签字；质疑供应商为法人或者其他组织的，质疑函应由法定代表人、主要负责人，或者其授权代表签字或者盖章，并加盖公章。</w:t>
      </w:r>
    </w:p>
    <w:p w14:paraId="4846F3B6">
      <w:pPr>
        <w:spacing w:before="171" w:line="227" w:lineRule="auto"/>
        <w:ind w:left="2285"/>
        <w:rPr>
          <w:rFonts w:ascii="仿宋" w:hAnsi="仿宋" w:eastAsia="仿宋" w:cs="仿宋"/>
          <w:sz w:val="29"/>
          <w:szCs w:val="29"/>
          <w:lang w:eastAsia="zh-CN"/>
        </w:rPr>
      </w:pPr>
      <w:r>
        <w:rPr>
          <w:rFonts w:ascii="仿宋" w:hAnsi="仿宋" w:eastAsia="仿宋" w:cs="仿宋"/>
          <w:b/>
          <w:bCs/>
          <w:spacing w:val="3"/>
          <w:sz w:val="29"/>
          <w:szCs w:val="29"/>
          <w:lang w:eastAsia="zh-CN"/>
        </w:rPr>
        <w:t>附件1：履约保证金保函（格式）</w:t>
      </w:r>
    </w:p>
    <w:p w14:paraId="65005665">
      <w:pPr>
        <w:spacing w:before="140" w:line="231" w:lineRule="auto"/>
        <w:ind w:left="3555"/>
        <w:rPr>
          <w:rFonts w:ascii="仿宋" w:hAnsi="仿宋" w:eastAsia="仿宋" w:cs="仿宋"/>
          <w:sz w:val="23"/>
          <w:szCs w:val="23"/>
          <w:lang w:eastAsia="zh-CN"/>
        </w:rPr>
      </w:pPr>
      <w:r>
        <w:rPr>
          <w:rFonts w:ascii="仿宋" w:hAnsi="仿宋" w:eastAsia="仿宋" w:cs="仿宋"/>
          <w:b/>
          <w:bCs/>
          <w:spacing w:val="2"/>
          <w:sz w:val="23"/>
          <w:szCs w:val="23"/>
          <w:lang w:eastAsia="zh-CN"/>
        </w:rPr>
        <w:t>（中标后开具）</w:t>
      </w:r>
    </w:p>
    <w:p w14:paraId="58FF5341">
      <w:pPr>
        <w:spacing w:line="259" w:lineRule="auto"/>
        <w:rPr>
          <w:lang w:eastAsia="zh-CN"/>
        </w:rPr>
      </w:pPr>
    </w:p>
    <w:p w14:paraId="5629DA66">
      <w:pPr>
        <w:spacing w:before="75" w:line="231" w:lineRule="auto"/>
        <w:ind w:left="3582"/>
        <w:rPr>
          <w:rFonts w:ascii="仿宋" w:hAnsi="仿宋" w:eastAsia="仿宋" w:cs="仿宋"/>
          <w:sz w:val="23"/>
          <w:szCs w:val="23"/>
          <w:lang w:eastAsia="zh-CN"/>
        </w:rPr>
      </w:pPr>
      <w:r>
        <w:rPr>
          <w:rFonts w:ascii="仿宋" w:hAnsi="仿宋" w:eastAsia="仿宋" w:cs="仿宋"/>
          <w:b/>
          <w:bCs/>
          <w:spacing w:val="2"/>
          <w:sz w:val="23"/>
          <w:szCs w:val="23"/>
          <w:lang w:eastAsia="zh-CN"/>
        </w:rPr>
        <w:t>（中标后开具）</w:t>
      </w:r>
    </w:p>
    <w:p w14:paraId="1EAC6994">
      <w:pPr>
        <w:spacing w:line="257" w:lineRule="auto"/>
        <w:rPr>
          <w:lang w:eastAsia="zh-CN"/>
        </w:rPr>
      </w:pPr>
    </w:p>
    <w:p w14:paraId="575B032B">
      <w:pPr>
        <w:spacing w:before="78" w:line="221" w:lineRule="auto"/>
        <w:ind w:left="30"/>
        <w:rPr>
          <w:rFonts w:ascii="仿宋" w:hAnsi="仿宋" w:eastAsia="仿宋" w:cs="仿宋"/>
          <w:sz w:val="23"/>
          <w:szCs w:val="23"/>
          <w:lang w:eastAsia="zh-CN"/>
        </w:rPr>
      </w:pPr>
      <w:r>
        <w:rPr>
          <w:rFonts w:ascii="仿宋" w:hAnsi="仿宋" w:eastAsia="仿宋" w:cs="仿宋"/>
          <w:spacing w:val="-1"/>
          <w:sz w:val="23"/>
          <w:szCs w:val="23"/>
          <w:lang w:eastAsia="zh-CN"/>
        </w:rPr>
        <w:t>致:</w:t>
      </w:r>
      <w:r>
        <w:rPr>
          <w:rFonts w:ascii="仿宋" w:hAnsi="仿宋" w:eastAsia="仿宋" w:cs="仿宋"/>
          <w:spacing w:val="57"/>
          <w:sz w:val="23"/>
          <w:szCs w:val="23"/>
          <w:lang w:eastAsia="zh-CN"/>
        </w:rPr>
        <w:t xml:space="preserve"> </w:t>
      </w:r>
      <w:r>
        <w:rPr>
          <w:rFonts w:ascii="仿宋" w:hAnsi="仿宋" w:eastAsia="仿宋" w:cs="仿宋"/>
          <w:spacing w:val="-1"/>
          <w:sz w:val="23"/>
          <w:szCs w:val="23"/>
          <w:lang w:eastAsia="zh-CN"/>
        </w:rPr>
        <w:t>(</w:t>
      </w:r>
      <w:r>
        <w:rPr>
          <w:rFonts w:ascii="仿宋" w:hAnsi="仿宋" w:eastAsia="仿宋" w:cs="仿宋"/>
          <w:i/>
          <w:iCs/>
          <w:spacing w:val="-1"/>
          <w:sz w:val="24"/>
          <w:szCs w:val="24"/>
          <w:u w:val="single"/>
          <w:lang w:eastAsia="zh-CN"/>
        </w:rPr>
        <w:t>买方名称</w:t>
      </w:r>
      <w:r>
        <w:rPr>
          <w:rFonts w:ascii="仿宋" w:hAnsi="仿宋" w:eastAsia="仿宋" w:cs="仿宋"/>
          <w:spacing w:val="-1"/>
          <w:sz w:val="23"/>
          <w:szCs w:val="23"/>
          <w:lang w:eastAsia="zh-CN"/>
        </w:rPr>
        <w:t>)</w:t>
      </w:r>
    </w:p>
    <w:p w14:paraId="59956F7F">
      <w:pPr>
        <w:tabs>
          <w:tab w:val="left" w:pos="4313"/>
        </w:tabs>
        <w:spacing w:before="24" w:line="229" w:lineRule="auto"/>
        <w:ind w:left="2754"/>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pacing w:val="-88"/>
          <w:sz w:val="23"/>
          <w:szCs w:val="23"/>
          <w:lang w:eastAsia="zh-CN"/>
        </w:rPr>
        <w:t xml:space="preserve"> </w:t>
      </w:r>
      <w:r>
        <w:rPr>
          <w:rFonts w:ascii="仿宋" w:hAnsi="仿宋" w:eastAsia="仿宋" w:cs="仿宋"/>
          <w:spacing w:val="6"/>
          <w:sz w:val="23"/>
          <w:szCs w:val="23"/>
          <w:lang w:eastAsia="zh-CN"/>
        </w:rPr>
        <w:t>号合同履约保函</w:t>
      </w:r>
    </w:p>
    <w:p w14:paraId="54E34409">
      <w:pPr>
        <w:spacing w:line="258" w:lineRule="auto"/>
        <w:rPr>
          <w:lang w:eastAsia="zh-CN"/>
        </w:rPr>
      </w:pPr>
    </w:p>
    <w:p w14:paraId="2DB5F280">
      <w:pPr>
        <w:spacing w:before="79" w:line="221" w:lineRule="auto"/>
        <w:ind w:left="628"/>
        <w:outlineLvl w:val="1"/>
        <w:rPr>
          <w:rFonts w:ascii="仿宋" w:hAnsi="仿宋" w:eastAsia="仿宋" w:cs="仿宋"/>
          <w:sz w:val="23"/>
          <w:szCs w:val="23"/>
          <w:lang w:eastAsia="zh-CN"/>
        </w:rPr>
      </w:pPr>
      <w:r>
        <w:rPr>
          <w:rFonts w:ascii="仿宋" w:hAnsi="仿宋" w:eastAsia="仿宋" w:cs="仿宋"/>
          <w:spacing w:val="6"/>
          <w:sz w:val="23"/>
          <w:szCs w:val="23"/>
          <w:lang w:eastAsia="zh-CN"/>
        </w:rPr>
        <w:t>本保函作为贵方与(</w:t>
      </w:r>
      <w:r>
        <w:rPr>
          <w:rFonts w:ascii="仿宋" w:hAnsi="仿宋" w:eastAsia="仿宋" w:cs="仿宋"/>
          <w:i/>
          <w:iCs/>
          <w:spacing w:val="6"/>
          <w:sz w:val="24"/>
          <w:szCs w:val="24"/>
          <w:u w:val="single"/>
          <w:lang w:eastAsia="zh-CN"/>
        </w:rPr>
        <w:t>卖方名称</w:t>
      </w:r>
      <w:r>
        <w:rPr>
          <w:rFonts w:ascii="仿宋" w:hAnsi="仿宋" w:eastAsia="仿宋" w:cs="仿宋"/>
          <w:spacing w:val="6"/>
          <w:sz w:val="23"/>
          <w:szCs w:val="23"/>
          <w:lang w:eastAsia="zh-CN"/>
        </w:rPr>
        <w:t>)(以下简称卖方)于</w:t>
      </w:r>
      <w:r>
        <w:rPr>
          <w:rFonts w:ascii="仿宋" w:hAnsi="仿宋" w:eastAsia="仿宋" w:cs="仿宋"/>
          <w:spacing w:val="-106"/>
          <w:sz w:val="23"/>
          <w:szCs w:val="23"/>
          <w:lang w:eastAsia="zh-CN"/>
        </w:rPr>
        <w:t xml:space="preserve"> </w:t>
      </w:r>
      <w:r>
        <w:rPr>
          <w:rFonts w:ascii="仿宋" w:hAnsi="仿宋" w:eastAsia="仿宋" w:cs="仿宋"/>
          <w:spacing w:val="9"/>
          <w:sz w:val="23"/>
          <w:szCs w:val="23"/>
          <w:u w:val="single"/>
          <w:lang w:eastAsia="zh-CN"/>
        </w:rPr>
        <w:t xml:space="preserve">    </w:t>
      </w:r>
      <w:r>
        <w:rPr>
          <w:rFonts w:ascii="仿宋" w:hAnsi="仿宋" w:eastAsia="仿宋" w:cs="仿宋"/>
          <w:spacing w:val="-94"/>
          <w:sz w:val="23"/>
          <w:szCs w:val="23"/>
          <w:lang w:eastAsia="zh-CN"/>
        </w:rPr>
        <w:t xml:space="preserve"> </w:t>
      </w:r>
      <w:r>
        <w:rPr>
          <w:rFonts w:ascii="仿宋" w:hAnsi="仿宋" w:eastAsia="仿宋" w:cs="仿宋"/>
          <w:spacing w:val="6"/>
          <w:sz w:val="23"/>
          <w:szCs w:val="23"/>
          <w:lang w:eastAsia="zh-CN"/>
        </w:rPr>
        <w:t>年</w:t>
      </w:r>
      <w:r>
        <w:rPr>
          <w:rFonts w:ascii="仿宋" w:hAnsi="仿宋" w:eastAsia="仿宋" w:cs="仿宋"/>
          <w:spacing w:val="-110"/>
          <w:sz w:val="23"/>
          <w:szCs w:val="23"/>
          <w:lang w:eastAsia="zh-CN"/>
        </w:rPr>
        <w:t xml:space="preserve"> </w:t>
      </w:r>
      <w:r>
        <w:rPr>
          <w:rFonts w:ascii="仿宋" w:hAnsi="仿宋" w:eastAsia="仿宋" w:cs="仿宋"/>
          <w:spacing w:val="8"/>
          <w:sz w:val="23"/>
          <w:szCs w:val="23"/>
          <w:u w:val="single"/>
          <w:lang w:eastAsia="zh-CN"/>
        </w:rPr>
        <w:t xml:space="preserve">    </w:t>
      </w:r>
      <w:r>
        <w:rPr>
          <w:rFonts w:ascii="仿宋" w:hAnsi="仿宋" w:eastAsia="仿宋" w:cs="仿宋"/>
          <w:spacing w:val="-85"/>
          <w:sz w:val="23"/>
          <w:szCs w:val="23"/>
          <w:lang w:eastAsia="zh-CN"/>
        </w:rPr>
        <w:t xml:space="preserve"> </w:t>
      </w:r>
      <w:r>
        <w:rPr>
          <w:rFonts w:ascii="仿宋" w:hAnsi="仿宋" w:eastAsia="仿宋" w:cs="仿宋"/>
          <w:spacing w:val="6"/>
          <w:sz w:val="23"/>
          <w:szCs w:val="23"/>
          <w:lang w:eastAsia="zh-CN"/>
        </w:rPr>
        <w:t>月</w:t>
      </w:r>
      <w:r>
        <w:rPr>
          <w:rFonts w:ascii="仿宋" w:hAnsi="仿宋" w:eastAsia="仿宋" w:cs="仿宋"/>
          <w:spacing w:val="-111"/>
          <w:sz w:val="23"/>
          <w:szCs w:val="23"/>
          <w:lang w:eastAsia="zh-CN"/>
        </w:rPr>
        <w:t xml:space="preserve"> </w:t>
      </w:r>
      <w:r>
        <w:rPr>
          <w:rFonts w:ascii="仿宋" w:hAnsi="仿宋" w:eastAsia="仿宋" w:cs="仿宋"/>
          <w:spacing w:val="9"/>
          <w:sz w:val="23"/>
          <w:szCs w:val="23"/>
          <w:u w:val="single"/>
          <w:lang w:eastAsia="zh-CN"/>
        </w:rPr>
        <w:t xml:space="preserve">    </w:t>
      </w:r>
      <w:r>
        <w:rPr>
          <w:rFonts w:ascii="仿宋" w:hAnsi="仿宋" w:eastAsia="仿宋" w:cs="仿宋"/>
          <w:spacing w:val="-47"/>
          <w:sz w:val="23"/>
          <w:szCs w:val="23"/>
          <w:lang w:eastAsia="zh-CN"/>
        </w:rPr>
        <w:t xml:space="preserve"> </w:t>
      </w:r>
      <w:r>
        <w:rPr>
          <w:rFonts w:ascii="仿宋" w:hAnsi="仿宋" w:eastAsia="仿宋" w:cs="仿宋"/>
          <w:spacing w:val="6"/>
          <w:sz w:val="23"/>
          <w:szCs w:val="23"/>
          <w:lang w:eastAsia="zh-CN"/>
        </w:rPr>
        <w:t>日</w:t>
      </w:r>
      <w:r>
        <w:rPr>
          <w:rFonts w:ascii="仿宋" w:hAnsi="仿宋" w:eastAsia="仿宋" w:cs="仿宋"/>
          <w:spacing w:val="6"/>
          <w:sz w:val="23"/>
          <w:szCs w:val="23"/>
          <w:u w:val="single"/>
          <w:lang w:eastAsia="zh-CN"/>
        </w:rPr>
        <w:t>就</w:t>
      </w:r>
    </w:p>
    <w:p w14:paraId="3824DB30">
      <w:pPr>
        <w:spacing w:before="24" w:line="235" w:lineRule="auto"/>
        <w:ind w:left="55" w:right="133" w:hanging="27"/>
        <w:rPr>
          <w:rFonts w:ascii="仿宋" w:hAnsi="仿宋" w:eastAsia="仿宋" w:cs="仿宋"/>
          <w:sz w:val="23"/>
          <w:szCs w:val="23"/>
          <w:lang w:eastAsia="zh-CN"/>
        </w:rPr>
      </w:pPr>
      <w:r>
        <w:rPr>
          <w:rFonts w:ascii="仿宋" w:hAnsi="仿宋" w:eastAsia="仿宋" w:cs="仿宋"/>
          <w:spacing w:val="6"/>
          <w:sz w:val="23"/>
          <w:szCs w:val="23"/>
          <w:lang w:eastAsia="zh-CN"/>
        </w:rPr>
        <w:t>项目</w:t>
      </w:r>
      <w:r>
        <w:rPr>
          <w:rFonts w:ascii="仿宋" w:hAnsi="仿宋" w:eastAsia="仿宋" w:cs="仿宋"/>
          <w:spacing w:val="-63"/>
          <w:sz w:val="23"/>
          <w:szCs w:val="23"/>
          <w:lang w:eastAsia="zh-CN"/>
        </w:rPr>
        <w:t xml:space="preserve"> </w:t>
      </w:r>
      <w:r>
        <w:rPr>
          <w:rFonts w:ascii="仿宋" w:hAnsi="仿宋" w:eastAsia="仿宋" w:cs="仿宋"/>
          <w:spacing w:val="6"/>
          <w:sz w:val="23"/>
          <w:szCs w:val="23"/>
          <w:lang w:eastAsia="zh-CN"/>
        </w:rPr>
        <w:t>(以下简称项目)项下提供(</w:t>
      </w:r>
      <w:r>
        <w:rPr>
          <w:rFonts w:ascii="仿宋" w:hAnsi="仿宋" w:eastAsia="仿宋" w:cs="仿宋"/>
          <w:i/>
          <w:iCs/>
          <w:spacing w:val="6"/>
          <w:sz w:val="24"/>
          <w:szCs w:val="24"/>
          <w:u w:val="single"/>
          <w:lang w:eastAsia="zh-CN"/>
        </w:rPr>
        <w:t>货物名称</w:t>
      </w:r>
      <w:r>
        <w:rPr>
          <w:rFonts w:ascii="仿宋" w:hAnsi="仿宋" w:eastAsia="仿宋" w:cs="仿宋"/>
          <w:spacing w:val="6"/>
          <w:sz w:val="23"/>
          <w:szCs w:val="23"/>
          <w:lang w:eastAsia="zh-CN"/>
        </w:rPr>
        <w:t>)(以下简称货物)签订的(</w:t>
      </w:r>
      <w:r>
        <w:rPr>
          <w:rFonts w:ascii="仿宋" w:hAnsi="仿宋" w:eastAsia="仿宋" w:cs="仿宋"/>
          <w:i/>
          <w:iCs/>
          <w:spacing w:val="6"/>
          <w:sz w:val="24"/>
          <w:szCs w:val="24"/>
          <w:u w:val="single"/>
          <w:lang w:eastAsia="zh-CN"/>
        </w:rPr>
        <w:t>合同号</w:t>
      </w:r>
      <w:r>
        <w:rPr>
          <w:rFonts w:ascii="仿宋" w:hAnsi="仿宋" w:eastAsia="仿宋" w:cs="仿宋"/>
          <w:spacing w:val="6"/>
          <w:sz w:val="23"/>
          <w:szCs w:val="23"/>
          <w:lang w:eastAsia="zh-CN"/>
        </w:rPr>
        <w:t>)号合</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同的履约保函。</w:t>
      </w:r>
    </w:p>
    <w:p w14:paraId="78F98D3C">
      <w:pPr>
        <w:spacing w:before="25" w:line="234" w:lineRule="auto"/>
        <w:ind w:left="26" w:right="87" w:firstLine="576"/>
        <w:jc w:val="both"/>
        <w:rPr>
          <w:rFonts w:ascii="仿宋" w:hAnsi="仿宋" w:eastAsia="仿宋" w:cs="仿宋"/>
          <w:sz w:val="23"/>
          <w:szCs w:val="23"/>
          <w:lang w:eastAsia="zh-CN"/>
        </w:rPr>
      </w:pPr>
      <w:r>
        <w:rPr>
          <w:rFonts w:ascii="仿宋" w:hAnsi="仿宋" w:eastAsia="仿宋" w:cs="仿宋"/>
          <w:spacing w:val="4"/>
          <w:sz w:val="23"/>
          <w:szCs w:val="23"/>
          <w:lang w:eastAsia="zh-CN"/>
        </w:rPr>
        <w:t>(</w:t>
      </w:r>
      <w:r>
        <w:rPr>
          <w:rFonts w:ascii="仿宋" w:hAnsi="仿宋" w:eastAsia="仿宋" w:cs="仿宋"/>
          <w:i/>
          <w:iCs/>
          <w:spacing w:val="4"/>
          <w:sz w:val="24"/>
          <w:szCs w:val="24"/>
          <w:u w:val="single"/>
          <w:lang w:eastAsia="zh-CN"/>
        </w:rPr>
        <w:t>出具保函的银行名称</w:t>
      </w:r>
      <w:r>
        <w:rPr>
          <w:rFonts w:ascii="仿宋" w:hAnsi="仿宋" w:eastAsia="仿宋" w:cs="仿宋"/>
          <w:spacing w:val="4"/>
          <w:sz w:val="23"/>
          <w:szCs w:val="23"/>
          <w:lang w:eastAsia="zh-CN"/>
        </w:rPr>
        <w:t>)(以下简称银行)无条件地、不可撤销地具结保证本</w:t>
      </w:r>
      <w:r>
        <w:rPr>
          <w:rFonts w:ascii="仿宋" w:hAnsi="仿宋" w:eastAsia="仿宋" w:cs="仿宋"/>
          <w:spacing w:val="13"/>
          <w:sz w:val="23"/>
          <w:szCs w:val="23"/>
          <w:lang w:eastAsia="zh-CN"/>
        </w:rPr>
        <w:t xml:space="preserve"> 行、其继承人和受让人无追索地向贵方以(</w:t>
      </w:r>
      <w:r>
        <w:rPr>
          <w:rFonts w:ascii="仿宋" w:hAnsi="仿宋" w:eastAsia="仿宋" w:cs="仿宋"/>
          <w:i/>
          <w:iCs/>
          <w:spacing w:val="13"/>
          <w:sz w:val="24"/>
          <w:szCs w:val="24"/>
          <w:u w:val="single"/>
          <w:lang w:eastAsia="zh-CN"/>
        </w:rPr>
        <w:t>货币名称</w:t>
      </w:r>
      <w:r>
        <w:rPr>
          <w:rFonts w:ascii="仿宋" w:hAnsi="仿宋" w:eastAsia="仿宋" w:cs="仿宋"/>
          <w:spacing w:val="13"/>
          <w:sz w:val="23"/>
          <w:szCs w:val="23"/>
          <w:lang w:eastAsia="zh-CN"/>
        </w:rPr>
        <w:t>)</w:t>
      </w:r>
      <w:r>
        <w:rPr>
          <w:rFonts w:ascii="仿宋" w:hAnsi="仿宋" w:eastAsia="仿宋" w:cs="仿宋"/>
          <w:spacing w:val="12"/>
          <w:sz w:val="23"/>
          <w:szCs w:val="23"/>
          <w:lang w:eastAsia="zh-CN"/>
        </w:rPr>
        <w:t>支付总额不超过(</w:t>
      </w:r>
      <w:r>
        <w:rPr>
          <w:rFonts w:ascii="仿宋" w:hAnsi="仿宋" w:eastAsia="仿宋" w:cs="仿宋"/>
          <w:i/>
          <w:iCs/>
          <w:spacing w:val="12"/>
          <w:sz w:val="24"/>
          <w:szCs w:val="24"/>
          <w:u w:val="single"/>
          <w:lang w:eastAsia="zh-CN"/>
        </w:rPr>
        <w:t>货币数</w:t>
      </w:r>
      <w:r>
        <w:rPr>
          <w:rFonts w:ascii="仿宋" w:hAnsi="仿宋" w:eastAsia="仿宋" w:cs="仿宋"/>
          <w:sz w:val="24"/>
          <w:szCs w:val="24"/>
          <w:lang w:eastAsia="zh-CN"/>
        </w:rPr>
        <w:t xml:space="preserve"> </w:t>
      </w:r>
      <w:r>
        <w:rPr>
          <w:rFonts w:ascii="仿宋" w:hAnsi="仿宋" w:eastAsia="仿宋" w:cs="仿宋"/>
          <w:i/>
          <w:iCs/>
          <w:spacing w:val="7"/>
          <w:sz w:val="24"/>
          <w:szCs w:val="24"/>
          <w:u w:val="single"/>
          <w:lang w:eastAsia="zh-CN"/>
        </w:rPr>
        <w:t>量</w:t>
      </w:r>
      <w:r>
        <w:rPr>
          <w:rFonts w:ascii="仿宋" w:hAnsi="仿宋" w:eastAsia="仿宋" w:cs="仿宋"/>
          <w:spacing w:val="7"/>
          <w:sz w:val="23"/>
          <w:szCs w:val="23"/>
          <w:lang w:eastAsia="zh-CN"/>
        </w:rPr>
        <w:t>),即相当于合同价格的</w:t>
      </w:r>
      <w:r>
        <w:rPr>
          <w:rFonts w:ascii="仿宋" w:hAnsi="仿宋" w:eastAsia="仿宋" w:cs="仿宋"/>
          <w:spacing w:val="7"/>
          <w:sz w:val="23"/>
          <w:szCs w:val="23"/>
          <w:u w:val="single"/>
          <w:lang w:eastAsia="zh-CN"/>
        </w:rPr>
        <w:t xml:space="preserve">     </w:t>
      </w:r>
      <w:r>
        <w:rPr>
          <w:rFonts w:ascii="仿宋" w:hAnsi="仿宋" w:eastAsia="仿宋" w:cs="仿宋"/>
          <w:spacing w:val="7"/>
          <w:sz w:val="23"/>
          <w:szCs w:val="23"/>
          <w:lang w:eastAsia="zh-CN"/>
        </w:rPr>
        <w:t>%,并以此约定如下:</w:t>
      </w:r>
    </w:p>
    <w:p w14:paraId="18AC3DF8">
      <w:pPr>
        <w:spacing w:before="22" w:line="247" w:lineRule="auto"/>
        <w:ind w:left="570" w:right="131" w:firstLine="7"/>
        <w:jc w:val="both"/>
        <w:rPr>
          <w:rFonts w:ascii="仿宋" w:hAnsi="仿宋" w:eastAsia="仿宋" w:cs="仿宋"/>
          <w:sz w:val="23"/>
          <w:szCs w:val="23"/>
          <w:lang w:eastAsia="zh-CN"/>
        </w:rPr>
      </w:pPr>
      <w:r>
        <w:rPr>
          <w:rFonts w:ascii="仿宋" w:hAnsi="仿宋" w:eastAsia="仿宋" w:cs="仿宋"/>
          <w:spacing w:val="15"/>
          <w:sz w:val="23"/>
          <w:szCs w:val="23"/>
          <w:lang w:eastAsia="zh-CN"/>
        </w:rPr>
        <w:t>1.只要贵方确定卖方未能忠实地履行所有合同文件的规定和双方此后一</w:t>
      </w:r>
      <w:r>
        <w:rPr>
          <w:rFonts w:ascii="仿宋" w:hAnsi="仿宋" w:eastAsia="仿宋" w:cs="仿宋"/>
          <w:spacing w:val="13"/>
          <w:sz w:val="23"/>
          <w:szCs w:val="23"/>
          <w:lang w:eastAsia="zh-CN"/>
        </w:rPr>
        <w:t xml:space="preserve"> </w:t>
      </w:r>
      <w:r>
        <w:rPr>
          <w:rFonts w:ascii="仿宋" w:hAnsi="仿宋" w:eastAsia="仿宋" w:cs="仿宋"/>
          <w:spacing w:val="10"/>
          <w:sz w:val="23"/>
          <w:szCs w:val="23"/>
          <w:lang w:eastAsia="zh-CN"/>
        </w:rPr>
        <w:t>致</w:t>
      </w:r>
      <w:r>
        <w:rPr>
          <w:rFonts w:ascii="仿宋" w:hAnsi="仿宋" w:eastAsia="仿宋" w:cs="仿宋"/>
          <w:spacing w:val="63"/>
          <w:sz w:val="23"/>
          <w:szCs w:val="23"/>
          <w:lang w:eastAsia="zh-CN"/>
        </w:rPr>
        <w:t xml:space="preserve"> </w:t>
      </w:r>
      <w:r>
        <w:rPr>
          <w:rFonts w:ascii="仿宋" w:hAnsi="仿宋" w:eastAsia="仿宋" w:cs="仿宋"/>
          <w:spacing w:val="10"/>
          <w:sz w:val="23"/>
          <w:szCs w:val="23"/>
          <w:lang w:eastAsia="zh-CN"/>
        </w:rPr>
        <w:t>同意的修改、补充和变动,包括更改和/或修补贵方认为有缺陷的货物</w:t>
      </w:r>
      <w:r>
        <w:rPr>
          <w:rFonts w:ascii="仿宋" w:hAnsi="仿宋" w:eastAsia="仿宋" w:cs="仿宋"/>
          <w:sz w:val="23"/>
          <w:szCs w:val="23"/>
          <w:lang w:eastAsia="zh-CN"/>
        </w:rPr>
        <w:t xml:space="preserve"> </w:t>
      </w:r>
      <w:r>
        <w:rPr>
          <w:rFonts w:ascii="仿宋" w:hAnsi="仿宋" w:eastAsia="仿宋" w:cs="仿宋"/>
          <w:spacing w:val="15"/>
          <w:sz w:val="23"/>
          <w:szCs w:val="23"/>
          <w:lang w:eastAsia="zh-CN"/>
        </w:rPr>
        <w:t>(以下简称违约),无论卖方有任何反对,本行将凭贵方关于卖方违约说明</w:t>
      </w:r>
      <w:r>
        <w:rPr>
          <w:rFonts w:ascii="仿宋" w:hAnsi="仿宋" w:eastAsia="仿宋" w:cs="仿宋"/>
          <w:spacing w:val="6"/>
          <w:sz w:val="23"/>
          <w:szCs w:val="23"/>
          <w:lang w:eastAsia="zh-CN"/>
        </w:rPr>
        <w:t xml:space="preserve"> </w:t>
      </w:r>
      <w:r>
        <w:rPr>
          <w:rFonts w:ascii="仿宋" w:hAnsi="仿宋" w:eastAsia="仿宋" w:cs="仿宋"/>
          <w:spacing w:val="12"/>
          <w:sz w:val="23"/>
          <w:szCs w:val="23"/>
          <w:lang w:eastAsia="zh-CN"/>
        </w:rPr>
        <w:t>的书面通知,立即按贵方提出的累计总额不超过上述金额的款项和按贵方</w:t>
      </w:r>
      <w:r>
        <w:rPr>
          <w:rFonts w:ascii="仿宋" w:hAnsi="仿宋" w:eastAsia="仿宋" w:cs="仿宋"/>
          <w:spacing w:val="2"/>
          <w:sz w:val="23"/>
          <w:szCs w:val="23"/>
          <w:lang w:eastAsia="zh-CN"/>
        </w:rPr>
        <w:t xml:space="preserve"> </w:t>
      </w:r>
      <w:r>
        <w:rPr>
          <w:rFonts w:ascii="仿宋" w:hAnsi="仿宋" w:eastAsia="仿宋" w:cs="仿宋"/>
          <w:spacing w:val="5"/>
          <w:sz w:val="23"/>
          <w:szCs w:val="23"/>
          <w:lang w:eastAsia="zh-CN"/>
        </w:rPr>
        <w:t>通知规定的方式付给贵方。</w:t>
      </w:r>
    </w:p>
    <w:p w14:paraId="22D220A6">
      <w:pPr>
        <w:spacing w:before="26" w:line="243" w:lineRule="auto"/>
        <w:ind w:left="567" w:right="54" w:hanging="4"/>
        <w:jc w:val="both"/>
        <w:rPr>
          <w:rFonts w:ascii="仿宋" w:hAnsi="仿宋" w:eastAsia="仿宋" w:cs="仿宋"/>
          <w:sz w:val="23"/>
          <w:szCs w:val="23"/>
          <w:lang w:eastAsia="zh-CN"/>
        </w:rPr>
      </w:pPr>
      <w:r>
        <w:rPr>
          <w:rFonts w:ascii="仿宋" w:hAnsi="仿宋" w:eastAsia="仿宋" w:cs="仿宋"/>
          <w:spacing w:val="4"/>
          <w:sz w:val="23"/>
          <w:szCs w:val="23"/>
          <w:lang w:eastAsia="zh-CN"/>
        </w:rPr>
        <w:t>2.本保函项下的任何支付应为免税和净值。对于现</w:t>
      </w:r>
      <w:r>
        <w:rPr>
          <w:rFonts w:ascii="仿宋" w:hAnsi="仿宋" w:eastAsia="仿宋" w:cs="仿宋"/>
          <w:spacing w:val="3"/>
          <w:sz w:val="23"/>
          <w:szCs w:val="23"/>
          <w:lang w:eastAsia="zh-CN"/>
        </w:rPr>
        <w:t>有或将来的税收、关税、</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收费、费用扣减或预提税款，不论这些款项是何种性质和由谁征收，都不</w:t>
      </w:r>
      <w:r>
        <w:rPr>
          <w:rFonts w:ascii="仿宋" w:hAnsi="仿宋" w:eastAsia="仿宋" w:cs="仿宋"/>
          <w:spacing w:val="18"/>
          <w:sz w:val="23"/>
          <w:szCs w:val="23"/>
          <w:lang w:eastAsia="zh-CN"/>
        </w:rPr>
        <w:t xml:space="preserve"> </w:t>
      </w:r>
      <w:r>
        <w:rPr>
          <w:rFonts w:ascii="仿宋" w:hAnsi="仿宋" w:eastAsia="仿宋" w:cs="仿宋"/>
          <w:spacing w:val="6"/>
          <w:sz w:val="23"/>
          <w:szCs w:val="23"/>
          <w:lang w:eastAsia="zh-CN"/>
        </w:rPr>
        <w:t>应从本保函项下的支付中扣除。</w:t>
      </w:r>
    </w:p>
    <w:p w14:paraId="723B33B4">
      <w:pPr>
        <w:spacing w:before="28" w:line="245" w:lineRule="auto"/>
        <w:ind w:left="565" w:right="131" w:hanging="1"/>
        <w:jc w:val="both"/>
        <w:rPr>
          <w:rFonts w:ascii="仿宋" w:hAnsi="仿宋" w:eastAsia="仿宋" w:cs="仿宋"/>
          <w:sz w:val="23"/>
          <w:szCs w:val="23"/>
          <w:lang w:eastAsia="zh-CN"/>
        </w:rPr>
      </w:pPr>
      <w:r>
        <w:rPr>
          <w:rFonts w:ascii="仿宋" w:hAnsi="仿宋" w:eastAsia="仿宋" w:cs="仿宋"/>
          <w:spacing w:val="8"/>
          <w:sz w:val="23"/>
          <w:szCs w:val="23"/>
          <w:lang w:eastAsia="zh-CN"/>
        </w:rPr>
        <w:t>3.本保函的条款构成本行无条件的、不可撤销的直接责任。对即将履行的</w:t>
      </w:r>
      <w:r>
        <w:rPr>
          <w:rFonts w:ascii="仿宋" w:hAnsi="仿宋" w:eastAsia="仿宋" w:cs="仿宋"/>
          <w:spacing w:val="12"/>
          <w:sz w:val="23"/>
          <w:szCs w:val="23"/>
          <w:lang w:eastAsia="zh-CN"/>
        </w:rPr>
        <w:t xml:space="preserve"> </w:t>
      </w:r>
      <w:r>
        <w:rPr>
          <w:rFonts w:ascii="仿宋" w:hAnsi="仿宋" w:eastAsia="仿宋" w:cs="仿宋"/>
          <w:spacing w:val="8"/>
          <w:sz w:val="23"/>
          <w:szCs w:val="23"/>
          <w:lang w:eastAsia="zh-CN"/>
        </w:rPr>
        <w:t>合同条款的任何变更、贵方在时间上的宽限、或由贵方采取的如果没有本</w:t>
      </w:r>
      <w:r>
        <w:rPr>
          <w:rFonts w:ascii="仿宋" w:hAnsi="仿宋" w:eastAsia="仿宋" w:cs="仿宋"/>
          <w:spacing w:val="18"/>
          <w:sz w:val="23"/>
          <w:szCs w:val="23"/>
          <w:lang w:eastAsia="zh-CN"/>
        </w:rPr>
        <w:t xml:space="preserve"> </w:t>
      </w:r>
      <w:r>
        <w:rPr>
          <w:rFonts w:ascii="仿宋" w:hAnsi="仿宋" w:eastAsia="仿宋" w:cs="仿宋"/>
          <w:spacing w:val="8"/>
          <w:sz w:val="23"/>
          <w:szCs w:val="23"/>
          <w:lang w:eastAsia="zh-CN"/>
        </w:rPr>
        <w:t>款可能免除本行责任的任何其它行为，均不能解除或免除本行在本保函项</w:t>
      </w:r>
      <w:r>
        <w:rPr>
          <w:rFonts w:ascii="仿宋" w:hAnsi="仿宋" w:eastAsia="仿宋" w:cs="仿宋"/>
          <w:spacing w:val="18"/>
          <w:sz w:val="23"/>
          <w:szCs w:val="23"/>
          <w:lang w:eastAsia="zh-CN"/>
        </w:rPr>
        <w:t xml:space="preserve"> </w:t>
      </w:r>
      <w:r>
        <w:rPr>
          <w:rFonts w:ascii="仿宋" w:hAnsi="仿宋" w:eastAsia="仿宋" w:cs="仿宋"/>
          <w:spacing w:val="-1"/>
          <w:sz w:val="23"/>
          <w:szCs w:val="23"/>
          <w:lang w:eastAsia="zh-CN"/>
        </w:rPr>
        <w:t>下的责任。</w:t>
      </w:r>
    </w:p>
    <w:p w14:paraId="643B7175">
      <w:pPr>
        <w:spacing w:before="25" w:line="228" w:lineRule="auto"/>
        <w:ind w:left="559"/>
        <w:outlineLvl w:val="1"/>
        <w:rPr>
          <w:rFonts w:ascii="仿宋" w:hAnsi="仿宋" w:eastAsia="仿宋" w:cs="仿宋"/>
          <w:sz w:val="23"/>
          <w:szCs w:val="23"/>
          <w:lang w:eastAsia="zh-CN"/>
        </w:rPr>
      </w:pPr>
      <w:r>
        <w:rPr>
          <w:rFonts w:ascii="仿宋" w:hAnsi="仿宋" w:eastAsia="仿宋" w:cs="仿宋"/>
          <w:spacing w:val="7"/>
          <w:sz w:val="23"/>
          <w:szCs w:val="23"/>
          <w:lang w:eastAsia="zh-CN"/>
        </w:rPr>
        <w:t>4.本保函在本合同规定的保证期期满前完全有效。</w:t>
      </w:r>
    </w:p>
    <w:p w14:paraId="577C7317">
      <w:pPr>
        <w:spacing w:line="263" w:lineRule="auto"/>
        <w:rPr>
          <w:lang w:eastAsia="zh-CN"/>
        </w:rPr>
      </w:pPr>
    </w:p>
    <w:p w14:paraId="5C580E2C">
      <w:pPr>
        <w:spacing w:before="75" w:line="233" w:lineRule="auto"/>
        <w:ind w:left="567"/>
        <w:rPr>
          <w:rFonts w:ascii="仿宋" w:hAnsi="仿宋" w:eastAsia="仿宋" w:cs="仿宋"/>
          <w:sz w:val="23"/>
          <w:szCs w:val="23"/>
          <w:lang w:eastAsia="zh-CN"/>
        </w:rPr>
      </w:pPr>
      <w:r>
        <w:rPr>
          <w:rFonts w:ascii="仿宋" w:hAnsi="仿宋" w:eastAsia="仿宋" w:cs="仿宋"/>
          <w:spacing w:val="2"/>
          <w:sz w:val="23"/>
          <w:szCs w:val="23"/>
          <w:lang w:eastAsia="zh-CN"/>
        </w:rPr>
        <w:t>谨启</w:t>
      </w:r>
    </w:p>
    <w:p w14:paraId="39249F80">
      <w:pPr>
        <w:spacing w:before="25" w:line="245" w:lineRule="auto"/>
        <w:ind w:left="572" w:right="2142" w:firstLine="19"/>
        <w:rPr>
          <w:rFonts w:ascii="仿宋" w:hAnsi="仿宋" w:eastAsia="仿宋" w:cs="仿宋"/>
          <w:sz w:val="23"/>
          <w:szCs w:val="23"/>
          <w:lang w:eastAsia="zh-CN"/>
        </w:rPr>
      </w:pPr>
      <w:r>
        <w:rPr>
          <w:rFonts w:ascii="仿宋" w:hAnsi="仿宋" w:eastAsia="仿宋" w:cs="仿宋"/>
          <w:sz w:val="23"/>
          <w:szCs w:val="23"/>
          <w:lang w:eastAsia="zh-CN"/>
        </w:rPr>
        <w:t>出具保函银行名称：</w:t>
      </w:r>
      <w:r>
        <w:rPr>
          <w:rFonts w:ascii="仿宋" w:hAnsi="仿宋" w:eastAsia="仿宋" w:cs="仿宋"/>
          <w:spacing w:val="-66"/>
          <w:sz w:val="23"/>
          <w:szCs w:val="23"/>
          <w:lang w:eastAsia="zh-CN"/>
        </w:rPr>
        <w:t xml:space="preserve"> </w:t>
      </w:r>
      <w:r>
        <w:rPr>
          <w:rFonts w:ascii="仿宋" w:hAnsi="仿宋" w:eastAsia="仿宋" w:cs="仿宋"/>
          <w:spacing w:val="1"/>
          <w:sz w:val="23"/>
          <w:szCs w:val="23"/>
          <w:u w:val="single"/>
          <w:lang w:eastAsia="zh-CN"/>
        </w:rPr>
        <w:t xml:space="preserve">                            </w:t>
      </w:r>
      <w:r>
        <w:rPr>
          <w:rFonts w:ascii="仿宋" w:hAnsi="仿宋" w:eastAsia="仿宋" w:cs="仿宋"/>
          <w:sz w:val="23"/>
          <w:szCs w:val="23"/>
          <w:u w:val="single"/>
          <w:lang w:eastAsia="zh-CN"/>
        </w:rPr>
        <w:t xml:space="preserve">  </w:t>
      </w:r>
      <w:r>
        <w:rPr>
          <w:rFonts w:ascii="仿宋" w:hAnsi="仿宋" w:eastAsia="仿宋" w:cs="仿宋"/>
          <w:sz w:val="23"/>
          <w:szCs w:val="23"/>
          <w:lang w:eastAsia="zh-CN"/>
        </w:rPr>
        <w:t xml:space="preserve"> 签字人姓名和职务：</w:t>
      </w:r>
      <w:r>
        <w:rPr>
          <w:rFonts w:ascii="仿宋" w:hAnsi="仿宋" w:eastAsia="仿宋" w:cs="仿宋"/>
          <w:spacing w:val="-47"/>
          <w:sz w:val="23"/>
          <w:szCs w:val="23"/>
          <w:lang w:eastAsia="zh-CN"/>
        </w:rPr>
        <w:t xml:space="preserve"> </w:t>
      </w:r>
      <w:r>
        <w:rPr>
          <w:rFonts w:ascii="仿宋" w:hAnsi="仿宋" w:eastAsia="仿宋" w:cs="仿宋"/>
          <w:spacing w:val="1"/>
          <w:sz w:val="23"/>
          <w:szCs w:val="23"/>
          <w:u w:val="single"/>
          <w:lang w:eastAsia="zh-CN"/>
        </w:rPr>
        <w:t xml:space="preserve">                            </w:t>
      </w:r>
      <w:r>
        <w:rPr>
          <w:rFonts w:ascii="仿宋" w:hAnsi="仿宋" w:eastAsia="仿宋" w:cs="仿宋"/>
          <w:sz w:val="23"/>
          <w:szCs w:val="23"/>
          <w:u w:val="single"/>
          <w:lang w:eastAsia="zh-CN"/>
        </w:rPr>
        <w:t xml:space="preserve">  </w:t>
      </w:r>
      <w:r>
        <w:rPr>
          <w:rFonts w:ascii="仿宋" w:hAnsi="仿宋" w:eastAsia="仿宋" w:cs="仿宋"/>
          <w:spacing w:val="1"/>
          <w:sz w:val="23"/>
          <w:szCs w:val="23"/>
          <w:lang w:eastAsia="zh-CN"/>
        </w:rPr>
        <w:t xml:space="preserve"> </w:t>
      </w:r>
      <w:r>
        <w:rPr>
          <w:rFonts w:ascii="仿宋" w:hAnsi="仿宋" w:eastAsia="仿宋" w:cs="仿宋"/>
          <w:sz w:val="23"/>
          <w:szCs w:val="23"/>
          <w:lang w:eastAsia="zh-CN"/>
        </w:rPr>
        <w:t>签字人签名：</w:t>
      </w:r>
      <w:r>
        <w:rPr>
          <w:rFonts w:ascii="仿宋" w:hAnsi="仿宋" w:eastAsia="仿宋" w:cs="仿宋"/>
          <w:spacing w:val="-77"/>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1"/>
          <w:sz w:val="23"/>
          <w:szCs w:val="23"/>
          <w:u w:val="single"/>
          <w:lang w:eastAsia="zh-CN"/>
        </w:rPr>
        <w:t xml:space="preserve">              </w:t>
      </w:r>
      <w:r>
        <w:rPr>
          <w:rFonts w:ascii="仿宋" w:hAnsi="仿宋" w:eastAsia="仿宋" w:cs="仿宋"/>
          <w:spacing w:val="1"/>
          <w:sz w:val="23"/>
          <w:szCs w:val="23"/>
          <w:lang w:eastAsia="zh-CN"/>
        </w:rPr>
        <w:t xml:space="preserve"> </w:t>
      </w:r>
      <w:r>
        <w:rPr>
          <w:rFonts w:ascii="仿宋" w:hAnsi="仿宋" w:eastAsia="仿宋" w:cs="仿宋"/>
          <w:spacing w:val="2"/>
          <w:sz w:val="23"/>
          <w:szCs w:val="23"/>
          <w:lang w:eastAsia="zh-CN"/>
        </w:rPr>
        <w:t>公章：</w:t>
      </w:r>
      <w:r>
        <w:rPr>
          <w:rFonts w:ascii="仿宋" w:hAnsi="仿宋" w:eastAsia="仿宋" w:cs="仿宋"/>
          <w:sz w:val="23"/>
          <w:szCs w:val="23"/>
          <w:u w:val="single"/>
          <w:lang w:eastAsia="zh-CN"/>
        </w:rPr>
        <w:t xml:space="preserve">                                           </w:t>
      </w:r>
    </w:p>
    <w:p w14:paraId="4D07D275">
      <w:pPr>
        <w:spacing w:line="245" w:lineRule="auto"/>
        <w:rPr>
          <w:rFonts w:ascii="仿宋" w:hAnsi="仿宋" w:eastAsia="仿宋" w:cs="仿宋"/>
          <w:sz w:val="23"/>
          <w:szCs w:val="23"/>
          <w:lang w:eastAsia="zh-CN"/>
        </w:rPr>
        <w:sectPr>
          <w:footerReference r:id="rId11" w:type="default"/>
          <w:pgSz w:w="11906" w:h="16838"/>
          <w:pgMar w:top="1431" w:right="1785" w:bottom="1172" w:left="1785" w:header="0" w:footer="996" w:gutter="0"/>
          <w:cols w:space="720" w:num="1"/>
        </w:sectPr>
      </w:pPr>
    </w:p>
    <w:p w14:paraId="4021ADFE">
      <w:pPr>
        <w:spacing w:before="171" w:line="227" w:lineRule="auto"/>
        <w:ind w:left="2888"/>
        <w:rPr>
          <w:rFonts w:ascii="仿宋" w:hAnsi="仿宋" w:eastAsia="仿宋" w:cs="仿宋"/>
          <w:sz w:val="29"/>
          <w:szCs w:val="29"/>
          <w:lang w:eastAsia="zh-CN"/>
        </w:rPr>
      </w:pPr>
      <w:r>
        <w:rPr>
          <w:rFonts w:ascii="仿宋" w:hAnsi="仿宋" w:eastAsia="仿宋" w:cs="仿宋"/>
          <w:b/>
          <w:bCs/>
          <w:spacing w:val="2"/>
          <w:sz w:val="29"/>
          <w:szCs w:val="29"/>
          <w:lang w:eastAsia="zh-CN"/>
        </w:rPr>
        <w:t>附件2：履约担保函格式</w:t>
      </w:r>
    </w:p>
    <w:p w14:paraId="671CBACB">
      <w:pPr>
        <w:spacing w:before="267" w:line="227" w:lineRule="auto"/>
        <w:ind w:left="1903"/>
        <w:outlineLvl w:val="1"/>
        <w:rPr>
          <w:rFonts w:ascii="仿宋" w:hAnsi="仿宋" w:eastAsia="仿宋" w:cs="仿宋"/>
          <w:sz w:val="29"/>
          <w:szCs w:val="29"/>
          <w:lang w:eastAsia="zh-CN"/>
        </w:rPr>
      </w:pPr>
      <w:r>
        <w:rPr>
          <w:rFonts w:ascii="仿宋" w:hAnsi="仿宋" w:eastAsia="仿宋" w:cs="仿宋"/>
          <w:b/>
          <w:bCs/>
          <w:spacing w:val="5"/>
          <w:sz w:val="29"/>
          <w:szCs w:val="29"/>
          <w:lang w:eastAsia="zh-CN"/>
        </w:rPr>
        <w:t>（采用政府采购信用担保形式时使用）</w:t>
      </w:r>
    </w:p>
    <w:p w14:paraId="5436EF90">
      <w:pPr>
        <w:spacing w:line="375" w:lineRule="auto"/>
        <w:rPr>
          <w:lang w:eastAsia="zh-CN"/>
        </w:rPr>
      </w:pPr>
    </w:p>
    <w:p w14:paraId="5A913DC7">
      <w:pPr>
        <w:spacing w:before="75" w:line="229" w:lineRule="auto"/>
        <w:ind w:left="2442"/>
        <w:rPr>
          <w:rFonts w:ascii="仿宋" w:hAnsi="仿宋" w:eastAsia="仿宋" w:cs="仿宋"/>
          <w:sz w:val="23"/>
          <w:szCs w:val="23"/>
          <w:lang w:eastAsia="zh-CN"/>
        </w:rPr>
      </w:pPr>
      <w:r>
        <w:rPr>
          <w:rFonts w:ascii="仿宋" w:hAnsi="仿宋" w:eastAsia="仿宋" w:cs="仿宋"/>
          <w:spacing w:val="7"/>
          <w:sz w:val="23"/>
          <w:szCs w:val="23"/>
          <w:lang w:eastAsia="zh-CN"/>
        </w:rPr>
        <w:t>政府采购履约担保函（项目用）</w:t>
      </w:r>
    </w:p>
    <w:p w14:paraId="10FBECAA">
      <w:pPr>
        <w:spacing w:before="26" w:line="232" w:lineRule="auto"/>
        <w:ind w:left="6149"/>
        <w:rPr>
          <w:rFonts w:ascii="仿宋" w:hAnsi="仿宋" w:eastAsia="仿宋" w:cs="仿宋"/>
          <w:sz w:val="23"/>
          <w:szCs w:val="23"/>
          <w:lang w:eastAsia="zh-CN"/>
        </w:rPr>
      </w:pPr>
      <w:r>
        <w:rPr>
          <w:rFonts w:ascii="仿宋" w:hAnsi="仿宋" w:eastAsia="仿宋" w:cs="仿宋"/>
          <w:spacing w:val="-11"/>
          <w:sz w:val="23"/>
          <w:szCs w:val="23"/>
          <w:lang w:eastAsia="zh-CN"/>
        </w:rPr>
        <w:t>编号：</w:t>
      </w:r>
    </w:p>
    <w:p w14:paraId="2BB2E26B">
      <w:pPr>
        <w:spacing w:line="258" w:lineRule="auto"/>
        <w:rPr>
          <w:lang w:eastAsia="zh-CN"/>
        </w:rPr>
      </w:pPr>
    </w:p>
    <w:p w14:paraId="08A4E03E">
      <w:pPr>
        <w:tabs>
          <w:tab w:val="left" w:pos="2171"/>
        </w:tabs>
        <w:spacing w:before="75" w:line="231" w:lineRule="auto"/>
        <w:ind w:left="11"/>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z w:val="23"/>
          <w:szCs w:val="23"/>
          <w:lang w:eastAsia="zh-CN"/>
        </w:rPr>
        <w:t>（采购人）：</w:t>
      </w:r>
    </w:p>
    <w:p w14:paraId="383B54EF">
      <w:pPr>
        <w:spacing w:line="259" w:lineRule="auto"/>
        <w:rPr>
          <w:lang w:eastAsia="zh-CN"/>
        </w:rPr>
      </w:pPr>
    </w:p>
    <w:p w14:paraId="57362752">
      <w:pPr>
        <w:spacing w:before="75" w:line="243" w:lineRule="auto"/>
        <w:ind w:left="32" w:right="131" w:firstLine="479"/>
        <w:jc w:val="both"/>
        <w:rPr>
          <w:rFonts w:ascii="仿宋" w:hAnsi="仿宋" w:eastAsia="仿宋" w:cs="仿宋"/>
          <w:sz w:val="23"/>
          <w:szCs w:val="23"/>
          <w:lang w:eastAsia="zh-CN"/>
        </w:rPr>
      </w:pPr>
      <w:r>
        <w:rPr>
          <w:rFonts w:ascii="仿宋" w:hAnsi="仿宋" w:eastAsia="仿宋" w:cs="仿宋"/>
          <w:sz w:val="23"/>
          <w:szCs w:val="23"/>
          <w:lang w:eastAsia="zh-CN"/>
        </w:rPr>
        <w:t>鉴于你方与</w:t>
      </w:r>
      <w:r>
        <w:rPr>
          <w:rFonts w:ascii="仿宋" w:hAnsi="仿宋" w:eastAsia="仿宋" w:cs="仿宋"/>
          <w:sz w:val="23"/>
          <w:szCs w:val="23"/>
          <w:u w:val="single"/>
          <w:lang w:eastAsia="zh-CN"/>
        </w:rPr>
        <w:t xml:space="preserve">                     </w:t>
      </w:r>
      <w:r>
        <w:rPr>
          <w:rFonts w:ascii="仿宋" w:hAnsi="仿宋" w:eastAsia="仿宋" w:cs="仿宋"/>
          <w:sz w:val="23"/>
          <w:szCs w:val="23"/>
          <w:lang w:eastAsia="zh-CN"/>
        </w:rPr>
        <w:t>（以下简</w:t>
      </w:r>
      <w:r>
        <w:rPr>
          <w:rFonts w:ascii="仿宋" w:hAnsi="仿宋" w:eastAsia="仿宋" w:cs="仿宋"/>
          <w:spacing w:val="-1"/>
          <w:sz w:val="23"/>
          <w:szCs w:val="23"/>
          <w:lang w:eastAsia="zh-CN"/>
        </w:rPr>
        <w:t>称供应商）于</w:t>
      </w:r>
      <w:r>
        <w:rPr>
          <w:rFonts w:ascii="仿宋" w:hAnsi="仿宋" w:eastAsia="仿宋" w:cs="仿宋"/>
          <w:spacing w:val="-1"/>
          <w:sz w:val="23"/>
          <w:szCs w:val="23"/>
          <w:u w:val="single"/>
          <w:lang w:eastAsia="zh-CN"/>
        </w:rPr>
        <w:t xml:space="preserve">   </w:t>
      </w:r>
      <w:r>
        <w:rPr>
          <w:rFonts w:ascii="仿宋" w:hAnsi="仿宋" w:eastAsia="仿宋" w:cs="仿宋"/>
          <w:spacing w:val="-93"/>
          <w:sz w:val="23"/>
          <w:szCs w:val="23"/>
          <w:lang w:eastAsia="zh-CN"/>
        </w:rPr>
        <w:t xml:space="preserve"> </w:t>
      </w:r>
      <w:r>
        <w:rPr>
          <w:rFonts w:ascii="仿宋" w:hAnsi="仿宋" w:eastAsia="仿宋" w:cs="仿宋"/>
          <w:spacing w:val="-1"/>
          <w:sz w:val="23"/>
          <w:szCs w:val="23"/>
          <w:lang w:eastAsia="zh-CN"/>
        </w:rPr>
        <w:t>年</w:t>
      </w:r>
      <w:r>
        <w:rPr>
          <w:rFonts w:ascii="仿宋" w:hAnsi="仿宋" w:eastAsia="仿宋" w:cs="仿宋"/>
          <w:spacing w:val="-1"/>
          <w:sz w:val="23"/>
          <w:szCs w:val="23"/>
          <w:u w:val="single"/>
          <w:lang w:eastAsia="zh-CN"/>
        </w:rPr>
        <w:t xml:space="preserve">  </w:t>
      </w:r>
      <w:r>
        <w:rPr>
          <w:rFonts w:ascii="仿宋" w:hAnsi="仿宋" w:eastAsia="仿宋" w:cs="仿宋"/>
          <w:spacing w:val="-87"/>
          <w:sz w:val="23"/>
          <w:szCs w:val="23"/>
          <w:lang w:eastAsia="zh-CN"/>
        </w:rPr>
        <w:t xml:space="preserve"> </w:t>
      </w:r>
      <w:r>
        <w:rPr>
          <w:rFonts w:ascii="仿宋" w:hAnsi="仿宋" w:eastAsia="仿宋" w:cs="仿宋"/>
          <w:spacing w:val="-1"/>
          <w:sz w:val="23"/>
          <w:szCs w:val="23"/>
          <w:lang w:eastAsia="zh-CN"/>
        </w:rPr>
        <w:t>月</w:t>
      </w:r>
      <w:r>
        <w:rPr>
          <w:rFonts w:ascii="仿宋" w:hAnsi="仿宋" w:eastAsia="仿宋" w:cs="仿宋"/>
          <w:spacing w:val="-1"/>
          <w:sz w:val="23"/>
          <w:szCs w:val="23"/>
          <w:u w:val="single"/>
          <w:lang w:eastAsia="zh-CN"/>
        </w:rPr>
        <w:t xml:space="preserve">  </w:t>
      </w:r>
      <w:r>
        <w:rPr>
          <w:rFonts w:ascii="仿宋" w:hAnsi="仿宋" w:eastAsia="仿宋" w:cs="仿宋"/>
          <w:spacing w:val="-48"/>
          <w:sz w:val="23"/>
          <w:szCs w:val="23"/>
          <w:lang w:eastAsia="zh-CN"/>
        </w:rPr>
        <w:t xml:space="preserve"> </w:t>
      </w:r>
      <w:r>
        <w:rPr>
          <w:rFonts w:ascii="仿宋" w:hAnsi="仿宋" w:eastAsia="仿宋" w:cs="仿宋"/>
          <w:spacing w:val="-1"/>
          <w:sz w:val="23"/>
          <w:szCs w:val="23"/>
          <w:lang w:eastAsia="zh-CN"/>
        </w:rPr>
        <w:t>日签</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定编号为   的《</w:t>
      </w:r>
      <w:r>
        <w:rPr>
          <w:rFonts w:ascii="仿宋" w:hAnsi="仿宋" w:eastAsia="仿宋" w:cs="仿宋"/>
          <w:spacing w:val="-92"/>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89"/>
          <w:sz w:val="23"/>
          <w:szCs w:val="23"/>
          <w:lang w:eastAsia="zh-CN"/>
        </w:rPr>
        <w:t xml:space="preserve"> </w:t>
      </w:r>
      <w:r>
        <w:rPr>
          <w:rFonts w:ascii="仿宋" w:hAnsi="仿宋" w:eastAsia="仿宋" w:cs="仿宋"/>
          <w:spacing w:val="8"/>
          <w:sz w:val="23"/>
          <w:szCs w:val="23"/>
          <w:lang w:eastAsia="zh-CN"/>
        </w:rPr>
        <w:t>政府采购合同》（以下简称主合同</w:t>
      </w:r>
      <w:r>
        <w:rPr>
          <w:rFonts w:ascii="仿宋" w:hAnsi="仿宋" w:eastAsia="仿宋" w:cs="仿宋"/>
          <w:spacing w:val="11"/>
          <w:sz w:val="23"/>
          <w:szCs w:val="23"/>
          <w:lang w:eastAsia="zh-CN"/>
        </w:rPr>
        <w:t>），</w:t>
      </w:r>
      <w:r>
        <w:rPr>
          <w:rFonts w:ascii="仿宋" w:hAnsi="仿宋" w:eastAsia="仿宋" w:cs="仿宋"/>
          <w:spacing w:val="7"/>
          <w:sz w:val="23"/>
          <w:szCs w:val="23"/>
          <w:lang w:eastAsia="zh-CN"/>
        </w:rPr>
        <w:t>且依据该</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合同的约定，供应商应在</w:t>
      </w:r>
      <w:r>
        <w:rPr>
          <w:rFonts w:ascii="仿宋" w:hAnsi="仿宋" w:eastAsia="仿宋" w:cs="仿宋"/>
          <w:spacing w:val="6"/>
          <w:sz w:val="23"/>
          <w:szCs w:val="23"/>
          <w:u w:val="single"/>
          <w:lang w:eastAsia="zh-CN"/>
        </w:rPr>
        <w:t xml:space="preserve">    </w:t>
      </w:r>
      <w:r>
        <w:rPr>
          <w:rFonts w:ascii="仿宋" w:hAnsi="仿宋" w:eastAsia="仿宋" w:cs="仿宋"/>
          <w:spacing w:val="-83"/>
          <w:sz w:val="23"/>
          <w:szCs w:val="23"/>
          <w:lang w:eastAsia="zh-CN"/>
        </w:rPr>
        <w:t xml:space="preserve"> </w:t>
      </w:r>
      <w:r>
        <w:rPr>
          <w:rFonts w:ascii="仿宋" w:hAnsi="仿宋" w:eastAsia="仿宋" w:cs="仿宋"/>
          <w:spacing w:val="6"/>
          <w:sz w:val="23"/>
          <w:szCs w:val="23"/>
          <w:lang w:eastAsia="zh-CN"/>
        </w:rPr>
        <w:t>年</w:t>
      </w:r>
    </w:p>
    <w:p w14:paraId="538F4E1A">
      <w:pPr>
        <w:tabs>
          <w:tab w:val="left" w:pos="490"/>
        </w:tabs>
        <w:spacing w:before="30" w:line="239" w:lineRule="auto"/>
        <w:ind w:left="27" w:right="131" w:hanging="16"/>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z w:val="23"/>
          <w:szCs w:val="23"/>
          <w:u w:val="single"/>
          <w:lang w:eastAsia="zh-CN"/>
        </w:rPr>
        <w:tab/>
      </w:r>
      <w:r>
        <w:rPr>
          <w:rFonts w:ascii="仿宋" w:hAnsi="仿宋" w:eastAsia="仿宋" w:cs="仿宋"/>
          <w:spacing w:val="-83"/>
          <w:sz w:val="23"/>
          <w:szCs w:val="23"/>
          <w:lang w:eastAsia="zh-CN"/>
        </w:rPr>
        <w:t xml:space="preserve"> </w:t>
      </w:r>
      <w:r>
        <w:rPr>
          <w:rFonts w:ascii="仿宋" w:hAnsi="仿宋" w:eastAsia="仿宋" w:cs="仿宋"/>
          <w:spacing w:val="4"/>
          <w:sz w:val="23"/>
          <w:szCs w:val="23"/>
          <w:lang w:eastAsia="zh-CN"/>
        </w:rPr>
        <w:t>月</w:t>
      </w:r>
      <w:r>
        <w:rPr>
          <w:rFonts w:ascii="仿宋" w:hAnsi="仿宋" w:eastAsia="仿宋" w:cs="仿宋"/>
          <w:spacing w:val="4"/>
          <w:sz w:val="23"/>
          <w:szCs w:val="23"/>
          <w:u w:val="single"/>
          <w:lang w:eastAsia="zh-CN"/>
        </w:rPr>
        <w:t xml:space="preserve">   </w:t>
      </w:r>
      <w:r>
        <w:rPr>
          <w:rFonts w:ascii="仿宋" w:hAnsi="仿宋" w:eastAsia="仿宋" w:cs="仿宋"/>
          <w:spacing w:val="-48"/>
          <w:sz w:val="23"/>
          <w:szCs w:val="23"/>
          <w:lang w:eastAsia="zh-CN"/>
        </w:rPr>
        <w:t xml:space="preserve"> </w:t>
      </w:r>
      <w:r>
        <w:rPr>
          <w:rFonts w:ascii="仿宋" w:hAnsi="仿宋" w:eastAsia="仿宋" w:cs="仿宋"/>
          <w:spacing w:val="4"/>
          <w:sz w:val="23"/>
          <w:szCs w:val="23"/>
          <w:lang w:eastAsia="zh-CN"/>
        </w:rPr>
        <w:t>日前向你方交纳履约保证金，且可以履约担保函的形式交纳履约保证</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金。应供应商的申请，我方以保证的方式向你方提供</w:t>
      </w:r>
      <w:r>
        <w:rPr>
          <w:rFonts w:ascii="仿宋" w:hAnsi="仿宋" w:eastAsia="仿宋" w:cs="仿宋"/>
          <w:spacing w:val="7"/>
          <w:sz w:val="23"/>
          <w:szCs w:val="23"/>
          <w:lang w:eastAsia="zh-CN"/>
        </w:rPr>
        <w:t>如下履约保证金担保：</w:t>
      </w:r>
    </w:p>
    <w:p w14:paraId="3BB42911">
      <w:pPr>
        <w:spacing w:before="27" w:line="229" w:lineRule="auto"/>
        <w:ind w:left="511"/>
        <w:outlineLvl w:val="2"/>
        <w:rPr>
          <w:rFonts w:ascii="仿宋" w:hAnsi="仿宋" w:eastAsia="仿宋" w:cs="仿宋"/>
          <w:sz w:val="23"/>
          <w:szCs w:val="23"/>
          <w:lang w:eastAsia="zh-CN"/>
        </w:rPr>
      </w:pPr>
      <w:r>
        <w:rPr>
          <w:rFonts w:ascii="仿宋" w:hAnsi="仿宋" w:eastAsia="仿宋" w:cs="仿宋"/>
          <w:spacing w:val="7"/>
          <w:sz w:val="23"/>
          <w:szCs w:val="23"/>
          <w:lang w:eastAsia="zh-CN"/>
        </w:rPr>
        <w:t>一、保证责任的情形及保证金额</w:t>
      </w:r>
    </w:p>
    <w:p w14:paraId="0998410E">
      <w:pPr>
        <w:spacing w:before="26" w:line="228" w:lineRule="auto"/>
        <w:ind w:left="512"/>
        <w:rPr>
          <w:rFonts w:ascii="仿宋" w:hAnsi="仿宋" w:eastAsia="仿宋" w:cs="仿宋"/>
          <w:sz w:val="23"/>
          <w:szCs w:val="23"/>
          <w:lang w:eastAsia="zh-CN"/>
        </w:rPr>
      </w:pPr>
      <w:r>
        <w:rPr>
          <w:rFonts w:ascii="仿宋" w:hAnsi="仿宋" w:eastAsia="仿宋" w:cs="仿宋"/>
          <w:spacing w:val="7"/>
          <w:sz w:val="23"/>
          <w:szCs w:val="23"/>
          <w:lang w:eastAsia="zh-CN"/>
        </w:rPr>
        <w:t>（一）在供应商出现下列情形之一时，我方承担保证</w:t>
      </w:r>
      <w:r>
        <w:rPr>
          <w:rFonts w:ascii="仿宋" w:hAnsi="仿宋" w:eastAsia="仿宋" w:cs="仿宋"/>
          <w:spacing w:val="6"/>
          <w:sz w:val="23"/>
          <w:szCs w:val="23"/>
          <w:lang w:eastAsia="zh-CN"/>
        </w:rPr>
        <w:t>责任：</w:t>
      </w:r>
    </w:p>
    <w:p w14:paraId="31045B54">
      <w:pPr>
        <w:spacing w:before="29"/>
        <w:ind w:left="26" w:right="131" w:firstLine="491"/>
        <w:rPr>
          <w:rFonts w:ascii="仿宋" w:hAnsi="仿宋" w:eastAsia="仿宋" w:cs="仿宋"/>
          <w:sz w:val="23"/>
          <w:szCs w:val="23"/>
          <w:lang w:eastAsia="zh-CN"/>
        </w:rPr>
      </w:pPr>
      <w:r>
        <w:rPr>
          <w:rFonts w:ascii="仿宋" w:hAnsi="仿宋" w:eastAsia="仿宋" w:cs="仿宋"/>
          <w:spacing w:val="6"/>
          <w:sz w:val="23"/>
          <w:szCs w:val="23"/>
          <w:lang w:eastAsia="zh-CN"/>
        </w:rPr>
        <w:t>1．将中标项目转让给他人，或者在投标文件中未说明，且未经采购招标机</w:t>
      </w:r>
      <w:r>
        <w:rPr>
          <w:rFonts w:ascii="仿宋" w:hAnsi="仿宋" w:eastAsia="仿宋" w:cs="仿宋"/>
          <w:spacing w:val="10"/>
          <w:sz w:val="23"/>
          <w:szCs w:val="23"/>
          <w:lang w:eastAsia="zh-CN"/>
        </w:rPr>
        <w:t xml:space="preserve"> </w:t>
      </w:r>
      <w:r>
        <w:rPr>
          <w:rFonts w:ascii="仿宋" w:hAnsi="仿宋" w:eastAsia="仿宋" w:cs="仿宋"/>
          <w:spacing w:val="5"/>
          <w:sz w:val="23"/>
          <w:szCs w:val="23"/>
          <w:lang w:eastAsia="zh-CN"/>
        </w:rPr>
        <w:t>构人同意，将中标项目分包给他人的；</w:t>
      </w:r>
    </w:p>
    <w:p w14:paraId="0F30638F">
      <w:pPr>
        <w:spacing w:before="26" w:line="229" w:lineRule="auto"/>
        <w:ind w:left="503"/>
        <w:outlineLvl w:val="1"/>
        <w:rPr>
          <w:rFonts w:ascii="仿宋" w:hAnsi="仿宋" w:eastAsia="仿宋" w:cs="仿宋"/>
          <w:sz w:val="23"/>
          <w:szCs w:val="23"/>
          <w:lang w:eastAsia="zh-CN"/>
        </w:rPr>
      </w:pPr>
      <w:r>
        <w:rPr>
          <w:rFonts w:ascii="仿宋" w:hAnsi="仿宋" w:eastAsia="仿宋" w:cs="仿宋"/>
          <w:spacing w:val="10"/>
          <w:sz w:val="23"/>
          <w:szCs w:val="23"/>
          <w:lang w:eastAsia="zh-CN"/>
        </w:rPr>
        <w:t>2．主合同约定的应当缴纳履约保证金的情形:</w:t>
      </w:r>
    </w:p>
    <w:p w14:paraId="4E6827B6">
      <w:pPr>
        <w:spacing w:before="27" w:line="247" w:lineRule="auto"/>
        <w:ind w:left="512" w:right="47"/>
        <w:rPr>
          <w:rFonts w:ascii="仿宋" w:hAnsi="仿宋" w:eastAsia="仿宋" w:cs="仿宋"/>
          <w:sz w:val="23"/>
          <w:szCs w:val="23"/>
          <w:lang w:eastAsia="zh-CN"/>
        </w:rPr>
      </w:pPr>
      <w:r>
        <w:rPr>
          <w:rFonts w:ascii="仿宋" w:hAnsi="仿宋" w:eastAsia="仿宋" w:cs="仿宋"/>
          <w:spacing w:val="2"/>
          <w:sz w:val="23"/>
          <w:szCs w:val="23"/>
          <w:lang w:eastAsia="zh-CN"/>
        </w:rPr>
        <w:t>（1）未按主合同约定的质量、数量和期限供应货物/提供服务/完成工</w:t>
      </w:r>
      <w:r>
        <w:rPr>
          <w:rFonts w:ascii="仿宋" w:hAnsi="仿宋" w:eastAsia="仿宋" w:cs="仿宋"/>
          <w:spacing w:val="1"/>
          <w:sz w:val="23"/>
          <w:szCs w:val="23"/>
          <w:lang w:eastAsia="zh-CN"/>
        </w:rPr>
        <w:t>程的；</w:t>
      </w:r>
      <w:r>
        <w:rPr>
          <w:rFonts w:ascii="仿宋" w:hAnsi="仿宋" w:eastAsia="仿宋" w:cs="仿宋"/>
          <w:sz w:val="23"/>
          <w:szCs w:val="23"/>
          <w:lang w:eastAsia="zh-CN"/>
        </w:rPr>
        <w:t xml:space="preserve"> </w:t>
      </w:r>
      <w:r>
        <w:rPr>
          <w:rFonts w:ascii="仿宋" w:hAnsi="仿宋" w:eastAsia="仿宋" w:cs="仿宋"/>
          <w:spacing w:val="-28"/>
          <w:sz w:val="23"/>
          <w:szCs w:val="23"/>
          <w:lang w:eastAsia="zh-CN"/>
        </w:rPr>
        <w:t>（2）</w:t>
      </w:r>
      <w:r>
        <w:rPr>
          <w:rFonts w:ascii="仿宋" w:hAnsi="仿宋" w:eastAsia="仿宋" w:cs="仿宋"/>
          <w:spacing w:val="1"/>
          <w:sz w:val="23"/>
          <w:szCs w:val="23"/>
          <w:u w:val="single"/>
          <w:lang w:eastAsia="zh-CN"/>
        </w:rPr>
        <w:t xml:space="preserve">                                                             </w:t>
      </w:r>
      <w:r>
        <w:rPr>
          <w:rFonts w:ascii="仿宋" w:hAnsi="仿宋" w:eastAsia="仿宋" w:cs="仿宋"/>
          <w:spacing w:val="-28"/>
          <w:sz w:val="23"/>
          <w:szCs w:val="23"/>
          <w:lang w:eastAsia="zh-CN"/>
        </w:rPr>
        <w:t>。</w:t>
      </w:r>
    </w:p>
    <w:p w14:paraId="0CC844E4">
      <w:pPr>
        <w:spacing w:before="7"/>
        <w:ind w:left="31" w:right="130" w:firstLine="481"/>
        <w:rPr>
          <w:rFonts w:ascii="仿宋" w:hAnsi="仿宋" w:eastAsia="仿宋" w:cs="仿宋"/>
          <w:sz w:val="23"/>
          <w:szCs w:val="23"/>
          <w:lang w:eastAsia="zh-CN"/>
        </w:rPr>
      </w:pPr>
      <w:r>
        <w:rPr>
          <w:rFonts w:ascii="仿宋" w:hAnsi="仿宋" w:eastAsia="仿宋" w:cs="仿宋"/>
          <w:spacing w:val="18"/>
          <w:sz w:val="23"/>
          <w:szCs w:val="23"/>
          <w:lang w:eastAsia="zh-CN"/>
        </w:rPr>
        <w:t>（二）</w:t>
      </w:r>
      <w:r>
        <w:rPr>
          <w:rFonts w:ascii="仿宋" w:hAnsi="仿宋" w:eastAsia="仿宋" w:cs="仿宋"/>
          <w:spacing w:val="-53"/>
          <w:sz w:val="23"/>
          <w:szCs w:val="23"/>
          <w:lang w:eastAsia="zh-CN"/>
        </w:rPr>
        <w:t xml:space="preserve"> </w:t>
      </w:r>
      <w:r>
        <w:rPr>
          <w:rFonts w:ascii="仿宋" w:hAnsi="仿宋" w:eastAsia="仿宋" w:cs="仿宋"/>
          <w:spacing w:val="18"/>
          <w:sz w:val="23"/>
          <w:szCs w:val="23"/>
          <w:lang w:eastAsia="zh-CN"/>
        </w:rPr>
        <w:t>我方的保证范围是主合同约定的合同价款总额的</w:t>
      </w:r>
      <w:r>
        <w:rPr>
          <w:rFonts w:ascii="仿宋" w:hAnsi="仿宋" w:eastAsia="仿宋" w:cs="仿宋"/>
          <w:spacing w:val="-111"/>
          <w:sz w:val="23"/>
          <w:szCs w:val="23"/>
          <w:lang w:eastAsia="zh-CN"/>
        </w:rPr>
        <w:t xml:space="preserve"> </w:t>
      </w:r>
      <w:r>
        <w:rPr>
          <w:rFonts w:ascii="仿宋" w:hAnsi="仿宋" w:eastAsia="仿宋" w:cs="仿宋"/>
          <w:spacing w:val="16"/>
          <w:sz w:val="23"/>
          <w:szCs w:val="23"/>
          <w:u w:val="single"/>
          <w:lang w:eastAsia="zh-CN"/>
        </w:rPr>
        <w:t xml:space="preserve">      </w:t>
      </w:r>
      <w:r>
        <w:rPr>
          <w:rFonts w:ascii="仿宋" w:hAnsi="仿宋" w:eastAsia="仿宋" w:cs="仿宋"/>
          <w:spacing w:val="-107"/>
          <w:sz w:val="23"/>
          <w:szCs w:val="23"/>
          <w:lang w:eastAsia="zh-CN"/>
        </w:rPr>
        <w:t xml:space="preserve"> </w:t>
      </w:r>
      <w:r>
        <w:rPr>
          <w:rFonts w:ascii="仿宋" w:hAnsi="仿宋" w:eastAsia="仿宋" w:cs="仿宋"/>
          <w:spacing w:val="18"/>
          <w:sz w:val="23"/>
          <w:szCs w:val="23"/>
          <w:lang w:eastAsia="zh-CN"/>
        </w:rPr>
        <w:t>%数额为</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元（大写</w:t>
      </w:r>
      <w:r>
        <w:rPr>
          <w:rFonts w:ascii="仿宋" w:hAnsi="仿宋" w:eastAsia="仿宋" w:cs="仿宋"/>
          <w:spacing w:val="4"/>
          <w:sz w:val="23"/>
          <w:szCs w:val="23"/>
          <w:u w:val="single"/>
          <w:lang w:eastAsia="zh-CN"/>
        </w:rPr>
        <w:t xml:space="preserve">           </w:t>
      </w:r>
      <w:r>
        <w:rPr>
          <w:rFonts w:ascii="仿宋" w:hAnsi="仿宋" w:eastAsia="仿宋" w:cs="仿宋"/>
          <w:spacing w:val="-80"/>
          <w:sz w:val="23"/>
          <w:szCs w:val="23"/>
          <w:lang w:eastAsia="zh-CN"/>
        </w:rPr>
        <w:t xml:space="preserve"> </w:t>
      </w:r>
      <w:r>
        <w:rPr>
          <w:rFonts w:ascii="仿宋" w:hAnsi="仿宋" w:eastAsia="仿宋" w:cs="仿宋"/>
          <w:spacing w:val="5"/>
          <w:sz w:val="23"/>
          <w:szCs w:val="23"/>
          <w:lang w:eastAsia="zh-CN"/>
        </w:rPr>
        <w:t>），</w:t>
      </w:r>
      <w:r>
        <w:rPr>
          <w:rFonts w:ascii="仿宋" w:hAnsi="仿宋" w:eastAsia="仿宋" w:cs="仿宋"/>
          <w:spacing w:val="4"/>
          <w:sz w:val="23"/>
          <w:szCs w:val="23"/>
          <w:lang w:eastAsia="zh-CN"/>
        </w:rPr>
        <w:t>币种为</w:t>
      </w:r>
      <w:r>
        <w:rPr>
          <w:rFonts w:ascii="仿宋" w:hAnsi="仿宋" w:eastAsia="仿宋" w:cs="仿宋"/>
          <w:spacing w:val="-80"/>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80"/>
          <w:sz w:val="23"/>
          <w:szCs w:val="23"/>
          <w:lang w:eastAsia="zh-CN"/>
        </w:rPr>
        <w:t xml:space="preserve"> </w:t>
      </w:r>
      <w:r>
        <w:rPr>
          <w:rFonts w:ascii="仿宋" w:hAnsi="仿宋" w:eastAsia="仿宋" w:cs="仿宋"/>
          <w:spacing w:val="4"/>
          <w:sz w:val="23"/>
          <w:szCs w:val="23"/>
          <w:lang w:eastAsia="zh-CN"/>
        </w:rPr>
        <w:t>。（即主合同履约保证金金额）</w:t>
      </w:r>
    </w:p>
    <w:p w14:paraId="7A079526">
      <w:pPr>
        <w:spacing w:before="27" w:line="229" w:lineRule="auto"/>
        <w:ind w:left="515"/>
        <w:outlineLvl w:val="2"/>
        <w:rPr>
          <w:rFonts w:ascii="仿宋" w:hAnsi="仿宋" w:eastAsia="仿宋" w:cs="仿宋"/>
          <w:sz w:val="23"/>
          <w:szCs w:val="23"/>
          <w:lang w:eastAsia="zh-CN"/>
        </w:rPr>
      </w:pPr>
      <w:r>
        <w:rPr>
          <w:rFonts w:ascii="仿宋" w:hAnsi="仿宋" w:eastAsia="仿宋" w:cs="仿宋"/>
          <w:spacing w:val="8"/>
          <w:sz w:val="23"/>
          <w:szCs w:val="23"/>
          <w:lang w:eastAsia="zh-CN"/>
        </w:rPr>
        <w:t>二、保证的方式及保证期间</w:t>
      </w:r>
    </w:p>
    <w:p w14:paraId="0FF1C719">
      <w:pPr>
        <w:spacing w:before="27" w:line="228" w:lineRule="auto"/>
        <w:ind w:left="516"/>
        <w:rPr>
          <w:rFonts w:ascii="仿宋" w:hAnsi="仿宋" w:eastAsia="仿宋" w:cs="仿宋"/>
          <w:sz w:val="23"/>
          <w:szCs w:val="23"/>
          <w:lang w:eastAsia="zh-CN"/>
        </w:rPr>
      </w:pPr>
      <w:r>
        <w:rPr>
          <w:rFonts w:ascii="仿宋" w:hAnsi="仿宋" w:eastAsia="仿宋" w:cs="仿宋"/>
          <w:spacing w:val="6"/>
          <w:sz w:val="23"/>
          <w:szCs w:val="23"/>
          <w:lang w:eastAsia="zh-CN"/>
        </w:rPr>
        <w:t>我方保证的方式为：连带责任保证。</w:t>
      </w:r>
    </w:p>
    <w:p w14:paraId="496FB9F6">
      <w:pPr>
        <w:spacing w:before="29"/>
        <w:ind w:left="32" w:right="131" w:firstLine="483"/>
        <w:rPr>
          <w:rFonts w:ascii="仿宋" w:hAnsi="仿宋" w:eastAsia="仿宋" w:cs="仿宋"/>
          <w:sz w:val="23"/>
          <w:szCs w:val="23"/>
          <w:lang w:eastAsia="zh-CN"/>
        </w:rPr>
      </w:pPr>
      <w:r>
        <w:rPr>
          <w:rFonts w:ascii="仿宋" w:hAnsi="仿宋" w:eastAsia="仿宋" w:cs="仿宋"/>
          <w:spacing w:val="6"/>
          <w:sz w:val="23"/>
          <w:szCs w:val="23"/>
          <w:lang w:eastAsia="zh-CN"/>
        </w:rPr>
        <w:t>我方保证的期间为：自本合同生效之日起至供应商按照主合同约定的供货/</w:t>
      </w:r>
      <w:r>
        <w:rPr>
          <w:rFonts w:ascii="仿宋" w:hAnsi="仿宋" w:eastAsia="仿宋" w:cs="仿宋"/>
          <w:spacing w:val="12"/>
          <w:sz w:val="23"/>
          <w:szCs w:val="23"/>
          <w:lang w:eastAsia="zh-CN"/>
        </w:rPr>
        <w:t xml:space="preserve"> </w:t>
      </w:r>
      <w:r>
        <w:rPr>
          <w:rFonts w:ascii="仿宋" w:hAnsi="仿宋" w:eastAsia="仿宋" w:cs="仿宋"/>
          <w:spacing w:val="1"/>
          <w:sz w:val="23"/>
          <w:szCs w:val="23"/>
          <w:lang w:eastAsia="zh-CN"/>
        </w:rPr>
        <w:t>完工期限届满后</w:t>
      </w:r>
      <w:r>
        <w:rPr>
          <w:rFonts w:ascii="仿宋" w:hAnsi="仿宋" w:eastAsia="仿宋" w:cs="仿宋"/>
          <w:spacing w:val="1"/>
          <w:sz w:val="23"/>
          <w:szCs w:val="23"/>
          <w:u w:val="single"/>
          <w:lang w:eastAsia="zh-CN"/>
        </w:rPr>
        <w:t xml:space="preserve">     </w:t>
      </w:r>
      <w:r>
        <w:rPr>
          <w:rFonts w:ascii="仿宋" w:hAnsi="仿宋" w:eastAsia="仿宋" w:cs="仿宋"/>
          <w:spacing w:val="-40"/>
          <w:sz w:val="23"/>
          <w:szCs w:val="23"/>
          <w:lang w:eastAsia="zh-CN"/>
        </w:rPr>
        <w:t xml:space="preserve"> </w:t>
      </w:r>
      <w:r>
        <w:rPr>
          <w:rFonts w:ascii="仿宋" w:hAnsi="仿宋" w:eastAsia="仿宋" w:cs="仿宋"/>
          <w:spacing w:val="1"/>
          <w:sz w:val="23"/>
          <w:szCs w:val="23"/>
          <w:lang w:eastAsia="zh-CN"/>
        </w:rPr>
        <w:t>日内。</w:t>
      </w:r>
    </w:p>
    <w:p w14:paraId="5E3DEED4">
      <w:pPr>
        <w:spacing w:before="25" w:line="239" w:lineRule="auto"/>
        <w:ind w:left="33" w:right="131" w:firstLine="476"/>
        <w:rPr>
          <w:rFonts w:ascii="仿宋" w:hAnsi="仿宋" w:eastAsia="仿宋" w:cs="仿宋"/>
          <w:sz w:val="23"/>
          <w:szCs w:val="23"/>
          <w:lang w:eastAsia="zh-CN"/>
        </w:rPr>
      </w:pPr>
      <w:r>
        <w:rPr>
          <w:rFonts w:ascii="仿宋" w:hAnsi="仿宋" w:eastAsia="仿宋" w:cs="仿宋"/>
          <w:spacing w:val="10"/>
          <w:sz w:val="23"/>
          <w:szCs w:val="23"/>
          <w:lang w:eastAsia="zh-CN"/>
        </w:rPr>
        <w:t>如果供应商未按主合同约定向贵方供应货物/提供服务/完成工程的，由我</w:t>
      </w:r>
      <w:r>
        <w:rPr>
          <w:rFonts w:ascii="仿宋" w:hAnsi="仿宋" w:eastAsia="仿宋" w:cs="仿宋"/>
          <w:spacing w:val="2"/>
          <w:sz w:val="23"/>
          <w:szCs w:val="23"/>
          <w:lang w:eastAsia="zh-CN"/>
        </w:rPr>
        <w:t xml:space="preserve"> </w:t>
      </w:r>
      <w:r>
        <w:rPr>
          <w:rFonts w:ascii="仿宋" w:hAnsi="仿宋" w:eastAsia="仿宋" w:cs="仿宋"/>
          <w:spacing w:val="6"/>
          <w:sz w:val="23"/>
          <w:szCs w:val="23"/>
          <w:lang w:eastAsia="zh-CN"/>
        </w:rPr>
        <w:t>方在保证金额内向你方支付上述款项。</w:t>
      </w:r>
    </w:p>
    <w:p w14:paraId="09001A67">
      <w:pPr>
        <w:spacing w:before="28" w:line="229" w:lineRule="auto"/>
        <w:ind w:left="514"/>
        <w:outlineLvl w:val="2"/>
        <w:rPr>
          <w:rFonts w:ascii="仿宋" w:hAnsi="仿宋" w:eastAsia="仿宋" w:cs="仿宋"/>
          <w:sz w:val="23"/>
          <w:szCs w:val="23"/>
          <w:lang w:eastAsia="zh-CN"/>
        </w:rPr>
      </w:pPr>
      <w:r>
        <w:rPr>
          <w:rFonts w:ascii="仿宋" w:hAnsi="仿宋" w:eastAsia="仿宋" w:cs="仿宋"/>
          <w:spacing w:val="7"/>
          <w:sz w:val="23"/>
          <w:szCs w:val="23"/>
          <w:lang w:eastAsia="zh-CN"/>
        </w:rPr>
        <w:t>三、承担保证责任的程序</w:t>
      </w:r>
    </w:p>
    <w:p w14:paraId="64019DA9">
      <w:pPr>
        <w:spacing w:before="27" w:line="243" w:lineRule="auto"/>
        <w:ind w:left="26" w:right="131" w:firstLine="491"/>
        <w:jc w:val="both"/>
        <w:rPr>
          <w:rFonts w:ascii="仿宋" w:hAnsi="仿宋" w:eastAsia="仿宋" w:cs="仿宋"/>
          <w:sz w:val="23"/>
          <w:szCs w:val="23"/>
          <w:lang w:eastAsia="zh-CN"/>
        </w:rPr>
      </w:pPr>
      <w:r>
        <w:rPr>
          <w:rFonts w:ascii="仿宋" w:hAnsi="仿宋" w:eastAsia="仿宋" w:cs="仿宋"/>
          <w:spacing w:val="6"/>
          <w:sz w:val="23"/>
          <w:szCs w:val="23"/>
          <w:lang w:eastAsia="zh-CN"/>
        </w:rPr>
        <w:t>1．你方要求我方承担保证责任的，应在本保函保证期间内向我方发出书面</w:t>
      </w:r>
      <w:r>
        <w:rPr>
          <w:rFonts w:ascii="仿宋" w:hAnsi="仿宋" w:eastAsia="仿宋" w:cs="仿宋"/>
          <w:spacing w:val="10"/>
          <w:sz w:val="23"/>
          <w:szCs w:val="23"/>
          <w:lang w:eastAsia="zh-CN"/>
        </w:rPr>
        <w:t xml:space="preserve"> </w:t>
      </w:r>
      <w:r>
        <w:rPr>
          <w:rFonts w:ascii="仿宋" w:hAnsi="仿宋" w:eastAsia="仿宋" w:cs="仿宋"/>
          <w:spacing w:val="9"/>
          <w:sz w:val="23"/>
          <w:szCs w:val="23"/>
          <w:lang w:eastAsia="zh-CN"/>
        </w:rPr>
        <w:t>索赔通知。索赔通知应写明要求索赔的金额，</w:t>
      </w:r>
      <w:r>
        <w:rPr>
          <w:rFonts w:ascii="仿宋" w:hAnsi="仿宋" w:eastAsia="仿宋" w:cs="仿宋"/>
          <w:spacing w:val="-65"/>
          <w:sz w:val="23"/>
          <w:szCs w:val="23"/>
          <w:lang w:eastAsia="zh-CN"/>
        </w:rPr>
        <w:t xml:space="preserve"> </w:t>
      </w:r>
      <w:r>
        <w:rPr>
          <w:rFonts w:ascii="仿宋" w:hAnsi="仿宋" w:eastAsia="仿宋" w:cs="仿宋"/>
          <w:spacing w:val="9"/>
          <w:sz w:val="23"/>
          <w:szCs w:val="23"/>
          <w:lang w:eastAsia="zh-CN"/>
        </w:rPr>
        <w:t>支付款项应到达的帐号。并</w:t>
      </w:r>
      <w:r>
        <w:rPr>
          <w:rFonts w:ascii="仿宋" w:hAnsi="仿宋" w:eastAsia="仿宋" w:cs="仿宋"/>
          <w:spacing w:val="8"/>
          <w:sz w:val="23"/>
          <w:szCs w:val="23"/>
          <w:lang w:eastAsia="zh-CN"/>
        </w:rPr>
        <w:t>附有</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证明供应商违约事实的证明材料。</w:t>
      </w:r>
    </w:p>
    <w:p w14:paraId="2D0A37BC">
      <w:pPr>
        <w:spacing w:before="28" w:line="243" w:lineRule="auto"/>
        <w:ind w:left="28" w:right="126" w:firstLine="480"/>
        <w:rPr>
          <w:rFonts w:ascii="仿宋" w:hAnsi="仿宋" w:eastAsia="仿宋" w:cs="仿宋"/>
          <w:sz w:val="23"/>
          <w:szCs w:val="23"/>
          <w:lang w:eastAsia="zh-CN"/>
        </w:rPr>
      </w:pPr>
      <w:r>
        <w:rPr>
          <w:rFonts w:ascii="仿宋" w:hAnsi="仿宋" w:eastAsia="仿宋" w:cs="仿宋"/>
          <w:spacing w:val="40"/>
          <w:sz w:val="23"/>
          <w:szCs w:val="23"/>
          <w:lang w:eastAsia="zh-CN"/>
        </w:rPr>
        <w:t>如果你方与供应商因货物质量问题产生争议</w:t>
      </w:r>
      <w:r>
        <w:rPr>
          <w:rFonts w:ascii="仿宋" w:hAnsi="仿宋" w:eastAsia="仿宋" w:cs="仿宋"/>
          <w:spacing w:val="-38"/>
          <w:sz w:val="23"/>
          <w:szCs w:val="23"/>
          <w:lang w:eastAsia="zh-CN"/>
        </w:rPr>
        <w:t xml:space="preserve"> </w:t>
      </w:r>
      <w:r>
        <w:rPr>
          <w:rFonts w:ascii="仿宋" w:hAnsi="仿宋" w:eastAsia="仿宋" w:cs="仿宋"/>
          <w:spacing w:val="40"/>
          <w:sz w:val="23"/>
          <w:szCs w:val="23"/>
          <w:lang w:eastAsia="zh-CN"/>
        </w:rPr>
        <w:t>，</w:t>
      </w:r>
      <w:r>
        <w:rPr>
          <w:rFonts w:ascii="仿宋" w:hAnsi="仿宋" w:eastAsia="仿宋" w:cs="仿宋"/>
          <w:spacing w:val="-56"/>
          <w:sz w:val="23"/>
          <w:szCs w:val="23"/>
          <w:lang w:eastAsia="zh-CN"/>
        </w:rPr>
        <w:t xml:space="preserve"> </w:t>
      </w:r>
      <w:r>
        <w:rPr>
          <w:rFonts w:ascii="仿宋" w:hAnsi="仿宋" w:eastAsia="仿宋" w:cs="仿宋"/>
          <w:spacing w:val="40"/>
          <w:sz w:val="23"/>
          <w:szCs w:val="23"/>
          <w:lang w:eastAsia="zh-CN"/>
        </w:rPr>
        <w:t>你方还需同时提供</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部门出具的质量检测报告，</w:t>
      </w:r>
      <w:r>
        <w:rPr>
          <w:rFonts w:ascii="仿宋" w:hAnsi="仿宋" w:eastAsia="仿宋" w:cs="仿宋"/>
          <w:spacing w:val="-60"/>
          <w:sz w:val="23"/>
          <w:szCs w:val="23"/>
          <w:lang w:eastAsia="zh-CN"/>
        </w:rPr>
        <w:t xml:space="preserve"> </w:t>
      </w:r>
      <w:r>
        <w:rPr>
          <w:rFonts w:ascii="仿宋" w:hAnsi="仿宋" w:eastAsia="仿宋" w:cs="仿宋"/>
          <w:spacing w:val="5"/>
          <w:sz w:val="23"/>
          <w:szCs w:val="23"/>
          <w:lang w:eastAsia="zh-CN"/>
        </w:rPr>
        <w:t>或经诉讼（仲裁）</w:t>
      </w:r>
      <w:r>
        <w:rPr>
          <w:rFonts w:ascii="仿宋" w:hAnsi="仿宋" w:eastAsia="仿宋" w:cs="仿宋"/>
          <w:spacing w:val="-28"/>
          <w:sz w:val="23"/>
          <w:szCs w:val="23"/>
          <w:lang w:eastAsia="zh-CN"/>
        </w:rPr>
        <w:t xml:space="preserve"> </w:t>
      </w:r>
      <w:r>
        <w:rPr>
          <w:rFonts w:ascii="仿宋" w:hAnsi="仿宋" w:eastAsia="仿宋" w:cs="仿宋"/>
          <w:spacing w:val="4"/>
          <w:sz w:val="23"/>
          <w:szCs w:val="23"/>
          <w:lang w:eastAsia="zh-CN"/>
        </w:rPr>
        <w:t>程序裁决后的裁决书、调解书，</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本保证人即按照检测结果或裁决书、调解书决定是否承担保证责任。</w:t>
      </w:r>
    </w:p>
    <w:p w14:paraId="7C08EAE1">
      <w:pPr>
        <w:spacing w:before="27"/>
        <w:ind w:left="26" w:right="131" w:firstLine="476"/>
        <w:rPr>
          <w:rFonts w:ascii="仿宋" w:hAnsi="仿宋" w:eastAsia="仿宋" w:cs="仿宋"/>
          <w:sz w:val="23"/>
          <w:szCs w:val="23"/>
          <w:lang w:eastAsia="zh-CN"/>
        </w:rPr>
      </w:pPr>
      <w:r>
        <w:rPr>
          <w:rFonts w:ascii="仿宋" w:hAnsi="仿宋" w:eastAsia="仿宋" w:cs="仿宋"/>
          <w:spacing w:val="6"/>
          <w:sz w:val="23"/>
          <w:szCs w:val="23"/>
          <w:lang w:eastAsia="zh-CN"/>
        </w:rPr>
        <w:t>2． 我方收到你方的书面索赔通知及相应证明</w:t>
      </w:r>
      <w:r>
        <w:rPr>
          <w:rFonts w:ascii="仿宋" w:hAnsi="仿宋" w:eastAsia="仿宋" w:cs="仿宋"/>
          <w:spacing w:val="5"/>
          <w:sz w:val="23"/>
          <w:szCs w:val="23"/>
          <w:lang w:eastAsia="zh-CN"/>
        </w:rPr>
        <w:t>材料，在</w:t>
      </w:r>
      <w:r>
        <w:rPr>
          <w:rFonts w:ascii="仿宋" w:hAnsi="仿宋" w:eastAsia="仿宋" w:cs="仿宋"/>
          <w:spacing w:val="5"/>
          <w:sz w:val="23"/>
          <w:szCs w:val="23"/>
          <w:u w:val="single"/>
          <w:lang w:eastAsia="zh-CN"/>
        </w:rPr>
        <w:t xml:space="preserve">     </w:t>
      </w:r>
      <w:r>
        <w:rPr>
          <w:rFonts w:ascii="仿宋" w:hAnsi="仿宋" w:eastAsia="仿宋" w:cs="仿宋"/>
          <w:spacing w:val="-93"/>
          <w:sz w:val="23"/>
          <w:szCs w:val="23"/>
          <w:lang w:eastAsia="zh-CN"/>
        </w:rPr>
        <w:t xml:space="preserve"> </w:t>
      </w:r>
      <w:r>
        <w:rPr>
          <w:rFonts w:ascii="仿宋" w:hAnsi="仿宋" w:eastAsia="仿宋" w:cs="仿宋"/>
          <w:spacing w:val="5"/>
          <w:sz w:val="23"/>
          <w:szCs w:val="23"/>
          <w:lang w:eastAsia="zh-CN"/>
        </w:rPr>
        <w:t>工作日内进行</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核定后按照本保函的承诺承担保证责任。</w:t>
      </w:r>
    </w:p>
    <w:p w14:paraId="7D27B3CB">
      <w:pPr>
        <w:spacing w:before="27" w:line="229" w:lineRule="auto"/>
        <w:ind w:left="535"/>
        <w:outlineLvl w:val="2"/>
        <w:rPr>
          <w:rFonts w:ascii="仿宋" w:hAnsi="仿宋" w:eastAsia="仿宋" w:cs="仿宋"/>
          <w:sz w:val="23"/>
          <w:szCs w:val="23"/>
          <w:lang w:eastAsia="zh-CN"/>
        </w:rPr>
      </w:pPr>
      <w:r>
        <w:rPr>
          <w:rFonts w:ascii="仿宋" w:hAnsi="仿宋" w:eastAsia="仿宋" w:cs="仿宋"/>
          <w:spacing w:val="5"/>
          <w:sz w:val="23"/>
          <w:szCs w:val="23"/>
          <w:lang w:eastAsia="zh-CN"/>
        </w:rPr>
        <w:t>四、保证责任的终止</w:t>
      </w:r>
    </w:p>
    <w:p w14:paraId="77296EE6">
      <w:pPr>
        <w:spacing w:before="27" w:line="243" w:lineRule="auto"/>
        <w:ind w:left="28" w:right="131" w:firstLine="489"/>
        <w:rPr>
          <w:rFonts w:ascii="仿宋" w:hAnsi="仿宋" w:eastAsia="仿宋" w:cs="仿宋"/>
          <w:sz w:val="23"/>
          <w:szCs w:val="23"/>
          <w:lang w:eastAsia="zh-CN"/>
        </w:rPr>
      </w:pPr>
      <w:r>
        <w:rPr>
          <w:rFonts w:ascii="仿宋" w:hAnsi="仿宋" w:eastAsia="仿宋" w:cs="仿宋"/>
          <w:spacing w:val="6"/>
          <w:sz w:val="23"/>
          <w:szCs w:val="23"/>
          <w:lang w:eastAsia="zh-CN"/>
        </w:rPr>
        <w:t>1．保证期间届满你方未向我方书面主张保证责任的，自保证期间届满次日</w:t>
      </w:r>
      <w:r>
        <w:rPr>
          <w:rFonts w:ascii="仿宋" w:hAnsi="仿宋" w:eastAsia="仿宋" w:cs="仿宋"/>
          <w:spacing w:val="10"/>
          <w:sz w:val="23"/>
          <w:szCs w:val="23"/>
          <w:lang w:eastAsia="zh-CN"/>
        </w:rPr>
        <w:t xml:space="preserve"> 起，我方保证责任自动终止。保证期间届满前，主合同约定的货物\工程\服务</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全部验收合格的，自验收合格日起，我方保证责任自动终止。</w:t>
      </w:r>
    </w:p>
    <w:p w14:paraId="0B906D03">
      <w:pPr>
        <w:spacing w:before="27" w:line="229" w:lineRule="auto"/>
        <w:ind w:left="503"/>
        <w:rPr>
          <w:rFonts w:ascii="仿宋" w:hAnsi="仿宋" w:eastAsia="仿宋" w:cs="仿宋"/>
          <w:sz w:val="23"/>
          <w:szCs w:val="23"/>
          <w:lang w:eastAsia="zh-CN"/>
        </w:rPr>
      </w:pPr>
      <w:r>
        <w:rPr>
          <w:rFonts w:ascii="仿宋" w:hAnsi="仿宋" w:eastAsia="仿宋" w:cs="仿宋"/>
          <w:spacing w:val="7"/>
          <w:sz w:val="23"/>
          <w:szCs w:val="23"/>
          <w:lang w:eastAsia="zh-CN"/>
        </w:rPr>
        <w:t>2．我方按照本保函向你方履行了保证责任后，自我方向</w:t>
      </w:r>
      <w:r>
        <w:rPr>
          <w:rFonts w:ascii="仿宋" w:hAnsi="仿宋" w:eastAsia="仿宋" w:cs="仿宋"/>
          <w:spacing w:val="6"/>
          <w:sz w:val="23"/>
          <w:szCs w:val="23"/>
          <w:lang w:eastAsia="zh-CN"/>
        </w:rPr>
        <w:t>你方支付款项（支</w:t>
      </w:r>
    </w:p>
    <w:p w14:paraId="3EB2BE84">
      <w:pPr>
        <w:spacing w:line="229" w:lineRule="auto"/>
        <w:rPr>
          <w:rFonts w:ascii="仿宋" w:hAnsi="仿宋" w:eastAsia="仿宋" w:cs="仿宋"/>
          <w:sz w:val="23"/>
          <w:szCs w:val="23"/>
          <w:lang w:eastAsia="zh-CN"/>
        </w:rPr>
        <w:sectPr>
          <w:footerReference r:id="rId12" w:type="default"/>
          <w:pgSz w:w="11906" w:h="16838"/>
          <w:pgMar w:top="1431" w:right="1785" w:bottom="1172" w:left="1785" w:header="0" w:footer="996" w:gutter="0"/>
          <w:cols w:space="720" w:num="1"/>
        </w:sectPr>
      </w:pPr>
    </w:p>
    <w:p w14:paraId="6A43B128">
      <w:pPr>
        <w:spacing w:before="49" w:line="229" w:lineRule="auto"/>
        <w:ind w:left="27"/>
        <w:rPr>
          <w:rFonts w:ascii="仿宋" w:hAnsi="仿宋" w:eastAsia="仿宋" w:cs="仿宋"/>
          <w:sz w:val="23"/>
          <w:szCs w:val="23"/>
          <w:lang w:eastAsia="zh-CN"/>
        </w:rPr>
      </w:pPr>
      <w:r>
        <w:rPr>
          <w:rFonts w:ascii="仿宋" w:hAnsi="仿宋" w:eastAsia="仿宋" w:cs="仿宋"/>
          <w:spacing w:val="7"/>
          <w:sz w:val="23"/>
          <w:szCs w:val="23"/>
          <w:lang w:eastAsia="zh-CN"/>
        </w:rPr>
        <w:t>付款项从我方账户划出）之日起，保证责任即终止。</w:t>
      </w:r>
    </w:p>
    <w:p w14:paraId="41F03841">
      <w:pPr>
        <w:spacing w:before="25"/>
        <w:ind w:left="28" w:right="131" w:firstLine="476"/>
        <w:rPr>
          <w:rFonts w:ascii="仿宋" w:hAnsi="仿宋" w:eastAsia="仿宋" w:cs="仿宋"/>
          <w:sz w:val="23"/>
          <w:szCs w:val="23"/>
          <w:lang w:eastAsia="zh-CN"/>
        </w:rPr>
      </w:pPr>
      <w:r>
        <w:rPr>
          <w:rFonts w:ascii="仿宋" w:hAnsi="仿宋" w:eastAsia="仿宋" w:cs="仿宋"/>
          <w:spacing w:val="7"/>
          <w:sz w:val="23"/>
          <w:szCs w:val="23"/>
          <w:lang w:eastAsia="zh-CN"/>
        </w:rPr>
        <w:t>3．按照法律法规的规定或出现应终止我方保证责任</w:t>
      </w:r>
      <w:r>
        <w:rPr>
          <w:rFonts w:ascii="仿宋" w:hAnsi="仿宋" w:eastAsia="仿宋" w:cs="仿宋"/>
          <w:spacing w:val="6"/>
          <w:sz w:val="23"/>
          <w:szCs w:val="23"/>
          <w:lang w:eastAsia="zh-CN"/>
        </w:rPr>
        <w:t>的其它情形的，我方在</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本保函项下的保证责任亦终止。</w:t>
      </w:r>
    </w:p>
    <w:p w14:paraId="37AADE98">
      <w:pPr>
        <w:spacing w:before="24" w:line="246" w:lineRule="auto"/>
        <w:ind w:left="29" w:right="131" w:firstLine="469"/>
        <w:rPr>
          <w:rFonts w:ascii="仿宋" w:hAnsi="仿宋" w:eastAsia="仿宋" w:cs="仿宋"/>
          <w:sz w:val="23"/>
          <w:szCs w:val="23"/>
          <w:lang w:eastAsia="zh-CN"/>
        </w:rPr>
      </w:pPr>
      <w:r>
        <w:rPr>
          <w:rFonts w:ascii="仿宋" w:hAnsi="仿宋" w:eastAsia="仿宋" w:cs="仿宋"/>
          <w:spacing w:val="7"/>
          <w:sz w:val="23"/>
          <w:szCs w:val="23"/>
          <w:lang w:eastAsia="zh-CN"/>
        </w:rPr>
        <w:t>4．你方与供应商修改主合同，加重我方保证责任的，我方对加重</w:t>
      </w:r>
      <w:r>
        <w:rPr>
          <w:rFonts w:ascii="仿宋" w:hAnsi="仿宋" w:eastAsia="仿宋" w:cs="仿宋"/>
          <w:spacing w:val="6"/>
          <w:sz w:val="23"/>
          <w:szCs w:val="23"/>
          <w:lang w:eastAsia="zh-CN"/>
        </w:rPr>
        <w:t>部分不承</w:t>
      </w:r>
      <w:r>
        <w:rPr>
          <w:rFonts w:ascii="仿宋" w:hAnsi="仿宋" w:eastAsia="仿宋" w:cs="仿宋"/>
          <w:sz w:val="23"/>
          <w:szCs w:val="23"/>
          <w:lang w:eastAsia="zh-CN"/>
        </w:rPr>
        <w:t xml:space="preserve"> </w:t>
      </w:r>
      <w:r>
        <w:rPr>
          <w:rFonts w:ascii="仿宋" w:hAnsi="仿宋" w:eastAsia="仿宋" w:cs="仿宋"/>
          <w:spacing w:val="10"/>
          <w:sz w:val="23"/>
          <w:szCs w:val="23"/>
          <w:lang w:eastAsia="zh-CN"/>
        </w:rPr>
        <w:t>担保证责任，但该等修改事先经我方书面同意的除外；你方与供应商修改主合</w:t>
      </w:r>
      <w:r>
        <w:rPr>
          <w:rFonts w:ascii="仿宋" w:hAnsi="仿宋" w:eastAsia="仿宋" w:cs="仿宋"/>
          <w:spacing w:val="12"/>
          <w:sz w:val="23"/>
          <w:szCs w:val="23"/>
          <w:lang w:eastAsia="zh-CN"/>
        </w:rPr>
        <w:t xml:space="preserve"> </w:t>
      </w:r>
      <w:r>
        <w:rPr>
          <w:rFonts w:ascii="仿宋" w:hAnsi="仿宋" w:eastAsia="仿宋" w:cs="仿宋"/>
          <w:spacing w:val="9"/>
          <w:sz w:val="23"/>
          <w:szCs w:val="23"/>
          <w:lang w:eastAsia="zh-CN"/>
        </w:rPr>
        <w:t>同履行期限，我方保证期间仍依修改前的履行期限计算，</w:t>
      </w:r>
      <w:r>
        <w:rPr>
          <w:rFonts w:ascii="仿宋" w:hAnsi="仿宋" w:eastAsia="仿宋" w:cs="仿宋"/>
          <w:spacing w:val="-63"/>
          <w:sz w:val="23"/>
          <w:szCs w:val="23"/>
          <w:lang w:eastAsia="zh-CN"/>
        </w:rPr>
        <w:t xml:space="preserve"> </w:t>
      </w:r>
      <w:r>
        <w:rPr>
          <w:rFonts w:ascii="仿宋" w:hAnsi="仿宋" w:eastAsia="仿宋" w:cs="仿宋"/>
          <w:spacing w:val="9"/>
          <w:sz w:val="23"/>
          <w:szCs w:val="23"/>
          <w:lang w:eastAsia="zh-CN"/>
        </w:rPr>
        <w:t>但该等</w:t>
      </w:r>
      <w:r>
        <w:rPr>
          <w:rFonts w:ascii="仿宋" w:hAnsi="仿宋" w:eastAsia="仿宋" w:cs="仿宋"/>
          <w:spacing w:val="8"/>
          <w:sz w:val="23"/>
          <w:szCs w:val="23"/>
          <w:lang w:eastAsia="zh-CN"/>
        </w:rPr>
        <w:t>修改事先经我</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方书面同意的除外。</w:t>
      </w:r>
    </w:p>
    <w:p w14:paraId="312A43E9">
      <w:pPr>
        <w:spacing w:before="24" w:line="231" w:lineRule="auto"/>
        <w:ind w:left="511"/>
        <w:outlineLvl w:val="2"/>
        <w:rPr>
          <w:rFonts w:ascii="仿宋" w:hAnsi="仿宋" w:eastAsia="仿宋" w:cs="仿宋"/>
          <w:sz w:val="23"/>
          <w:szCs w:val="23"/>
          <w:lang w:eastAsia="zh-CN"/>
        </w:rPr>
      </w:pPr>
      <w:r>
        <w:rPr>
          <w:rFonts w:ascii="仿宋" w:hAnsi="仿宋" w:eastAsia="仿宋" w:cs="仿宋"/>
          <w:spacing w:val="6"/>
          <w:sz w:val="23"/>
          <w:szCs w:val="23"/>
          <w:lang w:eastAsia="zh-CN"/>
        </w:rPr>
        <w:t>五、免责条款</w:t>
      </w:r>
    </w:p>
    <w:p w14:paraId="3D7C218E">
      <w:pPr>
        <w:spacing w:before="23" w:line="241" w:lineRule="auto"/>
        <w:ind w:left="27" w:right="131" w:firstLine="490"/>
        <w:rPr>
          <w:rFonts w:ascii="仿宋" w:hAnsi="仿宋" w:eastAsia="仿宋" w:cs="仿宋"/>
          <w:sz w:val="23"/>
          <w:szCs w:val="23"/>
          <w:lang w:eastAsia="zh-CN"/>
        </w:rPr>
      </w:pPr>
      <w:r>
        <w:rPr>
          <w:rFonts w:ascii="仿宋" w:hAnsi="仿宋" w:eastAsia="仿宋" w:cs="仿宋"/>
          <w:spacing w:val="6"/>
          <w:sz w:val="23"/>
          <w:szCs w:val="23"/>
          <w:lang w:eastAsia="zh-CN"/>
        </w:rPr>
        <w:t>1．因你方违反主合同约定致使供应商不能履行义务的，我方不承担保证责</w:t>
      </w:r>
      <w:r>
        <w:rPr>
          <w:rFonts w:ascii="仿宋" w:hAnsi="仿宋" w:eastAsia="仿宋" w:cs="仿宋"/>
          <w:spacing w:val="10"/>
          <w:sz w:val="23"/>
          <w:szCs w:val="23"/>
          <w:lang w:eastAsia="zh-CN"/>
        </w:rPr>
        <w:t xml:space="preserve"> </w:t>
      </w:r>
      <w:r>
        <w:rPr>
          <w:rFonts w:ascii="仿宋" w:hAnsi="仿宋" w:eastAsia="仿宋" w:cs="仿宋"/>
          <w:spacing w:val="-9"/>
          <w:sz w:val="23"/>
          <w:szCs w:val="23"/>
          <w:lang w:eastAsia="zh-CN"/>
        </w:rPr>
        <w:t>任。</w:t>
      </w:r>
    </w:p>
    <w:p w14:paraId="5E200B3E">
      <w:pPr>
        <w:spacing w:before="23"/>
        <w:ind w:left="27" w:right="131" w:firstLine="475"/>
        <w:rPr>
          <w:rFonts w:ascii="仿宋" w:hAnsi="仿宋" w:eastAsia="仿宋" w:cs="仿宋"/>
          <w:sz w:val="23"/>
          <w:szCs w:val="23"/>
          <w:lang w:eastAsia="zh-CN"/>
        </w:rPr>
      </w:pPr>
      <w:r>
        <w:rPr>
          <w:rFonts w:ascii="仿宋" w:hAnsi="仿宋" w:eastAsia="仿宋" w:cs="仿宋"/>
          <w:spacing w:val="7"/>
          <w:sz w:val="23"/>
          <w:szCs w:val="23"/>
          <w:lang w:eastAsia="zh-CN"/>
        </w:rPr>
        <w:t>2．依照法律法规的规定或你方与供应商的另行约定，全</w:t>
      </w:r>
      <w:r>
        <w:rPr>
          <w:rFonts w:ascii="仿宋" w:hAnsi="仿宋" w:eastAsia="仿宋" w:cs="仿宋"/>
          <w:spacing w:val="6"/>
          <w:sz w:val="23"/>
          <w:szCs w:val="23"/>
          <w:lang w:eastAsia="zh-CN"/>
        </w:rPr>
        <w:t>部或者部分免除供</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应商应缴纳的保证金义务的，我方亦免除相应的保证责</w:t>
      </w:r>
      <w:r>
        <w:rPr>
          <w:rFonts w:ascii="仿宋" w:hAnsi="仿宋" w:eastAsia="仿宋" w:cs="仿宋"/>
          <w:spacing w:val="7"/>
          <w:sz w:val="23"/>
          <w:szCs w:val="23"/>
          <w:lang w:eastAsia="zh-CN"/>
        </w:rPr>
        <w:t>任。</w:t>
      </w:r>
    </w:p>
    <w:p w14:paraId="0E5C2E61">
      <w:pPr>
        <w:spacing w:before="27" w:line="229" w:lineRule="auto"/>
        <w:ind w:left="504"/>
        <w:rPr>
          <w:rFonts w:ascii="仿宋" w:hAnsi="仿宋" w:eastAsia="仿宋" w:cs="仿宋"/>
          <w:sz w:val="23"/>
          <w:szCs w:val="23"/>
          <w:lang w:eastAsia="zh-CN"/>
        </w:rPr>
      </w:pPr>
      <w:r>
        <w:rPr>
          <w:rFonts w:ascii="仿宋" w:hAnsi="仿宋" w:eastAsia="仿宋" w:cs="仿宋"/>
          <w:spacing w:val="7"/>
          <w:sz w:val="23"/>
          <w:szCs w:val="23"/>
          <w:lang w:eastAsia="zh-CN"/>
        </w:rPr>
        <w:t>3．</w:t>
      </w:r>
      <w:r>
        <w:rPr>
          <w:rFonts w:ascii="仿宋" w:hAnsi="仿宋" w:eastAsia="仿宋" w:cs="仿宋"/>
          <w:spacing w:val="-68"/>
          <w:sz w:val="23"/>
          <w:szCs w:val="23"/>
          <w:lang w:eastAsia="zh-CN"/>
        </w:rPr>
        <w:t xml:space="preserve"> </w:t>
      </w:r>
      <w:r>
        <w:rPr>
          <w:rFonts w:ascii="仿宋" w:hAnsi="仿宋" w:eastAsia="仿宋" w:cs="仿宋"/>
          <w:spacing w:val="7"/>
          <w:sz w:val="23"/>
          <w:szCs w:val="23"/>
          <w:lang w:eastAsia="zh-CN"/>
        </w:rPr>
        <w:t>因不可抗力造成供应商不能履行供货义务的，我方</w:t>
      </w:r>
      <w:r>
        <w:rPr>
          <w:rFonts w:ascii="仿宋" w:hAnsi="仿宋" w:eastAsia="仿宋" w:cs="仿宋"/>
          <w:spacing w:val="6"/>
          <w:sz w:val="23"/>
          <w:szCs w:val="23"/>
          <w:lang w:eastAsia="zh-CN"/>
        </w:rPr>
        <w:t>不承担保证责任。</w:t>
      </w:r>
    </w:p>
    <w:p w14:paraId="016C0573">
      <w:pPr>
        <w:spacing w:before="26" w:line="231" w:lineRule="auto"/>
        <w:ind w:left="509"/>
        <w:outlineLvl w:val="2"/>
        <w:rPr>
          <w:rFonts w:ascii="仿宋" w:hAnsi="仿宋" w:eastAsia="仿宋" w:cs="仿宋"/>
          <w:sz w:val="23"/>
          <w:szCs w:val="23"/>
          <w:lang w:eastAsia="zh-CN"/>
        </w:rPr>
      </w:pPr>
      <w:r>
        <w:rPr>
          <w:rFonts w:ascii="仿宋" w:hAnsi="仿宋" w:eastAsia="仿宋" w:cs="仿宋"/>
          <w:spacing w:val="7"/>
          <w:sz w:val="23"/>
          <w:szCs w:val="23"/>
          <w:lang w:eastAsia="zh-CN"/>
        </w:rPr>
        <w:t>六、争议的解决</w:t>
      </w:r>
    </w:p>
    <w:p w14:paraId="2819C7D3">
      <w:pPr>
        <w:spacing w:before="24"/>
        <w:ind w:left="29" w:right="131" w:firstLine="502"/>
        <w:rPr>
          <w:rFonts w:ascii="仿宋" w:hAnsi="仿宋" w:eastAsia="仿宋" w:cs="仿宋"/>
          <w:sz w:val="23"/>
          <w:szCs w:val="23"/>
          <w:lang w:eastAsia="zh-CN"/>
        </w:rPr>
      </w:pPr>
      <w:r>
        <w:rPr>
          <w:rFonts w:ascii="仿宋" w:hAnsi="仿宋" w:eastAsia="仿宋" w:cs="仿宋"/>
          <w:spacing w:val="8"/>
          <w:sz w:val="23"/>
          <w:szCs w:val="23"/>
          <w:lang w:eastAsia="zh-CN"/>
        </w:rPr>
        <w:t>因本保函发生的纠纷，由你我双方协商解决，协商不成的，</w:t>
      </w:r>
      <w:r>
        <w:rPr>
          <w:rFonts w:ascii="仿宋" w:hAnsi="仿宋" w:eastAsia="仿宋" w:cs="仿宋"/>
          <w:spacing w:val="-60"/>
          <w:sz w:val="23"/>
          <w:szCs w:val="23"/>
          <w:lang w:eastAsia="zh-CN"/>
        </w:rPr>
        <w:t xml:space="preserve"> </w:t>
      </w:r>
      <w:r>
        <w:rPr>
          <w:rFonts w:ascii="仿宋" w:hAnsi="仿宋" w:eastAsia="仿宋" w:cs="仿宋"/>
          <w:spacing w:val="8"/>
          <w:sz w:val="23"/>
          <w:szCs w:val="23"/>
          <w:lang w:eastAsia="zh-CN"/>
        </w:rPr>
        <w:t>通过诉讼</w:t>
      </w:r>
      <w:r>
        <w:rPr>
          <w:rFonts w:ascii="仿宋" w:hAnsi="仿宋" w:eastAsia="仿宋" w:cs="仿宋"/>
          <w:spacing w:val="7"/>
          <w:sz w:val="23"/>
          <w:szCs w:val="23"/>
          <w:lang w:eastAsia="zh-CN"/>
        </w:rPr>
        <w:t>程序</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解决，诉讼管辖地法院为</w:t>
      </w:r>
      <w:r>
        <w:rPr>
          <w:rFonts w:ascii="仿宋" w:hAnsi="仿宋" w:eastAsia="仿宋" w:cs="仿宋"/>
          <w:spacing w:val="5"/>
          <w:sz w:val="23"/>
          <w:szCs w:val="23"/>
          <w:u w:val="single"/>
          <w:lang w:eastAsia="zh-CN"/>
        </w:rPr>
        <w:t xml:space="preserve">        </w:t>
      </w:r>
      <w:r>
        <w:rPr>
          <w:rFonts w:ascii="仿宋" w:hAnsi="仿宋" w:eastAsia="仿宋" w:cs="仿宋"/>
          <w:spacing w:val="-91"/>
          <w:sz w:val="23"/>
          <w:szCs w:val="23"/>
          <w:lang w:eastAsia="zh-CN"/>
        </w:rPr>
        <w:t xml:space="preserve"> </w:t>
      </w:r>
      <w:r>
        <w:rPr>
          <w:rFonts w:ascii="仿宋" w:hAnsi="仿宋" w:eastAsia="仿宋" w:cs="仿宋"/>
          <w:spacing w:val="5"/>
          <w:sz w:val="23"/>
          <w:szCs w:val="23"/>
          <w:lang w:eastAsia="zh-CN"/>
        </w:rPr>
        <w:t>法院。</w:t>
      </w:r>
    </w:p>
    <w:p w14:paraId="0013A23B">
      <w:pPr>
        <w:spacing w:before="27" w:line="229" w:lineRule="auto"/>
        <w:ind w:left="512"/>
        <w:outlineLvl w:val="2"/>
        <w:rPr>
          <w:rFonts w:ascii="仿宋" w:hAnsi="仿宋" w:eastAsia="仿宋" w:cs="仿宋"/>
          <w:sz w:val="23"/>
          <w:szCs w:val="23"/>
          <w:lang w:eastAsia="zh-CN"/>
        </w:rPr>
      </w:pPr>
      <w:r>
        <w:rPr>
          <w:rFonts w:ascii="仿宋" w:hAnsi="仿宋" w:eastAsia="仿宋" w:cs="仿宋"/>
          <w:spacing w:val="7"/>
          <w:sz w:val="23"/>
          <w:szCs w:val="23"/>
          <w:lang w:eastAsia="zh-CN"/>
        </w:rPr>
        <w:t>七、保函的生效</w:t>
      </w:r>
    </w:p>
    <w:p w14:paraId="0C434F5F">
      <w:pPr>
        <w:spacing w:before="27" w:line="229" w:lineRule="auto"/>
        <w:ind w:left="508"/>
        <w:rPr>
          <w:rFonts w:ascii="仿宋" w:hAnsi="仿宋" w:eastAsia="仿宋" w:cs="仿宋"/>
          <w:sz w:val="23"/>
          <w:szCs w:val="23"/>
          <w:lang w:eastAsia="zh-CN"/>
        </w:rPr>
      </w:pPr>
      <w:r>
        <w:rPr>
          <w:rFonts w:ascii="仿宋" w:hAnsi="仿宋" w:eastAsia="仿宋" w:cs="仿宋"/>
          <w:spacing w:val="6"/>
          <w:sz w:val="23"/>
          <w:szCs w:val="23"/>
          <w:lang w:eastAsia="zh-CN"/>
        </w:rPr>
        <w:t>本保函自我方加盖公章之日起生效。</w:t>
      </w:r>
    </w:p>
    <w:p w14:paraId="0D48A581">
      <w:pPr>
        <w:spacing w:line="286" w:lineRule="auto"/>
        <w:rPr>
          <w:lang w:eastAsia="zh-CN"/>
        </w:rPr>
      </w:pPr>
    </w:p>
    <w:p w14:paraId="3701EEE8">
      <w:pPr>
        <w:spacing w:line="286" w:lineRule="auto"/>
        <w:rPr>
          <w:lang w:eastAsia="zh-CN"/>
        </w:rPr>
      </w:pPr>
    </w:p>
    <w:p w14:paraId="60370A49">
      <w:pPr>
        <w:spacing w:before="75" w:line="229" w:lineRule="auto"/>
        <w:ind w:left="5428"/>
        <w:rPr>
          <w:rFonts w:ascii="仿宋" w:hAnsi="仿宋" w:eastAsia="仿宋" w:cs="仿宋"/>
          <w:sz w:val="23"/>
          <w:szCs w:val="23"/>
          <w:lang w:eastAsia="zh-CN"/>
        </w:rPr>
      </w:pPr>
      <w:r>
        <w:rPr>
          <w:rFonts w:ascii="仿宋" w:hAnsi="仿宋" w:eastAsia="仿宋" w:cs="仿宋"/>
          <w:spacing w:val="5"/>
          <w:sz w:val="23"/>
          <w:szCs w:val="23"/>
          <w:lang w:eastAsia="zh-CN"/>
        </w:rPr>
        <w:t>保证人：（公章）</w:t>
      </w:r>
    </w:p>
    <w:p w14:paraId="3A9273ED">
      <w:pPr>
        <w:spacing w:line="261" w:lineRule="auto"/>
        <w:rPr>
          <w:lang w:eastAsia="zh-CN"/>
        </w:rPr>
      </w:pPr>
    </w:p>
    <w:p w14:paraId="1F762A09">
      <w:pPr>
        <w:spacing w:before="75" w:line="231" w:lineRule="auto"/>
        <w:ind w:left="6152"/>
        <w:rPr>
          <w:rFonts w:ascii="仿宋" w:hAnsi="仿宋" w:eastAsia="仿宋" w:cs="仿宋"/>
          <w:sz w:val="23"/>
          <w:szCs w:val="23"/>
          <w:lang w:eastAsia="zh-CN"/>
        </w:rPr>
      </w:pPr>
      <w:r>
        <w:rPr>
          <w:rFonts w:ascii="仿宋" w:hAnsi="仿宋" w:eastAsia="仿宋" w:cs="仿宋"/>
          <w:spacing w:val="-10"/>
          <w:sz w:val="23"/>
          <w:szCs w:val="23"/>
          <w:lang w:eastAsia="zh-CN"/>
        </w:rPr>
        <w:t>年</w:t>
      </w:r>
      <w:r>
        <w:rPr>
          <w:rFonts w:ascii="仿宋" w:hAnsi="仿宋" w:eastAsia="仿宋" w:cs="仿宋"/>
          <w:spacing w:val="10"/>
          <w:sz w:val="23"/>
          <w:szCs w:val="23"/>
          <w:lang w:eastAsia="zh-CN"/>
        </w:rPr>
        <w:t xml:space="preserve">     </w:t>
      </w:r>
      <w:r>
        <w:rPr>
          <w:rFonts w:ascii="仿宋" w:hAnsi="仿宋" w:eastAsia="仿宋" w:cs="仿宋"/>
          <w:spacing w:val="-10"/>
          <w:sz w:val="23"/>
          <w:szCs w:val="23"/>
          <w:lang w:eastAsia="zh-CN"/>
        </w:rPr>
        <w:t>月</w:t>
      </w:r>
      <w:r>
        <w:rPr>
          <w:rFonts w:ascii="仿宋" w:hAnsi="仿宋" w:eastAsia="仿宋" w:cs="仿宋"/>
          <w:spacing w:val="16"/>
          <w:sz w:val="23"/>
          <w:szCs w:val="23"/>
          <w:lang w:eastAsia="zh-CN"/>
        </w:rPr>
        <w:t xml:space="preserve">      </w:t>
      </w:r>
      <w:r>
        <w:rPr>
          <w:rFonts w:ascii="仿宋" w:hAnsi="仿宋" w:eastAsia="仿宋" w:cs="仿宋"/>
          <w:spacing w:val="-10"/>
          <w:sz w:val="23"/>
          <w:szCs w:val="23"/>
          <w:lang w:eastAsia="zh-CN"/>
        </w:rPr>
        <w:t>日</w:t>
      </w:r>
    </w:p>
    <w:p w14:paraId="13375411">
      <w:pPr>
        <w:spacing w:line="231" w:lineRule="auto"/>
        <w:rPr>
          <w:rFonts w:ascii="仿宋" w:hAnsi="仿宋" w:eastAsia="仿宋" w:cs="仿宋"/>
          <w:sz w:val="23"/>
          <w:szCs w:val="23"/>
          <w:lang w:eastAsia="zh-CN"/>
        </w:rPr>
        <w:sectPr>
          <w:footerReference r:id="rId13" w:type="default"/>
          <w:pgSz w:w="11906" w:h="16838"/>
          <w:pgMar w:top="1427" w:right="1785" w:bottom="1172" w:left="1785" w:header="0" w:footer="996" w:gutter="0"/>
          <w:cols w:space="720" w:num="1"/>
        </w:sectPr>
      </w:pPr>
    </w:p>
    <w:p w14:paraId="4CA0DDE0">
      <w:pPr>
        <w:spacing w:line="340" w:lineRule="auto"/>
        <w:rPr>
          <w:lang w:eastAsia="zh-CN"/>
        </w:rPr>
      </w:pPr>
    </w:p>
    <w:p w14:paraId="526CC213">
      <w:pPr>
        <w:spacing w:line="341" w:lineRule="auto"/>
        <w:rPr>
          <w:lang w:eastAsia="zh-CN"/>
        </w:rPr>
      </w:pPr>
    </w:p>
    <w:p w14:paraId="315E3BBA">
      <w:pPr>
        <w:spacing w:before="100" w:line="224" w:lineRule="auto"/>
        <w:ind w:left="2575"/>
        <w:outlineLvl w:val="0"/>
        <w:rPr>
          <w:rFonts w:ascii="宋体" w:hAnsi="宋体" w:eastAsia="宋体" w:cs="宋体"/>
          <w:sz w:val="31"/>
          <w:szCs w:val="31"/>
          <w:lang w:eastAsia="zh-CN"/>
        </w:rPr>
      </w:pPr>
      <w:r>
        <w:rPr>
          <w:rFonts w:ascii="宋体" w:hAnsi="宋体" w:eastAsia="宋体" w:cs="宋体"/>
          <w:b/>
          <w:bCs/>
          <w:spacing w:val="6"/>
          <w:sz w:val="31"/>
          <w:szCs w:val="31"/>
          <w:lang w:eastAsia="zh-CN"/>
        </w:rPr>
        <w:t>第二章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投标文件格式</w:t>
      </w:r>
    </w:p>
    <w:p w14:paraId="07262CD5">
      <w:pPr>
        <w:spacing w:line="366" w:lineRule="auto"/>
        <w:rPr>
          <w:lang w:eastAsia="zh-CN"/>
        </w:rPr>
      </w:pPr>
    </w:p>
    <w:p w14:paraId="5E92AE2F">
      <w:pPr>
        <w:spacing w:before="75" w:line="227" w:lineRule="auto"/>
        <w:ind w:left="2466"/>
        <w:outlineLvl w:val="1"/>
        <w:rPr>
          <w:rFonts w:ascii="宋体" w:hAnsi="宋体" w:eastAsia="宋体" w:cs="宋体"/>
          <w:sz w:val="23"/>
          <w:szCs w:val="23"/>
          <w:lang w:eastAsia="zh-CN"/>
        </w:rPr>
      </w:pPr>
      <w:r>
        <w:rPr>
          <w:rFonts w:ascii="宋体" w:hAnsi="宋体" w:eastAsia="宋体" w:cs="宋体"/>
          <w:b/>
          <w:bCs/>
          <w:spacing w:val="7"/>
          <w:sz w:val="23"/>
          <w:szCs w:val="23"/>
          <w:lang w:eastAsia="zh-CN"/>
        </w:rPr>
        <w:t>第一部分</w:t>
      </w:r>
      <w:r>
        <w:rPr>
          <w:rFonts w:ascii="宋体" w:hAnsi="宋体" w:eastAsia="宋体" w:cs="宋体"/>
          <w:spacing w:val="7"/>
          <w:sz w:val="23"/>
          <w:szCs w:val="23"/>
          <w:lang w:eastAsia="zh-CN"/>
        </w:rPr>
        <w:t xml:space="preserve"> </w:t>
      </w:r>
      <w:r>
        <w:rPr>
          <w:rFonts w:ascii="宋体" w:hAnsi="宋体" w:eastAsia="宋体" w:cs="宋体"/>
          <w:b/>
          <w:bCs/>
          <w:spacing w:val="7"/>
          <w:sz w:val="23"/>
          <w:szCs w:val="23"/>
          <w:lang w:eastAsia="zh-CN"/>
        </w:rPr>
        <w:t>开标一览表及资格证明文件</w:t>
      </w:r>
    </w:p>
    <w:p w14:paraId="3C3133DD">
      <w:pPr>
        <w:spacing w:line="264" w:lineRule="auto"/>
        <w:rPr>
          <w:lang w:eastAsia="zh-CN"/>
        </w:rPr>
      </w:pPr>
    </w:p>
    <w:p w14:paraId="469F899D">
      <w:pPr>
        <w:pStyle w:val="3"/>
        <w:spacing w:before="75" w:line="222" w:lineRule="auto"/>
        <w:ind w:left="516"/>
        <w:outlineLvl w:val="1"/>
        <w:rPr>
          <w:sz w:val="23"/>
          <w:szCs w:val="23"/>
          <w:lang w:eastAsia="zh-CN"/>
        </w:rPr>
      </w:pPr>
      <w:r>
        <w:rPr>
          <w:spacing w:val="2"/>
          <w:sz w:val="23"/>
          <w:szCs w:val="23"/>
          <w:lang w:eastAsia="zh-CN"/>
        </w:rPr>
        <w:t>1</w:t>
      </w:r>
      <w:r>
        <w:rPr>
          <w:spacing w:val="34"/>
          <w:sz w:val="23"/>
          <w:szCs w:val="23"/>
          <w:lang w:eastAsia="zh-CN"/>
        </w:rPr>
        <w:t xml:space="preserve"> </w:t>
      </w:r>
      <w:r>
        <w:rPr>
          <w:spacing w:val="2"/>
          <w:sz w:val="23"/>
          <w:szCs w:val="23"/>
          <w:lang w:eastAsia="zh-CN"/>
        </w:rPr>
        <w:t>、开标一览表;</w:t>
      </w:r>
    </w:p>
    <w:p w14:paraId="716F2E30">
      <w:pPr>
        <w:pStyle w:val="3"/>
        <w:spacing w:before="35" w:line="236" w:lineRule="auto"/>
        <w:ind w:left="21" w:right="16" w:firstLine="573"/>
        <w:rPr>
          <w:sz w:val="23"/>
          <w:szCs w:val="23"/>
          <w:lang w:eastAsia="zh-CN"/>
        </w:rPr>
      </w:pPr>
      <w:r>
        <w:rPr>
          <w:spacing w:val="7"/>
          <w:sz w:val="23"/>
          <w:szCs w:val="23"/>
          <w:lang w:eastAsia="zh-CN"/>
        </w:rPr>
        <w:t>2、法人或者非法人组织的营业执照等证明文件复印件（须加盖本单位章）</w:t>
      </w:r>
      <w:r>
        <w:rPr>
          <w:spacing w:val="16"/>
          <w:sz w:val="23"/>
          <w:szCs w:val="23"/>
          <w:lang w:eastAsia="zh-CN"/>
        </w:rPr>
        <w:t xml:space="preserve"> </w:t>
      </w:r>
      <w:r>
        <w:rPr>
          <w:spacing w:val="8"/>
          <w:sz w:val="23"/>
          <w:szCs w:val="23"/>
          <w:lang w:eastAsia="zh-CN"/>
        </w:rPr>
        <w:t>或自然人的身份证明复印件;</w:t>
      </w:r>
    </w:p>
    <w:p w14:paraId="514BE5B1">
      <w:pPr>
        <w:pStyle w:val="3"/>
        <w:spacing w:before="36" w:line="222" w:lineRule="auto"/>
        <w:ind w:left="603"/>
        <w:rPr>
          <w:sz w:val="23"/>
          <w:szCs w:val="23"/>
          <w:lang w:eastAsia="zh-CN"/>
        </w:rPr>
      </w:pPr>
      <w:r>
        <w:rPr>
          <w:spacing w:val="6"/>
          <w:sz w:val="23"/>
          <w:szCs w:val="23"/>
          <w:lang w:eastAsia="zh-CN"/>
        </w:rPr>
        <w:t>3、法定代表人授权书</w:t>
      </w:r>
      <w:r>
        <w:rPr>
          <w:rFonts w:hint="eastAsia"/>
          <w:spacing w:val="6"/>
          <w:sz w:val="23"/>
          <w:szCs w:val="23"/>
          <w:lang w:eastAsia="zh-CN"/>
        </w:rPr>
        <w:t>及法人代表身份证明</w:t>
      </w:r>
      <w:r>
        <w:rPr>
          <w:spacing w:val="6"/>
          <w:sz w:val="23"/>
          <w:szCs w:val="23"/>
          <w:lang w:eastAsia="zh-CN"/>
        </w:rPr>
        <w:t>;</w:t>
      </w:r>
    </w:p>
    <w:p w14:paraId="67B793AF">
      <w:pPr>
        <w:pStyle w:val="3"/>
        <w:spacing w:before="35" w:line="222" w:lineRule="auto"/>
        <w:ind w:left="593"/>
        <w:rPr>
          <w:sz w:val="23"/>
          <w:szCs w:val="23"/>
          <w:lang w:eastAsia="zh-CN"/>
        </w:rPr>
      </w:pPr>
      <w:r>
        <w:rPr>
          <w:spacing w:val="8"/>
          <w:sz w:val="23"/>
          <w:szCs w:val="23"/>
          <w:lang w:eastAsia="zh-CN"/>
        </w:rPr>
        <w:t>4、具有履行合同所必需的设备和专业技术能力</w:t>
      </w:r>
    </w:p>
    <w:p w14:paraId="08A99F5B">
      <w:pPr>
        <w:pStyle w:val="3"/>
        <w:spacing w:before="35" w:line="222" w:lineRule="auto"/>
        <w:ind w:left="597"/>
        <w:rPr>
          <w:sz w:val="23"/>
          <w:szCs w:val="23"/>
          <w:lang w:eastAsia="zh-CN"/>
        </w:rPr>
      </w:pPr>
      <w:r>
        <w:rPr>
          <w:spacing w:val="8"/>
          <w:sz w:val="23"/>
          <w:szCs w:val="23"/>
          <w:lang w:eastAsia="zh-CN"/>
        </w:rPr>
        <w:t>5、具有良好的商业信誉和健全的财务会计制度的证明文件；</w:t>
      </w:r>
    </w:p>
    <w:p w14:paraId="6E53266B">
      <w:pPr>
        <w:pStyle w:val="3"/>
        <w:spacing w:before="37" w:line="222" w:lineRule="auto"/>
        <w:ind w:left="596"/>
        <w:rPr>
          <w:sz w:val="23"/>
          <w:szCs w:val="23"/>
          <w:lang w:eastAsia="zh-CN"/>
        </w:rPr>
      </w:pPr>
      <w:r>
        <w:rPr>
          <w:spacing w:val="8"/>
          <w:sz w:val="23"/>
          <w:szCs w:val="23"/>
          <w:lang w:eastAsia="zh-CN"/>
        </w:rPr>
        <w:t>6、社会保障资金和税收的缴纳记录;</w:t>
      </w:r>
    </w:p>
    <w:p w14:paraId="06F5D833">
      <w:pPr>
        <w:pStyle w:val="3"/>
        <w:spacing w:before="36" w:line="236" w:lineRule="auto"/>
        <w:ind w:left="43" w:right="131" w:firstLine="552"/>
        <w:rPr>
          <w:sz w:val="23"/>
          <w:szCs w:val="23"/>
          <w:lang w:eastAsia="zh-CN"/>
        </w:rPr>
      </w:pPr>
      <w:r>
        <w:rPr>
          <w:spacing w:val="10"/>
          <w:sz w:val="23"/>
          <w:szCs w:val="23"/>
          <w:lang w:eastAsia="zh-CN"/>
        </w:rPr>
        <w:t>7、参加政府采购活动前</w:t>
      </w:r>
      <w:r>
        <w:rPr>
          <w:spacing w:val="-25"/>
          <w:sz w:val="23"/>
          <w:szCs w:val="23"/>
          <w:lang w:eastAsia="zh-CN"/>
        </w:rPr>
        <w:t xml:space="preserve"> </w:t>
      </w:r>
      <w:r>
        <w:rPr>
          <w:spacing w:val="10"/>
          <w:sz w:val="23"/>
          <w:szCs w:val="23"/>
          <w:lang w:eastAsia="zh-CN"/>
        </w:rPr>
        <w:t>3</w:t>
      </w:r>
      <w:r>
        <w:rPr>
          <w:spacing w:val="-40"/>
          <w:sz w:val="23"/>
          <w:szCs w:val="23"/>
          <w:lang w:eastAsia="zh-CN"/>
        </w:rPr>
        <w:t xml:space="preserve"> </w:t>
      </w:r>
      <w:r>
        <w:rPr>
          <w:spacing w:val="10"/>
          <w:sz w:val="23"/>
          <w:szCs w:val="23"/>
          <w:lang w:eastAsia="zh-CN"/>
        </w:rPr>
        <w:t>年内在经营活动中没有</w:t>
      </w:r>
      <w:r>
        <w:rPr>
          <w:spacing w:val="9"/>
          <w:sz w:val="23"/>
          <w:szCs w:val="23"/>
          <w:lang w:eastAsia="zh-CN"/>
        </w:rPr>
        <w:t>重大违法记录的书面声</w:t>
      </w:r>
      <w:r>
        <w:rPr>
          <w:sz w:val="23"/>
          <w:szCs w:val="23"/>
          <w:lang w:eastAsia="zh-CN"/>
        </w:rPr>
        <w:t xml:space="preserve"> </w:t>
      </w:r>
      <w:r>
        <w:rPr>
          <w:spacing w:val="-9"/>
          <w:sz w:val="23"/>
          <w:szCs w:val="23"/>
          <w:lang w:eastAsia="zh-CN"/>
        </w:rPr>
        <w:t>明;</w:t>
      </w:r>
    </w:p>
    <w:p w14:paraId="2073E3C9">
      <w:pPr>
        <w:pStyle w:val="3"/>
        <w:spacing w:before="34" w:line="222" w:lineRule="auto"/>
        <w:ind w:left="596"/>
        <w:rPr>
          <w:sz w:val="23"/>
          <w:szCs w:val="23"/>
          <w:lang w:eastAsia="zh-CN"/>
        </w:rPr>
      </w:pPr>
      <w:r>
        <w:rPr>
          <w:spacing w:val="8"/>
          <w:sz w:val="23"/>
          <w:szCs w:val="23"/>
          <w:lang w:eastAsia="zh-CN"/>
        </w:rPr>
        <w:t>8、</w:t>
      </w:r>
      <w:r>
        <w:rPr>
          <w:rFonts w:hint="eastAsia"/>
          <w:spacing w:val="8"/>
          <w:sz w:val="23"/>
          <w:szCs w:val="23"/>
          <w:lang w:eastAsia="zh-CN"/>
        </w:rPr>
        <w:t>供应商</w:t>
      </w:r>
      <w:r>
        <w:rPr>
          <w:spacing w:val="8"/>
          <w:sz w:val="23"/>
          <w:szCs w:val="23"/>
          <w:lang w:eastAsia="zh-CN"/>
        </w:rPr>
        <w:t>须知资料表要求的其他资格证明文件;</w:t>
      </w:r>
    </w:p>
    <w:p w14:paraId="18F665E5">
      <w:pPr>
        <w:pStyle w:val="3"/>
        <w:spacing w:before="37" w:line="243" w:lineRule="auto"/>
        <w:ind w:left="21" w:right="131" w:firstLine="575"/>
        <w:rPr>
          <w:sz w:val="23"/>
          <w:szCs w:val="23"/>
          <w:lang w:eastAsia="zh-CN"/>
        </w:rPr>
      </w:pPr>
      <w:r>
        <w:rPr>
          <w:spacing w:val="7"/>
          <w:sz w:val="23"/>
          <w:szCs w:val="23"/>
          <w:lang w:eastAsia="zh-CN"/>
        </w:rPr>
        <w:t>9、在信用中国、中国政府采购网被列入失信被执行人、企业经营异常名</w:t>
      </w:r>
      <w:r>
        <w:rPr>
          <w:spacing w:val="14"/>
          <w:sz w:val="23"/>
          <w:szCs w:val="23"/>
          <w:lang w:eastAsia="zh-CN"/>
        </w:rPr>
        <w:t xml:space="preserve"> </w:t>
      </w:r>
      <w:r>
        <w:rPr>
          <w:spacing w:val="10"/>
          <w:sz w:val="23"/>
          <w:szCs w:val="23"/>
          <w:lang w:eastAsia="zh-CN"/>
        </w:rPr>
        <w:t>录、重大税收违法案件当事人名单、列入严重违法失信企业名单（黑名单）信</w:t>
      </w:r>
      <w:r>
        <w:rPr>
          <w:spacing w:val="18"/>
          <w:sz w:val="23"/>
          <w:szCs w:val="23"/>
          <w:lang w:eastAsia="zh-CN"/>
        </w:rPr>
        <w:t xml:space="preserve"> </w:t>
      </w:r>
      <w:r>
        <w:rPr>
          <w:spacing w:val="10"/>
          <w:sz w:val="23"/>
          <w:szCs w:val="23"/>
          <w:lang w:eastAsia="zh-CN"/>
        </w:rPr>
        <w:t>息、政府采购严重违法失信名单（自本公告发出之时起尚在处罚期内的或限制</w:t>
      </w:r>
      <w:r>
        <w:rPr>
          <w:spacing w:val="18"/>
          <w:sz w:val="23"/>
          <w:szCs w:val="23"/>
          <w:lang w:eastAsia="zh-CN"/>
        </w:rPr>
        <w:t xml:space="preserve"> </w:t>
      </w:r>
      <w:r>
        <w:rPr>
          <w:spacing w:val="7"/>
          <w:sz w:val="23"/>
          <w:szCs w:val="23"/>
          <w:lang w:eastAsia="zh-CN"/>
        </w:rPr>
        <w:t>其参加政府采购活动的企业）将拒绝其参加本次政府采购活动；</w:t>
      </w:r>
    </w:p>
    <w:p w14:paraId="3FAFCDCB">
      <w:pPr>
        <w:spacing w:line="243" w:lineRule="auto"/>
        <w:rPr>
          <w:sz w:val="23"/>
          <w:szCs w:val="23"/>
          <w:lang w:eastAsia="zh-CN"/>
        </w:rPr>
        <w:sectPr>
          <w:footerReference r:id="rId14" w:type="default"/>
          <w:pgSz w:w="11906" w:h="16838"/>
          <w:pgMar w:top="1431" w:right="1785" w:bottom="1172" w:left="1785" w:header="0" w:footer="996" w:gutter="0"/>
          <w:cols w:space="720" w:num="1"/>
        </w:sectPr>
      </w:pPr>
    </w:p>
    <w:p w14:paraId="5676C926">
      <w:pPr>
        <w:pStyle w:val="3"/>
        <w:spacing w:before="47" w:line="222" w:lineRule="auto"/>
        <w:ind w:left="3736"/>
        <w:rPr>
          <w:sz w:val="23"/>
          <w:szCs w:val="23"/>
          <w:lang w:eastAsia="zh-CN"/>
        </w:rPr>
      </w:pPr>
      <w:r>
        <w:rPr>
          <w:b/>
          <w:bCs/>
          <w:sz w:val="23"/>
          <w:szCs w:val="23"/>
          <w:lang w:eastAsia="zh-CN"/>
        </w:rPr>
        <w:t>1</w:t>
      </w:r>
      <w:r>
        <w:rPr>
          <w:spacing w:val="14"/>
          <w:sz w:val="23"/>
          <w:szCs w:val="23"/>
          <w:lang w:eastAsia="zh-CN"/>
        </w:rPr>
        <w:t xml:space="preserve">  </w:t>
      </w:r>
      <w:r>
        <w:rPr>
          <w:b/>
          <w:bCs/>
          <w:sz w:val="23"/>
          <w:szCs w:val="23"/>
          <w:lang w:eastAsia="zh-CN"/>
        </w:rPr>
        <w:t>开标一览表</w:t>
      </w:r>
    </w:p>
    <w:p w14:paraId="260F9FEE">
      <w:pPr>
        <w:spacing w:line="297" w:lineRule="auto"/>
        <w:rPr>
          <w:lang w:eastAsia="zh-CN"/>
        </w:rPr>
      </w:pPr>
    </w:p>
    <w:p w14:paraId="4077413B">
      <w:pPr>
        <w:spacing w:line="297" w:lineRule="auto"/>
        <w:rPr>
          <w:lang w:eastAsia="zh-CN"/>
        </w:rPr>
      </w:pPr>
    </w:p>
    <w:p w14:paraId="3A0E511F">
      <w:pPr>
        <w:spacing w:line="297" w:lineRule="auto"/>
        <w:rPr>
          <w:lang w:eastAsia="zh-CN"/>
        </w:rPr>
      </w:pPr>
    </w:p>
    <w:p w14:paraId="524AE030">
      <w:pPr>
        <w:pStyle w:val="3"/>
        <w:spacing w:before="74" w:line="222" w:lineRule="auto"/>
        <w:ind w:left="3908"/>
        <w:rPr>
          <w:sz w:val="23"/>
          <w:szCs w:val="23"/>
          <w:lang w:eastAsia="zh-CN"/>
        </w:rPr>
      </w:pPr>
      <w:r>
        <w:rPr>
          <w:b/>
          <w:bCs/>
          <w:spacing w:val="5"/>
          <w:sz w:val="23"/>
          <w:szCs w:val="23"/>
          <w:lang w:eastAsia="zh-CN"/>
        </w:rPr>
        <w:t>开标一览表</w:t>
      </w:r>
    </w:p>
    <w:p w14:paraId="1D8767AF">
      <w:pPr>
        <w:spacing w:line="290" w:lineRule="auto"/>
        <w:rPr>
          <w:lang w:eastAsia="zh-CN"/>
        </w:rPr>
      </w:pPr>
    </w:p>
    <w:p w14:paraId="6EA15AAC">
      <w:pPr>
        <w:spacing w:line="291" w:lineRule="auto"/>
        <w:rPr>
          <w:lang w:eastAsia="zh-CN"/>
        </w:rPr>
      </w:pPr>
    </w:p>
    <w:p w14:paraId="3F2057DE">
      <w:pPr>
        <w:pStyle w:val="3"/>
        <w:spacing w:before="75" w:line="222" w:lineRule="auto"/>
        <w:ind w:left="618"/>
        <w:rPr>
          <w:sz w:val="23"/>
          <w:szCs w:val="23"/>
          <w:lang w:eastAsia="zh-CN"/>
        </w:rPr>
      </w:pPr>
      <w:r>
        <w:rPr>
          <w:sz w:val="23"/>
          <w:szCs w:val="23"/>
          <w:lang w:eastAsia="zh-CN"/>
        </w:rPr>
        <w:t>项目名称：                    项目编号：                  包号：</w:t>
      </w:r>
    </w:p>
    <w:p w14:paraId="56D7C254">
      <w:pPr>
        <w:pStyle w:val="3"/>
        <w:spacing w:before="34" w:line="221" w:lineRule="auto"/>
        <w:ind w:left="623"/>
        <w:rPr>
          <w:sz w:val="23"/>
          <w:szCs w:val="23"/>
        </w:rPr>
      </w:pPr>
      <w:r>
        <w:rPr>
          <w:spacing w:val="8"/>
          <w:sz w:val="23"/>
          <w:szCs w:val="23"/>
        </w:rPr>
        <w:t xml:space="preserve">报价单位：人民币 </w:t>
      </w:r>
      <w:r>
        <w:rPr>
          <w:b/>
          <w:bCs/>
          <w:spacing w:val="8"/>
          <w:sz w:val="23"/>
          <w:szCs w:val="23"/>
        </w:rPr>
        <w:t>元</w:t>
      </w:r>
    </w:p>
    <w:tbl>
      <w:tblPr>
        <w:tblStyle w:val="8"/>
        <w:tblW w:w="78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4"/>
        <w:gridCol w:w="2022"/>
        <w:gridCol w:w="1906"/>
        <w:gridCol w:w="1123"/>
        <w:gridCol w:w="1328"/>
      </w:tblGrid>
      <w:tr w14:paraId="7FA81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514" w:type="dxa"/>
            <w:tcBorders>
              <w:bottom w:val="single" w:color="000000" w:sz="6" w:space="0"/>
              <w:right w:val="single" w:color="000000" w:sz="6" w:space="0"/>
            </w:tcBorders>
          </w:tcPr>
          <w:p w14:paraId="2E46F2D3">
            <w:pPr>
              <w:spacing w:before="216" w:line="222" w:lineRule="auto"/>
              <w:ind w:left="383"/>
              <w:rPr>
                <w:rFonts w:ascii="仿宋_GB2312" w:hAnsi="仿宋_GB2312" w:eastAsia="仿宋_GB2312" w:cs="仿宋_GB2312"/>
                <w:sz w:val="23"/>
                <w:szCs w:val="23"/>
              </w:rPr>
            </w:pPr>
            <w:r>
              <w:rPr>
                <w:rFonts w:ascii="仿宋_GB2312" w:hAnsi="仿宋_GB2312" w:eastAsia="仿宋_GB2312" w:cs="仿宋_GB2312"/>
                <w:spacing w:val="6"/>
                <w:sz w:val="23"/>
                <w:szCs w:val="23"/>
              </w:rPr>
              <w:t>服务名称</w:t>
            </w:r>
          </w:p>
        </w:tc>
        <w:tc>
          <w:tcPr>
            <w:tcW w:w="2022" w:type="dxa"/>
            <w:tcBorders>
              <w:left w:val="single" w:color="000000" w:sz="6" w:space="0"/>
              <w:bottom w:val="single" w:color="000000" w:sz="6" w:space="0"/>
            </w:tcBorders>
          </w:tcPr>
          <w:p w14:paraId="72DE481D">
            <w:pPr>
              <w:spacing w:before="216" w:line="222" w:lineRule="auto"/>
              <w:ind w:left="539"/>
              <w:rPr>
                <w:rFonts w:ascii="仿宋_GB2312" w:hAnsi="仿宋_GB2312" w:eastAsia="仿宋_GB2312" w:cs="仿宋_GB2312"/>
                <w:sz w:val="23"/>
                <w:szCs w:val="23"/>
              </w:rPr>
            </w:pPr>
            <w:r>
              <w:rPr>
                <w:rFonts w:ascii="仿宋_GB2312" w:hAnsi="仿宋_GB2312" w:eastAsia="仿宋_GB2312" w:cs="仿宋_GB2312"/>
                <w:spacing w:val="6"/>
                <w:sz w:val="23"/>
                <w:szCs w:val="23"/>
              </w:rPr>
              <w:t>投标总价</w:t>
            </w:r>
          </w:p>
        </w:tc>
        <w:tc>
          <w:tcPr>
            <w:tcW w:w="1906" w:type="dxa"/>
            <w:tcBorders>
              <w:top w:val="single" w:color="000000" w:sz="6" w:space="0"/>
              <w:bottom w:val="single" w:color="000000" w:sz="6" w:space="0"/>
            </w:tcBorders>
          </w:tcPr>
          <w:p w14:paraId="54817AF8">
            <w:pPr>
              <w:spacing w:before="217" w:line="224" w:lineRule="auto"/>
              <w:ind w:left="245"/>
              <w:rPr>
                <w:rFonts w:ascii="仿宋_GB2312" w:hAnsi="仿宋_GB2312" w:eastAsia="仿宋_GB2312" w:cs="仿宋_GB2312"/>
                <w:sz w:val="23"/>
                <w:szCs w:val="23"/>
              </w:rPr>
            </w:pPr>
            <w:r>
              <w:rPr>
                <w:rFonts w:ascii="仿宋_GB2312" w:hAnsi="仿宋_GB2312" w:eastAsia="仿宋_GB2312" w:cs="仿宋_GB2312"/>
                <w:spacing w:val="7"/>
                <w:sz w:val="23"/>
                <w:szCs w:val="23"/>
              </w:rPr>
              <w:t>合同履约期限</w:t>
            </w:r>
          </w:p>
        </w:tc>
        <w:tc>
          <w:tcPr>
            <w:tcW w:w="1123" w:type="dxa"/>
            <w:tcBorders>
              <w:top w:val="single" w:color="000000" w:sz="6" w:space="0"/>
              <w:bottom w:val="single" w:color="000000" w:sz="6" w:space="0"/>
            </w:tcBorders>
          </w:tcPr>
          <w:p w14:paraId="06574E72">
            <w:pPr>
              <w:spacing w:before="216" w:line="222" w:lineRule="auto"/>
              <w:ind w:left="96"/>
              <w:rPr>
                <w:rFonts w:ascii="仿宋_GB2312" w:hAnsi="仿宋_GB2312" w:eastAsia="仿宋_GB2312" w:cs="仿宋_GB2312"/>
                <w:sz w:val="23"/>
                <w:szCs w:val="23"/>
              </w:rPr>
            </w:pPr>
            <w:r>
              <w:rPr>
                <w:rFonts w:ascii="仿宋_GB2312" w:hAnsi="仿宋_GB2312" w:eastAsia="仿宋_GB2312" w:cs="仿宋_GB2312"/>
                <w:spacing w:val="6"/>
                <w:sz w:val="23"/>
                <w:szCs w:val="23"/>
              </w:rPr>
              <w:t>服务地点</w:t>
            </w:r>
          </w:p>
        </w:tc>
        <w:tc>
          <w:tcPr>
            <w:tcW w:w="1328" w:type="dxa"/>
            <w:tcBorders>
              <w:top w:val="single" w:color="000000" w:sz="6" w:space="0"/>
              <w:bottom w:val="single" w:color="000000" w:sz="6" w:space="0"/>
              <w:right w:val="single" w:color="000000" w:sz="6" w:space="0"/>
            </w:tcBorders>
          </w:tcPr>
          <w:p w14:paraId="5E69106D">
            <w:pPr>
              <w:spacing w:before="216" w:line="224" w:lineRule="auto"/>
              <w:ind w:left="432"/>
              <w:rPr>
                <w:rFonts w:ascii="仿宋_GB2312" w:hAnsi="仿宋_GB2312" w:eastAsia="仿宋_GB2312" w:cs="仿宋_GB2312"/>
                <w:sz w:val="23"/>
                <w:szCs w:val="23"/>
              </w:rPr>
            </w:pPr>
            <w:r>
              <w:rPr>
                <w:rFonts w:ascii="仿宋_GB2312" w:hAnsi="仿宋_GB2312" w:eastAsia="仿宋_GB2312" w:cs="仿宋_GB2312"/>
                <w:spacing w:val="3"/>
                <w:sz w:val="23"/>
                <w:szCs w:val="23"/>
              </w:rPr>
              <w:t>备注</w:t>
            </w:r>
          </w:p>
        </w:tc>
      </w:tr>
      <w:tr w14:paraId="055F7A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1" w:hRule="atLeast"/>
        </w:trPr>
        <w:tc>
          <w:tcPr>
            <w:tcW w:w="1514" w:type="dxa"/>
            <w:tcBorders>
              <w:top w:val="single" w:color="000000" w:sz="6" w:space="0"/>
              <w:right w:val="single" w:color="000000" w:sz="6" w:space="0"/>
            </w:tcBorders>
          </w:tcPr>
          <w:p w14:paraId="6F324CFD"/>
        </w:tc>
        <w:tc>
          <w:tcPr>
            <w:tcW w:w="2022" w:type="dxa"/>
            <w:tcBorders>
              <w:top w:val="single" w:color="000000" w:sz="6" w:space="0"/>
              <w:left w:val="single" w:color="000000" w:sz="6" w:space="0"/>
            </w:tcBorders>
          </w:tcPr>
          <w:p w14:paraId="77C07EEB">
            <w:pPr>
              <w:spacing w:line="465" w:lineRule="auto"/>
            </w:pPr>
          </w:p>
          <w:p w14:paraId="2ED1E4B3">
            <w:pPr>
              <w:spacing w:before="75" w:line="236" w:lineRule="auto"/>
              <w:ind w:left="12" w:right="1359" w:firstLine="8"/>
              <w:rPr>
                <w:rFonts w:ascii="仿宋_GB2312" w:hAnsi="仿宋_GB2312" w:eastAsia="仿宋_GB2312" w:cs="仿宋_GB2312"/>
                <w:sz w:val="23"/>
                <w:szCs w:val="23"/>
              </w:rPr>
            </w:pPr>
            <w:r>
              <w:rPr>
                <w:rFonts w:ascii="仿宋_GB2312" w:hAnsi="仿宋_GB2312" w:eastAsia="仿宋_GB2312" w:cs="仿宋_GB2312"/>
                <w:spacing w:val="-20"/>
                <w:sz w:val="23"/>
                <w:szCs w:val="23"/>
              </w:rPr>
              <w:t>大写：</w:t>
            </w:r>
            <w:r>
              <w:rPr>
                <w:rFonts w:ascii="仿宋_GB2312" w:hAnsi="仿宋_GB2312" w:eastAsia="仿宋_GB2312" w:cs="仿宋_GB2312"/>
                <w:sz w:val="23"/>
                <w:szCs w:val="23"/>
              </w:rPr>
              <w:t xml:space="preserve"> </w:t>
            </w:r>
            <w:r>
              <w:rPr>
                <w:rFonts w:ascii="仿宋_GB2312" w:hAnsi="仿宋_GB2312" w:eastAsia="仿宋_GB2312" w:cs="仿宋_GB2312"/>
                <w:spacing w:val="-17"/>
                <w:sz w:val="23"/>
                <w:szCs w:val="23"/>
              </w:rPr>
              <w:t>小写：</w:t>
            </w:r>
          </w:p>
        </w:tc>
        <w:tc>
          <w:tcPr>
            <w:tcW w:w="1906" w:type="dxa"/>
            <w:tcBorders>
              <w:top w:val="single" w:color="000000" w:sz="6" w:space="0"/>
            </w:tcBorders>
          </w:tcPr>
          <w:p w14:paraId="453F6D16"/>
        </w:tc>
        <w:tc>
          <w:tcPr>
            <w:tcW w:w="1123" w:type="dxa"/>
            <w:tcBorders>
              <w:top w:val="single" w:color="000000" w:sz="6" w:space="0"/>
            </w:tcBorders>
          </w:tcPr>
          <w:p w14:paraId="2D48B877"/>
        </w:tc>
        <w:tc>
          <w:tcPr>
            <w:tcW w:w="1328" w:type="dxa"/>
            <w:tcBorders>
              <w:top w:val="single" w:color="000000" w:sz="6" w:space="0"/>
              <w:right w:val="single" w:color="000000" w:sz="6" w:space="0"/>
            </w:tcBorders>
          </w:tcPr>
          <w:p w14:paraId="59D96E0B"/>
        </w:tc>
      </w:tr>
    </w:tbl>
    <w:p w14:paraId="3AE7BC87">
      <w:pPr>
        <w:spacing w:line="292" w:lineRule="auto"/>
      </w:pPr>
    </w:p>
    <w:p w14:paraId="67384B3A">
      <w:pPr>
        <w:spacing w:line="292" w:lineRule="auto"/>
      </w:pPr>
    </w:p>
    <w:p w14:paraId="75AAD525">
      <w:pPr>
        <w:pStyle w:val="3"/>
        <w:spacing w:before="75" w:line="236" w:lineRule="auto"/>
        <w:ind w:left="623" w:right="2142" w:hanging="5"/>
        <w:rPr>
          <w:sz w:val="23"/>
          <w:szCs w:val="23"/>
          <w:lang w:eastAsia="zh-CN"/>
        </w:rPr>
      </w:pPr>
      <w:r>
        <w:rPr>
          <w:sz w:val="23"/>
          <w:szCs w:val="23"/>
          <w:lang w:eastAsia="zh-CN"/>
        </w:rPr>
        <w:t>投标人名称（单位盖章）：</w:t>
      </w:r>
      <w:r>
        <w:rPr>
          <w:spacing w:val="-8"/>
          <w:sz w:val="23"/>
          <w:szCs w:val="23"/>
          <w:lang w:eastAsia="zh-CN"/>
        </w:rPr>
        <w:t xml:space="preserve"> </w:t>
      </w:r>
      <w:r>
        <w:rPr>
          <w:spacing w:val="5"/>
          <w:sz w:val="23"/>
          <w:szCs w:val="23"/>
          <w:u w:val="single"/>
          <w:lang w:eastAsia="zh-CN"/>
        </w:rPr>
        <w:t xml:space="preserve">                     </w:t>
      </w:r>
      <w:r>
        <w:rPr>
          <w:spacing w:val="4"/>
          <w:sz w:val="23"/>
          <w:szCs w:val="23"/>
          <w:u w:val="single"/>
          <w:lang w:eastAsia="zh-CN"/>
        </w:rPr>
        <w:t xml:space="preserve">  </w:t>
      </w:r>
      <w:r>
        <w:rPr>
          <w:spacing w:val="1"/>
          <w:sz w:val="23"/>
          <w:szCs w:val="23"/>
          <w:lang w:eastAsia="zh-CN"/>
        </w:rPr>
        <w:t xml:space="preserve"> </w:t>
      </w:r>
      <w:r>
        <w:rPr>
          <w:spacing w:val="7"/>
          <w:sz w:val="23"/>
          <w:szCs w:val="23"/>
          <w:lang w:eastAsia="zh-CN"/>
        </w:rPr>
        <w:t xml:space="preserve">法定代表人或委托代理(签字):  </w:t>
      </w:r>
      <w:r>
        <w:rPr>
          <w:sz w:val="23"/>
          <w:szCs w:val="23"/>
          <w:u w:val="single"/>
          <w:lang w:eastAsia="zh-CN"/>
        </w:rPr>
        <w:t xml:space="preserve">                  </w:t>
      </w:r>
    </w:p>
    <w:p w14:paraId="35BFEDEB">
      <w:pPr>
        <w:spacing w:line="270" w:lineRule="auto"/>
        <w:rPr>
          <w:lang w:eastAsia="zh-CN"/>
        </w:rPr>
      </w:pPr>
    </w:p>
    <w:p w14:paraId="1F17256B">
      <w:pPr>
        <w:pStyle w:val="3"/>
        <w:spacing w:before="75" w:line="222" w:lineRule="auto"/>
        <w:ind w:left="621"/>
        <w:rPr>
          <w:sz w:val="23"/>
          <w:szCs w:val="23"/>
          <w:lang w:eastAsia="zh-CN"/>
        </w:rPr>
      </w:pPr>
      <w:r>
        <w:rPr>
          <w:spacing w:val="8"/>
          <w:sz w:val="23"/>
          <w:szCs w:val="23"/>
          <w:lang w:eastAsia="zh-CN"/>
        </w:rPr>
        <w:t>注:1、此表中，每包的投标总价应和投标分项报价表的总价相一</w:t>
      </w:r>
      <w:r>
        <w:rPr>
          <w:spacing w:val="7"/>
          <w:sz w:val="23"/>
          <w:szCs w:val="23"/>
          <w:lang w:eastAsia="zh-CN"/>
        </w:rPr>
        <w:t>致。</w:t>
      </w:r>
    </w:p>
    <w:p w14:paraId="56033391">
      <w:pPr>
        <w:pStyle w:val="3"/>
        <w:spacing w:before="35" w:line="222" w:lineRule="auto"/>
        <w:ind w:left="970"/>
        <w:outlineLvl w:val="1"/>
        <w:rPr>
          <w:sz w:val="23"/>
          <w:szCs w:val="23"/>
          <w:lang w:eastAsia="zh-CN"/>
        </w:rPr>
      </w:pPr>
      <w:r>
        <w:rPr>
          <w:spacing w:val="9"/>
          <w:sz w:val="23"/>
          <w:szCs w:val="23"/>
          <w:lang w:eastAsia="zh-CN"/>
        </w:rPr>
        <w:t>2  法人或者非法人组织的营业执照等证明文件或自然人的</w:t>
      </w:r>
      <w:r>
        <w:rPr>
          <w:spacing w:val="8"/>
          <w:sz w:val="23"/>
          <w:szCs w:val="23"/>
          <w:lang w:eastAsia="zh-CN"/>
        </w:rPr>
        <w:t>身份证明</w:t>
      </w:r>
    </w:p>
    <w:p w14:paraId="53DE1645">
      <w:pPr>
        <w:pStyle w:val="3"/>
        <w:spacing w:before="36" w:line="237" w:lineRule="auto"/>
        <w:ind w:left="1162" w:right="131" w:hanging="547"/>
        <w:rPr>
          <w:sz w:val="23"/>
          <w:szCs w:val="23"/>
          <w:lang w:eastAsia="zh-CN"/>
        </w:rPr>
      </w:pPr>
      <w:r>
        <w:rPr>
          <w:spacing w:val="8"/>
          <w:sz w:val="23"/>
          <w:szCs w:val="23"/>
          <w:lang w:eastAsia="zh-CN"/>
        </w:rPr>
        <w:t>说明：1.提供有效的营业执照等证明文件复印件，复印件上应加盖本单位</w:t>
      </w:r>
      <w:r>
        <w:rPr>
          <w:spacing w:val="16"/>
          <w:sz w:val="23"/>
          <w:szCs w:val="23"/>
          <w:lang w:eastAsia="zh-CN"/>
        </w:rPr>
        <w:t xml:space="preserve"> </w:t>
      </w:r>
      <w:r>
        <w:rPr>
          <w:spacing w:val="-13"/>
          <w:sz w:val="23"/>
          <w:szCs w:val="23"/>
          <w:lang w:eastAsia="zh-CN"/>
        </w:rPr>
        <w:t>章。</w:t>
      </w:r>
    </w:p>
    <w:p w14:paraId="0A0931AE">
      <w:pPr>
        <w:pStyle w:val="3"/>
        <w:spacing w:before="33" w:line="222" w:lineRule="auto"/>
        <w:ind w:left="1345"/>
        <w:rPr>
          <w:sz w:val="23"/>
          <w:szCs w:val="23"/>
          <w:lang w:eastAsia="zh-CN"/>
        </w:rPr>
      </w:pPr>
      <w:r>
        <w:rPr>
          <w:spacing w:val="6"/>
          <w:sz w:val="23"/>
          <w:szCs w:val="23"/>
          <w:lang w:eastAsia="zh-CN"/>
        </w:rPr>
        <w:t>2. 投标人为自然人的，应提供身份证明的复印件。</w:t>
      </w:r>
    </w:p>
    <w:p w14:paraId="1DC3A72C">
      <w:pPr>
        <w:pStyle w:val="3"/>
        <w:spacing w:before="35" w:line="222" w:lineRule="auto"/>
        <w:ind w:left="1354"/>
        <w:rPr>
          <w:sz w:val="23"/>
          <w:szCs w:val="23"/>
          <w:lang w:eastAsia="zh-CN"/>
        </w:rPr>
      </w:pPr>
      <w:r>
        <w:rPr>
          <w:spacing w:val="6"/>
          <w:sz w:val="23"/>
          <w:szCs w:val="23"/>
          <w:lang w:eastAsia="zh-CN"/>
        </w:rPr>
        <w:t>3.联合体投标应提供联合体各方满足以上要求的证明文件。</w:t>
      </w:r>
    </w:p>
    <w:p w14:paraId="75F0F6FB">
      <w:pPr>
        <w:spacing w:line="222" w:lineRule="auto"/>
        <w:rPr>
          <w:sz w:val="23"/>
          <w:szCs w:val="23"/>
          <w:lang w:eastAsia="zh-CN"/>
        </w:rPr>
      </w:pPr>
    </w:p>
    <w:p w14:paraId="67FE76CA">
      <w:pPr>
        <w:pStyle w:val="2"/>
        <w:rPr>
          <w:lang w:eastAsia="zh-CN"/>
        </w:rPr>
      </w:pPr>
      <w:r>
        <w:rPr>
          <w:lang w:eastAsia="zh-CN"/>
        </w:rPr>
        <w:br w:type="page"/>
      </w:r>
    </w:p>
    <w:p w14:paraId="07E12989">
      <w:pPr>
        <w:spacing w:line="222" w:lineRule="auto"/>
        <w:rPr>
          <w:sz w:val="23"/>
          <w:szCs w:val="23"/>
          <w:lang w:eastAsia="zh-CN"/>
        </w:rPr>
      </w:pPr>
    </w:p>
    <w:p w14:paraId="0E9D526C">
      <w:pPr>
        <w:pStyle w:val="2"/>
        <w:ind w:firstLine="0"/>
        <w:jc w:val="center"/>
        <w:rPr>
          <w:rFonts w:ascii="仿宋_GB2312" w:hAnsi="仿宋_GB2312" w:eastAsia="仿宋_GB2312" w:cs="仿宋_GB2312"/>
          <w:b/>
          <w:bCs/>
          <w:sz w:val="23"/>
          <w:szCs w:val="23"/>
          <w:lang w:eastAsia="zh-CN"/>
        </w:rPr>
      </w:pPr>
      <w:r>
        <w:rPr>
          <w:rFonts w:ascii="仿宋_GB2312" w:hAnsi="仿宋_GB2312" w:eastAsia="仿宋_GB2312" w:cs="仿宋_GB2312"/>
          <w:b/>
          <w:bCs/>
          <w:sz w:val="23"/>
          <w:szCs w:val="23"/>
          <w:lang w:eastAsia="zh-CN"/>
        </w:rPr>
        <w:t>2</w:t>
      </w:r>
      <w:r>
        <w:rPr>
          <w:rFonts w:hint="eastAsia" w:ascii="仿宋_GB2312" w:hAnsi="仿宋_GB2312" w:eastAsia="仿宋_GB2312" w:cs="仿宋_GB2312"/>
          <w:b/>
          <w:bCs/>
          <w:sz w:val="23"/>
          <w:szCs w:val="23"/>
          <w:lang w:eastAsia="zh-CN"/>
        </w:rPr>
        <w:t>、法人或者非法人组织的营业执照等证明文件复印件（须加盖本单位章）</w:t>
      </w:r>
      <w:r>
        <w:rPr>
          <w:rFonts w:ascii="仿宋_GB2312" w:hAnsi="仿宋_GB2312" w:eastAsia="仿宋_GB2312" w:cs="仿宋_GB2312"/>
          <w:b/>
          <w:bCs/>
          <w:sz w:val="23"/>
          <w:szCs w:val="23"/>
          <w:lang w:eastAsia="zh-CN"/>
        </w:rPr>
        <w:t xml:space="preserve"> </w:t>
      </w:r>
      <w:r>
        <w:rPr>
          <w:rFonts w:hint="eastAsia" w:ascii="仿宋_GB2312" w:hAnsi="仿宋_GB2312" w:eastAsia="仿宋_GB2312" w:cs="仿宋_GB2312"/>
          <w:b/>
          <w:bCs/>
          <w:sz w:val="23"/>
          <w:szCs w:val="23"/>
          <w:lang w:eastAsia="zh-CN"/>
        </w:rPr>
        <w:t>或自然人的身份证明复印件</w:t>
      </w:r>
    </w:p>
    <w:p w14:paraId="736789B5">
      <w:pPr>
        <w:spacing w:line="222" w:lineRule="auto"/>
        <w:rPr>
          <w:sz w:val="23"/>
          <w:szCs w:val="23"/>
          <w:lang w:eastAsia="zh-CN"/>
        </w:rPr>
        <w:sectPr>
          <w:footerReference r:id="rId15" w:type="default"/>
          <w:pgSz w:w="11906" w:h="16838"/>
          <w:pgMar w:top="1429" w:right="1785" w:bottom="1172" w:left="1731" w:header="0" w:footer="996" w:gutter="0"/>
          <w:cols w:space="720" w:num="1"/>
        </w:sectPr>
      </w:pPr>
    </w:p>
    <w:p w14:paraId="383FFDA2">
      <w:pPr>
        <w:spacing w:line="281" w:lineRule="auto"/>
        <w:rPr>
          <w:lang w:eastAsia="zh-CN"/>
        </w:rPr>
      </w:pPr>
    </w:p>
    <w:p w14:paraId="09F212D6">
      <w:pPr>
        <w:pStyle w:val="3"/>
        <w:spacing w:before="74" w:line="222" w:lineRule="auto"/>
        <w:ind w:left="2005"/>
        <w:outlineLvl w:val="1"/>
        <w:rPr>
          <w:sz w:val="23"/>
          <w:szCs w:val="23"/>
          <w:lang w:eastAsia="zh-CN"/>
        </w:rPr>
      </w:pPr>
      <w:r>
        <w:rPr>
          <w:b/>
          <w:bCs/>
          <w:spacing w:val="3"/>
          <w:sz w:val="23"/>
          <w:szCs w:val="23"/>
          <w:lang w:eastAsia="zh-CN"/>
        </w:rPr>
        <w:t>3</w:t>
      </w:r>
      <w:r>
        <w:rPr>
          <w:spacing w:val="3"/>
          <w:sz w:val="23"/>
          <w:szCs w:val="23"/>
          <w:lang w:eastAsia="zh-CN"/>
        </w:rPr>
        <w:t xml:space="preserve">  </w:t>
      </w:r>
      <w:r>
        <w:rPr>
          <w:b/>
          <w:bCs/>
          <w:spacing w:val="3"/>
          <w:sz w:val="23"/>
          <w:szCs w:val="23"/>
          <w:lang w:eastAsia="zh-CN"/>
        </w:rPr>
        <w:t>法定代表人授权书</w:t>
      </w:r>
      <w:r>
        <w:rPr>
          <w:spacing w:val="-40"/>
          <w:sz w:val="23"/>
          <w:szCs w:val="23"/>
          <w:lang w:eastAsia="zh-CN"/>
        </w:rPr>
        <w:t xml:space="preserve"> </w:t>
      </w:r>
      <w:r>
        <w:rPr>
          <w:b/>
          <w:bCs/>
          <w:spacing w:val="3"/>
          <w:sz w:val="23"/>
          <w:szCs w:val="23"/>
          <w:lang w:eastAsia="zh-CN"/>
        </w:rPr>
        <w:t>(自然人投标的无需提供)</w:t>
      </w:r>
    </w:p>
    <w:p w14:paraId="26C94D32">
      <w:pPr>
        <w:spacing w:line="295" w:lineRule="auto"/>
        <w:rPr>
          <w:lang w:eastAsia="zh-CN"/>
        </w:rPr>
      </w:pPr>
    </w:p>
    <w:p w14:paraId="13A34C83">
      <w:pPr>
        <w:spacing w:line="295" w:lineRule="auto"/>
        <w:rPr>
          <w:lang w:eastAsia="zh-CN"/>
        </w:rPr>
      </w:pPr>
    </w:p>
    <w:p w14:paraId="7ABAECCB">
      <w:pPr>
        <w:spacing w:line="296" w:lineRule="auto"/>
        <w:rPr>
          <w:lang w:eastAsia="zh-CN"/>
        </w:rPr>
      </w:pPr>
    </w:p>
    <w:p w14:paraId="701B1237">
      <w:pPr>
        <w:pStyle w:val="3"/>
        <w:spacing w:before="78" w:line="236" w:lineRule="auto"/>
        <w:ind w:left="11" w:right="16" w:firstLine="489"/>
        <w:jc w:val="both"/>
        <w:rPr>
          <w:sz w:val="23"/>
          <w:szCs w:val="23"/>
          <w:lang w:eastAsia="zh-CN"/>
        </w:rPr>
      </w:pPr>
      <w:r>
        <w:rPr>
          <w:spacing w:val="8"/>
          <w:sz w:val="23"/>
          <w:szCs w:val="23"/>
          <w:lang w:eastAsia="zh-CN"/>
        </w:rPr>
        <w:t>本授权书声明：</w:t>
      </w:r>
      <w:r>
        <w:rPr>
          <w:spacing w:val="-63"/>
          <w:sz w:val="23"/>
          <w:szCs w:val="23"/>
          <w:lang w:eastAsia="zh-CN"/>
        </w:rPr>
        <w:t xml:space="preserve"> </w:t>
      </w:r>
      <w:r>
        <w:rPr>
          <w:spacing w:val="8"/>
          <w:sz w:val="23"/>
          <w:szCs w:val="23"/>
          <w:lang w:eastAsia="zh-CN"/>
        </w:rPr>
        <w:t>注册于</w:t>
      </w:r>
      <w:r>
        <w:rPr>
          <w:spacing w:val="8"/>
          <w:sz w:val="23"/>
          <w:szCs w:val="23"/>
          <w:u w:val="single"/>
          <w:lang w:eastAsia="zh-CN"/>
        </w:rPr>
        <w:t>（国家或地区的名称）</w:t>
      </w:r>
      <w:r>
        <w:rPr>
          <w:spacing w:val="8"/>
          <w:sz w:val="23"/>
          <w:szCs w:val="23"/>
          <w:lang w:eastAsia="zh-CN"/>
        </w:rPr>
        <w:t>的（</w:t>
      </w:r>
      <w:r>
        <w:rPr>
          <w:i/>
          <w:iCs/>
          <w:spacing w:val="8"/>
          <w:sz w:val="24"/>
          <w:szCs w:val="24"/>
          <w:u w:val="single"/>
          <w:lang w:eastAsia="zh-CN"/>
        </w:rPr>
        <w:t>投标人</w:t>
      </w:r>
      <w:r>
        <w:rPr>
          <w:spacing w:val="8"/>
          <w:sz w:val="23"/>
          <w:szCs w:val="23"/>
          <w:lang w:eastAsia="zh-CN"/>
        </w:rPr>
        <w:t>）的在下面签字</w:t>
      </w:r>
      <w:r>
        <w:rPr>
          <w:sz w:val="23"/>
          <w:szCs w:val="23"/>
          <w:lang w:eastAsia="zh-CN"/>
        </w:rPr>
        <w:t xml:space="preserve">  </w:t>
      </w:r>
      <w:r>
        <w:rPr>
          <w:spacing w:val="8"/>
          <w:sz w:val="23"/>
          <w:szCs w:val="23"/>
          <w:lang w:eastAsia="zh-CN"/>
        </w:rPr>
        <w:t>的（</w:t>
      </w:r>
      <w:r>
        <w:rPr>
          <w:i/>
          <w:iCs/>
          <w:spacing w:val="8"/>
          <w:sz w:val="24"/>
          <w:szCs w:val="24"/>
          <w:u w:val="single"/>
          <w:lang w:eastAsia="zh-CN"/>
        </w:rPr>
        <w:t>法人代表姓名、职务</w:t>
      </w:r>
      <w:r>
        <w:rPr>
          <w:spacing w:val="8"/>
          <w:sz w:val="23"/>
          <w:szCs w:val="23"/>
          <w:lang w:eastAsia="zh-CN"/>
        </w:rPr>
        <w:t>）代表我单位授权（</w:t>
      </w:r>
      <w:r>
        <w:rPr>
          <w:i/>
          <w:iCs/>
          <w:spacing w:val="8"/>
          <w:sz w:val="24"/>
          <w:szCs w:val="24"/>
          <w:u w:val="single"/>
          <w:lang w:eastAsia="zh-CN"/>
        </w:rPr>
        <w:t>单位名称</w:t>
      </w:r>
      <w:r>
        <w:rPr>
          <w:spacing w:val="8"/>
          <w:sz w:val="23"/>
          <w:szCs w:val="23"/>
          <w:lang w:eastAsia="zh-CN"/>
        </w:rPr>
        <w:t>）的在下面签字的（</w:t>
      </w:r>
      <w:r>
        <w:rPr>
          <w:i/>
          <w:iCs/>
          <w:spacing w:val="8"/>
          <w:sz w:val="24"/>
          <w:szCs w:val="24"/>
          <w:u w:val="single"/>
          <w:lang w:eastAsia="zh-CN"/>
        </w:rPr>
        <w:t>被</w:t>
      </w:r>
      <w:r>
        <w:rPr>
          <w:spacing w:val="1"/>
          <w:sz w:val="24"/>
          <w:szCs w:val="24"/>
          <w:lang w:eastAsia="zh-CN"/>
        </w:rPr>
        <w:t xml:space="preserve"> </w:t>
      </w:r>
      <w:r>
        <w:rPr>
          <w:i/>
          <w:iCs/>
          <w:spacing w:val="2"/>
          <w:sz w:val="24"/>
          <w:szCs w:val="24"/>
          <w:u w:val="single"/>
          <w:lang w:eastAsia="zh-CN"/>
        </w:rPr>
        <w:t>授权人的姓名、职务</w:t>
      </w:r>
      <w:r>
        <w:rPr>
          <w:spacing w:val="2"/>
          <w:sz w:val="23"/>
          <w:szCs w:val="23"/>
          <w:lang w:eastAsia="zh-CN"/>
        </w:rPr>
        <w:t>）为我单位的合法代理人，就（</w:t>
      </w:r>
      <w:r>
        <w:rPr>
          <w:i/>
          <w:iCs/>
          <w:spacing w:val="2"/>
          <w:sz w:val="24"/>
          <w:szCs w:val="24"/>
          <w:u w:val="single"/>
          <w:lang w:eastAsia="zh-CN"/>
        </w:rPr>
        <w:t>项目名称</w:t>
      </w:r>
      <w:r>
        <w:rPr>
          <w:spacing w:val="2"/>
          <w:sz w:val="23"/>
          <w:szCs w:val="23"/>
          <w:lang w:eastAsia="zh-CN"/>
        </w:rPr>
        <w:t>）的（</w:t>
      </w:r>
      <w:r>
        <w:rPr>
          <w:i/>
          <w:iCs/>
          <w:spacing w:val="2"/>
          <w:sz w:val="24"/>
          <w:szCs w:val="24"/>
          <w:u w:val="single"/>
          <w:lang w:eastAsia="zh-CN"/>
        </w:rPr>
        <w:t>合同名称</w:t>
      </w:r>
      <w:r>
        <w:rPr>
          <w:spacing w:val="2"/>
          <w:sz w:val="23"/>
          <w:szCs w:val="23"/>
          <w:lang w:eastAsia="zh-CN"/>
        </w:rPr>
        <w:t>）</w:t>
      </w:r>
      <w:r>
        <w:rPr>
          <w:spacing w:val="15"/>
          <w:sz w:val="23"/>
          <w:szCs w:val="23"/>
          <w:lang w:eastAsia="zh-CN"/>
        </w:rPr>
        <w:t xml:space="preserve"> </w:t>
      </w:r>
      <w:r>
        <w:rPr>
          <w:spacing w:val="7"/>
          <w:sz w:val="23"/>
          <w:szCs w:val="23"/>
          <w:lang w:eastAsia="zh-CN"/>
        </w:rPr>
        <w:t>投标，以我单位名义处理一切与之有关的事务。</w:t>
      </w:r>
    </w:p>
    <w:p w14:paraId="5996CC87">
      <w:pPr>
        <w:spacing w:line="270" w:lineRule="auto"/>
        <w:rPr>
          <w:lang w:eastAsia="zh-CN"/>
        </w:rPr>
      </w:pPr>
    </w:p>
    <w:p w14:paraId="09313D53">
      <w:pPr>
        <w:pStyle w:val="3"/>
        <w:spacing w:before="75" w:line="222" w:lineRule="auto"/>
        <w:ind w:left="381"/>
        <w:rPr>
          <w:sz w:val="23"/>
          <w:szCs w:val="23"/>
          <w:lang w:eastAsia="zh-CN"/>
        </w:rPr>
      </w:pPr>
      <w:r>
        <w:rPr>
          <w:spacing w:val="3"/>
          <w:sz w:val="23"/>
          <w:szCs w:val="23"/>
          <w:lang w:eastAsia="zh-CN"/>
        </w:rPr>
        <w:t>本授权书于</w:t>
      </w:r>
      <w:r>
        <w:rPr>
          <w:spacing w:val="3"/>
          <w:sz w:val="23"/>
          <w:szCs w:val="23"/>
          <w:u w:val="single"/>
          <w:lang w:eastAsia="zh-CN"/>
        </w:rPr>
        <w:t xml:space="preserve">           </w:t>
      </w:r>
      <w:r>
        <w:rPr>
          <w:spacing w:val="-102"/>
          <w:sz w:val="23"/>
          <w:szCs w:val="23"/>
          <w:lang w:eastAsia="zh-CN"/>
        </w:rPr>
        <w:t xml:space="preserve"> </w:t>
      </w:r>
      <w:r>
        <w:rPr>
          <w:spacing w:val="3"/>
          <w:sz w:val="23"/>
          <w:szCs w:val="23"/>
          <w:lang w:eastAsia="zh-CN"/>
        </w:rPr>
        <w:t>年</w:t>
      </w:r>
      <w:r>
        <w:rPr>
          <w:spacing w:val="4"/>
          <w:sz w:val="23"/>
          <w:szCs w:val="23"/>
          <w:u w:val="single"/>
          <w:lang w:eastAsia="zh-CN"/>
        </w:rPr>
        <w:t xml:space="preserve">     </w:t>
      </w:r>
      <w:r>
        <w:rPr>
          <w:spacing w:val="-88"/>
          <w:sz w:val="23"/>
          <w:szCs w:val="23"/>
          <w:lang w:eastAsia="zh-CN"/>
        </w:rPr>
        <w:t xml:space="preserve"> </w:t>
      </w:r>
      <w:r>
        <w:rPr>
          <w:spacing w:val="3"/>
          <w:sz w:val="23"/>
          <w:szCs w:val="23"/>
          <w:lang w:eastAsia="zh-CN"/>
        </w:rPr>
        <w:t>月</w:t>
      </w:r>
      <w:r>
        <w:rPr>
          <w:spacing w:val="4"/>
          <w:sz w:val="23"/>
          <w:szCs w:val="23"/>
          <w:u w:val="single"/>
          <w:lang w:eastAsia="zh-CN"/>
        </w:rPr>
        <w:t xml:space="preserve">     </w:t>
      </w:r>
      <w:r>
        <w:rPr>
          <w:spacing w:val="-56"/>
          <w:sz w:val="23"/>
          <w:szCs w:val="23"/>
          <w:lang w:eastAsia="zh-CN"/>
        </w:rPr>
        <w:t xml:space="preserve"> </w:t>
      </w:r>
      <w:r>
        <w:rPr>
          <w:spacing w:val="3"/>
          <w:sz w:val="23"/>
          <w:szCs w:val="23"/>
          <w:lang w:eastAsia="zh-CN"/>
        </w:rPr>
        <w:t>日</w:t>
      </w:r>
      <w:r>
        <w:rPr>
          <w:spacing w:val="2"/>
          <w:sz w:val="23"/>
          <w:szCs w:val="23"/>
          <w:lang w:eastAsia="zh-CN"/>
        </w:rPr>
        <w:t>签字生效,特此声明。</w:t>
      </w:r>
    </w:p>
    <w:p w14:paraId="410A4A4E">
      <w:pPr>
        <w:spacing w:line="296" w:lineRule="auto"/>
        <w:jc w:val="right"/>
        <w:rPr>
          <w:lang w:eastAsia="zh-CN"/>
        </w:rPr>
      </w:pPr>
    </w:p>
    <w:p w14:paraId="42D1722B">
      <w:pPr>
        <w:spacing w:line="296" w:lineRule="auto"/>
        <w:rPr>
          <w:lang w:eastAsia="zh-CN"/>
        </w:rPr>
      </w:pPr>
    </w:p>
    <w:p w14:paraId="7815C1AC">
      <w:pPr>
        <w:spacing w:line="297" w:lineRule="auto"/>
        <w:rPr>
          <w:lang w:eastAsia="zh-CN"/>
        </w:rPr>
      </w:pPr>
    </w:p>
    <w:p w14:paraId="75B3CC75">
      <w:pPr>
        <w:pStyle w:val="3"/>
        <w:tabs>
          <w:tab w:val="left" w:pos="7570"/>
        </w:tabs>
        <w:spacing w:before="75" w:line="242" w:lineRule="auto"/>
        <w:ind w:left="384" w:right="762" w:hanging="1"/>
        <w:jc w:val="both"/>
        <w:rPr>
          <w:sz w:val="23"/>
          <w:szCs w:val="23"/>
          <w:lang w:eastAsia="zh-CN"/>
        </w:rPr>
      </w:pPr>
      <w:r>
        <w:rPr>
          <w:spacing w:val="2"/>
          <w:sz w:val="23"/>
          <w:szCs w:val="23"/>
          <w:lang w:eastAsia="zh-CN"/>
        </w:rPr>
        <w:t>投标人（盖单位章）：</w:t>
      </w:r>
      <w:r>
        <w:rPr>
          <w:spacing w:val="-49"/>
          <w:sz w:val="23"/>
          <w:szCs w:val="23"/>
          <w:lang w:eastAsia="zh-CN"/>
        </w:rPr>
        <w:t xml:space="preserve"> </w:t>
      </w:r>
      <w:r>
        <w:rPr>
          <w:sz w:val="23"/>
          <w:szCs w:val="23"/>
          <w:u w:val="single"/>
          <w:lang w:eastAsia="zh-CN"/>
        </w:rPr>
        <w:tab/>
      </w:r>
      <w:r>
        <w:rPr>
          <w:sz w:val="23"/>
          <w:szCs w:val="23"/>
          <w:lang w:eastAsia="zh-CN"/>
        </w:rPr>
        <w:t xml:space="preserve"> </w:t>
      </w:r>
      <w:r>
        <w:rPr>
          <w:spacing w:val="8"/>
          <w:sz w:val="23"/>
          <w:szCs w:val="23"/>
          <w:lang w:eastAsia="zh-CN"/>
        </w:rPr>
        <w:t>法定代表人(签字或签章)：</w:t>
      </w:r>
      <w:r>
        <w:rPr>
          <w:sz w:val="23"/>
          <w:szCs w:val="23"/>
          <w:u w:val="single"/>
          <w:lang w:eastAsia="zh-CN"/>
        </w:rPr>
        <w:tab/>
      </w:r>
      <w:r>
        <w:rPr>
          <w:sz w:val="23"/>
          <w:szCs w:val="23"/>
          <w:lang w:eastAsia="zh-CN"/>
        </w:rPr>
        <w:t xml:space="preserve"> </w:t>
      </w:r>
      <w:r>
        <w:rPr>
          <w:spacing w:val="7"/>
          <w:sz w:val="23"/>
          <w:szCs w:val="23"/>
          <w:lang w:eastAsia="zh-CN"/>
        </w:rPr>
        <w:t>身份证号码：</w:t>
      </w:r>
      <w:r>
        <w:rPr>
          <w:sz w:val="23"/>
          <w:szCs w:val="23"/>
          <w:u w:val="single"/>
          <w:lang w:eastAsia="zh-CN"/>
        </w:rPr>
        <w:t xml:space="preserve">                                      </w:t>
      </w:r>
    </w:p>
    <w:p w14:paraId="0DB790C7">
      <w:pPr>
        <w:pStyle w:val="3"/>
        <w:spacing w:before="33" w:line="237" w:lineRule="auto"/>
        <w:ind w:left="385" w:right="1722"/>
        <w:rPr>
          <w:sz w:val="23"/>
          <w:szCs w:val="23"/>
          <w:lang w:eastAsia="zh-CN"/>
        </w:rPr>
      </w:pPr>
      <w:r>
        <w:rPr>
          <w:sz w:val="23"/>
          <w:szCs w:val="23"/>
          <w:lang w:eastAsia="zh-CN"/>
        </w:rPr>
        <w:t>委托代理人（签字）：</w:t>
      </w:r>
      <w:r>
        <w:rPr>
          <w:spacing w:val="-31"/>
          <w:sz w:val="23"/>
          <w:szCs w:val="23"/>
          <w:lang w:eastAsia="zh-CN"/>
        </w:rPr>
        <w:t xml:space="preserve"> </w:t>
      </w:r>
      <w:r>
        <w:rPr>
          <w:spacing w:val="1"/>
          <w:sz w:val="23"/>
          <w:szCs w:val="23"/>
          <w:u w:val="single"/>
          <w:lang w:eastAsia="zh-CN"/>
        </w:rPr>
        <w:t xml:space="preserve">                                 </w:t>
      </w:r>
      <w:r>
        <w:rPr>
          <w:spacing w:val="11"/>
          <w:sz w:val="23"/>
          <w:szCs w:val="23"/>
          <w:lang w:eastAsia="zh-CN"/>
        </w:rPr>
        <w:t xml:space="preserve"> </w:t>
      </w:r>
      <w:r>
        <w:rPr>
          <w:spacing w:val="7"/>
          <w:sz w:val="23"/>
          <w:szCs w:val="23"/>
          <w:lang w:eastAsia="zh-CN"/>
        </w:rPr>
        <w:t>身份证号码：</w:t>
      </w:r>
      <w:r>
        <w:rPr>
          <w:sz w:val="23"/>
          <w:szCs w:val="23"/>
          <w:u w:val="single"/>
          <w:lang w:eastAsia="zh-CN"/>
        </w:rPr>
        <w:t xml:space="preserve">                                      </w:t>
      </w:r>
    </w:p>
    <w:p w14:paraId="5639E7E6">
      <w:pPr>
        <w:pStyle w:val="3"/>
        <w:spacing w:before="34" w:line="236" w:lineRule="auto"/>
        <w:ind w:left="390" w:right="2442" w:hanging="2"/>
        <w:rPr>
          <w:sz w:val="23"/>
          <w:szCs w:val="23"/>
          <w:lang w:eastAsia="zh-CN"/>
        </w:rPr>
      </w:pPr>
      <w:r>
        <w:rPr>
          <w:sz w:val="23"/>
          <w:szCs w:val="23"/>
          <w:lang w:eastAsia="zh-CN"/>
        </w:rPr>
        <w:t>详细通讯地址：</w:t>
      </w:r>
      <w:r>
        <w:rPr>
          <w:spacing w:val="-63"/>
          <w:sz w:val="23"/>
          <w:szCs w:val="23"/>
          <w:lang w:eastAsia="zh-CN"/>
        </w:rPr>
        <w:t xml:space="preserve"> </w:t>
      </w:r>
      <w:r>
        <w:rPr>
          <w:spacing w:val="1"/>
          <w:sz w:val="23"/>
          <w:szCs w:val="23"/>
          <w:u w:val="single"/>
          <w:lang w:eastAsia="zh-CN"/>
        </w:rPr>
        <w:t xml:space="preserve">                                 </w:t>
      </w:r>
      <w:r>
        <w:rPr>
          <w:spacing w:val="11"/>
          <w:sz w:val="23"/>
          <w:szCs w:val="23"/>
          <w:lang w:eastAsia="zh-CN"/>
        </w:rPr>
        <w:t xml:space="preserve"> </w:t>
      </w:r>
      <w:r>
        <w:rPr>
          <w:spacing w:val="-7"/>
          <w:sz w:val="23"/>
          <w:szCs w:val="23"/>
          <w:lang w:eastAsia="zh-CN"/>
        </w:rPr>
        <w:t>邮</w:t>
      </w:r>
      <w:r>
        <w:rPr>
          <w:spacing w:val="22"/>
          <w:sz w:val="23"/>
          <w:szCs w:val="23"/>
          <w:lang w:eastAsia="zh-CN"/>
        </w:rPr>
        <w:t xml:space="preserve"> </w:t>
      </w:r>
      <w:r>
        <w:rPr>
          <w:spacing w:val="-7"/>
          <w:sz w:val="23"/>
          <w:szCs w:val="23"/>
          <w:lang w:eastAsia="zh-CN"/>
        </w:rPr>
        <w:t>政</w:t>
      </w:r>
      <w:r>
        <w:rPr>
          <w:spacing w:val="14"/>
          <w:sz w:val="23"/>
          <w:szCs w:val="23"/>
          <w:lang w:eastAsia="zh-CN"/>
        </w:rPr>
        <w:t xml:space="preserve"> </w:t>
      </w:r>
      <w:r>
        <w:rPr>
          <w:spacing w:val="-7"/>
          <w:sz w:val="23"/>
          <w:szCs w:val="23"/>
          <w:lang w:eastAsia="zh-CN"/>
        </w:rPr>
        <w:t>编</w:t>
      </w:r>
      <w:r>
        <w:rPr>
          <w:spacing w:val="19"/>
          <w:sz w:val="23"/>
          <w:szCs w:val="23"/>
          <w:lang w:eastAsia="zh-CN"/>
        </w:rPr>
        <w:t xml:space="preserve"> </w:t>
      </w:r>
      <w:r>
        <w:rPr>
          <w:spacing w:val="-7"/>
          <w:sz w:val="23"/>
          <w:szCs w:val="23"/>
          <w:lang w:eastAsia="zh-CN"/>
        </w:rPr>
        <w:t>码</w:t>
      </w:r>
      <w:r>
        <w:rPr>
          <w:spacing w:val="28"/>
          <w:sz w:val="23"/>
          <w:szCs w:val="23"/>
          <w:lang w:eastAsia="zh-CN"/>
        </w:rPr>
        <w:t xml:space="preserve"> </w:t>
      </w:r>
      <w:r>
        <w:rPr>
          <w:spacing w:val="-7"/>
          <w:sz w:val="23"/>
          <w:szCs w:val="23"/>
          <w:lang w:eastAsia="zh-CN"/>
        </w:rPr>
        <w:t>：</w:t>
      </w:r>
      <w:r>
        <w:rPr>
          <w:sz w:val="23"/>
          <w:szCs w:val="23"/>
          <w:u w:val="single"/>
          <w:lang w:eastAsia="zh-CN"/>
        </w:rPr>
        <w:t xml:space="preserve">                                  </w:t>
      </w:r>
    </w:p>
    <w:p w14:paraId="068258F2">
      <w:pPr>
        <w:pStyle w:val="3"/>
        <w:spacing w:before="35" w:line="221" w:lineRule="auto"/>
        <w:ind w:left="375"/>
        <w:rPr>
          <w:sz w:val="23"/>
          <w:szCs w:val="23"/>
          <w:lang w:eastAsia="zh-CN"/>
        </w:rPr>
      </w:pPr>
      <w:r>
        <w:rPr>
          <w:spacing w:val="1"/>
          <w:sz w:val="23"/>
          <w:szCs w:val="23"/>
          <w:lang w:eastAsia="zh-CN"/>
        </w:rPr>
        <w:t>传</w:t>
      </w:r>
      <w:r>
        <w:rPr>
          <w:spacing w:val="9"/>
          <w:sz w:val="23"/>
          <w:szCs w:val="23"/>
          <w:lang w:eastAsia="zh-CN"/>
        </w:rPr>
        <w:t xml:space="preserve">        </w:t>
      </w:r>
      <w:r>
        <w:rPr>
          <w:spacing w:val="1"/>
          <w:sz w:val="23"/>
          <w:szCs w:val="23"/>
          <w:lang w:eastAsia="zh-CN"/>
        </w:rPr>
        <w:t>真：</w:t>
      </w:r>
      <w:r>
        <w:rPr>
          <w:spacing w:val="1"/>
          <w:sz w:val="23"/>
          <w:szCs w:val="23"/>
          <w:u w:val="single"/>
          <w:lang w:eastAsia="zh-CN"/>
        </w:rPr>
        <w:t xml:space="preserve">                                 </w:t>
      </w:r>
    </w:p>
    <w:p w14:paraId="519AEF17">
      <w:pPr>
        <w:pStyle w:val="3"/>
        <w:spacing w:before="38" w:line="227" w:lineRule="auto"/>
        <w:ind w:left="409"/>
        <w:rPr>
          <w:sz w:val="23"/>
          <w:szCs w:val="23"/>
          <w:lang w:eastAsia="zh-CN"/>
        </w:rPr>
      </w:pPr>
      <w:r>
        <w:rPr>
          <w:spacing w:val="-6"/>
          <w:sz w:val="23"/>
          <w:szCs w:val="23"/>
          <w:lang w:eastAsia="zh-CN"/>
        </w:rPr>
        <w:t>电</w:t>
      </w:r>
      <w:r>
        <w:rPr>
          <w:spacing w:val="6"/>
          <w:sz w:val="23"/>
          <w:szCs w:val="23"/>
          <w:lang w:eastAsia="zh-CN"/>
        </w:rPr>
        <w:t xml:space="preserve">        </w:t>
      </w:r>
      <w:r>
        <w:rPr>
          <w:spacing w:val="-6"/>
          <w:sz w:val="23"/>
          <w:szCs w:val="23"/>
          <w:lang w:eastAsia="zh-CN"/>
        </w:rPr>
        <w:t>话：</w:t>
      </w:r>
      <w:r>
        <w:rPr>
          <w:sz w:val="23"/>
          <w:szCs w:val="23"/>
          <w:u w:val="single"/>
          <w:lang w:eastAsia="zh-CN"/>
        </w:rPr>
        <w:t xml:space="preserve">                                  </w:t>
      </w:r>
    </w:p>
    <w:p w14:paraId="3FD32185">
      <w:pPr>
        <w:spacing w:line="227" w:lineRule="auto"/>
        <w:rPr>
          <w:sz w:val="23"/>
          <w:szCs w:val="23"/>
          <w:lang w:eastAsia="zh-CN"/>
        </w:rPr>
        <w:sectPr>
          <w:footerReference r:id="rId16" w:type="default"/>
          <w:pgSz w:w="11906" w:h="16838"/>
          <w:pgMar w:top="1431" w:right="1785" w:bottom="1172" w:left="1785" w:header="0" w:footer="996" w:gutter="0"/>
          <w:cols w:space="720" w:num="1"/>
        </w:sectPr>
      </w:pPr>
    </w:p>
    <w:p w14:paraId="21B9AED4">
      <w:pPr>
        <w:pStyle w:val="3"/>
        <w:spacing w:before="47" w:line="222" w:lineRule="auto"/>
        <w:ind w:left="1843"/>
        <w:rPr>
          <w:sz w:val="23"/>
          <w:szCs w:val="23"/>
          <w:lang w:eastAsia="zh-CN"/>
        </w:rPr>
      </w:pPr>
      <w:r>
        <w:rPr>
          <w:b/>
          <w:bCs/>
          <w:spacing w:val="7"/>
          <w:sz w:val="23"/>
          <w:szCs w:val="23"/>
          <w:lang w:eastAsia="zh-CN"/>
        </w:rPr>
        <w:t>4</w:t>
      </w:r>
      <w:r>
        <w:rPr>
          <w:spacing w:val="7"/>
          <w:sz w:val="23"/>
          <w:szCs w:val="23"/>
          <w:lang w:eastAsia="zh-CN"/>
        </w:rPr>
        <w:t xml:space="preserve">  </w:t>
      </w:r>
      <w:r>
        <w:rPr>
          <w:b/>
          <w:bCs/>
          <w:spacing w:val="7"/>
          <w:sz w:val="23"/>
          <w:szCs w:val="23"/>
          <w:lang w:eastAsia="zh-CN"/>
        </w:rPr>
        <w:t>具有履行合同所必需的设备和专业技术能力</w:t>
      </w:r>
    </w:p>
    <w:p w14:paraId="6B74C7BD">
      <w:pPr>
        <w:spacing w:line="290" w:lineRule="auto"/>
        <w:rPr>
          <w:lang w:eastAsia="zh-CN"/>
        </w:rPr>
      </w:pPr>
    </w:p>
    <w:p w14:paraId="7A1F9DDC">
      <w:pPr>
        <w:spacing w:line="291" w:lineRule="auto"/>
        <w:rPr>
          <w:lang w:eastAsia="zh-CN"/>
        </w:rPr>
      </w:pPr>
    </w:p>
    <w:p w14:paraId="29F7F909">
      <w:pPr>
        <w:pStyle w:val="3"/>
        <w:spacing w:before="75" w:line="224" w:lineRule="auto"/>
        <w:ind w:left="561"/>
        <w:rPr>
          <w:sz w:val="23"/>
          <w:szCs w:val="23"/>
          <w:lang w:eastAsia="zh-CN"/>
        </w:rPr>
      </w:pPr>
      <w:r>
        <w:rPr>
          <w:spacing w:val="-11"/>
          <w:sz w:val="23"/>
          <w:szCs w:val="23"/>
          <w:lang w:eastAsia="zh-CN"/>
        </w:rPr>
        <w:t>说明：</w:t>
      </w:r>
    </w:p>
    <w:p w14:paraId="29198857">
      <w:pPr>
        <w:pStyle w:val="3"/>
        <w:spacing w:before="33" w:line="236" w:lineRule="auto"/>
        <w:ind w:left="1123" w:right="131" w:hanging="547"/>
        <w:rPr>
          <w:sz w:val="23"/>
          <w:szCs w:val="23"/>
          <w:lang w:eastAsia="zh-CN"/>
        </w:rPr>
      </w:pPr>
      <w:r>
        <w:rPr>
          <w:spacing w:val="12"/>
          <w:sz w:val="23"/>
          <w:szCs w:val="23"/>
          <w:lang w:eastAsia="zh-CN"/>
        </w:rPr>
        <w:t>1、本单位自行提供具有履行合同所必需的设备和专业技术能力</w:t>
      </w:r>
      <w:r>
        <w:rPr>
          <w:spacing w:val="11"/>
          <w:sz w:val="23"/>
          <w:szCs w:val="23"/>
          <w:lang w:eastAsia="zh-CN"/>
        </w:rPr>
        <w:t>的书面声</w:t>
      </w:r>
      <w:r>
        <w:rPr>
          <w:sz w:val="23"/>
          <w:szCs w:val="23"/>
          <w:lang w:eastAsia="zh-CN"/>
        </w:rPr>
        <w:t xml:space="preserve"> </w:t>
      </w:r>
      <w:r>
        <w:rPr>
          <w:spacing w:val="4"/>
          <w:sz w:val="23"/>
          <w:szCs w:val="23"/>
          <w:lang w:eastAsia="zh-CN"/>
        </w:rPr>
        <w:t>明（格式自拟）</w:t>
      </w:r>
    </w:p>
    <w:p w14:paraId="539042AD">
      <w:pPr>
        <w:spacing w:line="236" w:lineRule="auto"/>
        <w:rPr>
          <w:sz w:val="23"/>
          <w:szCs w:val="23"/>
          <w:lang w:eastAsia="zh-CN"/>
        </w:rPr>
        <w:sectPr>
          <w:footerReference r:id="rId17" w:type="default"/>
          <w:pgSz w:w="11906" w:h="16838"/>
          <w:pgMar w:top="1429" w:right="1785" w:bottom="1172" w:left="1785" w:header="0" w:footer="996" w:gutter="0"/>
          <w:cols w:space="720" w:num="1"/>
        </w:sectPr>
      </w:pPr>
    </w:p>
    <w:p w14:paraId="605AD537">
      <w:pPr>
        <w:spacing w:line="295" w:lineRule="auto"/>
        <w:rPr>
          <w:lang w:eastAsia="zh-CN"/>
        </w:rPr>
      </w:pPr>
    </w:p>
    <w:p w14:paraId="17B28E2D">
      <w:pPr>
        <w:spacing w:line="296" w:lineRule="auto"/>
        <w:rPr>
          <w:lang w:eastAsia="zh-CN"/>
        </w:rPr>
      </w:pPr>
    </w:p>
    <w:p w14:paraId="38051D1B">
      <w:pPr>
        <w:pStyle w:val="3"/>
        <w:spacing w:before="74" w:line="222" w:lineRule="auto"/>
        <w:ind w:left="1336"/>
        <w:outlineLvl w:val="1"/>
        <w:rPr>
          <w:sz w:val="23"/>
          <w:szCs w:val="23"/>
          <w:lang w:eastAsia="zh-CN"/>
        </w:rPr>
      </w:pPr>
      <w:r>
        <w:rPr>
          <w:b/>
          <w:bCs/>
          <w:spacing w:val="6"/>
          <w:sz w:val="23"/>
          <w:szCs w:val="23"/>
          <w:lang w:eastAsia="zh-CN"/>
        </w:rPr>
        <w:t>5</w:t>
      </w:r>
      <w:r>
        <w:rPr>
          <w:spacing w:val="-22"/>
          <w:sz w:val="23"/>
          <w:szCs w:val="23"/>
          <w:lang w:eastAsia="zh-CN"/>
        </w:rPr>
        <w:t xml:space="preserve"> </w:t>
      </w:r>
      <w:r>
        <w:rPr>
          <w:b/>
          <w:bCs/>
          <w:spacing w:val="6"/>
          <w:sz w:val="23"/>
          <w:szCs w:val="23"/>
          <w:lang w:eastAsia="zh-CN"/>
        </w:rPr>
        <w:t>具有良好的商业信誉和健全的财务会计制度的证明文件</w:t>
      </w:r>
    </w:p>
    <w:p w14:paraId="373A5699">
      <w:pPr>
        <w:rPr>
          <w:lang w:eastAsia="zh-CN"/>
        </w:rPr>
      </w:pPr>
    </w:p>
    <w:p w14:paraId="5418F17D">
      <w:pPr>
        <w:rPr>
          <w:lang w:eastAsia="zh-CN"/>
        </w:rPr>
      </w:pPr>
    </w:p>
    <w:p w14:paraId="5BF5344E">
      <w:pPr>
        <w:rPr>
          <w:lang w:eastAsia="zh-CN"/>
        </w:rPr>
      </w:pPr>
    </w:p>
    <w:p w14:paraId="68E483C1">
      <w:pPr>
        <w:rPr>
          <w:lang w:eastAsia="zh-CN"/>
        </w:rPr>
      </w:pPr>
    </w:p>
    <w:p w14:paraId="219F60C7">
      <w:pPr>
        <w:spacing w:line="241" w:lineRule="auto"/>
        <w:rPr>
          <w:lang w:eastAsia="zh-CN"/>
        </w:rPr>
      </w:pPr>
    </w:p>
    <w:p w14:paraId="7A5067B7">
      <w:pPr>
        <w:pStyle w:val="3"/>
        <w:spacing w:before="75" w:line="224" w:lineRule="auto"/>
        <w:ind w:left="561"/>
        <w:rPr>
          <w:sz w:val="23"/>
          <w:szCs w:val="23"/>
          <w:lang w:eastAsia="zh-CN"/>
        </w:rPr>
      </w:pPr>
      <w:r>
        <w:rPr>
          <w:spacing w:val="-11"/>
          <w:sz w:val="23"/>
          <w:szCs w:val="23"/>
          <w:lang w:eastAsia="zh-CN"/>
        </w:rPr>
        <w:t>说明：</w:t>
      </w:r>
    </w:p>
    <w:p w14:paraId="79A7C4DF">
      <w:pPr>
        <w:pStyle w:val="3"/>
        <w:spacing w:before="33" w:line="236" w:lineRule="auto"/>
        <w:ind w:left="561" w:right="133" w:firstLine="15"/>
        <w:rPr>
          <w:sz w:val="23"/>
          <w:szCs w:val="23"/>
          <w:lang w:eastAsia="zh-CN"/>
        </w:rPr>
      </w:pPr>
      <w:r>
        <w:rPr>
          <w:spacing w:val="12"/>
          <w:sz w:val="23"/>
          <w:szCs w:val="23"/>
          <w:lang w:eastAsia="zh-CN"/>
        </w:rPr>
        <w:t>1、如提供本单位上年度经会计师事务所出具的审计报告复</w:t>
      </w:r>
      <w:r>
        <w:rPr>
          <w:spacing w:val="11"/>
          <w:sz w:val="23"/>
          <w:szCs w:val="23"/>
          <w:lang w:eastAsia="zh-CN"/>
        </w:rPr>
        <w:t>印件，须加盖</w:t>
      </w:r>
      <w:r>
        <w:rPr>
          <w:sz w:val="23"/>
          <w:szCs w:val="23"/>
          <w:lang w:eastAsia="zh-CN"/>
        </w:rPr>
        <w:t xml:space="preserve"> 本单位章。</w:t>
      </w:r>
    </w:p>
    <w:p w14:paraId="3438A6B5">
      <w:pPr>
        <w:pStyle w:val="3"/>
        <w:spacing w:before="34" w:line="243" w:lineRule="auto"/>
        <w:ind w:left="559" w:right="131" w:firstLine="11"/>
        <w:jc w:val="both"/>
        <w:rPr>
          <w:sz w:val="23"/>
          <w:szCs w:val="23"/>
          <w:lang w:eastAsia="zh-CN"/>
        </w:rPr>
      </w:pPr>
      <w:r>
        <w:rPr>
          <w:spacing w:val="12"/>
          <w:sz w:val="23"/>
          <w:szCs w:val="23"/>
          <w:lang w:eastAsia="zh-CN"/>
        </w:rPr>
        <w:t>2、如提供银行出具的证明文件。银行证明文件可提供原件，也可提供银</w:t>
      </w:r>
      <w:r>
        <w:rPr>
          <w:spacing w:val="2"/>
          <w:sz w:val="23"/>
          <w:szCs w:val="23"/>
          <w:lang w:eastAsia="zh-CN"/>
        </w:rPr>
        <w:t xml:space="preserve"> </w:t>
      </w:r>
      <w:r>
        <w:rPr>
          <w:spacing w:val="9"/>
          <w:sz w:val="23"/>
          <w:szCs w:val="23"/>
          <w:lang w:eastAsia="zh-CN"/>
        </w:rPr>
        <w:t>行在开标日前三个月内开具证明文件的复印件。若提供的是</w:t>
      </w:r>
      <w:r>
        <w:rPr>
          <w:spacing w:val="8"/>
          <w:sz w:val="23"/>
          <w:szCs w:val="23"/>
          <w:lang w:eastAsia="zh-CN"/>
        </w:rPr>
        <w:t>复印件，招标</w:t>
      </w:r>
      <w:r>
        <w:rPr>
          <w:sz w:val="23"/>
          <w:szCs w:val="23"/>
          <w:lang w:eastAsia="zh-CN"/>
        </w:rPr>
        <w:t xml:space="preserve"> </w:t>
      </w:r>
      <w:r>
        <w:rPr>
          <w:spacing w:val="9"/>
          <w:sz w:val="23"/>
          <w:szCs w:val="23"/>
          <w:lang w:eastAsia="zh-CN"/>
        </w:rPr>
        <w:t>采购单位保留审核原件的权利。银行出具的证明文件应能说</w:t>
      </w:r>
      <w:r>
        <w:rPr>
          <w:spacing w:val="8"/>
          <w:sz w:val="23"/>
          <w:szCs w:val="23"/>
          <w:lang w:eastAsia="zh-CN"/>
        </w:rPr>
        <w:t>明该投标人与</w:t>
      </w:r>
      <w:r>
        <w:rPr>
          <w:sz w:val="23"/>
          <w:szCs w:val="23"/>
          <w:lang w:eastAsia="zh-CN"/>
        </w:rPr>
        <w:t xml:space="preserve"> </w:t>
      </w:r>
      <w:r>
        <w:rPr>
          <w:spacing w:val="6"/>
          <w:sz w:val="23"/>
          <w:szCs w:val="23"/>
          <w:lang w:eastAsia="zh-CN"/>
        </w:rPr>
        <w:t>银行之间业务往来正常，企业信誉良好等。</w:t>
      </w:r>
    </w:p>
    <w:p w14:paraId="7C6045CB">
      <w:pPr>
        <w:pStyle w:val="3"/>
        <w:spacing w:before="38" w:line="222" w:lineRule="auto"/>
        <w:ind w:left="579"/>
        <w:rPr>
          <w:sz w:val="23"/>
          <w:szCs w:val="23"/>
          <w:lang w:eastAsia="zh-CN"/>
        </w:rPr>
      </w:pPr>
      <w:r>
        <w:rPr>
          <w:spacing w:val="8"/>
          <w:sz w:val="23"/>
          <w:szCs w:val="23"/>
          <w:lang w:eastAsia="zh-CN"/>
        </w:rPr>
        <w:t>3、如果是联合体投标，联合体各方均需提供上述证明。</w:t>
      </w:r>
    </w:p>
    <w:p w14:paraId="146266FF">
      <w:pPr>
        <w:spacing w:line="222" w:lineRule="auto"/>
        <w:rPr>
          <w:sz w:val="23"/>
          <w:szCs w:val="23"/>
          <w:lang w:eastAsia="zh-CN"/>
        </w:rPr>
        <w:sectPr>
          <w:footerReference r:id="rId18" w:type="default"/>
          <w:pgSz w:w="11906" w:h="16838"/>
          <w:pgMar w:top="1431" w:right="1785" w:bottom="1172" w:left="1785" w:header="0" w:footer="996" w:gutter="0"/>
          <w:cols w:space="720" w:num="1"/>
        </w:sectPr>
      </w:pPr>
    </w:p>
    <w:p w14:paraId="1E160DFE">
      <w:pPr>
        <w:spacing w:line="258" w:lineRule="auto"/>
        <w:rPr>
          <w:lang w:eastAsia="zh-CN"/>
        </w:rPr>
      </w:pPr>
    </w:p>
    <w:p w14:paraId="4F239C71">
      <w:pPr>
        <w:pStyle w:val="3"/>
        <w:spacing w:before="74" w:line="222" w:lineRule="auto"/>
        <w:ind w:left="2657"/>
        <w:outlineLvl w:val="1"/>
        <w:rPr>
          <w:sz w:val="23"/>
          <w:szCs w:val="23"/>
          <w:lang w:eastAsia="zh-CN"/>
        </w:rPr>
      </w:pPr>
      <w:r>
        <w:rPr>
          <w:b/>
          <w:bCs/>
          <w:spacing w:val="6"/>
          <w:sz w:val="23"/>
          <w:szCs w:val="23"/>
          <w:lang w:eastAsia="zh-CN"/>
        </w:rPr>
        <w:t>6</w:t>
      </w:r>
      <w:r>
        <w:rPr>
          <w:spacing w:val="6"/>
          <w:sz w:val="23"/>
          <w:szCs w:val="23"/>
          <w:lang w:eastAsia="zh-CN"/>
        </w:rPr>
        <w:t xml:space="preserve"> </w:t>
      </w:r>
      <w:r>
        <w:rPr>
          <w:b/>
          <w:bCs/>
          <w:spacing w:val="6"/>
          <w:sz w:val="23"/>
          <w:szCs w:val="23"/>
          <w:lang w:eastAsia="zh-CN"/>
        </w:rPr>
        <w:t>社会保障资金和税收的缴纳记录</w:t>
      </w:r>
    </w:p>
    <w:p w14:paraId="24358CB8">
      <w:pPr>
        <w:spacing w:line="290" w:lineRule="auto"/>
        <w:rPr>
          <w:lang w:eastAsia="zh-CN"/>
        </w:rPr>
      </w:pPr>
    </w:p>
    <w:p w14:paraId="35643760">
      <w:pPr>
        <w:spacing w:line="290" w:lineRule="auto"/>
        <w:rPr>
          <w:lang w:eastAsia="zh-CN"/>
        </w:rPr>
      </w:pPr>
    </w:p>
    <w:p w14:paraId="60AD311E">
      <w:pPr>
        <w:pStyle w:val="3"/>
        <w:spacing w:before="75" w:line="236" w:lineRule="auto"/>
        <w:ind w:left="908" w:right="2457" w:hanging="729"/>
        <w:rPr>
          <w:sz w:val="23"/>
          <w:szCs w:val="23"/>
          <w:lang w:eastAsia="zh-CN"/>
        </w:rPr>
      </w:pPr>
      <w:r>
        <w:rPr>
          <w:spacing w:val="7"/>
          <w:sz w:val="23"/>
          <w:szCs w:val="23"/>
          <w:lang w:eastAsia="zh-CN"/>
        </w:rPr>
        <w:t>说明：1.按照</w:t>
      </w:r>
      <w:r>
        <w:rPr>
          <w:spacing w:val="7"/>
          <w:sz w:val="23"/>
          <w:szCs w:val="23"/>
          <w:u w:val="single"/>
          <w:lang w:eastAsia="zh-CN"/>
        </w:rPr>
        <w:t>投标人须知资料表</w:t>
      </w:r>
      <w:r>
        <w:rPr>
          <w:spacing w:val="7"/>
          <w:sz w:val="23"/>
          <w:szCs w:val="23"/>
          <w:lang w:eastAsia="zh-CN"/>
        </w:rPr>
        <w:t>中的规定提供复印件。</w:t>
      </w:r>
      <w:r>
        <w:rPr>
          <w:sz w:val="23"/>
          <w:szCs w:val="23"/>
          <w:lang w:eastAsia="zh-CN"/>
        </w:rPr>
        <w:t xml:space="preserve"> </w:t>
      </w:r>
      <w:r>
        <w:rPr>
          <w:spacing w:val="4"/>
          <w:sz w:val="23"/>
          <w:szCs w:val="23"/>
          <w:lang w:eastAsia="zh-CN"/>
        </w:rPr>
        <w:t>2.复印件上应加盖本单位章。</w:t>
      </w:r>
    </w:p>
    <w:p w14:paraId="6F424488">
      <w:pPr>
        <w:pStyle w:val="3"/>
        <w:spacing w:before="35" w:line="222" w:lineRule="auto"/>
        <w:ind w:left="918"/>
        <w:rPr>
          <w:sz w:val="23"/>
          <w:szCs w:val="23"/>
          <w:lang w:eastAsia="zh-CN"/>
        </w:rPr>
      </w:pPr>
      <w:r>
        <w:rPr>
          <w:spacing w:val="6"/>
          <w:sz w:val="23"/>
          <w:szCs w:val="23"/>
          <w:lang w:eastAsia="zh-CN"/>
        </w:rPr>
        <w:t>3.如果是联合体投标，联合体各方均需提供上述证明。</w:t>
      </w:r>
    </w:p>
    <w:p w14:paraId="5C4C002D">
      <w:pPr>
        <w:spacing w:line="222" w:lineRule="auto"/>
        <w:rPr>
          <w:sz w:val="23"/>
          <w:szCs w:val="23"/>
          <w:lang w:eastAsia="zh-CN"/>
        </w:rPr>
        <w:sectPr>
          <w:footerReference r:id="rId19" w:type="default"/>
          <w:pgSz w:w="11906" w:h="16838"/>
          <w:pgMar w:top="1431" w:right="1785" w:bottom="1171" w:left="1785" w:header="0" w:footer="996" w:gutter="0"/>
          <w:cols w:space="720" w:num="1"/>
        </w:sectPr>
      </w:pPr>
    </w:p>
    <w:p w14:paraId="6AAFB867">
      <w:pPr>
        <w:pStyle w:val="3"/>
        <w:spacing w:before="47" w:line="222" w:lineRule="auto"/>
        <w:ind w:left="617"/>
        <w:rPr>
          <w:sz w:val="23"/>
          <w:szCs w:val="23"/>
          <w:lang w:eastAsia="zh-CN"/>
        </w:rPr>
      </w:pPr>
      <w:r>
        <w:rPr>
          <w:b/>
          <w:bCs/>
          <w:spacing w:val="7"/>
          <w:sz w:val="23"/>
          <w:szCs w:val="23"/>
          <w:lang w:eastAsia="zh-CN"/>
        </w:rPr>
        <w:t>7</w:t>
      </w:r>
      <w:r>
        <w:rPr>
          <w:spacing w:val="7"/>
          <w:sz w:val="23"/>
          <w:szCs w:val="23"/>
          <w:lang w:eastAsia="zh-CN"/>
        </w:rPr>
        <w:t xml:space="preserve">  </w:t>
      </w:r>
      <w:r>
        <w:rPr>
          <w:b/>
          <w:bCs/>
          <w:spacing w:val="7"/>
          <w:sz w:val="23"/>
          <w:szCs w:val="23"/>
          <w:lang w:eastAsia="zh-CN"/>
        </w:rPr>
        <w:t>参加政府采购活动前3年内在经营活动中没有重大违法记录的书面声明</w:t>
      </w:r>
    </w:p>
    <w:p w14:paraId="7242437F">
      <w:pPr>
        <w:spacing w:line="297" w:lineRule="auto"/>
        <w:rPr>
          <w:lang w:eastAsia="zh-CN"/>
        </w:rPr>
      </w:pPr>
    </w:p>
    <w:p w14:paraId="7324578B">
      <w:pPr>
        <w:spacing w:line="297" w:lineRule="auto"/>
        <w:rPr>
          <w:lang w:eastAsia="zh-CN"/>
        </w:rPr>
      </w:pPr>
    </w:p>
    <w:p w14:paraId="543F6BCD">
      <w:pPr>
        <w:spacing w:line="297" w:lineRule="auto"/>
        <w:rPr>
          <w:lang w:eastAsia="zh-CN"/>
        </w:rPr>
      </w:pPr>
    </w:p>
    <w:p w14:paraId="20177E80">
      <w:pPr>
        <w:pStyle w:val="3"/>
        <w:spacing w:before="74" w:line="222" w:lineRule="auto"/>
        <w:ind w:left="179"/>
        <w:rPr>
          <w:sz w:val="23"/>
          <w:szCs w:val="23"/>
          <w:lang w:eastAsia="zh-CN"/>
        </w:rPr>
      </w:pPr>
      <w:r>
        <w:rPr>
          <w:spacing w:val="7"/>
          <w:sz w:val="23"/>
          <w:szCs w:val="23"/>
          <w:lang w:eastAsia="zh-CN"/>
        </w:rPr>
        <w:t>说明：1.投标人应按照相关法规规定如实作出</w:t>
      </w:r>
      <w:r>
        <w:rPr>
          <w:spacing w:val="6"/>
          <w:sz w:val="23"/>
          <w:szCs w:val="23"/>
          <w:lang w:eastAsia="zh-CN"/>
        </w:rPr>
        <w:t>说明。</w:t>
      </w:r>
    </w:p>
    <w:p w14:paraId="405CC4F9">
      <w:pPr>
        <w:pStyle w:val="3"/>
        <w:spacing w:before="35" w:line="236" w:lineRule="auto"/>
        <w:ind w:left="917" w:hanging="23"/>
        <w:rPr>
          <w:sz w:val="23"/>
          <w:szCs w:val="23"/>
          <w:lang w:eastAsia="zh-CN"/>
        </w:rPr>
      </w:pPr>
      <w:r>
        <w:rPr>
          <w:spacing w:val="-4"/>
          <w:sz w:val="23"/>
          <w:szCs w:val="23"/>
          <w:lang w:eastAsia="zh-CN"/>
        </w:rPr>
        <w:t>2．按照招标文件的规定加盖本单位章（</w:t>
      </w:r>
      <w:r>
        <w:rPr>
          <w:spacing w:val="-62"/>
          <w:sz w:val="23"/>
          <w:szCs w:val="23"/>
          <w:lang w:eastAsia="zh-CN"/>
        </w:rPr>
        <w:t xml:space="preserve"> </w:t>
      </w:r>
      <w:r>
        <w:rPr>
          <w:spacing w:val="-4"/>
          <w:sz w:val="23"/>
          <w:szCs w:val="23"/>
          <w:lang w:eastAsia="zh-CN"/>
        </w:rPr>
        <w:t>自</w:t>
      </w:r>
      <w:r>
        <w:rPr>
          <w:spacing w:val="-5"/>
          <w:sz w:val="23"/>
          <w:szCs w:val="23"/>
          <w:lang w:eastAsia="zh-CN"/>
        </w:rPr>
        <w:t>然人投标的无需盖章，需要签字）。</w:t>
      </w:r>
      <w:r>
        <w:rPr>
          <w:sz w:val="23"/>
          <w:szCs w:val="23"/>
          <w:lang w:eastAsia="zh-CN"/>
        </w:rPr>
        <w:t xml:space="preserve"> </w:t>
      </w:r>
      <w:r>
        <w:rPr>
          <w:spacing w:val="6"/>
          <w:sz w:val="23"/>
          <w:szCs w:val="23"/>
          <w:lang w:eastAsia="zh-CN"/>
        </w:rPr>
        <w:t>3.如果是联合体投标，联合体各方均需提供上述证明。</w:t>
      </w:r>
    </w:p>
    <w:p w14:paraId="41FD6171">
      <w:pPr>
        <w:spacing w:line="236" w:lineRule="auto"/>
        <w:rPr>
          <w:sz w:val="23"/>
          <w:szCs w:val="23"/>
          <w:lang w:eastAsia="zh-CN"/>
        </w:rPr>
        <w:sectPr>
          <w:footerReference r:id="rId20" w:type="default"/>
          <w:pgSz w:w="11906" w:h="16838"/>
          <w:pgMar w:top="1405" w:right="1392" w:bottom="1171" w:left="1785" w:header="0" w:footer="996" w:gutter="0"/>
          <w:cols w:space="720" w:num="1"/>
        </w:sectPr>
      </w:pPr>
    </w:p>
    <w:p w14:paraId="309015DA">
      <w:pPr>
        <w:pStyle w:val="3"/>
        <w:spacing w:before="47" w:line="222" w:lineRule="auto"/>
        <w:ind w:left="1997"/>
        <w:outlineLvl w:val="1"/>
        <w:rPr>
          <w:sz w:val="23"/>
          <w:szCs w:val="23"/>
          <w:lang w:eastAsia="zh-CN"/>
        </w:rPr>
      </w:pPr>
      <w:r>
        <w:rPr>
          <w:b/>
          <w:bCs/>
          <w:spacing w:val="7"/>
          <w:sz w:val="23"/>
          <w:szCs w:val="23"/>
          <w:lang w:eastAsia="zh-CN"/>
        </w:rPr>
        <w:t>8</w:t>
      </w:r>
      <w:r>
        <w:rPr>
          <w:spacing w:val="7"/>
          <w:sz w:val="23"/>
          <w:szCs w:val="23"/>
          <w:lang w:eastAsia="zh-CN"/>
        </w:rPr>
        <w:t xml:space="preserve">  </w:t>
      </w:r>
      <w:r>
        <w:rPr>
          <w:rFonts w:hint="eastAsia"/>
          <w:b/>
          <w:bCs/>
          <w:spacing w:val="7"/>
          <w:sz w:val="23"/>
          <w:szCs w:val="23"/>
          <w:lang w:eastAsia="zh-CN"/>
        </w:rPr>
        <w:t>供应商</w:t>
      </w:r>
      <w:r>
        <w:rPr>
          <w:b/>
          <w:bCs/>
          <w:spacing w:val="7"/>
          <w:sz w:val="23"/>
          <w:szCs w:val="23"/>
          <w:lang w:eastAsia="zh-CN"/>
        </w:rPr>
        <w:t>须知资料表要求的其他资格证</w:t>
      </w:r>
      <w:r>
        <w:rPr>
          <w:b/>
          <w:bCs/>
          <w:spacing w:val="6"/>
          <w:sz w:val="23"/>
          <w:szCs w:val="23"/>
          <w:lang w:eastAsia="zh-CN"/>
        </w:rPr>
        <w:t>明文件</w:t>
      </w:r>
    </w:p>
    <w:p w14:paraId="22A311F5">
      <w:pPr>
        <w:spacing w:line="297" w:lineRule="auto"/>
        <w:rPr>
          <w:lang w:eastAsia="zh-CN"/>
        </w:rPr>
      </w:pPr>
    </w:p>
    <w:p w14:paraId="64F49B99">
      <w:pPr>
        <w:spacing w:line="297" w:lineRule="auto"/>
        <w:rPr>
          <w:lang w:eastAsia="zh-CN"/>
        </w:rPr>
      </w:pPr>
    </w:p>
    <w:p w14:paraId="1702343F">
      <w:pPr>
        <w:spacing w:line="297" w:lineRule="auto"/>
        <w:rPr>
          <w:lang w:eastAsia="zh-CN"/>
        </w:rPr>
      </w:pPr>
    </w:p>
    <w:p w14:paraId="4A9B0B6F">
      <w:pPr>
        <w:pStyle w:val="3"/>
        <w:spacing w:before="74" w:line="222" w:lineRule="auto"/>
        <w:ind w:left="179"/>
        <w:rPr>
          <w:sz w:val="23"/>
          <w:szCs w:val="23"/>
          <w:lang w:eastAsia="zh-CN"/>
        </w:rPr>
      </w:pPr>
      <w:r>
        <w:rPr>
          <w:spacing w:val="7"/>
          <w:sz w:val="23"/>
          <w:szCs w:val="23"/>
          <w:lang w:eastAsia="zh-CN"/>
        </w:rPr>
        <w:t>说明：1.应提供</w:t>
      </w:r>
      <w:r>
        <w:rPr>
          <w:spacing w:val="7"/>
          <w:sz w:val="23"/>
          <w:szCs w:val="23"/>
          <w:u w:val="single"/>
          <w:lang w:eastAsia="zh-CN"/>
        </w:rPr>
        <w:t>投标人须知资料表</w:t>
      </w:r>
      <w:r>
        <w:rPr>
          <w:spacing w:val="7"/>
          <w:sz w:val="23"/>
          <w:szCs w:val="23"/>
          <w:lang w:eastAsia="zh-CN"/>
        </w:rPr>
        <w:t>要求的其他资格证明文件。</w:t>
      </w:r>
    </w:p>
    <w:p w14:paraId="39128428">
      <w:pPr>
        <w:pStyle w:val="3"/>
        <w:spacing w:before="35" w:line="222" w:lineRule="auto"/>
        <w:ind w:left="908"/>
        <w:rPr>
          <w:sz w:val="23"/>
          <w:szCs w:val="23"/>
          <w:lang w:eastAsia="zh-CN"/>
        </w:rPr>
      </w:pPr>
      <w:r>
        <w:rPr>
          <w:spacing w:val="7"/>
          <w:sz w:val="23"/>
          <w:szCs w:val="23"/>
          <w:lang w:eastAsia="zh-CN"/>
        </w:rPr>
        <w:t>2.复印件上应加盖本单位章（自然人投标的无需盖章，需要签字）。</w:t>
      </w:r>
    </w:p>
    <w:p w14:paraId="1664BC6A">
      <w:pPr>
        <w:pStyle w:val="3"/>
        <w:spacing w:before="35" w:line="236" w:lineRule="auto"/>
        <w:ind w:left="906" w:firstLine="73"/>
        <w:rPr>
          <w:sz w:val="23"/>
          <w:szCs w:val="23"/>
          <w:lang w:eastAsia="zh-CN"/>
        </w:rPr>
      </w:pPr>
      <w:r>
        <w:rPr>
          <w:spacing w:val="6"/>
          <w:sz w:val="23"/>
          <w:szCs w:val="23"/>
          <w:lang w:eastAsia="zh-CN"/>
        </w:rPr>
        <w:t>3. 如果是联合体投标，联合体各方需提供的满足招标文件要求的其他资格</w:t>
      </w:r>
      <w:r>
        <w:rPr>
          <w:sz w:val="23"/>
          <w:szCs w:val="23"/>
          <w:lang w:eastAsia="zh-CN"/>
        </w:rPr>
        <w:t xml:space="preserve"> </w:t>
      </w:r>
      <w:r>
        <w:rPr>
          <w:spacing w:val="-4"/>
          <w:sz w:val="23"/>
          <w:szCs w:val="23"/>
          <w:lang w:eastAsia="zh-CN"/>
        </w:rPr>
        <w:t>证明文件。</w:t>
      </w:r>
    </w:p>
    <w:p w14:paraId="319CE5BB">
      <w:pPr>
        <w:spacing w:line="236" w:lineRule="auto"/>
        <w:rPr>
          <w:sz w:val="23"/>
          <w:szCs w:val="23"/>
          <w:lang w:eastAsia="zh-CN"/>
        </w:rPr>
        <w:sectPr>
          <w:footerReference r:id="rId21" w:type="default"/>
          <w:pgSz w:w="11906" w:h="16838"/>
          <w:pgMar w:top="1405" w:right="1458" w:bottom="1171" w:left="1785" w:header="0" w:footer="996" w:gutter="0"/>
          <w:cols w:space="720" w:num="1"/>
        </w:sectPr>
      </w:pPr>
    </w:p>
    <w:p w14:paraId="6B260BC0">
      <w:pPr>
        <w:spacing w:line="257" w:lineRule="auto"/>
        <w:rPr>
          <w:lang w:eastAsia="zh-CN"/>
        </w:rPr>
      </w:pPr>
    </w:p>
    <w:p w14:paraId="2D9DB645">
      <w:pPr>
        <w:pStyle w:val="3"/>
        <w:spacing w:before="75" w:line="222" w:lineRule="auto"/>
        <w:jc w:val="right"/>
        <w:outlineLvl w:val="1"/>
        <w:rPr>
          <w:sz w:val="23"/>
          <w:szCs w:val="23"/>
          <w:lang w:eastAsia="zh-CN"/>
        </w:rPr>
      </w:pPr>
      <w:r>
        <w:rPr>
          <w:b/>
          <w:bCs/>
          <w:spacing w:val="7"/>
          <w:sz w:val="23"/>
          <w:szCs w:val="23"/>
          <w:lang w:eastAsia="zh-CN"/>
        </w:rPr>
        <w:t>9</w:t>
      </w:r>
      <w:r>
        <w:rPr>
          <w:spacing w:val="7"/>
          <w:sz w:val="23"/>
          <w:szCs w:val="23"/>
          <w:lang w:eastAsia="zh-CN"/>
        </w:rPr>
        <w:t xml:space="preserve">  </w:t>
      </w:r>
      <w:r>
        <w:rPr>
          <w:b/>
          <w:bCs/>
          <w:spacing w:val="7"/>
          <w:sz w:val="23"/>
          <w:szCs w:val="23"/>
          <w:lang w:eastAsia="zh-CN"/>
        </w:rPr>
        <w:t>在信用中国、中国政府采购网被列入失信被执行人、企业经营异常名录、重大</w:t>
      </w:r>
    </w:p>
    <w:p w14:paraId="16662FBD">
      <w:pPr>
        <w:pStyle w:val="3"/>
        <w:spacing w:before="31" w:line="238" w:lineRule="auto"/>
        <w:ind w:left="756" w:right="21" w:hanging="3"/>
        <w:rPr>
          <w:sz w:val="23"/>
          <w:szCs w:val="23"/>
          <w:lang w:eastAsia="zh-CN"/>
        </w:rPr>
      </w:pPr>
      <w:r>
        <w:rPr>
          <w:b/>
          <w:bCs/>
          <w:spacing w:val="8"/>
          <w:sz w:val="23"/>
          <w:szCs w:val="23"/>
          <w:lang w:eastAsia="zh-CN"/>
        </w:rPr>
        <w:t>税收违法案件当事人名单、列入严重违法失信企业名单（黑名单）信息、政</w:t>
      </w:r>
      <w:r>
        <w:rPr>
          <w:spacing w:val="6"/>
          <w:sz w:val="23"/>
          <w:szCs w:val="23"/>
          <w:lang w:eastAsia="zh-CN"/>
        </w:rPr>
        <w:t xml:space="preserve"> </w:t>
      </w:r>
      <w:r>
        <w:rPr>
          <w:b/>
          <w:bCs/>
          <w:spacing w:val="8"/>
          <w:sz w:val="23"/>
          <w:szCs w:val="23"/>
          <w:lang w:eastAsia="zh-CN"/>
        </w:rPr>
        <w:t>府采购严重违法失信名单（自本公告发出之时起尚在处罚期内的或限制其参</w:t>
      </w:r>
    </w:p>
    <w:p w14:paraId="694221C0">
      <w:pPr>
        <w:pStyle w:val="3"/>
        <w:spacing w:before="35" w:line="236" w:lineRule="auto"/>
        <w:ind w:left="2674" w:right="21" w:hanging="1919"/>
        <w:rPr>
          <w:sz w:val="23"/>
          <w:szCs w:val="23"/>
          <w:lang w:eastAsia="zh-CN"/>
        </w:rPr>
      </w:pPr>
      <w:r>
        <w:rPr>
          <w:b/>
          <w:bCs/>
          <w:spacing w:val="10"/>
          <w:sz w:val="23"/>
          <w:szCs w:val="23"/>
          <w:lang w:eastAsia="zh-CN"/>
        </w:rPr>
        <w:t>加政府采购活动的企业）将拒绝其参加本次政府采购活动</w:t>
      </w:r>
      <w:r>
        <w:rPr>
          <w:b/>
          <w:bCs/>
          <w:spacing w:val="-21"/>
          <w:sz w:val="23"/>
          <w:szCs w:val="23"/>
          <w:lang w:eastAsia="zh-CN"/>
        </w:rPr>
        <w:t>；（</w:t>
      </w:r>
      <w:r>
        <w:rPr>
          <w:b/>
          <w:bCs/>
          <w:spacing w:val="10"/>
          <w:sz w:val="23"/>
          <w:szCs w:val="23"/>
          <w:lang w:eastAsia="zh-CN"/>
        </w:rPr>
        <w:t>以采购代理机</w:t>
      </w:r>
      <w:r>
        <w:rPr>
          <w:sz w:val="23"/>
          <w:szCs w:val="23"/>
          <w:lang w:eastAsia="zh-CN"/>
        </w:rPr>
        <w:t xml:space="preserve"> </w:t>
      </w:r>
      <w:r>
        <w:rPr>
          <w:b/>
          <w:bCs/>
          <w:spacing w:val="7"/>
          <w:sz w:val="23"/>
          <w:szCs w:val="23"/>
          <w:lang w:eastAsia="zh-CN"/>
        </w:rPr>
        <w:t>构于投标截止日当天查询结果为准</w:t>
      </w:r>
      <w:r>
        <w:rPr>
          <w:b/>
          <w:bCs/>
          <w:spacing w:val="-9"/>
          <w:sz w:val="23"/>
          <w:szCs w:val="23"/>
          <w:lang w:eastAsia="zh-CN"/>
        </w:rPr>
        <w:t>）；</w:t>
      </w:r>
    </w:p>
    <w:p w14:paraId="2915B684">
      <w:pPr>
        <w:pStyle w:val="3"/>
        <w:spacing w:before="35" w:line="222" w:lineRule="auto"/>
        <w:ind w:left="364"/>
        <w:rPr>
          <w:sz w:val="23"/>
          <w:szCs w:val="23"/>
          <w:lang w:eastAsia="zh-CN"/>
        </w:rPr>
      </w:pPr>
      <w:r>
        <w:rPr>
          <w:spacing w:val="9"/>
          <w:sz w:val="23"/>
          <w:szCs w:val="23"/>
          <w:lang w:eastAsia="zh-CN"/>
        </w:rPr>
        <w:t>打印件含</w:t>
      </w:r>
      <w:r>
        <w:rPr>
          <w:spacing w:val="-9"/>
          <w:sz w:val="23"/>
          <w:szCs w:val="23"/>
          <w:lang w:eastAsia="zh-CN"/>
        </w:rPr>
        <w:t xml:space="preserve"> </w:t>
      </w:r>
      <w:r>
        <w:rPr>
          <w:spacing w:val="9"/>
          <w:sz w:val="23"/>
          <w:szCs w:val="23"/>
          <w:lang w:eastAsia="zh-CN"/>
        </w:rPr>
        <w:t>:</w:t>
      </w:r>
    </w:p>
    <w:p w14:paraId="4107B1C8">
      <w:pPr>
        <w:pStyle w:val="3"/>
        <w:spacing w:before="35" w:line="224" w:lineRule="auto"/>
        <w:ind w:left="377"/>
        <w:rPr>
          <w:sz w:val="23"/>
          <w:szCs w:val="23"/>
          <w:lang w:eastAsia="zh-CN"/>
        </w:rPr>
      </w:pPr>
      <w:r>
        <w:rPr>
          <w:sz w:val="23"/>
          <w:szCs w:val="23"/>
          <w:lang w:eastAsia="zh-CN"/>
        </w:rPr>
        <w:t>1</w:t>
      </w:r>
      <w:r>
        <w:rPr>
          <w:spacing w:val="-48"/>
          <w:sz w:val="23"/>
          <w:szCs w:val="23"/>
          <w:lang w:eastAsia="zh-CN"/>
        </w:rPr>
        <w:t xml:space="preserve"> </w:t>
      </w:r>
      <w:r>
        <w:rPr>
          <w:sz w:val="23"/>
          <w:szCs w:val="23"/>
          <w:lang w:eastAsia="zh-CN"/>
        </w:rPr>
        <w:t>）被列入失信被执行人</w:t>
      </w:r>
    </w:p>
    <w:p w14:paraId="5F3C189A">
      <w:pPr>
        <w:pStyle w:val="3"/>
        <w:spacing w:before="32" w:line="224" w:lineRule="auto"/>
        <w:ind w:left="371"/>
        <w:rPr>
          <w:sz w:val="23"/>
          <w:szCs w:val="23"/>
          <w:lang w:eastAsia="zh-CN"/>
        </w:rPr>
      </w:pPr>
      <w:r>
        <w:rPr>
          <w:spacing w:val="7"/>
          <w:sz w:val="23"/>
          <w:szCs w:val="23"/>
          <w:lang w:eastAsia="zh-CN"/>
        </w:rPr>
        <w:t>2）供应商无行贿犯罪记录</w:t>
      </w:r>
    </w:p>
    <w:p w14:paraId="1F88A8B5">
      <w:pPr>
        <w:pStyle w:val="3"/>
        <w:spacing w:before="30" w:line="222" w:lineRule="auto"/>
        <w:ind w:left="380"/>
        <w:rPr>
          <w:sz w:val="23"/>
          <w:szCs w:val="23"/>
          <w:lang w:eastAsia="zh-CN"/>
        </w:rPr>
      </w:pPr>
      <w:r>
        <w:rPr>
          <w:spacing w:val="6"/>
          <w:sz w:val="23"/>
          <w:szCs w:val="23"/>
          <w:lang w:eastAsia="zh-CN"/>
        </w:rPr>
        <w:t>3）重大税收违法案件当事人名单的供应商</w:t>
      </w:r>
    </w:p>
    <w:p w14:paraId="58BCFCA5">
      <w:pPr>
        <w:pStyle w:val="3"/>
        <w:spacing w:before="39" w:line="222" w:lineRule="auto"/>
        <w:ind w:left="370"/>
        <w:rPr>
          <w:sz w:val="23"/>
          <w:szCs w:val="23"/>
          <w:lang w:eastAsia="zh-CN"/>
        </w:rPr>
      </w:pPr>
      <w:r>
        <w:rPr>
          <w:spacing w:val="7"/>
          <w:sz w:val="23"/>
          <w:szCs w:val="23"/>
          <w:lang w:eastAsia="zh-CN"/>
        </w:rPr>
        <w:t>4）列入政府采购严重违法失信行为记录名单</w:t>
      </w:r>
    </w:p>
    <w:p w14:paraId="65353E6D">
      <w:pPr>
        <w:spacing w:line="270" w:lineRule="auto"/>
        <w:rPr>
          <w:lang w:eastAsia="zh-CN"/>
        </w:rPr>
      </w:pPr>
    </w:p>
    <w:p w14:paraId="46A8B86F">
      <w:pPr>
        <w:pStyle w:val="3"/>
        <w:spacing w:before="75" w:line="222" w:lineRule="auto"/>
        <w:ind w:left="358"/>
        <w:rPr>
          <w:sz w:val="23"/>
          <w:szCs w:val="23"/>
          <w:lang w:eastAsia="zh-CN"/>
        </w:rPr>
      </w:pPr>
      <w:r>
        <w:rPr>
          <w:spacing w:val="9"/>
          <w:sz w:val="23"/>
          <w:szCs w:val="23"/>
          <w:lang w:eastAsia="zh-CN"/>
        </w:rPr>
        <w:t>例如：网站搜索页输入供应商名称，打印</w:t>
      </w:r>
    </w:p>
    <w:p w14:paraId="51B85630">
      <w:pPr>
        <w:spacing w:line="222" w:lineRule="auto"/>
        <w:rPr>
          <w:sz w:val="23"/>
          <w:szCs w:val="23"/>
          <w:lang w:eastAsia="zh-CN"/>
        </w:rPr>
        <w:sectPr>
          <w:footerReference r:id="rId22" w:type="default"/>
          <w:pgSz w:w="11906" w:h="16838"/>
          <w:pgMar w:top="1431" w:right="1403" w:bottom="1170" w:left="1785" w:header="0" w:footer="996" w:gutter="0"/>
          <w:cols w:space="720" w:num="1"/>
        </w:sectPr>
      </w:pPr>
    </w:p>
    <w:p w14:paraId="27CF3D71">
      <w:pPr>
        <w:spacing w:before="48" w:line="227" w:lineRule="auto"/>
        <w:ind w:left="2716"/>
        <w:rPr>
          <w:rFonts w:ascii="宋体" w:hAnsi="宋体" w:eastAsia="宋体" w:cs="宋体"/>
          <w:sz w:val="23"/>
          <w:szCs w:val="23"/>
          <w:lang w:eastAsia="zh-CN"/>
        </w:rPr>
      </w:pPr>
      <w:r>
        <w:rPr>
          <w:rFonts w:ascii="宋体" w:hAnsi="宋体" w:eastAsia="宋体" w:cs="宋体"/>
          <w:b/>
          <w:bCs/>
          <w:spacing w:val="7"/>
          <w:sz w:val="23"/>
          <w:szCs w:val="23"/>
          <w:lang w:eastAsia="zh-CN"/>
        </w:rPr>
        <w:t>第二部分</w:t>
      </w:r>
      <w:r>
        <w:rPr>
          <w:rFonts w:ascii="宋体" w:hAnsi="宋体" w:eastAsia="宋体" w:cs="宋体"/>
          <w:spacing w:val="7"/>
          <w:sz w:val="23"/>
          <w:szCs w:val="23"/>
          <w:lang w:eastAsia="zh-CN"/>
        </w:rPr>
        <w:t xml:space="preserve">  </w:t>
      </w:r>
      <w:r>
        <w:rPr>
          <w:rFonts w:ascii="宋体" w:hAnsi="宋体" w:eastAsia="宋体" w:cs="宋体"/>
          <w:b/>
          <w:bCs/>
          <w:spacing w:val="7"/>
          <w:sz w:val="23"/>
          <w:szCs w:val="23"/>
          <w:lang w:eastAsia="zh-CN"/>
        </w:rPr>
        <w:t>商务及技术文件</w:t>
      </w:r>
    </w:p>
    <w:p w14:paraId="5474CEE6">
      <w:pPr>
        <w:spacing w:line="264" w:lineRule="auto"/>
        <w:rPr>
          <w:lang w:eastAsia="zh-CN"/>
        </w:rPr>
      </w:pPr>
    </w:p>
    <w:p w14:paraId="203225E6">
      <w:pPr>
        <w:spacing w:before="74" w:line="230" w:lineRule="auto"/>
        <w:ind w:left="196"/>
        <w:outlineLvl w:val="1"/>
        <w:rPr>
          <w:rFonts w:ascii="仿宋" w:hAnsi="仿宋" w:eastAsia="仿宋" w:cs="仿宋"/>
          <w:sz w:val="23"/>
          <w:szCs w:val="23"/>
          <w:lang w:eastAsia="zh-CN"/>
        </w:rPr>
      </w:pPr>
      <w:r>
        <w:rPr>
          <w:rFonts w:ascii="仿宋" w:hAnsi="仿宋" w:eastAsia="仿宋" w:cs="仿宋"/>
          <w:spacing w:val="4"/>
          <w:sz w:val="23"/>
          <w:szCs w:val="23"/>
          <w:lang w:eastAsia="zh-CN"/>
        </w:rPr>
        <w:t>1、政府采购诚信投标承诺书</w:t>
      </w:r>
    </w:p>
    <w:p w14:paraId="3EE4A1F3">
      <w:pPr>
        <w:spacing w:before="25" w:line="231" w:lineRule="auto"/>
        <w:ind w:left="181"/>
        <w:rPr>
          <w:rFonts w:ascii="仿宋" w:hAnsi="仿宋" w:eastAsia="仿宋" w:cs="仿宋"/>
          <w:sz w:val="23"/>
          <w:szCs w:val="23"/>
          <w:lang w:eastAsia="zh-CN"/>
        </w:rPr>
      </w:pPr>
      <w:r>
        <w:rPr>
          <w:rFonts w:ascii="仿宋" w:hAnsi="仿宋" w:eastAsia="仿宋" w:cs="仿宋"/>
          <w:spacing w:val="-1"/>
          <w:sz w:val="23"/>
          <w:szCs w:val="23"/>
          <w:lang w:eastAsia="zh-CN"/>
        </w:rPr>
        <w:t>2、投标书</w:t>
      </w:r>
    </w:p>
    <w:p w14:paraId="6425C65C">
      <w:pPr>
        <w:spacing w:before="24" w:line="229" w:lineRule="auto"/>
        <w:ind w:left="183"/>
        <w:rPr>
          <w:rFonts w:ascii="仿宋" w:hAnsi="仿宋" w:eastAsia="仿宋" w:cs="仿宋"/>
          <w:sz w:val="23"/>
          <w:szCs w:val="23"/>
          <w:lang w:eastAsia="zh-CN"/>
        </w:rPr>
      </w:pPr>
      <w:r>
        <w:rPr>
          <w:rFonts w:ascii="仿宋" w:hAnsi="仿宋" w:eastAsia="仿宋" w:cs="仿宋"/>
          <w:spacing w:val="8"/>
          <w:sz w:val="23"/>
          <w:szCs w:val="23"/>
          <w:lang w:eastAsia="zh-CN"/>
        </w:rPr>
        <w:t>3、</w:t>
      </w:r>
      <w:r>
        <w:rPr>
          <w:rFonts w:hint="eastAsia" w:ascii="仿宋" w:hAnsi="仿宋" w:eastAsia="仿宋" w:cs="仿宋"/>
          <w:spacing w:val="8"/>
          <w:sz w:val="23"/>
          <w:szCs w:val="23"/>
          <w:lang w:eastAsia="zh-CN"/>
        </w:rPr>
        <w:t>磋商</w:t>
      </w:r>
      <w:r>
        <w:rPr>
          <w:rFonts w:ascii="仿宋" w:hAnsi="仿宋" w:eastAsia="仿宋" w:cs="仿宋"/>
          <w:spacing w:val="8"/>
          <w:sz w:val="23"/>
          <w:szCs w:val="23"/>
          <w:lang w:eastAsia="zh-CN"/>
        </w:rPr>
        <w:t>保证金缴纳凭证复印件或政府采购投标担保函</w:t>
      </w:r>
    </w:p>
    <w:p w14:paraId="1837A485">
      <w:pPr>
        <w:spacing w:before="26" w:line="231" w:lineRule="auto"/>
        <w:ind w:left="177"/>
        <w:rPr>
          <w:rFonts w:ascii="仿宋" w:hAnsi="仿宋" w:eastAsia="仿宋" w:cs="仿宋"/>
          <w:sz w:val="23"/>
          <w:szCs w:val="23"/>
          <w:lang w:eastAsia="zh-CN"/>
        </w:rPr>
      </w:pPr>
      <w:r>
        <w:rPr>
          <w:rFonts w:ascii="仿宋" w:hAnsi="仿宋" w:eastAsia="仿宋" w:cs="仿宋"/>
          <w:spacing w:val="6"/>
          <w:sz w:val="23"/>
          <w:szCs w:val="23"/>
          <w:lang w:eastAsia="zh-CN"/>
        </w:rPr>
        <w:t>4、投标分项报价表</w:t>
      </w:r>
    </w:p>
    <w:p w14:paraId="29AF47C7">
      <w:pPr>
        <w:spacing w:before="25" w:line="229" w:lineRule="auto"/>
        <w:ind w:left="183"/>
        <w:rPr>
          <w:rFonts w:ascii="仿宋" w:hAnsi="仿宋" w:eastAsia="仿宋" w:cs="仿宋"/>
          <w:sz w:val="23"/>
          <w:szCs w:val="23"/>
          <w:lang w:eastAsia="zh-CN"/>
        </w:rPr>
      </w:pPr>
      <w:r>
        <w:rPr>
          <w:rFonts w:ascii="仿宋" w:hAnsi="仿宋" w:eastAsia="仿宋" w:cs="仿宋"/>
          <w:spacing w:val="7"/>
          <w:sz w:val="23"/>
          <w:szCs w:val="23"/>
          <w:lang w:eastAsia="zh-CN"/>
        </w:rPr>
        <w:t>5、货物说明一览表</w:t>
      </w:r>
    </w:p>
    <w:p w14:paraId="44615F61">
      <w:pPr>
        <w:spacing w:before="26" w:line="231" w:lineRule="auto"/>
        <w:ind w:left="180"/>
        <w:rPr>
          <w:rFonts w:ascii="仿宋" w:hAnsi="仿宋" w:eastAsia="仿宋" w:cs="仿宋"/>
          <w:sz w:val="23"/>
          <w:szCs w:val="23"/>
          <w:lang w:eastAsia="zh-CN"/>
        </w:rPr>
      </w:pPr>
      <w:r>
        <w:rPr>
          <w:rFonts w:ascii="仿宋" w:hAnsi="仿宋" w:eastAsia="仿宋" w:cs="仿宋"/>
          <w:spacing w:val="6"/>
          <w:sz w:val="23"/>
          <w:szCs w:val="23"/>
          <w:lang w:eastAsia="zh-CN"/>
        </w:rPr>
        <w:t>6、技术规格偏离表</w:t>
      </w:r>
    </w:p>
    <w:p w14:paraId="6694EE05">
      <w:pPr>
        <w:spacing w:before="24" w:line="231" w:lineRule="auto"/>
        <w:ind w:left="184"/>
        <w:rPr>
          <w:rFonts w:ascii="仿宋" w:hAnsi="仿宋" w:eastAsia="仿宋" w:cs="仿宋"/>
          <w:sz w:val="23"/>
          <w:szCs w:val="23"/>
          <w:lang w:eastAsia="zh-CN"/>
        </w:rPr>
      </w:pPr>
      <w:r>
        <w:rPr>
          <w:rFonts w:ascii="仿宋" w:hAnsi="仿宋" w:eastAsia="仿宋" w:cs="仿宋"/>
          <w:spacing w:val="5"/>
          <w:sz w:val="23"/>
          <w:szCs w:val="23"/>
          <w:lang w:eastAsia="zh-CN"/>
        </w:rPr>
        <w:t>7、商务条款偏离表</w:t>
      </w:r>
    </w:p>
    <w:p w14:paraId="7A7C113A">
      <w:pPr>
        <w:spacing w:before="24" w:line="244" w:lineRule="auto"/>
        <w:ind w:left="728" w:hanging="549"/>
        <w:rPr>
          <w:rFonts w:ascii="仿宋" w:hAnsi="仿宋" w:eastAsia="仿宋" w:cs="仿宋"/>
          <w:sz w:val="23"/>
          <w:szCs w:val="23"/>
          <w:lang w:eastAsia="zh-CN"/>
        </w:rPr>
      </w:pPr>
      <w:r>
        <w:rPr>
          <w:rFonts w:ascii="仿宋" w:hAnsi="仿宋" w:eastAsia="仿宋" w:cs="仿宋"/>
          <w:spacing w:val="9"/>
          <w:sz w:val="23"/>
          <w:szCs w:val="23"/>
          <w:lang w:eastAsia="zh-CN"/>
        </w:rPr>
        <w:t>8、符合《政府采购促进中小企业发展管理办法》、《关于政</w:t>
      </w:r>
      <w:r>
        <w:rPr>
          <w:rFonts w:ascii="仿宋" w:hAnsi="仿宋" w:eastAsia="仿宋" w:cs="仿宋"/>
          <w:spacing w:val="8"/>
          <w:sz w:val="23"/>
          <w:szCs w:val="23"/>
          <w:lang w:eastAsia="zh-CN"/>
        </w:rPr>
        <w:t>府采购支持监狱企业</w:t>
      </w:r>
      <w:r>
        <w:rPr>
          <w:rFonts w:ascii="仿宋" w:hAnsi="仿宋" w:eastAsia="仿宋" w:cs="仿宋"/>
          <w:sz w:val="23"/>
          <w:szCs w:val="23"/>
          <w:lang w:eastAsia="zh-CN"/>
        </w:rPr>
        <w:t xml:space="preserve"> </w:t>
      </w:r>
      <w:r>
        <w:rPr>
          <w:rFonts w:ascii="仿宋" w:hAnsi="仿宋" w:eastAsia="仿宋" w:cs="仿宋"/>
          <w:spacing w:val="10"/>
          <w:sz w:val="23"/>
          <w:szCs w:val="23"/>
          <w:lang w:eastAsia="zh-CN"/>
        </w:rPr>
        <w:t>发展有关问题的通知》和《三部门联合发布关于促进残疾人就业政府采购政</w:t>
      </w:r>
      <w:r>
        <w:rPr>
          <w:rFonts w:ascii="仿宋" w:hAnsi="仿宋" w:eastAsia="仿宋" w:cs="仿宋"/>
          <w:spacing w:val="11"/>
          <w:sz w:val="23"/>
          <w:szCs w:val="23"/>
          <w:lang w:eastAsia="zh-CN"/>
        </w:rPr>
        <w:t xml:space="preserve"> </w:t>
      </w:r>
      <w:r>
        <w:rPr>
          <w:rFonts w:ascii="仿宋" w:hAnsi="仿宋" w:eastAsia="仿宋" w:cs="仿宋"/>
          <w:spacing w:val="7"/>
          <w:sz w:val="23"/>
          <w:szCs w:val="23"/>
          <w:lang w:eastAsia="zh-CN"/>
        </w:rPr>
        <w:t>策的通知》价格扣减条件的投标人须提交）</w:t>
      </w:r>
    </w:p>
    <w:p w14:paraId="04ADCEFE">
      <w:pPr>
        <w:spacing w:before="24" w:line="231" w:lineRule="auto"/>
        <w:ind w:left="179"/>
        <w:rPr>
          <w:rFonts w:ascii="仿宋" w:hAnsi="仿宋" w:eastAsia="仿宋" w:cs="仿宋"/>
          <w:sz w:val="23"/>
          <w:szCs w:val="23"/>
          <w:lang w:eastAsia="zh-CN"/>
        </w:rPr>
      </w:pPr>
      <w:r>
        <w:rPr>
          <w:rFonts w:ascii="仿宋" w:hAnsi="仿宋" w:eastAsia="仿宋" w:cs="仿宋"/>
          <w:spacing w:val="1"/>
          <w:sz w:val="23"/>
          <w:szCs w:val="23"/>
          <w:lang w:eastAsia="zh-CN"/>
        </w:rPr>
        <w:t>8-1 中小企业声明</w:t>
      </w:r>
    </w:p>
    <w:p w14:paraId="1AEA8F90">
      <w:pPr>
        <w:spacing w:before="25" w:line="228" w:lineRule="auto"/>
        <w:ind w:left="179"/>
        <w:rPr>
          <w:rFonts w:ascii="仿宋" w:hAnsi="仿宋" w:eastAsia="仿宋" w:cs="仿宋"/>
          <w:sz w:val="23"/>
          <w:szCs w:val="23"/>
          <w:lang w:eastAsia="zh-CN"/>
        </w:rPr>
      </w:pPr>
      <w:r>
        <w:rPr>
          <w:rFonts w:ascii="仿宋" w:hAnsi="仿宋" w:eastAsia="仿宋" w:cs="仿宋"/>
          <w:spacing w:val="7"/>
          <w:sz w:val="23"/>
          <w:szCs w:val="23"/>
          <w:lang w:eastAsia="zh-CN"/>
        </w:rPr>
        <w:t>8-2  残疾人福利性单位声明函</w:t>
      </w:r>
    </w:p>
    <w:p w14:paraId="33923E03">
      <w:pPr>
        <w:spacing w:before="28" w:line="229" w:lineRule="auto"/>
        <w:ind w:left="179"/>
        <w:rPr>
          <w:rFonts w:ascii="仿宋" w:hAnsi="仿宋" w:eastAsia="仿宋" w:cs="仿宋"/>
          <w:sz w:val="23"/>
          <w:szCs w:val="23"/>
          <w:lang w:eastAsia="zh-CN"/>
        </w:rPr>
      </w:pPr>
      <w:r>
        <w:rPr>
          <w:rFonts w:ascii="仿宋" w:hAnsi="仿宋" w:eastAsia="仿宋" w:cs="仿宋"/>
          <w:spacing w:val="8"/>
          <w:sz w:val="23"/>
          <w:szCs w:val="23"/>
          <w:lang w:eastAsia="zh-CN"/>
        </w:rPr>
        <w:t>9、投标人关联单位的说明（格式自拟）</w:t>
      </w:r>
    </w:p>
    <w:p w14:paraId="1045AA45">
      <w:pPr>
        <w:spacing w:before="26" w:line="231" w:lineRule="auto"/>
        <w:ind w:left="196"/>
        <w:rPr>
          <w:rFonts w:ascii="仿宋" w:hAnsi="仿宋" w:eastAsia="仿宋" w:cs="仿宋"/>
          <w:sz w:val="23"/>
          <w:szCs w:val="23"/>
          <w:lang w:eastAsia="zh-CN"/>
        </w:rPr>
      </w:pPr>
      <w:r>
        <w:rPr>
          <w:rFonts w:ascii="仿宋" w:hAnsi="仿宋" w:eastAsia="仿宋" w:cs="仿宋"/>
          <w:spacing w:val="-10"/>
          <w:sz w:val="23"/>
          <w:szCs w:val="23"/>
          <w:lang w:eastAsia="zh-CN"/>
        </w:rPr>
        <w:t>10、申</w:t>
      </w:r>
      <w:r>
        <w:rPr>
          <w:rFonts w:ascii="仿宋" w:hAnsi="仿宋" w:eastAsia="仿宋" w:cs="仿宋"/>
          <w:spacing w:val="41"/>
          <w:sz w:val="23"/>
          <w:szCs w:val="23"/>
          <w:lang w:eastAsia="zh-CN"/>
        </w:rPr>
        <w:t xml:space="preserve">  </w:t>
      </w:r>
      <w:r>
        <w:rPr>
          <w:rFonts w:ascii="仿宋" w:hAnsi="仿宋" w:eastAsia="仿宋" w:cs="仿宋"/>
          <w:spacing w:val="-10"/>
          <w:sz w:val="23"/>
          <w:szCs w:val="23"/>
          <w:lang w:eastAsia="zh-CN"/>
        </w:rPr>
        <w:t>明</w:t>
      </w:r>
      <w:r>
        <w:rPr>
          <w:rFonts w:ascii="仿宋" w:hAnsi="仿宋" w:eastAsia="仿宋" w:cs="仿宋"/>
          <w:spacing w:val="24"/>
          <w:sz w:val="23"/>
          <w:szCs w:val="23"/>
          <w:lang w:eastAsia="zh-CN"/>
        </w:rPr>
        <w:t xml:space="preserve">  </w:t>
      </w:r>
      <w:r>
        <w:rPr>
          <w:rFonts w:ascii="仿宋" w:hAnsi="仿宋" w:eastAsia="仿宋" w:cs="仿宋"/>
          <w:spacing w:val="-10"/>
          <w:sz w:val="23"/>
          <w:szCs w:val="23"/>
          <w:lang w:eastAsia="zh-CN"/>
        </w:rPr>
        <w:t>函</w:t>
      </w:r>
    </w:p>
    <w:p w14:paraId="5BA1C07A">
      <w:pPr>
        <w:spacing w:before="25" w:line="229" w:lineRule="auto"/>
        <w:ind w:left="196"/>
        <w:rPr>
          <w:rFonts w:ascii="仿宋" w:hAnsi="仿宋" w:eastAsia="仿宋" w:cs="仿宋"/>
          <w:sz w:val="23"/>
          <w:szCs w:val="23"/>
          <w:lang w:eastAsia="zh-CN"/>
        </w:rPr>
      </w:pPr>
      <w:r>
        <w:rPr>
          <w:rFonts w:ascii="仿宋" w:hAnsi="仿宋" w:eastAsia="仿宋" w:cs="仿宋"/>
          <w:spacing w:val="6"/>
          <w:sz w:val="23"/>
          <w:szCs w:val="23"/>
          <w:lang w:eastAsia="zh-CN"/>
        </w:rPr>
        <w:t>11、自觉抵制招标领域商业贿赂行为承诺书</w:t>
      </w:r>
    </w:p>
    <w:p w14:paraId="6761F6FD">
      <w:pPr>
        <w:spacing w:before="26" w:line="230" w:lineRule="auto"/>
        <w:ind w:left="196"/>
        <w:rPr>
          <w:rFonts w:ascii="仿宋" w:hAnsi="仿宋" w:eastAsia="仿宋" w:cs="仿宋"/>
          <w:sz w:val="23"/>
          <w:szCs w:val="23"/>
          <w:lang w:eastAsia="zh-CN"/>
        </w:rPr>
      </w:pPr>
      <w:r>
        <w:rPr>
          <w:rFonts w:ascii="仿宋" w:hAnsi="仿宋" w:eastAsia="仿宋" w:cs="仿宋"/>
          <w:spacing w:val="7"/>
          <w:sz w:val="23"/>
          <w:szCs w:val="23"/>
          <w:lang w:eastAsia="zh-CN"/>
        </w:rPr>
        <w:t>12、投标人没有被限制或取消投标资格的承诺函</w:t>
      </w:r>
    </w:p>
    <w:p w14:paraId="344D2C9D">
      <w:pPr>
        <w:spacing w:before="26" w:line="231" w:lineRule="auto"/>
        <w:ind w:left="196"/>
        <w:rPr>
          <w:rFonts w:ascii="仿宋" w:hAnsi="仿宋" w:eastAsia="仿宋" w:cs="仿宋"/>
          <w:sz w:val="23"/>
          <w:szCs w:val="23"/>
          <w:lang w:eastAsia="zh-CN"/>
        </w:rPr>
      </w:pPr>
      <w:r>
        <w:rPr>
          <w:rFonts w:ascii="仿宋" w:hAnsi="仿宋" w:eastAsia="仿宋" w:cs="仿宋"/>
          <w:sz w:val="23"/>
          <w:szCs w:val="23"/>
          <w:lang w:eastAsia="zh-CN"/>
        </w:rPr>
        <w:t>13、原创声明</w:t>
      </w:r>
    </w:p>
    <w:p w14:paraId="0FB561AC">
      <w:pPr>
        <w:spacing w:before="24" w:line="231" w:lineRule="auto"/>
        <w:ind w:left="196"/>
        <w:rPr>
          <w:rFonts w:ascii="仿宋" w:hAnsi="仿宋" w:eastAsia="仿宋" w:cs="仿宋"/>
          <w:sz w:val="23"/>
          <w:szCs w:val="23"/>
          <w:lang w:eastAsia="zh-CN"/>
        </w:rPr>
      </w:pPr>
      <w:r>
        <w:rPr>
          <w:rFonts w:ascii="仿宋" w:hAnsi="仿宋" w:eastAsia="仿宋" w:cs="仿宋"/>
          <w:spacing w:val="5"/>
          <w:sz w:val="23"/>
          <w:szCs w:val="23"/>
          <w:lang w:eastAsia="zh-CN"/>
        </w:rPr>
        <w:t>14、投标文件还应包括投标人须知第 10</w:t>
      </w:r>
      <w:r>
        <w:rPr>
          <w:rFonts w:ascii="仿宋" w:hAnsi="仿宋" w:eastAsia="仿宋" w:cs="仿宋"/>
          <w:spacing w:val="-28"/>
          <w:sz w:val="23"/>
          <w:szCs w:val="23"/>
          <w:lang w:eastAsia="zh-CN"/>
        </w:rPr>
        <w:t xml:space="preserve"> </w:t>
      </w:r>
      <w:r>
        <w:rPr>
          <w:rFonts w:ascii="仿宋" w:hAnsi="仿宋" w:eastAsia="仿宋" w:cs="仿宋"/>
          <w:spacing w:val="5"/>
          <w:sz w:val="23"/>
          <w:szCs w:val="23"/>
          <w:lang w:eastAsia="zh-CN"/>
        </w:rPr>
        <w:t>条的所有技术文件</w:t>
      </w:r>
    </w:p>
    <w:p w14:paraId="3C70C6C5">
      <w:pPr>
        <w:spacing w:before="24" w:line="230" w:lineRule="auto"/>
        <w:ind w:left="196"/>
        <w:rPr>
          <w:rFonts w:ascii="仿宋" w:hAnsi="仿宋" w:eastAsia="仿宋" w:cs="仿宋"/>
          <w:sz w:val="23"/>
          <w:szCs w:val="23"/>
          <w:lang w:eastAsia="zh-CN"/>
        </w:rPr>
      </w:pPr>
      <w:r>
        <w:rPr>
          <w:rFonts w:ascii="仿宋" w:hAnsi="仿宋" w:eastAsia="仿宋" w:cs="仿宋"/>
          <w:spacing w:val="6"/>
          <w:sz w:val="23"/>
          <w:szCs w:val="23"/>
          <w:lang w:eastAsia="zh-CN"/>
        </w:rPr>
        <w:t>15、投标人需要补充的其他文件和说明。</w:t>
      </w:r>
    </w:p>
    <w:p w14:paraId="4D8651C0">
      <w:pPr>
        <w:spacing w:line="297" w:lineRule="auto"/>
        <w:rPr>
          <w:lang w:eastAsia="zh-CN"/>
        </w:rPr>
      </w:pPr>
    </w:p>
    <w:p w14:paraId="34FB18F4">
      <w:pPr>
        <w:spacing w:line="298" w:lineRule="auto"/>
        <w:rPr>
          <w:lang w:eastAsia="zh-CN"/>
        </w:rPr>
      </w:pPr>
    </w:p>
    <w:p w14:paraId="1FF91931">
      <w:pPr>
        <w:spacing w:line="298" w:lineRule="auto"/>
        <w:rPr>
          <w:lang w:eastAsia="zh-CN"/>
        </w:rPr>
      </w:pPr>
    </w:p>
    <w:p w14:paraId="32482A65">
      <w:pPr>
        <w:spacing w:line="298" w:lineRule="auto"/>
        <w:rPr>
          <w:lang w:eastAsia="zh-CN"/>
        </w:rPr>
      </w:pPr>
    </w:p>
    <w:p w14:paraId="158F2402">
      <w:pPr>
        <w:spacing w:before="76" w:line="229" w:lineRule="auto"/>
        <w:ind w:left="192"/>
        <w:rPr>
          <w:rFonts w:ascii="仿宋" w:hAnsi="仿宋" w:eastAsia="仿宋" w:cs="仿宋"/>
          <w:sz w:val="23"/>
          <w:szCs w:val="23"/>
          <w:lang w:eastAsia="zh-CN"/>
        </w:rPr>
      </w:pPr>
      <w:r>
        <w:rPr>
          <w:rFonts w:ascii="仿宋" w:hAnsi="仿宋" w:eastAsia="仿宋" w:cs="仿宋"/>
          <w:spacing w:val="8"/>
          <w:sz w:val="23"/>
          <w:szCs w:val="23"/>
          <w:lang w:eastAsia="zh-CN"/>
        </w:rPr>
        <w:t>注 :以上内容根据本招标文件第六章评标办法及其他相关要求</w:t>
      </w:r>
      <w:r>
        <w:rPr>
          <w:rFonts w:ascii="仿宋" w:hAnsi="仿宋" w:eastAsia="仿宋" w:cs="仿宋"/>
          <w:spacing w:val="7"/>
          <w:sz w:val="23"/>
          <w:szCs w:val="23"/>
          <w:lang w:eastAsia="zh-CN"/>
        </w:rPr>
        <w:t>自行编制。</w:t>
      </w:r>
    </w:p>
    <w:p w14:paraId="2F6526DC">
      <w:pPr>
        <w:spacing w:line="229" w:lineRule="auto"/>
        <w:rPr>
          <w:rFonts w:ascii="仿宋" w:hAnsi="仿宋" w:eastAsia="仿宋" w:cs="仿宋"/>
          <w:sz w:val="23"/>
          <w:szCs w:val="23"/>
          <w:lang w:eastAsia="zh-CN"/>
        </w:rPr>
        <w:sectPr>
          <w:footerReference r:id="rId23" w:type="default"/>
          <w:pgSz w:w="11906" w:h="16838"/>
          <w:pgMar w:top="1404" w:right="1458" w:bottom="1171" w:left="1785" w:header="0" w:footer="996" w:gutter="0"/>
          <w:cols w:space="720" w:num="1"/>
        </w:sectPr>
      </w:pPr>
    </w:p>
    <w:p w14:paraId="5690A05C">
      <w:pPr>
        <w:spacing w:before="47" w:line="227" w:lineRule="auto"/>
        <w:ind w:left="3274"/>
        <w:rPr>
          <w:rFonts w:ascii="宋体" w:hAnsi="宋体" w:eastAsia="宋体" w:cs="宋体"/>
          <w:sz w:val="23"/>
          <w:szCs w:val="23"/>
          <w:lang w:eastAsia="zh-CN"/>
        </w:rPr>
      </w:pPr>
      <w:r>
        <w:rPr>
          <w:rFonts w:ascii="宋体" w:hAnsi="宋体" w:eastAsia="宋体" w:cs="宋体"/>
          <w:b/>
          <w:bCs/>
          <w:spacing w:val="5"/>
          <w:sz w:val="23"/>
          <w:szCs w:val="23"/>
          <w:lang w:eastAsia="zh-CN"/>
        </w:rPr>
        <w:t>1</w:t>
      </w:r>
      <w:r>
        <w:rPr>
          <w:rFonts w:ascii="宋体" w:hAnsi="宋体" w:eastAsia="宋体" w:cs="宋体"/>
          <w:spacing w:val="5"/>
          <w:sz w:val="23"/>
          <w:szCs w:val="23"/>
          <w:lang w:eastAsia="zh-CN"/>
        </w:rPr>
        <w:t xml:space="preserve">   </w:t>
      </w:r>
      <w:r>
        <w:rPr>
          <w:rFonts w:ascii="宋体" w:hAnsi="宋体" w:eastAsia="宋体" w:cs="宋体"/>
          <w:b/>
          <w:bCs/>
          <w:spacing w:val="5"/>
          <w:sz w:val="23"/>
          <w:szCs w:val="23"/>
          <w:lang w:eastAsia="zh-CN"/>
        </w:rPr>
        <w:t>政府采购诚信投标承诺书</w:t>
      </w:r>
    </w:p>
    <w:p w14:paraId="0564CC7B">
      <w:pPr>
        <w:spacing w:line="249" w:lineRule="auto"/>
        <w:rPr>
          <w:lang w:eastAsia="zh-CN"/>
        </w:rPr>
      </w:pPr>
    </w:p>
    <w:p w14:paraId="0705431C">
      <w:pPr>
        <w:spacing w:line="249" w:lineRule="auto"/>
        <w:rPr>
          <w:lang w:eastAsia="zh-CN"/>
        </w:rPr>
      </w:pPr>
    </w:p>
    <w:p w14:paraId="6FEC3407">
      <w:pPr>
        <w:tabs>
          <w:tab w:val="left" w:pos="135"/>
        </w:tabs>
        <w:spacing w:before="75" w:line="231" w:lineRule="auto"/>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pacing w:val="-11"/>
          <w:sz w:val="23"/>
          <w:szCs w:val="23"/>
          <w:u w:val="single"/>
          <w:lang w:eastAsia="zh-CN"/>
        </w:rPr>
        <w:t>（采购人）</w:t>
      </w:r>
      <w:r>
        <w:rPr>
          <w:rFonts w:ascii="仿宋" w:hAnsi="仿宋" w:eastAsia="仿宋" w:cs="仿宋"/>
          <w:spacing w:val="-11"/>
          <w:sz w:val="23"/>
          <w:szCs w:val="23"/>
          <w:lang w:eastAsia="zh-CN"/>
        </w:rPr>
        <w:t xml:space="preserve"> :</w:t>
      </w:r>
    </w:p>
    <w:p w14:paraId="5394ECD9">
      <w:pPr>
        <w:spacing w:before="181" w:line="358" w:lineRule="auto"/>
        <w:ind w:left="58" w:firstLine="604"/>
        <w:rPr>
          <w:rFonts w:ascii="仿宋" w:hAnsi="仿宋" w:eastAsia="仿宋" w:cs="仿宋"/>
          <w:sz w:val="23"/>
          <w:szCs w:val="23"/>
          <w:lang w:eastAsia="zh-CN"/>
        </w:rPr>
      </w:pPr>
      <w:r>
        <w:rPr>
          <w:rFonts w:ascii="仿宋" w:hAnsi="仿宋" w:eastAsia="仿宋" w:cs="仿宋"/>
          <w:spacing w:val="-3"/>
          <w:sz w:val="23"/>
          <w:szCs w:val="23"/>
          <w:lang w:eastAsia="zh-CN"/>
        </w:rPr>
        <w:t>我公司</w:t>
      </w:r>
      <w:r>
        <w:rPr>
          <w:rFonts w:ascii="仿宋" w:hAnsi="仿宋" w:eastAsia="仿宋" w:cs="仿宋"/>
          <w:spacing w:val="-3"/>
          <w:sz w:val="23"/>
          <w:szCs w:val="23"/>
          <w:u w:val="single"/>
          <w:lang w:eastAsia="zh-CN"/>
        </w:rPr>
        <w:t xml:space="preserve">                 </w:t>
      </w:r>
      <w:r>
        <w:rPr>
          <w:rFonts w:ascii="仿宋" w:hAnsi="仿宋" w:eastAsia="仿宋" w:cs="仿宋"/>
          <w:spacing w:val="-3"/>
          <w:sz w:val="23"/>
          <w:szCs w:val="23"/>
          <w:lang w:eastAsia="zh-CN"/>
        </w:rPr>
        <w:t>（投标人名称）已详细阅读了</w:t>
      </w:r>
      <w:r>
        <w:rPr>
          <w:rFonts w:ascii="仿宋" w:hAnsi="仿宋" w:eastAsia="仿宋" w:cs="仿宋"/>
          <w:spacing w:val="-3"/>
          <w:sz w:val="23"/>
          <w:szCs w:val="23"/>
          <w:u w:val="single"/>
          <w:lang w:eastAsia="zh-CN"/>
        </w:rPr>
        <w:t xml:space="preserve">                 </w:t>
      </w:r>
      <w:r>
        <w:rPr>
          <w:rFonts w:ascii="仿宋" w:hAnsi="仿宋" w:eastAsia="仿宋" w:cs="仿宋"/>
          <w:spacing w:val="-96"/>
          <w:sz w:val="23"/>
          <w:szCs w:val="23"/>
          <w:lang w:eastAsia="zh-CN"/>
        </w:rPr>
        <w:t xml:space="preserve"> </w:t>
      </w:r>
      <w:r>
        <w:rPr>
          <w:rFonts w:ascii="仿宋" w:hAnsi="仿宋" w:eastAsia="仿宋" w:cs="仿宋"/>
          <w:spacing w:val="-3"/>
          <w:sz w:val="23"/>
          <w:szCs w:val="23"/>
          <w:lang w:eastAsia="zh-CN"/>
        </w:rPr>
        <w:t>项目（项</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目编号 :</w:t>
      </w:r>
      <w:r>
        <w:rPr>
          <w:rFonts w:ascii="仿宋" w:hAnsi="仿宋" w:eastAsia="仿宋" w:cs="仿宋"/>
          <w:spacing w:val="1"/>
          <w:sz w:val="23"/>
          <w:szCs w:val="23"/>
          <w:u w:val="single"/>
          <w:lang w:eastAsia="zh-CN"/>
        </w:rPr>
        <w:t xml:space="preserve">              </w:t>
      </w:r>
      <w:r>
        <w:rPr>
          <w:rFonts w:ascii="仿宋" w:hAnsi="仿宋" w:eastAsia="仿宋" w:cs="仿宋"/>
          <w:spacing w:val="3"/>
          <w:sz w:val="23"/>
          <w:szCs w:val="23"/>
          <w:lang w:eastAsia="zh-CN"/>
        </w:rPr>
        <w:t>）招标文件，自愿参加本次投标，现就有关事项郑重承诺如下 :</w:t>
      </w:r>
    </w:p>
    <w:p w14:paraId="134F27DD">
      <w:pPr>
        <w:spacing w:before="42" w:line="339" w:lineRule="auto"/>
        <w:ind w:left="15" w:right="119" w:firstLine="642"/>
        <w:rPr>
          <w:rFonts w:ascii="仿宋" w:hAnsi="仿宋" w:eastAsia="仿宋" w:cs="仿宋"/>
          <w:sz w:val="23"/>
          <w:szCs w:val="23"/>
          <w:lang w:eastAsia="zh-CN"/>
        </w:rPr>
      </w:pPr>
      <w:r>
        <w:rPr>
          <w:rFonts w:ascii="仿宋" w:hAnsi="仿宋" w:eastAsia="仿宋" w:cs="仿宋"/>
          <w:spacing w:val="9"/>
          <w:sz w:val="23"/>
          <w:szCs w:val="23"/>
          <w:lang w:eastAsia="zh-CN"/>
        </w:rPr>
        <w:t>一、诚信投标，材料真实。我公司保证所提供的全部材料、投标内容均真实、合</w:t>
      </w:r>
      <w:r>
        <w:rPr>
          <w:rFonts w:ascii="仿宋" w:hAnsi="仿宋" w:eastAsia="仿宋" w:cs="仿宋"/>
          <w:spacing w:val="6"/>
          <w:sz w:val="23"/>
          <w:szCs w:val="23"/>
          <w:lang w:eastAsia="zh-CN"/>
        </w:rPr>
        <w:t xml:space="preserve"> </w:t>
      </w:r>
      <w:r>
        <w:rPr>
          <w:rFonts w:ascii="仿宋" w:hAnsi="仿宋" w:eastAsia="仿宋" w:cs="仿宋"/>
          <w:spacing w:val="7"/>
          <w:sz w:val="23"/>
          <w:szCs w:val="23"/>
          <w:lang w:eastAsia="zh-CN"/>
        </w:rPr>
        <w:t>法、有效，保证不出借或者借用其他企业资质，不以他人名义投标，不弄虚作假；未列</w:t>
      </w:r>
      <w:r>
        <w:rPr>
          <w:rFonts w:ascii="仿宋" w:hAnsi="仿宋" w:eastAsia="仿宋" w:cs="仿宋"/>
          <w:spacing w:val="8"/>
          <w:sz w:val="23"/>
          <w:szCs w:val="23"/>
          <w:lang w:eastAsia="zh-CN"/>
        </w:rPr>
        <w:t xml:space="preserve"> </w:t>
      </w:r>
      <w:r>
        <w:rPr>
          <w:rFonts w:ascii="仿宋" w:hAnsi="仿宋" w:eastAsia="仿宋" w:cs="仿宋"/>
          <w:spacing w:val="7"/>
          <w:sz w:val="23"/>
          <w:szCs w:val="23"/>
          <w:lang w:eastAsia="zh-CN"/>
        </w:rPr>
        <w:t>入失信被执行人、重大税收违法案件当事人名单、政府采购严重违法失信行为记录名单</w:t>
      </w:r>
      <w:r>
        <w:rPr>
          <w:rFonts w:ascii="仿宋" w:hAnsi="仿宋" w:eastAsia="仿宋" w:cs="仿宋"/>
          <w:spacing w:val="8"/>
          <w:sz w:val="23"/>
          <w:szCs w:val="23"/>
          <w:lang w:eastAsia="zh-CN"/>
        </w:rPr>
        <w:t xml:space="preserve"> 及其他不符合《中华人民共和国政府采购法》第二十二条规定条件。</w:t>
      </w:r>
    </w:p>
    <w:p w14:paraId="5EB8F365">
      <w:pPr>
        <w:spacing w:before="182" w:line="327" w:lineRule="auto"/>
        <w:ind w:left="15" w:right="120" w:firstLine="646"/>
        <w:rPr>
          <w:rFonts w:ascii="仿宋" w:hAnsi="仿宋" w:eastAsia="仿宋" w:cs="仿宋"/>
          <w:sz w:val="23"/>
          <w:szCs w:val="23"/>
          <w:lang w:eastAsia="zh-CN"/>
        </w:rPr>
      </w:pPr>
      <w:r>
        <w:rPr>
          <w:rFonts w:ascii="仿宋" w:hAnsi="仿宋" w:eastAsia="仿宋" w:cs="仿宋"/>
          <w:spacing w:val="9"/>
          <w:sz w:val="23"/>
          <w:szCs w:val="23"/>
          <w:lang w:eastAsia="zh-CN"/>
        </w:rPr>
        <w:t>二、遵纪守法，公平竞争。不与其他投标人相互串通、哄抬价格，不排挤其他投</w:t>
      </w:r>
      <w:r>
        <w:rPr>
          <w:rFonts w:ascii="仿宋" w:hAnsi="仿宋" w:eastAsia="仿宋" w:cs="仿宋"/>
          <w:spacing w:val="3"/>
          <w:sz w:val="23"/>
          <w:szCs w:val="23"/>
          <w:lang w:eastAsia="zh-CN"/>
        </w:rPr>
        <w:t xml:space="preserve"> </w:t>
      </w:r>
      <w:r>
        <w:rPr>
          <w:rFonts w:ascii="仿宋" w:hAnsi="仿宋" w:eastAsia="仿宋" w:cs="仿宋"/>
          <w:spacing w:val="7"/>
          <w:sz w:val="23"/>
          <w:szCs w:val="23"/>
          <w:lang w:eastAsia="zh-CN"/>
        </w:rPr>
        <w:t>标人，不损害招标人的合法权益；不向招标人、招标代理机构、评标委员会成员等及其</w:t>
      </w:r>
      <w:r>
        <w:rPr>
          <w:rFonts w:ascii="仿宋" w:hAnsi="仿宋" w:eastAsia="仿宋" w:cs="仿宋"/>
          <w:spacing w:val="8"/>
          <w:sz w:val="23"/>
          <w:szCs w:val="23"/>
          <w:lang w:eastAsia="zh-CN"/>
        </w:rPr>
        <w:t xml:space="preserve"> 他参与招标活动的人员行贿或采用其他不正当手段谋取中标。</w:t>
      </w:r>
    </w:p>
    <w:p w14:paraId="785E46AD">
      <w:pPr>
        <w:spacing w:before="181" w:line="302" w:lineRule="auto"/>
        <w:ind w:left="16" w:right="120" w:firstLine="644"/>
        <w:rPr>
          <w:rFonts w:ascii="仿宋" w:hAnsi="仿宋" w:eastAsia="仿宋" w:cs="仿宋"/>
          <w:sz w:val="23"/>
          <w:szCs w:val="23"/>
          <w:lang w:eastAsia="zh-CN"/>
        </w:rPr>
      </w:pPr>
      <w:r>
        <w:rPr>
          <w:rFonts w:ascii="仿宋" w:hAnsi="仿宋" w:eastAsia="仿宋" w:cs="仿宋"/>
          <w:spacing w:val="9"/>
          <w:sz w:val="23"/>
          <w:szCs w:val="23"/>
          <w:lang w:eastAsia="zh-CN"/>
        </w:rPr>
        <w:t>三、不捏造事实或借用他人名义进行虚假、恶意质疑和投诉，不以质疑或投诉为</w:t>
      </w:r>
      <w:r>
        <w:rPr>
          <w:rFonts w:ascii="仿宋" w:hAnsi="仿宋" w:eastAsia="仿宋" w:cs="仿宋"/>
          <w:spacing w:val="4"/>
          <w:sz w:val="23"/>
          <w:szCs w:val="23"/>
          <w:lang w:eastAsia="zh-CN"/>
        </w:rPr>
        <w:t xml:space="preserve"> </w:t>
      </w:r>
      <w:r>
        <w:rPr>
          <w:rFonts w:ascii="仿宋" w:hAnsi="仿宋" w:eastAsia="仿宋" w:cs="仿宋"/>
          <w:spacing w:val="7"/>
          <w:sz w:val="23"/>
          <w:szCs w:val="23"/>
          <w:lang w:eastAsia="zh-CN"/>
        </w:rPr>
        <w:t>名排挤竞争对手，干扰政府采购秩序。如在投标过程和公示期间需要投诉，则保证按照</w:t>
      </w:r>
    </w:p>
    <w:p w14:paraId="53CA44A5">
      <w:pPr>
        <w:spacing w:before="183" w:line="371" w:lineRule="auto"/>
        <w:ind w:left="15" w:right="14"/>
        <w:rPr>
          <w:rFonts w:ascii="仿宋" w:hAnsi="仿宋" w:eastAsia="仿宋" w:cs="仿宋"/>
          <w:sz w:val="23"/>
          <w:szCs w:val="23"/>
          <w:lang w:eastAsia="zh-CN"/>
        </w:rPr>
      </w:pPr>
      <w:r>
        <w:rPr>
          <w:rFonts w:ascii="仿宋" w:hAnsi="仿宋" w:eastAsia="仿宋" w:cs="仿宋"/>
          <w:spacing w:val="9"/>
          <w:sz w:val="23"/>
          <w:szCs w:val="23"/>
          <w:lang w:eastAsia="zh-CN"/>
        </w:rPr>
        <w:t>《中华人民共和国招标投标法》的要求进行。投诉的内容和</w:t>
      </w:r>
      <w:r>
        <w:rPr>
          <w:rFonts w:ascii="仿宋" w:hAnsi="仿宋" w:eastAsia="仿宋" w:cs="仿宋"/>
          <w:spacing w:val="8"/>
          <w:sz w:val="23"/>
          <w:szCs w:val="23"/>
          <w:lang w:eastAsia="zh-CN"/>
        </w:rPr>
        <w:t>程序符合法律法规的规定</w:t>
      </w:r>
      <w:r>
        <w:rPr>
          <w:rFonts w:ascii="仿宋" w:hAnsi="仿宋" w:eastAsia="仿宋" w:cs="仿宋"/>
          <w:spacing w:val="-65"/>
          <w:sz w:val="23"/>
          <w:szCs w:val="23"/>
          <w:lang w:eastAsia="zh-CN"/>
        </w:rPr>
        <w:t xml:space="preserve"> </w:t>
      </w:r>
      <w:r>
        <w:rPr>
          <w:rFonts w:ascii="仿宋" w:hAnsi="仿宋" w:eastAsia="仿宋" w:cs="仿宋"/>
          <w:spacing w:val="8"/>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10"/>
          <w:sz w:val="23"/>
          <w:szCs w:val="23"/>
          <w:lang w:eastAsia="zh-CN"/>
        </w:rPr>
        <w:t>投诉材料加盖企业公章或由法定代表人或授权</w:t>
      </w:r>
      <w:r>
        <w:rPr>
          <w:rFonts w:ascii="仿宋" w:hAnsi="仿宋" w:eastAsia="仿宋" w:cs="仿宋"/>
          <w:spacing w:val="9"/>
          <w:sz w:val="23"/>
          <w:szCs w:val="23"/>
          <w:lang w:eastAsia="zh-CN"/>
        </w:rPr>
        <w:t>委托人签字，并附有相关身份证明复印</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件；遵守《中华人民共和国政府采购法》、《政府采购货物和服务招标投标管理办法》</w:t>
      </w:r>
      <w:r>
        <w:rPr>
          <w:rFonts w:ascii="仿宋" w:hAnsi="仿宋" w:eastAsia="仿宋" w:cs="仿宋"/>
          <w:spacing w:val="7"/>
          <w:sz w:val="23"/>
          <w:szCs w:val="23"/>
          <w:lang w:eastAsia="zh-CN"/>
        </w:rPr>
        <w:t xml:space="preserve"> </w:t>
      </w:r>
      <w:r>
        <w:rPr>
          <w:rFonts w:ascii="仿宋" w:hAnsi="仿宋" w:eastAsia="仿宋" w:cs="仿宋"/>
          <w:spacing w:val="6"/>
          <w:sz w:val="23"/>
          <w:szCs w:val="23"/>
          <w:lang w:eastAsia="zh-CN"/>
        </w:rPr>
        <w:t>（财政部</w:t>
      </w:r>
      <w:r>
        <w:rPr>
          <w:rFonts w:ascii="仿宋" w:hAnsi="仿宋" w:eastAsia="仿宋" w:cs="仿宋"/>
          <w:spacing w:val="-40"/>
          <w:sz w:val="23"/>
          <w:szCs w:val="23"/>
          <w:lang w:eastAsia="zh-CN"/>
        </w:rPr>
        <w:t xml:space="preserve"> </w:t>
      </w:r>
      <w:r>
        <w:rPr>
          <w:rFonts w:ascii="仿宋" w:hAnsi="仿宋" w:eastAsia="仿宋" w:cs="仿宋"/>
          <w:spacing w:val="6"/>
          <w:sz w:val="23"/>
          <w:szCs w:val="23"/>
          <w:lang w:eastAsia="zh-CN"/>
        </w:rPr>
        <w:t>87</w:t>
      </w:r>
      <w:r>
        <w:rPr>
          <w:rFonts w:ascii="仿宋" w:hAnsi="仿宋" w:eastAsia="仿宋" w:cs="仿宋"/>
          <w:spacing w:val="-31"/>
          <w:sz w:val="23"/>
          <w:szCs w:val="23"/>
          <w:lang w:eastAsia="zh-CN"/>
        </w:rPr>
        <w:t xml:space="preserve"> </w:t>
      </w:r>
      <w:r>
        <w:rPr>
          <w:rFonts w:ascii="仿宋" w:hAnsi="仿宋" w:eastAsia="仿宋" w:cs="仿宋"/>
          <w:spacing w:val="6"/>
          <w:sz w:val="23"/>
          <w:szCs w:val="23"/>
          <w:lang w:eastAsia="zh-CN"/>
        </w:rPr>
        <w:t>号令）、《财政部关于加强政府采购货物和服</w:t>
      </w:r>
      <w:r>
        <w:rPr>
          <w:rFonts w:ascii="仿宋" w:hAnsi="仿宋" w:eastAsia="仿宋" w:cs="仿宋"/>
          <w:spacing w:val="5"/>
          <w:sz w:val="23"/>
          <w:szCs w:val="23"/>
          <w:lang w:eastAsia="zh-CN"/>
        </w:rPr>
        <w:t>务项目价格评审管理的通知》</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（财库【2007】2</w:t>
      </w:r>
      <w:r>
        <w:rPr>
          <w:rFonts w:ascii="仿宋" w:hAnsi="仿宋" w:eastAsia="仿宋" w:cs="仿宋"/>
          <w:spacing w:val="-34"/>
          <w:sz w:val="23"/>
          <w:szCs w:val="23"/>
          <w:lang w:eastAsia="zh-CN"/>
        </w:rPr>
        <w:t xml:space="preserve"> </w:t>
      </w:r>
      <w:r>
        <w:rPr>
          <w:rFonts w:ascii="仿宋" w:hAnsi="仿宋" w:eastAsia="仿宋" w:cs="仿宋"/>
          <w:spacing w:val="7"/>
          <w:sz w:val="23"/>
          <w:szCs w:val="23"/>
          <w:lang w:eastAsia="zh-CN"/>
        </w:rPr>
        <w:t>号文）和《政府采购非招标采购方式管理</w:t>
      </w:r>
      <w:r>
        <w:rPr>
          <w:rFonts w:ascii="仿宋" w:hAnsi="仿宋" w:eastAsia="仿宋" w:cs="仿宋"/>
          <w:spacing w:val="6"/>
          <w:sz w:val="23"/>
          <w:szCs w:val="23"/>
          <w:lang w:eastAsia="zh-CN"/>
        </w:rPr>
        <w:t>办法》（财政部</w:t>
      </w:r>
      <w:r>
        <w:rPr>
          <w:rFonts w:ascii="仿宋" w:hAnsi="仿宋" w:eastAsia="仿宋" w:cs="仿宋"/>
          <w:spacing w:val="-41"/>
          <w:sz w:val="23"/>
          <w:szCs w:val="23"/>
          <w:lang w:eastAsia="zh-CN"/>
        </w:rPr>
        <w:t xml:space="preserve"> </w:t>
      </w:r>
      <w:r>
        <w:rPr>
          <w:rFonts w:ascii="仿宋" w:hAnsi="仿宋" w:eastAsia="仿宋" w:cs="仿宋"/>
          <w:spacing w:val="6"/>
          <w:sz w:val="23"/>
          <w:szCs w:val="23"/>
          <w:lang w:eastAsia="zh-CN"/>
        </w:rPr>
        <w:t>74</w:t>
      </w:r>
      <w:r>
        <w:rPr>
          <w:rFonts w:ascii="仿宋" w:hAnsi="仿宋" w:eastAsia="仿宋" w:cs="仿宋"/>
          <w:spacing w:val="-31"/>
          <w:sz w:val="23"/>
          <w:szCs w:val="23"/>
          <w:lang w:eastAsia="zh-CN"/>
        </w:rPr>
        <w:t xml:space="preserve"> </w:t>
      </w:r>
      <w:r>
        <w:rPr>
          <w:rFonts w:ascii="仿宋" w:hAnsi="仿宋" w:eastAsia="仿宋" w:cs="仿宋"/>
          <w:spacing w:val="6"/>
          <w:sz w:val="23"/>
          <w:szCs w:val="23"/>
          <w:lang w:eastAsia="zh-CN"/>
        </w:rPr>
        <w:t>号令）</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的规定。</w:t>
      </w:r>
    </w:p>
    <w:p w14:paraId="11B85A11">
      <w:pPr>
        <w:spacing w:before="38" w:line="364" w:lineRule="auto"/>
        <w:ind w:left="18" w:right="120" w:firstLine="663"/>
        <w:rPr>
          <w:rFonts w:ascii="仿宋" w:hAnsi="仿宋" w:eastAsia="仿宋" w:cs="仿宋"/>
          <w:sz w:val="23"/>
          <w:szCs w:val="23"/>
          <w:lang w:eastAsia="zh-CN"/>
        </w:rPr>
      </w:pPr>
      <w:r>
        <w:rPr>
          <w:rFonts w:ascii="仿宋" w:hAnsi="仿宋" w:eastAsia="仿宋" w:cs="仿宋"/>
          <w:spacing w:val="8"/>
          <w:sz w:val="23"/>
          <w:szCs w:val="23"/>
          <w:lang w:eastAsia="zh-CN"/>
        </w:rPr>
        <w:t>四、若中标后，将按照规定及时与招标人签订政府采购合同，不与招标人订立有</w:t>
      </w:r>
      <w:r>
        <w:rPr>
          <w:rFonts w:ascii="仿宋" w:hAnsi="仿宋" w:eastAsia="仿宋" w:cs="仿宋"/>
          <w:spacing w:val="17"/>
          <w:sz w:val="23"/>
          <w:szCs w:val="23"/>
          <w:lang w:eastAsia="zh-CN"/>
        </w:rPr>
        <w:t xml:space="preserve"> </w:t>
      </w:r>
      <w:r>
        <w:rPr>
          <w:rFonts w:ascii="仿宋" w:hAnsi="仿宋" w:eastAsia="仿宋" w:cs="仿宋"/>
          <w:spacing w:val="7"/>
          <w:sz w:val="23"/>
          <w:szCs w:val="23"/>
          <w:lang w:eastAsia="zh-CN"/>
        </w:rPr>
        <w:t>悖于招标结果的合同或协议；严格履行政府采购合同，不降低合同约定的产品质量及相</w:t>
      </w:r>
      <w:r>
        <w:rPr>
          <w:rFonts w:ascii="仿宋" w:hAnsi="仿宋" w:eastAsia="仿宋" w:cs="仿宋"/>
          <w:spacing w:val="5"/>
          <w:sz w:val="23"/>
          <w:szCs w:val="23"/>
          <w:lang w:eastAsia="zh-CN"/>
        </w:rPr>
        <w:t xml:space="preserve"> </w:t>
      </w:r>
      <w:r>
        <w:rPr>
          <w:rFonts w:ascii="仿宋" w:hAnsi="仿宋" w:eastAsia="仿宋" w:cs="仿宋"/>
          <w:spacing w:val="8"/>
          <w:sz w:val="23"/>
          <w:szCs w:val="23"/>
          <w:lang w:eastAsia="zh-CN"/>
        </w:rPr>
        <w:t>关服务，不擅自变更、中止、终止合同，或者拒绝履行合同义务。</w:t>
      </w:r>
    </w:p>
    <w:p w14:paraId="6863F5C5">
      <w:pPr>
        <w:spacing w:before="40" w:line="368" w:lineRule="auto"/>
        <w:ind w:left="18" w:right="120" w:firstLine="635"/>
        <w:rPr>
          <w:rFonts w:ascii="仿宋" w:hAnsi="仿宋" w:eastAsia="仿宋" w:cs="仿宋"/>
          <w:sz w:val="23"/>
          <w:szCs w:val="23"/>
          <w:lang w:eastAsia="zh-CN"/>
        </w:rPr>
      </w:pPr>
      <w:r>
        <w:rPr>
          <w:rFonts w:ascii="仿宋" w:hAnsi="仿宋" w:eastAsia="仿宋" w:cs="仿宋"/>
          <w:spacing w:val="9"/>
          <w:sz w:val="23"/>
          <w:szCs w:val="23"/>
          <w:lang w:eastAsia="zh-CN"/>
        </w:rPr>
        <w:t>若有违反以上承诺内容的行为，我公司自愿接受取消投标资格、记入信用档案，</w:t>
      </w:r>
      <w:r>
        <w:rPr>
          <w:rFonts w:ascii="仿宋" w:hAnsi="仿宋" w:eastAsia="仿宋" w:cs="仿宋"/>
          <w:spacing w:val="10"/>
          <w:sz w:val="23"/>
          <w:szCs w:val="23"/>
          <w:lang w:eastAsia="zh-CN"/>
        </w:rPr>
        <w:t xml:space="preserve"> </w:t>
      </w:r>
      <w:r>
        <w:rPr>
          <w:rFonts w:ascii="仿宋" w:hAnsi="仿宋" w:eastAsia="仿宋" w:cs="仿宋"/>
          <w:spacing w:val="6"/>
          <w:sz w:val="23"/>
          <w:szCs w:val="23"/>
          <w:lang w:eastAsia="zh-CN"/>
        </w:rPr>
        <w:t>没收投标保证金、媒体通报、 1～3</w:t>
      </w:r>
      <w:r>
        <w:rPr>
          <w:rFonts w:ascii="仿宋" w:hAnsi="仿宋" w:eastAsia="仿宋" w:cs="仿宋"/>
          <w:spacing w:val="-34"/>
          <w:sz w:val="23"/>
          <w:szCs w:val="23"/>
          <w:lang w:eastAsia="zh-CN"/>
        </w:rPr>
        <w:t xml:space="preserve"> </w:t>
      </w:r>
      <w:r>
        <w:rPr>
          <w:rFonts w:ascii="仿宋" w:hAnsi="仿宋" w:eastAsia="仿宋" w:cs="仿宋"/>
          <w:spacing w:val="6"/>
          <w:sz w:val="23"/>
          <w:szCs w:val="23"/>
          <w:lang w:eastAsia="zh-CN"/>
        </w:rPr>
        <w:t>年内</w:t>
      </w:r>
      <w:r>
        <w:rPr>
          <w:rFonts w:ascii="仿宋" w:hAnsi="仿宋" w:eastAsia="仿宋" w:cs="仿宋"/>
          <w:spacing w:val="5"/>
          <w:sz w:val="23"/>
          <w:szCs w:val="23"/>
          <w:lang w:eastAsia="zh-CN"/>
        </w:rPr>
        <w:t>禁止参与新疆维吾尔自治区政府采购活动等处</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罚；如已中标的，</w:t>
      </w:r>
      <w:r>
        <w:rPr>
          <w:rFonts w:ascii="仿宋" w:hAnsi="仿宋" w:eastAsia="仿宋" w:cs="仿宋"/>
          <w:spacing w:val="-66"/>
          <w:sz w:val="23"/>
          <w:szCs w:val="23"/>
          <w:lang w:eastAsia="zh-CN"/>
        </w:rPr>
        <w:t xml:space="preserve"> </w:t>
      </w:r>
      <w:r>
        <w:rPr>
          <w:rFonts w:ascii="仿宋" w:hAnsi="仿宋" w:eastAsia="仿宋" w:cs="仿宋"/>
          <w:spacing w:val="6"/>
          <w:sz w:val="23"/>
          <w:szCs w:val="23"/>
          <w:lang w:eastAsia="zh-CN"/>
        </w:rPr>
        <w:t>自动放弃中标资格，并承担全部法律责任；给招标人造</w:t>
      </w:r>
      <w:r>
        <w:rPr>
          <w:rFonts w:ascii="仿宋" w:hAnsi="仿宋" w:eastAsia="仿宋" w:cs="仿宋"/>
          <w:spacing w:val="5"/>
          <w:sz w:val="23"/>
          <w:szCs w:val="23"/>
          <w:lang w:eastAsia="zh-CN"/>
        </w:rPr>
        <w:t>成损失的，依</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法承担赔偿责任。</w:t>
      </w:r>
    </w:p>
    <w:p w14:paraId="5DD87E3A">
      <w:pPr>
        <w:spacing w:before="274"/>
        <w:ind w:left="4251" w:right="2303" w:hanging="8"/>
        <w:rPr>
          <w:rFonts w:ascii="仿宋" w:hAnsi="仿宋" w:eastAsia="仿宋" w:cs="仿宋"/>
          <w:sz w:val="23"/>
          <w:szCs w:val="23"/>
          <w:lang w:eastAsia="zh-CN"/>
        </w:rPr>
      </w:pPr>
      <w:r>
        <w:rPr>
          <w:rFonts w:ascii="仿宋" w:hAnsi="仿宋" w:eastAsia="仿宋" w:cs="仿宋"/>
          <w:spacing w:val="2"/>
          <w:sz w:val="23"/>
          <w:szCs w:val="23"/>
          <w:lang w:eastAsia="zh-CN"/>
        </w:rPr>
        <w:t>投标人名称（公章）</w:t>
      </w:r>
      <w:r>
        <w:rPr>
          <w:rFonts w:ascii="仿宋" w:hAnsi="仿宋" w:eastAsia="仿宋" w:cs="仿宋"/>
          <w:spacing w:val="64"/>
          <w:sz w:val="23"/>
          <w:szCs w:val="23"/>
          <w:lang w:eastAsia="zh-CN"/>
        </w:rPr>
        <w:t xml:space="preserve"> </w:t>
      </w:r>
      <w:r>
        <w:rPr>
          <w:rFonts w:ascii="仿宋" w:hAnsi="仿宋" w:eastAsia="仿宋" w:cs="仿宋"/>
          <w:spacing w:val="2"/>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法定代表人（签字盖章）</w:t>
      </w:r>
    </w:p>
    <w:p w14:paraId="556F53FB">
      <w:pPr>
        <w:spacing w:before="24" w:line="231" w:lineRule="auto"/>
        <w:ind w:left="4295"/>
        <w:rPr>
          <w:rFonts w:ascii="仿宋" w:hAnsi="仿宋" w:eastAsia="仿宋" w:cs="仿宋"/>
          <w:sz w:val="23"/>
          <w:szCs w:val="23"/>
          <w:lang w:eastAsia="zh-CN"/>
        </w:rPr>
      </w:pPr>
      <w:r>
        <w:rPr>
          <w:rFonts w:ascii="仿宋" w:hAnsi="仿宋" w:eastAsia="仿宋" w:cs="仿宋"/>
          <w:spacing w:val="-12"/>
          <w:sz w:val="23"/>
          <w:szCs w:val="23"/>
          <w:lang w:eastAsia="zh-CN"/>
        </w:rPr>
        <w:t>日期：</w:t>
      </w:r>
      <w:r>
        <w:rPr>
          <w:rFonts w:ascii="仿宋" w:hAnsi="仿宋" w:eastAsia="仿宋" w:cs="仿宋"/>
          <w:spacing w:val="11"/>
          <w:sz w:val="23"/>
          <w:szCs w:val="23"/>
          <w:lang w:eastAsia="zh-CN"/>
        </w:rPr>
        <w:t xml:space="preserve">    </w:t>
      </w:r>
      <w:r>
        <w:rPr>
          <w:rFonts w:ascii="仿宋" w:hAnsi="仿宋" w:eastAsia="仿宋" w:cs="仿宋"/>
          <w:spacing w:val="-12"/>
          <w:sz w:val="23"/>
          <w:szCs w:val="23"/>
          <w:lang w:eastAsia="zh-CN"/>
        </w:rPr>
        <w:t>年</w:t>
      </w:r>
      <w:r>
        <w:rPr>
          <w:rFonts w:ascii="仿宋" w:hAnsi="仿宋" w:eastAsia="仿宋" w:cs="仿宋"/>
          <w:spacing w:val="35"/>
          <w:sz w:val="23"/>
          <w:szCs w:val="23"/>
          <w:lang w:eastAsia="zh-CN"/>
        </w:rPr>
        <w:t xml:space="preserve"> </w:t>
      </w:r>
      <w:r>
        <w:rPr>
          <w:rFonts w:ascii="仿宋" w:hAnsi="仿宋" w:eastAsia="仿宋" w:cs="仿宋"/>
          <w:spacing w:val="-12"/>
          <w:sz w:val="23"/>
          <w:szCs w:val="23"/>
          <w:lang w:eastAsia="zh-CN"/>
        </w:rPr>
        <w:t>月</w:t>
      </w:r>
      <w:r>
        <w:rPr>
          <w:rFonts w:ascii="仿宋" w:hAnsi="仿宋" w:eastAsia="仿宋" w:cs="仿宋"/>
          <w:spacing w:val="71"/>
          <w:sz w:val="23"/>
          <w:szCs w:val="23"/>
          <w:lang w:eastAsia="zh-CN"/>
        </w:rPr>
        <w:t xml:space="preserve"> </w:t>
      </w:r>
      <w:r>
        <w:rPr>
          <w:rFonts w:ascii="仿宋" w:hAnsi="仿宋" w:eastAsia="仿宋" w:cs="仿宋"/>
          <w:spacing w:val="-12"/>
          <w:sz w:val="23"/>
          <w:szCs w:val="23"/>
          <w:lang w:eastAsia="zh-CN"/>
        </w:rPr>
        <w:t>日</w:t>
      </w:r>
    </w:p>
    <w:p w14:paraId="2AF5A704">
      <w:pPr>
        <w:spacing w:line="231" w:lineRule="auto"/>
        <w:rPr>
          <w:rFonts w:ascii="仿宋" w:hAnsi="仿宋" w:eastAsia="仿宋" w:cs="仿宋"/>
          <w:sz w:val="23"/>
          <w:szCs w:val="23"/>
          <w:lang w:eastAsia="zh-CN"/>
        </w:rPr>
        <w:sectPr>
          <w:footerReference r:id="rId24" w:type="default"/>
          <w:pgSz w:w="11906" w:h="16838"/>
          <w:pgMar w:top="1404" w:right="1338" w:bottom="1170" w:left="1415" w:header="0" w:footer="996" w:gutter="0"/>
          <w:cols w:space="720" w:num="1"/>
        </w:sectPr>
      </w:pPr>
    </w:p>
    <w:p w14:paraId="2D150E55">
      <w:pPr>
        <w:spacing w:before="47" w:line="227" w:lineRule="auto"/>
        <w:ind w:left="4201"/>
        <w:outlineLvl w:val="1"/>
        <w:rPr>
          <w:rFonts w:ascii="宋体" w:hAnsi="宋体" w:eastAsia="宋体" w:cs="宋体"/>
          <w:sz w:val="23"/>
          <w:szCs w:val="23"/>
          <w:lang w:eastAsia="zh-CN"/>
        </w:rPr>
      </w:pPr>
      <w:r>
        <w:rPr>
          <w:rFonts w:ascii="宋体" w:hAnsi="宋体" w:eastAsia="宋体" w:cs="宋体"/>
          <w:b/>
          <w:bCs/>
          <w:sz w:val="23"/>
          <w:szCs w:val="23"/>
          <w:lang w:eastAsia="zh-CN"/>
        </w:rPr>
        <w:t>2</w:t>
      </w:r>
      <w:r>
        <w:rPr>
          <w:rFonts w:ascii="宋体" w:hAnsi="宋体" w:eastAsia="宋体" w:cs="宋体"/>
          <w:spacing w:val="10"/>
          <w:sz w:val="23"/>
          <w:szCs w:val="23"/>
          <w:lang w:eastAsia="zh-CN"/>
        </w:rPr>
        <w:t xml:space="preserve">   </w:t>
      </w:r>
      <w:r>
        <w:rPr>
          <w:rFonts w:ascii="宋体" w:hAnsi="宋体" w:eastAsia="宋体" w:cs="宋体"/>
          <w:b/>
          <w:bCs/>
          <w:sz w:val="23"/>
          <w:szCs w:val="23"/>
          <w:lang w:eastAsia="zh-CN"/>
        </w:rPr>
        <w:t>投标书</w:t>
      </w:r>
    </w:p>
    <w:p w14:paraId="1BD3B078">
      <w:pPr>
        <w:spacing w:line="264" w:lineRule="auto"/>
        <w:rPr>
          <w:lang w:eastAsia="zh-CN"/>
        </w:rPr>
      </w:pPr>
    </w:p>
    <w:p w14:paraId="23259A0D">
      <w:pPr>
        <w:spacing w:before="75" w:line="231" w:lineRule="auto"/>
        <w:ind w:left="1"/>
        <w:rPr>
          <w:rFonts w:ascii="仿宋" w:hAnsi="仿宋" w:eastAsia="仿宋" w:cs="仿宋"/>
          <w:sz w:val="23"/>
          <w:szCs w:val="23"/>
          <w:lang w:eastAsia="zh-CN"/>
        </w:rPr>
      </w:pPr>
      <w:r>
        <w:rPr>
          <w:rFonts w:ascii="仿宋" w:hAnsi="仿宋" w:eastAsia="仿宋" w:cs="仿宋"/>
          <w:spacing w:val="7"/>
          <w:sz w:val="23"/>
          <w:szCs w:val="23"/>
          <w:lang w:eastAsia="zh-CN"/>
        </w:rPr>
        <w:t>致：</w:t>
      </w:r>
      <w:r>
        <w:rPr>
          <w:rFonts w:ascii="仿宋" w:hAnsi="仿宋" w:eastAsia="仿宋" w:cs="仿宋"/>
          <w:spacing w:val="7"/>
          <w:sz w:val="23"/>
          <w:szCs w:val="23"/>
          <w:u w:val="single"/>
          <w:lang w:eastAsia="zh-CN"/>
        </w:rPr>
        <w:t>采购代理机构</w:t>
      </w:r>
    </w:p>
    <w:p w14:paraId="7493AFDF">
      <w:pPr>
        <w:spacing w:line="258" w:lineRule="auto"/>
        <w:rPr>
          <w:lang w:eastAsia="zh-CN"/>
        </w:rPr>
      </w:pPr>
    </w:p>
    <w:p w14:paraId="60CF0555">
      <w:pPr>
        <w:spacing w:before="78" w:line="236" w:lineRule="auto"/>
        <w:ind w:right="104" w:firstLine="481"/>
        <w:jc w:val="both"/>
        <w:rPr>
          <w:rFonts w:ascii="仿宋" w:hAnsi="仿宋" w:eastAsia="仿宋" w:cs="仿宋"/>
          <w:sz w:val="23"/>
          <w:szCs w:val="23"/>
          <w:lang w:eastAsia="zh-CN"/>
        </w:rPr>
      </w:pPr>
      <w:r>
        <w:rPr>
          <w:rFonts w:ascii="仿宋" w:hAnsi="仿宋" w:eastAsia="仿宋" w:cs="仿宋"/>
          <w:spacing w:val="6"/>
          <w:sz w:val="23"/>
          <w:szCs w:val="23"/>
          <w:lang w:eastAsia="zh-CN"/>
        </w:rPr>
        <w:t>根据贵方(</w:t>
      </w:r>
      <w:r>
        <w:rPr>
          <w:rFonts w:ascii="仿宋" w:hAnsi="仿宋" w:eastAsia="仿宋" w:cs="仿宋"/>
          <w:i/>
          <w:iCs/>
          <w:spacing w:val="6"/>
          <w:sz w:val="24"/>
          <w:szCs w:val="24"/>
          <w:u w:val="single"/>
          <w:lang w:eastAsia="zh-CN"/>
        </w:rPr>
        <w:t>项目名称</w:t>
      </w:r>
      <w:r>
        <w:rPr>
          <w:rFonts w:ascii="仿宋" w:hAnsi="仿宋" w:eastAsia="仿宋" w:cs="仿宋"/>
          <w:spacing w:val="6"/>
          <w:sz w:val="23"/>
          <w:szCs w:val="23"/>
          <w:lang w:eastAsia="zh-CN"/>
        </w:rPr>
        <w:t>)项目的投标邀请(</w:t>
      </w:r>
      <w:r>
        <w:rPr>
          <w:rFonts w:ascii="仿宋" w:hAnsi="仿宋" w:eastAsia="仿宋" w:cs="仿宋"/>
          <w:i/>
          <w:iCs/>
          <w:spacing w:val="6"/>
          <w:sz w:val="24"/>
          <w:szCs w:val="24"/>
          <w:u w:val="single"/>
          <w:lang w:eastAsia="zh-CN"/>
        </w:rPr>
        <w:t>招标编号</w:t>
      </w:r>
      <w:r>
        <w:rPr>
          <w:rFonts w:ascii="仿宋" w:hAnsi="仿宋" w:eastAsia="仿宋" w:cs="仿宋"/>
          <w:spacing w:val="6"/>
          <w:sz w:val="23"/>
          <w:szCs w:val="23"/>
          <w:lang w:eastAsia="zh-CN"/>
        </w:rPr>
        <w:t>),签字代表(</w:t>
      </w:r>
      <w:r>
        <w:rPr>
          <w:rFonts w:ascii="仿宋" w:hAnsi="仿宋" w:eastAsia="仿宋" w:cs="仿宋"/>
          <w:i/>
          <w:iCs/>
          <w:spacing w:val="6"/>
          <w:sz w:val="24"/>
          <w:szCs w:val="24"/>
          <w:u w:val="single"/>
          <w:lang w:eastAsia="zh-CN"/>
        </w:rPr>
        <w:t>姓名、职务</w:t>
      </w:r>
      <w:r>
        <w:rPr>
          <w:rFonts w:ascii="仿宋" w:hAnsi="仿宋" w:eastAsia="仿宋" w:cs="仿宋"/>
          <w:spacing w:val="6"/>
          <w:sz w:val="23"/>
          <w:szCs w:val="23"/>
          <w:lang w:eastAsia="zh-CN"/>
        </w:rPr>
        <w:t>)经正式授</w:t>
      </w:r>
      <w:r>
        <w:rPr>
          <w:rFonts w:ascii="仿宋" w:hAnsi="仿宋" w:eastAsia="仿宋" w:cs="仿宋"/>
          <w:spacing w:val="1"/>
          <w:sz w:val="23"/>
          <w:szCs w:val="23"/>
          <w:lang w:eastAsia="zh-CN"/>
        </w:rPr>
        <w:t xml:space="preserve"> </w:t>
      </w:r>
      <w:r>
        <w:rPr>
          <w:rFonts w:ascii="仿宋" w:hAnsi="仿宋" w:eastAsia="仿宋" w:cs="仿宋"/>
          <w:spacing w:val="-7"/>
          <w:sz w:val="23"/>
          <w:szCs w:val="23"/>
          <w:lang w:eastAsia="zh-CN"/>
        </w:rPr>
        <w:t>权并代表投标人（</w:t>
      </w:r>
      <w:r>
        <w:rPr>
          <w:rFonts w:ascii="仿宋" w:hAnsi="仿宋" w:eastAsia="仿宋" w:cs="仿宋"/>
          <w:i/>
          <w:iCs/>
          <w:spacing w:val="-7"/>
          <w:sz w:val="24"/>
          <w:szCs w:val="24"/>
          <w:u w:val="single"/>
          <w:lang w:eastAsia="zh-CN"/>
        </w:rPr>
        <w:t>名称、地址</w:t>
      </w:r>
      <w:r>
        <w:rPr>
          <w:rFonts w:ascii="仿宋" w:hAnsi="仿宋" w:eastAsia="仿宋" w:cs="仿宋"/>
          <w:spacing w:val="-7"/>
          <w:sz w:val="23"/>
          <w:szCs w:val="23"/>
          <w:lang w:eastAsia="zh-CN"/>
        </w:rPr>
        <w:t>）提交下述文件正本</w:t>
      </w:r>
      <w:r>
        <w:rPr>
          <w:rFonts w:ascii="仿宋" w:hAnsi="仿宋" w:eastAsia="仿宋" w:cs="仿宋"/>
          <w:spacing w:val="-107"/>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99"/>
          <w:sz w:val="23"/>
          <w:szCs w:val="23"/>
          <w:lang w:eastAsia="zh-CN"/>
        </w:rPr>
        <w:t xml:space="preserve"> </w:t>
      </w:r>
      <w:r>
        <w:rPr>
          <w:rFonts w:ascii="仿宋" w:hAnsi="仿宋" w:eastAsia="仿宋" w:cs="仿宋"/>
          <w:spacing w:val="-7"/>
          <w:sz w:val="23"/>
          <w:szCs w:val="23"/>
          <w:lang w:eastAsia="zh-CN"/>
        </w:rPr>
        <w:t>份、副本</w:t>
      </w:r>
      <w:r>
        <w:rPr>
          <w:rFonts w:ascii="仿宋" w:hAnsi="仿宋" w:eastAsia="仿宋" w:cs="仿宋"/>
          <w:spacing w:val="-7"/>
          <w:sz w:val="23"/>
          <w:szCs w:val="23"/>
          <w:u w:val="single"/>
          <w:lang w:eastAsia="zh-CN"/>
        </w:rPr>
        <w:t xml:space="preserve">    </w:t>
      </w:r>
      <w:r>
        <w:rPr>
          <w:rFonts w:ascii="仿宋" w:hAnsi="仿宋" w:eastAsia="仿宋" w:cs="仿宋"/>
          <w:spacing w:val="-99"/>
          <w:sz w:val="23"/>
          <w:szCs w:val="23"/>
          <w:lang w:eastAsia="zh-CN"/>
        </w:rPr>
        <w:t xml:space="preserve"> </w:t>
      </w:r>
      <w:r>
        <w:rPr>
          <w:rFonts w:ascii="仿宋" w:hAnsi="仿宋" w:eastAsia="仿宋" w:cs="仿宋"/>
          <w:spacing w:val="-7"/>
          <w:sz w:val="23"/>
          <w:szCs w:val="23"/>
          <w:lang w:eastAsia="zh-CN"/>
        </w:rPr>
        <w:t>份及电子文档</w:t>
      </w:r>
      <w:r>
        <w:rPr>
          <w:rFonts w:ascii="仿宋" w:hAnsi="仿宋" w:eastAsia="仿宋" w:cs="仿宋"/>
          <w:spacing w:val="5"/>
          <w:sz w:val="23"/>
          <w:szCs w:val="23"/>
          <w:u w:val="single"/>
          <w:lang w:eastAsia="zh-CN"/>
        </w:rPr>
        <w:t xml:space="preserve">     </w:t>
      </w:r>
      <w:r>
        <w:rPr>
          <w:rFonts w:ascii="仿宋" w:hAnsi="仿宋" w:eastAsia="仿宋" w:cs="仿宋"/>
          <w:spacing w:val="-99"/>
          <w:sz w:val="23"/>
          <w:szCs w:val="23"/>
          <w:lang w:eastAsia="zh-CN"/>
        </w:rPr>
        <w:t xml:space="preserve"> </w:t>
      </w:r>
      <w:r>
        <w:rPr>
          <w:rFonts w:ascii="仿宋" w:hAnsi="仿宋" w:eastAsia="仿宋" w:cs="仿宋"/>
          <w:spacing w:val="-7"/>
          <w:sz w:val="23"/>
          <w:szCs w:val="23"/>
          <w:lang w:eastAsia="zh-CN"/>
        </w:rPr>
        <w:t>份，</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并以</w:t>
      </w:r>
      <w:r>
        <w:rPr>
          <w:rFonts w:ascii="仿宋" w:hAnsi="仿宋" w:eastAsia="仿宋" w:cs="仿宋"/>
          <w:spacing w:val="5"/>
          <w:sz w:val="23"/>
          <w:szCs w:val="23"/>
          <w:u w:val="single"/>
          <w:lang w:eastAsia="zh-CN"/>
        </w:rPr>
        <w:t xml:space="preserve">         </w:t>
      </w:r>
      <w:r>
        <w:rPr>
          <w:rFonts w:ascii="仿宋" w:hAnsi="仿宋" w:eastAsia="仿宋" w:cs="仿宋"/>
          <w:spacing w:val="-84"/>
          <w:sz w:val="23"/>
          <w:szCs w:val="23"/>
          <w:lang w:eastAsia="zh-CN"/>
        </w:rPr>
        <w:t xml:space="preserve"> </w:t>
      </w:r>
      <w:r>
        <w:rPr>
          <w:rFonts w:ascii="仿宋" w:hAnsi="仿宋" w:eastAsia="仿宋" w:cs="仿宋"/>
          <w:spacing w:val="5"/>
          <w:sz w:val="23"/>
          <w:szCs w:val="23"/>
          <w:lang w:eastAsia="zh-CN"/>
        </w:rPr>
        <w:t>形式出具的金额为人民币</w:t>
      </w:r>
      <w:r>
        <w:rPr>
          <w:rFonts w:ascii="仿宋" w:hAnsi="仿宋" w:eastAsia="仿宋" w:cs="仿宋"/>
          <w:spacing w:val="5"/>
          <w:sz w:val="23"/>
          <w:szCs w:val="23"/>
          <w:u w:val="single"/>
          <w:lang w:eastAsia="zh-CN"/>
        </w:rPr>
        <w:t xml:space="preserve">        </w:t>
      </w:r>
      <w:r>
        <w:rPr>
          <w:rFonts w:ascii="仿宋" w:hAnsi="仿宋" w:eastAsia="仿宋" w:cs="仿宋"/>
          <w:spacing w:val="-95"/>
          <w:sz w:val="23"/>
          <w:szCs w:val="23"/>
          <w:lang w:eastAsia="zh-CN"/>
        </w:rPr>
        <w:t xml:space="preserve"> </w:t>
      </w:r>
      <w:r>
        <w:rPr>
          <w:rFonts w:ascii="仿宋" w:hAnsi="仿宋" w:eastAsia="仿宋" w:cs="仿宋"/>
          <w:spacing w:val="5"/>
          <w:sz w:val="23"/>
          <w:szCs w:val="23"/>
          <w:lang w:eastAsia="zh-CN"/>
        </w:rPr>
        <w:t>元的投标保证金。</w:t>
      </w:r>
    </w:p>
    <w:p w14:paraId="010C6985">
      <w:pPr>
        <w:spacing w:before="27" w:line="228" w:lineRule="auto"/>
        <w:ind w:left="539"/>
        <w:rPr>
          <w:rFonts w:ascii="仿宋" w:hAnsi="仿宋" w:eastAsia="仿宋" w:cs="仿宋"/>
          <w:sz w:val="23"/>
          <w:szCs w:val="23"/>
          <w:lang w:eastAsia="zh-CN"/>
        </w:rPr>
      </w:pPr>
      <w:r>
        <w:rPr>
          <w:rFonts w:ascii="仿宋" w:hAnsi="仿宋" w:eastAsia="仿宋" w:cs="仿宋"/>
          <w:spacing w:val="4"/>
          <w:sz w:val="23"/>
          <w:szCs w:val="23"/>
          <w:lang w:eastAsia="zh-CN"/>
        </w:rPr>
        <w:t>据此，签字代表宣布同意如下：</w:t>
      </w:r>
    </w:p>
    <w:p w14:paraId="5438CC69">
      <w:pPr>
        <w:spacing w:before="27" w:line="229" w:lineRule="auto"/>
        <w:ind w:left="543"/>
        <w:outlineLvl w:val="1"/>
        <w:rPr>
          <w:rFonts w:ascii="仿宋" w:hAnsi="仿宋" w:eastAsia="仿宋" w:cs="仿宋"/>
          <w:sz w:val="23"/>
          <w:szCs w:val="23"/>
          <w:lang w:eastAsia="zh-CN"/>
        </w:rPr>
      </w:pPr>
      <w:r>
        <w:rPr>
          <w:rFonts w:ascii="仿宋" w:hAnsi="仿宋" w:eastAsia="仿宋" w:cs="仿宋"/>
          <w:spacing w:val="8"/>
          <w:sz w:val="23"/>
          <w:szCs w:val="23"/>
          <w:lang w:eastAsia="zh-CN"/>
        </w:rPr>
        <w:t>（1）附投标价格表中规定的应提供货物的投标总价详见开标一览表，</w:t>
      </w:r>
      <w:r>
        <w:rPr>
          <w:rFonts w:ascii="仿宋" w:hAnsi="仿宋" w:eastAsia="仿宋" w:cs="仿宋"/>
          <w:spacing w:val="8"/>
          <w:sz w:val="23"/>
          <w:szCs w:val="23"/>
          <w:u w:val="single"/>
          <w:lang w:eastAsia="zh-CN"/>
        </w:rPr>
        <w:t>其中由小型</w:t>
      </w:r>
    </w:p>
    <w:p w14:paraId="2206C1B9">
      <w:pPr>
        <w:spacing w:before="26" w:line="230" w:lineRule="auto"/>
        <w:ind w:left="768"/>
        <w:rPr>
          <w:rFonts w:ascii="仿宋" w:hAnsi="仿宋" w:eastAsia="仿宋" w:cs="仿宋"/>
          <w:sz w:val="23"/>
          <w:szCs w:val="23"/>
          <w:lang w:eastAsia="zh-CN"/>
        </w:rPr>
      </w:pPr>
      <w:r>
        <w:rPr>
          <w:rFonts w:ascii="仿宋" w:hAnsi="仿宋" w:eastAsia="仿宋" w:cs="仿宋"/>
          <w:spacing w:val="6"/>
          <w:sz w:val="23"/>
          <w:szCs w:val="23"/>
          <w:u w:val="single"/>
          <w:lang w:eastAsia="zh-CN"/>
        </w:rPr>
        <w:t>和</w:t>
      </w:r>
      <w:r>
        <w:rPr>
          <w:rFonts w:ascii="仿宋" w:hAnsi="仿宋" w:eastAsia="仿宋" w:cs="仿宋"/>
          <w:spacing w:val="6"/>
          <w:sz w:val="23"/>
          <w:szCs w:val="23"/>
          <w:lang w:eastAsia="zh-CN"/>
        </w:rPr>
        <w:t>微型企业制造产品的价格为</w:t>
      </w:r>
      <w:r>
        <w:rPr>
          <w:rFonts w:ascii="仿宋" w:hAnsi="仿宋" w:eastAsia="仿宋" w:cs="仿宋"/>
          <w:spacing w:val="6"/>
          <w:sz w:val="23"/>
          <w:szCs w:val="23"/>
          <w:u w:val="single"/>
          <w:lang w:eastAsia="zh-CN"/>
        </w:rPr>
        <w:t xml:space="preserve">      （用文字和数字表示</w:t>
      </w:r>
      <w:r>
        <w:rPr>
          <w:rFonts w:ascii="仿宋" w:hAnsi="仿宋" w:eastAsia="仿宋" w:cs="仿宋"/>
          <w:spacing w:val="9"/>
          <w:sz w:val="23"/>
          <w:szCs w:val="23"/>
          <w:u w:val="single"/>
          <w:lang w:eastAsia="zh-CN"/>
        </w:rPr>
        <w:t>），</w:t>
      </w:r>
      <w:r>
        <w:rPr>
          <w:rFonts w:ascii="仿宋" w:hAnsi="仿宋" w:eastAsia="仿宋" w:cs="仿宋"/>
          <w:spacing w:val="-58"/>
          <w:sz w:val="23"/>
          <w:szCs w:val="23"/>
          <w:u w:val="single"/>
          <w:lang w:eastAsia="zh-CN"/>
        </w:rPr>
        <w:t xml:space="preserve"> </w:t>
      </w:r>
      <w:r>
        <w:rPr>
          <w:rFonts w:ascii="仿宋" w:hAnsi="仿宋" w:eastAsia="仿宋" w:cs="仿宋"/>
          <w:spacing w:val="6"/>
          <w:sz w:val="23"/>
          <w:szCs w:val="23"/>
          <w:u w:val="single"/>
          <w:lang w:eastAsia="zh-CN"/>
        </w:rPr>
        <w:t>占投标总价   %</w:t>
      </w:r>
      <w:r>
        <w:rPr>
          <w:rFonts w:ascii="仿宋" w:hAnsi="仿宋" w:eastAsia="仿宋" w:cs="仿宋"/>
          <w:spacing w:val="6"/>
          <w:sz w:val="23"/>
          <w:szCs w:val="23"/>
          <w:lang w:eastAsia="zh-CN"/>
        </w:rPr>
        <w:t>。</w:t>
      </w:r>
    </w:p>
    <w:p w14:paraId="78429285">
      <w:pPr>
        <w:spacing w:before="26" w:line="231" w:lineRule="auto"/>
        <w:ind w:left="543"/>
        <w:rPr>
          <w:rFonts w:ascii="仿宋" w:hAnsi="仿宋" w:eastAsia="仿宋" w:cs="仿宋"/>
          <w:sz w:val="23"/>
          <w:szCs w:val="23"/>
          <w:lang w:eastAsia="zh-CN"/>
        </w:rPr>
      </w:pPr>
      <w:r>
        <w:rPr>
          <w:rFonts w:ascii="仿宋" w:hAnsi="仿宋" w:eastAsia="仿宋" w:cs="仿宋"/>
          <w:spacing w:val="5"/>
          <w:sz w:val="23"/>
          <w:szCs w:val="23"/>
          <w:lang w:eastAsia="zh-CN"/>
        </w:rPr>
        <w:t>（2）本投标有效期为自投标截止之日起</w:t>
      </w:r>
      <w:r>
        <w:rPr>
          <w:rFonts w:ascii="仿宋" w:hAnsi="仿宋" w:eastAsia="仿宋" w:cs="仿宋"/>
          <w:spacing w:val="-80"/>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99"/>
          <w:sz w:val="23"/>
          <w:szCs w:val="23"/>
          <w:lang w:eastAsia="zh-CN"/>
        </w:rPr>
        <w:t xml:space="preserve"> </w:t>
      </w:r>
      <w:r>
        <w:rPr>
          <w:rFonts w:ascii="仿宋" w:hAnsi="仿宋" w:eastAsia="仿宋" w:cs="仿宋"/>
          <w:spacing w:val="5"/>
          <w:sz w:val="23"/>
          <w:szCs w:val="23"/>
          <w:lang w:eastAsia="zh-CN"/>
        </w:rPr>
        <w:t>个日历日。</w:t>
      </w:r>
    </w:p>
    <w:p w14:paraId="2CFC00FD">
      <w:pPr>
        <w:spacing w:before="24" w:line="239" w:lineRule="auto"/>
        <w:ind w:left="1077" w:hanging="534"/>
        <w:rPr>
          <w:rFonts w:ascii="仿宋" w:hAnsi="仿宋" w:eastAsia="仿宋" w:cs="仿宋"/>
          <w:sz w:val="23"/>
          <w:szCs w:val="23"/>
          <w:lang w:eastAsia="zh-CN"/>
        </w:rPr>
      </w:pPr>
      <w:r>
        <w:rPr>
          <w:rFonts w:ascii="仿宋" w:hAnsi="仿宋" w:eastAsia="仿宋" w:cs="仿宋"/>
          <w:spacing w:val="8"/>
          <w:sz w:val="23"/>
          <w:szCs w:val="23"/>
          <w:lang w:eastAsia="zh-CN"/>
        </w:rPr>
        <w:t xml:space="preserve">（3）联合体中的大中型企业和其他自然人、法人或者非法人组织，与联合体中的  </w:t>
      </w:r>
      <w:r>
        <w:rPr>
          <w:rFonts w:ascii="仿宋" w:hAnsi="仿宋" w:eastAsia="仿宋" w:cs="仿宋"/>
          <w:spacing w:val="3"/>
          <w:sz w:val="23"/>
          <w:szCs w:val="23"/>
          <w:lang w:eastAsia="zh-CN"/>
        </w:rPr>
        <w:t>小型、微型企业之间</w:t>
      </w:r>
      <w:r>
        <w:rPr>
          <w:rFonts w:ascii="仿宋" w:hAnsi="仿宋" w:eastAsia="仿宋" w:cs="仿宋"/>
          <w:spacing w:val="3"/>
          <w:sz w:val="23"/>
          <w:szCs w:val="23"/>
          <w:u w:val="single"/>
          <w:lang w:eastAsia="zh-CN"/>
        </w:rPr>
        <w:t xml:space="preserve">     （</w:t>
      </w:r>
      <w:r>
        <w:rPr>
          <w:rFonts w:ascii="仿宋" w:hAnsi="仿宋" w:eastAsia="仿宋" w:cs="仿宋"/>
          <w:spacing w:val="-76"/>
          <w:sz w:val="23"/>
          <w:szCs w:val="23"/>
          <w:u w:val="single"/>
          <w:lang w:eastAsia="zh-CN"/>
        </w:rPr>
        <w:t xml:space="preserve"> </w:t>
      </w:r>
      <w:r>
        <w:rPr>
          <w:rFonts w:ascii="仿宋" w:hAnsi="仿宋" w:eastAsia="仿宋" w:cs="仿宋"/>
          <w:spacing w:val="-94"/>
          <w:sz w:val="23"/>
          <w:szCs w:val="23"/>
          <w:lang w:eastAsia="zh-CN"/>
        </w:rPr>
        <w:t xml:space="preserve"> </w:t>
      </w:r>
      <w:r>
        <w:rPr>
          <w:rFonts w:ascii="仿宋" w:hAnsi="仿宋" w:eastAsia="仿宋" w:cs="仿宋"/>
          <w:spacing w:val="3"/>
          <w:sz w:val="23"/>
          <w:szCs w:val="23"/>
          <w:lang w:eastAsia="zh-CN"/>
        </w:rPr>
        <w:t>存在、不存在）投资关系（如果是联合体的话）。</w:t>
      </w:r>
    </w:p>
    <w:p w14:paraId="5ABEA960">
      <w:pPr>
        <w:spacing w:before="30"/>
        <w:ind w:left="1106" w:right="171" w:hanging="563"/>
        <w:rPr>
          <w:rFonts w:ascii="仿宋" w:hAnsi="仿宋" w:eastAsia="仿宋" w:cs="仿宋"/>
          <w:sz w:val="23"/>
          <w:szCs w:val="23"/>
          <w:lang w:eastAsia="zh-CN"/>
        </w:rPr>
      </w:pPr>
      <w:r>
        <w:rPr>
          <w:rFonts w:ascii="仿宋" w:hAnsi="仿宋" w:eastAsia="仿宋" w:cs="仿宋"/>
          <w:spacing w:val="7"/>
          <w:sz w:val="23"/>
          <w:szCs w:val="23"/>
          <w:lang w:eastAsia="zh-CN"/>
        </w:rPr>
        <w:t>（4）</w:t>
      </w:r>
      <w:r>
        <w:rPr>
          <w:rFonts w:ascii="仿宋" w:hAnsi="仿宋" w:eastAsia="仿宋" w:cs="仿宋"/>
          <w:spacing w:val="-62"/>
          <w:sz w:val="23"/>
          <w:szCs w:val="23"/>
          <w:lang w:eastAsia="zh-CN"/>
        </w:rPr>
        <w:t xml:space="preserve"> </w:t>
      </w:r>
      <w:r>
        <w:rPr>
          <w:rFonts w:ascii="仿宋" w:hAnsi="仿宋" w:eastAsia="仿宋" w:cs="仿宋"/>
          <w:spacing w:val="7"/>
          <w:sz w:val="23"/>
          <w:szCs w:val="23"/>
          <w:lang w:eastAsia="zh-CN"/>
        </w:rPr>
        <w:t>已详细审查全部招标文件，包括所有</w:t>
      </w:r>
      <w:r>
        <w:rPr>
          <w:rFonts w:ascii="仿宋" w:hAnsi="仿宋" w:eastAsia="仿宋" w:cs="仿宋"/>
          <w:spacing w:val="6"/>
          <w:sz w:val="23"/>
          <w:szCs w:val="23"/>
          <w:lang w:eastAsia="zh-CN"/>
        </w:rPr>
        <w:t>补充通知（如果有的话</w:t>
      </w:r>
      <w:r>
        <w:rPr>
          <w:rFonts w:ascii="仿宋" w:hAnsi="仿宋" w:eastAsia="仿宋" w:cs="仿宋"/>
          <w:spacing w:val="14"/>
          <w:sz w:val="23"/>
          <w:szCs w:val="23"/>
          <w:lang w:eastAsia="zh-CN"/>
        </w:rPr>
        <w:t>），</w:t>
      </w:r>
      <w:r>
        <w:rPr>
          <w:rFonts w:ascii="仿宋" w:hAnsi="仿宋" w:eastAsia="仿宋" w:cs="仿宋"/>
          <w:spacing w:val="6"/>
          <w:sz w:val="23"/>
          <w:szCs w:val="23"/>
          <w:lang w:eastAsia="zh-CN"/>
        </w:rPr>
        <w:t>完全理解并</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同意放弃对这方面有不明、误解和质疑的权力。</w:t>
      </w:r>
    </w:p>
    <w:p w14:paraId="5F749BF1">
      <w:pPr>
        <w:spacing w:before="24" w:line="228" w:lineRule="auto"/>
        <w:ind w:left="543"/>
        <w:rPr>
          <w:rFonts w:ascii="仿宋" w:hAnsi="仿宋" w:eastAsia="仿宋" w:cs="仿宋"/>
          <w:sz w:val="23"/>
          <w:szCs w:val="23"/>
          <w:lang w:eastAsia="zh-CN"/>
        </w:rPr>
      </w:pPr>
      <w:r>
        <w:rPr>
          <w:rFonts w:ascii="仿宋" w:hAnsi="仿宋" w:eastAsia="仿宋" w:cs="仿宋"/>
          <w:spacing w:val="8"/>
          <w:sz w:val="23"/>
          <w:szCs w:val="23"/>
          <w:lang w:eastAsia="zh-CN"/>
        </w:rPr>
        <w:t>（5）在规定的开标时间后，遵守招标文件中有关保</w:t>
      </w:r>
      <w:r>
        <w:rPr>
          <w:rFonts w:ascii="仿宋" w:hAnsi="仿宋" w:eastAsia="仿宋" w:cs="仿宋"/>
          <w:spacing w:val="7"/>
          <w:sz w:val="23"/>
          <w:szCs w:val="23"/>
          <w:lang w:eastAsia="zh-CN"/>
        </w:rPr>
        <w:t>证金的规定。</w:t>
      </w:r>
    </w:p>
    <w:p w14:paraId="178F651D">
      <w:pPr>
        <w:spacing w:before="30"/>
        <w:ind w:left="1084" w:right="169" w:hanging="541"/>
        <w:rPr>
          <w:rFonts w:ascii="仿宋" w:hAnsi="仿宋" w:eastAsia="仿宋" w:cs="仿宋"/>
          <w:sz w:val="23"/>
          <w:szCs w:val="23"/>
          <w:lang w:eastAsia="zh-CN"/>
        </w:rPr>
      </w:pPr>
      <w:r>
        <w:rPr>
          <w:rFonts w:ascii="仿宋" w:hAnsi="仿宋" w:eastAsia="仿宋" w:cs="仿宋"/>
          <w:spacing w:val="8"/>
          <w:sz w:val="23"/>
          <w:szCs w:val="23"/>
          <w:lang w:eastAsia="zh-CN"/>
        </w:rPr>
        <w:t>（6）我方不是为本项目提供整体设计、规范编制或者项目管理、监理、检测等服</w:t>
      </w:r>
      <w:r>
        <w:rPr>
          <w:rFonts w:ascii="仿宋" w:hAnsi="仿宋" w:eastAsia="仿宋" w:cs="仿宋"/>
          <w:spacing w:val="18"/>
          <w:sz w:val="23"/>
          <w:szCs w:val="23"/>
          <w:lang w:eastAsia="zh-CN"/>
        </w:rPr>
        <w:t xml:space="preserve"> </w:t>
      </w:r>
      <w:r>
        <w:rPr>
          <w:rFonts w:ascii="仿宋" w:hAnsi="仿宋" w:eastAsia="仿宋" w:cs="仿宋"/>
          <w:spacing w:val="7"/>
          <w:sz w:val="23"/>
          <w:szCs w:val="23"/>
          <w:lang w:eastAsia="zh-CN"/>
        </w:rPr>
        <w:t>务的供应商，我方不是采购代理机构的附属机构。</w:t>
      </w:r>
    </w:p>
    <w:p w14:paraId="7326C6F9">
      <w:pPr>
        <w:spacing w:before="24" w:line="241" w:lineRule="auto"/>
        <w:ind w:left="1084" w:right="171" w:hanging="541"/>
        <w:rPr>
          <w:rFonts w:ascii="仿宋" w:hAnsi="仿宋" w:eastAsia="仿宋" w:cs="仿宋"/>
          <w:sz w:val="23"/>
          <w:szCs w:val="23"/>
          <w:lang w:eastAsia="zh-CN"/>
        </w:rPr>
      </w:pPr>
      <w:r>
        <w:rPr>
          <w:rFonts w:ascii="仿宋" w:hAnsi="仿宋" w:eastAsia="仿宋" w:cs="仿宋"/>
          <w:spacing w:val="8"/>
          <w:sz w:val="23"/>
          <w:szCs w:val="23"/>
          <w:lang w:eastAsia="zh-CN"/>
        </w:rPr>
        <w:t>（7）在领取中标通知书的同时按招标文件规定的形式，向贵方一次性支付中标服</w:t>
      </w:r>
      <w:r>
        <w:rPr>
          <w:rFonts w:ascii="仿宋" w:hAnsi="仿宋" w:eastAsia="仿宋" w:cs="仿宋"/>
          <w:spacing w:val="16"/>
          <w:sz w:val="23"/>
          <w:szCs w:val="23"/>
          <w:lang w:eastAsia="zh-CN"/>
        </w:rPr>
        <w:t xml:space="preserve"> </w:t>
      </w:r>
      <w:r>
        <w:rPr>
          <w:rFonts w:ascii="仿宋" w:hAnsi="仿宋" w:eastAsia="仿宋" w:cs="仿宋"/>
          <w:spacing w:val="-7"/>
          <w:sz w:val="23"/>
          <w:szCs w:val="23"/>
          <w:lang w:eastAsia="zh-CN"/>
        </w:rPr>
        <w:t>务费。</w:t>
      </w:r>
    </w:p>
    <w:p w14:paraId="31AC3C90">
      <w:pPr>
        <w:spacing w:before="25"/>
        <w:ind w:left="1081" w:right="171" w:hanging="538"/>
        <w:rPr>
          <w:rFonts w:ascii="仿宋" w:hAnsi="仿宋" w:eastAsia="仿宋" w:cs="仿宋"/>
          <w:sz w:val="23"/>
          <w:szCs w:val="23"/>
          <w:lang w:eastAsia="zh-CN"/>
        </w:rPr>
      </w:pPr>
      <w:r>
        <w:rPr>
          <w:rFonts w:ascii="仿宋" w:hAnsi="仿宋" w:eastAsia="仿宋" w:cs="仿宋"/>
          <w:spacing w:val="8"/>
          <w:sz w:val="23"/>
          <w:szCs w:val="23"/>
          <w:lang w:eastAsia="zh-CN"/>
        </w:rPr>
        <w:t>（8）按照贵方可能要求，提供与其投标有关的一切数据或资料，完全理解贵方不</w:t>
      </w:r>
      <w:r>
        <w:rPr>
          <w:rFonts w:ascii="仿宋" w:hAnsi="仿宋" w:eastAsia="仿宋" w:cs="仿宋"/>
          <w:spacing w:val="16"/>
          <w:sz w:val="23"/>
          <w:szCs w:val="23"/>
          <w:lang w:eastAsia="zh-CN"/>
        </w:rPr>
        <w:t xml:space="preserve"> </w:t>
      </w:r>
      <w:r>
        <w:rPr>
          <w:rFonts w:ascii="仿宋" w:hAnsi="仿宋" w:eastAsia="仿宋" w:cs="仿宋"/>
          <w:spacing w:val="7"/>
          <w:sz w:val="23"/>
          <w:szCs w:val="23"/>
          <w:lang w:eastAsia="zh-CN"/>
        </w:rPr>
        <w:t>一定接受最低价的投标或收到的任何投标。</w:t>
      </w:r>
    </w:p>
    <w:p w14:paraId="379C2EC3">
      <w:pPr>
        <w:spacing w:before="26" w:line="239" w:lineRule="auto"/>
        <w:ind w:left="391" w:right="3539" w:firstLine="151"/>
        <w:rPr>
          <w:rFonts w:ascii="仿宋" w:hAnsi="仿宋" w:eastAsia="仿宋" w:cs="仿宋"/>
          <w:sz w:val="23"/>
          <w:szCs w:val="23"/>
          <w:lang w:eastAsia="zh-CN"/>
        </w:rPr>
      </w:pPr>
      <w:r>
        <w:rPr>
          <w:rFonts w:ascii="仿宋" w:hAnsi="仿宋" w:eastAsia="仿宋" w:cs="仿宋"/>
          <w:spacing w:val="7"/>
          <w:sz w:val="23"/>
          <w:szCs w:val="23"/>
          <w:lang w:eastAsia="zh-CN"/>
        </w:rPr>
        <w:t>（9）按照招标文件的规定履行合同责任和义务。</w:t>
      </w:r>
      <w:r>
        <w:rPr>
          <w:rFonts w:ascii="仿宋" w:hAnsi="仿宋" w:eastAsia="仿宋" w:cs="仿宋"/>
          <w:spacing w:val="2"/>
          <w:sz w:val="23"/>
          <w:szCs w:val="23"/>
          <w:lang w:eastAsia="zh-CN"/>
        </w:rPr>
        <w:t xml:space="preserve"> </w:t>
      </w:r>
      <w:r>
        <w:rPr>
          <w:rFonts w:ascii="仿宋" w:hAnsi="仿宋" w:eastAsia="仿宋" w:cs="仿宋"/>
          <w:spacing w:val="5"/>
          <w:sz w:val="23"/>
          <w:szCs w:val="23"/>
          <w:lang w:eastAsia="zh-CN"/>
        </w:rPr>
        <w:t>与本投标有关的一切正式往来信函请寄：</w:t>
      </w:r>
    </w:p>
    <w:p w14:paraId="7DBACF7E">
      <w:pPr>
        <w:spacing w:before="28" w:line="231" w:lineRule="auto"/>
        <w:ind w:left="539"/>
        <w:rPr>
          <w:rFonts w:ascii="仿宋" w:hAnsi="仿宋" w:eastAsia="仿宋" w:cs="仿宋"/>
          <w:sz w:val="23"/>
          <w:szCs w:val="23"/>
          <w:lang w:eastAsia="zh-CN"/>
        </w:rPr>
      </w:pPr>
      <w:r>
        <w:rPr>
          <w:rFonts w:ascii="仿宋" w:hAnsi="仿宋" w:eastAsia="仿宋" w:cs="仿宋"/>
          <w:spacing w:val="1"/>
          <w:sz w:val="23"/>
          <w:szCs w:val="23"/>
          <w:lang w:eastAsia="zh-CN"/>
        </w:rPr>
        <w:t>地址</w:t>
      </w:r>
      <w:r>
        <w:rPr>
          <w:rFonts w:ascii="仿宋" w:hAnsi="仿宋" w:eastAsia="仿宋" w:cs="仿宋"/>
          <w:spacing w:val="-115"/>
          <w:sz w:val="23"/>
          <w:szCs w:val="23"/>
          <w:lang w:eastAsia="zh-CN"/>
        </w:rPr>
        <w:t xml:space="preserve"> </w:t>
      </w:r>
      <w:r>
        <w:rPr>
          <w:rFonts w:ascii="仿宋" w:hAnsi="仿宋" w:eastAsia="仿宋" w:cs="仿宋"/>
          <w:sz w:val="23"/>
          <w:szCs w:val="23"/>
          <w:u w:val="single"/>
          <w:lang w:eastAsia="zh-CN"/>
        </w:rPr>
        <w:t xml:space="preserve">                          </w:t>
      </w:r>
      <w:r>
        <w:rPr>
          <w:rFonts w:ascii="仿宋" w:hAnsi="仿宋" w:eastAsia="仿宋" w:cs="仿宋"/>
          <w:spacing w:val="10"/>
          <w:sz w:val="23"/>
          <w:szCs w:val="23"/>
          <w:lang w:eastAsia="zh-CN"/>
        </w:rPr>
        <w:t xml:space="preserve">     </w:t>
      </w:r>
      <w:r>
        <w:rPr>
          <w:rFonts w:ascii="仿宋" w:hAnsi="仿宋" w:eastAsia="仿宋" w:cs="仿宋"/>
          <w:spacing w:val="1"/>
          <w:sz w:val="23"/>
          <w:szCs w:val="23"/>
          <w:lang w:eastAsia="zh-CN"/>
        </w:rPr>
        <w:t>传真</w:t>
      </w:r>
      <w:r>
        <w:rPr>
          <w:rFonts w:ascii="仿宋" w:hAnsi="仿宋" w:eastAsia="仿宋" w:cs="仿宋"/>
          <w:sz w:val="23"/>
          <w:szCs w:val="23"/>
          <w:u w:val="single"/>
          <w:lang w:eastAsia="zh-CN"/>
        </w:rPr>
        <w:t xml:space="preserve">                               </w:t>
      </w:r>
    </w:p>
    <w:p w14:paraId="02B7211E">
      <w:pPr>
        <w:spacing w:before="23" w:line="231" w:lineRule="auto"/>
        <w:ind w:left="564"/>
        <w:rPr>
          <w:rFonts w:ascii="仿宋" w:hAnsi="仿宋" w:eastAsia="仿宋" w:cs="仿宋"/>
          <w:sz w:val="23"/>
          <w:szCs w:val="23"/>
          <w:lang w:eastAsia="zh-CN"/>
        </w:rPr>
      </w:pPr>
      <w:r>
        <w:rPr>
          <w:rFonts w:ascii="仿宋" w:hAnsi="仿宋" w:eastAsia="仿宋" w:cs="仿宋"/>
          <w:spacing w:val="-5"/>
          <w:sz w:val="23"/>
          <w:szCs w:val="23"/>
          <w:lang w:eastAsia="zh-CN"/>
        </w:rPr>
        <w:t>电话</w:t>
      </w:r>
      <w:r>
        <w:rPr>
          <w:rFonts w:ascii="仿宋" w:hAnsi="仿宋" w:eastAsia="仿宋" w:cs="仿宋"/>
          <w:spacing w:val="-111"/>
          <w:sz w:val="23"/>
          <w:szCs w:val="23"/>
          <w:lang w:eastAsia="zh-CN"/>
        </w:rPr>
        <w:t xml:space="preserve"> </w:t>
      </w:r>
      <w:r>
        <w:rPr>
          <w:rFonts w:ascii="仿宋" w:hAnsi="仿宋" w:eastAsia="仿宋" w:cs="仿宋"/>
          <w:sz w:val="23"/>
          <w:szCs w:val="23"/>
          <w:u w:val="single"/>
          <w:lang w:eastAsia="zh-CN"/>
        </w:rPr>
        <w:t xml:space="preserve">                          </w:t>
      </w:r>
      <w:r>
        <w:rPr>
          <w:rFonts w:ascii="仿宋" w:hAnsi="仿宋" w:eastAsia="仿宋" w:cs="仿宋"/>
          <w:spacing w:val="15"/>
          <w:sz w:val="23"/>
          <w:szCs w:val="23"/>
          <w:lang w:eastAsia="zh-CN"/>
        </w:rPr>
        <w:t xml:space="preserve">     </w:t>
      </w:r>
      <w:r>
        <w:rPr>
          <w:rFonts w:ascii="仿宋" w:hAnsi="仿宋" w:eastAsia="仿宋" w:cs="仿宋"/>
          <w:spacing w:val="-5"/>
          <w:sz w:val="23"/>
          <w:szCs w:val="23"/>
          <w:lang w:eastAsia="zh-CN"/>
        </w:rPr>
        <w:t>电子函件</w:t>
      </w:r>
      <w:r>
        <w:rPr>
          <w:rFonts w:ascii="仿宋" w:hAnsi="仿宋" w:eastAsia="仿宋" w:cs="仿宋"/>
          <w:sz w:val="23"/>
          <w:szCs w:val="23"/>
          <w:u w:val="single"/>
          <w:lang w:eastAsia="zh-CN"/>
        </w:rPr>
        <w:t xml:space="preserve">                           </w:t>
      </w:r>
    </w:p>
    <w:p w14:paraId="467E379E">
      <w:pPr>
        <w:spacing w:line="260" w:lineRule="auto"/>
        <w:rPr>
          <w:lang w:eastAsia="zh-CN"/>
        </w:rPr>
      </w:pPr>
    </w:p>
    <w:p w14:paraId="73287952">
      <w:pPr>
        <w:spacing w:before="76" w:line="231" w:lineRule="auto"/>
        <w:ind w:left="545"/>
        <w:rPr>
          <w:rFonts w:ascii="仿宋" w:hAnsi="仿宋" w:eastAsia="仿宋" w:cs="仿宋"/>
          <w:sz w:val="23"/>
          <w:szCs w:val="23"/>
          <w:lang w:eastAsia="zh-CN"/>
        </w:rPr>
      </w:pPr>
      <w:r>
        <w:rPr>
          <w:rFonts w:ascii="仿宋" w:hAnsi="仿宋" w:eastAsia="仿宋" w:cs="仿宋"/>
          <w:spacing w:val="6"/>
          <w:sz w:val="23"/>
          <w:szCs w:val="23"/>
          <w:lang w:eastAsia="zh-CN"/>
        </w:rPr>
        <w:t>法定代表人或其委托代理人签字-----------------</w:t>
      </w:r>
    </w:p>
    <w:p w14:paraId="72C33639">
      <w:pPr>
        <w:spacing w:before="24" w:line="229" w:lineRule="auto"/>
        <w:ind w:left="537"/>
        <w:rPr>
          <w:rFonts w:ascii="仿宋" w:hAnsi="仿宋" w:eastAsia="仿宋" w:cs="仿宋"/>
          <w:sz w:val="23"/>
          <w:szCs w:val="23"/>
          <w:lang w:eastAsia="zh-CN"/>
        </w:rPr>
      </w:pPr>
      <w:r>
        <w:rPr>
          <w:rFonts w:ascii="仿宋" w:hAnsi="仿宋" w:eastAsia="仿宋" w:cs="仿宋"/>
          <w:spacing w:val="3"/>
          <w:sz w:val="23"/>
          <w:szCs w:val="23"/>
          <w:lang w:eastAsia="zh-CN"/>
        </w:rPr>
        <w:t>投标人名称（全称）</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w:t>
      </w:r>
      <w:r>
        <w:rPr>
          <w:rFonts w:ascii="仿宋" w:hAnsi="仿宋" w:eastAsia="仿宋" w:cs="仿宋"/>
          <w:spacing w:val="2"/>
          <w:sz w:val="23"/>
          <w:szCs w:val="23"/>
          <w:lang w:eastAsia="zh-CN"/>
        </w:rPr>
        <w:t>---</w:t>
      </w:r>
    </w:p>
    <w:p w14:paraId="4604173A">
      <w:pPr>
        <w:spacing w:before="26" w:line="229" w:lineRule="auto"/>
        <w:ind w:left="537"/>
        <w:rPr>
          <w:rFonts w:ascii="仿宋" w:hAnsi="仿宋" w:eastAsia="仿宋" w:cs="仿宋"/>
          <w:sz w:val="23"/>
          <w:szCs w:val="23"/>
          <w:lang w:eastAsia="zh-CN"/>
        </w:rPr>
      </w:pPr>
      <w:r>
        <w:rPr>
          <w:rFonts w:ascii="仿宋" w:hAnsi="仿宋" w:eastAsia="仿宋" w:cs="仿宋"/>
          <w:sz w:val="23"/>
          <w:szCs w:val="23"/>
          <w:lang w:eastAsia="zh-CN"/>
        </w:rPr>
        <w:t>投标人开户银行（全称）</w:t>
      </w:r>
      <w:r>
        <w:rPr>
          <w:rFonts w:ascii="仿宋" w:hAnsi="仿宋" w:eastAsia="仿宋" w:cs="仿宋"/>
          <w:spacing w:val="-21"/>
          <w:sz w:val="23"/>
          <w:szCs w:val="23"/>
          <w:lang w:eastAsia="zh-CN"/>
        </w:rPr>
        <w:t xml:space="preserve"> </w:t>
      </w:r>
      <w:r>
        <w:rPr>
          <w:rFonts w:ascii="仿宋" w:hAnsi="仿宋" w:eastAsia="仿宋" w:cs="仿宋"/>
          <w:sz w:val="23"/>
          <w:szCs w:val="23"/>
          <w:u w:val="single"/>
          <w:lang w:eastAsia="zh-CN"/>
        </w:rPr>
        <w:t xml:space="preserve">              </w:t>
      </w:r>
    </w:p>
    <w:p w14:paraId="25FBE2EA">
      <w:pPr>
        <w:spacing w:before="27" w:line="229" w:lineRule="auto"/>
        <w:ind w:left="537"/>
        <w:rPr>
          <w:rFonts w:ascii="仿宋" w:hAnsi="仿宋" w:eastAsia="仿宋" w:cs="仿宋"/>
          <w:sz w:val="23"/>
          <w:szCs w:val="23"/>
          <w:lang w:eastAsia="zh-CN"/>
        </w:rPr>
      </w:pPr>
      <w:r>
        <w:rPr>
          <w:rFonts w:ascii="仿宋" w:hAnsi="仿宋" w:eastAsia="仿宋" w:cs="仿宋"/>
          <w:spacing w:val="7"/>
          <w:sz w:val="23"/>
          <w:szCs w:val="23"/>
          <w:lang w:eastAsia="zh-CN"/>
        </w:rPr>
        <w:t>投标人银行帐号</w:t>
      </w:r>
      <w:r>
        <w:rPr>
          <w:rFonts w:ascii="仿宋" w:hAnsi="仿宋" w:eastAsia="仿宋" w:cs="仿宋"/>
          <w:sz w:val="23"/>
          <w:szCs w:val="23"/>
          <w:u w:val="single"/>
          <w:lang w:eastAsia="zh-CN"/>
        </w:rPr>
        <w:t xml:space="preserve">                      </w:t>
      </w:r>
    </w:p>
    <w:p w14:paraId="4B3CF27D">
      <w:pPr>
        <w:spacing w:before="26" w:line="241" w:lineRule="auto"/>
        <w:ind w:left="588" w:right="4225" w:hanging="51"/>
        <w:rPr>
          <w:rFonts w:ascii="仿宋" w:hAnsi="仿宋" w:eastAsia="仿宋" w:cs="仿宋"/>
          <w:sz w:val="23"/>
          <w:szCs w:val="23"/>
          <w:lang w:eastAsia="zh-CN"/>
        </w:rPr>
      </w:pPr>
      <w:r>
        <w:rPr>
          <w:rFonts w:ascii="仿宋" w:hAnsi="仿宋" w:eastAsia="仿宋" w:cs="仿宋"/>
          <w:spacing w:val="5"/>
          <w:sz w:val="23"/>
          <w:szCs w:val="23"/>
          <w:lang w:eastAsia="zh-CN"/>
        </w:rPr>
        <w:t>投标人单位章-------------------------</w:t>
      </w:r>
      <w:r>
        <w:rPr>
          <w:rFonts w:ascii="仿宋" w:hAnsi="仿宋" w:eastAsia="仿宋" w:cs="仿宋"/>
          <w:spacing w:val="11"/>
          <w:sz w:val="23"/>
          <w:szCs w:val="23"/>
          <w:lang w:eastAsia="zh-CN"/>
        </w:rPr>
        <w:t xml:space="preserve"> </w:t>
      </w:r>
      <w:r>
        <w:rPr>
          <w:rFonts w:ascii="仿宋" w:hAnsi="仿宋" w:eastAsia="仿宋" w:cs="仿宋"/>
          <w:spacing w:val="3"/>
          <w:sz w:val="23"/>
          <w:szCs w:val="23"/>
          <w:lang w:eastAsia="zh-CN"/>
        </w:rPr>
        <w:t>日期-------------------------------</w:t>
      </w:r>
    </w:p>
    <w:p w14:paraId="7C2F8A2F">
      <w:pPr>
        <w:spacing w:line="241" w:lineRule="auto"/>
        <w:rPr>
          <w:rFonts w:ascii="仿宋" w:hAnsi="仿宋" w:eastAsia="仿宋" w:cs="仿宋"/>
          <w:sz w:val="23"/>
          <w:szCs w:val="23"/>
          <w:lang w:eastAsia="zh-CN"/>
        </w:rPr>
        <w:sectPr>
          <w:footerReference r:id="rId25" w:type="default"/>
          <w:pgSz w:w="11906" w:h="16838"/>
          <w:pgMar w:top="1404" w:right="1286" w:bottom="1171" w:left="1433" w:header="0" w:footer="996" w:gutter="0"/>
          <w:cols w:space="720" w:num="1"/>
        </w:sectPr>
      </w:pPr>
    </w:p>
    <w:p w14:paraId="46D5390A">
      <w:pPr>
        <w:spacing w:before="48" w:line="227" w:lineRule="auto"/>
        <w:ind w:left="2408"/>
        <w:rPr>
          <w:rFonts w:ascii="宋体" w:hAnsi="宋体" w:eastAsia="宋体" w:cs="宋体"/>
          <w:sz w:val="23"/>
          <w:szCs w:val="23"/>
          <w:lang w:eastAsia="zh-CN"/>
        </w:rPr>
      </w:pPr>
      <w:r>
        <w:rPr>
          <w:rFonts w:ascii="宋体" w:hAnsi="宋体" w:eastAsia="宋体" w:cs="宋体"/>
          <w:b/>
          <w:bCs/>
          <w:spacing w:val="7"/>
          <w:sz w:val="23"/>
          <w:szCs w:val="23"/>
          <w:lang w:eastAsia="zh-CN"/>
        </w:rPr>
        <w:t>3</w:t>
      </w:r>
      <w:r>
        <w:rPr>
          <w:rFonts w:ascii="宋体" w:hAnsi="宋体" w:eastAsia="宋体" w:cs="宋体"/>
          <w:spacing w:val="7"/>
          <w:sz w:val="23"/>
          <w:szCs w:val="23"/>
          <w:lang w:eastAsia="zh-CN"/>
        </w:rPr>
        <w:t xml:space="preserve">   </w:t>
      </w:r>
      <w:r>
        <w:rPr>
          <w:rFonts w:hint="eastAsia" w:ascii="宋体" w:hAnsi="宋体" w:eastAsia="宋体" w:cs="宋体"/>
          <w:b/>
          <w:bCs/>
          <w:spacing w:val="7"/>
          <w:sz w:val="23"/>
          <w:szCs w:val="23"/>
          <w:lang w:eastAsia="zh-CN"/>
        </w:rPr>
        <w:t>磋商</w:t>
      </w:r>
      <w:r>
        <w:rPr>
          <w:rFonts w:ascii="宋体" w:hAnsi="宋体" w:eastAsia="宋体" w:cs="宋体"/>
          <w:b/>
          <w:bCs/>
          <w:spacing w:val="7"/>
          <w:sz w:val="23"/>
          <w:szCs w:val="23"/>
          <w:lang w:eastAsia="zh-CN"/>
        </w:rPr>
        <w:t>保证金缴纳凭证复印件或投标担保函</w:t>
      </w:r>
    </w:p>
    <w:p w14:paraId="7CFA1A28">
      <w:pPr>
        <w:spacing w:line="303" w:lineRule="auto"/>
        <w:rPr>
          <w:lang w:eastAsia="zh-CN"/>
        </w:rPr>
      </w:pPr>
    </w:p>
    <w:p w14:paraId="21CA7575">
      <w:pPr>
        <w:spacing w:line="303" w:lineRule="auto"/>
        <w:rPr>
          <w:lang w:eastAsia="zh-CN"/>
        </w:rPr>
      </w:pPr>
    </w:p>
    <w:p w14:paraId="6F08C5F8">
      <w:pPr>
        <w:spacing w:line="303" w:lineRule="auto"/>
        <w:rPr>
          <w:lang w:eastAsia="zh-CN"/>
        </w:rPr>
      </w:pPr>
    </w:p>
    <w:p w14:paraId="3E9FAB56">
      <w:pPr>
        <w:spacing w:before="65" w:line="279" w:lineRule="auto"/>
        <w:ind w:left="1" w:right="54" w:firstLine="418"/>
        <w:jc w:val="both"/>
        <w:rPr>
          <w:rFonts w:ascii="仿宋" w:hAnsi="仿宋" w:eastAsia="仿宋" w:cs="仿宋"/>
          <w:sz w:val="20"/>
          <w:szCs w:val="20"/>
          <w:lang w:eastAsia="zh-CN"/>
        </w:rPr>
      </w:pPr>
      <w:r>
        <w:rPr>
          <w:rFonts w:ascii="仿宋" w:hAnsi="仿宋" w:eastAsia="仿宋" w:cs="仿宋"/>
          <w:spacing w:val="10"/>
          <w:sz w:val="20"/>
          <w:szCs w:val="20"/>
          <w:lang w:eastAsia="zh-CN"/>
        </w:rPr>
        <w:t>投标人可将本项目投标保证金支付的汇款凭证、支票、汇票或保证金收</w:t>
      </w:r>
      <w:r>
        <w:rPr>
          <w:rFonts w:ascii="仿宋" w:hAnsi="仿宋" w:eastAsia="仿宋" w:cs="仿宋"/>
          <w:spacing w:val="9"/>
          <w:sz w:val="20"/>
          <w:szCs w:val="20"/>
          <w:lang w:eastAsia="zh-CN"/>
        </w:rPr>
        <w:t>据（如有）的复印件作</w:t>
      </w:r>
      <w:r>
        <w:rPr>
          <w:rFonts w:ascii="仿宋" w:hAnsi="仿宋" w:eastAsia="仿宋" w:cs="仿宋"/>
          <w:sz w:val="20"/>
          <w:szCs w:val="20"/>
          <w:lang w:eastAsia="zh-CN"/>
        </w:rPr>
        <w:t xml:space="preserve"> </w:t>
      </w:r>
      <w:r>
        <w:rPr>
          <w:rFonts w:ascii="仿宋" w:hAnsi="仿宋" w:eastAsia="仿宋" w:cs="仿宋"/>
          <w:spacing w:val="10"/>
          <w:sz w:val="20"/>
          <w:szCs w:val="20"/>
          <w:lang w:eastAsia="zh-CN"/>
        </w:rPr>
        <w:t>为缴纳凭证装订在本部分，复印件上应加盖本单位章；使用银行保函等其</w:t>
      </w:r>
      <w:r>
        <w:rPr>
          <w:rFonts w:ascii="仿宋" w:hAnsi="仿宋" w:eastAsia="仿宋" w:cs="仿宋"/>
          <w:spacing w:val="9"/>
          <w:sz w:val="20"/>
          <w:szCs w:val="20"/>
          <w:lang w:eastAsia="zh-CN"/>
        </w:rPr>
        <w:t>他投标担保函的，应将担</w:t>
      </w:r>
      <w:r>
        <w:rPr>
          <w:rFonts w:ascii="仿宋" w:hAnsi="仿宋" w:eastAsia="仿宋" w:cs="仿宋"/>
          <w:sz w:val="20"/>
          <w:szCs w:val="20"/>
          <w:lang w:eastAsia="zh-CN"/>
        </w:rPr>
        <w:t xml:space="preserve"> </w:t>
      </w:r>
      <w:r>
        <w:rPr>
          <w:rFonts w:ascii="仿宋" w:hAnsi="仿宋" w:eastAsia="仿宋" w:cs="仿宋"/>
          <w:spacing w:val="11"/>
          <w:sz w:val="20"/>
          <w:szCs w:val="20"/>
          <w:lang w:eastAsia="zh-CN"/>
        </w:rPr>
        <w:t>保函正本，装订在本部分正本中；如采用政府采购信用担保形式的，应使用（投标文件格</w:t>
      </w:r>
      <w:r>
        <w:rPr>
          <w:rFonts w:ascii="仿宋" w:hAnsi="仿宋" w:eastAsia="仿宋" w:cs="仿宋"/>
          <w:spacing w:val="10"/>
          <w:sz w:val="20"/>
          <w:szCs w:val="20"/>
          <w:lang w:eastAsia="zh-CN"/>
        </w:rPr>
        <w:t>式五）</w:t>
      </w:r>
      <w:r>
        <w:rPr>
          <w:rFonts w:ascii="仿宋" w:hAnsi="仿宋" w:eastAsia="仿宋" w:cs="仿宋"/>
          <w:spacing w:val="-55"/>
          <w:sz w:val="20"/>
          <w:szCs w:val="20"/>
          <w:lang w:eastAsia="zh-CN"/>
        </w:rPr>
        <w:t xml:space="preserve"> </w:t>
      </w:r>
      <w:r>
        <w:rPr>
          <w:rFonts w:ascii="仿宋" w:hAnsi="仿宋" w:eastAsia="仿宋" w:cs="仿宋"/>
          <w:spacing w:val="10"/>
          <w:sz w:val="20"/>
          <w:szCs w:val="20"/>
          <w:lang w:eastAsia="zh-CN"/>
        </w:rPr>
        <w:t>,</w:t>
      </w:r>
      <w:r>
        <w:rPr>
          <w:rFonts w:ascii="仿宋" w:hAnsi="仿宋" w:eastAsia="仿宋" w:cs="仿宋"/>
          <w:sz w:val="20"/>
          <w:szCs w:val="20"/>
          <w:lang w:eastAsia="zh-CN"/>
        </w:rPr>
        <w:t xml:space="preserve"> </w:t>
      </w:r>
      <w:r>
        <w:rPr>
          <w:rFonts w:ascii="仿宋" w:hAnsi="仿宋" w:eastAsia="仿宋" w:cs="仿宋"/>
          <w:spacing w:val="8"/>
          <w:sz w:val="20"/>
          <w:szCs w:val="20"/>
          <w:lang w:eastAsia="zh-CN"/>
        </w:rPr>
        <w:t>将原件装订在本部分正本中。</w:t>
      </w:r>
    </w:p>
    <w:p w14:paraId="0E7CDFFB">
      <w:pPr>
        <w:spacing w:before="158" w:line="222" w:lineRule="auto"/>
        <w:ind w:left="1232"/>
        <w:rPr>
          <w:rFonts w:ascii="仿宋" w:hAnsi="仿宋" w:eastAsia="仿宋" w:cs="仿宋"/>
          <w:sz w:val="28"/>
          <w:szCs w:val="28"/>
          <w:lang w:eastAsia="zh-CN"/>
        </w:rPr>
      </w:pPr>
      <w:r>
        <w:rPr>
          <w:rFonts w:ascii="仿宋" w:hAnsi="仿宋" w:eastAsia="仿宋" w:cs="仿宋"/>
          <w:spacing w:val="-2"/>
          <w:sz w:val="28"/>
          <w:szCs w:val="28"/>
          <w:lang w:eastAsia="zh-CN"/>
        </w:rPr>
        <w:t>政府采购投标担保函 （项目用</w:t>
      </w:r>
      <w:r>
        <w:rPr>
          <w:rFonts w:ascii="仿宋" w:hAnsi="仿宋" w:eastAsia="仿宋" w:cs="仿宋"/>
          <w:spacing w:val="6"/>
          <w:sz w:val="28"/>
          <w:szCs w:val="28"/>
          <w:lang w:eastAsia="zh-CN"/>
        </w:rPr>
        <w:t>）（</w:t>
      </w:r>
      <w:r>
        <w:rPr>
          <w:rFonts w:ascii="仿宋" w:hAnsi="仿宋" w:eastAsia="仿宋" w:cs="仿宋"/>
          <w:spacing w:val="-2"/>
          <w:sz w:val="28"/>
          <w:szCs w:val="28"/>
          <w:lang w:eastAsia="zh-CN"/>
        </w:rPr>
        <w:t>投标文件格式五）</w:t>
      </w:r>
    </w:p>
    <w:p w14:paraId="67A95C93">
      <w:pPr>
        <w:spacing w:before="167" w:line="232" w:lineRule="auto"/>
        <w:ind w:left="6722"/>
        <w:rPr>
          <w:rFonts w:ascii="仿宋" w:hAnsi="仿宋" w:eastAsia="仿宋" w:cs="仿宋"/>
          <w:sz w:val="20"/>
          <w:szCs w:val="20"/>
          <w:lang w:eastAsia="zh-CN"/>
        </w:rPr>
      </w:pPr>
      <w:r>
        <w:rPr>
          <w:rFonts w:ascii="仿宋" w:hAnsi="仿宋" w:eastAsia="仿宋" w:cs="仿宋"/>
          <w:sz w:val="20"/>
          <w:szCs w:val="20"/>
          <w:lang w:eastAsia="zh-CN"/>
        </w:rPr>
        <w:t>编号：</w:t>
      </w:r>
    </w:p>
    <w:p w14:paraId="67515CAD">
      <w:pPr>
        <w:tabs>
          <w:tab w:val="left" w:pos="1981"/>
        </w:tabs>
        <w:spacing w:before="60" w:line="231" w:lineRule="auto"/>
        <w:ind w:left="91"/>
        <w:rPr>
          <w:rFonts w:ascii="仿宋" w:hAnsi="仿宋" w:eastAsia="仿宋" w:cs="仿宋"/>
          <w:sz w:val="20"/>
          <w:szCs w:val="20"/>
          <w:lang w:eastAsia="zh-CN"/>
        </w:rPr>
      </w:pPr>
      <w:r>
        <w:rPr>
          <w:rFonts w:ascii="仿宋" w:hAnsi="仿宋" w:eastAsia="仿宋" w:cs="仿宋"/>
          <w:sz w:val="20"/>
          <w:szCs w:val="20"/>
          <w:u w:val="single"/>
          <w:lang w:eastAsia="zh-CN"/>
        </w:rPr>
        <w:tab/>
      </w:r>
      <w:r>
        <w:rPr>
          <w:rFonts w:ascii="仿宋" w:hAnsi="仿宋" w:eastAsia="仿宋" w:cs="仿宋"/>
          <w:spacing w:val="9"/>
          <w:sz w:val="20"/>
          <w:szCs w:val="20"/>
          <w:lang w:eastAsia="zh-CN"/>
        </w:rPr>
        <w:t>（采购人或采购代理机构</w:t>
      </w:r>
      <w:r>
        <w:rPr>
          <w:rFonts w:ascii="仿宋" w:hAnsi="仿宋" w:eastAsia="仿宋" w:cs="仿宋"/>
          <w:spacing w:val="12"/>
          <w:sz w:val="20"/>
          <w:szCs w:val="20"/>
          <w:lang w:eastAsia="zh-CN"/>
        </w:rPr>
        <w:t>）：</w:t>
      </w:r>
    </w:p>
    <w:p w14:paraId="375D3A8E">
      <w:pPr>
        <w:spacing w:before="60" w:line="280" w:lineRule="auto"/>
        <w:ind w:firstLine="423"/>
        <w:jc w:val="both"/>
        <w:rPr>
          <w:rFonts w:ascii="仿宋" w:hAnsi="仿宋" w:eastAsia="仿宋" w:cs="仿宋"/>
          <w:sz w:val="20"/>
          <w:szCs w:val="20"/>
          <w:lang w:eastAsia="zh-CN"/>
        </w:rPr>
      </w:pPr>
      <w:r>
        <w:rPr>
          <w:rFonts w:ascii="仿宋" w:hAnsi="仿宋" w:eastAsia="仿宋" w:cs="仿宋"/>
          <w:spacing w:val="6"/>
          <w:sz w:val="20"/>
          <w:szCs w:val="20"/>
          <w:lang w:eastAsia="zh-CN"/>
        </w:rPr>
        <w:t>鉴于</w:t>
      </w:r>
      <w:r>
        <w:rPr>
          <w:rFonts w:ascii="仿宋" w:hAnsi="仿宋" w:eastAsia="仿宋" w:cs="仿宋"/>
          <w:spacing w:val="6"/>
          <w:sz w:val="20"/>
          <w:szCs w:val="20"/>
          <w:u w:val="single"/>
          <w:lang w:eastAsia="zh-CN"/>
        </w:rPr>
        <w:t xml:space="preserve">               </w:t>
      </w:r>
      <w:r>
        <w:rPr>
          <w:rFonts w:ascii="仿宋" w:hAnsi="仿宋" w:eastAsia="仿宋" w:cs="仿宋"/>
          <w:spacing w:val="6"/>
          <w:sz w:val="20"/>
          <w:szCs w:val="20"/>
          <w:lang w:eastAsia="zh-CN"/>
        </w:rPr>
        <w:t>（以下简称</w:t>
      </w:r>
      <w:r>
        <w:rPr>
          <w:rFonts w:ascii="仿宋" w:hAnsi="仿宋" w:eastAsia="仿宋" w:cs="仿宋"/>
          <w:spacing w:val="5"/>
          <w:sz w:val="20"/>
          <w:szCs w:val="20"/>
          <w:lang w:eastAsia="zh-CN"/>
        </w:rPr>
        <w:t>“投标人</w:t>
      </w:r>
      <w:r>
        <w:rPr>
          <w:rFonts w:ascii="仿宋" w:hAnsi="仿宋" w:eastAsia="仿宋" w:cs="仿宋"/>
          <w:spacing w:val="-72"/>
          <w:sz w:val="20"/>
          <w:szCs w:val="20"/>
          <w:lang w:eastAsia="zh-CN"/>
        </w:rPr>
        <w:t xml:space="preserve"> </w:t>
      </w:r>
      <w:r>
        <w:rPr>
          <w:rFonts w:ascii="仿宋" w:hAnsi="仿宋" w:eastAsia="仿宋" w:cs="仿宋"/>
          <w:spacing w:val="5"/>
          <w:sz w:val="20"/>
          <w:szCs w:val="20"/>
          <w:lang w:eastAsia="zh-CN"/>
        </w:rPr>
        <w:t>”）拟参加编号为</w:t>
      </w:r>
      <w:r>
        <w:rPr>
          <w:rFonts w:ascii="仿宋" w:hAnsi="仿宋" w:eastAsia="仿宋" w:cs="仿宋"/>
          <w:spacing w:val="5"/>
          <w:sz w:val="20"/>
          <w:szCs w:val="20"/>
          <w:u w:val="single"/>
          <w:lang w:eastAsia="zh-CN"/>
        </w:rPr>
        <w:t xml:space="preserve">            </w:t>
      </w:r>
      <w:r>
        <w:rPr>
          <w:rFonts w:ascii="仿宋" w:hAnsi="仿宋" w:eastAsia="仿宋" w:cs="仿宋"/>
          <w:spacing w:val="-73"/>
          <w:sz w:val="20"/>
          <w:szCs w:val="20"/>
          <w:lang w:eastAsia="zh-CN"/>
        </w:rPr>
        <w:t xml:space="preserve"> </w:t>
      </w:r>
      <w:r>
        <w:rPr>
          <w:rFonts w:ascii="仿宋" w:hAnsi="仿宋" w:eastAsia="仿宋" w:cs="仿宋"/>
          <w:spacing w:val="5"/>
          <w:sz w:val="20"/>
          <w:szCs w:val="20"/>
          <w:lang w:eastAsia="zh-CN"/>
        </w:rPr>
        <w:t>的</w:t>
      </w:r>
      <w:r>
        <w:rPr>
          <w:rFonts w:ascii="仿宋" w:hAnsi="仿宋" w:eastAsia="仿宋" w:cs="仿宋"/>
          <w:spacing w:val="-99"/>
          <w:sz w:val="20"/>
          <w:szCs w:val="20"/>
          <w:lang w:eastAsia="zh-CN"/>
        </w:rPr>
        <w:t xml:space="preserve"> </w:t>
      </w:r>
      <w:r>
        <w:rPr>
          <w:rFonts w:ascii="仿宋" w:hAnsi="仿宋" w:eastAsia="仿宋" w:cs="仿宋"/>
          <w:spacing w:val="5"/>
          <w:sz w:val="20"/>
          <w:szCs w:val="20"/>
          <w:u w:val="single"/>
          <w:lang w:eastAsia="zh-CN"/>
        </w:rPr>
        <w:t xml:space="preserve">           </w:t>
      </w:r>
      <w:r>
        <w:rPr>
          <w:rFonts w:ascii="仿宋" w:hAnsi="仿宋" w:eastAsia="仿宋" w:cs="仿宋"/>
          <w:spacing w:val="-85"/>
          <w:sz w:val="20"/>
          <w:szCs w:val="20"/>
          <w:lang w:eastAsia="zh-CN"/>
        </w:rPr>
        <w:t xml:space="preserve"> </w:t>
      </w:r>
      <w:r>
        <w:rPr>
          <w:rFonts w:ascii="仿宋" w:hAnsi="仿宋" w:eastAsia="仿宋" w:cs="仿宋"/>
          <w:spacing w:val="5"/>
          <w:sz w:val="20"/>
          <w:szCs w:val="20"/>
          <w:lang w:eastAsia="zh-CN"/>
        </w:rPr>
        <w:t>项目</w:t>
      </w:r>
      <w:r>
        <w:rPr>
          <w:rFonts w:ascii="仿宋" w:hAnsi="仿宋" w:eastAsia="仿宋" w:cs="仿宋"/>
          <w:sz w:val="20"/>
          <w:szCs w:val="20"/>
          <w:lang w:eastAsia="zh-CN"/>
        </w:rPr>
        <w:t xml:space="preserve"> </w:t>
      </w:r>
      <w:r>
        <w:rPr>
          <w:rFonts w:ascii="仿宋" w:hAnsi="仿宋" w:eastAsia="仿宋" w:cs="仿宋"/>
          <w:spacing w:val="6"/>
          <w:sz w:val="20"/>
          <w:szCs w:val="20"/>
          <w:lang w:eastAsia="zh-CN"/>
        </w:rPr>
        <w:t>（以下简称“本项目</w:t>
      </w:r>
      <w:r>
        <w:rPr>
          <w:rFonts w:ascii="仿宋" w:hAnsi="仿宋" w:eastAsia="仿宋" w:cs="仿宋"/>
          <w:spacing w:val="-73"/>
          <w:sz w:val="20"/>
          <w:szCs w:val="20"/>
          <w:lang w:eastAsia="zh-CN"/>
        </w:rPr>
        <w:t xml:space="preserve"> </w:t>
      </w:r>
      <w:r>
        <w:rPr>
          <w:rFonts w:ascii="仿宋" w:hAnsi="仿宋" w:eastAsia="仿宋" w:cs="仿宋"/>
          <w:spacing w:val="6"/>
          <w:sz w:val="20"/>
          <w:szCs w:val="20"/>
          <w:lang w:eastAsia="zh-CN"/>
        </w:rPr>
        <w:t>”）投标，根据本项目招标文件，供应商</w:t>
      </w:r>
      <w:r>
        <w:rPr>
          <w:rFonts w:ascii="仿宋" w:hAnsi="仿宋" w:eastAsia="仿宋" w:cs="仿宋"/>
          <w:spacing w:val="5"/>
          <w:sz w:val="20"/>
          <w:szCs w:val="20"/>
          <w:lang w:eastAsia="zh-CN"/>
        </w:rPr>
        <w:t>参加投标时应向你方交纳投标保证金，</w:t>
      </w:r>
      <w:r>
        <w:rPr>
          <w:rFonts w:ascii="仿宋" w:hAnsi="仿宋" w:eastAsia="仿宋" w:cs="仿宋"/>
          <w:sz w:val="20"/>
          <w:szCs w:val="20"/>
          <w:lang w:eastAsia="zh-CN"/>
        </w:rPr>
        <w:t xml:space="preserve"> </w:t>
      </w:r>
      <w:r>
        <w:rPr>
          <w:rFonts w:ascii="仿宋" w:hAnsi="仿宋" w:eastAsia="仿宋" w:cs="仿宋"/>
          <w:spacing w:val="9"/>
          <w:sz w:val="20"/>
          <w:szCs w:val="20"/>
          <w:lang w:eastAsia="zh-CN"/>
        </w:rPr>
        <w:t>且可以投标担保函的形式交纳投标保证金。应供应商的申请，</w:t>
      </w:r>
      <w:r>
        <w:rPr>
          <w:rFonts w:ascii="仿宋" w:hAnsi="仿宋" w:eastAsia="仿宋" w:cs="仿宋"/>
          <w:spacing w:val="-56"/>
          <w:sz w:val="20"/>
          <w:szCs w:val="20"/>
          <w:lang w:eastAsia="zh-CN"/>
        </w:rPr>
        <w:t xml:space="preserve"> </w:t>
      </w:r>
      <w:r>
        <w:rPr>
          <w:rFonts w:ascii="仿宋" w:hAnsi="仿宋" w:eastAsia="仿宋" w:cs="仿宋"/>
          <w:spacing w:val="9"/>
          <w:sz w:val="20"/>
          <w:szCs w:val="20"/>
          <w:lang w:eastAsia="zh-CN"/>
        </w:rPr>
        <w:t>我方以保证</w:t>
      </w:r>
      <w:r>
        <w:rPr>
          <w:rFonts w:ascii="仿宋" w:hAnsi="仿宋" w:eastAsia="仿宋" w:cs="仿宋"/>
          <w:spacing w:val="8"/>
          <w:sz w:val="20"/>
          <w:szCs w:val="20"/>
          <w:lang w:eastAsia="zh-CN"/>
        </w:rPr>
        <w:t>的方式向你方提供如下投</w:t>
      </w:r>
      <w:r>
        <w:rPr>
          <w:rFonts w:ascii="仿宋" w:hAnsi="仿宋" w:eastAsia="仿宋" w:cs="仿宋"/>
          <w:sz w:val="20"/>
          <w:szCs w:val="20"/>
          <w:lang w:eastAsia="zh-CN"/>
        </w:rPr>
        <w:t xml:space="preserve"> </w:t>
      </w:r>
      <w:r>
        <w:rPr>
          <w:rFonts w:ascii="仿宋" w:hAnsi="仿宋" w:eastAsia="仿宋" w:cs="仿宋"/>
          <w:spacing w:val="6"/>
          <w:sz w:val="20"/>
          <w:szCs w:val="20"/>
          <w:lang w:eastAsia="zh-CN"/>
        </w:rPr>
        <w:t>标保证金担保：</w:t>
      </w:r>
    </w:p>
    <w:p w14:paraId="0E9C2E09">
      <w:pPr>
        <w:spacing w:before="36" w:line="229" w:lineRule="auto"/>
        <w:ind w:left="423"/>
        <w:rPr>
          <w:rFonts w:ascii="仿宋" w:hAnsi="仿宋" w:eastAsia="仿宋" w:cs="仿宋"/>
          <w:sz w:val="20"/>
          <w:szCs w:val="20"/>
          <w:lang w:eastAsia="zh-CN"/>
        </w:rPr>
      </w:pPr>
      <w:r>
        <w:rPr>
          <w:rFonts w:ascii="仿宋" w:hAnsi="仿宋" w:eastAsia="仿宋" w:cs="仿宋"/>
          <w:spacing w:val="7"/>
          <w:sz w:val="20"/>
          <w:szCs w:val="20"/>
          <w:lang w:eastAsia="zh-CN"/>
        </w:rPr>
        <w:t>一、保证责任的情形及保证金额</w:t>
      </w:r>
    </w:p>
    <w:p w14:paraId="189EB795">
      <w:pPr>
        <w:spacing w:before="64" w:line="228" w:lineRule="auto"/>
        <w:ind w:left="216"/>
        <w:rPr>
          <w:rFonts w:ascii="仿宋" w:hAnsi="仿宋" w:eastAsia="仿宋" w:cs="仿宋"/>
          <w:sz w:val="20"/>
          <w:szCs w:val="20"/>
          <w:lang w:eastAsia="zh-CN"/>
        </w:rPr>
      </w:pPr>
      <w:r>
        <w:rPr>
          <w:rFonts w:ascii="仿宋" w:hAnsi="仿宋" w:eastAsia="仿宋" w:cs="仿宋"/>
          <w:spacing w:val="8"/>
          <w:sz w:val="20"/>
          <w:szCs w:val="20"/>
          <w:lang w:eastAsia="zh-CN"/>
        </w:rPr>
        <w:t>（一）在投标人出现下列情形之一时，我方承担保证责</w:t>
      </w:r>
      <w:r>
        <w:rPr>
          <w:rFonts w:ascii="仿宋" w:hAnsi="仿宋" w:eastAsia="仿宋" w:cs="仿宋"/>
          <w:spacing w:val="7"/>
          <w:sz w:val="20"/>
          <w:szCs w:val="20"/>
          <w:lang w:eastAsia="zh-CN"/>
        </w:rPr>
        <w:t>任：</w:t>
      </w:r>
    </w:p>
    <w:p w14:paraId="1BF59E55">
      <w:pPr>
        <w:spacing w:before="65" w:line="231" w:lineRule="auto"/>
        <w:ind w:left="429"/>
        <w:rPr>
          <w:rFonts w:ascii="仿宋" w:hAnsi="仿宋" w:eastAsia="仿宋" w:cs="仿宋"/>
          <w:sz w:val="20"/>
          <w:szCs w:val="20"/>
          <w:lang w:eastAsia="zh-CN"/>
        </w:rPr>
      </w:pPr>
      <w:r>
        <w:rPr>
          <w:rFonts w:ascii="仿宋" w:hAnsi="仿宋" w:eastAsia="仿宋" w:cs="仿宋"/>
          <w:spacing w:val="7"/>
          <w:sz w:val="20"/>
          <w:szCs w:val="20"/>
          <w:lang w:eastAsia="zh-CN"/>
        </w:rPr>
        <w:t>1．</w:t>
      </w:r>
      <w:r>
        <w:rPr>
          <w:rFonts w:ascii="仿宋" w:hAnsi="仿宋" w:eastAsia="仿宋" w:cs="仿宋"/>
          <w:spacing w:val="-50"/>
          <w:sz w:val="20"/>
          <w:szCs w:val="20"/>
          <w:lang w:eastAsia="zh-CN"/>
        </w:rPr>
        <w:t xml:space="preserve"> </w:t>
      </w:r>
      <w:r>
        <w:rPr>
          <w:rFonts w:ascii="仿宋" w:hAnsi="仿宋" w:eastAsia="仿宋" w:cs="仿宋"/>
          <w:spacing w:val="7"/>
          <w:sz w:val="20"/>
          <w:szCs w:val="20"/>
          <w:lang w:eastAsia="zh-CN"/>
        </w:rPr>
        <w:t>中标后投标人无正当理由不与采购人或者采购代理机构签订《政府采购合同》；</w:t>
      </w:r>
    </w:p>
    <w:p w14:paraId="38C7D621">
      <w:pPr>
        <w:spacing w:before="62" w:line="229" w:lineRule="auto"/>
        <w:ind w:left="416"/>
        <w:outlineLvl w:val="2"/>
        <w:rPr>
          <w:rFonts w:ascii="仿宋" w:hAnsi="仿宋" w:eastAsia="仿宋" w:cs="仿宋"/>
          <w:sz w:val="20"/>
          <w:szCs w:val="20"/>
          <w:lang w:eastAsia="zh-CN"/>
        </w:rPr>
      </w:pPr>
      <w:r>
        <w:rPr>
          <w:rFonts w:ascii="仿宋" w:hAnsi="仿宋" w:eastAsia="仿宋" w:cs="仿宋"/>
          <w:spacing w:val="8"/>
          <w:sz w:val="20"/>
          <w:szCs w:val="20"/>
          <w:lang w:eastAsia="zh-CN"/>
        </w:rPr>
        <w:t>2．招标文件规定的投标人应当缴纳保证金的其他情形。</w:t>
      </w:r>
    </w:p>
    <w:p w14:paraId="656E931E">
      <w:pPr>
        <w:spacing w:before="63" w:line="259" w:lineRule="auto"/>
        <w:ind w:left="1" w:right="72" w:firstLine="214"/>
        <w:rPr>
          <w:rFonts w:ascii="仿宋" w:hAnsi="仿宋" w:eastAsia="仿宋" w:cs="仿宋"/>
          <w:sz w:val="20"/>
          <w:szCs w:val="20"/>
          <w:lang w:eastAsia="zh-CN"/>
        </w:rPr>
      </w:pPr>
      <w:r>
        <w:rPr>
          <w:rFonts w:ascii="仿宋" w:hAnsi="仿宋" w:eastAsia="仿宋" w:cs="仿宋"/>
          <w:spacing w:val="6"/>
          <w:sz w:val="20"/>
          <w:szCs w:val="20"/>
          <w:lang w:eastAsia="zh-CN"/>
        </w:rPr>
        <w:t>（二）</w:t>
      </w:r>
      <w:r>
        <w:rPr>
          <w:rFonts w:ascii="仿宋" w:hAnsi="仿宋" w:eastAsia="仿宋" w:cs="仿宋"/>
          <w:spacing w:val="-24"/>
          <w:sz w:val="20"/>
          <w:szCs w:val="20"/>
          <w:lang w:eastAsia="zh-CN"/>
        </w:rPr>
        <w:t xml:space="preserve"> </w:t>
      </w:r>
      <w:r>
        <w:rPr>
          <w:rFonts w:ascii="仿宋" w:hAnsi="仿宋" w:eastAsia="仿宋" w:cs="仿宋"/>
          <w:spacing w:val="6"/>
          <w:sz w:val="20"/>
          <w:szCs w:val="20"/>
          <w:lang w:eastAsia="zh-CN"/>
        </w:rPr>
        <w:t>我方承担保证责任的最高金额为人民币</w:t>
      </w:r>
      <w:r>
        <w:rPr>
          <w:rFonts w:ascii="仿宋" w:hAnsi="仿宋" w:eastAsia="仿宋" w:cs="仿宋"/>
          <w:spacing w:val="6"/>
          <w:sz w:val="20"/>
          <w:szCs w:val="20"/>
          <w:u w:val="single"/>
          <w:lang w:eastAsia="zh-CN"/>
        </w:rPr>
        <w:t xml:space="preserve">      </w:t>
      </w:r>
      <w:r>
        <w:rPr>
          <w:rFonts w:ascii="仿宋" w:hAnsi="仿宋" w:eastAsia="仿宋" w:cs="仿宋"/>
          <w:spacing w:val="-83"/>
          <w:sz w:val="20"/>
          <w:szCs w:val="20"/>
          <w:lang w:eastAsia="zh-CN"/>
        </w:rPr>
        <w:t xml:space="preserve"> </w:t>
      </w:r>
      <w:r>
        <w:rPr>
          <w:rFonts w:ascii="仿宋" w:hAnsi="仿宋" w:eastAsia="仿宋" w:cs="仿宋"/>
          <w:spacing w:val="6"/>
          <w:sz w:val="20"/>
          <w:szCs w:val="20"/>
          <w:lang w:eastAsia="zh-CN"/>
        </w:rPr>
        <w:t>元（大写</w:t>
      </w:r>
      <w:r>
        <w:rPr>
          <w:rFonts w:ascii="仿宋" w:hAnsi="仿宋" w:eastAsia="仿宋" w:cs="仿宋"/>
          <w:spacing w:val="6"/>
          <w:sz w:val="20"/>
          <w:szCs w:val="20"/>
          <w:u w:val="single"/>
          <w:lang w:eastAsia="zh-CN"/>
        </w:rPr>
        <w:t xml:space="preserve">            </w:t>
      </w:r>
      <w:r>
        <w:rPr>
          <w:rFonts w:ascii="仿宋" w:hAnsi="仿宋" w:eastAsia="仿宋" w:cs="仿宋"/>
          <w:spacing w:val="-70"/>
          <w:sz w:val="20"/>
          <w:szCs w:val="20"/>
          <w:lang w:eastAsia="zh-CN"/>
        </w:rPr>
        <w:t xml:space="preserve"> </w:t>
      </w:r>
      <w:r>
        <w:rPr>
          <w:rFonts w:ascii="仿宋" w:hAnsi="仿宋" w:eastAsia="仿宋" w:cs="仿宋"/>
          <w:spacing w:val="-13"/>
          <w:sz w:val="20"/>
          <w:szCs w:val="20"/>
          <w:lang w:eastAsia="zh-CN"/>
        </w:rPr>
        <w:t>），</w:t>
      </w:r>
      <w:r>
        <w:rPr>
          <w:rFonts w:ascii="仿宋" w:hAnsi="仿宋" w:eastAsia="仿宋" w:cs="仿宋"/>
          <w:spacing w:val="6"/>
          <w:sz w:val="20"/>
          <w:szCs w:val="20"/>
          <w:lang w:eastAsia="zh-CN"/>
        </w:rPr>
        <w:t>即本</w:t>
      </w:r>
      <w:r>
        <w:rPr>
          <w:rFonts w:ascii="仿宋" w:hAnsi="仿宋" w:eastAsia="仿宋" w:cs="仿宋"/>
          <w:spacing w:val="5"/>
          <w:sz w:val="20"/>
          <w:szCs w:val="20"/>
          <w:lang w:eastAsia="zh-CN"/>
        </w:rPr>
        <w:t>项目的投标</w:t>
      </w:r>
      <w:r>
        <w:rPr>
          <w:rFonts w:ascii="仿宋" w:hAnsi="仿宋" w:eastAsia="仿宋" w:cs="仿宋"/>
          <w:sz w:val="20"/>
          <w:szCs w:val="20"/>
          <w:lang w:eastAsia="zh-CN"/>
        </w:rPr>
        <w:t xml:space="preserve"> </w:t>
      </w:r>
      <w:r>
        <w:rPr>
          <w:rFonts w:ascii="仿宋" w:hAnsi="仿宋" w:eastAsia="仿宋" w:cs="仿宋"/>
          <w:spacing w:val="2"/>
          <w:sz w:val="20"/>
          <w:szCs w:val="20"/>
          <w:lang w:eastAsia="zh-CN"/>
        </w:rPr>
        <w:t>保证金金额。</w:t>
      </w:r>
    </w:p>
    <w:p w14:paraId="5E0ECBA6">
      <w:pPr>
        <w:spacing w:before="64" w:line="229" w:lineRule="auto"/>
        <w:ind w:left="427"/>
        <w:rPr>
          <w:rFonts w:ascii="仿宋" w:hAnsi="仿宋" w:eastAsia="仿宋" w:cs="仿宋"/>
          <w:sz w:val="20"/>
          <w:szCs w:val="20"/>
          <w:lang w:eastAsia="zh-CN"/>
        </w:rPr>
      </w:pPr>
      <w:r>
        <w:rPr>
          <w:rFonts w:ascii="仿宋" w:hAnsi="仿宋" w:eastAsia="仿宋" w:cs="仿宋"/>
          <w:spacing w:val="8"/>
          <w:sz w:val="20"/>
          <w:szCs w:val="20"/>
          <w:lang w:eastAsia="zh-CN"/>
        </w:rPr>
        <w:t>二、保证的方式及保证期间</w:t>
      </w:r>
    </w:p>
    <w:p w14:paraId="78A792C4">
      <w:pPr>
        <w:spacing w:before="63" w:line="229" w:lineRule="auto"/>
        <w:ind w:left="428"/>
        <w:rPr>
          <w:rFonts w:ascii="仿宋" w:hAnsi="仿宋" w:eastAsia="仿宋" w:cs="仿宋"/>
          <w:sz w:val="20"/>
          <w:szCs w:val="20"/>
          <w:lang w:eastAsia="zh-CN"/>
        </w:rPr>
      </w:pPr>
      <w:r>
        <w:rPr>
          <w:rFonts w:ascii="仿宋" w:hAnsi="仿宋" w:eastAsia="仿宋" w:cs="仿宋"/>
          <w:spacing w:val="7"/>
          <w:sz w:val="20"/>
          <w:szCs w:val="20"/>
          <w:lang w:eastAsia="zh-CN"/>
        </w:rPr>
        <w:t>我方保证的方式为：连带责任保证。</w:t>
      </w:r>
    </w:p>
    <w:p w14:paraId="4FB665E2">
      <w:pPr>
        <w:spacing w:before="65" w:line="229" w:lineRule="auto"/>
        <w:ind w:left="428"/>
        <w:rPr>
          <w:rFonts w:ascii="仿宋" w:hAnsi="仿宋" w:eastAsia="仿宋" w:cs="仿宋"/>
          <w:sz w:val="20"/>
          <w:szCs w:val="20"/>
          <w:lang w:eastAsia="zh-CN"/>
        </w:rPr>
      </w:pPr>
      <w:r>
        <w:rPr>
          <w:rFonts w:ascii="仿宋" w:hAnsi="仿宋" w:eastAsia="仿宋" w:cs="仿宋"/>
          <w:spacing w:val="6"/>
          <w:sz w:val="20"/>
          <w:szCs w:val="20"/>
          <w:lang w:eastAsia="zh-CN"/>
        </w:rPr>
        <w:t>我方的保证期间为：自本保函生效之日起</w:t>
      </w:r>
      <w:r>
        <w:rPr>
          <w:rFonts w:ascii="仿宋" w:hAnsi="仿宋" w:eastAsia="仿宋" w:cs="仿宋"/>
          <w:spacing w:val="6"/>
          <w:sz w:val="20"/>
          <w:szCs w:val="20"/>
          <w:u w:val="single"/>
          <w:lang w:eastAsia="zh-CN"/>
        </w:rPr>
        <w:t xml:space="preserve">    </w:t>
      </w:r>
      <w:r>
        <w:rPr>
          <w:rFonts w:ascii="仿宋" w:hAnsi="仿宋" w:eastAsia="仿宋" w:cs="仿宋"/>
          <w:spacing w:val="-67"/>
          <w:sz w:val="20"/>
          <w:szCs w:val="20"/>
          <w:lang w:eastAsia="zh-CN"/>
        </w:rPr>
        <w:t xml:space="preserve"> </w:t>
      </w:r>
      <w:r>
        <w:rPr>
          <w:rFonts w:ascii="仿宋" w:hAnsi="仿宋" w:eastAsia="仿宋" w:cs="仿宋"/>
          <w:spacing w:val="6"/>
          <w:sz w:val="20"/>
          <w:szCs w:val="20"/>
          <w:lang w:eastAsia="zh-CN"/>
        </w:rPr>
        <w:t>个月止。</w:t>
      </w:r>
    </w:p>
    <w:p w14:paraId="236F7289">
      <w:pPr>
        <w:spacing w:before="64" w:line="229" w:lineRule="auto"/>
        <w:ind w:left="426"/>
        <w:rPr>
          <w:rFonts w:ascii="仿宋" w:hAnsi="仿宋" w:eastAsia="仿宋" w:cs="仿宋"/>
          <w:sz w:val="20"/>
          <w:szCs w:val="20"/>
          <w:lang w:eastAsia="zh-CN"/>
        </w:rPr>
      </w:pPr>
      <w:r>
        <w:rPr>
          <w:rFonts w:ascii="仿宋" w:hAnsi="仿宋" w:eastAsia="仿宋" w:cs="仿宋"/>
          <w:spacing w:val="8"/>
          <w:sz w:val="20"/>
          <w:szCs w:val="20"/>
          <w:lang w:eastAsia="zh-CN"/>
        </w:rPr>
        <w:t>三、承担保证责任的程序</w:t>
      </w:r>
    </w:p>
    <w:p w14:paraId="0589A6AC">
      <w:pPr>
        <w:spacing w:before="64" w:line="268" w:lineRule="auto"/>
        <w:ind w:right="54" w:firstLine="428"/>
        <w:rPr>
          <w:rFonts w:ascii="仿宋" w:hAnsi="仿宋" w:eastAsia="仿宋" w:cs="仿宋"/>
          <w:sz w:val="20"/>
          <w:szCs w:val="20"/>
          <w:lang w:eastAsia="zh-CN"/>
        </w:rPr>
      </w:pPr>
      <w:r>
        <w:rPr>
          <w:rFonts w:ascii="仿宋" w:hAnsi="仿宋" w:eastAsia="仿宋" w:cs="仿宋"/>
          <w:spacing w:val="7"/>
          <w:sz w:val="20"/>
          <w:szCs w:val="20"/>
          <w:lang w:eastAsia="zh-CN"/>
        </w:rPr>
        <w:t>1．你方要求我方承担保证责任的，应在本保函保证期间内向我方发出书面索赔</w:t>
      </w:r>
      <w:r>
        <w:rPr>
          <w:rFonts w:ascii="仿宋" w:hAnsi="仿宋" w:eastAsia="仿宋" w:cs="仿宋"/>
          <w:spacing w:val="6"/>
          <w:sz w:val="20"/>
          <w:szCs w:val="20"/>
          <w:lang w:eastAsia="zh-CN"/>
        </w:rPr>
        <w:t>通知。索赔通知</w:t>
      </w:r>
      <w:r>
        <w:rPr>
          <w:rFonts w:ascii="仿宋" w:hAnsi="仿宋" w:eastAsia="仿宋" w:cs="仿宋"/>
          <w:sz w:val="20"/>
          <w:szCs w:val="20"/>
          <w:lang w:eastAsia="zh-CN"/>
        </w:rPr>
        <w:t xml:space="preserve"> </w:t>
      </w:r>
      <w:r>
        <w:rPr>
          <w:rFonts w:ascii="仿宋" w:hAnsi="仿宋" w:eastAsia="仿宋" w:cs="仿宋"/>
          <w:spacing w:val="10"/>
          <w:sz w:val="20"/>
          <w:szCs w:val="20"/>
          <w:lang w:eastAsia="zh-CN"/>
        </w:rPr>
        <w:t>应写明要求索赔的金额，支付款项应到达的账号，并附有证明投标人发生我</w:t>
      </w:r>
      <w:r>
        <w:rPr>
          <w:rFonts w:ascii="仿宋" w:hAnsi="仿宋" w:eastAsia="仿宋" w:cs="仿宋"/>
          <w:spacing w:val="9"/>
          <w:sz w:val="20"/>
          <w:szCs w:val="20"/>
          <w:lang w:eastAsia="zh-CN"/>
        </w:rPr>
        <w:t>方应承担保证责任情形</w:t>
      </w:r>
      <w:r>
        <w:rPr>
          <w:rFonts w:ascii="仿宋" w:hAnsi="仿宋" w:eastAsia="仿宋" w:cs="仿宋"/>
          <w:sz w:val="20"/>
          <w:szCs w:val="20"/>
          <w:lang w:eastAsia="zh-CN"/>
        </w:rPr>
        <w:t xml:space="preserve"> </w:t>
      </w:r>
      <w:r>
        <w:rPr>
          <w:rFonts w:ascii="仿宋" w:hAnsi="仿宋" w:eastAsia="仿宋" w:cs="仿宋"/>
          <w:spacing w:val="3"/>
          <w:sz w:val="20"/>
          <w:szCs w:val="20"/>
          <w:lang w:eastAsia="zh-CN"/>
        </w:rPr>
        <w:t>的事实材料。</w:t>
      </w:r>
    </w:p>
    <w:p w14:paraId="0CCBD11B">
      <w:pPr>
        <w:spacing w:before="63" w:line="259" w:lineRule="auto"/>
        <w:ind w:right="56" w:firstLine="416"/>
        <w:rPr>
          <w:rFonts w:ascii="仿宋" w:hAnsi="仿宋" w:eastAsia="仿宋" w:cs="仿宋"/>
          <w:sz w:val="20"/>
          <w:szCs w:val="20"/>
          <w:lang w:eastAsia="zh-CN"/>
        </w:rPr>
      </w:pPr>
      <w:r>
        <w:rPr>
          <w:rFonts w:ascii="仿宋" w:hAnsi="仿宋" w:eastAsia="仿宋" w:cs="仿宋"/>
          <w:spacing w:val="6"/>
          <w:sz w:val="20"/>
          <w:szCs w:val="20"/>
          <w:lang w:eastAsia="zh-CN"/>
        </w:rPr>
        <w:t>2．我方在收到索赔通知及相关证明材料后，在</w:t>
      </w:r>
      <w:r>
        <w:rPr>
          <w:rFonts w:ascii="仿宋" w:hAnsi="仿宋" w:eastAsia="仿宋" w:cs="仿宋"/>
          <w:spacing w:val="6"/>
          <w:sz w:val="20"/>
          <w:szCs w:val="20"/>
          <w:u w:val="single"/>
          <w:lang w:eastAsia="zh-CN"/>
        </w:rPr>
        <w:t xml:space="preserve">      </w:t>
      </w:r>
      <w:r>
        <w:rPr>
          <w:rFonts w:ascii="仿宋" w:hAnsi="仿宋" w:eastAsia="仿宋" w:cs="仿宋"/>
          <w:spacing w:val="-69"/>
          <w:sz w:val="20"/>
          <w:szCs w:val="20"/>
          <w:lang w:eastAsia="zh-CN"/>
        </w:rPr>
        <w:t xml:space="preserve"> </w:t>
      </w:r>
      <w:r>
        <w:rPr>
          <w:rFonts w:ascii="仿宋" w:hAnsi="仿宋" w:eastAsia="仿宋" w:cs="仿宋"/>
          <w:spacing w:val="6"/>
          <w:sz w:val="20"/>
          <w:szCs w:val="20"/>
          <w:lang w:eastAsia="zh-CN"/>
        </w:rPr>
        <w:t>个工作日内进行审查，符合应承担保证责</w:t>
      </w:r>
      <w:r>
        <w:rPr>
          <w:rFonts w:ascii="仿宋" w:hAnsi="仿宋" w:eastAsia="仿宋" w:cs="仿宋"/>
          <w:sz w:val="20"/>
          <w:szCs w:val="20"/>
          <w:lang w:eastAsia="zh-CN"/>
        </w:rPr>
        <w:t xml:space="preserve"> </w:t>
      </w:r>
      <w:r>
        <w:rPr>
          <w:rFonts w:ascii="仿宋" w:hAnsi="仿宋" w:eastAsia="仿宋" w:cs="仿宋"/>
          <w:spacing w:val="9"/>
          <w:sz w:val="20"/>
          <w:szCs w:val="20"/>
          <w:lang w:eastAsia="zh-CN"/>
        </w:rPr>
        <w:t>任情形的，我方应按照你方的要求代投标人向</w:t>
      </w:r>
      <w:r>
        <w:rPr>
          <w:rFonts w:ascii="仿宋" w:hAnsi="仿宋" w:eastAsia="仿宋" w:cs="仿宋"/>
          <w:spacing w:val="8"/>
          <w:sz w:val="20"/>
          <w:szCs w:val="20"/>
          <w:lang w:eastAsia="zh-CN"/>
        </w:rPr>
        <w:t>你方支付投标保证金。</w:t>
      </w:r>
    </w:p>
    <w:p w14:paraId="0221AA44">
      <w:pPr>
        <w:spacing w:before="64" w:line="229" w:lineRule="auto"/>
        <w:ind w:left="445"/>
        <w:rPr>
          <w:rFonts w:ascii="仿宋" w:hAnsi="仿宋" w:eastAsia="仿宋" w:cs="仿宋"/>
          <w:sz w:val="20"/>
          <w:szCs w:val="20"/>
          <w:lang w:eastAsia="zh-CN"/>
        </w:rPr>
      </w:pPr>
      <w:r>
        <w:rPr>
          <w:rFonts w:ascii="仿宋" w:hAnsi="仿宋" w:eastAsia="仿宋" w:cs="仿宋"/>
          <w:spacing w:val="5"/>
          <w:sz w:val="20"/>
          <w:szCs w:val="20"/>
          <w:lang w:eastAsia="zh-CN"/>
        </w:rPr>
        <w:t>四、保证责任的终止</w:t>
      </w:r>
    </w:p>
    <w:p w14:paraId="608DA1AE">
      <w:pPr>
        <w:spacing w:before="64" w:line="260" w:lineRule="auto"/>
        <w:ind w:left="3" w:right="56" w:firstLine="426"/>
        <w:rPr>
          <w:rFonts w:ascii="仿宋" w:hAnsi="仿宋" w:eastAsia="仿宋" w:cs="仿宋"/>
          <w:sz w:val="20"/>
          <w:szCs w:val="20"/>
          <w:lang w:eastAsia="zh-CN"/>
        </w:rPr>
      </w:pPr>
      <w:r>
        <w:rPr>
          <w:rFonts w:ascii="仿宋" w:hAnsi="仿宋" w:eastAsia="仿宋" w:cs="仿宋"/>
          <w:spacing w:val="7"/>
          <w:sz w:val="20"/>
          <w:szCs w:val="20"/>
          <w:lang w:eastAsia="zh-CN"/>
        </w:rPr>
        <w:t>1．保证期间届满你方未向我方书面主张保证责任的，自保证期间届满次日起，我</w:t>
      </w:r>
      <w:r>
        <w:rPr>
          <w:rFonts w:ascii="仿宋" w:hAnsi="仿宋" w:eastAsia="仿宋" w:cs="仿宋"/>
          <w:spacing w:val="6"/>
          <w:sz w:val="20"/>
          <w:szCs w:val="20"/>
          <w:lang w:eastAsia="zh-CN"/>
        </w:rPr>
        <w:t>方保证责任自</w:t>
      </w:r>
      <w:r>
        <w:rPr>
          <w:rFonts w:ascii="仿宋" w:hAnsi="仿宋" w:eastAsia="仿宋" w:cs="仿宋"/>
          <w:sz w:val="20"/>
          <w:szCs w:val="20"/>
          <w:lang w:eastAsia="zh-CN"/>
        </w:rPr>
        <w:t xml:space="preserve"> </w:t>
      </w:r>
      <w:r>
        <w:rPr>
          <w:rFonts w:ascii="仿宋" w:hAnsi="仿宋" w:eastAsia="仿宋" w:cs="仿宋"/>
          <w:spacing w:val="-2"/>
          <w:sz w:val="20"/>
          <w:szCs w:val="20"/>
          <w:lang w:eastAsia="zh-CN"/>
        </w:rPr>
        <w:t>动终止。</w:t>
      </w:r>
    </w:p>
    <w:p w14:paraId="34808C25">
      <w:pPr>
        <w:spacing w:before="60" w:line="259" w:lineRule="auto"/>
        <w:ind w:right="56" w:firstLine="416"/>
        <w:rPr>
          <w:rFonts w:ascii="仿宋" w:hAnsi="仿宋" w:eastAsia="仿宋" w:cs="仿宋"/>
          <w:sz w:val="20"/>
          <w:szCs w:val="20"/>
          <w:lang w:eastAsia="zh-CN"/>
        </w:rPr>
      </w:pPr>
      <w:r>
        <w:rPr>
          <w:rFonts w:ascii="仿宋" w:hAnsi="仿宋" w:eastAsia="仿宋" w:cs="仿宋"/>
          <w:spacing w:val="7"/>
          <w:sz w:val="20"/>
          <w:szCs w:val="20"/>
          <w:lang w:eastAsia="zh-CN"/>
        </w:rPr>
        <w:t xml:space="preserve">2．我方按照本保函向你贵方履行了保证责任后，自我方向你贵方支付款项（支付款项从我方账 </w:t>
      </w:r>
      <w:r>
        <w:rPr>
          <w:rFonts w:ascii="仿宋" w:hAnsi="仿宋" w:eastAsia="仿宋" w:cs="仿宋"/>
          <w:spacing w:val="8"/>
          <w:sz w:val="20"/>
          <w:szCs w:val="20"/>
          <w:lang w:eastAsia="zh-CN"/>
        </w:rPr>
        <w:t>户划出）之日起，保证责任终止。</w:t>
      </w:r>
    </w:p>
    <w:p w14:paraId="428D428E">
      <w:pPr>
        <w:spacing w:before="64" w:line="260" w:lineRule="auto"/>
        <w:ind w:right="56" w:firstLine="417"/>
        <w:rPr>
          <w:rFonts w:ascii="仿宋" w:hAnsi="仿宋" w:eastAsia="仿宋" w:cs="仿宋"/>
          <w:sz w:val="20"/>
          <w:szCs w:val="20"/>
          <w:lang w:eastAsia="zh-CN"/>
        </w:rPr>
      </w:pPr>
      <w:r>
        <w:rPr>
          <w:rFonts w:ascii="仿宋" w:hAnsi="仿宋" w:eastAsia="仿宋" w:cs="仿宋"/>
          <w:spacing w:val="7"/>
          <w:sz w:val="20"/>
          <w:szCs w:val="20"/>
          <w:lang w:eastAsia="zh-CN"/>
        </w:rPr>
        <w:t>3．按照法律法规的规定或出现我方保证责任终止的其它情形的，我方在本保函项下的保证责任</w:t>
      </w:r>
      <w:r>
        <w:rPr>
          <w:rFonts w:ascii="仿宋" w:hAnsi="仿宋" w:eastAsia="仿宋" w:cs="仿宋"/>
          <w:spacing w:val="6"/>
          <w:sz w:val="20"/>
          <w:szCs w:val="20"/>
          <w:lang w:eastAsia="zh-CN"/>
        </w:rPr>
        <w:t xml:space="preserve"> </w:t>
      </w:r>
      <w:r>
        <w:rPr>
          <w:rFonts w:ascii="仿宋" w:hAnsi="仿宋" w:eastAsia="仿宋" w:cs="仿宋"/>
          <w:spacing w:val="-1"/>
          <w:sz w:val="20"/>
          <w:szCs w:val="20"/>
          <w:lang w:eastAsia="zh-CN"/>
        </w:rPr>
        <w:t>亦终止。</w:t>
      </w:r>
    </w:p>
    <w:p w14:paraId="403F16A1">
      <w:pPr>
        <w:spacing w:before="59" w:line="232" w:lineRule="auto"/>
        <w:ind w:left="423"/>
        <w:rPr>
          <w:rFonts w:ascii="仿宋" w:hAnsi="仿宋" w:eastAsia="仿宋" w:cs="仿宋"/>
          <w:sz w:val="20"/>
          <w:szCs w:val="20"/>
          <w:lang w:eastAsia="zh-CN"/>
        </w:rPr>
      </w:pPr>
      <w:r>
        <w:rPr>
          <w:rFonts w:ascii="仿宋" w:hAnsi="仿宋" w:eastAsia="仿宋" w:cs="仿宋"/>
          <w:spacing w:val="6"/>
          <w:sz w:val="20"/>
          <w:szCs w:val="20"/>
          <w:lang w:eastAsia="zh-CN"/>
        </w:rPr>
        <w:t>五、免责条款</w:t>
      </w:r>
    </w:p>
    <w:p w14:paraId="4F53FE8C">
      <w:pPr>
        <w:spacing w:before="61" w:line="259" w:lineRule="auto"/>
        <w:ind w:left="5" w:right="57" w:firstLine="423"/>
        <w:rPr>
          <w:rFonts w:ascii="仿宋" w:hAnsi="仿宋" w:eastAsia="仿宋" w:cs="仿宋"/>
          <w:sz w:val="20"/>
          <w:szCs w:val="20"/>
          <w:lang w:eastAsia="zh-CN"/>
        </w:rPr>
      </w:pPr>
      <w:r>
        <w:rPr>
          <w:rFonts w:ascii="仿宋" w:hAnsi="仿宋" w:eastAsia="仿宋" w:cs="仿宋"/>
          <w:spacing w:val="7"/>
          <w:sz w:val="20"/>
          <w:szCs w:val="20"/>
          <w:lang w:eastAsia="zh-CN"/>
        </w:rPr>
        <w:t>1．依照法律规定或你方与投标人的另行约定，全部或者部分免除投标人投标保</w:t>
      </w:r>
      <w:r>
        <w:rPr>
          <w:rFonts w:ascii="仿宋" w:hAnsi="仿宋" w:eastAsia="仿宋" w:cs="仿宋"/>
          <w:spacing w:val="6"/>
          <w:sz w:val="20"/>
          <w:szCs w:val="20"/>
          <w:lang w:eastAsia="zh-CN"/>
        </w:rPr>
        <w:t>证金义务时，我</w:t>
      </w:r>
      <w:r>
        <w:rPr>
          <w:rFonts w:ascii="仿宋" w:hAnsi="仿宋" w:eastAsia="仿宋" w:cs="仿宋"/>
          <w:sz w:val="20"/>
          <w:szCs w:val="20"/>
          <w:lang w:eastAsia="zh-CN"/>
        </w:rPr>
        <w:t xml:space="preserve"> </w:t>
      </w:r>
      <w:r>
        <w:rPr>
          <w:rFonts w:ascii="仿宋" w:hAnsi="仿宋" w:eastAsia="仿宋" w:cs="仿宋"/>
          <w:spacing w:val="6"/>
          <w:sz w:val="20"/>
          <w:szCs w:val="20"/>
          <w:lang w:eastAsia="zh-CN"/>
        </w:rPr>
        <w:t>方亦免除相应的保证责任。</w:t>
      </w:r>
    </w:p>
    <w:p w14:paraId="64591574">
      <w:pPr>
        <w:spacing w:before="64" w:line="229" w:lineRule="auto"/>
        <w:ind w:left="416"/>
        <w:rPr>
          <w:rFonts w:ascii="仿宋" w:hAnsi="仿宋" w:eastAsia="仿宋" w:cs="仿宋"/>
          <w:sz w:val="20"/>
          <w:szCs w:val="20"/>
          <w:lang w:eastAsia="zh-CN"/>
        </w:rPr>
      </w:pPr>
      <w:r>
        <w:rPr>
          <w:rFonts w:ascii="仿宋" w:hAnsi="仿宋" w:eastAsia="仿宋" w:cs="仿宋"/>
          <w:spacing w:val="7"/>
          <w:sz w:val="20"/>
          <w:szCs w:val="20"/>
          <w:lang w:eastAsia="zh-CN"/>
        </w:rPr>
        <w:t>2．</w:t>
      </w:r>
      <w:r>
        <w:rPr>
          <w:rFonts w:ascii="仿宋" w:hAnsi="仿宋" w:eastAsia="仿宋" w:cs="仿宋"/>
          <w:spacing w:val="-59"/>
          <w:sz w:val="20"/>
          <w:szCs w:val="20"/>
          <w:lang w:eastAsia="zh-CN"/>
        </w:rPr>
        <w:t xml:space="preserve"> </w:t>
      </w:r>
      <w:r>
        <w:rPr>
          <w:rFonts w:ascii="仿宋" w:hAnsi="仿宋" w:eastAsia="仿宋" w:cs="仿宋"/>
          <w:spacing w:val="7"/>
          <w:sz w:val="20"/>
          <w:szCs w:val="20"/>
          <w:lang w:eastAsia="zh-CN"/>
        </w:rPr>
        <w:t>因你方原因致使投标人发生本保函第一条第（一）款约定情形的，</w:t>
      </w:r>
      <w:r>
        <w:rPr>
          <w:rFonts w:ascii="仿宋" w:hAnsi="仿宋" w:eastAsia="仿宋" w:cs="仿宋"/>
          <w:spacing w:val="-57"/>
          <w:sz w:val="20"/>
          <w:szCs w:val="20"/>
          <w:lang w:eastAsia="zh-CN"/>
        </w:rPr>
        <w:t xml:space="preserve"> </w:t>
      </w:r>
      <w:r>
        <w:rPr>
          <w:rFonts w:ascii="仿宋" w:hAnsi="仿宋" w:eastAsia="仿宋" w:cs="仿宋"/>
          <w:spacing w:val="7"/>
          <w:sz w:val="20"/>
          <w:szCs w:val="20"/>
          <w:lang w:eastAsia="zh-CN"/>
        </w:rPr>
        <w:t>我方不承担保证责任。</w:t>
      </w:r>
    </w:p>
    <w:p w14:paraId="4898DFC0">
      <w:pPr>
        <w:spacing w:before="64" w:line="229" w:lineRule="auto"/>
        <w:ind w:left="418"/>
        <w:rPr>
          <w:rFonts w:ascii="仿宋" w:hAnsi="仿宋" w:eastAsia="仿宋" w:cs="仿宋"/>
          <w:sz w:val="20"/>
          <w:szCs w:val="20"/>
          <w:lang w:eastAsia="zh-CN"/>
        </w:rPr>
      </w:pPr>
      <w:r>
        <w:rPr>
          <w:rFonts w:ascii="仿宋" w:hAnsi="仿宋" w:eastAsia="仿宋" w:cs="仿宋"/>
          <w:spacing w:val="8"/>
          <w:sz w:val="20"/>
          <w:szCs w:val="20"/>
          <w:lang w:eastAsia="zh-CN"/>
        </w:rPr>
        <w:t>3．</w:t>
      </w:r>
      <w:r>
        <w:rPr>
          <w:rFonts w:ascii="仿宋" w:hAnsi="仿宋" w:eastAsia="仿宋" w:cs="仿宋"/>
          <w:spacing w:val="-53"/>
          <w:sz w:val="20"/>
          <w:szCs w:val="20"/>
          <w:lang w:eastAsia="zh-CN"/>
        </w:rPr>
        <w:t xml:space="preserve"> </w:t>
      </w:r>
      <w:r>
        <w:rPr>
          <w:rFonts w:ascii="仿宋" w:hAnsi="仿宋" w:eastAsia="仿宋" w:cs="仿宋"/>
          <w:spacing w:val="8"/>
          <w:sz w:val="20"/>
          <w:szCs w:val="20"/>
          <w:lang w:eastAsia="zh-CN"/>
        </w:rPr>
        <w:t>因不可抗力造成投标人发生本保函第一条约定情形的，我方不承担保证责任。</w:t>
      </w:r>
    </w:p>
    <w:p w14:paraId="2BCCB612">
      <w:pPr>
        <w:spacing w:before="64" w:line="229" w:lineRule="auto"/>
        <w:ind w:left="413"/>
        <w:rPr>
          <w:rFonts w:ascii="仿宋" w:hAnsi="仿宋" w:eastAsia="仿宋" w:cs="仿宋"/>
          <w:sz w:val="20"/>
          <w:szCs w:val="20"/>
          <w:lang w:eastAsia="zh-CN"/>
        </w:rPr>
      </w:pPr>
      <w:r>
        <w:rPr>
          <w:rFonts w:ascii="仿宋" w:hAnsi="仿宋" w:eastAsia="仿宋" w:cs="仿宋"/>
          <w:spacing w:val="7"/>
          <w:sz w:val="20"/>
          <w:szCs w:val="20"/>
          <w:lang w:eastAsia="zh-CN"/>
        </w:rPr>
        <w:t>4．你方或其他有权机关对招标文件进行任何澄清或修改，加重我方保证责任的，我方对加重部</w:t>
      </w:r>
    </w:p>
    <w:p w14:paraId="6771AAE7">
      <w:pPr>
        <w:spacing w:line="229" w:lineRule="auto"/>
        <w:rPr>
          <w:rFonts w:ascii="仿宋" w:hAnsi="仿宋" w:eastAsia="仿宋" w:cs="仿宋"/>
          <w:sz w:val="20"/>
          <w:szCs w:val="20"/>
          <w:lang w:eastAsia="zh-CN"/>
        </w:rPr>
        <w:sectPr>
          <w:footerReference r:id="rId26" w:type="default"/>
          <w:pgSz w:w="11906" w:h="16838"/>
          <w:pgMar w:top="1404" w:right="1400" w:bottom="1171" w:left="1429" w:header="0" w:footer="996" w:gutter="0"/>
          <w:cols w:space="720" w:num="1"/>
        </w:sectPr>
      </w:pPr>
    </w:p>
    <w:p w14:paraId="0EB63C02">
      <w:pPr>
        <w:spacing w:before="43" w:line="229" w:lineRule="auto"/>
        <w:rPr>
          <w:rFonts w:ascii="仿宋" w:hAnsi="仿宋" w:eastAsia="仿宋" w:cs="仿宋"/>
          <w:sz w:val="20"/>
          <w:szCs w:val="20"/>
          <w:lang w:eastAsia="zh-CN"/>
        </w:rPr>
      </w:pPr>
      <w:r>
        <w:rPr>
          <w:rFonts w:ascii="仿宋" w:hAnsi="仿宋" w:eastAsia="仿宋" w:cs="仿宋"/>
          <w:spacing w:val="9"/>
          <w:sz w:val="20"/>
          <w:szCs w:val="20"/>
          <w:lang w:eastAsia="zh-CN"/>
        </w:rPr>
        <w:t>分不承担保证责任，但该澄清或修改经我方事先书面同意的除外。</w:t>
      </w:r>
    </w:p>
    <w:p w14:paraId="0028D546">
      <w:pPr>
        <w:spacing w:before="63" w:line="231" w:lineRule="auto"/>
        <w:ind w:left="419"/>
        <w:rPr>
          <w:rFonts w:ascii="仿宋" w:hAnsi="仿宋" w:eastAsia="仿宋" w:cs="仿宋"/>
          <w:sz w:val="20"/>
          <w:szCs w:val="20"/>
          <w:lang w:eastAsia="zh-CN"/>
        </w:rPr>
      </w:pPr>
      <w:r>
        <w:rPr>
          <w:rFonts w:ascii="仿宋" w:hAnsi="仿宋" w:eastAsia="仿宋" w:cs="仿宋"/>
          <w:spacing w:val="7"/>
          <w:sz w:val="20"/>
          <w:szCs w:val="20"/>
          <w:lang w:eastAsia="zh-CN"/>
        </w:rPr>
        <w:t>六、争议的解决</w:t>
      </w:r>
    </w:p>
    <w:p w14:paraId="398A88EA">
      <w:pPr>
        <w:spacing w:before="61" w:line="272" w:lineRule="auto"/>
        <w:ind w:left="9" w:firstLine="428"/>
        <w:rPr>
          <w:rFonts w:ascii="仿宋" w:hAnsi="仿宋" w:eastAsia="仿宋" w:cs="仿宋"/>
          <w:sz w:val="20"/>
          <w:szCs w:val="20"/>
          <w:lang w:eastAsia="zh-CN"/>
        </w:rPr>
      </w:pPr>
      <w:r>
        <w:rPr>
          <w:rFonts w:ascii="仿宋" w:hAnsi="仿宋" w:eastAsia="仿宋" w:cs="仿宋"/>
          <w:spacing w:val="9"/>
          <w:sz w:val="20"/>
          <w:szCs w:val="20"/>
          <w:lang w:eastAsia="zh-CN"/>
        </w:rPr>
        <w:t xml:space="preserve">因本保函发生的纠纷，由你我双方协商解决，协商不成的，通过诉讼程序解决，诉讼管辖地法 </w:t>
      </w:r>
      <w:r>
        <w:rPr>
          <w:rFonts w:ascii="仿宋" w:hAnsi="仿宋" w:eastAsia="仿宋" w:cs="仿宋"/>
          <w:spacing w:val="-3"/>
          <w:sz w:val="20"/>
          <w:szCs w:val="20"/>
          <w:lang w:eastAsia="zh-CN"/>
        </w:rPr>
        <w:t>院为</w:t>
      </w:r>
      <w:r>
        <w:rPr>
          <w:rFonts w:ascii="仿宋" w:hAnsi="仿宋" w:eastAsia="仿宋" w:cs="仿宋"/>
          <w:spacing w:val="-95"/>
          <w:sz w:val="20"/>
          <w:szCs w:val="20"/>
          <w:lang w:eastAsia="zh-CN"/>
        </w:rPr>
        <w:t xml:space="preserve"> </w:t>
      </w:r>
      <w:r>
        <w:rPr>
          <w:rFonts w:ascii="仿宋" w:hAnsi="仿宋" w:eastAsia="仿宋" w:cs="仿宋"/>
          <w:spacing w:val="5"/>
          <w:sz w:val="20"/>
          <w:szCs w:val="20"/>
          <w:u w:val="single"/>
          <w:lang w:eastAsia="zh-CN"/>
        </w:rPr>
        <w:t xml:space="preserve">          </w:t>
      </w:r>
      <w:r>
        <w:rPr>
          <w:rFonts w:ascii="仿宋" w:hAnsi="仿宋" w:eastAsia="仿宋" w:cs="仿宋"/>
          <w:spacing w:val="-78"/>
          <w:sz w:val="20"/>
          <w:szCs w:val="20"/>
          <w:lang w:eastAsia="zh-CN"/>
        </w:rPr>
        <w:t xml:space="preserve"> </w:t>
      </w:r>
      <w:r>
        <w:rPr>
          <w:rFonts w:ascii="仿宋" w:hAnsi="仿宋" w:eastAsia="仿宋" w:cs="仿宋"/>
          <w:spacing w:val="-3"/>
          <w:sz w:val="20"/>
          <w:szCs w:val="20"/>
          <w:lang w:eastAsia="zh-CN"/>
        </w:rPr>
        <w:t>法院。</w:t>
      </w:r>
    </w:p>
    <w:p w14:paraId="12B3527A">
      <w:pPr>
        <w:spacing w:before="35" w:line="229" w:lineRule="auto"/>
        <w:ind w:left="421"/>
        <w:rPr>
          <w:rFonts w:ascii="仿宋" w:hAnsi="仿宋" w:eastAsia="仿宋" w:cs="仿宋"/>
          <w:sz w:val="20"/>
          <w:szCs w:val="20"/>
          <w:lang w:eastAsia="zh-CN"/>
        </w:rPr>
      </w:pPr>
      <w:r>
        <w:rPr>
          <w:rFonts w:ascii="仿宋" w:hAnsi="仿宋" w:eastAsia="仿宋" w:cs="仿宋"/>
          <w:spacing w:val="7"/>
          <w:sz w:val="20"/>
          <w:szCs w:val="20"/>
          <w:lang w:eastAsia="zh-CN"/>
        </w:rPr>
        <w:t>七、保函的生效</w:t>
      </w:r>
    </w:p>
    <w:p w14:paraId="046FCF8A">
      <w:pPr>
        <w:spacing w:before="63" w:line="229" w:lineRule="auto"/>
        <w:ind w:left="418"/>
        <w:rPr>
          <w:rFonts w:ascii="仿宋" w:hAnsi="仿宋" w:eastAsia="仿宋" w:cs="仿宋"/>
          <w:sz w:val="20"/>
          <w:szCs w:val="20"/>
          <w:lang w:eastAsia="zh-CN"/>
        </w:rPr>
      </w:pPr>
      <w:r>
        <w:rPr>
          <w:rFonts w:ascii="仿宋" w:hAnsi="仿宋" w:eastAsia="仿宋" w:cs="仿宋"/>
          <w:spacing w:val="7"/>
          <w:sz w:val="20"/>
          <w:szCs w:val="20"/>
          <w:lang w:eastAsia="zh-CN"/>
        </w:rPr>
        <w:t>本保函自我方加盖公章之日起生效。</w:t>
      </w:r>
    </w:p>
    <w:p w14:paraId="5079A3F8">
      <w:pPr>
        <w:spacing w:before="64" w:line="229" w:lineRule="auto"/>
        <w:ind w:left="5563"/>
        <w:rPr>
          <w:rFonts w:ascii="仿宋" w:hAnsi="仿宋" w:eastAsia="仿宋" w:cs="仿宋"/>
          <w:sz w:val="20"/>
          <w:szCs w:val="20"/>
          <w:lang w:eastAsia="zh-CN"/>
        </w:rPr>
      </w:pPr>
      <w:r>
        <w:rPr>
          <w:rFonts w:ascii="仿宋" w:hAnsi="仿宋" w:eastAsia="仿宋" w:cs="仿宋"/>
          <w:spacing w:val="3"/>
          <w:sz w:val="20"/>
          <w:szCs w:val="20"/>
          <w:lang w:eastAsia="zh-CN"/>
        </w:rPr>
        <w:t>保证人</w:t>
      </w:r>
      <w:r>
        <w:rPr>
          <w:rFonts w:ascii="仿宋" w:hAnsi="仿宋" w:eastAsia="仿宋" w:cs="仿宋"/>
          <w:spacing w:val="-1"/>
          <w:sz w:val="20"/>
          <w:szCs w:val="20"/>
          <w:lang w:eastAsia="zh-CN"/>
        </w:rPr>
        <w:t>：</w:t>
      </w:r>
      <w:r>
        <w:rPr>
          <w:rFonts w:ascii="仿宋" w:hAnsi="仿宋" w:eastAsia="仿宋" w:cs="仿宋"/>
          <w:spacing w:val="-72"/>
          <w:sz w:val="20"/>
          <w:szCs w:val="20"/>
          <w:lang w:eastAsia="zh-CN"/>
        </w:rPr>
        <w:t xml:space="preserve"> </w:t>
      </w:r>
      <w:r>
        <w:rPr>
          <w:rFonts w:ascii="仿宋" w:hAnsi="仿宋" w:eastAsia="仿宋" w:cs="仿宋"/>
          <w:spacing w:val="-1"/>
          <w:sz w:val="20"/>
          <w:szCs w:val="20"/>
          <w:lang w:eastAsia="zh-CN"/>
        </w:rPr>
        <w:t>（</w:t>
      </w:r>
      <w:r>
        <w:rPr>
          <w:rFonts w:ascii="仿宋" w:hAnsi="仿宋" w:eastAsia="仿宋" w:cs="仿宋"/>
          <w:spacing w:val="3"/>
          <w:sz w:val="20"/>
          <w:szCs w:val="20"/>
          <w:lang w:eastAsia="zh-CN"/>
        </w:rPr>
        <w:t>公章）</w:t>
      </w:r>
    </w:p>
    <w:p w14:paraId="65943BD4">
      <w:pPr>
        <w:spacing w:line="308" w:lineRule="auto"/>
        <w:rPr>
          <w:lang w:eastAsia="zh-CN"/>
        </w:rPr>
      </w:pPr>
    </w:p>
    <w:p w14:paraId="02C832F3">
      <w:pPr>
        <w:spacing w:before="65" w:line="231" w:lineRule="auto"/>
        <w:ind w:left="5778"/>
        <w:rPr>
          <w:rFonts w:ascii="仿宋" w:hAnsi="仿宋" w:eastAsia="仿宋" w:cs="仿宋"/>
          <w:sz w:val="20"/>
          <w:szCs w:val="20"/>
          <w:lang w:eastAsia="zh-CN"/>
        </w:rPr>
      </w:pPr>
      <w:r>
        <w:rPr>
          <w:rFonts w:ascii="仿宋" w:hAnsi="仿宋" w:eastAsia="仿宋" w:cs="仿宋"/>
          <w:spacing w:val="-8"/>
          <w:sz w:val="20"/>
          <w:szCs w:val="20"/>
          <w:lang w:eastAsia="zh-CN"/>
        </w:rPr>
        <w:t>年</w:t>
      </w:r>
      <w:r>
        <w:rPr>
          <w:rFonts w:ascii="仿宋" w:hAnsi="仿宋" w:eastAsia="仿宋" w:cs="仿宋"/>
          <w:spacing w:val="9"/>
          <w:sz w:val="20"/>
          <w:szCs w:val="20"/>
          <w:lang w:eastAsia="zh-CN"/>
        </w:rPr>
        <w:t xml:space="preserve">     </w:t>
      </w:r>
      <w:r>
        <w:rPr>
          <w:rFonts w:ascii="仿宋" w:hAnsi="仿宋" w:eastAsia="仿宋" w:cs="仿宋"/>
          <w:spacing w:val="-8"/>
          <w:sz w:val="20"/>
          <w:szCs w:val="20"/>
          <w:lang w:eastAsia="zh-CN"/>
        </w:rPr>
        <w:t>月</w:t>
      </w:r>
      <w:r>
        <w:rPr>
          <w:rFonts w:ascii="仿宋" w:hAnsi="仿宋" w:eastAsia="仿宋" w:cs="仿宋"/>
          <w:spacing w:val="15"/>
          <w:sz w:val="20"/>
          <w:szCs w:val="20"/>
          <w:lang w:eastAsia="zh-CN"/>
        </w:rPr>
        <w:t xml:space="preserve">      </w:t>
      </w:r>
      <w:r>
        <w:rPr>
          <w:rFonts w:ascii="仿宋" w:hAnsi="仿宋" w:eastAsia="仿宋" w:cs="仿宋"/>
          <w:spacing w:val="-8"/>
          <w:sz w:val="20"/>
          <w:szCs w:val="20"/>
          <w:lang w:eastAsia="zh-CN"/>
        </w:rPr>
        <w:t>日</w:t>
      </w:r>
    </w:p>
    <w:p w14:paraId="55573C37">
      <w:pPr>
        <w:spacing w:line="231" w:lineRule="auto"/>
        <w:rPr>
          <w:rFonts w:ascii="仿宋" w:hAnsi="仿宋" w:eastAsia="仿宋" w:cs="仿宋"/>
          <w:sz w:val="20"/>
          <w:szCs w:val="20"/>
          <w:lang w:eastAsia="zh-CN"/>
        </w:rPr>
        <w:sectPr>
          <w:footerReference r:id="rId27" w:type="default"/>
          <w:pgSz w:w="11906" w:h="16838"/>
          <w:pgMar w:top="1424" w:right="1454" w:bottom="1172" w:left="1432" w:header="0" w:footer="996" w:gutter="0"/>
          <w:cols w:space="720" w:num="1"/>
        </w:sectPr>
      </w:pPr>
    </w:p>
    <w:p w14:paraId="0EADDCB5">
      <w:pPr>
        <w:spacing w:line="363" w:lineRule="auto"/>
        <w:rPr>
          <w:lang w:eastAsia="zh-CN"/>
        </w:rPr>
      </w:pPr>
    </w:p>
    <w:p w14:paraId="3EF8C440">
      <w:pPr>
        <w:spacing w:before="75" w:line="226" w:lineRule="auto"/>
        <w:ind w:left="6309"/>
        <w:outlineLvl w:val="1"/>
        <w:rPr>
          <w:rFonts w:ascii="宋体" w:hAnsi="宋体" w:eastAsia="宋体" w:cs="宋体"/>
          <w:sz w:val="23"/>
          <w:szCs w:val="23"/>
          <w:lang w:eastAsia="zh-CN"/>
        </w:rPr>
      </w:pPr>
      <w:r>
        <w:rPr>
          <w:rFonts w:ascii="宋体" w:hAnsi="宋体" w:eastAsia="宋体" w:cs="宋体"/>
          <w:b/>
          <w:bCs/>
          <w:spacing w:val="6"/>
          <w:sz w:val="23"/>
          <w:szCs w:val="23"/>
          <w:lang w:eastAsia="zh-CN"/>
        </w:rPr>
        <w:t>4</w:t>
      </w:r>
      <w:r>
        <w:rPr>
          <w:rFonts w:ascii="宋体" w:hAnsi="宋体" w:eastAsia="宋体" w:cs="宋体"/>
          <w:spacing w:val="6"/>
          <w:sz w:val="23"/>
          <w:szCs w:val="23"/>
          <w:lang w:eastAsia="zh-CN"/>
        </w:rPr>
        <w:t xml:space="preserve">   </w:t>
      </w:r>
      <w:r>
        <w:rPr>
          <w:rFonts w:ascii="宋体" w:hAnsi="宋体" w:eastAsia="宋体" w:cs="宋体"/>
          <w:b/>
          <w:bCs/>
          <w:spacing w:val="6"/>
          <w:sz w:val="23"/>
          <w:szCs w:val="23"/>
          <w:lang w:eastAsia="zh-CN"/>
        </w:rPr>
        <w:t>投标分项报价表</w:t>
      </w:r>
    </w:p>
    <w:p w14:paraId="688DA370">
      <w:pPr>
        <w:spacing w:line="286" w:lineRule="auto"/>
        <w:rPr>
          <w:lang w:eastAsia="zh-CN"/>
        </w:rPr>
      </w:pPr>
    </w:p>
    <w:p w14:paraId="1CC3F7E0">
      <w:pPr>
        <w:spacing w:line="287" w:lineRule="auto"/>
        <w:rPr>
          <w:lang w:eastAsia="zh-CN"/>
        </w:rPr>
      </w:pPr>
    </w:p>
    <w:p w14:paraId="25090D57">
      <w:pPr>
        <w:spacing w:before="75" w:line="222" w:lineRule="auto"/>
        <w:ind w:left="665"/>
        <w:rPr>
          <w:rFonts w:ascii="仿宋" w:hAnsi="仿宋" w:eastAsia="仿宋" w:cs="仿宋"/>
          <w:sz w:val="23"/>
          <w:szCs w:val="23"/>
          <w:lang w:eastAsia="zh-CN"/>
        </w:rPr>
      </w:pPr>
      <w:r>
        <w:rPr>
          <w:rFonts w:ascii="仿宋" w:hAnsi="仿宋" w:eastAsia="仿宋" w:cs="仿宋"/>
          <w:spacing w:val="5"/>
          <w:sz w:val="23"/>
          <w:szCs w:val="23"/>
          <w:lang w:eastAsia="zh-CN"/>
        </w:rPr>
        <w:t xml:space="preserve">项目名称:                      项目编号:           </w:t>
      </w:r>
      <w:r>
        <w:rPr>
          <w:rFonts w:ascii="仿宋" w:hAnsi="仿宋" w:eastAsia="仿宋" w:cs="仿宋"/>
          <w:spacing w:val="4"/>
          <w:sz w:val="23"/>
          <w:szCs w:val="23"/>
          <w:lang w:eastAsia="zh-CN"/>
        </w:rPr>
        <w:t xml:space="preserve">               包号:      报价单位：人民币   </w:t>
      </w:r>
      <w:r>
        <w:rPr>
          <w:rFonts w:ascii="仿宋" w:hAnsi="仿宋" w:eastAsia="仿宋" w:cs="仿宋"/>
          <w:b/>
          <w:bCs/>
          <w:spacing w:val="4"/>
          <w:sz w:val="23"/>
          <w:szCs w:val="23"/>
          <w:lang w:eastAsia="zh-CN"/>
        </w:rPr>
        <w:t>元</w:t>
      </w:r>
    </w:p>
    <w:tbl>
      <w:tblPr>
        <w:tblStyle w:val="8"/>
        <w:tblW w:w="142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2"/>
        <w:gridCol w:w="2749"/>
        <w:gridCol w:w="2172"/>
        <w:gridCol w:w="1552"/>
        <w:gridCol w:w="1330"/>
        <w:gridCol w:w="1259"/>
        <w:gridCol w:w="1293"/>
        <w:gridCol w:w="1878"/>
        <w:gridCol w:w="1073"/>
      </w:tblGrid>
      <w:tr w14:paraId="647C4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912" w:type="dxa"/>
            <w:textDirection w:val="tbRlV"/>
          </w:tcPr>
          <w:p w14:paraId="67518896">
            <w:pPr>
              <w:spacing w:before="198" w:line="209" w:lineRule="auto"/>
              <w:ind w:left="114"/>
              <w:rPr>
                <w:rFonts w:ascii="仿宋" w:hAnsi="仿宋" w:eastAsia="仿宋" w:cs="仿宋"/>
                <w:sz w:val="23"/>
                <w:szCs w:val="23"/>
              </w:rPr>
            </w:pPr>
            <w:r>
              <w:rPr>
                <w:rFonts w:ascii="仿宋" w:hAnsi="仿宋" w:eastAsia="仿宋" w:cs="仿宋"/>
                <w:spacing w:val="15"/>
                <w:sz w:val="23"/>
                <w:szCs w:val="23"/>
              </w:rPr>
              <w:t>序</w:t>
            </w:r>
            <w:r>
              <w:rPr>
                <w:rFonts w:ascii="仿宋" w:hAnsi="仿宋" w:eastAsia="仿宋" w:cs="仿宋"/>
                <w:spacing w:val="-49"/>
                <w:sz w:val="23"/>
                <w:szCs w:val="23"/>
              </w:rPr>
              <w:t xml:space="preserve"> </w:t>
            </w:r>
            <w:r>
              <w:rPr>
                <w:rFonts w:ascii="仿宋" w:hAnsi="仿宋" w:eastAsia="仿宋" w:cs="仿宋"/>
                <w:spacing w:val="15"/>
                <w:sz w:val="23"/>
                <w:szCs w:val="23"/>
              </w:rPr>
              <w:t>号</w:t>
            </w:r>
          </w:p>
        </w:tc>
        <w:tc>
          <w:tcPr>
            <w:tcW w:w="2749" w:type="dxa"/>
          </w:tcPr>
          <w:p w14:paraId="3DF1D55C">
            <w:pPr>
              <w:spacing w:before="270" w:line="229" w:lineRule="auto"/>
              <w:ind w:left="1147"/>
              <w:rPr>
                <w:rFonts w:ascii="仿宋" w:hAnsi="仿宋" w:eastAsia="仿宋" w:cs="仿宋"/>
                <w:sz w:val="23"/>
                <w:szCs w:val="23"/>
              </w:rPr>
            </w:pPr>
            <w:r>
              <w:rPr>
                <w:rFonts w:ascii="仿宋" w:hAnsi="仿宋" w:eastAsia="仿宋" w:cs="仿宋"/>
                <w:spacing w:val="1"/>
                <w:sz w:val="23"/>
                <w:szCs w:val="23"/>
              </w:rPr>
              <w:t>名称</w:t>
            </w:r>
          </w:p>
        </w:tc>
        <w:tc>
          <w:tcPr>
            <w:tcW w:w="2172" w:type="dxa"/>
          </w:tcPr>
          <w:p w14:paraId="0192EF5C">
            <w:pPr>
              <w:spacing w:before="270" w:line="231" w:lineRule="auto"/>
              <w:ind w:left="617"/>
              <w:rPr>
                <w:rFonts w:ascii="仿宋" w:hAnsi="仿宋" w:eastAsia="仿宋" w:cs="仿宋"/>
                <w:sz w:val="23"/>
                <w:szCs w:val="23"/>
              </w:rPr>
            </w:pPr>
            <w:r>
              <w:rPr>
                <w:rFonts w:ascii="仿宋" w:hAnsi="仿宋" w:eastAsia="仿宋" w:cs="仿宋"/>
                <w:spacing w:val="6"/>
                <w:sz w:val="23"/>
                <w:szCs w:val="23"/>
              </w:rPr>
              <w:t>服务要求</w:t>
            </w:r>
          </w:p>
        </w:tc>
        <w:tc>
          <w:tcPr>
            <w:tcW w:w="1552" w:type="dxa"/>
          </w:tcPr>
          <w:p w14:paraId="7CF55417">
            <w:pPr>
              <w:spacing w:before="270" w:line="229" w:lineRule="auto"/>
              <w:ind w:left="310"/>
              <w:rPr>
                <w:rFonts w:ascii="仿宋" w:hAnsi="仿宋" w:eastAsia="仿宋" w:cs="仿宋"/>
                <w:sz w:val="23"/>
                <w:szCs w:val="23"/>
              </w:rPr>
            </w:pPr>
            <w:r>
              <w:rPr>
                <w:rFonts w:ascii="仿宋" w:hAnsi="仿宋" w:eastAsia="仿宋" w:cs="仿宋"/>
                <w:spacing w:val="6"/>
                <w:sz w:val="23"/>
                <w:szCs w:val="23"/>
              </w:rPr>
              <w:t>承接单位</w:t>
            </w:r>
          </w:p>
        </w:tc>
        <w:tc>
          <w:tcPr>
            <w:tcW w:w="1330" w:type="dxa"/>
          </w:tcPr>
          <w:p w14:paraId="6AA7F4FC">
            <w:pPr>
              <w:spacing w:before="270" w:line="231" w:lineRule="auto"/>
              <w:ind w:left="437"/>
              <w:rPr>
                <w:rFonts w:ascii="仿宋" w:hAnsi="仿宋" w:eastAsia="仿宋" w:cs="仿宋"/>
                <w:sz w:val="23"/>
                <w:szCs w:val="23"/>
              </w:rPr>
            </w:pPr>
            <w:r>
              <w:rPr>
                <w:rFonts w:ascii="仿宋" w:hAnsi="仿宋" w:eastAsia="仿宋" w:cs="仿宋"/>
                <w:spacing w:val="2"/>
                <w:sz w:val="23"/>
                <w:szCs w:val="23"/>
              </w:rPr>
              <w:t>规格</w:t>
            </w:r>
          </w:p>
        </w:tc>
        <w:tc>
          <w:tcPr>
            <w:tcW w:w="1259" w:type="dxa"/>
          </w:tcPr>
          <w:p w14:paraId="486E4BE0">
            <w:pPr>
              <w:spacing w:before="271" w:line="231" w:lineRule="auto"/>
              <w:ind w:left="403"/>
              <w:rPr>
                <w:rFonts w:ascii="仿宋" w:hAnsi="仿宋" w:eastAsia="仿宋" w:cs="仿宋"/>
                <w:sz w:val="23"/>
                <w:szCs w:val="23"/>
              </w:rPr>
            </w:pPr>
            <w:r>
              <w:rPr>
                <w:rFonts w:ascii="仿宋" w:hAnsi="仿宋" w:eastAsia="仿宋" w:cs="仿宋"/>
                <w:spacing w:val="2"/>
                <w:sz w:val="23"/>
                <w:szCs w:val="23"/>
              </w:rPr>
              <w:t>数量</w:t>
            </w:r>
          </w:p>
        </w:tc>
        <w:tc>
          <w:tcPr>
            <w:tcW w:w="1293" w:type="dxa"/>
          </w:tcPr>
          <w:p w14:paraId="4A61B288">
            <w:pPr>
              <w:spacing w:before="270" w:line="229" w:lineRule="auto"/>
              <w:ind w:left="424"/>
              <w:rPr>
                <w:rFonts w:ascii="仿宋" w:hAnsi="仿宋" w:eastAsia="仿宋" w:cs="仿宋"/>
                <w:sz w:val="23"/>
                <w:szCs w:val="23"/>
              </w:rPr>
            </w:pPr>
            <w:r>
              <w:rPr>
                <w:rFonts w:ascii="仿宋" w:hAnsi="仿宋" w:eastAsia="仿宋" w:cs="仿宋"/>
                <w:spacing w:val="-1"/>
                <w:sz w:val="23"/>
                <w:szCs w:val="23"/>
              </w:rPr>
              <w:t>单价</w:t>
            </w:r>
          </w:p>
        </w:tc>
        <w:tc>
          <w:tcPr>
            <w:tcW w:w="1878" w:type="dxa"/>
          </w:tcPr>
          <w:p w14:paraId="210AE34D">
            <w:pPr>
              <w:spacing w:before="270" w:line="231" w:lineRule="auto"/>
              <w:ind w:left="723"/>
              <w:rPr>
                <w:rFonts w:ascii="仿宋" w:hAnsi="仿宋" w:eastAsia="仿宋" w:cs="仿宋"/>
                <w:sz w:val="23"/>
                <w:szCs w:val="23"/>
              </w:rPr>
            </w:pPr>
            <w:r>
              <w:rPr>
                <w:rFonts w:ascii="仿宋" w:hAnsi="仿宋" w:eastAsia="仿宋" w:cs="仿宋"/>
                <w:spacing w:val="-2"/>
                <w:sz w:val="23"/>
                <w:szCs w:val="23"/>
              </w:rPr>
              <w:t>总价</w:t>
            </w:r>
          </w:p>
        </w:tc>
        <w:tc>
          <w:tcPr>
            <w:tcW w:w="1073" w:type="dxa"/>
          </w:tcPr>
          <w:p w14:paraId="39BEB6EC">
            <w:pPr>
              <w:spacing w:before="270" w:line="233" w:lineRule="auto"/>
              <w:ind w:left="310"/>
              <w:rPr>
                <w:rFonts w:ascii="仿宋" w:hAnsi="仿宋" w:eastAsia="仿宋" w:cs="仿宋"/>
                <w:sz w:val="23"/>
                <w:szCs w:val="23"/>
              </w:rPr>
            </w:pPr>
            <w:r>
              <w:rPr>
                <w:rFonts w:ascii="仿宋" w:hAnsi="仿宋" w:eastAsia="仿宋" w:cs="仿宋"/>
                <w:spacing w:val="1"/>
                <w:sz w:val="23"/>
                <w:szCs w:val="23"/>
              </w:rPr>
              <w:t>备注</w:t>
            </w:r>
          </w:p>
        </w:tc>
      </w:tr>
      <w:tr w14:paraId="56B0D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12" w:type="dxa"/>
          </w:tcPr>
          <w:p w14:paraId="0FA9C890">
            <w:pPr>
              <w:spacing w:before="142" w:line="187" w:lineRule="auto"/>
              <w:ind w:left="494"/>
              <w:rPr>
                <w:rFonts w:ascii="仿宋" w:hAnsi="仿宋" w:eastAsia="仿宋" w:cs="仿宋"/>
                <w:sz w:val="23"/>
                <w:szCs w:val="23"/>
              </w:rPr>
            </w:pPr>
            <w:r>
              <w:rPr>
                <w:rFonts w:ascii="仿宋" w:hAnsi="仿宋" w:eastAsia="仿宋" w:cs="仿宋"/>
                <w:spacing w:val="-10"/>
                <w:sz w:val="23"/>
                <w:szCs w:val="23"/>
              </w:rPr>
              <w:t>1.</w:t>
            </w:r>
          </w:p>
        </w:tc>
        <w:tc>
          <w:tcPr>
            <w:tcW w:w="2749" w:type="dxa"/>
          </w:tcPr>
          <w:p w14:paraId="7F7FF089">
            <w:pPr>
              <w:spacing w:before="102" w:line="229" w:lineRule="auto"/>
              <w:ind w:left="906"/>
              <w:outlineLvl w:val="1"/>
              <w:rPr>
                <w:rFonts w:ascii="仿宋" w:hAnsi="仿宋" w:eastAsia="仿宋" w:cs="仿宋"/>
                <w:sz w:val="23"/>
                <w:szCs w:val="23"/>
                <w:highlight w:val="none"/>
              </w:rPr>
            </w:pPr>
            <w:r>
              <w:rPr>
                <w:rFonts w:ascii="仿宋" w:hAnsi="仿宋" w:eastAsia="仿宋" w:cs="仿宋"/>
                <w:spacing w:val="6"/>
                <w:sz w:val="23"/>
                <w:szCs w:val="23"/>
                <w:highlight w:val="none"/>
              </w:rPr>
              <w:t>服务名称</w:t>
            </w:r>
          </w:p>
        </w:tc>
        <w:tc>
          <w:tcPr>
            <w:tcW w:w="2172" w:type="dxa"/>
          </w:tcPr>
          <w:p w14:paraId="6A3BA8C2">
            <w:pPr>
              <w:pStyle w:val="9"/>
            </w:pPr>
          </w:p>
        </w:tc>
        <w:tc>
          <w:tcPr>
            <w:tcW w:w="1552" w:type="dxa"/>
          </w:tcPr>
          <w:p w14:paraId="0DC61763">
            <w:pPr>
              <w:pStyle w:val="9"/>
            </w:pPr>
          </w:p>
        </w:tc>
        <w:tc>
          <w:tcPr>
            <w:tcW w:w="1330" w:type="dxa"/>
          </w:tcPr>
          <w:p w14:paraId="037BDC94">
            <w:pPr>
              <w:pStyle w:val="9"/>
            </w:pPr>
          </w:p>
        </w:tc>
        <w:tc>
          <w:tcPr>
            <w:tcW w:w="1259" w:type="dxa"/>
          </w:tcPr>
          <w:p w14:paraId="41C9C24D">
            <w:pPr>
              <w:pStyle w:val="9"/>
            </w:pPr>
          </w:p>
        </w:tc>
        <w:tc>
          <w:tcPr>
            <w:tcW w:w="1293" w:type="dxa"/>
          </w:tcPr>
          <w:p w14:paraId="742FE813">
            <w:pPr>
              <w:pStyle w:val="9"/>
            </w:pPr>
          </w:p>
        </w:tc>
        <w:tc>
          <w:tcPr>
            <w:tcW w:w="1878" w:type="dxa"/>
          </w:tcPr>
          <w:p w14:paraId="6CE71484">
            <w:pPr>
              <w:pStyle w:val="9"/>
            </w:pPr>
          </w:p>
        </w:tc>
        <w:tc>
          <w:tcPr>
            <w:tcW w:w="1073" w:type="dxa"/>
          </w:tcPr>
          <w:p w14:paraId="780AF047">
            <w:pPr>
              <w:pStyle w:val="9"/>
            </w:pPr>
          </w:p>
        </w:tc>
      </w:tr>
      <w:tr w14:paraId="37200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12" w:type="dxa"/>
          </w:tcPr>
          <w:p w14:paraId="5A03A0E6">
            <w:pPr>
              <w:spacing w:before="176" w:line="186" w:lineRule="auto"/>
              <w:ind w:left="479"/>
              <w:rPr>
                <w:rFonts w:ascii="仿宋" w:hAnsi="仿宋" w:eastAsia="仿宋" w:cs="仿宋"/>
                <w:sz w:val="23"/>
                <w:szCs w:val="23"/>
              </w:rPr>
            </w:pPr>
            <w:r>
              <w:rPr>
                <w:rFonts w:ascii="仿宋" w:hAnsi="仿宋" w:eastAsia="仿宋" w:cs="仿宋"/>
                <w:spacing w:val="-2"/>
                <w:sz w:val="23"/>
                <w:szCs w:val="23"/>
              </w:rPr>
              <w:t>2.</w:t>
            </w:r>
          </w:p>
        </w:tc>
        <w:tc>
          <w:tcPr>
            <w:tcW w:w="2749" w:type="dxa"/>
          </w:tcPr>
          <w:p w14:paraId="584076B6">
            <w:pPr>
              <w:spacing w:before="135" w:line="231" w:lineRule="auto"/>
              <w:ind w:left="908"/>
              <w:rPr>
                <w:rFonts w:ascii="仿宋" w:hAnsi="仿宋" w:eastAsia="仿宋" w:cs="仿宋"/>
                <w:sz w:val="23"/>
                <w:szCs w:val="23"/>
                <w:highlight w:val="none"/>
              </w:rPr>
            </w:pPr>
            <w:r>
              <w:rPr>
                <w:rFonts w:ascii="仿宋" w:hAnsi="仿宋" w:eastAsia="仿宋" w:cs="仿宋"/>
                <w:spacing w:val="5"/>
                <w:sz w:val="23"/>
                <w:szCs w:val="23"/>
                <w:highlight w:val="none"/>
              </w:rPr>
              <w:t>备品备件</w:t>
            </w:r>
          </w:p>
        </w:tc>
        <w:tc>
          <w:tcPr>
            <w:tcW w:w="2172" w:type="dxa"/>
          </w:tcPr>
          <w:p w14:paraId="3C17182F">
            <w:pPr>
              <w:pStyle w:val="9"/>
            </w:pPr>
          </w:p>
        </w:tc>
        <w:tc>
          <w:tcPr>
            <w:tcW w:w="1552" w:type="dxa"/>
          </w:tcPr>
          <w:p w14:paraId="5D078469">
            <w:pPr>
              <w:pStyle w:val="9"/>
            </w:pPr>
          </w:p>
        </w:tc>
        <w:tc>
          <w:tcPr>
            <w:tcW w:w="1330" w:type="dxa"/>
          </w:tcPr>
          <w:p w14:paraId="046F98F9">
            <w:pPr>
              <w:pStyle w:val="9"/>
            </w:pPr>
          </w:p>
        </w:tc>
        <w:tc>
          <w:tcPr>
            <w:tcW w:w="1259" w:type="dxa"/>
          </w:tcPr>
          <w:p w14:paraId="484C405A">
            <w:pPr>
              <w:pStyle w:val="9"/>
            </w:pPr>
          </w:p>
        </w:tc>
        <w:tc>
          <w:tcPr>
            <w:tcW w:w="1293" w:type="dxa"/>
          </w:tcPr>
          <w:p w14:paraId="304DA9DE">
            <w:pPr>
              <w:pStyle w:val="9"/>
            </w:pPr>
          </w:p>
        </w:tc>
        <w:tc>
          <w:tcPr>
            <w:tcW w:w="1878" w:type="dxa"/>
          </w:tcPr>
          <w:p w14:paraId="2E7A7614">
            <w:pPr>
              <w:pStyle w:val="9"/>
            </w:pPr>
          </w:p>
        </w:tc>
        <w:tc>
          <w:tcPr>
            <w:tcW w:w="1073" w:type="dxa"/>
          </w:tcPr>
          <w:p w14:paraId="2B109B3C">
            <w:pPr>
              <w:pStyle w:val="9"/>
            </w:pPr>
          </w:p>
        </w:tc>
      </w:tr>
      <w:tr w14:paraId="0BD971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12" w:type="dxa"/>
          </w:tcPr>
          <w:p w14:paraId="62F660BF">
            <w:pPr>
              <w:spacing w:before="178" w:line="186" w:lineRule="auto"/>
              <w:ind w:left="481"/>
              <w:rPr>
                <w:rFonts w:ascii="仿宋" w:hAnsi="仿宋" w:eastAsia="仿宋" w:cs="仿宋"/>
                <w:sz w:val="23"/>
                <w:szCs w:val="23"/>
              </w:rPr>
            </w:pPr>
            <w:r>
              <w:rPr>
                <w:rFonts w:ascii="仿宋" w:hAnsi="仿宋" w:eastAsia="仿宋" w:cs="仿宋"/>
                <w:spacing w:val="-3"/>
                <w:sz w:val="23"/>
                <w:szCs w:val="23"/>
              </w:rPr>
              <w:t>3.</w:t>
            </w:r>
          </w:p>
        </w:tc>
        <w:tc>
          <w:tcPr>
            <w:tcW w:w="2749" w:type="dxa"/>
          </w:tcPr>
          <w:p w14:paraId="20EA5BB3">
            <w:pPr>
              <w:spacing w:before="136" w:line="232" w:lineRule="auto"/>
              <w:ind w:left="909"/>
              <w:rPr>
                <w:rFonts w:ascii="仿宋" w:hAnsi="仿宋" w:eastAsia="仿宋" w:cs="仿宋"/>
                <w:sz w:val="23"/>
                <w:szCs w:val="23"/>
                <w:highlight w:val="none"/>
              </w:rPr>
            </w:pPr>
            <w:r>
              <w:rPr>
                <w:rFonts w:ascii="仿宋" w:hAnsi="仿宋" w:eastAsia="仿宋" w:cs="仿宋"/>
                <w:spacing w:val="5"/>
                <w:sz w:val="23"/>
                <w:szCs w:val="23"/>
                <w:highlight w:val="none"/>
              </w:rPr>
              <w:t>专用工具</w:t>
            </w:r>
          </w:p>
        </w:tc>
        <w:tc>
          <w:tcPr>
            <w:tcW w:w="2172" w:type="dxa"/>
          </w:tcPr>
          <w:p w14:paraId="59CCB379">
            <w:pPr>
              <w:pStyle w:val="9"/>
            </w:pPr>
          </w:p>
        </w:tc>
        <w:tc>
          <w:tcPr>
            <w:tcW w:w="1552" w:type="dxa"/>
          </w:tcPr>
          <w:p w14:paraId="1D0E13CF">
            <w:pPr>
              <w:pStyle w:val="9"/>
            </w:pPr>
          </w:p>
        </w:tc>
        <w:tc>
          <w:tcPr>
            <w:tcW w:w="1330" w:type="dxa"/>
          </w:tcPr>
          <w:p w14:paraId="401AA06D">
            <w:pPr>
              <w:pStyle w:val="9"/>
            </w:pPr>
          </w:p>
        </w:tc>
        <w:tc>
          <w:tcPr>
            <w:tcW w:w="1259" w:type="dxa"/>
          </w:tcPr>
          <w:p w14:paraId="5889403A">
            <w:pPr>
              <w:pStyle w:val="9"/>
            </w:pPr>
          </w:p>
        </w:tc>
        <w:tc>
          <w:tcPr>
            <w:tcW w:w="1293" w:type="dxa"/>
          </w:tcPr>
          <w:p w14:paraId="2471C79D">
            <w:pPr>
              <w:pStyle w:val="9"/>
            </w:pPr>
          </w:p>
        </w:tc>
        <w:tc>
          <w:tcPr>
            <w:tcW w:w="1878" w:type="dxa"/>
          </w:tcPr>
          <w:p w14:paraId="3C03A402">
            <w:pPr>
              <w:pStyle w:val="9"/>
            </w:pPr>
          </w:p>
        </w:tc>
        <w:tc>
          <w:tcPr>
            <w:tcW w:w="1073" w:type="dxa"/>
          </w:tcPr>
          <w:p w14:paraId="72B7AFA0">
            <w:pPr>
              <w:pStyle w:val="9"/>
            </w:pPr>
          </w:p>
        </w:tc>
      </w:tr>
      <w:tr w14:paraId="4A463D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912" w:type="dxa"/>
          </w:tcPr>
          <w:p w14:paraId="2FD9B1B0">
            <w:pPr>
              <w:spacing w:before="179" w:line="186" w:lineRule="auto"/>
              <w:ind w:left="476"/>
              <w:rPr>
                <w:rFonts w:ascii="仿宋" w:hAnsi="仿宋" w:eastAsia="仿宋" w:cs="仿宋"/>
                <w:sz w:val="23"/>
                <w:szCs w:val="23"/>
              </w:rPr>
            </w:pPr>
            <w:r>
              <w:rPr>
                <w:rFonts w:ascii="仿宋" w:hAnsi="仿宋" w:eastAsia="仿宋" w:cs="仿宋"/>
                <w:sz w:val="23"/>
                <w:szCs w:val="23"/>
              </w:rPr>
              <w:t>4.</w:t>
            </w:r>
          </w:p>
        </w:tc>
        <w:tc>
          <w:tcPr>
            <w:tcW w:w="2749" w:type="dxa"/>
          </w:tcPr>
          <w:p w14:paraId="4D826AD4">
            <w:pPr>
              <w:spacing w:before="138" w:line="228" w:lineRule="auto"/>
              <w:ind w:left="429"/>
              <w:rPr>
                <w:rFonts w:ascii="仿宋" w:hAnsi="仿宋" w:eastAsia="仿宋" w:cs="仿宋"/>
                <w:sz w:val="23"/>
                <w:szCs w:val="23"/>
                <w:highlight w:val="none"/>
              </w:rPr>
            </w:pPr>
            <w:r>
              <w:rPr>
                <w:rFonts w:ascii="仿宋" w:hAnsi="仿宋" w:eastAsia="仿宋" w:cs="仿宋"/>
                <w:spacing w:val="7"/>
                <w:sz w:val="23"/>
                <w:szCs w:val="23"/>
                <w:highlight w:val="none"/>
              </w:rPr>
              <w:t>安装、调试、检验</w:t>
            </w:r>
          </w:p>
        </w:tc>
        <w:tc>
          <w:tcPr>
            <w:tcW w:w="2172" w:type="dxa"/>
          </w:tcPr>
          <w:p w14:paraId="1F492235">
            <w:pPr>
              <w:pStyle w:val="9"/>
            </w:pPr>
          </w:p>
        </w:tc>
        <w:tc>
          <w:tcPr>
            <w:tcW w:w="1552" w:type="dxa"/>
          </w:tcPr>
          <w:p w14:paraId="53B200E7">
            <w:pPr>
              <w:pStyle w:val="9"/>
            </w:pPr>
          </w:p>
        </w:tc>
        <w:tc>
          <w:tcPr>
            <w:tcW w:w="1330" w:type="dxa"/>
          </w:tcPr>
          <w:p w14:paraId="6ED979DA">
            <w:pPr>
              <w:pStyle w:val="9"/>
            </w:pPr>
          </w:p>
        </w:tc>
        <w:tc>
          <w:tcPr>
            <w:tcW w:w="1259" w:type="dxa"/>
          </w:tcPr>
          <w:p w14:paraId="28249B87">
            <w:pPr>
              <w:pStyle w:val="9"/>
            </w:pPr>
          </w:p>
        </w:tc>
        <w:tc>
          <w:tcPr>
            <w:tcW w:w="1293" w:type="dxa"/>
          </w:tcPr>
          <w:p w14:paraId="1F6F6349">
            <w:pPr>
              <w:pStyle w:val="9"/>
            </w:pPr>
          </w:p>
        </w:tc>
        <w:tc>
          <w:tcPr>
            <w:tcW w:w="1878" w:type="dxa"/>
          </w:tcPr>
          <w:p w14:paraId="0F40A7D0">
            <w:pPr>
              <w:pStyle w:val="9"/>
            </w:pPr>
          </w:p>
        </w:tc>
        <w:tc>
          <w:tcPr>
            <w:tcW w:w="1073" w:type="dxa"/>
          </w:tcPr>
          <w:p w14:paraId="3E728432">
            <w:pPr>
              <w:pStyle w:val="9"/>
            </w:pPr>
          </w:p>
        </w:tc>
      </w:tr>
      <w:tr w14:paraId="09189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912" w:type="dxa"/>
          </w:tcPr>
          <w:p w14:paraId="03AE0D42">
            <w:pPr>
              <w:spacing w:before="189" w:line="184" w:lineRule="auto"/>
              <w:ind w:left="481"/>
              <w:rPr>
                <w:rFonts w:ascii="仿宋" w:hAnsi="仿宋" w:eastAsia="仿宋" w:cs="仿宋"/>
                <w:sz w:val="23"/>
                <w:szCs w:val="23"/>
              </w:rPr>
            </w:pPr>
            <w:r>
              <w:rPr>
                <w:rFonts w:ascii="仿宋" w:hAnsi="仿宋" w:eastAsia="仿宋" w:cs="仿宋"/>
                <w:spacing w:val="-3"/>
                <w:sz w:val="23"/>
                <w:szCs w:val="23"/>
              </w:rPr>
              <w:t>5.</w:t>
            </w:r>
          </w:p>
        </w:tc>
        <w:tc>
          <w:tcPr>
            <w:tcW w:w="2749" w:type="dxa"/>
          </w:tcPr>
          <w:p w14:paraId="473F4DFB">
            <w:pPr>
              <w:spacing w:before="145" w:line="231" w:lineRule="auto"/>
              <w:ind w:left="1147"/>
              <w:rPr>
                <w:rFonts w:ascii="仿宋" w:hAnsi="仿宋" w:eastAsia="仿宋" w:cs="仿宋"/>
                <w:sz w:val="23"/>
                <w:szCs w:val="23"/>
                <w:highlight w:val="none"/>
              </w:rPr>
            </w:pPr>
            <w:r>
              <w:rPr>
                <w:rFonts w:ascii="仿宋" w:hAnsi="仿宋" w:eastAsia="仿宋" w:cs="仿宋"/>
                <w:spacing w:val="1"/>
                <w:sz w:val="23"/>
                <w:szCs w:val="23"/>
                <w:highlight w:val="none"/>
              </w:rPr>
              <w:t>培训</w:t>
            </w:r>
          </w:p>
        </w:tc>
        <w:tc>
          <w:tcPr>
            <w:tcW w:w="2172" w:type="dxa"/>
          </w:tcPr>
          <w:p w14:paraId="629F6814">
            <w:pPr>
              <w:pStyle w:val="9"/>
            </w:pPr>
          </w:p>
        </w:tc>
        <w:tc>
          <w:tcPr>
            <w:tcW w:w="1552" w:type="dxa"/>
          </w:tcPr>
          <w:p w14:paraId="1868B590">
            <w:pPr>
              <w:pStyle w:val="9"/>
            </w:pPr>
          </w:p>
        </w:tc>
        <w:tc>
          <w:tcPr>
            <w:tcW w:w="1330" w:type="dxa"/>
          </w:tcPr>
          <w:p w14:paraId="040A172E">
            <w:pPr>
              <w:pStyle w:val="9"/>
            </w:pPr>
          </w:p>
        </w:tc>
        <w:tc>
          <w:tcPr>
            <w:tcW w:w="1259" w:type="dxa"/>
          </w:tcPr>
          <w:p w14:paraId="1227E63A">
            <w:pPr>
              <w:pStyle w:val="9"/>
            </w:pPr>
          </w:p>
        </w:tc>
        <w:tc>
          <w:tcPr>
            <w:tcW w:w="1293" w:type="dxa"/>
          </w:tcPr>
          <w:p w14:paraId="1FB8007C">
            <w:pPr>
              <w:pStyle w:val="9"/>
            </w:pPr>
          </w:p>
        </w:tc>
        <w:tc>
          <w:tcPr>
            <w:tcW w:w="1878" w:type="dxa"/>
          </w:tcPr>
          <w:p w14:paraId="70F75E79">
            <w:pPr>
              <w:pStyle w:val="9"/>
            </w:pPr>
          </w:p>
        </w:tc>
        <w:tc>
          <w:tcPr>
            <w:tcW w:w="1073" w:type="dxa"/>
          </w:tcPr>
          <w:p w14:paraId="5CF04875">
            <w:pPr>
              <w:pStyle w:val="9"/>
            </w:pPr>
          </w:p>
        </w:tc>
      </w:tr>
      <w:tr w14:paraId="4607DD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trPr>
        <w:tc>
          <w:tcPr>
            <w:tcW w:w="912" w:type="dxa"/>
          </w:tcPr>
          <w:p w14:paraId="10770180">
            <w:pPr>
              <w:spacing w:before="179" w:line="186" w:lineRule="auto"/>
              <w:ind w:left="478"/>
              <w:rPr>
                <w:rFonts w:ascii="仿宋" w:hAnsi="仿宋" w:eastAsia="仿宋" w:cs="仿宋"/>
                <w:sz w:val="23"/>
                <w:szCs w:val="23"/>
              </w:rPr>
            </w:pPr>
            <w:r>
              <w:rPr>
                <w:rFonts w:ascii="仿宋" w:hAnsi="仿宋" w:eastAsia="仿宋" w:cs="仿宋"/>
                <w:spacing w:val="-2"/>
                <w:sz w:val="23"/>
                <w:szCs w:val="23"/>
              </w:rPr>
              <w:t>6.</w:t>
            </w:r>
          </w:p>
        </w:tc>
        <w:tc>
          <w:tcPr>
            <w:tcW w:w="2749" w:type="dxa"/>
          </w:tcPr>
          <w:p w14:paraId="4081571A">
            <w:pPr>
              <w:spacing w:before="137" w:line="231" w:lineRule="auto"/>
              <w:ind w:left="907"/>
              <w:rPr>
                <w:rFonts w:ascii="仿宋" w:hAnsi="仿宋" w:eastAsia="仿宋" w:cs="仿宋"/>
                <w:sz w:val="23"/>
                <w:szCs w:val="23"/>
                <w:highlight w:val="none"/>
              </w:rPr>
            </w:pPr>
            <w:r>
              <w:rPr>
                <w:rFonts w:ascii="仿宋" w:hAnsi="仿宋" w:eastAsia="仿宋" w:cs="仿宋"/>
                <w:spacing w:val="5"/>
                <w:sz w:val="23"/>
                <w:szCs w:val="23"/>
                <w:highlight w:val="none"/>
              </w:rPr>
              <w:t>技术服务</w:t>
            </w:r>
          </w:p>
        </w:tc>
        <w:tc>
          <w:tcPr>
            <w:tcW w:w="2172" w:type="dxa"/>
          </w:tcPr>
          <w:p w14:paraId="3CF764DA">
            <w:pPr>
              <w:pStyle w:val="9"/>
            </w:pPr>
          </w:p>
        </w:tc>
        <w:tc>
          <w:tcPr>
            <w:tcW w:w="1552" w:type="dxa"/>
          </w:tcPr>
          <w:p w14:paraId="79E4C1F4">
            <w:pPr>
              <w:pStyle w:val="9"/>
            </w:pPr>
          </w:p>
        </w:tc>
        <w:tc>
          <w:tcPr>
            <w:tcW w:w="1330" w:type="dxa"/>
          </w:tcPr>
          <w:p w14:paraId="57F1A7C6">
            <w:pPr>
              <w:pStyle w:val="9"/>
            </w:pPr>
          </w:p>
        </w:tc>
        <w:tc>
          <w:tcPr>
            <w:tcW w:w="1259" w:type="dxa"/>
          </w:tcPr>
          <w:p w14:paraId="6CBE33C3">
            <w:pPr>
              <w:pStyle w:val="9"/>
            </w:pPr>
          </w:p>
        </w:tc>
        <w:tc>
          <w:tcPr>
            <w:tcW w:w="1293" w:type="dxa"/>
          </w:tcPr>
          <w:p w14:paraId="57D4C210">
            <w:pPr>
              <w:pStyle w:val="9"/>
            </w:pPr>
          </w:p>
        </w:tc>
        <w:tc>
          <w:tcPr>
            <w:tcW w:w="1878" w:type="dxa"/>
          </w:tcPr>
          <w:p w14:paraId="1825D454">
            <w:pPr>
              <w:pStyle w:val="9"/>
            </w:pPr>
          </w:p>
        </w:tc>
        <w:tc>
          <w:tcPr>
            <w:tcW w:w="1073" w:type="dxa"/>
          </w:tcPr>
          <w:p w14:paraId="7E4F5F4C">
            <w:pPr>
              <w:pStyle w:val="9"/>
            </w:pPr>
          </w:p>
        </w:tc>
      </w:tr>
      <w:tr w14:paraId="1F9CED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1267" w:type="dxa"/>
            <w:gridSpan w:val="7"/>
          </w:tcPr>
          <w:p w14:paraId="36B8DC1F">
            <w:pPr>
              <w:spacing w:before="124" w:line="231" w:lineRule="auto"/>
              <w:ind w:left="674"/>
              <w:rPr>
                <w:rFonts w:ascii="仿宋" w:hAnsi="仿宋" w:eastAsia="仿宋" w:cs="仿宋"/>
                <w:sz w:val="23"/>
                <w:szCs w:val="23"/>
              </w:rPr>
            </w:pPr>
            <w:r>
              <w:rPr>
                <w:rFonts w:ascii="仿宋" w:hAnsi="仿宋" w:eastAsia="仿宋" w:cs="仿宋"/>
                <w:spacing w:val="-13"/>
                <w:sz w:val="23"/>
                <w:szCs w:val="23"/>
              </w:rPr>
              <w:t>总价：</w:t>
            </w:r>
          </w:p>
        </w:tc>
        <w:tc>
          <w:tcPr>
            <w:tcW w:w="2951" w:type="dxa"/>
            <w:gridSpan w:val="2"/>
          </w:tcPr>
          <w:p w14:paraId="6CE17045">
            <w:pPr>
              <w:pStyle w:val="9"/>
            </w:pPr>
          </w:p>
        </w:tc>
      </w:tr>
    </w:tbl>
    <w:p w14:paraId="624460D1">
      <w:pPr>
        <w:spacing w:line="268" w:lineRule="auto"/>
      </w:pPr>
    </w:p>
    <w:p w14:paraId="744320F7">
      <w:pPr>
        <w:spacing w:before="74"/>
        <w:ind w:left="663" w:right="7874" w:firstLine="8"/>
        <w:rPr>
          <w:rFonts w:ascii="仿宋" w:hAnsi="仿宋" w:eastAsia="仿宋" w:cs="仿宋"/>
          <w:sz w:val="23"/>
          <w:szCs w:val="23"/>
          <w:lang w:eastAsia="zh-CN"/>
        </w:rPr>
      </w:pPr>
      <w:r>
        <w:rPr>
          <w:rFonts w:ascii="仿宋" w:hAnsi="仿宋" w:eastAsia="仿宋" w:cs="仿宋"/>
          <w:spacing w:val="8"/>
          <w:sz w:val="23"/>
          <w:szCs w:val="23"/>
          <w:lang w:eastAsia="zh-CN"/>
        </w:rPr>
        <w:t>法定代表人或其委托代理人签字:</w:t>
      </w:r>
      <w:r>
        <w:rPr>
          <w:rFonts w:ascii="仿宋" w:hAnsi="仿宋" w:eastAsia="仿宋" w:cs="仿宋"/>
          <w:spacing w:val="1"/>
          <w:sz w:val="23"/>
          <w:szCs w:val="23"/>
          <w:u w:val="single"/>
          <w:lang w:eastAsia="zh-CN"/>
        </w:rPr>
        <w:t xml:space="preserve">                   </w:t>
      </w:r>
      <w:r>
        <w:rPr>
          <w:rFonts w:ascii="仿宋" w:hAnsi="仿宋" w:eastAsia="仿宋" w:cs="仿宋"/>
          <w:spacing w:val="16"/>
          <w:sz w:val="23"/>
          <w:szCs w:val="23"/>
          <w:lang w:eastAsia="zh-CN"/>
        </w:rPr>
        <w:t xml:space="preserve"> </w:t>
      </w:r>
      <w:r>
        <w:rPr>
          <w:rFonts w:ascii="仿宋" w:hAnsi="仿宋" w:eastAsia="仿宋" w:cs="仿宋"/>
          <w:spacing w:val="6"/>
          <w:sz w:val="23"/>
          <w:szCs w:val="23"/>
          <w:lang w:eastAsia="zh-CN"/>
        </w:rPr>
        <w:t>投标人(盖单位章):</w:t>
      </w:r>
      <w:r>
        <w:rPr>
          <w:rFonts w:ascii="仿宋" w:hAnsi="仿宋" w:eastAsia="仿宋" w:cs="仿宋"/>
          <w:sz w:val="23"/>
          <w:szCs w:val="23"/>
          <w:u w:val="single"/>
          <w:lang w:eastAsia="zh-CN"/>
        </w:rPr>
        <w:t xml:space="preserve">                         </w:t>
      </w:r>
    </w:p>
    <w:p w14:paraId="4E54AB46">
      <w:pPr>
        <w:spacing w:line="262" w:lineRule="auto"/>
        <w:rPr>
          <w:lang w:eastAsia="zh-CN"/>
        </w:rPr>
      </w:pPr>
    </w:p>
    <w:p w14:paraId="213B8CE6">
      <w:pPr>
        <w:spacing w:before="75" w:line="229" w:lineRule="auto"/>
        <w:ind w:left="671"/>
        <w:rPr>
          <w:rFonts w:ascii="仿宋" w:hAnsi="仿宋" w:eastAsia="仿宋" w:cs="仿宋"/>
          <w:sz w:val="23"/>
          <w:szCs w:val="23"/>
          <w:lang w:eastAsia="zh-CN"/>
        </w:rPr>
      </w:pPr>
      <w:r>
        <w:rPr>
          <w:rFonts w:ascii="仿宋" w:hAnsi="仿宋" w:eastAsia="仿宋" w:cs="仿宋"/>
          <w:spacing w:val="7"/>
          <w:sz w:val="23"/>
          <w:szCs w:val="23"/>
          <w:lang w:eastAsia="zh-CN"/>
        </w:rPr>
        <w:t>注:1.如果投标人认为需要，每种货物填写一份该表。</w:t>
      </w:r>
    </w:p>
    <w:p w14:paraId="04991FB0">
      <w:pPr>
        <w:spacing w:before="24" w:line="229" w:lineRule="auto"/>
        <w:ind w:left="1020"/>
        <w:outlineLvl w:val="2"/>
        <w:rPr>
          <w:rFonts w:ascii="仿宋" w:hAnsi="仿宋" w:eastAsia="仿宋" w:cs="仿宋"/>
          <w:sz w:val="23"/>
          <w:szCs w:val="23"/>
          <w:lang w:eastAsia="zh-CN"/>
        </w:rPr>
      </w:pPr>
      <w:r>
        <w:rPr>
          <w:rFonts w:ascii="仿宋" w:hAnsi="仿宋" w:eastAsia="仿宋" w:cs="仿宋"/>
          <w:spacing w:val="8"/>
          <w:sz w:val="23"/>
          <w:szCs w:val="23"/>
          <w:lang w:eastAsia="zh-CN"/>
        </w:rPr>
        <w:t>2.如果按单价计算的结果与总价不一致,以单价</w:t>
      </w:r>
      <w:r>
        <w:rPr>
          <w:rFonts w:ascii="仿宋" w:hAnsi="仿宋" w:eastAsia="仿宋" w:cs="仿宋"/>
          <w:spacing w:val="7"/>
          <w:sz w:val="23"/>
          <w:szCs w:val="23"/>
          <w:lang w:eastAsia="zh-CN"/>
        </w:rPr>
        <w:t>为准修正总价。</w:t>
      </w:r>
    </w:p>
    <w:p w14:paraId="01614509">
      <w:pPr>
        <w:spacing w:before="27" w:line="228" w:lineRule="auto"/>
        <w:ind w:left="1021"/>
        <w:rPr>
          <w:rFonts w:ascii="仿宋" w:hAnsi="仿宋" w:eastAsia="仿宋" w:cs="仿宋"/>
          <w:sz w:val="23"/>
          <w:szCs w:val="23"/>
          <w:lang w:eastAsia="zh-CN"/>
        </w:rPr>
      </w:pPr>
      <w:r>
        <w:rPr>
          <w:rFonts w:ascii="仿宋" w:hAnsi="仿宋" w:eastAsia="仿宋" w:cs="仿宋"/>
          <w:spacing w:val="8"/>
          <w:sz w:val="23"/>
          <w:szCs w:val="23"/>
          <w:lang w:eastAsia="zh-CN"/>
        </w:rPr>
        <w:t>3.如果不提供详细分项报价将视为没有实质性响</w:t>
      </w:r>
      <w:r>
        <w:rPr>
          <w:rFonts w:ascii="仿宋" w:hAnsi="仿宋" w:eastAsia="仿宋" w:cs="仿宋"/>
          <w:spacing w:val="7"/>
          <w:sz w:val="23"/>
          <w:szCs w:val="23"/>
          <w:lang w:eastAsia="zh-CN"/>
        </w:rPr>
        <w:t>应招标文件。</w:t>
      </w:r>
    </w:p>
    <w:p w14:paraId="0BA21030">
      <w:pPr>
        <w:spacing w:before="25" w:line="229" w:lineRule="auto"/>
        <w:ind w:left="1016"/>
        <w:outlineLvl w:val="2"/>
        <w:rPr>
          <w:rFonts w:ascii="仿宋" w:hAnsi="仿宋" w:eastAsia="仿宋" w:cs="仿宋"/>
          <w:sz w:val="23"/>
          <w:szCs w:val="23"/>
          <w:lang w:eastAsia="zh-CN"/>
        </w:rPr>
      </w:pPr>
      <w:r>
        <w:rPr>
          <w:rFonts w:ascii="仿宋" w:hAnsi="仿宋" w:eastAsia="仿宋" w:cs="仿宋"/>
          <w:spacing w:val="7"/>
          <w:sz w:val="23"/>
          <w:szCs w:val="23"/>
          <w:lang w:eastAsia="zh-CN"/>
        </w:rPr>
        <w:t>4.上述各项的详细分项报价，应另页描述。</w:t>
      </w:r>
    </w:p>
    <w:p w14:paraId="6353B177">
      <w:pPr>
        <w:spacing w:before="26" w:line="231" w:lineRule="auto"/>
        <w:ind w:left="1021"/>
        <w:rPr>
          <w:rFonts w:ascii="仿宋" w:hAnsi="仿宋" w:eastAsia="仿宋" w:cs="仿宋"/>
          <w:sz w:val="23"/>
          <w:szCs w:val="23"/>
          <w:lang w:eastAsia="zh-CN"/>
        </w:rPr>
      </w:pPr>
      <w:r>
        <w:rPr>
          <w:rFonts w:ascii="仿宋" w:hAnsi="仿宋" w:eastAsia="仿宋" w:cs="仿宋"/>
          <w:spacing w:val="9"/>
          <w:sz w:val="23"/>
          <w:szCs w:val="23"/>
          <w:lang w:eastAsia="zh-CN"/>
        </w:rPr>
        <w:t>5.如果开标一览表（报价表）内容与投标文件中明细表内容不一致的，以开</w:t>
      </w:r>
      <w:r>
        <w:rPr>
          <w:rFonts w:ascii="仿宋" w:hAnsi="仿宋" w:eastAsia="仿宋" w:cs="仿宋"/>
          <w:spacing w:val="8"/>
          <w:sz w:val="23"/>
          <w:szCs w:val="23"/>
          <w:lang w:eastAsia="zh-CN"/>
        </w:rPr>
        <w:t>标一览表（报价表）内容为准。</w:t>
      </w:r>
    </w:p>
    <w:p w14:paraId="1CCC1822">
      <w:pPr>
        <w:spacing w:line="231" w:lineRule="auto"/>
        <w:rPr>
          <w:rFonts w:ascii="仿宋" w:hAnsi="仿宋" w:eastAsia="仿宋" w:cs="仿宋"/>
          <w:sz w:val="23"/>
          <w:szCs w:val="23"/>
          <w:lang w:eastAsia="zh-CN"/>
        </w:rPr>
        <w:sectPr>
          <w:footerReference r:id="rId28" w:type="default"/>
          <w:pgSz w:w="16838" w:h="11906"/>
          <w:pgMar w:top="1011" w:right="1307" w:bottom="1172" w:left="1307" w:header="0" w:footer="996" w:gutter="0"/>
          <w:cols w:space="720" w:num="1"/>
        </w:sectPr>
      </w:pPr>
    </w:p>
    <w:p w14:paraId="5CC68FBD">
      <w:pPr>
        <w:spacing w:line="363" w:lineRule="auto"/>
        <w:rPr>
          <w:lang w:eastAsia="zh-CN"/>
        </w:rPr>
      </w:pPr>
    </w:p>
    <w:p w14:paraId="48853920">
      <w:pPr>
        <w:spacing w:before="75" w:line="227" w:lineRule="auto"/>
        <w:ind w:left="6029"/>
        <w:rPr>
          <w:rFonts w:ascii="宋体" w:hAnsi="宋体" w:eastAsia="宋体" w:cs="宋体"/>
          <w:sz w:val="23"/>
          <w:szCs w:val="23"/>
          <w:lang w:eastAsia="zh-CN"/>
        </w:rPr>
      </w:pPr>
      <w:r>
        <w:rPr>
          <w:rFonts w:ascii="宋体" w:hAnsi="宋体" w:eastAsia="宋体" w:cs="宋体"/>
          <w:b/>
          <w:bCs/>
          <w:spacing w:val="6"/>
          <w:sz w:val="23"/>
          <w:szCs w:val="23"/>
          <w:lang w:eastAsia="zh-CN"/>
        </w:rPr>
        <w:t>5</w:t>
      </w:r>
      <w:r>
        <w:rPr>
          <w:rFonts w:ascii="宋体" w:hAnsi="宋体" w:eastAsia="宋体" w:cs="宋体"/>
          <w:spacing w:val="6"/>
          <w:sz w:val="23"/>
          <w:szCs w:val="23"/>
          <w:lang w:eastAsia="zh-CN"/>
        </w:rPr>
        <w:t xml:space="preserve">   </w:t>
      </w:r>
      <w:r>
        <w:rPr>
          <w:rFonts w:ascii="宋体" w:hAnsi="宋体" w:eastAsia="宋体" w:cs="宋体"/>
          <w:b/>
          <w:bCs/>
          <w:spacing w:val="6"/>
          <w:sz w:val="23"/>
          <w:szCs w:val="23"/>
          <w:lang w:eastAsia="zh-CN"/>
        </w:rPr>
        <w:t>服务说明一览表</w:t>
      </w:r>
    </w:p>
    <w:p w14:paraId="39ED56F1">
      <w:pPr>
        <w:spacing w:line="262" w:lineRule="auto"/>
        <w:rPr>
          <w:lang w:eastAsia="zh-CN"/>
        </w:rPr>
      </w:pPr>
    </w:p>
    <w:p w14:paraId="612D3EFB">
      <w:pPr>
        <w:spacing w:before="74" w:line="229" w:lineRule="auto"/>
        <w:ind w:left="380"/>
        <w:rPr>
          <w:rFonts w:ascii="仿宋" w:hAnsi="仿宋" w:eastAsia="仿宋" w:cs="仿宋"/>
          <w:sz w:val="23"/>
          <w:szCs w:val="23"/>
          <w:lang w:eastAsia="zh-CN"/>
        </w:rPr>
      </w:pPr>
      <w:r>
        <w:rPr>
          <w:rFonts w:ascii="仿宋" w:hAnsi="仿宋" w:eastAsia="仿宋" w:cs="仿宋"/>
          <w:spacing w:val="6"/>
          <w:sz w:val="23"/>
          <w:szCs w:val="23"/>
          <w:lang w:eastAsia="zh-CN"/>
        </w:rPr>
        <w:t>项目名称:</w:t>
      </w:r>
      <w:r>
        <w:rPr>
          <w:rFonts w:ascii="仿宋" w:hAnsi="仿宋" w:eastAsia="仿宋" w:cs="仿宋"/>
          <w:spacing w:val="2"/>
          <w:sz w:val="23"/>
          <w:szCs w:val="23"/>
          <w:lang w:eastAsia="zh-CN"/>
        </w:rPr>
        <w:t xml:space="preserve">                                     </w:t>
      </w:r>
      <w:r>
        <w:rPr>
          <w:rFonts w:ascii="仿宋" w:hAnsi="仿宋" w:eastAsia="仿宋" w:cs="仿宋"/>
          <w:spacing w:val="6"/>
          <w:sz w:val="23"/>
          <w:szCs w:val="23"/>
          <w:lang w:eastAsia="zh-CN"/>
        </w:rPr>
        <w:t>项目编号:</w:t>
      </w:r>
      <w:r>
        <w:rPr>
          <w:rFonts w:ascii="仿宋" w:hAnsi="仿宋" w:eastAsia="仿宋" w:cs="仿宋"/>
          <w:spacing w:val="1"/>
          <w:sz w:val="23"/>
          <w:szCs w:val="23"/>
          <w:lang w:eastAsia="zh-CN"/>
        </w:rPr>
        <w:t xml:space="preserve">                        </w:t>
      </w:r>
      <w:r>
        <w:rPr>
          <w:rFonts w:ascii="仿宋" w:hAnsi="仿宋" w:eastAsia="仿宋" w:cs="仿宋"/>
          <w:spacing w:val="6"/>
          <w:sz w:val="23"/>
          <w:szCs w:val="23"/>
          <w:lang w:eastAsia="zh-CN"/>
        </w:rPr>
        <w:t>包号:</w:t>
      </w:r>
    </w:p>
    <w:p w14:paraId="1FD5FE73">
      <w:pPr>
        <w:spacing w:before="61"/>
        <w:rPr>
          <w:lang w:eastAsia="zh-CN"/>
        </w:rPr>
      </w:pPr>
    </w:p>
    <w:tbl>
      <w:tblPr>
        <w:tblStyle w:val="8"/>
        <w:tblW w:w="129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44"/>
        <w:gridCol w:w="1979"/>
        <w:gridCol w:w="1799"/>
        <w:gridCol w:w="1620"/>
        <w:gridCol w:w="1979"/>
        <w:gridCol w:w="2159"/>
        <w:gridCol w:w="1984"/>
      </w:tblGrid>
      <w:tr w14:paraId="01170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444" w:type="dxa"/>
          </w:tcPr>
          <w:p w14:paraId="6F8F3E64">
            <w:pPr>
              <w:spacing w:before="40" w:line="216" w:lineRule="auto"/>
              <w:ind w:left="662"/>
              <w:rPr>
                <w:rFonts w:ascii="仿宋" w:hAnsi="仿宋" w:eastAsia="仿宋" w:cs="仿宋"/>
                <w:sz w:val="23"/>
                <w:szCs w:val="23"/>
              </w:rPr>
            </w:pPr>
            <w:r>
              <w:rPr>
                <w:rFonts w:ascii="仿宋" w:hAnsi="仿宋" w:eastAsia="仿宋" w:cs="仿宋"/>
                <w:spacing w:val="2"/>
                <w:sz w:val="23"/>
                <w:szCs w:val="23"/>
              </w:rPr>
              <w:t>序号</w:t>
            </w:r>
          </w:p>
        </w:tc>
        <w:tc>
          <w:tcPr>
            <w:tcW w:w="1979" w:type="dxa"/>
          </w:tcPr>
          <w:p w14:paraId="65598081">
            <w:pPr>
              <w:spacing w:before="40" w:line="216" w:lineRule="auto"/>
              <w:ind w:left="657"/>
              <w:rPr>
                <w:rFonts w:ascii="仿宋" w:hAnsi="仿宋" w:eastAsia="仿宋" w:cs="仿宋"/>
                <w:sz w:val="23"/>
                <w:szCs w:val="23"/>
              </w:rPr>
            </w:pPr>
            <w:r>
              <w:rPr>
                <w:rFonts w:ascii="仿宋" w:hAnsi="仿宋" w:eastAsia="仿宋" w:cs="仿宋"/>
                <w:spacing w:val="6"/>
                <w:sz w:val="23"/>
                <w:szCs w:val="23"/>
              </w:rPr>
              <w:t>服务名称</w:t>
            </w:r>
          </w:p>
        </w:tc>
        <w:tc>
          <w:tcPr>
            <w:tcW w:w="1799" w:type="dxa"/>
          </w:tcPr>
          <w:p w14:paraId="35A3D092">
            <w:pPr>
              <w:spacing w:before="40" w:line="216" w:lineRule="auto"/>
              <w:ind w:left="666"/>
              <w:rPr>
                <w:rFonts w:ascii="仿宋" w:hAnsi="仿宋" w:eastAsia="仿宋" w:cs="仿宋"/>
                <w:sz w:val="23"/>
                <w:szCs w:val="23"/>
              </w:rPr>
            </w:pPr>
            <w:r>
              <w:rPr>
                <w:rFonts w:ascii="仿宋" w:hAnsi="仿宋" w:eastAsia="仿宋" w:cs="仿宋"/>
                <w:spacing w:val="4"/>
                <w:sz w:val="23"/>
                <w:szCs w:val="23"/>
              </w:rPr>
              <w:t>主要规格</w:t>
            </w:r>
          </w:p>
        </w:tc>
        <w:tc>
          <w:tcPr>
            <w:tcW w:w="1620" w:type="dxa"/>
          </w:tcPr>
          <w:p w14:paraId="6885469B">
            <w:pPr>
              <w:spacing w:before="40" w:line="216" w:lineRule="auto"/>
              <w:ind w:left="659"/>
              <w:rPr>
                <w:rFonts w:ascii="仿宋" w:hAnsi="仿宋" w:eastAsia="仿宋" w:cs="仿宋"/>
                <w:sz w:val="23"/>
                <w:szCs w:val="23"/>
              </w:rPr>
            </w:pPr>
            <w:r>
              <w:rPr>
                <w:rFonts w:ascii="仿宋" w:hAnsi="仿宋" w:eastAsia="仿宋" w:cs="仿宋"/>
                <w:spacing w:val="2"/>
                <w:sz w:val="23"/>
                <w:szCs w:val="23"/>
              </w:rPr>
              <w:t>数量</w:t>
            </w:r>
          </w:p>
        </w:tc>
        <w:tc>
          <w:tcPr>
            <w:tcW w:w="1979" w:type="dxa"/>
          </w:tcPr>
          <w:p w14:paraId="5BF292C8">
            <w:pPr>
              <w:spacing w:before="40" w:line="216" w:lineRule="auto"/>
              <w:ind w:left="659"/>
              <w:rPr>
                <w:rFonts w:ascii="仿宋" w:hAnsi="仿宋" w:eastAsia="仿宋" w:cs="仿宋"/>
                <w:sz w:val="23"/>
                <w:szCs w:val="23"/>
              </w:rPr>
            </w:pPr>
            <w:r>
              <w:rPr>
                <w:rFonts w:ascii="仿宋" w:hAnsi="仿宋" w:eastAsia="仿宋" w:cs="仿宋"/>
                <w:spacing w:val="6"/>
                <w:sz w:val="23"/>
                <w:szCs w:val="23"/>
              </w:rPr>
              <w:t>服务期限</w:t>
            </w:r>
          </w:p>
        </w:tc>
        <w:tc>
          <w:tcPr>
            <w:tcW w:w="2159" w:type="dxa"/>
          </w:tcPr>
          <w:p w14:paraId="03F5E0C5">
            <w:pPr>
              <w:spacing w:before="40" w:line="216" w:lineRule="auto"/>
              <w:ind w:left="660"/>
              <w:rPr>
                <w:rFonts w:ascii="仿宋" w:hAnsi="仿宋" w:eastAsia="仿宋" w:cs="仿宋"/>
                <w:sz w:val="23"/>
                <w:szCs w:val="23"/>
              </w:rPr>
            </w:pPr>
            <w:r>
              <w:rPr>
                <w:rFonts w:ascii="仿宋" w:hAnsi="仿宋" w:eastAsia="仿宋" w:cs="仿宋"/>
                <w:spacing w:val="6"/>
                <w:sz w:val="23"/>
                <w:szCs w:val="23"/>
              </w:rPr>
              <w:t>服务地点</w:t>
            </w:r>
          </w:p>
        </w:tc>
        <w:tc>
          <w:tcPr>
            <w:tcW w:w="1984" w:type="dxa"/>
          </w:tcPr>
          <w:p w14:paraId="0ABC9E71">
            <w:pPr>
              <w:spacing w:before="40" w:line="216" w:lineRule="auto"/>
              <w:ind w:left="664"/>
              <w:rPr>
                <w:rFonts w:ascii="仿宋" w:hAnsi="仿宋" w:eastAsia="仿宋" w:cs="仿宋"/>
                <w:sz w:val="23"/>
                <w:szCs w:val="23"/>
              </w:rPr>
            </w:pPr>
            <w:r>
              <w:rPr>
                <w:rFonts w:ascii="仿宋" w:hAnsi="仿宋" w:eastAsia="仿宋" w:cs="仿宋"/>
                <w:spacing w:val="1"/>
                <w:sz w:val="23"/>
                <w:szCs w:val="23"/>
              </w:rPr>
              <w:t>备注</w:t>
            </w:r>
          </w:p>
        </w:tc>
      </w:tr>
      <w:tr w14:paraId="5FC330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444" w:type="dxa"/>
          </w:tcPr>
          <w:p w14:paraId="6AE89DA3">
            <w:pPr>
              <w:pStyle w:val="9"/>
            </w:pPr>
          </w:p>
        </w:tc>
        <w:tc>
          <w:tcPr>
            <w:tcW w:w="1979" w:type="dxa"/>
          </w:tcPr>
          <w:p w14:paraId="78F45F6A">
            <w:pPr>
              <w:pStyle w:val="9"/>
            </w:pPr>
          </w:p>
        </w:tc>
        <w:tc>
          <w:tcPr>
            <w:tcW w:w="1799" w:type="dxa"/>
          </w:tcPr>
          <w:p w14:paraId="51FD4BC9">
            <w:pPr>
              <w:pStyle w:val="9"/>
            </w:pPr>
          </w:p>
        </w:tc>
        <w:tc>
          <w:tcPr>
            <w:tcW w:w="1620" w:type="dxa"/>
          </w:tcPr>
          <w:p w14:paraId="7D51359B">
            <w:pPr>
              <w:pStyle w:val="9"/>
            </w:pPr>
          </w:p>
        </w:tc>
        <w:tc>
          <w:tcPr>
            <w:tcW w:w="1979" w:type="dxa"/>
          </w:tcPr>
          <w:p w14:paraId="2F82887A">
            <w:pPr>
              <w:pStyle w:val="9"/>
            </w:pPr>
          </w:p>
        </w:tc>
        <w:tc>
          <w:tcPr>
            <w:tcW w:w="2159" w:type="dxa"/>
          </w:tcPr>
          <w:p w14:paraId="3DBA6BE4">
            <w:pPr>
              <w:pStyle w:val="9"/>
            </w:pPr>
          </w:p>
        </w:tc>
        <w:tc>
          <w:tcPr>
            <w:tcW w:w="1984" w:type="dxa"/>
          </w:tcPr>
          <w:p w14:paraId="33C9CCD1">
            <w:pPr>
              <w:pStyle w:val="9"/>
            </w:pPr>
          </w:p>
        </w:tc>
      </w:tr>
      <w:tr w14:paraId="399A6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444" w:type="dxa"/>
          </w:tcPr>
          <w:p w14:paraId="5E1E647B">
            <w:pPr>
              <w:pStyle w:val="9"/>
            </w:pPr>
          </w:p>
        </w:tc>
        <w:tc>
          <w:tcPr>
            <w:tcW w:w="1979" w:type="dxa"/>
          </w:tcPr>
          <w:p w14:paraId="4F01B818">
            <w:pPr>
              <w:pStyle w:val="9"/>
            </w:pPr>
          </w:p>
        </w:tc>
        <w:tc>
          <w:tcPr>
            <w:tcW w:w="1799" w:type="dxa"/>
          </w:tcPr>
          <w:p w14:paraId="100062C3">
            <w:pPr>
              <w:pStyle w:val="9"/>
            </w:pPr>
          </w:p>
        </w:tc>
        <w:tc>
          <w:tcPr>
            <w:tcW w:w="1620" w:type="dxa"/>
          </w:tcPr>
          <w:p w14:paraId="79D997D8">
            <w:pPr>
              <w:pStyle w:val="9"/>
            </w:pPr>
          </w:p>
        </w:tc>
        <w:tc>
          <w:tcPr>
            <w:tcW w:w="1979" w:type="dxa"/>
          </w:tcPr>
          <w:p w14:paraId="2BA344D6">
            <w:pPr>
              <w:pStyle w:val="9"/>
            </w:pPr>
          </w:p>
        </w:tc>
        <w:tc>
          <w:tcPr>
            <w:tcW w:w="2159" w:type="dxa"/>
          </w:tcPr>
          <w:p w14:paraId="319499E3">
            <w:pPr>
              <w:pStyle w:val="9"/>
            </w:pPr>
          </w:p>
        </w:tc>
        <w:tc>
          <w:tcPr>
            <w:tcW w:w="1984" w:type="dxa"/>
          </w:tcPr>
          <w:p w14:paraId="2CE072A2">
            <w:pPr>
              <w:pStyle w:val="9"/>
            </w:pPr>
          </w:p>
        </w:tc>
      </w:tr>
      <w:tr w14:paraId="2EB304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444" w:type="dxa"/>
          </w:tcPr>
          <w:p w14:paraId="73E7F219">
            <w:pPr>
              <w:pStyle w:val="9"/>
            </w:pPr>
          </w:p>
        </w:tc>
        <w:tc>
          <w:tcPr>
            <w:tcW w:w="1979" w:type="dxa"/>
          </w:tcPr>
          <w:p w14:paraId="243F9A4D">
            <w:pPr>
              <w:pStyle w:val="9"/>
            </w:pPr>
          </w:p>
        </w:tc>
        <w:tc>
          <w:tcPr>
            <w:tcW w:w="1799" w:type="dxa"/>
          </w:tcPr>
          <w:p w14:paraId="370F4122">
            <w:pPr>
              <w:pStyle w:val="9"/>
            </w:pPr>
          </w:p>
        </w:tc>
        <w:tc>
          <w:tcPr>
            <w:tcW w:w="1620" w:type="dxa"/>
          </w:tcPr>
          <w:p w14:paraId="5F4281ED">
            <w:pPr>
              <w:pStyle w:val="9"/>
            </w:pPr>
          </w:p>
        </w:tc>
        <w:tc>
          <w:tcPr>
            <w:tcW w:w="1979" w:type="dxa"/>
          </w:tcPr>
          <w:p w14:paraId="157F535E">
            <w:pPr>
              <w:pStyle w:val="9"/>
            </w:pPr>
          </w:p>
        </w:tc>
        <w:tc>
          <w:tcPr>
            <w:tcW w:w="2159" w:type="dxa"/>
          </w:tcPr>
          <w:p w14:paraId="50ADF0B3">
            <w:pPr>
              <w:pStyle w:val="9"/>
            </w:pPr>
          </w:p>
        </w:tc>
        <w:tc>
          <w:tcPr>
            <w:tcW w:w="1984" w:type="dxa"/>
          </w:tcPr>
          <w:p w14:paraId="3BF7DBAB">
            <w:pPr>
              <w:pStyle w:val="9"/>
            </w:pPr>
          </w:p>
        </w:tc>
      </w:tr>
      <w:tr w14:paraId="759635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1444" w:type="dxa"/>
          </w:tcPr>
          <w:p w14:paraId="24BC3EEE">
            <w:pPr>
              <w:pStyle w:val="9"/>
            </w:pPr>
          </w:p>
        </w:tc>
        <w:tc>
          <w:tcPr>
            <w:tcW w:w="1979" w:type="dxa"/>
          </w:tcPr>
          <w:p w14:paraId="64C6F8B1">
            <w:pPr>
              <w:pStyle w:val="9"/>
            </w:pPr>
          </w:p>
        </w:tc>
        <w:tc>
          <w:tcPr>
            <w:tcW w:w="1799" w:type="dxa"/>
          </w:tcPr>
          <w:p w14:paraId="403F7C09">
            <w:pPr>
              <w:pStyle w:val="9"/>
            </w:pPr>
          </w:p>
        </w:tc>
        <w:tc>
          <w:tcPr>
            <w:tcW w:w="1620" w:type="dxa"/>
          </w:tcPr>
          <w:p w14:paraId="5E864806">
            <w:pPr>
              <w:pStyle w:val="9"/>
            </w:pPr>
          </w:p>
        </w:tc>
        <w:tc>
          <w:tcPr>
            <w:tcW w:w="1979" w:type="dxa"/>
          </w:tcPr>
          <w:p w14:paraId="6085F774">
            <w:pPr>
              <w:pStyle w:val="9"/>
            </w:pPr>
          </w:p>
        </w:tc>
        <w:tc>
          <w:tcPr>
            <w:tcW w:w="2159" w:type="dxa"/>
          </w:tcPr>
          <w:p w14:paraId="0E72FEDA">
            <w:pPr>
              <w:pStyle w:val="9"/>
            </w:pPr>
          </w:p>
        </w:tc>
        <w:tc>
          <w:tcPr>
            <w:tcW w:w="1984" w:type="dxa"/>
          </w:tcPr>
          <w:p w14:paraId="6CA79F46">
            <w:pPr>
              <w:pStyle w:val="9"/>
            </w:pPr>
          </w:p>
        </w:tc>
      </w:tr>
      <w:tr w14:paraId="21867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444" w:type="dxa"/>
          </w:tcPr>
          <w:p w14:paraId="1E8E0BF2">
            <w:pPr>
              <w:pStyle w:val="9"/>
            </w:pPr>
          </w:p>
        </w:tc>
        <w:tc>
          <w:tcPr>
            <w:tcW w:w="1979" w:type="dxa"/>
          </w:tcPr>
          <w:p w14:paraId="4A6D042D">
            <w:pPr>
              <w:pStyle w:val="9"/>
            </w:pPr>
          </w:p>
        </w:tc>
        <w:tc>
          <w:tcPr>
            <w:tcW w:w="1799" w:type="dxa"/>
          </w:tcPr>
          <w:p w14:paraId="53461434">
            <w:pPr>
              <w:pStyle w:val="9"/>
            </w:pPr>
          </w:p>
        </w:tc>
        <w:tc>
          <w:tcPr>
            <w:tcW w:w="1620" w:type="dxa"/>
          </w:tcPr>
          <w:p w14:paraId="4281F146">
            <w:pPr>
              <w:pStyle w:val="9"/>
            </w:pPr>
          </w:p>
        </w:tc>
        <w:tc>
          <w:tcPr>
            <w:tcW w:w="1979" w:type="dxa"/>
          </w:tcPr>
          <w:p w14:paraId="0E11D0DE">
            <w:pPr>
              <w:pStyle w:val="9"/>
            </w:pPr>
          </w:p>
        </w:tc>
        <w:tc>
          <w:tcPr>
            <w:tcW w:w="2159" w:type="dxa"/>
          </w:tcPr>
          <w:p w14:paraId="5C867E3B">
            <w:pPr>
              <w:pStyle w:val="9"/>
            </w:pPr>
          </w:p>
        </w:tc>
        <w:tc>
          <w:tcPr>
            <w:tcW w:w="1984" w:type="dxa"/>
          </w:tcPr>
          <w:p w14:paraId="2EA5965F">
            <w:pPr>
              <w:pStyle w:val="9"/>
            </w:pPr>
          </w:p>
        </w:tc>
      </w:tr>
      <w:tr w14:paraId="0CD229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444" w:type="dxa"/>
          </w:tcPr>
          <w:p w14:paraId="3E2D8976">
            <w:pPr>
              <w:pStyle w:val="9"/>
            </w:pPr>
          </w:p>
        </w:tc>
        <w:tc>
          <w:tcPr>
            <w:tcW w:w="1979" w:type="dxa"/>
          </w:tcPr>
          <w:p w14:paraId="73FF441D">
            <w:pPr>
              <w:pStyle w:val="9"/>
            </w:pPr>
          </w:p>
        </w:tc>
        <w:tc>
          <w:tcPr>
            <w:tcW w:w="1799" w:type="dxa"/>
          </w:tcPr>
          <w:p w14:paraId="22E4FAFB">
            <w:pPr>
              <w:pStyle w:val="9"/>
            </w:pPr>
          </w:p>
        </w:tc>
        <w:tc>
          <w:tcPr>
            <w:tcW w:w="1620" w:type="dxa"/>
          </w:tcPr>
          <w:p w14:paraId="457D3F22">
            <w:pPr>
              <w:pStyle w:val="9"/>
            </w:pPr>
          </w:p>
        </w:tc>
        <w:tc>
          <w:tcPr>
            <w:tcW w:w="1979" w:type="dxa"/>
          </w:tcPr>
          <w:p w14:paraId="70EBCDEB">
            <w:pPr>
              <w:pStyle w:val="9"/>
            </w:pPr>
          </w:p>
        </w:tc>
        <w:tc>
          <w:tcPr>
            <w:tcW w:w="2159" w:type="dxa"/>
          </w:tcPr>
          <w:p w14:paraId="2147B705">
            <w:pPr>
              <w:pStyle w:val="9"/>
            </w:pPr>
          </w:p>
        </w:tc>
        <w:tc>
          <w:tcPr>
            <w:tcW w:w="1984" w:type="dxa"/>
          </w:tcPr>
          <w:p w14:paraId="5744FE07">
            <w:pPr>
              <w:pStyle w:val="9"/>
            </w:pPr>
          </w:p>
        </w:tc>
      </w:tr>
      <w:tr w14:paraId="1A4775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1444" w:type="dxa"/>
          </w:tcPr>
          <w:p w14:paraId="7598E1CC">
            <w:pPr>
              <w:pStyle w:val="9"/>
            </w:pPr>
          </w:p>
        </w:tc>
        <w:tc>
          <w:tcPr>
            <w:tcW w:w="1979" w:type="dxa"/>
          </w:tcPr>
          <w:p w14:paraId="051B45A6">
            <w:pPr>
              <w:pStyle w:val="9"/>
            </w:pPr>
          </w:p>
        </w:tc>
        <w:tc>
          <w:tcPr>
            <w:tcW w:w="1799" w:type="dxa"/>
          </w:tcPr>
          <w:p w14:paraId="024BB292">
            <w:pPr>
              <w:pStyle w:val="9"/>
            </w:pPr>
          </w:p>
        </w:tc>
        <w:tc>
          <w:tcPr>
            <w:tcW w:w="1620" w:type="dxa"/>
          </w:tcPr>
          <w:p w14:paraId="2D0E4689">
            <w:pPr>
              <w:pStyle w:val="9"/>
            </w:pPr>
          </w:p>
        </w:tc>
        <w:tc>
          <w:tcPr>
            <w:tcW w:w="1979" w:type="dxa"/>
          </w:tcPr>
          <w:p w14:paraId="17B4B1CB">
            <w:pPr>
              <w:pStyle w:val="9"/>
            </w:pPr>
          </w:p>
        </w:tc>
        <w:tc>
          <w:tcPr>
            <w:tcW w:w="2159" w:type="dxa"/>
          </w:tcPr>
          <w:p w14:paraId="0A156FD2">
            <w:pPr>
              <w:pStyle w:val="9"/>
            </w:pPr>
          </w:p>
        </w:tc>
        <w:tc>
          <w:tcPr>
            <w:tcW w:w="1984" w:type="dxa"/>
          </w:tcPr>
          <w:p w14:paraId="736F922B">
            <w:pPr>
              <w:pStyle w:val="9"/>
            </w:pPr>
          </w:p>
        </w:tc>
      </w:tr>
      <w:tr w14:paraId="0147C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1444" w:type="dxa"/>
          </w:tcPr>
          <w:p w14:paraId="426EEA85">
            <w:pPr>
              <w:pStyle w:val="9"/>
            </w:pPr>
          </w:p>
        </w:tc>
        <w:tc>
          <w:tcPr>
            <w:tcW w:w="1979" w:type="dxa"/>
          </w:tcPr>
          <w:p w14:paraId="3427D9D1">
            <w:pPr>
              <w:pStyle w:val="9"/>
            </w:pPr>
          </w:p>
        </w:tc>
        <w:tc>
          <w:tcPr>
            <w:tcW w:w="1799" w:type="dxa"/>
          </w:tcPr>
          <w:p w14:paraId="77DBF72C">
            <w:pPr>
              <w:pStyle w:val="9"/>
            </w:pPr>
          </w:p>
        </w:tc>
        <w:tc>
          <w:tcPr>
            <w:tcW w:w="1620" w:type="dxa"/>
          </w:tcPr>
          <w:p w14:paraId="4CA6416E">
            <w:pPr>
              <w:pStyle w:val="9"/>
            </w:pPr>
          </w:p>
        </w:tc>
        <w:tc>
          <w:tcPr>
            <w:tcW w:w="1979" w:type="dxa"/>
          </w:tcPr>
          <w:p w14:paraId="2128E8E9">
            <w:pPr>
              <w:pStyle w:val="9"/>
            </w:pPr>
          </w:p>
        </w:tc>
        <w:tc>
          <w:tcPr>
            <w:tcW w:w="2159" w:type="dxa"/>
          </w:tcPr>
          <w:p w14:paraId="397C0537">
            <w:pPr>
              <w:pStyle w:val="9"/>
            </w:pPr>
          </w:p>
        </w:tc>
        <w:tc>
          <w:tcPr>
            <w:tcW w:w="1984" w:type="dxa"/>
          </w:tcPr>
          <w:p w14:paraId="65E0EF43">
            <w:pPr>
              <w:pStyle w:val="9"/>
            </w:pPr>
          </w:p>
        </w:tc>
      </w:tr>
    </w:tbl>
    <w:p w14:paraId="39A3F65B">
      <w:pPr>
        <w:spacing w:line="269" w:lineRule="auto"/>
      </w:pPr>
    </w:p>
    <w:p w14:paraId="622EC924">
      <w:pPr>
        <w:spacing w:before="75" w:line="239" w:lineRule="auto"/>
        <w:ind w:left="378" w:right="6905" w:firstLine="8"/>
        <w:rPr>
          <w:rFonts w:ascii="仿宋" w:hAnsi="仿宋" w:eastAsia="仿宋" w:cs="仿宋"/>
          <w:sz w:val="23"/>
          <w:szCs w:val="23"/>
          <w:lang w:eastAsia="zh-CN"/>
        </w:rPr>
      </w:pPr>
      <w:r>
        <w:rPr>
          <w:rFonts w:ascii="仿宋" w:hAnsi="仿宋" w:eastAsia="仿宋" w:cs="仿宋"/>
          <w:spacing w:val="8"/>
          <w:sz w:val="23"/>
          <w:szCs w:val="23"/>
          <w:lang w:eastAsia="zh-CN"/>
        </w:rPr>
        <w:t>法定代表人或其委托代理人签字:</w:t>
      </w:r>
      <w:r>
        <w:rPr>
          <w:rFonts w:ascii="仿宋" w:hAnsi="仿宋" w:eastAsia="仿宋" w:cs="仿宋"/>
          <w:spacing w:val="1"/>
          <w:sz w:val="23"/>
          <w:szCs w:val="23"/>
          <w:u w:val="single"/>
          <w:lang w:eastAsia="zh-CN"/>
        </w:rPr>
        <w:t xml:space="preserve">                   </w:t>
      </w:r>
      <w:r>
        <w:rPr>
          <w:rFonts w:ascii="仿宋" w:hAnsi="仿宋" w:eastAsia="仿宋" w:cs="仿宋"/>
          <w:spacing w:val="16"/>
          <w:sz w:val="23"/>
          <w:szCs w:val="23"/>
          <w:lang w:eastAsia="zh-CN"/>
        </w:rPr>
        <w:t xml:space="preserve"> </w:t>
      </w:r>
      <w:r>
        <w:rPr>
          <w:rFonts w:ascii="仿宋" w:hAnsi="仿宋" w:eastAsia="仿宋" w:cs="仿宋"/>
          <w:spacing w:val="6"/>
          <w:sz w:val="23"/>
          <w:szCs w:val="23"/>
          <w:lang w:eastAsia="zh-CN"/>
        </w:rPr>
        <w:t>投标人(盖单位章):</w:t>
      </w:r>
      <w:r>
        <w:rPr>
          <w:rFonts w:ascii="仿宋" w:hAnsi="仿宋" w:eastAsia="仿宋" w:cs="仿宋"/>
          <w:sz w:val="23"/>
          <w:szCs w:val="23"/>
          <w:u w:val="single"/>
          <w:lang w:eastAsia="zh-CN"/>
        </w:rPr>
        <w:t xml:space="preserve">                         </w:t>
      </w:r>
    </w:p>
    <w:p w14:paraId="37E74557">
      <w:pPr>
        <w:spacing w:line="262" w:lineRule="auto"/>
        <w:rPr>
          <w:lang w:eastAsia="zh-CN"/>
        </w:rPr>
      </w:pPr>
    </w:p>
    <w:p w14:paraId="3E5BFD96">
      <w:pPr>
        <w:spacing w:before="75" w:line="228" w:lineRule="auto"/>
        <w:ind w:left="386"/>
        <w:rPr>
          <w:rFonts w:ascii="仿宋" w:hAnsi="仿宋" w:eastAsia="仿宋" w:cs="仿宋"/>
          <w:sz w:val="23"/>
          <w:szCs w:val="23"/>
          <w:lang w:eastAsia="zh-CN"/>
        </w:rPr>
      </w:pPr>
      <w:r>
        <w:rPr>
          <w:rFonts w:ascii="仿宋" w:hAnsi="仿宋" w:eastAsia="仿宋" w:cs="仿宋"/>
          <w:spacing w:val="6"/>
          <w:sz w:val="23"/>
          <w:szCs w:val="23"/>
          <w:lang w:eastAsia="zh-CN"/>
        </w:rPr>
        <w:t>注: 各项货物详细技术性能应另页描述。</w:t>
      </w:r>
    </w:p>
    <w:p w14:paraId="6A1C3B4E">
      <w:pPr>
        <w:spacing w:line="228" w:lineRule="auto"/>
        <w:rPr>
          <w:rFonts w:ascii="仿宋" w:hAnsi="仿宋" w:eastAsia="仿宋" w:cs="仿宋"/>
          <w:sz w:val="23"/>
          <w:szCs w:val="23"/>
          <w:lang w:eastAsia="zh-CN"/>
        </w:rPr>
        <w:sectPr>
          <w:footerReference r:id="rId29" w:type="default"/>
          <w:pgSz w:w="16838" w:h="11906"/>
          <w:pgMar w:top="1011" w:right="2276" w:bottom="1172" w:left="1592" w:header="0" w:footer="996" w:gutter="0"/>
          <w:cols w:space="720" w:num="1"/>
        </w:sectPr>
      </w:pPr>
    </w:p>
    <w:p w14:paraId="581C1B0B">
      <w:pPr>
        <w:pStyle w:val="3"/>
        <w:spacing w:before="47" w:line="222" w:lineRule="auto"/>
        <w:ind w:left="3735"/>
        <w:outlineLvl w:val="1"/>
        <w:rPr>
          <w:sz w:val="23"/>
          <w:szCs w:val="23"/>
          <w:lang w:eastAsia="zh-CN"/>
        </w:rPr>
      </w:pPr>
      <w:r>
        <w:rPr>
          <w:b/>
          <w:bCs/>
          <w:spacing w:val="3"/>
          <w:sz w:val="23"/>
          <w:szCs w:val="23"/>
          <w:lang w:eastAsia="zh-CN"/>
        </w:rPr>
        <w:t>6</w:t>
      </w:r>
      <w:r>
        <w:rPr>
          <w:spacing w:val="10"/>
          <w:sz w:val="23"/>
          <w:szCs w:val="23"/>
          <w:lang w:eastAsia="zh-CN"/>
        </w:rPr>
        <w:t xml:space="preserve">   </w:t>
      </w:r>
      <w:r>
        <w:rPr>
          <w:b/>
          <w:bCs/>
          <w:spacing w:val="3"/>
          <w:sz w:val="23"/>
          <w:szCs w:val="23"/>
          <w:lang w:eastAsia="zh-CN"/>
        </w:rPr>
        <w:t>技术规格偏离表</w:t>
      </w:r>
    </w:p>
    <w:p w14:paraId="49464A90">
      <w:pPr>
        <w:spacing w:line="269" w:lineRule="auto"/>
        <w:rPr>
          <w:lang w:eastAsia="zh-CN"/>
        </w:rPr>
      </w:pPr>
    </w:p>
    <w:p w14:paraId="28A760CA">
      <w:pPr>
        <w:pStyle w:val="3"/>
        <w:spacing w:before="75" w:line="222" w:lineRule="auto"/>
        <w:rPr>
          <w:sz w:val="23"/>
          <w:szCs w:val="23"/>
          <w:lang w:eastAsia="zh-CN"/>
        </w:rPr>
      </w:pPr>
      <w:r>
        <w:rPr>
          <w:spacing w:val="6"/>
          <w:sz w:val="23"/>
          <w:szCs w:val="23"/>
          <w:lang w:eastAsia="zh-CN"/>
        </w:rPr>
        <w:t xml:space="preserve">项目名称:                       项目编号:   </w:t>
      </w:r>
      <w:r>
        <w:rPr>
          <w:spacing w:val="5"/>
          <w:sz w:val="23"/>
          <w:szCs w:val="23"/>
          <w:lang w:eastAsia="zh-CN"/>
        </w:rPr>
        <w:t xml:space="preserve">              包号:</w:t>
      </w:r>
    </w:p>
    <w:p w14:paraId="3838DD21">
      <w:pPr>
        <w:spacing w:before="68"/>
        <w:rPr>
          <w:lang w:eastAsia="zh-CN"/>
        </w:rPr>
      </w:pPr>
    </w:p>
    <w:tbl>
      <w:tblPr>
        <w:tblStyle w:val="8"/>
        <w:tblW w:w="8752" w:type="dxa"/>
        <w:tblInd w:w="14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339"/>
        <w:gridCol w:w="1259"/>
        <w:gridCol w:w="1259"/>
        <w:gridCol w:w="900"/>
        <w:gridCol w:w="904"/>
      </w:tblGrid>
      <w:tr w14:paraId="46BC77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32" w:type="dxa"/>
          </w:tcPr>
          <w:p w14:paraId="78881A38">
            <w:pPr>
              <w:spacing w:before="144" w:line="224" w:lineRule="auto"/>
              <w:ind w:left="180"/>
              <w:rPr>
                <w:rFonts w:ascii="仿宋_GB2312" w:hAnsi="仿宋_GB2312" w:eastAsia="仿宋_GB2312" w:cs="仿宋_GB2312"/>
                <w:sz w:val="23"/>
                <w:szCs w:val="23"/>
              </w:rPr>
            </w:pPr>
            <w:r>
              <w:rPr>
                <w:rFonts w:ascii="仿宋_GB2312" w:hAnsi="仿宋_GB2312" w:eastAsia="仿宋_GB2312" w:cs="仿宋_GB2312"/>
                <w:spacing w:val="6"/>
                <w:sz w:val="23"/>
                <w:szCs w:val="23"/>
              </w:rPr>
              <w:t>序号</w:t>
            </w:r>
          </w:p>
        </w:tc>
        <w:tc>
          <w:tcPr>
            <w:tcW w:w="1259" w:type="dxa"/>
          </w:tcPr>
          <w:p w14:paraId="1862D161">
            <w:pPr>
              <w:spacing w:before="144" w:line="222" w:lineRule="auto"/>
              <w:ind w:left="157"/>
              <w:rPr>
                <w:rFonts w:ascii="仿宋_GB2312" w:hAnsi="仿宋_GB2312" w:eastAsia="仿宋_GB2312" w:cs="仿宋_GB2312"/>
                <w:sz w:val="23"/>
                <w:szCs w:val="23"/>
              </w:rPr>
            </w:pPr>
            <w:r>
              <w:rPr>
                <w:rFonts w:ascii="仿宋_GB2312" w:hAnsi="仿宋_GB2312" w:eastAsia="仿宋_GB2312" w:cs="仿宋_GB2312"/>
                <w:spacing w:val="6"/>
                <w:sz w:val="23"/>
                <w:szCs w:val="23"/>
              </w:rPr>
              <w:t>服务名称</w:t>
            </w:r>
          </w:p>
        </w:tc>
        <w:tc>
          <w:tcPr>
            <w:tcW w:w="2339" w:type="dxa"/>
          </w:tcPr>
          <w:p w14:paraId="2207339B">
            <w:pPr>
              <w:spacing w:before="144" w:line="222" w:lineRule="auto"/>
              <w:ind w:left="473"/>
              <w:rPr>
                <w:rFonts w:ascii="仿宋_GB2312" w:hAnsi="仿宋_GB2312" w:eastAsia="仿宋_GB2312" w:cs="仿宋_GB2312"/>
                <w:sz w:val="23"/>
                <w:szCs w:val="23"/>
              </w:rPr>
            </w:pPr>
            <w:r>
              <w:rPr>
                <w:rFonts w:ascii="仿宋_GB2312" w:hAnsi="仿宋_GB2312" w:eastAsia="仿宋_GB2312" w:cs="仿宋_GB2312"/>
                <w:spacing w:val="8"/>
                <w:sz w:val="23"/>
                <w:szCs w:val="23"/>
              </w:rPr>
              <w:t>招标文件条款号</w:t>
            </w:r>
          </w:p>
        </w:tc>
        <w:tc>
          <w:tcPr>
            <w:tcW w:w="1259" w:type="dxa"/>
          </w:tcPr>
          <w:p w14:paraId="09539216">
            <w:pPr>
              <w:spacing w:before="144" w:line="222" w:lineRule="auto"/>
              <w:ind w:left="159"/>
              <w:rPr>
                <w:rFonts w:ascii="仿宋_GB2312" w:hAnsi="仿宋_GB2312" w:eastAsia="仿宋_GB2312" w:cs="仿宋_GB2312"/>
                <w:sz w:val="23"/>
                <w:szCs w:val="23"/>
              </w:rPr>
            </w:pPr>
            <w:r>
              <w:rPr>
                <w:rFonts w:ascii="仿宋_GB2312" w:hAnsi="仿宋_GB2312" w:eastAsia="仿宋_GB2312" w:cs="仿宋_GB2312"/>
                <w:spacing w:val="6"/>
                <w:sz w:val="23"/>
                <w:szCs w:val="23"/>
              </w:rPr>
              <w:t>招标规格</w:t>
            </w:r>
          </w:p>
        </w:tc>
        <w:tc>
          <w:tcPr>
            <w:tcW w:w="1259" w:type="dxa"/>
          </w:tcPr>
          <w:p w14:paraId="6618021F">
            <w:pPr>
              <w:spacing w:before="144" w:line="222" w:lineRule="auto"/>
              <w:ind w:left="159"/>
              <w:rPr>
                <w:rFonts w:ascii="仿宋_GB2312" w:hAnsi="仿宋_GB2312" w:eastAsia="仿宋_GB2312" w:cs="仿宋_GB2312"/>
                <w:sz w:val="23"/>
                <w:szCs w:val="23"/>
              </w:rPr>
            </w:pPr>
            <w:r>
              <w:rPr>
                <w:rFonts w:ascii="仿宋_GB2312" w:hAnsi="仿宋_GB2312" w:eastAsia="仿宋_GB2312" w:cs="仿宋_GB2312"/>
                <w:spacing w:val="6"/>
                <w:sz w:val="23"/>
                <w:szCs w:val="23"/>
              </w:rPr>
              <w:t>投标规格</w:t>
            </w:r>
          </w:p>
        </w:tc>
        <w:tc>
          <w:tcPr>
            <w:tcW w:w="900" w:type="dxa"/>
          </w:tcPr>
          <w:p w14:paraId="42165EF1">
            <w:pPr>
              <w:spacing w:before="144" w:line="224" w:lineRule="auto"/>
              <w:ind w:left="217"/>
              <w:rPr>
                <w:rFonts w:ascii="仿宋_GB2312" w:hAnsi="仿宋_GB2312" w:eastAsia="仿宋_GB2312" w:cs="仿宋_GB2312"/>
                <w:sz w:val="23"/>
                <w:szCs w:val="23"/>
              </w:rPr>
            </w:pPr>
            <w:r>
              <w:rPr>
                <w:rFonts w:ascii="仿宋_GB2312" w:hAnsi="仿宋_GB2312" w:eastAsia="仿宋_GB2312" w:cs="仿宋_GB2312"/>
                <w:spacing w:val="5"/>
                <w:sz w:val="23"/>
                <w:szCs w:val="23"/>
              </w:rPr>
              <w:t>偏离</w:t>
            </w:r>
          </w:p>
        </w:tc>
        <w:tc>
          <w:tcPr>
            <w:tcW w:w="904" w:type="dxa"/>
          </w:tcPr>
          <w:p w14:paraId="6F450ACE">
            <w:pPr>
              <w:spacing w:before="144" w:line="224" w:lineRule="auto"/>
              <w:ind w:left="218"/>
              <w:rPr>
                <w:rFonts w:ascii="仿宋_GB2312" w:hAnsi="仿宋_GB2312" w:eastAsia="仿宋_GB2312" w:cs="仿宋_GB2312"/>
                <w:sz w:val="23"/>
                <w:szCs w:val="23"/>
              </w:rPr>
            </w:pPr>
            <w:r>
              <w:rPr>
                <w:rFonts w:ascii="仿宋_GB2312" w:hAnsi="仿宋_GB2312" w:eastAsia="仿宋_GB2312" w:cs="仿宋_GB2312"/>
                <w:spacing w:val="5"/>
                <w:sz w:val="23"/>
                <w:szCs w:val="23"/>
              </w:rPr>
              <w:t>说明</w:t>
            </w:r>
          </w:p>
        </w:tc>
      </w:tr>
      <w:tr w14:paraId="77D412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4730DFA8">
            <w:pPr>
              <w:pStyle w:val="9"/>
            </w:pPr>
          </w:p>
        </w:tc>
        <w:tc>
          <w:tcPr>
            <w:tcW w:w="1259" w:type="dxa"/>
          </w:tcPr>
          <w:p w14:paraId="3900FC02">
            <w:pPr>
              <w:pStyle w:val="9"/>
            </w:pPr>
          </w:p>
        </w:tc>
        <w:tc>
          <w:tcPr>
            <w:tcW w:w="2339" w:type="dxa"/>
          </w:tcPr>
          <w:p w14:paraId="75D0B99B">
            <w:pPr>
              <w:pStyle w:val="9"/>
            </w:pPr>
          </w:p>
        </w:tc>
        <w:tc>
          <w:tcPr>
            <w:tcW w:w="1259" w:type="dxa"/>
          </w:tcPr>
          <w:p w14:paraId="636D6A30">
            <w:pPr>
              <w:pStyle w:val="9"/>
            </w:pPr>
          </w:p>
        </w:tc>
        <w:tc>
          <w:tcPr>
            <w:tcW w:w="1259" w:type="dxa"/>
          </w:tcPr>
          <w:p w14:paraId="778FAF71">
            <w:pPr>
              <w:pStyle w:val="9"/>
            </w:pPr>
          </w:p>
        </w:tc>
        <w:tc>
          <w:tcPr>
            <w:tcW w:w="900" w:type="dxa"/>
          </w:tcPr>
          <w:p w14:paraId="5E4A737E">
            <w:pPr>
              <w:pStyle w:val="9"/>
            </w:pPr>
          </w:p>
        </w:tc>
        <w:tc>
          <w:tcPr>
            <w:tcW w:w="904" w:type="dxa"/>
          </w:tcPr>
          <w:p w14:paraId="693D82E9">
            <w:pPr>
              <w:pStyle w:val="9"/>
            </w:pPr>
          </w:p>
        </w:tc>
      </w:tr>
      <w:tr w14:paraId="1D3B7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1DCAAAB5">
            <w:pPr>
              <w:pStyle w:val="9"/>
            </w:pPr>
          </w:p>
        </w:tc>
        <w:tc>
          <w:tcPr>
            <w:tcW w:w="1259" w:type="dxa"/>
          </w:tcPr>
          <w:p w14:paraId="0303B18E">
            <w:pPr>
              <w:pStyle w:val="9"/>
            </w:pPr>
          </w:p>
        </w:tc>
        <w:tc>
          <w:tcPr>
            <w:tcW w:w="2339" w:type="dxa"/>
          </w:tcPr>
          <w:p w14:paraId="3FBF5938">
            <w:pPr>
              <w:pStyle w:val="9"/>
            </w:pPr>
          </w:p>
        </w:tc>
        <w:tc>
          <w:tcPr>
            <w:tcW w:w="1259" w:type="dxa"/>
          </w:tcPr>
          <w:p w14:paraId="2ACEA1DF">
            <w:pPr>
              <w:pStyle w:val="9"/>
            </w:pPr>
          </w:p>
        </w:tc>
        <w:tc>
          <w:tcPr>
            <w:tcW w:w="1259" w:type="dxa"/>
          </w:tcPr>
          <w:p w14:paraId="5424C166">
            <w:pPr>
              <w:pStyle w:val="9"/>
            </w:pPr>
          </w:p>
        </w:tc>
        <w:tc>
          <w:tcPr>
            <w:tcW w:w="900" w:type="dxa"/>
          </w:tcPr>
          <w:p w14:paraId="211C5AA5">
            <w:pPr>
              <w:pStyle w:val="9"/>
            </w:pPr>
          </w:p>
        </w:tc>
        <w:tc>
          <w:tcPr>
            <w:tcW w:w="904" w:type="dxa"/>
          </w:tcPr>
          <w:p w14:paraId="57CE37B1">
            <w:pPr>
              <w:pStyle w:val="9"/>
            </w:pPr>
          </w:p>
        </w:tc>
      </w:tr>
      <w:tr w14:paraId="0F72F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0CD03B77">
            <w:pPr>
              <w:pStyle w:val="9"/>
            </w:pPr>
          </w:p>
        </w:tc>
        <w:tc>
          <w:tcPr>
            <w:tcW w:w="1259" w:type="dxa"/>
          </w:tcPr>
          <w:p w14:paraId="2B85F263">
            <w:pPr>
              <w:pStyle w:val="9"/>
            </w:pPr>
          </w:p>
        </w:tc>
        <w:tc>
          <w:tcPr>
            <w:tcW w:w="2339" w:type="dxa"/>
          </w:tcPr>
          <w:p w14:paraId="4CB0959C">
            <w:pPr>
              <w:pStyle w:val="9"/>
            </w:pPr>
          </w:p>
        </w:tc>
        <w:tc>
          <w:tcPr>
            <w:tcW w:w="1259" w:type="dxa"/>
          </w:tcPr>
          <w:p w14:paraId="2D684CC0">
            <w:pPr>
              <w:pStyle w:val="9"/>
            </w:pPr>
          </w:p>
        </w:tc>
        <w:tc>
          <w:tcPr>
            <w:tcW w:w="1259" w:type="dxa"/>
          </w:tcPr>
          <w:p w14:paraId="15553BBE">
            <w:pPr>
              <w:pStyle w:val="9"/>
            </w:pPr>
          </w:p>
        </w:tc>
        <w:tc>
          <w:tcPr>
            <w:tcW w:w="900" w:type="dxa"/>
          </w:tcPr>
          <w:p w14:paraId="01E1A146">
            <w:pPr>
              <w:pStyle w:val="9"/>
            </w:pPr>
          </w:p>
        </w:tc>
        <w:tc>
          <w:tcPr>
            <w:tcW w:w="904" w:type="dxa"/>
          </w:tcPr>
          <w:p w14:paraId="47F4A537">
            <w:pPr>
              <w:pStyle w:val="9"/>
            </w:pPr>
          </w:p>
        </w:tc>
      </w:tr>
      <w:tr w14:paraId="5C977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49857BB7">
            <w:pPr>
              <w:pStyle w:val="9"/>
            </w:pPr>
          </w:p>
        </w:tc>
        <w:tc>
          <w:tcPr>
            <w:tcW w:w="1259" w:type="dxa"/>
          </w:tcPr>
          <w:p w14:paraId="20E801E9">
            <w:pPr>
              <w:pStyle w:val="9"/>
            </w:pPr>
          </w:p>
        </w:tc>
        <w:tc>
          <w:tcPr>
            <w:tcW w:w="2339" w:type="dxa"/>
          </w:tcPr>
          <w:p w14:paraId="7F9E06BB">
            <w:pPr>
              <w:pStyle w:val="9"/>
            </w:pPr>
          </w:p>
        </w:tc>
        <w:tc>
          <w:tcPr>
            <w:tcW w:w="1259" w:type="dxa"/>
          </w:tcPr>
          <w:p w14:paraId="6C7531E3">
            <w:pPr>
              <w:pStyle w:val="9"/>
            </w:pPr>
          </w:p>
        </w:tc>
        <w:tc>
          <w:tcPr>
            <w:tcW w:w="1259" w:type="dxa"/>
          </w:tcPr>
          <w:p w14:paraId="6707B857">
            <w:pPr>
              <w:pStyle w:val="9"/>
            </w:pPr>
          </w:p>
        </w:tc>
        <w:tc>
          <w:tcPr>
            <w:tcW w:w="900" w:type="dxa"/>
          </w:tcPr>
          <w:p w14:paraId="2E37CA95">
            <w:pPr>
              <w:pStyle w:val="9"/>
            </w:pPr>
          </w:p>
        </w:tc>
        <w:tc>
          <w:tcPr>
            <w:tcW w:w="904" w:type="dxa"/>
          </w:tcPr>
          <w:p w14:paraId="2D637BF7">
            <w:pPr>
              <w:pStyle w:val="9"/>
            </w:pPr>
          </w:p>
        </w:tc>
      </w:tr>
      <w:tr w14:paraId="70A09D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38E23DC9">
            <w:pPr>
              <w:pStyle w:val="9"/>
            </w:pPr>
          </w:p>
        </w:tc>
        <w:tc>
          <w:tcPr>
            <w:tcW w:w="1259" w:type="dxa"/>
          </w:tcPr>
          <w:p w14:paraId="5A69254E">
            <w:pPr>
              <w:pStyle w:val="9"/>
            </w:pPr>
          </w:p>
        </w:tc>
        <w:tc>
          <w:tcPr>
            <w:tcW w:w="2339" w:type="dxa"/>
          </w:tcPr>
          <w:p w14:paraId="0EC900A6">
            <w:pPr>
              <w:pStyle w:val="9"/>
            </w:pPr>
          </w:p>
        </w:tc>
        <w:tc>
          <w:tcPr>
            <w:tcW w:w="1259" w:type="dxa"/>
          </w:tcPr>
          <w:p w14:paraId="502A9594">
            <w:pPr>
              <w:pStyle w:val="9"/>
            </w:pPr>
          </w:p>
        </w:tc>
        <w:tc>
          <w:tcPr>
            <w:tcW w:w="1259" w:type="dxa"/>
          </w:tcPr>
          <w:p w14:paraId="0CB92E3A">
            <w:pPr>
              <w:pStyle w:val="9"/>
            </w:pPr>
          </w:p>
        </w:tc>
        <w:tc>
          <w:tcPr>
            <w:tcW w:w="900" w:type="dxa"/>
          </w:tcPr>
          <w:p w14:paraId="372F2A48">
            <w:pPr>
              <w:pStyle w:val="9"/>
            </w:pPr>
          </w:p>
        </w:tc>
        <w:tc>
          <w:tcPr>
            <w:tcW w:w="904" w:type="dxa"/>
          </w:tcPr>
          <w:p w14:paraId="2775E360">
            <w:pPr>
              <w:pStyle w:val="9"/>
            </w:pPr>
          </w:p>
        </w:tc>
      </w:tr>
      <w:tr w14:paraId="2E030E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5CD3EAEA">
            <w:pPr>
              <w:pStyle w:val="9"/>
            </w:pPr>
          </w:p>
        </w:tc>
        <w:tc>
          <w:tcPr>
            <w:tcW w:w="1259" w:type="dxa"/>
          </w:tcPr>
          <w:p w14:paraId="48E7FAA2">
            <w:pPr>
              <w:pStyle w:val="9"/>
            </w:pPr>
          </w:p>
        </w:tc>
        <w:tc>
          <w:tcPr>
            <w:tcW w:w="2339" w:type="dxa"/>
          </w:tcPr>
          <w:p w14:paraId="0686FAB6">
            <w:pPr>
              <w:pStyle w:val="9"/>
            </w:pPr>
          </w:p>
        </w:tc>
        <w:tc>
          <w:tcPr>
            <w:tcW w:w="1259" w:type="dxa"/>
          </w:tcPr>
          <w:p w14:paraId="034CD424">
            <w:pPr>
              <w:pStyle w:val="9"/>
            </w:pPr>
          </w:p>
        </w:tc>
        <w:tc>
          <w:tcPr>
            <w:tcW w:w="1259" w:type="dxa"/>
          </w:tcPr>
          <w:p w14:paraId="35730926">
            <w:pPr>
              <w:pStyle w:val="9"/>
            </w:pPr>
          </w:p>
        </w:tc>
        <w:tc>
          <w:tcPr>
            <w:tcW w:w="900" w:type="dxa"/>
          </w:tcPr>
          <w:p w14:paraId="1932C6C2">
            <w:pPr>
              <w:pStyle w:val="9"/>
            </w:pPr>
          </w:p>
        </w:tc>
        <w:tc>
          <w:tcPr>
            <w:tcW w:w="904" w:type="dxa"/>
          </w:tcPr>
          <w:p w14:paraId="4BFFC3B0">
            <w:pPr>
              <w:pStyle w:val="9"/>
            </w:pPr>
          </w:p>
        </w:tc>
      </w:tr>
      <w:tr w14:paraId="0D9BC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tcPr>
          <w:p w14:paraId="4642D87E">
            <w:pPr>
              <w:pStyle w:val="9"/>
            </w:pPr>
          </w:p>
        </w:tc>
        <w:tc>
          <w:tcPr>
            <w:tcW w:w="1259" w:type="dxa"/>
          </w:tcPr>
          <w:p w14:paraId="0D7829F3">
            <w:pPr>
              <w:pStyle w:val="9"/>
            </w:pPr>
          </w:p>
        </w:tc>
        <w:tc>
          <w:tcPr>
            <w:tcW w:w="2339" w:type="dxa"/>
          </w:tcPr>
          <w:p w14:paraId="55EE1064">
            <w:pPr>
              <w:pStyle w:val="9"/>
            </w:pPr>
          </w:p>
        </w:tc>
        <w:tc>
          <w:tcPr>
            <w:tcW w:w="1259" w:type="dxa"/>
          </w:tcPr>
          <w:p w14:paraId="28F7A040">
            <w:pPr>
              <w:pStyle w:val="9"/>
            </w:pPr>
          </w:p>
        </w:tc>
        <w:tc>
          <w:tcPr>
            <w:tcW w:w="1259" w:type="dxa"/>
          </w:tcPr>
          <w:p w14:paraId="3ECB7B83">
            <w:pPr>
              <w:pStyle w:val="9"/>
            </w:pPr>
          </w:p>
        </w:tc>
        <w:tc>
          <w:tcPr>
            <w:tcW w:w="900" w:type="dxa"/>
          </w:tcPr>
          <w:p w14:paraId="1F4E1647">
            <w:pPr>
              <w:pStyle w:val="9"/>
            </w:pPr>
          </w:p>
        </w:tc>
        <w:tc>
          <w:tcPr>
            <w:tcW w:w="904" w:type="dxa"/>
          </w:tcPr>
          <w:p w14:paraId="11B9526D">
            <w:pPr>
              <w:pStyle w:val="9"/>
            </w:pPr>
          </w:p>
        </w:tc>
      </w:tr>
      <w:tr w14:paraId="1241B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2D53B935">
            <w:pPr>
              <w:pStyle w:val="9"/>
            </w:pPr>
          </w:p>
        </w:tc>
        <w:tc>
          <w:tcPr>
            <w:tcW w:w="1259" w:type="dxa"/>
          </w:tcPr>
          <w:p w14:paraId="7FF4E63D">
            <w:pPr>
              <w:pStyle w:val="9"/>
            </w:pPr>
          </w:p>
        </w:tc>
        <w:tc>
          <w:tcPr>
            <w:tcW w:w="2339" w:type="dxa"/>
          </w:tcPr>
          <w:p w14:paraId="7131B701">
            <w:pPr>
              <w:pStyle w:val="9"/>
            </w:pPr>
          </w:p>
        </w:tc>
        <w:tc>
          <w:tcPr>
            <w:tcW w:w="1259" w:type="dxa"/>
          </w:tcPr>
          <w:p w14:paraId="1B46A384">
            <w:pPr>
              <w:pStyle w:val="9"/>
            </w:pPr>
          </w:p>
        </w:tc>
        <w:tc>
          <w:tcPr>
            <w:tcW w:w="1259" w:type="dxa"/>
          </w:tcPr>
          <w:p w14:paraId="7FFBC60E">
            <w:pPr>
              <w:pStyle w:val="9"/>
            </w:pPr>
          </w:p>
        </w:tc>
        <w:tc>
          <w:tcPr>
            <w:tcW w:w="900" w:type="dxa"/>
          </w:tcPr>
          <w:p w14:paraId="78EA15BF">
            <w:pPr>
              <w:pStyle w:val="9"/>
            </w:pPr>
          </w:p>
        </w:tc>
        <w:tc>
          <w:tcPr>
            <w:tcW w:w="904" w:type="dxa"/>
          </w:tcPr>
          <w:p w14:paraId="47513A98">
            <w:pPr>
              <w:pStyle w:val="9"/>
            </w:pPr>
          </w:p>
        </w:tc>
      </w:tr>
      <w:tr w14:paraId="07069C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7EFA870C">
            <w:pPr>
              <w:pStyle w:val="9"/>
            </w:pPr>
          </w:p>
        </w:tc>
        <w:tc>
          <w:tcPr>
            <w:tcW w:w="1259" w:type="dxa"/>
          </w:tcPr>
          <w:p w14:paraId="6C1BD037">
            <w:pPr>
              <w:pStyle w:val="9"/>
            </w:pPr>
          </w:p>
        </w:tc>
        <w:tc>
          <w:tcPr>
            <w:tcW w:w="2339" w:type="dxa"/>
          </w:tcPr>
          <w:p w14:paraId="020FCDBD">
            <w:pPr>
              <w:pStyle w:val="9"/>
            </w:pPr>
          </w:p>
        </w:tc>
        <w:tc>
          <w:tcPr>
            <w:tcW w:w="1259" w:type="dxa"/>
          </w:tcPr>
          <w:p w14:paraId="33547399">
            <w:pPr>
              <w:pStyle w:val="9"/>
            </w:pPr>
          </w:p>
        </w:tc>
        <w:tc>
          <w:tcPr>
            <w:tcW w:w="1259" w:type="dxa"/>
          </w:tcPr>
          <w:p w14:paraId="49E3874E">
            <w:pPr>
              <w:pStyle w:val="9"/>
            </w:pPr>
          </w:p>
        </w:tc>
        <w:tc>
          <w:tcPr>
            <w:tcW w:w="900" w:type="dxa"/>
          </w:tcPr>
          <w:p w14:paraId="38CA9A32">
            <w:pPr>
              <w:pStyle w:val="9"/>
            </w:pPr>
          </w:p>
        </w:tc>
        <w:tc>
          <w:tcPr>
            <w:tcW w:w="904" w:type="dxa"/>
          </w:tcPr>
          <w:p w14:paraId="4F8A485B">
            <w:pPr>
              <w:pStyle w:val="9"/>
            </w:pPr>
          </w:p>
        </w:tc>
      </w:tr>
      <w:tr w14:paraId="73823C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23BD4B11">
            <w:pPr>
              <w:pStyle w:val="9"/>
            </w:pPr>
          </w:p>
        </w:tc>
        <w:tc>
          <w:tcPr>
            <w:tcW w:w="1259" w:type="dxa"/>
          </w:tcPr>
          <w:p w14:paraId="2FF59129">
            <w:pPr>
              <w:pStyle w:val="9"/>
            </w:pPr>
          </w:p>
        </w:tc>
        <w:tc>
          <w:tcPr>
            <w:tcW w:w="2339" w:type="dxa"/>
          </w:tcPr>
          <w:p w14:paraId="7ACE9E65">
            <w:pPr>
              <w:pStyle w:val="9"/>
            </w:pPr>
          </w:p>
        </w:tc>
        <w:tc>
          <w:tcPr>
            <w:tcW w:w="1259" w:type="dxa"/>
          </w:tcPr>
          <w:p w14:paraId="639F73FD">
            <w:pPr>
              <w:pStyle w:val="9"/>
            </w:pPr>
          </w:p>
        </w:tc>
        <w:tc>
          <w:tcPr>
            <w:tcW w:w="1259" w:type="dxa"/>
          </w:tcPr>
          <w:p w14:paraId="77318EF1">
            <w:pPr>
              <w:pStyle w:val="9"/>
            </w:pPr>
          </w:p>
        </w:tc>
        <w:tc>
          <w:tcPr>
            <w:tcW w:w="900" w:type="dxa"/>
          </w:tcPr>
          <w:p w14:paraId="4345B22E">
            <w:pPr>
              <w:pStyle w:val="9"/>
            </w:pPr>
          </w:p>
        </w:tc>
        <w:tc>
          <w:tcPr>
            <w:tcW w:w="904" w:type="dxa"/>
          </w:tcPr>
          <w:p w14:paraId="63D167A6">
            <w:pPr>
              <w:pStyle w:val="9"/>
            </w:pPr>
          </w:p>
        </w:tc>
      </w:tr>
      <w:tr w14:paraId="3797F7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6655C5E4">
            <w:pPr>
              <w:pStyle w:val="9"/>
            </w:pPr>
          </w:p>
        </w:tc>
        <w:tc>
          <w:tcPr>
            <w:tcW w:w="1259" w:type="dxa"/>
          </w:tcPr>
          <w:p w14:paraId="0395AC00">
            <w:pPr>
              <w:pStyle w:val="9"/>
            </w:pPr>
          </w:p>
        </w:tc>
        <w:tc>
          <w:tcPr>
            <w:tcW w:w="2339" w:type="dxa"/>
          </w:tcPr>
          <w:p w14:paraId="1FF42C42">
            <w:pPr>
              <w:pStyle w:val="9"/>
            </w:pPr>
          </w:p>
        </w:tc>
        <w:tc>
          <w:tcPr>
            <w:tcW w:w="1259" w:type="dxa"/>
          </w:tcPr>
          <w:p w14:paraId="7552928D">
            <w:pPr>
              <w:pStyle w:val="9"/>
            </w:pPr>
          </w:p>
        </w:tc>
        <w:tc>
          <w:tcPr>
            <w:tcW w:w="1259" w:type="dxa"/>
          </w:tcPr>
          <w:p w14:paraId="7BCD1C5C">
            <w:pPr>
              <w:pStyle w:val="9"/>
            </w:pPr>
          </w:p>
        </w:tc>
        <w:tc>
          <w:tcPr>
            <w:tcW w:w="900" w:type="dxa"/>
          </w:tcPr>
          <w:p w14:paraId="06C6006B">
            <w:pPr>
              <w:pStyle w:val="9"/>
            </w:pPr>
          </w:p>
        </w:tc>
        <w:tc>
          <w:tcPr>
            <w:tcW w:w="904" w:type="dxa"/>
          </w:tcPr>
          <w:p w14:paraId="750ABA3F">
            <w:pPr>
              <w:pStyle w:val="9"/>
            </w:pPr>
          </w:p>
        </w:tc>
      </w:tr>
      <w:tr w14:paraId="09D92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5C038EF6">
            <w:pPr>
              <w:pStyle w:val="9"/>
            </w:pPr>
          </w:p>
        </w:tc>
        <w:tc>
          <w:tcPr>
            <w:tcW w:w="1259" w:type="dxa"/>
          </w:tcPr>
          <w:p w14:paraId="0F906B68">
            <w:pPr>
              <w:pStyle w:val="9"/>
            </w:pPr>
          </w:p>
        </w:tc>
        <w:tc>
          <w:tcPr>
            <w:tcW w:w="2339" w:type="dxa"/>
          </w:tcPr>
          <w:p w14:paraId="327527CF">
            <w:pPr>
              <w:pStyle w:val="9"/>
            </w:pPr>
          </w:p>
        </w:tc>
        <w:tc>
          <w:tcPr>
            <w:tcW w:w="1259" w:type="dxa"/>
          </w:tcPr>
          <w:p w14:paraId="5384FE6C">
            <w:pPr>
              <w:pStyle w:val="9"/>
            </w:pPr>
          </w:p>
        </w:tc>
        <w:tc>
          <w:tcPr>
            <w:tcW w:w="1259" w:type="dxa"/>
          </w:tcPr>
          <w:p w14:paraId="3021675A">
            <w:pPr>
              <w:pStyle w:val="9"/>
            </w:pPr>
          </w:p>
        </w:tc>
        <w:tc>
          <w:tcPr>
            <w:tcW w:w="900" w:type="dxa"/>
          </w:tcPr>
          <w:p w14:paraId="0C86B3AD">
            <w:pPr>
              <w:pStyle w:val="9"/>
            </w:pPr>
          </w:p>
        </w:tc>
        <w:tc>
          <w:tcPr>
            <w:tcW w:w="904" w:type="dxa"/>
          </w:tcPr>
          <w:p w14:paraId="26A7AE5E">
            <w:pPr>
              <w:pStyle w:val="9"/>
            </w:pPr>
          </w:p>
        </w:tc>
      </w:tr>
      <w:tr w14:paraId="6DE02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69C715C3">
            <w:pPr>
              <w:pStyle w:val="9"/>
            </w:pPr>
          </w:p>
        </w:tc>
        <w:tc>
          <w:tcPr>
            <w:tcW w:w="1259" w:type="dxa"/>
          </w:tcPr>
          <w:p w14:paraId="159ACB49">
            <w:pPr>
              <w:pStyle w:val="9"/>
            </w:pPr>
          </w:p>
        </w:tc>
        <w:tc>
          <w:tcPr>
            <w:tcW w:w="2339" w:type="dxa"/>
          </w:tcPr>
          <w:p w14:paraId="6E756325">
            <w:pPr>
              <w:pStyle w:val="9"/>
            </w:pPr>
          </w:p>
        </w:tc>
        <w:tc>
          <w:tcPr>
            <w:tcW w:w="1259" w:type="dxa"/>
          </w:tcPr>
          <w:p w14:paraId="2869620D">
            <w:pPr>
              <w:pStyle w:val="9"/>
            </w:pPr>
          </w:p>
        </w:tc>
        <w:tc>
          <w:tcPr>
            <w:tcW w:w="1259" w:type="dxa"/>
          </w:tcPr>
          <w:p w14:paraId="6DE35DDE">
            <w:pPr>
              <w:pStyle w:val="9"/>
            </w:pPr>
          </w:p>
        </w:tc>
        <w:tc>
          <w:tcPr>
            <w:tcW w:w="900" w:type="dxa"/>
          </w:tcPr>
          <w:p w14:paraId="469502FC">
            <w:pPr>
              <w:pStyle w:val="9"/>
            </w:pPr>
          </w:p>
        </w:tc>
        <w:tc>
          <w:tcPr>
            <w:tcW w:w="904" w:type="dxa"/>
          </w:tcPr>
          <w:p w14:paraId="5DA068C5">
            <w:pPr>
              <w:pStyle w:val="9"/>
            </w:pPr>
          </w:p>
        </w:tc>
      </w:tr>
      <w:tr w14:paraId="6D64E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4AEA373D">
            <w:pPr>
              <w:pStyle w:val="9"/>
            </w:pPr>
          </w:p>
        </w:tc>
        <w:tc>
          <w:tcPr>
            <w:tcW w:w="1259" w:type="dxa"/>
          </w:tcPr>
          <w:p w14:paraId="1655F7A7">
            <w:pPr>
              <w:pStyle w:val="9"/>
            </w:pPr>
          </w:p>
        </w:tc>
        <w:tc>
          <w:tcPr>
            <w:tcW w:w="2339" w:type="dxa"/>
          </w:tcPr>
          <w:p w14:paraId="7B0A88FF">
            <w:pPr>
              <w:pStyle w:val="9"/>
            </w:pPr>
          </w:p>
        </w:tc>
        <w:tc>
          <w:tcPr>
            <w:tcW w:w="1259" w:type="dxa"/>
          </w:tcPr>
          <w:p w14:paraId="5E369BD7">
            <w:pPr>
              <w:pStyle w:val="9"/>
            </w:pPr>
          </w:p>
        </w:tc>
        <w:tc>
          <w:tcPr>
            <w:tcW w:w="1259" w:type="dxa"/>
          </w:tcPr>
          <w:p w14:paraId="70057506">
            <w:pPr>
              <w:pStyle w:val="9"/>
            </w:pPr>
          </w:p>
        </w:tc>
        <w:tc>
          <w:tcPr>
            <w:tcW w:w="900" w:type="dxa"/>
          </w:tcPr>
          <w:p w14:paraId="1C6752EE">
            <w:pPr>
              <w:pStyle w:val="9"/>
            </w:pPr>
          </w:p>
        </w:tc>
        <w:tc>
          <w:tcPr>
            <w:tcW w:w="904" w:type="dxa"/>
          </w:tcPr>
          <w:p w14:paraId="42E52FBB">
            <w:pPr>
              <w:pStyle w:val="9"/>
            </w:pPr>
          </w:p>
        </w:tc>
      </w:tr>
      <w:tr w14:paraId="12DB9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tcPr>
          <w:p w14:paraId="52E81CF1">
            <w:pPr>
              <w:pStyle w:val="9"/>
            </w:pPr>
          </w:p>
        </w:tc>
        <w:tc>
          <w:tcPr>
            <w:tcW w:w="1259" w:type="dxa"/>
          </w:tcPr>
          <w:p w14:paraId="2DAB1874">
            <w:pPr>
              <w:pStyle w:val="9"/>
            </w:pPr>
          </w:p>
        </w:tc>
        <w:tc>
          <w:tcPr>
            <w:tcW w:w="2339" w:type="dxa"/>
          </w:tcPr>
          <w:p w14:paraId="17D5D7E2">
            <w:pPr>
              <w:pStyle w:val="9"/>
            </w:pPr>
          </w:p>
        </w:tc>
        <w:tc>
          <w:tcPr>
            <w:tcW w:w="1259" w:type="dxa"/>
          </w:tcPr>
          <w:p w14:paraId="01C7C65B">
            <w:pPr>
              <w:pStyle w:val="9"/>
            </w:pPr>
          </w:p>
        </w:tc>
        <w:tc>
          <w:tcPr>
            <w:tcW w:w="1259" w:type="dxa"/>
          </w:tcPr>
          <w:p w14:paraId="68114EF2">
            <w:pPr>
              <w:pStyle w:val="9"/>
            </w:pPr>
          </w:p>
        </w:tc>
        <w:tc>
          <w:tcPr>
            <w:tcW w:w="900" w:type="dxa"/>
          </w:tcPr>
          <w:p w14:paraId="7B0E9B77">
            <w:pPr>
              <w:pStyle w:val="9"/>
            </w:pPr>
          </w:p>
        </w:tc>
        <w:tc>
          <w:tcPr>
            <w:tcW w:w="904" w:type="dxa"/>
          </w:tcPr>
          <w:p w14:paraId="7A6F173E">
            <w:pPr>
              <w:pStyle w:val="9"/>
            </w:pPr>
          </w:p>
        </w:tc>
      </w:tr>
      <w:tr w14:paraId="51FAE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tcPr>
          <w:p w14:paraId="0E692E38">
            <w:pPr>
              <w:pStyle w:val="9"/>
            </w:pPr>
          </w:p>
        </w:tc>
        <w:tc>
          <w:tcPr>
            <w:tcW w:w="1259" w:type="dxa"/>
          </w:tcPr>
          <w:p w14:paraId="741ECFD7">
            <w:pPr>
              <w:pStyle w:val="9"/>
            </w:pPr>
          </w:p>
        </w:tc>
        <w:tc>
          <w:tcPr>
            <w:tcW w:w="2339" w:type="dxa"/>
          </w:tcPr>
          <w:p w14:paraId="5D185F78">
            <w:pPr>
              <w:pStyle w:val="9"/>
            </w:pPr>
          </w:p>
        </w:tc>
        <w:tc>
          <w:tcPr>
            <w:tcW w:w="1259" w:type="dxa"/>
          </w:tcPr>
          <w:p w14:paraId="0B135BE2">
            <w:pPr>
              <w:pStyle w:val="9"/>
            </w:pPr>
          </w:p>
        </w:tc>
        <w:tc>
          <w:tcPr>
            <w:tcW w:w="1259" w:type="dxa"/>
          </w:tcPr>
          <w:p w14:paraId="00B8A60D">
            <w:pPr>
              <w:pStyle w:val="9"/>
            </w:pPr>
          </w:p>
        </w:tc>
        <w:tc>
          <w:tcPr>
            <w:tcW w:w="900" w:type="dxa"/>
          </w:tcPr>
          <w:p w14:paraId="46C6F5FF">
            <w:pPr>
              <w:pStyle w:val="9"/>
            </w:pPr>
          </w:p>
        </w:tc>
        <w:tc>
          <w:tcPr>
            <w:tcW w:w="904" w:type="dxa"/>
          </w:tcPr>
          <w:p w14:paraId="59D81718">
            <w:pPr>
              <w:pStyle w:val="9"/>
            </w:pPr>
          </w:p>
        </w:tc>
      </w:tr>
      <w:tr w14:paraId="6DA78B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tcPr>
          <w:p w14:paraId="21C029AE">
            <w:pPr>
              <w:pStyle w:val="9"/>
            </w:pPr>
          </w:p>
        </w:tc>
        <w:tc>
          <w:tcPr>
            <w:tcW w:w="1259" w:type="dxa"/>
          </w:tcPr>
          <w:p w14:paraId="640BAB76">
            <w:pPr>
              <w:pStyle w:val="9"/>
            </w:pPr>
          </w:p>
        </w:tc>
        <w:tc>
          <w:tcPr>
            <w:tcW w:w="2339" w:type="dxa"/>
          </w:tcPr>
          <w:p w14:paraId="2EBDB100">
            <w:pPr>
              <w:pStyle w:val="9"/>
            </w:pPr>
          </w:p>
        </w:tc>
        <w:tc>
          <w:tcPr>
            <w:tcW w:w="1259" w:type="dxa"/>
          </w:tcPr>
          <w:p w14:paraId="3E3C0C64">
            <w:pPr>
              <w:pStyle w:val="9"/>
            </w:pPr>
          </w:p>
        </w:tc>
        <w:tc>
          <w:tcPr>
            <w:tcW w:w="1259" w:type="dxa"/>
          </w:tcPr>
          <w:p w14:paraId="20B4256E">
            <w:pPr>
              <w:pStyle w:val="9"/>
            </w:pPr>
          </w:p>
        </w:tc>
        <w:tc>
          <w:tcPr>
            <w:tcW w:w="900" w:type="dxa"/>
          </w:tcPr>
          <w:p w14:paraId="3A0CC347">
            <w:pPr>
              <w:pStyle w:val="9"/>
            </w:pPr>
          </w:p>
        </w:tc>
        <w:tc>
          <w:tcPr>
            <w:tcW w:w="904" w:type="dxa"/>
          </w:tcPr>
          <w:p w14:paraId="16AC5E3A">
            <w:pPr>
              <w:pStyle w:val="9"/>
            </w:pPr>
          </w:p>
        </w:tc>
      </w:tr>
    </w:tbl>
    <w:p w14:paraId="4FB18C13">
      <w:pPr>
        <w:spacing w:line="289" w:lineRule="auto"/>
      </w:pPr>
    </w:p>
    <w:p w14:paraId="69578CCB">
      <w:pPr>
        <w:spacing w:line="289" w:lineRule="auto"/>
      </w:pPr>
    </w:p>
    <w:p w14:paraId="5EC1240E">
      <w:pPr>
        <w:pStyle w:val="3"/>
        <w:spacing w:before="75" w:line="236" w:lineRule="auto"/>
        <w:ind w:left="539" w:right="2675" w:firstLine="5"/>
        <w:rPr>
          <w:sz w:val="23"/>
          <w:szCs w:val="23"/>
          <w:lang w:eastAsia="zh-CN"/>
        </w:rPr>
      </w:pPr>
      <w:r>
        <w:rPr>
          <w:spacing w:val="8"/>
          <w:sz w:val="23"/>
          <w:szCs w:val="23"/>
          <w:lang w:eastAsia="zh-CN"/>
        </w:rPr>
        <w:t>法定代表人或其委托代理人签字:</w:t>
      </w:r>
      <w:r>
        <w:rPr>
          <w:spacing w:val="2"/>
          <w:sz w:val="23"/>
          <w:szCs w:val="23"/>
          <w:u w:val="single"/>
          <w:lang w:eastAsia="zh-CN"/>
        </w:rPr>
        <w:t xml:space="preserve">                   </w:t>
      </w:r>
      <w:r>
        <w:rPr>
          <w:spacing w:val="3"/>
          <w:sz w:val="23"/>
          <w:szCs w:val="23"/>
          <w:lang w:eastAsia="zh-CN"/>
        </w:rPr>
        <w:t xml:space="preserve"> </w:t>
      </w:r>
      <w:r>
        <w:rPr>
          <w:spacing w:val="7"/>
          <w:sz w:val="23"/>
          <w:szCs w:val="23"/>
          <w:lang w:eastAsia="zh-CN"/>
        </w:rPr>
        <w:t>投标人(盖单位章):</w:t>
      </w:r>
      <w:r>
        <w:rPr>
          <w:sz w:val="23"/>
          <w:szCs w:val="23"/>
          <w:u w:val="single"/>
          <w:lang w:eastAsia="zh-CN"/>
        </w:rPr>
        <w:t xml:space="preserve">                         </w:t>
      </w:r>
    </w:p>
    <w:p w14:paraId="329124E6">
      <w:pPr>
        <w:spacing w:line="236" w:lineRule="auto"/>
        <w:rPr>
          <w:sz w:val="23"/>
          <w:szCs w:val="23"/>
          <w:lang w:eastAsia="zh-CN"/>
        </w:rPr>
        <w:sectPr>
          <w:footerReference r:id="rId30" w:type="default"/>
          <w:pgSz w:w="11906" w:h="16838"/>
          <w:pgMar w:top="1405" w:right="1573" w:bottom="1172" w:left="1428" w:header="0" w:footer="996" w:gutter="0"/>
          <w:cols w:space="720" w:num="1"/>
        </w:sectPr>
      </w:pPr>
    </w:p>
    <w:p w14:paraId="0541500B">
      <w:pPr>
        <w:spacing w:before="48" w:line="227" w:lineRule="auto"/>
        <w:ind w:left="3674"/>
        <w:outlineLvl w:val="1"/>
        <w:rPr>
          <w:rFonts w:ascii="宋体" w:hAnsi="宋体" w:eastAsia="宋体" w:cs="宋体"/>
          <w:sz w:val="23"/>
          <w:szCs w:val="23"/>
          <w:lang w:eastAsia="zh-CN"/>
        </w:rPr>
      </w:pPr>
      <w:r>
        <w:rPr>
          <w:rFonts w:ascii="宋体" w:hAnsi="宋体" w:eastAsia="宋体" w:cs="宋体"/>
          <w:b/>
          <w:bCs/>
          <w:spacing w:val="3"/>
          <w:sz w:val="23"/>
          <w:szCs w:val="23"/>
          <w:lang w:eastAsia="zh-CN"/>
        </w:rPr>
        <w:t>7</w:t>
      </w:r>
      <w:r>
        <w:rPr>
          <w:rFonts w:ascii="宋体" w:hAnsi="宋体" w:eastAsia="宋体" w:cs="宋体"/>
          <w:spacing w:val="12"/>
          <w:sz w:val="23"/>
          <w:szCs w:val="23"/>
          <w:lang w:eastAsia="zh-CN"/>
        </w:rPr>
        <w:t xml:space="preserve">   </w:t>
      </w:r>
      <w:r>
        <w:rPr>
          <w:rFonts w:ascii="宋体" w:hAnsi="宋体" w:eastAsia="宋体" w:cs="宋体"/>
          <w:b/>
          <w:bCs/>
          <w:spacing w:val="3"/>
          <w:sz w:val="23"/>
          <w:szCs w:val="23"/>
          <w:lang w:eastAsia="zh-CN"/>
        </w:rPr>
        <w:t>商务条款偏离表</w:t>
      </w:r>
    </w:p>
    <w:p w14:paraId="35A86A39">
      <w:pPr>
        <w:spacing w:line="286" w:lineRule="auto"/>
        <w:rPr>
          <w:lang w:eastAsia="zh-CN"/>
        </w:rPr>
      </w:pPr>
    </w:p>
    <w:p w14:paraId="18FFD757">
      <w:pPr>
        <w:spacing w:line="287" w:lineRule="auto"/>
        <w:rPr>
          <w:lang w:eastAsia="zh-CN"/>
        </w:rPr>
      </w:pPr>
    </w:p>
    <w:p w14:paraId="29F4D4C9">
      <w:pPr>
        <w:pStyle w:val="3"/>
        <w:spacing w:before="75" w:line="222" w:lineRule="auto"/>
        <w:ind w:left="484"/>
        <w:rPr>
          <w:sz w:val="23"/>
          <w:szCs w:val="23"/>
          <w:lang w:eastAsia="zh-CN"/>
        </w:rPr>
      </w:pPr>
      <w:r>
        <w:rPr>
          <w:spacing w:val="6"/>
          <w:sz w:val="23"/>
          <w:szCs w:val="23"/>
          <w:lang w:eastAsia="zh-CN"/>
        </w:rPr>
        <w:t xml:space="preserve">项目名称:                      招标编号:    </w:t>
      </w:r>
      <w:r>
        <w:rPr>
          <w:spacing w:val="5"/>
          <w:sz w:val="23"/>
          <w:szCs w:val="23"/>
          <w:lang w:eastAsia="zh-CN"/>
        </w:rPr>
        <w:t xml:space="preserve">         包号:</w:t>
      </w:r>
    </w:p>
    <w:p w14:paraId="3093F4FE">
      <w:pPr>
        <w:spacing w:before="67"/>
        <w:rPr>
          <w:lang w:eastAsia="zh-CN"/>
        </w:rPr>
      </w:pPr>
    </w:p>
    <w:tbl>
      <w:tblPr>
        <w:tblStyle w:val="8"/>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904"/>
      </w:tblGrid>
      <w:tr w14:paraId="48C91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14:paraId="372A832C">
            <w:pPr>
              <w:spacing w:before="39" w:line="224" w:lineRule="auto"/>
              <w:ind w:left="241"/>
              <w:rPr>
                <w:rFonts w:ascii="仿宋_GB2312" w:hAnsi="仿宋_GB2312" w:eastAsia="仿宋_GB2312" w:cs="仿宋_GB2312"/>
                <w:sz w:val="23"/>
                <w:szCs w:val="23"/>
              </w:rPr>
            </w:pPr>
            <w:r>
              <w:rPr>
                <w:rFonts w:ascii="仿宋_GB2312" w:hAnsi="仿宋_GB2312" w:eastAsia="仿宋_GB2312" w:cs="仿宋_GB2312"/>
                <w:spacing w:val="6"/>
                <w:sz w:val="23"/>
                <w:szCs w:val="23"/>
              </w:rPr>
              <w:t>序号</w:t>
            </w:r>
          </w:p>
        </w:tc>
        <w:tc>
          <w:tcPr>
            <w:tcW w:w="2039" w:type="dxa"/>
          </w:tcPr>
          <w:p w14:paraId="74F71316">
            <w:pPr>
              <w:spacing w:before="39" w:line="222" w:lineRule="auto"/>
              <w:ind w:left="187"/>
              <w:rPr>
                <w:rFonts w:ascii="仿宋_GB2312" w:hAnsi="仿宋_GB2312" w:eastAsia="仿宋_GB2312" w:cs="仿宋_GB2312"/>
                <w:sz w:val="23"/>
                <w:szCs w:val="23"/>
              </w:rPr>
            </w:pPr>
            <w:r>
              <w:rPr>
                <w:rFonts w:ascii="仿宋_GB2312" w:hAnsi="仿宋_GB2312" w:eastAsia="仿宋_GB2312" w:cs="仿宋_GB2312"/>
                <w:spacing w:val="8"/>
                <w:sz w:val="23"/>
                <w:szCs w:val="23"/>
              </w:rPr>
              <w:t>招标文件条款号</w:t>
            </w:r>
          </w:p>
        </w:tc>
        <w:tc>
          <w:tcPr>
            <w:tcW w:w="2518" w:type="dxa"/>
          </w:tcPr>
          <w:p w14:paraId="45A4269B">
            <w:pPr>
              <w:spacing w:before="39" w:line="222" w:lineRule="auto"/>
              <w:ind w:left="188"/>
              <w:rPr>
                <w:rFonts w:ascii="仿宋_GB2312" w:hAnsi="仿宋_GB2312" w:eastAsia="仿宋_GB2312" w:cs="仿宋_GB2312"/>
                <w:sz w:val="23"/>
                <w:szCs w:val="23"/>
              </w:rPr>
            </w:pPr>
            <w:r>
              <w:rPr>
                <w:rFonts w:ascii="仿宋_GB2312" w:hAnsi="仿宋_GB2312" w:eastAsia="仿宋_GB2312" w:cs="仿宋_GB2312"/>
                <w:spacing w:val="8"/>
                <w:sz w:val="23"/>
                <w:szCs w:val="23"/>
              </w:rPr>
              <w:t>招标文件的商务条款</w:t>
            </w:r>
          </w:p>
        </w:tc>
        <w:tc>
          <w:tcPr>
            <w:tcW w:w="2519" w:type="dxa"/>
          </w:tcPr>
          <w:p w14:paraId="4569ECA3">
            <w:pPr>
              <w:spacing w:before="39" w:line="222" w:lineRule="auto"/>
              <w:ind w:left="189"/>
              <w:rPr>
                <w:rFonts w:ascii="仿宋_GB2312" w:hAnsi="仿宋_GB2312" w:eastAsia="仿宋_GB2312" w:cs="仿宋_GB2312"/>
                <w:sz w:val="23"/>
                <w:szCs w:val="23"/>
              </w:rPr>
            </w:pPr>
            <w:r>
              <w:rPr>
                <w:rFonts w:ascii="仿宋_GB2312" w:hAnsi="仿宋_GB2312" w:eastAsia="仿宋_GB2312" w:cs="仿宋_GB2312"/>
                <w:spacing w:val="8"/>
                <w:sz w:val="23"/>
                <w:szCs w:val="23"/>
              </w:rPr>
              <w:t>投标文件的商务条款</w:t>
            </w:r>
          </w:p>
        </w:tc>
        <w:tc>
          <w:tcPr>
            <w:tcW w:w="904" w:type="dxa"/>
          </w:tcPr>
          <w:p w14:paraId="0BA80B60">
            <w:pPr>
              <w:spacing w:before="39" w:line="224" w:lineRule="auto"/>
              <w:ind w:left="219"/>
              <w:rPr>
                <w:rFonts w:ascii="仿宋_GB2312" w:hAnsi="仿宋_GB2312" w:eastAsia="仿宋_GB2312" w:cs="仿宋_GB2312"/>
                <w:sz w:val="23"/>
                <w:szCs w:val="23"/>
              </w:rPr>
            </w:pPr>
            <w:r>
              <w:rPr>
                <w:rFonts w:ascii="仿宋_GB2312" w:hAnsi="仿宋_GB2312" w:eastAsia="仿宋_GB2312" w:cs="仿宋_GB2312"/>
                <w:spacing w:val="5"/>
                <w:sz w:val="23"/>
                <w:szCs w:val="23"/>
              </w:rPr>
              <w:t>说明</w:t>
            </w:r>
          </w:p>
        </w:tc>
      </w:tr>
      <w:tr w14:paraId="55028D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64FA32BA">
            <w:pPr>
              <w:pStyle w:val="9"/>
            </w:pPr>
          </w:p>
        </w:tc>
        <w:tc>
          <w:tcPr>
            <w:tcW w:w="2039" w:type="dxa"/>
          </w:tcPr>
          <w:p w14:paraId="6D790161">
            <w:pPr>
              <w:pStyle w:val="9"/>
            </w:pPr>
          </w:p>
        </w:tc>
        <w:tc>
          <w:tcPr>
            <w:tcW w:w="2518" w:type="dxa"/>
          </w:tcPr>
          <w:p w14:paraId="5636D116">
            <w:pPr>
              <w:pStyle w:val="9"/>
            </w:pPr>
          </w:p>
        </w:tc>
        <w:tc>
          <w:tcPr>
            <w:tcW w:w="2519" w:type="dxa"/>
          </w:tcPr>
          <w:p w14:paraId="100013BC">
            <w:pPr>
              <w:pStyle w:val="9"/>
            </w:pPr>
          </w:p>
        </w:tc>
        <w:tc>
          <w:tcPr>
            <w:tcW w:w="904" w:type="dxa"/>
          </w:tcPr>
          <w:p w14:paraId="6E01C57F">
            <w:pPr>
              <w:pStyle w:val="9"/>
            </w:pPr>
          </w:p>
        </w:tc>
      </w:tr>
      <w:tr w14:paraId="51CE1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5E06C444">
            <w:pPr>
              <w:pStyle w:val="9"/>
            </w:pPr>
          </w:p>
        </w:tc>
        <w:tc>
          <w:tcPr>
            <w:tcW w:w="2039" w:type="dxa"/>
          </w:tcPr>
          <w:p w14:paraId="44A459E4">
            <w:pPr>
              <w:pStyle w:val="9"/>
            </w:pPr>
          </w:p>
        </w:tc>
        <w:tc>
          <w:tcPr>
            <w:tcW w:w="2518" w:type="dxa"/>
          </w:tcPr>
          <w:p w14:paraId="70195CF6">
            <w:pPr>
              <w:pStyle w:val="9"/>
            </w:pPr>
          </w:p>
        </w:tc>
        <w:tc>
          <w:tcPr>
            <w:tcW w:w="2519" w:type="dxa"/>
          </w:tcPr>
          <w:p w14:paraId="1810411B">
            <w:pPr>
              <w:pStyle w:val="9"/>
            </w:pPr>
          </w:p>
        </w:tc>
        <w:tc>
          <w:tcPr>
            <w:tcW w:w="904" w:type="dxa"/>
          </w:tcPr>
          <w:p w14:paraId="429E667A">
            <w:pPr>
              <w:pStyle w:val="9"/>
            </w:pPr>
          </w:p>
        </w:tc>
      </w:tr>
      <w:tr w14:paraId="653C23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B2C2851">
            <w:pPr>
              <w:pStyle w:val="9"/>
            </w:pPr>
          </w:p>
        </w:tc>
        <w:tc>
          <w:tcPr>
            <w:tcW w:w="2039" w:type="dxa"/>
          </w:tcPr>
          <w:p w14:paraId="1813AC9B">
            <w:pPr>
              <w:pStyle w:val="9"/>
            </w:pPr>
          </w:p>
        </w:tc>
        <w:tc>
          <w:tcPr>
            <w:tcW w:w="2518" w:type="dxa"/>
          </w:tcPr>
          <w:p w14:paraId="45D16F7B">
            <w:pPr>
              <w:pStyle w:val="9"/>
            </w:pPr>
          </w:p>
        </w:tc>
        <w:tc>
          <w:tcPr>
            <w:tcW w:w="2519" w:type="dxa"/>
          </w:tcPr>
          <w:p w14:paraId="0EAE8BDE">
            <w:pPr>
              <w:pStyle w:val="9"/>
            </w:pPr>
          </w:p>
        </w:tc>
        <w:tc>
          <w:tcPr>
            <w:tcW w:w="904" w:type="dxa"/>
          </w:tcPr>
          <w:p w14:paraId="59387061">
            <w:pPr>
              <w:pStyle w:val="9"/>
            </w:pPr>
          </w:p>
        </w:tc>
      </w:tr>
      <w:tr w14:paraId="64D207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4F3B7AD7">
            <w:pPr>
              <w:pStyle w:val="9"/>
            </w:pPr>
          </w:p>
        </w:tc>
        <w:tc>
          <w:tcPr>
            <w:tcW w:w="2039" w:type="dxa"/>
          </w:tcPr>
          <w:p w14:paraId="37E45CFA">
            <w:pPr>
              <w:pStyle w:val="9"/>
            </w:pPr>
          </w:p>
        </w:tc>
        <w:tc>
          <w:tcPr>
            <w:tcW w:w="2518" w:type="dxa"/>
          </w:tcPr>
          <w:p w14:paraId="4ECFB89D">
            <w:pPr>
              <w:pStyle w:val="9"/>
            </w:pPr>
          </w:p>
        </w:tc>
        <w:tc>
          <w:tcPr>
            <w:tcW w:w="2519" w:type="dxa"/>
          </w:tcPr>
          <w:p w14:paraId="11EA380E">
            <w:pPr>
              <w:pStyle w:val="9"/>
            </w:pPr>
          </w:p>
        </w:tc>
        <w:tc>
          <w:tcPr>
            <w:tcW w:w="904" w:type="dxa"/>
          </w:tcPr>
          <w:p w14:paraId="61751C78">
            <w:pPr>
              <w:pStyle w:val="9"/>
            </w:pPr>
          </w:p>
        </w:tc>
      </w:tr>
      <w:tr w14:paraId="2C37A9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6887E5BE">
            <w:pPr>
              <w:pStyle w:val="9"/>
            </w:pPr>
          </w:p>
        </w:tc>
        <w:tc>
          <w:tcPr>
            <w:tcW w:w="2039" w:type="dxa"/>
          </w:tcPr>
          <w:p w14:paraId="40859C84">
            <w:pPr>
              <w:pStyle w:val="9"/>
            </w:pPr>
          </w:p>
        </w:tc>
        <w:tc>
          <w:tcPr>
            <w:tcW w:w="2518" w:type="dxa"/>
          </w:tcPr>
          <w:p w14:paraId="60D23C68">
            <w:pPr>
              <w:pStyle w:val="9"/>
            </w:pPr>
          </w:p>
        </w:tc>
        <w:tc>
          <w:tcPr>
            <w:tcW w:w="2519" w:type="dxa"/>
          </w:tcPr>
          <w:p w14:paraId="7C64546B">
            <w:pPr>
              <w:pStyle w:val="9"/>
            </w:pPr>
          </w:p>
        </w:tc>
        <w:tc>
          <w:tcPr>
            <w:tcW w:w="904" w:type="dxa"/>
          </w:tcPr>
          <w:p w14:paraId="300789A1">
            <w:pPr>
              <w:pStyle w:val="9"/>
            </w:pPr>
          </w:p>
        </w:tc>
      </w:tr>
      <w:tr w14:paraId="35279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E7230B1">
            <w:pPr>
              <w:pStyle w:val="9"/>
            </w:pPr>
          </w:p>
        </w:tc>
        <w:tc>
          <w:tcPr>
            <w:tcW w:w="2039" w:type="dxa"/>
          </w:tcPr>
          <w:p w14:paraId="2DC2D589">
            <w:pPr>
              <w:pStyle w:val="9"/>
            </w:pPr>
          </w:p>
        </w:tc>
        <w:tc>
          <w:tcPr>
            <w:tcW w:w="2518" w:type="dxa"/>
          </w:tcPr>
          <w:p w14:paraId="2686BD84">
            <w:pPr>
              <w:pStyle w:val="9"/>
            </w:pPr>
          </w:p>
        </w:tc>
        <w:tc>
          <w:tcPr>
            <w:tcW w:w="2519" w:type="dxa"/>
          </w:tcPr>
          <w:p w14:paraId="1A213524">
            <w:pPr>
              <w:pStyle w:val="9"/>
            </w:pPr>
          </w:p>
        </w:tc>
        <w:tc>
          <w:tcPr>
            <w:tcW w:w="904" w:type="dxa"/>
          </w:tcPr>
          <w:p w14:paraId="070064CC">
            <w:pPr>
              <w:pStyle w:val="9"/>
            </w:pPr>
          </w:p>
        </w:tc>
      </w:tr>
      <w:tr w14:paraId="08C9AA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4B6CBEF7">
            <w:pPr>
              <w:pStyle w:val="9"/>
            </w:pPr>
          </w:p>
        </w:tc>
        <w:tc>
          <w:tcPr>
            <w:tcW w:w="2039" w:type="dxa"/>
          </w:tcPr>
          <w:p w14:paraId="25E6E9CA">
            <w:pPr>
              <w:pStyle w:val="9"/>
            </w:pPr>
          </w:p>
        </w:tc>
        <w:tc>
          <w:tcPr>
            <w:tcW w:w="2518" w:type="dxa"/>
          </w:tcPr>
          <w:p w14:paraId="26A3BEFB">
            <w:pPr>
              <w:pStyle w:val="9"/>
            </w:pPr>
          </w:p>
        </w:tc>
        <w:tc>
          <w:tcPr>
            <w:tcW w:w="2519" w:type="dxa"/>
          </w:tcPr>
          <w:p w14:paraId="72E2596E">
            <w:pPr>
              <w:pStyle w:val="9"/>
            </w:pPr>
          </w:p>
        </w:tc>
        <w:tc>
          <w:tcPr>
            <w:tcW w:w="904" w:type="dxa"/>
          </w:tcPr>
          <w:p w14:paraId="708DBE47">
            <w:pPr>
              <w:pStyle w:val="9"/>
            </w:pPr>
          </w:p>
        </w:tc>
      </w:tr>
      <w:tr w14:paraId="082B16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3BA26C59">
            <w:pPr>
              <w:pStyle w:val="9"/>
            </w:pPr>
          </w:p>
        </w:tc>
        <w:tc>
          <w:tcPr>
            <w:tcW w:w="2039" w:type="dxa"/>
          </w:tcPr>
          <w:p w14:paraId="61237815">
            <w:pPr>
              <w:pStyle w:val="9"/>
            </w:pPr>
          </w:p>
        </w:tc>
        <w:tc>
          <w:tcPr>
            <w:tcW w:w="2518" w:type="dxa"/>
          </w:tcPr>
          <w:p w14:paraId="28C2B118">
            <w:pPr>
              <w:pStyle w:val="9"/>
            </w:pPr>
          </w:p>
        </w:tc>
        <w:tc>
          <w:tcPr>
            <w:tcW w:w="2519" w:type="dxa"/>
          </w:tcPr>
          <w:p w14:paraId="5010BC09">
            <w:pPr>
              <w:pStyle w:val="9"/>
            </w:pPr>
          </w:p>
        </w:tc>
        <w:tc>
          <w:tcPr>
            <w:tcW w:w="904" w:type="dxa"/>
          </w:tcPr>
          <w:p w14:paraId="2D0A88B3">
            <w:pPr>
              <w:pStyle w:val="9"/>
            </w:pPr>
          </w:p>
        </w:tc>
      </w:tr>
      <w:tr w14:paraId="5ADCC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7802F7DC">
            <w:pPr>
              <w:pStyle w:val="9"/>
            </w:pPr>
          </w:p>
        </w:tc>
        <w:tc>
          <w:tcPr>
            <w:tcW w:w="2039" w:type="dxa"/>
          </w:tcPr>
          <w:p w14:paraId="24EBB11A">
            <w:pPr>
              <w:pStyle w:val="9"/>
            </w:pPr>
          </w:p>
        </w:tc>
        <w:tc>
          <w:tcPr>
            <w:tcW w:w="2518" w:type="dxa"/>
          </w:tcPr>
          <w:p w14:paraId="00F607CB">
            <w:pPr>
              <w:pStyle w:val="9"/>
            </w:pPr>
          </w:p>
        </w:tc>
        <w:tc>
          <w:tcPr>
            <w:tcW w:w="2519" w:type="dxa"/>
          </w:tcPr>
          <w:p w14:paraId="7995A5F3">
            <w:pPr>
              <w:pStyle w:val="9"/>
            </w:pPr>
          </w:p>
        </w:tc>
        <w:tc>
          <w:tcPr>
            <w:tcW w:w="904" w:type="dxa"/>
          </w:tcPr>
          <w:p w14:paraId="7D0C45C0">
            <w:pPr>
              <w:pStyle w:val="9"/>
            </w:pPr>
          </w:p>
        </w:tc>
      </w:tr>
      <w:tr w14:paraId="22E35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1D0C72F">
            <w:pPr>
              <w:pStyle w:val="9"/>
            </w:pPr>
          </w:p>
        </w:tc>
        <w:tc>
          <w:tcPr>
            <w:tcW w:w="2039" w:type="dxa"/>
          </w:tcPr>
          <w:p w14:paraId="21763F20">
            <w:pPr>
              <w:pStyle w:val="9"/>
            </w:pPr>
          </w:p>
        </w:tc>
        <w:tc>
          <w:tcPr>
            <w:tcW w:w="2518" w:type="dxa"/>
          </w:tcPr>
          <w:p w14:paraId="50607B6D">
            <w:pPr>
              <w:pStyle w:val="9"/>
            </w:pPr>
          </w:p>
        </w:tc>
        <w:tc>
          <w:tcPr>
            <w:tcW w:w="2519" w:type="dxa"/>
          </w:tcPr>
          <w:p w14:paraId="206BE568">
            <w:pPr>
              <w:pStyle w:val="9"/>
            </w:pPr>
          </w:p>
        </w:tc>
        <w:tc>
          <w:tcPr>
            <w:tcW w:w="904" w:type="dxa"/>
          </w:tcPr>
          <w:p w14:paraId="664C9454">
            <w:pPr>
              <w:pStyle w:val="9"/>
            </w:pPr>
          </w:p>
        </w:tc>
      </w:tr>
      <w:tr w14:paraId="02860D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071936A6">
            <w:pPr>
              <w:pStyle w:val="9"/>
            </w:pPr>
          </w:p>
        </w:tc>
        <w:tc>
          <w:tcPr>
            <w:tcW w:w="2039" w:type="dxa"/>
          </w:tcPr>
          <w:p w14:paraId="6D523573">
            <w:pPr>
              <w:pStyle w:val="9"/>
            </w:pPr>
          </w:p>
        </w:tc>
        <w:tc>
          <w:tcPr>
            <w:tcW w:w="2518" w:type="dxa"/>
          </w:tcPr>
          <w:p w14:paraId="05D970FF">
            <w:pPr>
              <w:pStyle w:val="9"/>
            </w:pPr>
          </w:p>
        </w:tc>
        <w:tc>
          <w:tcPr>
            <w:tcW w:w="2519" w:type="dxa"/>
          </w:tcPr>
          <w:p w14:paraId="01D08FA0">
            <w:pPr>
              <w:pStyle w:val="9"/>
            </w:pPr>
          </w:p>
        </w:tc>
        <w:tc>
          <w:tcPr>
            <w:tcW w:w="904" w:type="dxa"/>
          </w:tcPr>
          <w:p w14:paraId="3922AE50">
            <w:pPr>
              <w:pStyle w:val="9"/>
            </w:pPr>
          </w:p>
        </w:tc>
      </w:tr>
      <w:tr w14:paraId="114781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6BD220C8">
            <w:pPr>
              <w:pStyle w:val="9"/>
            </w:pPr>
          </w:p>
        </w:tc>
        <w:tc>
          <w:tcPr>
            <w:tcW w:w="2039" w:type="dxa"/>
          </w:tcPr>
          <w:p w14:paraId="77407C03">
            <w:pPr>
              <w:pStyle w:val="9"/>
            </w:pPr>
          </w:p>
        </w:tc>
        <w:tc>
          <w:tcPr>
            <w:tcW w:w="2518" w:type="dxa"/>
          </w:tcPr>
          <w:p w14:paraId="7FE26A75">
            <w:pPr>
              <w:pStyle w:val="9"/>
            </w:pPr>
          </w:p>
        </w:tc>
        <w:tc>
          <w:tcPr>
            <w:tcW w:w="2519" w:type="dxa"/>
          </w:tcPr>
          <w:p w14:paraId="2C1B15F2">
            <w:pPr>
              <w:pStyle w:val="9"/>
            </w:pPr>
          </w:p>
        </w:tc>
        <w:tc>
          <w:tcPr>
            <w:tcW w:w="904" w:type="dxa"/>
          </w:tcPr>
          <w:p w14:paraId="2625C01B">
            <w:pPr>
              <w:pStyle w:val="9"/>
            </w:pPr>
          </w:p>
        </w:tc>
      </w:tr>
      <w:tr w14:paraId="38192B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14:paraId="7F3E4170">
            <w:pPr>
              <w:pStyle w:val="9"/>
            </w:pPr>
          </w:p>
        </w:tc>
        <w:tc>
          <w:tcPr>
            <w:tcW w:w="2039" w:type="dxa"/>
          </w:tcPr>
          <w:p w14:paraId="12616106">
            <w:pPr>
              <w:pStyle w:val="9"/>
            </w:pPr>
          </w:p>
        </w:tc>
        <w:tc>
          <w:tcPr>
            <w:tcW w:w="2518" w:type="dxa"/>
          </w:tcPr>
          <w:p w14:paraId="3CD3D60E">
            <w:pPr>
              <w:pStyle w:val="9"/>
            </w:pPr>
          </w:p>
        </w:tc>
        <w:tc>
          <w:tcPr>
            <w:tcW w:w="2519" w:type="dxa"/>
          </w:tcPr>
          <w:p w14:paraId="25C7BDBD">
            <w:pPr>
              <w:pStyle w:val="9"/>
            </w:pPr>
          </w:p>
        </w:tc>
        <w:tc>
          <w:tcPr>
            <w:tcW w:w="904" w:type="dxa"/>
          </w:tcPr>
          <w:p w14:paraId="7AC6CFA7">
            <w:pPr>
              <w:pStyle w:val="9"/>
            </w:pPr>
          </w:p>
        </w:tc>
      </w:tr>
      <w:tr w14:paraId="295B80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389D6AE7">
            <w:pPr>
              <w:pStyle w:val="9"/>
            </w:pPr>
          </w:p>
        </w:tc>
        <w:tc>
          <w:tcPr>
            <w:tcW w:w="2039" w:type="dxa"/>
          </w:tcPr>
          <w:p w14:paraId="0A1AF74A">
            <w:pPr>
              <w:pStyle w:val="9"/>
            </w:pPr>
          </w:p>
        </w:tc>
        <w:tc>
          <w:tcPr>
            <w:tcW w:w="2518" w:type="dxa"/>
          </w:tcPr>
          <w:p w14:paraId="478D7D6B">
            <w:pPr>
              <w:pStyle w:val="9"/>
            </w:pPr>
          </w:p>
        </w:tc>
        <w:tc>
          <w:tcPr>
            <w:tcW w:w="2519" w:type="dxa"/>
          </w:tcPr>
          <w:p w14:paraId="1A1139CE">
            <w:pPr>
              <w:pStyle w:val="9"/>
            </w:pPr>
          </w:p>
        </w:tc>
        <w:tc>
          <w:tcPr>
            <w:tcW w:w="904" w:type="dxa"/>
          </w:tcPr>
          <w:p w14:paraId="21E355B3">
            <w:pPr>
              <w:pStyle w:val="9"/>
            </w:pPr>
          </w:p>
        </w:tc>
      </w:tr>
      <w:tr w14:paraId="08586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366D05B2">
            <w:pPr>
              <w:pStyle w:val="9"/>
            </w:pPr>
          </w:p>
        </w:tc>
        <w:tc>
          <w:tcPr>
            <w:tcW w:w="2039" w:type="dxa"/>
          </w:tcPr>
          <w:p w14:paraId="0F804719">
            <w:pPr>
              <w:pStyle w:val="9"/>
            </w:pPr>
          </w:p>
        </w:tc>
        <w:tc>
          <w:tcPr>
            <w:tcW w:w="2518" w:type="dxa"/>
          </w:tcPr>
          <w:p w14:paraId="47343DDB">
            <w:pPr>
              <w:pStyle w:val="9"/>
            </w:pPr>
          </w:p>
        </w:tc>
        <w:tc>
          <w:tcPr>
            <w:tcW w:w="2519" w:type="dxa"/>
          </w:tcPr>
          <w:p w14:paraId="3A35E81B">
            <w:pPr>
              <w:pStyle w:val="9"/>
            </w:pPr>
          </w:p>
        </w:tc>
        <w:tc>
          <w:tcPr>
            <w:tcW w:w="904" w:type="dxa"/>
          </w:tcPr>
          <w:p w14:paraId="41161CB7">
            <w:pPr>
              <w:pStyle w:val="9"/>
            </w:pPr>
          </w:p>
        </w:tc>
      </w:tr>
      <w:tr w14:paraId="1C4AC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14:paraId="42A276EC">
            <w:pPr>
              <w:pStyle w:val="9"/>
            </w:pPr>
          </w:p>
        </w:tc>
        <w:tc>
          <w:tcPr>
            <w:tcW w:w="2039" w:type="dxa"/>
          </w:tcPr>
          <w:p w14:paraId="6DB90204">
            <w:pPr>
              <w:pStyle w:val="9"/>
            </w:pPr>
          </w:p>
        </w:tc>
        <w:tc>
          <w:tcPr>
            <w:tcW w:w="2518" w:type="dxa"/>
          </w:tcPr>
          <w:p w14:paraId="6D8F3BD3">
            <w:pPr>
              <w:pStyle w:val="9"/>
            </w:pPr>
          </w:p>
        </w:tc>
        <w:tc>
          <w:tcPr>
            <w:tcW w:w="2519" w:type="dxa"/>
          </w:tcPr>
          <w:p w14:paraId="2AF70EE8">
            <w:pPr>
              <w:pStyle w:val="9"/>
            </w:pPr>
          </w:p>
        </w:tc>
        <w:tc>
          <w:tcPr>
            <w:tcW w:w="904" w:type="dxa"/>
          </w:tcPr>
          <w:p w14:paraId="63039A7E">
            <w:pPr>
              <w:pStyle w:val="9"/>
            </w:pPr>
          </w:p>
        </w:tc>
      </w:tr>
      <w:tr w14:paraId="63FB21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14:paraId="7BC7659B">
            <w:pPr>
              <w:pStyle w:val="9"/>
            </w:pPr>
          </w:p>
        </w:tc>
        <w:tc>
          <w:tcPr>
            <w:tcW w:w="2039" w:type="dxa"/>
          </w:tcPr>
          <w:p w14:paraId="2B91D2DC">
            <w:pPr>
              <w:pStyle w:val="9"/>
            </w:pPr>
          </w:p>
        </w:tc>
        <w:tc>
          <w:tcPr>
            <w:tcW w:w="2518" w:type="dxa"/>
          </w:tcPr>
          <w:p w14:paraId="14531CF6">
            <w:pPr>
              <w:pStyle w:val="9"/>
            </w:pPr>
          </w:p>
        </w:tc>
        <w:tc>
          <w:tcPr>
            <w:tcW w:w="2519" w:type="dxa"/>
          </w:tcPr>
          <w:p w14:paraId="538AD771">
            <w:pPr>
              <w:pStyle w:val="9"/>
            </w:pPr>
          </w:p>
        </w:tc>
        <w:tc>
          <w:tcPr>
            <w:tcW w:w="904" w:type="dxa"/>
          </w:tcPr>
          <w:p w14:paraId="1077EE3C">
            <w:pPr>
              <w:pStyle w:val="9"/>
            </w:pPr>
          </w:p>
        </w:tc>
      </w:tr>
    </w:tbl>
    <w:p w14:paraId="3446E3CD">
      <w:pPr>
        <w:spacing w:line="289" w:lineRule="auto"/>
      </w:pPr>
    </w:p>
    <w:p w14:paraId="1E9E0B0A">
      <w:pPr>
        <w:spacing w:line="290" w:lineRule="auto"/>
      </w:pPr>
    </w:p>
    <w:p w14:paraId="301A30C3">
      <w:pPr>
        <w:pStyle w:val="3"/>
        <w:spacing w:before="75" w:line="236" w:lineRule="auto"/>
        <w:ind w:left="484" w:right="2765" w:firstLine="5"/>
        <w:rPr>
          <w:sz w:val="23"/>
          <w:szCs w:val="23"/>
          <w:lang w:eastAsia="zh-CN"/>
        </w:rPr>
      </w:pPr>
      <w:r>
        <w:rPr>
          <w:spacing w:val="8"/>
          <w:sz w:val="23"/>
          <w:szCs w:val="23"/>
          <w:lang w:eastAsia="zh-CN"/>
        </w:rPr>
        <w:t>法定代表人或其委托代理人签字:</w:t>
      </w:r>
      <w:r>
        <w:rPr>
          <w:spacing w:val="2"/>
          <w:sz w:val="23"/>
          <w:szCs w:val="23"/>
          <w:u w:val="single"/>
          <w:lang w:eastAsia="zh-CN"/>
        </w:rPr>
        <w:t xml:space="preserve">                   </w:t>
      </w:r>
      <w:r>
        <w:rPr>
          <w:spacing w:val="3"/>
          <w:sz w:val="23"/>
          <w:szCs w:val="23"/>
          <w:lang w:eastAsia="zh-CN"/>
        </w:rPr>
        <w:t xml:space="preserve"> </w:t>
      </w:r>
      <w:r>
        <w:rPr>
          <w:spacing w:val="7"/>
          <w:sz w:val="23"/>
          <w:szCs w:val="23"/>
          <w:lang w:eastAsia="zh-CN"/>
        </w:rPr>
        <w:t>投标人(盖单位章):</w:t>
      </w:r>
      <w:r>
        <w:rPr>
          <w:sz w:val="23"/>
          <w:szCs w:val="23"/>
          <w:u w:val="single"/>
          <w:lang w:eastAsia="zh-CN"/>
        </w:rPr>
        <w:t xml:space="preserve">                   </w:t>
      </w:r>
    </w:p>
    <w:p w14:paraId="77CD702B">
      <w:pPr>
        <w:spacing w:line="236" w:lineRule="auto"/>
        <w:rPr>
          <w:sz w:val="23"/>
          <w:szCs w:val="23"/>
          <w:lang w:eastAsia="zh-CN"/>
        </w:rPr>
        <w:sectPr>
          <w:footerReference r:id="rId31" w:type="default"/>
          <w:pgSz w:w="11906" w:h="16838"/>
          <w:pgMar w:top="1404" w:right="1483" w:bottom="1172" w:left="1484" w:header="0" w:footer="996" w:gutter="0"/>
          <w:cols w:space="720" w:num="1"/>
        </w:sectPr>
      </w:pPr>
    </w:p>
    <w:p w14:paraId="1F551ED4">
      <w:pPr>
        <w:spacing w:line="254" w:lineRule="auto"/>
        <w:rPr>
          <w:lang w:eastAsia="zh-CN"/>
        </w:rPr>
      </w:pPr>
    </w:p>
    <w:p w14:paraId="1F8C7293">
      <w:pPr>
        <w:spacing w:before="75" w:line="227" w:lineRule="auto"/>
        <w:ind w:left="3365"/>
        <w:outlineLvl w:val="1"/>
        <w:rPr>
          <w:rFonts w:ascii="宋体" w:hAnsi="宋体" w:eastAsia="宋体" w:cs="宋体"/>
          <w:sz w:val="23"/>
          <w:szCs w:val="23"/>
          <w:lang w:eastAsia="zh-CN"/>
        </w:rPr>
      </w:pPr>
      <w:r>
        <w:rPr>
          <w:rFonts w:ascii="宋体" w:hAnsi="宋体" w:eastAsia="宋体" w:cs="宋体"/>
          <w:b/>
          <w:bCs/>
          <w:spacing w:val="2"/>
          <w:sz w:val="23"/>
          <w:szCs w:val="23"/>
          <w:lang w:eastAsia="zh-CN"/>
        </w:rPr>
        <w:t>8-1</w:t>
      </w:r>
      <w:r>
        <w:rPr>
          <w:rFonts w:ascii="宋体" w:hAnsi="宋体" w:eastAsia="宋体" w:cs="宋体"/>
          <w:spacing w:val="24"/>
          <w:sz w:val="23"/>
          <w:szCs w:val="23"/>
          <w:lang w:eastAsia="zh-CN"/>
        </w:rPr>
        <w:t xml:space="preserve">  </w:t>
      </w:r>
      <w:r>
        <w:rPr>
          <w:rFonts w:ascii="宋体" w:hAnsi="宋体" w:eastAsia="宋体" w:cs="宋体"/>
          <w:b/>
          <w:bCs/>
          <w:spacing w:val="2"/>
          <w:sz w:val="23"/>
          <w:szCs w:val="23"/>
          <w:lang w:eastAsia="zh-CN"/>
        </w:rPr>
        <w:t>中小企业声明函</w:t>
      </w:r>
    </w:p>
    <w:p w14:paraId="6A1436C9">
      <w:pPr>
        <w:spacing w:line="332" w:lineRule="auto"/>
        <w:rPr>
          <w:lang w:eastAsia="zh-CN"/>
        </w:rPr>
      </w:pPr>
    </w:p>
    <w:p w14:paraId="24869E81">
      <w:pPr>
        <w:spacing w:line="332" w:lineRule="auto"/>
        <w:rPr>
          <w:lang w:eastAsia="zh-CN"/>
        </w:rPr>
      </w:pPr>
    </w:p>
    <w:p w14:paraId="5B7B7A67">
      <w:pPr>
        <w:spacing w:before="75" w:line="231" w:lineRule="auto"/>
        <w:ind w:left="3137"/>
        <w:rPr>
          <w:rFonts w:ascii="仿宋" w:hAnsi="仿宋" w:eastAsia="仿宋" w:cs="仿宋"/>
          <w:sz w:val="23"/>
          <w:szCs w:val="23"/>
          <w:lang w:eastAsia="zh-CN"/>
        </w:rPr>
      </w:pPr>
      <w:r>
        <w:rPr>
          <w:rFonts w:ascii="仿宋" w:hAnsi="仿宋" w:eastAsia="仿宋" w:cs="仿宋"/>
          <w:color w:val="333333"/>
          <w:spacing w:val="5"/>
          <w:sz w:val="23"/>
          <w:szCs w:val="23"/>
          <w:lang w:eastAsia="zh-CN"/>
        </w:rPr>
        <w:t>中小企业声明函（工程、服务）</w:t>
      </w:r>
    </w:p>
    <w:p w14:paraId="2B139C75">
      <w:pPr>
        <w:spacing w:line="312" w:lineRule="auto"/>
        <w:rPr>
          <w:lang w:eastAsia="zh-CN"/>
        </w:rPr>
      </w:pPr>
    </w:p>
    <w:p w14:paraId="2A660295">
      <w:pPr>
        <w:spacing w:line="312" w:lineRule="auto"/>
        <w:rPr>
          <w:lang w:eastAsia="zh-CN"/>
        </w:rPr>
      </w:pPr>
    </w:p>
    <w:p w14:paraId="267DCBF2">
      <w:pPr>
        <w:spacing w:line="313" w:lineRule="auto"/>
        <w:rPr>
          <w:lang w:eastAsia="zh-CN"/>
        </w:rPr>
      </w:pPr>
    </w:p>
    <w:p w14:paraId="4305D722">
      <w:pPr>
        <w:spacing w:before="75" w:line="341" w:lineRule="auto"/>
        <w:ind w:firstLine="491"/>
        <w:jc w:val="both"/>
        <w:rPr>
          <w:rFonts w:ascii="仿宋" w:hAnsi="仿宋" w:eastAsia="仿宋" w:cs="仿宋"/>
          <w:sz w:val="23"/>
          <w:szCs w:val="23"/>
          <w:lang w:eastAsia="zh-CN"/>
        </w:rPr>
      </w:pPr>
      <w:r>
        <w:rPr>
          <w:rFonts w:ascii="仿宋" w:hAnsi="仿宋" w:eastAsia="仿宋" w:cs="仿宋"/>
          <w:color w:val="333333"/>
          <w:spacing w:val="8"/>
          <w:sz w:val="23"/>
          <w:szCs w:val="23"/>
          <w:lang w:eastAsia="zh-CN"/>
        </w:rPr>
        <w:t>本公司郑重声明，根据</w:t>
      </w:r>
      <w:r>
        <w:rPr>
          <w:rFonts w:ascii="仿宋" w:hAnsi="仿宋" w:eastAsia="仿宋" w:cs="仿宋"/>
          <w:spacing w:val="8"/>
          <w:sz w:val="23"/>
          <w:szCs w:val="23"/>
          <w:lang w:eastAsia="zh-CN"/>
        </w:rPr>
        <w:t>《关于落实好政府采购支持中小企业发展的通知》（新财购</w:t>
      </w:r>
      <w:r>
        <w:rPr>
          <w:rFonts w:ascii="仿宋" w:hAnsi="仿宋" w:eastAsia="仿宋" w:cs="仿宋"/>
          <w:spacing w:val="6"/>
          <w:sz w:val="23"/>
          <w:szCs w:val="23"/>
          <w:lang w:eastAsia="zh-CN"/>
        </w:rPr>
        <w:t xml:space="preserve"> </w:t>
      </w:r>
      <w:r>
        <w:rPr>
          <w:rFonts w:ascii="仿宋" w:hAnsi="仿宋" w:eastAsia="仿宋" w:cs="仿宋"/>
          <w:spacing w:val="5"/>
          <w:sz w:val="23"/>
          <w:szCs w:val="23"/>
          <w:lang w:eastAsia="zh-CN"/>
        </w:rPr>
        <w:t>〔2022〕22</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号）</w:t>
      </w:r>
      <w:r>
        <w:rPr>
          <w:rFonts w:ascii="仿宋" w:hAnsi="仿宋" w:eastAsia="仿宋" w:cs="仿宋"/>
          <w:color w:val="333333"/>
          <w:spacing w:val="5"/>
          <w:sz w:val="23"/>
          <w:szCs w:val="23"/>
          <w:lang w:eastAsia="zh-CN"/>
        </w:rPr>
        <w:t>的规定，本公司参加</w:t>
      </w:r>
      <w:r>
        <w:rPr>
          <w:rFonts w:ascii="仿宋" w:hAnsi="仿宋" w:eastAsia="仿宋" w:cs="仿宋"/>
          <w:color w:val="333333"/>
          <w:spacing w:val="54"/>
          <w:sz w:val="23"/>
          <w:szCs w:val="23"/>
          <w:u w:val="single"/>
          <w:lang w:eastAsia="zh-CN"/>
        </w:rPr>
        <w:t xml:space="preserve">  </w:t>
      </w:r>
      <w:r>
        <w:rPr>
          <w:rFonts w:ascii="仿宋" w:hAnsi="仿宋" w:eastAsia="仿宋" w:cs="仿宋"/>
          <w:color w:val="333333"/>
          <w:spacing w:val="5"/>
          <w:sz w:val="23"/>
          <w:szCs w:val="23"/>
          <w:u w:val="single"/>
          <w:lang w:eastAsia="zh-CN"/>
        </w:rPr>
        <w:t>（单位名称）</w:t>
      </w:r>
      <w:r>
        <w:rPr>
          <w:rFonts w:ascii="仿宋" w:hAnsi="仿宋" w:eastAsia="仿宋" w:cs="仿宋"/>
          <w:color w:val="333333"/>
          <w:spacing w:val="-30"/>
          <w:sz w:val="23"/>
          <w:szCs w:val="23"/>
          <w:u w:val="single"/>
          <w:lang w:eastAsia="zh-CN"/>
        </w:rPr>
        <w:t xml:space="preserve"> </w:t>
      </w:r>
      <w:r>
        <w:rPr>
          <w:rFonts w:ascii="仿宋" w:hAnsi="仿宋" w:eastAsia="仿宋" w:cs="仿宋"/>
          <w:color w:val="333333"/>
          <w:spacing w:val="5"/>
          <w:sz w:val="23"/>
          <w:szCs w:val="23"/>
          <w:lang w:eastAsia="zh-CN"/>
        </w:rPr>
        <w:t>的</w:t>
      </w:r>
      <w:r>
        <w:rPr>
          <w:rFonts w:ascii="仿宋" w:hAnsi="仿宋" w:eastAsia="仿宋" w:cs="仿宋"/>
          <w:color w:val="333333"/>
          <w:spacing w:val="5"/>
          <w:sz w:val="23"/>
          <w:szCs w:val="23"/>
          <w:u w:val="single"/>
          <w:lang w:eastAsia="zh-CN"/>
        </w:rPr>
        <w:t xml:space="preserve">  （项目名称）</w:t>
      </w:r>
      <w:r>
        <w:rPr>
          <w:rFonts w:ascii="仿宋" w:hAnsi="仿宋" w:eastAsia="仿宋" w:cs="仿宋"/>
          <w:color w:val="333333"/>
          <w:spacing w:val="-43"/>
          <w:sz w:val="23"/>
          <w:szCs w:val="23"/>
          <w:u w:val="single"/>
          <w:lang w:eastAsia="zh-CN"/>
        </w:rPr>
        <w:t xml:space="preserve"> </w:t>
      </w:r>
      <w:r>
        <w:rPr>
          <w:rFonts w:ascii="仿宋" w:hAnsi="仿宋" w:eastAsia="仿宋" w:cs="仿宋"/>
          <w:color w:val="333333"/>
          <w:spacing w:val="5"/>
          <w:sz w:val="23"/>
          <w:szCs w:val="23"/>
          <w:lang w:eastAsia="zh-CN"/>
        </w:rPr>
        <w:t>采购</w:t>
      </w:r>
      <w:r>
        <w:rPr>
          <w:rFonts w:ascii="仿宋" w:hAnsi="仿宋" w:eastAsia="仿宋" w:cs="仿宋"/>
          <w:color w:val="333333"/>
          <w:spacing w:val="4"/>
          <w:sz w:val="23"/>
          <w:szCs w:val="23"/>
          <w:lang w:eastAsia="zh-CN"/>
        </w:rPr>
        <w:t>活动，工</w:t>
      </w:r>
      <w:r>
        <w:rPr>
          <w:rFonts w:ascii="仿宋" w:hAnsi="仿宋" w:eastAsia="仿宋" w:cs="仿宋"/>
          <w:color w:val="333333"/>
          <w:sz w:val="23"/>
          <w:szCs w:val="23"/>
          <w:lang w:eastAsia="zh-CN"/>
        </w:rPr>
        <w:t xml:space="preserve"> </w:t>
      </w:r>
      <w:r>
        <w:rPr>
          <w:rFonts w:ascii="仿宋" w:hAnsi="仿宋" w:eastAsia="仿宋" w:cs="仿宋"/>
          <w:color w:val="333333"/>
          <w:spacing w:val="9"/>
          <w:sz w:val="23"/>
          <w:szCs w:val="23"/>
          <w:lang w:eastAsia="zh-CN"/>
        </w:rPr>
        <w:t>程施工全部由符合政策要求的中小企业（或者：</w:t>
      </w:r>
      <w:r>
        <w:rPr>
          <w:rFonts w:ascii="仿宋" w:hAnsi="仿宋" w:eastAsia="仿宋" w:cs="仿宋"/>
          <w:color w:val="333333"/>
          <w:spacing w:val="8"/>
          <w:sz w:val="23"/>
          <w:szCs w:val="23"/>
          <w:lang w:eastAsia="zh-CN"/>
        </w:rPr>
        <w:t>服务全部由符合政策要求的中小企业承</w:t>
      </w:r>
      <w:r>
        <w:rPr>
          <w:rFonts w:ascii="仿宋" w:hAnsi="仿宋" w:eastAsia="仿宋" w:cs="仿宋"/>
          <w:color w:val="333333"/>
          <w:sz w:val="23"/>
          <w:szCs w:val="23"/>
          <w:lang w:eastAsia="zh-CN"/>
        </w:rPr>
        <w:t xml:space="preserve"> </w:t>
      </w:r>
      <w:r>
        <w:rPr>
          <w:rFonts w:ascii="仿宋" w:hAnsi="仿宋" w:eastAsia="仿宋" w:cs="仿宋"/>
          <w:color w:val="333333"/>
          <w:spacing w:val="5"/>
          <w:sz w:val="23"/>
          <w:szCs w:val="23"/>
          <w:lang w:eastAsia="zh-CN"/>
        </w:rPr>
        <w:t>接）。相关企业的具体情况如下：</w:t>
      </w:r>
    </w:p>
    <w:p w14:paraId="521B137C">
      <w:pPr>
        <w:spacing w:line="242" w:lineRule="auto"/>
        <w:rPr>
          <w:lang w:eastAsia="zh-CN"/>
        </w:rPr>
      </w:pPr>
    </w:p>
    <w:p w14:paraId="73C7579B">
      <w:pPr>
        <w:spacing w:before="74" w:line="340" w:lineRule="auto"/>
        <w:ind w:left="19" w:firstLine="481"/>
        <w:rPr>
          <w:rFonts w:ascii="仿宋" w:hAnsi="仿宋" w:eastAsia="仿宋" w:cs="仿宋"/>
          <w:sz w:val="23"/>
          <w:szCs w:val="23"/>
          <w:lang w:eastAsia="zh-CN"/>
        </w:rPr>
      </w:pPr>
      <w:r>
        <w:rPr>
          <w:rFonts w:ascii="仿宋" w:hAnsi="仿宋" w:eastAsia="仿宋" w:cs="仿宋"/>
          <w:color w:val="333333"/>
          <w:sz w:val="23"/>
          <w:szCs w:val="23"/>
          <w:lang w:eastAsia="zh-CN"/>
        </w:rPr>
        <w:t>1.</w:t>
      </w:r>
      <w:r>
        <w:rPr>
          <w:rFonts w:ascii="仿宋" w:hAnsi="仿宋" w:eastAsia="仿宋" w:cs="仿宋"/>
          <w:color w:val="333333"/>
          <w:spacing w:val="56"/>
          <w:sz w:val="23"/>
          <w:szCs w:val="23"/>
          <w:u w:val="single"/>
          <w:lang w:eastAsia="zh-CN"/>
        </w:rPr>
        <w:t xml:space="preserve">  </w:t>
      </w:r>
      <w:r>
        <w:rPr>
          <w:rFonts w:ascii="仿宋" w:hAnsi="仿宋" w:eastAsia="仿宋" w:cs="仿宋"/>
          <w:color w:val="333333"/>
          <w:sz w:val="23"/>
          <w:szCs w:val="23"/>
          <w:u w:val="single"/>
          <w:lang w:eastAsia="zh-CN"/>
        </w:rPr>
        <w:t>（标的名称</w:t>
      </w:r>
      <w:r>
        <w:rPr>
          <w:rFonts w:ascii="仿宋" w:hAnsi="仿宋" w:eastAsia="仿宋" w:cs="仿宋"/>
          <w:color w:val="333333"/>
          <w:spacing w:val="3"/>
          <w:sz w:val="23"/>
          <w:szCs w:val="23"/>
          <w:u w:val="single"/>
          <w:lang w:eastAsia="zh-CN"/>
        </w:rPr>
        <w:t>）</w:t>
      </w:r>
      <w:r>
        <w:rPr>
          <w:rFonts w:ascii="仿宋" w:hAnsi="仿宋" w:eastAsia="仿宋" w:cs="仿宋"/>
          <w:color w:val="333333"/>
          <w:spacing w:val="-27"/>
          <w:sz w:val="23"/>
          <w:szCs w:val="23"/>
          <w:u w:val="single"/>
          <w:lang w:eastAsia="zh-CN"/>
        </w:rPr>
        <w:t xml:space="preserve"> </w:t>
      </w:r>
      <w:r>
        <w:rPr>
          <w:rFonts w:ascii="仿宋" w:hAnsi="仿宋" w:eastAsia="仿宋" w:cs="仿宋"/>
          <w:color w:val="333333"/>
          <w:spacing w:val="3"/>
          <w:sz w:val="23"/>
          <w:szCs w:val="23"/>
          <w:lang w:eastAsia="zh-CN"/>
        </w:rPr>
        <w:t>，</w:t>
      </w:r>
      <w:r>
        <w:rPr>
          <w:rFonts w:ascii="仿宋" w:hAnsi="仿宋" w:eastAsia="仿宋" w:cs="仿宋"/>
          <w:color w:val="333333"/>
          <w:sz w:val="23"/>
          <w:szCs w:val="23"/>
          <w:lang w:eastAsia="zh-CN"/>
        </w:rPr>
        <w:t>属于</w:t>
      </w:r>
      <w:r>
        <w:rPr>
          <w:rFonts w:ascii="仿宋" w:hAnsi="仿宋" w:eastAsia="仿宋" w:cs="仿宋"/>
          <w:color w:val="333333"/>
          <w:spacing w:val="-96"/>
          <w:sz w:val="23"/>
          <w:szCs w:val="23"/>
          <w:lang w:eastAsia="zh-CN"/>
        </w:rPr>
        <w:t xml:space="preserve"> </w:t>
      </w:r>
      <w:r>
        <w:rPr>
          <w:rFonts w:ascii="仿宋" w:hAnsi="仿宋" w:eastAsia="仿宋" w:cs="仿宋"/>
          <w:color w:val="333333"/>
          <w:spacing w:val="54"/>
          <w:sz w:val="23"/>
          <w:szCs w:val="23"/>
          <w:u w:val="single"/>
          <w:lang w:eastAsia="zh-CN"/>
        </w:rPr>
        <w:t xml:space="preserve">  </w:t>
      </w:r>
      <w:r>
        <w:rPr>
          <w:rFonts w:ascii="仿宋" w:hAnsi="仿宋" w:eastAsia="仿宋" w:cs="仿宋"/>
          <w:color w:val="333333"/>
          <w:sz w:val="23"/>
          <w:szCs w:val="23"/>
          <w:u w:val="single"/>
          <w:lang w:eastAsia="zh-CN"/>
        </w:rPr>
        <w:t>（采购文件中明确的所属行业）</w:t>
      </w:r>
      <w:r>
        <w:rPr>
          <w:rFonts w:ascii="仿宋" w:hAnsi="仿宋" w:eastAsia="仿宋" w:cs="仿宋"/>
          <w:color w:val="333333"/>
          <w:spacing w:val="38"/>
          <w:sz w:val="23"/>
          <w:szCs w:val="23"/>
          <w:u w:val="single"/>
          <w:lang w:eastAsia="zh-CN"/>
        </w:rPr>
        <w:t xml:space="preserve"> </w:t>
      </w:r>
      <w:r>
        <w:rPr>
          <w:rFonts w:ascii="仿宋" w:hAnsi="仿宋" w:eastAsia="仿宋" w:cs="仿宋"/>
          <w:color w:val="333333"/>
          <w:sz w:val="23"/>
          <w:szCs w:val="23"/>
          <w:lang w:eastAsia="zh-CN"/>
        </w:rPr>
        <w:t xml:space="preserve">行业；承建（承接） </w:t>
      </w:r>
      <w:r>
        <w:rPr>
          <w:rFonts w:ascii="仿宋" w:hAnsi="仿宋" w:eastAsia="仿宋" w:cs="仿宋"/>
          <w:color w:val="333333"/>
          <w:spacing w:val="-2"/>
          <w:sz w:val="23"/>
          <w:szCs w:val="23"/>
          <w:lang w:eastAsia="zh-CN"/>
        </w:rPr>
        <w:t>为</w:t>
      </w:r>
      <w:r>
        <w:rPr>
          <w:rFonts w:ascii="仿宋" w:hAnsi="仿宋" w:eastAsia="仿宋" w:cs="仿宋"/>
          <w:color w:val="333333"/>
          <w:spacing w:val="-2"/>
          <w:sz w:val="23"/>
          <w:szCs w:val="23"/>
          <w:u w:val="single"/>
          <w:lang w:eastAsia="zh-CN"/>
        </w:rPr>
        <w:t xml:space="preserve">   （企业名称</w:t>
      </w:r>
      <w:r>
        <w:rPr>
          <w:rFonts w:ascii="仿宋" w:hAnsi="仿宋" w:eastAsia="仿宋" w:cs="仿宋"/>
          <w:color w:val="333333"/>
          <w:spacing w:val="-54"/>
          <w:w w:val="84"/>
          <w:sz w:val="23"/>
          <w:szCs w:val="23"/>
          <w:u w:val="single"/>
          <w:lang w:eastAsia="zh-CN"/>
        </w:rPr>
        <w:t>）</w:t>
      </w:r>
      <w:r>
        <w:rPr>
          <w:rFonts w:ascii="仿宋" w:hAnsi="仿宋" w:eastAsia="仿宋" w:cs="仿宋"/>
          <w:color w:val="333333"/>
          <w:spacing w:val="-54"/>
          <w:w w:val="84"/>
          <w:sz w:val="23"/>
          <w:szCs w:val="23"/>
          <w:lang w:eastAsia="zh-CN"/>
        </w:rPr>
        <w:t>，</w:t>
      </w:r>
      <w:r>
        <w:rPr>
          <w:rFonts w:ascii="仿宋" w:hAnsi="仿宋" w:eastAsia="仿宋" w:cs="仿宋"/>
          <w:color w:val="333333"/>
          <w:spacing w:val="-2"/>
          <w:sz w:val="23"/>
          <w:szCs w:val="23"/>
          <w:lang w:eastAsia="zh-CN"/>
        </w:rPr>
        <w:t>从业人员</w:t>
      </w:r>
      <w:r>
        <w:rPr>
          <w:rFonts w:ascii="仿宋" w:hAnsi="仿宋" w:eastAsia="仿宋" w:cs="仿宋"/>
          <w:color w:val="333333"/>
          <w:spacing w:val="-2"/>
          <w:sz w:val="23"/>
          <w:szCs w:val="23"/>
          <w:u w:val="single"/>
          <w:lang w:eastAsia="zh-CN"/>
        </w:rPr>
        <w:t xml:space="preserve">  </w:t>
      </w:r>
      <w:r>
        <w:rPr>
          <w:rFonts w:ascii="仿宋" w:hAnsi="仿宋" w:eastAsia="仿宋" w:cs="仿宋"/>
          <w:color w:val="333333"/>
          <w:spacing w:val="-92"/>
          <w:sz w:val="23"/>
          <w:szCs w:val="23"/>
          <w:lang w:eastAsia="zh-CN"/>
        </w:rPr>
        <w:t xml:space="preserve"> </w:t>
      </w:r>
      <w:r>
        <w:rPr>
          <w:rFonts w:ascii="仿宋" w:hAnsi="仿宋" w:eastAsia="仿宋" w:cs="仿宋"/>
          <w:color w:val="333333"/>
          <w:spacing w:val="-2"/>
          <w:sz w:val="23"/>
          <w:szCs w:val="23"/>
          <w:lang w:eastAsia="zh-CN"/>
        </w:rPr>
        <w:t>人，营业收入为</w:t>
      </w:r>
      <w:r>
        <w:rPr>
          <w:rFonts w:ascii="仿宋" w:hAnsi="仿宋" w:eastAsia="仿宋" w:cs="仿宋"/>
          <w:color w:val="333333"/>
          <w:spacing w:val="19"/>
          <w:sz w:val="23"/>
          <w:szCs w:val="23"/>
          <w:u w:val="single"/>
          <w:lang w:eastAsia="zh-CN"/>
        </w:rPr>
        <w:t xml:space="preserve">  </w:t>
      </w:r>
      <w:r>
        <w:rPr>
          <w:rFonts w:ascii="仿宋" w:hAnsi="仿宋" w:eastAsia="仿宋" w:cs="仿宋"/>
          <w:color w:val="333333"/>
          <w:spacing w:val="-96"/>
          <w:sz w:val="23"/>
          <w:szCs w:val="23"/>
          <w:lang w:eastAsia="zh-CN"/>
        </w:rPr>
        <w:t xml:space="preserve"> </w:t>
      </w:r>
      <w:r>
        <w:rPr>
          <w:rFonts w:ascii="仿宋" w:hAnsi="仿宋" w:eastAsia="仿宋" w:cs="仿宋"/>
          <w:color w:val="333333"/>
          <w:spacing w:val="-2"/>
          <w:sz w:val="23"/>
          <w:szCs w:val="23"/>
          <w:lang w:eastAsia="zh-CN"/>
        </w:rPr>
        <w:t>万元，资产总额为</w:t>
      </w:r>
      <w:r>
        <w:rPr>
          <w:rFonts w:ascii="仿宋" w:hAnsi="仿宋" w:eastAsia="仿宋" w:cs="仿宋"/>
          <w:color w:val="333333"/>
          <w:spacing w:val="-2"/>
          <w:sz w:val="23"/>
          <w:szCs w:val="23"/>
          <w:u w:val="single"/>
          <w:lang w:eastAsia="zh-CN"/>
        </w:rPr>
        <w:t xml:space="preserve">  </w:t>
      </w:r>
      <w:r>
        <w:rPr>
          <w:rFonts w:ascii="仿宋" w:hAnsi="仿宋" w:eastAsia="仿宋" w:cs="仿宋"/>
          <w:color w:val="333333"/>
          <w:spacing w:val="-97"/>
          <w:sz w:val="23"/>
          <w:szCs w:val="23"/>
          <w:lang w:eastAsia="zh-CN"/>
        </w:rPr>
        <w:t xml:space="preserve"> </w:t>
      </w:r>
      <w:r>
        <w:rPr>
          <w:rFonts w:ascii="仿宋" w:hAnsi="仿宋" w:eastAsia="仿宋" w:cs="仿宋"/>
          <w:color w:val="333333"/>
          <w:spacing w:val="-2"/>
          <w:sz w:val="23"/>
          <w:szCs w:val="23"/>
          <w:lang w:eastAsia="zh-CN"/>
        </w:rPr>
        <w:t>万元</w:t>
      </w:r>
      <w:r>
        <w:rPr>
          <w:rFonts w:ascii="仿宋" w:hAnsi="仿宋" w:eastAsia="仿宋" w:cs="仿宋"/>
          <w:color w:val="333333"/>
          <w:spacing w:val="-42"/>
          <w:sz w:val="23"/>
          <w:szCs w:val="23"/>
          <w:lang w:eastAsia="zh-CN"/>
        </w:rPr>
        <w:t xml:space="preserve"> </w:t>
      </w:r>
      <w:r>
        <w:rPr>
          <w:rFonts w:ascii="仿宋" w:hAnsi="仿宋" w:eastAsia="仿宋" w:cs="仿宋"/>
          <w:color w:val="333333"/>
          <w:spacing w:val="-2"/>
          <w:position w:val="11"/>
          <w:sz w:val="11"/>
          <w:szCs w:val="11"/>
          <w:lang w:eastAsia="zh-CN"/>
        </w:rPr>
        <w:t>1</w:t>
      </w:r>
      <w:r>
        <w:rPr>
          <w:rFonts w:ascii="仿宋" w:hAnsi="仿宋" w:eastAsia="仿宋" w:cs="仿宋"/>
          <w:color w:val="333333"/>
          <w:spacing w:val="-2"/>
          <w:sz w:val="23"/>
          <w:szCs w:val="23"/>
          <w:lang w:eastAsia="zh-CN"/>
        </w:rPr>
        <w:t>，属于</w:t>
      </w:r>
      <w:r>
        <w:rPr>
          <w:rFonts w:ascii="仿宋" w:hAnsi="仿宋" w:eastAsia="仿宋" w:cs="仿宋"/>
          <w:color w:val="333333"/>
          <w:spacing w:val="-2"/>
          <w:sz w:val="23"/>
          <w:szCs w:val="23"/>
          <w:u w:val="single"/>
          <w:lang w:eastAsia="zh-CN"/>
        </w:rPr>
        <w:t xml:space="preserve">  （中</w:t>
      </w:r>
      <w:r>
        <w:rPr>
          <w:rFonts w:ascii="仿宋" w:hAnsi="仿宋" w:eastAsia="仿宋" w:cs="仿宋"/>
          <w:color w:val="333333"/>
          <w:sz w:val="23"/>
          <w:szCs w:val="23"/>
          <w:lang w:eastAsia="zh-CN"/>
        </w:rPr>
        <w:t xml:space="preserve"> </w:t>
      </w:r>
      <w:r>
        <w:rPr>
          <w:rFonts w:ascii="仿宋" w:hAnsi="仿宋" w:eastAsia="仿宋" w:cs="仿宋"/>
          <w:color w:val="333333"/>
          <w:spacing w:val="-2"/>
          <w:sz w:val="23"/>
          <w:szCs w:val="23"/>
          <w:u w:val="single"/>
          <w:lang w:eastAsia="zh-CN"/>
        </w:rPr>
        <w:t>型企业、小型企业、微型企业</w:t>
      </w:r>
      <w:r>
        <w:rPr>
          <w:rFonts w:ascii="仿宋" w:hAnsi="仿宋" w:eastAsia="仿宋" w:cs="仿宋"/>
          <w:color w:val="333333"/>
          <w:spacing w:val="2"/>
          <w:sz w:val="23"/>
          <w:szCs w:val="23"/>
          <w:u w:val="single"/>
          <w:lang w:eastAsia="zh-CN"/>
        </w:rPr>
        <w:t>）</w:t>
      </w:r>
      <w:r>
        <w:rPr>
          <w:rFonts w:ascii="仿宋" w:hAnsi="仿宋" w:eastAsia="仿宋" w:cs="仿宋"/>
          <w:color w:val="333333"/>
          <w:spacing w:val="22"/>
          <w:sz w:val="23"/>
          <w:szCs w:val="23"/>
          <w:u w:val="single"/>
          <w:lang w:eastAsia="zh-CN"/>
        </w:rPr>
        <w:t xml:space="preserve"> </w:t>
      </w:r>
      <w:r>
        <w:rPr>
          <w:rFonts w:ascii="仿宋" w:hAnsi="仿宋" w:eastAsia="仿宋" w:cs="仿宋"/>
          <w:color w:val="333333"/>
          <w:spacing w:val="2"/>
          <w:sz w:val="23"/>
          <w:szCs w:val="23"/>
          <w:lang w:eastAsia="zh-CN"/>
        </w:rPr>
        <w:t>；</w:t>
      </w:r>
    </w:p>
    <w:p w14:paraId="4178D42A">
      <w:pPr>
        <w:spacing w:before="313" w:line="340" w:lineRule="auto"/>
        <w:ind w:left="19" w:firstLine="466"/>
        <w:rPr>
          <w:rFonts w:ascii="仿宋" w:hAnsi="仿宋" w:eastAsia="仿宋" w:cs="仿宋"/>
          <w:sz w:val="23"/>
          <w:szCs w:val="23"/>
          <w:lang w:eastAsia="zh-CN"/>
        </w:rPr>
      </w:pPr>
      <w:r>
        <w:rPr>
          <w:rFonts w:ascii="仿宋" w:hAnsi="仿宋" w:eastAsia="仿宋" w:cs="仿宋"/>
          <w:color w:val="333333"/>
          <w:spacing w:val="1"/>
          <w:sz w:val="23"/>
          <w:szCs w:val="23"/>
          <w:lang w:eastAsia="zh-CN"/>
        </w:rPr>
        <w:t>2.</w:t>
      </w:r>
      <w:r>
        <w:rPr>
          <w:rFonts w:ascii="仿宋" w:hAnsi="仿宋" w:eastAsia="仿宋" w:cs="仿宋"/>
          <w:color w:val="333333"/>
          <w:spacing w:val="56"/>
          <w:sz w:val="23"/>
          <w:szCs w:val="23"/>
          <w:u w:val="single"/>
          <w:lang w:eastAsia="zh-CN"/>
        </w:rPr>
        <w:t xml:space="preserve">  </w:t>
      </w:r>
      <w:r>
        <w:rPr>
          <w:rFonts w:ascii="仿宋" w:hAnsi="仿宋" w:eastAsia="仿宋" w:cs="仿宋"/>
          <w:color w:val="333333"/>
          <w:spacing w:val="1"/>
          <w:sz w:val="23"/>
          <w:szCs w:val="23"/>
          <w:u w:val="single"/>
          <w:lang w:eastAsia="zh-CN"/>
        </w:rPr>
        <w:t>（标的名称</w:t>
      </w:r>
      <w:r>
        <w:rPr>
          <w:rFonts w:ascii="仿宋" w:hAnsi="仿宋" w:eastAsia="仿宋" w:cs="仿宋"/>
          <w:color w:val="333333"/>
          <w:spacing w:val="-4"/>
          <w:sz w:val="23"/>
          <w:szCs w:val="23"/>
          <w:u w:val="single"/>
          <w:lang w:eastAsia="zh-CN"/>
        </w:rPr>
        <w:t>）</w:t>
      </w:r>
      <w:r>
        <w:rPr>
          <w:rFonts w:ascii="仿宋" w:hAnsi="仿宋" w:eastAsia="仿宋" w:cs="仿宋"/>
          <w:color w:val="333333"/>
          <w:spacing w:val="-28"/>
          <w:sz w:val="23"/>
          <w:szCs w:val="23"/>
          <w:u w:val="single"/>
          <w:lang w:eastAsia="zh-CN"/>
        </w:rPr>
        <w:t xml:space="preserve"> </w:t>
      </w:r>
      <w:r>
        <w:rPr>
          <w:rFonts w:ascii="仿宋" w:hAnsi="仿宋" w:eastAsia="仿宋" w:cs="仿宋"/>
          <w:color w:val="333333"/>
          <w:spacing w:val="-4"/>
          <w:sz w:val="23"/>
          <w:szCs w:val="23"/>
          <w:lang w:eastAsia="zh-CN"/>
        </w:rPr>
        <w:t>，</w:t>
      </w:r>
      <w:r>
        <w:rPr>
          <w:rFonts w:ascii="仿宋" w:hAnsi="仿宋" w:eastAsia="仿宋" w:cs="仿宋"/>
          <w:color w:val="333333"/>
          <w:spacing w:val="1"/>
          <w:sz w:val="23"/>
          <w:szCs w:val="23"/>
          <w:lang w:eastAsia="zh-CN"/>
        </w:rPr>
        <w:t>属于</w:t>
      </w:r>
      <w:r>
        <w:rPr>
          <w:rFonts w:ascii="仿宋" w:hAnsi="仿宋" w:eastAsia="仿宋" w:cs="仿宋"/>
          <w:color w:val="333333"/>
          <w:spacing w:val="-96"/>
          <w:sz w:val="23"/>
          <w:szCs w:val="23"/>
          <w:lang w:eastAsia="zh-CN"/>
        </w:rPr>
        <w:t xml:space="preserve"> </w:t>
      </w:r>
      <w:r>
        <w:rPr>
          <w:rFonts w:ascii="仿宋" w:hAnsi="仿宋" w:eastAsia="仿宋" w:cs="仿宋"/>
          <w:color w:val="333333"/>
          <w:spacing w:val="53"/>
          <w:sz w:val="23"/>
          <w:szCs w:val="23"/>
          <w:u w:val="single"/>
          <w:lang w:eastAsia="zh-CN"/>
        </w:rPr>
        <w:t xml:space="preserve">  </w:t>
      </w:r>
      <w:r>
        <w:rPr>
          <w:rFonts w:ascii="仿宋" w:hAnsi="仿宋" w:eastAsia="仿宋" w:cs="仿宋"/>
          <w:color w:val="333333"/>
          <w:spacing w:val="1"/>
          <w:sz w:val="23"/>
          <w:szCs w:val="23"/>
          <w:u w:val="single"/>
          <w:lang w:eastAsia="zh-CN"/>
        </w:rPr>
        <w:t>（采购文件中明确的所属行业）</w:t>
      </w:r>
      <w:r>
        <w:rPr>
          <w:rFonts w:ascii="仿宋" w:hAnsi="仿宋" w:eastAsia="仿宋" w:cs="仿宋"/>
          <w:color w:val="333333"/>
          <w:spacing w:val="40"/>
          <w:sz w:val="23"/>
          <w:szCs w:val="23"/>
          <w:u w:val="single"/>
          <w:lang w:eastAsia="zh-CN"/>
        </w:rPr>
        <w:t xml:space="preserve"> </w:t>
      </w:r>
      <w:r>
        <w:rPr>
          <w:rFonts w:ascii="仿宋" w:hAnsi="仿宋" w:eastAsia="仿宋" w:cs="仿宋"/>
          <w:color w:val="333333"/>
          <w:spacing w:val="1"/>
          <w:sz w:val="23"/>
          <w:szCs w:val="23"/>
          <w:lang w:eastAsia="zh-CN"/>
        </w:rPr>
        <w:t>行业；承建（承</w:t>
      </w:r>
      <w:r>
        <w:rPr>
          <w:rFonts w:ascii="仿宋" w:hAnsi="仿宋" w:eastAsia="仿宋" w:cs="仿宋"/>
          <w:color w:val="333333"/>
          <w:sz w:val="23"/>
          <w:szCs w:val="23"/>
          <w:lang w:eastAsia="zh-CN"/>
        </w:rPr>
        <w:t xml:space="preserve">接） </w:t>
      </w:r>
      <w:r>
        <w:rPr>
          <w:rFonts w:ascii="仿宋" w:hAnsi="仿宋" w:eastAsia="仿宋" w:cs="仿宋"/>
          <w:color w:val="333333"/>
          <w:spacing w:val="-2"/>
          <w:sz w:val="23"/>
          <w:szCs w:val="23"/>
          <w:lang w:eastAsia="zh-CN"/>
        </w:rPr>
        <w:t>为</w:t>
      </w:r>
      <w:r>
        <w:rPr>
          <w:rFonts w:ascii="仿宋" w:hAnsi="仿宋" w:eastAsia="仿宋" w:cs="仿宋"/>
          <w:color w:val="333333"/>
          <w:spacing w:val="-2"/>
          <w:sz w:val="23"/>
          <w:szCs w:val="23"/>
          <w:u w:val="single"/>
          <w:lang w:eastAsia="zh-CN"/>
        </w:rPr>
        <w:t xml:space="preserve">   （企业名称</w:t>
      </w:r>
      <w:r>
        <w:rPr>
          <w:rFonts w:ascii="仿宋" w:hAnsi="仿宋" w:eastAsia="仿宋" w:cs="仿宋"/>
          <w:color w:val="333333"/>
          <w:spacing w:val="-54"/>
          <w:w w:val="84"/>
          <w:sz w:val="23"/>
          <w:szCs w:val="23"/>
          <w:u w:val="single"/>
          <w:lang w:eastAsia="zh-CN"/>
        </w:rPr>
        <w:t>）</w:t>
      </w:r>
      <w:r>
        <w:rPr>
          <w:rFonts w:ascii="仿宋" w:hAnsi="仿宋" w:eastAsia="仿宋" w:cs="仿宋"/>
          <w:color w:val="333333"/>
          <w:spacing w:val="-54"/>
          <w:w w:val="84"/>
          <w:sz w:val="23"/>
          <w:szCs w:val="23"/>
          <w:lang w:eastAsia="zh-CN"/>
        </w:rPr>
        <w:t>，</w:t>
      </w:r>
      <w:r>
        <w:rPr>
          <w:rFonts w:ascii="仿宋" w:hAnsi="仿宋" w:eastAsia="仿宋" w:cs="仿宋"/>
          <w:color w:val="333333"/>
          <w:spacing w:val="-2"/>
          <w:sz w:val="23"/>
          <w:szCs w:val="23"/>
          <w:lang w:eastAsia="zh-CN"/>
        </w:rPr>
        <w:t>从业人员</w:t>
      </w:r>
      <w:r>
        <w:rPr>
          <w:rFonts w:ascii="仿宋" w:hAnsi="仿宋" w:eastAsia="仿宋" w:cs="仿宋"/>
          <w:color w:val="333333"/>
          <w:spacing w:val="-2"/>
          <w:sz w:val="23"/>
          <w:szCs w:val="23"/>
          <w:u w:val="single"/>
          <w:lang w:eastAsia="zh-CN"/>
        </w:rPr>
        <w:t xml:space="preserve">  </w:t>
      </w:r>
      <w:r>
        <w:rPr>
          <w:rFonts w:ascii="仿宋" w:hAnsi="仿宋" w:eastAsia="仿宋" w:cs="仿宋"/>
          <w:color w:val="333333"/>
          <w:spacing w:val="-92"/>
          <w:sz w:val="23"/>
          <w:szCs w:val="23"/>
          <w:lang w:eastAsia="zh-CN"/>
        </w:rPr>
        <w:t xml:space="preserve"> </w:t>
      </w:r>
      <w:r>
        <w:rPr>
          <w:rFonts w:ascii="仿宋" w:hAnsi="仿宋" w:eastAsia="仿宋" w:cs="仿宋"/>
          <w:color w:val="333333"/>
          <w:spacing w:val="-2"/>
          <w:sz w:val="23"/>
          <w:szCs w:val="23"/>
          <w:lang w:eastAsia="zh-CN"/>
        </w:rPr>
        <w:t>人，营业收入为</w:t>
      </w:r>
      <w:r>
        <w:rPr>
          <w:rFonts w:ascii="仿宋" w:hAnsi="仿宋" w:eastAsia="仿宋" w:cs="仿宋"/>
          <w:color w:val="333333"/>
          <w:spacing w:val="19"/>
          <w:sz w:val="23"/>
          <w:szCs w:val="23"/>
          <w:u w:val="single"/>
          <w:lang w:eastAsia="zh-CN"/>
        </w:rPr>
        <w:t xml:space="preserve">  </w:t>
      </w:r>
      <w:r>
        <w:rPr>
          <w:rFonts w:ascii="仿宋" w:hAnsi="仿宋" w:eastAsia="仿宋" w:cs="仿宋"/>
          <w:color w:val="333333"/>
          <w:spacing w:val="-96"/>
          <w:sz w:val="23"/>
          <w:szCs w:val="23"/>
          <w:lang w:eastAsia="zh-CN"/>
        </w:rPr>
        <w:t xml:space="preserve"> </w:t>
      </w:r>
      <w:r>
        <w:rPr>
          <w:rFonts w:ascii="仿宋" w:hAnsi="仿宋" w:eastAsia="仿宋" w:cs="仿宋"/>
          <w:color w:val="333333"/>
          <w:spacing w:val="-2"/>
          <w:sz w:val="23"/>
          <w:szCs w:val="23"/>
          <w:lang w:eastAsia="zh-CN"/>
        </w:rPr>
        <w:t>万元，资产总额为</w:t>
      </w:r>
      <w:r>
        <w:rPr>
          <w:rFonts w:ascii="仿宋" w:hAnsi="仿宋" w:eastAsia="仿宋" w:cs="仿宋"/>
          <w:color w:val="333333"/>
          <w:spacing w:val="-2"/>
          <w:sz w:val="23"/>
          <w:szCs w:val="23"/>
          <w:u w:val="single"/>
          <w:lang w:eastAsia="zh-CN"/>
        </w:rPr>
        <w:t xml:space="preserve">  </w:t>
      </w:r>
      <w:r>
        <w:rPr>
          <w:rFonts w:ascii="仿宋" w:hAnsi="仿宋" w:eastAsia="仿宋" w:cs="仿宋"/>
          <w:color w:val="333333"/>
          <w:spacing w:val="-97"/>
          <w:sz w:val="23"/>
          <w:szCs w:val="23"/>
          <w:lang w:eastAsia="zh-CN"/>
        </w:rPr>
        <w:t xml:space="preserve"> </w:t>
      </w:r>
      <w:r>
        <w:rPr>
          <w:rFonts w:ascii="仿宋" w:hAnsi="仿宋" w:eastAsia="仿宋" w:cs="仿宋"/>
          <w:color w:val="333333"/>
          <w:spacing w:val="-2"/>
          <w:sz w:val="23"/>
          <w:szCs w:val="23"/>
          <w:lang w:eastAsia="zh-CN"/>
        </w:rPr>
        <w:t>万元</w:t>
      </w:r>
      <w:r>
        <w:rPr>
          <w:rFonts w:ascii="仿宋" w:hAnsi="仿宋" w:eastAsia="仿宋" w:cs="仿宋"/>
          <w:color w:val="333333"/>
          <w:spacing w:val="-42"/>
          <w:sz w:val="23"/>
          <w:szCs w:val="23"/>
          <w:lang w:eastAsia="zh-CN"/>
        </w:rPr>
        <w:t xml:space="preserve"> </w:t>
      </w:r>
      <w:r>
        <w:rPr>
          <w:rFonts w:ascii="仿宋" w:hAnsi="仿宋" w:eastAsia="仿宋" w:cs="仿宋"/>
          <w:color w:val="333333"/>
          <w:spacing w:val="-2"/>
          <w:position w:val="12"/>
          <w:sz w:val="11"/>
          <w:szCs w:val="11"/>
          <w:lang w:eastAsia="zh-CN"/>
        </w:rPr>
        <w:t>1</w:t>
      </w:r>
      <w:r>
        <w:rPr>
          <w:rFonts w:ascii="仿宋" w:hAnsi="仿宋" w:eastAsia="仿宋" w:cs="仿宋"/>
          <w:color w:val="333333"/>
          <w:spacing w:val="-2"/>
          <w:sz w:val="23"/>
          <w:szCs w:val="23"/>
          <w:lang w:eastAsia="zh-CN"/>
        </w:rPr>
        <w:t>，属于</w:t>
      </w:r>
      <w:r>
        <w:rPr>
          <w:rFonts w:ascii="仿宋" w:hAnsi="仿宋" w:eastAsia="仿宋" w:cs="仿宋"/>
          <w:color w:val="333333"/>
          <w:spacing w:val="-2"/>
          <w:sz w:val="23"/>
          <w:szCs w:val="23"/>
          <w:u w:val="single"/>
          <w:lang w:eastAsia="zh-CN"/>
        </w:rPr>
        <w:t xml:space="preserve">  （中</w:t>
      </w:r>
      <w:r>
        <w:rPr>
          <w:rFonts w:ascii="仿宋" w:hAnsi="仿宋" w:eastAsia="仿宋" w:cs="仿宋"/>
          <w:color w:val="333333"/>
          <w:sz w:val="23"/>
          <w:szCs w:val="23"/>
          <w:lang w:eastAsia="zh-CN"/>
        </w:rPr>
        <w:t xml:space="preserve"> </w:t>
      </w:r>
      <w:r>
        <w:rPr>
          <w:rFonts w:ascii="仿宋" w:hAnsi="仿宋" w:eastAsia="仿宋" w:cs="仿宋"/>
          <w:color w:val="333333"/>
          <w:spacing w:val="-2"/>
          <w:sz w:val="23"/>
          <w:szCs w:val="23"/>
          <w:u w:val="single"/>
          <w:lang w:eastAsia="zh-CN"/>
        </w:rPr>
        <w:t>型企业、小型企业、微型企业</w:t>
      </w:r>
      <w:r>
        <w:rPr>
          <w:rFonts w:ascii="仿宋" w:hAnsi="仿宋" w:eastAsia="仿宋" w:cs="仿宋"/>
          <w:color w:val="333333"/>
          <w:spacing w:val="2"/>
          <w:sz w:val="23"/>
          <w:szCs w:val="23"/>
          <w:u w:val="single"/>
          <w:lang w:eastAsia="zh-CN"/>
        </w:rPr>
        <w:t>）</w:t>
      </w:r>
      <w:r>
        <w:rPr>
          <w:rFonts w:ascii="仿宋" w:hAnsi="仿宋" w:eastAsia="仿宋" w:cs="仿宋"/>
          <w:color w:val="333333"/>
          <w:spacing w:val="22"/>
          <w:sz w:val="23"/>
          <w:szCs w:val="23"/>
          <w:u w:val="single"/>
          <w:lang w:eastAsia="zh-CN"/>
        </w:rPr>
        <w:t xml:space="preserve"> </w:t>
      </w:r>
      <w:r>
        <w:rPr>
          <w:rFonts w:ascii="仿宋" w:hAnsi="仿宋" w:eastAsia="仿宋" w:cs="仿宋"/>
          <w:color w:val="333333"/>
          <w:spacing w:val="2"/>
          <w:sz w:val="23"/>
          <w:szCs w:val="23"/>
          <w:lang w:eastAsia="zh-CN"/>
        </w:rPr>
        <w:t>；</w:t>
      </w:r>
    </w:p>
    <w:p w14:paraId="537016AA">
      <w:pPr>
        <w:spacing w:line="242" w:lineRule="auto"/>
        <w:rPr>
          <w:lang w:eastAsia="zh-CN"/>
        </w:rPr>
      </w:pPr>
    </w:p>
    <w:p w14:paraId="0E225592">
      <w:pPr>
        <w:spacing w:before="75" w:line="377" w:lineRule="exact"/>
        <w:ind w:left="500"/>
        <w:rPr>
          <w:rFonts w:ascii="仿宋" w:hAnsi="仿宋" w:eastAsia="仿宋" w:cs="仿宋"/>
          <w:sz w:val="23"/>
          <w:szCs w:val="23"/>
          <w:lang w:eastAsia="zh-CN"/>
        </w:rPr>
      </w:pPr>
      <w:r>
        <w:rPr>
          <w:rFonts w:ascii="仿宋" w:hAnsi="仿宋" w:eastAsia="仿宋" w:cs="仿宋"/>
          <w:color w:val="333333"/>
          <w:spacing w:val="-2"/>
          <w:position w:val="3"/>
          <w:sz w:val="23"/>
          <w:szCs w:val="23"/>
          <w:lang w:eastAsia="zh-CN"/>
        </w:rPr>
        <w:t>……</w:t>
      </w:r>
    </w:p>
    <w:p w14:paraId="56398566">
      <w:pPr>
        <w:spacing w:line="260" w:lineRule="auto"/>
        <w:rPr>
          <w:lang w:eastAsia="zh-CN"/>
        </w:rPr>
      </w:pPr>
    </w:p>
    <w:p w14:paraId="77BF7F34">
      <w:pPr>
        <w:spacing w:before="76" w:line="333" w:lineRule="auto"/>
        <w:ind w:left="20" w:firstLine="495"/>
        <w:rPr>
          <w:rFonts w:ascii="仿宋" w:hAnsi="仿宋" w:eastAsia="仿宋" w:cs="仿宋"/>
          <w:sz w:val="23"/>
          <w:szCs w:val="23"/>
          <w:lang w:eastAsia="zh-CN"/>
        </w:rPr>
      </w:pPr>
      <w:r>
        <w:rPr>
          <w:rFonts w:ascii="仿宋" w:hAnsi="仿宋" w:eastAsia="仿宋" w:cs="仿宋"/>
          <w:color w:val="333333"/>
          <w:spacing w:val="7"/>
          <w:sz w:val="23"/>
          <w:szCs w:val="23"/>
          <w:lang w:eastAsia="zh-CN"/>
        </w:rPr>
        <w:t>以上企业，不属于大企业的分支机构，不存在控股股东为大企业的情形，也不存在</w:t>
      </w:r>
      <w:r>
        <w:rPr>
          <w:rFonts w:ascii="仿宋" w:hAnsi="仿宋" w:eastAsia="仿宋" w:cs="仿宋"/>
          <w:color w:val="333333"/>
          <w:spacing w:val="18"/>
          <w:sz w:val="23"/>
          <w:szCs w:val="23"/>
          <w:lang w:eastAsia="zh-CN"/>
        </w:rPr>
        <w:t xml:space="preserve"> </w:t>
      </w:r>
      <w:r>
        <w:rPr>
          <w:rFonts w:ascii="仿宋" w:hAnsi="仿宋" w:eastAsia="仿宋" w:cs="仿宋"/>
          <w:color w:val="333333"/>
          <w:spacing w:val="6"/>
          <w:sz w:val="23"/>
          <w:szCs w:val="23"/>
          <w:lang w:eastAsia="zh-CN"/>
        </w:rPr>
        <w:t>与大企业的负责人为同一人的情形。</w:t>
      </w:r>
    </w:p>
    <w:p w14:paraId="087FF657">
      <w:pPr>
        <w:spacing w:line="245" w:lineRule="auto"/>
        <w:rPr>
          <w:lang w:eastAsia="zh-CN"/>
        </w:rPr>
      </w:pPr>
    </w:p>
    <w:p w14:paraId="301A123E">
      <w:pPr>
        <w:spacing w:before="75" w:line="228" w:lineRule="auto"/>
        <w:ind w:left="491"/>
        <w:rPr>
          <w:rFonts w:ascii="仿宋" w:hAnsi="仿宋" w:eastAsia="仿宋" w:cs="仿宋"/>
          <w:sz w:val="23"/>
          <w:szCs w:val="23"/>
          <w:lang w:eastAsia="zh-CN"/>
        </w:rPr>
      </w:pPr>
      <w:r>
        <w:rPr>
          <w:rFonts w:ascii="仿宋" w:hAnsi="仿宋" w:eastAsia="仿宋" w:cs="仿宋"/>
          <w:color w:val="333333"/>
          <w:spacing w:val="8"/>
          <w:sz w:val="23"/>
          <w:szCs w:val="23"/>
          <w:lang w:eastAsia="zh-CN"/>
        </w:rPr>
        <w:t>本企业对上述声明内容的真实性负责。如有虚假，将依法承担相应责任。</w:t>
      </w:r>
    </w:p>
    <w:p w14:paraId="733A958F">
      <w:pPr>
        <w:spacing w:line="351" w:lineRule="auto"/>
        <w:rPr>
          <w:lang w:eastAsia="zh-CN"/>
        </w:rPr>
      </w:pPr>
    </w:p>
    <w:p w14:paraId="29888244">
      <w:pPr>
        <w:spacing w:before="75" w:line="560" w:lineRule="auto"/>
        <w:ind w:left="3661" w:right="3240" w:firstLine="79"/>
        <w:rPr>
          <w:rFonts w:ascii="仿宋" w:hAnsi="仿宋" w:eastAsia="仿宋" w:cs="仿宋"/>
          <w:sz w:val="23"/>
          <w:szCs w:val="23"/>
          <w:lang w:eastAsia="zh-CN"/>
        </w:rPr>
      </w:pPr>
      <w:r>
        <w:rPr>
          <w:rFonts w:ascii="仿宋" w:hAnsi="仿宋" w:eastAsia="仿宋" w:cs="仿宋"/>
          <w:color w:val="333333"/>
          <w:spacing w:val="1"/>
          <w:sz w:val="23"/>
          <w:szCs w:val="23"/>
          <w:lang w:eastAsia="zh-CN"/>
        </w:rPr>
        <w:t>企业名称（盖章</w:t>
      </w:r>
      <w:r>
        <w:rPr>
          <w:rFonts w:ascii="仿宋" w:hAnsi="仿宋" w:eastAsia="仿宋" w:cs="仿宋"/>
          <w:color w:val="333333"/>
          <w:spacing w:val="3"/>
          <w:sz w:val="23"/>
          <w:szCs w:val="23"/>
          <w:lang w:eastAsia="zh-CN"/>
        </w:rPr>
        <w:t>）：</w:t>
      </w:r>
      <w:r>
        <w:rPr>
          <w:rFonts w:ascii="仿宋" w:hAnsi="仿宋" w:eastAsia="仿宋" w:cs="仿宋"/>
          <w:color w:val="333333"/>
          <w:sz w:val="23"/>
          <w:szCs w:val="23"/>
          <w:lang w:eastAsia="zh-CN"/>
        </w:rPr>
        <w:t xml:space="preserve"> </w:t>
      </w:r>
      <w:r>
        <w:rPr>
          <w:rFonts w:ascii="仿宋" w:hAnsi="仿宋" w:eastAsia="仿宋" w:cs="仿宋"/>
          <w:color w:val="333333"/>
          <w:spacing w:val="-28"/>
          <w:sz w:val="23"/>
          <w:szCs w:val="23"/>
          <w:lang w:eastAsia="zh-CN"/>
        </w:rPr>
        <w:t>日</w:t>
      </w:r>
      <w:r>
        <w:rPr>
          <w:rFonts w:ascii="仿宋" w:hAnsi="仿宋" w:eastAsia="仿宋" w:cs="仿宋"/>
          <w:color w:val="333333"/>
          <w:spacing w:val="20"/>
          <w:sz w:val="23"/>
          <w:szCs w:val="23"/>
          <w:lang w:eastAsia="zh-CN"/>
        </w:rPr>
        <w:t xml:space="preserve"> </w:t>
      </w:r>
      <w:r>
        <w:rPr>
          <w:rFonts w:ascii="仿宋" w:hAnsi="仿宋" w:eastAsia="仿宋" w:cs="仿宋"/>
          <w:color w:val="333333"/>
          <w:spacing w:val="-28"/>
          <w:sz w:val="23"/>
          <w:szCs w:val="23"/>
          <w:lang w:eastAsia="zh-CN"/>
        </w:rPr>
        <w:t>期：</w:t>
      </w:r>
    </w:p>
    <w:p w14:paraId="74FA3328">
      <w:pPr>
        <w:spacing w:before="36" w:line="333" w:lineRule="auto"/>
        <w:ind w:left="14" w:right="72" w:firstLine="482"/>
        <w:rPr>
          <w:rFonts w:ascii="仿宋" w:hAnsi="仿宋" w:eastAsia="仿宋" w:cs="仿宋"/>
          <w:sz w:val="23"/>
          <w:szCs w:val="23"/>
          <w:lang w:eastAsia="zh-CN"/>
        </w:rPr>
      </w:pPr>
      <w:r>
        <w:rPr>
          <w:rFonts w:ascii="仿宋" w:hAnsi="仿宋" w:eastAsia="仿宋" w:cs="仿宋"/>
          <w:color w:val="333333"/>
          <w:spacing w:val="9"/>
          <w:sz w:val="23"/>
          <w:szCs w:val="23"/>
          <w:lang w:eastAsia="zh-CN"/>
        </w:rPr>
        <w:t>注：1、从业人员、营业收入、资产总额填报上一年度数据，无上一年度数据的新</w:t>
      </w:r>
      <w:r>
        <w:rPr>
          <w:rFonts w:ascii="仿宋" w:hAnsi="仿宋" w:eastAsia="仿宋" w:cs="仿宋"/>
          <w:color w:val="333333"/>
          <w:spacing w:val="7"/>
          <w:sz w:val="23"/>
          <w:szCs w:val="23"/>
          <w:lang w:eastAsia="zh-CN"/>
        </w:rPr>
        <w:t xml:space="preserve"> </w:t>
      </w:r>
      <w:r>
        <w:rPr>
          <w:rFonts w:ascii="仿宋" w:hAnsi="仿宋" w:eastAsia="仿宋" w:cs="仿宋"/>
          <w:color w:val="333333"/>
          <w:spacing w:val="3"/>
          <w:sz w:val="23"/>
          <w:szCs w:val="23"/>
          <w:lang w:eastAsia="zh-CN"/>
        </w:rPr>
        <w:t>成立企业可不填报。</w:t>
      </w:r>
    </w:p>
    <w:p w14:paraId="3D89782C">
      <w:pPr>
        <w:spacing w:line="333" w:lineRule="auto"/>
        <w:rPr>
          <w:rFonts w:ascii="仿宋" w:hAnsi="仿宋" w:eastAsia="仿宋" w:cs="仿宋"/>
          <w:sz w:val="23"/>
          <w:szCs w:val="23"/>
          <w:lang w:eastAsia="zh-CN"/>
        </w:rPr>
        <w:sectPr>
          <w:footerReference r:id="rId32" w:type="default"/>
          <w:pgSz w:w="11906" w:h="16838"/>
          <w:pgMar w:top="1431" w:right="1417" w:bottom="1172" w:left="1420" w:header="0" w:footer="996" w:gutter="0"/>
          <w:cols w:space="720" w:num="1"/>
        </w:sectPr>
      </w:pPr>
    </w:p>
    <w:p w14:paraId="5DD40686">
      <w:pPr>
        <w:spacing w:before="92" w:line="188" w:lineRule="auto"/>
        <w:rPr>
          <w:rFonts w:ascii="微软雅黑" w:hAnsi="微软雅黑" w:eastAsia="微软雅黑" w:cs="微软雅黑"/>
          <w:sz w:val="23"/>
          <w:szCs w:val="23"/>
          <w:lang w:eastAsia="zh-CN"/>
        </w:rPr>
      </w:pPr>
      <w:r>
        <w:rPr>
          <w:rFonts w:ascii="微软雅黑" w:hAnsi="微软雅黑" w:eastAsia="微软雅黑" w:cs="微软雅黑"/>
          <w:b/>
          <w:bCs/>
          <w:spacing w:val="-3"/>
          <w:sz w:val="23"/>
          <w:szCs w:val="23"/>
          <w:lang w:eastAsia="zh-CN"/>
        </w:rPr>
        <w:t>附件</w:t>
      </w:r>
      <w:r>
        <w:rPr>
          <w:rFonts w:ascii="微软雅黑" w:hAnsi="微软雅黑" w:eastAsia="微软雅黑" w:cs="微软雅黑"/>
          <w:b/>
          <w:bCs/>
          <w:spacing w:val="14"/>
          <w:sz w:val="23"/>
          <w:szCs w:val="23"/>
          <w:lang w:eastAsia="zh-CN"/>
        </w:rPr>
        <w:t xml:space="preserve"> </w:t>
      </w:r>
      <w:r>
        <w:rPr>
          <w:rFonts w:ascii="微软雅黑" w:hAnsi="微软雅黑" w:eastAsia="微软雅黑" w:cs="微软雅黑"/>
          <w:b/>
          <w:bCs/>
          <w:spacing w:val="-3"/>
          <w:sz w:val="23"/>
          <w:szCs w:val="23"/>
          <w:lang w:eastAsia="zh-CN"/>
        </w:rPr>
        <w:t>1：</w:t>
      </w:r>
    </w:p>
    <w:p w14:paraId="2A0B3B04">
      <w:pPr>
        <w:spacing w:line="351" w:lineRule="auto"/>
        <w:rPr>
          <w:lang w:eastAsia="zh-CN"/>
        </w:rPr>
      </w:pPr>
    </w:p>
    <w:p w14:paraId="0BE3D75B">
      <w:pPr>
        <w:spacing w:before="74" w:line="231" w:lineRule="auto"/>
        <w:ind w:left="3579"/>
        <w:rPr>
          <w:rFonts w:ascii="仿宋" w:hAnsi="仿宋" w:eastAsia="仿宋" w:cs="仿宋"/>
          <w:sz w:val="23"/>
          <w:szCs w:val="23"/>
          <w:lang w:eastAsia="zh-CN"/>
        </w:rPr>
      </w:pPr>
      <w:r>
        <w:rPr>
          <w:rFonts w:ascii="仿宋" w:hAnsi="仿宋" w:eastAsia="仿宋" w:cs="仿宋"/>
          <w:spacing w:val="5"/>
          <w:sz w:val="23"/>
          <w:szCs w:val="23"/>
          <w:lang w:eastAsia="zh-CN"/>
        </w:rPr>
        <w:t>中小企业划型标准规定</w:t>
      </w:r>
    </w:p>
    <w:p w14:paraId="3EC97BCD">
      <w:pPr>
        <w:spacing w:line="337" w:lineRule="auto"/>
        <w:rPr>
          <w:lang w:eastAsia="zh-CN"/>
        </w:rPr>
      </w:pPr>
    </w:p>
    <w:p w14:paraId="529F34B9">
      <w:pPr>
        <w:spacing w:before="75" w:line="283" w:lineRule="auto"/>
        <w:ind w:left="8" w:right="88" w:firstLine="417"/>
        <w:rPr>
          <w:rFonts w:ascii="仿宋" w:hAnsi="仿宋" w:eastAsia="仿宋" w:cs="仿宋"/>
          <w:sz w:val="23"/>
          <w:szCs w:val="23"/>
          <w:lang w:eastAsia="zh-CN"/>
        </w:rPr>
      </w:pPr>
      <w:r>
        <w:rPr>
          <w:rFonts w:ascii="仿宋" w:hAnsi="仿宋" w:eastAsia="仿宋" w:cs="仿宋"/>
          <w:spacing w:val="9"/>
          <w:sz w:val="23"/>
          <w:szCs w:val="23"/>
          <w:lang w:eastAsia="zh-CN"/>
        </w:rPr>
        <w:t>一、根据《中华人民共和国中小企业促进法》和《国务院关于进一步促进中小企业</w:t>
      </w:r>
      <w:r>
        <w:rPr>
          <w:rFonts w:ascii="仿宋" w:hAnsi="仿宋" w:eastAsia="仿宋" w:cs="仿宋"/>
          <w:spacing w:val="15"/>
          <w:sz w:val="23"/>
          <w:szCs w:val="23"/>
          <w:lang w:eastAsia="zh-CN"/>
        </w:rPr>
        <w:t xml:space="preserve"> </w:t>
      </w:r>
      <w:r>
        <w:rPr>
          <w:rFonts w:ascii="仿宋" w:hAnsi="仿宋" w:eastAsia="仿宋" w:cs="仿宋"/>
          <w:spacing w:val="1"/>
          <w:sz w:val="23"/>
          <w:szCs w:val="23"/>
          <w:lang w:eastAsia="zh-CN"/>
        </w:rPr>
        <w:t>发展的若干意见》 (（国发〔2009〕</w:t>
      </w:r>
      <w:r>
        <w:rPr>
          <w:rFonts w:ascii="仿宋" w:hAnsi="仿宋" w:eastAsia="仿宋" w:cs="仿宋"/>
          <w:spacing w:val="-57"/>
          <w:sz w:val="23"/>
          <w:szCs w:val="23"/>
          <w:lang w:eastAsia="zh-CN"/>
        </w:rPr>
        <w:t xml:space="preserve"> </w:t>
      </w:r>
      <w:r>
        <w:rPr>
          <w:rFonts w:ascii="仿宋" w:hAnsi="仿宋" w:eastAsia="仿宋" w:cs="仿宋"/>
          <w:spacing w:val="1"/>
          <w:sz w:val="23"/>
          <w:szCs w:val="23"/>
          <w:lang w:eastAsia="zh-CN"/>
        </w:rPr>
        <w:t>[20</w:t>
      </w:r>
      <w:r>
        <w:rPr>
          <w:rFonts w:ascii="仿宋" w:hAnsi="仿宋" w:eastAsia="仿宋" w:cs="仿宋"/>
          <w:sz w:val="23"/>
          <w:szCs w:val="23"/>
          <w:lang w:eastAsia="zh-CN"/>
        </w:rPr>
        <w:t>09]36</w:t>
      </w:r>
      <w:r>
        <w:rPr>
          <w:rFonts w:ascii="仿宋" w:hAnsi="仿宋" w:eastAsia="仿宋" w:cs="仿宋"/>
          <w:spacing w:val="-31"/>
          <w:sz w:val="23"/>
          <w:szCs w:val="23"/>
          <w:lang w:eastAsia="zh-CN"/>
        </w:rPr>
        <w:t xml:space="preserve"> </w:t>
      </w:r>
      <w:r>
        <w:rPr>
          <w:rFonts w:ascii="仿宋" w:hAnsi="仿宋" w:eastAsia="仿宋" w:cs="仿宋"/>
          <w:sz w:val="23"/>
          <w:szCs w:val="23"/>
          <w:lang w:eastAsia="zh-CN"/>
        </w:rPr>
        <w:t>号)，制定本规定。</w:t>
      </w:r>
    </w:p>
    <w:p w14:paraId="40B68176">
      <w:pPr>
        <w:spacing w:line="335" w:lineRule="auto"/>
        <w:rPr>
          <w:lang w:eastAsia="zh-CN"/>
        </w:rPr>
      </w:pPr>
    </w:p>
    <w:p w14:paraId="3491670E">
      <w:pPr>
        <w:spacing w:before="75" w:line="283" w:lineRule="auto"/>
        <w:ind w:left="8" w:firstLine="900"/>
        <w:rPr>
          <w:rFonts w:ascii="仿宋" w:hAnsi="仿宋" w:eastAsia="仿宋" w:cs="仿宋"/>
          <w:sz w:val="23"/>
          <w:szCs w:val="23"/>
          <w:lang w:eastAsia="zh-CN"/>
        </w:rPr>
      </w:pPr>
      <w:r>
        <w:rPr>
          <w:rFonts w:ascii="仿宋" w:hAnsi="仿宋" w:eastAsia="仿宋" w:cs="仿宋"/>
          <w:spacing w:val="5"/>
          <w:sz w:val="23"/>
          <w:szCs w:val="23"/>
          <w:lang w:eastAsia="zh-CN"/>
        </w:rPr>
        <w:t>二、中小企业划分为中型、小型、微型三种类型，具体标准根据企业从业人</w:t>
      </w:r>
      <w:r>
        <w:rPr>
          <w:rFonts w:ascii="仿宋" w:hAnsi="仿宋" w:eastAsia="仿宋" w:cs="仿宋"/>
          <w:spacing w:val="4"/>
          <w:sz w:val="23"/>
          <w:szCs w:val="23"/>
          <w:lang w:eastAsia="zh-CN"/>
        </w:rPr>
        <w:t>员、</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营业收入、资产总额等指标，结合行业特点制定。</w:t>
      </w:r>
    </w:p>
    <w:p w14:paraId="492B6019">
      <w:pPr>
        <w:spacing w:line="335" w:lineRule="auto"/>
        <w:rPr>
          <w:lang w:eastAsia="zh-CN"/>
        </w:rPr>
      </w:pPr>
    </w:p>
    <w:p w14:paraId="20127B05">
      <w:pPr>
        <w:spacing w:before="75" w:line="316" w:lineRule="auto"/>
        <w:ind w:left="3" w:right="11" w:firstLine="904"/>
        <w:rPr>
          <w:rFonts w:ascii="仿宋" w:hAnsi="仿宋" w:eastAsia="仿宋" w:cs="仿宋"/>
          <w:sz w:val="23"/>
          <w:szCs w:val="23"/>
          <w:lang w:eastAsia="zh-CN"/>
        </w:rPr>
      </w:pPr>
      <w:r>
        <w:rPr>
          <w:rFonts w:ascii="仿宋" w:hAnsi="仿宋" w:eastAsia="仿宋" w:cs="仿宋"/>
          <w:spacing w:val="5"/>
          <w:sz w:val="23"/>
          <w:szCs w:val="23"/>
          <w:lang w:eastAsia="zh-CN"/>
        </w:rPr>
        <w:t>三、本规定适用的行业包括：农、林、牧、渔业，工</w:t>
      </w:r>
      <w:r>
        <w:rPr>
          <w:rFonts w:ascii="仿宋" w:hAnsi="仿宋" w:eastAsia="仿宋" w:cs="仿宋"/>
          <w:spacing w:val="4"/>
          <w:sz w:val="23"/>
          <w:szCs w:val="23"/>
          <w:lang w:eastAsia="zh-CN"/>
        </w:rPr>
        <w:t>业（包括采矿业，制造业，</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电力、热力、燃气及水生产和供应业</w:t>
      </w:r>
      <w:r>
        <w:rPr>
          <w:rFonts w:ascii="仿宋" w:hAnsi="仿宋" w:eastAsia="仿宋" w:cs="仿宋"/>
          <w:spacing w:val="12"/>
          <w:sz w:val="23"/>
          <w:szCs w:val="23"/>
          <w:lang w:eastAsia="zh-CN"/>
        </w:rPr>
        <w:t>），</w:t>
      </w:r>
      <w:r>
        <w:rPr>
          <w:rFonts w:ascii="仿宋" w:hAnsi="仿宋" w:eastAsia="仿宋" w:cs="仿宋"/>
          <w:spacing w:val="8"/>
          <w:sz w:val="23"/>
          <w:szCs w:val="23"/>
          <w:lang w:eastAsia="zh-CN"/>
        </w:rPr>
        <w:t>建筑业，批发业，零售业，交通运输业（不含</w:t>
      </w:r>
      <w:r>
        <w:rPr>
          <w:rFonts w:ascii="仿宋" w:hAnsi="仿宋" w:eastAsia="仿宋" w:cs="仿宋"/>
          <w:spacing w:val="1"/>
          <w:sz w:val="23"/>
          <w:szCs w:val="23"/>
          <w:lang w:eastAsia="zh-CN"/>
        </w:rPr>
        <w:t xml:space="preserve"> </w:t>
      </w:r>
      <w:r>
        <w:rPr>
          <w:rFonts w:ascii="仿宋" w:hAnsi="仿宋" w:eastAsia="仿宋" w:cs="仿宋"/>
          <w:spacing w:val="8"/>
          <w:sz w:val="23"/>
          <w:szCs w:val="23"/>
          <w:lang w:eastAsia="zh-CN"/>
        </w:rPr>
        <w:t>铁路运输业</w:t>
      </w:r>
      <w:r>
        <w:rPr>
          <w:rFonts w:ascii="仿宋" w:hAnsi="仿宋" w:eastAsia="仿宋" w:cs="仿宋"/>
          <w:spacing w:val="14"/>
          <w:sz w:val="23"/>
          <w:szCs w:val="23"/>
          <w:lang w:eastAsia="zh-CN"/>
        </w:rPr>
        <w:t>），</w:t>
      </w:r>
      <w:r>
        <w:rPr>
          <w:rFonts w:ascii="仿宋" w:hAnsi="仿宋" w:eastAsia="仿宋" w:cs="仿宋"/>
          <w:spacing w:val="8"/>
          <w:sz w:val="23"/>
          <w:szCs w:val="23"/>
          <w:lang w:eastAsia="zh-CN"/>
        </w:rPr>
        <w:t>仓储业，邮政业，住宿业，餐饮业，信息传输业（包括电信、</w:t>
      </w:r>
      <w:r>
        <w:rPr>
          <w:rFonts w:ascii="仿宋" w:hAnsi="仿宋" w:eastAsia="仿宋" w:cs="仿宋"/>
          <w:spacing w:val="7"/>
          <w:sz w:val="23"/>
          <w:szCs w:val="23"/>
          <w:lang w:eastAsia="zh-CN"/>
        </w:rPr>
        <w:t>互联网和</w:t>
      </w:r>
      <w:r>
        <w:rPr>
          <w:rFonts w:ascii="仿宋" w:hAnsi="仿宋" w:eastAsia="仿宋" w:cs="仿宋"/>
          <w:spacing w:val="1"/>
          <w:sz w:val="23"/>
          <w:szCs w:val="23"/>
          <w:lang w:eastAsia="zh-CN"/>
        </w:rPr>
        <w:t xml:space="preserve"> </w:t>
      </w:r>
      <w:r>
        <w:rPr>
          <w:rFonts w:ascii="仿宋" w:hAnsi="仿宋" w:eastAsia="仿宋" w:cs="仿宋"/>
          <w:spacing w:val="5"/>
          <w:sz w:val="23"/>
          <w:szCs w:val="23"/>
          <w:lang w:eastAsia="zh-CN"/>
        </w:rPr>
        <w:t>相关服务</w:t>
      </w:r>
      <w:r>
        <w:rPr>
          <w:rFonts w:ascii="仿宋" w:hAnsi="仿宋" w:eastAsia="仿宋" w:cs="仿宋"/>
          <w:spacing w:val="-15"/>
          <w:sz w:val="23"/>
          <w:szCs w:val="23"/>
          <w:lang w:eastAsia="zh-CN"/>
        </w:rPr>
        <w:t>），</w:t>
      </w:r>
      <w:r>
        <w:rPr>
          <w:rFonts w:ascii="仿宋" w:hAnsi="仿宋" w:eastAsia="仿宋" w:cs="仿宋"/>
          <w:spacing w:val="5"/>
          <w:sz w:val="23"/>
          <w:szCs w:val="23"/>
          <w:lang w:eastAsia="zh-CN"/>
        </w:rPr>
        <w:t>软件和信息技术服务业，房地产开发经营，物业管理，租赁</w:t>
      </w:r>
      <w:r>
        <w:rPr>
          <w:rFonts w:ascii="仿宋" w:hAnsi="仿宋" w:eastAsia="仿宋" w:cs="仿宋"/>
          <w:spacing w:val="4"/>
          <w:sz w:val="23"/>
          <w:szCs w:val="23"/>
          <w:lang w:eastAsia="zh-CN"/>
        </w:rPr>
        <w:t>和商务服务业，</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其他未列明行业（包括科学研究和技术服务业，水利、环境和公共设施管理业，居民服</w:t>
      </w:r>
    </w:p>
    <w:p w14:paraId="000643CA">
      <w:pPr>
        <w:spacing w:before="135" w:line="228" w:lineRule="auto"/>
        <w:ind w:left="8"/>
        <w:rPr>
          <w:rFonts w:ascii="仿宋" w:hAnsi="仿宋" w:eastAsia="仿宋" w:cs="仿宋"/>
          <w:sz w:val="23"/>
          <w:szCs w:val="23"/>
          <w:lang w:eastAsia="zh-CN"/>
        </w:rPr>
      </w:pPr>
      <w:r>
        <w:rPr>
          <w:rFonts w:ascii="仿宋" w:hAnsi="仿宋" w:eastAsia="仿宋" w:cs="仿宋"/>
          <w:spacing w:val="8"/>
          <w:sz w:val="23"/>
          <w:szCs w:val="23"/>
          <w:lang w:eastAsia="zh-CN"/>
        </w:rPr>
        <w:t>务、修理和其他服务业，社会工作，文化、体育和娱</w:t>
      </w:r>
      <w:r>
        <w:rPr>
          <w:rFonts w:ascii="仿宋" w:hAnsi="仿宋" w:eastAsia="仿宋" w:cs="仿宋"/>
          <w:spacing w:val="7"/>
          <w:sz w:val="23"/>
          <w:szCs w:val="23"/>
          <w:lang w:eastAsia="zh-CN"/>
        </w:rPr>
        <w:t>乐业等）。</w:t>
      </w:r>
    </w:p>
    <w:p w14:paraId="0B634F1D">
      <w:pPr>
        <w:spacing w:line="339" w:lineRule="auto"/>
        <w:rPr>
          <w:lang w:eastAsia="zh-CN"/>
        </w:rPr>
      </w:pPr>
    </w:p>
    <w:p w14:paraId="7BDEBDE3">
      <w:pPr>
        <w:spacing w:before="75" w:line="229" w:lineRule="auto"/>
        <w:ind w:left="929"/>
        <w:rPr>
          <w:rFonts w:ascii="仿宋" w:hAnsi="仿宋" w:eastAsia="仿宋" w:cs="仿宋"/>
          <w:sz w:val="23"/>
          <w:szCs w:val="23"/>
          <w:lang w:eastAsia="zh-CN"/>
        </w:rPr>
      </w:pPr>
      <w:r>
        <w:rPr>
          <w:rFonts w:ascii="仿宋" w:hAnsi="仿宋" w:eastAsia="仿宋" w:cs="仿宋"/>
          <w:sz w:val="23"/>
          <w:szCs w:val="23"/>
          <w:lang w:eastAsia="zh-CN"/>
        </w:rPr>
        <w:t>四、各行业划型标准为：</w:t>
      </w:r>
    </w:p>
    <w:p w14:paraId="2B27975C">
      <w:pPr>
        <w:spacing w:line="337" w:lineRule="auto"/>
        <w:rPr>
          <w:lang w:eastAsia="zh-CN"/>
        </w:rPr>
      </w:pPr>
    </w:p>
    <w:p w14:paraId="28E6696F">
      <w:pPr>
        <w:spacing w:before="76" w:line="326" w:lineRule="auto"/>
        <w:ind w:left="8" w:right="11" w:firstLine="883"/>
        <w:jc w:val="both"/>
        <w:rPr>
          <w:rFonts w:ascii="仿宋" w:hAnsi="仿宋" w:eastAsia="仿宋" w:cs="仿宋"/>
          <w:sz w:val="23"/>
          <w:szCs w:val="23"/>
          <w:lang w:eastAsia="zh-CN"/>
        </w:rPr>
      </w:pPr>
      <w:r>
        <w:rPr>
          <w:rFonts w:ascii="仿宋" w:hAnsi="仿宋" w:eastAsia="仿宋" w:cs="仿宋"/>
          <w:spacing w:val="4"/>
          <w:sz w:val="23"/>
          <w:szCs w:val="23"/>
          <w:lang w:eastAsia="zh-CN"/>
        </w:rPr>
        <w:t>（一）农、林、牧、渔业。营业收入</w:t>
      </w:r>
      <w:r>
        <w:rPr>
          <w:rFonts w:ascii="仿宋" w:hAnsi="仿宋" w:eastAsia="仿宋" w:cs="仿宋"/>
          <w:spacing w:val="-44"/>
          <w:sz w:val="23"/>
          <w:szCs w:val="23"/>
          <w:lang w:eastAsia="zh-CN"/>
        </w:rPr>
        <w:t xml:space="preserve"> </w:t>
      </w:r>
      <w:r>
        <w:rPr>
          <w:rFonts w:ascii="仿宋" w:hAnsi="仿宋" w:eastAsia="仿宋" w:cs="仿宋"/>
          <w:spacing w:val="4"/>
          <w:sz w:val="23"/>
          <w:szCs w:val="23"/>
          <w:lang w:eastAsia="zh-CN"/>
        </w:rPr>
        <w:t>20000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万元以下的为中小微型企</w:t>
      </w:r>
      <w:r>
        <w:rPr>
          <w:rFonts w:ascii="仿宋" w:hAnsi="仿宋" w:eastAsia="仿宋" w:cs="仿宋"/>
          <w:spacing w:val="3"/>
          <w:sz w:val="23"/>
          <w:szCs w:val="23"/>
          <w:lang w:eastAsia="zh-CN"/>
        </w:rPr>
        <w:t>业。其中，</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营业收入</w:t>
      </w:r>
      <w:r>
        <w:rPr>
          <w:rFonts w:ascii="仿宋" w:hAnsi="仿宋" w:eastAsia="仿宋" w:cs="仿宋"/>
          <w:spacing w:val="-41"/>
          <w:sz w:val="23"/>
          <w:szCs w:val="23"/>
          <w:lang w:eastAsia="zh-CN"/>
        </w:rPr>
        <w:t xml:space="preserve"> </w:t>
      </w:r>
      <w:r>
        <w:rPr>
          <w:rFonts w:ascii="仿宋" w:hAnsi="仿宋" w:eastAsia="仿宋" w:cs="仿宋"/>
          <w:spacing w:val="7"/>
          <w:sz w:val="23"/>
          <w:szCs w:val="23"/>
          <w:lang w:eastAsia="zh-CN"/>
        </w:rPr>
        <w:t>500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万元及以上的为中型企业，营业收入</w:t>
      </w:r>
      <w:r>
        <w:rPr>
          <w:rFonts w:ascii="仿宋" w:hAnsi="仿宋" w:eastAsia="仿宋" w:cs="仿宋"/>
          <w:spacing w:val="-41"/>
          <w:sz w:val="23"/>
          <w:szCs w:val="23"/>
          <w:lang w:eastAsia="zh-CN"/>
        </w:rPr>
        <w:t xml:space="preserve"> </w:t>
      </w:r>
      <w:r>
        <w:rPr>
          <w:rFonts w:ascii="仿宋" w:hAnsi="仿宋" w:eastAsia="仿宋" w:cs="仿宋"/>
          <w:spacing w:val="7"/>
          <w:sz w:val="23"/>
          <w:szCs w:val="23"/>
          <w:lang w:eastAsia="zh-CN"/>
        </w:rPr>
        <w:t>50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万元及以上的为小型企业，营业</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收入</w:t>
      </w:r>
      <w:r>
        <w:rPr>
          <w:rFonts w:ascii="仿宋" w:hAnsi="仿宋" w:eastAsia="仿宋" w:cs="仿宋"/>
          <w:spacing w:val="-41"/>
          <w:sz w:val="23"/>
          <w:szCs w:val="23"/>
          <w:lang w:eastAsia="zh-CN"/>
        </w:rPr>
        <w:t xml:space="preserve"> </w:t>
      </w:r>
      <w:r>
        <w:rPr>
          <w:rFonts w:ascii="仿宋" w:hAnsi="仿宋" w:eastAsia="仿宋" w:cs="仿宋"/>
          <w:spacing w:val="3"/>
          <w:sz w:val="23"/>
          <w:szCs w:val="23"/>
          <w:lang w:eastAsia="zh-CN"/>
        </w:rPr>
        <w:t>50</w:t>
      </w:r>
      <w:r>
        <w:rPr>
          <w:rFonts w:ascii="仿宋" w:hAnsi="仿宋" w:eastAsia="仿宋" w:cs="仿宋"/>
          <w:spacing w:val="-35"/>
          <w:sz w:val="23"/>
          <w:szCs w:val="23"/>
          <w:lang w:eastAsia="zh-CN"/>
        </w:rPr>
        <w:t xml:space="preserve"> </w:t>
      </w:r>
      <w:r>
        <w:rPr>
          <w:rFonts w:ascii="仿宋" w:hAnsi="仿宋" w:eastAsia="仿宋" w:cs="仿宋"/>
          <w:spacing w:val="3"/>
          <w:sz w:val="23"/>
          <w:szCs w:val="23"/>
          <w:lang w:eastAsia="zh-CN"/>
        </w:rPr>
        <w:t>万元以下的为微型企业。</w:t>
      </w:r>
    </w:p>
    <w:p w14:paraId="2A6785F7">
      <w:pPr>
        <w:spacing w:line="244" w:lineRule="auto"/>
        <w:rPr>
          <w:lang w:eastAsia="zh-CN"/>
        </w:rPr>
      </w:pPr>
    </w:p>
    <w:p w14:paraId="608B28E0">
      <w:pPr>
        <w:spacing w:before="75" w:line="329" w:lineRule="auto"/>
        <w:ind w:left="1" w:right="76" w:firstLine="868"/>
        <w:jc w:val="both"/>
        <w:rPr>
          <w:rFonts w:ascii="仿宋" w:hAnsi="仿宋" w:eastAsia="仿宋" w:cs="仿宋"/>
          <w:sz w:val="23"/>
          <w:szCs w:val="23"/>
          <w:lang w:eastAsia="zh-CN"/>
        </w:rPr>
      </w:pPr>
      <w:r>
        <w:rPr>
          <w:rFonts w:ascii="仿宋" w:hAnsi="仿宋" w:eastAsia="仿宋" w:cs="仿宋"/>
          <w:spacing w:val="4"/>
          <w:sz w:val="23"/>
          <w:szCs w:val="23"/>
          <w:lang w:eastAsia="zh-CN"/>
        </w:rPr>
        <w:t>（二）工业。从业人员</w:t>
      </w:r>
      <w:r>
        <w:rPr>
          <w:rFonts w:ascii="仿宋" w:hAnsi="仿宋" w:eastAsia="仿宋" w:cs="仿宋"/>
          <w:spacing w:val="-16"/>
          <w:sz w:val="23"/>
          <w:szCs w:val="23"/>
          <w:lang w:eastAsia="zh-CN"/>
        </w:rPr>
        <w:t xml:space="preserve"> </w:t>
      </w:r>
      <w:r>
        <w:rPr>
          <w:rFonts w:ascii="仿宋" w:hAnsi="仿宋" w:eastAsia="仿宋" w:cs="仿宋"/>
          <w:spacing w:val="4"/>
          <w:sz w:val="23"/>
          <w:szCs w:val="23"/>
          <w:lang w:eastAsia="zh-CN"/>
        </w:rPr>
        <w:t>1000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人以下或营业收入</w:t>
      </w:r>
      <w:r>
        <w:rPr>
          <w:rFonts w:ascii="仿宋" w:hAnsi="仿宋" w:eastAsia="仿宋" w:cs="仿宋"/>
          <w:spacing w:val="-48"/>
          <w:sz w:val="23"/>
          <w:szCs w:val="23"/>
          <w:lang w:eastAsia="zh-CN"/>
        </w:rPr>
        <w:t xml:space="preserve"> </w:t>
      </w:r>
      <w:r>
        <w:rPr>
          <w:rFonts w:ascii="仿宋" w:hAnsi="仿宋" w:eastAsia="仿宋" w:cs="仿宋"/>
          <w:spacing w:val="4"/>
          <w:sz w:val="23"/>
          <w:szCs w:val="23"/>
          <w:lang w:eastAsia="zh-CN"/>
        </w:rPr>
        <w:t>40000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万元以下的为中小微型企</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业。其中，从业人员</w:t>
      </w:r>
      <w:r>
        <w:rPr>
          <w:rFonts w:ascii="仿宋" w:hAnsi="仿宋" w:eastAsia="仿宋" w:cs="仿宋"/>
          <w:spacing w:val="-41"/>
          <w:sz w:val="23"/>
          <w:szCs w:val="23"/>
          <w:lang w:eastAsia="zh-CN"/>
        </w:rPr>
        <w:t xml:space="preserve"> </w:t>
      </w:r>
      <w:r>
        <w:rPr>
          <w:rFonts w:ascii="仿宋" w:hAnsi="仿宋" w:eastAsia="仿宋" w:cs="仿宋"/>
          <w:spacing w:val="7"/>
          <w:sz w:val="23"/>
          <w:szCs w:val="23"/>
          <w:lang w:eastAsia="zh-CN"/>
        </w:rPr>
        <w:t>300</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人及以上，且营业收入</w:t>
      </w:r>
      <w:r>
        <w:rPr>
          <w:rFonts w:ascii="仿宋" w:hAnsi="仿宋" w:eastAsia="仿宋" w:cs="仿宋"/>
          <w:spacing w:val="-44"/>
          <w:sz w:val="23"/>
          <w:szCs w:val="23"/>
          <w:lang w:eastAsia="zh-CN"/>
        </w:rPr>
        <w:t xml:space="preserve"> </w:t>
      </w:r>
      <w:r>
        <w:rPr>
          <w:rFonts w:ascii="仿宋" w:hAnsi="仿宋" w:eastAsia="仿宋" w:cs="仿宋"/>
          <w:spacing w:val="7"/>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万元及以上的为中型企业；从业</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人员</w:t>
      </w:r>
      <w:r>
        <w:rPr>
          <w:rFonts w:ascii="仿宋" w:hAnsi="仿宋" w:eastAsia="仿宋" w:cs="仿宋"/>
          <w:spacing w:val="-44"/>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人及以上，且营业收入</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300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万元及以上的为小型企业；从业人员</w:t>
      </w:r>
      <w:r>
        <w:rPr>
          <w:rFonts w:ascii="仿宋" w:hAnsi="仿宋" w:eastAsia="仿宋" w:cs="仿宋"/>
          <w:spacing w:val="-44"/>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2"/>
          <w:sz w:val="23"/>
          <w:szCs w:val="23"/>
          <w:lang w:eastAsia="zh-CN"/>
        </w:rPr>
        <w:t xml:space="preserve"> </w:t>
      </w:r>
      <w:r>
        <w:rPr>
          <w:rFonts w:ascii="仿宋" w:hAnsi="仿宋" w:eastAsia="仿宋" w:cs="仿宋"/>
          <w:spacing w:val="5"/>
          <w:sz w:val="23"/>
          <w:szCs w:val="23"/>
          <w:lang w:eastAsia="zh-CN"/>
        </w:rPr>
        <w:t>人以下或营</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业收入</w:t>
      </w:r>
      <w:r>
        <w:rPr>
          <w:rFonts w:ascii="仿宋" w:hAnsi="仿宋" w:eastAsia="仿宋" w:cs="仿宋"/>
          <w:spacing w:val="-42"/>
          <w:sz w:val="23"/>
          <w:szCs w:val="23"/>
          <w:lang w:eastAsia="zh-CN"/>
        </w:rPr>
        <w:t xml:space="preserve"> </w:t>
      </w:r>
      <w:r>
        <w:rPr>
          <w:rFonts w:ascii="仿宋" w:hAnsi="仿宋" w:eastAsia="仿宋" w:cs="仿宋"/>
          <w:spacing w:val="4"/>
          <w:sz w:val="23"/>
          <w:szCs w:val="23"/>
          <w:lang w:eastAsia="zh-CN"/>
        </w:rPr>
        <w:t>300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万元以下的为微型企业。</w:t>
      </w:r>
    </w:p>
    <w:p w14:paraId="55ABF28A">
      <w:pPr>
        <w:spacing w:line="245" w:lineRule="auto"/>
        <w:rPr>
          <w:lang w:eastAsia="zh-CN"/>
        </w:rPr>
      </w:pPr>
    </w:p>
    <w:p w14:paraId="408477D1">
      <w:pPr>
        <w:spacing w:before="75" w:line="329" w:lineRule="auto"/>
        <w:ind w:right="76" w:firstLine="905"/>
        <w:jc w:val="both"/>
        <w:rPr>
          <w:rFonts w:ascii="仿宋" w:hAnsi="仿宋" w:eastAsia="仿宋" w:cs="仿宋"/>
          <w:sz w:val="23"/>
          <w:szCs w:val="23"/>
          <w:lang w:eastAsia="zh-CN"/>
        </w:rPr>
      </w:pPr>
      <w:r>
        <w:rPr>
          <w:rFonts w:ascii="仿宋" w:hAnsi="仿宋" w:eastAsia="仿宋" w:cs="仿宋"/>
          <w:spacing w:val="6"/>
          <w:sz w:val="23"/>
          <w:szCs w:val="23"/>
          <w:lang w:eastAsia="zh-CN"/>
        </w:rPr>
        <w:t>（三）建筑业。营业收入</w:t>
      </w:r>
      <w:r>
        <w:rPr>
          <w:rFonts w:ascii="仿宋" w:hAnsi="仿宋" w:eastAsia="仿宋" w:cs="仿宋"/>
          <w:spacing w:val="-25"/>
          <w:sz w:val="23"/>
          <w:szCs w:val="23"/>
          <w:lang w:eastAsia="zh-CN"/>
        </w:rPr>
        <w:t xml:space="preserve"> </w:t>
      </w:r>
      <w:r>
        <w:rPr>
          <w:rFonts w:ascii="仿宋" w:hAnsi="仿宋" w:eastAsia="仿宋" w:cs="仿宋"/>
          <w:spacing w:val="6"/>
          <w:sz w:val="23"/>
          <w:szCs w:val="23"/>
          <w:lang w:eastAsia="zh-CN"/>
        </w:rPr>
        <w:t>80000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万元以下或资产总额</w:t>
      </w:r>
      <w:r>
        <w:rPr>
          <w:rFonts w:ascii="仿宋" w:hAnsi="仿宋" w:eastAsia="仿宋" w:cs="仿宋"/>
          <w:spacing w:val="-46"/>
          <w:sz w:val="23"/>
          <w:szCs w:val="23"/>
          <w:lang w:eastAsia="zh-CN"/>
        </w:rPr>
        <w:t xml:space="preserve"> </w:t>
      </w:r>
      <w:r>
        <w:rPr>
          <w:rFonts w:ascii="仿宋" w:hAnsi="仿宋" w:eastAsia="仿宋" w:cs="仿宋"/>
          <w:spacing w:val="6"/>
          <w:sz w:val="23"/>
          <w:szCs w:val="23"/>
          <w:lang w:eastAsia="zh-CN"/>
        </w:rPr>
        <w:t>80000</w:t>
      </w:r>
      <w:r>
        <w:rPr>
          <w:rFonts w:ascii="仿宋" w:hAnsi="仿宋" w:eastAsia="仿宋" w:cs="仿宋"/>
          <w:spacing w:val="-34"/>
          <w:sz w:val="23"/>
          <w:szCs w:val="23"/>
          <w:lang w:eastAsia="zh-CN"/>
        </w:rPr>
        <w:t xml:space="preserve"> </w:t>
      </w:r>
      <w:r>
        <w:rPr>
          <w:rFonts w:ascii="仿宋" w:hAnsi="仿宋" w:eastAsia="仿宋" w:cs="仿宋"/>
          <w:spacing w:val="6"/>
          <w:sz w:val="23"/>
          <w:szCs w:val="23"/>
          <w:lang w:eastAsia="zh-CN"/>
        </w:rPr>
        <w:t>万元以下的为中小</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微型企业。其中，营业收入</w:t>
      </w:r>
      <w:r>
        <w:rPr>
          <w:rFonts w:ascii="仿宋" w:hAnsi="仿宋" w:eastAsia="仿宋" w:cs="仿宋"/>
          <w:spacing w:val="-44"/>
          <w:sz w:val="23"/>
          <w:szCs w:val="23"/>
          <w:lang w:eastAsia="zh-CN"/>
        </w:rPr>
        <w:t xml:space="preserve"> </w:t>
      </w:r>
      <w:r>
        <w:rPr>
          <w:rFonts w:ascii="仿宋" w:hAnsi="仿宋" w:eastAsia="仿宋" w:cs="仿宋"/>
          <w:spacing w:val="6"/>
          <w:sz w:val="23"/>
          <w:szCs w:val="23"/>
          <w:lang w:eastAsia="zh-CN"/>
        </w:rPr>
        <w:t>6000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万元及以上，且资产总额</w:t>
      </w:r>
      <w:r>
        <w:rPr>
          <w:rFonts w:ascii="仿宋" w:hAnsi="仿宋" w:eastAsia="仿宋" w:cs="仿宋"/>
          <w:spacing w:val="-42"/>
          <w:sz w:val="23"/>
          <w:szCs w:val="23"/>
          <w:lang w:eastAsia="zh-CN"/>
        </w:rPr>
        <w:t xml:space="preserve"> </w:t>
      </w:r>
      <w:r>
        <w:rPr>
          <w:rFonts w:ascii="仿宋" w:hAnsi="仿宋" w:eastAsia="仿宋" w:cs="仿宋"/>
          <w:spacing w:val="6"/>
          <w:sz w:val="23"/>
          <w:szCs w:val="23"/>
          <w:lang w:eastAsia="zh-CN"/>
        </w:rPr>
        <w:t>5000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w:t>
      </w:r>
      <w:r>
        <w:rPr>
          <w:rFonts w:ascii="仿宋" w:hAnsi="仿宋" w:eastAsia="仿宋" w:cs="仿宋"/>
          <w:spacing w:val="5"/>
          <w:sz w:val="23"/>
          <w:szCs w:val="23"/>
          <w:lang w:eastAsia="zh-CN"/>
        </w:rPr>
        <w:t>的为中型企</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业；营业收入</w:t>
      </w:r>
      <w:r>
        <w:rPr>
          <w:rFonts w:ascii="仿宋" w:hAnsi="仿宋" w:eastAsia="仿宋" w:cs="仿宋"/>
          <w:spacing w:val="-34"/>
          <w:sz w:val="23"/>
          <w:szCs w:val="23"/>
          <w:lang w:eastAsia="zh-CN"/>
        </w:rPr>
        <w:t xml:space="preserve"> </w:t>
      </w:r>
      <w:r>
        <w:rPr>
          <w:rFonts w:ascii="仿宋" w:hAnsi="仿宋" w:eastAsia="仿宋" w:cs="仿宋"/>
          <w:spacing w:val="1"/>
          <w:sz w:val="23"/>
          <w:szCs w:val="23"/>
          <w:lang w:eastAsia="zh-CN"/>
        </w:rPr>
        <w:t>300</w:t>
      </w:r>
      <w:r>
        <w:rPr>
          <w:rFonts w:ascii="仿宋" w:hAnsi="仿宋" w:eastAsia="仿宋" w:cs="仿宋"/>
          <w:spacing w:val="-34"/>
          <w:sz w:val="23"/>
          <w:szCs w:val="23"/>
          <w:lang w:eastAsia="zh-CN"/>
        </w:rPr>
        <w:t xml:space="preserve"> </w:t>
      </w:r>
      <w:r>
        <w:rPr>
          <w:rFonts w:ascii="仿宋" w:hAnsi="仿宋" w:eastAsia="仿宋" w:cs="仿宋"/>
          <w:spacing w:val="1"/>
          <w:sz w:val="23"/>
          <w:szCs w:val="23"/>
          <w:lang w:eastAsia="zh-CN"/>
        </w:rPr>
        <w:t>万元及以上，且资产总额</w:t>
      </w:r>
      <w:r>
        <w:rPr>
          <w:rFonts w:ascii="仿宋" w:hAnsi="仿宋" w:eastAsia="仿宋" w:cs="仿宋"/>
          <w:spacing w:val="-42"/>
          <w:sz w:val="23"/>
          <w:szCs w:val="23"/>
          <w:lang w:eastAsia="zh-CN"/>
        </w:rPr>
        <w:t xml:space="preserve"> </w:t>
      </w:r>
      <w:r>
        <w:rPr>
          <w:rFonts w:ascii="仿宋" w:hAnsi="仿宋" w:eastAsia="仿宋" w:cs="仿宋"/>
          <w:spacing w:val="1"/>
          <w:sz w:val="23"/>
          <w:szCs w:val="23"/>
          <w:lang w:eastAsia="zh-CN"/>
        </w:rPr>
        <w:t>300</w:t>
      </w:r>
      <w:r>
        <w:rPr>
          <w:rFonts w:ascii="仿宋" w:hAnsi="仿宋" w:eastAsia="仿宋" w:cs="仿宋"/>
          <w:spacing w:val="-35"/>
          <w:sz w:val="23"/>
          <w:szCs w:val="23"/>
          <w:lang w:eastAsia="zh-CN"/>
        </w:rPr>
        <w:t xml:space="preserve"> </w:t>
      </w:r>
      <w:r>
        <w:rPr>
          <w:rFonts w:ascii="仿宋" w:hAnsi="仿宋" w:eastAsia="仿宋" w:cs="仿宋"/>
          <w:spacing w:val="1"/>
          <w:sz w:val="23"/>
          <w:szCs w:val="23"/>
          <w:lang w:eastAsia="zh-CN"/>
        </w:rPr>
        <w:t>万元及以上的为小型企业；营业收入</w:t>
      </w:r>
      <w:r>
        <w:rPr>
          <w:rFonts w:ascii="仿宋" w:hAnsi="仿宋" w:eastAsia="仿宋" w:cs="仿宋"/>
          <w:spacing w:val="-42"/>
          <w:sz w:val="23"/>
          <w:szCs w:val="23"/>
          <w:lang w:eastAsia="zh-CN"/>
        </w:rPr>
        <w:t xml:space="preserve"> </w:t>
      </w:r>
      <w:r>
        <w:rPr>
          <w:rFonts w:ascii="仿宋" w:hAnsi="仿宋" w:eastAsia="仿宋" w:cs="仿宋"/>
          <w:spacing w:val="1"/>
          <w:sz w:val="23"/>
          <w:szCs w:val="23"/>
          <w:lang w:eastAsia="zh-CN"/>
        </w:rPr>
        <w:t>300</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万元以下或资产总额</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300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万元以下的为微型企业。</w:t>
      </w:r>
    </w:p>
    <w:p w14:paraId="34F5650B">
      <w:pPr>
        <w:spacing w:line="242" w:lineRule="auto"/>
        <w:rPr>
          <w:lang w:eastAsia="zh-CN"/>
        </w:rPr>
      </w:pPr>
    </w:p>
    <w:p w14:paraId="453221D9">
      <w:pPr>
        <w:spacing w:before="75" w:line="321" w:lineRule="auto"/>
        <w:ind w:left="2" w:right="76" w:firstLine="904"/>
        <w:rPr>
          <w:rFonts w:ascii="仿宋" w:hAnsi="仿宋" w:eastAsia="仿宋" w:cs="仿宋"/>
          <w:sz w:val="23"/>
          <w:szCs w:val="23"/>
          <w:lang w:eastAsia="zh-CN"/>
        </w:rPr>
      </w:pPr>
      <w:r>
        <w:rPr>
          <w:rFonts w:ascii="仿宋" w:hAnsi="仿宋" w:eastAsia="仿宋" w:cs="仿宋"/>
          <w:spacing w:val="5"/>
          <w:sz w:val="23"/>
          <w:szCs w:val="23"/>
          <w:lang w:eastAsia="zh-CN"/>
        </w:rPr>
        <w:t>（四）批发业。从业人员 200</w:t>
      </w:r>
      <w:r>
        <w:rPr>
          <w:rFonts w:ascii="仿宋" w:hAnsi="仿宋" w:eastAsia="仿宋" w:cs="仿宋"/>
          <w:spacing w:val="-20"/>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48"/>
          <w:sz w:val="23"/>
          <w:szCs w:val="23"/>
          <w:lang w:eastAsia="zh-CN"/>
        </w:rPr>
        <w:t xml:space="preserve"> </w:t>
      </w:r>
      <w:r>
        <w:rPr>
          <w:rFonts w:ascii="仿宋" w:hAnsi="仿宋" w:eastAsia="仿宋" w:cs="仿宋"/>
          <w:spacing w:val="5"/>
          <w:sz w:val="23"/>
          <w:szCs w:val="23"/>
          <w:lang w:eastAsia="zh-CN"/>
        </w:rPr>
        <w:t>40000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万元以下的为中小微型</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企业。其中，从业人员</w:t>
      </w:r>
      <w:r>
        <w:rPr>
          <w:rFonts w:ascii="仿宋" w:hAnsi="仿宋" w:eastAsia="仿宋" w:cs="仿宋"/>
          <w:spacing w:val="-44"/>
          <w:sz w:val="23"/>
          <w:szCs w:val="23"/>
          <w:lang w:eastAsia="zh-CN"/>
        </w:rPr>
        <w:t xml:space="preserve"> </w:t>
      </w:r>
      <w:r>
        <w:rPr>
          <w:rFonts w:ascii="仿宋" w:hAnsi="仿宋" w:eastAsia="仿宋" w:cs="仿宋"/>
          <w:spacing w:val="6"/>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42"/>
          <w:sz w:val="23"/>
          <w:szCs w:val="23"/>
          <w:lang w:eastAsia="zh-CN"/>
        </w:rPr>
        <w:t xml:space="preserve"> </w:t>
      </w:r>
      <w:r>
        <w:rPr>
          <w:rFonts w:ascii="仿宋" w:hAnsi="仿宋" w:eastAsia="仿宋" w:cs="仿宋"/>
          <w:spacing w:val="6"/>
          <w:sz w:val="23"/>
          <w:szCs w:val="23"/>
          <w:lang w:eastAsia="zh-CN"/>
        </w:rPr>
        <w:t>5000</w:t>
      </w:r>
      <w:r>
        <w:rPr>
          <w:rFonts w:ascii="仿宋" w:hAnsi="仿宋" w:eastAsia="仿宋" w:cs="仿宋"/>
          <w:spacing w:val="-34"/>
          <w:sz w:val="23"/>
          <w:szCs w:val="23"/>
          <w:lang w:eastAsia="zh-CN"/>
        </w:rPr>
        <w:t xml:space="preserve"> </w:t>
      </w:r>
      <w:r>
        <w:rPr>
          <w:rFonts w:ascii="仿宋" w:hAnsi="仿宋" w:eastAsia="仿宋" w:cs="仿宋"/>
          <w:spacing w:val="6"/>
          <w:sz w:val="23"/>
          <w:szCs w:val="23"/>
          <w:lang w:eastAsia="zh-CN"/>
        </w:rPr>
        <w:t>万元及以上的为中型企业</w:t>
      </w:r>
      <w:r>
        <w:rPr>
          <w:rFonts w:ascii="仿宋" w:hAnsi="仿宋" w:eastAsia="仿宋" w:cs="仿宋"/>
          <w:spacing w:val="5"/>
          <w:sz w:val="23"/>
          <w:szCs w:val="23"/>
          <w:lang w:eastAsia="zh-CN"/>
        </w:rPr>
        <w:t>；从业</w:t>
      </w:r>
    </w:p>
    <w:p w14:paraId="2F496D48">
      <w:pPr>
        <w:spacing w:line="321" w:lineRule="auto"/>
        <w:rPr>
          <w:rFonts w:ascii="仿宋" w:hAnsi="仿宋" w:eastAsia="仿宋" w:cs="仿宋"/>
          <w:sz w:val="23"/>
          <w:szCs w:val="23"/>
          <w:lang w:eastAsia="zh-CN"/>
        </w:rPr>
        <w:sectPr>
          <w:footerReference r:id="rId33" w:type="default"/>
          <w:pgSz w:w="11906" w:h="16838"/>
          <w:pgMar w:top="1431" w:right="1341" w:bottom="1172" w:left="1430" w:header="0" w:footer="996" w:gutter="0"/>
          <w:cols w:space="720" w:num="1"/>
        </w:sectPr>
      </w:pPr>
    </w:p>
    <w:p w14:paraId="2EF228C4">
      <w:pPr>
        <w:spacing w:before="129" w:line="321" w:lineRule="auto"/>
        <w:ind w:right="134" w:firstLine="3"/>
        <w:rPr>
          <w:rFonts w:ascii="仿宋" w:hAnsi="仿宋" w:eastAsia="仿宋" w:cs="仿宋"/>
          <w:sz w:val="23"/>
          <w:szCs w:val="23"/>
          <w:lang w:eastAsia="zh-CN"/>
        </w:rPr>
      </w:pPr>
      <w:r>
        <w:rPr>
          <w:rFonts w:ascii="仿宋" w:hAnsi="仿宋" w:eastAsia="仿宋" w:cs="仿宋"/>
          <w:spacing w:val="6"/>
          <w:sz w:val="23"/>
          <w:szCs w:val="23"/>
          <w:lang w:eastAsia="zh-CN"/>
        </w:rPr>
        <w:t>人员</w:t>
      </w:r>
      <w:r>
        <w:rPr>
          <w:rFonts w:ascii="仿宋" w:hAnsi="仿宋" w:eastAsia="仿宋" w:cs="仿宋"/>
          <w:spacing w:val="-42"/>
          <w:sz w:val="23"/>
          <w:szCs w:val="23"/>
          <w:lang w:eastAsia="zh-CN"/>
        </w:rPr>
        <w:t xml:space="preserve"> </w:t>
      </w:r>
      <w:r>
        <w:rPr>
          <w:rFonts w:ascii="仿宋" w:hAnsi="仿宋" w:eastAsia="仿宋" w:cs="仿宋"/>
          <w:spacing w:val="6"/>
          <w:sz w:val="23"/>
          <w:szCs w:val="23"/>
          <w:lang w:eastAsia="zh-CN"/>
        </w:rPr>
        <w:t>5</w:t>
      </w:r>
      <w:r>
        <w:rPr>
          <w:rFonts w:ascii="仿宋" w:hAnsi="仿宋" w:eastAsia="仿宋" w:cs="仿宋"/>
          <w:spacing w:val="-36"/>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28"/>
          <w:sz w:val="23"/>
          <w:szCs w:val="23"/>
          <w:lang w:eastAsia="zh-CN"/>
        </w:rPr>
        <w:t xml:space="preserve"> </w:t>
      </w:r>
      <w:r>
        <w:rPr>
          <w:rFonts w:ascii="仿宋" w:hAnsi="仿宋" w:eastAsia="仿宋" w:cs="仿宋"/>
          <w:spacing w:val="6"/>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万元及以上的为小型企业；从业人</w:t>
      </w:r>
      <w:r>
        <w:rPr>
          <w:rFonts w:ascii="仿宋" w:hAnsi="仿宋" w:eastAsia="仿宋" w:cs="仿宋"/>
          <w:spacing w:val="5"/>
          <w:sz w:val="23"/>
          <w:szCs w:val="23"/>
          <w:lang w:eastAsia="zh-CN"/>
        </w:rPr>
        <w:t>员</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5</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人以下或营</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业收入</w:t>
      </w:r>
      <w:r>
        <w:rPr>
          <w:rFonts w:ascii="仿宋" w:hAnsi="仿宋" w:eastAsia="仿宋" w:cs="仿宋"/>
          <w:spacing w:val="-23"/>
          <w:sz w:val="23"/>
          <w:szCs w:val="23"/>
          <w:lang w:eastAsia="zh-CN"/>
        </w:rPr>
        <w:t xml:space="preserve"> </w:t>
      </w:r>
      <w:r>
        <w:rPr>
          <w:rFonts w:ascii="仿宋" w:hAnsi="仿宋" w:eastAsia="仿宋" w:cs="仿宋"/>
          <w:spacing w:val="3"/>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3"/>
          <w:sz w:val="23"/>
          <w:szCs w:val="23"/>
          <w:lang w:eastAsia="zh-CN"/>
        </w:rPr>
        <w:t>万元以下的为微型企业。</w:t>
      </w:r>
    </w:p>
    <w:p w14:paraId="1B12B73B">
      <w:pPr>
        <w:spacing w:line="247" w:lineRule="auto"/>
        <w:rPr>
          <w:lang w:eastAsia="zh-CN"/>
        </w:rPr>
      </w:pPr>
    </w:p>
    <w:p w14:paraId="380C059C">
      <w:pPr>
        <w:spacing w:before="74" w:line="310" w:lineRule="auto"/>
        <w:ind w:right="62" w:firstLine="904"/>
        <w:rPr>
          <w:rFonts w:ascii="仿宋" w:hAnsi="仿宋" w:eastAsia="仿宋" w:cs="仿宋"/>
          <w:sz w:val="23"/>
          <w:szCs w:val="23"/>
          <w:lang w:eastAsia="zh-CN"/>
        </w:rPr>
      </w:pPr>
      <w:r>
        <w:rPr>
          <w:rFonts w:ascii="仿宋" w:hAnsi="仿宋" w:eastAsia="仿宋" w:cs="仿宋"/>
          <w:spacing w:val="5"/>
          <w:sz w:val="23"/>
          <w:szCs w:val="23"/>
          <w:lang w:eastAsia="zh-CN"/>
        </w:rPr>
        <w:t>（五）零售业。从业人员 300</w:t>
      </w:r>
      <w:r>
        <w:rPr>
          <w:rFonts w:ascii="仿宋" w:hAnsi="仿宋" w:eastAsia="仿宋" w:cs="仿宋"/>
          <w:spacing w:val="-24"/>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44"/>
          <w:sz w:val="23"/>
          <w:szCs w:val="23"/>
          <w:lang w:eastAsia="zh-CN"/>
        </w:rPr>
        <w:t xml:space="preserve"> </w:t>
      </w:r>
      <w:r>
        <w:rPr>
          <w:rFonts w:ascii="仿宋" w:hAnsi="仿宋" w:eastAsia="仿宋" w:cs="仿宋"/>
          <w:spacing w:val="5"/>
          <w:sz w:val="23"/>
          <w:szCs w:val="23"/>
          <w:lang w:eastAsia="zh-CN"/>
        </w:rPr>
        <w:t>20000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万元以下的为中小微型</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企业。其中，从业人员</w:t>
      </w:r>
      <w:r>
        <w:rPr>
          <w:rFonts w:ascii="仿宋" w:hAnsi="仿宋" w:eastAsia="仿宋" w:cs="仿宋"/>
          <w:spacing w:val="-36"/>
          <w:sz w:val="23"/>
          <w:szCs w:val="23"/>
          <w:lang w:eastAsia="zh-CN"/>
        </w:rPr>
        <w:t xml:space="preserve"> </w:t>
      </w:r>
      <w:r>
        <w:rPr>
          <w:rFonts w:ascii="仿宋" w:hAnsi="仿宋" w:eastAsia="仿宋" w:cs="仿宋"/>
          <w:spacing w:val="7"/>
          <w:sz w:val="23"/>
          <w:szCs w:val="23"/>
          <w:lang w:eastAsia="zh-CN"/>
        </w:rPr>
        <w:t>50</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人及以上，且营业收入</w:t>
      </w:r>
      <w:r>
        <w:rPr>
          <w:rFonts w:ascii="仿宋" w:hAnsi="仿宋" w:eastAsia="仿宋" w:cs="仿宋"/>
          <w:spacing w:val="-42"/>
          <w:sz w:val="23"/>
          <w:szCs w:val="23"/>
          <w:lang w:eastAsia="zh-CN"/>
        </w:rPr>
        <w:t xml:space="preserve"> </w:t>
      </w:r>
      <w:r>
        <w:rPr>
          <w:rFonts w:ascii="仿宋" w:hAnsi="仿宋" w:eastAsia="仿宋" w:cs="仿宋"/>
          <w:spacing w:val="7"/>
          <w:sz w:val="23"/>
          <w:szCs w:val="23"/>
          <w:lang w:eastAsia="zh-CN"/>
        </w:rPr>
        <w:t>500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万元及以上的为中型企业；从业</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万元及以上的为小型企业；从业人员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2"/>
          <w:sz w:val="23"/>
          <w:szCs w:val="23"/>
          <w:lang w:eastAsia="zh-CN"/>
        </w:rPr>
        <w:t xml:space="preserve"> </w:t>
      </w:r>
      <w:r>
        <w:rPr>
          <w:rFonts w:ascii="仿宋" w:hAnsi="仿宋" w:eastAsia="仿宋" w:cs="仿宋"/>
          <w:spacing w:val="4"/>
          <w:sz w:val="23"/>
          <w:szCs w:val="23"/>
          <w:lang w:eastAsia="zh-CN"/>
        </w:rPr>
        <w:t>人以</w:t>
      </w:r>
      <w:r>
        <w:rPr>
          <w:rFonts w:ascii="仿宋" w:hAnsi="仿宋" w:eastAsia="仿宋" w:cs="仿宋"/>
          <w:spacing w:val="3"/>
          <w:sz w:val="23"/>
          <w:szCs w:val="23"/>
          <w:lang w:eastAsia="zh-CN"/>
        </w:rPr>
        <w:t>下或营</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业收入</w:t>
      </w:r>
      <w:r>
        <w:rPr>
          <w:rFonts w:ascii="仿宋" w:hAnsi="仿宋" w:eastAsia="仿宋" w:cs="仿宋"/>
          <w:spacing w:val="-25"/>
          <w:sz w:val="23"/>
          <w:szCs w:val="23"/>
          <w:lang w:eastAsia="zh-CN"/>
        </w:rPr>
        <w:t xml:space="preserve"> </w:t>
      </w:r>
      <w:r>
        <w:rPr>
          <w:rFonts w:ascii="仿宋" w:hAnsi="仿宋" w:eastAsia="仿宋" w:cs="仿宋"/>
          <w:spacing w:val="3"/>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3"/>
          <w:sz w:val="23"/>
          <w:szCs w:val="23"/>
          <w:lang w:eastAsia="zh-CN"/>
        </w:rPr>
        <w:t>万元以下的为微型企业。</w:t>
      </w:r>
    </w:p>
    <w:p w14:paraId="40400DD5">
      <w:pPr>
        <w:spacing w:line="339" w:lineRule="auto"/>
        <w:rPr>
          <w:lang w:eastAsia="zh-CN"/>
        </w:rPr>
      </w:pPr>
    </w:p>
    <w:p w14:paraId="745F8E40">
      <w:pPr>
        <w:spacing w:before="74" w:line="310" w:lineRule="auto"/>
        <w:ind w:firstLine="869"/>
        <w:rPr>
          <w:rFonts w:ascii="仿宋" w:hAnsi="仿宋" w:eastAsia="仿宋" w:cs="仿宋"/>
          <w:sz w:val="23"/>
          <w:szCs w:val="23"/>
          <w:lang w:eastAsia="zh-CN"/>
        </w:rPr>
      </w:pPr>
      <w:r>
        <w:rPr>
          <w:rFonts w:ascii="仿宋" w:hAnsi="仿宋" w:eastAsia="仿宋" w:cs="仿宋"/>
          <w:spacing w:val="4"/>
          <w:sz w:val="23"/>
          <w:szCs w:val="23"/>
          <w:lang w:eastAsia="zh-CN"/>
        </w:rPr>
        <w:t>（六）交通运输业。从业人员</w:t>
      </w:r>
      <w:r>
        <w:rPr>
          <w:rFonts w:ascii="仿宋" w:hAnsi="仿宋" w:eastAsia="仿宋" w:cs="仿宋"/>
          <w:spacing w:val="-22"/>
          <w:sz w:val="23"/>
          <w:szCs w:val="23"/>
          <w:lang w:eastAsia="zh-CN"/>
        </w:rPr>
        <w:t xml:space="preserve"> </w:t>
      </w:r>
      <w:r>
        <w:rPr>
          <w:rFonts w:ascii="仿宋" w:hAnsi="仿宋" w:eastAsia="仿宋" w:cs="仿宋"/>
          <w:spacing w:val="4"/>
          <w:sz w:val="23"/>
          <w:szCs w:val="23"/>
          <w:lang w:eastAsia="zh-CN"/>
        </w:rPr>
        <w:t>1000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人以下或营业收入</w:t>
      </w:r>
      <w:r>
        <w:rPr>
          <w:rFonts w:ascii="仿宋" w:hAnsi="仿宋" w:eastAsia="仿宋" w:cs="仿宋"/>
          <w:spacing w:val="-42"/>
          <w:sz w:val="23"/>
          <w:szCs w:val="23"/>
          <w:lang w:eastAsia="zh-CN"/>
        </w:rPr>
        <w:t xml:space="preserve"> </w:t>
      </w:r>
      <w:r>
        <w:rPr>
          <w:rFonts w:ascii="仿宋" w:hAnsi="仿宋" w:eastAsia="仿宋" w:cs="仿宋"/>
          <w:spacing w:val="4"/>
          <w:sz w:val="23"/>
          <w:szCs w:val="23"/>
          <w:lang w:eastAsia="zh-CN"/>
        </w:rPr>
        <w:t>30000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万元以下的为中小</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微型企业。其中，从业人员</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300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人及以上，</w:t>
      </w:r>
      <w:r>
        <w:rPr>
          <w:rFonts w:ascii="仿宋" w:hAnsi="仿宋" w:eastAsia="仿宋" w:cs="仿宋"/>
          <w:spacing w:val="4"/>
          <w:sz w:val="23"/>
          <w:szCs w:val="23"/>
          <w:lang w:eastAsia="zh-CN"/>
        </w:rPr>
        <w:t>且营业收入</w:t>
      </w:r>
      <w:r>
        <w:rPr>
          <w:rFonts w:ascii="仿宋" w:hAnsi="仿宋" w:eastAsia="仿宋" w:cs="仿宋"/>
          <w:spacing w:val="-41"/>
          <w:sz w:val="23"/>
          <w:szCs w:val="23"/>
          <w:lang w:eastAsia="zh-CN"/>
        </w:rPr>
        <w:t xml:space="preserve"> </w:t>
      </w:r>
      <w:r>
        <w:rPr>
          <w:rFonts w:ascii="仿宋" w:hAnsi="仿宋" w:eastAsia="仿宋" w:cs="仿宋"/>
          <w:spacing w:val="4"/>
          <w:sz w:val="23"/>
          <w:szCs w:val="23"/>
          <w:lang w:eastAsia="zh-CN"/>
        </w:rPr>
        <w:t>3000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万元及以上的为中型企业；</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从业人员</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人及以上，且营业收入</w:t>
      </w:r>
      <w:r>
        <w:rPr>
          <w:rFonts w:ascii="仿宋" w:hAnsi="仿宋" w:eastAsia="仿宋" w:cs="仿宋"/>
          <w:spacing w:val="-43"/>
          <w:sz w:val="23"/>
          <w:szCs w:val="23"/>
          <w:lang w:eastAsia="zh-CN"/>
        </w:rPr>
        <w:t xml:space="preserve"> </w:t>
      </w:r>
      <w:r>
        <w:rPr>
          <w:rFonts w:ascii="仿宋" w:hAnsi="仿宋" w:eastAsia="仿宋" w:cs="仿宋"/>
          <w:spacing w:val="5"/>
          <w:sz w:val="23"/>
          <w:szCs w:val="23"/>
          <w:lang w:eastAsia="zh-CN"/>
        </w:rPr>
        <w:t>200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万元及以上的为小型企业；从业人员</w:t>
      </w:r>
      <w:r>
        <w:rPr>
          <w:rFonts w:ascii="仿宋" w:hAnsi="仿宋" w:eastAsia="仿宋" w:cs="仿宋"/>
          <w:spacing w:val="-44"/>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人以下</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或营业收入</w:t>
      </w:r>
      <w:r>
        <w:rPr>
          <w:rFonts w:ascii="仿宋" w:hAnsi="仿宋" w:eastAsia="仿宋" w:cs="仿宋"/>
          <w:spacing w:val="-30"/>
          <w:sz w:val="23"/>
          <w:szCs w:val="23"/>
          <w:lang w:eastAsia="zh-CN"/>
        </w:rPr>
        <w:t xml:space="preserve"> </w:t>
      </w:r>
      <w:r>
        <w:rPr>
          <w:rFonts w:ascii="仿宋" w:hAnsi="仿宋" w:eastAsia="仿宋" w:cs="仿宋"/>
          <w:spacing w:val="4"/>
          <w:sz w:val="23"/>
          <w:szCs w:val="23"/>
          <w:lang w:eastAsia="zh-CN"/>
        </w:rPr>
        <w:t>200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万元以下的为微型企业。</w:t>
      </w:r>
    </w:p>
    <w:p w14:paraId="10E12058">
      <w:pPr>
        <w:spacing w:line="336" w:lineRule="auto"/>
        <w:rPr>
          <w:lang w:eastAsia="zh-CN"/>
        </w:rPr>
      </w:pPr>
    </w:p>
    <w:p w14:paraId="27A28372">
      <w:pPr>
        <w:spacing w:before="75" w:line="310" w:lineRule="auto"/>
        <w:ind w:right="62" w:firstLine="904"/>
        <w:rPr>
          <w:rFonts w:ascii="仿宋" w:hAnsi="仿宋" w:eastAsia="仿宋" w:cs="仿宋"/>
          <w:sz w:val="23"/>
          <w:szCs w:val="23"/>
          <w:lang w:eastAsia="zh-CN"/>
        </w:rPr>
      </w:pPr>
      <w:r>
        <w:rPr>
          <w:rFonts w:ascii="仿宋" w:hAnsi="仿宋" w:eastAsia="仿宋" w:cs="仿宋"/>
          <w:spacing w:val="5"/>
          <w:sz w:val="23"/>
          <w:szCs w:val="23"/>
          <w:lang w:eastAsia="zh-CN"/>
        </w:rPr>
        <w:t>（七）仓储业。从业人员 200</w:t>
      </w:r>
      <w:r>
        <w:rPr>
          <w:rFonts w:ascii="仿宋" w:hAnsi="仿宋" w:eastAsia="仿宋" w:cs="仿宋"/>
          <w:spacing w:val="-26"/>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30000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万元以下的为中小微型</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企业。其中，从业人员</w:t>
      </w:r>
      <w:r>
        <w:rPr>
          <w:rFonts w:ascii="仿宋" w:hAnsi="仿宋" w:eastAsia="仿宋" w:cs="仿宋"/>
          <w:spacing w:val="-16"/>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万元及以上的为中型企业；从</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业人员</w:t>
      </w:r>
      <w:r>
        <w:rPr>
          <w:rFonts w:ascii="仿宋" w:hAnsi="仿宋" w:eastAsia="仿宋" w:cs="仿宋"/>
          <w:spacing w:val="-43"/>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万元及以上的为小</w:t>
      </w:r>
      <w:r>
        <w:rPr>
          <w:rFonts w:ascii="仿宋" w:hAnsi="仿宋" w:eastAsia="仿宋" w:cs="仿宋"/>
          <w:spacing w:val="4"/>
          <w:sz w:val="23"/>
          <w:szCs w:val="23"/>
          <w:lang w:eastAsia="zh-CN"/>
        </w:rPr>
        <w:t>型企业；从业人员</w:t>
      </w:r>
      <w:r>
        <w:rPr>
          <w:rFonts w:ascii="仿宋" w:hAnsi="仿宋" w:eastAsia="仿宋" w:cs="仿宋"/>
          <w:spacing w:val="-44"/>
          <w:sz w:val="23"/>
          <w:szCs w:val="23"/>
          <w:lang w:eastAsia="zh-CN"/>
        </w:rPr>
        <w:t xml:space="preserve"> </w:t>
      </w:r>
      <w:r>
        <w:rPr>
          <w:rFonts w:ascii="仿宋" w:hAnsi="仿宋" w:eastAsia="仿宋" w:cs="仿宋"/>
          <w:spacing w:val="4"/>
          <w:sz w:val="23"/>
          <w:szCs w:val="23"/>
          <w:lang w:eastAsia="zh-CN"/>
        </w:rPr>
        <w:t>20</w:t>
      </w:r>
      <w:r>
        <w:rPr>
          <w:rFonts w:ascii="仿宋" w:hAnsi="仿宋" w:eastAsia="仿宋" w:cs="仿宋"/>
          <w:spacing w:val="-32"/>
          <w:sz w:val="23"/>
          <w:szCs w:val="23"/>
          <w:lang w:eastAsia="zh-CN"/>
        </w:rPr>
        <w:t xml:space="preserve"> </w:t>
      </w:r>
      <w:r>
        <w:rPr>
          <w:rFonts w:ascii="仿宋" w:hAnsi="仿宋" w:eastAsia="仿宋" w:cs="仿宋"/>
          <w:spacing w:val="4"/>
          <w:sz w:val="23"/>
          <w:szCs w:val="23"/>
          <w:lang w:eastAsia="zh-CN"/>
        </w:rPr>
        <w:t>人以下或</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营业收入</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100</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万元以下的为微型企业。</w:t>
      </w:r>
    </w:p>
    <w:p w14:paraId="20997E17">
      <w:pPr>
        <w:spacing w:line="339" w:lineRule="auto"/>
        <w:rPr>
          <w:lang w:eastAsia="zh-CN"/>
        </w:rPr>
      </w:pPr>
    </w:p>
    <w:p w14:paraId="3B86EB62">
      <w:pPr>
        <w:spacing w:before="75" w:line="310" w:lineRule="auto"/>
        <w:ind w:right="62" w:firstLine="868"/>
        <w:rPr>
          <w:rFonts w:ascii="仿宋" w:hAnsi="仿宋" w:eastAsia="仿宋" w:cs="仿宋"/>
          <w:sz w:val="23"/>
          <w:szCs w:val="23"/>
          <w:lang w:eastAsia="zh-CN"/>
        </w:rPr>
      </w:pPr>
      <w:r>
        <w:rPr>
          <w:rFonts w:ascii="仿宋" w:hAnsi="仿宋" w:eastAsia="仿宋" w:cs="仿宋"/>
          <w:spacing w:val="4"/>
          <w:sz w:val="23"/>
          <w:szCs w:val="23"/>
          <w:lang w:eastAsia="zh-CN"/>
        </w:rPr>
        <w:t>（八）邮政业。从业人员</w:t>
      </w:r>
      <w:r>
        <w:rPr>
          <w:rFonts w:ascii="仿宋" w:hAnsi="仿宋" w:eastAsia="仿宋" w:cs="仿宋"/>
          <w:spacing w:val="-22"/>
          <w:sz w:val="23"/>
          <w:szCs w:val="23"/>
          <w:lang w:eastAsia="zh-CN"/>
        </w:rPr>
        <w:t xml:space="preserve"> </w:t>
      </w:r>
      <w:r>
        <w:rPr>
          <w:rFonts w:ascii="仿宋" w:hAnsi="仿宋" w:eastAsia="仿宋" w:cs="仿宋"/>
          <w:spacing w:val="4"/>
          <w:sz w:val="23"/>
          <w:szCs w:val="23"/>
          <w:lang w:eastAsia="zh-CN"/>
        </w:rPr>
        <w:t>1000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人以下或营业收入</w:t>
      </w:r>
      <w:r>
        <w:rPr>
          <w:rFonts w:ascii="仿宋" w:hAnsi="仿宋" w:eastAsia="仿宋" w:cs="仿宋"/>
          <w:spacing w:val="-42"/>
          <w:sz w:val="23"/>
          <w:szCs w:val="23"/>
          <w:lang w:eastAsia="zh-CN"/>
        </w:rPr>
        <w:t xml:space="preserve"> </w:t>
      </w:r>
      <w:r>
        <w:rPr>
          <w:rFonts w:ascii="仿宋" w:hAnsi="仿宋" w:eastAsia="仿宋" w:cs="仿宋"/>
          <w:spacing w:val="4"/>
          <w:sz w:val="23"/>
          <w:szCs w:val="23"/>
          <w:lang w:eastAsia="zh-CN"/>
        </w:rPr>
        <w:t>30000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万元以下的为中小微型</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企业。其中，从业人员</w:t>
      </w:r>
      <w:r>
        <w:rPr>
          <w:rFonts w:ascii="仿宋" w:hAnsi="仿宋" w:eastAsia="仿宋" w:cs="仿宋"/>
          <w:spacing w:val="-41"/>
          <w:sz w:val="23"/>
          <w:szCs w:val="23"/>
          <w:lang w:eastAsia="zh-CN"/>
        </w:rPr>
        <w:t xml:space="preserve"> </w:t>
      </w:r>
      <w:r>
        <w:rPr>
          <w:rFonts w:ascii="仿宋" w:hAnsi="仿宋" w:eastAsia="仿宋" w:cs="仿宋"/>
          <w:spacing w:val="7"/>
          <w:sz w:val="23"/>
          <w:szCs w:val="23"/>
          <w:lang w:eastAsia="zh-CN"/>
        </w:rPr>
        <w:t>300</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人及以上，且营业收入</w:t>
      </w:r>
      <w:r>
        <w:rPr>
          <w:rFonts w:ascii="仿宋" w:hAnsi="仿宋" w:eastAsia="仿宋" w:cs="仿宋"/>
          <w:spacing w:val="-44"/>
          <w:sz w:val="23"/>
          <w:szCs w:val="23"/>
          <w:lang w:eastAsia="zh-CN"/>
        </w:rPr>
        <w:t xml:space="preserve"> </w:t>
      </w:r>
      <w:r>
        <w:rPr>
          <w:rFonts w:ascii="仿宋" w:hAnsi="仿宋" w:eastAsia="仿宋" w:cs="仿宋"/>
          <w:spacing w:val="7"/>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万元及以上的为中型企业；从</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业人员</w:t>
      </w:r>
      <w:r>
        <w:rPr>
          <w:rFonts w:ascii="仿宋" w:hAnsi="仿宋" w:eastAsia="仿宋" w:cs="仿宋"/>
          <w:spacing w:val="-43"/>
          <w:sz w:val="23"/>
          <w:szCs w:val="23"/>
          <w:lang w:eastAsia="zh-CN"/>
        </w:rPr>
        <w:t xml:space="preserve"> </w:t>
      </w:r>
      <w:r>
        <w:rPr>
          <w:rFonts w:ascii="仿宋" w:hAnsi="仿宋" w:eastAsia="仿宋" w:cs="仿宋"/>
          <w:spacing w:val="5"/>
          <w:sz w:val="23"/>
          <w:szCs w:val="23"/>
          <w:lang w:eastAsia="zh-CN"/>
        </w:rPr>
        <w:t>20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万元及以上的为小</w:t>
      </w:r>
      <w:r>
        <w:rPr>
          <w:rFonts w:ascii="仿宋" w:hAnsi="仿宋" w:eastAsia="仿宋" w:cs="仿宋"/>
          <w:spacing w:val="4"/>
          <w:sz w:val="23"/>
          <w:szCs w:val="23"/>
          <w:lang w:eastAsia="zh-CN"/>
        </w:rPr>
        <w:t>型企业；从业人员</w:t>
      </w:r>
      <w:r>
        <w:rPr>
          <w:rFonts w:ascii="仿宋" w:hAnsi="仿宋" w:eastAsia="仿宋" w:cs="仿宋"/>
          <w:spacing w:val="-44"/>
          <w:sz w:val="23"/>
          <w:szCs w:val="23"/>
          <w:lang w:eastAsia="zh-CN"/>
        </w:rPr>
        <w:t xml:space="preserve"> </w:t>
      </w:r>
      <w:r>
        <w:rPr>
          <w:rFonts w:ascii="仿宋" w:hAnsi="仿宋" w:eastAsia="仿宋" w:cs="仿宋"/>
          <w:spacing w:val="4"/>
          <w:sz w:val="23"/>
          <w:szCs w:val="23"/>
          <w:lang w:eastAsia="zh-CN"/>
        </w:rPr>
        <w:t>20</w:t>
      </w:r>
      <w:r>
        <w:rPr>
          <w:rFonts w:ascii="仿宋" w:hAnsi="仿宋" w:eastAsia="仿宋" w:cs="仿宋"/>
          <w:spacing w:val="-32"/>
          <w:sz w:val="23"/>
          <w:szCs w:val="23"/>
          <w:lang w:eastAsia="zh-CN"/>
        </w:rPr>
        <w:t xml:space="preserve"> </w:t>
      </w:r>
      <w:r>
        <w:rPr>
          <w:rFonts w:ascii="仿宋" w:hAnsi="仿宋" w:eastAsia="仿宋" w:cs="仿宋"/>
          <w:spacing w:val="4"/>
          <w:sz w:val="23"/>
          <w:szCs w:val="23"/>
          <w:lang w:eastAsia="zh-CN"/>
        </w:rPr>
        <w:t>人以下或</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营业收入</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100</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万元以下的为微型企业。</w:t>
      </w:r>
    </w:p>
    <w:p w14:paraId="4200DCD4">
      <w:pPr>
        <w:spacing w:line="339" w:lineRule="auto"/>
        <w:rPr>
          <w:lang w:eastAsia="zh-CN"/>
        </w:rPr>
      </w:pPr>
    </w:p>
    <w:p w14:paraId="36247CC5">
      <w:pPr>
        <w:spacing w:before="75" w:line="310" w:lineRule="auto"/>
        <w:ind w:right="62" w:firstLine="904"/>
        <w:rPr>
          <w:rFonts w:ascii="仿宋" w:hAnsi="仿宋" w:eastAsia="仿宋" w:cs="仿宋"/>
          <w:sz w:val="23"/>
          <w:szCs w:val="23"/>
          <w:lang w:eastAsia="zh-CN"/>
        </w:rPr>
      </w:pPr>
      <w:r>
        <w:rPr>
          <w:rFonts w:ascii="仿宋" w:hAnsi="仿宋" w:eastAsia="仿宋" w:cs="仿宋"/>
          <w:spacing w:val="5"/>
          <w:sz w:val="23"/>
          <w:szCs w:val="23"/>
          <w:lang w:eastAsia="zh-CN"/>
        </w:rPr>
        <w:t>（九）住宿业。从业人员 300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10000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w:t>
      </w:r>
      <w:r>
        <w:rPr>
          <w:rFonts w:ascii="仿宋" w:hAnsi="仿宋" w:eastAsia="仿宋" w:cs="仿宋"/>
          <w:spacing w:val="4"/>
          <w:sz w:val="23"/>
          <w:szCs w:val="23"/>
          <w:lang w:eastAsia="zh-CN"/>
        </w:rPr>
        <w:t>的为中小微型</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企业。其中，从业人员</w:t>
      </w:r>
      <w:r>
        <w:rPr>
          <w:rFonts w:ascii="仿宋" w:hAnsi="仿宋" w:eastAsia="仿宋" w:cs="仿宋"/>
          <w:spacing w:val="-29"/>
          <w:sz w:val="23"/>
          <w:szCs w:val="23"/>
          <w:lang w:eastAsia="zh-CN"/>
        </w:rPr>
        <w:t xml:space="preserve"> </w:t>
      </w:r>
      <w:r>
        <w:rPr>
          <w:rFonts w:ascii="仿宋" w:hAnsi="仿宋" w:eastAsia="仿宋" w:cs="仿宋"/>
          <w:spacing w:val="7"/>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人及以上，且营业收入</w:t>
      </w:r>
      <w:r>
        <w:rPr>
          <w:rFonts w:ascii="仿宋" w:hAnsi="仿宋" w:eastAsia="仿宋" w:cs="仿宋"/>
          <w:spacing w:val="-44"/>
          <w:sz w:val="23"/>
          <w:szCs w:val="23"/>
          <w:lang w:eastAsia="zh-CN"/>
        </w:rPr>
        <w:t xml:space="preserve"> </w:t>
      </w:r>
      <w:r>
        <w:rPr>
          <w:rFonts w:ascii="仿宋" w:hAnsi="仿宋" w:eastAsia="仿宋" w:cs="仿宋"/>
          <w:spacing w:val="7"/>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w:t>
      </w:r>
      <w:r>
        <w:rPr>
          <w:rFonts w:ascii="仿宋" w:hAnsi="仿宋" w:eastAsia="仿宋" w:cs="仿宋"/>
          <w:spacing w:val="6"/>
          <w:sz w:val="23"/>
          <w:szCs w:val="23"/>
          <w:lang w:eastAsia="zh-CN"/>
        </w:rPr>
        <w:t>元及以上的为中型企业；从</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万元及以上的为小型企业；从业人员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2"/>
          <w:sz w:val="23"/>
          <w:szCs w:val="23"/>
          <w:lang w:eastAsia="zh-CN"/>
        </w:rPr>
        <w:t xml:space="preserve"> </w:t>
      </w:r>
      <w:r>
        <w:rPr>
          <w:rFonts w:ascii="仿宋" w:hAnsi="仿宋" w:eastAsia="仿宋" w:cs="仿宋"/>
          <w:spacing w:val="4"/>
          <w:sz w:val="23"/>
          <w:szCs w:val="23"/>
          <w:lang w:eastAsia="zh-CN"/>
        </w:rPr>
        <w:t>人</w:t>
      </w:r>
      <w:r>
        <w:rPr>
          <w:rFonts w:ascii="仿宋" w:hAnsi="仿宋" w:eastAsia="仿宋" w:cs="仿宋"/>
          <w:spacing w:val="3"/>
          <w:sz w:val="23"/>
          <w:szCs w:val="23"/>
          <w:lang w:eastAsia="zh-CN"/>
        </w:rPr>
        <w:t>以下或</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营业收入</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100</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万元以下的为微型企业。</w:t>
      </w:r>
    </w:p>
    <w:p w14:paraId="30D35D8C">
      <w:pPr>
        <w:spacing w:line="336" w:lineRule="auto"/>
        <w:rPr>
          <w:lang w:eastAsia="zh-CN"/>
        </w:rPr>
      </w:pPr>
    </w:p>
    <w:p w14:paraId="37B87E61">
      <w:pPr>
        <w:spacing w:before="75" w:line="310" w:lineRule="auto"/>
        <w:ind w:right="62" w:firstLine="904"/>
        <w:rPr>
          <w:rFonts w:ascii="仿宋" w:hAnsi="仿宋" w:eastAsia="仿宋" w:cs="仿宋"/>
          <w:sz w:val="23"/>
          <w:szCs w:val="23"/>
          <w:lang w:eastAsia="zh-CN"/>
        </w:rPr>
      </w:pPr>
      <w:r>
        <w:rPr>
          <w:rFonts w:ascii="仿宋" w:hAnsi="仿宋" w:eastAsia="仿宋" w:cs="仿宋"/>
          <w:spacing w:val="5"/>
          <w:sz w:val="23"/>
          <w:szCs w:val="23"/>
          <w:lang w:eastAsia="zh-CN"/>
        </w:rPr>
        <w:t>（十）餐饮业。从业人员 300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10000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w:t>
      </w:r>
      <w:r>
        <w:rPr>
          <w:rFonts w:ascii="仿宋" w:hAnsi="仿宋" w:eastAsia="仿宋" w:cs="仿宋"/>
          <w:spacing w:val="4"/>
          <w:sz w:val="23"/>
          <w:szCs w:val="23"/>
          <w:lang w:eastAsia="zh-CN"/>
        </w:rPr>
        <w:t>的为中小微型</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企业。其中，从业人员</w:t>
      </w:r>
      <w:r>
        <w:rPr>
          <w:rFonts w:ascii="仿宋" w:hAnsi="仿宋" w:eastAsia="仿宋" w:cs="仿宋"/>
          <w:spacing w:val="-29"/>
          <w:sz w:val="23"/>
          <w:szCs w:val="23"/>
          <w:lang w:eastAsia="zh-CN"/>
        </w:rPr>
        <w:t xml:space="preserve"> </w:t>
      </w:r>
      <w:r>
        <w:rPr>
          <w:rFonts w:ascii="仿宋" w:hAnsi="仿宋" w:eastAsia="仿宋" w:cs="仿宋"/>
          <w:spacing w:val="7"/>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7"/>
          <w:sz w:val="23"/>
          <w:szCs w:val="23"/>
          <w:lang w:eastAsia="zh-CN"/>
        </w:rPr>
        <w:t>人及以上，且营业收入</w:t>
      </w:r>
      <w:r>
        <w:rPr>
          <w:rFonts w:ascii="仿宋" w:hAnsi="仿宋" w:eastAsia="仿宋" w:cs="仿宋"/>
          <w:spacing w:val="-44"/>
          <w:sz w:val="23"/>
          <w:szCs w:val="23"/>
          <w:lang w:eastAsia="zh-CN"/>
        </w:rPr>
        <w:t xml:space="preserve"> </w:t>
      </w:r>
      <w:r>
        <w:rPr>
          <w:rFonts w:ascii="仿宋" w:hAnsi="仿宋" w:eastAsia="仿宋" w:cs="仿宋"/>
          <w:spacing w:val="7"/>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万</w:t>
      </w:r>
      <w:r>
        <w:rPr>
          <w:rFonts w:ascii="仿宋" w:hAnsi="仿宋" w:eastAsia="仿宋" w:cs="仿宋"/>
          <w:spacing w:val="6"/>
          <w:sz w:val="23"/>
          <w:szCs w:val="23"/>
          <w:lang w:eastAsia="zh-CN"/>
        </w:rPr>
        <w:t>元及以上的为中型企业；从</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万元及以上的为小型企业；从业人员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w:t>
      </w:r>
      <w:r>
        <w:rPr>
          <w:rFonts w:ascii="仿宋" w:hAnsi="仿宋" w:eastAsia="仿宋" w:cs="仿宋"/>
          <w:spacing w:val="-32"/>
          <w:sz w:val="23"/>
          <w:szCs w:val="23"/>
          <w:lang w:eastAsia="zh-CN"/>
        </w:rPr>
        <w:t xml:space="preserve"> </w:t>
      </w:r>
      <w:r>
        <w:rPr>
          <w:rFonts w:ascii="仿宋" w:hAnsi="仿宋" w:eastAsia="仿宋" w:cs="仿宋"/>
          <w:spacing w:val="4"/>
          <w:sz w:val="23"/>
          <w:szCs w:val="23"/>
          <w:lang w:eastAsia="zh-CN"/>
        </w:rPr>
        <w:t>人</w:t>
      </w:r>
      <w:r>
        <w:rPr>
          <w:rFonts w:ascii="仿宋" w:hAnsi="仿宋" w:eastAsia="仿宋" w:cs="仿宋"/>
          <w:spacing w:val="3"/>
          <w:sz w:val="23"/>
          <w:szCs w:val="23"/>
          <w:lang w:eastAsia="zh-CN"/>
        </w:rPr>
        <w:t>以下或</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营业收入</w:t>
      </w:r>
      <w:r>
        <w:rPr>
          <w:rFonts w:ascii="仿宋" w:hAnsi="仿宋" w:eastAsia="仿宋" w:cs="仿宋"/>
          <w:spacing w:val="-19"/>
          <w:sz w:val="23"/>
          <w:szCs w:val="23"/>
          <w:lang w:eastAsia="zh-CN"/>
        </w:rPr>
        <w:t xml:space="preserve"> </w:t>
      </w:r>
      <w:r>
        <w:rPr>
          <w:rFonts w:ascii="仿宋" w:hAnsi="仿宋" w:eastAsia="仿宋" w:cs="仿宋"/>
          <w:spacing w:val="3"/>
          <w:sz w:val="23"/>
          <w:szCs w:val="23"/>
          <w:lang w:eastAsia="zh-CN"/>
        </w:rPr>
        <w:t>100</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万元以下的为微型企业。</w:t>
      </w:r>
    </w:p>
    <w:p w14:paraId="3BD523C2">
      <w:pPr>
        <w:spacing w:line="336" w:lineRule="auto"/>
        <w:rPr>
          <w:lang w:eastAsia="zh-CN"/>
        </w:rPr>
      </w:pPr>
    </w:p>
    <w:p w14:paraId="7AC99F1E">
      <w:pPr>
        <w:spacing w:before="76" w:line="321" w:lineRule="auto"/>
        <w:ind w:left="31" w:right="74" w:firstLine="874"/>
        <w:rPr>
          <w:rFonts w:ascii="仿宋" w:hAnsi="仿宋" w:eastAsia="仿宋" w:cs="仿宋"/>
          <w:sz w:val="23"/>
          <w:szCs w:val="23"/>
          <w:lang w:eastAsia="zh-CN"/>
        </w:rPr>
      </w:pPr>
      <w:r>
        <w:rPr>
          <w:rFonts w:ascii="仿宋" w:hAnsi="仿宋" w:eastAsia="仿宋" w:cs="仿宋"/>
          <w:spacing w:val="5"/>
          <w:sz w:val="23"/>
          <w:szCs w:val="23"/>
          <w:lang w:eastAsia="zh-CN"/>
        </w:rPr>
        <w:t>（十一）信息传输业。从业人员 2000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w:t>
      </w:r>
      <w:r>
        <w:rPr>
          <w:rFonts w:ascii="仿宋" w:hAnsi="仿宋" w:eastAsia="仿宋" w:cs="仿宋"/>
          <w:spacing w:val="4"/>
          <w:sz w:val="23"/>
          <w:szCs w:val="23"/>
          <w:lang w:eastAsia="zh-CN"/>
        </w:rPr>
        <w:t>00000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万元以下的为</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中小微型企业。其中，从业人员</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w:t>
      </w:r>
      <w:r>
        <w:rPr>
          <w:rFonts w:ascii="仿宋" w:hAnsi="仿宋" w:eastAsia="仿宋" w:cs="仿宋"/>
          <w:spacing w:val="5"/>
          <w:sz w:val="23"/>
          <w:szCs w:val="23"/>
          <w:lang w:eastAsia="zh-CN"/>
        </w:rPr>
        <w:t>且营业收入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万元及以上的为中型</w:t>
      </w:r>
    </w:p>
    <w:p w14:paraId="23EA3358">
      <w:pPr>
        <w:spacing w:line="321" w:lineRule="auto"/>
        <w:rPr>
          <w:rFonts w:ascii="仿宋" w:hAnsi="仿宋" w:eastAsia="仿宋" w:cs="仿宋"/>
          <w:sz w:val="23"/>
          <w:szCs w:val="23"/>
          <w:lang w:eastAsia="zh-CN"/>
        </w:rPr>
        <w:sectPr>
          <w:footerReference r:id="rId34" w:type="default"/>
          <w:pgSz w:w="11906" w:h="16838"/>
          <w:pgMar w:top="1431" w:right="1355" w:bottom="1172" w:left="1431" w:header="0" w:footer="996" w:gutter="0"/>
          <w:cols w:space="720" w:num="1"/>
        </w:sectPr>
      </w:pPr>
    </w:p>
    <w:p w14:paraId="6AC06ABE">
      <w:pPr>
        <w:spacing w:before="129" w:line="321" w:lineRule="auto"/>
        <w:ind w:left="3" w:right="74" w:hanging="2"/>
        <w:rPr>
          <w:rFonts w:ascii="仿宋" w:hAnsi="仿宋" w:eastAsia="仿宋" w:cs="仿宋"/>
          <w:sz w:val="23"/>
          <w:szCs w:val="23"/>
          <w:lang w:eastAsia="zh-CN"/>
        </w:rPr>
      </w:pPr>
      <w:r>
        <w:rPr>
          <w:rFonts w:ascii="仿宋" w:hAnsi="仿宋" w:eastAsia="仿宋" w:cs="仿宋"/>
          <w:spacing w:val="6"/>
          <w:sz w:val="23"/>
          <w:szCs w:val="23"/>
          <w:lang w:eastAsia="zh-CN"/>
        </w:rPr>
        <w:t>企业；从业人员</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w:t>
      </w:r>
      <w:r>
        <w:rPr>
          <w:rFonts w:ascii="仿宋" w:hAnsi="仿宋" w:eastAsia="仿宋" w:cs="仿宋"/>
          <w:spacing w:val="5"/>
          <w:sz w:val="23"/>
          <w:szCs w:val="23"/>
          <w:lang w:eastAsia="zh-CN"/>
        </w:rPr>
        <w:t>上的为小型企业；从业人员</w:t>
      </w:r>
      <w:r>
        <w:rPr>
          <w:rFonts w:ascii="仿宋" w:hAnsi="仿宋" w:eastAsia="仿宋" w:cs="仿宋"/>
          <w:spacing w:val="-28"/>
          <w:sz w:val="23"/>
          <w:szCs w:val="23"/>
          <w:lang w:eastAsia="zh-CN"/>
        </w:rPr>
        <w:t xml:space="preserve"> </w:t>
      </w:r>
      <w:r>
        <w:rPr>
          <w:rFonts w:ascii="仿宋" w:hAnsi="仿宋" w:eastAsia="仿宋" w:cs="仿宋"/>
          <w:spacing w:val="5"/>
          <w:sz w:val="23"/>
          <w:szCs w:val="23"/>
          <w:lang w:eastAsia="zh-CN"/>
        </w:rPr>
        <w:t>10</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人以下或营业收入</w:t>
      </w:r>
      <w:r>
        <w:rPr>
          <w:rFonts w:ascii="仿宋" w:hAnsi="仿宋" w:eastAsia="仿宋" w:cs="仿宋"/>
          <w:spacing w:val="-16"/>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万元以下的为微型企业。</w:t>
      </w:r>
    </w:p>
    <w:p w14:paraId="72CBE891">
      <w:pPr>
        <w:spacing w:line="244" w:lineRule="auto"/>
        <w:rPr>
          <w:lang w:eastAsia="zh-CN"/>
        </w:rPr>
      </w:pPr>
    </w:p>
    <w:p w14:paraId="13A5F1F3">
      <w:pPr>
        <w:spacing w:before="75" w:line="329" w:lineRule="auto"/>
        <w:ind w:left="4" w:right="62" w:firstLine="901"/>
        <w:jc w:val="both"/>
        <w:rPr>
          <w:rFonts w:ascii="仿宋" w:hAnsi="仿宋" w:eastAsia="仿宋" w:cs="仿宋"/>
          <w:sz w:val="23"/>
          <w:szCs w:val="23"/>
          <w:lang w:eastAsia="zh-CN"/>
        </w:rPr>
      </w:pPr>
      <w:r>
        <w:rPr>
          <w:rFonts w:ascii="仿宋" w:hAnsi="仿宋" w:eastAsia="仿宋" w:cs="仿宋"/>
          <w:spacing w:val="5"/>
          <w:sz w:val="23"/>
          <w:szCs w:val="23"/>
          <w:lang w:eastAsia="zh-CN"/>
        </w:rPr>
        <w:t>（十二）软件和信息技术服务业。从业人员 300</w:t>
      </w:r>
      <w:r>
        <w:rPr>
          <w:rFonts w:ascii="仿宋" w:hAnsi="仿宋" w:eastAsia="仿宋" w:cs="仿宋"/>
          <w:spacing w:val="-33"/>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29"/>
          <w:sz w:val="23"/>
          <w:szCs w:val="23"/>
          <w:lang w:eastAsia="zh-CN"/>
        </w:rPr>
        <w:t xml:space="preserve"> </w:t>
      </w:r>
      <w:r>
        <w:rPr>
          <w:rFonts w:ascii="仿宋" w:hAnsi="仿宋" w:eastAsia="仿宋" w:cs="仿宋"/>
          <w:spacing w:val="5"/>
          <w:sz w:val="23"/>
          <w:szCs w:val="23"/>
          <w:lang w:eastAsia="zh-CN"/>
        </w:rPr>
        <w:t>1</w:t>
      </w:r>
      <w:r>
        <w:rPr>
          <w:rFonts w:ascii="仿宋" w:hAnsi="仿宋" w:eastAsia="仿宋" w:cs="仿宋"/>
          <w:spacing w:val="4"/>
          <w:sz w:val="23"/>
          <w:szCs w:val="23"/>
          <w:lang w:eastAsia="zh-CN"/>
        </w:rPr>
        <w:t>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以下的为中小微型企业。其中，从业人员</w:t>
      </w:r>
      <w:r>
        <w:rPr>
          <w:rFonts w:ascii="仿宋" w:hAnsi="仿宋" w:eastAsia="仿宋" w:cs="仿宋"/>
          <w:spacing w:val="-20"/>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28"/>
          <w:sz w:val="23"/>
          <w:szCs w:val="23"/>
          <w:lang w:eastAsia="zh-CN"/>
        </w:rPr>
        <w:t xml:space="preserve"> </w:t>
      </w:r>
      <w:r>
        <w:rPr>
          <w:rFonts w:ascii="仿宋" w:hAnsi="仿宋" w:eastAsia="仿宋" w:cs="仿宋"/>
          <w:spacing w:val="6"/>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的为中型企业；从业人员</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人及以上，且营业收入</w:t>
      </w:r>
      <w:r>
        <w:rPr>
          <w:rFonts w:ascii="仿宋" w:hAnsi="仿宋" w:eastAsia="仿宋" w:cs="仿宋"/>
          <w:spacing w:val="-41"/>
          <w:sz w:val="23"/>
          <w:szCs w:val="23"/>
          <w:lang w:eastAsia="zh-CN"/>
        </w:rPr>
        <w:t xml:space="preserve"> </w:t>
      </w:r>
      <w:r>
        <w:rPr>
          <w:rFonts w:ascii="仿宋" w:hAnsi="仿宋" w:eastAsia="仿宋" w:cs="仿宋"/>
          <w:spacing w:val="6"/>
          <w:sz w:val="23"/>
          <w:szCs w:val="23"/>
          <w:lang w:eastAsia="zh-CN"/>
        </w:rPr>
        <w:t>5</w:t>
      </w:r>
      <w:r>
        <w:rPr>
          <w:rFonts w:ascii="仿宋" w:hAnsi="仿宋" w:eastAsia="仿宋" w:cs="仿宋"/>
          <w:spacing w:val="5"/>
          <w:sz w:val="23"/>
          <w:szCs w:val="23"/>
          <w:lang w:eastAsia="zh-CN"/>
        </w:rPr>
        <w:t>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万元及以上的为小型企业；从业</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人员</w:t>
      </w:r>
      <w:r>
        <w:rPr>
          <w:rFonts w:ascii="仿宋" w:hAnsi="仿宋" w:eastAsia="仿宋" w:cs="仿宋"/>
          <w:spacing w:val="-14"/>
          <w:sz w:val="23"/>
          <w:szCs w:val="23"/>
          <w:lang w:eastAsia="zh-CN"/>
        </w:rPr>
        <w:t xml:space="preserve"> </w:t>
      </w:r>
      <w:r>
        <w:rPr>
          <w:rFonts w:ascii="仿宋" w:hAnsi="仿宋" w:eastAsia="仿宋" w:cs="仿宋"/>
          <w:spacing w:val="3"/>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3"/>
          <w:sz w:val="23"/>
          <w:szCs w:val="23"/>
          <w:lang w:eastAsia="zh-CN"/>
        </w:rPr>
        <w:t>人以下或营业收入</w:t>
      </w:r>
      <w:r>
        <w:rPr>
          <w:rFonts w:ascii="仿宋" w:hAnsi="仿宋" w:eastAsia="仿宋" w:cs="仿宋"/>
          <w:spacing w:val="-41"/>
          <w:sz w:val="23"/>
          <w:szCs w:val="23"/>
          <w:lang w:eastAsia="zh-CN"/>
        </w:rPr>
        <w:t xml:space="preserve"> </w:t>
      </w:r>
      <w:r>
        <w:rPr>
          <w:rFonts w:ascii="仿宋" w:hAnsi="仿宋" w:eastAsia="仿宋" w:cs="仿宋"/>
          <w:spacing w:val="3"/>
          <w:sz w:val="23"/>
          <w:szCs w:val="23"/>
          <w:lang w:eastAsia="zh-CN"/>
        </w:rPr>
        <w:t>50</w:t>
      </w:r>
      <w:r>
        <w:rPr>
          <w:rFonts w:ascii="仿宋" w:hAnsi="仿宋" w:eastAsia="仿宋" w:cs="仿宋"/>
          <w:spacing w:val="-35"/>
          <w:sz w:val="23"/>
          <w:szCs w:val="23"/>
          <w:lang w:eastAsia="zh-CN"/>
        </w:rPr>
        <w:t xml:space="preserve"> </w:t>
      </w:r>
      <w:r>
        <w:rPr>
          <w:rFonts w:ascii="仿宋" w:hAnsi="仿宋" w:eastAsia="仿宋" w:cs="仿宋"/>
          <w:spacing w:val="3"/>
          <w:sz w:val="23"/>
          <w:szCs w:val="23"/>
          <w:lang w:eastAsia="zh-CN"/>
        </w:rPr>
        <w:t>万元以下的为微型企业。</w:t>
      </w:r>
    </w:p>
    <w:p w14:paraId="603FA0B6">
      <w:pPr>
        <w:spacing w:line="245" w:lineRule="auto"/>
        <w:rPr>
          <w:lang w:eastAsia="zh-CN"/>
        </w:rPr>
      </w:pPr>
    </w:p>
    <w:p w14:paraId="0405511E">
      <w:pPr>
        <w:spacing w:before="74" w:line="329" w:lineRule="auto"/>
        <w:ind w:left="5" w:firstLine="864"/>
        <w:jc w:val="both"/>
        <w:rPr>
          <w:rFonts w:ascii="仿宋" w:hAnsi="仿宋" w:eastAsia="仿宋" w:cs="仿宋"/>
          <w:sz w:val="23"/>
          <w:szCs w:val="23"/>
          <w:lang w:eastAsia="zh-CN"/>
        </w:rPr>
      </w:pPr>
      <w:r>
        <w:rPr>
          <w:rFonts w:ascii="仿宋" w:hAnsi="仿宋" w:eastAsia="仿宋" w:cs="仿宋"/>
          <w:spacing w:val="4"/>
          <w:sz w:val="23"/>
          <w:szCs w:val="23"/>
          <w:lang w:eastAsia="zh-CN"/>
        </w:rPr>
        <w:t>（十三）房地产开发经营。营业收入</w:t>
      </w:r>
      <w:r>
        <w:rPr>
          <w:rFonts w:ascii="仿宋" w:hAnsi="仿宋" w:eastAsia="仿宋" w:cs="仿宋"/>
          <w:spacing w:val="-37"/>
          <w:sz w:val="23"/>
          <w:szCs w:val="23"/>
          <w:lang w:eastAsia="zh-CN"/>
        </w:rPr>
        <w:t xml:space="preserve"> </w:t>
      </w:r>
      <w:r>
        <w:rPr>
          <w:rFonts w:ascii="仿宋" w:hAnsi="仿宋" w:eastAsia="仿宋" w:cs="仿宋"/>
          <w:spacing w:val="4"/>
          <w:sz w:val="23"/>
          <w:szCs w:val="23"/>
          <w:lang w:eastAsia="zh-CN"/>
        </w:rPr>
        <w:t>200000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万元以下或资产总额</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下的为中小微型企业。其中，营业收入</w:t>
      </w:r>
      <w:r>
        <w:rPr>
          <w:rFonts w:ascii="仿宋" w:hAnsi="仿宋" w:eastAsia="仿宋" w:cs="仿宋"/>
          <w:spacing w:val="-14"/>
          <w:sz w:val="23"/>
          <w:szCs w:val="23"/>
          <w:lang w:eastAsia="zh-CN"/>
        </w:rPr>
        <w:t xml:space="preserve"> </w:t>
      </w:r>
      <w:r>
        <w:rPr>
          <w:rFonts w:ascii="仿宋" w:hAnsi="仿宋" w:eastAsia="仿宋" w:cs="仿宋"/>
          <w:spacing w:val="5"/>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万元及以上，且资产总额</w:t>
      </w:r>
      <w:r>
        <w:rPr>
          <w:rFonts w:ascii="仿宋" w:hAnsi="仿宋" w:eastAsia="仿宋" w:cs="仿宋"/>
          <w:spacing w:val="-41"/>
          <w:sz w:val="23"/>
          <w:szCs w:val="23"/>
          <w:lang w:eastAsia="zh-CN"/>
        </w:rPr>
        <w:t xml:space="preserve"> </w:t>
      </w:r>
      <w:r>
        <w:rPr>
          <w:rFonts w:ascii="仿宋" w:hAnsi="仿宋" w:eastAsia="仿宋" w:cs="仿宋"/>
          <w:spacing w:val="5"/>
          <w:sz w:val="23"/>
          <w:szCs w:val="23"/>
          <w:lang w:eastAsia="zh-CN"/>
        </w:rPr>
        <w:t>5000</w:t>
      </w:r>
      <w:r>
        <w:rPr>
          <w:rFonts w:ascii="仿宋" w:hAnsi="仿宋" w:eastAsia="仿宋" w:cs="仿宋"/>
          <w:spacing w:val="-35"/>
          <w:sz w:val="23"/>
          <w:szCs w:val="23"/>
          <w:lang w:eastAsia="zh-CN"/>
        </w:rPr>
        <w:t xml:space="preserve"> </w:t>
      </w:r>
      <w:r>
        <w:rPr>
          <w:rFonts w:ascii="仿宋" w:hAnsi="仿宋" w:eastAsia="仿宋" w:cs="仿宋"/>
          <w:spacing w:val="5"/>
          <w:sz w:val="23"/>
          <w:szCs w:val="23"/>
          <w:lang w:eastAsia="zh-CN"/>
        </w:rPr>
        <w:t>万元及以上</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的为中型企业；营业收入</w:t>
      </w:r>
      <w:r>
        <w:rPr>
          <w:rFonts w:ascii="仿宋" w:hAnsi="仿宋" w:eastAsia="仿宋" w:cs="仿宋"/>
          <w:spacing w:val="-23"/>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万元及以上，且资产总额</w:t>
      </w:r>
      <w:r>
        <w:rPr>
          <w:rFonts w:ascii="仿宋" w:hAnsi="仿宋" w:eastAsia="仿宋" w:cs="仿宋"/>
          <w:spacing w:val="-44"/>
          <w:sz w:val="23"/>
          <w:szCs w:val="23"/>
          <w:lang w:eastAsia="zh-CN"/>
        </w:rPr>
        <w:t xml:space="preserve"> </w:t>
      </w:r>
      <w:r>
        <w:rPr>
          <w:rFonts w:ascii="仿宋" w:hAnsi="仿宋" w:eastAsia="仿宋" w:cs="仿宋"/>
          <w:spacing w:val="4"/>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万元及以上的为小型企业；</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营业收入</w:t>
      </w:r>
      <w:r>
        <w:rPr>
          <w:rFonts w:ascii="仿宋" w:hAnsi="仿宋" w:eastAsia="仿宋" w:cs="仿宋"/>
          <w:spacing w:val="-15"/>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万元以下或资产总额</w:t>
      </w:r>
      <w:r>
        <w:rPr>
          <w:rFonts w:ascii="仿宋" w:hAnsi="仿宋" w:eastAsia="仿宋" w:cs="仿宋"/>
          <w:spacing w:val="-43"/>
          <w:sz w:val="23"/>
          <w:szCs w:val="23"/>
          <w:lang w:eastAsia="zh-CN"/>
        </w:rPr>
        <w:t xml:space="preserve"> </w:t>
      </w:r>
      <w:r>
        <w:rPr>
          <w:rFonts w:ascii="仿宋" w:hAnsi="仿宋" w:eastAsia="仿宋" w:cs="仿宋"/>
          <w:spacing w:val="4"/>
          <w:sz w:val="23"/>
          <w:szCs w:val="23"/>
          <w:lang w:eastAsia="zh-CN"/>
        </w:rPr>
        <w:t>2000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万元以下的为微型企业。</w:t>
      </w:r>
    </w:p>
    <w:p w14:paraId="5B05AE0F">
      <w:pPr>
        <w:spacing w:line="242" w:lineRule="auto"/>
        <w:rPr>
          <w:lang w:eastAsia="zh-CN"/>
        </w:rPr>
      </w:pPr>
    </w:p>
    <w:p w14:paraId="03F35E34">
      <w:pPr>
        <w:spacing w:before="75" w:line="329" w:lineRule="auto"/>
        <w:ind w:firstLine="905"/>
        <w:jc w:val="both"/>
        <w:rPr>
          <w:rFonts w:ascii="仿宋" w:hAnsi="仿宋" w:eastAsia="仿宋" w:cs="仿宋"/>
          <w:sz w:val="23"/>
          <w:szCs w:val="23"/>
          <w:lang w:eastAsia="zh-CN"/>
        </w:rPr>
      </w:pPr>
      <w:r>
        <w:rPr>
          <w:rFonts w:ascii="仿宋" w:hAnsi="仿宋" w:eastAsia="仿宋" w:cs="仿宋"/>
          <w:spacing w:val="5"/>
          <w:sz w:val="23"/>
          <w:szCs w:val="23"/>
          <w:lang w:eastAsia="zh-CN"/>
        </w:rPr>
        <w:t>（十四）物业管理。从业人员 1000</w:t>
      </w:r>
      <w:r>
        <w:rPr>
          <w:rFonts w:ascii="仿宋" w:hAnsi="仿宋" w:eastAsia="仿宋" w:cs="仿宋"/>
          <w:spacing w:val="-26"/>
          <w:sz w:val="23"/>
          <w:szCs w:val="23"/>
          <w:lang w:eastAsia="zh-CN"/>
        </w:rPr>
        <w:t xml:space="preserve"> </w:t>
      </w:r>
      <w:r>
        <w:rPr>
          <w:rFonts w:ascii="仿宋" w:hAnsi="仿宋" w:eastAsia="仿宋" w:cs="仿宋"/>
          <w:spacing w:val="5"/>
          <w:sz w:val="23"/>
          <w:szCs w:val="23"/>
          <w:lang w:eastAsia="zh-CN"/>
        </w:rPr>
        <w:t>人以下或营业收入</w:t>
      </w:r>
      <w:r>
        <w:rPr>
          <w:rFonts w:ascii="仿宋" w:hAnsi="仿宋" w:eastAsia="仿宋" w:cs="仿宋"/>
          <w:spacing w:val="-42"/>
          <w:sz w:val="23"/>
          <w:szCs w:val="23"/>
          <w:lang w:eastAsia="zh-CN"/>
        </w:rPr>
        <w:t xml:space="preserve"> </w:t>
      </w:r>
      <w:r>
        <w:rPr>
          <w:rFonts w:ascii="仿宋" w:hAnsi="仿宋" w:eastAsia="仿宋" w:cs="仿宋"/>
          <w:spacing w:val="5"/>
          <w:sz w:val="23"/>
          <w:szCs w:val="23"/>
          <w:lang w:eastAsia="zh-CN"/>
        </w:rPr>
        <w:t>5000</w:t>
      </w:r>
      <w:r>
        <w:rPr>
          <w:rFonts w:ascii="仿宋" w:hAnsi="仿宋" w:eastAsia="仿宋" w:cs="仿宋"/>
          <w:spacing w:val="-34"/>
          <w:sz w:val="23"/>
          <w:szCs w:val="23"/>
          <w:lang w:eastAsia="zh-CN"/>
        </w:rPr>
        <w:t xml:space="preserve"> </w:t>
      </w:r>
      <w:r>
        <w:rPr>
          <w:rFonts w:ascii="仿宋" w:hAnsi="仿宋" w:eastAsia="仿宋" w:cs="仿宋"/>
          <w:spacing w:val="5"/>
          <w:sz w:val="23"/>
          <w:szCs w:val="23"/>
          <w:lang w:eastAsia="zh-CN"/>
        </w:rPr>
        <w:t>万元以下的为中小</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微型企业。其中，从业人员</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300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人及以上，且营业收入</w:t>
      </w:r>
      <w:r>
        <w:rPr>
          <w:rFonts w:ascii="仿宋" w:hAnsi="仿宋" w:eastAsia="仿宋" w:cs="仿宋"/>
          <w:spacing w:val="-28"/>
          <w:sz w:val="23"/>
          <w:szCs w:val="23"/>
          <w:lang w:eastAsia="zh-CN"/>
        </w:rPr>
        <w:t xml:space="preserve"> </w:t>
      </w:r>
      <w:r>
        <w:rPr>
          <w:rFonts w:ascii="仿宋" w:hAnsi="仿宋" w:eastAsia="仿宋" w:cs="仿宋"/>
          <w:spacing w:val="4"/>
          <w:sz w:val="23"/>
          <w:szCs w:val="23"/>
          <w:lang w:eastAsia="zh-CN"/>
        </w:rPr>
        <w:t>1000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万元及以上的为中型企业；</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从业人员</w:t>
      </w:r>
      <w:r>
        <w:rPr>
          <w:rFonts w:ascii="仿宋" w:hAnsi="仿宋" w:eastAsia="仿宋" w:cs="仿宋"/>
          <w:spacing w:val="-22"/>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人及以上，且营业收入</w:t>
      </w:r>
      <w:r>
        <w:rPr>
          <w:rFonts w:ascii="仿宋" w:hAnsi="仿宋" w:eastAsia="仿宋" w:cs="仿宋"/>
          <w:spacing w:val="-42"/>
          <w:sz w:val="23"/>
          <w:szCs w:val="23"/>
          <w:lang w:eastAsia="zh-CN"/>
        </w:rPr>
        <w:t xml:space="preserve"> </w:t>
      </w:r>
      <w:r>
        <w:rPr>
          <w:rFonts w:ascii="仿宋" w:hAnsi="仿宋" w:eastAsia="仿宋" w:cs="仿宋"/>
          <w:spacing w:val="4"/>
          <w:sz w:val="23"/>
          <w:szCs w:val="23"/>
          <w:lang w:eastAsia="zh-CN"/>
        </w:rPr>
        <w:t>500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万元及以上的为小型企业；从业人员</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人以</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下或营业收入</w:t>
      </w:r>
      <w:r>
        <w:rPr>
          <w:rFonts w:ascii="仿宋" w:hAnsi="仿宋" w:eastAsia="仿宋" w:cs="仿宋"/>
          <w:spacing w:val="-24"/>
          <w:sz w:val="23"/>
          <w:szCs w:val="23"/>
          <w:lang w:eastAsia="zh-CN"/>
        </w:rPr>
        <w:t xml:space="preserve"> </w:t>
      </w:r>
      <w:r>
        <w:rPr>
          <w:rFonts w:ascii="仿宋" w:hAnsi="仿宋" w:eastAsia="仿宋" w:cs="仿宋"/>
          <w:spacing w:val="4"/>
          <w:sz w:val="23"/>
          <w:szCs w:val="23"/>
          <w:lang w:eastAsia="zh-CN"/>
        </w:rPr>
        <w:t>500</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万元以下的为微型企业。</w:t>
      </w:r>
    </w:p>
    <w:p w14:paraId="2A71A1D2">
      <w:pPr>
        <w:spacing w:line="244" w:lineRule="auto"/>
        <w:rPr>
          <w:lang w:eastAsia="zh-CN"/>
        </w:rPr>
      </w:pPr>
    </w:p>
    <w:p w14:paraId="6459C037">
      <w:pPr>
        <w:spacing w:before="75" w:line="329" w:lineRule="auto"/>
        <w:ind w:left="14" w:right="62" w:firstLine="854"/>
        <w:jc w:val="both"/>
        <w:rPr>
          <w:rFonts w:ascii="仿宋" w:hAnsi="仿宋" w:eastAsia="仿宋" w:cs="仿宋"/>
          <w:sz w:val="23"/>
          <w:szCs w:val="23"/>
          <w:lang w:eastAsia="zh-CN"/>
        </w:rPr>
      </w:pPr>
      <w:r>
        <w:rPr>
          <w:rFonts w:ascii="仿宋" w:hAnsi="仿宋" w:eastAsia="仿宋" w:cs="仿宋"/>
          <w:spacing w:val="4"/>
          <w:sz w:val="23"/>
          <w:szCs w:val="23"/>
          <w:lang w:eastAsia="zh-CN"/>
        </w:rPr>
        <w:t>（十五）租赁和商务服务业。从业人员</w:t>
      </w:r>
      <w:r>
        <w:rPr>
          <w:rFonts w:ascii="仿宋" w:hAnsi="仿宋" w:eastAsia="仿宋" w:cs="仿宋"/>
          <w:spacing w:val="-35"/>
          <w:sz w:val="23"/>
          <w:szCs w:val="23"/>
          <w:lang w:eastAsia="zh-CN"/>
        </w:rPr>
        <w:t xml:space="preserve"> </w:t>
      </w:r>
      <w:r>
        <w:rPr>
          <w:rFonts w:ascii="仿宋" w:hAnsi="仿宋" w:eastAsia="仿宋" w:cs="仿宋"/>
          <w:spacing w:val="4"/>
          <w:sz w:val="23"/>
          <w:szCs w:val="23"/>
          <w:lang w:eastAsia="zh-CN"/>
        </w:rPr>
        <w:t>300</w:t>
      </w:r>
      <w:r>
        <w:rPr>
          <w:rFonts w:ascii="仿宋" w:hAnsi="仿宋" w:eastAsia="仿宋" w:cs="仿宋"/>
          <w:spacing w:val="-33"/>
          <w:sz w:val="23"/>
          <w:szCs w:val="23"/>
          <w:lang w:eastAsia="zh-CN"/>
        </w:rPr>
        <w:t xml:space="preserve"> </w:t>
      </w:r>
      <w:r>
        <w:rPr>
          <w:rFonts w:ascii="仿宋" w:hAnsi="仿宋" w:eastAsia="仿宋" w:cs="仿宋"/>
          <w:spacing w:val="4"/>
          <w:sz w:val="23"/>
          <w:szCs w:val="23"/>
          <w:lang w:eastAsia="zh-CN"/>
        </w:rPr>
        <w:t>人以下或资产总额</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120000</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万元以下</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的为中小微型企业。其中，从业人员</w:t>
      </w:r>
      <w:r>
        <w:rPr>
          <w:rFonts w:ascii="仿宋" w:hAnsi="仿宋" w:eastAsia="仿宋" w:cs="仿宋"/>
          <w:spacing w:val="-13"/>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人及以上，且资产总额</w:t>
      </w:r>
      <w:r>
        <w:rPr>
          <w:rFonts w:ascii="仿宋" w:hAnsi="仿宋" w:eastAsia="仿宋" w:cs="仿宋"/>
          <w:spacing w:val="-46"/>
          <w:sz w:val="23"/>
          <w:szCs w:val="23"/>
          <w:lang w:eastAsia="zh-CN"/>
        </w:rPr>
        <w:t xml:space="preserve"> </w:t>
      </w:r>
      <w:r>
        <w:rPr>
          <w:rFonts w:ascii="仿宋" w:hAnsi="仿宋" w:eastAsia="仿宋" w:cs="仿宋"/>
          <w:spacing w:val="6"/>
          <w:sz w:val="23"/>
          <w:szCs w:val="23"/>
          <w:lang w:eastAsia="zh-CN"/>
        </w:rPr>
        <w:t>8000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万元及以上的为</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中型企业；从业人员</w:t>
      </w:r>
      <w:r>
        <w:rPr>
          <w:rFonts w:ascii="仿宋" w:hAnsi="仿宋" w:eastAsia="仿宋" w:cs="仿宋"/>
          <w:spacing w:val="-24"/>
          <w:sz w:val="23"/>
          <w:szCs w:val="23"/>
          <w:lang w:eastAsia="zh-CN"/>
        </w:rPr>
        <w:t xml:space="preserve"> </w:t>
      </w:r>
      <w:r>
        <w:rPr>
          <w:rFonts w:ascii="仿宋" w:hAnsi="仿宋" w:eastAsia="仿宋" w:cs="仿宋"/>
          <w:spacing w:val="6"/>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人及以上，且资产总额</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万元及以上的为小型企业；从业人</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员</w:t>
      </w:r>
      <w:r>
        <w:rPr>
          <w:rFonts w:ascii="仿宋" w:hAnsi="仿宋" w:eastAsia="仿宋" w:cs="仿宋"/>
          <w:spacing w:val="-17"/>
          <w:sz w:val="23"/>
          <w:szCs w:val="23"/>
          <w:lang w:eastAsia="zh-CN"/>
        </w:rPr>
        <w:t xml:space="preserve"> </w:t>
      </w:r>
      <w:r>
        <w:rPr>
          <w:rFonts w:ascii="仿宋" w:hAnsi="仿宋" w:eastAsia="仿宋" w:cs="仿宋"/>
          <w:spacing w:val="2"/>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2"/>
          <w:sz w:val="23"/>
          <w:szCs w:val="23"/>
          <w:lang w:eastAsia="zh-CN"/>
        </w:rPr>
        <w:t>人以下或资产总额</w:t>
      </w:r>
      <w:r>
        <w:rPr>
          <w:rFonts w:ascii="仿宋" w:hAnsi="仿宋" w:eastAsia="仿宋" w:cs="仿宋"/>
          <w:spacing w:val="-29"/>
          <w:sz w:val="23"/>
          <w:szCs w:val="23"/>
          <w:lang w:eastAsia="zh-CN"/>
        </w:rPr>
        <w:t xml:space="preserve"> </w:t>
      </w:r>
      <w:r>
        <w:rPr>
          <w:rFonts w:ascii="仿宋" w:hAnsi="仿宋" w:eastAsia="仿宋" w:cs="仿宋"/>
          <w:spacing w:val="2"/>
          <w:sz w:val="23"/>
          <w:szCs w:val="23"/>
          <w:lang w:eastAsia="zh-CN"/>
        </w:rPr>
        <w:t>100</w:t>
      </w:r>
      <w:r>
        <w:rPr>
          <w:rFonts w:ascii="仿宋" w:hAnsi="仿宋" w:eastAsia="仿宋" w:cs="仿宋"/>
          <w:spacing w:val="-35"/>
          <w:sz w:val="23"/>
          <w:szCs w:val="23"/>
          <w:lang w:eastAsia="zh-CN"/>
        </w:rPr>
        <w:t xml:space="preserve"> </w:t>
      </w:r>
      <w:r>
        <w:rPr>
          <w:rFonts w:ascii="仿宋" w:hAnsi="仿宋" w:eastAsia="仿宋" w:cs="仿宋"/>
          <w:spacing w:val="2"/>
          <w:sz w:val="23"/>
          <w:szCs w:val="23"/>
          <w:lang w:eastAsia="zh-CN"/>
        </w:rPr>
        <w:t>万元以下的为微型企业。</w:t>
      </w:r>
    </w:p>
    <w:p w14:paraId="622FF065">
      <w:pPr>
        <w:spacing w:line="246" w:lineRule="auto"/>
        <w:rPr>
          <w:lang w:eastAsia="zh-CN"/>
        </w:rPr>
      </w:pPr>
    </w:p>
    <w:p w14:paraId="64263A8A">
      <w:pPr>
        <w:spacing w:before="75" w:line="326" w:lineRule="auto"/>
        <w:ind w:right="74" w:firstLine="904"/>
        <w:jc w:val="both"/>
        <w:rPr>
          <w:rFonts w:ascii="仿宋" w:hAnsi="仿宋" w:eastAsia="仿宋" w:cs="仿宋"/>
          <w:sz w:val="23"/>
          <w:szCs w:val="23"/>
          <w:lang w:eastAsia="zh-CN"/>
        </w:rPr>
      </w:pPr>
      <w:r>
        <w:rPr>
          <w:rFonts w:ascii="仿宋" w:hAnsi="仿宋" w:eastAsia="仿宋" w:cs="仿宋"/>
          <w:spacing w:val="7"/>
          <w:sz w:val="23"/>
          <w:szCs w:val="23"/>
          <w:lang w:eastAsia="zh-CN"/>
        </w:rPr>
        <w:t>（十六）其他未列明行业。从业人员 30</w:t>
      </w:r>
      <w:r>
        <w:rPr>
          <w:rFonts w:ascii="仿宋" w:hAnsi="仿宋" w:eastAsia="仿宋" w:cs="仿宋"/>
          <w:spacing w:val="6"/>
          <w:sz w:val="23"/>
          <w:szCs w:val="23"/>
          <w:lang w:eastAsia="zh-CN"/>
        </w:rPr>
        <w:t>0</w:t>
      </w:r>
      <w:r>
        <w:rPr>
          <w:rFonts w:ascii="仿宋" w:hAnsi="仿宋" w:eastAsia="仿宋" w:cs="仿宋"/>
          <w:spacing w:val="-32"/>
          <w:sz w:val="23"/>
          <w:szCs w:val="23"/>
          <w:lang w:eastAsia="zh-CN"/>
        </w:rPr>
        <w:t xml:space="preserve"> </w:t>
      </w:r>
      <w:r>
        <w:rPr>
          <w:rFonts w:ascii="仿宋" w:hAnsi="仿宋" w:eastAsia="仿宋" w:cs="仿宋"/>
          <w:spacing w:val="6"/>
          <w:sz w:val="23"/>
          <w:szCs w:val="23"/>
          <w:lang w:eastAsia="zh-CN"/>
        </w:rPr>
        <w:t>人以下的为中小微型企业。其中，从</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业人员</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人及以上的为中型企业；从业人员</w:t>
      </w:r>
      <w:r>
        <w:rPr>
          <w:rFonts w:ascii="仿宋" w:hAnsi="仿宋" w:eastAsia="仿宋" w:cs="仿宋"/>
          <w:spacing w:val="-29"/>
          <w:sz w:val="23"/>
          <w:szCs w:val="23"/>
          <w:lang w:eastAsia="zh-CN"/>
        </w:rPr>
        <w:t xml:space="preserve"> </w:t>
      </w:r>
      <w:r>
        <w:rPr>
          <w:rFonts w:ascii="仿宋" w:hAnsi="仿宋" w:eastAsia="仿宋" w:cs="仿宋"/>
          <w:spacing w:val="6"/>
          <w:sz w:val="23"/>
          <w:szCs w:val="23"/>
          <w:lang w:eastAsia="zh-CN"/>
        </w:rPr>
        <w:t>10</w:t>
      </w:r>
      <w:r>
        <w:rPr>
          <w:rFonts w:ascii="仿宋" w:hAnsi="仿宋" w:eastAsia="仿宋" w:cs="仿宋"/>
          <w:spacing w:val="-33"/>
          <w:sz w:val="23"/>
          <w:szCs w:val="23"/>
          <w:lang w:eastAsia="zh-CN"/>
        </w:rPr>
        <w:t xml:space="preserve"> </w:t>
      </w:r>
      <w:r>
        <w:rPr>
          <w:rFonts w:ascii="仿宋" w:hAnsi="仿宋" w:eastAsia="仿宋" w:cs="仿宋"/>
          <w:spacing w:val="6"/>
          <w:sz w:val="23"/>
          <w:szCs w:val="23"/>
          <w:lang w:eastAsia="zh-CN"/>
        </w:rPr>
        <w:t>人及</w:t>
      </w:r>
      <w:r>
        <w:rPr>
          <w:rFonts w:ascii="仿宋" w:hAnsi="仿宋" w:eastAsia="仿宋" w:cs="仿宋"/>
          <w:spacing w:val="5"/>
          <w:sz w:val="23"/>
          <w:szCs w:val="23"/>
          <w:lang w:eastAsia="zh-CN"/>
        </w:rPr>
        <w:t>以上的为小型企业；从业人员</w:t>
      </w:r>
      <w:r>
        <w:rPr>
          <w:rFonts w:ascii="仿宋" w:hAnsi="仿宋" w:eastAsia="仿宋" w:cs="仿宋"/>
          <w:spacing w:val="-28"/>
          <w:sz w:val="23"/>
          <w:szCs w:val="23"/>
          <w:lang w:eastAsia="zh-CN"/>
        </w:rPr>
        <w:t xml:space="preserve"> </w:t>
      </w:r>
      <w:r>
        <w:rPr>
          <w:rFonts w:ascii="仿宋" w:hAnsi="仿宋" w:eastAsia="仿宋" w:cs="仿宋"/>
          <w:spacing w:val="5"/>
          <w:sz w:val="23"/>
          <w:szCs w:val="23"/>
          <w:lang w:eastAsia="zh-CN"/>
        </w:rPr>
        <w:t>10</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人以下的为微型企业。</w:t>
      </w:r>
    </w:p>
    <w:p w14:paraId="29A0B6E5">
      <w:pPr>
        <w:spacing w:line="242" w:lineRule="auto"/>
        <w:rPr>
          <w:lang w:eastAsia="zh-CN"/>
        </w:rPr>
      </w:pPr>
    </w:p>
    <w:p w14:paraId="15954536">
      <w:pPr>
        <w:spacing w:before="75" w:line="230" w:lineRule="auto"/>
        <w:ind w:left="904"/>
        <w:rPr>
          <w:rFonts w:ascii="仿宋" w:hAnsi="仿宋" w:eastAsia="仿宋" w:cs="仿宋"/>
          <w:sz w:val="23"/>
          <w:szCs w:val="23"/>
          <w:lang w:eastAsia="zh-CN"/>
        </w:rPr>
      </w:pPr>
      <w:r>
        <w:rPr>
          <w:rFonts w:ascii="仿宋" w:hAnsi="仿宋" w:eastAsia="仿宋" w:cs="仿宋"/>
          <w:spacing w:val="7"/>
          <w:sz w:val="23"/>
          <w:szCs w:val="23"/>
          <w:lang w:eastAsia="zh-CN"/>
        </w:rPr>
        <w:t>五、企业类型的划分以统计部门的统计数据为依据。</w:t>
      </w:r>
    </w:p>
    <w:p w14:paraId="1A8CF02D">
      <w:pPr>
        <w:spacing w:line="337" w:lineRule="auto"/>
        <w:rPr>
          <w:lang w:eastAsia="zh-CN"/>
        </w:rPr>
      </w:pPr>
    </w:p>
    <w:p w14:paraId="2BE6B3BC">
      <w:pPr>
        <w:spacing w:before="76" w:line="283" w:lineRule="auto"/>
        <w:ind w:left="6" w:right="74" w:firstLine="896"/>
        <w:rPr>
          <w:rFonts w:ascii="仿宋" w:hAnsi="仿宋" w:eastAsia="仿宋" w:cs="仿宋"/>
          <w:sz w:val="23"/>
          <w:szCs w:val="23"/>
          <w:lang w:eastAsia="zh-CN"/>
        </w:rPr>
      </w:pPr>
      <w:r>
        <w:rPr>
          <w:rFonts w:ascii="仿宋" w:hAnsi="仿宋" w:eastAsia="仿宋" w:cs="仿宋"/>
          <w:spacing w:val="9"/>
          <w:sz w:val="23"/>
          <w:szCs w:val="23"/>
          <w:lang w:eastAsia="zh-CN"/>
        </w:rPr>
        <w:t>六、本规定适用于在中华人民共和国境内依法设立的各类所有制和各种组织形</w:t>
      </w:r>
      <w:r>
        <w:rPr>
          <w:rFonts w:ascii="仿宋" w:hAnsi="仿宋" w:eastAsia="仿宋" w:cs="仿宋"/>
          <w:spacing w:val="15"/>
          <w:sz w:val="23"/>
          <w:szCs w:val="23"/>
          <w:lang w:eastAsia="zh-CN"/>
        </w:rPr>
        <w:t xml:space="preserve"> </w:t>
      </w:r>
      <w:r>
        <w:rPr>
          <w:rFonts w:ascii="仿宋" w:hAnsi="仿宋" w:eastAsia="仿宋" w:cs="仿宋"/>
          <w:spacing w:val="8"/>
          <w:sz w:val="23"/>
          <w:szCs w:val="23"/>
          <w:lang w:eastAsia="zh-CN"/>
        </w:rPr>
        <w:t>式的企业。个体工商户和本规定以外的行业，参照本规定进行划型。</w:t>
      </w:r>
    </w:p>
    <w:p w14:paraId="4C89EE6A">
      <w:pPr>
        <w:spacing w:line="338" w:lineRule="auto"/>
        <w:rPr>
          <w:lang w:eastAsia="zh-CN"/>
        </w:rPr>
      </w:pPr>
    </w:p>
    <w:p w14:paraId="628C3E69">
      <w:pPr>
        <w:spacing w:before="75" w:line="283" w:lineRule="auto"/>
        <w:ind w:left="1" w:right="62" w:firstLine="903"/>
        <w:rPr>
          <w:rFonts w:ascii="仿宋" w:hAnsi="仿宋" w:eastAsia="仿宋" w:cs="仿宋"/>
          <w:sz w:val="23"/>
          <w:szCs w:val="23"/>
          <w:lang w:eastAsia="zh-CN"/>
        </w:rPr>
      </w:pPr>
      <w:r>
        <w:rPr>
          <w:rFonts w:ascii="仿宋" w:hAnsi="仿宋" w:eastAsia="仿宋" w:cs="仿宋"/>
          <w:spacing w:val="9"/>
          <w:sz w:val="23"/>
          <w:szCs w:val="23"/>
          <w:lang w:eastAsia="zh-CN"/>
        </w:rPr>
        <w:t>七、本规定的中型企业标准上限即为大型企业标准的下限，国家统计部门据此</w:t>
      </w:r>
      <w:r>
        <w:rPr>
          <w:rFonts w:ascii="仿宋" w:hAnsi="仿宋" w:eastAsia="仿宋" w:cs="仿宋"/>
          <w:spacing w:val="12"/>
          <w:sz w:val="23"/>
          <w:szCs w:val="23"/>
          <w:lang w:eastAsia="zh-CN"/>
        </w:rPr>
        <w:t xml:space="preserve"> </w:t>
      </w:r>
      <w:r>
        <w:rPr>
          <w:rFonts w:ascii="仿宋" w:hAnsi="仿宋" w:eastAsia="仿宋" w:cs="仿宋"/>
          <w:spacing w:val="8"/>
          <w:sz w:val="23"/>
          <w:szCs w:val="23"/>
          <w:lang w:eastAsia="zh-CN"/>
        </w:rPr>
        <w:t>制定大中小微型企业的统计分类。国务院有关部门据此进行相关数据分析，不得制定与</w:t>
      </w:r>
    </w:p>
    <w:p w14:paraId="39431D2F">
      <w:pPr>
        <w:spacing w:before="134" w:line="231" w:lineRule="auto"/>
        <w:ind w:left="1"/>
        <w:rPr>
          <w:rFonts w:ascii="仿宋" w:hAnsi="仿宋" w:eastAsia="仿宋" w:cs="仿宋"/>
          <w:sz w:val="23"/>
          <w:szCs w:val="23"/>
          <w:lang w:eastAsia="zh-CN"/>
        </w:rPr>
      </w:pPr>
      <w:r>
        <w:rPr>
          <w:rFonts w:ascii="仿宋" w:hAnsi="仿宋" w:eastAsia="仿宋" w:cs="仿宋"/>
          <w:spacing w:val="6"/>
          <w:sz w:val="23"/>
          <w:szCs w:val="23"/>
          <w:lang w:eastAsia="zh-CN"/>
        </w:rPr>
        <w:t>本规定不一致的企业划型标准。</w:t>
      </w:r>
    </w:p>
    <w:p w14:paraId="5EC36226">
      <w:pPr>
        <w:spacing w:line="231" w:lineRule="auto"/>
        <w:rPr>
          <w:rFonts w:ascii="仿宋" w:hAnsi="仿宋" w:eastAsia="仿宋" w:cs="仿宋"/>
          <w:sz w:val="23"/>
          <w:szCs w:val="23"/>
          <w:lang w:eastAsia="zh-CN"/>
        </w:rPr>
        <w:sectPr>
          <w:footerReference r:id="rId35" w:type="default"/>
          <w:pgSz w:w="11906" w:h="16838"/>
          <w:pgMar w:top="1431" w:right="1355" w:bottom="1172" w:left="1431" w:header="0" w:footer="996" w:gutter="0"/>
          <w:cols w:space="720" w:num="1"/>
        </w:sectPr>
      </w:pPr>
    </w:p>
    <w:p w14:paraId="08992FFD">
      <w:pPr>
        <w:spacing w:before="128" w:line="284" w:lineRule="auto"/>
        <w:ind w:left="2" w:firstLine="896"/>
        <w:rPr>
          <w:rFonts w:ascii="仿宋" w:hAnsi="仿宋" w:eastAsia="仿宋" w:cs="仿宋"/>
          <w:sz w:val="23"/>
          <w:szCs w:val="23"/>
          <w:lang w:eastAsia="zh-CN"/>
        </w:rPr>
      </w:pPr>
      <w:r>
        <w:rPr>
          <w:rFonts w:ascii="仿宋" w:hAnsi="仿宋" w:eastAsia="仿宋" w:cs="仿宋"/>
          <w:spacing w:val="9"/>
          <w:sz w:val="23"/>
          <w:szCs w:val="23"/>
          <w:lang w:eastAsia="zh-CN"/>
        </w:rPr>
        <w:t>八、本规定由工业和信息化部、国家统计局会同有关部门根据《国民经济行业</w:t>
      </w:r>
      <w:r>
        <w:rPr>
          <w:rFonts w:ascii="仿宋" w:hAnsi="仿宋" w:eastAsia="仿宋" w:cs="仿宋"/>
          <w:spacing w:val="17"/>
          <w:sz w:val="23"/>
          <w:szCs w:val="23"/>
          <w:lang w:eastAsia="zh-CN"/>
        </w:rPr>
        <w:t xml:space="preserve"> </w:t>
      </w:r>
      <w:r>
        <w:rPr>
          <w:rFonts w:ascii="仿宋" w:hAnsi="仿宋" w:eastAsia="仿宋" w:cs="仿宋"/>
          <w:spacing w:val="7"/>
          <w:sz w:val="23"/>
          <w:szCs w:val="23"/>
          <w:lang w:eastAsia="zh-CN"/>
        </w:rPr>
        <w:t>分类》修订情况和企业发展变化情况适时修订。</w:t>
      </w:r>
    </w:p>
    <w:p w14:paraId="77D2AAC3">
      <w:pPr>
        <w:spacing w:line="336" w:lineRule="auto"/>
        <w:rPr>
          <w:lang w:eastAsia="zh-CN"/>
        </w:rPr>
      </w:pPr>
    </w:p>
    <w:p w14:paraId="67EE0156">
      <w:pPr>
        <w:spacing w:before="75" w:line="230" w:lineRule="auto"/>
        <w:ind w:left="908"/>
        <w:rPr>
          <w:rFonts w:ascii="仿宋" w:hAnsi="仿宋" w:eastAsia="仿宋" w:cs="仿宋"/>
          <w:sz w:val="23"/>
          <w:szCs w:val="23"/>
          <w:lang w:eastAsia="zh-CN"/>
        </w:rPr>
      </w:pPr>
      <w:r>
        <w:rPr>
          <w:rFonts w:ascii="仿宋" w:hAnsi="仿宋" w:eastAsia="仿宋" w:cs="仿宋"/>
          <w:spacing w:val="8"/>
          <w:sz w:val="23"/>
          <w:szCs w:val="23"/>
          <w:lang w:eastAsia="zh-CN"/>
        </w:rPr>
        <w:t>九、本规定由工业和信息化部、国家统计局会同有关部门负责</w:t>
      </w:r>
      <w:r>
        <w:rPr>
          <w:rFonts w:ascii="仿宋" w:hAnsi="仿宋" w:eastAsia="仿宋" w:cs="仿宋"/>
          <w:spacing w:val="7"/>
          <w:sz w:val="23"/>
          <w:szCs w:val="23"/>
          <w:lang w:eastAsia="zh-CN"/>
        </w:rPr>
        <w:t>解释。</w:t>
      </w:r>
    </w:p>
    <w:p w14:paraId="30B61BE1">
      <w:pPr>
        <w:spacing w:before="305" w:line="239" w:lineRule="auto"/>
        <w:ind w:firstLine="906"/>
        <w:rPr>
          <w:rFonts w:ascii="仿宋" w:hAnsi="仿宋" w:eastAsia="仿宋" w:cs="仿宋"/>
          <w:sz w:val="23"/>
          <w:szCs w:val="23"/>
          <w:lang w:eastAsia="zh-CN"/>
        </w:rPr>
      </w:pPr>
      <w:r>
        <w:rPr>
          <w:rFonts w:ascii="仿宋" w:hAnsi="仿宋" w:eastAsia="仿宋" w:cs="仿宋"/>
          <w:spacing w:val="9"/>
          <w:sz w:val="23"/>
          <w:szCs w:val="23"/>
          <w:lang w:eastAsia="zh-CN"/>
        </w:rPr>
        <w:t>十、本规定自发布之日起执行，原国家经贸委、原国家计委、财政部和国家统</w:t>
      </w:r>
      <w:r>
        <w:rPr>
          <w:rFonts w:ascii="仿宋" w:hAnsi="仿宋" w:eastAsia="仿宋" w:cs="仿宋"/>
          <w:spacing w:val="10"/>
          <w:sz w:val="23"/>
          <w:szCs w:val="23"/>
          <w:lang w:eastAsia="zh-CN"/>
        </w:rPr>
        <w:t xml:space="preserve"> </w:t>
      </w:r>
      <w:r>
        <w:rPr>
          <w:rFonts w:ascii="仿宋" w:hAnsi="仿宋" w:eastAsia="仿宋" w:cs="仿宋"/>
          <w:spacing w:val="7"/>
          <w:sz w:val="23"/>
          <w:szCs w:val="23"/>
          <w:lang w:eastAsia="zh-CN"/>
        </w:rPr>
        <w:t>计局2003年颁布的《中小企业标准暂行规定》同时废止。</w:t>
      </w:r>
    </w:p>
    <w:p w14:paraId="55586632">
      <w:pPr>
        <w:spacing w:line="239" w:lineRule="auto"/>
        <w:rPr>
          <w:rFonts w:ascii="仿宋" w:hAnsi="仿宋" w:eastAsia="仿宋" w:cs="仿宋"/>
          <w:sz w:val="23"/>
          <w:szCs w:val="23"/>
          <w:lang w:eastAsia="zh-CN"/>
        </w:rPr>
        <w:sectPr>
          <w:footerReference r:id="rId36" w:type="default"/>
          <w:pgSz w:w="11906" w:h="16838"/>
          <w:pgMar w:top="1431" w:right="1429" w:bottom="1172" w:left="1431" w:header="0" w:footer="996" w:gutter="0"/>
          <w:cols w:space="720" w:num="1"/>
        </w:sectPr>
      </w:pPr>
    </w:p>
    <w:p w14:paraId="3B5575BD">
      <w:pPr>
        <w:pStyle w:val="3"/>
        <w:spacing w:before="47" w:line="222" w:lineRule="auto"/>
        <w:ind w:left="2165"/>
        <w:outlineLvl w:val="1"/>
        <w:rPr>
          <w:sz w:val="23"/>
          <w:szCs w:val="23"/>
          <w:lang w:eastAsia="zh-CN"/>
        </w:rPr>
      </w:pPr>
      <w:r>
        <w:rPr>
          <w:b/>
          <w:bCs/>
          <w:spacing w:val="5"/>
          <w:sz w:val="23"/>
          <w:szCs w:val="23"/>
          <w:lang w:eastAsia="zh-CN"/>
        </w:rPr>
        <w:t>8-2</w:t>
      </w:r>
      <w:r>
        <w:rPr>
          <w:spacing w:val="5"/>
          <w:sz w:val="23"/>
          <w:szCs w:val="23"/>
          <w:lang w:eastAsia="zh-CN"/>
        </w:rPr>
        <w:t xml:space="preserve">   </w:t>
      </w:r>
      <w:r>
        <w:rPr>
          <w:b/>
          <w:bCs/>
          <w:spacing w:val="5"/>
          <w:sz w:val="23"/>
          <w:szCs w:val="23"/>
          <w:lang w:eastAsia="zh-CN"/>
        </w:rPr>
        <w:t>残疾人福利性单位声明函</w:t>
      </w:r>
    </w:p>
    <w:p w14:paraId="5892AAE0">
      <w:pPr>
        <w:spacing w:line="268" w:lineRule="auto"/>
        <w:rPr>
          <w:lang w:eastAsia="zh-CN"/>
        </w:rPr>
      </w:pPr>
    </w:p>
    <w:p w14:paraId="0DB23DB4">
      <w:pPr>
        <w:spacing w:before="75" w:line="228" w:lineRule="auto"/>
        <w:ind w:left="2861"/>
        <w:rPr>
          <w:rFonts w:ascii="宋体" w:hAnsi="宋体" w:eastAsia="宋体" w:cs="宋体"/>
          <w:sz w:val="23"/>
          <w:szCs w:val="23"/>
          <w:lang w:eastAsia="zh-CN"/>
        </w:rPr>
      </w:pPr>
      <w:r>
        <w:rPr>
          <w:rFonts w:ascii="宋体" w:hAnsi="宋体" w:eastAsia="宋体" w:cs="宋体"/>
          <w:b/>
          <w:bCs/>
          <w:spacing w:val="5"/>
          <w:sz w:val="23"/>
          <w:szCs w:val="23"/>
          <w:lang w:eastAsia="zh-CN"/>
        </w:rPr>
        <w:t>（仅适用于残疾人福利性单位）</w:t>
      </w:r>
    </w:p>
    <w:p w14:paraId="09F5CC34">
      <w:pPr>
        <w:spacing w:line="265" w:lineRule="auto"/>
        <w:rPr>
          <w:lang w:eastAsia="zh-CN"/>
        </w:rPr>
      </w:pPr>
    </w:p>
    <w:p w14:paraId="35A7A801">
      <w:pPr>
        <w:spacing w:before="75" w:line="245" w:lineRule="auto"/>
        <w:ind w:firstLine="570"/>
        <w:jc w:val="both"/>
        <w:rPr>
          <w:rFonts w:ascii="仿宋" w:hAnsi="仿宋" w:eastAsia="仿宋" w:cs="仿宋"/>
          <w:sz w:val="23"/>
          <w:szCs w:val="23"/>
          <w:lang w:eastAsia="zh-CN"/>
        </w:rPr>
      </w:pPr>
      <w:r>
        <w:rPr>
          <w:rFonts w:ascii="仿宋" w:hAnsi="仿宋" w:eastAsia="仿宋" w:cs="仿宋"/>
          <w:spacing w:val="9"/>
          <w:sz w:val="23"/>
          <w:szCs w:val="23"/>
          <w:lang w:eastAsia="zh-CN"/>
        </w:rPr>
        <w:t>本单位郑重声明，根据《财政部</w:t>
      </w:r>
      <w:r>
        <w:rPr>
          <w:rFonts w:ascii="仿宋" w:hAnsi="仿宋" w:eastAsia="仿宋" w:cs="仿宋"/>
          <w:spacing w:val="70"/>
          <w:sz w:val="23"/>
          <w:szCs w:val="23"/>
          <w:lang w:eastAsia="zh-CN"/>
        </w:rPr>
        <w:t xml:space="preserve"> </w:t>
      </w:r>
      <w:r>
        <w:rPr>
          <w:rFonts w:ascii="仿宋" w:hAnsi="仿宋" w:eastAsia="仿宋" w:cs="仿宋"/>
          <w:spacing w:val="9"/>
          <w:sz w:val="23"/>
          <w:szCs w:val="23"/>
          <w:lang w:eastAsia="zh-CN"/>
        </w:rPr>
        <w:t>民政部</w:t>
      </w:r>
      <w:r>
        <w:rPr>
          <w:rFonts w:ascii="仿宋" w:hAnsi="仿宋" w:eastAsia="仿宋" w:cs="仿宋"/>
          <w:spacing w:val="59"/>
          <w:sz w:val="23"/>
          <w:szCs w:val="23"/>
          <w:lang w:eastAsia="zh-CN"/>
        </w:rPr>
        <w:t xml:space="preserve"> </w:t>
      </w:r>
      <w:r>
        <w:rPr>
          <w:rFonts w:ascii="仿宋" w:hAnsi="仿宋" w:eastAsia="仿宋" w:cs="仿宋"/>
          <w:spacing w:val="9"/>
          <w:sz w:val="23"/>
          <w:szCs w:val="23"/>
          <w:lang w:eastAsia="zh-CN"/>
        </w:rPr>
        <w:t>中国残疾人联合会关于促进残疾人就业</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政府采购政策的通知》（财库〔2017〕141</w:t>
      </w:r>
      <w:r>
        <w:rPr>
          <w:rFonts w:ascii="仿宋" w:hAnsi="仿宋" w:eastAsia="仿宋" w:cs="仿宋"/>
          <w:spacing w:val="-13"/>
          <w:sz w:val="23"/>
          <w:szCs w:val="23"/>
          <w:lang w:eastAsia="zh-CN"/>
        </w:rPr>
        <w:t xml:space="preserve"> </w:t>
      </w:r>
      <w:r>
        <w:rPr>
          <w:rFonts w:ascii="仿宋" w:hAnsi="仿宋" w:eastAsia="仿宋" w:cs="仿宋"/>
          <w:spacing w:val="8"/>
          <w:sz w:val="23"/>
          <w:szCs w:val="23"/>
          <w:lang w:eastAsia="zh-CN"/>
        </w:rPr>
        <w:t>号）的规定，本单位为符合条件的残疾人福</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利性单位，且本单位参加</w:t>
      </w:r>
      <w:r>
        <w:rPr>
          <w:rFonts w:ascii="仿宋" w:hAnsi="仿宋" w:eastAsia="仿宋" w:cs="仿宋"/>
          <w:spacing w:val="-115"/>
          <w:sz w:val="23"/>
          <w:szCs w:val="23"/>
          <w:lang w:eastAsia="zh-CN"/>
        </w:rPr>
        <w:t xml:space="preserve"> </w:t>
      </w:r>
      <w:r>
        <w:rPr>
          <w:rFonts w:ascii="仿宋" w:hAnsi="仿宋" w:eastAsia="仿宋" w:cs="仿宋"/>
          <w:spacing w:val="4"/>
          <w:sz w:val="23"/>
          <w:szCs w:val="23"/>
          <w:u w:val="single"/>
          <w:lang w:eastAsia="zh-CN"/>
        </w:rPr>
        <w:t xml:space="preserve">      </w:t>
      </w:r>
      <w:r>
        <w:rPr>
          <w:rFonts w:ascii="仿宋" w:hAnsi="仿宋" w:eastAsia="仿宋" w:cs="仿宋"/>
          <w:spacing w:val="-89"/>
          <w:sz w:val="23"/>
          <w:szCs w:val="23"/>
          <w:lang w:eastAsia="zh-CN"/>
        </w:rPr>
        <w:t xml:space="preserve"> </w:t>
      </w:r>
      <w:r>
        <w:rPr>
          <w:rFonts w:ascii="仿宋" w:hAnsi="仿宋" w:eastAsia="仿宋" w:cs="仿宋"/>
          <w:spacing w:val="7"/>
          <w:sz w:val="23"/>
          <w:szCs w:val="23"/>
          <w:lang w:eastAsia="zh-CN"/>
        </w:rPr>
        <w:t>单位的</w:t>
      </w:r>
      <w:r>
        <w:rPr>
          <w:rFonts w:ascii="仿宋" w:hAnsi="仿宋" w:eastAsia="仿宋" w:cs="仿宋"/>
          <w:spacing w:val="-115"/>
          <w:sz w:val="23"/>
          <w:szCs w:val="23"/>
          <w:lang w:eastAsia="zh-CN"/>
        </w:rPr>
        <w:t xml:space="preserve"> </w:t>
      </w:r>
      <w:r>
        <w:rPr>
          <w:rFonts w:ascii="仿宋" w:hAnsi="仿宋" w:eastAsia="仿宋" w:cs="仿宋"/>
          <w:spacing w:val="4"/>
          <w:sz w:val="23"/>
          <w:szCs w:val="23"/>
          <w:u w:val="single"/>
          <w:lang w:eastAsia="zh-CN"/>
        </w:rPr>
        <w:t xml:space="preserve">      </w:t>
      </w:r>
      <w:r>
        <w:rPr>
          <w:rFonts w:ascii="仿宋" w:hAnsi="仿宋" w:eastAsia="仿宋" w:cs="仿宋"/>
          <w:spacing w:val="-92"/>
          <w:sz w:val="23"/>
          <w:szCs w:val="23"/>
          <w:lang w:eastAsia="zh-CN"/>
        </w:rPr>
        <w:t xml:space="preserve"> </w:t>
      </w:r>
      <w:r>
        <w:rPr>
          <w:rFonts w:ascii="仿宋" w:hAnsi="仿宋" w:eastAsia="仿宋" w:cs="仿宋"/>
          <w:spacing w:val="7"/>
          <w:sz w:val="23"/>
          <w:szCs w:val="23"/>
          <w:lang w:eastAsia="zh-CN"/>
        </w:rPr>
        <w:t>项目采购活动提供本单位制</w:t>
      </w:r>
      <w:r>
        <w:rPr>
          <w:rFonts w:ascii="仿宋" w:hAnsi="仿宋" w:eastAsia="仿宋" w:cs="仿宋"/>
          <w:spacing w:val="6"/>
          <w:sz w:val="23"/>
          <w:szCs w:val="23"/>
          <w:lang w:eastAsia="zh-CN"/>
        </w:rPr>
        <w:t>造的货物，或</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者提供其他残疾人福利性单位制造的货物（不包括使用非残疾人福利性单位注册商标的</w:t>
      </w:r>
      <w:r>
        <w:rPr>
          <w:rFonts w:ascii="仿宋" w:hAnsi="仿宋" w:eastAsia="仿宋" w:cs="仿宋"/>
          <w:spacing w:val="11"/>
          <w:sz w:val="23"/>
          <w:szCs w:val="23"/>
          <w:lang w:eastAsia="zh-CN"/>
        </w:rPr>
        <w:t xml:space="preserve"> </w:t>
      </w:r>
      <w:r>
        <w:rPr>
          <w:rFonts w:ascii="仿宋" w:hAnsi="仿宋" w:eastAsia="仿宋" w:cs="仿宋"/>
          <w:spacing w:val="-3"/>
          <w:sz w:val="23"/>
          <w:szCs w:val="23"/>
          <w:lang w:eastAsia="zh-CN"/>
        </w:rPr>
        <w:t>货物）。</w:t>
      </w:r>
    </w:p>
    <w:p w14:paraId="7BE50248">
      <w:pPr>
        <w:spacing w:before="27" w:line="228" w:lineRule="auto"/>
        <w:ind w:left="541"/>
        <w:rPr>
          <w:rFonts w:ascii="仿宋" w:hAnsi="仿宋" w:eastAsia="仿宋" w:cs="仿宋"/>
          <w:sz w:val="23"/>
          <w:szCs w:val="23"/>
          <w:lang w:eastAsia="zh-CN"/>
        </w:rPr>
      </w:pPr>
      <w:r>
        <w:rPr>
          <w:rFonts w:ascii="仿宋" w:hAnsi="仿宋" w:eastAsia="仿宋" w:cs="仿宋"/>
          <w:spacing w:val="8"/>
          <w:sz w:val="23"/>
          <w:szCs w:val="23"/>
          <w:lang w:eastAsia="zh-CN"/>
        </w:rPr>
        <w:t>本单位对上述声明的真实性负责。如有虚假，将依法承担相应责任。</w:t>
      </w:r>
    </w:p>
    <w:p w14:paraId="1B956EC8">
      <w:pPr>
        <w:spacing w:line="285" w:lineRule="auto"/>
        <w:rPr>
          <w:lang w:eastAsia="zh-CN"/>
        </w:rPr>
      </w:pPr>
    </w:p>
    <w:p w14:paraId="4EC7B46A">
      <w:pPr>
        <w:spacing w:line="286" w:lineRule="auto"/>
        <w:rPr>
          <w:lang w:eastAsia="zh-CN"/>
        </w:rPr>
      </w:pPr>
    </w:p>
    <w:p w14:paraId="5E612477">
      <w:pPr>
        <w:spacing w:before="75" w:line="228" w:lineRule="auto"/>
        <w:ind w:left="2768"/>
        <w:rPr>
          <w:rFonts w:ascii="仿宋" w:hAnsi="仿宋" w:eastAsia="仿宋" w:cs="仿宋"/>
          <w:sz w:val="23"/>
          <w:szCs w:val="23"/>
          <w:lang w:eastAsia="zh-CN"/>
        </w:rPr>
      </w:pPr>
      <w:r>
        <w:rPr>
          <w:rFonts w:ascii="仿宋" w:hAnsi="仿宋" w:eastAsia="仿宋" w:cs="仿宋"/>
          <w:spacing w:val="-2"/>
          <w:sz w:val="23"/>
          <w:szCs w:val="23"/>
          <w:lang w:eastAsia="zh-CN"/>
        </w:rPr>
        <w:t>残疾人福利性单位名称（盖单位章</w:t>
      </w:r>
      <w:r>
        <w:rPr>
          <w:rFonts w:ascii="仿宋" w:hAnsi="仿宋" w:eastAsia="仿宋" w:cs="仿宋"/>
          <w:spacing w:val="4"/>
          <w:sz w:val="23"/>
          <w:szCs w:val="23"/>
          <w:lang w:eastAsia="zh-CN"/>
        </w:rPr>
        <w:t>）：</w:t>
      </w:r>
      <w:r>
        <w:rPr>
          <w:rFonts w:ascii="仿宋" w:hAnsi="仿宋" w:eastAsia="仿宋" w:cs="仿宋"/>
          <w:spacing w:val="59"/>
          <w:sz w:val="23"/>
          <w:szCs w:val="23"/>
          <w:lang w:eastAsia="zh-CN"/>
        </w:rPr>
        <w:t xml:space="preserve"> </w:t>
      </w:r>
      <w:r>
        <w:rPr>
          <w:rFonts w:ascii="仿宋" w:hAnsi="仿宋" w:eastAsia="仿宋" w:cs="仿宋"/>
          <w:sz w:val="23"/>
          <w:szCs w:val="23"/>
          <w:u w:val="single"/>
          <w:lang w:eastAsia="zh-CN"/>
        </w:rPr>
        <w:t xml:space="preserve">               </w:t>
      </w:r>
    </w:p>
    <w:p w14:paraId="4FC0E0E4">
      <w:pPr>
        <w:spacing w:before="27" w:line="231" w:lineRule="auto"/>
        <w:ind w:left="2218"/>
        <w:rPr>
          <w:rFonts w:ascii="仿宋" w:hAnsi="仿宋" w:eastAsia="仿宋" w:cs="仿宋"/>
          <w:sz w:val="23"/>
          <w:szCs w:val="23"/>
          <w:lang w:eastAsia="zh-CN"/>
        </w:rPr>
      </w:pPr>
      <w:r>
        <mc:AlternateContent>
          <mc:Choice Requires="wps">
            <w:drawing>
              <wp:anchor distT="0" distB="0" distL="114300" distR="114300" simplePos="0" relativeHeight="251660288" behindDoc="0" locked="0" layoutInCell="1" allowOverlap="1">
                <wp:simplePos x="0" y="0"/>
                <wp:positionH relativeFrom="column">
                  <wp:posOffset>836295</wp:posOffset>
                </wp:positionH>
                <wp:positionV relativeFrom="paragraph">
                  <wp:posOffset>165100</wp:posOffset>
                </wp:positionV>
                <wp:extent cx="533400" cy="8255"/>
                <wp:effectExtent l="11430" t="5080" r="7620" b="5715"/>
                <wp:wrapNone/>
                <wp:docPr id="4" name="Freeform 2"/>
                <wp:cNvGraphicFramePr/>
                <a:graphic xmlns:a="http://schemas.openxmlformats.org/drawingml/2006/main">
                  <a:graphicData uri="http://schemas.microsoft.com/office/word/2010/wordprocessingShape">
                    <wps:wsp>
                      <wps:cNvSpPr>
                        <a:spLocks noChangeArrowheads="1"/>
                      </wps:cNvSpPr>
                      <wps:spPr bwMode="auto">
                        <a:xfrm>
                          <a:off x="0" y="0"/>
                          <a:ext cx="533400" cy="8255"/>
                        </a:xfrm>
                        <a:custGeom>
                          <a:avLst/>
                          <a:gdLst>
                            <a:gd name="T0" fmla="*/ 0 w 840"/>
                            <a:gd name="T1" fmla="*/ 6 h 12"/>
                            <a:gd name="T2" fmla="*/ 839 w 840"/>
                            <a:gd name="T3" fmla="*/ 6 h 12"/>
                          </a:gdLst>
                          <a:ahLst/>
                          <a:cxnLst>
                            <a:cxn ang="0">
                              <a:pos x="T0" y="T1"/>
                            </a:cxn>
                            <a:cxn ang="0">
                              <a:pos x="T2" y="T3"/>
                            </a:cxn>
                          </a:cxnLst>
                          <a:rect l="0" t="0" r="r" b="b"/>
                          <a:pathLst>
                            <a:path w="840" h="12">
                              <a:moveTo>
                                <a:pt x="0" y="6"/>
                              </a:moveTo>
                              <a:lnTo>
                                <a:pt x="839" y="6"/>
                              </a:lnTo>
                            </a:path>
                          </a:pathLst>
                        </a:custGeom>
                        <a:noFill/>
                        <a:ln w="7620">
                          <a:solidFill>
                            <a:srgbClr val="FFFFFF"/>
                          </a:solidFill>
                          <a:bevel/>
                        </a:ln>
                      </wps:spPr>
                      <wps:bodyPr rot="0" vert="horz" wrap="square" lIns="91440" tIns="45720" rIns="91440" bIns="45720" anchor="t" anchorCtr="0" upright="1">
                        <a:noAutofit/>
                      </wps:bodyPr>
                    </wps:wsp>
                  </a:graphicData>
                </a:graphic>
              </wp:anchor>
            </w:drawing>
          </mc:Choice>
          <mc:Fallback>
            <w:pict>
              <v:shape id="Freeform 2" o:spid="_x0000_s1026" o:spt="100" style="position:absolute;left:0pt;margin-left:65.85pt;margin-top:13pt;height:0.65pt;width:42pt;z-index:251660288;mso-width-relative:page;mso-height-relative:page;" filled="f" stroked="t" coordsize="840,12" o:gfxdata="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" path="m0,6l839,6e">
                <v:path o:connectlocs="0,4127;532765,4127" o:connectangles="0,0"/>
                <v:fill on="f" focussize="0,0"/>
                <v:stroke weight="0.6pt" color="#FFFFFF" joinstyle="bevel"/>
                <v:imagedata o:title=""/>
                <o:lock v:ext="edit" aspectratio="f"/>
              </v:shape>
            </w:pict>
          </mc:Fallback>
        </mc:AlternateContent>
      </w:r>
      <w:r>
        <w:rPr>
          <w:rFonts w:ascii="仿宋" w:hAnsi="仿宋" w:eastAsia="仿宋" w:cs="仿宋"/>
          <w:spacing w:val="-18"/>
          <w:sz w:val="23"/>
          <w:szCs w:val="23"/>
          <w:lang w:eastAsia="zh-CN"/>
        </w:rPr>
        <w:t>日</w:t>
      </w:r>
      <w:r>
        <w:rPr>
          <w:rFonts w:ascii="仿宋" w:hAnsi="仿宋" w:eastAsia="仿宋" w:cs="仿宋"/>
          <w:spacing w:val="13"/>
          <w:sz w:val="23"/>
          <w:szCs w:val="23"/>
          <w:lang w:eastAsia="zh-CN"/>
        </w:rPr>
        <w:t xml:space="preserve">  </w:t>
      </w:r>
      <w:r>
        <w:rPr>
          <w:rFonts w:ascii="仿宋" w:hAnsi="仿宋" w:eastAsia="仿宋" w:cs="仿宋"/>
          <w:spacing w:val="-18"/>
          <w:sz w:val="23"/>
          <w:szCs w:val="23"/>
          <w:lang w:eastAsia="zh-CN"/>
        </w:rPr>
        <w:t>期：</w:t>
      </w:r>
      <w:r>
        <w:rPr>
          <w:rFonts w:ascii="仿宋" w:hAnsi="仿宋" w:eastAsia="仿宋" w:cs="仿宋"/>
          <w:sz w:val="23"/>
          <w:szCs w:val="23"/>
          <w:u w:val="single"/>
          <w:lang w:eastAsia="zh-CN"/>
        </w:rPr>
        <w:t xml:space="preserve">                                               </w:t>
      </w:r>
    </w:p>
    <w:p w14:paraId="358067BD">
      <w:pPr>
        <w:spacing w:line="257" w:lineRule="auto"/>
        <w:rPr>
          <w:lang w:eastAsia="zh-CN"/>
        </w:rPr>
      </w:pPr>
    </w:p>
    <w:p w14:paraId="1A18A07E">
      <w:pPr>
        <w:spacing w:line="258" w:lineRule="auto"/>
        <w:rPr>
          <w:lang w:eastAsia="zh-CN"/>
        </w:rPr>
      </w:pPr>
    </w:p>
    <w:p w14:paraId="3DD1CBA7">
      <w:pPr>
        <w:spacing w:line="258" w:lineRule="auto"/>
        <w:rPr>
          <w:lang w:eastAsia="zh-CN"/>
        </w:rPr>
      </w:pPr>
    </w:p>
    <w:p w14:paraId="347EA341">
      <w:pPr>
        <w:spacing w:line="258" w:lineRule="auto"/>
        <w:rPr>
          <w:lang w:eastAsia="zh-CN"/>
        </w:rPr>
      </w:pPr>
    </w:p>
    <w:p w14:paraId="7949C96E">
      <w:pPr>
        <w:spacing w:line="258" w:lineRule="auto"/>
        <w:rPr>
          <w:lang w:eastAsia="zh-CN"/>
        </w:rPr>
      </w:pPr>
    </w:p>
    <w:p w14:paraId="1EC1727B">
      <w:pPr>
        <w:spacing w:line="258" w:lineRule="auto"/>
        <w:rPr>
          <w:lang w:eastAsia="zh-CN"/>
        </w:rPr>
      </w:pPr>
    </w:p>
    <w:p w14:paraId="7E519359">
      <w:pPr>
        <w:spacing w:line="258" w:lineRule="auto"/>
        <w:rPr>
          <w:lang w:eastAsia="zh-CN"/>
        </w:rPr>
      </w:pPr>
    </w:p>
    <w:p w14:paraId="1A8EC627">
      <w:pPr>
        <w:spacing w:before="75" w:line="227" w:lineRule="auto"/>
        <w:ind w:left="3362"/>
        <w:outlineLvl w:val="1"/>
        <w:rPr>
          <w:rFonts w:ascii="宋体" w:hAnsi="宋体" w:eastAsia="宋体" w:cs="宋体"/>
          <w:sz w:val="23"/>
          <w:szCs w:val="23"/>
          <w:lang w:eastAsia="zh-CN"/>
        </w:rPr>
      </w:pPr>
      <w:r>
        <w:rPr>
          <w:rFonts w:ascii="宋体" w:hAnsi="宋体" w:eastAsia="宋体" w:cs="宋体"/>
          <w:b/>
          <w:bCs/>
          <w:spacing w:val="6"/>
          <w:sz w:val="23"/>
          <w:szCs w:val="23"/>
          <w:lang w:eastAsia="zh-CN"/>
        </w:rPr>
        <w:t>9</w:t>
      </w:r>
      <w:r>
        <w:rPr>
          <w:rFonts w:ascii="宋体" w:hAnsi="宋体" w:eastAsia="宋体" w:cs="宋体"/>
          <w:spacing w:val="6"/>
          <w:sz w:val="23"/>
          <w:szCs w:val="23"/>
          <w:lang w:eastAsia="zh-CN"/>
        </w:rPr>
        <w:t xml:space="preserve">   </w:t>
      </w:r>
      <w:r>
        <w:rPr>
          <w:rFonts w:ascii="宋体" w:hAnsi="宋体" w:eastAsia="宋体" w:cs="宋体"/>
          <w:b/>
          <w:bCs/>
          <w:spacing w:val="6"/>
          <w:sz w:val="23"/>
          <w:szCs w:val="23"/>
          <w:lang w:eastAsia="zh-CN"/>
        </w:rPr>
        <w:t>投标人关联单位的说明</w:t>
      </w:r>
    </w:p>
    <w:p w14:paraId="725493B7">
      <w:pPr>
        <w:spacing w:line="284" w:lineRule="auto"/>
        <w:rPr>
          <w:lang w:eastAsia="zh-CN"/>
        </w:rPr>
      </w:pPr>
    </w:p>
    <w:p w14:paraId="31B3D39C">
      <w:pPr>
        <w:spacing w:line="285" w:lineRule="auto"/>
        <w:rPr>
          <w:lang w:eastAsia="zh-CN"/>
        </w:rPr>
      </w:pPr>
    </w:p>
    <w:p w14:paraId="5AC9D286">
      <w:pPr>
        <w:spacing w:before="75" w:line="228" w:lineRule="auto"/>
        <w:ind w:left="481"/>
        <w:rPr>
          <w:rFonts w:ascii="仿宋" w:hAnsi="仿宋" w:eastAsia="仿宋" w:cs="仿宋"/>
          <w:sz w:val="23"/>
          <w:szCs w:val="23"/>
          <w:lang w:eastAsia="zh-CN"/>
        </w:rPr>
      </w:pPr>
      <w:r>
        <w:rPr>
          <w:rFonts w:ascii="仿宋" w:hAnsi="仿宋" w:eastAsia="仿宋" w:cs="仿宋"/>
          <w:spacing w:val="7"/>
          <w:sz w:val="23"/>
          <w:szCs w:val="23"/>
          <w:lang w:eastAsia="zh-CN"/>
        </w:rPr>
        <w:t>说明：投标人应当如实披露与本单位存在下列关联关系的单位名称：</w:t>
      </w:r>
    </w:p>
    <w:p w14:paraId="0B9E4A21">
      <w:pPr>
        <w:spacing w:before="28" w:line="229" w:lineRule="auto"/>
        <w:ind w:left="485"/>
        <w:rPr>
          <w:rFonts w:ascii="仿宋" w:hAnsi="仿宋" w:eastAsia="仿宋" w:cs="仿宋"/>
          <w:sz w:val="23"/>
          <w:szCs w:val="23"/>
          <w:lang w:eastAsia="zh-CN"/>
        </w:rPr>
      </w:pPr>
      <w:r>
        <w:rPr>
          <w:rFonts w:ascii="仿宋" w:hAnsi="仿宋" w:eastAsia="仿宋" w:cs="仿宋"/>
          <w:spacing w:val="6"/>
          <w:sz w:val="23"/>
          <w:szCs w:val="23"/>
          <w:lang w:eastAsia="zh-CN"/>
        </w:rPr>
        <w:t>（1）与投标人单位负责人为同一人的其他单位；</w:t>
      </w:r>
    </w:p>
    <w:p w14:paraId="43A7529B">
      <w:pPr>
        <w:spacing w:before="26" w:line="228" w:lineRule="auto"/>
        <w:ind w:left="965"/>
        <w:rPr>
          <w:rFonts w:hint="eastAsia" w:ascii="宋体" w:hAnsi="宋体" w:eastAsia="宋体" w:cs="宋体"/>
          <w:sz w:val="23"/>
          <w:szCs w:val="23"/>
          <w:lang w:eastAsia="zh-CN"/>
        </w:rPr>
        <w:sectPr>
          <w:footerReference r:id="rId37" w:type="default"/>
          <w:pgSz w:w="11906" w:h="16838"/>
          <w:pgMar w:top="1405" w:right="1417" w:bottom="1171" w:left="1431" w:header="0" w:footer="996" w:gutter="0"/>
          <w:cols w:space="720" w:num="1"/>
        </w:sectPr>
      </w:pPr>
      <w:r>
        <w:rPr>
          <w:rFonts w:ascii="仿宋" w:hAnsi="仿宋" w:eastAsia="仿宋" w:cs="仿宋"/>
          <w:spacing w:val="8"/>
          <w:sz w:val="23"/>
          <w:szCs w:val="23"/>
          <w:lang w:eastAsia="zh-CN"/>
        </w:rPr>
        <w:t>（2）与投标人存在直接控股、管理关系的其</w:t>
      </w:r>
      <w:r>
        <w:rPr>
          <w:rFonts w:ascii="仿宋" w:hAnsi="仿宋" w:eastAsia="仿宋" w:cs="仿宋"/>
          <w:spacing w:val="7"/>
          <w:sz w:val="23"/>
          <w:szCs w:val="23"/>
          <w:lang w:eastAsia="zh-CN"/>
        </w:rPr>
        <w:t>他单位</w:t>
      </w:r>
      <w:r>
        <w:rPr>
          <w:rFonts w:ascii="宋体" w:hAnsi="宋体" w:eastAsia="宋体" w:cs="宋体"/>
          <w:spacing w:val="7"/>
          <w:sz w:val="23"/>
          <w:szCs w:val="23"/>
          <w:lang w:eastAsia="zh-CN"/>
        </w:rPr>
        <w:t>。</w:t>
      </w:r>
    </w:p>
    <w:p w14:paraId="2550CC25">
      <w:pPr>
        <w:spacing w:line="295" w:lineRule="auto"/>
        <w:rPr>
          <w:lang w:eastAsia="zh-CN"/>
        </w:rPr>
      </w:pPr>
    </w:p>
    <w:p w14:paraId="27B46D93">
      <w:pPr>
        <w:spacing w:before="75" w:line="227" w:lineRule="auto"/>
        <w:ind w:left="3977"/>
        <w:outlineLvl w:val="1"/>
        <w:rPr>
          <w:rFonts w:ascii="宋体" w:hAnsi="宋体" w:eastAsia="宋体" w:cs="宋体"/>
          <w:sz w:val="23"/>
          <w:szCs w:val="23"/>
          <w:lang w:eastAsia="zh-CN"/>
        </w:rPr>
      </w:pPr>
      <w:r>
        <w:rPr>
          <w:rFonts w:ascii="宋体" w:hAnsi="宋体" w:eastAsia="宋体" w:cs="宋体"/>
          <w:b/>
          <w:bCs/>
          <w:spacing w:val="-17"/>
          <w:sz w:val="23"/>
          <w:szCs w:val="23"/>
          <w:lang w:eastAsia="zh-CN"/>
        </w:rPr>
        <w:t>10</w:t>
      </w:r>
      <w:r>
        <w:rPr>
          <w:rFonts w:ascii="宋体" w:hAnsi="宋体" w:eastAsia="宋体" w:cs="宋体"/>
          <w:spacing w:val="27"/>
          <w:sz w:val="23"/>
          <w:szCs w:val="23"/>
          <w:lang w:eastAsia="zh-CN"/>
        </w:rPr>
        <w:t xml:space="preserve">  </w:t>
      </w:r>
      <w:r>
        <w:rPr>
          <w:rFonts w:ascii="宋体" w:hAnsi="宋体" w:eastAsia="宋体" w:cs="宋体"/>
          <w:b/>
          <w:bCs/>
          <w:spacing w:val="-17"/>
          <w:sz w:val="23"/>
          <w:szCs w:val="23"/>
          <w:lang w:eastAsia="zh-CN"/>
        </w:rPr>
        <w:t>申</w:t>
      </w:r>
      <w:r>
        <w:rPr>
          <w:rFonts w:ascii="宋体" w:hAnsi="宋体" w:eastAsia="宋体" w:cs="宋体"/>
          <w:spacing w:val="22"/>
          <w:sz w:val="23"/>
          <w:szCs w:val="23"/>
          <w:lang w:eastAsia="zh-CN"/>
        </w:rPr>
        <w:t xml:space="preserve">  </w:t>
      </w:r>
      <w:r>
        <w:rPr>
          <w:rFonts w:ascii="宋体" w:hAnsi="宋体" w:eastAsia="宋体" w:cs="宋体"/>
          <w:b/>
          <w:bCs/>
          <w:spacing w:val="-17"/>
          <w:sz w:val="23"/>
          <w:szCs w:val="23"/>
          <w:lang w:eastAsia="zh-CN"/>
        </w:rPr>
        <w:t>明</w:t>
      </w:r>
      <w:r>
        <w:rPr>
          <w:rFonts w:ascii="宋体" w:hAnsi="宋体" w:eastAsia="宋体" w:cs="宋体"/>
          <w:spacing w:val="18"/>
          <w:sz w:val="23"/>
          <w:szCs w:val="23"/>
          <w:lang w:eastAsia="zh-CN"/>
        </w:rPr>
        <w:t xml:space="preserve">  </w:t>
      </w:r>
      <w:r>
        <w:rPr>
          <w:rFonts w:ascii="宋体" w:hAnsi="宋体" w:eastAsia="宋体" w:cs="宋体"/>
          <w:b/>
          <w:bCs/>
          <w:spacing w:val="-17"/>
          <w:sz w:val="23"/>
          <w:szCs w:val="23"/>
          <w:lang w:eastAsia="zh-CN"/>
        </w:rPr>
        <w:t>函</w:t>
      </w:r>
    </w:p>
    <w:p w14:paraId="4FDC7AD7">
      <w:pPr>
        <w:spacing w:line="268" w:lineRule="auto"/>
        <w:rPr>
          <w:lang w:eastAsia="zh-CN"/>
        </w:rPr>
      </w:pPr>
    </w:p>
    <w:p w14:paraId="58616D29">
      <w:pPr>
        <w:spacing w:line="268" w:lineRule="auto"/>
        <w:rPr>
          <w:lang w:eastAsia="zh-CN"/>
        </w:rPr>
      </w:pPr>
    </w:p>
    <w:p w14:paraId="2CA59CAE">
      <w:pPr>
        <w:spacing w:before="75" w:line="364" w:lineRule="auto"/>
        <w:ind w:right="33" w:firstLine="638"/>
        <w:jc w:val="both"/>
        <w:rPr>
          <w:rFonts w:ascii="仿宋" w:hAnsi="仿宋" w:eastAsia="仿宋" w:cs="仿宋"/>
          <w:sz w:val="23"/>
          <w:szCs w:val="23"/>
          <w:lang w:eastAsia="zh-CN"/>
        </w:rPr>
      </w:pPr>
      <w:r>
        <w:rPr>
          <w:rFonts w:ascii="仿宋" w:hAnsi="仿宋" w:eastAsia="仿宋" w:cs="仿宋"/>
          <w:spacing w:val="8"/>
          <w:sz w:val="23"/>
          <w:szCs w:val="23"/>
          <w:lang w:eastAsia="zh-CN"/>
        </w:rPr>
        <w:t>本公司郑重声明，根据《企业信息公示暂行条例》（国务院令第</w:t>
      </w:r>
      <w:r>
        <w:rPr>
          <w:rFonts w:ascii="仿宋" w:hAnsi="仿宋" w:eastAsia="仿宋" w:cs="仿宋"/>
          <w:spacing w:val="-40"/>
          <w:sz w:val="23"/>
          <w:szCs w:val="23"/>
          <w:lang w:eastAsia="zh-CN"/>
        </w:rPr>
        <w:t xml:space="preserve"> </w:t>
      </w:r>
      <w:r>
        <w:rPr>
          <w:rFonts w:ascii="仿宋" w:hAnsi="仿宋" w:eastAsia="仿宋" w:cs="仿宋"/>
          <w:spacing w:val="8"/>
          <w:sz w:val="23"/>
          <w:szCs w:val="23"/>
          <w:lang w:eastAsia="zh-CN"/>
        </w:rPr>
        <w:t>654</w:t>
      </w:r>
      <w:r>
        <w:rPr>
          <w:rFonts w:ascii="仿宋" w:hAnsi="仿宋" w:eastAsia="仿宋" w:cs="仿宋"/>
          <w:spacing w:val="-31"/>
          <w:sz w:val="23"/>
          <w:szCs w:val="23"/>
          <w:lang w:eastAsia="zh-CN"/>
        </w:rPr>
        <w:t xml:space="preserve"> </w:t>
      </w:r>
      <w:r>
        <w:rPr>
          <w:rFonts w:ascii="仿宋" w:hAnsi="仿宋" w:eastAsia="仿宋" w:cs="仿宋"/>
          <w:spacing w:val="8"/>
          <w:sz w:val="23"/>
          <w:szCs w:val="23"/>
          <w:lang w:eastAsia="zh-CN"/>
        </w:rPr>
        <w:t>号）、《财</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政部关于在政府采购活动中查询及使用信用记录有关问题的通知》</w:t>
      </w:r>
      <w:r>
        <w:rPr>
          <w:rFonts w:ascii="仿宋" w:hAnsi="仿宋" w:eastAsia="仿宋" w:cs="仿宋"/>
          <w:spacing w:val="8"/>
          <w:sz w:val="23"/>
          <w:szCs w:val="23"/>
          <w:lang w:eastAsia="zh-CN"/>
        </w:rPr>
        <w:t>（财库【2016】125</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号）的要求，本公司作出以下声明。</w:t>
      </w:r>
    </w:p>
    <w:p w14:paraId="6878906E">
      <w:pPr>
        <w:spacing w:before="40" w:line="357" w:lineRule="auto"/>
        <w:ind w:right="33" w:firstLine="637"/>
        <w:rPr>
          <w:rFonts w:ascii="仿宋" w:hAnsi="仿宋" w:eastAsia="仿宋" w:cs="仿宋"/>
          <w:sz w:val="23"/>
          <w:szCs w:val="23"/>
          <w:lang w:eastAsia="zh-CN"/>
        </w:rPr>
      </w:pPr>
      <w:r>
        <w:rPr>
          <w:rFonts w:ascii="仿宋" w:hAnsi="仿宋" w:eastAsia="仿宋" w:cs="仿宋"/>
          <w:spacing w:val="9"/>
          <w:sz w:val="23"/>
          <w:szCs w:val="23"/>
          <w:lang w:eastAsia="zh-CN"/>
        </w:rPr>
        <w:t>本公司未被列入经营异常名录或严重违法企业的名单、失信被执行人、重大税收</w:t>
      </w:r>
      <w:r>
        <w:rPr>
          <w:rFonts w:ascii="仿宋" w:hAnsi="仿宋" w:eastAsia="仿宋" w:cs="仿宋"/>
          <w:spacing w:val="16"/>
          <w:sz w:val="23"/>
          <w:szCs w:val="23"/>
          <w:lang w:eastAsia="zh-CN"/>
        </w:rPr>
        <w:t xml:space="preserve"> </w:t>
      </w:r>
      <w:r>
        <w:rPr>
          <w:rFonts w:ascii="仿宋" w:hAnsi="仿宋" w:eastAsia="仿宋" w:cs="仿宋"/>
          <w:spacing w:val="8"/>
          <w:sz w:val="23"/>
          <w:szCs w:val="23"/>
          <w:lang w:eastAsia="zh-CN"/>
        </w:rPr>
        <w:t>违法案件当事人名单、政府采购严重违法失信行为记录名</w:t>
      </w:r>
      <w:r>
        <w:rPr>
          <w:rFonts w:ascii="仿宋" w:hAnsi="仿宋" w:eastAsia="仿宋" w:cs="仿宋"/>
          <w:spacing w:val="7"/>
          <w:sz w:val="23"/>
          <w:szCs w:val="23"/>
          <w:lang w:eastAsia="zh-CN"/>
        </w:rPr>
        <w:t>单。</w:t>
      </w:r>
    </w:p>
    <w:p w14:paraId="7449C844">
      <w:pPr>
        <w:spacing w:before="44" w:line="228" w:lineRule="auto"/>
        <w:ind w:left="638"/>
        <w:rPr>
          <w:rFonts w:ascii="仿宋" w:hAnsi="仿宋" w:eastAsia="仿宋" w:cs="仿宋"/>
          <w:sz w:val="23"/>
          <w:szCs w:val="23"/>
          <w:lang w:eastAsia="zh-CN"/>
        </w:rPr>
      </w:pPr>
      <w:r>
        <w:rPr>
          <w:rFonts w:ascii="仿宋" w:hAnsi="仿宋" w:eastAsia="仿宋" w:cs="仿宋"/>
          <w:spacing w:val="8"/>
          <w:sz w:val="23"/>
          <w:szCs w:val="23"/>
          <w:lang w:eastAsia="zh-CN"/>
        </w:rPr>
        <w:t>本公司对上述声明的真实性负责。如有虚假，将依法承担相应责任。</w:t>
      </w:r>
    </w:p>
    <w:p w14:paraId="4D94BFA7">
      <w:pPr>
        <w:spacing w:line="245" w:lineRule="auto"/>
        <w:rPr>
          <w:lang w:eastAsia="zh-CN"/>
        </w:rPr>
      </w:pPr>
    </w:p>
    <w:p w14:paraId="5E8959AF">
      <w:pPr>
        <w:spacing w:line="245" w:lineRule="auto"/>
        <w:rPr>
          <w:lang w:eastAsia="zh-CN"/>
        </w:rPr>
      </w:pPr>
    </w:p>
    <w:p w14:paraId="56427D9E">
      <w:pPr>
        <w:spacing w:line="245" w:lineRule="auto"/>
        <w:rPr>
          <w:lang w:eastAsia="zh-CN"/>
        </w:rPr>
      </w:pPr>
    </w:p>
    <w:p w14:paraId="4FD9F794">
      <w:pPr>
        <w:spacing w:line="245" w:lineRule="auto"/>
        <w:rPr>
          <w:lang w:eastAsia="zh-CN"/>
        </w:rPr>
      </w:pPr>
    </w:p>
    <w:p w14:paraId="77FBD928">
      <w:pPr>
        <w:spacing w:line="245" w:lineRule="auto"/>
        <w:rPr>
          <w:lang w:eastAsia="zh-CN"/>
        </w:rPr>
      </w:pPr>
    </w:p>
    <w:p w14:paraId="13C6BF0E">
      <w:pPr>
        <w:spacing w:line="246" w:lineRule="auto"/>
        <w:rPr>
          <w:lang w:eastAsia="zh-CN"/>
        </w:rPr>
      </w:pPr>
    </w:p>
    <w:p w14:paraId="4A9C48BD">
      <w:pPr>
        <w:spacing w:line="246" w:lineRule="auto"/>
        <w:rPr>
          <w:lang w:eastAsia="zh-CN"/>
        </w:rPr>
      </w:pPr>
    </w:p>
    <w:p w14:paraId="689F4D87">
      <w:pPr>
        <w:spacing w:line="246" w:lineRule="auto"/>
        <w:rPr>
          <w:lang w:eastAsia="zh-CN"/>
        </w:rPr>
      </w:pPr>
    </w:p>
    <w:p w14:paraId="426E3033">
      <w:pPr>
        <w:spacing w:before="75" w:line="364" w:lineRule="auto"/>
        <w:ind w:left="4198"/>
        <w:rPr>
          <w:rFonts w:ascii="仿宋" w:hAnsi="仿宋" w:eastAsia="仿宋" w:cs="仿宋"/>
          <w:sz w:val="23"/>
          <w:szCs w:val="23"/>
          <w:lang w:eastAsia="zh-CN"/>
        </w:rPr>
      </w:pPr>
      <w:r>
        <w:rPr>
          <w:rFonts w:ascii="仿宋" w:hAnsi="仿宋" w:eastAsia="仿宋" w:cs="仿宋"/>
          <w:sz w:val="23"/>
          <w:szCs w:val="23"/>
          <w:lang w:eastAsia="zh-CN"/>
        </w:rPr>
        <w:t>投标人名称（加盖公章）：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法定代表人（签字盖章）：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授权代表（签字）：</w:t>
      </w:r>
      <w:r>
        <w:rPr>
          <w:rFonts w:ascii="仿宋" w:hAnsi="仿宋" w:eastAsia="仿宋" w:cs="仿宋"/>
          <w:spacing w:val="-41"/>
          <w:sz w:val="23"/>
          <w:szCs w:val="23"/>
          <w:lang w:eastAsia="zh-CN"/>
        </w:rPr>
        <w:t xml:space="preserve"> </w:t>
      </w:r>
      <w:r>
        <w:rPr>
          <w:rFonts w:ascii="仿宋" w:hAnsi="仿宋" w:eastAsia="仿宋" w:cs="仿宋"/>
          <w:sz w:val="23"/>
          <w:szCs w:val="23"/>
          <w:u w:val="single"/>
          <w:lang w:eastAsia="zh-CN"/>
        </w:rPr>
        <w:t xml:space="preserve">                     </w:t>
      </w:r>
    </w:p>
    <w:p w14:paraId="4E14BF3E">
      <w:pPr>
        <w:spacing w:before="38" w:line="231" w:lineRule="auto"/>
        <w:ind w:left="4204"/>
        <w:rPr>
          <w:rFonts w:hint="eastAsia" w:ascii="仿宋" w:hAnsi="仿宋" w:eastAsia="仿宋" w:cs="仿宋"/>
          <w:sz w:val="23"/>
          <w:szCs w:val="23"/>
          <w:lang w:eastAsia="zh-CN"/>
        </w:rPr>
        <w:sectPr>
          <w:footerReference r:id="rId38" w:type="default"/>
          <w:pgSz w:w="11906" w:h="16838"/>
          <w:pgMar w:top="1431" w:right="1417" w:bottom="1171" w:left="1432" w:header="0" w:footer="996" w:gutter="0"/>
          <w:cols w:space="720" w:num="1"/>
        </w:sectPr>
      </w:pPr>
      <w:r>
        <w:rPr>
          <w:rFonts w:ascii="仿宋" w:hAnsi="仿宋" w:eastAsia="仿宋" w:cs="仿宋"/>
          <w:sz w:val="23"/>
          <w:szCs w:val="23"/>
          <w:lang w:eastAsia="zh-CN"/>
        </w:rPr>
        <w:t>签署日期</w:t>
      </w:r>
      <w:r>
        <w:rPr>
          <w:rFonts w:ascii="仿宋" w:hAnsi="仿宋" w:eastAsia="仿宋" w:cs="仿宋"/>
          <w:spacing w:val="-115"/>
          <w:sz w:val="23"/>
          <w:szCs w:val="23"/>
          <w:lang w:eastAsia="zh-CN"/>
        </w:rPr>
        <w:t xml:space="preserve"> </w:t>
      </w:r>
      <w:r>
        <w:rPr>
          <w:rFonts w:ascii="仿宋" w:hAnsi="仿宋" w:eastAsia="仿宋" w:cs="仿宋"/>
          <w:spacing w:val="4"/>
          <w:sz w:val="23"/>
          <w:szCs w:val="23"/>
          <w:u w:val="single"/>
          <w:lang w:eastAsia="zh-CN"/>
        </w:rPr>
        <w:t xml:space="preserve">   </w:t>
      </w:r>
      <w:r>
        <w:rPr>
          <w:rFonts w:ascii="仿宋" w:hAnsi="仿宋" w:eastAsia="仿宋" w:cs="仿宋"/>
          <w:spacing w:val="-92"/>
          <w:sz w:val="23"/>
          <w:szCs w:val="23"/>
          <w:lang w:eastAsia="zh-CN"/>
        </w:rPr>
        <w:t xml:space="preserve"> </w:t>
      </w:r>
      <w:r>
        <w:rPr>
          <w:rFonts w:ascii="仿宋" w:hAnsi="仿宋" w:eastAsia="仿宋" w:cs="仿宋"/>
          <w:sz w:val="23"/>
          <w:szCs w:val="23"/>
          <w:lang w:eastAsia="zh-CN"/>
        </w:rPr>
        <w:t>年</w:t>
      </w:r>
      <w:r>
        <w:rPr>
          <w:rFonts w:ascii="仿宋" w:hAnsi="仿宋" w:eastAsia="仿宋" w:cs="仿宋"/>
          <w:sz w:val="23"/>
          <w:szCs w:val="23"/>
          <w:u w:val="single"/>
          <w:lang w:eastAsia="zh-CN"/>
        </w:rPr>
        <w:t xml:space="preserve">  </w:t>
      </w:r>
      <w:r>
        <w:rPr>
          <w:rFonts w:ascii="仿宋" w:hAnsi="仿宋" w:eastAsia="仿宋" w:cs="仿宋"/>
          <w:spacing w:val="-88"/>
          <w:sz w:val="23"/>
          <w:szCs w:val="23"/>
          <w:lang w:eastAsia="zh-CN"/>
        </w:rPr>
        <w:t xml:space="preserve"> </w:t>
      </w:r>
      <w:r>
        <w:rPr>
          <w:rFonts w:ascii="仿宋" w:hAnsi="仿宋" w:eastAsia="仿宋" w:cs="仿宋"/>
          <w:sz w:val="23"/>
          <w:szCs w:val="23"/>
          <w:lang w:eastAsia="zh-CN"/>
        </w:rPr>
        <w:t>月</w:t>
      </w:r>
      <w:r>
        <w:rPr>
          <w:rFonts w:ascii="仿宋" w:hAnsi="仿宋" w:eastAsia="仿宋" w:cs="仿宋"/>
          <w:spacing w:val="-115"/>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49"/>
          <w:sz w:val="23"/>
          <w:szCs w:val="23"/>
          <w:lang w:eastAsia="zh-CN"/>
        </w:rPr>
        <w:t xml:space="preserve"> </w:t>
      </w:r>
      <w:r>
        <w:rPr>
          <w:rFonts w:ascii="仿宋" w:hAnsi="仿宋" w:eastAsia="仿宋" w:cs="仿宋"/>
          <w:sz w:val="23"/>
          <w:szCs w:val="23"/>
          <w:lang w:eastAsia="zh-CN"/>
        </w:rPr>
        <w:t>日</w:t>
      </w:r>
    </w:p>
    <w:p w14:paraId="08007A63">
      <w:pPr>
        <w:spacing w:line="256" w:lineRule="auto"/>
        <w:rPr>
          <w:lang w:eastAsia="zh-CN"/>
        </w:rPr>
      </w:pPr>
    </w:p>
    <w:p w14:paraId="1563CA0F">
      <w:pPr>
        <w:spacing w:before="75" w:line="227" w:lineRule="auto"/>
        <w:ind w:left="2494"/>
        <w:outlineLvl w:val="1"/>
        <w:rPr>
          <w:rFonts w:ascii="宋体" w:hAnsi="宋体" w:eastAsia="宋体" w:cs="宋体"/>
          <w:sz w:val="23"/>
          <w:szCs w:val="23"/>
          <w:lang w:eastAsia="zh-CN"/>
        </w:rPr>
      </w:pPr>
      <w:r>
        <w:rPr>
          <w:rFonts w:ascii="宋体" w:hAnsi="宋体" w:eastAsia="宋体" w:cs="宋体"/>
          <w:b/>
          <w:bCs/>
          <w:spacing w:val="3"/>
          <w:sz w:val="23"/>
          <w:szCs w:val="23"/>
          <w:lang w:eastAsia="zh-CN"/>
        </w:rPr>
        <w:t>11</w:t>
      </w:r>
      <w:r>
        <w:rPr>
          <w:rFonts w:ascii="宋体" w:hAnsi="宋体" w:eastAsia="宋体" w:cs="宋体"/>
          <w:spacing w:val="26"/>
          <w:sz w:val="23"/>
          <w:szCs w:val="23"/>
          <w:lang w:eastAsia="zh-CN"/>
        </w:rPr>
        <w:t xml:space="preserve">   </w:t>
      </w:r>
      <w:r>
        <w:rPr>
          <w:rFonts w:ascii="宋体" w:hAnsi="宋体" w:eastAsia="宋体" w:cs="宋体"/>
          <w:b/>
          <w:bCs/>
          <w:spacing w:val="3"/>
          <w:sz w:val="23"/>
          <w:szCs w:val="23"/>
          <w:lang w:eastAsia="zh-CN"/>
        </w:rPr>
        <w:t>自觉抵制招标领域商业贿赂行为承诺书</w:t>
      </w:r>
    </w:p>
    <w:p w14:paraId="304B6DBA">
      <w:pPr>
        <w:tabs>
          <w:tab w:val="left" w:pos="135"/>
        </w:tabs>
        <w:spacing w:before="305" w:line="229" w:lineRule="auto"/>
        <w:rPr>
          <w:rFonts w:ascii="仿宋" w:hAnsi="仿宋" w:eastAsia="仿宋" w:cs="仿宋"/>
          <w:sz w:val="23"/>
          <w:szCs w:val="23"/>
          <w:lang w:eastAsia="zh-CN"/>
        </w:rPr>
      </w:pPr>
      <w:r>
        <w:rPr>
          <w:rFonts w:ascii="仿宋" w:hAnsi="仿宋" w:eastAsia="仿宋" w:cs="仿宋"/>
          <w:sz w:val="23"/>
          <w:szCs w:val="23"/>
          <w:u w:val="single"/>
          <w:lang w:eastAsia="zh-CN"/>
        </w:rPr>
        <w:tab/>
      </w:r>
      <w:r>
        <w:rPr>
          <w:rFonts w:ascii="仿宋" w:hAnsi="仿宋" w:eastAsia="仿宋" w:cs="仿宋"/>
          <w:spacing w:val="-18"/>
          <w:sz w:val="23"/>
          <w:szCs w:val="23"/>
          <w:u w:val="single"/>
          <w:lang w:eastAsia="zh-CN"/>
        </w:rPr>
        <w:t>（采购人名称</w:t>
      </w:r>
      <w:r>
        <w:rPr>
          <w:rFonts w:ascii="仿宋" w:hAnsi="仿宋" w:eastAsia="仿宋" w:cs="仿宋"/>
          <w:sz w:val="23"/>
          <w:szCs w:val="23"/>
          <w:u w:val="single"/>
          <w:lang w:eastAsia="zh-CN"/>
        </w:rPr>
        <w:t>）：</w:t>
      </w:r>
      <w:r>
        <w:rPr>
          <w:rFonts w:ascii="仿宋" w:hAnsi="仿宋" w:eastAsia="仿宋" w:cs="仿宋"/>
          <w:spacing w:val="1"/>
          <w:sz w:val="23"/>
          <w:szCs w:val="23"/>
          <w:u w:val="single"/>
          <w:lang w:eastAsia="zh-CN"/>
        </w:rPr>
        <w:t xml:space="preserve"> </w:t>
      </w:r>
    </w:p>
    <w:p w14:paraId="58BD4EF6">
      <w:pPr>
        <w:spacing w:before="184" w:line="368" w:lineRule="auto"/>
        <w:ind w:left="15" w:right="76" w:firstLine="638"/>
        <w:jc w:val="both"/>
        <w:rPr>
          <w:rFonts w:ascii="仿宋" w:hAnsi="仿宋" w:eastAsia="仿宋" w:cs="仿宋"/>
          <w:sz w:val="23"/>
          <w:szCs w:val="23"/>
          <w:lang w:eastAsia="zh-CN"/>
        </w:rPr>
      </w:pPr>
      <w:r>
        <w:rPr>
          <w:rFonts w:ascii="仿宋" w:hAnsi="仿宋" w:eastAsia="仿宋" w:cs="仿宋"/>
          <w:spacing w:val="9"/>
          <w:sz w:val="23"/>
          <w:szCs w:val="23"/>
          <w:lang w:eastAsia="zh-CN"/>
        </w:rPr>
        <w:t>开展治理招标领域商业贿赂工作，是中央确定的反腐败工作的重</w:t>
      </w:r>
      <w:r>
        <w:rPr>
          <w:rFonts w:ascii="仿宋" w:hAnsi="仿宋" w:eastAsia="仿宋" w:cs="仿宋"/>
          <w:spacing w:val="8"/>
          <w:sz w:val="23"/>
          <w:szCs w:val="23"/>
          <w:lang w:eastAsia="zh-CN"/>
        </w:rPr>
        <w:t>点领域之一，它</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既是完善市场经济、构建社会主义和谐社会的客观需要，又是从源头上抑制腐败的有力</w:t>
      </w:r>
      <w:r>
        <w:rPr>
          <w:rFonts w:ascii="仿宋" w:hAnsi="仿宋" w:eastAsia="仿宋" w:cs="仿宋"/>
          <w:spacing w:val="10"/>
          <w:sz w:val="23"/>
          <w:szCs w:val="23"/>
          <w:lang w:eastAsia="zh-CN"/>
        </w:rPr>
        <w:t xml:space="preserve"> </w:t>
      </w:r>
      <w:r>
        <w:rPr>
          <w:rFonts w:ascii="仿宋" w:hAnsi="仿宋" w:eastAsia="仿宋" w:cs="仿宋"/>
          <w:spacing w:val="8"/>
          <w:sz w:val="23"/>
          <w:szCs w:val="23"/>
          <w:lang w:eastAsia="zh-CN"/>
        </w:rPr>
        <w:t>措施，意义重大、影响深远。为深入贯彻落实中央的有关部署及要求，进一步规范招标</w:t>
      </w:r>
      <w:r>
        <w:rPr>
          <w:rFonts w:ascii="仿宋" w:hAnsi="仿宋" w:eastAsia="仿宋" w:cs="仿宋"/>
          <w:spacing w:val="11"/>
          <w:sz w:val="23"/>
          <w:szCs w:val="23"/>
          <w:lang w:eastAsia="zh-CN"/>
        </w:rPr>
        <w:t xml:space="preserve"> </w:t>
      </w:r>
      <w:r>
        <w:rPr>
          <w:rFonts w:ascii="仿宋" w:hAnsi="仿宋" w:eastAsia="仿宋" w:cs="仿宋"/>
          <w:spacing w:val="8"/>
          <w:sz w:val="23"/>
          <w:szCs w:val="23"/>
          <w:lang w:eastAsia="zh-CN"/>
        </w:rPr>
        <w:t>行为，营造公平竞争的市场环境，维护招标制度良好声誉，在参与贵公司组织的招标活</w:t>
      </w:r>
      <w:r>
        <w:rPr>
          <w:rFonts w:ascii="仿宋" w:hAnsi="仿宋" w:eastAsia="仿宋" w:cs="仿宋"/>
          <w:spacing w:val="10"/>
          <w:sz w:val="23"/>
          <w:szCs w:val="23"/>
          <w:lang w:eastAsia="zh-CN"/>
        </w:rPr>
        <w:t xml:space="preserve"> </w:t>
      </w:r>
      <w:r>
        <w:rPr>
          <w:rFonts w:ascii="仿宋" w:hAnsi="仿宋" w:eastAsia="仿宋" w:cs="仿宋"/>
          <w:spacing w:val="8"/>
          <w:sz w:val="23"/>
          <w:szCs w:val="23"/>
          <w:lang w:eastAsia="zh-CN"/>
        </w:rPr>
        <w:t>动中，我方庄重承诺</w:t>
      </w:r>
    </w:p>
    <w:p w14:paraId="718B1DC3">
      <w:pPr>
        <w:spacing w:before="39" w:line="339" w:lineRule="auto"/>
        <w:ind w:left="15" w:right="76" w:firstLine="642"/>
        <w:rPr>
          <w:rFonts w:ascii="仿宋" w:hAnsi="仿宋" w:eastAsia="仿宋" w:cs="仿宋"/>
          <w:sz w:val="23"/>
          <w:szCs w:val="23"/>
          <w:lang w:eastAsia="zh-CN"/>
        </w:rPr>
      </w:pPr>
      <w:r>
        <w:rPr>
          <w:rFonts w:ascii="仿宋" w:hAnsi="仿宋" w:eastAsia="仿宋" w:cs="仿宋"/>
          <w:spacing w:val="9"/>
          <w:sz w:val="23"/>
          <w:szCs w:val="23"/>
          <w:lang w:eastAsia="zh-CN"/>
        </w:rPr>
        <w:t>一、依法参与招标活动，遵纪守法，诚信经营，公平竞争</w:t>
      </w:r>
      <w:r>
        <w:rPr>
          <w:rFonts w:ascii="仿宋" w:hAnsi="仿宋" w:eastAsia="仿宋" w:cs="仿宋"/>
          <w:spacing w:val="8"/>
          <w:sz w:val="23"/>
          <w:szCs w:val="23"/>
          <w:lang w:eastAsia="zh-CN"/>
        </w:rPr>
        <w:t>。我单位在前三年内的</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经营活动中没有政府采购法实施条例第十九条所称重大违法记录，包括我单位或者其法</w:t>
      </w:r>
      <w:r>
        <w:rPr>
          <w:rFonts w:ascii="仿宋" w:hAnsi="仿宋" w:eastAsia="仿宋" w:cs="仿宋"/>
          <w:spacing w:val="10"/>
          <w:sz w:val="23"/>
          <w:szCs w:val="23"/>
          <w:lang w:eastAsia="zh-CN"/>
        </w:rPr>
        <w:t xml:space="preserve"> </w:t>
      </w:r>
      <w:r>
        <w:rPr>
          <w:rFonts w:ascii="仿宋" w:hAnsi="仿宋" w:eastAsia="仿宋" w:cs="仿宋"/>
          <w:spacing w:val="8"/>
          <w:sz w:val="23"/>
          <w:szCs w:val="23"/>
          <w:lang w:eastAsia="zh-CN"/>
        </w:rPr>
        <w:t>定代表人、董事、监事、高级管理人员因经营活动中的违法行为受到行政处罚和刑事处</w:t>
      </w:r>
      <w:r>
        <w:rPr>
          <w:rFonts w:ascii="仿宋" w:hAnsi="仿宋" w:eastAsia="仿宋" w:cs="仿宋"/>
          <w:spacing w:val="10"/>
          <w:sz w:val="23"/>
          <w:szCs w:val="23"/>
          <w:lang w:eastAsia="zh-CN"/>
        </w:rPr>
        <w:t xml:space="preserve"> </w:t>
      </w:r>
      <w:r>
        <w:rPr>
          <w:rFonts w:ascii="仿宋" w:hAnsi="仿宋" w:eastAsia="仿宋" w:cs="仿宋"/>
          <w:spacing w:val="-9"/>
          <w:sz w:val="23"/>
          <w:szCs w:val="23"/>
          <w:lang w:eastAsia="zh-CN"/>
        </w:rPr>
        <w:t>罚。</w:t>
      </w:r>
    </w:p>
    <w:p w14:paraId="0101BF59">
      <w:pPr>
        <w:spacing w:before="177" w:line="302" w:lineRule="auto"/>
        <w:ind w:left="24" w:right="110" w:firstLine="637"/>
        <w:rPr>
          <w:rFonts w:ascii="仿宋" w:hAnsi="仿宋" w:eastAsia="仿宋" w:cs="仿宋"/>
          <w:sz w:val="23"/>
          <w:szCs w:val="23"/>
          <w:lang w:eastAsia="zh-CN"/>
        </w:rPr>
      </w:pPr>
      <w:r>
        <w:rPr>
          <w:rFonts w:ascii="仿宋" w:hAnsi="仿宋" w:eastAsia="仿宋" w:cs="仿宋"/>
          <w:spacing w:val="9"/>
          <w:sz w:val="23"/>
          <w:szCs w:val="23"/>
          <w:lang w:eastAsia="zh-CN"/>
        </w:rPr>
        <w:t>二、不向采购人、招标公司和评审专家提供任何形式的商业贿赂；对索取或接受</w:t>
      </w:r>
      <w:r>
        <w:rPr>
          <w:rFonts w:ascii="仿宋" w:hAnsi="仿宋" w:eastAsia="仿宋" w:cs="仿宋"/>
          <w:spacing w:val="10"/>
          <w:sz w:val="23"/>
          <w:szCs w:val="23"/>
          <w:lang w:eastAsia="zh-CN"/>
        </w:rPr>
        <w:t xml:space="preserve"> </w:t>
      </w:r>
      <w:r>
        <w:rPr>
          <w:rFonts w:ascii="仿宋" w:hAnsi="仿宋" w:eastAsia="仿宋" w:cs="仿宋"/>
          <w:spacing w:val="8"/>
          <w:sz w:val="23"/>
          <w:szCs w:val="23"/>
          <w:lang w:eastAsia="zh-CN"/>
        </w:rPr>
        <w:t>商业贿赂的单位和个人，及时向主管部门和纪检</w:t>
      </w:r>
      <w:r>
        <w:rPr>
          <w:rFonts w:ascii="仿宋" w:hAnsi="仿宋" w:eastAsia="仿宋" w:cs="仿宋"/>
          <w:spacing w:val="7"/>
          <w:sz w:val="23"/>
          <w:szCs w:val="23"/>
          <w:lang w:eastAsia="zh-CN"/>
        </w:rPr>
        <w:t>监察机关举报。</w:t>
      </w:r>
    </w:p>
    <w:p w14:paraId="3B167666">
      <w:pPr>
        <w:spacing w:before="185" w:line="327" w:lineRule="auto"/>
        <w:ind w:left="21" w:right="76" w:firstLine="639"/>
        <w:rPr>
          <w:rFonts w:ascii="仿宋" w:hAnsi="仿宋" w:eastAsia="仿宋" w:cs="仿宋"/>
          <w:sz w:val="23"/>
          <w:szCs w:val="23"/>
          <w:lang w:eastAsia="zh-CN"/>
        </w:rPr>
      </w:pPr>
      <w:r>
        <w:rPr>
          <w:rFonts w:ascii="仿宋" w:hAnsi="仿宋" w:eastAsia="仿宋" w:cs="仿宋"/>
          <w:spacing w:val="8"/>
          <w:sz w:val="23"/>
          <w:szCs w:val="23"/>
          <w:lang w:eastAsia="zh-CN"/>
        </w:rPr>
        <w:t>三、不以提供虚假资质文件等形式参与招标活动，不以虚假材料谋取中标。四、</w:t>
      </w:r>
      <w:r>
        <w:rPr>
          <w:rFonts w:ascii="仿宋" w:hAnsi="仿宋" w:eastAsia="仿宋" w:cs="仿宋"/>
          <w:spacing w:val="2"/>
          <w:sz w:val="23"/>
          <w:szCs w:val="23"/>
          <w:lang w:eastAsia="zh-CN"/>
        </w:rPr>
        <w:t xml:space="preserve"> </w:t>
      </w:r>
      <w:r>
        <w:rPr>
          <w:rFonts w:ascii="仿宋" w:hAnsi="仿宋" w:eastAsia="仿宋" w:cs="仿宋"/>
          <w:spacing w:val="8"/>
          <w:sz w:val="23"/>
          <w:szCs w:val="23"/>
          <w:lang w:eastAsia="zh-CN"/>
        </w:rPr>
        <w:t>不采取不正当手段诋毁、排挤其他投标人，与其他参与招标活动投标人保持良性的竞争</w:t>
      </w:r>
      <w:r>
        <w:rPr>
          <w:rFonts w:ascii="仿宋" w:hAnsi="仿宋" w:eastAsia="仿宋" w:cs="仿宋"/>
          <w:spacing w:val="5"/>
          <w:sz w:val="23"/>
          <w:szCs w:val="23"/>
          <w:lang w:eastAsia="zh-CN"/>
        </w:rPr>
        <w:t xml:space="preserve"> </w:t>
      </w:r>
      <w:r>
        <w:rPr>
          <w:rFonts w:ascii="仿宋" w:hAnsi="仿宋" w:eastAsia="仿宋" w:cs="仿宋"/>
          <w:spacing w:val="-7"/>
          <w:sz w:val="23"/>
          <w:szCs w:val="23"/>
          <w:lang w:eastAsia="zh-CN"/>
        </w:rPr>
        <w:t>关系。</w:t>
      </w:r>
    </w:p>
    <w:p w14:paraId="67C90251">
      <w:pPr>
        <w:spacing w:before="175" w:line="303" w:lineRule="auto"/>
        <w:ind w:left="15" w:right="110" w:firstLine="642"/>
        <w:rPr>
          <w:rFonts w:ascii="仿宋" w:hAnsi="仿宋" w:eastAsia="仿宋" w:cs="仿宋"/>
          <w:sz w:val="23"/>
          <w:szCs w:val="23"/>
          <w:lang w:eastAsia="zh-CN"/>
        </w:rPr>
      </w:pPr>
      <w:r>
        <w:rPr>
          <w:rFonts w:ascii="仿宋" w:hAnsi="仿宋" w:eastAsia="仿宋" w:cs="仿宋"/>
          <w:spacing w:val="9"/>
          <w:sz w:val="23"/>
          <w:szCs w:val="23"/>
          <w:lang w:eastAsia="zh-CN"/>
        </w:rPr>
        <w:t>五、不与采购人、招标公司和评审专家恶意串通，自觉维护招标公平竞争的市场</w:t>
      </w:r>
      <w:r>
        <w:rPr>
          <w:rFonts w:ascii="仿宋" w:hAnsi="仿宋" w:eastAsia="仿宋" w:cs="仿宋"/>
          <w:spacing w:val="14"/>
          <w:sz w:val="23"/>
          <w:szCs w:val="23"/>
          <w:lang w:eastAsia="zh-CN"/>
        </w:rPr>
        <w:t xml:space="preserve"> </w:t>
      </w:r>
      <w:r>
        <w:rPr>
          <w:rFonts w:ascii="仿宋" w:hAnsi="仿宋" w:eastAsia="仿宋" w:cs="仿宋"/>
          <w:spacing w:val="-5"/>
          <w:sz w:val="23"/>
          <w:szCs w:val="23"/>
          <w:lang w:eastAsia="zh-CN"/>
        </w:rPr>
        <w:t>秩序。</w:t>
      </w:r>
    </w:p>
    <w:p w14:paraId="256ACBDF">
      <w:pPr>
        <w:spacing w:before="179" w:line="303" w:lineRule="auto"/>
        <w:ind w:left="18" w:right="110" w:firstLine="637"/>
        <w:rPr>
          <w:rFonts w:ascii="仿宋" w:hAnsi="仿宋" w:eastAsia="仿宋" w:cs="仿宋"/>
          <w:sz w:val="23"/>
          <w:szCs w:val="23"/>
          <w:lang w:eastAsia="zh-CN"/>
        </w:rPr>
      </w:pPr>
      <w:r>
        <w:rPr>
          <w:rFonts w:ascii="仿宋" w:hAnsi="仿宋" w:eastAsia="仿宋" w:cs="仿宋"/>
          <w:spacing w:val="9"/>
          <w:sz w:val="23"/>
          <w:szCs w:val="23"/>
          <w:lang w:eastAsia="zh-CN"/>
        </w:rPr>
        <w:t>六、不与其他投标人串通采取围标、陪标等商业欺诈手段谋取中标，积极维护国</w:t>
      </w:r>
      <w:r>
        <w:rPr>
          <w:rFonts w:ascii="仿宋" w:hAnsi="仿宋" w:eastAsia="仿宋" w:cs="仿宋"/>
          <w:spacing w:val="16"/>
          <w:sz w:val="23"/>
          <w:szCs w:val="23"/>
          <w:lang w:eastAsia="zh-CN"/>
        </w:rPr>
        <w:t xml:space="preserve"> </w:t>
      </w:r>
      <w:r>
        <w:rPr>
          <w:rFonts w:ascii="仿宋" w:hAnsi="仿宋" w:eastAsia="仿宋" w:cs="仿宋"/>
          <w:spacing w:val="7"/>
          <w:sz w:val="23"/>
          <w:szCs w:val="23"/>
          <w:lang w:eastAsia="zh-CN"/>
        </w:rPr>
        <w:t>家利益、社会公共利益和采购人的合法权益。</w:t>
      </w:r>
    </w:p>
    <w:p w14:paraId="0D1BF9D0">
      <w:pPr>
        <w:spacing w:before="179" w:line="302" w:lineRule="auto"/>
        <w:ind w:left="17" w:firstLine="641"/>
        <w:rPr>
          <w:rFonts w:ascii="仿宋" w:hAnsi="仿宋" w:eastAsia="仿宋" w:cs="仿宋"/>
          <w:sz w:val="23"/>
          <w:szCs w:val="23"/>
          <w:lang w:eastAsia="zh-CN"/>
        </w:rPr>
      </w:pPr>
      <w:r>
        <w:rPr>
          <w:rFonts w:ascii="仿宋" w:hAnsi="仿宋" w:eastAsia="仿宋" w:cs="仿宋"/>
          <w:spacing w:val="6"/>
          <w:sz w:val="23"/>
          <w:szCs w:val="23"/>
          <w:lang w:eastAsia="zh-CN"/>
        </w:rPr>
        <w:t>七、严格履行招标合同约定义务，不在招标合同执行过程中采取</w:t>
      </w:r>
      <w:r>
        <w:rPr>
          <w:rFonts w:ascii="仿宋" w:hAnsi="仿宋" w:eastAsia="仿宋" w:cs="仿宋"/>
          <w:spacing w:val="5"/>
          <w:sz w:val="23"/>
          <w:szCs w:val="23"/>
          <w:lang w:eastAsia="zh-CN"/>
        </w:rPr>
        <w:t>降低质量或标准、</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减少数量、拖延交付时间等方式损害采购人的利益，并自觉承担违约责任。</w:t>
      </w:r>
    </w:p>
    <w:p w14:paraId="054B6533">
      <w:pPr>
        <w:spacing w:before="181" w:line="302" w:lineRule="auto"/>
        <w:ind w:left="26" w:right="110" w:firstLine="627"/>
        <w:rPr>
          <w:rFonts w:ascii="仿宋" w:hAnsi="仿宋" w:eastAsia="仿宋" w:cs="仿宋"/>
          <w:sz w:val="23"/>
          <w:szCs w:val="23"/>
          <w:lang w:eastAsia="zh-CN"/>
        </w:rPr>
      </w:pPr>
      <w:r>
        <w:rPr>
          <w:rFonts w:ascii="仿宋" w:hAnsi="仿宋" w:eastAsia="仿宋" w:cs="仿宋"/>
          <w:spacing w:val="9"/>
          <w:sz w:val="23"/>
          <w:szCs w:val="23"/>
          <w:lang w:eastAsia="zh-CN"/>
        </w:rPr>
        <w:t>八、自觉接受并积极配合主管部门和纪检监察机关依法实施的监督检查，如实反</w:t>
      </w:r>
      <w:r>
        <w:rPr>
          <w:rFonts w:ascii="仿宋" w:hAnsi="仿宋" w:eastAsia="仿宋" w:cs="仿宋"/>
          <w:spacing w:val="18"/>
          <w:sz w:val="23"/>
          <w:szCs w:val="23"/>
          <w:lang w:eastAsia="zh-CN"/>
        </w:rPr>
        <w:t xml:space="preserve"> </w:t>
      </w:r>
      <w:r>
        <w:rPr>
          <w:rFonts w:ascii="仿宋" w:hAnsi="仿宋" w:eastAsia="仿宋" w:cs="仿宋"/>
          <w:spacing w:val="5"/>
          <w:sz w:val="23"/>
          <w:szCs w:val="23"/>
          <w:lang w:eastAsia="zh-CN"/>
        </w:rPr>
        <w:t>映情况，及时提供有关证明材料。</w:t>
      </w:r>
    </w:p>
    <w:p w14:paraId="387617B1">
      <w:pPr>
        <w:spacing w:before="183" w:line="364" w:lineRule="auto"/>
        <w:ind w:left="4215" w:right="76"/>
        <w:rPr>
          <w:rFonts w:ascii="仿宋" w:hAnsi="仿宋" w:eastAsia="仿宋" w:cs="仿宋"/>
          <w:sz w:val="23"/>
          <w:szCs w:val="23"/>
          <w:lang w:eastAsia="zh-CN"/>
        </w:rPr>
      </w:pPr>
      <w:r>
        <w:rPr>
          <w:rFonts w:ascii="仿宋" w:hAnsi="仿宋" w:eastAsia="仿宋" w:cs="仿宋"/>
          <w:sz w:val="23"/>
          <w:szCs w:val="23"/>
          <w:lang w:eastAsia="zh-CN"/>
        </w:rPr>
        <w:t>投标人名称（加盖公章）：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法定代表人（签字盖章）：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授权代表（签字）：</w:t>
      </w:r>
      <w:r>
        <w:rPr>
          <w:rFonts w:ascii="仿宋" w:hAnsi="仿宋" w:eastAsia="仿宋" w:cs="仿宋"/>
          <w:spacing w:val="-41"/>
          <w:sz w:val="23"/>
          <w:szCs w:val="23"/>
          <w:lang w:eastAsia="zh-CN"/>
        </w:rPr>
        <w:t xml:space="preserve"> </w:t>
      </w:r>
      <w:r>
        <w:rPr>
          <w:rFonts w:ascii="仿宋" w:hAnsi="仿宋" w:eastAsia="仿宋" w:cs="仿宋"/>
          <w:sz w:val="23"/>
          <w:szCs w:val="23"/>
          <w:u w:val="single"/>
          <w:lang w:eastAsia="zh-CN"/>
        </w:rPr>
        <w:t xml:space="preserve">                     </w:t>
      </w:r>
    </w:p>
    <w:p w14:paraId="2577A3B0">
      <w:pPr>
        <w:spacing w:before="38" w:line="231" w:lineRule="auto"/>
        <w:ind w:left="4221"/>
        <w:rPr>
          <w:rFonts w:ascii="仿宋" w:hAnsi="仿宋" w:eastAsia="仿宋" w:cs="仿宋"/>
          <w:sz w:val="23"/>
          <w:szCs w:val="23"/>
          <w:lang w:eastAsia="zh-CN"/>
        </w:rPr>
      </w:pPr>
      <w:r>
        <w:rPr>
          <w:rFonts w:ascii="仿宋" w:hAnsi="仿宋" w:eastAsia="仿宋" w:cs="仿宋"/>
          <w:sz w:val="23"/>
          <w:szCs w:val="23"/>
          <w:lang w:eastAsia="zh-CN"/>
        </w:rPr>
        <w:t>签署日期</w:t>
      </w:r>
      <w:r>
        <w:rPr>
          <w:rFonts w:ascii="仿宋" w:hAnsi="仿宋" w:eastAsia="仿宋" w:cs="仿宋"/>
          <w:spacing w:val="-115"/>
          <w:sz w:val="23"/>
          <w:szCs w:val="23"/>
          <w:lang w:eastAsia="zh-CN"/>
        </w:rPr>
        <w:t xml:space="preserve"> </w:t>
      </w:r>
      <w:r>
        <w:rPr>
          <w:rFonts w:ascii="仿宋" w:hAnsi="仿宋" w:eastAsia="仿宋" w:cs="仿宋"/>
          <w:spacing w:val="4"/>
          <w:sz w:val="23"/>
          <w:szCs w:val="23"/>
          <w:u w:val="single"/>
          <w:lang w:eastAsia="zh-CN"/>
        </w:rPr>
        <w:t xml:space="preserve">   </w:t>
      </w:r>
      <w:r>
        <w:rPr>
          <w:rFonts w:ascii="仿宋" w:hAnsi="仿宋" w:eastAsia="仿宋" w:cs="仿宋"/>
          <w:spacing w:val="-92"/>
          <w:sz w:val="23"/>
          <w:szCs w:val="23"/>
          <w:lang w:eastAsia="zh-CN"/>
        </w:rPr>
        <w:t xml:space="preserve"> </w:t>
      </w:r>
      <w:r>
        <w:rPr>
          <w:rFonts w:ascii="仿宋" w:hAnsi="仿宋" w:eastAsia="仿宋" w:cs="仿宋"/>
          <w:sz w:val="23"/>
          <w:szCs w:val="23"/>
          <w:lang w:eastAsia="zh-CN"/>
        </w:rPr>
        <w:t>年</w:t>
      </w:r>
      <w:r>
        <w:rPr>
          <w:rFonts w:ascii="仿宋" w:hAnsi="仿宋" w:eastAsia="仿宋" w:cs="仿宋"/>
          <w:sz w:val="23"/>
          <w:szCs w:val="23"/>
          <w:u w:val="single"/>
          <w:lang w:eastAsia="zh-CN"/>
        </w:rPr>
        <w:t xml:space="preserve">  </w:t>
      </w:r>
      <w:r>
        <w:rPr>
          <w:rFonts w:ascii="仿宋" w:hAnsi="仿宋" w:eastAsia="仿宋" w:cs="仿宋"/>
          <w:spacing w:val="-88"/>
          <w:sz w:val="23"/>
          <w:szCs w:val="23"/>
          <w:lang w:eastAsia="zh-CN"/>
        </w:rPr>
        <w:t xml:space="preserve"> </w:t>
      </w:r>
      <w:r>
        <w:rPr>
          <w:rFonts w:ascii="仿宋" w:hAnsi="仿宋" w:eastAsia="仿宋" w:cs="仿宋"/>
          <w:sz w:val="23"/>
          <w:szCs w:val="23"/>
          <w:lang w:eastAsia="zh-CN"/>
        </w:rPr>
        <w:t>月</w:t>
      </w:r>
      <w:r>
        <w:rPr>
          <w:rFonts w:ascii="仿宋" w:hAnsi="仿宋" w:eastAsia="仿宋" w:cs="仿宋"/>
          <w:spacing w:val="-115"/>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49"/>
          <w:sz w:val="23"/>
          <w:szCs w:val="23"/>
          <w:lang w:eastAsia="zh-CN"/>
        </w:rPr>
        <w:t xml:space="preserve"> </w:t>
      </w:r>
      <w:r>
        <w:rPr>
          <w:rFonts w:ascii="仿宋" w:hAnsi="仿宋" w:eastAsia="仿宋" w:cs="仿宋"/>
          <w:sz w:val="23"/>
          <w:szCs w:val="23"/>
          <w:lang w:eastAsia="zh-CN"/>
        </w:rPr>
        <w:t>日</w:t>
      </w:r>
    </w:p>
    <w:p w14:paraId="79CF6E3A">
      <w:pPr>
        <w:spacing w:line="231" w:lineRule="auto"/>
        <w:rPr>
          <w:rFonts w:ascii="仿宋" w:hAnsi="仿宋" w:eastAsia="仿宋" w:cs="仿宋"/>
          <w:sz w:val="23"/>
          <w:szCs w:val="23"/>
          <w:lang w:eastAsia="zh-CN"/>
        </w:rPr>
        <w:sectPr>
          <w:footerReference r:id="rId39" w:type="default"/>
          <w:pgSz w:w="11906" w:h="16838"/>
          <w:pgMar w:top="1431" w:right="1341" w:bottom="1171" w:left="1415" w:header="0" w:footer="996" w:gutter="0"/>
          <w:cols w:space="720" w:num="1"/>
        </w:sectPr>
      </w:pPr>
    </w:p>
    <w:p w14:paraId="25C4985D">
      <w:pPr>
        <w:spacing w:before="48" w:line="227" w:lineRule="auto"/>
        <w:ind w:left="2239"/>
        <w:outlineLvl w:val="1"/>
        <w:rPr>
          <w:rFonts w:ascii="宋体" w:hAnsi="宋体" w:eastAsia="宋体" w:cs="宋体"/>
          <w:sz w:val="23"/>
          <w:szCs w:val="23"/>
          <w:lang w:eastAsia="zh-CN"/>
        </w:rPr>
      </w:pPr>
      <w:r>
        <w:rPr>
          <w:rFonts w:ascii="宋体" w:hAnsi="宋体" w:eastAsia="宋体" w:cs="宋体"/>
          <w:b/>
          <w:bCs/>
          <w:spacing w:val="6"/>
          <w:sz w:val="23"/>
          <w:szCs w:val="23"/>
          <w:lang w:eastAsia="zh-CN"/>
        </w:rPr>
        <w:t>12</w:t>
      </w:r>
      <w:r>
        <w:rPr>
          <w:rFonts w:ascii="宋体" w:hAnsi="宋体" w:eastAsia="宋体" w:cs="宋体"/>
          <w:spacing w:val="6"/>
          <w:sz w:val="23"/>
          <w:szCs w:val="23"/>
          <w:lang w:eastAsia="zh-CN"/>
        </w:rPr>
        <w:t xml:space="preserve">   </w:t>
      </w:r>
      <w:r>
        <w:rPr>
          <w:rFonts w:ascii="宋体" w:hAnsi="宋体" w:eastAsia="宋体" w:cs="宋体"/>
          <w:b/>
          <w:bCs/>
          <w:spacing w:val="6"/>
          <w:sz w:val="23"/>
          <w:szCs w:val="23"/>
          <w:lang w:eastAsia="zh-CN"/>
        </w:rPr>
        <w:t>投标人没有被限制或取消投标资格的承诺函</w:t>
      </w:r>
    </w:p>
    <w:p w14:paraId="0215F3D7">
      <w:pPr>
        <w:spacing w:line="250" w:lineRule="auto"/>
        <w:rPr>
          <w:lang w:eastAsia="zh-CN"/>
        </w:rPr>
      </w:pPr>
    </w:p>
    <w:p w14:paraId="1F384098">
      <w:pPr>
        <w:spacing w:line="250" w:lineRule="auto"/>
        <w:rPr>
          <w:lang w:eastAsia="zh-CN"/>
        </w:rPr>
      </w:pPr>
    </w:p>
    <w:p w14:paraId="4C12D79E">
      <w:pPr>
        <w:spacing w:before="75" w:line="229" w:lineRule="auto"/>
        <w:ind w:left="3"/>
        <w:rPr>
          <w:rFonts w:ascii="仿宋" w:hAnsi="仿宋" w:eastAsia="仿宋" w:cs="仿宋"/>
          <w:sz w:val="23"/>
          <w:szCs w:val="23"/>
          <w:lang w:eastAsia="zh-CN"/>
        </w:rPr>
      </w:pPr>
      <w:r>
        <w:rPr>
          <w:rFonts w:ascii="仿宋" w:hAnsi="仿宋" w:eastAsia="仿宋" w:cs="仿宋"/>
          <w:sz w:val="23"/>
          <w:szCs w:val="23"/>
          <w:u w:val="single"/>
          <w:lang w:eastAsia="zh-CN"/>
        </w:rPr>
        <w:t xml:space="preserve">致：（采购人名称） </w:t>
      </w:r>
    </w:p>
    <w:p w14:paraId="09E6B56C">
      <w:pPr>
        <w:spacing w:before="182" w:line="356" w:lineRule="auto"/>
        <w:ind w:left="14" w:right="54" w:firstLine="632"/>
        <w:rPr>
          <w:rFonts w:ascii="仿宋" w:hAnsi="仿宋" w:eastAsia="仿宋" w:cs="仿宋"/>
          <w:sz w:val="23"/>
          <w:szCs w:val="23"/>
          <w:lang w:eastAsia="zh-CN"/>
        </w:rPr>
      </w:pPr>
      <w:r>
        <w:rPr>
          <w:rFonts w:ascii="仿宋" w:hAnsi="仿宋" w:eastAsia="仿宋" w:cs="仿宋"/>
          <w:sz w:val="23"/>
          <w:szCs w:val="23"/>
          <w:lang w:eastAsia="zh-CN"/>
        </w:rPr>
        <w:t>我公司</w:t>
      </w:r>
      <w:r>
        <w:rPr>
          <w:rFonts w:ascii="仿宋" w:hAnsi="仿宋" w:eastAsia="仿宋" w:cs="仿宋"/>
          <w:sz w:val="23"/>
          <w:szCs w:val="23"/>
          <w:u w:val="single"/>
          <w:lang w:eastAsia="zh-CN"/>
        </w:rPr>
        <w:t xml:space="preserve"> （投标人名称）</w:t>
      </w:r>
      <w:r>
        <w:rPr>
          <w:rFonts w:ascii="仿宋" w:hAnsi="仿宋" w:eastAsia="仿宋" w:cs="仿宋"/>
          <w:spacing w:val="-30"/>
          <w:sz w:val="23"/>
          <w:szCs w:val="23"/>
          <w:u w:val="single"/>
          <w:lang w:eastAsia="zh-CN"/>
        </w:rPr>
        <w:t xml:space="preserve"> </w:t>
      </w:r>
      <w:r>
        <w:rPr>
          <w:rFonts w:ascii="仿宋" w:hAnsi="仿宋" w:eastAsia="仿宋" w:cs="仿宋"/>
          <w:sz w:val="23"/>
          <w:szCs w:val="23"/>
          <w:lang w:eastAsia="zh-CN"/>
        </w:rPr>
        <w:t>作为</w:t>
      </w:r>
      <w:r>
        <w:rPr>
          <w:rFonts w:ascii="仿宋" w:hAnsi="仿宋" w:eastAsia="仿宋" w:cs="仿宋"/>
          <w:sz w:val="23"/>
          <w:szCs w:val="23"/>
          <w:u w:val="single"/>
          <w:lang w:eastAsia="zh-CN"/>
        </w:rPr>
        <w:t xml:space="preserve"> （项目名称、项目编号</w:t>
      </w:r>
      <w:r>
        <w:rPr>
          <w:rFonts w:ascii="仿宋" w:hAnsi="仿宋" w:eastAsia="仿宋" w:cs="仿宋"/>
          <w:spacing w:val="-2"/>
          <w:sz w:val="23"/>
          <w:szCs w:val="23"/>
          <w:u w:val="single"/>
          <w:lang w:eastAsia="zh-CN"/>
        </w:rPr>
        <w:t>）</w:t>
      </w:r>
      <w:r>
        <w:rPr>
          <w:rFonts w:ascii="仿宋" w:hAnsi="仿宋" w:eastAsia="仿宋" w:cs="仿宋"/>
          <w:spacing w:val="21"/>
          <w:sz w:val="23"/>
          <w:szCs w:val="23"/>
          <w:u w:val="single"/>
          <w:lang w:eastAsia="zh-CN"/>
        </w:rPr>
        <w:t xml:space="preserve"> </w:t>
      </w:r>
      <w:r>
        <w:rPr>
          <w:rFonts w:ascii="仿宋" w:hAnsi="仿宋" w:eastAsia="仿宋" w:cs="仿宋"/>
          <w:spacing w:val="-91"/>
          <w:sz w:val="23"/>
          <w:szCs w:val="23"/>
          <w:lang w:eastAsia="zh-CN"/>
        </w:rPr>
        <w:t xml:space="preserve"> </w:t>
      </w:r>
      <w:r>
        <w:rPr>
          <w:rFonts w:ascii="仿宋" w:hAnsi="仿宋" w:eastAsia="仿宋" w:cs="仿宋"/>
          <w:spacing w:val="-2"/>
          <w:sz w:val="23"/>
          <w:szCs w:val="23"/>
          <w:lang w:eastAsia="zh-CN"/>
        </w:rPr>
        <w:t>（</w:t>
      </w:r>
      <w:r>
        <w:rPr>
          <w:rFonts w:ascii="仿宋" w:hAnsi="仿宋" w:eastAsia="仿宋" w:cs="仿宋"/>
          <w:sz w:val="23"/>
          <w:szCs w:val="23"/>
          <w:lang w:eastAsia="zh-CN"/>
        </w:rPr>
        <w:t>以下简称</w:t>
      </w:r>
      <w:r>
        <w:rPr>
          <w:rFonts w:ascii="仿宋" w:hAnsi="仿宋" w:eastAsia="仿宋" w:cs="仿宋"/>
          <w:spacing w:val="-79"/>
          <w:sz w:val="23"/>
          <w:szCs w:val="23"/>
          <w:lang w:eastAsia="zh-CN"/>
        </w:rPr>
        <w:t xml:space="preserve"> </w:t>
      </w:r>
      <w:r>
        <w:rPr>
          <w:rFonts w:ascii="仿宋" w:hAnsi="仿宋" w:eastAsia="仿宋" w:cs="仿宋"/>
          <w:spacing w:val="-1"/>
          <w:sz w:val="23"/>
          <w:szCs w:val="23"/>
          <w:lang w:eastAsia="zh-CN"/>
        </w:rPr>
        <w:t>“本项目</w:t>
      </w:r>
      <w:r>
        <w:rPr>
          <w:rFonts w:ascii="仿宋" w:hAnsi="仿宋" w:eastAsia="仿宋" w:cs="仿宋"/>
          <w:spacing w:val="-83"/>
          <w:sz w:val="23"/>
          <w:szCs w:val="23"/>
          <w:lang w:eastAsia="zh-CN"/>
        </w:rPr>
        <w:t xml:space="preserve"> </w:t>
      </w:r>
      <w:r>
        <w:rPr>
          <w:rFonts w:ascii="仿宋" w:hAnsi="仿宋" w:eastAsia="仿宋" w:cs="仿宋"/>
          <w:spacing w:val="-1"/>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的投标人在此郑重承诺 :</w:t>
      </w:r>
    </w:p>
    <w:p w14:paraId="72CAAEB9">
      <w:pPr>
        <w:spacing w:before="45" w:line="364" w:lineRule="auto"/>
        <w:ind w:firstLine="647"/>
        <w:jc w:val="both"/>
        <w:rPr>
          <w:rFonts w:ascii="仿宋" w:hAnsi="仿宋" w:eastAsia="仿宋" w:cs="仿宋"/>
          <w:sz w:val="23"/>
          <w:szCs w:val="23"/>
          <w:lang w:eastAsia="zh-CN"/>
        </w:rPr>
      </w:pPr>
      <w:r>
        <w:rPr>
          <w:rFonts w:ascii="仿宋" w:hAnsi="仿宋" w:eastAsia="仿宋" w:cs="仿宋"/>
          <w:spacing w:val="9"/>
          <w:sz w:val="23"/>
          <w:szCs w:val="23"/>
          <w:lang w:eastAsia="zh-CN"/>
        </w:rPr>
        <w:t xml:space="preserve">我公司承诺我方没有违反现行法律、法规及有关规定而被限制投标情形或者没有 </w:t>
      </w:r>
      <w:r>
        <w:rPr>
          <w:rFonts w:ascii="仿宋" w:hAnsi="仿宋" w:eastAsia="仿宋" w:cs="仿宋"/>
          <w:spacing w:val="8"/>
          <w:sz w:val="23"/>
          <w:szCs w:val="23"/>
          <w:lang w:eastAsia="zh-CN"/>
        </w:rPr>
        <w:t>被有关行政监督部门限制或取消投标资格情形；否则，仍然投标的行为将纳入政府采购</w:t>
      </w:r>
      <w:r>
        <w:rPr>
          <w:rFonts w:ascii="仿宋" w:hAnsi="仿宋" w:eastAsia="仿宋" w:cs="仿宋"/>
          <w:spacing w:val="11"/>
          <w:sz w:val="23"/>
          <w:szCs w:val="23"/>
          <w:lang w:eastAsia="zh-CN"/>
        </w:rPr>
        <w:t xml:space="preserve"> </w:t>
      </w:r>
      <w:r>
        <w:rPr>
          <w:rFonts w:ascii="仿宋" w:hAnsi="仿宋" w:eastAsia="仿宋" w:cs="仿宋"/>
          <w:spacing w:val="8"/>
          <w:sz w:val="23"/>
          <w:szCs w:val="23"/>
          <w:lang w:eastAsia="zh-CN"/>
        </w:rPr>
        <w:t>诚信评价予以扣分；若中标也自愿接受取消中标资格的处罚。</w:t>
      </w:r>
    </w:p>
    <w:p w14:paraId="649DDBC7">
      <w:pPr>
        <w:spacing w:line="298" w:lineRule="auto"/>
        <w:rPr>
          <w:lang w:eastAsia="zh-CN"/>
        </w:rPr>
      </w:pPr>
    </w:p>
    <w:p w14:paraId="170542C7">
      <w:pPr>
        <w:spacing w:line="298" w:lineRule="auto"/>
        <w:rPr>
          <w:lang w:eastAsia="zh-CN"/>
        </w:rPr>
      </w:pPr>
    </w:p>
    <w:p w14:paraId="3FDF8BD5">
      <w:pPr>
        <w:spacing w:line="299" w:lineRule="auto"/>
        <w:rPr>
          <w:lang w:eastAsia="zh-CN"/>
        </w:rPr>
      </w:pPr>
    </w:p>
    <w:p w14:paraId="7E04456A">
      <w:pPr>
        <w:spacing w:before="75" w:line="232" w:lineRule="auto"/>
        <w:ind w:left="638"/>
        <w:rPr>
          <w:rFonts w:ascii="仿宋" w:hAnsi="仿宋" w:eastAsia="仿宋" w:cs="仿宋"/>
          <w:sz w:val="23"/>
          <w:szCs w:val="23"/>
          <w:lang w:eastAsia="zh-CN"/>
        </w:rPr>
      </w:pPr>
      <w:r>
        <w:rPr>
          <w:rFonts w:ascii="仿宋" w:hAnsi="仿宋" w:eastAsia="仿宋" w:cs="仿宋"/>
          <w:spacing w:val="-1"/>
          <w:sz w:val="23"/>
          <w:szCs w:val="23"/>
          <w:lang w:eastAsia="zh-CN"/>
        </w:rPr>
        <w:t>特此承诺！</w:t>
      </w:r>
    </w:p>
    <w:p w14:paraId="04E7E7F3">
      <w:pPr>
        <w:spacing w:line="257" w:lineRule="auto"/>
        <w:rPr>
          <w:lang w:eastAsia="zh-CN"/>
        </w:rPr>
      </w:pPr>
    </w:p>
    <w:p w14:paraId="4FBA133E">
      <w:pPr>
        <w:spacing w:line="257" w:lineRule="auto"/>
        <w:rPr>
          <w:lang w:eastAsia="zh-CN"/>
        </w:rPr>
      </w:pPr>
    </w:p>
    <w:p w14:paraId="308113AE">
      <w:pPr>
        <w:spacing w:line="257" w:lineRule="auto"/>
        <w:rPr>
          <w:lang w:eastAsia="zh-CN"/>
        </w:rPr>
      </w:pPr>
    </w:p>
    <w:p w14:paraId="62DCD21A">
      <w:pPr>
        <w:spacing w:line="257" w:lineRule="auto"/>
        <w:rPr>
          <w:lang w:eastAsia="zh-CN"/>
        </w:rPr>
      </w:pPr>
    </w:p>
    <w:p w14:paraId="4C750BC2">
      <w:pPr>
        <w:spacing w:before="75" w:line="364" w:lineRule="auto"/>
        <w:ind w:left="4199"/>
        <w:rPr>
          <w:rFonts w:ascii="仿宋" w:hAnsi="仿宋" w:eastAsia="仿宋" w:cs="仿宋"/>
          <w:sz w:val="23"/>
          <w:szCs w:val="23"/>
          <w:lang w:eastAsia="zh-CN"/>
        </w:rPr>
      </w:pPr>
      <w:r>
        <w:rPr>
          <w:rFonts w:ascii="仿宋" w:hAnsi="仿宋" w:eastAsia="仿宋" w:cs="仿宋"/>
          <w:sz w:val="23"/>
          <w:szCs w:val="23"/>
          <w:lang w:eastAsia="zh-CN"/>
        </w:rPr>
        <w:t>投标人名称（加盖公章）：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法定代表人（签字盖章）：</w:t>
      </w:r>
      <w:r>
        <w:rPr>
          <w:rFonts w:ascii="仿宋" w:hAnsi="仿宋" w:eastAsia="仿宋" w:cs="仿宋"/>
          <w:spacing w:val="-11"/>
          <w:sz w:val="23"/>
          <w:szCs w:val="23"/>
          <w:lang w:eastAsia="zh-CN"/>
        </w:rPr>
        <w:t xml:space="preserve"> </w:t>
      </w:r>
      <w:r>
        <w:rPr>
          <w:rFonts w:ascii="仿宋" w:hAnsi="仿宋" w:eastAsia="仿宋" w:cs="仿宋"/>
          <w:spacing w:val="2"/>
          <w:sz w:val="23"/>
          <w:szCs w:val="23"/>
          <w:u w:val="single"/>
          <w:lang w:eastAsia="zh-CN"/>
        </w:rPr>
        <w:t xml:space="preserve">                 </w:t>
      </w:r>
      <w:r>
        <w:rPr>
          <w:rFonts w:ascii="仿宋" w:hAnsi="仿宋" w:eastAsia="仿宋" w:cs="仿宋"/>
          <w:spacing w:val="2"/>
          <w:sz w:val="23"/>
          <w:szCs w:val="23"/>
          <w:lang w:eastAsia="zh-CN"/>
        </w:rPr>
        <w:t xml:space="preserve"> </w:t>
      </w:r>
      <w:r>
        <w:rPr>
          <w:rFonts w:ascii="仿宋" w:hAnsi="仿宋" w:eastAsia="仿宋" w:cs="仿宋"/>
          <w:sz w:val="23"/>
          <w:szCs w:val="23"/>
          <w:lang w:eastAsia="zh-CN"/>
        </w:rPr>
        <w:t>授权代表（签字）：</w:t>
      </w:r>
      <w:r>
        <w:rPr>
          <w:rFonts w:ascii="仿宋" w:hAnsi="仿宋" w:eastAsia="仿宋" w:cs="仿宋"/>
          <w:spacing w:val="-41"/>
          <w:sz w:val="23"/>
          <w:szCs w:val="23"/>
          <w:lang w:eastAsia="zh-CN"/>
        </w:rPr>
        <w:t xml:space="preserve"> </w:t>
      </w:r>
      <w:r>
        <w:rPr>
          <w:rFonts w:ascii="仿宋" w:hAnsi="仿宋" w:eastAsia="仿宋" w:cs="仿宋"/>
          <w:sz w:val="23"/>
          <w:szCs w:val="23"/>
          <w:u w:val="single"/>
          <w:lang w:eastAsia="zh-CN"/>
        </w:rPr>
        <w:t xml:space="preserve">                     </w:t>
      </w:r>
    </w:p>
    <w:p w14:paraId="4150E2ED">
      <w:pPr>
        <w:spacing w:before="41" w:line="231" w:lineRule="auto"/>
        <w:ind w:left="4206"/>
        <w:rPr>
          <w:rFonts w:ascii="仿宋" w:hAnsi="仿宋" w:eastAsia="仿宋" w:cs="仿宋"/>
          <w:sz w:val="23"/>
          <w:szCs w:val="23"/>
          <w:lang w:eastAsia="zh-CN"/>
        </w:rPr>
      </w:pPr>
      <w:r>
        <w:rPr>
          <w:rFonts w:ascii="仿宋" w:hAnsi="仿宋" w:eastAsia="仿宋" w:cs="仿宋"/>
          <w:sz w:val="23"/>
          <w:szCs w:val="23"/>
          <w:lang w:eastAsia="zh-CN"/>
        </w:rPr>
        <w:t>签署日期</w:t>
      </w:r>
      <w:r>
        <w:rPr>
          <w:rFonts w:ascii="仿宋" w:hAnsi="仿宋" w:eastAsia="仿宋" w:cs="仿宋"/>
          <w:spacing w:val="-115"/>
          <w:sz w:val="23"/>
          <w:szCs w:val="23"/>
          <w:lang w:eastAsia="zh-CN"/>
        </w:rPr>
        <w:t xml:space="preserve"> </w:t>
      </w:r>
      <w:r>
        <w:rPr>
          <w:rFonts w:ascii="仿宋" w:hAnsi="仿宋" w:eastAsia="仿宋" w:cs="仿宋"/>
          <w:spacing w:val="4"/>
          <w:sz w:val="23"/>
          <w:szCs w:val="23"/>
          <w:u w:val="single"/>
          <w:lang w:eastAsia="zh-CN"/>
        </w:rPr>
        <w:t xml:space="preserve">   </w:t>
      </w:r>
      <w:r>
        <w:rPr>
          <w:rFonts w:ascii="仿宋" w:hAnsi="仿宋" w:eastAsia="仿宋" w:cs="仿宋"/>
          <w:spacing w:val="-92"/>
          <w:sz w:val="23"/>
          <w:szCs w:val="23"/>
          <w:lang w:eastAsia="zh-CN"/>
        </w:rPr>
        <w:t xml:space="preserve"> </w:t>
      </w:r>
      <w:r>
        <w:rPr>
          <w:rFonts w:ascii="仿宋" w:hAnsi="仿宋" w:eastAsia="仿宋" w:cs="仿宋"/>
          <w:sz w:val="23"/>
          <w:szCs w:val="23"/>
          <w:lang w:eastAsia="zh-CN"/>
        </w:rPr>
        <w:t>年</w:t>
      </w:r>
      <w:r>
        <w:rPr>
          <w:rFonts w:ascii="仿宋" w:hAnsi="仿宋" w:eastAsia="仿宋" w:cs="仿宋"/>
          <w:sz w:val="23"/>
          <w:szCs w:val="23"/>
          <w:u w:val="single"/>
          <w:lang w:eastAsia="zh-CN"/>
        </w:rPr>
        <w:t xml:space="preserve">  </w:t>
      </w:r>
      <w:r>
        <w:rPr>
          <w:rFonts w:ascii="仿宋" w:hAnsi="仿宋" w:eastAsia="仿宋" w:cs="仿宋"/>
          <w:spacing w:val="-88"/>
          <w:sz w:val="23"/>
          <w:szCs w:val="23"/>
          <w:lang w:eastAsia="zh-CN"/>
        </w:rPr>
        <w:t xml:space="preserve"> </w:t>
      </w:r>
      <w:r>
        <w:rPr>
          <w:rFonts w:ascii="仿宋" w:hAnsi="仿宋" w:eastAsia="仿宋" w:cs="仿宋"/>
          <w:sz w:val="23"/>
          <w:szCs w:val="23"/>
          <w:lang w:eastAsia="zh-CN"/>
        </w:rPr>
        <w:t>月</w:t>
      </w:r>
      <w:r>
        <w:rPr>
          <w:rFonts w:ascii="仿宋" w:hAnsi="仿宋" w:eastAsia="仿宋" w:cs="仿宋"/>
          <w:spacing w:val="-115"/>
          <w:sz w:val="23"/>
          <w:szCs w:val="23"/>
          <w:lang w:eastAsia="zh-CN"/>
        </w:rPr>
        <w:t xml:space="preserve"> </w:t>
      </w:r>
      <w:r>
        <w:rPr>
          <w:rFonts w:ascii="仿宋" w:hAnsi="仿宋" w:eastAsia="仿宋" w:cs="仿宋"/>
          <w:spacing w:val="5"/>
          <w:sz w:val="23"/>
          <w:szCs w:val="23"/>
          <w:u w:val="single"/>
          <w:lang w:eastAsia="zh-CN"/>
        </w:rPr>
        <w:t xml:space="preserve">  </w:t>
      </w:r>
      <w:r>
        <w:rPr>
          <w:rFonts w:ascii="仿宋" w:hAnsi="仿宋" w:eastAsia="仿宋" w:cs="仿宋"/>
          <w:spacing w:val="-49"/>
          <w:sz w:val="23"/>
          <w:szCs w:val="23"/>
          <w:lang w:eastAsia="zh-CN"/>
        </w:rPr>
        <w:t xml:space="preserve"> </w:t>
      </w:r>
      <w:r>
        <w:rPr>
          <w:rFonts w:ascii="仿宋" w:hAnsi="仿宋" w:eastAsia="仿宋" w:cs="仿宋"/>
          <w:sz w:val="23"/>
          <w:szCs w:val="23"/>
          <w:lang w:eastAsia="zh-CN"/>
        </w:rPr>
        <w:t>日</w:t>
      </w:r>
    </w:p>
    <w:p w14:paraId="571E6295">
      <w:pPr>
        <w:spacing w:line="231" w:lineRule="auto"/>
        <w:rPr>
          <w:rFonts w:ascii="仿宋" w:hAnsi="仿宋" w:eastAsia="仿宋" w:cs="仿宋"/>
          <w:sz w:val="23"/>
          <w:szCs w:val="23"/>
          <w:lang w:eastAsia="zh-CN"/>
        </w:rPr>
        <w:sectPr>
          <w:footerReference r:id="rId40" w:type="default"/>
          <w:pgSz w:w="11906" w:h="16838"/>
          <w:pgMar w:top="1404" w:right="1417" w:bottom="1171" w:left="1431" w:header="0" w:footer="996" w:gutter="0"/>
          <w:cols w:space="720" w:num="1"/>
        </w:sectPr>
      </w:pPr>
    </w:p>
    <w:p w14:paraId="43B8C8B8">
      <w:pPr>
        <w:spacing w:line="357" w:lineRule="auto"/>
        <w:rPr>
          <w:lang w:eastAsia="zh-CN"/>
        </w:rPr>
      </w:pPr>
    </w:p>
    <w:p w14:paraId="22F90579">
      <w:pPr>
        <w:spacing w:before="75" w:line="227" w:lineRule="auto"/>
        <w:ind w:left="4033"/>
        <w:outlineLvl w:val="1"/>
        <w:rPr>
          <w:rFonts w:ascii="宋体" w:hAnsi="宋体" w:eastAsia="宋体" w:cs="宋体"/>
          <w:sz w:val="23"/>
          <w:szCs w:val="23"/>
          <w:lang w:eastAsia="zh-CN"/>
        </w:rPr>
      </w:pPr>
      <w:r>
        <w:rPr>
          <w:rFonts w:ascii="宋体" w:hAnsi="宋体" w:eastAsia="宋体" w:cs="宋体"/>
          <w:b/>
          <w:bCs/>
          <w:spacing w:val="-1"/>
          <w:sz w:val="23"/>
          <w:szCs w:val="23"/>
          <w:lang w:eastAsia="zh-CN"/>
        </w:rPr>
        <w:t>13</w:t>
      </w:r>
      <w:r>
        <w:rPr>
          <w:rFonts w:ascii="宋体" w:hAnsi="宋体" w:eastAsia="宋体" w:cs="宋体"/>
          <w:spacing w:val="11"/>
          <w:sz w:val="23"/>
          <w:szCs w:val="23"/>
          <w:lang w:eastAsia="zh-CN"/>
        </w:rPr>
        <w:t xml:space="preserve">   </w:t>
      </w:r>
      <w:r>
        <w:rPr>
          <w:rFonts w:ascii="宋体" w:hAnsi="宋体" w:eastAsia="宋体" w:cs="宋体"/>
          <w:b/>
          <w:bCs/>
          <w:spacing w:val="-1"/>
          <w:sz w:val="23"/>
          <w:szCs w:val="23"/>
          <w:lang w:eastAsia="zh-CN"/>
        </w:rPr>
        <w:t>原创声明</w:t>
      </w:r>
    </w:p>
    <w:p w14:paraId="4653C980">
      <w:pPr>
        <w:spacing w:line="251" w:lineRule="auto"/>
        <w:rPr>
          <w:lang w:eastAsia="zh-CN"/>
        </w:rPr>
      </w:pPr>
    </w:p>
    <w:p w14:paraId="17660579">
      <w:pPr>
        <w:spacing w:line="251" w:lineRule="auto"/>
        <w:rPr>
          <w:lang w:eastAsia="zh-CN"/>
        </w:rPr>
      </w:pPr>
    </w:p>
    <w:p w14:paraId="3FECC1DB">
      <w:pPr>
        <w:spacing w:before="75" w:line="357" w:lineRule="auto"/>
        <w:ind w:firstLine="642"/>
        <w:rPr>
          <w:rFonts w:ascii="仿宋" w:hAnsi="仿宋" w:eastAsia="仿宋" w:cs="仿宋"/>
          <w:sz w:val="23"/>
          <w:szCs w:val="23"/>
          <w:lang w:eastAsia="zh-CN"/>
        </w:rPr>
      </w:pPr>
      <w:r>
        <w:rPr>
          <w:rFonts w:ascii="仿宋" w:hAnsi="仿宋" w:eastAsia="仿宋" w:cs="仿宋"/>
          <w:spacing w:val="4"/>
          <w:sz w:val="23"/>
          <w:szCs w:val="23"/>
          <w:lang w:eastAsia="zh-CN"/>
        </w:rPr>
        <w:t>我</w:t>
      </w:r>
      <w:r>
        <w:rPr>
          <w:rFonts w:ascii="仿宋" w:hAnsi="仿宋" w:eastAsia="仿宋" w:cs="仿宋"/>
          <w:spacing w:val="4"/>
          <w:sz w:val="23"/>
          <w:szCs w:val="23"/>
          <w:u w:val="single"/>
          <w:lang w:eastAsia="zh-CN"/>
        </w:rPr>
        <w:t xml:space="preserve">      （单位名称）</w:t>
      </w:r>
      <w:r>
        <w:rPr>
          <w:rFonts w:ascii="仿宋" w:hAnsi="仿宋" w:eastAsia="仿宋" w:cs="仿宋"/>
          <w:spacing w:val="22"/>
          <w:sz w:val="23"/>
          <w:szCs w:val="23"/>
          <w:u w:val="single"/>
          <w:lang w:eastAsia="zh-CN"/>
        </w:rPr>
        <w:t xml:space="preserve">    </w:t>
      </w:r>
      <w:r>
        <w:rPr>
          <w:rFonts w:ascii="仿宋" w:hAnsi="仿宋" w:eastAsia="仿宋" w:cs="仿宋"/>
          <w:spacing w:val="-94"/>
          <w:sz w:val="23"/>
          <w:szCs w:val="23"/>
          <w:lang w:eastAsia="zh-CN"/>
        </w:rPr>
        <w:t xml:space="preserve"> </w:t>
      </w:r>
      <w:r>
        <w:rPr>
          <w:rFonts w:ascii="仿宋" w:hAnsi="仿宋" w:eastAsia="仿宋" w:cs="仿宋"/>
          <w:spacing w:val="4"/>
          <w:sz w:val="23"/>
          <w:szCs w:val="23"/>
          <w:lang w:eastAsia="zh-CN"/>
        </w:rPr>
        <w:t>郑重声明本次投标的</w:t>
      </w:r>
      <w:r>
        <w:rPr>
          <w:rFonts w:ascii="仿宋" w:hAnsi="仿宋" w:eastAsia="仿宋" w:cs="仿宋"/>
          <w:spacing w:val="5"/>
          <w:sz w:val="23"/>
          <w:szCs w:val="23"/>
          <w:u w:val="single"/>
          <w:lang w:eastAsia="zh-CN"/>
        </w:rPr>
        <w:t xml:space="preserve">                  </w:t>
      </w:r>
      <w:r>
        <w:rPr>
          <w:rFonts w:ascii="仿宋" w:hAnsi="仿宋" w:eastAsia="仿宋" w:cs="仿宋"/>
          <w:spacing w:val="-98"/>
          <w:sz w:val="23"/>
          <w:szCs w:val="23"/>
          <w:lang w:eastAsia="zh-CN"/>
        </w:rPr>
        <w:t xml:space="preserve"> </w:t>
      </w:r>
      <w:r>
        <w:rPr>
          <w:rFonts w:ascii="仿宋" w:hAnsi="仿宋" w:eastAsia="仿宋" w:cs="仿宋"/>
          <w:spacing w:val="4"/>
          <w:sz w:val="23"/>
          <w:szCs w:val="23"/>
          <w:lang w:eastAsia="zh-CN"/>
        </w:rPr>
        <w:t>项目的设计</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（服务）成果，是我单位独立设计（服务）所取得</w:t>
      </w:r>
      <w:r>
        <w:rPr>
          <w:rFonts w:ascii="仿宋" w:hAnsi="仿宋" w:eastAsia="仿宋" w:cs="仿宋"/>
          <w:spacing w:val="7"/>
          <w:sz w:val="23"/>
          <w:szCs w:val="23"/>
          <w:lang w:eastAsia="zh-CN"/>
        </w:rPr>
        <w:t>原创成果。</w:t>
      </w:r>
    </w:p>
    <w:p w14:paraId="78D5D2A9">
      <w:pPr>
        <w:spacing w:before="43" w:line="231" w:lineRule="auto"/>
        <w:ind w:left="664"/>
        <w:rPr>
          <w:rFonts w:ascii="仿宋" w:hAnsi="仿宋" w:eastAsia="仿宋" w:cs="仿宋"/>
          <w:sz w:val="23"/>
          <w:szCs w:val="23"/>
          <w:lang w:eastAsia="zh-CN"/>
        </w:rPr>
      </w:pPr>
      <w:r>
        <w:rPr>
          <w:rFonts w:ascii="仿宋" w:hAnsi="仿宋" w:eastAsia="仿宋" w:cs="仿宋"/>
          <w:spacing w:val="6"/>
          <w:sz w:val="23"/>
          <w:szCs w:val="23"/>
          <w:lang w:eastAsia="zh-CN"/>
        </w:rPr>
        <w:t>由此产生的一切法律责任由我公司承担，特此声明。</w:t>
      </w:r>
    </w:p>
    <w:p w14:paraId="3DFF9102">
      <w:pPr>
        <w:spacing w:line="257" w:lineRule="auto"/>
        <w:rPr>
          <w:lang w:eastAsia="zh-CN"/>
        </w:rPr>
      </w:pPr>
    </w:p>
    <w:p w14:paraId="106ADE0F">
      <w:pPr>
        <w:spacing w:line="257" w:lineRule="auto"/>
        <w:rPr>
          <w:lang w:eastAsia="zh-CN"/>
        </w:rPr>
      </w:pPr>
    </w:p>
    <w:p w14:paraId="6ED5A13D">
      <w:pPr>
        <w:spacing w:line="258" w:lineRule="auto"/>
        <w:rPr>
          <w:lang w:eastAsia="zh-CN"/>
        </w:rPr>
      </w:pPr>
    </w:p>
    <w:p w14:paraId="14979F6B">
      <w:pPr>
        <w:spacing w:line="258" w:lineRule="auto"/>
        <w:rPr>
          <w:lang w:eastAsia="zh-CN"/>
        </w:rPr>
      </w:pPr>
    </w:p>
    <w:p w14:paraId="17CB81E6">
      <w:pPr>
        <w:spacing w:before="75" w:line="359" w:lineRule="auto"/>
        <w:ind w:left="632" w:right="5338" w:firstLine="5"/>
        <w:rPr>
          <w:rFonts w:ascii="仿宋" w:hAnsi="仿宋" w:eastAsia="仿宋" w:cs="仿宋"/>
          <w:sz w:val="23"/>
          <w:szCs w:val="23"/>
          <w:lang w:eastAsia="zh-CN"/>
        </w:rPr>
      </w:pPr>
      <w:r>
        <w:rPr>
          <w:rFonts w:ascii="仿宋" w:hAnsi="仿宋" w:eastAsia="仿宋" w:cs="仿宋"/>
          <w:spacing w:val="3"/>
          <w:sz w:val="23"/>
          <w:szCs w:val="23"/>
          <w:lang w:eastAsia="zh-CN"/>
        </w:rPr>
        <w:t>原创作方案主要负责人签名：</w:t>
      </w:r>
      <w:r>
        <w:rPr>
          <w:rFonts w:ascii="仿宋" w:hAnsi="仿宋" w:eastAsia="仿宋" w:cs="仿宋"/>
          <w:spacing w:val="10"/>
          <w:sz w:val="23"/>
          <w:szCs w:val="23"/>
          <w:lang w:eastAsia="zh-CN"/>
        </w:rPr>
        <w:t xml:space="preserve"> </w:t>
      </w:r>
      <w:r>
        <w:rPr>
          <w:rFonts w:ascii="仿宋" w:hAnsi="仿宋" w:eastAsia="仿宋" w:cs="仿宋"/>
          <w:spacing w:val="2"/>
          <w:sz w:val="23"/>
          <w:szCs w:val="23"/>
          <w:lang w:eastAsia="zh-CN"/>
        </w:rPr>
        <w:t>设计单位（盖公章</w:t>
      </w:r>
      <w:r>
        <w:rPr>
          <w:rFonts w:ascii="仿宋" w:hAnsi="仿宋" w:eastAsia="仿宋" w:cs="仿宋"/>
          <w:spacing w:val="4"/>
          <w:sz w:val="23"/>
          <w:szCs w:val="23"/>
          <w:lang w:eastAsia="zh-CN"/>
        </w:rPr>
        <w:t>）：</w:t>
      </w:r>
    </w:p>
    <w:p w14:paraId="7543069B">
      <w:pPr>
        <w:spacing w:before="41" w:line="231" w:lineRule="auto"/>
        <w:ind w:left="684"/>
        <w:rPr>
          <w:rFonts w:ascii="仿宋" w:hAnsi="仿宋" w:eastAsia="仿宋" w:cs="仿宋"/>
          <w:sz w:val="23"/>
          <w:szCs w:val="23"/>
          <w:lang w:eastAsia="zh-CN"/>
        </w:rPr>
      </w:pPr>
      <w:r>
        <w:rPr>
          <w:rFonts w:ascii="仿宋" w:hAnsi="仿宋" w:eastAsia="仿宋" w:cs="仿宋"/>
          <w:spacing w:val="-13"/>
          <w:sz w:val="23"/>
          <w:szCs w:val="23"/>
          <w:lang w:eastAsia="zh-CN"/>
        </w:rPr>
        <w:t>日期：</w:t>
      </w:r>
      <w:r>
        <w:rPr>
          <w:rFonts w:ascii="仿宋" w:hAnsi="仿宋" w:eastAsia="仿宋" w:cs="仿宋"/>
          <w:spacing w:val="4"/>
          <w:sz w:val="23"/>
          <w:szCs w:val="23"/>
          <w:u w:val="single"/>
          <w:lang w:eastAsia="zh-CN"/>
        </w:rPr>
        <w:t xml:space="preserve">   </w:t>
      </w:r>
      <w:r>
        <w:rPr>
          <w:rFonts w:ascii="仿宋" w:hAnsi="仿宋" w:eastAsia="仿宋" w:cs="仿宋"/>
          <w:spacing w:val="-92"/>
          <w:sz w:val="23"/>
          <w:szCs w:val="23"/>
          <w:lang w:eastAsia="zh-CN"/>
        </w:rPr>
        <w:t xml:space="preserve"> </w:t>
      </w:r>
      <w:r>
        <w:rPr>
          <w:rFonts w:ascii="仿宋" w:hAnsi="仿宋" w:eastAsia="仿宋" w:cs="仿宋"/>
          <w:spacing w:val="-13"/>
          <w:sz w:val="23"/>
          <w:szCs w:val="23"/>
          <w:lang w:eastAsia="zh-CN"/>
        </w:rPr>
        <w:t>年</w:t>
      </w:r>
      <w:r>
        <w:rPr>
          <w:rFonts w:ascii="仿宋" w:hAnsi="仿宋" w:eastAsia="仿宋" w:cs="仿宋"/>
          <w:spacing w:val="4"/>
          <w:sz w:val="23"/>
          <w:szCs w:val="23"/>
          <w:u w:val="single"/>
          <w:lang w:eastAsia="zh-CN"/>
        </w:rPr>
        <w:t xml:space="preserve">   </w:t>
      </w:r>
      <w:r>
        <w:rPr>
          <w:rFonts w:ascii="仿宋" w:hAnsi="仿宋" w:eastAsia="仿宋" w:cs="仿宋"/>
          <w:spacing w:val="-85"/>
          <w:sz w:val="23"/>
          <w:szCs w:val="23"/>
          <w:lang w:eastAsia="zh-CN"/>
        </w:rPr>
        <w:t xml:space="preserve"> </w:t>
      </w:r>
      <w:r>
        <w:rPr>
          <w:rFonts w:ascii="仿宋" w:hAnsi="仿宋" w:eastAsia="仿宋" w:cs="仿宋"/>
          <w:spacing w:val="-13"/>
          <w:sz w:val="23"/>
          <w:szCs w:val="23"/>
          <w:lang w:eastAsia="zh-CN"/>
        </w:rPr>
        <w:t>月</w:t>
      </w:r>
      <w:r>
        <w:rPr>
          <w:rFonts w:ascii="仿宋" w:hAnsi="仿宋" w:eastAsia="仿宋" w:cs="仿宋"/>
          <w:sz w:val="23"/>
          <w:szCs w:val="23"/>
          <w:u w:val="single"/>
          <w:lang w:eastAsia="zh-CN"/>
        </w:rPr>
        <w:t xml:space="preserve">   </w:t>
      </w:r>
    </w:p>
    <w:p w14:paraId="27614F0A">
      <w:pPr>
        <w:spacing w:line="377" w:lineRule="auto"/>
        <w:rPr>
          <w:lang w:eastAsia="zh-CN"/>
        </w:rPr>
      </w:pPr>
    </w:p>
    <w:p w14:paraId="5B21E74E">
      <w:pPr>
        <w:spacing w:before="75" w:line="227" w:lineRule="auto"/>
        <w:ind w:left="2660"/>
        <w:outlineLvl w:val="1"/>
        <w:rPr>
          <w:rFonts w:ascii="宋体" w:hAnsi="宋体" w:eastAsia="宋体" w:cs="宋体"/>
          <w:sz w:val="23"/>
          <w:szCs w:val="23"/>
          <w:lang w:eastAsia="zh-CN"/>
        </w:rPr>
      </w:pPr>
      <w:r>
        <w:rPr>
          <w:rFonts w:ascii="宋体" w:hAnsi="宋体" w:eastAsia="宋体" w:cs="宋体"/>
          <w:b/>
          <w:bCs/>
          <w:spacing w:val="6"/>
          <w:sz w:val="23"/>
          <w:szCs w:val="23"/>
          <w:lang w:eastAsia="zh-CN"/>
        </w:rPr>
        <w:t>14</w:t>
      </w:r>
      <w:r>
        <w:rPr>
          <w:rFonts w:ascii="宋体" w:hAnsi="宋体" w:eastAsia="宋体" w:cs="宋体"/>
          <w:spacing w:val="6"/>
          <w:sz w:val="23"/>
          <w:szCs w:val="23"/>
          <w:lang w:eastAsia="zh-CN"/>
        </w:rPr>
        <w:t xml:space="preserve">   </w:t>
      </w:r>
      <w:r>
        <w:rPr>
          <w:rFonts w:ascii="宋体" w:hAnsi="宋体" w:eastAsia="宋体" w:cs="宋体"/>
          <w:b/>
          <w:bCs/>
          <w:spacing w:val="6"/>
          <w:sz w:val="23"/>
          <w:szCs w:val="23"/>
          <w:lang w:eastAsia="zh-CN"/>
        </w:rPr>
        <w:t>投标文件还应包括投标人须知第10条的所有响应文件</w:t>
      </w:r>
    </w:p>
    <w:p w14:paraId="3EB38FC6">
      <w:pPr>
        <w:spacing w:line="286" w:lineRule="auto"/>
        <w:rPr>
          <w:lang w:eastAsia="zh-CN"/>
        </w:rPr>
      </w:pPr>
    </w:p>
    <w:p w14:paraId="099F831D">
      <w:pPr>
        <w:spacing w:line="286" w:lineRule="auto"/>
        <w:rPr>
          <w:lang w:eastAsia="zh-CN"/>
        </w:rPr>
      </w:pPr>
    </w:p>
    <w:p w14:paraId="47759D64">
      <w:pPr>
        <w:spacing w:before="75" w:line="227" w:lineRule="auto"/>
        <w:ind w:left="2653"/>
        <w:outlineLvl w:val="1"/>
        <w:rPr>
          <w:rFonts w:ascii="宋体" w:hAnsi="宋体" w:eastAsia="宋体" w:cs="宋体"/>
          <w:sz w:val="23"/>
          <w:szCs w:val="23"/>
          <w:lang w:eastAsia="zh-CN"/>
        </w:rPr>
      </w:pPr>
      <w:r>
        <w:rPr>
          <w:rFonts w:ascii="宋体" w:hAnsi="宋体" w:eastAsia="宋体" w:cs="宋体"/>
          <w:b/>
          <w:bCs/>
          <w:spacing w:val="4"/>
          <w:sz w:val="23"/>
          <w:szCs w:val="23"/>
          <w:lang w:eastAsia="zh-CN"/>
        </w:rPr>
        <w:t>15</w:t>
      </w:r>
      <w:r>
        <w:rPr>
          <w:rFonts w:hint="eastAsia" w:ascii="宋体" w:hAnsi="宋体" w:eastAsia="宋体" w:cs="宋体"/>
          <w:b/>
          <w:bCs/>
          <w:spacing w:val="4"/>
          <w:sz w:val="23"/>
          <w:szCs w:val="23"/>
          <w:lang w:eastAsia="zh-CN"/>
        </w:rPr>
        <w:t xml:space="preserve"> </w:t>
      </w:r>
      <w:r>
        <w:rPr>
          <w:rFonts w:ascii="宋体" w:hAnsi="宋体" w:eastAsia="宋体" w:cs="宋体"/>
          <w:b/>
          <w:bCs/>
          <w:spacing w:val="4"/>
          <w:sz w:val="23"/>
          <w:szCs w:val="23"/>
          <w:lang w:eastAsia="zh-CN"/>
        </w:rPr>
        <w:t xml:space="preserve">   投标人需要补充的其他文件和说明。</w:t>
      </w:r>
    </w:p>
    <w:p w14:paraId="0623E577">
      <w:pPr>
        <w:spacing w:line="227" w:lineRule="auto"/>
        <w:rPr>
          <w:rFonts w:ascii="宋体" w:hAnsi="宋体" w:eastAsia="宋体" w:cs="宋体"/>
          <w:sz w:val="23"/>
          <w:szCs w:val="23"/>
          <w:lang w:eastAsia="zh-CN"/>
        </w:rPr>
        <w:sectPr>
          <w:footerReference r:id="rId41" w:type="default"/>
          <w:pgSz w:w="11906" w:h="16838"/>
          <w:pgMar w:top="1431" w:right="1451" w:bottom="1171" w:left="1436" w:header="0" w:footer="996" w:gutter="0"/>
          <w:cols w:space="720" w:num="1"/>
        </w:sectPr>
      </w:pPr>
    </w:p>
    <w:p w14:paraId="2A26BB6E">
      <w:pPr>
        <w:spacing w:line="273" w:lineRule="auto"/>
        <w:rPr>
          <w:lang w:eastAsia="zh-CN"/>
        </w:rPr>
      </w:pPr>
    </w:p>
    <w:p w14:paraId="2AF14374">
      <w:pPr>
        <w:spacing w:line="273" w:lineRule="auto"/>
        <w:rPr>
          <w:lang w:eastAsia="zh-CN"/>
        </w:rPr>
      </w:pPr>
    </w:p>
    <w:p w14:paraId="04B5807A">
      <w:pPr>
        <w:spacing w:line="274" w:lineRule="auto"/>
        <w:rPr>
          <w:lang w:eastAsia="zh-CN"/>
        </w:rPr>
      </w:pPr>
    </w:p>
    <w:p w14:paraId="420E78CD">
      <w:pPr>
        <w:spacing w:before="179" w:line="234" w:lineRule="auto"/>
        <w:ind w:left="1181" w:right="39" w:hanging="377"/>
        <w:jc w:val="center"/>
        <w:rPr>
          <w:rFonts w:ascii="黑体" w:hAnsi="黑体" w:eastAsia="黑体" w:cs="黑体"/>
          <w:sz w:val="55"/>
          <w:szCs w:val="55"/>
          <w:lang w:eastAsia="zh-CN"/>
        </w:rPr>
      </w:pPr>
      <w:r>
        <w:rPr>
          <w:rFonts w:hint="eastAsia" w:ascii="黑体" w:hAnsi="黑体" w:eastAsia="黑体" w:cs="黑体"/>
          <w:sz w:val="55"/>
          <w:szCs w:val="55"/>
          <w:lang w:eastAsia="zh-CN"/>
        </w:rPr>
        <w:t>巴楚县胡杨文化演绎创作项目</w:t>
      </w:r>
      <w:r>
        <w:rPr>
          <w:rFonts w:ascii="黑体" w:hAnsi="黑体" w:eastAsia="黑体" w:cs="黑体"/>
          <w:spacing w:val="7"/>
          <w:sz w:val="55"/>
          <w:szCs w:val="55"/>
          <w:lang w:eastAsia="zh-CN"/>
        </w:rPr>
        <w:t>采购公开招标文件</w:t>
      </w:r>
    </w:p>
    <w:p w14:paraId="403D17F4">
      <w:pPr>
        <w:spacing w:line="256" w:lineRule="auto"/>
        <w:rPr>
          <w:lang w:eastAsia="zh-CN"/>
        </w:rPr>
      </w:pPr>
    </w:p>
    <w:p w14:paraId="02CCD06C">
      <w:pPr>
        <w:spacing w:line="256" w:lineRule="auto"/>
        <w:rPr>
          <w:lang w:eastAsia="zh-CN"/>
        </w:rPr>
      </w:pPr>
    </w:p>
    <w:p w14:paraId="06647E7A">
      <w:pPr>
        <w:spacing w:line="256" w:lineRule="auto"/>
        <w:rPr>
          <w:lang w:eastAsia="zh-CN"/>
        </w:rPr>
      </w:pPr>
    </w:p>
    <w:p w14:paraId="5854CD7C">
      <w:pPr>
        <w:spacing w:line="256" w:lineRule="auto"/>
        <w:rPr>
          <w:lang w:eastAsia="zh-CN"/>
        </w:rPr>
      </w:pPr>
    </w:p>
    <w:p w14:paraId="485C039A">
      <w:pPr>
        <w:spacing w:line="256" w:lineRule="auto"/>
        <w:rPr>
          <w:lang w:eastAsia="zh-CN"/>
        </w:rPr>
      </w:pPr>
    </w:p>
    <w:p w14:paraId="0D02F547">
      <w:pPr>
        <w:spacing w:line="256" w:lineRule="auto"/>
        <w:rPr>
          <w:lang w:eastAsia="zh-CN"/>
        </w:rPr>
      </w:pPr>
    </w:p>
    <w:p w14:paraId="45885F76">
      <w:pPr>
        <w:spacing w:line="256" w:lineRule="auto"/>
        <w:rPr>
          <w:lang w:eastAsia="zh-CN"/>
        </w:rPr>
      </w:pPr>
    </w:p>
    <w:p w14:paraId="1BC31453">
      <w:pPr>
        <w:spacing w:line="257" w:lineRule="auto"/>
        <w:rPr>
          <w:lang w:eastAsia="zh-CN"/>
        </w:rPr>
      </w:pPr>
    </w:p>
    <w:p w14:paraId="25EF818E">
      <w:pPr>
        <w:pStyle w:val="3"/>
        <w:spacing w:before="153" w:line="220" w:lineRule="auto"/>
        <w:ind w:left="4113"/>
        <w:rPr>
          <w:sz w:val="47"/>
          <w:szCs w:val="47"/>
          <w:lang w:eastAsia="zh-CN"/>
        </w:rPr>
      </w:pPr>
      <w:r>
        <w:rPr>
          <w:b/>
          <w:bCs/>
          <w:spacing w:val="-8"/>
          <w:sz w:val="47"/>
          <w:szCs w:val="47"/>
          <w:lang w:eastAsia="zh-CN"/>
        </w:rPr>
        <w:t>第二册</w:t>
      </w:r>
    </w:p>
    <w:p w14:paraId="7049F069">
      <w:pPr>
        <w:spacing w:line="272" w:lineRule="auto"/>
        <w:rPr>
          <w:lang w:eastAsia="zh-CN"/>
        </w:rPr>
      </w:pPr>
    </w:p>
    <w:p w14:paraId="5F98E574">
      <w:pPr>
        <w:spacing w:line="272" w:lineRule="auto"/>
        <w:rPr>
          <w:lang w:eastAsia="zh-CN"/>
        </w:rPr>
      </w:pPr>
    </w:p>
    <w:p w14:paraId="07A76FFB">
      <w:pPr>
        <w:spacing w:line="272" w:lineRule="auto"/>
        <w:rPr>
          <w:lang w:eastAsia="zh-CN"/>
        </w:rPr>
      </w:pPr>
    </w:p>
    <w:p w14:paraId="3D7FA5AF">
      <w:pPr>
        <w:spacing w:line="273" w:lineRule="auto"/>
        <w:rPr>
          <w:lang w:eastAsia="zh-CN"/>
        </w:rPr>
      </w:pPr>
    </w:p>
    <w:p w14:paraId="6503F893">
      <w:pPr>
        <w:spacing w:line="273" w:lineRule="auto"/>
        <w:rPr>
          <w:lang w:eastAsia="zh-CN"/>
        </w:rPr>
      </w:pPr>
    </w:p>
    <w:p w14:paraId="6463FC9C">
      <w:pPr>
        <w:spacing w:before="41" w:line="218" w:lineRule="auto"/>
        <w:ind w:left="8"/>
        <w:rPr>
          <w:rFonts w:ascii="宋体" w:hAnsi="宋体" w:eastAsia="宋体" w:cs="宋体"/>
          <w:b/>
          <w:bCs/>
          <w:spacing w:val="-4"/>
          <w:sz w:val="40"/>
          <w:szCs w:val="40"/>
          <w:lang w:eastAsia="zh-CN"/>
        </w:rPr>
      </w:pPr>
      <w:r>
        <w:rPr>
          <w:rFonts w:ascii="宋体" w:hAnsi="宋体" w:eastAsia="宋体" w:cs="宋体"/>
          <w:b/>
          <w:bCs/>
          <w:spacing w:val="-4"/>
          <w:sz w:val="40"/>
          <w:szCs w:val="40"/>
          <w:lang w:eastAsia="zh-CN"/>
        </w:rPr>
        <w:t>项目名称：</w:t>
      </w:r>
      <w:r>
        <w:rPr>
          <w:rFonts w:hint="eastAsia" w:ascii="宋体" w:hAnsi="宋体" w:eastAsia="宋体" w:cs="宋体"/>
          <w:b/>
          <w:bCs/>
          <w:spacing w:val="-4"/>
          <w:sz w:val="40"/>
          <w:szCs w:val="40"/>
          <w:lang w:eastAsia="zh-CN"/>
        </w:rPr>
        <w:t>巴楚县胡杨文化演绎创作项目</w:t>
      </w:r>
    </w:p>
    <w:p w14:paraId="6ADEEB60">
      <w:pPr>
        <w:spacing w:before="41" w:line="218" w:lineRule="auto"/>
        <w:ind w:left="8"/>
        <w:rPr>
          <w:rFonts w:ascii="宋体" w:hAnsi="宋体" w:eastAsia="宋体" w:cs="宋体"/>
          <w:sz w:val="40"/>
          <w:szCs w:val="40"/>
          <w:highlight w:val="none"/>
          <w:lang w:eastAsia="zh-CN"/>
        </w:rPr>
      </w:pPr>
      <w:r>
        <w:rPr>
          <w:rFonts w:ascii="宋体" w:hAnsi="宋体" w:eastAsia="宋体" w:cs="宋体"/>
          <w:b/>
          <w:bCs/>
          <w:spacing w:val="-4"/>
          <w:sz w:val="40"/>
          <w:szCs w:val="40"/>
          <w:highlight w:val="none"/>
          <w:lang w:eastAsia="zh-CN"/>
        </w:rPr>
        <w:t>项目编号：</w:t>
      </w:r>
      <w:r>
        <w:rPr>
          <w:rFonts w:hint="eastAsia" w:ascii="宋体" w:hAnsi="宋体" w:eastAsia="宋体" w:cs="宋体"/>
          <w:b/>
          <w:bCs/>
          <w:spacing w:val="-4"/>
          <w:sz w:val="40"/>
          <w:szCs w:val="40"/>
          <w:highlight w:val="none"/>
          <w:lang w:eastAsia="zh-CN"/>
        </w:rPr>
        <w:t>RLTD-GK-2025-001</w:t>
      </w:r>
      <w:r>
        <w:rPr>
          <w:rFonts w:ascii="宋体" w:hAnsi="宋体" w:eastAsia="宋体" w:cs="宋体"/>
          <w:b/>
          <w:bCs/>
          <w:spacing w:val="-4"/>
          <w:sz w:val="40"/>
          <w:szCs w:val="40"/>
          <w:highlight w:val="none"/>
          <w:lang w:eastAsia="zh-CN"/>
        </w:rPr>
        <w:t>号</w:t>
      </w:r>
    </w:p>
    <w:p w14:paraId="04F8A1A3">
      <w:pPr>
        <w:spacing w:line="218" w:lineRule="auto"/>
        <w:rPr>
          <w:rFonts w:ascii="宋体" w:hAnsi="宋体" w:eastAsia="宋体" w:cs="宋体"/>
          <w:sz w:val="40"/>
          <w:szCs w:val="40"/>
          <w:lang w:eastAsia="zh-CN"/>
        </w:rPr>
        <w:sectPr>
          <w:footerReference r:id="rId42" w:type="default"/>
          <w:pgSz w:w="11906" w:h="16838"/>
          <w:pgMar w:top="1431" w:right="1455" w:bottom="1171" w:left="1430" w:header="0" w:footer="996" w:gutter="0"/>
          <w:cols w:space="720" w:num="1"/>
        </w:sectPr>
      </w:pPr>
    </w:p>
    <w:p w14:paraId="515DA316">
      <w:pPr>
        <w:spacing w:before="63" w:line="224" w:lineRule="auto"/>
        <w:ind w:left="2664"/>
        <w:outlineLvl w:val="0"/>
        <w:rPr>
          <w:rFonts w:ascii="宋体" w:hAnsi="宋体" w:eastAsia="宋体" w:cs="宋体"/>
          <w:b/>
          <w:bCs/>
          <w:spacing w:val="6"/>
          <w:sz w:val="31"/>
          <w:szCs w:val="31"/>
          <w:lang w:eastAsia="zh-CN"/>
        </w:rPr>
      </w:pPr>
      <w:r>
        <w:rPr>
          <w:rFonts w:ascii="宋体" w:hAnsi="宋体" w:eastAsia="宋体" w:cs="宋体"/>
          <w:b/>
          <w:bCs/>
          <w:spacing w:val="6"/>
          <w:sz w:val="31"/>
          <w:szCs w:val="31"/>
          <w:lang w:eastAsia="zh-CN"/>
        </w:rPr>
        <w:t>第三章  投标邀请</w:t>
      </w:r>
    </w:p>
    <w:p w14:paraId="104657AA">
      <w:pPr>
        <w:spacing w:line="245" w:lineRule="auto"/>
        <w:rPr>
          <w:lang w:eastAsia="zh-CN"/>
        </w:rPr>
      </w:pPr>
    </w:p>
    <w:p w14:paraId="759DD1F9">
      <w:pPr>
        <w:spacing w:before="101" w:line="219" w:lineRule="auto"/>
        <w:ind w:left="3997"/>
        <w:rPr>
          <w:rFonts w:ascii="黑体" w:hAnsi="黑体" w:eastAsia="黑体" w:cs="黑体"/>
          <w:sz w:val="31"/>
          <w:szCs w:val="31"/>
          <w:lang w:eastAsia="zh-CN"/>
        </w:rPr>
      </w:pPr>
      <w:r>
        <w:rPr>
          <w:rFonts w:ascii="黑体" w:hAnsi="黑体" w:eastAsia="黑体" w:cs="黑体"/>
          <w:spacing w:val="6"/>
          <w:sz w:val="31"/>
          <w:szCs w:val="31"/>
          <w:lang w:eastAsia="zh-CN"/>
        </w:rPr>
        <w:t>招标公告</w:t>
      </w:r>
    </w:p>
    <w:tbl>
      <w:tblPr>
        <w:tblStyle w:val="8"/>
        <w:tblW w:w="924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5"/>
      </w:tblGrid>
      <w:tr w14:paraId="6CE5BF21">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94" w:hRule="atLeast"/>
        </w:trPr>
        <w:tc>
          <w:tcPr>
            <w:tcW w:w="9245" w:type="dxa"/>
          </w:tcPr>
          <w:p w14:paraId="428D26A8">
            <w:pPr>
              <w:spacing w:before="59" w:line="231" w:lineRule="auto"/>
              <w:ind w:left="100"/>
              <w:rPr>
                <w:rFonts w:ascii="仿宋" w:hAnsi="仿宋" w:eastAsia="仿宋" w:cs="仿宋"/>
                <w:sz w:val="23"/>
                <w:szCs w:val="23"/>
                <w:lang w:eastAsia="zh-CN"/>
              </w:rPr>
            </w:pPr>
            <w:r>
              <w:rPr>
                <w:rFonts w:ascii="仿宋" w:hAnsi="仿宋" w:eastAsia="仿宋" w:cs="仿宋"/>
                <w:spacing w:val="5"/>
                <w:sz w:val="23"/>
                <w:szCs w:val="23"/>
                <w:lang w:eastAsia="zh-CN"/>
              </w:rPr>
              <w:t>项目概况</w:t>
            </w:r>
          </w:p>
          <w:p w14:paraId="3C10D5C5">
            <w:pPr>
              <w:spacing w:before="20" w:line="244" w:lineRule="auto"/>
              <w:ind w:left="102" w:right="81" w:firstLine="508"/>
              <w:jc w:val="both"/>
              <w:rPr>
                <w:rFonts w:ascii="仿宋" w:hAnsi="仿宋" w:eastAsia="仿宋" w:cs="仿宋"/>
                <w:sz w:val="23"/>
                <w:szCs w:val="23"/>
                <w:lang w:eastAsia="zh-CN"/>
              </w:rPr>
            </w:pPr>
            <w:r>
              <w:rPr>
                <w:rFonts w:hint="eastAsia" w:ascii="仿宋" w:hAnsi="仿宋" w:eastAsia="仿宋" w:cs="仿宋"/>
                <w:spacing w:val="9"/>
                <w:sz w:val="23"/>
                <w:szCs w:val="23"/>
                <w:u w:val="single"/>
                <w:lang w:eastAsia="zh-CN"/>
              </w:rPr>
              <w:t>巴楚县胡杨文化演绎创作项目</w:t>
            </w:r>
            <w:r>
              <w:rPr>
                <w:rFonts w:ascii="仿宋" w:hAnsi="仿宋" w:eastAsia="仿宋" w:cs="仿宋"/>
                <w:spacing w:val="9"/>
                <w:sz w:val="23"/>
                <w:szCs w:val="23"/>
                <w:u w:val="single"/>
                <w:lang w:eastAsia="zh-CN"/>
              </w:rPr>
              <w:t>采购</w:t>
            </w:r>
            <w:r>
              <w:rPr>
                <w:rFonts w:ascii="仿宋" w:hAnsi="仿宋" w:eastAsia="仿宋" w:cs="仿宋"/>
                <w:spacing w:val="9"/>
                <w:sz w:val="23"/>
                <w:szCs w:val="23"/>
                <w:lang w:eastAsia="zh-CN"/>
              </w:rPr>
              <w:t>招标项目的</w:t>
            </w:r>
            <w:r>
              <w:rPr>
                <w:rFonts w:ascii="仿宋" w:hAnsi="仿宋" w:eastAsia="仿宋" w:cs="仿宋"/>
                <w:sz w:val="23"/>
                <w:szCs w:val="23"/>
                <w:highlight w:val="none"/>
                <w:lang w:eastAsia="zh-CN"/>
              </w:rPr>
              <w:t xml:space="preserve"> </w:t>
            </w:r>
            <w:r>
              <w:rPr>
                <w:rFonts w:ascii="仿宋" w:hAnsi="仿宋" w:eastAsia="仿宋" w:cs="仿宋"/>
                <w:spacing w:val="-2"/>
                <w:sz w:val="23"/>
                <w:szCs w:val="23"/>
                <w:highlight w:val="none"/>
                <w:lang w:eastAsia="zh-CN"/>
              </w:rPr>
              <w:t>潜在投标人应在</w:t>
            </w:r>
            <w:r>
              <w:rPr>
                <w:rFonts w:ascii="仿宋" w:hAnsi="仿宋" w:eastAsia="仿宋" w:cs="仿宋"/>
                <w:spacing w:val="-2"/>
                <w:sz w:val="23"/>
                <w:szCs w:val="23"/>
                <w:highlight w:val="none"/>
                <w:u w:val="single"/>
                <w:lang w:eastAsia="zh-CN"/>
              </w:rPr>
              <w:t>新疆政府采购网上</w:t>
            </w:r>
            <w:r>
              <w:rPr>
                <w:rFonts w:ascii="仿宋" w:hAnsi="仿宋" w:eastAsia="仿宋" w:cs="仿宋"/>
                <w:spacing w:val="-2"/>
                <w:sz w:val="23"/>
                <w:szCs w:val="23"/>
                <w:highlight w:val="none"/>
                <w:lang w:eastAsia="zh-CN"/>
              </w:rPr>
              <w:t>获取招标文件，并于</w:t>
            </w:r>
            <w:r>
              <w:rPr>
                <w:rFonts w:ascii="仿宋" w:hAnsi="仿宋" w:eastAsia="仿宋" w:cs="仿宋"/>
                <w:spacing w:val="-2"/>
                <w:sz w:val="23"/>
                <w:szCs w:val="23"/>
                <w:highlight w:val="none"/>
                <w:u w:val="single"/>
                <w:lang w:eastAsia="zh-CN"/>
              </w:rPr>
              <w:t>202</w:t>
            </w:r>
            <w:r>
              <w:rPr>
                <w:rFonts w:hint="eastAsia" w:ascii="仿宋" w:hAnsi="仿宋" w:eastAsia="仿宋" w:cs="仿宋"/>
                <w:spacing w:val="-2"/>
                <w:sz w:val="23"/>
                <w:szCs w:val="23"/>
                <w:highlight w:val="none"/>
                <w:u w:val="single"/>
                <w:lang w:val="en-US" w:eastAsia="zh-CN"/>
              </w:rPr>
              <w:t>5</w:t>
            </w:r>
            <w:r>
              <w:rPr>
                <w:rFonts w:ascii="仿宋" w:hAnsi="仿宋" w:eastAsia="仿宋" w:cs="仿宋"/>
                <w:spacing w:val="-22"/>
                <w:sz w:val="23"/>
                <w:szCs w:val="23"/>
                <w:highlight w:val="none"/>
                <w:u w:val="single"/>
                <w:lang w:eastAsia="zh-CN"/>
              </w:rPr>
              <w:t xml:space="preserve"> </w:t>
            </w:r>
            <w:r>
              <w:rPr>
                <w:rFonts w:ascii="仿宋" w:hAnsi="仿宋" w:eastAsia="仿宋" w:cs="仿宋"/>
                <w:spacing w:val="-2"/>
                <w:sz w:val="23"/>
                <w:szCs w:val="23"/>
                <w:highlight w:val="none"/>
                <w:u w:val="single"/>
                <w:lang w:eastAsia="zh-CN"/>
              </w:rPr>
              <w:t>年</w:t>
            </w:r>
            <w:r>
              <w:rPr>
                <w:rFonts w:hint="eastAsia" w:ascii="仿宋" w:hAnsi="仿宋" w:eastAsia="仿宋" w:cs="仿宋"/>
                <w:spacing w:val="-32"/>
                <w:sz w:val="23"/>
                <w:szCs w:val="23"/>
                <w:highlight w:val="none"/>
                <w:u w:val="single"/>
                <w:lang w:val="en-US" w:eastAsia="zh-CN"/>
              </w:rPr>
              <w:t>4</w:t>
            </w:r>
            <w:r>
              <w:rPr>
                <w:rFonts w:ascii="仿宋" w:hAnsi="仿宋" w:eastAsia="仿宋" w:cs="仿宋"/>
                <w:spacing w:val="-2"/>
                <w:sz w:val="23"/>
                <w:szCs w:val="23"/>
                <w:highlight w:val="none"/>
                <w:u w:val="single"/>
                <w:lang w:eastAsia="zh-CN"/>
              </w:rPr>
              <w:t>月</w:t>
            </w:r>
            <w:r>
              <w:rPr>
                <w:rFonts w:hint="eastAsia" w:ascii="仿宋" w:hAnsi="仿宋" w:eastAsia="仿宋" w:cs="仿宋"/>
                <w:spacing w:val="-34"/>
                <w:sz w:val="23"/>
                <w:szCs w:val="23"/>
                <w:highlight w:val="none"/>
                <w:u w:val="single"/>
                <w:lang w:val="en-US" w:eastAsia="zh-CN"/>
              </w:rPr>
              <w:t>18</w:t>
            </w:r>
            <w:r>
              <w:rPr>
                <w:rFonts w:ascii="仿宋" w:hAnsi="仿宋" w:eastAsia="仿宋" w:cs="仿宋"/>
                <w:spacing w:val="-2"/>
                <w:sz w:val="23"/>
                <w:szCs w:val="23"/>
                <w:highlight w:val="none"/>
                <w:u w:val="single"/>
                <w:lang w:eastAsia="zh-CN"/>
              </w:rPr>
              <w:t>日</w:t>
            </w:r>
            <w:r>
              <w:rPr>
                <w:rFonts w:ascii="仿宋" w:hAnsi="仿宋" w:eastAsia="仿宋" w:cs="仿宋"/>
                <w:spacing w:val="-34"/>
                <w:sz w:val="23"/>
                <w:szCs w:val="23"/>
                <w:highlight w:val="none"/>
                <w:u w:val="single"/>
                <w:lang w:eastAsia="zh-CN"/>
              </w:rPr>
              <w:t xml:space="preserve"> </w:t>
            </w:r>
            <w:r>
              <w:rPr>
                <w:rFonts w:ascii="仿宋" w:hAnsi="仿宋" w:eastAsia="仿宋" w:cs="仿宋"/>
                <w:spacing w:val="-2"/>
                <w:sz w:val="23"/>
                <w:szCs w:val="23"/>
                <w:highlight w:val="none"/>
                <w:u w:val="single"/>
                <w:lang w:eastAsia="zh-CN"/>
              </w:rPr>
              <w:t>1</w:t>
            </w:r>
            <w:r>
              <w:rPr>
                <w:rFonts w:hint="eastAsia" w:ascii="仿宋" w:hAnsi="仿宋" w:eastAsia="仿宋" w:cs="仿宋"/>
                <w:spacing w:val="-2"/>
                <w:sz w:val="23"/>
                <w:szCs w:val="23"/>
                <w:highlight w:val="none"/>
                <w:u w:val="single"/>
                <w:lang w:val="en-US" w:eastAsia="zh-CN"/>
              </w:rPr>
              <w:t>1</w:t>
            </w:r>
            <w:r>
              <w:rPr>
                <w:rFonts w:ascii="仿宋" w:hAnsi="仿宋" w:eastAsia="仿宋" w:cs="仿宋"/>
                <w:spacing w:val="-2"/>
                <w:sz w:val="23"/>
                <w:szCs w:val="23"/>
                <w:highlight w:val="none"/>
                <w:u w:val="single"/>
                <w:lang w:eastAsia="zh-CN"/>
              </w:rPr>
              <w:t>点</w:t>
            </w:r>
            <w:r>
              <w:rPr>
                <w:rFonts w:ascii="仿宋" w:hAnsi="仿宋" w:eastAsia="仿宋" w:cs="仿宋"/>
                <w:spacing w:val="-50"/>
                <w:sz w:val="23"/>
                <w:szCs w:val="23"/>
                <w:highlight w:val="none"/>
                <w:u w:val="single"/>
                <w:lang w:eastAsia="zh-CN"/>
              </w:rPr>
              <w:t xml:space="preserve"> </w:t>
            </w:r>
            <w:r>
              <w:rPr>
                <w:rFonts w:ascii="仿宋" w:hAnsi="仿宋" w:eastAsia="仿宋" w:cs="仿宋"/>
                <w:spacing w:val="-2"/>
                <w:sz w:val="23"/>
                <w:szCs w:val="23"/>
                <w:highlight w:val="none"/>
                <w:u w:val="single"/>
                <w:lang w:eastAsia="zh-CN"/>
              </w:rPr>
              <w:t>00</w:t>
            </w:r>
            <w:r>
              <w:rPr>
                <w:rFonts w:ascii="仿宋" w:hAnsi="仿宋" w:eastAsia="仿宋" w:cs="仿宋"/>
                <w:spacing w:val="-41"/>
                <w:sz w:val="23"/>
                <w:szCs w:val="23"/>
                <w:highlight w:val="none"/>
                <w:u w:val="single"/>
                <w:lang w:eastAsia="zh-CN"/>
              </w:rPr>
              <w:t xml:space="preserve"> </w:t>
            </w:r>
            <w:r>
              <w:rPr>
                <w:rFonts w:ascii="仿宋" w:hAnsi="仿宋" w:eastAsia="仿宋" w:cs="仿宋"/>
                <w:spacing w:val="-2"/>
                <w:sz w:val="23"/>
                <w:szCs w:val="23"/>
                <w:highlight w:val="none"/>
                <w:u w:val="single"/>
                <w:lang w:eastAsia="zh-CN"/>
              </w:rPr>
              <w:t>分（</w:t>
            </w:r>
            <w:r>
              <w:rPr>
                <w:rFonts w:ascii="仿宋" w:hAnsi="仿宋" w:eastAsia="仿宋" w:cs="仿宋"/>
                <w:spacing w:val="-2"/>
                <w:sz w:val="23"/>
                <w:szCs w:val="23"/>
                <w:highlight w:val="none"/>
                <w:lang w:eastAsia="zh-CN"/>
              </w:rPr>
              <w:t>北</w:t>
            </w:r>
            <w:r>
              <w:rPr>
                <w:rFonts w:ascii="仿宋" w:hAnsi="仿宋" w:eastAsia="仿宋" w:cs="仿宋"/>
                <w:sz w:val="23"/>
                <w:szCs w:val="23"/>
                <w:highlight w:val="none"/>
                <w:lang w:eastAsia="zh-CN"/>
              </w:rPr>
              <w:t xml:space="preserve"> </w:t>
            </w:r>
            <w:r>
              <w:rPr>
                <w:rFonts w:ascii="仿宋" w:hAnsi="仿宋" w:eastAsia="仿宋" w:cs="仿宋"/>
                <w:spacing w:val="7"/>
                <w:sz w:val="23"/>
                <w:szCs w:val="23"/>
                <w:highlight w:val="none"/>
                <w:lang w:eastAsia="zh-CN"/>
              </w:rPr>
              <w:t>京时间）前递</w:t>
            </w:r>
            <w:r>
              <w:rPr>
                <w:rFonts w:ascii="仿宋" w:hAnsi="仿宋" w:eastAsia="仿宋" w:cs="仿宋"/>
                <w:spacing w:val="7"/>
                <w:sz w:val="23"/>
                <w:szCs w:val="23"/>
                <w:lang w:eastAsia="zh-CN"/>
              </w:rPr>
              <w:t>交投标文件。</w:t>
            </w:r>
          </w:p>
        </w:tc>
      </w:tr>
    </w:tbl>
    <w:p w14:paraId="44E249A7">
      <w:pPr>
        <w:spacing w:before="34" w:line="227" w:lineRule="auto"/>
        <w:ind w:left="101"/>
        <w:rPr>
          <w:rFonts w:ascii="宋体" w:hAnsi="宋体" w:eastAsia="宋体" w:cs="宋体"/>
          <w:sz w:val="23"/>
          <w:szCs w:val="23"/>
          <w:lang w:eastAsia="zh-CN"/>
        </w:rPr>
      </w:pPr>
      <w:r>
        <w:rPr>
          <w:rFonts w:ascii="宋体" w:hAnsi="宋体" w:eastAsia="宋体" w:cs="宋体"/>
          <w:b/>
          <w:bCs/>
          <w:spacing w:val="5"/>
          <w:sz w:val="23"/>
          <w:szCs w:val="23"/>
          <w:lang w:eastAsia="zh-CN"/>
        </w:rPr>
        <w:t>一、项目基本情况</w:t>
      </w:r>
    </w:p>
    <w:p w14:paraId="38305E77">
      <w:pPr>
        <w:spacing w:before="190" w:line="230" w:lineRule="auto"/>
        <w:ind w:left="107"/>
        <w:rPr>
          <w:rFonts w:ascii="仿宋" w:hAnsi="仿宋" w:eastAsia="仿宋" w:cs="仿宋"/>
          <w:sz w:val="26"/>
          <w:szCs w:val="26"/>
          <w:lang w:eastAsia="zh-CN"/>
        </w:rPr>
      </w:pPr>
      <w:r>
        <w:rPr>
          <w:rFonts w:ascii="仿宋" w:hAnsi="仿宋" w:eastAsia="仿宋" w:cs="仿宋"/>
          <w:spacing w:val="8"/>
          <w:sz w:val="26"/>
          <w:szCs w:val="26"/>
          <w:lang w:eastAsia="zh-CN"/>
        </w:rPr>
        <w:t>项目编号：</w:t>
      </w:r>
      <w:r>
        <w:rPr>
          <w:rFonts w:hint="eastAsia" w:ascii="仿宋" w:hAnsi="仿宋" w:eastAsia="仿宋" w:cs="仿宋"/>
          <w:sz w:val="26"/>
          <w:szCs w:val="26"/>
          <w:highlight w:val="none"/>
          <w:lang w:eastAsia="zh-CN"/>
        </w:rPr>
        <w:t>RLTD-GK-2025-001</w:t>
      </w:r>
      <w:r>
        <w:rPr>
          <w:rFonts w:ascii="仿宋" w:hAnsi="仿宋" w:eastAsia="仿宋" w:cs="仿宋"/>
          <w:spacing w:val="8"/>
          <w:sz w:val="26"/>
          <w:szCs w:val="26"/>
          <w:highlight w:val="none"/>
          <w:lang w:eastAsia="zh-CN"/>
        </w:rPr>
        <w:t>号</w:t>
      </w:r>
    </w:p>
    <w:p w14:paraId="32A4CA0E">
      <w:pPr>
        <w:spacing w:before="201" w:line="357" w:lineRule="auto"/>
        <w:ind w:left="108" w:right="121" w:hanging="1"/>
        <w:rPr>
          <w:rFonts w:ascii="仿宋" w:hAnsi="仿宋" w:eastAsia="仿宋" w:cs="仿宋"/>
          <w:spacing w:val="8"/>
          <w:sz w:val="26"/>
          <w:szCs w:val="26"/>
          <w:lang w:eastAsia="zh-CN"/>
        </w:rPr>
      </w:pPr>
      <w:r>
        <w:rPr>
          <w:rFonts w:ascii="仿宋" w:hAnsi="仿宋" w:eastAsia="仿宋" w:cs="仿宋"/>
          <w:spacing w:val="8"/>
          <w:sz w:val="26"/>
          <w:szCs w:val="26"/>
          <w:lang w:eastAsia="zh-CN"/>
        </w:rPr>
        <w:t>项目名称：</w:t>
      </w:r>
      <w:r>
        <w:rPr>
          <w:rFonts w:hint="eastAsia" w:ascii="仿宋" w:hAnsi="仿宋" w:eastAsia="仿宋" w:cs="仿宋"/>
          <w:spacing w:val="8"/>
          <w:sz w:val="26"/>
          <w:szCs w:val="26"/>
          <w:lang w:eastAsia="zh-CN"/>
        </w:rPr>
        <w:t>巴楚县胡杨文化演绎创作项目</w:t>
      </w:r>
    </w:p>
    <w:p w14:paraId="76E85838">
      <w:pPr>
        <w:spacing w:before="201" w:line="357" w:lineRule="auto"/>
        <w:ind w:left="108" w:right="121" w:hanging="1"/>
        <w:rPr>
          <w:rFonts w:ascii="仿宋" w:hAnsi="仿宋" w:eastAsia="仿宋" w:cs="仿宋"/>
          <w:sz w:val="26"/>
          <w:szCs w:val="26"/>
          <w:lang w:eastAsia="zh-CN"/>
        </w:rPr>
      </w:pPr>
      <w:r>
        <w:rPr>
          <w:rFonts w:ascii="仿宋" w:hAnsi="仿宋" w:eastAsia="仿宋" w:cs="仿宋"/>
          <w:spacing w:val="6"/>
          <w:sz w:val="26"/>
          <w:szCs w:val="26"/>
          <w:lang w:eastAsia="zh-CN"/>
        </w:rPr>
        <w:t>预算金额：</w:t>
      </w:r>
      <w:r>
        <w:rPr>
          <w:rFonts w:hint="eastAsia" w:ascii="仿宋" w:hAnsi="仿宋" w:eastAsia="仿宋" w:cs="仿宋"/>
          <w:spacing w:val="6"/>
          <w:sz w:val="26"/>
          <w:szCs w:val="26"/>
          <w:lang w:eastAsia="zh-CN"/>
        </w:rPr>
        <w:t>1000000.00</w:t>
      </w:r>
      <w:r>
        <w:rPr>
          <w:rFonts w:ascii="仿宋" w:hAnsi="仿宋" w:eastAsia="仿宋" w:cs="仿宋"/>
          <w:spacing w:val="6"/>
          <w:sz w:val="26"/>
          <w:szCs w:val="26"/>
          <w:lang w:eastAsia="zh-CN"/>
        </w:rPr>
        <w:t>元（壹佰万</w:t>
      </w:r>
      <w:r>
        <w:rPr>
          <w:rFonts w:ascii="仿宋" w:hAnsi="仿宋" w:eastAsia="仿宋" w:cs="仿宋"/>
          <w:spacing w:val="5"/>
          <w:sz w:val="26"/>
          <w:szCs w:val="26"/>
          <w:lang w:eastAsia="zh-CN"/>
        </w:rPr>
        <w:t>元整）</w:t>
      </w:r>
    </w:p>
    <w:p w14:paraId="4A8D5414">
      <w:pPr>
        <w:spacing w:before="201" w:line="357" w:lineRule="auto"/>
        <w:ind w:left="108" w:right="121" w:hanging="1"/>
        <w:rPr>
          <w:rFonts w:ascii="仿宋" w:hAnsi="仿宋" w:eastAsia="仿宋" w:cs="仿宋"/>
          <w:spacing w:val="6"/>
          <w:sz w:val="26"/>
          <w:szCs w:val="26"/>
        </w:rPr>
      </w:pPr>
      <w:r>
        <w:rPr>
          <w:rFonts w:ascii="仿宋" w:hAnsi="仿宋" w:eastAsia="仿宋" w:cs="仿宋"/>
          <w:spacing w:val="6"/>
          <w:sz w:val="26"/>
          <w:szCs w:val="26"/>
        </w:rPr>
        <w:t>最高限价：</w:t>
      </w:r>
      <w:r>
        <w:rPr>
          <w:rFonts w:hint="eastAsia" w:ascii="仿宋" w:hAnsi="仿宋" w:eastAsia="仿宋" w:cs="仿宋"/>
          <w:spacing w:val="6"/>
          <w:sz w:val="26"/>
          <w:szCs w:val="26"/>
          <w:lang w:eastAsia="zh-CN"/>
        </w:rPr>
        <w:t>1000000.00</w:t>
      </w:r>
      <w:r>
        <w:rPr>
          <w:rFonts w:ascii="仿宋" w:hAnsi="仿宋" w:eastAsia="仿宋" w:cs="仿宋"/>
          <w:spacing w:val="6"/>
          <w:sz w:val="26"/>
          <w:szCs w:val="26"/>
        </w:rPr>
        <w:t xml:space="preserve"> 元（</w:t>
      </w:r>
      <w:r>
        <w:rPr>
          <w:rFonts w:hint="eastAsia" w:ascii="仿宋" w:hAnsi="仿宋" w:eastAsia="仿宋" w:cs="仿宋"/>
          <w:spacing w:val="6"/>
          <w:sz w:val="26"/>
          <w:szCs w:val="26"/>
        </w:rPr>
        <w:t>壹佰</w:t>
      </w:r>
      <w:r>
        <w:rPr>
          <w:rFonts w:ascii="仿宋" w:hAnsi="仿宋" w:eastAsia="仿宋" w:cs="仿宋"/>
          <w:spacing w:val="6"/>
          <w:sz w:val="26"/>
          <w:szCs w:val="26"/>
        </w:rPr>
        <w:t>万元整）</w:t>
      </w:r>
    </w:p>
    <w:p w14:paraId="2ADF674C">
      <w:pPr>
        <w:spacing w:before="43" w:line="229" w:lineRule="auto"/>
        <w:ind w:left="114"/>
        <w:rPr>
          <w:lang w:eastAsia="zh-CN"/>
        </w:rPr>
      </w:pPr>
      <w:r>
        <w:rPr>
          <w:rFonts w:ascii="仿宋" w:hAnsi="仿宋" w:eastAsia="仿宋" w:cs="仿宋"/>
          <w:spacing w:val="5"/>
          <w:sz w:val="26"/>
          <w:szCs w:val="26"/>
          <w:lang w:eastAsia="zh-CN"/>
        </w:rPr>
        <w:t>采购需求：</w:t>
      </w:r>
      <w:r>
        <w:rPr>
          <w:rFonts w:hint="eastAsia" w:ascii="仿宋" w:hAnsi="仿宋" w:eastAsia="仿宋" w:cs="仿宋"/>
          <w:spacing w:val="5"/>
          <w:sz w:val="26"/>
          <w:szCs w:val="26"/>
          <w:lang w:eastAsia="zh-CN"/>
        </w:rPr>
        <w:t>为进一步提升景区吸引力，以弘扬胡杨精神为主题，聘请疆内外专业编导，编排提升情景剧1部，并配套服装、道具、舞美等设备。</w:t>
      </w:r>
    </w:p>
    <w:p w14:paraId="578A94E4">
      <w:pPr>
        <w:spacing w:before="201" w:line="357" w:lineRule="auto"/>
        <w:ind w:left="108" w:right="121" w:hanging="1"/>
        <w:rPr>
          <w:rFonts w:ascii="仿宋" w:hAnsi="仿宋" w:eastAsia="仿宋" w:cs="仿宋"/>
          <w:spacing w:val="6"/>
          <w:sz w:val="26"/>
          <w:szCs w:val="26"/>
          <w:lang w:eastAsia="zh-CN"/>
        </w:rPr>
      </w:pPr>
      <w:r>
        <w:rPr>
          <w:rFonts w:ascii="仿宋" w:hAnsi="仿宋" w:eastAsia="仿宋" w:cs="仿宋"/>
          <w:spacing w:val="6"/>
          <w:sz w:val="26"/>
          <w:szCs w:val="26"/>
          <w:lang w:eastAsia="zh-CN"/>
        </w:rPr>
        <w:t xml:space="preserve">标项名称: </w:t>
      </w:r>
      <w:r>
        <w:rPr>
          <w:rFonts w:hint="eastAsia" w:ascii="仿宋" w:hAnsi="仿宋" w:eastAsia="仿宋" w:cs="仿宋"/>
          <w:spacing w:val="6"/>
          <w:sz w:val="26"/>
          <w:szCs w:val="26"/>
          <w:lang w:eastAsia="zh-CN"/>
        </w:rPr>
        <w:t>巴楚县胡杨文化演绎创作项目</w:t>
      </w:r>
    </w:p>
    <w:p w14:paraId="7A7ED733">
      <w:pPr>
        <w:spacing w:before="201" w:line="357" w:lineRule="auto"/>
        <w:ind w:left="108" w:right="121" w:hanging="1"/>
        <w:rPr>
          <w:rFonts w:ascii="仿宋" w:hAnsi="仿宋" w:eastAsia="仿宋" w:cs="仿宋"/>
          <w:spacing w:val="6"/>
          <w:sz w:val="26"/>
          <w:szCs w:val="26"/>
          <w:lang w:eastAsia="zh-CN"/>
        </w:rPr>
      </w:pPr>
      <w:r>
        <w:rPr>
          <w:rFonts w:ascii="仿宋" w:hAnsi="仿宋" w:eastAsia="仿宋" w:cs="仿宋"/>
          <w:spacing w:val="6"/>
          <w:sz w:val="26"/>
          <w:szCs w:val="26"/>
          <w:lang w:eastAsia="zh-CN"/>
        </w:rPr>
        <w:t>数量:1</w:t>
      </w:r>
    </w:p>
    <w:p w14:paraId="6F12C0B3">
      <w:pPr>
        <w:spacing w:before="201" w:line="357" w:lineRule="auto"/>
        <w:ind w:left="108" w:right="121" w:hanging="1"/>
        <w:rPr>
          <w:rFonts w:ascii="仿宋" w:hAnsi="仿宋" w:eastAsia="仿宋" w:cs="仿宋"/>
          <w:spacing w:val="6"/>
          <w:sz w:val="26"/>
          <w:szCs w:val="26"/>
          <w:lang w:eastAsia="zh-CN"/>
        </w:rPr>
      </w:pPr>
      <w:r>
        <w:rPr>
          <w:rFonts w:ascii="仿宋" w:hAnsi="仿宋" w:eastAsia="仿宋" w:cs="仿宋"/>
          <w:spacing w:val="6"/>
          <w:sz w:val="26"/>
          <w:szCs w:val="26"/>
          <w:lang w:eastAsia="zh-CN"/>
        </w:rPr>
        <w:t>预算金额（元） :</w:t>
      </w:r>
      <w:r>
        <w:rPr>
          <w:rFonts w:hint="eastAsia" w:ascii="仿宋" w:hAnsi="仿宋" w:eastAsia="仿宋" w:cs="仿宋"/>
          <w:spacing w:val="6"/>
          <w:sz w:val="26"/>
          <w:szCs w:val="26"/>
          <w:lang w:eastAsia="zh-CN"/>
        </w:rPr>
        <w:t>1000000.00</w:t>
      </w:r>
      <w:r>
        <w:rPr>
          <w:rFonts w:ascii="仿宋" w:hAnsi="仿宋" w:eastAsia="仿宋" w:cs="仿宋"/>
          <w:spacing w:val="6"/>
          <w:sz w:val="26"/>
          <w:szCs w:val="26"/>
          <w:lang w:eastAsia="zh-CN"/>
        </w:rPr>
        <w:t xml:space="preserve"> 元（</w:t>
      </w:r>
      <w:r>
        <w:rPr>
          <w:rFonts w:hint="eastAsia" w:ascii="仿宋" w:hAnsi="仿宋" w:eastAsia="仿宋" w:cs="仿宋"/>
          <w:spacing w:val="6"/>
          <w:sz w:val="26"/>
          <w:szCs w:val="26"/>
          <w:lang w:eastAsia="zh-CN"/>
        </w:rPr>
        <w:t>壹佰</w:t>
      </w:r>
      <w:r>
        <w:rPr>
          <w:rFonts w:ascii="仿宋" w:hAnsi="仿宋" w:eastAsia="仿宋" w:cs="仿宋"/>
          <w:spacing w:val="6"/>
          <w:sz w:val="26"/>
          <w:szCs w:val="26"/>
          <w:lang w:eastAsia="zh-CN"/>
        </w:rPr>
        <w:t>万元整）</w:t>
      </w:r>
    </w:p>
    <w:p w14:paraId="3D7798ED">
      <w:pPr>
        <w:spacing w:before="43" w:line="229" w:lineRule="auto"/>
        <w:ind w:left="114"/>
        <w:rPr>
          <w:rFonts w:hint="eastAsia" w:eastAsiaTheme="minorEastAsia"/>
          <w:highlight w:val="none"/>
          <w:lang w:eastAsia="zh-CN"/>
        </w:rPr>
      </w:pPr>
      <w:r>
        <w:rPr>
          <w:rFonts w:ascii="仿宋" w:hAnsi="仿宋" w:eastAsia="仿宋" w:cs="仿宋"/>
          <w:spacing w:val="6"/>
          <w:sz w:val="26"/>
          <w:szCs w:val="26"/>
          <w:lang w:eastAsia="zh-CN"/>
        </w:rPr>
        <w:t>简要规格描述或项目基本概况介绍、用途：</w:t>
      </w:r>
      <w:r>
        <w:rPr>
          <w:rFonts w:hint="eastAsia" w:ascii="仿宋" w:hAnsi="仿宋" w:eastAsia="仿宋" w:cs="仿宋"/>
          <w:spacing w:val="5"/>
          <w:sz w:val="26"/>
          <w:szCs w:val="26"/>
          <w:lang w:eastAsia="zh-CN"/>
        </w:rPr>
        <w:t>为进一步提升景区吸引力，以弘扬胡杨精神为主题，聘请疆内外专业编导，编排提升情景剧1部，并配套服装、</w:t>
      </w:r>
      <w:r>
        <w:rPr>
          <w:rFonts w:hint="eastAsia" w:ascii="仿宋" w:hAnsi="仿宋" w:eastAsia="仿宋" w:cs="仿宋"/>
          <w:spacing w:val="5"/>
          <w:sz w:val="26"/>
          <w:szCs w:val="26"/>
          <w:highlight w:val="none"/>
          <w:lang w:eastAsia="zh-CN"/>
        </w:rPr>
        <w:t>道具、舞美等设备</w:t>
      </w:r>
      <w:r>
        <w:rPr>
          <w:rFonts w:hint="eastAsia" w:eastAsiaTheme="minorEastAsia"/>
          <w:highlight w:val="none"/>
          <w:lang w:eastAsia="zh-CN"/>
        </w:rPr>
        <w:t>。</w:t>
      </w:r>
    </w:p>
    <w:p w14:paraId="1D5904C3">
      <w:pPr>
        <w:spacing w:before="210" w:line="365" w:lineRule="auto"/>
        <w:rPr>
          <w:rFonts w:ascii="仿宋" w:hAnsi="仿宋" w:eastAsia="仿宋" w:cs="仿宋"/>
          <w:sz w:val="26"/>
          <w:szCs w:val="26"/>
          <w:highlight w:val="none"/>
          <w:lang w:eastAsia="zh-CN"/>
        </w:rPr>
      </w:pPr>
      <w:r>
        <w:rPr>
          <w:rFonts w:ascii="仿宋" w:hAnsi="仿宋" w:eastAsia="仿宋" w:cs="仿宋"/>
          <w:spacing w:val="-1"/>
          <w:sz w:val="26"/>
          <w:szCs w:val="26"/>
          <w:highlight w:val="none"/>
          <w:lang w:eastAsia="zh-CN"/>
        </w:rPr>
        <w:t>备注：合同履行期限：202</w:t>
      </w:r>
      <w:r>
        <w:rPr>
          <w:rFonts w:hint="eastAsia" w:ascii="仿宋" w:hAnsi="仿宋" w:eastAsia="仿宋" w:cs="仿宋"/>
          <w:spacing w:val="-27"/>
          <w:sz w:val="26"/>
          <w:szCs w:val="26"/>
          <w:highlight w:val="none"/>
          <w:lang w:val="en-US" w:eastAsia="zh-CN"/>
        </w:rPr>
        <w:t>5</w:t>
      </w:r>
      <w:r>
        <w:rPr>
          <w:rFonts w:ascii="仿宋" w:hAnsi="仿宋" w:eastAsia="仿宋" w:cs="仿宋"/>
          <w:spacing w:val="-1"/>
          <w:sz w:val="26"/>
          <w:szCs w:val="26"/>
          <w:highlight w:val="none"/>
          <w:lang w:eastAsia="zh-CN"/>
        </w:rPr>
        <w:t>年</w:t>
      </w:r>
      <w:r>
        <w:rPr>
          <w:rFonts w:hint="eastAsia" w:ascii="仿宋" w:hAnsi="仿宋" w:eastAsia="仿宋" w:cs="仿宋"/>
          <w:spacing w:val="-46"/>
          <w:sz w:val="26"/>
          <w:szCs w:val="26"/>
          <w:highlight w:val="none"/>
          <w:lang w:val="en-US" w:eastAsia="zh-CN"/>
        </w:rPr>
        <w:t>4</w:t>
      </w:r>
      <w:r>
        <w:rPr>
          <w:rFonts w:ascii="仿宋" w:hAnsi="仿宋" w:eastAsia="仿宋" w:cs="仿宋"/>
          <w:spacing w:val="-1"/>
          <w:sz w:val="26"/>
          <w:szCs w:val="26"/>
          <w:highlight w:val="none"/>
          <w:lang w:eastAsia="zh-CN"/>
        </w:rPr>
        <w:t>月</w:t>
      </w:r>
      <w:r>
        <w:rPr>
          <w:rFonts w:hint="eastAsia" w:ascii="仿宋" w:hAnsi="仿宋" w:eastAsia="仿宋" w:cs="仿宋"/>
          <w:spacing w:val="-1"/>
          <w:sz w:val="26"/>
          <w:szCs w:val="26"/>
          <w:highlight w:val="none"/>
          <w:lang w:val="en-US" w:eastAsia="zh-CN"/>
        </w:rPr>
        <w:t>28日</w:t>
      </w:r>
      <w:r>
        <w:rPr>
          <w:rFonts w:ascii="仿宋" w:hAnsi="仿宋" w:eastAsia="仿宋" w:cs="仿宋"/>
          <w:spacing w:val="-1"/>
          <w:sz w:val="26"/>
          <w:szCs w:val="26"/>
          <w:highlight w:val="none"/>
          <w:lang w:eastAsia="zh-CN"/>
        </w:rPr>
        <w:t>至202</w:t>
      </w:r>
      <w:r>
        <w:rPr>
          <w:rFonts w:hint="eastAsia" w:ascii="仿宋" w:hAnsi="仿宋" w:eastAsia="仿宋" w:cs="仿宋"/>
          <w:spacing w:val="-38"/>
          <w:sz w:val="26"/>
          <w:szCs w:val="26"/>
          <w:highlight w:val="none"/>
          <w:lang w:val="en-US" w:eastAsia="zh-CN"/>
        </w:rPr>
        <w:t>5</w:t>
      </w:r>
      <w:r>
        <w:rPr>
          <w:rFonts w:ascii="仿宋" w:hAnsi="仿宋" w:eastAsia="仿宋" w:cs="仿宋"/>
          <w:spacing w:val="-1"/>
          <w:sz w:val="26"/>
          <w:szCs w:val="26"/>
          <w:highlight w:val="none"/>
          <w:lang w:eastAsia="zh-CN"/>
        </w:rPr>
        <w:t>年</w:t>
      </w:r>
      <w:r>
        <w:rPr>
          <w:rFonts w:hint="eastAsia" w:ascii="仿宋" w:hAnsi="仿宋" w:eastAsia="仿宋" w:cs="仿宋"/>
          <w:spacing w:val="-31"/>
          <w:sz w:val="26"/>
          <w:szCs w:val="26"/>
          <w:highlight w:val="none"/>
          <w:lang w:val="en-US" w:eastAsia="zh-CN"/>
        </w:rPr>
        <w:t>11</w:t>
      </w:r>
      <w:r>
        <w:rPr>
          <w:rFonts w:ascii="仿宋" w:hAnsi="仿宋" w:eastAsia="仿宋" w:cs="仿宋"/>
          <w:spacing w:val="-1"/>
          <w:sz w:val="26"/>
          <w:szCs w:val="26"/>
          <w:highlight w:val="none"/>
          <w:lang w:eastAsia="zh-CN"/>
        </w:rPr>
        <w:t>月</w:t>
      </w:r>
      <w:r>
        <w:rPr>
          <w:rFonts w:hint="eastAsia" w:ascii="仿宋" w:hAnsi="仿宋" w:eastAsia="仿宋" w:cs="仿宋"/>
          <w:spacing w:val="-46"/>
          <w:sz w:val="26"/>
          <w:szCs w:val="26"/>
          <w:highlight w:val="none"/>
          <w:lang w:val="en-US" w:eastAsia="zh-CN"/>
        </w:rPr>
        <w:t>30</w:t>
      </w:r>
      <w:r>
        <w:rPr>
          <w:rFonts w:ascii="仿宋" w:hAnsi="仿宋" w:eastAsia="仿宋" w:cs="仿宋"/>
          <w:spacing w:val="-1"/>
          <w:sz w:val="26"/>
          <w:szCs w:val="26"/>
          <w:highlight w:val="none"/>
          <w:lang w:eastAsia="zh-CN"/>
        </w:rPr>
        <w:t>日（具体由中标单</w:t>
      </w:r>
      <w:r>
        <w:rPr>
          <w:rFonts w:ascii="仿宋" w:hAnsi="仿宋" w:eastAsia="仿宋" w:cs="仿宋"/>
          <w:spacing w:val="6"/>
          <w:sz w:val="26"/>
          <w:szCs w:val="26"/>
          <w:highlight w:val="none"/>
          <w:lang w:eastAsia="zh-CN"/>
        </w:rPr>
        <w:t>位和业主在合同中约定）</w:t>
      </w:r>
      <w:r>
        <w:rPr>
          <w:rFonts w:ascii="仿宋" w:hAnsi="仿宋" w:eastAsia="仿宋" w:cs="仿宋"/>
          <w:spacing w:val="6"/>
          <w:sz w:val="23"/>
          <w:szCs w:val="23"/>
          <w:highlight w:val="none"/>
          <w:lang w:eastAsia="zh-CN"/>
        </w:rPr>
        <w:t>。</w:t>
      </w:r>
    </w:p>
    <w:p w14:paraId="7B186D0D">
      <w:pPr>
        <w:spacing w:before="207" w:line="229" w:lineRule="auto"/>
        <w:ind w:left="378"/>
        <w:rPr>
          <w:rFonts w:ascii="仿宋" w:hAnsi="仿宋" w:eastAsia="仿宋" w:cs="仿宋"/>
          <w:sz w:val="26"/>
          <w:szCs w:val="26"/>
          <w:highlight w:val="none"/>
          <w:lang w:eastAsia="zh-CN"/>
        </w:rPr>
      </w:pPr>
      <w:r>
        <w:rPr>
          <w:rFonts w:ascii="仿宋" w:hAnsi="仿宋" w:eastAsia="仿宋" w:cs="仿宋"/>
          <w:spacing w:val="5"/>
          <w:sz w:val="26"/>
          <w:szCs w:val="26"/>
          <w:highlight w:val="none"/>
          <w:lang w:eastAsia="zh-CN"/>
        </w:rPr>
        <w:t>本项目不接受联合体投标。</w:t>
      </w:r>
    </w:p>
    <w:p w14:paraId="731C7F1C">
      <w:pPr>
        <w:spacing w:before="198" w:line="227" w:lineRule="auto"/>
        <w:ind w:left="101"/>
        <w:rPr>
          <w:rFonts w:ascii="宋体" w:hAnsi="宋体" w:eastAsia="宋体" w:cs="宋体"/>
          <w:sz w:val="23"/>
          <w:szCs w:val="23"/>
          <w:lang w:eastAsia="zh-CN"/>
        </w:rPr>
      </w:pPr>
      <w:r>
        <w:rPr>
          <w:rFonts w:ascii="宋体" w:hAnsi="宋体" w:eastAsia="宋体" w:cs="宋体"/>
          <w:b/>
          <w:bCs/>
          <w:spacing w:val="3"/>
          <w:sz w:val="23"/>
          <w:szCs w:val="23"/>
          <w:lang w:eastAsia="zh-CN"/>
        </w:rPr>
        <w:t>二、申请人的资格要求：</w:t>
      </w:r>
    </w:p>
    <w:p w14:paraId="27454AE3">
      <w:pPr>
        <w:spacing w:before="189" w:line="227" w:lineRule="auto"/>
        <w:ind w:left="389"/>
        <w:rPr>
          <w:rFonts w:ascii="仿宋" w:hAnsi="仿宋" w:eastAsia="仿宋" w:cs="仿宋"/>
          <w:sz w:val="26"/>
          <w:szCs w:val="26"/>
          <w:lang w:eastAsia="zh-CN"/>
        </w:rPr>
      </w:pPr>
      <w:r>
        <w:rPr>
          <w:rFonts w:ascii="仿宋" w:hAnsi="仿宋" w:eastAsia="仿宋" w:cs="仿宋"/>
          <w:spacing w:val="8"/>
          <w:sz w:val="26"/>
          <w:szCs w:val="26"/>
          <w:lang w:eastAsia="zh-CN"/>
        </w:rPr>
        <w:t>1.符合《中华人民共和国政府采购法》第二十二条的规定；</w:t>
      </w:r>
    </w:p>
    <w:p w14:paraId="2856A7BB">
      <w:pPr>
        <w:spacing w:before="206" w:line="228" w:lineRule="auto"/>
        <w:ind w:left="382"/>
        <w:rPr>
          <w:rFonts w:ascii="仿宋" w:hAnsi="仿宋" w:eastAsia="仿宋" w:cs="仿宋"/>
          <w:sz w:val="26"/>
          <w:szCs w:val="26"/>
          <w:lang w:eastAsia="zh-CN"/>
        </w:rPr>
      </w:pPr>
      <w:r>
        <w:rPr>
          <w:rFonts w:ascii="仿宋" w:hAnsi="仿宋" w:eastAsia="仿宋" w:cs="仿宋"/>
          <w:spacing w:val="7"/>
          <w:sz w:val="26"/>
          <w:szCs w:val="26"/>
          <w:lang w:eastAsia="zh-CN"/>
        </w:rPr>
        <w:t>（1）具有独立承担民事责任的能力；</w:t>
      </w:r>
    </w:p>
    <w:p w14:paraId="1F6D6C6E">
      <w:pPr>
        <w:spacing w:before="204" w:line="228" w:lineRule="auto"/>
        <w:ind w:left="382"/>
        <w:rPr>
          <w:rFonts w:ascii="仿宋" w:hAnsi="仿宋" w:eastAsia="仿宋" w:cs="仿宋"/>
          <w:sz w:val="26"/>
          <w:szCs w:val="26"/>
          <w:lang w:eastAsia="zh-CN"/>
        </w:rPr>
      </w:pPr>
      <w:r>
        <w:rPr>
          <w:rFonts w:ascii="仿宋" w:hAnsi="仿宋" w:eastAsia="仿宋" w:cs="仿宋"/>
          <w:spacing w:val="7"/>
          <w:sz w:val="26"/>
          <w:szCs w:val="26"/>
          <w:lang w:eastAsia="zh-CN"/>
        </w:rPr>
        <w:t>（2）具有健全的财务会计制度；</w:t>
      </w:r>
    </w:p>
    <w:p w14:paraId="43E573FB">
      <w:pPr>
        <w:spacing w:line="228" w:lineRule="auto"/>
        <w:rPr>
          <w:rFonts w:ascii="仿宋" w:hAnsi="仿宋" w:eastAsia="仿宋" w:cs="仿宋"/>
          <w:sz w:val="26"/>
          <w:szCs w:val="26"/>
          <w:lang w:eastAsia="zh-CN"/>
        </w:rPr>
        <w:sectPr>
          <w:footerReference r:id="rId43" w:type="default"/>
          <w:pgSz w:w="11906" w:h="16838"/>
          <w:pgMar w:top="1402" w:right="1323" w:bottom="1171" w:left="1327" w:header="0" w:footer="996" w:gutter="0"/>
          <w:cols w:space="720" w:num="1"/>
        </w:sectPr>
      </w:pPr>
    </w:p>
    <w:p w14:paraId="549F2A9E">
      <w:pPr>
        <w:spacing w:before="55" w:line="227" w:lineRule="auto"/>
        <w:ind w:left="284"/>
        <w:rPr>
          <w:rFonts w:ascii="仿宋" w:hAnsi="仿宋" w:eastAsia="仿宋" w:cs="仿宋"/>
          <w:sz w:val="26"/>
          <w:szCs w:val="26"/>
          <w:lang w:eastAsia="zh-CN"/>
        </w:rPr>
      </w:pPr>
      <w:r>
        <w:rPr>
          <w:rFonts w:ascii="仿宋" w:hAnsi="仿宋" w:eastAsia="仿宋" w:cs="仿宋"/>
          <w:spacing w:val="8"/>
          <w:sz w:val="26"/>
          <w:szCs w:val="26"/>
          <w:lang w:eastAsia="zh-CN"/>
        </w:rPr>
        <w:t>（3）具有履行合同所必需的设备和专业技术能力；</w:t>
      </w:r>
    </w:p>
    <w:p w14:paraId="7932BF58">
      <w:pPr>
        <w:spacing w:before="205" w:line="227" w:lineRule="auto"/>
        <w:ind w:left="284"/>
        <w:rPr>
          <w:rFonts w:ascii="仿宋" w:hAnsi="仿宋" w:eastAsia="仿宋" w:cs="仿宋"/>
          <w:sz w:val="26"/>
          <w:szCs w:val="26"/>
          <w:lang w:eastAsia="zh-CN"/>
        </w:rPr>
      </w:pPr>
      <w:r>
        <w:rPr>
          <w:rFonts w:ascii="仿宋" w:hAnsi="仿宋" w:eastAsia="仿宋" w:cs="仿宋"/>
          <w:spacing w:val="8"/>
          <w:sz w:val="26"/>
          <w:szCs w:val="26"/>
          <w:lang w:eastAsia="zh-CN"/>
        </w:rPr>
        <w:t>（4）有依法缴纳税收和社会保障资金的良好记录；</w:t>
      </w:r>
    </w:p>
    <w:p w14:paraId="2AE38BE8">
      <w:pPr>
        <w:spacing w:before="205" w:line="226" w:lineRule="auto"/>
        <w:ind w:left="284"/>
        <w:rPr>
          <w:rFonts w:ascii="仿宋" w:hAnsi="仿宋" w:eastAsia="仿宋" w:cs="仿宋"/>
          <w:sz w:val="26"/>
          <w:szCs w:val="26"/>
          <w:lang w:eastAsia="zh-CN"/>
        </w:rPr>
      </w:pPr>
      <w:r>
        <w:rPr>
          <w:rFonts w:ascii="仿宋" w:hAnsi="仿宋" w:eastAsia="仿宋" w:cs="仿宋"/>
          <w:spacing w:val="9"/>
          <w:sz w:val="26"/>
          <w:szCs w:val="26"/>
          <w:lang w:eastAsia="zh-CN"/>
        </w:rPr>
        <w:t>（5）参加政府采购活动前三年内，在经营活动中没有重大违</w:t>
      </w:r>
      <w:r>
        <w:rPr>
          <w:rFonts w:ascii="仿宋" w:hAnsi="仿宋" w:eastAsia="仿宋" w:cs="仿宋"/>
          <w:spacing w:val="8"/>
          <w:sz w:val="26"/>
          <w:szCs w:val="26"/>
          <w:lang w:eastAsia="zh-CN"/>
        </w:rPr>
        <w:t>法记录；</w:t>
      </w:r>
    </w:p>
    <w:p w14:paraId="767AFD59">
      <w:pPr>
        <w:spacing w:before="207" w:line="227" w:lineRule="auto"/>
        <w:ind w:left="284"/>
        <w:rPr>
          <w:rFonts w:ascii="仿宋" w:hAnsi="仿宋" w:eastAsia="仿宋" w:cs="仿宋"/>
          <w:sz w:val="26"/>
          <w:szCs w:val="26"/>
          <w:lang w:eastAsia="zh-CN"/>
        </w:rPr>
      </w:pPr>
      <w:r>
        <w:rPr>
          <w:rFonts w:ascii="仿宋" w:hAnsi="仿宋" w:eastAsia="仿宋" w:cs="仿宋"/>
          <w:spacing w:val="6"/>
          <w:sz w:val="26"/>
          <w:szCs w:val="26"/>
          <w:lang w:eastAsia="zh-CN"/>
        </w:rPr>
        <w:t>（6）法律、行政法规规定的其他条件。</w:t>
      </w:r>
    </w:p>
    <w:p w14:paraId="675636C4">
      <w:pPr>
        <w:spacing w:before="201" w:line="365" w:lineRule="auto"/>
        <w:ind w:left="10" w:right="51" w:firstLine="263"/>
        <w:jc w:val="both"/>
        <w:rPr>
          <w:rFonts w:ascii="仿宋" w:hAnsi="仿宋" w:eastAsia="仿宋" w:cs="仿宋"/>
          <w:sz w:val="26"/>
          <w:szCs w:val="26"/>
          <w:highlight w:val="none"/>
          <w:lang w:eastAsia="zh-CN"/>
        </w:rPr>
      </w:pPr>
      <w:r>
        <w:rPr>
          <w:rFonts w:ascii="仿宋" w:hAnsi="仿宋" w:eastAsia="仿宋" w:cs="仿宋"/>
          <w:spacing w:val="9"/>
          <w:sz w:val="26"/>
          <w:szCs w:val="26"/>
          <w:lang w:eastAsia="zh-CN"/>
        </w:rPr>
        <w:t>2.在“信用中国</w:t>
      </w:r>
      <w:r>
        <w:rPr>
          <w:rFonts w:ascii="仿宋" w:hAnsi="仿宋" w:eastAsia="仿宋" w:cs="仿宋"/>
          <w:spacing w:val="-93"/>
          <w:sz w:val="26"/>
          <w:szCs w:val="26"/>
          <w:lang w:eastAsia="zh-CN"/>
        </w:rPr>
        <w:t xml:space="preserve"> </w:t>
      </w:r>
      <w:r>
        <w:rPr>
          <w:rFonts w:ascii="仿宋" w:hAnsi="仿宋" w:eastAsia="仿宋" w:cs="仿宋"/>
          <w:spacing w:val="9"/>
          <w:sz w:val="26"/>
          <w:szCs w:val="26"/>
          <w:lang w:eastAsia="zh-CN"/>
        </w:rPr>
        <w:t>”网站（</w:t>
      </w:r>
      <w:r>
        <w:rPr>
          <w:rFonts w:ascii="仿宋" w:hAnsi="仿宋" w:eastAsia="仿宋" w:cs="仿宋"/>
          <w:sz w:val="26"/>
          <w:szCs w:val="26"/>
          <w:lang w:eastAsia="zh-CN"/>
        </w:rPr>
        <w:t>www</w:t>
      </w:r>
      <w:r>
        <w:rPr>
          <w:rFonts w:ascii="仿宋" w:hAnsi="仿宋" w:eastAsia="仿宋" w:cs="仿宋"/>
          <w:spacing w:val="9"/>
          <w:sz w:val="26"/>
          <w:szCs w:val="26"/>
          <w:lang w:eastAsia="zh-CN"/>
        </w:rPr>
        <w:t>.</w:t>
      </w:r>
      <w:r>
        <w:rPr>
          <w:rFonts w:ascii="仿宋" w:hAnsi="仿宋" w:eastAsia="仿宋" w:cs="仿宋"/>
          <w:sz w:val="26"/>
          <w:szCs w:val="26"/>
          <w:lang w:eastAsia="zh-CN"/>
        </w:rPr>
        <w:t>creditchina</w:t>
      </w:r>
      <w:r>
        <w:rPr>
          <w:rFonts w:ascii="仿宋" w:hAnsi="仿宋" w:eastAsia="仿宋" w:cs="仿宋"/>
          <w:spacing w:val="9"/>
          <w:sz w:val="26"/>
          <w:szCs w:val="26"/>
          <w:lang w:eastAsia="zh-CN"/>
        </w:rPr>
        <w:t>.</w:t>
      </w:r>
      <w:r>
        <w:rPr>
          <w:rFonts w:ascii="仿宋" w:hAnsi="仿宋" w:eastAsia="仿宋" w:cs="仿宋"/>
          <w:sz w:val="26"/>
          <w:szCs w:val="26"/>
          <w:lang w:eastAsia="zh-CN"/>
        </w:rPr>
        <w:t>gov</w:t>
      </w:r>
      <w:r>
        <w:rPr>
          <w:rFonts w:ascii="仿宋" w:hAnsi="仿宋" w:eastAsia="仿宋" w:cs="仿宋"/>
          <w:spacing w:val="9"/>
          <w:sz w:val="26"/>
          <w:szCs w:val="26"/>
          <w:lang w:eastAsia="zh-CN"/>
        </w:rPr>
        <w:t>.</w:t>
      </w:r>
      <w:r>
        <w:rPr>
          <w:rFonts w:ascii="仿宋" w:hAnsi="仿宋" w:eastAsia="仿宋" w:cs="仿宋"/>
          <w:sz w:val="26"/>
          <w:szCs w:val="26"/>
          <w:lang w:eastAsia="zh-CN"/>
        </w:rPr>
        <w:t>cn</w:t>
      </w:r>
      <w:r>
        <w:rPr>
          <w:rFonts w:ascii="仿宋" w:hAnsi="仿宋" w:eastAsia="仿宋" w:cs="仿宋"/>
          <w:spacing w:val="9"/>
          <w:sz w:val="26"/>
          <w:szCs w:val="26"/>
          <w:lang w:eastAsia="zh-CN"/>
        </w:rPr>
        <w:t>）被列入失信被</w:t>
      </w:r>
      <w:r>
        <w:rPr>
          <w:rFonts w:ascii="仿宋" w:hAnsi="仿宋" w:eastAsia="仿宋" w:cs="仿宋"/>
          <w:spacing w:val="8"/>
          <w:sz w:val="26"/>
          <w:szCs w:val="26"/>
          <w:lang w:eastAsia="zh-CN"/>
        </w:rPr>
        <w:t>执行人、</w:t>
      </w:r>
      <w:r>
        <w:rPr>
          <w:rFonts w:ascii="仿宋" w:hAnsi="仿宋" w:eastAsia="仿宋" w:cs="仿宋"/>
          <w:sz w:val="26"/>
          <w:szCs w:val="26"/>
          <w:lang w:eastAsia="zh-CN"/>
        </w:rPr>
        <w:t xml:space="preserve"> </w:t>
      </w:r>
      <w:r>
        <w:rPr>
          <w:rFonts w:ascii="仿宋" w:hAnsi="仿宋" w:eastAsia="仿宋" w:cs="仿宋"/>
          <w:spacing w:val="18"/>
          <w:sz w:val="26"/>
          <w:szCs w:val="26"/>
          <w:lang w:eastAsia="zh-CN"/>
        </w:rPr>
        <w:t>重大税收违法案件当事人名单(搜索栏输入单位全称</w:t>
      </w:r>
      <w:r>
        <w:rPr>
          <w:rFonts w:ascii="仿宋" w:hAnsi="仿宋" w:eastAsia="仿宋" w:cs="仿宋"/>
          <w:spacing w:val="17"/>
          <w:sz w:val="26"/>
          <w:szCs w:val="26"/>
          <w:lang w:eastAsia="zh-CN"/>
        </w:rPr>
        <w:t>-点击总公司-网页打印</w:t>
      </w:r>
      <w:r>
        <w:rPr>
          <w:rFonts w:ascii="仿宋" w:hAnsi="仿宋" w:eastAsia="仿宋" w:cs="仿宋"/>
          <w:sz w:val="26"/>
          <w:szCs w:val="26"/>
          <w:lang w:eastAsia="zh-CN"/>
        </w:rPr>
        <w:t xml:space="preserve"> </w:t>
      </w:r>
      <w:r>
        <w:rPr>
          <w:rFonts w:ascii="仿宋" w:hAnsi="仿宋" w:eastAsia="仿宋" w:cs="仿宋"/>
          <w:spacing w:val="8"/>
          <w:sz w:val="26"/>
          <w:szCs w:val="26"/>
          <w:lang w:eastAsia="zh-CN"/>
        </w:rPr>
        <w:t>页</w:t>
      </w:r>
      <w:r>
        <w:rPr>
          <w:rFonts w:ascii="仿宋" w:hAnsi="仿宋" w:eastAsia="仿宋" w:cs="仿宋"/>
          <w:spacing w:val="8"/>
          <w:sz w:val="26"/>
          <w:szCs w:val="26"/>
          <w:highlight w:val="none"/>
          <w:lang w:eastAsia="zh-CN"/>
        </w:rPr>
        <w:t>)、中国政府采购网（</w:t>
      </w:r>
      <w:r>
        <w:rPr>
          <w:rFonts w:ascii="仿宋" w:hAnsi="仿宋" w:eastAsia="仿宋" w:cs="仿宋"/>
          <w:sz w:val="26"/>
          <w:szCs w:val="26"/>
          <w:highlight w:val="none"/>
          <w:lang w:eastAsia="zh-CN"/>
        </w:rPr>
        <w:t>http</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www</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ccgp</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gov</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cn</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search</w:t>
      </w:r>
      <w:r>
        <w:rPr>
          <w:rFonts w:ascii="仿宋" w:hAnsi="仿宋" w:eastAsia="仿宋" w:cs="仿宋"/>
          <w:spacing w:val="8"/>
          <w:sz w:val="26"/>
          <w:szCs w:val="26"/>
          <w:highlight w:val="none"/>
          <w:lang w:eastAsia="zh-CN"/>
        </w:rPr>
        <w:t>/</w:t>
      </w:r>
      <w:r>
        <w:rPr>
          <w:rFonts w:ascii="仿宋" w:hAnsi="仿宋" w:eastAsia="仿宋" w:cs="仿宋"/>
          <w:sz w:val="26"/>
          <w:szCs w:val="26"/>
          <w:highlight w:val="none"/>
          <w:lang w:eastAsia="zh-CN"/>
        </w:rPr>
        <w:t>cr</w:t>
      </w:r>
      <w:r>
        <w:rPr>
          <w:rFonts w:ascii="仿宋" w:hAnsi="仿宋" w:eastAsia="仿宋" w:cs="仿宋"/>
          <w:spacing w:val="8"/>
          <w:sz w:val="26"/>
          <w:szCs w:val="26"/>
          <w:highlight w:val="none"/>
          <w:lang w:eastAsia="zh-CN"/>
        </w:rPr>
        <w:t>/</w:t>
      </w:r>
      <w:r>
        <w:rPr>
          <w:rFonts w:ascii="仿宋" w:hAnsi="仿宋" w:eastAsia="仿宋" w:cs="仿宋"/>
          <w:spacing w:val="7"/>
          <w:sz w:val="26"/>
          <w:szCs w:val="26"/>
          <w:highlight w:val="none"/>
          <w:lang w:eastAsia="zh-CN"/>
        </w:rPr>
        <w:t>）严重违法失信</w:t>
      </w:r>
      <w:r>
        <w:rPr>
          <w:rFonts w:ascii="仿宋" w:hAnsi="仿宋" w:eastAsia="仿宋" w:cs="仿宋"/>
          <w:sz w:val="26"/>
          <w:szCs w:val="26"/>
          <w:highlight w:val="none"/>
          <w:lang w:eastAsia="zh-CN"/>
        </w:rPr>
        <w:t xml:space="preserve"> </w:t>
      </w:r>
      <w:r>
        <w:rPr>
          <w:rFonts w:ascii="仿宋" w:hAnsi="仿宋" w:eastAsia="仿宋" w:cs="仿宋"/>
          <w:spacing w:val="8"/>
          <w:sz w:val="26"/>
          <w:szCs w:val="26"/>
          <w:highlight w:val="none"/>
          <w:lang w:eastAsia="zh-CN"/>
        </w:rPr>
        <w:t>行为记录名单的（尚在处罚期内的</w:t>
      </w:r>
      <w:r>
        <w:rPr>
          <w:rFonts w:ascii="仿宋" w:hAnsi="仿宋" w:eastAsia="仿宋" w:cs="仿宋"/>
          <w:spacing w:val="-1"/>
          <w:sz w:val="26"/>
          <w:szCs w:val="26"/>
          <w:highlight w:val="none"/>
          <w:lang w:eastAsia="zh-CN"/>
        </w:rPr>
        <w:t>）</w:t>
      </w:r>
      <w:r>
        <w:rPr>
          <w:rFonts w:ascii="仿宋" w:hAnsi="仿宋" w:eastAsia="仿宋" w:cs="仿宋"/>
          <w:spacing w:val="-71"/>
          <w:sz w:val="26"/>
          <w:szCs w:val="26"/>
          <w:highlight w:val="none"/>
          <w:lang w:eastAsia="zh-CN"/>
        </w:rPr>
        <w:t xml:space="preserve"> </w:t>
      </w:r>
      <w:r>
        <w:rPr>
          <w:rFonts w:ascii="仿宋" w:hAnsi="仿宋" w:eastAsia="仿宋" w:cs="仿宋"/>
          <w:spacing w:val="-1"/>
          <w:sz w:val="26"/>
          <w:szCs w:val="26"/>
          <w:highlight w:val="none"/>
          <w:lang w:eastAsia="zh-CN"/>
        </w:rPr>
        <w:t>，</w:t>
      </w:r>
      <w:r>
        <w:rPr>
          <w:rFonts w:ascii="仿宋" w:hAnsi="仿宋" w:eastAsia="仿宋" w:cs="仿宋"/>
          <w:spacing w:val="8"/>
          <w:sz w:val="26"/>
          <w:szCs w:val="26"/>
          <w:highlight w:val="none"/>
          <w:lang w:eastAsia="zh-CN"/>
        </w:rPr>
        <w:t>将拒绝其参加本次招标活动</w:t>
      </w:r>
    </w:p>
    <w:p w14:paraId="6FB4E40A">
      <w:pPr>
        <w:spacing w:line="240" w:lineRule="auto"/>
        <w:ind w:left="0" w:right="0" w:firstLine="276" w:firstLineChars="100"/>
        <w:rPr>
          <w:rFonts w:hint="eastAsia" w:ascii="仿宋" w:hAnsi="仿宋" w:eastAsia="仿宋" w:cs="仿宋"/>
          <w:spacing w:val="8"/>
          <w:sz w:val="26"/>
          <w:szCs w:val="26"/>
          <w:highlight w:val="none"/>
          <w:lang w:val="en-US" w:eastAsia="zh-CN"/>
        </w:rPr>
      </w:pPr>
      <w:r>
        <w:rPr>
          <w:rFonts w:ascii="仿宋" w:hAnsi="仿宋" w:eastAsia="仿宋" w:cs="仿宋"/>
          <w:spacing w:val="8"/>
          <w:sz w:val="26"/>
          <w:szCs w:val="26"/>
          <w:highlight w:val="none"/>
          <w:lang w:eastAsia="zh-CN"/>
        </w:rPr>
        <w:t>3.落实政府采购政策需满足的资格要求:</w:t>
      </w:r>
      <w:r>
        <w:rPr>
          <w:rFonts w:hint="eastAsia" w:ascii="仿宋" w:hAnsi="仿宋" w:eastAsia="仿宋" w:cs="仿宋"/>
          <w:spacing w:val="8"/>
          <w:sz w:val="26"/>
          <w:szCs w:val="26"/>
          <w:highlight w:val="none"/>
          <w:lang w:val="en-US" w:eastAsia="zh-CN"/>
        </w:rPr>
        <w:t>本项目面向小微企业</w:t>
      </w:r>
    </w:p>
    <w:p w14:paraId="717FEBB8">
      <w:pPr>
        <w:spacing w:before="49" w:line="357" w:lineRule="auto"/>
        <w:ind w:left="270" w:right="3918" w:firstLine="6"/>
        <w:rPr>
          <w:rFonts w:ascii="仿宋" w:hAnsi="仿宋" w:eastAsia="仿宋" w:cs="仿宋"/>
          <w:sz w:val="26"/>
          <w:szCs w:val="26"/>
          <w:highlight w:val="none"/>
          <w:lang w:eastAsia="zh-CN"/>
        </w:rPr>
      </w:pPr>
      <w:r>
        <w:rPr>
          <w:rFonts w:ascii="仿宋" w:hAnsi="仿宋" w:eastAsia="仿宋" w:cs="仿宋"/>
          <w:spacing w:val="9"/>
          <w:sz w:val="26"/>
          <w:szCs w:val="26"/>
          <w:highlight w:val="none"/>
          <w:lang w:eastAsia="zh-CN"/>
        </w:rPr>
        <w:t>4.本项目的特定资格要求:无</w:t>
      </w:r>
    </w:p>
    <w:p w14:paraId="5382EEF9">
      <w:pPr>
        <w:spacing w:before="39" w:line="227" w:lineRule="auto"/>
        <w:rPr>
          <w:rFonts w:ascii="宋体" w:hAnsi="宋体" w:eastAsia="宋体" w:cs="宋体"/>
          <w:sz w:val="23"/>
          <w:szCs w:val="23"/>
          <w:lang w:eastAsia="zh-CN"/>
        </w:rPr>
      </w:pPr>
      <w:r>
        <w:rPr>
          <w:rFonts w:ascii="宋体" w:hAnsi="宋体" w:eastAsia="宋体" w:cs="宋体"/>
          <w:b/>
          <w:bCs/>
          <w:spacing w:val="7"/>
          <w:sz w:val="23"/>
          <w:szCs w:val="23"/>
          <w:lang w:eastAsia="zh-CN"/>
        </w:rPr>
        <w:t>三、获取</w:t>
      </w:r>
      <w:r>
        <w:rPr>
          <w:rFonts w:hint="eastAsia" w:ascii="宋体" w:hAnsi="宋体" w:eastAsia="宋体" w:cs="宋体"/>
          <w:b/>
          <w:bCs/>
          <w:spacing w:val="7"/>
          <w:sz w:val="23"/>
          <w:szCs w:val="23"/>
          <w:lang w:eastAsia="zh-CN"/>
        </w:rPr>
        <w:t>磋商</w:t>
      </w:r>
      <w:r>
        <w:rPr>
          <w:rFonts w:ascii="宋体" w:hAnsi="宋体" w:eastAsia="宋体" w:cs="宋体"/>
          <w:b/>
          <w:bCs/>
          <w:spacing w:val="7"/>
          <w:sz w:val="23"/>
          <w:szCs w:val="23"/>
          <w:lang w:eastAsia="zh-CN"/>
        </w:rPr>
        <w:t>文件</w:t>
      </w:r>
    </w:p>
    <w:p w14:paraId="6116AD7B">
      <w:pPr>
        <w:spacing w:before="188" w:line="362" w:lineRule="auto"/>
        <w:ind w:left="12" w:right="101" w:firstLine="554"/>
        <w:jc w:val="both"/>
        <w:rPr>
          <w:rFonts w:ascii="仿宋" w:hAnsi="仿宋" w:eastAsia="仿宋" w:cs="仿宋"/>
          <w:sz w:val="26"/>
          <w:szCs w:val="26"/>
          <w:highlight w:val="none"/>
          <w:lang w:eastAsia="zh-CN"/>
        </w:rPr>
      </w:pPr>
      <w:r>
        <w:rPr>
          <w:rFonts w:ascii="仿宋" w:hAnsi="仿宋" w:eastAsia="仿宋" w:cs="仿宋"/>
          <w:spacing w:val="1"/>
          <w:sz w:val="26"/>
          <w:szCs w:val="26"/>
          <w:highlight w:val="none"/>
          <w:lang w:eastAsia="zh-CN"/>
        </w:rPr>
        <w:t>时间：2025年4月</w:t>
      </w:r>
      <w:r>
        <w:rPr>
          <w:rFonts w:hint="eastAsia" w:ascii="仿宋" w:hAnsi="仿宋" w:eastAsia="仿宋" w:cs="仿宋"/>
          <w:spacing w:val="1"/>
          <w:sz w:val="26"/>
          <w:szCs w:val="26"/>
          <w:highlight w:val="none"/>
          <w:lang w:val="en-US" w:eastAsia="zh-CN"/>
        </w:rPr>
        <w:t>8</w:t>
      </w:r>
      <w:r>
        <w:rPr>
          <w:rFonts w:ascii="仿宋" w:hAnsi="仿宋" w:eastAsia="仿宋" w:cs="仿宋"/>
          <w:spacing w:val="1"/>
          <w:sz w:val="26"/>
          <w:szCs w:val="26"/>
          <w:highlight w:val="none"/>
          <w:lang w:eastAsia="zh-CN"/>
        </w:rPr>
        <w:t>日至</w:t>
      </w:r>
      <w:r>
        <w:rPr>
          <w:rFonts w:ascii="仿宋" w:hAnsi="仿宋" w:eastAsia="仿宋" w:cs="仿宋"/>
          <w:spacing w:val="-43"/>
          <w:sz w:val="26"/>
          <w:szCs w:val="26"/>
          <w:highlight w:val="none"/>
          <w:lang w:eastAsia="zh-CN"/>
        </w:rPr>
        <w:t xml:space="preserve"> </w:t>
      </w:r>
      <w:r>
        <w:rPr>
          <w:rFonts w:ascii="仿宋" w:hAnsi="仿宋" w:eastAsia="仿宋" w:cs="仿宋"/>
          <w:spacing w:val="1"/>
          <w:sz w:val="26"/>
          <w:szCs w:val="26"/>
          <w:highlight w:val="none"/>
          <w:lang w:eastAsia="zh-CN"/>
        </w:rPr>
        <w:t>2025年</w:t>
      </w:r>
      <w:r>
        <w:rPr>
          <w:rFonts w:hint="eastAsia" w:ascii="仿宋" w:hAnsi="仿宋" w:eastAsia="仿宋" w:cs="仿宋"/>
          <w:sz w:val="26"/>
          <w:szCs w:val="26"/>
          <w:highlight w:val="none"/>
          <w:lang w:val="en-US" w:eastAsia="zh-CN"/>
        </w:rPr>
        <w:t>4</w:t>
      </w:r>
      <w:r>
        <w:rPr>
          <w:rFonts w:ascii="仿宋" w:hAnsi="仿宋" w:eastAsia="仿宋" w:cs="仿宋"/>
          <w:sz w:val="26"/>
          <w:szCs w:val="26"/>
          <w:highlight w:val="none"/>
          <w:lang w:eastAsia="zh-CN"/>
        </w:rPr>
        <w:t>月</w:t>
      </w:r>
      <w:r>
        <w:rPr>
          <w:rFonts w:hint="eastAsia" w:ascii="仿宋" w:hAnsi="仿宋" w:eastAsia="仿宋" w:cs="仿宋"/>
          <w:sz w:val="26"/>
          <w:szCs w:val="26"/>
          <w:highlight w:val="none"/>
          <w:lang w:val="en-US" w:eastAsia="zh-CN"/>
        </w:rPr>
        <w:t>15</w:t>
      </w:r>
      <w:r>
        <w:rPr>
          <w:rFonts w:ascii="仿宋" w:hAnsi="仿宋" w:eastAsia="仿宋" w:cs="仿宋"/>
          <w:sz w:val="26"/>
          <w:szCs w:val="26"/>
          <w:highlight w:val="none"/>
          <w:lang w:eastAsia="zh-CN"/>
        </w:rPr>
        <w:t xml:space="preserve">日（提供期限自本公告发布之 </w:t>
      </w:r>
      <w:r>
        <w:rPr>
          <w:rFonts w:ascii="仿宋" w:hAnsi="仿宋" w:eastAsia="仿宋" w:cs="仿宋"/>
          <w:spacing w:val="2"/>
          <w:sz w:val="26"/>
          <w:szCs w:val="26"/>
          <w:highlight w:val="none"/>
          <w:lang w:eastAsia="zh-CN"/>
        </w:rPr>
        <w:t>日起不得少于</w:t>
      </w:r>
      <w:r>
        <w:rPr>
          <w:rFonts w:ascii="仿宋" w:hAnsi="仿宋" w:eastAsia="仿宋" w:cs="仿宋"/>
          <w:spacing w:val="-47"/>
          <w:sz w:val="26"/>
          <w:szCs w:val="26"/>
          <w:highlight w:val="none"/>
          <w:lang w:eastAsia="zh-CN"/>
        </w:rPr>
        <w:t xml:space="preserve"> </w:t>
      </w:r>
      <w:r>
        <w:rPr>
          <w:rFonts w:ascii="仿宋" w:hAnsi="仿宋" w:eastAsia="仿宋" w:cs="仿宋"/>
          <w:spacing w:val="2"/>
          <w:sz w:val="26"/>
          <w:szCs w:val="26"/>
          <w:highlight w:val="none"/>
          <w:lang w:eastAsia="zh-CN"/>
        </w:rPr>
        <w:t>5</w:t>
      </w:r>
      <w:r>
        <w:rPr>
          <w:rFonts w:ascii="仿宋" w:hAnsi="仿宋" w:eastAsia="仿宋" w:cs="仿宋"/>
          <w:spacing w:val="-41"/>
          <w:sz w:val="26"/>
          <w:szCs w:val="26"/>
          <w:highlight w:val="none"/>
          <w:lang w:eastAsia="zh-CN"/>
        </w:rPr>
        <w:t xml:space="preserve"> </w:t>
      </w:r>
      <w:r>
        <w:rPr>
          <w:rFonts w:ascii="仿宋" w:hAnsi="仿宋" w:eastAsia="仿宋" w:cs="仿宋"/>
          <w:spacing w:val="2"/>
          <w:sz w:val="26"/>
          <w:szCs w:val="26"/>
          <w:highlight w:val="none"/>
          <w:lang w:eastAsia="zh-CN"/>
        </w:rPr>
        <w:t>个工作日</w:t>
      </w:r>
      <w:r>
        <w:rPr>
          <w:rFonts w:ascii="仿宋" w:hAnsi="仿宋" w:eastAsia="仿宋" w:cs="仿宋"/>
          <w:spacing w:val="26"/>
          <w:sz w:val="26"/>
          <w:szCs w:val="26"/>
          <w:highlight w:val="none"/>
          <w:lang w:eastAsia="zh-CN"/>
        </w:rPr>
        <w:t>），</w:t>
      </w:r>
      <w:r>
        <w:rPr>
          <w:rFonts w:ascii="仿宋" w:hAnsi="仿宋" w:eastAsia="仿宋" w:cs="仿宋"/>
          <w:spacing w:val="2"/>
          <w:sz w:val="26"/>
          <w:szCs w:val="26"/>
          <w:highlight w:val="none"/>
          <w:lang w:eastAsia="zh-CN"/>
        </w:rPr>
        <w:t>每天上午</w:t>
      </w:r>
      <w:r>
        <w:rPr>
          <w:rFonts w:ascii="仿宋" w:hAnsi="仿宋" w:eastAsia="仿宋" w:cs="仿宋"/>
          <w:spacing w:val="-31"/>
          <w:sz w:val="26"/>
          <w:szCs w:val="26"/>
          <w:highlight w:val="none"/>
          <w:lang w:eastAsia="zh-CN"/>
        </w:rPr>
        <w:t xml:space="preserve"> </w:t>
      </w:r>
      <w:r>
        <w:rPr>
          <w:rFonts w:ascii="仿宋" w:hAnsi="仿宋" w:eastAsia="仿宋" w:cs="仿宋"/>
          <w:spacing w:val="2"/>
          <w:sz w:val="26"/>
          <w:szCs w:val="26"/>
          <w:highlight w:val="none"/>
          <w:lang w:eastAsia="zh-CN"/>
        </w:rPr>
        <w:t>10:00</w:t>
      </w:r>
      <w:r>
        <w:rPr>
          <w:rFonts w:ascii="仿宋" w:hAnsi="仿宋" w:eastAsia="仿宋" w:cs="仿宋"/>
          <w:spacing w:val="-32"/>
          <w:sz w:val="26"/>
          <w:szCs w:val="26"/>
          <w:highlight w:val="none"/>
          <w:lang w:eastAsia="zh-CN"/>
        </w:rPr>
        <w:t xml:space="preserve"> </w:t>
      </w:r>
      <w:r>
        <w:rPr>
          <w:rFonts w:ascii="仿宋" w:hAnsi="仿宋" w:eastAsia="仿宋" w:cs="仿宋"/>
          <w:spacing w:val="2"/>
          <w:sz w:val="26"/>
          <w:szCs w:val="26"/>
          <w:highlight w:val="none"/>
          <w:lang w:eastAsia="zh-CN"/>
        </w:rPr>
        <w:t>至</w:t>
      </w:r>
      <w:r>
        <w:rPr>
          <w:rFonts w:ascii="仿宋" w:hAnsi="仿宋" w:eastAsia="仿宋" w:cs="仿宋"/>
          <w:spacing w:val="-32"/>
          <w:sz w:val="26"/>
          <w:szCs w:val="26"/>
          <w:highlight w:val="none"/>
          <w:lang w:eastAsia="zh-CN"/>
        </w:rPr>
        <w:t xml:space="preserve"> </w:t>
      </w:r>
      <w:r>
        <w:rPr>
          <w:rFonts w:ascii="仿宋" w:hAnsi="仿宋" w:eastAsia="仿宋" w:cs="仿宋"/>
          <w:spacing w:val="2"/>
          <w:sz w:val="26"/>
          <w:szCs w:val="26"/>
          <w:highlight w:val="none"/>
          <w:lang w:eastAsia="zh-CN"/>
        </w:rPr>
        <w:t>14:0</w:t>
      </w:r>
      <w:r>
        <w:rPr>
          <w:rFonts w:ascii="仿宋" w:hAnsi="仿宋" w:eastAsia="仿宋" w:cs="仿宋"/>
          <w:spacing w:val="1"/>
          <w:sz w:val="26"/>
          <w:szCs w:val="26"/>
          <w:highlight w:val="none"/>
          <w:lang w:eastAsia="zh-CN"/>
        </w:rPr>
        <w:t>0，下午</w:t>
      </w:r>
      <w:r>
        <w:rPr>
          <w:rFonts w:ascii="仿宋" w:hAnsi="仿宋" w:eastAsia="仿宋" w:cs="仿宋"/>
          <w:spacing w:val="-29"/>
          <w:sz w:val="26"/>
          <w:szCs w:val="26"/>
          <w:highlight w:val="none"/>
          <w:lang w:eastAsia="zh-CN"/>
        </w:rPr>
        <w:t xml:space="preserve"> </w:t>
      </w:r>
      <w:r>
        <w:rPr>
          <w:rFonts w:ascii="仿宋" w:hAnsi="仿宋" w:eastAsia="仿宋" w:cs="仿宋"/>
          <w:spacing w:val="1"/>
          <w:sz w:val="26"/>
          <w:szCs w:val="26"/>
          <w:highlight w:val="none"/>
          <w:lang w:eastAsia="zh-CN"/>
        </w:rPr>
        <w:t>16:00</w:t>
      </w:r>
      <w:r>
        <w:rPr>
          <w:rFonts w:ascii="仿宋" w:hAnsi="仿宋" w:eastAsia="仿宋" w:cs="仿宋"/>
          <w:spacing w:val="-34"/>
          <w:sz w:val="26"/>
          <w:szCs w:val="26"/>
          <w:highlight w:val="none"/>
          <w:lang w:eastAsia="zh-CN"/>
        </w:rPr>
        <w:t xml:space="preserve"> </w:t>
      </w:r>
      <w:r>
        <w:rPr>
          <w:rFonts w:ascii="仿宋" w:hAnsi="仿宋" w:eastAsia="仿宋" w:cs="仿宋"/>
          <w:spacing w:val="1"/>
          <w:sz w:val="26"/>
          <w:szCs w:val="26"/>
          <w:highlight w:val="none"/>
          <w:lang w:eastAsia="zh-CN"/>
        </w:rPr>
        <w:t>至</w:t>
      </w:r>
      <w:r>
        <w:rPr>
          <w:rFonts w:ascii="仿宋" w:hAnsi="仿宋" w:eastAsia="仿宋" w:cs="仿宋"/>
          <w:spacing w:val="-48"/>
          <w:sz w:val="26"/>
          <w:szCs w:val="26"/>
          <w:highlight w:val="none"/>
          <w:lang w:eastAsia="zh-CN"/>
        </w:rPr>
        <w:t xml:space="preserve"> </w:t>
      </w:r>
      <w:r>
        <w:rPr>
          <w:rFonts w:ascii="仿宋" w:hAnsi="仿宋" w:eastAsia="仿宋" w:cs="仿宋"/>
          <w:spacing w:val="1"/>
          <w:sz w:val="26"/>
          <w:szCs w:val="26"/>
          <w:highlight w:val="none"/>
          <w:lang w:eastAsia="zh-CN"/>
        </w:rPr>
        <w:t>20:00</w:t>
      </w:r>
      <w:r>
        <w:rPr>
          <w:rFonts w:ascii="仿宋" w:hAnsi="仿宋" w:eastAsia="仿宋" w:cs="仿宋"/>
          <w:sz w:val="26"/>
          <w:szCs w:val="26"/>
          <w:highlight w:val="none"/>
          <w:lang w:eastAsia="zh-CN"/>
        </w:rPr>
        <w:t xml:space="preserve"> </w:t>
      </w:r>
      <w:r>
        <w:rPr>
          <w:rFonts w:ascii="仿宋" w:hAnsi="仿宋" w:eastAsia="仿宋" w:cs="仿宋"/>
          <w:spacing w:val="6"/>
          <w:sz w:val="26"/>
          <w:szCs w:val="26"/>
          <w:highlight w:val="none"/>
          <w:lang w:eastAsia="zh-CN"/>
        </w:rPr>
        <w:t>（北京时间，法定节假日除外）</w:t>
      </w:r>
    </w:p>
    <w:p w14:paraId="3E0A3E85">
      <w:pPr>
        <w:spacing w:before="46" w:line="358" w:lineRule="auto"/>
        <w:ind w:left="285" w:right="26" w:hanging="5"/>
        <w:rPr>
          <w:rFonts w:ascii="仿宋" w:hAnsi="仿宋" w:eastAsia="仿宋" w:cs="仿宋"/>
          <w:sz w:val="26"/>
          <w:szCs w:val="26"/>
          <w:lang w:eastAsia="zh-CN"/>
        </w:rPr>
      </w:pPr>
      <w:r>
        <w:rPr>
          <w:rFonts w:ascii="仿宋" w:hAnsi="仿宋" w:eastAsia="仿宋" w:cs="仿宋"/>
          <w:spacing w:val="11"/>
          <w:sz w:val="26"/>
          <w:szCs w:val="26"/>
          <w:lang w:eastAsia="zh-CN"/>
        </w:rPr>
        <w:t>地点：新疆政府采购网政采云平台（</w:t>
      </w:r>
      <w:r>
        <w:fldChar w:fldCharType="begin"/>
      </w:r>
      <w:r>
        <w:instrText xml:space="preserve"> HYPERLINK "http://www.ccgp-xinjiang.gov.cn/" </w:instrText>
      </w:r>
      <w:r>
        <w:fldChar w:fldCharType="separate"/>
      </w:r>
      <w:r>
        <w:rPr>
          <w:rFonts w:ascii="仿宋" w:hAnsi="仿宋" w:eastAsia="仿宋" w:cs="仿宋"/>
          <w:sz w:val="26"/>
          <w:szCs w:val="26"/>
          <w:lang w:eastAsia="zh-CN"/>
        </w:rPr>
        <w:t>http</w:t>
      </w:r>
      <w:r>
        <w:rPr>
          <w:rFonts w:ascii="仿宋" w:hAnsi="仿宋" w:eastAsia="仿宋" w:cs="仿宋"/>
          <w:spacing w:val="11"/>
          <w:sz w:val="26"/>
          <w:szCs w:val="26"/>
          <w:lang w:eastAsia="zh-CN"/>
        </w:rPr>
        <w:t>://</w:t>
      </w:r>
      <w:r>
        <w:rPr>
          <w:rFonts w:ascii="仿宋" w:hAnsi="仿宋" w:eastAsia="仿宋" w:cs="仿宋"/>
          <w:sz w:val="26"/>
          <w:szCs w:val="26"/>
          <w:lang w:eastAsia="zh-CN"/>
        </w:rPr>
        <w:t>www</w:t>
      </w:r>
      <w:r>
        <w:rPr>
          <w:rFonts w:ascii="仿宋" w:hAnsi="仿宋" w:eastAsia="仿宋" w:cs="仿宋"/>
          <w:spacing w:val="11"/>
          <w:sz w:val="26"/>
          <w:szCs w:val="26"/>
          <w:lang w:eastAsia="zh-CN"/>
        </w:rPr>
        <w:t>.</w:t>
      </w:r>
      <w:r>
        <w:rPr>
          <w:rFonts w:ascii="仿宋" w:hAnsi="仿宋" w:eastAsia="仿宋" w:cs="仿宋"/>
          <w:sz w:val="26"/>
          <w:szCs w:val="26"/>
          <w:lang w:eastAsia="zh-CN"/>
        </w:rPr>
        <w:t>ccgp</w:t>
      </w:r>
      <w:r>
        <w:rPr>
          <w:rFonts w:ascii="仿宋" w:hAnsi="仿宋" w:eastAsia="仿宋" w:cs="仿宋"/>
          <w:spacing w:val="11"/>
          <w:sz w:val="26"/>
          <w:szCs w:val="26"/>
          <w:lang w:eastAsia="zh-CN"/>
        </w:rPr>
        <w:t>-</w:t>
      </w:r>
      <w:r>
        <w:rPr>
          <w:rFonts w:ascii="仿宋" w:hAnsi="仿宋" w:eastAsia="仿宋" w:cs="仿宋"/>
          <w:sz w:val="26"/>
          <w:szCs w:val="26"/>
          <w:lang w:eastAsia="zh-CN"/>
        </w:rPr>
        <w:t>xinjiang</w:t>
      </w:r>
      <w:r>
        <w:rPr>
          <w:rFonts w:ascii="仿宋" w:hAnsi="仿宋" w:eastAsia="仿宋" w:cs="仿宋"/>
          <w:spacing w:val="11"/>
          <w:sz w:val="26"/>
          <w:szCs w:val="26"/>
          <w:lang w:eastAsia="zh-CN"/>
        </w:rPr>
        <w:t>.</w:t>
      </w:r>
      <w:r>
        <w:rPr>
          <w:rFonts w:ascii="仿宋" w:hAnsi="仿宋" w:eastAsia="仿宋" w:cs="仿宋"/>
          <w:sz w:val="26"/>
          <w:szCs w:val="26"/>
          <w:lang w:eastAsia="zh-CN"/>
        </w:rPr>
        <w:t>gov</w:t>
      </w:r>
      <w:r>
        <w:rPr>
          <w:rFonts w:ascii="仿宋" w:hAnsi="仿宋" w:eastAsia="仿宋" w:cs="仿宋"/>
          <w:spacing w:val="11"/>
          <w:sz w:val="26"/>
          <w:szCs w:val="26"/>
          <w:lang w:eastAsia="zh-CN"/>
        </w:rPr>
        <w:t>.</w:t>
      </w:r>
      <w:r>
        <w:rPr>
          <w:rFonts w:ascii="仿宋" w:hAnsi="仿宋" w:eastAsia="仿宋" w:cs="仿宋"/>
          <w:sz w:val="26"/>
          <w:szCs w:val="26"/>
          <w:lang w:eastAsia="zh-CN"/>
        </w:rPr>
        <w:t>cn</w:t>
      </w:r>
      <w:r>
        <w:rPr>
          <w:rFonts w:ascii="仿宋" w:hAnsi="仿宋" w:eastAsia="仿宋" w:cs="仿宋"/>
          <w:spacing w:val="11"/>
          <w:sz w:val="26"/>
          <w:szCs w:val="26"/>
          <w:lang w:eastAsia="zh-CN"/>
        </w:rPr>
        <w:t>/</w:t>
      </w:r>
      <w:r>
        <w:rPr>
          <w:rFonts w:ascii="仿宋" w:hAnsi="仿宋" w:eastAsia="仿宋" w:cs="仿宋"/>
          <w:spacing w:val="11"/>
          <w:sz w:val="26"/>
          <w:szCs w:val="26"/>
          <w:lang w:eastAsia="zh-CN"/>
        </w:rPr>
        <w:fldChar w:fldCharType="end"/>
      </w:r>
      <w:r>
        <w:rPr>
          <w:rFonts w:ascii="仿宋" w:hAnsi="仿宋" w:eastAsia="仿宋" w:cs="仿宋"/>
          <w:spacing w:val="11"/>
          <w:sz w:val="26"/>
          <w:szCs w:val="26"/>
          <w:lang w:eastAsia="zh-CN"/>
        </w:rPr>
        <w:t xml:space="preserve">） </w:t>
      </w:r>
      <w:r>
        <w:rPr>
          <w:rFonts w:ascii="仿宋" w:hAnsi="仿宋" w:eastAsia="仿宋" w:cs="仿宋"/>
          <w:spacing w:val="6"/>
          <w:sz w:val="26"/>
          <w:szCs w:val="26"/>
          <w:lang w:eastAsia="zh-CN"/>
        </w:rPr>
        <w:t>方式：线上获取（登录政府采购云平台→项目</w:t>
      </w:r>
      <w:r>
        <w:rPr>
          <w:rFonts w:ascii="仿宋" w:hAnsi="仿宋" w:eastAsia="仿宋" w:cs="仿宋"/>
          <w:spacing w:val="5"/>
          <w:sz w:val="26"/>
          <w:szCs w:val="26"/>
          <w:lang w:eastAsia="zh-CN"/>
        </w:rPr>
        <w:t>采购→获取采购文件→</w:t>
      </w:r>
      <w:r>
        <w:rPr>
          <w:rFonts w:ascii="仿宋" w:hAnsi="仿宋" w:eastAsia="仿宋" w:cs="仿宋"/>
          <w:spacing w:val="-72"/>
          <w:sz w:val="26"/>
          <w:szCs w:val="26"/>
          <w:lang w:eastAsia="zh-CN"/>
        </w:rPr>
        <w:t xml:space="preserve"> </w:t>
      </w:r>
      <w:r>
        <w:rPr>
          <w:rFonts w:ascii="仿宋" w:hAnsi="仿宋" w:eastAsia="仿宋" w:cs="仿宋"/>
          <w:spacing w:val="5"/>
          <w:sz w:val="26"/>
          <w:szCs w:val="26"/>
          <w:lang w:eastAsia="zh-CN"/>
        </w:rPr>
        <w:t>申请，</w:t>
      </w:r>
    </w:p>
    <w:p w14:paraId="2A0D514E">
      <w:pPr>
        <w:spacing w:before="42" w:line="357" w:lineRule="auto"/>
        <w:ind w:left="293" w:right="5694" w:hanging="264"/>
        <w:rPr>
          <w:rFonts w:ascii="仿宋" w:hAnsi="仿宋" w:eastAsia="仿宋" w:cs="仿宋"/>
          <w:sz w:val="26"/>
          <w:szCs w:val="26"/>
          <w:lang w:eastAsia="zh-CN"/>
        </w:rPr>
      </w:pPr>
      <w:r>
        <w:rPr>
          <w:rFonts w:ascii="仿宋" w:hAnsi="仿宋" w:eastAsia="仿宋" w:cs="仿宋"/>
          <w:spacing w:val="5"/>
          <w:sz w:val="26"/>
          <w:szCs w:val="26"/>
          <w:lang w:eastAsia="zh-CN"/>
        </w:rPr>
        <w:t>审核通过后可下载采购文件）</w:t>
      </w:r>
      <w:r>
        <w:rPr>
          <w:rFonts w:ascii="仿宋" w:hAnsi="仿宋" w:eastAsia="仿宋" w:cs="仿宋"/>
          <w:spacing w:val="4"/>
          <w:sz w:val="26"/>
          <w:szCs w:val="26"/>
          <w:lang w:eastAsia="zh-CN"/>
        </w:rPr>
        <w:t xml:space="preserve"> </w:t>
      </w:r>
      <w:r>
        <w:rPr>
          <w:rFonts w:ascii="仿宋" w:hAnsi="仿宋" w:eastAsia="仿宋" w:cs="仿宋"/>
          <w:spacing w:val="1"/>
          <w:sz w:val="26"/>
          <w:szCs w:val="26"/>
          <w:lang w:eastAsia="zh-CN"/>
        </w:rPr>
        <w:t>售价：0.00</w:t>
      </w:r>
      <w:r>
        <w:rPr>
          <w:rFonts w:ascii="仿宋" w:hAnsi="仿宋" w:eastAsia="仿宋" w:cs="仿宋"/>
          <w:spacing w:val="-34"/>
          <w:sz w:val="26"/>
          <w:szCs w:val="26"/>
          <w:lang w:eastAsia="zh-CN"/>
        </w:rPr>
        <w:t xml:space="preserve"> </w:t>
      </w:r>
      <w:r>
        <w:rPr>
          <w:rFonts w:ascii="仿宋" w:hAnsi="仿宋" w:eastAsia="仿宋" w:cs="仿宋"/>
          <w:spacing w:val="1"/>
          <w:sz w:val="26"/>
          <w:szCs w:val="26"/>
          <w:lang w:eastAsia="zh-CN"/>
        </w:rPr>
        <w:t>元</w:t>
      </w:r>
    </w:p>
    <w:p w14:paraId="5BF4E0C5">
      <w:pPr>
        <w:spacing w:before="40" w:line="227" w:lineRule="auto"/>
        <w:ind w:left="22"/>
        <w:rPr>
          <w:rFonts w:ascii="宋体" w:hAnsi="宋体" w:eastAsia="宋体" w:cs="宋体"/>
          <w:sz w:val="23"/>
          <w:szCs w:val="23"/>
          <w:lang w:eastAsia="zh-CN"/>
        </w:rPr>
      </w:pPr>
      <w:r>
        <w:rPr>
          <w:rFonts w:ascii="宋体" w:hAnsi="宋体" w:eastAsia="宋体" w:cs="宋体"/>
          <w:b/>
          <w:bCs/>
          <w:spacing w:val="6"/>
          <w:sz w:val="23"/>
          <w:szCs w:val="23"/>
          <w:lang w:eastAsia="zh-CN"/>
        </w:rPr>
        <w:t>四、提交</w:t>
      </w:r>
      <w:r>
        <w:rPr>
          <w:rFonts w:hint="eastAsia" w:ascii="宋体" w:hAnsi="宋体" w:eastAsia="宋体" w:cs="宋体"/>
          <w:b/>
          <w:bCs/>
          <w:spacing w:val="6"/>
          <w:sz w:val="23"/>
          <w:szCs w:val="23"/>
          <w:lang w:eastAsia="zh-CN"/>
        </w:rPr>
        <w:t>响应</w:t>
      </w:r>
      <w:r>
        <w:rPr>
          <w:rFonts w:ascii="宋体" w:hAnsi="宋体" w:eastAsia="宋体" w:cs="宋体"/>
          <w:b/>
          <w:bCs/>
          <w:spacing w:val="6"/>
          <w:sz w:val="23"/>
          <w:szCs w:val="23"/>
          <w:lang w:eastAsia="zh-CN"/>
        </w:rPr>
        <w:t>文件截止时间、开标时间和地点</w:t>
      </w:r>
    </w:p>
    <w:p w14:paraId="5C5FD1B0">
      <w:pPr>
        <w:spacing w:line="382" w:lineRule="auto"/>
        <w:rPr>
          <w:highlight w:val="none"/>
          <w:lang w:eastAsia="zh-CN"/>
        </w:rPr>
      </w:pPr>
    </w:p>
    <w:p w14:paraId="62FC2AE5">
      <w:pPr>
        <w:spacing w:before="85" w:line="229" w:lineRule="auto"/>
        <w:ind w:left="430"/>
        <w:rPr>
          <w:rFonts w:ascii="仿宋" w:hAnsi="仿宋" w:eastAsia="仿宋" w:cs="仿宋"/>
          <w:sz w:val="26"/>
          <w:szCs w:val="26"/>
          <w:highlight w:val="none"/>
          <w:lang w:eastAsia="zh-CN"/>
        </w:rPr>
      </w:pPr>
      <w:r>
        <w:rPr>
          <w:rFonts w:ascii="仿宋" w:hAnsi="仿宋" w:eastAsia="仿宋" w:cs="仿宋"/>
          <w:spacing w:val="1"/>
          <w:sz w:val="26"/>
          <w:szCs w:val="26"/>
          <w:highlight w:val="none"/>
          <w:lang w:eastAsia="zh-CN"/>
        </w:rPr>
        <w:t>提交</w:t>
      </w:r>
      <w:r>
        <w:rPr>
          <w:rFonts w:hint="eastAsia" w:ascii="仿宋" w:hAnsi="仿宋" w:eastAsia="仿宋" w:cs="仿宋"/>
          <w:spacing w:val="1"/>
          <w:sz w:val="26"/>
          <w:szCs w:val="26"/>
          <w:highlight w:val="none"/>
          <w:lang w:eastAsia="zh-CN"/>
        </w:rPr>
        <w:t>响应</w:t>
      </w:r>
      <w:r>
        <w:rPr>
          <w:rFonts w:ascii="仿宋" w:hAnsi="仿宋" w:eastAsia="仿宋" w:cs="仿宋"/>
          <w:spacing w:val="1"/>
          <w:sz w:val="26"/>
          <w:szCs w:val="26"/>
          <w:highlight w:val="none"/>
          <w:lang w:eastAsia="zh-CN"/>
        </w:rPr>
        <w:t>文件截止时间：202</w:t>
      </w:r>
      <w:r>
        <w:rPr>
          <w:rFonts w:hint="eastAsia" w:ascii="仿宋" w:hAnsi="仿宋" w:eastAsia="仿宋" w:cs="仿宋"/>
          <w:spacing w:val="1"/>
          <w:sz w:val="26"/>
          <w:szCs w:val="26"/>
          <w:highlight w:val="none"/>
          <w:lang w:val="en-US" w:eastAsia="zh-CN"/>
        </w:rPr>
        <w:t>5</w:t>
      </w:r>
      <w:r>
        <w:rPr>
          <w:rFonts w:ascii="仿宋" w:hAnsi="仿宋" w:eastAsia="仿宋" w:cs="仿宋"/>
          <w:spacing w:val="1"/>
          <w:sz w:val="26"/>
          <w:szCs w:val="26"/>
          <w:highlight w:val="none"/>
          <w:lang w:eastAsia="zh-CN"/>
        </w:rPr>
        <w:t>年</w:t>
      </w:r>
      <w:r>
        <w:rPr>
          <w:rFonts w:hint="eastAsia" w:ascii="仿宋" w:hAnsi="仿宋" w:eastAsia="仿宋" w:cs="仿宋"/>
          <w:spacing w:val="-49"/>
          <w:sz w:val="26"/>
          <w:szCs w:val="26"/>
          <w:highlight w:val="none"/>
          <w:lang w:val="en-US" w:eastAsia="zh-CN"/>
        </w:rPr>
        <w:t>4</w:t>
      </w:r>
      <w:r>
        <w:rPr>
          <w:rFonts w:ascii="仿宋" w:hAnsi="仿宋" w:eastAsia="仿宋" w:cs="仿宋"/>
          <w:spacing w:val="1"/>
          <w:sz w:val="26"/>
          <w:szCs w:val="26"/>
          <w:highlight w:val="none"/>
          <w:lang w:eastAsia="zh-CN"/>
        </w:rPr>
        <w:t>月</w:t>
      </w:r>
      <w:r>
        <w:rPr>
          <w:rFonts w:hint="eastAsia" w:ascii="仿宋" w:hAnsi="仿宋" w:eastAsia="仿宋" w:cs="仿宋"/>
          <w:spacing w:val="-32"/>
          <w:sz w:val="26"/>
          <w:szCs w:val="26"/>
          <w:highlight w:val="none"/>
          <w:lang w:val="en-US" w:eastAsia="zh-CN"/>
        </w:rPr>
        <w:t>18</w:t>
      </w:r>
      <w:r>
        <w:rPr>
          <w:rFonts w:ascii="仿宋" w:hAnsi="仿宋" w:eastAsia="仿宋" w:cs="仿宋"/>
          <w:spacing w:val="1"/>
          <w:sz w:val="26"/>
          <w:szCs w:val="26"/>
          <w:highlight w:val="none"/>
          <w:lang w:eastAsia="zh-CN"/>
        </w:rPr>
        <w:t>日1</w:t>
      </w:r>
      <w:r>
        <w:rPr>
          <w:rFonts w:hint="eastAsia" w:ascii="仿宋" w:hAnsi="仿宋" w:eastAsia="仿宋" w:cs="仿宋"/>
          <w:spacing w:val="1"/>
          <w:sz w:val="26"/>
          <w:szCs w:val="26"/>
          <w:highlight w:val="none"/>
          <w:lang w:val="en-US" w:eastAsia="zh-CN"/>
        </w:rPr>
        <w:t>1</w:t>
      </w:r>
      <w:r>
        <w:rPr>
          <w:rFonts w:ascii="仿宋" w:hAnsi="仿宋" w:eastAsia="仿宋" w:cs="仿宋"/>
          <w:spacing w:val="1"/>
          <w:sz w:val="26"/>
          <w:szCs w:val="26"/>
          <w:highlight w:val="none"/>
          <w:lang w:eastAsia="zh-CN"/>
        </w:rPr>
        <w:t>:00</w:t>
      </w:r>
      <w:r>
        <w:rPr>
          <w:rFonts w:ascii="仿宋" w:hAnsi="仿宋" w:eastAsia="仿宋" w:cs="仿宋"/>
          <w:sz w:val="26"/>
          <w:szCs w:val="26"/>
          <w:highlight w:val="none"/>
          <w:lang w:eastAsia="zh-CN"/>
        </w:rPr>
        <w:t>（北京时间）</w:t>
      </w:r>
    </w:p>
    <w:p w14:paraId="7F068AD9">
      <w:pPr>
        <w:spacing w:before="310" w:line="227" w:lineRule="auto"/>
        <w:ind w:left="427"/>
        <w:rPr>
          <w:rFonts w:ascii="仿宋" w:hAnsi="仿宋" w:eastAsia="仿宋" w:cs="仿宋"/>
          <w:sz w:val="26"/>
          <w:szCs w:val="26"/>
          <w:highlight w:val="none"/>
          <w:lang w:eastAsia="zh-CN"/>
        </w:rPr>
      </w:pPr>
      <w:r>
        <w:rPr>
          <w:rFonts w:ascii="仿宋" w:hAnsi="仿宋" w:eastAsia="仿宋" w:cs="仿宋"/>
          <w:spacing w:val="8"/>
          <w:sz w:val="26"/>
          <w:szCs w:val="26"/>
          <w:highlight w:val="none"/>
          <w:lang w:eastAsia="zh-CN"/>
        </w:rPr>
        <w:t>投标地点：政采云平台</w:t>
      </w:r>
    </w:p>
    <w:p w14:paraId="3909AA1B">
      <w:pPr>
        <w:spacing w:before="310" w:line="229" w:lineRule="auto"/>
        <w:ind w:left="428"/>
        <w:rPr>
          <w:rFonts w:ascii="仿宋" w:hAnsi="仿宋" w:eastAsia="仿宋" w:cs="仿宋"/>
          <w:sz w:val="26"/>
          <w:szCs w:val="26"/>
          <w:lang w:eastAsia="zh-CN"/>
        </w:rPr>
      </w:pPr>
      <w:r>
        <w:rPr>
          <w:rFonts w:ascii="仿宋" w:hAnsi="仿宋" w:eastAsia="仿宋" w:cs="仿宋"/>
          <w:spacing w:val="-1"/>
          <w:sz w:val="26"/>
          <w:szCs w:val="26"/>
          <w:lang w:eastAsia="zh-CN"/>
        </w:rPr>
        <w:t>开标时间：</w:t>
      </w:r>
      <w:r>
        <w:rPr>
          <w:rFonts w:ascii="仿宋" w:hAnsi="仿宋" w:eastAsia="仿宋" w:cs="仿宋"/>
          <w:spacing w:val="1"/>
          <w:sz w:val="26"/>
          <w:szCs w:val="26"/>
          <w:highlight w:val="none"/>
          <w:lang w:eastAsia="zh-CN"/>
        </w:rPr>
        <w:t>202</w:t>
      </w:r>
      <w:r>
        <w:rPr>
          <w:rFonts w:hint="eastAsia" w:ascii="仿宋" w:hAnsi="仿宋" w:eastAsia="仿宋" w:cs="仿宋"/>
          <w:spacing w:val="1"/>
          <w:sz w:val="26"/>
          <w:szCs w:val="26"/>
          <w:highlight w:val="none"/>
          <w:lang w:val="en-US" w:eastAsia="zh-CN"/>
        </w:rPr>
        <w:t>5</w:t>
      </w:r>
      <w:r>
        <w:rPr>
          <w:rFonts w:ascii="仿宋" w:hAnsi="仿宋" w:eastAsia="仿宋" w:cs="仿宋"/>
          <w:spacing w:val="1"/>
          <w:sz w:val="26"/>
          <w:szCs w:val="26"/>
          <w:highlight w:val="none"/>
          <w:lang w:eastAsia="zh-CN"/>
        </w:rPr>
        <w:t>年</w:t>
      </w:r>
      <w:r>
        <w:rPr>
          <w:rFonts w:hint="eastAsia" w:ascii="仿宋" w:hAnsi="仿宋" w:eastAsia="仿宋" w:cs="仿宋"/>
          <w:spacing w:val="-49"/>
          <w:sz w:val="26"/>
          <w:szCs w:val="26"/>
          <w:highlight w:val="none"/>
          <w:lang w:val="en-US" w:eastAsia="zh-CN"/>
        </w:rPr>
        <w:t>4</w:t>
      </w:r>
      <w:r>
        <w:rPr>
          <w:rFonts w:ascii="仿宋" w:hAnsi="仿宋" w:eastAsia="仿宋" w:cs="仿宋"/>
          <w:spacing w:val="1"/>
          <w:sz w:val="26"/>
          <w:szCs w:val="26"/>
          <w:highlight w:val="none"/>
          <w:lang w:eastAsia="zh-CN"/>
        </w:rPr>
        <w:t>月</w:t>
      </w:r>
      <w:r>
        <w:rPr>
          <w:rFonts w:hint="eastAsia" w:ascii="仿宋" w:hAnsi="仿宋" w:eastAsia="仿宋" w:cs="仿宋"/>
          <w:spacing w:val="-32"/>
          <w:sz w:val="26"/>
          <w:szCs w:val="26"/>
          <w:highlight w:val="none"/>
          <w:lang w:val="en-US" w:eastAsia="zh-CN"/>
        </w:rPr>
        <w:t>18</w:t>
      </w:r>
      <w:r>
        <w:rPr>
          <w:rFonts w:ascii="仿宋" w:hAnsi="仿宋" w:eastAsia="仿宋" w:cs="仿宋"/>
          <w:spacing w:val="1"/>
          <w:sz w:val="26"/>
          <w:szCs w:val="26"/>
          <w:highlight w:val="none"/>
          <w:lang w:eastAsia="zh-CN"/>
        </w:rPr>
        <w:t>日1</w:t>
      </w:r>
      <w:r>
        <w:rPr>
          <w:rFonts w:hint="eastAsia" w:ascii="仿宋" w:hAnsi="仿宋" w:eastAsia="仿宋" w:cs="仿宋"/>
          <w:spacing w:val="1"/>
          <w:sz w:val="26"/>
          <w:szCs w:val="26"/>
          <w:highlight w:val="none"/>
          <w:lang w:val="en-US" w:eastAsia="zh-CN"/>
        </w:rPr>
        <w:t>1</w:t>
      </w:r>
      <w:r>
        <w:rPr>
          <w:rFonts w:ascii="仿宋" w:hAnsi="仿宋" w:eastAsia="仿宋" w:cs="仿宋"/>
          <w:spacing w:val="1"/>
          <w:sz w:val="26"/>
          <w:szCs w:val="26"/>
          <w:highlight w:val="none"/>
          <w:lang w:eastAsia="zh-CN"/>
        </w:rPr>
        <w:t>:00</w:t>
      </w:r>
      <w:r>
        <w:rPr>
          <w:rFonts w:ascii="仿宋" w:hAnsi="仿宋" w:eastAsia="仿宋" w:cs="仿宋"/>
          <w:sz w:val="26"/>
          <w:szCs w:val="26"/>
          <w:highlight w:val="none"/>
          <w:lang w:eastAsia="zh-CN"/>
        </w:rPr>
        <w:t>（北京时间）</w:t>
      </w:r>
    </w:p>
    <w:p w14:paraId="42CFB0A4">
      <w:pPr>
        <w:spacing w:before="306" w:line="222" w:lineRule="auto"/>
        <w:jc w:val="right"/>
        <w:rPr>
          <w:rFonts w:ascii="仿宋" w:hAnsi="仿宋" w:eastAsia="仿宋" w:cs="仿宋"/>
          <w:sz w:val="26"/>
          <w:szCs w:val="26"/>
        </w:rPr>
      </w:pPr>
      <w:r>
        <w:rPr>
          <w:rFonts w:ascii="仿宋" w:hAnsi="仿宋" w:eastAsia="仿宋" w:cs="仿宋"/>
          <w:spacing w:val="7"/>
          <w:sz w:val="26"/>
          <w:szCs w:val="26"/>
        </w:rPr>
        <w:t>开标地点：政采云平台（</w:t>
      </w:r>
      <w:r>
        <w:rPr>
          <w:rFonts w:ascii="仿宋" w:hAnsi="仿宋" w:eastAsia="仿宋" w:cs="仿宋"/>
          <w:sz w:val="26"/>
          <w:szCs w:val="26"/>
        </w:rPr>
        <w:t>https</w:t>
      </w:r>
      <w:r>
        <w:rPr>
          <w:rFonts w:ascii="仿宋" w:hAnsi="仿宋" w:eastAsia="仿宋" w:cs="仿宋"/>
          <w:spacing w:val="7"/>
          <w:sz w:val="26"/>
          <w:szCs w:val="26"/>
        </w:rPr>
        <w:t>://</w:t>
      </w:r>
      <w:r>
        <w:rPr>
          <w:rFonts w:ascii="仿宋" w:hAnsi="仿宋" w:eastAsia="仿宋" w:cs="仿宋"/>
          <w:sz w:val="26"/>
          <w:szCs w:val="26"/>
        </w:rPr>
        <w:t>login</w:t>
      </w:r>
      <w:r>
        <w:rPr>
          <w:rFonts w:ascii="仿宋" w:hAnsi="仿宋" w:eastAsia="仿宋" w:cs="仿宋"/>
          <w:spacing w:val="7"/>
          <w:sz w:val="26"/>
          <w:szCs w:val="26"/>
        </w:rPr>
        <w:t>.</w:t>
      </w:r>
      <w:r>
        <w:rPr>
          <w:rFonts w:ascii="仿宋" w:hAnsi="仿宋" w:eastAsia="仿宋" w:cs="仿宋"/>
          <w:sz w:val="26"/>
          <w:szCs w:val="26"/>
        </w:rPr>
        <w:t>zcygov</w:t>
      </w:r>
      <w:r>
        <w:rPr>
          <w:rFonts w:ascii="仿宋" w:hAnsi="仿宋" w:eastAsia="仿宋" w:cs="仿宋"/>
          <w:spacing w:val="7"/>
          <w:sz w:val="26"/>
          <w:szCs w:val="26"/>
        </w:rPr>
        <w:t>.</w:t>
      </w:r>
      <w:r>
        <w:rPr>
          <w:rFonts w:ascii="仿宋" w:hAnsi="仿宋" w:eastAsia="仿宋" w:cs="仿宋"/>
          <w:sz w:val="26"/>
          <w:szCs w:val="26"/>
        </w:rPr>
        <w:t>cn</w:t>
      </w:r>
      <w:r>
        <w:rPr>
          <w:rFonts w:ascii="仿宋" w:hAnsi="仿宋" w:eastAsia="仿宋" w:cs="仿宋"/>
          <w:spacing w:val="7"/>
          <w:sz w:val="26"/>
          <w:szCs w:val="26"/>
        </w:rPr>
        <w:t>/</w:t>
      </w:r>
      <w:r>
        <w:rPr>
          <w:rFonts w:ascii="仿宋" w:hAnsi="仿宋" w:eastAsia="仿宋" w:cs="仿宋"/>
          <w:sz w:val="26"/>
          <w:szCs w:val="26"/>
        </w:rPr>
        <w:t>user</w:t>
      </w:r>
      <w:r>
        <w:rPr>
          <w:rFonts w:ascii="仿宋" w:hAnsi="仿宋" w:eastAsia="仿宋" w:cs="仿宋"/>
          <w:spacing w:val="7"/>
          <w:sz w:val="26"/>
          <w:szCs w:val="26"/>
        </w:rPr>
        <w:t>-</w:t>
      </w:r>
      <w:r>
        <w:rPr>
          <w:rFonts w:ascii="仿宋" w:hAnsi="仿宋" w:eastAsia="仿宋" w:cs="仿宋"/>
          <w:sz w:val="26"/>
          <w:szCs w:val="26"/>
        </w:rPr>
        <w:t>login</w:t>
      </w:r>
      <w:r>
        <w:rPr>
          <w:rFonts w:ascii="仿宋" w:hAnsi="仿宋" w:eastAsia="仿宋" w:cs="仿宋"/>
          <w:spacing w:val="7"/>
          <w:sz w:val="26"/>
          <w:szCs w:val="26"/>
        </w:rPr>
        <w:t>/#/</w:t>
      </w:r>
      <w:r>
        <w:rPr>
          <w:rFonts w:ascii="仿宋" w:hAnsi="仿宋" w:eastAsia="仿宋" w:cs="仿宋"/>
          <w:sz w:val="26"/>
          <w:szCs w:val="26"/>
        </w:rPr>
        <w:t>login</w:t>
      </w:r>
      <w:r>
        <w:rPr>
          <w:rFonts w:ascii="仿宋" w:hAnsi="仿宋" w:eastAsia="仿宋" w:cs="仿宋"/>
          <w:spacing w:val="7"/>
          <w:sz w:val="26"/>
          <w:szCs w:val="26"/>
        </w:rPr>
        <w:t>）</w:t>
      </w:r>
    </w:p>
    <w:p w14:paraId="34B84D75">
      <w:pPr>
        <w:spacing w:before="313" w:line="226" w:lineRule="auto"/>
        <w:ind w:left="3"/>
        <w:rPr>
          <w:rFonts w:ascii="宋体" w:hAnsi="宋体" w:eastAsia="宋体" w:cs="宋体"/>
          <w:sz w:val="23"/>
          <w:szCs w:val="23"/>
          <w:lang w:eastAsia="zh-CN"/>
        </w:rPr>
      </w:pPr>
      <w:r>
        <w:rPr>
          <w:rFonts w:ascii="宋体" w:hAnsi="宋体" w:eastAsia="宋体" w:cs="宋体"/>
          <w:b/>
          <w:bCs/>
          <w:spacing w:val="6"/>
          <w:sz w:val="23"/>
          <w:szCs w:val="23"/>
          <w:lang w:eastAsia="zh-CN"/>
        </w:rPr>
        <w:t>五、公告期限</w:t>
      </w:r>
    </w:p>
    <w:p w14:paraId="1D805F17">
      <w:pPr>
        <w:spacing w:before="190" w:line="227" w:lineRule="auto"/>
        <w:ind w:left="598"/>
        <w:rPr>
          <w:rFonts w:ascii="宋体" w:hAnsi="宋体" w:eastAsia="宋体" w:cs="宋体"/>
          <w:sz w:val="23"/>
          <w:szCs w:val="23"/>
          <w:lang w:eastAsia="zh-CN"/>
        </w:rPr>
      </w:pPr>
      <w:r>
        <w:rPr>
          <w:rFonts w:ascii="仿宋" w:hAnsi="仿宋" w:eastAsia="仿宋" w:cs="仿宋"/>
          <w:spacing w:val="2"/>
          <w:sz w:val="26"/>
          <w:szCs w:val="26"/>
          <w:lang w:eastAsia="zh-CN"/>
        </w:rPr>
        <w:t>自本公告发布之日起</w:t>
      </w:r>
      <w:r>
        <w:rPr>
          <w:rFonts w:ascii="仿宋" w:hAnsi="仿宋" w:eastAsia="仿宋" w:cs="仿宋"/>
          <w:spacing w:val="-47"/>
          <w:sz w:val="26"/>
          <w:szCs w:val="26"/>
          <w:lang w:eastAsia="zh-CN"/>
        </w:rPr>
        <w:t xml:space="preserve"> </w:t>
      </w:r>
      <w:r>
        <w:rPr>
          <w:rFonts w:ascii="仿宋" w:hAnsi="仿宋" w:eastAsia="仿宋" w:cs="仿宋"/>
          <w:spacing w:val="2"/>
          <w:sz w:val="26"/>
          <w:szCs w:val="26"/>
          <w:lang w:eastAsia="zh-CN"/>
        </w:rPr>
        <w:t>5</w:t>
      </w:r>
      <w:r>
        <w:rPr>
          <w:rFonts w:ascii="仿宋" w:hAnsi="仿宋" w:eastAsia="仿宋" w:cs="仿宋"/>
          <w:spacing w:val="-44"/>
          <w:sz w:val="26"/>
          <w:szCs w:val="26"/>
          <w:lang w:eastAsia="zh-CN"/>
        </w:rPr>
        <w:t xml:space="preserve"> </w:t>
      </w:r>
      <w:r>
        <w:rPr>
          <w:rFonts w:ascii="仿宋" w:hAnsi="仿宋" w:eastAsia="仿宋" w:cs="仿宋"/>
          <w:spacing w:val="2"/>
          <w:sz w:val="26"/>
          <w:szCs w:val="26"/>
          <w:lang w:eastAsia="zh-CN"/>
        </w:rPr>
        <w:t>个工作日</w:t>
      </w:r>
      <w:r>
        <w:rPr>
          <w:rFonts w:ascii="宋体" w:hAnsi="宋体" w:eastAsia="宋体" w:cs="宋体"/>
          <w:spacing w:val="2"/>
          <w:sz w:val="23"/>
          <w:szCs w:val="23"/>
          <w:lang w:eastAsia="zh-CN"/>
        </w:rPr>
        <w:t>。</w:t>
      </w:r>
    </w:p>
    <w:p w14:paraId="60CCCA2C">
      <w:pPr>
        <w:spacing w:before="200" w:line="228" w:lineRule="auto"/>
        <w:ind w:left="1"/>
        <w:rPr>
          <w:rFonts w:ascii="宋体" w:hAnsi="宋体" w:eastAsia="宋体" w:cs="宋体"/>
          <w:sz w:val="23"/>
          <w:szCs w:val="23"/>
          <w:lang w:eastAsia="zh-CN"/>
        </w:rPr>
      </w:pPr>
      <w:r>
        <w:rPr>
          <w:rFonts w:ascii="宋体" w:hAnsi="宋体" w:eastAsia="宋体" w:cs="宋体"/>
          <w:b/>
          <w:bCs/>
          <w:spacing w:val="7"/>
          <w:sz w:val="23"/>
          <w:szCs w:val="23"/>
          <w:lang w:eastAsia="zh-CN"/>
        </w:rPr>
        <w:t>六、其他补充事宜</w:t>
      </w:r>
    </w:p>
    <w:p w14:paraId="2B74EB81">
      <w:pPr>
        <w:spacing w:line="228" w:lineRule="auto"/>
        <w:rPr>
          <w:rFonts w:ascii="宋体" w:hAnsi="宋体" w:eastAsia="宋体" w:cs="宋体"/>
          <w:sz w:val="23"/>
          <w:szCs w:val="23"/>
          <w:lang w:eastAsia="zh-CN"/>
        </w:rPr>
        <w:sectPr>
          <w:footerReference r:id="rId44" w:type="default"/>
          <w:pgSz w:w="11906" w:h="16838"/>
          <w:pgMar w:top="1401" w:right="1305" w:bottom="1171" w:left="1425" w:header="0" w:footer="996" w:gutter="0"/>
          <w:cols w:space="720" w:num="1"/>
        </w:sectPr>
      </w:pPr>
    </w:p>
    <w:p w14:paraId="3F7B6E75">
      <w:pPr>
        <w:spacing w:before="56" w:line="365" w:lineRule="auto"/>
        <w:ind w:left="15" w:right="44" w:firstLine="552"/>
        <w:jc w:val="both"/>
        <w:rPr>
          <w:rFonts w:ascii="仿宋" w:hAnsi="仿宋" w:eastAsia="仿宋" w:cs="仿宋"/>
          <w:sz w:val="26"/>
          <w:szCs w:val="26"/>
          <w:lang w:eastAsia="zh-CN"/>
        </w:rPr>
      </w:pPr>
      <w:r>
        <w:rPr>
          <w:rFonts w:ascii="仿宋" w:hAnsi="仿宋" w:eastAsia="仿宋" w:cs="仿宋"/>
          <w:spacing w:val="9"/>
          <w:sz w:val="26"/>
          <w:szCs w:val="26"/>
          <w:lang w:eastAsia="zh-CN"/>
        </w:rPr>
        <w:t>1.本项目为电子招投标，供应商需要使用</w:t>
      </w:r>
      <w:r>
        <w:rPr>
          <w:rFonts w:ascii="仿宋" w:hAnsi="仿宋" w:eastAsia="仿宋" w:cs="仿宋"/>
          <w:spacing w:val="-52"/>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43"/>
          <w:sz w:val="26"/>
          <w:szCs w:val="26"/>
          <w:lang w:eastAsia="zh-CN"/>
        </w:rPr>
        <w:t xml:space="preserve"> </w:t>
      </w:r>
      <w:r>
        <w:rPr>
          <w:rFonts w:ascii="仿宋" w:hAnsi="仿宋" w:eastAsia="仿宋" w:cs="仿宋"/>
          <w:spacing w:val="9"/>
          <w:sz w:val="26"/>
          <w:szCs w:val="26"/>
          <w:lang w:eastAsia="zh-CN"/>
        </w:rPr>
        <w:t>加密设备，凡参加本项目必</w:t>
      </w:r>
      <w:r>
        <w:rPr>
          <w:rFonts w:ascii="仿宋" w:hAnsi="仿宋" w:eastAsia="仿宋" w:cs="仿宋"/>
          <w:sz w:val="26"/>
          <w:szCs w:val="26"/>
          <w:lang w:eastAsia="zh-CN"/>
        </w:rPr>
        <w:t xml:space="preserve"> </w:t>
      </w:r>
      <w:r>
        <w:rPr>
          <w:rFonts w:ascii="仿宋" w:hAnsi="仿宋" w:eastAsia="仿宋" w:cs="仿宋"/>
          <w:spacing w:val="12"/>
          <w:sz w:val="26"/>
          <w:szCs w:val="26"/>
          <w:lang w:eastAsia="zh-CN"/>
        </w:rPr>
        <w:t>须可自主通过新疆</w:t>
      </w:r>
      <w:r>
        <w:rPr>
          <w:rFonts w:ascii="仿宋" w:hAnsi="仿宋" w:eastAsia="仿宋" w:cs="仿宋"/>
          <w:spacing w:val="-47"/>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12"/>
          <w:sz w:val="26"/>
          <w:szCs w:val="26"/>
          <w:lang w:eastAsia="zh-CN"/>
        </w:rPr>
        <w:t xml:space="preserve"> 申领渠道“新疆政务通</w:t>
      </w:r>
      <w:r>
        <w:rPr>
          <w:rFonts w:ascii="仿宋" w:hAnsi="仿宋" w:eastAsia="仿宋" w:cs="仿宋"/>
          <w:spacing w:val="-86"/>
          <w:sz w:val="26"/>
          <w:szCs w:val="26"/>
          <w:lang w:eastAsia="zh-CN"/>
        </w:rPr>
        <w:t xml:space="preserve"> </w:t>
      </w:r>
      <w:r>
        <w:rPr>
          <w:rFonts w:ascii="仿宋" w:hAnsi="仿宋" w:eastAsia="仿宋" w:cs="仿宋"/>
          <w:spacing w:val="11"/>
          <w:sz w:val="26"/>
          <w:szCs w:val="26"/>
          <w:lang w:eastAsia="zh-CN"/>
        </w:rPr>
        <w:t>”</w:t>
      </w:r>
      <w:r>
        <w:rPr>
          <w:rFonts w:ascii="仿宋" w:hAnsi="仿宋" w:eastAsia="仿宋" w:cs="仿宋"/>
          <w:spacing w:val="-91"/>
          <w:sz w:val="26"/>
          <w:szCs w:val="26"/>
          <w:lang w:eastAsia="zh-CN"/>
        </w:rPr>
        <w:t xml:space="preserve"> </w:t>
      </w:r>
      <w:r>
        <w:rPr>
          <w:rFonts w:ascii="仿宋" w:hAnsi="仿宋" w:eastAsia="仿宋" w:cs="仿宋"/>
          <w:spacing w:val="11"/>
          <w:sz w:val="26"/>
          <w:szCs w:val="26"/>
          <w:lang w:eastAsia="zh-CN"/>
        </w:rPr>
        <w:t>申请政采云平台可使用的</w:t>
      </w:r>
      <w:r>
        <w:rPr>
          <w:rFonts w:ascii="仿宋" w:hAnsi="仿宋" w:eastAsia="仿宋" w:cs="仿宋"/>
          <w:spacing w:val="-50"/>
          <w:sz w:val="26"/>
          <w:szCs w:val="26"/>
          <w:lang w:eastAsia="zh-CN"/>
        </w:rPr>
        <w:t xml:space="preserve"> </w:t>
      </w:r>
      <w:r>
        <w:rPr>
          <w:rFonts w:ascii="仿宋" w:hAnsi="仿宋" w:eastAsia="仿宋" w:cs="仿宋"/>
          <w:sz w:val="26"/>
          <w:szCs w:val="26"/>
          <w:lang w:eastAsia="zh-CN"/>
        </w:rPr>
        <w:t xml:space="preserve">CA </w:t>
      </w:r>
      <w:r>
        <w:rPr>
          <w:rFonts w:ascii="仿宋" w:hAnsi="仿宋" w:eastAsia="仿宋" w:cs="仿宋"/>
          <w:spacing w:val="8"/>
          <w:sz w:val="26"/>
          <w:szCs w:val="26"/>
          <w:lang w:eastAsia="zh-CN"/>
        </w:rPr>
        <w:t>设备，如原有兵团或公共资源使用的</w:t>
      </w:r>
      <w:r>
        <w:rPr>
          <w:rFonts w:ascii="仿宋" w:hAnsi="仿宋" w:eastAsia="仿宋" w:cs="仿宋"/>
          <w:spacing w:val="-56"/>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8"/>
          <w:sz w:val="26"/>
          <w:szCs w:val="26"/>
          <w:lang w:eastAsia="zh-CN"/>
        </w:rPr>
        <w:t>，可与新疆</w:t>
      </w:r>
      <w:r>
        <w:rPr>
          <w:rFonts w:ascii="仿宋" w:hAnsi="仿宋" w:eastAsia="仿宋" w:cs="仿宋"/>
          <w:spacing w:val="-56"/>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46"/>
          <w:sz w:val="26"/>
          <w:szCs w:val="26"/>
          <w:lang w:eastAsia="zh-CN"/>
        </w:rPr>
        <w:t xml:space="preserve"> </w:t>
      </w:r>
      <w:r>
        <w:rPr>
          <w:rFonts w:ascii="仿宋" w:hAnsi="仿宋" w:eastAsia="仿宋" w:cs="仿宋"/>
          <w:spacing w:val="8"/>
          <w:sz w:val="26"/>
          <w:szCs w:val="26"/>
          <w:lang w:eastAsia="zh-CN"/>
        </w:rPr>
        <w:t>联系，申请增加</w:t>
      </w:r>
      <w:r>
        <w:rPr>
          <w:rFonts w:ascii="仿宋" w:hAnsi="仿宋" w:eastAsia="仿宋" w:cs="仿宋"/>
          <w:spacing w:val="7"/>
          <w:sz w:val="26"/>
          <w:szCs w:val="26"/>
          <w:lang w:eastAsia="zh-CN"/>
        </w:rPr>
        <w:t>电子证</w:t>
      </w:r>
      <w:r>
        <w:rPr>
          <w:rFonts w:ascii="仿宋" w:hAnsi="仿宋" w:eastAsia="仿宋" w:cs="仿宋"/>
          <w:sz w:val="26"/>
          <w:szCs w:val="26"/>
          <w:lang w:eastAsia="zh-CN"/>
        </w:rPr>
        <w:t xml:space="preserve"> </w:t>
      </w:r>
      <w:r>
        <w:rPr>
          <w:rFonts w:ascii="仿宋" w:hAnsi="仿宋" w:eastAsia="仿宋" w:cs="仿宋"/>
          <w:spacing w:val="7"/>
          <w:sz w:val="26"/>
          <w:szCs w:val="26"/>
          <w:lang w:eastAsia="zh-CN"/>
        </w:rPr>
        <w:t>书即可，无需重复申领。</w:t>
      </w:r>
    </w:p>
    <w:p w14:paraId="7D4959FD">
      <w:pPr>
        <w:spacing w:before="42" w:line="363" w:lineRule="auto"/>
        <w:ind w:left="19" w:right="46" w:firstLine="531"/>
        <w:jc w:val="both"/>
        <w:rPr>
          <w:rFonts w:ascii="仿宋" w:hAnsi="仿宋" w:eastAsia="仿宋" w:cs="仿宋"/>
          <w:sz w:val="26"/>
          <w:szCs w:val="26"/>
          <w:lang w:eastAsia="zh-CN"/>
        </w:rPr>
      </w:pPr>
      <w:r>
        <w:rPr>
          <w:rFonts w:ascii="仿宋" w:hAnsi="仿宋" w:eastAsia="仿宋" w:cs="仿宋"/>
          <w:spacing w:val="7"/>
          <w:sz w:val="26"/>
          <w:szCs w:val="26"/>
          <w:lang w:eastAsia="zh-CN"/>
        </w:rPr>
        <w:t>2.本项目实行网上投标，采用电子投标文件(供应商须使用</w:t>
      </w:r>
      <w:r>
        <w:rPr>
          <w:rFonts w:ascii="仿宋" w:hAnsi="仿宋" w:eastAsia="仿宋" w:cs="仿宋"/>
          <w:sz w:val="26"/>
          <w:szCs w:val="26"/>
          <w:lang w:eastAsia="zh-CN"/>
        </w:rPr>
        <w:t>CA</w:t>
      </w:r>
      <w:r>
        <w:rPr>
          <w:rFonts w:ascii="仿宋" w:hAnsi="仿宋" w:eastAsia="仿宋" w:cs="仿宋"/>
          <w:spacing w:val="-25"/>
          <w:sz w:val="26"/>
          <w:szCs w:val="26"/>
          <w:lang w:eastAsia="zh-CN"/>
        </w:rPr>
        <w:t xml:space="preserve"> </w:t>
      </w:r>
      <w:r>
        <w:rPr>
          <w:rFonts w:ascii="仿宋" w:hAnsi="仿宋" w:eastAsia="仿宋" w:cs="仿宋"/>
          <w:spacing w:val="7"/>
          <w:sz w:val="26"/>
          <w:szCs w:val="26"/>
          <w:lang w:eastAsia="zh-CN"/>
        </w:rPr>
        <w:t>加密设备通</w:t>
      </w:r>
      <w:r>
        <w:rPr>
          <w:rFonts w:ascii="仿宋" w:hAnsi="仿宋" w:eastAsia="仿宋" w:cs="仿宋"/>
          <w:sz w:val="26"/>
          <w:szCs w:val="26"/>
          <w:lang w:eastAsia="zh-CN"/>
        </w:rPr>
        <w:t xml:space="preserve"> </w:t>
      </w:r>
      <w:r>
        <w:rPr>
          <w:rFonts w:ascii="仿宋" w:hAnsi="仿宋" w:eastAsia="仿宋" w:cs="仿宋"/>
          <w:spacing w:val="10"/>
          <w:sz w:val="26"/>
          <w:szCs w:val="26"/>
          <w:lang w:eastAsia="zh-CN"/>
        </w:rPr>
        <w:t>过政采云电子投标客户端制作投标文件)。若供应商参与投标，自行承担投标</w:t>
      </w:r>
      <w:r>
        <w:rPr>
          <w:rFonts w:ascii="仿宋" w:hAnsi="仿宋" w:eastAsia="仿宋" w:cs="仿宋"/>
          <w:sz w:val="26"/>
          <w:szCs w:val="26"/>
          <w:lang w:eastAsia="zh-CN"/>
        </w:rPr>
        <w:t xml:space="preserve"> </w:t>
      </w:r>
      <w:r>
        <w:rPr>
          <w:rFonts w:ascii="仿宋" w:hAnsi="仿宋" w:eastAsia="仿宋" w:cs="仿宋"/>
          <w:spacing w:val="3"/>
          <w:sz w:val="26"/>
          <w:szCs w:val="26"/>
          <w:lang w:eastAsia="zh-CN"/>
        </w:rPr>
        <w:t>一切费用。</w:t>
      </w:r>
    </w:p>
    <w:p w14:paraId="020E36CD">
      <w:pPr>
        <w:spacing w:before="43" w:line="362" w:lineRule="auto"/>
        <w:ind w:left="15" w:firstLine="537"/>
        <w:rPr>
          <w:rFonts w:ascii="仿宋" w:hAnsi="仿宋" w:eastAsia="仿宋" w:cs="仿宋"/>
          <w:sz w:val="26"/>
          <w:szCs w:val="26"/>
          <w:lang w:eastAsia="zh-CN"/>
        </w:rPr>
      </w:pPr>
      <w:r>
        <w:rPr>
          <w:rFonts w:ascii="仿宋" w:hAnsi="仿宋" w:eastAsia="仿宋" w:cs="仿宋"/>
          <w:spacing w:val="7"/>
          <w:sz w:val="26"/>
          <w:szCs w:val="26"/>
          <w:lang w:eastAsia="zh-CN"/>
        </w:rPr>
        <w:t>3.各供应商应在开标前应确保成为新疆政府采购网正式注册入库供应商，</w:t>
      </w:r>
      <w:r>
        <w:rPr>
          <w:rFonts w:ascii="仿宋" w:hAnsi="仿宋" w:eastAsia="仿宋" w:cs="仿宋"/>
          <w:spacing w:val="13"/>
          <w:sz w:val="26"/>
          <w:szCs w:val="26"/>
          <w:lang w:eastAsia="zh-CN"/>
        </w:rPr>
        <w:t xml:space="preserve"> </w:t>
      </w:r>
      <w:r>
        <w:rPr>
          <w:rFonts w:ascii="仿宋" w:hAnsi="仿宋" w:eastAsia="仿宋" w:cs="仿宋"/>
          <w:spacing w:val="5"/>
          <w:sz w:val="26"/>
          <w:szCs w:val="26"/>
          <w:lang w:eastAsia="zh-CN"/>
        </w:rPr>
        <w:t>并完成</w:t>
      </w:r>
      <w:r>
        <w:rPr>
          <w:rFonts w:ascii="仿宋" w:hAnsi="仿宋" w:eastAsia="仿宋" w:cs="仿宋"/>
          <w:spacing w:val="-54"/>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43"/>
          <w:sz w:val="26"/>
          <w:szCs w:val="26"/>
          <w:lang w:eastAsia="zh-CN"/>
        </w:rPr>
        <w:t xml:space="preserve"> </w:t>
      </w:r>
      <w:r>
        <w:rPr>
          <w:rFonts w:ascii="仿宋" w:hAnsi="仿宋" w:eastAsia="仿宋" w:cs="仿宋"/>
          <w:spacing w:val="5"/>
          <w:sz w:val="26"/>
          <w:szCs w:val="26"/>
          <w:lang w:eastAsia="zh-CN"/>
        </w:rPr>
        <w:t>数字证书申领。因未注册入库、未办理</w:t>
      </w:r>
      <w:r>
        <w:rPr>
          <w:rFonts w:ascii="仿宋" w:hAnsi="仿宋" w:eastAsia="仿宋" w:cs="仿宋"/>
          <w:spacing w:val="-57"/>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43"/>
          <w:sz w:val="26"/>
          <w:szCs w:val="26"/>
          <w:lang w:eastAsia="zh-CN"/>
        </w:rPr>
        <w:t xml:space="preserve"> </w:t>
      </w:r>
      <w:r>
        <w:rPr>
          <w:rFonts w:ascii="仿宋" w:hAnsi="仿宋" w:eastAsia="仿宋" w:cs="仿宋"/>
          <w:spacing w:val="5"/>
          <w:sz w:val="26"/>
          <w:szCs w:val="26"/>
          <w:lang w:eastAsia="zh-CN"/>
        </w:rPr>
        <w:t>数字证书等原因造成</w:t>
      </w:r>
      <w:r>
        <w:rPr>
          <w:rFonts w:ascii="仿宋" w:hAnsi="仿宋" w:eastAsia="仿宋" w:cs="仿宋"/>
          <w:spacing w:val="4"/>
          <w:sz w:val="26"/>
          <w:szCs w:val="26"/>
          <w:lang w:eastAsia="zh-CN"/>
        </w:rPr>
        <w:t>无法</w:t>
      </w:r>
      <w:r>
        <w:rPr>
          <w:rFonts w:ascii="仿宋" w:hAnsi="仿宋" w:eastAsia="仿宋" w:cs="仿宋"/>
          <w:sz w:val="26"/>
          <w:szCs w:val="26"/>
          <w:lang w:eastAsia="zh-CN"/>
        </w:rPr>
        <w:t xml:space="preserve"> </w:t>
      </w:r>
      <w:r>
        <w:rPr>
          <w:rFonts w:ascii="仿宋" w:hAnsi="仿宋" w:eastAsia="仿宋" w:cs="仿宋"/>
          <w:spacing w:val="8"/>
          <w:sz w:val="26"/>
          <w:szCs w:val="26"/>
          <w:lang w:eastAsia="zh-CN"/>
        </w:rPr>
        <w:t>投标或投标失败等后果由供应商自行承担。</w:t>
      </w:r>
    </w:p>
    <w:p w14:paraId="7658FB8F">
      <w:pPr>
        <w:spacing w:before="46" w:line="361" w:lineRule="auto"/>
        <w:ind w:right="46" w:firstLine="547"/>
        <w:rPr>
          <w:rFonts w:ascii="仿宋" w:hAnsi="仿宋" w:eastAsia="仿宋" w:cs="仿宋"/>
          <w:sz w:val="26"/>
          <w:szCs w:val="26"/>
          <w:lang w:eastAsia="zh-CN"/>
        </w:rPr>
      </w:pPr>
      <w:r>
        <w:rPr>
          <w:rFonts w:ascii="仿宋" w:hAnsi="仿宋" w:eastAsia="仿宋" w:cs="仿宋"/>
          <w:spacing w:val="6"/>
          <w:sz w:val="26"/>
          <w:szCs w:val="26"/>
          <w:lang w:eastAsia="zh-CN"/>
        </w:rPr>
        <w:t>4.供应商将政采云电子交易客户端下载、安装完成后，可通过账号密码或</w:t>
      </w:r>
      <w:r>
        <w:rPr>
          <w:rFonts w:ascii="仿宋" w:hAnsi="仿宋" w:eastAsia="仿宋" w:cs="仿宋"/>
          <w:spacing w:val="4"/>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21"/>
          <w:sz w:val="26"/>
          <w:szCs w:val="26"/>
          <w:lang w:eastAsia="zh-CN"/>
        </w:rPr>
        <w:t xml:space="preserve"> </w:t>
      </w:r>
      <w:r>
        <w:rPr>
          <w:rFonts w:ascii="仿宋" w:hAnsi="仿宋" w:eastAsia="仿宋" w:cs="仿宋"/>
          <w:spacing w:val="19"/>
          <w:sz w:val="26"/>
          <w:szCs w:val="26"/>
          <w:lang w:eastAsia="zh-CN"/>
        </w:rPr>
        <w:t>登录客户端进行投标文件制作。在使用政采云投标客户端时，</w:t>
      </w:r>
      <w:r>
        <w:rPr>
          <w:rFonts w:ascii="仿宋" w:hAnsi="仿宋" w:eastAsia="仿宋" w:cs="仿宋"/>
          <w:spacing w:val="-77"/>
          <w:sz w:val="26"/>
          <w:szCs w:val="26"/>
          <w:lang w:eastAsia="zh-CN"/>
        </w:rPr>
        <w:t xml:space="preserve"> </w:t>
      </w:r>
      <w:r>
        <w:rPr>
          <w:rFonts w:ascii="仿宋" w:hAnsi="仿宋" w:eastAsia="仿宋" w:cs="仿宋"/>
          <w:spacing w:val="19"/>
          <w:sz w:val="26"/>
          <w:szCs w:val="26"/>
          <w:lang w:eastAsia="zh-CN"/>
        </w:rPr>
        <w:t>建议使用</w:t>
      </w:r>
      <w:r>
        <w:rPr>
          <w:rFonts w:ascii="仿宋" w:hAnsi="仿宋" w:eastAsia="仿宋" w:cs="仿宋"/>
          <w:sz w:val="26"/>
          <w:szCs w:val="26"/>
          <w:lang w:eastAsia="zh-CN"/>
        </w:rPr>
        <w:t xml:space="preserve"> WIN</w:t>
      </w:r>
      <w:r>
        <w:rPr>
          <w:rFonts w:ascii="仿宋" w:hAnsi="仿宋" w:eastAsia="仿宋" w:cs="仿宋"/>
          <w:spacing w:val="6"/>
          <w:sz w:val="26"/>
          <w:szCs w:val="26"/>
          <w:lang w:eastAsia="zh-CN"/>
        </w:rPr>
        <w:t>7</w:t>
      </w:r>
      <w:r>
        <w:rPr>
          <w:rFonts w:ascii="仿宋" w:hAnsi="仿宋" w:eastAsia="仿宋" w:cs="仿宋"/>
          <w:spacing w:val="-32"/>
          <w:sz w:val="26"/>
          <w:szCs w:val="26"/>
          <w:lang w:eastAsia="zh-CN"/>
        </w:rPr>
        <w:t xml:space="preserve"> </w:t>
      </w:r>
      <w:r>
        <w:rPr>
          <w:rFonts w:ascii="仿宋" w:hAnsi="仿宋" w:eastAsia="仿宋" w:cs="仿宋"/>
          <w:spacing w:val="6"/>
          <w:sz w:val="26"/>
          <w:szCs w:val="26"/>
          <w:lang w:eastAsia="zh-CN"/>
        </w:rPr>
        <w:t>及以上操作系统。客户端请至新疆政府采购网</w:t>
      </w:r>
      <w:r>
        <w:rPr>
          <w:rFonts w:ascii="仿宋" w:hAnsi="仿宋" w:eastAsia="仿宋" w:cs="仿宋"/>
          <w:spacing w:val="-54"/>
          <w:sz w:val="26"/>
          <w:szCs w:val="26"/>
          <w:lang w:eastAsia="zh-CN"/>
        </w:rPr>
        <w:t xml:space="preserve"> </w:t>
      </w:r>
      <w:r>
        <w:rPr>
          <w:rFonts w:ascii="仿宋" w:hAnsi="仿宋" w:eastAsia="仿宋" w:cs="仿宋"/>
          <w:spacing w:val="6"/>
          <w:sz w:val="26"/>
          <w:szCs w:val="26"/>
          <w:lang w:eastAsia="zh-CN"/>
        </w:rPr>
        <w:t>400-881-7190</w:t>
      </w:r>
      <w:r>
        <w:rPr>
          <w:rFonts w:ascii="仿宋" w:hAnsi="仿宋" w:eastAsia="仿宋" w:cs="仿宋"/>
          <w:spacing w:val="-42"/>
          <w:sz w:val="26"/>
          <w:szCs w:val="26"/>
          <w:lang w:eastAsia="zh-CN"/>
        </w:rPr>
        <w:t xml:space="preserve"> </w:t>
      </w:r>
      <w:r>
        <w:rPr>
          <w:rFonts w:ascii="仿宋" w:hAnsi="仿宋" w:eastAsia="仿宋" w:cs="仿宋"/>
          <w:spacing w:val="6"/>
          <w:sz w:val="26"/>
          <w:szCs w:val="26"/>
          <w:lang w:eastAsia="zh-CN"/>
        </w:rPr>
        <w:t>进行咨询。</w:t>
      </w:r>
    </w:p>
    <w:p w14:paraId="4EB799C8">
      <w:pPr>
        <w:spacing w:before="49" w:line="357" w:lineRule="auto"/>
        <w:ind w:left="46" w:right="104" w:firstLine="507"/>
        <w:rPr>
          <w:rFonts w:ascii="仿宋" w:hAnsi="仿宋" w:eastAsia="仿宋" w:cs="仿宋"/>
          <w:sz w:val="26"/>
          <w:szCs w:val="26"/>
          <w:lang w:eastAsia="zh-CN"/>
        </w:rPr>
      </w:pPr>
      <w:r>
        <w:rPr>
          <w:rFonts w:ascii="仿宋" w:hAnsi="仿宋" w:eastAsia="仿宋" w:cs="仿宋"/>
          <w:spacing w:val="8"/>
          <w:sz w:val="26"/>
          <w:szCs w:val="26"/>
          <w:lang w:eastAsia="zh-CN"/>
        </w:rPr>
        <w:t>5.供应商在开标时须使用制作加密电子投标</w:t>
      </w:r>
      <w:r>
        <w:rPr>
          <w:rFonts w:ascii="仿宋" w:hAnsi="仿宋" w:eastAsia="仿宋" w:cs="仿宋"/>
          <w:spacing w:val="7"/>
          <w:sz w:val="26"/>
          <w:szCs w:val="26"/>
          <w:lang w:eastAsia="zh-CN"/>
        </w:rPr>
        <w:t>文件所使用的</w:t>
      </w:r>
      <w:r>
        <w:rPr>
          <w:rFonts w:ascii="仿宋" w:hAnsi="仿宋" w:eastAsia="仿宋" w:cs="仿宋"/>
          <w:spacing w:val="-59"/>
          <w:sz w:val="26"/>
          <w:szCs w:val="26"/>
          <w:lang w:eastAsia="zh-CN"/>
        </w:rPr>
        <w:t xml:space="preserve"> </w:t>
      </w:r>
      <w:r>
        <w:rPr>
          <w:rFonts w:ascii="仿宋" w:hAnsi="仿宋" w:eastAsia="仿宋" w:cs="仿宋"/>
          <w:sz w:val="26"/>
          <w:szCs w:val="26"/>
          <w:lang w:eastAsia="zh-CN"/>
        </w:rPr>
        <w:t>CA</w:t>
      </w:r>
      <w:r>
        <w:rPr>
          <w:rFonts w:ascii="仿宋" w:hAnsi="仿宋" w:eastAsia="仿宋" w:cs="仿宋"/>
          <w:spacing w:val="-39"/>
          <w:sz w:val="26"/>
          <w:szCs w:val="26"/>
          <w:lang w:eastAsia="zh-CN"/>
        </w:rPr>
        <w:t xml:space="preserve"> </w:t>
      </w:r>
      <w:r>
        <w:rPr>
          <w:rFonts w:ascii="仿宋" w:hAnsi="仿宋" w:eastAsia="仿宋" w:cs="仿宋"/>
          <w:spacing w:val="7"/>
          <w:sz w:val="26"/>
          <w:szCs w:val="26"/>
          <w:lang w:eastAsia="zh-CN"/>
        </w:rPr>
        <w:t>锁及电脑，</w:t>
      </w:r>
      <w:r>
        <w:rPr>
          <w:rFonts w:ascii="仿宋" w:hAnsi="仿宋" w:eastAsia="仿宋" w:cs="仿宋"/>
          <w:sz w:val="26"/>
          <w:szCs w:val="26"/>
          <w:lang w:eastAsia="zh-CN"/>
        </w:rPr>
        <w:t xml:space="preserve"> </w:t>
      </w:r>
      <w:r>
        <w:rPr>
          <w:rFonts w:ascii="仿宋" w:hAnsi="仿宋" w:eastAsia="仿宋" w:cs="仿宋"/>
          <w:spacing w:val="8"/>
          <w:sz w:val="26"/>
          <w:szCs w:val="26"/>
          <w:lang w:eastAsia="zh-CN"/>
        </w:rPr>
        <w:t>电脑须提前配置好浏览器（建议使用谷歌浏览器</w:t>
      </w:r>
      <w:r>
        <w:rPr>
          <w:rFonts w:ascii="仿宋" w:hAnsi="仿宋" w:eastAsia="仿宋" w:cs="仿宋"/>
          <w:spacing w:val="11"/>
          <w:sz w:val="26"/>
          <w:szCs w:val="26"/>
          <w:lang w:eastAsia="zh-CN"/>
        </w:rPr>
        <w:t>），</w:t>
      </w:r>
      <w:r>
        <w:rPr>
          <w:rFonts w:ascii="仿宋" w:hAnsi="仿宋" w:eastAsia="仿宋" w:cs="仿宋"/>
          <w:spacing w:val="8"/>
          <w:sz w:val="26"/>
          <w:szCs w:val="26"/>
          <w:lang w:eastAsia="zh-CN"/>
        </w:rPr>
        <w:t>以便开标时解锁。</w:t>
      </w:r>
    </w:p>
    <w:p w14:paraId="74936FBC">
      <w:pPr>
        <w:spacing w:before="47" w:line="361" w:lineRule="auto"/>
        <w:ind w:left="15" w:right="47" w:firstLine="534"/>
        <w:rPr>
          <w:rFonts w:ascii="仿宋" w:hAnsi="仿宋" w:eastAsia="仿宋" w:cs="仿宋"/>
          <w:sz w:val="26"/>
          <w:szCs w:val="26"/>
          <w:lang w:eastAsia="zh-CN"/>
        </w:rPr>
      </w:pPr>
      <w:r>
        <w:rPr>
          <w:rFonts w:ascii="仿宋" w:hAnsi="仿宋" w:eastAsia="仿宋" w:cs="仿宋"/>
          <w:spacing w:val="6"/>
          <w:sz w:val="26"/>
          <w:szCs w:val="26"/>
          <w:lang w:eastAsia="zh-CN"/>
        </w:rPr>
        <w:t>6.投标保证金缴纳及确认时间：凡拟参加本次招标项目的供应商，必须在</w:t>
      </w:r>
      <w:r>
        <w:rPr>
          <w:rFonts w:ascii="仿宋" w:hAnsi="仿宋" w:eastAsia="仿宋" w:cs="仿宋"/>
          <w:spacing w:val="1"/>
          <w:sz w:val="26"/>
          <w:szCs w:val="26"/>
          <w:lang w:eastAsia="zh-CN"/>
        </w:rPr>
        <w:t xml:space="preserve"> </w:t>
      </w:r>
      <w:r>
        <w:rPr>
          <w:rFonts w:ascii="仿宋" w:hAnsi="仿宋" w:eastAsia="仿宋" w:cs="仿宋"/>
          <w:spacing w:val="10"/>
          <w:sz w:val="26"/>
          <w:szCs w:val="26"/>
          <w:lang w:eastAsia="zh-CN"/>
        </w:rPr>
        <w:t>开标前将投标保证金汇入指定账户。投标保证金汇款凭证上用途栏应注明:招</w:t>
      </w:r>
      <w:r>
        <w:rPr>
          <w:rFonts w:ascii="仿宋" w:hAnsi="仿宋" w:eastAsia="仿宋" w:cs="仿宋"/>
          <w:spacing w:val="4"/>
          <w:sz w:val="26"/>
          <w:szCs w:val="26"/>
          <w:lang w:eastAsia="zh-CN"/>
        </w:rPr>
        <w:t xml:space="preserve"> </w:t>
      </w:r>
      <w:r>
        <w:rPr>
          <w:rFonts w:ascii="仿宋" w:hAnsi="仿宋" w:eastAsia="仿宋" w:cs="仿宋"/>
          <w:spacing w:val="8"/>
          <w:sz w:val="26"/>
          <w:szCs w:val="26"/>
          <w:lang w:eastAsia="zh-CN"/>
        </w:rPr>
        <w:t>标项目名称+投标保证金。否则，届时其投标将被拒绝。</w:t>
      </w:r>
    </w:p>
    <w:p w14:paraId="57327695">
      <w:pPr>
        <w:spacing w:before="51" w:line="366" w:lineRule="auto"/>
        <w:ind w:left="5" w:right="46" w:firstLine="549"/>
        <w:rPr>
          <w:rFonts w:ascii="仿宋" w:hAnsi="仿宋" w:eastAsia="仿宋" w:cs="仿宋"/>
          <w:sz w:val="26"/>
          <w:szCs w:val="26"/>
          <w:lang w:eastAsia="zh-CN"/>
        </w:rPr>
      </w:pPr>
      <w:r>
        <w:rPr>
          <w:rFonts w:ascii="仿宋" w:hAnsi="仿宋" w:eastAsia="仿宋" w:cs="仿宋"/>
          <w:spacing w:val="-13"/>
          <w:sz w:val="26"/>
          <w:szCs w:val="26"/>
          <w:lang w:eastAsia="zh-CN"/>
        </w:rPr>
        <w:t>7. 供 应 商</w:t>
      </w:r>
      <w:r>
        <w:rPr>
          <w:rFonts w:ascii="仿宋" w:hAnsi="仿宋" w:eastAsia="仿宋" w:cs="仿宋"/>
          <w:spacing w:val="-12"/>
          <w:sz w:val="26"/>
          <w:szCs w:val="26"/>
          <w:lang w:eastAsia="zh-CN"/>
        </w:rPr>
        <w:t xml:space="preserve"> </w:t>
      </w:r>
      <w:r>
        <w:rPr>
          <w:rFonts w:ascii="仿宋" w:hAnsi="仿宋" w:eastAsia="仿宋" w:cs="仿宋"/>
          <w:spacing w:val="-13"/>
          <w:sz w:val="26"/>
          <w:szCs w:val="26"/>
          <w:lang w:eastAsia="zh-CN"/>
        </w:rPr>
        <w:t>对</w:t>
      </w:r>
      <w:r>
        <w:rPr>
          <w:rFonts w:ascii="仿宋" w:hAnsi="仿宋" w:eastAsia="仿宋" w:cs="仿宋"/>
          <w:spacing w:val="-14"/>
          <w:sz w:val="26"/>
          <w:szCs w:val="26"/>
          <w:lang w:eastAsia="zh-CN"/>
        </w:rPr>
        <w:t xml:space="preserve"> </w:t>
      </w:r>
      <w:r>
        <w:rPr>
          <w:rFonts w:ascii="仿宋" w:hAnsi="仿宋" w:eastAsia="仿宋" w:cs="仿宋"/>
          <w:spacing w:val="-13"/>
          <w:sz w:val="26"/>
          <w:szCs w:val="26"/>
          <w:lang w:eastAsia="zh-CN"/>
        </w:rPr>
        <w:t>不</w:t>
      </w:r>
      <w:r>
        <w:rPr>
          <w:rFonts w:ascii="仿宋" w:hAnsi="仿宋" w:eastAsia="仿宋" w:cs="仿宋"/>
          <w:spacing w:val="-22"/>
          <w:sz w:val="26"/>
          <w:szCs w:val="26"/>
          <w:lang w:eastAsia="zh-CN"/>
        </w:rPr>
        <w:t xml:space="preserve"> </w:t>
      </w:r>
      <w:r>
        <w:rPr>
          <w:rFonts w:ascii="仿宋" w:hAnsi="仿宋" w:eastAsia="仿宋" w:cs="仿宋"/>
          <w:spacing w:val="-13"/>
          <w:sz w:val="26"/>
          <w:szCs w:val="26"/>
          <w:lang w:eastAsia="zh-CN"/>
        </w:rPr>
        <w:t>见</w:t>
      </w:r>
      <w:r>
        <w:rPr>
          <w:rFonts w:ascii="仿宋" w:hAnsi="仿宋" w:eastAsia="仿宋" w:cs="仿宋"/>
          <w:spacing w:val="-15"/>
          <w:sz w:val="26"/>
          <w:szCs w:val="26"/>
          <w:lang w:eastAsia="zh-CN"/>
        </w:rPr>
        <w:t xml:space="preserve"> </w:t>
      </w:r>
      <w:r>
        <w:rPr>
          <w:rFonts w:ascii="仿宋" w:hAnsi="仿宋" w:eastAsia="仿宋" w:cs="仿宋"/>
          <w:spacing w:val="-13"/>
          <w:sz w:val="26"/>
          <w:szCs w:val="26"/>
          <w:lang w:eastAsia="zh-CN"/>
        </w:rPr>
        <w:t>面</w:t>
      </w:r>
      <w:r>
        <w:rPr>
          <w:rFonts w:ascii="仿宋" w:hAnsi="仿宋" w:eastAsia="仿宋" w:cs="仿宋"/>
          <w:spacing w:val="-21"/>
          <w:sz w:val="26"/>
          <w:szCs w:val="26"/>
          <w:lang w:eastAsia="zh-CN"/>
        </w:rPr>
        <w:t xml:space="preserve"> </w:t>
      </w:r>
      <w:r>
        <w:rPr>
          <w:rFonts w:ascii="仿宋" w:hAnsi="仿宋" w:eastAsia="仿宋" w:cs="仿宋"/>
          <w:spacing w:val="-13"/>
          <w:sz w:val="26"/>
          <w:szCs w:val="26"/>
          <w:lang w:eastAsia="zh-CN"/>
        </w:rPr>
        <w:t>开</w:t>
      </w:r>
      <w:r>
        <w:rPr>
          <w:rFonts w:ascii="仿宋" w:hAnsi="仿宋" w:eastAsia="仿宋" w:cs="仿宋"/>
          <w:spacing w:val="-23"/>
          <w:sz w:val="26"/>
          <w:szCs w:val="26"/>
          <w:lang w:eastAsia="zh-CN"/>
        </w:rPr>
        <w:t xml:space="preserve"> </w:t>
      </w:r>
      <w:r>
        <w:rPr>
          <w:rFonts w:ascii="仿宋" w:hAnsi="仿宋" w:eastAsia="仿宋" w:cs="仿宋"/>
          <w:spacing w:val="-13"/>
          <w:sz w:val="26"/>
          <w:szCs w:val="26"/>
          <w:lang w:eastAsia="zh-CN"/>
        </w:rPr>
        <w:t>评</w:t>
      </w:r>
      <w:r>
        <w:rPr>
          <w:rFonts w:ascii="仿宋" w:hAnsi="仿宋" w:eastAsia="仿宋" w:cs="仿宋"/>
          <w:spacing w:val="-22"/>
          <w:sz w:val="26"/>
          <w:szCs w:val="26"/>
          <w:lang w:eastAsia="zh-CN"/>
        </w:rPr>
        <w:t xml:space="preserve"> </w:t>
      </w:r>
      <w:r>
        <w:rPr>
          <w:rFonts w:ascii="仿宋" w:hAnsi="仿宋" w:eastAsia="仿宋" w:cs="仿宋"/>
          <w:spacing w:val="-13"/>
          <w:sz w:val="26"/>
          <w:szCs w:val="26"/>
          <w:lang w:eastAsia="zh-CN"/>
        </w:rPr>
        <w:t>标 系</w:t>
      </w:r>
      <w:r>
        <w:rPr>
          <w:rFonts w:ascii="仿宋" w:hAnsi="仿宋" w:eastAsia="仿宋" w:cs="仿宋"/>
          <w:spacing w:val="-18"/>
          <w:sz w:val="26"/>
          <w:szCs w:val="26"/>
          <w:lang w:eastAsia="zh-CN"/>
        </w:rPr>
        <w:t xml:space="preserve"> </w:t>
      </w:r>
      <w:r>
        <w:rPr>
          <w:rFonts w:ascii="仿宋" w:hAnsi="仿宋" w:eastAsia="仿宋" w:cs="仿宋"/>
          <w:spacing w:val="-13"/>
          <w:sz w:val="26"/>
          <w:szCs w:val="26"/>
          <w:lang w:eastAsia="zh-CN"/>
        </w:rPr>
        <w:t>统 的</w:t>
      </w:r>
      <w:r>
        <w:rPr>
          <w:rFonts w:ascii="仿宋" w:hAnsi="仿宋" w:eastAsia="仿宋" w:cs="仿宋"/>
          <w:spacing w:val="-20"/>
          <w:sz w:val="26"/>
          <w:szCs w:val="26"/>
          <w:lang w:eastAsia="zh-CN"/>
        </w:rPr>
        <w:t xml:space="preserve"> </w:t>
      </w:r>
      <w:r>
        <w:rPr>
          <w:rFonts w:ascii="仿宋" w:hAnsi="仿宋" w:eastAsia="仿宋" w:cs="仿宋"/>
          <w:spacing w:val="-13"/>
          <w:sz w:val="26"/>
          <w:szCs w:val="26"/>
          <w:lang w:eastAsia="zh-CN"/>
        </w:rPr>
        <w:t>技</w:t>
      </w:r>
      <w:r>
        <w:rPr>
          <w:rFonts w:ascii="仿宋" w:hAnsi="仿宋" w:eastAsia="仿宋" w:cs="仿宋"/>
          <w:spacing w:val="-22"/>
          <w:sz w:val="26"/>
          <w:szCs w:val="26"/>
          <w:lang w:eastAsia="zh-CN"/>
        </w:rPr>
        <w:t xml:space="preserve"> </w:t>
      </w:r>
      <w:r>
        <w:rPr>
          <w:rFonts w:ascii="仿宋" w:hAnsi="仿宋" w:eastAsia="仿宋" w:cs="仿宋"/>
          <w:spacing w:val="-13"/>
          <w:sz w:val="26"/>
          <w:szCs w:val="26"/>
          <w:lang w:eastAsia="zh-CN"/>
        </w:rPr>
        <w:t>术</w:t>
      </w:r>
      <w:r>
        <w:rPr>
          <w:rFonts w:ascii="仿宋" w:hAnsi="仿宋" w:eastAsia="仿宋" w:cs="仿宋"/>
          <w:spacing w:val="-21"/>
          <w:sz w:val="26"/>
          <w:szCs w:val="26"/>
          <w:lang w:eastAsia="zh-CN"/>
        </w:rPr>
        <w:t xml:space="preserve"> </w:t>
      </w:r>
      <w:r>
        <w:rPr>
          <w:rFonts w:ascii="仿宋" w:hAnsi="仿宋" w:eastAsia="仿宋" w:cs="仿宋"/>
          <w:spacing w:val="-13"/>
          <w:sz w:val="26"/>
          <w:szCs w:val="26"/>
          <w:lang w:eastAsia="zh-CN"/>
        </w:rPr>
        <w:t>操</w:t>
      </w:r>
      <w:r>
        <w:rPr>
          <w:rFonts w:ascii="仿宋" w:hAnsi="仿宋" w:eastAsia="仿宋" w:cs="仿宋"/>
          <w:spacing w:val="-17"/>
          <w:sz w:val="26"/>
          <w:szCs w:val="26"/>
          <w:lang w:eastAsia="zh-CN"/>
        </w:rPr>
        <w:t xml:space="preserve"> </w:t>
      </w:r>
      <w:r>
        <w:rPr>
          <w:rFonts w:ascii="仿宋" w:hAnsi="仿宋" w:eastAsia="仿宋" w:cs="仿宋"/>
          <w:spacing w:val="-13"/>
          <w:sz w:val="26"/>
          <w:szCs w:val="26"/>
          <w:lang w:eastAsia="zh-CN"/>
        </w:rPr>
        <w:t>作 咨</w:t>
      </w:r>
      <w:r>
        <w:rPr>
          <w:rFonts w:ascii="仿宋" w:hAnsi="仿宋" w:eastAsia="仿宋" w:cs="仿宋"/>
          <w:spacing w:val="-22"/>
          <w:sz w:val="26"/>
          <w:szCs w:val="26"/>
          <w:lang w:eastAsia="zh-CN"/>
        </w:rPr>
        <w:t xml:space="preserve"> </w:t>
      </w:r>
      <w:r>
        <w:rPr>
          <w:rFonts w:ascii="仿宋" w:hAnsi="仿宋" w:eastAsia="仿宋" w:cs="仿宋"/>
          <w:spacing w:val="-13"/>
          <w:sz w:val="26"/>
          <w:szCs w:val="26"/>
          <w:lang w:eastAsia="zh-CN"/>
        </w:rPr>
        <w:t>询 ， 可</w:t>
      </w:r>
      <w:r>
        <w:rPr>
          <w:rFonts w:ascii="仿宋" w:hAnsi="仿宋" w:eastAsia="仿宋" w:cs="仿宋"/>
          <w:spacing w:val="-15"/>
          <w:sz w:val="26"/>
          <w:szCs w:val="26"/>
          <w:lang w:eastAsia="zh-CN"/>
        </w:rPr>
        <w:t xml:space="preserve"> </w:t>
      </w:r>
      <w:r>
        <w:rPr>
          <w:rFonts w:ascii="仿宋" w:hAnsi="仿宋" w:eastAsia="仿宋" w:cs="仿宋"/>
          <w:spacing w:val="-13"/>
          <w:sz w:val="26"/>
          <w:szCs w:val="26"/>
          <w:lang w:eastAsia="zh-CN"/>
        </w:rPr>
        <w:t>通</w:t>
      </w:r>
      <w:r>
        <w:rPr>
          <w:rFonts w:ascii="仿宋" w:hAnsi="仿宋" w:eastAsia="仿宋" w:cs="仿宋"/>
          <w:spacing w:val="-22"/>
          <w:sz w:val="26"/>
          <w:szCs w:val="26"/>
          <w:lang w:eastAsia="zh-CN"/>
        </w:rPr>
        <w:t xml:space="preserve"> </w:t>
      </w:r>
      <w:r>
        <w:rPr>
          <w:rFonts w:ascii="仿宋" w:hAnsi="仿宋" w:eastAsia="仿宋" w:cs="仿宋"/>
          <w:spacing w:val="-13"/>
          <w:sz w:val="26"/>
          <w:szCs w:val="26"/>
          <w:lang w:eastAsia="zh-CN"/>
        </w:rPr>
        <w:t>过</w:t>
      </w:r>
      <w:r>
        <w:rPr>
          <w:rFonts w:ascii="仿宋" w:hAnsi="仿宋" w:eastAsia="仿宋" w:cs="仿宋"/>
          <w:sz w:val="26"/>
          <w:szCs w:val="26"/>
          <w:lang w:eastAsia="zh-CN"/>
        </w:rPr>
        <w:t xml:space="preserve"> </w:t>
      </w:r>
      <w:r>
        <w:fldChar w:fldCharType="begin"/>
      </w:r>
      <w:r>
        <w:instrText xml:space="preserve"> HYPERLINK "https://edu.zcygov.cn/luban/xinjiang-e-biding" </w:instrText>
      </w:r>
      <w:r>
        <w:fldChar w:fldCharType="separate"/>
      </w:r>
      <w:r>
        <w:rPr>
          <w:rFonts w:ascii="仿宋" w:hAnsi="仿宋" w:eastAsia="仿宋" w:cs="仿宋"/>
          <w:sz w:val="26"/>
          <w:szCs w:val="26"/>
          <w:lang w:eastAsia="zh-CN"/>
        </w:rPr>
        <w:t>https</w:t>
      </w:r>
      <w:r>
        <w:rPr>
          <w:rFonts w:ascii="仿宋" w:hAnsi="仿宋" w:eastAsia="仿宋" w:cs="仿宋"/>
          <w:spacing w:val="10"/>
          <w:sz w:val="26"/>
          <w:szCs w:val="26"/>
          <w:lang w:eastAsia="zh-CN"/>
        </w:rPr>
        <w:t>://</w:t>
      </w:r>
      <w:r>
        <w:rPr>
          <w:rFonts w:ascii="仿宋" w:hAnsi="仿宋" w:eastAsia="仿宋" w:cs="仿宋"/>
          <w:sz w:val="26"/>
          <w:szCs w:val="26"/>
          <w:lang w:eastAsia="zh-CN"/>
        </w:rPr>
        <w:t>edu</w:t>
      </w:r>
      <w:r>
        <w:rPr>
          <w:rFonts w:ascii="仿宋" w:hAnsi="仿宋" w:eastAsia="仿宋" w:cs="仿宋"/>
          <w:spacing w:val="10"/>
          <w:sz w:val="26"/>
          <w:szCs w:val="26"/>
          <w:lang w:eastAsia="zh-CN"/>
        </w:rPr>
        <w:t>.</w:t>
      </w:r>
      <w:r>
        <w:rPr>
          <w:rFonts w:ascii="仿宋" w:hAnsi="仿宋" w:eastAsia="仿宋" w:cs="仿宋"/>
          <w:sz w:val="26"/>
          <w:szCs w:val="26"/>
          <w:lang w:eastAsia="zh-CN"/>
        </w:rPr>
        <w:t>zcygov</w:t>
      </w:r>
      <w:r>
        <w:rPr>
          <w:rFonts w:ascii="仿宋" w:hAnsi="仿宋" w:eastAsia="仿宋" w:cs="仿宋"/>
          <w:spacing w:val="10"/>
          <w:sz w:val="26"/>
          <w:szCs w:val="26"/>
          <w:lang w:eastAsia="zh-CN"/>
        </w:rPr>
        <w:t>.</w:t>
      </w:r>
      <w:r>
        <w:rPr>
          <w:rFonts w:ascii="仿宋" w:hAnsi="仿宋" w:eastAsia="仿宋" w:cs="仿宋"/>
          <w:sz w:val="26"/>
          <w:szCs w:val="26"/>
          <w:lang w:eastAsia="zh-CN"/>
        </w:rPr>
        <w:t>cn</w:t>
      </w:r>
      <w:r>
        <w:rPr>
          <w:rFonts w:ascii="仿宋" w:hAnsi="仿宋" w:eastAsia="仿宋" w:cs="仿宋"/>
          <w:spacing w:val="10"/>
          <w:sz w:val="26"/>
          <w:szCs w:val="26"/>
          <w:lang w:eastAsia="zh-CN"/>
        </w:rPr>
        <w:t>/</w:t>
      </w:r>
      <w:r>
        <w:rPr>
          <w:rFonts w:ascii="仿宋" w:hAnsi="仿宋" w:eastAsia="仿宋" w:cs="仿宋"/>
          <w:sz w:val="26"/>
          <w:szCs w:val="26"/>
          <w:lang w:eastAsia="zh-CN"/>
        </w:rPr>
        <w:t>luban</w:t>
      </w:r>
      <w:r>
        <w:rPr>
          <w:rFonts w:ascii="仿宋" w:hAnsi="仿宋" w:eastAsia="仿宋" w:cs="仿宋"/>
          <w:spacing w:val="10"/>
          <w:sz w:val="26"/>
          <w:szCs w:val="26"/>
          <w:lang w:eastAsia="zh-CN"/>
        </w:rPr>
        <w:t>/</w:t>
      </w:r>
      <w:r>
        <w:rPr>
          <w:rFonts w:ascii="仿宋" w:hAnsi="仿宋" w:eastAsia="仿宋" w:cs="仿宋"/>
          <w:sz w:val="26"/>
          <w:szCs w:val="26"/>
          <w:lang w:eastAsia="zh-CN"/>
        </w:rPr>
        <w:t>xinjiang</w:t>
      </w:r>
      <w:r>
        <w:rPr>
          <w:rFonts w:ascii="仿宋" w:hAnsi="仿宋" w:eastAsia="仿宋" w:cs="仿宋"/>
          <w:spacing w:val="10"/>
          <w:sz w:val="26"/>
          <w:szCs w:val="26"/>
          <w:lang w:eastAsia="zh-CN"/>
        </w:rPr>
        <w:t>-e-</w:t>
      </w:r>
      <w:r>
        <w:rPr>
          <w:rFonts w:ascii="仿宋" w:hAnsi="仿宋" w:eastAsia="仿宋" w:cs="仿宋"/>
          <w:sz w:val="26"/>
          <w:szCs w:val="26"/>
          <w:lang w:eastAsia="zh-CN"/>
        </w:rPr>
        <w:t>biding</w:t>
      </w:r>
      <w:r>
        <w:rPr>
          <w:rFonts w:ascii="仿宋" w:hAnsi="仿宋" w:eastAsia="仿宋" w:cs="仿宋"/>
          <w:sz w:val="26"/>
          <w:szCs w:val="26"/>
          <w:lang w:eastAsia="zh-CN"/>
        </w:rPr>
        <w:fldChar w:fldCharType="end"/>
      </w:r>
      <w:r>
        <w:rPr>
          <w:rFonts w:ascii="仿宋" w:hAnsi="仿宋" w:eastAsia="仿宋" w:cs="仿宋"/>
          <w:spacing w:val="10"/>
          <w:sz w:val="26"/>
          <w:szCs w:val="26"/>
          <w:lang w:eastAsia="zh-CN"/>
        </w:rPr>
        <w:t xml:space="preserve"> 自助查询，也可在政采云</w:t>
      </w:r>
      <w:r>
        <w:rPr>
          <w:rFonts w:ascii="仿宋" w:hAnsi="仿宋" w:eastAsia="仿宋" w:cs="仿宋"/>
          <w:spacing w:val="5"/>
          <w:sz w:val="26"/>
          <w:szCs w:val="26"/>
          <w:lang w:eastAsia="zh-CN"/>
        </w:rPr>
        <w:t xml:space="preserve"> </w:t>
      </w:r>
      <w:r>
        <w:rPr>
          <w:rFonts w:ascii="仿宋" w:hAnsi="仿宋" w:eastAsia="仿宋" w:cs="仿宋"/>
          <w:spacing w:val="43"/>
          <w:sz w:val="26"/>
          <w:szCs w:val="26"/>
          <w:lang w:eastAsia="zh-CN"/>
        </w:rPr>
        <w:t>帮助中心常见问题解答和操作流程讲解视频中自助查询</w:t>
      </w:r>
      <w:r>
        <w:rPr>
          <w:rFonts w:ascii="仿宋" w:hAnsi="仿宋" w:eastAsia="仿宋" w:cs="仿宋"/>
          <w:spacing w:val="-32"/>
          <w:sz w:val="26"/>
          <w:szCs w:val="26"/>
          <w:lang w:eastAsia="zh-CN"/>
        </w:rPr>
        <w:t xml:space="preserve"> </w:t>
      </w:r>
      <w:r>
        <w:rPr>
          <w:rFonts w:ascii="仿宋" w:hAnsi="仿宋" w:eastAsia="仿宋" w:cs="仿宋"/>
          <w:spacing w:val="43"/>
          <w:sz w:val="26"/>
          <w:szCs w:val="26"/>
          <w:lang w:eastAsia="zh-CN"/>
        </w:rPr>
        <w:t>，</w:t>
      </w:r>
      <w:r>
        <w:rPr>
          <w:rFonts w:ascii="仿宋" w:hAnsi="仿宋" w:eastAsia="仿宋" w:cs="仿宋"/>
          <w:spacing w:val="-31"/>
          <w:sz w:val="26"/>
          <w:szCs w:val="26"/>
          <w:lang w:eastAsia="zh-CN"/>
        </w:rPr>
        <w:t xml:space="preserve"> </w:t>
      </w:r>
      <w:r>
        <w:rPr>
          <w:rFonts w:ascii="仿宋" w:hAnsi="仿宋" w:eastAsia="仿宋" w:cs="仿宋"/>
          <w:spacing w:val="43"/>
          <w:sz w:val="26"/>
          <w:szCs w:val="26"/>
          <w:lang w:eastAsia="zh-CN"/>
        </w:rPr>
        <w:t>网址为</w:t>
      </w:r>
      <w:r>
        <w:rPr>
          <w:rFonts w:ascii="仿宋" w:hAnsi="仿宋" w:eastAsia="仿宋" w:cs="仿宋"/>
          <w:spacing w:val="-49"/>
          <w:sz w:val="26"/>
          <w:szCs w:val="26"/>
          <w:lang w:eastAsia="zh-CN"/>
        </w:rPr>
        <w:t xml:space="preserve"> </w:t>
      </w:r>
      <w:r>
        <w:rPr>
          <w:rFonts w:ascii="仿宋" w:hAnsi="仿宋" w:eastAsia="仿宋" w:cs="仿宋"/>
          <w:spacing w:val="43"/>
          <w:sz w:val="26"/>
          <w:szCs w:val="26"/>
          <w:lang w:eastAsia="zh-CN"/>
        </w:rPr>
        <w:t>：</w:t>
      </w:r>
      <w:r>
        <w:rPr>
          <w:rFonts w:ascii="仿宋" w:hAnsi="仿宋" w:eastAsia="仿宋" w:cs="仿宋"/>
          <w:sz w:val="26"/>
          <w:szCs w:val="26"/>
          <w:lang w:eastAsia="zh-CN"/>
        </w:rPr>
        <w:t xml:space="preserve"> </w:t>
      </w:r>
      <w:r>
        <w:fldChar w:fldCharType="begin"/>
      </w:r>
      <w:r>
        <w:instrText xml:space="preserve"> HYPERLINK "https://service.zcygov.cn/#/help" </w:instrText>
      </w:r>
      <w:r>
        <w:fldChar w:fldCharType="separate"/>
      </w:r>
      <w:r>
        <w:rPr>
          <w:rFonts w:ascii="仿宋" w:hAnsi="仿宋" w:eastAsia="仿宋" w:cs="仿宋"/>
          <w:sz w:val="26"/>
          <w:szCs w:val="26"/>
          <w:lang w:eastAsia="zh-CN"/>
        </w:rPr>
        <w:t>https</w:t>
      </w:r>
      <w:r>
        <w:rPr>
          <w:rFonts w:ascii="仿宋" w:hAnsi="仿宋" w:eastAsia="仿宋" w:cs="仿宋"/>
          <w:spacing w:val="12"/>
          <w:sz w:val="26"/>
          <w:szCs w:val="26"/>
          <w:lang w:eastAsia="zh-CN"/>
        </w:rPr>
        <w:t>://</w:t>
      </w:r>
      <w:r>
        <w:rPr>
          <w:rFonts w:ascii="仿宋" w:hAnsi="仿宋" w:eastAsia="仿宋" w:cs="仿宋"/>
          <w:sz w:val="26"/>
          <w:szCs w:val="26"/>
          <w:lang w:eastAsia="zh-CN"/>
        </w:rPr>
        <w:t>service</w:t>
      </w:r>
      <w:r>
        <w:rPr>
          <w:rFonts w:ascii="仿宋" w:hAnsi="仿宋" w:eastAsia="仿宋" w:cs="仿宋"/>
          <w:spacing w:val="12"/>
          <w:sz w:val="26"/>
          <w:szCs w:val="26"/>
          <w:lang w:eastAsia="zh-CN"/>
        </w:rPr>
        <w:t>.</w:t>
      </w:r>
      <w:r>
        <w:rPr>
          <w:rFonts w:ascii="仿宋" w:hAnsi="仿宋" w:eastAsia="仿宋" w:cs="仿宋"/>
          <w:sz w:val="26"/>
          <w:szCs w:val="26"/>
          <w:lang w:eastAsia="zh-CN"/>
        </w:rPr>
        <w:t>zcygov</w:t>
      </w:r>
      <w:r>
        <w:rPr>
          <w:rFonts w:ascii="仿宋" w:hAnsi="仿宋" w:eastAsia="仿宋" w:cs="仿宋"/>
          <w:spacing w:val="12"/>
          <w:sz w:val="26"/>
          <w:szCs w:val="26"/>
          <w:lang w:eastAsia="zh-CN"/>
        </w:rPr>
        <w:t>.</w:t>
      </w:r>
      <w:r>
        <w:rPr>
          <w:rFonts w:ascii="仿宋" w:hAnsi="仿宋" w:eastAsia="仿宋" w:cs="仿宋"/>
          <w:sz w:val="26"/>
          <w:szCs w:val="26"/>
          <w:lang w:eastAsia="zh-CN"/>
        </w:rPr>
        <w:t>cn</w:t>
      </w:r>
      <w:r>
        <w:rPr>
          <w:rFonts w:ascii="仿宋" w:hAnsi="仿宋" w:eastAsia="仿宋" w:cs="仿宋"/>
          <w:spacing w:val="12"/>
          <w:sz w:val="26"/>
          <w:szCs w:val="26"/>
          <w:lang w:eastAsia="zh-CN"/>
        </w:rPr>
        <w:t>/#/</w:t>
      </w:r>
      <w:r>
        <w:rPr>
          <w:rFonts w:ascii="仿宋" w:hAnsi="仿宋" w:eastAsia="仿宋" w:cs="仿宋"/>
          <w:sz w:val="26"/>
          <w:szCs w:val="26"/>
          <w:lang w:eastAsia="zh-CN"/>
        </w:rPr>
        <w:t>help</w:t>
      </w:r>
      <w:r>
        <w:rPr>
          <w:rFonts w:ascii="仿宋" w:hAnsi="仿宋" w:eastAsia="仿宋" w:cs="仿宋"/>
          <w:sz w:val="26"/>
          <w:szCs w:val="26"/>
          <w:lang w:eastAsia="zh-CN"/>
        </w:rPr>
        <w:fldChar w:fldCharType="end"/>
      </w:r>
      <w:r>
        <w:rPr>
          <w:rFonts w:ascii="仿宋" w:hAnsi="仿宋" w:eastAsia="仿宋" w:cs="仿宋"/>
          <w:spacing w:val="12"/>
          <w:sz w:val="26"/>
          <w:szCs w:val="26"/>
          <w:lang w:eastAsia="zh-CN"/>
        </w:rPr>
        <w:t>，“项目采购</w:t>
      </w:r>
      <w:r>
        <w:rPr>
          <w:rFonts w:ascii="仿宋" w:hAnsi="仿宋" w:eastAsia="仿宋" w:cs="仿宋"/>
          <w:spacing w:val="-89"/>
          <w:sz w:val="26"/>
          <w:szCs w:val="26"/>
          <w:lang w:eastAsia="zh-CN"/>
        </w:rPr>
        <w:t xml:space="preserve"> </w:t>
      </w:r>
      <w:r>
        <w:rPr>
          <w:rFonts w:ascii="仿宋" w:hAnsi="仿宋" w:eastAsia="仿宋" w:cs="仿宋"/>
          <w:spacing w:val="12"/>
          <w:sz w:val="26"/>
          <w:szCs w:val="26"/>
          <w:lang w:eastAsia="zh-CN"/>
        </w:rPr>
        <w:t>”—“操作流程-电子招投</w:t>
      </w:r>
      <w:r>
        <w:rPr>
          <w:rFonts w:ascii="仿宋" w:hAnsi="仿宋" w:eastAsia="仿宋" w:cs="仿宋"/>
          <w:sz w:val="26"/>
          <w:szCs w:val="26"/>
          <w:lang w:eastAsia="zh-CN"/>
        </w:rPr>
        <w:t xml:space="preserve"> </w:t>
      </w:r>
      <w:r>
        <w:rPr>
          <w:rFonts w:ascii="仿宋" w:hAnsi="仿宋" w:eastAsia="仿宋" w:cs="仿宋"/>
          <w:spacing w:val="7"/>
          <w:sz w:val="26"/>
          <w:szCs w:val="26"/>
          <w:lang w:eastAsia="zh-CN"/>
        </w:rPr>
        <w:t>标</w:t>
      </w:r>
      <w:r>
        <w:rPr>
          <w:rFonts w:ascii="仿宋" w:hAnsi="仿宋" w:eastAsia="仿宋" w:cs="仿宋"/>
          <w:spacing w:val="-85"/>
          <w:sz w:val="26"/>
          <w:szCs w:val="26"/>
          <w:lang w:eastAsia="zh-CN"/>
        </w:rPr>
        <w:t xml:space="preserve"> </w:t>
      </w:r>
      <w:r>
        <w:rPr>
          <w:rFonts w:ascii="仿宋" w:hAnsi="仿宋" w:eastAsia="仿宋" w:cs="仿宋"/>
          <w:spacing w:val="7"/>
          <w:sz w:val="26"/>
          <w:szCs w:val="26"/>
          <w:lang w:eastAsia="zh-CN"/>
        </w:rPr>
        <w:t>”—“政府采购项目电子交易管理操作指南-供应商</w:t>
      </w:r>
      <w:r>
        <w:rPr>
          <w:rFonts w:ascii="仿宋" w:hAnsi="仿宋" w:eastAsia="仿宋" w:cs="仿宋"/>
          <w:spacing w:val="-95"/>
          <w:sz w:val="26"/>
          <w:szCs w:val="26"/>
          <w:lang w:eastAsia="zh-CN"/>
        </w:rPr>
        <w:t xml:space="preserve"> </w:t>
      </w:r>
      <w:r>
        <w:rPr>
          <w:rFonts w:ascii="仿宋" w:hAnsi="仿宋" w:eastAsia="仿宋" w:cs="仿宋"/>
          <w:spacing w:val="7"/>
          <w:sz w:val="26"/>
          <w:szCs w:val="26"/>
          <w:lang w:eastAsia="zh-CN"/>
        </w:rPr>
        <w:t>”版面获取操作指南。</w:t>
      </w:r>
    </w:p>
    <w:p w14:paraId="45FC1290">
      <w:pPr>
        <w:spacing w:before="41" w:line="227" w:lineRule="auto"/>
        <w:ind w:left="7"/>
        <w:rPr>
          <w:rFonts w:ascii="宋体" w:hAnsi="宋体" w:eastAsia="宋体" w:cs="宋体"/>
          <w:sz w:val="23"/>
          <w:szCs w:val="23"/>
          <w:lang w:eastAsia="zh-CN"/>
        </w:rPr>
      </w:pPr>
      <w:r>
        <w:rPr>
          <w:rFonts w:ascii="宋体" w:hAnsi="宋体" w:eastAsia="宋体" w:cs="宋体"/>
          <w:b/>
          <w:bCs/>
          <w:spacing w:val="7"/>
          <w:sz w:val="23"/>
          <w:szCs w:val="23"/>
          <w:lang w:eastAsia="zh-CN"/>
        </w:rPr>
        <w:t>七、对本次招标提出询问，请按以下方式联系</w:t>
      </w:r>
    </w:p>
    <w:p w14:paraId="7260EF62">
      <w:pPr>
        <w:spacing w:before="189" w:line="228" w:lineRule="auto"/>
        <w:ind w:left="568"/>
        <w:rPr>
          <w:rFonts w:ascii="仿宋" w:hAnsi="仿宋" w:eastAsia="仿宋" w:cs="仿宋"/>
          <w:sz w:val="26"/>
          <w:szCs w:val="26"/>
          <w:lang w:eastAsia="zh-CN"/>
        </w:rPr>
      </w:pPr>
      <w:r>
        <w:rPr>
          <w:rFonts w:ascii="仿宋" w:hAnsi="仿宋" w:eastAsia="仿宋" w:cs="仿宋"/>
          <w:spacing w:val="4"/>
          <w:sz w:val="26"/>
          <w:szCs w:val="26"/>
          <w:lang w:eastAsia="zh-CN"/>
        </w:rPr>
        <w:t>1.采购人信息</w:t>
      </w:r>
    </w:p>
    <w:p w14:paraId="0BCC70F9">
      <w:pPr>
        <w:spacing w:before="207" w:line="344" w:lineRule="auto"/>
        <w:ind w:left="557" w:right="3432"/>
        <w:rPr>
          <w:rFonts w:ascii="仿宋" w:hAnsi="仿宋" w:eastAsia="仿宋" w:cs="仿宋"/>
          <w:sz w:val="28"/>
          <w:szCs w:val="28"/>
          <w:lang w:eastAsia="zh-CN"/>
        </w:rPr>
      </w:pPr>
      <w:r>
        <w:rPr>
          <w:rFonts w:ascii="仿宋" w:hAnsi="仿宋" w:eastAsia="仿宋" w:cs="仿宋"/>
          <w:spacing w:val="-3"/>
          <w:sz w:val="26"/>
          <w:szCs w:val="26"/>
          <w:lang w:eastAsia="zh-CN"/>
        </w:rPr>
        <w:t>名 称：</w:t>
      </w:r>
      <w:r>
        <w:rPr>
          <w:rFonts w:ascii="仿宋" w:hAnsi="仿宋" w:eastAsia="仿宋" w:cs="仿宋"/>
          <w:spacing w:val="-55"/>
          <w:sz w:val="26"/>
          <w:szCs w:val="26"/>
          <w:lang w:eastAsia="zh-CN"/>
        </w:rPr>
        <w:t xml:space="preserve"> </w:t>
      </w:r>
      <w:r>
        <w:rPr>
          <w:rFonts w:ascii="仿宋" w:hAnsi="仿宋" w:eastAsia="仿宋" w:cs="仿宋"/>
          <w:spacing w:val="-3"/>
          <w:sz w:val="28"/>
          <w:szCs w:val="28"/>
          <w:lang w:eastAsia="zh-CN"/>
        </w:rPr>
        <w:t>巴楚县文化体育广播电视和旅游局</w:t>
      </w:r>
      <w:r>
        <w:rPr>
          <w:rFonts w:ascii="仿宋" w:hAnsi="仿宋" w:eastAsia="仿宋" w:cs="仿宋"/>
          <w:sz w:val="28"/>
          <w:szCs w:val="28"/>
          <w:lang w:eastAsia="zh-CN"/>
        </w:rPr>
        <w:t xml:space="preserve"> </w:t>
      </w:r>
      <w:r>
        <w:rPr>
          <w:rFonts w:ascii="仿宋" w:hAnsi="仿宋" w:eastAsia="仿宋" w:cs="仿宋"/>
          <w:spacing w:val="-3"/>
          <w:sz w:val="26"/>
          <w:szCs w:val="26"/>
          <w:lang w:eastAsia="zh-CN"/>
        </w:rPr>
        <w:t>地 址：</w:t>
      </w:r>
      <w:r>
        <w:rPr>
          <w:rFonts w:ascii="仿宋" w:hAnsi="仿宋" w:eastAsia="仿宋" w:cs="仿宋"/>
          <w:spacing w:val="-55"/>
          <w:sz w:val="26"/>
          <w:szCs w:val="26"/>
          <w:lang w:eastAsia="zh-CN"/>
        </w:rPr>
        <w:t xml:space="preserve"> </w:t>
      </w:r>
      <w:r>
        <w:rPr>
          <w:rFonts w:ascii="仿宋" w:hAnsi="仿宋" w:eastAsia="仿宋" w:cs="仿宋"/>
          <w:spacing w:val="-3"/>
          <w:sz w:val="28"/>
          <w:szCs w:val="28"/>
          <w:lang w:eastAsia="zh-CN"/>
        </w:rPr>
        <w:t>巴楚县文化体育广播电视和旅游局</w:t>
      </w:r>
    </w:p>
    <w:p w14:paraId="3D16C95D">
      <w:pPr>
        <w:spacing w:line="344" w:lineRule="auto"/>
        <w:rPr>
          <w:rFonts w:ascii="仿宋" w:hAnsi="仿宋" w:eastAsia="仿宋" w:cs="仿宋"/>
          <w:sz w:val="28"/>
          <w:szCs w:val="28"/>
          <w:lang w:eastAsia="zh-CN"/>
        </w:rPr>
        <w:sectPr>
          <w:footerReference r:id="rId45" w:type="default"/>
          <w:pgSz w:w="11906" w:h="16838"/>
          <w:pgMar w:top="1401" w:right="1369" w:bottom="1171" w:left="1417" w:header="0" w:footer="996" w:gutter="0"/>
          <w:cols w:space="720" w:num="1"/>
        </w:sectPr>
      </w:pPr>
    </w:p>
    <w:p w14:paraId="2E37C483">
      <w:pPr>
        <w:spacing w:before="55" w:line="357" w:lineRule="auto"/>
        <w:ind w:left="182" w:right="5328" w:firstLine="2"/>
        <w:rPr>
          <w:rFonts w:ascii="仿宋" w:hAnsi="仿宋" w:eastAsia="仿宋" w:cs="仿宋"/>
          <w:sz w:val="26"/>
          <w:szCs w:val="26"/>
          <w:lang w:eastAsia="zh-CN"/>
        </w:rPr>
      </w:pPr>
      <w:r>
        <w:rPr>
          <w:rFonts w:ascii="仿宋" w:hAnsi="仿宋" w:eastAsia="仿宋" w:cs="仿宋"/>
          <w:spacing w:val="5"/>
          <w:sz w:val="26"/>
          <w:szCs w:val="26"/>
          <w:highlight w:val="none"/>
          <w:lang w:eastAsia="zh-CN"/>
        </w:rPr>
        <w:t>联系方式：13325524488</w:t>
      </w:r>
      <w:r>
        <w:rPr>
          <w:rFonts w:ascii="仿宋" w:hAnsi="仿宋" w:eastAsia="仿宋" w:cs="仿宋"/>
          <w:spacing w:val="9"/>
          <w:sz w:val="26"/>
          <w:szCs w:val="26"/>
          <w:highlight w:val="none"/>
          <w:lang w:eastAsia="zh-CN"/>
        </w:rPr>
        <w:t xml:space="preserve"> </w:t>
      </w:r>
      <w:r>
        <w:rPr>
          <w:rFonts w:ascii="仿宋" w:hAnsi="仿宋" w:eastAsia="仿宋" w:cs="仿宋"/>
          <w:spacing w:val="7"/>
          <w:sz w:val="26"/>
          <w:szCs w:val="26"/>
          <w:lang w:eastAsia="zh-CN"/>
        </w:rPr>
        <w:t>2.采购代理机构信息</w:t>
      </w:r>
    </w:p>
    <w:p w14:paraId="2C7A9342">
      <w:pPr>
        <w:spacing w:before="46" w:line="227" w:lineRule="auto"/>
        <w:ind w:left="188"/>
        <w:rPr>
          <w:rFonts w:ascii="仿宋" w:hAnsi="仿宋" w:eastAsia="仿宋" w:cs="仿宋"/>
          <w:sz w:val="26"/>
          <w:szCs w:val="26"/>
          <w:lang w:eastAsia="zh-CN"/>
        </w:rPr>
      </w:pPr>
      <w:r>
        <w:rPr>
          <w:rFonts w:ascii="仿宋" w:hAnsi="仿宋" w:eastAsia="仿宋" w:cs="仿宋"/>
          <w:spacing w:val="8"/>
          <w:sz w:val="26"/>
          <w:szCs w:val="26"/>
          <w:lang w:eastAsia="zh-CN"/>
        </w:rPr>
        <w:t>名 称：新疆</w:t>
      </w:r>
      <w:r>
        <w:rPr>
          <w:rFonts w:hint="eastAsia" w:ascii="仿宋" w:hAnsi="仿宋" w:eastAsia="仿宋" w:cs="仿宋"/>
          <w:spacing w:val="8"/>
          <w:sz w:val="26"/>
          <w:szCs w:val="26"/>
          <w:lang w:eastAsia="zh-CN"/>
        </w:rPr>
        <w:t>融联通达</w:t>
      </w:r>
      <w:r>
        <w:rPr>
          <w:rFonts w:ascii="仿宋" w:hAnsi="仿宋" w:eastAsia="仿宋" w:cs="仿宋"/>
          <w:spacing w:val="8"/>
          <w:sz w:val="26"/>
          <w:szCs w:val="26"/>
          <w:lang w:eastAsia="zh-CN"/>
        </w:rPr>
        <w:t>工程</w:t>
      </w:r>
      <w:r>
        <w:rPr>
          <w:rFonts w:hint="eastAsia" w:ascii="仿宋" w:hAnsi="仿宋" w:eastAsia="仿宋" w:cs="仿宋"/>
          <w:spacing w:val="8"/>
          <w:sz w:val="26"/>
          <w:szCs w:val="26"/>
          <w:lang w:eastAsia="zh-CN"/>
        </w:rPr>
        <w:t>项目管理</w:t>
      </w:r>
      <w:r>
        <w:rPr>
          <w:rFonts w:ascii="仿宋" w:hAnsi="仿宋" w:eastAsia="仿宋" w:cs="仿宋"/>
          <w:spacing w:val="8"/>
          <w:sz w:val="26"/>
          <w:szCs w:val="26"/>
          <w:lang w:eastAsia="zh-CN"/>
        </w:rPr>
        <w:t>有限公司</w:t>
      </w:r>
    </w:p>
    <w:p w14:paraId="75701142">
      <w:pPr>
        <w:spacing w:before="205" w:line="228" w:lineRule="auto"/>
        <w:ind w:left="1243" w:leftChars="89" w:hanging="1056" w:hangingChars="400"/>
        <w:rPr>
          <w:rFonts w:ascii="仿宋" w:hAnsi="仿宋" w:eastAsia="仿宋" w:cs="仿宋"/>
          <w:sz w:val="26"/>
          <w:szCs w:val="26"/>
          <w:lang w:eastAsia="zh-CN"/>
        </w:rPr>
      </w:pPr>
      <w:r>
        <w:rPr>
          <w:rFonts w:ascii="仿宋" w:hAnsi="仿宋" w:eastAsia="仿宋" w:cs="仿宋"/>
          <w:spacing w:val="2"/>
          <w:sz w:val="26"/>
          <w:szCs w:val="26"/>
          <w:lang w:eastAsia="zh-CN"/>
        </w:rPr>
        <w:t>地  址：</w:t>
      </w:r>
      <w:r>
        <w:rPr>
          <w:rFonts w:hint="eastAsia" w:ascii="仿宋" w:hAnsi="仿宋" w:eastAsia="仿宋" w:cs="仿宋"/>
          <w:spacing w:val="2"/>
          <w:sz w:val="26"/>
          <w:szCs w:val="26"/>
          <w:lang w:eastAsia="zh-CN"/>
        </w:rPr>
        <w:t>新疆喀什地区喀什市西域大道街道西环路社区所二环路徽商大厦B栋16层1166-2室</w:t>
      </w:r>
    </w:p>
    <w:p w14:paraId="6752F959">
      <w:pPr>
        <w:spacing w:before="201" w:line="358" w:lineRule="auto"/>
        <w:ind w:left="184" w:right="5328"/>
        <w:rPr>
          <w:rFonts w:ascii="仿宋" w:hAnsi="仿宋" w:eastAsia="仿宋" w:cs="仿宋"/>
          <w:sz w:val="26"/>
          <w:szCs w:val="26"/>
          <w:lang w:eastAsia="zh-CN"/>
        </w:rPr>
      </w:pPr>
      <w:r>
        <w:rPr>
          <w:rFonts w:ascii="仿宋" w:hAnsi="仿宋" w:eastAsia="仿宋" w:cs="仿宋"/>
          <w:spacing w:val="5"/>
          <w:sz w:val="26"/>
          <w:szCs w:val="26"/>
          <w:lang w:eastAsia="zh-CN"/>
        </w:rPr>
        <w:t>联系方式：</w:t>
      </w:r>
      <w:r>
        <w:rPr>
          <w:rFonts w:hint="eastAsia" w:ascii="仿宋" w:hAnsi="仿宋" w:eastAsia="仿宋" w:cs="仿宋"/>
          <w:spacing w:val="5"/>
          <w:sz w:val="26"/>
          <w:szCs w:val="26"/>
          <w:lang w:eastAsia="zh-CN"/>
        </w:rPr>
        <w:t>13325522131</w:t>
      </w:r>
      <w:r>
        <w:rPr>
          <w:rFonts w:ascii="仿宋" w:hAnsi="仿宋" w:eastAsia="仿宋" w:cs="仿宋"/>
          <w:spacing w:val="9"/>
          <w:sz w:val="26"/>
          <w:szCs w:val="26"/>
          <w:lang w:eastAsia="zh-CN"/>
        </w:rPr>
        <w:t xml:space="preserve"> </w:t>
      </w:r>
      <w:r>
        <w:rPr>
          <w:rFonts w:ascii="仿宋" w:hAnsi="仿宋" w:eastAsia="仿宋" w:cs="仿宋"/>
          <w:spacing w:val="6"/>
          <w:sz w:val="26"/>
          <w:szCs w:val="26"/>
          <w:lang w:eastAsia="zh-CN"/>
        </w:rPr>
        <w:t>3.项目联系方式</w:t>
      </w:r>
    </w:p>
    <w:p w14:paraId="7534CC95">
      <w:pPr>
        <w:spacing w:before="42" w:line="230" w:lineRule="auto"/>
        <w:ind w:left="188"/>
        <w:rPr>
          <w:rFonts w:ascii="仿宋" w:hAnsi="仿宋" w:eastAsia="仿宋" w:cs="仿宋"/>
          <w:sz w:val="26"/>
          <w:szCs w:val="26"/>
          <w:lang w:eastAsia="zh-CN"/>
        </w:rPr>
      </w:pPr>
      <w:r>
        <w:rPr>
          <w:rFonts w:ascii="仿宋" w:hAnsi="仿宋" w:eastAsia="仿宋" w:cs="仿宋"/>
          <w:spacing w:val="7"/>
          <w:sz w:val="26"/>
          <w:szCs w:val="26"/>
          <w:lang w:eastAsia="zh-CN"/>
        </w:rPr>
        <w:t>项目联系人：</w:t>
      </w:r>
      <w:r>
        <w:rPr>
          <w:rFonts w:hint="eastAsia" w:ascii="仿宋" w:hAnsi="仿宋" w:eastAsia="仿宋" w:cs="仿宋"/>
          <w:spacing w:val="7"/>
          <w:sz w:val="26"/>
          <w:szCs w:val="26"/>
          <w:lang w:eastAsia="zh-CN"/>
        </w:rPr>
        <w:t>王心如</w:t>
      </w:r>
    </w:p>
    <w:p w14:paraId="059956A2">
      <w:pPr>
        <w:spacing w:before="201" w:line="230" w:lineRule="auto"/>
        <w:ind w:left="217"/>
        <w:rPr>
          <w:rFonts w:ascii="仿宋" w:hAnsi="仿宋" w:eastAsia="仿宋" w:cs="仿宋"/>
          <w:sz w:val="26"/>
          <w:szCs w:val="26"/>
          <w:lang w:eastAsia="zh-CN"/>
        </w:rPr>
      </w:pPr>
      <w:r>
        <w:rPr>
          <w:rFonts w:ascii="仿宋" w:hAnsi="仿宋" w:eastAsia="仿宋" w:cs="仿宋"/>
          <w:spacing w:val="1"/>
          <w:sz w:val="26"/>
          <w:szCs w:val="26"/>
          <w:lang w:eastAsia="zh-CN"/>
        </w:rPr>
        <w:t>电</w:t>
      </w:r>
      <w:r>
        <w:rPr>
          <w:rFonts w:ascii="仿宋" w:hAnsi="仿宋" w:eastAsia="仿宋" w:cs="仿宋"/>
          <w:spacing w:val="10"/>
          <w:sz w:val="26"/>
          <w:szCs w:val="26"/>
          <w:lang w:eastAsia="zh-CN"/>
        </w:rPr>
        <w:t xml:space="preserve">    </w:t>
      </w:r>
      <w:r>
        <w:rPr>
          <w:rFonts w:ascii="仿宋" w:hAnsi="仿宋" w:eastAsia="仿宋" w:cs="仿宋"/>
          <w:spacing w:val="1"/>
          <w:sz w:val="26"/>
          <w:szCs w:val="26"/>
          <w:lang w:eastAsia="zh-CN"/>
        </w:rPr>
        <w:t>话：</w:t>
      </w:r>
      <w:r>
        <w:rPr>
          <w:rFonts w:hint="eastAsia" w:ascii="仿宋" w:hAnsi="仿宋" w:eastAsia="仿宋" w:cs="仿宋"/>
          <w:spacing w:val="1"/>
          <w:sz w:val="26"/>
          <w:szCs w:val="26"/>
          <w:lang w:eastAsia="zh-CN"/>
        </w:rPr>
        <w:t>13125825810</w:t>
      </w:r>
    </w:p>
    <w:p w14:paraId="669D4AE8">
      <w:pPr>
        <w:spacing w:line="230" w:lineRule="auto"/>
        <w:rPr>
          <w:rFonts w:ascii="仿宋" w:hAnsi="仿宋" w:eastAsia="仿宋" w:cs="仿宋"/>
          <w:sz w:val="26"/>
          <w:szCs w:val="26"/>
          <w:lang w:eastAsia="zh-CN"/>
        </w:rPr>
        <w:sectPr>
          <w:footerReference r:id="rId46" w:type="default"/>
          <w:pgSz w:w="11906" w:h="16838"/>
          <w:pgMar w:top="1401" w:right="1785" w:bottom="1172" w:left="1785" w:header="0" w:footer="996" w:gutter="0"/>
          <w:cols w:space="720" w:num="1"/>
        </w:sectPr>
      </w:pPr>
    </w:p>
    <w:p w14:paraId="3B4FA01E">
      <w:pPr>
        <w:spacing w:before="63" w:line="224" w:lineRule="auto"/>
        <w:ind w:left="2664"/>
        <w:outlineLvl w:val="0"/>
        <w:rPr>
          <w:rFonts w:ascii="宋体" w:hAnsi="宋体" w:eastAsia="宋体" w:cs="宋体"/>
          <w:sz w:val="31"/>
          <w:szCs w:val="31"/>
          <w:lang w:eastAsia="zh-CN"/>
        </w:rPr>
      </w:pPr>
      <w:r>
        <w:rPr>
          <w:rFonts w:ascii="宋体" w:hAnsi="宋体" w:eastAsia="宋体" w:cs="宋体"/>
          <w:b/>
          <w:bCs/>
          <w:spacing w:val="6"/>
          <w:sz w:val="31"/>
          <w:szCs w:val="31"/>
          <w:lang w:eastAsia="zh-CN"/>
        </w:rPr>
        <w:t>第四章</w:t>
      </w:r>
      <w:r>
        <w:rPr>
          <w:rFonts w:ascii="宋体" w:hAnsi="宋体" w:eastAsia="宋体" w:cs="宋体"/>
          <w:spacing w:val="6"/>
          <w:sz w:val="31"/>
          <w:szCs w:val="31"/>
          <w:lang w:eastAsia="zh-CN"/>
        </w:rPr>
        <w:t xml:space="preserve">  </w:t>
      </w:r>
      <w:r>
        <w:rPr>
          <w:rFonts w:hint="eastAsia" w:ascii="宋体" w:hAnsi="宋体" w:eastAsia="宋体" w:cs="宋体"/>
          <w:b/>
          <w:bCs/>
          <w:spacing w:val="6"/>
          <w:sz w:val="31"/>
          <w:szCs w:val="31"/>
          <w:lang w:eastAsia="zh-CN"/>
        </w:rPr>
        <w:t>供应商</w:t>
      </w:r>
      <w:r>
        <w:rPr>
          <w:rFonts w:ascii="宋体" w:hAnsi="宋体" w:eastAsia="宋体" w:cs="宋体"/>
          <w:b/>
          <w:bCs/>
          <w:spacing w:val="6"/>
          <w:sz w:val="31"/>
          <w:szCs w:val="31"/>
          <w:lang w:eastAsia="zh-CN"/>
        </w:rPr>
        <w:t>须知资料表</w:t>
      </w:r>
    </w:p>
    <w:p w14:paraId="78BE5FB5">
      <w:pPr>
        <w:spacing w:line="259" w:lineRule="auto"/>
        <w:rPr>
          <w:lang w:eastAsia="zh-CN"/>
        </w:rPr>
      </w:pPr>
    </w:p>
    <w:p w14:paraId="3A6AA787">
      <w:pPr>
        <w:spacing w:before="75" w:line="236" w:lineRule="auto"/>
        <w:ind w:left="81" w:right="38" w:firstLine="456"/>
        <w:rPr>
          <w:rFonts w:ascii="仿宋" w:hAnsi="仿宋" w:eastAsia="仿宋" w:cs="仿宋"/>
          <w:sz w:val="23"/>
          <w:szCs w:val="23"/>
          <w:lang w:eastAsia="zh-CN"/>
        </w:rPr>
      </w:pPr>
      <w:r>
        <w:rPr>
          <w:rFonts w:ascii="仿宋" w:hAnsi="仿宋" w:eastAsia="仿宋" w:cs="仿宋"/>
          <w:spacing w:val="8"/>
          <w:sz w:val="23"/>
          <w:szCs w:val="23"/>
          <w:lang w:eastAsia="zh-CN"/>
        </w:rPr>
        <w:t>本表是本招标项目的具体资料，是对投标人须知的具体补充和修改，如有矛盾，应</w:t>
      </w:r>
      <w:r>
        <w:rPr>
          <w:rFonts w:ascii="仿宋" w:hAnsi="仿宋" w:eastAsia="仿宋" w:cs="仿宋"/>
          <w:spacing w:val="6"/>
          <w:sz w:val="23"/>
          <w:szCs w:val="23"/>
          <w:lang w:eastAsia="zh-CN"/>
        </w:rPr>
        <w:t xml:space="preserve"> </w:t>
      </w:r>
      <w:r>
        <w:rPr>
          <w:rFonts w:ascii="仿宋" w:hAnsi="仿宋" w:eastAsia="仿宋" w:cs="仿宋"/>
          <w:b/>
          <w:bCs/>
          <w:spacing w:val="2"/>
          <w:sz w:val="23"/>
          <w:szCs w:val="23"/>
          <w:lang w:eastAsia="zh-CN"/>
        </w:rPr>
        <w:t>以本资料表为准</w:t>
      </w:r>
      <w:r>
        <w:rPr>
          <w:rFonts w:ascii="仿宋" w:hAnsi="仿宋" w:eastAsia="仿宋" w:cs="仿宋"/>
          <w:spacing w:val="2"/>
          <w:sz w:val="23"/>
          <w:szCs w:val="23"/>
          <w:lang w:eastAsia="zh-CN"/>
        </w:rPr>
        <w:t>。</w:t>
      </w:r>
    </w:p>
    <w:tbl>
      <w:tblPr>
        <w:tblStyle w:val="8"/>
        <w:tblW w:w="9126"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32"/>
        <w:gridCol w:w="7594"/>
      </w:tblGrid>
      <w:tr w14:paraId="5EAFE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532" w:type="dxa"/>
            <w:tcBorders>
              <w:top w:val="single" w:color="000000" w:sz="10" w:space="0"/>
              <w:left w:val="single" w:color="000000" w:sz="10" w:space="0"/>
            </w:tcBorders>
          </w:tcPr>
          <w:p w14:paraId="28A9BACA">
            <w:pPr>
              <w:spacing w:before="183" w:line="231" w:lineRule="auto"/>
              <w:ind w:left="575"/>
              <w:rPr>
                <w:rFonts w:ascii="仿宋" w:hAnsi="仿宋" w:eastAsia="仿宋" w:cs="仿宋"/>
                <w:sz w:val="23"/>
                <w:szCs w:val="23"/>
              </w:rPr>
            </w:pPr>
            <w:r>
              <w:rPr>
                <w:rFonts w:ascii="仿宋" w:hAnsi="仿宋" w:eastAsia="仿宋" w:cs="仿宋"/>
                <w:spacing w:val="3"/>
                <w:sz w:val="23"/>
                <w:szCs w:val="23"/>
              </w:rPr>
              <w:t>条款号</w:t>
            </w:r>
          </w:p>
        </w:tc>
        <w:tc>
          <w:tcPr>
            <w:tcW w:w="7594" w:type="dxa"/>
            <w:tcBorders>
              <w:top w:val="single" w:color="000000" w:sz="10" w:space="0"/>
              <w:right w:val="single" w:color="000000" w:sz="10" w:space="0"/>
            </w:tcBorders>
          </w:tcPr>
          <w:p w14:paraId="126F9B92">
            <w:pPr>
              <w:spacing w:before="182" w:line="231" w:lineRule="auto"/>
              <w:ind w:left="600"/>
              <w:rPr>
                <w:rFonts w:ascii="仿宋" w:hAnsi="仿宋" w:eastAsia="仿宋" w:cs="仿宋"/>
                <w:sz w:val="23"/>
                <w:szCs w:val="23"/>
              </w:rPr>
            </w:pPr>
            <w:r>
              <w:rPr>
                <w:rFonts w:ascii="仿宋" w:hAnsi="仿宋" w:eastAsia="仿宋" w:cs="仿宋"/>
                <w:b/>
                <w:bCs/>
                <w:spacing w:val="-20"/>
                <w:sz w:val="23"/>
                <w:szCs w:val="23"/>
              </w:rPr>
              <w:t>内</w:t>
            </w:r>
            <w:r>
              <w:rPr>
                <w:rFonts w:ascii="仿宋" w:hAnsi="仿宋" w:eastAsia="仿宋" w:cs="仿宋"/>
                <w:spacing w:val="8"/>
                <w:sz w:val="23"/>
                <w:szCs w:val="23"/>
              </w:rPr>
              <w:t xml:space="preserve">      </w:t>
            </w:r>
            <w:r>
              <w:rPr>
                <w:rFonts w:ascii="仿宋" w:hAnsi="仿宋" w:eastAsia="仿宋" w:cs="仿宋"/>
                <w:b/>
                <w:bCs/>
                <w:spacing w:val="-20"/>
                <w:sz w:val="23"/>
                <w:szCs w:val="23"/>
              </w:rPr>
              <w:t>容</w:t>
            </w:r>
          </w:p>
        </w:tc>
      </w:tr>
      <w:tr w14:paraId="44EF7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2" w:hRule="atLeast"/>
        </w:trPr>
        <w:tc>
          <w:tcPr>
            <w:tcW w:w="1532" w:type="dxa"/>
            <w:tcBorders>
              <w:left w:val="single" w:color="000000" w:sz="10" w:space="0"/>
            </w:tcBorders>
          </w:tcPr>
          <w:p w14:paraId="1E673D3A">
            <w:pPr>
              <w:pStyle w:val="9"/>
              <w:spacing w:line="383" w:lineRule="auto"/>
            </w:pPr>
          </w:p>
          <w:p w14:paraId="79A4AF1C">
            <w:pPr>
              <w:spacing w:before="75" w:line="187" w:lineRule="auto"/>
              <w:ind w:left="582"/>
              <w:rPr>
                <w:rFonts w:ascii="仿宋" w:hAnsi="仿宋" w:eastAsia="仿宋" w:cs="仿宋"/>
                <w:sz w:val="23"/>
                <w:szCs w:val="23"/>
              </w:rPr>
            </w:pPr>
            <w:r>
              <w:rPr>
                <w:rFonts w:ascii="仿宋" w:hAnsi="仿宋" w:eastAsia="仿宋" w:cs="仿宋"/>
                <w:spacing w:val="-5"/>
                <w:sz w:val="23"/>
                <w:szCs w:val="23"/>
              </w:rPr>
              <w:t>1.1</w:t>
            </w:r>
          </w:p>
        </w:tc>
        <w:tc>
          <w:tcPr>
            <w:tcW w:w="7594" w:type="dxa"/>
            <w:tcBorders>
              <w:right w:val="single" w:color="000000" w:sz="10" w:space="0"/>
            </w:tcBorders>
          </w:tcPr>
          <w:p w14:paraId="3DDECB98">
            <w:pPr>
              <w:spacing w:before="33"/>
              <w:ind w:left="32" w:right="3000"/>
              <w:rPr>
                <w:rFonts w:ascii="仿宋" w:hAnsi="仿宋" w:eastAsia="仿宋" w:cs="仿宋"/>
                <w:sz w:val="23"/>
                <w:szCs w:val="23"/>
                <w:lang w:eastAsia="zh-CN"/>
              </w:rPr>
            </w:pPr>
            <w:r>
              <w:rPr>
                <w:rFonts w:ascii="仿宋" w:hAnsi="仿宋" w:eastAsia="仿宋" w:cs="仿宋"/>
                <w:spacing w:val="7"/>
                <w:sz w:val="23"/>
                <w:szCs w:val="23"/>
                <w:lang w:eastAsia="zh-CN"/>
              </w:rPr>
              <w:t xml:space="preserve">采购人：巴楚县文化体育广播电视和旅游局 </w:t>
            </w:r>
            <w:r>
              <w:rPr>
                <w:rFonts w:ascii="仿宋" w:hAnsi="仿宋" w:eastAsia="仿宋" w:cs="仿宋"/>
                <w:spacing w:val="8"/>
                <w:sz w:val="23"/>
                <w:szCs w:val="23"/>
                <w:lang w:eastAsia="zh-CN"/>
              </w:rPr>
              <w:t>地  址：巴楚县文化体育广播电视和旅游局</w:t>
            </w:r>
          </w:p>
          <w:p w14:paraId="27355AF7">
            <w:pPr>
              <w:spacing w:before="22" w:line="231" w:lineRule="auto"/>
              <w:rPr>
                <w:rFonts w:ascii="仿宋" w:hAnsi="仿宋" w:eastAsia="仿宋" w:cs="仿宋"/>
                <w:sz w:val="23"/>
                <w:szCs w:val="23"/>
              </w:rPr>
            </w:pPr>
            <w:r>
              <w:rPr>
                <w:rFonts w:ascii="仿宋" w:hAnsi="仿宋" w:eastAsia="仿宋" w:cs="仿宋"/>
                <w:spacing w:val="1"/>
                <w:sz w:val="23"/>
                <w:szCs w:val="23"/>
              </w:rPr>
              <w:t>电</w:t>
            </w:r>
            <w:r>
              <w:rPr>
                <w:rFonts w:ascii="仿宋" w:hAnsi="仿宋" w:eastAsia="仿宋" w:cs="仿宋"/>
                <w:spacing w:val="17"/>
                <w:sz w:val="23"/>
                <w:szCs w:val="23"/>
              </w:rPr>
              <w:t xml:space="preserve">  </w:t>
            </w:r>
            <w:r>
              <w:rPr>
                <w:rFonts w:ascii="仿宋" w:hAnsi="仿宋" w:eastAsia="仿宋" w:cs="仿宋"/>
                <w:spacing w:val="1"/>
                <w:sz w:val="23"/>
                <w:szCs w:val="23"/>
              </w:rPr>
              <w:t>话：</w:t>
            </w:r>
            <w:r>
              <w:rPr>
                <w:rFonts w:ascii="仿宋" w:hAnsi="仿宋" w:eastAsia="仿宋" w:cs="仿宋"/>
                <w:spacing w:val="1"/>
                <w:sz w:val="23"/>
                <w:szCs w:val="23"/>
                <w:highlight w:val="none"/>
              </w:rPr>
              <w:t>13325524488</w:t>
            </w:r>
          </w:p>
        </w:tc>
      </w:tr>
      <w:tr w14:paraId="084BC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532" w:type="dxa"/>
            <w:tcBorders>
              <w:left w:val="single" w:color="000000" w:sz="10" w:space="0"/>
            </w:tcBorders>
          </w:tcPr>
          <w:p w14:paraId="3224EB16">
            <w:pPr>
              <w:pStyle w:val="9"/>
              <w:spacing w:line="309" w:lineRule="auto"/>
            </w:pPr>
          </w:p>
          <w:p w14:paraId="4D5B861B">
            <w:pPr>
              <w:spacing w:before="75" w:line="187" w:lineRule="auto"/>
              <w:ind w:left="582"/>
              <w:rPr>
                <w:rFonts w:ascii="仿宋" w:hAnsi="仿宋" w:eastAsia="仿宋" w:cs="仿宋"/>
                <w:sz w:val="23"/>
                <w:szCs w:val="23"/>
              </w:rPr>
            </w:pPr>
            <w:r>
              <w:rPr>
                <w:rFonts w:ascii="仿宋" w:hAnsi="仿宋" w:eastAsia="仿宋" w:cs="仿宋"/>
                <w:spacing w:val="-5"/>
                <w:sz w:val="23"/>
                <w:szCs w:val="23"/>
              </w:rPr>
              <w:t>1.2</w:t>
            </w:r>
          </w:p>
        </w:tc>
        <w:tc>
          <w:tcPr>
            <w:tcW w:w="7594" w:type="dxa"/>
            <w:tcBorders>
              <w:right w:val="single" w:color="000000" w:sz="10" w:space="0"/>
            </w:tcBorders>
          </w:tcPr>
          <w:p w14:paraId="4B348EDA">
            <w:pPr>
              <w:spacing w:before="36" w:line="231" w:lineRule="auto"/>
              <w:ind w:left="33"/>
              <w:rPr>
                <w:rFonts w:ascii="仿宋" w:hAnsi="仿宋" w:eastAsia="仿宋" w:cs="仿宋"/>
                <w:sz w:val="23"/>
                <w:szCs w:val="23"/>
                <w:lang w:eastAsia="zh-CN"/>
              </w:rPr>
            </w:pPr>
            <w:r>
              <w:rPr>
                <w:rFonts w:ascii="仿宋" w:hAnsi="仿宋" w:eastAsia="仿宋" w:cs="仿宋"/>
                <w:spacing w:val="9"/>
                <w:sz w:val="23"/>
                <w:szCs w:val="23"/>
                <w:lang w:eastAsia="zh-CN"/>
              </w:rPr>
              <w:t>采购代理机构：新疆</w:t>
            </w:r>
            <w:r>
              <w:rPr>
                <w:rFonts w:hint="eastAsia" w:ascii="仿宋" w:hAnsi="仿宋" w:eastAsia="仿宋" w:cs="仿宋"/>
                <w:spacing w:val="9"/>
                <w:sz w:val="23"/>
                <w:szCs w:val="23"/>
                <w:lang w:eastAsia="zh-CN"/>
              </w:rPr>
              <w:t>融联通达</w:t>
            </w:r>
            <w:r>
              <w:rPr>
                <w:rFonts w:ascii="仿宋" w:hAnsi="仿宋" w:eastAsia="仿宋" w:cs="仿宋"/>
                <w:spacing w:val="9"/>
                <w:sz w:val="23"/>
                <w:szCs w:val="23"/>
                <w:lang w:eastAsia="zh-CN"/>
              </w:rPr>
              <w:t>工程</w:t>
            </w:r>
            <w:r>
              <w:rPr>
                <w:rFonts w:hint="eastAsia" w:ascii="仿宋" w:hAnsi="仿宋" w:eastAsia="仿宋" w:cs="仿宋"/>
                <w:spacing w:val="9"/>
                <w:sz w:val="23"/>
                <w:szCs w:val="23"/>
                <w:lang w:eastAsia="zh-CN"/>
              </w:rPr>
              <w:t>项目管理</w:t>
            </w:r>
            <w:r>
              <w:rPr>
                <w:rFonts w:ascii="仿宋" w:hAnsi="仿宋" w:eastAsia="仿宋" w:cs="仿宋"/>
                <w:spacing w:val="9"/>
                <w:sz w:val="23"/>
                <w:szCs w:val="23"/>
                <w:lang w:eastAsia="zh-CN"/>
              </w:rPr>
              <w:t>有限公司</w:t>
            </w:r>
          </w:p>
          <w:p w14:paraId="3A592141">
            <w:pPr>
              <w:spacing w:before="22" w:line="230" w:lineRule="auto"/>
              <w:ind w:left="32"/>
              <w:rPr>
                <w:rFonts w:ascii="仿宋" w:hAnsi="仿宋" w:eastAsia="仿宋" w:cs="仿宋"/>
                <w:sz w:val="23"/>
                <w:szCs w:val="23"/>
                <w:lang w:eastAsia="zh-CN"/>
              </w:rPr>
            </w:pPr>
            <w:r>
              <w:rPr>
                <w:rFonts w:ascii="仿宋" w:hAnsi="仿宋" w:eastAsia="仿宋" w:cs="仿宋"/>
                <w:spacing w:val="2"/>
                <w:sz w:val="23"/>
                <w:szCs w:val="23"/>
                <w:lang w:eastAsia="zh-CN"/>
              </w:rPr>
              <w:t>地址：</w:t>
            </w:r>
            <w:r>
              <w:rPr>
                <w:rFonts w:hint="eastAsia" w:ascii="仿宋" w:hAnsi="仿宋" w:eastAsia="仿宋" w:cs="仿宋"/>
                <w:spacing w:val="2"/>
                <w:sz w:val="23"/>
                <w:szCs w:val="23"/>
                <w:lang w:eastAsia="zh-CN"/>
              </w:rPr>
              <w:t>新疆喀什地区喀什市西域大道街道西环路社区所二环路徽商大厦B栋16层1166-2室</w:t>
            </w:r>
          </w:p>
          <w:p w14:paraId="085D8F36">
            <w:pPr>
              <w:spacing w:before="25" w:line="216" w:lineRule="auto"/>
              <w:rPr>
                <w:rFonts w:ascii="仿宋" w:hAnsi="仿宋" w:eastAsia="仿宋" w:cs="仿宋"/>
                <w:sz w:val="23"/>
                <w:szCs w:val="23"/>
              </w:rPr>
            </w:pPr>
            <w:r>
              <w:rPr>
                <w:rFonts w:ascii="仿宋" w:hAnsi="仿宋" w:eastAsia="仿宋" w:cs="仿宋"/>
                <w:spacing w:val="2"/>
                <w:sz w:val="23"/>
                <w:szCs w:val="23"/>
              </w:rPr>
              <w:t>电话：</w:t>
            </w:r>
            <w:r>
              <w:rPr>
                <w:rFonts w:ascii="仿宋" w:hAnsi="仿宋" w:eastAsia="仿宋" w:cs="仿宋"/>
                <w:spacing w:val="2"/>
                <w:sz w:val="23"/>
                <w:szCs w:val="23"/>
                <w:u w:val="single"/>
              </w:rPr>
              <w:t>13125825810</w:t>
            </w:r>
          </w:p>
        </w:tc>
      </w:tr>
      <w:tr w14:paraId="50AC9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60" w:hRule="atLeast"/>
        </w:trPr>
        <w:tc>
          <w:tcPr>
            <w:tcW w:w="1532" w:type="dxa"/>
            <w:tcBorders>
              <w:left w:val="single" w:color="000000" w:sz="10" w:space="0"/>
            </w:tcBorders>
          </w:tcPr>
          <w:p w14:paraId="5D32CB9B">
            <w:pPr>
              <w:pStyle w:val="9"/>
              <w:spacing w:line="254" w:lineRule="auto"/>
            </w:pPr>
          </w:p>
          <w:p w14:paraId="00B9D3AD">
            <w:pPr>
              <w:pStyle w:val="9"/>
              <w:spacing w:line="254" w:lineRule="auto"/>
            </w:pPr>
          </w:p>
          <w:p w14:paraId="73FA4992">
            <w:pPr>
              <w:pStyle w:val="9"/>
              <w:spacing w:line="254" w:lineRule="auto"/>
            </w:pPr>
          </w:p>
          <w:p w14:paraId="63E548F2">
            <w:pPr>
              <w:pStyle w:val="9"/>
              <w:spacing w:line="254" w:lineRule="auto"/>
            </w:pPr>
          </w:p>
          <w:p w14:paraId="6E2C484C">
            <w:pPr>
              <w:pStyle w:val="9"/>
              <w:spacing w:line="254" w:lineRule="auto"/>
            </w:pPr>
          </w:p>
          <w:p w14:paraId="33DE8A64">
            <w:pPr>
              <w:pStyle w:val="9"/>
              <w:spacing w:line="254" w:lineRule="auto"/>
            </w:pPr>
          </w:p>
          <w:p w14:paraId="7B6FDEB0">
            <w:pPr>
              <w:pStyle w:val="9"/>
              <w:spacing w:line="254" w:lineRule="auto"/>
            </w:pPr>
          </w:p>
          <w:p w14:paraId="0DBF0744">
            <w:pPr>
              <w:pStyle w:val="9"/>
              <w:spacing w:line="254" w:lineRule="auto"/>
            </w:pPr>
          </w:p>
          <w:p w14:paraId="748682F5">
            <w:pPr>
              <w:pStyle w:val="9"/>
              <w:spacing w:line="254" w:lineRule="auto"/>
            </w:pPr>
          </w:p>
          <w:p w14:paraId="675AE73D">
            <w:pPr>
              <w:pStyle w:val="9"/>
              <w:spacing w:line="254" w:lineRule="auto"/>
            </w:pPr>
          </w:p>
          <w:p w14:paraId="25660147">
            <w:pPr>
              <w:pStyle w:val="9"/>
              <w:spacing w:line="254" w:lineRule="auto"/>
            </w:pPr>
          </w:p>
          <w:p w14:paraId="554BCCC5">
            <w:pPr>
              <w:pStyle w:val="9"/>
              <w:spacing w:line="255" w:lineRule="auto"/>
            </w:pPr>
          </w:p>
          <w:p w14:paraId="57FB8273">
            <w:pPr>
              <w:pStyle w:val="9"/>
              <w:spacing w:line="255" w:lineRule="auto"/>
            </w:pPr>
          </w:p>
          <w:p w14:paraId="66C84A4B">
            <w:pPr>
              <w:pStyle w:val="9"/>
              <w:spacing w:line="255" w:lineRule="auto"/>
            </w:pPr>
          </w:p>
          <w:p w14:paraId="2CD71B41">
            <w:pPr>
              <w:spacing w:before="74" w:line="187" w:lineRule="auto"/>
              <w:ind w:left="476"/>
              <w:rPr>
                <w:rFonts w:ascii="仿宋" w:hAnsi="仿宋" w:eastAsia="仿宋" w:cs="仿宋"/>
                <w:sz w:val="23"/>
                <w:szCs w:val="23"/>
              </w:rPr>
            </w:pPr>
            <w:r>
              <w:rPr>
                <w:rFonts w:ascii="仿宋" w:hAnsi="仿宋" w:eastAsia="仿宋" w:cs="仿宋"/>
                <w:spacing w:val="-1"/>
                <w:sz w:val="23"/>
                <w:szCs w:val="23"/>
              </w:rPr>
              <w:t>1.3.4</w:t>
            </w:r>
          </w:p>
        </w:tc>
        <w:tc>
          <w:tcPr>
            <w:tcW w:w="7594" w:type="dxa"/>
            <w:tcBorders>
              <w:right w:val="single" w:color="000000" w:sz="10" w:space="0"/>
            </w:tcBorders>
          </w:tcPr>
          <w:p w14:paraId="533D57B1">
            <w:pPr>
              <w:spacing w:before="37" w:line="231" w:lineRule="auto"/>
              <w:ind w:left="38"/>
              <w:rPr>
                <w:rFonts w:ascii="仿宋" w:hAnsi="仿宋" w:eastAsia="仿宋" w:cs="仿宋"/>
                <w:sz w:val="23"/>
                <w:szCs w:val="23"/>
                <w:lang w:eastAsia="zh-CN"/>
              </w:rPr>
            </w:pPr>
            <w:r>
              <w:rPr>
                <w:rFonts w:ascii="仿宋" w:hAnsi="仿宋" w:eastAsia="仿宋" w:cs="仿宋"/>
                <w:spacing w:val="2"/>
                <w:sz w:val="23"/>
                <w:szCs w:val="23"/>
                <w:lang w:eastAsia="zh-CN"/>
              </w:rPr>
              <w:t>合格投标人的资格要求：</w:t>
            </w:r>
          </w:p>
          <w:p w14:paraId="7359FB49">
            <w:pPr>
              <w:spacing w:before="22" w:line="229" w:lineRule="auto"/>
              <w:ind w:left="42"/>
              <w:rPr>
                <w:rFonts w:ascii="仿宋" w:hAnsi="仿宋" w:eastAsia="仿宋" w:cs="仿宋"/>
                <w:sz w:val="23"/>
                <w:szCs w:val="23"/>
                <w:lang w:eastAsia="zh-CN"/>
              </w:rPr>
            </w:pPr>
            <w:r>
              <w:rPr>
                <w:rFonts w:ascii="仿宋" w:hAnsi="仿宋" w:eastAsia="仿宋" w:cs="仿宋"/>
                <w:spacing w:val="8"/>
                <w:sz w:val="23"/>
                <w:szCs w:val="23"/>
                <w:lang w:eastAsia="zh-CN"/>
              </w:rPr>
              <w:t>1.</w:t>
            </w:r>
            <w:r>
              <w:rPr>
                <w:rFonts w:ascii="仿宋" w:hAnsi="仿宋" w:eastAsia="仿宋" w:cs="仿宋"/>
                <w:spacing w:val="-2"/>
                <w:sz w:val="23"/>
                <w:szCs w:val="23"/>
                <w:lang w:eastAsia="zh-CN"/>
              </w:rPr>
              <w:t xml:space="preserve"> </w:t>
            </w:r>
            <w:r>
              <w:rPr>
                <w:rFonts w:ascii="仿宋" w:hAnsi="仿宋" w:eastAsia="仿宋" w:cs="仿宋"/>
                <w:spacing w:val="8"/>
                <w:sz w:val="23"/>
                <w:szCs w:val="23"/>
                <w:lang w:eastAsia="zh-CN"/>
              </w:rPr>
              <w:t>符合《中华人民共和国政府采购法》第二十二条的规定,</w:t>
            </w:r>
          </w:p>
          <w:p w14:paraId="5E0A257D">
            <w:pPr>
              <w:spacing w:before="25"/>
              <w:ind w:left="31" w:right="19" w:firstLine="4"/>
              <w:rPr>
                <w:rFonts w:ascii="仿宋" w:hAnsi="仿宋" w:eastAsia="仿宋" w:cs="仿宋"/>
                <w:sz w:val="23"/>
                <w:szCs w:val="23"/>
                <w:lang w:eastAsia="zh-CN"/>
              </w:rPr>
            </w:pPr>
            <w:r>
              <w:rPr>
                <w:rFonts w:ascii="仿宋" w:hAnsi="仿宋" w:eastAsia="仿宋" w:cs="仿宋"/>
                <w:b/>
                <w:bCs/>
                <w:spacing w:val="6"/>
                <w:sz w:val="23"/>
                <w:szCs w:val="23"/>
                <w:lang w:eastAsia="zh-CN"/>
              </w:rPr>
              <w:t>（1）具有独立承担民事责任的能力（合格有效的法人或者非法人组织营</w:t>
            </w:r>
            <w:r>
              <w:rPr>
                <w:rFonts w:ascii="仿宋" w:hAnsi="仿宋" w:eastAsia="仿宋" w:cs="仿宋"/>
                <w:spacing w:val="4"/>
                <w:sz w:val="23"/>
                <w:szCs w:val="23"/>
                <w:lang w:eastAsia="zh-CN"/>
              </w:rPr>
              <w:t xml:space="preserve"> </w:t>
            </w:r>
            <w:r>
              <w:rPr>
                <w:rFonts w:ascii="仿宋" w:hAnsi="仿宋" w:eastAsia="仿宋" w:cs="仿宋"/>
                <w:b/>
                <w:bCs/>
                <w:spacing w:val="3"/>
                <w:sz w:val="23"/>
                <w:szCs w:val="23"/>
                <w:lang w:eastAsia="zh-CN"/>
              </w:rPr>
              <w:t>业执照</w:t>
            </w:r>
            <w:r>
              <w:rPr>
                <w:rFonts w:ascii="仿宋" w:hAnsi="仿宋" w:eastAsia="仿宋" w:cs="仿宋"/>
                <w:b/>
                <w:bCs/>
                <w:spacing w:val="-3"/>
                <w:sz w:val="23"/>
                <w:szCs w:val="23"/>
                <w:lang w:eastAsia="zh-CN"/>
              </w:rPr>
              <w:t>）；</w:t>
            </w:r>
          </w:p>
          <w:p w14:paraId="464D23EC">
            <w:pPr>
              <w:spacing w:before="25"/>
              <w:ind w:left="33" w:right="19" w:firstLine="3"/>
              <w:rPr>
                <w:rFonts w:ascii="仿宋" w:hAnsi="仿宋" w:eastAsia="仿宋" w:cs="仿宋"/>
                <w:sz w:val="23"/>
                <w:szCs w:val="23"/>
                <w:lang w:eastAsia="zh-CN"/>
              </w:rPr>
            </w:pPr>
            <w:r>
              <w:rPr>
                <w:rFonts w:ascii="仿宋" w:hAnsi="仿宋" w:eastAsia="仿宋" w:cs="仿宋"/>
                <w:b/>
                <w:bCs/>
                <w:spacing w:val="6"/>
                <w:sz w:val="23"/>
                <w:szCs w:val="23"/>
                <w:lang w:eastAsia="zh-CN"/>
              </w:rPr>
              <w:t>（2）法定代表人授权书及被委托人身份证（法定代表人投标提供法定代</w:t>
            </w:r>
            <w:r>
              <w:rPr>
                <w:rFonts w:ascii="仿宋" w:hAnsi="仿宋" w:eastAsia="仿宋" w:cs="仿宋"/>
                <w:spacing w:val="4"/>
                <w:sz w:val="23"/>
                <w:szCs w:val="23"/>
                <w:lang w:eastAsia="zh-CN"/>
              </w:rPr>
              <w:t xml:space="preserve"> </w:t>
            </w:r>
            <w:r>
              <w:rPr>
                <w:rFonts w:ascii="仿宋" w:hAnsi="仿宋" w:eastAsia="仿宋" w:cs="仿宋"/>
                <w:b/>
                <w:bCs/>
                <w:spacing w:val="4"/>
                <w:sz w:val="23"/>
                <w:szCs w:val="23"/>
                <w:lang w:eastAsia="zh-CN"/>
              </w:rPr>
              <w:t>表人身份证明及身份证）</w:t>
            </w:r>
          </w:p>
          <w:p w14:paraId="1867E3B6">
            <w:pPr>
              <w:spacing w:before="24" w:line="239" w:lineRule="auto"/>
              <w:ind w:left="31" w:right="19" w:firstLine="4"/>
              <w:rPr>
                <w:rFonts w:ascii="仿宋" w:hAnsi="仿宋" w:eastAsia="仿宋" w:cs="仿宋"/>
                <w:sz w:val="23"/>
                <w:szCs w:val="23"/>
                <w:lang w:eastAsia="zh-CN"/>
              </w:rPr>
            </w:pPr>
            <w:r>
              <w:rPr>
                <w:rFonts w:ascii="仿宋" w:hAnsi="仿宋" w:eastAsia="仿宋" w:cs="仿宋"/>
                <w:b/>
                <w:bCs/>
                <w:spacing w:val="8"/>
                <w:sz w:val="23"/>
                <w:szCs w:val="23"/>
                <w:lang w:eastAsia="zh-CN"/>
              </w:rPr>
              <w:t>（3）具有健全的财务会计制度</w:t>
            </w:r>
            <w:r>
              <w:rPr>
                <w:rFonts w:ascii="仿宋" w:hAnsi="仿宋" w:eastAsia="仿宋" w:cs="仿宋"/>
                <w:b/>
                <w:bCs/>
                <w:spacing w:val="-42"/>
                <w:sz w:val="23"/>
                <w:szCs w:val="23"/>
                <w:lang w:eastAsia="zh-CN"/>
              </w:rPr>
              <w:t>；（</w:t>
            </w:r>
            <w:r>
              <w:rPr>
                <w:rFonts w:ascii="仿宋" w:hAnsi="仿宋" w:eastAsia="仿宋" w:cs="仿宋"/>
                <w:b/>
                <w:bCs/>
                <w:spacing w:val="8"/>
                <w:sz w:val="23"/>
                <w:szCs w:val="23"/>
                <w:lang w:eastAsia="zh-CN"/>
              </w:rPr>
              <w:t>提供2024年度的财务</w:t>
            </w:r>
            <w:r>
              <w:rPr>
                <w:rFonts w:ascii="仿宋" w:hAnsi="仿宋" w:eastAsia="仿宋" w:cs="仿宋"/>
                <w:b/>
                <w:bCs/>
                <w:spacing w:val="7"/>
                <w:sz w:val="23"/>
                <w:szCs w:val="23"/>
                <w:lang w:eastAsia="zh-CN"/>
              </w:rPr>
              <w:t>审计报告(成立不满一年的提供开标前一个月内有效银行资信证明）</w:t>
            </w:r>
          </w:p>
          <w:p w14:paraId="649781D3">
            <w:pPr>
              <w:spacing w:before="26" w:line="229" w:lineRule="auto"/>
              <w:ind w:left="36"/>
              <w:rPr>
                <w:rFonts w:ascii="仿宋" w:hAnsi="仿宋" w:eastAsia="仿宋" w:cs="仿宋"/>
                <w:sz w:val="23"/>
                <w:szCs w:val="23"/>
                <w:lang w:eastAsia="zh-CN"/>
              </w:rPr>
            </w:pPr>
            <w:r>
              <w:rPr>
                <w:rFonts w:ascii="仿宋" w:hAnsi="仿宋" w:eastAsia="仿宋" w:cs="仿宋"/>
                <w:b/>
                <w:bCs/>
                <w:spacing w:val="9"/>
                <w:sz w:val="23"/>
                <w:szCs w:val="23"/>
                <w:lang w:eastAsia="zh-CN"/>
              </w:rPr>
              <w:t>（4）具有履行合同所必需的设备和专业技术能力</w:t>
            </w:r>
            <w:r>
              <w:rPr>
                <w:rFonts w:ascii="仿宋" w:hAnsi="仿宋" w:eastAsia="仿宋" w:cs="仿宋"/>
                <w:b/>
                <w:bCs/>
                <w:spacing w:val="-36"/>
                <w:sz w:val="23"/>
                <w:szCs w:val="23"/>
                <w:lang w:eastAsia="zh-CN"/>
              </w:rPr>
              <w:t>；（</w:t>
            </w:r>
            <w:r>
              <w:rPr>
                <w:rFonts w:ascii="仿宋" w:hAnsi="仿宋" w:eastAsia="仿宋" w:cs="仿宋"/>
                <w:b/>
                <w:bCs/>
                <w:spacing w:val="9"/>
                <w:sz w:val="23"/>
                <w:szCs w:val="23"/>
                <w:lang w:eastAsia="zh-CN"/>
              </w:rPr>
              <w:t>具有履行合同所必</w:t>
            </w:r>
          </w:p>
          <w:p w14:paraId="235C6B26">
            <w:pPr>
              <w:spacing w:before="27" w:line="230" w:lineRule="auto"/>
              <w:ind w:left="41"/>
              <w:rPr>
                <w:rFonts w:ascii="仿宋" w:hAnsi="仿宋" w:eastAsia="仿宋" w:cs="仿宋"/>
                <w:sz w:val="23"/>
                <w:szCs w:val="23"/>
                <w:lang w:eastAsia="zh-CN"/>
              </w:rPr>
            </w:pPr>
            <w:r>
              <w:rPr>
                <w:rFonts w:ascii="仿宋" w:hAnsi="仿宋" w:eastAsia="仿宋" w:cs="仿宋"/>
                <w:b/>
                <w:bCs/>
                <w:spacing w:val="6"/>
                <w:sz w:val="23"/>
                <w:szCs w:val="23"/>
                <w:lang w:eastAsia="zh-CN"/>
              </w:rPr>
              <w:t>需的设备和专业技术能力声明函）</w:t>
            </w:r>
          </w:p>
          <w:p w14:paraId="2B874F12">
            <w:pPr>
              <w:spacing w:before="24" w:line="244" w:lineRule="auto"/>
              <w:ind w:left="31" w:right="17" w:firstLine="4"/>
              <w:jc w:val="both"/>
              <w:rPr>
                <w:rFonts w:ascii="仿宋" w:hAnsi="仿宋" w:eastAsia="仿宋" w:cs="仿宋"/>
                <w:sz w:val="23"/>
                <w:szCs w:val="23"/>
                <w:lang w:eastAsia="zh-CN"/>
              </w:rPr>
            </w:pPr>
            <w:r>
              <w:rPr>
                <w:rFonts w:ascii="仿宋" w:hAnsi="仿宋" w:eastAsia="仿宋" w:cs="仿宋"/>
                <w:b/>
                <w:bCs/>
                <w:spacing w:val="6"/>
                <w:sz w:val="23"/>
                <w:szCs w:val="23"/>
                <w:lang w:eastAsia="zh-CN"/>
              </w:rPr>
              <w:t>（5）有依法缴纳税收和社会保障资金的良好记录（投</w:t>
            </w:r>
            <w:r>
              <w:rPr>
                <w:rFonts w:ascii="仿宋" w:hAnsi="仿宋" w:eastAsia="仿宋" w:cs="仿宋"/>
                <w:b/>
                <w:bCs/>
                <w:spacing w:val="5"/>
                <w:sz w:val="23"/>
                <w:szCs w:val="23"/>
                <w:lang w:eastAsia="zh-CN"/>
              </w:rPr>
              <w:t>标单位需提供2025</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年1月至今任一月的税收和社保缴纳记录；税收可提供由投标单位所在地</w:t>
            </w:r>
            <w:r>
              <w:rPr>
                <w:rFonts w:ascii="仿宋" w:hAnsi="仿宋" w:eastAsia="仿宋" w:cs="仿宋"/>
                <w:spacing w:val="11"/>
                <w:sz w:val="23"/>
                <w:szCs w:val="23"/>
                <w:lang w:eastAsia="zh-CN"/>
              </w:rPr>
              <w:t xml:space="preserve"> </w:t>
            </w:r>
            <w:r>
              <w:rPr>
                <w:rFonts w:ascii="仿宋" w:hAnsi="仿宋" w:eastAsia="仿宋" w:cs="仿宋"/>
                <w:b/>
                <w:bCs/>
                <w:spacing w:val="5"/>
                <w:sz w:val="23"/>
                <w:szCs w:val="23"/>
                <w:lang w:eastAsia="zh-CN"/>
              </w:rPr>
              <w:t>税务部门出具的“0</w:t>
            </w:r>
            <w:r>
              <w:rPr>
                <w:rFonts w:ascii="仿宋" w:hAnsi="仿宋" w:eastAsia="仿宋" w:cs="仿宋"/>
                <w:spacing w:val="-72"/>
                <w:sz w:val="23"/>
                <w:szCs w:val="23"/>
                <w:lang w:eastAsia="zh-CN"/>
              </w:rPr>
              <w:t xml:space="preserve"> </w:t>
            </w:r>
            <w:r>
              <w:rPr>
                <w:rFonts w:ascii="仿宋" w:hAnsi="仿宋" w:eastAsia="仿宋" w:cs="仿宋"/>
                <w:b/>
                <w:bCs/>
                <w:spacing w:val="5"/>
                <w:sz w:val="23"/>
                <w:szCs w:val="23"/>
                <w:lang w:eastAsia="zh-CN"/>
              </w:rPr>
              <w:t>”申报证明或无欠税证明。（原件、复印件、影印件</w:t>
            </w:r>
            <w:r>
              <w:rPr>
                <w:rFonts w:ascii="仿宋" w:hAnsi="仿宋" w:eastAsia="仿宋" w:cs="仿宋"/>
                <w:sz w:val="23"/>
                <w:szCs w:val="23"/>
                <w:lang w:eastAsia="zh-CN"/>
              </w:rPr>
              <w:t xml:space="preserve"> </w:t>
            </w:r>
            <w:r>
              <w:rPr>
                <w:rFonts w:ascii="仿宋" w:hAnsi="仿宋" w:eastAsia="仿宋" w:cs="仿宋"/>
                <w:b/>
                <w:bCs/>
                <w:spacing w:val="7"/>
                <w:sz w:val="23"/>
                <w:szCs w:val="23"/>
                <w:lang w:eastAsia="zh-CN"/>
              </w:rPr>
              <w:t>均可，留存复印件或影印件</w:t>
            </w:r>
            <w:r>
              <w:rPr>
                <w:rFonts w:ascii="仿宋" w:hAnsi="仿宋" w:eastAsia="仿宋" w:cs="仿宋"/>
                <w:b/>
                <w:bCs/>
                <w:spacing w:val="-3"/>
                <w:sz w:val="23"/>
                <w:szCs w:val="23"/>
                <w:lang w:eastAsia="zh-CN"/>
              </w:rPr>
              <w:t>）；</w:t>
            </w:r>
          </w:p>
          <w:p w14:paraId="00F13D36">
            <w:pPr>
              <w:spacing w:before="28"/>
              <w:ind w:left="36"/>
              <w:rPr>
                <w:rFonts w:ascii="仿宋" w:hAnsi="仿宋" w:eastAsia="仿宋" w:cs="仿宋"/>
                <w:sz w:val="23"/>
                <w:szCs w:val="23"/>
                <w:lang w:eastAsia="zh-CN"/>
              </w:rPr>
            </w:pPr>
            <w:r>
              <w:rPr>
                <w:rFonts w:ascii="仿宋" w:hAnsi="仿宋" w:eastAsia="仿宋" w:cs="仿宋"/>
                <w:b/>
                <w:bCs/>
                <w:spacing w:val="-1"/>
                <w:sz w:val="23"/>
                <w:szCs w:val="23"/>
                <w:lang w:eastAsia="zh-CN"/>
              </w:rPr>
              <w:t>（6）参加政府采购活动前三年内，在经营活动中没有重大违法记录声明；</w:t>
            </w:r>
            <w:r>
              <w:rPr>
                <w:rFonts w:ascii="仿宋" w:hAnsi="仿宋" w:eastAsia="仿宋" w:cs="仿宋"/>
                <w:spacing w:val="17"/>
                <w:sz w:val="23"/>
                <w:szCs w:val="23"/>
                <w:lang w:eastAsia="zh-CN"/>
              </w:rPr>
              <w:t xml:space="preserve"> </w:t>
            </w:r>
            <w:r>
              <w:rPr>
                <w:rFonts w:ascii="仿宋" w:hAnsi="仿宋" w:eastAsia="仿宋" w:cs="仿宋"/>
                <w:b/>
                <w:bCs/>
                <w:spacing w:val="4"/>
                <w:sz w:val="23"/>
                <w:szCs w:val="23"/>
                <w:lang w:eastAsia="zh-CN"/>
              </w:rPr>
              <w:t>（7）法律、行政法规规定的其他条件。</w:t>
            </w:r>
          </w:p>
          <w:p w14:paraId="41C5E1A9">
            <w:pPr>
              <w:spacing w:before="28" w:line="244" w:lineRule="auto"/>
              <w:ind w:left="31" w:right="17" w:firstLine="34"/>
              <w:rPr>
                <w:rFonts w:hint="default" w:ascii="仿宋" w:hAnsi="仿宋" w:eastAsia="仿宋" w:cs="仿宋"/>
                <w:sz w:val="23"/>
                <w:szCs w:val="23"/>
                <w:highlight w:val="none"/>
                <w:lang w:val="en-US" w:eastAsia="zh-CN"/>
              </w:rPr>
            </w:pPr>
            <w:r>
              <w:rPr>
                <w:rFonts w:ascii="仿宋" w:hAnsi="仿宋" w:eastAsia="仿宋" w:cs="仿宋"/>
                <w:b/>
                <w:bCs/>
                <w:spacing w:val="5"/>
                <w:sz w:val="23"/>
                <w:szCs w:val="23"/>
                <w:lang w:eastAsia="zh-CN"/>
              </w:rPr>
              <w:t>(8)</w:t>
            </w:r>
            <w:r>
              <w:rPr>
                <w:rFonts w:hint="eastAsia" w:ascii="仿宋" w:hAnsi="仿宋" w:eastAsia="仿宋" w:cs="仿宋"/>
                <w:b/>
                <w:bCs/>
                <w:spacing w:val="5"/>
                <w:sz w:val="23"/>
                <w:szCs w:val="23"/>
                <w:lang w:val="en-US" w:eastAsia="zh-CN"/>
              </w:rPr>
              <w:t>近三年（2022年4月17日-2025年4月17日）</w:t>
            </w:r>
            <w:r>
              <w:rPr>
                <w:rFonts w:ascii="仿宋" w:hAnsi="仿宋" w:eastAsia="仿宋" w:cs="仿宋"/>
                <w:b/>
                <w:bCs/>
                <w:spacing w:val="5"/>
                <w:sz w:val="23"/>
                <w:szCs w:val="23"/>
                <w:lang w:eastAsia="zh-CN"/>
              </w:rPr>
              <w:t>在信用中国、中国政府采购网被列入失信被执行人、企业经营异常名</w:t>
            </w:r>
            <w:r>
              <w:rPr>
                <w:rFonts w:ascii="仿宋" w:hAnsi="仿宋" w:eastAsia="仿宋" w:cs="仿宋"/>
                <w:b/>
                <w:bCs/>
                <w:spacing w:val="3"/>
                <w:sz w:val="23"/>
                <w:szCs w:val="23"/>
                <w:lang w:eastAsia="zh-CN"/>
              </w:rPr>
              <w:t>录、重大税收违法案件当事人名单、列入严重</w:t>
            </w:r>
            <w:r>
              <w:rPr>
                <w:rFonts w:ascii="仿宋" w:hAnsi="仿宋" w:eastAsia="仿宋" w:cs="仿宋"/>
                <w:b/>
                <w:bCs/>
                <w:spacing w:val="2"/>
                <w:sz w:val="23"/>
                <w:szCs w:val="23"/>
                <w:lang w:eastAsia="zh-CN"/>
              </w:rPr>
              <w:t>违法失信企业名单(黑名单)</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信息、政府采购严重违法失信名单</w:t>
            </w:r>
            <w:r>
              <w:rPr>
                <w:rFonts w:hint="eastAsia" w:ascii="仿宋" w:hAnsi="仿宋" w:eastAsia="仿宋" w:cs="仿宋"/>
                <w:b/>
                <w:bCs/>
                <w:spacing w:val="6"/>
                <w:sz w:val="23"/>
                <w:szCs w:val="23"/>
                <w:lang w:eastAsia="zh-CN"/>
              </w:rPr>
              <w:t>，</w:t>
            </w:r>
            <w:r>
              <w:rPr>
                <w:rFonts w:ascii="仿宋" w:hAnsi="仿宋" w:eastAsia="仿宋" w:cs="仿宋"/>
                <w:b/>
                <w:bCs/>
                <w:spacing w:val="6"/>
                <w:sz w:val="23"/>
                <w:szCs w:val="23"/>
                <w:lang w:eastAsia="zh-CN"/>
              </w:rPr>
              <w:t>尚在处罚期内的</w:t>
            </w:r>
            <w:r>
              <w:rPr>
                <w:rFonts w:ascii="仿宋" w:hAnsi="仿宋" w:eastAsia="仿宋" w:cs="仿宋"/>
                <w:b/>
                <w:bCs/>
                <w:spacing w:val="8"/>
                <w:sz w:val="23"/>
                <w:szCs w:val="23"/>
                <w:lang w:eastAsia="zh-CN"/>
              </w:rPr>
              <w:t>或限</w:t>
            </w:r>
            <w:r>
              <w:rPr>
                <w:rFonts w:ascii="仿宋" w:hAnsi="仿宋" w:eastAsia="仿宋" w:cs="仿宋"/>
                <w:b/>
                <w:bCs/>
                <w:spacing w:val="8"/>
                <w:sz w:val="23"/>
                <w:szCs w:val="23"/>
                <w:highlight w:val="none"/>
                <w:lang w:eastAsia="zh-CN"/>
              </w:rPr>
              <w:t>制其参加政府采购活动的企业将</w:t>
            </w:r>
            <w:r>
              <w:rPr>
                <w:rFonts w:hint="eastAsia" w:ascii="仿宋" w:hAnsi="仿宋" w:eastAsia="仿宋" w:cs="仿宋"/>
                <w:b/>
                <w:bCs/>
                <w:spacing w:val="8"/>
                <w:sz w:val="23"/>
                <w:szCs w:val="23"/>
                <w:highlight w:val="none"/>
                <w:lang w:val="en-US" w:eastAsia="zh-CN"/>
              </w:rPr>
              <w:t>被</w:t>
            </w:r>
            <w:r>
              <w:rPr>
                <w:rFonts w:ascii="仿宋" w:hAnsi="仿宋" w:eastAsia="仿宋" w:cs="仿宋"/>
                <w:b/>
                <w:bCs/>
                <w:spacing w:val="8"/>
                <w:sz w:val="23"/>
                <w:szCs w:val="23"/>
                <w:highlight w:val="none"/>
                <w:lang w:eastAsia="zh-CN"/>
              </w:rPr>
              <w:t>拒绝其参</w:t>
            </w:r>
            <w:r>
              <w:rPr>
                <w:rFonts w:ascii="仿宋" w:hAnsi="仿宋" w:eastAsia="仿宋" w:cs="仿宋"/>
                <w:b/>
                <w:bCs/>
                <w:spacing w:val="7"/>
                <w:sz w:val="23"/>
                <w:szCs w:val="23"/>
                <w:highlight w:val="none"/>
                <w:lang w:eastAsia="zh-CN"/>
              </w:rPr>
              <w:t>加本次政府采购活动</w:t>
            </w:r>
            <w:r>
              <w:rPr>
                <w:rFonts w:hint="eastAsia" w:ascii="仿宋" w:hAnsi="仿宋" w:eastAsia="仿宋" w:cs="仿宋"/>
                <w:b/>
                <w:bCs/>
                <w:spacing w:val="7"/>
                <w:sz w:val="23"/>
                <w:szCs w:val="23"/>
                <w:highlight w:val="none"/>
                <w:lang w:eastAsia="zh-CN"/>
              </w:rPr>
              <w:t>（</w:t>
            </w:r>
            <w:r>
              <w:rPr>
                <w:rFonts w:hint="eastAsia" w:ascii="仿宋" w:hAnsi="仿宋" w:eastAsia="仿宋" w:cs="仿宋"/>
                <w:b/>
                <w:bCs/>
                <w:spacing w:val="7"/>
                <w:sz w:val="23"/>
                <w:szCs w:val="23"/>
                <w:highlight w:val="none"/>
                <w:lang w:val="en-US" w:eastAsia="zh-CN"/>
              </w:rPr>
              <w:t>附截图，否则按无效投标处理 ）。</w:t>
            </w:r>
          </w:p>
          <w:p w14:paraId="5F6EEE34">
            <w:pPr>
              <w:spacing w:before="25" w:line="231" w:lineRule="auto"/>
              <w:ind w:left="27"/>
              <w:rPr>
                <w:rFonts w:ascii="仿宋" w:hAnsi="仿宋" w:eastAsia="仿宋" w:cs="仿宋"/>
                <w:sz w:val="23"/>
                <w:szCs w:val="23"/>
                <w:highlight w:val="none"/>
                <w:lang w:eastAsia="zh-CN"/>
              </w:rPr>
            </w:pPr>
            <w:r>
              <w:rPr>
                <w:rFonts w:ascii="仿宋" w:hAnsi="仿宋" w:eastAsia="仿宋" w:cs="仿宋"/>
                <w:b/>
                <w:bCs/>
                <w:spacing w:val="8"/>
                <w:sz w:val="23"/>
                <w:szCs w:val="23"/>
                <w:highlight w:val="none"/>
                <w:lang w:eastAsia="zh-CN"/>
              </w:rPr>
              <w:t>2.落实政府采购政策需满足的资格要求:无;</w:t>
            </w:r>
          </w:p>
          <w:p w14:paraId="3DB53614">
            <w:pPr>
              <w:spacing w:before="25" w:line="231" w:lineRule="auto"/>
              <w:ind w:left="29"/>
              <w:rPr>
                <w:rFonts w:ascii="仿宋" w:hAnsi="仿宋" w:eastAsia="仿宋" w:cs="仿宋"/>
                <w:sz w:val="23"/>
                <w:szCs w:val="23"/>
                <w:highlight w:val="none"/>
                <w:lang w:eastAsia="zh-CN"/>
              </w:rPr>
            </w:pPr>
            <w:r>
              <w:rPr>
                <w:rFonts w:ascii="仿宋" w:hAnsi="仿宋" w:eastAsia="仿宋" w:cs="仿宋"/>
                <w:b/>
                <w:bCs/>
                <w:spacing w:val="7"/>
                <w:sz w:val="23"/>
                <w:szCs w:val="23"/>
                <w:highlight w:val="none"/>
                <w:lang w:eastAsia="zh-CN"/>
              </w:rPr>
              <w:t>3.本项目的特定资格要求:无</w:t>
            </w:r>
          </w:p>
          <w:p w14:paraId="6BE87A66">
            <w:pPr>
              <w:spacing w:before="24" w:line="227" w:lineRule="auto"/>
              <w:ind w:left="32" w:firstLine="498" w:firstLineChars="200"/>
              <w:rPr>
                <w:rFonts w:ascii="仿宋" w:hAnsi="仿宋" w:eastAsia="仿宋" w:cs="仿宋"/>
                <w:sz w:val="23"/>
                <w:szCs w:val="23"/>
                <w:lang w:eastAsia="zh-CN"/>
              </w:rPr>
            </w:pPr>
            <w:r>
              <w:rPr>
                <w:rFonts w:ascii="仿宋" w:hAnsi="仿宋" w:eastAsia="仿宋" w:cs="仿宋"/>
                <w:b/>
                <w:bCs/>
                <w:spacing w:val="9"/>
                <w:sz w:val="23"/>
                <w:szCs w:val="23"/>
                <w:lang w:eastAsia="zh-CN"/>
              </w:rPr>
              <w:t>供应商应对其提交的资格审查资料的真实性、有效性、清晰度负责，</w:t>
            </w:r>
            <w:r>
              <w:rPr>
                <w:rFonts w:ascii="仿宋" w:hAnsi="仿宋" w:eastAsia="仿宋" w:cs="仿宋"/>
                <w:spacing w:val="-57"/>
                <w:sz w:val="23"/>
                <w:szCs w:val="23"/>
                <w:lang w:eastAsia="zh-CN"/>
              </w:rPr>
              <w:t xml:space="preserve"> </w:t>
            </w:r>
            <w:r>
              <w:rPr>
                <w:rFonts w:ascii="仿宋" w:hAnsi="仿宋" w:eastAsia="仿宋" w:cs="仿宋"/>
                <w:b/>
                <w:bCs/>
                <w:spacing w:val="9"/>
                <w:sz w:val="23"/>
                <w:szCs w:val="23"/>
                <w:lang w:eastAsia="zh-CN"/>
              </w:rPr>
              <w:t>因</w:t>
            </w:r>
            <w:r>
              <w:rPr>
                <w:rFonts w:ascii="仿宋" w:hAnsi="仿宋" w:eastAsia="仿宋" w:cs="仿宋"/>
                <w:b/>
                <w:bCs/>
                <w:spacing w:val="4"/>
                <w:sz w:val="23"/>
                <w:szCs w:val="23"/>
                <w:lang w:eastAsia="zh-CN"/>
              </w:rPr>
              <w:t>上述原因导致资格审查不通过的，</w:t>
            </w:r>
            <w:r>
              <w:rPr>
                <w:rFonts w:ascii="仿宋" w:hAnsi="仿宋" w:eastAsia="仿宋" w:cs="仿宋"/>
                <w:spacing w:val="-34"/>
                <w:sz w:val="23"/>
                <w:szCs w:val="23"/>
                <w:lang w:eastAsia="zh-CN"/>
              </w:rPr>
              <w:t xml:space="preserve"> </w:t>
            </w:r>
            <w:r>
              <w:rPr>
                <w:rFonts w:ascii="仿宋" w:hAnsi="仿宋" w:eastAsia="仿宋" w:cs="仿宋"/>
                <w:b/>
                <w:bCs/>
                <w:spacing w:val="4"/>
                <w:sz w:val="23"/>
                <w:szCs w:val="23"/>
                <w:lang w:eastAsia="zh-CN"/>
              </w:rPr>
              <w:t>由供应商自行承</w:t>
            </w:r>
            <w:r>
              <w:rPr>
                <w:rFonts w:ascii="仿宋" w:hAnsi="仿宋" w:eastAsia="仿宋" w:cs="仿宋"/>
                <w:b/>
                <w:bCs/>
                <w:spacing w:val="3"/>
                <w:sz w:val="23"/>
                <w:szCs w:val="23"/>
                <w:lang w:eastAsia="zh-CN"/>
              </w:rPr>
              <w:t>担责任。</w:t>
            </w:r>
          </w:p>
        </w:tc>
      </w:tr>
      <w:tr w14:paraId="3A1B40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532" w:type="dxa"/>
            <w:tcBorders>
              <w:left w:val="single" w:color="000000" w:sz="10" w:space="0"/>
            </w:tcBorders>
          </w:tcPr>
          <w:p w14:paraId="0788336A">
            <w:pPr>
              <w:spacing w:before="155" w:line="187" w:lineRule="auto"/>
              <w:ind w:left="582"/>
              <w:rPr>
                <w:rFonts w:ascii="仿宋" w:hAnsi="仿宋" w:eastAsia="仿宋" w:cs="仿宋"/>
                <w:sz w:val="23"/>
                <w:szCs w:val="23"/>
              </w:rPr>
            </w:pPr>
            <w:r>
              <w:rPr>
                <w:rFonts w:ascii="仿宋" w:hAnsi="仿宋" w:eastAsia="仿宋" w:cs="仿宋"/>
                <w:spacing w:val="-1"/>
                <w:sz w:val="23"/>
                <w:szCs w:val="23"/>
              </w:rPr>
              <w:t>1.3.5</w:t>
            </w:r>
          </w:p>
        </w:tc>
        <w:tc>
          <w:tcPr>
            <w:tcW w:w="7594" w:type="dxa"/>
            <w:tcBorders>
              <w:right w:val="single" w:color="000000" w:sz="10" w:space="0"/>
            </w:tcBorders>
          </w:tcPr>
          <w:p w14:paraId="0F292FCB">
            <w:pPr>
              <w:spacing w:before="115" w:line="223" w:lineRule="auto"/>
              <w:ind w:left="32"/>
              <w:rPr>
                <w:rFonts w:ascii="仿宋" w:hAnsi="仿宋" w:eastAsia="仿宋" w:cs="仿宋"/>
                <w:sz w:val="24"/>
                <w:szCs w:val="24"/>
                <w:highlight w:val="none"/>
                <w:lang w:eastAsia="zh-CN"/>
              </w:rPr>
            </w:pPr>
            <w:r>
              <w:rPr>
                <w:rFonts w:ascii="仿宋" w:hAnsi="仿宋" w:eastAsia="仿宋" w:cs="仿宋"/>
                <w:spacing w:val="1"/>
                <w:sz w:val="23"/>
                <w:szCs w:val="23"/>
                <w:highlight w:val="none"/>
                <w:lang w:eastAsia="zh-CN"/>
              </w:rPr>
              <w:t>是否允许采购进口产品：</w:t>
            </w:r>
            <w:r>
              <w:rPr>
                <w:rFonts w:ascii="仿宋" w:hAnsi="仿宋" w:eastAsia="仿宋" w:cs="仿宋"/>
                <w:spacing w:val="-22"/>
                <w:sz w:val="23"/>
                <w:szCs w:val="23"/>
                <w:highlight w:val="none"/>
                <w:lang w:eastAsia="zh-CN"/>
              </w:rPr>
              <w:t xml:space="preserve"> </w:t>
            </w:r>
            <w:r>
              <w:rPr>
                <w:rFonts w:ascii="仿宋" w:hAnsi="仿宋" w:eastAsia="仿宋" w:cs="仿宋"/>
                <w:spacing w:val="1"/>
                <w:sz w:val="23"/>
                <w:szCs w:val="23"/>
                <w:highlight w:val="none"/>
                <w:u w:val="single"/>
                <w:lang w:eastAsia="zh-CN"/>
              </w:rPr>
              <w:t xml:space="preserve">  否</w:t>
            </w:r>
            <w:r>
              <w:rPr>
                <w:rFonts w:ascii="仿宋" w:hAnsi="仿宋" w:eastAsia="仿宋" w:cs="仿宋"/>
                <w:spacing w:val="5"/>
                <w:sz w:val="23"/>
                <w:szCs w:val="23"/>
                <w:highlight w:val="none"/>
                <w:u w:val="single"/>
                <w:lang w:eastAsia="zh-CN"/>
              </w:rPr>
              <w:t xml:space="preserve">  </w:t>
            </w:r>
            <w:r>
              <w:rPr>
                <w:rFonts w:ascii="仿宋" w:hAnsi="仿宋" w:eastAsia="仿宋" w:cs="仿宋"/>
                <w:spacing w:val="-86"/>
                <w:sz w:val="23"/>
                <w:szCs w:val="23"/>
                <w:highlight w:val="none"/>
                <w:lang w:eastAsia="zh-CN"/>
              </w:rPr>
              <w:t xml:space="preserve"> </w:t>
            </w:r>
            <w:r>
              <w:rPr>
                <w:rFonts w:ascii="仿宋" w:hAnsi="仿宋" w:eastAsia="仿宋" w:cs="仿宋"/>
                <w:i/>
                <w:iCs/>
                <w:spacing w:val="1"/>
                <w:sz w:val="24"/>
                <w:szCs w:val="24"/>
                <w:highlight w:val="none"/>
                <w:lang w:eastAsia="zh-CN"/>
              </w:rPr>
              <w:t>（是、否）</w:t>
            </w:r>
          </w:p>
        </w:tc>
      </w:tr>
      <w:tr w14:paraId="48C18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532" w:type="dxa"/>
            <w:tcBorders>
              <w:left w:val="single" w:color="000000" w:sz="10" w:space="0"/>
            </w:tcBorders>
          </w:tcPr>
          <w:p w14:paraId="42902D4A">
            <w:pPr>
              <w:spacing w:before="154" w:line="187" w:lineRule="auto"/>
              <w:ind w:left="582"/>
              <w:rPr>
                <w:rFonts w:ascii="仿宋" w:hAnsi="仿宋" w:eastAsia="仿宋" w:cs="仿宋"/>
                <w:sz w:val="23"/>
                <w:szCs w:val="23"/>
              </w:rPr>
            </w:pPr>
            <w:r>
              <w:rPr>
                <w:rFonts w:ascii="仿宋" w:hAnsi="仿宋" w:eastAsia="仿宋" w:cs="仿宋"/>
                <w:spacing w:val="-1"/>
                <w:sz w:val="23"/>
                <w:szCs w:val="23"/>
              </w:rPr>
              <w:t>1.3.6</w:t>
            </w:r>
          </w:p>
        </w:tc>
        <w:tc>
          <w:tcPr>
            <w:tcW w:w="7594" w:type="dxa"/>
            <w:tcBorders>
              <w:right w:val="single" w:color="000000" w:sz="10" w:space="0"/>
            </w:tcBorders>
          </w:tcPr>
          <w:p w14:paraId="30264F6B">
            <w:pPr>
              <w:spacing w:before="115" w:line="222" w:lineRule="auto"/>
              <w:ind w:left="32"/>
              <w:rPr>
                <w:rFonts w:ascii="仿宋" w:hAnsi="仿宋" w:eastAsia="仿宋" w:cs="仿宋"/>
                <w:sz w:val="24"/>
                <w:szCs w:val="24"/>
                <w:highlight w:val="none"/>
                <w:lang w:eastAsia="zh-CN"/>
              </w:rPr>
            </w:pPr>
            <w:r>
              <w:rPr>
                <w:rFonts w:ascii="仿宋" w:hAnsi="仿宋" w:eastAsia="仿宋" w:cs="仿宋"/>
                <w:spacing w:val="1"/>
                <w:sz w:val="23"/>
                <w:szCs w:val="23"/>
                <w:highlight w:val="none"/>
                <w:lang w:eastAsia="zh-CN"/>
              </w:rPr>
              <w:t>是否为专门面向小</w:t>
            </w:r>
            <w:r>
              <w:rPr>
                <w:rFonts w:hint="eastAsia" w:ascii="仿宋" w:hAnsi="仿宋" w:eastAsia="仿宋" w:cs="仿宋"/>
                <w:spacing w:val="1"/>
                <w:sz w:val="23"/>
                <w:szCs w:val="23"/>
                <w:highlight w:val="none"/>
                <w:lang w:val="en-US" w:eastAsia="zh-CN"/>
              </w:rPr>
              <w:t>微</w:t>
            </w:r>
            <w:r>
              <w:rPr>
                <w:rFonts w:ascii="仿宋" w:hAnsi="仿宋" w:eastAsia="仿宋" w:cs="仿宋"/>
                <w:spacing w:val="1"/>
                <w:sz w:val="23"/>
                <w:szCs w:val="23"/>
                <w:highlight w:val="none"/>
                <w:lang w:eastAsia="zh-CN"/>
              </w:rPr>
              <w:t xml:space="preserve">企业采购： </w:t>
            </w:r>
            <w:r>
              <w:rPr>
                <w:rFonts w:ascii="仿宋" w:hAnsi="仿宋" w:eastAsia="仿宋" w:cs="仿宋"/>
                <w:spacing w:val="1"/>
                <w:sz w:val="23"/>
                <w:szCs w:val="23"/>
                <w:highlight w:val="none"/>
                <w:u w:val="single"/>
                <w:lang w:eastAsia="zh-CN"/>
              </w:rPr>
              <w:t xml:space="preserve">  </w:t>
            </w:r>
            <w:r>
              <w:rPr>
                <w:rFonts w:hint="eastAsia" w:ascii="仿宋" w:hAnsi="仿宋" w:eastAsia="仿宋" w:cs="仿宋"/>
                <w:spacing w:val="1"/>
                <w:sz w:val="23"/>
                <w:szCs w:val="23"/>
                <w:highlight w:val="none"/>
                <w:u w:val="single"/>
                <w:lang w:val="en-US" w:eastAsia="zh-CN"/>
              </w:rPr>
              <w:t>是</w:t>
            </w:r>
            <w:r>
              <w:rPr>
                <w:rFonts w:ascii="仿宋" w:hAnsi="仿宋" w:eastAsia="仿宋" w:cs="仿宋"/>
                <w:spacing w:val="7"/>
                <w:sz w:val="23"/>
                <w:szCs w:val="23"/>
                <w:highlight w:val="none"/>
                <w:u w:val="single"/>
                <w:lang w:eastAsia="zh-CN"/>
              </w:rPr>
              <w:t xml:space="preserve">  </w:t>
            </w:r>
            <w:r>
              <w:rPr>
                <w:rFonts w:ascii="仿宋" w:hAnsi="仿宋" w:eastAsia="仿宋" w:cs="仿宋"/>
                <w:spacing w:val="-86"/>
                <w:sz w:val="23"/>
                <w:szCs w:val="23"/>
                <w:highlight w:val="none"/>
                <w:lang w:eastAsia="zh-CN"/>
              </w:rPr>
              <w:t xml:space="preserve"> </w:t>
            </w:r>
            <w:r>
              <w:rPr>
                <w:rFonts w:ascii="仿宋" w:hAnsi="仿宋" w:eastAsia="仿宋" w:cs="仿宋"/>
                <w:i/>
                <w:iCs/>
                <w:spacing w:val="1"/>
                <w:sz w:val="24"/>
                <w:szCs w:val="24"/>
                <w:highlight w:val="none"/>
                <w:lang w:eastAsia="zh-CN"/>
              </w:rPr>
              <w:t>（是、否）</w:t>
            </w:r>
          </w:p>
        </w:tc>
      </w:tr>
      <w:tr w14:paraId="3A9FDD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532" w:type="dxa"/>
            <w:tcBorders>
              <w:left w:val="single" w:color="000000" w:sz="10" w:space="0"/>
            </w:tcBorders>
          </w:tcPr>
          <w:p w14:paraId="434073D1">
            <w:pPr>
              <w:spacing w:before="156" w:line="187" w:lineRule="auto"/>
              <w:ind w:left="582"/>
              <w:rPr>
                <w:rFonts w:ascii="仿宋" w:hAnsi="仿宋" w:eastAsia="仿宋" w:cs="仿宋"/>
                <w:sz w:val="23"/>
                <w:szCs w:val="23"/>
              </w:rPr>
            </w:pPr>
            <w:r>
              <w:rPr>
                <w:rFonts w:ascii="仿宋" w:hAnsi="仿宋" w:eastAsia="仿宋" w:cs="仿宋"/>
                <w:spacing w:val="-5"/>
                <w:sz w:val="23"/>
                <w:szCs w:val="23"/>
              </w:rPr>
              <w:t>1.4</w:t>
            </w:r>
          </w:p>
        </w:tc>
        <w:tc>
          <w:tcPr>
            <w:tcW w:w="7594" w:type="dxa"/>
            <w:tcBorders>
              <w:right w:val="single" w:color="000000" w:sz="10" w:space="0"/>
            </w:tcBorders>
          </w:tcPr>
          <w:p w14:paraId="1AA803A0">
            <w:pPr>
              <w:spacing w:before="116" w:line="223" w:lineRule="auto"/>
              <w:ind w:left="32"/>
              <w:rPr>
                <w:rFonts w:ascii="仿宋" w:hAnsi="仿宋" w:eastAsia="仿宋" w:cs="仿宋"/>
                <w:sz w:val="24"/>
                <w:szCs w:val="24"/>
                <w:highlight w:val="none"/>
                <w:lang w:eastAsia="zh-CN"/>
              </w:rPr>
            </w:pPr>
            <w:r>
              <w:rPr>
                <w:rFonts w:ascii="仿宋" w:hAnsi="仿宋" w:eastAsia="仿宋" w:cs="仿宋"/>
                <w:spacing w:val="2"/>
                <w:sz w:val="23"/>
                <w:szCs w:val="23"/>
                <w:highlight w:val="none"/>
                <w:lang w:eastAsia="zh-CN"/>
              </w:rPr>
              <w:t>是否允许联合体投标：</w:t>
            </w:r>
            <w:r>
              <w:rPr>
                <w:rFonts w:ascii="仿宋" w:hAnsi="仿宋" w:eastAsia="仿宋" w:cs="仿宋"/>
                <w:spacing w:val="-20"/>
                <w:sz w:val="23"/>
                <w:szCs w:val="23"/>
                <w:highlight w:val="none"/>
                <w:lang w:eastAsia="zh-CN"/>
              </w:rPr>
              <w:t xml:space="preserve"> </w:t>
            </w:r>
            <w:r>
              <w:rPr>
                <w:rFonts w:ascii="仿宋" w:hAnsi="仿宋" w:eastAsia="仿宋" w:cs="仿宋"/>
                <w:spacing w:val="2"/>
                <w:sz w:val="24"/>
                <w:szCs w:val="24"/>
                <w:highlight w:val="none"/>
                <w:u w:val="single"/>
                <w:lang w:eastAsia="zh-CN"/>
              </w:rPr>
              <w:t xml:space="preserve"> </w:t>
            </w:r>
            <w:r>
              <w:rPr>
                <w:rFonts w:ascii="仿宋" w:hAnsi="仿宋" w:eastAsia="仿宋" w:cs="仿宋"/>
                <w:i/>
                <w:iCs/>
                <w:spacing w:val="2"/>
                <w:sz w:val="24"/>
                <w:szCs w:val="24"/>
                <w:highlight w:val="none"/>
                <w:u w:val="single"/>
                <w:lang w:eastAsia="zh-CN"/>
              </w:rPr>
              <w:t>否</w:t>
            </w:r>
            <w:r>
              <w:rPr>
                <w:rFonts w:ascii="仿宋" w:hAnsi="仿宋" w:eastAsia="仿宋" w:cs="仿宋"/>
                <w:spacing w:val="-47"/>
                <w:sz w:val="24"/>
                <w:szCs w:val="24"/>
                <w:highlight w:val="none"/>
                <w:u w:val="single"/>
                <w:lang w:eastAsia="zh-CN"/>
              </w:rPr>
              <w:t xml:space="preserve"> </w:t>
            </w:r>
            <w:r>
              <w:rPr>
                <w:rFonts w:ascii="仿宋" w:hAnsi="仿宋" w:eastAsia="仿宋" w:cs="仿宋"/>
                <w:spacing w:val="-91"/>
                <w:sz w:val="24"/>
                <w:szCs w:val="24"/>
                <w:highlight w:val="none"/>
                <w:lang w:eastAsia="zh-CN"/>
              </w:rPr>
              <w:t xml:space="preserve"> </w:t>
            </w:r>
            <w:r>
              <w:rPr>
                <w:rFonts w:ascii="仿宋" w:hAnsi="仿宋" w:eastAsia="仿宋" w:cs="仿宋"/>
                <w:i/>
                <w:iCs/>
                <w:spacing w:val="2"/>
                <w:sz w:val="24"/>
                <w:szCs w:val="24"/>
                <w:highlight w:val="none"/>
                <w:lang w:eastAsia="zh-CN"/>
              </w:rPr>
              <w:t>（是、否）</w:t>
            </w:r>
          </w:p>
        </w:tc>
      </w:tr>
      <w:tr w14:paraId="63FBA6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532" w:type="dxa"/>
            <w:tcBorders>
              <w:left w:val="single" w:color="000000" w:sz="10" w:space="0"/>
            </w:tcBorders>
          </w:tcPr>
          <w:p w14:paraId="220BEE2A">
            <w:pPr>
              <w:spacing w:before="95" w:line="168" w:lineRule="auto"/>
              <w:ind w:left="582"/>
              <w:rPr>
                <w:rFonts w:ascii="仿宋" w:hAnsi="仿宋" w:eastAsia="仿宋" w:cs="仿宋"/>
                <w:sz w:val="23"/>
                <w:szCs w:val="23"/>
              </w:rPr>
            </w:pPr>
            <w:r>
              <w:rPr>
                <w:rFonts w:ascii="仿宋" w:hAnsi="仿宋" w:eastAsia="仿宋" w:cs="仿宋"/>
                <w:spacing w:val="-1"/>
                <w:sz w:val="23"/>
                <w:szCs w:val="23"/>
              </w:rPr>
              <w:t>1.4.8</w:t>
            </w:r>
          </w:p>
        </w:tc>
        <w:tc>
          <w:tcPr>
            <w:tcW w:w="7594" w:type="dxa"/>
            <w:tcBorders>
              <w:right w:val="single" w:color="000000" w:sz="10" w:space="0"/>
            </w:tcBorders>
          </w:tcPr>
          <w:p w14:paraId="3EBC970D">
            <w:pPr>
              <w:spacing w:before="55" w:line="200" w:lineRule="auto"/>
              <w:ind w:left="29"/>
              <w:rPr>
                <w:rFonts w:ascii="仿宋" w:hAnsi="仿宋" w:eastAsia="仿宋" w:cs="仿宋"/>
                <w:sz w:val="23"/>
                <w:szCs w:val="23"/>
                <w:highlight w:val="none"/>
                <w:lang w:eastAsia="zh-CN"/>
              </w:rPr>
            </w:pPr>
            <w:r>
              <w:rPr>
                <w:rFonts w:ascii="仿宋" w:hAnsi="仿宋" w:eastAsia="仿宋" w:cs="仿宋"/>
                <w:spacing w:val="3"/>
                <w:sz w:val="23"/>
                <w:szCs w:val="23"/>
                <w:highlight w:val="none"/>
                <w:lang w:eastAsia="zh-CN"/>
              </w:rPr>
              <w:t xml:space="preserve">联合体的其他资格要求： </w:t>
            </w:r>
            <w:r>
              <w:rPr>
                <w:rFonts w:ascii="仿宋" w:hAnsi="仿宋" w:eastAsia="仿宋" w:cs="仿宋"/>
                <w:b/>
                <w:bCs/>
                <w:spacing w:val="3"/>
                <w:sz w:val="23"/>
                <w:szCs w:val="23"/>
                <w:highlight w:val="none"/>
                <w:u w:val="single"/>
                <w:lang w:eastAsia="zh-CN"/>
              </w:rPr>
              <w:t>本项目不接受联合体投标</w:t>
            </w:r>
          </w:p>
        </w:tc>
      </w:tr>
      <w:tr w14:paraId="1C688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1532" w:type="dxa"/>
            <w:tcBorders>
              <w:left w:val="single" w:color="000000" w:sz="10" w:space="0"/>
              <w:bottom w:val="single" w:color="000000" w:sz="10" w:space="0"/>
            </w:tcBorders>
          </w:tcPr>
          <w:p w14:paraId="48387268">
            <w:pPr>
              <w:spacing w:before="287" w:line="186" w:lineRule="auto"/>
              <w:ind w:left="567"/>
              <w:rPr>
                <w:rFonts w:ascii="仿宋" w:hAnsi="仿宋" w:eastAsia="仿宋" w:cs="仿宋"/>
                <w:sz w:val="23"/>
                <w:szCs w:val="23"/>
              </w:rPr>
            </w:pPr>
            <w:r>
              <w:rPr>
                <w:rFonts w:ascii="仿宋" w:hAnsi="仿宋" w:eastAsia="仿宋" w:cs="仿宋"/>
                <w:sz w:val="23"/>
                <w:szCs w:val="23"/>
              </w:rPr>
              <w:t>2.2</w:t>
            </w:r>
          </w:p>
        </w:tc>
        <w:tc>
          <w:tcPr>
            <w:tcW w:w="7594" w:type="dxa"/>
            <w:tcBorders>
              <w:bottom w:val="single" w:color="000000" w:sz="10" w:space="0"/>
              <w:right w:val="single" w:color="000000" w:sz="10" w:space="0"/>
            </w:tcBorders>
          </w:tcPr>
          <w:p w14:paraId="3889E024">
            <w:pPr>
              <w:spacing w:before="91"/>
              <w:ind w:left="29" w:right="42" w:firstLine="3"/>
              <w:rPr>
                <w:rFonts w:ascii="仿宋" w:hAnsi="仿宋" w:eastAsia="仿宋" w:cs="仿宋"/>
                <w:sz w:val="23"/>
                <w:szCs w:val="23"/>
                <w:lang w:eastAsia="zh-CN"/>
              </w:rPr>
            </w:pPr>
            <w:r>
              <w:rPr>
                <w:rFonts w:ascii="仿宋" w:hAnsi="仿宋" w:eastAsia="仿宋" w:cs="仿宋"/>
                <w:b/>
                <w:bCs/>
                <w:spacing w:val="5"/>
                <w:sz w:val="23"/>
                <w:szCs w:val="23"/>
                <w:lang w:eastAsia="zh-CN"/>
              </w:rPr>
              <w:t>项目预算金额：</w:t>
            </w:r>
            <w:r>
              <w:rPr>
                <w:rFonts w:hint="eastAsia" w:ascii="仿宋" w:hAnsi="仿宋" w:eastAsia="仿宋" w:cs="仿宋"/>
                <w:b/>
                <w:bCs/>
                <w:spacing w:val="5"/>
                <w:sz w:val="23"/>
                <w:szCs w:val="23"/>
                <w:lang w:eastAsia="zh-CN"/>
              </w:rPr>
              <w:t>1000000.00</w:t>
            </w:r>
            <w:r>
              <w:rPr>
                <w:rFonts w:ascii="仿宋" w:hAnsi="仿宋" w:eastAsia="仿宋" w:cs="仿宋"/>
                <w:b/>
                <w:bCs/>
                <w:spacing w:val="5"/>
                <w:sz w:val="23"/>
                <w:szCs w:val="23"/>
                <w:lang w:eastAsia="zh-CN"/>
              </w:rPr>
              <w:t>元（壹佰万元整）</w:t>
            </w:r>
            <w:r>
              <w:rPr>
                <w:rFonts w:ascii="仿宋" w:hAnsi="仿宋" w:eastAsia="仿宋" w:cs="仿宋"/>
                <w:b/>
                <w:bCs/>
                <w:spacing w:val="-4"/>
                <w:sz w:val="23"/>
                <w:szCs w:val="23"/>
                <w:lang w:eastAsia="zh-CN"/>
              </w:rPr>
              <w:t>；</w:t>
            </w:r>
            <w:r>
              <w:rPr>
                <w:rFonts w:ascii="仿宋" w:hAnsi="仿宋" w:eastAsia="仿宋" w:cs="仿宋"/>
                <w:b/>
                <w:bCs/>
                <w:spacing w:val="4"/>
                <w:sz w:val="23"/>
                <w:szCs w:val="23"/>
                <w:lang w:eastAsia="zh-CN"/>
              </w:rPr>
              <w:t>本分包最高限价：</w:t>
            </w:r>
            <w:r>
              <w:rPr>
                <w:rFonts w:ascii="仿宋" w:hAnsi="仿宋" w:eastAsia="仿宋" w:cs="仿宋"/>
                <w:sz w:val="23"/>
                <w:szCs w:val="23"/>
                <w:lang w:eastAsia="zh-CN"/>
              </w:rPr>
              <w:t xml:space="preserve"> </w:t>
            </w:r>
            <w:r>
              <w:rPr>
                <w:rFonts w:hint="eastAsia" w:ascii="仿宋" w:hAnsi="仿宋" w:eastAsia="仿宋" w:cs="仿宋"/>
                <w:b/>
                <w:bCs/>
                <w:spacing w:val="3"/>
                <w:sz w:val="23"/>
                <w:szCs w:val="23"/>
                <w:lang w:eastAsia="zh-CN"/>
              </w:rPr>
              <w:t>1000000.00</w:t>
            </w:r>
            <w:r>
              <w:rPr>
                <w:rFonts w:ascii="仿宋" w:hAnsi="仿宋" w:eastAsia="仿宋" w:cs="仿宋"/>
                <w:b/>
                <w:bCs/>
                <w:spacing w:val="3"/>
                <w:sz w:val="23"/>
                <w:szCs w:val="23"/>
                <w:lang w:eastAsia="zh-CN"/>
              </w:rPr>
              <w:t>元（壹佰万元整）。</w:t>
            </w:r>
          </w:p>
        </w:tc>
      </w:tr>
    </w:tbl>
    <w:p w14:paraId="13DEF559">
      <w:pPr>
        <w:rPr>
          <w:lang w:eastAsia="zh-CN"/>
        </w:rPr>
        <w:sectPr>
          <w:footerReference r:id="rId47" w:type="default"/>
          <w:pgSz w:w="11906" w:h="16838"/>
          <w:pgMar w:top="1402" w:right="1379" w:bottom="1171" w:left="1374" w:header="0" w:footer="996" w:gutter="0"/>
          <w:cols w:space="720" w:num="1"/>
        </w:sectPr>
      </w:pPr>
    </w:p>
    <w:tbl>
      <w:tblPr>
        <w:tblStyle w:val="8"/>
        <w:tblW w:w="9137"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32"/>
        <w:gridCol w:w="7605"/>
      </w:tblGrid>
      <w:tr w14:paraId="38093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 w:hRule="atLeast"/>
        </w:trPr>
        <w:tc>
          <w:tcPr>
            <w:tcW w:w="1532" w:type="dxa"/>
            <w:tcBorders>
              <w:top w:val="single" w:color="000000" w:sz="10" w:space="0"/>
              <w:left w:val="single" w:color="000000" w:sz="10" w:space="0"/>
            </w:tcBorders>
          </w:tcPr>
          <w:p w14:paraId="6B7723AE">
            <w:pPr>
              <w:spacing w:before="79" w:line="167" w:lineRule="auto"/>
              <w:ind w:left="565"/>
              <w:rPr>
                <w:rFonts w:ascii="仿宋" w:hAnsi="仿宋" w:eastAsia="仿宋" w:cs="仿宋"/>
                <w:sz w:val="23"/>
                <w:szCs w:val="23"/>
              </w:rPr>
            </w:pPr>
            <w:r>
              <w:rPr>
                <w:rFonts w:ascii="仿宋" w:hAnsi="仿宋" w:eastAsia="仿宋" w:cs="仿宋"/>
                <w:spacing w:val="1"/>
                <w:sz w:val="23"/>
                <w:szCs w:val="23"/>
              </w:rPr>
              <w:t>8.1</w:t>
            </w:r>
          </w:p>
        </w:tc>
        <w:tc>
          <w:tcPr>
            <w:tcW w:w="7605" w:type="dxa"/>
            <w:tcBorders>
              <w:top w:val="single" w:color="000000" w:sz="10" w:space="0"/>
              <w:right w:val="single" w:color="000000" w:sz="10" w:space="0"/>
            </w:tcBorders>
          </w:tcPr>
          <w:p w14:paraId="54A0CDEF">
            <w:pPr>
              <w:spacing w:before="38" w:line="200" w:lineRule="auto"/>
              <w:ind w:left="33"/>
              <w:rPr>
                <w:rFonts w:ascii="仿宋" w:hAnsi="仿宋" w:eastAsia="仿宋" w:cs="仿宋"/>
                <w:sz w:val="23"/>
                <w:szCs w:val="23"/>
              </w:rPr>
            </w:pPr>
            <w:r>
              <w:rPr>
                <w:rFonts w:ascii="仿宋" w:hAnsi="仿宋" w:eastAsia="仿宋" w:cs="仿宋"/>
                <w:spacing w:val="8"/>
                <w:sz w:val="23"/>
                <w:szCs w:val="23"/>
                <w:lang w:eastAsia="zh-CN"/>
              </w:rPr>
              <w:t>如投标商对多个分包进行投标，可以中标 /// 包。</w:t>
            </w:r>
            <w:r>
              <w:rPr>
                <w:rFonts w:ascii="仿宋" w:hAnsi="仿宋" w:eastAsia="仿宋" w:cs="仿宋"/>
                <w:b/>
                <w:bCs/>
                <w:spacing w:val="8"/>
                <w:sz w:val="23"/>
                <w:szCs w:val="23"/>
              </w:rPr>
              <w:t>（本项目不</w:t>
            </w:r>
            <w:r>
              <w:rPr>
                <w:rFonts w:ascii="仿宋" w:hAnsi="仿宋" w:eastAsia="仿宋" w:cs="仿宋"/>
                <w:b/>
                <w:bCs/>
                <w:spacing w:val="7"/>
                <w:sz w:val="23"/>
                <w:szCs w:val="23"/>
              </w:rPr>
              <w:t>分包）</w:t>
            </w:r>
          </w:p>
        </w:tc>
      </w:tr>
      <w:tr w14:paraId="00788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86" w:hRule="atLeast"/>
        </w:trPr>
        <w:tc>
          <w:tcPr>
            <w:tcW w:w="1532" w:type="dxa"/>
            <w:tcBorders>
              <w:left w:val="single" w:color="000000" w:sz="10" w:space="0"/>
            </w:tcBorders>
          </w:tcPr>
          <w:p w14:paraId="538CECB4">
            <w:pPr>
              <w:pStyle w:val="9"/>
              <w:spacing w:line="241" w:lineRule="auto"/>
            </w:pPr>
          </w:p>
          <w:p w14:paraId="60618CFB">
            <w:pPr>
              <w:pStyle w:val="9"/>
              <w:spacing w:line="241" w:lineRule="auto"/>
            </w:pPr>
          </w:p>
          <w:p w14:paraId="196A5FFD">
            <w:pPr>
              <w:pStyle w:val="9"/>
              <w:spacing w:line="241" w:lineRule="auto"/>
            </w:pPr>
          </w:p>
          <w:p w14:paraId="20F1287B">
            <w:pPr>
              <w:pStyle w:val="9"/>
              <w:spacing w:line="241" w:lineRule="auto"/>
            </w:pPr>
          </w:p>
          <w:p w14:paraId="5EAAB9AB">
            <w:pPr>
              <w:pStyle w:val="9"/>
              <w:spacing w:line="241" w:lineRule="auto"/>
            </w:pPr>
          </w:p>
          <w:p w14:paraId="56A1BDCB">
            <w:pPr>
              <w:pStyle w:val="9"/>
              <w:spacing w:line="241" w:lineRule="auto"/>
            </w:pPr>
          </w:p>
          <w:p w14:paraId="15FB0B6F">
            <w:pPr>
              <w:pStyle w:val="9"/>
              <w:spacing w:line="241" w:lineRule="auto"/>
            </w:pPr>
          </w:p>
          <w:p w14:paraId="5AF2705F">
            <w:pPr>
              <w:pStyle w:val="9"/>
              <w:spacing w:line="242" w:lineRule="auto"/>
            </w:pPr>
          </w:p>
          <w:p w14:paraId="21CDDE8E">
            <w:pPr>
              <w:pStyle w:val="9"/>
              <w:spacing w:line="242" w:lineRule="auto"/>
            </w:pPr>
          </w:p>
          <w:p w14:paraId="71DFB298">
            <w:pPr>
              <w:pStyle w:val="9"/>
              <w:spacing w:line="242" w:lineRule="auto"/>
            </w:pPr>
          </w:p>
          <w:p w14:paraId="2DD35639">
            <w:pPr>
              <w:pStyle w:val="9"/>
              <w:spacing w:line="242" w:lineRule="auto"/>
            </w:pPr>
          </w:p>
          <w:p w14:paraId="1F9F9CDB">
            <w:pPr>
              <w:pStyle w:val="9"/>
              <w:spacing w:line="242" w:lineRule="auto"/>
            </w:pPr>
          </w:p>
          <w:p w14:paraId="4951305C">
            <w:pPr>
              <w:pStyle w:val="9"/>
              <w:spacing w:line="242" w:lineRule="auto"/>
            </w:pPr>
          </w:p>
          <w:p w14:paraId="4AB9191B">
            <w:pPr>
              <w:pStyle w:val="9"/>
              <w:spacing w:line="242" w:lineRule="auto"/>
            </w:pPr>
          </w:p>
          <w:p w14:paraId="3A04F8ED">
            <w:pPr>
              <w:spacing w:before="74" w:line="187" w:lineRule="auto"/>
              <w:ind w:left="582"/>
              <w:rPr>
                <w:rFonts w:ascii="仿宋" w:hAnsi="仿宋" w:eastAsia="仿宋" w:cs="仿宋"/>
                <w:sz w:val="23"/>
                <w:szCs w:val="23"/>
              </w:rPr>
            </w:pPr>
            <w:r>
              <w:rPr>
                <w:rFonts w:ascii="仿宋" w:hAnsi="仿宋" w:eastAsia="仿宋" w:cs="仿宋"/>
                <w:spacing w:val="-10"/>
                <w:sz w:val="23"/>
                <w:szCs w:val="23"/>
              </w:rPr>
              <w:t>12</w:t>
            </w:r>
          </w:p>
        </w:tc>
        <w:tc>
          <w:tcPr>
            <w:tcW w:w="7605" w:type="dxa"/>
            <w:tcBorders>
              <w:right w:val="single" w:color="000000" w:sz="10" w:space="0"/>
            </w:tcBorders>
          </w:tcPr>
          <w:p w14:paraId="685063B9">
            <w:pPr>
              <w:spacing w:before="201" w:line="201" w:lineRule="auto"/>
              <w:ind w:left="32"/>
              <w:rPr>
                <w:rFonts w:ascii="仿宋" w:hAnsi="仿宋" w:eastAsia="仿宋" w:cs="仿宋"/>
                <w:sz w:val="23"/>
                <w:szCs w:val="23"/>
                <w:lang w:eastAsia="zh-CN"/>
              </w:rPr>
            </w:pPr>
            <w:r>
              <w:rPr>
                <w:rFonts w:ascii="仿宋" w:hAnsi="仿宋" w:eastAsia="仿宋" w:cs="仿宋"/>
                <w:spacing w:val="12"/>
                <w:sz w:val="23"/>
                <w:szCs w:val="23"/>
                <w:u w:val="single"/>
                <w:lang w:eastAsia="zh-CN"/>
              </w:rPr>
              <w:t>保证金形式：</w:t>
            </w:r>
            <w:r>
              <w:rPr>
                <w:rFonts w:ascii="仿宋" w:hAnsi="仿宋" w:eastAsia="仿宋" w:cs="仿宋"/>
                <w:spacing w:val="-39"/>
                <w:sz w:val="23"/>
                <w:szCs w:val="23"/>
                <w:u w:val="single"/>
                <w:lang w:eastAsia="zh-CN"/>
              </w:rPr>
              <w:t xml:space="preserve"> </w:t>
            </w:r>
            <w:r>
              <w:rPr>
                <w:rFonts w:hint="eastAsia" w:ascii="微软雅黑" w:hAnsi="微软雅黑" w:eastAsia="微软雅黑" w:cs="微软雅黑"/>
                <w:spacing w:val="12"/>
                <w:sz w:val="23"/>
                <w:szCs w:val="23"/>
                <w:u w:val="single"/>
                <w:lang w:eastAsia="zh-CN"/>
              </w:rPr>
              <w:t>☑</w:t>
            </w:r>
            <w:r>
              <w:rPr>
                <w:rFonts w:ascii="仿宋" w:hAnsi="仿宋" w:eastAsia="仿宋" w:cs="仿宋"/>
                <w:spacing w:val="12"/>
                <w:sz w:val="23"/>
                <w:szCs w:val="23"/>
                <w:u w:val="single"/>
                <w:lang w:eastAsia="zh-CN"/>
              </w:rPr>
              <w:t xml:space="preserve">保函  </w:t>
            </w:r>
            <w:r>
              <w:rPr>
                <w:rFonts w:hint="eastAsia" w:ascii="微软雅黑" w:hAnsi="微软雅黑" w:eastAsia="微软雅黑" w:cs="微软雅黑"/>
                <w:spacing w:val="12"/>
                <w:sz w:val="23"/>
                <w:szCs w:val="23"/>
                <w:u w:val="single"/>
                <w:lang w:eastAsia="zh-CN"/>
              </w:rPr>
              <w:t>☑</w:t>
            </w:r>
            <w:r>
              <w:rPr>
                <w:rFonts w:ascii="仿宋" w:hAnsi="仿宋" w:eastAsia="仿宋" w:cs="仿宋"/>
                <w:spacing w:val="12"/>
                <w:sz w:val="23"/>
                <w:szCs w:val="23"/>
                <w:u w:val="single"/>
                <w:lang w:eastAsia="zh-CN"/>
              </w:rPr>
              <w:t>电汇</w:t>
            </w:r>
            <w:r>
              <w:rPr>
                <w:rFonts w:ascii="仿宋" w:hAnsi="仿宋" w:eastAsia="仿宋" w:cs="仿宋"/>
                <w:spacing w:val="15"/>
                <w:sz w:val="23"/>
                <w:szCs w:val="23"/>
                <w:u w:val="single"/>
                <w:lang w:eastAsia="zh-CN"/>
              </w:rPr>
              <w:t xml:space="preserve">  </w:t>
            </w:r>
            <w:r>
              <w:rPr>
                <w:rFonts w:hint="eastAsia" w:ascii="微软雅黑" w:hAnsi="微软雅黑" w:eastAsia="微软雅黑" w:cs="微软雅黑"/>
                <w:spacing w:val="12"/>
                <w:sz w:val="23"/>
                <w:szCs w:val="23"/>
                <w:u w:val="single"/>
                <w:lang w:eastAsia="zh-CN"/>
              </w:rPr>
              <w:t>☑</w:t>
            </w:r>
            <w:r>
              <w:rPr>
                <w:rFonts w:ascii="仿宋" w:hAnsi="仿宋" w:eastAsia="仿宋" w:cs="仿宋"/>
                <w:spacing w:val="12"/>
                <w:sz w:val="23"/>
                <w:szCs w:val="23"/>
                <w:u w:val="single"/>
                <w:lang w:eastAsia="zh-CN"/>
              </w:rPr>
              <w:t>转帐</w:t>
            </w:r>
            <w:r>
              <w:rPr>
                <w:rFonts w:hint="eastAsia" w:ascii="微软雅黑" w:hAnsi="微软雅黑" w:eastAsia="微软雅黑" w:cs="微软雅黑"/>
                <w:spacing w:val="13"/>
                <w:sz w:val="23"/>
                <w:szCs w:val="23"/>
                <w:u w:val="single"/>
                <w:lang w:eastAsia="zh-CN"/>
              </w:rPr>
              <w:t>☑</w:t>
            </w:r>
            <w:r>
              <w:rPr>
                <w:rFonts w:ascii="仿宋" w:hAnsi="仿宋" w:eastAsia="仿宋" w:cs="仿宋"/>
                <w:spacing w:val="-78"/>
                <w:sz w:val="23"/>
                <w:szCs w:val="23"/>
                <w:u w:val="single"/>
                <w:lang w:eastAsia="zh-CN"/>
              </w:rPr>
              <w:t xml:space="preserve"> </w:t>
            </w:r>
            <w:r>
              <w:rPr>
                <w:rFonts w:ascii="仿宋" w:hAnsi="仿宋" w:eastAsia="仿宋" w:cs="仿宋"/>
                <w:spacing w:val="13"/>
                <w:sz w:val="23"/>
                <w:szCs w:val="23"/>
                <w:u w:val="single"/>
                <w:lang w:eastAsia="zh-CN"/>
              </w:rPr>
              <w:t>允许供应商自主选择以转帐、保函等非现金形式缴纳或提交</w:t>
            </w:r>
            <w:r>
              <w:rPr>
                <w:rFonts w:ascii="仿宋" w:hAnsi="仿宋" w:eastAsia="仿宋" w:cs="仿宋"/>
                <w:spacing w:val="2"/>
                <w:sz w:val="23"/>
                <w:szCs w:val="23"/>
                <w:u w:val="single"/>
                <w:lang w:eastAsia="zh-CN"/>
              </w:rPr>
              <w:t>保证金</w:t>
            </w:r>
            <w:r>
              <w:rPr>
                <w:rFonts w:ascii="仿宋" w:hAnsi="仿宋" w:eastAsia="仿宋" w:cs="仿宋"/>
                <w:i/>
                <w:iCs/>
                <w:spacing w:val="2"/>
                <w:sz w:val="24"/>
                <w:szCs w:val="24"/>
                <w:u w:val="single"/>
                <w:lang w:eastAsia="zh-CN"/>
              </w:rPr>
              <w:t>（</w:t>
            </w:r>
            <w:r>
              <w:rPr>
                <w:rFonts w:ascii="仿宋" w:hAnsi="仿宋" w:eastAsia="仿宋" w:cs="仿宋"/>
                <w:i/>
                <w:iCs/>
                <w:spacing w:val="2"/>
                <w:sz w:val="24"/>
                <w:szCs w:val="24"/>
                <w:lang w:eastAsia="zh-CN"/>
              </w:rPr>
              <w:t>本项目允许的其他形式）</w:t>
            </w:r>
          </w:p>
          <w:p w14:paraId="6F0E9C53">
            <w:pPr>
              <w:spacing w:before="53" w:line="222" w:lineRule="auto"/>
              <w:jc w:val="right"/>
              <w:rPr>
                <w:rFonts w:ascii="仿宋" w:hAnsi="仿宋" w:eastAsia="仿宋" w:cs="仿宋"/>
                <w:sz w:val="24"/>
                <w:szCs w:val="24"/>
                <w:highlight w:val="none"/>
                <w:lang w:eastAsia="zh-CN"/>
              </w:rPr>
            </w:pPr>
            <w:r>
              <w:rPr>
                <w:rFonts w:ascii="仿宋" w:hAnsi="仿宋" w:eastAsia="仿宋" w:cs="仿宋"/>
                <w:spacing w:val="9"/>
                <w:sz w:val="23"/>
                <w:szCs w:val="23"/>
                <w:highlight w:val="none"/>
                <w:u w:val="single"/>
                <w:lang w:eastAsia="zh-CN"/>
              </w:rPr>
              <w:t>保证金数额：</w:t>
            </w:r>
            <w:r>
              <w:rPr>
                <w:rFonts w:ascii="仿宋" w:hAnsi="仿宋" w:eastAsia="仿宋" w:cs="仿宋"/>
                <w:b/>
                <w:bCs/>
                <w:spacing w:val="9"/>
                <w:sz w:val="23"/>
                <w:szCs w:val="23"/>
                <w:highlight w:val="none"/>
                <w:u w:val="single"/>
                <w:lang w:eastAsia="zh-CN"/>
              </w:rPr>
              <w:t>2万元（大写：</w:t>
            </w:r>
            <w:r>
              <w:rPr>
                <w:rFonts w:hint="eastAsia" w:ascii="仿宋" w:hAnsi="仿宋" w:eastAsia="仿宋" w:cs="仿宋"/>
                <w:b/>
                <w:bCs/>
                <w:spacing w:val="9"/>
                <w:sz w:val="23"/>
                <w:szCs w:val="23"/>
                <w:highlight w:val="none"/>
                <w:u w:val="single"/>
                <w:lang w:eastAsia="zh-CN"/>
              </w:rPr>
              <w:t>贰</w:t>
            </w:r>
            <w:r>
              <w:rPr>
                <w:rFonts w:ascii="仿宋" w:hAnsi="仿宋" w:eastAsia="仿宋" w:cs="仿宋"/>
                <w:b/>
                <w:bCs/>
                <w:spacing w:val="9"/>
                <w:sz w:val="23"/>
                <w:szCs w:val="23"/>
                <w:highlight w:val="none"/>
                <w:u w:val="single"/>
                <w:lang w:eastAsia="zh-CN"/>
              </w:rPr>
              <w:t>万元整</w:t>
            </w:r>
            <w:r>
              <w:rPr>
                <w:rFonts w:ascii="仿宋" w:hAnsi="仿宋" w:eastAsia="仿宋" w:cs="仿宋"/>
                <w:b/>
                <w:bCs/>
                <w:spacing w:val="13"/>
                <w:sz w:val="23"/>
                <w:szCs w:val="23"/>
                <w:highlight w:val="none"/>
                <w:u w:val="single"/>
                <w:lang w:eastAsia="zh-CN"/>
              </w:rPr>
              <w:t>）</w:t>
            </w:r>
            <w:r>
              <w:rPr>
                <w:rFonts w:ascii="仿宋" w:hAnsi="仿宋" w:eastAsia="仿宋" w:cs="仿宋"/>
                <w:i/>
                <w:iCs/>
                <w:spacing w:val="13"/>
                <w:sz w:val="24"/>
                <w:szCs w:val="24"/>
                <w:highlight w:val="none"/>
                <w:lang w:eastAsia="zh-CN"/>
              </w:rPr>
              <w:t>（</w:t>
            </w:r>
            <w:r>
              <w:rPr>
                <w:rFonts w:ascii="仿宋" w:hAnsi="仿宋" w:eastAsia="仿宋" w:cs="仿宋"/>
                <w:i/>
                <w:iCs/>
                <w:spacing w:val="9"/>
                <w:sz w:val="24"/>
                <w:szCs w:val="24"/>
                <w:highlight w:val="none"/>
                <w:lang w:eastAsia="zh-CN"/>
              </w:rPr>
              <w:t>按照各分包控制金额2%以内</w:t>
            </w:r>
          </w:p>
          <w:p w14:paraId="1E90207A">
            <w:pPr>
              <w:spacing w:before="191" w:line="222" w:lineRule="auto"/>
              <w:ind w:left="37"/>
              <w:rPr>
                <w:rFonts w:ascii="仿宋" w:hAnsi="仿宋" w:eastAsia="仿宋" w:cs="仿宋"/>
                <w:sz w:val="24"/>
                <w:szCs w:val="24"/>
                <w:highlight w:val="none"/>
                <w:lang w:eastAsia="zh-CN"/>
              </w:rPr>
            </w:pPr>
            <w:r>
              <w:rPr>
                <w:rFonts w:ascii="仿宋" w:hAnsi="仿宋" w:eastAsia="仿宋" w:cs="仿宋"/>
                <w:i/>
                <w:iCs/>
                <w:spacing w:val="1"/>
                <w:sz w:val="24"/>
                <w:szCs w:val="24"/>
                <w:highlight w:val="none"/>
                <w:lang w:eastAsia="zh-CN"/>
              </w:rPr>
              <w:t>的整数计算）</w:t>
            </w:r>
          </w:p>
          <w:p w14:paraId="1A3AB9C5">
            <w:pPr>
              <w:spacing w:before="48" w:line="229" w:lineRule="auto"/>
              <w:ind w:left="32"/>
              <w:rPr>
                <w:rFonts w:ascii="仿宋" w:hAnsi="仿宋" w:eastAsia="仿宋" w:cs="仿宋"/>
                <w:sz w:val="23"/>
                <w:szCs w:val="23"/>
                <w:lang w:eastAsia="zh-CN"/>
              </w:rPr>
            </w:pPr>
            <w:r>
              <w:rPr>
                <w:rFonts w:ascii="仿宋" w:hAnsi="仿宋" w:eastAsia="仿宋" w:cs="仿宋"/>
                <w:spacing w:val="-1"/>
                <w:sz w:val="23"/>
                <w:szCs w:val="23"/>
                <w:lang w:eastAsia="zh-CN"/>
              </w:rPr>
              <w:t>保证金收款人：</w:t>
            </w:r>
          </w:p>
          <w:p w14:paraId="59783165">
            <w:pPr>
              <w:ind w:left="0" w:right="0"/>
              <w:rPr>
                <w:rFonts w:ascii="仿宋" w:hAnsi="仿宋" w:eastAsia="仿宋" w:cs="仿宋"/>
                <w:b/>
                <w:bCs/>
                <w:spacing w:val="7"/>
                <w:sz w:val="23"/>
                <w:szCs w:val="23"/>
                <w:lang w:eastAsia="zh-CN"/>
              </w:rPr>
            </w:pPr>
            <w:r>
              <w:rPr>
                <w:rFonts w:ascii="仿宋" w:hAnsi="仿宋" w:eastAsia="仿宋" w:cs="仿宋"/>
                <w:b/>
                <w:bCs/>
                <w:spacing w:val="7"/>
                <w:sz w:val="23"/>
                <w:szCs w:val="23"/>
                <w:lang w:eastAsia="zh-CN"/>
              </w:rPr>
              <w:t>账户名称：新疆</w:t>
            </w:r>
            <w:r>
              <w:rPr>
                <w:rFonts w:hint="eastAsia" w:ascii="仿宋" w:hAnsi="仿宋" w:eastAsia="仿宋" w:cs="仿宋"/>
                <w:b/>
                <w:bCs/>
                <w:spacing w:val="7"/>
                <w:sz w:val="23"/>
                <w:szCs w:val="23"/>
                <w:lang w:eastAsia="zh-CN"/>
              </w:rPr>
              <w:t>融联通达</w:t>
            </w:r>
            <w:r>
              <w:rPr>
                <w:rFonts w:ascii="仿宋" w:hAnsi="仿宋" w:eastAsia="仿宋" w:cs="仿宋"/>
                <w:b/>
                <w:bCs/>
                <w:spacing w:val="7"/>
                <w:sz w:val="23"/>
                <w:szCs w:val="23"/>
                <w:lang w:eastAsia="zh-CN"/>
              </w:rPr>
              <w:t>工程</w:t>
            </w:r>
            <w:r>
              <w:rPr>
                <w:rFonts w:hint="eastAsia" w:ascii="仿宋" w:hAnsi="仿宋" w:eastAsia="仿宋" w:cs="仿宋"/>
                <w:b/>
                <w:bCs/>
                <w:spacing w:val="7"/>
                <w:sz w:val="23"/>
                <w:szCs w:val="23"/>
                <w:lang w:eastAsia="zh-CN"/>
              </w:rPr>
              <w:t>项目</w:t>
            </w:r>
            <w:r>
              <w:rPr>
                <w:rFonts w:hint="eastAsia" w:ascii="仿宋" w:hAnsi="仿宋" w:eastAsia="仿宋" w:cs="仿宋"/>
                <w:b/>
                <w:bCs/>
                <w:spacing w:val="7"/>
                <w:sz w:val="23"/>
                <w:szCs w:val="23"/>
                <w:lang w:val="en-US" w:eastAsia="zh-CN"/>
              </w:rPr>
              <w:t>管理</w:t>
            </w:r>
            <w:r>
              <w:rPr>
                <w:rFonts w:ascii="仿宋" w:hAnsi="仿宋" w:eastAsia="仿宋" w:cs="仿宋"/>
                <w:b/>
                <w:bCs/>
                <w:spacing w:val="7"/>
                <w:sz w:val="23"/>
                <w:szCs w:val="23"/>
                <w:lang w:eastAsia="zh-CN"/>
              </w:rPr>
              <w:t>有限公司</w:t>
            </w:r>
          </w:p>
          <w:p w14:paraId="194DCDD4">
            <w:pPr>
              <w:spacing w:before="27"/>
              <w:ind w:left="29" w:right="3357"/>
              <w:rPr>
                <w:rFonts w:hint="default" w:ascii="仿宋" w:hAnsi="仿宋" w:eastAsia="仿宋" w:cs="仿宋"/>
                <w:b/>
                <w:bCs/>
                <w:spacing w:val="3"/>
                <w:sz w:val="23"/>
                <w:szCs w:val="23"/>
                <w:lang w:val="en-US" w:eastAsia="zh-CN"/>
              </w:rPr>
            </w:pPr>
            <w:r>
              <w:rPr>
                <w:rFonts w:ascii="仿宋" w:hAnsi="仿宋" w:eastAsia="仿宋" w:cs="仿宋"/>
                <w:b/>
                <w:bCs/>
                <w:spacing w:val="3"/>
                <w:sz w:val="23"/>
                <w:szCs w:val="23"/>
                <w:lang w:eastAsia="zh-CN"/>
              </w:rPr>
              <w:t>账</w:t>
            </w:r>
            <w:r>
              <w:rPr>
                <w:rFonts w:hint="eastAsia" w:ascii="仿宋" w:hAnsi="仿宋" w:eastAsia="仿宋" w:cs="仿宋"/>
                <w:b/>
                <w:bCs/>
                <w:spacing w:val="3"/>
                <w:sz w:val="23"/>
                <w:szCs w:val="23"/>
                <w:lang w:val="en-US" w:eastAsia="zh-CN"/>
              </w:rPr>
              <w:t xml:space="preserve">  </w:t>
            </w:r>
            <w:r>
              <w:rPr>
                <w:rFonts w:ascii="仿宋" w:hAnsi="仿宋" w:eastAsia="仿宋" w:cs="仿宋"/>
                <w:b/>
                <w:bCs/>
                <w:spacing w:val="3"/>
                <w:sz w:val="23"/>
                <w:szCs w:val="23"/>
                <w:lang w:eastAsia="zh-CN"/>
              </w:rPr>
              <w:t>号：</w:t>
            </w:r>
            <w:r>
              <w:rPr>
                <w:rFonts w:hint="default" w:ascii="仿宋" w:hAnsi="仿宋" w:eastAsia="仿宋" w:cs="仿宋"/>
                <w:b/>
                <w:bCs/>
                <w:spacing w:val="3"/>
                <w:sz w:val="23"/>
                <w:szCs w:val="23"/>
                <w:lang w:val="en-US" w:eastAsia="zh-CN"/>
              </w:rPr>
              <w:t>860020212010106539958</w:t>
            </w:r>
          </w:p>
          <w:p w14:paraId="5DC49529">
            <w:pPr>
              <w:spacing w:before="27"/>
              <w:ind w:left="29" w:right="3357"/>
              <w:rPr>
                <w:rFonts w:hint="default" w:ascii="仿宋" w:hAnsi="仿宋" w:eastAsia="仿宋" w:cs="仿宋"/>
                <w:b/>
                <w:bCs/>
                <w:spacing w:val="3"/>
                <w:sz w:val="23"/>
                <w:szCs w:val="23"/>
                <w:lang w:val="en-US" w:eastAsia="zh-CN"/>
              </w:rPr>
            </w:pPr>
            <w:r>
              <w:rPr>
                <w:rFonts w:hint="default" w:ascii="仿宋" w:hAnsi="仿宋" w:eastAsia="仿宋" w:cs="仿宋"/>
                <w:b/>
                <w:bCs/>
                <w:spacing w:val="3"/>
                <w:sz w:val="23"/>
                <w:szCs w:val="23"/>
                <w:lang w:val="en-US" w:eastAsia="zh-CN"/>
              </w:rPr>
              <w:t>行  号：402894000044</w:t>
            </w:r>
          </w:p>
          <w:p w14:paraId="3713CDA1">
            <w:pPr>
              <w:spacing w:line="240" w:lineRule="auto"/>
              <w:ind w:left="0" w:right="0" w:firstLine="0"/>
              <w:rPr>
                <w:rFonts w:ascii="仿宋" w:hAnsi="仿宋" w:eastAsia="仿宋" w:cs="仿宋"/>
                <w:sz w:val="23"/>
                <w:szCs w:val="23"/>
                <w:lang w:eastAsia="zh-CN"/>
              </w:rPr>
            </w:pPr>
            <w:r>
              <w:rPr>
                <w:rFonts w:ascii="仿宋" w:hAnsi="仿宋" w:eastAsia="仿宋" w:cs="仿宋"/>
                <w:b/>
                <w:bCs/>
                <w:spacing w:val="5"/>
                <w:sz w:val="23"/>
                <w:szCs w:val="23"/>
                <w:lang w:eastAsia="zh-CN"/>
              </w:rPr>
              <w:t>开户行：</w:t>
            </w:r>
            <w:r>
              <w:rPr>
                <w:rFonts w:hint="default" w:ascii="仿宋" w:hAnsi="仿宋" w:eastAsia="仿宋" w:cs="仿宋"/>
                <w:b/>
                <w:bCs/>
                <w:spacing w:val="5"/>
                <w:sz w:val="23"/>
                <w:szCs w:val="23"/>
                <w:lang w:val="en-US" w:eastAsia="zh-CN"/>
              </w:rPr>
              <w:t>新疆喀什农村商业银行股份有限公司解放南路支行</w:t>
            </w:r>
            <w:r>
              <w:rPr>
                <w:rFonts w:ascii="仿宋" w:hAnsi="仿宋" w:eastAsia="仿宋" w:cs="仿宋"/>
                <w:sz w:val="23"/>
                <w:szCs w:val="23"/>
                <w:lang w:eastAsia="zh-CN"/>
              </w:rPr>
              <w:t xml:space="preserve"> </w:t>
            </w:r>
          </w:p>
          <w:p w14:paraId="3A17F050">
            <w:pPr>
              <w:spacing w:line="240" w:lineRule="auto"/>
              <w:ind w:left="0" w:right="0" w:firstLine="0"/>
              <w:rPr>
                <w:rFonts w:ascii="仿宋" w:hAnsi="仿宋" w:eastAsia="仿宋" w:cs="仿宋"/>
                <w:sz w:val="23"/>
                <w:szCs w:val="23"/>
                <w:lang w:eastAsia="zh-CN"/>
              </w:rPr>
            </w:pPr>
            <w:r>
              <w:rPr>
                <w:rFonts w:ascii="仿宋" w:hAnsi="仿宋" w:eastAsia="仿宋" w:cs="仿宋"/>
                <w:b/>
                <w:bCs/>
                <w:spacing w:val="-2"/>
                <w:sz w:val="23"/>
                <w:szCs w:val="23"/>
                <w:lang w:eastAsia="zh-CN"/>
              </w:rPr>
              <w:t>备注：</w:t>
            </w:r>
          </w:p>
          <w:p w14:paraId="436AF7B1">
            <w:pPr>
              <w:tabs>
                <w:tab w:val="left" w:pos="7482"/>
              </w:tabs>
              <w:spacing w:before="22" w:line="247" w:lineRule="auto"/>
              <w:ind w:left="32" w:right="28" w:firstLine="9"/>
              <w:jc w:val="both"/>
              <w:rPr>
                <w:rFonts w:ascii="仿宋" w:hAnsi="仿宋" w:eastAsia="仿宋" w:cs="仿宋"/>
                <w:sz w:val="23"/>
                <w:szCs w:val="23"/>
                <w:lang w:eastAsia="zh-CN"/>
              </w:rPr>
            </w:pPr>
            <w:r>
              <w:rPr>
                <w:rFonts w:ascii="仿宋" w:hAnsi="仿宋" w:eastAsia="仿宋" w:cs="仿宋"/>
                <w:b/>
                <w:bCs/>
                <w:spacing w:val="6"/>
                <w:sz w:val="23"/>
                <w:szCs w:val="23"/>
                <w:u w:val="single"/>
                <w:lang w:eastAsia="zh-CN"/>
              </w:rPr>
              <w:t>1、投标保证金应在递交投标文件截止时间前汇（必须从投标人基本账户</w:t>
            </w:r>
            <w:r>
              <w:rPr>
                <w:rFonts w:ascii="仿宋" w:hAnsi="仿宋" w:eastAsia="仿宋" w:cs="仿宋"/>
                <w:spacing w:val="1"/>
                <w:sz w:val="23"/>
                <w:szCs w:val="23"/>
                <w:lang w:eastAsia="zh-CN"/>
              </w:rPr>
              <w:t xml:space="preserve"> </w:t>
            </w:r>
            <w:r>
              <w:rPr>
                <w:rFonts w:ascii="仿宋" w:hAnsi="仿宋" w:eastAsia="仿宋" w:cs="仿宋"/>
                <w:b/>
                <w:bCs/>
                <w:spacing w:val="7"/>
                <w:sz w:val="23"/>
                <w:szCs w:val="23"/>
                <w:u w:val="single"/>
                <w:lang w:eastAsia="zh-CN"/>
              </w:rPr>
              <w:t>转出）至招标人指定账户（以实际到账时间为准</w:t>
            </w:r>
            <w:r>
              <w:rPr>
                <w:rFonts w:ascii="仿宋" w:hAnsi="仿宋" w:eastAsia="仿宋" w:cs="仿宋"/>
                <w:b/>
                <w:bCs/>
                <w:spacing w:val="-6"/>
                <w:sz w:val="23"/>
                <w:szCs w:val="23"/>
                <w:u w:val="single"/>
                <w:lang w:eastAsia="zh-CN"/>
              </w:rPr>
              <w:t>）</w:t>
            </w:r>
            <w:r>
              <w:rPr>
                <w:rFonts w:ascii="仿宋" w:hAnsi="仿宋" w:eastAsia="仿宋" w:cs="仿宋"/>
                <w:spacing w:val="-57"/>
                <w:sz w:val="23"/>
                <w:szCs w:val="23"/>
                <w:u w:val="single"/>
                <w:lang w:eastAsia="zh-CN"/>
              </w:rPr>
              <w:t xml:space="preserve"> </w:t>
            </w:r>
            <w:r>
              <w:rPr>
                <w:rFonts w:ascii="仿宋" w:hAnsi="仿宋" w:eastAsia="仿宋" w:cs="仿宋"/>
                <w:b/>
                <w:bCs/>
                <w:spacing w:val="-6"/>
                <w:sz w:val="23"/>
                <w:szCs w:val="23"/>
                <w:u w:val="single"/>
                <w:lang w:eastAsia="zh-CN"/>
              </w:rPr>
              <w:t>，</w:t>
            </w:r>
            <w:r>
              <w:rPr>
                <w:rFonts w:ascii="仿宋" w:hAnsi="仿宋" w:eastAsia="仿宋" w:cs="仿宋"/>
                <w:b/>
                <w:bCs/>
                <w:spacing w:val="7"/>
                <w:sz w:val="23"/>
                <w:szCs w:val="23"/>
                <w:u w:val="single"/>
                <w:lang w:eastAsia="zh-CN"/>
              </w:rPr>
              <w:t>投标人须</w:t>
            </w:r>
            <w:r>
              <w:rPr>
                <w:rFonts w:ascii="仿宋" w:hAnsi="仿宋" w:eastAsia="仿宋" w:cs="仿宋"/>
                <w:b/>
                <w:bCs/>
                <w:spacing w:val="6"/>
                <w:sz w:val="23"/>
                <w:szCs w:val="23"/>
                <w:u w:val="single"/>
                <w:lang w:eastAsia="zh-CN"/>
              </w:rPr>
              <w:t>自行评估</w:t>
            </w:r>
            <w:r>
              <w:rPr>
                <w:rFonts w:ascii="仿宋" w:hAnsi="仿宋" w:eastAsia="仿宋" w:cs="仿宋"/>
                <w:sz w:val="23"/>
                <w:szCs w:val="23"/>
                <w:lang w:eastAsia="zh-CN"/>
              </w:rPr>
              <w:t xml:space="preserve">  </w:t>
            </w:r>
            <w:r>
              <w:rPr>
                <w:rFonts w:ascii="仿宋" w:hAnsi="仿宋" w:eastAsia="仿宋" w:cs="仿宋"/>
                <w:b/>
                <w:bCs/>
                <w:spacing w:val="8"/>
                <w:sz w:val="23"/>
                <w:szCs w:val="23"/>
                <w:u w:val="single"/>
                <w:lang w:eastAsia="zh-CN"/>
              </w:rPr>
              <w:t>因异地、跨行、公休日等因素造成的投标保证金到账延迟风险，</w:t>
            </w:r>
            <w:r>
              <w:rPr>
                <w:rFonts w:ascii="仿宋" w:hAnsi="仿宋" w:eastAsia="仿宋" w:cs="仿宋"/>
                <w:b/>
                <w:bCs/>
                <w:spacing w:val="7"/>
                <w:sz w:val="23"/>
                <w:szCs w:val="23"/>
                <w:u w:val="single"/>
                <w:lang w:eastAsia="zh-CN"/>
              </w:rPr>
              <w:t>并承担</w:t>
            </w:r>
            <w:r>
              <w:rPr>
                <w:rFonts w:ascii="仿宋" w:hAnsi="仿宋" w:eastAsia="仿宋" w:cs="仿宋"/>
                <w:sz w:val="23"/>
                <w:szCs w:val="23"/>
                <w:lang w:eastAsia="zh-CN"/>
              </w:rPr>
              <w:t xml:space="preserve">  </w:t>
            </w:r>
            <w:r>
              <w:rPr>
                <w:rFonts w:ascii="仿宋" w:hAnsi="仿宋" w:eastAsia="仿宋" w:cs="仿宋"/>
                <w:b/>
                <w:bCs/>
                <w:spacing w:val="8"/>
                <w:sz w:val="23"/>
                <w:szCs w:val="23"/>
                <w:u w:val="single"/>
                <w:lang w:eastAsia="zh-CN"/>
              </w:rPr>
              <w:t>相应责任。并以交款凭证及基本账户开户许可证或基本存款账户</w:t>
            </w:r>
            <w:r>
              <w:rPr>
                <w:rFonts w:ascii="仿宋" w:hAnsi="仿宋" w:eastAsia="仿宋" w:cs="仿宋"/>
                <w:b/>
                <w:bCs/>
                <w:spacing w:val="7"/>
                <w:sz w:val="23"/>
                <w:szCs w:val="23"/>
                <w:u w:val="single"/>
                <w:lang w:eastAsia="zh-CN"/>
              </w:rPr>
              <w:t>开户信</w:t>
            </w:r>
            <w:r>
              <w:rPr>
                <w:rFonts w:ascii="仿宋" w:hAnsi="仿宋" w:eastAsia="仿宋" w:cs="仿宋"/>
                <w:sz w:val="23"/>
                <w:szCs w:val="23"/>
                <w:lang w:eastAsia="zh-CN"/>
              </w:rPr>
              <w:t xml:space="preserve">  </w:t>
            </w:r>
            <w:r>
              <w:rPr>
                <w:rFonts w:ascii="仿宋" w:hAnsi="仿宋" w:eastAsia="仿宋" w:cs="仿宋"/>
                <w:b/>
                <w:bCs/>
                <w:spacing w:val="8"/>
                <w:sz w:val="23"/>
                <w:szCs w:val="23"/>
                <w:u w:val="single"/>
                <w:lang w:eastAsia="zh-CN"/>
              </w:rPr>
              <w:t>息作为投标保证金交纳证明。未按规定时间交纳投标保证金将视</w:t>
            </w:r>
            <w:r>
              <w:rPr>
                <w:rFonts w:ascii="仿宋" w:hAnsi="仿宋" w:eastAsia="仿宋" w:cs="仿宋"/>
                <w:b/>
                <w:bCs/>
                <w:spacing w:val="7"/>
                <w:sz w:val="23"/>
                <w:szCs w:val="23"/>
                <w:u w:val="single"/>
                <w:lang w:eastAsia="zh-CN"/>
              </w:rPr>
              <w:t>为自动</w:t>
            </w:r>
            <w:r>
              <w:rPr>
                <w:rFonts w:ascii="仿宋" w:hAnsi="仿宋" w:eastAsia="仿宋" w:cs="仿宋"/>
                <w:sz w:val="23"/>
                <w:szCs w:val="23"/>
                <w:lang w:eastAsia="zh-CN"/>
              </w:rPr>
              <w:t xml:space="preserve">  </w:t>
            </w:r>
            <w:r>
              <w:rPr>
                <w:rFonts w:ascii="仿宋" w:hAnsi="仿宋" w:eastAsia="仿宋" w:cs="仿宋"/>
                <w:b/>
                <w:bCs/>
                <w:spacing w:val="3"/>
                <w:sz w:val="23"/>
                <w:szCs w:val="23"/>
                <w:u w:val="single"/>
                <w:lang w:eastAsia="zh-CN"/>
              </w:rPr>
              <w:t>放弃投标。投标保证金交纳时需注明项目名称，否则按无效证明处理。</w:t>
            </w:r>
            <w:r>
              <w:rPr>
                <w:rFonts w:ascii="仿宋" w:hAnsi="仿宋" w:eastAsia="仿宋" w:cs="仿宋"/>
                <w:sz w:val="23"/>
                <w:szCs w:val="23"/>
                <w:u w:val="single"/>
                <w:lang w:eastAsia="zh-CN"/>
              </w:rPr>
              <w:tab/>
            </w:r>
            <w:r>
              <w:rPr>
                <w:rFonts w:ascii="仿宋" w:hAnsi="仿宋" w:eastAsia="仿宋" w:cs="仿宋"/>
                <w:sz w:val="23"/>
                <w:szCs w:val="23"/>
                <w:lang w:eastAsia="zh-CN"/>
              </w:rPr>
              <w:t xml:space="preserve">  </w:t>
            </w:r>
            <w:r>
              <w:rPr>
                <w:rFonts w:ascii="仿宋" w:hAnsi="仿宋" w:eastAsia="仿宋" w:cs="仿宋"/>
                <w:b/>
                <w:bCs/>
                <w:spacing w:val="8"/>
                <w:sz w:val="23"/>
                <w:szCs w:val="23"/>
                <w:u w:val="single"/>
                <w:lang w:eastAsia="zh-CN"/>
              </w:rPr>
              <w:t>不接受现金、支票、分公司及任何个人汇款。投标人未按招标文</w:t>
            </w:r>
            <w:r>
              <w:rPr>
                <w:rFonts w:ascii="仿宋" w:hAnsi="仿宋" w:eastAsia="仿宋" w:cs="仿宋"/>
                <w:b/>
                <w:bCs/>
                <w:spacing w:val="7"/>
                <w:sz w:val="23"/>
                <w:szCs w:val="23"/>
                <w:u w:val="single"/>
                <w:lang w:eastAsia="zh-CN"/>
              </w:rPr>
              <w:t>件规定</w:t>
            </w:r>
            <w:r>
              <w:rPr>
                <w:rFonts w:ascii="仿宋" w:hAnsi="仿宋" w:eastAsia="仿宋" w:cs="仿宋"/>
                <w:sz w:val="23"/>
                <w:szCs w:val="23"/>
                <w:lang w:eastAsia="zh-CN"/>
              </w:rPr>
              <w:t xml:space="preserve">  </w:t>
            </w:r>
            <w:r>
              <w:rPr>
                <w:rFonts w:ascii="仿宋" w:hAnsi="仿宋" w:eastAsia="仿宋" w:cs="仿宋"/>
                <w:b/>
                <w:bCs/>
                <w:spacing w:val="5"/>
                <w:sz w:val="23"/>
                <w:szCs w:val="23"/>
                <w:u w:val="single"/>
                <w:lang w:eastAsia="zh-CN"/>
              </w:rPr>
              <w:t>缴纳投标保证金的,投标文件将被拒绝评审。</w:t>
            </w:r>
            <w:r>
              <w:rPr>
                <w:rFonts w:ascii="仿宋" w:hAnsi="仿宋" w:eastAsia="仿宋" w:cs="仿宋"/>
                <w:spacing w:val="5"/>
                <w:sz w:val="23"/>
                <w:szCs w:val="23"/>
                <w:u w:val="single"/>
                <w:lang w:eastAsia="zh-CN"/>
              </w:rPr>
              <w:t xml:space="preserve"> </w:t>
            </w:r>
          </w:p>
          <w:p w14:paraId="79AD17D7">
            <w:pPr>
              <w:spacing w:before="26" w:line="230" w:lineRule="auto"/>
              <w:ind w:left="31" w:hanging="4"/>
              <w:rPr>
                <w:rFonts w:ascii="仿宋" w:hAnsi="仿宋" w:eastAsia="仿宋" w:cs="仿宋"/>
                <w:sz w:val="23"/>
                <w:szCs w:val="23"/>
                <w:lang w:eastAsia="zh-CN"/>
              </w:rPr>
            </w:pPr>
            <w:r>
              <w:rPr>
                <w:rFonts w:ascii="仿宋" w:hAnsi="仿宋" w:eastAsia="仿宋" w:cs="仿宋"/>
                <w:b/>
                <w:bCs/>
                <w:spacing w:val="7"/>
                <w:sz w:val="23"/>
                <w:szCs w:val="23"/>
                <w:u w:val="single"/>
                <w:lang w:eastAsia="zh-CN"/>
              </w:rPr>
              <w:t>2、投标保证金转账汇款凭证应放入投标文件中，否则视为不响应招标文</w:t>
            </w:r>
            <w:r>
              <w:rPr>
                <w:rFonts w:ascii="仿宋" w:hAnsi="仿宋" w:eastAsia="仿宋" w:cs="仿宋"/>
                <w:spacing w:val="13"/>
                <w:sz w:val="23"/>
                <w:szCs w:val="23"/>
                <w:lang w:eastAsia="zh-CN"/>
              </w:rPr>
              <w:t xml:space="preserve"> </w:t>
            </w:r>
            <w:r>
              <w:rPr>
                <w:rFonts w:ascii="仿宋" w:hAnsi="仿宋" w:eastAsia="仿宋" w:cs="仿宋"/>
                <w:b/>
                <w:bCs/>
                <w:spacing w:val="-1"/>
                <w:sz w:val="23"/>
                <w:szCs w:val="23"/>
                <w:u w:val="single"/>
                <w:lang w:eastAsia="zh-CN"/>
              </w:rPr>
              <w:t>件。</w:t>
            </w:r>
          </w:p>
        </w:tc>
      </w:tr>
      <w:tr w14:paraId="2BFAC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8" w:hRule="atLeast"/>
        </w:trPr>
        <w:tc>
          <w:tcPr>
            <w:tcW w:w="1532" w:type="dxa"/>
            <w:tcBorders>
              <w:left w:val="single" w:color="000000" w:sz="10" w:space="0"/>
            </w:tcBorders>
          </w:tcPr>
          <w:p w14:paraId="2B8A3D1A">
            <w:pPr>
              <w:spacing w:before="126" w:line="187" w:lineRule="auto"/>
              <w:ind w:left="582"/>
              <w:rPr>
                <w:rFonts w:ascii="仿宋" w:hAnsi="仿宋" w:eastAsia="仿宋" w:cs="仿宋"/>
                <w:sz w:val="23"/>
                <w:szCs w:val="23"/>
              </w:rPr>
            </w:pPr>
            <w:r>
              <w:rPr>
                <w:rFonts w:ascii="仿宋" w:hAnsi="仿宋" w:eastAsia="仿宋" w:cs="仿宋"/>
                <w:spacing w:val="-3"/>
                <w:sz w:val="23"/>
                <w:szCs w:val="23"/>
              </w:rPr>
              <w:t>13.1</w:t>
            </w:r>
          </w:p>
        </w:tc>
        <w:tc>
          <w:tcPr>
            <w:tcW w:w="7605" w:type="dxa"/>
            <w:tcBorders>
              <w:right w:val="single" w:color="000000" w:sz="10" w:space="0"/>
            </w:tcBorders>
          </w:tcPr>
          <w:p w14:paraId="7156DA1F">
            <w:pPr>
              <w:spacing w:before="86" w:line="231" w:lineRule="auto"/>
              <w:ind w:left="30"/>
              <w:rPr>
                <w:rFonts w:ascii="仿宋" w:hAnsi="仿宋" w:eastAsia="仿宋" w:cs="仿宋"/>
                <w:sz w:val="23"/>
                <w:szCs w:val="23"/>
              </w:rPr>
            </w:pPr>
            <w:r>
              <w:rPr>
                <w:rFonts w:ascii="仿宋" w:hAnsi="仿宋" w:eastAsia="仿宋" w:cs="仿宋"/>
                <w:spacing w:val="-1"/>
                <w:sz w:val="23"/>
                <w:szCs w:val="23"/>
              </w:rPr>
              <w:t>投标有效期：</w:t>
            </w:r>
            <w:r>
              <w:rPr>
                <w:rFonts w:ascii="仿宋" w:hAnsi="仿宋" w:eastAsia="仿宋" w:cs="仿宋"/>
                <w:spacing w:val="-68"/>
                <w:sz w:val="23"/>
                <w:szCs w:val="23"/>
              </w:rPr>
              <w:t xml:space="preserve"> </w:t>
            </w:r>
            <w:r>
              <w:rPr>
                <w:rFonts w:ascii="仿宋" w:hAnsi="仿宋" w:eastAsia="仿宋" w:cs="仿宋"/>
                <w:spacing w:val="-1"/>
                <w:sz w:val="23"/>
                <w:szCs w:val="23"/>
                <w:u w:val="single"/>
              </w:rPr>
              <w:t xml:space="preserve"> </w:t>
            </w:r>
            <w:r>
              <w:rPr>
                <w:rFonts w:ascii="仿宋" w:hAnsi="仿宋" w:eastAsia="仿宋" w:cs="仿宋"/>
                <w:b/>
                <w:bCs/>
                <w:spacing w:val="-1"/>
                <w:sz w:val="23"/>
                <w:szCs w:val="23"/>
                <w:u w:val="single"/>
              </w:rPr>
              <w:t>90</w:t>
            </w:r>
            <w:r>
              <w:rPr>
                <w:rFonts w:ascii="仿宋" w:hAnsi="仿宋" w:eastAsia="仿宋" w:cs="仿宋"/>
                <w:spacing w:val="-1"/>
                <w:sz w:val="23"/>
                <w:szCs w:val="23"/>
                <w:u w:val="single"/>
              </w:rPr>
              <w:t xml:space="preserve"> </w:t>
            </w:r>
            <w:r>
              <w:rPr>
                <w:rFonts w:ascii="仿宋" w:hAnsi="仿宋" w:eastAsia="仿宋" w:cs="仿宋"/>
                <w:spacing w:val="-48"/>
                <w:sz w:val="23"/>
                <w:szCs w:val="23"/>
              </w:rPr>
              <w:t xml:space="preserve"> </w:t>
            </w:r>
            <w:r>
              <w:rPr>
                <w:rFonts w:ascii="仿宋" w:hAnsi="仿宋" w:eastAsia="仿宋" w:cs="仿宋"/>
                <w:spacing w:val="-1"/>
                <w:sz w:val="23"/>
                <w:szCs w:val="23"/>
              </w:rPr>
              <w:t>日历日</w:t>
            </w:r>
          </w:p>
        </w:tc>
      </w:tr>
      <w:tr w14:paraId="7FA243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3" w:hRule="atLeast"/>
        </w:trPr>
        <w:tc>
          <w:tcPr>
            <w:tcW w:w="1532" w:type="dxa"/>
            <w:tcBorders>
              <w:left w:val="single" w:color="000000" w:sz="10" w:space="0"/>
              <w:bottom w:val="single" w:color="000000" w:sz="10" w:space="0"/>
            </w:tcBorders>
          </w:tcPr>
          <w:p w14:paraId="4FC2E21D">
            <w:pPr>
              <w:pStyle w:val="9"/>
              <w:spacing w:line="257" w:lineRule="auto"/>
            </w:pPr>
          </w:p>
          <w:p w14:paraId="026964BB">
            <w:pPr>
              <w:pStyle w:val="9"/>
              <w:spacing w:line="258" w:lineRule="auto"/>
            </w:pPr>
          </w:p>
          <w:p w14:paraId="204A0685">
            <w:pPr>
              <w:pStyle w:val="9"/>
              <w:spacing w:line="258" w:lineRule="auto"/>
            </w:pPr>
          </w:p>
          <w:p w14:paraId="52E8D2B7">
            <w:pPr>
              <w:pStyle w:val="9"/>
              <w:spacing w:line="258" w:lineRule="auto"/>
            </w:pPr>
          </w:p>
          <w:p w14:paraId="48E8A261">
            <w:pPr>
              <w:pStyle w:val="9"/>
              <w:spacing w:line="258" w:lineRule="auto"/>
            </w:pPr>
          </w:p>
          <w:p w14:paraId="1FAA2C4C">
            <w:pPr>
              <w:pStyle w:val="9"/>
              <w:spacing w:line="258" w:lineRule="auto"/>
            </w:pPr>
          </w:p>
          <w:p w14:paraId="5E7216E8">
            <w:pPr>
              <w:pStyle w:val="9"/>
              <w:spacing w:line="258" w:lineRule="auto"/>
            </w:pPr>
          </w:p>
          <w:p w14:paraId="59E59E11">
            <w:pPr>
              <w:pStyle w:val="9"/>
              <w:spacing w:line="258" w:lineRule="auto"/>
            </w:pPr>
          </w:p>
          <w:p w14:paraId="58EDDF92">
            <w:pPr>
              <w:pStyle w:val="9"/>
              <w:spacing w:line="258" w:lineRule="auto"/>
            </w:pPr>
          </w:p>
          <w:p w14:paraId="38A6C55F">
            <w:pPr>
              <w:pStyle w:val="9"/>
              <w:spacing w:line="258" w:lineRule="auto"/>
            </w:pPr>
          </w:p>
          <w:p w14:paraId="70EEA57A">
            <w:pPr>
              <w:pStyle w:val="9"/>
              <w:spacing w:line="258" w:lineRule="auto"/>
            </w:pPr>
          </w:p>
          <w:p w14:paraId="0E4F1C9B">
            <w:pPr>
              <w:spacing w:before="75" w:line="187" w:lineRule="auto"/>
              <w:ind w:left="582"/>
              <w:rPr>
                <w:rFonts w:ascii="仿宋" w:hAnsi="仿宋" w:eastAsia="仿宋" w:cs="仿宋"/>
                <w:sz w:val="23"/>
                <w:szCs w:val="23"/>
              </w:rPr>
            </w:pPr>
            <w:r>
              <w:rPr>
                <w:rFonts w:ascii="仿宋" w:hAnsi="仿宋" w:eastAsia="仿宋" w:cs="仿宋"/>
                <w:spacing w:val="-3"/>
                <w:sz w:val="23"/>
                <w:szCs w:val="23"/>
              </w:rPr>
              <w:t>14.1</w:t>
            </w:r>
          </w:p>
        </w:tc>
        <w:tc>
          <w:tcPr>
            <w:tcW w:w="7605" w:type="dxa"/>
            <w:tcBorders>
              <w:bottom w:val="single" w:color="000000" w:sz="10" w:space="0"/>
              <w:right w:val="single" w:color="000000" w:sz="10" w:space="0"/>
            </w:tcBorders>
          </w:tcPr>
          <w:p w14:paraId="0C090D5A">
            <w:pPr>
              <w:spacing w:before="127" w:line="312" w:lineRule="auto"/>
              <w:ind w:left="32" w:firstLine="4"/>
              <w:jc w:val="both"/>
              <w:rPr>
                <w:rFonts w:ascii="仿宋" w:hAnsi="仿宋" w:eastAsia="仿宋" w:cs="仿宋"/>
                <w:sz w:val="23"/>
                <w:szCs w:val="23"/>
                <w:lang w:eastAsia="zh-CN"/>
              </w:rPr>
            </w:pPr>
            <w:r>
              <w:rPr>
                <w:rFonts w:ascii="仿宋" w:hAnsi="仿宋" w:eastAsia="仿宋" w:cs="仿宋"/>
                <w:b/>
                <w:bCs/>
                <w:spacing w:val="5"/>
                <w:sz w:val="23"/>
                <w:szCs w:val="23"/>
                <w:lang w:eastAsia="zh-CN"/>
              </w:rPr>
              <w:t>（1）本项目为电子招投标，供应商需要使用</w:t>
            </w:r>
            <w:r>
              <w:rPr>
                <w:rFonts w:ascii="仿宋" w:hAnsi="仿宋" w:eastAsia="仿宋" w:cs="仿宋"/>
                <w:spacing w:val="5"/>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5"/>
                <w:sz w:val="23"/>
                <w:szCs w:val="23"/>
                <w:lang w:eastAsia="zh-CN"/>
              </w:rPr>
              <w:t xml:space="preserve"> </w:t>
            </w:r>
            <w:r>
              <w:rPr>
                <w:rFonts w:ascii="仿宋" w:hAnsi="仿宋" w:eastAsia="仿宋" w:cs="仿宋"/>
                <w:b/>
                <w:bCs/>
                <w:spacing w:val="5"/>
                <w:sz w:val="23"/>
                <w:szCs w:val="23"/>
                <w:lang w:eastAsia="zh-CN"/>
              </w:rPr>
              <w:t>加密设备，凡参加本项</w:t>
            </w:r>
            <w:r>
              <w:rPr>
                <w:rFonts w:ascii="仿宋" w:hAnsi="仿宋" w:eastAsia="仿宋" w:cs="仿宋"/>
                <w:spacing w:val="1"/>
                <w:sz w:val="23"/>
                <w:szCs w:val="23"/>
                <w:lang w:eastAsia="zh-CN"/>
              </w:rPr>
              <w:t xml:space="preserve">  </w:t>
            </w:r>
            <w:r>
              <w:rPr>
                <w:rFonts w:ascii="仿宋" w:hAnsi="仿宋" w:eastAsia="仿宋" w:cs="仿宋"/>
                <w:b/>
                <w:bCs/>
                <w:spacing w:val="3"/>
                <w:sz w:val="23"/>
                <w:szCs w:val="23"/>
                <w:lang w:eastAsia="zh-CN"/>
              </w:rPr>
              <w:t>目必须可自主通过新疆</w:t>
            </w:r>
            <w:r>
              <w:rPr>
                <w:rFonts w:ascii="仿宋" w:hAnsi="仿宋" w:eastAsia="仿宋" w:cs="仿宋"/>
                <w:spacing w:val="3"/>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59"/>
                <w:sz w:val="23"/>
                <w:szCs w:val="23"/>
                <w:lang w:eastAsia="zh-CN"/>
              </w:rPr>
              <w:t xml:space="preserve"> </w:t>
            </w:r>
            <w:r>
              <w:rPr>
                <w:rFonts w:ascii="仿宋" w:hAnsi="仿宋" w:eastAsia="仿宋" w:cs="仿宋"/>
                <w:b/>
                <w:bCs/>
                <w:spacing w:val="3"/>
                <w:sz w:val="23"/>
                <w:szCs w:val="23"/>
                <w:lang w:eastAsia="zh-CN"/>
              </w:rPr>
              <w:t>申领渠道“新疆政务通</w:t>
            </w:r>
            <w:r>
              <w:rPr>
                <w:rFonts w:ascii="仿宋" w:hAnsi="仿宋" w:eastAsia="仿宋" w:cs="仿宋"/>
                <w:spacing w:val="-83"/>
                <w:sz w:val="23"/>
                <w:szCs w:val="23"/>
                <w:lang w:eastAsia="zh-CN"/>
              </w:rPr>
              <w:t xml:space="preserve"> </w:t>
            </w:r>
            <w:r>
              <w:rPr>
                <w:rFonts w:ascii="仿宋" w:hAnsi="仿宋" w:eastAsia="仿宋" w:cs="仿宋"/>
                <w:b/>
                <w:bCs/>
                <w:spacing w:val="3"/>
                <w:sz w:val="23"/>
                <w:szCs w:val="23"/>
                <w:lang w:eastAsia="zh-CN"/>
              </w:rPr>
              <w:t>”</w:t>
            </w:r>
            <w:r>
              <w:rPr>
                <w:rFonts w:ascii="仿宋" w:hAnsi="仿宋" w:eastAsia="仿宋" w:cs="仿宋"/>
                <w:spacing w:val="-87"/>
                <w:sz w:val="23"/>
                <w:szCs w:val="23"/>
                <w:lang w:eastAsia="zh-CN"/>
              </w:rPr>
              <w:t xml:space="preserve"> </w:t>
            </w:r>
            <w:r>
              <w:rPr>
                <w:rFonts w:ascii="仿宋" w:hAnsi="仿宋" w:eastAsia="仿宋" w:cs="仿宋"/>
                <w:b/>
                <w:bCs/>
                <w:spacing w:val="3"/>
                <w:sz w:val="23"/>
                <w:szCs w:val="23"/>
                <w:lang w:eastAsia="zh-CN"/>
              </w:rPr>
              <w:t>申请政采云平台可</w:t>
            </w:r>
            <w:r>
              <w:rPr>
                <w:rFonts w:ascii="仿宋" w:hAnsi="仿宋" w:eastAsia="仿宋" w:cs="仿宋"/>
                <w:sz w:val="23"/>
                <w:szCs w:val="23"/>
                <w:lang w:eastAsia="zh-CN"/>
              </w:rPr>
              <w:t xml:space="preserve">  </w:t>
            </w:r>
            <w:r>
              <w:rPr>
                <w:rFonts w:ascii="仿宋" w:hAnsi="仿宋" w:eastAsia="仿宋" w:cs="仿宋"/>
                <w:b/>
                <w:bCs/>
                <w:spacing w:val="-1"/>
                <w:sz w:val="23"/>
                <w:szCs w:val="23"/>
                <w:lang w:eastAsia="zh-CN"/>
              </w:rPr>
              <w:t>使用的</w:t>
            </w:r>
            <w:r>
              <w:rPr>
                <w:rFonts w:ascii="仿宋" w:hAnsi="仿宋" w:eastAsia="仿宋" w:cs="仿宋"/>
                <w:spacing w:val="-1"/>
                <w:sz w:val="23"/>
                <w:szCs w:val="23"/>
                <w:lang w:eastAsia="zh-CN"/>
              </w:rPr>
              <w:t xml:space="preserve"> </w:t>
            </w:r>
            <w:r>
              <w:rPr>
                <w:rFonts w:ascii="仿宋" w:hAnsi="仿宋" w:eastAsia="仿宋" w:cs="仿宋"/>
                <w:b/>
                <w:bCs/>
                <w:spacing w:val="-1"/>
                <w:sz w:val="23"/>
                <w:szCs w:val="23"/>
                <w:lang w:eastAsia="zh-CN"/>
              </w:rPr>
              <w:t>CA</w:t>
            </w:r>
            <w:r>
              <w:rPr>
                <w:rFonts w:ascii="仿宋" w:hAnsi="仿宋" w:eastAsia="仿宋" w:cs="仿宋"/>
                <w:spacing w:val="-1"/>
                <w:sz w:val="23"/>
                <w:szCs w:val="23"/>
                <w:lang w:eastAsia="zh-CN"/>
              </w:rPr>
              <w:t xml:space="preserve"> </w:t>
            </w:r>
            <w:r>
              <w:rPr>
                <w:rFonts w:ascii="仿宋" w:hAnsi="仿宋" w:eastAsia="仿宋" w:cs="仿宋"/>
                <w:b/>
                <w:bCs/>
                <w:spacing w:val="-1"/>
                <w:sz w:val="23"/>
                <w:szCs w:val="23"/>
                <w:lang w:eastAsia="zh-CN"/>
              </w:rPr>
              <w:t>设备，如原有兵团或公共资源使用的</w:t>
            </w:r>
            <w:r>
              <w:rPr>
                <w:rFonts w:ascii="仿宋" w:hAnsi="仿宋" w:eastAsia="仿宋" w:cs="仿宋"/>
                <w:spacing w:val="-1"/>
                <w:sz w:val="23"/>
                <w:szCs w:val="23"/>
                <w:lang w:eastAsia="zh-CN"/>
              </w:rPr>
              <w:t xml:space="preserve"> </w:t>
            </w:r>
            <w:r>
              <w:rPr>
                <w:rFonts w:ascii="仿宋" w:hAnsi="仿宋" w:eastAsia="仿宋" w:cs="仿宋"/>
                <w:b/>
                <w:bCs/>
                <w:spacing w:val="-1"/>
                <w:sz w:val="23"/>
                <w:szCs w:val="23"/>
                <w:lang w:eastAsia="zh-CN"/>
              </w:rPr>
              <w:t>CA，可与新疆</w:t>
            </w:r>
            <w:r>
              <w:rPr>
                <w:rFonts w:ascii="仿宋" w:hAnsi="仿宋" w:eastAsia="仿宋" w:cs="仿宋"/>
                <w:spacing w:val="-1"/>
                <w:sz w:val="23"/>
                <w:szCs w:val="23"/>
                <w:lang w:eastAsia="zh-CN"/>
              </w:rPr>
              <w:t xml:space="preserve"> </w:t>
            </w:r>
            <w:r>
              <w:rPr>
                <w:rFonts w:ascii="仿宋" w:hAnsi="仿宋" w:eastAsia="仿宋" w:cs="仿宋"/>
                <w:b/>
                <w:bCs/>
                <w:spacing w:val="-1"/>
                <w:sz w:val="23"/>
                <w:szCs w:val="23"/>
                <w:lang w:eastAsia="zh-CN"/>
              </w:rPr>
              <w:t>CA</w:t>
            </w:r>
            <w:r>
              <w:rPr>
                <w:rFonts w:ascii="仿宋" w:hAnsi="仿宋" w:eastAsia="仿宋" w:cs="仿宋"/>
                <w:spacing w:val="36"/>
                <w:sz w:val="23"/>
                <w:szCs w:val="23"/>
                <w:lang w:eastAsia="zh-CN"/>
              </w:rPr>
              <w:t xml:space="preserve"> </w:t>
            </w:r>
            <w:r>
              <w:rPr>
                <w:rFonts w:ascii="仿宋" w:hAnsi="仿宋" w:eastAsia="仿宋" w:cs="仿宋"/>
                <w:b/>
                <w:bCs/>
                <w:spacing w:val="-1"/>
                <w:sz w:val="23"/>
                <w:szCs w:val="23"/>
                <w:lang w:eastAsia="zh-CN"/>
              </w:rPr>
              <w:t>联系，</w:t>
            </w:r>
            <w:r>
              <w:rPr>
                <w:rFonts w:ascii="仿宋" w:hAnsi="仿宋" w:eastAsia="仿宋" w:cs="仿宋"/>
                <w:sz w:val="23"/>
                <w:szCs w:val="23"/>
                <w:lang w:eastAsia="zh-CN"/>
              </w:rPr>
              <w:t xml:space="preserve"> </w:t>
            </w:r>
            <w:r>
              <w:rPr>
                <w:rFonts w:ascii="仿宋" w:hAnsi="仿宋" w:eastAsia="仿宋" w:cs="仿宋"/>
                <w:b/>
                <w:bCs/>
                <w:spacing w:val="5"/>
                <w:sz w:val="23"/>
                <w:szCs w:val="23"/>
                <w:lang w:eastAsia="zh-CN"/>
              </w:rPr>
              <w:t>申请增加电子证书即可，无需重复申领。</w:t>
            </w:r>
          </w:p>
          <w:p w14:paraId="5251DB29">
            <w:pPr>
              <w:spacing w:before="41" w:line="310" w:lineRule="auto"/>
              <w:ind w:left="30" w:right="28" w:firstLine="5"/>
              <w:jc w:val="both"/>
              <w:rPr>
                <w:rFonts w:ascii="仿宋" w:hAnsi="仿宋" w:eastAsia="仿宋" w:cs="仿宋"/>
                <w:sz w:val="23"/>
                <w:szCs w:val="23"/>
                <w:lang w:eastAsia="zh-CN"/>
              </w:rPr>
            </w:pPr>
            <w:r>
              <w:rPr>
                <w:rFonts w:ascii="仿宋" w:hAnsi="仿宋" w:eastAsia="仿宋" w:cs="仿宋"/>
                <w:b/>
                <w:bCs/>
                <w:spacing w:val="7"/>
                <w:sz w:val="23"/>
                <w:szCs w:val="23"/>
                <w:lang w:eastAsia="zh-CN"/>
              </w:rPr>
              <w:t>（2）本项目实行网上投标，采用电子投标文件(供应商须使用</w:t>
            </w:r>
            <w:r>
              <w:rPr>
                <w:rFonts w:ascii="仿宋" w:hAnsi="仿宋" w:eastAsia="仿宋" w:cs="仿宋"/>
                <w:spacing w:val="7"/>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7"/>
                <w:sz w:val="23"/>
                <w:szCs w:val="23"/>
                <w:lang w:eastAsia="zh-CN"/>
              </w:rPr>
              <w:t xml:space="preserve"> </w:t>
            </w:r>
            <w:r>
              <w:rPr>
                <w:rFonts w:ascii="仿宋" w:hAnsi="仿宋" w:eastAsia="仿宋" w:cs="仿宋"/>
                <w:b/>
                <w:bCs/>
                <w:spacing w:val="7"/>
                <w:sz w:val="23"/>
                <w:szCs w:val="23"/>
                <w:lang w:eastAsia="zh-CN"/>
              </w:rPr>
              <w:t>加密</w:t>
            </w:r>
            <w:r>
              <w:rPr>
                <w:rFonts w:ascii="仿宋" w:hAnsi="仿宋" w:eastAsia="仿宋" w:cs="仿宋"/>
                <w:spacing w:val="7"/>
                <w:sz w:val="23"/>
                <w:szCs w:val="23"/>
                <w:lang w:eastAsia="zh-CN"/>
              </w:rPr>
              <w:t xml:space="preserve">  </w:t>
            </w:r>
            <w:r>
              <w:rPr>
                <w:rFonts w:ascii="仿宋" w:hAnsi="仿宋" w:eastAsia="仿宋" w:cs="仿宋"/>
                <w:b/>
                <w:bCs/>
                <w:spacing w:val="5"/>
                <w:sz w:val="23"/>
                <w:szCs w:val="23"/>
                <w:lang w:eastAsia="zh-CN"/>
              </w:rPr>
              <w:t>设备通过政采云电子投标客户端制作投标文件)。若供应商参与投标</w:t>
            </w:r>
            <w:r>
              <w:rPr>
                <w:rFonts w:ascii="仿宋" w:hAnsi="仿宋" w:eastAsia="仿宋" w:cs="仿宋"/>
                <w:b/>
                <w:bCs/>
                <w:spacing w:val="4"/>
                <w:sz w:val="23"/>
                <w:szCs w:val="23"/>
                <w:lang w:eastAsia="zh-CN"/>
              </w:rPr>
              <w:t>，</w:t>
            </w:r>
            <w:r>
              <w:rPr>
                <w:rFonts w:ascii="仿宋" w:hAnsi="仿宋" w:eastAsia="仿宋" w:cs="仿宋"/>
                <w:spacing w:val="-69"/>
                <w:sz w:val="23"/>
                <w:szCs w:val="23"/>
                <w:lang w:eastAsia="zh-CN"/>
              </w:rPr>
              <w:t xml:space="preserve"> </w:t>
            </w:r>
            <w:r>
              <w:rPr>
                <w:rFonts w:ascii="仿宋" w:hAnsi="仿宋" w:eastAsia="仿宋" w:cs="仿宋"/>
                <w:b/>
                <w:bCs/>
                <w:spacing w:val="4"/>
                <w:sz w:val="23"/>
                <w:szCs w:val="23"/>
                <w:lang w:eastAsia="zh-CN"/>
              </w:rPr>
              <w:t>自</w:t>
            </w:r>
            <w:r>
              <w:rPr>
                <w:rFonts w:ascii="仿宋" w:hAnsi="仿宋" w:eastAsia="仿宋" w:cs="仿宋"/>
                <w:sz w:val="23"/>
                <w:szCs w:val="23"/>
                <w:lang w:eastAsia="zh-CN"/>
              </w:rPr>
              <w:t xml:space="preserve"> </w:t>
            </w:r>
            <w:r>
              <w:rPr>
                <w:rFonts w:ascii="仿宋" w:hAnsi="仿宋" w:eastAsia="仿宋" w:cs="仿宋"/>
                <w:b/>
                <w:bCs/>
                <w:spacing w:val="5"/>
                <w:sz w:val="23"/>
                <w:szCs w:val="23"/>
                <w:lang w:eastAsia="zh-CN"/>
              </w:rPr>
              <w:t>行承担投标一切费用。</w:t>
            </w:r>
          </w:p>
          <w:p w14:paraId="295186D8">
            <w:pPr>
              <w:spacing w:before="41" w:line="310" w:lineRule="auto"/>
              <w:ind w:left="36" w:right="28"/>
              <w:rPr>
                <w:rFonts w:ascii="仿宋" w:hAnsi="仿宋" w:eastAsia="仿宋" w:cs="仿宋"/>
                <w:sz w:val="23"/>
                <w:szCs w:val="23"/>
                <w:lang w:eastAsia="zh-CN"/>
              </w:rPr>
            </w:pPr>
            <w:r>
              <w:rPr>
                <w:rFonts w:ascii="仿宋" w:hAnsi="仿宋" w:eastAsia="仿宋" w:cs="仿宋"/>
                <w:b/>
                <w:bCs/>
                <w:spacing w:val="6"/>
                <w:sz w:val="23"/>
                <w:szCs w:val="23"/>
                <w:lang w:eastAsia="zh-CN"/>
              </w:rPr>
              <w:t>（3）各供应商应在开标前应确保成为新疆政府采购网正式注册入库供应</w:t>
            </w:r>
            <w:r>
              <w:rPr>
                <w:rFonts w:ascii="仿宋" w:hAnsi="仿宋" w:eastAsia="仿宋" w:cs="仿宋"/>
                <w:spacing w:val="6"/>
                <w:sz w:val="23"/>
                <w:szCs w:val="23"/>
                <w:lang w:eastAsia="zh-CN"/>
              </w:rPr>
              <w:t xml:space="preserve"> </w:t>
            </w:r>
            <w:r>
              <w:rPr>
                <w:rFonts w:ascii="仿宋" w:hAnsi="仿宋" w:eastAsia="仿宋" w:cs="仿宋"/>
                <w:b/>
                <w:bCs/>
                <w:spacing w:val="8"/>
                <w:sz w:val="23"/>
                <w:szCs w:val="23"/>
                <w:lang w:eastAsia="zh-CN"/>
              </w:rPr>
              <w:t>商，并完成</w:t>
            </w:r>
            <w:r>
              <w:rPr>
                <w:rFonts w:ascii="仿宋" w:hAnsi="仿宋" w:eastAsia="仿宋" w:cs="仿宋"/>
                <w:spacing w:val="8"/>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数字证书申领。因未注册入库、未办理</w:t>
            </w:r>
            <w:r>
              <w:rPr>
                <w:rFonts w:ascii="仿宋" w:hAnsi="仿宋" w:eastAsia="仿宋" w:cs="仿宋"/>
                <w:spacing w:val="8"/>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7"/>
                <w:sz w:val="23"/>
                <w:szCs w:val="23"/>
                <w:lang w:eastAsia="zh-CN"/>
              </w:rPr>
              <w:t xml:space="preserve"> </w:t>
            </w:r>
            <w:r>
              <w:rPr>
                <w:rFonts w:ascii="仿宋" w:hAnsi="仿宋" w:eastAsia="仿宋" w:cs="仿宋"/>
                <w:b/>
                <w:bCs/>
                <w:spacing w:val="7"/>
                <w:sz w:val="23"/>
                <w:szCs w:val="23"/>
                <w:lang w:eastAsia="zh-CN"/>
              </w:rPr>
              <w:t>数字证书等</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原因造成无法投标或投标失败等后果由供应商自行承担。</w:t>
            </w:r>
          </w:p>
          <w:p w14:paraId="37AEC2DE">
            <w:pPr>
              <w:spacing w:before="44" w:line="309" w:lineRule="auto"/>
              <w:ind w:left="30" w:right="28" w:firstLine="5"/>
              <w:rPr>
                <w:rFonts w:ascii="仿宋" w:hAnsi="仿宋" w:eastAsia="仿宋" w:cs="仿宋"/>
                <w:sz w:val="23"/>
                <w:szCs w:val="23"/>
                <w:lang w:eastAsia="zh-CN"/>
              </w:rPr>
            </w:pPr>
            <w:r>
              <w:rPr>
                <w:rFonts w:ascii="仿宋" w:hAnsi="仿宋" w:eastAsia="仿宋" w:cs="仿宋"/>
                <w:b/>
                <w:bCs/>
                <w:spacing w:val="6"/>
                <w:sz w:val="23"/>
                <w:szCs w:val="23"/>
                <w:lang w:eastAsia="zh-CN"/>
              </w:rPr>
              <w:t>（4）供应商将政采云电子交易客户端下载、安装完成后，可通过账号密</w:t>
            </w:r>
            <w:r>
              <w:rPr>
                <w:rFonts w:ascii="仿宋" w:hAnsi="仿宋" w:eastAsia="仿宋" w:cs="仿宋"/>
                <w:spacing w:val="6"/>
                <w:sz w:val="23"/>
                <w:szCs w:val="23"/>
                <w:lang w:eastAsia="zh-CN"/>
              </w:rPr>
              <w:t xml:space="preserve"> </w:t>
            </w:r>
            <w:r>
              <w:rPr>
                <w:rFonts w:ascii="仿宋" w:hAnsi="仿宋" w:eastAsia="仿宋" w:cs="仿宋"/>
                <w:b/>
                <w:bCs/>
                <w:spacing w:val="4"/>
                <w:sz w:val="23"/>
                <w:szCs w:val="23"/>
                <w:lang w:eastAsia="zh-CN"/>
              </w:rPr>
              <w:t>码或</w:t>
            </w:r>
            <w:r>
              <w:rPr>
                <w:rFonts w:ascii="仿宋" w:hAnsi="仿宋" w:eastAsia="仿宋" w:cs="仿宋"/>
                <w:spacing w:val="-35"/>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4"/>
                <w:sz w:val="23"/>
                <w:szCs w:val="23"/>
                <w:lang w:eastAsia="zh-CN"/>
              </w:rPr>
              <w:t xml:space="preserve"> </w:t>
            </w:r>
            <w:r>
              <w:rPr>
                <w:rFonts w:ascii="仿宋" w:hAnsi="仿宋" w:eastAsia="仿宋" w:cs="仿宋"/>
                <w:b/>
                <w:bCs/>
                <w:spacing w:val="4"/>
                <w:sz w:val="23"/>
                <w:szCs w:val="23"/>
                <w:lang w:eastAsia="zh-CN"/>
              </w:rPr>
              <w:t>登录客户端进行投标文件制作。在使用政采云投标客户端时，建</w:t>
            </w:r>
            <w:r>
              <w:rPr>
                <w:rFonts w:ascii="仿宋" w:hAnsi="仿宋" w:eastAsia="仿宋" w:cs="仿宋"/>
                <w:sz w:val="23"/>
                <w:szCs w:val="23"/>
                <w:lang w:eastAsia="zh-CN"/>
              </w:rPr>
              <w:t xml:space="preserve"> </w:t>
            </w:r>
            <w:r>
              <w:rPr>
                <w:rFonts w:ascii="仿宋" w:hAnsi="仿宋" w:eastAsia="仿宋" w:cs="仿宋"/>
                <w:b/>
                <w:bCs/>
                <w:spacing w:val="5"/>
                <w:sz w:val="23"/>
                <w:szCs w:val="23"/>
                <w:lang w:eastAsia="zh-CN"/>
              </w:rPr>
              <w:t>议使用</w:t>
            </w:r>
            <w:r>
              <w:rPr>
                <w:rFonts w:ascii="仿宋" w:hAnsi="仿宋" w:eastAsia="仿宋" w:cs="仿宋"/>
                <w:spacing w:val="5"/>
                <w:sz w:val="23"/>
                <w:szCs w:val="23"/>
                <w:lang w:eastAsia="zh-CN"/>
              </w:rPr>
              <w:t xml:space="preserve"> </w:t>
            </w:r>
            <w:r>
              <w:rPr>
                <w:rFonts w:ascii="仿宋" w:hAnsi="仿宋" w:eastAsia="仿宋" w:cs="仿宋"/>
                <w:b/>
                <w:bCs/>
                <w:sz w:val="23"/>
                <w:szCs w:val="23"/>
                <w:lang w:eastAsia="zh-CN"/>
              </w:rPr>
              <w:t>WIN</w:t>
            </w:r>
            <w:r>
              <w:rPr>
                <w:rFonts w:ascii="仿宋" w:hAnsi="仿宋" w:eastAsia="仿宋" w:cs="仿宋"/>
                <w:b/>
                <w:bCs/>
                <w:spacing w:val="5"/>
                <w:sz w:val="23"/>
                <w:szCs w:val="23"/>
                <w:lang w:eastAsia="zh-CN"/>
              </w:rPr>
              <w:t>7</w:t>
            </w:r>
            <w:r>
              <w:rPr>
                <w:rFonts w:ascii="仿宋" w:hAnsi="仿宋" w:eastAsia="仿宋" w:cs="仿宋"/>
                <w:spacing w:val="-19"/>
                <w:sz w:val="23"/>
                <w:szCs w:val="23"/>
                <w:lang w:eastAsia="zh-CN"/>
              </w:rPr>
              <w:t xml:space="preserve"> </w:t>
            </w:r>
            <w:r>
              <w:rPr>
                <w:rFonts w:ascii="仿宋" w:hAnsi="仿宋" w:eastAsia="仿宋" w:cs="仿宋"/>
                <w:b/>
                <w:bCs/>
                <w:spacing w:val="5"/>
                <w:sz w:val="23"/>
                <w:szCs w:val="23"/>
                <w:lang w:eastAsia="zh-CN"/>
              </w:rPr>
              <w:t>及以上操作系统</w:t>
            </w:r>
            <w:r>
              <w:rPr>
                <w:rFonts w:ascii="仿宋" w:hAnsi="仿宋" w:eastAsia="仿宋" w:cs="仿宋"/>
                <w:spacing w:val="41"/>
                <w:sz w:val="23"/>
                <w:szCs w:val="23"/>
                <w:lang w:eastAsia="zh-CN"/>
              </w:rPr>
              <w:t xml:space="preserve"> </w:t>
            </w:r>
            <w:r>
              <w:rPr>
                <w:rFonts w:ascii="仿宋" w:hAnsi="仿宋" w:eastAsia="仿宋" w:cs="仿宋"/>
                <w:b/>
                <w:bCs/>
                <w:spacing w:val="5"/>
                <w:sz w:val="23"/>
                <w:szCs w:val="23"/>
                <w:lang w:eastAsia="zh-CN"/>
              </w:rPr>
              <w:t>。</w:t>
            </w:r>
            <w:r>
              <w:rPr>
                <w:rFonts w:ascii="仿宋" w:hAnsi="仿宋" w:eastAsia="仿宋" w:cs="仿宋"/>
                <w:spacing w:val="5"/>
                <w:sz w:val="23"/>
                <w:szCs w:val="23"/>
                <w:lang w:eastAsia="zh-CN"/>
              </w:rPr>
              <w:t xml:space="preserve"> </w:t>
            </w:r>
            <w:r>
              <w:rPr>
                <w:rFonts w:ascii="仿宋" w:hAnsi="仿宋" w:eastAsia="仿宋" w:cs="仿宋"/>
                <w:b/>
                <w:bCs/>
                <w:spacing w:val="5"/>
                <w:sz w:val="23"/>
                <w:szCs w:val="23"/>
                <w:lang w:eastAsia="zh-CN"/>
              </w:rPr>
              <w:t>客户端请至新疆政府采购网</w:t>
            </w:r>
          </w:p>
          <w:p w14:paraId="4676938B">
            <w:pPr>
              <w:spacing w:before="44" w:line="229" w:lineRule="auto"/>
              <w:ind w:left="23"/>
              <w:rPr>
                <w:rFonts w:ascii="仿宋" w:hAnsi="仿宋" w:eastAsia="仿宋" w:cs="仿宋"/>
                <w:sz w:val="23"/>
                <w:szCs w:val="23"/>
                <w:lang w:eastAsia="zh-CN"/>
              </w:rPr>
            </w:pPr>
            <w:r>
              <w:rPr>
                <w:rFonts w:ascii="仿宋" w:hAnsi="仿宋" w:eastAsia="仿宋" w:cs="仿宋"/>
                <w:b/>
                <w:bCs/>
                <w:spacing w:val="3"/>
                <w:sz w:val="23"/>
                <w:szCs w:val="23"/>
                <w:lang w:eastAsia="zh-CN"/>
              </w:rPr>
              <w:t>400-881-7190</w:t>
            </w:r>
            <w:r>
              <w:rPr>
                <w:rFonts w:ascii="仿宋" w:hAnsi="仿宋" w:eastAsia="仿宋" w:cs="仿宋"/>
                <w:spacing w:val="3"/>
                <w:sz w:val="23"/>
                <w:szCs w:val="23"/>
                <w:lang w:eastAsia="zh-CN"/>
              </w:rPr>
              <w:t xml:space="preserve"> </w:t>
            </w:r>
            <w:r>
              <w:rPr>
                <w:rFonts w:ascii="仿宋" w:hAnsi="仿宋" w:eastAsia="仿宋" w:cs="仿宋"/>
                <w:b/>
                <w:bCs/>
                <w:spacing w:val="3"/>
                <w:sz w:val="23"/>
                <w:szCs w:val="23"/>
                <w:lang w:eastAsia="zh-CN"/>
              </w:rPr>
              <w:t>进行咨询。</w:t>
            </w:r>
          </w:p>
          <w:p w14:paraId="4E070D9E">
            <w:pPr>
              <w:spacing w:before="112" w:line="224" w:lineRule="auto"/>
              <w:ind w:left="36"/>
              <w:rPr>
                <w:rFonts w:ascii="仿宋" w:hAnsi="仿宋" w:eastAsia="仿宋" w:cs="仿宋"/>
                <w:sz w:val="23"/>
                <w:szCs w:val="23"/>
                <w:lang w:eastAsia="zh-CN"/>
              </w:rPr>
            </w:pPr>
            <w:r>
              <w:rPr>
                <w:rFonts w:ascii="仿宋" w:hAnsi="仿宋" w:eastAsia="仿宋" w:cs="仿宋"/>
                <w:b/>
                <w:bCs/>
                <w:spacing w:val="6"/>
                <w:sz w:val="23"/>
                <w:szCs w:val="23"/>
                <w:lang w:eastAsia="zh-CN"/>
              </w:rPr>
              <w:t>（5）供应商在开标时须使用制作加密电子投标文件所使用的</w:t>
            </w:r>
            <w:r>
              <w:rPr>
                <w:rFonts w:ascii="仿宋" w:hAnsi="仿宋" w:eastAsia="仿宋" w:cs="仿宋"/>
                <w:spacing w:val="6"/>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6"/>
                <w:sz w:val="23"/>
                <w:szCs w:val="23"/>
                <w:lang w:eastAsia="zh-CN"/>
              </w:rPr>
              <w:t xml:space="preserve"> </w:t>
            </w:r>
            <w:r>
              <w:rPr>
                <w:rFonts w:ascii="仿宋" w:hAnsi="仿宋" w:eastAsia="仿宋" w:cs="仿宋"/>
                <w:b/>
                <w:bCs/>
                <w:spacing w:val="6"/>
                <w:sz w:val="23"/>
                <w:szCs w:val="23"/>
                <w:lang w:eastAsia="zh-CN"/>
              </w:rPr>
              <w:t>锁及电</w:t>
            </w:r>
          </w:p>
        </w:tc>
      </w:tr>
    </w:tbl>
    <w:p w14:paraId="0EFA30AA">
      <w:pPr>
        <w:rPr>
          <w:lang w:eastAsia="zh-CN"/>
        </w:rPr>
      </w:pPr>
    </w:p>
    <w:p w14:paraId="2F29918C">
      <w:pPr>
        <w:rPr>
          <w:lang w:eastAsia="zh-CN"/>
        </w:rPr>
        <w:sectPr>
          <w:footerReference r:id="rId48" w:type="default"/>
          <w:pgSz w:w="11906" w:h="16838"/>
          <w:pgMar w:top="1417" w:right="1368" w:bottom="1171" w:left="1374" w:header="0" w:footer="996" w:gutter="0"/>
          <w:cols w:space="720" w:num="1"/>
        </w:sectPr>
      </w:pPr>
    </w:p>
    <w:tbl>
      <w:tblPr>
        <w:tblStyle w:val="8"/>
        <w:tblW w:w="9126"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32"/>
        <w:gridCol w:w="7594"/>
      </w:tblGrid>
      <w:tr w14:paraId="20E96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76" w:hRule="atLeast"/>
        </w:trPr>
        <w:tc>
          <w:tcPr>
            <w:tcW w:w="1532" w:type="dxa"/>
            <w:tcBorders>
              <w:top w:val="single" w:color="000000" w:sz="10" w:space="0"/>
              <w:left w:val="single" w:color="000000" w:sz="10" w:space="0"/>
            </w:tcBorders>
          </w:tcPr>
          <w:p w14:paraId="68C16CA4">
            <w:pPr>
              <w:pStyle w:val="9"/>
              <w:rPr>
                <w:lang w:eastAsia="zh-CN"/>
              </w:rPr>
            </w:pPr>
          </w:p>
        </w:tc>
        <w:tc>
          <w:tcPr>
            <w:tcW w:w="7594" w:type="dxa"/>
            <w:tcBorders>
              <w:top w:val="single" w:color="000000" w:sz="10" w:space="0"/>
              <w:right w:val="single" w:color="000000" w:sz="10" w:space="0"/>
            </w:tcBorders>
          </w:tcPr>
          <w:p w14:paraId="5F71C60A">
            <w:pPr>
              <w:spacing w:before="104" w:line="306" w:lineRule="auto"/>
              <w:ind w:left="31" w:right="92"/>
              <w:rPr>
                <w:rFonts w:ascii="仿宋" w:hAnsi="仿宋" w:eastAsia="仿宋" w:cs="仿宋"/>
                <w:sz w:val="23"/>
                <w:szCs w:val="23"/>
                <w:lang w:eastAsia="zh-CN"/>
              </w:rPr>
            </w:pPr>
            <w:r>
              <w:rPr>
                <w:rFonts w:ascii="仿宋" w:hAnsi="仿宋" w:eastAsia="仿宋" w:cs="仿宋"/>
                <w:b/>
                <w:bCs/>
                <w:spacing w:val="4"/>
                <w:sz w:val="23"/>
                <w:szCs w:val="23"/>
                <w:lang w:eastAsia="zh-CN"/>
              </w:rPr>
              <w:t>脑，</w:t>
            </w:r>
            <w:r>
              <w:rPr>
                <w:rFonts w:ascii="仿宋" w:hAnsi="仿宋" w:eastAsia="仿宋" w:cs="仿宋"/>
                <w:spacing w:val="-64"/>
                <w:sz w:val="23"/>
                <w:szCs w:val="23"/>
                <w:lang w:eastAsia="zh-CN"/>
              </w:rPr>
              <w:t xml:space="preserve"> </w:t>
            </w:r>
            <w:r>
              <w:rPr>
                <w:rFonts w:ascii="仿宋" w:hAnsi="仿宋" w:eastAsia="仿宋" w:cs="仿宋"/>
                <w:b/>
                <w:bCs/>
                <w:spacing w:val="4"/>
                <w:sz w:val="23"/>
                <w:szCs w:val="23"/>
                <w:lang w:eastAsia="zh-CN"/>
              </w:rPr>
              <w:t>电脑须提前配置好浏览器（建议使用谷歌浏览器</w:t>
            </w:r>
            <w:r>
              <w:rPr>
                <w:rFonts w:ascii="仿宋" w:hAnsi="仿宋" w:eastAsia="仿宋" w:cs="仿宋"/>
                <w:b/>
                <w:bCs/>
                <w:spacing w:val="2"/>
                <w:sz w:val="23"/>
                <w:szCs w:val="23"/>
                <w:lang w:eastAsia="zh-CN"/>
              </w:rPr>
              <w:t>），</w:t>
            </w:r>
            <w:r>
              <w:rPr>
                <w:rFonts w:ascii="仿宋" w:hAnsi="仿宋" w:eastAsia="仿宋" w:cs="仿宋"/>
                <w:spacing w:val="-40"/>
                <w:sz w:val="23"/>
                <w:szCs w:val="23"/>
                <w:lang w:eastAsia="zh-CN"/>
              </w:rPr>
              <w:t xml:space="preserve"> </w:t>
            </w:r>
            <w:r>
              <w:rPr>
                <w:rFonts w:ascii="仿宋" w:hAnsi="仿宋" w:eastAsia="仿宋" w:cs="仿宋"/>
                <w:b/>
                <w:bCs/>
                <w:spacing w:val="4"/>
                <w:sz w:val="23"/>
                <w:szCs w:val="23"/>
                <w:lang w:eastAsia="zh-CN"/>
              </w:rPr>
              <w:t>以便开标时解</w:t>
            </w:r>
            <w:r>
              <w:rPr>
                <w:rFonts w:ascii="仿宋" w:hAnsi="仿宋" w:eastAsia="仿宋" w:cs="仿宋"/>
                <w:sz w:val="23"/>
                <w:szCs w:val="23"/>
                <w:lang w:eastAsia="zh-CN"/>
              </w:rPr>
              <w:t xml:space="preserve"> </w:t>
            </w:r>
            <w:r>
              <w:rPr>
                <w:rFonts w:ascii="仿宋" w:hAnsi="仿宋" w:eastAsia="仿宋" w:cs="仿宋"/>
                <w:b/>
                <w:bCs/>
                <w:spacing w:val="-11"/>
                <w:sz w:val="23"/>
                <w:szCs w:val="23"/>
                <w:lang w:eastAsia="zh-CN"/>
              </w:rPr>
              <w:t>锁。</w:t>
            </w:r>
          </w:p>
          <w:p w14:paraId="2AC74E24">
            <w:pPr>
              <w:spacing w:before="34" w:line="311" w:lineRule="auto"/>
              <w:ind w:left="31" w:right="17" w:firstLine="4"/>
              <w:rPr>
                <w:rFonts w:ascii="仿宋" w:hAnsi="仿宋" w:eastAsia="仿宋" w:cs="仿宋"/>
                <w:sz w:val="23"/>
                <w:szCs w:val="23"/>
                <w:lang w:eastAsia="zh-CN"/>
              </w:rPr>
            </w:pPr>
            <w:r>
              <w:rPr>
                <w:rFonts w:ascii="仿宋" w:hAnsi="仿宋" w:eastAsia="仿宋" w:cs="仿宋"/>
                <w:b/>
                <w:bCs/>
                <w:spacing w:val="6"/>
                <w:sz w:val="23"/>
                <w:szCs w:val="23"/>
                <w:lang w:eastAsia="zh-CN"/>
              </w:rPr>
              <w:t>（6）投标保证金缴纳及确认时间：凡拟参加本次招标项目的供应商，必</w:t>
            </w:r>
            <w:r>
              <w:rPr>
                <w:rFonts w:ascii="仿宋" w:hAnsi="仿宋" w:eastAsia="仿宋" w:cs="仿宋"/>
                <w:spacing w:val="6"/>
                <w:sz w:val="23"/>
                <w:szCs w:val="23"/>
                <w:lang w:eastAsia="zh-CN"/>
              </w:rPr>
              <w:t xml:space="preserve"> </w:t>
            </w:r>
            <w:r>
              <w:rPr>
                <w:rFonts w:ascii="仿宋" w:hAnsi="仿宋" w:eastAsia="仿宋" w:cs="仿宋"/>
                <w:b/>
                <w:bCs/>
                <w:spacing w:val="8"/>
                <w:sz w:val="23"/>
                <w:szCs w:val="23"/>
                <w:lang w:eastAsia="zh-CN"/>
              </w:rPr>
              <w:t>须在开标前将投标保证金汇入指定账户。投标保证金汇款凭证上用</w:t>
            </w:r>
            <w:r>
              <w:rPr>
                <w:rFonts w:ascii="仿宋" w:hAnsi="仿宋" w:eastAsia="仿宋" w:cs="仿宋"/>
                <w:b/>
                <w:bCs/>
                <w:spacing w:val="7"/>
                <w:sz w:val="23"/>
                <w:szCs w:val="23"/>
                <w:lang w:eastAsia="zh-CN"/>
              </w:rPr>
              <w:t>途栏</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应注明。否则，</w:t>
            </w:r>
            <w:r>
              <w:rPr>
                <w:rFonts w:ascii="仿宋" w:hAnsi="仿宋" w:eastAsia="仿宋" w:cs="仿宋"/>
                <w:spacing w:val="83"/>
                <w:sz w:val="23"/>
                <w:szCs w:val="23"/>
                <w:lang w:eastAsia="zh-CN"/>
              </w:rPr>
              <w:t xml:space="preserve"> </w:t>
            </w:r>
            <w:r>
              <w:rPr>
                <w:rFonts w:ascii="仿宋" w:hAnsi="仿宋" w:eastAsia="仿宋" w:cs="仿宋"/>
                <w:b/>
                <w:bCs/>
                <w:spacing w:val="-6"/>
                <w:sz w:val="23"/>
                <w:szCs w:val="23"/>
                <w:lang w:eastAsia="zh-CN"/>
              </w:rPr>
              <w:t>届时其投标将被拒绝。</w:t>
            </w:r>
          </w:p>
          <w:p w14:paraId="3B0D931F">
            <w:pPr>
              <w:spacing w:before="39" w:line="228" w:lineRule="auto"/>
              <w:ind w:left="36"/>
              <w:rPr>
                <w:rFonts w:ascii="仿宋" w:hAnsi="仿宋" w:eastAsia="仿宋" w:cs="仿宋"/>
                <w:sz w:val="23"/>
                <w:szCs w:val="23"/>
                <w:lang w:eastAsia="zh-CN"/>
              </w:rPr>
            </w:pPr>
            <w:r>
              <w:rPr>
                <w:rFonts w:ascii="仿宋" w:hAnsi="仿宋" w:eastAsia="仿宋" w:cs="仿宋"/>
                <w:b/>
                <w:bCs/>
                <w:spacing w:val="5"/>
                <w:sz w:val="23"/>
                <w:szCs w:val="23"/>
                <w:lang w:eastAsia="zh-CN"/>
              </w:rPr>
              <w:t>（7）供应商对不见面开评标系统的技术操作咨询，可通过：</w:t>
            </w:r>
          </w:p>
          <w:p w14:paraId="12D1D026">
            <w:pPr>
              <w:spacing w:before="115" w:line="305" w:lineRule="auto"/>
              <w:ind w:left="32" w:right="72" w:hanging="11"/>
              <w:rPr>
                <w:rFonts w:ascii="仿宋" w:hAnsi="仿宋" w:eastAsia="仿宋" w:cs="仿宋"/>
                <w:sz w:val="23"/>
                <w:szCs w:val="23"/>
                <w:lang w:eastAsia="zh-CN"/>
              </w:rPr>
            </w:pPr>
            <w:r>
              <w:fldChar w:fldCharType="begin"/>
            </w:r>
            <w:r>
              <w:instrText xml:space="preserve"> HYPERLINK "https://edu.zcygov.cn/luban/xinjiang-e-biding" </w:instrText>
            </w:r>
            <w:r>
              <w:fldChar w:fldCharType="separate"/>
            </w:r>
            <w:r>
              <w:rPr>
                <w:rFonts w:ascii="仿宋" w:hAnsi="仿宋" w:eastAsia="仿宋" w:cs="仿宋"/>
                <w:b/>
                <w:bCs/>
                <w:sz w:val="23"/>
                <w:szCs w:val="23"/>
                <w:lang w:eastAsia="zh-CN"/>
              </w:rPr>
              <w:t>https</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edu</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cn</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luban</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xinjiang</w:t>
            </w:r>
            <w:r>
              <w:rPr>
                <w:rFonts w:ascii="仿宋" w:hAnsi="仿宋" w:eastAsia="仿宋" w:cs="仿宋"/>
                <w:b/>
                <w:bCs/>
                <w:spacing w:val="8"/>
                <w:sz w:val="23"/>
                <w:szCs w:val="23"/>
                <w:lang w:eastAsia="zh-CN"/>
              </w:rPr>
              <w:t>-e-</w:t>
            </w:r>
            <w:r>
              <w:rPr>
                <w:rFonts w:ascii="仿宋" w:hAnsi="仿宋" w:eastAsia="仿宋" w:cs="仿宋"/>
                <w:b/>
                <w:bCs/>
                <w:sz w:val="23"/>
                <w:szCs w:val="23"/>
                <w:lang w:eastAsia="zh-CN"/>
              </w:rPr>
              <w:t>biding</w:t>
            </w:r>
            <w:r>
              <w:rPr>
                <w:rFonts w:ascii="仿宋" w:hAnsi="仿宋" w:eastAsia="仿宋" w:cs="仿宋"/>
                <w:b/>
                <w:bCs/>
                <w:sz w:val="23"/>
                <w:szCs w:val="23"/>
                <w:lang w:eastAsia="zh-CN"/>
              </w:rPr>
              <w:fldChar w:fldCharType="end"/>
            </w:r>
            <w:r>
              <w:rPr>
                <w:rFonts w:ascii="仿宋" w:hAnsi="仿宋" w:eastAsia="仿宋" w:cs="仿宋"/>
                <w:spacing w:val="79"/>
                <w:sz w:val="23"/>
                <w:szCs w:val="23"/>
                <w:lang w:eastAsia="zh-CN"/>
              </w:rPr>
              <w:t xml:space="preserve"> </w:t>
            </w:r>
            <w:r>
              <w:rPr>
                <w:rFonts w:ascii="仿宋" w:hAnsi="仿宋" w:eastAsia="仿宋" w:cs="仿宋"/>
                <w:b/>
                <w:bCs/>
                <w:spacing w:val="8"/>
                <w:sz w:val="23"/>
                <w:szCs w:val="23"/>
                <w:lang w:eastAsia="zh-CN"/>
              </w:rPr>
              <w:t>自助查询，也可在</w:t>
            </w:r>
            <w:r>
              <w:rPr>
                <w:rFonts w:ascii="仿宋" w:hAnsi="仿宋" w:eastAsia="仿宋" w:cs="仿宋"/>
                <w:sz w:val="23"/>
                <w:szCs w:val="23"/>
                <w:lang w:eastAsia="zh-CN"/>
              </w:rPr>
              <w:t xml:space="preserve">  </w:t>
            </w:r>
            <w:r>
              <w:rPr>
                <w:rFonts w:ascii="仿宋" w:hAnsi="仿宋" w:eastAsia="仿宋" w:cs="仿宋"/>
                <w:b/>
                <w:bCs/>
                <w:spacing w:val="7"/>
                <w:sz w:val="23"/>
                <w:szCs w:val="23"/>
                <w:lang w:eastAsia="zh-CN"/>
              </w:rPr>
              <w:t>政采云帮助中心常见问题解答和操作流程讲解视频中自助查询，网址</w:t>
            </w:r>
          </w:p>
          <w:p w14:paraId="162B0B03">
            <w:pPr>
              <w:spacing w:before="40" w:line="313" w:lineRule="auto"/>
              <w:ind w:left="22" w:right="17" w:firstLine="17"/>
              <w:rPr>
                <w:rFonts w:ascii="仿宋" w:hAnsi="仿宋" w:eastAsia="仿宋" w:cs="仿宋"/>
                <w:sz w:val="23"/>
                <w:szCs w:val="23"/>
                <w:lang w:eastAsia="zh-CN"/>
              </w:rPr>
            </w:pPr>
            <w:r>
              <w:rPr>
                <w:rFonts w:ascii="仿宋" w:hAnsi="仿宋" w:eastAsia="仿宋" w:cs="仿宋"/>
                <w:b/>
                <w:bCs/>
                <w:spacing w:val="4"/>
                <w:sz w:val="23"/>
                <w:szCs w:val="23"/>
                <w:lang w:eastAsia="zh-CN"/>
              </w:rPr>
              <w:t>为</w:t>
            </w:r>
            <w:r>
              <w:rPr>
                <w:rFonts w:ascii="仿宋" w:hAnsi="仿宋" w:eastAsia="仿宋" w:cs="仿宋"/>
                <w:spacing w:val="39"/>
                <w:sz w:val="23"/>
                <w:szCs w:val="23"/>
                <w:lang w:eastAsia="zh-CN"/>
              </w:rPr>
              <w:t xml:space="preserve"> </w:t>
            </w:r>
            <w:r>
              <w:rPr>
                <w:rFonts w:ascii="仿宋" w:hAnsi="仿宋" w:eastAsia="仿宋" w:cs="仿宋"/>
                <w:b/>
                <w:bCs/>
                <w:spacing w:val="4"/>
                <w:sz w:val="23"/>
                <w:szCs w:val="23"/>
                <w:lang w:eastAsia="zh-CN"/>
              </w:rPr>
              <w:t>：</w:t>
            </w:r>
            <w:r>
              <w:rPr>
                <w:rFonts w:ascii="仿宋" w:hAnsi="仿宋" w:eastAsia="仿宋" w:cs="仿宋"/>
                <w:b/>
                <w:bCs/>
                <w:sz w:val="23"/>
                <w:szCs w:val="23"/>
                <w:lang w:eastAsia="zh-CN"/>
              </w:rPr>
              <w:t>https</w:t>
            </w:r>
            <w:r>
              <w:rPr>
                <w:rFonts w:ascii="仿宋" w:hAnsi="仿宋" w:eastAsia="仿宋" w:cs="仿宋"/>
                <w:b/>
                <w:bCs/>
                <w:spacing w:val="4"/>
                <w:sz w:val="23"/>
                <w:szCs w:val="23"/>
                <w:lang w:eastAsia="zh-CN"/>
              </w:rPr>
              <w:t>://</w:t>
            </w:r>
            <w:r>
              <w:rPr>
                <w:rFonts w:ascii="仿宋" w:hAnsi="仿宋" w:eastAsia="仿宋" w:cs="仿宋"/>
                <w:b/>
                <w:bCs/>
                <w:sz w:val="23"/>
                <w:szCs w:val="23"/>
                <w:lang w:eastAsia="zh-CN"/>
              </w:rPr>
              <w:t>service</w:t>
            </w:r>
            <w:r>
              <w:rPr>
                <w:rFonts w:ascii="仿宋" w:hAnsi="仿宋" w:eastAsia="仿宋" w:cs="仿宋"/>
                <w:b/>
                <w:bCs/>
                <w:spacing w:val="4"/>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4"/>
                <w:sz w:val="23"/>
                <w:szCs w:val="23"/>
                <w:lang w:eastAsia="zh-CN"/>
              </w:rPr>
              <w:t>.</w:t>
            </w:r>
            <w:r>
              <w:rPr>
                <w:rFonts w:ascii="仿宋" w:hAnsi="仿宋" w:eastAsia="仿宋" w:cs="仿宋"/>
                <w:b/>
                <w:bCs/>
                <w:sz w:val="23"/>
                <w:szCs w:val="23"/>
                <w:lang w:eastAsia="zh-CN"/>
              </w:rPr>
              <w:t>cn</w:t>
            </w:r>
            <w:r>
              <w:rPr>
                <w:rFonts w:ascii="仿宋" w:hAnsi="仿宋" w:eastAsia="仿宋" w:cs="仿宋"/>
                <w:b/>
                <w:bCs/>
                <w:spacing w:val="4"/>
                <w:sz w:val="23"/>
                <w:szCs w:val="23"/>
                <w:lang w:eastAsia="zh-CN"/>
              </w:rPr>
              <w:t>/#/</w:t>
            </w:r>
            <w:r>
              <w:rPr>
                <w:rFonts w:ascii="仿宋" w:hAnsi="仿宋" w:eastAsia="仿宋" w:cs="仿宋"/>
                <w:b/>
                <w:bCs/>
                <w:sz w:val="23"/>
                <w:szCs w:val="23"/>
                <w:lang w:eastAsia="zh-CN"/>
              </w:rPr>
              <w:t>help</w:t>
            </w:r>
            <w:r>
              <w:rPr>
                <w:rFonts w:ascii="仿宋" w:hAnsi="仿宋" w:eastAsia="仿宋" w:cs="仿宋"/>
                <w:b/>
                <w:bCs/>
                <w:spacing w:val="4"/>
                <w:sz w:val="23"/>
                <w:szCs w:val="23"/>
                <w:lang w:eastAsia="zh-CN"/>
              </w:rPr>
              <w:t>，“项目采购</w:t>
            </w:r>
            <w:r>
              <w:rPr>
                <w:rFonts w:ascii="仿宋" w:hAnsi="仿宋" w:eastAsia="仿宋" w:cs="仿宋"/>
                <w:spacing w:val="-83"/>
                <w:sz w:val="23"/>
                <w:szCs w:val="23"/>
                <w:lang w:eastAsia="zh-CN"/>
              </w:rPr>
              <w:t xml:space="preserve"> </w:t>
            </w:r>
            <w:r>
              <w:rPr>
                <w:rFonts w:ascii="仿宋" w:hAnsi="仿宋" w:eastAsia="仿宋" w:cs="仿宋"/>
                <w:b/>
                <w:bCs/>
                <w:spacing w:val="4"/>
                <w:sz w:val="23"/>
                <w:szCs w:val="23"/>
                <w:lang w:eastAsia="zh-CN"/>
              </w:rPr>
              <w:t>”—“</w:t>
            </w:r>
            <w:r>
              <w:rPr>
                <w:rFonts w:ascii="仿宋" w:hAnsi="仿宋" w:eastAsia="仿宋" w:cs="仿宋"/>
                <w:b/>
                <w:bCs/>
                <w:spacing w:val="3"/>
                <w:sz w:val="23"/>
                <w:szCs w:val="23"/>
                <w:lang w:eastAsia="zh-CN"/>
              </w:rPr>
              <w:t>操作流程</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-电子招投标</w:t>
            </w:r>
            <w:r>
              <w:rPr>
                <w:rFonts w:ascii="仿宋" w:hAnsi="仿宋" w:eastAsia="仿宋" w:cs="仿宋"/>
                <w:spacing w:val="-83"/>
                <w:sz w:val="23"/>
                <w:szCs w:val="23"/>
                <w:lang w:eastAsia="zh-CN"/>
              </w:rPr>
              <w:t xml:space="preserve"> </w:t>
            </w:r>
            <w:r>
              <w:rPr>
                <w:rFonts w:ascii="仿宋" w:hAnsi="仿宋" w:eastAsia="仿宋" w:cs="仿宋"/>
                <w:b/>
                <w:bCs/>
                <w:spacing w:val="6"/>
                <w:sz w:val="23"/>
                <w:szCs w:val="23"/>
                <w:lang w:eastAsia="zh-CN"/>
              </w:rPr>
              <w:t>”—“政府采购项目电子交易管理操作指南-供</w:t>
            </w:r>
            <w:r>
              <w:rPr>
                <w:rFonts w:ascii="仿宋" w:hAnsi="仿宋" w:eastAsia="仿宋" w:cs="仿宋"/>
                <w:b/>
                <w:bCs/>
                <w:spacing w:val="5"/>
                <w:sz w:val="23"/>
                <w:szCs w:val="23"/>
                <w:lang w:eastAsia="zh-CN"/>
              </w:rPr>
              <w:t>应商</w:t>
            </w:r>
            <w:r>
              <w:rPr>
                <w:rFonts w:ascii="仿宋" w:hAnsi="仿宋" w:eastAsia="仿宋" w:cs="仿宋"/>
                <w:spacing w:val="-83"/>
                <w:sz w:val="23"/>
                <w:szCs w:val="23"/>
                <w:lang w:eastAsia="zh-CN"/>
              </w:rPr>
              <w:t xml:space="preserve"> </w:t>
            </w:r>
            <w:r>
              <w:rPr>
                <w:rFonts w:ascii="仿宋" w:hAnsi="仿宋" w:eastAsia="仿宋" w:cs="仿宋"/>
                <w:b/>
                <w:bCs/>
                <w:spacing w:val="5"/>
                <w:sz w:val="23"/>
                <w:szCs w:val="23"/>
                <w:lang w:eastAsia="zh-CN"/>
              </w:rPr>
              <w:t>”版面</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获取操作指南，</w:t>
            </w:r>
            <w:r>
              <w:rPr>
                <w:rFonts w:ascii="仿宋" w:hAnsi="仿宋" w:eastAsia="仿宋" w:cs="仿宋"/>
                <w:spacing w:val="-36"/>
                <w:sz w:val="23"/>
                <w:szCs w:val="23"/>
                <w:lang w:eastAsia="zh-CN"/>
              </w:rPr>
              <w:t xml:space="preserve"> </w:t>
            </w:r>
            <w:r>
              <w:rPr>
                <w:rFonts w:ascii="仿宋" w:hAnsi="仿宋" w:eastAsia="仿宋" w:cs="仿宋"/>
                <w:b/>
                <w:bCs/>
                <w:spacing w:val="6"/>
                <w:sz w:val="23"/>
                <w:szCs w:val="23"/>
                <w:lang w:eastAsia="zh-CN"/>
              </w:rPr>
              <w:t>同时对自助查询无法解决的问题可</w:t>
            </w:r>
            <w:r>
              <w:rPr>
                <w:rFonts w:ascii="仿宋" w:hAnsi="仿宋" w:eastAsia="仿宋" w:cs="仿宋"/>
                <w:b/>
                <w:bCs/>
                <w:spacing w:val="5"/>
                <w:sz w:val="23"/>
                <w:szCs w:val="23"/>
                <w:lang w:eastAsia="zh-CN"/>
              </w:rPr>
              <w:t>通过政采云在线客服</w:t>
            </w:r>
            <w:r>
              <w:rPr>
                <w:rFonts w:ascii="仿宋" w:hAnsi="仿宋" w:eastAsia="仿宋" w:cs="仿宋"/>
                <w:sz w:val="23"/>
                <w:szCs w:val="23"/>
                <w:lang w:eastAsia="zh-CN"/>
              </w:rPr>
              <w:t xml:space="preserve">  </w:t>
            </w:r>
            <w:r>
              <w:rPr>
                <w:rFonts w:ascii="仿宋" w:hAnsi="仿宋" w:eastAsia="仿宋" w:cs="仿宋"/>
                <w:b/>
                <w:bCs/>
                <w:spacing w:val="2"/>
                <w:sz w:val="23"/>
                <w:szCs w:val="23"/>
                <w:lang w:eastAsia="zh-CN"/>
              </w:rPr>
              <w:t>获取服务支持。</w:t>
            </w:r>
          </w:p>
          <w:p w14:paraId="0C523754">
            <w:pPr>
              <w:spacing w:before="40" w:line="298" w:lineRule="auto"/>
              <w:ind w:left="31" w:firstLine="4"/>
              <w:rPr>
                <w:rFonts w:ascii="仿宋" w:hAnsi="仿宋" w:eastAsia="仿宋" w:cs="仿宋"/>
                <w:sz w:val="23"/>
                <w:szCs w:val="23"/>
                <w:lang w:eastAsia="zh-CN"/>
              </w:rPr>
            </w:pPr>
            <w:r>
              <w:rPr>
                <w:rFonts w:ascii="仿宋" w:hAnsi="仿宋" w:eastAsia="仿宋" w:cs="仿宋"/>
                <w:b/>
                <w:bCs/>
                <w:spacing w:val="4"/>
                <w:sz w:val="23"/>
                <w:szCs w:val="23"/>
                <w:lang w:eastAsia="zh-CN"/>
              </w:rPr>
              <w:t>（8）各供应商须在投标截止时间前完成在系统上递交电子招标文件。供</w:t>
            </w:r>
            <w:r>
              <w:rPr>
                <w:rFonts w:ascii="仿宋" w:hAnsi="仿宋" w:eastAsia="仿宋" w:cs="仿宋"/>
                <w:spacing w:val="3"/>
                <w:sz w:val="23"/>
                <w:szCs w:val="23"/>
                <w:lang w:eastAsia="zh-CN"/>
              </w:rPr>
              <w:t xml:space="preserve">  </w:t>
            </w:r>
            <w:r>
              <w:rPr>
                <w:rFonts w:ascii="仿宋" w:hAnsi="仿宋" w:eastAsia="仿宋" w:cs="仿宋"/>
                <w:b/>
                <w:bCs/>
                <w:spacing w:val="3"/>
                <w:sz w:val="23"/>
                <w:szCs w:val="23"/>
                <w:lang w:eastAsia="zh-CN"/>
              </w:rPr>
              <w:t>应商的电子投标文件是经过</w:t>
            </w:r>
            <w:r>
              <w:rPr>
                <w:rFonts w:ascii="仿宋" w:hAnsi="仿宋" w:eastAsia="仿宋" w:cs="仿宋"/>
                <w:spacing w:val="-31"/>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8"/>
                <w:sz w:val="23"/>
                <w:szCs w:val="23"/>
                <w:lang w:eastAsia="zh-CN"/>
              </w:rPr>
              <w:t xml:space="preserve"> </w:t>
            </w:r>
            <w:r>
              <w:rPr>
                <w:rFonts w:ascii="仿宋" w:hAnsi="仿宋" w:eastAsia="仿宋" w:cs="仿宋"/>
                <w:b/>
                <w:bCs/>
                <w:spacing w:val="3"/>
                <w:sz w:val="23"/>
                <w:szCs w:val="23"/>
                <w:lang w:eastAsia="zh-CN"/>
              </w:rPr>
              <w:t>证书加密后上传提交的，任何单位或个人</w:t>
            </w:r>
            <w:r>
              <w:rPr>
                <w:rFonts w:ascii="仿宋" w:hAnsi="仿宋" w:eastAsia="仿宋" w:cs="仿宋"/>
                <w:sz w:val="23"/>
                <w:szCs w:val="23"/>
                <w:lang w:eastAsia="zh-CN"/>
              </w:rPr>
              <w:t xml:space="preserve">  </w:t>
            </w:r>
            <w:r>
              <w:rPr>
                <w:rFonts w:ascii="仿宋" w:hAnsi="仿宋" w:eastAsia="仿宋" w:cs="仿宋"/>
                <w:b/>
                <w:bCs/>
                <w:spacing w:val="2"/>
                <w:sz w:val="23"/>
                <w:szCs w:val="23"/>
                <w:lang w:eastAsia="zh-CN"/>
              </w:rPr>
              <w:t>均无法在投标截止时间</w:t>
            </w:r>
            <w:r>
              <w:rPr>
                <w:rFonts w:ascii="仿宋" w:hAnsi="仿宋" w:eastAsia="仿宋" w:cs="仿宋"/>
                <w:spacing w:val="-67"/>
                <w:sz w:val="23"/>
                <w:szCs w:val="23"/>
                <w:lang w:eastAsia="zh-CN"/>
              </w:rPr>
              <w:t xml:space="preserve"> </w:t>
            </w:r>
            <w:r>
              <w:rPr>
                <w:rFonts w:ascii="仿宋" w:hAnsi="仿宋" w:eastAsia="仿宋" w:cs="仿宋"/>
                <w:b/>
                <w:bCs/>
                <w:spacing w:val="2"/>
                <w:sz w:val="23"/>
                <w:szCs w:val="23"/>
                <w:lang w:eastAsia="zh-CN"/>
              </w:rPr>
              <w:t>(即开标时间)之前查看或篡</w:t>
            </w:r>
            <w:r>
              <w:rPr>
                <w:rFonts w:ascii="仿宋" w:hAnsi="仿宋" w:eastAsia="仿宋" w:cs="仿宋"/>
                <w:b/>
                <w:bCs/>
                <w:spacing w:val="1"/>
                <w:sz w:val="23"/>
                <w:szCs w:val="23"/>
                <w:lang w:eastAsia="zh-CN"/>
              </w:rPr>
              <w:t>改，不存在泄密风险。</w:t>
            </w:r>
            <w:r>
              <w:rPr>
                <w:rFonts w:ascii="仿宋" w:hAnsi="仿宋" w:eastAsia="仿宋" w:cs="仿宋"/>
                <w:sz w:val="23"/>
                <w:szCs w:val="23"/>
                <w:lang w:eastAsia="zh-CN"/>
              </w:rPr>
              <w:t xml:space="preserve"> </w:t>
            </w:r>
            <w:r>
              <w:rPr>
                <w:rFonts w:ascii="仿宋" w:hAnsi="仿宋" w:eastAsia="仿宋" w:cs="仿宋"/>
                <w:b/>
                <w:bCs/>
                <w:spacing w:val="5"/>
                <w:sz w:val="23"/>
                <w:szCs w:val="23"/>
                <w:lang w:eastAsia="zh-CN"/>
              </w:rPr>
              <w:t>（严格按照政采云电子投标流程制作并上传电子投标文件）</w:t>
            </w:r>
          </w:p>
          <w:p w14:paraId="49213EB2">
            <w:pPr>
              <w:spacing w:before="115" w:line="297" w:lineRule="auto"/>
              <w:ind w:left="30" w:firstLine="5"/>
              <w:rPr>
                <w:rFonts w:ascii="仿宋" w:hAnsi="仿宋" w:eastAsia="仿宋" w:cs="仿宋"/>
                <w:sz w:val="23"/>
                <w:szCs w:val="23"/>
                <w:lang w:eastAsia="zh-CN"/>
              </w:rPr>
            </w:pPr>
            <w:r>
              <w:rPr>
                <w:rFonts w:ascii="仿宋" w:hAnsi="仿宋" w:eastAsia="仿宋" w:cs="仿宋"/>
                <w:b/>
                <w:bCs/>
                <w:spacing w:val="4"/>
                <w:sz w:val="23"/>
                <w:szCs w:val="23"/>
                <w:lang w:eastAsia="zh-CN"/>
              </w:rPr>
              <w:t>（9）各供应商在投标截止时间前将“投标文件</w:t>
            </w:r>
            <w:r>
              <w:rPr>
                <w:rFonts w:ascii="仿宋" w:hAnsi="仿宋" w:eastAsia="仿宋" w:cs="仿宋"/>
                <w:spacing w:val="-83"/>
                <w:sz w:val="23"/>
                <w:szCs w:val="23"/>
                <w:lang w:eastAsia="zh-CN"/>
              </w:rPr>
              <w:t xml:space="preserve"> </w:t>
            </w:r>
            <w:r>
              <w:rPr>
                <w:rFonts w:ascii="仿宋" w:hAnsi="仿宋" w:eastAsia="仿宋" w:cs="仿宋"/>
                <w:b/>
                <w:bCs/>
                <w:spacing w:val="4"/>
                <w:sz w:val="23"/>
                <w:szCs w:val="23"/>
                <w:lang w:eastAsia="zh-CN"/>
              </w:rPr>
              <w:t>”上</w:t>
            </w:r>
            <w:r>
              <w:rPr>
                <w:rFonts w:ascii="仿宋" w:hAnsi="仿宋" w:eastAsia="仿宋" w:cs="仿宋"/>
                <w:b/>
                <w:bCs/>
                <w:spacing w:val="3"/>
                <w:sz w:val="23"/>
                <w:szCs w:val="23"/>
                <w:lang w:eastAsia="zh-CN"/>
              </w:rPr>
              <w:t>传至政采云平台。投</w:t>
            </w:r>
            <w:r>
              <w:rPr>
                <w:rFonts w:ascii="仿宋" w:hAnsi="仿宋" w:eastAsia="仿宋" w:cs="仿宋"/>
                <w:sz w:val="23"/>
                <w:szCs w:val="23"/>
                <w:lang w:eastAsia="zh-CN"/>
              </w:rPr>
              <w:t xml:space="preserve">  </w:t>
            </w:r>
            <w:r>
              <w:rPr>
                <w:rFonts w:ascii="仿宋" w:hAnsi="仿宋" w:eastAsia="仿宋" w:cs="仿宋"/>
                <w:b/>
                <w:bCs/>
                <w:spacing w:val="4"/>
                <w:sz w:val="23"/>
                <w:szCs w:val="23"/>
                <w:lang w:eastAsia="zh-CN"/>
              </w:rPr>
              <w:t>标文件包括“报价一览表及资格证明文件</w:t>
            </w:r>
            <w:r>
              <w:rPr>
                <w:rFonts w:ascii="仿宋" w:hAnsi="仿宋" w:eastAsia="仿宋" w:cs="仿宋"/>
                <w:spacing w:val="-75"/>
                <w:sz w:val="23"/>
                <w:szCs w:val="23"/>
                <w:lang w:eastAsia="zh-CN"/>
              </w:rPr>
              <w:t xml:space="preserve"> </w:t>
            </w:r>
            <w:r>
              <w:rPr>
                <w:rFonts w:ascii="仿宋" w:hAnsi="仿宋" w:eastAsia="仿宋" w:cs="仿宋"/>
                <w:b/>
                <w:bCs/>
                <w:spacing w:val="4"/>
                <w:sz w:val="23"/>
                <w:szCs w:val="23"/>
                <w:lang w:eastAsia="zh-CN"/>
              </w:rPr>
              <w:t>”与“商务及技术文件</w:t>
            </w:r>
            <w:r>
              <w:rPr>
                <w:rFonts w:ascii="仿宋" w:hAnsi="仿宋" w:eastAsia="仿宋" w:cs="仿宋"/>
                <w:spacing w:val="-81"/>
                <w:sz w:val="23"/>
                <w:szCs w:val="23"/>
                <w:lang w:eastAsia="zh-CN"/>
              </w:rPr>
              <w:t xml:space="preserve"> </w:t>
            </w:r>
            <w:r>
              <w:rPr>
                <w:rFonts w:ascii="仿宋" w:hAnsi="仿宋" w:eastAsia="仿宋" w:cs="仿宋"/>
                <w:b/>
                <w:bCs/>
                <w:spacing w:val="4"/>
                <w:sz w:val="23"/>
                <w:szCs w:val="23"/>
                <w:lang w:eastAsia="zh-CN"/>
              </w:rPr>
              <w:t>”两部</w:t>
            </w:r>
            <w:r>
              <w:rPr>
                <w:rFonts w:ascii="仿宋" w:hAnsi="仿宋" w:eastAsia="仿宋" w:cs="仿宋"/>
                <w:sz w:val="23"/>
                <w:szCs w:val="23"/>
                <w:lang w:eastAsia="zh-CN"/>
              </w:rPr>
              <w:t xml:space="preserve">  </w:t>
            </w:r>
            <w:r>
              <w:rPr>
                <w:rFonts w:ascii="仿宋" w:hAnsi="仿宋" w:eastAsia="仿宋" w:cs="仿宋"/>
                <w:b/>
                <w:bCs/>
                <w:spacing w:val="3"/>
                <w:sz w:val="23"/>
                <w:szCs w:val="23"/>
                <w:lang w:eastAsia="zh-CN"/>
              </w:rPr>
              <w:t>分合并成一册。投标文件应按照招标文件规定的格式填写、签署和盖章，</w:t>
            </w:r>
            <w:r>
              <w:rPr>
                <w:rFonts w:ascii="仿宋" w:hAnsi="仿宋" w:eastAsia="仿宋" w:cs="仿宋"/>
                <w:spacing w:val="11"/>
                <w:sz w:val="23"/>
                <w:szCs w:val="23"/>
                <w:lang w:eastAsia="zh-CN"/>
              </w:rPr>
              <w:t xml:space="preserve"> </w:t>
            </w:r>
            <w:r>
              <w:rPr>
                <w:rFonts w:ascii="仿宋" w:hAnsi="仿宋" w:eastAsia="仿宋" w:cs="仿宋"/>
                <w:b/>
                <w:bCs/>
                <w:spacing w:val="6"/>
                <w:sz w:val="23"/>
                <w:szCs w:val="23"/>
                <w:lang w:eastAsia="zh-CN"/>
              </w:rPr>
              <w:t>并以.</w:t>
            </w:r>
            <w:r>
              <w:rPr>
                <w:rFonts w:ascii="仿宋" w:hAnsi="仿宋" w:eastAsia="仿宋" w:cs="仿宋"/>
                <w:b/>
                <w:bCs/>
                <w:sz w:val="23"/>
                <w:szCs w:val="23"/>
                <w:lang w:eastAsia="zh-CN"/>
              </w:rPr>
              <w:t>jmbs</w:t>
            </w:r>
            <w:r>
              <w:rPr>
                <w:rFonts w:ascii="仿宋" w:hAnsi="仿宋" w:eastAsia="仿宋" w:cs="仿宋"/>
                <w:spacing w:val="-38"/>
                <w:sz w:val="23"/>
                <w:szCs w:val="23"/>
                <w:lang w:eastAsia="zh-CN"/>
              </w:rPr>
              <w:t xml:space="preserve"> </w:t>
            </w:r>
            <w:r>
              <w:rPr>
                <w:rFonts w:ascii="仿宋" w:hAnsi="仿宋" w:eastAsia="仿宋" w:cs="仿宋"/>
                <w:b/>
                <w:bCs/>
                <w:spacing w:val="6"/>
                <w:sz w:val="23"/>
                <w:szCs w:val="23"/>
                <w:lang w:eastAsia="zh-CN"/>
              </w:rPr>
              <w:t>格式上传至政采云开评标平台（投标文件为</w:t>
            </w:r>
            <w:r>
              <w:rPr>
                <w:rFonts w:ascii="仿宋" w:hAnsi="仿宋" w:eastAsia="仿宋" w:cs="仿宋"/>
                <w:b/>
                <w:bCs/>
                <w:spacing w:val="5"/>
                <w:sz w:val="23"/>
                <w:szCs w:val="23"/>
                <w:lang w:eastAsia="zh-CN"/>
              </w:rPr>
              <w:t>正本扫描件）。</w:t>
            </w:r>
          </w:p>
          <w:p w14:paraId="1B6F20D0">
            <w:pPr>
              <w:spacing w:before="120" w:line="298" w:lineRule="auto"/>
              <w:ind w:left="30" w:right="17" w:firstLine="5"/>
              <w:rPr>
                <w:rFonts w:ascii="仿宋" w:hAnsi="仿宋" w:eastAsia="仿宋" w:cs="仿宋"/>
                <w:sz w:val="23"/>
                <w:szCs w:val="23"/>
                <w:lang w:eastAsia="zh-CN"/>
              </w:rPr>
            </w:pPr>
            <w:r>
              <w:rPr>
                <w:rFonts w:ascii="仿宋" w:hAnsi="仿宋" w:eastAsia="仿宋" w:cs="仿宋"/>
                <w:b/>
                <w:bCs/>
                <w:spacing w:val="4"/>
                <w:sz w:val="23"/>
                <w:szCs w:val="23"/>
                <w:lang w:eastAsia="zh-CN"/>
              </w:rPr>
              <w:t>（10）</w:t>
            </w:r>
            <w:r>
              <w:rPr>
                <w:rFonts w:ascii="仿宋" w:hAnsi="仿宋" w:eastAsia="仿宋" w:cs="仿宋"/>
                <w:spacing w:val="-39"/>
                <w:sz w:val="23"/>
                <w:szCs w:val="23"/>
                <w:lang w:eastAsia="zh-CN"/>
              </w:rPr>
              <w:t xml:space="preserve"> </w:t>
            </w:r>
            <w:r>
              <w:rPr>
                <w:rFonts w:ascii="仿宋" w:hAnsi="仿宋" w:eastAsia="仿宋" w:cs="仿宋"/>
                <w:b/>
                <w:bCs/>
                <w:spacing w:val="4"/>
                <w:sz w:val="23"/>
                <w:szCs w:val="23"/>
                <w:lang w:eastAsia="zh-CN"/>
              </w:rPr>
              <w:t>中标供应商应在中标公告公示期结束后</w:t>
            </w:r>
            <w:r>
              <w:rPr>
                <w:rFonts w:ascii="仿宋" w:hAnsi="仿宋" w:eastAsia="仿宋" w:cs="仿宋"/>
                <w:spacing w:val="-44"/>
                <w:sz w:val="23"/>
                <w:szCs w:val="23"/>
                <w:lang w:eastAsia="zh-CN"/>
              </w:rPr>
              <w:t xml:space="preserve"> </w:t>
            </w:r>
            <w:r>
              <w:rPr>
                <w:rFonts w:ascii="仿宋" w:hAnsi="仿宋" w:eastAsia="仿宋" w:cs="仿宋"/>
                <w:b/>
                <w:bCs/>
                <w:spacing w:val="4"/>
                <w:sz w:val="23"/>
                <w:szCs w:val="23"/>
                <w:lang w:eastAsia="zh-CN"/>
              </w:rPr>
              <w:t>2</w:t>
            </w:r>
            <w:r>
              <w:rPr>
                <w:rFonts w:ascii="仿宋" w:hAnsi="仿宋" w:eastAsia="仿宋" w:cs="仿宋"/>
                <w:spacing w:val="-36"/>
                <w:sz w:val="23"/>
                <w:szCs w:val="23"/>
                <w:lang w:eastAsia="zh-CN"/>
              </w:rPr>
              <w:t xml:space="preserve"> </w:t>
            </w:r>
            <w:r>
              <w:rPr>
                <w:rFonts w:ascii="仿宋" w:hAnsi="仿宋" w:eastAsia="仿宋" w:cs="仿宋"/>
                <w:b/>
                <w:bCs/>
                <w:spacing w:val="4"/>
                <w:sz w:val="23"/>
                <w:szCs w:val="23"/>
                <w:lang w:eastAsia="zh-CN"/>
              </w:rPr>
              <w:t>个工作日内将纸质版投</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标文件邮寄至代理机构备案，纸质版投标文件包括“报价一览表</w:t>
            </w:r>
            <w:r>
              <w:rPr>
                <w:rFonts w:ascii="仿宋" w:hAnsi="仿宋" w:eastAsia="仿宋" w:cs="仿宋"/>
                <w:b/>
                <w:bCs/>
                <w:spacing w:val="7"/>
                <w:sz w:val="23"/>
                <w:szCs w:val="23"/>
                <w:lang w:eastAsia="zh-CN"/>
              </w:rPr>
              <w:t>及资格</w:t>
            </w:r>
            <w:r>
              <w:rPr>
                <w:rFonts w:ascii="仿宋" w:hAnsi="仿宋" w:eastAsia="仿宋" w:cs="仿宋"/>
                <w:sz w:val="23"/>
                <w:szCs w:val="23"/>
                <w:lang w:eastAsia="zh-CN"/>
              </w:rPr>
              <w:t xml:space="preserve">  </w:t>
            </w:r>
            <w:r>
              <w:rPr>
                <w:rFonts w:ascii="仿宋" w:hAnsi="仿宋" w:eastAsia="仿宋" w:cs="仿宋"/>
                <w:b/>
                <w:bCs/>
                <w:spacing w:val="3"/>
                <w:sz w:val="23"/>
                <w:szCs w:val="23"/>
                <w:lang w:eastAsia="zh-CN"/>
              </w:rPr>
              <w:t>证明文件</w:t>
            </w:r>
            <w:r>
              <w:rPr>
                <w:rFonts w:ascii="仿宋" w:hAnsi="仿宋" w:eastAsia="仿宋" w:cs="仿宋"/>
                <w:spacing w:val="-83"/>
                <w:sz w:val="23"/>
                <w:szCs w:val="23"/>
                <w:lang w:eastAsia="zh-CN"/>
              </w:rPr>
              <w:t xml:space="preserve"> </w:t>
            </w:r>
            <w:r>
              <w:rPr>
                <w:rFonts w:ascii="仿宋" w:hAnsi="仿宋" w:eastAsia="仿宋" w:cs="仿宋"/>
                <w:b/>
                <w:bCs/>
                <w:spacing w:val="3"/>
                <w:sz w:val="23"/>
                <w:szCs w:val="23"/>
                <w:lang w:eastAsia="zh-CN"/>
              </w:rPr>
              <w:t>”和“商务及技术文件</w:t>
            </w:r>
            <w:r>
              <w:rPr>
                <w:rFonts w:ascii="仿宋" w:hAnsi="仿宋" w:eastAsia="仿宋" w:cs="仿宋"/>
                <w:spacing w:val="-83"/>
                <w:sz w:val="23"/>
                <w:szCs w:val="23"/>
                <w:lang w:eastAsia="zh-CN"/>
              </w:rPr>
              <w:t xml:space="preserve"> </w:t>
            </w:r>
            <w:r>
              <w:rPr>
                <w:rFonts w:ascii="仿宋" w:hAnsi="仿宋" w:eastAsia="仿宋" w:cs="仿宋"/>
                <w:b/>
                <w:bCs/>
                <w:spacing w:val="3"/>
                <w:sz w:val="23"/>
                <w:szCs w:val="23"/>
                <w:lang w:eastAsia="zh-CN"/>
              </w:rPr>
              <w:t>”两部分，两部分合订成一册递交</w:t>
            </w:r>
            <w:r>
              <w:rPr>
                <w:rFonts w:ascii="仿宋" w:hAnsi="仿宋" w:eastAsia="仿宋" w:cs="仿宋"/>
                <w:b/>
                <w:bCs/>
                <w:spacing w:val="2"/>
                <w:sz w:val="23"/>
                <w:szCs w:val="23"/>
                <w:lang w:eastAsia="zh-CN"/>
              </w:rPr>
              <w:t>。</w:t>
            </w:r>
            <w:r>
              <w:rPr>
                <w:rFonts w:ascii="仿宋" w:hAnsi="仿宋" w:eastAsia="仿宋" w:cs="仿宋"/>
                <w:spacing w:val="-68"/>
                <w:sz w:val="23"/>
                <w:szCs w:val="23"/>
                <w:lang w:eastAsia="zh-CN"/>
              </w:rPr>
              <w:t xml:space="preserve"> </w:t>
            </w:r>
            <w:r>
              <w:rPr>
                <w:rFonts w:ascii="仿宋" w:hAnsi="仿宋" w:eastAsia="仿宋" w:cs="仿宋"/>
                <w:b/>
                <w:bCs/>
                <w:spacing w:val="2"/>
                <w:sz w:val="23"/>
                <w:szCs w:val="23"/>
                <w:lang w:eastAsia="zh-CN"/>
              </w:rPr>
              <w:t>(邮</w:t>
            </w:r>
            <w:r>
              <w:rPr>
                <w:rFonts w:ascii="仿宋" w:hAnsi="仿宋" w:eastAsia="仿宋" w:cs="仿宋"/>
                <w:sz w:val="23"/>
                <w:szCs w:val="23"/>
                <w:lang w:eastAsia="zh-CN"/>
              </w:rPr>
              <w:t xml:space="preserve"> </w:t>
            </w:r>
            <w:r>
              <w:rPr>
                <w:rFonts w:ascii="仿宋" w:hAnsi="仿宋" w:eastAsia="仿宋" w:cs="仿宋"/>
                <w:b/>
                <w:bCs/>
                <w:spacing w:val="7"/>
                <w:sz w:val="23"/>
                <w:szCs w:val="23"/>
                <w:lang w:eastAsia="zh-CN"/>
              </w:rPr>
              <w:t>寄标书事项会影响退还投标保证金)</w:t>
            </w:r>
          </w:p>
          <w:p w14:paraId="114A7F7E">
            <w:pPr>
              <w:spacing w:before="116" w:line="305" w:lineRule="auto"/>
              <w:ind w:left="37" w:right="146" w:hanging="1"/>
              <w:rPr>
                <w:rFonts w:ascii="仿宋" w:hAnsi="仿宋" w:eastAsia="仿宋" w:cs="仿宋"/>
                <w:sz w:val="23"/>
                <w:szCs w:val="23"/>
                <w:lang w:eastAsia="zh-CN"/>
              </w:rPr>
            </w:pPr>
            <w:r>
              <w:rPr>
                <w:rFonts w:ascii="仿宋" w:hAnsi="仿宋" w:eastAsia="仿宋" w:cs="仿宋"/>
                <w:b/>
                <w:bCs/>
                <w:spacing w:val="3"/>
                <w:sz w:val="23"/>
                <w:szCs w:val="23"/>
                <w:lang w:eastAsia="zh-CN"/>
              </w:rPr>
              <w:t>（11）</w:t>
            </w:r>
            <w:r>
              <w:rPr>
                <w:rFonts w:ascii="仿宋" w:hAnsi="仿宋" w:eastAsia="仿宋" w:cs="仿宋"/>
                <w:spacing w:val="-56"/>
                <w:sz w:val="23"/>
                <w:szCs w:val="23"/>
                <w:lang w:eastAsia="zh-CN"/>
              </w:rPr>
              <w:t xml:space="preserve"> </w:t>
            </w:r>
            <w:r>
              <w:rPr>
                <w:rFonts w:ascii="仿宋" w:hAnsi="仿宋" w:eastAsia="仿宋" w:cs="仿宋"/>
                <w:b/>
                <w:bCs/>
                <w:spacing w:val="3"/>
                <w:sz w:val="23"/>
                <w:szCs w:val="23"/>
                <w:lang w:eastAsia="zh-CN"/>
              </w:rPr>
              <w:t>中标单位递交数量：正本：壹份、副本：</w:t>
            </w:r>
            <w:r>
              <w:rPr>
                <w:rFonts w:ascii="仿宋" w:hAnsi="仿宋" w:eastAsia="仿宋" w:cs="仿宋"/>
                <w:spacing w:val="-64"/>
                <w:sz w:val="23"/>
                <w:szCs w:val="23"/>
                <w:lang w:eastAsia="zh-CN"/>
              </w:rPr>
              <w:t xml:space="preserve"> </w:t>
            </w:r>
            <w:r>
              <w:rPr>
                <w:rFonts w:ascii="仿宋" w:hAnsi="仿宋" w:eastAsia="仿宋" w:cs="仿宋"/>
                <w:b/>
                <w:bCs/>
                <w:spacing w:val="3"/>
                <w:sz w:val="23"/>
                <w:szCs w:val="23"/>
                <w:lang w:eastAsia="zh-CN"/>
              </w:rPr>
              <w:t>壹份</w:t>
            </w:r>
            <w:r>
              <w:rPr>
                <w:rFonts w:ascii="仿宋" w:hAnsi="仿宋" w:eastAsia="仿宋" w:cs="仿宋"/>
                <w:b/>
                <w:bCs/>
                <w:spacing w:val="-8"/>
                <w:sz w:val="23"/>
                <w:szCs w:val="23"/>
                <w:lang w:eastAsia="zh-CN"/>
              </w:rPr>
              <w:t>；（</w:t>
            </w:r>
            <w:r>
              <w:rPr>
                <w:rFonts w:ascii="仿宋" w:hAnsi="仿宋" w:eastAsia="仿宋" w:cs="仿宋"/>
                <w:b/>
                <w:bCs/>
                <w:spacing w:val="3"/>
                <w:sz w:val="23"/>
                <w:szCs w:val="23"/>
                <w:lang w:eastAsia="zh-CN"/>
              </w:rPr>
              <w:t>以正本为准，</w:t>
            </w:r>
            <w:r>
              <w:rPr>
                <w:rFonts w:ascii="仿宋" w:hAnsi="仿宋" w:eastAsia="仿宋" w:cs="仿宋"/>
                <w:sz w:val="23"/>
                <w:szCs w:val="23"/>
                <w:lang w:eastAsia="zh-CN"/>
              </w:rPr>
              <w:t xml:space="preserve"> </w:t>
            </w:r>
            <w:r>
              <w:rPr>
                <w:rFonts w:ascii="仿宋" w:hAnsi="仿宋" w:eastAsia="仿宋" w:cs="仿宋"/>
                <w:b/>
                <w:bCs/>
                <w:spacing w:val="4"/>
                <w:sz w:val="23"/>
                <w:szCs w:val="23"/>
                <w:lang w:eastAsia="zh-CN"/>
              </w:rPr>
              <w:t>副本可以是正本的复印件）</w:t>
            </w:r>
          </w:p>
          <w:p w14:paraId="7209B387">
            <w:pPr>
              <w:spacing w:before="39" w:line="310" w:lineRule="auto"/>
              <w:ind w:left="33" w:right="92" w:firstLine="1"/>
              <w:jc w:val="both"/>
              <w:rPr>
                <w:rFonts w:ascii="仿宋" w:hAnsi="仿宋" w:eastAsia="仿宋" w:cs="仿宋"/>
                <w:sz w:val="23"/>
                <w:szCs w:val="23"/>
                <w:lang w:eastAsia="zh-CN"/>
              </w:rPr>
            </w:pPr>
            <w:r>
              <w:rPr>
                <w:rFonts w:ascii="仿宋" w:hAnsi="仿宋" w:eastAsia="仿宋" w:cs="仿宋"/>
                <w:b/>
                <w:bCs/>
                <w:spacing w:val="8"/>
                <w:sz w:val="23"/>
                <w:szCs w:val="23"/>
                <w:lang w:eastAsia="zh-CN"/>
              </w:rPr>
              <w:t>纸质投标文件的签署及规定：投标文件的正副本需打印或用</w:t>
            </w:r>
            <w:r>
              <w:rPr>
                <w:rFonts w:ascii="仿宋" w:hAnsi="仿宋" w:eastAsia="仿宋" w:cs="仿宋"/>
                <w:b/>
                <w:bCs/>
                <w:spacing w:val="7"/>
                <w:sz w:val="23"/>
                <w:szCs w:val="23"/>
                <w:lang w:eastAsia="zh-CN"/>
              </w:rPr>
              <w:t>不褪色墨水</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书写，并由供应商的法定代表人或经其正式委托代理人按招标</w:t>
            </w:r>
            <w:r>
              <w:rPr>
                <w:rFonts w:ascii="仿宋" w:hAnsi="仿宋" w:eastAsia="仿宋" w:cs="仿宋"/>
                <w:b/>
                <w:bCs/>
                <w:spacing w:val="7"/>
                <w:sz w:val="23"/>
                <w:szCs w:val="23"/>
                <w:lang w:eastAsia="zh-CN"/>
              </w:rPr>
              <w:t>文件规定</w:t>
            </w:r>
            <w:r>
              <w:rPr>
                <w:rFonts w:ascii="仿宋" w:hAnsi="仿宋" w:eastAsia="仿宋" w:cs="仿宋"/>
                <w:sz w:val="23"/>
                <w:szCs w:val="23"/>
                <w:lang w:eastAsia="zh-CN"/>
              </w:rPr>
              <w:t xml:space="preserve"> </w:t>
            </w:r>
            <w:r>
              <w:rPr>
                <w:rFonts w:ascii="仿宋" w:hAnsi="仿宋" w:eastAsia="仿宋" w:cs="仿宋"/>
                <w:b/>
                <w:bCs/>
                <w:spacing w:val="3"/>
                <w:sz w:val="23"/>
                <w:szCs w:val="23"/>
                <w:lang w:eastAsia="zh-CN"/>
              </w:rPr>
              <w:t>在投标文件上签字或盖章，</w:t>
            </w:r>
            <w:r>
              <w:rPr>
                <w:rFonts w:ascii="仿宋" w:hAnsi="仿宋" w:eastAsia="仿宋" w:cs="仿宋"/>
                <w:spacing w:val="-61"/>
                <w:sz w:val="23"/>
                <w:szCs w:val="23"/>
                <w:lang w:eastAsia="zh-CN"/>
              </w:rPr>
              <w:t xml:space="preserve"> </w:t>
            </w:r>
            <w:r>
              <w:rPr>
                <w:rFonts w:ascii="仿宋" w:hAnsi="仿宋" w:eastAsia="仿宋" w:cs="仿宋"/>
                <w:b/>
                <w:bCs/>
                <w:spacing w:val="3"/>
                <w:sz w:val="23"/>
                <w:szCs w:val="23"/>
                <w:lang w:eastAsia="zh-CN"/>
              </w:rPr>
              <w:t>并加盖单位印章。</w:t>
            </w:r>
          </w:p>
          <w:p w14:paraId="79392911">
            <w:pPr>
              <w:spacing w:before="41" w:line="211" w:lineRule="auto"/>
              <w:ind w:left="36"/>
              <w:rPr>
                <w:rFonts w:ascii="仿宋" w:hAnsi="仿宋" w:eastAsia="仿宋" w:cs="仿宋"/>
                <w:sz w:val="23"/>
                <w:szCs w:val="23"/>
                <w:lang w:eastAsia="zh-CN"/>
              </w:rPr>
            </w:pPr>
            <w:r>
              <w:rPr>
                <w:rFonts w:ascii="仿宋" w:hAnsi="仿宋" w:eastAsia="仿宋" w:cs="仿宋"/>
                <w:b/>
                <w:bCs/>
                <w:spacing w:val="2"/>
                <w:sz w:val="23"/>
                <w:szCs w:val="23"/>
                <w:lang w:eastAsia="zh-CN"/>
              </w:rPr>
              <w:t>（12）投标文件解密时长（分钟）为</w:t>
            </w:r>
            <w:r>
              <w:rPr>
                <w:rFonts w:ascii="仿宋" w:hAnsi="仿宋" w:eastAsia="仿宋" w:cs="仿宋"/>
                <w:spacing w:val="2"/>
                <w:sz w:val="23"/>
                <w:szCs w:val="23"/>
                <w:lang w:eastAsia="zh-CN"/>
              </w:rPr>
              <w:t xml:space="preserve"> </w:t>
            </w:r>
            <w:r>
              <w:rPr>
                <w:rFonts w:ascii="仿宋" w:hAnsi="仿宋" w:eastAsia="仿宋" w:cs="仿宋"/>
                <w:b/>
                <w:bCs/>
                <w:spacing w:val="2"/>
                <w:sz w:val="23"/>
                <w:szCs w:val="23"/>
                <w:lang w:eastAsia="zh-CN"/>
              </w:rPr>
              <w:t>30</w:t>
            </w:r>
            <w:r>
              <w:rPr>
                <w:rFonts w:ascii="仿宋" w:hAnsi="仿宋" w:eastAsia="仿宋" w:cs="仿宋"/>
                <w:spacing w:val="-25"/>
                <w:sz w:val="23"/>
                <w:szCs w:val="23"/>
                <w:lang w:eastAsia="zh-CN"/>
              </w:rPr>
              <w:t xml:space="preserve"> </w:t>
            </w:r>
            <w:r>
              <w:rPr>
                <w:rFonts w:ascii="仿宋" w:hAnsi="仿宋" w:eastAsia="仿宋" w:cs="仿宋"/>
                <w:b/>
                <w:bCs/>
                <w:spacing w:val="2"/>
                <w:sz w:val="23"/>
                <w:szCs w:val="23"/>
                <w:lang w:eastAsia="zh-CN"/>
              </w:rPr>
              <w:t>分钟。</w:t>
            </w:r>
          </w:p>
        </w:tc>
      </w:tr>
      <w:tr w14:paraId="2F92C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532" w:type="dxa"/>
            <w:tcBorders>
              <w:left w:val="single" w:color="000000" w:sz="10" w:space="0"/>
            </w:tcBorders>
          </w:tcPr>
          <w:p w14:paraId="354AF806">
            <w:pPr>
              <w:spacing w:before="93" w:line="170" w:lineRule="auto"/>
              <w:ind w:left="582"/>
              <w:rPr>
                <w:rFonts w:ascii="仿宋" w:hAnsi="仿宋" w:eastAsia="仿宋" w:cs="仿宋"/>
                <w:sz w:val="23"/>
                <w:szCs w:val="23"/>
              </w:rPr>
            </w:pPr>
            <w:r>
              <w:rPr>
                <w:rFonts w:ascii="仿宋" w:hAnsi="仿宋" w:eastAsia="仿宋" w:cs="仿宋"/>
                <w:spacing w:val="4"/>
                <w:sz w:val="23"/>
                <w:szCs w:val="23"/>
              </w:rPr>
              <w:t>16．1</w:t>
            </w:r>
          </w:p>
        </w:tc>
        <w:tc>
          <w:tcPr>
            <w:tcW w:w="7594" w:type="dxa"/>
            <w:tcBorders>
              <w:right w:val="single" w:color="000000" w:sz="10" w:space="0"/>
            </w:tcBorders>
          </w:tcPr>
          <w:p w14:paraId="1819C477">
            <w:pPr>
              <w:spacing w:before="53" w:line="202" w:lineRule="auto"/>
              <w:ind w:left="30"/>
              <w:rPr>
                <w:rFonts w:ascii="仿宋" w:hAnsi="仿宋" w:eastAsia="仿宋" w:cs="仿宋"/>
                <w:sz w:val="23"/>
                <w:szCs w:val="23"/>
                <w:highlight w:val="none"/>
                <w:lang w:eastAsia="zh-CN"/>
              </w:rPr>
            </w:pPr>
            <w:r>
              <w:rPr>
                <w:rFonts w:ascii="仿宋" w:hAnsi="仿宋" w:eastAsia="仿宋" w:cs="仿宋"/>
                <w:spacing w:val="-3"/>
                <w:sz w:val="23"/>
                <w:szCs w:val="23"/>
                <w:highlight w:val="none"/>
                <w:lang w:eastAsia="zh-CN"/>
              </w:rPr>
              <w:t>投标截止时间：</w:t>
            </w:r>
            <w:r>
              <w:rPr>
                <w:rFonts w:ascii="仿宋" w:hAnsi="仿宋" w:eastAsia="仿宋" w:cs="仿宋"/>
                <w:spacing w:val="-45"/>
                <w:sz w:val="23"/>
                <w:szCs w:val="23"/>
                <w:highlight w:val="none"/>
                <w:lang w:eastAsia="zh-CN"/>
              </w:rPr>
              <w:t xml:space="preserve"> </w:t>
            </w:r>
            <w:r>
              <w:rPr>
                <w:rFonts w:ascii="仿宋" w:hAnsi="仿宋" w:eastAsia="仿宋" w:cs="仿宋"/>
                <w:b/>
                <w:bCs/>
                <w:spacing w:val="-3"/>
                <w:sz w:val="23"/>
                <w:szCs w:val="23"/>
                <w:highlight w:val="none"/>
                <w:u w:val="single"/>
                <w:lang w:eastAsia="zh-CN"/>
              </w:rPr>
              <w:t>开标时间：202</w:t>
            </w:r>
            <w:r>
              <w:rPr>
                <w:rFonts w:hint="eastAsia" w:ascii="仿宋" w:hAnsi="仿宋" w:eastAsia="仿宋" w:cs="仿宋"/>
                <w:b/>
                <w:bCs/>
                <w:spacing w:val="-3"/>
                <w:sz w:val="23"/>
                <w:szCs w:val="23"/>
                <w:highlight w:val="none"/>
                <w:u w:val="single"/>
                <w:lang w:val="en-US" w:eastAsia="zh-CN"/>
              </w:rPr>
              <w:t>5</w:t>
            </w:r>
            <w:r>
              <w:rPr>
                <w:rFonts w:ascii="仿宋" w:hAnsi="仿宋" w:eastAsia="仿宋" w:cs="仿宋"/>
                <w:b/>
                <w:bCs/>
                <w:spacing w:val="-3"/>
                <w:sz w:val="23"/>
                <w:szCs w:val="23"/>
                <w:highlight w:val="none"/>
                <w:u w:val="single"/>
                <w:lang w:eastAsia="zh-CN"/>
              </w:rPr>
              <w:t>年</w:t>
            </w:r>
            <w:r>
              <w:rPr>
                <w:rFonts w:ascii="仿宋" w:hAnsi="仿宋" w:eastAsia="仿宋" w:cs="仿宋"/>
                <w:spacing w:val="-44"/>
                <w:sz w:val="23"/>
                <w:szCs w:val="23"/>
                <w:highlight w:val="none"/>
                <w:u w:val="single"/>
                <w:lang w:eastAsia="zh-CN"/>
              </w:rPr>
              <w:t xml:space="preserve"> </w:t>
            </w:r>
            <w:r>
              <w:rPr>
                <w:rFonts w:ascii="仿宋" w:hAnsi="仿宋" w:eastAsia="仿宋" w:cs="仿宋"/>
                <w:b/>
                <w:bCs/>
                <w:spacing w:val="-3"/>
                <w:sz w:val="23"/>
                <w:szCs w:val="23"/>
                <w:highlight w:val="none"/>
                <w:u w:val="single"/>
                <w:lang w:eastAsia="zh-CN"/>
              </w:rPr>
              <w:t>0</w:t>
            </w:r>
            <w:r>
              <w:rPr>
                <w:rFonts w:hint="eastAsia" w:ascii="仿宋" w:hAnsi="仿宋" w:eastAsia="仿宋" w:cs="仿宋"/>
                <w:b/>
                <w:bCs/>
                <w:spacing w:val="-3"/>
                <w:sz w:val="23"/>
                <w:szCs w:val="23"/>
                <w:highlight w:val="none"/>
                <w:u w:val="single"/>
                <w:lang w:val="en-US" w:eastAsia="zh-CN"/>
              </w:rPr>
              <w:t>4</w:t>
            </w:r>
            <w:r>
              <w:rPr>
                <w:rFonts w:ascii="仿宋" w:hAnsi="仿宋" w:eastAsia="仿宋" w:cs="仿宋"/>
                <w:b/>
                <w:bCs/>
                <w:spacing w:val="-3"/>
                <w:sz w:val="23"/>
                <w:szCs w:val="23"/>
                <w:highlight w:val="none"/>
                <w:u w:val="single"/>
                <w:lang w:eastAsia="zh-CN"/>
              </w:rPr>
              <w:t>月</w:t>
            </w:r>
            <w:r>
              <w:rPr>
                <w:rFonts w:ascii="仿宋" w:hAnsi="仿宋" w:eastAsia="仿宋" w:cs="仿宋"/>
                <w:spacing w:val="-26"/>
                <w:sz w:val="23"/>
                <w:szCs w:val="23"/>
                <w:highlight w:val="none"/>
                <w:u w:val="single"/>
                <w:lang w:eastAsia="zh-CN"/>
              </w:rPr>
              <w:t xml:space="preserve"> </w:t>
            </w:r>
            <w:r>
              <w:rPr>
                <w:rFonts w:hint="eastAsia" w:ascii="仿宋" w:hAnsi="仿宋" w:eastAsia="仿宋" w:cs="仿宋"/>
                <w:b/>
                <w:bCs/>
                <w:spacing w:val="-3"/>
                <w:sz w:val="23"/>
                <w:szCs w:val="23"/>
                <w:highlight w:val="none"/>
                <w:u w:val="single"/>
                <w:lang w:val="en-US" w:eastAsia="zh-CN"/>
              </w:rPr>
              <w:t>18</w:t>
            </w:r>
            <w:r>
              <w:rPr>
                <w:rFonts w:ascii="仿宋" w:hAnsi="仿宋" w:eastAsia="仿宋" w:cs="仿宋"/>
                <w:b/>
                <w:bCs/>
                <w:spacing w:val="-4"/>
                <w:sz w:val="23"/>
                <w:szCs w:val="23"/>
                <w:highlight w:val="none"/>
                <w:u w:val="single"/>
                <w:lang w:eastAsia="zh-CN"/>
              </w:rPr>
              <w:t>日</w:t>
            </w:r>
            <w:r>
              <w:rPr>
                <w:rFonts w:ascii="仿宋" w:hAnsi="仿宋" w:eastAsia="仿宋" w:cs="仿宋"/>
                <w:spacing w:val="33"/>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1</w:t>
            </w:r>
            <w:r>
              <w:rPr>
                <w:rFonts w:hint="eastAsia" w:ascii="仿宋" w:hAnsi="仿宋" w:eastAsia="仿宋" w:cs="仿宋"/>
                <w:b/>
                <w:bCs/>
                <w:spacing w:val="-4"/>
                <w:sz w:val="23"/>
                <w:szCs w:val="23"/>
                <w:highlight w:val="none"/>
                <w:u w:val="single"/>
                <w:lang w:val="en-US" w:eastAsia="zh-CN"/>
              </w:rPr>
              <w:t>1</w:t>
            </w:r>
            <w:r>
              <w:rPr>
                <w:rFonts w:ascii="仿宋" w:hAnsi="仿宋" w:eastAsia="仿宋" w:cs="仿宋"/>
                <w:b/>
                <w:bCs/>
                <w:spacing w:val="-4"/>
                <w:sz w:val="23"/>
                <w:szCs w:val="23"/>
                <w:highlight w:val="none"/>
                <w:u w:val="single"/>
                <w:lang w:eastAsia="zh-CN"/>
              </w:rPr>
              <w:t>:00</w:t>
            </w:r>
            <w:r>
              <w:rPr>
                <w:rFonts w:ascii="仿宋" w:hAnsi="仿宋" w:eastAsia="仿宋" w:cs="仿宋"/>
                <w:spacing w:val="-4"/>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时</w:t>
            </w:r>
            <w:r>
              <w:rPr>
                <w:rFonts w:ascii="仿宋" w:hAnsi="仿宋" w:eastAsia="仿宋" w:cs="仿宋"/>
                <w:spacing w:val="-4"/>
                <w:sz w:val="23"/>
                <w:szCs w:val="23"/>
                <w:highlight w:val="none"/>
                <w:u w:val="single"/>
                <w:lang w:eastAsia="zh-CN"/>
              </w:rPr>
              <w:t>（北京时间）</w:t>
            </w:r>
            <w:r>
              <w:rPr>
                <w:rFonts w:ascii="仿宋" w:hAnsi="仿宋" w:eastAsia="仿宋" w:cs="仿宋"/>
                <w:sz w:val="23"/>
                <w:szCs w:val="23"/>
                <w:highlight w:val="none"/>
                <w:u w:val="single"/>
                <w:lang w:eastAsia="zh-CN"/>
              </w:rPr>
              <w:t xml:space="preserve"> </w:t>
            </w:r>
          </w:p>
        </w:tc>
      </w:tr>
      <w:tr w14:paraId="164003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532" w:type="dxa"/>
            <w:tcBorders>
              <w:left w:val="single" w:color="000000" w:sz="10" w:space="0"/>
            </w:tcBorders>
          </w:tcPr>
          <w:p w14:paraId="2D8BE457">
            <w:pPr>
              <w:pStyle w:val="9"/>
              <w:spacing w:line="327" w:lineRule="auto"/>
              <w:rPr>
                <w:lang w:eastAsia="zh-CN"/>
              </w:rPr>
            </w:pPr>
          </w:p>
          <w:p w14:paraId="6AC396C6">
            <w:pPr>
              <w:spacing w:before="74" w:line="187" w:lineRule="auto"/>
              <w:ind w:left="582"/>
              <w:rPr>
                <w:rFonts w:ascii="仿宋" w:hAnsi="仿宋" w:eastAsia="仿宋" w:cs="仿宋"/>
                <w:sz w:val="23"/>
                <w:szCs w:val="23"/>
              </w:rPr>
            </w:pPr>
            <w:r>
              <w:rPr>
                <w:rFonts w:ascii="仿宋" w:hAnsi="仿宋" w:eastAsia="仿宋" w:cs="仿宋"/>
                <w:spacing w:val="-3"/>
                <w:sz w:val="23"/>
                <w:szCs w:val="23"/>
              </w:rPr>
              <w:t>18.1</w:t>
            </w:r>
          </w:p>
        </w:tc>
        <w:tc>
          <w:tcPr>
            <w:tcW w:w="7594" w:type="dxa"/>
            <w:tcBorders>
              <w:right w:val="single" w:color="000000" w:sz="10" w:space="0"/>
            </w:tcBorders>
          </w:tcPr>
          <w:p w14:paraId="6C7C1A78">
            <w:pPr>
              <w:spacing w:before="53" w:line="231" w:lineRule="auto"/>
              <w:ind w:left="31"/>
              <w:rPr>
                <w:rFonts w:ascii="仿宋" w:hAnsi="仿宋" w:eastAsia="仿宋" w:cs="仿宋"/>
                <w:sz w:val="23"/>
                <w:szCs w:val="23"/>
                <w:highlight w:val="none"/>
                <w:lang w:eastAsia="zh-CN"/>
              </w:rPr>
            </w:pPr>
            <w:r>
              <w:rPr>
                <w:rFonts w:ascii="仿宋" w:hAnsi="仿宋" w:eastAsia="仿宋" w:cs="仿宋"/>
                <w:spacing w:val="-4"/>
                <w:sz w:val="23"/>
                <w:szCs w:val="23"/>
                <w:highlight w:val="none"/>
                <w:lang w:eastAsia="zh-CN"/>
              </w:rPr>
              <w:t>开标时间：</w:t>
            </w:r>
            <w:r>
              <w:rPr>
                <w:rFonts w:ascii="仿宋" w:hAnsi="仿宋" w:eastAsia="仿宋" w:cs="仿宋"/>
                <w:spacing w:val="-51"/>
                <w:sz w:val="23"/>
                <w:szCs w:val="23"/>
                <w:highlight w:val="none"/>
                <w:lang w:eastAsia="zh-CN"/>
              </w:rPr>
              <w:t xml:space="preserve"> </w:t>
            </w:r>
            <w:r>
              <w:rPr>
                <w:rFonts w:ascii="仿宋" w:hAnsi="仿宋" w:eastAsia="仿宋" w:cs="仿宋"/>
                <w:b/>
                <w:bCs/>
                <w:spacing w:val="-4"/>
                <w:sz w:val="23"/>
                <w:szCs w:val="23"/>
                <w:highlight w:val="none"/>
                <w:u w:val="single"/>
                <w:lang w:eastAsia="zh-CN"/>
              </w:rPr>
              <w:t>开标时间：</w:t>
            </w:r>
            <w:r>
              <w:rPr>
                <w:rFonts w:ascii="仿宋" w:hAnsi="仿宋" w:eastAsia="仿宋" w:cs="仿宋"/>
                <w:b/>
                <w:bCs/>
                <w:spacing w:val="-3"/>
                <w:sz w:val="23"/>
                <w:szCs w:val="23"/>
                <w:highlight w:val="none"/>
                <w:u w:val="single"/>
                <w:lang w:eastAsia="zh-CN"/>
              </w:rPr>
              <w:t>202</w:t>
            </w:r>
            <w:r>
              <w:rPr>
                <w:rFonts w:hint="eastAsia" w:ascii="仿宋" w:hAnsi="仿宋" w:eastAsia="仿宋" w:cs="仿宋"/>
                <w:b/>
                <w:bCs/>
                <w:spacing w:val="-3"/>
                <w:sz w:val="23"/>
                <w:szCs w:val="23"/>
                <w:highlight w:val="none"/>
                <w:u w:val="single"/>
                <w:lang w:val="en-US" w:eastAsia="zh-CN"/>
              </w:rPr>
              <w:t>5</w:t>
            </w:r>
            <w:r>
              <w:rPr>
                <w:rFonts w:ascii="仿宋" w:hAnsi="仿宋" w:eastAsia="仿宋" w:cs="仿宋"/>
                <w:b/>
                <w:bCs/>
                <w:spacing w:val="-3"/>
                <w:sz w:val="23"/>
                <w:szCs w:val="23"/>
                <w:highlight w:val="none"/>
                <w:u w:val="single"/>
                <w:lang w:eastAsia="zh-CN"/>
              </w:rPr>
              <w:t>年</w:t>
            </w:r>
            <w:r>
              <w:rPr>
                <w:rFonts w:ascii="仿宋" w:hAnsi="仿宋" w:eastAsia="仿宋" w:cs="仿宋"/>
                <w:spacing w:val="-44"/>
                <w:sz w:val="23"/>
                <w:szCs w:val="23"/>
                <w:highlight w:val="none"/>
                <w:u w:val="single"/>
                <w:lang w:eastAsia="zh-CN"/>
              </w:rPr>
              <w:t xml:space="preserve"> </w:t>
            </w:r>
            <w:r>
              <w:rPr>
                <w:rFonts w:ascii="仿宋" w:hAnsi="仿宋" w:eastAsia="仿宋" w:cs="仿宋"/>
                <w:b/>
                <w:bCs/>
                <w:spacing w:val="-3"/>
                <w:sz w:val="23"/>
                <w:szCs w:val="23"/>
                <w:highlight w:val="none"/>
                <w:u w:val="single"/>
                <w:lang w:eastAsia="zh-CN"/>
              </w:rPr>
              <w:t>0</w:t>
            </w:r>
            <w:r>
              <w:rPr>
                <w:rFonts w:hint="eastAsia" w:ascii="仿宋" w:hAnsi="仿宋" w:eastAsia="仿宋" w:cs="仿宋"/>
                <w:b/>
                <w:bCs/>
                <w:spacing w:val="-3"/>
                <w:sz w:val="23"/>
                <w:szCs w:val="23"/>
                <w:highlight w:val="none"/>
                <w:u w:val="single"/>
                <w:lang w:val="en-US" w:eastAsia="zh-CN"/>
              </w:rPr>
              <w:t>4</w:t>
            </w:r>
            <w:r>
              <w:rPr>
                <w:rFonts w:ascii="仿宋" w:hAnsi="仿宋" w:eastAsia="仿宋" w:cs="仿宋"/>
                <w:b/>
                <w:bCs/>
                <w:spacing w:val="-3"/>
                <w:sz w:val="23"/>
                <w:szCs w:val="23"/>
                <w:highlight w:val="none"/>
                <w:u w:val="single"/>
                <w:lang w:eastAsia="zh-CN"/>
              </w:rPr>
              <w:t>月</w:t>
            </w:r>
            <w:r>
              <w:rPr>
                <w:rFonts w:ascii="仿宋" w:hAnsi="仿宋" w:eastAsia="仿宋" w:cs="仿宋"/>
                <w:spacing w:val="-26"/>
                <w:sz w:val="23"/>
                <w:szCs w:val="23"/>
                <w:highlight w:val="none"/>
                <w:u w:val="single"/>
                <w:lang w:eastAsia="zh-CN"/>
              </w:rPr>
              <w:t xml:space="preserve"> </w:t>
            </w:r>
            <w:r>
              <w:rPr>
                <w:rFonts w:hint="eastAsia" w:ascii="仿宋" w:hAnsi="仿宋" w:eastAsia="仿宋" w:cs="仿宋"/>
                <w:b/>
                <w:bCs/>
                <w:spacing w:val="-3"/>
                <w:sz w:val="23"/>
                <w:szCs w:val="23"/>
                <w:highlight w:val="none"/>
                <w:u w:val="single"/>
                <w:lang w:val="en-US" w:eastAsia="zh-CN"/>
              </w:rPr>
              <w:t>18</w:t>
            </w:r>
            <w:r>
              <w:rPr>
                <w:rFonts w:ascii="仿宋" w:hAnsi="仿宋" w:eastAsia="仿宋" w:cs="仿宋"/>
                <w:b/>
                <w:bCs/>
                <w:spacing w:val="-4"/>
                <w:sz w:val="23"/>
                <w:szCs w:val="23"/>
                <w:highlight w:val="none"/>
                <w:u w:val="single"/>
                <w:lang w:eastAsia="zh-CN"/>
              </w:rPr>
              <w:t>日</w:t>
            </w:r>
            <w:r>
              <w:rPr>
                <w:rFonts w:ascii="仿宋" w:hAnsi="仿宋" w:eastAsia="仿宋" w:cs="仿宋"/>
                <w:spacing w:val="33"/>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1</w:t>
            </w:r>
            <w:r>
              <w:rPr>
                <w:rFonts w:hint="eastAsia" w:ascii="仿宋" w:hAnsi="仿宋" w:eastAsia="仿宋" w:cs="仿宋"/>
                <w:b/>
                <w:bCs/>
                <w:spacing w:val="-4"/>
                <w:sz w:val="23"/>
                <w:szCs w:val="23"/>
                <w:highlight w:val="none"/>
                <w:u w:val="single"/>
                <w:lang w:val="en-US" w:eastAsia="zh-CN"/>
              </w:rPr>
              <w:t>1</w:t>
            </w:r>
            <w:r>
              <w:rPr>
                <w:rFonts w:ascii="仿宋" w:hAnsi="仿宋" w:eastAsia="仿宋" w:cs="仿宋"/>
                <w:b/>
                <w:bCs/>
                <w:spacing w:val="-4"/>
                <w:sz w:val="23"/>
                <w:szCs w:val="23"/>
                <w:highlight w:val="none"/>
                <w:u w:val="single"/>
                <w:lang w:eastAsia="zh-CN"/>
              </w:rPr>
              <w:t>:00</w:t>
            </w:r>
            <w:r>
              <w:rPr>
                <w:rFonts w:ascii="仿宋" w:hAnsi="仿宋" w:eastAsia="仿宋" w:cs="仿宋"/>
                <w:spacing w:val="-4"/>
                <w:sz w:val="23"/>
                <w:szCs w:val="23"/>
                <w:highlight w:val="none"/>
                <w:u w:val="single"/>
                <w:lang w:eastAsia="zh-CN"/>
              </w:rPr>
              <w:t xml:space="preserve"> </w:t>
            </w:r>
            <w:r>
              <w:rPr>
                <w:rFonts w:ascii="仿宋" w:hAnsi="仿宋" w:eastAsia="仿宋" w:cs="仿宋"/>
                <w:b/>
                <w:bCs/>
                <w:spacing w:val="-4"/>
                <w:sz w:val="23"/>
                <w:szCs w:val="23"/>
                <w:highlight w:val="none"/>
                <w:u w:val="single"/>
                <w:lang w:eastAsia="zh-CN"/>
              </w:rPr>
              <w:t>时</w:t>
            </w:r>
            <w:r>
              <w:rPr>
                <w:rFonts w:ascii="仿宋" w:hAnsi="仿宋" w:eastAsia="仿宋" w:cs="仿宋"/>
                <w:spacing w:val="-4"/>
                <w:sz w:val="23"/>
                <w:szCs w:val="23"/>
                <w:highlight w:val="none"/>
                <w:u w:val="single"/>
                <w:lang w:eastAsia="zh-CN"/>
              </w:rPr>
              <w:t>（北京时间）</w:t>
            </w:r>
            <w:r>
              <w:rPr>
                <w:rFonts w:ascii="仿宋" w:hAnsi="仿宋" w:eastAsia="仿宋" w:cs="仿宋"/>
                <w:sz w:val="23"/>
                <w:szCs w:val="23"/>
                <w:highlight w:val="none"/>
                <w:u w:val="single"/>
                <w:lang w:eastAsia="zh-CN"/>
              </w:rPr>
              <w:t xml:space="preserve"> </w:t>
            </w:r>
          </w:p>
          <w:p w14:paraId="7010670D">
            <w:pPr>
              <w:spacing w:before="24" w:line="229" w:lineRule="auto"/>
              <w:ind w:left="31"/>
              <w:rPr>
                <w:rFonts w:ascii="仿宋" w:hAnsi="仿宋" w:eastAsia="仿宋" w:cs="仿宋"/>
                <w:sz w:val="23"/>
                <w:szCs w:val="23"/>
                <w:highlight w:val="none"/>
                <w:lang w:eastAsia="zh-CN"/>
              </w:rPr>
            </w:pPr>
            <w:r>
              <w:rPr>
                <w:rFonts w:ascii="仿宋" w:hAnsi="仿宋" w:eastAsia="仿宋" w:cs="仿宋"/>
                <w:spacing w:val="2"/>
                <w:sz w:val="23"/>
                <w:szCs w:val="23"/>
                <w:highlight w:val="none"/>
                <w:lang w:eastAsia="zh-CN"/>
              </w:rPr>
              <w:t>开标地点：</w:t>
            </w:r>
            <w:r>
              <w:rPr>
                <w:rFonts w:ascii="仿宋" w:hAnsi="仿宋" w:eastAsia="仿宋" w:cs="仿宋"/>
                <w:spacing w:val="-60"/>
                <w:sz w:val="23"/>
                <w:szCs w:val="23"/>
                <w:highlight w:val="none"/>
                <w:lang w:eastAsia="zh-CN"/>
              </w:rPr>
              <w:t xml:space="preserve"> </w:t>
            </w:r>
            <w:r>
              <w:rPr>
                <w:rFonts w:ascii="仿宋" w:hAnsi="仿宋" w:eastAsia="仿宋" w:cs="仿宋"/>
                <w:b/>
                <w:bCs/>
                <w:spacing w:val="2"/>
                <w:sz w:val="23"/>
                <w:szCs w:val="23"/>
                <w:highlight w:val="none"/>
                <w:u w:val="single"/>
                <w:lang w:eastAsia="zh-CN"/>
              </w:rPr>
              <w:t>政采云平台</w:t>
            </w:r>
          </w:p>
          <w:p w14:paraId="404E487F">
            <w:pPr>
              <w:tabs>
                <w:tab w:val="left" w:pos="151"/>
              </w:tabs>
              <w:spacing w:before="23" w:line="202" w:lineRule="auto"/>
              <w:ind w:left="15"/>
              <w:rPr>
                <w:rFonts w:ascii="仿宋" w:hAnsi="仿宋" w:eastAsia="仿宋" w:cs="仿宋"/>
                <w:sz w:val="23"/>
                <w:szCs w:val="23"/>
                <w:highlight w:val="none"/>
                <w:lang w:eastAsia="zh-CN"/>
              </w:rPr>
            </w:pPr>
            <w:r>
              <w:rPr>
                <w:rFonts w:ascii="仿宋" w:hAnsi="仿宋" w:eastAsia="仿宋" w:cs="仿宋"/>
                <w:sz w:val="23"/>
                <w:szCs w:val="23"/>
                <w:highlight w:val="none"/>
                <w:u w:val="single"/>
                <w:lang w:eastAsia="zh-CN"/>
              </w:rPr>
              <w:tab/>
            </w:r>
            <w:r>
              <w:rPr>
                <w:rFonts w:ascii="仿宋" w:hAnsi="仿宋" w:eastAsia="仿宋" w:cs="仿宋"/>
                <w:b/>
                <w:bCs/>
                <w:spacing w:val="4"/>
                <w:sz w:val="23"/>
                <w:szCs w:val="23"/>
                <w:highlight w:val="none"/>
                <w:u w:val="single"/>
                <w:lang w:eastAsia="zh-CN"/>
              </w:rPr>
              <w:t>（</w:t>
            </w:r>
            <w:r>
              <w:rPr>
                <w:highlight w:val="none"/>
              </w:rPr>
              <w:fldChar w:fldCharType="begin"/>
            </w:r>
            <w:r>
              <w:rPr>
                <w:highlight w:val="none"/>
              </w:rPr>
              <w:instrText xml:space="preserve"> HYPERLINK "https://login.zcygov.cn/user-login/#/login" </w:instrText>
            </w:r>
            <w:r>
              <w:rPr>
                <w:highlight w:val="none"/>
              </w:rPr>
              <w:fldChar w:fldCharType="separate"/>
            </w:r>
            <w:r>
              <w:rPr>
                <w:rFonts w:ascii="仿宋" w:hAnsi="仿宋" w:eastAsia="仿宋" w:cs="仿宋"/>
                <w:b/>
                <w:bCs/>
                <w:sz w:val="23"/>
                <w:szCs w:val="23"/>
                <w:highlight w:val="none"/>
                <w:u w:val="single"/>
                <w:lang w:eastAsia="zh-CN"/>
              </w:rPr>
              <w:t>https</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login</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zcygov</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cn</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user</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login</w:t>
            </w:r>
            <w:r>
              <w:rPr>
                <w:rFonts w:ascii="仿宋" w:hAnsi="仿宋" w:eastAsia="仿宋" w:cs="仿宋"/>
                <w:b/>
                <w:bCs/>
                <w:spacing w:val="4"/>
                <w:sz w:val="23"/>
                <w:szCs w:val="23"/>
                <w:highlight w:val="none"/>
                <w:u w:val="single"/>
                <w:lang w:eastAsia="zh-CN"/>
              </w:rPr>
              <w:t>/#/</w:t>
            </w:r>
            <w:r>
              <w:rPr>
                <w:rFonts w:ascii="仿宋" w:hAnsi="仿宋" w:eastAsia="仿宋" w:cs="仿宋"/>
                <w:b/>
                <w:bCs/>
                <w:sz w:val="23"/>
                <w:szCs w:val="23"/>
                <w:highlight w:val="none"/>
                <w:u w:val="single"/>
                <w:lang w:eastAsia="zh-CN"/>
              </w:rPr>
              <w:t>login</w:t>
            </w:r>
            <w:r>
              <w:rPr>
                <w:rFonts w:ascii="仿宋" w:hAnsi="仿宋" w:eastAsia="仿宋" w:cs="仿宋"/>
                <w:b/>
                <w:bCs/>
                <w:sz w:val="23"/>
                <w:szCs w:val="23"/>
                <w:highlight w:val="none"/>
                <w:u w:val="single"/>
                <w:lang w:eastAsia="zh-CN"/>
              </w:rPr>
              <w:fldChar w:fldCharType="end"/>
            </w:r>
            <w:r>
              <w:rPr>
                <w:rFonts w:ascii="仿宋" w:hAnsi="仿宋" w:eastAsia="仿宋" w:cs="仿宋"/>
                <w:b/>
                <w:bCs/>
                <w:spacing w:val="4"/>
                <w:sz w:val="23"/>
                <w:szCs w:val="23"/>
                <w:highlight w:val="none"/>
                <w:u w:val="single"/>
                <w:lang w:eastAsia="zh-CN"/>
              </w:rPr>
              <w:t>）</w:t>
            </w:r>
          </w:p>
        </w:tc>
      </w:tr>
      <w:tr w14:paraId="2FD50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532" w:type="dxa"/>
            <w:tcBorders>
              <w:left w:val="single" w:color="000000" w:sz="10" w:space="0"/>
            </w:tcBorders>
          </w:tcPr>
          <w:p w14:paraId="30DFD819">
            <w:pPr>
              <w:spacing w:before="99" w:line="165" w:lineRule="auto"/>
              <w:ind w:left="567"/>
              <w:rPr>
                <w:rFonts w:ascii="仿宋" w:hAnsi="仿宋" w:eastAsia="仿宋" w:cs="仿宋"/>
                <w:sz w:val="23"/>
                <w:szCs w:val="23"/>
              </w:rPr>
            </w:pPr>
            <w:r>
              <w:rPr>
                <w:rFonts w:ascii="仿宋" w:hAnsi="仿宋" w:eastAsia="仿宋" w:cs="仿宋"/>
                <w:spacing w:val="1"/>
                <w:sz w:val="23"/>
                <w:szCs w:val="23"/>
              </w:rPr>
              <w:t>23.2</w:t>
            </w:r>
          </w:p>
        </w:tc>
        <w:tc>
          <w:tcPr>
            <w:tcW w:w="7594" w:type="dxa"/>
            <w:tcBorders>
              <w:right w:val="single" w:color="000000" w:sz="10" w:space="0"/>
            </w:tcBorders>
          </w:tcPr>
          <w:p w14:paraId="16720922">
            <w:pPr>
              <w:spacing w:before="57" w:line="199" w:lineRule="auto"/>
              <w:ind w:left="32"/>
              <w:rPr>
                <w:rFonts w:ascii="仿宋" w:hAnsi="仿宋" w:eastAsia="仿宋" w:cs="仿宋"/>
                <w:sz w:val="23"/>
                <w:szCs w:val="23"/>
                <w:lang w:eastAsia="zh-CN"/>
              </w:rPr>
            </w:pPr>
            <w:r>
              <w:rPr>
                <w:rFonts w:ascii="仿宋" w:hAnsi="仿宋" w:eastAsia="仿宋" w:cs="仿宋"/>
                <w:spacing w:val="9"/>
                <w:sz w:val="23"/>
                <w:szCs w:val="23"/>
                <w:lang w:eastAsia="zh-CN"/>
              </w:rPr>
              <w:t>评标方法：适用</w:t>
            </w:r>
            <w:r>
              <w:rPr>
                <w:rFonts w:ascii="仿宋" w:hAnsi="仿宋" w:eastAsia="仿宋" w:cs="仿宋"/>
                <w:b/>
                <w:bCs/>
                <w:spacing w:val="9"/>
                <w:sz w:val="23"/>
                <w:szCs w:val="23"/>
                <w:u w:val="single"/>
                <w:lang w:eastAsia="zh-CN"/>
              </w:rPr>
              <w:t>综合评分法</w:t>
            </w:r>
            <w:r>
              <w:rPr>
                <w:rFonts w:ascii="仿宋" w:hAnsi="仿宋" w:eastAsia="仿宋" w:cs="仿宋"/>
                <w:spacing w:val="9"/>
                <w:sz w:val="23"/>
                <w:szCs w:val="23"/>
                <w:u w:val="single"/>
                <w:lang w:eastAsia="zh-CN"/>
              </w:rPr>
              <w:t>。</w:t>
            </w:r>
          </w:p>
        </w:tc>
      </w:tr>
      <w:tr w14:paraId="5A6B9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532" w:type="dxa"/>
            <w:tcBorders>
              <w:left w:val="single" w:color="000000" w:sz="10" w:space="0"/>
              <w:bottom w:val="single" w:color="000000" w:sz="10" w:space="0"/>
            </w:tcBorders>
          </w:tcPr>
          <w:p w14:paraId="1B5B0D8B">
            <w:pPr>
              <w:spacing w:before="98" w:line="183" w:lineRule="auto"/>
              <w:ind w:left="567"/>
              <w:rPr>
                <w:rFonts w:ascii="仿宋" w:hAnsi="仿宋" w:eastAsia="仿宋" w:cs="仿宋"/>
                <w:sz w:val="23"/>
                <w:szCs w:val="23"/>
              </w:rPr>
            </w:pPr>
            <w:r>
              <w:rPr>
                <w:rFonts w:ascii="仿宋" w:hAnsi="仿宋" w:eastAsia="仿宋" w:cs="仿宋"/>
                <w:spacing w:val="-2"/>
                <w:sz w:val="23"/>
                <w:szCs w:val="23"/>
              </w:rPr>
              <w:t>27</w:t>
            </w:r>
          </w:p>
        </w:tc>
        <w:tc>
          <w:tcPr>
            <w:tcW w:w="7594" w:type="dxa"/>
            <w:tcBorders>
              <w:bottom w:val="single" w:color="000000" w:sz="10" w:space="0"/>
              <w:right w:val="single" w:color="000000" w:sz="10" w:space="0"/>
            </w:tcBorders>
          </w:tcPr>
          <w:p w14:paraId="0F235B20">
            <w:pPr>
              <w:spacing w:before="56" w:line="216" w:lineRule="auto"/>
              <w:ind w:left="33"/>
              <w:rPr>
                <w:rFonts w:ascii="仿宋" w:hAnsi="仿宋" w:eastAsia="仿宋" w:cs="仿宋"/>
                <w:sz w:val="23"/>
                <w:szCs w:val="23"/>
                <w:lang w:eastAsia="zh-CN"/>
              </w:rPr>
            </w:pPr>
            <w:r>
              <w:rPr>
                <w:rFonts w:ascii="仿宋" w:hAnsi="仿宋" w:eastAsia="仿宋" w:cs="仿宋"/>
                <w:spacing w:val="-1"/>
                <w:sz w:val="23"/>
                <w:szCs w:val="23"/>
                <w:lang w:eastAsia="zh-CN"/>
              </w:rPr>
              <w:t xml:space="preserve">推荐中标候选供应商的数量： </w:t>
            </w:r>
            <w:r>
              <w:rPr>
                <w:rFonts w:ascii="仿宋" w:hAnsi="仿宋" w:eastAsia="仿宋" w:cs="仿宋"/>
                <w:spacing w:val="-1"/>
                <w:sz w:val="23"/>
                <w:szCs w:val="23"/>
                <w:u w:val="single"/>
                <w:lang w:eastAsia="zh-CN"/>
              </w:rPr>
              <w:t xml:space="preserve"> </w:t>
            </w:r>
            <w:r>
              <w:rPr>
                <w:rFonts w:hint="eastAsia" w:ascii="仿宋" w:hAnsi="仿宋" w:eastAsia="仿宋" w:cs="仿宋"/>
                <w:spacing w:val="-1"/>
                <w:sz w:val="23"/>
                <w:szCs w:val="23"/>
                <w:u w:val="single"/>
                <w:lang w:val="en-US" w:eastAsia="zh-CN"/>
              </w:rPr>
              <w:t>1</w:t>
            </w:r>
            <w:r>
              <w:rPr>
                <w:rFonts w:ascii="仿宋" w:hAnsi="仿宋" w:eastAsia="仿宋" w:cs="仿宋"/>
                <w:spacing w:val="-21"/>
                <w:sz w:val="23"/>
                <w:szCs w:val="23"/>
                <w:u w:val="single"/>
                <w:lang w:eastAsia="zh-CN"/>
              </w:rPr>
              <w:t xml:space="preserve"> </w:t>
            </w:r>
            <w:r>
              <w:rPr>
                <w:rFonts w:ascii="仿宋" w:hAnsi="仿宋" w:eastAsia="仿宋" w:cs="仿宋"/>
                <w:spacing w:val="-1"/>
                <w:sz w:val="23"/>
                <w:szCs w:val="23"/>
                <w:u w:val="single"/>
                <w:lang w:eastAsia="zh-CN"/>
              </w:rPr>
              <w:t>家</w:t>
            </w:r>
            <w:r>
              <w:rPr>
                <w:rFonts w:ascii="仿宋" w:hAnsi="仿宋" w:eastAsia="仿宋" w:cs="仿宋"/>
                <w:spacing w:val="39"/>
                <w:sz w:val="23"/>
                <w:szCs w:val="23"/>
                <w:u w:val="single"/>
                <w:lang w:eastAsia="zh-CN"/>
              </w:rPr>
              <w:t xml:space="preserve"> </w:t>
            </w:r>
            <w:r>
              <w:rPr>
                <w:rFonts w:ascii="仿宋" w:hAnsi="仿宋" w:eastAsia="仿宋" w:cs="仿宋"/>
                <w:spacing w:val="-1"/>
                <w:sz w:val="23"/>
                <w:szCs w:val="23"/>
                <w:u w:val="single"/>
                <w:lang w:eastAsia="zh-CN"/>
              </w:rPr>
              <w:t>。</w:t>
            </w:r>
          </w:p>
        </w:tc>
      </w:tr>
    </w:tbl>
    <w:p w14:paraId="6C3FC138">
      <w:pPr>
        <w:rPr>
          <w:lang w:eastAsia="zh-CN"/>
        </w:rPr>
      </w:pPr>
    </w:p>
    <w:p w14:paraId="64E45F3A">
      <w:pPr>
        <w:rPr>
          <w:lang w:eastAsia="zh-CN"/>
        </w:rPr>
        <w:sectPr>
          <w:footerReference r:id="rId49" w:type="default"/>
          <w:pgSz w:w="11906" w:h="16838"/>
          <w:pgMar w:top="1417" w:right="1379" w:bottom="1171" w:left="1374" w:header="0" w:footer="996" w:gutter="0"/>
          <w:cols w:space="720" w:num="1"/>
        </w:sectPr>
      </w:pPr>
    </w:p>
    <w:tbl>
      <w:tblPr>
        <w:tblStyle w:val="8"/>
        <w:tblW w:w="912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32"/>
        <w:gridCol w:w="282"/>
        <w:gridCol w:w="7315"/>
      </w:tblGrid>
      <w:tr w14:paraId="31FC1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532" w:type="dxa"/>
            <w:tcBorders>
              <w:top w:val="single" w:color="000000" w:sz="10" w:space="0"/>
              <w:left w:val="single" w:color="000000" w:sz="10" w:space="0"/>
            </w:tcBorders>
          </w:tcPr>
          <w:p w14:paraId="282624D7">
            <w:pPr>
              <w:spacing w:before="80" w:line="160" w:lineRule="auto"/>
              <w:ind w:left="567"/>
              <w:rPr>
                <w:rFonts w:ascii="仿宋" w:hAnsi="仿宋" w:eastAsia="仿宋" w:cs="仿宋"/>
                <w:sz w:val="23"/>
                <w:szCs w:val="23"/>
              </w:rPr>
            </w:pPr>
            <w:r>
              <w:rPr>
                <w:rFonts w:ascii="仿宋" w:hAnsi="仿宋" w:eastAsia="仿宋" w:cs="仿宋"/>
                <w:spacing w:val="-2"/>
                <w:sz w:val="23"/>
                <w:szCs w:val="23"/>
              </w:rPr>
              <w:t>27</w:t>
            </w:r>
          </w:p>
        </w:tc>
        <w:tc>
          <w:tcPr>
            <w:tcW w:w="7597" w:type="dxa"/>
            <w:gridSpan w:val="2"/>
            <w:tcBorders>
              <w:top w:val="single" w:color="000000" w:sz="10" w:space="0"/>
              <w:right w:val="single" w:color="000000" w:sz="10" w:space="0"/>
            </w:tcBorders>
          </w:tcPr>
          <w:p w14:paraId="5A600DBE">
            <w:pPr>
              <w:spacing w:before="39" w:line="185" w:lineRule="auto"/>
              <w:ind w:left="30"/>
              <w:rPr>
                <w:rFonts w:ascii="仿宋" w:hAnsi="仿宋" w:eastAsia="仿宋" w:cs="仿宋"/>
                <w:sz w:val="24"/>
                <w:szCs w:val="24"/>
                <w:lang w:eastAsia="zh-CN"/>
              </w:rPr>
            </w:pPr>
            <w:r>
              <w:rPr>
                <w:rFonts w:ascii="仿宋" w:hAnsi="仿宋" w:eastAsia="仿宋" w:cs="仿宋"/>
                <w:spacing w:val="1"/>
                <w:sz w:val="23"/>
                <w:szCs w:val="23"/>
                <w:lang w:eastAsia="zh-CN"/>
              </w:rPr>
              <w:t>招标人是否委托评标委员会直接确定中标人：</w:t>
            </w:r>
            <w:r>
              <w:rPr>
                <w:rFonts w:ascii="仿宋" w:hAnsi="仿宋" w:eastAsia="仿宋" w:cs="仿宋"/>
                <w:spacing w:val="40"/>
                <w:sz w:val="23"/>
                <w:szCs w:val="23"/>
                <w:lang w:eastAsia="zh-CN"/>
              </w:rPr>
              <w:t xml:space="preserve">  </w:t>
            </w:r>
            <w:r>
              <w:rPr>
                <w:rFonts w:ascii="仿宋" w:hAnsi="仿宋" w:eastAsia="仿宋" w:cs="仿宋"/>
                <w:i/>
                <w:iCs/>
                <w:spacing w:val="1"/>
                <w:sz w:val="24"/>
                <w:szCs w:val="24"/>
                <w:u w:val="single"/>
                <w:lang w:eastAsia="zh-CN"/>
              </w:rPr>
              <w:t>否</w:t>
            </w:r>
            <w:r>
              <w:rPr>
                <w:rFonts w:ascii="仿宋" w:hAnsi="仿宋" w:eastAsia="仿宋" w:cs="仿宋"/>
                <w:spacing w:val="1"/>
                <w:sz w:val="24"/>
                <w:szCs w:val="24"/>
                <w:lang w:eastAsia="zh-CN"/>
              </w:rPr>
              <w:t xml:space="preserve"> </w:t>
            </w:r>
            <w:r>
              <w:rPr>
                <w:rFonts w:ascii="仿宋" w:hAnsi="仿宋" w:eastAsia="仿宋" w:cs="仿宋"/>
                <w:i/>
                <w:iCs/>
                <w:spacing w:val="1"/>
                <w:sz w:val="24"/>
                <w:szCs w:val="24"/>
                <w:lang w:eastAsia="zh-CN"/>
              </w:rPr>
              <w:t>（</w:t>
            </w:r>
            <w:r>
              <w:rPr>
                <w:rFonts w:ascii="仿宋" w:hAnsi="仿宋" w:eastAsia="仿宋" w:cs="仿宋"/>
                <w:i/>
                <w:iCs/>
                <w:sz w:val="24"/>
                <w:szCs w:val="24"/>
                <w:lang w:eastAsia="zh-CN"/>
              </w:rPr>
              <w:t>是、否）</w:t>
            </w:r>
          </w:p>
        </w:tc>
      </w:tr>
      <w:tr w14:paraId="75C1C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4" w:hRule="atLeast"/>
        </w:trPr>
        <w:tc>
          <w:tcPr>
            <w:tcW w:w="1532" w:type="dxa"/>
            <w:tcBorders>
              <w:left w:val="single" w:color="000000" w:sz="10" w:space="0"/>
            </w:tcBorders>
          </w:tcPr>
          <w:p w14:paraId="2E0C6733">
            <w:pPr>
              <w:pStyle w:val="9"/>
              <w:spacing w:line="393" w:lineRule="auto"/>
              <w:rPr>
                <w:lang w:eastAsia="zh-CN"/>
              </w:rPr>
            </w:pPr>
          </w:p>
          <w:p w14:paraId="2CDFD7D6">
            <w:pPr>
              <w:spacing w:before="74" w:line="187" w:lineRule="auto"/>
              <w:ind w:left="569"/>
              <w:rPr>
                <w:rFonts w:ascii="仿宋" w:hAnsi="仿宋" w:eastAsia="仿宋" w:cs="仿宋"/>
                <w:sz w:val="23"/>
                <w:szCs w:val="23"/>
              </w:rPr>
            </w:pPr>
            <w:r>
              <w:rPr>
                <w:rFonts w:ascii="仿宋" w:hAnsi="仿宋" w:eastAsia="仿宋" w:cs="仿宋"/>
                <w:spacing w:val="1"/>
                <w:sz w:val="23"/>
                <w:szCs w:val="23"/>
              </w:rPr>
              <w:t>31.1</w:t>
            </w:r>
          </w:p>
        </w:tc>
        <w:tc>
          <w:tcPr>
            <w:tcW w:w="7597" w:type="dxa"/>
            <w:gridSpan w:val="2"/>
            <w:tcBorders>
              <w:right w:val="single" w:color="000000" w:sz="10" w:space="0"/>
            </w:tcBorders>
          </w:tcPr>
          <w:p w14:paraId="2267EB16">
            <w:pPr>
              <w:spacing w:before="65" w:line="229" w:lineRule="auto"/>
              <w:jc w:val="right"/>
              <w:rPr>
                <w:rFonts w:ascii="仿宋" w:hAnsi="仿宋" w:eastAsia="仿宋" w:cs="仿宋"/>
                <w:sz w:val="23"/>
                <w:szCs w:val="23"/>
                <w:highlight w:val="none"/>
                <w:lang w:eastAsia="zh-CN"/>
              </w:rPr>
            </w:pPr>
            <w:r>
              <w:rPr>
                <w:rFonts w:ascii="仿宋" w:hAnsi="仿宋" w:eastAsia="仿宋" w:cs="仿宋"/>
                <w:spacing w:val="2"/>
                <w:sz w:val="23"/>
                <w:szCs w:val="23"/>
                <w:highlight w:val="none"/>
                <w:lang w:eastAsia="zh-CN"/>
              </w:rPr>
              <w:t xml:space="preserve">履约保证金金额：合同总价的 </w:t>
            </w:r>
            <w:r>
              <w:rPr>
                <w:rFonts w:ascii="仿宋" w:hAnsi="仿宋" w:eastAsia="仿宋" w:cs="仿宋"/>
                <w:spacing w:val="2"/>
                <w:sz w:val="23"/>
                <w:szCs w:val="23"/>
                <w:highlight w:val="none"/>
                <w:u w:val="single"/>
                <w:lang w:eastAsia="zh-CN"/>
              </w:rPr>
              <w:t xml:space="preserve">5% </w:t>
            </w:r>
            <w:r>
              <w:rPr>
                <w:rFonts w:ascii="仿宋" w:hAnsi="仿宋" w:eastAsia="仿宋" w:cs="仿宋"/>
                <w:spacing w:val="2"/>
                <w:sz w:val="23"/>
                <w:szCs w:val="23"/>
                <w:highlight w:val="none"/>
                <w:lang w:eastAsia="zh-CN"/>
              </w:rPr>
              <w:t xml:space="preserve"> （不得超过政府采购合同</w:t>
            </w:r>
            <w:r>
              <w:rPr>
                <w:rFonts w:ascii="仿宋" w:hAnsi="仿宋" w:eastAsia="仿宋" w:cs="仿宋"/>
                <w:spacing w:val="1"/>
                <w:sz w:val="23"/>
                <w:szCs w:val="23"/>
                <w:highlight w:val="none"/>
                <w:lang w:eastAsia="zh-CN"/>
              </w:rPr>
              <w:t>金额的 10%）</w:t>
            </w:r>
          </w:p>
          <w:p w14:paraId="07B26344">
            <w:pPr>
              <w:spacing w:before="36" w:line="399" w:lineRule="exact"/>
              <w:ind w:left="36"/>
              <w:rPr>
                <w:rFonts w:ascii="仿宋" w:hAnsi="仿宋" w:eastAsia="仿宋" w:cs="仿宋"/>
                <w:sz w:val="23"/>
                <w:szCs w:val="23"/>
                <w:highlight w:val="none"/>
                <w:lang w:eastAsia="zh-CN"/>
              </w:rPr>
            </w:pPr>
            <w:r>
              <w:rPr>
                <w:rFonts w:ascii="仿宋" w:hAnsi="仿宋" w:eastAsia="仿宋" w:cs="仿宋"/>
                <w:spacing w:val="1"/>
                <w:position w:val="5"/>
                <w:sz w:val="23"/>
                <w:szCs w:val="23"/>
                <w:highlight w:val="none"/>
                <w:lang w:eastAsia="zh-CN"/>
              </w:rPr>
              <w:t>履约保证金形式：</w:t>
            </w:r>
            <w:r>
              <w:rPr>
                <w:rFonts w:ascii="仿宋" w:hAnsi="仿宋" w:eastAsia="仿宋" w:cs="仿宋"/>
                <w:spacing w:val="-40"/>
                <w:position w:val="5"/>
                <w:sz w:val="23"/>
                <w:szCs w:val="23"/>
                <w:highlight w:val="none"/>
                <w:lang w:eastAsia="zh-CN"/>
              </w:rPr>
              <w:t xml:space="preserve"> </w:t>
            </w:r>
            <w:r>
              <w:rPr>
                <w:rFonts w:hint="eastAsia" w:ascii="微软雅黑" w:hAnsi="微软雅黑" w:eastAsia="微软雅黑" w:cs="微软雅黑"/>
                <w:spacing w:val="1"/>
                <w:position w:val="5"/>
                <w:sz w:val="23"/>
                <w:szCs w:val="23"/>
                <w:highlight w:val="none"/>
                <w:lang w:eastAsia="zh-CN"/>
              </w:rPr>
              <w:t>☑</w:t>
            </w:r>
            <w:r>
              <w:rPr>
                <w:rFonts w:ascii="仿宋" w:hAnsi="仿宋" w:eastAsia="仿宋" w:cs="仿宋"/>
                <w:spacing w:val="1"/>
                <w:position w:val="5"/>
                <w:sz w:val="23"/>
                <w:szCs w:val="23"/>
                <w:highlight w:val="none"/>
                <w:lang w:eastAsia="zh-CN"/>
              </w:rPr>
              <w:t xml:space="preserve">电汇 </w:t>
            </w:r>
            <w:r>
              <w:rPr>
                <w:rFonts w:hint="eastAsia" w:ascii="微软雅黑" w:hAnsi="微软雅黑" w:eastAsia="微软雅黑" w:cs="微软雅黑"/>
                <w:spacing w:val="1"/>
                <w:position w:val="5"/>
                <w:sz w:val="23"/>
                <w:szCs w:val="23"/>
                <w:highlight w:val="none"/>
                <w:lang w:eastAsia="zh-CN"/>
              </w:rPr>
              <w:t>☑</w:t>
            </w:r>
            <w:r>
              <w:rPr>
                <w:rFonts w:ascii="仿宋" w:hAnsi="仿宋" w:eastAsia="仿宋" w:cs="仿宋"/>
                <w:spacing w:val="1"/>
                <w:position w:val="5"/>
                <w:sz w:val="23"/>
                <w:szCs w:val="23"/>
                <w:highlight w:val="none"/>
                <w:lang w:eastAsia="zh-CN"/>
              </w:rPr>
              <w:t>转账</w:t>
            </w:r>
            <w:r>
              <w:rPr>
                <w:rFonts w:ascii="仿宋" w:hAnsi="仿宋" w:eastAsia="仿宋" w:cs="仿宋"/>
                <w:spacing w:val="25"/>
                <w:position w:val="5"/>
                <w:sz w:val="23"/>
                <w:szCs w:val="23"/>
                <w:highlight w:val="none"/>
                <w:lang w:eastAsia="zh-CN"/>
              </w:rPr>
              <w:t xml:space="preserve"> </w:t>
            </w:r>
            <w:r>
              <w:rPr>
                <w:rFonts w:hint="eastAsia" w:ascii="微软雅黑" w:hAnsi="微软雅黑" w:eastAsia="微软雅黑" w:cs="微软雅黑"/>
                <w:spacing w:val="1"/>
                <w:position w:val="5"/>
                <w:sz w:val="23"/>
                <w:szCs w:val="23"/>
                <w:highlight w:val="none"/>
                <w:lang w:eastAsia="zh-CN"/>
              </w:rPr>
              <w:t>☑</w:t>
            </w:r>
            <w:r>
              <w:rPr>
                <w:rFonts w:ascii="仿宋" w:hAnsi="仿宋" w:eastAsia="仿宋" w:cs="仿宋"/>
                <w:spacing w:val="1"/>
                <w:position w:val="5"/>
                <w:sz w:val="23"/>
                <w:szCs w:val="23"/>
                <w:highlight w:val="none"/>
                <w:lang w:eastAsia="zh-CN"/>
              </w:rPr>
              <w:t>保函</w:t>
            </w:r>
          </w:p>
          <w:p w14:paraId="6196EAFD">
            <w:pPr>
              <w:spacing w:before="8" w:line="192" w:lineRule="auto"/>
              <w:ind w:left="33"/>
              <w:rPr>
                <w:rFonts w:ascii="仿宋" w:hAnsi="仿宋" w:eastAsia="仿宋" w:cs="仿宋"/>
                <w:sz w:val="23"/>
                <w:szCs w:val="23"/>
                <w:highlight w:val="none"/>
                <w:lang w:eastAsia="zh-CN"/>
              </w:rPr>
            </w:pPr>
            <w:r>
              <w:rPr>
                <w:rFonts w:ascii="仿宋" w:hAnsi="仿宋" w:eastAsia="仿宋" w:cs="仿宋"/>
                <w:spacing w:val="6"/>
                <w:sz w:val="23"/>
                <w:szCs w:val="23"/>
                <w:highlight w:val="none"/>
                <w:lang w:eastAsia="zh-CN"/>
              </w:rPr>
              <w:t>提交履约保证金的时间：签订合同前  3</w:t>
            </w:r>
            <w:r>
              <w:rPr>
                <w:rFonts w:ascii="仿宋" w:hAnsi="仿宋" w:eastAsia="仿宋" w:cs="仿宋"/>
                <w:spacing w:val="38"/>
                <w:sz w:val="23"/>
                <w:szCs w:val="23"/>
                <w:highlight w:val="none"/>
                <w:lang w:eastAsia="zh-CN"/>
              </w:rPr>
              <w:t xml:space="preserve"> </w:t>
            </w:r>
            <w:r>
              <w:rPr>
                <w:rFonts w:ascii="仿宋" w:hAnsi="仿宋" w:eastAsia="仿宋" w:cs="仿宋"/>
                <w:spacing w:val="6"/>
                <w:sz w:val="23"/>
                <w:szCs w:val="23"/>
                <w:highlight w:val="none"/>
                <w:lang w:eastAsia="zh-CN"/>
              </w:rPr>
              <w:t>日历日</w:t>
            </w:r>
          </w:p>
        </w:tc>
      </w:tr>
      <w:tr w14:paraId="41FE4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8" w:hRule="atLeast"/>
        </w:trPr>
        <w:tc>
          <w:tcPr>
            <w:tcW w:w="1532" w:type="dxa"/>
            <w:tcBorders>
              <w:left w:val="single" w:color="000000" w:sz="10" w:space="0"/>
            </w:tcBorders>
          </w:tcPr>
          <w:p w14:paraId="2672E0EC">
            <w:pPr>
              <w:spacing w:before="108" w:line="184" w:lineRule="auto"/>
              <w:ind w:left="569"/>
              <w:rPr>
                <w:rFonts w:ascii="仿宋" w:hAnsi="仿宋" w:eastAsia="仿宋" w:cs="仿宋"/>
                <w:sz w:val="23"/>
                <w:szCs w:val="23"/>
              </w:rPr>
            </w:pPr>
            <w:r>
              <w:rPr>
                <w:rFonts w:ascii="仿宋" w:hAnsi="仿宋" w:eastAsia="仿宋" w:cs="仿宋"/>
                <w:spacing w:val="1"/>
                <w:sz w:val="23"/>
                <w:szCs w:val="23"/>
              </w:rPr>
              <w:t>34.3</w:t>
            </w:r>
          </w:p>
        </w:tc>
        <w:tc>
          <w:tcPr>
            <w:tcW w:w="7597" w:type="dxa"/>
            <w:gridSpan w:val="2"/>
            <w:tcBorders>
              <w:right w:val="single" w:color="000000" w:sz="10" w:space="0"/>
            </w:tcBorders>
          </w:tcPr>
          <w:p w14:paraId="202B8E49">
            <w:pPr>
              <w:spacing w:before="67" w:line="217" w:lineRule="auto"/>
              <w:rPr>
                <w:rFonts w:ascii="仿宋" w:hAnsi="仿宋" w:eastAsia="仿宋" w:cs="仿宋"/>
                <w:sz w:val="23"/>
                <w:szCs w:val="23"/>
                <w:lang w:eastAsia="zh-CN"/>
              </w:rPr>
            </w:pPr>
            <w:r>
              <w:rPr>
                <w:rFonts w:ascii="仿宋" w:hAnsi="仿宋" w:eastAsia="仿宋" w:cs="仿宋"/>
                <w:spacing w:val="6"/>
                <w:sz w:val="23"/>
                <w:szCs w:val="23"/>
                <w:lang w:eastAsia="zh-CN"/>
              </w:rPr>
              <w:t>反腐倡廉监督电话/邮箱：</w:t>
            </w:r>
            <w:r>
              <w:rPr>
                <w:rFonts w:ascii="仿宋" w:hAnsi="仿宋" w:eastAsia="仿宋" w:cs="仿宋"/>
                <w:spacing w:val="6"/>
                <w:sz w:val="23"/>
                <w:szCs w:val="23"/>
                <w:u w:val="single"/>
                <w:lang w:eastAsia="zh-CN"/>
              </w:rPr>
              <w:t>0998-62</w:t>
            </w:r>
            <w:r>
              <w:rPr>
                <w:rFonts w:ascii="仿宋" w:hAnsi="仿宋" w:eastAsia="仿宋" w:cs="仿宋"/>
                <w:spacing w:val="5"/>
                <w:sz w:val="23"/>
                <w:szCs w:val="23"/>
                <w:u w:val="single"/>
                <w:lang w:eastAsia="zh-CN"/>
              </w:rPr>
              <w:t>10069</w:t>
            </w:r>
          </w:p>
        </w:tc>
      </w:tr>
      <w:tr w14:paraId="6A323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1532" w:type="dxa"/>
            <w:tcBorders>
              <w:left w:val="single" w:color="000000" w:sz="10" w:space="0"/>
              <w:bottom w:val="single" w:color="000000" w:sz="10" w:space="0"/>
            </w:tcBorders>
          </w:tcPr>
          <w:p w14:paraId="5287CBD9">
            <w:pPr>
              <w:pStyle w:val="9"/>
              <w:spacing w:line="309" w:lineRule="auto"/>
              <w:rPr>
                <w:lang w:eastAsia="zh-CN"/>
              </w:rPr>
            </w:pPr>
          </w:p>
          <w:p w14:paraId="3EA43054">
            <w:pPr>
              <w:spacing w:before="75" w:line="186" w:lineRule="auto"/>
              <w:ind w:left="569"/>
              <w:rPr>
                <w:rFonts w:ascii="仿宋" w:hAnsi="仿宋" w:eastAsia="仿宋" w:cs="仿宋"/>
                <w:sz w:val="23"/>
                <w:szCs w:val="23"/>
              </w:rPr>
            </w:pPr>
            <w:r>
              <w:rPr>
                <w:rFonts w:ascii="仿宋" w:hAnsi="仿宋" w:eastAsia="仿宋" w:cs="仿宋"/>
                <w:spacing w:val="1"/>
                <w:sz w:val="23"/>
                <w:szCs w:val="23"/>
              </w:rPr>
              <w:t>36.3</w:t>
            </w:r>
          </w:p>
        </w:tc>
        <w:tc>
          <w:tcPr>
            <w:tcW w:w="7597" w:type="dxa"/>
            <w:gridSpan w:val="2"/>
            <w:tcBorders>
              <w:bottom w:val="single" w:color="000000" w:sz="10" w:space="0"/>
              <w:right w:val="single" w:color="000000" w:sz="10" w:space="0"/>
            </w:tcBorders>
          </w:tcPr>
          <w:p w14:paraId="3BDEE0F4">
            <w:pPr>
              <w:spacing w:before="35" w:line="230" w:lineRule="auto"/>
              <w:rPr>
                <w:rFonts w:ascii="仿宋" w:hAnsi="仿宋" w:eastAsia="仿宋" w:cs="仿宋"/>
                <w:sz w:val="23"/>
                <w:szCs w:val="23"/>
                <w:highlight w:val="none"/>
                <w:lang w:eastAsia="zh-CN"/>
              </w:rPr>
            </w:pPr>
            <w:r>
              <w:rPr>
                <w:rFonts w:ascii="仿宋" w:hAnsi="仿宋" w:eastAsia="仿宋" w:cs="仿宋"/>
                <w:spacing w:val="3"/>
                <w:sz w:val="23"/>
                <w:szCs w:val="23"/>
                <w:highlight w:val="none"/>
                <w:lang w:eastAsia="zh-CN"/>
              </w:rPr>
              <w:t>接收部门：</w:t>
            </w:r>
            <w:r>
              <w:rPr>
                <w:rFonts w:ascii="仿宋" w:hAnsi="仿宋" w:eastAsia="仿宋" w:cs="仿宋"/>
                <w:spacing w:val="-75"/>
                <w:sz w:val="23"/>
                <w:szCs w:val="23"/>
                <w:highlight w:val="none"/>
                <w:lang w:eastAsia="zh-CN"/>
              </w:rPr>
              <w:t xml:space="preserve"> </w:t>
            </w:r>
            <w:r>
              <w:rPr>
                <w:rFonts w:ascii="仿宋" w:hAnsi="仿宋" w:eastAsia="仿宋" w:cs="仿宋"/>
                <w:spacing w:val="-68"/>
                <w:sz w:val="23"/>
                <w:szCs w:val="23"/>
                <w:highlight w:val="none"/>
                <w:u w:val="single"/>
                <w:lang w:eastAsia="zh-CN"/>
              </w:rPr>
              <w:t xml:space="preserve"> </w:t>
            </w:r>
            <w:r>
              <w:rPr>
                <w:rFonts w:ascii="仿宋" w:hAnsi="仿宋" w:eastAsia="仿宋" w:cs="仿宋"/>
                <w:spacing w:val="3"/>
                <w:sz w:val="23"/>
                <w:szCs w:val="23"/>
                <w:highlight w:val="none"/>
                <w:u w:val="single"/>
                <w:lang w:eastAsia="zh-CN"/>
              </w:rPr>
              <w:t>巴楚县政府采购管理办公室</w:t>
            </w:r>
            <w:r>
              <w:rPr>
                <w:rFonts w:ascii="仿宋" w:hAnsi="仿宋" w:eastAsia="仿宋" w:cs="仿宋"/>
                <w:sz w:val="23"/>
                <w:szCs w:val="23"/>
                <w:highlight w:val="none"/>
                <w:u w:val="single"/>
                <w:lang w:eastAsia="zh-CN"/>
              </w:rPr>
              <w:t xml:space="preserve">    </w:t>
            </w:r>
          </w:p>
          <w:p w14:paraId="7068D3B1">
            <w:pPr>
              <w:spacing w:before="26" w:line="231" w:lineRule="auto"/>
              <w:rPr>
                <w:rFonts w:ascii="仿宋" w:hAnsi="仿宋" w:eastAsia="仿宋" w:cs="仿宋"/>
                <w:sz w:val="23"/>
                <w:szCs w:val="23"/>
                <w:highlight w:val="none"/>
                <w:lang w:eastAsia="zh-CN"/>
              </w:rPr>
            </w:pPr>
            <w:r>
              <w:rPr>
                <w:rFonts w:ascii="仿宋" w:hAnsi="仿宋" w:eastAsia="仿宋" w:cs="仿宋"/>
                <w:spacing w:val="4"/>
                <w:sz w:val="23"/>
                <w:szCs w:val="23"/>
                <w:highlight w:val="none"/>
                <w:lang w:eastAsia="zh-CN"/>
              </w:rPr>
              <w:t>联系电话：</w:t>
            </w:r>
            <w:r>
              <w:rPr>
                <w:rFonts w:ascii="仿宋" w:hAnsi="仿宋" w:eastAsia="仿宋" w:cs="仿宋"/>
                <w:spacing w:val="4"/>
                <w:sz w:val="23"/>
                <w:szCs w:val="23"/>
                <w:highlight w:val="none"/>
                <w:u w:val="single"/>
                <w:lang w:eastAsia="zh-CN"/>
              </w:rPr>
              <w:t>0998-6210069</w:t>
            </w:r>
            <w:r>
              <w:rPr>
                <w:rFonts w:ascii="仿宋" w:hAnsi="仿宋" w:eastAsia="仿宋" w:cs="仿宋"/>
                <w:sz w:val="23"/>
                <w:szCs w:val="23"/>
                <w:highlight w:val="none"/>
                <w:u w:val="single"/>
                <w:lang w:eastAsia="zh-CN"/>
              </w:rPr>
              <w:t xml:space="preserve">                </w:t>
            </w:r>
          </w:p>
          <w:p w14:paraId="008E3274">
            <w:pPr>
              <w:spacing w:before="21" w:line="222" w:lineRule="auto"/>
              <w:rPr>
                <w:rFonts w:ascii="仿宋" w:hAnsi="仿宋" w:eastAsia="仿宋" w:cs="仿宋"/>
                <w:sz w:val="23"/>
                <w:szCs w:val="23"/>
                <w:highlight w:val="none"/>
                <w:lang w:eastAsia="zh-CN"/>
              </w:rPr>
            </w:pPr>
            <w:r>
              <w:rPr>
                <w:rFonts w:ascii="仿宋" w:hAnsi="仿宋" w:eastAsia="仿宋" w:cs="仿宋"/>
                <w:spacing w:val="4"/>
                <w:sz w:val="23"/>
                <w:szCs w:val="23"/>
                <w:highlight w:val="none"/>
                <w:lang w:eastAsia="zh-CN"/>
              </w:rPr>
              <w:t>通讯地址：</w:t>
            </w:r>
            <w:r>
              <w:rPr>
                <w:rFonts w:ascii="仿宋" w:hAnsi="仿宋" w:eastAsia="仿宋" w:cs="仿宋"/>
                <w:spacing w:val="-87"/>
                <w:sz w:val="23"/>
                <w:szCs w:val="23"/>
                <w:highlight w:val="none"/>
                <w:lang w:eastAsia="zh-CN"/>
              </w:rPr>
              <w:t xml:space="preserve"> </w:t>
            </w:r>
            <w:r>
              <w:rPr>
                <w:rFonts w:ascii="仿宋" w:hAnsi="仿宋" w:eastAsia="仿宋" w:cs="仿宋"/>
                <w:spacing w:val="-68"/>
                <w:sz w:val="23"/>
                <w:szCs w:val="23"/>
                <w:highlight w:val="none"/>
                <w:u w:val="single"/>
                <w:lang w:eastAsia="zh-CN"/>
              </w:rPr>
              <w:t xml:space="preserve"> </w:t>
            </w:r>
            <w:r>
              <w:rPr>
                <w:rFonts w:ascii="仿宋" w:hAnsi="仿宋" w:eastAsia="仿宋" w:cs="仿宋"/>
                <w:spacing w:val="4"/>
                <w:sz w:val="23"/>
                <w:szCs w:val="23"/>
                <w:highlight w:val="none"/>
                <w:u w:val="single"/>
                <w:lang w:eastAsia="zh-CN"/>
              </w:rPr>
              <w:t>巴楚县迎宾北路财政大厦六楼</w:t>
            </w:r>
            <w:r>
              <w:rPr>
                <w:rFonts w:ascii="仿宋" w:hAnsi="仿宋" w:eastAsia="仿宋" w:cs="仿宋"/>
                <w:sz w:val="23"/>
                <w:szCs w:val="23"/>
                <w:highlight w:val="none"/>
                <w:u w:val="single"/>
                <w:lang w:eastAsia="zh-CN"/>
              </w:rPr>
              <w:t xml:space="preserve">  </w:t>
            </w:r>
          </w:p>
        </w:tc>
      </w:tr>
      <w:tr w14:paraId="41C709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129" w:type="dxa"/>
            <w:gridSpan w:val="3"/>
            <w:tcBorders>
              <w:top w:val="single" w:color="000000" w:sz="10" w:space="0"/>
              <w:left w:val="single" w:color="000000" w:sz="10" w:space="0"/>
              <w:bottom w:val="single" w:color="000000" w:sz="10" w:space="0"/>
              <w:right w:val="single" w:color="000000" w:sz="10" w:space="0"/>
            </w:tcBorders>
          </w:tcPr>
          <w:p w14:paraId="2377B0D1">
            <w:pPr>
              <w:spacing w:before="177" w:line="231" w:lineRule="auto"/>
              <w:ind w:left="571"/>
              <w:rPr>
                <w:rFonts w:ascii="仿宋" w:hAnsi="仿宋" w:eastAsia="仿宋" w:cs="仿宋"/>
                <w:sz w:val="23"/>
                <w:szCs w:val="23"/>
                <w:lang w:eastAsia="zh-CN"/>
              </w:rPr>
            </w:pPr>
            <w:r>
              <w:rPr>
                <w:rFonts w:ascii="仿宋" w:hAnsi="仿宋" w:eastAsia="仿宋" w:cs="仿宋"/>
                <w:spacing w:val="5"/>
                <w:sz w:val="23"/>
                <w:szCs w:val="23"/>
                <w:lang w:eastAsia="zh-CN"/>
              </w:rPr>
              <w:t>适用于本投标人须知的额外增加的变动：</w:t>
            </w:r>
          </w:p>
        </w:tc>
      </w:tr>
      <w:tr w14:paraId="7A64C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1814" w:type="dxa"/>
            <w:gridSpan w:val="2"/>
            <w:tcBorders>
              <w:top w:val="single" w:color="000000" w:sz="10" w:space="0"/>
              <w:left w:val="single" w:color="000000" w:sz="10" w:space="0"/>
            </w:tcBorders>
          </w:tcPr>
          <w:p w14:paraId="0BD1FECA">
            <w:pPr>
              <w:pStyle w:val="9"/>
              <w:spacing w:line="302" w:lineRule="auto"/>
              <w:rPr>
                <w:highlight w:val="none"/>
                <w:lang w:eastAsia="zh-CN"/>
              </w:rPr>
            </w:pPr>
          </w:p>
          <w:p w14:paraId="122831E6">
            <w:pPr>
              <w:spacing w:before="75" w:line="187" w:lineRule="auto"/>
              <w:ind w:left="582"/>
              <w:rPr>
                <w:rFonts w:ascii="仿宋" w:hAnsi="仿宋" w:eastAsia="仿宋" w:cs="仿宋"/>
                <w:sz w:val="23"/>
                <w:szCs w:val="23"/>
                <w:highlight w:val="none"/>
              </w:rPr>
            </w:pPr>
            <w:r>
              <w:rPr>
                <w:rFonts w:ascii="仿宋" w:hAnsi="仿宋" w:eastAsia="仿宋" w:cs="仿宋"/>
                <w:sz w:val="23"/>
                <w:szCs w:val="23"/>
                <w:highlight w:val="none"/>
              </w:rPr>
              <w:t>1</w:t>
            </w:r>
          </w:p>
        </w:tc>
        <w:tc>
          <w:tcPr>
            <w:tcW w:w="7315" w:type="dxa"/>
            <w:tcBorders>
              <w:top w:val="single" w:color="000000" w:sz="10" w:space="0"/>
              <w:right w:val="single" w:color="000000" w:sz="10" w:space="0"/>
            </w:tcBorders>
          </w:tcPr>
          <w:p w14:paraId="2B0F05F8">
            <w:pPr>
              <w:spacing w:before="30" w:line="238" w:lineRule="auto"/>
              <w:ind w:left="31" w:right="20" w:hanging="2"/>
              <w:jc w:val="both"/>
              <w:rPr>
                <w:rFonts w:ascii="仿宋" w:hAnsi="仿宋" w:eastAsia="仿宋" w:cs="仿宋"/>
                <w:sz w:val="23"/>
                <w:szCs w:val="23"/>
                <w:highlight w:val="none"/>
                <w:lang w:eastAsia="zh-CN"/>
              </w:rPr>
            </w:pPr>
            <w:r>
              <w:rPr>
                <w:rFonts w:ascii="仿宋" w:hAnsi="仿宋" w:eastAsia="仿宋" w:cs="仿宋"/>
                <w:spacing w:val="10"/>
                <w:sz w:val="23"/>
                <w:szCs w:val="23"/>
                <w:highlight w:val="none"/>
                <w:lang w:eastAsia="zh-CN"/>
              </w:rPr>
              <w:t>投标人提供</w:t>
            </w:r>
            <w:r>
              <w:rPr>
                <w:rFonts w:ascii="仿宋" w:hAnsi="仿宋" w:eastAsia="仿宋" w:cs="仿宋"/>
                <w:spacing w:val="10"/>
                <w:sz w:val="23"/>
                <w:szCs w:val="23"/>
                <w:highlight w:val="none"/>
                <w:u w:val="single"/>
                <w:lang w:eastAsia="zh-CN"/>
              </w:rPr>
              <w:t>2024年度</w:t>
            </w:r>
            <w:r>
              <w:rPr>
                <w:rFonts w:ascii="仿宋" w:hAnsi="仿宋" w:eastAsia="仿宋" w:cs="仿宋"/>
                <w:spacing w:val="10"/>
                <w:sz w:val="23"/>
                <w:szCs w:val="23"/>
                <w:highlight w:val="none"/>
                <w:lang w:eastAsia="zh-CN"/>
              </w:rPr>
              <w:t>证明具有良</w:t>
            </w:r>
            <w:r>
              <w:rPr>
                <w:rFonts w:ascii="仿宋" w:hAnsi="仿宋" w:eastAsia="仿宋" w:cs="仿宋"/>
                <w:spacing w:val="9"/>
                <w:sz w:val="23"/>
                <w:szCs w:val="23"/>
                <w:highlight w:val="none"/>
                <w:lang w:eastAsia="zh-CN"/>
              </w:rPr>
              <w:t>好的商业信誉和健全</w:t>
            </w:r>
            <w:r>
              <w:rPr>
                <w:rFonts w:ascii="仿宋" w:hAnsi="仿宋" w:eastAsia="仿宋" w:cs="仿宋"/>
                <w:spacing w:val="11"/>
                <w:sz w:val="23"/>
                <w:szCs w:val="23"/>
                <w:highlight w:val="none"/>
                <w:lang w:eastAsia="zh-CN"/>
              </w:rPr>
              <w:t>的财务会计制度（如会计师事务所出具的上一年度财务审计报告或银</w:t>
            </w:r>
            <w:r>
              <w:rPr>
                <w:rFonts w:ascii="仿宋" w:hAnsi="仿宋" w:eastAsia="仿宋" w:cs="仿宋"/>
                <w:spacing w:val="7"/>
                <w:sz w:val="23"/>
                <w:szCs w:val="23"/>
                <w:highlight w:val="none"/>
                <w:lang w:eastAsia="zh-CN"/>
              </w:rPr>
              <w:t>行出具的说明投标人商业信誉或结算情况等事项的证明文件</w:t>
            </w:r>
            <w:r>
              <w:rPr>
                <w:rFonts w:ascii="仿宋" w:hAnsi="仿宋" w:eastAsia="仿宋" w:cs="仿宋"/>
                <w:spacing w:val="10"/>
                <w:sz w:val="23"/>
                <w:szCs w:val="23"/>
                <w:highlight w:val="none"/>
                <w:lang w:eastAsia="zh-CN"/>
              </w:rPr>
              <w:t>）；</w:t>
            </w:r>
          </w:p>
        </w:tc>
      </w:tr>
      <w:tr w14:paraId="63375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814" w:type="dxa"/>
            <w:gridSpan w:val="2"/>
            <w:tcBorders>
              <w:left w:val="single" w:color="000000" w:sz="10" w:space="0"/>
            </w:tcBorders>
          </w:tcPr>
          <w:p w14:paraId="06D422D2">
            <w:pPr>
              <w:spacing w:before="189" w:line="186" w:lineRule="auto"/>
              <w:ind w:left="567"/>
              <w:rPr>
                <w:rFonts w:ascii="仿宋" w:hAnsi="仿宋" w:eastAsia="仿宋" w:cs="仿宋"/>
                <w:sz w:val="23"/>
                <w:szCs w:val="23"/>
              </w:rPr>
            </w:pPr>
            <w:r>
              <w:rPr>
                <w:rFonts w:ascii="仿宋" w:hAnsi="仿宋" w:eastAsia="仿宋" w:cs="仿宋"/>
                <w:sz w:val="23"/>
                <w:szCs w:val="23"/>
              </w:rPr>
              <w:t>2</w:t>
            </w:r>
          </w:p>
        </w:tc>
        <w:tc>
          <w:tcPr>
            <w:tcW w:w="7315" w:type="dxa"/>
            <w:tcBorders>
              <w:right w:val="single" w:color="000000" w:sz="10" w:space="0"/>
            </w:tcBorders>
          </w:tcPr>
          <w:p w14:paraId="1348998D">
            <w:pPr>
              <w:spacing w:before="148" w:line="229" w:lineRule="auto"/>
              <w:ind w:left="25"/>
              <w:rPr>
                <w:rFonts w:ascii="仿宋" w:hAnsi="仿宋" w:eastAsia="仿宋" w:cs="仿宋"/>
                <w:sz w:val="23"/>
                <w:szCs w:val="23"/>
                <w:highlight w:val="none"/>
                <w:lang w:eastAsia="zh-CN"/>
              </w:rPr>
            </w:pPr>
            <w:r>
              <w:rPr>
                <w:rFonts w:ascii="仿宋" w:hAnsi="仿宋" w:eastAsia="仿宋" w:cs="仿宋"/>
                <w:spacing w:val="2"/>
                <w:sz w:val="23"/>
                <w:szCs w:val="23"/>
                <w:highlight w:val="none"/>
                <w:lang w:eastAsia="zh-CN"/>
              </w:rPr>
              <w:t>2025</w:t>
            </w:r>
            <w:r>
              <w:rPr>
                <w:rFonts w:ascii="仿宋" w:hAnsi="仿宋" w:eastAsia="仿宋" w:cs="仿宋"/>
                <w:spacing w:val="-20"/>
                <w:sz w:val="23"/>
                <w:szCs w:val="23"/>
                <w:highlight w:val="none"/>
                <w:lang w:eastAsia="zh-CN"/>
              </w:rPr>
              <w:t xml:space="preserve"> </w:t>
            </w:r>
            <w:r>
              <w:rPr>
                <w:rFonts w:ascii="仿宋" w:hAnsi="仿宋" w:eastAsia="仿宋" w:cs="仿宋"/>
                <w:spacing w:val="2"/>
                <w:sz w:val="23"/>
                <w:szCs w:val="23"/>
                <w:highlight w:val="none"/>
                <w:lang w:eastAsia="zh-CN"/>
              </w:rPr>
              <w:t>年</w:t>
            </w:r>
            <w:r>
              <w:rPr>
                <w:rFonts w:ascii="仿宋" w:hAnsi="仿宋" w:eastAsia="仿宋" w:cs="仿宋"/>
                <w:spacing w:val="-29"/>
                <w:sz w:val="23"/>
                <w:szCs w:val="23"/>
                <w:highlight w:val="none"/>
                <w:lang w:eastAsia="zh-CN"/>
              </w:rPr>
              <w:t xml:space="preserve"> </w:t>
            </w:r>
            <w:r>
              <w:rPr>
                <w:rFonts w:ascii="仿宋" w:hAnsi="仿宋" w:eastAsia="仿宋" w:cs="仿宋"/>
                <w:spacing w:val="2"/>
                <w:sz w:val="23"/>
                <w:szCs w:val="23"/>
                <w:highlight w:val="none"/>
                <w:lang w:eastAsia="zh-CN"/>
              </w:rPr>
              <w:t>1</w:t>
            </w:r>
            <w:r>
              <w:rPr>
                <w:rFonts w:ascii="仿宋" w:hAnsi="仿宋" w:eastAsia="仿宋" w:cs="仿宋"/>
                <w:spacing w:val="-27"/>
                <w:sz w:val="23"/>
                <w:szCs w:val="23"/>
                <w:highlight w:val="none"/>
                <w:lang w:eastAsia="zh-CN"/>
              </w:rPr>
              <w:t xml:space="preserve"> </w:t>
            </w:r>
            <w:r>
              <w:rPr>
                <w:rFonts w:ascii="仿宋" w:hAnsi="仿宋" w:eastAsia="仿宋" w:cs="仿宋"/>
                <w:spacing w:val="2"/>
                <w:sz w:val="23"/>
                <w:szCs w:val="23"/>
                <w:highlight w:val="none"/>
                <w:lang w:eastAsia="zh-CN"/>
              </w:rPr>
              <w:t>月至今任一月的税收和社保缴纳记录；</w:t>
            </w:r>
          </w:p>
        </w:tc>
      </w:tr>
      <w:tr w14:paraId="5CB97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814" w:type="dxa"/>
            <w:gridSpan w:val="2"/>
            <w:tcBorders>
              <w:left w:val="single" w:color="000000" w:sz="10" w:space="0"/>
            </w:tcBorders>
          </w:tcPr>
          <w:p w14:paraId="5E607AE6">
            <w:pPr>
              <w:spacing w:before="191" w:line="186" w:lineRule="auto"/>
              <w:ind w:left="569"/>
              <w:rPr>
                <w:rFonts w:ascii="仿宋" w:hAnsi="仿宋" w:eastAsia="仿宋" w:cs="仿宋"/>
                <w:sz w:val="23"/>
                <w:szCs w:val="23"/>
              </w:rPr>
            </w:pPr>
            <w:r>
              <w:rPr>
                <w:rFonts w:ascii="仿宋" w:hAnsi="仿宋" w:eastAsia="仿宋" w:cs="仿宋"/>
                <w:sz w:val="23"/>
                <w:szCs w:val="23"/>
              </w:rPr>
              <w:t>3</w:t>
            </w:r>
          </w:p>
        </w:tc>
        <w:tc>
          <w:tcPr>
            <w:tcW w:w="7315" w:type="dxa"/>
            <w:tcBorders>
              <w:right w:val="single" w:color="000000" w:sz="10" w:space="0"/>
            </w:tcBorders>
          </w:tcPr>
          <w:p w14:paraId="3657ADF6">
            <w:pPr>
              <w:spacing w:before="150" w:line="221" w:lineRule="auto"/>
              <w:ind w:left="32"/>
              <w:rPr>
                <w:rFonts w:ascii="仿宋" w:hAnsi="仿宋" w:eastAsia="仿宋" w:cs="仿宋"/>
                <w:sz w:val="24"/>
                <w:szCs w:val="24"/>
                <w:highlight w:val="none"/>
                <w:lang w:eastAsia="zh-CN"/>
              </w:rPr>
            </w:pPr>
            <w:r>
              <w:rPr>
                <w:rFonts w:ascii="仿宋" w:hAnsi="仿宋" w:eastAsia="仿宋" w:cs="仿宋"/>
                <w:spacing w:val="1"/>
                <w:sz w:val="23"/>
                <w:szCs w:val="23"/>
                <w:highlight w:val="none"/>
                <w:lang w:eastAsia="zh-CN"/>
              </w:rPr>
              <w:t>进口产品制造商授权等是否作为资格要求：</w:t>
            </w:r>
            <w:r>
              <w:rPr>
                <w:rFonts w:ascii="仿宋" w:hAnsi="仿宋" w:eastAsia="仿宋" w:cs="仿宋"/>
                <w:spacing w:val="58"/>
                <w:sz w:val="23"/>
                <w:szCs w:val="23"/>
                <w:highlight w:val="none"/>
                <w:lang w:eastAsia="zh-CN"/>
              </w:rPr>
              <w:t xml:space="preserve"> </w:t>
            </w:r>
            <w:r>
              <w:rPr>
                <w:rFonts w:ascii="仿宋" w:hAnsi="仿宋" w:eastAsia="仿宋" w:cs="仿宋"/>
                <w:spacing w:val="1"/>
                <w:sz w:val="23"/>
                <w:szCs w:val="23"/>
                <w:highlight w:val="none"/>
                <w:u w:val="single"/>
                <w:lang w:eastAsia="zh-CN"/>
              </w:rPr>
              <w:t xml:space="preserve">  否  </w:t>
            </w:r>
            <w:r>
              <w:rPr>
                <w:rFonts w:ascii="仿宋" w:hAnsi="仿宋" w:eastAsia="仿宋" w:cs="仿宋"/>
                <w:spacing w:val="-85"/>
                <w:sz w:val="23"/>
                <w:szCs w:val="23"/>
                <w:highlight w:val="none"/>
                <w:lang w:eastAsia="zh-CN"/>
              </w:rPr>
              <w:t xml:space="preserve"> </w:t>
            </w:r>
            <w:r>
              <w:rPr>
                <w:rFonts w:ascii="仿宋" w:hAnsi="仿宋" w:eastAsia="仿宋" w:cs="仿宋"/>
                <w:i/>
                <w:iCs/>
                <w:spacing w:val="1"/>
                <w:sz w:val="24"/>
                <w:szCs w:val="24"/>
                <w:highlight w:val="none"/>
                <w:lang w:eastAsia="zh-CN"/>
              </w:rPr>
              <w:t>（是、</w:t>
            </w:r>
            <w:r>
              <w:rPr>
                <w:rFonts w:ascii="仿宋" w:hAnsi="仿宋" w:eastAsia="仿宋" w:cs="仿宋"/>
                <w:i/>
                <w:iCs/>
                <w:sz w:val="24"/>
                <w:szCs w:val="24"/>
                <w:highlight w:val="none"/>
                <w:lang w:eastAsia="zh-CN"/>
              </w:rPr>
              <w:t>否）</w:t>
            </w:r>
          </w:p>
        </w:tc>
      </w:tr>
      <w:tr w14:paraId="7E54F6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814" w:type="dxa"/>
            <w:gridSpan w:val="2"/>
            <w:tcBorders>
              <w:left w:val="single" w:color="000000" w:sz="10" w:space="0"/>
            </w:tcBorders>
          </w:tcPr>
          <w:p w14:paraId="5268BAC2">
            <w:pPr>
              <w:spacing w:before="191" w:line="186" w:lineRule="auto"/>
              <w:ind w:left="563"/>
              <w:rPr>
                <w:rFonts w:ascii="仿宋" w:hAnsi="仿宋" w:eastAsia="仿宋" w:cs="仿宋"/>
                <w:sz w:val="23"/>
                <w:szCs w:val="23"/>
              </w:rPr>
            </w:pPr>
            <w:r>
              <w:rPr>
                <w:rFonts w:ascii="仿宋" w:hAnsi="仿宋" w:eastAsia="仿宋" w:cs="仿宋"/>
                <w:sz w:val="23"/>
                <w:szCs w:val="23"/>
              </w:rPr>
              <w:t>4</w:t>
            </w:r>
          </w:p>
        </w:tc>
        <w:tc>
          <w:tcPr>
            <w:tcW w:w="7315" w:type="dxa"/>
            <w:tcBorders>
              <w:right w:val="single" w:color="000000" w:sz="10" w:space="0"/>
            </w:tcBorders>
          </w:tcPr>
          <w:p w14:paraId="16D1812A">
            <w:pPr>
              <w:spacing w:before="150" w:line="229" w:lineRule="auto"/>
              <w:ind w:left="31"/>
              <w:rPr>
                <w:rFonts w:ascii="仿宋" w:hAnsi="仿宋" w:eastAsia="仿宋" w:cs="仿宋"/>
                <w:sz w:val="23"/>
                <w:szCs w:val="23"/>
                <w:lang w:eastAsia="zh-CN"/>
              </w:rPr>
            </w:pPr>
            <w:r>
              <w:rPr>
                <w:rFonts w:ascii="仿宋" w:hAnsi="仿宋" w:eastAsia="仿宋" w:cs="仿宋"/>
                <w:spacing w:val="3"/>
                <w:sz w:val="23"/>
                <w:szCs w:val="23"/>
                <w:lang w:eastAsia="zh-CN"/>
              </w:rPr>
              <w:t>本项目所属行业：</w:t>
            </w:r>
            <w:r>
              <w:rPr>
                <w:rFonts w:ascii="仿宋" w:hAnsi="仿宋" w:eastAsia="仿宋" w:cs="仿宋"/>
                <w:spacing w:val="-31"/>
                <w:sz w:val="23"/>
                <w:szCs w:val="23"/>
                <w:lang w:eastAsia="zh-CN"/>
              </w:rPr>
              <w:t xml:space="preserve"> </w:t>
            </w:r>
            <w:r>
              <w:rPr>
                <w:rFonts w:ascii="仿宋" w:hAnsi="仿宋" w:eastAsia="仿宋" w:cs="仿宋"/>
                <w:spacing w:val="3"/>
                <w:sz w:val="23"/>
                <w:szCs w:val="23"/>
                <w:u w:val="single"/>
                <w:lang w:eastAsia="zh-CN"/>
              </w:rPr>
              <w:t>其他未列明行业</w:t>
            </w:r>
            <w:r>
              <w:rPr>
                <w:rFonts w:ascii="仿宋" w:hAnsi="仿宋" w:eastAsia="仿宋" w:cs="仿宋"/>
                <w:spacing w:val="3"/>
                <w:sz w:val="23"/>
                <w:szCs w:val="23"/>
                <w:lang w:eastAsia="zh-CN"/>
              </w:rPr>
              <w:t>。</w:t>
            </w:r>
          </w:p>
        </w:tc>
      </w:tr>
      <w:tr w14:paraId="11B1DD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5" w:hRule="atLeast"/>
        </w:trPr>
        <w:tc>
          <w:tcPr>
            <w:tcW w:w="1814" w:type="dxa"/>
            <w:gridSpan w:val="2"/>
            <w:tcBorders>
              <w:left w:val="single" w:color="000000" w:sz="10" w:space="0"/>
            </w:tcBorders>
          </w:tcPr>
          <w:p w14:paraId="1C753F52">
            <w:pPr>
              <w:spacing w:before="196" w:line="184" w:lineRule="auto"/>
              <w:ind w:left="569"/>
              <w:rPr>
                <w:rFonts w:ascii="仿宋" w:hAnsi="仿宋" w:eastAsia="仿宋" w:cs="仿宋"/>
                <w:sz w:val="23"/>
                <w:szCs w:val="23"/>
              </w:rPr>
            </w:pPr>
            <w:r>
              <w:rPr>
                <w:rFonts w:ascii="仿宋" w:hAnsi="仿宋" w:eastAsia="仿宋" w:cs="仿宋"/>
                <w:sz w:val="23"/>
                <w:szCs w:val="23"/>
              </w:rPr>
              <w:t>5</w:t>
            </w:r>
          </w:p>
        </w:tc>
        <w:tc>
          <w:tcPr>
            <w:tcW w:w="7315" w:type="dxa"/>
            <w:tcBorders>
              <w:right w:val="single" w:color="000000" w:sz="10" w:space="0"/>
            </w:tcBorders>
          </w:tcPr>
          <w:p w14:paraId="590AE2F6">
            <w:pPr>
              <w:spacing w:before="152" w:line="228" w:lineRule="auto"/>
              <w:ind w:left="37"/>
              <w:rPr>
                <w:rFonts w:ascii="仿宋" w:hAnsi="仿宋" w:eastAsia="仿宋" w:cs="仿宋"/>
                <w:sz w:val="23"/>
                <w:szCs w:val="23"/>
                <w:lang w:eastAsia="zh-CN"/>
              </w:rPr>
            </w:pPr>
            <w:r>
              <w:rPr>
                <w:rFonts w:ascii="仿宋" w:hAnsi="仿宋" w:eastAsia="仿宋" w:cs="仿宋"/>
                <w:b/>
                <w:bCs/>
                <w:spacing w:val="7"/>
                <w:sz w:val="23"/>
                <w:szCs w:val="23"/>
                <w:lang w:eastAsia="zh-CN"/>
              </w:rPr>
              <w:t>注：为保证本项目服务质量，最低报价不作为中标的唯一依据。</w:t>
            </w:r>
          </w:p>
        </w:tc>
      </w:tr>
      <w:tr w14:paraId="15AE4E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1" w:hRule="atLeast"/>
        </w:trPr>
        <w:tc>
          <w:tcPr>
            <w:tcW w:w="1814" w:type="dxa"/>
            <w:gridSpan w:val="2"/>
            <w:tcBorders>
              <w:left w:val="single" w:color="000000" w:sz="10" w:space="0"/>
              <w:bottom w:val="single" w:color="000000" w:sz="10" w:space="0"/>
            </w:tcBorders>
          </w:tcPr>
          <w:p w14:paraId="6F93BA53">
            <w:pPr>
              <w:pStyle w:val="9"/>
              <w:spacing w:line="254" w:lineRule="auto"/>
              <w:rPr>
                <w:lang w:eastAsia="zh-CN"/>
              </w:rPr>
            </w:pPr>
          </w:p>
          <w:p w14:paraId="1160043B">
            <w:pPr>
              <w:pStyle w:val="9"/>
              <w:spacing w:line="255" w:lineRule="auto"/>
              <w:rPr>
                <w:lang w:eastAsia="zh-CN"/>
              </w:rPr>
            </w:pPr>
          </w:p>
          <w:p w14:paraId="2B8F0B80">
            <w:pPr>
              <w:pStyle w:val="9"/>
              <w:spacing w:line="255" w:lineRule="auto"/>
              <w:rPr>
                <w:lang w:eastAsia="zh-CN"/>
              </w:rPr>
            </w:pPr>
          </w:p>
          <w:p w14:paraId="29B8EC97">
            <w:pPr>
              <w:pStyle w:val="9"/>
              <w:spacing w:line="255" w:lineRule="auto"/>
              <w:rPr>
                <w:lang w:eastAsia="zh-CN"/>
              </w:rPr>
            </w:pPr>
          </w:p>
          <w:p w14:paraId="36593473">
            <w:pPr>
              <w:pStyle w:val="9"/>
              <w:spacing w:line="255" w:lineRule="auto"/>
              <w:rPr>
                <w:lang w:eastAsia="zh-CN"/>
              </w:rPr>
            </w:pPr>
          </w:p>
          <w:p w14:paraId="173DE038">
            <w:pPr>
              <w:pStyle w:val="9"/>
              <w:spacing w:line="255" w:lineRule="auto"/>
              <w:rPr>
                <w:lang w:eastAsia="zh-CN"/>
              </w:rPr>
            </w:pPr>
          </w:p>
          <w:p w14:paraId="3BCF7FEA">
            <w:pPr>
              <w:pStyle w:val="9"/>
              <w:spacing w:line="255" w:lineRule="auto"/>
              <w:rPr>
                <w:lang w:eastAsia="zh-CN"/>
              </w:rPr>
            </w:pPr>
          </w:p>
          <w:p w14:paraId="226AF6FF">
            <w:pPr>
              <w:pStyle w:val="9"/>
              <w:spacing w:line="255" w:lineRule="auto"/>
              <w:rPr>
                <w:lang w:eastAsia="zh-CN"/>
              </w:rPr>
            </w:pPr>
          </w:p>
          <w:p w14:paraId="7C9256F2">
            <w:pPr>
              <w:pStyle w:val="9"/>
              <w:spacing w:line="255" w:lineRule="auto"/>
              <w:rPr>
                <w:lang w:eastAsia="zh-CN"/>
              </w:rPr>
            </w:pPr>
          </w:p>
          <w:p w14:paraId="151E789A">
            <w:pPr>
              <w:pStyle w:val="9"/>
              <w:spacing w:line="255" w:lineRule="auto"/>
              <w:rPr>
                <w:lang w:eastAsia="zh-CN"/>
              </w:rPr>
            </w:pPr>
          </w:p>
          <w:p w14:paraId="4D057AFF">
            <w:pPr>
              <w:pStyle w:val="9"/>
              <w:spacing w:line="255" w:lineRule="auto"/>
              <w:rPr>
                <w:lang w:eastAsia="zh-CN"/>
              </w:rPr>
            </w:pPr>
          </w:p>
          <w:p w14:paraId="664C5450">
            <w:pPr>
              <w:pStyle w:val="9"/>
              <w:spacing w:line="255" w:lineRule="auto"/>
              <w:rPr>
                <w:lang w:eastAsia="zh-CN"/>
              </w:rPr>
            </w:pPr>
          </w:p>
          <w:p w14:paraId="194B6C70">
            <w:pPr>
              <w:pStyle w:val="9"/>
              <w:spacing w:line="255" w:lineRule="auto"/>
              <w:rPr>
                <w:lang w:eastAsia="zh-CN"/>
              </w:rPr>
            </w:pPr>
          </w:p>
          <w:p w14:paraId="7D8BC353">
            <w:pPr>
              <w:pStyle w:val="9"/>
              <w:spacing w:line="255" w:lineRule="auto"/>
              <w:rPr>
                <w:lang w:eastAsia="zh-CN"/>
              </w:rPr>
            </w:pPr>
          </w:p>
          <w:p w14:paraId="75D141A8">
            <w:pPr>
              <w:spacing w:before="75" w:line="184" w:lineRule="auto"/>
              <w:ind w:left="569"/>
              <w:rPr>
                <w:rFonts w:ascii="仿宋" w:hAnsi="仿宋" w:eastAsia="仿宋" w:cs="仿宋"/>
                <w:sz w:val="23"/>
                <w:szCs w:val="23"/>
              </w:rPr>
            </w:pPr>
            <w:r>
              <w:rPr>
                <w:rFonts w:ascii="仿宋" w:hAnsi="仿宋" w:eastAsia="仿宋" w:cs="仿宋"/>
                <w:sz w:val="23"/>
                <w:szCs w:val="23"/>
              </w:rPr>
              <w:t>5</w:t>
            </w:r>
          </w:p>
        </w:tc>
        <w:tc>
          <w:tcPr>
            <w:tcW w:w="7315" w:type="dxa"/>
            <w:tcBorders>
              <w:bottom w:val="single" w:color="000000" w:sz="10" w:space="0"/>
              <w:right w:val="single" w:color="000000" w:sz="10" w:space="0"/>
            </w:tcBorders>
          </w:tcPr>
          <w:p w14:paraId="77D0C9A2">
            <w:pPr>
              <w:spacing w:before="43" w:line="246" w:lineRule="auto"/>
              <w:ind w:left="29" w:firstLine="1"/>
              <w:jc w:val="both"/>
              <w:rPr>
                <w:rFonts w:ascii="仿宋" w:hAnsi="仿宋" w:eastAsia="仿宋" w:cs="仿宋"/>
                <w:sz w:val="23"/>
                <w:szCs w:val="23"/>
                <w:lang w:eastAsia="zh-CN"/>
              </w:rPr>
            </w:pPr>
            <w:r>
              <w:rPr>
                <w:rFonts w:ascii="仿宋" w:hAnsi="仿宋" w:eastAsia="仿宋" w:cs="仿宋"/>
                <w:b/>
                <w:bCs/>
                <w:spacing w:val="4"/>
                <w:sz w:val="23"/>
                <w:szCs w:val="23"/>
                <w:lang w:eastAsia="zh-CN"/>
              </w:rPr>
              <w:t>本项目实行电子招投标，供应商需要使用</w:t>
            </w:r>
            <w:r>
              <w:rPr>
                <w:rFonts w:ascii="仿宋" w:hAnsi="仿宋" w:eastAsia="仿宋" w:cs="仿宋"/>
                <w:spacing w:val="-48"/>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5"/>
                <w:sz w:val="23"/>
                <w:szCs w:val="23"/>
                <w:lang w:eastAsia="zh-CN"/>
              </w:rPr>
              <w:t xml:space="preserve"> </w:t>
            </w:r>
            <w:r>
              <w:rPr>
                <w:rFonts w:ascii="仿宋" w:hAnsi="仿宋" w:eastAsia="仿宋" w:cs="仿宋"/>
                <w:b/>
                <w:bCs/>
                <w:spacing w:val="4"/>
                <w:sz w:val="23"/>
                <w:szCs w:val="23"/>
                <w:lang w:eastAsia="zh-CN"/>
              </w:rPr>
              <w:t>加密设备，凡参加本项目</w:t>
            </w:r>
            <w:r>
              <w:rPr>
                <w:rFonts w:ascii="仿宋" w:hAnsi="仿宋" w:eastAsia="仿宋" w:cs="仿宋"/>
                <w:sz w:val="23"/>
                <w:szCs w:val="23"/>
                <w:lang w:eastAsia="zh-CN"/>
              </w:rPr>
              <w:t xml:space="preserve"> </w:t>
            </w:r>
            <w:r>
              <w:rPr>
                <w:rFonts w:ascii="仿宋" w:hAnsi="仿宋" w:eastAsia="仿宋" w:cs="仿宋"/>
                <w:b/>
                <w:bCs/>
                <w:spacing w:val="7"/>
                <w:sz w:val="23"/>
                <w:szCs w:val="23"/>
                <w:lang w:eastAsia="zh-CN"/>
              </w:rPr>
              <w:t>须自行购买与政采云平台完成对接的</w:t>
            </w:r>
            <w:r>
              <w:rPr>
                <w:rFonts w:ascii="仿宋" w:hAnsi="仿宋" w:eastAsia="仿宋" w:cs="仿宋"/>
                <w:spacing w:val="-40"/>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5"/>
                <w:sz w:val="23"/>
                <w:szCs w:val="23"/>
                <w:lang w:eastAsia="zh-CN"/>
              </w:rPr>
              <w:t xml:space="preserve"> </w:t>
            </w:r>
            <w:r>
              <w:rPr>
                <w:rFonts w:ascii="仿宋" w:hAnsi="仿宋" w:eastAsia="仿宋" w:cs="仿宋"/>
                <w:b/>
                <w:bCs/>
                <w:spacing w:val="7"/>
                <w:sz w:val="23"/>
                <w:szCs w:val="23"/>
                <w:lang w:eastAsia="zh-CN"/>
              </w:rPr>
              <w:t>设备，如需购买新疆</w:t>
            </w:r>
            <w:r>
              <w:rPr>
                <w:rFonts w:ascii="仿宋" w:hAnsi="仿宋" w:eastAsia="仿宋" w:cs="仿宋"/>
                <w:spacing w:val="-46"/>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4"/>
                <w:sz w:val="23"/>
                <w:szCs w:val="23"/>
                <w:lang w:eastAsia="zh-CN"/>
              </w:rPr>
              <w:t xml:space="preserve"> </w:t>
            </w:r>
            <w:r>
              <w:rPr>
                <w:rFonts w:ascii="仿宋" w:hAnsi="仿宋" w:eastAsia="仿宋" w:cs="仿宋"/>
                <w:b/>
                <w:bCs/>
                <w:spacing w:val="7"/>
                <w:sz w:val="23"/>
                <w:szCs w:val="23"/>
                <w:lang w:eastAsia="zh-CN"/>
              </w:rPr>
              <w:t>可访</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问新疆数字证书认证中心官方网站（</w:t>
            </w:r>
            <w:r>
              <w:rPr>
                <w:rFonts w:ascii="仿宋" w:hAnsi="仿宋" w:eastAsia="仿宋" w:cs="仿宋"/>
                <w:spacing w:val="-60"/>
                <w:sz w:val="23"/>
                <w:szCs w:val="23"/>
                <w:lang w:eastAsia="zh-CN"/>
              </w:rPr>
              <w:t xml:space="preserve"> </w:t>
            </w:r>
            <w:r>
              <w:rPr>
                <w:rFonts w:ascii="仿宋" w:hAnsi="仿宋" w:eastAsia="仿宋" w:cs="仿宋"/>
                <w:b/>
                <w:bCs/>
                <w:sz w:val="23"/>
                <w:szCs w:val="23"/>
                <w:lang w:eastAsia="zh-CN"/>
              </w:rPr>
              <w:t>https</w:t>
            </w:r>
            <w:r>
              <w:rPr>
                <w:rFonts w:ascii="仿宋" w:hAnsi="仿宋" w:eastAsia="仿宋" w:cs="仿宋"/>
                <w:b/>
                <w:bCs/>
                <w:spacing w:val="6"/>
                <w:sz w:val="23"/>
                <w:szCs w:val="23"/>
                <w:lang w:eastAsia="zh-CN"/>
              </w:rPr>
              <w:t>://</w:t>
            </w:r>
            <w:r>
              <w:rPr>
                <w:rFonts w:ascii="仿宋" w:hAnsi="仿宋" w:eastAsia="仿宋" w:cs="仿宋"/>
                <w:b/>
                <w:bCs/>
                <w:sz w:val="23"/>
                <w:szCs w:val="23"/>
                <w:lang w:eastAsia="zh-CN"/>
              </w:rPr>
              <w:t>www</w:t>
            </w:r>
            <w:r>
              <w:rPr>
                <w:rFonts w:ascii="仿宋" w:hAnsi="仿宋" w:eastAsia="仿宋" w:cs="仿宋"/>
                <w:b/>
                <w:bCs/>
                <w:spacing w:val="6"/>
                <w:sz w:val="23"/>
                <w:szCs w:val="23"/>
                <w:lang w:eastAsia="zh-CN"/>
              </w:rPr>
              <w:t>.</w:t>
            </w:r>
            <w:r>
              <w:rPr>
                <w:rFonts w:ascii="仿宋" w:hAnsi="仿宋" w:eastAsia="仿宋" w:cs="仿宋"/>
                <w:b/>
                <w:bCs/>
                <w:sz w:val="23"/>
                <w:szCs w:val="23"/>
                <w:lang w:eastAsia="zh-CN"/>
              </w:rPr>
              <w:t>xjca</w:t>
            </w:r>
            <w:r>
              <w:rPr>
                <w:rFonts w:ascii="仿宋" w:hAnsi="仿宋" w:eastAsia="仿宋" w:cs="仿宋"/>
                <w:b/>
                <w:bCs/>
                <w:spacing w:val="6"/>
                <w:sz w:val="23"/>
                <w:szCs w:val="23"/>
                <w:lang w:eastAsia="zh-CN"/>
              </w:rPr>
              <w:t>.</w:t>
            </w:r>
            <w:r>
              <w:rPr>
                <w:rFonts w:ascii="仿宋" w:hAnsi="仿宋" w:eastAsia="仿宋" w:cs="仿宋"/>
                <w:b/>
                <w:bCs/>
                <w:sz w:val="23"/>
                <w:szCs w:val="23"/>
                <w:lang w:eastAsia="zh-CN"/>
              </w:rPr>
              <w:t>com</w:t>
            </w:r>
            <w:r>
              <w:rPr>
                <w:rFonts w:ascii="仿宋" w:hAnsi="仿宋" w:eastAsia="仿宋" w:cs="仿宋"/>
                <w:b/>
                <w:bCs/>
                <w:spacing w:val="6"/>
                <w:sz w:val="23"/>
                <w:szCs w:val="23"/>
                <w:lang w:eastAsia="zh-CN"/>
              </w:rPr>
              <w:t>.</w:t>
            </w:r>
            <w:r>
              <w:rPr>
                <w:rFonts w:ascii="仿宋" w:hAnsi="仿宋" w:eastAsia="仿宋" w:cs="仿宋"/>
                <w:b/>
                <w:bCs/>
                <w:sz w:val="23"/>
                <w:szCs w:val="23"/>
                <w:lang w:eastAsia="zh-CN"/>
              </w:rPr>
              <w:t>cn</w:t>
            </w:r>
            <w:r>
              <w:rPr>
                <w:rFonts w:ascii="仿宋" w:hAnsi="仿宋" w:eastAsia="仿宋" w:cs="仿宋"/>
                <w:b/>
                <w:bCs/>
                <w:spacing w:val="6"/>
                <w:sz w:val="23"/>
                <w:szCs w:val="23"/>
                <w:lang w:eastAsia="zh-CN"/>
              </w:rPr>
              <w:t>/）</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或下载“新疆政务通</w:t>
            </w:r>
            <w:r>
              <w:rPr>
                <w:rFonts w:ascii="仿宋" w:hAnsi="仿宋" w:eastAsia="仿宋" w:cs="仿宋"/>
                <w:spacing w:val="-78"/>
                <w:sz w:val="23"/>
                <w:szCs w:val="23"/>
                <w:lang w:eastAsia="zh-CN"/>
              </w:rPr>
              <w:t xml:space="preserve"> </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APP</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自行进行申领，也可以到其全疆各服</w:t>
            </w:r>
            <w:r>
              <w:rPr>
                <w:rFonts w:ascii="仿宋" w:hAnsi="仿宋" w:eastAsia="仿宋" w:cs="仿宋"/>
                <w:b/>
                <w:bCs/>
                <w:spacing w:val="7"/>
                <w:sz w:val="23"/>
                <w:szCs w:val="23"/>
                <w:lang w:eastAsia="zh-CN"/>
              </w:rPr>
              <w:t>务机</w:t>
            </w:r>
            <w:r>
              <w:rPr>
                <w:rFonts w:ascii="仿宋" w:hAnsi="仿宋" w:eastAsia="仿宋" w:cs="仿宋"/>
                <w:sz w:val="23"/>
                <w:szCs w:val="23"/>
                <w:lang w:eastAsia="zh-CN"/>
              </w:rPr>
              <w:t xml:space="preserve"> </w:t>
            </w:r>
            <w:r>
              <w:rPr>
                <w:rFonts w:ascii="仿宋" w:hAnsi="仿宋" w:eastAsia="仿宋" w:cs="仿宋"/>
                <w:b/>
                <w:bCs/>
                <w:sz w:val="23"/>
                <w:szCs w:val="23"/>
                <w:lang w:eastAsia="zh-CN"/>
              </w:rPr>
              <w:t>构现场办理。</w:t>
            </w:r>
          </w:p>
          <w:p w14:paraId="1FD43295">
            <w:pPr>
              <w:spacing w:before="22" w:line="246" w:lineRule="auto"/>
              <w:ind w:left="21" w:firstLine="14"/>
              <w:jc w:val="both"/>
              <w:rPr>
                <w:rFonts w:ascii="仿宋" w:hAnsi="仿宋" w:eastAsia="仿宋" w:cs="仿宋"/>
                <w:sz w:val="23"/>
                <w:szCs w:val="23"/>
                <w:lang w:eastAsia="zh-CN"/>
              </w:rPr>
            </w:pPr>
            <w:r>
              <w:rPr>
                <w:rFonts w:ascii="仿宋" w:hAnsi="仿宋" w:eastAsia="仿宋" w:cs="仿宋"/>
                <w:b/>
                <w:bCs/>
                <w:spacing w:val="5"/>
                <w:sz w:val="23"/>
                <w:szCs w:val="23"/>
                <w:lang w:eastAsia="zh-CN"/>
              </w:rPr>
              <w:t>（1）各供应商应在开标前确保成为新疆维吾尔自治区政府采购网正式</w:t>
            </w:r>
            <w:r>
              <w:rPr>
                <w:rFonts w:ascii="仿宋" w:hAnsi="仿宋" w:eastAsia="仿宋" w:cs="仿宋"/>
                <w:spacing w:val="13"/>
                <w:sz w:val="23"/>
                <w:szCs w:val="23"/>
                <w:lang w:eastAsia="zh-CN"/>
              </w:rPr>
              <w:t xml:space="preserve"> </w:t>
            </w:r>
            <w:r>
              <w:rPr>
                <w:rFonts w:ascii="仿宋" w:hAnsi="仿宋" w:eastAsia="仿宋" w:cs="仿宋"/>
                <w:b/>
                <w:bCs/>
                <w:spacing w:val="13"/>
                <w:sz w:val="23"/>
                <w:szCs w:val="23"/>
                <w:lang w:eastAsia="zh-CN"/>
              </w:rPr>
              <w:t>注册入库供应商，并完成</w:t>
            </w:r>
            <w:r>
              <w:rPr>
                <w:rFonts w:ascii="仿宋" w:hAnsi="仿宋" w:eastAsia="仿宋" w:cs="仿宋"/>
                <w:spacing w:val="-31"/>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1"/>
                <w:sz w:val="23"/>
                <w:szCs w:val="23"/>
                <w:lang w:eastAsia="zh-CN"/>
              </w:rPr>
              <w:t xml:space="preserve"> </w:t>
            </w:r>
            <w:r>
              <w:rPr>
                <w:rFonts w:ascii="仿宋" w:hAnsi="仿宋" w:eastAsia="仿宋" w:cs="仿宋"/>
                <w:b/>
                <w:bCs/>
                <w:spacing w:val="13"/>
                <w:sz w:val="23"/>
                <w:szCs w:val="23"/>
                <w:lang w:eastAsia="zh-CN"/>
              </w:rPr>
              <w:t>数字证书申领。因未注册入库、未办理</w:t>
            </w:r>
            <w:r>
              <w:rPr>
                <w:rFonts w:ascii="仿宋" w:hAnsi="仿宋" w:eastAsia="仿宋" w:cs="仿宋"/>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28"/>
                <w:sz w:val="23"/>
                <w:szCs w:val="23"/>
                <w:lang w:eastAsia="zh-CN"/>
              </w:rPr>
              <w:t xml:space="preserve"> </w:t>
            </w:r>
            <w:r>
              <w:rPr>
                <w:rFonts w:ascii="仿宋" w:hAnsi="仿宋" w:eastAsia="仿宋" w:cs="仿宋"/>
                <w:b/>
                <w:bCs/>
                <w:spacing w:val="16"/>
                <w:sz w:val="23"/>
                <w:szCs w:val="23"/>
                <w:lang w:eastAsia="zh-CN"/>
              </w:rPr>
              <w:t>数字证书等原因造成无法投标或投标失败等后果由供应商</w:t>
            </w:r>
            <w:r>
              <w:rPr>
                <w:rFonts w:ascii="仿宋" w:hAnsi="仿宋" w:eastAsia="仿宋" w:cs="仿宋"/>
                <w:b/>
                <w:bCs/>
                <w:spacing w:val="15"/>
                <w:sz w:val="23"/>
                <w:szCs w:val="23"/>
                <w:lang w:eastAsia="zh-CN"/>
              </w:rPr>
              <w:t>自行承</w:t>
            </w:r>
            <w:r>
              <w:rPr>
                <w:rFonts w:ascii="仿宋" w:hAnsi="仿宋" w:eastAsia="仿宋" w:cs="仿宋"/>
                <w:sz w:val="23"/>
                <w:szCs w:val="23"/>
                <w:lang w:eastAsia="zh-CN"/>
              </w:rPr>
              <w:t xml:space="preserve"> </w:t>
            </w:r>
            <w:r>
              <w:rPr>
                <w:rFonts w:ascii="仿宋" w:hAnsi="仿宋" w:eastAsia="仿宋" w:cs="仿宋"/>
                <w:b/>
                <w:bCs/>
                <w:spacing w:val="-9"/>
                <w:sz w:val="23"/>
                <w:szCs w:val="23"/>
                <w:lang w:eastAsia="zh-CN"/>
              </w:rPr>
              <w:t>担。</w:t>
            </w:r>
          </w:p>
          <w:p w14:paraId="2AA532CE">
            <w:pPr>
              <w:spacing w:before="19" w:line="243" w:lineRule="auto"/>
              <w:ind w:left="29" w:firstLine="5"/>
              <w:jc w:val="both"/>
              <w:rPr>
                <w:rFonts w:ascii="仿宋" w:hAnsi="仿宋" w:eastAsia="仿宋" w:cs="仿宋"/>
                <w:sz w:val="23"/>
                <w:szCs w:val="23"/>
                <w:lang w:eastAsia="zh-CN"/>
              </w:rPr>
            </w:pPr>
            <w:r>
              <w:rPr>
                <w:rFonts w:ascii="仿宋" w:hAnsi="仿宋" w:eastAsia="仿宋" w:cs="仿宋"/>
                <w:b/>
                <w:bCs/>
                <w:spacing w:val="5"/>
                <w:sz w:val="23"/>
                <w:szCs w:val="23"/>
                <w:lang w:eastAsia="zh-CN"/>
              </w:rPr>
              <w:t>（2）供应商须登录政采云平台申请获取招标文件，提前下载并安装政</w:t>
            </w:r>
            <w:r>
              <w:rPr>
                <w:rFonts w:ascii="仿宋" w:hAnsi="仿宋" w:eastAsia="仿宋" w:cs="仿宋"/>
                <w:spacing w:val="16"/>
                <w:sz w:val="23"/>
                <w:szCs w:val="23"/>
                <w:lang w:eastAsia="zh-CN"/>
              </w:rPr>
              <w:t xml:space="preserve"> </w:t>
            </w:r>
            <w:r>
              <w:rPr>
                <w:rFonts w:ascii="仿宋" w:hAnsi="仿宋" w:eastAsia="仿宋" w:cs="仿宋"/>
                <w:b/>
                <w:bCs/>
                <w:spacing w:val="7"/>
                <w:sz w:val="23"/>
                <w:szCs w:val="23"/>
                <w:lang w:eastAsia="zh-CN"/>
              </w:rPr>
              <w:t>采云投标客户端、</w:t>
            </w:r>
            <w:r>
              <w:rPr>
                <w:rFonts w:ascii="仿宋" w:hAnsi="仿宋" w:eastAsia="仿宋" w:cs="仿宋"/>
                <w:b/>
                <w:bCs/>
                <w:sz w:val="23"/>
                <w:szCs w:val="23"/>
                <w:lang w:eastAsia="zh-CN"/>
              </w:rPr>
              <w:t>CA</w:t>
            </w:r>
            <w:r>
              <w:rPr>
                <w:rFonts w:ascii="仿宋" w:hAnsi="仿宋" w:eastAsia="仿宋" w:cs="仿宋"/>
                <w:spacing w:val="-27"/>
                <w:sz w:val="23"/>
                <w:szCs w:val="23"/>
                <w:lang w:eastAsia="zh-CN"/>
              </w:rPr>
              <w:t xml:space="preserve"> </w:t>
            </w:r>
            <w:r>
              <w:rPr>
                <w:rFonts w:ascii="仿宋" w:hAnsi="仿宋" w:eastAsia="仿宋" w:cs="仿宋"/>
                <w:b/>
                <w:bCs/>
                <w:spacing w:val="7"/>
                <w:sz w:val="23"/>
                <w:szCs w:val="23"/>
                <w:lang w:eastAsia="zh-CN"/>
              </w:rPr>
              <w:t>驱动程序后，通过政采云电子投标客户端制作投</w:t>
            </w:r>
            <w:r>
              <w:rPr>
                <w:rFonts w:ascii="仿宋" w:hAnsi="仿宋" w:eastAsia="仿宋" w:cs="仿宋"/>
                <w:sz w:val="23"/>
                <w:szCs w:val="23"/>
                <w:lang w:eastAsia="zh-CN"/>
              </w:rPr>
              <w:t xml:space="preserve"> </w:t>
            </w:r>
            <w:r>
              <w:rPr>
                <w:rFonts w:ascii="仿宋" w:hAnsi="仿宋" w:eastAsia="仿宋" w:cs="仿宋"/>
                <w:b/>
                <w:bCs/>
                <w:spacing w:val="3"/>
                <w:sz w:val="23"/>
                <w:szCs w:val="23"/>
                <w:lang w:eastAsia="zh-CN"/>
              </w:rPr>
              <w:t>标文件，</w:t>
            </w:r>
            <w:r>
              <w:rPr>
                <w:rFonts w:ascii="仿宋" w:hAnsi="仿宋" w:eastAsia="仿宋" w:cs="仿宋"/>
                <w:spacing w:val="-33"/>
                <w:sz w:val="23"/>
                <w:szCs w:val="23"/>
                <w:lang w:eastAsia="zh-CN"/>
              </w:rPr>
              <w:t xml:space="preserve"> </w:t>
            </w:r>
            <w:r>
              <w:rPr>
                <w:rFonts w:ascii="仿宋" w:hAnsi="仿宋" w:eastAsia="仿宋" w:cs="仿宋"/>
                <w:b/>
                <w:bCs/>
                <w:spacing w:val="3"/>
                <w:sz w:val="23"/>
                <w:szCs w:val="23"/>
                <w:lang w:eastAsia="zh-CN"/>
              </w:rPr>
              <w:t>同时自行承担与投标有关的一切费用。</w:t>
            </w:r>
          </w:p>
          <w:p w14:paraId="1E9AD6EA">
            <w:pPr>
              <w:spacing w:before="26" w:line="247" w:lineRule="auto"/>
              <w:ind w:left="30" w:firstLine="4"/>
              <w:jc w:val="both"/>
              <w:rPr>
                <w:rFonts w:ascii="仿宋" w:hAnsi="仿宋" w:eastAsia="仿宋" w:cs="仿宋"/>
                <w:sz w:val="23"/>
                <w:szCs w:val="23"/>
                <w:lang w:eastAsia="zh-CN"/>
              </w:rPr>
            </w:pPr>
            <w:r>
              <w:rPr>
                <w:rFonts w:ascii="仿宋" w:hAnsi="仿宋" w:eastAsia="仿宋" w:cs="仿宋"/>
                <w:b/>
                <w:bCs/>
                <w:spacing w:val="8"/>
                <w:sz w:val="23"/>
                <w:szCs w:val="23"/>
                <w:lang w:eastAsia="zh-CN"/>
              </w:rPr>
              <w:t>（3）供应商在使用政采云投标客户端时，建议使用</w:t>
            </w:r>
            <w:r>
              <w:rPr>
                <w:rFonts w:ascii="仿宋" w:hAnsi="仿宋" w:eastAsia="仿宋" w:cs="仿宋"/>
                <w:spacing w:val="-50"/>
                <w:sz w:val="23"/>
                <w:szCs w:val="23"/>
                <w:lang w:eastAsia="zh-CN"/>
              </w:rPr>
              <w:t xml:space="preserve"> </w:t>
            </w:r>
            <w:r>
              <w:rPr>
                <w:rFonts w:ascii="仿宋" w:hAnsi="仿宋" w:eastAsia="仿宋" w:cs="仿宋"/>
                <w:b/>
                <w:bCs/>
                <w:sz w:val="23"/>
                <w:szCs w:val="23"/>
                <w:lang w:eastAsia="zh-CN"/>
              </w:rPr>
              <w:t>WIN</w:t>
            </w:r>
            <w:r>
              <w:rPr>
                <w:rFonts w:ascii="仿宋" w:hAnsi="仿宋" w:eastAsia="仿宋" w:cs="仿宋"/>
                <w:b/>
                <w:bCs/>
                <w:spacing w:val="8"/>
                <w:sz w:val="23"/>
                <w:szCs w:val="23"/>
                <w:lang w:eastAsia="zh-CN"/>
              </w:rPr>
              <w:t>7（64</w:t>
            </w:r>
            <w:r>
              <w:rPr>
                <w:rFonts w:ascii="仿宋" w:hAnsi="仿宋" w:eastAsia="仿宋" w:cs="仿宋"/>
                <w:spacing w:val="-34"/>
                <w:sz w:val="23"/>
                <w:szCs w:val="23"/>
                <w:lang w:eastAsia="zh-CN"/>
              </w:rPr>
              <w:t xml:space="preserve"> </w:t>
            </w:r>
            <w:r>
              <w:rPr>
                <w:rFonts w:ascii="仿宋" w:hAnsi="仿宋" w:eastAsia="仿宋" w:cs="仿宋"/>
                <w:b/>
                <w:bCs/>
                <w:spacing w:val="8"/>
                <w:sz w:val="23"/>
                <w:szCs w:val="23"/>
                <w:lang w:eastAsia="zh-CN"/>
              </w:rPr>
              <w:t>位）及</w:t>
            </w:r>
            <w:r>
              <w:rPr>
                <w:rFonts w:ascii="仿宋" w:hAnsi="仿宋" w:eastAsia="仿宋" w:cs="仿宋"/>
                <w:sz w:val="23"/>
                <w:szCs w:val="23"/>
                <w:lang w:eastAsia="zh-CN"/>
              </w:rPr>
              <w:t xml:space="preserve"> </w:t>
            </w:r>
            <w:r>
              <w:rPr>
                <w:rFonts w:ascii="仿宋" w:hAnsi="仿宋" w:eastAsia="仿宋" w:cs="仿宋"/>
                <w:b/>
                <w:bCs/>
                <w:spacing w:val="-13"/>
                <w:sz w:val="23"/>
                <w:szCs w:val="23"/>
                <w:lang w:eastAsia="zh-CN"/>
              </w:rPr>
              <w:t>以</w:t>
            </w:r>
            <w:r>
              <w:rPr>
                <w:rFonts w:ascii="仿宋" w:hAnsi="仿宋" w:eastAsia="仿宋" w:cs="仿宋"/>
                <w:spacing w:val="-18"/>
                <w:sz w:val="23"/>
                <w:szCs w:val="23"/>
                <w:lang w:eastAsia="zh-CN"/>
              </w:rPr>
              <w:t xml:space="preserve"> </w:t>
            </w:r>
            <w:r>
              <w:rPr>
                <w:rFonts w:ascii="仿宋" w:hAnsi="仿宋" w:eastAsia="仿宋" w:cs="仿宋"/>
                <w:b/>
                <w:bCs/>
                <w:spacing w:val="-13"/>
                <w:sz w:val="23"/>
                <w:szCs w:val="23"/>
                <w:lang w:eastAsia="zh-CN"/>
              </w:rPr>
              <w:t>上</w:t>
            </w:r>
            <w:r>
              <w:rPr>
                <w:rFonts w:ascii="仿宋" w:hAnsi="仿宋" w:eastAsia="仿宋" w:cs="仿宋"/>
                <w:spacing w:val="-34"/>
                <w:sz w:val="23"/>
                <w:szCs w:val="23"/>
                <w:lang w:eastAsia="zh-CN"/>
              </w:rPr>
              <w:t xml:space="preserve"> </w:t>
            </w:r>
            <w:r>
              <w:rPr>
                <w:rFonts w:ascii="仿宋" w:hAnsi="仿宋" w:eastAsia="仿宋" w:cs="仿宋"/>
                <w:b/>
                <w:bCs/>
                <w:spacing w:val="-13"/>
                <w:sz w:val="23"/>
                <w:szCs w:val="23"/>
                <w:lang w:eastAsia="zh-CN"/>
              </w:rPr>
              <w:t>操</w:t>
            </w:r>
            <w:r>
              <w:rPr>
                <w:rFonts w:ascii="仿宋" w:hAnsi="仿宋" w:eastAsia="仿宋" w:cs="仿宋"/>
                <w:spacing w:val="-28"/>
                <w:sz w:val="23"/>
                <w:szCs w:val="23"/>
                <w:lang w:eastAsia="zh-CN"/>
              </w:rPr>
              <w:t xml:space="preserve"> </w:t>
            </w:r>
            <w:r>
              <w:rPr>
                <w:rFonts w:ascii="仿宋" w:hAnsi="仿宋" w:eastAsia="仿宋" w:cs="仿宋"/>
                <w:b/>
                <w:bCs/>
                <w:spacing w:val="-13"/>
                <w:sz w:val="23"/>
                <w:szCs w:val="23"/>
                <w:lang w:eastAsia="zh-CN"/>
              </w:rPr>
              <w:t>作</w:t>
            </w:r>
            <w:r>
              <w:rPr>
                <w:rFonts w:ascii="仿宋" w:hAnsi="仿宋" w:eastAsia="仿宋" w:cs="仿宋"/>
                <w:spacing w:val="-25"/>
                <w:sz w:val="23"/>
                <w:szCs w:val="23"/>
                <w:lang w:eastAsia="zh-CN"/>
              </w:rPr>
              <w:t xml:space="preserve"> </w:t>
            </w:r>
            <w:r>
              <w:rPr>
                <w:rFonts w:ascii="仿宋" w:hAnsi="仿宋" w:eastAsia="仿宋" w:cs="仿宋"/>
                <w:b/>
                <w:bCs/>
                <w:spacing w:val="-13"/>
                <w:sz w:val="23"/>
                <w:szCs w:val="23"/>
                <w:lang w:eastAsia="zh-CN"/>
              </w:rPr>
              <w:t>系</w:t>
            </w:r>
            <w:r>
              <w:rPr>
                <w:rFonts w:ascii="仿宋" w:hAnsi="仿宋" w:eastAsia="仿宋" w:cs="仿宋"/>
                <w:spacing w:val="-28"/>
                <w:sz w:val="23"/>
                <w:szCs w:val="23"/>
                <w:lang w:eastAsia="zh-CN"/>
              </w:rPr>
              <w:t xml:space="preserve"> </w:t>
            </w:r>
            <w:r>
              <w:rPr>
                <w:rFonts w:ascii="仿宋" w:hAnsi="仿宋" w:eastAsia="仿宋" w:cs="仿宋"/>
                <w:b/>
                <w:bCs/>
                <w:spacing w:val="-13"/>
                <w:sz w:val="23"/>
                <w:szCs w:val="23"/>
                <w:lang w:eastAsia="zh-CN"/>
              </w:rPr>
              <w:t>统</w:t>
            </w:r>
            <w:r>
              <w:rPr>
                <w:rFonts w:ascii="仿宋" w:hAnsi="仿宋" w:eastAsia="仿宋" w:cs="仿宋"/>
                <w:spacing w:val="-13"/>
                <w:sz w:val="23"/>
                <w:szCs w:val="23"/>
                <w:lang w:eastAsia="zh-CN"/>
              </w:rPr>
              <w:t xml:space="preserve"> </w:t>
            </w:r>
            <w:r>
              <w:rPr>
                <w:rFonts w:ascii="仿宋" w:hAnsi="仿宋" w:eastAsia="仿宋" w:cs="仿宋"/>
                <w:b/>
                <w:bCs/>
                <w:spacing w:val="-13"/>
                <w:sz w:val="23"/>
                <w:szCs w:val="23"/>
                <w:lang w:eastAsia="zh-CN"/>
              </w:rPr>
              <w:t>。</w:t>
            </w:r>
            <w:r>
              <w:rPr>
                <w:rFonts w:ascii="仿宋" w:hAnsi="仿宋" w:eastAsia="仿宋" w:cs="仿宋"/>
                <w:spacing w:val="-24"/>
                <w:sz w:val="23"/>
                <w:szCs w:val="23"/>
                <w:lang w:eastAsia="zh-CN"/>
              </w:rPr>
              <w:t xml:space="preserve"> </w:t>
            </w:r>
            <w:r>
              <w:rPr>
                <w:rFonts w:ascii="仿宋" w:hAnsi="仿宋" w:eastAsia="仿宋" w:cs="仿宋"/>
                <w:b/>
                <w:bCs/>
                <w:spacing w:val="-13"/>
                <w:sz w:val="23"/>
                <w:szCs w:val="23"/>
                <w:lang w:eastAsia="zh-CN"/>
              </w:rPr>
              <w:t>客</w:t>
            </w:r>
            <w:r>
              <w:rPr>
                <w:rFonts w:ascii="仿宋" w:hAnsi="仿宋" w:eastAsia="仿宋" w:cs="仿宋"/>
                <w:spacing w:val="-33"/>
                <w:sz w:val="23"/>
                <w:szCs w:val="23"/>
                <w:lang w:eastAsia="zh-CN"/>
              </w:rPr>
              <w:t xml:space="preserve"> </w:t>
            </w:r>
            <w:r>
              <w:rPr>
                <w:rFonts w:ascii="仿宋" w:hAnsi="仿宋" w:eastAsia="仿宋" w:cs="仿宋"/>
                <w:b/>
                <w:bCs/>
                <w:spacing w:val="-13"/>
                <w:sz w:val="23"/>
                <w:szCs w:val="23"/>
                <w:lang w:eastAsia="zh-CN"/>
              </w:rPr>
              <w:t>户</w:t>
            </w:r>
            <w:r>
              <w:rPr>
                <w:rFonts w:ascii="仿宋" w:hAnsi="仿宋" w:eastAsia="仿宋" w:cs="仿宋"/>
                <w:spacing w:val="-32"/>
                <w:sz w:val="23"/>
                <w:szCs w:val="23"/>
                <w:lang w:eastAsia="zh-CN"/>
              </w:rPr>
              <w:t xml:space="preserve"> </w:t>
            </w:r>
            <w:r>
              <w:rPr>
                <w:rFonts w:ascii="仿宋" w:hAnsi="仿宋" w:eastAsia="仿宋" w:cs="仿宋"/>
                <w:b/>
                <w:bCs/>
                <w:spacing w:val="-13"/>
                <w:sz w:val="23"/>
                <w:szCs w:val="23"/>
                <w:lang w:eastAsia="zh-CN"/>
              </w:rPr>
              <w:t>端</w:t>
            </w:r>
            <w:r>
              <w:rPr>
                <w:rFonts w:ascii="仿宋" w:hAnsi="仿宋" w:eastAsia="仿宋" w:cs="仿宋"/>
                <w:spacing w:val="-32"/>
                <w:sz w:val="23"/>
                <w:szCs w:val="23"/>
                <w:lang w:eastAsia="zh-CN"/>
              </w:rPr>
              <w:t xml:space="preserve"> </w:t>
            </w:r>
            <w:r>
              <w:rPr>
                <w:rFonts w:ascii="仿宋" w:hAnsi="仿宋" w:eastAsia="仿宋" w:cs="仿宋"/>
                <w:b/>
                <w:bCs/>
                <w:spacing w:val="-13"/>
                <w:sz w:val="23"/>
                <w:szCs w:val="23"/>
                <w:lang w:eastAsia="zh-CN"/>
              </w:rPr>
              <w:t>和</w:t>
            </w:r>
            <w:r>
              <w:rPr>
                <w:rFonts w:ascii="仿宋" w:hAnsi="仿宋" w:eastAsia="仿宋" w:cs="仿宋"/>
                <w:spacing w:val="-32"/>
                <w:sz w:val="23"/>
                <w:szCs w:val="23"/>
                <w:lang w:eastAsia="zh-CN"/>
              </w:rPr>
              <w:t xml:space="preserve"> </w:t>
            </w:r>
            <w:r>
              <w:rPr>
                <w:rFonts w:ascii="仿宋" w:hAnsi="仿宋" w:eastAsia="仿宋" w:cs="仿宋"/>
                <w:b/>
                <w:bCs/>
                <w:spacing w:val="-13"/>
                <w:sz w:val="23"/>
                <w:szCs w:val="23"/>
                <w:lang w:eastAsia="zh-CN"/>
              </w:rPr>
              <w:t>驱</w:t>
            </w:r>
            <w:r>
              <w:rPr>
                <w:rFonts w:ascii="仿宋" w:hAnsi="仿宋" w:eastAsia="仿宋" w:cs="仿宋"/>
                <w:spacing w:val="-32"/>
                <w:sz w:val="23"/>
                <w:szCs w:val="23"/>
                <w:lang w:eastAsia="zh-CN"/>
              </w:rPr>
              <w:t xml:space="preserve"> </w:t>
            </w:r>
            <w:r>
              <w:rPr>
                <w:rFonts w:ascii="仿宋" w:hAnsi="仿宋" w:eastAsia="仿宋" w:cs="仿宋"/>
                <w:b/>
                <w:bCs/>
                <w:spacing w:val="-13"/>
                <w:sz w:val="23"/>
                <w:szCs w:val="23"/>
                <w:lang w:eastAsia="zh-CN"/>
              </w:rPr>
              <w:t>动</w:t>
            </w:r>
            <w:r>
              <w:rPr>
                <w:rFonts w:ascii="仿宋" w:hAnsi="仿宋" w:eastAsia="仿宋" w:cs="仿宋"/>
                <w:spacing w:val="-30"/>
                <w:sz w:val="23"/>
                <w:szCs w:val="23"/>
                <w:lang w:eastAsia="zh-CN"/>
              </w:rPr>
              <w:t xml:space="preserve"> </w:t>
            </w:r>
            <w:r>
              <w:rPr>
                <w:rFonts w:ascii="仿宋" w:hAnsi="仿宋" w:eastAsia="仿宋" w:cs="仿宋"/>
                <w:b/>
                <w:bCs/>
                <w:spacing w:val="-13"/>
                <w:sz w:val="23"/>
                <w:szCs w:val="23"/>
                <w:lang w:eastAsia="zh-CN"/>
              </w:rPr>
              <w:t>程</w:t>
            </w:r>
            <w:r>
              <w:rPr>
                <w:rFonts w:ascii="仿宋" w:hAnsi="仿宋" w:eastAsia="仿宋" w:cs="仿宋"/>
                <w:spacing w:val="-35"/>
                <w:sz w:val="23"/>
                <w:szCs w:val="23"/>
                <w:lang w:eastAsia="zh-CN"/>
              </w:rPr>
              <w:t xml:space="preserve"> </w:t>
            </w:r>
            <w:r>
              <w:rPr>
                <w:rFonts w:ascii="仿宋" w:hAnsi="仿宋" w:eastAsia="仿宋" w:cs="仿宋"/>
                <w:b/>
                <w:bCs/>
                <w:spacing w:val="-13"/>
                <w:sz w:val="23"/>
                <w:szCs w:val="23"/>
                <w:lang w:eastAsia="zh-CN"/>
              </w:rPr>
              <w:t>序</w:t>
            </w:r>
            <w:r>
              <w:rPr>
                <w:rFonts w:ascii="仿宋" w:hAnsi="仿宋" w:eastAsia="仿宋" w:cs="仿宋"/>
                <w:spacing w:val="-32"/>
                <w:sz w:val="23"/>
                <w:szCs w:val="23"/>
                <w:lang w:eastAsia="zh-CN"/>
              </w:rPr>
              <w:t xml:space="preserve"> </w:t>
            </w:r>
            <w:r>
              <w:rPr>
                <w:rFonts w:ascii="仿宋" w:hAnsi="仿宋" w:eastAsia="仿宋" w:cs="仿宋"/>
                <w:b/>
                <w:bCs/>
                <w:spacing w:val="-13"/>
                <w:sz w:val="23"/>
                <w:szCs w:val="23"/>
                <w:lang w:eastAsia="zh-CN"/>
              </w:rPr>
              <w:t>请</w:t>
            </w:r>
            <w:r>
              <w:rPr>
                <w:rFonts w:ascii="仿宋" w:hAnsi="仿宋" w:eastAsia="仿宋" w:cs="仿宋"/>
                <w:spacing w:val="-24"/>
                <w:sz w:val="23"/>
                <w:szCs w:val="23"/>
                <w:lang w:eastAsia="zh-CN"/>
              </w:rPr>
              <w:t xml:space="preserve"> </w:t>
            </w:r>
            <w:r>
              <w:rPr>
                <w:rFonts w:ascii="仿宋" w:hAnsi="仿宋" w:eastAsia="仿宋" w:cs="仿宋"/>
                <w:b/>
                <w:bCs/>
                <w:spacing w:val="-13"/>
                <w:sz w:val="23"/>
                <w:szCs w:val="23"/>
                <w:lang w:eastAsia="zh-CN"/>
              </w:rPr>
              <w:t>至</w:t>
            </w:r>
            <w:r>
              <w:rPr>
                <w:rFonts w:ascii="仿宋" w:hAnsi="仿宋" w:eastAsia="仿宋" w:cs="仿宋"/>
                <w:spacing w:val="-35"/>
                <w:sz w:val="23"/>
                <w:szCs w:val="23"/>
                <w:lang w:eastAsia="zh-CN"/>
              </w:rPr>
              <w:t xml:space="preserve"> </w:t>
            </w:r>
            <w:r>
              <w:rPr>
                <w:rFonts w:ascii="仿宋" w:hAnsi="仿宋" w:eastAsia="仿宋" w:cs="仿宋"/>
                <w:b/>
                <w:bCs/>
                <w:spacing w:val="-13"/>
                <w:sz w:val="23"/>
                <w:szCs w:val="23"/>
                <w:lang w:eastAsia="zh-CN"/>
              </w:rPr>
              <w:t>新</w:t>
            </w:r>
            <w:r>
              <w:rPr>
                <w:rFonts w:ascii="仿宋" w:hAnsi="仿宋" w:eastAsia="仿宋" w:cs="仿宋"/>
                <w:spacing w:val="-33"/>
                <w:sz w:val="23"/>
                <w:szCs w:val="23"/>
                <w:lang w:eastAsia="zh-CN"/>
              </w:rPr>
              <w:t xml:space="preserve"> </w:t>
            </w:r>
            <w:r>
              <w:rPr>
                <w:rFonts w:ascii="仿宋" w:hAnsi="仿宋" w:eastAsia="仿宋" w:cs="仿宋"/>
                <w:b/>
                <w:bCs/>
                <w:spacing w:val="-13"/>
                <w:sz w:val="23"/>
                <w:szCs w:val="23"/>
                <w:lang w:eastAsia="zh-CN"/>
              </w:rPr>
              <w:t>疆</w:t>
            </w:r>
            <w:r>
              <w:rPr>
                <w:rFonts w:ascii="仿宋" w:hAnsi="仿宋" w:eastAsia="仿宋" w:cs="仿宋"/>
                <w:spacing w:val="-34"/>
                <w:sz w:val="23"/>
                <w:szCs w:val="23"/>
                <w:lang w:eastAsia="zh-CN"/>
              </w:rPr>
              <w:t xml:space="preserve"> </w:t>
            </w:r>
            <w:r>
              <w:rPr>
                <w:rFonts w:ascii="仿宋" w:hAnsi="仿宋" w:eastAsia="仿宋" w:cs="仿宋"/>
                <w:b/>
                <w:bCs/>
                <w:spacing w:val="-13"/>
                <w:sz w:val="23"/>
                <w:szCs w:val="23"/>
                <w:lang w:eastAsia="zh-CN"/>
              </w:rPr>
              <w:t>政</w:t>
            </w:r>
            <w:r>
              <w:rPr>
                <w:rFonts w:ascii="仿宋" w:hAnsi="仿宋" w:eastAsia="仿宋" w:cs="仿宋"/>
                <w:spacing w:val="-31"/>
                <w:sz w:val="23"/>
                <w:szCs w:val="23"/>
                <w:lang w:eastAsia="zh-CN"/>
              </w:rPr>
              <w:t xml:space="preserve"> </w:t>
            </w:r>
            <w:r>
              <w:rPr>
                <w:rFonts w:ascii="仿宋" w:hAnsi="仿宋" w:eastAsia="仿宋" w:cs="仿宋"/>
                <w:b/>
                <w:bCs/>
                <w:spacing w:val="-13"/>
                <w:sz w:val="23"/>
                <w:szCs w:val="23"/>
                <w:lang w:eastAsia="zh-CN"/>
              </w:rPr>
              <w:t>府</w:t>
            </w:r>
            <w:r>
              <w:rPr>
                <w:rFonts w:ascii="仿宋" w:hAnsi="仿宋" w:eastAsia="仿宋" w:cs="仿宋"/>
                <w:spacing w:val="-30"/>
                <w:sz w:val="23"/>
                <w:szCs w:val="23"/>
                <w:lang w:eastAsia="zh-CN"/>
              </w:rPr>
              <w:t xml:space="preserve"> </w:t>
            </w:r>
            <w:r>
              <w:rPr>
                <w:rFonts w:ascii="仿宋" w:hAnsi="仿宋" w:eastAsia="仿宋" w:cs="仿宋"/>
                <w:b/>
                <w:bCs/>
                <w:spacing w:val="-13"/>
                <w:sz w:val="23"/>
                <w:szCs w:val="23"/>
                <w:lang w:eastAsia="zh-CN"/>
              </w:rPr>
              <w:t>采</w:t>
            </w:r>
            <w:r>
              <w:rPr>
                <w:rFonts w:ascii="仿宋" w:hAnsi="仿宋" w:eastAsia="仿宋" w:cs="仿宋"/>
                <w:spacing w:val="-35"/>
                <w:sz w:val="23"/>
                <w:szCs w:val="23"/>
                <w:lang w:eastAsia="zh-CN"/>
              </w:rPr>
              <w:t xml:space="preserve"> </w:t>
            </w:r>
            <w:r>
              <w:rPr>
                <w:rFonts w:ascii="仿宋" w:hAnsi="仿宋" w:eastAsia="仿宋" w:cs="仿宋"/>
                <w:b/>
                <w:bCs/>
                <w:spacing w:val="-13"/>
                <w:sz w:val="23"/>
                <w:szCs w:val="23"/>
                <w:lang w:eastAsia="zh-CN"/>
              </w:rPr>
              <w:t>购</w:t>
            </w:r>
            <w:r>
              <w:rPr>
                <w:rFonts w:ascii="仿宋" w:hAnsi="仿宋" w:eastAsia="仿宋" w:cs="仿宋"/>
                <w:spacing w:val="-13"/>
                <w:sz w:val="23"/>
                <w:szCs w:val="23"/>
                <w:lang w:eastAsia="zh-CN"/>
              </w:rPr>
              <w:t xml:space="preserve"> </w:t>
            </w:r>
            <w:r>
              <w:rPr>
                <w:rFonts w:ascii="仿宋" w:hAnsi="仿宋" w:eastAsia="仿宋" w:cs="仿宋"/>
                <w:b/>
                <w:bCs/>
                <w:spacing w:val="-13"/>
                <w:sz w:val="23"/>
                <w:szCs w:val="23"/>
                <w:lang w:eastAsia="zh-CN"/>
              </w:rPr>
              <w:t>网</w:t>
            </w:r>
            <w:r>
              <w:rPr>
                <w:rFonts w:ascii="仿宋" w:hAnsi="仿宋" w:eastAsia="仿宋" w:cs="仿宋"/>
                <w:sz w:val="23"/>
                <w:szCs w:val="23"/>
                <w:lang w:eastAsia="zh-CN"/>
              </w:rPr>
              <w:t xml:space="preserve"> </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http</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www</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ccgp</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xinjiang</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gov</w:t>
            </w:r>
            <w:r>
              <w:rPr>
                <w:rFonts w:ascii="仿宋" w:hAnsi="仿宋" w:eastAsia="仿宋" w:cs="仿宋"/>
                <w:b/>
                <w:bCs/>
                <w:spacing w:val="9"/>
                <w:sz w:val="23"/>
                <w:szCs w:val="23"/>
                <w:lang w:eastAsia="zh-CN"/>
              </w:rPr>
              <w:t>.</w:t>
            </w:r>
            <w:r>
              <w:rPr>
                <w:rFonts w:ascii="仿宋" w:hAnsi="仿宋" w:eastAsia="仿宋" w:cs="仿宋"/>
                <w:b/>
                <w:bCs/>
                <w:sz w:val="23"/>
                <w:szCs w:val="23"/>
                <w:lang w:eastAsia="zh-CN"/>
              </w:rPr>
              <w:t>cn</w:t>
            </w:r>
            <w:r>
              <w:rPr>
                <w:rFonts w:ascii="仿宋" w:hAnsi="仿宋" w:eastAsia="仿宋" w:cs="仿宋"/>
                <w:b/>
                <w:bCs/>
                <w:spacing w:val="9"/>
                <w:sz w:val="23"/>
                <w:szCs w:val="23"/>
                <w:lang w:eastAsia="zh-CN"/>
              </w:rPr>
              <w:t>/）下载专区查看，如有问题</w:t>
            </w:r>
            <w:r>
              <w:rPr>
                <w:rFonts w:ascii="仿宋" w:hAnsi="仿宋" w:eastAsia="仿宋" w:cs="仿宋"/>
                <w:sz w:val="23"/>
                <w:szCs w:val="23"/>
                <w:lang w:eastAsia="zh-CN"/>
              </w:rPr>
              <w:t xml:space="preserve"> </w:t>
            </w:r>
            <w:r>
              <w:rPr>
                <w:rFonts w:ascii="仿宋" w:hAnsi="仿宋" w:eastAsia="仿宋" w:cs="仿宋"/>
                <w:b/>
                <w:bCs/>
                <w:spacing w:val="3"/>
                <w:sz w:val="23"/>
                <w:szCs w:val="23"/>
                <w:lang w:eastAsia="zh-CN"/>
              </w:rPr>
              <w:t>可拨打政采云客户服务热线</w:t>
            </w:r>
            <w:r>
              <w:rPr>
                <w:rFonts w:ascii="仿宋" w:hAnsi="仿宋" w:eastAsia="仿宋" w:cs="仿宋"/>
                <w:spacing w:val="-32"/>
                <w:sz w:val="23"/>
                <w:szCs w:val="23"/>
                <w:lang w:eastAsia="zh-CN"/>
              </w:rPr>
              <w:t xml:space="preserve"> </w:t>
            </w:r>
            <w:r>
              <w:rPr>
                <w:rFonts w:ascii="仿宋" w:hAnsi="仿宋" w:eastAsia="仿宋" w:cs="仿宋"/>
                <w:b/>
                <w:bCs/>
                <w:spacing w:val="3"/>
                <w:sz w:val="23"/>
                <w:szCs w:val="23"/>
                <w:lang w:eastAsia="zh-CN"/>
              </w:rPr>
              <w:t>400-881-7190</w:t>
            </w:r>
            <w:r>
              <w:rPr>
                <w:rFonts w:ascii="仿宋" w:hAnsi="仿宋" w:eastAsia="仿宋" w:cs="仿宋"/>
                <w:spacing w:val="-35"/>
                <w:sz w:val="23"/>
                <w:szCs w:val="23"/>
                <w:lang w:eastAsia="zh-CN"/>
              </w:rPr>
              <w:t xml:space="preserve"> </w:t>
            </w:r>
            <w:r>
              <w:rPr>
                <w:rFonts w:ascii="仿宋" w:hAnsi="仿宋" w:eastAsia="仿宋" w:cs="仿宋"/>
                <w:b/>
                <w:bCs/>
                <w:spacing w:val="3"/>
                <w:sz w:val="23"/>
                <w:szCs w:val="23"/>
                <w:lang w:eastAsia="zh-CN"/>
              </w:rPr>
              <w:t>进行咨询。如因供应商自身</w:t>
            </w:r>
            <w:r>
              <w:rPr>
                <w:rFonts w:ascii="仿宋" w:hAnsi="仿宋" w:eastAsia="仿宋" w:cs="仿宋"/>
                <w:sz w:val="23"/>
                <w:szCs w:val="23"/>
                <w:lang w:eastAsia="zh-CN"/>
              </w:rPr>
              <w:t xml:space="preserve"> </w:t>
            </w:r>
            <w:r>
              <w:rPr>
                <w:rFonts w:ascii="仿宋" w:hAnsi="仿宋" w:eastAsia="仿宋" w:cs="仿宋"/>
                <w:b/>
                <w:bCs/>
                <w:spacing w:val="9"/>
                <w:sz w:val="23"/>
                <w:szCs w:val="23"/>
                <w:lang w:eastAsia="zh-CN"/>
              </w:rPr>
              <w:t>原因导致在规定时间内无法正常解密的（如：浏览器故障、未安装客</w:t>
            </w:r>
            <w:r>
              <w:rPr>
                <w:rFonts w:ascii="仿宋" w:hAnsi="仿宋" w:eastAsia="仿宋" w:cs="仿宋"/>
                <w:spacing w:val="9"/>
                <w:sz w:val="23"/>
                <w:szCs w:val="23"/>
                <w:lang w:eastAsia="zh-CN"/>
              </w:rPr>
              <w:t xml:space="preserve"> </w:t>
            </w:r>
            <w:r>
              <w:rPr>
                <w:rFonts w:ascii="仿宋" w:hAnsi="仿宋" w:eastAsia="仿宋" w:cs="仿宋"/>
                <w:b/>
                <w:bCs/>
                <w:spacing w:val="6"/>
                <w:sz w:val="23"/>
                <w:szCs w:val="23"/>
                <w:lang w:eastAsia="zh-CN"/>
              </w:rPr>
              <w:t>户端和相关驱动、网络故障、加密</w:t>
            </w:r>
            <w:r>
              <w:rPr>
                <w:rFonts w:ascii="仿宋" w:hAnsi="仿宋" w:eastAsia="仿宋" w:cs="仿宋"/>
                <w:spacing w:val="-44"/>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25"/>
                <w:sz w:val="23"/>
                <w:szCs w:val="23"/>
                <w:lang w:eastAsia="zh-CN"/>
              </w:rPr>
              <w:t xml:space="preserve"> </w:t>
            </w:r>
            <w:r>
              <w:rPr>
                <w:rFonts w:ascii="仿宋" w:hAnsi="仿宋" w:eastAsia="仿宋" w:cs="仿宋"/>
                <w:b/>
                <w:bCs/>
                <w:spacing w:val="6"/>
                <w:sz w:val="23"/>
                <w:szCs w:val="23"/>
                <w:lang w:eastAsia="zh-CN"/>
              </w:rPr>
              <w:t>与解密</w:t>
            </w:r>
            <w:r>
              <w:rPr>
                <w:rFonts w:ascii="仿宋" w:hAnsi="仿宋" w:eastAsia="仿宋" w:cs="仿宋"/>
                <w:spacing w:val="-49"/>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29"/>
                <w:sz w:val="23"/>
                <w:szCs w:val="23"/>
                <w:lang w:eastAsia="zh-CN"/>
              </w:rPr>
              <w:t xml:space="preserve"> </w:t>
            </w:r>
            <w:r>
              <w:rPr>
                <w:rFonts w:ascii="仿宋" w:hAnsi="仿宋" w:eastAsia="仿宋" w:cs="仿宋"/>
                <w:b/>
                <w:bCs/>
                <w:spacing w:val="6"/>
                <w:sz w:val="23"/>
                <w:szCs w:val="23"/>
                <w:lang w:eastAsia="zh-CN"/>
              </w:rPr>
              <w:t>不一致等</w:t>
            </w:r>
            <w:r>
              <w:rPr>
                <w:rFonts w:ascii="仿宋" w:hAnsi="仿宋" w:eastAsia="仿宋" w:cs="仿宋"/>
                <w:b/>
                <w:bCs/>
                <w:spacing w:val="-2"/>
                <w:sz w:val="23"/>
                <w:szCs w:val="23"/>
                <w:lang w:eastAsia="zh-CN"/>
              </w:rPr>
              <w:t>）</w:t>
            </w:r>
            <w:r>
              <w:rPr>
                <w:rFonts w:ascii="仿宋" w:hAnsi="仿宋" w:eastAsia="仿宋" w:cs="仿宋"/>
                <w:spacing w:val="-65"/>
                <w:sz w:val="23"/>
                <w:szCs w:val="23"/>
                <w:lang w:eastAsia="zh-CN"/>
              </w:rPr>
              <w:t xml:space="preserve"> </w:t>
            </w:r>
            <w:r>
              <w:rPr>
                <w:rFonts w:ascii="仿宋" w:hAnsi="仿宋" w:eastAsia="仿宋" w:cs="仿宋"/>
                <w:b/>
                <w:bCs/>
                <w:spacing w:val="-2"/>
                <w:sz w:val="23"/>
                <w:szCs w:val="23"/>
                <w:lang w:eastAsia="zh-CN"/>
              </w:rPr>
              <w:t>，</w:t>
            </w:r>
            <w:r>
              <w:rPr>
                <w:rFonts w:ascii="仿宋" w:hAnsi="仿宋" w:eastAsia="仿宋" w:cs="仿宋"/>
                <w:b/>
                <w:bCs/>
                <w:spacing w:val="6"/>
                <w:sz w:val="23"/>
                <w:szCs w:val="23"/>
                <w:lang w:eastAsia="zh-CN"/>
              </w:rPr>
              <w:t>采购中</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心/代理机构不予异常处理，视为供应商自动弃标。</w:t>
            </w:r>
          </w:p>
          <w:p w14:paraId="35338CD3">
            <w:pPr>
              <w:spacing w:before="25" w:line="245" w:lineRule="auto"/>
              <w:ind w:left="17" w:firstLine="18"/>
              <w:jc w:val="both"/>
              <w:rPr>
                <w:rFonts w:ascii="仿宋" w:hAnsi="仿宋" w:eastAsia="仿宋" w:cs="仿宋"/>
                <w:sz w:val="23"/>
                <w:szCs w:val="23"/>
                <w:lang w:eastAsia="zh-CN"/>
              </w:rPr>
            </w:pPr>
            <w:r>
              <w:rPr>
                <w:rFonts w:ascii="仿宋" w:hAnsi="仿宋" w:eastAsia="仿宋" w:cs="仿宋"/>
                <w:b/>
                <w:bCs/>
                <w:spacing w:val="8"/>
                <w:sz w:val="23"/>
                <w:szCs w:val="23"/>
                <w:lang w:eastAsia="zh-CN"/>
              </w:rPr>
              <w:t>（4）本项目采用不见面开标，供应商须在投标截止时间前通过</w:t>
            </w:r>
            <w:r>
              <w:rPr>
                <w:rFonts w:ascii="仿宋" w:hAnsi="仿宋" w:eastAsia="仿宋" w:cs="仿宋"/>
                <w:spacing w:val="-45"/>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3"/>
                <w:sz w:val="23"/>
                <w:szCs w:val="23"/>
                <w:lang w:eastAsia="zh-CN"/>
              </w:rPr>
              <w:t xml:space="preserve"> </w:t>
            </w:r>
            <w:r>
              <w:rPr>
                <w:rFonts w:ascii="仿宋" w:hAnsi="仿宋" w:eastAsia="仿宋" w:cs="仿宋"/>
                <w:b/>
                <w:bCs/>
                <w:spacing w:val="8"/>
                <w:sz w:val="23"/>
                <w:szCs w:val="23"/>
                <w:lang w:eastAsia="zh-CN"/>
              </w:rPr>
              <w:t>在</w:t>
            </w:r>
            <w:r>
              <w:rPr>
                <w:rFonts w:ascii="仿宋" w:hAnsi="仿宋" w:eastAsia="仿宋" w:cs="仿宋"/>
                <w:sz w:val="23"/>
                <w:szCs w:val="23"/>
                <w:lang w:eastAsia="zh-CN"/>
              </w:rPr>
              <w:t xml:space="preserve"> </w:t>
            </w:r>
            <w:r>
              <w:rPr>
                <w:rFonts w:ascii="仿宋" w:hAnsi="仿宋" w:eastAsia="仿宋" w:cs="仿宋"/>
                <w:b/>
                <w:bCs/>
                <w:spacing w:val="9"/>
                <w:sz w:val="23"/>
                <w:szCs w:val="23"/>
                <w:lang w:eastAsia="zh-CN"/>
              </w:rPr>
              <w:t>政采云平台上传加密的电子投标文件。备注：供应商对不见面开评标</w:t>
            </w:r>
            <w:r>
              <w:rPr>
                <w:rFonts w:ascii="仿宋" w:hAnsi="仿宋" w:eastAsia="仿宋" w:cs="仿宋"/>
                <w:spacing w:val="17"/>
                <w:sz w:val="23"/>
                <w:szCs w:val="23"/>
                <w:lang w:eastAsia="zh-CN"/>
              </w:rPr>
              <w:t xml:space="preserve"> </w:t>
            </w:r>
            <w:r>
              <w:rPr>
                <w:rFonts w:ascii="仿宋" w:hAnsi="仿宋" w:eastAsia="仿宋" w:cs="仿宋"/>
                <w:b/>
                <w:bCs/>
                <w:spacing w:val="-14"/>
                <w:sz w:val="23"/>
                <w:szCs w:val="23"/>
                <w:lang w:eastAsia="zh-CN"/>
              </w:rPr>
              <w:t>系</w:t>
            </w:r>
            <w:r>
              <w:rPr>
                <w:rFonts w:ascii="仿宋" w:hAnsi="仿宋" w:eastAsia="仿宋" w:cs="仿宋"/>
                <w:spacing w:val="8"/>
                <w:sz w:val="23"/>
                <w:szCs w:val="23"/>
                <w:lang w:eastAsia="zh-CN"/>
              </w:rPr>
              <w:t xml:space="preserve">   </w:t>
            </w:r>
            <w:r>
              <w:rPr>
                <w:rFonts w:ascii="仿宋" w:hAnsi="仿宋" w:eastAsia="仿宋" w:cs="仿宋"/>
                <w:b/>
                <w:bCs/>
                <w:spacing w:val="-14"/>
                <w:sz w:val="23"/>
                <w:szCs w:val="23"/>
                <w:lang w:eastAsia="zh-CN"/>
              </w:rPr>
              <w:t>统</w:t>
            </w:r>
            <w:r>
              <w:rPr>
                <w:rFonts w:ascii="仿宋" w:hAnsi="仿宋" w:eastAsia="仿宋" w:cs="仿宋"/>
                <w:spacing w:val="10"/>
                <w:sz w:val="23"/>
                <w:szCs w:val="23"/>
                <w:lang w:eastAsia="zh-CN"/>
              </w:rPr>
              <w:t xml:space="preserve">   </w:t>
            </w:r>
            <w:r>
              <w:rPr>
                <w:rFonts w:ascii="仿宋" w:hAnsi="仿宋" w:eastAsia="仿宋" w:cs="仿宋"/>
                <w:b/>
                <w:bCs/>
                <w:spacing w:val="-14"/>
                <w:sz w:val="23"/>
                <w:szCs w:val="23"/>
                <w:lang w:eastAsia="zh-CN"/>
              </w:rPr>
              <w:t>的</w:t>
            </w:r>
            <w:r>
              <w:rPr>
                <w:rFonts w:ascii="仿宋" w:hAnsi="仿宋" w:eastAsia="仿宋" w:cs="仿宋"/>
                <w:spacing w:val="6"/>
                <w:sz w:val="23"/>
                <w:szCs w:val="23"/>
                <w:lang w:eastAsia="zh-CN"/>
              </w:rPr>
              <w:t xml:space="preserve">   </w:t>
            </w:r>
            <w:r>
              <w:rPr>
                <w:rFonts w:ascii="仿宋" w:hAnsi="仿宋" w:eastAsia="仿宋" w:cs="仿宋"/>
                <w:b/>
                <w:bCs/>
                <w:spacing w:val="-14"/>
                <w:sz w:val="23"/>
                <w:szCs w:val="23"/>
                <w:lang w:eastAsia="zh-CN"/>
              </w:rPr>
              <w:t>技</w:t>
            </w:r>
            <w:r>
              <w:rPr>
                <w:rFonts w:ascii="仿宋" w:hAnsi="仿宋" w:eastAsia="仿宋" w:cs="仿宋"/>
                <w:spacing w:val="5"/>
                <w:sz w:val="23"/>
                <w:szCs w:val="23"/>
                <w:lang w:eastAsia="zh-CN"/>
              </w:rPr>
              <w:t xml:space="preserve">   </w:t>
            </w:r>
            <w:r>
              <w:rPr>
                <w:rFonts w:ascii="仿宋" w:hAnsi="仿宋" w:eastAsia="仿宋" w:cs="仿宋"/>
                <w:b/>
                <w:bCs/>
                <w:spacing w:val="-14"/>
                <w:sz w:val="23"/>
                <w:szCs w:val="23"/>
                <w:lang w:eastAsia="zh-CN"/>
              </w:rPr>
              <w:t>术</w:t>
            </w:r>
            <w:r>
              <w:rPr>
                <w:rFonts w:ascii="仿宋" w:hAnsi="仿宋" w:eastAsia="仿宋" w:cs="仿宋"/>
                <w:spacing w:val="5"/>
                <w:sz w:val="23"/>
                <w:szCs w:val="23"/>
                <w:lang w:eastAsia="zh-CN"/>
              </w:rPr>
              <w:t xml:space="preserve">   </w:t>
            </w:r>
            <w:r>
              <w:rPr>
                <w:rFonts w:ascii="仿宋" w:hAnsi="仿宋" w:eastAsia="仿宋" w:cs="仿宋"/>
                <w:b/>
                <w:bCs/>
                <w:spacing w:val="-14"/>
                <w:sz w:val="23"/>
                <w:szCs w:val="23"/>
                <w:lang w:eastAsia="zh-CN"/>
              </w:rPr>
              <w:t>操</w:t>
            </w:r>
            <w:r>
              <w:rPr>
                <w:rFonts w:ascii="仿宋" w:hAnsi="仿宋" w:eastAsia="仿宋" w:cs="仿宋"/>
                <w:spacing w:val="7"/>
                <w:sz w:val="23"/>
                <w:szCs w:val="23"/>
                <w:lang w:eastAsia="zh-CN"/>
              </w:rPr>
              <w:t xml:space="preserve">   </w:t>
            </w:r>
            <w:r>
              <w:rPr>
                <w:rFonts w:ascii="仿宋" w:hAnsi="仿宋" w:eastAsia="仿宋" w:cs="仿宋"/>
                <w:b/>
                <w:bCs/>
                <w:spacing w:val="-14"/>
                <w:sz w:val="23"/>
                <w:szCs w:val="23"/>
                <w:lang w:eastAsia="zh-CN"/>
              </w:rPr>
              <w:t>作</w:t>
            </w:r>
            <w:r>
              <w:rPr>
                <w:rFonts w:ascii="仿宋" w:hAnsi="仿宋" w:eastAsia="仿宋" w:cs="仿宋"/>
                <w:spacing w:val="9"/>
                <w:sz w:val="23"/>
                <w:szCs w:val="23"/>
                <w:lang w:eastAsia="zh-CN"/>
              </w:rPr>
              <w:t xml:space="preserve">   </w:t>
            </w:r>
            <w:r>
              <w:rPr>
                <w:rFonts w:ascii="仿宋" w:hAnsi="仿宋" w:eastAsia="仿宋" w:cs="仿宋"/>
                <w:b/>
                <w:bCs/>
                <w:spacing w:val="-14"/>
                <w:sz w:val="23"/>
                <w:szCs w:val="23"/>
                <w:lang w:eastAsia="zh-CN"/>
              </w:rPr>
              <w:t>咨</w:t>
            </w:r>
            <w:r>
              <w:rPr>
                <w:rFonts w:ascii="仿宋" w:hAnsi="仿宋" w:eastAsia="仿宋" w:cs="仿宋"/>
                <w:spacing w:val="6"/>
                <w:sz w:val="23"/>
                <w:szCs w:val="23"/>
                <w:lang w:eastAsia="zh-CN"/>
              </w:rPr>
              <w:t xml:space="preserve">   </w:t>
            </w:r>
            <w:r>
              <w:rPr>
                <w:rFonts w:ascii="仿宋" w:hAnsi="仿宋" w:eastAsia="仿宋" w:cs="仿宋"/>
                <w:b/>
                <w:bCs/>
                <w:spacing w:val="-14"/>
                <w:sz w:val="23"/>
                <w:szCs w:val="23"/>
                <w:lang w:eastAsia="zh-CN"/>
              </w:rPr>
              <w:t>询</w:t>
            </w:r>
            <w:r>
              <w:rPr>
                <w:rFonts w:ascii="仿宋" w:hAnsi="仿宋" w:eastAsia="仿宋" w:cs="仿宋"/>
                <w:spacing w:val="11"/>
                <w:sz w:val="23"/>
                <w:szCs w:val="23"/>
                <w:lang w:eastAsia="zh-CN"/>
              </w:rPr>
              <w:t xml:space="preserve">   </w:t>
            </w:r>
            <w:r>
              <w:rPr>
                <w:rFonts w:ascii="仿宋" w:hAnsi="仿宋" w:eastAsia="仿宋" w:cs="仿宋"/>
                <w:b/>
                <w:bCs/>
                <w:spacing w:val="-14"/>
                <w:sz w:val="23"/>
                <w:szCs w:val="23"/>
                <w:lang w:eastAsia="zh-CN"/>
              </w:rPr>
              <w:t>，</w:t>
            </w:r>
            <w:r>
              <w:rPr>
                <w:rFonts w:ascii="仿宋" w:hAnsi="仿宋" w:eastAsia="仿宋" w:cs="仿宋"/>
                <w:spacing w:val="8"/>
                <w:sz w:val="23"/>
                <w:szCs w:val="23"/>
                <w:lang w:eastAsia="zh-CN"/>
              </w:rPr>
              <w:t xml:space="preserve">   </w:t>
            </w:r>
            <w:r>
              <w:rPr>
                <w:rFonts w:ascii="仿宋" w:hAnsi="仿宋" w:eastAsia="仿宋" w:cs="仿宋"/>
                <w:b/>
                <w:bCs/>
                <w:spacing w:val="-14"/>
                <w:sz w:val="23"/>
                <w:szCs w:val="23"/>
                <w:lang w:eastAsia="zh-CN"/>
              </w:rPr>
              <w:t>可</w:t>
            </w:r>
            <w:r>
              <w:rPr>
                <w:rFonts w:ascii="仿宋" w:hAnsi="仿宋" w:eastAsia="仿宋" w:cs="仿宋"/>
                <w:spacing w:val="7"/>
                <w:sz w:val="23"/>
                <w:szCs w:val="23"/>
                <w:lang w:eastAsia="zh-CN"/>
              </w:rPr>
              <w:t xml:space="preserve">   </w:t>
            </w:r>
            <w:r>
              <w:rPr>
                <w:rFonts w:ascii="仿宋" w:hAnsi="仿宋" w:eastAsia="仿宋" w:cs="仿宋"/>
                <w:b/>
                <w:bCs/>
                <w:spacing w:val="-14"/>
                <w:sz w:val="23"/>
                <w:szCs w:val="23"/>
                <w:lang w:eastAsia="zh-CN"/>
              </w:rPr>
              <w:t>通</w:t>
            </w:r>
            <w:r>
              <w:rPr>
                <w:rFonts w:ascii="仿宋" w:hAnsi="仿宋" w:eastAsia="仿宋" w:cs="仿宋"/>
                <w:spacing w:val="7"/>
                <w:sz w:val="23"/>
                <w:szCs w:val="23"/>
                <w:lang w:eastAsia="zh-CN"/>
              </w:rPr>
              <w:t xml:space="preserve">   </w:t>
            </w:r>
            <w:r>
              <w:rPr>
                <w:rFonts w:ascii="仿宋" w:hAnsi="仿宋" w:eastAsia="仿宋" w:cs="仿宋"/>
                <w:b/>
                <w:bCs/>
                <w:spacing w:val="-14"/>
                <w:sz w:val="23"/>
                <w:szCs w:val="23"/>
                <w:lang w:eastAsia="zh-CN"/>
              </w:rPr>
              <w:t>过</w:t>
            </w:r>
            <w:r>
              <w:rPr>
                <w:rFonts w:ascii="仿宋" w:hAnsi="仿宋" w:eastAsia="仿宋" w:cs="仿宋"/>
                <w:sz w:val="23"/>
                <w:szCs w:val="23"/>
                <w:lang w:eastAsia="zh-CN"/>
              </w:rPr>
              <w:t xml:space="preserve"> </w:t>
            </w:r>
            <w:r>
              <w:rPr>
                <w:rFonts w:ascii="仿宋" w:hAnsi="仿宋" w:eastAsia="仿宋" w:cs="仿宋"/>
                <w:b/>
                <w:bCs/>
                <w:sz w:val="23"/>
                <w:szCs w:val="23"/>
                <w:lang w:eastAsia="zh-CN"/>
              </w:rPr>
              <w:t>https</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edu</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zcygov</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cn</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luban</w:t>
            </w:r>
            <w:r>
              <w:rPr>
                <w:rFonts w:ascii="仿宋" w:hAnsi="仿宋" w:eastAsia="仿宋" w:cs="仿宋"/>
                <w:b/>
                <w:bCs/>
                <w:spacing w:val="8"/>
                <w:sz w:val="23"/>
                <w:szCs w:val="23"/>
                <w:lang w:eastAsia="zh-CN"/>
              </w:rPr>
              <w:t>/</w:t>
            </w:r>
            <w:r>
              <w:rPr>
                <w:rFonts w:ascii="仿宋" w:hAnsi="仿宋" w:eastAsia="仿宋" w:cs="仿宋"/>
                <w:b/>
                <w:bCs/>
                <w:sz w:val="23"/>
                <w:szCs w:val="23"/>
                <w:lang w:eastAsia="zh-CN"/>
              </w:rPr>
              <w:t>xinjiang</w:t>
            </w:r>
            <w:r>
              <w:rPr>
                <w:rFonts w:ascii="仿宋" w:hAnsi="仿宋" w:eastAsia="仿宋" w:cs="仿宋"/>
                <w:b/>
                <w:bCs/>
                <w:spacing w:val="8"/>
                <w:sz w:val="23"/>
                <w:szCs w:val="23"/>
                <w:lang w:eastAsia="zh-CN"/>
              </w:rPr>
              <w:t>-e-</w:t>
            </w:r>
            <w:r>
              <w:rPr>
                <w:rFonts w:ascii="仿宋" w:hAnsi="仿宋" w:eastAsia="仿宋" w:cs="仿宋"/>
                <w:b/>
                <w:bCs/>
                <w:sz w:val="23"/>
                <w:szCs w:val="23"/>
                <w:lang w:eastAsia="zh-CN"/>
              </w:rPr>
              <w:t>biding</w:t>
            </w:r>
            <w:r>
              <w:rPr>
                <w:rFonts w:ascii="仿宋" w:hAnsi="仿宋" w:eastAsia="仿宋" w:cs="仿宋"/>
                <w:spacing w:val="8"/>
                <w:sz w:val="23"/>
                <w:szCs w:val="23"/>
                <w:lang w:eastAsia="zh-CN"/>
              </w:rPr>
              <w:t xml:space="preserve"> </w:t>
            </w:r>
            <w:r>
              <w:rPr>
                <w:rFonts w:ascii="仿宋" w:hAnsi="仿宋" w:eastAsia="仿宋" w:cs="仿宋"/>
                <w:b/>
                <w:bCs/>
                <w:spacing w:val="8"/>
                <w:sz w:val="23"/>
                <w:szCs w:val="23"/>
                <w:lang w:eastAsia="zh-CN"/>
              </w:rPr>
              <w:t>自助查询，</w:t>
            </w:r>
            <w:r>
              <w:rPr>
                <w:rFonts w:ascii="仿宋" w:hAnsi="仿宋" w:eastAsia="仿宋" w:cs="仿宋"/>
                <w:spacing w:val="-64"/>
                <w:sz w:val="23"/>
                <w:szCs w:val="23"/>
                <w:lang w:eastAsia="zh-CN"/>
              </w:rPr>
              <w:t xml:space="preserve"> </w:t>
            </w:r>
            <w:r>
              <w:rPr>
                <w:rFonts w:ascii="仿宋" w:hAnsi="仿宋" w:eastAsia="仿宋" w:cs="仿宋"/>
                <w:b/>
                <w:bCs/>
                <w:spacing w:val="8"/>
                <w:sz w:val="23"/>
                <w:szCs w:val="23"/>
                <w:lang w:eastAsia="zh-CN"/>
              </w:rPr>
              <w:t>也</w:t>
            </w:r>
            <w:r>
              <w:rPr>
                <w:rFonts w:ascii="仿宋" w:hAnsi="仿宋" w:eastAsia="仿宋" w:cs="仿宋"/>
                <w:sz w:val="23"/>
                <w:szCs w:val="23"/>
                <w:lang w:eastAsia="zh-CN"/>
              </w:rPr>
              <w:t xml:space="preserve">  </w:t>
            </w:r>
            <w:r>
              <w:rPr>
                <w:rFonts w:ascii="仿宋" w:hAnsi="仿宋" w:eastAsia="仿宋" w:cs="仿宋"/>
                <w:b/>
                <w:bCs/>
                <w:spacing w:val="9"/>
                <w:sz w:val="23"/>
                <w:szCs w:val="23"/>
                <w:lang w:eastAsia="zh-CN"/>
              </w:rPr>
              <w:t>可在政采云帮助中心常见问题解答和操作流程讲解视频中自助查询，</w:t>
            </w:r>
          </w:p>
        </w:tc>
      </w:tr>
    </w:tbl>
    <w:p w14:paraId="5B14A125">
      <w:pPr>
        <w:spacing w:line="236" w:lineRule="exact"/>
        <w:rPr>
          <w:sz w:val="20"/>
          <w:lang w:eastAsia="zh-CN"/>
        </w:rPr>
      </w:pPr>
    </w:p>
    <w:p w14:paraId="4176E401">
      <w:pPr>
        <w:spacing w:line="236" w:lineRule="exact"/>
        <w:rPr>
          <w:sz w:val="20"/>
          <w:szCs w:val="20"/>
          <w:lang w:eastAsia="zh-CN"/>
        </w:rPr>
        <w:sectPr>
          <w:footerReference r:id="rId50" w:type="default"/>
          <w:pgSz w:w="11906" w:h="16838"/>
          <w:pgMar w:top="1417" w:right="1376" w:bottom="1171" w:left="1374" w:header="0" w:footer="996" w:gutter="0"/>
          <w:cols w:space="720" w:num="1"/>
        </w:sectPr>
      </w:pPr>
    </w:p>
    <w:tbl>
      <w:tblPr>
        <w:tblStyle w:val="8"/>
        <w:tblW w:w="9142" w:type="dxa"/>
        <w:tblInd w:w="12"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814"/>
        <w:gridCol w:w="7328"/>
      </w:tblGrid>
      <w:tr w14:paraId="5CB85482">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4973" w:hRule="atLeast"/>
        </w:trPr>
        <w:tc>
          <w:tcPr>
            <w:tcW w:w="1814" w:type="dxa"/>
            <w:tcBorders>
              <w:right w:val="single" w:color="000000" w:sz="4" w:space="0"/>
            </w:tcBorders>
          </w:tcPr>
          <w:p w14:paraId="0915D2DB">
            <w:pPr>
              <w:pStyle w:val="9"/>
              <w:rPr>
                <w:lang w:eastAsia="zh-CN"/>
              </w:rPr>
            </w:pPr>
          </w:p>
        </w:tc>
        <w:tc>
          <w:tcPr>
            <w:tcW w:w="7328" w:type="dxa"/>
            <w:tcBorders>
              <w:left w:val="single" w:color="000000" w:sz="4" w:space="0"/>
            </w:tcBorders>
          </w:tcPr>
          <w:p w14:paraId="2546E2E4">
            <w:pPr>
              <w:spacing w:before="5" w:line="248" w:lineRule="auto"/>
              <w:ind w:left="29" w:firstLine="27"/>
              <w:rPr>
                <w:rFonts w:ascii="仿宋" w:hAnsi="仿宋" w:eastAsia="仿宋" w:cs="仿宋"/>
                <w:sz w:val="23"/>
                <w:szCs w:val="23"/>
                <w:lang w:eastAsia="zh-CN"/>
              </w:rPr>
            </w:pPr>
            <w:r>
              <w:rPr>
                <w:rFonts w:ascii="仿宋" w:hAnsi="仿宋" w:eastAsia="仿宋" w:cs="仿宋"/>
                <w:b/>
                <w:bCs/>
                <w:spacing w:val="-2"/>
                <w:sz w:val="23"/>
                <w:szCs w:val="23"/>
                <w:lang w:eastAsia="zh-CN"/>
              </w:rPr>
              <w:t>网址为：https://service.zcygov.cn/#/help，“项目采购</w:t>
            </w:r>
            <w:r>
              <w:rPr>
                <w:rFonts w:ascii="仿宋" w:hAnsi="仿宋" w:eastAsia="仿宋" w:cs="仿宋"/>
                <w:spacing w:val="-81"/>
                <w:sz w:val="23"/>
                <w:szCs w:val="23"/>
                <w:lang w:eastAsia="zh-CN"/>
              </w:rPr>
              <w:t xml:space="preserve"> </w:t>
            </w:r>
            <w:r>
              <w:rPr>
                <w:rFonts w:ascii="仿宋" w:hAnsi="仿宋" w:eastAsia="仿宋" w:cs="仿宋"/>
                <w:b/>
                <w:bCs/>
                <w:spacing w:val="-2"/>
                <w:sz w:val="23"/>
                <w:szCs w:val="23"/>
                <w:lang w:eastAsia="zh-CN"/>
              </w:rPr>
              <w:t>”—“操</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作流程-电子招投标</w:t>
            </w:r>
            <w:r>
              <w:rPr>
                <w:rFonts w:ascii="仿宋" w:hAnsi="仿宋" w:eastAsia="仿宋" w:cs="仿宋"/>
                <w:spacing w:val="-71"/>
                <w:sz w:val="23"/>
                <w:szCs w:val="23"/>
                <w:lang w:eastAsia="zh-CN"/>
              </w:rPr>
              <w:t xml:space="preserve"> </w:t>
            </w:r>
            <w:r>
              <w:rPr>
                <w:rFonts w:ascii="仿宋" w:hAnsi="仿宋" w:eastAsia="仿宋" w:cs="仿宋"/>
                <w:b/>
                <w:bCs/>
                <w:spacing w:val="8"/>
                <w:sz w:val="23"/>
                <w:szCs w:val="23"/>
                <w:lang w:eastAsia="zh-CN"/>
              </w:rPr>
              <w:t>”—“政府采购项目电子交易管理操作指南-供应</w:t>
            </w:r>
            <w:r>
              <w:rPr>
                <w:rFonts w:ascii="仿宋" w:hAnsi="仿宋" w:eastAsia="仿宋" w:cs="仿宋"/>
                <w:sz w:val="23"/>
                <w:szCs w:val="23"/>
                <w:lang w:eastAsia="zh-CN"/>
              </w:rPr>
              <w:t xml:space="preserve"> </w:t>
            </w:r>
            <w:r>
              <w:rPr>
                <w:rFonts w:ascii="仿宋" w:hAnsi="仿宋" w:eastAsia="仿宋" w:cs="仿宋"/>
                <w:b/>
                <w:bCs/>
                <w:spacing w:val="6"/>
                <w:sz w:val="23"/>
                <w:szCs w:val="23"/>
                <w:lang w:eastAsia="zh-CN"/>
              </w:rPr>
              <w:t>商</w:t>
            </w:r>
            <w:r>
              <w:rPr>
                <w:rFonts w:ascii="仿宋" w:hAnsi="仿宋" w:eastAsia="仿宋" w:cs="仿宋"/>
                <w:spacing w:val="-61"/>
                <w:sz w:val="23"/>
                <w:szCs w:val="23"/>
                <w:lang w:eastAsia="zh-CN"/>
              </w:rPr>
              <w:t xml:space="preserve"> </w:t>
            </w:r>
            <w:r>
              <w:rPr>
                <w:rFonts w:ascii="仿宋" w:hAnsi="仿宋" w:eastAsia="仿宋" w:cs="仿宋"/>
                <w:b/>
                <w:bCs/>
                <w:spacing w:val="6"/>
                <w:sz w:val="23"/>
                <w:szCs w:val="23"/>
                <w:lang w:eastAsia="zh-CN"/>
              </w:rPr>
              <w:t>”版面获取操作指南，</w:t>
            </w:r>
            <w:r>
              <w:rPr>
                <w:rFonts w:ascii="仿宋" w:hAnsi="仿宋" w:eastAsia="仿宋" w:cs="仿宋"/>
                <w:spacing w:val="-54"/>
                <w:sz w:val="23"/>
                <w:szCs w:val="23"/>
                <w:lang w:eastAsia="zh-CN"/>
              </w:rPr>
              <w:t xml:space="preserve"> </w:t>
            </w:r>
            <w:r>
              <w:rPr>
                <w:rFonts w:ascii="仿宋" w:hAnsi="仿宋" w:eastAsia="仿宋" w:cs="仿宋"/>
                <w:b/>
                <w:bCs/>
                <w:spacing w:val="6"/>
                <w:sz w:val="23"/>
                <w:szCs w:val="23"/>
                <w:lang w:eastAsia="zh-CN"/>
              </w:rPr>
              <w:t>同时对自助查询无法解决的问题可通过钉钉</w:t>
            </w:r>
            <w:r>
              <w:rPr>
                <w:rFonts w:ascii="仿宋" w:hAnsi="仿宋" w:eastAsia="仿宋" w:cs="仿宋"/>
                <w:sz w:val="23"/>
                <w:szCs w:val="23"/>
                <w:lang w:eastAsia="zh-CN"/>
              </w:rPr>
              <w:t xml:space="preserve"> </w:t>
            </w:r>
            <w:r>
              <w:rPr>
                <w:rFonts w:ascii="仿宋" w:hAnsi="仿宋" w:eastAsia="仿宋" w:cs="仿宋"/>
                <w:b/>
                <w:bCs/>
                <w:spacing w:val="10"/>
                <w:sz w:val="23"/>
                <w:szCs w:val="23"/>
                <w:lang w:eastAsia="zh-CN"/>
              </w:rPr>
              <w:t>群及政采云在线客服获取服务支持。供应商钉钉群</w:t>
            </w:r>
            <w:r>
              <w:rPr>
                <w:rFonts w:ascii="仿宋" w:hAnsi="仿宋" w:eastAsia="仿宋" w:cs="仿宋"/>
                <w:b/>
                <w:bCs/>
                <w:spacing w:val="9"/>
                <w:sz w:val="23"/>
                <w:szCs w:val="23"/>
                <w:lang w:eastAsia="zh-CN"/>
              </w:rPr>
              <w:t>号：政采云新疆网</w:t>
            </w:r>
          </w:p>
          <w:p w14:paraId="2B7B1BAC">
            <w:pPr>
              <w:spacing w:before="27" w:line="246" w:lineRule="auto"/>
              <w:ind w:left="31"/>
              <w:rPr>
                <w:rFonts w:ascii="仿宋" w:hAnsi="仿宋" w:eastAsia="仿宋" w:cs="仿宋"/>
                <w:sz w:val="23"/>
                <w:szCs w:val="23"/>
                <w:lang w:eastAsia="zh-CN"/>
              </w:rPr>
            </w:pPr>
            <w:r>
              <w:rPr>
                <w:rFonts w:ascii="仿宋" w:hAnsi="仿宋" w:eastAsia="仿宋" w:cs="仿宋"/>
                <w:b/>
                <w:bCs/>
                <w:spacing w:val="-3"/>
                <w:sz w:val="23"/>
                <w:szCs w:val="23"/>
                <w:lang w:eastAsia="zh-CN"/>
              </w:rPr>
              <w:t>超供应商服务二十群：35547618（如已加入</w:t>
            </w:r>
            <w:r>
              <w:rPr>
                <w:rFonts w:ascii="仿宋" w:hAnsi="仿宋" w:eastAsia="仿宋" w:cs="仿宋"/>
                <w:spacing w:val="-22"/>
                <w:sz w:val="23"/>
                <w:szCs w:val="23"/>
                <w:lang w:eastAsia="zh-CN"/>
              </w:rPr>
              <w:t xml:space="preserve"> </w:t>
            </w:r>
            <w:r>
              <w:rPr>
                <w:rFonts w:ascii="仿宋" w:hAnsi="仿宋" w:eastAsia="仿宋" w:cs="仿宋"/>
                <w:b/>
                <w:bCs/>
                <w:spacing w:val="-3"/>
                <w:sz w:val="23"/>
                <w:szCs w:val="23"/>
                <w:lang w:eastAsia="zh-CN"/>
              </w:rPr>
              <w:t>1-19</w:t>
            </w:r>
            <w:r>
              <w:rPr>
                <w:rFonts w:ascii="仿宋" w:hAnsi="仿宋" w:eastAsia="仿宋" w:cs="仿宋"/>
                <w:spacing w:val="-39"/>
                <w:sz w:val="23"/>
                <w:szCs w:val="23"/>
                <w:lang w:eastAsia="zh-CN"/>
              </w:rPr>
              <w:t xml:space="preserve"> </w:t>
            </w:r>
            <w:r>
              <w:rPr>
                <w:rFonts w:ascii="仿宋" w:hAnsi="仿宋" w:eastAsia="仿宋" w:cs="仿宋"/>
                <w:b/>
                <w:bCs/>
                <w:spacing w:val="-3"/>
                <w:sz w:val="23"/>
                <w:szCs w:val="23"/>
                <w:lang w:eastAsia="zh-CN"/>
              </w:rPr>
              <w:t>群，无需重复加入）。</w:t>
            </w:r>
            <w:r>
              <w:rPr>
                <w:rFonts w:ascii="仿宋" w:hAnsi="仿宋" w:eastAsia="仿宋" w:cs="仿宋"/>
                <w:sz w:val="23"/>
                <w:szCs w:val="23"/>
                <w:lang w:eastAsia="zh-CN"/>
              </w:rPr>
              <w:t xml:space="preserve"> </w:t>
            </w:r>
            <w:r>
              <w:rPr>
                <w:rFonts w:ascii="仿宋" w:hAnsi="仿宋" w:eastAsia="仿宋" w:cs="仿宋"/>
                <w:b/>
                <w:bCs/>
                <w:sz w:val="23"/>
                <w:szCs w:val="23"/>
                <w:lang w:eastAsia="zh-CN"/>
              </w:rPr>
              <w:t>（5）供应商在开标前须提前配置好电脑浏览器（建议使用</w:t>
            </w:r>
            <w:r>
              <w:rPr>
                <w:rFonts w:ascii="仿宋" w:hAnsi="仿宋" w:eastAsia="仿宋" w:cs="仿宋"/>
                <w:spacing w:val="-38"/>
                <w:sz w:val="23"/>
                <w:szCs w:val="23"/>
                <w:lang w:eastAsia="zh-CN"/>
              </w:rPr>
              <w:t xml:space="preserve"> </w:t>
            </w:r>
            <w:r>
              <w:rPr>
                <w:rFonts w:ascii="仿宋" w:hAnsi="仿宋" w:eastAsia="仿宋" w:cs="仿宋"/>
                <w:b/>
                <w:bCs/>
                <w:sz w:val="23"/>
                <w:szCs w:val="23"/>
                <w:lang w:eastAsia="zh-CN"/>
              </w:rPr>
              <w:t>360</w:t>
            </w:r>
            <w:r>
              <w:rPr>
                <w:rFonts w:ascii="仿宋" w:hAnsi="仿宋" w:eastAsia="仿宋" w:cs="仿宋"/>
                <w:spacing w:val="-33"/>
                <w:sz w:val="23"/>
                <w:szCs w:val="23"/>
                <w:lang w:eastAsia="zh-CN"/>
              </w:rPr>
              <w:t xml:space="preserve"> </w:t>
            </w:r>
            <w:r>
              <w:rPr>
                <w:rFonts w:ascii="仿宋" w:hAnsi="仿宋" w:eastAsia="仿宋" w:cs="仿宋"/>
                <w:b/>
                <w:bCs/>
                <w:sz w:val="23"/>
                <w:szCs w:val="23"/>
                <w:lang w:eastAsia="zh-CN"/>
              </w:rPr>
              <w:t>浏览器</w:t>
            </w:r>
            <w:r>
              <w:rPr>
                <w:rFonts w:ascii="仿宋" w:hAnsi="仿宋" w:eastAsia="仿宋" w:cs="仿宋"/>
                <w:sz w:val="23"/>
                <w:szCs w:val="23"/>
                <w:lang w:eastAsia="zh-CN"/>
              </w:rPr>
              <w:t xml:space="preserve">  </w:t>
            </w:r>
            <w:r>
              <w:rPr>
                <w:rFonts w:ascii="仿宋" w:hAnsi="仿宋" w:eastAsia="仿宋" w:cs="仿宋"/>
                <w:b/>
                <w:bCs/>
                <w:spacing w:val="2"/>
                <w:sz w:val="23"/>
                <w:szCs w:val="23"/>
                <w:lang w:eastAsia="zh-CN"/>
              </w:rPr>
              <w:t>或谷歌浏览器</w:t>
            </w:r>
            <w:r>
              <w:rPr>
                <w:rFonts w:ascii="仿宋" w:hAnsi="仿宋" w:eastAsia="仿宋" w:cs="仿宋"/>
                <w:b/>
                <w:bCs/>
                <w:spacing w:val="-22"/>
                <w:sz w:val="23"/>
                <w:szCs w:val="23"/>
                <w:lang w:eastAsia="zh-CN"/>
              </w:rPr>
              <w:t>），</w:t>
            </w:r>
            <w:r>
              <w:rPr>
                <w:rFonts w:ascii="仿宋" w:hAnsi="仿宋" w:eastAsia="仿宋" w:cs="仿宋"/>
                <w:b/>
                <w:bCs/>
                <w:spacing w:val="2"/>
                <w:sz w:val="23"/>
                <w:szCs w:val="23"/>
                <w:lang w:eastAsia="zh-CN"/>
              </w:rPr>
              <w:t>开标时请使用制作加密电子投标文件的</w:t>
            </w:r>
            <w:r>
              <w:rPr>
                <w:rFonts w:ascii="仿宋" w:hAnsi="仿宋" w:eastAsia="仿宋" w:cs="仿宋"/>
                <w:spacing w:val="-46"/>
                <w:sz w:val="23"/>
                <w:szCs w:val="23"/>
                <w:lang w:eastAsia="zh-CN"/>
              </w:rPr>
              <w:t xml:space="preserve"> </w:t>
            </w:r>
            <w:r>
              <w:rPr>
                <w:rFonts w:ascii="仿宋" w:hAnsi="仿宋" w:eastAsia="仿宋" w:cs="仿宋"/>
                <w:b/>
                <w:bCs/>
                <w:sz w:val="23"/>
                <w:szCs w:val="23"/>
                <w:lang w:eastAsia="zh-CN"/>
              </w:rPr>
              <w:t>CA</w:t>
            </w:r>
            <w:r>
              <w:rPr>
                <w:rFonts w:ascii="仿宋" w:hAnsi="仿宋" w:eastAsia="仿宋" w:cs="仿宋"/>
                <w:spacing w:val="-37"/>
                <w:sz w:val="23"/>
                <w:szCs w:val="23"/>
                <w:lang w:eastAsia="zh-CN"/>
              </w:rPr>
              <w:t xml:space="preserve"> </w:t>
            </w:r>
            <w:r>
              <w:rPr>
                <w:rFonts w:ascii="仿宋" w:hAnsi="仿宋" w:eastAsia="仿宋" w:cs="仿宋"/>
                <w:b/>
                <w:bCs/>
                <w:spacing w:val="2"/>
                <w:sz w:val="23"/>
                <w:szCs w:val="23"/>
                <w:lang w:eastAsia="zh-CN"/>
              </w:rPr>
              <w:t>锁进行解</w:t>
            </w:r>
            <w:r>
              <w:rPr>
                <w:rFonts w:ascii="仿宋" w:hAnsi="仿宋" w:eastAsia="仿宋" w:cs="仿宋"/>
                <w:sz w:val="23"/>
                <w:szCs w:val="23"/>
                <w:lang w:eastAsia="zh-CN"/>
              </w:rPr>
              <w:t xml:space="preserve">  </w:t>
            </w:r>
            <w:r>
              <w:rPr>
                <w:rFonts w:ascii="仿宋" w:hAnsi="仿宋" w:eastAsia="仿宋" w:cs="仿宋"/>
                <w:b/>
                <w:bCs/>
                <w:sz w:val="23"/>
                <w:szCs w:val="23"/>
                <w:lang w:eastAsia="zh-CN"/>
              </w:rPr>
              <w:t>密及报价确认。本项目投标文件解密时间定为</w:t>
            </w:r>
            <w:r>
              <w:rPr>
                <w:rFonts w:ascii="仿宋" w:hAnsi="仿宋" w:eastAsia="仿宋" w:cs="仿宋"/>
                <w:spacing w:val="-38"/>
                <w:sz w:val="23"/>
                <w:szCs w:val="23"/>
                <w:lang w:eastAsia="zh-CN"/>
              </w:rPr>
              <w:t xml:space="preserve"> </w:t>
            </w:r>
            <w:r>
              <w:rPr>
                <w:rFonts w:ascii="仿宋" w:hAnsi="仿宋" w:eastAsia="仿宋" w:cs="仿宋"/>
                <w:b/>
                <w:bCs/>
                <w:sz w:val="23"/>
                <w:szCs w:val="23"/>
                <w:lang w:eastAsia="zh-CN"/>
              </w:rPr>
              <w:t>30</w:t>
            </w:r>
            <w:r>
              <w:rPr>
                <w:rFonts w:ascii="仿宋" w:hAnsi="仿宋" w:eastAsia="仿宋" w:cs="仿宋"/>
                <w:spacing w:val="-35"/>
                <w:sz w:val="23"/>
                <w:szCs w:val="23"/>
                <w:lang w:eastAsia="zh-CN"/>
              </w:rPr>
              <w:t xml:space="preserve"> </w:t>
            </w:r>
            <w:r>
              <w:rPr>
                <w:rFonts w:ascii="仿宋" w:hAnsi="仿宋" w:eastAsia="仿宋" w:cs="仿宋"/>
                <w:b/>
                <w:bCs/>
                <w:sz w:val="23"/>
                <w:szCs w:val="23"/>
                <w:lang w:eastAsia="zh-CN"/>
              </w:rPr>
              <w:t>分钟，如因自身原因</w:t>
            </w:r>
            <w:r>
              <w:rPr>
                <w:rFonts w:ascii="仿宋" w:hAnsi="仿宋" w:eastAsia="仿宋" w:cs="仿宋"/>
                <w:sz w:val="23"/>
                <w:szCs w:val="23"/>
                <w:lang w:eastAsia="zh-CN"/>
              </w:rPr>
              <w:t xml:space="preserve">  </w:t>
            </w:r>
            <w:r>
              <w:rPr>
                <w:rFonts w:ascii="仿宋" w:hAnsi="仿宋" w:eastAsia="仿宋" w:cs="仿宋"/>
                <w:b/>
                <w:bCs/>
                <w:spacing w:val="1"/>
                <w:sz w:val="23"/>
                <w:szCs w:val="23"/>
                <w:lang w:eastAsia="zh-CN"/>
              </w:rPr>
              <w:t>导致无法正常解密，后果由供应商自行承担。</w:t>
            </w:r>
          </w:p>
          <w:p w14:paraId="2CE15CF8">
            <w:pPr>
              <w:spacing w:before="25" w:line="245" w:lineRule="auto"/>
              <w:ind w:left="33" w:firstLine="2"/>
              <w:rPr>
                <w:rFonts w:ascii="仿宋" w:hAnsi="仿宋" w:eastAsia="仿宋" w:cs="仿宋"/>
                <w:sz w:val="23"/>
                <w:szCs w:val="23"/>
                <w:lang w:eastAsia="zh-CN"/>
              </w:rPr>
            </w:pPr>
            <w:r>
              <w:rPr>
                <w:rFonts w:ascii="仿宋" w:hAnsi="仿宋" w:eastAsia="仿宋" w:cs="仿宋"/>
                <w:b/>
                <w:bCs/>
                <w:spacing w:val="8"/>
                <w:sz w:val="23"/>
                <w:szCs w:val="23"/>
                <w:lang w:eastAsia="zh-CN"/>
              </w:rPr>
              <w:t>（6）交易系统出现重大故障（例如软硬件、供电、线路等故障</w:t>
            </w:r>
            <w:r>
              <w:rPr>
                <w:rFonts w:ascii="仿宋" w:hAnsi="仿宋" w:eastAsia="仿宋" w:cs="仿宋"/>
                <w:b/>
                <w:bCs/>
                <w:spacing w:val="7"/>
                <w:sz w:val="23"/>
                <w:szCs w:val="23"/>
                <w:lang w:eastAsia="zh-CN"/>
              </w:rPr>
              <w:t>)或交</w:t>
            </w:r>
            <w:r>
              <w:rPr>
                <w:rFonts w:ascii="仿宋" w:hAnsi="仿宋" w:eastAsia="仿宋" w:cs="仿宋"/>
                <w:sz w:val="23"/>
                <w:szCs w:val="23"/>
                <w:lang w:eastAsia="zh-CN"/>
              </w:rPr>
              <w:t xml:space="preserve">  </w:t>
            </w:r>
            <w:r>
              <w:rPr>
                <w:rFonts w:ascii="仿宋" w:hAnsi="仿宋" w:eastAsia="仿宋" w:cs="仿宋"/>
                <w:b/>
                <w:bCs/>
                <w:spacing w:val="8"/>
                <w:sz w:val="23"/>
                <w:szCs w:val="23"/>
                <w:lang w:eastAsia="zh-CN"/>
              </w:rPr>
              <w:t>易系统被入侵以及不可抗力，致使交易系统不能正常运行的或继续交</w:t>
            </w:r>
            <w:r>
              <w:rPr>
                <w:rFonts w:ascii="仿宋" w:hAnsi="仿宋" w:eastAsia="仿宋" w:cs="仿宋"/>
                <w:spacing w:val="3"/>
                <w:sz w:val="23"/>
                <w:szCs w:val="23"/>
                <w:lang w:eastAsia="zh-CN"/>
              </w:rPr>
              <w:t xml:space="preserve">  </w:t>
            </w:r>
            <w:r>
              <w:rPr>
                <w:rFonts w:ascii="仿宋" w:hAnsi="仿宋" w:eastAsia="仿宋" w:cs="仿宋"/>
                <w:b/>
                <w:bCs/>
                <w:spacing w:val="8"/>
                <w:sz w:val="23"/>
                <w:szCs w:val="23"/>
                <w:lang w:eastAsia="zh-CN"/>
              </w:rPr>
              <w:t>易违反政府采购的公平竞争原则、公正原则的，采购人和代理机构可</w:t>
            </w:r>
            <w:r>
              <w:rPr>
                <w:rFonts w:ascii="仿宋" w:hAnsi="仿宋" w:eastAsia="仿宋" w:cs="仿宋"/>
                <w:spacing w:val="3"/>
                <w:sz w:val="23"/>
                <w:szCs w:val="23"/>
                <w:lang w:eastAsia="zh-CN"/>
              </w:rPr>
              <w:t xml:space="preserve">  </w:t>
            </w:r>
            <w:r>
              <w:rPr>
                <w:rFonts w:ascii="仿宋" w:hAnsi="仿宋" w:eastAsia="仿宋" w:cs="仿宋"/>
                <w:b/>
                <w:bCs/>
                <w:spacing w:val="2"/>
                <w:sz w:val="23"/>
                <w:szCs w:val="23"/>
                <w:lang w:eastAsia="zh-CN"/>
              </w:rPr>
              <w:t>以采取中止采购、重新采购等措施，供应商各自承担因此造成的损失。</w:t>
            </w:r>
            <w:r>
              <w:rPr>
                <w:rFonts w:ascii="仿宋" w:hAnsi="仿宋" w:eastAsia="仿宋" w:cs="仿宋"/>
                <w:spacing w:val="9"/>
                <w:sz w:val="23"/>
                <w:szCs w:val="23"/>
                <w:lang w:eastAsia="zh-CN"/>
              </w:rPr>
              <w:t xml:space="preserve"> </w:t>
            </w:r>
            <w:r>
              <w:rPr>
                <w:rFonts w:ascii="仿宋" w:hAnsi="仿宋" w:eastAsia="仿宋" w:cs="仿宋"/>
                <w:b/>
                <w:bCs/>
                <w:spacing w:val="8"/>
                <w:sz w:val="23"/>
                <w:szCs w:val="23"/>
                <w:u w:val="single"/>
                <w:lang w:eastAsia="zh-CN"/>
              </w:rPr>
              <w:t>因政采云平台电子招投标中，我单位对供应商客户端没有使用过，对</w:t>
            </w:r>
            <w:r>
              <w:rPr>
                <w:rFonts w:ascii="仿宋" w:hAnsi="仿宋" w:eastAsia="仿宋" w:cs="仿宋"/>
                <w:spacing w:val="3"/>
                <w:sz w:val="23"/>
                <w:szCs w:val="23"/>
                <w:lang w:eastAsia="zh-CN"/>
              </w:rPr>
              <w:t xml:space="preserve">  </w:t>
            </w:r>
            <w:r>
              <w:rPr>
                <w:rFonts w:ascii="仿宋" w:hAnsi="仿宋" w:eastAsia="仿宋" w:cs="仿宋"/>
                <w:b/>
                <w:bCs/>
                <w:spacing w:val="4"/>
                <w:sz w:val="23"/>
                <w:szCs w:val="23"/>
                <w:u w:val="single"/>
                <w:lang w:eastAsia="zh-CN"/>
              </w:rPr>
              <w:t>具体的菜单栏名词可能会有错误，但整体不影响招投标流程,还望供应</w:t>
            </w:r>
            <w:r>
              <w:rPr>
                <w:rFonts w:ascii="仿宋" w:hAnsi="仿宋" w:eastAsia="仿宋" w:cs="仿宋"/>
                <w:spacing w:val="2"/>
                <w:sz w:val="23"/>
                <w:szCs w:val="23"/>
                <w:lang w:eastAsia="zh-CN"/>
              </w:rPr>
              <w:t xml:space="preserve">  </w:t>
            </w:r>
            <w:r>
              <w:rPr>
                <w:rFonts w:ascii="仿宋" w:hAnsi="仿宋" w:eastAsia="仿宋" w:cs="仿宋"/>
                <w:b/>
                <w:bCs/>
                <w:spacing w:val="-1"/>
                <w:sz w:val="23"/>
                <w:szCs w:val="23"/>
                <w:lang w:eastAsia="zh-CN"/>
              </w:rPr>
              <w:t>商予以理解。</w:t>
            </w:r>
          </w:p>
        </w:tc>
      </w:tr>
    </w:tbl>
    <w:p w14:paraId="268EE4D5">
      <w:pPr>
        <w:rPr>
          <w:lang w:eastAsia="zh-CN"/>
        </w:rPr>
      </w:pPr>
    </w:p>
    <w:p w14:paraId="52ED7E8B">
      <w:pPr>
        <w:rPr>
          <w:lang w:eastAsia="zh-CN"/>
        </w:rPr>
        <w:sectPr>
          <w:footerReference r:id="rId51" w:type="default"/>
          <w:pgSz w:w="11906" w:h="16838"/>
          <w:pgMar w:top="1417" w:right="1363" w:bottom="1171" w:left="1374" w:header="0" w:footer="996" w:gutter="0"/>
          <w:cols w:space="720" w:num="1"/>
        </w:sectPr>
      </w:pPr>
    </w:p>
    <w:p w14:paraId="7C1C790D">
      <w:pPr>
        <w:spacing w:before="90" w:line="224" w:lineRule="auto"/>
        <w:ind w:left="2493"/>
        <w:outlineLvl w:val="0"/>
        <w:rPr>
          <w:rFonts w:ascii="宋体" w:hAnsi="宋体" w:eastAsia="宋体" w:cs="宋体"/>
          <w:sz w:val="31"/>
          <w:szCs w:val="31"/>
          <w:lang w:eastAsia="zh-CN"/>
        </w:rPr>
      </w:pPr>
      <w:r>
        <w:rPr>
          <w:rFonts w:ascii="宋体" w:hAnsi="宋体" w:eastAsia="宋体" w:cs="宋体"/>
          <w:b/>
          <w:bCs/>
          <w:spacing w:val="6"/>
          <w:sz w:val="31"/>
          <w:szCs w:val="31"/>
          <w:lang w:eastAsia="zh-CN"/>
        </w:rPr>
        <w:t>第五章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服务需求一览表</w:t>
      </w:r>
    </w:p>
    <w:p w14:paraId="6B5CF0C4">
      <w:pPr>
        <w:spacing w:line="461" w:lineRule="auto"/>
        <w:rPr>
          <w:lang w:eastAsia="zh-CN"/>
        </w:rPr>
      </w:pPr>
    </w:p>
    <w:p w14:paraId="678D7195">
      <w:pPr>
        <w:pStyle w:val="3"/>
        <w:spacing w:before="101" w:line="220" w:lineRule="auto"/>
        <w:ind w:left="683"/>
        <w:jc w:val="center"/>
        <w:rPr>
          <w:rFonts w:hint="eastAsia" w:ascii="仿宋" w:hAnsi="仿宋" w:eastAsia="仿宋" w:cs="仿宋"/>
          <w:sz w:val="24"/>
          <w:szCs w:val="24"/>
          <w:highlight w:val="none"/>
          <w:lang w:eastAsia="zh-CN"/>
        </w:rPr>
      </w:pPr>
      <w:r>
        <w:rPr>
          <w:rFonts w:hint="eastAsia" w:ascii="仿宋" w:hAnsi="仿宋" w:eastAsia="仿宋" w:cs="仿宋"/>
          <w:spacing w:val="8"/>
          <w:sz w:val="24"/>
          <w:szCs w:val="24"/>
          <w:highlight w:val="none"/>
          <w:lang w:eastAsia="zh-CN"/>
        </w:rPr>
        <w:t>项目编号：</w:t>
      </w:r>
      <w:r>
        <w:rPr>
          <w:rFonts w:hint="eastAsia" w:ascii="仿宋" w:hAnsi="仿宋" w:eastAsia="仿宋" w:cs="仿宋"/>
          <w:sz w:val="24"/>
          <w:szCs w:val="24"/>
          <w:highlight w:val="none"/>
          <w:lang w:eastAsia="zh-CN"/>
        </w:rPr>
        <w:t>RLTD-GK-2025-001</w:t>
      </w:r>
      <w:r>
        <w:rPr>
          <w:rFonts w:hint="eastAsia" w:ascii="仿宋" w:hAnsi="仿宋" w:eastAsia="仿宋" w:cs="仿宋"/>
          <w:spacing w:val="8"/>
          <w:sz w:val="24"/>
          <w:szCs w:val="24"/>
          <w:highlight w:val="none"/>
          <w:lang w:eastAsia="zh-CN"/>
        </w:rPr>
        <w:t>号</w:t>
      </w:r>
    </w:p>
    <w:p w14:paraId="384B4E00">
      <w:pPr>
        <w:pStyle w:val="3"/>
        <w:spacing w:before="169" w:line="305" w:lineRule="auto"/>
        <w:ind w:left="50" w:right="95" w:firstLine="632"/>
        <w:jc w:val="center"/>
        <w:rPr>
          <w:rFonts w:hint="eastAsia" w:ascii="仿宋" w:hAnsi="仿宋" w:eastAsia="仿宋" w:cs="仿宋"/>
          <w:sz w:val="24"/>
          <w:szCs w:val="24"/>
          <w:lang w:eastAsia="zh-CN"/>
        </w:rPr>
      </w:pPr>
      <w:r>
        <w:rPr>
          <w:rFonts w:hint="eastAsia" w:ascii="仿宋" w:hAnsi="仿宋" w:eastAsia="仿宋" w:cs="仿宋"/>
          <w:spacing w:val="8"/>
          <w:sz w:val="24"/>
          <w:szCs w:val="24"/>
          <w:lang w:eastAsia="zh-CN"/>
        </w:rPr>
        <w:t>项目名称：</w:t>
      </w:r>
      <w:r>
        <w:rPr>
          <w:rFonts w:hint="eastAsia" w:ascii="仿宋" w:hAnsi="仿宋" w:eastAsia="仿宋" w:cs="仿宋"/>
          <w:spacing w:val="-60"/>
          <w:sz w:val="24"/>
          <w:szCs w:val="24"/>
          <w:lang w:eastAsia="zh-CN"/>
        </w:rPr>
        <w:t>巴楚县胡杨文化演绎创作项目</w:t>
      </w:r>
    </w:p>
    <w:p w14:paraId="3BFC2CEB">
      <w:pPr>
        <w:spacing w:before="72" w:line="227" w:lineRule="auto"/>
        <w:ind w:firstLine="586" w:firstLineChars="200"/>
        <w:rPr>
          <w:rFonts w:hint="eastAsia" w:ascii="仿宋" w:hAnsi="仿宋" w:eastAsia="仿宋" w:cs="仿宋"/>
          <w:b/>
          <w:bCs/>
          <w:sz w:val="28"/>
          <w:szCs w:val="28"/>
          <w:lang w:eastAsia="zh-CN"/>
        </w:rPr>
      </w:pPr>
      <w:r>
        <w:rPr>
          <w:rFonts w:hint="eastAsia" w:ascii="仿宋" w:hAnsi="仿宋" w:eastAsia="仿宋" w:cs="仿宋"/>
          <w:b/>
          <w:bCs/>
          <w:spacing w:val="6"/>
          <w:sz w:val="28"/>
          <w:szCs w:val="28"/>
          <w:lang w:eastAsia="zh-CN"/>
        </w:rPr>
        <w:t>一、项目设置：</w:t>
      </w:r>
    </w:p>
    <w:p w14:paraId="4C4728C6">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为进一步提升景区吸引力，以弘扬胡杨精神为主题，聘请疆内外专业编导，编排提升情景剧1部，并配套服装、道具、舞美等设备。</w:t>
      </w:r>
    </w:p>
    <w:p w14:paraId="6498535D">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(一)实施要求</w:t>
      </w:r>
    </w:p>
    <w:p w14:paraId="1D20D4EC">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1.导演团队要求:</w:t>
      </w:r>
    </w:p>
    <w:p w14:paraId="657DA2C5">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聘请的导演团队需具备戏剧影视、文学、艺术设计、音乐与舞蹈学等相关专业，具备扎实的导演功底，熟练掌握镜头语言、叙事结构和画面构图等技巧;熟悉影视制作流程和各种软件工具并具有代表性的作品，作品应展示出优秀的创意能力、画面表现力和叙事能力，且具有一定的风格多样性和创新性，富有创意和想象力，对艺术有较高的审美水平;具备较强的团队管理能力，能够在本项目实施周期内高效完成工作任务。</w:t>
      </w:r>
    </w:p>
    <w:p w14:paraId="336D1BCE">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2.舞蹈演员要求:</w:t>
      </w:r>
    </w:p>
    <w:p w14:paraId="5C96744E">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(1)具备扎实的专业基础，包括良好的舞蹈技巧和丰富的表演经验，能够准确、流畅地完成各种舞蹈动作和组合。</w:t>
      </w:r>
    </w:p>
    <w:p w14:paraId="6BFBF0D9">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(2)拥有良好的身体素质，包括身体柔韧性、力量、平衡感和协调性等，以适应不同舞蹈动作和角色的需求，确保在舞台上的表现力和稳定性。</w:t>
      </w:r>
    </w:p>
    <w:p w14:paraId="4BCABD40">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(3)具有较强的艺术表现力，能够在舞台上充分展现情感和个性，通过肢体语言、面部表情和眼神等传递舞蹈作品的情感和内涵，引起观众的情感共鸣。</w:t>
      </w:r>
    </w:p>
    <w:p w14:paraId="52C65D1A">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(4)具备良好的团队合作精神，能够与团队成员密切配合，共同完成舞蹈作品的创作和表演，理解导演的创作意图，按照编舞的设计进行表演。</w:t>
      </w:r>
    </w:p>
    <w:p w14:paraId="7B110C5A">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(5)拥有一定的文化理解力，对胡杨文化以及巴楚县的地域文化、民族风情等有一定的了解和感悟，能够将这些文化元素融入到舞蹈表演中，使表演更具文化底蕴和地方特色。</w:t>
      </w:r>
    </w:p>
    <w:p w14:paraId="5E054952">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3.剧本创作要求:</w:t>
      </w:r>
    </w:p>
    <w:p w14:paraId="7D5B838B">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(1)深入挖掘胡杨文化的丰富内涵和历史渊源,将胡杨精神、民族风情、历史传说等元素有机地融入到创作中，使作品具有深厚的文化底蕴和独特的地域特色。</w:t>
      </w:r>
    </w:p>
    <w:p w14:paraId="4FC03E02">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(2)创作内容应具有完整的故事线和丰富的情感表达，通过生动的情节和人物形象，展现胡杨文化背后的人文精神和情感世界，引发观众的情感共鸣，增强作品的感染力和影响力。</w:t>
      </w:r>
    </w:p>
    <w:p w14:paraId="08F9E818">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在传承和弘扬胡杨文化的基础上，注重文化创新，结合现代艺术表现手法和观众的审美需求，对胡杨文化进行创新性演绎，使作品既具有传统文化的魅力，又符合当代观众的观赏习惯。</w:t>
      </w:r>
    </w:p>
    <w:p w14:paraId="1E179CB4">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4.道具与服装要求:</w:t>
      </w:r>
    </w:p>
    <w:p w14:paraId="18CD57AF">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(1)舞美设计应具有强烈的视觉冲击力和艺术感染力，巧妙地运用灯光、音效、布景等元素，营造出逼真的自然环境和浓郁的文化氛围，增强观众的沉浸感和代入感。</w:t>
      </w:r>
    </w:p>
    <w:p w14:paraId="3EE0EA64">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(2)合理运用多媒体技术，将胡杨林的壮美景色、历史画面等以动态的形式呈现出来，丰富舞台表现形式，提升观众的视觉体验。</w:t>
      </w:r>
    </w:p>
    <w:p w14:paraId="67726950">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(3)服装和道具的设计应符合胡杨文化的地域特色和历史背景，注重细节和品质，通过精美的服装和道具展示当地的文化特色和民族风情，为表演增添色彩。</w:t>
      </w:r>
    </w:p>
    <w:p w14:paraId="1DB723E9">
      <w:pPr>
        <w:spacing w:before="113" w:line="312" w:lineRule="auto"/>
        <w:ind w:left="43" w:right="97" w:firstLine="538"/>
        <w:rPr>
          <w:rFonts w:hint="eastAsia" w:ascii="仿宋" w:hAnsi="仿宋" w:eastAsia="仿宋" w:cs="仿宋"/>
          <w:spacing w:val="9"/>
          <w:sz w:val="23"/>
          <w:szCs w:val="23"/>
          <w:lang w:val="en-US" w:eastAsia="zh-CN"/>
        </w:rPr>
      </w:pPr>
      <w:r>
        <w:rPr>
          <w:rFonts w:hint="eastAsia" w:ascii="仿宋" w:hAnsi="仿宋" w:eastAsia="仿宋" w:cs="仿宋"/>
          <w:spacing w:val="9"/>
          <w:sz w:val="23"/>
          <w:szCs w:val="23"/>
          <w:lang w:eastAsia="zh-CN"/>
        </w:rPr>
        <w:t>一是完成编排一部时长40-60分钟的高品质胡杨主题情景剧，融合现代舞台技术、光影特效、沉浸式舞美与传统民族文化等元素，2025 年内正式演出场次不低于10场，观众满意度需达到90%以上；二是形成以“胡杨文化+旅游演艺”的文旅融合发展大趋势，扩大巴楚文旅在疆内外知名度，助力提升景区文化软实力；三是构建“以剧带旅”的发展模式，推动景区从单一观光旅游向文化体验转型，促进巴楚文旅产业发展提档升级。（</w:t>
      </w:r>
      <w:r>
        <w:rPr>
          <w:rFonts w:hint="eastAsia" w:ascii="仿宋" w:hAnsi="仿宋" w:eastAsia="仿宋" w:cs="仿宋"/>
          <w:spacing w:val="9"/>
          <w:sz w:val="23"/>
          <w:szCs w:val="23"/>
          <w:lang w:val="en-US" w:eastAsia="zh-CN"/>
        </w:rPr>
        <w:t>详见清单）</w:t>
      </w:r>
    </w:p>
    <w:p w14:paraId="090EEAE5">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二、项目总投资</w:t>
      </w:r>
    </w:p>
    <w:p w14:paraId="5EEFF5C2">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1.本项目投资总资金 100 万。</w:t>
      </w:r>
    </w:p>
    <w:p w14:paraId="1C560ED6">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2.资金支付方式</w:t>
      </w:r>
    </w:p>
    <w:p w14:paraId="7BC111A4">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项目合同签订后15个工作日内支付合同价的30%，项目实施整体进度达70%后15个工作日内支付合同价的40%，项目完成审计后 15个工作日内根据审计报告支付项目尾款。</w:t>
      </w:r>
    </w:p>
    <w:p w14:paraId="5CDC1E37">
      <w:pPr>
        <w:spacing w:before="72" w:line="227" w:lineRule="auto"/>
        <w:ind w:firstLine="586" w:firstLineChars="200"/>
        <w:rPr>
          <w:rFonts w:hint="eastAsia" w:ascii="仿宋" w:hAnsi="仿宋" w:eastAsia="仿宋" w:cs="仿宋"/>
          <w:b/>
          <w:bCs/>
          <w:spacing w:val="6"/>
          <w:sz w:val="28"/>
          <w:szCs w:val="28"/>
          <w:lang w:eastAsia="zh-CN"/>
        </w:rPr>
      </w:pPr>
      <w:r>
        <w:rPr>
          <w:rFonts w:hint="eastAsia" w:ascii="仿宋" w:hAnsi="仿宋" w:eastAsia="仿宋" w:cs="仿宋"/>
          <w:b/>
          <w:bCs/>
          <w:spacing w:val="6"/>
          <w:sz w:val="28"/>
          <w:szCs w:val="28"/>
          <w:lang w:eastAsia="zh-CN"/>
        </w:rPr>
        <w:t>3.资金支付流程</w:t>
      </w:r>
    </w:p>
    <w:p w14:paraId="66311637">
      <w:pPr>
        <w:spacing w:before="113" w:line="312" w:lineRule="auto"/>
        <w:ind w:left="43" w:right="97" w:firstLine="538"/>
        <w:rPr>
          <w:rFonts w:hint="eastAsia" w:ascii="仿宋" w:hAnsi="仿宋" w:eastAsia="仿宋" w:cs="仿宋"/>
          <w:spacing w:val="9"/>
          <w:sz w:val="23"/>
          <w:szCs w:val="23"/>
          <w:lang w:eastAsia="zh-CN"/>
        </w:rPr>
      </w:pPr>
      <w:r>
        <w:rPr>
          <w:rFonts w:hint="eastAsia" w:ascii="仿宋" w:hAnsi="仿宋" w:eastAsia="仿宋" w:cs="仿宋"/>
          <w:spacing w:val="9"/>
          <w:sz w:val="23"/>
          <w:szCs w:val="23"/>
          <w:lang w:eastAsia="zh-CN"/>
        </w:rPr>
        <w:t>由巴楚县文化体育广播电视和旅游局填写财政专项资金审批表 ， 由局领导、援疆分管领导审批后，按照援疆资金  流程（后附）支付给中标方，确保活动资金支付不存在滞留、截留的问题。</w:t>
      </w:r>
    </w:p>
    <w:p w14:paraId="649A4086">
      <w:pPr>
        <w:spacing w:before="121" w:line="245" w:lineRule="auto"/>
        <w:ind w:left="31" w:right="2" w:firstLine="667"/>
        <w:jc w:val="both"/>
        <w:rPr>
          <w:rFonts w:hint="eastAsia" w:ascii="方正仿宋_GB2312" w:hAnsi="方正仿宋_GB2312" w:eastAsia="方正仿宋_GB2312" w:cs="方正仿宋_GB2312"/>
          <w:sz w:val="28"/>
          <w:szCs w:val="28"/>
          <w:lang w:eastAsia="zh-CN"/>
        </w:rPr>
        <w:sectPr>
          <w:footerReference r:id="rId52" w:type="default"/>
          <w:pgSz w:w="11906" w:h="16838"/>
          <w:pgMar w:top="1431" w:right="1718" w:bottom="1263" w:left="1785" w:header="0" w:footer="1087" w:gutter="0"/>
          <w:cols w:space="720" w:num="1"/>
        </w:sectPr>
      </w:pPr>
    </w:p>
    <w:p w14:paraId="78516FC7">
      <w:pPr>
        <w:pStyle w:val="3"/>
        <w:spacing w:before="140" w:line="219" w:lineRule="auto"/>
        <w:ind w:left="1519"/>
        <w:outlineLvl w:val="2"/>
        <w:rPr>
          <w:sz w:val="31"/>
          <w:szCs w:val="31"/>
          <w:lang w:eastAsia="zh-CN"/>
        </w:rPr>
      </w:pPr>
      <w:r>
        <w:rPr>
          <w:b/>
          <w:bCs/>
          <w:spacing w:val="-6"/>
          <w:sz w:val="31"/>
          <w:szCs w:val="31"/>
          <w:u w:val="single"/>
          <w:lang w:eastAsia="zh-CN"/>
        </w:rPr>
        <w:t>附件</w:t>
      </w:r>
      <w:r>
        <w:rPr>
          <w:spacing w:val="-41"/>
          <w:sz w:val="31"/>
          <w:szCs w:val="31"/>
          <w:u w:val="single"/>
          <w:lang w:eastAsia="zh-CN"/>
        </w:rPr>
        <w:t xml:space="preserve"> </w:t>
      </w:r>
      <w:r>
        <w:rPr>
          <w:b/>
          <w:bCs/>
          <w:spacing w:val="-6"/>
          <w:sz w:val="31"/>
          <w:szCs w:val="31"/>
          <w:u w:val="single"/>
          <w:lang w:eastAsia="zh-CN"/>
        </w:rPr>
        <w:t>1：</w:t>
      </w:r>
    </w:p>
    <w:p w14:paraId="39470DDD">
      <w:pPr>
        <w:spacing w:before="74" w:line="208" w:lineRule="auto"/>
        <w:jc w:val="center"/>
        <w:rPr>
          <w:rFonts w:ascii="方正小标宋简体" w:hAnsi="方正小标宋简体" w:eastAsia="方正小标宋简体" w:cs="方正小标宋简体"/>
          <w:sz w:val="31"/>
          <w:szCs w:val="31"/>
          <w:lang w:eastAsia="zh-CN"/>
        </w:rPr>
      </w:pPr>
      <w:r>
        <w:rPr>
          <w:rFonts w:hint="eastAsia" w:ascii="方正小标宋简体" w:hAnsi="方正小标宋简体" w:eastAsia="方正小标宋简体" w:cs="方正小标宋简体"/>
          <w:spacing w:val="7"/>
          <w:sz w:val="31"/>
          <w:szCs w:val="31"/>
          <w:lang w:eastAsia="zh-CN"/>
        </w:rPr>
        <w:t>巴楚县胡杨文化演绎创作项目</w:t>
      </w:r>
      <w:r>
        <w:rPr>
          <w:rFonts w:ascii="方正小标宋简体" w:hAnsi="方正小标宋简体" w:eastAsia="方正小标宋简体" w:cs="方正小标宋简体"/>
          <w:spacing w:val="7"/>
          <w:sz w:val="31"/>
          <w:szCs w:val="31"/>
          <w:lang w:eastAsia="zh-CN"/>
        </w:rPr>
        <w:t>清单</w:t>
      </w:r>
    </w:p>
    <w:p w14:paraId="75EBA788">
      <w:pPr>
        <w:spacing w:line="111" w:lineRule="auto"/>
        <w:rPr>
          <w:sz w:val="2"/>
          <w:lang w:eastAsia="zh-CN"/>
        </w:rPr>
      </w:pPr>
    </w:p>
    <w:p w14:paraId="1440AD23">
      <w:pPr>
        <w:tabs>
          <w:tab w:val="left" w:pos="2380"/>
        </w:tabs>
        <w:bidi w:val="0"/>
        <w:jc w:val="left"/>
        <w:rPr>
          <w:vertAlign w:val="baseline"/>
          <w:lang w:val="en-US" w:eastAsia="zh-CN"/>
        </w:rPr>
      </w:pPr>
      <w:r>
        <w:rPr>
          <w:rFonts w:hint="eastAsia"/>
          <w:lang w:val="en-US" w:eastAsia="zh-CN"/>
        </w:rPr>
        <w:tab/>
      </w:r>
    </w:p>
    <w:p w14:paraId="5DE4801E">
      <w:pPr>
        <w:tabs>
          <w:tab w:val="left" w:pos="2380"/>
        </w:tabs>
        <w:bidi w:val="0"/>
        <w:jc w:val="left"/>
        <w:rPr>
          <w:lang w:val="en-US" w:eastAsia="zh-CN"/>
        </w:rPr>
      </w:pPr>
    </w:p>
    <w:tbl>
      <w:tblPr>
        <w:tblStyle w:val="5"/>
        <w:tblW w:w="144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590"/>
        <w:gridCol w:w="1782"/>
        <w:gridCol w:w="2645"/>
        <w:gridCol w:w="6493"/>
        <w:gridCol w:w="1346"/>
        <w:gridCol w:w="544"/>
      </w:tblGrid>
      <w:tr w14:paraId="529FC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0" w:type="auto"/>
            <w:gridSpan w:val="6"/>
            <w:tcBorders>
              <w:top w:val="single" w:color="000000" w:sz="8" w:space="0"/>
              <w:left w:val="single" w:color="000000" w:sz="8" w:space="0"/>
              <w:bottom w:val="single" w:color="000000" w:sz="8" w:space="0"/>
              <w:right w:val="single" w:color="000000" w:sz="8" w:space="0"/>
            </w:tcBorders>
            <w:shd w:val="clear" w:color="auto" w:fill="auto"/>
            <w:vAlign w:val="center"/>
          </w:tcPr>
          <w:p w14:paraId="4C434716">
            <w:pPr>
              <w:jc w:val="center"/>
              <w:rPr>
                <w:rFonts w:hint="default"/>
                <w:sz w:val="21"/>
                <w:szCs w:val="21"/>
                <w:lang w:val="en-US"/>
              </w:rPr>
            </w:pPr>
            <w:r>
              <w:rPr>
                <w:rFonts w:hint="eastAsia"/>
                <w:b/>
                <w:bCs/>
                <w:sz w:val="21"/>
                <w:szCs w:val="21"/>
                <w:lang w:val="en-US" w:eastAsia="zh-CN"/>
              </w:rPr>
              <w:t>巴楚县胡杨文化演绎创作项目清单表</w:t>
            </w:r>
          </w:p>
        </w:tc>
      </w:tr>
      <w:tr w14:paraId="1582C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atLeast"/>
        </w:trPr>
        <w:tc>
          <w:tcPr>
            <w:tcW w:w="1590" w:type="dxa"/>
            <w:tcBorders>
              <w:top w:val="nil"/>
              <w:left w:val="single" w:color="000000" w:sz="8" w:space="0"/>
              <w:bottom w:val="single" w:color="000000" w:sz="8" w:space="0"/>
              <w:right w:val="single" w:color="000000" w:sz="8" w:space="0"/>
            </w:tcBorders>
            <w:shd w:val="clear" w:color="auto" w:fill="auto"/>
            <w:vAlign w:val="center"/>
          </w:tcPr>
          <w:p w14:paraId="219FC5A7">
            <w:pPr>
              <w:jc w:val="center"/>
              <w:rPr>
                <w:rFonts w:hint="eastAsia"/>
                <w:sz w:val="21"/>
                <w:szCs w:val="21"/>
              </w:rPr>
            </w:pPr>
            <w:r>
              <w:rPr>
                <w:rFonts w:hint="eastAsia"/>
                <w:sz w:val="21"/>
                <w:szCs w:val="21"/>
                <w:lang w:val="en-US" w:eastAsia="zh-CN"/>
              </w:rPr>
              <w:t>项目板块</w:t>
            </w:r>
          </w:p>
        </w:tc>
        <w:tc>
          <w:tcPr>
            <w:tcW w:w="1782" w:type="dxa"/>
            <w:tcBorders>
              <w:top w:val="nil"/>
              <w:left w:val="nil"/>
              <w:bottom w:val="single" w:color="000000" w:sz="8" w:space="0"/>
              <w:right w:val="single" w:color="000000" w:sz="8" w:space="0"/>
            </w:tcBorders>
            <w:shd w:val="clear" w:color="auto" w:fill="auto"/>
            <w:vAlign w:val="center"/>
          </w:tcPr>
          <w:p w14:paraId="1AD1CB62">
            <w:pPr>
              <w:jc w:val="center"/>
              <w:rPr>
                <w:rFonts w:hint="eastAsia"/>
                <w:sz w:val="21"/>
                <w:szCs w:val="21"/>
              </w:rPr>
            </w:pPr>
            <w:r>
              <w:rPr>
                <w:rFonts w:hint="eastAsia"/>
                <w:sz w:val="21"/>
                <w:szCs w:val="21"/>
                <w:lang w:val="en-US" w:eastAsia="zh-CN"/>
              </w:rPr>
              <w:t>分项内容</w:t>
            </w:r>
          </w:p>
        </w:tc>
        <w:tc>
          <w:tcPr>
            <w:tcW w:w="2645" w:type="dxa"/>
            <w:tcBorders>
              <w:top w:val="single" w:color="000000" w:sz="8" w:space="0"/>
              <w:left w:val="nil"/>
              <w:bottom w:val="single" w:color="000000" w:sz="8" w:space="0"/>
              <w:right w:val="single" w:color="000000" w:sz="8" w:space="0"/>
            </w:tcBorders>
            <w:shd w:val="clear" w:color="auto" w:fill="auto"/>
            <w:vAlign w:val="center"/>
          </w:tcPr>
          <w:p w14:paraId="1B273032">
            <w:pPr>
              <w:jc w:val="center"/>
              <w:rPr>
                <w:rFonts w:hint="eastAsia"/>
                <w:sz w:val="21"/>
                <w:szCs w:val="21"/>
              </w:rPr>
            </w:pPr>
            <w:r>
              <w:rPr>
                <w:rFonts w:hint="eastAsia"/>
                <w:sz w:val="21"/>
                <w:szCs w:val="21"/>
                <w:lang w:val="en-US" w:eastAsia="zh-CN"/>
              </w:rPr>
              <w:t>费用明细</w:t>
            </w:r>
          </w:p>
        </w:tc>
        <w:tc>
          <w:tcPr>
            <w:tcW w:w="6493" w:type="dxa"/>
            <w:tcBorders>
              <w:top w:val="single" w:color="000000" w:sz="8" w:space="0"/>
              <w:left w:val="nil"/>
              <w:bottom w:val="single" w:color="000000" w:sz="8" w:space="0"/>
              <w:right w:val="single" w:color="000000" w:sz="8" w:space="0"/>
            </w:tcBorders>
            <w:shd w:val="clear" w:color="auto" w:fill="auto"/>
            <w:vAlign w:val="center"/>
          </w:tcPr>
          <w:p w14:paraId="1C2F8B24">
            <w:pPr>
              <w:jc w:val="center"/>
              <w:rPr>
                <w:rFonts w:hint="eastAsia"/>
                <w:sz w:val="21"/>
                <w:szCs w:val="21"/>
              </w:rPr>
            </w:pPr>
            <w:r>
              <w:rPr>
                <w:rFonts w:hint="eastAsia"/>
                <w:sz w:val="21"/>
                <w:szCs w:val="21"/>
                <w:lang w:val="en-US" w:eastAsia="zh-CN"/>
              </w:rPr>
              <w:t>费用计算明细</w:t>
            </w:r>
          </w:p>
        </w:tc>
        <w:tc>
          <w:tcPr>
            <w:tcW w:w="0" w:type="auto"/>
            <w:tcBorders>
              <w:top w:val="single" w:color="000000" w:sz="8" w:space="0"/>
              <w:left w:val="nil"/>
              <w:bottom w:val="single" w:color="000000" w:sz="8" w:space="0"/>
              <w:right w:val="single" w:color="000000" w:sz="8" w:space="0"/>
            </w:tcBorders>
            <w:shd w:val="clear" w:color="auto" w:fill="auto"/>
            <w:vAlign w:val="center"/>
          </w:tcPr>
          <w:p w14:paraId="0898A532">
            <w:pPr>
              <w:jc w:val="center"/>
              <w:rPr>
                <w:rFonts w:hint="eastAsia"/>
                <w:sz w:val="21"/>
                <w:szCs w:val="21"/>
              </w:rPr>
            </w:pPr>
            <w:r>
              <w:rPr>
                <w:rFonts w:hint="eastAsia"/>
                <w:sz w:val="21"/>
                <w:szCs w:val="21"/>
                <w:lang w:val="en-US" w:eastAsia="zh-CN"/>
              </w:rPr>
              <w:t>预算金额（万元）</w:t>
            </w:r>
          </w:p>
        </w:tc>
        <w:tc>
          <w:tcPr>
            <w:tcW w:w="0" w:type="auto"/>
            <w:tcBorders>
              <w:top w:val="single" w:color="000000" w:sz="8" w:space="0"/>
              <w:left w:val="nil"/>
              <w:bottom w:val="single" w:color="000000" w:sz="8" w:space="0"/>
              <w:right w:val="single" w:color="000000" w:sz="8" w:space="0"/>
            </w:tcBorders>
            <w:shd w:val="clear" w:color="auto" w:fill="auto"/>
            <w:vAlign w:val="center"/>
          </w:tcPr>
          <w:p w14:paraId="164E93C5">
            <w:pPr>
              <w:jc w:val="center"/>
              <w:rPr>
                <w:rFonts w:hint="eastAsia"/>
                <w:sz w:val="21"/>
                <w:szCs w:val="21"/>
              </w:rPr>
            </w:pPr>
            <w:r>
              <w:rPr>
                <w:rFonts w:hint="eastAsia"/>
                <w:sz w:val="21"/>
                <w:szCs w:val="21"/>
                <w:lang w:val="en-US" w:eastAsia="zh-CN"/>
              </w:rPr>
              <w:t>备注</w:t>
            </w:r>
          </w:p>
        </w:tc>
      </w:tr>
      <w:tr w14:paraId="72BF8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590" w:type="dxa"/>
            <w:tcBorders>
              <w:top w:val="nil"/>
              <w:left w:val="single" w:color="000000" w:sz="8" w:space="0"/>
              <w:bottom w:val="single" w:color="000000" w:sz="8" w:space="0"/>
              <w:right w:val="single" w:color="000000" w:sz="8" w:space="0"/>
            </w:tcBorders>
            <w:shd w:val="clear" w:color="auto" w:fill="auto"/>
            <w:vAlign w:val="center"/>
          </w:tcPr>
          <w:p w14:paraId="78AC58DD">
            <w:pPr>
              <w:rPr>
                <w:rFonts w:hint="eastAsia"/>
                <w:sz w:val="21"/>
                <w:szCs w:val="21"/>
              </w:rPr>
            </w:pPr>
            <w:r>
              <w:rPr>
                <w:rFonts w:hint="eastAsia"/>
                <w:sz w:val="21"/>
                <w:szCs w:val="21"/>
                <w:lang w:val="en-US" w:eastAsia="zh-CN"/>
              </w:rPr>
              <w:t>一、导演组组建</w:t>
            </w:r>
          </w:p>
        </w:tc>
        <w:tc>
          <w:tcPr>
            <w:tcW w:w="1782" w:type="dxa"/>
            <w:tcBorders>
              <w:top w:val="nil"/>
              <w:left w:val="nil"/>
              <w:bottom w:val="single" w:color="000000" w:sz="8" w:space="0"/>
              <w:right w:val="single" w:color="000000" w:sz="8" w:space="0"/>
            </w:tcBorders>
            <w:shd w:val="clear" w:color="auto" w:fill="auto"/>
            <w:vAlign w:val="center"/>
          </w:tcPr>
          <w:p w14:paraId="77FC3710">
            <w:pPr>
              <w:rPr>
                <w:rFonts w:hint="eastAsia"/>
                <w:sz w:val="21"/>
                <w:szCs w:val="21"/>
              </w:rPr>
            </w:pPr>
            <w:r>
              <w:rPr>
                <w:rFonts w:hint="eastAsia"/>
                <w:sz w:val="21"/>
                <w:szCs w:val="21"/>
                <w:lang w:val="en-US" w:eastAsia="zh-CN"/>
              </w:rPr>
              <w:t>导演团队费用</w:t>
            </w:r>
          </w:p>
        </w:tc>
        <w:tc>
          <w:tcPr>
            <w:tcW w:w="2645" w:type="dxa"/>
            <w:tcBorders>
              <w:top w:val="nil"/>
              <w:left w:val="nil"/>
              <w:bottom w:val="single" w:color="000000" w:sz="8" w:space="0"/>
              <w:right w:val="single" w:color="000000" w:sz="8" w:space="0"/>
            </w:tcBorders>
            <w:shd w:val="clear" w:color="auto" w:fill="auto"/>
            <w:vAlign w:val="center"/>
          </w:tcPr>
          <w:p w14:paraId="2F10B49E">
            <w:pPr>
              <w:rPr>
                <w:rFonts w:hint="eastAsia"/>
                <w:sz w:val="21"/>
                <w:szCs w:val="21"/>
              </w:rPr>
            </w:pPr>
            <w:r>
              <w:rPr>
                <w:rFonts w:hint="eastAsia"/>
                <w:sz w:val="21"/>
                <w:szCs w:val="21"/>
                <w:lang w:val="en-US" w:eastAsia="zh-CN"/>
              </w:rPr>
              <w:t>全程指导及统筹协作</w:t>
            </w:r>
          </w:p>
        </w:tc>
        <w:tc>
          <w:tcPr>
            <w:tcW w:w="6493" w:type="dxa"/>
            <w:tcBorders>
              <w:top w:val="nil"/>
              <w:left w:val="nil"/>
              <w:bottom w:val="single" w:color="000000" w:sz="8" w:space="0"/>
              <w:right w:val="single" w:color="000000" w:sz="8" w:space="0"/>
            </w:tcBorders>
            <w:shd w:val="clear" w:color="auto" w:fill="auto"/>
            <w:vAlign w:val="center"/>
          </w:tcPr>
          <w:p w14:paraId="006FF8B5">
            <w:pPr>
              <w:rPr>
                <w:rFonts w:hint="eastAsia"/>
                <w:sz w:val="21"/>
                <w:szCs w:val="21"/>
              </w:rPr>
            </w:pPr>
            <w:r>
              <w:rPr>
                <w:rFonts w:hint="eastAsia"/>
                <w:sz w:val="21"/>
                <w:szCs w:val="21"/>
                <w:lang w:val="en-US" w:eastAsia="zh-CN"/>
              </w:rPr>
              <w:t>聘请导演团队不少于4人，导演费+情节设计+脚本制作+组织选角与角色指导+排练指导+现场执行费+演出监制。</w:t>
            </w:r>
          </w:p>
        </w:tc>
        <w:tc>
          <w:tcPr>
            <w:tcW w:w="0" w:type="auto"/>
            <w:tcBorders>
              <w:top w:val="nil"/>
              <w:left w:val="nil"/>
              <w:bottom w:val="single" w:color="000000" w:sz="8" w:space="0"/>
              <w:right w:val="single" w:color="000000" w:sz="8" w:space="0"/>
            </w:tcBorders>
            <w:shd w:val="clear" w:color="auto" w:fill="auto"/>
            <w:noWrap/>
            <w:vAlign w:val="center"/>
          </w:tcPr>
          <w:p w14:paraId="6795789C">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vAlign w:val="center"/>
          </w:tcPr>
          <w:p w14:paraId="7BC8962B">
            <w:pPr>
              <w:rPr>
                <w:rFonts w:hint="eastAsia"/>
                <w:sz w:val="21"/>
                <w:szCs w:val="21"/>
              </w:rPr>
            </w:pPr>
          </w:p>
        </w:tc>
      </w:tr>
      <w:tr w14:paraId="768C7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1590" w:type="dxa"/>
            <w:vMerge w:val="restart"/>
            <w:tcBorders>
              <w:top w:val="nil"/>
              <w:left w:val="single" w:color="000000" w:sz="8" w:space="0"/>
              <w:bottom w:val="single" w:color="000000" w:sz="8" w:space="0"/>
              <w:right w:val="single" w:color="000000" w:sz="8" w:space="0"/>
            </w:tcBorders>
            <w:shd w:val="clear" w:color="auto" w:fill="auto"/>
            <w:vAlign w:val="center"/>
          </w:tcPr>
          <w:p w14:paraId="1ADC16F5">
            <w:pPr>
              <w:rPr>
                <w:rFonts w:hint="eastAsia"/>
                <w:sz w:val="21"/>
                <w:szCs w:val="21"/>
              </w:rPr>
            </w:pPr>
            <w:r>
              <w:rPr>
                <w:rFonts w:hint="eastAsia"/>
                <w:sz w:val="21"/>
                <w:szCs w:val="21"/>
                <w:lang w:val="en-US" w:eastAsia="zh-CN"/>
              </w:rPr>
              <w:t>二、剧本创作</w:t>
            </w:r>
          </w:p>
        </w:tc>
        <w:tc>
          <w:tcPr>
            <w:tcW w:w="1782" w:type="dxa"/>
            <w:tcBorders>
              <w:top w:val="nil"/>
              <w:left w:val="nil"/>
              <w:bottom w:val="single" w:color="000000" w:sz="8" w:space="0"/>
              <w:right w:val="single" w:color="000000" w:sz="8" w:space="0"/>
            </w:tcBorders>
            <w:shd w:val="clear" w:color="auto" w:fill="auto"/>
            <w:vAlign w:val="center"/>
          </w:tcPr>
          <w:p w14:paraId="61D35543">
            <w:pPr>
              <w:rPr>
                <w:rFonts w:hint="eastAsia"/>
                <w:sz w:val="21"/>
                <w:szCs w:val="21"/>
              </w:rPr>
            </w:pPr>
            <w:r>
              <w:rPr>
                <w:rFonts w:hint="eastAsia"/>
                <w:sz w:val="21"/>
                <w:szCs w:val="21"/>
                <w:lang w:val="en-US" w:eastAsia="zh-CN"/>
              </w:rPr>
              <w:t>1. 编剧团队费用</w:t>
            </w:r>
          </w:p>
        </w:tc>
        <w:tc>
          <w:tcPr>
            <w:tcW w:w="2645" w:type="dxa"/>
            <w:tcBorders>
              <w:top w:val="nil"/>
              <w:left w:val="nil"/>
              <w:bottom w:val="single" w:color="000000" w:sz="8" w:space="0"/>
              <w:right w:val="single" w:color="000000" w:sz="8" w:space="0"/>
            </w:tcBorders>
            <w:shd w:val="clear" w:color="auto" w:fill="auto"/>
            <w:vAlign w:val="center"/>
          </w:tcPr>
          <w:p w14:paraId="2D530CF0">
            <w:pPr>
              <w:rPr>
                <w:rFonts w:hint="eastAsia"/>
                <w:sz w:val="21"/>
                <w:szCs w:val="21"/>
              </w:rPr>
            </w:pPr>
            <w:r>
              <w:rPr>
                <w:rFonts w:hint="eastAsia"/>
                <w:sz w:val="21"/>
                <w:szCs w:val="21"/>
                <w:lang w:val="en-US" w:eastAsia="zh-CN"/>
              </w:rPr>
              <w:t>剧本创作及修改</w:t>
            </w:r>
          </w:p>
        </w:tc>
        <w:tc>
          <w:tcPr>
            <w:tcW w:w="6493" w:type="dxa"/>
            <w:tcBorders>
              <w:top w:val="nil"/>
              <w:left w:val="nil"/>
              <w:bottom w:val="single" w:color="000000" w:sz="8" w:space="0"/>
              <w:right w:val="single" w:color="000000" w:sz="8" w:space="0"/>
            </w:tcBorders>
            <w:shd w:val="clear" w:color="auto" w:fill="auto"/>
            <w:vAlign w:val="center"/>
          </w:tcPr>
          <w:p w14:paraId="7260F228">
            <w:pPr>
              <w:rPr>
                <w:rFonts w:hint="eastAsia"/>
                <w:sz w:val="21"/>
                <w:szCs w:val="21"/>
              </w:rPr>
            </w:pPr>
            <w:r>
              <w:rPr>
                <w:rFonts w:hint="eastAsia"/>
                <w:sz w:val="21"/>
                <w:szCs w:val="21"/>
                <w:lang w:val="en-US" w:eastAsia="zh-CN"/>
              </w:rPr>
              <w:t>主编剧1人 + 助理编剧2人 + 3轮以上专家审核费。</w:t>
            </w:r>
          </w:p>
        </w:tc>
        <w:tc>
          <w:tcPr>
            <w:tcW w:w="0" w:type="auto"/>
            <w:tcBorders>
              <w:top w:val="nil"/>
              <w:left w:val="nil"/>
              <w:bottom w:val="single" w:color="000000" w:sz="8" w:space="0"/>
              <w:right w:val="single" w:color="000000" w:sz="8" w:space="0"/>
            </w:tcBorders>
            <w:shd w:val="clear" w:color="auto" w:fill="auto"/>
            <w:noWrap/>
            <w:vAlign w:val="center"/>
          </w:tcPr>
          <w:p w14:paraId="039EEDFE">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6248DBF9">
            <w:pPr>
              <w:rPr>
                <w:rFonts w:hint="eastAsia"/>
                <w:sz w:val="21"/>
                <w:szCs w:val="21"/>
              </w:rPr>
            </w:pPr>
          </w:p>
        </w:tc>
      </w:tr>
      <w:tr w14:paraId="4CB6F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90" w:type="dxa"/>
            <w:vMerge w:val="continue"/>
            <w:tcBorders>
              <w:top w:val="nil"/>
              <w:left w:val="single" w:color="000000" w:sz="8" w:space="0"/>
              <w:bottom w:val="single" w:color="000000" w:sz="8" w:space="0"/>
              <w:right w:val="single" w:color="000000" w:sz="8" w:space="0"/>
            </w:tcBorders>
            <w:shd w:val="clear" w:color="auto" w:fill="auto"/>
            <w:vAlign w:val="center"/>
          </w:tcPr>
          <w:p w14:paraId="465FD1F1">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4DAF37DF">
            <w:pPr>
              <w:rPr>
                <w:rFonts w:hint="eastAsia"/>
                <w:sz w:val="21"/>
                <w:szCs w:val="21"/>
              </w:rPr>
            </w:pPr>
            <w:r>
              <w:rPr>
                <w:rFonts w:hint="eastAsia"/>
                <w:sz w:val="21"/>
                <w:szCs w:val="21"/>
                <w:lang w:val="en-US" w:eastAsia="zh-CN"/>
              </w:rPr>
              <w:t>2. 调研团队费用</w:t>
            </w:r>
          </w:p>
        </w:tc>
        <w:tc>
          <w:tcPr>
            <w:tcW w:w="2645" w:type="dxa"/>
            <w:tcBorders>
              <w:top w:val="nil"/>
              <w:left w:val="nil"/>
              <w:bottom w:val="single" w:color="000000" w:sz="8" w:space="0"/>
              <w:right w:val="single" w:color="000000" w:sz="8" w:space="0"/>
            </w:tcBorders>
            <w:shd w:val="clear" w:color="auto" w:fill="auto"/>
            <w:vAlign w:val="center"/>
          </w:tcPr>
          <w:p w14:paraId="59000BDB">
            <w:pPr>
              <w:rPr>
                <w:rFonts w:hint="eastAsia"/>
                <w:sz w:val="21"/>
                <w:szCs w:val="21"/>
              </w:rPr>
            </w:pPr>
            <w:r>
              <w:rPr>
                <w:rFonts w:hint="eastAsia"/>
                <w:sz w:val="21"/>
                <w:szCs w:val="21"/>
                <w:lang w:val="en-US" w:eastAsia="zh-CN"/>
              </w:rPr>
              <w:t>实地考察和座谈研讨</w:t>
            </w:r>
          </w:p>
        </w:tc>
        <w:tc>
          <w:tcPr>
            <w:tcW w:w="6493" w:type="dxa"/>
            <w:tcBorders>
              <w:top w:val="nil"/>
              <w:left w:val="nil"/>
              <w:bottom w:val="single" w:color="000000" w:sz="8" w:space="0"/>
              <w:right w:val="single" w:color="000000" w:sz="8" w:space="0"/>
            </w:tcBorders>
            <w:shd w:val="clear" w:color="auto" w:fill="auto"/>
            <w:vAlign w:val="center"/>
          </w:tcPr>
          <w:p w14:paraId="7224FEC6">
            <w:pPr>
              <w:rPr>
                <w:rFonts w:hint="eastAsia"/>
                <w:sz w:val="21"/>
                <w:szCs w:val="21"/>
              </w:rPr>
            </w:pPr>
            <w:r>
              <w:rPr>
                <w:rFonts w:hint="eastAsia"/>
                <w:sz w:val="21"/>
                <w:szCs w:val="21"/>
                <w:lang w:val="en-US" w:eastAsia="zh-CN"/>
              </w:rPr>
              <w:t>交通（4人×往返） + 住宿（5天）。</w:t>
            </w:r>
          </w:p>
        </w:tc>
        <w:tc>
          <w:tcPr>
            <w:tcW w:w="0" w:type="auto"/>
            <w:tcBorders>
              <w:top w:val="nil"/>
              <w:left w:val="nil"/>
              <w:bottom w:val="single" w:color="000000" w:sz="8" w:space="0"/>
              <w:right w:val="single" w:color="000000" w:sz="8" w:space="0"/>
            </w:tcBorders>
            <w:shd w:val="clear" w:color="auto" w:fill="auto"/>
            <w:noWrap/>
            <w:vAlign w:val="center"/>
          </w:tcPr>
          <w:p w14:paraId="76116E2B">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32EF42AF">
            <w:pPr>
              <w:rPr>
                <w:rFonts w:hint="eastAsia"/>
                <w:sz w:val="21"/>
                <w:szCs w:val="21"/>
              </w:rPr>
            </w:pPr>
          </w:p>
        </w:tc>
      </w:tr>
      <w:tr w14:paraId="0BEEF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5" w:hRule="atLeast"/>
        </w:trPr>
        <w:tc>
          <w:tcPr>
            <w:tcW w:w="1590" w:type="dxa"/>
            <w:vMerge w:val="restart"/>
            <w:tcBorders>
              <w:top w:val="nil"/>
              <w:left w:val="single" w:color="000000" w:sz="8" w:space="0"/>
              <w:bottom w:val="single" w:color="000000" w:sz="8" w:space="0"/>
              <w:right w:val="single" w:color="000000" w:sz="8" w:space="0"/>
            </w:tcBorders>
            <w:shd w:val="clear" w:color="auto" w:fill="auto"/>
            <w:vAlign w:val="center"/>
          </w:tcPr>
          <w:p w14:paraId="728FD670">
            <w:pPr>
              <w:rPr>
                <w:rFonts w:hint="eastAsia"/>
                <w:sz w:val="21"/>
                <w:szCs w:val="21"/>
              </w:rPr>
            </w:pPr>
            <w:r>
              <w:rPr>
                <w:rFonts w:hint="eastAsia"/>
                <w:sz w:val="21"/>
                <w:szCs w:val="21"/>
                <w:lang w:val="en-US" w:eastAsia="zh-CN"/>
              </w:rPr>
              <w:t>三、音乐创作</w:t>
            </w:r>
          </w:p>
        </w:tc>
        <w:tc>
          <w:tcPr>
            <w:tcW w:w="1782" w:type="dxa"/>
            <w:tcBorders>
              <w:top w:val="nil"/>
              <w:left w:val="nil"/>
              <w:bottom w:val="single" w:color="000000" w:sz="8" w:space="0"/>
              <w:right w:val="single" w:color="000000" w:sz="8" w:space="0"/>
            </w:tcBorders>
            <w:shd w:val="clear" w:color="auto" w:fill="auto"/>
            <w:vAlign w:val="center"/>
          </w:tcPr>
          <w:p w14:paraId="2ACA87C4">
            <w:pPr>
              <w:rPr>
                <w:rFonts w:hint="eastAsia"/>
                <w:sz w:val="21"/>
                <w:szCs w:val="21"/>
              </w:rPr>
            </w:pPr>
            <w:r>
              <w:rPr>
                <w:rFonts w:hint="eastAsia"/>
                <w:sz w:val="21"/>
                <w:szCs w:val="21"/>
                <w:lang w:val="en-US" w:eastAsia="zh-CN"/>
              </w:rPr>
              <w:t>1. 原创作曲编曲</w:t>
            </w:r>
          </w:p>
        </w:tc>
        <w:tc>
          <w:tcPr>
            <w:tcW w:w="2645" w:type="dxa"/>
            <w:tcBorders>
              <w:top w:val="nil"/>
              <w:left w:val="nil"/>
              <w:bottom w:val="single" w:color="000000" w:sz="8" w:space="0"/>
              <w:right w:val="single" w:color="000000" w:sz="8" w:space="0"/>
            </w:tcBorders>
            <w:shd w:val="clear" w:color="auto" w:fill="auto"/>
            <w:vAlign w:val="center"/>
          </w:tcPr>
          <w:p w14:paraId="19854A29">
            <w:pPr>
              <w:rPr>
                <w:rFonts w:hint="eastAsia"/>
                <w:sz w:val="21"/>
                <w:szCs w:val="21"/>
              </w:rPr>
            </w:pPr>
            <w:r>
              <w:rPr>
                <w:rFonts w:hint="eastAsia"/>
                <w:sz w:val="21"/>
                <w:szCs w:val="21"/>
                <w:lang w:val="en-US" w:eastAsia="zh-CN"/>
              </w:rPr>
              <w:t>主题曲+背景音乐</w:t>
            </w:r>
          </w:p>
        </w:tc>
        <w:tc>
          <w:tcPr>
            <w:tcW w:w="6493" w:type="dxa"/>
            <w:tcBorders>
              <w:top w:val="nil"/>
              <w:left w:val="nil"/>
              <w:bottom w:val="single" w:color="000000" w:sz="8" w:space="0"/>
              <w:right w:val="single" w:color="000000" w:sz="8" w:space="0"/>
            </w:tcBorders>
            <w:shd w:val="clear" w:color="auto" w:fill="auto"/>
            <w:vAlign w:val="center"/>
          </w:tcPr>
          <w:p w14:paraId="6208499E">
            <w:pPr>
              <w:rPr>
                <w:rFonts w:hint="eastAsia"/>
                <w:sz w:val="21"/>
                <w:szCs w:val="21"/>
              </w:rPr>
            </w:pPr>
            <w:r>
              <w:rPr>
                <w:rFonts w:hint="eastAsia"/>
                <w:sz w:val="21"/>
                <w:szCs w:val="21"/>
                <w:lang w:val="en-US" w:eastAsia="zh-CN"/>
              </w:rPr>
              <w:t>作曲（含胡杨元素融合） + 编曲 + 民族乐器设计。</w:t>
            </w:r>
          </w:p>
        </w:tc>
        <w:tc>
          <w:tcPr>
            <w:tcW w:w="0" w:type="auto"/>
            <w:tcBorders>
              <w:top w:val="nil"/>
              <w:left w:val="nil"/>
              <w:bottom w:val="single" w:color="000000" w:sz="8" w:space="0"/>
              <w:right w:val="single" w:color="000000" w:sz="8" w:space="0"/>
            </w:tcBorders>
            <w:shd w:val="clear" w:color="auto" w:fill="auto"/>
            <w:noWrap/>
            <w:vAlign w:val="center"/>
          </w:tcPr>
          <w:p w14:paraId="526DC6F7">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758EF4B3">
            <w:pPr>
              <w:rPr>
                <w:rFonts w:hint="eastAsia"/>
                <w:sz w:val="21"/>
                <w:szCs w:val="21"/>
              </w:rPr>
            </w:pPr>
          </w:p>
        </w:tc>
      </w:tr>
      <w:tr w14:paraId="41212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 w:hRule="atLeast"/>
        </w:trPr>
        <w:tc>
          <w:tcPr>
            <w:tcW w:w="1590" w:type="dxa"/>
            <w:vMerge w:val="continue"/>
            <w:tcBorders>
              <w:top w:val="nil"/>
              <w:left w:val="single" w:color="000000" w:sz="8" w:space="0"/>
              <w:bottom w:val="single" w:color="000000" w:sz="8" w:space="0"/>
              <w:right w:val="single" w:color="000000" w:sz="8" w:space="0"/>
            </w:tcBorders>
            <w:shd w:val="clear" w:color="auto" w:fill="auto"/>
            <w:vAlign w:val="center"/>
          </w:tcPr>
          <w:p w14:paraId="2735E9E4">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6F1833F5">
            <w:pPr>
              <w:rPr>
                <w:rFonts w:hint="eastAsia"/>
                <w:sz w:val="21"/>
                <w:szCs w:val="21"/>
              </w:rPr>
            </w:pPr>
            <w:r>
              <w:rPr>
                <w:rFonts w:hint="eastAsia"/>
                <w:sz w:val="21"/>
                <w:szCs w:val="21"/>
                <w:lang w:val="en-US" w:eastAsia="zh-CN"/>
              </w:rPr>
              <w:t>2. 录音及混音制作</w:t>
            </w:r>
          </w:p>
        </w:tc>
        <w:tc>
          <w:tcPr>
            <w:tcW w:w="2645" w:type="dxa"/>
            <w:tcBorders>
              <w:top w:val="nil"/>
              <w:left w:val="nil"/>
              <w:bottom w:val="single" w:color="000000" w:sz="8" w:space="0"/>
              <w:right w:val="single" w:color="000000" w:sz="8" w:space="0"/>
            </w:tcBorders>
            <w:shd w:val="clear" w:color="auto" w:fill="auto"/>
            <w:vAlign w:val="center"/>
          </w:tcPr>
          <w:p w14:paraId="195CBFBA">
            <w:pPr>
              <w:rPr>
                <w:rFonts w:hint="eastAsia"/>
                <w:sz w:val="21"/>
                <w:szCs w:val="21"/>
              </w:rPr>
            </w:pPr>
            <w:r>
              <w:rPr>
                <w:rFonts w:hint="eastAsia"/>
                <w:sz w:val="21"/>
                <w:szCs w:val="21"/>
                <w:lang w:val="en-US" w:eastAsia="zh-CN"/>
              </w:rPr>
              <w:t>录制及后期处理</w:t>
            </w:r>
          </w:p>
        </w:tc>
        <w:tc>
          <w:tcPr>
            <w:tcW w:w="6493" w:type="dxa"/>
            <w:tcBorders>
              <w:top w:val="nil"/>
              <w:left w:val="nil"/>
              <w:bottom w:val="single" w:color="000000" w:sz="8" w:space="0"/>
              <w:right w:val="single" w:color="000000" w:sz="8" w:space="0"/>
            </w:tcBorders>
            <w:shd w:val="clear" w:color="auto" w:fill="auto"/>
            <w:vAlign w:val="center"/>
          </w:tcPr>
          <w:p w14:paraId="2ECEAF5F">
            <w:pPr>
              <w:rPr>
                <w:rFonts w:hint="eastAsia"/>
                <w:sz w:val="21"/>
                <w:szCs w:val="21"/>
              </w:rPr>
            </w:pPr>
            <w:r>
              <w:rPr>
                <w:rFonts w:hint="eastAsia"/>
                <w:sz w:val="21"/>
                <w:szCs w:val="21"/>
                <w:lang w:val="en-US" w:eastAsia="zh-CN"/>
              </w:rPr>
              <w:t>录音、调音和音效合成（3天） + 歌手3人+ 混音。</w:t>
            </w:r>
          </w:p>
        </w:tc>
        <w:tc>
          <w:tcPr>
            <w:tcW w:w="0" w:type="auto"/>
            <w:tcBorders>
              <w:top w:val="nil"/>
              <w:left w:val="nil"/>
              <w:bottom w:val="single" w:color="000000" w:sz="8" w:space="0"/>
              <w:right w:val="single" w:color="000000" w:sz="8" w:space="0"/>
            </w:tcBorders>
            <w:shd w:val="clear" w:color="auto" w:fill="auto"/>
            <w:noWrap/>
            <w:vAlign w:val="center"/>
          </w:tcPr>
          <w:p w14:paraId="346AD601">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2E32D099">
            <w:pPr>
              <w:rPr>
                <w:rFonts w:hint="eastAsia"/>
                <w:sz w:val="21"/>
                <w:szCs w:val="21"/>
              </w:rPr>
            </w:pPr>
          </w:p>
        </w:tc>
      </w:tr>
      <w:tr w14:paraId="70973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3" w:hRule="atLeast"/>
        </w:trPr>
        <w:tc>
          <w:tcPr>
            <w:tcW w:w="1590" w:type="dxa"/>
            <w:vMerge w:val="restart"/>
            <w:tcBorders>
              <w:top w:val="single" w:color="000000" w:sz="8" w:space="0"/>
              <w:left w:val="single" w:color="000000" w:sz="8" w:space="0"/>
              <w:bottom w:val="nil"/>
              <w:right w:val="single" w:color="000000" w:sz="8" w:space="0"/>
            </w:tcBorders>
            <w:shd w:val="clear" w:color="auto" w:fill="auto"/>
            <w:vAlign w:val="center"/>
          </w:tcPr>
          <w:p w14:paraId="1888F616">
            <w:pPr>
              <w:rPr>
                <w:rFonts w:hint="eastAsia"/>
                <w:sz w:val="21"/>
                <w:szCs w:val="21"/>
              </w:rPr>
            </w:pPr>
            <w:r>
              <w:rPr>
                <w:rFonts w:hint="eastAsia"/>
                <w:sz w:val="21"/>
                <w:szCs w:val="21"/>
                <w:lang w:val="en-US" w:eastAsia="zh-CN"/>
              </w:rPr>
              <w:t>四、服装设计及制作</w:t>
            </w:r>
          </w:p>
        </w:tc>
        <w:tc>
          <w:tcPr>
            <w:tcW w:w="1782" w:type="dxa"/>
            <w:tcBorders>
              <w:top w:val="nil"/>
              <w:left w:val="nil"/>
              <w:bottom w:val="single" w:color="000000" w:sz="8" w:space="0"/>
              <w:right w:val="single" w:color="000000" w:sz="8" w:space="0"/>
            </w:tcBorders>
            <w:shd w:val="clear" w:color="auto" w:fill="auto"/>
            <w:vAlign w:val="center"/>
          </w:tcPr>
          <w:p w14:paraId="58545703">
            <w:pPr>
              <w:rPr>
                <w:rFonts w:hint="eastAsia"/>
                <w:sz w:val="21"/>
                <w:szCs w:val="21"/>
              </w:rPr>
            </w:pPr>
            <w:r>
              <w:rPr>
                <w:rFonts w:hint="eastAsia"/>
                <w:sz w:val="21"/>
                <w:szCs w:val="21"/>
                <w:lang w:val="en-US" w:eastAsia="zh-CN"/>
              </w:rPr>
              <w:t>1. 服装设计费</w:t>
            </w:r>
          </w:p>
        </w:tc>
        <w:tc>
          <w:tcPr>
            <w:tcW w:w="2645" w:type="dxa"/>
            <w:tcBorders>
              <w:top w:val="nil"/>
              <w:left w:val="nil"/>
              <w:bottom w:val="single" w:color="000000" w:sz="8" w:space="0"/>
              <w:right w:val="single" w:color="000000" w:sz="8" w:space="0"/>
            </w:tcBorders>
            <w:shd w:val="clear" w:color="auto" w:fill="auto"/>
            <w:vAlign w:val="center"/>
          </w:tcPr>
          <w:p w14:paraId="7F4BDB15">
            <w:pPr>
              <w:rPr>
                <w:rFonts w:hint="eastAsia"/>
                <w:sz w:val="21"/>
                <w:szCs w:val="21"/>
              </w:rPr>
            </w:pPr>
            <w:r>
              <w:rPr>
                <w:rFonts w:hint="eastAsia"/>
                <w:sz w:val="21"/>
                <w:szCs w:val="21"/>
                <w:lang w:val="en-US" w:eastAsia="zh-CN"/>
              </w:rPr>
              <w:t>主设计+助理设计</w:t>
            </w:r>
          </w:p>
        </w:tc>
        <w:tc>
          <w:tcPr>
            <w:tcW w:w="6493" w:type="dxa"/>
            <w:tcBorders>
              <w:top w:val="nil"/>
              <w:left w:val="nil"/>
              <w:bottom w:val="single" w:color="000000" w:sz="8" w:space="0"/>
              <w:right w:val="single" w:color="000000" w:sz="8" w:space="0"/>
            </w:tcBorders>
            <w:shd w:val="clear" w:color="auto" w:fill="auto"/>
            <w:vAlign w:val="center"/>
          </w:tcPr>
          <w:p w14:paraId="190D7163">
            <w:pPr>
              <w:rPr>
                <w:rFonts w:hint="eastAsia"/>
                <w:sz w:val="21"/>
                <w:szCs w:val="21"/>
              </w:rPr>
            </w:pPr>
            <w:r>
              <w:rPr>
                <w:rFonts w:hint="eastAsia"/>
                <w:sz w:val="21"/>
                <w:szCs w:val="21"/>
                <w:lang w:val="en-US" w:eastAsia="zh-CN"/>
              </w:rPr>
              <w:t>主设计师。</w:t>
            </w:r>
          </w:p>
        </w:tc>
        <w:tc>
          <w:tcPr>
            <w:tcW w:w="0" w:type="auto"/>
            <w:tcBorders>
              <w:top w:val="nil"/>
              <w:left w:val="nil"/>
              <w:bottom w:val="single" w:color="000000" w:sz="8" w:space="0"/>
              <w:right w:val="single" w:color="000000" w:sz="8" w:space="0"/>
            </w:tcBorders>
            <w:shd w:val="clear" w:color="auto" w:fill="auto"/>
            <w:noWrap/>
            <w:vAlign w:val="center"/>
          </w:tcPr>
          <w:p w14:paraId="460792F2">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3C521A54">
            <w:pPr>
              <w:rPr>
                <w:rFonts w:hint="eastAsia"/>
                <w:sz w:val="21"/>
                <w:szCs w:val="21"/>
              </w:rPr>
            </w:pPr>
          </w:p>
        </w:tc>
      </w:tr>
      <w:tr w14:paraId="46289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 w:hRule="atLeast"/>
        </w:trPr>
        <w:tc>
          <w:tcPr>
            <w:tcW w:w="1590" w:type="dxa"/>
            <w:vMerge w:val="continue"/>
            <w:tcBorders>
              <w:top w:val="single" w:color="000000" w:sz="8" w:space="0"/>
              <w:left w:val="single" w:color="000000" w:sz="8" w:space="0"/>
              <w:bottom w:val="nil"/>
              <w:right w:val="single" w:color="000000" w:sz="8" w:space="0"/>
            </w:tcBorders>
            <w:shd w:val="clear" w:color="auto" w:fill="auto"/>
            <w:vAlign w:val="center"/>
          </w:tcPr>
          <w:p w14:paraId="160331F8">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0B10BD43">
            <w:pPr>
              <w:rPr>
                <w:rFonts w:hint="eastAsia"/>
                <w:sz w:val="21"/>
                <w:szCs w:val="21"/>
              </w:rPr>
            </w:pPr>
            <w:r>
              <w:rPr>
                <w:rFonts w:hint="eastAsia"/>
                <w:sz w:val="21"/>
                <w:szCs w:val="21"/>
                <w:lang w:val="en-US" w:eastAsia="zh-CN"/>
              </w:rPr>
              <w:t>2. 服装制作</w:t>
            </w:r>
          </w:p>
        </w:tc>
        <w:tc>
          <w:tcPr>
            <w:tcW w:w="2645" w:type="dxa"/>
            <w:tcBorders>
              <w:top w:val="nil"/>
              <w:left w:val="nil"/>
              <w:bottom w:val="single" w:color="000000" w:sz="8" w:space="0"/>
              <w:right w:val="single" w:color="000000" w:sz="8" w:space="0"/>
            </w:tcBorders>
            <w:shd w:val="clear" w:color="auto" w:fill="auto"/>
            <w:vAlign w:val="center"/>
          </w:tcPr>
          <w:p w14:paraId="2AC00B69">
            <w:pPr>
              <w:rPr>
                <w:rFonts w:hint="eastAsia"/>
                <w:sz w:val="21"/>
                <w:szCs w:val="21"/>
              </w:rPr>
            </w:pPr>
            <w:r>
              <w:rPr>
                <w:rFonts w:hint="eastAsia"/>
                <w:sz w:val="21"/>
                <w:szCs w:val="21"/>
                <w:lang w:val="en-US" w:eastAsia="zh-CN"/>
              </w:rPr>
              <w:t>主演+群演定制</w:t>
            </w:r>
          </w:p>
        </w:tc>
        <w:tc>
          <w:tcPr>
            <w:tcW w:w="6493" w:type="dxa"/>
            <w:tcBorders>
              <w:top w:val="nil"/>
              <w:left w:val="nil"/>
              <w:bottom w:val="single" w:color="000000" w:sz="8" w:space="0"/>
              <w:right w:val="single" w:color="000000" w:sz="8" w:space="0"/>
            </w:tcBorders>
            <w:shd w:val="clear" w:color="auto" w:fill="auto"/>
            <w:vAlign w:val="center"/>
          </w:tcPr>
          <w:p w14:paraId="7C0BD153">
            <w:pPr>
              <w:rPr>
                <w:rFonts w:hint="eastAsia"/>
                <w:sz w:val="21"/>
                <w:szCs w:val="21"/>
              </w:rPr>
            </w:pPr>
            <w:r>
              <w:rPr>
                <w:rFonts w:hint="eastAsia"/>
                <w:sz w:val="21"/>
                <w:szCs w:val="21"/>
                <w:lang w:val="en-US" w:eastAsia="zh-CN"/>
              </w:rPr>
              <w:t>主演50套+ 群演 + 运输修补。</w:t>
            </w:r>
          </w:p>
        </w:tc>
        <w:tc>
          <w:tcPr>
            <w:tcW w:w="0" w:type="auto"/>
            <w:tcBorders>
              <w:top w:val="nil"/>
              <w:left w:val="nil"/>
              <w:bottom w:val="single" w:color="000000" w:sz="8" w:space="0"/>
              <w:right w:val="single" w:color="000000" w:sz="8" w:space="0"/>
            </w:tcBorders>
            <w:shd w:val="clear" w:color="auto" w:fill="auto"/>
            <w:noWrap/>
            <w:vAlign w:val="center"/>
          </w:tcPr>
          <w:p w14:paraId="5D9DA692">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01CBF220">
            <w:pPr>
              <w:rPr>
                <w:rFonts w:hint="eastAsia"/>
                <w:sz w:val="21"/>
                <w:szCs w:val="21"/>
              </w:rPr>
            </w:pPr>
          </w:p>
        </w:tc>
      </w:tr>
      <w:tr w14:paraId="14B48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atLeast"/>
        </w:trPr>
        <w:tc>
          <w:tcPr>
            <w:tcW w:w="1590" w:type="dxa"/>
            <w:vMerge w:val="restart"/>
            <w:tcBorders>
              <w:top w:val="nil"/>
              <w:left w:val="single" w:color="000000" w:sz="8" w:space="0"/>
              <w:bottom w:val="single" w:color="000000" w:sz="8" w:space="0"/>
              <w:right w:val="single" w:color="000000" w:sz="8" w:space="0"/>
            </w:tcBorders>
            <w:shd w:val="clear" w:color="auto" w:fill="auto"/>
            <w:vAlign w:val="center"/>
          </w:tcPr>
          <w:p w14:paraId="7F19CB67">
            <w:pPr>
              <w:rPr>
                <w:rFonts w:hint="eastAsia"/>
                <w:sz w:val="21"/>
                <w:szCs w:val="21"/>
              </w:rPr>
            </w:pPr>
            <w:r>
              <w:rPr>
                <w:rFonts w:hint="eastAsia"/>
                <w:sz w:val="21"/>
                <w:szCs w:val="21"/>
                <w:lang w:val="en-US" w:eastAsia="zh-CN"/>
              </w:rPr>
              <w:t>五、道具设计及制作</w:t>
            </w:r>
          </w:p>
        </w:tc>
        <w:tc>
          <w:tcPr>
            <w:tcW w:w="1782" w:type="dxa"/>
            <w:tcBorders>
              <w:top w:val="nil"/>
              <w:left w:val="nil"/>
              <w:bottom w:val="single" w:color="000000" w:sz="8" w:space="0"/>
              <w:right w:val="single" w:color="000000" w:sz="8" w:space="0"/>
            </w:tcBorders>
            <w:shd w:val="clear" w:color="auto" w:fill="auto"/>
            <w:vAlign w:val="center"/>
          </w:tcPr>
          <w:p w14:paraId="09F67E94">
            <w:pPr>
              <w:rPr>
                <w:rFonts w:hint="eastAsia"/>
                <w:sz w:val="21"/>
                <w:szCs w:val="21"/>
              </w:rPr>
            </w:pPr>
            <w:r>
              <w:rPr>
                <w:rFonts w:hint="eastAsia"/>
                <w:sz w:val="21"/>
                <w:szCs w:val="21"/>
                <w:lang w:val="en-US" w:eastAsia="zh-CN"/>
              </w:rPr>
              <w:t>1. 道具设计及3D建模</w:t>
            </w:r>
          </w:p>
        </w:tc>
        <w:tc>
          <w:tcPr>
            <w:tcW w:w="2645" w:type="dxa"/>
            <w:tcBorders>
              <w:top w:val="nil"/>
              <w:left w:val="nil"/>
              <w:bottom w:val="single" w:color="000000" w:sz="8" w:space="0"/>
              <w:right w:val="single" w:color="000000" w:sz="8" w:space="0"/>
            </w:tcBorders>
            <w:shd w:val="clear" w:color="auto" w:fill="auto"/>
            <w:vAlign w:val="center"/>
          </w:tcPr>
          <w:p w14:paraId="1ECAAEF7">
            <w:pPr>
              <w:rPr>
                <w:rFonts w:hint="eastAsia"/>
                <w:sz w:val="21"/>
                <w:szCs w:val="21"/>
              </w:rPr>
            </w:pPr>
            <w:r>
              <w:rPr>
                <w:rFonts w:hint="eastAsia"/>
                <w:sz w:val="21"/>
                <w:szCs w:val="21"/>
                <w:lang w:val="en-US" w:eastAsia="zh-CN"/>
              </w:rPr>
              <w:t>核心道具设计方案</w:t>
            </w:r>
          </w:p>
        </w:tc>
        <w:tc>
          <w:tcPr>
            <w:tcW w:w="6493" w:type="dxa"/>
            <w:tcBorders>
              <w:top w:val="nil"/>
              <w:left w:val="nil"/>
              <w:bottom w:val="single" w:color="000000" w:sz="8" w:space="0"/>
              <w:right w:val="single" w:color="000000" w:sz="8" w:space="0"/>
            </w:tcBorders>
            <w:shd w:val="clear" w:color="auto" w:fill="auto"/>
            <w:vAlign w:val="center"/>
          </w:tcPr>
          <w:p w14:paraId="22A7DFB6">
            <w:pPr>
              <w:rPr>
                <w:rFonts w:hint="eastAsia"/>
                <w:sz w:val="21"/>
                <w:szCs w:val="21"/>
              </w:rPr>
            </w:pPr>
            <w:r>
              <w:rPr>
                <w:rFonts w:hint="eastAsia"/>
                <w:sz w:val="21"/>
                <w:szCs w:val="21"/>
                <w:lang w:val="en-US" w:eastAsia="zh-CN"/>
              </w:rPr>
              <w:t>设计师 + 3D建模师。</w:t>
            </w:r>
          </w:p>
        </w:tc>
        <w:tc>
          <w:tcPr>
            <w:tcW w:w="0" w:type="auto"/>
            <w:tcBorders>
              <w:top w:val="nil"/>
              <w:left w:val="nil"/>
              <w:bottom w:val="single" w:color="000000" w:sz="8" w:space="0"/>
              <w:right w:val="single" w:color="000000" w:sz="8" w:space="0"/>
            </w:tcBorders>
            <w:shd w:val="clear" w:color="auto" w:fill="auto"/>
            <w:noWrap/>
            <w:vAlign w:val="center"/>
          </w:tcPr>
          <w:p w14:paraId="7946C3A6">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6FC2B486">
            <w:pPr>
              <w:rPr>
                <w:rFonts w:hint="eastAsia"/>
                <w:sz w:val="21"/>
                <w:szCs w:val="21"/>
              </w:rPr>
            </w:pPr>
          </w:p>
        </w:tc>
      </w:tr>
      <w:tr w14:paraId="350EE0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1590" w:type="dxa"/>
            <w:vMerge w:val="continue"/>
            <w:tcBorders>
              <w:top w:val="nil"/>
              <w:left w:val="single" w:color="000000" w:sz="8" w:space="0"/>
              <w:bottom w:val="single" w:color="000000" w:sz="8" w:space="0"/>
              <w:right w:val="single" w:color="000000" w:sz="8" w:space="0"/>
            </w:tcBorders>
            <w:shd w:val="clear" w:color="auto" w:fill="auto"/>
            <w:vAlign w:val="center"/>
          </w:tcPr>
          <w:p w14:paraId="21FA420B">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66B9FFAD">
            <w:pPr>
              <w:rPr>
                <w:rFonts w:hint="eastAsia"/>
                <w:sz w:val="21"/>
                <w:szCs w:val="21"/>
              </w:rPr>
            </w:pPr>
            <w:r>
              <w:rPr>
                <w:rFonts w:hint="eastAsia"/>
                <w:sz w:val="21"/>
                <w:szCs w:val="21"/>
                <w:lang w:val="en-US" w:eastAsia="zh-CN"/>
              </w:rPr>
              <w:t>2. 道具实物制作</w:t>
            </w:r>
          </w:p>
        </w:tc>
        <w:tc>
          <w:tcPr>
            <w:tcW w:w="2645" w:type="dxa"/>
            <w:tcBorders>
              <w:top w:val="nil"/>
              <w:left w:val="nil"/>
              <w:bottom w:val="single" w:color="000000" w:sz="8" w:space="0"/>
              <w:right w:val="single" w:color="000000" w:sz="8" w:space="0"/>
            </w:tcBorders>
            <w:shd w:val="clear" w:color="auto" w:fill="auto"/>
            <w:vAlign w:val="center"/>
          </w:tcPr>
          <w:p w14:paraId="2EB0FD97">
            <w:pPr>
              <w:rPr>
                <w:rFonts w:hint="eastAsia"/>
                <w:sz w:val="21"/>
                <w:szCs w:val="21"/>
              </w:rPr>
            </w:pPr>
            <w:r>
              <w:rPr>
                <w:rFonts w:hint="eastAsia"/>
                <w:sz w:val="21"/>
                <w:szCs w:val="21"/>
                <w:lang w:val="en-US" w:eastAsia="zh-CN"/>
              </w:rPr>
              <w:t>大型道具+手持道具</w:t>
            </w:r>
          </w:p>
        </w:tc>
        <w:tc>
          <w:tcPr>
            <w:tcW w:w="6493" w:type="dxa"/>
            <w:tcBorders>
              <w:top w:val="nil"/>
              <w:left w:val="nil"/>
              <w:bottom w:val="single" w:color="000000" w:sz="8" w:space="0"/>
              <w:right w:val="single" w:color="000000" w:sz="8" w:space="0"/>
            </w:tcBorders>
            <w:shd w:val="clear" w:color="auto" w:fill="auto"/>
            <w:vAlign w:val="center"/>
          </w:tcPr>
          <w:p w14:paraId="3ED61DAE">
            <w:pPr>
              <w:rPr>
                <w:rFonts w:hint="eastAsia"/>
                <w:sz w:val="21"/>
                <w:szCs w:val="21"/>
              </w:rPr>
            </w:pPr>
            <w:r>
              <w:rPr>
                <w:rFonts w:hint="eastAsia"/>
                <w:sz w:val="21"/>
                <w:szCs w:val="21"/>
                <w:lang w:val="en-US" w:eastAsia="zh-CN"/>
              </w:rPr>
              <w:t>胡杨雕塑（约200平方米）（材料+人工） + 中小道具50件。</w:t>
            </w:r>
          </w:p>
        </w:tc>
        <w:tc>
          <w:tcPr>
            <w:tcW w:w="0" w:type="auto"/>
            <w:tcBorders>
              <w:top w:val="nil"/>
              <w:left w:val="nil"/>
              <w:bottom w:val="single" w:color="000000" w:sz="8" w:space="0"/>
              <w:right w:val="single" w:color="000000" w:sz="8" w:space="0"/>
            </w:tcBorders>
            <w:shd w:val="clear" w:color="auto" w:fill="auto"/>
            <w:noWrap/>
            <w:vAlign w:val="center"/>
          </w:tcPr>
          <w:p w14:paraId="1174FF90">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2787E878">
            <w:pPr>
              <w:rPr>
                <w:rFonts w:hint="eastAsia"/>
                <w:sz w:val="21"/>
                <w:szCs w:val="21"/>
              </w:rPr>
            </w:pPr>
          </w:p>
        </w:tc>
      </w:tr>
      <w:tr w14:paraId="4328C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3" w:hRule="atLeast"/>
        </w:trPr>
        <w:tc>
          <w:tcPr>
            <w:tcW w:w="1590" w:type="dxa"/>
            <w:vMerge w:val="restart"/>
            <w:tcBorders>
              <w:top w:val="nil"/>
              <w:left w:val="single" w:color="000000" w:sz="8" w:space="0"/>
              <w:bottom w:val="single" w:color="000000" w:sz="8" w:space="0"/>
              <w:right w:val="single" w:color="000000" w:sz="8" w:space="0"/>
            </w:tcBorders>
            <w:shd w:val="clear" w:color="auto" w:fill="auto"/>
            <w:vAlign w:val="center"/>
          </w:tcPr>
          <w:p w14:paraId="5EB23343">
            <w:pPr>
              <w:rPr>
                <w:rFonts w:hint="eastAsia"/>
                <w:sz w:val="21"/>
                <w:szCs w:val="21"/>
              </w:rPr>
            </w:pPr>
            <w:r>
              <w:rPr>
                <w:rFonts w:hint="eastAsia"/>
                <w:sz w:val="21"/>
                <w:szCs w:val="21"/>
                <w:lang w:val="en-US" w:eastAsia="zh-CN"/>
              </w:rPr>
              <w:t>六、舞美设计制作</w:t>
            </w:r>
          </w:p>
        </w:tc>
        <w:tc>
          <w:tcPr>
            <w:tcW w:w="1782" w:type="dxa"/>
            <w:tcBorders>
              <w:top w:val="nil"/>
              <w:left w:val="nil"/>
              <w:bottom w:val="single" w:color="000000" w:sz="8" w:space="0"/>
              <w:right w:val="single" w:color="000000" w:sz="8" w:space="0"/>
            </w:tcBorders>
            <w:shd w:val="clear" w:color="auto" w:fill="auto"/>
            <w:vAlign w:val="center"/>
          </w:tcPr>
          <w:p w14:paraId="71108DD8">
            <w:pPr>
              <w:rPr>
                <w:rFonts w:hint="eastAsia"/>
                <w:sz w:val="21"/>
                <w:szCs w:val="21"/>
              </w:rPr>
            </w:pPr>
            <w:r>
              <w:rPr>
                <w:rFonts w:hint="eastAsia"/>
                <w:sz w:val="21"/>
                <w:szCs w:val="21"/>
                <w:lang w:val="en-US" w:eastAsia="zh-CN"/>
              </w:rPr>
              <w:t>1. 舞台场景设计</w:t>
            </w:r>
          </w:p>
        </w:tc>
        <w:tc>
          <w:tcPr>
            <w:tcW w:w="2645" w:type="dxa"/>
            <w:tcBorders>
              <w:top w:val="nil"/>
              <w:left w:val="nil"/>
              <w:bottom w:val="single" w:color="000000" w:sz="8" w:space="0"/>
              <w:right w:val="single" w:color="000000" w:sz="8" w:space="0"/>
            </w:tcBorders>
            <w:shd w:val="clear" w:color="auto" w:fill="auto"/>
            <w:vAlign w:val="center"/>
          </w:tcPr>
          <w:p w14:paraId="13B4D7B0">
            <w:pPr>
              <w:rPr>
                <w:rFonts w:hint="eastAsia"/>
                <w:sz w:val="21"/>
                <w:szCs w:val="21"/>
              </w:rPr>
            </w:pPr>
            <w:r>
              <w:rPr>
                <w:rFonts w:hint="eastAsia"/>
                <w:sz w:val="21"/>
                <w:szCs w:val="21"/>
                <w:lang w:val="en-US" w:eastAsia="zh-CN"/>
              </w:rPr>
              <w:t>动态背景+舞台结构</w:t>
            </w:r>
          </w:p>
        </w:tc>
        <w:tc>
          <w:tcPr>
            <w:tcW w:w="6493" w:type="dxa"/>
            <w:tcBorders>
              <w:top w:val="nil"/>
              <w:left w:val="nil"/>
              <w:bottom w:val="single" w:color="000000" w:sz="8" w:space="0"/>
              <w:right w:val="single" w:color="000000" w:sz="8" w:space="0"/>
            </w:tcBorders>
            <w:shd w:val="clear" w:color="auto" w:fill="auto"/>
            <w:vAlign w:val="center"/>
          </w:tcPr>
          <w:p w14:paraId="137D2E30">
            <w:pPr>
              <w:rPr>
                <w:rFonts w:hint="eastAsia"/>
                <w:sz w:val="21"/>
                <w:szCs w:val="21"/>
              </w:rPr>
            </w:pPr>
            <w:r>
              <w:rPr>
                <w:rFonts w:hint="eastAsia"/>
                <w:sz w:val="21"/>
                <w:szCs w:val="21"/>
                <w:lang w:val="en-US" w:eastAsia="zh-CN"/>
              </w:rPr>
              <w:t>背景画面设计和制作 + 舞台结构改造。</w:t>
            </w:r>
          </w:p>
        </w:tc>
        <w:tc>
          <w:tcPr>
            <w:tcW w:w="0" w:type="auto"/>
            <w:tcBorders>
              <w:top w:val="nil"/>
              <w:left w:val="nil"/>
              <w:bottom w:val="single" w:color="000000" w:sz="8" w:space="0"/>
              <w:right w:val="single" w:color="000000" w:sz="8" w:space="0"/>
            </w:tcBorders>
            <w:shd w:val="clear" w:color="auto" w:fill="auto"/>
            <w:noWrap/>
            <w:vAlign w:val="center"/>
          </w:tcPr>
          <w:p w14:paraId="04C3CB05">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1F0ED149">
            <w:pPr>
              <w:rPr>
                <w:rFonts w:hint="eastAsia"/>
                <w:sz w:val="21"/>
                <w:szCs w:val="21"/>
              </w:rPr>
            </w:pPr>
          </w:p>
        </w:tc>
      </w:tr>
      <w:tr w14:paraId="1B9F1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6" w:hRule="atLeast"/>
        </w:trPr>
        <w:tc>
          <w:tcPr>
            <w:tcW w:w="1590" w:type="dxa"/>
            <w:vMerge w:val="continue"/>
            <w:tcBorders>
              <w:top w:val="nil"/>
              <w:left w:val="single" w:color="000000" w:sz="8" w:space="0"/>
              <w:bottom w:val="single" w:color="000000" w:sz="8" w:space="0"/>
              <w:right w:val="single" w:color="000000" w:sz="8" w:space="0"/>
            </w:tcBorders>
            <w:shd w:val="clear" w:color="auto" w:fill="auto"/>
            <w:vAlign w:val="center"/>
          </w:tcPr>
          <w:p w14:paraId="41312ADD">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3FEA2953">
            <w:pPr>
              <w:rPr>
                <w:rFonts w:hint="eastAsia"/>
                <w:sz w:val="21"/>
                <w:szCs w:val="21"/>
              </w:rPr>
            </w:pPr>
            <w:r>
              <w:rPr>
                <w:rFonts w:hint="eastAsia"/>
                <w:sz w:val="21"/>
                <w:szCs w:val="21"/>
                <w:lang w:val="en-US" w:eastAsia="zh-CN"/>
              </w:rPr>
              <w:t>2. 灯效和音效</w:t>
            </w:r>
          </w:p>
        </w:tc>
        <w:tc>
          <w:tcPr>
            <w:tcW w:w="2645" w:type="dxa"/>
            <w:tcBorders>
              <w:top w:val="nil"/>
              <w:left w:val="nil"/>
              <w:bottom w:val="single" w:color="000000" w:sz="8" w:space="0"/>
              <w:right w:val="single" w:color="000000" w:sz="8" w:space="0"/>
            </w:tcBorders>
            <w:shd w:val="clear" w:color="auto" w:fill="auto"/>
            <w:vAlign w:val="center"/>
          </w:tcPr>
          <w:p w14:paraId="33A5CF13">
            <w:pPr>
              <w:rPr>
                <w:rFonts w:hint="eastAsia"/>
                <w:sz w:val="21"/>
                <w:szCs w:val="21"/>
              </w:rPr>
            </w:pPr>
            <w:r>
              <w:rPr>
                <w:rFonts w:hint="eastAsia"/>
                <w:sz w:val="21"/>
                <w:szCs w:val="21"/>
                <w:lang w:val="en-US" w:eastAsia="zh-CN"/>
              </w:rPr>
              <w:t>灯效和音效设计创作及聘请灯光师和调音师</w:t>
            </w:r>
          </w:p>
        </w:tc>
        <w:tc>
          <w:tcPr>
            <w:tcW w:w="6493" w:type="dxa"/>
            <w:tcBorders>
              <w:top w:val="nil"/>
              <w:left w:val="nil"/>
              <w:bottom w:val="single" w:color="000000" w:sz="8" w:space="0"/>
              <w:right w:val="single" w:color="000000" w:sz="8" w:space="0"/>
            </w:tcBorders>
            <w:shd w:val="clear" w:color="auto" w:fill="auto"/>
            <w:vAlign w:val="center"/>
          </w:tcPr>
          <w:p w14:paraId="6BDFB53D">
            <w:pPr>
              <w:rPr>
                <w:rFonts w:hint="default"/>
                <w:sz w:val="21"/>
                <w:szCs w:val="21"/>
                <w:lang w:val="en-US"/>
              </w:rPr>
            </w:pPr>
            <w:r>
              <w:rPr>
                <w:rFonts w:hint="eastAsia"/>
                <w:sz w:val="21"/>
                <w:szCs w:val="21"/>
                <w:lang w:val="en-US" w:eastAsia="zh-CN"/>
              </w:rPr>
              <w:t>灯效控制和聘请灯光师（6月） + 音效控制和聘请调音师（6月）。</w:t>
            </w:r>
          </w:p>
        </w:tc>
        <w:tc>
          <w:tcPr>
            <w:tcW w:w="0" w:type="auto"/>
            <w:tcBorders>
              <w:top w:val="nil"/>
              <w:left w:val="nil"/>
              <w:bottom w:val="single" w:color="000000" w:sz="8" w:space="0"/>
              <w:right w:val="single" w:color="000000" w:sz="8" w:space="0"/>
            </w:tcBorders>
            <w:shd w:val="clear" w:color="auto" w:fill="auto"/>
            <w:noWrap/>
            <w:vAlign w:val="center"/>
          </w:tcPr>
          <w:p w14:paraId="532E8D79">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034257A0">
            <w:pPr>
              <w:rPr>
                <w:rFonts w:hint="eastAsia"/>
                <w:sz w:val="21"/>
                <w:szCs w:val="21"/>
              </w:rPr>
            </w:pPr>
          </w:p>
        </w:tc>
      </w:tr>
      <w:tr w14:paraId="4D8D8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6" w:hRule="atLeast"/>
        </w:trPr>
        <w:tc>
          <w:tcPr>
            <w:tcW w:w="1590" w:type="dxa"/>
            <w:vMerge w:val="restart"/>
            <w:tcBorders>
              <w:top w:val="nil"/>
              <w:left w:val="single" w:color="000000" w:sz="8" w:space="0"/>
              <w:bottom w:val="single" w:color="000000" w:sz="8" w:space="0"/>
              <w:right w:val="single" w:color="000000" w:sz="8" w:space="0"/>
            </w:tcBorders>
            <w:shd w:val="clear" w:color="auto" w:fill="auto"/>
            <w:vAlign w:val="center"/>
          </w:tcPr>
          <w:p w14:paraId="6A77D188">
            <w:pPr>
              <w:rPr>
                <w:rFonts w:hint="eastAsia"/>
                <w:sz w:val="21"/>
                <w:szCs w:val="21"/>
              </w:rPr>
            </w:pPr>
            <w:r>
              <w:rPr>
                <w:rFonts w:hint="eastAsia"/>
                <w:sz w:val="21"/>
                <w:szCs w:val="21"/>
                <w:lang w:val="en-US" w:eastAsia="zh-CN"/>
              </w:rPr>
              <w:t>七、其他费用</w:t>
            </w:r>
          </w:p>
        </w:tc>
        <w:tc>
          <w:tcPr>
            <w:tcW w:w="1782" w:type="dxa"/>
            <w:tcBorders>
              <w:top w:val="nil"/>
              <w:left w:val="nil"/>
              <w:bottom w:val="single" w:color="000000" w:sz="8" w:space="0"/>
              <w:right w:val="single" w:color="000000" w:sz="8" w:space="0"/>
            </w:tcBorders>
            <w:shd w:val="clear" w:color="auto" w:fill="auto"/>
            <w:vAlign w:val="center"/>
          </w:tcPr>
          <w:p w14:paraId="01A57864">
            <w:pPr>
              <w:rPr>
                <w:rFonts w:hint="eastAsia"/>
                <w:sz w:val="21"/>
                <w:szCs w:val="21"/>
              </w:rPr>
            </w:pPr>
            <w:r>
              <w:rPr>
                <w:rFonts w:hint="eastAsia"/>
                <w:sz w:val="21"/>
                <w:szCs w:val="21"/>
                <w:lang w:val="en-US" w:eastAsia="zh-CN"/>
              </w:rPr>
              <w:t>1.演员排练及正式演出餐食费用</w:t>
            </w:r>
          </w:p>
        </w:tc>
        <w:tc>
          <w:tcPr>
            <w:tcW w:w="2645" w:type="dxa"/>
            <w:tcBorders>
              <w:top w:val="nil"/>
              <w:left w:val="nil"/>
              <w:bottom w:val="single" w:color="000000" w:sz="8" w:space="0"/>
              <w:right w:val="single" w:color="000000" w:sz="8" w:space="0"/>
            </w:tcBorders>
            <w:shd w:val="clear" w:color="auto" w:fill="auto"/>
            <w:vAlign w:val="center"/>
          </w:tcPr>
          <w:p w14:paraId="2F14CBAD">
            <w:pPr>
              <w:rPr>
                <w:rFonts w:hint="eastAsia"/>
                <w:sz w:val="21"/>
                <w:szCs w:val="21"/>
              </w:rPr>
            </w:pPr>
            <w:r>
              <w:rPr>
                <w:rFonts w:hint="eastAsia"/>
                <w:sz w:val="21"/>
                <w:szCs w:val="21"/>
                <w:lang w:val="en-US" w:eastAsia="zh-CN"/>
              </w:rPr>
              <w:t>演员45人</w:t>
            </w:r>
          </w:p>
        </w:tc>
        <w:tc>
          <w:tcPr>
            <w:tcW w:w="6493" w:type="dxa"/>
            <w:tcBorders>
              <w:top w:val="nil"/>
              <w:left w:val="nil"/>
              <w:bottom w:val="single" w:color="000000" w:sz="8" w:space="0"/>
              <w:right w:val="single" w:color="000000" w:sz="8" w:space="0"/>
            </w:tcBorders>
            <w:shd w:val="clear" w:color="auto" w:fill="auto"/>
            <w:vAlign w:val="center"/>
          </w:tcPr>
          <w:p w14:paraId="248BA9A7">
            <w:pPr>
              <w:rPr>
                <w:rFonts w:hint="eastAsia"/>
                <w:sz w:val="21"/>
                <w:szCs w:val="21"/>
              </w:rPr>
            </w:pPr>
            <w:r>
              <w:rPr>
                <w:rFonts w:hint="eastAsia"/>
                <w:sz w:val="21"/>
                <w:szCs w:val="21"/>
                <w:lang w:val="en-US" w:eastAsia="zh-CN"/>
              </w:rPr>
              <w:t>演员排练及正式演出餐食费用45人×餐补2个月（60天）。</w:t>
            </w:r>
          </w:p>
        </w:tc>
        <w:tc>
          <w:tcPr>
            <w:tcW w:w="0" w:type="auto"/>
            <w:tcBorders>
              <w:top w:val="nil"/>
              <w:left w:val="nil"/>
              <w:bottom w:val="single" w:color="000000" w:sz="8" w:space="0"/>
              <w:right w:val="single" w:color="000000" w:sz="8" w:space="0"/>
            </w:tcBorders>
            <w:shd w:val="clear" w:color="auto" w:fill="auto"/>
            <w:noWrap/>
            <w:vAlign w:val="center"/>
          </w:tcPr>
          <w:p w14:paraId="43CCF543">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7F429AE2">
            <w:pPr>
              <w:rPr>
                <w:rFonts w:hint="eastAsia"/>
                <w:sz w:val="21"/>
                <w:szCs w:val="21"/>
              </w:rPr>
            </w:pPr>
          </w:p>
        </w:tc>
      </w:tr>
      <w:tr w14:paraId="3A3E6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1590" w:type="dxa"/>
            <w:vMerge w:val="continue"/>
            <w:tcBorders>
              <w:top w:val="nil"/>
              <w:left w:val="single" w:color="000000" w:sz="8" w:space="0"/>
              <w:bottom w:val="single" w:color="000000" w:sz="8" w:space="0"/>
              <w:right w:val="single" w:color="000000" w:sz="8" w:space="0"/>
            </w:tcBorders>
            <w:shd w:val="clear" w:color="auto" w:fill="auto"/>
            <w:vAlign w:val="center"/>
          </w:tcPr>
          <w:p w14:paraId="6E3C5F46">
            <w:pPr>
              <w:rPr>
                <w:rFonts w:hint="eastAsia"/>
                <w:sz w:val="21"/>
                <w:szCs w:val="21"/>
              </w:rPr>
            </w:pPr>
          </w:p>
        </w:tc>
        <w:tc>
          <w:tcPr>
            <w:tcW w:w="1782" w:type="dxa"/>
            <w:tcBorders>
              <w:top w:val="nil"/>
              <w:left w:val="nil"/>
              <w:bottom w:val="single" w:color="000000" w:sz="8" w:space="0"/>
              <w:right w:val="single" w:color="000000" w:sz="8" w:space="0"/>
            </w:tcBorders>
            <w:shd w:val="clear" w:color="auto" w:fill="auto"/>
            <w:vAlign w:val="center"/>
          </w:tcPr>
          <w:p w14:paraId="0B809663">
            <w:pPr>
              <w:rPr>
                <w:rFonts w:hint="eastAsia"/>
                <w:sz w:val="21"/>
                <w:szCs w:val="21"/>
              </w:rPr>
            </w:pPr>
            <w:r>
              <w:rPr>
                <w:rFonts w:hint="eastAsia"/>
                <w:sz w:val="21"/>
                <w:szCs w:val="21"/>
                <w:lang w:val="en-US" w:eastAsia="zh-CN"/>
              </w:rPr>
              <w:t>2.后期制作与备份留存</w:t>
            </w:r>
          </w:p>
        </w:tc>
        <w:tc>
          <w:tcPr>
            <w:tcW w:w="2645" w:type="dxa"/>
            <w:tcBorders>
              <w:top w:val="nil"/>
              <w:left w:val="nil"/>
              <w:bottom w:val="single" w:color="000000" w:sz="8" w:space="0"/>
              <w:right w:val="single" w:color="000000" w:sz="8" w:space="0"/>
            </w:tcBorders>
            <w:shd w:val="clear" w:color="auto" w:fill="auto"/>
            <w:vAlign w:val="center"/>
          </w:tcPr>
          <w:p w14:paraId="0C13E095">
            <w:pPr>
              <w:rPr>
                <w:rFonts w:hint="eastAsia"/>
                <w:sz w:val="21"/>
                <w:szCs w:val="21"/>
              </w:rPr>
            </w:pPr>
            <w:r>
              <w:rPr>
                <w:rFonts w:hint="eastAsia"/>
                <w:sz w:val="21"/>
                <w:szCs w:val="21"/>
                <w:lang w:val="en-US" w:eastAsia="zh-CN"/>
              </w:rPr>
              <w:t>节目拍摄、剪辑、特效制作、字幕制作和版权管理</w:t>
            </w:r>
          </w:p>
        </w:tc>
        <w:tc>
          <w:tcPr>
            <w:tcW w:w="6493" w:type="dxa"/>
            <w:tcBorders>
              <w:top w:val="nil"/>
              <w:left w:val="nil"/>
              <w:bottom w:val="single" w:color="000000" w:sz="8" w:space="0"/>
              <w:right w:val="single" w:color="000000" w:sz="8" w:space="0"/>
            </w:tcBorders>
            <w:shd w:val="clear" w:color="auto" w:fill="auto"/>
            <w:vAlign w:val="center"/>
          </w:tcPr>
          <w:p w14:paraId="24F5D4CB">
            <w:pPr>
              <w:rPr>
                <w:rFonts w:hint="eastAsia"/>
                <w:sz w:val="21"/>
                <w:szCs w:val="21"/>
              </w:rPr>
            </w:pPr>
            <w:r>
              <w:rPr>
                <w:rFonts w:hint="eastAsia"/>
                <w:sz w:val="21"/>
                <w:szCs w:val="21"/>
                <w:lang w:val="en-US" w:eastAsia="zh-CN"/>
              </w:rPr>
              <w:t>聘请专业团队拍摄、剪辑和后期制作提交成果。</w:t>
            </w:r>
          </w:p>
        </w:tc>
        <w:tc>
          <w:tcPr>
            <w:tcW w:w="0" w:type="auto"/>
            <w:tcBorders>
              <w:top w:val="nil"/>
              <w:left w:val="nil"/>
              <w:bottom w:val="single" w:color="000000" w:sz="8" w:space="0"/>
              <w:right w:val="single" w:color="000000" w:sz="8" w:space="0"/>
            </w:tcBorders>
            <w:shd w:val="clear" w:color="auto" w:fill="auto"/>
            <w:noWrap/>
            <w:vAlign w:val="center"/>
          </w:tcPr>
          <w:p w14:paraId="65D43D9A">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08EAF1CF">
            <w:pPr>
              <w:rPr>
                <w:rFonts w:hint="eastAsia"/>
                <w:sz w:val="21"/>
                <w:szCs w:val="21"/>
              </w:rPr>
            </w:pPr>
          </w:p>
        </w:tc>
      </w:tr>
      <w:tr w14:paraId="438D5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0" w:type="auto"/>
            <w:gridSpan w:val="4"/>
            <w:tcBorders>
              <w:top w:val="nil"/>
              <w:left w:val="single" w:color="000000" w:sz="8" w:space="0"/>
              <w:bottom w:val="single" w:color="000000" w:sz="8" w:space="0"/>
              <w:right w:val="single" w:color="000000" w:sz="8" w:space="0"/>
            </w:tcBorders>
            <w:shd w:val="clear" w:color="auto" w:fill="auto"/>
            <w:vAlign w:val="center"/>
          </w:tcPr>
          <w:p w14:paraId="71656924">
            <w:pPr>
              <w:rPr>
                <w:rFonts w:hint="eastAsia"/>
                <w:sz w:val="21"/>
                <w:szCs w:val="21"/>
              </w:rPr>
            </w:pPr>
            <w:r>
              <w:rPr>
                <w:rFonts w:hint="eastAsia"/>
                <w:sz w:val="21"/>
                <w:szCs w:val="21"/>
                <w:lang w:val="en-US" w:eastAsia="zh-CN"/>
              </w:rPr>
              <w:t>合  计</w:t>
            </w:r>
          </w:p>
        </w:tc>
        <w:tc>
          <w:tcPr>
            <w:tcW w:w="0" w:type="auto"/>
            <w:tcBorders>
              <w:top w:val="nil"/>
              <w:left w:val="nil"/>
              <w:bottom w:val="single" w:color="000000" w:sz="8" w:space="0"/>
              <w:right w:val="single" w:color="000000" w:sz="8" w:space="0"/>
            </w:tcBorders>
            <w:shd w:val="clear" w:color="auto" w:fill="auto"/>
            <w:vAlign w:val="center"/>
          </w:tcPr>
          <w:p w14:paraId="2F347749">
            <w:pPr>
              <w:jc w:val="center"/>
              <w:rPr>
                <w:rFonts w:hint="eastAsia"/>
                <w:sz w:val="21"/>
                <w:szCs w:val="21"/>
              </w:rPr>
            </w:pPr>
          </w:p>
        </w:tc>
        <w:tc>
          <w:tcPr>
            <w:tcW w:w="0" w:type="auto"/>
            <w:tcBorders>
              <w:top w:val="nil"/>
              <w:left w:val="nil"/>
              <w:bottom w:val="single" w:color="000000" w:sz="8" w:space="0"/>
              <w:right w:val="single" w:color="000000" w:sz="8" w:space="0"/>
            </w:tcBorders>
            <w:shd w:val="clear" w:color="auto" w:fill="auto"/>
            <w:noWrap/>
            <w:vAlign w:val="center"/>
          </w:tcPr>
          <w:p w14:paraId="6E29307B">
            <w:pPr>
              <w:rPr>
                <w:rFonts w:hint="eastAsia"/>
                <w:sz w:val="21"/>
                <w:szCs w:val="21"/>
              </w:rPr>
            </w:pPr>
          </w:p>
        </w:tc>
      </w:tr>
    </w:tbl>
    <w:p w14:paraId="2361233A">
      <w:pPr>
        <w:tabs>
          <w:tab w:val="left" w:pos="2380"/>
        </w:tabs>
        <w:bidi w:val="0"/>
        <w:jc w:val="left"/>
        <w:rPr>
          <w:lang w:val="en-US" w:eastAsia="zh-CN"/>
        </w:rPr>
      </w:pPr>
    </w:p>
    <w:p w14:paraId="0A21038F">
      <w:pPr>
        <w:tabs>
          <w:tab w:val="left" w:pos="2380"/>
        </w:tabs>
        <w:bidi w:val="0"/>
        <w:jc w:val="left"/>
        <w:rPr>
          <w:lang w:val="en-US" w:eastAsia="zh-CN"/>
        </w:rPr>
        <w:sectPr>
          <w:footerReference r:id="rId53" w:type="default"/>
          <w:pgSz w:w="16838" w:h="11906" w:orient="landscape"/>
          <w:pgMar w:top="331" w:right="1431" w:bottom="329" w:left="1263" w:header="0" w:footer="1087" w:gutter="0"/>
          <w:cols w:space="720" w:num="1"/>
        </w:sectPr>
      </w:pPr>
    </w:p>
    <w:p w14:paraId="07CAB615">
      <w:pPr>
        <w:spacing w:before="101" w:line="224" w:lineRule="auto"/>
        <w:ind w:left="2414"/>
        <w:outlineLvl w:val="0"/>
        <w:rPr>
          <w:rFonts w:ascii="宋体" w:hAnsi="宋体" w:eastAsia="宋体" w:cs="宋体"/>
          <w:sz w:val="31"/>
          <w:szCs w:val="31"/>
          <w:lang w:eastAsia="zh-CN"/>
        </w:rPr>
      </w:pPr>
      <w:r>
        <w:rPr>
          <w:rFonts w:ascii="宋体" w:hAnsi="宋体" w:eastAsia="宋体" w:cs="宋体"/>
          <w:b/>
          <w:bCs/>
          <w:spacing w:val="6"/>
          <w:sz w:val="31"/>
          <w:szCs w:val="31"/>
          <w:lang w:eastAsia="zh-CN"/>
        </w:rPr>
        <w:t>第六章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评标方法和标准</w:t>
      </w:r>
    </w:p>
    <w:p w14:paraId="06B7ECA8">
      <w:pPr>
        <w:spacing w:line="260" w:lineRule="auto"/>
        <w:rPr>
          <w:lang w:eastAsia="zh-CN"/>
        </w:rPr>
      </w:pPr>
    </w:p>
    <w:p w14:paraId="58FE9A85">
      <w:pPr>
        <w:spacing w:before="75" w:line="230" w:lineRule="auto"/>
        <w:ind w:left="45"/>
        <w:rPr>
          <w:rFonts w:ascii="仿宋" w:hAnsi="仿宋" w:eastAsia="仿宋" w:cs="仿宋"/>
          <w:sz w:val="23"/>
          <w:szCs w:val="23"/>
          <w:lang w:eastAsia="zh-CN"/>
        </w:rPr>
      </w:pPr>
      <w:r>
        <w:rPr>
          <w:rFonts w:ascii="仿宋" w:hAnsi="仿宋" w:eastAsia="仿宋" w:cs="仿宋"/>
          <w:spacing w:val="12"/>
          <w:sz w:val="23"/>
          <w:szCs w:val="23"/>
          <w:lang w:eastAsia="zh-CN"/>
        </w:rPr>
        <w:t>本项目将按照招标文件第一章投标人须知中“</w:t>
      </w:r>
      <w:r>
        <w:rPr>
          <w:rFonts w:ascii="仿宋" w:hAnsi="仿宋" w:eastAsia="仿宋" w:cs="仿宋"/>
          <w:spacing w:val="11"/>
          <w:sz w:val="23"/>
          <w:szCs w:val="23"/>
          <w:lang w:eastAsia="zh-CN"/>
        </w:rPr>
        <w:t>五 开标及评标</w:t>
      </w:r>
      <w:r>
        <w:rPr>
          <w:rFonts w:ascii="仿宋" w:hAnsi="仿宋" w:eastAsia="仿宋" w:cs="仿宋"/>
          <w:spacing w:val="-81"/>
          <w:sz w:val="23"/>
          <w:szCs w:val="23"/>
          <w:lang w:eastAsia="zh-CN"/>
        </w:rPr>
        <w:t xml:space="preserve"> </w:t>
      </w:r>
      <w:r>
        <w:rPr>
          <w:rFonts w:ascii="仿宋" w:hAnsi="仿宋" w:eastAsia="仿宋" w:cs="仿宋"/>
          <w:spacing w:val="11"/>
          <w:sz w:val="23"/>
          <w:szCs w:val="23"/>
          <w:lang w:eastAsia="zh-CN"/>
        </w:rPr>
        <w:t>”、“六 确定中</w:t>
      </w:r>
    </w:p>
    <w:p w14:paraId="3A7ACC54">
      <w:pPr>
        <w:spacing w:before="25" w:line="231" w:lineRule="auto"/>
        <w:ind w:left="43"/>
        <w:rPr>
          <w:rFonts w:ascii="仿宋" w:hAnsi="仿宋" w:eastAsia="仿宋" w:cs="仿宋"/>
          <w:sz w:val="23"/>
          <w:szCs w:val="23"/>
          <w:lang w:eastAsia="zh-CN"/>
        </w:rPr>
      </w:pPr>
      <w:r>
        <w:rPr>
          <w:rFonts w:ascii="仿宋" w:hAnsi="仿宋" w:eastAsia="仿宋" w:cs="仿宋"/>
          <w:spacing w:val="2"/>
          <w:sz w:val="23"/>
          <w:szCs w:val="23"/>
          <w:lang w:eastAsia="zh-CN"/>
        </w:rPr>
        <w:t>标</w:t>
      </w:r>
      <w:r>
        <w:rPr>
          <w:rFonts w:ascii="仿宋" w:hAnsi="仿宋" w:eastAsia="仿宋" w:cs="仿宋"/>
          <w:spacing w:val="-81"/>
          <w:sz w:val="23"/>
          <w:szCs w:val="23"/>
          <w:lang w:eastAsia="zh-CN"/>
        </w:rPr>
        <w:t xml:space="preserve"> </w:t>
      </w:r>
      <w:r>
        <w:rPr>
          <w:rFonts w:ascii="仿宋" w:hAnsi="仿宋" w:eastAsia="仿宋" w:cs="仿宋"/>
          <w:spacing w:val="2"/>
          <w:sz w:val="23"/>
          <w:szCs w:val="23"/>
          <w:lang w:eastAsia="zh-CN"/>
        </w:rPr>
        <w:t>”及本章的规定评标。</w:t>
      </w:r>
    </w:p>
    <w:p w14:paraId="13FD72CF">
      <w:pPr>
        <w:spacing w:before="21" w:line="231" w:lineRule="auto"/>
        <w:ind w:left="48"/>
        <w:outlineLvl w:val="2"/>
        <w:rPr>
          <w:rFonts w:ascii="仿宋" w:hAnsi="仿宋" w:eastAsia="仿宋" w:cs="仿宋"/>
          <w:sz w:val="23"/>
          <w:szCs w:val="23"/>
          <w:lang w:eastAsia="zh-CN"/>
        </w:rPr>
      </w:pPr>
      <w:r>
        <w:rPr>
          <w:rFonts w:ascii="仿宋" w:hAnsi="仿宋" w:eastAsia="仿宋" w:cs="仿宋"/>
          <w:b/>
          <w:bCs/>
          <w:spacing w:val="-1"/>
          <w:sz w:val="23"/>
          <w:szCs w:val="23"/>
          <w:lang w:eastAsia="zh-CN"/>
        </w:rPr>
        <w:t>一、开标</w:t>
      </w:r>
    </w:p>
    <w:p w14:paraId="7D2A1CD4">
      <w:pPr>
        <w:spacing w:before="103" w:line="303" w:lineRule="auto"/>
        <w:ind w:left="45" w:right="83" w:firstLine="549"/>
        <w:rPr>
          <w:rFonts w:ascii="仿宋" w:hAnsi="仿宋" w:eastAsia="仿宋" w:cs="仿宋"/>
          <w:sz w:val="23"/>
          <w:szCs w:val="23"/>
          <w:lang w:eastAsia="zh-CN"/>
        </w:rPr>
      </w:pPr>
      <w:r>
        <w:rPr>
          <w:rFonts w:ascii="仿宋" w:hAnsi="仿宋" w:eastAsia="仿宋" w:cs="仿宋"/>
          <w:spacing w:val="11"/>
          <w:sz w:val="23"/>
          <w:szCs w:val="23"/>
          <w:lang w:eastAsia="zh-CN"/>
        </w:rPr>
        <w:t>1.采购人和采购代理机构将按投标人须知资</w:t>
      </w:r>
      <w:r>
        <w:rPr>
          <w:rFonts w:ascii="仿宋" w:hAnsi="仿宋" w:eastAsia="仿宋" w:cs="仿宋"/>
          <w:spacing w:val="10"/>
          <w:sz w:val="23"/>
          <w:szCs w:val="23"/>
          <w:lang w:eastAsia="zh-CN"/>
        </w:rPr>
        <w:t>料表中规定的开标时间和地点</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组织公开开标并邀请所有投标人代表参加。</w:t>
      </w:r>
    </w:p>
    <w:p w14:paraId="53A0E29B">
      <w:pPr>
        <w:spacing w:before="44" w:line="231" w:lineRule="auto"/>
        <w:ind w:left="583"/>
        <w:rPr>
          <w:rFonts w:ascii="仿宋" w:hAnsi="仿宋" w:eastAsia="仿宋" w:cs="仿宋"/>
          <w:sz w:val="23"/>
          <w:szCs w:val="23"/>
          <w:lang w:eastAsia="zh-CN"/>
        </w:rPr>
      </w:pPr>
      <w:r>
        <w:rPr>
          <w:rFonts w:ascii="仿宋" w:hAnsi="仿宋" w:eastAsia="仿宋" w:cs="仿宋"/>
          <w:spacing w:val="3"/>
          <w:sz w:val="23"/>
          <w:szCs w:val="23"/>
          <w:lang w:eastAsia="zh-CN"/>
        </w:rPr>
        <w:t>投标人不足</w:t>
      </w:r>
      <w:r>
        <w:rPr>
          <w:rFonts w:ascii="仿宋" w:hAnsi="仿宋" w:eastAsia="仿宋" w:cs="仿宋"/>
          <w:spacing w:val="-34"/>
          <w:sz w:val="23"/>
          <w:szCs w:val="23"/>
          <w:lang w:eastAsia="zh-CN"/>
        </w:rPr>
        <w:t xml:space="preserve"> </w:t>
      </w:r>
      <w:r>
        <w:rPr>
          <w:rFonts w:ascii="仿宋" w:hAnsi="仿宋" w:eastAsia="仿宋" w:cs="仿宋"/>
          <w:spacing w:val="3"/>
          <w:sz w:val="23"/>
          <w:szCs w:val="23"/>
          <w:lang w:eastAsia="zh-CN"/>
        </w:rPr>
        <w:t>3</w:t>
      </w:r>
      <w:r>
        <w:rPr>
          <w:rFonts w:ascii="仿宋" w:hAnsi="仿宋" w:eastAsia="仿宋" w:cs="仿宋"/>
          <w:spacing w:val="-37"/>
          <w:sz w:val="23"/>
          <w:szCs w:val="23"/>
          <w:lang w:eastAsia="zh-CN"/>
        </w:rPr>
        <w:t xml:space="preserve"> </w:t>
      </w:r>
      <w:r>
        <w:rPr>
          <w:rFonts w:ascii="仿宋" w:hAnsi="仿宋" w:eastAsia="仿宋" w:cs="仿宋"/>
          <w:spacing w:val="3"/>
          <w:sz w:val="23"/>
          <w:szCs w:val="23"/>
          <w:lang w:eastAsia="zh-CN"/>
        </w:rPr>
        <w:t>家的，不得开标。</w:t>
      </w:r>
    </w:p>
    <w:p w14:paraId="5E223C3C">
      <w:pPr>
        <w:spacing w:before="114" w:line="230" w:lineRule="auto"/>
        <w:ind w:left="579"/>
        <w:rPr>
          <w:rFonts w:ascii="仿宋" w:hAnsi="仿宋" w:eastAsia="仿宋" w:cs="仿宋"/>
          <w:sz w:val="23"/>
          <w:szCs w:val="23"/>
          <w:lang w:eastAsia="zh-CN"/>
        </w:rPr>
      </w:pPr>
      <w:r>
        <w:rPr>
          <w:rFonts w:ascii="仿宋" w:hAnsi="仿宋" w:eastAsia="仿宋" w:cs="仿宋"/>
          <w:spacing w:val="6"/>
          <w:sz w:val="23"/>
          <w:szCs w:val="23"/>
          <w:lang w:eastAsia="zh-CN"/>
        </w:rPr>
        <w:t>2.开标前由主持人宣读开标纪律等要求。</w:t>
      </w:r>
    </w:p>
    <w:p w14:paraId="626DA129">
      <w:pPr>
        <w:spacing w:before="113" w:line="312" w:lineRule="auto"/>
        <w:ind w:left="43" w:right="97" w:firstLine="538"/>
        <w:rPr>
          <w:rFonts w:ascii="仿宋" w:hAnsi="仿宋" w:eastAsia="仿宋" w:cs="仿宋"/>
          <w:sz w:val="23"/>
          <w:szCs w:val="23"/>
          <w:lang w:eastAsia="zh-CN"/>
        </w:rPr>
      </w:pPr>
      <w:r>
        <w:rPr>
          <w:rFonts w:ascii="仿宋" w:hAnsi="仿宋" w:eastAsia="仿宋" w:cs="仿宋"/>
          <w:spacing w:val="8"/>
          <w:sz w:val="23"/>
          <w:szCs w:val="23"/>
          <w:lang w:eastAsia="zh-CN"/>
        </w:rPr>
        <w:t>3.开标时，</w:t>
      </w:r>
      <w:r>
        <w:rPr>
          <w:rFonts w:ascii="仿宋" w:hAnsi="仿宋" w:eastAsia="仿宋" w:cs="仿宋"/>
          <w:spacing w:val="-31"/>
          <w:sz w:val="23"/>
          <w:szCs w:val="23"/>
          <w:lang w:eastAsia="zh-CN"/>
        </w:rPr>
        <w:t xml:space="preserve"> </w:t>
      </w:r>
      <w:r>
        <w:rPr>
          <w:rFonts w:ascii="仿宋" w:hAnsi="仿宋" w:eastAsia="仿宋" w:cs="仿宋"/>
          <w:spacing w:val="8"/>
          <w:sz w:val="23"/>
          <w:szCs w:val="23"/>
          <w:lang w:eastAsia="zh-CN"/>
        </w:rPr>
        <w:t>由投标人上传投标文件，经监督人确认的投标文件加密情况，</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经记录后，</w:t>
      </w:r>
      <w:r>
        <w:rPr>
          <w:rFonts w:ascii="仿宋" w:hAnsi="仿宋" w:eastAsia="仿宋" w:cs="仿宋"/>
          <w:spacing w:val="-45"/>
          <w:sz w:val="23"/>
          <w:szCs w:val="23"/>
          <w:lang w:eastAsia="zh-CN"/>
        </w:rPr>
        <w:t xml:space="preserve"> </w:t>
      </w:r>
      <w:r>
        <w:rPr>
          <w:rFonts w:ascii="仿宋" w:hAnsi="仿宋" w:eastAsia="仿宋" w:cs="仿宋"/>
          <w:spacing w:val="9"/>
          <w:sz w:val="23"/>
          <w:szCs w:val="23"/>
          <w:lang w:eastAsia="zh-CN"/>
        </w:rPr>
        <w:t>由采购人或采购代理机构当众解密投标文件，</w:t>
      </w:r>
      <w:r>
        <w:rPr>
          <w:rFonts w:ascii="仿宋" w:hAnsi="仿宋" w:eastAsia="仿宋" w:cs="仿宋"/>
          <w:spacing w:val="-65"/>
          <w:sz w:val="23"/>
          <w:szCs w:val="23"/>
          <w:lang w:eastAsia="zh-CN"/>
        </w:rPr>
        <w:t xml:space="preserve"> </w:t>
      </w:r>
      <w:r>
        <w:rPr>
          <w:rFonts w:ascii="仿宋" w:hAnsi="仿宋" w:eastAsia="仿宋" w:cs="仿宋"/>
          <w:spacing w:val="9"/>
          <w:sz w:val="23"/>
          <w:szCs w:val="23"/>
          <w:lang w:eastAsia="zh-CN"/>
        </w:rPr>
        <w:t>宣读投标人名称、投</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标价格及招标文件规定的内容。对于投标人在投标截止期前递交的投标声明，</w:t>
      </w:r>
      <w:r>
        <w:rPr>
          <w:rFonts w:ascii="仿宋" w:hAnsi="仿宋" w:eastAsia="仿宋" w:cs="仿宋"/>
          <w:spacing w:val="18"/>
          <w:sz w:val="23"/>
          <w:szCs w:val="23"/>
          <w:lang w:eastAsia="zh-CN"/>
        </w:rPr>
        <w:t xml:space="preserve"> </w:t>
      </w:r>
      <w:r>
        <w:rPr>
          <w:rFonts w:ascii="仿宋" w:hAnsi="仿宋" w:eastAsia="仿宋" w:cs="仿宋"/>
          <w:spacing w:val="6"/>
          <w:sz w:val="23"/>
          <w:szCs w:val="23"/>
          <w:lang w:eastAsia="zh-CN"/>
        </w:rPr>
        <w:t>在开标时当众宣读，评标时有效。</w:t>
      </w:r>
    </w:p>
    <w:p w14:paraId="22CC9A28">
      <w:pPr>
        <w:spacing w:before="45" w:line="229" w:lineRule="auto"/>
        <w:ind w:left="586"/>
        <w:rPr>
          <w:rFonts w:ascii="仿宋" w:hAnsi="仿宋" w:eastAsia="仿宋" w:cs="仿宋"/>
          <w:sz w:val="23"/>
          <w:szCs w:val="23"/>
          <w:lang w:eastAsia="zh-CN"/>
        </w:rPr>
      </w:pPr>
      <w:r>
        <w:rPr>
          <w:rFonts w:ascii="仿宋" w:hAnsi="仿宋" w:eastAsia="仿宋" w:cs="仿宋"/>
          <w:spacing w:val="8"/>
          <w:sz w:val="23"/>
          <w:szCs w:val="23"/>
          <w:lang w:eastAsia="zh-CN"/>
        </w:rPr>
        <w:t>未宣读投标价格、价格折扣等实质内容，评标时不</w:t>
      </w:r>
      <w:r>
        <w:rPr>
          <w:rFonts w:ascii="仿宋" w:hAnsi="仿宋" w:eastAsia="仿宋" w:cs="仿宋"/>
          <w:spacing w:val="7"/>
          <w:sz w:val="23"/>
          <w:szCs w:val="23"/>
          <w:lang w:eastAsia="zh-CN"/>
        </w:rPr>
        <w:t>予承认。</w:t>
      </w:r>
    </w:p>
    <w:p w14:paraId="1E42B877">
      <w:pPr>
        <w:spacing w:before="116" w:line="302" w:lineRule="auto"/>
        <w:ind w:left="49" w:right="83" w:firstLine="526"/>
        <w:rPr>
          <w:rFonts w:ascii="仿宋" w:hAnsi="仿宋" w:eastAsia="仿宋" w:cs="仿宋"/>
          <w:sz w:val="23"/>
          <w:szCs w:val="23"/>
          <w:lang w:eastAsia="zh-CN"/>
        </w:rPr>
      </w:pPr>
      <w:r>
        <w:rPr>
          <w:rFonts w:ascii="仿宋" w:hAnsi="仿宋" w:eastAsia="仿宋" w:cs="仿宋"/>
          <w:spacing w:val="9"/>
          <w:sz w:val="23"/>
          <w:szCs w:val="23"/>
          <w:lang w:eastAsia="zh-CN"/>
        </w:rPr>
        <w:t>4.采购人或采购代理机构将对开标过程进行记录，</w:t>
      </w:r>
      <w:r>
        <w:rPr>
          <w:rFonts w:ascii="仿宋" w:hAnsi="仿宋" w:eastAsia="仿宋" w:cs="仿宋"/>
          <w:spacing w:val="-44"/>
          <w:sz w:val="23"/>
          <w:szCs w:val="23"/>
          <w:lang w:eastAsia="zh-CN"/>
        </w:rPr>
        <w:t xml:space="preserve"> </w:t>
      </w:r>
      <w:r>
        <w:rPr>
          <w:rFonts w:ascii="仿宋" w:hAnsi="仿宋" w:eastAsia="仿宋" w:cs="仿宋"/>
          <w:spacing w:val="9"/>
          <w:sz w:val="23"/>
          <w:szCs w:val="23"/>
          <w:lang w:eastAsia="zh-CN"/>
        </w:rPr>
        <w:t>由参加开标的各投标人</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代表和相关工作人员签字确认，并存档备查。</w:t>
      </w:r>
    </w:p>
    <w:p w14:paraId="00AB6F19">
      <w:pPr>
        <w:spacing w:before="45" w:line="231" w:lineRule="auto"/>
        <w:ind w:left="581"/>
        <w:rPr>
          <w:rFonts w:ascii="仿宋" w:hAnsi="仿宋" w:eastAsia="仿宋" w:cs="仿宋"/>
          <w:sz w:val="23"/>
          <w:szCs w:val="23"/>
          <w:lang w:eastAsia="zh-CN"/>
        </w:rPr>
      </w:pPr>
      <w:r>
        <w:rPr>
          <w:rFonts w:ascii="仿宋" w:hAnsi="仿宋" w:eastAsia="仿宋" w:cs="仿宋"/>
          <w:spacing w:val="9"/>
          <w:sz w:val="23"/>
          <w:szCs w:val="23"/>
          <w:lang w:eastAsia="zh-CN"/>
        </w:rPr>
        <w:t>5.投标人代表对开标过程和开标记录有疑义，</w:t>
      </w:r>
      <w:r>
        <w:rPr>
          <w:rFonts w:ascii="仿宋" w:hAnsi="仿宋" w:eastAsia="仿宋" w:cs="仿宋"/>
          <w:spacing w:val="-49"/>
          <w:sz w:val="23"/>
          <w:szCs w:val="23"/>
          <w:lang w:eastAsia="zh-CN"/>
        </w:rPr>
        <w:t xml:space="preserve"> </w:t>
      </w:r>
      <w:r>
        <w:rPr>
          <w:rFonts w:ascii="仿宋" w:hAnsi="仿宋" w:eastAsia="仿宋" w:cs="仿宋"/>
          <w:spacing w:val="9"/>
          <w:sz w:val="23"/>
          <w:szCs w:val="23"/>
          <w:lang w:eastAsia="zh-CN"/>
        </w:rPr>
        <w:t>以及认为采购人、采购代理</w:t>
      </w:r>
    </w:p>
    <w:p w14:paraId="4BD1B898">
      <w:pPr>
        <w:spacing w:before="114" w:line="228" w:lineRule="auto"/>
        <w:ind w:left="44"/>
        <w:rPr>
          <w:rFonts w:ascii="仿宋" w:hAnsi="仿宋" w:eastAsia="仿宋" w:cs="仿宋"/>
          <w:sz w:val="23"/>
          <w:szCs w:val="23"/>
          <w:lang w:eastAsia="zh-CN"/>
        </w:rPr>
      </w:pPr>
      <w:r>
        <w:rPr>
          <w:rFonts w:ascii="仿宋" w:hAnsi="仿宋" w:eastAsia="仿宋" w:cs="仿宋"/>
          <w:spacing w:val="8"/>
          <w:sz w:val="23"/>
          <w:szCs w:val="23"/>
          <w:lang w:eastAsia="zh-CN"/>
        </w:rPr>
        <w:t>机构相关工作人员有需要回避的情形的，应当场提出询问或者回避申请。</w:t>
      </w:r>
    </w:p>
    <w:p w14:paraId="47A386FF">
      <w:pPr>
        <w:spacing w:before="37" w:line="231" w:lineRule="auto"/>
        <w:ind w:left="52"/>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二、评标</w:t>
      </w:r>
    </w:p>
    <w:p w14:paraId="677EB987">
      <w:pPr>
        <w:spacing w:before="101" w:line="305" w:lineRule="auto"/>
        <w:ind w:left="579" w:right="635" w:firstLine="14"/>
        <w:rPr>
          <w:rFonts w:ascii="仿宋" w:hAnsi="仿宋" w:eastAsia="仿宋" w:cs="仿宋"/>
          <w:sz w:val="23"/>
          <w:szCs w:val="23"/>
          <w:lang w:eastAsia="zh-CN"/>
        </w:rPr>
      </w:pPr>
      <w:r>
        <w:rPr>
          <w:rFonts w:ascii="仿宋" w:hAnsi="仿宋" w:eastAsia="仿宋" w:cs="仿宋"/>
          <w:spacing w:val="8"/>
          <w:sz w:val="23"/>
          <w:szCs w:val="23"/>
          <w:lang w:eastAsia="zh-CN"/>
        </w:rPr>
        <w:t>1.评标会开始前主持人宣读《新疆政府采购评审专家管理实施办法》</w:t>
      </w:r>
      <w:r>
        <w:rPr>
          <w:rFonts w:ascii="仿宋" w:hAnsi="仿宋" w:eastAsia="仿宋" w:cs="仿宋"/>
          <w:spacing w:val="10"/>
          <w:sz w:val="23"/>
          <w:szCs w:val="23"/>
          <w:lang w:eastAsia="zh-CN"/>
        </w:rPr>
        <w:t xml:space="preserve"> </w:t>
      </w:r>
      <w:r>
        <w:rPr>
          <w:rFonts w:ascii="仿宋" w:hAnsi="仿宋" w:eastAsia="仿宋" w:cs="仿宋"/>
          <w:spacing w:val="7"/>
          <w:sz w:val="23"/>
          <w:szCs w:val="23"/>
          <w:lang w:eastAsia="zh-CN"/>
        </w:rPr>
        <w:t>2.评标委员会对投标人的技术投标文件进行评审。</w:t>
      </w:r>
    </w:p>
    <w:p w14:paraId="03A06888">
      <w:pPr>
        <w:spacing w:before="39" w:line="306" w:lineRule="auto"/>
        <w:ind w:left="575" w:right="3057" w:firstLine="5"/>
        <w:rPr>
          <w:rFonts w:ascii="仿宋" w:hAnsi="仿宋" w:eastAsia="仿宋" w:cs="仿宋"/>
          <w:sz w:val="23"/>
          <w:szCs w:val="23"/>
          <w:lang w:eastAsia="zh-CN"/>
        </w:rPr>
      </w:pPr>
      <w:r>
        <w:rPr>
          <w:rFonts w:ascii="仿宋" w:hAnsi="仿宋" w:eastAsia="仿宋" w:cs="仿宋"/>
          <w:spacing w:val="7"/>
          <w:sz w:val="23"/>
          <w:szCs w:val="23"/>
          <w:lang w:eastAsia="zh-CN"/>
        </w:rPr>
        <w:t>3.评标委员会对投标人的商务文件进行评审。</w:t>
      </w:r>
      <w:r>
        <w:rPr>
          <w:rFonts w:ascii="仿宋" w:hAnsi="仿宋" w:eastAsia="仿宋" w:cs="仿宋"/>
          <w:spacing w:val="1"/>
          <w:sz w:val="23"/>
          <w:szCs w:val="23"/>
          <w:lang w:eastAsia="zh-CN"/>
        </w:rPr>
        <w:t xml:space="preserve"> </w:t>
      </w:r>
      <w:r>
        <w:rPr>
          <w:rFonts w:ascii="仿宋" w:hAnsi="仿宋" w:eastAsia="仿宋" w:cs="仿宋"/>
          <w:spacing w:val="6"/>
          <w:sz w:val="23"/>
          <w:szCs w:val="23"/>
          <w:lang w:eastAsia="zh-CN"/>
        </w:rPr>
        <w:t>4.评标委员会个人对投标人打分。</w:t>
      </w:r>
    </w:p>
    <w:p w14:paraId="3BD6DFE1">
      <w:pPr>
        <w:spacing w:before="39" w:line="303" w:lineRule="auto"/>
        <w:ind w:left="578" w:right="897" w:firstLine="2"/>
        <w:rPr>
          <w:rFonts w:ascii="仿宋" w:hAnsi="仿宋" w:eastAsia="仿宋" w:cs="仿宋"/>
          <w:sz w:val="23"/>
          <w:szCs w:val="23"/>
          <w:lang w:eastAsia="zh-CN"/>
        </w:rPr>
      </w:pPr>
      <w:r>
        <w:rPr>
          <w:rFonts w:ascii="仿宋" w:hAnsi="仿宋" w:eastAsia="仿宋" w:cs="仿宋"/>
          <w:spacing w:val="8"/>
          <w:sz w:val="23"/>
          <w:szCs w:val="23"/>
          <w:lang w:eastAsia="zh-CN"/>
        </w:rPr>
        <w:t>5.将评标委员会个人打分进行汇总并计算各投标人最后综合得</w:t>
      </w:r>
      <w:r>
        <w:rPr>
          <w:rFonts w:ascii="仿宋" w:hAnsi="仿宋" w:eastAsia="仿宋" w:cs="仿宋"/>
          <w:spacing w:val="7"/>
          <w:sz w:val="23"/>
          <w:szCs w:val="23"/>
          <w:lang w:eastAsia="zh-CN"/>
        </w:rPr>
        <w:t>分。</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6.按照投标人的得分高低顺序确定并公布本次招标的中标候选人。</w:t>
      </w:r>
    </w:p>
    <w:p w14:paraId="3D57969A">
      <w:pPr>
        <w:spacing w:before="45" w:line="228" w:lineRule="auto"/>
        <w:jc w:val="right"/>
        <w:rPr>
          <w:rFonts w:ascii="仿宋" w:hAnsi="仿宋" w:eastAsia="仿宋" w:cs="仿宋"/>
          <w:sz w:val="23"/>
          <w:szCs w:val="23"/>
          <w:lang w:eastAsia="zh-CN"/>
        </w:rPr>
      </w:pPr>
      <w:r>
        <w:rPr>
          <w:rFonts w:ascii="仿宋" w:hAnsi="仿宋" w:eastAsia="仿宋" w:cs="仿宋"/>
          <w:spacing w:val="6"/>
          <w:sz w:val="23"/>
          <w:szCs w:val="23"/>
          <w:lang w:eastAsia="zh-CN"/>
        </w:rPr>
        <w:t>7.招标人根据评标情况写出评标报告，并由监督人及评标委员会签字确认。</w:t>
      </w:r>
    </w:p>
    <w:p w14:paraId="64395FF2">
      <w:pPr>
        <w:spacing w:before="37" w:line="231" w:lineRule="auto"/>
        <w:ind w:left="51"/>
        <w:outlineLvl w:val="2"/>
        <w:rPr>
          <w:rFonts w:ascii="仿宋" w:hAnsi="仿宋" w:eastAsia="仿宋" w:cs="仿宋"/>
          <w:sz w:val="23"/>
          <w:szCs w:val="23"/>
          <w:lang w:eastAsia="zh-CN"/>
        </w:rPr>
      </w:pPr>
      <w:r>
        <w:rPr>
          <w:rFonts w:ascii="仿宋" w:hAnsi="仿宋" w:eastAsia="仿宋" w:cs="仿宋"/>
          <w:b/>
          <w:bCs/>
          <w:spacing w:val="2"/>
          <w:sz w:val="23"/>
          <w:szCs w:val="23"/>
          <w:lang w:eastAsia="zh-CN"/>
        </w:rPr>
        <w:t>三、定标</w:t>
      </w:r>
    </w:p>
    <w:p w14:paraId="0822A421">
      <w:pPr>
        <w:spacing w:before="103" w:line="231" w:lineRule="auto"/>
        <w:ind w:left="585"/>
        <w:rPr>
          <w:rFonts w:ascii="仿宋" w:hAnsi="仿宋" w:eastAsia="仿宋" w:cs="仿宋"/>
          <w:sz w:val="23"/>
          <w:szCs w:val="23"/>
          <w:lang w:eastAsia="zh-CN"/>
        </w:rPr>
      </w:pPr>
      <w:r>
        <w:rPr>
          <w:rFonts w:ascii="仿宋" w:hAnsi="仿宋" w:eastAsia="仿宋" w:cs="仿宋"/>
          <w:b/>
          <w:bCs/>
          <w:spacing w:val="3"/>
          <w:sz w:val="23"/>
          <w:szCs w:val="23"/>
          <w:lang w:eastAsia="zh-CN"/>
        </w:rPr>
        <w:t>本项目采用招标方式：公开招标，</w:t>
      </w:r>
      <w:r>
        <w:rPr>
          <w:rFonts w:ascii="仿宋" w:hAnsi="仿宋" w:eastAsia="仿宋" w:cs="仿宋"/>
          <w:spacing w:val="-46"/>
          <w:sz w:val="23"/>
          <w:szCs w:val="23"/>
          <w:lang w:eastAsia="zh-CN"/>
        </w:rPr>
        <w:t xml:space="preserve"> </w:t>
      </w:r>
      <w:r>
        <w:rPr>
          <w:rFonts w:ascii="仿宋" w:hAnsi="仿宋" w:eastAsia="仿宋" w:cs="仿宋"/>
          <w:b/>
          <w:bCs/>
          <w:spacing w:val="3"/>
          <w:sz w:val="23"/>
          <w:szCs w:val="23"/>
          <w:lang w:eastAsia="zh-CN"/>
        </w:rPr>
        <w:t>评分方法：</w:t>
      </w:r>
      <w:r>
        <w:rPr>
          <w:rFonts w:ascii="仿宋" w:hAnsi="仿宋" w:eastAsia="仿宋" w:cs="仿宋"/>
          <w:spacing w:val="-61"/>
          <w:sz w:val="23"/>
          <w:szCs w:val="23"/>
          <w:lang w:eastAsia="zh-CN"/>
        </w:rPr>
        <w:t xml:space="preserve"> </w:t>
      </w:r>
      <w:r>
        <w:rPr>
          <w:rFonts w:ascii="仿宋" w:hAnsi="仿宋" w:eastAsia="仿宋" w:cs="仿宋"/>
          <w:b/>
          <w:bCs/>
          <w:spacing w:val="2"/>
          <w:sz w:val="23"/>
          <w:szCs w:val="23"/>
          <w:lang w:eastAsia="zh-CN"/>
        </w:rPr>
        <w:t>综合评分法</w:t>
      </w:r>
    </w:p>
    <w:p w14:paraId="33FF37F7">
      <w:pPr>
        <w:spacing w:before="111" w:line="311" w:lineRule="auto"/>
        <w:ind w:left="49" w:right="83" w:firstLine="545"/>
        <w:jc w:val="both"/>
        <w:rPr>
          <w:rFonts w:ascii="仿宋" w:hAnsi="仿宋" w:eastAsia="仿宋" w:cs="仿宋"/>
          <w:sz w:val="23"/>
          <w:szCs w:val="23"/>
          <w:lang w:eastAsia="zh-CN"/>
        </w:rPr>
      </w:pPr>
      <w:r>
        <w:rPr>
          <w:rFonts w:ascii="仿宋" w:hAnsi="仿宋" w:eastAsia="仿宋" w:cs="仿宋"/>
          <w:spacing w:val="8"/>
          <w:sz w:val="23"/>
          <w:szCs w:val="23"/>
          <w:lang w:eastAsia="zh-CN"/>
        </w:rPr>
        <w:t>1.</w:t>
      </w:r>
      <w:r>
        <w:rPr>
          <w:rFonts w:ascii="仿宋" w:hAnsi="仿宋" w:eastAsia="仿宋" w:cs="仿宋"/>
          <w:spacing w:val="-66"/>
          <w:sz w:val="23"/>
          <w:szCs w:val="23"/>
          <w:lang w:eastAsia="zh-CN"/>
        </w:rPr>
        <w:t xml:space="preserve"> </w:t>
      </w:r>
      <w:r>
        <w:rPr>
          <w:rFonts w:ascii="仿宋" w:hAnsi="仿宋" w:eastAsia="仿宋" w:cs="仿宋"/>
          <w:spacing w:val="8"/>
          <w:sz w:val="23"/>
          <w:szCs w:val="23"/>
          <w:lang w:eastAsia="zh-CN"/>
        </w:rPr>
        <w:t>中标候选人确定方式：采购代理机构应当自评审结束之日起</w:t>
      </w:r>
      <w:r>
        <w:rPr>
          <w:rFonts w:ascii="仿宋" w:hAnsi="仿宋" w:eastAsia="仿宋" w:cs="仿宋"/>
          <w:spacing w:val="-42"/>
          <w:sz w:val="23"/>
          <w:szCs w:val="23"/>
          <w:lang w:eastAsia="zh-CN"/>
        </w:rPr>
        <w:t xml:space="preserve"> </w:t>
      </w:r>
      <w:r>
        <w:rPr>
          <w:rFonts w:ascii="仿宋" w:hAnsi="仿宋" w:eastAsia="仿宋" w:cs="仿宋"/>
          <w:spacing w:val="8"/>
          <w:sz w:val="23"/>
          <w:szCs w:val="23"/>
          <w:lang w:eastAsia="zh-CN"/>
        </w:rPr>
        <w:t>2</w:t>
      </w:r>
      <w:r>
        <w:rPr>
          <w:rFonts w:ascii="仿宋" w:hAnsi="仿宋" w:eastAsia="仿宋" w:cs="仿宋"/>
          <w:spacing w:val="-36"/>
          <w:sz w:val="23"/>
          <w:szCs w:val="23"/>
          <w:lang w:eastAsia="zh-CN"/>
        </w:rPr>
        <w:t xml:space="preserve"> </w:t>
      </w:r>
      <w:r>
        <w:rPr>
          <w:rFonts w:ascii="仿宋" w:hAnsi="仿宋" w:eastAsia="仿宋" w:cs="仿宋"/>
          <w:spacing w:val="8"/>
          <w:sz w:val="23"/>
          <w:szCs w:val="23"/>
          <w:lang w:eastAsia="zh-CN"/>
        </w:rPr>
        <w:t>个工作日</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内将评审报告送交采购人。采购人应当自收到评</w:t>
      </w:r>
      <w:r>
        <w:rPr>
          <w:rFonts w:ascii="仿宋" w:hAnsi="仿宋" w:eastAsia="仿宋" w:cs="仿宋"/>
          <w:spacing w:val="11"/>
          <w:sz w:val="23"/>
          <w:szCs w:val="23"/>
          <w:lang w:eastAsia="zh-CN"/>
        </w:rPr>
        <w:t>审报告之日起</w:t>
      </w:r>
      <w:r>
        <w:rPr>
          <w:rFonts w:ascii="仿宋" w:hAnsi="仿宋" w:eastAsia="仿宋" w:cs="仿宋"/>
          <w:spacing w:val="-39"/>
          <w:sz w:val="23"/>
          <w:szCs w:val="23"/>
          <w:lang w:eastAsia="zh-CN"/>
        </w:rPr>
        <w:t xml:space="preserve"> </w:t>
      </w:r>
      <w:r>
        <w:rPr>
          <w:rFonts w:ascii="仿宋" w:hAnsi="仿宋" w:eastAsia="仿宋" w:cs="仿宋"/>
          <w:spacing w:val="11"/>
          <w:sz w:val="23"/>
          <w:szCs w:val="23"/>
          <w:lang w:eastAsia="zh-CN"/>
        </w:rPr>
        <w:t>5</w:t>
      </w:r>
      <w:r>
        <w:rPr>
          <w:rFonts w:ascii="仿宋" w:hAnsi="仿宋" w:eastAsia="仿宋" w:cs="仿宋"/>
          <w:spacing w:val="-36"/>
          <w:sz w:val="23"/>
          <w:szCs w:val="23"/>
          <w:lang w:eastAsia="zh-CN"/>
        </w:rPr>
        <w:t xml:space="preserve"> </w:t>
      </w:r>
      <w:r>
        <w:rPr>
          <w:rFonts w:ascii="仿宋" w:hAnsi="仿宋" w:eastAsia="仿宋" w:cs="仿宋"/>
          <w:spacing w:val="11"/>
          <w:sz w:val="23"/>
          <w:szCs w:val="23"/>
          <w:lang w:eastAsia="zh-CN"/>
        </w:rPr>
        <w:t>个工作日内确</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定中标人。</w:t>
      </w:r>
    </w:p>
    <w:p w14:paraId="6112DE7D">
      <w:pPr>
        <w:spacing w:before="39" w:line="305" w:lineRule="auto"/>
        <w:ind w:left="41" w:right="83" w:firstLine="553"/>
        <w:rPr>
          <w:rFonts w:ascii="仿宋" w:hAnsi="仿宋" w:eastAsia="仿宋" w:cs="仿宋"/>
          <w:sz w:val="23"/>
          <w:szCs w:val="23"/>
          <w:lang w:eastAsia="zh-CN"/>
        </w:rPr>
      </w:pPr>
      <w:r>
        <w:rPr>
          <w:rFonts w:ascii="仿宋" w:hAnsi="仿宋" w:eastAsia="仿宋" w:cs="仿宋"/>
          <w:spacing w:val="6"/>
          <w:sz w:val="23"/>
          <w:szCs w:val="23"/>
          <w:lang w:eastAsia="zh-CN"/>
        </w:rPr>
        <w:t>除第一章第</w:t>
      </w:r>
      <w:r>
        <w:rPr>
          <w:rFonts w:ascii="仿宋" w:hAnsi="仿宋" w:eastAsia="仿宋" w:cs="仿宋"/>
          <w:spacing w:val="-43"/>
          <w:sz w:val="23"/>
          <w:szCs w:val="23"/>
          <w:lang w:eastAsia="zh-CN"/>
        </w:rPr>
        <w:t xml:space="preserve"> </w:t>
      </w:r>
      <w:r>
        <w:rPr>
          <w:rFonts w:ascii="仿宋" w:hAnsi="仿宋" w:eastAsia="仿宋" w:cs="仿宋"/>
          <w:spacing w:val="6"/>
          <w:sz w:val="23"/>
          <w:szCs w:val="23"/>
          <w:lang w:eastAsia="zh-CN"/>
        </w:rPr>
        <w:t>28</w:t>
      </w:r>
      <w:r>
        <w:rPr>
          <w:rFonts w:ascii="仿宋" w:hAnsi="仿宋" w:eastAsia="仿宋" w:cs="仿宋"/>
          <w:spacing w:val="-34"/>
          <w:sz w:val="23"/>
          <w:szCs w:val="23"/>
          <w:lang w:eastAsia="zh-CN"/>
        </w:rPr>
        <w:t xml:space="preserve"> </w:t>
      </w:r>
      <w:r>
        <w:rPr>
          <w:rFonts w:ascii="仿宋" w:hAnsi="仿宋" w:eastAsia="仿宋" w:cs="仿宋"/>
          <w:spacing w:val="6"/>
          <w:sz w:val="23"/>
          <w:szCs w:val="23"/>
          <w:lang w:eastAsia="zh-CN"/>
        </w:rPr>
        <w:t>条规定外，对实质上响应招标文件的供应商按下列方法</w:t>
      </w:r>
      <w:r>
        <w:rPr>
          <w:rFonts w:ascii="仿宋" w:hAnsi="仿宋" w:eastAsia="仿宋" w:cs="仿宋"/>
          <w:spacing w:val="5"/>
          <w:sz w:val="23"/>
          <w:szCs w:val="23"/>
          <w:lang w:eastAsia="zh-CN"/>
        </w:rPr>
        <w:t>进行</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排序，确定投标候选人：</w:t>
      </w:r>
    </w:p>
    <w:p w14:paraId="2BEE407F">
      <w:pPr>
        <w:spacing w:before="41" w:line="229" w:lineRule="auto"/>
        <w:ind w:left="589"/>
        <w:rPr>
          <w:rFonts w:ascii="仿宋" w:hAnsi="仿宋" w:eastAsia="仿宋" w:cs="仿宋"/>
          <w:sz w:val="23"/>
          <w:szCs w:val="23"/>
          <w:lang w:eastAsia="zh-CN"/>
        </w:rPr>
      </w:pPr>
      <w:r>
        <w:rPr>
          <w:rFonts w:ascii="仿宋" w:hAnsi="仿宋" w:eastAsia="仿宋" w:cs="仿宋"/>
          <w:spacing w:val="7"/>
          <w:sz w:val="23"/>
          <w:szCs w:val="23"/>
          <w:lang w:eastAsia="zh-CN"/>
        </w:rPr>
        <w:t>（1）采用最低评标价法的，除了算术修正和落实政府采购政策需进行的价</w:t>
      </w:r>
    </w:p>
    <w:p w14:paraId="6E2D0EDE">
      <w:pPr>
        <w:spacing w:line="229" w:lineRule="auto"/>
        <w:rPr>
          <w:rFonts w:ascii="仿宋" w:hAnsi="仿宋" w:eastAsia="仿宋" w:cs="仿宋"/>
          <w:sz w:val="23"/>
          <w:szCs w:val="23"/>
          <w:lang w:eastAsia="zh-CN"/>
        </w:rPr>
        <w:sectPr>
          <w:footerReference r:id="rId54" w:type="default"/>
          <w:pgSz w:w="11906" w:h="16838"/>
          <w:pgMar w:top="1431" w:right="1730" w:bottom="1263" w:left="1785" w:header="0" w:footer="1087" w:gutter="0"/>
          <w:cols w:space="720" w:num="1"/>
        </w:sectPr>
      </w:pPr>
    </w:p>
    <w:p w14:paraId="51A04678">
      <w:pPr>
        <w:spacing w:before="155" w:line="305" w:lineRule="auto"/>
        <w:ind w:left="43" w:right="62"/>
        <w:rPr>
          <w:rFonts w:ascii="仿宋" w:hAnsi="仿宋" w:eastAsia="仿宋" w:cs="仿宋"/>
          <w:sz w:val="23"/>
          <w:szCs w:val="23"/>
          <w:lang w:eastAsia="zh-CN"/>
        </w:rPr>
      </w:pPr>
      <w:r>
        <w:rPr>
          <w:rFonts w:ascii="仿宋" w:hAnsi="仿宋" w:eastAsia="仿宋" w:cs="仿宋"/>
          <w:spacing w:val="13"/>
          <w:sz w:val="23"/>
          <w:szCs w:val="23"/>
          <w:lang w:eastAsia="zh-CN"/>
        </w:rPr>
        <w:t>格扣除外，不对投标人的投标价格进行任何调整。评标结果按修正和扣除后的</w:t>
      </w:r>
      <w:r>
        <w:rPr>
          <w:rFonts w:ascii="仿宋" w:hAnsi="仿宋" w:eastAsia="仿宋" w:cs="仿宋"/>
          <w:spacing w:val="1"/>
          <w:sz w:val="23"/>
          <w:szCs w:val="23"/>
          <w:lang w:eastAsia="zh-CN"/>
        </w:rPr>
        <w:t xml:space="preserve"> </w:t>
      </w:r>
      <w:r>
        <w:rPr>
          <w:rFonts w:ascii="仿宋" w:hAnsi="仿宋" w:eastAsia="仿宋" w:cs="仿宋"/>
          <w:spacing w:val="8"/>
          <w:sz w:val="23"/>
          <w:szCs w:val="23"/>
          <w:lang w:eastAsia="zh-CN"/>
        </w:rPr>
        <w:t>投标报价由低到高顺序排列。报价相同的处理方式详见招标文</w:t>
      </w:r>
      <w:r>
        <w:rPr>
          <w:rFonts w:ascii="仿宋" w:hAnsi="仿宋" w:eastAsia="仿宋" w:cs="仿宋"/>
          <w:spacing w:val="7"/>
          <w:sz w:val="23"/>
          <w:szCs w:val="23"/>
          <w:lang w:eastAsia="zh-CN"/>
        </w:rPr>
        <w:t>件第</w:t>
      </w:r>
      <w:r>
        <w:rPr>
          <w:rFonts w:ascii="仿宋" w:hAnsi="仿宋" w:eastAsia="仿宋" w:cs="仿宋"/>
          <w:spacing w:val="-45"/>
          <w:sz w:val="23"/>
          <w:szCs w:val="23"/>
          <w:lang w:eastAsia="zh-CN"/>
        </w:rPr>
        <w:t xml:space="preserve"> </w:t>
      </w:r>
      <w:r>
        <w:rPr>
          <w:rFonts w:ascii="仿宋" w:hAnsi="仿宋" w:eastAsia="仿宋" w:cs="仿宋"/>
          <w:spacing w:val="7"/>
          <w:sz w:val="23"/>
          <w:szCs w:val="23"/>
          <w:lang w:eastAsia="zh-CN"/>
        </w:rPr>
        <w:t>6</w:t>
      </w:r>
      <w:r>
        <w:rPr>
          <w:rFonts w:ascii="仿宋" w:hAnsi="仿宋" w:eastAsia="仿宋" w:cs="仿宋"/>
          <w:spacing w:val="-37"/>
          <w:sz w:val="23"/>
          <w:szCs w:val="23"/>
          <w:lang w:eastAsia="zh-CN"/>
        </w:rPr>
        <w:t xml:space="preserve"> </w:t>
      </w:r>
      <w:r>
        <w:rPr>
          <w:rFonts w:ascii="仿宋" w:hAnsi="仿宋" w:eastAsia="仿宋" w:cs="仿宋"/>
          <w:spacing w:val="7"/>
          <w:sz w:val="23"/>
          <w:szCs w:val="23"/>
          <w:lang w:eastAsia="zh-CN"/>
        </w:rPr>
        <w:t>章。</w:t>
      </w:r>
    </w:p>
    <w:p w14:paraId="0CBC521F">
      <w:pPr>
        <w:spacing w:before="42" w:line="303" w:lineRule="auto"/>
        <w:ind w:left="46" w:right="62" w:firstLine="543"/>
        <w:rPr>
          <w:rFonts w:ascii="仿宋" w:hAnsi="仿宋" w:eastAsia="仿宋" w:cs="仿宋"/>
          <w:sz w:val="23"/>
          <w:szCs w:val="23"/>
          <w:lang w:eastAsia="zh-CN"/>
        </w:rPr>
      </w:pPr>
      <w:r>
        <w:rPr>
          <w:rFonts w:ascii="仿宋" w:hAnsi="仿宋" w:eastAsia="仿宋" w:cs="仿宋"/>
          <w:spacing w:val="7"/>
          <w:sz w:val="23"/>
          <w:szCs w:val="23"/>
          <w:lang w:eastAsia="zh-CN"/>
        </w:rPr>
        <w:t>（2）采用综合评分法的，评标结果按评审后得分由高到低顺序排列。得分</w:t>
      </w:r>
      <w:r>
        <w:rPr>
          <w:rFonts w:ascii="仿宋" w:hAnsi="仿宋" w:eastAsia="仿宋" w:cs="仿宋"/>
          <w:spacing w:val="12"/>
          <w:sz w:val="23"/>
          <w:szCs w:val="23"/>
          <w:lang w:eastAsia="zh-CN"/>
        </w:rPr>
        <w:t xml:space="preserve"> </w:t>
      </w:r>
      <w:r>
        <w:rPr>
          <w:rFonts w:ascii="仿宋" w:hAnsi="仿宋" w:eastAsia="仿宋" w:cs="仿宋"/>
          <w:spacing w:val="8"/>
          <w:sz w:val="23"/>
          <w:szCs w:val="23"/>
          <w:lang w:eastAsia="zh-CN"/>
        </w:rPr>
        <w:t>相同的，按修正和扣除后的投标报价由低到</w:t>
      </w:r>
      <w:r>
        <w:rPr>
          <w:rFonts w:ascii="仿宋" w:hAnsi="仿宋" w:eastAsia="仿宋" w:cs="仿宋"/>
          <w:spacing w:val="7"/>
          <w:sz w:val="23"/>
          <w:szCs w:val="23"/>
          <w:lang w:eastAsia="zh-CN"/>
        </w:rPr>
        <w:t>高顺序排列。</w:t>
      </w:r>
    </w:p>
    <w:p w14:paraId="2FA731A6">
      <w:pPr>
        <w:spacing w:before="43" w:line="228" w:lineRule="auto"/>
        <w:ind w:left="579"/>
        <w:rPr>
          <w:rFonts w:ascii="仿宋" w:hAnsi="仿宋" w:eastAsia="仿宋" w:cs="仿宋"/>
          <w:sz w:val="23"/>
          <w:szCs w:val="23"/>
          <w:lang w:eastAsia="zh-CN"/>
        </w:rPr>
      </w:pPr>
      <w:r>
        <w:rPr>
          <w:rFonts w:ascii="仿宋" w:hAnsi="仿宋" w:eastAsia="仿宋" w:cs="仿宋"/>
          <w:spacing w:val="2"/>
          <w:sz w:val="23"/>
          <w:szCs w:val="23"/>
          <w:lang w:eastAsia="zh-CN"/>
        </w:rPr>
        <w:t>2.</w:t>
      </w:r>
      <w:r>
        <w:rPr>
          <w:rFonts w:ascii="仿宋" w:hAnsi="仿宋" w:eastAsia="仿宋" w:cs="仿宋"/>
          <w:spacing w:val="-60"/>
          <w:sz w:val="23"/>
          <w:szCs w:val="23"/>
          <w:lang w:eastAsia="zh-CN"/>
        </w:rPr>
        <w:t xml:space="preserve"> </w:t>
      </w:r>
      <w:r>
        <w:rPr>
          <w:rFonts w:ascii="仿宋" w:hAnsi="仿宋" w:eastAsia="仿宋" w:cs="仿宋"/>
          <w:spacing w:val="2"/>
          <w:sz w:val="23"/>
          <w:szCs w:val="23"/>
          <w:lang w:eastAsia="zh-CN"/>
        </w:rPr>
        <w:t>中标候选人并列式时的处理方式：</w:t>
      </w:r>
    </w:p>
    <w:p w14:paraId="3C288499">
      <w:pPr>
        <w:spacing w:before="115" w:line="313" w:lineRule="auto"/>
        <w:ind w:left="44" w:right="62" w:firstLine="541"/>
        <w:rPr>
          <w:rFonts w:ascii="仿宋" w:hAnsi="仿宋" w:eastAsia="仿宋" w:cs="仿宋"/>
          <w:sz w:val="23"/>
          <w:szCs w:val="23"/>
          <w:lang w:eastAsia="zh-CN"/>
        </w:rPr>
      </w:pPr>
      <w:r>
        <w:rPr>
          <w:rFonts w:ascii="仿宋" w:hAnsi="仿宋" w:eastAsia="仿宋" w:cs="仿宋"/>
          <w:spacing w:val="11"/>
          <w:sz w:val="23"/>
          <w:szCs w:val="23"/>
          <w:lang w:eastAsia="zh-CN"/>
        </w:rPr>
        <w:t>如采用综合评标法，则：评标结果按评审后得分由高到低顺序排列。得分</w:t>
      </w:r>
      <w:r>
        <w:rPr>
          <w:rFonts w:ascii="仿宋" w:hAnsi="仿宋" w:eastAsia="仿宋" w:cs="仿宋"/>
          <w:spacing w:val="9"/>
          <w:sz w:val="23"/>
          <w:szCs w:val="23"/>
          <w:lang w:eastAsia="zh-CN"/>
        </w:rPr>
        <w:t xml:space="preserve"> </w:t>
      </w:r>
      <w:r>
        <w:rPr>
          <w:rFonts w:ascii="仿宋" w:hAnsi="仿宋" w:eastAsia="仿宋" w:cs="仿宋"/>
          <w:spacing w:val="13"/>
          <w:sz w:val="23"/>
          <w:szCs w:val="23"/>
          <w:lang w:eastAsia="zh-CN"/>
        </w:rPr>
        <w:t>相同的，按投标报价由低到高顺序排列。得分且投标报价相同的并列。投标文</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件满足招标文件全部实质性要求，且按照评审因素的量化指标评审得分最高的</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供应商为排名第一的中标候选人。</w:t>
      </w:r>
    </w:p>
    <w:p w14:paraId="7973AC82">
      <w:pPr>
        <w:spacing w:before="39" w:line="231" w:lineRule="auto"/>
        <w:ind w:left="581"/>
        <w:rPr>
          <w:rFonts w:ascii="仿宋" w:hAnsi="仿宋" w:eastAsia="仿宋" w:cs="仿宋"/>
          <w:sz w:val="23"/>
          <w:szCs w:val="23"/>
          <w:lang w:eastAsia="zh-CN"/>
        </w:rPr>
      </w:pPr>
      <w:r>
        <w:rPr>
          <w:rFonts w:ascii="仿宋" w:hAnsi="仿宋" w:eastAsia="仿宋" w:cs="仿宋"/>
          <w:spacing w:val="3"/>
          <w:sz w:val="23"/>
          <w:szCs w:val="23"/>
          <w:lang w:eastAsia="zh-CN"/>
        </w:rPr>
        <w:t>3.若出现同品牌处理办法：</w:t>
      </w:r>
    </w:p>
    <w:p w14:paraId="65ADE9A4">
      <w:pPr>
        <w:spacing w:before="115" w:line="316" w:lineRule="auto"/>
        <w:ind w:left="43" w:right="34" w:firstLine="542"/>
        <w:rPr>
          <w:rFonts w:ascii="仿宋" w:hAnsi="仿宋" w:eastAsia="仿宋" w:cs="仿宋"/>
          <w:sz w:val="23"/>
          <w:szCs w:val="23"/>
          <w:lang w:eastAsia="zh-CN"/>
        </w:rPr>
      </w:pPr>
      <w:r>
        <w:rPr>
          <w:rFonts w:ascii="仿宋" w:hAnsi="仿宋" w:eastAsia="仿宋" w:cs="仿宋"/>
          <w:b/>
          <w:bCs/>
          <w:spacing w:val="10"/>
          <w:sz w:val="23"/>
          <w:szCs w:val="23"/>
          <w:lang w:eastAsia="zh-CN"/>
        </w:rPr>
        <w:t>如采用综合评标法，则：提供相同品牌产品且通过资格</w:t>
      </w:r>
      <w:r>
        <w:rPr>
          <w:rFonts w:ascii="仿宋" w:hAnsi="仿宋" w:eastAsia="仿宋" w:cs="仿宋"/>
          <w:b/>
          <w:bCs/>
          <w:spacing w:val="9"/>
          <w:sz w:val="23"/>
          <w:szCs w:val="23"/>
          <w:lang w:eastAsia="zh-CN"/>
        </w:rPr>
        <w:t>审查、符合性审查</w:t>
      </w:r>
      <w:r>
        <w:rPr>
          <w:rFonts w:ascii="仿宋" w:hAnsi="仿宋" w:eastAsia="仿宋" w:cs="仿宋"/>
          <w:sz w:val="23"/>
          <w:szCs w:val="23"/>
          <w:lang w:eastAsia="zh-CN"/>
        </w:rPr>
        <w:t xml:space="preserve"> </w:t>
      </w:r>
      <w:r>
        <w:rPr>
          <w:rFonts w:ascii="仿宋" w:hAnsi="仿宋" w:eastAsia="仿宋" w:cs="仿宋"/>
          <w:b/>
          <w:bCs/>
          <w:spacing w:val="11"/>
          <w:sz w:val="23"/>
          <w:szCs w:val="23"/>
          <w:lang w:eastAsia="zh-CN"/>
        </w:rPr>
        <w:t>的不同供应商参加同一合同项下投标的，按一家供应商计算，评审后得分最高</w:t>
      </w:r>
      <w:r>
        <w:rPr>
          <w:rFonts w:ascii="仿宋" w:hAnsi="仿宋" w:eastAsia="仿宋" w:cs="仿宋"/>
          <w:spacing w:val="16"/>
          <w:sz w:val="23"/>
          <w:szCs w:val="23"/>
          <w:lang w:eastAsia="zh-CN"/>
        </w:rPr>
        <w:t xml:space="preserve"> </w:t>
      </w:r>
      <w:r>
        <w:rPr>
          <w:rFonts w:ascii="仿宋" w:hAnsi="仿宋" w:eastAsia="仿宋" w:cs="仿宋"/>
          <w:b/>
          <w:bCs/>
          <w:spacing w:val="8"/>
          <w:sz w:val="23"/>
          <w:szCs w:val="23"/>
          <w:lang w:eastAsia="zh-CN"/>
        </w:rPr>
        <w:t>的同品牌供应商获得中标人推荐资格;评审得分相同的，由采购</w:t>
      </w:r>
      <w:r>
        <w:rPr>
          <w:rFonts w:ascii="仿宋" w:hAnsi="仿宋" w:eastAsia="仿宋" w:cs="仿宋"/>
          <w:b/>
          <w:bCs/>
          <w:spacing w:val="7"/>
          <w:sz w:val="23"/>
          <w:szCs w:val="23"/>
          <w:lang w:eastAsia="zh-CN"/>
        </w:rPr>
        <w:t>人或者采购人委</w:t>
      </w:r>
      <w:r>
        <w:rPr>
          <w:rFonts w:ascii="仿宋" w:hAnsi="仿宋" w:eastAsia="仿宋" w:cs="仿宋"/>
          <w:sz w:val="23"/>
          <w:szCs w:val="23"/>
          <w:lang w:eastAsia="zh-CN"/>
        </w:rPr>
        <w:t xml:space="preserve"> </w:t>
      </w:r>
      <w:r>
        <w:rPr>
          <w:rFonts w:ascii="仿宋" w:hAnsi="仿宋" w:eastAsia="仿宋" w:cs="仿宋"/>
          <w:b/>
          <w:bCs/>
          <w:spacing w:val="11"/>
          <w:sz w:val="23"/>
          <w:szCs w:val="23"/>
          <w:lang w:eastAsia="zh-CN"/>
        </w:rPr>
        <w:t>托评标委员会按照招标文件规定的方式确定一个供应商获得中标人推荐资格，</w:t>
      </w:r>
      <w:r>
        <w:rPr>
          <w:rFonts w:ascii="仿宋" w:hAnsi="仿宋" w:eastAsia="仿宋" w:cs="仿宋"/>
          <w:spacing w:val="3"/>
          <w:sz w:val="23"/>
          <w:szCs w:val="23"/>
          <w:lang w:eastAsia="zh-CN"/>
        </w:rPr>
        <w:t xml:space="preserve"> </w:t>
      </w:r>
      <w:r>
        <w:rPr>
          <w:rFonts w:ascii="仿宋" w:hAnsi="仿宋" w:eastAsia="仿宋" w:cs="仿宋"/>
          <w:b/>
          <w:bCs/>
          <w:spacing w:val="11"/>
          <w:sz w:val="23"/>
          <w:szCs w:val="23"/>
          <w:lang w:eastAsia="zh-CN"/>
        </w:rPr>
        <w:t>招标文件未规定的采取随机抽取方式确定，其他同品牌供应商不作为中标候选</w:t>
      </w:r>
      <w:r>
        <w:rPr>
          <w:rFonts w:ascii="仿宋" w:hAnsi="仿宋" w:eastAsia="仿宋" w:cs="仿宋"/>
          <w:spacing w:val="16"/>
          <w:sz w:val="23"/>
          <w:szCs w:val="23"/>
          <w:lang w:eastAsia="zh-CN"/>
        </w:rPr>
        <w:t xml:space="preserve"> </w:t>
      </w:r>
      <w:r>
        <w:rPr>
          <w:rFonts w:ascii="仿宋" w:hAnsi="仿宋" w:eastAsia="仿宋" w:cs="仿宋"/>
          <w:b/>
          <w:bCs/>
          <w:spacing w:val="-11"/>
          <w:sz w:val="23"/>
          <w:szCs w:val="23"/>
          <w:lang w:eastAsia="zh-CN"/>
        </w:rPr>
        <w:t>人。</w:t>
      </w:r>
    </w:p>
    <w:p w14:paraId="5BE92081">
      <w:pPr>
        <w:spacing w:before="37" w:line="228" w:lineRule="auto"/>
        <w:ind w:left="575"/>
        <w:rPr>
          <w:rFonts w:ascii="仿宋" w:hAnsi="仿宋" w:eastAsia="仿宋" w:cs="仿宋"/>
          <w:sz w:val="23"/>
          <w:szCs w:val="23"/>
          <w:lang w:eastAsia="zh-CN"/>
        </w:rPr>
      </w:pPr>
      <w:r>
        <w:rPr>
          <w:rFonts w:ascii="仿宋" w:hAnsi="仿宋" w:eastAsia="仿宋" w:cs="仿宋"/>
          <w:spacing w:val="11"/>
          <w:sz w:val="23"/>
          <w:szCs w:val="23"/>
          <w:lang w:eastAsia="zh-CN"/>
        </w:rPr>
        <w:t>4.评标委员会决定投标的响应性只根据招标文件要求、投标文件内容及财</w:t>
      </w:r>
    </w:p>
    <w:p w14:paraId="1990CC3B">
      <w:pPr>
        <w:spacing w:before="116" w:line="228" w:lineRule="auto"/>
        <w:ind w:left="45"/>
        <w:rPr>
          <w:rFonts w:ascii="仿宋" w:hAnsi="仿宋" w:eastAsia="仿宋" w:cs="仿宋"/>
          <w:sz w:val="23"/>
          <w:szCs w:val="23"/>
          <w:lang w:eastAsia="zh-CN"/>
        </w:rPr>
      </w:pPr>
      <w:r>
        <w:rPr>
          <w:rFonts w:ascii="仿宋" w:hAnsi="仿宋" w:eastAsia="仿宋" w:cs="仿宋"/>
          <w:spacing w:val="6"/>
          <w:sz w:val="23"/>
          <w:szCs w:val="23"/>
          <w:lang w:eastAsia="zh-CN"/>
        </w:rPr>
        <w:t>政主管部门指定相关信息发布媒体。</w:t>
      </w:r>
    </w:p>
    <w:p w14:paraId="62F7C554">
      <w:pPr>
        <w:spacing w:before="37" w:line="231" w:lineRule="auto"/>
        <w:ind w:left="72"/>
        <w:outlineLvl w:val="2"/>
        <w:rPr>
          <w:rFonts w:ascii="仿宋" w:hAnsi="仿宋" w:eastAsia="仿宋" w:cs="仿宋"/>
          <w:sz w:val="23"/>
          <w:szCs w:val="23"/>
          <w:lang w:eastAsia="zh-CN"/>
        </w:rPr>
      </w:pPr>
      <w:r>
        <w:rPr>
          <w:rFonts w:ascii="仿宋" w:hAnsi="仿宋" w:eastAsia="仿宋" w:cs="仿宋"/>
          <w:b/>
          <w:bCs/>
          <w:spacing w:val="1"/>
          <w:sz w:val="23"/>
          <w:szCs w:val="23"/>
          <w:lang w:eastAsia="zh-CN"/>
        </w:rPr>
        <w:t>四、投标无效</w:t>
      </w:r>
    </w:p>
    <w:p w14:paraId="565A15CF">
      <w:pPr>
        <w:spacing w:before="101" w:line="231" w:lineRule="auto"/>
        <w:ind w:left="594"/>
        <w:rPr>
          <w:rFonts w:ascii="仿宋" w:hAnsi="仿宋" w:eastAsia="仿宋" w:cs="仿宋"/>
          <w:sz w:val="23"/>
          <w:szCs w:val="23"/>
          <w:lang w:eastAsia="zh-CN"/>
        </w:rPr>
      </w:pPr>
      <w:r>
        <w:rPr>
          <w:rFonts w:ascii="仿宋" w:hAnsi="仿宋" w:eastAsia="仿宋" w:cs="仿宋"/>
          <w:sz w:val="23"/>
          <w:szCs w:val="23"/>
          <w:lang w:eastAsia="zh-CN"/>
        </w:rPr>
        <w:t>1.投标无效的情形：</w:t>
      </w:r>
    </w:p>
    <w:p w14:paraId="59038E6C">
      <w:pPr>
        <w:spacing w:before="113" w:line="275" w:lineRule="auto"/>
        <w:ind w:left="46" w:right="62" w:firstLine="543"/>
        <w:rPr>
          <w:rFonts w:ascii="仿宋" w:hAnsi="仿宋" w:eastAsia="仿宋" w:cs="仿宋"/>
          <w:sz w:val="23"/>
          <w:szCs w:val="23"/>
          <w:lang w:eastAsia="zh-CN"/>
        </w:rPr>
      </w:pPr>
      <w:r>
        <w:rPr>
          <w:rFonts w:ascii="仿宋" w:hAnsi="仿宋" w:eastAsia="仿宋" w:cs="仿宋"/>
          <w:spacing w:val="7"/>
          <w:sz w:val="23"/>
          <w:szCs w:val="23"/>
          <w:lang w:eastAsia="zh-CN"/>
        </w:rPr>
        <w:t>（1）单位负责人为同一人或者存在直接控股、管理关系的不同供应商，其</w:t>
      </w:r>
      <w:r>
        <w:rPr>
          <w:rFonts w:ascii="仿宋" w:hAnsi="仿宋" w:eastAsia="仿宋" w:cs="仿宋"/>
          <w:spacing w:val="12"/>
          <w:sz w:val="23"/>
          <w:szCs w:val="23"/>
          <w:lang w:eastAsia="zh-CN"/>
        </w:rPr>
        <w:t xml:space="preserve"> </w:t>
      </w:r>
      <w:r>
        <w:rPr>
          <w:rFonts w:ascii="仿宋" w:hAnsi="仿宋" w:eastAsia="仿宋" w:cs="仿宋"/>
          <w:spacing w:val="6"/>
          <w:sz w:val="23"/>
          <w:szCs w:val="23"/>
          <w:lang w:eastAsia="zh-CN"/>
        </w:rPr>
        <w:t>相关投标将被认定为投标无效。</w:t>
      </w:r>
    </w:p>
    <w:p w14:paraId="787BB879">
      <w:pPr>
        <w:spacing w:before="114" w:line="276" w:lineRule="auto"/>
        <w:ind w:left="53" w:right="65" w:firstLine="536"/>
        <w:rPr>
          <w:rFonts w:ascii="仿宋" w:hAnsi="仿宋" w:eastAsia="仿宋" w:cs="仿宋"/>
          <w:sz w:val="23"/>
          <w:szCs w:val="23"/>
          <w:lang w:eastAsia="zh-CN"/>
        </w:rPr>
      </w:pPr>
      <w:r>
        <w:rPr>
          <w:rFonts w:ascii="仿宋" w:hAnsi="仿宋" w:eastAsia="仿宋" w:cs="仿宋"/>
          <w:spacing w:val="7"/>
          <w:sz w:val="23"/>
          <w:szCs w:val="23"/>
          <w:lang w:eastAsia="zh-CN"/>
        </w:rPr>
        <w:t>（2）若供应商须知资料表中未写明允许采购进口产品，如供应商所投产品</w:t>
      </w:r>
      <w:r>
        <w:rPr>
          <w:rFonts w:ascii="仿宋" w:hAnsi="仿宋" w:eastAsia="仿宋" w:cs="仿宋"/>
          <w:spacing w:val="9"/>
          <w:sz w:val="23"/>
          <w:szCs w:val="23"/>
          <w:lang w:eastAsia="zh-CN"/>
        </w:rPr>
        <w:t xml:space="preserve"> </w:t>
      </w:r>
      <w:r>
        <w:rPr>
          <w:rFonts w:ascii="仿宋" w:hAnsi="仿宋" w:eastAsia="仿宋" w:cs="仿宋"/>
          <w:spacing w:val="6"/>
          <w:sz w:val="23"/>
          <w:szCs w:val="23"/>
          <w:lang w:eastAsia="zh-CN"/>
        </w:rPr>
        <w:t>为进口产品，其投标将被认定为投标无效。</w:t>
      </w:r>
    </w:p>
    <w:p w14:paraId="3D60E1BC">
      <w:pPr>
        <w:spacing w:before="113" w:line="275" w:lineRule="auto"/>
        <w:ind w:left="52" w:right="62" w:firstLine="537"/>
        <w:rPr>
          <w:rFonts w:ascii="仿宋" w:hAnsi="仿宋" w:eastAsia="仿宋" w:cs="仿宋"/>
          <w:sz w:val="23"/>
          <w:szCs w:val="23"/>
          <w:lang w:eastAsia="zh-CN"/>
        </w:rPr>
      </w:pPr>
      <w:r>
        <w:rPr>
          <w:rFonts w:ascii="仿宋" w:hAnsi="仿宋" w:eastAsia="仿宋" w:cs="仿宋"/>
          <w:spacing w:val="7"/>
          <w:sz w:val="23"/>
          <w:szCs w:val="23"/>
          <w:lang w:eastAsia="zh-CN"/>
        </w:rPr>
        <w:t>（3）供应商在投标过程中不得向采购人提供、给予任何有价值的物品，影</w:t>
      </w:r>
      <w:r>
        <w:rPr>
          <w:rFonts w:ascii="仿宋" w:hAnsi="仿宋" w:eastAsia="仿宋" w:cs="仿宋"/>
          <w:spacing w:val="12"/>
          <w:sz w:val="23"/>
          <w:szCs w:val="23"/>
          <w:lang w:eastAsia="zh-CN"/>
        </w:rPr>
        <w:t xml:space="preserve"> </w:t>
      </w:r>
      <w:r>
        <w:rPr>
          <w:rFonts w:ascii="仿宋" w:hAnsi="仿宋" w:eastAsia="仿宋" w:cs="仿宋"/>
          <w:spacing w:val="4"/>
          <w:sz w:val="23"/>
          <w:szCs w:val="23"/>
          <w:lang w:eastAsia="zh-CN"/>
        </w:rPr>
        <w:t>响其正常决策行为。</w:t>
      </w:r>
      <w:r>
        <w:rPr>
          <w:rFonts w:ascii="仿宋" w:hAnsi="仿宋" w:eastAsia="仿宋" w:cs="仿宋"/>
          <w:spacing w:val="-27"/>
          <w:sz w:val="23"/>
          <w:szCs w:val="23"/>
          <w:lang w:eastAsia="zh-CN"/>
        </w:rPr>
        <w:t xml:space="preserve"> </w:t>
      </w:r>
      <w:r>
        <w:rPr>
          <w:rFonts w:ascii="仿宋" w:hAnsi="仿宋" w:eastAsia="仿宋" w:cs="仿宋"/>
          <w:spacing w:val="4"/>
          <w:sz w:val="23"/>
          <w:szCs w:val="23"/>
          <w:lang w:eastAsia="zh-CN"/>
        </w:rPr>
        <w:t>一经发现，其将被认定为投标无效。</w:t>
      </w:r>
    </w:p>
    <w:p w14:paraId="48C0B2CD">
      <w:pPr>
        <w:spacing w:before="115" w:line="275" w:lineRule="auto"/>
        <w:ind w:left="46" w:firstLine="543"/>
        <w:rPr>
          <w:rFonts w:ascii="仿宋" w:hAnsi="仿宋" w:eastAsia="仿宋" w:cs="仿宋"/>
          <w:sz w:val="23"/>
          <w:szCs w:val="23"/>
          <w:lang w:eastAsia="zh-CN"/>
        </w:rPr>
      </w:pPr>
      <w:r>
        <w:rPr>
          <w:rFonts w:ascii="仿宋" w:hAnsi="仿宋" w:eastAsia="仿宋" w:cs="仿宋"/>
          <w:spacing w:val="2"/>
          <w:sz w:val="23"/>
          <w:szCs w:val="23"/>
          <w:lang w:eastAsia="zh-CN"/>
        </w:rPr>
        <w:t>（4）供应商报价超过招标文件规定的预算金额或者分项、分包最高限价的，</w:t>
      </w:r>
      <w:r>
        <w:rPr>
          <w:rFonts w:ascii="仿宋" w:hAnsi="仿宋" w:eastAsia="仿宋" w:cs="仿宋"/>
          <w:spacing w:val="7"/>
          <w:sz w:val="23"/>
          <w:szCs w:val="23"/>
          <w:lang w:eastAsia="zh-CN"/>
        </w:rPr>
        <w:t xml:space="preserve"> </w:t>
      </w:r>
      <w:r>
        <w:rPr>
          <w:rFonts w:ascii="仿宋" w:hAnsi="仿宋" w:eastAsia="仿宋" w:cs="仿宋"/>
          <w:spacing w:val="5"/>
          <w:sz w:val="23"/>
          <w:szCs w:val="23"/>
          <w:lang w:eastAsia="zh-CN"/>
        </w:rPr>
        <w:t>其投标将被认定为投标无效。</w:t>
      </w:r>
    </w:p>
    <w:p w14:paraId="23984395">
      <w:pPr>
        <w:spacing w:before="113" w:line="290" w:lineRule="auto"/>
        <w:ind w:left="46" w:right="39" w:firstLine="543"/>
        <w:rPr>
          <w:rFonts w:ascii="仿宋" w:hAnsi="仿宋" w:eastAsia="仿宋" w:cs="仿宋"/>
          <w:sz w:val="23"/>
          <w:szCs w:val="23"/>
          <w:lang w:eastAsia="zh-CN"/>
        </w:rPr>
      </w:pPr>
      <w:r>
        <w:rPr>
          <w:rFonts w:ascii="仿宋" w:hAnsi="仿宋" w:eastAsia="仿宋" w:cs="仿宋"/>
          <w:spacing w:val="8"/>
          <w:sz w:val="23"/>
          <w:szCs w:val="23"/>
          <w:lang w:eastAsia="zh-CN"/>
        </w:rPr>
        <w:t>（5）供应商应认真阅读招标文件所有的事项、格式、条款和技术规范等。</w:t>
      </w:r>
      <w:r>
        <w:rPr>
          <w:rFonts w:ascii="仿宋" w:hAnsi="仿宋" w:eastAsia="仿宋" w:cs="仿宋"/>
          <w:spacing w:val="2"/>
          <w:sz w:val="23"/>
          <w:szCs w:val="23"/>
          <w:lang w:eastAsia="zh-CN"/>
        </w:rPr>
        <w:t xml:space="preserve"> </w:t>
      </w:r>
      <w:r>
        <w:rPr>
          <w:rFonts w:ascii="仿宋" w:hAnsi="仿宋" w:eastAsia="仿宋" w:cs="仿宋"/>
          <w:spacing w:val="13"/>
          <w:sz w:val="23"/>
          <w:szCs w:val="23"/>
          <w:lang w:eastAsia="zh-CN"/>
        </w:rPr>
        <w:t>如供应商没有按照招标文件要求提交全部资料，或者投标文件没有对招标文件</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在各方面都做出实质性响应，可能导致其投标将被认定为投标无效。</w:t>
      </w:r>
    </w:p>
    <w:p w14:paraId="23656E31">
      <w:pPr>
        <w:spacing w:before="117" w:line="291" w:lineRule="auto"/>
        <w:ind w:left="48" w:right="62" w:firstLine="541"/>
        <w:rPr>
          <w:rFonts w:ascii="仿宋" w:hAnsi="仿宋" w:eastAsia="仿宋" w:cs="仿宋"/>
          <w:sz w:val="23"/>
          <w:szCs w:val="23"/>
          <w:lang w:eastAsia="zh-CN"/>
        </w:rPr>
      </w:pPr>
      <w:r>
        <w:rPr>
          <w:rFonts w:ascii="仿宋" w:hAnsi="仿宋" w:eastAsia="仿宋" w:cs="仿宋"/>
          <w:spacing w:val="6"/>
          <w:sz w:val="23"/>
          <w:szCs w:val="23"/>
          <w:lang w:eastAsia="zh-CN"/>
        </w:rPr>
        <w:t>（6）供应商应当对招标文件中“货物需求一览表及技术规格</w:t>
      </w:r>
      <w:r>
        <w:rPr>
          <w:rFonts w:ascii="仿宋" w:hAnsi="仿宋" w:eastAsia="仿宋" w:cs="仿宋"/>
          <w:spacing w:val="-70"/>
          <w:sz w:val="23"/>
          <w:szCs w:val="23"/>
          <w:lang w:eastAsia="zh-CN"/>
        </w:rPr>
        <w:t xml:space="preserve"> </w:t>
      </w:r>
      <w:r>
        <w:rPr>
          <w:rFonts w:ascii="仿宋" w:hAnsi="仿宋" w:eastAsia="仿宋" w:cs="仿宋"/>
          <w:spacing w:val="6"/>
          <w:sz w:val="23"/>
          <w:szCs w:val="23"/>
          <w:lang w:eastAsia="zh-CN"/>
        </w:rPr>
        <w:t>”所列的所有</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内容进行投标，如仅响应某一包中的部分内容，其该包投标将被认定为</w:t>
      </w:r>
      <w:r>
        <w:rPr>
          <w:rFonts w:ascii="仿宋" w:hAnsi="仿宋" w:eastAsia="仿宋" w:cs="仿宋"/>
          <w:spacing w:val="12"/>
          <w:sz w:val="23"/>
          <w:szCs w:val="23"/>
          <w:lang w:eastAsia="zh-CN"/>
        </w:rPr>
        <w:t>投标无</w:t>
      </w:r>
      <w:r>
        <w:rPr>
          <w:rFonts w:ascii="仿宋" w:hAnsi="仿宋" w:eastAsia="仿宋" w:cs="仿宋"/>
          <w:sz w:val="23"/>
          <w:szCs w:val="23"/>
          <w:lang w:eastAsia="zh-CN"/>
        </w:rPr>
        <w:t xml:space="preserve"> </w:t>
      </w:r>
      <w:r>
        <w:rPr>
          <w:rFonts w:ascii="仿宋" w:hAnsi="仿宋" w:eastAsia="仿宋" w:cs="仿宋"/>
          <w:spacing w:val="-10"/>
          <w:sz w:val="23"/>
          <w:szCs w:val="23"/>
          <w:lang w:eastAsia="zh-CN"/>
        </w:rPr>
        <w:t>效。</w:t>
      </w:r>
    </w:p>
    <w:p w14:paraId="05411716">
      <w:pPr>
        <w:spacing w:line="291" w:lineRule="auto"/>
        <w:rPr>
          <w:rFonts w:ascii="仿宋" w:hAnsi="仿宋" w:eastAsia="仿宋" w:cs="仿宋"/>
          <w:sz w:val="23"/>
          <w:szCs w:val="23"/>
          <w:lang w:eastAsia="zh-CN"/>
        </w:rPr>
        <w:sectPr>
          <w:footerReference r:id="rId55" w:type="default"/>
          <w:pgSz w:w="11906" w:h="16838"/>
          <w:pgMar w:top="1431" w:right="1748" w:bottom="1263" w:left="1785" w:header="0" w:footer="1087" w:gutter="0"/>
          <w:cols w:space="720" w:num="1"/>
        </w:sectPr>
      </w:pPr>
    </w:p>
    <w:p w14:paraId="2D1F4CD5">
      <w:pPr>
        <w:spacing w:before="155" w:line="276" w:lineRule="auto"/>
        <w:ind w:left="45" w:right="27" w:firstLine="544"/>
        <w:rPr>
          <w:rFonts w:ascii="仿宋" w:hAnsi="仿宋" w:eastAsia="仿宋" w:cs="仿宋"/>
          <w:sz w:val="23"/>
          <w:szCs w:val="23"/>
          <w:lang w:eastAsia="zh-CN"/>
        </w:rPr>
      </w:pPr>
      <w:r>
        <w:rPr>
          <w:rFonts w:ascii="仿宋" w:hAnsi="仿宋" w:eastAsia="仿宋" w:cs="仿宋"/>
          <w:spacing w:val="4"/>
          <w:sz w:val="23"/>
          <w:szCs w:val="23"/>
          <w:lang w:eastAsia="zh-CN"/>
        </w:rPr>
        <w:t>（7）供应商未按本须知第</w:t>
      </w:r>
      <w:r>
        <w:rPr>
          <w:rFonts w:ascii="仿宋" w:hAnsi="仿宋" w:eastAsia="仿宋" w:cs="仿宋"/>
          <w:spacing w:val="-28"/>
          <w:sz w:val="23"/>
          <w:szCs w:val="23"/>
          <w:lang w:eastAsia="zh-CN"/>
        </w:rPr>
        <w:t xml:space="preserve"> </w:t>
      </w:r>
      <w:r>
        <w:rPr>
          <w:rFonts w:ascii="仿宋" w:hAnsi="仿宋" w:eastAsia="仿宋" w:cs="仿宋"/>
          <w:spacing w:val="4"/>
          <w:sz w:val="23"/>
          <w:szCs w:val="23"/>
          <w:lang w:eastAsia="zh-CN"/>
        </w:rPr>
        <w:t>12.1</w:t>
      </w:r>
      <w:r>
        <w:rPr>
          <w:rFonts w:ascii="仿宋" w:hAnsi="仿宋" w:eastAsia="仿宋" w:cs="仿宋"/>
          <w:spacing w:val="-37"/>
          <w:sz w:val="23"/>
          <w:szCs w:val="23"/>
          <w:lang w:eastAsia="zh-CN"/>
        </w:rPr>
        <w:t xml:space="preserve"> </w:t>
      </w:r>
      <w:r>
        <w:rPr>
          <w:rFonts w:ascii="仿宋" w:hAnsi="仿宋" w:eastAsia="仿宋" w:cs="仿宋"/>
          <w:spacing w:val="4"/>
          <w:sz w:val="23"/>
          <w:szCs w:val="23"/>
          <w:lang w:eastAsia="zh-CN"/>
        </w:rPr>
        <w:t>和</w:t>
      </w:r>
      <w:r>
        <w:rPr>
          <w:rFonts w:ascii="仿宋" w:hAnsi="仿宋" w:eastAsia="仿宋" w:cs="仿宋"/>
          <w:spacing w:val="-29"/>
          <w:sz w:val="23"/>
          <w:szCs w:val="23"/>
          <w:lang w:eastAsia="zh-CN"/>
        </w:rPr>
        <w:t xml:space="preserve"> </w:t>
      </w:r>
      <w:r>
        <w:rPr>
          <w:rFonts w:ascii="仿宋" w:hAnsi="仿宋" w:eastAsia="仿宋" w:cs="仿宋"/>
          <w:spacing w:val="4"/>
          <w:sz w:val="23"/>
          <w:szCs w:val="23"/>
          <w:lang w:eastAsia="zh-CN"/>
        </w:rPr>
        <w:t>12.3</w:t>
      </w:r>
      <w:r>
        <w:rPr>
          <w:rFonts w:ascii="仿宋" w:hAnsi="仿宋" w:eastAsia="仿宋" w:cs="仿宋"/>
          <w:spacing w:val="-34"/>
          <w:sz w:val="23"/>
          <w:szCs w:val="23"/>
          <w:lang w:eastAsia="zh-CN"/>
        </w:rPr>
        <w:t xml:space="preserve"> </w:t>
      </w:r>
      <w:r>
        <w:rPr>
          <w:rFonts w:ascii="仿宋" w:hAnsi="仿宋" w:eastAsia="仿宋" w:cs="仿宋"/>
          <w:spacing w:val="4"/>
          <w:sz w:val="23"/>
          <w:szCs w:val="23"/>
          <w:lang w:eastAsia="zh-CN"/>
        </w:rPr>
        <w:t>条规定提交投标保证</w:t>
      </w:r>
      <w:r>
        <w:rPr>
          <w:rFonts w:ascii="仿宋" w:hAnsi="仿宋" w:eastAsia="仿宋" w:cs="仿宋"/>
          <w:spacing w:val="3"/>
          <w:sz w:val="23"/>
          <w:szCs w:val="23"/>
          <w:lang w:eastAsia="zh-CN"/>
        </w:rPr>
        <w:t>金的，其投标</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将被认定为投标无效。</w:t>
      </w:r>
    </w:p>
    <w:p w14:paraId="24D356CE">
      <w:pPr>
        <w:spacing w:before="115" w:line="290" w:lineRule="auto"/>
        <w:ind w:left="43" w:right="25" w:firstLine="545"/>
        <w:rPr>
          <w:rFonts w:ascii="仿宋" w:hAnsi="仿宋" w:eastAsia="仿宋" w:cs="仿宋"/>
          <w:sz w:val="23"/>
          <w:szCs w:val="23"/>
          <w:lang w:eastAsia="zh-CN"/>
        </w:rPr>
      </w:pPr>
      <w:r>
        <w:rPr>
          <w:rFonts w:ascii="仿宋" w:hAnsi="仿宋" w:eastAsia="仿宋" w:cs="仿宋"/>
          <w:spacing w:val="7"/>
          <w:sz w:val="23"/>
          <w:szCs w:val="23"/>
          <w:lang w:eastAsia="zh-CN"/>
        </w:rPr>
        <w:t>（8）所有投标均以人民币报价。供应商的投标报价应遵守《中华人民共和</w:t>
      </w:r>
      <w:r>
        <w:rPr>
          <w:rFonts w:ascii="仿宋" w:hAnsi="仿宋" w:eastAsia="仿宋" w:cs="仿宋"/>
          <w:spacing w:val="12"/>
          <w:sz w:val="23"/>
          <w:szCs w:val="23"/>
          <w:lang w:eastAsia="zh-CN"/>
        </w:rPr>
        <w:t xml:space="preserve"> </w:t>
      </w:r>
      <w:r>
        <w:rPr>
          <w:rFonts w:ascii="仿宋" w:hAnsi="仿宋" w:eastAsia="仿宋" w:cs="仿宋"/>
          <w:spacing w:val="13"/>
          <w:sz w:val="23"/>
          <w:szCs w:val="23"/>
          <w:lang w:eastAsia="zh-CN"/>
        </w:rPr>
        <w:t>国价格法》。同时，根据《中华人民共和国政府采购法》第二条的规定，为保</w:t>
      </w:r>
      <w:r>
        <w:rPr>
          <w:rFonts w:ascii="仿宋" w:hAnsi="仿宋" w:eastAsia="仿宋" w:cs="仿宋"/>
          <w:spacing w:val="1"/>
          <w:sz w:val="23"/>
          <w:szCs w:val="23"/>
          <w:lang w:eastAsia="zh-CN"/>
        </w:rPr>
        <w:t xml:space="preserve"> </w:t>
      </w:r>
      <w:r>
        <w:rPr>
          <w:rFonts w:ascii="仿宋" w:hAnsi="仿宋" w:eastAsia="仿宋" w:cs="仿宋"/>
          <w:spacing w:val="8"/>
          <w:sz w:val="23"/>
          <w:szCs w:val="23"/>
          <w:lang w:eastAsia="zh-CN"/>
        </w:rPr>
        <w:t>证公平竞争，如有货物主体部分的赠与行为，其投标将被认定为投标无效。</w:t>
      </w:r>
    </w:p>
    <w:p w14:paraId="5AB5E4FE">
      <w:pPr>
        <w:spacing w:before="115" w:line="291" w:lineRule="auto"/>
        <w:ind w:left="47" w:right="25" w:firstLine="542"/>
        <w:rPr>
          <w:rFonts w:ascii="仿宋" w:hAnsi="仿宋" w:eastAsia="仿宋" w:cs="仿宋"/>
          <w:sz w:val="23"/>
          <w:szCs w:val="23"/>
          <w:lang w:eastAsia="zh-CN"/>
        </w:rPr>
      </w:pPr>
      <w:r>
        <w:rPr>
          <w:rFonts w:ascii="仿宋" w:hAnsi="仿宋" w:eastAsia="仿宋" w:cs="仿宋"/>
          <w:spacing w:val="7"/>
          <w:sz w:val="23"/>
          <w:szCs w:val="23"/>
          <w:lang w:eastAsia="zh-CN"/>
        </w:rPr>
        <w:t>（9）供应商所报的各分项投标单价在合同履行过程中是固定不变的，不得</w:t>
      </w:r>
      <w:r>
        <w:rPr>
          <w:rFonts w:ascii="仿宋" w:hAnsi="仿宋" w:eastAsia="仿宋" w:cs="仿宋"/>
          <w:spacing w:val="9"/>
          <w:sz w:val="23"/>
          <w:szCs w:val="23"/>
          <w:lang w:eastAsia="zh-CN"/>
        </w:rPr>
        <w:t xml:space="preserve"> </w:t>
      </w:r>
      <w:r>
        <w:rPr>
          <w:rFonts w:ascii="仿宋" w:hAnsi="仿宋" w:eastAsia="仿宋" w:cs="仿宋"/>
          <w:spacing w:val="13"/>
          <w:sz w:val="23"/>
          <w:szCs w:val="23"/>
          <w:lang w:eastAsia="zh-CN"/>
        </w:rPr>
        <w:t>以任何理由予以变更。任何包含价格调整要求的投标，其投标将被认定为</w:t>
      </w:r>
      <w:r>
        <w:rPr>
          <w:rFonts w:ascii="仿宋" w:hAnsi="仿宋" w:eastAsia="仿宋" w:cs="仿宋"/>
          <w:spacing w:val="12"/>
          <w:sz w:val="23"/>
          <w:szCs w:val="23"/>
          <w:lang w:eastAsia="zh-CN"/>
        </w:rPr>
        <w:t>投标</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无效。</w:t>
      </w:r>
    </w:p>
    <w:p w14:paraId="0F1EBB0B">
      <w:pPr>
        <w:spacing w:before="112" w:line="275" w:lineRule="auto"/>
        <w:ind w:left="45" w:right="49" w:firstLine="544"/>
        <w:rPr>
          <w:rFonts w:ascii="仿宋" w:hAnsi="仿宋" w:eastAsia="仿宋" w:cs="仿宋"/>
          <w:sz w:val="23"/>
          <w:szCs w:val="23"/>
          <w:lang w:eastAsia="zh-CN"/>
        </w:rPr>
      </w:pPr>
      <w:r>
        <w:rPr>
          <w:rFonts w:ascii="仿宋" w:hAnsi="仿宋" w:eastAsia="仿宋" w:cs="仿宋"/>
          <w:spacing w:val="10"/>
          <w:sz w:val="23"/>
          <w:szCs w:val="23"/>
          <w:lang w:eastAsia="zh-CN"/>
        </w:rPr>
        <w:t>（10）投标应在供应商须知资料表中规定时间内保持有效。投标有效期不</w:t>
      </w:r>
      <w:r>
        <w:rPr>
          <w:rFonts w:ascii="仿宋" w:hAnsi="仿宋" w:eastAsia="仿宋" w:cs="仿宋"/>
          <w:spacing w:val="3"/>
          <w:sz w:val="23"/>
          <w:szCs w:val="23"/>
          <w:lang w:eastAsia="zh-CN"/>
        </w:rPr>
        <w:t xml:space="preserve"> </w:t>
      </w:r>
      <w:r>
        <w:rPr>
          <w:rFonts w:ascii="仿宋" w:hAnsi="仿宋" w:eastAsia="仿宋" w:cs="仿宋"/>
          <w:spacing w:val="7"/>
          <w:sz w:val="23"/>
          <w:szCs w:val="23"/>
          <w:lang w:eastAsia="zh-CN"/>
        </w:rPr>
        <w:t>满足要求的投标，其投标将被认定为投标无效。</w:t>
      </w:r>
    </w:p>
    <w:p w14:paraId="28FA5583">
      <w:pPr>
        <w:spacing w:before="114" w:line="276" w:lineRule="auto"/>
        <w:ind w:left="53" w:right="44" w:firstLine="536"/>
        <w:rPr>
          <w:rFonts w:ascii="仿宋" w:hAnsi="仿宋" w:eastAsia="仿宋" w:cs="仿宋"/>
          <w:sz w:val="23"/>
          <w:szCs w:val="23"/>
          <w:lang w:eastAsia="zh-CN"/>
        </w:rPr>
      </w:pPr>
      <w:r>
        <w:rPr>
          <w:rFonts w:ascii="仿宋" w:hAnsi="仿宋" w:eastAsia="仿宋" w:cs="仿宋"/>
          <w:spacing w:val="10"/>
          <w:sz w:val="23"/>
          <w:szCs w:val="23"/>
          <w:lang w:eastAsia="zh-CN"/>
        </w:rPr>
        <w:t>（11）所有投标文件采用不可拆装的胶订方式装订，否则其投标将被认定</w:t>
      </w:r>
      <w:r>
        <w:rPr>
          <w:rFonts w:ascii="仿宋" w:hAnsi="仿宋" w:eastAsia="仿宋" w:cs="仿宋"/>
          <w:spacing w:val="8"/>
          <w:sz w:val="23"/>
          <w:szCs w:val="23"/>
          <w:lang w:eastAsia="zh-CN"/>
        </w:rPr>
        <w:t xml:space="preserve"> </w:t>
      </w:r>
      <w:r>
        <w:rPr>
          <w:rFonts w:ascii="仿宋" w:hAnsi="仿宋" w:eastAsia="仿宋" w:cs="仿宋"/>
          <w:spacing w:val="-1"/>
          <w:sz w:val="23"/>
          <w:szCs w:val="23"/>
          <w:lang w:eastAsia="zh-CN"/>
        </w:rPr>
        <w:t>为投标无效。</w:t>
      </w:r>
    </w:p>
    <w:p w14:paraId="26AF4521">
      <w:pPr>
        <w:spacing w:before="112" w:line="291" w:lineRule="auto"/>
        <w:ind w:left="49" w:right="25" w:firstLine="540"/>
        <w:rPr>
          <w:rFonts w:ascii="仿宋" w:hAnsi="仿宋" w:eastAsia="仿宋" w:cs="仿宋"/>
          <w:sz w:val="23"/>
          <w:szCs w:val="23"/>
          <w:lang w:eastAsia="zh-CN"/>
        </w:rPr>
      </w:pPr>
      <w:r>
        <w:rPr>
          <w:rFonts w:ascii="仿宋" w:hAnsi="仿宋" w:eastAsia="仿宋" w:cs="仿宋"/>
          <w:spacing w:val="8"/>
          <w:sz w:val="23"/>
          <w:szCs w:val="23"/>
          <w:lang w:eastAsia="zh-CN"/>
        </w:rPr>
        <w:t>（12）采购人或采购代理机构将在开标前</w:t>
      </w:r>
      <w:r>
        <w:rPr>
          <w:rFonts w:ascii="仿宋" w:hAnsi="仿宋" w:eastAsia="仿宋" w:cs="仿宋"/>
          <w:spacing w:val="-26"/>
          <w:sz w:val="23"/>
          <w:szCs w:val="23"/>
          <w:lang w:eastAsia="zh-CN"/>
        </w:rPr>
        <w:t xml:space="preserve"> </w:t>
      </w:r>
      <w:r>
        <w:rPr>
          <w:rFonts w:ascii="仿宋" w:hAnsi="仿宋" w:eastAsia="仿宋" w:cs="仿宋"/>
          <w:spacing w:val="8"/>
          <w:sz w:val="23"/>
          <w:szCs w:val="23"/>
          <w:lang w:eastAsia="zh-CN"/>
        </w:rPr>
        <w:t>1</w:t>
      </w:r>
      <w:r>
        <w:rPr>
          <w:rFonts w:ascii="仿宋" w:hAnsi="仿宋" w:eastAsia="仿宋" w:cs="仿宋"/>
          <w:spacing w:val="-36"/>
          <w:sz w:val="23"/>
          <w:szCs w:val="23"/>
          <w:lang w:eastAsia="zh-CN"/>
        </w:rPr>
        <w:t xml:space="preserve"> </w:t>
      </w:r>
      <w:r>
        <w:rPr>
          <w:rFonts w:ascii="仿宋" w:hAnsi="仿宋" w:eastAsia="仿宋" w:cs="仿宋"/>
          <w:spacing w:val="8"/>
          <w:sz w:val="23"/>
          <w:szCs w:val="23"/>
          <w:lang w:eastAsia="zh-CN"/>
        </w:rPr>
        <w:t>个工</w:t>
      </w:r>
      <w:r>
        <w:rPr>
          <w:rFonts w:ascii="仿宋" w:hAnsi="仿宋" w:eastAsia="仿宋" w:cs="仿宋"/>
          <w:spacing w:val="7"/>
          <w:sz w:val="23"/>
          <w:szCs w:val="23"/>
          <w:lang w:eastAsia="zh-CN"/>
        </w:rPr>
        <w:t>作日至投标截止后</w:t>
      </w:r>
      <w:r>
        <w:rPr>
          <w:rFonts w:ascii="仿宋" w:hAnsi="仿宋" w:eastAsia="仿宋" w:cs="仿宋"/>
          <w:spacing w:val="-27"/>
          <w:sz w:val="23"/>
          <w:szCs w:val="23"/>
          <w:lang w:eastAsia="zh-CN"/>
        </w:rPr>
        <w:t xml:space="preserve"> </w:t>
      </w:r>
      <w:r>
        <w:rPr>
          <w:rFonts w:ascii="仿宋" w:hAnsi="仿宋" w:eastAsia="仿宋" w:cs="仿宋"/>
          <w:spacing w:val="7"/>
          <w:sz w:val="23"/>
          <w:szCs w:val="23"/>
          <w:lang w:eastAsia="zh-CN"/>
        </w:rPr>
        <w:t>1</w:t>
      </w:r>
      <w:r>
        <w:rPr>
          <w:rFonts w:ascii="仿宋" w:hAnsi="仿宋" w:eastAsia="仿宋" w:cs="仿宋"/>
          <w:spacing w:val="-36"/>
          <w:sz w:val="23"/>
          <w:szCs w:val="23"/>
          <w:lang w:eastAsia="zh-CN"/>
        </w:rPr>
        <w:t xml:space="preserve"> </w:t>
      </w:r>
      <w:r>
        <w:rPr>
          <w:rFonts w:ascii="仿宋" w:hAnsi="仿宋" w:eastAsia="仿宋" w:cs="仿宋"/>
          <w:spacing w:val="7"/>
          <w:sz w:val="23"/>
          <w:szCs w:val="23"/>
          <w:lang w:eastAsia="zh-CN"/>
        </w:rPr>
        <w:t>小时</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的期间内查询供应商的信用记录。供应商存在不良信用记录的，其投</w:t>
      </w:r>
      <w:r>
        <w:rPr>
          <w:rFonts w:ascii="仿宋" w:hAnsi="仿宋" w:eastAsia="仿宋" w:cs="仿宋"/>
          <w:spacing w:val="12"/>
          <w:sz w:val="23"/>
          <w:szCs w:val="23"/>
          <w:lang w:eastAsia="zh-CN"/>
        </w:rPr>
        <w:t>标将被认</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定为投标无效。</w:t>
      </w:r>
    </w:p>
    <w:p w14:paraId="2CFBC1DB">
      <w:pPr>
        <w:spacing w:before="113" w:line="298" w:lineRule="auto"/>
        <w:ind w:left="39" w:right="27" w:firstLine="549"/>
        <w:rPr>
          <w:rFonts w:ascii="仿宋" w:hAnsi="仿宋" w:eastAsia="仿宋" w:cs="仿宋"/>
          <w:sz w:val="23"/>
          <w:szCs w:val="23"/>
          <w:lang w:eastAsia="zh-CN"/>
        </w:rPr>
      </w:pPr>
      <w:r>
        <w:rPr>
          <w:rFonts w:ascii="仿宋" w:hAnsi="仿宋" w:eastAsia="仿宋" w:cs="仿宋"/>
          <w:spacing w:val="8"/>
          <w:sz w:val="23"/>
          <w:szCs w:val="23"/>
          <w:lang w:eastAsia="zh-CN"/>
        </w:rPr>
        <w:t>（13）总价金额与按单价汇总金额不一致的，</w:t>
      </w:r>
      <w:r>
        <w:rPr>
          <w:rFonts w:ascii="仿宋" w:hAnsi="仿宋" w:eastAsia="仿宋" w:cs="仿宋"/>
          <w:spacing w:val="-50"/>
          <w:sz w:val="23"/>
          <w:szCs w:val="23"/>
          <w:lang w:eastAsia="zh-CN"/>
        </w:rPr>
        <w:t xml:space="preserve"> </w:t>
      </w:r>
      <w:r>
        <w:rPr>
          <w:rFonts w:ascii="仿宋" w:hAnsi="仿宋" w:eastAsia="仿宋" w:cs="仿宋"/>
          <w:spacing w:val="8"/>
          <w:sz w:val="23"/>
          <w:szCs w:val="23"/>
          <w:lang w:eastAsia="zh-CN"/>
        </w:rPr>
        <w:t>以</w:t>
      </w:r>
      <w:r>
        <w:rPr>
          <w:rFonts w:ascii="仿宋" w:hAnsi="仿宋" w:eastAsia="仿宋" w:cs="仿宋"/>
          <w:spacing w:val="7"/>
          <w:sz w:val="23"/>
          <w:szCs w:val="23"/>
          <w:lang w:eastAsia="zh-CN"/>
        </w:rPr>
        <w:t>单价金额计算结果为准。</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同时出现两种以上不一致的，按照前款规定的顺序修正。修正后的报价按照第</w:t>
      </w:r>
      <w:r>
        <w:rPr>
          <w:rFonts w:ascii="仿宋" w:hAnsi="仿宋" w:eastAsia="仿宋" w:cs="仿宋"/>
          <w:spacing w:val="3"/>
          <w:sz w:val="23"/>
          <w:szCs w:val="23"/>
          <w:lang w:eastAsia="zh-CN"/>
        </w:rPr>
        <w:t xml:space="preserve"> </w:t>
      </w:r>
      <w:r>
        <w:rPr>
          <w:rFonts w:ascii="仿宋" w:hAnsi="仿宋" w:eastAsia="仿宋" w:cs="仿宋"/>
          <w:spacing w:val="10"/>
          <w:sz w:val="23"/>
          <w:szCs w:val="23"/>
          <w:lang w:eastAsia="zh-CN"/>
        </w:rPr>
        <w:t>20.2</w:t>
      </w:r>
      <w:r>
        <w:rPr>
          <w:rFonts w:ascii="仿宋" w:hAnsi="仿宋" w:eastAsia="仿宋" w:cs="仿宋"/>
          <w:spacing w:val="-30"/>
          <w:sz w:val="23"/>
          <w:szCs w:val="23"/>
          <w:lang w:eastAsia="zh-CN"/>
        </w:rPr>
        <w:t xml:space="preserve"> </w:t>
      </w:r>
      <w:r>
        <w:rPr>
          <w:rFonts w:ascii="仿宋" w:hAnsi="仿宋" w:eastAsia="仿宋" w:cs="仿宋"/>
          <w:spacing w:val="10"/>
          <w:sz w:val="23"/>
          <w:szCs w:val="23"/>
          <w:lang w:eastAsia="zh-CN"/>
        </w:rPr>
        <w:t>条的规定经供应商确认后产生约束力，供应商不确认的，其投标将被认定</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为投标无效。</w:t>
      </w:r>
    </w:p>
    <w:p w14:paraId="5148B13E">
      <w:pPr>
        <w:spacing w:before="112" w:line="291" w:lineRule="auto"/>
        <w:ind w:left="49" w:right="25" w:firstLine="540"/>
        <w:rPr>
          <w:rFonts w:ascii="仿宋" w:hAnsi="仿宋" w:eastAsia="仿宋" w:cs="仿宋"/>
          <w:sz w:val="23"/>
          <w:szCs w:val="23"/>
          <w:lang w:eastAsia="zh-CN"/>
        </w:rPr>
      </w:pPr>
      <w:r>
        <w:rPr>
          <w:rFonts w:ascii="仿宋" w:hAnsi="仿宋" w:eastAsia="仿宋" w:cs="仿宋"/>
          <w:spacing w:val="11"/>
          <w:sz w:val="23"/>
          <w:szCs w:val="23"/>
          <w:lang w:eastAsia="zh-CN"/>
        </w:rPr>
        <w:t>（14）如采购人所采购产品为政府强制采购的节能产品</w:t>
      </w:r>
      <w:r>
        <w:rPr>
          <w:rFonts w:ascii="仿宋" w:hAnsi="仿宋" w:eastAsia="仿宋" w:cs="仿宋"/>
          <w:spacing w:val="10"/>
          <w:sz w:val="23"/>
          <w:szCs w:val="23"/>
          <w:lang w:eastAsia="zh-CN"/>
        </w:rPr>
        <w:t>，供应商所投产品</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的品牌及型号必须为清单中有效期内产品并提供证明文件，否则其投</w:t>
      </w:r>
      <w:r>
        <w:rPr>
          <w:rFonts w:ascii="仿宋" w:hAnsi="仿宋" w:eastAsia="仿宋" w:cs="仿宋"/>
          <w:spacing w:val="12"/>
          <w:sz w:val="23"/>
          <w:szCs w:val="23"/>
          <w:lang w:eastAsia="zh-CN"/>
        </w:rPr>
        <w:t>标将被认</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定为投标无效。</w:t>
      </w:r>
    </w:p>
    <w:p w14:paraId="6CC48AB0">
      <w:pPr>
        <w:spacing w:before="113" w:line="230" w:lineRule="auto"/>
        <w:ind w:left="589"/>
        <w:rPr>
          <w:rFonts w:ascii="仿宋" w:hAnsi="仿宋" w:eastAsia="仿宋" w:cs="仿宋"/>
          <w:sz w:val="23"/>
          <w:szCs w:val="23"/>
          <w:lang w:eastAsia="zh-CN"/>
        </w:rPr>
      </w:pPr>
      <w:r>
        <w:rPr>
          <w:rFonts w:ascii="仿宋" w:hAnsi="仿宋" w:eastAsia="仿宋" w:cs="仿宋"/>
          <w:spacing w:val="7"/>
          <w:sz w:val="23"/>
          <w:szCs w:val="23"/>
          <w:lang w:eastAsia="zh-CN"/>
        </w:rPr>
        <w:t>（15）如发现下列情况之一的，其投标将被认</w:t>
      </w:r>
      <w:r>
        <w:rPr>
          <w:rFonts w:ascii="仿宋" w:hAnsi="仿宋" w:eastAsia="仿宋" w:cs="仿宋"/>
          <w:spacing w:val="6"/>
          <w:sz w:val="23"/>
          <w:szCs w:val="23"/>
          <w:lang w:eastAsia="zh-CN"/>
        </w:rPr>
        <w:t>定为投标无效：</w:t>
      </w:r>
    </w:p>
    <w:p w14:paraId="4B0962BF">
      <w:pPr>
        <w:spacing w:before="115" w:line="312" w:lineRule="auto"/>
        <w:ind w:left="44" w:right="25" w:firstLine="541"/>
        <w:rPr>
          <w:rFonts w:ascii="仿宋" w:hAnsi="仿宋" w:eastAsia="仿宋" w:cs="仿宋"/>
          <w:sz w:val="23"/>
          <w:szCs w:val="23"/>
          <w:lang w:eastAsia="zh-CN"/>
        </w:rPr>
      </w:pPr>
      <w:r>
        <w:rPr>
          <w:rFonts w:ascii="仿宋" w:hAnsi="仿宋" w:eastAsia="仿宋" w:cs="仿宋"/>
          <w:spacing w:val="11"/>
          <w:sz w:val="23"/>
          <w:szCs w:val="23"/>
          <w:lang w:eastAsia="zh-CN"/>
        </w:rPr>
        <w:t>未按招标文件规定的形式和金额提交投标保证金的；未按照招标文件规定</w:t>
      </w:r>
      <w:r>
        <w:rPr>
          <w:rFonts w:ascii="仿宋" w:hAnsi="仿宋" w:eastAsia="仿宋" w:cs="仿宋"/>
          <w:spacing w:val="9"/>
          <w:sz w:val="23"/>
          <w:szCs w:val="23"/>
          <w:lang w:eastAsia="zh-CN"/>
        </w:rPr>
        <w:t xml:space="preserve"> </w:t>
      </w:r>
      <w:r>
        <w:rPr>
          <w:rFonts w:ascii="仿宋" w:hAnsi="仿宋" w:eastAsia="仿宋" w:cs="仿宋"/>
          <w:spacing w:val="13"/>
          <w:sz w:val="23"/>
          <w:szCs w:val="23"/>
          <w:lang w:eastAsia="zh-CN"/>
        </w:rPr>
        <w:t>要求签署、盖章的；未满足招标文件中技术条款的实质性要求；与其他供应商</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串通投标，或者与招标人串通投标；属于招标</w:t>
      </w:r>
      <w:r>
        <w:rPr>
          <w:rFonts w:ascii="仿宋" w:hAnsi="仿宋" w:eastAsia="仿宋" w:cs="仿宋"/>
          <w:spacing w:val="12"/>
          <w:sz w:val="23"/>
          <w:szCs w:val="23"/>
          <w:lang w:eastAsia="zh-CN"/>
        </w:rPr>
        <w:t>文件规定的其他投标无效情形；</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评标委员会认为供应商的报价明显低于其他通过符合性检查供应商的报价，有</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可能影响履约的，且供应商未按照规定证明其报价合理性的；投标文件含有采</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购人不能接受的附加条件的；不符合法规和招标文件中规定的其他实质性要求</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的。</w:t>
      </w:r>
    </w:p>
    <w:p w14:paraId="421E06F0">
      <w:pPr>
        <w:spacing w:before="1" w:line="230" w:lineRule="auto"/>
        <w:ind w:left="48"/>
        <w:outlineLvl w:val="2"/>
        <w:rPr>
          <w:rFonts w:ascii="仿宋" w:hAnsi="仿宋" w:eastAsia="仿宋" w:cs="仿宋"/>
          <w:sz w:val="23"/>
          <w:szCs w:val="23"/>
          <w:lang w:eastAsia="zh-CN"/>
        </w:rPr>
      </w:pPr>
      <w:r>
        <w:rPr>
          <w:rFonts w:ascii="仿宋" w:hAnsi="仿宋" w:eastAsia="仿宋" w:cs="仿宋"/>
          <w:b/>
          <w:bCs/>
          <w:spacing w:val="7"/>
          <w:sz w:val="23"/>
          <w:szCs w:val="23"/>
          <w:lang w:eastAsia="zh-CN"/>
        </w:rPr>
        <w:t>五、对中小企业、监狱企业等政府采购政策</w:t>
      </w:r>
    </w:p>
    <w:p w14:paraId="14FCFEF4">
      <w:pPr>
        <w:spacing w:before="101" w:line="306" w:lineRule="auto"/>
        <w:ind w:left="46" w:right="25" w:firstLine="548"/>
        <w:rPr>
          <w:rFonts w:ascii="仿宋" w:hAnsi="仿宋" w:eastAsia="仿宋" w:cs="仿宋"/>
          <w:sz w:val="23"/>
          <w:szCs w:val="23"/>
          <w:lang w:eastAsia="zh-CN"/>
        </w:rPr>
      </w:pPr>
      <w:r>
        <w:rPr>
          <w:rFonts w:ascii="仿宋" w:hAnsi="仿宋" w:eastAsia="仿宋" w:cs="仿宋"/>
          <w:spacing w:val="7"/>
          <w:sz w:val="23"/>
          <w:szCs w:val="23"/>
          <w:lang w:eastAsia="zh-CN"/>
        </w:rPr>
        <w:t>1、根据财政部、工业和信息化部关于印发《政府采购促进中小企业发展管</w:t>
      </w:r>
      <w:r>
        <w:rPr>
          <w:rFonts w:ascii="仿宋" w:hAnsi="仿宋" w:eastAsia="仿宋" w:cs="仿宋"/>
          <w:spacing w:val="6"/>
          <w:sz w:val="23"/>
          <w:szCs w:val="23"/>
          <w:lang w:eastAsia="zh-CN"/>
        </w:rPr>
        <w:t xml:space="preserve"> </w:t>
      </w:r>
      <w:r>
        <w:rPr>
          <w:rFonts w:ascii="仿宋" w:hAnsi="仿宋" w:eastAsia="仿宋" w:cs="仿宋"/>
          <w:spacing w:val="5"/>
          <w:sz w:val="23"/>
          <w:szCs w:val="23"/>
          <w:lang w:eastAsia="zh-CN"/>
        </w:rPr>
        <w:t>理办法》的通知（财库〔2020〕46</w:t>
      </w:r>
      <w:r>
        <w:rPr>
          <w:rFonts w:ascii="仿宋" w:hAnsi="仿宋" w:eastAsia="仿宋" w:cs="仿宋"/>
          <w:spacing w:val="-31"/>
          <w:sz w:val="23"/>
          <w:szCs w:val="23"/>
          <w:lang w:eastAsia="zh-CN"/>
        </w:rPr>
        <w:t xml:space="preserve"> </w:t>
      </w:r>
      <w:r>
        <w:rPr>
          <w:rFonts w:ascii="仿宋" w:hAnsi="仿宋" w:eastAsia="仿宋" w:cs="仿宋"/>
          <w:spacing w:val="5"/>
          <w:sz w:val="23"/>
          <w:szCs w:val="23"/>
          <w:lang w:eastAsia="zh-CN"/>
        </w:rPr>
        <w:t>号</w:t>
      </w:r>
      <w:r>
        <w:rPr>
          <w:rFonts w:ascii="仿宋" w:hAnsi="仿宋" w:eastAsia="仿宋" w:cs="仿宋"/>
          <w:sz w:val="23"/>
          <w:szCs w:val="23"/>
          <w:lang w:eastAsia="zh-CN"/>
        </w:rPr>
        <w:t>）：</w:t>
      </w:r>
    </w:p>
    <w:p w14:paraId="48CDA158">
      <w:pPr>
        <w:spacing w:before="37" w:line="228" w:lineRule="auto"/>
        <w:ind w:right="37"/>
        <w:jc w:val="right"/>
        <w:rPr>
          <w:rFonts w:ascii="仿宋" w:hAnsi="仿宋" w:eastAsia="仿宋" w:cs="仿宋"/>
          <w:sz w:val="23"/>
          <w:szCs w:val="23"/>
          <w:lang w:eastAsia="zh-CN"/>
        </w:rPr>
      </w:pPr>
      <w:r>
        <w:rPr>
          <w:rFonts w:ascii="仿宋" w:hAnsi="仿宋" w:eastAsia="仿宋" w:cs="仿宋"/>
          <w:spacing w:val="11"/>
          <w:sz w:val="23"/>
          <w:szCs w:val="23"/>
          <w:lang w:eastAsia="zh-CN"/>
        </w:rPr>
        <w:t>在政府采购活动中，供应商提供的货物、工程或者服务符合下列</w:t>
      </w:r>
      <w:r>
        <w:rPr>
          <w:rFonts w:ascii="仿宋" w:hAnsi="仿宋" w:eastAsia="仿宋" w:cs="仿宋"/>
          <w:spacing w:val="10"/>
          <w:sz w:val="23"/>
          <w:szCs w:val="23"/>
          <w:lang w:eastAsia="zh-CN"/>
        </w:rPr>
        <w:t>情形的，</w:t>
      </w:r>
    </w:p>
    <w:p w14:paraId="13B38A7B">
      <w:pPr>
        <w:spacing w:line="228" w:lineRule="auto"/>
        <w:rPr>
          <w:rFonts w:ascii="仿宋" w:hAnsi="仿宋" w:eastAsia="仿宋" w:cs="仿宋"/>
          <w:sz w:val="23"/>
          <w:szCs w:val="23"/>
          <w:lang w:eastAsia="zh-CN"/>
        </w:rPr>
        <w:sectPr>
          <w:footerReference r:id="rId56" w:type="default"/>
          <w:pgSz w:w="11906" w:h="16838"/>
          <w:pgMar w:top="1431" w:right="1785" w:bottom="1263" w:left="1785" w:header="0" w:footer="1087" w:gutter="0"/>
          <w:cols w:space="720" w:num="1"/>
        </w:sectPr>
      </w:pPr>
    </w:p>
    <w:p w14:paraId="69D45E88">
      <w:pPr>
        <w:spacing w:before="151" w:line="318" w:lineRule="auto"/>
        <w:ind w:left="41" w:right="6" w:firstLine="8"/>
        <w:jc w:val="both"/>
        <w:rPr>
          <w:rFonts w:ascii="仿宋" w:hAnsi="仿宋" w:eastAsia="仿宋" w:cs="仿宋"/>
          <w:sz w:val="23"/>
          <w:szCs w:val="23"/>
          <w:lang w:eastAsia="zh-CN"/>
        </w:rPr>
      </w:pPr>
      <w:r>
        <w:rPr>
          <w:rFonts w:ascii="仿宋" w:hAnsi="仿宋" w:eastAsia="仿宋" w:cs="仿宋"/>
          <w:spacing w:val="14"/>
          <w:sz w:val="23"/>
          <w:szCs w:val="23"/>
          <w:lang w:eastAsia="zh-CN"/>
        </w:rPr>
        <w:t>享受本办法规定的中小企业扶持政策</w:t>
      </w:r>
      <w:r>
        <w:rPr>
          <w:rFonts w:ascii="仿宋" w:hAnsi="仿宋" w:eastAsia="仿宋" w:cs="仿宋"/>
          <w:spacing w:val="-15"/>
          <w:sz w:val="23"/>
          <w:szCs w:val="23"/>
          <w:lang w:eastAsia="zh-CN"/>
        </w:rPr>
        <w:t>：</w:t>
      </w:r>
      <w:r>
        <w:rPr>
          <w:rFonts w:ascii="仿宋" w:hAnsi="仿宋" w:eastAsia="仿宋" w:cs="仿宋"/>
          <w:spacing w:val="-92"/>
          <w:sz w:val="23"/>
          <w:szCs w:val="23"/>
          <w:lang w:eastAsia="zh-CN"/>
        </w:rPr>
        <w:t xml:space="preserve"> </w:t>
      </w:r>
      <w:r>
        <w:rPr>
          <w:rFonts w:ascii="仿宋" w:hAnsi="仿宋" w:eastAsia="仿宋" w:cs="仿宋"/>
          <w:spacing w:val="-15"/>
          <w:sz w:val="23"/>
          <w:szCs w:val="23"/>
          <w:lang w:eastAsia="zh-CN"/>
        </w:rPr>
        <w:t>（</w:t>
      </w:r>
      <w:r>
        <w:rPr>
          <w:rFonts w:ascii="仿宋" w:hAnsi="仿宋" w:eastAsia="仿宋" w:cs="仿宋"/>
          <w:spacing w:val="14"/>
          <w:sz w:val="23"/>
          <w:szCs w:val="23"/>
          <w:lang w:eastAsia="zh-CN"/>
        </w:rPr>
        <w:t>一）在货物采购项目中，货</w:t>
      </w:r>
      <w:r>
        <w:rPr>
          <w:rFonts w:ascii="仿宋" w:hAnsi="仿宋" w:eastAsia="仿宋" w:cs="仿宋"/>
          <w:spacing w:val="13"/>
          <w:sz w:val="23"/>
          <w:szCs w:val="23"/>
          <w:lang w:eastAsia="zh-CN"/>
        </w:rPr>
        <w:t>物由中小</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企业制造，即货物由中小企业生产且使用该中小企业商号或者注册商标</w:t>
      </w:r>
      <w:r>
        <w:rPr>
          <w:rFonts w:ascii="仿宋" w:hAnsi="仿宋" w:eastAsia="仿宋" w:cs="仿宋"/>
          <w:spacing w:val="-21"/>
          <w:sz w:val="23"/>
          <w:szCs w:val="23"/>
          <w:lang w:eastAsia="zh-CN"/>
        </w:rPr>
        <w:t>；（</w:t>
      </w:r>
      <w:r>
        <w:rPr>
          <w:rFonts w:ascii="仿宋" w:hAnsi="仿宋" w:eastAsia="仿宋" w:cs="仿宋"/>
          <w:spacing w:val="-56"/>
          <w:sz w:val="23"/>
          <w:szCs w:val="23"/>
          <w:lang w:eastAsia="zh-CN"/>
        </w:rPr>
        <w:t xml:space="preserve"> </w:t>
      </w:r>
      <w:r>
        <w:rPr>
          <w:rFonts w:ascii="仿宋" w:hAnsi="仿宋" w:eastAsia="仿宋" w:cs="仿宋"/>
          <w:spacing w:val="9"/>
          <w:sz w:val="23"/>
          <w:szCs w:val="23"/>
          <w:lang w:eastAsia="zh-CN"/>
        </w:rPr>
        <w:t>二）</w:t>
      </w:r>
      <w:r>
        <w:rPr>
          <w:rFonts w:ascii="仿宋" w:hAnsi="仿宋" w:eastAsia="仿宋" w:cs="仿宋"/>
          <w:sz w:val="23"/>
          <w:szCs w:val="23"/>
          <w:lang w:eastAsia="zh-CN"/>
        </w:rPr>
        <w:t xml:space="preserve"> </w:t>
      </w:r>
      <w:r>
        <w:rPr>
          <w:rFonts w:ascii="仿宋" w:hAnsi="仿宋" w:eastAsia="仿宋" w:cs="仿宋"/>
          <w:spacing w:val="11"/>
          <w:sz w:val="23"/>
          <w:szCs w:val="23"/>
          <w:lang w:eastAsia="zh-CN"/>
        </w:rPr>
        <w:t>在工程采购项目中，工程由中小企业承建，即工程施工单位为中小企业</w:t>
      </w:r>
      <w:r>
        <w:rPr>
          <w:rFonts w:ascii="仿宋" w:hAnsi="仿宋" w:eastAsia="仿宋" w:cs="仿宋"/>
          <w:spacing w:val="-24"/>
          <w:sz w:val="23"/>
          <w:szCs w:val="23"/>
          <w:lang w:eastAsia="zh-CN"/>
        </w:rPr>
        <w:t>；（</w:t>
      </w:r>
      <w:r>
        <w:rPr>
          <w:rFonts w:ascii="仿宋" w:hAnsi="仿宋" w:eastAsia="仿宋" w:cs="仿宋"/>
          <w:spacing w:val="11"/>
          <w:sz w:val="23"/>
          <w:szCs w:val="23"/>
          <w:lang w:eastAsia="zh-CN"/>
        </w:rPr>
        <w:t>三）</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在服务采购项目中，服务由中小企业承接，</w:t>
      </w:r>
      <w:r>
        <w:rPr>
          <w:rFonts w:ascii="仿宋" w:hAnsi="仿宋" w:eastAsia="仿宋" w:cs="仿宋"/>
          <w:spacing w:val="-69"/>
          <w:sz w:val="23"/>
          <w:szCs w:val="23"/>
          <w:lang w:eastAsia="zh-CN"/>
        </w:rPr>
        <w:t xml:space="preserve"> </w:t>
      </w:r>
      <w:r>
        <w:rPr>
          <w:rFonts w:ascii="仿宋" w:hAnsi="仿宋" w:eastAsia="仿宋" w:cs="仿宋"/>
          <w:spacing w:val="12"/>
          <w:sz w:val="23"/>
          <w:szCs w:val="23"/>
          <w:lang w:eastAsia="zh-CN"/>
        </w:rPr>
        <w:t>即提供服务的</w:t>
      </w:r>
      <w:r>
        <w:rPr>
          <w:rFonts w:ascii="仿宋" w:hAnsi="仿宋" w:eastAsia="仿宋" w:cs="仿宋"/>
          <w:spacing w:val="11"/>
          <w:sz w:val="23"/>
          <w:szCs w:val="23"/>
          <w:lang w:eastAsia="zh-CN"/>
        </w:rPr>
        <w:t>人员为中小企业依照</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《中华人民共和国劳动合同法》订立劳动合同的从业人员。在货物采购项目中，</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供应商提供的货物既有中小企业制造货物，也有大型企业制造货物的，不享受</w:t>
      </w:r>
      <w:r>
        <w:rPr>
          <w:rFonts w:ascii="仿宋" w:hAnsi="仿宋" w:eastAsia="仿宋" w:cs="仿宋"/>
          <w:spacing w:val="1"/>
          <w:sz w:val="23"/>
          <w:szCs w:val="23"/>
          <w:lang w:eastAsia="zh-CN"/>
        </w:rPr>
        <w:t xml:space="preserve">  </w:t>
      </w:r>
      <w:r>
        <w:rPr>
          <w:rFonts w:ascii="仿宋" w:hAnsi="仿宋" w:eastAsia="仿宋" w:cs="仿宋"/>
          <w:spacing w:val="13"/>
          <w:sz w:val="23"/>
          <w:szCs w:val="23"/>
          <w:lang w:eastAsia="zh-CN"/>
        </w:rPr>
        <w:t>本办法规定的中小企业扶持政策。以联合体形式参加政府采购活动，联合体各</w:t>
      </w:r>
      <w:r>
        <w:rPr>
          <w:rFonts w:ascii="仿宋" w:hAnsi="仿宋" w:eastAsia="仿宋" w:cs="仿宋"/>
          <w:spacing w:val="1"/>
          <w:sz w:val="23"/>
          <w:szCs w:val="23"/>
          <w:lang w:eastAsia="zh-CN"/>
        </w:rPr>
        <w:t xml:space="preserve">  </w:t>
      </w:r>
      <w:r>
        <w:rPr>
          <w:rFonts w:ascii="仿宋" w:hAnsi="仿宋" w:eastAsia="仿宋" w:cs="仿宋"/>
          <w:spacing w:val="9"/>
          <w:sz w:val="23"/>
          <w:szCs w:val="23"/>
          <w:lang w:eastAsia="zh-CN"/>
        </w:rPr>
        <w:t>方均为中小企业的，联合体视同中小企业。其中，联合体各方均为小微企业的，</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联合体视同小微企业。</w:t>
      </w:r>
    </w:p>
    <w:p w14:paraId="133B7D0C">
      <w:pPr>
        <w:spacing w:before="36" w:line="315" w:lineRule="auto"/>
        <w:ind w:left="45" w:right="6" w:firstLine="538"/>
        <w:jc w:val="both"/>
        <w:rPr>
          <w:rFonts w:ascii="仿宋" w:hAnsi="仿宋" w:eastAsia="仿宋" w:cs="仿宋"/>
          <w:sz w:val="23"/>
          <w:szCs w:val="23"/>
          <w:lang w:eastAsia="zh-CN"/>
        </w:rPr>
      </w:pPr>
      <w:r>
        <w:rPr>
          <w:rFonts w:ascii="仿宋" w:hAnsi="仿宋" w:eastAsia="仿宋" w:cs="仿宋"/>
          <w:spacing w:val="4"/>
          <w:sz w:val="23"/>
          <w:szCs w:val="23"/>
          <w:lang w:eastAsia="zh-CN"/>
        </w:rPr>
        <w:t>《关于落实好政府采购支持中小企业发展的通知》（新财购〔2022〕22</w:t>
      </w:r>
      <w:r>
        <w:rPr>
          <w:rFonts w:ascii="仿宋" w:hAnsi="仿宋" w:eastAsia="仿宋" w:cs="仿宋"/>
          <w:spacing w:val="-27"/>
          <w:sz w:val="23"/>
          <w:szCs w:val="23"/>
          <w:lang w:eastAsia="zh-CN"/>
        </w:rPr>
        <w:t xml:space="preserve"> </w:t>
      </w:r>
      <w:r>
        <w:rPr>
          <w:rFonts w:ascii="仿宋" w:hAnsi="仿宋" w:eastAsia="仿宋" w:cs="仿宋"/>
          <w:spacing w:val="4"/>
          <w:sz w:val="23"/>
          <w:szCs w:val="23"/>
          <w:lang w:eastAsia="zh-CN"/>
        </w:rPr>
        <w:t>号）</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采购人和采购代理机构对于非预留预算份额的采购项目或采购包，应当明确有</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关价格扣除比例或者价格分加分比例。适用政府采购法的政府采购项目对小微</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企业报价给予</w:t>
      </w:r>
      <w:r>
        <w:rPr>
          <w:rFonts w:ascii="仿宋" w:hAnsi="仿宋" w:eastAsia="仿宋" w:cs="仿宋"/>
          <w:spacing w:val="-19"/>
          <w:sz w:val="23"/>
          <w:szCs w:val="23"/>
          <w:lang w:eastAsia="zh-CN"/>
        </w:rPr>
        <w:t xml:space="preserve"> </w:t>
      </w:r>
      <w:r>
        <w:rPr>
          <w:rFonts w:ascii="仿宋" w:hAnsi="仿宋" w:eastAsia="仿宋" w:cs="仿宋"/>
          <w:spacing w:val="6"/>
          <w:sz w:val="23"/>
          <w:szCs w:val="23"/>
          <w:lang w:eastAsia="zh-CN"/>
        </w:rPr>
        <w:t>10%-20%的扣除；大中型企业与小微企业组成联合体或大中型企业</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向小微企业分包的，评审给予</w:t>
      </w:r>
      <w:r>
        <w:rPr>
          <w:rFonts w:ascii="仿宋" w:hAnsi="仿宋" w:eastAsia="仿宋" w:cs="仿宋"/>
          <w:spacing w:val="-47"/>
          <w:sz w:val="23"/>
          <w:szCs w:val="23"/>
          <w:lang w:eastAsia="zh-CN"/>
        </w:rPr>
        <w:t xml:space="preserve"> </w:t>
      </w:r>
      <w:r>
        <w:rPr>
          <w:rFonts w:ascii="仿宋" w:hAnsi="仿宋" w:eastAsia="仿宋" w:cs="仿宋"/>
          <w:spacing w:val="8"/>
          <w:sz w:val="23"/>
          <w:szCs w:val="23"/>
          <w:lang w:eastAsia="zh-CN"/>
        </w:rPr>
        <w:t>4%-6%的价</w:t>
      </w:r>
      <w:r>
        <w:rPr>
          <w:rFonts w:ascii="仿宋" w:hAnsi="仿宋" w:eastAsia="仿宋" w:cs="仿宋"/>
          <w:spacing w:val="7"/>
          <w:sz w:val="23"/>
          <w:szCs w:val="23"/>
          <w:lang w:eastAsia="zh-CN"/>
        </w:rPr>
        <w:t>格扣除，用扣除后的价格参与评审。</w:t>
      </w:r>
    </w:p>
    <w:p w14:paraId="6C38EF94">
      <w:pPr>
        <w:spacing w:before="40" w:line="310" w:lineRule="auto"/>
        <w:ind w:left="49" w:firstLine="534"/>
        <w:jc w:val="both"/>
        <w:rPr>
          <w:rFonts w:ascii="仿宋" w:hAnsi="仿宋" w:eastAsia="仿宋" w:cs="仿宋"/>
          <w:sz w:val="23"/>
          <w:szCs w:val="23"/>
          <w:lang w:eastAsia="zh-CN"/>
        </w:rPr>
      </w:pPr>
      <w:r>
        <w:rPr>
          <w:rFonts w:ascii="仿宋" w:hAnsi="仿宋" w:eastAsia="仿宋" w:cs="仿宋"/>
          <w:spacing w:val="6"/>
          <w:sz w:val="23"/>
          <w:szCs w:val="23"/>
          <w:lang w:eastAsia="zh-CN"/>
        </w:rPr>
        <w:t>《财政部</w:t>
      </w:r>
      <w:r>
        <w:rPr>
          <w:rFonts w:ascii="仿宋" w:hAnsi="仿宋" w:eastAsia="仿宋" w:cs="仿宋"/>
          <w:spacing w:val="54"/>
          <w:sz w:val="23"/>
          <w:szCs w:val="23"/>
          <w:lang w:eastAsia="zh-CN"/>
        </w:rPr>
        <w:t xml:space="preserve"> </w:t>
      </w:r>
      <w:r>
        <w:rPr>
          <w:rFonts w:ascii="仿宋" w:hAnsi="仿宋" w:eastAsia="仿宋" w:cs="仿宋"/>
          <w:spacing w:val="6"/>
          <w:sz w:val="23"/>
          <w:szCs w:val="23"/>
          <w:lang w:eastAsia="zh-CN"/>
        </w:rPr>
        <w:t>司法部关于政府采购支持监狱企业发展有关问题的通知》（财库</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〔2014〕68</w:t>
      </w:r>
      <w:r>
        <w:rPr>
          <w:rFonts w:ascii="仿宋" w:hAnsi="仿宋" w:eastAsia="仿宋" w:cs="仿宋"/>
          <w:spacing w:val="-30"/>
          <w:sz w:val="23"/>
          <w:szCs w:val="23"/>
          <w:lang w:eastAsia="zh-CN"/>
        </w:rPr>
        <w:t xml:space="preserve"> </w:t>
      </w:r>
      <w:r>
        <w:rPr>
          <w:rFonts w:ascii="仿宋" w:hAnsi="仿宋" w:eastAsia="仿宋" w:cs="仿宋"/>
          <w:spacing w:val="6"/>
          <w:sz w:val="23"/>
          <w:szCs w:val="23"/>
          <w:lang w:eastAsia="zh-CN"/>
        </w:rPr>
        <w:t>号）和《三部门联合发布关于促进残疾人就业政府采购政策的通知》</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（财库〔2017〕141</w:t>
      </w:r>
      <w:r>
        <w:rPr>
          <w:rFonts w:ascii="仿宋" w:hAnsi="仿宋" w:eastAsia="仿宋" w:cs="仿宋"/>
          <w:spacing w:val="-24"/>
          <w:sz w:val="23"/>
          <w:szCs w:val="23"/>
          <w:lang w:eastAsia="zh-CN"/>
        </w:rPr>
        <w:t xml:space="preserve"> </w:t>
      </w:r>
      <w:r>
        <w:rPr>
          <w:rFonts w:ascii="仿宋" w:hAnsi="仿宋" w:eastAsia="仿宋" w:cs="仿宋"/>
          <w:spacing w:val="2"/>
          <w:sz w:val="23"/>
          <w:szCs w:val="23"/>
          <w:lang w:eastAsia="zh-CN"/>
        </w:rPr>
        <w:t>号）的规定：</w:t>
      </w:r>
    </w:p>
    <w:p w14:paraId="5F4BDFC6">
      <w:pPr>
        <w:spacing w:before="43" w:line="316" w:lineRule="auto"/>
        <w:ind w:left="43" w:right="74" w:firstLine="542"/>
        <w:jc w:val="both"/>
        <w:rPr>
          <w:rFonts w:ascii="仿宋" w:hAnsi="仿宋" w:eastAsia="仿宋" w:cs="仿宋"/>
          <w:sz w:val="23"/>
          <w:szCs w:val="23"/>
          <w:lang w:eastAsia="zh-CN"/>
        </w:rPr>
      </w:pPr>
      <w:r>
        <w:rPr>
          <w:rFonts w:hint="eastAsia" w:ascii="仿宋" w:hAnsi="仿宋" w:eastAsia="仿宋" w:cs="仿宋"/>
          <w:b/>
          <w:bCs/>
          <w:spacing w:val="7"/>
          <w:sz w:val="23"/>
          <w:szCs w:val="23"/>
          <w:lang w:eastAsia="zh-CN"/>
        </w:rPr>
        <w:t>本项目专门面向小微企业，不再进行价格扣除</w:t>
      </w:r>
      <w:bookmarkStart w:id="0" w:name="_GoBack"/>
      <w:bookmarkEnd w:id="0"/>
      <w:r>
        <w:rPr>
          <w:rFonts w:hint="eastAsia" w:ascii="仿宋" w:hAnsi="仿宋" w:eastAsia="仿宋" w:cs="仿宋"/>
          <w:b/>
          <w:bCs/>
          <w:spacing w:val="7"/>
          <w:sz w:val="23"/>
          <w:szCs w:val="23"/>
          <w:lang w:eastAsia="zh-CN"/>
        </w:rPr>
        <w:t>。</w:t>
      </w:r>
    </w:p>
    <w:p w14:paraId="7CD4950E">
      <w:pPr>
        <w:spacing w:before="40" w:line="306" w:lineRule="auto"/>
        <w:ind w:left="45" w:right="8" w:firstLine="534"/>
        <w:rPr>
          <w:rFonts w:ascii="仿宋" w:hAnsi="仿宋" w:eastAsia="仿宋" w:cs="仿宋"/>
          <w:sz w:val="23"/>
          <w:szCs w:val="23"/>
          <w:lang w:eastAsia="zh-CN"/>
        </w:rPr>
      </w:pPr>
      <w:r>
        <w:rPr>
          <w:rFonts w:ascii="仿宋" w:hAnsi="仿宋" w:eastAsia="仿宋" w:cs="仿宋"/>
          <w:spacing w:val="11"/>
          <w:sz w:val="23"/>
          <w:szCs w:val="23"/>
          <w:lang w:eastAsia="zh-CN"/>
        </w:rPr>
        <w:t>2.联合协议中约定，小型、微型企业和监狱企业的协议合同金额占到联合</w:t>
      </w:r>
      <w:r>
        <w:rPr>
          <w:rFonts w:ascii="仿宋" w:hAnsi="仿宋" w:eastAsia="仿宋" w:cs="仿宋"/>
          <w:spacing w:val="1"/>
          <w:sz w:val="23"/>
          <w:szCs w:val="23"/>
          <w:lang w:eastAsia="zh-CN"/>
        </w:rPr>
        <w:t xml:space="preserve">  </w:t>
      </w:r>
      <w:r>
        <w:rPr>
          <w:rFonts w:ascii="仿宋" w:hAnsi="仿宋" w:eastAsia="仿宋" w:cs="仿宋"/>
          <w:spacing w:val="4"/>
          <w:sz w:val="23"/>
          <w:szCs w:val="23"/>
          <w:lang w:eastAsia="zh-CN"/>
        </w:rPr>
        <w:t>体协议合同总金额</w:t>
      </w:r>
      <w:r>
        <w:rPr>
          <w:rFonts w:ascii="仿宋" w:hAnsi="仿宋" w:eastAsia="仿宋" w:cs="仿宋"/>
          <w:spacing w:val="-25"/>
          <w:sz w:val="23"/>
          <w:szCs w:val="23"/>
          <w:lang w:eastAsia="zh-CN"/>
        </w:rPr>
        <w:t xml:space="preserve"> </w:t>
      </w:r>
      <w:r>
        <w:rPr>
          <w:rFonts w:ascii="仿宋" w:hAnsi="仿宋" w:eastAsia="仿宋" w:cs="仿宋"/>
          <w:spacing w:val="4"/>
          <w:sz w:val="23"/>
          <w:szCs w:val="23"/>
          <w:lang w:eastAsia="zh-CN"/>
        </w:rPr>
        <w:t>30%以上的，可给予联合体</w:t>
      </w:r>
      <w:r>
        <w:rPr>
          <w:rFonts w:ascii="仿宋" w:hAnsi="仿宋" w:eastAsia="仿宋" w:cs="仿宋"/>
          <w:spacing w:val="4"/>
          <w:sz w:val="23"/>
          <w:szCs w:val="23"/>
          <w:u w:val="single"/>
          <w:lang w:eastAsia="zh-CN"/>
        </w:rPr>
        <w:t xml:space="preserve"> </w:t>
      </w:r>
      <w:r>
        <w:rPr>
          <w:rFonts w:ascii="仿宋" w:hAnsi="仿宋" w:eastAsia="仿宋" w:cs="仿宋"/>
          <w:b/>
          <w:bCs/>
          <w:spacing w:val="4"/>
          <w:sz w:val="23"/>
          <w:szCs w:val="23"/>
          <w:u w:val="single"/>
          <w:lang w:eastAsia="zh-CN"/>
        </w:rPr>
        <w:t>0</w:t>
      </w:r>
      <w:r>
        <w:rPr>
          <w:rFonts w:ascii="仿宋" w:hAnsi="仿宋" w:eastAsia="仿宋" w:cs="仿宋"/>
          <w:spacing w:val="-53"/>
          <w:sz w:val="23"/>
          <w:szCs w:val="23"/>
          <w:u w:val="single"/>
          <w:lang w:eastAsia="zh-CN"/>
        </w:rPr>
        <w:t xml:space="preserve"> </w:t>
      </w:r>
      <w:r>
        <w:rPr>
          <w:rFonts w:ascii="仿宋" w:hAnsi="仿宋" w:eastAsia="仿宋" w:cs="仿宋"/>
          <w:b/>
          <w:bCs/>
          <w:spacing w:val="4"/>
          <w:sz w:val="23"/>
          <w:szCs w:val="23"/>
          <w:u w:val="single"/>
          <w:lang w:eastAsia="zh-CN"/>
        </w:rPr>
        <w:t>%</w:t>
      </w:r>
      <w:r>
        <w:rPr>
          <w:rFonts w:ascii="仿宋" w:hAnsi="仿宋" w:eastAsia="仿宋" w:cs="仿宋"/>
          <w:spacing w:val="4"/>
          <w:sz w:val="23"/>
          <w:szCs w:val="23"/>
          <w:lang w:eastAsia="zh-CN"/>
        </w:rPr>
        <w:t>的价格扣除。（本项目不适用）</w:t>
      </w:r>
    </w:p>
    <w:p w14:paraId="02672A08">
      <w:pPr>
        <w:spacing w:before="40" w:line="304" w:lineRule="auto"/>
        <w:ind w:left="45" w:right="105" w:firstLine="536"/>
        <w:rPr>
          <w:rFonts w:ascii="仿宋" w:hAnsi="仿宋" w:eastAsia="仿宋" w:cs="仿宋"/>
          <w:sz w:val="23"/>
          <w:szCs w:val="23"/>
          <w:lang w:eastAsia="zh-CN"/>
        </w:rPr>
      </w:pPr>
      <w:r>
        <w:rPr>
          <w:rFonts w:ascii="仿宋" w:hAnsi="仿宋" w:eastAsia="仿宋" w:cs="仿宋"/>
          <w:spacing w:val="11"/>
          <w:sz w:val="23"/>
          <w:szCs w:val="23"/>
          <w:lang w:eastAsia="zh-CN"/>
        </w:rPr>
        <w:t>联合体各方均为小型、微型企业和监狱企业的，联合体视同为小型、微型</w:t>
      </w:r>
      <w:r>
        <w:rPr>
          <w:rFonts w:ascii="仿宋" w:hAnsi="仿宋" w:eastAsia="仿宋" w:cs="仿宋"/>
          <w:spacing w:val="13"/>
          <w:sz w:val="23"/>
          <w:szCs w:val="23"/>
          <w:lang w:eastAsia="zh-CN"/>
        </w:rPr>
        <w:t xml:space="preserve"> </w:t>
      </w:r>
      <w:r>
        <w:rPr>
          <w:rFonts w:ascii="仿宋" w:hAnsi="仿宋" w:eastAsia="仿宋" w:cs="仿宋"/>
          <w:spacing w:val="3"/>
          <w:sz w:val="23"/>
          <w:szCs w:val="23"/>
          <w:lang w:eastAsia="zh-CN"/>
        </w:rPr>
        <w:t>企业和监狱企业。</w:t>
      </w:r>
    </w:p>
    <w:p w14:paraId="4AC436C5">
      <w:pPr>
        <w:spacing w:before="44" w:line="315" w:lineRule="auto"/>
        <w:ind w:left="44" w:right="105" w:firstLine="537"/>
        <w:jc w:val="both"/>
        <w:rPr>
          <w:rFonts w:ascii="仿宋" w:hAnsi="仿宋" w:eastAsia="仿宋" w:cs="仿宋"/>
          <w:sz w:val="23"/>
          <w:szCs w:val="23"/>
          <w:lang w:eastAsia="zh-CN"/>
        </w:rPr>
      </w:pPr>
      <w:r>
        <w:rPr>
          <w:rFonts w:ascii="仿宋" w:hAnsi="仿宋" w:eastAsia="仿宋" w:cs="仿宋"/>
          <w:spacing w:val="7"/>
          <w:sz w:val="23"/>
          <w:szCs w:val="23"/>
          <w:lang w:eastAsia="zh-CN"/>
        </w:rPr>
        <w:t>3、供应商所投产品如被列入财政部与国家主管部门颁发的节能产品目录或</w:t>
      </w:r>
      <w:r>
        <w:rPr>
          <w:rFonts w:ascii="仿宋" w:hAnsi="仿宋" w:eastAsia="仿宋" w:cs="仿宋"/>
          <w:spacing w:val="17"/>
          <w:sz w:val="23"/>
          <w:szCs w:val="23"/>
          <w:lang w:eastAsia="zh-CN"/>
        </w:rPr>
        <w:t xml:space="preserve"> </w:t>
      </w:r>
      <w:r>
        <w:rPr>
          <w:rFonts w:ascii="仿宋" w:hAnsi="仿宋" w:eastAsia="仿宋" w:cs="仿宋"/>
          <w:spacing w:val="13"/>
          <w:sz w:val="23"/>
          <w:szCs w:val="23"/>
          <w:lang w:eastAsia="zh-CN"/>
        </w:rPr>
        <w:t>环境标志产品目录或无线局域网产品目录，应提供相关证明，在评标时予以优</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先采购，具体优惠措施为： 投标商所投产品应优先选择《财政部国家发展改革</w:t>
      </w:r>
      <w:r>
        <w:rPr>
          <w:rFonts w:ascii="仿宋" w:hAnsi="仿宋" w:eastAsia="仿宋" w:cs="仿宋"/>
          <w:spacing w:val="13"/>
          <w:sz w:val="23"/>
          <w:szCs w:val="23"/>
          <w:lang w:eastAsia="zh-CN"/>
        </w:rPr>
        <w:t xml:space="preserve"> 委关于调整公布第二十四期节能产品政府采购清单的通知》、关于《财政部环</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境保护部关于调整公布第二十二期环境标志产品政府采购清单的通知》目录内</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的产品（须提供节能、环保认证证书复印件加盖</w:t>
      </w:r>
      <w:r>
        <w:rPr>
          <w:rFonts w:ascii="仿宋" w:hAnsi="仿宋" w:eastAsia="仿宋" w:cs="仿宋"/>
          <w:spacing w:val="7"/>
          <w:sz w:val="23"/>
          <w:szCs w:val="23"/>
          <w:lang w:eastAsia="zh-CN"/>
        </w:rPr>
        <w:t>公章）。</w:t>
      </w:r>
    </w:p>
    <w:p w14:paraId="6475F071">
      <w:pPr>
        <w:spacing w:line="315" w:lineRule="auto"/>
        <w:rPr>
          <w:rFonts w:ascii="仿宋" w:hAnsi="仿宋" w:eastAsia="仿宋" w:cs="仿宋"/>
          <w:sz w:val="23"/>
          <w:szCs w:val="23"/>
          <w:lang w:eastAsia="zh-CN"/>
        </w:rPr>
        <w:sectPr>
          <w:footerReference r:id="rId57" w:type="default"/>
          <w:pgSz w:w="11906" w:h="16838"/>
          <w:pgMar w:top="1431" w:right="1705" w:bottom="1263" w:left="1785" w:header="0" w:footer="1087" w:gutter="0"/>
          <w:cols w:space="720" w:num="1"/>
        </w:sectPr>
      </w:pPr>
    </w:p>
    <w:p w14:paraId="1B961DD5">
      <w:pPr>
        <w:spacing w:before="78" w:line="229" w:lineRule="auto"/>
        <w:ind w:left="524"/>
        <w:outlineLvl w:val="2"/>
        <w:rPr>
          <w:rFonts w:ascii="仿宋" w:hAnsi="仿宋" w:eastAsia="仿宋" w:cs="仿宋"/>
          <w:sz w:val="23"/>
          <w:szCs w:val="23"/>
          <w:lang w:eastAsia="zh-CN"/>
        </w:rPr>
      </w:pPr>
      <w:r>
        <w:rPr>
          <w:rFonts w:ascii="仿宋" w:hAnsi="仿宋" w:eastAsia="仿宋" w:cs="仿宋"/>
          <w:b/>
          <w:bCs/>
          <w:spacing w:val="8"/>
          <w:sz w:val="23"/>
          <w:szCs w:val="23"/>
          <w:lang w:eastAsia="zh-CN"/>
        </w:rPr>
        <w:t>六.详细的评标标准</w:t>
      </w:r>
      <w:r>
        <w:rPr>
          <w:rFonts w:ascii="仿宋" w:hAnsi="仿宋" w:eastAsia="仿宋" w:cs="仿宋"/>
          <w:b/>
          <w:bCs/>
          <w:spacing w:val="-6"/>
          <w:sz w:val="23"/>
          <w:szCs w:val="23"/>
          <w:lang w:eastAsia="zh-CN"/>
        </w:rPr>
        <w:t>：（</w:t>
      </w:r>
      <w:r>
        <w:rPr>
          <w:rFonts w:ascii="仿宋" w:hAnsi="仿宋" w:eastAsia="仿宋" w:cs="仿宋"/>
          <w:b/>
          <w:bCs/>
          <w:spacing w:val="8"/>
          <w:sz w:val="23"/>
          <w:szCs w:val="23"/>
          <w:lang w:eastAsia="zh-CN"/>
        </w:rPr>
        <w:t>具体内容详见综合评分表）</w:t>
      </w:r>
    </w:p>
    <w:p w14:paraId="690334BD">
      <w:pPr>
        <w:spacing w:before="102" w:line="231" w:lineRule="auto"/>
        <w:ind w:left="1063"/>
        <w:rPr>
          <w:rFonts w:ascii="仿宋" w:hAnsi="仿宋" w:eastAsia="仿宋" w:cs="仿宋"/>
          <w:sz w:val="23"/>
          <w:szCs w:val="23"/>
          <w:lang w:eastAsia="zh-CN"/>
        </w:rPr>
      </w:pPr>
      <w:r>
        <w:rPr>
          <w:rFonts w:ascii="仿宋" w:hAnsi="仿宋" w:eastAsia="仿宋" w:cs="仿宋"/>
          <w:b/>
          <w:bCs/>
          <w:spacing w:val="3"/>
          <w:sz w:val="23"/>
          <w:szCs w:val="23"/>
          <w:lang w:eastAsia="zh-CN"/>
        </w:rPr>
        <w:t>本项目采用招标方式：公开招标，</w:t>
      </w:r>
      <w:r>
        <w:rPr>
          <w:rFonts w:ascii="仿宋" w:hAnsi="仿宋" w:eastAsia="仿宋" w:cs="仿宋"/>
          <w:spacing w:val="-46"/>
          <w:sz w:val="23"/>
          <w:szCs w:val="23"/>
          <w:lang w:eastAsia="zh-CN"/>
        </w:rPr>
        <w:t xml:space="preserve"> </w:t>
      </w:r>
      <w:r>
        <w:rPr>
          <w:rFonts w:ascii="仿宋" w:hAnsi="仿宋" w:eastAsia="仿宋" w:cs="仿宋"/>
          <w:b/>
          <w:bCs/>
          <w:spacing w:val="3"/>
          <w:sz w:val="23"/>
          <w:szCs w:val="23"/>
          <w:lang w:eastAsia="zh-CN"/>
        </w:rPr>
        <w:t>评分方法：</w:t>
      </w:r>
      <w:r>
        <w:rPr>
          <w:rFonts w:ascii="仿宋" w:hAnsi="仿宋" w:eastAsia="仿宋" w:cs="仿宋"/>
          <w:spacing w:val="-61"/>
          <w:sz w:val="23"/>
          <w:szCs w:val="23"/>
          <w:lang w:eastAsia="zh-CN"/>
        </w:rPr>
        <w:t xml:space="preserve"> </w:t>
      </w:r>
      <w:r>
        <w:rPr>
          <w:rFonts w:ascii="仿宋" w:hAnsi="仿宋" w:eastAsia="仿宋" w:cs="仿宋"/>
          <w:b/>
          <w:bCs/>
          <w:spacing w:val="2"/>
          <w:sz w:val="23"/>
          <w:szCs w:val="23"/>
          <w:lang w:eastAsia="zh-CN"/>
        </w:rPr>
        <w:t>综合评分法</w:t>
      </w:r>
    </w:p>
    <w:p w14:paraId="3B0B37FD">
      <w:pPr>
        <w:spacing w:before="113" w:line="314" w:lineRule="auto"/>
        <w:ind w:left="522" w:right="442" w:firstLine="542"/>
        <w:jc w:val="both"/>
        <w:rPr>
          <w:rFonts w:ascii="仿宋" w:hAnsi="仿宋" w:eastAsia="仿宋" w:cs="仿宋"/>
          <w:sz w:val="23"/>
          <w:szCs w:val="23"/>
          <w:lang w:eastAsia="zh-CN"/>
        </w:rPr>
      </w:pPr>
      <w:r>
        <w:rPr>
          <w:rFonts w:ascii="仿宋" w:hAnsi="仿宋" w:eastAsia="仿宋" w:cs="仿宋"/>
          <w:spacing w:val="11"/>
          <w:sz w:val="23"/>
          <w:szCs w:val="23"/>
          <w:lang w:eastAsia="zh-CN"/>
        </w:rPr>
        <w:t>对投标文件的评估和比较分为两步进行，评标委员会按照采购文件要求对</w:t>
      </w:r>
      <w:r>
        <w:rPr>
          <w:rFonts w:ascii="仿宋" w:hAnsi="仿宋" w:eastAsia="仿宋" w:cs="仿宋"/>
          <w:spacing w:val="9"/>
          <w:sz w:val="23"/>
          <w:szCs w:val="23"/>
          <w:lang w:eastAsia="zh-CN"/>
        </w:rPr>
        <w:t xml:space="preserve"> </w:t>
      </w:r>
      <w:r>
        <w:rPr>
          <w:rFonts w:ascii="仿宋" w:hAnsi="仿宋" w:eastAsia="仿宋" w:cs="仿宋"/>
          <w:spacing w:val="13"/>
          <w:sz w:val="23"/>
          <w:szCs w:val="23"/>
          <w:lang w:eastAsia="zh-CN"/>
        </w:rPr>
        <w:t>投标文件中的投标商资格、投标商资格证明文件、重要技术指标以及技术和商</w:t>
      </w:r>
      <w:r>
        <w:rPr>
          <w:rFonts w:ascii="仿宋" w:hAnsi="仿宋" w:eastAsia="仿宋" w:cs="仿宋"/>
          <w:spacing w:val="1"/>
          <w:sz w:val="23"/>
          <w:szCs w:val="23"/>
          <w:lang w:eastAsia="zh-CN"/>
        </w:rPr>
        <w:t xml:space="preserve"> </w:t>
      </w:r>
      <w:r>
        <w:rPr>
          <w:rFonts w:ascii="仿宋" w:hAnsi="仿宋" w:eastAsia="仿宋" w:cs="仿宋"/>
          <w:spacing w:val="8"/>
          <w:sz w:val="23"/>
          <w:szCs w:val="23"/>
          <w:lang w:eastAsia="zh-CN"/>
        </w:rPr>
        <w:t>务上要求的其它重要内容进行审核，审核合格后即视为实质性响应的投</w:t>
      </w:r>
      <w:r>
        <w:rPr>
          <w:rFonts w:ascii="仿宋" w:hAnsi="仿宋" w:eastAsia="仿宋" w:cs="仿宋"/>
          <w:spacing w:val="7"/>
          <w:sz w:val="23"/>
          <w:szCs w:val="23"/>
          <w:lang w:eastAsia="zh-CN"/>
        </w:rPr>
        <w:t>标文件，</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进行第二个步骤：对实质性响应的投标文件进行评估和比较采用综合评分法进</w:t>
      </w:r>
      <w:r>
        <w:rPr>
          <w:rFonts w:ascii="仿宋" w:hAnsi="仿宋" w:eastAsia="仿宋" w:cs="仿宋"/>
          <w:spacing w:val="1"/>
          <w:sz w:val="23"/>
          <w:szCs w:val="23"/>
          <w:lang w:eastAsia="zh-CN"/>
        </w:rPr>
        <w:t xml:space="preserve"> </w:t>
      </w:r>
      <w:r>
        <w:rPr>
          <w:rFonts w:ascii="仿宋" w:hAnsi="仿宋" w:eastAsia="仿宋" w:cs="仿宋"/>
          <w:spacing w:val="6"/>
          <w:sz w:val="23"/>
          <w:szCs w:val="23"/>
          <w:lang w:eastAsia="zh-CN"/>
        </w:rPr>
        <w:t>行打分评比，打分方法：详见打分表。</w:t>
      </w:r>
    </w:p>
    <w:p w14:paraId="683BF732">
      <w:pPr>
        <w:spacing w:line="272" w:lineRule="auto"/>
        <w:rPr>
          <w:lang w:eastAsia="zh-CN"/>
        </w:rPr>
      </w:pPr>
    </w:p>
    <w:p w14:paraId="5F873625">
      <w:pPr>
        <w:spacing w:before="75" w:line="228" w:lineRule="auto"/>
        <w:ind w:left="3952"/>
        <w:rPr>
          <w:rFonts w:ascii="仿宋" w:hAnsi="仿宋" w:eastAsia="仿宋" w:cs="仿宋"/>
          <w:sz w:val="23"/>
          <w:szCs w:val="23"/>
        </w:rPr>
      </w:pPr>
      <w:r>
        <w:rPr>
          <w:rFonts w:ascii="仿宋" w:hAnsi="仿宋" w:eastAsia="仿宋" w:cs="仿宋"/>
          <w:b/>
          <w:bCs/>
          <w:spacing w:val="3"/>
          <w:sz w:val="23"/>
          <w:szCs w:val="23"/>
        </w:rPr>
        <w:t>资格性审查表</w:t>
      </w:r>
    </w:p>
    <w:p w14:paraId="61350261">
      <w:pPr>
        <w:spacing w:before="118"/>
      </w:pPr>
    </w:p>
    <w:p w14:paraId="49A93461">
      <w:pPr>
        <w:spacing w:before="117"/>
      </w:pPr>
    </w:p>
    <w:tbl>
      <w:tblPr>
        <w:tblStyle w:val="8"/>
        <w:tblW w:w="92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0"/>
        <w:gridCol w:w="6605"/>
        <w:gridCol w:w="698"/>
        <w:gridCol w:w="763"/>
        <w:gridCol w:w="741"/>
      </w:tblGrid>
      <w:tr w14:paraId="0C19D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480" w:type="dxa"/>
            <w:vMerge w:val="restart"/>
            <w:tcBorders>
              <w:bottom w:val="nil"/>
            </w:tcBorders>
            <w:textDirection w:val="tbRlV"/>
          </w:tcPr>
          <w:p w14:paraId="7B4B51B7">
            <w:pPr>
              <w:spacing w:before="116" w:line="209" w:lineRule="auto"/>
              <w:ind w:left="245"/>
              <w:rPr>
                <w:rFonts w:ascii="仿宋" w:hAnsi="仿宋" w:eastAsia="仿宋" w:cs="仿宋"/>
                <w:sz w:val="23"/>
                <w:szCs w:val="23"/>
              </w:rPr>
            </w:pPr>
            <w:r>
              <w:rPr>
                <w:rFonts w:ascii="仿宋" w:hAnsi="仿宋" w:eastAsia="仿宋" w:cs="仿宋"/>
                <w:b/>
                <w:bCs/>
                <w:spacing w:val="13"/>
                <w:sz w:val="23"/>
                <w:szCs w:val="23"/>
              </w:rPr>
              <w:t>序</w:t>
            </w:r>
            <w:r>
              <w:rPr>
                <w:rFonts w:ascii="仿宋" w:hAnsi="仿宋" w:eastAsia="仿宋" w:cs="仿宋"/>
                <w:spacing w:val="-49"/>
                <w:sz w:val="23"/>
                <w:szCs w:val="23"/>
              </w:rPr>
              <w:t xml:space="preserve"> </w:t>
            </w:r>
            <w:r>
              <w:rPr>
                <w:rFonts w:ascii="仿宋" w:hAnsi="仿宋" w:eastAsia="仿宋" w:cs="仿宋"/>
                <w:b/>
                <w:bCs/>
                <w:spacing w:val="13"/>
                <w:sz w:val="23"/>
                <w:szCs w:val="23"/>
              </w:rPr>
              <w:t>号</w:t>
            </w:r>
          </w:p>
        </w:tc>
        <w:tc>
          <w:tcPr>
            <w:tcW w:w="6605" w:type="dxa"/>
            <w:vMerge w:val="restart"/>
            <w:tcBorders>
              <w:bottom w:val="nil"/>
            </w:tcBorders>
          </w:tcPr>
          <w:p w14:paraId="138AC994">
            <w:pPr>
              <w:pStyle w:val="9"/>
              <w:spacing w:line="324" w:lineRule="auto"/>
            </w:pPr>
          </w:p>
          <w:p w14:paraId="4E63DC0D">
            <w:pPr>
              <w:spacing w:before="75" w:line="231" w:lineRule="auto"/>
              <w:ind w:left="2837"/>
              <w:rPr>
                <w:rFonts w:ascii="仿宋" w:hAnsi="仿宋" w:eastAsia="仿宋" w:cs="仿宋"/>
                <w:sz w:val="23"/>
                <w:szCs w:val="23"/>
              </w:rPr>
            </w:pPr>
            <w:r>
              <w:rPr>
                <w:rFonts w:ascii="仿宋" w:hAnsi="仿宋" w:eastAsia="仿宋" w:cs="仿宋"/>
                <w:b/>
                <w:bCs/>
                <w:spacing w:val="3"/>
                <w:sz w:val="23"/>
                <w:szCs w:val="23"/>
              </w:rPr>
              <w:t>评审内容</w:t>
            </w:r>
          </w:p>
        </w:tc>
        <w:tc>
          <w:tcPr>
            <w:tcW w:w="2202" w:type="dxa"/>
            <w:gridSpan w:val="3"/>
          </w:tcPr>
          <w:p w14:paraId="67FDBBC8">
            <w:pPr>
              <w:spacing w:before="87" w:line="231" w:lineRule="auto"/>
              <w:ind w:left="756"/>
              <w:rPr>
                <w:rFonts w:ascii="仿宋" w:hAnsi="仿宋" w:eastAsia="仿宋" w:cs="仿宋"/>
                <w:sz w:val="23"/>
                <w:szCs w:val="23"/>
              </w:rPr>
            </w:pPr>
            <w:r>
              <w:rPr>
                <w:rFonts w:ascii="仿宋" w:hAnsi="仿宋" w:eastAsia="仿宋" w:cs="仿宋"/>
                <w:b/>
                <w:bCs/>
                <w:spacing w:val="2"/>
                <w:sz w:val="23"/>
                <w:szCs w:val="23"/>
              </w:rPr>
              <w:t>供应商</w:t>
            </w:r>
          </w:p>
        </w:tc>
      </w:tr>
      <w:tr w14:paraId="24C94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80" w:type="dxa"/>
            <w:vMerge w:val="continue"/>
            <w:tcBorders>
              <w:top w:val="nil"/>
            </w:tcBorders>
            <w:textDirection w:val="tbRlV"/>
          </w:tcPr>
          <w:p w14:paraId="56908F3C">
            <w:pPr>
              <w:pStyle w:val="9"/>
            </w:pPr>
          </w:p>
        </w:tc>
        <w:tc>
          <w:tcPr>
            <w:tcW w:w="6605" w:type="dxa"/>
            <w:vMerge w:val="continue"/>
            <w:tcBorders>
              <w:top w:val="nil"/>
            </w:tcBorders>
          </w:tcPr>
          <w:p w14:paraId="02D3CF23">
            <w:pPr>
              <w:pStyle w:val="9"/>
            </w:pPr>
          </w:p>
        </w:tc>
        <w:tc>
          <w:tcPr>
            <w:tcW w:w="698" w:type="dxa"/>
          </w:tcPr>
          <w:p w14:paraId="12BE1921">
            <w:pPr>
              <w:spacing w:before="37" w:line="233" w:lineRule="auto"/>
              <w:ind w:left="130" w:right="104"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c>
          <w:tcPr>
            <w:tcW w:w="763" w:type="dxa"/>
          </w:tcPr>
          <w:p w14:paraId="21D6CF4C">
            <w:pPr>
              <w:spacing w:before="37" w:line="233" w:lineRule="auto"/>
              <w:ind w:left="161" w:right="138"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c>
          <w:tcPr>
            <w:tcW w:w="741" w:type="dxa"/>
          </w:tcPr>
          <w:p w14:paraId="48DB6BF4">
            <w:pPr>
              <w:spacing w:before="37" w:line="233" w:lineRule="auto"/>
              <w:ind w:left="149" w:right="127" w:hanging="5"/>
              <w:rPr>
                <w:rFonts w:ascii="仿宋" w:hAnsi="仿宋" w:eastAsia="仿宋" w:cs="仿宋"/>
                <w:sz w:val="23"/>
                <w:szCs w:val="23"/>
              </w:rPr>
            </w:pPr>
            <w:r>
              <w:rPr>
                <w:rFonts w:ascii="仿宋" w:hAnsi="仿宋" w:eastAsia="仿宋" w:cs="仿宋"/>
                <w:spacing w:val="1"/>
                <w:sz w:val="23"/>
                <w:szCs w:val="23"/>
              </w:rPr>
              <w:t>是否</w:t>
            </w:r>
            <w:r>
              <w:rPr>
                <w:rFonts w:ascii="仿宋" w:hAnsi="仿宋" w:eastAsia="仿宋" w:cs="仿宋"/>
                <w:sz w:val="23"/>
                <w:szCs w:val="23"/>
              </w:rPr>
              <w:t xml:space="preserve"> </w:t>
            </w:r>
            <w:r>
              <w:rPr>
                <w:rFonts w:ascii="仿宋" w:hAnsi="仿宋" w:eastAsia="仿宋" w:cs="仿宋"/>
                <w:spacing w:val="-2"/>
                <w:sz w:val="23"/>
                <w:szCs w:val="23"/>
              </w:rPr>
              <w:t>合格</w:t>
            </w:r>
          </w:p>
        </w:tc>
      </w:tr>
      <w:tr w14:paraId="06BDC6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480" w:type="dxa"/>
          </w:tcPr>
          <w:p w14:paraId="5870ECBA">
            <w:pPr>
              <w:spacing w:before="135" w:line="187" w:lineRule="auto"/>
              <w:ind w:left="204"/>
              <w:rPr>
                <w:rFonts w:ascii="仿宋" w:hAnsi="仿宋" w:eastAsia="仿宋" w:cs="仿宋"/>
                <w:sz w:val="23"/>
                <w:szCs w:val="23"/>
              </w:rPr>
            </w:pPr>
            <w:r>
              <w:rPr>
                <w:rFonts w:ascii="仿宋" w:hAnsi="仿宋" w:eastAsia="仿宋" w:cs="仿宋"/>
                <w:sz w:val="23"/>
                <w:szCs w:val="23"/>
              </w:rPr>
              <w:t>1</w:t>
            </w:r>
          </w:p>
        </w:tc>
        <w:tc>
          <w:tcPr>
            <w:tcW w:w="6605" w:type="dxa"/>
          </w:tcPr>
          <w:p w14:paraId="7F3679AD">
            <w:pPr>
              <w:spacing w:before="94" w:line="231" w:lineRule="auto"/>
              <w:ind w:left="126"/>
              <w:rPr>
                <w:rFonts w:ascii="仿宋" w:hAnsi="仿宋" w:eastAsia="仿宋" w:cs="仿宋"/>
                <w:sz w:val="23"/>
                <w:szCs w:val="23"/>
                <w:lang w:eastAsia="zh-CN"/>
              </w:rPr>
            </w:pPr>
            <w:r>
              <w:rPr>
                <w:rFonts w:ascii="仿宋" w:hAnsi="仿宋" w:eastAsia="仿宋" w:cs="仿宋"/>
                <w:spacing w:val="8"/>
                <w:sz w:val="23"/>
                <w:szCs w:val="23"/>
                <w:lang w:eastAsia="zh-CN"/>
              </w:rPr>
              <w:t>合格有效的法人或者非法人组织营业执照</w:t>
            </w:r>
          </w:p>
        </w:tc>
        <w:tc>
          <w:tcPr>
            <w:tcW w:w="698" w:type="dxa"/>
          </w:tcPr>
          <w:p w14:paraId="67E6E771">
            <w:pPr>
              <w:pStyle w:val="9"/>
              <w:rPr>
                <w:lang w:eastAsia="zh-CN"/>
              </w:rPr>
            </w:pPr>
          </w:p>
        </w:tc>
        <w:tc>
          <w:tcPr>
            <w:tcW w:w="763" w:type="dxa"/>
          </w:tcPr>
          <w:p w14:paraId="2049D529">
            <w:pPr>
              <w:pStyle w:val="9"/>
              <w:rPr>
                <w:lang w:eastAsia="zh-CN"/>
              </w:rPr>
            </w:pPr>
          </w:p>
        </w:tc>
        <w:tc>
          <w:tcPr>
            <w:tcW w:w="741" w:type="dxa"/>
          </w:tcPr>
          <w:p w14:paraId="4B834A14">
            <w:pPr>
              <w:pStyle w:val="9"/>
              <w:rPr>
                <w:lang w:eastAsia="zh-CN"/>
              </w:rPr>
            </w:pPr>
          </w:p>
        </w:tc>
      </w:tr>
      <w:tr w14:paraId="301CA8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480" w:type="dxa"/>
          </w:tcPr>
          <w:p w14:paraId="396EF915">
            <w:pPr>
              <w:spacing w:before="261" w:line="186" w:lineRule="auto"/>
              <w:ind w:left="189"/>
              <w:rPr>
                <w:rFonts w:ascii="仿宋" w:hAnsi="仿宋" w:eastAsia="仿宋" w:cs="仿宋"/>
                <w:sz w:val="23"/>
                <w:szCs w:val="23"/>
              </w:rPr>
            </w:pPr>
            <w:r>
              <w:rPr>
                <w:rFonts w:ascii="仿宋" w:hAnsi="仿宋" w:eastAsia="仿宋" w:cs="仿宋"/>
                <w:sz w:val="23"/>
                <w:szCs w:val="23"/>
              </w:rPr>
              <w:t>2</w:t>
            </w:r>
          </w:p>
        </w:tc>
        <w:tc>
          <w:tcPr>
            <w:tcW w:w="6605" w:type="dxa"/>
          </w:tcPr>
          <w:p w14:paraId="71566FAB">
            <w:pPr>
              <w:spacing w:before="65"/>
              <w:ind w:left="124" w:right="102" w:firstLine="2"/>
              <w:rPr>
                <w:rFonts w:ascii="仿宋" w:hAnsi="仿宋" w:eastAsia="仿宋" w:cs="仿宋"/>
                <w:sz w:val="23"/>
                <w:szCs w:val="23"/>
                <w:lang w:eastAsia="zh-CN"/>
              </w:rPr>
            </w:pPr>
            <w:r>
              <w:rPr>
                <w:rFonts w:ascii="仿宋" w:hAnsi="仿宋" w:eastAsia="仿宋" w:cs="仿宋"/>
                <w:spacing w:val="6"/>
                <w:sz w:val="23"/>
                <w:szCs w:val="23"/>
                <w:lang w:eastAsia="zh-CN"/>
              </w:rPr>
              <w:t>法定代表人授权书及被委托人身份证（法定代表人投</w:t>
            </w:r>
            <w:r>
              <w:rPr>
                <w:rFonts w:ascii="仿宋" w:hAnsi="仿宋" w:eastAsia="仿宋" w:cs="仿宋"/>
                <w:spacing w:val="5"/>
                <w:sz w:val="23"/>
                <w:szCs w:val="23"/>
                <w:lang w:eastAsia="zh-CN"/>
              </w:rPr>
              <w:t>标提供法</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定代表人身份证明及身份证）</w:t>
            </w:r>
          </w:p>
        </w:tc>
        <w:tc>
          <w:tcPr>
            <w:tcW w:w="698" w:type="dxa"/>
          </w:tcPr>
          <w:p w14:paraId="1C06F98C">
            <w:pPr>
              <w:pStyle w:val="9"/>
              <w:rPr>
                <w:lang w:eastAsia="zh-CN"/>
              </w:rPr>
            </w:pPr>
          </w:p>
        </w:tc>
        <w:tc>
          <w:tcPr>
            <w:tcW w:w="763" w:type="dxa"/>
          </w:tcPr>
          <w:p w14:paraId="52A01E3D">
            <w:pPr>
              <w:pStyle w:val="9"/>
              <w:rPr>
                <w:lang w:eastAsia="zh-CN"/>
              </w:rPr>
            </w:pPr>
          </w:p>
        </w:tc>
        <w:tc>
          <w:tcPr>
            <w:tcW w:w="741" w:type="dxa"/>
          </w:tcPr>
          <w:p w14:paraId="63B4F4B5">
            <w:pPr>
              <w:pStyle w:val="9"/>
              <w:rPr>
                <w:lang w:eastAsia="zh-CN"/>
              </w:rPr>
            </w:pPr>
          </w:p>
        </w:tc>
      </w:tr>
      <w:tr w14:paraId="401A5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8" w:hRule="atLeast"/>
        </w:trPr>
        <w:tc>
          <w:tcPr>
            <w:tcW w:w="480" w:type="dxa"/>
          </w:tcPr>
          <w:p w14:paraId="5685CE7E">
            <w:pPr>
              <w:pStyle w:val="9"/>
              <w:spacing w:line="339" w:lineRule="auto"/>
              <w:rPr>
                <w:lang w:eastAsia="zh-CN"/>
              </w:rPr>
            </w:pPr>
          </w:p>
          <w:p w14:paraId="664F8CD1">
            <w:pPr>
              <w:spacing w:before="75" w:line="186" w:lineRule="auto"/>
              <w:ind w:left="191"/>
              <w:rPr>
                <w:rFonts w:ascii="仿宋" w:hAnsi="仿宋" w:eastAsia="仿宋" w:cs="仿宋"/>
                <w:sz w:val="23"/>
                <w:szCs w:val="23"/>
              </w:rPr>
            </w:pPr>
            <w:r>
              <w:rPr>
                <w:rFonts w:ascii="仿宋" w:hAnsi="仿宋" w:eastAsia="仿宋" w:cs="仿宋"/>
                <w:sz w:val="23"/>
                <w:szCs w:val="23"/>
              </w:rPr>
              <w:t>3</w:t>
            </w:r>
          </w:p>
        </w:tc>
        <w:tc>
          <w:tcPr>
            <w:tcW w:w="6605" w:type="dxa"/>
          </w:tcPr>
          <w:p w14:paraId="14DA0DFD">
            <w:pPr>
              <w:spacing w:before="65" w:line="243" w:lineRule="auto"/>
              <w:ind w:left="119" w:right="102" w:firstLine="2"/>
              <w:jc w:val="both"/>
              <w:rPr>
                <w:rFonts w:ascii="仿宋" w:hAnsi="仿宋" w:eastAsia="仿宋" w:cs="仿宋"/>
                <w:sz w:val="23"/>
                <w:szCs w:val="23"/>
                <w:lang w:eastAsia="zh-CN"/>
              </w:rPr>
            </w:pPr>
            <w:r>
              <w:rPr>
                <w:rFonts w:ascii="仿宋" w:hAnsi="仿宋" w:eastAsia="仿宋" w:cs="仿宋"/>
                <w:spacing w:val="8"/>
                <w:sz w:val="23"/>
                <w:szCs w:val="23"/>
                <w:lang w:eastAsia="zh-CN"/>
              </w:rPr>
              <w:t>具有健全的财务会计制度</w:t>
            </w:r>
            <w:r>
              <w:rPr>
                <w:rFonts w:ascii="仿宋" w:hAnsi="仿宋" w:eastAsia="仿宋" w:cs="仿宋"/>
                <w:spacing w:val="-62"/>
                <w:w w:val="97"/>
                <w:sz w:val="23"/>
                <w:szCs w:val="23"/>
                <w:lang w:eastAsia="zh-CN"/>
              </w:rPr>
              <w:t>；</w:t>
            </w:r>
            <w:r>
              <w:rPr>
                <w:rFonts w:ascii="仿宋" w:hAnsi="仿宋" w:eastAsia="仿宋" w:cs="仿宋"/>
                <w:spacing w:val="-62"/>
                <w:w w:val="97"/>
                <w:sz w:val="23"/>
                <w:szCs w:val="23"/>
                <w:highlight w:val="none"/>
                <w:lang w:eastAsia="zh-CN"/>
              </w:rPr>
              <w:t>（</w:t>
            </w:r>
            <w:r>
              <w:rPr>
                <w:rFonts w:ascii="仿宋" w:hAnsi="仿宋" w:eastAsia="仿宋" w:cs="仿宋"/>
                <w:spacing w:val="8"/>
                <w:sz w:val="23"/>
                <w:szCs w:val="23"/>
                <w:highlight w:val="none"/>
                <w:lang w:eastAsia="zh-CN"/>
              </w:rPr>
              <w:t>提供202</w:t>
            </w:r>
            <w:r>
              <w:rPr>
                <w:rFonts w:hint="eastAsia" w:ascii="仿宋" w:hAnsi="仿宋" w:eastAsia="仿宋" w:cs="仿宋"/>
                <w:spacing w:val="8"/>
                <w:sz w:val="23"/>
                <w:szCs w:val="23"/>
                <w:highlight w:val="none"/>
                <w:lang w:val="en-US" w:eastAsia="zh-CN"/>
              </w:rPr>
              <w:t>4</w:t>
            </w:r>
            <w:r>
              <w:rPr>
                <w:rFonts w:ascii="仿宋" w:hAnsi="仿宋" w:eastAsia="仿宋" w:cs="仿宋"/>
                <w:spacing w:val="8"/>
                <w:sz w:val="23"/>
                <w:szCs w:val="23"/>
                <w:highlight w:val="none"/>
                <w:lang w:eastAsia="zh-CN"/>
              </w:rPr>
              <w:t>年度的财</w:t>
            </w:r>
            <w:r>
              <w:rPr>
                <w:rFonts w:ascii="仿宋" w:hAnsi="仿宋" w:eastAsia="仿宋" w:cs="仿宋"/>
                <w:spacing w:val="10"/>
                <w:sz w:val="23"/>
                <w:szCs w:val="23"/>
                <w:highlight w:val="none"/>
                <w:lang w:eastAsia="zh-CN"/>
              </w:rPr>
              <w:t>务审计报告(成立不满一年的提供开标前一个月</w:t>
            </w:r>
            <w:r>
              <w:rPr>
                <w:rFonts w:ascii="仿宋" w:hAnsi="仿宋" w:eastAsia="仿宋" w:cs="仿宋"/>
                <w:spacing w:val="10"/>
                <w:sz w:val="23"/>
                <w:szCs w:val="23"/>
                <w:lang w:eastAsia="zh-CN"/>
              </w:rPr>
              <w:t>内有效银行资</w:t>
            </w:r>
            <w:r>
              <w:rPr>
                <w:rFonts w:ascii="仿宋" w:hAnsi="仿宋" w:eastAsia="仿宋" w:cs="仿宋"/>
                <w:spacing w:val="3"/>
                <w:sz w:val="23"/>
                <w:szCs w:val="23"/>
                <w:lang w:eastAsia="zh-CN"/>
              </w:rPr>
              <w:t>信证明）</w:t>
            </w:r>
          </w:p>
        </w:tc>
        <w:tc>
          <w:tcPr>
            <w:tcW w:w="698" w:type="dxa"/>
          </w:tcPr>
          <w:p w14:paraId="0C575125">
            <w:pPr>
              <w:pStyle w:val="9"/>
              <w:rPr>
                <w:lang w:eastAsia="zh-CN"/>
              </w:rPr>
            </w:pPr>
          </w:p>
        </w:tc>
        <w:tc>
          <w:tcPr>
            <w:tcW w:w="763" w:type="dxa"/>
          </w:tcPr>
          <w:p w14:paraId="0CD0AEB1">
            <w:pPr>
              <w:pStyle w:val="9"/>
              <w:rPr>
                <w:lang w:eastAsia="zh-CN"/>
              </w:rPr>
            </w:pPr>
          </w:p>
        </w:tc>
        <w:tc>
          <w:tcPr>
            <w:tcW w:w="741" w:type="dxa"/>
          </w:tcPr>
          <w:p w14:paraId="3CCA8342">
            <w:pPr>
              <w:pStyle w:val="9"/>
              <w:rPr>
                <w:lang w:eastAsia="zh-CN"/>
              </w:rPr>
            </w:pPr>
          </w:p>
        </w:tc>
      </w:tr>
      <w:tr w14:paraId="3BBEAB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480" w:type="dxa"/>
          </w:tcPr>
          <w:p w14:paraId="4D48C6B1">
            <w:pPr>
              <w:spacing w:before="152" w:line="186" w:lineRule="auto"/>
              <w:ind w:left="185"/>
              <w:rPr>
                <w:rFonts w:ascii="仿宋" w:hAnsi="仿宋" w:eastAsia="仿宋" w:cs="仿宋"/>
                <w:sz w:val="23"/>
                <w:szCs w:val="23"/>
              </w:rPr>
            </w:pPr>
            <w:r>
              <w:rPr>
                <w:rFonts w:ascii="仿宋" w:hAnsi="仿宋" w:eastAsia="仿宋" w:cs="仿宋"/>
                <w:sz w:val="23"/>
                <w:szCs w:val="23"/>
              </w:rPr>
              <w:t>4</w:t>
            </w:r>
          </w:p>
        </w:tc>
        <w:tc>
          <w:tcPr>
            <w:tcW w:w="6605" w:type="dxa"/>
          </w:tcPr>
          <w:p w14:paraId="7BFB5734">
            <w:pPr>
              <w:spacing w:before="111" w:line="229" w:lineRule="auto"/>
              <w:ind w:left="122"/>
              <w:rPr>
                <w:rFonts w:ascii="仿宋" w:hAnsi="仿宋" w:eastAsia="仿宋" w:cs="仿宋"/>
                <w:sz w:val="23"/>
                <w:szCs w:val="23"/>
                <w:lang w:eastAsia="zh-CN"/>
              </w:rPr>
            </w:pPr>
            <w:r>
              <w:rPr>
                <w:rFonts w:ascii="仿宋" w:hAnsi="仿宋" w:eastAsia="仿宋" w:cs="仿宋"/>
                <w:spacing w:val="9"/>
                <w:sz w:val="23"/>
                <w:szCs w:val="23"/>
                <w:lang w:eastAsia="zh-CN"/>
              </w:rPr>
              <w:t>具有履行合同所必需的设备和专业技术能力的声明函</w:t>
            </w:r>
          </w:p>
        </w:tc>
        <w:tc>
          <w:tcPr>
            <w:tcW w:w="698" w:type="dxa"/>
          </w:tcPr>
          <w:p w14:paraId="744D5D19">
            <w:pPr>
              <w:pStyle w:val="9"/>
              <w:rPr>
                <w:lang w:eastAsia="zh-CN"/>
              </w:rPr>
            </w:pPr>
          </w:p>
        </w:tc>
        <w:tc>
          <w:tcPr>
            <w:tcW w:w="763" w:type="dxa"/>
          </w:tcPr>
          <w:p w14:paraId="56F987FC">
            <w:pPr>
              <w:pStyle w:val="9"/>
              <w:rPr>
                <w:lang w:eastAsia="zh-CN"/>
              </w:rPr>
            </w:pPr>
          </w:p>
        </w:tc>
        <w:tc>
          <w:tcPr>
            <w:tcW w:w="741" w:type="dxa"/>
          </w:tcPr>
          <w:p w14:paraId="3DE2AAC9">
            <w:pPr>
              <w:pStyle w:val="9"/>
              <w:rPr>
                <w:lang w:eastAsia="zh-CN"/>
              </w:rPr>
            </w:pPr>
          </w:p>
        </w:tc>
      </w:tr>
      <w:tr w14:paraId="0D60B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9" w:hRule="atLeast"/>
        </w:trPr>
        <w:tc>
          <w:tcPr>
            <w:tcW w:w="480" w:type="dxa"/>
          </w:tcPr>
          <w:p w14:paraId="1CC6161C">
            <w:pPr>
              <w:pStyle w:val="9"/>
              <w:spacing w:line="248" w:lineRule="auto"/>
              <w:rPr>
                <w:lang w:eastAsia="zh-CN"/>
              </w:rPr>
            </w:pPr>
          </w:p>
          <w:p w14:paraId="764AE405">
            <w:pPr>
              <w:pStyle w:val="9"/>
              <w:spacing w:line="249" w:lineRule="auto"/>
              <w:rPr>
                <w:lang w:eastAsia="zh-CN"/>
              </w:rPr>
            </w:pPr>
          </w:p>
          <w:p w14:paraId="321A8855">
            <w:pPr>
              <w:spacing w:before="75" w:line="184" w:lineRule="auto"/>
              <w:ind w:left="191"/>
              <w:rPr>
                <w:rFonts w:ascii="仿宋" w:hAnsi="仿宋" w:eastAsia="仿宋" w:cs="仿宋"/>
                <w:sz w:val="23"/>
                <w:szCs w:val="23"/>
              </w:rPr>
            </w:pPr>
            <w:r>
              <w:rPr>
                <w:rFonts w:ascii="仿宋" w:hAnsi="仿宋" w:eastAsia="仿宋" w:cs="仿宋"/>
                <w:sz w:val="23"/>
                <w:szCs w:val="23"/>
              </w:rPr>
              <w:t>5</w:t>
            </w:r>
          </w:p>
        </w:tc>
        <w:tc>
          <w:tcPr>
            <w:tcW w:w="6605" w:type="dxa"/>
          </w:tcPr>
          <w:p w14:paraId="3EECE9BD">
            <w:pPr>
              <w:spacing w:before="65" w:line="244" w:lineRule="auto"/>
              <w:ind w:left="115" w:right="102" w:firstLine="1"/>
              <w:jc w:val="both"/>
              <w:rPr>
                <w:rFonts w:ascii="仿宋" w:hAnsi="仿宋" w:eastAsia="仿宋" w:cs="仿宋"/>
                <w:sz w:val="23"/>
                <w:szCs w:val="23"/>
                <w:highlight w:val="none"/>
                <w:lang w:eastAsia="zh-CN"/>
              </w:rPr>
            </w:pPr>
            <w:r>
              <w:rPr>
                <w:rFonts w:ascii="仿宋" w:hAnsi="仿宋" w:eastAsia="仿宋" w:cs="仿宋"/>
                <w:spacing w:val="6"/>
                <w:sz w:val="23"/>
                <w:szCs w:val="23"/>
                <w:highlight w:val="none"/>
                <w:lang w:eastAsia="zh-CN"/>
              </w:rPr>
              <w:t>有依法缴纳税收和社会保障资金的良好记录（投标单位需提供</w:t>
            </w:r>
            <w:r>
              <w:rPr>
                <w:rFonts w:ascii="仿宋" w:hAnsi="仿宋" w:eastAsia="仿宋" w:cs="仿宋"/>
                <w:spacing w:val="7"/>
                <w:sz w:val="23"/>
                <w:szCs w:val="23"/>
                <w:highlight w:val="none"/>
                <w:lang w:eastAsia="zh-CN"/>
              </w:rPr>
              <w:t xml:space="preserve"> </w:t>
            </w:r>
            <w:r>
              <w:rPr>
                <w:rFonts w:ascii="仿宋" w:hAnsi="仿宋" w:eastAsia="仿宋" w:cs="仿宋"/>
                <w:spacing w:val="9"/>
                <w:sz w:val="23"/>
                <w:szCs w:val="23"/>
                <w:highlight w:val="none"/>
                <w:lang w:eastAsia="zh-CN"/>
              </w:rPr>
              <w:t>202</w:t>
            </w:r>
            <w:r>
              <w:rPr>
                <w:rFonts w:hint="eastAsia" w:ascii="仿宋" w:hAnsi="仿宋" w:eastAsia="仿宋" w:cs="仿宋"/>
                <w:spacing w:val="9"/>
                <w:sz w:val="23"/>
                <w:szCs w:val="23"/>
                <w:highlight w:val="none"/>
                <w:lang w:val="en-US" w:eastAsia="zh-CN"/>
              </w:rPr>
              <w:t>5</w:t>
            </w:r>
            <w:r>
              <w:rPr>
                <w:rFonts w:ascii="仿宋" w:hAnsi="仿宋" w:eastAsia="仿宋" w:cs="仿宋"/>
                <w:spacing w:val="-32"/>
                <w:sz w:val="23"/>
                <w:szCs w:val="23"/>
                <w:highlight w:val="none"/>
                <w:lang w:eastAsia="zh-CN"/>
              </w:rPr>
              <w:t xml:space="preserve"> </w:t>
            </w:r>
            <w:r>
              <w:rPr>
                <w:rFonts w:ascii="仿宋" w:hAnsi="仿宋" w:eastAsia="仿宋" w:cs="仿宋"/>
                <w:spacing w:val="9"/>
                <w:sz w:val="23"/>
                <w:szCs w:val="23"/>
                <w:highlight w:val="none"/>
                <w:lang w:eastAsia="zh-CN"/>
              </w:rPr>
              <w:t>年</w:t>
            </w:r>
            <w:r>
              <w:rPr>
                <w:rFonts w:ascii="仿宋" w:hAnsi="仿宋" w:eastAsia="仿宋" w:cs="仿宋"/>
                <w:spacing w:val="-24"/>
                <w:sz w:val="23"/>
                <w:szCs w:val="23"/>
                <w:highlight w:val="none"/>
                <w:lang w:eastAsia="zh-CN"/>
              </w:rPr>
              <w:t xml:space="preserve"> </w:t>
            </w:r>
            <w:r>
              <w:rPr>
                <w:rFonts w:ascii="仿宋" w:hAnsi="仿宋" w:eastAsia="仿宋" w:cs="仿宋"/>
                <w:spacing w:val="9"/>
                <w:sz w:val="23"/>
                <w:szCs w:val="23"/>
                <w:highlight w:val="none"/>
                <w:lang w:eastAsia="zh-CN"/>
              </w:rPr>
              <w:t>1</w:t>
            </w:r>
            <w:r>
              <w:rPr>
                <w:rFonts w:ascii="仿宋" w:hAnsi="仿宋" w:eastAsia="仿宋" w:cs="仿宋"/>
                <w:spacing w:val="-23"/>
                <w:sz w:val="23"/>
                <w:szCs w:val="23"/>
                <w:highlight w:val="none"/>
                <w:lang w:eastAsia="zh-CN"/>
              </w:rPr>
              <w:t xml:space="preserve"> </w:t>
            </w:r>
            <w:r>
              <w:rPr>
                <w:rFonts w:ascii="仿宋" w:hAnsi="仿宋" w:eastAsia="仿宋" w:cs="仿宋"/>
                <w:spacing w:val="9"/>
                <w:sz w:val="23"/>
                <w:szCs w:val="23"/>
                <w:highlight w:val="none"/>
                <w:lang w:eastAsia="zh-CN"/>
              </w:rPr>
              <w:t>月至今任一月的税收和社保缴纳记录；税收可</w:t>
            </w:r>
            <w:r>
              <w:rPr>
                <w:rFonts w:ascii="仿宋" w:hAnsi="仿宋" w:eastAsia="仿宋" w:cs="仿宋"/>
                <w:spacing w:val="8"/>
                <w:sz w:val="23"/>
                <w:szCs w:val="23"/>
                <w:highlight w:val="none"/>
                <w:lang w:eastAsia="zh-CN"/>
              </w:rPr>
              <w:t>提供</w:t>
            </w:r>
            <w:r>
              <w:rPr>
                <w:rFonts w:ascii="仿宋" w:hAnsi="仿宋" w:eastAsia="仿宋" w:cs="仿宋"/>
                <w:sz w:val="23"/>
                <w:szCs w:val="23"/>
                <w:highlight w:val="none"/>
                <w:lang w:eastAsia="zh-CN"/>
              </w:rPr>
              <w:t xml:space="preserve"> </w:t>
            </w:r>
            <w:r>
              <w:rPr>
                <w:rFonts w:ascii="仿宋" w:hAnsi="仿宋" w:eastAsia="仿宋" w:cs="仿宋"/>
                <w:spacing w:val="8"/>
                <w:sz w:val="23"/>
                <w:szCs w:val="23"/>
                <w:highlight w:val="none"/>
                <w:lang w:eastAsia="zh-CN"/>
              </w:rPr>
              <w:t>由投标单位所在地税务部门出具的“0</w:t>
            </w:r>
            <w:r>
              <w:rPr>
                <w:rFonts w:ascii="仿宋" w:hAnsi="仿宋" w:eastAsia="仿宋" w:cs="仿宋"/>
                <w:spacing w:val="-75"/>
                <w:sz w:val="23"/>
                <w:szCs w:val="23"/>
                <w:highlight w:val="none"/>
                <w:lang w:eastAsia="zh-CN"/>
              </w:rPr>
              <w:t xml:space="preserve"> </w:t>
            </w:r>
            <w:r>
              <w:rPr>
                <w:rFonts w:ascii="仿宋" w:hAnsi="仿宋" w:eastAsia="仿宋" w:cs="仿宋"/>
                <w:spacing w:val="8"/>
                <w:sz w:val="23"/>
                <w:szCs w:val="23"/>
                <w:highlight w:val="none"/>
                <w:lang w:eastAsia="zh-CN"/>
              </w:rPr>
              <w:t>”</w:t>
            </w:r>
            <w:r>
              <w:rPr>
                <w:rFonts w:ascii="仿宋" w:hAnsi="仿宋" w:eastAsia="仿宋" w:cs="仿宋"/>
                <w:spacing w:val="-88"/>
                <w:sz w:val="23"/>
                <w:szCs w:val="23"/>
                <w:highlight w:val="none"/>
                <w:lang w:eastAsia="zh-CN"/>
              </w:rPr>
              <w:t xml:space="preserve"> </w:t>
            </w:r>
            <w:r>
              <w:rPr>
                <w:rFonts w:ascii="仿宋" w:hAnsi="仿宋" w:eastAsia="仿宋" w:cs="仿宋"/>
                <w:spacing w:val="8"/>
                <w:sz w:val="23"/>
                <w:szCs w:val="23"/>
                <w:highlight w:val="none"/>
                <w:lang w:eastAsia="zh-CN"/>
              </w:rPr>
              <w:t>申报证明或无欠税证</w:t>
            </w:r>
            <w:r>
              <w:rPr>
                <w:rFonts w:ascii="仿宋" w:hAnsi="仿宋" w:eastAsia="仿宋" w:cs="仿宋"/>
                <w:sz w:val="23"/>
                <w:szCs w:val="23"/>
                <w:highlight w:val="none"/>
                <w:lang w:eastAsia="zh-CN"/>
              </w:rPr>
              <w:t xml:space="preserve"> </w:t>
            </w:r>
            <w:r>
              <w:rPr>
                <w:rFonts w:ascii="仿宋" w:hAnsi="仿宋" w:eastAsia="仿宋" w:cs="仿宋"/>
                <w:spacing w:val="9"/>
                <w:sz w:val="23"/>
                <w:szCs w:val="23"/>
                <w:highlight w:val="none"/>
                <w:lang w:eastAsia="zh-CN"/>
              </w:rPr>
              <w:t>明。（原件、复印件、影印件均可，留存复印件或影印件）</w:t>
            </w:r>
          </w:p>
        </w:tc>
        <w:tc>
          <w:tcPr>
            <w:tcW w:w="698" w:type="dxa"/>
          </w:tcPr>
          <w:p w14:paraId="21CFCEBB">
            <w:pPr>
              <w:pStyle w:val="9"/>
              <w:rPr>
                <w:lang w:eastAsia="zh-CN"/>
              </w:rPr>
            </w:pPr>
          </w:p>
        </w:tc>
        <w:tc>
          <w:tcPr>
            <w:tcW w:w="763" w:type="dxa"/>
          </w:tcPr>
          <w:p w14:paraId="3C3A91F5">
            <w:pPr>
              <w:pStyle w:val="9"/>
              <w:rPr>
                <w:lang w:eastAsia="zh-CN"/>
              </w:rPr>
            </w:pPr>
          </w:p>
        </w:tc>
        <w:tc>
          <w:tcPr>
            <w:tcW w:w="741" w:type="dxa"/>
          </w:tcPr>
          <w:p w14:paraId="2DFE3C6C">
            <w:pPr>
              <w:pStyle w:val="9"/>
              <w:rPr>
                <w:lang w:eastAsia="zh-CN"/>
              </w:rPr>
            </w:pPr>
          </w:p>
        </w:tc>
      </w:tr>
      <w:tr w14:paraId="06B712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6" w:hRule="atLeast"/>
        </w:trPr>
        <w:tc>
          <w:tcPr>
            <w:tcW w:w="480" w:type="dxa"/>
          </w:tcPr>
          <w:p w14:paraId="5309B78B">
            <w:pPr>
              <w:spacing w:before="276" w:line="186" w:lineRule="auto"/>
              <w:ind w:left="188"/>
              <w:rPr>
                <w:rFonts w:ascii="仿宋" w:hAnsi="仿宋" w:eastAsia="仿宋" w:cs="仿宋"/>
                <w:sz w:val="23"/>
                <w:szCs w:val="23"/>
              </w:rPr>
            </w:pPr>
            <w:r>
              <w:rPr>
                <w:rFonts w:ascii="仿宋" w:hAnsi="仿宋" w:eastAsia="仿宋" w:cs="仿宋"/>
                <w:sz w:val="23"/>
                <w:szCs w:val="23"/>
              </w:rPr>
              <w:t>6</w:t>
            </w:r>
          </w:p>
        </w:tc>
        <w:tc>
          <w:tcPr>
            <w:tcW w:w="6605" w:type="dxa"/>
          </w:tcPr>
          <w:p w14:paraId="36D33CF8">
            <w:pPr>
              <w:spacing w:before="79" w:line="241" w:lineRule="auto"/>
              <w:ind w:left="118" w:right="102" w:firstLine="4"/>
              <w:rPr>
                <w:rFonts w:ascii="仿宋" w:hAnsi="仿宋" w:eastAsia="仿宋" w:cs="仿宋"/>
                <w:sz w:val="23"/>
                <w:szCs w:val="23"/>
                <w:highlight w:val="none"/>
                <w:lang w:eastAsia="zh-CN"/>
              </w:rPr>
            </w:pPr>
            <w:r>
              <w:rPr>
                <w:rFonts w:ascii="仿宋" w:hAnsi="仿宋" w:eastAsia="仿宋" w:cs="仿宋"/>
                <w:spacing w:val="6"/>
                <w:sz w:val="23"/>
                <w:szCs w:val="23"/>
                <w:highlight w:val="none"/>
                <w:lang w:eastAsia="zh-CN"/>
              </w:rPr>
              <w:t>参加政府采购活动前三年内，在经营活动中没有重大违法记录</w:t>
            </w:r>
            <w:r>
              <w:rPr>
                <w:rFonts w:ascii="仿宋" w:hAnsi="仿宋" w:eastAsia="仿宋" w:cs="仿宋"/>
                <w:sz w:val="23"/>
                <w:szCs w:val="23"/>
                <w:highlight w:val="none"/>
                <w:lang w:eastAsia="zh-CN"/>
              </w:rPr>
              <w:t xml:space="preserve"> </w:t>
            </w:r>
            <w:r>
              <w:rPr>
                <w:rFonts w:ascii="仿宋" w:hAnsi="仿宋" w:eastAsia="仿宋" w:cs="仿宋"/>
                <w:spacing w:val="2"/>
                <w:sz w:val="23"/>
                <w:szCs w:val="23"/>
                <w:highlight w:val="none"/>
                <w:lang w:eastAsia="zh-CN"/>
              </w:rPr>
              <w:t>声明</w:t>
            </w:r>
          </w:p>
        </w:tc>
        <w:tc>
          <w:tcPr>
            <w:tcW w:w="698" w:type="dxa"/>
          </w:tcPr>
          <w:p w14:paraId="60D6B807">
            <w:pPr>
              <w:pStyle w:val="9"/>
              <w:rPr>
                <w:lang w:eastAsia="zh-CN"/>
              </w:rPr>
            </w:pPr>
          </w:p>
        </w:tc>
        <w:tc>
          <w:tcPr>
            <w:tcW w:w="763" w:type="dxa"/>
          </w:tcPr>
          <w:p w14:paraId="285EDEC1">
            <w:pPr>
              <w:pStyle w:val="9"/>
              <w:rPr>
                <w:lang w:eastAsia="zh-CN"/>
              </w:rPr>
            </w:pPr>
          </w:p>
        </w:tc>
        <w:tc>
          <w:tcPr>
            <w:tcW w:w="741" w:type="dxa"/>
          </w:tcPr>
          <w:p w14:paraId="5A944F67">
            <w:pPr>
              <w:pStyle w:val="9"/>
              <w:rPr>
                <w:lang w:eastAsia="zh-CN"/>
              </w:rPr>
            </w:pPr>
          </w:p>
        </w:tc>
      </w:tr>
      <w:tr w14:paraId="190F7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0" w:hRule="atLeast"/>
        </w:trPr>
        <w:tc>
          <w:tcPr>
            <w:tcW w:w="480" w:type="dxa"/>
          </w:tcPr>
          <w:p w14:paraId="3850DB1C">
            <w:pPr>
              <w:pStyle w:val="9"/>
              <w:spacing w:line="327" w:lineRule="auto"/>
              <w:rPr>
                <w:lang w:eastAsia="zh-CN"/>
              </w:rPr>
            </w:pPr>
          </w:p>
          <w:p w14:paraId="10F29A1D">
            <w:pPr>
              <w:pStyle w:val="9"/>
              <w:spacing w:line="328" w:lineRule="auto"/>
              <w:rPr>
                <w:lang w:eastAsia="zh-CN"/>
              </w:rPr>
            </w:pPr>
          </w:p>
          <w:p w14:paraId="460F1550">
            <w:pPr>
              <w:spacing w:before="75" w:line="184" w:lineRule="auto"/>
              <w:ind w:left="192"/>
              <w:rPr>
                <w:rFonts w:ascii="仿宋" w:hAnsi="仿宋" w:eastAsia="仿宋" w:cs="仿宋"/>
                <w:sz w:val="23"/>
                <w:szCs w:val="23"/>
              </w:rPr>
            </w:pPr>
            <w:r>
              <w:rPr>
                <w:rFonts w:ascii="仿宋" w:hAnsi="仿宋" w:eastAsia="仿宋" w:cs="仿宋"/>
                <w:sz w:val="23"/>
                <w:szCs w:val="23"/>
              </w:rPr>
              <w:t>7</w:t>
            </w:r>
          </w:p>
        </w:tc>
        <w:tc>
          <w:tcPr>
            <w:tcW w:w="6605" w:type="dxa"/>
          </w:tcPr>
          <w:p w14:paraId="4BB1828A">
            <w:pPr>
              <w:spacing w:before="66" w:line="246" w:lineRule="auto"/>
              <w:ind w:left="119" w:right="102" w:firstLine="1"/>
              <w:jc w:val="both"/>
              <w:rPr>
                <w:rFonts w:ascii="仿宋" w:hAnsi="仿宋" w:eastAsia="仿宋" w:cs="仿宋"/>
                <w:sz w:val="23"/>
                <w:szCs w:val="23"/>
                <w:lang w:eastAsia="zh-CN"/>
              </w:rPr>
            </w:pPr>
            <w:r>
              <w:rPr>
                <w:rFonts w:ascii="仿宋" w:hAnsi="仿宋" w:eastAsia="仿宋" w:cs="仿宋"/>
                <w:spacing w:val="6"/>
                <w:sz w:val="23"/>
                <w:szCs w:val="23"/>
                <w:lang w:eastAsia="zh-CN"/>
              </w:rPr>
              <w:t>在信用中国、中国政府采购网被列入失信被执行人、企业经营</w:t>
            </w:r>
            <w:r>
              <w:rPr>
                <w:rFonts w:ascii="仿宋" w:hAnsi="仿宋" w:eastAsia="仿宋" w:cs="仿宋"/>
                <w:spacing w:val="2"/>
                <w:sz w:val="23"/>
                <w:szCs w:val="23"/>
                <w:lang w:eastAsia="zh-CN"/>
              </w:rPr>
              <w:t xml:space="preserve"> </w:t>
            </w:r>
            <w:r>
              <w:rPr>
                <w:rFonts w:ascii="仿宋" w:hAnsi="仿宋" w:eastAsia="仿宋" w:cs="仿宋"/>
                <w:spacing w:val="6"/>
                <w:sz w:val="23"/>
                <w:szCs w:val="23"/>
                <w:lang w:eastAsia="zh-CN"/>
              </w:rPr>
              <w:t>异常名录、重大税收违法案件当事人名单、列入严重违法失信</w:t>
            </w:r>
            <w:r>
              <w:rPr>
                <w:rFonts w:ascii="仿宋" w:hAnsi="仿宋" w:eastAsia="仿宋" w:cs="仿宋"/>
                <w:spacing w:val="4"/>
                <w:sz w:val="23"/>
                <w:szCs w:val="23"/>
                <w:lang w:eastAsia="zh-CN"/>
              </w:rPr>
              <w:t xml:space="preserve"> </w:t>
            </w:r>
            <w:r>
              <w:rPr>
                <w:rFonts w:ascii="仿宋" w:hAnsi="仿宋" w:eastAsia="仿宋" w:cs="仿宋"/>
                <w:spacing w:val="10"/>
                <w:sz w:val="23"/>
                <w:szCs w:val="23"/>
                <w:lang w:eastAsia="zh-CN"/>
              </w:rPr>
              <w:t>企业名单(黑名单)信息、政府采购严重违法失信名单(自本公</w:t>
            </w:r>
            <w:r>
              <w:rPr>
                <w:rFonts w:ascii="仿宋" w:hAnsi="仿宋" w:eastAsia="仿宋" w:cs="仿宋"/>
                <w:sz w:val="23"/>
                <w:szCs w:val="23"/>
                <w:lang w:eastAsia="zh-CN"/>
              </w:rPr>
              <w:t xml:space="preserve"> </w:t>
            </w:r>
            <w:r>
              <w:rPr>
                <w:rFonts w:ascii="仿宋" w:hAnsi="仿宋" w:eastAsia="仿宋" w:cs="仿宋"/>
                <w:spacing w:val="15"/>
                <w:sz w:val="23"/>
                <w:szCs w:val="23"/>
                <w:lang w:eastAsia="zh-CN"/>
              </w:rPr>
              <w:t>告发出之时起尚在处罚期内的或限制其参加政府采购活动的</w:t>
            </w:r>
            <w:r>
              <w:rPr>
                <w:rFonts w:ascii="仿宋" w:hAnsi="仿宋" w:eastAsia="仿宋" w:cs="仿宋"/>
                <w:spacing w:val="6"/>
                <w:sz w:val="23"/>
                <w:szCs w:val="23"/>
                <w:lang w:eastAsia="zh-CN"/>
              </w:rPr>
              <w:t xml:space="preserve"> </w:t>
            </w:r>
            <w:r>
              <w:rPr>
                <w:rFonts w:ascii="仿宋" w:hAnsi="仿宋" w:eastAsia="仿宋" w:cs="仿宋"/>
                <w:spacing w:val="8"/>
                <w:sz w:val="23"/>
                <w:szCs w:val="23"/>
                <w:lang w:eastAsia="zh-CN"/>
              </w:rPr>
              <w:t>企业)将拒绝其参加本次政府采购活动</w:t>
            </w:r>
          </w:p>
        </w:tc>
        <w:tc>
          <w:tcPr>
            <w:tcW w:w="698" w:type="dxa"/>
          </w:tcPr>
          <w:p w14:paraId="73E9D839">
            <w:pPr>
              <w:pStyle w:val="9"/>
              <w:rPr>
                <w:lang w:eastAsia="zh-CN"/>
              </w:rPr>
            </w:pPr>
          </w:p>
        </w:tc>
        <w:tc>
          <w:tcPr>
            <w:tcW w:w="763" w:type="dxa"/>
          </w:tcPr>
          <w:p w14:paraId="6D18F8B7">
            <w:pPr>
              <w:pStyle w:val="9"/>
              <w:rPr>
                <w:lang w:eastAsia="zh-CN"/>
              </w:rPr>
            </w:pPr>
          </w:p>
        </w:tc>
        <w:tc>
          <w:tcPr>
            <w:tcW w:w="741" w:type="dxa"/>
          </w:tcPr>
          <w:p w14:paraId="720A87FA">
            <w:pPr>
              <w:pStyle w:val="9"/>
              <w:rPr>
                <w:lang w:eastAsia="zh-CN"/>
              </w:rPr>
            </w:pPr>
          </w:p>
        </w:tc>
      </w:tr>
      <w:tr w14:paraId="3ADCC8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480" w:type="dxa"/>
          </w:tcPr>
          <w:p w14:paraId="01BA006A">
            <w:pPr>
              <w:pStyle w:val="9"/>
              <w:rPr>
                <w:lang w:eastAsia="zh-CN"/>
              </w:rPr>
            </w:pPr>
          </w:p>
        </w:tc>
        <w:tc>
          <w:tcPr>
            <w:tcW w:w="6605" w:type="dxa"/>
          </w:tcPr>
          <w:p w14:paraId="57AE9DB3">
            <w:pPr>
              <w:spacing w:before="104" w:line="232" w:lineRule="auto"/>
              <w:ind w:left="124"/>
              <w:rPr>
                <w:rFonts w:ascii="仿宋" w:hAnsi="仿宋" w:eastAsia="仿宋" w:cs="仿宋"/>
                <w:sz w:val="23"/>
                <w:szCs w:val="23"/>
              </w:rPr>
            </w:pPr>
            <w:r>
              <w:rPr>
                <w:rFonts w:ascii="仿宋" w:hAnsi="仿宋" w:eastAsia="仿宋" w:cs="仿宋"/>
                <w:spacing w:val="-1"/>
                <w:sz w:val="23"/>
                <w:szCs w:val="23"/>
              </w:rPr>
              <w:t>结论</w:t>
            </w:r>
          </w:p>
        </w:tc>
        <w:tc>
          <w:tcPr>
            <w:tcW w:w="698" w:type="dxa"/>
          </w:tcPr>
          <w:p w14:paraId="60E4C8E6">
            <w:pPr>
              <w:pStyle w:val="9"/>
            </w:pPr>
          </w:p>
        </w:tc>
        <w:tc>
          <w:tcPr>
            <w:tcW w:w="763" w:type="dxa"/>
          </w:tcPr>
          <w:p w14:paraId="43FC0D79">
            <w:pPr>
              <w:pStyle w:val="9"/>
            </w:pPr>
          </w:p>
        </w:tc>
        <w:tc>
          <w:tcPr>
            <w:tcW w:w="741" w:type="dxa"/>
          </w:tcPr>
          <w:p w14:paraId="379DC6B4">
            <w:pPr>
              <w:pStyle w:val="9"/>
            </w:pPr>
          </w:p>
        </w:tc>
      </w:tr>
    </w:tbl>
    <w:p w14:paraId="4312F8EA">
      <w:pPr>
        <w:spacing w:before="36" w:line="239" w:lineRule="auto"/>
        <w:ind w:left="525" w:right="476" w:firstLine="3"/>
        <w:rPr>
          <w:rFonts w:ascii="仿宋" w:hAnsi="仿宋" w:eastAsia="仿宋" w:cs="仿宋"/>
          <w:sz w:val="23"/>
          <w:szCs w:val="23"/>
          <w:lang w:eastAsia="zh-CN"/>
        </w:rPr>
      </w:pPr>
      <w:r>
        <w:rPr>
          <w:rFonts w:ascii="仿宋" w:hAnsi="仿宋" w:eastAsia="仿宋" w:cs="仿宋"/>
          <w:spacing w:val="10"/>
          <w:sz w:val="23"/>
          <w:szCs w:val="23"/>
          <w:lang w:eastAsia="zh-CN"/>
        </w:rPr>
        <w:t>注：</w:t>
      </w:r>
      <w:r>
        <w:rPr>
          <w:rFonts w:ascii="仿宋" w:hAnsi="仿宋" w:eastAsia="仿宋" w:cs="仿宋"/>
          <w:spacing w:val="-68"/>
          <w:sz w:val="23"/>
          <w:szCs w:val="23"/>
          <w:lang w:eastAsia="zh-CN"/>
        </w:rPr>
        <w:t xml:space="preserve"> </w:t>
      </w:r>
      <w:r>
        <w:rPr>
          <w:rFonts w:ascii="仿宋" w:hAnsi="仿宋" w:eastAsia="仿宋" w:cs="仿宋"/>
          <w:spacing w:val="10"/>
          <w:sz w:val="23"/>
          <w:szCs w:val="23"/>
          <w:lang w:eastAsia="zh-CN"/>
        </w:rPr>
        <w:t>★</w:t>
      </w:r>
      <w:r>
        <w:rPr>
          <w:rFonts w:ascii="仿宋" w:hAnsi="仿宋" w:eastAsia="仿宋" w:cs="仿宋"/>
          <w:b/>
          <w:bCs/>
          <w:spacing w:val="10"/>
          <w:sz w:val="23"/>
          <w:szCs w:val="23"/>
          <w:lang w:eastAsia="zh-CN"/>
        </w:rPr>
        <w:t>备注：如评标专家在检验电子标书过程中，如果由于投标人自身原因导</w:t>
      </w:r>
      <w:r>
        <w:rPr>
          <w:rFonts w:ascii="仿宋" w:hAnsi="仿宋" w:eastAsia="仿宋" w:cs="仿宋"/>
          <w:sz w:val="23"/>
          <w:szCs w:val="23"/>
          <w:lang w:eastAsia="zh-CN"/>
        </w:rPr>
        <w:t xml:space="preserve"> </w:t>
      </w:r>
      <w:r>
        <w:rPr>
          <w:rFonts w:ascii="仿宋" w:hAnsi="仿宋" w:eastAsia="仿宋" w:cs="仿宋"/>
          <w:b/>
          <w:bCs/>
          <w:spacing w:val="11"/>
          <w:sz w:val="23"/>
          <w:szCs w:val="23"/>
          <w:lang w:eastAsia="zh-CN"/>
        </w:rPr>
        <w:t>致评标专家无法查看并检验电子标书中以上相关资料的，否决其投标。即使投</w:t>
      </w:r>
    </w:p>
    <w:p w14:paraId="49E4040C">
      <w:pPr>
        <w:spacing w:line="239" w:lineRule="auto"/>
        <w:rPr>
          <w:rFonts w:ascii="仿宋" w:hAnsi="仿宋" w:eastAsia="仿宋" w:cs="仿宋"/>
          <w:sz w:val="23"/>
          <w:szCs w:val="23"/>
          <w:lang w:eastAsia="zh-CN"/>
        </w:rPr>
        <w:sectPr>
          <w:footerReference r:id="rId58" w:type="default"/>
          <w:pgSz w:w="11906" w:h="16838"/>
          <w:pgMar w:top="1431" w:right="1305" w:bottom="1263" w:left="1307" w:header="0" w:footer="1087" w:gutter="0"/>
          <w:cols w:space="720" w:num="1"/>
        </w:sectPr>
      </w:pPr>
    </w:p>
    <w:p w14:paraId="4B7C0E6F">
      <w:pPr>
        <w:spacing w:before="78" w:line="228" w:lineRule="auto"/>
        <w:ind w:left="43"/>
        <w:rPr>
          <w:rFonts w:ascii="仿宋" w:hAnsi="仿宋" w:eastAsia="仿宋" w:cs="仿宋"/>
          <w:sz w:val="23"/>
          <w:szCs w:val="23"/>
          <w:lang w:eastAsia="zh-CN"/>
        </w:rPr>
      </w:pPr>
      <w:r>
        <w:rPr>
          <w:rFonts w:ascii="仿宋" w:hAnsi="仿宋" w:eastAsia="仿宋" w:cs="仿宋"/>
          <w:b/>
          <w:bCs/>
          <w:spacing w:val="7"/>
          <w:sz w:val="23"/>
          <w:szCs w:val="23"/>
          <w:lang w:eastAsia="zh-CN"/>
        </w:rPr>
        <w:t>标单位将原件携带至现场的，同样按无效投标处理。</w:t>
      </w:r>
    </w:p>
    <w:p w14:paraId="71429C80">
      <w:pPr>
        <w:spacing w:line="261" w:lineRule="auto"/>
        <w:rPr>
          <w:lang w:eastAsia="zh-CN"/>
        </w:rPr>
      </w:pPr>
    </w:p>
    <w:p w14:paraId="237AD516">
      <w:pPr>
        <w:spacing w:before="75" w:line="230" w:lineRule="auto"/>
        <w:ind w:left="54"/>
        <w:rPr>
          <w:rFonts w:ascii="仿宋" w:hAnsi="仿宋" w:eastAsia="仿宋" w:cs="仿宋"/>
          <w:sz w:val="23"/>
          <w:szCs w:val="23"/>
          <w:lang w:eastAsia="zh-CN"/>
        </w:rPr>
      </w:pPr>
      <w:r>
        <w:rPr>
          <w:rFonts w:ascii="仿宋" w:hAnsi="仿宋" w:eastAsia="仿宋" w:cs="仿宋"/>
          <w:spacing w:val="-1"/>
          <w:sz w:val="23"/>
          <w:szCs w:val="23"/>
          <w:lang w:eastAsia="zh-CN"/>
        </w:rPr>
        <w:t>1. 《中华人民共和国政府采购法》</w:t>
      </w:r>
    </w:p>
    <w:p w14:paraId="466C2267">
      <w:pPr>
        <w:spacing w:before="99" w:line="294" w:lineRule="auto"/>
        <w:ind w:left="40" w:right="1929" w:hanging="1"/>
        <w:rPr>
          <w:lang w:eastAsia="zh-CN"/>
        </w:rPr>
      </w:pPr>
      <w:r>
        <w:rPr>
          <w:rFonts w:ascii="仿宋" w:hAnsi="仿宋" w:eastAsia="仿宋" w:cs="仿宋"/>
          <w:spacing w:val="7"/>
          <w:sz w:val="23"/>
          <w:szCs w:val="23"/>
          <w:lang w:eastAsia="zh-CN"/>
        </w:rPr>
        <w:t>2.财政部第</w:t>
      </w:r>
      <w:r>
        <w:rPr>
          <w:rFonts w:ascii="仿宋" w:hAnsi="仿宋" w:eastAsia="仿宋" w:cs="仿宋"/>
          <w:spacing w:val="-39"/>
          <w:sz w:val="23"/>
          <w:szCs w:val="23"/>
          <w:lang w:eastAsia="zh-CN"/>
        </w:rPr>
        <w:t xml:space="preserve"> </w:t>
      </w:r>
      <w:r>
        <w:rPr>
          <w:rFonts w:ascii="仿宋" w:hAnsi="仿宋" w:eastAsia="仿宋" w:cs="仿宋"/>
          <w:spacing w:val="7"/>
          <w:sz w:val="23"/>
          <w:szCs w:val="23"/>
          <w:lang w:eastAsia="zh-CN"/>
        </w:rPr>
        <w:t>87</w:t>
      </w:r>
      <w:r>
        <w:rPr>
          <w:rFonts w:ascii="仿宋" w:hAnsi="仿宋" w:eastAsia="仿宋" w:cs="仿宋"/>
          <w:spacing w:val="-31"/>
          <w:sz w:val="23"/>
          <w:szCs w:val="23"/>
          <w:lang w:eastAsia="zh-CN"/>
        </w:rPr>
        <w:t xml:space="preserve"> </w:t>
      </w:r>
      <w:r>
        <w:rPr>
          <w:rFonts w:ascii="仿宋" w:hAnsi="仿宋" w:eastAsia="仿宋" w:cs="仿宋"/>
          <w:spacing w:val="7"/>
          <w:sz w:val="23"/>
          <w:szCs w:val="23"/>
          <w:lang w:eastAsia="zh-CN"/>
        </w:rPr>
        <w:t>号令《政府采购货物和服务招标投标管理办法》</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3. 《中华人民共和国民法典》</w:t>
      </w:r>
    </w:p>
    <w:p w14:paraId="3D70A1E9">
      <w:pPr>
        <w:spacing w:before="75" w:line="230" w:lineRule="auto"/>
        <w:ind w:left="49"/>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七、投标文件的澄清和补正</w:t>
      </w:r>
    </w:p>
    <w:p w14:paraId="25002EFA">
      <w:pPr>
        <w:spacing w:before="193" w:line="230" w:lineRule="auto"/>
        <w:ind w:left="54"/>
        <w:rPr>
          <w:rFonts w:ascii="仿宋" w:hAnsi="仿宋" w:eastAsia="仿宋" w:cs="仿宋"/>
          <w:sz w:val="23"/>
          <w:szCs w:val="23"/>
          <w:lang w:eastAsia="zh-CN"/>
        </w:rPr>
      </w:pPr>
      <w:r>
        <w:rPr>
          <w:rFonts w:ascii="仿宋" w:hAnsi="仿宋" w:eastAsia="仿宋" w:cs="仿宋"/>
          <w:spacing w:val="7"/>
          <w:sz w:val="23"/>
          <w:szCs w:val="23"/>
          <w:lang w:eastAsia="zh-CN"/>
        </w:rPr>
        <w:t>1．澄清、说明或补正的形式</w:t>
      </w:r>
    </w:p>
    <w:p w14:paraId="131703AA">
      <w:pPr>
        <w:spacing w:before="193" w:line="377" w:lineRule="auto"/>
        <w:ind w:left="44" w:right="235" w:firstLine="10"/>
        <w:rPr>
          <w:rFonts w:ascii="仿宋" w:hAnsi="仿宋" w:eastAsia="仿宋" w:cs="仿宋"/>
          <w:sz w:val="23"/>
          <w:szCs w:val="23"/>
          <w:lang w:eastAsia="zh-CN"/>
        </w:rPr>
      </w:pPr>
      <w:r>
        <w:rPr>
          <w:rFonts w:ascii="仿宋" w:hAnsi="仿宋" w:eastAsia="仿宋" w:cs="仿宋"/>
          <w:spacing w:val="7"/>
          <w:sz w:val="23"/>
          <w:szCs w:val="23"/>
          <w:lang w:eastAsia="zh-CN"/>
        </w:rPr>
        <w:t>1.1</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对于投标文件中含义不明确、同类问</w:t>
      </w:r>
      <w:r>
        <w:rPr>
          <w:rFonts w:ascii="仿宋" w:hAnsi="仿宋" w:eastAsia="仿宋" w:cs="仿宋"/>
          <w:spacing w:val="6"/>
          <w:sz w:val="23"/>
          <w:szCs w:val="23"/>
          <w:lang w:eastAsia="zh-CN"/>
        </w:rPr>
        <w:t>题表述不一致或者有明显文字和计算错</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误的内容，评标委员会将通过“政府采购云平台</w:t>
      </w:r>
      <w:r>
        <w:rPr>
          <w:rFonts w:ascii="仿宋" w:hAnsi="仿宋" w:eastAsia="仿宋" w:cs="仿宋"/>
          <w:spacing w:val="-80"/>
          <w:sz w:val="23"/>
          <w:szCs w:val="23"/>
          <w:lang w:eastAsia="zh-CN"/>
        </w:rPr>
        <w:t xml:space="preserve"> </w:t>
      </w:r>
      <w:r>
        <w:rPr>
          <w:rFonts w:ascii="仿宋" w:hAnsi="仿宋" w:eastAsia="仿宋" w:cs="仿宋"/>
          <w:spacing w:val="12"/>
          <w:sz w:val="23"/>
          <w:szCs w:val="23"/>
          <w:lang w:eastAsia="zh-CN"/>
        </w:rPr>
        <w:t>”在线询标的方式要求投标供</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应商在规定的时间内作出必要的澄清、说明或者补正，投标供应商澄清、说明</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或补正时间为</w:t>
      </w:r>
      <w:r>
        <w:rPr>
          <w:rFonts w:ascii="仿宋" w:hAnsi="仿宋" w:eastAsia="仿宋" w:cs="仿宋"/>
          <w:spacing w:val="-44"/>
          <w:sz w:val="23"/>
          <w:szCs w:val="23"/>
          <w:lang w:eastAsia="zh-CN"/>
        </w:rPr>
        <w:t xml:space="preserve"> </w:t>
      </w:r>
      <w:r>
        <w:rPr>
          <w:rFonts w:ascii="仿宋" w:hAnsi="仿宋" w:eastAsia="仿宋" w:cs="仿宋"/>
          <w:spacing w:val="2"/>
          <w:sz w:val="23"/>
          <w:szCs w:val="23"/>
          <w:lang w:eastAsia="zh-CN"/>
        </w:rPr>
        <w:t>20</w:t>
      </w:r>
      <w:r>
        <w:rPr>
          <w:rFonts w:ascii="仿宋" w:hAnsi="仿宋" w:eastAsia="仿宋" w:cs="仿宋"/>
          <w:spacing w:val="-34"/>
          <w:sz w:val="23"/>
          <w:szCs w:val="23"/>
          <w:lang w:eastAsia="zh-CN"/>
        </w:rPr>
        <w:t xml:space="preserve"> </w:t>
      </w:r>
      <w:r>
        <w:rPr>
          <w:rFonts w:ascii="仿宋" w:hAnsi="仿宋" w:eastAsia="仿宋" w:cs="仿宋"/>
          <w:spacing w:val="2"/>
          <w:sz w:val="23"/>
          <w:szCs w:val="23"/>
          <w:lang w:eastAsia="zh-CN"/>
        </w:rPr>
        <w:t>分钟。</w:t>
      </w:r>
    </w:p>
    <w:p w14:paraId="74F4583D">
      <w:pPr>
        <w:spacing w:before="39" w:line="379" w:lineRule="auto"/>
        <w:ind w:left="48" w:right="235" w:firstLine="6"/>
        <w:jc w:val="both"/>
        <w:rPr>
          <w:rFonts w:ascii="仿宋" w:hAnsi="仿宋" w:eastAsia="仿宋" w:cs="仿宋"/>
          <w:sz w:val="23"/>
          <w:szCs w:val="23"/>
          <w:lang w:eastAsia="zh-CN"/>
        </w:rPr>
      </w:pPr>
      <w:r>
        <w:rPr>
          <w:rFonts w:ascii="仿宋" w:hAnsi="仿宋" w:eastAsia="仿宋" w:cs="仿宋"/>
          <w:spacing w:val="6"/>
          <w:sz w:val="23"/>
          <w:szCs w:val="23"/>
          <w:lang w:eastAsia="zh-CN"/>
        </w:rPr>
        <w:t>1.2</w:t>
      </w:r>
      <w:r>
        <w:rPr>
          <w:rFonts w:ascii="仿宋" w:hAnsi="仿宋" w:eastAsia="仿宋" w:cs="仿宋"/>
          <w:spacing w:val="-37"/>
          <w:sz w:val="23"/>
          <w:szCs w:val="23"/>
          <w:lang w:eastAsia="zh-CN"/>
        </w:rPr>
        <w:t xml:space="preserve"> </w:t>
      </w:r>
      <w:r>
        <w:rPr>
          <w:rFonts w:ascii="仿宋" w:hAnsi="仿宋" w:eastAsia="仿宋" w:cs="仿宋"/>
          <w:spacing w:val="6"/>
          <w:sz w:val="23"/>
          <w:szCs w:val="23"/>
          <w:lang w:eastAsia="zh-CN"/>
        </w:rPr>
        <w:t>投标供应商的澄清、说明或者补正应当通过“政府</w:t>
      </w:r>
      <w:r>
        <w:rPr>
          <w:rFonts w:ascii="仿宋" w:hAnsi="仿宋" w:eastAsia="仿宋" w:cs="仿宋"/>
          <w:spacing w:val="5"/>
          <w:sz w:val="23"/>
          <w:szCs w:val="23"/>
          <w:lang w:eastAsia="zh-CN"/>
        </w:rPr>
        <w:t>采购云平台</w:t>
      </w:r>
      <w:r>
        <w:rPr>
          <w:rFonts w:ascii="仿宋" w:hAnsi="仿宋" w:eastAsia="仿宋" w:cs="仿宋"/>
          <w:spacing w:val="-81"/>
          <w:sz w:val="23"/>
          <w:szCs w:val="23"/>
          <w:lang w:eastAsia="zh-CN"/>
        </w:rPr>
        <w:t xml:space="preserve"> </w:t>
      </w:r>
      <w:r>
        <w:rPr>
          <w:rFonts w:ascii="仿宋" w:hAnsi="仿宋" w:eastAsia="仿宋" w:cs="仿宋"/>
          <w:spacing w:val="5"/>
          <w:sz w:val="23"/>
          <w:szCs w:val="23"/>
          <w:lang w:eastAsia="zh-CN"/>
        </w:rPr>
        <w:t>”在线答复的</w:t>
      </w:r>
      <w:r>
        <w:rPr>
          <w:rFonts w:ascii="仿宋" w:hAnsi="仿宋" w:eastAsia="仿宋" w:cs="仿宋"/>
          <w:sz w:val="23"/>
          <w:szCs w:val="23"/>
          <w:lang w:eastAsia="zh-CN"/>
        </w:rPr>
        <w:t xml:space="preserve"> </w:t>
      </w:r>
      <w:r>
        <w:rPr>
          <w:rFonts w:ascii="仿宋" w:hAnsi="仿宋" w:eastAsia="仿宋" w:cs="仿宋"/>
          <w:spacing w:val="12"/>
          <w:sz w:val="23"/>
          <w:szCs w:val="23"/>
          <w:lang w:eastAsia="zh-CN"/>
        </w:rPr>
        <w:t>方式提交，并加盖公章（电子印章</w:t>
      </w:r>
      <w:r>
        <w:rPr>
          <w:rFonts w:ascii="仿宋" w:hAnsi="仿宋" w:eastAsia="仿宋" w:cs="仿宋"/>
          <w:spacing w:val="2"/>
          <w:sz w:val="23"/>
          <w:szCs w:val="23"/>
          <w:lang w:eastAsia="zh-CN"/>
        </w:rPr>
        <w:t>）</w:t>
      </w:r>
      <w:r>
        <w:rPr>
          <w:rFonts w:ascii="仿宋" w:hAnsi="仿宋" w:eastAsia="仿宋" w:cs="仿宋"/>
          <w:spacing w:val="-64"/>
          <w:sz w:val="23"/>
          <w:szCs w:val="23"/>
          <w:lang w:eastAsia="zh-CN"/>
        </w:rPr>
        <w:t xml:space="preserve"> </w:t>
      </w:r>
      <w:r>
        <w:rPr>
          <w:rFonts w:ascii="仿宋" w:hAnsi="仿宋" w:eastAsia="仿宋" w:cs="仿宋"/>
          <w:spacing w:val="2"/>
          <w:sz w:val="23"/>
          <w:szCs w:val="23"/>
          <w:lang w:eastAsia="zh-CN"/>
        </w:rPr>
        <w:t>，</w:t>
      </w:r>
      <w:r>
        <w:rPr>
          <w:rFonts w:ascii="仿宋" w:hAnsi="仿宋" w:eastAsia="仿宋" w:cs="仿宋"/>
          <w:spacing w:val="12"/>
          <w:sz w:val="23"/>
          <w:szCs w:val="23"/>
          <w:lang w:eastAsia="zh-CN"/>
        </w:rPr>
        <w:t>或者由法定代表人（负责人）或其授权</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的代表签章。投标供应商的澄清、说明或者补正不得超出投标文件的范</w:t>
      </w:r>
      <w:r>
        <w:rPr>
          <w:rFonts w:ascii="仿宋" w:hAnsi="仿宋" w:eastAsia="仿宋" w:cs="仿宋"/>
          <w:spacing w:val="12"/>
          <w:sz w:val="23"/>
          <w:szCs w:val="23"/>
          <w:lang w:eastAsia="zh-CN"/>
        </w:rPr>
        <w:t>围或者</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改变投标文件的实质性内容，不接受投标供应商主动对投标文件的澄清</w:t>
      </w:r>
      <w:r>
        <w:rPr>
          <w:rFonts w:ascii="仿宋" w:hAnsi="仿宋" w:eastAsia="仿宋" w:cs="仿宋"/>
          <w:spacing w:val="12"/>
          <w:sz w:val="23"/>
          <w:szCs w:val="23"/>
          <w:lang w:eastAsia="zh-CN"/>
        </w:rPr>
        <w:t>、说明</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或者补正。</w:t>
      </w:r>
    </w:p>
    <w:p w14:paraId="5CEA00F0">
      <w:pPr>
        <w:tabs>
          <w:tab w:val="left" w:pos="8542"/>
        </w:tabs>
        <w:spacing w:before="41" w:line="377" w:lineRule="auto"/>
        <w:ind w:left="44" w:firstLine="10"/>
        <w:jc w:val="both"/>
        <w:rPr>
          <w:rFonts w:ascii="仿宋" w:hAnsi="仿宋" w:eastAsia="仿宋" w:cs="仿宋"/>
          <w:sz w:val="23"/>
          <w:szCs w:val="23"/>
          <w:lang w:eastAsia="zh-CN"/>
        </w:rPr>
      </w:pPr>
      <w:r>
        <w:rPr>
          <w:rFonts w:ascii="仿宋" w:hAnsi="仿宋" w:eastAsia="仿宋" w:cs="仿宋"/>
          <w:spacing w:val="6"/>
          <w:sz w:val="23"/>
          <w:szCs w:val="23"/>
          <w:lang w:eastAsia="zh-CN"/>
        </w:rPr>
        <w:t>1.3</w:t>
      </w:r>
      <w:r>
        <w:rPr>
          <w:rFonts w:ascii="仿宋" w:hAnsi="仿宋" w:eastAsia="仿宋" w:cs="仿宋"/>
          <w:spacing w:val="-35"/>
          <w:sz w:val="23"/>
          <w:szCs w:val="23"/>
          <w:lang w:eastAsia="zh-CN"/>
        </w:rPr>
        <w:t xml:space="preserve"> </w:t>
      </w:r>
      <w:r>
        <w:rPr>
          <w:rFonts w:ascii="仿宋" w:hAnsi="仿宋" w:eastAsia="仿宋" w:cs="仿宋"/>
          <w:spacing w:val="6"/>
          <w:sz w:val="23"/>
          <w:szCs w:val="23"/>
          <w:lang w:eastAsia="zh-CN"/>
        </w:rPr>
        <w:t>上述询标、澄清、说明和补正工作如因客观原因无</w:t>
      </w:r>
      <w:r>
        <w:rPr>
          <w:rFonts w:ascii="仿宋" w:hAnsi="仿宋" w:eastAsia="仿宋" w:cs="仿宋"/>
          <w:spacing w:val="5"/>
          <w:sz w:val="23"/>
          <w:szCs w:val="23"/>
          <w:lang w:eastAsia="zh-CN"/>
        </w:rPr>
        <w:t>法通过“政府采购云平台</w:t>
      </w:r>
      <w:r>
        <w:rPr>
          <w:rFonts w:ascii="仿宋" w:hAnsi="仿宋" w:eastAsia="仿宋" w:cs="仿宋"/>
          <w:spacing w:val="-83"/>
          <w:sz w:val="23"/>
          <w:szCs w:val="23"/>
          <w:lang w:eastAsia="zh-CN"/>
        </w:rPr>
        <w:t xml:space="preserve"> </w:t>
      </w:r>
      <w:r>
        <w:rPr>
          <w:rFonts w:ascii="仿宋" w:hAnsi="仿宋" w:eastAsia="仿宋" w:cs="仿宋"/>
          <w:spacing w:val="5"/>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在线进行的，将采用电子邮件等形式进行，请供应商保证办理投标事宜人员电</w:t>
      </w:r>
      <w:r>
        <w:rPr>
          <w:rFonts w:ascii="仿宋" w:hAnsi="仿宋" w:eastAsia="仿宋" w:cs="仿宋"/>
          <w:sz w:val="23"/>
          <w:szCs w:val="23"/>
          <w:lang w:eastAsia="zh-CN"/>
        </w:rPr>
        <w:tab/>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话畅通、网络在线。如未及时进行澄清、说明或者补正的，视为放弃澄清、说</w:t>
      </w:r>
      <w:r>
        <w:rPr>
          <w:rFonts w:ascii="仿宋" w:hAnsi="仿宋" w:eastAsia="仿宋" w:cs="仿宋"/>
          <w:sz w:val="23"/>
          <w:szCs w:val="23"/>
          <w:lang w:eastAsia="zh-CN"/>
        </w:rPr>
        <w:tab/>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明或者补正的权利。</w:t>
      </w:r>
    </w:p>
    <w:p w14:paraId="1832DCDE">
      <w:pPr>
        <w:spacing w:before="41" w:line="231" w:lineRule="auto"/>
        <w:ind w:left="39"/>
        <w:rPr>
          <w:rFonts w:ascii="仿宋" w:hAnsi="仿宋" w:eastAsia="仿宋" w:cs="仿宋"/>
          <w:sz w:val="23"/>
          <w:szCs w:val="23"/>
          <w:lang w:eastAsia="zh-CN"/>
        </w:rPr>
      </w:pPr>
      <w:r>
        <w:rPr>
          <w:rFonts w:ascii="仿宋" w:hAnsi="仿宋" w:eastAsia="仿宋" w:cs="仿宋"/>
          <w:spacing w:val="8"/>
          <w:sz w:val="23"/>
          <w:szCs w:val="23"/>
          <w:lang w:eastAsia="zh-CN"/>
        </w:rPr>
        <w:t>2．错误修正的原则</w:t>
      </w:r>
    </w:p>
    <w:p w14:paraId="724FF6C7">
      <w:pPr>
        <w:spacing w:before="193" w:line="368" w:lineRule="auto"/>
        <w:ind w:left="44" w:right="235" w:firstLine="26"/>
        <w:rPr>
          <w:rFonts w:ascii="仿宋" w:hAnsi="仿宋" w:eastAsia="仿宋" w:cs="仿宋"/>
          <w:sz w:val="23"/>
          <w:szCs w:val="23"/>
          <w:lang w:eastAsia="zh-CN"/>
        </w:rPr>
      </w:pPr>
      <w:r>
        <w:rPr>
          <w:rFonts w:ascii="仿宋" w:hAnsi="仿宋" w:eastAsia="仿宋" w:cs="仿宋"/>
          <w:spacing w:val="12"/>
          <w:sz w:val="23"/>
          <w:szCs w:val="23"/>
          <w:lang w:eastAsia="zh-CN"/>
        </w:rPr>
        <w:t>电子交易平台客户端里开标一览表录入的投标报价或优惠率与扫描上传的报价</w:t>
      </w:r>
      <w:r>
        <w:rPr>
          <w:rFonts w:ascii="仿宋" w:hAnsi="仿宋" w:eastAsia="仿宋" w:cs="仿宋"/>
          <w:spacing w:val="8"/>
          <w:sz w:val="23"/>
          <w:szCs w:val="23"/>
          <w:lang w:eastAsia="zh-CN"/>
        </w:rPr>
        <w:t xml:space="preserve"> 文件信息不一致的，以扫描上传的报价文件信息为准进行修正。</w:t>
      </w:r>
    </w:p>
    <w:p w14:paraId="00BB3119">
      <w:pPr>
        <w:spacing w:before="41" w:line="375" w:lineRule="auto"/>
        <w:ind w:left="39" w:right="175" w:firstLine="3"/>
        <w:jc w:val="both"/>
        <w:rPr>
          <w:rFonts w:ascii="仿宋" w:hAnsi="仿宋" w:eastAsia="仿宋" w:cs="仿宋"/>
          <w:sz w:val="23"/>
          <w:szCs w:val="23"/>
          <w:lang w:eastAsia="zh-CN"/>
        </w:rPr>
      </w:pPr>
      <w:r>
        <w:rPr>
          <w:rFonts w:ascii="仿宋" w:hAnsi="仿宋" w:eastAsia="仿宋" w:cs="仿宋"/>
          <w:spacing w:val="8"/>
          <w:sz w:val="23"/>
          <w:szCs w:val="23"/>
          <w:lang w:eastAsia="zh-CN"/>
        </w:rPr>
        <w:t>投标文件报价出现前后不一致的，除采购文件另有规定外，按</w:t>
      </w:r>
      <w:r>
        <w:rPr>
          <w:rFonts w:ascii="仿宋" w:hAnsi="仿宋" w:eastAsia="仿宋" w:cs="仿宋"/>
          <w:spacing w:val="7"/>
          <w:sz w:val="23"/>
          <w:szCs w:val="23"/>
          <w:lang w:eastAsia="zh-CN"/>
        </w:rPr>
        <w:t>照下列规定修正：</w:t>
      </w:r>
      <w:r>
        <w:rPr>
          <w:rFonts w:ascii="仿宋" w:hAnsi="仿宋" w:eastAsia="仿宋" w:cs="仿宋"/>
          <w:sz w:val="23"/>
          <w:szCs w:val="23"/>
          <w:lang w:eastAsia="zh-CN"/>
        </w:rPr>
        <w:t xml:space="preserve"> </w:t>
      </w:r>
      <w:r>
        <w:rPr>
          <w:rFonts w:ascii="仿宋" w:hAnsi="仿宋" w:eastAsia="仿宋" w:cs="仿宋"/>
          <w:spacing w:val="11"/>
          <w:sz w:val="23"/>
          <w:szCs w:val="23"/>
          <w:lang w:eastAsia="zh-CN"/>
        </w:rPr>
        <w:t>2.1 投标函中表述的内容与开标一览表中不一致的，</w:t>
      </w:r>
      <w:r>
        <w:rPr>
          <w:rFonts w:ascii="仿宋" w:hAnsi="仿宋" w:eastAsia="仿宋" w:cs="仿宋"/>
          <w:spacing w:val="-55"/>
          <w:sz w:val="23"/>
          <w:szCs w:val="23"/>
          <w:lang w:eastAsia="zh-CN"/>
        </w:rPr>
        <w:t xml:space="preserve"> </w:t>
      </w:r>
      <w:r>
        <w:rPr>
          <w:rFonts w:ascii="仿宋" w:hAnsi="仿宋" w:eastAsia="仿宋" w:cs="仿宋"/>
          <w:spacing w:val="10"/>
          <w:sz w:val="23"/>
          <w:szCs w:val="23"/>
          <w:lang w:eastAsia="zh-CN"/>
        </w:rPr>
        <w:t>以开标一览表为准；开标</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一览表中的内容与报价明细表不一致的，</w:t>
      </w:r>
      <w:r>
        <w:rPr>
          <w:rFonts w:ascii="仿宋" w:hAnsi="仿宋" w:eastAsia="仿宋" w:cs="仿宋"/>
          <w:spacing w:val="75"/>
          <w:sz w:val="23"/>
          <w:szCs w:val="23"/>
          <w:lang w:eastAsia="zh-CN"/>
        </w:rPr>
        <w:t xml:space="preserve"> </w:t>
      </w:r>
      <w:r>
        <w:rPr>
          <w:rFonts w:ascii="仿宋" w:hAnsi="仿宋" w:eastAsia="仿宋" w:cs="仿宋"/>
          <w:spacing w:val="5"/>
          <w:sz w:val="23"/>
          <w:szCs w:val="23"/>
          <w:lang w:eastAsia="zh-CN"/>
        </w:rPr>
        <w:t>以开标一览</w:t>
      </w:r>
      <w:r>
        <w:rPr>
          <w:rFonts w:ascii="仿宋" w:hAnsi="仿宋" w:eastAsia="仿宋" w:cs="仿宋"/>
          <w:spacing w:val="4"/>
          <w:sz w:val="23"/>
          <w:szCs w:val="23"/>
          <w:lang w:eastAsia="zh-CN"/>
        </w:rPr>
        <w:t>表为准；</w:t>
      </w:r>
    </w:p>
    <w:p w14:paraId="285748DA">
      <w:pPr>
        <w:spacing w:before="39" w:line="231" w:lineRule="auto"/>
        <w:ind w:left="39"/>
        <w:rPr>
          <w:rFonts w:ascii="仿宋" w:hAnsi="仿宋" w:eastAsia="仿宋" w:cs="仿宋"/>
          <w:sz w:val="23"/>
          <w:szCs w:val="23"/>
          <w:lang w:eastAsia="zh-CN"/>
        </w:rPr>
      </w:pPr>
      <w:r>
        <w:rPr>
          <w:rFonts w:ascii="仿宋" w:hAnsi="仿宋" w:eastAsia="仿宋" w:cs="仿宋"/>
          <w:spacing w:val="7"/>
          <w:sz w:val="23"/>
          <w:szCs w:val="23"/>
          <w:lang w:eastAsia="zh-CN"/>
        </w:rPr>
        <w:t>2.2 投标文件中的大写金额和小写金额不一致的，以大写金额为准；</w:t>
      </w:r>
    </w:p>
    <w:p w14:paraId="37929296">
      <w:pPr>
        <w:spacing w:before="194" w:line="368" w:lineRule="auto"/>
        <w:ind w:left="42" w:right="237" w:hanging="3"/>
        <w:rPr>
          <w:rFonts w:ascii="仿宋" w:hAnsi="仿宋" w:eastAsia="仿宋" w:cs="仿宋"/>
          <w:sz w:val="23"/>
          <w:szCs w:val="23"/>
          <w:lang w:eastAsia="zh-CN"/>
        </w:rPr>
      </w:pPr>
      <w:r>
        <w:rPr>
          <w:rFonts w:ascii="仿宋" w:hAnsi="仿宋" w:eastAsia="仿宋" w:cs="仿宋"/>
          <w:spacing w:val="11"/>
          <w:sz w:val="23"/>
          <w:szCs w:val="23"/>
          <w:lang w:eastAsia="zh-CN"/>
        </w:rPr>
        <w:t>2.3 单价金额小数点或者百分比有明显错位的，</w:t>
      </w:r>
      <w:r>
        <w:rPr>
          <w:rFonts w:ascii="仿宋" w:hAnsi="仿宋" w:eastAsia="仿宋" w:cs="仿宋"/>
          <w:spacing w:val="-57"/>
          <w:sz w:val="23"/>
          <w:szCs w:val="23"/>
          <w:lang w:eastAsia="zh-CN"/>
        </w:rPr>
        <w:t xml:space="preserve"> </w:t>
      </w:r>
      <w:r>
        <w:rPr>
          <w:rFonts w:ascii="仿宋" w:hAnsi="仿宋" w:eastAsia="仿宋" w:cs="仿宋"/>
          <w:spacing w:val="11"/>
          <w:sz w:val="23"/>
          <w:szCs w:val="23"/>
          <w:lang w:eastAsia="zh-CN"/>
        </w:rPr>
        <w:t>以开标一</w:t>
      </w:r>
      <w:r>
        <w:rPr>
          <w:rFonts w:ascii="仿宋" w:hAnsi="仿宋" w:eastAsia="仿宋" w:cs="仿宋"/>
          <w:spacing w:val="10"/>
          <w:sz w:val="23"/>
          <w:szCs w:val="23"/>
          <w:lang w:eastAsia="zh-CN"/>
        </w:rPr>
        <w:t>览表的总价为准，并</w:t>
      </w:r>
      <w:r>
        <w:rPr>
          <w:rFonts w:ascii="仿宋" w:hAnsi="仿宋" w:eastAsia="仿宋" w:cs="仿宋"/>
          <w:sz w:val="23"/>
          <w:szCs w:val="23"/>
          <w:lang w:eastAsia="zh-CN"/>
        </w:rPr>
        <w:t xml:space="preserve"> </w:t>
      </w:r>
      <w:r>
        <w:rPr>
          <w:rFonts w:ascii="仿宋" w:hAnsi="仿宋" w:eastAsia="仿宋" w:cs="仿宋"/>
          <w:spacing w:val="-4"/>
          <w:sz w:val="23"/>
          <w:szCs w:val="23"/>
          <w:lang w:eastAsia="zh-CN"/>
        </w:rPr>
        <w:t>修改单价；</w:t>
      </w:r>
    </w:p>
    <w:p w14:paraId="0D0E5D19">
      <w:pPr>
        <w:spacing w:line="368" w:lineRule="auto"/>
        <w:rPr>
          <w:rFonts w:ascii="仿宋" w:hAnsi="仿宋" w:eastAsia="仿宋" w:cs="仿宋"/>
          <w:sz w:val="23"/>
          <w:szCs w:val="23"/>
          <w:lang w:eastAsia="zh-CN"/>
        </w:rPr>
        <w:sectPr>
          <w:footerReference r:id="rId59" w:type="default"/>
          <w:pgSz w:w="11906" w:h="16838"/>
          <w:pgMar w:top="1431" w:right="1576" w:bottom="1263" w:left="1785" w:header="0" w:footer="1087" w:gutter="0"/>
          <w:cols w:space="720" w:num="1"/>
        </w:sectPr>
      </w:pPr>
    </w:p>
    <w:p w14:paraId="7B1646B8">
      <w:pPr>
        <w:spacing w:before="246" w:line="229" w:lineRule="auto"/>
        <w:ind w:left="124"/>
        <w:rPr>
          <w:rFonts w:ascii="仿宋" w:hAnsi="仿宋" w:eastAsia="仿宋" w:cs="仿宋"/>
          <w:sz w:val="23"/>
          <w:szCs w:val="23"/>
          <w:lang w:eastAsia="zh-CN"/>
        </w:rPr>
      </w:pPr>
      <w:r>
        <w:rPr>
          <w:rFonts w:ascii="仿宋" w:hAnsi="仿宋" w:eastAsia="仿宋" w:cs="仿宋"/>
          <w:spacing w:val="7"/>
          <w:sz w:val="23"/>
          <w:szCs w:val="23"/>
          <w:lang w:eastAsia="zh-CN"/>
        </w:rPr>
        <w:t>2.4 总价金额与按单价汇总金额不一致的，以单价金额计算结果为准；</w:t>
      </w:r>
    </w:p>
    <w:p w14:paraId="20A3FB5B">
      <w:pPr>
        <w:spacing w:before="195" w:line="377" w:lineRule="auto"/>
        <w:ind w:left="124" w:right="843"/>
        <w:rPr>
          <w:rFonts w:ascii="仿宋" w:hAnsi="仿宋" w:eastAsia="仿宋" w:cs="仿宋"/>
          <w:sz w:val="23"/>
          <w:szCs w:val="23"/>
          <w:lang w:eastAsia="zh-CN"/>
        </w:rPr>
      </w:pPr>
      <w:r>
        <w:rPr>
          <w:rFonts w:ascii="仿宋" w:hAnsi="仿宋" w:eastAsia="仿宋" w:cs="仿宋"/>
          <w:spacing w:val="7"/>
          <w:sz w:val="23"/>
          <w:szCs w:val="23"/>
          <w:lang w:eastAsia="zh-CN"/>
        </w:rPr>
        <w:t>2.5 若用文字表示的数值与用数字表示的数值不一致，以文字表示的数值为准；</w:t>
      </w:r>
      <w:r>
        <w:rPr>
          <w:rFonts w:ascii="仿宋" w:hAnsi="仿宋" w:eastAsia="仿宋" w:cs="仿宋"/>
          <w:spacing w:val="18"/>
          <w:sz w:val="23"/>
          <w:szCs w:val="23"/>
          <w:lang w:eastAsia="zh-CN"/>
        </w:rPr>
        <w:t xml:space="preserve"> </w:t>
      </w:r>
      <w:r>
        <w:rPr>
          <w:rFonts w:ascii="仿宋" w:hAnsi="仿宋" w:eastAsia="仿宋" w:cs="仿宋"/>
          <w:spacing w:val="12"/>
          <w:sz w:val="23"/>
          <w:szCs w:val="23"/>
          <w:lang w:eastAsia="zh-CN"/>
        </w:rPr>
        <w:t>2.6 如有多报（指数量超出采购文件需求）、重报（指同一货物重复报价</w:t>
      </w:r>
      <w:r>
        <w:rPr>
          <w:rFonts w:ascii="仿宋" w:hAnsi="仿宋" w:eastAsia="仿宋" w:cs="仿宋"/>
          <w:spacing w:val="4"/>
          <w:sz w:val="23"/>
          <w:szCs w:val="23"/>
          <w:lang w:eastAsia="zh-CN"/>
        </w:rPr>
        <w:t>）</w:t>
      </w:r>
      <w:r>
        <w:rPr>
          <w:rFonts w:ascii="仿宋" w:hAnsi="仿宋" w:eastAsia="仿宋" w:cs="仿宋"/>
          <w:spacing w:val="-63"/>
          <w:sz w:val="23"/>
          <w:szCs w:val="23"/>
          <w:lang w:eastAsia="zh-CN"/>
        </w:rPr>
        <w:t xml:space="preserve"> </w:t>
      </w:r>
      <w:r>
        <w:rPr>
          <w:rFonts w:ascii="仿宋" w:hAnsi="仿宋" w:eastAsia="仿宋" w:cs="仿宋"/>
          <w:spacing w:val="4"/>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其投标总价在评标过程中不予调整，如其中标，其合同价按其投标单价予以调</w:t>
      </w:r>
      <w:r>
        <w:rPr>
          <w:rFonts w:ascii="仿宋" w:hAnsi="仿宋" w:eastAsia="仿宋" w:cs="仿宋"/>
          <w:spacing w:val="5"/>
          <w:sz w:val="23"/>
          <w:szCs w:val="23"/>
          <w:lang w:eastAsia="zh-CN"/>
        </w:rPr>
        <w:t xml:space="preserve"> </w:t>
      </w:r>
      <w:r>
        <w:rPr>
          <w:rFonts w:ascii="仿宋" w:hAnsi="仿宋" w:eastAsia="仿宋" w:cs="仿宋"/>
          <w:spacing w:val="-13"/>
          <w:sz w:val="23"/>
          <w:szCs w:val="23"/>
          <w:lang w:eastAsia="zh-CN"/>
        </w:rPr>
        <w:t>整；</w:t>
      </w:r>
    </w:p>
    <w:p w14:paraId="4DEE84EF">
      <w:pPr>
        <w:spacing w:before="39" w:line="231" w:lineRule="auto"/>
        <w:ind w:left="124"/>
        <w:rPr>
          <w:rFonts w:ascii="仿宋" w:hAnsi="仿宋" w:eastAsia="仿宋" w:cs="仿宋"/>
          <w:sz w:val="23"/>
          <w:szCs w:val="23"/>
          <w:lang w:eastAsia="zh-CN"/>
        </w:rPr>
      </w:pPr>
      <w:r>
        <w:rPr>
          <w:rFonts w:ascii="仿宋" w:hAnsi="仿宋" w:eastAsia="仿宋" w:cs="仿宋"/>
          <w:spacing w:val="7"/>
          <w:sz w:val="23"/>
          <w:szCs w:val="23"/>
          <w:lang w:eastAsia="zh-CN"/>
        </w:rPr>
        <w:t>2.7 对不同文字文本投标文件的解释发生异议的，以中文文本为准；</w:t>
      </w:r>
    </w:p>
    <w:p w14:paraId="48246163">
      <w:pPr>
        <w:spacing w:before="191" w:line="377" w:lineRule="auto"/>
        <w:ind w:left="128" w:right="903" w:firstLine="29"/>
        <w:rPr>
          <w:lang w:eastAsia="zh-CN"/>
        </w:rPr>
      </w:pPr>
      <w:r>
        <w:rPr>
          <w:rFonts w:ascii="仿宋" w:hAnsi="仿宋" w:eastAsia="仿宋" w:cs="仿宋"/>
          <w:spacing w:val="12"/>
          <w:sz w:val="23"/>
          <w:szCs w:val="23"/>
          <w:lang w:eastAsia="zh-CN"/>
        </w:rPr>
        <w:t>同时出现两种以上不一致的，按照前款规定的顺序修正。按上述修正错误的原</w:t>
      </w:r>
      <w:r>
        <w:rPr>
          <w:rFonts w:ascii="仿宋" w:hAnsi="仿宋" w:eastAsia="仿宋" w:cs="仿宋"/>
          <w:spacing w:val="6"/>
          <w:sz w:val="23"/>
          <w:szCs w:val="23"/>
          <w:lang w:eastAsia="zh-CN"/>
        </w:rPr>
        <w:t xml:space="preserve"> </w:t>
      </w:r>
      <w:r>
        <w:rPr>
          <w:rFonts w:ascii="仿宋" w:hAnsi="仿宋" w:eastAsia="仿宋" w:cs="仿宋"/>
          <w:spacing w:val="11"/>
          <w:sz w:val="23"/>
          <w:szCs w:val="23"/>
          <w:lang w:eastAsia="zh-CN"/>
        </w:rPr>
        <w:t>则及方法调整或修正投标文件的投标报价，供应商确认后，</w:t>
      </w:r>
      <w:r>
        <w:rPr>
          <w:rFonts w:ascii="仿宋" w:hAnsi="仿宋" w:eastAsia="仿宋" w:cs="仿宋"/>
          <w:spacing w:val="-46"/>
          <w:sz w:val="23"/>
          <w:szCs w:val="23"/>
          <w:lang w:eastAsia="zh-CN"/>
        </w:rPr>
        <w:t xml:space="preserve"> </w:t>
      </w:r>
      <w:r>
        <w:rPr>
          <w:rFonts w:ascii="仿宋" w:hAnsi="仿宋" w:eastAsia="仿宋" w:cs="仿宋"/>
          <w:spacing w:val="11"/>
          <w:sz w:val="23"/>
          <w:szCs w:val="23"/>
          <w:lang w:eastAsia="zh-CN"/>
        </w:rPr>
        <w:t>以调整或修正后的</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投标报价为准。如供应商拒绝调整或修正的，其投标</w:t>
      </w:r>
      <w:r>
        <w:rPr>
          <w:rFonts w:ascii="仿宋" w:hAnsi="仿宋" w:eastAsia="仿宋" w:cs="仿宋"/>
          <w:spacing w:val="12"/>
          <w:sz w:val="23"/>
          <w:szCs w:val="23"/>
          <w:lang w:eastAsia="zh-CN"/>
        </w:rPr>
        <w:t>文件按</w:t>
      </w:r>
      <w:r>
        <w:rPr>
          <w:rFonts w:ascii="仿宋" w:hAnsi="仿宋" w:eastAsia="仿宋" w:cs="仿宋"/>
          <w:b/>
          <w:bCs/>
          <w:spacing w:val="12"/>
          <w:sz w:val="23"/>
          <w:szCs w:val="23"/>
          <w:lang w:eastAsia="zh-CN"/>
        </w:rPr>
        <w:t>无效标处理</w:t>
      </w:r>
      <w:r>
        <w:rPr>
          <w:rFonts w:ascii="仿宋" w:hAnsi="仿宋" w:eastAsia="仿宋" w:cs="仿宋"/>
          <w:spacing w:val="12"/>
          <w:sz w:val="23"/>
          <w:szCs w:val="23"/>
          <w:lang w:eastAsia="zh-CN"/>
        </w:rPr>
        <w:t>。修正</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应当采用电子询标的形式，并加盖公章（电子印章）。</w:t>
      </w:r>
    </w:p>
    <w:p w14:paraId="36B90156">
      <w:pPr>
        <w:spacing w:before="76" w:line="228" w:lineRule="auto"/>
        <w:ind w:left="3310"/>
        <w:outlineLvl w:val="2"/>
        <w:rPr>
          <w:rFonts w:ascii="仿宋" w:hAnsi="仿宋" w:eastAsia="仿宋" w:cs="仿宋"/>
          <w:sz w:val="23"/>
          <w:szCs w:val="23"/>
        </w:rPr>
      </w:pPr>
      <w:r>
        <w:rPr>
          <w:rFonts w:ascii="仿宋" w:hAnsi="仿宋" w:eastAsia="仿宋" w:cs="仿宋"/>
          <w:b/>
          <w:bCs/>
          <w:spacing w:val="5"/>
          <w:sz w:val="23"/>
          <w:szCs w:val="23"/>
        </w:rPr>
        <w:t>一、商务符合性审查表</w:t>
      </w:r>
    </w:p>
    <w:p w14:paraId="72750912">
      <w:pPr>
        <w:spacing w:line="146" w:lineRule="exact"/>
      </w:pPr>
    </w:p>
    <w:tbl>
      <w:tblPr>
        <w:tblStyle w:val="8"/>
        <w:tblW w:w="929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30"/>
        <w:gridCol w:w="4867"/>
        <w:gridCol w:w="537"/>
        <w:gridCol w:w="498"/>
        <w:gridCol w:w="459"/>
      </w:tblGrid>
      <w:tr w14:paraId="1D7DE7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7797" w:type="dxa"/>
            <w:gridSpan w:val="2"/>
          </w:tcPr>
          <w:p w14:paraId="0EE9E6A9">
            <w:pPr>
              <w:spacing w:before="192" w:line="231" w:lineRule="auto"/>
              <w:ind w:left="3452"/>
              <w:rPr>
                <w:rFonts w:ascii="仿宋" w:hAnsi="仿宋" w:eastAsia="仿宋" w:cs="仿宋"/>
                <w:sz w:val="23"/>
                <w:szCs w:val="23"/>
              </w:rPr>
            </w:pPr>
            <w:r>
              <w:rPr>
                <w:rFonts w:ascii="仿宋" w:hAnsi="仿宋" w:eastAsia="仿宋" w:cs="仿宋"/>
                <w:b/>
                <w:bCs/>
                <w:spacing w:val="-1"/>
                <w:sz w:val="23"/>
                <w:szCs w:val="23"/>
              </w:rPr>
              <w:t>审查事项</w:t>
            </w:r>
          </w:p>
        </w:tc>
        <w:tc>
          <w:tcPr>
            <w:tcW w:w="1494" w:type="dxa"/>
            <w:gridSpan w:val="3"/>
          </w:tcPr>
          <w:p w14:paraId="3E42A342">
            <w:pPr>
              <w:spacing w:before="37" w:line="234" w:lineRule="auto"/>
              <w:ind w:left="162" w:right="139" w:hanging="3"/>
              <w:rPr>
                <w:rFonts w:ascii="仿宋" w:hAnsi="仿宋" w:eastAsia="仿宋" w:cs="仿宋"/>
                <w:sz w:val="23"/>
                <w:szCs w:val="23"/>
                <w:lang w:eastAsia="zh-CN"/>
              </w:rPr>
            </w:pPr>
            <w:r>
              <w:rPr>
                <w:rFonts w:ascii="仿宋" w:hAnsi="仿宋" w:eastAsia="仿宋" w:cs="仿宋"/>
                <w:b/>
                <w:bCs/>
                <w:spacing w:val="5"/>
                <w:sz w:val="23"/>
                <w:szCs w:val="23"/>
                <w:lang w:eastAsia="zh-CN"/>
              </w:rPr>
              <w:t>投标人名称</w:t>
            </w:r>
            <w:r>
              <w:rPr>
                <w:rFonts w:ascii="仿宋" w:hAnsi="仿宋" w:eastAsia="仿宋" w:cs="仿宋"/>
                <w:spacing w:val="1"/>
                <w:sz w:val="23"/>
                <w:szCs w:val="23"/>
                <w:lang w:eastAsia="zh-CN"/>
              </w:rPr>
              <w:t xml:space="preserve"> </w:t>
            </w:r>
            <w:r>
              <w:rPr>
                <w:rFonts w:ascii="仿宋" w:hAnsi="仿宋" w:eastAsia="仿宋" w:cs="仿宋"/>
                <w:b/>
                <w:bCs/>
                <w:spacing w:val="4"/>
                <w:sz w:val="23"/>
                <w:szCs w:val="23"/>
                <w:lang w:eastAsia="zh-CN"/>
              </w:rPr>
              <w:t>及审查情况</w:t>
            </w:r>
          </w:p>
        </w:tc>
      </w:tr>
      <w:tr w14:paraId="403E1F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2930" w:type="dxa"/>
          </w:tcPr>
          <w:p w14:paraId="02347DFA">
            <w:pPr>
              <w:spacing w:before="38" w:line="238" w:lineRule="auto"/>
              <w:ind w:left="123" w:right="167"/>
              <w:jc w:val="both"/>
              <w:rPr>
                <w:rFonts w:ascii="仿宋" w:hAnsi="仿宋" w:eastAsia="仿宋" w:cs="仿宋"/>
                <w:sz w:val="23"/>
                <w:szCs w:val="23"/>
                <w:lang w:eastAsia="zh-CN"/>
              </w:rPr>
            </w:pPr>
            <w:r>
              <w:rPr>
                <w:rFonts w:ascii="仿宋" w:hAnsi="仿宋" w:eastAsia="仿宋" w:cs="仿宋"/>
                <w:b/>
                <w:bCs/>
                <w:spacing w:val="7"/>
                <w:sz w:val="23"/>
                <w:szCs w:val="23"/>
                <w:lang w:eastAsia="zh-CN"/>
              </w:rPr>
              <w:t>招标文件条款（投标人须</w:t>
            </w:r>
            <w:r>
              <w:rPr>
                <w:rFonts w:ascii="仿宋" w:hAnsi="仿宋" w:eastAsia="仿宋" w:cs="仿宋"/>
                <w:sz w:val="23"/>
                <w:szCs w:val="23"/>
                <w:lang w:eastAsia="zh-CN"/>
              </w:rPr>
              <w:t xml:space="preserve"> </w:t>
            </w:r>
            <w:r>
              <w:rPr>
                <w:rFonts w:ascii="仿宋" w:hAnsi="仿宋" w:eastAsia="仿宋" w:cs="仿宋"/>
                <w:b/>
                <w:bCs/>
                <w:spacing w:val="7"/>
                <w:sz w:val="23"/>
                <w:szCs w:val="23"/>
                <w:lang w:eastAsia="zh-CN"/>
              </w:rPr>
              <w:t>知、投标人须知资料表条</w:t>
            </w:r>
            <w:r>
              <w:rPr>
                <w:rFonts w:ascii="仿宋" w:hAnsi="仿宋" w:eastAsia="仿宋" w:cs="仿宋"/>
                <w:sz w:val="23"/>
                <w:szCs w:val="23"/>
                <w:lang w:eastAsia="zh-CN"/>
              </w:rPr>
              <w:t xml:space="preserve"> </w:t>
            </w:r>
            <w:r>
              <w:rPr>
                <w:rFonts w:ascii="仿宋" w:hAnsi="仿宋" w:eastAsia="仿宋" w:cs="仿宋"/>
                <w:b/>
                <w:bCs/>
                <w:spacing w:val="-1"/>
                <w:sz w:val="23"/>
                <w:szCs w:val="23"/>
                <w:lang w:eastAsia="zh-CN"/>
              </w:rPr>
              <w:t>款号）</w:t>
            </w:r>
          </w:p>
        </w:tc>
        <w:tc>
          <w:tcPr>
            <w:tcW w:w="4867" w:type="dxa"/>
          </w:tcPr>
          <w:p w14:paraId="32D182E3">
            <w:pPr>
              <w:pStyle w:val="9"/>
              <w:spacing w:line="269" w:lineRule="auto"/>
              <w:rPr>
                <w:lang w:eastAsia="zh-CN"/>
              </w:rPr>
            </w:pPr>
          </w:p>
          <w:p w14:paraId="2A97189C">
            <w:pPr>
              <w:spacing w:before="74" w:line="231" w:lineRule="auto"/>
              <w:ind w:left="1848"/>
              <w:rPr>
                <w:rFonts w:ascii="仿宋" w:hAnsi="仿宋" w:eastAsia="仿宋" w:cs="仿宋"/>
                <w:sz w:val="23"/>
                <w:szCs w:val="23"/>
              </w:rPr>
            </w:pPr>
            <w:r>
              <w:rPr>
                <w:rFonts w:ascii="仿宋" w:hAnsi="仿宋" w:eastAsia="仿宋" w:cs="仿宋"/>
                <w:b/>
                <w:bCs/>
                <w:spacing w:val="5"/>
                <w:sz w:val="23"/>
                <w:szCs w:val="23"/>
              </w:rPr>
              <w:t>本项目要求</w:t>
            </w:r>
          </w:p>
        </w:tc>
        <w:tc>
          <w:tcPr>
            <w:tcW w:w="537" w:type="dxa"/>
          </w:tcPr>
          <w:p w14:paraId="0197D07F">
            <w:pPr>
              <w:pStyle w:val="9"/>
            </w:pPr>
          </w:p>
        </w:tc>
        <w:tc>
          <w:tcPr>
            <w:tcW w:w="498" w:type="dxa"/>
          </w:tcPr>
          <w:p w14:paraId="382657FA">
            <w:pPr>
              <w:pStyle w:val="9"/>
            </w:pPr>
          </w:p>
        </w:tc>
        <w:tc>
          <w:tcPr>
            <w:tcW w:w="459" w:type="dxa"/>
          </w:tcPr>
          <w:p w14:paraId="3209E25F">
            <w:pPr>
              <w:pStyle w:val="9"/>
            </w:pPr>
          </w:p>
        </w:tc>
      </w:tr>
      <w:tr w14:paraId="1DC8BE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930" w:type="dxa"/>
          </w:tcPr>
          <w:p w14:paraId="2A4DDB56">
            <w:pPr>
              <w:spacing w:before="36" w:line="231" w:lineRule="auto"/>
              <w:ind w:left="634"/>
              <w:rPr>
                <w:rFonts w:ascii="仿宋" w:hAnsi="仿宋" w:eastAsia="仿宋" w:cs="仿宋"/>
                <w:sz w:val="23"/>
                <w:szCs w:val="23"/>
              </w:rPr>
            </w:pPr>
            <w:r>
              <w:rPr>
                <w:rFonts w:ascii="仿宋" w:hAnsi="仿宋" w:eastAsia="仿宋" w:cs="仿宋"/>
                <w:spacing w:val="8"/>
                <w:sz w:val="23"/>
                <w:szCs w:val="23"/>
              </w:rPr>
              <w:t>联合体投标规定</w:t>
            </w:r>
          </w:p>
        </w:tc>
        <w:tc>
          <w:tcPr>
            <w:tcW w:w="4867" w:type="dxa"/>
          </w:tcPr>
          <w:p w14:paraId="07E44E08">
            <w:pPr>
              <w:spacing w:before="192" w:line="231" w:lineRule="auto"/>
              <w:ind w:left="1128"/>
              <w:rPr>
                <w:rFonts w:ascii="仿宋" w:hAnsi="仿宋" w:eastAsia="仿宋" w:cs="仿宋"/>
                <w:sz w:val="23"/>
                <w:szCs w:val="23"/>
                <w:lang w:eastAsia="zh-CN"/>
              </w:rPr>
            </w:pPr>
            <w:r>
              <w:rPr>
                <w:rFonts w:ascii="仿宋" w:hAnsi="仿宋" w:eastAsia="仿宋" w:cs="仿宋"/>
                <w:spacing w:val="8"/>
                <w:sz w:val="23"/>
                <w:szCs w:val="23"/>
                <w:lang w:eastAsia="zh-CN"/>
              </w:rPr>
              <w:t>本项目不接受联合体投标</w:t>
            </w:r>
          </w:p>
        </w:tc>
        <w:tc>
          <w:tcPr>
            <w:tcW w:w="537" w:type="dxa"/>
          </w:tcPr>
          <w:p w14:paraId="5C924FF0">
            <w:pPr>
              <w:pStyle w:val="9"/>
              <w:rPr>
                <w:lang w:eastAsia="zh-CN"/>
              </w:rPr>
            </w:pPr>
          </w:p>
        </w:tc>
        <w:tc>
          <w:tcPr>
            <w:tcW w:w="498" w:type="dxa"/>
          </w:tcPr>
          <w:p w14:paraId="74118B84">
            <w:pPr>
              <w:pStyle w:val="9"/>
              <w:rPr>
                <w:lang w:eastAsia="zh-CN"/>
              </w:rPr>
            </w:pPr>
          </w:p>
        </w:tc>
        <w:tc>
          <w:tcPr>
            <w:tcW w:w="459" w:type="dxa"/>
          </w:tcPr>
          <w:p w14:paraId="60224548">
            <w:pPr>
              <w:pStyle w:val="9"/>
              <w:rPr>
                <w:lang w:eastAsia="zh-CN"/>
              </w:rPr>
            </w:pPr>
          </w:p>
        </w:tc>
      </w:tr>
      <w:tr w14:paraId="6E570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2930" w:type="dxa"/>
          </w:tcPr>
          <w:p w14:paraId="39445BC1">
            <w:pPr>
              <w:spacing w:before="35" w:line="228" w:lineRule="auto"/>
              <w:ind w:left="636"/>
              <w:rPr>
                <w:rFonts w:ascii="仿宋" w:hAnsi="仿宋" w:eastAsia="仿宋" w:cs="仿宋"/>
                <w:sz w:val="23"/>
                <w:szCs w:val="23"/>
              </w:rPr>
            </w:pPr>
            <w:r>
              <w:rPr>
                <w:rFonts w:ascii="仿宋" w:hAnsi="仿宋" w:eastAsia="仿宋" w:cs="仿宋"/>
                <w:spacing w:val="7"/>
                <w:sz w:val="23"/>
                <w:szCs w:val="23"/>
              </w:rPr>
              <w:t>投标人的关联性</w:t>
            </w:r>
          </w:p>
        </w:tc>
        <w:tc>
          <w:tcPr>
            <w:tcW w:w="4867" w:type="dxa"/>
          </w:tcPr>
          <w:p w14:paraId="0E80DE19">
            <w:pPr>
              <w:spacing w:before="35" w:line="233" w:lineRule="auto"/>
              <w:ind w:left="290" w:right="150" w:hanging="121"/>
              <w:rPr>
                <w:rFonts w:ascii="仿宋" w:hAnsi="仿宋" w:eastAsia="仿宋" w:cs="仿宋"/>
                <w:sz w:val="23"/>
                <w:szCs w:val="23"/>
                <w:lang w:eastAsia="zh-CN"/>
              </w:rPr>
            </w:pPr>
            <w:r>
              <w:rPr>
                <w:rFonts w:ascii="仿宋" w:hAnsi="仿宋" w:eastAsia="仿宋" w:cs="仿宋"/>
                <w:spacing w:val="9"/>
                <w:sz w:val="23"/>
                <w:szCs w:val="23"/>
                <w:lang w:eastAsia="zh-CN"/>
              </w:rPr>
              <w:t>在同一标包内，单位负责人非同一人或者不</w:t>
            </w:r>
            <w:r>
              <w:rPr>
                <w:rFonts w:ascii="仿宋" w:hAnsi="仿宋" w:eastAsia="仿宋" w:cs="仿宋"/>
                <w:sz w:val="23"/>
                <w:szCs w:val="23"/>
                <w:lang w:eastAsia="zh-CN"/>
              </w:rPr>
              <w:t xml:space="preserve"> </w:t>
            </w:r>
            <w:r>
              <w:rPr>
                <w:rFonts w:ascii="仿宋" w:hAnsi="仿宋" w:eastAsia="仿宋" w:cs="仿宋"/>
                <w:spacing w:val="6"/>
                <w:sz w:val="23"/>
                <w:szCs w:val="23"/>
                <w:lang w:eastAsia="zh-CN"/>
              </w:rPr>
              <w:t>存在直接控股、管理关系的不同供应商。</w:t>
            </w:r>
          </w:p>
        </w:tc>
        <w:tc>
          <w:tcPr>
            <w:tcW w:w="537" w:type="dxa"/>
          </w:tcPr>
          <w:p w14:paraId="00D5168A">
            <w:pPr>
              <w:pStyle w:val="9"/>
              <w:rPr>
                <w:lang w:eastAsia="zh-CN"/>
              </w:rPr>
            </w:pPr>
          </w:p>
        </w:tc>
        <w:tc>
          <w:tcPr>
            <w:tcW w:w="498" w:type="dxa"/>
          </w:tcPr>
          <w:p w14:paraId="09CE5B1E">
            <w:pPr>
              <w:pStyle w:val="9"/>
              <w:rPr>
                <w:lang w:eastAsia="zh-CN"/>
              </w:rPr>
            </w:pPr>
          </w:p>
        </w:tc>
        <w:tc>
          <w:tcPr>
            <w:tcW w:w="459" w:type="dxa"/>
          </w:tcPr>
          <w:p w14:paraId="4C8A3D1B">
            <w:pPr>
              <w:pStyle w:val="9"/>
              <w:rPr>
                <w:lang w:eastAsia="zh-CN"/>
              </w:rPr>
            </w:pPr>
          </w:p>
        </w:tc>
      </w:tr>
      <w:tr w14:paraId="161B0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930" w:type="dxa"/>
          </w:tcPr>
          <w:p w14:paraId="1B5169AB">
            <w:pPr>
              <w:spacing w:before="37" w:line="233" w:lineRule="auto"/>
              <w:ind w:left="1365" w:right="143" w:hanging="1206"/>
              <w:rPr>
                <w:rFonts w:ascii="仿宋" w:hAnsi="仿宋" w:eastAsia="仿宋" w:cs="仿宋"/>
                <w:sz w:val="23"/>
                <w:szCs w:val="23"/>
                <w:lang w:eastAsia="zh-CN"/>
              </w:rPr>
            </w:pPr>
            <w:r>
              <w:rPr>
                <w:rFonts w:ascii="仿宋" w:hAnsi="仿宋" w:eastAsia="仿宋" w:cs="仿宋"/>
                <w:spacing w:val="8"/>
                <w:sz w:val="23"/>
                <w:szCs w:val="23"/>
                <w:lang w:eastAsia="zh-CN"/>
              </w:rPr>
              <w:t>未发现影响采购人决策行</w:t>
            </w:r>
            <w:r>
              <w:rPr>
                <w:rFonts w:ascii="仿宋" w:hAnsi="仿宋" w:eastAsia="仿宋" w:cs="仿宋"/>
                <w:spacing w:val="3"/>
                <w:sz w:val="23"/>
                <w:szCs w:val="23"/>
                <w:lang w:eastAsia="zh-CN"/>
              </w:rPr>
              <w:t xml:space="preserve"> </w:t>
            </w:r>
            <w:r>
              <w:rPr>
                <w:rFonts w:ascii="仿宋" w:hAnsi="仿宋" w:eastAsia="仿宋" w:cs="仿宋"/>
                <w:sz w:val="23"/>
                <w:szCs w:val="23"/>
                <w:lang w:eastAsia="zh-CN"/>
              </w:rPr>
              <w:t>为</w:t>
            </w:r>
          </w:p>
        </w:tc>
        <w:tc>
          <w:tcPr>
            <w:tcW w:w="4867" w:type="dxa"/>
          </w:tcPr>
          <w:p w14:paraId="1D4F9512">
            <w:pPr>
              <w:spacing w:before="37" w:line="233" w:lineRule="auto"/>
              <w:ind w:left="166" w:right="150"/>
              <w:rPr>
                <w:rFonts w:ascii="仿宋" w:hAnsi="仿宋" w:eastAsia="仿宋" w:cs="仿宋"/>
                <w:sz w:val="23"/>
                <w:szCs w:val="23"/>
                <w:lang w:eastAsia="zh-CN"/>
              </w:rPr>
            </w:pPr>
            <w:r>
              <w:rPr>
                <w:rFonts w:ascii="仿宋" w:hAnsi="仿宋" w:eastAsia="仿宋" w:cs="仿宋"/>
                <w:spacing w:val="9"/>
                <w:sz w:val="23"/>
                <w:szCs w:val="23"/>
                <w:lang w:eastAsia="zh-CN"/>
              </w:rPr>
              <w:t>投标人在投标过程中未向采购人提供、给予</w:t>
            </w:r>
            <w:r>
              <w:rPr>
                <w:rFonts w:ascii="仿宋" w:hAnsi="仿宋" w:eastAsia="仿宋" w:cs="仿宋"/>
                <w:spacing w:val="2"/>
                <w:sz w:val="23"/>
                <w:szCs w:val="23"/>
                <w:lang w:eastAsia="zh-CN"/>
              </w:rPr>
              <w:t xml:space="preserve"> </w:t>
            </w:r>
            <w:r>
              <w:rPr>
                <w:rFonts w:ascii="仿宋" w:hAnsi="仿宋" w:eastAsia="仿宋" w:cs="仿宋"/>
                <w:spacing w:val="7"/>
                <w:sz w:val="23"/>
                <w:szCs w:val="23"/>
                <w:lang w:eastAsia="zh-CN"/>
              </w:rPr>
              <w:t>任何有价值的物品，影响其正常决策行为。</w:t>
            </w:r>
          </w:p>
        </w:tc>
        <w:tc>
          <w:tcPr>
            <w:tcW w:w="537" w:type="dxa"/>
          </w:tcPr>
          <w:p w14:paraId="1116A61D">
            <w:pPr>
              <w:pStyle w:val="9"/>
              <w:rPr>
                <w:lang w:eastAsia="zh-CN"/>
              </w:rPr>
            </w:pPr>
          </w:p>
        </w:tc>
        <w:tc>
          <w:tcPr>
            <w:tcW w:w="498" w:type="dxa"/>
          </w:tcPr>
          <w:p w14:paraId="2CEF6075">
            <w:pPr>
              <w:pStyle w:val="9"/>
              <w:rPr>
                <w:lang w:eastAsia="zh-CN"/>
              </w:rPr>
            </w:pPr>
          </w:p>
        </w:tc>
        <w:tc>
          <w:tcPr>
            <w:tcW w:w="459" w:type="dxa"/>
          </w:tcPr>
          <w:p w14:paraId="76542BA3">
            <w:pPr>
              <w:pStyle w:val="9"/>
              <w:rPr>
                <w:lang w:eastAsia="zh-CN"/>
              </w:rPr>
            </w:pPr>
          </w:p>
        </w:tc>
      </w:tr>
      <w:tr w14:paraId="442B5D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2930" w:type="dxa"/>
          </w:tcPr>
          <w:p w14:paraId="2548472C">
            <w:pPr>
              <w:spacing w:before="36"/>
              <w:ind w:left="1363" w:right="143" w:hanging="1205"/>
              <w:rPr>
                <w:rFonts w:ascii="仿宋" w:hAnsi="仿宋" w:eastAsia="仿宋" w:cs="仿宋"/>
                <w:sz w:val="23"/>
                <w:szCs w:val="23"/>
                <w:lang w:eastAsia="zh-CN"/>
              </w:rPr>
            </w:pPr>
            <w:r>
              <w:rPr>
                <w:rFonts w:ascii="仿宋" w:hAnsi="仿宋" w:eastAsia="仿宋" w:cs="仿宋"/>
                <w:spacing w:val="8"/>
                <w:sz w:val="23"/>
                <w:szCs w:val="23"/>
                <w:lang w:eastAsia="zh-CN"/>
              </w:rPr>
              <w:t>满足投标范围的完整性要</w:t>
            </w:r>
            <w:r>
              <w:rPr>
                <w:rFonts w:ascii="仿宋" w:hAnsi="仿宋" w:eastAsia="仿宋" w:cs="仿宋"/>
                <w:spacing w:val="4"/>
                <w:sz w:val="23"/>
                <w:szCs w:val="23"/>
                <w:lang w:eastAsia="zh-CN"/>
              </w:rPr>
              <w:t xml:space="preserve"> </w:t>
            </w:r>
            <w:r>
              <w:rPr>
                <w:rFonts w:ascii="仿宋" w:hAnsi="仿宋" w:eastAsia="仿宋" w:cs="仿宋"/>
                <w:sz w:val="23"/>
                <w:szCs w:val="23"/>
                <w:lang w:eastAsia="zh-CN"/>
              </w:rPr>
              <w:t>求</w:t>
            </w:r>
          </w:p>
        </w:tc>
        <w:tc>
          <w:tcPr>
            <w:tcW w:w="4867" w:type="dxa"/>
          </w:tcPr>
          <w:p w14:paraId="60DF39C0">
            <w:pPr>
              <w:spacing w:before="191"/>
              <w:ind w:left="1493" w:right="150" w:hanging="1327"/>
              <w:rPr>
                <w:rFonts w:ascii="仿宋" w:hAnsi="仿宋" w:eastAsia="仿宋" w:cs="仿宋"/>
                <w:sz w:val="23"/>
                <w:szCs w:val="23"/>
                <w:lang w:eastAsia="zh-CN"/>
              </w:rPr>
            </w:pPr>
            <w:r>
              <w:rPr>
                <w:rFonts w:ascii="仿宋" w:hAnsi="仿宋" w:eastAsia="仿宋" w:cs="仿宋"/>
                <w:spacing w:val="9"/>
                <w:sz w:val="23"/>
                <w:szCs w:val="23"/>
                <w:lang w:eastAsia="zh-CN"/>
              </w:rPr>
              <w:t>投标人对所投分包招标文件中所列的所有服</w:t>
            </w:r>
            <w:r>
              <w:rPr>
                <w:rFonts w:ascii="仿宋" w:hAnsi="仿宋" w:eastAsia="仿宋" w:cs="仿宋"/>
                <w:spacing w:val="2"/>
                <w:sz w:val="23"/>
                <w:szCs w:val="23"/>
                <w:lang w:eastAsia="zh-CN"/>
              </w:rPr>
              <w:t xml:space="preserve"> 务内容进行投标。</w:t>
            </w:r>
          </w:p>
        </w:tc>
        <w:tc>
          <w:tcPr>
            <w:tcW w:w="537" w:type="dxa"/>
          </w:tcPr>
          <w:p w14:paraId="6EB761A0">
            <w:pPr>
              <w:pStyle w:val="9"/>
              <w:rPr>
                <w:lang w:eastAsia="zh-CN"/>
              </w:rPr>
            </w:pPr>
          </w:p>
        </w:tc>
        <w:tc>
          <w:tcPr>
            <w:tcW w:w="498" w:type="dxa"/>
          </w:tcPr>
          <w:p w14:paraId="0C292007">
            <w:pPr>
              <w:pStyle w:val="9"/>
              <w:rPr>
                <w:lang w:eastAsia="zh-CN"/>
              </w:rPr>
            </w:pPr>
          </w:p>
        </w:tc>
        <w:tc>
          <w:tcPr>
            <w:tcW w:w="459" w:type="dxa"/>
          </w:tcPr>
          <w:p w14:paraId="20BE6B69">
            <w:pPr>
              <w:pStyle w:val="9"/>
              <w:rPr>
                <w:lang w:eastAsia="zh-CN"/>
              </w:rPr>
            </w:pPr>
          </w:p>
        </w:tc>
      </w:tr>
      <w:tr w14:paraId="1AAEDC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2930" w:type="dxa"/>
          </w:tcPr>
          <w:p w14:paraId="4EBB812E">
            <w:pPr>
              <w:spacing w:before="192" w:line="231" w:lineRule="auto"/>
              <w:ind w:left="399"/>
              <w:rPr>
                <w:rFonts w:ascii="仿宋" w:hAnsi="仿宋" w:eastAsia="仿宋" w:cs="仿宋"/>
                <w:sz w:val="23"/>
                <w:szCs w:val="23"/>
              </w:rPr>
            </w:pPr>
            <w:r>
              <w:rPr>
                <w:rFonts w:ascii="仿宋" w:hAnsi="仿宋" w:eastAsia="仿宋" w:cs="仿宋"/>
                <w:spacing w:val="8"/>
                <w:sz w:val="23"/>
                <w:szCs w:val="23"/>
              </w:rPr>
              <w:t>未包含价格调整要求</w:t>
            </w:r>
          </w:p>
        </w:tc>
        <w:tc>
          <w:tcPr>
            <w:tcW w:w="4867" w:type="dxa"/>
          </w:tcPr>
          <w:p w14:paraId="0A57A286">
            <w:pPr>
              <w:spacing w:before="38" w:line="228" w:lineRule="auto"/>
              <w:ind w:left="166"/>
              <w:rPr>
                <w:rFonts w:ascii="仿宋" w:hAnsi="仿宋" w:eastAsia="仿宋" w:cs="仿宋"/>
                <w:sz w:val="23"/>
                <w:szCs w:val="23"/>
                <w:lang w:eastAsia="zh-CN"/>
              </w:rPr>
            </w:pPr>
            <w:r>
              <w:rPr>
                <w:rFonts w:ascii="仿宋" w:hAnsi="仿宋" w:eastAsia="仿宋" w:cs="仿宋"/>
                <w:spacing w:val="9"/>
                <w:sz w:val="23"/>
                <w:szCs w:val="23"/>
                <w:lang w:eastAsia="zh-CN"/>
              </w:rPr>
              <w:t>投标人所报的各分项投标报价在合同履行过</w:t>
            </w:r>
          </w:p>
          <w:p w14:paraId="5F0295DE">
            <w:pPr>
              <w:spacing w:before="26" w:line="232" w:lineRule="auto"/>
              <w:ind w:left="2209" w:right="150" w:hanging="2040"/>
              <w:rPr>
                <w:rFonts w:ascii="仿宋" w:hAnsi="仿宋" w:eastAsia="仿宋" w:cs="仿宋"/>
                <w:sz w:val="23"/>
                <w:szCs w:val="23"/>
                <w:lang w:eastAsia="zh-CN"/>
              </w:rPr>
            </w:pPr>
            <w:r>
              <w:rPr>
                <w:rFonts w:ascii="仿宋" w:hAnsi="仿宋" w:eastAsia="仿宋" w:cs="仿宋"/>
                <w:spacing w:val="9"/>
                <w:sz w:val="23"/>
                <w:szCs w:val="23"/>
                <w:lang w:eastAsia="zh-CN"/>
              </w:rPr>
              <w:t>程中是固定不变的，不得以任何理由予以变</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更。</w:t>
            </w:r>
          </w:p>
        </w:tc>
        <w:tc>
          <w:tcPr>
            <w:tcW w:w="537" w:type="dxa"/>
          </w:tcPr>
          <w:p w14:paraId="013C3F6B">
            <w:pPr>
              <w:pStyle w:val="9"/>
              <w:rPr>
                <w:lang w:eastAsia="zh-CN"/>
              </w:rPr>
            </w:pPr>
          </w:p>
        </w:tc>
        <w:tc>
          <w:tcPr>
            <w:tcW w:w="498" w:type="dxa"/>
          </w:tcPr>
          <w:p w14:paraId="7F599035">
            <w:pPr>
              <w:pStyle w:val="9"/>
              <w:rPr>
                <w:lang w:eastAsia="zh-CN"/>
              </w:rPr>
            </w:pPr>
          </w:p>
        </w:tc>
        <w:tc>
          <w:tcPr>
            <w:tcW w:w="459" w:type="dxa"/>
          </w:tcPr>
          <w:p w14:paraId="29FE4521">
            <w:pPr>
              <w:pStyle w:val="9"/>
              <w:rPr>
                <w:lang w:eastAsia="zh-CN"/>
              </w:rPr>
            </w:pPr>
          </w:p>
        </w:tc>
      </w:tr>
      <w:tr w14:paraId="21FA5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930" w:type="dxa"/>
          </w:tcPr>
          <w:p w14:paraId="41494377">
            <w:pPr>
              <w:spacing w:before="138" w:line="229" w:lineRule="auto"/>
              <w:ind w:left="876"/>
              <w:rPr>
                <w:rFonts w:ascii="仿宋" w:hAnsi="仿宋" w:eastAsia="仿宋" w:cs="仿宋"/>
                <w:sz w:val="23"/>
                <w:szCs w:val="23"/>
              </w:rPr>
            </w:pPr>
            <w:r>
              <w:rPr>
                <w:rFonts w:ascii="仿宋" w:hAnsi="仿宋" w:eastAsia="仿宋" w:cs="仿宋"/>
                <w:spacing w:val="6"/>
                <w:sz w:val="23"/>
                <w:szCs w:val="23"/>
              </w:rPr>
              <w:t>投标保证金</w:t>
            </w:r>
          </w:p>
        </w:tc>
        <w:tc>
          <w:tcPr>
            <w:tcW w:w="4867" w:type="dxa"/>
          </w:tcPr>
          <w:p w14:paraId="32ADF7FC">
            <w:pPr>
              <w:spacing w:before="138" w:line="229" w:lineRule="auto"/>
              <w:ind w:left="1493"/>
              <w:rPr>
                <w:rFonts w:ascii="仿宋" w:hAnsi="仿宋" w:eastAsia="仿宋" w:cs="仿宋"/>
                <w:sz w:val="23"/>
                <w:szCs w:val="23"/>
              </w:rPr>
            </w:pPr>
            <w:r>
              <w:rPr>
                <w:rFonts w:ascii="仿宋" w:hAnsi="仿宋" w:eastAsia="仿宋" w:cs="仿宋"/>
                <w:spacing w:val="7"/>
                <w:sz w:val="23"/>
                <w:szCs w:val="23"/>
              </w:rPr>
              <w:t>符合招标文件要求</w:t>
            </w:r>
          </w:p>
        </w:tc>
        <w:tc>
          <w:tcPr>
            <w:tcW w:w="537" w:type="dxa"/>
          </w:tcPr>
          <w:p w14:paraId="570F4A86">
            <w:pPr>
              <w:pStyle w:val="9"/>
            </w:pPr>
          </w:p>
        </w:tc>
        <w:tc>
          <w:tcPr>
            <w:tcW w:w="498" w:type="dxa"/>
          </w:tcPr>
          <w:p w14:paraId="00AAD791">
            <w:pPr>
              <w:pStyle w:val="9"/>
            </w:pPr>
          </w:p>
        </w:tc>
        <w:tc>
          <w:tcPr>
            <w:tcW w:w="459" w:type="dxa"/>
          </w:tcPr>
          <w:p w14:paraId="351C83D5">
            <w:pPr>
              <w:pStyle w:val="9"/>
            </w:pPr>
          </w:p>
        </w:tc>
      </w:tr>
      <w:tr w14:paraId="6E129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930" w:type="dxa"/>
          </w:tcPr>
          <w:p w14:paraId="1C0FB4C3">
            <w:pPr>
              <w:spacing w:before="39" w:line="231" w:lineRule="auto"/>
              <w:ind w:left="396"/>
              <w:rPr>
                <w:rFonts w:ascii="仿宋" w:hAnsi="仿宋" w:eastAsia="仿宋" w:cs="仿宋"/>
                <w:sz w:val="23"/>
                <w:szCs w:val="23"/>
              </w:rPr>
            </w:pPr>
            <w:r>
              <w:rPr>
                <w:rFonts w:ascii="仿宋" w:hAnsi="仿宋" w:eastAsia="仿宋" w:cs="仿宋"/>
                <w:spacing w:val="8"/>
                <w:sz w:val="23"/>
                <w:szCs w:val="23"/>
              </w:rPr>
              <w:t>投标有效期满足要求</w:t>
            </w:r>
          </w:p>
        </w:tc>
        <w:tc>
          <w:tcPr>
            <w:tcW w:w="4867" w:type="dxa"/>
          </w:tcPr>
          <w:p w14:paraId="21965F1E">
            <w:pPr>
              <w:spacing w:before="193" w:line="231" w:lineRule="auto"/>
              <w:ind w:left="332"/>
              <w:rPr>
                <w:rFonts w:ascii="仿宋" w:hAnsi="仿宋" w:eastAsia="仿宋" w:cs="仿宋"/>
                <w:sz w:val="23"/>
                <w:szCs w:val="23"/>
                <w:lang w:eastAsia="zh-CN"/>
              </w:rPr>
            </w:pPr>
            <w:r>
              <w:rPr>
                <w:rFonts w:ascii="仿宋" w:hAnsi="仿宋" w:eastAsia="仿宋" w:cs="仿宋"/>
                <w:spacing w:val="2"/>
                <w:sz w:val="23"/>
                <w:szCs w:val="23"/>
                <w:lang w:eastAsia="zh-CN"/>
              </w:rPr>
              <w:t>自提交投标文件截止之日起</w:t>
            </w:r>
            <w:r>
              <w:rPr>
                <w:rFonts w:ascii="仿宋" w:hAnsi="仿宋" w:eastAsia="仿宋" w:cs="仿宋"/>
                <w:spacing w:val="2"/>
                <w:sz w:val="23"/>
                <w:szCs w:val="23"/>
                <w:u w:val="single"/>
                <w:lang w:eastAsia="zh-CN"/>
              </w:rPr>
              <w:t xml:space="preserve"> 90</w:t>
            </w:r>
            <w:r>
              <w:rPr>
                <w:rFonts w:ascii="仿宋" w:hAnsi="仿宋" w:eastAsia="仿宋" w:cs="仿宋"/>
                <w:spacing w:val="79"/>
                <w:sz w:val="23"/>
                <w:szCs w:val="23"/>
                <w:u w:val="single"/>
                <w:lang w:eastAsia="zh-CN"/>
              </w:rPr>
              <w:t xml:space="preserve"> </w:t>
            </w:r>
            <w:r>
              <w:rPr>
                <w:rFonts w:ascii="仿宋" w:hAnsi="仿宋" w:eastAsia="仿宋" w:cs="仿宋"/>
                <w:spacing w:val="2"/>
                <w:sz w:val="23"/>
                <w:szCs w:val="23"/>
                <w:u w:val="single"/>
                <w:lang w:eastAsia="zh-CN"/>
              </w:rPr>
              <w:t>日</w:t>
            </w:r>
            <w:r>
              <w:rPr>
                <w:rFonts w:ascii="仿宋" w:hAnsi="仿宋" w:eastAsia="仿宋" w:cs="仿宋"/>
                <w:spacing w:val="2"/>
                <w:sz w:val="23"/>
                <w:szCs w:val="23"/>
                <w:lang w:eastAsia="zh-CN"/>
              </w:rPr>
              <w:t>历日内</w:t>
            </w:r>
          </w:p>
        </w:tc>
        <w:tc>
          <w:tcPr>
            <w:tcW w:w="537" w:type="dxa"/>
          </w:tcPr>
          <w:p w14:paraId="20CBBB8F">
            <w:pPr>
              <w:pStyle w:val="9"/>
              <w:rPr>
                <w:lang w:eastAsia="zh-CN"/>
              </w:rPr>
            </w:pPr>
          </w:p>
        </w:tc>
        <w:tc>
          <w:tcPr>
            <w:tcW w:w="498" w:type="dxa"/>
          </w:tcPr>
          <w:p w14:paraId="42E71AE1">
            <w:pPr>
              <w:pStyle w:val="9"/>
              <w:rPr>
                <w:lang w:eastAsia="zh-CN"/>
              </w:rPr>
            </w:pPr>
          </w:p>
        </w:tc>
        <w:tc>
          <w:tcPr>
            <w:tcW w:w="459" w:type="dxa"/>
          </w:tcPr>
          <w:p w14:paraId="36FEF53B">
            <w:pPr>
              <w:pStyle w:val="9"/>
              <w:rPr>
                <w:lang w:eastAsia="zh-CN"/>
              </w:rPr>
            </w:pPr>
          </w:p>
        </w:tc>
      </w:tr>
      <w:tr w14:paraId="6FD2C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930" w:type="dxa"/>
          </w:tcPr>
          <w:p w14:paraId="5B70FA14">
            <w:pPr>
              <w:spacing w:before="38" w:line="233" w:lineRule="auto"/>
              <w:ind w:left="1123" w:right="143" w:hanging="967"/>
              <w:rPr>
                <w:rFonts w:ascii="仿宋" w:hAnsi="仿宋" w:eastAsia="仿宋" w:cs="仿宋"/>
                <w:sz w:val="23"/>
                <w:szCs w:val="23"/>
                <w:lang w:eastAsia="zh-CN"/>
              </w:rPr>
            </w:pPr>
            <w:r>
              <w:rPr>
                <w:rFonts w:ascii="仿宋" w:hAnsi="仿宋" w:eastAsia="仿宋" w:cs="仿宋"/>
                <w:spacing w:val="8"/>
                <w:sz w:val="23"/>
                <w:szCs w:val="23"/>
                <w:lang w:eastAsia="zh-CN"/>
              </w:rPr>
              <w:t>投标文件的签署和盖章符</w:t>
            </w:r>
            <w:r>
              <w:rPr>
                <w:rFonts w:ascii="仿宋" w:hAnsi="仿宋" w:eastAsia="仿宋" w:cs="仿宋"/>
                <w:spacing w:val="5"/>
                <w:sz w:val="23"/>
                <w:szCs w:val="23"/>
                <w:lang w:eastAsia="zh-CN"/>
              </w:rPr>
              <w:t xml:space="preserve"> </w:t>
            </w:r>
            <w:r>
              <w:rPr>
                <w:rFonts w:ascii="仿宋" w:hAnsi="仿宋" w:eastAsia="仿宋" w:cs="仿宋"/>
                <w:spacing w:val="2"/>
                <w:sz w:val="23"/>
                <w:szCs w:val="23"/>
                <w:lang w:eastAsia="zh-CN"/>
              </w:rPr>
              <w:t>合要求</w:t>
            </w:r>
          </w:p>
        </w:tc>
        <w:tc>
          <w:tcPr>
            <w:tcW w:w="4867" w:type="dxa"/>
          </w:tcPr>
          <w:p w14:paraId="1836B9CB">
            <w:pPr>
              <w:spacing w:before="193" w:line="231" w:lineRule="auto"/>
              <w:ind w:left="527"/>
              <w:rPr>
                <w:rFonts w:ascii="仿宋" w:hAnsi="仿宋" w:eastAsia="仿宋" w:cs="仿宋"/>
                <w:sz w:val="23"/>
                <w:szCs w:val="23"/>
                <w:lang w:eastAsia="zh-CN"/>
              </w:rPr>
            </w:pPr>
            <w:r>
              <w:rPr>
                <w:rFonts w:ascii="仿宋" w:hAnsi="仿宋" w:eastAsia="仿宋" w:cs="仿宋"/>
                <w:spacing w:val="6"/>
                <w:sz w:val="23"/>
                <w:szCs w:val="23"/>
                <w:lang w:eastAsia="zh-CN"/>
              </w:rPr>
              <w:t>按照招标文件规定要求签署、盖章。</w:t>
            </w:r>
          </w:p>
        </w:tc>
        <w:tc>
          <w:tcPr>
            <w:tcW w:w="537" w:type="dxa"/>
          </w:tcPr>
          <w:p w14:paraId="06826323">
            <w:pPr>
              <w:pStyle w:val="9"/>
              <w:rPr>
                <w:lang w:eastAsia="zh-CN"/>
              </w:rPr>
            </w:pPr>
          </w:p>
        </w:tc>
        <w:tc>
          <w:tcPr>
            <w:tcW w:w="498" w:type="dxa"/>
          </w:tcPr>
          <w:p w14:paraId="5321E6A4">
            <w:pPr>
              <w:pStyle w:val="9"/>
              <w:rPr>
                <w:lang w:eastAsia="zh-CN"/>
              </w:rPr>
            </w:pPr>
          </w:p>
        </w:tc>
        <w:tc>
          <w:tcPr>
            <w:tcW w:w="459" w:type="dxa"/>
          </w:tcPr>
          <w:p w14:paraId="569A12DE">
            <w:pPr>
              <w:pStyle w:val="9"/>
              <w:rPr>
                <w:lang w:eastAsia="zh-CN"/>
              </w:rPr>
            </w:pPr>
          </w:p>
        </w:tc>
      </w:tr>
    </w:tbl>
    <w:p w14:paraId="03456AAB">
      <w:pPr>
        <w:spacing w:line="230" w:lineRule="exact"/>
        <w:rPr>
          <w:sz w:val="20"/>
          <w:lang w:eastAsia="zh-CN"/>
        </w:rPr>
      </w:pPr>
    </w:p>
    <w:p w14:paraId="1919CC4F">
      <w:pPr>
        <w:spacing w:line="230" w:lineRule="exact"/>
        <w:rPr>
          <w:sz w:val="20"/>
          <w:szCs w:val="20"/>
          <w:lang w:eastAsia="zh-CN"/>
        </w:rPr>
        <w:sectPr>
          <w:footerReference r:id="rId60" w:type="default"/>
          <w:pgSz w:w="11906" w:h="16838"/>
          <w:pgMar w:top="1431" w:right="907" w:bottom="1263" w:left="1701" w:header="0" w:footer="1087" w:gutter="0"/>
          <w:cols w:space="720" w:num="1"/>
        </w:sectPr>
      </w:pPr>
    </w:p>
    <w:p w14:paraId="0DBFB04C">
      <w:pPr>
        <w:spacing w:line="43" w:lineRule="exact"/>
        <w:rPr>
          <w:lang w:eastAsia="zh-CN"/>
        </w:rPr>
      </w:pPr>
    </w:p>
    <w:tbl>
      <w:tblPr>
        <w:tblStyle w:val="8"/>
        <w:tblW w:w="9291" w:type="dxa"/>
        <w:tblInd w:w="5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30"/>
        <w:gridCol w:w="4867"/>
        <w:gridCol w:w="537"/>
        <w:gridCol w:w="498"/>
        <w:gridCol w:w="459"/>
      </w:tblGrid>
      <w:tr w14:paraId="268363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930" w:type="dxa"/>
          </w:tcPr>
          <w:p w14:paraId="0DDB0391">
            <w:pPr>
              <w:spacing w:before="40" w:line="230" w:lineRule="auto"/>
              <w:ind w:left="398"/>
              <w:rPr>
                <w:rFonts w:ascii="仿宋" w:hAnsi="仿宋" w:eastAsia="仿宋" w:cs="仿宋"/>
                <w:sz w:val="23"/>
                <w:szCs w:val="23"/>
              </w:rPr>
            </w:pPr>
            <w:r>
              <w:rPr>
                <w:rFonts w:ascii="仿宋" w:hAnsi="仿宋" w:eastAsia="仿宋" w:cs="仿宋"/>
                <w:spacing w:val="8"/>
                <w:sz w:val="23"/>
                <w:szCs w:val="23"/>
              </w:rPr>
              <w:t>接受价格的算术修正</w:t>
            </w:r>
          </w:p>
        </w:tc>
        <w:tc>
          <w:tcPr>
            <w:tcW w:w="4867" w:type="dxa"/>
          </w:tcPr>
          <w:p w14:paraId="26248EBF">
            <w:pPr>
              <w:spacing w:before="40" w:line="233" w:lineRule="auto"/>
              <w:ind w:left="1125" w:right="150" w:hanging="959"/>
              <w:rPr>
                <w:rFonts w:ascii="仿宋" w:hAnsi="仿宋" w:eastAsia="仿宋" w:cs="仿宋"/>
                <w:sz w:val="23"/>
                <w:szCs w:val="23"/>
                <w:lang w:eastAsia="zh-CN"/>
              </w:rPr>
            </w:pPr>
            <w:r>
              <w:rPr>
                <w:rFonts w:ascii="仿宋" w:hAnsi="仿宋" w:eastAsia="仿宋" w:cs="仿宋"/>
                <w:spacing w:val="9"/>
                <w:sz w:val="23"/>
                <w:szCs w:val="23"/>
                <w:lang w:eastAsia="zh-CN"/>
              </w:rPr>
              <w:t>投标文件报价出现前后不一致的，应按照招</w:t>
            </w:r>
            <w:r>
              <w:rPr>
                <w:rFonts w:ascii="仿宋" w:hAnsi="仿宋" w:eastAsia="仿宋" w:cs="仿宋"/>
                <w:spacing w:val="2"/>
                <w:sz w:val="23"/>
                <w:szCs w:val="23"/>
                <w:lang w:eastAsia="zh-CN"/>
              </w:rPr>
              <w:t xml:space="preserve"> </w:t>
            </w:r>
            <w:r>
              <w:rPr>
                <w:rFonts w:ascii="仿宋" w:hAnsi="仿宋" w:eastAsia="仿宋" w:cs="仿宋"/>
                <w:spacing w:val="5"/>
                <w:sz w:val="23"/>
                <w:szCs w:val="23"/>
                <w:lang w:eastAsia="zh-CN"/>
              </w:rPr>
              <w:t>标文件规定的顺序修正。</w:t>
            </w:r>
          </w:p>
        </w:tc>
        <w:tc>
          <w:tcPr>
            <w:tcW w:w="537" w:type="dxa"/>
          </w:tcPr>
          <w:p w14:paraId="6384EA49">
            <w:pPr>
              <w:pStyle w:val="9"/>
              <w:rPr>
                <w:lang w:eastAsia="zh-CN"/>
              </w:rPr>
            </w:pPr>
          </w:p>
        </w:tc>
        <w:tc>
          <w:tcPr>
            <w:tcW w:w="498" w:type="dxa"/>
          </w:tcPr>
          <w:p w14:paraId="7D1CD57F">
            <w:pPr>
              <w:pStyle w:val="9"/>
              <w:rPr>
                <w:lang w:eastAsia="zh-CN"/>
              </w:rPr>
            </w:pPr>
          </w:p>
        </w:tc>
        <w:tc>
          <w:tcPr>
            <w:tcW w:w="459" w:type="dxa"/>
          </w:tcPr>
          <w:p w14:paraId="56376751">
            <w:pPr>
              <w:pStyle w:val="9"/>
              <w:rPr>
                <w:lang w:eastAsia="zh-CN"/>
              </w:rPr>
            </w:pPr>
          </w:p>
        </w:tc>
      </w:tr>
      <w:tr w14:paraId="2913AF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2930" w:type="dxa"/>
          </w:tcPr>
          <w:p w14:paraId="19975223">
            <w:pPr>
              <w:pStyle w:val="9"/>
              <w:spacing w:line="268" w:lineRule="auto"/>
              <w:rPr>
                <w:lang w:eastAsia="zh-CN"/>
              </w:rPr>
            </w:pPr>
          </w:p>
          <w:p w14:paraId="5D36CCD3">
            <w:pPr>
              <w:spacing w:before="74" w:line="231" w:lineRule="auto"/>
              <w:ind w:left="517"/>
              <w:rPr>
                <w:rFonts w:ascii="仿宋" w:hAnsi="仿宋" w:eastAsia="仿宋" w:cs="仿宋"/>
                <w:sz w:val="23"/>
                <w:szCs w:val="23"/>
              </w:rPr>
            </w:pPr>
            <w:r>
              <w:rPr>
                <w:rFonts w:ascii="仿宋" w:hAnsi="仿宋" w:eastAsia="仿宋" w:cs="仿宋"/>
                <w:spacing w:val="8"/>
                <w:sz w:val="23"/>
                <w:szCs w:val="23"/>
              </w:rPr>
              <w:t>报价说明可以接受</w:t>
            </w:r>
          </w:p>
        </w:tc>
        <w:tc>
          <w:tcPr>
            <w:tcW w:w="4867" w:type="dxa"/>
          </w:tcPr>
          <w:p w14:paraId="1A5C98C4">
            <w:pPr>
              <w:spacing w:before="36" w:line="228" w:lineRule="auto"/>
              <w:ind w:left="166"/>
              <w:rPr>
                <w:rFonts w:ascii="仿宋" w:hAnsi="仿宋" w:eastAsia="仿宋" w:cs="仿宋"/>
                <w:sz w:val="23"/>
                <w:szCs w:val="23"/>
                <w:lang w:eastAsia="zh-CN"/>
              </w:rPr>
            </w:pPr>
            <w:r>
              <w:rPr>
                <w:rFonts w:ascii="仿宋" w:hAnsi="仿宋" w:eastAsia="仿宋" w:cs="仿宋"/>
                <w:spacing w:val="9"/>
                <w:sz w:val="23"/>
                <w:szCs w:val="23"/>
                <w:lang w:eastAsia="zh-CN"/>
              </w:rPr>
              <w:t>投标人的报价明显低于其他通过符合性审查</w:t>
            </w:r>
          </w:p>
          <w:p w14:paraId="6D5D5012">
            <w:pPr>
              <w:spacing w:before="27" w:line="232" w:lineRule="auto"/>
              <w:ind w:left="780" w:right="150" w:hanging="614"/>
              <w:rPr>
                <w:rFonts w:ascii="仿宋" w:hAnsi="仿宋" w:eastAsia="仿宋" w:cs="仿宋"/>
                <w:sz w:val="23"/>
                <w:szCs w:val="23"/>
                <w:lang w:eastAsia="zh-CN"/>
              </w:rPr>
            </w:pPr>
            <w:r>
              <w:rPr>
                <w:rFonts w:ascii="仿宋" w:hAnsi="仿宋" w:eastAsia="仿宋" w:cs="仿宋"/>
                <w:spacing w:val="9"/>
                <w:sz w:val="23"/>
                <w:szCs w:val="23"/>
                <w:lang w:eastAsia="zh-CN"/>
              </w:rPr>
              <w:t>投标人的报价，有可能影响履约的，投标人</w:t>
            </w:r>
            <w:r>
              <w:rPr>
                <w:rFonts w:ascii="仿宋" w:hAnsi="仿宋" w:eastAsia="仿宋" w:cs="仿宋"/>
                <w:spacing w:val="2"/>
                <w:sz w:val="23"/>
                <w:szCs w:val="23"/>
                <w:lang w:eastAsia="zh-CN"/>
              </w:rPr>
              <w:t xml:space="preserve"> </w:t>
            </w:r>
            <w:r>
              <w:rPr>
                <w:rFonts w:ascii="仿宋" w:hAnsi="仿宋" w:eastAsia="仿宋" w:cs="仿宋"/>
                <w:spacing w:val="5"/>
                <w:sz w:val="23"/>
                <w:szCs w:val="23"/>
                <w:lang w:eastAsia="zh-CN"/>
              </w:rPr>
              <w:t>能按照规定证明其报价合理性。</w:t>
            </w:r>
          </w:p>
        </w:tc>
        <w:tc>
          <w:tcPr>
            <w:tcW w:w="537" w:type="dxa"/>
          </w:tcPr>
          <w:p w14:paraId="2FD5BD93">
            <w:pPr>
              <w:pStyle w:val="9"/>
              <w:rPr>
                <w:lang w:eastAsia="zh-CN"/>
              </w:rPr>
            </w:pPr>
          </w:p>
        </w:tc>
        <w:tc>
          <w:tcPr>
            <w:tcW w:w="498" w:type="dxa"/>
          </w:tcPr>
          <w:p w14:paraId="35D66DC5">
            <w:pPr>
              <w:pStyle w:val="9"/>
              <w:rPr>
                <w:lang w:eastAsia="zh-CN"/>
              </w:rPr>
            </w:pPr>
          </w:p>
        </w:tc>
        <w:tc>
          <w:tcPr>
            <w:tcW w:w="459" w:type="dxa"/>
          </w:tcPr>
          <w:p w14:paraId="7E3DEF56">
            <w:pPr>
              <w:pStyle w:val="9"/>
              <w:rPr>
                <w:lang w:eastAsia="zh-CN"/>
              </w:rPr>
            </w:pPr>
          </w:p>
        </w:tc>
      </w:tr>
      <w:tr w14:paraId="7EB0EC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2930" w:type="dxa"/>
          </w:tcPr>
          <w:p w14:paraId="733151D5">
            <w:pPr>
              <w:spacing w:before="193" w:line="231" w:lineRule="auto"/>
              <w:ind w:left="996"/>
              <w:rPr>
                <w:rFonts w:ascii="仿宋" w:hAnsi="仿宋" w:eastAsia="仿宋" w:cs="仿宋"/>
                <w:sz w:val="23"/>
                <w:szCs w:val="23"/>
              </w:rPr>
            </w:pPr>
            <w:r>
              <w:rPr>
                <w:rFonts w:ascii="仿宋" w:hAnsi="仿宋" w:eastAsia="仿宋" w:cs="仿宋"/>
                <w:spacing w:val="6"/>
                <w:sz w:val="23"/>
                <w:szCs w:val="23"/>
              </w:rPr>
              <w:t>服务参数</w:t>
            </w:r>
          </w:p>
        </w:tc>
        <w:tc>
          <w:tcPr>
            <w:tcW w:w="4867" w:type="dxa"/>
          </w:tcPr>
          <w:p w14:paraId="461D4CF8">
            <w:pPr>
              <w:spacing w:before="38" w:line="232" w:lineRule="auto"/>
              <w:ind w:left="2211" w:right="150" w:hanging="2045"/>
              <w:rPr>
                <w:rFonts w:ascii="仿宋" w:hAnsi="仿宋" w:eastAsia="仿宋" w:cs="仿宋"/>
                <w:sz w:val="23"/>
                <w:szCs w:val="23"/>
                <w:lang w:eastAsia="zh-CN"/>
              </w:rPr>
            </w:pPr>
            <w:r>
              <w:rPr>
                <w:rFonts w:ascii="仿宋" w:hAnsi="仿宋" w:eastAsia="仿宋" w:cs="仿宋"/>
                <w:spacing w:val="9"/>
                <w:sz w:val="23"/>
                <w:szCs w:val="23"/>
                <w:lang w:eastAsia="zh-CN"/>
              </w:rPr>
              <w:t>投标服务技术参数和配置完全满足招标文件</w:t>
            </w:r>
            <w:r>
              <w:rPr>
                <w:rFonts w:ascii="仿宋" w:hAnsi="仿宋" w:eastAsia="仿宋" w:cs="仿宋"/>
                <w:spacing w:val="2"/>
                <w:sz w:val="23"/>
                <w:szCs w:val="23"/>
                <w:lang w:eastAsia="zh-CN"/>
              </w:rPr>
              <w:t xml:space="preserve"> </w:t>
            </w:r>
            <w:r>
              <w:rPr>
                <w:rFonts w:ascii="仿宋" w:hAnsi="仿宋" w:eastAsia="仿宋" w:cs="仿宋"/>
                <w:spacing w:val="-1"/>
                <w:sz w:val="23"/>
                <w:szCs w:val="23"/>
                <w:lang w:eastAsia="zh-CN"/>
              </w:rPr>
              <w:t>要求</w:t>
            </w:r>
          </w:p>
        </w:tc>
        <w:tc>
          <w:tcPr>
            <w:tcW w:w="537" w:type="dxa"/>
          </w:tcPr>
          <w:p w14:paraId="6D1E91D8">
            <w:pPr>
              <w:pStyle w:val="9"/>
              <w:rPr>
                <w:lang w:eastAsia="zh-CN"/>
              </w:rPr>
            </w:pPr>
          </w:p>
        </w:tc>
        <w:tc>
          <w:tcPr>
            <w:tcW w:w="498" w:type="dxa"/>
          </w:tcPr>
          <w:p w14:paraId="48CDFDCF">
            <w:pPr>
              <w:pStyle w:val="9"/>
              <w:rPr>
                <w:lang w:eastAsia="zh-CN"/>
              </w:rPr>
            </w:pPr>
          </w:p>
        </w:tc>
        <w:tc>
          <w:tcPr>
            <w:tcW w:w="459" w:type="dxa"/>
          </w:tcPr>
          <w:p w14:paraId="218ECF3C">
            <w:pPr>
              <w:pStyle w:val="9"/>
              <w:rPr>
                <w:lang w:eastAsia="zh-CN"/>
              </w:rPr>
            </w:pPr>
          </w:p>
        </w:tc>
      </w:tr>
      <w:tr w14:paraId="059310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797" w:type="dxa"/>
            <w:gridSpan w:val="2"/>
          </w:tcPr>
          <w:p w14:paraId="647CB43A">
            <w:pPr>
              <w:spacing w:before="94" w:line="232" w:lineRule="auto"/>
              <w:ind w:left="3678"/>
              <w:rPr>
                <w:rFonts w:ascii="仿宋" w:hAnsi="仿宋" w:eastAsia="仿宋" w:cs="仿宋"/>
                <w:sz w:val="23"/>
                <w:szCs w:val="23"/>
              </w:rPr>
            </w:pPr>
            <w:r>
              <w:rPr>
                <w:rFonts w:ascii="仿宋" w:hAnsi="仿宋" w:eastAsia="仿宋" w:cs="仿宋"/>
                <w:b/>
                <w:bCs/>
                <w:spacing w:val="-3"/>
                <w:sz w:val="23"/>
                <w:szCs w:val="23"/>
              </w:rPr>
              <w:t>结论</w:t>
            </w:r>
          </w:p>
        </w:tc>
        <w:tc>
          <w:tcPr>
            <w:tcW w:w="537" w:type="dxa"/>
          </w:tcPr>
          <w:p w14:paraId="1F1B0757">
            <w:pPr>
              <w:pStyle w:val="9"/>
            </w:pPr>
          </w:p>
        </w:tc>
        <w:tc>
          <w:tcPr>
            <w:tcW w:w="498" w:type="dxa"/>
          </w:tcPr>
          <w:p w14:paraId="6AF54827">
            <w:pPr>
              <w:pStyle w:val="9"/>
            </w:pPr>
          </w:p>
        </w:tc>
        <w:tc>
          <w:tcPr>
            <w:tcW w:w="459" w:type="dxa"/>
          </w:tcPr>
          <w:p w14:paraId="5EDDFF2B">
            <w:pPr>
              <w:pStyle w:val="9"/>
            </w:pPr>
          </w:p>
        </w:tc>
      </w:tr>
    </w:tbl>
    <w:p w14:paraId="18F999B1">
      <w:pPr>
        <w:spacing w:before="32" w:line="360" w:lineRule="auto"/>
        <w:ind w:right="877" w:firstLine="660"/>
        <w:rPr>
          <w:lang w:eastAsia="zh-CN"/>
        </w:rPr>
      </w:pPr>
      <w:r>
        <w:rPr>
          <w:rFonts w:ascii="仿宋" w:hAnsi="仿宋" w:eastAsia="仿宋" w:cs="仿宋"/>
          <w:b/>
          <w:bCs/>
          <w:spacing w:val="12"/>
          <w:sz w:val="23"/>
          <w:szCs w:val="23"/>
          <w:lang w:eastAsia="zh-CN"/>
        </w:rPr>
        <w:t>备注：如果投标文件中有一项未通过上述审查</w:t>
      </w:r>
      <w:r>
        <w:rPr>
          <w:rFonts w:ascii="仿宋" w:hAnsi="仿宋" w:eastAsia="仿宋" w:cs="仿宋"/>
          <w:b/>
          <w:bCs/>
          <w:spacing w:val="11"/>
          <w:sz w:val="23"/>
          <w:szCs w:val="23"/>
          <w:lang w:eastAsia="zh-CN"/>
        </w:rPr>
        <w:t>标准，评标委员会将认定整</w:t>
      </w:r>
      <w:r>
        <w:rPr>
          <w:rFonts w:ascii="仿宋" w:hAnsi="仿宋" w:eastAsia="仿宋" w:cs="仿宋"/>
          <w:sz w:val="23"/>
          <w:szCs w:val="23"/>
          <w:lang w:eastAsia="zh-CN"/>
        </w:rPr>
        <w:t xml:space="preserve"> </w:t>
      </w:r>
      <w:r>
        <w:rPr>
          <w:rFonts w:ascii="仿宋" w:hAnsi="仿宋" w:eastAsia="仿宋" w:cs="仿宋"/>
          <w:b/>
          <w:bCs/>
          <w:spacing w:val="5"/>
          <w:sz w:val="23"/>
          <w:szCs w:val="23"/>
          <w:lang w:eastAsia="zh-CN"/>
        </w:rPr>
        <w:t>个投标文件未响应招标文件而予以废标处理。</w:t>
      </w:r>
    </w:p>
    <w:p w14:paraId="3A89EBD9">
      <w:pPr>
        <w:spacing w:before="74" w:line="230" w:lineRule="auto"/>
        <w:ind w:left="180"/>
        <w:outlineLvl w:val="2"/>
        <w:rPr>
          <w:rFonts w:ascii="仿宋" w:hAnsi="仿宋" w:eastAsia="仿宋" w:cs="仿宋"/>
          <w:sz w:val="23"/>
          <w:szCs w:val="23"/>
          <w:lang w:eastAsia="zh-CN"/>
        </w:rPr>
      </w:pPr>
      <w:r>
        <w:rPr>
          <w:rFonts w:ascii="仿宋" w:hAnsi="仿宋" w:eastAsia="仿宋" w:cs="仿宋"/>
          <w:b/>
          <w:bCs/>
          <w:spacing w:val="6"/>
          <w:sz w:val="23"/>
          <w:szCs w:val="23"/>
          <w:lang w:eastAsia="zh-CN"/>
        </w:rPr>
        <w:t>八、比较与评价</w:t>
      </w:r>
    </w:p>
    <w:p w14:paraId="5829C7C9">
      <w:pPr>
        <w:spacing w:before="193" w:line="368" w:lineRule="auto"/>
        <w:ind w:left="182" w:right="905" w:hanging="8"/>
        <w:rPr>
          <w:rFonts w:ascii="仿宋" w:hAnsi="仿宋" w:eastAsia="仿宋" w:cs="仿宋"/>
          <w:sz w:val="23"/>
          <w:szCs w:val="23"/>
          <w:lang w:eastAsia="zh-CN"/>
        </w:rPr>
      </w:pPr>
      <w:r>
        <w:rPr>
          <w:rFonts w:ascii="仿宋" w:hAnsi="仿宋" w:eastAsia="仿宋" w:cs="仿宋"/>
          <w:spacing w:val="7"/>
          <w:sz w:val="23"/>
          <w:szCs w:val="23"/>
          <w:lang w:eastAsia="zh-CN"/>
        </w:rPr>
        <w:t>8.1</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评标委员会按招标文件中规定的评标方法和标准，对资格性检查和符合性检</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查合格的投标文件进行商务和技术评估、综合比较</w:t>
      </w:r>
      <w:r>
        <w:rPr>
          <w:rFonts w:ascii="仿宋" w:hAnsi="仿宋" w:eastAsia="仿宋" w:cs="仿宋"/>
          <w:spacing w:val="7"/>
          <w:sz w:val="23"/>
          <w:szCs w:val="23"/>
          <w:lang w:eastAsia="zh-CN"/>
        </w:rPr>
        <w:t>与评价。</w:t>
      </w:r>
    </w:p>
    <w:p w14:paraId="55E24FB2">
      <w:pPr>
        <w:spacing w:before="43" w:line="374" w:lineRule="auto"/>
        <w:ind w:left="194" w:right="903" w:hanging="20"/>
        <w:rPr>
          <w:rFonts w:ascii="仿宋" w:hAnsi="仿宋" w:eastAsia="仿宋" w:cs="仿宋"/>
          <w:sz w:val="23"/>
          <w:szCs w:val="23"/>
          <w:lang w:eastAsia="zh-CN"/>
        </w:rPr>
      </w:pPr>
      <w:r>
        <w:rPr>
          <w:rFonts w:ascii="仿宋" w:hAnsi="仿宋" w:eastAsia="仿宋" w:cs="仿宋"/>
          <w:spacing w:val="7"/>
          <w:sz w:val="23"/>
          <w:szCs w:val="23"/>
          <w:lang w:eastAsia="zh-CN"/>
        </w:rPr>
        <w:t>8.2</w:t>
      </w:r>
      <w:r>
        <w:rPr>
          <w:rFonts w:ascii="仿宋" w:hAnsi="仿宋" w:eastAsia="仿宋" w:cs="仿宋"/>
          <w:spacing w:val="-35"/>
          <w:sz w:val="23"/>
          <w:szCs w:val="23"/>
          <w:lang w:eastAsia="zh-CN"/>
        </w:rPr>
        <w:t xml:space="preserve"> </w:t>
      </w:r>
      <w:r>
        <w:rPr>
          <w:rFonts w:ascii="仿宋" w:hAnsi="仿宋" w:eastAsia="仿宋" w:cs="仿宋"/>
          <w:spacing w:val="7"/>
          <w:sz w:val="23"/>
          <w:szCs w:val="23"/>
          <w:lang w:eastAsia="zh-CN"/>
        </w:rPr>
        <w:t>评标委员会根据商务和技术评估的结果，采用综合评分法，分别对投标文件</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的商务、技术、价格等内容进行打分。其中，</w:t>
      </w:r>
      <w:r>
        <w:rPr>
          <w:rFonts w:ascii="仿宋" w:hAnsi="仿宋" w:eastAsia="仿宋" w:cs="仿宋"/>
          <w:spacing w:val="12"/>
          <w:sz w:val="23"/>
          <w:szCs w:val="23"/>
          <w:lang w:eastAsia="zh-CN"/>
        </w:rPr>
        <w:t>商务评估、技术评估、价格评估</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的评分权值（详见附件</w:t>
      </w:r>
      <w:r>
        <w:rPr>
          <w:rFonts w:ascii="仿宋" w:hAnsi="仿宋" w:eastAsia="仿宋" w:cs="仿宋"/>
          <w:spacing w:val="-29"/>
          <w:sz w:val="23"/>
          <w:szCs w:val="23"/>
          <w:lang w:eastAsia="zh-CN"/>
        </w:rPr>
        <w:t xml:space="preserve"> </w:t>
      </w:r>
      <w:r>
        <w:rPr>
          <w:rFonts w:ascii="仿宋" w:hAnsi="仿宋" w:eastAsia="仿宋" w:cs="仿宋"/>
          <w:spacing w:val="3"/>
          <w:sz w:val="23"/>
          <w:szCs w:val="23"/>
          <w:lang w:eastAsia="zh-CN"/>
        </w:rPr>
        <w:t>1）。</w:t>
      </w:r>
    </w:p>
    <w:p w14:paraId="66184C29">
      <w:pPr>
        <w:spacing w:before="41" w:line="231" w:lineRule="auto"/>
        <w:ind w:left="174"/>
        <w:rPr>
          <w:rFonts w:ascii="仿宋" w:hAnsi="仿宋" w:eastAsia="仿宋" w:cs="仿宋"/>
          <w:sz w:val="23"/>
          <w:szCs w:val="23"/>
          <w:lang w:eastAsia="zh-CN"/>
        </w:rPr>
      </w:pPr>
      <w:r>
        <w:rPr>
          <w:rFonts w:ascii="仿宋" w:hAnsi="仿宋" w:eastAsia="仿宋" w:cs="仿宋"/>
          <w:spacing w:val="5"/>
          <w:sz w:val="23"/>
          <w:szCs w:val="23"/>
          <w:lang w:eastAsia="zh-CN"/>
        </w:rPr>
        <w:t>8.2.1</w:t>
      </w:r>
      <w:r>
        <w:rPr>
          <w:rFonts w:ascii="仿宋" w:hAnsi="仿宋" w:eastAsia="仿宋" w:cs="仿宋"/>
          <w:spacing w:val="-36"/>
          <w:sz w:val="23"/>
          <w:szCs w:val="23"/>
          <w:lang w:eastAsia="zh-CN"/>
        </w:rPr>
        <w:t xml:space="preserve"> </w:t>
      </w:r>
      <w:r>
        <w:rPr>
          <w:rFonts w:ascii="仿宋" w:hAnsi="仿宋" w:eastAsia="仿宋" w:cs="仿宋"/>
          <w:spacing w:val="5"/>
          <w:sz w:val="23"/>
          <w:szCs w:val="23"/>
          <w:lang w:eastAsia="zh-CN"/>
        </w:rPr>
        <w:t>评委打分办法</w:t>
      </w:r>
    </w:p>
    <w:p w14:paraId="4D2E9B55">
      <w:pPr>
        <w:spacing w:before="192" w:line="374" w:lineRule="auto"/>
        <w:ind w:left="180" w:right="900" w:firstLine="5"/>
        <w:rPr>
          <w:rFonts w:ascii="仿宋" w:hAnsi="仿宋" w:eastAsia="仿宋" w:cs="仿宋"/>
          <w:sz w:val="23"/>
          <w:szCs w:val="23"/>
          <w:lang w:eastAsia="zh-CN"/>
        </w:rPr>
      </w:pPr>
      <w:r>
        <w:rPr>
          <w:rFonts w:ascii="仿宋" w:hAnsi="仿宋" w:eastAsia="仿宋" w:cs="仿宋"/>
          <w:spacing w:val="8"/>
          <w:sz w:val="23"/>
          <w:szCs w:val="23"/>
          <w:lang w:eastAsia="zh-CN"/>
        </w:rPr>
        <w:t>（1）参加评分的评委应尽力体现客观、实事求是，避免学派偏见和个</w:t>
      </w:r>
      <w:r>
        <w:rPr>
          <w:rFonts w:ascii="仿宋" w:hAnsi="仿宋" w:eastAsia="仿宋" w:cs="仿宋"/>
          <w:spacing w:val="7"/>
          <w:sz w:val="23"/>
          <w:szCs w:val="23"/>
          <w:lang w:eastAsia="zh-CN"/>
        </w:rPr>
        <w:t>人偏好</w:t>
      </w:r>
      <w:r>
        <w:rPr>
          <w:rFonts w:ascii="仿宋" w:hAnsi="仿宋" w:eastAsia="仿宋" w:cs="仿宋"/>
          <w:spacing w:val="-66"/>
          <w:sz w:val="23"/>
          <w:szCs w:val="23"/>
          <w:lang w:eastAsia="zh-CN"/>
        </w:rPr>
        <w:t xml:space="preserve"> </w:t>
      </w:r>
      <w:r>
        <w:rPr>
          <w:rFonts w:ascii="仿宋" w:hAnsi="仿宋" w:eastAsia="仿宋" w:cs="仿宋"/>
          <w:spacing w:val="7"/>
          <w:sz w:val="23"/>
          <w:szCs w:val="23"/>
          <w:lang w:eastAsia="zh-CN"/>
        </w:rPr>
        <w:t>。</w:t>
      </w:r>
      <w:r>
        <w:rPr>
          <w:rFonts w:ascii="仿宋" w:hAnsi="仿宋" w:eastAsia="仿宋" w:cs="仿宋"/>
          <w:sz w:val="23"/>
          <w:szCs w:val="23"/>
          <w:lang w:eastAsia="zh-CN"/>
        </w:rPr>
        <w:t xml:space="preserve"> </w:t>
      </w:r>
      <w:r>
        <w:rPr>
          <w:rFonts w:ascii="仿宋" w:hAnsi="仿宋" w:eastAsia="仿宋" w:cs="仿宋"/>
          <w:spacing w:val="9"/>
          <w:sz w:val="23"/>
          <w:szCs w:val="23"/>
          <w:lang w:eastAsia="zh-CN"/>
        </w:rPr>
        <w:t>（2）衡量、对比的依据，应以招标文件、投标文件、提供的正式试验数据、质</w:t>
      </w:r>
      <w:r>
        <w:rPr>
          <w:rFonts w:ascii="仿宋" w:hAnsi="仿宋" w:eastAsia="仿宋" w:cs="仿宋"/>
          <w:spacing w:val="16"/>
          <w:sz w:val="23"/>
          <w:szCs w:val="23"/>
          <w:lang w:eastAsia="zh-CN"/>
        </w:rPr>
        <w:t xml:space="preserve"> </w:t>
      </w:r>
      <w:r>
        <w:rPr>
          <w:rFonts w:ascii="仿宋" w:hAnsi="仿宋" w:eastAsia="仿宋" w:cs="仿宋"/>
          <w:spacing w:val="8"/>
          <w:sz w:val="23"/>
          <w:szCs w:val="23"/>
          <w:lang w:eastAsia="zh-CN"/>
        </w:rPr>
        <w:t>询澄清中的文字为准，口头回答和收集的资料只作为参</w:t>
      </w:r>
      <w:r>
        <w:rPr>
          <w:rFonts w:ascii="仿宋" w:hAnsi="仿宋" w:eastAsia="仿宋" w:cs="仿宋"/>
          <w:spacing w:val="7"/>
          <w:sz w:val="23"/>
          <w:szCs w:val="23"/>
          <w:lang w:eastAsia="zh-CN"/>
        </w:rPr>
        <w:t>考。</w:t>
      </w:r>
    </w:p>
    <w:p w14:paraId="1009EEF0">
      <w:pPr>
        <w:spacing w:before="43" w:line="230" w:lineRule="auto"/>
        <w:ind w:left="186"/>
        <w:rPr>
          <w:rFonts w:ascii="仿宋" w:hAnsi="仿宋" w:eastAsia="仿宋" w:cs="仿宋"/>
          <w:sz w:val="23"/>
          <w:szCs w:val="23"/>
          <w:lang w:eastAsia="zh-CN"/>
        </w:rPr>
      </w:pPr>
      <w:r>
        <w:rPr>
          <w:rFonts w:ascii="仿宋" w:hAnsi="仿宋" w:eastAsia="仿宋" w:cs="仿宋"/>
          <w:spacing w:val="8"/>
          <w:sz w:val="23"/>
          <w:szCs w:val="23"/>
          <w:lang w:eastAsia="zh-CN"/>
        </w:rPr>
        <w:t>（3）评分主要是为比较各投标人的价格、商务和技</w:t>
      </w:r>
      <w:r>
        <w:rPr>
          <w:rFonts w:ascii="仿宋" w:hAnsi="仿宋" w:eastAsia="仿宋" w:cs="仿宋"/>
          <w:spacing w:val="7"/>
          <w:sz w:val="23"/>
          <w:szCs w:val="23"/>
          <w:lang w:eastAsia="zh-CN"/>
        </w:rPr>
        <w:t>术综合排序。</w:t>
      </w:r>
    </w:p>
    <w:p w14:paraId="6820259B">
      <w:pPr>
        <w:spacing w:before="193" w:line="231" w:lineRule="auto"/>
        <w:ind w:left="186"/>
        <w:rPr>
          <w:rFonts w:ascii="仿宋" w:hAnsi="仿宋" w:eastAsia="仿宋" w:cs="仿宋"/>
          <w:sz w:val="23"/>
          <w:szCs w:val="23"/>
          <w:lang w:eastAsia="zh-CN"/>
        </w:rPr>
      </w:pPr>
      <w:r>
        <w:rPr>
          <w:rFonts w:ascii="仿宋" w:hAnsi="仿宋" w:eastAsia="仿宋" w:cs="仿宋"/>
          <w:spacing w:val="5"/>
          <w:sz w:val="23"/>
          <w:szCs w:val="23"/>
          <w:lang w:eastAsia="zh-CN"/>
        </w:rPr>
        <w:t>（4）评委打分采取记名形式。</w:t>
      </w:r>
    </w:p>
    <w:p w14:paraId="344FA2E5">
      <w:pPr>
        <w:spacing w:before="192" w:line="308" w:lineRule="auto"/>
        <w:ind w:left="184" w:right="905" w:firstLine="2"/>
        <w:rPr>
          <w:rFonts w:ascii="仿宋" w:hAnsi="仿宋" w:eastAsia="仿宋" w:cs="仿宋"/>
          <w:sz w:val="23"/>
          <w:szCs w:val="23"/>
          <w:lang w:eastAsia="zh-CN"/>
        </w:rPr>
      </w:pPr>
      <w:r>
        <w:rPr>
          <w:rFonts w:ascii="仿宋" w:hAnsi="仿宋" w:eastAsia="仿宋" w:cs="仿宋"/>
          <w:spacing w:val="9"/>
          <w:sz w:val="23"/>
          <w:szCs w:val="23"/>
          <w:lang w:eastAsia="zh-CN"/>
        </w:rPr>
        <w:t>（5）各评委根据提供的技术打分表独立自主打分，任何人不得要求评委统一打</w:t>
      </w:r>
      <w:r>
        <w:rPr>
          <w:rFonts w:ascii="仿宋" w:hAnsi="仿宋" w:eastAsia="仿宋" w:cs="仿宋"/>
          <w:spacing w:val="5"/>
          <w:sz w:val="23"/>
          <w:szCs w:val="23"/>
          <w:lang w:eastAsia="zh-CN"/>
        </w:rPr>
        <w:t xml:space="preserve"> </w:t>
      </w:r>
      <w:r>
        <w:rPr>
          <w:rFonts w:ascii="仿宋" w:hAnsi="仿宋" w:eastAsia="仿宋" w:cs="仿宋"/>
          <w:spacing w:val="4"/>
          <w:sz w:val="23"/>
          <w:szCs w:val="23"/>
          <w:lang w:eastAsia="zh-CN"/>
        </w:rPr>
        <w:t>分或统一确定等次顺序。</w:t>
      </w:r>
    </w:p>
    <w:p w14:paraId="6E290122">
      <w:pPr>
        <w:spacing w:before="193" w:line="308" w:lineRule="auto"/>
        <w:ind w:left="187" w:right="903" w:hanging="1"/>
        <w:rPr>
          <w:rFonts w:ascii="仿宋" w:hAnsi="仿宋" w:eastAsia="仿宋" w:cs="仿宋"/>
          <w:sz w:val="23"/>
          <w:szCs w:val="23"/>
          <w:lang w:eastAsia="zh-CN"/>
        </w:rPr>
      </w:pPr>
      <w:r>
        <w:rPr>
          <w:rFonts w:ascii="仿宋" w:hAnsi="仿宋" w:eastAsia="仿宋" w:cs="仿宋"/>
          <w:spacing w:val="9"/>
          <w:sz w:val="23"/>
          <w:szCs w:val="23"/>
          <w:lang w:eastAsia="zh-CN"/>
        </w:rPr>
        <w:t>（6）对打分表中的每项条款，各评委应根据投标文件、澄清材料、招标文件要</w:t>
      </w:r>
      <w:r>
        <w:rPr>
          <w:rFonts w:ascii="仿宋" w:hAnsi="仿宋" w:eastAsia="仿宋" w:cs="仿宋"/>
          <w:spacing w:val="8"/>
          <w:sz w:val="23"/>
          <w:szCs w:val="23"/>
          <w:lang w:eastAsia="zh-CN"/>
        </w:rPr>
        <w:t xml:space="preserve"> </w:t>
      </w:r>
      <w:r>
        <w:rPr>
          <w:rFonts w:ascii="仿宋" w:hAnsi="仿宋" w:eastAsia="仿宋" w:cs="仿宋"/>
          <w:spacing w:val="6"/>
          <w:sz w:val="23"/>
          <w:szCs w:val="23"/>
          <w:lang w:eastAsia="zh-CN"/>
        </w:rPr>
        <w:t>求，按满足的程度给投标人打分。</w:t>
      </w:r>
    </w:p>
    <w:p w14:paraId="361D5C4E">
      <w:pPr>
        <w:spacing w:before="192" w:line="231" w:lineRule="auto"/>
        <w:ind w:left="186"/>
        <w:rPr>
          <w:rFonts w:ascii="仿宋" w:hAnsi="仿宋" w:eastAsia="仿宋" w:cs="仿宋"/>
          <w:sz w:val="23"/>
          <w:szCs w:val="23"/>
          <w:lang w:eastAsia="zh-CN"/>
        </w:rPr>
      </w:pPr>
      <w:r>
        <w:rPr>
          <w:rFonts w:ascii="仿宋" w:hAnsi="仿宋" w:eastAsia="仿宋" w:cs="仿宋"/>
          <w:spacing w:val="2"/>
          <w:sz w:val="23"/>
          <w:szCs w:val="23"/>
          <w:lang w:eastAsia="zh-CN"/>
        </w:rPr>
        <w:t>（7）评分程序</w:t>
      </w:r>
    </w:p>
    <w:p w14:paraId="1F6AE5FE">
      <w:pPr>
        <w:spacing w:before="192" w:line="308" w:lineRule="auto"/>
        <w:ind w:left="181" w:right="905" w:firstLine="10"/>
        <w:rPr>
          <w:rFonts w:ascii="仿宋" w:hAnsi="仿宋" w:eastAsia="仿宋" w:cs="仿宋"/>
          <w:sz w:val="23"/>
          <w:szCs w:val="23"/>
          <w:lang w:eastAsia="zh-CN"/>
        </w:rPr>
      </w:pPr>
      <w:r>
        <w:rPr>
          <w:rFonts w:ascii="仿宋" w:hAnsi="仿宋" w:eastAsia="仿宋" w:cs="仿宋"/>
          <w:spacing w:val="12"/>
          <w:sz w:val="23"/>
          <w:szCs w:val="23"/>
          <w:lang w:eastAsia="zh-CN"/>
        </w:rPr>
        <w:t>1)就投标人的投标文件对照整理出商务、技术评标因素对比表、偏差表，并在</w:t>
      </w:r>
      <w:r>
        <w:rPr>
          <w:rFonts w:ascii="仿宋" w:hAnsi="仿宋" w:eastAsia="仿宋" w:cs="仿宋"/>
          <w:spacing w:val="10"/>
          <w:sz w:val="23"/>
          <w:szCs w:val="23"/>
          <w:lang w:eastAsia="zh-CN"/>
        </w:rPr>
        <w:t xml:space="preserve"> </w:t>
      </w:r>
      <w:r>
        <w:rPr>
          <w:rFonts w:ascii="仿宋" w:hAnsi="仿宋" w:eastAsia="仿宋" w:cs="仿宋"/>
          <w:spacing w:val="5"/>
          <w:sz w:val="23"/>
          <w:szCs w:val="23"/>
          <w:lang w:eastAsia="zh-CN"/>
        </w:rPr>
        <w:t>经过校核的基础上逐项打分。</w:t>
      </w:r>
    </w:p>
    <w:p w14:paraId="630609F4">
      <w:pPr>
        <w:spacing w:line="308" w:lineRule="auto"/>
        <w:rPr>
          <w:rFonts w:ascii="仿宋" w:hAnsi="仿宋" w:eastAsia="仿宋" w:cs="仿宋"/>
          <w:sz w:val="23"/>
          <w:szCs w:val="23"/>
          <w:lang w:eastAsia="zh-CN"/>
        </w:rPr>
        <w:sectPr>
          <w:footerReference r:id="rId61" w:type="default"/>
          <w:pgSz w:w="11906" w:h="16838"/>
          <w:pgMar w:top="1431" w:right="907" w:bottom="1263" w:left="1648" w:header="0" w:footer="1087" w:gutter="0"/>
          <w:cols w:space="720" w:num="1"/>
        </w:sectPr>
      </w:pPr>
    </w:p>
    <w:p w14:paraId="79B8B6D2">
      <w:pPr>
        <w:spacing w:before="246" w:line="308" w:lineRule="auto"/>
        <w:ind w:left="788" w:right="628" w:hanging="9"/>
        <w:rPr>
          <w:rFonts w:ascii="仿宋" w:hAnsi="仿宋" w:eastAsia="仿宋" w:cs="仿宋"/>
          <w:sz w:val="23"/>
          <w:szCs w:val="23"/>
          <w:lang w:eastAsia="zh-CN"/>
        </w:rPr>
      </w:pPr>
      <w:r>
        <w:rPr>
          <w:rFonts w:ascii="仿宋" w:hAnsi="仿宋" w:eastAsia="仿宋" w:cs="仿宋"/>
          <w:spacing w:val="11"/>
          <w:sz w:val="23"/>
          <w:szCs w:val="23"/>
          <w:lang w:eastAsia="zh-CN"/>
        </w:rPr>
        <w:t>2)各评委独立完成打分后，将评分表交给代理机构，</w:t>
      </w:r>
      <w:r>
        <w:rPr>
          <w:rFonts w:ascii="仿宋" w:hAnsi="仿宋" w:eastAsia="仿宋" w:cs="仿宋"/>
          <w:spacing w:val="-51"/>
          <w:sz w:val="23"/>
          <w:szCs w:val="23"/>
          <w:lang w:eastAsia="zh-CN"/>
        </w:rPr>
        <w:t xml:space="preserve"> </w:t>
      </w:r>
      <w:r>
        <w:rPr>
          <w:rFonts w:ascii="仿宋" w:hAnsi="仿宋" w:eastAsia="仿宋" w:cs="仿宋"/>
          <w:spacing w:val="11"/>
          <w:sz w:val="23"/>
          <w:szCs w:val="23"/>
          <w:lang w:eastAsia="zh-CN"/>
        </w:rPr>
        <w:t>由代理机构组织</w:t>
      </w:r>
      <w:r>
        <w:rPr>
          <w:rFonts w:ascii="仿宋" w:hAnsi="仿宋" w:eastAsia="仿宋" w:cs="仿宋"/>
          <w:spacing w:val="10"/>
          <w:sz w:val="23"/>
          <w:szCs w:val="23"/>
          <w:lang w:eastAsia="zh-CN"/>
        </w:rPr>
        <w:t>进行分数</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统计。</w:t>
      </w:r>
    </w:p>
    <w:p w14:paraId="3E4A86AF">
      <w:pPr>
        <w:spacing w:before="192" w:line="230" w:lineRule="auto"/>
        <w:ind w:left="781"/>
        <w:rPr>
          <w:rFonts w:ascii="仿宋" w:hAnsi="仿宋" w:eastAsia="仿宋" w:cs="仿宋"/>
          <w:sz w:val="23"/>
          <w:szCs w:val="23"/>
          <w:lang w:eastAsia="zh-CN"/>
        </w:rPr>
      </w:pPr>
      <w:r>
        <w:rPr>
          <w:rFonts w:ascii="仿宋" w:hAnsi="仿宋" w:eastAsia="仿宋" w:cs="仿宋"/>
          <w:spacing w:val="8"/>
          <w:sz w:val="23"/>
          <w:szCs w:val="23"/>
          <w:lang w:eastAsia="zh-CN"/>
        </w:rPr>
        <w:t>3)最终汇总表中各投标人得分应为评委打</w:t>
      </w:r>
      <w:r>
        <w:rPr>
          <w:rFonts w:ascii="仿宋" w:hAnsi="仿宋" w:eastAsia="仿宋" w:cs="仿宋"/>
          <w:spacing w:val="7"/>
          <w:sz w:val="23"/>
          <w:szCs w:val="23"/>
          <w:lang w:eastAsia="zh-CN"/>
        </w:rPr>
        <w:t>分的算术平均值。</w:t>
      </w:r>
    </w:p>
    <w:p w14:paraId="4C1DACBC">
      <w:pPr>
        <w:spacing w:before="193" w:line="231" w:lineRule="auto"/>
        <w:ind w:left="789"/>
        <w:rPr>
          <w:rFonts w:ascii="仿宋" w:hAnsi="仿宋" w:eastAsia="仿宋" w:cs="仿宋"/>
          <w:sz w:val="23"/>
          <w:szCs w:val="23"/>
          <w:lang w:eastAsia="zh-CN"/>
        </w:rPr>
      </w:pPr>
      <w:r>
        <w:rPr>
          <w:rFonts w:ascii="仿宋" w:hAnsi="仿宋" w:eastAsia="仿宋" w:cs="仿宋"/>
          <w:spacing w:val="7"/>
          <w:sz w:val="23"/>
          <w:szCs w:val="23"/>
          <w:lang w:eastAsia="zh-CN"/>
        </w:rPr>
        <w:t>（8）评分标准和细则（综合评分法评分标准）</w:t>
      </w:r>
    </w:p>
    <w:p w14:paraId="65F45AB4">
      <w:pPr>
        <w:spacing w:line="292" w:lineRule="auto"/>
        <w:rPr>
          <w:lang w:eastAsia="zh-CN"/>
        </w:rPr>
      </w:pPr>
    </w:p>
    <w:p w14:paraId="6A48AA64">
      <w:pPr>
        <w:spacing w:before="74" w:line="231" w:lineRule="auto"/>
        <w:ind w:left="3842"/>
        <w:rPr>
          <w:rFonts w:ascii="仿宋" w:hAnsi="仿宋" w:eastAsia="仿宋" w:cs="仿宋"/>
          <w:sz w:val="23"/>
          <w:szCs w:val="23"/>
        </w:rPr>
      </w:pPr>
      <w:r>
        <w:rPr>
          <w:rFonts w:ascii="仿宋" w:hAnsi="仿宋" w:eastAsia="仿宋" w:cs="仿宋"/>
          <w:b/>
          <w:bCs/>
          <w:spacing w:val="6"/>
          <w:sz w:val="23"/>
          <w:szCs w:val="23"/>
        </w:rPr>
        <w:t>评分各项目权重分配</w:t>
      </w:r>
    </w:p>
    <w:p w14:paraId="00BDB9F7">
      <w:pPr>
        <w:spacing w:line="15" w:lineRule="exact"/>
      </w:pPr>
    </w:p>
    <w:tbl>
      <w:tblPr>
        <w:tblStyle w:val="8"/>
        <w:tblW w:w="9117" w:type="dxa"/>
        <w:tblInd w:w="10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3323"/>
        <w:gridCol w:w="3246"/>
        <w:gridCol w:w="1364"/>
      </w:tblGrid>
      <w:tr w14:paraId="3DAC1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2" w:hRule="atLeast"/>
        </w:trPr>
        <w:tc>
          <w:tcPr>
            <w:tcW w:w="1184" w:type="dxa"/>
          </w:tcPr>
          <w:p w14:paraId="0993E0F8">
            <w:pPr>
              <w:pStyle w:val="9"/>
              <w:spacing w:line="339" w:lineRule="auto"/>
            </w:pPr>
          </w:p>
          <w:p w14:paraId="092A5254">
            <w:pPr>
              <w:pStyle w:val="9"/>
              <w:spacing w:line="340" w:lineRule="auto"/>
            </w:pPr>
          </w:p>
          <w:p w14:paraId="37A52364">
            <w:pPr>
              <w:spacing w:before="74" w:line="231" w:lineRule="auto"/>
              <w:ind w:left="125"/>
              <w:rPr>
                <w:rFonts w:ascii="仿宋" w:hAnsi="仿宋" w:eastAsia="仿宋" w:cs="仿宋"/>
                <w:sz w:val="23"/>
                <w:szCs w:val="23"/>
              </w:rPr>
            </w:pPr>
            <w:r>
              <w:rPr>
                <w:rFonts w:ascii="仿宋" w:hAnsi="仿宋" w:eastAsia="仿宋" w:cs="仿宋"/>
                <w:spacing w:val="5"/>
                <w:sz w:val="23"/>
                <w:szCs w:val="23"/>
              </w:rPr>
              <w:t>评分项目</w:t>
            </w:r>
          </w:p>
        </w:tc>
        <w:tc>
          <w:tcPr>
            <w:tcW w:w="3323" w:type="dxa"/>
          </w:tcPr>
          <w:p w14:paraId="554B7E5E">
            <w:pPr>
              <w:pStyle w:val="9"/>
              <w:spacing w:line="339" w:lineRule="auto"/>
            </w:pPr>
          </w:p>
          <w:p w14:paraId="4C3BC5CC">
            <w:pPr>
              <w:pStyle w:val="9"/>
              <w:spacing w:line="340" w:lineRule="auto"/>
            </w:pPr>
          </w:p>
          <w:p w14:paraId="2C20014C">
            <w:pPr>
              <w:spacing w:before="74" w:line="231" w:lineRule="auto"/>
              <w:ind w:left="953"/>
              <w:rPr>
                <w:rFonts w:ascii="仿宋" w:hAnsi="仿宋" w:eastAsia="仿宋" w:cs="仿宋"/>
                <w:sz w:val="23"/>
                <w:szCs w:val="23"/>
              </w:rPr>
            </w:pPr>
            <w:r>
              <w:rPr>
                <w:rFonts w:ascii="仿宋" w:hAnsi="仿宋" w:eastAsia="仿宋" w:cs="仿宋"/>
                <w:b/>
                <w:bCs/>
                <w:spacing w:val="3"/>
                <w:sz w:val="23"/>
                <w:szCs w:val="23"/>
              </w:rPr>
              <w:t>报价评分（</w:t>
            </w:r>
            <w:r>
              <w:rPr>
                <w:rFonts w:hint="eastAsia" w:ascii="仿宋" w:hAnsi="仿宋" w:eastAsia="仿宋" w:cs="仿宋"/>
                <w:b/>
                <w:bCs/>
                <w:spacing w:val="3"/>
                <w:sz w:val="23"/>
                <w:szCs w:val="23"/>
                <w:lang w:val="en-US" w:eastAsia="zh-CN"/>
              </w:rPr>
              <w:t>2</w:t>
            </w:r>
            <w:r>
              <w:rPr>
                <w:rFonts w:ascii="仿宋" w:hAnsi="仿宋" w:eastAsia="仿宋" w:cs="仿宋"/>
                <w:b/>
                <w:bCs/>
                <w:spacing w:val="3"/>
                <w:sz w:val="23"/>
                <w:szCs w:val="23"/>
              </w:rPr>
              <w:t>0%）</w:t>
            </w:r>
          </w:p>
        </w:tc>
        <w:tc>
          <w:tcPr>
            <w:tcW w:w="3246" w:type="dxa"/>
          </w:tcPr>
          <w:p w14:paraId="62DE8072">
            <w:pPr>
              <w:pStyle w:val="9"/>
              <w:spacing w:line="339" w:lineRule="auto"/>
            </w:pPr>
          </w:p>
          <w:p w14:paraId="0CF28C54">
            <w:pPr>
              <w:pStyle w:val="9"/>
              <w:spacing w:line="340" w:lineRule="auto"/>
            </w:pPr>
          </w:p>
          <w:p w14:paraId="4FFE301B">
            <w:pPr>
              <w:spacing w:before="74" w:line="231" w:lineRule="auto"/>
              <w:ind w:left="885"/>
              <w:rPr>
                <w:rFonts w:ascii="仿宋" w:hAnsi="仿宋" w:eastAsia="仿宋" w:cs="仿宋"/>
                <w:sz w:val="23"/>
                <w:szCs w:val="23"/>
              </w:rPr>
            </w:pPr>
            <w:r>
              <w:rPr>
                <w:rFonts w:ascii="仿宋" w:hAnsi="仿宋" w:eastAsia="仿宋" w:cs="仿宋"/>
                <w:b/>
                <w:bCs/>
                <w:spacing w:val="3"/>
                <w:sz w:val="23"/>
                <w:szCs w:val="23"/>
              </w:rPr>
              <w:t>技术评分（</w:t>
            </w:r>
            <w:r>
              <w:rPr>
                <w:rFonts w:hint="eastAsia" w:ascii="仿宋" w:hAnsi="仿宋" w:eastAsia="仿宋" w:cs="仿宋"/>
                <w:b/>
                <w:bCs/>
                <w:spacing w:val="3"/>
                <w:sz w:val="23"/>
                <w:szCs w:val="23"/>
                <w:lang w:val="en-US" w:eastAsia="zh-CN"/>
              </w:rPr>
              <w:t>8</w:t>
            </w:r>
            <w:r>
              <w:rPr>
                <w:rFonts w:ascii="仿宋" w:hAnsi="仿宋" w:eastAsia="仿宋" w:cs="仿宋"/>
                <w:b/>
                <w:bCs/>
                <w:spacing w:val="3"/>
                <w:sz w:val="23"/>
                <w:szCs w:val="23"/>
              </w:rPr>
              <w:t>0%）</w:t>
            </w:r>
          </w:p>
        </w:tc>
        <w:tc>
          <w:tcPr>
            <w:tcW w:w="1364" w:type="dxa"/>
          </w:tcPr>
          <w:p w14:paraId="6588617C">
            <w:pPr>
              <w:pStyle w:val="9"/>
              <w:spacing w:line="339" w:lineRule="auto"/>
            </w:pPr>
          </w:p>
          <w:p w14:paraId="3C10BE8B">
            <w:pPr>
              <w:pStyle w:val="9"/>
              <w:spacing w:line="340" w:lineRule="auto"/>
            </w:pPr>
          </w:p>
          <w:p w14:paraId="696AB4EF">
            <w:pPr>
              <w:spacing w:before="74" w:line="231" w:lineRule="auto"/>
              <w:ind w:left="357"/>
              <w:rPr>
                <w:rFonts w:ascii="仿宋" w:hAnsi="仿宋" w:eastAsia="仿宋" w:cs="仿宋"/>
                <w:sz w:val="23"/>
                <w:szCs w:val="23"/>
              </w:rPr>
            </w:pPr>
            <w:r>
              <w:rPr>
                <w:rFonts w:ascii="仿宋" w:hAnsi="仿宋" w:eastAsia="仿宋" w:cs="仿宋"/>
                <w:spacing w:val="-1"/>
                <w:sz w:val="23"/>
                <w:szCs w:val="23"/>
              </w:rPr>
              <w:t>合计</w:t>
            </w:r>
          </w:p>
        </w:tc>
      </w:tr>
      <w:tr w14:paraId="3B1885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 w:hRule="atLeast"/>
        </w:trPr>
        <w:tc>
          <w:tcPr>
            <w:tcW w:w="1184" w:type="dxa"/>
          </w:tcPr>
          <w:p w14:paraId="0E1CF187">
            <w:pPr>
              <w:spacing w:before="68" w:line="231" w:lineRule="auto"/>
              <w:jc w:val="right"/>
              <w:rPr>
                <w:rFonts w:ascii="仿宋" w:hAnsi="仿宋" w:eastAsia="仿宋" w:cs="仿宋"/>
                <w:sz w:val="23"/>
                <w:szCs w:val="23"/>
              </w:rPr>
            </w:pPr>
            <w:r>
              <w:rPr>
                <w:rFonts w:ascii="仿宋" w:hAnsi="仿宋" w:eastAsia="仿宋" w:cs="仿宋"/>
                <w:spacing w:val="3"/>
                <w:sz w:val="23"/>
                <w:szCs w:val="23"/>
              </w:rPr>
              <w:t>权重（%）</w:t>
            </w:r>
          </w:p>
        </w:tc>
        <w:tc>
          <w:tcPr>
            <w:tcW w:w="3323" w:type="dxa"/>
          </w:tcPr>
          <w:p w14:paraId="076A72E8">
            <w:pPr>
              <w:spacing w:before="68" w:line="242" w:lineRule="auto"/>
              <w:ind w:left="1671"/>
              <w:rPr>
                <w:rFonts w:ascii="仿宋" w:hAnsi="仿宋" w:eastAsia="仿宋" w:cs="仿宋"/>
                <w:sz w:val="23"/>
                <w:szCs w:val="23"/>
              </w:rPr>
            </w:pPr>
            <w:r>
              <w:rPr>
                <w:rFonts w:hint="eastAsia" w:ascii="仿宋" w:hAnsi="仿宋" w:eastAsia="仿宋" w:cs="仿宋"/>
                <w:b/>
                <w:bCs/>
                <w:spacing w:val="-2"/>
                <w:sz w:val="23"/>
                <w:szCs w:val="23"/>
                <w:lang w:val="en-US" w:eastAsia="zh-CN"/>
              </w:rPr>
              <w:t>2</w:t>
            </w:r>
            <w:r>
              <w:rPr>
                <w:rFonts w:ascii="仿宋" w:hAnsi="仿宋" w:eastAsia="仿宋" w:cs="仿宋"/>
                <w:b/>
                <w:bCs/>
                <w:spacing w:val="-2"/>
                <w:sz w:val="23"/>
                <w:szCs w:val="23"/>
              </w:rPr>
              <w:t>0%</w:t>
            </w:r>
          </w:p>
        </w:tc>
        <w:tc>
          <w:tcPr>
            <w:tcW w:w="3246" w:type="dxa"/>
          </w:tcPr>
          <w:p w14:paraId="19C6DDDD">
            <w:pPr>
              <w:spacing w:before="110" w:line="186" w:lineRule="auto"/>
              <w:ind w:left="1602"/>
              <w:rPr>
                <w:rFonts w:ascii="仿宋" w:hAnsi="仿宋" w:eastAsia="仿宋" w:cs="仿宋"/>
                <w:sz w:val="23"/>
                <w:szCs w:val="23"/>
              </w:rPr>
            </w:pPr>
            <w:r>
              <w:rPr>
                <w:rFonts w:hint="eastAsia" w:ascii="仿宋" w:hAnsi="仿宋" w:eastAsia="仿宋" w:cs="仿宋"/>
                <w:b/>
                <w:bCs/>
                <w:spacing w:val="-3"/>
                <w:sz w:val="23"/>
                <w:szCs w:val="23"/>
                <w:lang w:val="en-US" w:eastAsia="zh-CN"/>
              </w:rPr>
              <w:t>8</w:t>
            </w:r>
            <w:r>
              <w:rPr>
                <w:rFonts w:ascii="仿宋" w:hAnsi="仿宋" w:eastAsia="仿宋" w:cs="仿宋"/>
                <w:b/>
                <w:bCs/>
                <w:spacing w:val="-3"/>
                <w:sz w:val="23"/>
                <w:szCs w:val="23"/>
              </w:rPr>
              <w:t>0%</w:t>
            </w:r>
          </w:p>
        </w:tc>
        <w:tc>
          <w:tcPr>
            <w:tcW w:w="1364" w:type="dxa"/>
          </w:tcPr>
          <w:p w14:paraId="7D3A27DF">
            <w:pPr>
              <w:spacing w:before="110" w:line="186" w:lineRule="auto"/>
              <w:ind w:left="360"/>
              <w:rPr>
                <w:rFonts w:ascii="仿宋" w:hAnsi="仿宋" w:eastAsia="仿宋" w:cs="仿宋"/>
                <w:sz w:val="23"/>
                <w:szCs w:val="23"/>
              </w:rPr>
            </w:pPr>
            <w:r>
              <w:rPr>
                <w:rFonts w:ascii="仿宋" w:hAnsi="仿宋" w:eastAsia="仿宋" w:cs="仿宋"/>
                <w:b/>
                <w:bCs/>
                <w:spacing w:val="-4"/>
                <w:sz w:val="23"/>
                <w:szCs w:val="23"/>
              </w:rPr>
              <w:t>100%</w:t>
            </w:r>
          </w:p>
        </w:tc>
      </w:tr>
    </w:tbl>
    <w:p w14:paraId="36D4E9EC">
      <w:pPr>
        <w:spacing w:line="270" w:lineRule="auto"/>
      </w:pPr>
    </w:p>
    <w:p w14:paraId="211ECCC4">
      <w:pPr>
        <w:spacing w:before="75" w:line="358" w:lineRule="auto"/>
        <w:ind w:left="783" w:right="626" w:firstLine="481"/>
        <w:rPr>
          <w:rFonts w:ascii="仿宋" w:hAnsi="仿宋" w:eastAsia="仿宋" w:cs="仿宋"/>
          <w:sz w:val="23"/>
          <w:szCs w:val="23"/>
          <w:lang w:eastAsia="zh-CN"/>
        </w:rPr>
      </w:pPr>
      <w:r>
        <w:rPr>
          <w:rFonts w:ascii="仿宋" w:hAnsi="仿宋" w:eastAsia="仿宋" w:cs="仿宋"/>
          <w:spacing w:val="13"/>
          <w:sz w:val="23"/>
          <w:szCs w:val="23"/>
          <w:lang w:eastAsia="zh-CN"/>
        </w:rPr>
        <w:t>各评标委员会成员对每个投标人的经济报价和技术标的打分合计即为该投</w:t>
      </w:r>
      <w:r>
        <w:rPr>
          <w:rFonts w:ascii="仿宋" w:hAnsi="仿宋" w:eastAsia="仿宋" w:cs="仿宋"/>
          <w:spacing w:val="6"/>
          <w:sz w:val="23"/>
          <w:szCs w:val="23"/>
          <w:lang w:eastAsia="zh-CN"/>
        </w:rPr>
        <w:t xml:space="preserve"> </w:t>
      </w:r>
      <w:r>
        <w:rPr>
          <w:rFonts w:ascii="仿宋" w:hAnsi="仿宋" w:eastAsia="仿宋" w:cs="仿宋"/>
          <w:spacing w:val="4"/>
          <w:sz w:val="23"/>
          <w:szCs w:val="23"/>
          <w:lang w:eastAsia="zh-CN"/>
        </w:rPr>
        <w:t>标人的评标总得分。</w:t>
      </w:r>
    </w:p>
    <w:p w14:paraId="35A2405D">
      <w:pPr>
        <w:spacing w:before="43" w:line="229" w:lineRule="auto"/>
        <w:ind w:left="1264"/>
        <w:rPr>
          <w:rFonts w:ascii="仿宋" w:hAnsi="仿宋" w:eastAsia="仿宋" w:cs="仿宋"/>
          <w:sz w:val="23"/>
          <w:szCs w:val="23"/>
          <w:lang w:eastAsia="zh-CN"/>
        </w:rPr>
      </w:pPr>
      <w:r>
        <w:rPr>
          <w:rFonts w:ascii="仿宋" w:hAnsi="仿宋" w:eastAsia="仿宋" w:cs="仿宋"/>
          <w:spacing w:val="9"/>
          <w:sz w:val="23"/>
          <w:szCs w:val="23"/>
          <w:lang w:eastAsia="zh-CN"/>
        </w:rPr>
        <w:t>计算公式为：总评标得分=经济报价+技术、商务标</w:t>
      </w:r>
      <w:r>
        <w:rPr>
          <w:rFonts w:ascii="仿宋" w:hAnsi="仿宋" w:eastAsia="仿宋" w:cs="仿宋"/>
          <w:spacing w:val="8"/>
          <w:sz w:val="23"/>
          <w:szCs w:val="23"/>
          <w:lang w:eastAsia="zh-CN"/>
        </w:rPr>
        <w:t>得分</w:t>
      </w:r>
    </w:p>
    <w:p w14:paraId="72386B7E">
      <w:pPr>
        <w:spacing w:before="179" w:line="231" w:lineRule="auto"/>
        <w:ind w:left="4322"/>
        <w:outlineLvl w:val="2"/>
        <w:rPr>
          <w:rFonts w:ascii="仿宋" w:hAnsi="仿宋" w:eastAsia="仿宋" w:cs="仿宋"/>
          <w:b/>
          <w:bCs/>
          <w:spacing w:val="5"/>
          <w:sz w:val="23"/>
          <w:szCs w:val="23"/>
          <w:u w:val="single"/>
        </w:rPr>
      </w:pPr>
      <w:r>
        <w:rPr>
          <w:rFonts w:ascii="仿宋" w:hAnsi="仿宋" w:eastAsia="仿宋" w:cs="仿宋"/>
          <w:b/>
          <w:bCs/>
          <w:spacing w:val="5"/>
          <w:sz w:val="23"/>
          <w:szCs w:val="23"/>
          <w:u w:val="single"/>
        </w:rPr>
        <w:t>评分细则表</w:t>
      </w:r>
    </w:p>
    <w:p w14:paraId="115D47B1">
      <w:pPr>
        <w:spacing w:before="60"/>
      </w:pPr>
    </w:p>
    <w:tbl>
      <w:tblPr>
        <w:tblStyle w:val="8"/>
        <w:tblW w:w="920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83"/>
        <w:gridCol w:w="870"/>
        <w:gridCol w:w="6955"/>
      </w:tblGrid>
      <w:tr w14:paraId="0E1E1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383" w:type="dxa"/>
          </w:tcPr>
          <w:p w14:paraId="429404DA">
            <w:pPr>
              <w:spacing w:before="272" w:line="231" w:lineRule="auto"/>
              <w:ind w:left="225"/>
              <w:rPr>
                <w:rFonts w:ascii="仿宋" w:hAnsi="仿宋" w:eastAsia="仿宋" w:cs="仿宋"/>
                <w:sz w:val="23"/>
                <w:szCs w:val="23"/>
                <w:highlight w:val="none"/>
              </w:rPr>
            </w:pPr>
            <w:r>
              <w:rPr>
                <w:rFonts w:ascii="仿宋" w:hAnsi="仿宋" w:eastAsia="仿宋" w:cs="仿宋"/>
                <w:b/>
                <w:bCs/>
                <w:spacing w:val="3"/>
                <w:sz w:val="23"/>
                <w:szCs w:val="23"/>
                <w:highlight w:val="none"/>
              </w:rPr>
              <w:t>评审分项</w:t>
            </w:r>
          </w:p>
        </w:tc>
        <w:tc>
          <w:tcPr>
            <w:tcW w:w="870" w:type="dxa"/>
          </w:tcPr>
          <w:p w14:paraId="438AF7D6">
            <w:pPr>
              <w:spacing w:before="39" w:line="358" w:lineRule="auto"/>
              <w:ind w:left="210" w:right="193"/>
              <w:rPr>
                <w:rFonts w:ascii="仿宋" w:hAnsi="仿宋" w:eastAsia="仿宋" w:cs="仿宋"/>
                <w:sz w:val="23"/>
                <w:szCs w:val="23"/>
                <w:highlight w:val="none"/>
              </w:rPr>
            </w:pPr>
            <w:r>
              <w:rPr>
                <w:rFonts w:ascii="仿宋" w:hAnsi="仿宋" w:eastAsia="仿宋" w:cs="仿宋"/>
                <w:b/>
                <w:bCs/>
                <w:spacing w:val="-2"/>
                <w:sz w:val="23"/>
                <w:szCs w:val="23"/>
                <w:highlight w:val="none"/>
              </w:rPr>
              <w:t>分项</w:t>
            </w:r>
            <w:r>
              <w:rPr>
                <w:rFonts w:ascii="仿宋" w:hAnsi="仿宋" w:eastAsia="仿宋" w:cs="仿宋"/>
                <w:sz w:val="23"/>
                <w:szCs w:val="23"/>
                <w:highlight w:val="none"/>
              </w:rPr>
              <w:t xml:space="preserve"> </w:t>
            </w:r>
            <w:r>
              <w:rPr>
                <w:rFonts w:ascii="仿宋" w:hAnsi="仿宋" w:eastAsia="仿宋" w:cs="仿宋"/>
                <w:b/>
                <w:bCs/>
                <w:spacing w:val="-2"/>
                <w:sz w:val="23"/>
                <w:szCs w:val="23"/>
                <w:highlight w:val="none"/>
              </w:rPr>
              <w:t>分值</w:t>
            </w:r>
          </w:p>
        </w:tc>
        <w:tc>
          <w:tcPr>
            <w:tcW w:w="6955" w:type="dxa"/>
          </w:tcPr>
          <w:p w14:paraId="4552A203">
            <w:pPr>
              <w:spacing w:before="272" w:line="231" w:lineRule="auto"/>
              <w:ind w:left="2652"/>
              <w:rPr>
                <w:rFonts w:ascii="仿宋" w:hAnsi="仿宋" w:eastAsia="仿宋" w:cs="仿宋"/>
                <w:sz w:val="23"/>
                <w:szCs w:val="23"/>
                <w:highlight w:val="none"/>
              </w:rPr>
            </w:pPr>
            <w:r>
              <w:rPr>
                <w:rFonts w:ascii="仿宋" w:hAnsi="仿宋" w:eastAsia="仿宋" w:cs="仿宋"/>
                <w:b/>
                <w:bCs/>
                <w:spacing w:val="3"/>
                <w:sz w:val="23"/>
                <w:szCs w:val="23"/>
                <w:highlight w:val="none"/>
              </w:rPr>
              <w:t>评审因素</w:t>
            </w:r>
          </w:p>
        </w:tc>
      </w:tr>
      <w:tr w14:paraId="7BFBA3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32" w:hRule="atLeast"/>
        </w:trPr>
        <w:tc>
          <w:tcPr>
            <w:tcW w:w="1383" w:type="dxa"/>
          </w:tcPr>
          <w:p w14:paraId="34191D88">
            <w:pPr>
              <w:pStyle w:val="9"/>
              <w:spacing w:line="299" w:lineRule="auto"/>
              <w:rPr>
                <w:highlight w:val="none"/>
              </w:rPr>
            </w:pPr>
          </w:p>
          <w:p w14:paraId="428EC824">
            <w:pPr>
              <w:pStyle w:val="9"/>
              <w:spacing w:line="299" w:lineRule="auto"/>
              <w:rPr>
                <w:highlight w:val="none"/>
              </w:rPr>
            </w:pPr>
          </w:p>
          <w:p w14:paraId="7AA0EFD5">
            <w:pPr>
              <w:pStyle w:val="9"/>
              <w:spacing w:line="299" w:lineRule="auto"/>
              <w:rPr>
                <w:highlight w:val="none"/>
              </w:rPr>
            </w:pPr>
          </w:p>
          <w:p w14:paraId="0B1DA7A8">
            <w:pPr>
              <w:pStyle w:val="9"/>
              <w:spacing w:line="299" w:lineRule="auto"/>
              <w:rPr>
                <w:highlight w:val="none"/>
              </w:rPr>
            </w:pPr>
          </w:p>
          <w:p w14:paraId="0BB59374">
            <w:pPr>
              <w:spacing w:before="75"/>
              <w:ind w:left="463" w:right="449"/>
              <w:rPr>
                <w:rFonts w:ascii="仿宋" w:hAnsi="仿宋" w:eastAsia="仿宋" w:cs="仿宋"/>
                <w:sz w:val="23"/>
                <w:szCs w:val="23"/>
                <w:highlight w:val="none"/>
              </w:rPr>
            </w:pPr>
            <w:r>
              <w:rPr>
                <w:rFonts w:ascii="仿宋" w:hAnsi="仿宋" w:eastAsia="仿宋" w:cs="仿宋"/>
                <w:b/>
                <w:bCs/>
                <w:sz w:val="23"/>
                <w:szCs w:val="23"/>
                <w:highlight w:val="none"/>
              </w:rPr>
              <w:t>投标</w:t>
            </w:r>
            <w:r>
              <w:rPr>
                <w:rFonts w:ascii="仿宋" w:hAnsi="仿宋" w:eastAsia="仿宋" w:cs="仿宋"/>
                <w:sz w:val="23"/>
                <w:szCs w:val="23"/>
                <w:highlight w:val="none"/>
              </w:rPr>
              <w:t xml:space="preserve"> </w:t>
            </w:r>
            <w:r>
              <w:rPr>
                <w:rFonts w:ascii="仿宋" w:hAnsi="仿宋" w:eastAsia="仿宋" w:cs="仿宋"/>
                <w:b/>
                <w:bCs/>
                <w:spacing w:val="-1"/>
                <w:sz w:val="23"/>
                <w:szCs w:val="23"/>
                <w:highlight w:val="none"/>
              </w:rPr>
              <w:t>报价</w:t>
            </w:r>
          </w:p>
        </w:tc>
        <w:tc>
          <w:tcPr>
            <w:tcW w:w="870" w:type="dxa"/>
          </w:tcPr>
          <w:p w14:paraId="4FE67E30">
            <w:pPr>
              <w:pStyle w:val="9"/>
              <w:spacing w:line="270" w:lineRule="auto"/>
              <w:rPr>
                <w:highlight w:val="none"/>
              </w:rPr>
            </w:pPr>
          </w:p>
          <w:p w14:paraId="5883E85A">
            <w:pPr>
              <w:pStyle w:val="9"/>
              <w:spacing w:line="270" w:lineRule="auto"/>
              <w:rPr>
                <w:highlight w:val="none"/>
              </w:rPr>
            </w:pPr>
          </w:p>
          <w:p w14:paraId="5775BAA2">
            <w:pPr>
              <w:pStyle w:val="9"/>
              <w:spacing w:line="270" w:lineRule="auto"/>
              <w:rPr>
                <w:highlight w:val="none"/>
              </w:rPr>
            </w:pPr>
          </w:p>
          <w:p w14:paraId="5A85AEF1">
            <w:pPr>
              <w:pStyle w:val="9"/>
              <w:spacing w:line="271" w:lineRule="auto"/>
              <w:rPr>
                <w:highlight w:val="none"/>
              </w:rPr>
            </w:pPr>
          </w:p>
          <w:p w14:paraId="55954870">
            <w:pPr>
              <w:pStyle w:val="9"/>
              <w:spacing w:line="271" w:lineRule="auto"/>
              <w:rPr>
                <w:highlight w:val="none"/>
              </w:rPr>
            </w:pPr>
          </w:p>
          <w:p w14:paraId="5B08D850">
            <w:pPr>
              <w:spacing w:before="75" w:line="232" w:lineRule="auto"/>
              <w:ind w:left="173"/>
              <w:rPr>
                <w:rFonts w:ascii="仿宋" w:hAnsi="仿宋" w:eastAsia="仿宋" w:cs="仿宋"/>
                <w:sz w:val="23"/>
                <w:szCs w:val="23"/>
                <w:highlight w:val="none"/>
              </w:rPr>
            </w:pPr>
            <w:r>
              <w:rPr>
                <w:rFonts w:hint="eastAsia" w:ascii="仿宋" w:hAnsi="仿宋" w:eastAsia="仿宋" w:cs="仿宋"/>
                <w:spacing w:val="-2"/>
                <w:sz w:val="23"/>
                <w:szCs w:val="23"/>
                <w:highlight w:val="none"/>
                <w:lang w:val="en-US" w:eastAsia="zh-CN"/>
              </w:rPr>
              <w:t>2</w:t>
            </w:r>
            <w:r>
              <w:rPr>
                <w:rFonts w:ascii="仿宋" w:hAnsi="仿宋" w:eastAsia="仿宋" w:cs="仿宋"/>
                <w:spacing w:val="-2"/>
                <w:sz w:val="23"/>
                <w:szCs w:val="23"/>
                <w:highlight w:val="none"/>
              </w:rPr>
              <w:t>0</w:t>
            </w:r>
            <w:r>
              <w:rPr>
                <w:rFonts w:ascii="仿宋" w:hAnsi="仿宋" w:eastAsia="仿宋" w:cs="仿宋"/>
                <w:spacing w:val="-34"/>
                <w:sz w:val="23"/>
                <w:szCs w:val="23"/>
                <w:highlight w:val="none"/>
              </w:rPr>
              <w:t xml:space="preserve"> </w:t>
            </w:r>
            <w:r>
              <w:rPr>
                <w:rFonts w:ascii="仿宋" w:hAnsi="仿宋" w:eastAsia="仿宋" w:cs="仿宋"/>
                <w:spacing w:val="-2"/>
                <w:sz w:val="23"/>
                <w:szCs w:val="23"/>
                <w:highlight w:val="none"/>
              </w:rPr>
              <w:t>分</w:t>
            </w:r>
          </w:p>
        </w:tc>
        <w:tc>
          <w:tcPr>
            <w:tcW w:w="6955" w:type="dxa"/>
          </w:tcPr>
          <w:p w14:paraId="78C96EF4">
            <w:pPr>
              <w:spacing w:before="65"/>
              <w:ind w:right="107"/>
              <w:jc w:val="left"/>
              <w:rPr>
                <w:rFonts w:hint="eastAsia" w:ascii="仿宋" w:hAnsi="仿宋" w:eastAsia="仿宋" w:cs="仿宋"/>
                <w:spacing w:val="8"/>
                <w:sz w:val="20"/>
                <w:szCs w:val="20"/>
                <w:highlight w:val="none"/>
                <w:lang w:eastAsia="zh-CN"/>
              </w:rPr>
            </w:pPr>
          </w:p>
          <w:p w14:paraId="7D5F56EA">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按照财政部《政府采购货物和服务招标投标管理办法》（财 政部令第 87 号）的有关规定：价格分采用低价优先法计算， 即满足招标文件要求且投标价格最低的投标报价为评标基 准价，其价格分为满分。其他投标人的价格分统一按照下 列公式计算：</w:t>
            </w:r>
          </w:p>
          <w:p w14:paraId="1BB14DA0">
            <w:pPr>
              <w:spacing w:before="65"/>
              <w:ind w:right="107"/>
              <w:jc w:val="left"/>
              <w:rPr>
                <w:rFonts w:ascii="仿宋" w:hAnsi="仿宋" w:eastAsia="仿宋" w:cs="仿宋"/>
                <w:sz w:val="23"/>
                <w:szCs w:val="23"/>
                <w:highlight w:val="none"/>
              </w:rPr>
            </w:pPr>
            <w:r>
              <w:rPr>
                <w:rFonts w:hint="eastAsia" w:ascii="仿宋" w:hAnsi="仿宋" w:eastAsia="仿宋" w:cs="仿宋"/>
                <w:spacing w:val="8"/>
                <w:sz w:val="20"/>
                <w:szCs w:val="20"/>
                <w:highlight w:val="none"/>
                <w:lang w:eastAsia="zh-CN"/>
              </w:rPr>
              <w:t xml:space="preserve">投标报价得分=（评标基准价/投标报价） ×价格权值（即 </w:t>
            </w:r>
            <w:r>
              <w:rPr>
                <w:rFonts w:hint="eastAsia" w:ascii="仿宋" w:hAnsi="仿宋" w:eastAsia="仿宋" w:cs="仿宋"/>
                <w:spacing w:val="8"/>
                <w:sz w:val="20"/>
                <w:szCs w:val="20"/>
                <w:highlight w:val="none"/>
                <w:lang w:val="en-US" w:eastAsia="zh-CN"/>
              </w:rPr>
              <w:t>2</w:t>
            </w:r>
            <w:r>
              <w:rPr>
                <w:rFonts w:hint="eastAsia" w:ascii="仿宋" w:hAnsi="仿宋" w:eastAsia="仿宋" w:cs="仿宋"/>
                <w:spacing w:val="8"/>
                <w:sz w:val="20"/>
                <w:szCs w:val="20"/>
                <w:highlight w:val="none"/>
                <w:lang w:eastAsia="zh-CN"/>
              </w:rPr>
              <w:t>0%） × 100</w:t>
            </w:r>
          </w:p>
        </w:tc>
      </w:tr>
    </w:tbl>
    <w:p w14:paraId="7FC318A8">
      <w:pPr>
        <w:rPr>
          <w:highlight w:val="none"/>
        </w:rPr>
      </w:pPr>
    </w:p>
    <w:p w14:paraId="7A95EC20">
      <w:pPr>
        <w:rPr>
          <w:highlight w:val="none"/>
        </w:rPr>
        <w:sectPr>
          <w:footerReference r:id="rId62" w:type="default"/>
          <w:pgSz w:w="11906" w:h="16838"/>
          <w:pgMar w:top="1431" w:right="1184" w:bottom="1263" w:left="1046" w:header="0" w:footer="1087" w:gutter="0"/>
          <w:cols w:space="720" w:num="1"/>
        </w:sectPr>
      </w:pPr>
    </w:p>
    <w:tbl>
      <w:tblPr>
        <w:tblStyle w:val="8"/>
        <w:tblpPr w:leftFromText="180" w:rightFromText="180" w:vertAnchor="text" w:horzAnchor="page" w:tblpX="1152" w:tblpY="148"/>
        <w:tblOverlap w:val="never"/>
        <w:tblW w:w="91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68"/>
        <w:gridCol w:w="531"/>
        <w:gridCol w:w="7141"/>
      </w:tblGrid>
      <w:tr w14:paraId="163C6B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7" w:hRule="atLeast"/>
        </w:trPr>
        <w:tc>
          <w:tcPr>
            <w:tcW w:w="1468" w:type="dxa"/>
            <w:vAlign w:val="center"/>
          </w:tcPr>
          <w:p w14:paraId="71FB58EB">
            <w:pPr>
              <w:spacing w:before="69" w:line="241" w:lineRule="auto"/>
              <w:ind w:left="644" w:right="206" w:hanging="422"/>
              <w:jc w:val="center"/>
              <w:rPr>
                <w:rFonts w:ascii="仿宋" w:hAnsi="仿宋" w:eastAsia="仿宋" w:cs="仿宋"/>
                <w:sz w:val="23"/>
                <w:szCs w:val="23"/>
                <w:highlight w:val="none"/>
              </w:rPr>
            </w:pPr>
            <w:r>
              <w:rPr>
                <w:rFonts w:ascii="仿宋" w:hAnsi="仿宋" w:eastAsia="仿宋" w:cs="仿宋"/>
                <w:spacing w:val="6"/>
                <w:sz w:val="23"/>
                <w:szCs w:val="23"/>
                <w:highlight w:val="none"/>
              </w:rPr>
              <w:t>企业类似业</w:t>
            </w:r>
            <w:r>
              <w:rPr>
                <w:rFonts w:ascii="仿宋" w:hAnsi="仿宋" w:eastAsia="仿宋" w:cs="仿宋"/>
                <w:spacing w:val="3"/>
                <w:sz w:val="23"/>
                <w:szCs w:val="23"/>
                <w:highlight w:val="none"/>
              </w:rPr>
              <w:t xml:space="preserve"> </w:t>
            </w:r>
            <w:r>
              <w:rPr>
                <w:rFonts w:ascii="仿宋" w:hAnsi="仿宋" w:eastAsia="仿宋" w:cs="仿宋"/>
                <w:sz w:val="23"/>
                <w:szCs w:val="23"/>
                <w:highlight w:val="none"/>
              </w:rPr>
              <w:t>绩</w:t>
            </w:r>
          </w:p>
        </w:tc>
        <w:tc>
          <w:tcPr>
            <w:tcW w:w="531" w:type="dxa"/>
            <w:vAlign w:val="center"/>
          </w:tcPr>
          <w:p w14:paraId="7374B89E">
            <w:pPr>
              <w:spacing w:before="78" w:line="216" w:lineRule="auto"/>
              <w:ind w:left="159" w:right="145" w:firstLine="82"/>
              <w:rPr>
                <w:rFonts w:ascii="仿宋" w:hAnsi="仿宋" w:eastAsia="仿宋" w:cs="仿宋"/>
                <w:sz w:val="23"/>
                <w:szCs w:val="23"/>
                <w:highlight w:val="none"/>
              </w:rPr>
            </w:pPr>
            <w:r>
              <w:rPr>
                <w:rFonts w:ascii="仿宋" w:hAnsi="仿宋" w:eastAsia="仿宋" w:cs="仿宋"/>
                <w:spacing w:val="-6"/>
                <w:sz w:val="23"/>
                <w:szCs w:val="23"/>
                <w:highlight w:val="none"/>
              </w:rPr>
              <w:t>6</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分</w:t>
            </w:r>
          </w:p>
        </w:tc>
        <w:tc>
          <w:tcPr>
            <w:tcW w:w="7141" w:type="dxa"/>
          </w:tcPr>
          <w:p w14:paraId="0E88B657">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供应商提供</w:t>
            </w:r>
            <w:r>
              <w:rPr>
                <w:rFonts w:hint="eastAsia" w:ascii="仿宋" w:hAnsi="仿宋" w:eastAsia="仿宋" w:cs="仿宋"/>
                <w:spacing w:val="8"/>
                <w:sz w:val="20"/>
                <w:szCs w:val="20"/>
                <w:highlight w:val="none"/>
                <w:lang w:val="en-US" w:eastAsia="zh-CN"/>
              </w:rPr>
              <w:t>2022年4月18日至投标截止日</w:t>
            </w:r>
            <w:r>
              <w:rPr>
                <w:rFonts w:hint="eastAsia" w:ascii="仿宋" w:hAnsi="仿宋" w:eastAsia="仿宋" w:cs="仿宋"/>
                <w:spacing w:val="8"/>
                <w:sz w:val="20"/>
                <w:szCs w:val="20"/>
                <w:highlight w:val="none"/>
                <w:lang w:eastAsia="zh-CN"/>
              </w:rPr>
              <w:t>类似项目业绩，每提供一个得 2 分，最高得 6 分（提供合同或成交通知书）。</w:t>
            </w:r>
          </w:p>
        </w:tc>
      </w:tr>
      <w:tr w14:paraId="6EEDE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6" w:hRule="atLeast"/>
        </w:trPr>
        <w:tc>
          <w:tcPr>
            <w:tcW w:w="1468" w:type="dxa"/>
            <w:vAlign w:val="center"/>
          </w:tcPr>
          <w:p w14:paraId="7080666C">
            <w:pPr>
              <w:pStyle w:val="9"/>
              <w:spacing w:line="262" w:lineRule="auto"/>
              <w:rPr>
                <w:highlight w:val="none"/>
                <w:lang w:eastAsia="zh-CN"/>
              </w:rPr>
            </w:pPr>
          </w:p>
          <w:p w14:paraId="31683D64">
            <w:pPr>
              <w:pStyle w:val="9"/>
              <w:spacing w:line="262" w:lineRule="auto"/>
              <w:rPr>
                <w:highlight w:val="none"/>
                <w:lang w:eastAsia="zh-CN"/>
              </w:rPr>
            </w:pPr>
          </w:p>
          <w:p w14:paraId="28FBA1C6">
            <w:pPr>
              <w:pStyle w:val="9"/>
              <w:spacing w:line="263" w:lineRule="auto"/>
              <w:rPr>
                <w:highlight w:val="none"/>
                <w:lang w:eastAsia="zh-CN"/>
              </w:rPr>
            </w:pPr>
          </w:p>
          <w:p w14:paraId="3837C745">
            <w:pPr>
              <w:pStyle w:val="9"/>
              <w:spacing w:line="263" w:lineRule="auto"/>
              <w:rPr>
                <w:highlight w:val="none"/>
                <w:lang w:eastAsia="zh-CN"/>
              </w:rPr>
            </w:pPr>
          </w:p>
          <w:p w14:paraId="3BA8CE0B">
            <w:pPr>
              <w:spacing w:before="74" w:line="243" w:lineRule="auto"/>
              <w:ind w:left="511" w:right="252" w:hanging="220"/>
              <w:rPr>
                <w:rFonts w:ascii="仿宋" w:hAnsi="仿宋" w:eastAsia="仿宋" w:cs="仿宋"/>
                <w:sz w:val="23"/>
                <w:szCs w:val="23"/>
                <w:highlight w:val="none"/>
              </w:rPr>
            </w:pPr>
            <w:r>
              <w:rPr>
                <w:rFonts w:ascii="仿宋" w:hAnsi="仿宋" w:eastAsia="仿宋" w:cs="仿宋"/>
                <w:spacing w:val="-1"/>
                <w:sz w:val="23"/>
                <w:szCs w:val="23"/>
                <w:highlight w:val="none"/>
              </w:rPr>
              <w:t>团队配备</w:t>
            </w:r>
            <w:r>
              <w:rPr>
                <w:rFonts w:ascii="仿宋" w:hAnsi="仿宋" w:eastAsia="仿宋" w:cs="仿宋"/>
                <w:spacing w:val="1"/>
                <w:sz w:val="23"/>
                <w:szCs w:val="23"/>
                <w:highlight w:val="none"/>
              </w:rPr>
              <w:t xml:space="preserve"> </w:t>
            </w:r>
            <w:r>
              <w:rPr>
                <w:rFonts w:ascii="仿宋" w:hAnsi="仿宋" w:eastAsia="仿宋" w:cs="仿宋"/>
                <w:spacing w:val="-1"/>
                <w:sz w:val="23"/>
                <w:szCs w:val="23"/>
                <w:highlight w:val="none"/>
              </w:rPr>
              <w:t>情况</w:t>
            </w:r>
          </w:p>
        </w:tc>
        <w:tc>
          <w:tcPr>
            <w:tcW w:w="531" w:type="dxa"/>
            <w:vAlign w:val="center"/>
          </w:tcPr>
          <w:p w14:paraId="0201B5D1">
            <w:pPr>
              <w:pStyle w:val="9"/>
              <w:spacing w:line="272" w:lineRule="auto"/>
              <w:rPr>
                <w:highlight w:val="none"/>
              </w:rPr>
            </w:pPr>
          </w:p>
          <w:p w14:paraId="1F86A5F6">
            <w:pPr>
              <w:pStyle w:val="9"/>
              <w:spacing w:line="272" w:lineRule="auto"/>
              <w:rPr>
                <w:highlight w:val="none"/>
              </w:rPr>
            </w:pPr>
          </w:p>
          <w:p w14:paraId="2646D1AD">
            <w:pPr>
              <w:pStyle w:val="9"/>
              <w:spacing w:line="272" w:lineRule="auto"/>
              <w:rPr>
                <w:highlight w:val="none"/>
              </w:rPr>
            </w:pPr>
          </w:p>
          <w:p w14:paraId="2334AA48">
            <w:pPr>
              <w:pStyle w:val="9"/>
              <w:spacing w:line="273" w:lineRule="auto"/>
              <w:rPr>
                <w:highlight w:val="none"/>
              </w:rPr>
            </w:pPr>
          </w:p>
          <w:p w14:paraId="45392C1B">
            <w:pPr>
              <w:spacing w:before="74" w:line="253" w:lineRule="auto"/>
              <w:ind w:left="159" w:right="145" w:firstLine="7"/>
              <w:rPr>
                <w:rFonts w:ascii="仿宋" w:hAnsi="仿宋" w:eastAsia="仿宋" w:cs="仿宋"/>
                <w:sz w:val="23"/>
                <w:szCs w:val="23"/>
                <w:highlight w:val="none"/>
              </w:rPr>
            </w:pPr>
            <w:r>
              <w:rPr>
                <w:rFonts w:ascii="仿宋" w:hAnsi="仿宋" w:eastAsia="仿宋" w:cs="仿宋"/>
                <w:spacing w:val="-9"/>
                <w:sz w:val="23"/>
                <w:szCs w:val="23"/>
                <w:highlight w:val="none"/>
              </w:rPr>
              <w:t>15</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分</w:t>
            </w:r>
          </w:p>
        </w:tc>
        <w:tc>
          <w:tcPr>
            <w:tcW w:w="7141" w:type="dxa"/>
          </w:tcPr>
          <w:p w14:paraId="558C088E">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针对本项目拟投入的人员，人员清单包括但不限于姓名、年龄、性别、族别、从业时间等;投标人投入到本项目的服务人员，每提供一名配备人员得1分，最高得15分，不提供不得分。</w:t>
            </w:r>
          </w:p>
          <w:p w14:paraId="57F586D4">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备注:需提供证明材料，证明材料包括服务人员名单、身份证、</w:t>
            </w:r>
            <w:r>
              <w:rPr>
                <w:rFonts w:hint="eastAsia" w:ascii="仿宋" w:hAnsi="仿宋" w:eastAsia="仿宋" w:cs="仿宋"/>
                <w:spacing w:val="8"/>
                <w:sz w:val="20"/>
                <w:szCs w:val="20"/>
                <w:highlight w:val="none"/>
                <w:lang w:val="en-US" w:eastAsia="zh-CN"/>
              </w:rPr>
              <w:t>不限于提供相关资质证明、</w:t>
            </w:r>
            <w:r>
              <w:rPr>
                <w:rFonts w:hint="eastAsia" w:ascii="仿宋" w:hAnsi="仿宋" w:eastAsia="仿宋" w:cs="仿宋"/>
                <w:spacing w:val="8"/>
                <w:sz w:val="20"/>
                <w:szCs w:val="20"/>
                <w:highlight w:val="none"/>
                <w:lang w:eastAsia="zh-CN"/>
              </w:rPr>
              <w:t>投标单位为其缴纳近</w:t>
            </w:r>
            <w:r>
              <w:rPr>
                <w:rFonts w:hint="eastAsia" w:ascii="仿宋" w:hAnsi="仿宋" w:eastAsia="仿宋" w:cs="仿宋"/>
                <w:spacing w:val="8"/>
                <w:sz w:val="20"/>
                <w:szCs w:val="20"/>
                <w:highlight w:val="none"/>
                <w:lang w:val="en-US" w:eastAsia="zh-CN"/>
              </w:rPr>
              <w:t>1</w:t>
            </w:r>
            <w:r>
              <w:rPr>
                <w:rFonts w:hint="eastAsia" w:ascii="仿宋" w:hAnsi="仿宋" w:eastAsia="仿宋" w:cs="仿宋"/>
                <w:spacing w:val="8"/>
                <w:sz w:val="20"/>
                <w:szCs w:val="20"/>
                <w:highlight w:val="none"/>
                <w:lang w:eastAsia="zh-CN"/>
              </w:rPr>
              <w:t>个月的社保明细，以上内容相关证明材料不满足、不提供、差项漏项的不得分。</w:t>
            </w:r>
          </w:p>
        </w:tc>
      </w:tr>
      <w:tr w14:paraId="1D4242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6" w:hRule="atLeast"/>
        </w:trPr>
        <w:tc>
          <w:tcPr>
            <w:tcW w:w="1468" w:type="dxa"/>
            <w:vAlign w:val="center"/>
          </w:tcPr>
          <w:p w14:paraId="4198E00F">
            <w:pPr>
              <w:pStyle w:val="9"/>
              <w:spacing w:line="317" w:lineRule="auto"/>
              <w:rPr>
                <w:highlight w:val="none"/>
              </w:rPr>
            </w:pPr>
          </w:p>
          <w:p w14:paraId="4A03C13A">
            <w:pPr>
              <w:pStyle w:val="9"/>
              <w:spacing w:line="317" w:lineRule="auto"/>
              <w:rPr>
                <w:highlight w:val="none"/>
              </w:rPr>
            </w:pPr>
          </w:p>
          <w:p w14:paraId="01D5D29A">
            <w:pPr>
              <w:pStyle w:val="9"/>
              <w:spacing w:line="317" w:lineRule="auto"/>
              <w:rPr>
                <w:highlight w:val="none"/>
              </w:rPr>
            </w:pPr>
          </w:p>
          <w:p w14:paraId="03CD23E6">
            <w:pPr>
              <w:spacing w:before="75" w:line="232" w:lineRule="auto"/>
              <w:ind w:left="266"/>
              <w:rPr>
                <w:rFonts w:ascii="仿宋" w:hAnsi="仿宋" w:eastAsia="仿宋" w:cs="仿宋"/>
                <w:sz w:val="23"/>
                <w:szCs w:val="23"/>
                <w:highlight w:val="none"/>
              </w:rPr>
            </w:pPr>
            <w:r>
              <w:rPr>
                <w:rFonts w:ascii="仿宋" w:hAnsi="仿宋" w:eastAsia="仿宋" w:cs="仿宋"/>
                <w:spacing w:val="6"/>
                <w:sz w:val="23"/>
                <w:szCs w:val="23"/>
                <w:highlight w:val="none"/>
              </w:rPr>
              <w:t>应急管理</w:t>
            </w:r>
          </w:p>
        </w:tc>
        <w:tc>
          <w:tcPr>
            <w:tcW w:w="531" w:type="dxa"/>
            <w:vAlign w:val="center"/>
          </w:tcPr>
          <w:p w14:paraId="7643E23E">
            <w:pPr>
              <w:pStyle w:val="9"/>
              <w:spacing w:line="265" w:lineRule="auto"/>
              <w:rPr>
                <w:highlight w:val="none"/>
              </w:rPr>
            </w:pPr>
          </w:p>
          <w:p w14:paraId="7D2ACDD1">
            <w:pPr>
              <w:pStyle w:val="9"/>
              <w:spacing w:line="265" w:lineRule="auto"/>
              <w:rPr>
                <w:highlight w:val="none"/>
              </w:rPr>
            </w:pPr>
          </w:p>
          <w:p w14:paraId="00DEBE36">
            <w:pPr>
              <w:pStyle w:val="9"/>
              <w:spacing w:line="265" w:lineRule="auto"/>
              <w:rPr>
                <w:highlight w:val="none"/>
              </w:rPr>
            </w:pPr>
          </w:p>
          <w:p w14:paraId="307C2026">
            <w:pPr>
              <w:spacing w:before="75" w:line="333" w:lineRule="auto"/>
              <w:ind w:left="159" w:right="145" w:firstLine="7"/>
              <w:rPr>
                <w:rFonts w:ascii="仿宋" w:hAnsi="仿宋" w:eastAsia="仿宋" w:cs="仿宋"/>
                <w:sz w:val="23"/>
                <w:szCs w:val="23"/>
                <w:highlight w:val="none"/>
              </w:rPr>
            </w:pPr>
            <w:r>
              <w:rPr>
                <w:rFonts w:ascii="仿宋" w:hAnsi="仿宋" w:eastAsia="仿宋" w:cs="仿宋"/>
                <w:spacing w:val="-9"/>
                <w:sz w:val="23"/>
                <w:szCs w:val="23"/>
                <w:highlight w:val="none"/>
              </w:rPr>
              <w:t>10</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分</w:t>
            </w:r>
          </w:p>
        </w:tc>
        <w:tc>
          <w:tcPr>
            <w:tcW w:w="7141" w:type="dxa"/>
          </w:tcPr>
          <w:p w14:paraId="5B057E17">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针对本项目应急预案：</w:t>
            </w:r>
          </w:p>
          <w:p w14:paraId="5494ADFC">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1、应急预案方案充分、考虑项目需求特点，风险点合理可行、 启动预案的条件措施得当并及时有效得 10 分；</w:t>
            </w:r>
          </w:p>
          <w:p w14:paraId="76F5CA81">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2、应急预案方案较合理， 启动预案的条件措施满足多种特殊情形 需求得 5 分；</w:t>
            </w:r>
          </w:p>
          <w:p w14:paraId="053214BD">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3、应急预案方案一般，基本满足招标需求得 3 分；</w:t>
            </w:r>
          </w:p>
          <w:p w14:paraId="00E6D782">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4、应急预案未提供得 0 分。</w:t>
            </w:r>
          </w:p>
        </w:tc>
      </w:tr>
      <w:tr w14:paraId="175F63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1468" w:type="dxa"/>
            <w:vAlign w:val="center"/>
          </w:tcPr>
          <w:p w14:paraId="13D8F4F2">
            <w:pPr>
              <w:spacing w:before="65" w:line="241" w:lineRule="auto"/>
              <w:ind w:right="206"/>
              <w:jc w:val="center"/>
              <w:rPr>
                <w:rFonts w:ascii="仿宋" w:hAnsi="仿宋" w:eastAsia="仿宋" w:cs="仿宋"/>
                <w:sz w:val="20"/>
                <w:szCs w:val="20"/>
                <w:highlight w:val="none"/>
              </w:rPr>
            </w:pPr>
            <w:r>
              <w:rPr>
                <w:rFonts w:ascii="仿宋" w:hAnsi="仿宋" w:eastAsia="仿宋" w:cs="仿宋"/>
                <w:spacing w:val="6"/>
                <w:sz w:val="20"/>
                <w:szCs w:val="20"/>
                <w:highlight w:val="none"/>
              </w:rPr>
              <w:t>企业履约能</w:t>
            </w:r>
            <w:r>
              <w:rPr>
                <w:rFonts w:ascii="仿宋" w:hAnsi="仿宋" w:eastAsia="仿宋" w:cs="仿宋"/>
                <w:spacing w:val="3"/>
                <w:sz w:val="20"/>
                <w:szCs w:val="20"/>
                <w:highlight w:val="none"/>
              </w:rPr>
              <w:t xml:space="preserve"> </w:t>
            </w:r>
            <w:r>
              <w:rPr>
                <w:rFonts w:ascii="仿宋" w:hAnsi="仿宋" w:eastAsia="仿宋" w:cs="仿宋"/>
                <w:sz w:val="20"/>
                <w:szCs w:val="20"/>
                <w:highlight w:val="none"/>
              </w:rPr>
              <w:t>力</w:t>
            </w:r>
          </w:p>
        </w:tc>
        <w:tc>
          <w:tcPr>
            <w:tcW w:w="531" w:type="dxa"/>
            <w:vAlign w:val="center"/>
          </w:tcPr>
          <w:p w14:paraId="5EF1B41F">
            <w:pPr>
              <w:spacing w:before="65" w:line="186" w:lineRule="auto"/>
              <w:jc w:val="center"/>
              <w:rPr>
                <w:rFonts w:ascii="仿宋" w:hAnsi="仿宋" w:eastAsia="仿宋" w:cs="仿宋"/>
                <w:sz w:val="20"/>
                <w:szCs w:val="20"/>
                <w:highlight w:val="none"/>
              </w:rPr>
            </w:pPr>
            <w:r>
              <w:rPr>
                <w:rFonts w:ascii="仿宋" w:hAnsi="仿宋" w:eastAsia="仿宋" w:cs="仿宋"/>
                <w:sz w:val="20"/>
                <w:szCs w:val="20"/>
                <w:highlight w:val="none"/>
              </w:rPr>
              <w:t>4</w:t>
            </w:r>
            <w:r>
              <w:rPr>
                <w:rFonts w:ascii="仿宋" w:hAnsi="仿宋" w:eastAsia="仿宋" w:cs="仿宋"/>
                <w:spacing w:val="-9"/>
                <w:sz w:val="23"/>
                <w:szCs w:val="23"/>
                <w:highlight w:val="none"/>
              </w:rPr>
              <w:t>分</w:t>
            </w:r>
          </w:p>
        </w:tc>
        <w:tc>
          <w:tcPr>
            <w:tcW w:w="7141" w:type="dxa"/>
          </w:tcPr>
          <w:p w14:paraId="78B345DD">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投标单位提供近三年相似服务类项目业主满意度评价材料，每提供 1 份评价 结论为满意或优秀的得 2 分，最多得 4 分。</w:t>
            </w:r>
          </w:p>
        </w:tc>
      </w:tr>
      <w:tr w14:paraId="51843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468" w:type="dxa"/>
            <w:vAlign w:val="center"/>
          </w:tcPr>
          <w:p w14:paraId="1CAA2845">
            <w:pPr>
              <w:spacing w:before="65" w:line="241" w:lineRule="auto"/>
              <w:ind w:right="108"/>
              <w:jc w:val="center"/>
              <w:rPr>
                <w:rFonts w:ascii="仿宋" w:hAnsi="仿宋" w:eastAsia="仿宋" w:cs="仿宋"/>
                <w:sz w:val="20"/>
                <w:szCs w:val="20"/>
                <w:highlight w:val="none"/>
              </w:rPr>
            </w:pPr>
            <w:r>
              <w:rPr>
                <w:rFonts w:hint="eastAsia" w:ascii="仿宋" w:hAnsi="仿宋" w:eastAsia="仿宋" w:cs="仿宋"/>
                <w:spacing w:val="-11"/>
                <w:sz w:val="20"/>
                <w:szCs w:val="20"/>
                <w:highlight w:val="none"/>
              </w:rPr>
              <w:t>进度保证措施</w:t>
            </w:r>
          </w:p>
        </w:tc>
        <w:tc>
          <w:tcPr>
            <w:tcW w:w="531" w:type="dxa"/>
            <w:vAlign w:val="center"/>
          </w:tcPr>
          <w:p w14:paraId="174912E5">
            <w:pPr>
              <w:pStyle w:val="9"/>
              <w:spacing w:line="262" w:lineRule="auto"/>
              <w:rPr>
                <w:highlight w:val="none"/>
              </w:rPr>
            </w:pPr>
          </w:p>
          <w:p w14:paraId="3A7BAFC2">
            <w:pPr>
              <w:spacing w:before="75" w:line="247" w:lineRule="auto"/>
              <w:ind w:left="159" w:right="145" w:firstLine="7"/>
              <w:rPr>
                <w:rFonts w:ascii="仿宋" w:hAnsi="仿宋" w:eastAsia="仿宋" w:cs="仿宋"/>
                <w:sz w:val="23"/>
                <w:szCs w:val="23"/>
                <w:highlight w:val="none"/>
              </w:rPr>
            </w:pPr>
            <w:r>
              <w:rPr>
                <w:rFonts w:ascii="仿宋" w:hAnsi="仿宋" w:eastAsia="仿宋" w:cs="仿宋"/>
                <w:spacing w:val="-9"/>
                <w:sz w:val="23"/>
                <w:szCs w:val="23"/>
                <w:highlight w:val="none"/>
              </w:rPr>
              <w:t>4</w:t>
            </w:r>
            <w:r>
              <w:rPr>
                <w:rFonts w:ascii="仿宋" w:hAnsi="仿宋" w:eastAsia="仿宋" w:cs="仿宋"/>
                <w:sz w:val="23"/>
                <w:szCs w:val="23"/>
                <w:highlight w:val="none"/>
              </w:rPr>
              <w:t xml:space="preserve"> </w:t>
            </w:r>
            <w:r>
              <w:rPr>
                <w:rFonts w:ascii="仿宋" w:hAnsi="仿宋" w:eastAsia="仿宋" w:cs="仿宋"/>
                <w:spacing w:val="-9"/>
                <w:sz w:val="23"/>
                <w:szCs w:val="23"/>
                <w:highlight w:val="none"/>
              </w:rPr>
              <w:t>分</w:t>
            </w:r>
          </w:p>
        </w:tc>
        <w:tc>
          <w:tcPr>
            <w:tcW w:w="7141" w:type="dxa"/>
          </w:tcPr>
          <w:p w14:paraId="38504354">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进度保证措施包括但不限于以下内容:①按时间进度计划的工作安排及各专业、各阶段有合理的过程统筹安排，工作衔接紧密;②进度保障措施。每</w:t>
            </w:r>
          </w:p>
          <w:p w14:paraId="1E185C78">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项内容完整，阐述清晰且满足项目需求的得4分。每缺一项或内容简单不满</w:t>
            </w:r>
          </w:p>
          <w:p w14:paraId="2AE7D963">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足项目需求或内容与本项目无关的扣2分，出现阐述内容错误或表达混乱或</w:t>
            </w:r>
          </w:p>
          <w:p w14:paraId="72F966B4">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内容不详细扣1分，扣完为止。</w:t>
            </w:r>
          </w:p>
        </w:tc>
      </w:tr>
      <w:tr w14:paraId="31783D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468" w:type="dxa"/>
            <w:vAlign w:val="center"/>
          </w:tcPr>
          <w:p w14:paraId="52910ECC">
            <w:pPr>
              <w:spacing w:before="65" w:line="241" w:lineRule="auto"/>
              <w:ind w:left="121" w:right="108"/>
              <w:rPr>
                <w:rFonts w:hint="eastAsia" w:ascii="仿宋" w:hAnsi="仿宋" w:eastAsia="仿宋" w:cs="仿宋"/>
                <w:spacing w:val="-11"/>
                <w:sz w:val="20"/>
                <w:szCs w:val="20"/>
                <w:highlight w:val="none"/>
              </w:rPr>
            </w:pPr>
            <w:r>
              <w:rPr>
                <w:rFonts w:hint="eastAsia" w:ascii="仿宋" w:hAnsi="仿宋" w:eastAsia="仿宋" w:cs="仿宋"/>
                <w:spacing w:val="-11"/>
                <w:sz w:val="20"/>
                <w:szCs w:val="20"/>
                <w:highlight w:val="none"/>
              </w:rPr>
              <w:t>项目服务方案</w:t>
            </w:r>
          </w:p>
        </w:tc>
        <w:tc>
          <w:tcPr>
            <w:tcW w:w="531" w:type="dxa"/>
            <w:vAlign w:val="center"/>
          </w:tcPr>
          <w:p w14:paraId="24166D25">
            <w:pPr>
              <w:spacing w:before="75" w:line="247" w:lineRule="auto"/>
              <w:ind w:left="159" w:right="145" w:firstLine="7"/>
              <w:rPr>
                <w:rFonts w:ascii="仿宋" w:hAnsi="仿宋" w:eastAsia="仿宋" w:cs="仿宋"/>
                <w:spacing w:val="-9"/>
                <w:sz w:val="23"/>
                <w:szCs w:val="23"/>
                <w:highlight w:val="none"/>
              </w:rPr>
            </w:pPr>
            <w:r>
              <w:rPr>
                <w:rFonts w:hint="eastAsia" w:ascii="仿宋" w:hAnsi="仿宋" w:eastAsia="仿宋" w:cs="仿宋"/>
                <w:spacing w:val="-9"/>
                <w:sz w:val="23"/>
                <w:szCs w:val="23"/>
                <w:highlight w:val="none"/>
              </w:rPr>
              <w:t>32 分</w:t>
            </w:r>
          </w:p>
        </w:tc>
        <w:tc>
          <w:tcPr>
            <w:tcW w:w="7141" w:type="dxa"/>
          </w:tcPr>
          <w:p w14:paraId="0428C45E">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根据本项目需求编制服务方案，内容包括但不限于：①对项目背景的认识和理解、项目总体服务策划及安排；②整体时间安排；③人员时间安排及管理制度；④管理思路；⑤自查自检制度；⑥服务响应时间安排； ⑦现场管理方案；⑧宣传推介方案。 以上方案内容完整清晰明确且科学合理、可行性高具有针对性并满足采购需求的得 32 分，评分细则如下：每项内容完整，阐述清晰且满足项目需求的得 4分。每缺一项或内容简单不满足项目需求或内容与本项目无关的扣 4 分，扣完为止。具体措施表述中出现阐述内容错误或表达混乱或内容不详细的 2 分，扣完为止。</w:t>
            </w:r>
          </w:p>
        </w:tc>
      </w:tr>
      <w:tr w14:paraId="3BF0C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468" w:type="dxa"/>
            <w:vAlign w:val="center"/>
          </w:tcPr>
          <w:p w14:paraId="4987A516">
            <w:pPr>
              <w:spacing w:before="65" w:line="241" w:lineRule="auto"/>
              <w:ind w:left="121" w:right="108"/>
              <w:jc w:val="center"/>
              <w:rPr>
                <w:rFonts w:hint="eastAsia" w:ascii="仿宋" w:hAnsi="仿宋" w:eastAsia="仿宋" w:cs="仿宋"/>
                <w:spacing w:val="-11"/>
                <w:sz w:val="20"/>
                <w:szCs w:val="20"/>
                <w:highlight w:val="none"/>
              </w:rPr>
            </w:pPr>
            <w:r>
              <w:rPr>
                <w:rFonts w:hint="eastAsia" w:ascii="仿宋" w:hAnsi="仿宋" w:eastAsia="仿宋" w:cs="仿宋"/>
                <w:spacing w:val="-11"/>
                <w:sz w:val="20"/>
                <w:szCs w:val="20"/>
                <w:highlight w:val="none"/>
              </w:rPr>
              <w:t>拟投入本项目的设备</w:t>
            </w:r>
          </w:p>
        </w:tc>
        <w:tc>
          <w:tcPr>
            <w:tcW w:w="531" w:type="dxa"/>
            <w:vAlign w:val="center"/>
          </w:tcPr>
          <w:p w14:paraId="68873190">
            <w:pPr>
              <w:spacing w:before="75" w:line="247" w:lineRule="auto"/>
              <w:ind w:left="159" w:right="145" w:firstLine="7"/>
              <w:rPr>
                <w:rFonts w:hint="eastAsia" w:ascii="仿宋" w:hAnsi="仿宋" w:eastAsia="仿宋" w:cs="仿宋"/>
                <w:spacing w:val="-9"/>
                <w:sz w:val="23"/>
                <w:szCs w:val="23"/>
                <w:highlight w:val="none"/>
              </w:rPr>
            </w:pPr>
            <w:r>
              <w:rPr>
                <w:rFonts w:hint="eastAsia" w:ascii="仿宋" w:hAnsi="仿宋" w:eastAsia="仿宋" w:cs="仿宋"/>
                <w:spacing w:val="-9"/>
                <w:sz w:val="23"/>
                <w:szCs w:val="23"/>
                <w:highlight w:val="none"/>
              </w:rPr>
              <w:t>5 分</w:t>
            </w:r>
          </w:p>
        </w:tc>
        <w:tc>
          <w:tcPr>
            <w:tcW w:w="7141" w:type="dxa"/>
          </w:tcPr>
          <w:p w14:paraId="6531A6FD">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1.提供配备设备清单，清单应包括高清视频拍摄设备 4 台（含）以上；</w:t>
            </w:r>
          </w:p>
          <w:p w14:paraId="74EEDCDE">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2.提供剪辑设备清单，清单应包括剪辑设备 4 台（含）以上；</w:t>
            </w:r>
          </w:p>
          <w:p w14:paraId="0138543D">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3.提供统一存储设备清单，包括但不限于存储容量、备份情况等。</w:t>
            </w:r>
          </w:p>
          <w:p w14:paraId="0B7F1683">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（提供设备清单、说明、相关图片、购买发票或租赁合同作为证明材料）。</w:t>
            </w:r>
          </w:p>
          <w:p w14:paraId="324ACEA6">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满足以上内容并提供相关证明材料的得 5 分；不满足、不提供或提供不全以</w:t>
            </w:r>
          </w:p>
          <w:p w14:paraId="61E39F8E">
            <w:pPr>
              <w:spacing w:before="65"/>
              <w:ind w:right="107"/>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上内容相关证明材料的不得分。</w:t>
            </w:r>
          </w:p>
        </w:tc>
      </w:tr>
      <w:tr w14:paraId="038AEF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5" w:hRule="atLeast"/>
        </w:trPr>
        <w:tc>
          <w:tcPr>
            <w:tcW w:w="1468" w:type="dxa"/>
            <w:vAlign w:val="center"/>
          </w:tcPr>
          <w:p w14:paraId="23087DC4">
            <w:pPr>
              <w:spacing w:before="65" w:line="241" w:lineRule="auto"/>
              <w:ind w:left="121" w:right="108"/>
              <w:jc w:val="center"/>
              <w:rPr>
                <w:rFonts w:hint="eastAsia" w:ascii="仿宋" w:hAnsi="仿宋" w:eastAsia="仿宋" w:cs="仿宋"/>
                <w:spacing w:val="-11"/>
                <w:sz w:val="20"/>
                <w:szCs w:val="20"/>
                <w:highlight w:val="none"/>
              </w:rPr>
            </w:pPr>
            <w:r>
              <w:rPr>
                <w:rFonts w:hint="eastAsia" w:ascii="仿宋" w:hAnsi="仿宋" w:eastAsia="仿宋" w:cs="仿宋"/>
                <w:spacing w:val="-11"/>
                <w:sz w:val="20"/>
                <w:szCs w:val="20"/>
                <w:highlight w:val="none"/>
              </w:rPr>
              <w:t>针对本项目提出的建议</w:t>
            </w:r>
          </w:p>
        </w:tc>
        <w:tc>
          <w:tcPr>
            <w:tcW w:w="531" w:type="dxa"/>
            <w:vAlign w:val="center"/>
          </w:tcPr>
          <w:p w14:paraId="3401F468">
            <w:pPr>
              <w:spacing w:before="75" w:line="247" w:lineRule="auto"/>
              <w:ind w:left="159" w:right="145" w:firstLine="7"/>
              <w:rPr>
                <w:rFonts w:hint="eastAsia" w:ascii="仿宋" w:hAnsi="仿宋" w:eastAsia="仿宋" w:cs="仿宋"/>
                <w:spacing w:val="-9"/>
                <w:sz w:val="23"/>
                <w:szCs w:val="23"/>
                <w:highlight w:val="none"/>
              </w:rPr>
            </w:pPr>
            <w:r>
              <w:rPr>
                <w:rFonts w:hint="eastAsia" w:ascii="仿宋" w:hAnsi="仿宋" w:eastAsia="仿宋" w:cs="仿宋"/>
                <w:spacing w:val="-9"/>
                <w:sz w:val="23"/>
                <w:szCs w:val="23"/>
                <w:highlight w:val="none"/>
              </w:rPr>
              <w:t>4分</w:t>
            </w:r>
          </w:p>
        </w:tc>
        <w:tc>
          <w:tcPr>
            <w:tcW w:w="7141" w:type="dxa"/>
          </w:tcPr>
          <w:p w14:paraId="283C579A">
            <w:pPr>
              <w:spacing w:before="65"/>
              <w:ind w:right="107" w:firstLine="432" w:firstLineChars="200"/>
              <w:jc w:val="left"/>
              <w:rPr>
                <w:rFonts w:hint="eastAsia" w:ascii="仿宋" w:hAnsi="仿宋" w:eastAsia="仿宋" w:cs="仿宋"/>
                <w:spacing w:val="8"/>
                <w:sz w:val="20"/>
                <w:szCs w:val="20"/>
                <w:highlight w:val="none"/>
                <w:lang w:eastAsia="zh-CN"/>
              </w:rPr>
            </w:pPr>
            <w:r>
              <w:rPr>
                <w:rFonts w:hint="eastAsia" w:ascii="仿宋" w:hAnsi="仿宋" w:eastAsia="仿宋" w:cs="仿宋"/>
                <w:spacing w:val="8"/>
                <w:sz w:val="20"/>
                <w:szCs w:val="20"/>
                <w:highlight w:val="none"/>
                <w:lang w:eastAsia="zh-CN"/>
              </w:rPr>
              <w:t>供应商对本项目提出的建议包括但不限于针对本项目采购需求内容的有效建议、保障投放信息的服务措施等。结合本项目的实际情况提出详细建议，每提供一项得1分，最高得4分，未提供不得分。出现阐述内容错误、表达混乱、内容不详细或表达内容与本项目无关的扣1分，扣完为止。</w:t>
            </w:r>
          </w:p>
        </w:tc>
      </w:tr>
    </w:tbl>
    <w:p w14:paraId="47CA5051">
      <w:pPr>
        <w:spacing w:line="149" w:lineRule="exact"/>
        <w:rPr>
          <w:highlight w:val="none"/>
        </w:rPr>
      </w:pPr>
    </w:p>
    <w:p w14:paraId="1BD9D096">
      <w:pPr>
        <w:spacing w:line="14" w:lineRule="auto"/>
        <w:rPr>
          <w:sz w:val="2"/>
          <w:lang w:eastAsia="zh-CN"/>
        </w:rPr>
      </w:pPr>
    </w:p>
    <w:p w14:paraId="764EB3DF">
      <w:pPr>
        <w:spacing w:line="14" w:lineRule="auto"/>
        <w:rPr>
          <w:sz w:val="2"/>
          <w:szCs w:val="2"/>
          <w:lang w:eastAsia="zh-CN"/>
        </w:rPr>
        <w:sectPr>
          <w:footerReference r:id="rId63" w:type="default"/>
          <w:pgSz w:w="11906" w:h="16838"/>
          <w:pgMar w:top="1431" w:right="1618" w:bottom="263" w:left="1141" w:header="0" w:footer="0" w:gutter="0"/>
          <w:cols w:space="720" w:num="1"/>
        </w:sectPr>
      </w:pPr>
    </w:p>
    <w:p w14:paraId="445776DC">
      <w:pPr>
        <w:spacing w:line="310" w:lineRule="auto"/>
        <w:rPr>
          <w:lang w:eastAsia="zh-CN"/>
        </w:rPr>
      </w:pPr>
    </w:p>
    <w:p w14:paraId="6A77B1B5">
      <w:pPr>
        <w:spacing w:line="311" w:lineRule="auto"/>
        <w:rPr>
          <w:lang w:eastAsia="zh-CN"/>
        </w:rPr>
      </w:pPr>
    </w:p>
    <w:p w14:paraId="0CE95A27">
      <w:pPr>
        <w:spacing w:before="75" w:line="230" w:lineRule="auto"/>
        <w:ind w:left="53"/>
        <w:outlineLvl w:val="2"/>
        <w:rPr>
          <w:rFonts w:ascii="仿宋" w:hAnsi="仿宋" w:eastAsia="仿宋" w:cs="仿宋"/>
          <w:sz w:val="23"/>
          <w:szCs w:val="23"/>
          <w:lang w:eastAsia="zh-CN"/>
        </w:rPr>
      </w:pPr>
      <w:r>
        <w:rPr>
          <w:rFonts w:ascii="仿宋" w:hAnsi="仿宋" w:eastAsia="仿宋" w:cs="仿宋"/>
          <w:b/>
          <w:bCs/>
          <w:spacing w:val="5"/>
          <w:sz w:val="23"/>
          <w:szCs w:val="23"/>
          <w:lang w:eastAsia="zh-CN"/>
        </w:rPr>
        <w:t>九、推荐中标候选人</w:t>
      </w:r>
    </w:p>
    <w:p w14:paraId="6F344522">
      <w:pPr>
        <w:spacing w:before="101" w:line="306" w:lineRule="auto"/>
        <w:ind w:left="534" w:right="2502"/>
        <w:rPr>
          <w:rFonts w:ascii="仿宋" w:hAnsi="仿宋" w:eastAsia="仿宋" w:cs="仿宋"/>
          <w:sz w:val="23"/>
          <w:szCs w:val="23"/>
          <w:lang w:eastAsia="zh-CN"/>
        </w:rPr>
      </w:pPr>
      <w:r>
        <w:rPr>
          <w:rFonts w:ascii="仿宋" w:hAnsi="仿宋" w:eastAsia="仿宋" w:cs="仿宋"/>
          <w:spacing w:val="5"/>
          <w:sz w:val="23"/>
          <w:szCs w:val="23"/>
          <w:lang w:eastAsia="zh-CN"/>
        </w:rPr>
        <w:t>11.评标委员会推荐</w:t>
      </w:r>
      <w:r>
        <w:rPr>
          <w:rFonts w:ascii="仿宋" w:hAnsi="仿宋" w:eastAsia="仿宋" w:cs="仿宋"/>
          <w:spacing w:val="-36"/>
          <w:sz w:val="23"/>
          <w:szCs w:val="23"/>
          <w:lang w:eastAsia="zh-CN"/>
        </w:rPr>
        <w:t xml:space="preserve"> </w:t>
      </w:r>
      <w:r>
        <w:rPr>
          <w:rFonts w:ascii="仿宋" w:hAnsi="仿宋" w:eastAsia="仿宋" w:cs="仿宋"/>
          <w:spacing w:val="5"/>
          <w:sz w:val="23"/>
          <w:szCs w:val="23"/>
          <w:lang w:eastAsia="zh-CN"/>
        </w:rPr>
        <w:t>3</w:t>
      </w:r>
      <w:r>
        <w:rPr>
          <w:rFonts w:ascii="仿宋" w:hAnsi="仿宋" w:eastAsia="仿宋" w:cs="仿宋"/>
          <w:spacing w:val="-39"/>
          <w:sz w:val="23"/>
          <w:szCs w:val="23"/>
          <w:lang w:eastAsia="zh-CN"/>
        </w:rPr>
        <w:t xml:space="preserve"> </w:t>
      </w:r>
      <w:r>
        <w:rPr>
          <w:rFonts w:ascii="仿宋" w:hAnsi="仿宋" w:eastAsia="仿宋" w:cs="仿宋"/>
          <w:spacing w:val="5"/>
          <w:sz w:val="23"/>
          <w:szCs w:val="23"/>
          <w:lang w:eastAsia="zh-CN"/>
        </w:rPr>
        <w:t>名中标候选人，并标明排序。</w:t>
      </w:r>
      <w:r>
        <w:rPr>
          <w:rFonts w:ascii="仿宋" w:hAnsi="仿宋" w:eastAsia="仿宋" w:cs="仿宋"/>
          <w:sz w:val="23"/>
          <w:szCs w:val="23"/>
          <w:lang w:eastAsia="zh-CN"/>
        </w:rPr>
        <w:t xml:space="preserve"> </w:t>
      </w:r>
      <w:r>
        <w:rPr>
          <w:rFonts w:ascii="仿宋" w:hAnsi="仿宋" w:eastAsia="仿宋" w:cs="仿宋"/>
          <w:spacing w:val="5"/>
          <w:sz w:val="23"/>
          <w:szCs w:val="23"/>
          <w:lang w:eastAsia="zh-CN"/>
        </w:rPr>
        <w:t>12.无效投标条款</w:t>
      </w:r>
    </w:p>
    <w:p w14:paraId="434D27AE">
      <w:pPr>
        <w:spacing w:before="39" w:line="231" w:lineRule="auto"/>
        <w:ind w:left="534"/>
        <w:rPr>
          <w:rFonts w:ascii="仿宋" w:hAnsi="仿宋" w:eastAsia="仿宋" w:cs="仿宋"/>
          <w:sz w:val="23"/>
          <w:szCs w:val="23"/>
          <w:lang w:eastAsia="zh-CN"/>
        </w:rPr>
      </w:pPr>
      <w:r>
        <w:rPr>
          <w:rFonts w:ascii="仿宋" w:hAnsi="仿宋" w:eastAsia="仿宋" w:cs="仿宋"/>
          <w:spacing w:val="8"/>
          <w:sz w:val="23"/>
          <w:szCs w:val="23"/>
          <w:lang w:eastAsia="zh-CN"/>
        </w:rPr>
        <w:t>12.1</w:t>
      </w:r>
      <w:r>
        <w:rPr>
          <w:rFonts w:ascii="仿宋" w:hAnsi="仿宋" w:eastAsia="仿宋" w:cs="仿宋"/>
          <w:spacing w:val="-34"/>
          <w:sz w:val="23"/>
          <w:szCs w:val="23"/>
          <w:lang w:eastAsia="zh-CN"/>
        </w:rPr>
        <w:t xml:space="preserve"> </w:t>
      </w:r>
      <w:r>
        <w:rPr>
          <w:rFonts w:ascii="仿宋" w:hAnsi="仿宋" w:eastAsia="仿宋" w:cs="仿宋"/>
          <w:spacing w:val="8"/>
          <w:sz w:val="23"/>
          <w:szCs w:val="23"/>
          <w:lang w:eastAsia="zh-CN"/>
        </w:rPr>
        <w:t>投标文件有下列情形之一的,其投标文件拒收:</w:t>
      </w:r>
    </w:p>
    <w:p w14:paraId="01F821A5">
      <w:pPr>
        <w:spacing w:before="111" w:line="276" w:lineRule="auto"/>
        <w:ind w:left="44" w:right="122" w:firstLine="454"/>
        <w:rPr>
          <w:rFonts w:ascii="仿宋" w:hAnsi="仿宋" w:eastAsia="仿宋" w:cs="仿宋"/>
          <w:sz w:val="23"/>
          <w:szCs w:val="23"/>
          <w:lang w:eastAsia="zh-CN"/>
        </w:rPr>
      </w:pPr>
      <w:r>
        <w:rPr>
          <w:rFonts w:ascii="仿宋" w:hAnsi="仿宋" w:eastAsia="仿宋" w:cs="仿宋"/>
          <w:spacing w:val="8"/>
          <w:sz w:val="23"/>
          <w:szCs w:val="23"/>
          <w:lang w:eastAsia="zh-CN"/>
        </w:rPr>
        <w:t>(1)未在开标截止时间前通过网上招标投标系统递交有效电子投标文件的，</w:t>
      </w:r>
      <w:r>
        <w:rPr>
          <w:rFonts w:ascii="仿宋" w:hAnsi="仿宋" w:eastAsia="仿宋" w:cs="仿宋"/>
          <w:spacing w:val="4"/>
          <w:sz w:val="23"/>
          <w:szCs w:val="23"/>
          <w:lang w:eastAsia="zh-CN"/>
        </w:rPr>
        <w:t xml:space="preserve"> 开标系统不予接收。</w:t>
      </w:r>
    </w:p>
    <w:p w14:paraId="272F6BD8">
      <w:pPr>
        <w:spacing w:before="111" w:line="303" w:lineRule="auto"/>
        <w:ind w:firstLine="492" w:firstLineChars="200"/>
        <w:rPr>
          <w:rFonts w:ascii="仿宋" w:hAnsi="仿宋" w:eastAsia="仿宋" w:cs="仿宋"/>
          <w:sz w:val="23"/>
          <w:szCs w:val="23"/>
          <w:lang w:eastAsia="zh-CN"/>
        </w:rPr>
      </w:pPr>
      <w:r>
        <w:rPr>
          <w:rFonts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2</w:t>
      </w:r>
      <w:r>
        <w:rPr>
          <w:rFonts w:ascii="仿宋" w:hAnsi="仿宋" w:eastAsia="仿宋" w:cs="仿宋"/>
          <w:spacing w:val="8"/>
          <w:sz w:val="23"/>
          <w:szCs w:val="23"/>
          <w:lang w:eastAsia="zh-CN"/>
        </w:rPr>
        <w:t>)</w:t>
      </w:r>
      <w:r>
        <w:rPr>
          <w:rFonts w:ascii="仿宋" w:hAnsi="仿宋" w:eastAsia="仿宋" w:cs="仿宋"/>
          <w:spacing w:val="9"/>
          <w:sz w:val="23"/>
          <w:szCs w:val="23"/>
          <w:lang w:eastAsia="zh-CN"/>
        </w:rPr>
        <w:t>所有投标人应在规定时间里完成投标文件的解密工作【投标人使用其</w:t>
      </w:r>
      <w:r>
        <w:rPr>
          <w:rFonts w:ascii="仿宋" w:hAnsi="仿宋" w:eastAsia="仿宋" w:cs="仿宋"/>
          <w:spacing w:val="3"/>
          <w:sz w:val="23"/>
          <w:szCs w:val="23"/>
          <w:lang w:eastAsia="zh-CN"/>
        </w:rPr>
        <w:t xml:space="preserve"> </w:t>
      </w:r>
      <w:r>
        <w:rPr>
          <w:rFonts w:ascii="仿宋" w:hAnsi="仿宋" w:eastAsia="仿宋" w:cs="仿宋"/>
          <w:spacing w:val="7"/>
          <w:sz w:val="23"/>
          <w:szCs w:val="23"/>
          <w:lang w:eastAsia="zh-CN"/>
        </w:rPr>
        <w:t>有效加密锁（</w:t>
      </w:r>
      <w:r>
        <w:rPr>
          <w:rFonts w:ascii="仿宋" w:hAnsi="仿宋" w:eastAsia="仿宋" w:cs="仿宋"/>
          <w:sz w:val="23"/>
          <w:szCs w:val="23"/>
          <w:lang w:eastAsia="zh-CN"/>
        </w:rPr>
        <w:t>CA</w:t>
      </w:r>
      <w:r>
        <w:rPr>
          <w:rFonts w:ascii="仿宋" w:hAnsi="仿宋" w:eastAsia="仿宋" w:cs="仿宋"/>
          <w:spacing w:val="-36"/>
          <w:sz w:val="23"/>
          <w:szCs w:val="23"/>
          <w:lang w:eastAsia="zh-CN"/>
        </w:rPr>
        <w:t xml:space="preserve"> </w:t>
      </w:r>
      <w:r>
        <w:rPr>
          <w:rFonts w:ascii="仿宋" w:hAnsi="仿宋" w:eastAsia="仿宋" w:cs="仿宋"/>
          <w:spacing w:val="7"/>
          <w:sz w:val="23"/>
          <w:szCs w:val="23"/>
          <w:lang w:eastAsia="zh-CN"/>
        </w:rPr>
        <w:t>锁）进行解密（因投标人原因未能提供有效</w:t>
      </w:r>
      <w:r>
        <w:rPr>
          <w:rFonts w:ascii="仿宋" w:hAnsi="仿宋" w:eastAsia="仿宋" w:cs="仿宋"/>
          <w:spacing w:val="-46"/>
          <w:sz w:val="23"/>
          <w:szCs w:val="23"/>
          <w:lang w:eastAsia="zh-CN"/>
        </w:rPr>
        <w:t xml:space="preserve"> </w:t>
      </w:r>
      <w:r>
        <w:rPr>
          <w:rFonts w:ascii="仿宋" w:hAnsi="仿宋" w:eastAsia="仿宋" w:cs="仿宋"/>
          <w:sz w:val="23"/>
          <w:szCs w:val="23"/>
          <w:lang w:eastAsia="zh-CN"/>
        </w:rPr>
        <w:t>CA</w:t>
      </w:r>
      <w:r>
        <w:rPr>
          <w:rFonts w:ascii="仿宋" w:hAnsi="仿宋" w:eastAsia="仿宋" w:cs="仿宋"/>
          <w:spacing w:val="-36"/>
          <w:sz w:val="23"/>
          <w:szCs w:val="23"/>
          <w:lang w:eastAsia="zh-CN"/>
        </w:rPr>
        <w:t xml:space="preserve"> </w:t>
      </w:r>
      <w:r>
        <w:rPr>
          <w:rFonts w:ascii="仿宋" w:hAnsi="仿宋" w:eastAsia="仿宋" w:cs="仿宋"/>
          <w:spacing w:val="7"/>
          <w:sz w:val="23"/>
          <w:szCs w:val="23"/>
          <w:lang w:eastAsia="zh-CN"/>
        </w:rPr>
        <w:t>锁</w:t>
      </w:r>
      <w:r>
        <w:rPr>
          <w:rFonts w:ascii="仿宋" w:hAnsi="仿宋" w:eastAsia="仿宋" w:cs="仿宋"/>
          <w:spacing w:val="6"/>
          <w:sz w:val="23"/>
          <w:szCs w:val="23"/>
          <w:lang w:eastAsia="zh-CN"/>
        </w:rPr>
        <w:t>对其投标文件</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进行解密的，其投标文件按无效标处理</w:t>
      </w:r>
      <w:r>
        <w:rPr>
          <w:rFonts w:ascii="仿宋" w:hAnsi="仿宋" w:eastAsia="仿宋" w:cs="仿宋"/>
          <w:spacing w:val="-9"/>
          <w:sz w:val="23"/>
          <w:szCs w:val="23"/>
          <w:lang w:eastAsia="zh-CN"/>
        </w:rPr>
        <w:t>），</w:t>
      </w:r>
      <w:r>
        <w:rPr>
          <w:rFonts w:ascii="仿宋" w:hAnsi="仿宋" w:eastAsia="仿宋" w:cs="仿宋"/>
          <w:spacing w:val="2"/>
          <w:sz w:val="23"/>
          <w:szCs w:val="23"/>
          <w:lang w:eastAsia="zh-CN"/>
        </w:rPr>
        <w:t>以网上招投标系统解密倒计时为准】，</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因系统原因未能成功解密的投标文件，可导入备份投标文件。备份投标文件也</w:t>
      </w:r>
      <w:r>
        <w:rPr>
          <w:rFonts w:ascii="仿宋" w:hAnsi="仿宋" w:eastAsia="仿宋" w:cs="仿宋"/>
          <w:spacing w:val="3"/>
          <w:sz w:val="23"/>
          <w:szCs w:val="23"/>
          <w:lang w:eastAsia="zh-CN"/>
        </w:rPr>
        <w:t xml:space="preserve"> </w:t>
      </w:r>
      <w:r>
        <w:rPr>
          <w:rFonts w:ascii="仿宋" w:hAnsi="仿宋" w:eastAsia="仿宋" w:cs="仿宋"/>
          <w:spacing w:val="6"/>
          <w:sz w:val="23"/>
          <w:szCs w:val="23"/>
          <w:lang w:eastAsia="zh-CN"/>
        </w:rPr>
        <w:t>无法导入的，则投标文件被否决。</w:t>
      </w:r>
    </w:p>
    <w:p w14:paraId="6148FA16">
      <w:pPr>
        <w:spacing w:before="114" w:line="228" w:lineRule="auto"/>
        <w:ind w:left="474"/>
        <w:rPr>
          <w:rFonts w:ascii="仿宋" w:hAnsi="仿宋" w:eastAsia="仿宋" w:cs="仿宋"/>
          <w:sz w:val="23"/>
          <w:szCs w:val="23"/>
          <w:lang w:eastAsia="zh-CN"/>
        </w:rPr>
      </w:pPr>
      <w:r>
        <w:rPr>
          <w:rFonts w:ascii="仿宋" w:hAnsi="仿宋" w:eastAsia="仿宋" w:cs="仿宋"/>
          <w:spacing w:val="6"/>
          <w:sz w:val="23"/>
          <w:szCs w:val="23"/>
          <w:lang w:eastAsia="zh-CN"/>
        </w:rPr>
        <w:t>12.2</w:t>
      </w:r>
      <w:r>
        <w:rPr>
          <w:rFonts w:ascii="仿宋" w:hAnsi="仿宋" w:eastAsia="仿宋" w:cs="仿宋"/>
          <w:spacing w:val="-38"/>
          <w:sz w:val="23"/>
          <w:szCs w:val="23"/>
          <w:lang w:eastAsia="zh-CN"/>
        </w:rPr>
        <w:t xml:space="preserve"> </w:t>
      </w:r>
      <w:r>
        <w:rPr>
          <w:rFonts w:ascii="仿宋" w:hAnsi="仿宋" w:eastAsia="仿宋" w:cs="仿宋"/>
          <w:spacing w:val="6"/>
          <w:sz w:val="23"/>
          <w:szCs w:val="23"/>
          <w:lang w:eastAsia="zh-CN"/>
        </w:rPr>
        <w:t>投标人有下列情形之一的,资格审查后其投标作无效投标处理：</w:t>
      </w:r>
    </w:p>
    <w:p w14:paraId="47AF0CD0">
      <w:pPr>
        <w:spacing w:before="115" w:line="291" w:lineRule="auto"/>
        <w:ind w:left="44" w:right="65" w:firstLine="514"/>
        <w:rPr>
          <w:rFonts w:ascii="仿宋" w:hAnsi="仿宋" w:eastAsia="仿宋" w:cs="仿宋"/>
          <w:sz w:val="23"/>
          <w:szCs w:val="23"/>
          <w:lang w:eastAsia="zh-CN"/>
        </w:rPr>
      </w:pPr>
      <w:r>
        <w:rPr>
          <w:rFonts w:ascii="仿宋" w:hAnsi="仿宋" w:eastAsia="仿宋" w:cs="仿宋"/>
          <w:spacing w:val="15"/>
          <w:sz w:val="23"/>
          <w:szCs w:val="23"/>
          <w:lang w:eastAsia="zh-CN"/>
        </w:rPr>
        <w:t>(1)法定代表人参加开标会议未携带有效的法定代表人身份证明原件和本</w:t>
      </w:r>
      <w:r>
        <w:rPr>
          <w:rFonts w:ascii="仿宋" w:hAnsi="仿宋" w:eastAsia="仿宋" w:cs="仿宋"/>
          <w:spacing w:val="5"/>
          <w:sz w:val="23"/>
          <w:szCs w:val="23"/>
          <w:lang w:eastAsia="zh-CN"/>
        </w:rPr>
        <w:t xml:space="preserve"> </w:t>
      </w:r>
      <w:r>
        <w:rPr>
          <w:rFonts w:ascii="仿宋" w:hAnsi="仿宋" w:eastAsia="仿宋" w:cs="仿宋"/>
          <w:spacing w:val="13"/>
          <w:sz w:val="23"/>
          <w:szCs w:val="23"/>
          <w:lang w:eastAsia="zh-CN"/>
        </w:rPr>
        <w:t>人身份证的；委托代理人参加开标会议未携带有效的法定代表人授权书和本人</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身份证；</w:t>
      </w:r>
    </w:p>
    <w:p w14:paraId="218B53D7">
      <w:pPr>
        <w:spacing w:before="113" w:line="231" w:lineRule="auto"/>
        <w:ind w:left="559"/>
        <w:rPr>
          <w:rFonts w:ascii="仿宋" w:hAnsi="仿宋" w:eastAsia="仿宋" w:cs="仿宋"/>
          <w:sz w:val="23"/>
          <w:szCs w:val="23"/>
          <w:lang w:eastAsia="zh-CN"/>
        </w:rPr>
      </w:pPr>
      <w:r>
        <w:rPr>
          <w:rFonts w:ascii="仿宋" w:hAnsi="仿宋" w:eastAsia="仿宋" w:cs="仿宋"/>
          <w:spacing w:val="3"/>
          <w:sz w:val="23"/>
          <w:szCs w:val="23"/>
          <w:lang w:eastAsia="zh-CN"/>
        </w:rPr>
        <w:t>(2)投标人为本项目提供招标代理服务的；</w:t>
      </w:r>
    </w:p>
    <w:p w14:paraId="791C357F">
      <w:pPr>
        <w:spacing w:before="111" w:line="228" w:lineRule="auto"/>
        <w:ind w:left="559"/>
        <w:rPr>
          <w:rFonts w:ascii="仿宋" w:hAnsi="仿宋" w:eastAsia="仿宋" w:cs="仿宋"/>
          <w:sz w:val="23"/>
          <w:szCs w:val="23"/>
          <w:lang w:eastAsia="zh-CN"/>
        </w:rPr>
      </w:pPr>
      <w:r>
        <w:rPr>
          <w:rFonts w:ascii="仿宋" w:hAnsi="仿宋" w:eastAsia="仿宋" w:cs="仿宋"/>
          <w:spacing w:val="5"/>
          <w:sz w:val="23"/>
          <w:szCs w:val="23"/>
          <w:lang w:eastAsia="zh-CN"/>
        </w:rPr>
        <w:t>(3)投标人与在本项目代理机构存在相互任职或工作的；</w:t>
      </w:r>
    </w:p>
    <w:p w14:paraId="4A3D3389">
      <w:pPr>
        <w:spacing w:before="117" w:line="229" w:lineRule="auto"/>
        <w:ind w:left="559"/>
        <w:rPr>
          <w:rFonts w:ascii="仿宋" w:hAnsi="仿宋" w:eastAsia="仿宋" w:cs="仿宋"/>
          <w:sz w:val="23"/>
          <w:szCs w:val="23"/>
          <w:lang w:eastAsia="zh-CN"/>
        </w:rPr>
      </w:pPr>
      <w:r>
        <w:rPr>
          <w:rFonts w:ascii="仿宋" w:hAnsi="仿宋" w:eastAsia="仿宋" w:cs="仿宋"/>
          <w:spacing w:val="3"/>
          <w:sz w:val="23"/>
          <w:szCs w:val="23"/>
          <w:lang w:eastAsia="zh-CN"/>
        </w:rPr>
        <w:t>(4)投标保证金未按规定要求缴纳的；</w:t>
      </w:r>
    </w:p>
    <w:p w14:paraId="28EEE5EA">
      <w:pPr>
        <w:spacing w:before="116" w:line="228" w:lineRule="auto"/>
        <w:ind w:left="559"/>
        <w:rPr>
          <w:rFonts w:ascii="仿宋" w:hAnsi="仿宋" w:eastAsia="仿宋" w:cs="仿宋"/>
          <w:sz w:val="23"/>
          <w:szCs w:val="23"/>
          <w:lang w:eastAsia="zh-CN"/>
        </w:rPr>
      </w:pPr>
      <w:r>
        <w:rPr>
          <w:rFonts w:ascii="仿宋" w:hAnsi="仿宋" w:eastAsia="仿宋" w:cs="仿宋"/>
          <w:spacing w:val="5"/>
          <w:sz w:val="23"/>
          <w:szCs w:val="23"/>
          <w:lang w:eastAsia="zh-CN"/>
        </w:rPr>
        <w:t>(5)评标专家无法查看并检验电子标书中相关资料的；</w:t>
      </w:r>
    </w:p>
    <w:p w14:paraId="6FF6FEFF">
      <w:pPr>
        <w:spacing w:before="113" w:line="231" w:lineRule="auto"/>
        <w:ind w:left="559"/>
        <w:rPr>
          <w:rFonts w:ascii="仿宋" w:hAnsi="仿宋" w:eastAsia="仿宋" w:cs="仿宋"/>
          <w:sz w:val="23"/>
          <w:szCs w:val="23"/>
          <w:lang w:eastAsia="zh-CN"/>
        </w:rPr>
      </w:pPr>
      <w:r>
        <w:rPr>
          <w:rFonts w:ascii="仿宋" w:hAnsi="仿宋" w:eastAsia="仿宋" w:cs="仿宋"/>
          <w:spacing w:val="2"/>
          <w:sz w:val="23"/>
          <w:szCs w:val="23"/>
          <w:lang w:eastAsia="zh-CN"/>
        </w:rPr>
        <w:t>(6)投标人超出营业范围投标的；</w:t>
      </w:r>
    </w:p>
    <w:p w14:paraId="71A1774B">
      <w:pPr>
        <w:spacing w:before="113" w:line="231" w:lineRule="auto"/>
        <w:ind w:left="559"/>
        <w:rPr>
          <w:rFonts w:ascii="仿宋" w:hAnsi="仿宋" w:eastAsia="仿宋" w:cs="仿宋"/>
          <w:sz w:val="23"/>
          <w:szCs w:val="23"/>
          <w:lang w:eastAsia="zh-CN"/>
        </w:rPr>
      </w:pPr>
      <w:r>
        <w:rPr>
          <w:rFonts w:ascii="仿宋" w:hAnsi="仿宋" w:eastAsia="仿宋" w:cs="仿宋"/>
          <w:spacing w:val="3"/>
          <w:sz w:val="23"/>
          <w:szCs w:val="23"/>
          <w:lang w:eastAsia="zh-CN"/>
        </w:rPr>
        <w:t>(7)联合体投标未提交联合体协议的；</w:t>
      </w:r>
    </w:p>
    <w:p w14:paraId="5A6A5F6C">
      <w:pPr>
        <w:spacing w:before="113" w:line="231" w:lineRule="auto"/>
        <w:ind w:left="559"/>
        <w:rPr>
          <w:rFonts w:ascii="仿宋" w:hAnsi="仿宋" w:eastAsia="仿宋" w:cs="仿宋"/>
          <w:sz w:val="23"/>
          <w:szCs w:val="23"/>
          <w:lang w:eastAsia="zh-CN"/>
        </w:rPr>
      </w:pPr>
      <w:r>
        <w:rPr>
          <w:rFonts w:ascii="仿宋" w:hAnsi="仿宋" w:eastAsia="仿宋" w:cs="仿宋"/>
          <w:spacing w:val="-3"/>
          <w:sz w:val="23"/>
          <w:szCs w:val="23"/>
          <w:lang w:eastAsia="zh-CN"/>
        </w:rPr>
        <w:t>(8)被暂停营业的；</w:t>
      </w:r>
    </w:p>
    <w:p w14:paraId="3DDB90B8">
      <w:pPr>
        <w:spacing w:before="111" w:line="230" w:lineRule="auto"/>
        <w:ind w:left="559"/>
        <w:rPr>
          <w:rFonts w:ascii="仿宋" w:hAnsi="仿宋" w:eastAsia="仿宋" w:cs="仿宋"/>
          <w:sz w:val="23"/>
          <w:szCs w:val="23"/>
          <w:lang w:eastAsia="zh-CN"/>
        </w:rPr>
      </w:pPr>
      <w:r>
        <w:rPr>
          <w:rFonts w:ascii="仿宋" w:hAnsi="仿宋" w:eastAsia="仿宋" w:cs="仿宋"/>
          <w:spacing w:val="1"/>
          <w:sz w:val="23"/>
          <w:szCs w:val="23"/>
          <w:lang w:eastAsia="zh-CN"/>
        </w:rPr>
        <w:t>(9)被暂停或取消投标资格的；</w:t>
      </w:r>
    </w:p>
    <w:p w14:paraId="2B4BBE8F">
      <w:pPr>
        <w:spacing w:before="114" w:line="231" w:lineRule="auto"/>
        <w:ind w:left="559"/>
        <w:rPr>
          <w:rFonts w:ascii="仿宋" w:hAnsi="仿宋" w:eastAsia="仿宋" w:cs="仿宋"/>
          <w:sz w:val="23"/>
          <w:szCs w:val="23"/>
          <w:lang w:eastAsia="zh-CN"/>
        </w:rPr>
      </w:pPr>
      <w:r>
        <w:rPr>
          <w:rFonts w:ascii="仿宋" w:hAnsi="仿宋" w:eastAsia="仿宋" w:cs="仿宋"/>
          <w:sz w:val="23"/>
          <w:szCs w:val="23"/>
          <w:lang w:eastAsia="zh-CN"/>
        </w:rPr>
        <w:t>(10)财产被接管或冻结的；</w:t>
      </w:r>
    </w:p>
    <w:p w14:paraId="13DA3404">
      <w:pPr>
        <w:spacing w:before="113" w:line="228" w:lineRule="auto"/>
        <w:ind w:left="559"/>
        <w:rPr>
          <w:rFonts w:ascii="仿宋" w:hAnsi="仿宋" w:eastAsia="仿宋" w:cs="仿宋"/>
          <w:sz w:val="23"/>
          <w:szCs w:val="23"/>
          <w:lang w:eastAsia="zh-CN"/>
        </w:rPr>
      </w:pPr>
      <w:r>
        <w:rPr>
          <w:rFonts w:ascii="仿宋" w:hAnsi="仿宋" w:eastAsia="仿宋" w:cs="仿宋"/>
          <w:spacing w:val="6"/>
          <w:sz w:val="23"/>
          <w:szCs w:val="23"/>
          <w:lang w:eastAsia="zh-CN"/>
        </w:rPr>
        <w:t>(11)投标人单位负责人为同一人或者存在控股、管理关系的不同单位的；</w:t>
      </w:r>
    </w:p>
    <w:p w14:paraId="350A3C8B">
      <w:pPr>
        <w:spacing w:before="115" w:line="229" w:lineRule="auto"/>
        <w:ind w:left="409"/>
        <w:rPr>
          <w:rFonts w:ascii="仿宋" w:hAnsi="仿宋" w:eastAsia="仿宋" w:cs="仿宋"/>
          <w:sz w:val="23"/>
          <w:szCs w:val="23"/>
          <w:lang w:eastAsia="zh-CN"/>
        </w:rPr>
      </w:pPr>
      <w:r>
        <w:rPr>
          <w:rFonts w:ascii="仿宋" w:hAnsi="仿宋" w:eastAsia="仿宋" w:cs="仿宋"/>
          <w:spacing w:val="9"/>
          <w:sz w:val="23"/>
          <w:szCs w:val="23"/>
          <w:lang w:eastAsia="zh-CN"/>
        </w:rPr>
        <w:t>（12）投标人基本资格条件和特定资格条件中有一项及</w:t>
      </w:r>
      <w:r>
        <w:rPr>
          <w:rFonts w:ascii="仿宋" w:hAnsi="仿宋" w:eastAsia="仿宋" w:cs="仿宋"/>
          <w:spacing w:val="8"/>
          <w:sz w:val="23"/>
          <w:szCs w:val="23"/>
          <w:lang w:eastAsia="zh-CN"/>
        </w:rPr>
        <w:t>以上不符合要求的；</w:t>
      </w:r>
    </w:p>
    <w:p w14:paraId="64C17816">
      <w:pPr>
        <w:spacing w:before="116" w:line="229" w:lineRule="auto"/>
        <w:ind w:left="409"/>
        <w:rPr>
          <w:rFonts w:ascii="仿宋" w:hAnsi="仿宋" w:eastAsia="仿宋" w:cs="仿宋"/>
          <w:sz w:val="23"/>
          <w:szCs w:val="23"/>
          <w:lang w:eastAsia="zh-CN"/>
        </w:rPr>
      </w:pPr>
      <w:r>
        <w:rPr>
          <w:rFonts w:ascii="仿宋" w:hAnsi="仿宋" w:eastAsia="仿宋" w:cs="仿宋"/>
          <w:spacing w:val="4"/>
          <w:sz w:val="23"/>
          <w:szCs w:val="23"/>
          <w:lang w:eastAsia="zh-CN"/>
        </w:rPr>
        <w:t>（13）投标人使用相同的</w:t>
      </w:r>
      <w:r>
        <w:rPr>
          <w:rFonts w:ascii="仿宋" w:hAnsi="仿宋" w:eastAsia="仿宋" w:cs="仿宋"/>
          <w:spacing w:val="-29"/>
          <w:sz w:val="23"/>
          <w:szCs w:val="23"/>
          <w:lang w:eastAsia="zh-CN"/>
        </w:rPr>
        <w:t xml:space="preserve"> </w:t>
      </w:r>
      <w:r>
        <w:rPr>
          <w:rFonts w:ascii="仿宋" w:hAnsi="仿宋" w:eastAsia="仿宋" w:cs="仿宋"/>
          <w:sz w:val="23"/>
          <w:szCs w:val="23"/>
          <w:lang w:eastAsia="zh-CN"/>
        </w:rPr>
        <w:t>MAC</w:t>
      </w:r>
      <w:r>
        <w:rPr>
          <w:rFonts w:ascii="仿宋" w:hAnsi="仿宋" w:eastAsia="仿宋" w:cs="仿宋"/>
          <w:spacing w:val="-36"/>
          <w:sz w:val="23"/>
          <w:szCs w:val="23"/>
          <w:lang w:eastAsia="zh-CN"/>
        </w:rPr>
        <w:t xml:space="preserve"> </w:t>
      </w:r>
      <w:r>
        <w:rPr>
          <w:rFonts w:ascii="仿宋" w:hAnsi="仿宋" w:eastAsia="仿宋" w:cs="仿宋"/>
          <w:spacing w:val="4"/>
          <w:sz w:val="23"/>
          <w:szCs w:val="23"/>
          <w:lang w:eastAsia="zh-CN"/>
        </w:rPr>
        <w:t>地址进行报名的；</w:t>
      </w:r>
    </w:p>
    <w:p w14:paraId="6D28CACB">
      <w:pPr>
        <w:spacing w:before="115" w:line="275" w:lineRule="auto"/>
        <w:ind w:left="51" w:right="65" w:firstLine="358"/>
        <w:rPr>
          <w:rFonts w:ascii="仿宋" w:hAnsi="仿宋" w:eastAsia="仿宋" w:cs="仿宋"/>
          <w:sz w:val="23"/>
          <w:szCs w:val="23"/>
          <w:lang w:eastAsia="zh-CN"/>
        </w:rPr>
      </w:pPr>
      <w:r>
        <w:rPr>
          <w:rFonts w:ascii="仿宋" w:hAnsi="仿宋" w:eastAsia="仿宋" w:cs="仿宋"/>
          <w:spacing w:val="9"/>
          <w:sz w:val="23"/>
          <w:szCs w:val="23"/>
          <w:lang w:eastAsia="zh-CN"/>
        </w:rPr>
        <w:t>（14）其它情形，经评标委员会委提出按无效投标处理，并经公共资源交易</w:t>
      </w:r>
      <w:r>
        <w:rPr>
          <w:rFonts w:ascii="仿宋" w:hAnsi="仿宋" w:eastAsia="仿宋" w:cs="仿宋"/>
          <w:spacing w:val="2"/>
          <w:sz w:val="23"/>
          <w:szCs w:val="23"/>
          <w:lang w:eastAsia="zh-CN"/>
        </w:rPr>
        <w:t xml:space="preserve"> </w:t>
      </w:r>
      <w:r>
        <w:rPr>
          <w:rFonts w:ascii="仿宋" w:hAnsi="仿宋" w:eastAsia="仿宋" w:cs="仿宋"/>
          <w:spacing w:val="-1"/>
          <w:sz w:val="23"/>
          <w:szCs w:val="23"/>
          <w:lang w:eastAsia="zh-CN"/>
        </w:rPr>
        <w:t>监督部门核准的；</w:t>
      </w:r>
    </w:p>
    <w:p w14:paraId="50F8AFAD">
      <w:pPr>
        <w:spacing w:before="113" w:line="275" w:lineRule="auto"/>
        <w:ind w:left="46" w:firstLine="363"/>
        <w:rPr>
          <w:rFonts w:ascii="仿宋" w:hAnsi="仿宋" w:eastAsia="仿宋" w:cs="仿宋"/>
          <w:sz w:val="23"/>
          <w:szCs w:val="23"/>
          <w:lang w:eastAsia="zh-CN"/>
        </w:rPr>
      </w:pPr>
      <w:r>
        <w:rPr>
          <w:rFonts w:ascii="仿宋" w:hAnsi="仿宋" w:eastAsia="仿宋" w:cs="仿宋"/>
          <w:spacing w:val="6"/>
          <w:sz w:val="23"/>
          <w:szCs w:val="23"/>
          <w:lang w:eastAsia="zh-CN"/>
        </w:rPr>
        <w:t>（15）投标人使用相同</w:t>
      </w:r>
      <w:r>
        <w:rPr>
          <w:rFonts w:ascii="仿宋" w:hAnsi="仿宋" w:eastAsia="仿宋" w:cs="仿宋"/>
          <w:spacing w:val="-19"/>
          <w:sz w:val="23"/>
          <w:szCs w:val="23"/>
          <w:lang w:eastAsia="zh-CN"/>
        </w:rPr>
        <w:t xml:space="preserve"> </w:t>
      </w:r>
      <w:r>
        <w:rPr>
          <w:rFonts w:ascii="仿宋" w:hAnsi="仿宋" w:eastAsia="仿宋" w:cs="仿宋"/>
          <w:sz w:val="23"/>
          <w:szCs w:val="23"/>
          <w:lang w:eastAsia="zh-CN"/>
        </w:rPr>
        <w:t>IP</w:t>
      </w:r>
      <w:r>
        <w:rPr>
          <w:rFonts w:ascii="仿宋" w:hAnsi="仿宋" w:eastAsia="仿宋" w:cs="仿宋"/>
          <w:spacing w:val="-36"/>
          <w:sz w:val="23"/>
          <w:szCs w:val="23"/>
          <w:lang w:eastAsia="zh-CN"/>
        </w:rPr>
        <w:t xml:space="preserve"> </w:t>
      </w:r>
      <w:r>
        <w:rPr>
          <w:rFonts w:ascii="仿宋" w:hAnsi="仿宋" w:eastAsia="仿宋" w:cs="仿宋"/>
          <w:spacing w:val="6"/>
          <w:sz w:val="23"/>
          <w:szCs w:val="23"/>
          <w:lang w:eastAsia="zh-CN"/>
        </w:rPr>
        <w:t>地址报名的，一经发现，监管部门将进一步核实，</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查实后按串通投标处理；</w:t>
      </w:r>
    </w:p>
    <w:p w14:paraId="6F786945">
      <w:pPr>
        <w:spacing w:before="115" w:line="231" w:lineRule="auto"/>
        <w:ind w:left="409"/>
        <w:rPr>
          <w:rFonts w:ascii="仿宋" w:hAnsi="仿宋" w:eastAsia="仿宋" w:cs="仿宋"/>
          <w:sz w:val="23"/>
          <w:szCs w:val="23"/>
          <w:lang w:eastAsia="zh-CN"/>
        </w:rPr>
      </w:pPr>
      <w:r>
        <w:rPr>
          <w:rFonts w:ascii="仿宋" w:hAnsi="仿宋" w:eastAsia="仿宋" w:cs="仿宋"/>
          <w:spacing w:val="6"/>
          <w:sz w:val="23"/>
          <w:szCs w:val="23"/>
          <w:lang w:eastAsia="zh-CN"/>
        </w:rPr>
        <w:t>（16）采购文件规定的其它无效投标情形。</w:t>
      </w:r>
    </w:p>
    <w:p w14:paraId="796B6BB5">
      <w:pPr>
        <w:spacing w:before="114" w:line="228" w:lineRule="auto"/>
        <w:ind w:left="414"/>
        <w:rPr>
          <w:rFonts w:ascii="仿宋" w:hAnsi="仿宋" w:eastAsia="仿宋" w:cs="仿宋"/>
          <w:sz w:val="23"/>
          <w:szCs w:val="23"/>
          <w:lang w:eastAsia="zh-CN"/>
        </w:rPr>
      </w:pPr>
      <w:r>
        <w:rPr>
          <w:rFonts w:ascii="仿宋" w:hAnsi="仿宋" w:eastAsia="仿宋" w:cs="仿宋"/>
          <w:spacing w:val="7"/>
          <w:sz w:val="23"/>
          <w:szCs w:val="23"/>
          <w:lang w:eastAsia="zh-CN"/>
        </w:rPr>
        <w:t>12.3 投标人有下列情形之一的,符合性</w:t>
      </w:r>
      <w:r>
        <w:rPr>
          <w:rFonts w:ascii="仿宋" w:hAnsi="仿宋" w:eastAsia="仿宋" w:cs="仿宋"/>
          <w:spacing w:val="6"/>
          <w:sz w:val="23"/>
          <w:szCs w:val="23"/>
          <w:lang w:eastAsia="zh-CN"/>
        </w:rPr>
        <w:t>审查后其投标按无效投标处理：</w:t>
      </w:r>
    </w:p>
    <w:p w14:paraId="290FF179">
      <w:pPr>
        <w:spacing w:line="228" w:lineRule="auto"/>
        <w:rPr>
          <w:rFonts w:ascii="仿宋" w:hAnsi="仿宋" w:eastAsia="仿宋" w:cs="仿宋"/>
          <w:sz w:val="23"/>
          <w:szCs w:val="23"/>
          <w:lang w:eastAsia="zh-CN"/>
        </w:rPr>
        <w:sectPr>
          <w:footerReference r:id="rId64" w:type="default"/>
          <w:pgSz w:w="11906" w:h="16838"/>
          <w:pgMar w:top="1431" w:right="1745" w:bottom="1263" w:left="1785" w:header="0" w:footer="1087" w:gutter="0"/>
          <w:cols w:space="720" w:num="1"/>
        </w:sectPr>
      </w:pPr>
    </w:p>
    <w:p w14:paraId="63AF6607">
      <w:pPr>
        <w:spacing w:before="155" w:line="275" w:lineRule="auto"/>
        <w:ind w:left="50" w:right="83" w:firstLine="509"/>
        <w:rPr>
          <w:rFonts w:ascii="仿宋" w:hAnsi="仿宋" w:eastAsia="仿宋" w:cs="仿宋"/>
          <w:sz w:val="23"/>
          <w:szCs w:val="23"/>
          <w:lang w:eastAsia="zh-CN"/>
        </w:rPr>
      </w:pPr>
      <w:r>
        <w:rPr>
          <w:rFonts w:ascii="仿宋" w:hAnsi="仿宋" w:eastAsia="仿宋" w:cs="仿宋"/>
          <w:spacing w:val="11"/>
          <w:sz w:val="23"/>
          <w:szCs w:val="23"/>
          <w:lang w:eastAsia="zh-CN"/>
        </w:rPr>
        <w:t xml:space="preserve">(1) 投标文件签章、盖章不全，经评标委员会一致认定对开评标内容有实 </w:t>
      </w:r>
      <w:r>
        <w:rPr>
          <w:rFonts w:ascii="仿宋" w:hAnsi="仿宋" w:eastAsia="仿宋" w:cs="仿宋"/>
          <w:spacing w:val="4"/>
          <w:sz w:val="23"/>
          <w:szCs w:val="23"/>
          <w:lang w:eastAsia="zh-CN"/>
        </w:rPr>
        <w:t>质性影响并经监督部门核准的；</w:t>
      </w:r>
    </w:p>
    <w:p w14:paraId="5AEA07C9">
      <w:pPr>
        <w:spacing w:before="115" w:line="275" w:lineRule="auto"/>
        <w:ind w:left="51" w:right="83" w:firstLine="508"/>
        <w:rPr>
          <w:rFonts w:ascii="仿宋" w:hAnsi="仿宋" w:eastAsia="仿宋" w:cs="仿宋"/>
          <w:sz w:val="23"/>
          <w:szCs w:val="23"/>
          <w:lang w:eastAsia="zh-CN"/>
        </w:rPr>
      </w:pPr>
      <w:r>
        <w:rPr>
          <w:rFonts w:ascii="仿宋" w:hAnsi="仿宋" w:eastAsia="仿宋" w:cs="仿宋"/>
          <w:spacing w:val="8"/>
          <w:sz w:val="23"/>
          <w:szCs w:val="23"/>
          <w:lang w:eastAsia="zh-CN"/>
        </w:rPr>
        <w:t>(2)未按规定的格式填写，实质性内容不全或关键字迹</w:t>
      </w:r>
      <w:r>
        <w:rPr>
          <w:rFonts w:ascii="仿宋" w:hAnsi="仿宋" w:eastAsia="仿宋" w:cs="仿宋"/>
          <w:spacing w:val="7"/>
          <w:sz w:val="23"/>
          <w:szCs w:val="23"/>
          <w:lang w:eastAsia="zh-CN"/>
        </w:rPr>
        <w:t>模糊、无法辨认; 经</w:t>
      </w:r>
      <w:r>
        <w:rPr>
          <w:rFonts w:ascii="仿宋" w:hAnsi="仿宋" w:eastAsia="仿宋" w:cs="仿宋"/>
          <w:sz w:val="23"/>
          <w:szCs w:val="23"/>
          <w:lang w:eastAsia="zh-CN"/>
        </w:rPr>
        <w:t xml:space="preserve"> </w:t>
      </w:r>
      <w:r>
        <w:rPr>
          <w:rFonts w:ascii="仿宋" w:hAnsi="仿宋" w:eastAsia="仿宋" w:cs="仿宋"/>
          <w:spacing w:val="-1"/>
          <w:sz w:val="23"/>
          <w:szCs w:val="23"/>
          <w:lang w:eastAsia="zh-CN"/>
        </w:rPr>
        <w:t>监督部门核准的；</w:t>
      </w:r>
    </w:p>
    <w:p w14:paraId="5F39A3C7">
      <w:pPr>
        <w:spacing w:before="114" w:line="276" w:lineRule="auto"/>
        <w:ind w:left="49" w:right="83" w:firstLine="509"/>
        <w:rPr>
          <w:rFonts w:ascii="仿宋" w:hAnsi="仿宋" w:eastAsia="仿宋" w:cs="仿宋"/>
          <w:sz w:val="23"/>
          <w:szCs w:val="23"/>
          <w:lang w:eastAsia="zh-CN"/>
        </w:rPr>
      </w:pPr>
      <w:r>
        <w:rPr>
          <w:rFonts w:ascii="仿宋" w:hAnsi="仿宋" w:eastAsia="仿宋" w:cs="仿宋"/>
          <w:spacing w:val="7"/>
          <w:sz w:val="23"/>
          <w:szCs w:val="23"/>
          <w:lang w:eastAsia="zh-CN"/>
        </w:rPr>
        <w:t>(</w:t>
      </w:r>
      <w:r>
        <w:rPr>
          <w:rFonts w:hint="eastAsia" w:ascii="仿宋" w:hAnsi="仿宋" w:eastAsia="仿宋" w:cs="仿宋"/>
          <w:spacing w:val="7"/>
          <w:sz w:val="23"/>
          <w:szCs w:val="23"/>
          <w:lang w:val="en-US" w:eastAsia="zh-CN"/>
        </w:rPr>
        <w:t>3</w:t>
      </w:r>
      <w:r>
        <w:rPr>
          <w:rFonts w:ascii="仿宋" w:hAnsi="仿宋" w:eastAsia="仿宋" w:cs="仿宋"/>
          <w:spacing w:val="7"/>
          <w:sz w:val="23"/>
          <w:szCs w:val="23"/>
          <w:lang w:eastAsia="zh-CN"/>
        </w:rPr>
        <w:t>)</w:t>
      </w:r>
      <w:r>
        <w:rPr>
          <w:rFonts w:ascii="仿宋" w:hAnsi="仿宋" w:eastAsia="仿宋" w:cs="仿宋"/>
          <w:spacing w:val="-69"/>
          <w:sz w:val="23"/>
          <w:szCs w:val="23"/>
          <w:lang w:eastAsia="zh-CN"/>
        </w:rPr>
        <w:t xml:space="preserve"> </w:t>
      </w:r>
      <w:r>
        <w:rPr>
          <w:rFonts w:ascii="仿宋" w:hAnsi="仿宋" w:eastAsia="仿宋" w:cs="仿宋"/>
          <w:spacing w:val="7"/>
          <w:sz w:val="23"/>
          <w:szCs w:val="23"/>
          <w:lang w:eastAsia="zh-CN"/>
        </w:rPr>
        <w:t>同一投标人提交两个以上不同的投标文</w:t>
      </w:r>
      <w:r>
        <w:rPr>
          <w:rFonts w:ascii="仿宋" w:hAnsi="仿宋" w:eastAsia="仿宋" w:cs="仿宋"/>
          <w:spacing w:val="6"/>
          <w:sz w:val="23"/>
          <w:szCs w:val="23"/>
          <w:lang w:eastAsia="zh-CN"/>
        </w:rPr>
        <w:t>件或者投标报价，但采购文件规</w:t>
      </w:r>
      <w:r>
        <w:rPr>
          <w:rFonts w:ascii="仿宋" w:hAnsi="仿宋" w:eastAsia="仿宋" w:cs="仿宋"/>
          <w:sz w:val="23"/>
          <w:szCs w:val="23"/>
          <w:lang w:eastAsia="zh-CN"/>
        </w:rPr>
        <w:t xml:space="preserve"> </w:t>
      </w:r>
      <w:r>
        <w:rPr>
          <w:rFonts w:ascii="仿宋" w:hAnsi="仿宋" w:eastAsia="仿宋" w:cs="仿宋"/>
          <w:spacing w:val="2"/>
          <w:sz w:val="23"/>
          <w:szCs w:val="23"/>
          <w:lang w:eastAsia="zh-CN"/>
        </w:rPr>
        <w:t>定提交备选方案的除外；</w:t>
      </w:r>
    </w:p>
    <w:p w14:paraId="414CE980">
      <w:pPr>
        <w:spacing w:before="111" w:line="228" w:lineRule="auto"/>
        <w:ind w:left="559"/>
        <w:rPr>
          <w:rFonts w:ascii="仿宋" w:hAnsi="仿宋" w:eastAsia="仿宋" w:cs="仿宋"/>
          <w:sz w:val="23"/>
          <w:szCs w:val="23"/>
          <w:lang w:eastAsia="zh-CN"/>
        </w:rPr>
      </w:pPr>
      <w:r>
        <w:rPr>
          <w:rFonts w:ascii="仿宋" w:hAnsi="仿宋" w:eastAsia="仿宋" w:cs="仿宋"/>
          <w:spacing w:val="7"/>
          <w:sz w:val="23"/>
          <w:szCs w:val="23"/>
          <w:lang w:eastAsia="zh-CN"/>
        </w:rPr>
        <w:t>(</w:t>
      </w:r>
      <w:r>
        <w:rPr>
          <w:rFonts w:hint="eastAsia" w:ascii="仿宋" w:hAnsi="仿宋" w:eastAsia="仿宋" w:cs="仿宋"/>
          <w:spacing w:val="7"/>
          <w:sz w:val="23"/>
          <w:szCs w:val="23"/>
          <w:lang w:val="en-US" w:eastAsia="zh-CN"/>
        </w:rPr>
        <w:t>4</w:t>
      </w:r>
      <w:r>
        <w:rPr>
          <w:rFonts w:ascii="仿宋" w:hAnsi="仿宋" w:eastAsia="仿宋" w:cs="仿宋"/>
          <w:spacing w:val="7"/>
          <w:sz w:val="23"/>
          <w:szCs w:val="23"/>
          <w:lang w:eastAsia="zh-CN"/>
        </w:rPr>
        <w:t>)投标文件没有对采购文件的实质性要求和条件作出响应;</w:t>
      </w:r>
    </w:p>
    <w:p w14:paraId="3EA6B608">
      <w:pPr>
        <w:spacing w:before="116" w:line="291" w:lineRule="auto"/>
        <w:ind w:left="44" w:right="80" w:firstLine="514"/>
        <w:rPr>
          <w:rFonts w:hint="default" w:ascii="仿宋" w:hAnsi="仿宋" w:eastAsia="仿宋" w:cs="仿宋"/>
          <w:sz w:val="23"/>
          <w:szCs w:val="23"/>
          <w:lang w:val="en-US" w:eastAsia="zh-CN"/>
        </w:rPr>
      </w:pPr>
      <w:r>
        <w:rPr>
          <w:rFonts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5</w:t>
      </w:r>
      <w:r>
        <w:rPr>
          <w:rFonts w:ascii="仿宋" w:hAnsi="仿宋" w:eastAsia="仿宋" w:cs="仿宋"/>
          <w:spacing w:val="8"/>
          <w:sz w:val="23"/>
          <w:szCs w:val="23"/>
          <w:lang w:eastAsia="zh-CN"/>
        </w:rPr>
        <w:t>)投标报价超出规定的投标限价或公布的采购预算的；注：投标人的</w:t>
      </w:r>
      <w:r>
        <w:rPr>
          <w:rFonts w:ascii="仿宋" w:hAnsi="仿宋" w:eastAsia="仿宋" w:cs="仿宋"/>
          <w:spacing w:val="7"/>
          <w:sz w:val="23"/>
          <w:szCs w:val="23"/>
          <w:lang w:eastAsia="zh-CN"/>
        </w:rPr>
        <w:t>投标</w:t>
      </w:r>
      <w:r>
        <w:rPr>
          <w:rFonts w:ascii="仿宋" w:hAnsi="仿宋" w:eastAsia="仿宋" w:cs="仿宋"/>
          <w:sz w:val="23"/>
          <w:szCs w:val="23"/>
          <w:lang w:eastAsia="zh-CN"/>
        </w:rPr>
        <w:t xml:space="preserve"> </w:t>
      </w:r>
      <w:r>
        <w:rPr>
          <w:rFonts w:ascii="仿宋" w:hAnsi="仿宋" w:eastAsia="仿宋" w:cs="仿宋"/>
          <w:spacing w:val="13"/>
          <w:sz w:val="23"/>
          <w:szCs w:val="23"/>
          <w:lang w:eastAsia="zh-CN"/>
        </w:rPr>
        <w:t>报价各项单价均不得高于招标文件给定的单价最高限价，否则，其投标文件将</w:t>
      </w:r>
      <w:r>
        <w:rPr>
          <w:rFonts w:ascii="仿宋" w:hAnsi="仿宋" w:eastAsia="仿宋" w:cs="仿宋"/>
          <w:sz w:val="23"/>
          <w:szCs w:val="23"/>
          <w:lang w:eastAsia="zh-CN"/>
        </w:rPr>
        <w:t xml:space="preserve"> </w:t>
      </w:r>
      <w:r>
        <w:rPr>
          <w:rFonts w:ascii="仿宋" w:hAnsi="仿宋" w:eastAsia="仿宋" w:cs="仿宋"/>
          <w:spacing w:val="3"/>
          <w:sz w:val="23"/>
          <w:szCs w:val="23"/>
          <w:lang w:eastAsia="zh-CN"/>
        </w:rPr>
        <w:t>按无效投标处理</w:t>
      </w:r>
      <w:r>
        <w:rPr>
          <w:rFonts w:ascii="仿宋" w:hAnsi="仿宋" w:eastAsia="仿宋" w:cs="仿宋"/>
          <w:spacing w:val="6"/>
          <w:sz w:val="23"/>
          <w:szCs w:val="23"/>
          <w:lang w:eastAsia="zh-CN"/>
        </w:rPr>
        <w:t>；</w:t>
      </w:r>
    </w:p>
    <w:p w14:paraId="1CA22547">
      <w:pPr>
        <w:spacing w:before="114" w:line="275" w:lineRule="auto"/>
        <w:ind w:left="44" w:firstLine="514"/>
        <w:rPr>
          <w:rFonts w:ascii="仿宋" w:hAnsi="仿宋" w:eastAsia="仿宋" w:cs="仿宋"/>
          <w:sz w:val="23"/>
          <w:szCs w:val="23"/>
          <w:lang w:eastAsia="zh-CN"/>
        </w:rPr>
      </w:pPr>
      <w:r>
        <w:rPr>
          <w:rFonts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6</w:t>
      </w:r>
      <w:r>
        <w:rPr>
          <w:rFonts w:ascii="仿宋" w:hAnsi="仿宋" w:eastAsia="仿宋" w:cs="仿宋"/>
          <w:spacing w:val="8"/>
          <w:sz w:val="23"/>
          <w:szCs w:val="23"/>
          <w:lang w:eastAsia="zh-CN"/>
        </w:rPr>
        <w:t>)不按评标委员会要求澄清、说明或补正的，或者评标委员会根据采</w:t>
      </w:r>
      <w:r>
        <w:rPr>
          <w:rFonts w:ascii="仿宋" w:hAnsi="仿宋" w:eastAsia="仿宋" w:cs="仿宋"/>
          <w:spacing w:val="7"/>
          <w:sz w:val="23"/>
          <w:szCs w:val="23"/>
          <w:lang w:eastAsia="zh-CN"/>
        </w:rPr>
        <w:t>购文</w:t>
      </w:r>
      <w:r>
        <w:rPr>
          <w:rFonts w:ascii="仿宋" w:hAnsi="仿宋" w:eastAsia="仿宋" w:cs="仿宋"/>
          <w:sz w:val="23"/>
          <w:szCs w:val="23"/>
          <w:lang w:eastAsia="zh-CN"/>
        </w:rPr>
        <w:t xml:space="preserve"> </w:t>
      </w:r>
      <w:r>
        <w:rPr>
          <w:rFonts w:ascii="仿宋" w:hAnsi="仿宋" w:eastAsia="仿宋" w:cs="仿宋"/>
          <w:spacing w:val="8"/>
          <w:sz w:val="23"/>
          <w:szCs w:val="23"/>
          <w:lang w:eastAsia="zh-CN"/>
        </w:rPr>
        <w:t>件的规定对采购文件的计算错误进行修正后，投标人不接受修正的投标报价的。</w:t>
      </w:r>
    </w:p>
    <w:p w14:paraId="137CDC81">
      <w:pPr>
        <w:spacing w:before="113" w:line="276" w:lineRule="auto"/>
        <w:ind w:left="51" w:right="80" w:firstLine="478"/>
        <w:rPr>
          <w:rFonts w:ascii="仿宋" w:hAnsi="仿宋" w:eastAsia="仿宋" w:cs="仿宋"/>
          <w:sz w:val="23"/>
          <w:szCs w:val="23"/>
          <w:lang w:eastAsia="zh-CN"/>
        </w:rPr>
      </w:pPr>
      <w:r>
        <w:rPr>
          <w:rFonts w:ascii="仿宋" w:hAnsi="仿宋" w:eastAsia="仿宋" w:cs="仿宋"/>
          <w:spacing w:val="9"/>
          <w:sz w:val="23"/>
          <w:szCs w:val="23"/>
          <w:lang w:eastAsia="zh-CN"/>
        </w:rPr>
        <w:t>（</w:t>
      </w:r>
      <w:r>
        <w:rPr>
          <w:rFonts w:hint="eastAsia" w:ascii="仿宋" w:hAnsi="仿宋" w:eastAsia="仿宋" w:cs="仿宋"/>
          <w:spacing w:val="9"/>
          <w:sz w:val="23"/>
          <w:szCs w:val="23"/>
          <w:lang w:val="en-US" w:eastAsia="zh-CN"/>
        </w:rPr>
        <w:t>7</w:t>
      </w:r>
      <w:r>
        <w:rPr>
          <w:rFonts w:ascii="仿宋" w:hAnsi="仿宋" w:eastAsia="仿宋" w:cs="仿宋"/>
          <w:spacing w:val="9"/>
          <w:sz w:val="23"/>
          <w:szCs w:val="23"/>
          <w:lang w:eastAsia="zh-CN"/>
        </w:rPr>
        <w:t>）其它情形，经评标委员会委提出按无效投标处理，并经公共资源交易</w:t>
      </w:r>
      <w:r>
        <w:rPr>
          <w:rFonts w:ascii="仿宋" w:hAnsi="仿宋" w:eastAsia="仿宋" w:cs="仿宋"/>
          <w:spacing w:val="6"/>
          <w:sz w:val="23"/>
          <w:szCs w:val="23"/>
          <w:lang w:eastAsia="zh-CN"/>
        </w:rPr>
        <w:t xml:space="preserve"> </w:t>
      </w:r>
      <w:r>
        <w:rPr>
          <w:rFonts w:ascii="仿宋" w:hAnsi="仿宋" w:eastAsia="仿宋" w:cs="仿宋"/>
          <w:spacing w:val="-1"/>
          <w:sz w:val="23"/>
          <w:szCs w:val="23"/>
          <w:lang w:eastAsia="zh-CN"/>
        </w:rPr>
        <w:t>监督部门核准的；</w:t>
      </w:r>
    </w:p>
    <w:p w14:paraId="3823EDD2">
      <w:pPr>
        <w:spacing w:before="193" w:line="229" w:lineRule="auto"/>
        <w:ind w:left="529"/>
        <w:rPr>
          <w:rFonts w:ascii="仿宋" w:hAnsi="仿宋" w:eastAsia="仿宋" w:cs="仿宋"/>
          <w:sz w:val="23"/>
          <w:szCs w:val="23"/>
          <w:lang w:eastAsia="zh-CN"/>
        </w:rPr>
      </w:pPr>
      <w:r>
        <w:rPr>
          <w:rFonts w:ascii="仿宋" w:hAnsi="仿宋" w:eastAsia="仿宋" w:cs="仿宋"/>
          <w:spacing w:val="6"/>
          <w:sz w:val="23"/>
          <w:szCs w:val="23"/>
          <w:lang w:eastAsia="zh-CN"/>
        </w:rPr>
        <w:t>（</w:t>
      </w:r>
      <w:r>
        <w:rPr>
          <w:rFonts w:hint="eastAsia" w:ascii="仿宋" w:hAnsi="仿宋" w:eastAsia="仿宋" w:cs="仿宋"/>
          <w:spacing w:val="6"/>
          <w:sz w:val="23"/>
          <w:szCs w:val="23"/>
          <w:lang w:val="en-US" w:eastAsia="zh-CN"/>
        </w:rPr>
        <w:t>8</w:t>
      </w:r>
      <w:r>
        <w:rPr>
          <w:rFonts w:ascii="仿宋" w:hAnsi="仿宋" w:eastAsia="仿宋" w:cs="仿宋"/>
          <w:spacing w:val="6"/>
          <w:sz w:val="23"/>
          <w:szCs w:val="23"/>
          <w:lang w:eastAsia="zh-CN"/>
        </w:rPr>
        <w:t>）未按照招标文件的规定提交投标保证金的；</w:t>
      </w:r>
    </w:p>
    <w:p w14:paraId="55676A87">
      <w:pPr>
        <w:spacing w:before="214" w:line="230" w:lineRule="auto"/>
        <w:ind w:left="529"/>
        <w:rPr>
          <w:rFonts w:ascii="仿宋" w:hAnsi="仿宋" w:eastAsia="仿宋" w:cs="仿宋"/>
          <w:sz w:val="23"/>
          <w:szCs w:val="23"/>
          <w:lang w:eastAsia="zh-CN"/>
        </w:rPr>
      </w:pPr>
      <w:r>
        <w:rPr>
          <w:rFonts w:ascii="仿宋" w:hAnsi="仿宋" w:eastAsia="仿宋" w:cs="仿宋"/>
          <w:spacing w:val="8"/>
          <w:sz w:val="23"/>
          <w:szCs w:val="23"/>
          <w:lang w:eastAsia="zh-CN"/>
        </w:rPr>
        <w:t>（</w:t>
      </w:r>
      <w:r>
        <w:rPr>
          <w:rFonts w:hint="eastAsia" w:ascii="仿宋" w:hAnsi="仿宋" w:eastAsia="仿宋" w:cs="仿宋"/>
          <w:spacing w:val="8"/>
          <w:sz w:val="23"/>
          <w:szCs w:val="23"/>
          <w:lang w:val="en-US" w:eastAsia="zh-CN"/>
        </w:rPr>
        <w:t>9</w:t>
      </w:r>
      <w:r>
        <w:rPr>
          <w:rFonts w:ascii="仿宋" w:hAnsi="仿宋" w:eastAsia="仿宋" w:cs="仿宋"/>
          <w:spacing w:val="8"/>
          <w:sz w:val="23"/>
          <w:szCs w:val="23"/>
          <w:lang w:eastAsia="zh-CN"/>
        </w:rPr>
        <w:t>）投标文件含有采购人不能接受的附加条件的;</w:t>
      </w:r>
    </w:p>
    <w:p w14:paraId="7B6EA3B1">
      <w:pPr>
        <w:spacing w:before="215" w:line="231" w:lineRule="auto"/>
        <w:ind w:left="529"/>
        <w:rPr>
          <w:rFonts w:ascii="仿宋" w:hAnsi="仿宋" w:eastAsia="仿宋" w:cs="仿宋"/>
          <w:sz w:val="23"/>
          <w:szCs w:val="23"/>
          <w:lang w:eastAsia="zh-CN"/>
        </w:rPr>
      </w:pPr>
      <w:r>
        <w:rPr>
          <w:rFonts w:ascii="仿宋" w:hAnsi="仿宋" w:eastAsia="仿宋" w:cs="仿宋"/>
          <w:spacing w:val="6"/>
          <w:sz w:val="23"/>
          <w:szCs w:val="23"/>
          <w:lang w:eastAsia="zh-CN"/>
        </w:rPr>
        <w:t>（</w:t>
      </w:r>
      <w:r>
        <w:rPr>
          <w:rFonts w:hint="eastAsia" w:ascii="仿宋" w:hAnsi="仿宋" w:eastAsia="仿宋" w:cs="仿宋"/>
          <w:spacing w:val="6"/>
          <w:sz w:val="23"/>
          <w:szCs w:val="23"/>
          <w:lang w:val="en-US" w:eastAsia="zh-CN"/>
        </w:rPr>
        <w:t>10</w:t>
      </w:r>
      <w:r>
        <w:rPr>
          <w:rFonts w:ascii="仿宋" w:hAnsi="仿宋" w:eastAsia="仿宋" w:cs="仿宋"/>
          <w:spacing w:val="6"/>
          <w:sz w:val="23"/>
          <w:szCs w:val="23"/>
          <w:lang w:eastAsia="zh-CN"/>
        </w:rPr>
        <w:t>）采购文件规定的其它无效投标情形。</w:t>
      </w:r>
    </w:p>
    <w:p w14:paraId="5E8AB7A8">
      <w:pPr>
        <w:spacing w:before="132" w:line="229" w:lineRule="auto"/>
        <w:ind w:left="534"/>
        <w:rPr>
          <w:rFonts w:ascii="仿宋" w:hAnsi="仿宋" w:eastAsia="仿宋" w:cs="仿宋"/>
          <w:sz w:val="23"/>
          <w:szCs w:val="23"/>
          <w:lang w:eastAsia="zh-CN"/>
        </w:rPr>
      </w:pPr>
      <w:r>
        <w:rPr>
          <w:rFonts w:ascii="仿宋" w:hAnsi="仿宋" w:eastAsia="仿宋" w:cs="仿宋"/>
          <w:spacing w:val="6"/>
          <w:sz w:val="23"/>
          <w:szCs w:val="23"/>
          <w:lang w:eastAsia="zh-CN"/>
        </w:rPr>
        <w:t>12.4 投标人有下列情形之一的, 详细评审后其投标按无效投标处理：</w:t>
      </w:r>
    </w:p>
    <w:p w14:paraId="0AB499B3">
      <w:pPr>
        <w:spacing w:before="114" w:line="229" w:lineRule="auto"/>
        <w:ind w:left="559"/>
        <w:rPr>
          <w:rFonts w:ascii="仿宋" w:hAnsi="仿宋" w:eastAsia="仿宋" w:cs="仿宋"/>
          <w:sz w:val="23"/>
          <w:szCs w:val="23"/>
          <w:lang w:eastAsia="zh-CN"/>
        </w:rPr>
      </w:pPr>
      <w:r>
        <w:rPr>
          <w:rFonts w:ascii="仿宋" w:hAnsi="仿宋" w:eastAsia="仿宋" w:cs="仿宋"/>
          <w:spacing w:val="4"/>
          <w:sz w:val="23"/>
          <w:szCs w:val="23"/>
          <w:lang w:eastAsia="zh-CN"/>
        </w:rPr>
        <w:t>(1)投标产品不符合必须强制执行的国家标准的；</w:t>
      </w:r>
    </w:p>
    <w:p w14:paraId="4D79308F">
      <w:pPr>
        <w:spacing w:before="114" w:line="228" w:lineRule="auto"/>
        <w:ind w:left="559"/>
        <w:rPr>
          <w:rFonts w:ascii="仿宋" w:hAnsi="仿宋" w:eastAsia="仿宋" w:cs="仿宋"/>
          <w:sz w:val="23"/>
          <w:szCs w:val="23"/>
          <w:lang w:eastAsia="zh-CN"/>
        </w:rPr>
      </w:pPr>
      <w:r>
        <w:rPr>
          <w:rFonts w:ascii="仿宋" w:hAnsi="仿宋" w:eastAsia="仿宋" w:cs="仿宋"/>
          <w:spacing w:val="5"/>
          <w:sz w:val="23"/>
          <w:szCs w:val="23"/>
          <w:lang w:eastAsia="zh-CN"/>
        </w:rPr>
        <w:t>(2)投标人有串通投标、弄虚作假、行贿等违法行为；</w:t>
      </w:r>
    </w:p>
    <w:p w14:paraId="3D48B132">
      <w:pPr>
        <w:spacing w:before="118" w:line="275" w:lineRule="auto"/>
        <w:ind w:left="44" w:right="83" w:firstLine="514"/>
        <w:rPr>
          <w:rFonts w:ascii="仿宋" w:hAnsi="仿宋" w:eastAsia="仿宋" w:cs="仿宋"/>
          <w:sz w:val="23"/>
          <w:szCs w:val="23"/>
          <w:lang w:eastAsia="zh-CN"/>
        </w:rPr>
      </w:pPr>
      <w:r>
        <w:rPr>
          <w:rFonts w:ascii="仿宋" w:hAnsi="仿宋" w:eastAsia="仿宋" w:cs="仿宋"/>
          <w:spacing w:val="8"/>
          <w:sz w:val="23"/>
          <w:szCs w:val="23"/>
          <w:lang w:eastAsia="zh-CN"/>
        </w:rPr>
        <w:t>(3)投标文件含有违反国家法律、法规的内容，或附有招标人不能接受</w:t>
      </w:r>
      <w:r>
        <w:rPr>
          <w:rFonts w:ascii="仿宋" w:hAnsi="仿宋" w:eastAsia="仿宋" w:cs="仿宋"/>
          <w:spacing w:val="7"/>
          <w:sz w:val="23"/>
          <w:szCs w:val="23"/>
          <w:lang w:eastAsia="zh-CN"/>
        </w:rPr>
        <w:t>的条</w:t>
      </w:r>
      <w:r>
        <w:rPr>
          <w:rFonts w:ascii="仿宋" w:hAnsi="仿宋" w:eastAsia="仿宋" w:cs="仿宋"/>
          <w:sz w:val="23"/>
          <w:szCs w:val="23"/>
          <w:lang w:eastAsia="zh-CN"/>
        </w:rPr>
        <w:t xml:space="preserve"> </w:t>
      </w:r>
      <w:r>
        <w:rPr>
          <w:rFonts w:ascii="仿宋" w:hAnsi="仿宋" w:eastAsia="仿宋" w:cs="仿宋"/>
          <w:spacing w:val="-10"/>
          <w:sz w:val="23"/>
          <w:szCs w:val="23"/>
          <w:lang w:eastAsia="zh-CN"/>
        </w:rPr>
        <w:t>件的；</w:t>
      </w:r>
    </w:p>
    <w:p w14:paraId="28C29D70">
      <w:pPr>
        <w:spacing w:before="114" w:line="275" w:lineRule="auto"/>
        <w:ind w:left="45" w:right="83" w:firstLine="484"/>
        <w:rPr>
          <w:rFonts w:ascii="仿宋" w:hAnsi="仿宋" w:eastAsia="仿宋" w:cs="仿宋"/>
          <w:sz w:val="23"/>
          <w:szCs w:val="23"/>
          <w:lang w:eastAsia="zh-CN"/>
        </w:rPr>
      </w:pPr>
      <w:r>
        <w:rPr>
          <w:rFonts w:ascii="仿宋" w:hAnsi="仿宋" w:eastAsia="仿宋" w:cs="仿宋"/>
          <w:spacing w:val="7"/>
          <w:sz w:val="23"/>
          <w:szCs w:val="23"/>
          <w:lang w:eastAsia="zh-CN"/>
        </w:rPr>
        <w:t>（4）在同一项目（或同一标段）</w:t>
      </w:r>
      <w:r>
        <w:rPr>
          <w:rFonts w:ascii="仿宋" w:hAnsi="仿宋" w:eastAsia="仿宋" w:cs="仿宋"/>
          <w:spacing w:val="-46"/>
          <w:sz w:val="23"/>
          <w:szCs w:val="23"/>
          <w:lang w:eastAsia="zh-CN"/>
        </w:rPr>
        <w:t xml:space="preserve"> </w:t>
      </w:r>
      <w:r>
        <w:rPr>
          <w:rFonts w:ascii="仿宋" w:hAnsi="仿宋" w:eastAsia="仿宋" w:cs="仿宋"/>
          <w:spacing w:val="7"/>
          <w:sz w:val="23"/>
          <w:szCs w:val="23"/>
          <w:lang w:eastAsia="zh-CN"/>
        </w:rPr>
        <w:t>中有多个投标人有效投标报价接近最高限</w:t>
      </w:r>
      <w:r>
        <w:rPr>
          <w:rFonts w:ascii="仿宋" w:hAnsi="仿宋" w:eastAsia="仿宋" w:cs="仿宋"/>
          <w:sz w:val="23"/>
          <w:szCs w:val="23"/>
          <w:lang w:eastAsia="zh-CN"/>
        </w:rPr>
        <w:t xml:space="preserve"> </w:t>
      </w:r>
      <w:r>
        <w:rPr>
          <w:rFonts w:ascii="仿宋" w:hAnsi="仿宋" w:eastAsia="仿宋" w:cs="仿宋"/>
          <w:spacing w:val="7"/>
          <w:sz w:val="23"/>
          <w:szCs w:val="23"/>
          <w:lang w:eastAsia="zh-CN"/>
        </w:rPr>
        <w:t>价，且评标委员会认为报价出现异常的，可以宣布其投标无效；</w:t>
      </w:r>
    </w:p>
    <w:p w14:paraId="4D1E9619">
      <w:pPr>
        <w:spacing w:before="114" w:line="228" w:lineRule="auto"/>
        <w:ind w:left="529"/>
        <w:rPr>
          <w:rFonts w:ascii="仿宋" w:hAnsi="仿宋" w:eastAsia="仿宋" w:cs="仿宋"/>
          <w:sz w:val="23"/>
          <w:szCs w:val="23"/>
          <w:lang w:eastAsia="zh-CN"/>
        </w:rPr>
      </w:pPr>
      <w:r>
        <w:rPr>
          <w:rFonts w:ascii="仿宋" w:hAnsi="仿宋" w:eastAsia="仿宋" w:cs="仿宋"/>
          <w:spacing w:val="7"/>
          <w:sz w:val="23"/>
          <w:szCs w:val="23"/>
          <w:lang w:eastAsia="zh-CN"/>
        </w:rPr>
        <w:t>（5）报价明显低于其他投标人，且不能证明报价合理性的投标无效；</w:t>
      </w:r>
    </w:p>
    <w:p w14:paraId="297110B4">
      <w:pPr>
        <w:spacing w:before="116" w:line="231" w:lineRule="auto"/>
        <w:ind w:left="529"/>
        <w:rPr>
          <w:rFonts w:ascii="仿宋" w:hAnsi="仿宋" w:eastAsia="仿宋" w:cs="仿宋"/>
          <w:sz w:val="23"/>
          <w:szCs w:val="23"/>
          <w:lang w:eastAsia="zh-CN"/>
        </w:rPr>
      </w:pPr>
      <w:r>
        <w:rPr>
          <w:rFonts w:ascii="仿宋" w:hAnsi="仿宋" w:eastAsia="仿宋" w:cs="仿宋"/>
          <w:spacing w:val="6"/>
          <w:sz w:val="23"/>
          <w:szCs w:val="23"/>
          <w:lang w:eastAsia="zh-CN"/>
        </w:rPr>
        <w:t>（6）拒不确认评标委员会评审修正的投标无效；</w:t>
      </w:r>
    </w:p>
    <w:p w14:paraId="719A9823">
      <w:pPr>
        <w:spacing w:before="113" w:line="275" w:lineRule="auto"/>
        <w:ind w:left="51" w:right="80" w:firstLine="478"/>
        <w:rPr>
          <w:rFonts w:ascii="仿宋" w:hAnsi="仿宋" w:eastAsia="仿宋" w:cs="仿宋"/>
          <w:sz w:val="23"/>
          <w:szCs w:val="23"/>
          <w:lang w:eastAsia="zh-CN"/>
        </w:rPr>
      </w:pPr>
      <w:r>
        <w:rPr>
          <w:rFonts w:ascii="仿宋" w:hAnsi="仿宋" w:eastAsia="仿宋" w:cs="仿宋"/>
          <w:spacing w:val="9"/>
          <w:sz w:val="23"/>
          <w:szCs w:val="23"/>
          <w:lang w:eastAsia="zh-CN"/>
        </w:rPr>
        <w:t>（7）其它情形，经评标委员会委提出按无效投标处理，并经公共资源交易</w:t>
      </w:r>
      <w:r>
        <w:rPr>
          <w:rFonts w:ascii="仿宋" w:hAnsi="仿宋" w:eastAsia="仿宋" w:cs="仿宋"/>
          <w:spacing w:val="6"/>
          <w:sz w:val="23"/>
          <w:szCs w:val="23"/>
          <w:lang w:eastAsia="zh-CN"/>
        </w:rPr>
        <w:t xml:space="preserve"> </w:t>
      </w:r>
      <w:r>
        <w:rPr>
          <w:rFonts w:ascii="仿宋" w:hAnsi="仿宋" w:eastAsia="仿宋" w:cs="仿宋"/>
          <w:spacing w:val="-1"/>
          <w:sz w:val="23"/>
          <w:szCs w:val="23"/>
          <w:lang w:eastAsia="zh-CN"/>
        </w:rPr>
        <w:t>监督部门核准的；</w:t>
      </w:r>
    </w:p>
    <w:p w14:paraId="62110D87">
      <w:pPr>
        <w:spacing w:before="114" w:line="231" w:lineRule="auto"/>
        <w:ind w:left="529"/>
        <w:rPr>
          <w:rFonts w:ascii="仿宋" w:hAnsi="仿宋" w:eastAsia="仿宋" w:cs="仿宋"/>
          <w:sz w:val="23"/>
          <w:szCs w:val="23"/>
          <w:lang w:eastAsia="zh-CN"/>
        </w:rPr>
        <w:sectPr>
          <w:footerReference r:id="rId65" w:type="default"/>
          <w:pgSz w:w="11906" w:h="16838"/>
          <w:pgMar w:top="1431" w:right="1730" w:bottom="1263" w:left="1785" w:header="0" w:footer="1087" w:gutter="0"/>
          <w:cols w:space="720" w:num="1"/>
        </w:sectPr>
      </w:pPr>
      <w:r>
        <w:rPr>
          <w:rFonts w:ascii="仿宋" w:hAnsi="仿宋" w:eastAsia="仿宋" w:cs="仿宋"/>
          <w:spacing w:val="7"/>
          <w:sz w:val="23"/>
          <w:szCs w:val="23"/>
          <w:lang w:eastAsia="zh-CN"/>
        </w:rPr>
        <w:t>（8）采购文件规定的其它无效投标情</w:t>
      </w:r>
      <w:r>
        <w:rPr>
          <w:rFonts w:ascii="仿宋" w:hAnsi="仿宋" w:eastAsia="仿宋" w:cs="仿宋"/>
          <w:spacing w:val="3"/>
          <w:sz w:val="23"/>
          <w:szCs w:val="23"/>
          <w:lang w:eastAsia="zh-CN"/>
        </w:rPr>
        <w:t>。</w:t>
      </w:r>
    </w:p>
    <w:p w14:paraId="4340E57C">
      <w:pPr>
        <w:spacing w:line="246" w:lineRule="auto"/>
        <w:rPr>
          <w:lang w:eastAsia="zh-CN"/>
        </w:rPr>
      </w:pPr>
    </w:p>
    <w:p w14:paraId="2BB0A00A">
      <w:pPr>
        <w:spacing w:line="246" w:lineRule="auto"/>
        <w:rPr>
          <w:lang w:eastAsia="zh-CN"/>
        </w:rPr>
      </w:pPr>
    </w:p>
    <w:p w14:paraId="3972BADF">
      <w:pPr>
        <w:spacing w:line="247" w:lineRule="auto"/>
        <w:rPr>
          <w:lang w:eastAsia="zh-CN"/>
        </w:rPr>
      </w:pPr>
    </w:p>
    <w:p w14:paraId="0177BFC7">
      <w:pPr>
        <w:spacing w:line="247" w:lineRule="auto"/>
        <w:rPr>
          <w:lang w:eastAsia="zh-CN"/>
        </w:rPr>
      </w:pPr>
    </w:p>
    <w:p w14:paraId="6A04E2B3">
      <w:pPr>
        <w:spacing w:line="247" w:lineRule="auto"/>
        <w:rPr>
          <w:lang w:eastAsia="zh-CN"/>
        </w:rPr>
      </w:pPr>
    </w:p>
    <w:p w14:paraId="5879C9B7">
      <w:pPr>
        <w:spacing w:line="247" w:lineRule="auto"/>
        <w:rPr>
          <w:lang w:eastAsia="zh-CN"/>
        </w:rPr>
      </w:pPr>
    </w:p>
    <w:p w14:paraId="533C4ADE">
      <w:pPr>
        <w:spacing w:line="247" w:lineRule="auto"/>
        <w:rPr>
          <w:lang w:eastAsia="zh-CN"/>
        </w:rPr>
      </w:pPr>
    </w:p>
    <w:p w14:paraId="4B111B3D">
      <w:pPr>
        <w:spacing w:line="247" w:lineRule="auto"/>
        <w:rPr>
          <w:lang w:eastAsia="zh-CN"/>
        </w:rPr>
      </w:pPr>
    </w:p>
    <w:p w14:paraId="6A4EBEE9">
      <w:pPr>
        <w:spacing w:before="178" w:line="243" w:lineRule="auto"/>
        <w:ind w:left="1228" w:right="129" w:hanging="360"/>
        <w:jc w:val="center"/>
        <w:rPr>
          <w:rFonts w:ascii="宋体" w:hAnsi="宋体" w:eastAsia="宋体" w:cs="宋体"/>
          <w:b/>
          <w:bCs/>
          <w:sz w:val="52"/>
          <w:szCs w:val="52"/>
          <w:lang w:eastAsia="zh-CN"/>
        </w:rPr>
      </w:pPr>
      <w:r>
        <w:rPr>
          <w:rFonts w:hint="eastAsia" w:ascii="宋体" w:hAnsi="宋体" w:eastAsia="宋体" w:cs="宋体"/>
          <w:b/>
          <w:bCs/>
          <w:spacing w:val="3"/>
          <w:sz w:val="52"/>
          <w:szCs w:val="52"/>
          <w:lang w:eastAsia="zh-CN"/>
        </w:rPr>
        <w:t>巴楚县胡杨文化演绎创作项目</w:t>
      </w:r>
      <w:r>
        <w:rPr>
          <w:rFonts w:ascii="宋体" w:hAnsi="宋体" w:eastAsia="宋体" w:cs="宋体"/>
          <w:b/>
          <w:bCs/>
          <w:spacing w:val="3"/>
          <w:sz w:val="55"/>
          <w:szCs w:val="55"/>
          <w:lang w:eastAsia="zh-CN"/>
        </w:rPr>
        <w:t>采购</w:t>
      </w:r>
      <w:r>
        <w:rPr>
          <w:rFonts w:ascii="宋体" w:hAnsi="宋体" w:eastAsia="宋体" w:cs="宋体"/>
          <w:b/>
          <w:bCs/>
          <w:spacing w:val="3"/>
          <w:sz w:val="52"/>
          <w:szCs w:val="52"/>
          <w:lang w:eastAsia="zh-CN"/>
        </w:rPr>
        <w:t>政府采购公开</w:t>
      </w:r>
      <w:r>
        <w:rPr>
          <w:rFonts w:hint="eastAsia" w:ascii="宋体" w:hAnsi="宋体" w:eastAsia="宋体" w:cs="宋体"/>
          <w:b/>
          <w:bCs/>
          <w:spacing w:val="3"/>
          <w:sz w:val="52"/>
          <w:szCs w:val="52"/>
          <w:lang w:eastAsia="zh-CN"/>
        </w:rPr>
        <w:t>磋商</w:t>
      </w:r>
    </w:p>
    <w:p w14:paraId="69FEE2FC">
      <w:pPr>
        <w:spacing w:before="181" w:line="211" w:lineRule="auto"/>
        <w:ind w:left="4205"/>
        <w:rPr>
          <w:rFonts w:ascii="宋体" w:hAnsi="宋体" w:eastAsia="宋体" w:cs="宋体"/>
          <w:b/>
          <w:bCs/>
          <w:sz w:val="52"/>
          <w:szCs w:val="52"/>
          <w:lang w:eastAsia="zh-CN"/>
        </w:rPr>
      </w:pPr>
      <w:r>
        <w:rPr>
          <w:rFonts w:ascii="宋体" w:hAnsi="宋体" w:eastAsia="宋体" w:cs="宋体"/>
          <w:b/>
          <w:bCs/>
          <w:spacing w:val="-4"/>
          <w:sz w:val="52"/>
          <w:szCs w:val="52"/>
          <w:lang w:eastAsia="zh-CN"/>
        </w:rPr>
        <w:t>文件</w:t>
      </w:r>
    </w:p>
    <w:p w14:paraId="7256BE6D">
      <w:pPr>
        <w:spacing w:line="296" w:lineRule="auto"/>
        <w:rPr>
          <w:lang w:eastAsia="zh-CN"/>
        </w:rPr>
      </w:pPr>
    </w:p>
    <w:p w14:paraId="04D4567C">
      <w:pPr>
        <w:spacing w:line="296" w:lineRule="auto"/>
        <w:rPr>
          <w:lang w:eastAsia="zh-CN"/>
        </w:rPr>
      </w:pPr>
    </w:p>
    <w:p w14:paraId="61068253">
      <w:pPr>
        <w:spacing w:line="296" w:lineRule="auto"/>
        <w:rPr>
          <w:lang w:eastAsia="zh-CN"/>
        </w:rPr>
      </w:pPr>
    </w:p>
    <w:p w14:paraId="31D7F035">
      <w:pPr>
        <w:spacing w:before="114" w:line="225" w:lineRule="auto"/>
        <w:ind w:left="3908"/>
        <w:rPr>
          <w:rFonts w:ascii="宋体" w:hAnsi="宋体" w:eastAsia="宋体" w:cs="宋体"/>
          <w:sz w:val="35"/>
          <w:szCs w:val="35"/>
          <w:lang w:eastAsia="zh-CN"/>
        </w:rPr>
        <w:sectPr>
          <w:footerReference r:id="rId66" w:type="default"/>
          <w:pgSz w:w="11906" w:h="16838"/>
          <w:pgMar w:top="1431" w:right="1785" w:bottom="1263" w:left="1785" w:header="0" w:footer="1087" w:gutter="0"/>
          <w:cols w:space="720" w:num="1"/>
        </w:sectPr>
      </w:pPr>
      <w:r>
        <w:rPr>
          <w:rFonts w:ascii="宋体" w:hAnsi="宋体" w:eastAsia="宋体" w:cs="宋体"/>
          <w:b/>
          <w:bCs/>
          <w:spacing w:val="2"/>
          <w:sz w:val="35"/>
          <w:szCs w:val="35"/>
          <w:lang w:eastAsia="zh-CN"/>
        </w:rPr>
        <w:t>第三册</w:t>
      </w:r>
    </w:p>
    <w:p w14:paraId="19E6444D">
      <w:pPr>
        <w:spacing w:line="271" w:lineRule="auto"/>
        <w:rPr>
          <w:lang w:eastAsia="zh-CN"/>
        </w:rPr>
      </w:pPr>
    </w:p>
    <w:p w14:paraId="31D702AF">
      <w:pPr>
        <w:spacing w:line="271" w:lineRule="auto"/>
        <w:rPr>
          <w:lang w:eastAsia="zh-CN"/>
        </w:rPr>
      </w:pPr>
    </w:p>
    <w:p w14:paraId="208EBCB5">
      <w:pPr>
        <w:spacing w:before="101" w:line="224" w:lineRule="auto"/>
        <w:ind w:left="2575"/>
        <w:outlineLvl w:val="0"/>
        <w:rPr>
          <w:rFonts w:ascii="宋体" w:hAnsi="宋体" w:eastAsia="宋体" w:cs="宋体"/>
          <w:sz w:val="31"/>
          <w:szCs w:val="31"/>
          <w:lang w:eastAsia="zh-CN"/>
        </w:rPr>
      </w:pPr>
      <w:r>
        <w:rPr>
          <w:rFonts w:ascii="宋体" w:hAnsi="宋体" w:eastAsia="宋体" w:cs="宋体"/>
          <w:b/>
          <w:bCs/>
          <w:spacing w:val="6"/>
          <w:sz w:val="31"/>
          <w:szCs w:val="31"/>
          <w:lang w:eastAsia="zh-CN"/>
        </w:rPr>
        <w:t>第七章</w:t>
      </w:r>
      <w:r>
        <w:rPr>
          <w:rFonts w:ascii="宋体" w:hAnsi="宋体" w:eastAsia="宋体" w:cs="宋体"/>
          <w:spacing w:val="6"/>
          <w:sz w:val="31"/>
          <w:szCs w:val="31"/>
          <w:lang w:eastAsia="zh-CN"/>
        </w:rPr>
        <w:t xml:space="preserve">  </w:t>
      </w:r>
      <w:r>
        <w:rPr>
          <w:rFonts w:ascii="宋体" w:hAnsi="宋体" w:eastAsia="宋体" w:cs="宋体"/>
          <w:b/>
          <w:bCs/>
          <w:spacing w:val="6"/>
          <w:sz w:val="31"/>
          <w:szCs w:val="31"/>
          <w:lang w:eastAsia="zh-CN"/>
        </w:rPr>
        <w:t>政府采购合同</w:t>
      </w:r>
    </w:p>
    <w:p w14:paraId="1EEA2A06">
      <w:pPr>
        <w:spacing w:line="249" w:lineRule="auto"/>
        <w:rPr>
          <w:lang w:eastAsia="zh-CN"/>
        </w:rPr>
      </w:pPr>
    </w:p>
    <w:p w14:paraId="185AD97C">
      <w:pPr>
        <w:pStyle w:val="3"/>
        <w:spacing w:before="91" w:line="213" w:lineRule="auto"/>
        <w:ind w:left="944"/>
        <w:rPr>
          <w:sz w:val="28"/>
          <w:szCs w:val="28"/>
          <w:lang w:eastAsia="zh-CN"/>
        </w:rPr>
      </w:pPr>
      <w:r>
        <w:rPr>
          <w:spacing w:val="-1"/>
          <w:sz w:val="28"/>
          <w:szCs w:val="28"/>
          <w:lang w:eastAsia="zh-CN"/>
        </w:rPr>
        <w:t>请参照服务类政府采购合同参考范本订立采购合同。</w:t>
      </w:r>
    </w:p>
    <w:p w14:paraId="70563173">
      <w:pPr>
        <w:spacing w:line="254" w:lineRule="auto"/>
        <w:rPr>
          <w:lang w:eastAsia="zh-CN"/>
        </w:rPr>
      </w:pPr>
    </w:p>
    <w:p w14:paraId="35B40CF4">
      <w:pPr>
        <w:spacing w:line="254" w:lineRule="auto"/>
        <w:rPr>
          <w:lang w:eastAsia="zh-CN"/>
        </w:rPr>
      </w:pPr>
    </w:p>
    <w:p w14:paraId="5761B000">
      <w:pPr>
        <w:spacing w:before="75" w:line="231" w:lineRule="auto"/>
        <w:ind w:left="33"/>
        <w:rPr>
          <w:rFonts w:ascii="楷体" w:hAnsi="楷体" w:eastAsia="楷体" w:cs="楷体"/>
          <w:sz w:val="23"/>
          <w:szCs w:val="23"/>
          <w:lang w:eastAsia="zh-CN"/>
        </w:rPr>
      </w:pPr>
      <w:r>
        <w:rPr>
          <w:rFonts w:ascii="楷体" w:hAnsi="楷体" w:eastAsia="楷体" w:cs="楷体"/>
          <w:sz w:val="23"/>
          <w:szCs w:val="23"/>
          <w:lang w:eastAsia="zh-CN"/>
        </w:rPr>
        <w:t>合同编号：</w:t>
      </w:r>
      <w:r>
        <w:rPr>
          <w:rFonts w:ascii="楷体" w:hAnsi="楷体" w:eastAsia="楷体" w:cs="楷体"/>
          <w:spacing w:val="-71"/>
          <w:sz w:val="23"/>
          <w:szCs w:val="23"/>
          <w:lang w:eastAsia="zh-CN"/>
        </w:rPr>
        <w:t xml:space="preserve"> </w:t>
      </w:r>
      <w:r>
        <w:rPr>
          <w:rFonts w:ascii="楷体" w:hAnsi="楷体" w:eastAsia="楷体" w:cs="楷体"/>
          <w:sz w:val="23"/>
          <w:szCs w:val="23"/>
          <w:u w:val="single"/>
          <w:lang w:eastAsia="zh-CN"/>
        </w:rPr>
        <w:t xml:space="preserve">            </w:t>
      </w:r>
    </w:p>
    <w:p w14:paraId="59A9D527">
      <w:pPr>
        <w:spacing w:line="317" w:lineRule="auto"/>
        <w:rPr>
          <w:lang w:eastAsia="zh-CN"/>
        </w:rPr>
      </w:pPr>
    </w:p>
    <w:p w14:paraId="63631B3F">
      <w:pPr>
        <w:spacing w:line="318" w:lineRule="auto"/>
        <w:rPr>
          <w:lang w:eastAsia="zh-CN"/>
        </w:rPr>
      </w:pPr>
    </w:p>
    <w:p w14:paraId="6C19372C">
      <w:pPr>
        <w:spacing w:before="140" w:line="227" w:lineRule="auto"/>
        <w:ind w:left="1976"/>
        <w:outlineLvl w:val="2"/>
        <w:rPr>
          <w:rFonts w:ascii="楷体" w:hAnsi="楷体" w:eastAsia="楷体" w:cs="楷体"/>
          <w:sz w:val="43"/>
          <w:szCs w:val="43"/>
          <w:lang w:eastAsia="zh-CN"/>
        </w:rPr>
      </w:pPr>
      <w:r>
        <w:rPr>
          <w:rFonts w:ascii="楷体" w:hAnsi="楷体" w:eastAsia="楷体" w:cs="楷体"/>
          <w:b/>
          <w:bCs/>
          <w:spacing w:val="5"/>
          <w:sz w:val="43"/>
          <w:szCs w:val="43"/>
          <w:lang w:eastAsia="zh-CN"/>
        </w:rPr>
        <w:t>政府采购合同参考范本</w:t>
      </w:r>
    </w:p>
    <w:p w14:paraId="1E66736B">
      <w:pPr>
        <w:spacing w:line="252" w:lineRule="auto"/>
        <w:rPr>
          <w:lang w:eastAsia="zh-CN"/>
        </w:rPr>
      </w:pPr>
    </w:p>
    <w:p w14:paraId="5B66A104">
      <w:pPr>
        <w:spacing w:line="253" w:lineRule="auto"/>
        <w:rPr>
          <w:lang w:eastAsia="zh-CN"/>
        </w:rPr>
      </w:pPr>
    </w:p>
    <w:p w14:paraId="0B3C0BCB">
      <w:pPr>
        <w:spacing w:before="75" w:line="233" w:lineRule="auto"/>
        <w:ind w:left="3596"/>
        <w:rPr>
          <w:rFonts w:ascii="楷体" w:hAnsi="楷体" w:eastAsia="楷体" w:cs="楷体"/>
          <w:sz w:val="23"/>
          <w:szCs w:val="23"/>
          <w:lang w:eastAsia="zh-CN"/>
        </w:rPr>
      </w:pPr>
      <w:r>
        <w:rPr>
          <w:rFonts w:ascii="楷体" w:hAnsi="楷体" w:eastAsia="楷体" w:cs="楷体"/>
          <w:b/>
          <w:bCs/>
          <w:spacing w:val="-4"/>
          <w:sz w:val="23"/>
          <w:szCs w:val="23"/>
          <w:lang w:eastAsia="zh-CN"/>
        </w:rPr>
        <w:t>（服务类）</w:t>
      </w:r>
    </w:p>
    <w:p w14:paraId="199D2F75">
      <w:pPr>
        <w:spacing w:line="282" w:lineRule="auto"/>
        <w:rPr>
          <w:lang w:eastAsia="zh-CN"/>
        </w:rPr>
      </w:pPr>
    </w:p>
    <w:p w14:paraId="3E3264A2">
      <w:pPr>
        <w:spacing w:line="282" w:lineRule="auto"/>
        <w:rPr>
          <w:lang w:eastAsia="zh-CN"/>
        </w:rPr>
      </w:pPr>
    </w:p>
    <w:p w14:paraId="2E4B7F7B">
      <w:pPr>
        <w:spacing w:before="75" w:line="231" w:lineRule="auto"/>
        <w:ind w:left="3288"/>
        <w:outlineLvl w:val="2"/>
        <w:rPr>
          <w:rFonts w:ascii="楷体" w:hAnsi="楷体" w:eastAsia="楷体" w:cs="楷体"/>
          <w:sz w:val="23"/>
          <w:szCs w:val="23"/>
          <w:lang w:eastAsia="zh-CN"/>
        </w:rPr>
      </w:pPr>
      <w:r>
        <w:rPr>
          <w:rFonts w:ascii="楷体" w:hAnsi="楷体" w:eastAsia="楷体" w:cs="楷体"/>
          <w:b/>
          <w:bCs/>
          <w:spacing w:val="5"/>
          <w:sz w:val="23"/>
          <w:szCs w:val="23"/>
          <w:lang w:eastAsia="zh-CN"/>
        </w:rPr>
        <w:t>第一部分</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合同书</w:t>
      </w:r>
    </w:p>
    <w:p w14:paraId="2166695A">
      <w:pPr>
        <w:spacing w:line="278" w:lineRule="auto"/>
        <w:rPr>
          <w:lang w:eastAsia="zh-CN"/>
        </w:rPr>
      </w:pPr>
    </w:p>
    <w:p w14:paraId="70E46919">
      <w:pPr>
        <w:spacing w:line="279" w:lineRule="auto"/>
        <w:rPr>
          <w:lang w:eastAsia="zh-CN"/>
        </w:rPr>
      </w:pPr>
    </w:p>
    <w:p w14:paraId="05A0E842">
      <w:pPr>
        <w:pStyle w:val="3"/>
        <w:spacing w:before="92" w:line="443" w:lineRule="auto"/>
        <w:ind w:left="33" w:right="1012" w:firstLine="910"/>
        <w:rPr>
          <w:rFonts w:ascii="楷体" w:hAnsi="楷体" w:eastAsia="楷体" w:cs="楷体"/>
          <w:sz w:val="23"/>
          <w:szCs w:val="23"/>
          <w:lang w:eastAsia="zh-CN"/>
        </w:rPr>
      </w:pPr>
      <w:r>
        <w:rPr>
          <w:spacing w:val="-3"/>
          <w:sz w:val="28"/>
          <w:szCs w:val="28"/>
          <w:lang w:eastAsia="zh-CN"/>
        </w:rPr>
        <w:t>请参照服务类政府采购合同参考范本订立采购合同。</w:t>
      </w:r>
      <w:r>
        <w:rPr>
          <w:spacing w:val="4"/>
          <w:sz w:val="28"/>
          <w:szCs w:val="28"/>
          <w:lang w:eastAsia="zh-CN"/>
        </w:rPr>
        <w:t xml:space="preserve"> </w:t>
      </w:r>
      <w:r>
        <w:rPr>
          <w:rFonts w:ascii="楷体" w:hAnsi="楷体" w:eastAsia="楷体" w:cs="楷体"/>
          <w:sz w:val="23"/>
          <w:szCs w:val="23"/>
          <w:lang w:eastAsia="zh-CN"/>
        </w:rPr>
        <w:t>合同编号：</w:t>
      </w:r>
      <w:r>
        <w:rPr>
          <w:rFonts w:ascii="楷体" w:hAnsi="楷体" w:eastAsia="楷体" w:cs="楷体"/>
          <w:spacing w:val="-71"/>
          <w:sz w:val="23"/>
          <w:szCs w:val="23"/>
          <w:lang w:eastAsia="zh-CN"/>
        </w:rPr>
        <w:t xml:space="preserve"> </w:t>
      </w:r>
      <w:r>
        <w:rPr>
          <w:rFonts w:ascii="楷体" w:hAnsi="楷体" w:eastAsia="楷体" w:cs="楷体"/>
          <w:sz w:val="23"/>
          <w:szCs w:val="23"/>
          <w:u w:val="single"/>
          <w:lang w:eastAsia="zh-CN"/>
        </w:rPr>
        <w:t xml:space="preserve">            </w:t>
      </w:r>
    </w:p>
    <w:p w14:paraId="08FAEF57">
      <w:pPr>
        <w:spacing w:line="443" w:lineRule="auto"/>
        <w:rPr>
          <w:rFonts w:ascii="楷体" w:hAnsi="楷体" w:eastAsia="楷体" w:cs="楷体"/>
          <w:sz w:val="23"/>
          <w:szCs w:val="23"/>
          <w:lang w:eastAsia="zh-CN"/>
        </w:rPr>
        <w:sectPr>
          <w:footerReference r:id="rId67" w:type="default"/>
          <w:pgSz w:w="11906" w:h="16838"/>
          <w:pgMar w:top="1431" w:right="1785" w:bottom="1261" w:left="1785" w:header="0" w:footer="1087" w:gutter="0"/>
          <w:cols w:space="720" w:num="1"/>
        </w:sectPr>
      </w:pPr>
    </w:p>
    <w:p w14:paraId="1DBC9B66">
      <w:pPr>
        <w:spacing w:before="107" w:line="227" w:lineRule="auto"/>
        <w:ind w:left="1976"/>
        <w:rPr>
          <w:rFonts w:ascii="楷体" w:hAnsi="楷体" w:eastAsia="楷体" w:cs="楷体"/>
          <w:sz w:val="43"/>
          <w:szCs w:val="43"/>
          <w:lang w:eastAsia="zh-CN"/>
        </w:rPr>
      </w:pPr>
      <w:r>
        <w:rPr>
          <w:rFonts w:ascii="楷体" w:hAnsi="楷体" w:eastAsia="楷体" w:cs="楷体"/>
          <w:b/>
          <w:bCs/>
          <w:spacing w:val="5"/>
          <w:sz w:val="43"/>
          <w:szCs w:val="43"/>
          <w:lang w:eastAsia="zh-CN"/>
        </w:rPr>
        <w:t>政府采购合同参考范本</w:t>
      </w:r>
    </w:p>
    <w:p w14:paraId="67A253C5">
      <w:pPr>
        <w:spacing w:line="252" w:lineRule="auto"/>
        <w:rPr>
          <w:lang w:eastAsia="zh-CN"/>
        </w:rPr>
      </w:pPr>
    </w:p>
    <w:p w14:paraId="5974A3DA">
      <w:pPr>
        <w:spacing w:line="253" w:lineRule="auto"/>
        <w:rPr>
          <w:lang w:eastAsia="zh-CN"/>
        </w:rPr>
      </w:pPr>
    </w:p>
    <w:p w14:paraId="6ABEC2A0">
      <w:pPr>
        <w:spacing w:before="75" w:line="233" w:lineRule="auto"/>
        <w:ind w:left="3596"/>
        <w:rPr>
          <w:rFonts w:ascii="楷体" w:hAnsi="楷体" w:eastAsia="楷体" w:cs="楷体"/>
          <w:sz w:val="23"/>
          <w:szCs w:val="23"/>
          <w:lang w:eastAsia="zh-CN"/>
        </w:rPr>
      </w:pPr>
      <w:r>
        <w:rPr>
          <w:rFonts w:ascii="楷体" w:hAnsi="楷体" w:eastAsia="楷体" w:cs="楷体"/>
          <w:b/>
          <w:bCs/>
          <w:sz w:val="23"/>
          <w:szCs w:val="23"/>
          <w:lang w:eastAsia="zh-CN"/>
        </w:rPr>
        <w:t>（服务类）</w:t>
      </w:r>
    </w:p>
    <w:p w14:paraId="333D6B90">
      <w:pPr>
        <w:spacing w:line="295" w:lineRule="auto"/>
        <w:rPr>
          <w:lang w:eastAsia="zh-CN"/>
        </w:rPr>
      </w:pPr>
    </w:p>
    <w:p w14:paraId="56543B51">
      <w:pPr>
        <w:spacing w:line="295" w:lineRule="auto"/>
        <w:rPr>
          <w:lang w:eastAsia="zh-CN"/>
        </w:rPr>
      </w:pPr>
    </w:p>
    <w:p w14:paraId="7874819E">
      <w:pPr>
        <w:spacing w:line="296" w:lineRule="auto"/>
        <w:rPr>
          <w:lang w:eastAsia="zh-CN"/>
        </w:rPr>
      </w:pPr>
    </w:p>
    <w:p w14:paraId="289D7985">
      <w:pPr>
        <w:spacing w:line="296" w:lineRule="auto"/>
        <w:rPr>
          <w:lang w:eastAsia="zh-CN"/>
        </w:rPr>
      </w:pPr>
    </w:p>
    <w:p w14:paraId="3C4BA52E">
      <w:pPr>
        <w:spacing w:before="75" w:line="231" w:lineRule="auto"/>
        <w:ind w:left="3288"/>
        <w:rPr>
          <w:rFonts w:ascii="楷体" w:hAnsi="楷体" w:eastAsia="楷体" w:cs="楷体"/>
          <w:sz w:val="23"/>
          <w:szCs w:val="23"/>
          <w:lang w:eastAsia="zh-CN"/>
        </w:rPr>
      </w:pPr>
      <w:r>
        <w:rPr>
          <w:rFonts w:ascii="楷体" w:hAnsi="楷体" w:eastAsia="楷体" w:cs="楷体"/>
          <w:b/>
          <w:bCs/>
          <w:spacing w:val="5"/>
          <w:sz w:val="23"/>
          <w:szCs w:val="23"/>
          <w:lang w:eastAsia="zh-CN"/>
        </w:rPr>
        <w:t>第一部分</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合同书</w:t>
      </w:r>
    </w:p>
    <w:p w14:paraId="3D0CA296">
      <w:pPr>
        <w:spacing w:line="278" w:lineRule="auto"/>
        <w:rPr>
          <w:lang w:eastAsia="zh-CN"/>
        </w:rPr>
      </w:pPr>
    </w:p>
    <w:p w14:paraId="28C63C45">
      <w:pPr>
        <w:spacing w:line="279" w:lineRule="auto"/>
        <w:rPr>
          <w:lang w:eastAsia="zh-CN"/>
        </w:rPr>
      </w:pPr>
    </w:p>
    <w:p w14:paraId="5802EC7F">
      <w:pPr>
        <w:spacing w:line="279" w:lineRule="auto"/>
        <w:rPr>
          <w:lang w:eastAsia="zh-CN"/>
        </w:rPr>
      </w:pPr>
    </w:p>
    <w:p w14:paraId="03379E48">
      <w:pPr>
        <w:spacing w:line="279" w:lineRule="auto"/>
        <w:rPr>
          <w:lang w:eastAsia="zh-CN"/>
        </w:rPr>
      </w:pPr>
    </w:p>
    <w:p w14:paraId="07BFD0FB">
      <w:pPr>
        <w:spacing w:before="75" w:line="244" w:lineRule="auto"/>
        <w:ind w:left="999"/>
        <w:rPr>
          <w:rFonts w:ascii="楷体" w:hAnsi="楷体" w:eastAsia="楷体" w:cs="楷体"/>
          <w:sz w:val="23"/>
          <w:szCs w:val="23"/>
          <w:lang w:eastAsia="zh-CN"/>
        </w:rPr>
      </w:pPr>
      <w:r>
        <w:rPr>
          <w:rFonts w:ascii="楷体" w:hAnsi="楷体" w:eastAsia="楷体" w:cs="楷体"/>
          <w:sz w:val="23"/>
          <w:szCs w:val="23"/>
          <w:lang w:eastAsia="zh-CN"/>
        </w:rPr>
        <w:t>项目名称：</w:t>
      </w:r>
      <w:r>
        <w:rPr>
          <w:rFonts w:ascii="楷体" w:hAnsi="楷体" w:eastAsia="楷体" w:cs="楷体"/>
          <w:spacing w:val="-77"/>
          <w:sz w:val="23"/>
          <w:szCs w:val="23"/>
          <w:lang w:eastAsia="zh-CN"/>
        </w:rPr>
        <w:t xml:space="preserve"> </w:t>
      </w:r>
      <w:r>
        <w:rPr>
          <w:rFonts w:ascii="楷体" w:hAnsi="楷体" w:eastAsia="楷体" w:cs="楷体"/>
          <w:sz w:val="23"/>
          <w:szCs w:val="23"/>
          <w:u w:val="single"/>
          <w:lang w:eastAsia="zh-CN"/>
        </w:rPr>
        <w:t xml:space="preserve">                                     </w:t>
      </w:r>
    </w:p>
    <w:p w14:paraId="64C0CFBA">
      <w:pPr>
        <w:spacing w:line="287" w:lineRule="auto"/>
        <w:rPr>
          <w:lang w:eastAsia="zh-CN"/>
        </w:rPr>
      </w:pPr>
    </w:p>
    <w:p w14:paraId="53EDF949">
      <w:pPr>
        <w:spacing w:line="287" w:lineRule="auto"/>
        <w:rPr>
          <w:lang w:eastAsia="zh-CN"/>
        </w:rPr>
      </w:pPr>
    </w:p>
    <w:p w14:paraId="6B81578F">
      <w:pPr>
        <w:spacing w:line="288" w:lineRule="auto"/>
        <w:rPr>
          <w:lang w:eastAsia="zh-CN"/>
        </w:rPr>
      </w:pPr>
    </w:p>
    <w:p w14:paraId="5C08F452">
      <w:pPr>
        <w:spacing w:line="288" w:lineRule="auto"/>
        <w:rPr>
          <w:lang w:eastAsia="zh-CN"/>
        </w:rPr>
      </w:pPr>
    </w:p>
    <w:p w14:paraId="5E91D2DE">
      <w:pPr>
        <w:spacing w:before="75" w:line="239" w:lineRule="auto"/>
        <w:ind w:left="1027"/>
        <w:rPr>
          <w:rFonts w:ascii="楷体" w:hAnsi="楷体" w:eastAsia="楷体" w:cs="楷体"/>
          <w:sz w:val="23"/>
          <w:szCs w:val="23"/>
          <w:lang w:eastAsia="zh-CN"/>
        </w:rPr>
      </w:pPr>
      <w:r>
        <w:rPr>
          <w:rFonts w:ascii="楷体" w:hAnsi="楷体" w:eastAsia="楷体" w:cs="楷体"/>
          <w:spacing w:val="-4"/>
          <w:sz w:val="23"/>
          <w:szCs w:val="23"/>
          <w:lang w:eastAsia="zh-CN"/>
        </w:rPr>
        <w:t>甲方：</w:t>
      </w:r>
      <w:r>
        <w:rPr>
          <w:rFonts w:ascii="楷体" w:hAnsi="楷体" w:eastAsia="楷体" w:cs="楷体"/>
          <w:sz w:val="23"/>
          <w:szCs w:val="23"/>
          <w:u w:val="single"/>
          <w:lang w:eastAsia="zh-CN"/>
        </w:rPr>
        <w:t xml:space="preserve">                                         </w:t>
      </w:r>
    </w:p>
    <w:p w14:paraId="1B5369C4">
      <w:pPr>
        <w:spacing w:line="242" w:lineRule="auto"/>
        <w:rPr>
          <w:lang w:eastAsia="zh-CN"/>
        </w:rPr>
      </w:pPr>
    </w:p>
    <w:p w14:paraId="6A0D32E2">
      <w:pPr>
        <w:spacing w:line="243" w:lineRule="auto"/>
        <w:rPr>
          <w:lang w:eastAsia="zh-CN"/>
        </w:rPr>
      </w:pPr>
    </w:p>
    <w:p w14:paraId="1765E82A">
      <w:pPr>
        <w:spacing w:before="75" w:line="248" w:lineRule="auto"/>
        <w:ind w:left="1026"/>
        <w:rPr>
          <w:rFonts w:ascii="楷体" w:hAnsi="楷体" w:eastAsia="楷体" w:cs="楷体"/>
          <w:sz w:val="23"/>
          <w:szCs w:val="23"/>
          <w:lang w:eastAsia="zh-CN"/>
        </w:rPr>
      </w:pPr>
      <w:r>
        <w:rPr>
          <w:rFonts w:ascii="楷体" w:hAnsi="楷体" w:eastAsia="楷体" w:cs="楷体"/>
          <w:spacing w:val="-3"/>
          <w:sz w:val="23"/>
          <w:szCs w:val="23"/>
          <w:lang w:eastAsia="zh-CN"/>
        </w:rPr>
        <w:t>乙方：</w:t>
      </w:r>
      <w:r>
        <w:rPr>
          <w:rFonts w:ascii="楷体" w:hAnsi="楷体" w:eastAsia="楷体" w:cs="楷体"/>
          <w:sz w:val="23"/>
          <w:szCs w:val="23"/>
          <w:u w:val="single"/>
          <w:lang w:eastAsia="zh-CN"/>
        </w:rPr>
        <w:t xml:space="preserve">                                         </w:t>
      </w:r>
    </w:p>
    <w:p w14:paraId="3B88417D">
      <w:pPr>
        <w:spacing w:line="475" w:lineRule="auto"/>
        <w:rPr>
          <w:lang w:eastAsia="zh-CN"/>
        </w:rPr>
      </w:pPr>
    </w:p>
    <w:p w14:paraId="75453505">
      <w:pPr>
        <w:spacing w:before="75" w:line="241" w:lineRule="auto"/>
        <w:ind w:left="998"/>
        <w:rPr>
          <w:rFonts w:ascii="楷体" w:hAnsi="楷体" w:eastAsia="楷体" w:cs="楷体"/>
          <w:sz w:val="23"/>
          <w:szCs w:val="23"/>
          <w:lang w:eastAsia="zh-CN"/>
        </w:rPr>
      </w:pPr>
      <w:r>
        <w:rPr>
          <w:rFonts w:ascii="楷体" w:hAnsi="楷体" w:eastAsia="楷体" w:cs="楷体"/>
          <w:sz w:val="23"/>
          <w:szCs w:val="23"/>
          <w:lang w:eastAsia="zh-CN"/>
        </w:rPr>
        <w:t>签订地：</w:t>
      </w:r>
      <w:r>
        <w:rPr>
          <w:rFonts w:ascii="楷体" w:hAnsi="楷体" w:eastAsia="楷体" w:cs="楷体"/>
          <w:spacing w:val="-86"/>
          <w:sz w:val="23"/>
          <w:szCs w:val="23"/>
          <w:lang w:eastAsia="zh-CN"/>
        </w:rPr>
        <w:t xml:space="preserve"> </w:t>
      </w:r>
      <w:r>
        <w:rPr>
          <w:rFonts w:ascii="楷体" w:hAnsi="楷体" w:eastAsia="楷体" w:cs="楷体"/>
          <w:sz w:val="23"/>
          <w:szCs w:val="23"/>
          <w:u w:val="single"/>
          <w:lang w:eastAsia="zh-CN"/>
        </w:rPr>
        <w:t xml:space="preserve">                                       </w:t>
      </w:r>
    </w:p>
    <w:p w14:paraId="7B0FEE22">
      <w:pPr>
        <w:spacing w:line="242" w:lineRule="auto"/>
        <w:rPr>
          <w:lang w:eastAsia="zh-CN"/>
        </w:rPr>
      </w:pPr>
    </w:p>
    <w:p w14:paraId="2D2F8F28">
      <w:pPr>
        <w:spacing w:line="243" w:lineRule="auto"/>
        <w:rPr>
          <w:lang w:eastAsia="zh-CN"/>
        </w:rPr>
      </w:pPr>
    </w:p>
    <w:p w14:paraId="1493AE4D">
      <w:pPr>
        <w:spacing w:before="75" w:line="233" w:lineRule="auto"/>
        <w:ind w:left="998"/>
        <w:rPr>
          <w:rFonts w:ascii="楷体" w:hAnsi="楷体" w:eastAsia="楷体" w:cs="楷体"/>
          <w:sz w:val="23"/>
          <w:szCs w:val="23"/>
          <w:lang w:eastAsia="zh-CN"/>
        </w:rPr>
      </w:pPr>
      <w:r>
        <w:rPr>
          <w:rFonts w:ascii="楷体" w:hAnsi="楷体" w:eastAsia="楷体" w:cs="楷体"/>
          <w:spacing w:val="-2"/>
          <w:sz w:val="23"/>
          <w:szCs w:val="23"/>
          <w:lang w:eastAsia="zh-CN"/>
        </w:rPr>
        <w:t>签订日期：</w:t>
      </w:r>
      <w:r>
        <w:rPr>
          <w:rFonts w:ascii="楷体" w:hAnsi="楷体" w:eastAsia="楷体" w:cs="楷体"/>
          <w:spacing w:val="-72"/>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105"/>
          <w:sz w:val="23"/>
          <w:szCs w:val="23"/>
          <w:lang w:eastAsia="zh-CN"/>
        </w:rPr>
        <w:t xml:space="preserve"> </w:t>
      </w:r>
      <w:r>
        <w:rPr>
          <w:rFonts w:ascii="楷体" w:hAnsi="楷体" w:eastAsia="楷体" w:cs="楷体"/>
          <w:spacing w:val="-2"/>
          <w:sz w:val="23"/>
          <w:szCs w:val="23"/>
          <w:lang w:eastAsia="zh-CN"/>
        </w:rPr>
        <w:t>年</w:t>
      </w:r>
      <w:r>
        <w:rPr>
          <w:rFonts w:ascii="楷体" w:hAnsi="楷体" w:eastAsia="楷体" w:cs="楷体"/>
          <w:spacing w:val="5"/>
          <w:sz w:val="23"/>
          <w:szCs w:val="23"/>
          <w:u w:val="single"/>
          <w:lang w:eastAsia="zh-CN"/>
        </w:rPr>
        <w:t xml:space="preserve">       </w:t>
      </w:r>
      <w:r>
        <w:rPr>
          <w:rFonts w:ascii="楷体" w:hAnsi="楷体" w:eastAsia="楷体" w:cs="楷体"/>
          <w:spacing w:val="-94"/>
          <w:sz w:val="23"/>
          <w:szCs w:val="23"/>
          <w:lang w:eastAsia="zh-CN"/>
        </w:rPr>
        <w:t xml:space="preserve"> </w:t>
      </w:r>
      <w:r>
        <w:rPr>
          <w:rFonts w:ascii="楷体" w:hAnsi="楷体" w:eastAsia="楷体" w:cs="楷体"/>
          <w:spacing w:val="-2"/>
          <w:sz w:val="23"/>
          <w:szCs w:val="23"/>
          <w:lang w:eastAsia="zh-CN"/>
        </w:rPr>
        <w:t>月</w:t>
      </w:r>
      <w:r>
        <w:rPr>
          <w:rFonts w:ascii="楷体" w:hAnsi="楷体" w:eastAsia="楷体" w:cs="楷体"/>
          <w:spacing w:val="5"/>
          <w:sz w:val="23"/>
          <w:szCs w:val="23"/>
          <w:u w:val="single"/>
          <w:lang w:eastAsia="zh-CN"/>
        </w:rPr>
        <w:t xml:space="preserve">       </w:t>
      </w:r>
      <w:r>
        <w:rPr>
          <w:rFonts w:ascii="楷体" w:hAnsi="楷体" w:eastAsia="楷体" w:cs="楷体"/>
          <w:spacing w:val="-55"/>
          <w:sz w:val="23"/>
          <w:szCs w:val="23"/>
          <w:lang w:eastAsia="zh-CN"/>
        </w:rPr>
        <w:t xml:space="preserve"> </w:t>
      </w:r>
      <w:r>
        <w:rPr>
          <w:rFonts w:ascii="楷体" w:hAnsi="楷体" w:eastAsia="楷体" w:cs="楷体"/>
          <w:spacing w:val="-2"/>
          <w:sz w:val="23"/>
          <w:szCs w:val="23"/>
          <w:lang w:eastAsia="zh-CN"/>
        </w:rPr>
        <w:t>日</w:t>
      </w:r>
    </w:p>
    <w:p w14:paraId="00927F5E">
      <w:pPr>
        <w:spacing w:line="233" w:lineRule="auto"/>
        <w:rPr>
          <w:rFonts w:ascii="楷体" w:hAnsi="楷体" w:eastAsia="楷体" w:cs="楷体"/>
          <w:sz w:val="23"/>
          <w:szCs w:val="23"/>
          <w:lang w:eastAsia="zh-CN"/>
        </w:rPr>
        <w:sectPr>
          <w:footerReference r:id="rId68" w:type="default"/>
          <w:pgSz w:w="11906" w:h="16838"/>
          <w:pgMar w:top="1431" w:right="1785" w:bottom="1263" w:left="1785" w:header="0" w:footer="1087" w:gutter="0"/>
          <w:cols w:space="720" w:num="1"/>
        </w:sectPr>
      </w:pPr>
    </w:p>
    <w:p w14:paraId="0F2CDFE4">
      <w:pPr>
        <w:spacing w:line="245" w:lineRule="auto"/>
        <w:rPr>
          <w:lang w:eastAsia="zh-CN"/>
        </w:rPr>
      </w:pPr>
    </w:p>
    <w:p w14:paraId="4795DDC9">
      <w:pPr>
        <w:spacing w:line="246" w:lineRule="auto"/>
        <w:rPr>
          <w:lang w:eastAsia="zh-CN"/>
        </w:rPr>
      </w:pPr>
    </w:p>
    <w:p w14:paraId="5B6A3096">
      <w:pPr>
        <w:tabs>
          <w:tab w:val="left" w:pos="1438"/>
        </w:tabs>
        <w:spacing w:before="75" w:line="440" w:lineRule="auto"/>
        <w:ind w:firstLine="479"/>
        <w:jc w:val="both"/>
        <w:rPr>
          <w:rFonts w:ascii="楷体" w:hAnsi="楷体" w:eastAsia="楷体" w:cs="楷体"/>
          <w:sz w:val="23"/>
          <w:szCs w:val="23"/>
          <w:lang w:eastAsia="zh-CN"/>
        </w:rPr>
      </w:pPr>
      <w:r>
        <w:rPr>
          <w:rFonts w:ascii="楷体" w:hAnsi="楷体" w:eastAsia="楷体" w:cs="楷体"/>
          <w:sz w:val="23"/>
          <w:szCs w:val="23"/>
          <w:u w:val="single"/>
          <w:lang w:eastAsia="zh-CN"/>
        </w:rPr>
        <w:tab/>
      </w:r>
      <w:r>
        <w:rPr>
          <w:rFonts w:ascii="楷体" w:hAnsi="楷体" w:eastAsia="楷体" w:cs="楷体"/>
          <w:spacing w:val="-102"/>
          <w:sz w:val="23"/>
          <w:szCs w:val="23"/>
          <w:lang w:eastAsia="zh-CN"/>
        </w:rPr>
        <w:t xml:space="preserve"> </w:t>
      </w:r>
      <w:r>
        <w:rPr>
          <w:rFonts w:ascii="楷体" w:hAnsi="楷体" w:eastAsia="楷体" w:cs="楷体"/>
          <w:spacing w:val="4"/>
          <w:sz w:val="23"/>
          <w:szCs w:val="23"/>
          <w:lang w:eastAsia="zh-CN"/>
        </w:rPr>
        <w:t>年</w:t>
      </w:r>
      <w:r>
        <w:rPr>
          <w:rFonts w:ascii="楷体" w:hAnsi="楷体" w:eastAsia="楷体" w:cs="楷体"/>
          <w:spacing w:val="-115"/>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95"/>
          <w:sz w:val="23"/>
          <w:szCs w:val="23"/>
          <w:lang w:eastAsia="zh-CN"/>
        </w:rPr>
        <w:t xml:space="preserve"> </w:t>
      </w:r>
      <w:r>
        <w:rPr>
          <w:rFonts w:ascii="楷体" w:hAnsi="楷体" w:eastAsia="楷体" w:cs="楷体"/>
          <w:spacing w:val="4"/>
          <w:sz w:val="23"/>
          <w:szCs w:val="23"/>
          <w:lang w:eastAsia="zh-CN"/>
        </w:rPr>
        <w:t>月</w:t>
      </w:r>
      <w:r>
        <w:rPr>
          <w:rFonts w:ascii="楷体" w:hAnsi="楷体" w:eastAsia="楷体" w:cs="楷体"/>
          <w:spacing w:val="-115"/>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52"/>
          <w:sz w:val="23"/>
          <w:szCs w:val="23"/>
          <w:lang w:eastAsia="zh-CN"/>
        </w:rPr>
        <w:t xml:space="preserve"> </w:t>
      </w:r>
      <w:r>
        <w:rPr>
          <w:rFonts w:ascii="楷体" w:hAnsi="楷体" w:eastAsia="楷体" w:cs="楷体"/>
          <w:spacing w:val="4"/>
          <w:sz w:val="23"/>
          <w:szCs w:val="23"/>
          <w:lang w:eastAsia="zh-CN"/>
        </w:rPr>
        <w:t>日</w:t>
      </w:r>
      <w:r>
        <w:rPr>
          <w:rFonts w:ascii="楷体" w:hAnsi="楷体" w:eastAsia="楷体" w:cs="楷体"/>
          <w:spacing w:val="-48"/>
          <w:sz w:val="23"/>
          <w:szCs w:val="23"/>
          <w:lang w:eastAsia="zh-CN"/>
        </w:rPr>
        <w:t>，</w:t>
      </w:r>
      <w:r>
        <w:rPr>
          <w:rFonts w:ascii="楷体" w:hAnsi="楷体" w:eastAsia="楷体" w:cs="楷体"/>
          <w:spacing w:val="24"/>
          <w:sz w:val="23"/>
          <w:szCs w:val="23"/>
          <w:u w:val="single"/>
          <w:lang w:eastAsia="zh-CN"/>
        </w:rPr>
        <w:t xml:space="preserve">  </w:t>
      </w:r>
      <w:r>
        <w:rPr>
          <w:rFonts w:ascii="楷体" w:hAnsi="楷体" w:eastAsia="楷体" w:cs="楷体"/>
          <w:spacing w:val="-48"/>
          <w:sz w:val="23"/>
          <w:szCs w:val="23"/>
          <w:u w:val="single"/>
          <w:lang w:eastAsia="zh-CN"/>
        </w:rPr>
        <w:t>（</w:t>
      </w:r>
      <w:r>
        <w:rPr>
          <w:rFonts w:ascii="楷体" w:hAnsi="楷体" w:eastAsia="楷体" w:cs="楷体"/>
          <w:spacing w:val="4"/>
          <w:sz w:val="23"/>
          <w:szCs w:val="23"/>
          <w:u w:val="single"/>
          <w:lang w:eastAsia="zh-CN"/>
        </w:rPr>
        <w:t>采购人名称）</w:t>
      </w:r>
      <w:r>
        <w:rPr>
          <w:rFonts w:ascii="楷体" w:hAnsi="楷体" w:eastAsia="楷体" w:cs="楷体"/>
          <w:spacing w:val="24"/>
          <w:sz w:val="23"/>
          <w:szCs w:val="23"/>
          <w:u w:val="single"/>
          <w:lang w:eastAsia="zh-CN"/>
        </w:rPr>
        <w:t xml:space="preserve">  </w:t>
      </w:r>
      <w:r>
        <w:rPr>
          <w:rFonts w:ascii="楷体" w:hAnsi="楷体" w:eastAsia="楷体" w:cs="楷体"/>
          <w:spacing w:val="-74"/>
          <w:sz w:val="23"/>
          <w:szCs w:val="23"/>
          <w:lang w:eastAsia="zh-CN"/>
        </w:rPr>
        <w:t xml:space="preserve"> </w:t>
      </w:r>
      <w:r>
        <w:rPr>
          <w:rFonts w:ascii="楷体" w:hAnsi="楷体" w:eastAsia="楷体" w:cs="楷体"/>
          <w:spacing w:val="4"/>
          <w:sz w:val="23"/>
          <w:szCs w:val="23"/>
          <w:lang w:eastAsia="zh-CN"/>
        </w:rPr>
        <w:t>以</w:t>
      </w:r>
      <w:r>
        <w:rPr>
          <w:rFonts w:ascii="楷体" w:hAnsi="楷体" w:eastAsia="楷体" w:cs="楷体"/>
          <w:spacing w:val="4"/>
          <w:sz w:val="23"/>
          <w:szCs w:val="23"/>
          <w:u w:val="single"/>
          <w:lang w:eastAsia="zh-CN"/>
        </w:rPr>
        <w:t xml:space="preserve">  （政府采购方式）</w:t>
      </w:r>
      <w:r>
        <w:rPr>
          <w:rFonts w:ascii="楷体" w:hAnsi="楷体" w:eastAsia="楷体" w:cs="楷体"/>
          <w:spacing w:val="44"/>
          <w:sz w:val="23"/>
          <w:szCs w:val="23"/>
          <w:u w:val="single"/>
          <w:lang w:eastAsia="zh-CN"/>
        </w:rPr>
        <w:t xml:space="preserve"> </w:t>
      </w:r>
      <w:r>
        <w:rPr>
          <w:rFonts w:ascii="楷体" w:hAnsi="楷体" w:eastAsia="楷体" w:cs="楷体"/>
          <w:spacing w:val="-108"/>
          <w:sz w:val="23"/>
          <w:szCs w:val="23"/>
          <w:lang w:eastAsia="zh-CN"/>
        </w:rPr>
        <w:t xml:space="preserve"> </w:t>
      </w:r>
      <w:r>
        <w:rPr>
          <w:rFonts w:ascii="楷体" w:hAnsi="楷体" w:eastAsia="楷体" w:cs="楷体"/>
          <w:spacing w:val="4"/>
          <w:sz w:val="23"/>
          <w:szCs w:val="23"/>
          <w:lang w:eastAsia="zh-CN"/>
        </w:rPr>
        <w:t>对</w:t>
      </w:r>
      <w:r>
        <w:rPr>
          <w:rFonts w:ascii="楷体" w:hAnsi="楷体" w:eastAsia="楷体" w:cs="楷体"/>
          <w:spacing w:val="35"/>
          <w:sz w:val="23"/>
          <w:szCs w:val="23"/>
          <w:u w:val="single"/>
          <w:lang w:eastAsia="zh-CN"/>
        </w:rPr>
        <w:t xml:space="preserve">  </w:t>
      </w:r>
      <w:r>
        <w:rPr>
          <w:rFonts w:ascii="楷体" w:hAnsi="楷体" w:eastAsia="楷体" w:cs="楷体"/>
          <w:spacing w:val="4"/>
          <w:sz w:val="23"/>
          <w:szCs w:val="23"/>
          <w:u w:val="single"/>
          <w:lang w:eastAsia="zh-CN"/>
        </w:rPr>
        <w:t>（同</w:t>
      </w:r>
      <w:r>
        <w:rPr>
          <w:rFonts w:ascii="楷体" w:hAnsi="楷体" w:eastAsia="楷体" w:cs="楷体"/>
          <w:spacing w:val="1"/>
          <w:sz w:val="23"/>
          <w:szCs w:val="23"/>
          <w:lang w:eastAsia="zh-CN"/>
        </w:rPr>
        <w:t xml:space="preserve"> </w:t>
      </w:r>
      <w:r>
        <w:rPr>
          <w:rFonts w:ascii="楷体" w:hAnsi="楷体" w:eastAsia="楷体" w:cs="楷体"/>
          <w:spacing w:val="9"/>
          <w:sz w:val="23"/>
          <w:szCs w:val="23"/>
          <w:u w:val="single"/>
          <w:lang w:eastAsia="zh-CN"/>
        </w:rPr>
        <w:t xml:space="preserve">前页项目名称）   </w:t>
      </w:r>
      <w:r>
        <w:rPr>
          <w:rFonts w:ascii="楷体" w:hAnsi="楷体" w:eastAsia="楷体" w:cs="楷体"/>
          <w:spacing w:val="-103"/>
          <w:sz w:val="23"/>
          <w:szCs w:val="23"/>
          <w:lang w:eastAsia="zh-CN"/>
        </w:rPr>
        <w:t xml:space="preserve"> </w:t>
      </w:r>
      <w:r>
        <w:rPr>
          <w:rFonts w:ascii="楷体" w:hAnsi="楷体" w:eastAsia="楷体" w:cs="楷体"/>
          <w:spacing w:val="9"/>
          <w:sz w:val="23"/>
          <w:szCs w:val="23"/>
          <w:lang w:eastAsia="zh-CN"/>
        </w:rPr>
        <w:t>项目进行了采购。经</w:t>
      </w:r>
      <w:r>
        <w:rPr>
          <w:rFonts w:ascii="楷体" w:hAnsi="楷体" w:eastAsia="楷体" w:cs="楷体"/>
          <w:spacing w:val="9"/>
          <w:sz w:val="23"/>
          <w:szCs w:val="23"/>
          <w:u w:val="single"/>
          <w:lang w:eastAsia="zh-CN"/>
        </w:rPr>
        <w:t xml:space="preserve">   （相关评定主</w:t>
      </w:r>
      <w:r>
        <w:rPr>
          <w:rFonts w:ascii="楷体" w:hAnsi="楷体" w:eastAsia="楷体" w:cs="楷体"/>
          <w:spacing w:val="8"/>
          <w:sz w:val="23"/>
          <w:szCs w:val="23"/>
          <w:u w:val="single"/>
          <w:lang w:eastAsia="zh-CN"/>
        </w:rPr>
        <w:t xml:space="preserve">体名称）   </w:t>
      </w:r>
      <w:r>
        <w:rPr>
          <w:rFonts w:ascii="楷体" w:hAnsi="楷体" w:eastAsia="楷体" w:cs="楷体"/>
          <w:spacing w:val="-103"/>
          <w:sz w:val="23"/>
          <w:szCs w:val="23"/>
          <w:lang w:eastAsia="zh-CN"/>
        </w:rPr>
        <w:t xml:space="preserve"> </w:t>
      </w:r>
      <w:r>
        <w:rPr>
          <w:rFonts w:ascii="楷体" w:hAnsi="楷体" w:eastAsia="楷体" w:cs="楷体"/>
          <w:spacing w:val="8"/>
          <w:sz w:val="23"/>
          <w:szCs w:val="23"/>
          <w:lang w:eastAsia="zh-CN"/>
        </w:rPr>
        <w:t>评定</w:t>
      </w:r>
      <w:r>
        <w:rPr>
          <w:rFonts w:ascii="楷体" w:hAnsi="楷体" w:eastAsia="楷体" w:cs="楷体"/>
          <w:spacing w:val="-23"/>
          <w:sz w:val="23"/>
          <w:szCs w:val="23"/>
          <w:lang w:eastAsia="zh-CN"/>
        </w:rPr>
        <w:t>，</w:t>
      </w:r>
      <w:r>
        <w:rPr>
          <w:rFonts w:ascii="楷体" w:hAnsi="楷体" w:eastAsia="楷体" w:cs="楷体"/>
          <w:spacing w:val="5"/>
          <w:sz w:val="23"/>
          <w:szCs w:val="23"/>
          <w:u w:val="single"/>
          <w:lang w:eastAsia="zh-CN"/>
        </w:rPr>
        <w:t xml:space="preserve">   </w:t>
      </w:r>
      <w:r>
        <w:rPr>
          <w:rFonts w:ascii="楷体" w:hAnsi="楷体" w:eastAsia="楷体" w:cs="楷体"/>
          <w:spacing w:val="-23"/>
          <w:sz w:val="23"/>
          <w:szCs w:val="23"/>
          <w:u w:val="single"/>
          <w:lang w:eastAsia="zh-CN"/>
        </w:rPr>
        <w:t>（</w:t>
      </w:r>
      <w:r>
        <w:rPr>
          <w:rFonts w:ascii="楷体" w:hAnsi="楷体" w:eastAsia="楷体" w:cs="楷体"/>
          <w:spacing w:val="8"/>
          <w:sz w:val="23"/>
          <w:szCs w:val="23"/>
          <w:u w:val="single"/>
          <w:lang w:eastAsia="zh-CN"/>
        </w:rPr>
        <w:t>中标</w:t>
      </w:r>
      <w:r>
        <w:rPr>
          <w:rFonts w:ascii="楷体" w:hAnsi="楷体" w:eastAsia="楷体" w:cs="楷体"/>
          <w:sz w:val="23"/>
          <w:szCs w:val="23"/>
          <w:lang w:eastAsia="zh-CN"/>
        </w:rPr>
        <w:t xml:space="preserve"> </w:t>
      </w:r>
      <w:r>
        <w:rPr>
          <w:rFonts w:ascii="楷体" w:hAnsi="楷体" w:eastAsia="楷体" w:cs="楷体"/>
          <w:spacing w:val="11"/>
          <w:sz w:val="23"/>
          <w:szCs w:val="23"/>
          <w:u w:val="single"/>
          <w:lang w:eastAsia="zh-CN"/>
        </w:rPr>
        <w:t xml:space="preserve">供应商名称） </w:t>
      </w:r>
      <w:r>
        <w:rPr>
          <w:rFonts w:ascii="楷体" w:hAnsi="楷体" w:eastAsia="楷体" w:cs="楷体"/>
          <w:spacing w:val="-85"/>
          <w:sz w:val="23"/>
          <w:szCs w:val="23"/>
          <w:lang w:eastAsia="zh-CN"/>
        </w:rPr>
        <w:t xml:space="preserve"> </w:t>
      </w:r>
      <w:r>
        <w:rPr>
          <w:rFonts w:ascii="楷体" w:hAnsi="楷体" w:eastAsia="楷体" w:cs="楷体"/>
          <w:spacing w:val="11"/>
          <w:sz w:val="23"/>
          <w:szCs w:val="23"/>
          <w:lang w:eastAsia="zh-CN"/>
        </w:rPr>
        <w:t>为该项目中标供应商。现于中标通知书发出之日起三十日内，按照采购</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文件确定的事项签订本合同。</w:t>
      </w:r>
    </w:p>
    <w:p w14:paraId="13D6D472">
      <w:pPr>
        <w:spacing w:before="42" w:line="440" w:lineRule="auto"/>
        <w:ind w:left="5" w:firstLine="478"/>
        <w:jc w:val="both"/>
        <w:rPr>
          <w:rFonts w:ascii="楷体" w:hAnsi="楷体" w:eastAsia="楷体" w:cs="楷体"/>
          <w:sz w:val="23"/>
          <w:szCs w:val="23"/>
          <w:lang w:eastAsia="zh-CN"/>
        </w:rPr>
      </w:pPr>
      <w:r>
        <w:rPr>
          <w:rFonts w:ascii="楷体" w:hAnsi="楷体" w:eastAsia="楷体" w:cs="楷体"/>
          <w:spacing w:val="9"/>
          <w:sz w:val="23"/>
          <w:szCs w:val="23"/>
          <w:lang w:eastAsia="zh-CN"/>
        </w:rPr>
        <w:t>根据《中华人民共和国合同法》、《中华人民共和国</w:t>
      </w:r>
      <w:r>
        <w:rPr>
          <w:rFonts w:ascii="楷体" w:hAnsi="楷体" w:eastAsia="楷体" w:cs="楷体"/>
          <w:spacing w:val="8"/>
          <w:sz w:val="23"/>
          <w:szCs w:val="23"/>
          <w:lang w:eastAsia="zh-CN"/>
        </w:rPr>
        <w:t>政府采购法》等相关法律法规</w:t>
      </w:r>
      <w:r>
        <w:rPr>
          <w:rFonts w:ascii="楷体" w:hAnsi="楷体" w:eastAsia="楷体" w:cs="楷体"/>
          <w:sz w:val="23"/>
          <w:szCs w:val="23"/>
          <w:lang w:eastAsia="zh-CN"/>
        </w:rPr>
        <w:t xml:space="preserve"> </w:t>
      </w:r>
      <w:r>
        <w:rPr>
          <w:rFonts w:ascii="楷体" w:hAnsi="楷体" w:eastAsia="楷体" w:cs="楷体"/>
          <w:spacing w:val="10"/>
          <w:sz w:val="23"/>
          <w:szCs w:val="23"/>
          <w:lang w:eastAsia="zh-CN"/>
        </w:rPr>
        <w:t>之规定，按照平等、自愿、公平和诚实信用</w:t>
      </w:r>
      <w:r>
        <w:rPr>
          <w:rFonts w:ascii="楷体" w:hAnsi="楷体" w:eastAsia="楷体" w:cs="楷体"/>
          <w:spacing w:val="9"/>
          <w:sz w:val="23"/>
          <w:szCs w:val="23"/>
          <w:lang w:eastAsia="zh-CN"/>
        </w:rPr>
        <w:t>的原则，经</w:t>
      </w:r>
      <w:r>
        <w:rPr>
          <w:rFonts w:ascii="楷体" w:hAnsi="楷体" w:eastAsia="楷体" w:cs="楷体"/>
          <w:spacing w:val="9"/>
          <w:sz w:val="23"/>
          <w:szCs w:val="23"/>
          <w:u w:val="single"/>
          <w:lang w:eastAsia="zh-CN"/>
        </w:rPr>
        <w:t xml:space="preserve">   （采购人名称）   </w:t>
      </w:r>
      <w:r>
        <w:rPr>
          <w:rFonts w:ascii="楷体" w:hAnsi="楷体" w:eastAsia="楷体" w:cs="楷体"/>
          <w:spacing w:val="-61"/>
          <w:sz w:val="23"/>
          <w:szCs w:val="23"/>
          <w:lang w:eastAsia="zh-CN"/>
        </w:rPr>
        <w:t xml:space="preserve"> </w:t>
      </w:r>
      <w:r>
        <w:rPr>
          <w:rFonts w:ascii="楷体" w:hAnsi="楷体" w:eastAsia="楷体" w:cs="楷体"/>
          <w:spacing w:val="9"/>
          <w:sz w:val="23"/>
          <w:szCs w:val="23"/>
          <w:lang w:eastAsia="zh-CN"/>
        </w:rPr>
        <w:t>(以下简</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称：甲方)和</w:t>
      </w:r>
      <w:r>
        <w:rPr>
          <w:rFonts w:ascii="楷体" w:hAnsi="楷体" w:eastAsia="楷体" w:cs="楷体"/>
          <w:spacing w:val="8"/>
          <w:sz w:val="23"/>
          <w:szCs w:val="23"/>
          <w:u w:val="single"/>
          <w:lang w:eastAsia="zh-CN"/>
        </w:rPr>
        <w:t xml:space="preserve">   （中标供应商名称）   </w:t>
      </w:r>
      <w:r>
        <w:rPr>
          <w:rFonts w:ascii="楷体" w:hAnsi="楷体" w:eastAsia="楷体" w:cs="楷体"/>
          <w:spacing w:val="-60"/>
          <w:sz w:val="23"/>
          <w:szCs w:val="23"/>
          <w:lang w:eastAsia="zh-CN"/>
        </w:rPr>
        <w:t xml:space="preserve"> </w:t>
      </w:r>
      <w:r>
        <w:rPr>
          <w:rFonts w:ascii="楷体" w:hAnsi="楷体" w:eastAsia="楷体" w:cs="楷体"/>
          <w:spacing w:val="8"/>
          <w:sz w:val="23"/>
          <w:szCs w:val="23"/>
          <w:lang w:eastAsia="zh-CN"/>
        </w:rPr>
        <w:t>(以下简称：</w:t>
      </w:r>
      <w:r>
        <w:rPr>
          <w:rFonts w:ascii="楷体" w:hAnsi="楷体" w:eastAsia="楷体" w:cs="楷体"/>
          <w:spacing w:val="-62"/>
          <w:sz w:val="23"/>
          <w:szCs w:val="23"/>
          <w:lang w:eastAsia="zh-CN"/>
        </w:rPr>
        <w:t xml:space="preserve"> </w:t>
      </w:r>
      <w:r>
        <w:rPr>
          <w:rFonts w:ascii="楷体" w:hAnsi="楷体" w:eastAsia="楷体" w:cs="楷体"/>
          <w:spacing w:val="8"/>
          <w:sz w:val="23"/>
          <w:szCs w:val="23"/>
          <w:lang w:eastAsia="zh-CN"/>
        </w:rPr>
        <w:t>乙方)协商一致，约定以</w:t>
      </w:r>
      <w:r>
        <w:rPr>
          <w:rFonts w:ascii="楷体" w:hAnsi="楷体" w:eastAsia="楷体" w:cs="楷体"/>
          <w:spacing w:val="7"/>
          <w:sz w:val="23"/>
          <w:szCs w:val="23"/>
          <w:lang w:eastAsia="zh-CN"/>
        </w:rPr>
        <w:t>下合同条</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款，以兹共同遵守、全面履行。</w:t>
      </w:r>
    </w:p>
    <w:p w14:paraId="33A0C6BF">
      <w:pPr>
        <w:spacing w:before="50" w:line="231" w:lineRule="auto"/>
        <w:ind w:left="501"/>
        <w:outlineLvl w:val="0"/>
        <w:rPr>
          <w:rFonts w:ascii="楷体" w:hAnsi="楷体" w:eastAsia="楷体" w:cs="楷体"/>
          <w:sz w:val="23"/>
          <w:szCs w:val="23"/>
          <w:lang w:eastAsia="zh-CN"/>
        </w:rPr>
      </w:pPr>
      <w:r>
        <w:rPr>
          <w:rFonts w:ascii="楷体" w:hAnsi="楷体" w:eastAsia="楷体" w:cs="楷体"/>
          <w:b/>
          <w:bCs/>
          <w:spacing w:val="4"/>
          <w:sz w:val="23"/>
          <w:szCs w:val="23"/>
          <w:lang w:eastAsia="zh-CN"/>
        </w:rPr>
        <w:t>1.1</w:t>
      </w:r>
      <w:r>
        <w:rPr>
          <w:rFonts w:ascii="楷体" w:hAnsi="楷体" w:eastAsia="楷体" w:cs="楷体"/>
          <w:spacing w:val="4"/>
          <w:sz w:val="23"/>
          <w:szCs w:val="23"/>
          <w:lang w:eastAsia="zh-CN"/>
        </w:rPr>
        <w:t xml:space="preserve"> </w:t>
      </w:r>
      <w:r>
        <w:rPr>
          <w:rFonts w:ascii="楷体" w:hAnsi="楷体" w:eastAsia="楷体" w:cs="楷体"/>
          <w:b/>
          <w:bCs/>
          <w:spacing w:val="4"/>
          <w:sz w:val="23"/>
          <w:szCs w:val="23"/>
          <w:lang w:eastAsia="zh-CN"/>
        </w:rPr>
        <w:t>合同组成部分</w:t>
      </w:r>
    </w:p>
    <w:p w14:paraId="39F5631B">
      <w:pPr>
        <w:spacing w:before="269" w:line="438" w:lineRule="auto"/>
        <w:ind w:left="4" w:right="2" w:firstLine="491"/>
        <w:jc w:val="both"/>
        <w:rPr>
          <w:rFonts w:ascii="楷体" w:hAnsi="楷体" w:eastAsia="楷体" w:cs="楷体"/>
          <w:sz w:val="23"/>
          <w:szCs w:val="23"/>
          <w:lang w:eastAsia="zh-CN"/>
        </w:rPr>
      </w:pPr>
      <w:r>
        <w:rPr>
          <w:rFonts w:ascii="楷体" w:hAnsi="楷体" w:eastAsia="楷体" w:cs="楷体"/>
          <w:spacing w:val="8"/>
          <w:sz w:val="23"/>
          <w:szCs w:val="23"/>
          <w:lang w:eastAsia="zh-CN"/>
        </w:rPr>
        <w:t xml:space="preserve">下列文件为本合同的组成部分，并构成一个整体，需综合解释、相互补充。如果下 </w:t>
      </w:r>
      <w:r>
        <w:rPr>
          <w:rFonts w:ascii="楷体" w:hAnsi="楷体" w:eastAsia="楷体" w:cs="楷体"/>
          <w:spacing w:val="9"/>
          <w:sz w:val="23"/>
          <w:szCs w:val="23"/>
          <w:lang w:eastAsia="zh-CN"/>
        </w:rPr>
        <w:t>列文件内容出现不一致的情形，那么在保证按照采购文</w:t>
      </w:r>
      <w:r>
        <w:rPr>
          <w:rFonts w:ascii="楷体" w:hAnsi="楷体" w:eastAsia="楷体" w:cs="楷体"/>
          <w:spacing w:val="8"/>
          <w:sz w:val="23"/>
          <w:szCs w:val="23"/>
          <w:lang w:eastAsia="zh-CN"/>
        </w:rPr>
        <w:t>件确定的事项的前提下，组成本</w:t>
      </w:r>
      <w:r>
        <w:rPr>
          <w:rFonts w:ascii="楷体" w:hAnsi="楷体" w:eastAsia="楷体" w:cs="楷体"/>
          <w:sz w:val="23"/>
          <w:szCs w:val="23"/>
          <w:lang w:eastAsia="zh-CN"/>
        </w:rPr>
        <w:t xml:space="preserve"> </w:t>
      </w:r>
      <w:r>
        <w:rPr>
          <w:rFonts w:ascii="楷体" w:hAnsi="楷体" w:eastAsia="楷体" w:cs="楷体"/>
          <w:spacing w:val="6"/>
          <w:sz w:val="23"/>
          <w:szCs w:val="23"/>
          <w:lang w:eastAsia="zh-CN"/>
        </w:rPr>
        <w:t>合同的多个文件的优先适用顺序如下：</w:t>
      </w:r>
    </w:p>
    <w:p w14:paraId="15E7D4DC">
      <w:pPr>
        <w:spacing w:before="44" w:line="432" w:lineRule="auto"/>
        <w:ind w:left="501" w:right="4323"/>
        <w:rPr>
          <w:rFonts w:ascii="楷体" w:hAnsi="楷体" w:eastAsia="楷体" w:cs="楷体"/>
          <w:sz w:val="23"/>
          <w:szCs w:val="23"/>
          <w:lang w:eastAsia="zh-CN"/>
        </w:rPr>
      </w:pPr>
      <w:r>
        <w:rPr>
          <w:rFonts w:ascii="楷体" w:hAnsi="楷体" w:eastAsia="楷体" w:cs="楷体"/>
          <w:spacing w:val="5"/>
          <w:sz w:val="23"/>
          <w:szCs w:val="23"/>
          <w:lang w:eastAsia="zh-CN"/>
        </w:rPr>
        <w:t xml:space="preserve">1.1.1 本合同及其补充合同、变更协议； </w:t>
      </w:r>
      <w:r>
        <w:rPr>
          <w:rFonts w:ascii="楷体" w:hAnsi="楷体" w:eastAsia="楷体" w:cs="楷体"/>
          <w:spacing w:val="-2"/>
          <w:sz w:val="23"/>
          <w:szCs w:val="23"/>
          <w:lang w:eastAsia="zh-CN"/>
        </w:rPr>
        <w:t>1.1.2</w:t>
      </w:r>
      <w:r>
        <w:rPr>
          <w:rFonts w:ascii="楷体" w:hAnsi="楷体" w:eastAsia="楷体" w:cs="楷体"/>
          <w:spacing w:val="46"/>
          <w:sz w:val="23"/>
          <w:szCs w:val="23"/>
          <w:lang w:eastAsia="zh-CN"/>
        </w:rPr>
        <w:t xml:space="preserve"> </w:t>
      </w:r>
      <w:r>
        <w:rPr>
          <w:rFonts w:ascii="楷体" w:hAnsi="楷体" w:eastAsia="楷体" w:cs="楷体"/>
          <w:spacing w:val="-2"/>
          <w:sz w:val="23"/>
          <w:szCs w:val="23"/>
          <w:lang w:eastAsia="zh-CN"/>
        </w:rPr>
        <w:t>中标通知书；</w:t>
      </w:r>
    </w:p>
    <w:p w14:paraId="79DDAB6C">
      <w:pPr>
        <w:spacing w:before="47" w:line="437" w:lineRule="auto"/>
        <w:ind w:left="501" w:right="4083"/>
        <w:jc w:val="both"/>
        <w:rPr>
          <w:rFonts w:ascii="楷体" w:hAnsi="楷体" w:eastAsia="楷体" w:cs="楷体"/>
          <w:sz w:val="23"/>
          <w:szCs w:val="23"/>
          <w:lang w:eastAsia="zh-CN"/>
        </w:rPr>
      </w:pPr>
      <w:r>
        <w:rPr>
          <w:rFonts w:ascii="楷体" w:hAnsi="楷体" w:eastAsia="楷体" w:cs="楷体"/>
          <w:spacing w:val="5"/>
          <w:sz w:val="23"/>
          <w:szCs w:val="23"/>
          <w:lang w:eastAsia="zh-CN"/>
        </w:rPr>
        <w:t>1.1.3 投标文件（含澄清或者说明文件</w:t>
      </w:r>
      <w:r>
        <w:rPr>
          <w:rFonts w:ascii="楷体" w:hAnsi="楷体" w:eastAsia="楷体" w:cs="楷体"/>
          <w:spacing w:val="10"/>
          <w:sz w:val="23"/>
          <w:szCs w:val="23"/>
          <w:lang w:eastAsia="zh-CN"/>
        </w:rPr>
        <w:t>）；</w:t>
      </w:r>
      <w:r>
        <w:rPr>
          <w:rFonts w:ascii="楷体" w:hAnsi="楷体" w:eastAsia="楷体" w:cs="楷体"/>
          <w:sz w:val="23"/>
          <w:szCs w:val="23"/>
          <w:lang w:eastAsia="zh-CN"/>
        </w:rPr>
        <w:t xml:space="preserve"> </w:t>
      </w:r>
      <w:r>
        <w:rPr>
          <w:rFonts w:ascii="楷体" w:hAnsi="楷体" w:eastAsia="楷体" w:cs="楷体"/>
          <w:spacing w:val="5"/>
          <w:sz w:val="23"/>
          <w:szCs w:val="23"/>
          <w:lang w:eastAsia="zh-CN"/>
        </w:rPr>
        <w:t>1.1.4 招标文件（含澄清或者修改文件</w:t>
      </w:r>
      <w:r>
        <w:rPr>
          <w:rFonts w:ascii="楷体" w:hAnsi="楷体" w:eastAsia="楷体" w:cs="楷体"/>
          <w:spacing w:val="10"/>
          <w:sz w:val="23"/>
          <w:szCs w:val="23"/>
          <w:lang w:eastAsia="zh-CN"/>
        </w:rPr>
        <w:t>）；</w:t>
      </w:r>
      <w:r>
        <w:rPr>
          <w:rFonts w:ascii="楷体" w:hAnsi="楷体" w:eastAsia="楷体" w:cs="楷体"/>
          <w:sz w:val="23"/>
          <w:szCs w:val="23"/>
          <w:lang w:eastAsia="zh-CN"/>
        </w:rPr>
        <w:t xml:space="preserve"> </w:t>
      </w:r>
      <w:r>
        <w:rPr>
          <w:rFonts w:ascii="楷体" w:hAnsi="楷体" w:eastAsia="楷体" w:cs="楷体"/>
          <w:spacing w:val="4"/>
          <w:sz w:val="23"/>
          <w:szCs w:val="23"/>
          <w:lang w:eastAsia="zh-CN"/>
        </w:rPr>
        <w:t>1.1.5 其他相关采购文件。</w:t>
      </w:r>
    </w:p>
    <w:p w14:paraId="48065495">
      <w:pPr>
        <w:spacing w:before="44" w:line="241" w:lineRule="auto"/>
        <w:ind w:left="501"/>
        <w:outlineLvl w:val="0"/>
        <w:rPr>
          <w:rFonts w:ascii="楷体" w:hAnsi="楷体" w:eastAsia="楷体" w:cs="楷体"/>
          <w:sz w:val="23"/>
          <w:szCs w:val="23"/>
          <w:lang w:eastAsia="zh-CN"/>
        </w:rPr>
      </w:pPr>
      <w:r>
        <w:rPr>
          <w:rFonts w:ascii="楷体" w:hAnsi="楷体" w:eastAsia="楷体" w:cs="楷体"/>
          <w:b/>
          <w:bCs/>
          <w:spacing w:val="-2"/>
          <w:sz w:val="23"/>
          <w:szCs w:val="23"/>
          <w:lang w:eastAsia="zh-CN"/>
        </w:rPr>
        <w:t>1.2</w:t>
      </w:r>
      <w:r>
        <w:rPr>
          <w:rFonts w:ascii="楷体" w:hAnsi="楷体" w:eastAsia="楷体" w:cs="楷体"/>
          <w:spacing w:val="20"/>
          <w:sz w:val="23"/>
          <w:szCs w:val="23"/>
          <w:lang w:eastAsia="zh-CN"/>
        </w:rPr>
        <w:t xml:space="preserve"> </w:t>
      </w:r>
      <w:r>
        <w:rPr>
          <w:rFonts w:ascii="楷体" w:hAnsi="楷体" w:eastAsia="楷体" w:cs="楷体"/>
          <w:b/>
          <w:bCs/>
          <w:spacing w:val="-2"/>
          <w:sz w:val="23"/>
          <w:szCs w:val="23"/>
          <w:lang w:eastAsia="zh-CN"/>
        </w:rPr>
        <w:t>标的</w:t>
      </w:r>
    </w:p>
    <w:p w14:paraId="35E7A5D5">
      <w:pPr>
        <w:spacing w:before="260" w:line="439" w:lineRule="auto"/>
        <w:ind w:left="501" w:right="712"/>
        <w:jc w:val="both"/>
        <w:rPr>
          <w:rFonts w:ascii="楷体" w:hAnsi="楷体" w:eastAsia="楷体" w:cs="楷体"/>
          <w:sz w:val="23"/>
          <w:szCs w:val="23"/>
          <w:lang w:eastAsia="zh-CN"/>
        </w:rPr>
      </w:pPr>
      <w:r>
        <w:rPr>
          <w:rFonts w:ascii="楷体" w:hAnsi="楷体" w:eastAsia="楷体" w:cs="楷体"/>
          <w:sz w:val="23"/>
          <w:szCs w:val="23"/>
          <w:lang w:eastAsia="zh-CN"/>
        </w:rPr>
        <w:t>1.2.1</w:t>
      </w:r>
      <w:r>
        <w:rPr>
          <w:rFonts w:ascii="楷体" w:hAnsi="楷体" w:eastAsia="楷体" w:cs="楷体"/>
          <w:spacing w:val="16"/>
          <w:sz w:val="23"/>
          <w:szCs w:val="23"/>
          <w:lang w:eastAsia="zh-CN"/>
        </w:rPr>
        <w:t xml:space="preserve"> </w:t>
      </w:r>
      <w:r>
        <w:rPr>
          <w:rFonts w:ascii="楷体" w:hAnsi="楷体" w:eastAsia="楷体" w:cs="楷体"/>
          <w:sz w:val="23"/>
          <w:szCs w:val="23"/>
          <w:lang w:eastAsia="zh-CN"/>
        </w:rPr>
        <w:t>标的名称</w:t>
      </w:r>
      <w:r>
        <w:rPr>
          <w:rFonts w:ascii="楷体" w:hAnsi="楷体" w:eastAsia="楷体" w:cs="楷体"/>
          <w:spacing w:val="-13"/>
          <w:sz w:val="23"/>
          <w:szCs w:val="23"/>
          <w:lang w:eastAsia="zh-CN"/>
        </w:rPr>
        <w:t>：</w:t>
      </w:r>
      <w:r>
        <w:rPr>
          <w:rFonts w:ascii="楷体" w:hAnsi="楷体" w:eastAsia="楷体" w:cs="楷体"/>
          <w:spacing w:val="-74"/>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3"/>
          <w:sz w:val="23"/>
          <w:szCs w:val="23"/>
          <w:lang w:eastAsia="zh-CN"/>
        </w:rPr>
        <w:t>；</w:t>
      </w:r>
      <w:r>
        <w:rPr>
          <w:rFonts w:ascii="楷体" w:hAnsi="楷体" w:eastAsia="楷体" w:cs="楷体"/>
          <w:spacing w:val="10"/>
          <w:sz w:val="23"/>
          <w:szCs w:val="23"/>
          <w:lang w:eastAsia="zh-CN"/>
        </w:rPr>
        <w:t xml:space="preserve"> </w:t>
      </w:r>
      <w:r>
        <w:rPr>
          <w:rFonts w:ascii="楷体" w:hAnsi="楷体" w:eastAsia="楷体" w:cs="楷体"/>
          <w:sz w:val="23"/>
          <w:szCs w:val="23"/>
          <w:lang w:eastAsia="zh-CN"/>
        </w:rPr>
        <w:t>1.2.2</w:t>
      </w:r>
      <w:r>
        <w:rPr>
          <w:rFonts w:ascii="楷体" w:hAnsi="楷体" w:eastAsia="楷体" w:cs="楷体"/>
          <w:spacing w:val="16"/>
          <w:sz w:val="23"/>
          <w:szCs w:val="23"/>
          <w:lang w:eastAsia="zh-CN"/>
        </w:rPr>
        <w:t xml:space="preserve"> </w:t>
      </w:r>
      <w:r>
        <w:rPr>
          <w:rFonts w:ascii="楷体" w:hAnsi="楷体" w:eastAsia="楷体" w:cs="楷体"/>
          <w:sz w:val="23"/>
          <w:szCs w:val="23"/>
          <w:lang w:eastAsia="zh-CN"/>
        </w:rPr>
        <w:t>标的数量</w:t>
      </w:r>
      <w:r>
        <w:rPr>
          <w:rFonts w:ascii="楷体" w:hAnsi="楷体" w:eastAsia="楷体" w:cs="楷体"/>
          <w:spacing w:val="-13"/>
          <w:sz w:val="23"/>
          <w:szCs w:val="23"/>
          <w:lang w:eastAsia="zh-CN"/>
        </w:rPr>
        <w:t>：</w:t>
      </w:r>
      <w:r>
        <w:rPr>
          <w:rFonts w:ascii="楷体" w:hAnsi="楷体" w:eastAsia="楷体" w:cs="楷体"/>
          <w:spacing w:val="-74"/>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3"/>
          <w:sz w:val="23"/>
          <w:szCs w:val="23"/>
          <w:lang w:eastAsia="zh-CN"/>
        </w:rPr>
        <w:t>；</w:t>
      </w:r>
      <w:r>
        <w:rPr>
          <w:rFonts w:ascii="楷体" w:hAnsi="楷体" w:eastAsia="楷体" w:cs="楷体"/>
          <w:spacing w:val="10"/>
          <w:sz w:val="23"/>
          <w:szCs w:val="23"/>
          <w:lang w:eastAsia="zh-CN"/>
        </w:rPr>
        <w:t xml:space="preserve"> </w:t>
      </w:r>
      <w:r>
        <w:rPr>
          <w:rFonts w:ascii="楷体" w:hAnsi="楷体" w:eastAsia="楷体" w:cs="楷体"/>
          <w:spacing w:val="-1"/>
          <w:sz w:val="23"/>
          <w:szCs w:val="23"/>
          <w:lang w:eastAsia="zh-CN"/>
        </w:rPr>
        <w:t>1.2.3 标的质量：</w:t>
      </w:r>
      <w:r>
        <w:rPr>
          <w:rFonts w:ascii="楷体" w:hAnsi="楷体" w:eastAsia="楷体" w:cs="楷体"/>
          <w:spacing w:val="-72"/>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
          <w:sz w:val="23"/>
          <w:szCs w:val="23"/>
          <w:lang w:eastAsia="zh-CN"/>
        </w:rPr>
        <w:t>。</w:t>
      </w:r>
    </w:p>
    <w:p w14:paraId="12D19DB8">
      <w:pPr>
        <w:spacing w:before="39" w:line="239" w:lineRule="auto"/>
        <w:ind w:left="501"/>
        <w:outlineLvl w:val="0"/>
        <w:rPr>
          <w:rFonts w:ascii="楷体" w:hAnsi="楷体" w:eastAsia="楷体" w:cs="楷体"/>
          <w:sz w:val="23"/>
          <w:szCs w:val="23"/>
          <w:lang w:eastAsia="zh-CN"/>
        </w:rPr>
      </w:pPr>
      <w:r>
        <w:rPr>
          <w:rFonts w:ascii="楷体" w:hAnsi="楷体" w:eastAsia="楷体" w:cs="楷体"/>
          <w:b/>
          <w:bCs/>
          <w:spacing w:val="-1"/>
          <w:sz w:val="23"/>
          <w:szCs w:val="23"/>
          <w:lang w:eastAsia="zh-CN"/>
        </w:rPr>
        <w:t>1.3</w:t>
      </w:r>
      <w:r>
        <w:rPr>
          <w:rFonts w:ascii="楷体" w:hAnsi="楷体" w:eastAsia="楷体" w:cs="楷体"/>
          <w:spacing w:val="17"/>
          <w:sz w:val="23"/>
          <w:szCs w:val="23"/>
          <w:lang w:eastAsia="zh-CN"/>
        </w:rPr>
        <w:t xml:space="preserve"> </w:t>
      </w:r>
      <w:r>
        <w:rPr>
          <w:rFonts w:ascii="楷体" w:hAnsi="楷体" w:eastAsia="楷体" w:cs="楷体"/>
          <w:b/>
          <w:bCs/>
          <w:spacing w:val="-1"/>
          <w:sz w:val="23"/>
          <w:szCs w:val="23"/>
          <w:lang w:eastAsia="zh-CN"/>
        </w:rPr>
        <w:t>价款</w:t>
      </w:r>
    </w:p>
    <w:p w14:paraId="0E9C5E4F">
      <w:pPr>
        <w:spacing w:before="261" w:line="436" w:lineRule="auto"/>
        <w:ind w:left="492" w:right="712" w:firstLine="5"/>
        <w:rPr>
          <w:rFonts w:ascii="楷体" w:hAnsi="楷体" w:eastAsia="楷体" w:cs="楷体"/>
          <w:sz w:val="23"/>
          <w:szCs w:val="23"/>
        </w:rPr>
      </w:pPr>
      <w:r>
        <w:rPr>
          <w:rFonts w:ascii="楷体" w:hAnsi="楷体" w:eastAsia="楷体" w:cs="楷体"/>
          <w:sz w:val="23"/>
          <w:szCs w:val="23"/>
          <w:lang w:eastAsia="zh-CN"/>
        </w:rPr>
        <w:t>本合同总价为：￥</w:t>
      </w:r>
      <w:r>
        <w:rPr>
          <w:rFonts w:ascii="楷体" w:hAnsi="楷体" w:eastAsia="楷体" w:cs="楷体"/>
          <w:spacing w:val="-52"/>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93"/>
          <w:sz w:val="23"/>
          <w:szCs w:val="23"/>
          <w:lang w:eastAsia="zh-CN"/>
        </w:rPr>
        <w:t xml:space="preserve"> </w:t>
      </w:r>
      <w:r>
        <w:rPr>
          <w:rFonts w:ascii="楷体" w:hAnsi="楷体" w:eastAsia="楷体" w:cs="楷体"/>
          <w:sz w:val="23"/>
          <w:szCs w:val="23"/>
          <w:lang w:eastAsia="zh-CN"/>
        </w:rPr>
        <w:t>元（大写：</w:t>
      </w:r>
      <w:r>
        <w:rPr>
          <w:rFonts w:ascii="楷体" w:hAnsi="楷体" w:eastAsia="楷体" w:cs="楷体"/>
          <w:spacing w:val="-87"/>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93"/>
          <w:sz w:val="23"/>
          <w:szCs w:val="23"/>
          <w:lang w:eastAsia="zh-CN"/>
        </w:rPr>
        <w:t xml:space="preserve"> </w:t>
      </w:r>
      <w:r>
        <w:rPr>
          <w:rFonts w:ascii="楷体" w:hAnsi="楷体" w:eastAsia="楷体" w:cs="楷体"/>
          <w:sz w:val="23"/>
          <w:szCs w:val="23"/>
          <w:lang w:eastAsia="zh-CN"/>
        </w:rPr>
        <w:t xml:space="preserve">元人民币）。 </w:t>
      </w:r>
      <w:r>
        <w:rPr>
          <w:rFonts w:ascii="楷体" w:hAnsi="楷体" w:eastAsia="楷体" w:cs="楷体"/>
          <w:spacing w:val="-2"/>
          <w:sz w:val="23"/>
          <w:szCs w:val="23"/>
        </w:rPr>
        <w:t>分项价格：</w:t>
      </w:r>
    </w:p>
    <w:p w14:paraId="1FDAB499">
      <w:pPr>
        <w:spacing w:line="436" w:lineRule="auto"/>
        <w:rPr>
          <w:rFonts w:ascii="楷体" w:hAnsi="楷体" w:eastAsia="楷体" w:cs="楷体"/>
          <w:sz w:val="23"/>
          <w:szCs w:val="23"/>
        </w:rPr>
        <w:sectPr>
          <w:headerReference r:id="rId69" w:type="default"/>
          <w:footerReference r:id="rId70" w:type="default"/>
          <w:pgSz w:w="11906" w:h="16838"/>
          <w:pgMar w:top="1091" w:right="1412" w:bottom="1261" w:left="1415" w:header="1077" w:footer="1087" w:gutter="0"/>
          <w:cols w:space="720" w:num="1"/>
        </w:sectPr>
      </w:pPr>
    </w:p>
    <w:p w14:paraId="244F1864">
      <w:pPr>
        <w:spacing w:before="13"/>
      </w:pPr>
      <w:r>
        <w:drawing>
          <wp:anchor distT="0" distB="0" distL="0" distR="0" simplePos="0" relativeHeight="251667456"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90"/>
                    <a:stretch>
                      <a:fillRect/>
                    </a:stretch>
                  </pic:blipFill>
                  <pic:spPr>
                    <a:xfrm>
                      <a:off x="0" y="0"/>
                      <a:ext cx="5761260" cy="9144"/>
                    </a:xfrm>
                    <a:prstGeom prst="rect">
                      <a:avLst/>
                    </a:prstGeom>
                  </pic:spPr>
                </pic:pic>
              </a:graphicData>
            </a:graphic>
          </wp:anchor>
        </w:drawing>
      </w:r>
    </w:p>
    <w:p w14:paraId="096780C2">
      <w:pPr>
        <w:spacing w:before="13"/>
      </w:pPr>
    </w:p>
    <w:p w14:paraId="62C35071">
      <w:pPr>
        <w:spacing w:before="13"/>
      </w:pPr>
    </w:p>
    <w:p w14:paraId="79F1E134">
      <w:pPr>
        <w:spacing w:before="12"/>
      </w:pPr>
    </w:p>
    <w:tbl>
      <w:tblPr>
        <w:tblStyle w:val="8"/>
        <w:tblW w:w="7159" w:type="dxa"/>
        <w:tblInd w:w="9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398DE8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205" w:type="dxa"/>
          </w:tcPr>
          <w:p w14:paraId="4F598625">
            <w:pPr>
              <w:spacing w:before="246" w:line="233" w:lineRule="auto"/>
              <w:ind w:left="368"/>
              <w:rPr>
                <w:rFonts w:ascii="楷体" w:hAnsi="楷体" w:eastAsia="楷体" w:cs="楷体"/>
                <w:sz w:val="23"/>
                <w:szCs w:val="23"/>
              </w:rPr>
            </w:pPr>
            <w:r>
              <w:rPr>
                <w:rFonts w:ascii="楷体" w:hAnsi="楷体" w:eastAsia="楷体" w:cs="楷体"/>
                <w:spacing w:val="5"/>
                <w:sz w:val="23"/>
                <w:szCs w:val="23"/>
              </w:rPr>
              <w:t>序号</w:t>
            </w:r>
          </w:p>
        </w:tc>
        <w:tc>
          <w:tcPr>
            <w:tcW w:w="3399" w:type="dxa"/>
          </w:tcPr>
          <w:p w14:paraId="387C15D4">
            <w:pPr>
              <w:spacing w:before="245" w:line="239" w:lineRule="auto"/>
              <w:ind w:left="1329"/>
              <w:rPr>
                <w:rFonts w:ascii="楷体" w:hAnsi="楷体" w:eastAsia="楷体" w:cs="楷体"/>
                <w:sz w:val="23"/>
                <w:szCs w:val="23"/>
              </w:rPr>
            </w:pPr>
            <w:r>
              <w:rPr>
                <w:rFonts w:ascii="楷体" w:hAnsi="楷体" w:eastAsia="楷体" w:cs="楷体"/>
                <w:spacing w:val="6"/>
                <w:sz w:val="23"/>
                <w:szCs w:val="23"/>
              </w:rPr>
              <w:t>分项名称</w:t>
            </w:r>
          </w:p>
        </w:tc>
        <w:tc>
          <w:tcPr>
            <w:tcW w:w="2555" w:type="dxa"/>
          </w:tcPr>
          <w:p w14:paraId="0B5E3E6F">
            <w:pPr>
              <w:spacing w:before="245" w:line="238" w:lineRule="auto"/>
              <w:ind w:left="807"/>
              <w:rPr>
                <w:rFonts w:ascii="楷体" w:hAnsi="楷体" w:eastAsia="楷体" w:cs="楷体"/>
                <w:sz w:val="23"/>
                <w:szCs w:val="23"/>
              </w:rPr>
            </w:pPr>
            <w:r>
              <w:rPr>
                <w:rFonts w:ascii="楷体" w:hAnsi="楷体" w:eastAsia="楷体" w:cs="楷体"/>
                <w:spacing w:val="6"/>
                <w:sz w:val="23"/>
                <w:szCs w:val="23"/>
              </w:rPr>
              <w:t>分项价格</w:t>
            </w:r>
          </w:p>
        </w:tc>
      </w:tr>
      <w:tr w14:paraId="3CC4E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142482E7">
            <w:pPr>
              <w:pStyle w:val="9"/>
            </w:pPr>
          </w:p>
        </w:tc>
        <w:tc>
          <w:tcPr>
            <w:tcW w:w="3399" w:type="dxa"/>
          </w:tcPr>
          <w:p w14:paraId="57BE9F06">
            <w:pPr>
              <w:pStyle w:val="9"/>
            </w:pPr>
          </w:p>
        </w:tc>
        <w:tc>
          <w:tcPr>
            <w:tcW w:w="2555" w:type="dxa"/>
          </w:tcPr>
          <w:p w14:paraId="46E7917B">
            <w:pPr>
              <w:pStyle w:val="9"/>
            </w:pPr>
          </w:p>
        </w:tc>
      </w:tr>
      <w:tr w14:paraId="6D665D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6A25F1B2">
            <w:pPr>
              <w:pStyle w:val="9"/>
            </w:pPr>
          </w:p>
        </w:tc>
        <w:tc>
          <w:tcPr>
            <w:tcW w:w="3399" w:type="dxa"/>
          </w:tcPr>
          <w:p w14:paraId="4CB629D5">
            <w:pPr>
              <w:pStyle w:val="9"/>
            </w:pPr>
          </w:p>
        </w:tc>
        <w:tc>
          <w:tcPr>
            <w:tcW w:w="2555" w:type="dxa"/>
          </w:tcPr>
          <w:p w14:paraId="036FA700">
            <w:pPr>
              <w:pStyle w:val="9"/>
            </w:pPr>
          </w:p>
        </w:tc>
      </w:tr>
      <w:tr w14:paraId="2A2D41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0B20C18C">
            <w:pPr>
              <w:pStyle w:val="9"/>
            </w:pPr>
          </w:p>
        </w:tc>
        <w:tc>
          <w:tcPr>
            <w:tcW w:w="3399" w:type="dxa"/>
          </w:tcPr>
          <w:p w14:paraId="02ADD621">
            <w:pPr>
              <w:pStyle w:val="9"/>
            </w:pPr>
          </w:p>
        </w:tc>
        <w:tc>
          <w:tcPr>
            <w:tcW w:w="2555" w:type="dxa"/>
          </w:tcPr>
          <w:p w14:paraId="61FC614A">
            <w:pPr>
              <w:pStyle w:val="9"/>
            </w:pPr>
          </w:p>
        </w:tc>
      </w:tr>
      <w:tr w14:paraId="7FE008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tcPr>
          <w:p w14:paraId="253C987C">
            <w:pPr>
              <w:pStyle w:val="9"/>
            </w:pPr>
          </w:p>
        </w:tc>
        <w:tc>
          <w:tcPr>
            <w:tcW w:w="3399" w:type="dxa"/>
          </w:tcPr>
          <w:p w14:paraId="20B28758">
            <w:pPr>
              <w:pStyle w:val="9"/>
            </w:pPr>
          </w:p>
        </w:tc>
        <w:tc>
          <w:tcPr>
            <w:tcW w:w="2555" w:type="dxa"/>
          </w:tcPr>
          <w:p w14:paraId="7BFEFA94">
            <w:pPr>
              <w:pStyle w:val="9"/>
            </w:pPr>
          </w:p>
        </w:tc>
      </w:tr>
      <w:tr w14:paraId="56700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4604" w:type="dxa"/>
            <w:gridSpan w:val="2"/>
          </w:tcPr>
          <w:p w14:paraId="50A4F0AB">
            <w:pPr>
              <w:spacing w:before="247" w:line="239" w:lineRule="auto"/>
              <w:ind w:left="2183"/>
              <w:rPr>
                <w:rFonts w:ascii="楷体" w:hAnsi="楷体" w:eastAsia="楷体" w:cs="楷体"/>
                <w:sz w:val="23"/>
                <w:szCs w:val="23"/>
              </w:rPr>
            </w:pPr>
            <w:r>
              <w:rPr>
                <w:rFonts w:ascii="楷体" w:hAnsi="楷体" w:eastAsia="楷体" w:cs="楷体"/>
                <w:spacing w:val="-1"/>
                <w:sz w:val="23"/>
                <w:szCs w:val="23"/>
              </w:rPr>
              <w:t>总价</w:t>
            </w:r>
          </w:p>
        </w:tc>
        <w:tc>
          <w:tcPr>
            <w:tcW w:w="2555" w:type="dxa"/>
          </w:tcPr>
          <w:p w14:paraId="62B1B4BF">
            <w:pPr>
              <w:pStyle w:val="9"/>
            </w:pPr>
          </w:p>
        </w:tc>
      </w:tr>
    </w:tbl>
    <w:p w14:paraId="21F32D48">
      <w:pPr>
        <w:spacing w:before="242" w:line="231" w:lineRule="auto"/>
        <w:ind w:left="500"/>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1.4</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付款方式和发票开具方式</w:t>
      </w:r>
    </w:p>
    <w:p w14:paraId="091CDA9B">
      <w:pPr>
        <w:spacing w:before="272" w:line="431" w:lineRule="auto"/>
        <w:ind w:left="500" w:right="710"/>
        <w:rPr>
          <w:rFonts w:ascii="楷体" w:hAnsi="楷体" w:eastAsia="楷体" w:cs="楷体"/>
          <w:sz w:val="23"/>
          <w:szCs w:val="23"/>
          <w:lang w:eastAsia="zh-CN"/>
        </w:rPr>
      </w:pPr>
      <w:r>
        <w:rPr>
          <w:rFonts w:ascii="楷体" w:hAnsi="楷体" w:eastAsia="楷体" w:cs="楷体"/>
          <w:sz w:val="23"/>
          <w:szCs w:val="23"/>
          <w:lang w:eastAsia="zh-CN"/>
        </w:rPr>
        <w:t>1.4.1</w:t>
      </w:r>
      <w:r>
        <w:rPr>
          <w:rFonts w:ascii="楷体" w:hAnsi="楷体" w:eastAsia="楷体" w:cs="楷体"/>
          <w:spacing w:val="-48"/>
          <w:sz w:val="23"/>
          <w:szCs w:val="23"/>
          <w:lang w:eastAsia="zh-CN"/>
        </w:rPr>
        <w:t xml:space="preserve"> </w:t>
      </w:r>
      <w:r>
        <w:rPr>
          <w:rFonts w:ascii="楷体" w:hAnsi="楷体" w:eastAsia="楷体" w:cs="楷体"/>
          <w:sz w:val="23"/>
          <w:szCs w:val="23"/>
          <w:lang w:eastAsia="zh-CN"/>
        </w:rPr>
        <w:t>付款方式</w:t>
      </w:r>
      <w:r>
        <w:rPr>
          <w:rFonts w:ascii="楷体" w:hAnsi="楷体" w:eastAsia="楷体" w:cs="楷体"/>
          <w:spacing w:val="-4"/>
          <w:sz w:val="23"/>
          <w:szCs w:val="23"/>
          <w:lang w:eastAsia="zh-CN"/>
        </w:rPr>
        <w:t>：</w:t>
      </w:r>
      <w:r>
        <w:rPr>
          <w:rFonts w:ascii="楷体" w:hAnsi="楷体" w:eastAsia="楷体" w:cs="楷体"/>
          <w:spacing w:val="-69"/>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64"/>
          <w:sz w:val="23"/>
          <w:szCs w:val="23"/>
          <w:lang w:eastAsia="zh-CN"/>
        </w:rPr>
        <w:t xml:space="preserve"> </w:t>
      </w:r>
      <w:r>
        <w:rPr>
          <w:rFonts w:ascii="楷体" w:hAnsi="楷体" w:eastAsia="楷体" w:cs="楷体"/>
          <w:spacing w:val="-4"/>
          <w:sz w:val="23"/>
          <w:szCs w:val="23"/>
          <w:lang w:eastAsia="zh-CN"/>
        </w:rPr>
        <w:t>；</w:t>
      </w:r>
      <w:r>
        <w:rPr>
          <w:rFonts w:ascii="楷体" w:hAnsi="楷体" w:eastAsia="楷体" w:cs="楷体"/>
          <w:sz w:val="23"/>
          <w:szCs w:val="23"/>
          <w:lang w:eastAsia="zh-CN"/>
        </w:rPr>
        <w:t xml:space="preserve"> 1.4.2</w:t>
      </w:r>
      <w:r>
        <w:rPr>
          <w:rFonts w:ascii="楷体" w:hAnsi="楷体" w:eastAsia="楷体" w:cs="楷体"/>
          <w:spacing w:val="27"/>
          <w:sz w:val="23"/>
          <w:szCs w:val="23"/>
          <w:lang w:eastAsia="zh-CN"/>
        </w:rPr>
        <w:t xml:space="preserve"> </w:t>
      </w:r>
      <w:r>
        <w:rPr>
          <w:rFonts w:ascii="楷体" w:hAnsi="楷体" w:eastAsia="楷体" w:cs="楷体"/>
          <w:sz w:val="23"/>
          <w:szCs w:val="23"/>
          <w:lang w:eastAsia="zh-CN"/>
        </w:rPr>
        <w:t>发票开具方式：</w:t>
      </w:r>
      <w:r>
        <w:rPr>
          <w:rFonts w:ascii="楷体" w:hAnsi="楷体" w:eastAsia="楷体" w:cs="楷体"/>
          <w:spacing w:val="-64"/>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
          <w:sz w:val="23"/>
          <w:szCs w:val="23"/>
          <w:u w:val="single"/>
          <w:lang w:eastAsia="zh-CN"/>
        </w:rPr>
        <w:t xml:space="preserve">                                    </w:t>
      </w:r>
      <w:r>
        <w:rPr>
          <w:rFonts w:ascii="楷体" w:hAnsi="楷体" w:eastAsia="楷体" w:cs="楷体"/>
          <w:spacing w:val="-1"/>
          <w:sz w:val="23"/>
          <w:szCs w:val="23"/>
          <w:lang w:eastAsia="zh-CN"/>
        </w:rPr>
        <w:t>。</w:t>
      </w:r>
    </w:p>
    <w:p w14:paraId="32FB2FAC">
      <w:pPr>
        <w:spacing w:before="44" w:line="233" w:lineRule="auto"/>
        <w:ind w:left="500"/>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1.5</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履行期限、地点和方式</w:t>
      </w:r>
    </w:p>
    <w:p w14:paraId="69609846">
      <w:pPr>
        <w:spacing w:before="271" w:line="438" w:lineRule="auto"/>
        <w:ind w:left="500" w:right="710"/>
        <w:jc w:val="both"/>
        <w:rPr>
          <w:rFonts w:ascii="楷体" w:hAnsi="楷体" w:eastAsia="楷体" w:cs="楷体"/>
          <w:sz w:val="23"/>
          <w:szCs w:val="23"/>
          <w:lang w:eastAsia="zh-CN"/>
        </w:rPr>
      </w:pPr>
      <w:r>
        <w:rPr>
          <w:rFonts w:ascii="楷体" w:hAnsi="楷体" w:eastAsia="楷体" w:cs="楷体"/>
          <w:sz w:val="23"/>
          <w:szCs w:val="23"/>
          <w:lang w:eastAsia="zh-CN"/>
        </w:rPr>
        <w:t>1.5.1</w:t>
      </w:r>
      <w:r>
        <w:rPr>
          <w:rFonts w:ascii="楷体" w:hAnsi="楷体" w:eastAsia="楷体" w:cs="楷体"/>
          <w:spacing w:val="15"/>
          <w:sz w:val="23"/>
          <w:szCs w:val="23"/>
          <w:lang w:eastAsia="zh-CN"/>
        </w:rPr>
        <w:t xml:space="preserve"> </w:t>
      </w:r>
      <w:r>
        <w:rPr>
          <w:rFonts w:ascii="楷体" w:hAnsi="楷体" w:eastAsia="楷体" w:cs="楷体"/>
          <w:sz w:val="23"/>
          <w:szCs w:val="23"/>
          <w:lang w:eastAsia="zh-CN"/>
        </w:rPr>
        <w:t>履行期限</w:t>
      </w:r>
      <w:r>
        <w:rPr>
          <w:rFonts w:ascii="楷体" w:hAnsi="楷体" w:eastAsia="楷体" w:cs="楷体"/>
          <w:spacing w:val="-13"/>
          <w:sz w:val="23"/>
          <w:szCs w:val="23"/>
          <w:lang w:eastAsia="zh-CN"/>
        </w:rPr>
        <w:t>：</w:t>
      </w:r>
      <w:r>
        <w:rPr>
          <w:rFonts w:ascii="楷体" w:hAnsi="楷体" w:eastAsia="楷体" w:cs="楷体"/>
          <w:spacing w:val="-73"/>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3"/>
          <w:sz w:val="23"/>
          <w:szCs w:val="23"/>
          <w:lang w:eastAsia="zh-CN"/>
        </w:rPr>
        <w:t>；</w:t>
      </w:r>
      <w:r>
        <w:rPr>
          <w:rFonts w:ascii="楷体" w:hAnsi="楷体" w:eastAsia="楷体" w:cs="楷体"/>
          <w:spacing w:val="10"/>
          <w:sz w:val="23"/>
          <w:szCs w:val="23"/>
          <w:lang w:eastAsia="zh-CN"/>
        </w:rPr>
        <w:t xml:space="preserve"> </w:t>
      </w:r>
      <w:r>
        <w:rPr>
          <w:rFonts w:ascii="楷体" w:hAnsi="楷体" w:eastAsia="楷体" w:cs="楷体"/>
          <w:sz w:val="23"/>
          <w:szCs w:val="23"/>
          <w:lang w:eastAsia="zh-CN"/>
        </w:rPr>
        <w:t>1.5.2</w:t>
      </w:r>
      <w:r>
        <w:rPr>
          <w:rFonts w:ascii="楷体" w:hAnsi="楷体" w:eastAsia="楷体" w:cs="楷体"/>
          <w:spacing w:val="15"/>
          <w:sz w:val="23"/>
          <w:szCs w:val="23"/>
          <w:lang w:eastAsia="zh-CN"/>
        </w:rPr>
        <w:t xml:space="preserve"> </w:t>
      </w:r>
      <w:r>
        <w:rPr>
          <w:rFonts w:ascii="楷体" w:hAnsi="楷体" w:eastAsia="楷体" w:cs="楷体"/>
          <w:sz w:val="23"/>
          <w:szCs w:val="23"/>
          <w:lang w:eastAsia="zh-CN"/>
        </w:rPr>
        <w:t>履行地点</w:t>
      </w:r>
      <w:r>
        <w:rPr>
          <w:rFonts w:ascii="楷体" w:hAnsi="楷体" w:eastAsia="楷体" w:cs="楷体"/>
          <w:spacing w:val="-13"/>
          <w:sz w:val="23"/>
          <w:szCs w:val="23"/>
          <w:lang w:eastAsia="zh-CN"/>
        </w:rPr>
        <w:t>：</w:t>
      </w:r>
      <w:r>
        <w:rPr>
          <w:rFonts w:ascii="楷体" w:hAnsi="楷体" w:eastAsia="楷体" w:cs="楷体"/>
          <w:spacing w:val="-73"/>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3"/>
          <w:sz w:val="23"/>
          <w:szCs w:val="23"/>
          <w:lang w:eastAsia="zh-CN"/>
        </w:rPr>
        <w:t>；</w:t>
      </w:r>
      <w:r>
        <w:rPr>
          <w:rFonts w:ascii="楷体" w:hAnsi="楷体" w:eastAsia="楷体" w:cs="楷体"/>
          <w:spacing w:val="10"/>
          <w:sz w:val="23"/>
          <w:szCs w:val="23"/>
          <w:lang w:eastAsia="zh-CN"/>
        </w:rPr>
        <w:t xml:space="preserve"> </w:t>
      </w:r>
      <w:r>
        <w:rPr>
          <w:rFonts w:ascii="楷体" w:hAnsi="楷体" w:eastAsia="楷体" w:cs="楷体"/>
          <w:spacing w:val="-1"/>
          <w:sz w:val="23"/>
          <w:szCs w:val="23"/>
          <w:lang w:eastAsia="zh-CN"/>
        </w:rPr>
        <w:t>1.5.3 履行方式：</w:t>
      </w:r>
      <w:r>
        <w:rPr>
          <w:rFonts w:ascii="楷体" w:hAnsi="楷体" w:eastAsia="楷体" w:cs="楷体"/>
          <w:spacing w:val="-72"/>
          <w:sz w:val="23"/>
          <w:szCs w:val="23"/>
          <w:lang w:eastAsia="zh-CN"/>
        </w:rPr>
        <w:t xml:space="preserve"> </w:t>
      </w:r>
      <w:r>
        <w:rPr>
          <w:rFonts w:ascii="楷体" w:hAnsi="楷体" w:eastAsia="楷体" w:cs="楷体"/>
          <w:sz w:val="23"/>
          <w:szCs w:val="23"/>
          <w:u w:val="single"/>
          <w:lang w:eastAsia="zh-CN"/>
        </w:rPr>
        <w:t xml:space="preserve">                                                  </w:t>
      </w:r>
      <w:r>
        <w:rPr>
          <w:rFonts w:ascii="楷体" w:hAnsi="楷体" w:eastAsia="楷体" w:cs="楷体"/>
          <w:spacing w:val="-1"/>
          <w:sz w:val="23"/>
          <w:szCs w:val="23"/>
          <w:lang w:eastAsia="zh-CN"/>
        </w:rPr>
        <w:t>。</w:t>
      </w:r>
    </w:p>
    <w:p w14:paraId="39BE9783">
      <w:pPr>
        <w:spacing w:before="43" w:line="233" w:lineRule="auto"/>
        <w:ind w:left="500"/>
        <w:outlineLvl w:val="0"/>
        <w:rPr>
          <w:rFonts w:ascii="楷体" w:hAnsi="楷体" w:eastAsia="楷体" w:cs="楷体"/>
          <w:sz w:val="23"/>
          <w:szCs w:val="23"/>
          <w:lang w:eastAsia="zh-CN"/>
        </w:rPr>
      </w:pPr>
      <w:r>
        <w:rPr>
          <w:rFonts w:ascii="楷体" w:hAnsi="楷体" w:eastAsia="楷体" w:cs="楷体"/>
          <w:b/>
          <w:bCs/>
          <w:spacing w:val="1"/>
          <w:sz w:val="23"/>
          <w:szCs w:val="23"/>
          <w:lang w:eastAsia="zh-CN"/>
        </w:rPr>
        <w:t>1.6</w:t>
      </w:r>
      <w:r>
        <w:rPr>
          <w:rFonts w:ascii="楷体" w:hAnsi="楷体" w:eastAsia="楷体" w:cs="楷体"/>
          <w:spacing w:val="20"/>
          <w:sz w:val="23"/>
          <w:szCs w:val="23"/>
          <w:lang w:eastAsia="zh-CN"/>
        </w:rPr>
        <w:t xml:space="preserve"> </w:t>
      </w:r>
      <w:r>
        <w:rPr>
          <w:rFonts w:ascii="楷体" w:hAnsi="楷体" w:eastAsia="楷体" w:cs="楷体"/>
          <w:b/>
          <w:bCs/>
          <w:spacing w:val="1"/>
          <w:sz w:val="23"/>
          <w:szCs w:val="23"/>
          <w:lang w:eastAsia="zh-CN"/>
        </w:rPr>
        <w:t>违约责任</w:t>
      </w:r>
    </w:p>
    <w:p w14:paraId="5FC74D83">
      <w:pPr>
        <w:spacing w:before="267" w:line="440" w:lineRule="auto"/>
        <w:ind w:left="20" w:firstLine="479"/>
        <w:jc w:val="both"/>
        <w:rPr>
          <w:rFonts w:ascii="楷体" w:hAnsi="楷体" w:eastAsia="楷体" w:cs="楷体"/>
          <w:sz w:val="23"/>
          <w:szCs w:val="23"/>
          <w:lang w:eastAsia="zh-CN"/>
        </w:rPr>
      </w:pPr>
      <w:r>
        <w:rPr>
          <w:rFonts w:ascii="楷体" w:hAnsi="楷体" w:eastAsia="楷体" w:cs="楷体"/>
          <w:spacing w:val="7"/>
          <w:sz w:val="23"/>
          <w:szCs w:val="23"/>
          <w:lang w:eastAsia="zh-CN"/>
        </w:rPr>
        <w:t>1.6.1 除不可抗力外，如果乙方没有按照本合同约定的期限、地点和方式履行，那</w:t>
      </w:r>
      <w:r>
        <w:rPr>
          <w:rFonts w:ascii="楷体" w:hAnsi="楷体" w:eastAsia="楷体" w:cs="楷体"/>
          <w:spacing w:val="18"/>
          <w:sz w:val="23"/>
          <w:szCs w:val="23"/>
          <w:lang w:eastAsia="zh-CN"/>
        </w:rPr>
        <w:t xml:space="preserve"> </w:t>
      </w:r>
      <w:r>
        <w:rPr>
          <w:rFonts w:ascii="楷体" w:hAnsi="楷体" w:eastAsia="楷体" w:cs="楷体"/>
          <w:spacing w:val="15"/>
          <w:sz w:val="23"/>
          <w:szCs w:val="23"/>
          <w:lang w:eastAsia="zh-CN"/>
        </w:rPr>
        <w:t>么甲方可要求乙方支付违约金，违约金按每迟延</w:t>
      </w:r>
      <w:r>
        <w:rPr>
          <w:rFonts w:ascii="楷体" w:hAnsi="楷体" w:eastAsia="楷体" w:cs="楷体"/>
          <w:spacing w:val="14"/>
          <w:sz w:val="23"/>
          <w:szCs w:val="23"/>
          <w:lang w:eastAsia="zh-CN"/>
        </w:rPr>
        <w:t>履行一日的应提供而未提供服务价格</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的</w:t>
      </w:r>
      <w:r>
        <w:rPr>
          <w:rFonts w:ascii="楷体" w:hAnsi="楷体" w:eastAsia="楷体" w:cs="楷体"/>
          <w:spacing w:val="-113"/>
          <w:sz w:val="23"/>
          <w:szCs w:val="23"/>
          <w:lang w:eastAsia="zh-CN"/>
        </w:rPr>
        <w:t xml:space="preserve"> </w:t>
      </w:r>
      <w:r>
        <w:rPr>
          <w:rFonts w:ascii="楷体" w:hAnsi="楷体" w:eastAsia="楷体" w:cs="楷体"/>
          <w:spacing w:val="6"/>
          <w:sz w:val="23"/>
          <w:szCs w:val="23"/>
          <w:u w:val="single"/>
          <w:lang w:eastAsia="zh-CN"/>
        </w:rPr>
        <w:t xml:space="preserve">    </w:t>
      </w:r>
      <w:r>
        <w:rPr>
          <w:rFonts w:ascii="楷体" w:hAnsi="楷体" w:eastAsia="楷体" w:cs="楷体"/>
          <w:spacing w:val="-105"/>
          <w:sz w:val="23"/>
          <w:szCs w:val="23"/>
          <w:lang w:eastAsia="zh-CN"/>
        </w:rPr>
        <w:t xml:space="preserve"> </w:t>
      </w:r>
      <w:r>
        <w:rPr>
          <w:rFonts w:ascii="楷体" w:hAnsi="楷体" w:eastAsia="楷体" w:cs="楷体"/>
          <w:spacing w:val="9"/>
          <w:sz w:val="23"/>
          <w:szCs w:val="23"/>
          <w:lang w:eastAsia="zh-CN"/>
        </w:rPr>
        <w:t>%计算，</w:t>
      </w:r>
      <w:r>
        <w:rPr>
          <w:rFonts w:ascii="楷体" w:hAnsi="楷体" w:eastAsia="楷体" w:cs="楷体"/>
          <w:spacing w:val="-69"/>
          <w:sz w:val="23"/>
          <w:szCs w:val="23"/>
          <w:lang w:eastAsia="zh-CN"/>
        </w:rPr>
        <w:t xml:space="preserve"> </w:t>
      </w:r>
      <w:r>
        <w:rPr>
          <w:rFonts w:ascii="楷体" w:hAnsi="楷体" w:eastAsia="楷体" w:cs="楷体"/>
          <w:spacing w:val="9"/>
          <w:sz w:val="23"/>
          <w:szCs w:val="23"/>
          <w:lang w:eastAsia="zh-CN"/>
        </w:rPr>
        <w:t>最高限额为本合同总价的</w:t>
      </w:r>
      <w:r>
        <w:rPr>
          <w:rFonts w:ascii="楷体" w:hAnsi="楷体" w:eastAsia="楷体" w:cs="楷体"/>
          <w:spacing w:val="-113"/>
          <w:sz w:val="23"/>
          <w:szCs w:val="23"/>
          <w:lang w:eastAsia="zh-CN"/>
        </w:rPr>
        <w:t xml:space="preserve"> </w:t>
      </w:r>
      <w:r>
        <w:rPr>
          <w:rFonts w:ascii="楷体" w:hAnsi="楷体" w:eastAsia="楷体" w:cs="楷体"/>
          <w:spacing w:val="6"/>
          <w:sz w:val="23"/>
          <w:szCs w:val="23"/>
          <w:u w:val="single"/>
          <w:lang w:eastAsia="zh-CN"/>
        </w:rPr>
        <w:t xml:space="preserve">     </w:t>
      </w:r>
      <w:r>
        <w:rPr>
          <w:rFonts w:ascii="楷体" w:hAnsi="楷体" w:eastAsia="楷体" w:cs="楷体"/>
          <w:spacing w:val="-107"/>
          <w:sz w:val="23"/>
          <w:szCs w:val="23"/>
          <w:lang w:eastAsia="zh-CN"/>
        </w:rPr>
        <w:t xml:space="preserve"> </w:t>
      </w:r>
      <w:r>
        <w:rPr>
          <w:rFonts w:ascii="楷体" w:hAnsi="楷体" w:eastAsia="楷体" w:cs="楷体"/>
          <w:spacing w:val="9"/>
          <w:sz w:val="23"/>
          <w:szCs w:val="23"/>
          <w:lang w:eastAsia="zh-CN"/>
        </w:rPr>
        <w:t>%；迟延履行的违约金计算数额达到</w:t>
      </w:r>
      <w:r>
        <w:rPr>
          <w:rFonts w:ascii="楷体" w:hAnsi="楷体" w:eastAsia="楷体" w:cs="楷体"/>
          <w:spacing w:val="8"/>
          <w:sz w:val="23"/>
          <w:szCs w:val="23"/>
          <w:lang w:eastAsia="zh-CN"/>
        </w:rPr>
        <w:t>前述</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最高限额之日起，甲方有权在要求乙方支付违约金的同时，书面通知乙方解除本合同；</w:t>
      </w:r>
    </w:p>
    <w:p w14:paraId="7BF57B05">
      <w:pPr>
        <w:spacing w:before="47" w:line="440" w:lineRule="auto"/>
        <w:ind w:left="1" w:firstLine="498"/>
        <w:jc w:val="both"/>
        <w:rPr>
          <w:rFonts w:ascii="楷体" w:hAnsi="楷体" w:eastAsia="楷体" w:cs="楷体"/>
          <w:sz w:val="23"/>
          <w:szCs w:val="23"/>
          <w:lang w:eastAsia="zh-CN"/>
        </w:rPr>
      </w:pPr>
      <w:r>
        <w:rPr>
          <w:rFonts w:ascii="楷体" w:hAnsi="楷体" w:eastAsia="楷体" w:cs="楷体"/>
          <w:spacing w:val="7"/>
          <w:sz w:val="23"/>
          <w:szCs w:val="23"/>
          <w:lang w:eastAsia="zh-CN"/>
        </w:rPr>
        <w:t>1.6.2 除不可抗力外，如果甲方没有按照本合同约定的付款方式付款，那么乙方可</w:t>
      </w:r>
      <w:r>
        <w:rPr>
          <w:rFonts w:ascii="楷体" w:hAnsi="楷体" w:eastAsia="楷体" w:cs="楷体"/>
          <w:spacing w:val="18"/>
          <w:sz w:val="23"/>
          <w:szCs w:val="23"/>
          <w:lang w:eastAsia="zh-CN"/>
        </w:rPr>
        <w:t xml:space="preserve"> </w:t>
      </w:r>
      <w:r>
        <w:rPr>
          <w:rFonts w:ascii="楷体" w:hAnsi="楷体" w:eastAsia="楷体" w:cs="楷体"/>
          <w:spacing w:val="11"/>
          <w:sz w:val="23"/>
          <w:szCs w:val="23"/>
          <w:lang w:eastAsia="zh-CN"/>
        </w:rPr>
        <w:t>要求甲方支付违约金，违约金按每迟延付款一日的应付而未付款的</w:t>
      </w:r>
      <w:r>
        <w:rPr>
          <w:rFonts w:ascii="楷体" w:hAnsi="楷体" w:eastAsia="楷体" w:cs="楷体"/>
          <w:spacing w:val="-99"/>
          <w:sz w:val="23"/>
          <w:szCs w:val="23"/>
          <w:lang w:eastAsia="zh-CN"/>
        </w:rPr>
        <w:t xml:space="preserve"> </w:t>
      </w:r>
      <w:r>
        <w:rPr>
          <w:rFonts w:ascii="楷体" w:hAnsi="楷体" w:eastAsia="楷体" w:cs="楷体"/>
          <w:spacing w:val="6"/>
          <w:sz w:val="23"/>
          <w:szCs w:val="23"/>
          <w:u w:val="single"/>
          <w:lang w:eastAsia="zh-CN"/>
        </w:rPr>
        <w:t xml:space="preserve">    </w:t>
      </w:r>
      <w:r>
        <w:rPr>
          <w:rFonts w:ascii="楷体" w:hAnsi="楷体" w:eastAsia="楷体" w:cs="楷体"/>
          <w:spacing w:val="-106"/>
          <w:sz w:val="23"/>
          <w:szCs w:val="23"/>
          <w:lang w:eastAsia="zh-CN"/>
        </w:rPr>
        <w:t xml:space="preserve"> </w:t>
      </w:r>
      <w:r>
        <w:rPr>
          <w:rFonts w:ascii="楷体" w:hAnsi="楷体" w:eastAsia="楷体" w:cs="楷体"/>
          <w:spacing w:val="11"/>
          <w:sz w:val="23"/>
          <w:szCs w:val="23"/>
          <w:lang w:eastAsia="zh-CN"/>
        </w:rPr>
        <w:t>%计算，最高限</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额为本合同总价的</w:t>
      </w:r>
      <w:r>
        <w:rPr>
          <w:rFonts w:ascii="楷体" w:hAnsi="楷体" w:eastAsia="楷体" w:cs="楷体"/>
          <w:spacing w:val="-104"/>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109"/>
          <w:sz w:val="23"/>
          <w:szCs w:val="23"/>
          <w:lang w:eastAsia="zh-CN"/>
        </w:rPr>
        <w:t xml:space="preserve"> </w:t>
      </w:r>
      <w:r>
        <w:rPr>
          <w:rFonts w:ascii="楷体" w:hAnsi="楷体" w:eastAsia="楷体" w:cs="楷体"/>
          <w:spacing w:val="8"/>
          <w:sz w:val="23"/>
          <w:szCs w:val="23"/>
          <w:lang w:eastAsia="zh-CN"/>
        </w:rPr>
        <w:t>%；迟延付款的违约金计算数额达到前述最高限额之日起，乙方</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有权在要求甲方支付违约金的同时，书面通知甲方解除本合同；</w:t>
      </w:r>
    </w:p>
    <w:p w14:paraId="137D6641">
      <w:pPr>
        <w:spacing w:before="51" w:line="429" w:lineRule="auto"/>
        <w:ind w:left="3" w:firstLine="496"/>
        <w:jc w:val="both"/>
        <w:rPr>
          <w:rFonts w:ascii="楷体" w:hAnsi="楷体" w:eastAsia="楷体" w:cs="楷体"/>
          <w:sz w:val="23"/>
          <w:szCs w:val="23"/>
          <w:lang w:eastAsia="zh-CN"/>
        </w:rPr>
      </w:pPr>
      <w:r>
        <w:rPr>
          <w:rFonts w:ascii="楷体" w:hAnsi="楷体" w:eastAsia="楷体" w:cs="楷体"/>
          <w:spacing w:val="7"/>
          <w:sz w:val="23"/>
          <w:szCs w:val="23"/>
          <w:lang w:eastAsia="zh-CN"/>
        </w:rPr>
        <w:t>1.6.3 除不可抗力外，任何一方未能履行本合同约定的其他主要义务，经催告后在</w:t>
      </w:r>
      <w:r>
        <w:rPr>
          <w:rFonts w:ascii="楷体" w:hAnsi="楷体" w:eastAsia="楷体" w:cs="楷体"/>
          <w:spacing w:val="18"/>
          <w:sz w:val="23"/>
          <w:szCs w:val="23"/>
          <w:lang w:eastAsia="zh-CN"/>
        </w:rPr>
        <w:t xml:space="preserve"> </w:t>
      </w:r>
      <w:r>
        <w:rPr>
          <w:rFonts w:ascii="楷体" w:hAnsi="楷体" w:eastAsia="楷体" w:cs="楷体"/>
          <w:spacing w:val="9"/>
          <w:sz w:val="23"/>
          <w:szCs w:val="23"/>
          <w:lang w:eastAsia="zh-CN"/>
        </w:rPr>
        <w:t>合理期限内仍未履行的，或者任何一方有其他违约行为</w:t>
      </w:r>
      <w:r>
        <w:rPr>
          <w:rFonts w:ascii="楷体" w:hAnsi="楷体" w:eastAsia="楷体" w:cs="楷体"/>
          <w:spacing w:val="8"/>
          <w:sz w:val="23"/>
          <w:szCs w:val="23"/>
          <w:lang w:eastAsia="zh-CN"/>
        </w:rPr>
        <w:t>致使不能实现合同目的的，或者</w:t>
      </w:r>
    </w:p>
    <w:p w14:paraId="4CC893C5">
      <w:pPr>
        <w:spacing w:line="429" w:lineRule="auto"/>
        <w:rPr>
          <w:rFonts w:ascii="楷体" w:hAnsi="楷体" w:eastAsia="楷体" w:cs="楷体"/>
          <w:sz w:val="23"/>
          <w:szCs w:val="23"/>
          <w:lang w:eastAsia="zh-CN"/>
        </w:rPr>
        <w:sectPr>
          <w:headerReference r:id="rId71" w:type="default"/>
          <w:footerReference r:id="rId72" w:type="default"/>
          <w:pgSz w:w="11906" w:h="16838"/>
          <w:pgMar w:top="400" w:right="1415" w:bottom="1263" w:left="1416" w:header="0" w:footer="1087" w:gutter="0"/>
          <w:cols w:space="720" w:num="1"/>
        </w:sectPr>
      </w:pPr>
    </w:p>
    <w:p w14:paraId="45D9C355">
      <w:pPr>
        <w:spacing w:line="294" w:lineRule="auto"/>
        <w:rPr>
          <w:lang w:eastAsia="zh-CN"/>
        </w:rPr>
      </w:pPr>
    </w:p>
    <w:p w14:paraId="4E277AC1">
      <w:pPr>
        <w:spacing w:line="294" w:lineRule="auto"/>
        <w:rPr>
          <w:lang w:eastAsia="zh-CN"/>
        </w:rPr>
      </w:pPr>
    </w:p>
    <w:p w14:paraId="5B9D2703">
      <w:pPr>
        <w:spacing w:line="295" w:lineRule="auto"/>
        <w:rPr>
          <w:lang w:eastAsia="zh-CN"/>
        </w:rPr>
      </w:pPr>
      <w:r>
        <w:drawing>
          <wp:anchor distT="0" distB="0" distL="0" distR="0" simplePos="0" relativeHeight="251668480" behindDoc="0" locked="0" layoutInCell="1" allowOverlap="1">
            <wp:simplePos x="0" y="0"/>
            <wp:positionH relativeFrom="column">
              <wp:posOffset>0</wp:posOffset>
            </wp:positionH>
            <wp:positionV relativeFrom="paragraph">
              <wp:posOffset>55245</wp:posOffset>
            </wp:positionV>
            <wp:extent cx="5761355" cy="8890"/>
            <wp:effectExtent l="0" t="0" r="0" b="0"/>
            <wp:wrapNone/>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90"/>
                    <a:stretch>
                      <a:fillRect/>
                    </a:stretch>
                  </pic:blipFill>
                  <pic:spPr>
                    <a:xfrm>
                      <a:off x="0" y="0"/>
                      <a:ext cx="5761260" cy="9144"/>
                    </a:xfrm>
                    <a:prstGeom prst="rect">
                      <a:avLst/>
                    </a:prstGeom>
                  </pic:spPr>
                </pic:pic>
              </a:graphicData>
            </a:graphic>
          </wp:anchor>
        </w:drawing>
      </w:r>
    </w:p>
    <w:p w14:paraId="36EE8352">
      <w:pPr>
        <w:spacing w:line="295" w:lineRule="auto"/>
        <w:rPr>
          <w:lang w:eastAsia="zh-CN"/>
        </w:rPr>
      </w:pPr>
    </w:p>
    <w:p w14:paraId="7730A379">
      <w:pPr>
        <w:spacing w:before="75" w:line="440" w:lineRule="auto"/>
        <w:ind w:left="7" w:hanging="7"/>
        <w:jc w:val="both"/>
        <w:rPr>
          <w:rFonts w:ascii="楷体" w:hAnsi="楷体" w:eastAsia="楷体" w:cs="楷体"/>
          <w:sz w:val="23"/>
          <w:szCs w:val="23"/>
          <w:lang w:eastAsia="zh-CN"/>
        </w:rPr>
      </w:pPr>
      <w:r>
        <w:rPr>
          <w:rFonts w:ascii="楷体" w:hAnsi="楷体" w:eastAsia="楷体" w:cs="楷体"/>
          <w:spacing w:val="9"/>
          <w:sz w:val="23"/>
          <w:szCs w:val="23"/>
          <w:lang w:eastAsia="zh-CN"/>
        </w:rPr>
        <w:t>任何一方有腐败行为（即：提供或给予或接受或索取任何财物</w:t>
      </w:r>
      <w:r>
        <w:rPr>
          <w:rFonts w:ascii="楷体" w:hAnsi="楷体" w:eastAsia="楷体" w:cs="楷体"/>
          <w:spacing w:val="8"/>
          <w:sz w:val="23"/>
          <w:szCs w:val="23"/>
          <w:lang w:eastAsia="zh-CN"/>
        </w:rPr>
        <w:t>或其他好处或者采取其他</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不正当手段来影响对方当事人在合同签订、</w:t>
      </w:r>
      <w:r>
        <w:rPr>
          <w:rFonts w:ascii="楷体" w:hAnsi="楷体" w:eastAsia="楷体" w:cs="楷体"/>
          <w:spacing w:val="8"/>
          <w:sz w:val="23"/>
          <w:szCs w:val="23"/>
          <w:lang w:eastAsia="zh-CN"/>
        </w:rPr>
        <w:t>履行过程中的行为）或者欺诈行为（即：以</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谎报事实或隐瞒真相的方法来影响对方当事</w:t>
      </w:r>
      <w:r>
        <w:rPr>
          <w:rFonts w:ascii="楷体" w:hAnsi="楷体" w:eastAsia="楷体" w:cs="楷体"/>
          <w:spacing w:val="8"/>
          <w:sz w:val="23"/>
          <w:szCs w:val="23"/>
          <w:lang w:eastAsia="zh-CN"/>
        </w:rPr>
        <w:t>人在合同签订、履行过程中的行为）的，对</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方当事人可以书面通知违约方解除本合同；</w:t>
      </w:r>
    </w:p>
    <w:p w14:paraId="1FFC4C20">
      <w:pPr>
        <w:spacing w:before="44" w:line="443" w:lineRule="auto"/>
        <w:ind w:left="11" w:firstLine="489"/>
        <w:jc w:val="both"/>
        <w:rPr>
          <w:rFonts w:ascii="楷体" w:hAnsi="楷体" w:eastAsia="楷体" w:cs="楷体"/>
          <w:sz w:val="23"/>
          <w:szCs w:val="23"/>
          <w:lang w:eastAsia="zh-CN"/>
        </w:rPr>
      </w:pPr>
      <w:r>
        <w:rPr>
          <w:rFonts w:ascii="楷体" w:hAnsi="楷体" w:eastAsia="楷体" w:cs="楷体"/>
          <w:spacing w:val="7"/>
          <w:sz w:val="23"/>
          <w:szCs w:val="23"/>
          <w:lang w:eastAsia="zh-CN"/>
        </w:rPr>
        <w:t>1.6.4 任何一方按照前述约定要求违约方支付违约金的同时，仍有权要求违约方继</w:t>
      </w:r>
      <w:r>
        <w:rPr>
          <w:rFonts w:ascii="楷体" w:hAnsi="楷体" w:eastAsia="楷体" w:cs="楷体"/>
          <w:spacing w:val="18"/>
          <w:sz w:val="23"/>
          <w:szCs w:val="23"/>
          <w:lang w:eastAsia="zh-CN"/>
        </w:rPr>
        <w:t xml:space="preserve"> </w:t>
      </w:r>
      <w:r>
        <w:rPr>
          <w:rFonts w:ascii="楷体" w:hAnsi="楷体" w:eastAsia="楷体" w:cs="楷体"/>
          <w:spacing w:val="8"/>
          <w:sz w:val="23"/>
          <w:szCs w:val="23"/>
          <w:lang w:eastAsia="zh-CN"/>
        </w:rPr>
        <w:t>续履行合同、采取补救措施，并有权按照己方实际损失情况要求违约方赔偿损失；任何</w:t>
      </w:r>
      <w:r>
        <w:rPr>
          <w:rFonts w:ascii="楷体" w:hAnsi="楷体" w:eastAsia="楷体" w:cs="楷体"/>
          <w:spacing w:val="17"/>
          <w:sz w:val="23"/>
          <w:szCs w:val="23"/>
          <w:lang w:eastAsia="zh-CN"/>
        </w:rPr>
        <w:t xml:space="preserve"> </w:t>
      </w:r>
      <w:r>
        <w:rPr>
          <w:rFonts w:ascii="楷体" w:hAnsi="楷体" w:eastAsia="楷体" w:cs="楷体"/>
          <w:spacing w:val="8"/>
          <w:sz w:val="23"/>
          <w:szCs w:val="23"/>
          <w:lang w:eastAsia="zh-CN"/>
        </w:rPr>
        <w:t>一方按照前述约定要求解除本合同的同时，仍有权要求违约方支付违约金和按照己方实</w:t>
      </w:r>
      <w:r>
        <w:rPr>
          <w:rFonts w:ascii="楷体" w:hAnsi="楷体" w:eastAsia="楷体" w:cs="楷体"/>
          <w:spacing w:val="16"/>
          <w:sz w:val="23"/>
          <w:szCs w:val="23"/>
          <w:lang w:eastAsia="zh-CN"/>
        </w:rPr>
        <w:t xml:space="preserve"> </w:t>
      </w:r>
      <w:r>
        <w:rPr>
          <w:rFonts w:ascii="楷体" w:hAnsi="楷体" w:eastAsia="楷体" w:cs="楷体"/>
          <w:spacing w:val="8"/>
          <w:sz w:val="23"/>
          <w:szCs w:val="23"/>
          <w:lang w:eastAsia="zh-CN"/>
        </w:rPr>
        <w:t>际损失情况要求违约方赔偿损失；且守约方行使的任何权利救济方式均不视为其放弃了</w:t>
      </w:r>
      <w:r>
        <w:rPr>
          <w:rFonts w:ascii="楷体" w:hAnsi="楷体" w:eastAsia="楷体" w:cs="楷体"/>
          <w:spacing w:val="16"/>
          <w:sz w:val="23"/>
          <w:szCs w:val="23"/>
          <w:lang w:eastAsia="zh-CN"/>
        </w:rPr>
        <w:t xml:space="preserve"> </w:t>
      </w:r>
      <w:r>
        <w:rPr>
          <w:rFonts w:ascii="楷体" w:hAnsi="楷体" w:eastAsia="楷体" w:cs="楷体"/>
          <w:spacing w:val="6"/>
          <w:sz w:val="23"/>
          <w:szCs w:val="23"/>
          <w:lang w:eastAsia="zh-CN"/>
        </w:rPr>
        <w:t>其他法定或者约定的权利救济方式；</w:t>
      </w:r>
    </w:p>
    <w:p w14:paraId="2D012225">
      <w:pPr>
        <w:spacing w:before="42" w:line="438" w:lineRule="auto"/>
        <w:ind w:left="2" w:firstLine="497"/>
        <w:jc w:val="both"/>
        <w:rPr>
          <w:rFonts w:ascii="楷体" w:hAnsi="楷体" w:eastAsia="楷体" w:cs="楷体"/>
          <w:sz w:val="23"/>
          <w:szCs w:val="23"/>
          <w:lang w:eastAsia="zh-CN"/>
        </w:rPr>
      </w:pPr>
      <w:r>
        <w:rPr>
          <w:rFonts w:ascii="楷体" w:hAnsi="楷体" w:eastAsia="楷体" w:cs="楷体"/>
          <w:spacing w:val="7"/>
          <w:sz w:val="23"/>
          <w:szCs w:val="23"/>
          <w:lang w:eastAsia="zh-CN"/>
        </w:rPr>
        <w:t>1.6.5 除前述约定外，除不可抗力外，任何一方未能履行本合同约定的义务，对方</w:t>
      </w:r>
      <w:r>
        <w:rPr>
          <w:rFonts w:ascii="楷体" w:hAnsi="楷体" w:eastAsia="楷体" w:cs="楷体"/>
          <w:spacing w:val="18"/>
          <w:sz w:val="23"/>
          <w:szCs w:val="23"/>
          <w:lang w:eastAsia="zh-CN"/>
        </w:rPr>
        <w:t xml:space="preserve"> </w:t>
      </w:r>
      <w:r>
        <w:rPr>
          <w:rFonts w:ascii="楷体" w:hAnsi="楷体" w:eastAsia="楷体" w:cs="楷体"/>
          <w:spacing w:val="9"/>
          <w:sz w:val="23"/>
          <w:szCs w:val="23"/>
          <w:lang w:eastAsia="zh-CN"/>
        </w:rPr>
        <w:t>当事人均有权要求继续履行、采取补救措施或者赔偿损失</w:t>
      </w:r>
      <w:r>
        <w:rPr>
          <w:rFonts w:ascii="楷体" w:hAnsi="楷体" w:eastAsia="楷体" w:cs="楷体"/>
          <w:spacing w:val="8"/>
          <w:sz w:val="23"/>
          <w:szCs w:val="23"/>
          <w:lang w:eastAsia="zh-CN"/>
        </w:rPr>
        <w:t>等，且对方当事人行使的任何</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权利救济方式均不视为其放弃了其他法定或者约定的权利救济方式；</w:t>
      </w:r>
    </w:p>
    <w:p w14:paraId="1F87B9F6">
      <w:pPr>
        <w:spacing w:before="40" w:line="437" w:lineRule="auto"/>
        <w:ind w:left="10" w:firstLine="490"/>
        <w:jc w:val="both"/>
        <w:rPr>
          <w:rFonts w:ascii="楷体" w:hAnsi="楷体" w:eastAsia="楷体" w:cs="楷体"/>
          <w:sz w:val="23"/>
          <w:szCs w:val="23"/>
          <w:lang w:eastAsia="zh-CN"/>
        </w:rPr>
      </w:pPr>
      <w:r>
        <w:rPr>
          <w:rFonts w:ascii="楷体" w:hAnsi="楷体" w:eastAsia="楷体" w:cs="楷体"/>
          <w:spacing w:val="7"/>
          <w:sz w:val="23"/>
          <w:szCs w:val="23"/>
          <w:lang w:eastAsia="zh-CN"/>
        </w:rPr>
        <w:t>1.6.6 如果出现政府采购监督管理部门在处理投诉事项期间，书面通知甲方暂停采</w:t>
      </w:r>
      <w:r>
        <w:rPr>
          <w:rFonts w:ascii="楷体" w:hAnsi="楷体" w:eastAsia="楷体" w:cs="楷体"/>
          <w:spacing w:val="18"/>
          <w:sz w:val="23"/>
          <w:szCs w:val="23"/>
          <w:lang w:eastAsia="zh-CN"/>
        </w:rPr>
        <w:t xml:space="preserve"> </w:t>
      </w:r>
      <w:r>
        <w:rPr>
          <w:rFonts w:ascii="楷体" w:hAnsi="楷体" w:eastAsia="楷体" w:cs="楷体"/>
          <w:spacing w:val="8"/>
          <w:sz w:val="23"/>
          <w:szCs w:val="23"/>
          <w:lang w:eastAsia="zh-CN"/>
        </w:rPr>
        <w:t>购活动的情形，或者询问或质疑事项可能影响中标结果的，导致甲方中止履行合同的情</w:t>
      </w:r>
      <w:r>
        <w:rPr>
          <w:rFonts w:ascii="楷体" w:hAnsi="楷体" w:eastAsia="楷体" w:cs="楷体"/>
          <w:spacing w:val="17"/>
          <w:sz w:val="23"/>
          <w:szCs w:val="23"/>
          <w:lang w:eastAsia="zh-CN"/>
        </w:rPr>
        <w:t xml:space="preserve"> </w:t>
      </w:r>
      <w:r>
        <w:rPr>
          <w:rFonts w:ascii="楷体" w:hAnsi="楷体" w:eastAsia="楷体" w:cs="楷体"/>
          <w:spacing w:val="5"/>
          <w:sz w:val="23"/>
          <w:szCs w:val="23"/>
          <w:lang w:eastAsia="zh-CN"/>
        </w:rPr>
        <w:t>形，均不视为甲方违约。</w:t>
      </w:r>
    </w:p>
    <w:p w14:paraId="34F5E803">
      <w:pPr>
        <w:spacing w:before="48" w:line="231" w:lineRule="auto"/>
        <w:ind w:left="500"/>
        <w:outlineLvl w:val="0"/>
        <w:rPr>
          <w:rFonts w:ascii="楷体" w:hAnsi="楷体" w:eastAsia="楷体" w:cs="楷体"/>
          <w:sz w:val="23"/>
          <w:szCs w:val="23"/>
          <w:lang w:eastAsia="zh-CN"/>
        </w:rPr>
      </w:pPr>
      <w:r>
        <w:rPr>
          <w:rFonts w:ascii="楷体" w:hAnsi="楷体" w:eastAsia="楷体" w:cs="楷体"/>
          <w:b/>
          <w:bCs/>
          <w:spacing w:val="4"/>
          <w:sz w:val="23"/>
          <w:szCs w:val="23"/>
          <w:lang w:eastAsia="zh-CN"/>
        </w:rPr>
        <w:t>1.7</w:t>
      </w:r>
      <w:r>
        <w:rPr>
          <w:rFonts w:ascii="楷体" w:hAnsi="楷体" w:eastAsia="楷体" w:cs="楷体"/>
          <w:spacing w:val="4"/>
          <w:sz w:val="23"/>
          <w:szCs w:val="23"/>
          <w:lang w:eastAsia="zh-CN"/>
        </w:rPr>
        <w:t xml:space="preserve"> </w:t>
      </w:r>
      <w:r>
        <w:rPr>
          <w:rFonts w:ascii="楷体" w:hAnsi="楷体" w:eastAsia="楷体" w:cs="楷体"/>
          <w:b/>
          <w:bCs/>
          <w:spacing w:val="4"/>
          <w:sz w:val="23"/>
          <w:szCs w:val="23"/>
          <w:lang w:eastAsia="zh-CN"/>
        </w:rPr>
        <w:t>合同争议的解决</w:t>
      </w:r>
    </w:p>
    <w:p w14:paraId="58D2862B">
      <w:pPr>
        <w:spacing w:before="271" w:line="431" w:lineRule="auto"/>
        <w:ind w:left="6" w:firstLine="490"/>
        <w:rPr>
          <w:rFonts w:ascii="楷体" w:hAnsi="楷体" w:eastAsia="楷体" w:cs="楷体"/>
          <w:sz w:val="23"/>
          <w:szCs w:val="23"/>
          <w:lang w:eastAsia="zh-CN"/>
        </w:rPr>
      </w:pPr>
      <w:r>
        <w:rPr>
          <w:rFonts w:ascii="楷体" w:hAnsi="楷体" w:eastAsia="楷体" w:cs="楷体"/>
          <w:spacing w:val="8"/>
          <w:sz w:val="23"/>
          <w:szCs w:val="23"/>
          <w:lang w:eastAsia="zh-CN"/>
        </w:rPr>
        <w:t>本合同履行过程中发生的任何争议，双方当事人均可通过和解或者调解解决；不愿</w:t>
      </w:r>
      <w:r>
        <w:rPr>
          <w:rFonts w:ascii="楷体" w:hAnsi="楷体" w:eastAsia="楷体" w:cs="楷体"/>
          <w:spacing w:val="7"/>
          <w:sz w:val="23"/>
          <w:szCs w:val="23"/>
          <w:lang w:eastAsia="zh-CN"/>
        </w:rPr>
        <w:t xml:space="preserve"> </w:t>
      </w:r>
      <w:r>
        <w:rPr>
          <w:rFonts w:ascii="楷体" w:hAnsi="楷体" w:eastAsia="楷体" w:cs="楷体"/>
          <w:spacing w:val="8"/>
          <w:sz w:val="23"/>
          <w:szCs w:val="23"/>
          <w:lang w:eastAsia="zh-CN"/>
        </w:rPr>
        <w:t>和解、调解或者和解、调解不成的，可以选择下列</w:t>
      </w:r>
      <w:r>
        <w:rPr>
          <w:rFonts w:ascii="楷体" w:hAnsi="楷体" w:eastAsia="楷体" w:cs="楷体"/>
          <w:spacing w:val="7"/>
          <w:sz w:val="23"/>
          <w:szCs w:val="23"/>
          <w:lang w:eastAsia="zh-CN"/>
        </w:rPr>
        <w:t>第</w:t>
      </w:r>
      <w:r>
        <w:rPr>
          <w:rFonts w:ascii="楷体" w:hAnsi="楷体" w:eastAsia="楷体" w:cs="楷体"/>
          <w:spacing w:val="-115"/>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108"/>
          <w:sz w:val="23"/>
          <w:szCs w:val="23"/>
          <w:lang w:eastAsia="zh-CN"/>
        </w:rPr>
        <w:t xml:space="preserve"> </w:t>
      </w:r>
      <w:r>
        <w:rPr>
          <w:rFonts w:ascii="楷体" w:hAnsi="楷体" w:eastAsia="楷体" w:cs="楷体"/>
          <w:spacing w:val="7"/>
          <w:sz w:val="23"/>
          <w:szCs w:val="23"/>
          <w:lang w:eastAsia="zh-CN"/>
        </w:rPr>
        <w:t>种方式解决：</w:t>
      </w:r>
    </w:p>
    <w:p w14:paraId="1F71F99D">
      <w:pPr>
        <w:spacing w:before="47" w:line="432" w:lineRule="auto"/>
        <w:ind w:left="13" w:right="2" w:firstLine="487"/>
        <w:rPr>
          <w:rFonts w:ascii="楷体" w:hAnsi="楷体" w:eastAsia="楷体" w:cs="楷体"/>
          <w:sz w:val="23"/>
          <w:szCs w:val="23"/>
          <w:lang w:eastAsia="zh-CN"/>
        </w:rPr>
      </w:pPr>
      <w:r>
        <w:rPr>
          <w:rFonts w:ascii="楷体" w:hAnsi="楷体" w:eastAsia="楷体" w:cs="楷体"/>
          <w:spacing w:val="12"/>
          <w:sz w:val="23"/>
          <w:szCs w:val="23"/>
          <w:lang w:eastAsia="zh-CN"/>
        </w:rPr>
        <w:t>1.7.1 将争议提交</w:t>
      </w:r>
      <w:r>
        <w:rPr>
          <w:rFonts w:ascii="楷体" w:hAnsi="楷体" w:eastAsia="楷体" w:cs="楷体"/>
          <w:spacing w:val="-111"/>
          <w:sz w:val="23"/>
          <w:szCs w:val="23"/>
          <w:lang w:eastAsia="zh-CN"/>
        </w:rPr>
        <w:t xml:space="preserve"> </w:t>
      </w:r>
      <w:r>
        <w:rPr>
          <w:rFonts w:ascii="楷体" w:hAnsi="楷体" w:eastAsia="楷体" w:cs="楷体"/>
          <w:spacing w:val="1"/>
          <w:sz w:val="23"/>
          <w:szCs w:val="23"/>
          <w:u w:val="single"/>
          <w:lang w:eastAsia="zh-CN"/>
        </w:rPr>
        <w:t xml:space="preserve">               </w:t>
      </w:r>
      <w:r>
        <w:rPr>
          <w:rFonts w:ascii="楷体" w:hAnsi="楷体" w:eastAsia="楷体" w:cs="楷体"/>
          <w:spacing w:val="-91"/>
          <w:sz w:val="23"/>
          <w:szCs w:val="23"/>
          <w:lang w:eastAsia="zh-CN"/>
        </w:rPr>
        <w:t xml:space="preserve"> </w:t>
      </w:r>
      <w:r>
        <w:rPr>
          <w:rFonts w:ascii="楷体" w:hAnsi="楷体" w:eastAsia="楷体" w:cs="楷体"/>
          <w:spacing w:val="12"/>
          <w:sz w:val="23"/>
          <w:szCs w:val="23"/>
          <w:lang w:eastAsia="zh-CN"/>
        </w:rPr>
        <w:t>仲裁委员会依申请仲</w:t>
      </w:r>
      <w:r>
        <w:rPr>
          <w:rFonts w:ascii="楷体" w:hAnsi="楷体" w:eastAsia="楷体" w:cs="楷体"/>
          <w:spacing w:val="11"/>
          <w:sz w:val="23"/>
          <w:szCs w:val="23"/>
          <w:lang w:eastAsia="zh-CN"/>
        </w:rPr>
        <w:t>裁时其现行有效的仲裁规</w:t>
      </w:r>
      <w:r>
        <w:rPr>
          <w:rFonts w:ascii="楷体" w:hAnsi="楷体" w:eastAsia="楷体" w:cs="楷体"/>
          <w:sz w:val="23"/>
          <w:szCs w:val="23"/>
          <w:lang w:eastAsia="zh-CN"/>
        </w:rPr>
        <w:t xml:space="preserve"> </w:t>
      </w:r>
      <w:r>
        <w:rPr>
          <w:rFonts w:ascii="楷体" w:hAnsi="楷体" w:eastAsia="楷体" w:cs="楷体"/>
          <w:spacing w:val="-5"/>
          <w:sz w:val="23"/>
          <w:szCs w:val="23"/>
          <w:lang w:eastAsia="zh-CN"/>
        </w:rPr>
        <w:t>则裁决；</w:t>
      </w:r>
    </w:p>
    <w:p w14:paraId="7281B547">
      <w:pPr>
        <w:spacing w:before="43" w:line="431" w:lineRule="auto"/>
        <w:ind w:left="8" w:right="14" w:firstLine="492"/>
        <w:rPr>
          <w:rFonts w:ascii="楷体" w:hAnsi="楷体" w:eastAsia="楷体" w:cs="楷体"/>
          <w:sz w:val="23"/>
          <w:szCs w:val="23"/>
          <w:lang w:eastAsia="zh-CN"/>
        </w:rPr>
      </w:pPr>
      <w:r>
        <w:rPr>
          <w:rFonts w:ascii="楷体" w:hAnsi="楷体" w:eastAsia="楷体" w:cs="楷体"/>
          <w:spacing w:val="9"/>
          <w:sz w:val="23"/>
          <w:szCs w:val="23"/>
          <w:lang w:eastAsia="zh-CN"/>
        </w:rPr>
        <w:t>1.7.2</w:t>
      </w:r>
      <w:r>
        <w:rPr>
          <w:rFonts w:ascii="楷体" w:hAnsi="楷体" w:eastAsia="楷体" w:cs="楷体"/>
          <w:spacing w:val="41"/>
          <w:sz w:val="23"/>
          <w:szCs w:val="23"/>
          <w:lang w:eastAsia="zh-CN"/>
        </w:rPr>
        <w:t xml:space="preserve"> </w:t>
      </w:r>
      <w:r>
        <w:rPr>
          <w:rFonts w:ascii="楷体" w:hAnsi="楷体" w:eastAsia="楷体" w:cs="楷体"/>
          <w:spacing w:val="9"/>
          <w:sz w:val="23"/>
          <w:szCs w:val="23"/>
          <w:lang w:eastAsia="zh-CN"/>
        </w:rPr>
        <w:t>向</w:t>
      </w:r>
      <w:r>
        <w:rPr>
          <w:rFonts w:ascii="楷体" w:hAnsi="楷体" w:eastAsia="楷体" w:cs="楷体"/>
          <w:spacing w:val="9"/>
          <w:sz w:val="23"/>
          <w:szCs w:val="23"/>
          <w:u w:val="single"/>
          <w:lang w:eastAsia="zh-CN"/>
        </w:rPr>
        <w:t>（被告住所地、合同履行地、合同签订地、原告住所地、标的物所在</w:t>
      </w:r>
      <w:r>
        <w:rPr>
          <w:rFonts w:ascii="楷体" w:hAnsi="楷体" w:eastAsia="楷体" w:cs="楷体"/>
          <w:sz w:val="23"/>
          <w:szCs w:val="23"/>
          <w:lang w:eastAsia="zh-CN"/>
        </w:rPr>
        <w:t xml:space="preserve"> </w:t>
      </w:r>
      <w:r>
        <w:rPr>
          <w:rFonts w:ascii="楷体" w:hAnsi="楷体" w:eastAsia="楷体" w:cs="楷体"/>
          <w:spacing w:val="5"/>
          <w:sz w:val="23"/>
          <w:szCs w:val="23"/>
          <w:u w:val="single"/>
          <w:lang w:eastAsia="zh-CN"/>
        </w:rPr>
        <w:t>地等与争议有实际联系的地点中选出的人民法</w:t>
      </w:r>
      <w:r>
        <w:rPr>
          <w:rFonts w:ascii="楷体" w:hAnsi="楷体" w:eastAsia="楷体" w:cs="楷体"/>
          <w:spacing w:val="4"/>
          <w:sz w:val="23"/>
          <w:szCs w:val="23"/>
          <w:u w:val="single"/>
          <w:lang w:eastAsia="zh-CN"/>
        </w:rPr>
        <w:t>院名称）</w:t>
      </w:r>
      <w:r>
        <w:rPr>
          <w:rFonts w:ascii="楷体" w:hAnsi="楷体" w:eastAsia="楷体" w:cs="楷体"/>
          <w:spacing w:val="4"/>
          <w:sz w:val="23"/>
          <w:szCs w:val="23"/>
          <w:lang w:eastAsia="zh-CN"/>
        </w:rPr>
        <w:t>人民法院起诉。</w:t>
      </w:r>
    </w:p>
    <w:p w14:paraId="75145C4D">
      <w:pPr>
        <w:spacing w:before="46" w:line="231" w:lineRule="auto"/>
        <w:ind w:left="500"/>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1.8</w:t>
      </w:r>
      <w:r>
        <w:rPr>
          <w:rFonts w:ascii="楷体" w:hAnsi="楷体" w:eastAsia="楷体" w:cs="楷体"/>
          <w:spacing w:val="3"/>
          <w:sz w:val="23"/>
          <w:szCs w:val="23"/>
          <w:lang w:eastAsia="zh-CN"/>
        </w:rPr>
        <w:t xml:space="preserve"> </w:t>
      </w:r>
      <w:r>
        <w:rPr>
          <w:rFonts w:ascii="楷体" w:hAnsi="楷体" w:eastAsia="楷体" w:cs="楷体"/>
          <w:b/>
          <w:bCs/>
          <w:spacing w:val="3"/>
          <w:sz w:val="23"/>
          <w:szCs w:val="23"/>
          <w:lang w:eastAsia="zh-CN"/>
        </w:rPr>
        <w:t>合同生效</w:t>
      </w:r>
    </w:p>
    <w:p w14:paraId="2925EB63">
      <w:pPr>
        <w:spacing w:before="274" w:line="231" w:lineRule="auto"/>
        <w:ind w:left="496"/>
        <w:rPr>
          <w:rFonts w:ascii="楷体" w:hAnsi="楷体" w:eastAsia="楷体" w:cs="楷体"/>
          <w:sz w:val="23"/>
          <w:szCs w:val="23"/>
          <w:lang w:eastAsia="zh-CN"/>
        </w:rPr>
      </w:pPr>
      <w:r>
        <w:rPr>
          <w:rFonts w:ascii="楷体" w:hAnsi="楷体" w:eastAsia="楷体" w:cs="楷体"/>
          <w:spacing w:val="7"/>
          <w:sz w:val="23"/>
          <w:szCs w:val="23"/>
          <w:lang w:eastAsia="zh-CN"/>
        </w:rPr>
        <w:t>本合同自双方当事人盖章或者签字时生效。</w:t>
      </w:r>
    </w:p>
    <w:p w14:paraId="2EC400B8">
      <w:pPr>
        <w:spacing w:line="231" w:lineRule="auto"/>
        <w:rPr>
          <w:rFonts w:ascii="楷体" w:hAnsi="楷体" w:eastAsia="楷体" w:cs="楷体"/>
          <w:sz w:val="23"/>
          <w:szCs w:val="23"/>
          <w:lang w:eastAsia="zh-CN"/>
        </w:rPr>
        <w:sectPr>
          <w:footerReference r:id="rId73" w:type="default"/>
          <w:pgSz w:w="11906" w:h="16838"/>
          <w:pgMar w:top="400" w:right="1415" w:bottom="1263" w:left="1416" w:header="0" w:footer="1087" w:gutter="0"/>
          <w:cols w:space="720" w:num="1"/>
        </w:sectPr>
      </w:pPr>
    </w:p>
    <w:p w14:paraId="305C5ED3">
      <w:pPr>
        <w:spacing w:line="244" w:lineRule="auto"/>
        <w:rPr>
          <w:lang w:eastAsia="zh-CN"/>
        </w:rPr>
      </w:pPr>
    </w:p>
    <w:p w14:paraId="62AE7F2B">
      <w:pPr>
        <w:spacing w:line="245" w:lineRule="auto"/>
        <w:rPr>
          <w:lang w:eastAsia="zh-CN"/>
        </w:rPr>
      </w:pPr>
    </w:p>
    <w:p w14:paraId="5B518F81">
      <w:pPr>
        <w:spacing w:before="75" w:line="239" w:lineRule="auto"/>
        <w:ind w:left="38"/>
        <w:rPr>
          <w:rFonts w:ascii="楷体" w:hAnsi="楷体" w:eastAsia="楷体" w:cs="楷体"/>
          <w:sz w:val="23"/>
          <w:szCs w:val="23"/>
          <w:lang w:eastAsia="zh-CN"/>
        </w:rPr>
      </w:pPr>
      <w:r>
        <w:rPr>
          <w:rFonts w:ascii="楷体" w:hAnsi="楷体" w:eastAsia="楷体" w:cs="楷体"/>
          <w:b/>
          <w:bCs/>
          <w:spacing w:val="-7"/>
          <w:sz w:val="23"/>
          <w:szCs w:val="23"/>
          <w:lang w:eastAsia="zh-CN"/>
        </w:rPr>
        <w:t>甲方</w:t>
      </w:r>
      <w:r>
        <w:rPr>
          <w:rFonts w:ascii="楷体" w:hAnsi="楷体" w:eastAsia="楷体" w:cs="楷体"/>
          <w:spacing w:val="-7"/>
          <w:sz w:val="23"/>
          <w:szCs w:val="23"/>
          <w:lang w:eastAsia="zh-CN"/>
        </w:rPr>
        <w:t>：</w:t>
      </w:r>
      <w:r>
        <w:rPr>
          <w:rFonts w:ascii="楷体" w:hAnsi="楷体" w:eastAsia="楷体" w:cs="楷体"/>
          <w:spacing w:val="3"/>
          <w:sz w:val="23"/>
          <w:szCs w:val="23"/>
          <w:lang w:eastAsia="zh-CN"/>
        </w:rPr>
        <w:t xml:space="preserve">                                  </w:t>
      </w:r>
      <w:r>
        <w:rPr>
          <w:rFonts w:ascii="楷体" w:hAnsi="楷体" w:eastAsia="楷体" w:cs="楷体"/>
          <w:spacing w:val="2"/>
          <w:sz w:val="23"/>
          <w:szCs w:val="23"/>
          <w:lang w:eastAsia="zh-CN"/>
        </w:rPr>
        <w:t xml:space="preserve">  </w:t>
      </w:r>
      <w:r>
        <w:rPr>
          <w:rFonts w:ascii="楷体" w:hAnsi="楷体" w:eastAsia="楷体" w:cs="楷体"/>
          <w:b/>
          <w:bCs/>
          <w:spacing w:val="-7"/>
          <w:sz w:val="23"/>
          <w:szCs w:val="23"/>
          <w:lang w:eastAsia="zh-CN"/>
        </w:rPr>
        <w:t>乙方</w:t>
      </w:r>
      <w:r>
        <w:rPr>
          <w:rFonts w:ascii="楷体" w:hAnsi="楷体" w:eastAsia="楷体" w:cs="楷体"/>
          <w:spacing w:val="-7"/>
          <w:sz w:val="23"/>
          <w:szCs w:val="23"/>
          <w:lang w:eastAsia="zh-CN"/>
        </w:rPr>
        <w:t>：</w:t>
      </w:r>
    </w:p>
    <w:p w14:paraId="62FB1D81">
      <w:pPr>
        <w:spacing w:before="260" w:line="233" w:lineRule="auto"/>
        <w:ind w:left="20"/>
        <w:rPr>
          <w:rFonts w:ascii="楷体" w:hAnsi="楷体" w:eastAsia="楷体" w:cs="楷体"/>
          <w:sz w:val="23"/>
          <w:szCs w:val="23"/>
          <w:lang w:eastAsia="zh-CN"/>
        </w:rPr>
      </w:pPr>
      <w:r>
        <w:rPr>
          <w:rFonts w:ascii="楷体" w:hAnsi="楷体" w:eastAsia="楷体" w:cs="楷体"/>
          <w:spacing w:val="4"/>
          <w:sz w:val="23"/>
          <w:szCs w:val="23"/>
          <w:lang w:eastAsia="zh-CN"/>
        </w:rPr>
        <w:t xml:space="preserve">统一社会信用代码：                 </w:t>
      </w:r>
      <w:r>
        <w:rPr>
          <w:rFonts w:ascii="楷体" w:hAnsi="楷体" w:eastAsia="楷体" w:cs="楷体"/>
          <w:spacing w:val="3"/>
          <w:sz w:val="23"/>
          <w:szCs w:val="23"/>
          <w:lang w:eastAsia="zh-CN"/>
        </w:rPr>
        <w:t xml:space="preserve">        统一社会信用代码或身份证号码：</w:t>
      </w:r>
    </w:p>
    <w:p w14:paraId="56A7CF4E">
      <w:pPr>
        <w:spacing w:line="250" w:lineRule="auto"/>
        <w:rPr>
          <w:lang w:eastAsia="zh-CN"/>
        </w:rPr>
      </w:pPr>
    </w:p>
    <w:p w14:paraId="7EC8BD52">
      <w:pPr>
        <w:spacing w:line="250" w:lineRule="auto"/>
        <w:rPr>
          <w:lang w:eastAsia="zh-CN"/>
        </w:rPr>
      </w:pPr>
    </w:p>
    <w:p w14:paraId="7613F8C2">
      <w:pPr>
        <w:spacing w:line="251" w:lineRule="auto"/>
        <w:rPr>
          <w:lang w:eastAsia="zh-CN"/>
        </w:rPr>
      </w:pPr>
    </w:p>
    <w:p w14:paraId="773B21FC">
      <w:pPr>
        <w:spacing w:before="75" w:line="237" w:lineRule="auto"/>
        <w:ind w:left="4"/>
        <w:rPr>
          <w:rFonts w:ascii="楷体" w:hAnsi="楷体" w:eastAsia="楷体" w:cs="楷体"/>
          <w:sz w:val="23"/>
          <w:szCs w:val="23"/>
        </w:rPr>
      </w:pPr>
      <w:r>
        <w:rPr>
          <w:rFonts w:ascii="楷体" w:hAnsi="楷体" w:eastAsia="楷体" w:cs="楷体"/>
          <w:spacing w:val="-1"/>
          <w:sz w:val="23"/>
          <w:szCs w:val="23"/>
        </w:rPr>
        <w:t>住所：                                     住所：</w:t>
      </w:r>
    </w:p>
    <w:p w14:paraId="3293B5F6">
      <w:pPr>
        <w:spacing w:before="264" w:line="239" w:lineRule="auto"/>
        <w:ind w:left="26"/>
        <w:rPr>
          <w:rFonts w:ascii="楷体" w:hAnsi="楷体" w:eastAsia="楷体" w:cs="楷体"/>
          <w:sz w:val="23"/>
          <w:szCs w:val="23"/>
        </w:rPr>
      </w:pPr>
      <w:r>
        <w:rPr>
          <w:rFonts w:ascii="楷体" w:hAnsi="楷体" w:eastAsia="楷体" w:cs="楷体"/>
          <w:spacing w:val="5"/>
          <w:sz w:val="23"/>
          <w:szCs w:val="23"/>
        </w:rPr>
        <w:t>法定代表人或</w:t>
      </w:r>
      <w:r>
        <w:rPr>
          <w:rFonts w:ascii="楷体" w:hAnsi="楷体" w:eastAsia="楷体" w:cs="楷体"/>
          <w:spacing w:val="2"/>
          <w:sz w:val="23"/>
          <w:szCs w:val="23"/>
        </w:rPr>
        <w:t xml:space="preserve">                           </w:t>
      </w:r>
      <w:r>
        <w:rPr>
          <w:rFonts w:ascii="楷体" w:hAnsi="楷体" w:eastAsia="楷体" w:cs="楷体"/>
          <w:spacing w:val="1"/>
          <w:sz w:val="23"/>
          <w:szCs w:val="23"/>
        </w:rPr>
        <w:t xml:space="preserve">   </w:t>
      </w:r>
      <w:r>
        <w:rPr>
          <w:rFonts w:ascii="楷体" w:hAnsi="楷体" w:eastAsia="楷体" w:cs="楷体"/>
          <w:spacing w:val="5"/>
          <w:sz w:val="23"/>
          <w:szCs w:val="23"/>
        </w:rPr>
        <w:t>法定代表人</w:t>
      </w:r>
    </w:p>
    <w:p w14:paraId="67B86A1E">
      <w:pPr>
        <w:spacing w:before="263" w:line="231" w:lineRule="auto"/>
        <w:ind w:left="10"/>
        <w:rPr>
          <w:rFonts w:ascii="楷体" w:hAnsi="楷体" w:eastAsia="楷体" w:cs="楷体"/>
          <w:sz w:val="23"/>
          <w:szCs w:val="23"/>
          <w:lang w:eastAsia="zh-CN"/>
        </w:rPr>
      </w:pPr>
      <w:r>
        <w:rPr>
          <w:rFonts w:ascii="楷体" w:hAnsi="楷体" w:eastAsia="楷体" w:cs="楷体"/>
          <w:spacing w:val="-1"/>
          <w:sz w:val="23"/>
          <w:szCs w:val="23"/>
          <w:lang w:eastAsia="zh-CN"/>
        </w:rPr>
        <w:t>授权代表（签字</w:t>
      </w:r>
      <w:r>
        <w:rPr>
          <w:rFonts w:ascii="楷体" w:hAnsi="楷体" w:eastAsia="楷体" w:cs="楷体"/>
          <w:spacing w:val="8"/>
          <w:sz w:val="23"/>
          <w:szCs w:val="23"/>
          <w:lang w:eastAsia="zh-CN"/>
        </w:rPr>
        <w:t>）：</w:t>
      </w:r>
      <w:r>
        <w:rPr>
          <w:rFonts w:ascii="楷体" w:hAnsi="楷体" w:eastAsia="楷体" w:cs="楷体"/>
          <w:spacing w:val="4"/>
          <w:sz w:val="23"/>
          <w:szCs w:val="23"/>
          <w:lang w:eastAsia="zh-CN"/>
        </w:rPr>
        <w:t xml:space="preserve">                         </w:t>
      </w:r>
      <w:r>
        <w:rPr>
          <w:rFonts w:ascii="楷体" w:hAnsi="楷体" w:eastAsia="楷体" w:cs="楷体"/>
          <w:spacing w:val="-1"/>
          <w:sz w:val="23"/>
          <w:szCs w:val="23"/>
          <w:lang w:eastAsia="zh-CN"/>
        </w:rPr>
        <w:t>或授权代表（签字） :</w:t>
      </w:r>
    </w:p>
    <w:p w14:paraId="28CBF33E">
      <w:pPr>
        <w:spacing w:before="272" w:line="231" w:lineRule="auto"/>
        <w:ind w:left="6"/>
        <w:rPr>
          <w:rFonts w:ascii="楷体" w:hAnsi="楷体" w:eastAsia="楷体" w:cs="楷体"/>
          <w:sz w:val="23"/>
          <w:szCs w:val="23"/>
          <w:lang w:eastAsia="zh-CN"/>
        </w:rPr>
      </w:pPr>
      <w:r>
        <w:rPr>
          <w:rFonts w:ascii="楷体" w:hAnsi="楷体" w:eastAsia="楷体" w:cs="楷体"/>
          <w:spacing w:val="-1"/>
          <w:sz w:val="23"/>
          <w:szCs w:val="23"/>
          <w:lang w:eastAsia="zh-CN"/>
        </w:rPr>
        <w:t>联系人：                                   联系人：</w:t>
      </w:r>
    </w:p>
    <w:p w14:paraId="333F4C0B">
      <w:pPr>
        <w:spacing w:before="271" w:line="242" w:lineRule="auto"/>
        <w:ind w:left="21"/>
        <w:rPr>
          <w:rFonts w:ascii="楷体" w:hAnsi="楷体" w:eastAsia="楷体" w:cs="楷体"/>
          <w:sz w:val="23"/>
          <w:szCs w:val="23"/>
          <w:lang w:eastAsia="zh-CN"/>
        </w:rPr>
      </w:pPr>
      <w:r>
        <w:rPr>
          <w:rFonts w:ascii="楷体" w:hAnsi="楷体" w:eastAsia="楷体" w:cs="楷体"/>
          <w:spacing w:val="-1"/>
          <w:sz w:val="23"/>
          <w:szCs w:val="23"/>
          <w:lang w:eastAsia="zh-CN"/>
        </w:rPr>
        <w:t>约定送达地址：</w:t>
      </w:r>
      <w:r>
        <w:rPr>
          <w:rFonts w:ascii="楷体" w:hAnsi="楷体" w:eastAsia="楷体" w:cs="楷体"/>
          <w:spacing w:val="3"/>
          <w:sz w:val="23"/>
          <w:szCs w:val="23"/>
          <w:lang w:eastAsia="zh-CN"/>
        </w:rPr>
        <w:t xml:space="preserve">                            </w:t>
      </w:r>
      <w:r>
        <w:rPr>
          <w:rFonts w:ascii="楷体" w:hAnsi="楷体" w:eastAsia="楷体" w:cs="楷体"/>
          <w:spacing w:val="-1"/>
          <w:sz w:val="23"/>
          <w:szCs w:val="23"/>
          <w:lang w:eastAsia="zh-CN"/>
        </w:rPr>
        <w:t>约定送达地址：</w:t>
      </w:r>
    </w:p>
    <w:p w14:paraId="1E551685">
      <w:pPr>
        <w:spacing w:before="259" w:line="231" w:lineRule="auto"/>
        <w:ind w:left="14"/>
        <w:rPr>
          <w:rFonts w:ascii="楷体" w:hAnsi="楷体" w:eastAsia="楷体" w:cs="楷体"/>
          <w:sz w:val="23"/>
          <w:szCs w:val="23"/>
          <w:lang w:eastAsia="zh-CN"/>
        </w:rPr>
      </w:pPr>
      <w:r>
        <w:rPr>
          <w:rFonts w:ascii="楷体" w:hAnsi="楷体" w:eastAsia="楷体" w:cs="楷体"/>
          <w:spacing w:val="-2"/>
          <w:sz w:val="23"/>
          <w:szCs w:val="23"/>
          <w:lang w:eastAsia="zh-CN"/>
        </w:rPr>
        <w:t>邮政编码：</w:t>
      </w:r>
      <w:r>
        <w:rPr>
          <w:rFonts w:ascii="楷体" w:hAnsi="楷体" w:eastAsia="楷体" w:cs="楷体"/>
          <w:spacing w:val="3"/>
          <w:sz w:val="23"/>
          <w:szCs w:val="23"/>
          <w:lang w:eastAsia="zh-CN"/>
        </w:rPr>
        <w:t xml:space="preserve">                                </w:t>
      </w:r>
      <w:r>
        <w:rPr>
          <w:rFonts w:ascii="楷体" w:hAnsi="楷体" w:eastAsia="楷体" w:cs="楷体"/>
          <w:spacing w:val="-2"/>
          <w:sz w:val="23"/>
          <w:szCs w:val="23"/>
          <w:lang w:eastAsia="zh-CN"/>
        </w:rPr>
        <w:t>邮政编码：</w:t>
      </w:r>
    </w:p>
    <w:p w14:paraId="414D9B99">
      <w:pPr>
        <w:spacing w:before="272" w:line="306" w:lineRule="exact"/>
        <w:ind w:left="30"/>
        <w:rPr>
          <w:rFonts w:ascii="楷体" w:hAnsi="楷体" w:eastAsia="楷体" w:cs="楷体"/>
          <w:sz w:val="23"/>
          <w:szCs w:val="23"/>
          <w:lang w:eastAsia="zh-CN"/>
        </w:rPr>
      </w:pPr>
      <w:r>
        <w:rPr>
          <w:rFonts w:ascii="楷体" w:hAnsi="楷体" w:eastAsia="楷体" w:cs="楷体"/>
          <w:spacing w:val="3"/>
          <w:position w:val="1"/>
          <w:sz w:val="23"/>
          <w:szCs w:val="23"/>
          <w:lang w:eastAsia="zh-CN"/>
        </w:rPr>
        <w:t xml:space="preserve">电话:                             </w:t>
      </w:r>
      <w:r>
        <w:rPr>
          <w:rFonts w:ascii="楷体" w:hAnsi="楷体" w:eastAsia="楷体" w:cs="楷体"/>
          <w:spacing w:val="2"/>
          <w:position w:val="1"/>
          <w:sz w:val="23"/>
          <w:szCs w:val="23"/>
          <w:lang w:eastAsia="zh-CN"/>
        </w:rPr>
        <w:t xml:space="preserve">        电话:</w:t>
      </w:r>
    </w:p>
    <w:p w14:paraId="595707A9">
      <w:pPr>
        <w:spacing w:before="253" w:line="235" w:lineRule="auto"/>
        <w:ind w:left="5"/>
        <w:rPr>
          <w:rFonts w:ascii="楷体" w:hAnsi="楷体" w:eastAsia="楷体" w:cs="楷体"/>
          <w:sz w:val="23"/>
          <w:szCs w:val="23"/>
          <w:lang w:eastAsia="zh-CN"/>
        </w:rPr>
      </w:pPr>
      <w:r>
        <w:rPr>
          <w:rFonts w:ascii="楷体" w:hAnsi="楷体" w:eastAsia="楷体" w:cs="楷体"/>
          <w:spacing w:val="9"/>
          <w:sz w:val="23"/>
          <w:szCs w:val="23"/>
          <w:lang w:eastAsia="zh-CN"/>
        </w:rPr>
        <w:t>传真:                                   传真:</w:t>
      </w:r>
    </w:p>
    <w:p w14:paraId="7ACDB861">
      <w:pPr>
        <w:spacing w:before="269" w:line="231" w:lineRule="auto"/>
        <w:ind w:left="30"/>
        <w:rPr>
          <w:rFonts w:ascii="楷体" w:hAnsi="楷体" w:eastAsia="楷体" w:cs="楷体"/>
          <w:sz w:val="23"/>
          <w:szCs w:val="23"/>
          <w:lang w:eastAsia="zh-CN"/>
        </w:rPr>
      </w:pPr>
      <w:r>
        <w:rPr>
          <w:rFonts w:ascii="楷体" w:hAnsi="楷体" w:eastAsia="楷体" w:cs="楷体"/>
          <w:spacing w:val="-1"/>
          <w:sz w:val="23"/>
          <w:szCs w:val="23"/>
          <w:lang w:eastAsia="zh-CN"/>
        </w:rPr>
        <w:t xml:space="preserve">电子邮箱：                              </w:t>
      </w:r>
      <w:r>
        <w:rPr>
          <w:rFonts w:ascii="楷体" w:hAnsi="楷体" w:eastAsia="楷体" w:cs="楷体"/>
          <w:spacing w:val="-2"/>
          <w:sz w:val="23"/>
          <w:szCs w:val="23"/>
          <w:lang w:eastAsia="zh-CN"/>
        </w:rPr>
        <w:t xml:space="preserve">   电子邮箱：</w:t>
      </w:r>
    </w:p>
    <w:p w14:paraId="41276736">
      <w:pPr>
        <w:spacing w:before="272" w:line="236" w:lineRule="auto"/>
        <w:ind w:left="10"/>
        <w:rPr>
          <w:rFonts w:ascii="楷体" w:hAnsi="楷体" w:eastAsia="楷体" w:cs="楷体"/>
          <w:sz w:val="23"/>
          <w:szCs w:val="23"/>
          <w:lang w:eastAsia="zh-CN"/>
        </w:rPr>
      </w:pPr>
      <w:r>
        <w:rPr>
          <w:rFonts w:ascii="楷体" w:hAnsi="楷体" w:eastAsia="楷体" w:cs="楷体"/>
          <w:spacing w:val="-1"/>
          <w:sz w:val="23"/>
          <w:szCs w:val="23"/>
          <w:lang w:eastAsia="zh-CN"/>
        </w:rPr>
        <w:t>开户银行：</w:t>
      </w:r>
      <w:r>
        <w:rPr>
          <w:rFonts w:ascii="楷体" w:hAnsi="楷体" w:eastAsia="楷体" w:cs="楷体"/>
          <w:spacing w:val="3"/>
          <w:sz w:val="23"/>
          <w:szCs w:val="23"/>
          <w:lang w:eastAsia="zh-CN"/>
        </w:rPr>
        <w:t xml:space="preserve">                         </w:t>
      </w:r>
      <w:r>
        <w:rPr>
          <w:rFonts w:ascii="楷体" w:hAnsi="楷体" w:eastAsia="楷体" w:cs="楷体"/>
          <w:spacing w:val="2"/>
          <w:sz w:val="23"/>
          <w:szCs w:val="23"/>
          <w:lang w:eastAsia="zh-CN"/>
        </w:rPr>
        <w:t xml:space="preserve">       </w:t>
      </w:r>
      <w:r>
        <w:rPr>
          <w:rFonts w:ascii="楷体" w:hAnsi="楷体" w:eastAsia="楷体" w:cs="楷体"/>
          <w:spacing w:val="-1"/>
          <w:sz w:val="23"/>
          <w:szCs w:val="23"/>
          <w:lang w:eastAsia="zh-CN"/>
        </w:rPr>
        <w:t>开户银行：</w:t>
      </w:r>
    </w:p>
    <w:p w14:paraId="1FAF53C4">
      <w:pPr>
        <w:spacing w:before="265" w:line="236" w:lineRule="auto"/>
        <w:ind w:left="10"/>
        <w:rPr>
          <w:rFonts w:ascii="楷体" w:hAnsi="楷体" w:eastAsia="楷体" w:cs="楷体"/>
          <w:sz w:val="23"/>
          <w:szCs w:val="23"/>
          <w:lang w:eastAsia="zh-CN"/>
        </w:rPr>
      </w:pPr>
      <w:r>
        <w:rPr>
          <w:rFonts w:ascii="楷体" w:hAnsi="楷体" w:eastAsia="楷体" w:cs="楷体"/>
          <w:spacing w:val="-1"/>
          <w:sz w:val="23"/>
          <w:szCs w:val="23"/>
          <w:lang w:eastAsia="zh-CN"/>
        </w:rPr>
        <w:t>开户名称：</w:t>
      </w:r>
      <w:r>
        <w:rPr>
          <w:rFonts w:ascii="楷体" w:hAnsi="楷体" w:eastAsia="楷体" w:cs="楷体"/>
          <w:spacing w:val="3"/>
          <w:sz w:val="23"/>
          <w:szCs w:val="23"/>
          <w:lang w:eastAsia="zh-CN"/>
        </w:rPr>
        <w:t xml:space="preserve">                         </w:t>
      </w:r>
      <w:r>
        <w:rPr>
          <w:rFonts w:ascii="楷体" w:hAnsi="楷体" w:eastAsia="楷体" w:cs="楷体"/>
          <w:spacing w:val="2"/>
          <w:sz w:val="23"/>
          <w:szCs w:val="23"/>
          <w:lang w:eastAsia="zh-CN"/>
        </w:rPr>
        <w:t xml:space="preserve">       </w:t>
      </w:r>
      <w:r>
        <w:rPr>
          <w:rFonts w:ascii="楷体" w:hAnsi="楷体" w:eastAsia="楷体" w:cs="楷体"/>
          <w:spacing w:val="-1"/>
          <w:sz w:val="23"/>
          <w:szCs w:val="23"/>
          <w:lang w:eastAsia="zh-CN"/>
        </w:rPr>
        <w:t>开户名称：</w:t>
      </w:r>
    </w:p>
    <w:p w14:paraId="242D552E">
      <w:pPr>
        <w:spacing w:before="268" w:line="233" w:lineRule="auto"/>
        <w:ind w:left="10"/>
        <w:rPr>
          <w:rFonts w:ascii="楷体" w:hAnsi="楷体" w:eastAsia="楷体" w:cs="楷体"/>
          <w:sz w:val="23"/>
          <w:szCs w:val="23"/>
          <w:lang w:eastAsia="zh-CN"/>
        </w:rPr>
      </w:pPr>
      <w:r>
        <w:rPr>
          <w:rFonts w:ascii="楷体" w:hAnsi="楷体" w:eastAsia="楷体" w:cs="楷体"/>
          <w:spacing w:val="-1"/>
          <w:sz w:val="23"/>
          <w:szCs w:val="23"/>
          <w:lang w:eastAsia="zh-CN"/>
        </w:rPr>
        <w:t>开户账号：</w:t>
      </w:r>
      <w:r>
        <w:rPr>
          <w:rFonts w:ascii="楷体" w:hAnsi="楷体" w:eastAsia="楷体" w:cs="楷体"/>
          <w:spacing w:val="3"/>
          <w:sz w:val="23"/>
          <w:szCs w:val="23"/>
          <w:lang w:eastAsia="zh-CN"/>
        </w:rPr>
        <w:t xml:space="preserve">                         </w:t>
      </w:r>
      <w:r>
        <w:rPr>
          <w:rFonts w:ascii="楷体" w:hAnsi="楷体" w:eastAsia="楷体" w:cs="楷体"/>
          <w:spacing w:val="2"/>
          <w:sz w:val="23"/>
          <w:szCs w:val="23"/>
          <w:lang w:eastAsia="zh-CN"/>
        </w:rPr>
        <w:t xml:space="preserve">       </w:t>
      </w:r>
      <w:r>
        <w:rPr>
          <w:rFonts w:ascii="楷体" w:hAnsi="楷体" w:eastAsia="楷体" w:cs="楷体"/>
          <w:spacing w:val="-1"/>
          <w:sz w:val="23"/>
          <w:szCs w:val="23"/>
          <w:lang w:eastAsia="zh-CN"/>
        </w:rPr>
        <w:t>开户账号：</w:t>
      </w:r>
    </w:p>
    <w:p w14:paraId="7A298A6B">
      <w:pPr>
        <w:spacing w:line="261" w:lineRule="auto"/>
        <w:rPr>
          <w:lang w:eastAsia="zh-CN"/>
        </w:rPr>
      </w:pPr>
    </w:p>
    <w:p w14:paraId="26B01A5E">
      <w:pPr>
        <w:spacing w:line="261" w:lineRule="auto"/>
        <w:rPr>
          <w:lang w:eastAsia="zh-CN"/>
        </w:rPr>
      </w:pPr>
    </w:p>
    <w:p w14:paraId="4CF0466A">
      <w:pPr>
        <w:spacing w:line="261" w:lineRule="auto"/>
        <w:rPr>
          <w:lang w:eastAsia="zh-CN"/>
        </w:rPr>
      </w:pPr>
    </w:p>
    <w:p w14:paraId="38CA282D">
      <w:pPr>
        <w:spacing w:line="261" w:lineRule="auto"/>
        <w:rPr>
          <w:lang w:eastAsia="zh-CN"/>
        </w:rPr>
      </w:pPr>
    </w:p>
    <w:p w14:paraId="3E740DC1">
      <w:pPr>
        <w:spacing w:line="262" w:lineRule="auto"/>
        <w:rPr>
          <w:lang w:eastAsia="zh-CN"/>
        </w:rPr>
      </w:pPr>
    </w:p>
    <w:p w14:paraId="054082ED">
      <w:pPr>
        <w:spacing w:before="75" w:line="231" w:lineRule="auto"/>
        <w:ind w:left="3398"/>
        <w:rPr>
          <w:rFonts w:ascii="楷体" w:hAnsi="楷体" w:eastAsia="楷体" w:cs="楷体"/>
          <w:sz w:val="23"/>
          <w:szCs w:val="23"/>
          <w:lang w:eastAsia="zh-CN"/>
        </w:rPr>
      </w:pPr>
      <w:r>
        <w:rPr>
          <w:rFonts w:ascii="楷体" w:hAnsi="楷体" w:eastAsia="楷体" w:cs="楷体"/>
          <w:b/>
          <w:bCs/>
          <w:spacing w:val="6"/>
          <w:sz w:val="23"/>
          <w:szCs w:val="23"/>
          <w:lang w:eastAsia="zh-CN"/>
        </w:rPr>
        <w:t>第二部分</w:t>
      </w:r>
      <w:r>
        <w:rPr>
          <w:rFonts w:ascii="楷体" w:hAnsi="楷体" w:eastAsia="楷体" w:cs="楷体"/>
          <w:spacing w:val="6"/>
          <w:sz w:val="23"/>
          <w:szCs w:val="23"/>
          <w:lang w:eastAsia="zh-CN"/>
        </w:rPr>
        <w:t xml:space="preserve"> </w:t>
      </w:r>
      <w:r>
        <w:rPr>
          <w:rFonts w:ascii="楷体" w:hAnsi="楷体" w:eastAsia="楷体" w:cs="楷体"/>
          <w:b/>
          <w:bCs/>
          <w:spacing w:val="6"/>
          <w:sz w:val="23"/>
          <w:szCs w:val="23"/>
          <w:lang w:eastAsia="zh-CN"/>
        </w:rPr>
        <w:t>合同一般条款</w:t>
      </w:r>
    </w:p>
    <w:p w14:paraId="16EB8176">
      <w:pPr>
        <w:spacing w:before="271" w:line="303" w:lineRule="exact"/>
        <w:ind w:left="486"/>
        <w:outlineLvl w:val="0"/>
        <w:rPr>
          <w:rFonts w:ascii="楷体" w:hAnsi="楷体" w:eastAsia="楷体" w:cs="楷体"/>
          <w:sz w:val="23"/>
          <w:szCs w:val="23"/>
          <w:lang w:eastAsia="zh-CN"/>
        </w:rPr>
      </w:pPr>
      <w:r>
        <w:rPr>
          <w:rFonts w:ascii="楷体" w:hAnsi="楷体" w:eastAsia="楷体" w:cs="楷体"/>
          <w:b/>
          <w:bCs/>
          <w:spacing w:val="-1"/>
          <w:position w:val="1"/>
          <w:sz w:val="23"/>
          <w:szCs w:val="23"/>
          <w:lang w:eastAsia="zh-CN"/>
        </w:rPr>
        <w:t>2.1</w:t>
      </w:r>
      <w:r>
        <w:rPr>
          <w:rFonts w:ascii="楷体" w:hAnsi="楷体" w:eastAsia="楷体" w:cs="楷体"/>
          <w:spacing w:val="30"/>
          <w:position w:val="1"/>
          <w:sz w:val="23"/>
          <w:szCs w:val="23"/>
          <w:lang w:eastAsia="zh-CN"/>
        </w:rPr>
        <w:t xml:space="preserve"> </w:t>
      </w:r>
      <w:r>
        <w:rPr>
          <w:rFonts w:ascii="楷体" w:hAnsi="楷体" w:eastAsia="楷体" w:cs="楷体"/>
          <w:b/>
          <w:bCs/>
          <w:spacing w:val="-1"/>
          <w:position w:val="1"/>
          <w:sz w:val="23"/>
          <w:szCs w:val="23"/>
          <w:lang w:eastAsia="zh-CN"/>
        </w:rPr>
        <w:t>定义</w:t>
      </w:r>
    </w:p>
    <w:p w14:paraId="63D24AA8">
      <w:pPr>
        <w:spacing w:before="257" w:line="231" w:lineRule="auto"/>
        <w:ind w:left="496"/>
        <w:rPr>
          <w:rFonts w:ascii="楷体" w:hAnsi="楷体" w:eastAsia="楷体" w:cs="楷体"/>
          <w:sz w:val="23"/>
          <w:szCs w:val="23"/>
          <w:lang w:eastAsia="zh-CN"/>
        </w:rPr>
      </w:pPr>
      <w:r>
        <w:rPr>
          <w:rFonts w:ascii="楷体" w:hAnsi="楷体" w:eastAsia="楷体" w:cs="楷体"/>
          <w:spacing w:val="6"/>
          <w:sz w:val="23"/>
          <w:szCs w:val="23"/>
          <w:lang w:eastAsia="zh-CN"/>
        </w:rPr>
        <w:t>本合同中的下列词语应按以下内容进行解释：</w:t>
      </w:r>
    </w:p>
    <w:p w14:paraId="1586F11E">
      <w:pPr>
        <w:spacing w:before="273" w:line="431" w:lineRule="auto"/>
        <w:ind w:left="20" w:right="1" w:firstLine="465"/>
        <w:rPr>
          <w:rFonts w:ascii="楷体" w:hAnsi="楷体" w:eastAsia="楷体" w:cs="楷体"/>
          <w:sz w:val="23"/>
          <w:szCs w:val="23"/>
          <w:lang w:eastAsia="zh-CN"/>
        </w:rPr>
      </w:pPr>
      <w:r>
        <w:rPr>
          <w:rFonts w:ascii="楷体" w:hAnsi="楷体" w:eastAsia="楷体" w:cs="楷体"/>
          <w:spacing w:val="7"/>
          <w:sz w:val="23"/>
          <w:szCs w:val="23"/>
          <w:lang w:eastAsia="zh-CN"/>
        </w:rPr>
        <w:t>2.1.1 “合同</w:t>
      </w:r>
      <w:r>
        <w:rPr>
          <w:rFonts w:ascii="楷体" w:hAnsi="楷体" w:eastAsia="楷体" w:cs="楷体"/>
          <w:spacing w:val="-83"/>
          <w:sz w:val="23"/>
          <w:szCs w:val="23"/>
          <w:lang w:eastAsia="zh-CN"/>
        </w:rPr>
        <w:t xml:space="preserve"> </w:t>
      </w:r>
      <w:r>
        <w:rPr>
          <w:rFonts w:ascii="楷体" w:hAnsi="楷体" w:eastAsia="楷体" w:cs="楷体"/>
          <w:spacing w:val="7"/>
          <w:sz w:val="23"/>
          <w:szCs w:val="23"/>
          <w:lang w:eastAsia="zh-CN"/>
        </w:rPr>
        <w:t>”系指采购人和中标供应商签订的载明双方当事人所达成的协议，并</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包括所有的附件、附录和构成合同的其他文件。</w:t>
      </w:r>
    </w:p>
    <w:p w14:paraId="74DCB674">
      <w:pPr>
        <w:spacing w:before="46" w:line="433" w:lineRule="auto"/>
        <w:ind w:left="3" w:firstLine="482"/>
        <w:rPr>
          <w:rFonts w:ascii="楷体" w:hAnsi="楷体" w:eastAsia="楷体" w:cs="楷体"/>
          <w:sz w:val="23"/>
          <w:szCs w:val="23"/>
          <w:lang w:eastAsia="zh-CN"/>
        </w:rPr>
      </w:pPr>
      <w:r>
        <w:rPr>
          <w:rFonts w:ascii="楷体" w:hAnsi="楷体" w:eastAsia="楷体" w:cs="楷体"/>
          <w:spacing w:val="7"/>
          <w:sz w:val="23"/>
          <w:szCs w:val="23"/>
          <w:lang w:eastAsia="zh-CN"/>
        </w:rPr>
        <w:t>2.1.2 “合同价</w:t>
      </w:r>
      <w:r>
        <w:rPr>
          <w:rFonts w:ascii="楷体" w:hAnsi="楷体" w:eastAsia="楷体" w:cs="楷体"/>
          <w:spacing w:val="-81"/>
          <w:sz w:val="23"/>
          <w:szCs w:val="23"/>
          <w:lang w:eastAsia="zh-CN"/>
        </w:rPr>
        <w:t xml:space="preserve"> </w:t>
      </w:r>
      <w:r>
        <w:rPr>
          <w:rFonts w:ascii="楷体" w:hAnsi="楷体" w:eastAsia="楷体" w:cs="楷体"/>
          <w:spacing w:val="7"/>
          <w:sz w:val="23"/>
          <w:szCs w:val="23"/>
          <w:lang w:eastAsia="zh-CN"/>
        </w:rPr>
        <w:t>”系指根据合同约定，中标供应商在完全履行合同义务后，采购人</w:t>
      </w:r>
      <w:r>
        <w:rPr>
          <w:rFonts w:ascii="楷体" w:hAnsi="楷体" w:eastAsia="楷体" w:cs="楷体"/>
          <w:sz w:val="23"/>
          <w:szCs w:val="23"/>
          <w:lang w:eastAsia="zh-CN"/>
        </w:rPr>
        <w:t xml:space="preserve"> </w:t>
      </w:r>
      <w:r>
        <w:rPr>
          <w:rFonts w:ascii="楷体" w:hAnsi="楷体" w:eastAsia="楷体" w:cs="楷体"/>
          <w:spacing w:val="6"/>
          <w:sz w:val="23"/>
          <w:szCs w:val="23"/>
          <w:lang w:eastAsia="zh-CN"/>
        </w:rPr>
        <w:t>应支付给中标供应商的价格。</w:t>
      </w:r>
    </w:p>
    <w:p w14:paraId="525086F0">
      <w:pPr>
        <w:spacing w:before="41" w:line="231" w:lineRule="auto"/>
        <w:ind w:right="1"/>
        <w:jc w:val="right"/>
        <w:rPr>
          <w:rFonts w:ascii="楷体" w:hAnsi="楷体" w:eastAsia="楷体" w:cs="楷体"/>
          <w:sz w:val="23"/>
          <w:szCs w:val="23"/>
          <w:lang w:eastAsia="zh-CN"/>
        </w:rPr>
      </w:pPr>
      <w:r>
        <w:rPr>
          <w:rFonts w:ascii="楷体" w:hAnsi="楷体" w:eastAsia="楷体" w:cs="楷体"/>
          <w:spacing w:val="7"/>
          <w:sz w:val="23"/>
          <w:szCs w:val="23"/>
          <w:lang w:eastAsia="zh-CN"/>
        </w:rPr>
        <w:t>2.1.3 “服务</w:t>
      </w:r>
      <w:r>
        <w:rPr>
          <w:rFonts w:ascii="楷体" w:hAnsi="楷体" w:eastAsia="楷体" w:cs="楷体"/>
          <w:spacing w:val="-83"/>
          <w:sz w:val="23"/>
          <w:szCs w:val="23"/>
          <w:lang w:eastAsia="zh-CN"/>
        </w:rPr>
        <w:t xml:space="preserve"> </w:t>
      </w:r>
      <w:r>
        <w:rPr>
          <w:rFonts w:ascii="楷体" w:hAnsi="楷体" w:eastAsia="楷体" w:cs="楷体"/>
          <w:spacing w:val="7"/>
          <w:sz w:val="23"/>
          <w:szCs w:val="23"/>
          <w:lang w:eastAsia="zh-CN"/>
        </w:rPr>
        <w:t>”系指中标供应商根据合同约定应向采购人履行的除货物和工程以外</w:t>
      </w:r>
    </w:p>
    <w:p w14:paraId="76557655">
      <w:pPr>
        <w:spacing w:line="231" w:lineRule="auto"/>
        <w:rPr>
          <w:rFonts w:ascii="楷体" w:hAnsi="楷体" w:eastAsia="楷体" w:cs="楷体"/>
          <w:sz w:val="23"/>
          <w:szCs w:val="23"/>
          <w:lang w:eastAsia="zh-CN"/>
        </w:rPr>
        <w:sectPr>
          <w:headerReference r:id="rId74" w:type="default"/>
          <w:footerReference r:id="rId75" w:type="default"/>
          <w:pgSz w:w="11906" w:h="16838"/>
          <w:pgMar w:top="1091" w:right="1413" w:bottom="1263" w:left="1416" w:header="1077" w:footer="1087" w:gutter="0"/>
          <w:cols w:space="720" w:num="1"/>
        </w:sectPr>
      </w:pPr>
    </w:p>
    <w:p w14:paraId="47A99037">
      <w:pPr>
        <w:spacing w:line="244" w:lineRule="auto"/>
        <w:rPr>
          <w:lang w:eastAsia="zh-CN"/>
        </w:rPr>
      </w:pPr>
    </w:p>
    <w:p w14:paraId="4F0E7934">
      <w:pPr>
        <w:spacing w:line="245" w:lineRule="auto"/>
        <w:rPr>
          <w:lang w:eastAsia="zh-CN"/>
        </w:rPr>
      </w:pPr>
    </w:p>
    <w:p w14:paraId="794C96F4">
      <w:pPr>
        <w:spacing w:before="75" w:line="228" w:lineRule="auto"/>
        <w:ind w:left="22"/>
        <w:rPr>
          <w:rFonts w:ascii="楷体" w:hAnsi="楷体" w:eastAsia="楷体" w:cs="楷体"/>
          <w:sz w:val="23"/>
          <w:szCs w:val="23"/>
          <w:lang w:eastAsia="zh-CN"/>
        </w:rPr>
      </w:pPr>
      <w:r>
        <w:rPr>
          <w:rFonts w:ascii="楷体" w:hAnsi="楷体" w:eastAsia="楷体" w:cs="楷体"/>
          <w:spacing w:val="8"/>
          <w:sz w:val="23"/>
          <w:szCs w:val="23"/>
          <w:lang w:eastAsia="zh-CN"/>
        </w:rPr>
        <w:t>的其他政府采购对象，包括采购人自身需要的服务和向社会公众提供的公共服务。</w:t>
      </w:r>
    </w:p>
    <w:p w14:paraId="0A481165">
      <w:pPr>
        <w:spacing w:before="275" w:line="431" w:lineRule="auto"/>
        <w:ind w:left="2" w:right="1" w:firstLine="483"/>
        <w:rPr>
          <w:rFonts w:ascii="楷体" w:hAnsi="楷体" w:eastAsia="楷体" w:cs="楷体"/>
          <w:sz w:val="23"/>
          <w:szCs w:val="23"/>
          <w:lang w:eastAsia="zh-CN"/>
        </w:rPr>
      </w:pPr>
      <w:r>
        <w:rPr>
          <w:rFonts w:ascii="楷体" w:hAnsi="楷体" w:eastAsia="楷体" w:cs="楷体"/>
          <w:spacing w:val="6"/>
          <w:sz w:val="23"/>
          <w:szCs w:val="23"/>
          <w:lang w:eastAsia="zh-CN"/>
        </w:rPr>
        <w:t>2.1.4 “</w:t>
      </w:r>
      <w:r>
        <w:rPr>
          <w:rFonts w:ascii="楷体" w:hAnsi="楷体" w:eastAsia="楷体" w:cs="楷体"/>
          <w:spacing w:val="-76"/>
          <w:sz w:val="23"/>
          <w:szCs w:val="23"/>
          <w:lang w:eastAsia="zh-CN"/>
        </w:rPr>
        <w:t xml:space="preserve"> </w:t>
      </w:r>
      <w:r>
        <w:rPr>
          <w:rFonts w:ascii="楷体" w:hAnsi="楷体" w:eastAsia="楷体" w:cs="楷体"/>
          <w:spacing w:val="6"/>
          <w:sz w:val="23"/>
          <w:szCs w:val="23"/>
          <w:lang w:eastAsia="zh-CN"/>
        </w:rPr>
        <w:t>甲方</w:t>
      </w:r>
      <w:r>
        <w:rPr>
          <w:rFonts w:ascii="楷体" w:hAnsi="楷体" w:eastAsia="楷体" w:cs="楷体"/>
          <w:spacing w:val="-83"/>
          <w:sz w:val="23"/>
          <w:szCs w:val="23"/>
          <w:lang w:eastAsia="zh-CN"/>
        </w:rPr>
        <w:t xml:space="preserve"> </w:t>
      </w:r>
      <w:r>
        <w:rPr>
          <w:rFonts w:ascii="楷体" w:hAnsi="楷体" w:eastAsia="楷体" w:cs="楷体"/>
          <w:spacing w:val="6"/>
          <w:sz w:val="23"/>
          <w:szCs w:val="23"/>
          <w:lang w:eastAsia="zh-CN"/>
        </w:rPr>
        <w:t>”系指与中标供应商签署合同的采购人；采购人委托采购代理机构代</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表其与乙方签订合同的，采购人的授权委托书作为合同附件。</w:t>
      </w:r>
    </w:p>
    <w:p w14:paraId="09D001D2">
      <w:pPr>
        <w:spacing w:before="45" w:line="441" w:lineRule="auto"/>
        <w:ind w:left="2" w:right="1" w:firstLine="483"/>
        <w:rPr>
          <w:rFonts w:ascii="楷体" w:hAnsi="楷体" w:eastAsia="楷体" w:cs="楷体"/>
          <w:sz w:val="23"/>
          <w:szCs w:val="23"/>
          <w:lang w:eastAsia="zh-CN"/>
        </w:rPr>
      </w:pPr>
      <w:r>
        <w:rPr>
          <w:rFonts w:ascii="楷体" w:hAnsi="楷体" w:eastAsia="楷体" w:cs="楷体"/>
          <w:spacing w:val="6"/>
          <w:sz w:val="23"/>
          <w:szCs w:val="23"/>
          <w:lang w:eastAsia="zh-CN"/>
        </w:rPr>
        <w:t>2.1.5 “</w:t>
      </w:r>
      <w:r>
        <w:rPr>
          <w:rFonts w:ascii="楷体" w:hAnsi="楷体" w:eastAsia="楷体" w:cs="楷体"/>
          <w:spacing w:val="-76"/>
          <w:sz w:val="23"/>
          <w:szCs w:val="23"/>
          <w:lang w:eastAsia="zh-CN"/>
        </w:rPr>
        <w:t xml:space="preserve"> </w:t>
      </w:r>
      <w:r>
        <w:rPr>
          <w:rFonts w:ascii="楷体" w:hAnsi="楷体" w:eastAsia="楷体" w:cs="楷体"/>
          <w:spacing w:val="6"/>
          <w:sz w:val="23"/>
          <w:szCs w:val="23"/>
          <w:lang w:eastAsia="zh-CN"/>
        </w:rPr>
        <w:t>乙方</w:t>
      </w:r>
      <w:r>
        <w:rPr>
          <w:rFonts w:ascii="楷体" w:hAnsi="楷体" w:eastAsia="楷体" w:cs="楷体"/>
          <w:spacing w:val="-83"/>
          <w:sz w:val="23"/>
          <w:szCs w:val="23"/>
          <w:lang w:eastAsia="zh-CN"/>
        </w:rPr>
        <w:t xml:space="preserve"> </w:t>
      </w:r>
      <w:r>
        <w:rPr>
          <w:rFonts w:ascii="楷体" w:hAnsi="楷体" w:eastAsia="楷体" w:cs="楷体"/>
          <w:spacing w:val="6"/>
          <w:sz w:val="23"/>
          <w:szCs w:val="23"/>
          <w:lang w:eastAsia="zh-CN"/>
        </w:rPr>
        <w:t>”系指根据合同约定提供服务的中标供应商；两个以上的自然人、法</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人或者其他组织组成一个联合体，以一个供应商的身份共</w:t>
      </w:r>
      <w:r>
        <w:rPr>
          <w:rFonts w:ascii="楷体" w:hAnsi="楷体" w:eastAsia="楷体" w:cs="楷体"/>
          <w:spacing w:val="8"/>
          <w:sz w:val="23"/>
          <w:szCs w:val="23"/>
          <w:lang w:eastAsia="zh-CN"/>
        </w:rPr>
        <w:t>同参加政府采购的，联合体各</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方均应为乙方或者与乙方相同地位的合同当事人，并就合</w:t>
      </w:r>
      <w:r>
        <w:rPr>
          <w:rFonts w:ascii="楷体" w:hAnsi="楷体" w:eastAsia="楷体" w:cs="楷体"/>
          <w:spacing w:val="8"/>
          <w:sz w:val="23"/>
          <w:szCs w:val="23"/>
          <w:lang w:eastAsia="zh-CN"/>
        </w:rPr>
        <w:t>同约定的事项对甲方承担连带</w:t>
      </w:r>
      <w:r>
        <w:rPr>
          <w:rFonts w:ascii="楷体" w:hAnsi="楷体" w:eastAsia="楷体" w:cs="楷体"/>
          <w:sz w:val="23"/>
          <w:szCs w:val="23"/>
          <w:lang w:eastAsia="zh-CN"/>
        </w:rPr>
        <w:t xml:space="preserve"> </w:t>
      </w:r>
      <w:r>
        <w:rPr>
          <w:rFonts w:ascii="楷体" w:hAnsi="楷体" w:eastAsia="楷体" w:cs="楷体"/>
          <w:spacing w:val="-3"/>
          <w:sz w:val="23"/>
          <w:szCs w:val="23"/>
          <w:lang w:eastAsia="zh-CN"/>
        </w:rPr>
        <w:t>责任。</w:t>
      </w:r>
    </w:p>
    <w:p w14:paraId="0BE29CA0">
      <w:pPr>
        <w:spacing w:before="43" w:line="231" w:lineRule="auto"/>
        <w:ind w:left="486"/>
        <w:rPr>
          <w:rFonts w:ascii="楷体" w:hAnsi="楷体" w:eastAsia="楷体" w:cs="楷体"/>
          <w:sz w:val="23"/>
          <w:szCs w:val="23"/>
          <w:lang w:eastAsia="zh-CN"/>
        </w:rPr>
      </w:pPr>
      <w:r>
        <w:rPr>
          <w:rFonts w:ascii="楷体" w:hAnsi="楷体" w:eastAsia="楷体" w:cs="楷体"/>
          <w:spacing w:val="5"/>
          <w:sz w:val="23"/>
          <w:szCs w:val="23"/>
          <w:lang w:eastAsia="zh-CN"/>
        </w:rPr>
        <w:t>2.1.6 “现场</w:t>
      </w:r>
      <w:r>
        <w:rPr>
          <w:rFonts w:ascii="楷体" w:hAnsi="楷体" w:eastAsia="楷体" w:cs="楷体"/>
          <w:spacing w:val="-70"/>
          <w:sz w:val="23"/>
          <w:szCs w:val="23"/>
          <w:lang w:eastAsia="zh-CN"/>
        </w:rPr>
        <w:t xml:space="preserve"> </w:t>
      </w:r>
      <w:r>
        <w:rPr>
          <w:rFonts w:ascii="楷体" w:hAnsi="楷体" w:eastAsia="楷体" w:cs="楷体"/>
          <w:spacing w:val="5"/>
          <w:sz w:val="23"/>
          <w:szCs w:val="23"/>
          <w:lang w:eastAsia="zh-CN"/>
        </w:rPr>
        <w:t>”系指合同约定提供服务的地点。</w:t>
      </w:r>
    </w:p>
    <w:p w14:paraId="0F9F569B">
      <w:pPr>
        <w:spacing w:before="272" w:line="239" w:lineRule="auto"/>
        <w:ind w:left="486"/>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2.2</w:t>
      </w:r>
      <w:r>
        <w:rPr>
          <w:rFonts w:ascii="楷体" w:hAnsi="楷体" w:eastAsia="楷体" w:cs="楷体"/>
          <w:spacing w:val="21"/>
          <w:sz w:val="23"/>
          <w:szCs w:val="23"/>
          <w:lang w:eastAsia="zh-CN"/>
        </w:rPr>
        <w:t xml:space="preserve"> </w:t>
      </w:r>
      <w:r>
        <w:rPr>
          <w:rFonts w:ascii="楷体" w:hAnsi="楷体" w:eastAsia="楷体" w:cs="楷体"/>
          <w:b/>
          <w:bCs/>
          <w:spacing w:val="3"/>
          <w:sz w:val="23"/>
          <w:szCs w:val="23"/>
          <w:lang w:eastAsia="zh-CN"/>
        </w:rPr>
        <w:t>技术规范</w:t>
      </w:r>
    </w:p>
    <w:p w14:paraId="6ECA3FCA">
      <w:pPr>
        <w:spacing w:before="261" w:line="437" w:lineRule="auto"/>
        <w:ind w:left="9" w:right="1" w:firstLine="469"/>
        <w:jc w:val="both"/>
        <w:rPr>
          <w:rFonts w:ascii="楷体" w:hAnsi="楷体" w:eastAsia="楷体" w:cs="楷体"/>
          <w:sz w:val="23"/>
          <w:szCs w:val="23"/>
          <w:lang w:eastAsia="zh-CN"/>
        </w:rPr>
      </w:pPr>
      <w:r>
        <w:rPr>
          <w:rFonts w:ascii="楷体" w:hAnsi="楷体" w:eastAsia="楷体" w:cs="楷体"/>
          <w:spacing w:val="12"/>
          <w:sz w:val="23"/>
          <w:szCs w:val="23"/>
          <w:lang w:eastAsia="zh-CN"/>
        </w:rPr>
        <w:t>服务所应遵守的技术规范应与采购文件规定的技术规范和技术规范附件(</w:t>
      </w:r>
      <w:r>
        <w:rPr>
          <w:rFonts w:ascii="楷体" w:hAnsi="楷体" w:eastAsia="楷体" w:cs="楷体"/>
          <w:spacing w:val="11"/>
          <w:sz w:val="23"/>
          <w:szCs w:val="23"/>
          <w:lang w:eastAsia="zh-CN"/>
        </w:rPr>
        <w:t>如果有的</w:t>
      </w:r>
      <w:r>
        <w:rPr>
          <w:rFonts w:ascii="楷体" w:hAnsi="楷体" w:eastAsia="楷体" w:cs="楷体"/>
          <w:sz w:val="23"/>
          <w:szCs w:val="23"/>
          <w:lang w:eastAsia="zh-CN"/>
        </w:rPr>
        <w:t xml:space="preserve"> </w:t>
      </w:r>
      <w:r>
        <w:rPr>
          <w:rFonts w:ascii="楷体" w:hAnsi="楷体" w:eastAsia="楷体" w:cs="楷体"/>
          <w:spacing w:val="11"/>
          <w:sz w:val="23"/>
          <w:szCs w:val="23"/>
          <w:lang w:eastAsia="zh-CN"/>
        </w:rPr>
        <w:t>话)及其技术规范偏差表(如果被甲方接受的话)相一致；如果采购文件中没有技术规范</w:t>
      </w:r>
      <w:r>
        <w:rPr>
          <w:rFonts w:ascii="楷体" w:hAnsi="楷体" w:eastAsia="楷体" w:cs="楷体"/>
          <w:spacing w:val="8"/>
          <w:sz w:val="23"/>
          <w:szCs w:val="23"/>
          <w:lang w:eastAsia="zh-CN"/>
        </w:rPr>
        <w:t xml:space="preserve"> 的相应说明，那么应以国家有关部门最新颁布的相应标准和规范为准。</w:t>
      </w:r>
    </w:p>
    <w:p w14:paraId="5FFE0D29">
      <w:pPr>
        <w:spacing w:before="48" w:line="231" w:lineRule="auto"/>
        <w:ind w:left="486"/>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2.3</w:t>
      </w:r>
      <w:r>
        <w:rPr>
          <w:rFonts w:ascii="楷体" w:hAnsi="楷体" w:eastAsia="楷体" w:cs="楷体"/>
          <w:spacing w:val="20"/>
          <w:sz w:val="23"/>
          <w:szCs w:val="23"/>
          <w:lang w:eastAsia="zh-CN"/>
        </w:rPr>
        <w:t xml:space="preserve"> </w:t>
      </w:r>
      <w:r>
        <w:rPr>
          <w:rFonts w:ascii="楷体" w:hAnsi="楷体" w:eastAsia="楷体" w:cs="楷体"/>
          <w:b/>
          <w:bCs/>
          <w:spacing w:val="3"/>
          <w:sz w:val="23"/>
          <w:szCs w:val="23"/>
          <w:lang w:eastAsia="zh-CN"/>
        </w:rPr>
        <w:t>知识产权</w:t>
      </w:r>
    </w:p>
    <w:p w14:paraId="304BC393">
      <w:pPr>
        <w:spacing w:before="272" w:line="437" w:lineRule="auto"/>
        <w:ind w:left="14" w:right="1" w:firstLine="472"/>
        <w:jc w:val="both"/>
        <w:rPr>
          <w:rFonts w:ascii="楷体" w:hAnsi="楷体" w:eastAsia="楷体" w:cs="楷体"/>
          <w:sz w:val="23"/>
          <w:szCs w:val="23"/>
          <w:lang w:eastAsia="zh-CN"/>
        </w:rPr>
      </w:pPr>
      <w:r>
        <w:rPr>
          <w:rFonts w:ascii="楷体" w:hAnsi="楷体" w:eastAsia="楷体" w:cs="楷体"/>
          <w:spacing w:val="7"/>
          <w:sz w:val="23"/>
          <w:szCs w:val="23"/>
          <w:lang w:eastAsia="zh-CN"/>
        </w:rPr>
        <w:t>2.3.1</w:t>
      </w:r>
      <w:r>
        <w:rPr>
          <w:rFonts w:ascii="楷体" w:hAnsi="楷体" w:eastAsia="楷体" w:cs="楷体"/>
          <w:spacing w:val="45"/>
          <w:sz w:val="23"/>
          <w:szCs w:val="23"/>
          <w:lang w:eastAsia="zh-CN"/>
        </w:rPr>
        <w:t xml:space="preserve"> </w:t>
      </w:r>
      <w:r>
        <w:rPr>
          <w:rFonts w:ascii="楷体" w:hAnsi="楷体" w:eastAsia="楷体" w:cs="楷体"/>
          <w:spacing w:val="7"/>
          <w:sz w:val="23"/>
          <w:szCs w:val="23"/>
          <w:lang w:eastAsia="zh-CN"/>
        </w:rPr>
        <w:t>乙方应保证其提供的服务不受任何第三方提出的侵犯其著作权</w:t>
      </w:r>
      <w:r>
        <w:rPr>
          <w:rFonts w:ascii="楷体" w:hAnsi="楷体" w:eastAsia="楷体" w:cs="楷体"/>
          <w:spacing w:val="6"/>
          <w:sz w:val="23"/>
          <w:szCs w:val="23"/>
          <w:lang w:eastAsia="zh-CN"/>
        </w:rPr>
        <w:t>、商标权、专</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利权等知识产权方面的起诉；如果任何第三方提出侵权指控，那么乙方须与该第三方交</w:t>
      </w:r>
      <w:r>
        <w:rPr>
          <w:rFonts w:ascii="楷体" w:hAnsi="楷体" w:eastAsia="楷体" w:cs="楷体"/>
          <w:spacing w:val="14"/>
          <w:sz w:val="23"/>
          <w:szCs w:val="23"/>
          <w:lang w:eastAsia="zh-CN"/>
        </w:rPr>
        <w:t xml:space="preserve"> </w:t>
      </w:r>
      <w:r>
        <w:rPr>
          <w:rFonts w:ascii="楷体" w:hAnsi="楷体" w:eastAsia="楷体" w:cs="楷体"/>
          <w:spacing w:val="6"/>
          <w:sz w:val="23"/>
          <w:szCs w:val="23"/>
          <w:lang w:eastAsia="zh-CN"/>
        </w:rPr>
        <w:t>涉并承担由此发生的一切责任、费用和赔偿；</w:t>
      </w:r>
    </w:p>
    <w:p w14:paraId="659AA489">
      <w:pPr>
        <w:spacing w:before="45" w:line="221" w:lineRule="auto"/>
        <w:ind w:left="486"/>
        <w:rPr>
          <w:rFonts w:ascii="楷体" w:hAnsi="楷体" w:eastAsia="楷体" w:cs="楷体"/>
          <w:sz w:val="23"/>
          <w:szCs w:val="23"/>
          <w:lang w:eastAsia="zh-CN"/>
        </w:rPr>
      </w:pPr>
      <w:r>
        <w:rPr>
          <w:rFonts w:ascii="楷体" w:hAnsi="楷体" w:eastAsia="楷体" w:cs="楷体"/>
          <w:spacing w:val="8"/>
          <w:sz w:val="23"/>
          <w:szCs w:val="23"/>
          <w:lang w:eastAsia="zh-CN"/>
        </w:rPr>
        <w:t>2.3.2 合同涉及技术成果的归属和收益的分成办法的，详见</w:t>
      </w:r>
      <w:r>
        <w:rPr>
          <w:rFonts w:ascii="楷体" w:hAnsi="楷体" w:eastAsia="楷体" w:cs="楷体"/>
          <w:b/>
          <w:bCs/>
          <w:i/>
          <w:iCs/>
          <w:spacing w:val="8"/>
          <w:sz w:val="24"/>
          <w:szCs w:val="24"/>
          <w:u w:val="single"/>
          <w:lang w:eastAsia="zh-CN"/>
        </w:rPr>
        <w:t>合同专用条</w:t>
      </w:r>
      <w:r>
        <w:rPr>
          <w:rFonts w:ascii="楷体" w:hAnsi="楷体" w:eastAsia="楷体" w:cs="楷体"/>
          <w:b/>
          <w:bCs/>
          <w:i/>
          <w:iCs/>
          <w:spacing w:val="7"/>
          <w:sz w:val="24"/>
          <w:szCs w:val="24"/>
          <w:u w:val="single"/>
          <w:lang w:eastAsia="zh-CN"/>
        </w:rPr>
        <w:t>款</w:t>
      </w:r>
      <w:r>
        <w:rPr>
          <w:rFonts w:ascii="楷体" w:hAnsi="楷体" w:eastAsia="楷体" w:cs="楷体"/>
          <w:spacing w:val="7"/>
          <w:sz w:val="23"/>
          <w:szCs w:val="23"/>
          <w:lang w:eastAsia="zh-CN"/>
        </w:rPr>
        <w:t>。</w:t>
      </w:r>
    </w:p>
    <w:p w14:paraId="78A6F634">
      <w:pPr>
        <w:spacing w:before="274" w:line="235" w:lineRule="auto"/>
        <w:ind w:left="486"/>
        <w:rPr>
          <w:rFonts w:ascii="楷体" w:hAnsi="楷体" w:eastAsia="楷体" w:cs="楷体"/>
          <w:sz w:val="23"/>
          <w:szCs w:val="23"/>
          <w:lang w:eastAsia="zh-CN"/>
        </w:rPr>
      </w:pPr>
      <w:r>
        <w:rPr>
          <w:rFonts w:ascii="楷体" w:hAnsi="楷体" w:eastAsia="楷体" w:cs="楷体"/>
          <w:b/>
          <w:bCs/>
          <w:spacing w:val="6"/>
          <w:sz w:val="23"/>
          <w:szCs w:val="23"/>
          <w:lang w:eastAsia="zh-CN"/>
        </w:rPr>
        <w:t>2.4</w:t>
      </w:r>
      <w:r>
        <w:rPr>
          <w:rFonts w:ascii="楷体" w:hAnsi="楷体" w:eastAsia="楷体" w:cs="楷体"/>
          <w:spacing w:val="6"/>
          <w:sz w:val="23"/>
          <w:szCs w:val="23"/>
          <w:lang w:eastAsia="zh-CN"/>
        </w:rPr>
        <w:t xml:space="preserve"> </w:t>
      </w:r>
      <w:r>
        <w:rPr>
          <w:rFonts w:ascii="楷体" w:hAnsi="楷体" w:eastAsia="楷体" w:cs="楷体"/>
          <w:b/>
          <w:bCs/>
          <w:spacing w:val="6"/>
          <w:sz w:val="23"/>
          <w:szCs w:val="23"/>
          <w:lang w:eastAsia="zh-CN"/>
        </w:rPr>
        <w:t>履约检查和问题反馈</w:t>
      </w:r>
    </w:p>
    <w:p w14:paraId="3840324F">
      <w:pPr>
        <w:spacing w:before="266" w:line="437" w:lineRule="auto"/>
        <w:ind w:right="1" w:firstLine="486"/>
        <w:jc w:val="both"/>
        <w:rPr>
          <w:rFonts w:ascii="楷体" w:hAnsi="楷体" w:eastAsia="楷体" w:cs="楷体"/>
          <w:sz w:val="23"/>
          <w:szCs w:val="23"/>
          <w:lang w:eastAsia="zh-CN"/>
        </w:rPr>
      </w:pPr>
      <w:r>
        <w:rPr>
          <w:rFonts w:ascii="楷体" w:hAnsi="楷体" w:eastAsia="楷体" w:cs="楷体"/>
          <w:spacing w:val="8"/>
          <w:sz w:val="23"/>
          <w:szCs w:val="23"/>
          <w:lang w:eastAsia="zh-CN"/>
        </w:rPr>
        <w:t>2.4.1 甲方有权在其认为必要时，对乙方是否能够按照合同约</w:t>
      </w:r>
      <w:r>
        <w:rPr>
          <w:rFonts w:ascii="楷体" w:hAnsi="楷体" w:eastAsia="楷体" w:cs="楷体"/>
          <w:spacing w:val="7"/>
          <w:sz w:val="23"/>
          <w:szCs w:val="23"/>
          <w:lang w:eastAsia="zh-CN"/>
        </w:rPr>
        <w:t>定提供服务进行履约</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检查，以确保乙方所提供的服务能够依约满足甲方之项目需求，</w:t>
      </w:r>
      <w:r>
        <w:rPr>
          <w:rFonts w:ascii="楷体" w:hAnsi="楷体" w:eastAsia="楷体" w:cs="楷体"/>
          <w:spacing w:val="8"/>
          <w:sz w:val="23"/>
          <w:szCs w:val="23"/>
          <w:lang w:eastAsia="zh-CN"/>
        </w:rPr>
        <w:t>但不得因履约检查妨碍</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乙方的正常工作，乙方应予积极配合；</w:t>
      </w:r>
    </w:p>
    <w:p w14:paraId="11D6DFA3">
      <w:pPr>
        <w:spacing w:before="48" w:line="431" w:lineRule="auto"/>
        <w:ind w:left="3" w:firstLine="482"/>
        <w:rPr>
          <w:rFonts w:ascii="楷体" w:hAnsi="楷体" w:eastAsia="楷体" w:cs="楷体"/>
          <w:sz w:val="23"/>
          <w:szCs w:val="23"/>
          <w:lang w:eastAsia="zh-CN"/>
        </w:rPr>
      </w:pPr>
      <w:r>
        <w:rPr>
          <w:rFonts w:ascii="楷体" w:hAnsi="楷体" w:eastAsia="楷体" w:cs="楷体"/>
          <w:spacing w:val="8"/>
          <w:sz w:val="23"/>
          <w:szCs w:val="23"/>
          <w:lang w:eastAsia="zh-CN"/>
        </w:rPr>
        <w:t>2.4.2 合同履行期间，甲方有权将履行过程中出现的问题反馈给乙方，</w:t>
      </w:r>
      <w:r>
        <w:rPr>
          <w:rFonts w:ascii="楷体" w:hAnsi="楷体" w:eastAsia="楷体" w:cs="楷体"/>
          <w:spacing w:val="7"/>
          <w:sz w:val="23"/>
          <w:szCs w:val="23"/>
          <w:lang w:eastAsia="zh-CN"/>
        </w:rPr>
        <w:t>双方当事人</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应以书面形式约定需要完善和改进的内容。</w:t>
      </w:r>
    </w:p>
    <w:p w14:paraId="7B4E2902">
      <w:pPr>
        <w:spacing w:before="46" w:line="233" w:lineRule="auto"/>
        <w:ind w:left="486"/>
        <w:outlineLvl w:val="0"/>
        <w:rPr>
          <w:rFonts w:ascii="楷体" w:hAnsi="楷体" w:eastAsia="楷体" w:cs="楷体"/>
          <w:sz w:val="23"/>
          <w:szCs w:val="23"/>
          <w:lang w:eastAsia="zh-CN"/>
        </w:rPr>
      </w:pPr>
      <w:r>
        <w:rPr>
          <w:rFonts w:ascii="楷体" w:hAnsi="楷体" w:eastAsia="楷体" w:cs="楷体"/>
          <w:b/>
          <w:bCs/>
          <w:spacing w:val="6"/>
          <w:sz w:val="23"/>
          <w:szCs w:val="23"/>
          <w:lang w:eastAsia="zh-CN"/>
        </w:rPr>
        <w:t>2.5</w:t>
      </w:r>
      <w:r>
        <w:rPr>
          <w:rFonts w:ascii="楷体" w:hAnsi="楷体" w:eastAsia="楷体" w:cs="楷体"/>
          <w:spacing w:val="6"/>
          <w:sz w:val="23"/>
          <w:szCs w:val="23"/>
          <w:lang w:eastAsia="zh-CN"/>
        </w:rPr>
        <w:t xml:space="preserve"> </w:t>
      </w:r>
      <w:r>
        <w:rPr>
          <w:rFonts w:ascii="楷体" w:hAnsi="楷体" w:eastAsia="楷体" w:cs="楷体"/>
          <w:b/>
          <w:bCs/>
          <w:spacing w:val="6"/>
          <w:sz w:val="23"/>
          <w:szCs w:val="23"/>
          <w:lang w:eastAsia="zh-CN"/>
        </w:rPr>
        <w:t>结算方式和付款条件</w:t>
      </w:r>
    </w:p>
    <w:p w14:paraId="008825CB">
      <w:pPr>
        <w:spacing w:before="269" w:line="223" w:lineRule="auto"/>
        <w:ind w:left="490"/>
        <w:rPr>
          <w:rFonts w:ascii="楷体" w:hAnsi="楷体" w:eastAsia="楷体" w:cs="楷体"/>
          <w:sz w:val="23"/>
          <w:szCs w:val="23"/>
          <w:lang w:eastAsia="zh-CN"/>
        </w:rPr>
      </w:pPr>
      <w:r>
        <w:rPr>
          <w:rFonts w:ascii="楷体" w:hAnsi="楷体" w:eastAsia="楷体" w:cs="楷体"/>
          <w:spacing w:val="4"/>
          <w:sz w:val="23"/>
          <w:szCs w:val="23"/>
          <w:lang w:eastAsia="zh-CN"/>
        </w:rPr>
        <w:t>详见</w:t>
      </w:r>
      <w:r>
        <w:rPr>
          <w:rFonts w:ascii="楷体" w:hAnsi="楷体" w:eastAsia="楷体" w:cs="楷体"/>
          <w:b/>
          <w:bCs/>
          <w:i/>
          <w:iCs/>
          <w:spacing w:val="4"/>
          <w:sz w:val="24"/>
          <w:szCs w:val="24"/>
          <w:u w:val="single"/>
          <w:lang w:eastAsia="zh-CN"/>
        </w:rPr>
        <w:t>合同专用条款</w:t>
      </w:r>
      <w:r>
        <w:rPr>
          <w:rFonts w:ascii="楷体" w:hAnsi="楷体" w:eastAsia="楷体" w:cs="楷体"/>
          <w:spacing w:val="4"/>
          <w:sz w:val="23"/>
          <w:szCs w:val="23"/>
          <w:lang w:eastAsia="zh-CN"/>
        </w:rPr>
        <w:t>。</w:t>
      </w:r>
    </w:p>
    <w:p w14:paraId="021E9E2A">
      <w:pPr>
        <w:spacing w:line="223" w:lineRule="auto"/>
        <w:rPr>
          <w:rFonts w:ascii="楷体" w:hAnsi="楷体" w:eastAsia="楷体" w:cs="楷体"/>
          <w:sz w:val="23"/>
          <w:szCs w:val="23"/>
          <w:lang w:eastAsia="zh-CN"/>
        </w:rPr>
        <w:sectPr>
          <w:headerReference r:id="rId76" w:type="default"/>
          <w:footerReference r:id="rId77" w:type="default"/>
          <w:pgSz w:w="11906" w:h="16838"/>
          <w:pgMar w:top="1091" w:right="1413" w:bottom="1263" w:left="1416" w:header="1077" w:footer="1087" w:gutter="0"/>
          <w:cols w:space="720" w:num="1"/>
        </w:sectPr>
      </w:pPr>
    </w:p>
    <w:p w14:paraId="6BA65453">
      <w:pPr>
        <w:spacing w:line="245" w:lineRule="auto"/>
        <w:rPr>
          <w:lang w:eastAsia="zh-CN"/>
        </w:rPr>
      </w:pPr>
    </w:p>
    <w:p w14:paraId="66FDD9CA">
      <w:pPr>
        <w:spacing w:line="245" w:lineRule="auto"/>
        <w:rPr>
          <w:lang w:eastAsia="zh-CN"/>
        </w:rPr>
      </w:pPr>
    </w:p>
    <w:p w14:paraId="3398FF9D">
      <w:pPr>
        <w:spacing w:before="74" w:line="233" w:lineRule="auto"/>
        <w:ind w:left="486"/>
        <w:outlineLvl w:val="0"/>
        <w:rPr>
          <w:rFonts w:ascii="楷体" w:hAnsi="楷体" w:eastAsia="楷体" w:cs="楷体"/>
          <w:sz w:val="23"/>
          <w:szCs w:val="23"/>
          <w:lang w:eastAsia="zh-CN"/>
        </w:rPr>
      </w:pPr>
      <w:r>
        <w:rPr>
          <w:rFonts w:ascii="楷体" w:hAnsi="楷体" w:eastAsia="楷体" w:cs="楷体"/>
          <w:b/>
          <w:bCs/>
          <w:spacing w:val="6"/>
          <w:sz w:val="23"/>
          <w:szCs w:val="23"/>
          <w:lang w:eastAsia="zh-CN"/>
        </w:rPr>
        <w:t>2.6</w:t>
      </w:r>
      <w:r>
        <w:rPr>
          <w:rFonts w:ascii="楷体" w:hAnsi="楷体" w:eastAsia="楷体" w:cs="楷体"/>
          <w:spacing w:val="6"/>
          <w:sz w:val="23"/>
          <w:szCs w:val="23"/>
          <w:lang w:eastAsia="zh-CN"/>
        </w:rPr>
        <w:t xml:space="preserve"> </w:t>
      </w:r>
      <w:r>
        <w:rPr>
          <w:rFonts w:ascii="楷体" w:hAnsi="楷体" w:eastAsia="楷体" w:cs="楷体"/>
          <w:b/>
          <w:bCs/>
          <w:spacing w:val="6"/>
          <w:sz w:val="23"/>
          <w:szCs w:val="23"/>
          <w:lang w:eastAsia="zh-CN"/>
        </w:rPr>
        <w:t>技术资料和保密义务</w:t>
      </w:r>
    </w:p>
    <w:p w14:paraId="0F92ECBA">
      <w:pPr>
        <w:spacing w:before="268" w:line="434" w:lineRule="auto"/>
        <w:ind w:left="38" w:firstLine="448"/>
        <w:rPr>
          <w:rFonts w:ascii="楷体" w:hAnsi="楷体" w:eastAsia="楷体" w:cs="楷体"/>
          <w:sz w:val="23"/>
          <w:szCs w:val="23"/>
          <w:lang w:eastAsia="zh-CN"/>
        </w:rPr>
      </w:pPr>
      <w:r>
        <w:rPr>
          <w:rFonts w:ascii="楷体" w:hAnsi="楷体" w:eastAsia="楷体" w:cs="楷体"/>
          <w:spacing w:val="2"/>
          <w:sz w:val="23"/>
          <w:szCs w:val="23"/>
          <w:lang w:eastAsia="zh-CN"/>
        </w:rPr>
        <w:t>2.6.1</w:t>
      </w:r>
      <w:r>
        <w:rPr>
          <w:rFonts w:ascii="楷体" w:hAnsi="楷体" w:eastAsia="楷体" w:cs="楷体"/>
          <w:spacing w:val="61"/>
          <w:sz w:val="23"/>
          <w:szCs w:val="23"/>
          <w:lang w:eastAsia="zh-CN"/>
        </w:rPr>
        <w:t xml:space="preserve"> </w:t>
      </w:r>
      <w:r>
        <w:rPr>
          <w:rFonts w:ascii="楷体" w:hAnsi="楷体" w:eastAsia="楷体" w:cs="楷体"/>
          <w:spacing w:val="2"/>
          <w:sz w:val="23"/>
          <w:szCs w:val="23"/>
          <w:lang w:eastAsia="zh-CN"/>
        </w:rPr>
        <w:t>乙方有权依据合同约定和项目需要，向甲方了解有关情况，调阅有关资料等，</w:t>
      </w:r>
      <w:r>
        <w:rPr>
          <w:rFonts w:ascii="楷体" w:hAnsi="楷体" w:eastAsia="楷体" w:cs="楷体"/>
          <w:sz w:val="23"/>
          <w:szCs w:val="23"/>
          <w:lang w:eastAsia="zh-CN"/>
        </w:rPr>
        <w:t xml:space="preserve"> 甲方应予积极配合；</w:t>
      </w:r>
    </w:p>
    <w:p w14:paraId="12904203">
      <w:pPr>
        <w:spacing w:before="39" w:line="231" w:lineRule="auto"/>
        <w:ind w:left="486"/>
        <w:rPr>
          <w:rFonts w:ascii="楷体" w:hAnsi="楷体" w:eastAsia="楷体" w:cs="楷体"/>
          <w:sz w:val="23"/>
          <w:szCs w:val="23"/>
          <w:lang w:eastAsia="zh-CN"/>
        </w:rPr>
      </w:pPr>
      <w:r>
        <w:rPr>
          <w:rFonts w:ascii="楷体" w:hAnsi="楷体" w:eastAsia="楷体" w:cs="楷体"/>
          <w:spacing w:val="6"/>
          <w:sz w:val="23"/>
          <w:szCs w:val="23"/>
          <w:lang w:eastAsia="zh-CN"/>
        </w:rPr>
        <w:t>2.6.2</w:t>
      </w:r>
      <w:r>
        <w:rPr>
          <w:rFonts w:ascii="楷体" w:hAnsi="楷体" w:eastAsia="楷体" w:cs="楷体"/>
          <w:spacing w:val="52"/>
          <w:sz w:val="23"/>
          <w:szCs w:val="23"/>
          <w:lang w:eastAsia="zh-CN"/>
        </w:rPr>
        <w:t xml:space="preserve"> </w:t>
      </w:r>
      <w:r>
        <w:rPr>
          <w:rFonts w:ascii="楷体" w:hAnsi="楷体" w:eastAsia="楷体" w:cs="楷体"/>
          <w:spacing w:val="6"/>
          <w:sz w:val="23"/>
          <w:szCs w:val="23"/>
          <w:lang w:eastAsia="zh-CN"/>
        </w:rPr>
        <w:t>乙方有义务妥善保管和保护由甲方提供的前款信息和资料等；</w:t>
      </w:r>
    </w:p>
    <w:p w14:paraId="43412789">
      <w:pPr>
        <w:spacing w:before="269" w:line="441" w:lineRule="auto"/>
        <w:ind w:left="9" w:right="62" w:firstLine="477"/>
        <w:rPr>
          <w:rFonts w:ascii="楷体" w:hAnsi="楷体" w:eastAsia="楷体" w:cs="楷体"/>
          <w:sz w:val="23"/>
          <w:szCs w:val="23"/>
          <w:lang w:eastAsia="zh-CN"/>
        </w:rPr>
      </w:pPr>
      <w:r>
        <w:rPr>
          <w:rFonts w:ascii="楷体" w:hAnsi="楷体" w:eastAsia="楷体" w:cs="楷体"/>
          <w:spacing w:val="8"/>
          <w:sz w:val="23"/>
          <w:szCs w:val="23"/>
          <w:lang w:eastAsia="zh-CN"/>
        </w:rPr>
        <w:t>2.6.3 除非依照法律规定或者对方当事人的书面同意，任何一方均</w:t>
      </w:r>
      <w:r>
        <w:rPr>
          <w:rFonts w:ascii="楷体" w:hAnsi="楷体" w:eastAsia="楷体" w:cs="楷体"/>
          <w:spacing w:val="7"/>
          <w:sz w:val="23"/>
          <w:szCs w:val="23"/>
          <w:lang w:eastAsia="zh-CN"/>
        </w:rPr>
        <w:t>应保证不向任何</w:t>
      </w:r>
      <w:r>
        <w:rPr>
          <w:rFonts w:ascii="楷体" w:hAnsi="楷体" w:eastAsia="楷体" w:cs="楷体"/>
          <w:sz w:val="23"/>
          <w:szCs w:val="23"/>
          <w:lang w:eastAsia="zh-CN"/>
        </w:rPr>
        <w:t xml:space="preserve"> </w:t>
      </w:r>
      <w:r>
        <w:rPr>
          <w:rFonts w:ascii="楷体" w:hAnsi="楷体" w:eastAsia="楷体" w:cs="楷体"/>
          <w:spacing w:val="15"/>
          <w:sz w:val="23"/>
          <w:szCs w:val="23"/>
          <w:lang w:eastAsia="zh-CN"/>
        </w:rPr>
        <w:t>第三方提供或披露有关合同的或者履行合同过程中知悉的对方当事人任何</w:t>
      </w:r>
      <w:r>
        <w:rPr>
          <w:rFonts w:ascii="楷体" w:hAnsi="楷体" w:eastAsia="楷体" w:cs="楷体"/>
          <w:spacing w:val="14"/>
          <w:sz w:val="23"/>
          <w:szCs w:val="23"/>
          <w:lang w:eastAsia="zh-CN"/>
        </w:rPr>
        <w:t>未公开的信</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息和资料，包括但不限于技术情报、技术资</w:t>
      </w:r>
      <w:r>
        <w:rPr>
          <w:rFonts w:ascii="楷体" w:hAnsi="楷体" w:eastAsia="楷体" w:cs="楷体"/>
          <w:spacing w:val="8"/>
          <w:sz w:val="23"/>
          <w:szCs w:val="23"/>
          <w:lang w:eastAsia="zh-CN"/>
        </w:rPr>
        <w:t>料、商业秘密和商业信息等，并采取一切合</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理和必要措施和方式防止任何第三方接触到对方当</w:t>
      </w:r>
      <w:r>
        <w:rPr>
          <w:rFonts w:ascii="楷体" w:hAnsi="楷体" w:eastAsia="楷体" w:cs="楷体"/>
          <w:spacing w:val="8"/>
          <w:sz w:val="23"/>
          <w:szCs w:val="23"/>
          <w:lang w:eastAsia="zh-CN"/>
        </w:rPr>
        <w:t>事人的上述保密信息和资料。</w:t>
      </w:r>
    </w:p>
    <w:p w14:paraId="35968052">
      <w:pPr>
        <w:spacing w:before="45" w:line="236" w:lineRule="auto"/>
        <w:ind w:left="486"/>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2.7</w:t>
      </w:r>
      <w:r>
        <w:rPr>
          <w:rFonts w:ascii="楷体" w:hAnsi="楷体" w:eastAsia="楷体" w:cs="楷体"/>
          <w:spacing w:val="20"/>
          <w:sz w:val="23"/>
          <w:szCs w:val="23"/>
          <w:lang w:eastAsia="zh-CN"/>
        </w:rPr>
        <w:t xml:space="preserve"> </w:t>
      </w:r>
      <w:r>
        <w:rPr>
          <w:rFonts w:ascii="楷体" w:hAnsi="楷体" w:eastAsia="楷体" w:cs="楷体"/>
          <w:b/>
          <w:bCs/>
          <w:spacing w:val="3"/>
          <w:sz w:val="23"/>
          <w:szCs w:val="23"/>
          <w:lang w:eastAsia="zh-CN"/>
        </w:rPr>
        <w:t>质量保证</w:t>
      </w:r>
    </w:p>
    <w:p w14:paraId="69C5A38D">
      <w:pPr>
        <w:spacing w:before="266" w:line="429" w:lineRule="auto"/>
        <w:ind w:left="14" w:right="63" w:firstLine="471"/>
        <w:rPr>
          <w:rFonts w:ascii="楷体" w:hAnsi="楷体" w:eastAsia="楷体" w:cs="楷体"/>
          <w:sz w:val="23"/>
          <w:szCs w:val="23"/>
          <w:lang w:eastAsia="zh-CN"/>
        </w:rPr>
      </w:pPr>
      <w:r>
        <w:rPr>
          <w:rFonts w:ascii="楷体" w:hAnsi="楷体" w:eastAsia="楷体" w:cs="楷体"/>
          <w:spacing w:val="7"/>
          <w:sz w:val="23"/>
          <w:szCs w:val="23"/>
          <w:lang w:eastAsia="zh-CN"/>
        </w:rPr>
        <w:t>2.7.1</w:t>
      </w:r>
      <w:r>
        <w:rPr>
          <w:rFonts w:ascii="楷体" w:hAnsi="楷体" w:eastAsia="楷体" w:cs="楷体"/>
          <w:spacing w:val="46"/>
          <w:sz w:val="23"/>
          <w:szCs w:val="23"/>
          <w:lang w:eastAsia="zh-CN"/>
        </w:rPr>
        <w:t xml:space="preserve"> </w:t>
      </w:r>
      <w:r>
        <w:rPr>
          <w:rFonts w:ascii="楷体" w:hAnsi="楷体" w:eastAsia="楷体" w:cs="楷体"/>
          <w:spacing w:val="7"/>
          <w:sz w:val="23"/>
          <w:szCs w:val="23"/>
          <w:lang w:eastAsia="zh-CN"/>
        </w:rPr>
        <w:t>乙方应建立和完善履行合同的内部质量保证体系，并提供相</w:t>
      </w:r>
      <w:r>
        <w:rPr>
          <w:rFonts w:ascii="楷体" w:hAnsi="楷体" w:eastAsia="楷体" w:cs="楷体"/>
          <w:spacing w:val="6"/>
          <w:sz w:val="23"/>
          <w:szCs w:val="23"/>
          <w:lang w:eastAsia="zh-CN"/>
        </w:rPr>
        <w:t>关内部规章制度</w:t>
      </w:r>
      <w:r>
        <w:rPr>
          <w:rFonts w:ascii="楷体" w:hAnsi="楷体" w:eastAsia="楷体" w:cs="楷体"/>
          <w:sz w:val="23"/>
          <w:szCs w:val="23"/>
          <w:lang w:eastAsia="zh-CN"/>
        </w:rPr>
        <w:t xml:space="preserve"> </w:t>
      </w:r>
      <w:r>
        <w:rPr>
          <w:rFonts w:ascii="楷体" w:hAnsi="楷体" w:eastAsia="楷体" w:cs="楷体"/>
          <w:spacing w:val="5"/>
          <w:sz w:val="23"/>
          <w:szCs w:val="23"/>
          <w:lang w:eastAsia="zh-CN"/>
        </w:rPr>
        <w:t>给甲方，以便甲方进行监督检查；</w:t>
      </w:r>
    </w:p>
    <w:p w14:paraId="5E20494A">
      <w:pPr>
        <w:spacing w:before="52" w:line="429" w:lineRule="auto"/>
        <w:ind w:left="6" w:right="63" w:firstLine="479"/>
        <w:rPr>
          <w:rFonts w:ascii="楷体" w:hAnsi="楷体" w:eastAsia="楷体" w:cs="楷体"/>
          <w:sz w:val="23"/>
          <w:szCs w:val="23"/>
          <w:lang w:eastAsia="zh-CN"/>
        </w:rPr>
      </w:pPr>
      <w:r>
        <w:rPr>
          <w:rFonts w:ascii="楷体" w:hAnsi="楷体" w:eastAsia="楷体" w:cs="楷体"/>
          <w:spacing w:val="7"/>
          <w:sz w:val="23"/>
          <w:szCs w:val="23"/>
          <w:lang w:eastAsia="zh-CN"/>
        </w:rPr>
        <w:t>2.7.2</w:t>
      </w:r>
      <w:r>
        <w:rPr>
          <w:rFonts w:ascii="楷体" w:hAnsi="楷体" w:eastAsia="楷体" w:cs="楷体"/>
          <w:spacing w:val="45"/>
          <w:sz w:val="23"/>
          <w:szCs w:val="23"/>
          <w:lang w:eastAsia="zh-CN"/>
        </w:rPr>
        <w:t xml:space="preserve"> </w:t>
      </w:r>
      <w:r>
        <w:rPr>
          <w:rFonts w:ascii="楷体" w:hAnsi="楷体" w:eastAsia="楷体" w:cs="楷体"/>
          <w:spacing w:val="7"/>
          <w:sz w:val="23"/>
          <w:szCs w:val="23"/>
          <w:lang w:eastAsia="zh-CN"/>
        </w:rPr>
        <w:t>乙方应保证履行合同的人员数量和素质、软件和硬件设备的配</w:t>
      </w:r>
      <w:r>
        <w:rPr>
          <w:rFonts w:ascii="楷体" w:hAnsi="楷体" w:eastAsia="楷体" w:cs="楷体"/>
          <w:spacing w:val="6"/>
          <w:sz w:val="23"/>
          <w:szCs w:val="23"/>
          <w:lang w:eastAsia="zh-CN"/>
        </w:rPr>
        <w:t>置、场地、环</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境和设施等满足全面履行合同的要求，并应接受甲方的监督检查。</w:t>
      </w:r>
    </w:p>
    <w:p w14:paraId="17A87965">
      <w:pPr>
        <w:spacing w:before="49" w:line="235" w:lineRule="auto"/>
        <w:ind w:left="486"/>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2.8</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延迟履行</w:t>
      </w:r>
    </w:p>
    <w:p w14:paraId="3545E58B">
      <w:pPr>
        <w:spacing w:before="268" w:line="436" w:lineRule="auto"/>
        <w:ind w:left="9" w:right="63" w:firstLine="474"/>
        <w:jc w:val="both"/>
        <w:rPr>
          <w:rFonts w:ascii="楷体" w:hAnsi="楷体" w:eastAsia="楷体" w:cs="楷体"/>
          <w:sz w:val="23"/>
          <w:szCs w:val="23"/>
          <w:lang w:eastAsia="zh-CN"/>
        </w:rPr>
      </w:pPr>
      <w:r>
        <w:rPr>
          <w:rFonts w:ascii="楷体" w:hAnsi="楷体" w:eastAsia="楷体" w:cs="楷体"/>
          <w:spacing w:val="9"/>
          <w:sz w:val="23"/>
          <w:szCs w:val="23"/>
          <w:lang w:eastAsia="zh-CN"/>
        </w:rPr>
        <w:t>在合同履行过程中，如果乙方遇到不能按时提</w:t>
      </w:r>
      <w:r>
        <w:rPr>
          <w:rFonts w:ascii="楷体" w:hAnsi="楷体" w:eastAsia="楷体" w:cs="楷体"/>
          <w:spacing w:val="8"/>
          <w:sz w:val="23"/>
          <w:szCs w:val="23"/>
          <w:lang w:eastAsia="zh-CN"/>
        </w:rPr>
        <w:t>供服务的情况，应及时以书面形式将</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不能按时提供服务的理由、预期延误时间通知甲方；甲方收到乙方通知后，认为其理由</w:t>
      </w:r>
      <w:r>
        <w:rPr>
          <w:rFonts w:ascii="楷体" w:hAnsi="楷体" w:eastAsia="楷体" w:cs="楷体"/>
          <w:spacing w:val="18"/>
          <w:sz w:val="23"/>
          <w:szCs w:val="23"/>
          <w:lang w:eastAsia="zh-CN"/>
        </w:rPr>
        <w:t xml:space="preserve"> </w:t>
      </w:r>
      <w:r>
        <w:rPr>
          <w:rFonts w:ascii="楷体" w:hAnsi="楷体" w:eastAsia="楷体" w:cs="楷体"/>
          <w:spacing w:val="8"/>
          <w:sz w:val="23"/>
          <w:szCs w:val="23"/>
          <w:lang w:eastAsia="zh-CN"/>
        </w:rPr>
        <w:t>正当的，可以书面形式酌情同意乙方可以延长履行的具体时间。</w:t>
      </w:r>
    </w:p>
    <w:p w14:paraId="5583D4C5">
      <w:pPr>
        <w:spacing w:before="51" w:line="231" w:lineRule="auto"/>
        <w:ind w:left="486"/>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2.9</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合同变更</w:t>
      </w:r>
    </w:p>
    <w:p w14:paraId="3D866A26">
      <w:pPr>
        <w:spacing w:before="270" w:line="438" w:lineRule="auto"/>
        <w:ind w:left="3" w:right="63" w:firstLine="482"/>
        <w:jc w:val="both"/>
        <w:rPr>
          <w:rFonts w:ascii="楷体" w:hAnsi="楷体" w:eastAsia="楷体" w:cs="楷体"/>
          <w:sz w:val="23"/>
          <w:szCs w:val="23"/>
          <w:lang w:eastAsia="zh-CN"/>
        </w:rPr>
      </w:pPr>
      <w:r>
        <w:rPr>
          <w:rFonts w:ascii="楷体" w:hAnsi="楷体" w:eastAsia="楷体" w:cs="楷体"/>
          <w:spacing w:val="8"/>
          <w:sz w:val="23"/>
          <w:szCs w:val="23"/>
          <w:lang w:eastAsia="zh-CN"/>
        </w:rPr>
        <w:t>2.9.1 双方当事人协商一致，可以签订书面补充合同的形式变更合</w:t>
      </w:r>
      <w:r>
        <w:rPr>
          <w:rFonts w:ascii="楷体" w:hAnsi="楷体" w:eastAsia="楷体" w:cs="楷体"/>
          <w:spacing w:val="7"/>
          <w:sz w:val="23"/>
          <w:szCs w:val="23"/>
          <w:lang w:eastAsia="zh-CN"/>
        </w:rPr>
        <w:t>同，但不得违背</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采购文件确定的事项，且如果系追加与合同标的相同的</w:t>
      </w:r>
      <w:r>
        <w:rPr>
          <w:rFonts w:ascii="楷体" w:hAnsi="楷体" w:eastAsia="楷体" w:cs="楷体"/>
          <w:spacing w:val="8"/>
          <w:sz w:val="23"/>
          <w:szCs w:val="23"/>
          <w:lang w:eastAsia="zh-CN"/>
        </w:rPr>
        <w:t>服务的，那么所有补充合同的采</w:t>
      </w:r>
      <w:r>
        <w:rPr>
          <w:rFonts w:ascii="楷体" w:hAnsi="楷体" w:eastAsia="楷体" w:cs="楷体"/>
          <w:sz w:val="23"/>
          <w:szCs w:val="23"/>
          <w:lang w:eastAsia="zh-CN"/>
        </w:rPr>
        <w:t xml:space="preserve"> </w:t>
      </w:r>
      <w:r>
        <w:rPr>
          <w:rFonts w:ascii="楷体" w:hAnsi="楷体" w:eastAsia="楷体" w:cs="楷体"/>
          <w:spacing w:val="6"/>
          <w:sz w:val="23"/>
          <w:szCs w:val="23"/>
          <w:lang w:eastAsia="zh-CN"/>
        </w:rPr>
        <w:t>购金额不得超过原合同价的</w:t>
      </w:r>
      <w:r>
        <w:rPr>
          <w:rFonts w:ascii="楷体" w:hAnsi="楷体" w:eastAsia="楷体" w:cs="楷体"/>
          <w:spacing w:val="-25"/>
          <w:sz w:val="23"/>
          <w:szCs w:val="23"/>
          <w:lang w:eastAsia="zh-CN"/>
        </w:rPr>
        <w:t xml:space="preserve"> </w:t>
      </w:r>
      <w:r>
        <w:rPr>
          <w:rFonts w:ascii="楷体" w:hAnsi="楷体" w:eastAsia="楷体" w:cs="楷体"/>
          <w:spacing w:val="6"/>
          <w:sz w:val="23"/>
          <w:szCs w:val="23"/>
          <w:lang w:eastAsia="zh-CN"/>
        </w:rPr>
        <w:t>10%；</w:t>
      </w:r>
    </w:p>
    <w:p w14:paraId="68A312D0">
      <w:pPr>
        <w:spacing w:before="45" w:line="438" w:lineRule="auto"/>
        <w:ind w:left="22" w:right="63" w:firstLine="463"/>
        <w:jc w:val="both"/>
        <w:rPr>
          <w:rFonts w:ascii="楷体" w:hAnsi="楷体" w:eastAsia="楷体" w:cs="楷体"/>
          <w:sz w:val="23"/>
          <w:szCs w:val="23"/>
          <w:lang w:eastAsia="zh-CN"/>
        </w:rPr>
      </w:pPr>
      <w:r>
        <w:rPr>
          <w:rFonts w:ascii="楷体" w:hAnsi="楷体" w:eastAsia="楷体" w:cs="楷体"/>
          <w:spacing w:val="8"/>
          <w:sz w:val="23"/>
          <w:szCs w:val="23"/>
          <w:lang w:eastAsia="zh-CN"/>
        </w:rPr>
        <w:t>2.9.2 合同继续履行将损害国家利益和社会公共利益的，双方当事</w:t>
      </w:r>
      <w:r>
        <w:rPr>
          <w:rFonts w:ascii="楷体" w:hAnsi="楷体" w:eastAsia="楷体" w:cs="楷体"/>
          <w:spacing w:val="7"/>
          <w:sz w:val="23"/>
          <w:szCs w:val="23"/>
          <w:lang w:eastAsia="zh-CN"/>
        </w:rPr>
        <w:t>人应当以书面形</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式变更合同。有过错的一方应当承担赔偿责任，双方当事人都有过错的，各自承担相应</w:t>
      </w:r>
      <w:r>
        <w:rPr>
          <w:rFonts w:ascii="楷体" w:hAnsi="楷体" w:eastAsia="楷体" w:cs="楷体"/>
          <w:spacing w:val="5"/>
          <w:sz w:val="23"/>
          <w:szCs w:val="23"/>
          <w:lang w:eastAsia="zh-CN"/>
        </w:rPr>
        <w:t xml:space="preserve"> </w:t>
      </w:r>
      <w:r>
        <w:rPr>
          <w:rFonts w:ascii="楷体" w:hAnsi="楷体" w:eastAsia="楷体" w:cs="楷体"/>
          <w:spacing w:val="-4"/>
          <w:sz w:val="23"/>
          <w:szCs w:val="23"/>
          <w:lang w:eastAsia="zh-CN"/>
        </w:rPr>
        <w:t>的责任。</w:t>
      </w:r>
    </w:p>
    <w:p w14:paraId="53159BB0">
      <w:pPr>
        <w:spacing w:before="43" w:line="231" w:lineRule="auto"/>
        <w:ind w:left="486"/>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2.10</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合同转让和分包</w:t>
      </w:r>
    </w:p>
    <w:p w14:paraId="7F029EE0">
      <w:pPr>
        <w:spacing w:line="231" w:lineRule="auto"/>
        <w:rPr>
          <w:rFonts w:ascii="楷体" w:hAnsi="楷体" w:eastAsia="楷体" w:cs="楷体"/>
          <w:sz w:val="23"/>
          <w:szCs w:val="23"/>
          <w:lang w:eastAsia="zh-CN"/>
        </w:rPr>
        <w:sectPr>
          <w:headerReference r:id="rId78" w:type="default"/>
          <w:footerReference r:id="rId79" w:type="default"/>
          <w:pgSz w:w="11906" w:h="16838"/>
          <w:pgMar w:top="1091" w:right="1351" w:bottom="1263" w:left="1416" w:header="1077" w:footer="1087" w:gutter="0"/>
          <w:cols w:space="720" w:num="1"/>
        </w:sectPr>
      </w:pPr>
    </w:p>
    <w:p w14:paraId="229605D1">
      <w:pPr>
        <w:spacing w:line="245" w:lineRule="auto"/>
        <w:rPr>
          <w:lang w:eastAsia="zh-CN"/>
        </w:rPr>
      </w:pPr>
    </w:p>
    <w:p w14:paraId="7069E1F0">
      <w:pPr>
        <w:spacing w:line="246" w:lineRule="auto"/>
        <w:rPr>
          <w:lang w:eastAsia="zh-CN"/>
        </w:rPr>
      </w:pPr>
    </w:p>
    <w:p w14:paraId="290DAB2D">
      <w:pPr>
        <w:spacing w:before="75" w:line="440" w:lineRule="auto"/>
        <w:ind w:left="20" w:right="3" w:firstLine="463"/>
        <w:jc w:val="both"/>
        <w:rPr>
          <w:rFonts w:ascii="楷体" w:hAnsi="楷体" w:eastAsia="楷体" w:cs="楷体"/>
          <w:sz w:val="23"/>
          <w:szCs w:val="23"/>
          <w:lang w:eastAsia="zh-CN"/>
        </w:rPr>
      </w:pPr>
      <w:r>
        <w:rPr>
          <w:rFonts w:ascii="楷体" w:hAnsi="楷体" w:eastAsia="楷体" w:cs="楷体"/>
          <w:spacing w:val="9"/>
          <w:sz w:val="23"/>
          <w:szCs w:val="23"/>
          <w:lang w:eastAsia="zh-CN"/>
        </w:rPr>
        <w:t>合同的权利义务依法不得转让，但经甲方同意，</w:t>
      </w:r>
      <w:r>
        <w:rPr>
          <w:rFonts w:ascii="楷体" w:hAnsi="楷体" w:eastAsia="楷体" w:cs="楷体"/>
          <w:spacing w:val="8"/>
          <w:sz w:val="23"/>
          <w:szCs w:val="23"/>
          <w:lang w:eastAsia="zh-CN"/>
        </w:rPr>
        <w:t>乙方可以依法采取分包方式履行合</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同，即：依法可以将合同项下的部分非主体、非关键性工作分包给他人完成，接受分包</w:t>
      </w:r>
      <w:r>
        <w:rPr>
          <w:rFonts w:ascii="楷体" w:hAnsi="楷体" w:eastAsia="楷体" w:cs="楷体"/>
          <w:spacing w:val="7"/>
          <w:sz w:val="23"/>
          <w:szCs w:val="23"/>
          <w:lang w:eastAsia="zh-CN"/>
        </w:rPr>
        <w:t xml:space="preserve"> </w:t>
      </w:r>
      <w:r>
        <w:rPr>
          <w:rFonts w:ascii="楷体" w:hAnsi="楷体" w:eastAsia="楷体" w:cs="楷体"/>
          <w:spacing w:val="8"/>
          <w:sz w:val="23"/>
          <w:szCs w:val="23"/>
          <w:lang w:eastAsia="zh-CN"/>
        </w:rPr>
        <w:t>的人应当具备相应的资格条件，并不得再次分包，且乙方应就分包项目向甲方负责，并</w:t>
      </w:r>
      <w:r>
        <w:rPr>
          <w:rFonts w:ascii="楷体" w:hAnsi="楷体" w:eastAsia="楷体" w:cs="楷体"/>
          <w:spacing w:val="7"/>
          <w:sz w:val="23"/>
          <w:szCs w:val="23"/>
          <w:lang w:eastAsia="zh-CN"/>
        </w:rPr>
        <w:t xml:space="preserve"> 与分包供应商就分包项目向甲方承担连带责任。</w:t>
      </w:r>
    </w:p>
    <w:p w14:paraId="0C6CA1E9">
      <w:pPr>
        <w:spacing w:before="43" w:line="239" w:lineRule="auto"/>
        <w:ind w:left="486"/>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2.11</w:t>
      </w:r>
      <w:r>
        <w:rPr>
          <w:rFonts w:ascii="楷体" w:hAnsi="楷体" w:eastAsia="楷体" w:cs="楷体"/>
          <w:spacing w:val="20"/>
          <w:sz w:val="23"/>
          <w:szCs w:val="23"/>
          <w:lang w:eastAsia="zh-CN"/>
        </w:rPr>
        <w:t xml:space="preserve"> </w:t>
      </w:r>
      <w:r>
        <w:rPr>
          <w:rFonts w:ascii="楷体" w:hAnsi="楷体" w:eastAsia="楷体" w:cs="楷体"/>
          <w:b/>
          <w:bCs/>
          <w:spacing w:val="3"/>
          <w:sz w:val="23"/>
          <w:szCs w:val="23"/>
          <w:lang w:eastAsia="zh-CN"/>
        </w:rPr>
        <w:t>不可抗力</w:t>
      </w:r>
    </w:p>
    <w:p w14:paraId="3E8C22D7">
      <w:pPr>
        <w:spacing w:before="265" w:line="429" w:lineRule="auto"/>
        <w:ind w:left="8" w:right="4" w:firstLine="478"/>
        <w:rPr>
          <w:rFonts w:ascii="楷体" w:hAnsi="楷体" w:eastAsia="楷体" w:cs="楷体"/>
          <w:sz w:val="23"/>
          <w:szCs w:val="23"/>
          <w:lang w:eastAsia="zh-CN"/>
        </w:rPr>
      </w:pPr>
      <w:r>
        <w:rPr>
          <w:rFonts w:ascii="楷体" w:hAnsi="楷体" w:eastAsia="楷体" w:cs="楷体"/>
          <w:spacing w:val="6"/>
          <w:sz w:val="23"/>
          <w:szCs w:val="23"/>
          <w:lang w:eastAsia="zh-CN"/>
        </w:rPr>
        <w:t>2.11.1</w:t>
      </w:r>
      <w:r>
        <w:rPr>
          <w:rFonts w:ascii="楷体" w:hAnsi="楷体" w:eastAsia="楷体" w:cs="楷体"/>
          <w:spacing w:val="-44"/>
          <w:sz w:val="23"/>
          <w:szCs w:val="23"/>
          <w:lang w:eastAsia="zh-CN"/>
        </w:rPr>
        <w:t xml:space="preserve"> </w:t>
      </w:r>
      <w:r>
        <w:rPr>
          <w:rFonts w:ascii="楷体" w:hAnsi="楷体" w:eastAsia="楷体" w:cs="楷体"/>
          <w:spacing w:val="6"/>
          <w:sz w:val="23"/>
          <w:szCs w:val="23"/>
          <w:lang w:eastAsia="zh-CN"/>
        </w:rPr>
        <w:t>如果任何一方遭遇法律规定的不可抗力，致使合同履行受阻时，履行合同的</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期限应予延长，延长的期限应相当于不可抗力所影响</w:t>
      </w:r>
      <w:r>
        <w:rPr>
          <w:rFonts w:ascii="楷体" w:hAnsi="楷体" w:eastAsia="楷体" w:cs="楷体"/>
          <w:spacing w:val="7"/>
          <w:sz w:val="23"/>
          <w:szCs w:val="23"/>
          <w:lang w:eastAsia="zh-CN"/>
        </w:rPr>
        <w:t>的时间；</w:t>
      </w:r>
    </w:p>
    <w:p w14:paraId="2121589D">
      <w:pPr>
        <w:spacing w:before="49" w:line="228" w:lineRule="auto"/>
        <w:ind w:left="486"/>
        <w:rPr>
          <w:rFonts w:ascii="楷体" w:hAnsi="楷体" w:eastAsia="楷体" w:cs="楷体"/>
          <w:sz w:val="23"/>
          <w:szCs w:val="23"/>
          <w:lang w:eastAsia="zh-CN"/>
        </w:rPr>
      </w:pPr>
      <w:r>
        <w:rPr>
          <w:rFonts w:ascii="楷体" w:hAnsi="楷体" w:eastAsia="楷体" w:cs="楷体"/>
          <w:spacing w:val="6"/>
          <w:sz w:val="23"/>
          <w:szCs w:val="23"/>
          <w:lang w:eastAsia="zh-CN"/>
        </w:rPr>
        <w:t>2.11.2</w:t>
      </w:r>
      <w:r>
        <w:rPr>
          <w:rFonts w:ascii="楷体" w:hAnsi="楷体" w:eastAsia="楷体" w:cs="楷体"/>
          <w:spacing w:val="51"/>
          <w:sz w:val="23"/>
          <w:szCs w:val="23"/>
          <w:lang w:eastAsia="zh-CN"/>
        </w:rPr>
        <w:t xml:space="preserve"> </w:t>
      </w:r>
      <w:r>
        <w:rPr>
          <w:rFonts w:ascii="楷体" w:hAnsi="楷体" w:eastAsia="楷体" w:cs="楷体"/>
          <w:spacing w:val="6"/>
          <w:sz w:val="23"/>
          <w:szCs w:val="23"/>
          <w:lang w:eastAsia="zh-CN"/>
        </w:rPr>
        <w:t>因不可抗力致使不能实现合同目的的，当事人可以解除合同；</w:t>
      </w:r>
    </w:p>
    <w:p w14:paraId="175155F4">
      <w:pPr>
        <w:spacing w:before="275" w:line="422" w:lineRule="auto"/>
        <w:ind w:left="33" w:firstLine="452"/>
        <w:rPr>
          <w:rFonts w:ascii="楷体" w:hAnsi="楷体" w:eastAsia="楷体" w:cs="楷体"/>
          <w:sz w:val="23"/>
          <w:szCs w:val="23"/>
          <w:lang w:eastAsia="zh-CN"/>
        </w:rPr>
      </w:pPr>
      <w:r>
        <w:rPr>
          <w:rFonts w:ascii="楷体" w:hAnsi="楷体" w:eastAsia="楷体" w:cs="楷体"/>
          <w:spacing w:val="8"/>
          <w:sz w:val="23"/>
          <w:szCs w:val="23"/>
          <w:lang w:eastAsia="zh-CN"/>
        </w:rPr>
        <w:t>2.11.3</w:t>
      </w:r>
      <w:r>
        <w:rPr>
          <w:rFonts w:ascii="楷体" w:hAnsi="楷体" w:eastAsia="楷体" w:cs="楷体"/>
          <w:spacing w:val="50"/>
          <w:sz w:val="23"/>
          <w:szCs w:val="23"/>
          <w:lang w:eastAsia="zh-CN"/>
        </w:rPr>
        <w:t xml:space="preserve"> </w:t>
      </w:r>
      <w:r>
        <w:rPr>
          <w:rFonts w:ascii="楷体" w:hAnsi="楷体" w:eastAsia="楷体" w:cs="楷体"/>
          <w:spacing w:val="8"/>
          <w:sz w:val="23"/>
          <w:szCs w:val="23"/>
          <w:lang w:eastAsia="zh-CN"/>
        </w:rPr>
        <w:t>因不可抗力致使合同有变更必要的，双方当事人应在</w:t>
      </w:r>
      <w:r>
        <w:rPr>
          <w:rFonts w:ascii="楷体" w:hAnsi="楷体" w:eastAsia="楷体" w:cs="楷体"/>
          <w:b/>
          <w:bCs/>
          <w:i/>
          <w:iCs/>
          <w:spacing w:val="8"/>
          <w:sz w:val="24"/>
          <w:szCs w:val="24"/>
          <w:u w:val="single"/>
          <w:lang w:eastAsia="zh-CN"/>
        </w:rPr>
        <w:t>合同专用条</w:t>
      </w:r>
      <w:r>
        <w:rPr>
          <w:rFonts w:ascii="楷体" w:hAnsi="楷体" w:eastAsia="楷体" w:cs="楷体"/>
          <w:b/>
          <w:bCs/>
          <w:i/>
          <w:iCs/>
          <w:spacing w:val="7"/>
          <w:sz w:val="24"/>
          <w:szCs w:val="24"/>
          <w:u w:val="single"/>
          <w:lang w:eastAsia="zh-CN"/>
        </w:rPr>
        <w:t>款</w:t>
      </w:r>
      <w:r>
        <w:rPr>
          <w:rFonts w:ascii="楷体" w:hAnsi="楷体" w:eastAsia="楷体" w:cs="楷体"/>
          <w:spacing w:val="7"/>
          <w:sz w:val="23"/>
          <w:szCs w:val="23"/>
          <w:lang w:eastAsia="zh-CN"/>
        </w:rPr>
        <w:t>约定时</w:t>
      </w:r>
      <w:r>
        <w:rPr>
          <w:rFonts w:ascii="楷体" w:hAnsi="楷体" w:eastAsia="楷体" w:cs="楷体"/>
          <w:sz w:val="23"/>
          <w:szCs w:val="23"/>
          <w:lang w:eastAsia="zh-CN"/>
        </w:rPr>
        <w:t xml:space="preserve"> </w:t>
      </w:r>
      <w:r>
        <w:rPr>
          <w:rFonts w:ascii="楷体" w:hAnsi="楷体" w:eastAsia="楷体" w:cs="楷体"/>
          <w:spacing w:val="3"/>
          <w:sz w:val="23"/>
          <w:szCs w:val="23"/>
          <w:lang w:eastAsia="zh-CN"/>
        </w:rPr>
        <w:t>间内以书面形式变更合同；</w:t>
      </w:r>
    </w:p>
    <w:p w14:paraId="265B4018">
      <w:pPr>
        <w:spacing w:before="44" w:line="426" w:lineRule="auto"/>
        <w:ind w:left="7" w:firstLine="479"/>
        <w:jc w:val="both"/>
        <w:rPr>
          <w:rFonts w:ascii="楷体" w:hAnsi="楷体" w:eastAsia="楷体" w:cs="楷体"/>
          <w:sz w:val="23"/>
          <w:szCs w:val="23"/>
          <w:lang w:eastAsia="zh-CN"/>
        </w:rPr>
      </w:pPr>
      <w:r>
        <w:rPr>
          <w:rFonts w:ascii="楷体" w:hAnsi="楷体" w:eastAsia="楷体" w:cs="楷体"/>
          <w:spacing w:val="4"/>
          <w:sz w:val="23"/>
          <w:szCs w:val="23"/>
          <w:lang w:eastAsia="zh-CN"/>
        </w:rPr>
        <w:t>2.11.4</w:t>
      </w:r>
      <w:r>
        <w:rPr>
          <w:rFonts w:ascii="楷体" w:hAnsi="楷体" w:eastAsia="楷体" w:cs="楷体"/>
          <w:spacing w:val="-27"/>
          <w:sz w:val="23"/>
          <w:szCs w:val="23"/>
          <w:lang w:eastAsia="zh-CN"/>
        </w:rPr>
        <w:t xml:space="preserve"> </w:t>
      </w:r>
      <w:r>
        <w:rPr>
          <w:rFonts w:ascii="楷体" w:hAnsi="楷体" w:eastAsia="楷体" w:cs="楷体"/>
          <w:spacing w:val="4"/>
          <w:sz w:val="23"/>
          <w:szCs w:val="23"/>
          <w:lang w:eastAsia="zh-CN"/>
        </w:rPr>
        <w:t>受不可抗力影响的一方在不可抗力发生后，应在</w:t>
      </w:r>
      <w:r>
        <w:rPr>
          <w:rFonts w:ascii="楷体" w:hAnsi="楷体" w:eastAsia="楷体" w:cs="楷体"/>
          <w:b/>
          <w:bCs/>
          <w:i/>
          <w:iCs/>
          <w:spacing w:val="4"/>
          <w:sz w:val="24"/>
          <w:szCs w:val="24"/>
          <w:u w:val="single"/>
          <w:lang w:eastAsia="zh-CN"/>
        </w:rPr>
        <w:t>合同专</w:t>
      </w:r>
      <w:r>
        <w:rPr>
          <w:rFonts w:ascii="楷体" w:hAnsi="楷体" w:eastAsia="楷体" w:cs="楷体"/>
          <w:b/>
          <w:bCs/>
          <w:i/>
          <w:iCs/>
          <w:spacing w:val="3"/>
          <w:sz w:val="24"/>
          <w:szCs w:val="24"/>
          <w:u w:val="single"/>
          <w:lang w:eastAsia="zh-CN"/>
        </w:rPr>
        <w:t>用条款</w:t>
      </w:r>
      <w:r>
        <w:rPr>
          <w:rFonts w:ascii="楷体" w:hAnsi="楷体" w:eastAsia="楷体" w:cs="楷体"/>
          <w:spacing w:val="3"/>
          <w:sz w:val="23"/>
          <w:szCs w:val="23"/>
          <w:lang w:eastAsia="zh-CN"/>
        </w:rPr>
        <w:t>约定时间内以</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书面形式通知对方当事人，并在</w:t>
      </w:r>
      <w:r>
        <w:rPr>
          <w:rFonts w:ascii="楷体" w:hAnsi="楷体" w:eastAsia="楷体" w:cs="楷体"/>
          <w:b/>
          <w:bCs/>
          <w:i/>
          <w:iCs/>
          <w:spacing w:val="7"/>
          <w:sz w:val="24"/>
          <w:szCs w:val="24"/>
          <w:u w:val="single"/>
          <w:lang w:eastAsia="zh-CN"/>
        </w:rPr>
        <w:t>合同专用条款</w:t>
      </w:r>
      <w:r>
        <w:rPr>
          <w:rFonts w:ascii="楷体" w:hAnsi="楷体" w:eastAsia="楷体" w:cs="楷体"/>
          <w:spacing w:val="7"/>
          <w:sz w:val="23"/>
          <w:szCs w:val="23"/>
          <w:lang w:eastAsia="zh-CN"/>
        </w:rPr>
        <w:t>约定时间内，</w:t>
      </w:r>
      <w:r>
        <w:rPr>
          <w:rFonts w:ascii="楷体" w:hAnsi="楷体" w:eastAsia="楷体" w:cs="楷体"/>
          <w:spacing w:val="6"/>
          <w:sz w:val="23"/>
          <w:szCs w:val="23"/>
          <w:lang w:eastAsia="zh-CN"/>
        </w:rPr>
        <w:t>将有关部门出具的证明文件</w:t>
      </w:r>
      <w:r>
        <w:rPr>
          <w:rFonts w:ascii="楷体" w:hAnsi="楷体" w:eastAsia="楷体" w:cs="楷体"/>
          <w:sz w:val="23"/>
          <w:szCs w:val="23"/>
          <w:lang w:eastAsia="zh-CN"/>
        </w:rPr>
        <w:t xml:space="preserve"> </w:t>
      </w:r>
      <w:r>
        <w:rPr>
          <w:rFonts w:ascii="楷体" w:hAnsi="楷体" w:eastAsia="楷体" w:cs="楷体"/>
          <w:spacing w:val="4"/>
          <w:sz w:val="23"/>
          <w:szCs w:val="23"/>
          <w:lang w:eastAsia="zh-CN"/>
        </w:rPr>
        <w:t>送达对方当事人。</w:t>
      </w:r>
    </w:p>
    <w:p w14:paraId="15B69304">
      <w:pPr>
        <w:spacing w:before="43" w:line="233" w:lineRule="auto"/>
        <w:ind w:left="486"/>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2.12</w:t>
      </w:r>
      <w:r>
        <w:rPr>
          <w:rFonts w:ascii="楷体" w:hAnsi="楷体" w:eastAsia="楷体" w:cs="楷体"/>
          <w:spacing w:val="3"/>
          <w:sz w:val="23"/>
          <w:szCs w:val="23"/>
          <w:lang w:eastAsia="zh-CN"/>
        </w:rPr>
        <w:t xml:space="preserve"> </w:t>
      </w:r>
      <w:r>
        <w:rPr>
          <w:rFonts w:ascii="楷体" w:hAnsi="楷体" w:eastAsia="楷体" w:cs="楷体"/>
          <w:b/>
          <w:bCs/>
          <w:spacing w:val="3"/>
          <w:sz w:val="23"/>
          <w:szCs w:val="23"/>
          <w:lang w:eastAsia="zh-CN"/>
        </w:rPr>
        <w:t>税费</w:t>
      </w:r>
    </w:p>
    <w:p w14:paraId="1832C012">
      <w:pPr>
        <w:spacing w:before="272" w:line="228" w:lineRule="auto"/>
        <w:ind w:left="500"/>
        <w:rPr>
          <w:rFonts w:ascii="楷体" w:hAnsi="楷体" w:eastAsia="楷体" w:cs="楷体"/>
          <w:sz w:val="23"/>
          <w:szCs w:val="23"/>
          <w:lang w:eastAsia="zh-CN"/>
        </w:rPr>
      </w:pPr>
      <w:r>
        <w:rPr>
          <w:rFonts w:ascii="楷体" w:hAnsi="楷体" w:eastAsia="楷体" w:cs="楷体"/>
          <w:spacing w:val="8"/>
          <w:sz w:val="23"/>
          <w:szCs w:val="23"/>
          <w:lang w:eastAsia="zh-CN"/>
        </w:rPr>
        <w:t>与合同有关的一切税费，均按照中华人民共和国法律的相关规定缴纳。</w:t>
      </w:r>
    </w:p>
    <w:p w14:paraId="6DFF2E2E">
      <w:pPr>
        <w:spacing w:before="275" w:line="231" w:lineRule="auto"/>
        <w:ind w:left="486"/>
        <w:outlineLvl w:val="0"/>
        <w:rPr>
          <w:rFonts w:ascii="楷体" w:hAnsi="楷体" w:eastAsia="楷体" w:cs="楷体"/>
          <w:sz w:val="23"/>
          <w:szCs w:val="23"/>
          <w:lang w:eastAsia="zh-CN"/>
        </w:rPr>
      </w:pPr>
      <w:r>
        <w:rPr>
          <w:rFonts w:ascii="楷体" w:hAnsi="楷体" w:eastAsia="楷体" w:cs="楷体"/>
          <w:b/>
          <w:bCs/>
          <w:spacing w:val="-1"/>
          <w:sz w:val="23"/>
          <w:szCs w:val="23"/>
          <w:lang w:eastAsia="zh-CN"/>
        </w:rPr>
        <w:t>2.13</w:t>
      </w:r>
      <w:r>
        <w:rPr>
          <w:rFonts w:ascii="楷体" w:hAnsi="楷体" w:eastAsia="楷体" w:cs="楷体"/>
          <w:spacing w:val="52"/>
          <w:sz w:val="23"/>
          <w:szCs w:val="23"/>
          <w:lang w:eastAsia="zh-CN"/>
        </w:rPr>
        <w:t xml:space="preserve"> </w:t>
      </w:r>
      <w:r>
        <w:rPr>
          <w:rFonts w:ascii="楷体" w:hAnsi="楷体" w:eastAsia="楷体" w:cs="楷体"/>
          <w:b/>
          <w:bCs/>
          <w:spacing w:val="-1"/>
          <w:sz w:val="23"/>
          <w:szCs w:val="23"/>
          <w:lang w:eastAsia="zh-CN"/>
        </w:rPr>
        <w:t>乙方破产</w:t>
      </w:r>
    </w:p>
    <w:p w14:paraId="719B8B07">
      <w:pPr>
        <w:spacing w:before="269" w:line="439" w:lineRule="auto"/>
        <w:ind w:left="18" w:right="4" w:firstLine="465"/>
        <w:jc w:val="both"/>
        <w:rPr>
          <w:rFonts w:ascii="楷体" w:hAnsi="楷体" w:eastAsia="楷体" w:cs="楷体"/>
          <w:sz w:val="23"/>
          <w:szCs w:val="23"/>
          <w:lang w:eastAsia="zh-CN"/>
        </w:rPr>
      </w:pPr>
      <w:r>
        <w:rPr>
          <w:rFonts w:ascii="楷体" w:hAnsi="楷体" w:eastAsia="楷体" w:cs="楷体"/>
          <w:spacing w:val="9"/>
          <w:sz w:val="23"/>
          <w:szCs w:val="23"/>
          <w:lang w:eastAsia="zh-CN"/>
        </w:rPr>
        <w:t>如果乙方破产导致合同无法履行时，甲方可以</w:t>
      </w:r>
      <w:r>
        <w:rPr>
          <w:rFonts w:ascii="楷体" w:hAnsi="楷体" w:eastAsia="楷体" w:cs="楷体"/>
          <w:spacing w:val="8"/>
          <w:sz w:val="23"/>
          <w:szCs w:val="23"/>
          <w:lang w:eastAsia="zh-CN"/>
        </w:rPr>
        <w:t>书面形式通知乙方终止合同且不给予</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乙方任何补偿和赔偿，但合同的终止不损害或不影响甲方已经采取或将要采取的任何要</w:t>
      </w:r>
      <w:r>
        <w:rPr>
          <w:rFonts w:ascii="楷体" w:hAnsi="楷体" w:eastAsia="楷体" w:cs="楷体"/>
          <w:spacing w:val="9"/>
          <w:sz w:val="23"/>
          <w:szCs w:val="23"/>
          <w:lang w:eastAsia="zh-CN"/>
        </w:rPr>
        <w:t xml:space="preserve"> </w:t>
      </w:r>
      <w:r>
        <w:rPr>
          <w:rFonts w:ascii="楷体" w:hAnsi="楷体" w:eastAsia="楷体" w:cs="楷体"/>
          <w:spacing w:val="8"/>
          <w:sz w:val="23"/>
          <w:szCs w:val="23"/>
          <w:lang w:eastAsia="zh-CN"/>
        </w:rPr>
        <w:t>求乙方支付违约金、赔偿损失等的行动或补救措</w:t>
      </w:r>
      <w:r>
        <w:rPr>
          <w:rFonts w:ascii="楷体" w:hAnsi="楷体" w:eastAsia="楷体" w:cs="楷体"/>
          <w:spacing w:val="7"/>
          <w:sz w:val="23"/>
          <w:szCs w:val="23"/>
          <w:lang w:eastAsia="zh-CN"/>
        </w:rPr>
        <w:t>施的权利。</w:t>
      </w:r>
    </w:p>
    <w:p w14:paraId="7731702B">
      <w:pPr>
        <w:spacing w:before="41" w:line="231" w:lineRule="auto"/>
        <w:ind w:left="486"/>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2.14</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合同中止、终止</w:t>
      </w:r>
    </w:p>
    <w:p w14:paraId="3EA91FBA">
      <w:pPr>
        <w:spacing w:before="274" w:line="231" w:lineRule="auto"/>
        <w:ind w:left="486"/>
        <w:rPr>
          <w:rFonts w:ascii="楷体" w:hAnsi="楷体" w:eastAsia="楷体" w:cs="楷体"/>
          <w:sz w:val="23"/>
          <w:szCs w:val="23"/>
          <w:lang w:eastAsia="zh-CN"/>
        </w:rPr>
      </w:pPr>
      <w:r>
        <w:rPr>
          <w:rFonts w:ascii="楷体" w:hAnsi="楷体" w:eastAsia="楷体" w:cs="楷体"/>
          <w:spacing w:val="6"/>
          <w:sz w:val="23"/>
          <w:szCs w:val="23"/>
          <w:lang w:eastAsia="zh-CN"/>
        </w:rPr>
        <w:t>2.14.1 双方当事人不得擅自中止或者终止合同；</w:t>
      </w:r>
    </w:p>
    <w:p w14:paraId="7932F104">
      <w:pPr>
        <w:spacing w:before="272" w:line="438" w:lineRule="auto"/>
        <w:ind w:left="12" w:right="4" w:firstLine="474"/>
        <w:rPr>
          <w:rFonts w:ascii="楷体" w:hAnsi="楷体" w:eastAsia="楷体" w:cs="楷体"/>
          <w:sz w:val="23"/>
          <w:szCs w:val="23"/>
          <w:lang w:eastAsia="zh-CN"/>
        </w:rPr>
      </w:pPr>
      <w:r>
        <w:rPr>
          <w:rFonts w:ascii="楷体" w:hAnsi="楷体" w:eastAsia="楷体" w:cs="楷体"/>
          <w:spacing w:val="6"/>
          <w:sz w:val="23"/>
          <w:szCs w:val="23"/>
          <w:lang w:eastAsia="zh-CN"/>
        </w:rPr>
        <w:t>2.14.2</w:t>
      </w:r>
      <w:r>
        <w:rPr>
          <w:rFonts w:ascii="楷体" w:hAnsi="楷体" w:eastAsia="楷体" w:cs="楷体"/>
          <w:spacing w:val="-44"/>
          <w:sz w:val="23"/>
          <w:szCs w:val="23"/>
          <w:lang w:eastAsia="zh-CN"/>
        </w:rPr>
        <w:t xml:space="preserve"> </w:t>
      </w:r>
      <w:r>
        <w:rPr>
          <w:rFonts w:ascii="楷体" w:hAnsi="楷体" w:eastAsia="楷体" w:cs="楷体"/>
          <w:spacing w:val="6"/>
          <w:sz w:val="23"/>
          <w:szCs w:val="23"/>
          <w:lang w:eastAsia="zh-CN"/>
        </w:rPr>
        <w:t>合同继续履行将损害国家利益和社会公共利益的，双方当事人应当中止或者</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终止合同。有过错的一方应当承担赔偿责任，双方当事人都有过错的，各自承担相应的</w:t>
      </w:r>
      <w:r>
        <w:rPr>
          <w:rFonts w:ascii="楷体" w:hAnsi="楷体" w:eastAsia="楷体" w:cs="楷体"/>
          <w:spacing w:val="16"/>
          <w:sz w:val="23"/>
          <w:szCs w:val="23"/>
          <w:lang w:eastAsia="zh-CN"/>
        </w:rPr>
        <w:t xml:space="preserve"> </w:t>
      </w:r>
      <w:r>
        <w:rPr>
          <w:rFonts w:ascii="楷体" w:hAnsi="楷体" w:eastAsia="楷体" w:cs="楷体"/>
          <w:spacing w:val="-5"/>
          <w:sz w:val="23"/>
          <w:szCs w:val="23"/>
          <w:lang w:eastAsia="zh-CN"/>
        </w:rPr>
        <w:t>责任。</w:t>
      </w:r>
    </w:p>
    <w:p w14:paraId="32552D7A">
      <w:pPr>
        <w:spacing w:before="42"/>
        <w:ind w:left="486"/>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2.15</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检验和验收</w:t>
      </w:r>
    </w:p>
    <w:p w14:paraId="08BE6117">
      <w:pPr>
        <w:rPr>
          <w:rFonts w:ascii="楷体" w:hAnsi="楷体" w:eastAsia="楷体" w:cs="楷体"/>
          <w:sz w:val="23"/>
          <w:szCs w:val="23"/>
          <w:lang w:eastAsia="zh-CN"/>
        </w:rPr>
        <w:sectPr>
          <w:headerReference r:id="rId80" w:type="default"/>
          <w:footerReference r:id="rId81" w:type="default"/>
          <w:pgSz w:w="11906" w:h="16838"/>
          <w:pgMar w:top="1091" w:right="1410" w:bottom="1263" w:left="1416" w:header="1077" w:footer="1087" w:gutter="0"/>
          <w:cols w:space="720" w:num="1"/>
        </w:sectPr>
      </w:pPr>
    </w:p>
    <w:p w14:paraId="0A9F5293">
      <w:pPr>
        <w:spacing w:line="242" w:lineRule="auto"/>
        <w:rPr>
          <w:lang w:eastAsia="zh-CN"/>
        </w:rPr>
      </w:pPr>
    </w:p>
    <w:p w14:paraId="1D2F931E">
      <w:pPr>
        <w:spacing w:line="243" w:lineRule="auto"/>
        <w:rPr>
          <w:lang w:eastAsia="zh-CN"/>
        </w:rPr>
      </w:pPr>
    </w:p>
    <w:p w14:paraId="452BA4D7">
      <w:pPr>
        <w:spacing w:before="78" w:line="415" w:lineRule="auto"/>
        <w:ind w:right="17" w:firstLine="487"/>
        <w:rPr>
          <w:rFonts w:ascii="楷体" w:hAnsi="楷体" w:eastAsia="楷体" w:cs="楷体"/>
          <w:sz w:val="23"/>
          <w:szCs w:val="23"/>
          <w:lang w:eastAsia="zh-CN"/>
        </w:rPr>
      </w:pPr>
      <w:r>
        <w:rPr>
          <w:rFonts w:ascii="楷体" w:hAnsi="楷体" w:eastAsia="楷体" w:cs="楷体"/>
          <w:spacing w:val="6"/>
          <w:sz w:val="23"/>
          <w:szCs w:val="23"/>
          <w:lang w:eastAsia="zh-CN"/>
        </w:rPr>
        <w:t>2.15.1</w:t>
      </w:r>
      <w:r>
        <w:rPr>
          <w:rFonts w:ascii="楷体" w:hAnsi="楷体" w:eastAsia="楷体" w:cs="楷体"/>
          <w:spacing w:val="52"/>
          <w:sz w:val="23"/>
          <w:szCs w:val="23"/>
          <w:lang w:eastAsia="zh-CN"/>
        </w:rPr>
        <w:t xml:space="preserve"> </w:t>
      </w:r>
      <w:r>
        <w:rPr>
          <w:rFonts w:ascii="楷体" w:hAnsi="楷体" w:eastAsia="楷体" w:cs="楷体"/>
          <w:spacing w:val="6"/>
          <w:sz w:val="23"/>
          <w:szCs w:val="23"/>
          <w:lang w:eastAsia="zh-CN"/>
        </w:rPr>
        <w:t>乙方按照</w:t>
      </w:r>
      <w:r>
        <w:rPr>
          <w:rFonts w:ascii="楷体" w:hAnsi="楷体" w:eastAsia="楷体" w:cs="楷体"/>
          <w:b/>
          <w:bCs/>
          <w:i/>
          <w:iCs/>
          <w:spacing w:val="6"/>
          <w:sz w:val="24"/>
          <w:szCs w:val="24"/>
          <w:u w:val="single"/>
          <w:lang w:eastAsia="zh-CN"/>
        </w:rPr>
        <w:t>合同专用条款</w:t>
      </w:r>
      <w:r>
        <w:rPr>
          <w:rFonts w:ascii="楷体" w:hAnsi="楷体" w:eastAsia="楷体" w:cs="楷体"/>
          <w:spacing w:val="6"/>
          <w:sz w:val="23"/>
          <w:szCs w:val="23"/>
          <w:lang w:eastAsia="zh-CN"/>
        </w:rPr>
        <w:t>的约定，定期提交服务报告，</w:t>
      </w:r>
      <w:r>
        <w:rPr>
          <w:rFonts w:ascii="楷体" w:hAnsi="楷体" w:eastAsia="楷体" w:cs="楷体"/>
          <w:spacing w:val="-61"/>
          <w:sz w:val="23"/>
          <w:szCs w:val="23"/>
          <w:lang w:eastAsia="zh-CN"/>
        </w:rPr>
        <w:t xml:space="preserve"> </w:t>
      </w:r>
      <w:r>
        <w:rPr>
          <w:rFonts w:ascii="楷体" w:hAnsi="楷体" w:eastAsia="楷体" w:cs="楷体"/>
          <w:spacing w:val="6"/>
          <w:sz w:val="23"/>
          <w:szCs w:val="23"/>
          <w:lang w:eastAsia="zh-CN"/>
        </w:rPr>
        <w:t>甲方按照</w:t>
      </w:r>
      <w:r>
        <w:rPr>
          <w:rFonts w:ascii="楷体" w:hAnsi="楷体" w:eastAsia="楷体" w:cs="楷体"/>
          <w:b/>
          <w:bCs/>
          <w:i/>
          <w:iCs/>
          <w:spacing w:val="6"/>
          <w:sz w:val="24"/>
          <w:szCs w:val="24"/>
          <w:u w:val="single"/>
          <w:lang w:eastAsia="zh-CN"/>
        </w:rPr>
        <w:t>合同专用条</w:t>
      </w:r>
      <w:r>
        <w:rPr>
          <w:rFonts w:ascii="楷体" w:hAnsi="楷体" w:eastAsia="楷体" w:cs="楷体"/>
          <w:sz w:val="24"/>
          <w:szCs w:val="24"/>
          <w:lang w:eastAsia="zh-CN"/>
        </w:rPr>
        <w:t xml:space="preserve"> </w:t>
      </w:r>
      <w:r>
        <w:rPr>
          <w:rFonts w:ascii="楷体" w:hAnsi="楷体" w:eastAsia="楷体" w:cs="楷体"/>
          <w:b/>
          <w:bCs/>
          <w:i/>
          <w:iCs/>
          <w:spacing w:val="4"/>
          <w:sz w:val="24"/>
          <w:szCs w:val="24"/>
          <w:u w:val="single"/>
          <w:lang w:eastAsia="zh-CN"/>
        </w:rPr>
        <w:t>款</w:t>
      </w:r>
      <w:r>
        <w:rPr>
          <w:rFonts w:ascii="楷体" w:hAnsi="楷体" w:eastAsia="楷体" w:cs="楷体"/>
          <w:spacing w:val="4"/>
          <w:sz w:val="23"/>
          <w:szCs w:val="23"/>
          <w:lang w:eastAsia="zh-CN"/>
        </w:rPr>
        <w:t>的约定进行定期验收；</w:t>
      </w:r>
    </w:p>
    <w:p w14:paraId="365F95C3">
      <w:pPr>
        <w:spacing w:before="41" w:line="440" w:lineRule="auto"/>
        <w:ind w:right="68" w:firstLine="486"/>
        <w:jc w:val="both"/>
        <w:rPr>
          <w:rFonts w:ascii="楷体" w:hAnsi="楷体" w:eastAsia="楷体" w:cs="楷体"/>
          <w:sz w:val="23"/>
          <w:szCs w:val="23"/>
          <w:lang w:eastAsia="zh-CN"/>
        </w:rPr>
      </w:pPr>
      <w:r>
        <w:rPr>
          <w:rFonts w:ascii="楷体" w:hAnsi="楷体" w:eastAsia="楷体" w:cs="楷体"/>
          <w:spacing w:val="9"/>
          <w:sz w:val="23"/>
          <w:szCs w:val="23"/>
          <w:lang w:eastAsia="zh-CN"/>
        </w:rPr>
        <w:t>2.15.2 合同期满或者履行完毕后，</w:t>
      </w:r>
      <w:r>
        <w:rPr>
          <w:rFonts w:ascii="楷体" w:hAnsi="楷体" w:eastAsia="楷体" w:cs="楷体"/>
          <w:spacing w:val="-48"/>
          <w:sz w:val="23"/>
          <w:szCs w:val="23"/>
          <w:lang w:eastAsia="zh-CN"/>
        </w:rPr>
        <w:t xml:space="preserve"> </w:t>
      </w:r>
      <w:r>
        <w:rPr>
          <w:rFonts w:ascii="楷体" w:hAnsi="楷体" w:eastAsia="楷体" w:cs="楷体"/>
          <w:spacing w:val="9"/>
          <w:sz w:val="23"/>
          <w:szCs w:val="23"/>
          <w:lang w:eastAsia="zh-CN"/>
        </w:rPr>
        <w:t>甲方有权组织（包括依法邀请国家认可的质量</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检测机构参加）对乙方履约的验收，即：按照合同约定的标准，</w:t>
      </w:r>
      <w:r>
        <w:rPr>
          <w:rFonts w:ascii="楷体" w:hAnsi="楷体" w:eastAsia="楷体" w:cs="楷体"/>
          <w:spacing w:val="8"/>
          <w:sz w:val="23"/>
          <w:szCs w:val="23"/>
          <w:lang w:eastAsia="zh-CN"/>
        </w:rPr>
        <w:t>组织对乙方履约情况的</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验收，并出具验收书；向社会公众提供的公共服务项目，验收时</w:t>
      </w:r>
      <w:r>
        <w:rPr>
          <w:rFonts w:ascii="楷体" w:hAnsi="楷体" w:eastAsia="楷体" w:cs="楷体"/>
          <w:spacing w:val="8"/>
          <w:sz w:val="23"/>
          <w:szCs w:val="23"/>
          <w:lang w:eastAsia="zh-CN"/>
        </w:rPr>
        <w:t>应当邀请服务对象参与</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并出具意见，验收结果应当向社会公告；</w:t>
      </w:r>
    </w:p>
    <w:p w14:paraId="0C012286">
      <w:pPr>
        <w:spacing w:before="48" w:line="419" w:lineRule="auto"/>
        <w:ind w:right="21" w:firstLine="487"/>
        <w:rPr>
          <w:rFonts w:ascii="楷体" w:hAnsi="楷体" w:eastAsia="楷体" w:cs="楷体"/>
          <w:sz w:val="24"/>
          <w:szCs w:val="24"/>
          <w:lang w:eastAsia="zh-CN"/>
        </w:rPr>
      </w:pPr>
      <w:r>
        <w:rPr>
          <w:rFonts w:ascii="楷体" w:hAnsi="楷体" w:eastAsia="楷体" w:cs="楷体"/>
          <w:spacing w:val="10"/>
          <w:sz w:val="23"/>
          <w:szCs w:val="23"/>
          <w:lang w:eastAsia="zh-CN"/>
        </w:rPr>
        <w:t>2.15.3 检验和验收标准、程序等具体内容以及前述验收书的效力详见</w:t>
      </w:r>
      <w:r>
        <w:rPr>
          <w:rFonts w:ascii="楷体" w:hAnsi="楷体" w:eastAsia="楷体" w:cs="楷体"/>
          <w:b/>
          <w:bCs/>
          <w:i/>
          <w:iCs/>
          <w:spacing w:val="10"/>
          <w:sz w:val="24"/>
          <w:szCs w:val="24"/>
          <w:u w:val="single"/>
          <w:lang w:eastAsia="zh-CN"/>
        </w:rPr>
        <w:t>合同专用条</w:t>
      </w:r>
      <w:r>
        <w:rPr>
          <w:rFonts w:ascii="楷体" w:hAnsi="楷体" w:eastAsia="楷体" w:cs="楷体"/>
          <w:spacing w:val="14"/>
          <w:sz w:val="24"/>
          <w:szCs w:val="24"/>
          <w:lang w:eastAsia="zh-CN"/>
        </w:rPr>
        <w:t xml:space="preserve"> </w:t>
      </w:r>
      <w:r>
        <w:rPr>
          <w:rFonts w:ascii="楷体" w:hAnsi="楷体" w:eastAsia="楷体" w:cs="楷体"/>
          <w:b/>
          <w:bCs/>
          <w:i/>
          <w:iCs/>
          <w:spacing w:val="23"/>
          <w:sz w:val="24"/>
          <w:szCs w:val="24"/>
          <w:u w:val="single"/>
          <w:lang w:eastAsia="zh-CN"/>
        </w:rPr>
        <w:t>款</w:t>
      </w:r>
      <w:r>
        <w:rPr>
          <w:rFonts w:ascii="楷体" w:hAnsi="楷体" w:eastAsia="楷体" w:cs="楷体"/>
          <w:i/>
          <w:iCs/>
          <w:spacing w:val="23"/>
          <w:sz w:val="24"/>
          <w:szCs w:val="24"/>
          <w:lang w:eastAsia="zh-CN"/>
        </w:rPr>
        <w:t>。</w:t>
      </w:r>
    </w:p>
    <w:p w14:paraId="22962980">
      <w:pPr>
        <w:spacing w:before="30" w:line="241" w:lineRule="auto"/>
        <w:ind w:left="487"/>
        <w:outlineLvl w:val="0"/>
        <w:rPr>
          <w:rFonts w:ascii="楷体" w:hAnsi="楷体" w:eastAsia="楷体" w:cs="楷体"/>
          <w:sz w:val="23"/>
          <w:szCs w:val="23"/>
          <w:lang w:eastAsia="zh-CN"/>
        </w:rPr>
      </w:pPr>
      <w:r>
        <w:rPr>
          <w:rFonts w:ascii="楷体" w:hAnsi="楷体" w:eastAsia="楷体" w:cs="楷体"/>
          <w:b/>
          <w:bCs/>
          <w:spacing w:val="3"/>
          <w:sz w:val="23"/>
          <w:szCs w:val="23"/>
          <w:lang w:eastAsia="zh-CN"/>
        </w:rPr>
        <w:t>2.16</w:t>
      </w:r>
      <w:r>
        <w:rPr>
          <w:rFonts w:ascii="楷体" w:hAnsi="楷体" w:eastAsia="楷体" w:cs="楷体"/>
          <w:spacing w:val="27"/>
          <w:sz w:val="23"/>
          <w:szCs w:val="23"/>
          <w:lang w:eastAsia="zh-CN"/>
        </w:rPr>
        <w:t xml:space="preserve"> </w:t>
      </w:r>
      <w:r>
        <w:rPr>
          <w:rFonts w:ascii="楷体" w:hAnsi="楷体" w:eastAsia="楷体" w:cs="楷体"/>
          <w:b/>
          <w:bCs/>
          <w:spacing w:val="3"/>
          <w:sz w:val="23"/>
          <w:szCs w:val="23"/>
          <w:lang w:eastAsia="zh-CN"/>
        </w:rPr>
        <w:t>通知和送达</w:t>
      </w:r>
    </w:p>
    <w:p w14:paraId="75C2DD87">
      <w:pPr>
        <w:spacing w:before="259" w:line="441" w:lineRule="auto"/>
        <w:ind w:left="9" w:right="4" w:firstLine="477"/>
        <w:jc w:val="both"/>
        <w:rPr>
          <w:rFonts w:ascii="楷体" w:hAnsi="楷体" w:eastAsia="楷体" w:cs="楷体"/>
          <w:sz w:val="23"/>
          <w:szCs w:val="23"/>
          <w:lang w:eastAsia="zh-CN"/>
        </w:rPr>
      </w:pPr>
      <w:r>
        <w:rPr>
          <w:rFonts w:ascii="楷体" w:hAnsi="楷体" w:eastAsia="楷体" w:cs="楷体"/>
          <w:spacing w:val="10"/>
          <w:sz w:val="23"/>
          <w:szCs w:val="23"/>
          <w:lang w:eastAsia="zh-CN"/>
        </w:rPr>
        <w:t>2.16.1 任何一方因履行合同而以合同第一</w:t>
      </w:r>
      <w:r>
        <w:rPr>
          <w:rFonts w:ascii="楷体" w:hAnsi="楷体" w:eastAsia="楷体" w:cs="楷体"/>
          <w:spacing w:val="9"/>
          <w:sz w:val="23"/>
          <w:szCs w:val="23"/>
          <w:lang w:eastAsia="zh-CN"/>
        </w:rPr>
        <w:t>部分尾部所列明的</w:t>
      </w:r>
      <w:r>
        <w:rPr>
          <w:rFonts w:ascii="楷体" w:hAnsi="楷体" w:eastAsia="楷体" w:cs="楷体"/>
          <w:spacing w:val="-113"/>
          <w:sz w:val="23"/>
          <w:szCs w:val="23"/>
          <w:lang w:eastAsia="zh-CN"/>
        </w:rPr>
        <w:t xml:space="preserve"> </w:t>
      </w:r>
      <w:r>
        <w:rPr>
          <w:rFonts w:ascii="楷体" w:hAnsi="楷体" w:eastAsia="楷体" w:cs="楷体"/>
          <w:spacing w:val="6"/>
          <w:sz w:val="23"/>
          <w:szCs w:val="23"/>
          <w:u w:val="single"/>
          <w:lang w:eastAsia="zh-CN"/>
        </w:rPr>
        <w:t xml:space="preserve">          </w:t>
      </w:r>
      <w:r>
        <w:rPr>
          <w:rFonts w:ascii="楷体" w:hAnsi="楷体" w:eastAsia="楷体" w:cs="楷体"/>
          <w:spacing w:val="-87"/>
          <w:sz w:val="23"/>
          <w:szCs w:val="23"/>
          <w:lang w:eastAsia="zh-CN"/>
        </w:rPr>
        <w:t xml:space="preserve"> </w:t>
      </w:r>
      <w:r>
        <w:rPr>
          <w:rFonts w:ascii="楷体" w:hAnsi="楷体" w:eastAsia="楷体" w:cs="楷体"/>
          <w:spacing w:val="9"/>
          <w:sz w:val="23"/>
          <w:szCs w:val="23"/>
          <w:lang w:eastAsia="zh-CN"/>
        </w:rPr>
        <w:t>发出的所</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有通知、文件、材料，均视为已向对方当事人送达；任何一方变更上述送达方式或者地</w:t>
      </w:r>
      <w:r>
        <w:rPr>
          <w:rFonts w:ascii="楷体" w:hAnsi="楷体" w:eastAsia="楷体" w:cs="楷体"/>
          <w:spacing w:val="18"/>
          <w:sz w:val="23"/>
          <w:szCs w:val="23"/>
          <w:lang w:eastAsia="zh-CN"/>
        </w:rPr>
        <w:t xml:space="preserve"> </w:t>
      </w:r>
      <w:r>
        <w:rPr>
          <w:rFonts w:ascii="楷体" w:hAnsi="楷体" w:eastAsia="楷体" w:cs="楷体"/>
          <w:spacing w:val="7"/>
          <w:sz w:val="23"/>
          <w:szCs w:val="23"/>
          <w:lang w:eastAsia="zh-CN"/>
        </w:rPr>
        <w:t>址的，应于</w:t>
      </w:r>
      <w:r>
        <w:rPr>
          <w:rFonts w:ascii="楷体" w:hAnsi="楷体" w:eastAsia="楷体" w:cs="楷体"/>
          <w:spacing w:val="-115"/>
          <w:sz w:val="23"/>
          <w:szCs w:val="23"/>
          <w:lang w:eastAsia="zh-CN"/>
        </w:rPr>
        <w:t xml:space="preserve"> </w:t>
      </w:r>
      <w:r>
        <w:rPr>
          <w:rFonts w:ascii="楷体" w:hAnsi="楷体" w:eastAsia="楷体" w:cs="楷体"/>
          <w:spacing w:val="5"/>
          <w:sz w:val="23"/>
          <w:szCs w:val="23"/>
          <w:u w:val="single"/>
          <w:lang w:eastAsia="zh-CN"/>
        </w:rPr>
        <w:t xml:space="preserve">   </w:t>
      </w:r>
      <w:r>
        <w:rPr>
          <w:rFonts w:ascii="楷体" w:hAnsi="楷体" w:eastAsia="楷体" w:cs="楷体"/>
          <w:spacing w:val="-110"/>
          <w:sz w:val="23"/>
          <w:szCs w:val="23"/>
          <w:lang w:eastAsia="zh-CN"/>
        </w:rPr>
        <w:t xml:space="preserve"> </w:t>
      </w:r>
      <w:r>
        <w:rPr>
          <w:rFonts w:ascii="楷体" w:hAnsi="楷体" w:eastAsia="楷体" w:cs="楷体"/>
          <w:spacing w:val="7"/>
          <w:sz w:val="23"/>
          <w:szCs w:val="23"/>
          <w:lang w:eastAsia="zh-CN"/>
        </w:rPr>
        <w:t>个工作日内书面通知对方当事人，在对方当事人收到有</w:t>
      </w:r>
      <w:r>
        <w:rPr>
          <w:rFonts w:ascii="楷体" w:hAnsi="楷体" w:eastAsia="楷体" w:cs="楷体"/>
          <w:spacing w:val="6"/>
          <w:sz w:val="23"/>
          <w:szCs w:val="23"/>
          <w:lang w:eastAsia="zh-CN"/>
        </w:rPr>
        <w:t>关变更通知之前，</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变更前的约定送达方式或者地址仍视为有效。</w:t>
      </w:r>
    </w:p>
    <w:p w14:paraId="4FB96F90">
      <w:pPr>
        <w:spacing w:before="40" w:line="437" w:lineRule="auto"/>
        <w:ind w:left="23" w:right="68" w:firstLine="463"/>
        <w:jc w:val="both"/>
        <w:rPr>
          <w:rFonts w:ascii="楷体" w:hAnsi="楷体" w:eastAsia="楷体" w:cs="楷体"/>
          <w:sz w:val="23"/>
          <w:szCs w:val="23"/>
          <w:lang w:eastAsia="zh-CN"/>
        </w:rPr>
      </w:pPr>
      <w:r>
        <w:rPr>
          <w:rFonts w:ascii="楷体" w:hAnsi="楷体" w:eastAsia="楷体" w:cs="楷体"/>
          <w:spacing w:val="5"/>
          <w:sz w:val="23"/>
          <w:szCs w:val="23"/>
          <w:lang w:eastAsia="zh-CN"/>
        </w:rPr>
        <w:t>2.16.2 以当面交付方式送达的，交付之时视为送达；以电子</w:t>
      </w:r>
      <w:r>
        <w:rPr>
          <w:rFonts w:ascii="楷体" w:hAnsi="楷体" w:eastAsia="楷体" w:cs="楷体"/>
          <w:spacing w:val="4"/>
          <w:sz w:val="23"/>
          <w:szCs w:val="23"/>
          <w:lang w:eastAsia="zh-CN"/>
        </w:rPr>
        <w:t>邮件方式送达的，发出</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电子邮件之时视为送达；以传真方式送达的，发出传真之时视为送达；以邮寄方式送达</w:t>
      </w:r>
      <w:r>
        <w:rPr>
          <w:rFonts w:ascii="楷体" w:hAnsi="楷体" w:eastAsia="楷体" w:cs="楷体"/>
          <w:spacing w:val="5"/>
          <w:sz w:val="23"/>
          <w:szCs w:val="23"/>
          <w:lang w:eastAsia="zh-CN"/>
        </w:rPr>
        <w:t xml:space="preserve"> </w:t>
      </w:r>
      <w:r>
        <w:rPr>
          <w:rFonts w:ascii="楷体" w:hAnsi="楷体" w:eastAsia="楷体" w:cs="楷体"/>
          <w:spacing w:val="7"/>
          <w:sz w:val="23"/>
          <w:szCs w:val="23"/>
          <w:lang w:eastAsia="zh-CN"/>
        </w:rPr>
        <w:t>的，邮件挂号寄出或者交邮之日之次日视为送达。</w:t>
      </w:r>
    </w:p>
    <w:p w14:paraId="17F9DA55">
      <w:pPr>
        <w:spacing w:before="48" w:line="231" w:lineRule="auto"/>
        <w:ind w:left="487"/>
        <w:outlineLvl w:val="0"/>
        <w:rPr>
          <w:rFonts w:ascii="楷体" w:hAnsi="楷体" w:eastAsia="楷体" w:cs="楷体"/>
          <w:sz w:val="23"/>
          <w:szCs w:val="23"/>
        </w:rPr>
      </w:pPr>
      <w:r>
        <w:rPr>
          <w:rFonts w:ascii="楷体" w:hAnsi="楷体" w:eastAsia="楷体" w:cs="楷体"/>
          <w:b/>
          <w:bCs/>
          <w:spacing w:val="6"/>
          <w:sz w:val="23"/>
          <w:szCs w:val="23"/>
        </w:rPr>
        <w:t>2.17</w:t>
      </w:r>
      <w:r>
        <w:rPr>
          <w:rFonts w:ascii="楷体" w:hAnsi="楷体" w:eastAsia="楷体" w:cs="楷体"/>
          <w:spacing w:val="6"/>
          <w:sz w:val="23"/>
          <w:szCs w:val="23"/>
        </w:rPr>
        <w:t xml:space="preserve"> </w:t>
      </w:r>
      <w:r>
        <w:rPr>
          <w:rFonts w:ascii="楷体" w:hAnsi="楷体" w:eastAsia="楷体" w:cs="楷体"/>
          <w:b/>
          <w:bCs/>
          <w:spacing w:val="6"/>
          <w:sz w:val="23"/>
          <w:szCs w:val="23"/>
        </w:rPr>
        <w:t>合同使用的文字和适用的法律</w:t>
      </w:r>
    </w:p>
    <w:p w14:paraId="67399B62">
      <w:pPr>
        <w:spacing w:before="273" w:line="431" w:lineRule="auto"/>
        <w:ind w:left="487" w:right="4269"/>
        <w:rPr>
          <w:rFonts w:ascii="楷体" w:hAnsi="楷体" w:eastAsia="楷体" w:cs="楷体"/>
          <w:sz w:val="23"/>
          <w:szCs w:val="23"/>
          <w:lang w:eastAsia="zh-CN"/>
        </w:rPr>
      </w:pPr>
      <w:r>
        <w:rPr>
          <w:rFonts w:ascii="楷体" w:hAnsi="楷体" w:eastAsia="楷体" w:cs="楷体"/>
          <w:spacing w:val="6"/>
          <w:sz w:val="23"/>
          <w:szCs w:val="23"/>
          <w:lang w:eastAsia="zh-CN"/>
        </w:rPr>
        <w:t>2.17.1 合同使用汉语书就、变更和</w:t>
      </w:r>
      <w:r>
        <w:rPr>
          <w:rFonts w:ascii="楷体" w:hAnsi="楷体" w:eastAsia="楷体" w:cs="楷体"/>
          <w:spacing w:val="5"/>
          <w:sz w:val="23"/>
          <w:szCs w:val="23"/>
          <w:lang w:eastAsia="zh-CN"/>
        </w:rPr>
        <w:t>解释；</w:t>
      </w:r>
      <w:r>
        <w:rPr>
          <w:rFonts w:ascii="楷体" w:hAnsi="楷体" w:eastAsia="楷体" w:cs="楷体"/>
          <w:sz w:val="23"/>
          <w:szCs w:val="23"/>
          <w:lang w:eastAsia="zh-CN"/>
        </w:rPr>
        <w:t xml:space="preserve"> </w:t>
      </w:r>
      <w:r>
        <w:rPr>
          <w:rFonts w:ascii="楷体" w:hAnsi="楷体" w:eastAsia="楷体" w:cs="楷体"/>
          <w:spacing w:val="6"/>
          <w:sz w:val="23"/>
          <w:szCs w:val="23"/>
          <w:lang w:eastAsia="zh-CN"/>
        </w:rPr>
        <w:t>2.17.2 合同适用中华人民共和国法律。</w:t>
      </w:r>
    </w:p>
    <w:p w14:paraId="280AFAC2">
      <w:pPr>
        <w:spacing w:before="45" w:line="235" w:lineRule="auto"/>
        <w:ind w:left="487"/>
        <w:outlineLvl w:val="0"/>
        <w:rPr>
          <w:rFonts w:ascii="楷体" w:hAnsi="楷体" w:eastAsia="楷体" w:cs="楷体"/>
          <w:sz w:val="23"/>
          <w:szCs w:val="23"/>
          <w:lang w:eastAsia="zh-CN"/>
        </w:rPr>
      </w:pPr>
      <w:r>
        <w:rPr>
          <w:rFonts w:ascii="楷体" w:hAnsi="楷体" w:eastAsia="楷体" w:cs="楷体"/>
          <w:b/>
          <w:bCs/>
          <w:spacing w:val="5"/>
          <w:sz w:val="23"/>
          <w:szCs w:val="23"/>
          <w:lang w:eastAsia="zh-CN"/>
        </w:rPr>
        <w:t>2.18</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履约保证金</w:t>
      </w:r>
    </w:p>
    <w:p w14:paraId="4842BD7E">
      <w:pPr>
        <w:spacing w:before="267" w:line="431" w:lineRule="auto"/>
        <w:ind w:left="36" w:firstLine="450"/>
        <w:jc w:val="both"/>
        <w:rPr>
          <w:rFonts w:ascii="楷体" w:hAnsi="楷体" w:eastAsia="楷体" w:cs="楷体"/>
          <w:sz w:val="23"/>
          <w:szCs w:val="23"/>
          <w:lang w:eastAsia="zh-CN"/>
        </w:rPr>
      </w:pPr>
      <w:r>
        <w:rPr>
          <w:rFonts w:ascii="楷体" w:hAnsi="楷体" w:eastAsia="楷体" w:cs="楷体"/>
          <w:spacing w:val="5"/>
          <w:sz w:val="23"/>
          <w:szCs w:val="23"/>
          <w:lang w:eastAsia="zh-CN"/>
        </w:rPr>
        <w:t>2.18.1 采购文件要求乙方提交履约保证金的</w:t>
      </w:r>
      <w:r>
        <w:rPr>
          <w:rFonts w:ascii="楷体" w:hAnsi="楷体" w:eastAsia="楷体" w:cs="楷体"/>
          <w:spacing w:val="4"/>
          <w:sz w:val="23"/>
          <w:szCs w:val="23"/>
          <w:lang w:eastAsia="zh-CN"/>
        </w:rPr>
        <w:t>，乙方应按</w:t>
      </w:r>
      <w:r>
        <w:rPr>
          <w:rFonts w:ascii="楷体" w:hAnsi="楷体" w:eastAsia="楷体" w:cs="楷体"/>
          <w:b/>
          <w:bCs/>
          <w:i/>
          <w:iCs/>
          <w:spacing w:val="4"/>
          <w:sz w:val="24"/>
          <w:szCs w:val="24"/>
          <w:u w:val="single"/>
          <w:lang w:eastAsia="zh-CN"/>
        </w:rPr>
        <w:t>合同专用条款</w:t>
      </w:r>
      <w:r>
        <w:rPr>
          <w:rFonts w:ascii="楷体" w:hAnsi="楷体" w:eastAsia="楷体" w:cs="楷体"/>
          <w:spacing w:val="4"/>
          <w:sz w:val="23"/>
          <w:szCs w:val="23"/>
          <w:lang w:eastAsia="zh-CN"/>
        </w:rPr>
        <w:t>约定的方式，</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以支票、汇票、本票或者金融机构、担保机构出具的保函等非现金形式</w:t>
      </w:r>
      <w:r>
        <w:rPr>
          <w:rFonts w:ascii="楷体" w:hAnsi="楷体" w:eastAsia="楷体" w:cs="楷体"/>
          <w:spacing w:val="7"/>
          <w:sz w:val="23"/>
          <w:szCs w:val="23"/>
          <w:lang w:eastAsia="zh-CN"/>
        </w:rPr>
        <w:t>，提交不超过合</w:t>
      </w:r>
      <w:r>
        <w:rPr>
          <w:rFonts w:ascii="楷体" w:hAnsi="楷体" w:eastAsia="楷体" w:cs="楷体"/>
          <w:sz w:val="23"/>
          <w:szCs w:val="23"/>
          <w:lang w:eastAsia="zh-CN"/>
        </w:rPr>
        <w:t xml:space="preserve"> </w:t>
      </w:r>
      <w:r>
        <w:rPr>
          <w:rFonts w:ascii="楷体" w:hAnsi="楷体" w:eastAsia="楷体" w:cs="楷体"/>
          <w:spacing w:val="-1"/>
          <w:sz w:val="23"/>
          <w:szCs w:val="23"/>
          <w:lang w:eastAsia="zh-CN"/>
        </w:rPr>
        <w:t>同价</w:t>
      </w:r>
      <w:r>
        <w:rPr>
          <w:rFonts w:ascii="楷体" w:hAnsi="楷体" w:eastAsia="楷体" w:cs="楷体"/>
          <w:spacing w:val="-23"/>
          <w:sz w:val="23"/>
          <w:szCs w:val="23"/>
          <w:lang w:eastAsia="zh-CN"/>
        </w:rPr>
        <w:t xml:space="preserve"> </w:t>
      </w:r>
      <w:r>
        <w:rPr>
          <w:rFonts w:ascii="楷体" w:hAnsi="楷体" w:eastAsia="楷体" w:cs="楷体"/>
          <w:spacing w:val="-1"/>
          <w:sz w:val="23"/>
          <w:szCs w:val="23"/>
          <w:lang w:eastAsia="zh-CN"/>
        </w:rPr>
        <w:t>10%的履约保证金；</w:t>
      </w:r>
    </w:p>
    <w:p w14:paraId="436C5C85">
      <w:pPr>
        <w:spacing w:before="47" w:line="403" w:lineRule="auto"/>
        <w:ind w:left="20" w:right="63" w:firstLine="466"/>
        <w:rPr>
          <w:rFonts w:ascii="楷体" w:hAnsi="楷体" w:eastAsia="楷体" w:cs="楷体"/>
          <w:sz w:val="23"/>
          <w:szCs w:val="23"/>
          <w:lang w:eastAsia="zh-CN"/>
        </w:rPr>
      </w:pPr>
      <w:r>
        <w:rPr>
          <w:rFonts w:ascii="楷体" w:hAnsi="楷体" w:eastAsia="楷体" w:cs="楷体"/>
          <w:spacing w:val="9"/>
          <w:sz w:val="23"/>
          <w:szCs w:val="23"/>
          <w:lang w:eastAsia="zh-CN"/>
        </w:rPr>
        <w:t>2.18.2 履约保证金在</w:t>
      </w:r>
      <w:r>
        <w:rPr>
          <w:rFonts w:ascii="楷体" w:hAnsi="楷体" w:eastAsia="楷体" w:cs="楷体"/>
          <w:b/>
          <w:bCs/>
          <w:i/>
          <w:iCs/>
          <w:spacing w:val="9"/>
          <w:sz w:val="24"/>
          <w:szCs w:val="24"/>
          <w:u w:val="single"/>
          <w:lang w:eastAsia="zh-CN"/>
        </w:rPr>
        <w:t>合同专用条款</w:t>
      </w:r>
      <w:r>
        <w:rPr>
          <w:rFonts w:ascii="楷体" w:hAnsi="楷体" w:eastAsia="楷体" w:cs="楷体"/>
          <w:spacing w:val="9"/>
          <w:sz w:val="23"/>
          <w:szCs w:val="23"/>
          <w:lang w:eastAsia="zh-CN"/>
        </w:rPr>
        <w:t>约定期间内不予退还或者应完全有效，前述约</w:t>
      </w:r>
      <w:r>
        <w:rPr>
          <w:rFonts w:ascii="楷体" w:hAnsi="楷体" w:eastAsia="楷体" w:cs="楷体"/>
          <w:sz w:val="23"/>
          <w:szCs w:val="23"/>
          <w:lang w:eastAsia="zh-CN"/>
        </w:rPr>
        <w:t xml:space="preserve"> </w:t>
      </w:r>
      <w:r>
        <w:rPr>
          <w:rFonts w:ascii="楷体" w:hAnsi="楷体" w:eastAsia="楷体" w:cs="楷体"/>
          <w:spacing w:val="7"/>
          <w:sz w:val="23"/>
          <w:szCs w:val="23"/>
          <w:lang w:eastAsia="zh-CN"/>
        </w:rPr>
        <w:t>定期间届满之日起</w:t>
      </w:r>
      <w:r>
        <w:rPr>
          <w:rFonts w:ascii="楷体" w:hAnsi="楷体" w:eastAsia="楷体" w:cs="楷体"/>
          <w:spacing w:val="7"/>
          <w:sz w:val="23"/>
          <w:szCs w:val="23"/>
          <w:u w:val="single"/>
          <w:lang w:eastAsia="zh-CN"/>
        </w:rPr>
        <w:t xml:space="preserve">    </w:t>
      </w:r>
      <w:r>
        <w:rPr>
          <w:rFonts w:ascii="楷体" w:hAnsi="楷体" w:eastAsia="楷体" w:cs="楷体"/>
          <w:spacing w:val="-109"/>
          <w:sz w:val="23"/>
          <w:szCs w:val="23"/>
          <w:lang w:eastAsia="zh-CN"/>
        </w:rPr>
        <w:t xml:space="preserve"> </w:t>
      </w:r>
      <w:r>
        <w:rPr>
          <w:rFonts w:ascii="楷体" w:hAnsi="楷体" w:eastAsia="楷体" w:cs="楷体"/>
          <w:spacing w:val="7"/>
          <w:sz w:val="23"/>
          <w:szCs w:val="23"/>
          <w:lang w:eastAsia="zh-CN"/>
        </w:rPr>
        <w:t>个工作日内，甲方应将履约保证金退还乙方；</w:t>
      </w:r>
    </w:p>
    <w:p w14:paraId="2F263AAD">
      <w:pPr>
        <w:spacing w:line="403" w:lineRule="auto"/>
        <w:rPr>
          <w:rFonts w:ascii="楷体" w:hAnsi="楷体" w:eastAsia="楷体" w:cs="楷体"/>
          <w:sz w:val="23"/>
          <w:szCs w:val="23"/>
          <w:lang w:eastAsia="zh-CN"/>
        </w:rPr>
        <w:sectPr>
          <w:headerReference r:id="rId82" w:type="default"/>
          <w:footerReference r:id="rId83" w:type="default"/>
          <w:pgSz w:w="11906" w:h="16838"/>
          <w:pgMar w:top="1091" w:right="1347" w:bottom="1263" w:left="1416" w:header="1077" w:footer="1087" w:gutter="0"/>
          <w:cols w:space="720" w:num="1"/>
        </w:sectPr>
      </w:pPr>
    </w:p>
    <w:p w14:paraId="68A5C8F3">
      <w:pPr>
        <w:spacing w:line="244" w:lineRule="auto"/>
        <w:rPr>
          <w:lang w:eastAsia="zh-CN"/>
        </w:rPr>
      </w:pPr>
    </w:p>
    <w:p w14:paraId="3B1B04C5">
      <w:pPr>
        <w:spacing w:line="244" w:lineRule="auto"/>
        <w:rPr>
          <w:lang w:eastAsia="zh-CN"/>
        </w:rPr>
      </w:pPr>
    </w:p>
    <w:p w14:paraId="1692C206">
      <w:pPr>
        <w:spacing w:before="75" w:line="438" w:lineRule="auto"/>
        <w:ind w:left="2" w:firstLine="483"/>
        <w:jc w:val="both"/>
        <w:rPr>
          <w:rFonts w:ascii="楷体" w:hAnsi="楷体" w:eastAsia="楷体" w:cs="楷体"/>
          <w:sz w:val="23"/>
          <w:szCs w:val="23"/>
          <w:lang w:eastAsia="zh-CN"/>
        </w:rPr>
      </w:pPr>
      <w:r>
        <w:rPr>
          <w:rFonts w:ascii="楷体" w:hAnsi="楷体" w:eastAsia="楷体" w:cs="楷体"/>
          <w:spacing w:val="11"/>
          <w:sz w:val="23"/>
          <w:szCs w:val="23"/>
          <w:lang w:eastAsia="zh-CN"/>
        </w:rPr>
        <w:t>2.18.3 如果乙方不履行合同，履约保证金不予退还；如</w:t>
      </w:r>
      <w:r>
        <w:rPr>
          <w:rFonts w:ascii="楷体" w:hAnsi="楷体" w:eastAsia="楷体" w:cs="楷体"/>
          <w:spacing w:val="10"/>
          <w:sz w:val="23"/>
          <w:szCs w:val="23"/>
          <w:lang w:eastAsia="zh-CN"/>
        </w:rPr>
        <w:t>果乙方未能按合同约定全</w:t>
      </w:r>
      <w:r>
        <w:rPr>
          <w:rFonts w:ascii="楷体" w:hAnsi="楷体" w:eastAsia="楷体" w:cs="楷体"/>
          <w:sz w:val="23"/>
          <w:szCs w:val="23"/>
          <w:lang w:eastAsia="zh-CN"/>
        </w:rPr>
        <w:t xml:space="preserve"> </w:t>
      </w:r>
      <w:r>
        <w:rPr>
          <w:rFonts w:ascii="楷体" w:hAnsi="楷体" w:eastAsia="楷体" w:cs="楷体"/>
          <w:spacing w:val="9"/>
          <w:sz w:val="23"/>
          <w:szCs w:val="23"/>
          <w:lang w:eastAsia="zh-CN"/>
        </w:rPr>
        <w:t>面履行义务，那么甲方有权从履约保证金中取得补偿或赔</w:t>
      </w:r>
      <w:r>
        <w:rPr>
          <w:rFonts w:ascii="楷体" w:hAnsi="楷体" w:eastAsia="楷体" w:cs="楷体"/>
          <w:spacing w:val="8"/>
          <w:sz w:val="23"/>
          <w:szCs w:val="23"/>
          <w:lang w:eastAsia="zh-CN"/>
        </w:rPr>
        <w:t>偿，同时不影响甲方要求乙方</w:t>
      </w:r>
      <w:r>
        <w:rPr>
          <w:rFonts w:ascii="楷体" w:hAnsi="楷体" w:eastAsia="楷体" w:cs="楷体"/>
          <w:sz w:val="23"/>
          <w:szCs w:val="23"/>
          <w:lang w:eastAsia="zh-CN"/>
        </w:rPr>
        <w:t xml:space="preserve"> </w:t>
      </w:r>
      <w:r>
        <w:rPr>
          <w:rFonts w:ascii="楷体" w:hAnsi="楷体" w:eastAsia="楷体" w:cs="楷体"/>
          <w:spacing w:val="8"/>
          <w:sz w:val="23"/>
          <w:szCs w:val="23"/>
          <w:lang w:eastAsia="zh-CN"/>
        </w:rPr>
        <w:t>承担合同约定的超过履约保证金的违约责任的权利。</w:t>
      </w:r>
    </w:p>
    <w:p w14:paraId="172A2C76">
      <w:pPr>
        <w:spacing w:before="44" w:line="231" w:lineRule="auto"/>
        <w:ind w:left="486"/>
        <w:rPr>
          <w:rFonts w:ascii="楷体" w:hAnsi="楷体" w:eastAsia="楷体" w:cs="楷体"/>
          <w:sz w:val="23"/>
          <w:szCs w:val="23"/>
          <w:lang w:eastAsia="zh-CN"/>
        </w:rPr>
      </w:pPr>
      <w:r>
        <w:rPr>
          <w:rFonts w:ascii="楷体" w:hAnsi="楷体" w:eastAsia="楷体" w:cs="楷体"/>
          <w:b/>
          <w:bCs/>
          <w:spacing w:val="5"/>
          <w:sz w:val="23"/>
          <w:szCs w:val="23"/>
          <w:lang w:eastAsia="zh-CN"/>
        </w:rPr>
        <w:t>2.19</w:t>
      </w:r>
      <w:r>
        <w:rPr>
          <w:rFonts w:ascii="楷体" w:hAnsi="楷体" w:eastAsia="楷体" w:cs="楷体"/>
          <w:spacing w:val="5"/>
          <w:sz w:val="23"/>
          <w:szCs w:val="23"/>
          <w:lang w:eastAsia="zh-CN"/>
        </w:rPr>
        <w:t xml:space="preserve"> </w:t>
      </w:r>
      <w:r>
        <w:rPr>
          <w:rFonts w:ascii="楷体" w:hAnsi="楷体" w:eastAsia="楷体" w:cs="楷体"/>
          <w:b/>
          <w:bCs/>
          <w:spacing w:val="5"/>
          <w:sz w:val="23"/>
          <w:szCs w:val="23"/>
          <w:lang w:eastAsia="zh-CN"/>
        </w:rPr>
        <w:t>合同份数</w:t>
      </w:r>
    </w:p>
    <w:p w14:paraId="47F85AE5">
      <w:pPr>
        <w:spacing w:before="271" w:line="221" w:lineRule="auto"/>
        <w:ind w:left="483"/>
        <w:rPr>
          <w:rFonts w:ascii="楷体" w:hAnsi="楷体" w:eastAsia="楷体" w:cs="楷体"/>
          <w:sz w:val="23"/>
          <w:szCs w:val="23"/>
          <w:lang w:eastAsia="zh-CN"/>
        </w:rPr>
      </w:pPr>
      <w:r>
        <w:rPr>
          <w:rFonts w:ascii="楷体" w:hAnsi="楷体" w:eastAsia="楷体" w:cs="楷体"/>
          <w:spacing w:val="5"/>
          <w:sz w:val="23"/>
          <w:szCs w:val="23"/>
          <w:lang w:eastAsia="zh-CN"/>
        </w:rPr>
        <w:t>合同份数按</w:t>
      </w:r>
      <w:r>
        <w:rPr>
          <w:rFonts w:ascii="楷体" w:hAnsi="楷体" w:eastAsia="楷体" w:cs="楷体"/>
          <w:b/>
          <w:bCs/>
          <w:i/>
          <w:iCs/>
          <w:spacing w:val="5"/>
          <w:sz w:val="24"/>
          <w:szCs w:val="24"/>
          <w:u w:val="single"/>
          <w:lang w:eastAsia="zh-CN"/>
        </w:rPr>
        <w:t>合同专用条款</w:t>
      </w:r>
      <w:r>
        <w:rPr>
          <w:rFonts w:ascii="楷体" w:hAnsi="楷体" w:eastAsia="楷体" w:cs="楷体"/>
          <w:spacing w:val="5"/>
          <w:sz w:val="23"/>
          <w:szCs w:val="23"/>
          <w:lang w:eastAsia="zh-CN"/>
        </w:rPr>
        <w:t>规定，每份均具有同等法律效力。</w:t>
      </w:r>
    </w:p>
    <w:p w14:paraId="1DC3ED98">
      <w:pPr>
        <w:spacing w:line="221" w:lineRule="auto"/>
        <w:rPr>
          <w:rFonts w:ascii="楷体" w:hAnsi="楷体" w:eastAsia="楷体" w:cs="楷体"/>
          <w:sz w:val="23"/>
          <w:szCs w:val="23"/>
          <w:lang w:eastAsia="zh-CN"/>
        </w:rPr>
        <w:sectPr>
          <w:headerReference r:id="rId84" w:type="default"/>
          <w:footerReference r:id="rId85" w:type="default"/>
          <w:pgSz w:w="11906" w:h="16838"/>
          <w:pgMar w:top="1091" w:right="1415" w:bottom="1263" w:left="1416" w:header="1077" w:footer="1087" w:gutter="0"/>
          <w:cols w:space="720" w:num="1"/>
        </w:sectPr>
      </w:pPr>
    </w:p>
    <w:p w14:paraId="007E9100">
      <w:pPr>
        <w:spacing w:line="294" w:lineRule="auto"/>
        <w:rPr>
          <w:lang w:eastAsia="zh-CN"/>
        </w:rPr>
      </w:pPr>
    </w:p>
    <w:p w14:paraId="128D69FF">
      <w:pPr>
        <w:spacing w:line="294" w:lineRule="auto"/>
        <w:rPr>
          <w:lang w:eastAsia="zh-CN"/>
        </w:rPr>
      </w:pPr>
    </w:p>
    <w:p w14:paraId="56280991">
      <w:pPr>
        <w:spacing w:line="294" w:lineRule="auto"/>
        <w:rPr>
          <w:lang w:eastAsia="zh-CN"/>
        </w:rPr>
      </w:pPr>
      <w:r>
        <w:drawing>
          <wp:anchor distT="0" distB="0" distL="0" distR="0" simplePos="0" relativeHeight="251669504" behindDoc="0" locked="0" layoutInCell="1" allowOverlap="1">
            <wp:simplePos x="0" y="0"/>
            <wp:positionH relativeFrom="column">
              <wp:posOffset>20320</wp:posOffset>
            </wp:positionH>
            <wp:positionV relativeFrom="paragraph">
              <wp:posOffset>54610</wp:posOffset>
            </wp:positionV>
            <wp:extent cx="5761355" cy="8890"/>
            <wp:effectExtent l="0" t="0" r="0" b="0"/>
            <wp:wrapNone/>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90"/>
                    <a:stretch>
                      <a:fillRect/>
                    </a:stretch>
                  </pic:blipFill>
                  <pic:spPr>
                    <a:xfrm>
                      <a:off x="0" y="0"/>
                      <a:ext cx="5761260" cy="9144"/>
                    </a:xfrm>
                    <a:prstGeom prst="rect">
                      <a:avLst/>
                    </a:prstGeom>
                  </pic:spPr>
                </pic:pic>
              </a:graphicData>
            </a:graphic>
          </wp:anchor>
        </w:drawing>
      </w:r>
    </w:p>
    <w:p w14:paraId="5903F247">
      <w:pPr>
        <w:spacing w:line="295" w:lineRule="auto"/>
        <w:rPr>
          <w:lang w:eastAsia="zh-CN"/>
        </w:rPr>
      </w:pPr>
    </w:p>
    <w:p w14:paraId="077273D9">
      <w:pPr>
        <w:spacing w:before="75" w:line="231" w:lineRule="auto"/>
        <w:ind w:left="3270"/>
        <w:rPr>
          <w:rFonts w:ascii="楷体" w:hAnsi="楷体" w:eastAsia="楷体" w:cs="楷体"/>
          <w:sz w:val="23"/>
          <w:szCs w:val="23"/>
          <w:lang w:eastAsia="zh-CN"/>
        </w:rPr>
      </w:pPr>
      <w:r>
        <w:rPr>
          <w:rFonts w:ascii="楷体" w:hAnsi="楷体" w:eastAsia="楷体" w:cs="楷体"/>
          <w:b/>
          <w:bCs/>
          <w:spacing w:val="6"/>
          <w:sz w:val="23"/>
          <w:szCs w:val="23"/>
          <w:lang w:eastAsia="zh-CN"/>
        </w:rPr>
        <w:t>第三部分</w:t>
      </w:r>
      <w:r>
        <w:rPr>
          <w:rFonts w:ascii="楷体" w:hAnsi="楷体" w:eastAsia="楷体" w:cs="楷体"/>
          <w:spacing w:val="6"/>
          <w:sz w:val="23"/>
          <w:szCs w:val="23"/>
          <w:lang w:eastAsia="zh-CN"/>
        </w:rPr>
        <w:t xml:space="preserve">  </w:t>
      </w:r>
      <w:r>
        <w:rPr>
          <w:rFonts w:ascii="楷体" w:hAnsi="楷体" w:eastAsia="楷体" w:cs="楷体"/>
          <w:b/>
          <w:bCs/>
          <w:spacing w:val="6"/>
          <w:sz w:val="23"/>
          <w:szCs w:val="23"/>
          <w:lang w:eastAsia="zh-CN"/>
        </w:rPr>
        <w:t>合同专用条款</w:t>
      </w:r>
    </w:p>
    <w:p w14:paraId="4CD30E71">
      <w:pPr>
        <w:spacing w:before="271" w:line="385" w:lineRule="auto"/>
        <w:ind w:left="41" w:firstLine="488"/>
        <w:jc w:val="both"/>
        <w:rPr>
          <w:rFonts w:ascii="楷体" w:hAnsi="楷体" w:eastAsia="楷体" w:cs="楷体"/>
          <w:sz w:val="23"/>
          <w:szCs w:val="23"/>
          <w:lang w:eastAsia="zh-CN"/>
        </w:rPr>
      </w:pPr>
      <w:r>
        <w:rPr>
          <w:rFonts w:ascii="楷体" w:hAnsi="楷体" w:eastAsia="楷体" w:cs="楷体"/>
          <w:spacing w:val="8"/>
          <w:sz w:val="23"/>
          <w:szCs w:val="23"/>
          <w:lang w:eastAsia="zh-CN"/>
        </w:rPr>
        <w:t>本部分是对前两部分的补充和修改，如果前两部分和本部分的约定不一致，应以本</w:t>
      </w:r>
      <w:r>
        <w:rPr>
          <w:rFonts w:ascii="楷体" w:hAnsi="楷体" w:eastAsia="楷体" w:cs="楷体"/>
          <w:spacing w:val="7"/>
          <w:sz w:val="23"/>
          <w:szCs w:val="23"/>
          <w:lang w:eastAsia="zh-CN"/>
        </w:rPr>
        <w:t xml:space="preserve"> </w:t>
      </w:r>
      <w:r>
        <w:rPr>
          <w:rFonts w:ascii="楷体" w:hAnsi="楷体" w:eastAsia="楷体" w:cs="楷体"/>
          <w:spacing w:val="9"/>
          <w:sz w:val="23"/>
          <w:szCs w:val="23"/>
          <w:lang w:eastAsia="zh-CN"/>
        </w:rPr>
        <w:t>部分的约定为准。本部分的条款号应与前两</w:t>
      </w:r>
      <w:r>
        <w:rPr>
          <w:rFonts w:ascii="楷体" w:hAnsi="楷体" w:eastAsia="楷体" w:cs="楷体"/>
          <w:spacing w:val="8"/>
          <w:sz w:val="23"/>
          <w:szCs w:val="23"/>
          <w:lang w:eastAsia="zh-CN"/>
        </w:rPr>
        <w:t>部分的条款号保持对应；与前两部分无对应</w:t>
      </w:r>
      <w:r>
        <w:rPr>
          <w:rFonts w:ascii="楷体" w:hAnsi="楷体" w:eastAsia="楷体" w:cs="楷体"/>
          <w:sz w:val="23"/>
          <w:szCs w:val="23"/>
          <w:lang w:eastAsia="zh-CN"/>
        </w:rPr>
        <w:t xml:space="preserve"> </w:t>
      </w:r>
      <w:r>
        <w:rPr>
          <w:rFonts w:ascii="楷体" w:hAnsi="楷体" w:eastAsia="楷体" w:cs="楷体"/>
          <w:spacing w:val="6"/>
          <w:sz w:val="23"/>
          <w:szCs w:val="23"/>
          <w:lang w:eastAsia="zh-CN"/>
        </w:rPr>
        <w:t>关系的内容可另行编制条款号。</w:t>
      </w:r>
    </w:p>
    <w:tbl>
      <w:tblPr>
        <w:tblStyle w:val="8"/>
        <w:tblW w:w="9034"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8229"/>
      </w:tblGrid>
      <w:tr w14:paraId="6A1639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tcPr>
          <w:p w14:paraId="57DDF13F">
            <w:pPr>
              <w:spacing w:before="247" w:line="233" w:lineRule="auto"/>
              <w:ind w:left="52"/>
              <w:rPr>
                <w:rFonts w:ascii="楷体" w:hAnsi="楷体" w:eastAsia="楷体" w:cs="楷体"/>
                <w:sz w:val="23"/>
                <w:szCs w:val="23"/>
              </w:rPr>
            </w:pPr>
            <w:r>
              <w:rPr>
                <w:rFonts w:ascii="楷体" w:hAnsi="楷体" w:eastAsia="楷体" w:cs="楷体"/>
                <w:b/>
                <w:bCs/>
                <w:spacing w:val="3"/>
                <w:sz w:val="23"/>
                <w:szCs w:val="23"/>
              </w:rPr>
              <w:t>条款号</w:t>
            </w:r>
          </w:p>
        </w:tc>
        <w:tc>
          <w:tcPr>
            <w:tcW w:w="8229" w:type="dxa"/>
          </w:tcPr>
          <w:p w14:paraId="787CE2D0">
            <w:pPr>
              <w:spacing w:before="248" w:line="233" w:lineRule="auto"/>
              <w:ind w:left="3350"/>
              <w:rPr>
                <w:rFonts w:ascii="楷体" w:hAnsi="楷体" w:eastAsia="楷体" w:cs="楷体"/>
                <w:sz w:val="23"/>
                <w:szCs w:val="23"/>
              </w:rPr>
            </w:pPr>
            <w:r>
              <w:rPr>
                <w:rFonts w:ascii="楷体" w:hAnsi="楷体" w:eastAsia="楷体" w:cs="楷体"/>
                <w:b/>
                <w:bCs/>
                <w:spacing w:val="2"/>
                <w:sz w:val="23"/>
                <w:szCs w:val="23"/>
              </w:rPr>
              <w:t>约定内容</w:t>
            </w:r>
          </w:p>
        </w:tc>
      </w:tr>
      <w:tr w14:paraId="2ED59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719977E1">
            <w:pPr>
              <w:pStyle w:val="9"/>
            </w:pPr>
          </w:p>
        </w:tc>
        <w:tc>
          <w:tcPr>
            <w:tcW w:w="8229" w:type="dxa"/>
          </w:tcPr>
          <w:p w14:paraId="2798DFFC">
            <w:pPr>
              <w:pStyle w:val="9"/>
            </w:pPr>
          </w:p>
        </w:tc>
      </w:tr>
      <w:tr w14:paraId="66356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53855280">
            <w:pPr>
              <w:pStyle w:val="9"/>
            </w:pPr>
          </w:p>
        </w:tc>
        <w:tc>
          <w:tcPr>
            <w:tcW w:w="8229" w:type="dxa"/>
          </w:tcPr>
          <w:p w14:paraId="3CBAD2CA">
            <w:pPr>
              <w:pStyle w:val="9"/>
            </w:pPr>
          </w:p>
        </w:tc>
      </w:tr>
      <w:tr w14:paraId="25A01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295D6987">
            <w:pPr>
              <w:pStyle w:val="9"/>
            </w:pPr>
          </w:p>
        </w:tc>
        <w:tc>
          <w:tcPr>
            <w:tcW w:w="8229" w:type="dxa"/>
          </w:tcPr>
          <w:p w14:paraId="7FA63083">
            <w:pPr>
              <w:pStyle w:val="9"/>
            </w:pPr>
          </w:p>
        </w:tc>
      </w:tr>
      <w:tr w14:paraId="4750B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09502511">
            <w:pPr>
              <w:pStyle w:val="9"/>
            </w:pPr>
          </w:p>
        </w:tc>
        <w:tc>
          <w:tcPr>
            <w:tcW w:w="8229" w:type="dxa"/>
          </w:tcPr>
          <w:p w14:paraId="62AAA38A">
            <w:pPr>
              <w:pStyle w:val="9"/>
            </w:pPr>
          </w:p>
        </w:tc>
      </w:tr>
      <w:tr w14:paraId="632E7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7FBB2820">
            <w:pPr>
              <w:pStyle w:val="9"/>
            </w:pPr>
          </w:p>
        </w:tc>
        <w:tc>
          <w:tcPr>
            <w:tcW w:w="8229" w:type="dxa"/>
          </w:tcPr>
          <w:p w14:paraId="49FF5361">
            <w:pPr>
              <w:pStyle w:val="9"/>
            </w:pPr>
          </w:p>
        </w:tc>
      </w:tr>
      <w:tr w14:paraId="64894E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09B946DB">
            <w:pPr>
              <w:pStyle w:val="9"/>
            </w:pPr>
          </w:p>
        </w:tc>
        <w:tc>
          <w:tcPr>
            <w:tcW w:w="8229" w:type="dxa"/>
          </w:tcPr>
          <w:p w14:paraId="23E0076B">
            <w:pPr>
              <w:pStyle w:val="9"/>
            </w:pPr>
          </w:p>
        </w:tc>
      </w:tr>
      <w:tr w14:paraId="4D772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805" w:type="dxa"/>
            <w:tcBorders>
              <w:left w:val="single" w:color="000000" w:sz="2" w:space="0"/>
            </w:tcBorders>
          </w:tcPr>
          <w:p w14:paraId="029F8634">
            <w:pPr>
              <w:pStyle w:val="9"/>
            </w:pPr>
          </w:p>
        </w:tc>
        <w:tc>
          <w:tcPr>
            <w:tcW w:w="8229" w:type="dxa"/>
          </w:tcPr>
          <w:p w14:paraId="3CEC39EE">
            <w:pPr>
              <w:pStyle w:val="9"/>
            </w:pPr>
          </w:p>
        </w:tc>
      </w:tr>
      <w:tr w14:paraId="5BE79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6FEFBDE4">
            <w:pPr>
              <w:pStyle w:val="9"/>
            </w:pPr>
          </w:p>
        </w:tc>
        <w:tc>
          <w:tcPr>
            <w:tcW w:w="8229" w:type="dxa"/>
          </w:tcPr>
          <w:p w14:paraId="5B54B66F">
            <w:pPr>
              <w:pStyle w:val="9"/>
            </w:pPr>
          </w:p>
        </w:tc>
      </w:tr>
      <w:tr w14:paraId="5CB852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5F4B8C57">
            <w:pPr>
              <w:pStyle w:val="9"/>
            </w:pPr>
          </w:p>
        </w:tc>
        <w:tc>
          <w:tcPr>
            <w:tcW w:w="8229" w:type="dxa"/>
          </w:tcPr>
          <w:p w14:paraId="7053DFA9">
            <w:pPr>
              <w:pStyle w:val="9"/>
            </w:pPr>
          </w:p>
        </w:tc>
      </w:tr>
      <w:tr w14:paraId="002439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2640E45E">
            <w:pPr>
              <w:pStyle w:val="9"/>
            </w:pPr>
          </w:p>
        </w:tc>
        <w:tc>
          <w:tcPr>
            <w:tcW w:w="8229" w:type="dxa"/>
          </w:tcPr>
          <w:p w14:paraId="2285C005">
            <w:pPr>
              <w:pStyle w:val="9"/>
            </w:pPr>
          </w:p>
        </w:tc>
      </w:tr>
      <w:tr w14:paraId="78379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14:paraId="08BC4B51">
            <w:pPr>
              <w:pStyle w:val="9"/>
            </w:pPr>
          </w:p>
        </w:tc>
        <w:tc>
          <w:tcPr>
            <w:tcW w:w="8229" w:type="dxa"/>
          </w:tcPr>
          <w:p w14:paraId="3AA21CCC">
            <w:pPr>
              <w:pStyle w:val="9"/>
            </w:pPr>
          </w:p>
        </w:tc>
      </w:tr>
      <w:tr w14:paraId="6F209C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tcPr>
          <w:p w14:paraId="0711E359">
            <w:pPr>
              <w:pStyle w:val="9"/>
            </w:pPr>
          </w:p>
        </w:tc>
        <w:tc>
          <w:tcPr>
            <w:tcW w:w="8229" w:type="dxa"/>
          </w:tcPr>
          <w:p w14:paraId="544B7DA9">
            <w:pPr>
              <w:pStyle w:val="9"/>
            </w:pPr>
          </w:p>
        </w:tc>
      </w:tr>
    </w:tbl>
    <w:p w14:paraId="511922FE"/>
    <w:sectPr>
      <w:headerReference r:id="rId86" w:type="default"/>
      <w:footerReference r:id="rId87" w:type="default"/>
      <w:pgSz w:w="11906" w:h="16838"/>
      <w:pgMar w:top="400" w:right="1415" w:bottom="1263" w:left="1384" w:header="0" w:footer="108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5E623CE-C274-4CB0-AB4E-647B2233DAD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embedRegular r:id="rId2" w:fontKey="{36197D0D-4A9D-43D0-A92A-9297F9EC6CF8}"/>
  </w:font>
  <w:font w:name="仿宋">
    <w:panose1 w:val="02010609060101010101"/>
    <w:charset w:val="86"/>
    <w:family w:val="modern"/>
    <w:pitch w:val="default"/>
    <w:sig w:usb0="800002BF" w:usb1="38CF7CFA" w:usb2="00000016" w:usb3="00000000" w:csb0="00040001" w:csb1="00000000"/>
    <w:embedRegular r:id="rId3" w:fontKey="{0D2F06D2-3838-40BD-AC68-BF670BCBE5F6}"/>
  </w:font>
  <w:font w:name="微软雅黑">
    <w:panose1 w:val="020B0503020204020204"/>
    <w:charset w:val="86"/>
    <w:family w:val="swiss"/>
    <w:pitch w:val="default"/>
    <w:sig w:usb0="80000287" w:usb1="2ACF3C50" w:usb2="00000016" w:usb3="00000000" w:csb0="0004001F" w:csb1="00000000"/>
    <w:embedRegular r:id="rId4" w:fontKey="{AD71ADB8-1354-4232-A45B-356E631AA799}"/>
  </w:font>
  <w:font w:name="方正仿宋_GB2312">
    <w:panose1 w:val="02000000000000000000"/>
    <w:charset w:val="86"/>
    <w:family w:val="auto"/>
    <w:pitch w:val="default"/>
    <w:sig w:usb0="A00002BF" w:usb1="184F6CFA" w:usb2="00000012" w:usb3="00000000" w:csb0="00040001" w:csb1="00000000"/>
    <w:embedRegular r:id="rId5" w:fontKey="{530C4DA7-8834-4585-9B7F-741B1CAF1BA6}"/>
  </w:font>
  <w:font w:name="方正小标宋简体">
    <w:panose1 w:val="03000509000000000000"/>
    <w:charset w:val="86"/>
    <w:family w:val="auto"/>
    <w:pitch w:val="default"/>
    <w:sig w:usb0="00000001" w:usb1="080E0000" w:usb2="00000000" w:usb3="00000000" w:csb0="00040000" w:csb1="00000000"/>
    <w:embedRegular r:id="rId6" w:fontKey="{48DC0543-D324-4EC9-9342-7BF3317B562F}"/>
  </w:font>
  <w:font w:name="楷体">
    <w:panose1 w:val="02010609060101010101"/>
    <w:charset w:val="86"/>
    <w:family w:val="modern"/>
    <w:pitch w:val="default"/>
    <w:sig w:usb0="800002BF" w:usb1="38CF7CFA" w:usb2="00000016" w:usb3="00000000" w:csb0="00040001" w:csb1="00000000"/>
    <w:embedRegular r:id="rId7" w:fontKey="{380B8E0F-FC91-42A4-9163-2F464E5160E3}"/>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49CEA">
    <w:pPr>
      <w:spacing w:line="180" w:lineRule="auto"/>
      <w:ind w:left="4457"/>
      <w:rPr>
        <w:rFonts w:ascii="宋体" w:hAnsi="宋体" w:eastAsia="宋体" w:cs="宋体"/>
        <w:sz w:val="17"/>
        <w:szCs w:val="17"/>
      </w:rPr>
    </w:pPr>
    <w:r>
      <w:rPr>
        <w:rFonts w:ascii="宋体" w:hAnsi="宋体" w:eastAsia="宋体" w:cs="宋体"/>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E0E64">
    <w:pPr>
      <w:spacing w:line="180" w:lineRule="auto"/>
      <w:ind w:left="4143"/>
      <w:rPr>
        <w:rFonts w:ascii="宋体" w:hAnsi="宋体" w:eastAsia="宋体" w:cs="宋体"/>
        <w:sz w:val="17"/>
        <w:szCs w:val="17"/>
      </w:rPr>
    </w:pPr>
    <w:r>
      <w:rPr>
        <w:rFonts w:ascii="宋体" w:hAnsi="宋体" w:eastAsia="宋体" w:cs="宋体"/>
        <w:sz w:val="17"/>
        <w:szCs w:val="17"/>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AF8EA">
    <w:pPr>
      <w:spacing w:line="179" w:lineRule="auto"/>
      <w:ind w:left="4132"/>
      <w:rPr>
        <w:rFonts w:ascii="宋体" w:hAnsi="宋体" w:eastAsia="宋体" w:cs="宋体"/>
        <w:sz w:val="17"/>
        <w:szCs w:val="17"/>
      </w:rPr>
    </w:pPr>
    <w:r>
      <w:rPr>
        <w:rFonts w:ascii="宋体" w:hAnsi="宋体" w:eastAsia="宋体" w:cs="宋体"/>
        <w:sz w:val="17"/>
        <w:szCs w:val="17"/>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433DE">
    <w:pPr>
      <w:spacing w:line="179" w:lineRule="auto"/>
      <w:ind w:left="4133"/>
      <w:rPr>
        <w:rFonts w:ascii="宋体" w:hAnsi="宋体" w:eastAsia="宋体" w:cs="宋体"/>
        <w:sz w:val="17"/>
        <w:szCs w:val="17"/>
      </w:rPr>
    </w:pPr>
    <w:r>
      <w:rPr>
        <w:rFonts w:ascii="宋体" w:hAnsi="宋体" w:eastAsia="宋体" w:cs="宋体"/>
        <w:sz w:val="17"/>
        <w:szCs w:val="17"/>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1C8BE">
    <w:pPr>
      <w:spacing w:line="179" w:lineRule="auto"/>
      <w:ind w:left="4130"/>
      <w:rPr>
        <w:rFonts w:ascii="宋体" w:hAnsi="宋体" w:eastAsia="宋体" w:cs="宋体"/>
        <w:sz w:val="17"/>
        <w:szCs w:val="17"/>
      </w:rPr>
    </w:pPr>
    <w:r>
      <w:rPr>
        <w:rFonts w:ascii="宋体" w:hAnsi="宋体" w:eastAsia="宋体" w:cs="宋体"/>
        <w:sz w:val="17"/>
        <w:szCs w:val="17"/>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5ED07F">
    <w:pPr>
      <w:spacing w:line="180" w:lineRule="auto"/>
      <w:ind w:left="4097"/>
      <w:rPr>
        <w:rFonts w:ascii="宋体" w:hAnsi="宋体" w:eastAsia="宋体" w:cs="宋体"/>
        <w:sz w:val="17"/>
        <w:szCs w:val="17"/>
      </w:rPr>
    </w:pPr>
    <w:r>
      <w:rPr>
        <w:rFonts w:ascii="宋体" w:hAnsi="宋体" w:eastAsia="宋体" w:cs="宋体"/>
        <w:spacing w:val="-6"/>
        <w:sz w:val="17"/>
        <w:szCs w:val="17"/>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CF52A">
    <w:pPr>
      <w:spacing w:line="180" w:lineRule="auto"/>
      <w:ind w:left="4097"/>
      <w:rPr>
        <w:rFonts w:ascii="宋体" w:hAnsi="宋体" w:eastAsia="宋体" w:cs="宋体"/>
        <w:sz w:val="17"/>
        <w:szCs w:val="17"/>
      </w:rPr>
    </w:pPr>
    <w:r>
      <w:rPr>
        <w:rFonts w:ascii="宋体" w:hAnsi="宋体" w:eastAsia="宋体" w:cs="宋体"/>
        <w:spacing w:val="-6"/>
        <w:sz w:val="17"/>
        <w:szCs w:val="17"/>
      </w:rPr>
      <w:t>11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4182C">
    <w:pPr>
      <w:spacing w:line="175" w:lineRule="auto"/>
      <w:rPr>
        <w:rFonts w:ascii="Times New Roman" w:hAnsi="Times New Roman" w:eastAsia="Times New Roman" w:cs="Times New Roman"/>
        <w:sz w:val="16"/>
        <w:szCs w:val="16"/>
      </w:rPr>
    </w:pPr>
    <w:r>
      <w:rPr>
        <w:sz w:val="16"/>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F33BDF">
                          <w:pPr>
                            <w:pStyle w:val="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61F33BDF">
                    <w:pPr>
                      <w:pStyle w:val="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F6822">
    <w:pPr>
      <w:spacing w:line="180" w:lineRule="auto"/>
      <w:ind w:left="4097"/>
      <w:rPr>
        <w:rFonts w:ascii="宋体" w:hAnsi="宋体" w:eastAsia="宋体" w:cs="宋体"/>
        <w:sz w:val="17"/>
        <w:szCs w:val="17"/>
      </w:rPr>
    </w:pPr>
    <w:r>
      <w:rPr>
        <w:rFonts w:ascii="宋体" w:hAnsi="宋体" w:eastAsia="宋体" w:cs="宋体"/>
        <w:spacing w:val="-6"/>
        <w:sz w:val="17"/>
        <w:szCs w:val="17"/>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FF594">
    <w:pPr>
      <w:spacing w:line="180" w:lineRule="auto"/>
      <w:ind w:left="4097"/>
      <w:rPr>
        <w:rFonts w:ascii="宋体" w:hAnsi="宋体" w:eastAsia="宋体" w:cs="宋体"/>
        <w:sz w:val="17"/>
        <w:szCs w:val="17"/>
      </w:rPr>
    </w:pPr>
    <w:r>
      <w:rPr>
        <w:rFonts w:ascii="宋体" w:hAnsi="宋体" w:eastAsia="宋体" w:cs="宋体"/>
        <w:spacing w:val="-6"/>
        <w:sz w:val="17"/>
        <w:szCs w:val="17"/>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B3F1F8">
    <w:pPr>
      <w:spacing w:line="180" w:lineRule="auto"/>
      <w:ind w:left="4097"/>
      <w:rPr>
        <w:rFonts w:ascii="宋体" w:hAnsi="宋体" w:eastAsia="宋体" w:cs="宋体"/>
        <w:sz w:val="17"/>
        <w:szCs w:val="17"/>
      </w:rPr>
    </w:pPr>
    <w:r>
      <w:rPr>
        <w:rFonts w:ascii="宋体" w:hAnsi="宋体" w:eastAsia="宋体" w:cs="宋体"/>
        <w:spacing w:val="-6"/>
        <w:sz w:val="17"/>
        <w:szCs w:val="17"/>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EE3F5">
    <w:pPr>
      <w:spacing w:line="180" w:lineRule="auto"/>
      <w:ind w:left="4097"/>
      <w:rPr>
        <w:rFonts w:ascii="宋体" w:hAnsi="宋体" w:eastAsia="宋体" w:cs="宋体"/>
        <w:sz w:val="17"/>
        <w:szCs w:val="17"/>
      </w:rPr>
    </w:pPr>
    <w:r>
      <w:rPr>
        <w:rFonts w:ascii="宋体" w:hAnsi="宋体" w:eastAsia="宋体" w:cs="宋体"/>
        <w:spacing w:val="-6"/>
        <w:sz w:val="17"/>
        <w:szCs w:val="17"/>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77CE5">
    <w:pPr>
      <w:spacing w:line="180" w:lineRule="auto"/>
      <w:ind w:left="4152"/>
      <w:rPr>
        <w:rFonts w:ascii="宋体" w:hAnsi="宋体" w:eastAsia="宋体" w:cs="宋体"/>
        <w:sz w:val="17"/>
        <w:szCs w:val="17"/>
      </w:rPr>
    </w:pPr>
    <w:r>
      <w:rPr>
        <w:rFonts w:ascii="宋体" w:hAnsi="宋体" w:eastAsia="宋体" w:cs="宋体"/>
        <w:spacing w:val="-6"/>
        <w:sz w:val="17"/>
        <w:szCs w:val="17"/>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45DE5">
    <w:pPr>
      <w:spacing w:line="180" w:lineRule="auto"/>
      <w:ind w:left="4097"/>
      <w:rPr>
        <w:rFonts w:ascii="宋体" w:hAnsi="宋体" w:eastAsia="宋体" w:cs="宋体"/>
        <w:sz w:val="17"/>
        <w:szCs w:val="17"/>
      </w:rPr>
    </w:pPr>
    <w:r>
      <w:rPr>
        <w:rFonts w:ascii="宋体" w:hAnsi="宋体" w:eastAsia="宋体" w:cs="宋体"/>
        <w:spacing w:val="-6"/>
        <w:sz w:val="17"/>
        <w:szCs w:val="17"/>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FA164">
    <w:pPr>
      <w:spacing w:line="180" w:lineRule="auto"/>
      <w:ind w:left="4097"/>
      <w:rPr>
        <w:rFonts w:ascii="宋体" w:hAnsi="宋体" w:eastAsia="宋体" w:cs="宋体"/>
        <w:sz w:val="17"/>
        <w:szCs w:val="17"/>
      </w:rPr>
    </w:pPr>
    <w:r>
      <w:rPr>
        <w:rFonts w:ascii="宋体" w:hAnsi="宋体" w:eastAsia="宋体" w:cs="宋体"/>
        <w:spacing w:val="-6"/>
        <w:sz w:val="17"/>
        <w:szCs w:val="17"/>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D2D33">
    <w:pPr>
      <w:spacing w:line="180" w:lineRule="auto"/>
      <w:ind w:left="4143"/>
      <w:rPr>
        <w:rFonts w:ascii="宋体" w:hAnsi="宋体" w:eastAsia="宋体" w:cs="宋体"/>
        <w:sz w:val="17"/>
        <w:szCs w:val="17"/>
      </w:rPr>
    </w:pPr>
    <w:r>
      <w:rPr>
        <w:rFonts w:ascii="宋体" w:hAnsi="宋体" w:eastAsia="宋体" w:cs="宋体"/>
        <w:sz w:val="17"/>
        <w:szCs w:val="17"/>
      </w:rPr>
      <w:t>1</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6F110">
    <w:pPr>
      <w:spacing w:line="179" w:lineRule="auto"/>
      <w:ind w:left="4132"/>
      <w:rPr>
        <w:rFonts w:ascii="宋体" w:hAnsi="宋体" w:eastAsia="宋体" w:cs="宋体"/>
        <w:sz w:val="17"/>
        <w:szCs w:val="17"/>
      </w:rPr>
    </w:pPr>
    <w:r>
      <w:rPr>
        <w:rFonts w:ascii="宋体" w:hAnsi="宋体" w:eastAsia="宋体" w:cs="宋体"/>
        <w:sz w:val="17"/>
        <w:szCs w:val="17"/>
      </w:rPr>
      <w:t>2</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A55C3">
    <w:pPr>
      <w:spacing w:line="179" w:lineRule="auto"/>
      <w:ind w:left="4133"/>
      <w:rPr>
        <w:rFonts w:ascii="宋体" w:hAnsi="宋体" w:eastAsia="宋体" w:cs="宋体"/>
        <w:sz w:val="17"/>
        <w:szCs w:val="17"/>
      </w:rPr>
    </w:pPr>
    <w:r>
      <w:rPr>
        <w:rFonts w:ascii="宋体" w:hAnsi="宋体" w:eastAsia="宋体" w:cs="宋体"/>
        <w:sz w:val="17"/>
        <w:szCs w:val="17"/>
      </w:rPr>
      <w:t>3</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340A2">
    <w:pPr>
      <w:spacing w:line="179" w:lineRule="auto"/>
      <w:ind w:left="4129"/>
      <w:rPr>
        <w:rFonts w:ascii="宋体" w:hAnsi="宋体" w:eastAsia="宋体" w:cs="宋体"/>
        <w:sz w:val="17"/>
        <w:szCs w:val="17"/>
      </w:rPr>
    </w:pPr>
    <w:r>
      <w:rPr>
        <w:rFonts w:ascii="宋体" w:hAnsi="宋体" w:eastAsia="宋体" w:cs="宋体"/>
        <w:sz w:val="17"/>
        <w:szCs w:val="17"/>
      </w:rPr>
      <w:t>4</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D32FA4">
    <w:pPr>
      <w:spacing w:line="178" w:lineRule="auto"/>
      <w:ind w:left="4133"/>
      <w:rPr>
        <w:rFonts w:ascii="宋体" w:hAnsi="宋体" w:eastAsia="宋体" w:cs="宋体"/>
        <w:sz w:val="17"/>
        <w:szCs w:val="17"/>
      </w:rPr>
    </w:pPr>
    <w:r>
      <w:rPr>
        <w:rFonts w:ascii="宋体" w:hAnsi="宋体" w:eastAsia="宋体" w:cs="宋体"/>
        <w:sz w:val="17"/>
        <w:szCs w:val="17"/>
      </w:rPr>
      <w:t>5</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E11F3">
    <w:pPr>
      <w:spacing w:line="179" w:lineRule="auto"/>
      <w:ind w:left="4131"/>
      <w:rPr>
        <w:rFonts w:ascii="宋体" w:hAnsi="宋体" w:eastAsia="宋体" w:cs="宋体"/>
        <w:sz w:val="17"/>
        <w:szCs w:val="17"/>
      </w:rPr>
    </w:pPr>
    <w:r>
      <w:rPr>
        <w:rFonts w:ascii="宋体" w:hAnsi="宋体" w:eastAsia="宋体" w:cs="宋体"/>
        <w:sz w:val="17"/>
        <w:szCs w:val="17"/>
      </w:rPr>
      <w:t>6</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580DD">
    <w:pPr>
      <w:spacing w:line="178" w:lineRule="auto"/>
      <w:ind w:left="4504"/>
      <w:rPr>
        <w:rFonts w:ascii="宋体" w:hAnsi="宋体" w:eastAsia="宋体" w:cs="宋体"/>
        <w:sz w:val="17"/>
        <w:szCs w:val="17"/>
      </w:rPr>
    </w:pPr>
    <w:r>
      <w:rPr>
        <w:rFonts w:ascii="宋体" w:hAnsi="宋体" w:eastAsia="宋体" w:cs="宋体"/>
        <w:sz w:val="17"/>
        <w:szCs w:val="17"/>
      </w:rPr>
      <w:t>7</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56E33">
    <w:pPr>
      <w:spacing w:line="179" w:lineRule="auto"/>
      <w:ind w:left="4482"/>
      <w:rPr>
        <w:rFonts w:ascii="宋体" w:hAnsi="宋体" w:eastAsia="宋体" w:cs="宋体"/>
        <w:sz w:val="17"/>
        <w:szCs w:val="17"/>
      </w:rPr>
    </w:pPr>
    <w:r>
      <w:rPr>
        <w:rFonts w:ascii="宋体" w:hAnsi="宋体" w:eastAsia="宋体" w:cs="宋体"/>
        <w:sz w:val="17"/>
        <w:szCs w:val="17"/>
      </w:rPr>
      <w:t>8</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FBB16">
    <w:pPr>
      <w:spacing w:line="179" w:lineRule="auto"/>
      <w:ind w:left="4487"/>
      <w:rPr>
        <w:rFonts w:ascii="宋体" w:hAnsi="宋体" w:eastAsia="宋体" w:cs="宋体"/>
        <w:sz w:val="17"/>
        <w:szCs w:val="17"/>
      </w:rPr>
    </w:pPr>
    <w:r>
      <w:rPr>
        <w:rFonts w:ascii="宋体" w:hAnsi="宋体" w:eastAsia="宋体" w:cs="宋体"/>
        <w:sz w:val="17"/>
        <w:szCs w:val="17"/>
      </w:rPr>
      <w:t>9</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F15B0">
    <w:pPr>
      <w:spacing w:line="180" w:lineRule="auto"/>
      <w:ind w:left="4451"/>
      <w:rPr>
        <w:rFonts w:ascii="宋体" w:hAnsi="宋体" w:eastAsia="宋体" w:cs="宋体"/>
        <w:sz w:val="17"/>
        <w:szCs w:val="17"/>
      </w:rPr>
    </w:pPr>
    <w:r>
      <w:rPr>
        <w:rFonts w:ascii="宋体" w:hAnsi="宋体" w:eastAsia="宋体" w:cs="宋体"/>
        <w:spacing w:val="-6"/>
        <w:sz w:val="17"/>
        <w:szCs w:val="17"/>
      </w:rPr>
      <w:t>10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C893D">
    <w:pPr>
      <w:spacing w:line="180" w:lineRule="auto"/>
      <w:ind w:left="7041"/>
      <w:rPr>
        <w:rFonts w:ascii="宋体" w:hAnsi="宋体" w:eastAsia="宋体" w:cs="宋体"/>
        <w:sz w:val="17"/>
        <w:szCs w:val="17"/>
      </w:rPr>
    </w:pPr>
    <w:r>
      <w:rPr>
        <w:rFonts w:ascii="宋体" w:hAnsi="宋体" w:eastAsia="宋体" w:cs="宋体"/>
        <w:spacing w:val="-6"/>
        <w:sz w:val="17"/>
        <w:szCs w:val="17"/>
      </w:rPr>
      <w:t>11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24B46">
    <w:pPr>
      <w:spacing w:line="180" w:lineRule="auto"/>
      <w:ind w:left="6756"/>
      <w:rPr>
        <w:rFonts w:ascii="宋体" w:hAnsi="宋体" w:eastAsia="宋体" w:cs="宋体"/>
        <w:sz w:val="17"/>
        <w:szCs w:val="17"/>
      </w:rPr>
    </w:pPr>
    <w:r>
      <w:rPr>
        <w:rFonts w:ascii="宋体" w:hAnsi="宋体" w:eastAsia="宋体" w:cs="宋体"/>
        <w:spacing w:val="-6"/>
        <w:sz w:val="17"/>
        <w:szCs w:val="17"/>
      </w:rPr>
      <w:t>12</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33920B">
    <w:pPr>
      <w:spacing w:line="180" w:lineRule="auto"/>
      <w:ind w:left="4455"/>
      <w:rPr>
        <w:rFonts w:ascii="宋体" w:hAnsi="宋体" w:eastAsia="宋体" w:cs="宋体"/>
        <w:sz w:val="17"/>
        <w:szCs w:val="17"/>
      </w:rPr>
    </w:pPr>
    <w:r>
      <w:rPr>
        <w:rFonts w:ascii="宋体" w:hAnsi="宋体" w:eastAsia="宋体" w:cs="宋体"/>
        <w:spacing w:val="-6"/>
        <w:sz w:val="17"/>
        <w:szCs w:val="17"/>
      </w:rPr>
      <w:t>13</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D3364">
    <w:pPr>
      <w:spacing w:line="180" w:lineRule="auto"/>
      <w:ind w:left="4399"/>
      <w:rPr>
        <w:rFonts w:ascii="宋体" w:hAnsi="宋体" w:eastAsia="宋体" w:cs="宋体"/>
        <w:sz w:val="17"/>
        <w:szCs w:val="17"/>
      </w:rPr>
    </w:pPr>
    <w:r>
      <w:rPr>
        <w:rFonts w:ascii="宋体" w:hAnsi="宋体" w:eastAsia="宋体" w:cs="宋体"/>
        <w:spacing w:val="-6"/>
        <w:sz w:val="17"/>
        <w:szCs w:val="17"/>
      </w:rPr>
      <w:t>14</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78FEA">
    <w:pPr>
      <w:spacing w:line="180" w:lineRule="auto"/>
      <w:ind w:left="4462"/>
      <w:rPr>
        <w:rFonts w:ascii="宋体" w:hAnsi="宋体" w:eastAsia="宋体" w:cs="宋体"/>
        <w:sz w:val="17"/>
        <w:szCs w:val="17"/>
      </w:rPr>
    </w:pPr>
    <w:r>
      <w:rPr>
        <w:rFonts w:ascii="宋体" w:hAnsi="宋体" w:eastAsia="宋体" w:cs="宋体"/>
        <w:spacing w:val="-6"/>
        <w:sz w:val="17"/>
        <w:szCs w:val="17"/>
      </w:rPr>
      <w:t>15</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8DDFC3">
    <w:pPr>
      <w:spacing w:line="180" w:lineRule="auto"/>
      <w:ind w:left="4453"/>
      <w:rPr>
        <w:rFonts w:ascii="宋体" w:hAnsi="宋体" w:eastAsia="宋体" w:cs="宋体"/>
        <w:sz w:val="17"/>
        <w:szCs w:val="17"/>
      </w:rPr>
    </w:pPr>
    <w:r>
      <w:rPr>
        <w:rFonts w:ascii="宋体" w:hAnsi="宋体" w:eastAsia="宋体" w:cs="宋体"/>
        <w:spacing w:val="-6"/>
        <w:sz w:val="17"/>
        <w:szCs w:val="17"/>
      </w:rPr>
      <w:t>16</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D7870">
    <w:pPr>
      <w:spacing w:line="180" w:lineRule="auto"/>
      <w:ind w:left="4452"/>
      <w:rPr>
        <w:rFonts w:ascii="宋体" w:hAnsi="宋体" w:eastAsia="宋体" w:cs="宋体"/>
        <w:sz w:val="17"/>
        <w:szCs w:val="17"/>
      </w:rPr>
    </w:pPr>
    <w:r>
      <w:rPr>
        <w:rFonts w:ascii="宋体" w:hAnsi="宋体" w:eastAsia="宋体" w:cs="宋体"/>
        <w:spacing w:val="-6"/>
        <w:sz w:val="17"/>
        <w:szCs w:val="17"/>
      </w:rPr>
      <w:t>17</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E2D15">
    <w:pPr>
      <w:spacing w:line="180" w:lineRule="auto"/>
      <w:ind w:left="4452"/>
      <w:rPr>
        <w:rFonts w:ascii="宋体" w:hAnsi="宋体" w:eastAsia="宋体" w:cs="宋体"/>
        <w:sz w:val="17"/>
        <w:szCs w:val="17"/>
      </w:rPr>
    </w:pPr>
    <w:r>
      <w:rPr>
        <w:rFonts w:ascii="宋体" w:hAnsi="宋体" w:eastAsia="宋体" w:cs="宋体"/>
        <w:spacing w:val="-6"/>
        <w:sz w:val="17"/>
        <w:szCs w:val="17"/>
      </w:rPr>
      <w:t>18</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0FD70">
    <w:pPr>
      <w:spacing w:line="180" w:lineRule="auto"/>
      <w:ind w:left="4451"/>
      <w:rPr>
        <w:rFonts w:ascii="宋体" w:hAnsi="宋体" w:eastAsia="宋体" w:cs="宋体"/>
        <w:sz w:val="17"/>
        <w:szCs w:val="17"/>
      </w:rPr>
    </w:pPr>
    <w:r>
      <w:rPr>
        <w:rFonts w:ascii="宋体" w:hAnsi="宋体" w:eastAsia="宋体" w:cs="宋体"/>
        <w:spacing w:val="-6"/>
        <w:sz w:val="17"/>
        <w:szCs w:val="17"/>
      </w:rPr>
      <w:t>19</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D5093">
    <w:pPr>
      <w:spacing w:line="179" w:lineRule="auto"/>
      <w:ind w:left="4441"/>
      <w:rPr>
        <w:rFonts w:ascii="宋体" w:hAnsi="宋体" w:eastAsia="宋体" w:cs="宋体"/>
        <w:sz w:val="17"/>
        <w:szCs w:val="17"/>
      </w:rPr>
    </w:pPr>
    <w:r>
      <w:rPr>
        <w:rFonts w:ascii="宋体" w:hAnsi="宋体" w:eastAsia="宋体" w:cs="宋体"/>
        <w:spacing w:val="-1"/>
        <w:sz w:val="17"/>
        <w:szCs w:val="17"/>
      </w:rPr>
      <w:t>20</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5C80C">
    <w:pPr>
      <w:spacing w:line="179" w:lineRule="auto"/>
      <w:ind w:left="4439"/>
      <w:rPr>
        <w:rFonts w:ascii="宋体" w:hAnsi="宋体" w:eastAsia="宋体" w:cs="宋体"/>
        <w:sz w:val="17"/>
        <w:szCs w:val="17"/>
      </w:rPr>
    </w:pPr>
    <w:r>
      <w:rPr>
        <w:rFonts w:ascii="宋体" w:hAnsi="宋体" w:eastAsia="宋体" w:cs="宋体"/>
        <w:spacing w:val="-1"/>
        <w:sz w:val="17"/>
        <w:szCs w:val="17"/>
      </w:rPr>
      <w:t>23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E072D">
    <w:pPr>
      <w:spacing w:line="179" w:lineRule="auto"/>
      <w:ind w:left="4456"/>
      <w:rPr>
        <w:rFonts w:ascii="宋体" w:hAnsi="宋体" w:eastAsia="宋体" w:cs="宋体"/>
        <w:sz w:val="17"/>
        <w:szCs w:val="17"/>
      </w:rPr>
    </w:pPr>
    <w:r>
      <w:rPr>
        <w:rFonts w:ascii="宋体" w:hAnsi="宋体" w:eastAsia="宋体" w:cs="宋体"/>
        <w:spacing w:val="-1"/>
        <w:sz w:val="17"/>
        <w:szCs w:val="17"/>
      </w:rPr>
      <w:t>24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E7DE1">
    <w:pPr>
      <w:spacing w:line="179" w:lineRule="auto"/>
      <w:ind w:left="4441"/>
      <w:rPr>
        <w:rFonts w:ascii="宋体" w:hAnsi="宋体" w:eastAsia="宋体" w:cs="宋体"/>
        <w:sz w:val="17"/>
        <w:szCs w:val="17"/>
      </w:rPr>
    </w:pPr>
    <w:r>
      <w:rPr>
        <w:rFonts w:ascii="宋体" w:hAnsi="宋体" w:eastAsia="宋体" w:cs="宋体"/>
        <w:spacing w:val="-1"/>
        <w:sz w:val="17"/>
        <w:szCs w:val="17"/>
      </w:rPr>
      <w:t>25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B0108">
    <w:pPr>
      <w:spacing w:line="179" w:lineRule="auto"/>
      <w:ind w:left="4435"/>
      <w:rPr>
        <w:rFonts w:ascii="宋体" w:hAnsi="宋体" w:eastAsia="宋体" w:cs="宋体"/>
        <w:sz w:val="17"/>
        <w:szCs w:val="17"/>
      </w:rPr>
    </w:pPr>
    <w:r>
      <w:rPr>
        <w:rFonts w:ascii="宋体" w:hAnsi="宋体" w:eastAsia="宋体" w:cs="宋体"/>
        <w:spacing w:val="-1"/>
        <w:sz w:val="17"/>
        <w:szCs w:val="17"/>
      </w:rPr>
      <w:t>26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975E0">
    <w:pPr>
      <w:spacing w:line="179" w:lineRule="auto"/>
      <w:ind w:left="4442"/>
      <w:rPr>
        <w:rFonts w:ascii="宋体" w:hAnsi="宋体" w:eastAsia="宋体" w:cs="宋体"/>
        <w:sz w:val="17"/>
        <w:szCs w:val="17"/>
      </w:rPr>
    </w:pPr>
    <w:r>
      <w:rPr>
        <w:rFonts w:ascii="宋体" w:hAnsi="宋体" w:eastAsia="宋体" w:cs="宋体"/>
        <w:spacing w:val="-1"/>
        <w:sz w:val="17"/>
        <w:szCs w:val="17"/>
      </w:rPr>
      <w:t>27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737273">
    <w:pPr>
      <w:spacing w:line="179" w:lineRule="auto"/>
      <w:ind w:left="4545"/>
      <w:rPr>
        <w:rFonts w:ascii="宋体" w:hAnsi="宋体" w:eastAsia="宋体" w:cs="宋体"/>
        <w:sz w:val="17"/>
        <w:szCs w:val="17"/>
      </w:rPr>
    </w:pPr>
    <w:r>
      <w:rPr>
        <w:rFonts w:ascii="宋体" w:hAnsi="宋体" w:eastAsia="宋体" w:cs="宋体"/>
        <w:spacing w:val="-1"/>
        <w:sz w:val="17"/>
        <w:szCs w:val="17"/>
      </w:rPr>
      <w:t>28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AD3D9">
    <w:pPr>
      <w:spacing w:line="179" w:lineRule="auto"/>
      <w:ind w:left="4446"/>
      <w:rPr>
        <w:rFonts w:ascii="宋体" w:hAnsi="宋体" w:eastAsia="宋体" w:cs="宋体"/>
        <w:sz w:val="17"/>
        <w:szCs w:val="17"/>
      </w:rPr>
    </w:pPr>
    <w:r>
      <w:rPr>
        <w:rFonts w:ascii="宋体" w:hAnsi="宋体" w:eastAsia="宋体" w:cs="宋体"/>
        <w:spacing w:val="-1"/>
        <w:sz w:val="17"/>
        <w:szCs w:val="17"/>
      </w:rPr>
      <w:t>29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99FFE">
    <w:pPr>
      <w:spacing w:line="179" w:lineRule="auto"/>
      <w:ind w:left="4456"/>
      <w:rPr>
        <w:rFonts w:ascii="宋体" w:hAnsi="宋体" w:eastAsia="宋体" w:cs="宋体"/>
        <w:sz w:val="17"/>
        <w:szCs w:val="17"/>
      </w:rPr>
    </w:pPr>
    <w:r>
      <w:rPr>
        <w:rFonts w:ascii="宋体" w:hAnsi="宋体" w:eastAsia="宋体" w:cs="宋体"/>
        <w:spacing w:val="-1"/>
        <w:sz w:val="17"/>
        <w:szCs w:val="17"/>
      </w:rPr>
      <w:t>30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0E1FD">
    <w:pPr>
      <w:spacing w:line="180" w:lineRule="auto"/>
      <w:ind w:left="4087"/>
      <w:rPr>
        <w:rFonts w:ascii="宋体" w:hAnsi="宋体" w:eastAsia="宋体" w:cs="宋体"/>
        <w:sz w:val="17"/>
        <w:szCs w:val="17"/>
      </w:rPr>
    </w:pPr>
    <w:r>
      <w:rPr>
        <w:rFonts w:ascii="宋体" w:hAnsi="宋体" w:eastAsia="宋体" w:cs="宋体"/>
        <w:spacing w:val="-1"/>
        <w:sz w:val="17"/>
        <w:szCs w:val="17"/>
      </w:rPr>
      <w:t>31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AB4E8">
    <w:pPr>
      <w:spacing w:line="179" w:lineRule="auto"/>
      <w:ind w:left="4499"/>
      <w:rPr>
        <w:rFonts w:ascii="宋体" w:hAnsi="宋体" w:eastAsia="宋体" w:cs="宋体"/>
        <w:sz w:val="17"/>
        <w:szCs w:val="17"/>
      </w:rPr>
    </w:pPr>
    <w:r>
      <w:rPr>
        <w:rFonts w:ascii="宋体" w:hAnsi="宋体" w:eastAsia="宋体" w:cs="宋体"/>
        <w:spacing w:val="-1"/>
        <w:sz w:val="17"/>
        <w:szCs w:val="17"/>
      </w:rPr>
      <w:t>32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0511E">
    <w:pPr>
      <w:spacing w:line="179" w:lineRule="auto"/>
      <w:ind w:left="4499"/>
      <w:rPr>
        <w:rFonts w:ascii="宋体" w:hAnsi="宋体" w:eastAsia="宋体" w:cs="宋体"/>
        <w:sz w:val="17"/>
        <w:szCs w:val="17"/>
      </w:rPr>
    </w:pPr>
    <w:r>
      <w:rPr>
        <w:rFonts w:ascii="宋体" w:hAnsi="宋体" w:eastAsia="宋体" w:cs="宋体"/>
        <w:spacing w:val="-1"/>
        <w:sz w:val="17"/>
        <w:szCs w:val="17"/>
      </w:rPr>
      <w:t>33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3E902A">
    <w:pPr>
      <w:spacing w:line="179" w:lineRule="auto"/>
      <w:ind w:left="4499"/>
      <w:rPr>
        <w:rFonts w:ascii="宋体" w:hAnsi="宋体" w:eastAsia="宋体" w:cs="宋体"/>
        <w:sz w:val="17"/>
        <w:szCs w:val="17"/>
      </w:rPr>
    </w:pPr>
    <w:r>
      <w:rPr>
        <w:rFonts w:ascii="宋体" w:hAnsi="宋体" w:eastAsia="宋体" w:cs="宋体"/>
        <w:spacing w:val="-1"/>
        <w:sz w:val="17"/>
        <w:szCs w:val="17"/>
      </w:rPr>
      <w:t>34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B4472">
    <w:pPr>
      <w:spacing w:line="179" w:lineRule="auto"/>
      <w:ind w:left="4499"/>
      <w:rPr>
        <w:rFonts w:ascii="宋体" w:hAnsi="宋体" w:eastAsia="宋体" w:cs="宋体"/>
        <w:sz w:val="17"/>
        <w:szCs w:val="17"/>
      </w:rPr>
    </w:pPr>
    <w:r>
      <w:rPr>
        <w:rFonts w:ascii="宋体" w:hAnsi="宋体" w:eastAsia="宋体" w:cs="宋体"/>
        <w:spacing w:val="-1"/>
        <w:sz w:val="17"/>
        <w:szCs w:val="17"/>
      </w:rPr>
      <w:t>35</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1FD6B">
    <w:pPr>
      <w:spacing w:line="179" w:lineRule="auto"/>
      <w:ind w:left="4499"/>
      <w:rPr>
        <w:rFonts w:ascii="宋体" w:hAnsi="宋体" w:eastAsia="宋体" w:cs="宋体"/>
        <w:sz w:val="17"/>
        <w:szCs w:val="17"/>
      </w:rPr>
    </w:pPr>
    <w:r>
      <w:rPr>
        <w:rFonts w:ascii="宋体" w:hAnsi="宋体" w:eastAsia="宋体" w:cs="宋体"/>
        <w:spacing w:val="-1"/>
        <w:sz w:val="17"/>
        <w:szCs w:val="17"/>
      </w:rPr>
      <w:t>36</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65020">
    <w:pPr>
      <w:spacing w:line="179" w:lineRule="auto"/>
      <w:ind w:left="4087"/>
      <w:rPr>
        <w:rFonts w:ascii="宋体" w:hAnsi="宋体" w:eastAsia="宋体" w:cs="宋体"/>
        <w:sz w:val="17"/>
        <w:szCs w:val="17"/>
      </w:rPr>
    </w:pPr>
    <w:r>
      <w:rPr>
        <w:rFonts w:ascii="宋体" w:hAnsi="宋体" w:eastAsia="宋体" w:cs="宋体"/>
        <w:spacing w:val="-1"/>
        <w:sz w:val="17"/>
        <w:szCs w:val="17"/>
      </w:rPr>
      <w:t>37</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A12C7">
    <w:pPr>
      <w:spacing w:line="179" w:lineRule="auto"/>
      <w:ind w:left="5542"/>
      <w:rPr>
        <w:rFonts w:ascii="宋体" w:hAnsi="宋体" w:eastAsia="宋体" w:cs="宋体"/>
        <w:sz w:val="17"/>
        <w:szCs w:val="17"/>
      </w:rPr>
    </w:pPr>
    <w:r>
      <w:rPr>
        <w:rFonts w:ascii="宋体" w:hAnsi="宋体" w:eastAsia="宋体" w:cs="宋体"/>
        <w:spacing w:val="-1"/>
        <w:sz w:val="17"/>
        <w:szCs w:val="17"/>
      </w:rPr>
      <w:t>38</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A4F92">
    <w:pPr>
      <w:spacing w:line="179" w:lineRule="auto"/>
      <w:ind w:left="4083"/>
      <w:rPr>
        <w:rFonts w:ascii="宋体" w:hAnsi="宋体" w:eastAsia="宋体" w:cs="宋体"/>
        <w:sz w:val="17"/>
        <w:szCs w:val="17"/>
      </w:rPr>
    </w:pPr>
    <w:r>
      <w:rPr>
        <w:rFonts w:ascii="宋体" w:hAnsi="宋体" w:eastAsia="宋体" w:cs="宋体"/>
        <w:spacing w:val="1"/>
        <w:sz w:val="17"/>
        <w:szCs w:val="17"/>
      </w:rPr>
      <w:t>42</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313C1">
    <w:pPr>
      <w:spacing w:line="179" w:lineRule="auto"/>
      <w:ind w:left="4083"/>
      <w:rPr>
        <w:rFonts w:ascii="宋体" w:hAnsi="宋体" w:eastAsia="宋体" w:cs="宋体"/>
        <w:sz w:val="17"/>
        <w:szCs w:val="17"/>
      </w:rPr>
    </w:pPr>
    <w:r>
      <w:rPr>
        <w:rFonts w:ascii="宋体" w:hAnsi="宋体" w:eastAsia="宋体" w:cs="宋体"/>
        <w:spacing w:val="1"/>
        <w:sz w:val="17"/>
        <w:szCs w:val="17"/>
      </w:rPr>
      <w:t>43</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01975">
    <w:pPr>
      <w:spacing w:line="179" w:lineRule="auto"/>
      <w:ind w:left="4083"/>
      <w:rPr>
        <w:rFonts w:ascii="宋体" w:hAnsi="宋体" w:eastAsia="宋体" w:cs="宋体"/>
        <w:sz w:val="17"/>
        <w:szCs w:val="17"/>
      </w:rPr>
    </w:pPr>
    <w:r>
      <w:rPr>
        <w:rFonts w:ascii="宋体" w:hAnsi="宋体" w:eastAsia="宋体" w:cs="宋体"/>
        <w:spacing w:val="1"/>
        <w:sz w:val="17"/>
        <w:szCs w:val="17"/>
      </w:rPr>
      <w:t>44</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06606">
    <w:pPr>
      <w:spacing w:line="179" w:lineRule="auto"/>
      <w:ind w:left="4083"/>
      <w:rPr>
        <w:rFonts w:ascii="宋体" w:hAnsi="宋体" w:eastAsia="宋体" w:cs="宋体"/>
        <w:sz w:val="17"/>
        <w:szCs w:val="17"/>
      </w:rPr>
    </w:pPr>
    <w:r>
      <w:rPr>
        <w:rFonts w:ascii="宋体" w:hAnsi="宋体" w:eastAsia="宋体" w:cs="宋体"/>
        <w:spacing w:val="1"/>
        <w:sz w:val="17"/>
        <w:szCs w:val="17"/>
      </w:rPr>
      <w:t>45</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10F70">
    <w:pPr>
      <w:spacing w:line="179" w:lineRule="auto"/>
      <w:ind w:left="4562"/>
      <w:rPr>
        <w:rFonts w:ascii="宋体" w:hAnsi="宋体" w:eastAsia="宋体" w:cs="宋体"/>
        <w:sz w:val="17"/>
        <w:szCs w:val="17"/>
      </w:rPr>
    </w:pPr>
    <w:r>
      <w:rPr>
        <w:rFonts w:ascii="宋体" w:hAnsi="宋体" w:eastAsia="宋体" w:cs="宋体"/>
        <w:spacing w:val="1"/>
        <w:sz w:val="17"/>
        <w:szCs w:val="17"/>
      </w:rPr>
      <w:t>46</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46F6A">
    <w:pPr>
      <w:spacing w:line="179" w:lineRule="auto"/>
      <w:ind w:left="4083"/>
      <w:rPr>
        <w:rFonts w:ascii="宋体" w:hAnsi="宋体" w:eastAsia="宋体" w:cs="宋体"/>
        <w:sz w:val="17"/>
        <w:szCs w:val="17"/>
      </w:rPr>
    </w:pPr>
    <w:r>
      <w:rPr>
        <w:rFonts w:ascii="宋体" w:hAnsi="宋体" w:eastAsia="宋体" w:cs="宋体"/>
        <w:spacing w:val="1"/>
        <w:sz w:val="17"/>
        <w:szCs w:val="17"/>
      </w:rPr>
      <w:t>47</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6F83B">
    <w:pPr>
      <w:spacing w:line="179" w:lineRule="auto"/>
      <w:ind w:left="4168"/>
      <w:rPr>
        <w:rFonts w:ascii="宋体" w:hAnsi="宋体" w:eastAsia="宋体" w:cs="宋体"/>
        <w:sz w:val="17"/>
        <w:szCs w:val="17"/>
      </w:rPr>
    </w:pPr>
    <w:r>
      <w:rPr>
        <w:rFonts w:ascii="宋体" w:hAnsi="宋体" w:eastAsia="宋体" w:cs="宋体"/>
        <w:spacing w:val="1"/>
        <w:sz w:val="17"/>
        <w:szCs w:val="17"/>
      </w:rPr>
      <w:t>48</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64296">
    <w:pPr>
      <w:spacing w:line="179" w:lineRule="auto"/>
      <w:ind w:left="4220"/>
      <w:rPr>
        <w:rFonts w:ascii="宋体" w:hAnsi="宋体" w:eastAsia="宋体" w:cs="宋体"/>
        <w:sz w:val="17"/>
        <w:szCs w:val="17"/>
      </w:rPr>
    </w:pPr>
    <w:r>
      <w:rPr>
        <w:rFonts w:ascii="宋体" w:hAnsi="宋体" w:eastAsia="宋体" w:cs="宋体"/>
        <w:spacing w:val="1"/>
        <w:sz w:val="17"/>
        <w:szCs w:val="17"/>
      </w:rPr>
      <w:t>49</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6BF60">
    <w:pPr>
      <w:spacing w:line="179" w:lineRule="auto"/>
      <w:ind w:left="4827"/>
      <w:rPr>
        <w:rFonts w:ascii="宋体" w:hAnsi="宋体" w:eastAsia="宋体" w:cs="宋体"/>
        <w:sz w:val="17"/>
        <w:szCs w:val="17"/>
      </w:rPr>
    </w:pPr>
    <w:r>
      <w:rPr>
        <w:rFonts w:ascii="宋体" w:hAnsi="宋体" w:eastAsia="宋体" w:cs="宋体"/>
        <w:spacing w:val="-1"/>
        <w:sz w:val="17"/>
        <w:szCs w:val="17"/>
      </w:rPr>
      <w:t>50</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9CFB3">
    <w:pPr>
      <w:spacing w:line="14" w:lineRule="auto"/>
      <w:rPr>
        <w:sz w:val="2"/>
      </w:rPr>
    </w:pP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AD5E6">
    <w:pPr>
      <w:spacing w:line="179" w:lineRule="auto"/>
      <w:ind w:left="4087"/>
      <w:rPr>
        <w:rFonts w:ascii="宋体" w:hAnsi="宋体" w:eastAsia="宋体" w:cs="宋体"/>
        <w:sz w:val="17"/>
        <w:szCs w:val="17"/>
      </w:rPr>
    </w:pPr>
    <w:r>
      <w:rPr>
        <w:rFonts w:ascii="宋体" w:hAnsi="宋体" w:eastAsia="宋体" w:cs="宋体"/>
        <w:spacing w:val="-1"/>
        <w:sz w:val="17"/>
        <w:szCs w:val="17"/>
      </w:rPr>
      <w:t>52</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4CE20">
    <w:pPr>
      <w:spacing w:line="179" w:lineRule="auto"/>
      <w:ind w:left="4087"/>
      <w:rPr>
        <w:rFonts w:ascii="宋体" w:hAnsi="宋体" w:eastAsia="宋体" w:cs="宋体"/>
        <w:sz w:val="17"/>
        <w:szCs w:val="17"/>
      </w:rPr>
    </w:pPr>
    <w:r>
      <w:rPr>
        <w:rFonts w:ascii="宋体" w:hAnsi="宋体" w:eastAsia="宋体" w:cs="宋体"/>
        <w:spacing w:val="-1"/>
        <w:sz w:val="17"/>
        <w:szCs w:val="17"/>
      </w:rPr>
      <w:t>53</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B7B35">
    <w:pPr>
      <w:spacing w:line="179" w:lineRule="auto"/>
      <w:ind w:left="4087"/>
      <w:rPr>
        <w:rFonts w:ascii="宋体" w:hAnsi="宋体" w:eastAsia="宋体" w:cs="宋体"/>
        <w:sz w:val="17"/>
        <w:szCs w:val="17"/>
      </w:rPr>
    </w:pPr>
    <w:r>
      <w:rPr>
        <w:rFonts w:ascii="宋体" w:hAnsi="宋体" w:eastAsia="宋体" w:cs="宋体"/>
        <w:spacing w:val="-1"/>
        <w:sz w:val="17"/>
        <w:szCs w:val="17"/>
      </w:rPr>
      <w:t>54</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4C49C">
    <w:pPr>
      <w:spacing w:line="178" w:lineRule="auto"/>
      <w:ind w:left="4087"/>
      <w:rPr>
        <w:rFonts w:ascii="宋体" w:hAnsi="宋体" w:eastAsia="宋体" w:cs="宋体"/>
        <w:sz w:val="17"/>
        <w:szCs w:val="17"/>
      </w:rPr>
    </w:pPr>
    <w:r>
      <w:rPr>
        <w:rFonts w:ascii="宋体" w:hAnsi="宋体" w:eastAsia="宋体" w:cs="宋体"/>
        <w:spacing w:val="-1"/>
        <w:sz w:val="17"/>
        <w:szCs w:val="17"/>
      </w:rPr>
      <w:t>55</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EEF03">
    <w:pPr>
      <w:spacing w:line="179" w:lineRule="auto"/>
      <w:ind w:left="4087"/>
      <w:rPr>
        <w:rFonts w:ascii="宋体" w:hAnsi="宋体" w:eastAsia="宋体" w:cs="宋体"/>
        <w:sz w:val="17"/>
        <w:szCs w:val="17"/>
      </w:rPr>
    </w:pPr>
    <w:r>
      <w:rPr>
        <w:rFonts w:ascii="宋体" w:hAnsi="宋体" w:eastAsia="宋体" w:cs="宋体"/>
        <w:spacing w:val="-1"/>
        <w:sz w:val="17"/>
        <w:szCs w:val="17"/>
      </w:rPr>
      <w:t>56</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2D67E">
    <w:pPr>
      <w:spacing w:line="178" w:lineRule="auto"/>
      <w:ind w:left="4457"/>
      <w:rPr>
        <w:rFonts w:ascii="宋体" w:hAnsi="宋体" w:eastAsia="宋体" w:cs="宋体"/>
        <w:sz w:val="17"/>
        <w:szCs w:val="17"/>
      </w:rPr>
    </w:pPr>
    <w:r>
      <w:rPr>
        <w:rFonts w:ascii="宋体" w:hAnsi="宋体" w:eastAsia="宋体" w:cs="宋体"/>
        <w:spacing w:val="-1"/>
        <w:sz w:val="17"/>
        <w:szCs w:val="17"/>
      </w:rPr>
      <w:t>57</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8E425">
    <w:pPr>
      <w:spacing w:line="179" w:lineRule="auto"/>
      <w:ind w:left="4456"/>
      <w:rPr>
        <w:rFonts w:ascii="宋体" w:hAnsi="宋体" w:eastAsia="宋体" w:cs="宋体"/>
        <w:sz w:val="17"/>
        <w:szCs w:val="17"/>
      </w:rPr>
    </w:pPr>
    <w:r>
      <w:rPr>
        <w:rFonts w:ascii="宋体" w:hAnsi="宋体" w:eastAsia="宋体" w:cs="宋体"/>
        <w:spacing w:val="-1"/>
        <w:sz w:val="17"/>
        <w:szCs w:val="17"/>
      </w:rPr>
      <w:t>58</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3C70E">
    <w:pPr>
      <w:spacing w:line="179" w:lineRule="auto"/>
      <w:ind w:left="4456"/>
      <w:rPr>
        <w:rFonts w:ascii="宋体" w:hAnsi="宋体" w:eastAsia="宋体" w:cs="宋体"/>
        <w:sz w:val="17"/>
        <w:szCs w:val="17"/>
      </w:rPr>
    </w:pPr>
    <w:r>
      <w:rPr>
        <w:rFonts w:ascii="宋体" w:hAnsi="宋体" w:eastAsia="宋体" w:cs="宋体"/>
        <w:spacing w:val="-1"/>
        <w:sz w:val="17"/>
        <w:szCs w:val="17"/>
      </w:rPr>
      <w:t>59</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94798">
    <w:pPr>
      <w:spacing w:line="179" w:lineRule="auto"/>
      <w:ind w:left="4454"/>
      <w:rPr>
        <w:rFonts w:ascii="宋体" w:hAnsi="宋体" w:eastAsia="宋体" w:cs="宋体"/>
        <w:sz w:val="17"/>
        <w:szCs w:val="17"/>
      </w:rPr>
    </w:pPr>
    <w:r>
      <w:rPr>
        <w:rFonts w:ascii="宋体" w:hAnsi="宋体" w:eastAsia="宋体" w:cs="宋体"/>
        <w:sz w:val="17"/>
        <w:szCs w:val="17"/>
      </w:rPr>
      <w:t>60</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AB920">
    <w:pPr>
      <w:spacing w:line="180" w:lineRule="auto"/>
      <w:ind w:left="4454"/>
      <w:rPr>
        <w:rFonts w:ascii="宋体" w:hAnsi="宋体" w:eastAsia="宋体" w:cs="宋体"/>
        <w:sz w:val="17"/>
        <w:szCs w:val="17"/>
      </w:rPr>
    </w:pPr>
    <w:r>
      <w:rPr>
        <w:rFonts w:ascii="宋体" w:hAnsi="宋体" w:eastAsia="宋体" w:cs="宋体"/>
        <w:sz w:val="17"/>
        <w:szCs w:val="17"/>
      </w:rPr>
      <w:t>61</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EA133">
    <w:pPr>
      <w:spacing w:line="179" w:lineRule="auto"/>
      <w:ind w:left="4454"/>
      <w:rPr>
        <w:rFonts w:ascii="宋体" w:hAnsi="宋体" w:eastAsia="宋体" w:cs="宋体"/>
        <w:sz w:val="17"/>
        <w:szCs w:val="17"/>
      </w:rPr>
    </w:pPr>
    <w:r>
      <w:rPr>
        <w:rFonts w:ascii="宋体" w:hAnsi="宋体" w:eastAsia="宋体" w:cs="宋体"/>
        <w:sz w:val="17"/>
        <w:szCs w:val="17"/>
      </w:rPr>
      <w:t>62</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66D94">
    <w:pPr>
      <w:spacing w:line="179" w:lineRule="auto"/>
      <w:ind w:left="4454"/>
      <w:rPr>
        <w:rFonts w:ascii="宋体" w:hAnsi="宋体" w:eastAsia="宋体" w:cs="宋体"/>
        <w:sz w:val="17"/>
        <w:szCs w:val="17"/>
      </w:rPr>
    </w:pPr>
    <w:r>
      <w:rPr>
        <w:rFonts w:ascii="宋体" w:hAnsi="宋体" w:eastAsia="宋体" w:cs="宋体"/>
        <w:sz w:val="17"/>
        <w:szCs w:val="17"/>
      </w:rPr>
      <w:t>63</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09095">
    <w:pPr>
      <w:spacing w:line="179" w:lineRule="auto"/>
      <w:ind w:left="4455"/>
      <w:rPr>
        <w:rFonts w:ascii="宋体" w:hAnsi="宋体" w:eastAsia="宋体" w:cs="宋体"/>
        <w:sz w:val="17"/>
        <w:szCs w:val="17"/>
      </w:rPr>
    </w:pPr>
    <w:r>
      <w:rPr>
        <w:rFonts w:ascii="宋体" w:hAnsi="宋体" w:eastAsia="宋体" w:cs="宋体"/>
        <w:sz w:val="17"/>
        <w:szCs w:val="17"/>
      </w:rPr>
      <w:t>64</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76505">
    <w:pPr>
      <w:spacing w:line="179" w:lineRule="auto"/>
      <w:ind w:left="4454"/>
      <w:rPr>
        <w:rFonts w:ascii="宋体" w:hAnsi="宋体" w:eastAsia="宋体" w:cs="宋体"/>
        <w:sz w:val="17"/>
        <w:szCs w:val="17"/>
      </w:rPr>
    </w:pPr>
    <w:r>
      <w:rPr>
        <w:rFonts w:ascii="宋体" w:hAnsi="宋体" w:eastAsia="宋体" w:cs="宋体"/>
        <w:sz w:val="17"/>
        <w:szCs w:val="17"/>
      </w:rPr>
      <w:t>65</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D092E">
    <w:pPr>
      <w:spacing w:line="179" w:lineRule="auto"/>
      <w:ind w:left="4487"/>
      <w:rPr>
        <w:rFonts w:ascii="宋体" w:hAnsi="宋体" w:eastAsia="宋体" w:cs="宋体"/>
        <w:sz w:val="17"/>
        <w:szCs w:val="17"/>
      </w:rPr>
    </w:pPr>
    <w:r>
      <w:rPr>
        <w:rFonts w:ascii="宋体" w:hAnsi="宋体" w:eastAsia="宋体" w:cs="宋体"/>
        <w:sz w:val="17"/>
        <w:szCs w:val="17"/>
      </w:rPr>
      <w:t>66</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83532">
    <w:pPr>
      <w:spacing w:line="46" w:lineRule="auto"/>
      <w:rPr>
        <w:sz w:val="2"/>
      </w:rPr>
    </w:pPr>
    <w:r>
      <w:drawing>
        <wp:anchor distT="0" distB="0" distL="0" distR="0" simplePos="0" relativeHeight="251659264"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
                  <a:stretch>
                    <a:fillRect/>
                  </a:stretch>
                </pic:blipFill>
                <pic:spPr>
                  <a:xfrm>
                    <a:off x="0" y="0"/>
                    <a:ext cx="5761260" cy="9144"/>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B0D72">
    <w:pPr>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8CB7F">
    <w:pPr>
      <w:spacing w:line="46" w:lineRule="auto"/>
      <w:rPr>
        <w:sz w:val="2"/>
      </w:rPr>
    </w:pPr>
    <w:r>
      <w:drawing>
        <wp:anchor distT="0" distB="0" distL="0" distR="0" simplePos="0" relativeHeight="251661312"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1"/>
                  <a:stretch>
                    <a:fillRect/>
                  </a:stretch>
                </pic:blipFill>
                <pic:spPr>
                  <a:xfrm>
                    <a:off x="0" y="0"/>
                    <a:ext cx="5761260" cy="9144"/>
                  </a:xfrm>
                  <a:prstGeom prst="rect">
                    <a:avLst/>
                  </a:prstGeom>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F1A42">
    <w:pPr>
      <w:spacing w:line="46" w:lineRule="auto"/>
      <w:rPr>
        <w:sz w:val="2"/>
      </w:rPr>
    </w:pPr>
    <w:r>
      <w:drawing>
        <wp:anchor distT="0" distB="0" distL="0" distR="0" simplePos="0" relativeHeight="251662336"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1"/>
                  <a:stretch>
                    <a:fillRect/>
                  </a:stretch>
                </pic:blipFill>
                <pic:spPr>
                  <a:xfrm>
                    <a:off x="0" y="0"/>
                    <a:ext cx="5761260" cy="9144"/>
                  </a:xfrm>
                  <a:prstGeom prst="rect">
                    <a:avLst/>
                  </a:prstGeom>
                </pic:spPr>
              </pic:pic>
            </a:graphicData>
          </a:graphic>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FCCB1">
    <w:pPr>
      <w:spacing w:line="46" w:lineRule="auto"/>
      <w:rPr>
        <w:sz w:val="2"/>
      </w:rPr>
    </w:pPr>
    <w:r>
      <w:drawing>
        <wp:anchor distT="0" distB="0" distL="0" distR="0" simplePos="0" relativeHeight="251663360"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
                  <a:stretch>
                    <a:fillRect/>
                  </a:stretch>
                </pic:blipFill>
                <pic:spPr>
                  <a:xfrm>
                    <a:off x="0" y="0"/>
                    <a:ext cx="5761260" cy="9144"/>
                  </a:xfrm>
                  <a:prstGeom prst="rect">
                    <a:avLst/>
                  </a:prstGeom>
                </pic:spPr>
              </pic:pic>
            </a:graphicData>
          </a:graphic>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E86C9">
    <w:pPr>
      <w:spacing w:line="46" w:lineRule="auto"/>
      <w:rPr>
        <w:sz w:val="2"/>
      </w:rPr>
    </w:pPr>
    <w:r>
      <w:drawing>
        <wp:anchor distT="0" distB="0" distL="0" distR="0" simplePos="0" relativeHeight="251664384"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
                  <a:stretch>
                    <a:fillRect/>
                  </a:stretch>
                </pic:blipFill>
                <pic:spPr>
                  <a:xfrm>
                    <a:off x="0" y="0"/>
                    <a:ext cx="5761260" cy="9144"/>
                  </a:xfrm>
                  <a:prstGeom prst="rect">
                    <a:avLst/>
                  </a:prstGeom>
                </pic:spPr>
              </pic:pic>
            </a:graphicData>
          </a:graphic>
        </wp:anchor>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C1B6E">
    <w:pPr>
      <w:spacing w:line="46" w:lineRule="auto"/>
      <w:rPr>
        <w:sz w:val="2"/>
      </w:rPr>
    </w:pPr>
    <w:r>
      <w:drawing>
        <wp:anchor distT="0" distB="0" distL="0" distR="0" simplePos="0" relativeHeight="251665408"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
                  <a:stretch>
                    <a:fillRect/>
                  </a:stretch>
                </pic:blipFill>
                <pic:spPr>
                  <a:xfrm>
                    <a:off x="0" y="0"/>
                    <a:ext cx="5761260" cy="9144"/>
                  </a:xfrm>
                  <a:prstGeom prst="rect">
                    <a:avLst/>
                  </a:prstGeom>
                </pic:spPr>
              </pic:pic>
            </a:graphicData>
          </a:graphic>
        </wp:anchor>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BEC87">
    <w:pPr>
      <w:spacing w:line="46" w:lineRule="auto"/>
      <w:rPr>
        <w:sz w:val="2"/>
      </w:rPr>
    </w:pPr>
    <w:r>
      <w:drawing>
        <wp:anchor distT="0" distB="0" distL="0" distR="0" simplePos="0" relativeHeight="251666432" behindDoc="0" locked="0" layoutInCell="0" allowOverlap="1">
          <wp:simplePos x="0" y="0"/>
          <wp:positionH relativeFrom="page">
            <wp:posOffset>899160</wp:posOffset>
          </wp:positionH>
          <wp:positionV relativeFrom="page">
            <wp:posOffset>683895</wp:posOffset>
          </wp:positionV>
          <wp:extent cx="5761355" cy="8890"/>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
                  <a:stretch>
                    <a:fillRect/>
                  </a:stretch>
                </pic:blipFill>
                <pic:spPr>
                  <a:xfrm>
                    <a:off x="0" y="0"/>
                    <a:ext cx="5761260" cy="9144"/>
                  </a:xfrm>
                  <a:prstGeom prst="rect">
                    <a:avLst/>
                  </a:prstGeom>
                </pic:spPr>
              </pic:pic>
            </a:graphicData>
          </a:graphic>
        </wp:anchor>
      </w:drawing>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EA59E">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6AAD9D"/>
    <w:multiLevelType w:val="singleLevel"/>
    <w:tmpl w:val="BE6AAD9D"/>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TrueTypeFonts/>
  <w:saveSubsetFonts/>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spaceForUL/>
    <w:ulTrailSpace/>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E48"/>
    <w:rsid w:val="00435D4F"/>
    <w:rsid w:val="00667369"/>
    <w:rsid w:val="00673EFE"/>
    <w:rsid w:val="00817234"/>
    <w:rsid w:val="009E30E8"/>
    <w:rsid w:val="00F05EAE"/>
    <w:rsid w:val="00F63E48"/>
    <w:rsid w:val="012A03B7"/>
    <w:rsid w:val="01A377BE"/>
    <w:rsid w:val="02BA2DDC"/>
    <w:rsid w:val="04C44804"/>
    <w:rsid w:val="05300538"/>
    <w:rsid w:val="060F2843"/>
    <w:rsid w:val="09600749"/>
    <w:rsid w:val="14E86739"/>
    <w:rsid w:val="15A668E1"/>
    <w:rsid w:val="19D67583"/>
    <w:rsid w:val="1A6B5635"/>
    <w:rsid w:val="216E446A"/>
    <w:rsid w:val="26A509F6"/>
    <w:rsid w:val="27516113"/>
    <w:rsid w:val="28BD6C52"/>
    <w:rsid w:val="2CB7790F"/>
    <w:rsid w:val="2CD930DF"/>
    <w:rsid w:val="2E9A689E"/>
    <w:rsid w:val="31796C3F"/>
    <w:rsid w:val="32F80037"/>
    <w:rsid w:val="35314586"/>
    <w:rsid w:val="36FD3E6E"/>
    <w:rsid w:val="38561D46"/>
    <w:rsid w:val="39D11440"/>
    <w:rsid w:val="3AA7481D"/>
    <w:rsid w:val="434150E2"/>
    <w:rsid w:val="444C7A9A"/>
    <w:rsid w:val="4458071F"/>
    <w:rsid w:val="4550160D"/>
    <w:rsid w:val="45803914"/>
    <w:rsid w:val="45C75BA6"/>
    <w:rsid w:val="48A91B64"/>
    <w:rsid w:val="4C343A36"/>
    <w:rsid w:val="4E6B6D5E"/>
    <w:rsid w:val="524E4A68"/>
    <w:rsid w:val="52BB6C5F"/>
    <w:rsid w:val="57CA5961"/>
    <w:rsid w:val="5A950510"/>
    <w:rsid w:val="5B827A53"/>
    <w:rsid w:val="5BF879BC"/>
    <w:rsid w:val="5C891B7C"/>
    <w:rsid w:val="60547B1F"/>
    <w:rsid w:val="60964868"/>
    <w:rsid w:val="610129C2"/>
    <w:rsid w:val="613947E6"/>
    <w:rsid w:val="61FA2BD4"/>
    <w:rsid w:val="637E1889"/>
    <w:rsid w:val="63D916F6"/>
    <w:rsid w:val="65B9430E"/>
    <w:rsid w:val="672158CE"/>
    <w:rsid w:val="6F7E4E45"/>
    <w:rsid w:val="723143F0"/>
    <w:rsid w:val="73A62BBC"/>
    <w:rsid w:val="79114B16"/>
    <w:rsid w:val="7C2A05B7"/>
    <w:rsid w:val="7CA3413D"/>
    <w:rsid w:val="7D3A5A57"/>
    <w:rsid w:val="7E415092"/>
    <w:rsid w:val="7EA66B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7">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rFonts w:ascii="宋体"/>
      <w:sz w:val="24"/>
      <w:szCs w:val="20"/>
    </w:rPr>
  </w:style>
  <w:style w:type="paragraph" w:styleId="3">
    <w:name w:val="Body Text"/>
    <w:basedOn w:val="1"/>
    <w:link w:val="10"/>
    <w:semiHidden/>
    <w:qFormat/>
    <w:uiPriority w:val="0"/>
    <w:rPr>
      <w:rFonts w:ascii="仿宋_GB2312" w:hAnsi="仿宋_GB2312" w:eastAsia="仿宋_GB2312" w:cs="仿宋_GB2312"/>
      <w:sz w:val="29"/>
      <w:szCs w:val="29"/>
    </w:rPr>
  </w:style>
  <w:style w:type="paragraph" w:styleId="4">
    <w:name w:val="footer"/>
    <w:basedOn w:val="1"/>
    <w:qFormat/>
    <w:uiPriority w:val="0"/>
    <w:pPr>
      <w:tabs>
        <w:tab w:val="center" w:pos="4153"/>
        <w:tab w:val="right" w:pos="8306"/>
      </w:tabs>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style>
  <w:style w:type="character" w:customStyle="1" w:styleId="10">
    <w:name w:val="正文文本 字符"/>
    <w:basedOn w:val="7"/>
    <w:link w:val="3"/>
    <w:semiHidden/>
    <w:qFormat/>
    <w:uiPriority w:val="0"/>
    <w:rPr>
      <w:rFonts w:ascii="仿宋_GB2312" w:hAnsi="仿宋_GB2312" w:eastAsia="仿宋_GB2312" w:cs="仿宋_GB2312"/>
      <w:snapToGrid w:val="0"/>
      <w:color w:val="000000"/>
      <w:sz w:val="29"/>
      <w:szCs w:val="29"/>
      <w:lang w:eastAsia="en-US"/>
    </w:rPr>
  </w:style>
</w:styles>
</file>

<file path=word/_rels/document.xml.rels><?xml version="1.0" encoding="UTF-8" standalone="yes"?>
<Relationships xmlns="http://schemas.openxmlformats.org/package/2006/relationships"><Relationship Id="rId93" Type="http://schemas.openxmlformats.org/officeDocument/2006/relationships/fontTable" Target="fontTable.xml"/><Relationship Id="rId92" Type="http://schemas.openxmlformats.org/officeDocument/2006/relationships/numbering" Target="numbering.xml"/><Relationship Id="rId91" Type="http://schemas.openxmlformats.org/officeDocument/2006/relationships/customXml" Target="../customXml/item1.xml"/><Relationship Id="rId90" Type="http://schemas.openxmlformats.org/officeDocument/2006/relationships/image" Target="media/image1.png"/><Relationship Id="rId9" Type="http://schemas.openxmlformats.org/officeDocument/2006/relationships/footer" Target="footer7.xml"/><Relationship Id="rId89" Type="http://schemas.openxmlformats.org/officeDocument/2006/relationships/image" Target="media/image2.jpeg"/><Relationship Id="rId88" Type="http://schemas.openxmlformats.org/officeDocument/2006/relationships/theme" Target="theme/theme1.xml"/><Relationship Id="rId87" Type="http://schemas.openxmlformats.org/officeDocument/2006/relationships/footer" Target="footer76.xml"/><Relationship Id="rId86" Type="http://schemas.openxmlformats.org/officeDocument/2006/relationships/header" Target="header9.xml"/><Relationship Id="rId85" Type="http://schemas.openxmlformats.org/officeDocument/2006/relationships/footer" Target="footer75.xml"/><Relationship Id="rId84" Type="http://schemas.openxmlformats.org/officeDocument/2006/relationships/header" Target="header8.xml"/><Relationship Id="rId83" Type="http://schemas.openxmlformats.org/officeDocument/2006/relationships/footer" Target="footer74.xml"/><Relationship Id="rId82" Type="http://schemas.openxmlformats.org/officeDocument/2006/relationships/header" Target="header7.xml"/><Relationship Id="rId81" Type="http://schemas.openxmlformats.org/officeDocument/2006/relationships/footer" Target="footer73.xml"/><Relationship Id="rId80" Type="http://schemas.openxmlformats.org/officeDocument/2006/relationships/header" Target="header6.xml"/><Relationship Id="rId8" Type="http://schemas.openxmlformats.org/officeDocument/2006/relationships/footer" Target="footer6.xml"/><Relationship Id="rId79" Type="http://schemas.openxmlformats.org/officeDocument/2006/relationships/footer" Target="footer72.xml"/><Relationship Id="rId78" Type="http://schemas.openxmlformats.org/officeDocument/2006/relationships/header" Target="header5.xml"/><Relationship Id="rId77" Type="http://schemas.openxmlformats.org/officeDocument/2006/relationships/footer" Target="footer71.xml"/><Relationship Id="rId76" Type="http://schemas.openxmlformats.org/officeDocument/2006/relationships/header" Target="header4.xml"/><Relationship Id="rId75" Type="http://schemas.openxmlformats.org/officeDocument/2006/relationships/footer" Target="footer70.xml"/><Relationship Id="rId74" Type="http://schemas.openxmlformats.org/officeDocument/2006/relationships/header" Target="header3.xml"/><Relationship Id="rId73" Type="http://schemas.openxmlformats.org/officeDocument/2006/relationships/footer" Target="footer69.xml"/><Relationship Id="rId72" Type="http://schemas.openxmlformats.org/officeDocument/2006/relationships/footer" Target="footer68.xml"/><Relationship Id="rId71" Type="http://schemas.openxmlformats.org/officeDocument/2006/relationships/header" Target="header2.xml"/><Relationship Id="rId70" Type="http://schemas.openxmlformats.org/officeDocument/2006/relationships/footer" Target="footer67.xml"/><Relationship Id="rId7" Type="http://schemas.openxmlformats.org/officeDocument/2006/relationships/footer" Target="footer5.xml"/><Relationship Id="rId69" Type="http://schemas.openxmlformats.org/officeDocument/2006/relationships/header" Target="header1.xml"/><Relationship Id="rId68" Type="http://schemas.openxmlformats.org/officeDocument/2006/relationships/footer" Target="footer66.xml"/><Relationship Id="rId67" Type="http://schemas.openxmlformats.org/officeDocument/2006/relationships/footer" Target="footer65.xml"/><Relationship Id="rId66" Type="http://schemas.openxmlformats.org/officeDocument/2006/relationships/footer" Target="footer64.xml"/><Relationship Id="rId65" Type="http://schemas.openxmlformats.org/officeDocument/2006/relationships/footer" Target="footer63.xml"/><Relationship Id="rId64" Type="http://schemas.openxmlformats.org/officeDocument/2006/relationships/footer" Target="footer62.xml"/><Relationship Id="rId63" Type="http://schemas.openxmlformats.org/officeDocument/2006/relationships/footer" Target="footer61.xml"/><Relationship Id="rId62" Type="http://schemas.openxmlformats.org/officeDocument/2006/relationships/footer" Target="footer60.xml"/><Relationship Id="rId61" Type="http://schemas.openxmlformats.org/officeDocument/2006/relationships/footer" Target="footer59.xml"/><Relationship Id="rId60" Type="http://schemas.openxmlformats.org/officeDocument/2006/relationships/footer" Target="footer58.xml"/><Relationship Id="rId6" Type="http://schemas.openxmlformats.org/officeDocument/2006/relationships/footer" Target="footer4.xml"/><Relationship Id="rId59" Type="http://schemas.openxmlformats.org/officeDocument/2006/relationships/footer" Target="footer57.xml"/><Relationship Id="rId58" Type="http://schemas.openxmlformats.org/officeDocument/2006/relationships/footer" Target="footer56.xml"/><Relationship Id="rId57" Type="http://schemas.openxmlformats.org/officeDocument/2006/relationships/footer" Target="footer55.xml"/><Relationship Id="rId56" Type="http://schemas.openxmlformats.org/officeDocument/2006/relationships/footer" Target="footer54.xml"/><Relationship Id="rId55" Type="http://schemas.openxmlformats.org/officeDocument/2006/relationships/footer" Target="footer53.xml"/><Relationship Id="rId54" Type="http://schemas.openxmlformats.org/officeDocument/2006/relationships/footer" Target="footer52.xml"/><Relationship Id="rId53" Type="http://schemas.openxmlformats.org/officeDocument/2006/relationships/footer" Target="footer51.xml"/><Relationship Id="rId52" Type="http://schemas.openxmlformats.org/officeDocument/2006/relationships/footer" Target="footer50.xml"/><Relationship Id="rId51" Type="http://schemas.openxmlformats.org/officeDocument/2006/relationships/footer" Target="footer49.xml"/><Relationship Id="rId50" Type="http://schemas.openxmlformats.org/officeDocument/2006/relationships/footer" Target="footer48.xml"/><Relationship Id="rId5" Type="http://schemas.openxmlformats.org/officeDocument/2006/relationships/footer" Target="footer3.xml"/><Relationship Id="rId49" Type="http://schemas.openxmlformats.org/officeDocument/2006/relationships/footer" Target="footer47.xml"/><Relationship Id="rId48" Type="http://schemas.openxmlformats.org/officeDocument/2006/relationships/footer" Target="footer46.xml"/><Relationship Id="rId47" Type="http://schemas.openxmlformats.org/officeDocument/2006/relationships/footer" Target="footer45.xml"/><Relationship Id="rId46" Type="http://schemas.openxmlformats.org/officeDocument/2006/relationships/footer" Target="footer44.xml"/><Relationship Id="rId45" Type="http://schemas.openxmlformats.org/officeDocument/2006/relationships/footer" Target="footer43.xml"/><Relationship Id="rId44" Type="http://schemas.openxmlformats.org/officeDocument/2006/relationships/footer" Target="footer42.xml"/><Relationship Id="rId43" Type="http://schemas.openxmlformats.org/officeDocument/2006/relationships/footer" Target="footer41.xml"/><Relationship Id="rId42" Type="http://schemas.openxmlformats.org/officeDocument/2006/relationships/footer" Target="footer40.xml"/><Relationship Id="rId41" Type="http://schemas.openxmlformats.org/officeDocument/2006/relationships/footer" Target="footer39.xml"/><Relationship Id="rId40" Type="http://schemas.openxmlformats.org/officeDocument/2006/relationships/footer" Target="footer38.xml"/><Relationship Id="rId4" Type="http://schemas.openxmlformats.org/officeDocument/2006/relationships/footer" Target="footer2.xml"/><Relationship Id="rId39" Type="http://schemas.openxmlformats.org/officeDocument/2006/relationships/footer" Target="footer37.xml"/><Relationship Id="rId38" Type="http://schemas.openxmlformats.org/officeDocument/2006/relationships/footer" Target="footer36.xml"/><Relationship Id="rId37" Type="http://schemas.openxmlformats.org/officeDocument/2006/relationships/footer" Target="footer35.xml"/><Relationship Id="rId36" Type="http://schemas.openxmlformats.org/officeDocument/2006/relationships/footer" Target="footer34.xml"/><Relationship Id="rId35" Type="http://schemas.openxmlformats.org/officeDocument/2006/relationships/footer" Target="footer33.xml"/><Relationship Id="rId34" Type="http://schemas.openxmlformats.org/officeDocument/2006/relationships/footer" Target="footer32.xml"/><Relationship Id="rId33" Type="http://schemas.openxmlformats.org/officeDocument/2006/relationships/footer" Target="footer31.xml"/><Relationship Id="rId32" Type="http://schemas.openxmlformats.org/officeDocument/2006/relationships/footer" Target="footer30.xml"/><Relationship Id="rId31" Type="http://schemas.openxmlformats.org/officeDocument/2006/relationships/footer" Target="footer29.xml"/><Relationship Id="rId30" Type="http://schemas.openxmlformats.org/officeDocument/2006/relationships/footer" Target="footer28.xml"/><Relationship Id="rId3" Type="http://schemas.openxmlformats.org/officeDocument/2006/relationships/footer" Target="footer1.xml"/><Relationship Id="rId29" Type="http://schemas.openxmlformats.org/officeDocument/2006/relationships/footer" Target="footer27.xml"/><Relationship Id="rId28" Type="http://schemas.openxmlformats.org/officeDocument/2006/relationships/footer" Target="footer26.xml"/><Relationship Id="rId27" Type="http://schemas.openxmlformats.org/officeDocument/2006/relationships/footer" Target="footer25.xml"/><Relationship Id="rId26" Type="http://schemas.openxmlformats.org/officeDocument/2006/relationships/footer" Target="footer24.xml"/><Relationship Id="rId25" Type="http://schemas.openxmlformats.org/officeDocument/2006/relationships/footer" Target="footer23.xml"/><Relationship Id="rId24" Type="http://schemas.openxmlformats.org/officeDocument/2006/relationships/footer" Target="footer22.xml"/><Relationship Id="rId23" Type="http://schemas.openxmlformats.org/officeDocument/2006/relationships/footer" Target="footer21.xml"/><Relationship Id="rId22" Type="http://schemas.openxmlformats.org/officeDocument/2006/relationships/footer" Target="footer20.xml"/><Relationship Id="rId21" Type="http://schemas.openxmlformats.org/officeDocument/2006/relationships/footer" Target="footer19.xml"/><Relationship Id="rId20" Type="http://schemas.openxmlformats.org/officeDocument/2006/relationships/footer" Target="footer18.xml"/><Relationship Id="rId2" Type="http://schemas.openxmlformats.org/officeDocument/2006/relationships/settings" Target="settings.xml"/><Relationship Id="rId19" Type="http://schemas.openxmlformats.org/officeDocument/2006/relationships/footer" Target="footer17.xml"/><Relationship Id="rId18" Type="http://schemas.openxmlformats.org/officeDocument/2006/relationships/footer" Target="footer16.xml"/><Relationship Id="rId17" Type="http://schemas.openxmlformats.org/officeDocument/2006/relationships/footer" Target="footer15.xml"/><Relationship Id="rId16" Type="http://schemas.openxmlformats.org/officeDocument/2006/relationships/footer" Target="footer14.xml"/><Relationship Id="rId15" Type="http://schemas.openxmlformats.org/officeDocument/2006/relationships/footer" Target="footer13.xml"/><Relationship Id="rId14" Type="http://schemas.openxmlformats.org/officeDocument/2006/relationships/footer" Target="footer12.xml"/><Relationship Id="rId13" Type="http://schemas.openxmlformats.org/officeDocument/2006/relationships/footer" Target="footer11.xml"/><Relationship Id="rId12" Type="http://schemas.openxmlformats.org/officeDocument/2006/relationships/footer" Target="footer10.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17007</Words>
  <Characters>17738</Characters>
  <Lines>384</Lines>
  <Paragraphs>108</Paragraphs>
  <TotalTime>139</TotalTime>
  <ScaleCrop>false</ScaleCrop>
  <LinksUpToDate>false</LinksUpToDate>
  <CharactersWithSpaces>19559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2025-04-01T15:49:00Z</dcterms:created>
  <dc:creator>USER-</dc:creator>
  <cp:lastModifiedBy>张鑫</cp:lastModifiedBy>
  <dcterms:modified xsi:type="dcterms:W3CDTF">2025-04-07T12:40:48Z</dcterms:modified>
  <dc:title>02年杜范本稿</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2025-03-19T17:44:10Z</vt:filetime>
  </property>
  <property fmtid="{D5CDD505-2E9C-101B-9397-08002B2CF9AE}" pid="4" name="KSOProductBuildVer">
    <vt:lpwstr>2052-12.1.0.20305</vt:lpwstr>
  </property>
  <property fmtid="{D5CDD505-2E9C-101B-9397-08002B2CF9AE}" pid="5" name="ICV">
    <vt:lpwstr>E45DF886F9FE4458A8A29EE8E1013B63_13</vt:lpwstr>
  </property>
  <property fmtid="{D5CDD505-2E9C-101B-9397-08002B2CF9AE}" pid="6" name="KSOTemplateDocerSaveRecord">
    <vt:lpwstr>eyJoZGlkIjoiZjJjZDBiYzdhZTdiYThlNDE5M2U4YjQyZjllMTcyMjciLCJ1c2VySWQiOiI0NTM5Mzc3OTAifQ==</vt:lpwstr>
  </property>
</Properties>
</file>