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61EC8">
      <w:pPr>
        <w:autoSpaceDE w:val="0"/>
        <w:autoSpaceDN w:val="0"/>
        <w:adjustRightInd w:val="0"/>
        <w:jc w:val="both"/>
        <w:rPr>
          <w:rFonts w:ascii="宋体" w:hAnsi="宋体"/>
          <w:b/>
          <w:color w:val="auto"/>
          <w:sz w:val="44"/>
          <w:szCs w:val="44"/>
          <w:highlight w:val="none"/>
        </w:rPr>
      </w:pPr>
    </w:p>
    <w:p w14:paraId="0BCF245C">
      <w:pPr>
        <w:autoSpaceDE w:val="0"/>
        <w:autoSpaceDN w:val="0"/>
        <w:adjustRightInd w:val="0"/>
        <w:jc w:val="center"/>
        <w:rPr>
          <w:rFonts w:ascii="宋体" w:hAnsi="宋体" w:cs="宋体"/>
          <w:color w:val="auto"/>
          <w:sz w:val="32"/>
          <w:szCs w:val="32"/>
          <w:highlight w:val="none"/>
        </w:rPr>
      </w:pPr>
      <w:r>
        <w:rPr>
          <w:rFonts w:hint="eastAsia" w:ascii="宋体" w:hAnsi="宋体" w:eastAsia="宋体" w:cs="宋体"/>
          <w:b/>
          <w:bCs/>
          <w:color w:val="auto"/>
          <w:spacing w:val="-11"/>
          <w:sz w:val="56"/>
          <w:szCs w:val="56"/>
          <w:highlight w:val="none"/>
          <w:lang w:val="en-US" w:eastAsia="zh-CN"/>
        </w:rPr>
        <w:t>2025年全国春节文化和旅游消费月主场活动</w:t>
      </w:r>
    </w:p>
    <w:p w14:paraId="4EF49F1B">
      <w:pPr>
        <w:pStyle w:val="3"/>
        <w:rPr>
          <w:rFonts w:ascii="宋体" w:hAnsi="宋体" w:cs="宋体"/>
          <w:color w:val="auto"/>
          <w:highlight w:val="none"/>
        </w:rPr>
      </w:pPr>
    </w:p>
    <w:p w14:paraId="1C937333">
      <w:pPr>
        <w:rPr>
          <w:color w:val="auto"/>
          <w:highlight w:val="none"/>
        </w:rPr>
      </w:pPr>
    </w:p>
    <w:p w14:paraId="38C50E79">
      <w:pPr>
        <w:autoSpaceDE w:val="0"/>
        <w:autoSpaceDN w:val="0"/>
        <w:adjustRightInd w:val="0"/>
        <w:snapToGrid w:val="0"/>
        <w:jc w:val="center"/>
        <w:rPr>
          <w:rFonts w:ascii="宋体" w:hAnsi="宋体" w:cs="宋体"/>
          <w:color w:val="auto"/>
          <w:sz w:val="32"/>
          <w:szCs w:val="32"/>
          <w:highlight w:val="none"/>
        </w:rPr>
      </w:pPr>
    </w:p>
    <w:p w14:paraId="27D239D5">
      <w:pPr>
        <w:autoSpaceDE w:val="0"/>
        <w:autoSpaceDN w:val="0"/>
        <w:adjustRightInd w:val="0"/>
        <w:snapToGrid w:val="0"/>
        <w:jc w:val="center"/>
        <w:rPr>
          <w:rFonts w:ascii="宋体" w:hAnsi="宋体" w:cs="黑体"/>
          <w:b/>
          <w:color w:val="auto"/>
          <w:kern w:val="0"/>
          <w:sz w:val="84"/>
          <w:szCs w:val="84"/>
          <w:highlight w:val="none"/>
        </w:rPr>
      </w:pPr>
      <w:r>
        <w:rPr>
          <w:rFonts w:hint="eastAsia" w:ascii="宋体" w:hAnsi="宋体" w:cs="黑体"/>
          <w:b/>
          <w:color w:val="auto"/>
          <w:kern w:val="0"/>
          <w:sz w:val="84"/>
          <w:szCs w:val="84"/>
          <w:highlight w:val="none"/>
        </w:rPr>
        <w:t>竞争性磋商文件</w:t>
      </w:r>
    </w:p>
    <w:p w14:paraId="1BD21BBA">
      <w:pPr>
        <w:autoSpaceDE w:val="0"/>
        <w:autoSpaceDN w:val="0"/>
        <w:adjustRightInd w:val="0"/>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项目编号：CFDGS-JLFW24171</w:t>
      </w:r>
    </w:p>
    <w:p w14:paraId="5F36AC55">
      <w:pPr>
        <w:autoSpaceDE w:val="0"/>
        <w:autoSpaceDN w:val="0"/>
        <w:adjustRightInd w:val="0"/>
        <w:snapToGrid w:val="0"/>
        <w:rPr>
          <w:rFonts w:ascii="宋体" w:hAnsi="宋体" w:cs="宋体"/>
          <w:color w:val="auto"/>
          <w:kern w:val="0"/>
          <w:sz w:val="32"/>
          <w:szCs w:val="32"/>
          <w:highlight w:val="none"/>
        </w:rPr>
      </w:pPr>
    </w:p>
    <w:p w14:paraId="2D9CA338">
      <w:pPr>
        <w:pStyle w:val="59"/>
        <w:rPr>
          <w:color w:val="auto"/>
          <w:highlight w:val="none"/>
        </w:rPr>
      </w:pPr>
    </w:p>
    <w:p w14:paraId="431B8299">
      <w:pPr>
        <w:tabs>
          <w:tab w:val="left" w:pos="6219"/>
        </w:tabs>
        <w:autoSpaceDE w:val="0"/>
        <w:autoSpaceDN w:val="0"/>
        <w:adjustRightInd w:val="0"/>
        <w:snapToGrid w:val="0"/>
        <w:spacing w:line="1000" w:lineRule="exact"/>
        <w:ind w:firstLine="1263" w:firstLineChars="398"/>
        <w:rPr>
          <w:rFonts w:hint="eastAsia" w:ascii="宋体" w:hAnsi="宋体" w:eastAsia="宋体" w:cs="宋体"/>
          <w:b/>
          <w:color w:val="auto"/>
          <w:w w:val="99"/>
          <w:kern w:val="0"/>
          <w:sz w:val="32"/>
          <w:szCs w:val="32"/>
          <w:highlight w:val="none"/>
        </w:rPr>
      </w:pPr>
    </w:p>
    <w:p w14:paraId="730B278B">
      <w:pPr>
        <w:tabs>
          <w:tab w:val="left" w:pos="6219"/>
        </w:tabs>
        <w:autoSpaceDE w:val="0"/>
        <w:autoSpaceDN w:val="0"/>
        <w:adjustRightInd w:val="0"/>
        <w:snapToGrid w:val="0"/>
        <w:spacing w:line="1000" w:lineRule="exact"/>
        <w:jc w:val="center"/>
        <w:rPr>
          <w:rFonts w:ascii="宋体" w:hAnsi="宋体" w:cs="宋体"/>
          <w:b/>
          <w:color w:val="auto"/>
          <w:w w:val="99"/>
          <w:kern w:val="0"/>
          <w:sz w:val="32"/>
          <w:szCs w:val="32"/>
          <w:highlight w:val="none"/>
        </w:rPr>
      </w:pPr>
      <w:r>
        <w:rPr>
          <w:rFonts w:hint="eastAsia" w:ascii="宋体" w:hAnsi="宋体" w:eastAsia="宋体" w:cs="宋体"/>
          <w:b/>
          <w:color w:val="auto"/>
          <w:spacing w:val="8"/>
          <w:kern w:val="0"/>
          <w:sz w:val="32"/>
          <w:szCs w:val="32"/>
          <w:highlight w:val="none"/>
        </w:rPr>
        <w:t>采购人</w:t>
      </w:r>
      <w:r>
        <w:rPr>
          <w:rFonts w:hint="eastAsia" w:ascii="宋体" w:hAnsi="宋体" w:cs="宋体"/>
          <w:b/>
          <w:color w:val="auto"/>
          <w:w w:val="99"/>
          <w:kern w:val="0"/>
          <w:sz w:val="32"/>
          <w:szCs w:val="32"/>
          <w:highlight w:val="none"/>
        </w:rPr>
        <w:t>：</w:t>
      </w:r>
      <w:r>
        <w:rPr>
          <w:rFonts w:hint="eastAsia" w:ascii="宋体" w:hAnsi="宋体" w:eastAsia="宋体"/>
          <w:b/>
          <w:bCs/>
          <w:color w:val="auto"/>
          <w:sz w:val="32"/>
          <w:szCs w:val="32"/>
          <w:highlight w:val="none"/>
          <w:u w:val="single"/>
          <w:lang w:val="en-US" w:eastAsia="zh-CN"/>
        </w:rPr>
        <w:t>长春市文化广播电视和旅游局</w:t>
      </w:r>
      <w:r>
        <w:rPr>
          <w:rFonts w:hint="eastAsia" w:ascii="宋体" w:hAnsi="宋体"/>
          <w:b/>
          <w:bCs/>
          <w:color w:val="auto"/>
          <w:sz w:val="32"/>
          <w:szCs w:val="32"/>
          <w:highlight w:val="none"/>
          <w:u w:val="none"/>
        </w:rPr>
        <w:t>（盖章）</w:t>
      </w:r>
    </w:p>
    <w:p w14:paraId="758E4F16">
      <w:pPr>
        <w:tabs>
          <w:tab w:val="left" w:pos="6252"/>
        </w:tabs>
        <w:autoSpaceDE w:val="0"/>
        <w:autoSpaceDN w:val="0"/>
        <w:adjustRightInd w:val="0"/>
        <w:snapToGrid w:val="0"/>
        <w:spacing w:line="1000" w:lineRule="exact"/>
        <w:jc w:val="center"/>
        <w:rPr>
          <w:rFonts w:ascii="宋体" w:hAnsi="宋体" w:cs="宋体"/>
          <w:b/>
          <w:color w:val="auto"/>
          <w:kern w:val="0"/>
          <w:sz w:val="32"/>
          <w:szCs w:val="32"/>
          <w:highlight w:val="none"/>
        </w:rPr>
      </w:pPr>
      <w:r>
        <w:rPr>
          <w:rFonts w:hint="eastAsia" w:ascii="宋体" w:hAnsi="宋体" w:eastAsia="宋体" w:cs="宋体"/>
          <w:b/>
          <w:color w:val="auto"/>
          <w:spacing w:val="8"/>
          <w:kern w:val="0"/>
          <w:sz w:val="32"/>
          <w:szCs w:val="32"/>
          <w:highlight w:val="none"/>
        </w:rPr>
        <w:t>采购代理机构</w:t>
      </w:r>
      <w:r>
        <w:rPr>
          <w:rFonts w:hint="eastAsia" w:ascii="宋体" w:hAnsi="宋体" w:cs="宋体"/>
          <w:b/>
          <w:color w:val="auto"/>
          <w:spacing w:val="8"/>
          <w:kern w:val="0"/>
          <w:sz w:val="32"/>
          <w:szCs w:val="32"/>
          <w:highlight w:val="none"/>
        </w:rPr>
        <w:t>：</w:t>
      </w:r>
      <w:r>
        <w:rPr>
          <w:rFonts w:hint="eastAsia" w:ascii="宋体" w:hAnsi="宋体" w:eastAsia="宋体"/>
          <w:b/>
          <w:bCs/>
          <w:color w:val="auto"/>
          <w:sz w:val="32"/>
          <w:szCs w:val="32"/>
          <w:highlight w:val="none"/>
          <w:u w:val="single"/>
          <w:lang w:val="en-US" w:eastAsia="zh-CN"/>
        </w:rPr>
        <w:t>中招辰丰达招标有限公司</w:t>
      </w:r>
      <w:r>
        <w:rPr>
          <w:rFonts w:hint="eastAsia" w:ascii="宋体" w:hAnsi="宋体"/>
          <w:b/>
          <w:bCs/>
          <w:color w:val="auto"/>
          <w:sz w:val="32"/>
          <w:szCs w:val="32"/>
          <w:highlight w:val="none"/>
        </w:rPr>
        <w:t>（盖章）</w:t>
      </w:r>
    </w:p>
    <w:p w14:paraId="5142C1EB">
      <w:pPr>
        <w:autoSpaceDE w:val="0"/>
        <w:autoSpaceDN w:val="0"/>
        <w:jc w:val="center"/>
        <w:rPr>
          <w:rFonts w:ascii="宋体" w:hAnsi="宋体"/>
          <w:b/>
          <w:bCs/>
          <w:color w:val="auto"/>
          <w:sz w:val="32"/>
          <w:szCs w:val="32"/>
          <w:highlight w:val="none"/>
        </w:rPr>
      </w:pPr>
    </w:p>
    <w:p w14:paraId="511B6E8E">
      <w:pPr>
        <w:autoSpaceDE w:val="0"/>
        <w:autoSpaceDN w:val="0"/>
        <w:jc w:val="center"/>
        <w:rPr>
          <w:rFonts w:ascii="宋体" w:hAnsi="宋体"/>
          <w:b/>
          <w:color w:val="auto"/>
          <w:sz w:val="48"/>
          <w:szCs w:val="48"/>
          <w:highlight w:val="none"/>
        </w:rPr>
      </w:pPr>
      <w:r>
        <w:rPr>
          <w:rFonts w:hint="eastAsia" w:ascii="宋体" w:hAnsi="宋体"/>
          <w:b/>
          <w:bCs/>
          <w:color w:val="auto"/>
          <w:sz w:val="32"/>
          <w:szCs w:val="32"/>
          <w:highlight w:val="none"/>
        </w:rPr>
        <w:t>二〇二</w:t>
      </w:r>
      <w:r>
        <w:rPr>
          <w:rFonts w:hint="eastAsia" w:ascii="宋体" w:hAnsi="宋体" w:eastAsia="宋体"/>
          <w:b/>
          <w:bCs/>
          <w:color w:val="auto"/>
          <w:sz w:val="32"/>
          <w:szCs w:val="32"/>
          <w:highlight w:val="none"/>
          <w:lang w:val="en-US" w:eastAsia="zh-CN"/>
        </w:rPr>
        <w:t>四</w:t>
      </w:r>
      <w:r>
        <w:rPr>
          <w:rFonts w:hint="eastAsia" w:ascii="宋体" w:hAnsi="宋体"/>
          <w:b/>
          <w:bCs/>
          <w:color w:val="auto"/>
          <w:sz w:val="32"/>
          <w:szCs w:val="32"/>
          <w:highlight w:val="none"/>
        </w:rPr>
        <w:t>年</w:t>
      </w:r>
      <w:r>
        <w:rPr>
          <w:rFonts w:hint="eastAsia" w:ascii="宋体" w:hAnsi="宋体" w:eastAsia="宋体"/>
          <w:b/>
          <w:bCs/>
          <w:color w:val="auto"/>
          <w:sz w:val="32"/>
          <w:szCs w:val="32"/>
          <w:highlight w:val="none"/>
          <w:lang w:eastAsia="zh-CN"/>
        </w:rPr>
        <w:t>十</w:t>
      </w:r>
      <w:r>
        <w:rPr>
          <w:rFonts w:hint="eastAsia" w:ascii="宋体" w:hAnsi="宋体" w:eastAsia="宋体"/>
          <w:b/>
          <w:bCs/>
          <w:color w:val="auto"/>
          <w:sz w:val="32"/>
          <w:szCs w:val="32"/>
          <w:highlight w:val="none"/>
          <w:lang w:val="en-US" w:eastAsia="zh-CN"/>
        </w:rPr>
        <w:t>二</w:t>
      </w:r>
      <w:r>
        <w:rPr>
          <w:rFonts w:hint="eastAsia" w:ascii="宋体" w:hAnsi="宋体"/>
          <w:b/>
          <w:bCs/>
          <w:color w:val="auto"/>
          <w:sz w:val="32"/>
          <w:szCs w:val="32"/>
          <w:highlight w:val="none"/>
        </w:rPr>
        <w:t>月</w:t>
      </w:r>
    </w:p>
    <w:p w14:paraId="11F969CC">
      <w:pPr>
        <w:autoSpaceDE w:val="0"/>
        <w:autoSpaceDN w:val="0"/>
        <w:adjustRightInd w:val="0"/>
        <w:snapToGrid w:val="0"/>
        <w:jc w:val="center"/>
        <w:rPr>
          <w:rFonts w:ascii="隶书" w:hAnsi="宋体" w:eastAsia="隶书" w:cs="宋体"/>
          <w:b/>
          <w:bCs/>
          <w:color w:val="auto"/>
          <w:kern w:val="0"/>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588" w:right="1418" w:bottom="1531" w:left="1418" w:header="1021" w:footer="1021" w:gutter="284"/>
          <w:pgBorders>
            <w:top w:val="none" w:sz="0" w:space="0"/>
            <w:left w:val="none" w:sz="0" w:space="0"/>
            <w:bottom w:val="thickThinSmallGap" w:color="auto" w:sz="18" w:space="1"/>
            <w:right w:val="none" w:sz="0" w:space="0"/>
          </w:pgBorders>
          <w:cols w:space="720" w:num="1"/>
          <w:titlePg/>
          <w:docGrid w:linePitch="312" w:charSpace="0"/>
        </w:sectPr>
      </w:pPr>
    </w:p>
    <w:p w14:paraId="7F015B20">
      <w:pPr>
        <w:autoSpaceDE w:val="0"/>
        <w:autoSpaceDN w:val="0"/>
        <w:adjustRightInd w:val="0"/>
        <w:snapToGrid w:val="0"/>
        <w:jc w:val="center"/>
        <w:rPr>
          <w:rFonts w:ascii="隶书" w:hAnsi="宋体" w:eastAsia="隶书" w:cs="宋体"/>
          <w:b/>
          <w:bCs/>
          <w:color w:val="auto"/>
          <w:kern w:val="0"/>
          <w:sz w:val="44"/>
          <w:szCs w:val="44"/>
          <w:highlight w:val="none"/>
        </w:rPr>
      </w:pPr>
      <w:r>
        <w:rPr>
          <w:rFonts w:hint="eastAsia" w:ascii="隶书" w:hAnsi="宋体" w:eastAsia="隶书" w:cs="宋体"/>
          <w:b/>
          <w:bCs/>
          <w:color w:val="auto"/>
          <w:kern w:val="0"/>
          <w:sz w:val="44"/>
          <w:szCs w:val="44"/>
          <w:highlight w:val="none"/>
        </w:rPr>
        <w:t>目  录</w:t>
      </w:r>
    </w:p>
    <w:p w14:paraId="6E9FD563">
      <w:pPr>
        <w:pStyle w:val="38"/>
        <w:keepNext w:val="0"/>
        <w:keepLines w:val="0"/>
        <w:pageBreakBefore w:val="0"/>
        <w:widowControl/>
        <w:tabs>
          <w:tab w:val="right" w:leader="dot" w:pos="8786"/>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fldChar w:fldCharType="begin"/>
      </w:r>
      <w:r>
        <w:rPr>
          <w:rFonts w:hint="eastAsia" w:asciiTheme="minorEastAsia" w:hAnsiTheme="minorEastAsia" w:eastAsiaTheme="minorEastAsia" w:cstheme="minorEastAsia"/>
          <w:snapToGrid w:val="0"/>
          <w:color w:val="auto"/>
          <w:sz w:val="24"/>
          <w:szCs w:val="24"/>
          <w:highlight w:val="none"/>
        </w:rPr>
        <w:instrText xml:space="preserve"> TOC \o "1-3" \h \z \u </w:instrText>
      </w:r>
      <w:r>
        <w:rPr>
          <w:rFonts w:hint="eastAsia" w:asciiTheme="minorEastAsia" w:hAnsiTheme="minorEastAsia" w:eastAsiaTheme="minorEastAsia" w:cstheme="minorEastAsia"/>
          <w:snapToGrid w:val="0"/>
          <w:color w:val="auto"/>
          <w:sz w:val="24"/>
          <w:szCs w:val="24"/>
          <w:highlight w:val="none"/>
        </w:rPr>
        <w:fldChar w:fldCharType="separate"/>
      </w:r>
      <w:r>
        <w:rPr>
          <w:rFonts w:hint="eastAsia" w:asciiTheme="minorEastAsia" w:hAnsiTheme="minorEastAsia" w:eastAsiaTheme="minorEastAsia" w:cstheme="minorEastAsia"/>
          <w:snapToGrid w:val="0"/>
          <w:color w:val="auto"/>
          <w:sz w:val="24"/>
          <w:szCs w:val="24"/>
          <w:highlight w:val="none"/>
        </w:rPr>
        <w:fldChar w:fldCharType="begin"/>
      </w:r>
      <w:r>
        <w:rPr>
          <w:rFonts w:hint="eastAsia" w:asciiTheme="minorEastAsia" w:hAnsiTheme="minorEastAsia" w:eastAsiaTheme="minorEastAsia" w:cstheme="minorEastAsia"/>
          <w:snapToGrid w:val="0"/>
          <w:color w:val="auto"/>
          <w:sz w:val="24"/>
          <w:szCs w:val="24"/>
          <w:highlight w:val="none"/>
        </w:rPr>
        <w:instrText xml:space="preserve"> HYPERLINK \l _Toc9761 </w:instrText>
      </w:r>
      <w:r>
        <w:rPr>
          <w:rFonts w:hint="eastAsia" w:asciiTheme="minorEastAsia" w:hAnsiTheme="minorEastAsia" w:eastAsiaTheme="minorEastAsia" w:cstheme="minorEastAsia"/>
          <w:snapToGrid w:val="0"/>
          <w:color w:val="auto"/>
          <w:sz w:val="24"/>
          <w:szCs w:val="24"/>
          <w:highlight w:val="none"/>
        </w:rPr>
        <w:fldChar w:fldCharType="separate"/>
      </w:r>
      <w:r>
        <w:rPr>
          <w:rFonts w:hint="eastAsia" w:asciiTheme="minorEastAsia" w:hAnsiTheme="minorEastAsia" w:eastAsiaTheme="minorEastAsia" w:cstheme="minorEastAsia"/>
          <w:snapToGrid w:val="0"/>
          <w:color w:val="auto"/>
          <w:sz w:val="24"/>
          <w:szCs w:val="24"/>
          <w:highlight w:val="none"/>
        </w:rPr>
        <w:t>第一章  竞争性磋商公告</w:t>
      </w:r>
      <w:r>
        <w:rPr>
          <w:rFonts w:hint="eastAsia" w:asciiTheme="minorEastAsia" w:hAnsiTheme="minorEastAsia" w:eastAsiaTheme="minorEastAsia" w:cstheme="minorEastAsia"/>
          <w:snapToGrid w:val="0"/>
          <w:color w:val="auto"/>
          <w:sz w:val="24"/>
          <w:szCs w:val="24"/>
          <w:highlight w:val="none"/>
        </w:rPr>
        <w:tab/>
      </w:r>
      <w:r>
        <w:rPr>
          <w:rFonts w:hint="eastAsia" w:asciiTheme="minorEastAsia" w:hAnsiTheme="minorEastAsia" w:eastAsiaTheme="minorEastAsia" w:cstheme="minorEastAsia"/>
          <w:snapToGrid w:val="0"/>
          <w:color w:val="auto"/>
          <w:sz w:val="24"/>
          <w:szCs w:val="24"/>
          <w:highlight w:val="none"/>
          <w:lang w:val="en-US" w:eastAsia="zh-CN"/>
        </w:rPr>
        <w:t>1</w:t>
      </w:r>
      <w:r>
        <w:rPr>
          <w:rFonts w:hint="eastAsia" w:asciiTheme="minorEastAsia" w:hAnsiTheme="minorEastAsia" w:eastAsiaTheme="minorEastAsia" w:cstheme="minorEastAsia"/>
          <w:snapToGrid w:val="0"/>
          <w:color w:val="auto"/>
          <w:sz w:val="24"/>
          <w:szCs w:val="24"/>
          <w:highlight w:val="none"/>
        </w:rPr>
        <w:fldChar w:fldCharType="end"/>
      </w:r>
    </w:p>
    <w:p w14:paraId="08617A2E">
      <w:pPr>
        <w:pStyle w:val="38"/>
        <w:keepNext w:val="0"/>
        <w:keepLines w:val="0"/>
        <w:pageBreakBefore w:val="0"/>
        <w:widowControl/>
        <w:tabs>
          <w:tab w:val="right" w:leader="dot" w:pos="8786"/>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fldChar w:fldCharType="begin"/>
      </w:r>
      <w:r>
        <w:rPr>
          <w:rFonts w:hint="eastAsia" w:asciiTheme="minorEastAsia" w:hAnsiTheme="minorEastAsia" w:eastAsiaTheme="minorEastAsia" w:cstheme="minorEastAsia"/>
          <w:snapToGrid w:val="0"/>
          <w:color w:val="auto"/>
          <w:sz w:val="24"/>
          <w:szCs w:val="24"/>
          <w:highlight w:val="none"/>
        </w:rPr>
        <w:instrText xml:space="preserve"> HYPERLINK \l _Toc17172 </w:instrText>
      </w:r>
      <w:r>
        <w:rPr>
          <w:rFonts w:hint="eastAsia" w:asciiTheme="minorEastAsia" w:hAnsiTheme="minorEastAsia" w:eastAsiaTheme="minorEastAsia" w:cstheme="minorEastAsia"/>
          <w:snapToGrid w:val="0"/>
          <w:color w:val="auto"/>
          <w:sz w:val="24"/>
          <w:szCs w:val="24"/>
          <w:highlight w:val="none"/>
        </w:rPr>
        <w:fldChar w:fldCharType="separate"/>
      </w:r>
      <w:r>
        <w:rPr>
          <w:rFonts w:hint="eastAsia" w:asciiTheme="minorEastAsia" w:hAnsiTheme="minorEastAsia" w:eastAsiaTheme="minorEastAsia" w:cstheme="minorEastAsia"/>
          <w:snapToGrid w:val="0"/>
          <w:color w:val="auto"/>
          <w:sz w:val="24"/>
          <w:szCs w:val="24"/>
          <w:highlight w:val="none"/>
        </w:rPr>
        <w:t>第二章  供应商须知</w:t>
      </w:r>
      <w:r>
        <w:rPr>
          <w:rFonts w:hint="eastAsia" w:asciiTheme="minorEastAsia" w:hAnsiTheme="minorEastAsia" w:eastAsiaTheme="minorEastAsia" w:cstheme="minorEastAsia"/>
          <w:snapToGrid w:val="0"/>
          <w:color w:val="auto"/>
          <w:sz w:val="24"/>
          <w:szCs w:val="24"/>
          <w:highlight w:val="none"/>
        </w:rPr>
        <w:tab/>
      </w:r>
      <w:r>
        <w:rPr>
          <w:rFonts w:hint="eastAsia" w:asciiTheme="minorEastAsia" w:hAnsiTheme="minorEastAsia" w:eastAsiaTheme="minorEastAsia" w:cstheme="minorEastAsia"/>
          <w:snapToGrid w:val="0"/>
          <w:color w:val="auto"/>
          <w:sz w:val="24"/>
          <w:szCs w:val="24"/>
          <w:highlight w:val="none"/>
          <w:lang w:val="en-US" w:eastAsia="zh-CN"/>
        </w:rPr>
        <w:t>5</w:t>
      </w:r>
      <w:r>
        <w:rPr>
          <w:rFonts w:hint="eastAsia" w:asciiTheme="minorEastAsia" w:hAnsiTheme="minorEastAsia" w:eastAsiaTheme="minorEastAsia" w:cstheme="minorEastAsia"/>
          <w:snapToGrid w:val="0"/>
          <w:color w:val="auto"/>
          <w:sz w:val="24"/>
          <w:szCs w:val="24"/>
          <w:highlight w:val="none"/>
        </w:rPr>
        <w:fldChar w:fldCharType="end"/>
      </w:r>
    </w:p>
    <w:p w14:paraId="3F634F68">
      <w:pPr>
        <w:pStyle w:val="38"/>
        <w:keepNext w:val="0"/>
        <w:keepLines w:val="0"/>
        <w:pageBreakBefore w:val="0"/>
        <w:widowControl/>
        <w:tabs>
          <w:tab w:val="right" w:leader="dot" w:pos="8786"/>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rPr>
        <w:fldChar w:fldCharType="begin"/>
      </w:r>
      <w:r>
        <w:rPr>
          <w:rFonts w:hint="eastAsia" w:asciiTheme="minorEastAsia" w:hAnsiTheme="minorEastAsia" w:eastAsiaTheme="minorEastAsia" w:cstheme="minorEastAsia"/>
          <w:snapToGrid w:val="0"/>
          <w:color w:val="auto"/>
          <w:sz w:val="24"/>
          <w:szCs w:val="24"/>
          <w:highlight w:val="none"/>
        </w:rPr>
        <w:instrText xml:space="preserve"> HYPERLINK \l _Toc14054 </w:instrText>
      </w:r>
      <w:r>
        <w:rPr>
          <w:rFonts w:hint="eastAsia" w:asciiTheme="minorEastAsia" w:hAnsiTheme="minorEastAsia" w:eastAsiaTheme="minorEastAsia" w:cstheme="minorEastAsia"/>
          <w:snapToGrid w:val="0"/>
          <w:color w:val="auto"/>
          <w:sz w:val="24"/>
          <w:szCs w:val="24"/>
          <w:highlight w:val="none"/>
        </w:rPr>
        <w:fldChar w:fldCharType="separate"/>
      </w:r>
      <w:r>
        <w:rPr>
          <w:rFonts w:hint="eastAsia" w:asciiTheme="minorEastAsia" w:hAnsiTheme="minorEastAsia" w:eastAsiaTheme="minorEastAsia" w:cstheme="minorEastAsia"/>
          <w:snapToGrid w:val="0"/>
          <w:color w:val="auto"/>
          <w:sz w:val="24"/>
          <w:szCs w:val="24"/>
          <w:highlight w:val="none"/>
        </w:rPr>
        <w:t xml:space="preserve">第三章 </w:t>
      </w:r>
      <w:r>
        <w:rPr>
          <w:rFonts w:hint="eastAsia" w:asciiTheme="minorEastAsia" w:hAnsiTheme="minorEastAsia" w:eastAsiaTheme="minorEastAsia" w:cstheme="minorEastAsia"/>
          <w:snapToGrid w:val="0"/>
          <w:color w:val="auto"/>
          <w:sz w:val="24"/>
          <w:szCs w:val="24"/>
          <w:highlight w:val="none"/>
          <w:lang w:val="en-US" w:eastAsia="zh-CN"/>
        </w:rPr>
        <w:t xml:space="preserve"> </w:t>
      </w:r>
      <w:r>
        <w:rPr>
          <w:rFonts w:hint="eastAsia" w:asciiTheme="minorEastAsia" w:hAnsiTheme="minorEastAsia" w:eastAsiaTheme="minorEastAsia" w:cstheme="minorEastAsia"/>
          <w:snapToGrid w:val="0"/>
          <w:color w:val="auto"/>
          <w:sz w:val="24"/>
          <w:szCs w:val="24"/>
          <w:highlight w:val="none"/>
        </w:rPr>
        <w:t>评标办法（综合评估法）</w:t>
      </w:r>
      <w:r>
        <w:rPr>
          <w:rFonts w:hint="eastAsia" w:asciiTheme="minorEastAsia" w:hAnsiTheme="minorEastAsia" w:eastAsiaTheme="minorEastAsia" w:cstheme="minorEastAsia"/>
          <w:snapToGrid w:val="0"/>
          <w:color w:val="auto"/>
          <w:sz w:val="24"/>
          <w:szCs w:val="24"/>
          <w:highlight w:val="none"/>
        </w:rPr>
        <w:tab/>
      </w:r>
      <w:r>
        <w:rPr>
          <w:rFonts w:hint="eastAsia" w:asciiTheme="minorEastAsia" w:hAnsiTheme="minorEastAsia" w:eastAsiaTheme="minorEastAsia" w:cstheme="minorEastAsia"/>
          <w:snapToGrid w:val="0"/>
          <w:color w:val="auto"/>
          <w:sz w:val="24"/>
          <w:szCs w:val="24"/>
          <w:highlight w:val="none"/>
          <w:lang w:val="en-US" w:eastAsia="zh-CN"/>
        </w:rPr>
        <w:t>3</w:t>
      </w:r>
      <w:r>
        <w:rPr>
          <w:rFonts w:hint="eastAsia" w:asciiTheme="minorEastAsia" w:hAnsiTheme="minorEastAsia" w:eastAsiaTheme="minorEastAsia" w:cstheme="minorEastAsia"/>
          <w:snapToGrid w:val="0"/>
          <w:color w:val="auto"/>
          <w:sz w:val="24"/>
          <w:szCs w:val="24"/>
          <w:highlight w:val="none"/>
        </w:rPr>
        <w:fldChar w:fldCharType="end"/>
      </w:r>
      <w:r>
        <w:rPr>
          <w:rFonts w:hint="eastAsia" w:asciiTheme="minorEastAsia" w:hAnsiTheme="minorEastAsia" w:eastAsiaTheme="minorEastAsia" w:cstheme="minorEastAsia"/>
          <w:snapToGrid w:val="0"/>
          <w:color w:val="auto"/>
          <w:sz w:val="24"/>
          <w:szCs w:val="24"/>
          <w:highlight w:val="none"/>
          <w:lang w:val="en-US" w:eastAsia="zh-CN"/>
        </w:rPr>
        <w:t>4</w:t>
      </w:r>
    </w:p>
    <w:p w14:paraId="1D0F15FD">
      <w:pPr>
        <w:pStyle w:val="38"/>
        <w:keepNext w:val="0"/>
        <w:keepLines w:val="0"/>
        <w:pageBreakBefore w:val="0"/>
        <w:widowControl/>
        <w:tabs>
          <w:tab w:val="right" w:leader="dot" w:pos="8786"/>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rPr>
        <w:fldChar w:fldCharType="begin"/>
      </w:r>
      <w:r>
        <w:rPr>
          <w:rFonts w:hint="eastAsia" w:asciiTheme="minorEastAsia" w:hAnsiTheme="minorEastAsia" w:eastAsiaTheme="minorEastAsia" w:cstheme="minorEastAsia"/>
          <w:snapToGrid w:val="0"/>
          <w:color w:val="auto"/>
          <w:sz w:val="24"/>
          <w:szCs w:val="24"/>
          <w:highlight w:val="none"/>
        </w:rPr>
        <w:instrText xml:space="preserve"> HYPERLINK \l _Toc24479 </w:instrText>
      </w:r>
      <w:r>
        <w:rPr>
          <w:rFonts w:hint="eastAsia" w:asciiTheme="minorEastAsia" w:hAnsiTheme="minorEastAsia" w:eastAsiaTheme="minorEastAsia" w:cstheme="minorEastAsia"/>
          <w:snapToGrid w:val="0"/>
          <w:color w:val="auto"/>
          <w:sz w:val="24"/>
          <w:szCs w:val="24"/>
          <w:highlight w:val="none"/>
        </w:rPr>
        <w:fldChar w:fldCharType="separate"/>
      </w:r>
      <w:r>
        <w:rPr>
          <w:rFonts w:hint="eastAsia" w:asciiTheme="minorEastAsia" w:hAnsiTheme="minorEastAsia" w:eastAsiaTheme="minorEastAsia" w:cstheme="minorEastAsia"/>
          <w:snapToGrid w:val="0"/>
          <w:color w:val="auto"/>
          <w:sz w:val="24"/>
          <w:szCs w:val="24"/>
          <w:highlight w:val="none"/>
        </w:rPr>
        <w:t>第四章  合同条款</w:t>
      </w:r>
      <w:r>
        <w:rPr>
          <w:rFonts w:hint="eastAsia" w:asciiTheme="minorEastAsia" w:hAnsiTheme="minorEastAsia" w:eastAsiaTheme="minorEastAsia" w:cstheme="minorEastAsia"/>
          <w:snapToGrid w:val="0"/>
          <w:color w:val="auto"/>
          <w:sz w:val="24"/>
          <w:szCs w:val="24"/>
          <w:highlight w:val="none"/>
        </w:rPr>
        <w:tab/>
      </w:r>
      <w:r>
        <w:rPr>
          <w:rFonts w:hint="eastAsia" w:asciiTheme="minorEastAsia" w:hAnsiTheme="minorEastAsia" w:eastAsiaTheme="minorEastAsia" w:cstheme="minorEastAsia"/>
          <w:snapToGrid w:val="0"/>
          <w:color w:val="auto"/>
          <w:sz w:val="24"/>
          <w:szCs w:val="24"/>
          <w:highlight w:val="none"/>
          <w:lang w:val="en-US" w:eastAsia="zh-CN"/>
        </w:rPr>
        <w:t>4</w:t>
      </w:r>
      <w:r>
        <w:rPr>
          <w:rFonts w:hint="eastAsia" w:asciiTheme="minorEastAsia" w:hAnsiTheme="minorEastAsia" w:eastAsiaTheme="minorEastAsia" w:cstheme="minorEastAsia"/>
          <w:snapToGrid w:val="0"/>
          <w:color w:val="auto"/>
          <w:sz w:val="24"/>
          <w:szCs w:val="24"/>
          <w:highlight w:val="none"/>
        </w:rPr>
        <w:fldChar w:fldCharType="end"/>
      </w:r>
      <w:r>
        <w:rPr>
          <w:rFonts w:hint="eastAsia" w:asciiTheme="minorEastAsia" w:hAnsiTheme="minorEastAsia" w:eastAsiaTheme="minorEastAsia" w:cstheme="minorEastAsia"/>
          <w:snapToGrid w:val="0"/>
          <w:color w:val="auto"/>
          <w:sz w:val="24"/>
          <w:szCs w:val="24"/>
          <w:highlight w:val="none"/>
          <w:lang w:val="en-US" w:eastAsia="zh-CN"/>
        </w:rPr>
        <w:t>2</w:t>
      </w:r>
    </w:p>
    <w:p w14:paraId="751CCFCB">
      <w:pPr>
        <w:pStyle w:val="38"/>
        <w:keepNext w:val="0"/>
        <w:keepLines w:val="0"/>
        <w:pageBreakBefore w:val="0"/>
        <w:widowControl/>
        <w:tabs>
          <w:tab w:val="right" w:leader="dot" w:pos="8786"/>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rPr>
        <w:fldChar w:fldCharType="begin"/>
      </w:r>
      <w:r>
        <w:rPr>
          <w:rFonts w:hint="eastAsia" w:asciiTheme="minorEastAsia" w:hAnsiTheme="minorEastAsia" w:eastAsiaTheme="minorEastAsia" w:cstheme="minorEastAsia"/>
          <w:snapToGrid w:val="0"/>
          <w:color w:val="auto"/>
          <w:sz w:val="24"/>
          <w:szCs w:val="24"/>
          <w:highlight w:val="none"/>
        </w:rPr>
        <w:instrText xml:space="preserve"> HYPERLINK \l _Toc24479 </w:instrText>
      </w:r>
      <w:r>
        <w:rPr>
          <w:rFonts w:hint="eastAsia" w:asciiTheme="minorEastAsia" w:hAnsiTheme="minorEastAsia" w:eastAsiaTheme="minorEastAsia" w:cstheme="minorEastAsia"/>
          <w:snapToGrid w:val="0"/>
          <w:color w:val="auto"/>
          <w:sz w:val="24"/>
          <w:szCs w:val="24"/>
          <w:highlight w:val="none"/>
        </w:rPr>
        <w:fldChar w:fldCharType="separate"/>
      </w:r>
      <w:r>
        <w:rPr>
          <w:rFonts w:hint="eastAsia" w:asciiTheme="minorEastAsia" w:hAnsiTheme="minorEastAsia" w:eastAsiaTheme="minorEastAsia" w:cstheme="minorEastAsia"/>
          <w:snapToGrid w:val="0"/>
          <w:color w:val="auto"/>
          <w:sz w:val="24"/>
          <w:szCs w:val="24"/>
          <w:highlight w:val="none"/>
        </w:rPr>
        <w:t>第</w:t>
      </w:r>
      <w:r>
        <w:rPr>
          <w:rFonts w:hint="eastAsia" w:asciiTheme="minorEastAsia" w:hAnsiTheme="minorEastAsia" w:eastAsiaTheme="minorEastAsia" w:cstheme="minorEastAsia"/>
          <w:snapToGrid w:val="0"/>
          <w:color w:val="auto"/>
          <w:sz w:val="24"/>
          <w:szCs w:val="24"/>
          <w:highlight w:val="none"/>
          <w:lang w:val="en-US" w:eastAsia="zh-CN"/>
        </w:rPr>
        <w:t>五</w:t>
      </w:r>
      <w:r>
        <w:rPr>
          <w:rFonts w:hint="eastAsia" w:asciiTheme="minorEastAsia" w:hAnsiTheme="minorEastAsia" w:eastAsiaTheme="minorEastAsia" w:cstheme="minorEastAsia"/>
          <w:snapToGrid w:val="0"/>
          <w:color w:val="auto"/>
          <w:sz w:val="24"/>
          <w:szCs w:val="24"/>
          <w:highlight w:val="none"/>
        </w:rPr>
        <w:t xml:space="preserve">章 </w:t>
      </w:r>
      <w:r>
        <w:rPr>
          <w:rFonts w:hint="eastAsia" w:asciiTheme="minorEastAsia" w:hAnsiTheme="minorEastAsia" w:eastAsiaTheme="minorEastAsia" w:cstheme="minorEastAsia"/>
          <w:snapToGrid w:val="0"/>
          <w:color w:val="auto"/>
          <w:sz w:val="24"/>
          <w:szCs w:val="24"/>
          <w:highlight w:val="none"/>
          <w:lang w:val="en-US" w:eastAsia="zh-CN"/>
        </w:rPr>
        <w:t xml:space="preserve"> 采购需求</w:t>
      </w:r>
      <w:r>
        <w:rPr>
          <w:rFonts w:hint="eastAsia" w:asciiTheme="minorEastAsia" w:hAnsiTheme="minorEastAsia" w:eastAsiaTheme="minorEastAsia" w:cstheme="minorEastAsia"/>
          <w:snapToGrid w:val="0"/>
          <w:color w:val="auto"/>
          <w:sz w:val="24"/>
          <w:szCs w:val="24"/>
          <w:highlight w:val="none"/>
        </w:rPr>
        <w:tab/>
      </w:r>
      <w:r>
        <w:rPr>
          <w:rFonts w:hint="eastAsia" w:asciiTheme="minorEastAsia" w:hAnsiTheme="minorEastAsia" w:eastAsiaTheme="minorEastAsia" w:cstheme="minorEastAsia"/>
          <w:snapToGrid w:val="0"/>
          <w:color w:val="auto"/>
          <w:sz w:val="24"/>
          <w:szCs w:val="24"/>
          <w:highlight w:val="none"/>
          <w:lang w:val="en-US" w:eastAsia="zh-CN"/>
        </w:rPr>
        <w:t>4</w:t>
      </w:r>
      <w:r>
        <w:rPr>
          <w:rFonts w:hint="eastAsia" w:asciiTheme="minorEastAsia" w:hAnsiTheme="minorEastAsia" w:eastAsiaTheme="minorEastAsia" w:cstheme="minorEastAsia"/>
          <w:snapToGrid w:val="0"/>
          <w:color w:val="auto"/>
          <w:sz w:val="24"/>
          <w:szCs w:val="24"/>
          <w:highlight w:val="none"/>
        </w:rPr>
        <w:fldChar w:fldCharType="end"/>
      </w:r>
      <w:r>
        <w:rPr>
          <w:rFonts w:hint="eastAsia" w:asciiTheme="minorEastAsia" w:hAnsiTheme="minorEastAsia" w:eastAsiaTheme="minorEastAsia" w:cstheme="minorEastAsia"/>
          <w:snapToGrid w:val="0"/>
          <w:color w:val="auto"/>
          <w:sz w:val="24"/>
          <w:szCs w:val="24"/>
          <w:highlight w:val="none"/>
          <w:lang w:val="en-US" w:eastAsia="zh-CN"/>
        </w:rPr>
        <w:t>7</w:t>
      </w:r>
    </w:p>
    <w:p w14:paraId="4A8669AE">
      <w:pPr>
        <w:pStyle w:val="38"/>
        <w:keepNext w:val="0"/>
        <w:keepLines w:val="0"/>
        <w:pageBreakBefore w:val="0"/>
        <w:widowControl/>
        <w:tabs>
          <w:tab w:val="right" w:leader="dot" w:pos="8786"/>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rPr>
        <w:fldChar w:fldCharType="begin"/>
      </w:r>
      <w:r>
        <w:rPr>
          <w:rFonts w:hint="eastAsia" w:asciiTheme="minorEastAsia" w:hAnsiTheme="minorEastAsia" w:eastAsiaTheme="minorEastAsia" w:cstheme="minorEastAsia"/>
          <w:snapToGrid w:val="0"/>
          <w:color w:val="auto"/>
          <w:sz w:val="24"/>
          <w:szCs w:val="24"/>
          <w:highlight w:val="none"/>
        </w:rPr>
        <w:instrText xml:space="preserve"> HYPERLINK \l _Toc14122 </w:instrText>
      </w:r>
      <w:r>
        <w:rPr>
          <w:rFonts w:hint="eastAsia" w:asciiTheme="minorEastAsia" w:hAnsiTheme="minorEastAsia" w:eastAsiaTheme="minorEastAsia" w:cstheme="minorEastAsia"/>
          <w:snapToGrid w:val="0"/>
          <w:color w:val="auto"/>
          <w:sz w:val="24"/>
          <w:szCs w:val="24"/>
          <w:highlight w:val="none"/>
        </w:rPr>
        <w:fldChar w:fldCharType="separate"/>
      </w:r>
      <w:r>
        <w:rPr>
          <w:rFonts w:hint="eastAsia" w:asciiTheme="minorEastAsia" w:hAnsiTheme="minorEastAsia" w:eastAsiaTheme="minorEastAsia" w:cstheme="minorEastAsia"/>
          <w:snapToGrid w:val="0"/>
          <w:color w:val="auto"/>
          <w:sz w:val="24"/>
          <w:szCs w:val="24"/>
          <w:highlight w:val="none"/>
        </w:rPr>
        <w:t>第</w:t>
      </w:r>
      <w:r>
        <w:rPr>
          <w:rFonts w:hint="eastAsia" w:asciiTheme="minorEastAsia" w:hAnsiTheme="minorEastAsia" w:eastAsiaTheme="minorEastAsia" w:cstheme="minorEastAsia"/>
          <w:snapToGrid w:val="0"/>
          <w:color w:val="auto"/>
          <w:sz w:val="24"/>
          <w:szCs w:val="24"/>
          <w:highlight w:val="none"/>
          <w:lang w:val="en-US" w:eastAsia="zh-CN"/>
        </w:rPr>
        <w:t>六</w:t>
      </w:r>
      <w:r>
        <w:rPr>
          <w:rFonts w:hint="eastAsia" w:asciiTheme="minorEastAsia" w:hAnsiTheme="minorEastAsia" w:eastAsiaTheme="minorEastAsia" w:cstheme="minorEastAsia"/>
          <w:snapToGrid w:val="0"/>
          <w:color w:val="auto"/>
          <w:sz w:val="24"/>
          <w:szCs w:val="24"/>
          <w:highlight w:val="none"/>
        </w:rPr>
        <w:t>章　响应文件格式</w:t>
      </w:r>
      <w:r>
        <w:rPr>
          <w:rFonts w:hint="eastAsia" w:asciiTheme="minorEastAsia" w:hAnsiTheme="minorEastAsia" w:eastAsiaTheme="minorEastAsia" w:cstheme="minorEastAsia"/>
          <w:snapToGrid w:val="0"/>
          <w:color w:val="auto"/>
          <w:sz w:val="24"/>
          <w:szCs w:val="24"/>
          <w:highlight w:val="none"/>
        </w:rPr>
        <w:tab/>
      </w:r>
      <w:r>
        <w:rPr>
          <w:rFonts w:hint="eastAsia" w:asciiTheme="minorEastAsia" w:hAnsiTheme="minorEastAsia" w:eastAsiaTheme="minorEastAsia" w:cstheme="minorEastAsia"/>
          <w:snapToGrid w:val="0"/>
          <w:color w:val="auto"/>
          <w:sz w:val="24"/>
          <w:szCs w:val="24"/>
          <w:highlight w:val="none"/>
          <w:lang w:val="en-US" w:eastAsia="zh-CN"/>
        </w:rPr>
        <w:t>4</w:t>
      </w:r>
      <w:r>
        <w:rPr>
          <w:rFonts w:hint="eastAsia" w:asciiTheme="minorEastAsia" w:hAnsiTheme="minorEastAsia" w:eastAsiaTheme="minorEastAsia" w:cstheme="minorEastAsia"/>
          <w:snapToGrid w:val="0"/>
          <w:color w:val="auto"/>
          <w:sz w:val="24"/>
          <w:szCs w:val="24"/>
          <w:highlight w:val="none"/>
        </w:rPr>
        <w:fldChar w:fldCharType="end"/>
      </w:r>
      <w:r>
        <w:rPr>
          <w:rFonts w:hint="eastAsia" w:asciiTheme="minorEastAsia" w:hAnsiTheme="minorEastAsia" w:eastAsiaTheme="minorEastAsia" w:cstheme="minorEastAsia"/>
          <w:snapToGrid w:val="0"/>
          <w:color w:val="auto"/>
          <w:sz w:val="24"/>
          <w:szCs w:val="24"/>
          <w:highlight w:val="none"/>
          <w:lang w:val="en-US" w:eastAsia="zh-CN"/>
        </w:rPr>
        <w:t>9</w:t>
      </w:r>
    </w:p>
    <w:p w14:paraId="28CC439D">
      <w:pPr>
        <w:pStyle w:val="38"/>
        <w:keepNext w:val="0"/>
        <w:keepLines w:val="0"/>
        <w:pageBreakBefore w:val="0"/>
        <w:widowControl/>
        <w:tabs>
          <w:tab w:val="right" w:leader="dot" w:pos="8786"/>
        </w:tabs>
        <w:kinsoku/>
        <w:wordWrap/>
        <w:overflowPunct/>
        <w:topLinePunct w:val="0"/>
        <w:autoSpaceDE/>
        <w:autoSpaceDN/>
        <w:bidi w:val="0"/>
        <w:adjustRightInd/>
        <w:snapToGrid/>
        <w:spacing w:line="600" w:lineRule="exact"/>
        <w:textAlignment w:val="auto"/>
        <w:rPr>
          <w:color w:val="auto"/>
          <w:highlight w:val="none"/>
        </w:rPr>
      </w:pPr>
      <w:r>
        <w:rPr>
          <w:rFonts w:hint="eastAsia" w:asciiTheme="minorEastAsia" w:hAnsiTheme="minorEastAsia" w:eastAsiaTheme="minorEastAsia" w:cstheme="minorEastAsia"/>
          <w:snapToGrid w:val="0"/>
          <w:color w:val="auto"/>
          <w:sz w:val="24"/>
          <w:szCs w:val="24"/>
          <w:highlight w:val="none"/>
        </w:rPr>
        <w:fldChar w:fldCharType="end"/>
      </w:r>
    </w:p>
    <w:p w14:paraId="2EBEBC5A">
      <w:pPr>
        <w:autoSpaceDE w:val="0"/>
        <w:autoSpaceDN w:val="0"/>
        <w:adjustRightInd w:val="0"/>
        <w:snapToGrid w:val="0"/>
        <w:spacing w:line="400" w:lineRule="exact"/>
        <w:rPr>
          <w:rFonts w:ascii="宋体" w:hAnsi="宋体" w:cs="宋体"/>
          <w:color w:val="auto"/>
          <w:kern w:val="0"/>
          <w:sz w:val="24"/>
          <w:highlight w:val="none"/>
        </w:rPr>
      </w:pPr>
    </w:p>
    <w:p w14:paraId="7EA1297A">
      <w:pPr>
        <w:autoSpaceDE w:val="0"/>
        <w:autoSpaceDN w:val="0"/>
        <w:adjustRightInd w:val="0"/>
        <w:snapToGrid w:val="0"/>
        <w:spacing w:line="400" w:lineRule="exact"/>
        <w:jc w:val="center"/>
        <w:rPr>
          <w:rFonts w:ascii="宋体" w:hAnsi="宋体" w:cs="宋体"/>
          <w:color w:val="auto"/>
          <w:kern w:val="0"/>
          <w:sz w:val="24"/>
          <w:highlight w:val="none"/>
        </w:rPr>
      </w:pPr>
    </w:p>
    <w:p w14:paraId="62192C76">
      <w:pPr>
        <w:spacing w:line="240" w:lineRule="auto"/>
        <w:jc w:val="both"/>
        <w:rPr>
          <w:rFonts w:ascii="宋体" w:hAnsi="宋体" w:cs="宋体"/>
          <w:color w:val="auto"/>
          <w:sz w:val="44"/>
          <w:szCs w:val="44"/>
          <w:highlight w:val="none"/>
        </w:rPr>
      </w:pPr>
      <w:bookmarkStart w:id="0" w:name="_Toc287607746"/>
      <w:bookmarkStart w:id="1" w:name="_Toc327288556"/>
      <w:bookmarkStart w:id="2" w:name="_Toc287607728"/>
      <w:bookmarkStart w:id="3" w:name="_Toc224103317"/>
      <w:bookmarkStart w:id="4" w:name="_Toc425325760"/>
      <w:bookmarkStart w:id="5" w:name="_Toc427603963"/>
      <w:bookmarkStart w:id="6" w:name="_Toc277082536"/>
      <w:bookmarkStart w:id="7" w:name="_Toc200359427"/>
      <w:bookmarkStart w:id="8" w:name="_Toc425325751"/>
      <w:bookmarkStart w:id="9" w:name="_Toc224103299"/>
      <w:bookmarkStart w:id="10" w:name="_Toc277082552"/>
      <w:bookmarkStart w:id="11" w:name="_Toc200359238"/>
      <w:bookmarkStart w:id="12" w:name="_Toc200513126"/>
    </w:p>
    <w:p w14:paraId="15549F2B">
      <w:pPr>
        <w:spacing w:line="240" w:lineRule="auto"/>
        <w:jc w:val="both"/>
        <w:rPr>
          <w:rFonts w:ascii="宋体" w:hAnsi="宋体" w:cs="宋体"/>
          <w:color w:val="auto"/>
          <w:sz w:val="44"/>
          <w:szCs w:val="44"/>
          <w:highlight w:val="none"/>
        </w:rPr>
      </w:pPr>
    </w:p>
    <w:p w14:paraId="148AEE8F">
      <w:pPr>
        <w:spacing w:line="240" w:lineRule="auto"/>
        <w:jc w:val="both"/>
        <w:rPr>
          <w:rFonts w:ascii="宋体" w:hAnsi="宋体" w:cs="宋体"/>
          <w:color w:val="auto"/>
          <w:sz w:val="44"/>
          <w:szCs w:val="44"/>
          <w:highlight w:val="none"/>
        </w:rPr>
      </w:pPr>
    </w:p>
    <w:p w14:paraId="5CB2865F">
      <w:pPr>
        <w:spacing w:line="240" w:lineRule="auto"/>
        <w:jc w:val="both"/>
        <w:rPr>
          <w:rFonts w:ascii="宋体" w:hAnsi="宋体" w:cs="宋体"/>
          <w:color w:val="auto"/>
          <w:sz w:val="44"/>
          <w:szCs w:val="44"/>
          <w:highlight w:val="none"/>
        </w:rPr>
      </w:pPr>
    </w:p>
    <w:p w14:paraId="4DE7E4B7">
      <w:pPr>
        <w:spacing w:line="240" w:lineRule="auto"/>
        <w:jc w:val="both"/>
        <w:rPr>
          <w:rFonts w:ascii="宋体" w:hAnsi="宋体" w:cs="宋体"/>
          <w:color w:val="auto"/>
          <w:sz w:val="44"/>
          <w:szCs w:val="44"/>
          <w:highlight w:val="none"/>
        </w:rPr>
      </w:pPr>
    </w:p>
    <w:p w14:paraId="283AFA63">
      <w:pPr>
        <w:pStyle w:val="6"/>
        <w:rPr>
          <w:color w:val="auto"/>
          <w:highlight w:val="none"/>
        </w:rPr>
      </w:pPr>
    </w:p>
    <w:p w14:paraId="5FF532D8">
      <w:pPr>
        <w:spacing w:line="240" w:lineRule="auto"/>
        <w:jc w:val="both"/>
        <w:rPr>
          <w:rFonts w:ascii="宋体" w:hAnsi="宋体" w:cs="宋体"/>
          <w:color w:val="auto"/>
          <w:sz w:val="44"/>
          <w:szCs w:val="44"/>
          <w:highlight w:val="none"/>
        </w:rPr>
      </w:pPr>
    </w:p>
    <w:p w14:paraId="256B24F0">
      <w:pPr>
        <w:spacing w:line="240" w:lineRule="auto"/>
        <w:jc w:val="both"/>
        <w:rPr>
          <w:rFonts w:ascii="宋体" w:hAnsi="宋体" w:cs="宋体"/>
          <w:color w:val="auto"/>
          <w:sz w:val="44"/>
          <w:szCs w:val="44"/>
          <w:highlight w:val="none"/>
        </w:rPr>
      </w:pPr>
    </w:p>
    <w:p w14:paraId="11E04C7F">
      <w:pPr>
        <w:spacing w:line="240" w:lineRule="auto"/>
        <w:jc w:val="both"/>
        <w:rPr>
          <w:rFonts w:ascii="宋体" w:hAnsi="宋体" w:cs="宋体"/>
          <w:color w:val="auto"/>
          <w:sz w:val="44"/>
          <w:szCs w:val="44"/>
          <w:highlight w:val="none"/>
        </w:rPr>
      </w:pPr>
    </w:p>
    <w:p w14:paraId="11EC6EC7">
      <w:pPr>
        <w:spacing w:line="240" w:lineRule="auto"/>
        <w:jc w:val="both"/>
        <w:rPr>
          <w:rFonts w:ascii="宋体" w:hAnsi="宋体" w:cs="宋体"/>
          <w:color w:val="auto"/>
          <w:sz w:val="44"/>
          <w:szCs w:val="44"/>
          <w:highlight w:val="none"/>
        </w:rPr>
      </w:pPr>
    </w:p>
    <w:p w14:paraId="314177A4">
      <w:pPr>
        <w:spacing w:line="240" w:lineRule="auto"/>
        <w:jc w:val="both"/>
        <w:rPr>
          <w:rFonts w:ascii="宋体" w:hAnsi="宋体" w:cs="宋体"/>
          <w:color w:val="auto"/>
          <w:sz w:val="44"/>
          <w:szCs w:val="44"/>
          <w:highlight w:val="none"/>
        </w:rPr>
      </w:pPr>
    </w:p>
    <w:p w14:paraId="3FE99506">
      <w:pPr>
        <w:spacing w:line="240" w:lineRule="auto"/>
        <w:jc w:val="both"/>
        <w:rPr>
          <w:rFonts w:ascii="宋体" w:hAnsi="宋体" w:cs="宋体"/>
          <w:color w:val="auto"/>
          <w:sz w:val="44"/>
          <w:szCs w:val="44"/>
          <w:highlight w:val="none"/>
        </w:rPr>
      </w:pPr>
    </w:p>
    <w:p w14:paraId="22F0D5BD">
      <w:pPr>
        <w:pStyle w:val="3"/>
        <w:spacing w:line="240" w:lineRule="auto"/>
        <w:jc w:val="center"/>
        <w:rPr>
          <w:rFonts w:ascii="楷体_GB2312" w:hAnsi="宋体" w:eastAsia="楷体_GB2312" w:cs="宋体"/>
          <w:snapToGrid w:val="0"/>
          <w:color w:val="auto"/>
          <w:sz w:val="52"/>
          <w:szCs w:val="52"/>
          <w:highlight w:val="none"/>
        </w:rPr>
      </w:pPr>
      <w:r>
        <w:rPr>
          <w:rFonts w:hint="eastAsia" w:ascii="楷体_GB2312" w:hAnsi="宋体" w:eastAsia="楷体_GB2312" w:cs="宋体"/>
          <w:snapToGrid w:val="0"/>
          <w:color w:val="auto"/>
          <w:sz w:val="52"/>
          <w:szCs w:val="52"/>
          <w:highlight w:val="none"/>
        </w:rPr>
        <w:t>第一章  竞争性磋商公告</w:t>
      </w:r>
    </w:p>
    <w:p w14:paraId="1AEA52DE">
      <w:pPr>
        <w:rPr>
          <w:color w:val="auto"/>
          <w:highlight w:val="none"/>
        </w:rPr>
      </w:pPr>
    </w:p>
    <w:p w14:paraId="3B829A31">
      <w:pPr>
        <w:autoSpaceDE w:val="0"/>
        <w:autoSpaceDN w:val="0"/>
        <w:adjustRightInd w:val="0"/>
        <w:spacing w:line="360" w:lineRule="exact"/>
        <w:jc w:val="both"/>
        <w:rPr>
          <w:rFonts w:ascii="宋体" w:hAnsi="宋体"/>
          <w:b/>
          <w:color w:val="auto"/>
          <w:sz w:val="30"/>
          <w:szCs w:val="30"/>
          <w:highlight w:val="none"/>
        </w:rPr>
      </w:pPr>
    </w:p>
    <w:p w14:paraId="12AFBE14">
      <w:pPr>
        <w:autoSpaceDE w:val="0"/>
        <w:autoSpaceDN w:val="0"/>
        <w:adjustRightInd w:val="0"/>
        <w:spacing w:line="360" w:lineRule="exact"/>
        <w:ind w:firstLine="600" w:firstLineChars="200"/>
        <w:jc w:val="center"/>
        <w:rPr>
          <w:rFonts w:ascii="宋体" w:hAnsi="宋体"/>
          <w:b/>
          <w:color w:val="auto"/>
          <w:sz w:val="30"/>
          <w:szCs w:val="30"/>
          <w:highlight w:val="none"/>
        </w:rPr>
      </w:pPr>
    </w:p>
    <w:p w14:paraId="73B27503">
      <w:pPr>
        <w:jc w:val="both"/>
        <w:rPr>
          <w:rFonts w:ascii="宋体" w:hAnsi="宋体" w:cs="宋体"/>
          <w:b/>
          <w:color w:val="auto"/>
          <w:sz w:val="36"/>
          <w:szCs w:val="36"/>
          <w:highlight w:val="none"/>
          <w:lang w:val="zh-CN"/>
        </w:rPr>
      </w:pPr>
    </w:p>
    <w:p w14:paraId="0AA0C228">
      <w:pPr>
        <w:rPr>
          <w:rFonts w:ascii="宋体" w:hAnsi="宋体" w:cs="宋体"/>
          <w:b/>
          <w:color w:val="auto"/>
          <w:sz w:val="28"/>
          <w:szCs w:val="28"/>
          <w:highlight w:val="none"/>
          <w:lang w:val="zh-CN"/>
        </w:rPr>
      </w:pPr>
      <w:r>
        <w:rPr>
          <w:rFonts w:hint="eastAsia" w:ascii="宋体" w:hAnsi="宋体" w:cs="宋体"/>
          <w:b/>
          <w:color w:val="auto"/>
          <w:sz w:val="30"/>
          <w:szCs w:val="30"/>
          <w:highlight w:val="none"/>
          <w:lang w:val="zh-CN"/>
        </w:rPr>
        <w:br w:type="page"/>
      </w:r>
    </w:p>
    <w:p w14:paraId="0E0CE44A">
      <w:pPr>
        <w:pStyle w:val="17"/>
        <w:jc w:val="center"/>
        <w:rPr>
          <w:rFonts w:hint="eastAsia" w:ascii="宋体" w:hAnsi="宋体" w:eastAsia="宋体" w:cs="宋体"/>
          <w:b/>
          <w:bCs w:val="0"/>
          <w:color w:val="auto"/>
          <w:sz w:val="28"/>
          <w:szCs w:val="28"/>
          <w:highlight w:val="none"/>
          <w:lang w:val="zh-CN"/>
        </w:rPr>
      </w:pPr>
      <w:r>
        <w:rPr>
          <w:rFonts w:hint="eastAsia" w:ascii="宋体" w:hAnsi="宋体" w:eastAsia="宋体" w:cs="宋体"/>
          <w:b/>
          <w:bCs w:val="0"/>
          <w:color w:val="auto"/>
          <w:sz w:val="28"/>
          <w:szCs w:val="28"/>
          <w:highlight w:val="none"/>
        </w:rPr>
        <w:t>竞争性磋商公告</w:t>
      </w:r>
    </w:p>
    <w:p w14:paraId="75CB9016">
      <w:pPr>
        <w:widowControl w:val="0"/>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BB33236">
      <w:pPr>
        <w:widowControl w:val="0"/>
        <w:pBdr>
          <w:top w:val="single" w:color="auto" w:sz="4" w:space="1"/>
          <w:left w:val="single" w:color="auto" w:sz="4" w:space="4"/>
          <w:bottom w:val="single" w:color="auto" w:sz="4" w:space="1"/>
          <w:right w:val="single" w:color="auto" w:sz="4" w:space="4"/>
        </w:pBdr>
        <w:wordWrap w:val="0"/>
        <w:spacing w:line="3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2025年全国春节文化和旅游消费月主场活动</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lang w:val="zh-CN" w:eastAsia="zh-CN"/>
        </w:rPr>
        <w:t>政府采购云平台（网址：http:// www.zcygov.cn）</w:t>
      </w:r>
      <w:r>
        <w:rPr>
          <w:rFonts w:hint="eastAsia" w:ascii="宋体" w:hAnsi="宋体" w:eastAsia="宋体" w:cs="宋体"/>
          <w:color w:val="auto"/>
          <w:sz w:val="24"/>
          <w:highlight w:val="none"/>
        </w:rPr>
        <w:t>获取采购文件，并于</w:t>
      </w:r>
      <w:r>
        <w:rPr>
          <w:rFonts w:hint="eastAsia" w:ascii="宋体" w:hAnsi="宋体" w:eastAsia="宋体" w:cs="宋体"/>
          <w:color w:val="auto"/>
          <w:sz w:val="24"/>
          <w:highlight w:val="none"/>
          <w:u w:val="single"/>
          <w:lang w:val="zh-CN"/>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val="zh-CN"/>
        </w:rPr>
        <w:t>年</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lang w:val="zh-CN"/>
        </w:rPr>
        <w:t>月</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lang w:val="zh-CN"/>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lang w:val="zh-CN"/>
        </w:rPr>
        <w:t>时</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lang w:val="zh-CN"/>
        </w:rPr>
        <w:t>0分（北</w:t>
      </w:r>
      <w:r>
        <w:rPr>
          <w:rFonts w:hint="eastAsia" w:ascii="宋体" w:hAnsi="宋体" w:eastAsia="宋体" w:cs="宋体"/>
          <w:color w:val="auto"/>
          <w:sz w:val="24"/>
          <w:highlight w:val="none"/>
          <w:u w:val="single"/>
        </w:rPr>
        <w:t>京时间）前递交响应文件</w:t>
      </w:r>
    </w:p>
    <w:p w14:paraId="1B14AC1D">
      <w:pPr>
        <w:widowControl w:val="0"/>
        <w:autoSpaceDE w:val="0"/>
        <w:autoSpaceDN w:val="0"/>
        <w:adjustRightInd w:val="0"/>
        <w:spacing w:line="4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7BA60684">
      <w:pPr>
        <w:widowControl w:val="0"/>
        <w:autoSpaceDE w:val="0"/>
        <w:autoSpaceDN w:val="0"/>
        <w:adjustRightInd w:val="0"/>
        <w:spacing w:line="4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lang w:eastAsia="zh-CN"/>
        </w:rPr>
        <w:t>项目编号</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CFDGS-JLFW24171</w:t>
      </w:r>
      <w:r>
        <w:rPr>
          <w:rFonts w:hint="eastAsia" w:ascii="宋体" w:hAnsi="宋体" w:eastAsia="宋体" w:cs="宋体"/>
          <w:bCs/>
          <w:color w:val="auto"/>
          <w:sz w:val="24"/>
          <w:highlight w:val="none"/>
          <w:lang w:val="zh-CN"/>
        </w:rPr>
        <w:t>；</w:t>
      </w:r>
    </w:p>
    <w:p w14:paraId="4C88F95D">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项目名称：</w:t>
      </w:r>
      <w:r>
        <w:rPr>
          <w:rFonts w:hint="eastAsia" w:ascii="宋体" w:hAnsi="宋体" w:eastAsia="宋体" w:cs="宋体"/>
          <w:bCs/>
          <w:color w:val="auto"/>
          <w:sz w:val="24"/>
          <w:highlight w:val="none"/>
          <w:lang w:val="en-US" w:eastAsia="zh-CN"/>
        </w:rPr>
        <w:t>2025年全国春节文化和旅游消费月主场活动；</w:t>
      </w:r>
    </w:p>
    <w:p w14:paraId="0EFB03B5">
      <w:pPr>
        <w:widowControl w:val="0"/>
        <w:autoSpaceDE w:val="0"/>
        <w:autoSpaceDN w:val="0"/>
        <w:adjustRightInd w:val="0"/>
        <w:spacing w:line="460" w:lineRule="exact"/>
        <w:ind w:firstLine="480" w:firstLineChars="200"/>
        <w:rPr>
          <w:rFonts w:ascii="宋体" w:hAnsi="宋体" w:eastAsia="宋体" w:cs="宋体"/>
          <w:color w:val="auto"/>
          <w:sz w:val="24"/>
          <w:highlight w:val="none"/>
        </w:rPr>
      </w:pPr>
      <w:r>
        <w:rPr>
          <w:rFonts w:hint="eastAsia" w:ascii="宋体" w:hAnsi="宋体" w:eastAsia="宋体" w:cs="宋体"/>
          <w:bCs/>
          <w:color w:val="auto"/>
          <w:sz w:val="24"/>
          <w:highlight w:val="none"/>
          <w:lang w:val="zh-CN"/>
        </w:rPr>
        <w:t>采购方式：竞争性磋商；</w:t>
      </w:r>
    </w:p>
    <w:p w14:paraId="739A2A55">
      <w:pPr>
        <w:widowControl w:val="0"/>
        <w:autoSpaceDE w:val="0"/>
        <w:autoSpaceDN w:val="0"/>
        <w:adjustRightIn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lang w:val="en-US" w:eastAsia="zh-CN"/>
        </w:rPr>
        <w:t>89.8982万元</w:t>
      </w:r>
      <w:r>
        <w:rPr>
          <w:rFonts w:hint="eastAsia" w:ascii="宋体" w:hAnsi="宋体" w:eastAsia="宋体" w:cs="宋体"/>
          <w:color w:val="auto"/>
          <w:sz w:val="24"/>
          <w:highlight w:val="none"/>
        </w:rPr>
        <w:t>；</w:t>
      </w:r>
    </w:p>
    <w:p w14:paraId="37CE1157">
      <w:pPr>
        <w:widowControl w:val="0"/>
        <w:autoSpaceDE w:val="0"/>
        <w:autoSpaceDN w:val="0"/>
        <w:adjustRightInd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89.8982万元</w:t>
      </w:r>
      <w:r>
        <w:rPr>
          <w:rFonts w:hint="eastAsia" w:ascii="宋体" w:hAnsi="宋体" w:eastAsia="宋体" w:cs="宋体"/>
          <w:color w:val="auto"/>
          <w:sz w:val="24"/>
          <w:highlight w:val="none"/>
        </w:rPr>
        <w:t>；</w:t>
      </w:r>
    </w:p>
    <w:p w14:paraId="73BBE9D2">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采购需求：</w:t>
      </w:r>
    </w:p>
    <w:p w14:paraId="79792F2E">
      <w:pPr>
        <w:widowControl w:val="0"/>
        <w:numPr>
          <w:ilvl w:val="0"/>
          <w:numId w:val="0"/>
        </w:numPr>
        <w:autoSpaceDE w:val="0"/>
        <w:autoSpaceDN w:val="0"/>
        <w:adjustRightInd w:val="0"/>
        <w:spacing w:line="460" w:lineRule="exact"/>
        <w:ind w:firstLine="960" w:firstLineChars="4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eastAsia="zh-CN"/>
        </w:rPr>
        <w:t>1、</w:t>
      </w:r>
      <w:r>
        <w:rPr>
          <w:rFonts w:hint="eastAsia" w:ascii="宋体" w:hAnsi="宋体" w:eastAsia="宋体" w:cs="宋体"/>
          <w:bCs/>
          <w:color w:val="auto"/>
          <w:sz w:val="24"/>
          <w:highlight w:val="none"/>
          <w:lang w:val="zh-CN"/>
        </w:rPr>
        <w:t>踏查路线，制定接待方案。</w:t>
      </w:r>
    </w:p>
    <w:p w14:paraId="508450F1">
      <w:pPr>
        <w:widowControl w:val="0"/>
        <w:numPr>
          <w:ilvl w:val="0"/>
          <w:numId w:val="0"/>
        </w:numPr>
        <w:autoSpaceDE w:val="0"/>
        <w:autoSpaceDN w:val="0"/>
        <w:adjustRightInd w:val="0"/>
        <w:spacing w:line="460" w:lineRule="exact"/>
        <w:ind w:firstLine="960" w:firstLineChars="4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eastAsia="zh-CN"/>
        </w:rPr>
        <w:t>2、</w:t>
      </w:r>
      <w:r>
        <w:rPr>
          <w:rFonts w:hint="eastAsia" w:ascii="宋体" w:hAnsi="宋体" w:eastAsia="宋体" w:cs="宋体"/>
          <w:bCs/>
          <w:color w:val="auto"/>
          <w:sz w:val="24"/>
          <w:highlight w:val="none"/>
          <w:lang w:val="zh-CN"/>
        </w:rPr>
        <w:t>人员邀请服务,</w:t>
      </w:r>
      <w:r>
        <w:rPr>
          <w:rFonts w:hint="eastAsia" w:ascii="宋体" w:hAnsi="宋体" w:eastAsia="宋体" w:cs="宋体"/>
          <w:bCs/>
          <w:color w:val="auto"/>
          <w:sz w:val="24"/>
          <w:highlight w:val="none"/>
          <w:lang w:val="zh-CN" w:eastAsia="zh-CN"/>
        </w:rPr>
        <w:t>提供</w:t>
      </w:r>
      <w:r>
        <w:rPr>
          <w:rFonts w:hint="eastAsia" w:ascii="宋体" w:hAnsi="宋体" w:eastAsia="宋体" w:cs="宋体"/>
          <w:bCs/>
          <w:color w:val="auto"/>
          <w:sz w:val="24"/>
          <w:highlight w:val="none"/>
          <w:lang w:val="zh-CN"/>
        </w:rPr>
        <w:t>交通、物料、协调食宿</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zh-CN"/>
        </w:rPr>
        <w:t>会场</w:t>
      </w:r>
      <w:r>
        <w:rPr>
          <w:rFonts w:hint="eastAsia" w:ascii="宋体" w:hAnsi="宋体" w:eastAsia="宋体" w:cs="宋体"/>
          <w:bCs/>
          <w:color w:val="auto"/>
          <w:sz w:val="24"/>
          <w:highlight w:val="none"/>
          <w:lang w:val="zh-CN" w:eastAsia="zh-CN"/>
        </w:rPr>
        <w:t>保障</w:t>
      </w:r>
      <w:r>
        <w:rPr>
          <w:rFonts w:hint="eastAsia" w:ascii="宋体" w:hAnsi="宋体" w:eastAsia="宋体" w:cs="宋体"/>
          <w:bCs/>
          <w:color w:val="auto"/>
          <w:sz w:val="24"/>
          <w:highlight w:val="none"/>
          <w:lang w:val="zh-CN"/>
        </w:rPr>
        <w:t>。</w:t>
      </w:r>
    </w:p>
    <w:p w14:paraId="2E89E3B4">
      <w:pPr>
        <w:widowControl w:val="0"/>
        <w:numPr>
          <w:ilvl w:val="0"/>
          <w:numId w:val="0"/>
        </w:numPr>
        <w:autoSpaceDE w:val="0"/>
        <w:autoSpaceDN w:val="0"/>
        <w:adjustRightInd w:val="0"/>
        <w:spacing w:line="460" w:lineRule="exact"/>
        <w:ind w:firstLine="960" w:firstLineChars="4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eastAsia="zh-CN"/>
        </w:rPr>
        <w:t>3、</w:t>
      </w:r>
      <w:r>
        <w:rPr>
          <w:rFonts w:hint="eastAsia" w:ascii="宋体" w:hAnsi="宋体" w:eastAsia="宋体" w:cs="宋体"/>
          <w:bCs/>
          <w:color w:val="auto"/>
          <w:sz w:val="24"/>
          <w:highlight w:val="none"/>
          <w:lang w:val="zh-CN"/>
        </w:rPr>
        <w:t>行业宣传推广</w:t>
      </w:r>
      <w:r>
        <w:rPr>
          <w:rFonts w:hint="eastAsia" w:ascii="宋体" w:hAnsi="宋体" w:eastAsia="宋体" w:cs="宋体"/>
          <w:bCs/>
          <w:color w:val="auto"/>
          <w:sz w:val="24"/>
          <w:highlight w:val="none"/>
          <w:lang w:val="en-US" w:eastAsia="zh-CN"/>
        </w:rPr>
        <w:t>等</w:t>
      </w:r>
      <w:r>
        <w:rPr>
          <w:rFonts w:hint="eastAsia" w:ascii="宋体" w:hAnsi="宋体" w:eastAsia="宋体" w:cs="宋体"/>
          <w:bCs/>
          <w:color w:val="auto"/>
          <w:sz w:val="24"/>
          <w:highlight w:val="none"/>
          <w:lang w:val="zh-CN"/>
        </w:rPr>
        <w:t>。</w:t>
      </w:r>
    </w:p>
    <w:p w14:paraId="6EB0E581">
      <w:pPr>
        <w:widowControl w:val="0"/>
        <w:numPr>
          <w:ilvl w:val="0"/>
          <w:numId w:val="0"/>
        </w:numPr>
        <w:autoSpaceDE w:val="0"/>
        <w:autoSpaceDN w:val="0"/>
        <w:adjustRightInd w:val="0"/>
        <w:spacing w:line="460" w:lineRule="exact"/>
        <w:ind w:firstLine="960" w:firstLineChars="4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具体内容详见采购清单；</w:t>
      </w:r>
    </w:p>
    <w:p w14:paraId="73ED2655">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合同履行期限：自服务合同签订之日起至2025年2月</w:t>
      </w:r>
      <w:r>
        <w:rPr>
          <w:rFonts w:hint="eastAsia" w:ascii="宋体" w:hAnsi="宋体" w:eastAsia="宋体" w:cs="宋体"/>
          <w:bCs/>
          <w:color w:val="auto"/>
          <w:sz w:val="24"/>
          <w:highlight w:val="none"/>
          <w:lang w:val="zh-CN" w:eastAsia="zh-CN"/>
        </w:rPr>
        <w:t>。</w:t>
      </w:r>
    </w:p>
    <w:p w14:paraId="36D8EEFD">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本项目不接受联合体投标。</w:t>
      </w:r>
    </w:p>
    <w:p w14:paraId="034CC567">
      <w:pPr>
        <w:widowControl w:val="0"/>
        <w:autoSpaceDE w:val="0"/>
        <w:autoSpaceDN w:val="0"/>
        <w:adjustRightInd w:val="0"/>
        <w:spacing w:line="4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4086AAA">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申请人的资格要求：</w:t>
      </w:r>
    </w:p>
    <w:p w14:paraId="5C9EEE80">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2.1 满足《中华人民共和国政府采购法》第二十二条规定；</w:t>
      </w:r>
    </w:p>
    <w:p w14:paraId="328CC3DE">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 落实政府采购政策需满足的资格：本项目专门面向</w:t>
      </w:r>
      <w:r>
        <w:rPr>
          <w:rFonts w:hint="eastAsia" w:ascii="宋体" w:hAnsi="宋体" w:eastAsia="宋体" w:cs="宋体"/>
          <w:bCs/>
          <w:color w:val="auto"/>
          <w:sz w:val="24"/>
          <w:highlight w:val="none"/>
          <w:lang w:val="en-US" w:eastAsia="zh-CN"/>
        </w:rPr>
        <w:t>中</w:t>
      </w:r>
      <w:r>
        <w:rPr>
          <w:rFonts w:hint="eastAsia" w:ascii="宋体" w:hAnsi="宋体" w:eastAsia="宋体" w:cs="宋体"/>
          <w:bCs/>
          <w:color w:val="auto"/>
          <w:sz w:val="24"/>
          <w:highlight w:val="none"/>
          <w:lang w:val="zh-CN"/>
        </w:rPr>
        <w:t>小微企业采购；</w:t>
      </w:r>
    </w:p>
    <w:p w14:paraId="48E1916B">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2.3 本项目的特定资格要求：</w:t>
      </w:r>
    </w:p>
    <w:p w14:paraId="1E51AE51">
      <w:pPr>
        <w:widowControl w:val="0"/>
        <w:autoSpaceDE w:val="0"/>
        <w:autoSpaceDN w:val="0"/>
        <w:adjustRightInd w:val="0"/>
        <w:spacing w:line="460" w:lineRule="exact"/>
        <w:ind w:firstLine="480" w:firstLineChars="200"/>
        <w:rPr>
          <w:rFonts w:hint="default" w:eastAsia="宋体"/>
          <w:color w:val="auto"/>
          <w:highlight w:val="none"/>
          <w:u w:val="none"/>
          <w:lang w:val="en-US" w:eastAsia="zh-CN"/>
        </w:rPr>
      </w:pPr>
      <w:r>
        <w:rPr>
          <w:rFonts w:hint="eastAsia" w:ascii="宋体" w:hAnsi="宋体" w:eastAsia="宋体" w:cs="宋体"/>
          <w:bCs/>
          <w:color w:val="auto"/>
          <w:sz w:val="24"/>
          <w:highlight w:val="none"/>
          <w:lang w:val="zh-CN"/>
        </w:rPr>
        <w:t>2.3.1 投标供应商须是具有独立法人资格的企业或其他组织，具有有效的营业执照，并在人员、设备、资金等方面具有完成本项目的能力；</w:t>
      </w:r>
    </w:p>
    <w:p w14:paraId="66AB8FEB">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2.3.</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rPr>
        <w:t xml:space="preserve"> 供应商参加采购活动应当提交反映其财务状况、依法缴纳税收和社保保障资金情况的资格条件承诺函（《关于加强政府采购信用体系建设简化供应商资格条件有关事项的通知》长财采购〔2022〕2066 号）；</w:t>
      </w:r>
    </w:p>
    <w:p w14:paraId="073E8433">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2.3.3供应商近三年（2022年至今）须具有与本项目采购内容相关的同类项目业绩至少一项。</w:t>
      </w:r>
    </w:p>
    <w:p w14:paraId="442DEA1A">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2.3.</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rPr>
        <w:t xml:space="preserve"> 信誉要求：</w:t>
      </w:r>
    </w:p>
    <w:p w14:paraId="112F658C">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（1）供应商参加政府采购活动近3年内（2022年至今）在经营活动中没有重大违法记录。</w:t>
      </w:r>
    </w:p>
    <w:p w14:paraId="3A2BC2E3">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（2）拒绝列入政府取消投标资格记录期间的企业或个人投标。</w:t>
      </w:r>
    </w:p>
    <w:p w14:paraId="47C964EE">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（3）未被列入“信用中国”网站(www.creditchina.gov.cn)、失信被执行人、企业经营异常名录、重大税收违法失信主体；</w:t>
      </w:r>
    </w:p>
    <w:p w14:paraId="74D699EB">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未被工商行政管理机关在全国企业信用信息公示系统中列入严重违法失信企业名单；</w:t>
      </w:r>
    </w:p>
    <w:p w14:paraId="2D4C509E">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未被列入“中国政府采购网”(www.ccgp.gov.cn)政府采购严重违法失信行为记录名单的供应商；</w:t>
      </w:r>
    </w:p>
    <w:p w14:paraId="111AAB0C">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“中国裁判文书网”（wenshu.court.gov.cn/）查询</w:t>
      </w:r>
      <w:r>
        <w:rPr>
          <w:rFonts w:hint="eastAsia" w:ascii="宋体" w:hAnsi="宋体" w:eastAsia="宋体" w:cs="宋体"/>
          <w:bCs/>
          <w:color w:val="auto"/>
          <w:sz w:val="24"/>
          <w:highlight w:val="none"/>
          <w:lang w:val="zh-CN"/>
        </w:rPr>
        <w:t>企业及法定代表人无行贿犯罪记录证明</w:t>
      </w:r>
      <w:r>
        <w:rPr>
          <w:rFonts w:hint="eastAsia" w:ascii="宋体" w:hAnsi="宋体" w:eastAsia="宋体" w:cs="宋体"/>
          <w:bCs/>
          <w:color w:val="auto"/>
          <w:sz w:val="24"/>
          <w:highlight w:val="none"/>
          <w:lang w:val="en-US" w:eastAsia="zh-CN"/>
        </w:rPr>
        <w:t>。</w:t>
      </w:r>
    </w:p>
    <w:p w14:paraId="20C41144">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2.3.</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77655B9">
      <w:pPr>
        <w:widowControl w:val="0"/>
        <w:autoSpaceDE w:val="0"/>
        <w:autoSpaceDN w:val="0"/>
        <w:adjustRightInd w:val="0"/>
        <w:spacing w:line="4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val="en-US" w:eastAsia="zh-CN"/>
        </w:rPr>
        <w:t>磋商</w:t>
      </w:r>
      <w:r>
        <w:rPr>
          <w:rFonts w:hint="eastAsia" w:ascii="宋体" w:hAnsi="宋体" w:eastAsia="宋体" w:cs="宋体"/>
          <w:b/>
          <w:color w:val="auto"/>
          <w:sz w:val="24"/>
          <w:highlight w:val="none"/>
        </w:rPr>
        <w:t>文件</w:t>
      </w:r>
    </w:p>
    <w:p w14:paraId="39DFEAC1">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时间：202</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lang w:val="en-US" w:eastAsia="zh-CN"/>
        </w:rPr>
        <w:t>27</w:t>
      </w:r>
      <w:r>
        <w:rPr>
          <w:rFonts w:hint="eastAsia" w:ascii="宋体" w:hAnsi="宋体" w:eastAsia="宋体" w:cs="宋体"/>
          <w:bCs/>
          <w:color w:val="auto"/>
          <w:sz w:val="24"/>
          <w:highlight w:val="none"/>
        </w:rPr>
        <w:t>日上午09时00分至202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日下午16时（北京时间，法定节假日除外）</w:t>
      </w:r>
      <w:r>
        <w:rPr>
          <w:rFonts w:hint="eastAsia" w:ascii="宋体" w:hAnsi="宋体" w:eastAsia="宋体" w:cs="宋体"/>
          <w:bCs/>
          <w:color w:val="auto"/>
          <w:sz w:val="24"/>
          <w:highlight w:val="none"/>
          <w:lang w:eastAsia="zh-CN"/>
        </w:rPr>
        <w:t>；</w:t>
      </w:r>
    </w:p>
    <w:p w14:paraId="7CE793BA">
      <w:pPr>
        <w:pStyle w:val="122"/>
        <w:keepNext w:val="0"/>
        <w:keepLines w:val="0"/>
        <w:pageBreakBefore w:val="0"/>
        <w:kinsoku/>
        <w:wordWrap w:val="0"/>
        <w:overflowPunct/>
        <w:topLinePunct w:val="0"/>
        <w:bidi w:val="0"/>
        <w:snapToGrid/>
        <w:spacing w:line="40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地点：政府采购云平台（网址：http:// www.zcygov.cn）；</w:t>
      </w:r>
    </w:p>
    <w:p w14:paraId="2611708E">
      <w:pPr>
        <w:keepNext w:val="0"/>
        <w:keepLines w:val="0"/>
        <w:pageBreakBefore w:val="0"/>
        <w:kinsoku/>
        <w:overflowPunct/>
        <w:topLinePunct w:val="0"/>
        <w:bidi w:val="0"/>
        <w:snapToGrid/>
        <w:spacing w:line="400" w:lineRule="exact"/>
        <w:ind w:firstLine="42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方式：潜在供应商可自行在“政采云”平台（网址：http：//www.zcygov.cn）下载磋商文件（操作路径：登录“政采云”平台-项目采购-获取采购文件-找到本项目-点击“申请获取采购文件”），其他途径获取的采购文件开标时一律按无效投标处理。申请获取采购文件时需提交以下资料并加盖公章（以下资料须在“政采云”平台“申请获取采购文件”时的附件处提交）：</w:t>
      </w:r>
    </w:p>
    <w:p w14:paraId="3AB27361">
      <w:pPr>
        <w:keepNext w:val="0"/>
        <w:keepLines w:val="0"/>
        <w:pageBreakBefore w:val="0"/>
        <w:numPr>
          <w:ilvl w:val="0"/>
          <w:numId w:val="5"/>
        </w:numPr>
        <w:kinsoku/>
        <w:overflowPunct/>
        <w:topLinePunct w:val="0"/>
        <w:bidi w:val="0"/>
        <w:snapToGrid/>
        <w:spacing w:line="400" w:lineRule="exact"/>
        <w:ind w:firstLine="420"/>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有效营业执照；</w:t>
      </w:r>
    </w:p>
    <w:p w14:paraId="4E3CC18A">
      <w:pPr>
        <w:keepNext w:val="0"/>
        <w:keepLines w:val="0"/>
        <w:pageBreakBefore w:val="0"/>
        <w:numPr>
          <w:ilvl w:val="0"/>
          <w:numId w:val="5"/>
        </w:numPr>
        <w:kinsoku/>
        <w:overflowPunct/>
        <w:topLinePunct w:val="0"/>
        <w:bidi w:val="0"/>
        <w:snapToGrid/>
        <w:spacing w:line="400" w:lineRule="exact"/>
        <w:ind w:firstLine="420"/>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同类业绩证明材料（业务合同或中标通知书）</w:t>
      </w:r>
      <w:r>
        <w:rPr>
          <w:rFonts w:hint="eastAsia" w:ascii="宋体" w:hAnsi="宋体" w:eastAsia="宋体" w:cs="宋体"/>
          <w:bCs/>
          <w:color w:val="auto"/>
          <w:kern w:val="2"/>
          <w:sz w:val="24"/>
          <w:szCs w:val="24"/>
          <w:highlight w:val="none"/>
          <w:lang w:val="zh-CN" w:eastAsia="zh-CN" w:bidi="ar-SA"/>
        </w:rPr>
        <w:t>；</w:t>
      </w:r>
    </w:p>
    <w:p w14:paraId="15254DB4">
      <w:pPr>
        <w:keepNext w:val="0"/>
        <w:keepLines w:val="0"/>
        <w:pageBreakBefore w:val="0"/>
        <w:numPr>
          <w:ilvl w:val="0"/>
          <w:numId w:val="5"/>
        </w:numPr>
        <w:kinsoku/>
        <w:overflowPunct/>
        <w:topLinePunct w:val="0"/>
        <w:bidi w:val="0"/>
        <w:snapToGrid/>
        <w:spacing w:line="400" w:lineRule="exact"/>
        <w:ind w:firstLine="420"/>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被授权人身份证、法人授权委托书的材料复印件。</w:t>
      </w:r>
    </w:p>
    <w:p w14:paraId="50AE1664">
      <w:pPr>
        <w:pStyle w:val="122"/>
        <w:keepNext w:val="0"/>
        <w:keepLines w:val="0"/>
        <w:pageBreakBefore w:val="0"/>
        <w:kinsoku/>
        <w:wordWrap w:val="0"/>
        <w:overflowPunct/>
        <w:topLinePunct w:val="0"/>
        <w:bidi w:val="0"/>
        <w:snapToGrid/>
        <w:spacing w:line="40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未进行网上注册并办理CA认证的供应商将无法参与本次招标活动。</w:t>
      </w:r>
    </w:p>
    <w:p w14:paraId="01473C9C">
      <w:pPr>
        <w:keepNext w:val="0"/>
        <w:keepLines w:val="0"/>
        <w:pageBreakBefore w:val="0"/>
        <w:widowControl w:val="0"/>
        <w:kinsoku/>
        <w:overflowPunct/>
        <w:topLinePunct w:val="0"/>
        <w:autoSpaceDE w:val="0"/>
        <w:autoSpaceDN w:val="0"/>
        <w:bidi w:val="0"/>
        <w:adjustRightInd w:val="0"/>
        <w:snapToGrid/>
        <w:spacing w:line="400" w:lineRule="exact"/>
        <w:ind w:firstLine="480" w:firstLineChars="20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售价：0元。</w:t>
      </w:r>
    </w:p>
    <w:p w14:paraId="728735D7">
      <w:pPr>
        <w:widowControl w:val="0"/>
        <w:autoSpaceDE w:val="0"/>
        <w:autoSpaceDN w:val="0"/>
        <w:adjustRightInd w:val="0"/>
        <w:spacing w:line="3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四、</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文件提交</w:t>
      </w:r>
    </w:p>
    <w:p w14:paraId="19FB7EE7">
      <w:pPr>
        <w:widowControl w:val="0"/>
        <w:autoSpaceDE w:val="0"/>
        <w:autoSpaceDN w:val="0"/>
        <w:adjustRightInd w:val="0"/>
        <w:spacing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截止时间：</w:t>
      </w:r>
      <w:r>
        <w:rPr>
          <w:rFonts w:hint="eastAsia" w:ascii="宋体" w:hAnsi="宋体" w:eastAsia="宋体" w:cs="宋体"/>
          <w:bCs/>
          <w:color w:val="auto"/>
          <w:sz w:val="24"/>
          <w:highlight w:val="none"/>
          <w:lang w:eastAsia="zh-CN"/>
        </w:rPr>
        <w:t>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eastAsia="zh-CN"/>
        </w:rPr>
        <w:t>年</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eastAsia="zh-CN"/>
        </w:rPr>
        <w:t>月</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eastAsia="zh-CN"/>
        </w:rPr>
        <w:t>日</w:t>
      </w:r>
      <w:r>
        <w:rPr>
          <w:rFonts w:hint="eastAsia" w:ascii="宋体" w:hAnsi="宋体" w:eastAsia="宋体" w:cs="宋体"/>
          <w:bCs/>
          <w:color w:val="auto"/>
          <w:sz w:val="24"/>
          <w:highlight w:val="none"/>
          <w:lang w:val="en-US" w:eastAsia="zh-CN"/>
        </w:rPr>
        <w:t>09</w:t>
      </w:r>
      <w:r>
        <w:rPr>
          <w:rFonts w:hint="eastAsia" w:ascii="宋体" w:hAnsi="宋体" w:eastAsia="宋体" w:cs="宋体"/>
          <w:bCs/>
          <w:color w:val="auto"/>
          <w:sz w:val="24"/>
          <w:highlight w:val="none"/>
          <w:lang w:eastAsia="zh-CN"/>
        </w:rPr>
        <w:t>时</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eastAsia="zh-CN"/>
        </w:rPr>
        <w:t>0分</w:t>
      </w:r>
      <w:r>
        <w:rPr>
          <w:rFonts w:hint="eastAsia" w:ascii="宋体" w:hAnsi="宋体" w:eastAsia="宋体" w:cs="宋体"/>
          <w:bCs/>
          <w:color w:val="auto"/>
          <w:sz w:val="24"/>
          <w:highlight w:val="none"/>
        </w:rPr>
        <w:t>（北京时间）；</w:t>
      </w:r>
    </w:p>
    <w:p w14:paraId="337B99E3">
      <w:pPr>
        <w:widowControl w:val="0"/>
        <w:autoSpaceDE w:val="0"/>
        <w:autoSpaceDN w:val="0"/>
        <w:adjustRightInd w:val="0"/>
        <w:spacing w:line="3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lang w:val="zh-CN"/>
        </w:rPr>
        <w:t>吉林省长春市二道区洋浦大街6999号凯利中心AB栋101开标</w:t>
      </w:r>
      <w:r>
        <w:rPr>
          <w:rFonts w:hint="eastAsia" w:ascii="宋体" w:hAnsi="宋体" w:eastAsia="宋体" w:cs="宋体"/>
          <w:bCs/>
          <w:color w:val="auto"/>
          <w:sz w:val="24"/>
          <w:highlight w:val="none"/>
          <w:lang w:val="en-US" w:eastAsia="zh-CN"/>
        </w:rPr>
        <w:t>四</w:t>
      </w:r>
      <w:r>
        <w:rPr>
          <w:rFonts w:hint="eastAsia" w:ascii="宋体" w:hAnsi="宋体" w:eastAsia="宋体" w:cs="宋体"/>
          <w:bCs/>
          <w:color w:val="auto"/>
          <w:sz w:val="24"/>
          <w:highlight w:val="none"/>
          <w:lang w:val="zh-CN"/>
        </w:rPr>
        <w:t>室</w:t>
      </w:r>
      <w:r>
        <w:rPr>
          <w:rFonts w:hint="eastAsia" w:ascii="宋体" w:hAnsi="宋体" w:eastAsia="宋体" w:cs="宋体"/>
          <w:bCs/>
          <w:color w:val="auto"/>
          <w:sz w:val="24"/>
          <w:highlight w:val="none"/>
        </w:rPr>
        <w:t>。</w:t>
      </w:r>
    </w:p>
    <w:p w14:paraId="205B74FF">
      <w:pPr>
        <w:widowControl w:val="0"/>
        <w:autoSpaceDE w:val="0"/>
        <w:autoSpaceDN w:val="0"/>
        <w:adjustRightInd w:val="0"/>
        <w:spacing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逾期送达的或者未送达指定地点的响应文件，采购人、采购代理机构不予受理。</w:t>
      </w:r>
    </w:p>
    <w:p w14:paraId="2849C638">
      <w:pPr>
        <w:widowControl w:val="0"/>
        <w:autoSpaceDE w:val="0"/>
        <w:autoSpaceDN w:val="0"/>
        <w:adjustRightInd w:val="0"/>
        <w:spacing w:line="3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五、开启</w:t>
      </w:r>
    </w:p>
    <w:p w14:paraId="5349711A">
      <w:pPr>
        <w:widowControl w:val="0"/>
        <w:autoSpaceDE w:val="0"/>
        <w:autoSpaceDN w:val="0"/>
        <w:adjustRightInd w:val="0"/>
        <w:spacing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lang w:eastAsia="zh-CN"/>
        </w:rPr>
        <w:t>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eastAsia="zh-CN"/>
        </w:rPr>
        <w:t>年</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eastAsia="zh-CN"/>
        </w:rPr>
        <w:t>月</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eastAsia="zh-CN"/>
        </w:rPr>
        <w:t>日</w:t>
      </w:r>
      <w:r>
        <w:rPr>
          <w:rFonts w:hint="eastAsia" w:ascii="宋体" w:hAnsi="宋体" w:eastAsia="宋体" w:cs="宋体"/>
          <w:bCs/>
          <w:color w:val="auto"/>
          <w:sz w:val="24"/>
          <w:highlight w:val="none"/>
          <w:lang w:val="en-US" w:eastAsia="zh-CN"/>
        </w:rPr>
        <w:t>09</w:t>
      </w:r>
      <w:r>
        <w:rPr>
          <w:rFonts w:hint="eastAsia" w:ascii="宋体" w:hAnsi="宋体" w:eastAsia="宋体" w:cs="宋体"/>
          <w:bCs/>
          <w:color w:val="auto"/>
          <w:sz w:val="24"/>
          <w:highlight w:val="none"/>
          <w:lang w:eastAsia="zh-CN"/>
        </w:rPr>
        <w:t>时</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eastAsia="zh-CN"/>
        </w:rPr>
        <w:t>0分</w:t>
      </w:r>
      <w:r>
        <w:rPr>
          <w:rFonts w:hint="eastAsia" w:ascii="宋体" w:hAnsi="宋体" w:eastAsia="宋体" w:cs="宋体"/>
          <w:bCs/>
          <w:color w:val="auto"/>
          <w:sz w:val="24"/>
          <w:highlight w:val="none"/>
        </w:rPr>
        <w:t>（北京时间）</w:t>
      </w:r>
    </w:p>
    <w:p w14:paraId="6DF8EC8F">
      <w:pPr>
        <w:widowControl w:val="0"/>
        <w:autoSpaceDE w:val="0"/>
        <w:autoSpaceDN w:val="0"/>
        <w:adjustRightInd w:val="0"/>
        <w:spacing w:line="3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lang w:val="zh-CN" w:eastAsia="zh-CN"/>
        </w:rPr>
        <w:t>吉林省长春市二道区洋浦大街6999号凯利中心AB栋101</w:t>
      </w:r>
      <w:r>
        <w:rPr>
          <w:rFonts w:hint="eastAsia" w:ascii="宋体" w:hAnsi="宋体" w:eastAsia="宋体" w:cs="宋体"/>
          <w:bCs/>
          <w:color w:val="auto"/>
          <w:sz w:val="24"/>
          <w:highlight w:val="none"/>
          <w:lang w:val="en-US" w:eastAsia="zh-CN"/>
        </w:rPr>
        <w:t>评</w:t>
      </w:r>
      <w:r>
        <w:rPr>
          <w:rFonts w:hint="eastAsia" w:ascii="宋体" w:hAnsi="宋体" w:eastAsia="宋体" w:cs="宋体"/>
          <w:bCs/>
          <w:color w:val="auto"/>
          <w:sz w:val="24"/>
          <w:highlight w:val="none"/>
          <w:lang w:val="zh-CN" w:eastAsia="zh-CN"/>
        </w:rPr>
        <w:t>标室</w:t>
      </w:r>
      <w:r>
        <w:rPr>
          <w:rFonts w:hint="eastAsia" w:ascii="宋体" w:hAnsi="宋体" w:eastAsia="宋体" w:cs="宋体"/>
          <w:bCs/>
          <w:color w:val="auto"/>
          <w:sz w:val="24"/>
          <w:highlight w:val="none"/>
          <w:lang w:val="en-US" w:eastAsia="zh-CN"/>
        </w:rPr>
        <w:t>。</w:t>
      </w:r>
    </w:p>
    <w:p w14:paraId="0C3B6F20">
      <w:pPr>
        <w:widowControl w:val="0"/>
        <w:autoSpaceDE w:val="0"/>
        <w:autoSpaceDN w:val="0"/>
        <w:adjustRightInd w:val="0"/>
        <w:spacing w:line="4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六、公告期限</w:t>
      </w:r>
    </w:p>
    <w:p w14:paraId="67E4080E">
      <w:pPr>
        <w:widowControl w:val="0"/>
        <w:autoSpaceDE w:val="0"/>
        <w:autoSpaceDN w:val="0"/>
        <w:adjustRightInd w:val="0"/>
        <w:spacing w:line="460" w:lineRule="exact"/>
        <w:ind w:firstLine="480" w:firstLineChars="200"/>
        <w:rPr>
          <w:rStyle w:val="202"/>
          <w:rFonts w:ascii="宋体" w:hAnsi="宋体" w:cs="宋体"/>
          <w:bCs/>
          <w:color w:val="auto"/>
          <w:sz w:val="24"/>
          <w:szCs w:val="24"/>
          <w:highlight w:val="none"/>
        </w:rPr>
      </w:pPr>
      <w:r>
        <w:rPr>
          <w:rStyle w:val="202"/>
          <w:rFonts w:hint="eastAsia" w:ascii="宋体" w:hAnsi="宋体" w:cs="宋体"/>
          <w:bCs/>
          <w:color w:val="auto"/>
          <w:sz w:val="24"/>
          <w:szCs w:val="24"/>
          <w:highlight w:val="none"/>
        </w:rPr>
        <w:t>自本公告发布之日起</w:t>
      </w:r>
      <w:r>
        <w:rPr>
          <w:rStyle w:val="202"/>
          <w:rFonts w:hint="eastAsia" w:ascii="宋体" w:hAnsi="宋体" w:cs="宋体"/>
          <w:bCs/>
          <w:color w:val="auto"/>
          <w:sz w:val="24"/>
          <w:szCs w:val="24"/>
          <w:highlight w:val="none"/>
          <w:lang w:val="en-US"/>
        </w:rPr>
        <w:t>3</w:t>
      </w:r>
      <w:r>
        <w:rPr>
          <w:rStyle w:val="202"/>
          <w:rFonts w:hint="eastAsia" w:ascii="宋体" w:hAnsi="宋体" w:cs="宋体"/>
          <w:bCs/>
          <w:color w:val="auto"/>
          <w:sz w:val="24"/>
          <w:szCs w:val="24"/>
          <w:highlight w:val="none"/>
        </w:rPr>
        <w:t>个工作日。</w:t>
      </w:r>
    </w:p>
    <w:p w14:paraId="4A9BF077">
      <w:pPr>
        <w:keepNext w:val="0"/>
        <w:keepLines w:val="0"/>
        <w:pageBreakBefore w:val="0"/>
        <w:widowControl w:val="0"/>
        <w:numPr>
          <w:ilvl w:val="0"/>
          <w:numId w:val="6"/>
        </w:numPr>
        <w:kinsoku/>
        <w:overflowPunct/>
        <w:topLinePunct w:val="0"/>
        <w:autoSpaceDE w:val="0"/>
        <w:autoSpaceDN w:val="0"/>
        <w:bidi w:val="0"/>
        <w:adjustRightInd w:val="0"/>
        <w:snapToGrid w:val="0"/>
        <w:spacing w:line="360" w:lineRule="auto"/>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其他补充事宜</w:t>
      </w:r>
    </w:p>
    <w:p w14:paraId="43E620D5">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1、逾期送达的或者未送达指定地点的响应文件，采购人、采购代理机构不予受理。</w:t>
      </w:r>
    </w:p>
    <w:p w14:paraId="64898B7D">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本项目采用全流程电子化招投标，开标方式为远程开标，供应商须在提交响应文件截止时间前通过政府采购云平台（网址：http://www.zcygov.cn）递交电子响应文件，并按照现场工作人员通知使用CA锁进行响应文件远程解密。</w:t>
      </w:r>
    </w:p>
    <w:p w14:paraId="4748D389">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投标操作流程：供应商在政府采购云平台网注册入库成为正式供应商后，在平台上按《政府采购项目电子交易管理操作指南-供应商》进行投标操作。</w:t>
      </w:r>
    </w:p>
    <w:p w14:paraId="002FF4C2">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eastAsia="zh-CN"/>
        </w:rPr>
        <w:t>数字证书办理及投标技术咨询：</w:t>
      </w: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lang w:val="zh-CN" w:eastAsia="zh-CN"/>
        </w:rPr>
        <w:t>须办理数字证书方可参加投标。供应商须自行考虑数字证书办理时限，由于供应商自身原因在开标前无法完成办理，后果自负。</w:t>
      </w:r>
    </w:p>
    <w:p w14:paraId="4DDC682B">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eastAsia="zh-CN"/>
        </w:rPr>
        <w:t>若对项目采购电子交易系统操作有疑问，可登录“政采云”平台（https://www.zcygov.cn/）点击右侧咨询小采，获取采小蜜智能服务管家帮助，或拨打政采云服务热线95763获取热线服务帮助。</w:t>
      </w:r>
    </w:p>
    <w:p w14:paraId="0310A03C">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6、因企业CA锁原因未能进行解密的，其投标无效。</w:t>
      </w:r>
    </w:p>
    <w:p w14:paraId="2A84742A">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57F3B6D3">
      <w:pPr>
        <w:widowControl w:val="0"/>
        <w:autoSpaceDE w:val="0"/>
        <w:autoSpaceDN w:val="0"/>
        <w:adjustRightInd w:val="0"/>
        <w:spacing w:line="460" w:lineRule="exact"/>
        <w:ind w:firstLine="480" w:firstLineChars="200"/>
        <w:rPr>
          <w:rFonts w:hint="default" w:ascii="宋体" w:hAnsi="宋体" w:eastAsia="宋体" w:cs="宋体"/>
          <w:color w:val="auto"/>
          <w:kern w:val="2"/>
          <w:sz w:val="24"/>
          <w:szCs w:val="22"/>
          <w:highlight w:val="none"/>
          <w:lang w:val="en-US" w:eastAsia="zh-CN" w:bidi="ar-SA"/>
        </w:rPr>
      </w:pPr>
      <w:r>
        <w:rPr>
          <w:rFonts w:hint="eastAsia" w:ascii="宋体" w:hAnsi="宋体" w:eastAsia="宋体" w:cs="宋体"/>
          <w:bCs/>
          <w:color w:val="auto"/>
          <w:sz w:val="24"/>
          <w:highlight w:val="none"/>
          <w:lang w:val="en-US" w:eastAsia="zh-CN"/>
        </w:rPr>
        <w:t>8、本次采购公告同时在政采云平台（同步推送至长春市公共资源交易网、吉林省政府采购网、中国政府采购网）、中国招标投标公共服务平台上发布。</w:t>
      </w:r>
    </w:p>
    <w:p w14:paraId="6879BEED">
      <w:pPr>
        <w:widowControl w:val="0"/>
        <w:autoSpaceDE w:val="0"/>
        <w:autoSpaceDN w:val="0"/>
        <w:adjustRightInd w:val="0"/>
        <w:spacing w:line="46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九、对本次</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提出询问，请按以下方式联系。</w:t>
      </w:r>
    </w:p>
    <w:p w14:paraId="67E17228">
      <w:pPr>
        <w:widowControl w:val="0"/>
        <w:autoSpaceDE w:val="0"/>
        <w:autoSpaceDN w:val="0"/>
        <w:adjustRightInd w:val="0"/>
        <w:spacing w:line="4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1.采购人信息</w:t>
      </w:r>
    </w:p>
    <w:p w14:paraId="405FCCD3">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采 购 人：</w:t>
      </w:r>
      <w:r>
        <w:rPr>
          <w:rFonts w:hint="eastAsia" w:ascii="宋体" w:hAnsi="宋体" w:eastAsia="宋体" w:cs="宋体"/>
          <w:bCs/>
          <w:color w:val="auto"/>
          <w:sz w:val="24"/>
          <w:highlight w:val="none"/>
          <w:lang w:val="en-US" w:eastAsia="zh-CN"/>
        </w:rPr>
        <w:t>长春市文化广播电视和旅游局</w:t>
      </w:r>
    </w:p>
    <w:p w14:paraId="6C8B2485">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地    址：吉林省长春市南关区谊民路966号</w:t>
      </w:r>
    </w:p>
    <w:p w14:paraId="2C26CD84">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联系方式：</w:t>
      </w:r>
      <w:r>
        <w:rPr>
          <w:rFonts w:hint="eastAsia" w:ascii="宋体" w:hAnsi="宋体" w:eastAsia="宋体" w:cs="宋体"/>
          <w:bCs/>
          <w:color w:val="auto"/>
          <w:sz w:val="24"/>
          <w:highlight w:val="none"/>
          <w:lang w:val="en-US" w:eastAsia="zh-CN"/>
        </w:rPr>
        <w:t>韩文波0431-81162858</w:t>
      </w:r>
      <w:r>
        <w:rPr>
          <w:rFonts w:hint="eastAsia" w:ascii="宋体" w:hAnsi="宋体" w:eastAsia="宋体" w:cs="宋体"/>
          <w:bCs/>
          <w:color w:val="auto"/>
          <w:sz w:val="24"/>
          <w:highlight w:val="none"/>
          <w:lang w:eastAsia="zh-CN"/>
        </w:rPr>
        <w:t xml:space="preserve"> </w:t>
      </w:r>
    </w:p>
    <w:p w14:paraId="1EFD9A55">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p>
    <w:p w14:paraId="1FEAF116">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2.采购代理机构信息</w:t>
      </w:r>
    </w:p>
    <w:p w14:paraId="68FB4463">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名    称：中招辰丰达招标有限公司</w:t>
      </w:r>
    </w:p>
    <w:p w14:paraId="72B914C3">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地    址：长春市高新区学海街781号长春吉大科技园高科技产业孵化大厦15楼</w:t>
      </w:r>
    </w:p>
    <w:p w14:paraId="68A04345">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eastAsia="zh-CN"/>
        </w:rPr>
        <w:t>联系</w:t>
      </w:r>
      <w:r>
        <w:rPr>
          <w:rFonts w:hint="eastAsia" w:ascii="宋体" w:hAnsi="宋体" w:eastAsia="宋体" w:cs="宋体"/>
          <w:bCs/>
          <w:color w:val="auto"/>
          <w:sz w:val="24"/>
          <w:highlight w:val="none"/>
          <w:lang w:val="en-US" w:eastAsia="zh-CN"/>
        </w:rPr>
        <w:t>方式</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刘鹤群</w:t>
      </w:r>
      <w:r>
        <w:rPr>
          <w:rFonts w:hint="eastAsia" w:ascii="宋体" w:hAnsi="宋体" w:eastAsia="宋体" w:cs="宋体"/>
          <w:bCs/>
          <w:color w:val="auto"/>
          <w:sz w:val="24"/>
          <w:highlight w:val="none"/>
          <w:lang w:val="zh-CN" w:eastAsia="zh-CN"/>
        </w:rPr>
        <w:t>0431-81124285</w:t>
      </w:r>
    </w:p>
    <w:p w14:paraId="3D76109F">
      <w:pPr>
        <w:widowControl w:val="0"/>
        <w:autoSpaceDE w:val="0"/>
        <w:autoSpaceDN w:val="0"/>
        <w:adjustRightInd w:val="0"/>
        <w:spacing w:line="460" w:lineRule="exact"/>
        <w:ind w:firstLine="480" w:firstLineChars="200"/>
        <w:rPr>
          <w:rFonts w:hint="default" w:ascii="宋体" w:hAnsi="宋体" w:eastAsia="宋体" w:cs="宋体"/>
          <w:bCs/>
          <w:color w:val="auto"/>
          <w:sz w:val="24"/>
          <w:highlight w:val="none"/>
          <w:lang w:val="en-US" w:eastAsia="zh-CN"/>
        </w:rPr>
      </w:pPr>
    </w:p>
    <w:p w14:paraId="7F129579">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3.项目联系方式</w:t>
      </w:r>
    </w:p>
    <w:p w14:paraId="6DA594A8">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项目联系人：刘鹤群</w:t>
      </w:r>
    </w:p>
    <w:p w14:paraId="619498BA">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电　 　 话：</w:t>
      </w:r>
      <w:r>
        <w:rPr>
          <w:rFonts w:hint="eastAsia" w:ascii="宋体" w:hAnsi="宋体" w:eastAsia="宋体" w:cs="宋体"/>
          <w:bCs/>
          <w:color w:val="auto"/>
          <w:sz w:val="24"/>
          <w:highlight w:val="none"/>
          <w:lang w:val="zh-CN" w:eastAsia="zh-CN"/>
        </w:rPr>
        <w:t>0431-81124285</w:t>
      </w:r>
    </w:p>
    <w:p w14:paraId="58D8C38F">
      <w:pPr>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br w:type="page"/>
      </w:r>
    </w:p>
    <w:p w14:paraId="52DF89D5">
      <w:pPr>
        <w:pStyle w:val="3"/>
        <w:spacing w:line="240" w:lineRule="auto"/>
        <w:jc w:val="center"/>
        <w:rPr>
          <w:rFonts w:ascii="楷体_GB2312" w:hAnsi="宋体" w:eastAsia="楷体_GB2312" w:cs="宋体"/>
          <w:snapToGrid w:val="0"/>
          <w:color w:val="auto"/>
          <w:sz w:val="52"/>
          <w:szCs w:val="52"/>
          <w:highlight w:val="none"/>
        </w:rPr>
      </w:pPr>
      <w:r>
        <w:rPr>
          <w:rFonts w:hint="eastAsia" w:ascii="楷体_GB2312" w:hAnsi="宋体" w:eastAsia="楷体_GB2312" w:cs="宋体"/>
          <w:snapToGrid w:val="0"/>
          <w:color w:val="auto"/>
          <w:sz w:val="52"/>
          <w:szCs w:val="52"/>
          <w:highlight w:val="none"/>
        </w:rPr>
        <w:t>第二章  供应商须知</w:t>
      </w:r>
    </w:p>
    <w:p w14:paraId="17368CAA">
      <w:pPr>
        <w:autoSpaceDE w:val="0"/>
        <w:autoSpaceDN w:val="0"/>
        <w:adjustRightInd w:val="0"/>
        <w:spacing w:line="440" w:lineRule="exact"/>
        <w:jc w:val="center"/>
        <w:rPr>
          <w:rFonts w:ascii="黑体" w:hAnsi="宋体" w:eastAsia="黑体" w:cs="宋体"/>
          <w:b/>
          <w:bCs/>
          <w:color w:val="auto"/>
          <w:sz w:val="28"/>
          <w:szCs w:val="28"/>
          <w:highlight w:val="none"/>
          <w:lang w:val="zh-CN"/>
        </w:rPr>
      </w:pPr>
      <w:r>
        <w:rPr>
          <w:rFonts w:ascii="宋体" w:hAnsi="宋体" w:cs="宋体"/>
          <w:b/>
          <w:color w:val="auto"/>
          <w:sz w:val="24"/>
          <w:highlight w:val="none"/>
          <w:lang w:val="zh-CN"/>
        </w:rPr>
        <w:br w:type="page"/>
      </w:r>
      <w:r>
        <w:rPr>
          <w:rFonts w:hint="eastAsia" w:ascii="黑体" w:hAnsi="宋体" w:eastAsia="黑体" w:cs="宋体"/>
          <w:b/>
          <w:color w:val="auto"/>
          <w:sz w:val="28"/>
          <w:szCs w:val="28"/>
          <w:highlight w:val="none"/>
          <w:lang w:val="zh-CN"/>
        </w:rPr>
        <w:t>供应商须知前附表</w:t>
      </w:r>
    </w:p>
    <w:tbl>
      <w:tblPr>
        <w:tblStyle w:val="47"/>
        <w:tblW w:w="90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8"/>
        <w:gridCol w:w="1740"/>
        <w:gridCol w:w="6504"/>
      </w:tblGrid>
      <w:tr w14:paraId="1CD10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01E3906B">
            <w:pPr>
              <w:pStyle w:val="102"/>
              <w:spacing w:before="74" w:line="400" w:lineRule="exact"/>
              <w:ind w:right="160"/>
              <w:jc w:val="center"/>
              <w:rPr>
                <w:b/>
                <w:color w:val="auto"/>
                <w:sz w:val="24"/>
                <w:szCs w:val="24"/>
                <w:highlight w:val="none"/>
              </w:rPr>
            </w:pPr>
            <w:r>
              <w:rPr>
                <w:b/>
                <w:color w:val="auto"/>
                <w:sz w:val="24"/>
                <w:szCs w:val="24"/>
                <w:highlight w:val="none"/>
              </w:rPr>
              <w:t>序号</w:t>
            </w:r>
          </w:p>
        </w:tc>
        <w:tc>
          <w:tcPr>
            <w:tcW w:w="1740" w:type="dxa"/>
          </w:tcPr>
          <w:p w14:paraId="6FBE3479">
            <w:pPr>
              <w:pStyle w:val="102"/>
              <w:spacing w:before="74" w:line="400" w:lineRule="exact"/>
              <w:ind w:left="167" w:right="155"/>
              <w:jc w:val="center"/>
              <w:rPr>
                <w:b/>
                <w:color w:val="auto"/>
                <w:sz w:val="24"/>
                <w:szCs w:val="24"/>
                <w:highlight w:val="none"/>
              </w:rPr>
            </w:pPr>
            <w:r>
              <w:rPr>
                <w:b/>
                <w:color w:val="auto"/>
                <w:sz w:val="24"/>
                <w:szCs w:val="24"/>
                <w:highlight w:val="none"/>
              </w:rPr>
              <w:t>条款名称</w:t>
            </w:r>
          </w:p>
        </w:tc>
        <w:tc>
          <w:tcPr>
            <w:tcW w:w="6504" w:type="dxa"/>
            <w:vAlign w:val="center"/>
          </w:tcPr>
          <w:p w14:paraId="39007EDE">
            <w:pPr>
              <w:pStyle w:val="102"/>
              <w:spacing w:before="74" w:line="400" w:lineRule="exact"/>
              <w:ind w:right="2954"/>
              <w:jc w:val="center"/>
              <w:rPr>
                <w:b/>
                <w:color w:val="auto"/>
                <w:sz w:val="24"/>
                <w:szCs w:val="24"/>
                <w:highlight w:val="none"/>
              </w:rPr>
            </w:pPr>
            <w:r>
              <w:rPr>
                <w:b/>
                <w:color w:val="auto"/>
                <w:sz w:val="24"/>
                <w:szCs w:val="24"/>
                <w:highlight w:val="none"/>
              </w:rPr>
              <w:t>内容及要求</w:t>
            </w:r>
          </w:p>
        </w:tc>
      </w:tr>
      <w:tr w14:paraId="5B5AF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7DA16CC8">
            <w:pPr>
              <w:pStyle w:val="102"/>
              <w:spacing w:line="400" w:lineRule="exact"/>
              <w:ind w:right="110"/>
              <w:jc w:val="center"/>
              <w:rPr>
                <w:color w:val="auto"/>
                <w:kern w:val="0"/>
                <w:sz w:val="24"/>
                <w:szCs w:val="24"/>
                <w:highlight w:val="none"/>
              </w:rPr>
            </w:pPr>
            <w:r>
              <w:rPr>
                <w:rFonts w:hint="eastAsia"/>
                <w:color w:val="auto"/>
                <w:kern w:val="0"/>
                <w:sz w:val="24"/>
                <w:szCs w:val="24"/>
                <w:highlight w:val="none"/>
              </w:rPr>
              <w:t>1.1.2</w:t>
            </w:r>
          </w:p>
        </w:tc>
        <w:tc>
          <w:tcPr>
            <w:tcW w:w="1740" w:type="dxa"/>
            <w:vAlign w:val="center"/>
          </w:tcPr>
          <w:p w14:paraId="48E9017A">
            <w:pPr>
              <w:autoSpaceDE w:val="0"/>
              <w:autoSpaceDN w:val="0"/>
              <w:adjustRightInd w:val="0"/>
              <w:spacing w:line="400" w:lineRule="exact"/>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采购人</w:t>
            </w:r>
          </w:p>
        </w:tc>
        <w:tc>
          <w:tcPr>
            <w:tcW w:w="6504" w:type="dxa"/>
            <w:vAlign w:val="center"/>
          </w:tcPr>
          <w:p w14:paraId="158A7D77">
            <w:pPr>
              <w:keepNext w:val="0"/>
              <w:keepLines w:val="0"/>
              <w:pageBreakBefore w:val="0"/>
              <w:widowControl/>
              <w:tabs>
                <w:tab w:val="left" w:leader="underscore" w:pos="1050"/>
              </w:tabs>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采 购 人：长春市文化广播电视和旅游局</w:t>
            </w:r>
          </w:p>
          <w:p w14:paraId="5EED4294">
            <w:pPr>
              <w:keepNext w:val="0"/>
              <w:keepLines w:val="0"/>
              <w:pageBreakBefore w:val="0"/>
              <w:widowControl/>
              <w:tabs>
                <w:tab w:val="left" w:leader="underscore" w:pos="1050"/>
              </w:tabs>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地    址：吉林省长春市南关区谊民路966号</w:t>
            </w:r>
          </w:p>
          <w:p w14:paraId="3E2E9BED">
            <w:pPr>
              <w:keepNext w:val="0"/>
              <w:keepLines w:val="0"/>
              <w:pageBreakBefore w:val="0"/>
              <w:widowControl/>
              <w:tabs>
                <w:tab w:val="left" w:leader="underscore" w:pos="1050"/>
              </w:tabs>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联系方式：韩文波0431-81162858</w:t>
            </w:r>
          </w:p>
        </w:tc>
      </w:tr>
      <w:tr w14:paraId="20C29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4BF726F2">
            <w:pPr>
              <w:pStyle w:val="102"/>
              <w:spacing w:line="400" w:lineRule="exact"/>
              <w:ind w:right="110"/>
              <w:jc w:val="center"/>
              <w:rPr>
                <w:color w:val="auto"/>
                <w:kern w:val="0"/>
                <w:sz w:val="24"/>
                <w:szCs w:val="24"/>
                <w:highlight w:val="none"/>
              </w:rPr>
            </w:pPr>
            <w:r>
              <w:rPr>
                <w:rFonts w:hint="eastAsia"/>
                <w:color w:val="auto"/>
                <w:kern w:val="0"/>
                <w:sz w:val="24"/>
                <w:szCs w:val="24"/>
                <w:highlight w:val="none"/>
              </w:rPr>
              <w:t>1.1.3</w:t>
            </w:r>
          </w:p>
        </w:tc>
        <w:tc>
          <w:tcPr>
            <w:tcW w:w="1740" w:type="dxa"/>
            <w:vAlign w:val="center"/>
          </w:tcPr>
          <w:p w14:paraId="1D12A2CE">
            <w:pPr>
              <w:autoSpaceDE w:val="0"/>
              <w:autoSpaceDN w:val="0"/>
              <w:adjustRightInd w:val="0"/>
              <w:spacing w:line="400" w:lineRule="exact"/>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w:t>
            </w:r>
          </w:p>
          <w:p w14:paraId="6FF569ED">
            <w:pPr>
              <w:autoSpaceDE w:val="0"/>
              <w:autoSpaceDN w:val="0"/>
              <w:adjustRightInd w:val="0"/>
              <w:spacing w:line="400" w:lineRule="exact"/>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机构</w:t>
            </w:r>
          </w:p>
        </w:tc>
        <w:tc>
          <w:tcPr>
            <w:tcW w:w="6504" w:type="dxa"/>
            <w:vAlign w:val="center"/>
          </w:tcPr>
          <w:p w14:paraId="372D554A">
            <w:pPr>
              <w:keepNext w:val="0"/>
              <w:keepLines w:val="0"/>
              <w:pageBreakBefore w:val="0"/>
              <w:widowControl/>
              <w:tabs>
                <w:tab w:val="left" w:leader="underscore" w:pos="1050"/>
              </w:tabs>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名    称：中招辰丰达招标有限公司</w:t>
            </w:r>
          </w:p>
          <w:p w14:paraId="43580701">
            <w:pPr>
              <w:keepNext w:val="0"/>
              <w:keepLines w:val="0"/>
              <w:pageBreakBefore w:val="0"/>
              <w:widowControl/>
              <w:tabs>
                <w:tab w:val="left" w:leader="underscore" w:pos="1050"/>
              </w:tabs>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地    址：长春市高新区学海街781号长春吉大科技园高科技产业孵化大厦15楼</w:t>
            </w:r>
          </w:p>
          <w:p w14:paraId="2EC928A9">
            <w:pPr>
              <w:keepNext w:val="0"/>
              <w:keepLines w:val="0"/>
              <w:pageBreakBefore w:val="0"/>
              <w:widowControl/>
              <w:tabs>
                <w:tab w:val="left" w:leader="underscore" w:pos="1050"/>
              </w:tabs>
              <w:kinsoku/>
              <w:wordWrap/>
              <w:overflowPunct/>
              <w:topLinePunct w:val="0"/>
              <w:autoSpaceDE w:val="0"/>
              <w:autoSpaceDN w:val="0"/>
              <w:bidi w:val="0"/>
              <w:adjustRightInd w:val="0"/>
              <w:snapToGrid/>
              <w:spacing w:line="400" w:lineRule="exact"/>
              <w:ind w:left="105" w:leftChars="50" w:right="0"/>
              <w:jc w:val="both"/>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zh-CN" w:eastAsia="zh-CN"/>
              </w:rPr>
              <w:t>联系</w:t>
            </w:r>
            <w:r>
              <w:rPr>
                <w:rFonts w:hint="eastAsia" w:ascii="宋体" w:hAnsi="宋体" w:eastAsia="宋体" w:cs="Times New Roman"/>
                <w:color w:val="auto"/>
                <w:sz w:val="24"/>
                <w:szCs w:val="24"/>
                <w:highlight w:val="none"/>
                <w:lang w:val="en-US" w:eastAsia="zh-CN"/>
              </w:rPr>
              <w:t>方式</w:t>
            </w:r>
            <w:r>
              <w:rPr>
                <w:rFonts w:hint="eastAsia" w:ascii="宋体" w:hAnsi="宋体" w:eastAsia="宋体" w:cs="Times New Roman"/>
                <w:color w:val="auto"/>
                <w:sz w:val="24"/>
                <w:szCs w:val="24"/>
                <w:highlight w:val="none"/>
                <w:lang w:val="zh-CN" w:eastAsia="zh-CN"/>
              </w:rPr>
              <w:t>：</w:t>
            </w:r>
            <w:r>
              <w:rPr>
                <w:rFonts w:hint="eastAsia" w:ascii="宋体" w:hAnsi="宋体" w:eastAsia="宋体" w:cs="Times New Roman"/>
                <w:color w:val="auto"/>
                <w:sz w:val="24"/>
                <w:szCs w:val="24"/>
                <w:highlight w:val="none"/>
                <w:lang w:val="en-US" w:eastAsia="zh-CN"/>
              </w:rPr>
              <w:t>刘鹤群</w:t>
            </w:r>
            <w:r>
              <w:rPr>
                <w:rFonts w:hint="eastAsia" w:ascii="宋体" w:hAnsi="宋体" w:eastAsia="宋体" w:cs="Times New Roman"/>
                <w:color w:val="auto"/>
                <w:sz w:val="24"/>
                <w:szCs w:val="24"/>
                <w:highlight w:val="none"/>
                <w:lang w:val="zh-CN" w:eastAsia="zh-CN"/>
              </w:rPr>
              <w:t>0431-81124285</w:t>
            </w:r>
          </w:p>
        </w:tc>
      </w:tr>
      <w:tr w14:paraId="5C419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jc w:val="center"/>
        </w:trPr>
        <w:tc>
          <w:tcPr>
            <w:tcW w:w="848" w:type="dxa"/>
            <w:vAlign w:val="center"/>
          </w:tcPr>
          <w:p w14:paraId="12661E03">
            <w:pPr>
              <w:pStyle w:val="102"/>
              <w:spacing w:before="2" w:line="400" w:lineRule="exact"/>
              <w:ind w:right="110"/>
              <w:jc w:val="center"/>
              <w:rPr>
                <w:color w:val="auto"/>
                <w:kern w:val="0"/>
                <w:sz w:val="24"/>
                <w:szCs w:val="24"/>
                <w:highlight w:val="none"/>
              </w:rPr>
            </w:pPr>
            <w:r>
              <w:rPr>
                <w:rFonts w:hint="eastAsia"/>
                <w:color w:val="auto"/>
                <w:kern w:val="0"/>
                <w:sz w:val="24"/>
                <w:szCs w:val="24"/>
                <w:highlight w:val="none"/>
              </w:rPr>
              <w:t>1.1.4</w:t>
            </w:r>
          </w:p>
        </w:tc>
        <w:tc>
          <w:tcPr>
            <w:tcW w:w="1740" w:type="dxa"/>
            <w:vAlign w:val="center"/>
          </w:tcPr>
          <w:p w14:paraId="5EE8D372">
            <w:pPr>
              <w:pStyle w:val="102"/>
              <w:spacing w:line="400" w:lineRule="exact"/>
              <w:ind w:left="167" w:right="155"/>
              <w:jc w:val="center"/>
              <w:rPr>
                <w:color w:val="auto"/>
                <w:kern w:val="0"/>
                <w:sz w:val="24"/>
                <w:szCs w:val="24"/>
                <w:highlight w:val="none"/>
              </w:rPr>
            </w:pPr>
            <w:r>
              <w:rPr>
                <w:rFonts w:hint="eastAsia"/>
                <w:color w:val="auto"/>
                <w:kern w:val="0"/>
                <w:sz w:val="24"/>
                <w:szCs w:val="24"/>
                <w:highlight w:val="none"/>
              </w:rPr>
              <w:t>项目名称</w:t>
            </w:r>
          </w:p>
        </w:tc>
        <w:tc>
          <w:tcPr>
            <w:tcW w:w="6504" w:type="dxa"/>
            <w:vAlign w:val="center"/>
          </w:tcPr>
          <w:p w14:paraId="037114E2">
            <w:pPr>
              <w:keepNext w:val="0"/>
              <w:keepLines w:val="0"/>
              <w:pageBreakBefore w:val="0"/>
              <w:widowControl/>
              <w:tabs>
                <w:tab w:val="left" w:leader="underscore" w:pos="1050"/>
              </w:tabs>
              <w:kinsoku/>
              <w:wordWrap/>
              <w:overflowPunct/>
              <w:topLinePunct w:val="0"/>
              <w:autoSpaceDE w:val="0"/>
              <w:autoSpaceDN w:val="0"/>
              <w:bidi w:val="0"/>
              <w:adjustRightInd w:val="0"/>
              <w:snapToGrid/>
              <w:spacing w:line="400" w:lineRule="exact"/>
              <w:ind w:left="105" w:leftChars="50" w:right="0"/>
              <w:jc w:val="both"/>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2025年全国春节文化和旅游消费月主场活动</w:t>
            </w:r>
          </w:p>
        </w:tc>
      </w:tr>
      <w:tr w14:paraId="3371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jc w:val="center"/>
        </w:trPr>
        <w:tc>
          <w:tcPr>
            <w:tcW w:w="848" w:type="dxa"/>
            <w:vAlign w:val="center"/>
          </w:tcPr>
          <w:p w14:paraId="5A8A021D">
            <w:pPr>
              <w:pStyle w:val="102"/>
              <w:spacing w:before="2" w:line="400" w:lineRule="exact"/>
              <w:ind w:right="110"/>
              <w:jc w:val="center"/>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1.1.5</w:t>
            </w:r>
          </w:p>
        </w:tc>
        <w:tc>
          <w:tcPr>
            <w:tcW w:w="1740" w:type="dxa"/>
            <w:vAlign w:val="center"/>
          </w:tcPr>
          <w:p w14:paraId="61C611E7">
            <w:pPr>
              <w:pStyle w:val="102"/>
              <w:spacing w:line="400" w:lineRule="exact"/>
              <w:ind w:left="167" w:right="155"/>
              <w:jc w:val="center"/>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标段划分</w:t>
            </w:r>
          </w:p>
        </w:tc>
        <w:tc>
          <w:tcPr>
            <w:tcW w:w="6504" w:type="dxa"/>
            <w:vAlign w:val="center"/>
          </w:tcPr>
          <w:p w14:paraId="01801A12">
            <w:pPr>
              <w:keepNext w:val="0"/>
              <w:keepLines w:val="0"/>
              <w:pageBreakBefore w:val="0"/>
              <w:widowControl/>
              <w:tabs>
                <w:tab w:val="left" w:leader="underscore" w:pos="1050"/>
              </w:tabs>
              <w:kinsoku/>
              <w:wordWrap/>
              <w:overflowPunct/>
              <w:topLinePunct w:val="0"/>
              <w:autoSpaceDE w:val="0"/>
              <w:autoSpaceDN w:val="0"/>
              <w:bidi w:val="0"/>
              <w:adjustRightInd w:val="0"/>
              <w:snapToGrid/>
              <w:spacing w:line="400" w:lineRule="exact"/>
              <w:ind w:left="105" w:leftChars="50" w:right="0"/>
              <w:jc w:val="both"/>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1个标段</w:t>
            </w:r>
          </w:p>
        </w:tc>
      </w:tr>
      <w:tr w14:paraId="425F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jc w:val="center"/>
        </w:trPr>
        <w:tc>
          <w:tcPr>
            <w:tcW w:w="848" w:type="dxa"/>
            <w:vAlign w:val="center"/>
          </w:tcPr>
          <w:p w14:paraId="7A086D4D">
            <w:pPr>
              <w:pStyle w:val="102"/>
              <w:spacing w:before="2" w:line="400" w:lineRule="exact"/>
              <w:ind w:right="110"/>
              <w:jc w:val="center"/>
              <w:rPr>
                <w:rFonts w:hint="eastAsia" w:eastAsia="宋体"/>
                <w:color w:val="auto"/>
                <w:kern w:val="0"/>
                <w:sz w:val="24"/>
                <w:szCs w:val="24"/>
                <w:highlight w:val="none"/>
                <w:lang w:eastAsia="zh-CN"/>
              </w:rPr>
            </w:pPr>
            <w:r>
              <w:rPr>
                <w:rFonts w:hint="eastAsia"/>
                <w:color w:val="auto"/>
                <w:kern w:val="0"/>
                <w:sz w:val="24"/>
                <w:szCs w:val="24"/>
                <w:highlight w:val="none"/>
              </w:rPr>
              <w:t>1.1.</w:t>
            </w:r>
            <w:r>
              <w:rPr>
                <w:rFonts w:hint="eastAsia"/>
                <w:color w:val="auto"/>
                <w:kern w:val="0"/>
                <w:sz w:val="24"/>
                <w:szCs w:val="24"/>
                <w:highlight w:val="none"/>
                <w:lang w:val="en-US" w:eastAsia="zh-CN"/>
              </w:rPr>
              <w:t>6</w:t>
            </w:r>
          </w:p>
        </w:tc>
        <w:tc>
          <w:tcPr>
            <w:tcW w:w="1740" w:type="dxa"/>
            <w:vAlign w:val="center"/>
          </w:tcPr>
          <w:p w14:paraId="1201F987">
            <w:pPr>
              <w:pStyle w:val="102"/>
              <w:spacing w:line="400" w:lineRule="exact"/>
              <w:ind w:left="167" w:right="155"/>
              <w:jc w:val="center"/>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服务地点</w:t>
            </w:r>
          </w:p>
        </w:tc>
        <w:tc>
          <w:tcPr>
            <w:tcW w:w="6504" w:type="dxa"/>
            <w:vAlign w:val="center"/>
          </w:tcPr>
          <w:p w14:paraId="07981040">
            <w:pPr>
              <w:keepNext w:val="0"/>
              <w:keepLines w:val="0"/>
              <w:pageBreakBefore w:val="0"/>
              <w:widowControl/>
              <w:tabs>
                <w:tab w:val="left" w:leader="underscore" w:pos="1050"/>
              </w:tabs>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采购人指定地点</w:t>
            </w:r>
          </w:p>
        </w:tc>
      </w:tr>
      <w:tr w14:paraId="6AE5A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jc w:val="center"/>
        </w:trPr>
        <w:tc>
          <w:tcPr>
            <w:tcW w:w="848" w:type="dxa"/>
            <w:vAlign w:val="center"/>
          </w:tcPr>
          <w:p w14:paraId="48C0F48B">
            <w:pPr>
              <w:pStyle w:val="102"/>
              <w:spacing w:before="2" w:line="400" w:lineRule="exact"/>
              <w:ind w:right="110"/>
              <w:jc w:val="center"/>
              <w:rPr>
                <w:color w:val="auto"/>
                <w:kern w:val="0"/>
                <w:sz w:val="24"/>
                <w:szCs w:val="24"/>
                <w:highlight w:val="none"/>
              </w:rPr>
            </w:pPr>
            <w:r>
              <w:rPr>
                <w:rFonts w:hint="eastAsia"/>
                <w:color w:val="auto"/>
                <w:kern w:val="0"/>
                <w:sz w:val="24"/>
                <w:szCs w:val="24"/>
                <w:highlight w:val="none"/>
              </w:rPr>
              <w:t>1.2.1</w:t>
            </w:r>
          </w:p>
        </w:tc>
        <w:tc>
          <w:tcPr>
            <w:tcW w:w="1740" w:type="dxa"/>
          </w:tcPr>
          <w:p w14:paraId="0B5FAD55">
            <w:pPr>
              <w:pStyle w:val="102"/>
              <w:spacing w:before="2" w:line="400" w:lineRule="exact"/>
              <w:ind w:left="167" w:right="155"/>
              <w:jc w:val="center"/>
              <w:rPr>
                <w:color w:val="auto"/>
                <w:kern w:val="0"/>
                <w:sz w:val="24"/>
                <w:szCs w:val="24"/>
                <w:highlight w:val="none"/>
              </w:rPr>
            </w:pPr>
            <w:r>
              <w:rPr>
                <w:rFonts w:hint="eastAsia"/>
                <w:color w:val="auto"/>
                <w:kern w:val="0"/>
                <w:sz w:val="24"/>
                <w:szCs w:val="24"/>
                <w:highlight w:val="none"/>
              </w:rPr>
              <w:t>资金来源及比例</w:t>
            </w:r>
          </w:p>
        </w:tc>
        <w:tc>
          <w:tcPr>
            <w:tcW w:w="6504" w:type="dxa"/>
            <w:vAlign w:val="center"/>
          </w:tcPr>
          <w:p w14:paraId="67C30B61">
            <w:pPr>
              <w:keepNext w:val="0"/>
              <w:keepLines w:val="0"/>
              <w:pageBreakBefore w:val="0"/>
              <w:widowControl/>
              <w:tabs>
                <w:tab w:val="left" w:leader="underscore" w:pos="1050"/>
              </w:tabs>
              <w:kinsoku/>
              <w:wordWrap/>
              <w:overflowPunct/>
              <w:topLinePunct w:val="0"/>
              <w:autoSpaceDE w:val="0"/>
              <w:autoSpaceDN w:val="0"/>
              <w:bidi w:val="0"/>
              <w:adjustRightInd w:val="0"/>
              <w:snapToGrid/>
              <w:spacing w:line="400" w:lineRule="exact"/>
              <w:ind w:left="105" w:leftChars="50" w:right="0"/>
              <w:jc w:val="both"/>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财政资金100%</w:t>
            </w:r>
          </w:p>
        </w:tc>
      </w:tr>
      <w:tr w14:paraId="14954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jc w:val="center"/>
        </w:trPr>
        <w:tc>
          <w:tcPr>
            <w:tcW w:w="848" w:type="dxa"/>
            <w:vAlign w:val="center"/>
          </w:tcPr>
          <w:p w14:paraId="2CB06C86">
            <w:pPr>
              <w:pStyle w:val="102"/>
              <w:spacing w:before="2" w:line="400" w:lineRule="exact"/>
              <w:ind w:right="110"/>
              <w:jc w:val="center"/>
              <w:rPr>
                <w:color w:val="auto"/>
                <w:kern w:val="0"/>
                <w:sz w:val="24"/>
                <w:szCs w:val="24"/>
                <w:highlight w:val="none"/>
              </w:rPr>
            </w:pPr>
            <w:r>
              <w:rPr>
                <w:rFonts w:hint="eastAsia"/>
                <w:color w:val="auto"/>
                <w:kern w:val="0"/>
                <w:sz w:val="24"/>
                <w:szCs w:val="24"/>
                <w:highlight w:val="none"/>
              </w:rPr>
              <w:t>1.2.2</w:t>
            </w:r>
          </w:p>
        </w:tc>
        <w:tc>
          <w:tcPr>
            <w:tcW w:w="1740" w:type="dxa"/>
          </w:tcPr>
          <w:p w14:paraId="6071D409">
            <w:pPr>
              <w:pStyle w:val="102"/>
              <w:spacing w:before="2" w:line="400" w:lineRule="exact"/>
              <w:ind w:left="167" w:right="155"/>
              <w:jc w:val="center"/>
              <w:rPr>
                <w:color w:val="auto"/>
                <w:kern w:val="0"/>
                <w:sz w:val="24"/>
                <w:szCs w:val="24"/>
                <w:highlight w:val="none"/>
              </w:rPr>
            </w:pPr>
            <w:r>
              <w:rPr>
                <w:rFonts w:hint="eastAsia"/>
                <w:color w:val="auto"/>
                <w:kern w:val="0"/>
                <w:sz w:val="24"/>
                <w:szCs w:val="24"/>
                <w:highlight w:val="none"/>
              </w:rPr>
              <w:t>资金落实情况</w:t>
            </w:r>
          </w:p>
        </w:tc>
        <w:tc>
          <w:tcPr>
            <w:tcW w:w="6504" w:type="dxa"/>
            <w:vAlign w:val="center"/>
          </w:tcPr>
          <w:p w14:paraId="0E3A5225">
            <w:pPr>
              <w:pStyle w:val="102"/>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color w:val="auto"/>
                <w:kern w:val="0"/>
                <w:sz w:val="24"/>
                <w:szCs w:val="24"/>
                <w:highlight w:val="none"/>
              </w:rPr>
            </w:pPr>
            <w:r>
              <w:rPr>
                <w:rFonts w:hint="eastAsia"/>
                <w:color w:val="auto"/>
                <w:kern w:val="0"/>
                <w:sz w:val="24"/>
                <w:szCs w:val="24"/>
                <w:highlight w:val="none"/>
              </w:rPr>
              <w:t>已落实</w:t>
            </w:r>
          </w:p>
        </w:tc>
      </w:tr>
      <w:tr w14:paraId="4F929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192788E5">
            <w:pPr>
              <w:pStyle w:val="102"/>
              <w:spacing w:before="2" w:line="400" w:lineRule="exact"/>
              <w:ind w:right="110"/>
              <w:jc w:val="center"/>
              <w:rPr>
                <w:color w:val="auto"/>
                <w:kern w:val="0"/>
                <w:sz w:val="24"/>
                <w:szCs w:val="24"/>
                <w:highlight w:val="none"/>
              </w:rPr>
            </w:pPr>
            <w:r>
              <w:rPr>
                <w:rFonts w:hint="eastAsia"/>
                <w:color w:val="auto"/>
                <w:kern w:val="0"/>
                <w:sz w:val="24"/>
                <w:szCs w:val="24"/>
                <w:highlight w:val="none"/>
              </w:rPr>
              <w:t>1.3.1</w:t>
            </w:r>
          </w:p>
        </w:tc>
        <w:tc>
          <w:tcPr>
            <w:tcW w:w="1740" w:type="dxa"/>
            <w:vAlign w:val="center"/>
          </w:tcPr>
          <w:p w14:paraId="1321EDD6">
            <w:pPr>
              <w:pStyle w:val="102"/>
              <w:spacing w:before="2" w:line="400" w:lineRule="exact"/>
              <w:ind w:left="167" w:right="155"/>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采购需求</w:t>
            </w:r>
          </w:p>
        </w:tc>
        <w:tc>
          <w:tcPr>
            <w:tcW w:w="6504" w:type="dxa"/>
            <w:vAlign w:val="center"/>
          </w:tcPr>
          <w:p w14:paraId="464B30EB">
            <w:pPr>
              <w:bidi w:val="0"/>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1、踏查路线，制定接待方案。</w:t>
            </w:r>
          </w:p>
          <w:p w14:paraId="66877B81">
            <w:pPr>
              <w:bidi w:val="0"/>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2、人员邀请服务,提供交通、物料、协调食宿、会场保障。</w:t>
            </w:r>
          </w:p>
          <w:p w14:paraId="5FE0A671">
            <w:pPr>
              <w:bidi w:val="0"/>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3、行业宣传推广。</w:t>
            </w:r>
          </w:p>
          <w:p w14:paraId="43B78310">
            <w:pPr>
              <w:bidi w:val="0"/>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具体内容详见采购清单；</w:t>
            </w:r>
          </w:p>
        </w:tc>
      </w:tr>
      <w:tr w14:paraId="28852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41DA4641">
            <w:pPr>
              <w:pStyle w:val="102"/>
              <w:spacing w:before="2" w:line="400" w:lineRule="exact"/>
              <w:ind w:right="110"/>
              <w:jc w:val="center"/>
              <w:rPr>
                <w:color w:val="auto"/>
                <w:kern w:val="0"/>
                <w:sz w:val="24"/>
                <w:szCs w:val="24"/>
                <w:highlight w:val="none"/>
              </w:rPr>
            </w:pPr>
            <w:r>
              <w:rPr>
                <w:rFonts w:hint="eastAsia"/>
                <w:color w:val="auto"/>
                <w:kern w:val="0"/>
                <w:sz w:val="24"/>
                <w:szCs w:val="24"/>
                <w:highlight w:val="none"/>
              </w:rPr>
              <w:t>1.3.2</w:t>
            </w:r>
          </w:p>
        </w:tc>
        <w:tc>
          <w:tcPr>
            <w:tcW w:w="1740" w:type="dxa"/>
            <w:vAlign w:val="center"/>
          </w:tcPr>
          <w:p w14:paraId="66810FBC">
            <w:pPr>
              <w:pStyle w:val="102"/>
              <w:spacing w:before="2" w:line="400" w:lineRule="exact"/>
              <w:ind w:left="167" w:right="155"/>
              <w:jc w:val="center"/>
              <w:rPr>
                <w:rFonts w:hint="eastAsia" w:eastAsia="宋体"/>
                <w:color w:val="auto"/>
                <w:kern w:val="0"/>
                <w:sz w:val="24"/>
                <w:szCs w:val="24"/>
                <w:highlight w:val="none"/>
                <w:lang w:eastAsia="zh-CN"/>
              </w:rPr>
            </w:pPr>
            <w:r>
              <w:rPr>
                <w:rFonts w:hint="eastAsia" w:cs="宋体"/>
                <w:bCs/>
                <w:color w:val="auto"/>
                <w:sz w:val="24"/>
                <w:highlight w:val="none"/>
                <w:lang w:val="en-US" w:eastAsia="zh-CN"/>
              </w:rPr>
              <w:t>合同履行期限</w:t>
            </w:r>
          </w:p>
        </w:tc>
        <w:tc>
          <w:tcPr>
            <w:tcW w:w="6504" w:type="dxa"/>
            <w:vAlign w:val="center"/>
          </w:tcPr>
          <w:p w14:paraId="22F1EEE4">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bCs/>
                <w:color w:val="auto"/>
                <w:sz w:val="24"/>
                <w:highlight w:val="none"/>
                <w:lang w:val="en-US" w:eastAsia="zh-CN"/>
              </w:rPr>
              <w:t>自服务合同签订之日起至2025年2月</w:t>
            </w:r>
          </w:p>
        </w:tc>
      </w:tr>
      <w:tr w14:paraId="0744A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2935F99E">
            <w:pPr>
              <w:pStyle w:val="102"/>
              <w:spacing w:line="400" w:lineRule="exact"/>
              <w:ind w:right="110"/>
              <w:jc w:val="center"/>
              <w:rPr>
                <w:color w:val="auto"/>
                <w:kern w:val="0"/>
                <w:sz w:val="24"/>
                <w:szCs w:val="24"/>
                <w:highlight w:val="none"/>
              </w:rPr>
            </w:pPr>
            <w:r>
              <w:rPr>
                <w:rFonts w:hint="eastAsia"/>
                <w:color w:val="auto"/>
                <w:kern w:val="0"/>
                <w:sz w:val="24"/>
                <w:szCs w:val="24"/>
                <w:highlight w:val="none"/>
              </w:rPr>
              <w:t>1.4.1</w:t>
            </w:r>
          </w:p>
        </w:tc>
        <w:tc>
          <w:tcPr>
            <w:tcW w:w="1740" w:type="dxa"/>
            <w:vAlign w:val="center"/>
          </w:tcPr>
          <w:p w14:paraId="139DFAA5">
            <w:pPr>
              <w:spacing w:line="400" w:lineRule="exact"/>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供应商资质</w:t>
            </w:r>
          </w:p>
          <w:p w14:paraId="240A9D8D">
            <w:pPr>
              <w:spacing w:line="400" w:lineRule="exact"/>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条件、能力</w:t>
            </w:r>
          </w:p>
          <w:p w14:paraId="0045C77D">
            <w:pPr>
              <w:spacing w:line="400" w:lineRule="exact"/>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和信誉</w:t>
            </w:r>
          </w:p>
        </w:tc>
        <w:tc>
          <w:tcPr>
            <w:tcW w:w="6504" w:type="dxa"/>
            <w:vAlign w:val="center"/>
          </w:tcPr>
          <w:p w14:paraId="5FF16126">
            <w:pPr>
              <w:widowControl w:val="0"/>
              <w:autoSpaceDE w:val="0"/>
              <w:autoSpaceDN w:val="0"/>
              <w:adjustRightInd w:val="0"/>
              <w:spacing w:line="4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 满足《中华人民共和国政府采购法》第二十二条规定；</w:t>
            </w:r>
          </w:p>
          <w:p w14:paraId="41F1521F">
            <w:pPr>
              <w:widowControl w:val="0"/>
              <w:autoSpaceDE w:val="0"/>
              <w:autoSpaceDN w:val="0"/>
              <w:adjustRightInd w:val="0"/>
              <w:spacing w:line="4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 落实政府采购政策需满足的资格：本项目专门面向</w:t>
            </w:r>
            <w:r>
              <w:rPr>
                <w:rFonts w:hint="eastAsia" w:ascii="宋体" w:hAnsi="宋体" w:eastAsia="宋体" w:cs="宋体"/>
                <w:bCs/>
                <w:color w:val="auto"/>
                <w:sz w:val="24"/>
                <w:highlight w:val="none"/>
                <w:lang w:val="en-US" w:eastAsia="zh-CN"/>
              </w:rPr>
              <w:t>中</w:t>
            </w:r>
            <w:r>
              <w:rPr>
                <w:rFonts w:hint="eastAsia" w:ascii="宋体" w:hAnsi="宋体" w:eastAsia="宋体" w:cs="宋体"/>
                <w:bCs/>
                <w:color w:val="auto"/>
                <w:sz w:val="24"/>
                <w:highlight w:val="none"/>
                <w:lang w:val="zh-CN"/>
              </w:rPr>
              <w:t>小微企业采购；</w:t>
            </w:r>
          </w:p>
          <w:p w14:paraId="5E16681A">
            <w:pPr>
              <w:widowControl w:val="0"/>
              <w:autoSpaceDE w:val="0"/>
              <w:autoSpaceDN w:val="0"/>
              <w:adjustRightInd w:val="0"/>
              <w:spacing w:line="4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 本项目的特定资格要求：</w:t>
            </w:r>
          </w:p>
          <w:p w14:paraId="3E2F25C3">
            <w:pPr>
              <w:widowControl w:val="0"/>
              <w:autoSpaceDE w:val="0"/>
              <w:autoSpaceDN w:val="0"/>
              <w:adjustRightInd w:val="0"/>
              <w:spacing w:line="4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3.1 投标供应商须是具有独立法人资格的企业或其他组织，具有有效的营业执照，并在人员、设备、资金等方面具有完成本项目的能力；</w:t>
            </w:r>
          </w:p>
          <w:p w14:paraId="7FD35B10">
            <w:pPr>
              <w:widowControl w:val="0"/>
              <w:autoSpaceDE w:val="0"/>
              <w:autoSpaceDN w:val="0"/>
              <w:adjustRightInd w:val="0"/>
              <w:spacing w:line="4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rPr>
              <w:t xml:space="preserve"> 供应商参加采购活动应当提交反映其财务状况、依法缴纳税收和社保保障资金情况的资格条件承诺函（《关于加强政府采购信用体系建设简化供应商资格条件有关事项的通知》长财采购〔2022〕2066 号）；</w:t>
            </w:r>
          </w:p>
          <w:p w14:paraId="565EEB93">
            <w:pPr>
              <w:widowControl w:val="0"/>
              <w:autoSpaceDE w:val="0"/>
              <w:autoSpaceDN w:val="0"/>
              <w:adjustRightInd w:val="0"/>
              <w:spacing w:line="460" w:lineRule="exac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3.3供应商近三年（2022年至今）须具有与本项目采购内容相关的同类项目业绩至少一项。</w:t>
            </w:r>
          </w:p>
          <w:p w14:paraId="55F4C544">
            <w:pPr>
              <w:widowControl w:val="0"/>
              <w:autoSpaceDE w:val="0"/>
              <w:autoSpaceDN w:val="0"/>
              <w:adjustRightInd w:val="0"/>
              <w:spacing w:line="460" w:lineRule="exac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rPr>
              <w:t xml:space="preserve"> 信誉要求：</w:t>
            </w:r>
          </w:p>
          <w:p w14:paraId="63357030">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（1）.供应商参加政府采购活动近3年内（2022年至今）在经营活动中没有重大违法记录。</w:t>
            </w:r>
          </w:p>
          <w:p w14:paraId="438258C8">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（2）.拒绝列入政府取消投标资格记录期间的企业或个人投标。</w:t>
            </w:r>
          </w:p>
          <w:p w14:paraId="5A04E39F">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（3）未被列入“信用中国”网站(www.creditchina.gov.cn)、失信被执行人、企业经营异常名录、重大税收违法失信主体；</w:t>
            </w:r>
          </w:p>
          <w:p w14:paraId="7406BD41">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未被工商行政管理机关在全国企业信用信息公示系统中列入严重违法失信企业名单；</w:t>
            </w:r>
          </w:p>
          <w:p w14:paraId="38378D79">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未被列入“中国政府采购网”(www.ccgp.gov.cn)政府采购严重违法失信行为记录名单的供应商；</w:t>
            </w:r>
          </w:p>
          <w:p w14:paraId="70797EB6">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“中国裁判文书网”（wenshu.court.gov.cn/）查询</w:t>
            </w:r>
            <w:r>
              <w:rPr>
                <w:rFonts w:hint="eastAsia" w:ascii="宋体" w:hAnsi="宋体" w:eastAsia="宋体" w:cs="宋体"/>
                <w:bCs/>
                <w:color w:val="auto"/>
                <w:sz w:val="24"/>
                <w:highlight w:val="none"/>
                <w:lang w:val="zh-CN"/>
              </w:rPr>
              <w:t>企业及法定代表人无行贿犯罪记录证明</w:t>
            </w:r>
            <w:r>
              <w:rPr>
                <w:rFonts w:hint="eastAsia" w:ascii="宋体" w:hAnsi="宋体" w:eastAsia="宋体" w:cs="宋体"/>
                <w:bCs/>
                <w:color w:val="auto"/>
                <w:sz w:val="24"/>
                <w:highlight w:val="none"/>
                <w:lang w:val="en-US" w:eastAsia="zh-CN"/>
              </w:rPr>
              <w:t>。</w:t>
            </w:r>
          </w:p>
          <w:p w14:paraId="527C1440">
            <w:pPr>
              <w:pStyle w:val="85"/>
              <w:spacing w:after="0" w:line="386" w:lineRule="exact"/>
              <w:ind w:left="0" w:leftChars="0" w:firstLine="0" w:firstLineChars="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zh-CN"/>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4324D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73F00D8B">
            <w:pPr>
              <w:pStyle w:val="102"/>
              <w:spacing w:before="171" w:line="400" w:lineRule="exact"/>
              <w:jc w:val="center"/>
              <w:rPr>
                <w:color w:val="auto"/>
                <w:kern w:val="0"/>
                <w:sz w:val="24"/>
                <w:szCs w:val="24"/>
                <w:highlight w:val="none"/>
              </w:rPr>
            </w:pPr>
            <w:r>
              <w:rPr>
                <w:rFonts w:hint="eastAsia"/>
                <w:color w:val="auto"/>
                <w:kern w:val="0"/>
                <w:sz w:val="24"/>
                <w:szCs w:val="24"/>
                <w:highlight w:val="none"/>
              </w:rPr>
              <w:t>1.9.1</w:t>
            </w:r>
          </w:p>
        </w:tc>
        <w:tc>
          <w:tcPr>
            <w:tcW w:w="1740" w:type="dxa"/>
          </w:tcPr>
          <w:p w14:paraId="7B42FD60">
            <w:pPr>
              <w:pStyle w:val="102"/>
              <w:spacing w:before="1" w:line="400" w:lineRule="exact"/>
              <w:ind w:right="172"/>
              <w:jc w:val="both"/>
              <w:rPr>
                <w:color w:val="auto"/>
                <w:kern w:val="0"/>
                <w:sz w:val="24"/>
                <w:szCs w:val="24"/>
                <w:highlight w:val="none"/>
              </w:rPr>
            </w:pPr>
            <w:r>
              <w:rPr>
                <w:rFonts w:hint="eastAsia"/>
                <w:color w:val="auto"/>
                <w:kern w:val="0"/>
                <w:sz w:val="24"/>
                <w:szCs w:val="24"/>
                <w:highlight w:val="none"/>
              </w:rPr>
              <w:t>供应商提出问题的截止时间</w:t>
            </w:r>
          </w:p>
        </w:tc>
        <w:tc>
          <w:tcPr>
            <w:tcW w:w="6504" w:type="dxa"/>
            <w:vAlign w:val="center"/>
          </w:tcPr>
          <w:p w14:paraId="5F29D9FE">
            <w:pPr>
              <w:pStyle w:val="102"/>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提交响应文件截止时间5日前。</w:t>
            </w:r>
          </w:p>
        </w:tc>
      </w:tr>
      <w:tr w14:paraId="034CA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848" w:type="dxa"/>
            <w:vAlign w:val="center"/>
          </w:tcPr>
          <w:p w14:paraId="0C860D2A">
            <w:pPr>
              <w:pStyle w:val="102"/>
              <w:spacing w:line="400" w:lineRule="exact"/>
              <w:ind w:left="107"/>
              <w:jc w:val="center"/>
              <w:rPr>
                <w:color w:val="auto"/>
                <w:kern w:val="0"/>
                <w:sz w:val="24"/>
                <w:szCs w:val="24"/>
                <w:highlight w:val="none"/>
              </w:rPr>
            </w:pPr>
            <w:r>
              <w:rPr>
                <w:rFonts w:hint="eastAsia"/>
                <w:color w:val="auto"/>
                <w:kern w:val="0"/>
                <w:sz w:val="24"/>
                <w:szCs w:val="24"/>
                <w:highlight w:val="none"/>
              </w:rPr>
              <w:t>1.9.2</w:t>
            </w:r>
          </w:p>
        </w:tc>
        <w:tc>
          <w:tcPr>
            <w:tcW w:w="1740" w:type="dxa"/>
          </w:tcPr>
          <w:p w14:paraId="11306B58">
            <w:pPr>
              <w:pStyle w:val="102"/>
              <w:spacing w:line="400" w:lineRule="exact"/>
              <w:ind w:left="167" w:right="155"/>
              <w:jc w:val="center"/>
              <w:rPr>
                <w:color w:val="auto"/>
                <w:kern w:val="0"/>
                <w:sz w:val="24"/>
                <w:szCs w:val="24"/>
                <w:highlight w:val="none"/>
              </w:rPr>
            </w:pPr>
            <w:r>
              <w:rPr>
                <w:rFonts w:hint="eastAsia"/>
                <w:color w:val="auto"/>
                <w:kern w:val="0"/>
                <w:sz w:val="24"/>
                <w:szCs w:val="24"/>
                <w:highlight w:val="none"/>
              </w:rPr>
              <w:t>采购人书面澄清的时间</w:t>
            </w:r>
          </w:p>
        </w:tc>
        <w:tc>
          <w:tcPr>
            <w:tcW w:w="6504" w:type="dxa"/>
            <w:vAlign w:val="center"/>
          </w:tcPr>
          <w:p w14:paraId="108F4124">
            <w:pPr>
              <w:pStyle w:val="102"/>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提交首次响应文件截止时间5日前。</w:t>
            </w:r>
          </w:p>
        </w:tc>
      </w:tr>
      <w:tr w14:paraId="2147C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023ABE9C">
            <w:pPr>
              <w:pStyle w:val="102"/>
              <w:spacing w:before="2" w:line="400" w:lineRule="exact"/>
              <w:ind w:left="107"/>
              <w:jc w:val="center"/>
              <w:rPr>
                <w:color w:val="auto"/>
                <w:kern w:val="0"/>
                <w:sz w:val="24"/>
                <w:szCs w:val="24"/>
                <w:highlight w:val="none"/>
              </w:rPr>
            </w:pPr>
            <w:r>
              <w:rPr>
                <w:rFonts w:hint="eastAsia"/>
                <w:color w:val="auto"/>
                <w:kern w:val="0"/>
                <w:sz w:val="24"/>
                <w:szCs w:val="24"/>
                <w:highlight w:val="none"/>
              </w:rPr>
              <w:t>1.10</w:t>
            </w:r>
          </w:p>
        </w:tc>
        <w:tc>
          <w:tcPr>
            <w:tcW w:w="1740" w:type="dxa"/>
          </w:tcPr>
          <w:p w14:paraId="09781735">
            <w:pPr>
              <w:pStyle w:val="102"/>
              <w:spacing w:before="2" w:line="400" w:lineRule="exact"/>
              <w:ind w:left="167" w:right="155"/>
              <w:jc w:val="center"/>
              <w:rPr>
                <w:color w:val="auto"/>
                <w:kern w:val="0"/>
                <w:sz w:val="24"/>
                <w:szCs w:val="24"/>
                <w:highlight w:val="none"/>
              </w:rPr>
            </w:pPr>
            <w:r>
              <w:rPr>
                <w:rFonts w:hint="eastAsia"/>
                <w:color w:val="auto"/>
                <w:kern w:val="0"/>
                <w:sz w:val="24"/>
                <w:szCs w:val="24"/>
                <w:highlight w:val="none"/>
              </w:rPr>
              <w:t>现场踏勘</w:t>
            </w:r>
          </w:p>
        </w:tc>
        <w:tc>
          <w:tcPr>
            <w:tcW w:w="6504" w:type="dxa"/>
            <w:vAlign w:val="center"/>
          </w:tcPr>
          <w:p w14:paraId="7E68F47F">
            <w:pPr>
              <w:pStyle w:val="102"/>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color w:val="auto"/>
                <w:kern w:val="0"/>
                <w:sz w:val="24"/>
                <w:szCs w:val="24"/>
                <w:highlight w:val="none"/>
              </w:rPr>
            </w:pPr>
            <w:r>
              <w:rPr>
                <w:rFonts w:hint="eastAsia"/>
                <w:color w:val="auto"/>
                <w:kern w:val="0"/>
                <w:sz w:val="24"/>
                <w:szCs w:val="24"/>
                <w:highlight w:val="none"/>
              </w:rPr>
              <w:t>不组织现场踏勘</w:t>
            </w:r>
          </w:p>
        </w:tc>
      </w:tr>
      <w:tr w14:paraId="174B5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7A098F93">
            <w:pPr>
              <w:pStyle w:val="102"/>
              <w:spacing w:line="400" w:lineRule="exact"/>
              <w:ind w:left="107"/>
              <w:jc w:val="center"/>
              <w:rPr>
                <w:color w:val="auto"/>
                <w:kern w:val="0"/>
                <w:sz w:val="24"/>
                <w:szCs w:val="24"/>
                <w:highlight w:val="none"/>
              </w:rPr>
            </w:pPr>
            <w:r>
              <w:rPr>
                <w:rFonts w:hint="eastAsia"/>
                <w:color w:val="auto"/>
                <w:kern w:val="0"/>
                <w:sz w:val="24"/>
                <w:szCs w:val="24"/>
                <w:highlight w:val="none"/>
              </w:rPr>
              <w:t>1.11</w:t>
            </w:r>
          </w:p>
        </w:tc>
        <w:tc>
          <w:tcPr>
            <w:tcW w:w="1740" w:type="dxa"/>
          </w:tcPr>
          <w:p w14:paraId="4E4C08C5">
            <w:pPr>
              <w:pStyle w:val="102"/>
              <w:spacing w:line="400" w:lineRule="exact"/>
              <w:ind w:left="167" w:right="155"/>
              <w:jc w:val="center"/>
              <w:rPr>
                <w:color w:val="auto"/>
                <w:kern w:val="0"/>
                <w:sz w:val="24"/>
                <w:szCs w:val="24"/>
                <w:highlight w:val="none"/>
              </w:rPr>
            </w:pPr>
            <w:r>
              <w:rPr>
                <w:rFonts w:hint="eastAsia"/>
                <w:color w:val="auto"/>
                <w:kern w:val="0"/>
                <w:sz w:val="24"/>
                <w:szCs w:val="24"/>
                <w:highlight w:val="none"/>
              </w:rPr>
              <w:t>分包</w:t>
            </w:r>
          </w:p>
        </w:tc>
        <w:tc>
          <w:tcPr>
            <w:tcW w:w="6504" w:type="dxa"/>
            <w:vAlign w:val="center"/>
          </w:tcPr>
          <w:p w14:paraId="00E284D9">
            <w:pPr>
              <w:pStyle w:val="102"/>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color w:val="auto"/>
                <w:kern w:val="0"/>
                <w:sz w:val="24"/>
                <w:szCs w:val="24"/>
                <w:highlight w:val="none"/>
              </w:rPr>
            </w:pPr>
            <w:r>
              <w:rPr>
                <w:rFonts w:hint="eastAsia"/>
                <w:color w:val="auto"/>
                <w:kern w:val="0"/>
                <w:sz w:val="24"/>
                <w:szCs w:val="24"/>
                <w:highlight w:val="none"/>
              </w:rPr>
              <w:t>不允许</w:t>
            </w:r>
          </w:p>
        </w:tc>
      </w:tr>
      <w:tr w14:paraId="2DE43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7BB4C511">
            <w:pPr>
              <w:pStyle w:val="102"/>
              <w:spacing w:before="1" w:line="400" w:lineRule="exact"/>
              <w:jc w:val="center"/>
              <w:rPr>
                <w:color w:val="auto"/>
                <w:kern w:val="0"/>
                <w:sz w:val="24"/>
                <w:szCs w:val="24"/>
                <w:highlight w:val="none"/>
              </w:rPr>
            </w:pPr>
          </w:p>
          <w:p w14:paraId="3D531FA3">
            <w:pPr>
              <w:pStyle w:val="102"/>
              <w:spacing w:before="1" w:line="400" w:lineRule="exact"/>
              <w:ind w:left="107"/>
              <w:jc w:val="center"/>
              <w:rPr>
                <w:color w:val="auto"/>
                <w:kern w:val="0"/>
                <w:sz w:val="24"/>
                <w:szCs w:val="24"/>
                <w:highlight w:val="none"/>
              </w:rPr>
            </w:pPr>
            <w:r>
              <w:rPr>
                <w:rFonts w:hint="eastAsia"/>
                <w:color w:val="auto"/>
                <w:kern w:val="0"/>
                <w:sz w:val="24"/>
                <w:szCs w:val="24"/>
                <w:highlight w:val="none"/>
              </w:rPr>
              <w:t>2.1</w:t>
            </w:r>
          </w:p>
        </w:tc>
        <w:tc>
          <w:tcPr>
            <w:tcW w:w="1740" w:type="dxa"/>
          </w:tcPr>
          <w:p w14:paraId="0EC66BB9">
            <w:pPr>
              <w:pStyle w:val="102"/>
              <w:spacing w:line="400" w:lineRule="exact"/>
              <w:ind w:left="167" w:right="155"/>
              <w:jc w:val="center"/>
              <w:rPr>
                <w:color w:val="auto"/>
                <w:kern w:val="0"/>
                <w:sz w:val="24"/>
                <w:szCs w:val="24"/>
                <w:highlight w:val="none"/>
              </w:rPr>
            </w:pPr>
            <w:r>
              <w:rPr>
                <w:rFonts w:hint="eastAsia"/>
                <w:color w:val="auto"/>
                <w:kern w:val="0"/>
                <w:sz w:val="24"/>
                <w:szCs w:val="24"/>
                <w:highlight w:val="none"/>
              </w:rPr>
              <w:t>构成磋商文件的其他材料</w:t>
            </w:r>
          </w:p>
        </w:tc>
        <w:tc>
          <w:tcPr>
            <w:tcW w:w="6504" w:type="dxa"/>
            <w:vAlign w:val="center"/>
          </w:tcPr>
          <w:p w14:paraId="46116261">
            <w:pPr>
              <w:pStyle w:val="102"/>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color w:val="auto"/>
                <w:kern w:val="0"/>
                <w:sz w:val="24"/>
                <w:szCs w:val="24"/>
                <w:highlight w:val="none"/>
              </w:rPr>
            </w:pPr>
            <w:r>
              <w:rPr>
                <w:rFonts w:hint="eastAsia"/>
                <w:color w:val="auto"/>
                <w:kern w:val="0"/>
                <w:sz w:val="24"/>
                <w:szCs w:val="24"/>
                <w:highlight w:val="none"/>
              </w:rPr>
              <w:t>技术要求、磋商文件补充通知。</w:t>
            </w:r>
          </w:p>
        </w:tc>
      </w:tr>
      <w:tr w14:paraId="5A728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6B37CB5E">
            <w:pPr>
              <w:pStyle w:val="102"/>
              <w:spacing w:before="1" w:line="400" w:lineRule="exact"/>
              <w:ind w:left="107"/>
              <w:jc w:val="center"/>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2.1.1</w:t>
            </w:r>
          </w:p>
        </w:tc>
        <w:tc>
          <w:tcPr>
            <w:tcW w:w="1740" w:type="dxa"/>
            <w:vAlign w:val="center"/>
          </w:tcPr>
          <w:p w14:paraId="5FEF9B01">
            <w:pPr>
              <w:spacing w:line="360" w:lineRule="exact"/>
              <w:jc w:val="center"/>
              <w:rPr>
                <w:rFonts w:hint="eastAsia"/>
                <w:color w:val="auto"/>
                <w:kern w:val="0"/>
                <w:sz w:val="24"/>
                <w:szCs w:val="24"/>
                <w:highlight w:val="none"/>
              </w:rPr>
            </w:pPr>
            <w:r>
              <w:rPr>
                <w:rFonts w:hint="eastAsia" w:ascii="宋体" w:hAnsi="宋体" w:eastAsia="宋体" w:cs="宋体"/>
                <w:color w:val="auto"/>
                <w:kern w:val="0"/>
                <w:sz w:val="24"/>
                <w:szCs w:val="24"/>
                <w:highlight w:val="none"/>
                <w:lang w:val="zh-CN" w:eastAsia="zh-CN" w:bidi="zh-CN"/>
              </w:rPr>
              <w:t>供应商要求澄清磋商文件的截止时间</w:t>
            </w:r>
          </w:p>
        </w:tc>
        <w:tc>
          <w:tcPr>
            <w:tcW w:w="6504" w:type="dxa"/>
            <w:vAlign w:val="center"/>
          </w:tcPr>
          <w:p w14:paraId="2407648A">
            <w:pPr>
              <w:spacing w:line="360" w:lineRule="exact"/>
              <w:rPr>
                <w:rFonts w:hint="eastAsia" w:ascii="宋体" w:hAnsi="宋体" w:eastAsia="宋体" w:cs="宋体"/>
                <w:color w:val="auto"/>
                <w:kern w:val="0"/>
                <w:sz w:val="24"/>
                <w:szCs w:val="24"/>
                <w:highlight w:val="none"/>
                <w:lang w:val="zh-CN" w:eastAsia="zh-CN" w:bidi="zh-CN"/>
              </w:rPr>
            </w:pPr>
            <w:r>
              <w:rPr>
                <w:rFonts w:hint="eastAsia" w:ascii="宋体" w:hAnsi="宋体" w:eastAsia="宋体" w:cs="宋体"/>
                <w:color w:val="auto"/>
                <w:kern w:val="0"/>
                <w:sz w:val="24"/>
                <w:szCs w:val="24"/>
                <w:highlight w:val="none"/>
                <w:lang w:val="zh-CN" w:eastAsia="zh-CN" w:bidi="zh-CN"/>
              </w:rPr>
              <w:t>截止时间：提交响应文件截止时间5日前</w:t>
            </w:r>
          </w:p>
          <w:p w14:paraId="480C9F62">
            <w:pPr>
              <w:spacing w:line="360" w:lineRule="exact"/>
              <w:rPr>
                <w:rFonts w:hint="eastAsia" w:ascii="宋体" w:hAnsi="宋体" w:eastAsia="宋体" w:cs="宋体"/>
                <w:color w:val="auto"/>
                <w:kern w:val="0"/>
                <w:sz w:val="24"/>
                <w:szCs w:val="24"/>
                <w:highlight w:val="none"/>
                <w:lang w:val="zh-CN" w:eastAsia="zh-CN" w:bidi="zh-CN"/>
              </w:rPr>
            </w:pPr>
            <w:r>
              <w:rPr>
                <w:rFonts w:hint="eastAsia" w:ascii="宋体" w:hAnsi="宋体" w:eastAsia="宋体" w:cs="宋体"/>
                <w:color w:val="auto"/>
                <w:kern w:val="0"/>
                <w:sz w:val="24"/>
                <w:szCs w:val="24"/>
                <w:highlight w:val="none"/>
                <w:lang w:val="zh-CN" w:eastAsia="zh-CN" w:bidi="zh-CN"/>
              </w:rPr>
              <w:t>递交地点：长春市高新区学海街781号长春吉大科技园高科技产业孵化大厦15楼。</w:t>
            </w:r>
          </w:p>
          <w:p w14:paraId="0B9A136B">
            <w:pPr>
              <w:spacing w:line="360" w:lineRule="exact"/>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递交方式：以书面形式并加盖供应商鲜章递交至采购代理机构，并向指定邮箱发送加盖供应商公章PDF电子版及word版本。</w:t>
            </w:r>
          </w:p>
          <w:p w14:paraId="41CDD69B">
            <w:pPr>
              <w:spacing w:line="360" w:lineRule="exact"/>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zh-CN" w:eastAsia="zh-CN" w:bidi="zh-CN"/>
              </w:rPr>
              <w:t>联系人：</w:t>
            </w:r>
            <w:r>
              <w:rPr>
                <w:rFonts w:hint="eastAsia" w:ascii="宋体" w:hAnsi="宋体" w:eastAsia="宋体" w:cs="宋体"/>
                <w:color w:val="auto"/>
                <w:kern w:val="0"/>
                <w:sz w:val="24"/>
                <w:szCs w:val="24"/>
                <w:highlight w:val="none"/>
                <w:lang w:val="en-US" w:eastAsia="zh-CN" w:bidi="zh-CN"/>
              </w:rPr>
              <w:t>刘鹤群</w:t>
            </w:r>
          </w:p>
          <w:p w14:paraId="4E1339E8">
            <w:pPr>
              <w:spacing w:line="360" w:lineRule="exact"/>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zh-CN" w:eastAsia="zh-CN" w:bidi="zh-CN"/>
              </w:rPr>
              <w:t>电 话 ：</w:t>
            </w:r>
            <w:r>
              <w:rPr>
                <w:rFonts w:hint="eastAsia" w:ascii="宋体" w:hAnsi="宋体" w:eastAsia="宋体" w:cs="宋体"/>
                <w:color w:val="auto"/>
                <w:kern w:val="0"/>
                <w:sz w:val="24"/>
                <w:szCs w:val="24"/>
                <w:highlight w:val="none"/>
                <w:lang w:val="en-US" w:eastAsia="zh-CN" w:bidi="zh-CN"/>
              </w:rPr>
              <w:t>0431-81124285</w:t>
            </w:r>
          </w:p>
          <w:p w14:paraId="7D4C517A">
            <w:pPr>
              <w:spacing w:line="360" w:lineRule="exact"/>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zh-CN" w:eastAsia="zh-CN" w:bidi="zh-CN"/>
              </w:rPr>
              <w:t>邮箱：</w:t>
            </w:r>
            <w:r>
              <w:rPr>
                <w:rFonts w:hint="eastAsia" w:ascii="宋体" w:hAnsi="宋体" w:eastAsia="宋体" w:cs="宋体"/>
                <w:color w:val="auto"/>
                <w:kern w:val="0"/>
                <w:sz w:val="24"/>
                <w:szCs w:val="24"/>
                <w:highlight w:val="none"/>
                <w:lang w:val="en-US" w:eastAsia="zh-CN" w:bidi="zh-CN"/>
              </w:rPr>
              <w:t>737130843@qq.com</w:t>
            </w:r>
          </w:p>
          <w:p w14:paraId="48C88314">
            <w:pPr>
              <w:spacing w:line="360" w:lineRule="exact"/>
              <w:rPr>
                <w:rFonts w:hint="eastAsia"/>
                <w:color w:val="auto"/>
                <w:kern w:val="0"/>
                <w:sz w:val="24"/>
                <w:szCs w:val="24"/>
                <w:highlight w:val="none"/>
              </w:rPr>
            </w:pPr>
            <w:r>
              <w:rPr>
                <w:rFonts w:hint="eastAsia" w:ascii="宋体" w:hAnsi="宋体" w:eastAsia="宋体" w:cs="宋体"/>
                <w:color w:val="auto"/>
                <w:kern w:val="0"/>
                <w:sz w:val="24"/>
                <w:szCs w:val="24"/>
                <w:highlight w:val="none"/>
                <w:lang w:val="zh-CN" w:eastAsia="zh-CN" w:bidi="zh-CN"/>
              </w:rPr>
              <w:t>注：若供应商未按规定提交投标询问，则视为其无疑问，逾期不再接收任何询问。</w:t>
            </w:r>
          </w:p>
        </w:tc>
      </w:tr>
      <w:tr w14:paraId="28270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771BA78E">
            <w:pPr>
              <w:pStyle w:val="102"/>
              <w:spacing w:line="400" w:lineRule="exact"/>
              <w:ind w:left="107"/>
              <w:jc w:val="center"/>
              <w:rPr>
                <w:rFonts w:hint="default" w:eastAsia="宋体"/>
                <w:color w:val="auto"/>
                <w:kern w:val="0"/>
                <w:sz w:val="24"/>
                <w:szCs w:val="24"/>
                <w:highlight w:val="none"/>
                <w:lang w:val="en-US" w:eastAsia="zh-CN"/>
              </w:rPr>
            </w:pPr>
            <w:r>
              <w:rPr>
                <w:rFonts w:hint="eastAsia"/>
                <w:color w:val="auto"/>
                <w:kern w:val="0"/>
                <w:sz w:val="24"/>
                <w:szCs w:val="24"/>
                <w:highlight w:val="none"/>
              </w:rPr>
              <w:t>2.</w:t>
            </w:r>
            <w:r>
              <w:rPr>
                <w:rFonts w:hint="eastAsia"/>
                <w:color w:val="auto"/>
                <w:kern w:val="0"/>
                <w:sz w:val="24"/>
                <w:szCs w:val="24"/>
                <w:highlight w:val="none"/>
                <w:lang w:val="en-US" w:eastAsia="zh-CN"/>
              </w:rPr>
              <w:t>2</w:t>
            </w:r>
          </w:p>
        </w:tc>
        <w:tc>
          <w:tcPr>
            <w:tcW w:w="1740" w:type="dxa"/>
          </w:tcPr>
          <w:p w14:paraId="07674991">
            <w:pPr>
              <w:pStyle w:val="102"/>
              <w:spacing w:line="400" w:lineRule="exact"/>
              <w:ind w:left="187"/>
              <w:jc w:val="center"/>
              <w:rPr>
                <w:color w:val="auto"/>
                <w:kern w:val="0"/>
                <w:sz w:val="24"/>
                <w:szCs w:val="24"/>
                <w:highlight w:val="none"/>
              </w:rPr>
            </w:pPr>
            <w:r>
              <w:rPr>
                <w:rFonts w:hint="eastAsia"/>
                <w:color w:val="auto"/>
                <w:kern w:val="0"/>
                <w:sz w:val="24"/>
                <w:szCs w:val="24"/>
                <w:highlight w:val="none"/>
              </w:rPr>
              <w:t>供应商确认收到磋商文件澄清的时间</w:t>
            </w:r>
          </w:p>
        </w:tc>
        <w:tc>
          <w:tcPr>
            <w:tcW w:w="6504" w:type="dxa"/>
            <w:vAlign w:val="center"/>
          </w:tcPr>
          <w:p w14:paraId="7490ED85">
            <w:pPr>
              <w:pStyle w:val="102"/>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color w:val="auto"/>
                <w:kern w:val="0"/>
                <w:sz w:val="24"/>
                <w:szCs w:val="24"/>
                <w:highlight w:val="none"/>
              </w:rPr>
            </w:pPr>
            <w:r>
              <w:rPr>
                <w:rFonts w:hint="eastAsia"/>
                <w:color w:val="auto"/>
                <w:kern w:val="0"/>
                <w:sz w:val="24"/>
                <w:szCs w:val="24"/>
                <w:highlight w:val="none"/>
              </w:rPr>
              <w:t>在收到相应澄清文件后 24 小时内</w:t>
            </w:r>
          </w:p>
        </w:tc>
      </w:tr>
      <w:tr w14:paraId="453D6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6D43AD0C">
            <w:pPr>
              <w:pStyle w:val="102"/>
              <w:spacing w:before="160" w:line="400" w:lineRule="exact"/>
              <w:ind w:left="107"/>
              <w:jc w:val="center"/>
              <w:rPr>
                <w:rFonts w:hint="eastAsia" w:eastAsia="宋体"/>
                <w:color w:val="auto"/>
                <w:kern w:val="0"/>
                <w:sz w:val="24"/>
                <w:szCs w:val="24"/>
                <w:highlight w:val="none"/>
                <w:lang w:eastAsia="zh-CN"/>
              </w:rPr>
            </w:pPr>
            <w:r>
              <w:rPr>
                <w:rFonts w:hint="eastAsia"/>
                <w:color w:val="auto"/>
                <w:kern w:val="0"/>
                <w:sz w:val="24"/>
                <w:szCs w:val="24"/>
                <w:highlight w:val="none"/>
              </w:rPr>
              <w:t>2.</w:t>
            </w:r>
            <w:r>
              <w:rPr>
                <w:rFonts w:hint="eastAsia"/>
                <w:color w:val="auto"/>
                <w:kern w:val="0"/>
                <w:sz w:val="24"/>
                <w:szCs w:val="24"/>
                <w:highlight w:val="none"/>
                <w:lang w:val="en-US" w:eastAsia="zh-CN"/>
              </w:rPr>
              <w:t>3</w:t>
            </w:r>
          </w:p>
        </w:tc>
        <w:tc>
          <w:tcPr>
            <w:tcW w:w="1740" w:type="dxa"/>
          </w:tcPr>
          <w:p w14:paraId="01126730">
            <w:pPr>
              <w:pStyle w:val="102"/>
              <w:spacing w:before="2" w:line="400" w:lineRule="exact"/>
              <w:ind w:left="187" w:right="172"/>
              <w:jc w:val="center"/>
              <w:rPr>
                <w:color w:val="auto"/>
                <w:kern w:val="0"/>
                <w:sz w:val="24"/>
                <w:szCs w:val="24"/>
                <w:highlight w:val="none"/>
              </w:rPr>
            </w:pPr>
            <w:r>
              <w:rPr>
                <w:rFonts w:hint="eastAsia"/>
                <w:color w:val="auto"/>
                <w:kern w:val="0"/>
                <w:sz w:val="24"/>
                <w:szCs w:val="24"/>
                <w:highlight w:val="none"/>
              </w:rPr>
              <w:t>供应商确认收到磋商文件修改的时间</w:t>
            </w:r>
          </w:p>
        </w:tc>
        <w:tc>
          <w:tcPr>
            <w:tcW w:w="6504" w:type="dxa"/>
            <w:vAlign w:val="center"/>
          </w:tcPr>
          <w:p w14:paraId="395D4768">
            <w:pPr>
              <w:pStyle w:val="102"/>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color w:val="auto"/>
                <w:kern w:val="0"/>
                <w:sz w:val="24"/>
                <w:szCs w:val="24"/>
                <w:highlight w:val="none"/>
              </w:rPr>
            </w:pPr>
            <w:r>
              <w:rPr>
                <w:rFonts w:hint="eastAsia"/>
                <w:color w:val="auto"/>
                <w:kern w:val="0"/>
                <w:sz w:val="24"/>
                <w:szCs w:val="24"/>
                <w:highlight w:val="none"/>
              </w:rPr>
              <w:t>在收到相应修改文件后 24 小时内</w:t>
            </w:r>
          </w:p>
        </w:tc>
      </w:tr>
      <w:tr w14:paraId="5C0CF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15C2F06B">
            <w:pPr>
              <w:pStyle w:val="102"/>
              <w:spacing w:line="400" w:lineRule="exact"/>
              <w:ind w:left="107"/>
              <w:jc w:val="center"/>
              <w:rPr>
                <w:color w:val="auto"/>
                <w:kern w:val="0"/>
                <w:sz w:val="24"/>
                <w:szCs w:val="24"/>
                <w:highlight w:val="none"/>
              </w:rPr>
            </w:pPr>
            <w:r>
              <w:rPr>
                <w:rFonts w:hint="eastAsia"/>
                <w:color w:val="auto"/>
                <w:kern w:val="0"/>
                <w:sz w:val="24"/>
                <w:szCs w:val="24"/>
                <w:highlight w:val="none"/>
              </w:rPr>
              <w:t>3.1</w:t>
            </w:r>
          </w:p>
        </w:tc>
        <w:tc>
          <w:tcPr>
            <w:tcW w:w="1740" w:type="dxa"/>
            <w:vAlign w:val="center"/>
          </w:tcPr>
          <w:p w14:paraId="499327C0">
            <w:pPr>
              <w:autoSpaceDE w:val="0"/>
              <w:autoSpaceDN w:val="0"/>
              <w:adjustRightInd w:val="0"/>
              <w:spacing w:line="400" w:lineRule="exact"/>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构成响应文件的其他材料</w:t>
            </w:r>
          </w:p>
        </w:tc>
        <w:tc>
          <w:tcPr>
            <w:tcW w:w="6504" w:type="dxa"/>
            <w:vAlign w:val="center"/>
          </w:tcPr>
          <w:p w14:paraId="0E7ACAFD">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磋商文件要求提供的材料 </w:t>
            </w:r>
          </w:p>
        </w:tc>
      </w:tr>
      <w:tr w14:paraId="0DF16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01D3B28E">
            <w:pPr>
              <w:pStyle w:val="102"/>
              <w:spacing w:line="400" w:lineRule="exact"/>
              <w:ind w:left="107"/>
              <w:jc w:val="center"/>
              <w:rPr>
                <w:color w:val="auto"/>
                <w:kern w:val="0"/>
                <w:sz w:val="24"/>
                <w:szCs w:val="24"/>
                <w:highlight w:val="none"/>
              </w:rPr>
            </w:pPr>
            <w:r>
              <w:rPr>
                <w:rFonts w:hint="eastAsia"/>
                <w:color w:val="auto"/>
                <w:kern w:val="0"/>
                <w:sz w:val="24"/>
                <w:szCs w:val="24"/>
                <w:highlight w:val="none"/>
              </w:rPr>
              <w:t>3.2</w:t>
            </w:r>
          </w:p>
        </w:tc>
        <w:tc>
          <w:tcPr>
            <w:tcW w:w="1740" w:type="dxa"/>
          </w:tcPr>
          <w:p w14:paraId="7B7468C9">
            <w:pPr>
              <w:pStyle w:val="102"/>
              <w:spacing w:line="400" w:lineRule="exact"/>
              <w:jc w:val="center"/>
              <w:rPr>
                <w:color w:val="auto"/>
                <w:kern w:val="0"/>
                <w:sz w:val="24"/>
                <w:szCs w:val="24"/>
                <w:highlight w:val="none"/>
              </w:rPr>
            </w:pPr>
            <w:r>
              <w:rPr>
                <w:rFonts w:hint="eastAsia"/>
                <w:color w:val="auto"/>
                <w:kern w:val="0"/>
                <w:sz w:val="24"/>
                <w:szCs w:val="24"/>
                <w:highlight w:val="none"/>
              </w:rPr>
              <w:t>招标控制价</w:t>
            </w:r>
          </w:p>
        </w:tc>
        <w:tc>
          <w:tcPr>
            <w:tcW w:w="6504" w:type="dxa"/>
            <w:vAlign w:val="center"/>
          </w:tcPr>
          <w:p w14:paraId="11649BD8">
            <w:pPr>
              <w:pStyle w:val="102"/>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89.8982万元</w:t>
            </w:r>
          </w:p>
        </w:tc>
      </w:tr>
      <w:tr w14:paraId="4CF0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116C6838">
            <w:pPr>
              <w:pStyle w:val="102"/>
              <w:spacing w:line="400" w:lineRule="exact"/>
              <w:ind w:left="107"/>
              <w:jc w:val="center"/>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3.3</w:t>
            </w:r>
          </w:p>
        </w:tc>
        <w:tc>
          <w:tcPr>
            <w:tcW w:w="1740" w:type="dxa"/>
            <w:vAlign w:val="center"/>
          </w:tcPr>
          <w:p w14:paraId="0943EF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highlight w:val="none"/>
                <w:lang w:eastAsia="zh-CN"/>
              </w:rPr>
            </w:pPr>
            <w:r>
              <w:rPr>
                <w:rFonts w:hint="eastAsia" w:ascii="宋体" w:hAnsi="宋体" w:eastAsia="宋体" w:cs="宋体"/>
                <w:color w:val="auto"/>
                <w:kern w:val="0"/>
                <w:sz w:val="24"/>
                <w:szCs w:val="24"/>
                <w:highlight w:val="none"/>
                <w:lang w:bidi="ar"/>
              </w:rPr>
              <w:t>报价</w:t>
            </w:r>
            <w:r>
              <w:rPr>
                <w:rFonts w:hint="eastAsia" w:ascii="宋体" w:hAnsi="宋体" w:eastAsia="宋体" w:cs="宋体"/>
                <w:color w:val="auto"/>
                <w:kern w:val="0"/>
                <w:sz w:val="24"/>
                <w:szCs w:val="24"/>
                <w:highlight w:val="none"/>
                <w:lang w:val="en-US" w:eastAsia="zh-CN" w:bidi="ar"/>
              </w:rPr>
              <w:t>次数</w:t>
            </w:r>
          </w:p>
        </w:tc>
        <w:tc>
          <w:tcPr>
            <w:tcW w:w="6504" w:type="dxa"/>
            <w:vAlign w:val="center"/>
          </w:tcPr>
          <w:p w14:paraId="412520EB">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default"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2次（二次报价不得超过首次报价）</w:t>
            </w:r>
          </w:p>
        </w:tc>
      </w:tr>
      <w:tr w14:paraId="516DE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3916689A">
            <w:pPr>
              <w:pStyle w:val="102"/>
              <w:spacing w:before="2" w:line="400" w:lineRule="exact"/>
              <w:ind w:left="107"/>
              <w:jc w:val="center"/>
              <w:rPr>
                <w:rFonts w:hint="eastAsia" w:eastAsia="宋体"/>
                <w:color w:val="auto"/>
                <w:kern w:val="0"/>
                <w:sz w:val="24"/>
                <w:szCs w:val="24"/>
                <w:highlight w:val="none"/>
                <w:lang w:val="en-US" w:eastAsia="zh-CN"/>
              </w:rPr>
            </w:pPr>
            <w:r>
              <w:rPr>
                <w:rFonts w:hint="eastAsia"/>
                <w:color w:val="auto"/>
                <w:kern w:val="0"/>
                <w:sz w:val="24"/>
                <w:szCs w:val="24"/>
                <w:highlight w:val="none"/>
              </w:rPr>
              <w:t>3.</w:t>
            </w:r>
            <w:r>
              <w:rPr>
                <w:rFonts w:hint="eastAsia"/>
                <w:color w:val="auto"/>
                <w:kern w:val="0"/>
                <w:sz w:val="24"/>
                <w:szCs w:val="24"/>
                <w:highlight w:val="none"/>
                <w:lang w:val="en-US" w:eastAsia="zh-CN"/>
              </w:rPr>
              <w:t>4</w:t>
            </w:r>
          </w:p>
        </w:tc>
        <w:tc>
          <w:tcPr>
            <w:tcW w:w="1740" w:type="dxa"/>
          </w:tcPr>
          <w:p w14:paraId="47BB7526">
            <w:pPr>
              <w:pStyle w:val="102"/>
              <w:spacing w:before="2" w:line="400" w:lineRule="exact"/>
              <w:jc w:val="center"/>
              <w:rPr>
                <w:color w:val="auto"/>
                <w:kern w:val="0"/>
                <w:sz w:val="24"/>
                <w:szCs w:val="24"/>
                <w:highlight w:val="none"/>
              </w:rPr>
            </w:pPr>
            <w:r>
              <w:rPr>
                <w:rFonts w:hint="eastAsia"/>
                <w:color w:val="auto"/>
                <w:kern w:val="0"/>
                <w:sz w:val="24"/>
                <w:szCs w:val="24"/>
                <w:highlight w:val="none"/>
              </w:rPr>
              <w:t>投标有效期</w:t>
            </w:r>
          </w:p>
        </w:tc>
        <w:tc>
          <w:tcPr>
            <w:tcW w:w="6504" w:type="dxa"/>
            <w:vAlign w:val="center"/>
          </w:tcPr>
          <w:p w14:paraId="479C6699">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投标截止之日起60日历天</w:t>
            </w:r>
          </w:p>
        </w:tc>
      </w:tr>
      <w:tr w14:paraId="755E4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3217D487">
            <w:pPr>
              <w:pStyle w:val="102"/>
              <w:spacing w:before="170" w:line="400" w:lineRule="exact"/>
              <w:ind w:left="107"/>
              <w:jc w:val="center"/>
              <w:rPr>
                <w:rFonts w:hint="eastAsia" w:eastAsia="宋体"/>
                <w:color w:val="auto"/>
                <w:kern w:val="0"/>
                <w:sz w:val="24"/>
                <w:szCs w:val="24"/>
                <w:highlight w:val="none"/>
                <w:lang w:val="en-US" w:eastAsia="zh-CN"/>
              </w:rPr>
            </w:pPr>
            <w:r>
              <w:rPr>
                <w:rFonts w:hint="eastAsia"/>
                <w:color w:val="auto"/>
                <w:kern w:val="0"/>
                <w:sz w:val="24"/>
                <w:szCs w:val="24"/>
                <w:highlight w:val="none"/>
              </w:rPr>
              <w:t>3.</w:t>
            </w:r>
            <w:r>
              <w:rPr>
                <w:rFonts w:hint="eastAsia"/>
                <w:color w:val="auto"/>
                <w:kern w:val="0"/>
                <w:sz w:val="24"/>
                <w:szCs w:val="24"/>
                <w:highlight w:val="none"/>
                <w:lang w:val="en-US" w:eastAsia="zh-CN"/>
              </w:rPr>
              <w:t>5</w:t>
            </w:r>
          </w:p>
        </w:tc>
        <w:tc>
          <w:tcPr>
            <w:tcW w:w="1740" w:type="dxa"/>
            <w:vAlign w:val="center"/>
          </w:tcPr>
          <w:p w14:paraId="524CFBEE">
            <w:pPr>
              <w:spacing w:line="400" w:lineRule="exact"/>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w:t>
            </w:r>
          </w:p>
          <w:p w14:paraId="04576F1E">
            <w:pPr>
              <w:spacing w:line="400" w:lineRule="exact"/>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保证金</w:t>
            </w:r>
          </w:p>
        </w:tc>
        <w:tc>
          <w:tcPr>
            <w:tcW w:w="6504" w:type="dxa"/>
            <w:vAlign w:val="center"/>
          </w:tcPr>
          <w:p w14:paraId="0C96E1D9">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依据长财采购〔2021〕695号文件要求，诚信记录良好的</w:t>
            </w:r>
            <w:r>
              <w:rPr>
                <w:rFonts w:hint="eastAsia" w:ascii="宋体" w:hAnsi="宋体" w:eastAsia="宋体" w:cs="宋体"/>
                <w:color w:val="auto"/>
                <w:kern w:val="2"/>
                <w:sz w:val="24"/>
                <w:szCs w:val="24"/>
                <w:highlight w:val="none"/>
                <w:lang w:val="en-US" w:eastAsia="zh-CN" w:bidi="zh-CN"/>
              </w:rPr>
              <w:t>供应商</w:t>
            </w:r>
            <w:r>
              <w:rPr>
                <w:rFonts w:hint="eastAsia" w:ascii="宋体" w:hAnsi="宋体" w:eastAsia="宋体" w:cs="宋体"/>
                <w:color w:val="auto"/>
                <w:kern w:val="2"/>
                <w:sz w:val="24"/>
                <w:szCs w:val="24"/>
                <w:highlight w:val="none"/>
                <w:lang w:val="zh-CN" w:eastAsia="zh-CN" w:bidi="zh-CN"/>
              </w:rPr>
              <w:t>无需交纳投标保证金，须附</w:t>
            </w:r>
            <w:r>
              <w:rPr>
                <w:rFonts w:hint="eastAsia" w:ascii="宋体" w:hAnsi="宋体" w:eastAsia="宋体" w:cs="宋体"/>
                <w:b/>
                <w:bCs/>
                <w:color w:val="auto"/>
                <w:kern w:val="2"/>
                <w:sz w:val="24"/>
                <w:szCs w:val="24"/>
                <w:highlight w:val="none"/>
                <w:lang w:val="zh-CN" w:eastAsia="zh-CN" w:bidi="zh-CN"/>
              </w:rPr>
              <w:t>经“信用中国”网站查询无行政处罚信息截图，</w:t>
            </w:r>
          </w:p>
          <w:p w14:paraId="44D9CA97">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但对于满足《中华人民共和国政府采购法》第二十二条有关规定，</w:t>
            </w:r>
            <w:r>
              <w:rPr>
                <w:rFonts w:hint="eastAsia" w:ascii="宋体" w:hAnsi="宋体" w:eastAsia="宋体" w:cs="宋体"/>
                <w:b/>
                <w:bCs/>
                <w:color w:val="auto"/>
                <w:kern w:val="2"/>
                <w:sz w:val="24"/>
                <w:szCs w:val="24"/>
                <w:highlight w:val="none"/>
                <w:lang w:val="zh-CN" w:eastAsia="zh-CN" w:bidi="zh-CN"/>
              </w:rPr>
              <w:t>经“信用中国”网站查询存在行政处罚信息的</w:t>
            </w:r>
            <w:r>
              <w:rPr>
                <w:rFonts w:hint="eastAsia" w:ascii="宋体" w:hAnsi="宋体" w:eastAsia="宋体" w:cs="宋体"/>
                <w:b/>
                <w:bCs/>
                <w:color w:val="auto"/>
                <w:kern w:val="2"/>
                <w:sz w:val="24"/>
                <w:szCs w:val="24"/>
                <w:highlight w:val="none"/>
                <w:lang w:val="en-US" w:eastAsia="zh-CN" w:bidi="zh-CN"/>
              </w:rPr>
              <w:t>供应商</w:t>
            </w:r>
            <w:r>
              <w:rPr>
                <w:rFonts w:hint="eastAsia" w:ascii="宋体" w:hAnsi="宋体" w:eastAsia="宋体" w:cs="宋体"/>
                <w:b/>
                <w:bCs/>
                <w:color w:val="auto"/>
                <w:kern w:val="2"/>
                <w:sz w:val="24"/>
                <w:szCs w:val="24"/>
                <w:highlight w:val="none"/>
                <w:lang w:val="zh-CN" w:eastAsia="zh-CN" w:bidi="zh-CN"/>
              </w:rPr>
              <w:t>需交纳投标保证金</w:t>
            </w:r>
            <w:r>
              <w:rPr>
                <w:rFonts w:hint="eastAsia" w:ascii="宋体" w:hAnsi="宋体" w:eastAsia="宋体" w:cs="宋体"/>
                <w:color w:val="auto"/>
                <w:kern w:val="2"/>
                <w:sz w:val="24"/>
                <w:szCs w:val="24"/>
                <w:highlight w:val="none"/>
                <w:lang w:val="zh-CN" w:eastAsia="zh-CN" w:bidi="zh-CN"/>
              </w:rPr>
              <w:t>按以下要求收取投标保证金：</w:t>
            </w:r>
          </w:p>
          <w:p w14:paraId="344F17C2">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磋商保证金的形式：转账、电汇、保函、现金</w:t>
            </w:r>
          </w:p>
          <w:p w14:paraId="002BE7A4">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磋商保证金的金额：</w:t>
            </w:r>
          </w:p>
          <w:p w14:paraId="4C48EDE9">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default"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zh-CN"/>
              </w:rPr>
              <w:t>人民币16000元；</w:t>
            </w:r>
          </w:p>
          <w:p w14:paraId="22D249FA">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银行名称：中国建设银行股份有限公司长春蔚山路支行</w:t>
            </w:r>
          </w:p>
          <w:p w14:paraId="53BA1DC9">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开户名称：中招辰丰达招标有限公司吉林分公司</w:t>
            </w:r>
          </w:p>
          <w:p w14:paraId="427F6C5D">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账号：22050136050000000375</w:t>
            </w:r>
          </w:p>
          <w:p w14:paraId="0A58250A">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电话：0431-81124285</w:t>
            </w:r>
          </w:p>
          <w:p w14:paraId="5D1B0C00">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1）供应商提交的磋商保证金应当从供应商基本账户转出。且应于响应文件递交截止时间24小时前，到达指定账户，供应商应充分考虑保证金在银行之间划转所需要的时间，确保磋商保证金在上述时间前到达指定账户（未从基本账户汇出或未到帐均视为无效）。供应商若未按此要求办理产生的一切后果由供应商自行承担。</w:t>
            </w:r>
          </w:p>
          <w:p w14:paraId="27E9DD81">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（2）汇款信息注明：请供应商在汇款时务必注明所投标项目的磋商编号、项目名称及用途，否则，因款项用途不明导致投标无效等后果由供应商自行承担。（项目名称可适当缩略，但应保证财务人员得以区分）</w:t>
            </w:r>
          </w:p>
          <w:p w14:paraId="6BFC630F">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（3）供应商应将磋商保证金转款凭证及开户许可证复印件装订入响应文件相应位置。</w:t>
            </w:r>
          </w:p>
          <w:p w14:paraId="3C311178">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（4）为避免出现因投磋商证金递交失误而导致的废标情况，递交投标保证金和保函的投标的单位，须在保证金递交截至日期前，将保证金汇款凭证或保函扫描件发送至</w:t>
            </w:r>
            <w:r>
              <w:rPr>
                <w:rFonts w:hint="eastAsia" w:ascii="宋体" w:hAnsi="宋体" w:eastAsia="宋体" w:cs="宋体"/>
                <w:color w:val="auto"/>
                <w:kern w:val="2"/>
                <w:sz w:val="24"/>
                <w:szCs w:val="24"/>
                <w:highlight w:val="none"/>
                <w:lang w:val="en-US" w:eastAsia="zh-CN" w:bidi="zh-CN"/>
              </w:rPr>
              <w:t>2160200166</w:t>
            </w:r>
            <w:r>
              <w:rPr>
                <w:rFonts w:hint="eastAsia" w:ascii="宋体" w:hAnsi="宋体" w:eastAsia="宋体" w:cs="宋体"/>
                <w:color w:val="auto"/>
                <w:kern w:val="2"/>
                <w:sz w:val="24"/>
                <w:szCs w:val="24"/>
                <w:highlight w:val="none"/>
                <w:lang w:val="zh-CN" w:eastAsia="zh-CN" w:bidi="zh-CN"/>
              </w:rPr>
              <w:t>@qq.com 进行核验，且于开标当天将保函递交至代理机构，逾期未发送保证金存款凭证扫描件或未发送保函扫描件视为自动放弃投标资格，采购代理机构不另行通知投标单位。</w:t>
            </w:r>
          </w:p>
          <w:p w14:paraId="35B8FD9B">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注:基本账户开户许可取消后新开立基本账户的供应商在投标时，可以按照中国人民银行的相关文件规定提交银行打印的《基本存款账户信息》。</w:t>
            </w:r>
          </w:p>
        </w:tc>
      </w:tr>
      <w:tr w14:paraId="1F259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4DC84CD1">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3.5.</w:t>
            </w:r>
            <w:r>
              <w:rPr>
                <w:rFonts w:hint="eastAsia" w:ascii="宋体" w:hAnsi="宋体" w:eastAsia="宋体" w:cs="宋体"/>
                <w:color w:val="auto"/>
                <w:kern w:val="0"/>
                <w:sz w:val="24"/>
                <w:szCs w:val="24"/>
                <w:highlight w:val="none"/>
                <w:lang w:val="en-US" w:eastAsia="zh-CN"/>
              </w:rPr>
              <w:t>1</w:t>
            </w:r>
          </w:p>
        </w:tc>
        <w:tc>
          <w:tcPr>
            <w:tcW w:w="1740" w:type="dxa"/>
            <w:vAlign w:val="center"/>
          </w:tcPr>
          <w:p w14:paraId="3AE3EFAD">
            <w:pPr>
              <w:spacing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近年财务状况的年份要求</w:t>
            </w:r>
          </w:p>
        </w:tc>
        <w:tc>
          <w:tcPr>
            <w:tcW w:w="6504" w:type="dxa"/>
            <w:vAlign w:val="center"/>
          </w:tcPr>
          <w:p w14:paraId="08BA30C0">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近3年，指20</w:t>
            </w:r>
            <w:r>
              <w:rPr>
                <w:rFonts w:hint="eastAsia" w:ascii="宋体" w:hAnsi="宋体" w:eastAsia="宋体" w:cs="宋体"/>
                <w:color w:val="auto"/>
                <w:kern w:val="2"/>
                <w:sz w:val="24"/>
                <w:szCs w:val="24"/>
                <w:highlight w:val="none"/>
                <w:lang w:val="en-US" w:eastAsia="zh-CN" w:bidi="zh-CN"/>
              </w:rPr>
              <w:t>21</w:t>
            </w:r>
            <w:r>
              <w:rPr>
                <w:rFonts w:hint="eastAsia" w:ascii="宋体" w:hAnsi="宋体" w:eastAsia="宋体" w:cs="宋体"/>
                <w:color w:val="auto"/>
                <w:kern w:val="2"/>
                <w:sz w:val="24"/>
                <w:szCs w:val="24"/>
                <w:highlight w:val="none"/>
                <w:lang w:val="zh-CN" w:eastAsia="zh-CN" w:bidi="zh-CN"/>
              </w:rPr>
              <w:t>年度至20</w:t>
            </w:r>
            <w:r>
              <w:rPr>
                <w:rFonts w:hint="eastAsia" w:ascii="宋体" w:hAnsi="宋体" w:eastAsia="宋体" w:cs="宋体"/>
                <w:color w:val="auto"/>
                <w:kern w:val="2"/>
                <w:sz w:val="24"/>
                <w:szCs w:val="24"/>
                <w:highlight w:val="none"/>
                <w:lang w:val="en-US" w:eastAsia="zh-CN" w:bidi="zh-CN"/>
              </w:rPr>
              <w:t>23</w:t>
            </w:r>
            <w:r>
              <w:rPr>
                <w:rFonts w:hint="eastAsia" w:ascii="宋体" w:hAnsi="宋体" w:eastAsia="宋体" w:cs="宋体"/>
                <w:color w:val="auto"/>
                <w:kern w:val="2"/>
                <w:sz w:val="24"/>
                <w:szCs w:val="24"/>
                <w:highlight w:val="none"/>
                <w:lang w:val="zh-CN" w:eastAsia="zh-CN" w:bidi="zh-CN"/>
              </w:rPr>
              <w:t>年度</w:t>
            </w:r>
          </w:p>
        </w:tc>
      </w:tr>
      <w:tr w14:paraId="591BD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6B3F09A3">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3.5.</w:t>
            </w:r>
            <w:r>
              <w:rPr>
                <w:rFonts w:hint="eastAsia" w:ascii="宋体" w:hAnsi="宋体" w:eastAsia="宋体" w:cs="宋体"/>
                <w:color w:val="auto"/>
                <w:kern w:val="0"/>
                <w:sz w:val="24"/>
                <w:szCs w:val="24"/>
                <w:highlight w:val="none"/>
                <w:lang w:val="en-US" w:eastAsia="zh-CN"/>
              </w:rPr>
              <w:t>2</w:t>
            </w:r>
          </w:p>
        </w:tc>
        <w:tc>
          <w:tcPr>
            <w:tcW w:w="1740" w:type="dxa"/>
            <w:vAlign w:val="center"/>
          </w:tcPr>
          <w:p w14:paraId="5DADE735">
            <w:pPr>
              <w:spacing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近年完成的类似项目的年份要求</w:t>
            </w:r>
          </w:p>
        </w:tc>
        <w:tc>
          <w:tcPr>
            <w:tcW w:w="6504" w:type="dxa"/>
            <w:vAlign w:val="center"/>
          </w:tcPr>
          <w:p w14:paraId="2FC9A9F5">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近3年，指202</w:t>
            </w:r>
            <w:r>
              <w:rPr>
                <w:rFonts w:hint="eastAsia" w:ascii="宋体" w:hAnsi="宋体" w:eastAsia="宋体" w:cs="宋体"/>
                <w:color w:val="auto"/>
                <w:kern w:val="2"/>
                <w:sz w:val="24"/>
                <w:szCs w:val="24"/>
                <w:highlight w:val="none"/>
                <w:lang w:val="en-US" w:eastAsia="zh-CN" w:bidi="zh-CN"/>
              </w:rPr>
              <w:t>2</w:t>
            </w:r>
            <w:r>
              <w:rPr>
                <w:rFonts w:hint="eastAsia" w:ascii="宋体" w:hAnsi="宋体" w:eastAsia="宋体" w:cs="宋体"/>
                <w:color w:val="auto"/>
                <w:kern w:val="2"/>
                <w:sz w:val="24"/>
                <w:szCs w:val="24"/>
                <w:highlight w:val="none"/>
                <w:lang w:val="zh-CN" w:eastAsia="zh-CN" w:bidi="zh-CN"/>
              </w:rPr>
              <w:t>年1月1日至今</w:t>
            </w:r>
          </w:p>
        </w:tc>
      </w:tr>
      <w:tr w14:paraId="48DB6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61CEB051">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3.5.</w:t>
            </w:r>
            <w:r>
              <w:rPr>
                <w:rFonts w:hint="eastAsia" w:ascii="宋体" w:hAnsi="宋体" w:eastAsia="宋体" w:cs="宋体"/>
                <w:color w:val="auto"/>
                <w:kern w:val="0"/>
                <w:sz w:val="24"/>
                <w:szCs w:val="24"/>
                <w:highlight w:val="none"/>
                <w:lang w:val="en-US" w:eastAsia="zh-CN"/>
              </w:rPr>
              <w:t>3</w:t>
            </w:r>
          </w:p>
        </w:tc>
        <w:tc>
          <w:tcPr>
            <w:tcW w:w="1740" w:type="dxa"/>
            <w:vAlign w:val="center"/>
          </w:tcPr>
          <w:p w14:paraId="6048E09B">
            <w:pPr>
              <w:spacing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近年发生的诉讼及仲裁情况的年份要求</w:t>
            </w:r>
          </w:p>
        </w:tc>
        <w:tc>
          <w:tcPr>
            <w:tcW w:w="6504" w:type="dxa"/>
            <w:vAlign w:val="center"/>
          </w:tcPr>
          <w:p w14:paraId="48CFC57F">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近3年，指202</w:t>
            </w:r>
            <w:r>
              <w:rPr>
                <w:rFonts w:hint="eastAsia" w:ascii="宋体" w:hAnsi="宋体" w:eastAsia="宋体" w:cs="宋体"/>
                <w:color w:val="auto"/>
                <w:kern w:val="2"/>
                <w:sz w:val="24"/>
                <w:szCs w:val="24"/>
                <w:highlight w:val="none"/>
                <w:lang w:val="en-US" w:eastAsia="zh-CN" w:bidi="zh-CN"/>
              </w:rPr>
              <w:t>2</w:t>
            </w:r>
            <w:r>
              <w:rPr>
                <w:rFonts w:hint="eastAsia" w:ascii="宋体" w:hAnsi="宋体" w:eastAsia="宋体" w:cs="宋体"/>
                <w:color w:val="auto"/>
                <w:kern w:val="2"/>
                <w:sz w:val="24"/>
                <w:szCs w:val="24"/>
                <w:highlight w:val="none"/>
                <w:lang w:val="zh-CN" w:eastAsia="zh-CN" w:bidi="zh-CN"/>
              </w:rPr>
              <w:t>年1月1日至今</w:t>
            </w:r>
          </w:p>
        </w:tc>
      </w:tr>
      <w:tr w14:paraId="13FF4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0D1638BA">
            <w:pPr>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3.</w:t>
            </w:r>
            <w:r>
              <w:rPr>
                <w:rFonts w:hint="eastAsia" w:ascii="宋体" w:hAnsi="宋体" w:eastAsia="宋体" w:cs="宋体"/>
                <w:color w:val="auto"/>
                <w:kern w:val="0"/>
                <w:sz w:val="24"/>
                <w:szCs w:val="24"/>
                <w:highlight w:val="none"/>
                <w:lang w:val="en-US" w:eastAsia="zh-CN"/>
              </w:rPr>
              <w:t>5.4</w:t>
            </w:r>
          </w:p>
        </w:tc>
        <w:tc>
          <w:tcPr>
            <w:tcW w:w="1740" w:type="dxa"/>
            <w:vAlign w:val="center"/>
          </w:tcPr>
          <w:p w14:paraId="6215A504">
            <w:pPr>
              <w:spacing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是否允许递交备选投标方案</w:t>
            </w:r>
          </w:p>
        </w:tc>
        <w:tc>
          <w:tcPr>
            <w:tcW w:w="6504" w:type="dxa"/>
            <w:vAlign w:val="center"/>
          </w:tcPr>
          <w:p w14:paraId="0CA8FCCA">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不允许</w:t>
            </w:r>
          </w:p>
        </w:tc>
      </w:tr>
      <w:tr w14:paraId="432A1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296B4BBA">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3.5.</w:t>
            </w:r>
            <w:r>
              <w:rPr>
                <w:rFonts w:hint="eastAsia" w:ascii="宋体" w:hAnsi="宋体" w:eastAsia="宋体" w:cs="宋体"/>
                <w:color w:val="auto"/>
                <w:kern w:val="0"/>
                <w:sz w:val="24"/>
                <w:szCs w:val="24"/>
                <w:highlight w:val="none"/>
                <w:lang w:val="en-US" w:eastAsia="zh-CN"/>
              </w:rPr>
              <w:t>5</w:t>
            </w:r>
          </w:p>
        </w:tc>
        <w:tc>
          <w:tcPr>
            <w:tcW w:w="1740" w:type="dxa"/>
            <w:vAlign w:val="center"/>
          </w:tcPr>
          <w:p w14:paraId="4633EAA4">
            <w:pPr>
              <w:spacing w:line="400" w:lineRule="exact"/>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签字盖章</w:t>
            </w:r>
          </w:p>
          <w:p w14:paraId="6AD29A2F">
            <w:pPr>
              <w:spacing w:line="400" w:lineRule="exact"/>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要求</w:t>
            </w:r>
          </w:p>
        </w:tc>
        <w:tc>
          <w:tcPr>
            <w:tcW w:w="6504" w:type="dxa"/>
            <w:vAlign w:val="center"/>
          </w:tcPr>
          <w:p w14:paraId="04AC6882">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zh-CN" w:eastAsia="zh-CN" w:bidi="zh-CN"/>
              </w:rPr>
              <w:t>按政府采购云平台（网址：http:// www.zcygov.cn）提供的格式及要求填写。</w:t>
            </w:r>
          </w:p>
          <w:p w14:paraId="441D37DE">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响应文件应使用打印、复印或不能擦去的墨水书写，文字要清晰，语言要明确，并按磋商文件的要求签字或盖章。</w:t>
            </w:r>
          </w:p>
          <w:p w14:paraId="76F5A0B2">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响应文件应尽量避免涂改和插字，如有修改，除了按采购人书面请示进行修改的以外，均应由法定代表人（或授权委托人）在修改处盖章或签名确认。</w:t>
            </w:r>
          </w:p>
          <w:p w14:paraId="6B557E52">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响应文件的投标函、开标一览表、法人授权委托书等需要盖章和签字（盖章不能代替签字）的资料都要求是真迹，不得复印。</w:t>
            </w:r>
          </w:p>
          <w:p w14:paraId="2D275DD0">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kern w:val="2"/>
                <w:sz w:val="24"/>
                <w:szCs w:val="24"/>
                <w:highlight w:val="none"/>
                <w:lang w:val="en-US" w:eastAsia="zh-CN" w:bidi="zh-CN"/>
              </w:rPr>
              <w:t>按磋商文件要求进行签字和盖章，否则视为不响应磋商文件。</w:t>
            </w:r>
          </w:p>
        </w:tc>
      </w:tr>
      <w:tr w14:paraId="7DB31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48" w:type="dxa"/>
            <w:vAlign w:val="center"/>
          </w:tcPr>
          <w:p w14:paraId="35848100">
            <w:pPr>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w:t>
            </w:r>
          </w:p>
        </w:tc>
        <w:tc>
          <w:tcPr>
            <w:tcW w:w="1740" w:type="dxa"/>
            <w:vAlign w:val="center"/>
          </w:tcPr>
          <w:p w14:paraId="7A363EA5">
            <w:pPr>
              <w:spacing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响应文件份数</w:t>
            </w:r>
          </w:p>
        </w:tc>
        <w:tc>
          <w:tcPr>
            <w:tcW w:w="6504" w:type="dxa"/>
            <w:vAlign w:val="center"/>
          </w:tcPr>
          <w:p w14:paraId="252B0217">
            <w:pPr>
              <w:spacing w:line="360" w:lineRule="exact"/>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b w:val="0"/>
                <w:bCs w:val="0"/>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在中标后提供</w:t>
            </w:r>
            <w:r>
              <w:rPr>
                <w:rFonts w:hint="eastAsia" w:ascii="宋体" w:hAnsi="宋体" w:eastAsia="宋体" w:cs="宋体"/>
                <w:color w:val="auto"/>
                <w:kern w:val="0"/>
                <w:sz w:val="24"/>
                <w:szCs w:val="24"/>
                <w:highlight w:val="none"/>
                <w:lang w:val="zh-CN"/>
              </w:rPr>
              <w:t>三份</w:t>
            </w:r>
            <w:r>
              <w:rPr>
                <w:rFonts w:hint="eastAsia" w:ascii="宋体" w:hAnsi="宋体" w:eastAsia="宋体" w:cs="宋体"/>
                <w:color w:val="auto"/>
                <w:kern w:val="0"/>
                <w:sz w:val="24"/>
                <w:szCs w:val="24"/>
                <w:highlight w:val="none"/>
                <w:lang w:val="en-US" w:eastAsia="zh-CN"/>
              </w:rPr>
              <w:t>响应文件</w:t>
            </w:r>
            <w:r>
              <w:rPr>
                <w:rFonts w:hint="eastAsia" w:ascii="宋体" w:hAnsi="宋体" w:eastAsia="宋体" w:cs="宋体"/>
                <w:color w:val="auto"/>
                <w:kern w:val="0"/>
                <w:sz w:val="24"/>
                <w:szCs w:val="24"/>
                <w:highlight w:val="none"/>
                <w:lang w:val="zh-CN"/>
              </w:rPr>
              <w:t>（一份正本，两份副本），电子版（U盘）两份</w:t>
            </w:r>
          </w:p>
        </w:tc>
      </w:tr>
      <w:tr w14:paraId="57B51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848" w:type="dxa"/>
            <w:vAlign w:val="center"/>
          </w:tcPr>
          <w:p w14:paraId="68994D3F">
            <w:pPr>
              <w:pStyle w:val="102"/>
              <w:spacing w:line="400" w:lineRule="exact"/>
              <w:ind w:left="107"/>
              <w:jc w:val="center"/>
              <w:rPr>
                <w:color w:val="auto"/>
                <w:kern w:val="0"/>
                <w:sz w:val="24"/>
                <w:szCs w:val="24"/>
                <w:highlight w:val="none"/>
              </w:rPr>
            </w:pPr>
            <w:r>
              <w:rPr>
                <w:rFonts w:hint="eastAsia"/>
                <w:color w:val="auto"/>
                <w:kern w:val="0"/>
                <w:sz w:val="24"/>
                <w:szCs w:val="24"/>
                <w:highlight w:val="none"/>
              </w:rPr>
              <w:t>4.2.1</w:t>
            </w:r>
          </w:p>
        </w:tc>
        <w:tc>
          <w:tcPr>
            <w:tcW w:w="1740" w:type="dxa"/>
            <w:vAlign w:val="center"/>
          </w:tcPr>
          <w:p w14:paraId="393C9999">
            <w:pPr>
              <w:spacing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递交投标</w:t>
            </w:r>
          </w:p>
          <w:p w14:paraId="40197F82">
            <w:pPr>
              <w:spacing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文件地点</w:t>
            </w:r>
          </w:p>
        </w:tc>
        <w:tc>
          <w:tcPr>
            <w:tcW w:w="6504" w:type="dxa"/>
            <w:vAlign w:val="center"/>
          </w:tcPr>
          <w:p w14:paraId="0AC4D14C">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电子加密文件：上传提交至</w:t>
            </w:r>
            <w:r>
              <w:rPr>
                <w:rFonts w:hint="eastAsia" w:ascii="宋体" w:hAnsi="宋体" w:eastAsia="宋体" w:cs="宋体"/>
                <w:color w:val="auto"/>
                <w:kern w:val="0"/>
                <w:sz w:val="24"/>
                <w:szCs w:val="24"/>
                <w:highlight w:val="none"/>
                <w:lang w:val="zh-CN" w:eastAsia="zh-CN"/>
              </w:rPr>
              <w:t>政府采购云平台（网址：</w:t>
            </w:r>
            <w:r>
              <w:rPr>
                <w:rFonts w:hint="eastAsia" w:ascii="宋体" w:hAnsi="宋体" w:eastAsia="宋体" w:cs="宋体"/>
                <w:color w:val="auto"/>
                <w:kern w:val="0"/>
                <w:sz w:val="24"/>
                <w:szCs w:val="24"/>
                <w:highlight w:val="none"/>
                <w:lang w:val="zh-CN" w:eastAsia="zh-CN"/>
              </w:rPr>
              <w:fldChar w:fldCharType="begin"/>
            </w:r>
            <w:r>
              <w:rPr>
                <w:rFonts w:hint="eastAsia" w:ascii="宋体" w:hAnsi="宋体" w:eastAsia="宋体" w:cs="宋体"/>
                <w:color w:val="auto"/>
                <w:kern w:val="0"/>
                <w:sz w:val="24"/>
                <w:szCs w:val="24"/>
                <w:highlight w:val="none"/>
                <w:lang w:val="zh-CN" w:eastAsia="zh-CN"/>
              </w:rPr>
              <w:instrText xml:space="preserve"> HYPERLINK "http://www.zcygov.cn）" </w:instrText>
            </w:r>
            <w:r>
              <w:rPr>
                <w:rFonts w:hint="eastAsia" w:ascii="宋体" w:hAnsi="宋体" w:eastAsia="宋体" w:cs="宋体"/>
                <w:color w:val="auto"/>
                <w:kern w:val="0"/>
                <w:sz w:val="24"/>
                <w:szCs w:val="24"/>
                <w:highlight w:val="none"/>
                <w:lang w:val="zh-CN" w:eastAsia="zh-CN"/>
              </w:rPr>
              <w:fldChar w:fldCharType="separate"/>
            </w:r>
            <w:r>
              <w:rPr>
                <w:rFonts w:hint="eastAsia" w:ascii="宋体" w:hAnsi="宋体" w:eastAsia="宋体" w:cs="宋体"/>
                <w:color w:val="auto"/>
                <w:kern w:val="0"/>
                <w:sz w:val="24"/>
                <w:szCs w:val="24"/>
                <w:highlight w:val="none"/>
                <w:lang w:val="zh-CN" w:eastAsia="zh-CN"/>
              </w:rPr>
              <w:t>http://www.zcygov.cn）</w:t>
            </w:r>
            <w:r>
              <w:rPr>
                <w:rFonts w:hint="eastAsia" w:ascii="宋体" w:hAnsi="宋体" w:eastAsia="宋体" w:cs="宋体"/>
                <w:color w:val="auto"/>
                <w:kern w:val="0"/>
                <w:sz w:val="24"/>
                <w:szCs w:val="24"/>
                <w:highlight w:val="none"/>
                <w:lang w:val="zh-CN" w:eastAsia="zh-CN"/>
              </w:rPr>
              <w:fldChar w:fldCharType="end"/>
            </w:r>
          </w:p>
          <w:p w14:paraId="157322BC">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纸制版投标文件</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成交后</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：长春市高新区学海街781号长春吉大科技园高科技产业孵化大厦15楼。</w:t>
            </w:r>
          </w:p>
        </w:tc>
      </w:tr>
      <w:tr w14:paraId="4B12E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jc w:val="center"/>
        </w:trPr>
        <w:tc>
          <w:tcPr>
            <w:tcW w:w="848" w:type="dxa"/>
            <w:vAlign w:val="center"/>
          </w:tcPr>
          <w:p w14:paraId="5ADB6312">
            <w:pPr>
              <w:pStyle w:val="102"/>
              <w:spacing w:line="400" w:lineRule="exact"/>
              <w:ind w:left="107"/>
              <w:jc w:val="center"/>
              <w:rPr>
                <w:color w:val="auto"/>
                <w:kern w:val="0"/>
                <w:sz w:val="24"/>
                <w:szCs w:val="24"/>
                <w:highlight w:val="none"/>
              </w:rPr>
            </w:pPr>
            <w:r>
              <w:rPr>
                <w:rFonts w:hint="eastAsia"/>
                <w:color w:val="auto"/>
                <w:kern w:val="0"/>
                <w:sz w:val="24"/>
                <w:szCs w:val="24"/>
                <w:highlight w:val="none"/>
              </w:rPr>
              <w:t>5.1</w:t>
            </w:r>
          </w:p>
        </w:tc>
        <w:tc>
          <w:tcPr>
            <w:tcW w:w="1740" w:type="dxa"/>
            <w:vAlign w:val="center"/>
          </w:tcPr>
          <w:p w14:paraId="6F9AC5E1">
            <w:pPr>
              <w:spacing w:line="400" w:lineRule="exact"/>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开标时间（</w:t>
            </w:r>
            <w:r>
              <w:rPr>
                <w:rFonts w:hint="eastAsia" w:ascii="宋体" w:hAnsi="宋体" w:eastAsia="宋体" w:cs="宋体"/>
                <w:color w:val="auto"/>
                <w:kern w:val="0"/>
                <w:sz w:val="24"/>
                <w:szCs w:val="24"/>
                <w:highlight w:val="none"/>
                <w:lang w:val="en-US" w:eastAsia="zh-CN"/>
              </w:rPr>
              <w:t>投标截止时间</w:t>
            </w:r>
            <w:r>
              <w:rPr>
                <w:rFonts w:hint="eastAsia" w:ascii="宋体" w:hAnsi="宋体" w:eastAsia="宋体" w:cs="宋体"/>
                <w:color w:val="auto"/>
                <w:kern w:val="0"/>
                <w:sz w:val="24"/>
                <w:szCs w:val="24"/>
                <w:highlight w:val="none"/>
                <w:lang w:val="zh-CN"/>
              </w:rPr>
              <w:t>）和地点</w:t>
            </w:r>
          </w:p>
        </w:tc>
        <w:tc>
          <w:tcPr>
            <w:tcW w:w="6504" w:type="dxa"/>
            <w:vAlign w:val="center"/>
          </w:tcPr>
          <w:p w14:paraId="73BBEE97">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开标时间：</w:t>
            </w:r>
            <w:r>
              <w:rPr>
                <w:rFonts w:hint="eastAsia" w:ascii="宋体" w:hAnsi="宋体" w:eastAsia="宋体" w:cs="宋体"/>
                <w:bCs/>
                <w:color w:val="auto"/>
                <w:kern w:val="0"/>
                <w:sz w:val="24"/>
                <w:szCs w:val="24"/>
                <w:highlight w:val="none"/>
                <w:lang w:eastAsia="zh-CN"/>
              </w:rPr>
              <w:t>202</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lang w:eastAsia="zh-CN"/>
              </w:rPr>
              <w:t>年</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月</w:t>
            </w:r>
            <w:r>
              <w:rPr>
                <w:rFonts w:hint="eastAsia" w:ascii="宋体" w:hAnsi="宋体" w:eastAsia="宋体" w:cs="宋体"/>
                <w:bCs/>
                <w:color w:val="auto"/>
                <w:kern w:val="0"/>
                <w:sz w:val="24"/>
                <w:szCs w:val="24"/>
                <w:highlight w:val="none"/>
                <w:lang w:val="en-US" w:eastAsia="zh-CN"/>
              </w:rPr>
              <w:t>9</w:t>
            </w:r>
            <w:r>
              <w:rPr>
                <w:rFonts w:hint="eastAsia" w:ascii="宋体" w:hAnsi="宋体" w:eastAsia="宋体" w:cs="宋体"/>
                <w:bCs/>
                <w:color w:val="auto"/>
                <w:kern w:val="0"/>
                <w:sz w:val="24"/>
                <w:szCs w:val="24"/>
                <w:highlight w:val="none"/>
                <w:lang w:eastAsia="zh-CN"/>
              </w:rPr>
              <w:t>日</w:t>
            </w:r>
            <w:r>
              <w:rPr>
                <w:rFonts w:hint="eastAsia" w:ascii="宋体" w:hAnsi="宋体" w:eastAsia="宋体" w:cs="宋体"/>
                <w:bCs/>
                <w:color w:val="auto"/>
                <w:kern w:val="0"/>
                <w:sz w:val="24"/>
                <w:szCs w:val="24"/>
                <w:highlight w:val="none"/>
                <w:lang w:val="en-US" w:eastAsia="zh-CN"/>
              </w:rPr>
              <w:t>09</w:t>
            </w:r>
            <w:r>
              <w:rPr>
                <w:rFonts w:hint="eastAsia" w:ascii="宋体" w:hAnsi="宋体" w:eastAsia="宋体" w:cs="宋体"/>
                <w:bCs/>
                <w:color w:val="auto"/>
                <w:kern w:val="0"/>
                <w:sz w:val="24"/>
                <w:szCs w:val="24"/>
                <w:highlight w:val="none"/>
                <w:lang w:eastAsia="zh-CN"/>
              </w:rPr>
              <w:t>时</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0分</w:t>
            </w:r>
            <w:r>
              <w:rPr>
                <w:rFonts w:hint="eastAsia" w:ascii="宋体" w:hAnsi="宋体" w:eastAsia="宋体" w:cs="宋体"/>
                <w:bCs/>
                <w:color w:val="auto"/>
                <w:kern w:val="0"/>
                <w:sz w:val="24"/>
                <w:szCs w:val="24"/>
                <w:highlight w:val="none"/>
              </w:rPr>
              <w:t>（北京时间）；</w:t>
            </w:r>
          </w:p>
          <w:p w14:paraId="06FAF18D">
            <w:pPr>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开标地点：</w:t>
            </w:r>
            <w:r>
              <w:rPr>
                <w:rFonts w:hint="eastAsia" w:ascii="宋体" w:hAnsi="宋体" w:eastAsia="宋体" w:cs="宋体"/>
                <w:bCs/>
                <w:color w:val="auto"/>
                <w:kern w:val="0"/>
                <w:sz w:val="24"/>
                <w:szCs w:val="24"/>
                <w:highlight w:val="none"/>
                <w:lang w:val="zh-CN"/>
              </w:rPr>
              <w:t>吉林省长春市二道区洋浦大街6999号凯利中心AB栋101开标</w:t>
            </w:r>
            <w:r>
              <w:rPr>
                <w:rFonts w:hint="eastAsia" w:ascii="宋体" w:hAnsi="宋体" w:eastAsia="宋体" w:cs="宋体"/>
                <w:bCs/>
                <w:color w:val="auto"/>
                <w:kern w:val="0"/>
                <w:sz w:val="24"/>
                <w:szCs w:val="24"/>
                <w:highlight w:val="none"/>
                <w:lang w:val="en-US" w:eastAsia="zh-CN"/>
              </w:rPr>
              <w:t>四</w:t>
            </w:r>
            <w:r>
              <w:rPr>
                <w:rFonts w:hint="eastAsia" w:ascii="宋体" w:hAnsi="宋体" w:eastAsia="宋体" w:cs="宋体"/>
                <w:bCs/>
                <w:color w:val="auto"/>
                <w:kern w:val="0"/>
                <w:sz w:val="24"/>
                <w:szCs w:val="24"/>
                <w:highlight w:val="none"/>
                <w:lang w:val="zh-CN"/>
              </w:rPr>
              <w:t>室</w:t>
            </w:r>
          </w:p>
        </w:tc>
      </w:tr>
      <w:tr w14:paraId="0BCC1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2" w:hRule="atLeast"/>
          <w:jc w:val="center"/>
        </w:trPr>
        <w:tc>
          <w:tcPr>
            <w:tcW w:w="848" w:type="dxa"/>
            <w:vAlign w:val="center"/>
          </w:tcPr>
          <w:p w14:paraId="2C80A638">
            <w:pPr>
              <w:pStyle w:val="102"/>
              <w:spacing w:before="1" w:line="400" w:lineRule="exact"/>
              <w:ind w:left="107"/>
              <w:jc w:val="center"/>
              <w:rPr>
                <w:color w:val="auto"/>
                <w:kern w:val="0"/>
                <w:sz w:val="24"/>
                <w:szCs w:val="24"/>
                <w:highlight w:val="none"/>
              </w:rPr>
            </w:pPr>
            <w:r>
              <w:rPr>
                <w:rFonts w:hint="eastAsia"/>
                <w:color w:val="auto"/>
                <w:kern w:val="0"/>
                <w:sz w:val="24"/>
                <w:szCs w:val="24"/>
                <w:highlight w:val="none"/>
              </w:rPr>
              <w:t>6.1</w:t>
            </w:r>
          </w:p>
        </w:tc>
        <w:tc>
          <w:tcPr>
            <w:tcW w:w="1740" w:type="dxa"/>
            <w:vAlign w:val="center"/>
          </w:tcPr>
          <w:p w14:paraId="5A9A738E">
            <w:pPr>
              <w:pStyle w:val="102"/>
              <w:spacing w:before="1" w:line="400" w:lineRule="exact"/>
              <w:jc w:val="center"/>
              <w:rPr>
                <w:color w:val="auto"/>
                <w:kern w:val="0"/>
                <w:sz w:val="24"/>
                <w:szCs w:val="24"/>
                <w:highlight w:val="none"/>
              </w:rPr>
            </w:pPr>
            <w:r>
              <w:rPr>
                <w:rFonts w:hint="eastAsia"/>
                <w:color w:val="auto"/>
                <w:kern w:val="0"/>
                <w:sz w:val="24"/>
                <w:szCs w:val="24"/>
                <w:highlight w:val="none"/>
              </w:rPr>
              <w:t>磋商小组的组建</w:t>
            </w:r>
          </w:p>
        </w:tc>
        <w:tc>
          <w:tcPr>
            <w:tcW w:w="6504" w:type="dxa"/>
            <w:vAlign w:val="center"/>
          </w:tcPr>
          <w:p w14:paraId="31C26A04">
            <w:pPr>
              <w:pStyle w:val="102"/>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eastAsia="宋体"/>
                <w:color w:val="auto"/>
                <w:kern w:val="0"/>
                <w:sz w:val="24"/>
                <w:szCs w:val="24"/>
                <w:highlight w:val="none"/>
                <w:lang w:eastAsia="zh-CN"/>
              </w:rPr>
            </w:pPr>
            <w:r>
              <w:rPr>
                <w:rFonts w:hint="eastAsia"/>
                <w:color w:val="auto"/>
                <w:kern w:val="0"/>
                <w:sz w:val="24"/>
                <w:szCs w:val="24"/>
                <w:highlight w:val="none"/>
              </w:rPr>
              <w:t>评标委员会构成：3 人</w:t>
            </w:r>
            <w:r>
              <w:rPr>
                <w:rFonts w:hint="eastAsia"/>
                <w:color w:val="auto"/>
                <w:kern w:val="0"/>
                <w:sz w:val="24"/>
                <w:szCs w:val="24"/>
                <w:highlight w:val="none"/>
                <w:lang w:eastAsia="zh-CN"/>
              </w:rPr>
              <w:t>（</w:t>
            </w:r>
            <w:r>
              <w:rPr>
                <w:rFonts w:hint="eastAsia"/>
                <w:color w:val="auto"/>
                <w:kern w:val="0"/>
                <w:sz w:val="24"/>
                <w:szCs w:val="24"/>
                <w:highlight w:val="none"/>
                <w:lang w:val="en-US" w:eastAsia="zh-CN"/>
              </w:rPr>
              <w:t>包含采购人代表</w:t>
            </w:r>
            <w:r>
              <w:rPr>
                <w:rFonts w:hint="eastAsia"/>
                <w:color w:val="auto"/>
                <w:kern w:val="0"/>
                <w:sz w:val="24"/>
                <w:szCs w:val="24"/>
                <w:highlight w:val="none"/>
                <w:lang w:eastAsia="zh-CN"/>
              </w:rPr>
              <w:t>）</w:t>
            </w:r>
          </w:p>
          <w:p w14:paraId="6491ED4A">
            <w:pPr>
              <w:pStyle w:val="102"/>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color w:val="auto"/>
                <w:kern w:val="0"/>
                <w:sz w:val="24"/>
                <w:szCs w:val="24"/>
                <w:highlight w:val="none"/>
              </w:rPr>
            </w:pPr>
            <w:r>
              <w:rPr>
                <w:rFonts w:hint="eastAsia"/>
                <w:color w:val="auto"/>
                <w:kern w:val="0"/>
                <w:sz w:val="24"/>
                <w:szCs w:val="24"/>
                <w:highlight w:val="none"/>
              </w:rPr>
              <w:t>评标专家确定方式：外聘专家从依法设立的专家库中随机抽取</w:t>
            </w:r>
          </w:p>
        </w:tc>
      </w:tr>
      <w:tr w14:paraId="755CE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848" w:type="dxa"/>
            <w:vAlign w:val="center"/>
          </w:tcPr>
          <w:p w14:paraId="25A9E061">
            <w:pPr>
              <w:pStyle w:val="102"/>
              <w:spacing w:line="400" w:lineRule="exact"/>
              <w:ind w:left="107"/>
              <w:jc w:val="center"/>
              <w:rPr>
                <w:color w:val="auto"/>
                <w:kern w:val="0"/>
                <w:sz w:val="24"/>
                <w:szCs w:val="24"/>
                <w:highlight w:val="none"/>
              </w:rPr>
            </w:pPr>
            <w:r>
              <w:rPr>
                <w:rFonts w:hint="eastAsia"/>
                <w:color w:val="auto"/>
                <w:kern w:val="0"/>
                <w:sz w:val="24"/>
                <w:szCs w:val="24"/>
                <w:highlight w:val="none"/>
              </w:rPr>
              <w:t>7.1</w:t>
            </w:r>
          </w:p>
        </w:tc>
        <w:tc>
          <w:tcPr>
            <w:tcW w:w="1740" w:type="dxa"/>
          </w:tcPr>
          <w:p w14:paraId="4BE3D1C6">
            <w:pPr>
              <w:pStyle w:val="102"/>
              <w:spacing w:line="400" w:lineRule="exact"/>
              <w:ind w:left="107"/>
              <w:jc w:val="center"/>
              <w:rPr>
                <w:color w:val="auto"/>
                <w:kern w:val="0"/>
                <w:sz w:val="24"/>
                <w:szCs w:val="24"/>
                <w:highlight w:val="none"/>
              </w:rPr>
            </w:pPr>
            <w:r>
              <w:rPr>
                <w:rFonts w:hint="eastAsia"/>
                <w:color w:val="auto"/>
                <w:kern w:val="0"/>
                <w:sz w:val="24"/>
                <w:szCs w:val="24"/>
                <w:highlight w:val="none"/>
              </w:rPr>
              <w:t>是否授权评标委员会确定中标人</w:t>
            </w:r>
          </w:p>
        </w:tc>
        <w:tc>
          <w:tcPr>
            <w:tcW w:w="6504" w:type="dxa"/>
            <w:vAlign w:val="center"/>
          </w:tcPr>
          <w:p w14:paraId="300D14B2">
            <w:pPr>
              <w:pStyle w:val="102"/>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eastAsia="宋体"/>
                <w:color w:val="auto"/>
                <w:kern w:val="0"/>
                <w:sz w:val="24"/>
                <w:szCs w:val="24"/>
                <w:highlight w:val="none"/>
                <w:lang w:eastAsia="zh-CN"/>
              </w:rPr>
            </w:pPr>
            <w:r>
              <w:rPr>
                <w:rFonts w:hint="eastAsia"/>
                <w:color w:val="auto"/>
                <w:kern w:val="0"/>
                <w:sz w:val="24"/>
                <w:szCs w:val="24"/>
                <w:highlight w:val="none"/>
                <w:lang w:eastAsia="zh-CN"/>
              </w:rPr>
              <w:t>否，推荐</w:t>
            </w:r>
            <w:r>
              <w:rPr>
                <w:rFonts w:hint="eastAsia"/>
                <w:color w:val="auto"/>
                <w:kern w:val="0"/>
                <w:sz w:val="24"/>
                <w:szCs w:val="24"/>
                <w:highlight w:val="none"/>
                <w:lang w:val="en-US" w:eastAsia="zh-CN"/>
              </w:rPr>
              <w:t>一</w:t>
            </w:r>
            <w:r>
              <w:rPr>
                <w:rFonts w:hint="eastAsia"/>
                <w:color w:val="auto"/>
                <w:kern w:val="0"/>
                <w:sz w:val="24"/>
                <w:szCs w:val="24"/>
                <w:highlight w:val="none"/>
                <w:lang w:eastAsia="zh-CN"/>
              </w:rPr>
              <w:t>名成交候选人</w:t>
            </w:r>
          </w:p>
        </w:tc>
      </w:tr>
      <w:tr w14:paraId="6D6C3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48" w:type="dxa"/>
            <w:vAlign w:val="center"/>
          </w:tcPr>
          <w:p w14:paraId="39328329">
            <w:pPr>
              <w:pStyle w:val="102"/>
              <w:spacing w:line="400" w:lineRule="exact"/>
              <w:ind w:left="107"/>
              <w:jc w:val="center"/>
              <w:rPr>
                <w:color w:val="auto"/>
                <w:kern w:val="0"/>
                <w:sz w:val="24"/>
                <w:szCs w:val="24"/>
                <w:highlight w:val="none"/>
              </w:rPr>
            </w:pPr>
            <w:r>
              <w:rPr>
                <w:rFonts w:hint="eastAsia"/>
                <w:color w:val="auto"/>
                <w:kern w:val="0"/>
                <w:sz w:val="24"/>
                <w:szCs w:val="24"/>
                <w:highlight w:val="none"/>
              </w:rPr>
              <w:t>7.2</w:t>
            </w:r>
          </w:p>
        </w:tc>
        <w:tc>
          <w:tcPr>
            <w:tcW w:w="1740" w:type="dxa"/>
            <w:vAlign w:val="center"/>
          </w:tcPr>
          <w:p w14:paraId="05A77F40">
            <w:pPr>
              <w:pStyle w:val="102"/>
              <w:spacing w:before="2" w:line="400" w:lineRule="exact"/>
              <w:ind w:left="107"/>
              <w:jc w:val="center"/>
              <w:rPr>
                <w:color w:val="auto"/>
                <w:kern w:val="0"/>
                <w:sz w:val="24"/>
                <w:szCs w:val="24"/>
                <w:highlight w:val="none"/>
              </w:rPr>
            </w:pPr>
            <w:r>
              <w:rPr>
                <w:rFonts w:hint="eastAsia"/>
                <w:color w:val="auto"/>
                <w:kern w:val="0"/>
                <w:sz w:val="24"/>
                <w:szCs w:val="24"/>
                <w:highlight w:val="none"/>
              </w:rPr>
              <w:t>中标结果公告媒介</w:t>
            </w:r>
          </w:p>
        </w:tc>
        <w:tc>
          <w:tcPr>
            <w:tcW w:w="6504" w:type="dxa"/>
            <w:vAlign w:val="center"/>
          </w:tcPr>
          <w:p w14:paraId="73C7EF3F">
            <w:pPr>
              <w:pStyle w:val="102"/>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color w:val="auto"/>
                <w:kern w:val="0"/>
                <w:sz w:val="24"/>
                <w:szCs w:val="24"/>
                <w:highlight w:val="none"/>
              </w:rPr>
            </w:pPr>
            <w:r>
              <w:rPr>
                <w:rFonts w:hint="eastAsia"/>
                <w:color w:val="auto"/>
                <w:kern w:val="0"/>
                <w:sz w:val="24"/>
                <w:szCs w:val="24"/>
                <w:highlight w:val="none"/>
              </w:rPr>
              <w:t>在成交通知书发出前，采购人将</w:t>
            </w:r>
            <w:r>
              <w:rPr>
                <w:rFonts w:hint="eastAsia"/>
                <w:color w:val="auto"/>
                <w:kern w:val="0"/>
                <w:sz w:val="24"/>
                <w:szCs w:val="24"/>
                <w:highlight w:val="none"/>
                <w:lang w:eastAsia="zh-CN"/>
              </w:rPr>
              <w:t>成交结果</w:t>
            </w:r>
            <w:r>
              <w:rPr>
                <w:rFonts w:hint="eastAsia"/>
                <w:color w:val="auto"/>
                <w:kern w:val="0"/>
                <w:sz w:val="24"/>
                <w:szCs w:val="24"/>
                <w:highlight w:val="none"/>
              </w:rPr>
              <w:t>的情况在</w:t>
            </w:r>
            <w:r>
              <w:rPr>
                <w:rFonts w:hint="eastAsia" w:cs="宋体"/>
                <w:bCs/>
                <w:color w:val="auto"/>
                <w:sz w:val="24"/>
                <w:highlight w:val="none"/>
                <w:lang w:val="en-US" w:eastAsia="zh-CN"/>
              </w:rPr>
              <w:t>公告发布相同</w:t>
            </w:r>
            <w:r>
              <w:rPr>
                <w:rFonts w:hint="eastAsia"/>
                <w:color w:val="auto"/>
                <w:kern w:val="0"/>
                <w:sz w:val="24"/>
                <w:szCs w:val="24"/>
                <w:highlight w:val="none"/>
              </w:rPr>
              <w:t>媒介予以</w:t>
            </w:r>
            <w:r>
              <w:rPr>
                <w:rFonts w:hint="eastAsia"/>
                <w:color w:val="auto"/>
                <w:kern w:val="0"/>
                <w:sz w:val="24"/>
                <w:szCs w:val="24"/>
                <w:highlight w:val="none"/>
                <w:lang w:val="en-US" w:eastAsia="zh-CN"/>
              </w:rPr>
              <w:t>公告</w:t>
            </w:r>
            <w:r>
              <w:rPr>
                <w:rFonts w:hint="eastAsia"/>
                <w:color w:val="auto"/>
                <w:kern w:val="0"/>
                <w:sz w:val="24"/>
                <w:szCs w:val="24"/>
                <w:highlight w:val="none"/>
              </w:rPr>
              <w:t>，公示期</w:t>
            </w:r>
            <w:r>
              <w:rPr>
                <w:rFonts w:hint="eastAsia"/>
                <w:color w:val="auto"/>
                <w:kern w:val="0"/>
                <w:sz w:val="24"/>
                <w:szCs w:val="24"/>
                <w:highlight w:val="none"/>
                <w:lang w:val="en-US"/>
              </w:rPr>
              <w:t>1个工作</w:t>
            </w:r>
            <w:r>
              <w:rPr>
                <w:rFonts w:hint="eastAsia"/>
                <w:color w:val="auto"/>
                <w:kern w:val="0"/>
                <w:sz w:val="24"/>
                <w:szCs w:val="24"/>
                <w:highlight w:val="none"/>
              </w:rPr>
              <w:t>日。</w:t>
            </w:r>
          </w:p>
        </w:tc>
      </w:tr>
      <w:tr w14:paraId="657A4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jc w:val="center"/>
        </w:trPr>
        <w:tc>
          <w:tcPr>
            <w:tcW w:w="848" w:type="dxa"/>
            <w:vAlign w:val="center"/>
          </w:tcPr>
          <w:p w14:paraId="60EF7F21">
            <w:pPr>
              <w:pStyle w:val="102"/>
              <w:spacing w:before="157" w:line="400" w:lineRule="exact"/>
              <w:ind w:left="107"/>
              <w:jc w:val="center"/>
              <w:rPr>
                <w:color w:val="auto"/>
                <w:kern w:val="0"/>
                <w:sz w:val="24"/>
                <w:szCs w:val="24"/>
                <w:highlight w:val="none"/>
              </w:rPr>
            </w:pPr>
            <w:r>
              <w:rPr>
                <w:rFonts w:hint="eastAsia"/>
                <w:color w:val="auto"/>
                <w:kern w:val="0"/>
                <w:sz w:val="24"/>
                <w:szCs w:val="24"/>
                <w:highlight w:val="none"/>
              </w:rPr>
              <w:t>8.2</w:t>
            </w:r>
          </w:p>
        </w:tc>
        <w:tc>
          <w:tcPr>
            <w:tcW w:w="1740" w:type="dxa"/>
          </w:tcPr>
          <w:p w14:paraId="790B86A4">
            <w:pPr>
              <w:pStyle w:val="102"/>
              <w:spacing w:before="157" w:line="400" w:lineRule="exact"/>
              <w:ind w:left="107"/>
              <w:jc w:val="center"/>
              <w:rPr>
                <w:color w:val="auto"/>
                <w:kern w:val="0"/>
                <w:sz w:val="24"/>
                <w:szCs w:val="24"/>
                <w:highlight w:val="none"/>
              </w:rPr>
            </w:pPr>
            <w:r>
              <w:rPr>
                <w:rFonts w:hint="eastAsia"/>
                <w:color w:val="auto"/>
                <w:kern w:val="0"/>
                <w:sz w:val="24"/>
                <w:szCs w:val="24"/>
                <w:highlight w:val="none"/>
              </w:rPr>
              <w:t>采购代理服务费</w:t>
            </w:r>
          </w:p>
        </w:tc>
        <w:tc>
          <w:tcPr>
            <w:tcW w:w="6504" w:type="dxa"/>
            <w:vAlign w:val="center"/>
          </w:tcPr>
          <w:p w14:paraId="3F927CE7">
            <w:pPr>
              <w:pStyle w:val="102"/>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color w:val="auto"/>
                <w:kern w:val="0"/>
                <w:sz w:val="24"/>
                <w:szCs w:val="24"/>
                <w:highlight w:val="none"/>
              </w:rPr>
            </w:pPr>
            <w:r>
              <w:rPr>
                <w:rFonts w:hint="eastAsia"/>
                <w:color w:val="auto"/>
                <w:kern w:val="0"/>
                <w:sz w:val="24"/>
                <w:szCs w:val="24"/>
                <w:highlight w:val="none"/>
              </w:rPr>
              <w:t>执行发改价格[2015]299号文件，向</w:t>
            </w:r>
            <w:r>
              <w:rPr>
                <w:rFonts w:hint="eastAsia"/>
                <w:color w:val="auto"/>
                <w:kern w:val="0"/>
                <w:sz w:val="24"/>
                <w:szCs w:val="24"/>
                <w:highlight w:val="none"/>
                <w:lang w:val="en-US" w:eastAsia="zh-CN"/>
              </w:rPr>
              <w:t>成交供应商</w:t>
            </w:r>
            <w:r>
              <w:rPr>
                <w:rFonts w:hint="eastAsia"/>
                <w:color w:val="auto"/>
                <w:kern w:val="0"/>
                <w:sz w:val="24"/>
                <w:szCs w:val="24"/>
                <w:highlight w:val="none"/>
              </w:rPr>
              <w:t>收取</w:t>
            </w:r>
            <w:r>
              <w:rPr>
                <w:rFonts w:hint="eastAsia"/>
                <w:color w:val="auto"/>
                <w:kern w:val="0"/>
                <w:sz w:val="24"/>
                <w:szCs w:val="24"/>
                <w:highlight w:val="none"/>
                <w:lang w:val="en-US" w:eastAsia="zh-CN"/>
              </w:rPr>
              <w:t>不超过采购预算2%</w:t>
            </w:r>
            <w:r>
              <w:rPr>
                <w:rFonts w:hint="eastAsia"/>
                <w:color w:val="auto"/>
                <w:kern w:val="0"/>
                <w:sz w:val="24"/>
                <w:szCs w:val="24"/>
                <w:highlight w:val="none"/>
              </w:rPr>
              <w:t>招标代理服务费。</w:t>
            </w:r>
          </w:p>
        </w:tc>
      </w:tr>
      <w:tr w14:paraId="4ADE1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848" w:type="dxa"/>
            <w:vAlign w:val="center"/>
          </w:tcPr>
          <w:p w14:paraId="75497AE7">
            <w:pPr>
              <w:pStyle w:val="102"/>
              <w:spacing w:before="2" w:line="400" w:lineRule="exact"/>
              <w:ind w:left="107"/>
              <w:jc w:val="center"/>
              <w:rPr>
                <w:color w:val="auto"/>
                <w:kern w:val="0"/>
                <w:sz w:val="24"/>
                <w:szCs w:val="24"/>
                <w:highlight w:val="none"/>
              </w:rPr>
            </w:pPr>
            <w:r>
              <w:rPr>
                <w:rFonts w:hint="eastAsia"/>
                <w:color w:val="auto"/>
                <w:kern w:val="0"/>
                <w:sz w:val="24"/>
                <w:szCs w:val="24"/>
                <w:highlight w:val="none"/>
              </w:rPr>
              <w:t>8.3</w:t>
            </w:r>
          </w:p>
        </w:tc>
        <w:tc>
          <w:tcPr>
            <w:tcW w:w="1740" w:type="dxa"/>
          </w:tcPr>
          <w:p w14:paraId="2F26FF8C">
            <w:pPr>
              <w:pStyle w:val="102"/>
              <w:spacing w:before="2" w:line="400" w:lineRule="exact"/>
              <w:ind w:left="107"/>
              <w:jc w:val="center"/>
              <w:rPr>
                <w:color w:val="auto"/>
                <w:kern w:val="0"/>
                <w:sz w:val="24"/>
                <w:szCs w:val="24"/>
                <w:highlight w:val="none"/>
              </w:rPr>
            </w:pPr>
            <w:r>
              <w:rPr>
                <w:rFonts w:hint="eastAsia"/>
                <w:color w:val="auto"/>
                <w:kern w:val="0"/>
                <w:sz w:val="24"/>
                <w:szCs w:val="24"/>
                <w:highlight w:val="none"/>
              </w:rPr>
              <w:t>投标货币</w:t>
            </w:r>
          </w:p>
        </w:tc>
        <w:tc>
          <w:tcPr>
            <w:tcW w:w="6504" w:type="dxa"/>
            <w:vAlign w:val="center"/>
          </w:tcPr>
          <w:p w14:paraId="27753030">
            <w:pPr>
              <w:pStyle w:val="102"/>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color w:val="auto"/>
                <w:kern w:val="0"/>
                <w:sz w:val="24"/>
                <w:szCs w:val="24"/>
                <w:highlight w:val="none"/>
              </w:rPr>
            </w:pPr>
            <w:r>
              <w:rPr>
                <w:rFonts w:hint="eastAsia"/>
                <w:color w:val="auto"/>
                <w:kern w:val="0"/>
                <w:sz w:val="24"/>
                <w:szCs w:val="24"/>
                <w:highlight w:val="none"/>
              </w:rPr>
              <w:t>投标货币：人民币。</w:t>
            </w:r>
          </w:p>
        </w:tc>
      </w:tr>
      <w:tr w14:paraId="2AD5E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9092" w:type="dxa"/>
            <w:gridSpan w:val="3"/>
            <w:vAlign w:val="center"/>
          </w:tcPr>
          <w:p w14:paraId="7F51B947">
            <w:pPr>
              <w:pStyle w:val="102"/>
              <w:spacing w:before="2" w:line="400" w:lineRule="exact"/>
              <w:ind w:left="108"/>
              <w:jc w:val="both"/>
              <w:rPr>
                <w:color w:val="auto"/>
                <w:kern w:val="0"/>
                <w:sz w:val="24"/>
                <w:szCs w:val="24"/>
                <w:highlight w:val="none"/>
              </w:rPr>
            </w:pPr>
            <w:r>
              <w:rPr>
                <w:rFonts w:hint="eastAsia"/>
                <w:color w:val="auto"/>
                <w:kern w:val="0"/>
                <w:sz w:val="24"/>
                <w:szCs w:val="24"/>
                <w:highlight w:val="none"/>
              </w:rPr>
              <w:t>1</w:t>
            </w:r>
            <w:r>
              <w:rPr>
                <w:rFonts w:hint="eastAsia"/>
                <w:color w:val="auto"/>
                <w:kern w:val="0"/>
                <w:sz w:val="24"/>
                <w:szCs w:val="24"/>
                <w:highlight w:val="none"/>
                <w:lang w:val="en-US" w:eastAsia="zh-CN"/>
              </w:rPr>
              <w:t>1</w:t>
            </w:r>
            <w:r>
              <w:rPr>
                <w:rFonts w:hint="eastAsia"/>
                <w:color w:val="auto"/>
                <w:kern w:val="0"/>
                <w:sz w:val="24"/>
                <w:szCs w:val="24"/>
                <w:highlight w:val="none"/>
              </w:rPr>
              <w:t>、需要补充的其他内容</w:t>
            </w:r>
          </w:p>
        </w:tc>
      </w:tr>
      <w:tr w14:paraId="7268A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848" w:type="dxa"/>
            <w:vAlign w:val="center"/>
          </w:tcPr>
          <w:p w14:paraId="2DB9ABEA">
            <w:pPr>
              <w:spacing w:line="40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1</w:t>
            </w:r>
          </w:p>
        </w:tc>
        <w:tc>
          <w:tcPr>
            <w:tcW w:w="1740" w:type="dxa"/>
            <w:vAlign w:val="center"/>
          </w:tcPr>
          <w:p w14:paraId="78AF7960">
            <w:pPr>
              <w:spacing w:line="400" w:lineRule="exact"/>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w:t>
            </w:r>
          </w:p>
        </w:tc>
        <w:tc>
          <w:tcPr>
            <w:tcW w:w="6504" w:type="dxa"/>
            <w:vAlign w:val="center"/>
          </w:tcPr>
          <w:p w14:paraId="1ED2F07C">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采购人将进一步核查供应商在响应文件中的提供的资料复印件，供应商若提供虚假资料，将取消其中标资格并追究其法律责任。</w:t>
            </w:r>
          </w:p>
        </w:tc>
      </w:tr>
      <w:tr w14:paraId="19711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848" w:type="dxa"/>
            <w:vAlign w:val="center"/>
          </w:tcPr>
          <w:p w14:paraId="5D27ADCB">
            <w:pPr>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11.2</w:t>
            </w:r>
          </w:p>
        </w:tc>
        <w:tc>
          <w:tcPr>
            <w:tcW w:w="1740" w:type="dxa"/>
            <w:vAlign w:val="center"/>
          </w:tcPr>
          <w:p w14:paraId="0EFFD535">
            <w:pPr>
              <w:spacing w:line="400" w:lineRule="exact"/>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履约保证金</w:t>
            </w:r>
          </w:p>
        </w:tc>
        <w:tc>
          <w:tcPr>
            <w:tcW w:w="6504" w:type="dxa"/>
            <w:vAlign w:val="center"/>
          </w:tcPr>
          <w:p w14:paraId="3DC00AA3">
            <w:pPr>
              <w:spacing w:line="400" w:lineRule="exact"/>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甲乙双方合同中约定。</w:t>
            </w:r>
          </w:p>
        </w:tc>
      </w:tr>
      <w:tr w14:paraId="79389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848" w:type="dxa"/>
            <w:vAlign w:val="center"/>
          </w:tcPr>
          <w:p w14:paraId="4246D499">
            <w:pPr>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11.3</w:t>
            </w:r>
          </w:p>
        </w:tc>
        <w:tc>
          <w:tcPr>
            <w:tcW w:w="1740" w:type="dxa"/>
            <w:vAlign w:val="center"/>
          </w:tcPr>
          <w:p w14:paraId="45EE6186">
            <w:pPr>
              <w:spacing w:line="400" w:lineRule="exact"/>
              <w:jc w:val="center"/>
              <w:rPr>
                <w:rFonts w:hint="default"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付款方式</w:t>
            </w:r>
          </w:p>
        </w:tc>
        <w:tc>
          <w:tcPr>
            <w:tcW w:w="6504" w:type="dxa"/>
            <w:vAlign w:val="center"/>
          </w:tcPr>
          <w:p w14:paraId="687F58E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b w:val="0"/>
                <w:bCs w:val="0"/>
                <w:color w:val="auto"/>
                <w:sz w:val="24"/>
                <w:highlight w:val="none"/>
                <w:lang w:val="zh-CN"/>
              </w:rPr>
            </w:pPr>
            <w:r>
              <w:rPr>
                <w:rFonts w:hint="eastAsia" w:ascii="宋体" w:hAnsi="宋体" w:eastAsia="宋体" w:cs="宋体"/>
                <w:b w:val="0"/>
                <w:bCs w:val="0"/>
                <w:color w:val="auto"/>
                <w:kern w:val="0"/>
                <w:sz w:val="24"/>
                <w:szCs w:val="24"/>
                <w:highlight w:val="none"/>
                <w:lang w:val="en-US" w:eastAsia="zh-CN"/>
              </w:rPr>
              <w:t>甲乙双方合同中约定。</w:t>
            </w:r>
          </w:p>
        </w:tc>
      </w:tr>
      <w:tr w14:paraId="105A7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848" w:type="dxa"/>
            <w:vAlign w:val="center"/>
          </w:tcPr>
          <w:p w14:paraId="00D88C87">
            <w:pPr>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4</w:t>
            </w:r>
          </w:p>
        </w:tc>
        <w:tc>
          <w:tcPr>
            <w:tcW w:w="1740" w:type="dxa"/>
            <w:vAlign w:val="center"/>
          </w:tcPr>
          <w:p w14:paraId="5DD468C1">
            <w:pPr>
              <w:spacing w:line="340" w:lineRule="exact"/>
              <w:jc w:val="center"/>
              <w:textAlignment w:val="baseline"/>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color w:val="auto"/>
                <w:sz w:val="24"/>
                <w:szCs w:val="24"/>
                <w:highlight w:val="none"/>
              </w:rPr>
              <w:t>中小企业划分标准所属行业</w:t>
            </w:r>
          </w:p>
        </w:tc>
        <w:tc>
          <w:tcPr>
            <w:tcW w:w="6504" w:type="dxa"/>
            <w:vAlign w:val="center"/>
          </w:tcPr>
          <w:p w14:paraId="2E2D3B2C">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Times New Roman"/>
                <w:b w:val="0"/>
                <w:bCs w:val="0"/>
                <w:color w:val="auto"/>
                <w:sz w:val="24"/>
                <w:highlight w:val="none"/>
              </w:rPr>
            </w:pPr>
            <w:r>
              <w:rPr>
                <w:rFonts w:hint="eastAsia" w:ascii="宋体" w:hAnsi="宋体" w:cs="Times New Roman"/>
                <w:b w:val="0"/>
                <w:bCs w:val="0"/>
                <w:color w:val="auto"/>
                <w:sz w:val="24"/>
                <w:highlight w:val="none"/>
                <w:lang w:val="en-US" w:eastAsia="zh-CN"/>
              </w:rPr>
              <w:t>本项目所属行业为其他未列明行业。</w:t>
            </w:r>
          </w:p>
        </w:tc>
      </w:tr>
      <w:tr w14:paraId="50ACE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848" w:type="dxa"/>
            <w:vAlign w:val="center"/>
          </w:tcPr>
          <w:p w14:paraId="5F18E9A3">
            <w:pPr>
              <w:spacing w:line="400" w:lineRule="exact"/>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rPr>
              <w:t>11.5</w:t>
            </w:r>
          </w:p>
        </w:tc>
        <w:tc>
          <w:tcPr>
            <w:tcW w:w="1740" w:type="dxa"/>
            <w:vAlign w:val="center"/>
          </w:tcPr>
          <w:p w14:paraId="62A6EED5">
            <w:pPr>
              <w:spacing w:line="400" w:lineRule="exact"/>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重新招标的其他情形</w:t>
            </w:r>
          </w:p>
        </w:tc>
        <w:tc>
          <w:tcPr>
            <w:tcW w:w="6504" w:type="dxa"/>
            <w:vAlign w:val="center"/>
          </w:tcPr>
          <w:p w14:paraId="09D32D54">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法律法规规定的</w:t>
            </w:r>
            <w:r>
              <w:rPr>
                <w:rFonts w:hint="eastAsia" w:ascii="宋体" w:hAnsi="宋体" w:eastAsia="宋体" w:cs="宋体"/>
                <w:color w:val="auto"/>
                <w:kern w:val="0"/>
                <w:sz w:val="24"/>
                <w:szCs w:val="24"/>
                <w:highlight w:val="none"/>
                <w:lang w:val="zh-CN"/>
              </w:rPr>
              <w:t>情形，采购人应当依法重新招标。</w:t>
            </w:r>
          </w:p>
        </w:tc>
      </w:tr>
      <w:tr w14:paraId="3EEA2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848" w:type="dxa"/>
            <w:vAlign w:val="center"/>
          </w:tcPr>
          <w:p w14:paraId="4801D354">
            <w:pPr>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11.6</w:t>
            </w:r>
          </w:p>
        </w:tc>
        <w:tc>
          <w:tcPr>
            <w:tcW w:w="1740" w:type="dxa"/>
            <w:vAlign w:val="center"/>
          </w:tcPr>
          <w:p w14:paraId="4C4D464C">
            <w:pPr>
              <w:pStyle w:val="209"/>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不正当竞争预防措施</w:t>
            </w:r>
          </w:p>
          <w:p w14:paraId="50443021">
            <w:pPr>
              <w:pStyle w:val="209"/>
              <w:spacing w:line="240" w:lineRule="auto"/>
              <w:jc w:val="left"/>
              <w:rPr>
                <w:rFonts w:hint="eastAsia" w:ascii="宋体" w:hAnsi="宋体" w:eastAsia="宋体" w:cs="宋体"/>
                <w:color w:val="auto"/>
                <w:kern w:val="0"/>
                <w:sz w:val="24"/>
                <w:szCs w:val="24"/>
                <w:highlight w:val="none"/>
                <w:lang w:val="zh-CN"/>
              </w:rPr>
            </w:pPr>
          </w:p>
        </w:tc>
        <w:tc>
          <w:tcPr>
            <w:tcW w:w="6504" w:type="dxa"/>
            <w:vAlign w:val="center"/>
          </w:tcPr>
          <w:p w14:paraId="489472CB">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在评标过程中，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供应商书面说明应当按照国家财务会计制度的规定要求，逐项就</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提供的货物、工程和服务的主营业务成本（应根据</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企业类型予以区别）、税金及附加、销售费用、管理费用、财务费用等成本构成事项详细陈述。</w:t>
            </w:r>
          </w:p>
          <w:p w14:paraId="7DCF03FF">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供应商书面说明应当签字确认或者加盖公章，否则无效。书面说明的签字确认：</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为法人</w:t>
            </w:r>
            <w:r>
              <w:rPr>
                <w:rFonts w:hint="eastAsia" w:ascii="宋体" w:hAnsi="宋体" w:eastAsia="宋体" w:cs="宋体"/>
                <w:color w:val="auto"/>
                <w:kern w:val="0"/>
                <w:sz w:val="24"/>
                <w:szCs w:val="24"/>
                <w:highlight w:val="none"/>
                <w:lang w:val="zh-CN"/>
              </w:rPr>
              <w:t>（负责人）</w:t>
            </w:r>
            <w:r>
              <w:rPr>
                <w:rFonts w:hint="eastAsia" w:ascii="宋体" w:hAnsi="宋体" w:eastAsia="宋体" w:cs="宋体"/>
                <w:color w:val="auto"/>
                <w:kern w:val="0"/>
                <w:sz w:val="24"/>
                <w:szCs w:val="24"/>
                <w:highlight w:val="none"/>
                <w:lang w:val="en-US" w:eastAsia="zh-CN"/>
              </w:rPr>
              <w:t>的，由其法定代表人</w:t>
            </w:r>
            <w:r>
              <w:rPr>
                <w:rFonts w:hint="eastAsia" w:ascii="宋体" w:hAnsi="宋体" w:eastAsia="宋体" w:cs="宋体"/>
                <w:color w:val="auto"/>
                <w:kern w:val="0"/>
                <w:sz w:val="24"/>
                <w:szCs w:val="24"/>
                <w:highlight w:val="none"/>
                <w:lang w:val="zh-CN"/>
              </w:rPr>
              <w:t>（负责人）</w:t>
            </w:r>
            <w:r>
              <w:rPr>
                <w:rFonts w:hint="eastAsia" w:ascii="宋体" w:hAnsi="宋体" w:eastAsia="宋体" w:cs="宋体"/>
                <w:color w:val="auto"/>
                <w:kern w:val="0"/>
                <w:sz w:val="24"/>
                <w:szCs w:val="24"/>
                <w:highlight w:val="none"/>
                <w:lang w:val="en-US" w:eastAsia="zh-CN"/>
              </w:rPr>
              <w:t>或者代理人签字确认；</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为其他组织的，由其主要负责人或者代理人签字确认；</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为自然人的，由其本人或者代理人签字确认。</w:t>
            </w:r>
          </w:p>
          <w:p w14:paraId="3B6747D1">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供应商提供书面说明后，评标委员会应当结合采购项目采购需求、专业实际情况、</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财务状况报告、与其他</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比较情况等就</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书面说明进行审查评价。</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lang w:val="en-US" w:eastAsia="zh-CN"/>
              </w:rPr>
              <w:t>拒绝或者变相拒绝提供有效书面说明或者书面说明不能证明其报价合理性的，评标委员会应当将其响应文件作为无效处理。</w:t>
            </w:r>
          </w:p>
        </w:tc>
      </w:tr>
      <w:tr w14:paraId="6E0D9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jc w:val="center"/>
        </w:trPr>
        <w:tc>
          <w:tcPr>
            <w:tcW w:w="9092" w:type="dxa"/>
            <w:gridSpan w:val="3"/>
            <w:vAlign w:val="center"/>
          </w:tcPr>
          <w:p w14:paraId="4E055910">
            <w:pPr>
              <w:pStyle w:val="102"/>
              <w:spacing w:before="98" w:line="400" w:lineRule="exact"/>
              <w:ind w:left="107"/>
              <w:jc w:val="both"/>
              <w:rPr>
                <w:b/>
                <w:color w:val="auto"/>
                <w:kern w:val="0"/>
                <w:szCs w:val="21"/>
                <w:highlight w:val="none"/>
              </w:rPr>
            </w:pPr>
            <w:r>
              <w:rPr>
                <w:rFonts w:hint="eastAsia"/>
                <w:b/>
                <w:color w:val="auto"/>
                <w:kern w:val="0"/>
                <w:szCs w:val="21"/>
                <w:highlight w:val="none"/>
              </w:rPr>
              <w:t>磋商公告与磋商文件有不一致之处以磋商文件为准。</w:t>
            </w:r>
          </w:p>
        </w:tc>
      </w:tr>
    </w:tbl>
    <w:p w14:paraId="0D42E1B6">
      <w:pPr>
        <w:autoSpaceDE w:val="0"/>
        <w:autoSpaceDN w:val="0"/>
        <w:adjustRightInd w:val="0"/>
        <w:ind w:firstLine="420"/>
        <w:rPr>
          <w:rFonts w:ascii="宋体" w:hAnsi="宋体"/>
          <w:bCs/>
          <w:color w:val="auto"/>
          <w:sz w:val="24"/>
          <w:szCs w:val="24"/>
          <w:highlight w:val="none"/>
          <w:lang w:val="zh-CN"/>
        </w:rPr>
      </w:pPr>
      <w:r>
        <w:rPr>
          <w:rFonts w:ascii="宋体" w:hAnsi="宋体"/>
          <w:b/>
          <w:color w:val="auto"/>
          <w:sz w:val="24"/>
          <w:highlight w:val="none"/>
          <w:lang w:val="zh-CN"/>
        </w:rPr>
        <w:br w:type="page"/>
      </w:r>
      <w:r>
        <w:rPr>
          <w:rFonts w:hint="eastAsia" w:ascii="宋体" w:hAnsi="宋体"/>
          <w:bCs/>
          <w:color w:val="auto"/>
          <w:sz w:val="24"/>
          <w:szCs w:val="24"/>
          <w:highlight w:val="none"/>
          <w:lang w:val="zh-CN"/>
        </w:rPr>
        <w:t>1.总则</w:t>
      </w:r>
    </w:p>
    <w:p w14:paraId="15845E68">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1.1项目概况</w:t>
      </w:r>
    </w:p>
    <w:p w14:paraId="2F3231D0">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1.1.1本磋商项目已具备磋商条件，现对本项目采用资格后审方式进行磋商。</w:t>
      </w:r>
    </w:p>
    <w:p w14:paraId="55963240">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1.1.2本磋商项目采购人：见供应商须知前附表。</w:t>
      </w:r>
    </w:p>
    <w:p w14:paraId="6EA641C4">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1.1.3本磋商项目采购代理机构：见供应商须知前附表。</w:t>
      </w:r>
    </w:p>
    <w:p w14:paraId="67B55CE2">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1.1.4本磋商项目名称：见供应商须知前附表。</w:t>
      </w:r>
    </w:p>
    <w:p w14:paraId="72E58208">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1.1.5本磋商项目地点：见供应商须知前附表。</w:t>
      </w:r>
    </w:p>
    <w:p w14:paraId="3E009E70">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1.2资金来源和落实情况</w:t>
      </w:r>
    </w:p>
    <w:p w14:paraId="3E45A561">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1.2.1本磋商项目的资金来源及出资比例：见供应商须知前附表。</w:t>
      </w:r>
    </w:p>
    <w:p w14:paraId="2C5B5763">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1.2.2本磋商项目的资金落实情况：见供应商须知前附表。</w:t>
      </w:r>
    </w:p>
    <w:p w14:paraId="4696C679">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1.3磋商范围、</w:t>
      </w:r>
      <w:r>
        <w:rPr>
          <w:rFonts w:hint="eastAsia" w:ascii="宋体" w:hAnsi="宋体" w:eastAsia="宋体"/>
          <w:bCs/>
          <w:color w:val="auto"/>
          <w:sz w:val="24"/>
          <w:szCs w:val="24"/>
          <w:highlight w:val="none"/>
          <w:lang w:val="en-US" w:eastAsia="zh-CN"/>
        </w:rPr>
        <w:t>服务期</w:t>
      </w:r>
      <w:r>
        <w:rPr>
          <w:rFonts w:hint="eastAsia" w:ascii="宋体" w:hAnsi="宋体"/>
          <w:bCs/>
          <w:color w:val="auto"/>
          <w:sz w:val="24"/>
          <w:szCs w:val="24"/>
          <w:highlight w:val="none"/>
          <w:lang w:val="zh-CN"/>
        </w:rPr>
        <w:t>、质量要求</w:t>
      </w:r>
    </w:p>
    <w:p w14:paraId="1DC4D1F2">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1.3.1本次磋商范围：见供应商须知前附表。</w:t>
      </w:r>
    </w:p>
    <w:p w14:paraId="75724DFF">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1.3.2本磋商项目的服务期：见供应商须知前附表。</w:t>
      </w:r>
    </w:p>
    <w:p w14:paraId="2FC7881F">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1.3.3本磋商项目的质量要求：见供应商须知前附表。</w:t>
      </w:r>
    </w:p>
    <w:p w14:paraId="61C9C8F1">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1.4供应商资格要求</w:t>
      </w:r>
    </w:p>
    <w:p w14:paraId="1853F08A">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1.4.1供应商应具备承担本项目的资质条件、能力。</w:t>
      </w:r>
    </w:p>
    <w:p w14:paraId="18E8B299">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（1）资质条件：见供应商须知前附表；</w:t>
      </w:r>
    </w:p>
    <w:p w14:paraId="2F70B0DA">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（2）财务要求：见供应商须知前附表；</w:t>
      </w:r>
    </w:p>
    <w:p w14:paraId="7A6E2186">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1.4.2供应商不得存在下列情形之一：</w:t>
      </w:r>
    </w:p>
    <w:p w14:paraId="2F2CCD67">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（1）为采购人不具有独立承担民事责任的能力的附属机构（单位）；</w:t>
      </w:r>
    </w:p>
    <w:p w14:paraId="0B9B8377">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（2）为本磋商项目前期准备提供设计或咨询服务的；</w:t>
      </w:r>
    </w:p>
    <w:p w14:paraId="13B1DBEE">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（3）为本磋商项目提供磋商代理服务的；</w:t>
      </w:r>
    </w:p>
    <w:p w14:paraId="448EEDF5">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（4）与本磋商项目的采购代理机构同为一个法定代表人的；</w:t>
      </w:r>
    </w:p>
    <w:p w14:paraId="1201E852">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（5）与本磋商项目的采购代理机构相互控股或参股的；</w:t>
      </w:r>
    </w:p>
    <w:p w14:paraId="49B5594D">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（6）与本磋商项目的采购代理机构相互任职或工作的；</w:t>
      </w:r>
    </w:p>
    <w:p w14:paraId="7C825EA0">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（7）被责令停业的；</w:t>
      </w:r>
    </w:p>
    <w:p w14:paraId="558C3785">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（8）被暂停或取消磋商资格的；</w:t>
      </w:r>
    </w:p>
    <w:p w14:paraId="05A28D0B">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（9）财产被接管或冻结的；</w:t>
      </w:r>
    </w:p>
    <w:p w14:paraId="44E8A9F0">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（10）在最近三年内有骗取成交或严重违约的。</w:t>
      </w:r>
    </w:p>
    <w:p w14:paraId="5F129167">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（11）被政府列入取消磋商资格期限内的企业或个人参加磋商若存在以上情形之一，取消其成交资格。</w:t>
      </w:r>
    </w:p>
    <w:p w14:paraId="6FC08649">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1.4.3单位负责人为同一人或者存在控股、管理关系的不同单位，不得同时参加本磋商项目磋商。</w:t>
      </w:r>
    </w:p>
    <w:p w14:paraId="1BE22270">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1.5费用承担</w:t>
      </w:r>
    </w:p>
    <w:p w14:paraId="48700284">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供应商准备和参加磋商活动发生的费用自理。</w:t>
      </w:r>
    </w:p>
    <w:p w14:paraId="6D6B9762">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1.6保密</w:t>
      </w:r>
    </w:p>
    <w:p w14:paraId="22154D5F">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参与磋商活动的各方应对磋商文件和响应文件中的商业和技术等秘密保密， 违者应对由此造成的后果承担法律责任。</w:t>
      </w:r>
    </w:p>
    <w:p w14:paraId="79149A3D">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1.7语言文字</w:t>
      </w:r>
    </w:p>
    <w:p w14:paraId="34BBAC92">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响应文件使用的语言文字为中文。专用术语使用外文的，应附有中文注释。</w:t>
      </w:r>
    </w:p>
    <w:p w14:paraId="3374F55C">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1.8计量单位</w:t>
      </w:r>
    </w:p>
    <w:p w14:paraId="33A18596">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所有计量均采用中华人民共和国法定计量单位。</w:t>
      </w:r>
    </w:p>
    <w:p w14:paraId="2E06FB02">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1.9磋商预备会</w:t>
      </w:r>
    </w:p>
    <w:p w14:paraId="2608C1E2">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1.9.1供应商须知前附表规定召开磋商预备会的，采购人按供应商须知前附表规定的时间和地点召开磋商预备会，澄清供应商提出的问题。</w:t>
      </w:r>
    </w:p>
    <w:p w14:paraId="6B4570E5">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1.9.2供应商应在供应商须知前附表规定的时间前，以书面形式将提出的问题送达采购人，以便采购人在会议期间澄清。</w:t>
      </w:r>
    </w:p>
    <w:p w14:paraId="476BF186">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1.9.3磋商预备会后，采购人在供应商须知前附表规定的时间内，将对供应商所提问题的澄清，以书面形式通知所有购买磋商文件的供应商。该澄清内容为磋商文件的组成部分。</w:t>
      </w:r>
    </w:p>
    <w:p w14:paraId="08BF45D8">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1.10分包、转包不允许。</w:t>
      </w:r>
    </w:p>
    <w:p w14:paraId="655AAB81">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2.磋商文件</w:t>
      </w:r>
    </w:p>
    <w:p w14:paraId="4E46E350">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2.1磋商文件的组成</w:t>
      </w:r>
    </w:p>
    <w:p w14:paraId="75522942">
      <w:pPr>
        <w:numPr>
          <w:ilvl w:val="0"/>
          <w:numId w:val="7"/>
        </w:num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竞争性磋商公告</w:t>
      </w:r>
    </w:p>
    <w:p w14:paraId="24C282A6">
      <w:pPr>
        <w:numPr>
          <w:ilvl w:val="0"/>
          <w:numId w:val="7"/>
        </w:num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供应商须知</w:t>
      </w:r>
    </w:p>
    <w:p w14:paraId="1031A163">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第三章 评标办法</w:t>
      </w:r>
    </w:p>
    <w:p w14:paraId="1BDCA712">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第四章 合同条款及格式</w:t>
      </w:r>
    </w:p>
    <w:p w14:paraId="5C1EA615">
      <w:pPr>
        <w:autoSpaceDE w:val="0"/>
        <w:autoSpaceDN w:val="0"/>
        <w:adjustRightInd w:val="0"/>
        <w:ind w:firstLine="420"/>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lang w:val="zh-CN"/>
        </w:rPr>
        <w:t xml:space="preserve">第五章 </w:t>
      </w:r>
      <w:r>
        <w:rPr>
          <w:rFonts w:hint="eastAsia" w:ascii="宋体" w:hAnsi="宋体" w:eastAsia="宋体"/>
          <w:bCs/>
          <w:color w:val="auto"/>
          <w:sz w:val="24"/>
          <w:szCs w:val="24"/>
          <w:highlight w:val="none"/>
          <w:lang w:val="en-US" w:eastAsia="zh-CN"/>
        </w:rPr>
        <w:t>采购需求</w:t>
      </w:r>
    </w:p>
    <w:p w14:paraId="633622BD">
      <w:pPr>
        <w:autoSpaceDE w:val="0"/>
        <w:autoSpaceDN w:val="0"/>
        <w:adjustRightInd w:val="0"/>
        <w:ind w:firstLine="420"/>
        <w:rPr>
          <w:rFonts w:ascii="宋体" w:hAnsi="宋体"/>
          <w:bCs/>
          <w:color w:val="auto"/>
          <w:sz w:val="24"/>
          <w:szCs w:val="24"/>
          <w:highlight w:val="none"/>
          <w:lang w:val="zh-CN"/>
        </w:rPr>
      </w:pPr>
      <w:r>
        <w:rPr>
          <w:rFonts w:hint="eastAsia" w:ascii="宋体" w:hAnsi="宋体" w:eastAsia="宋体"/>
          <w:bCs/>
          <w:color w:val="auto"/>
          <w:sz w:val="24"/>
          <w:szCs w:val="24"/>
          <w:highlight w:val="none"/>
          <w:lang w:val="en-US" w:eastAsia="zh-CN"/>
        </w:rPr>
        <w:t xml:space="preserve">第六章 </w:t>
      </w:r>
      <w:r>
        <w:rPr>
          <w:rFonts w:hint="eastAsia" w:ascii="宋体" w:hAnsi="宋体"/>
          <w:bCs/>
          <w:color w:val="auto"/>
          <w:sz w:val="24"/>
          <w:szCs w:val="24"/>
          <w:highlight w:val="none"/>
          <w:lang w:val="zh-CN"/>
        </w:rPr>
        <w:t>响应文件格式</w:t>
      </w:r>
    </w:p>
    <w:p w14:paraId="4757A558">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2.2磋商文件的澄清</w:t>
      </w:r>
    </w:p>
    <w:p w14:paraId="488351D1">
      <w:pPr>
        <w:autoSpaceDE w:val="0"/>
        <w:autoSpaceDN w:val="0"/>
        <w:adjustRightInd w:val="0"/>
        <w:ind w:firstLine="42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2.2.1供应商应仔细阅读和检查磋商文件的全部内容。如发现缺页或附件不全， 应于磋商文件发出之日起 2 日内向采购人提出，以便补齐。如有疑问，应在供应商须知前附表规定的时间前以书面形式（包括信函、电报、传真等可以有形地表现所载内容的形式， 下同），要求采购人对磋商文件予以澄清。</w:t>
      </w:r>
    </w:p>
    <w:p w14:paraId="37804ED1">
      <w:pPr>
        <w:autoSpaceDE w:val="0"/>
        <w:autoSpaceDN w:val="0"/>
        <w:adjustRightInd w:val="0"/>
        <w:ind w:firstLine="420"/>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2.2.2</w:t>
      </w:r>
      <w:r>
        <w:rPr>
          <w:rFonts w:hint="eastAsia" w:ascii="宋体" w:hAnsi="宋体" w:cs="宋体"/>
          <w:color w:val="auto"/>
          <w:kern w:val="0"/>
          <w:sz w:val="24"/>
          <w:szCs w:val="24"/>
          <w:highlight w:val="none"/>
        </w:rPr>
        <w:t xml:space="preserve"> 供应商对磋商文件条款或技术、商务参数有异议的，应当在磋商前通过澄清或修改程序提出。</w:t>
      </w:r>
    </w:p>
    <w:p w14:paraId="417BB982">
      <w:pPr>
        <w:keepNext w:val="0"/>
        <w:keepLines w:val="0"/>
        <w:pageBreakBefore w:val="0"/>
        <w:widowControl w:val="0"/>
        <w:kinsoku/>
        <w:wordWrap/>
        <w:overflowPunct/>
        <w:topLinePunct w:val="0"/>
        <w:autoSpaceDE w:val="0"/>
        <w:autoSpaceDN w:val="0"/>
        <w:bidi w:val="0"/>
        <w:adjustRightInd w:val="0"/>
        <w:snapToGrid/>
        <w:ind w:firstLine="420"/>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2.2.</w:t>
      </w:r>
      <w:r>
        <w:rPr>
          <w:rFonts w:hint="eastAsia" w:ascii="宋体" w:hAnsi="宋体" w:eastAsia="宋体"/>
          <w:bCs/>
          <w:color w:val="auto"/>
          <w:sz w:val="24"/>
          <w:szCs w:val="24"/>
          <w:highlight w:val="none"/>
          <w:lang w:val="en-US" w:eastAsia="zh-CN"/>
        </w:rPr>
        <w:t>3</w:t>
      </w:r>
      <w:r>
        <w:rPr>
          <w:rFonts w:hint="eastAsia" w:ascii="宋体" w:hAnsi="宋体"/>
          <w:bCs/>
          <w:color w:val="auto"/>
          <w:sz w:val="24"/>
          <w:szCs w:val="24"/>
          <w:highlight w:val="none"/>
          <w:lang w:val="zh-CN"/>
        </w:rPr>
        <w:t>磋商文件的澄清将以书面形式发给所有购买磋商文件的供应商，但不指明澄清问题的来源。如果澄清发出的时间距供应商须知前附表规定的磋商截止时间不足 5 天，并且澄清内容影响响应文件编制的，将相应延长磋商截止时间。</w:t>
      </w:r>
    </w:p>
    <w:p w14:paraId="428DF614">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2.2.</w:t>
      </w:r>
      <w:r>
        <w:rPr>
          <w:rFonts w:hint="eastAsia" w:ascii="宋体" w:hAnsi="宋体" w:eastAsia="宋体"/>
          <w:bCs/>
          <w:color w:val="auto"/>
          <w:sz w:val="24"/>
          <w:szCs w:val="24"/>
          <w:highlight w:val="none"/>
          <w:lang w:val="en-US" w:eastAsia="zh-CN"/>
        </w:rPr>
        <w:t>4</w:t>
      </w:r>
      <w:r>
        <w:rPr>
          <w:rFonts w:hint="eastAsia" w:ascii="宋体" w:hAnsi="宋体"/>
          <w:bCs/>
          <w:color w:val="auto"/>
          <w:sz w:val="24"/>
          <w:szCs w:val="24"/>
          <w:highlight w:val="none"/>
          <w:lang w:val="zh-CN"/>
        </w:rPr>
        <w:t>供应商在收到澄清后，应在供应商须知前附表规定的时间内以书面形式通知采购人，确认已收到该澄清。</w:t>
      </w:r>
    </w:p>
    <w:p w14:paraId="6C650A3E">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eastAsia="宋体"/>
          <w:bCs/>
          <w:color w:val="auto"/>
          <w:sz w:val="24"/>
          <w:szCs w:val="24"/>
          <w:highlight w:val="none"/>
          <w:lang w:val="en-US" w:eastAsia="zh-CN"/>
        </w:rPr>
        <w:t>3</w:t>
      </w:r>
      <w:r>
        <w:rPr>
          <w:rFonts w:hint="eastAsia" w:ascii="宋体" w:hAnsi="宋体"/>
          <w:bCs/>
          <w:color w:val="auto"/>
          <w:sz w:val="24"/>
          <w:szCs w:val="24"/>
          <w:highlight w:val="none"/>
          <w:lang w:val="zh-CN"/>
        </w:rPr>
        <w:t>磋商文件的修改</w:t>
      </w:r>
    </w:p>
    <w:p w14:paraId="3337733E">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eastAsia="宋体"/>
          <w:bCs/>
          <w:color w:val="auto"/>
          <w:sz w:val="24"/>
          <w:szCs w:val="24"/>
          <w:highlight w:val="none"/>
          <w:lang w:val="en-US" w:eastAsia="zh-CN"/>
        </w:rPr>
        <w:t>3</w:t>
      </w:r>
      <w:r>
        <w:rPr>
          <w:rFonts w:hint="eastAsia" w:ascii="宋体" w:hAnsi="宋体"/>
          <w:bCs/>
          <w:color w:val="auto"/>
          <w:sz w:val="24"/>
          <w:szCs w:val="24"/>
          <w:highlight w:val="none"/>
          <w:lang w:val="zh-CN"/>
        </w:rPr>
        <w:t>.1采购人可以书面形式修改磋商文件，并通知所有已购买磋商文件的供应商。但如果修改磋商文件的时间距磋商截止时间不足5天，并且修改内容影响响应文件编制的，将相应延长磋商截止时间。</w:t>
      </w:r>
    </w:p>
    <w:p w14:paraId="4617D9FC">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eastAsia="宋体"/>
          <w:bCs/>
          <w:color w:val="auto"/>
          <w:sz w:val="24"/>
          <w:szCs w:val="24"/>
          <w:highlight w:val="none"/>
          <w:lang w:val="en-US" w:eastAsia="zh-CN"/>
        </w:rPr>
        <w:t>3</w:t>
      </w:r>
      <w:r>
        <w:rPr>
          <w:rFonts w:hint="eastAsia" w:ascii="宋体" w:hAnsi="宋体"/>
          <w:bCs/>
          <w:color w:val="auto"/>
          <w:sz w:val="24"/>
          <w:szCs w:val="24"/>
          <w:highlight w:val="none"/>
          <w:lang w:val="zh-CN"/>
        </w:rPr>
        <w:t>.2供应商收到修改内容后，应在供应商须知前附表规定的时间内以书面形式通知采购人，确认已收到该修改。</w:t>
      </w:r>
    </w:p>
    <w:p w14:paraId="4BF340E2">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3.响应文件</w:t>
      </w:r>
    </w:p>
    <w:p w14:paraId="7BD72C8C">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3.1响应文件的组成</w:t>
      </w:r>
    </w:p>
    <w:p w14:paraId="154F0563">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响应文件应包括下列内容：</w:t>
      </w:r>
    </w:p>
    <w:p w14:paraId="7B41E3F8">
      <w:pPr>
        <w:ind w:firstLine="480" w:firstLineChars="200"/>
        <w:jc w:val="both"/>
        <w:rPr>
          <w:rFonts w:ascii="宋体" w:hAnsi="宋体"/>
          <w:color w:val="auto"/>
          <w:sz w:val="24"/>
          <w:szCs w:val="24"/>
          <w:highlight w:val="none"/>
        </w:rPr>
      </w:pPr>
      <w:r>
        <w:rPr>
          <w:rFonts w:hint="eastAsia" w:ascii="宋体" w:hAnsi="宋体"/>
          <w:color w:val="auto"/>
          <w:sz w:val="24"/>
          <w:szCs w:val="24"/>
          <w:highlight w:val="none"/>
        </w:rPr>
        <w:t>一、投标函</w:t>
      </w:r>
    </w:p>
    <w:p w14:paraId="61BBE3D1">
      <w:pPr>
        <w:ind w:firstLine="480" w:firstLineChars="200"/>
        <w:jc w:val="both"/>
        <w:rPr>
          <w:rFonts w:ascii="宋体" w:hAnsi="宋体"/>
          <w:color w:val="auto"/>
          <w:sz w:val="24"/>
          <w:szCs w:val="24"/>
          <w:highlight w:val="none"/>
        </w:rPr>
      </w:pPr>
      <w:r>
        <w:rPr>
          <w:rFonts w:hint="eastAsia" w:ascii="宋体" w:hAnsi="宋体"/>
          <w:color w:val="auto"/>
          <w:sz w:val="24"/>
          <w:szCs w:val="24"/>
          <w:highlight w:val="none"/>
        </w:rPr>
        <w:t>二、法定代表人身份证明</w:t>
      </w:r>
    </w:p>
    <w:p w14:paraId="4A517530">
      <w:pPr>
        <w:ind w:firstLine="480" w:firstLineChars="200"/>
        <w:jc w:val="both"/>
        <w:rPr>
          <w:rFonts w:ascii="宋体" w:hAnsi="宋体"/>
          <w:color w:val="auto"/>
          <w:sz w:val="24"/>
          <w:szCs w:val="24"/>
          <w:highlight w:val="none"/>
        </w:rPr>
      </w:pPr>
      <w:r>
        <w:rPr>
          <w:rFonts w:hint="eastAsia" w:ascii="宋体" w:hAnsi="宋体"/>
          <w:color w:val="auto"/>
          <w:sz w:val="24"/>
          <w:szCs w:val="24"/>
          <w:highlight w:val="none"/>
        </w:rPr>
        <w:t>三、授权委托书</w:t>
      </w:r>
    </w:p>
    <w:p w14:paraId="123CA9A7">
      <w:pPr>
        <w:pStyle w:val="17"/>
        <w:ind w:left="481" w:leftChars="229"/>
        <w:rPr>
          <w:color w:val="auto"/>
          <w:sz w:val="24"/>
          <w:szCs w:val="24"/>
          <w:highlight w:val="none"/>
        </w:rPr>
      </w:pPr>
      <w:r>
        <w:rPr>
          <w:rFonts w:hint="eastAsia"/>
          <w:color w:val="auto"/>
          <w:sz w:val="24"/>
          <w:szCs w:val="24"/>
          <w:highlight w:val="none"/>
        </w:rPr>
        <w:t>四、</w:t>
      </w:r>
      <w:r>
        <w:rPr>
          <w:rFonts w:hint="eastAsia"/>
          <w:color w:val="auto"/>
          <w:sz w:val="24"/>
          <w:szCs w:val="24"/>
          <w:highlight w:val="none"/>
          <w:lang w:val="en-US" w:eastAsia="zh-CN"/>
        </w:rPr>
        <w:t>磋商</w:t>
      </w:r>
      <w:r>
        <w:rPr>
          <w:rFonts w:hint="eastAsia"/>
          <w:color w:val="auto"/>
          <w:sz w:val="24"/>
          <w:szCs w:val="24"/>
          <w:highlight w:val="none"/>
        </w:rPr>
        <w:t>一览表</w:t>
      </w:r>
    </w:p>
    <w:p w14:paraId="407F8D3D">
      <w:pPr>
        <w:ind w:firstLine="480" w:firstLineChars="200"/>
        <w:jc w:val="both"/>
        <w:rPr>
          <w:rFonts w:ascii="宋体" w:hAnsi="宋体" w:eastAsia="宋体"/>
          <w:color w:val="auto"/>
          <w:sz w:val="24"/>
          <w:szCs w:val="24"/>
          <w:highlight w:val="none"/>
        </w:rPr>
      </w:pPr>
      <w:r>
        <w:rPr>
          <w:rFonts w:hint="eastAsia" w:ascii="宋体" w:hAnsi="宋体"/>
          <w:color w:val="auto"/>
          <w:sz w:val="24"/>
          <w:szCs w:val="24"/>
          <w:highlight w:val="none"/>
        </w:rPr>
        <w:t>五、</w:t>
      </w:r>
      <w:r>
        <w:rPr>
          <w:rFonts w:hint="eastAsia" w:ascii="宋体" w:hAnsi="宋体" w:eastAsia="宋体"/>
          <w:color w:val="auto"/>
          <w:sz w:val="24"/>
          <w:szCs w:val="24"/>
          <w:highlight w:val="none"/>
        </w:rPr>
        <w:t>磋商保证金</w:t>
      </w:r>
    </w:p>
    <w:p w14:paraId="21610E79">
      <w:pPr>
        <w:ind w:firstLine="480" w:firstLineChars="200"/>
        <w:jc w:val="both"/>
        <w:rPr>
          <w:rFonts w:ascii="宋体" w:hAnsi="宋体"/>
          <w:color w:val="auto"/>
          <w:sz w:val="24"/>
          <w:szCs w:val="24"/>
          <w:highlight w:val="none"/>
        </w:rPr>
      </w:pPr>
      <w:r>
        <w:rPr>
          <w:rFonts w:hint="eastAsia"/>
          <w:color w:val="auto"/>
          <w:sz w:val="24"/>
          <w:szCs w:val="24"/>
          <w:highlight w:val="none"/>
        </w:rPr>
        <w:t>六、</w:t>
      </w:r>
      <w:r>
        <w:rPr>
          <w:rFonts w:hint="eastAsia" w:ascii="宋体" w:hAnsi="宋体"/>
          <w:color w:val="auto"/>
          <w:sz w:val="24"/>
          <w:szCs w:val="24"/>
          <w:highlight w:val="none"/>
        </w:rPr>
        <w:t>资格审查资料</w:t>
      </w:r>
    </w:p>
    <w:p w14:paraId="748F88C9">
      <w:pPr>
        <w:ind w:firstLine="480" w:firstLineChars="200"/>
        <w:jc w:val="both"/>
        <w:rPr>
          <w:rFonts w:hint="eastAsia" w:ascii="宋体" w:hAnsi="宋体"/>
          <w:color w:val="auto"/>
          <w:sz w:val="24"/>
          <w:szCs w:val="24"/>
          <w:highlight w:val="none"/>
        </w:rPr>
      </w:pPr>
      <w:r>
        <w:rPr>
          <w:rFonts w:hint="eastAsia" w:ascii="宋体" w:hAnsi="宋体" w:eastAsia="宋体"/>
          <w:color w:val="auto"/>
          <w:sz w:val="24"/>
          <w:szCs w:val="24"/>
          <w:highlight w:val="none"/>
          <w:lang w:val="en-US" w:eastAsia="zh-CN"/>
        </w:rPr>
        <w:t>七</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总体服务方案及各项制度</w:t>
      </w:r>
    </w:p>
    <w:p w14:paraId="169797F7">
      <w:pPr>
        <w:ind w:firstLine="480" w:firstLineChars="200"/>
        <w:jc w:val="both"/>
        <w:rPr>
          <w:rFonts w:ascii="宋体" w:hAnsi="宋体"/>
          <w:bCs/>
          <w:color w:val="auto"/>
          <w:sz w:val="24"/>
          <w:szCs w:val="24"/>
          <w:highlight w:val="none"/>
          <w:lang w:val="zh-CN"/>
        </w:rPr>
      </w:pPr>
      <w:r>
        <w:rPr>
          <w:rFonts w:hint="eastAsia" w:ascii="宋体" w:hAnsi="宋体" w:eastAsia="宋体"/>
          <w:color w:val="auto"/>
          <w:sz w:val="24"/>
          <w:szCs w:val="24"/>
          <w:highlight w:val="none"/>
          <w:lang w:val="en-US" w:eastAsia="zh-CN"/>
        </w:rPr>
        <w:t>八</w:t>
      </w:r>
      <w:r>
        <w:rPr>
          <w:rFonts w:hint="eastAsia" w:ascii="宋体" w:hAnsi="宋体"/>
          <w:color w:val="auto"/>
          <w:sz w:val="24"/>
          <w:szCs w:val="24"/>
          <w:highlight w:val="none"/>
        </w:rPr>
        <w:t>、其他材料</w:t>
      </w:r>
    </w:p>
    <w:p w14:paraId="7A69D60C">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3.2磋商报价</w:t>
      </w:r>
    </w:p>
    <w:p w14:paraId="0FB9326E">
      <w:pPr>
        <w:autoSpaceDE w:val="0"/>
        <w:autoSpaceDN w:val="0"/>
        <w:adjustRightInd w:val="0"/>
        <w:ind w:firstLine="42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3.2.1 供应商的投标报价应附投标报价说明和明细；</w:t>
      </w:r>
    </w:p>
    <w:p w14:paraId="54D45CF3">
      <w:pPr>
        <w:autoSpaceDE w:val="0"/>
        <w:autoSpaceDN w:val="0"/>
        <w:adjustRightInd w:val="0"/>
        <w:ind w:firstLine="42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3.2.2 除非合同中另有规定，投标报价应包括承担本招标项目的成本、利润、税金及风险等全部费用；</w:t>
      </w:r>
    </w:p>
    <w:p w14:paraId="21138365">
      <w:pPr>
        <w:autoSpaceDE w:val="0"/>
        <w:autoSpaceDN w:val="0"/>
        <w:adjustRightInd w:val="0"/>
        <w:ind w:firstLine="42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3.2.3 供应商所报价格在合同实施期间以实际情况为准；</w:t>
      </w:r>
    </w:p>
    <w:p w14:paraId="7313CB2E">
      <w:pPr>
        <w:autoSpaceDE w:val="0"/>
        <w:autoSpaceDN w:val="0"/>
        <w:adjustRightInd w:val="0"/>
        <w:ind w:firstLine="42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3.2.4 投标报价应参照相关行业收费标准并予以优惠。</w:t>
      </w:r>
    </w:p>
    <w:p w14:paraId="0B3C6D45">
      <w:pPr>
        <w:autoSpaceDE w:val="0"/>
        <w:autoSpaceDN w:val="0"/>
        <w:adjustRightInd w:val="0"/>
        <w:ind w:firstLine="42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3.2.5 工作费用按人民币计算，费用支付也按人民币支付。</w:t>
      </w:r>
    </w:p>
    <w:p w14:paraId="1270FDFA">
      <w:pPr>
        <w:autoSpaceDE w:val="0"/>
        <w:autoSpaceDN w:val="0"/>
        <w:adjustRightInd w:val="0"/>
        <w:ind w:firstLine="42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3.2.6 投标报价计算内容</w:t>
      </w:r>
    </w:p>
    <w:p w14:paraId="4079F82A">
      <w:pPr>
        <w:autoSpaceDE w:val="0"/>
        <w:autoSpaceDN w:val="0"/>
        <w:adjustRightInd w:val="0"/>
        <w:ind w:firstLine="42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 xml:space="preserve">（1）招标文件中要求的工作范围之内。 </w:t>
      </w:r>
    </w:p>
    <w:p w14:paraId="3B2A2905">
      <w:pPr>
        <w:autoSpaceDE w:val="0"/>
        <w:autoSpaceDN w:val="0"/>
        <w:adjustRightInd w:val="0"/>
        <w:ind w:firstLine="42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（2）其它为满足招标文件规定的服务要求的配套服务。</w:t>
      </w:r>
    </w:p>
    <w:p w14:paraId="146C4EE3">
      <w:pPr>
        <w:autoSpaceDE w:val="0"/>
        <w:autoSpaceDN w:val="0"/>
        <w:adjustRightInd w:val="0"/>
        <w:ind w:firstLine="42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3.2.7 费用报价方式</w:t>
      </w:r>
    </w:p>
    <w:p w14:paraId="7A6EE73E">
      <w:pPr>
        <w:keepNext w:val="0"/>
        <w:keepLines w:val="0"/>
        <w:pageBreakBefore w:val="0"/>
        <w:widowControl w:val="0"/>
        <w:kinsoku/>
        <w:wordWrap/>
        <w:overflowPunct/>
        <w:topLinePunct w:val="0"/>
        <w:autoSpaceDE w:val="0"/>
        <w:autoSpaceDN w:val="0"/>
        <w:bidi w:val="0"/>
        <w:adjustRightInd w:val="0"/>
        <w:snapToGrid/>
        <w:ind w:firstLine="420"/>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供应商应以书面形式详细提供各项工作费用报价和汇总报价，明细报价应等于汇总报价。未能提供工作量明细的工作费用报价应按包干使用，供应商不得以各种理由，拒绝完成费用包干使用的工作，减少费用包干使用的工作量或降低其工作质量。</w:t>
      </w:r>
    </w:p>
    <w:p w14:paraId="439B1DEE">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3.3磋商有效期</w:t>
      </w:r>
    </w:p>
    <w:p w14:paraId="0D76A0A2">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3.3.1除供应商须知前附表另有规定外，磋商有效期为 60 天。</w:t>
      </w:r>
    </w:p>
    <w:p w14:paraId="4769536D">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3.3.2在磋商有效期内，供应商撤销或修改其响应文件的，应承担磋商文件和法律规定的责任。</w:t>
      </w:r>
    </w:p>
    <w:p w14:paraId="2D62A94B">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3.3.3出现特殊情况需要延长磋商有效期的，采购人以书面形式通知所有供应商延长磋商有效期。供应商同意延长的，应相应延长其磋商保证金的有效期， 但不得要求或被允许修改或撤销其响应文件；供应商拒绝延长的，其磋商失效， 但供应商有权收回其磋商保证金。</w:t>
      </w:r>
    </w:p>
    <w:p w14:paraId="0B3B4FE2">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3.4磋商保证金（如有）</w:t>
      </w:r>
    </w:p>
    <w:p w14:paraId="5E6BB054">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3.4.1供应商须知前附表规定递交磋商保证金的，供应商在递交响应文件的同时，应按供应商须知前附表规定的金额、担保形式和第五章“响应文件格式” 规定的或者事先经过采购人认可的磋商保证金格式递交磋商保证金，并作为其响应文件的组成部分。</w:t>
      </w:r>
    </w:p>
    <w:p w14:paraId="2EE28967">
      <w:pPr>
        <w:keepNext w:val="0"/>
        <w:keepLines w:val="0"/>
        <w:pageBreakBefore w:val="0"/>
        <w:widowControl w:val="0"/>
        <w:kinsoku/>
        <w:wordWrap/>
        <w:overflowPunct/>
        <w:topLinePunct w:val="0"/>
        <w:autoSpaceDE w:val="0"/>
        <w:autoSpaceDN w:val="0"/>
        <w:bidi w:val="0"/>
        <w:adjustRightInd w:val="0"/>
        <w:snapToGrid/>
        <w:ind w:firstLine="420"/>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3.4.2供应商不按本章第 3.4.1 项要求提交磋商保证金的，磋商小组将作废标处理。</w:t>
      </w:r>
    </w:p>
    <w:p w14:paraId="02E2996F">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3.4.3采购人向成交供应商发放成交通知书后五个工作日内，退还未成交供应商的磋商保证金，采购人与成交供应商签订合同后五个工作日内，退还成交供应商的磋商保证金。</w:t>
      </w:r>
    </w:p>
    <w:p w14:paraId="7B34D42B">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3.4.4有下列情形之一的，磋商保证金将不予退还：</w:t>
      </w:r>
    </w:p>
    <w:p w14:paraId="56A9C61B">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（1）供应商在规定的磋商有效期内撤销或修改其响应文件；</w:t>
      </w:r>
    </w:p>
    <w:p w14:paraId="52D48399">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（2）成交供应商在收到成交通知书后，无正当理由拒签合同。</w:t>
      </w:r>
    </w:p>
    <w:p w14:paraId="2545BDE3">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3.5响应文件的编制</w:t>
      </w:r>
    </w:p>
    <w:p w14:paraId="3BD8AD7C">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3.5.1响应文件应按第五章“响应文件格式”进行编写，如有必要，可以增加附页，作为响应文件的组成部分。其中，磋商函附录在满足磋商文件实质性要求的基础上，可以提出比磋商文件要求更有利于采购人的承诺。</w:t>
      </w:r>
    </w:p>
    <w:p w14:paraId="12865238">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3.5.2响应文件应当对磋商文件有关服务期、磋商有效期、质量要求、服务需求、磋商范围等实质性内容作出响应。</w:t>
      </w:r>
    </w:p>
    <w:p w14:paraId="5B0C27AC">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3.5.3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421D4FD4">
      <w:pPr>
        <w:autoSpaceDE w:val="0"/>
        <w:autoSpaceDN w:val="0"/>
        <w:adjustRightInd w:val="0"/>
        <w:ind w:firstLine="42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3.5.4磋商</w:t>
      </w:r>
      <w:r>
        <w:rPr>
          <w:rFonts w:hint="eastAsia" w:ascii="宋体" w:hAnsi="宋体"/>
          <w:bCs/>
          <w:color w:val="auto"/>
          <w:sz w:val="24"/>
          <w:szCs w:val="24"/>
          <w:highlight w:val="none"/>
          <w:lang w:val="zh-CN" w:eastAsia="zh-CN"/>
        </w:rPr>
        <w:t>文件中要求提供的</w:t>
      </w:r>
      <w:r>
        <w:rPr>
          <w:rFonts w:hint="eastAsia" w:ascii="宋体" w:hAnsi="宋体"/>
          <w:bCs/>
          <w:color w:val="auto"/>
          <w:sz w:val="24"/>
          <w:szCs w:val="24"/>
          <w:highlight w:val="none"/>
          <w:lang w:val="en-US" w:eastAsia="zh-CN"/>
        </w:rPr>
        <w:t>或供应商自行提供的</w:t>
      </w:r>
      <w:r>
        <w:rPr>
          <w:rFonts w:hint="eastAsia" w:ascii="宋体" w:hAnsi="宋体"/>
          <w:bCs/>
          <w:color w:val="auto"/>
          <w:sz w:val="24"/>
          <w:szCs w:val="24"/>
          <w:highlight w:val="none"/>
          <w:lang w:val="zh-CN" w:eastAsia="zh-CN"/>
        </w:rPr>
        <w:t>承诺函（书）或书面声明的证明材料，必须由法定代表人或其委托代理人签字及盖章并加盖投标单位公章否则将被否决投标。</w:t>
      </w:r>
    </w:p>
    <w:p w14:paraId="02678983">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3.5.</w:t>
      </w:r>
      <w:r>
        <w:rPr>
          <w:rFonts w:hint="eastAsia" w:ascii="宋体" w:hAnsi="宋体" w:eastAsia="宋体"/>
          <w:bCs/>
          <w:color w:val="auto"/>
          <w:sz w:val="24"/>
          <w:szCs w:val="24"/>
          <w:highlight w:val="none"/>
          <w:lang w:val="en-US" w:eastAsia="zh-CN"/>
        </w:rPr>
        <w:t>5</w:t>
      </w:r>
      <w:r>
        <w:rPr>
          <w:rFonts w:hint="eastAsia" w:ascii="宋体" w:hAnsi="宋体"/>
          <w:bCs/>
          <w:color w:val="auto"/>
          <w:sz w:val="24"/>
          <w:szCs w:val="24"/>
          <w:highlight w:val="none"/>
          <w:lang w:val="zh-CN"/>
        </w:rPr>
        <w:t>响应文件正本一份, 副本份数见供应商须知前附表。正本和副本的封面上应清楚地标记“正本”或“副本”的字样。当副本和正本不一致时，以正本为准。</w:t>
      </w:r>
    </w:p>
    <w:p w14:paraId="7655919D">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3.5.</w:t>
      </w:r>
      <w:r>
        <w:rPr>
          <w:rFonts w:hint="eastAsia" w:ascii="宋体" w:hAnsi="宋体" w:eastAsia="宋体"/>
          <w:bCs/>
          <w:color w:val="auto"/>
          <w:sz w:val="24"/>
          <w:szCs w:val="24"/>
          <w:highlight w:val="none"/>
          <w:lang w:val="en-US" w:eastAsia="zh-CN"/>
        </w:rPr>
        <w:t>6</w:t>
      </w:r>
      <w:r>
        <w:rPr>
          <w:rFonts w:hint="eastAsia" w:ascii="宋体" w:hAnsi="宋体"/>
          <w:bCs/>
          <w:color w:val="auto"/>
          <w:sz w:val="24"/>
          <w:szCs w:val="24"/>
          <w:highlight w:val="none"/>
          <w:lang w:val="zh-CN"/>
        </w:rPr>
        <w:t>响应文件的正本与副本应分别装订成册，具体装订要求见供应商须知前附表规定。</w:t>
      </w:r>
    </w:p>
    <w:p w14:paraId="1553C638">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4.磋商文件的密封</w:t>
      </w:r>
    </w:p>
    <w:p w14:paraId="08BA8449">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4.1响应文件的密封和标记</w:t>
      </w:r>
    </w:p>
    <w:p w14:paraId="78F80206">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4.1.1响应文件应进行包装、正副本应分别密封，磋商一览表与电子版文件单独用小信封密封，加贴封条，外封套须在封口处加盖供应商单位章。</w:t>
      </w:r>
    </w:p>
    <w:p w14:paraId="18620BF5">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4.1.2响应文件封套上应写明的内容见供应商须知前附表。</w:t>
      </w:r>
    </w:p>
    <w:p w14:paraId="63364B53">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4.1.3未按本章第 4.1.1 项、第 4.1.2 项要求密封和加写标记的响应文件， 采购人应予拒收。</w:t>
      </w:r>
    </w:p>
    <w:p w14:paraId="15E84807">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4.2响应文件的递交</w:t>
      </w:r>
    </w:p>
    <w:p w14:paraId="6AE0343A">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4.2.1供应商应在本章第 2.2.2 项规定的磋商截止时间前递交响应文件。</w:t>
      </w:r>
    </w:p>
    <w:p w14:paraId="5957259E">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4.2.2供应商递交响应文件的地点：见供应商须知前附表。</w:t>
      </w:r>
    </w:p>
    <w:p w14:paraId="6175B1FB">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4.2.3除供应商须知前附表另有规定外，供应商所递交的响应文件不予退还。</w:t>
      </w:r>
    </w:p>
    <w:p w14:paraId="72F215BB">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4.2.4采购人收到响应文件后，向供应商出具签收凭证。</w:t>
      </w:r>
    </w:p>
    <w:p w14:paraId="5201E6CB">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4.2.5逾期送达的或者未送达指定地点的响应文件，采购人不予受理。</w:t>
      </w:r>
    </w:p>
    <w:p w14:paraId="64DC6B31">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4.3响应文件的修改与撤回</w:t>
      </w:r>
    </w:p>
    <w:p w14:paraId="108796AF">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4.3.1在本章第 2.2.2 项规定的磋商截止时间前，供应商可以修改或撤回已递交的响应文件，但应以书面形式通知采购人。</w:t>
      </w:r>
    </w:p>
    <w:p w14:paraId="38C8B7AD">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4.3.2供应商修改或撤回已递交响应文件的书面通知应按照本章第 3.6.3 项的要求签字或盖章。采购人收到书面通知后，向供应商出具签收凭证。</w:t>
      </w:r>
    </w:p>
    <w:p w14:paraId="7470C76E">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4.3.3供应商撤回响应文件的，采购人自收到供应商书面撤回通知之日起 5 日内退还已收取的磋商保证金。</w:t>
      </w:r>
    </w:p>
    <w:p w14:paraId="2EFDF91B">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4.3.4修改的内容为响应文件的组成部分。修改的响应文件应按照本章第 3 条、第 4 条规定进行编制、密封、标记和递交，并标明“修改”字样。</w:t>
      </w:r>
    </w:p>
    <w:p w14:paraId="580201C4">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5.磋商</w:t>
      </w:r>
    </w:p>
    <w:p w14:paraId="4A88CB04">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5.1磋商时间和地点</w:t>
      </w:r>
    </w:p>
    <w:p w14:paraId="69959240">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采购人在本章第 2.2.2 项规定的磋商截止时间（磋商时间）和供应商须知前附表规定的地点公开磋商，并邀请所有供应商的法定代表人或其委托代理人准时参加。</w:t>
      </w:r>
    </w:p>
    <w:p w14:paraId="1C420DE2">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5.2磋商程序</w:t>
      </w:r>
    </w:p>
    <w:p w14:paraId="2041C0A4">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主持人按下列程序进行磋商：</w:t>
      </w:r>
    </w:p>
    <w:p w14:paraId="7CDD962E">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（1）宣布磋商纪律；</w:t>
      </w:r>
    </w:p>
    <w:p w14:paraId="12B35A30">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（2）公布在磋商截止时间前递交响应文件的供应商名称，并点名确认供应商是否派人到场；</w:t>
      </w:r>
    </w:p>
    <w:p w14:paraId="2D5A6027">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（3）宣布采购人、唱标人、记录人、监督人等有关人员姓名；</w:t>
      </w:r>
    </w:p>
    <w:p w14:paraId="18FC29CA">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（4）按照供应商须知前附表规定检查响应文件的密封情况；</w:t>
      </w:r>
    </w:p>
    <w:p w14:paraId="3901B0E4">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（5）按照供应商须知前附表的规定确定并宣布响应文件磋商顺序；</w:t>
      </w:r>
    </w:p>
    <w:p w14:paraId="4BA3594B">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w:t>
      </w:r>
      <w:r>
        <w:rPr>
          <w:rFonts w:hint="eastAsia" w:ascii="宋体" w:hAnsi="宋体" w:eastAsia="宋体"/>
          <w:bCs/>
          <w:color w:val="auto"/>
          <w:sz w:val="24"/>
          <w:szCs w:val="24"/>
          <w:highlight w:val="none"/>
          <w:lang w:val="en-US" w:eastAsia="zh-CN"/>
        </w:rPr>
        <w:t>6</w:t>
      </w:r>
      <w:r>
        <w:rPr>
          <w:rFonts w:hint="eastAsia" w:ascii="宋体" w:hAnsi="宋体"/>
          <w:bCs/>
          <w:color w:val="auto"/>
          <w:sz w:val="24"/>
          <w:szCs w:val="24"/>
          <w:highlight w:val="none"/>
          <w:lang w:val="zh-CN"/>
        </w:rPr>
        <w:t>）供应商若有异议应当当场提出；</w:t>
      </w:r>
    </w:p>
    <w:p w14:paraId="0BA8E72A">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w:t>
      </w:r>
      <w:r>
        <w:rPr>
          <w:rFonts w:hint="eastAsia" w:ascii="宋体" w:hAnsi="宋体" w:eastAsia="宋体"/>
          <w:bCs/>
          <w:color w:val="auto"/>
          <w:sz w:val="24"/>
          <w:szCs w:val="24"/>
          <w:highlight w:val="none"/>
          <w:lang w:val="en-US" w:eastAsia="zh-CN"/>
        </w:rPr>
        <w:t>7</w:t>
      </w:r>
      <w:r>
        <w:rPr>
          <w:rFonts w:hint="eastAsia" w:ascii="宋体" w:hAnsi="宋体"/>
          <w:bCs/>
          <w:color w:val="auto"/>
          <w:sz w:val="24"/>
          <w:szCs w:val="24"/>
          <w:highlight w:val="none"/>
          <w:lang w:val="zh-CN"/>
        </w:rPr>
        <w:t>）磋商结束。</w:t>
      </w:r>
    </w:p>
    <w:p w14:paraId="6B3B61D8">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6.磋商</w:t>
      </w:r>
    </w:p>
    <w:p w14:paraId="70945485">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6.1磋商小组</w:t>
      </w:r>
    </w:p>
    <w:p w14:paraId="629D4156">
      <w:pPr>
        <w:autoSpaceDE w:val="0"/>
        <w:autoSpaceDN w:val="0"/>
        <w:adjustRightInd w:val="0"/>
        <w:ind w:firstLine="42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6.1.1磋商由采购人依法组建的磋商小组负责。</w:t>
      </w:r>
    </w:p>
    <w:p w14:paraId="7C357979">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6.1.2磋商小组成员有下列情形之一的，应当回避：</w:t>
      </w:r>
    </w:p>
    <w:p w14:paraId="5FDE9BD5">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（1）供应商或供应商主要负责人的</w:t>
      </w:r>
      <w:r>
        <w:rPr>
          <w:rFonts w:hint="eastAsia" w:ascii="宋体" w:hAnsi="宋体" w:eastAsia="宋体"/>
          <w:bCs/>
          <w:color w:val="auto"/>
          <w:sz w:val="24"/>
          <w:szCs w:val="24"/>
          <w:highlight w:val="none"/>
          <w:lang w:val="en-US" w:eastAsia="zh-CN"/>
        </w:rPr>
        <w:t>直</w:t>
      </w:r>
      <w:r>
        <w:rPr>
          <w:rFonts w:hint="eastAsia" w:ascii="宋体" w:hAnsi="宋体"/>
          <w:bCs/>
          <w:color w:val="auto"/>
          <w:sz w:val="24"/>
          <w:szCs w:val="24"/>
          <w:highlight w:val="none"/>
          <w:lang w:val="zh-CN"/>
        </w:rPr>
        <w:t>近亲属；</w:t>
      </w:r>
    </w:p>
    <w:p w14:paraId="432245C7">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（2）项目主管部门或者行政监督部门的人员；</w:t>
      </w:r>
    </w:p>
    <w:p w14:paraId="12E5142A">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（3）与供应商有经济利益关系；</w:t>
      </w:r>
    </w:p>
    <w:p w14:paraId="00F81EA3">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（4）曾因在磋商以及其他与磋商有关活动中从事违法行为而受过行政处罚或刑事处罚的；</w:t>
      </w:r>
    </w:p>
    <w:p w14:paraId="20D1379E">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（5）与供应商有其他利害关系。</w:t>
      </w:r>
    </w:p>
    <w:p w14:paraId="2451BF46">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6.2磋商原则</w:t>
      </w:r>
    </w:p>
    <w:p w14:paraId="71C37F1E">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磋商活动遵循公平、公正、科学和择优的原则。</w:t>
      </w:r>
    </w:p>
    <w:p w14:paraId="2F2FBE9D">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6.3磋商</w:t>
      </w:r>
    </w:p>
    <w:p w14:paraId="25EF5B31">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磋商小组按照第六章“磋商办法”规定的方法、评审因素、标准和程序对响应文件进行评审。</w:t>
      </w:r>
    </w:p>
    <w:p w14:paraId="2B0F2278">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7.合同授予</w:t>
      </w:r>
    </w:p>
    <w:p w14:paraId="6EB1BDD2">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7.1确定成交供应商方式</w:t>
      </w:r>
    </w:p>
    <w:p w14:paraId="683A0536">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磋商小组直接确定成交供应商</w:t>
      </w:r>
    </w:p>
    <w:p w14:paraId="02EBA69F">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7.2成交结果公告</w:t>
      </w:r>
    </w:p>
    <w:p w14:paraId="5534B7F7">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详见供应商须知前附表。</w:t>
      </w:r>
    </w:p>
    <w:p w14:paraId="669AF7A3">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7.3成交通知</w:t>
      </w:r>
    </w:p>
    <w:p w14:paraId="596970ED">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在本章第 3.3 款规定的磋商有效期内，采购人以书面形式向成交供应商发出成交通知书，同时将成交结果通知未成交的供应商。</w:t>
      </w:r>
    </w:p>
    <w:p w14:paraId="4D42E1B1">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7.4签订合同</w:t>
      </w:r>
    </w:p>
    <w:p w14:paraId="4DC24B30">
      <w:pPr>
        <w:keepNext w:val="0"/>
        <w:keepLines w:val="0"/>
        <w:pageBreakBefore w:val="0"/>
        <w:widowControl w:val="0"/>
        <w:kinsoku/>
        <w:wordWrap/>
        <w:overflowPunct/>
        <w:topLinePunct w:val="0"/>
        <w:autoSpaceDE w:val="0"/>
        <w:autoSpaceDN w:val="0"/>
        <w:bidi w:val="0"/>
        <w:adjustRightInd w:val="0"/>
        <w:snapToGrid/>
        <w:ind w:firstLine="420"/>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采购人和成交供应商应当自成交通知书发出之日起 30 天内，根据磋商文件和成交供应商的响应文件订立书面合同。成交供应商无正当理由拒签合同的，采购人取消其成交资格，其磋商保证金不予退还；给采购人造成的损失超过磋商保证金数额的，成交供应商还应当对超过部分予以赔偿。</w:t>
      </w:r>
    </w:p>
    <w:p w14:paraId="7425D545">
      <w:pPr>
        <w:keepNext w:val="0"/>
        <w:keepLines w:val="0"/>
        <w:pageBreakBefore w:val="0"/>
        <w:widowControl w:val="0"/>
        <w:kinsoku/>
        <w:wordWrap/>
        <w:overflowPunct/>
        <w:topLinePunct w:val="0"/>
        <w:autoSpaceDE w:val="0"/>
        <w:autoSpaceDN w:val="0"/>
        <w:bidi w:val="0"/>
        <w:adjustRightInd w:val="0"/>
        <w:snapToGrid/>
        <w:ind w:firstLine="420"/>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7.4.1发出成交通知书后，采购人无正当理由拒签合同的，采购人向成交供应商退还磋商保证金；给成交供应商造成损失的，还应当赔偿损失。</w:t>
      </w:r>
    </w:p>
    <w:p w14:paraId="1D70239E">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8.纪律和监督</w:t>
      </w:r>
    </w:p>
    <w:p w14:paraId="6DA7ED40">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8.1对采购人的纪律要求</w:t>
      </w:r>
    </w:p>
    <w:p w14:paraId="6B1DE2D2">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采购人不得泄漏磋商活动中应当保密的情况和资料，不得与供应商串通损害国家利益、社会公共利益或者他人合法权益。</w:t>
      </w:r>
    </w:p>
    <w:p w14:paraId="54ED61FB">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8.2对供应商的纪律要求</w:t>
      </w:r>
    </w:p>
    <w:p w14:paraId="377EA230">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供应商不得相互串通磋商或者与采购人串通磋商，不得向采购人或者磋商小组成员行贿谋取成交，不得以他人名义磋商或者以其他方式弄虚作假骗取成交； 供应商不得以任何方式干扰、影响磋商工作。</w:t>
      </w:r>
    </w:p>
    <w:p w14:paraId="50701101">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8.3对磋商小组成员的纪律要求</w:t>
      </w:r>
    </w:p>
    <w:p w14:paraId="4162B1DB">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磋商小组成员不得收受他人的财物或者其他好处，不得向他人透漏对响应文件的评审和比较、成交候选人的推荐情况以及磋商有关的其他情况。在磋商活动中，磋商小组成员应当客观、公正地履行职责，遵守职业道德，不得擅离职守， 影响磋商程序正常进行，不得使用第六章“磋商办法”没有规定的评审因素和标准进行磋商。</w:t>
      </w:r>
    </w:p>
    <w:p w14:paraId="0EBB322F">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8.4对与磋商活动有关的工作人员的纪律要求</w:t>
      </w:r>
    </w:p>
    <w:p w14:paraId="413D1A04">
      <w:pPr>
        <w:autoSpaceDE w:val="0"/>
        <w:autoSpaceDN w:val="0"/>
        <w:adjustRightInd w:val="0"/>
        <w:ind w:firstLine="420"/>
        <w:rPr>
          <w:rFonts w:ascii="宋体" w:hAnsi="宋体"/>
          <w:bCs/>
          <w:color w:val="auto"/>
          <w:sz w:val="24"/>
          <w:szCs w:val="24"/>
          <w:highlight w:val="none"/>
          <w:lang w:val="zh-CN"/>
        </w:rPr>
      </w:pPr>
      <w:r>
        <w:rPr>
          <w:rFonts w:hint="eastAsia" w:ascii="宋体" w:hAnsi="宋体"/>
          <w:bCs/>
          <w:color w:val="auto"/>
          <w:sz w:val="24"/>
          <w:szCs w:val="24"/>
          <w:highlight w:val="none"/>
          <w:lang w:val="zh-CN"/>
        </w:rPr>
        <w:t>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p>
    <w:p w14:paraId="15876FFB">
      <w:pPr>
        <w:autoSpaceDE w:val="0"/>
        <w:autoSpaceDN w:val="0"/>
        <w:adjustRightInd w:val="0"/>
        <w:ind w:firstLine="420"/>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9.质疑和投诉</w:t>
      </w:r>
    </w:p>
    <w:p w14:paraId="6110C1DC">
      <w:pPr>
        <w:autoSpaceDE w:val="0"/>
        <w:autoSpaceDN w:val="0"/>
        <w:adjustRightInd w:val="0"/>
        <w:ind w:firstLine="420"/>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9.1质疑</w:t>
      </w:r>
    </w:p>
    <w:p w14:paraId="015B9980">
      <w:pPr>
        <w:autoSpaceDE w:val="0"/>
        <w:autoSpaceDN w:val="0"/>
        <w:adjustRightInd w:val="0"/>
        <w:ind w:firstLine="420"/>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9.1.1 供应商认为采购文件、采购过程、中标结果使自己的权益受到损害的，可以在知道或者应知其权益受到损害之日起7个工作日内，以书面形式向采购人、采购代理机构提出质疑。</w:t>
      </w:r>
    </w:p>
    <w:p w14:paraId="751315B1">
      <w:pPr>
        <w:autoSpaceDE w:val="0"/>
        <w:autoSpaceDN w:val="0"/>
        <w:adjustRightInd w:val="0"/>
        <w:ind w:firstLine="420"/>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供应商应在法定质疑期内一次性提出针对同一采购程序环节的质疑。</w:t>
      </w:r>
    </w:p>
    <w:p w14:paraId="32D6FBCC">
      <w:pPr>
        <w:autoSpaceDE w:val="0"/>
        <w:autoSpaceDN w:val="0"/>
        <w:adjustRightInd w:val="0"/>
        <w:ind w:firstLine="420"/>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9.1.2 提出质疑的供应商（以下简称质疑供应商）应当是参与所质疑项目采购活动的供应商。</w:t>
      </w:r>
    </w:p>
    <w:p w14:paraId="06720810">
      <w:pPr>
        <w:autoSpaceDE w:val="0"/>
        <w:autoSpaceDN w:val="0"/>
        <w:adjustRightInd w:val="0"/>
        <w:ind w:firstLine="42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潜在供应商已依法获取其可质疑的采购文件的，可以对该文件提出质疑。对采购文件提出质疑的，应当在获取采购文件或者采购文件公告期限届满之日起7个工作日内提出。</w:t>
      </w:r>
    </w:p>
    <w:p w14:paraId="0C3C71DF">
      <w:pPr>
        <w:autoSpaceDE w:val="0"/>
        <w:autoSpaceDN w:val="0"/>
        <w:adjustRightInd w:val="0"/>
        <w:ind w:firstLine="42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9.1.3 供应商提出质疑应当提交质疑函和必要的证明材料。质疑函应当包括下列内容：</w:t>
      </w:r>
    </w:p>
    <w:p w14:paraId="2E541534">
      <w:pPr>
        <w:autoSpaceDE w:val="0"/>
        <w:autoSpaceDN w:val="0"/>
        <w:adjustRightInd w:val="0"/>
        <w:ind w:firstLine="42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（1）供应商的姓名或者名称、地址、邮编、联系人及联系电话；</w:t>
      </w:r>
    </w:p>
    <w:p w14:paraId="719263CA">
      <w:pPr>
        <w:autoSpaceDE w:val="0"/>
        <w:autoSpaceDN w:val="0"/>
        <w:adjustRightInd w:val="0"/>
        <w:ind w:firstLine="42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（2）质疑项目的名称、编号；</w:t>
      </w:r>
    </w:p>
    <w:p w14:paraId="65FD955D">
      <w:pPr>
        <w:autoSpaceDE w:val="0"/>
        <w:autoSpaceDN w:val="0"/>
        <w:adjustRightInd w:val="0"/>
        <w:ind w:firstLine="42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（3）具体、明确的质疑事项和与质疑事项相关的请求；</w:t>
      </w:r>
    </w:p>
    <w:p w14:paraId="0B4660B4">
      <w:pPr>
        <w:autoSpaceDE w:val="0"/>
        <w:autoSpaceDN w:val="0"/>
        <w:adjustRightInd w:val="0"/>
        <w:ind w:firstLine="42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（4）事实依据；</w:t>
      </w:r>
    </w:p>
    <w:p w14:paraId="45AFD499">
      <w:pPr>
        <w:autoSpaceDE w:val="0"/>
        <w:autoSpaceDN w:val="0"/>
        <w:adjustRightInd w:val="0"/>
        <w:ind w:firstLine="42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（5）必要的法律依据；</w:t>
      </w:r>
    </w:p>
    <w:p w14:paraId="21A76EF7">
      <w:pPr>
        <w:autoSpaceDE w:val="0"/>
        <w:autoSpaceDN w:val="0"/>
        <w:adjustRightInd w:val="0"/>
        <w:ind w:firstLine="42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（6）提出质疑的日期。</w:t>
      </w:r>
    </w:p>
    <w:p w14:paraId="3A37374F">
      <w:pPr>
        <w:autoSpaceDE w:val="0"/>
        <w:autoSpaceDN w:val="0"/>
        <w:adjustRightInd w:val="0"/>
        <w:ind w:firstLine="42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供应商为自然人的，应当由本人签字；供应商为法人或者其他组织的，应当由法定代表人、主要负责人，或者其授权代表签字或者盖章，并加盖公章。</w:t>
      </w:r>
    </w:p>
    <w:p w14:paraId="3F1D8F35">
      <w:pPr>
        <w:widowControl/>
        <w:snapToGri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9.1.4</w:t>
      </w:r>
      <w:r>
        <w:rPr>
          <w:rFonts w:hint="eastAsia" w:ascii="宋体" w:hAnsi="宋体" w:eastAsia="宋体" w:cs="宋体"/>
          <w:color w:val="auto"/>
          <w:kern w:val="0"/>
          <w:sz w:val="24"/>
          <w:szCs w:val="24"/>
          <w:highlight w:val="none"/>
        </w:rPr>
        <w:t>质疑应按照“谁主张、谁举证”的原则，质疑书应当附相关证明材料。质疑材料应为简体中文，一式二份。</w:t>
      </w:r>
    </w:p>
    <w:p w14:paraId="4A33F792">
      <w:pPr>
        <w:widowControl/>
        <w:snapToGri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9.1.5</w:t>
      </w:r>
      <w:r>
        <w:rPr>
          <w:rFonts w:hint="eastAsia" w:ascii="宋体" w:hAnsi="宋体" w:eastAsia="宋体" w:cs="宋体"/>
          <w:color w:val="auto"/>
          <w:kern w:val="0"/>
          <w:sz w:val="24"/>
          <w:szCs w:val="24"/>
          <w:highlight w:val="none"/>
        </w:rPr>
        <w:t xml:space="preserve"> 有下列情形之一的，属于无效质疑，采购人或采购代理机构可不予受理：</w:t>
      </w:r>
    </w:p>
    <w:p w14:paraId="2C315DEA">
      <w:pPr>
        <w:widowControl/>
        <w:snapToGri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（1）未在有效期限内提出质疑的；</w:t>
      </w:r>
    </w:p>
    <w:p w14:paraId="2123E69F">
      <w:pPr>
        <w:widowControl/>
        <w:snapToGri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（2）质疑未以书面形式提出的；</w:t>
      </w:r>
    </w:p>
    <w:p w14:paraId="319DF6D6">
      <w:pPr>
        <w:widowControl/>
        <w:snapToGri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（3）所提交材料未明示属于质疑材料的；</w:t>
      </w:r>
    </w:p>
    <w:p w14:paraId="077BCA10">
      <w:pPr>
        <w:widowControl/>
        <w:snapToGri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（4）质疑</w:t>
      </w:r>
      <w:r>
        <w:rPr>
          <w:rFonts w:hint="eastAsia" w:ascii="宋体" w:hAnsi="宋体" w:eastAsia="宋体" w:cs="宋体"/>
          <w:color w:val="auto"/>
          <w:kern w:val="0"/>
          <w:sz w:val="24"/>
          <w:szCs w:val="24"/>
          <w:highlight w:val="none"/>
          <w:lang w:eastAsia="zh-CN"/>
        </w:rPr>
        <w:t>函</w:t>
      </w:r>
      <w:r>
        <w:rPr>
          <w:rFonts w:hint="eastAsia" w:ascii="宋体" w:hAnsi="宋体" w:eastAsia="宋体" w:cs="宋体"/>
          <w:color w:val="auto"/>
          <w:kern w:val="0"/>
          <w:sz w:val="24"/>
          <w:szCs w:val="24"/>
          <w:highlight w:val="none"/>
        </w:rPr>
        <w:t>没有法定代表人签署本人姓名或印盖本人姓名章并加盖单位公章的；质疑</w:t>
      </w:r>
      <w:r>
        <w:rPr>
          <w:rFonts w:hint="eastAsia" w:ascii="宋体" w:hAnsi="宋体" w:eastAsia="宋体" w:cs="宋体"/>
          <w:color w:val="auto"/>
          <w:kern w:val="0"/>
          <w:sz w:val="24"/>
          <w:szCs w:val="24"/>
          <w:highlight w:val="none"/>
          <w:lang w:eastAsia="zh-CN"/>
        </w:rPr>
        <w:t>函</w:t>
      </w:r>
      <w:r>
        <w:rPr>
          <w:rFonts w:hint="eastAsia" w:ascii="宋体" w:hAnsi="宋体" w:eastAsia="宋体" w:cs="宋体"/>
          <w:color w:val="auto"/>
          <w:kern w:val="0"/>
          <w:sz w:val="24"/>
          <w:szCs w:val="24"/>
          <w:highlight w:val="none"/>
        </w:rPr>
        <w:t>由参加采购项目的授权代表签署本人姓名或印盖本人姓名章，但没有法定代表人特别授权的；</w:t>
      </w:r>
    </w:p>
    <w:p w14:paraId="4A48B10B">
      <w:pPr>
        <w:widowControl/>
        <w:snapToGri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（5）质疑书未提供有效联系人或联系方式的；</w:t>
      </w:r>
    </w:p>
    <w:p w14:paraId="560E43C6">
      <w:pPr>
        <w:widowControl/>
        <w:snapToGri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（6）质疑事项已经进入投诉或者诉讼程序的；</w:t>
      </w:r>
    </w:p>
    <w:p w14:paraId="16D29723">
      <w:pPr>
        <w:widowControl/>
        <w:snapToGri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（7）质疑书未附相关证明材料，被视为无有效证据支持的。</w:t>
      </w:r>
    </w:p>
    <w:p w14:paraId="59C55460">
      <w:pPr>
        <w:widowControl/>
        <w:snapToGri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（8）供应商对磋商文件条款或技术参数有异议，未在磋商前通过澄清或修改程序提出，并且供应商已经参与磋商，而于磋商后对磋商文件提出质疑的；</w:t>
      </w:r>
    </w:p>
    <w:p w14:paraId="7033EDEA">
      <w:pPr>
        <w:widowControl/>
        <w:snapToGrid w:val="0"/>
        <w:spacing w:line="50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）其它不符合受理条件的情形。</w:t>
      </w:r>
    </w:p>
    <w:p w14:paraId="7281B324">
      <w:pPr>
        <w:autoSpaceDE w:val="0"/>
        <w:autoSpaceDN w:val="0"/>
        <w:adjustRightInd w:val="0"/>
        <w:ind w:firstLine="420"/>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9.1.6采购人、采购代理机构在收到质疑函后7个工作日内作出答复，并以书面形式通知质疑供应商和其他有关供应商。</w:t>
      </w:r>
    </w:p>
    <w:p w14:paraId="7C1C77E4">
      <w:pPr>
        <w:keepNext w:val="0"/>
        <w:keepLines w:val="0"/>
        <w:pageBreakBefore w:val="0"/>
        <w:widowControl w:val="0"/>
        <w:kinsoku/>
        <w:wordWrap/>
        <w:overflowPunct/>
        <w:topLinePunct w:val="0"/>
        <w:autoSpaceDE w:val="0"/>
        <w:autoSpaceDN w:val="0"/>
        <w:bidi w:val="0"/>
        <w:adjustRightInd w:val="0"/>
        <w:snapToGrid/>
        <w:ind w:firstLine="420"/>
        <w:textAlignment w:val="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 xml:space="preserve">9.1.7政府采购评审专家应当配合采购人或者采购代理机构答复供应商的询问和质疑。        </w:t>
      </w:r>
    </w:p>
    <w:p w14:paraId="53DC2B93">
      <w:pPr>
        <w:autoSpaceDE w:val="0"/>
        <w:autoSpaceDN w:val="0"/>
        <w:adjustRightInd w:val="0"/>
        <w:ind w:firstLine="420"/>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9.1.8询问或者质疑事项可能影响中标结果的，采购人应当暂停签订合同，已经签订合同的，应当中止履行合同。</w:t>
      </w:r>
    </w:p>
    <w:p w14:paraId="528E3641">
      <w:pPr>
        <w:autoSpaceDE w:val="0"/>
        <w:autoSpaceDN w:val="0"/>
        <w:adjustRightInd w:val="0"/>
        <w:ind w:firstLine="420"/>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9.2投诉</w:t>
      </w:r>
    </w:p>
    <w:p w14:paraId="578517AD">
      <w:pPr>
        <w:keepNext w:val="0"/>
        <w:keepLines w:val="0"/>
        <w:pageBreakBefore w:val="0"/>
        <w:widowControl w:val="0"/>
        <w:kinsoku/>
        <w:wordWrap/>
        <w:overflowPunct/>
        <w:topLinePunct w:val="0"/>
        <w:autoSpaceDE w:val="0"/>
        <w:autoSpaceDN w:val="0"/>
        <w:bidi w:val="0"/>
        <w:adjustRightInd w:val="0"/>
        <w:snapToGrid/>
        <w:ind w:firstLine="420"/>
        <w:textAlignment w:val="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9.2.1质疑供应商对采购人、采购代理机构的答复不满意，或者采购人、采购代理机构未在规定时间内作出答复的，可以在答复期满后15个工作日内向项目所在地市（或区）财政局提起投诉。</w:t>
      </w:r>
    </w:p>
    <w:p w14:paraId="538BE37F">
      <w:pPr>
        <w:pStyle w:val="19"/>
        <w:rPr>
          <w:rFonts w:hint="eastAsia" w:ascii="宋体" w:hAnsi="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9.2.2供应商投诉的事项不得超出已质疑事项的范围，但基于质疑答复内容提出的投诉事项除外。</w:t>
      </w:r>
    </w:p>
    <w:p w14:paraId="47B4C482">
      <w:pPr>
        <w:pStyle w:val="19"/>
        <w:rPr>
          <w:rFonts w:ascii="宋体" w:hAnsi="宋体"/>
          <w:bCs/>
          <w:color w:val="auto"/>
          <w:sz w:val="24"/>
          <w:szCs w:val="24"/>
          <w:highlight w:val="none"/>
        </w:rPr>
      </w:pPr>
      <w:r>
        <w:rPr>
          <w:rFonts w:hint="eastAsia" w:ascii="宋体" w:hAnsi="宋体"/>
          <w:bCs/>
          <w:color w:val="auto"/>
          <w:sz w:val="24"/>
          <w:szCs w:val="24"/>
          <w:highlight w:val="none"/>
          <w:lang w:val="en-US" w:eastAsia="zh-CN"/>
        </w:rPr>
        <w:t>10</w:t>
      </w:r>
      <w:r>
        <w:rPr>
          <w:rFonts w:hint="eastAsia" w:ascii="宋体" w:hAnsi="宋体"/>
          <w:bCs/>
          <w:color w:val="auto"/>
          <w:sz w:val="24"/>
          <w:szCs w:val="24"/>
          <w:highlight w:val="none"/>
        </w:rPr>
        <w:t>政府采购相关政策要求</w:t>
      </w:r>
    </w:p>
    <w:p w14:paraId="07611685">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本项目需要落实的政府采购政策包括：</w:t>
      </w:r>
    </w:p>
    <w:p w14:paraId="3AE46DAF">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10.1</w:t>
      </w:r>
      <w:r>
        <w:rPr>
          <w:rFonts w:hint="eastAsia" w:ascii="宋体" w:hAnsi="宋体" w:eastAsia="宋体" w:cs="宋体"/>
          <w:bCs/>
          <w:color w:val="auto"/>
          <w:sz w:val="24"/>
          <w:szCs w:val="24"/>
          <w:highlight w:val="none"/>
          <w:lang w:val="zh-CN"/>
        </w:rPr>
        <w:t>促进中小企业发展政策</w:t>
      </w:r>
    </w:p>
    <w:p w14:paraId="0A5904EC">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（一）政策依据</w:t>
      </w:r>
    </w:p>
    <w:p w14:paraId="5A5BDEFE">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财政部 工业和信息化部《政府采购促进中小企业发展管理办法》（财库﹝2020﹞46号）、财政部《关于进一步加大政府采购支持中小企业力度的通知》（财库﹝2021﹞19号）。</w:t>
      </w:r>
    </w:p>
    <w:p w14:paraId="74EA5D9B">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（二）中小企业的认定</w:t>
      </w:r>
    </w:p>
    <w:p w14:paraId="4C18490D">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1、在中华人民共和国境内依法设立，依据国家统计局关于印发批准的中小企业划分标准确定的中型企业、小型企业和微型企业，但与大企业的负责人为同一人，或者与大企业存在直接控股、管理关系的除外。</w:t>
      </w:r>
    </w:p>
    <w:p w14:paraId="4CF76E68">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2、符合中小企业划分标准的个体工商户，在政府采购活动中视同中小企业。</w:t>
      </w:r>
    </w:p>
    <w:p w14:paraId="3A3EEC2F">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3、以联合体形式参加政府采购活动，联合体各方均为中小企业的，联合体视同中小企业。其中，联合体各方均为小微企业的，联合体视同小微企业。</w:t>
      </w:r>
    </w:p>
    <w:p w14:paraId="4F229F9F">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（三）中小企业需提供的证明材料</w:t>
      </w:r>
    </w:p>
    <w:p w14:paraId="343ADA92">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中小企业参加政府采购活动，应当出具本采购文件规定的《中小企业声明函》，</w:t>
      </w:r>
    </w:p>
    <w:p w14:paraId="719A9305">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否则不得享受相关中小企业扶持政策。任何单位和个人不得要求</w:t>
      </w:r>
      <w:r>
        <w:rPr>
          <w:rFonts w:hint="eastAsia" w:ascii="宋体" w:hAnsi="宋体" w:eastAsia="宋体" w:cs="宋体"/>
          <w:bCs/>
          <w:color w:val="auto"/>
          <w:sz w:val="24"/>
          <w:szCs w:val="24"/>
          <w:highlight w:val="none"/>
          <w:lang w:val="zh-CN" w:eastAsia="zh-CN"/>
        </w:rPr>
        <w:t>供应商</w:t>
      </w:r>
      <w:r>
        <w:rPr>
          <w:rFonts w:hint="eastAsia" w:ascii="宋体" w:hAnsi="宋体" w:eastAsia="宋体" w:cs="宋体"/>
          <w:bCs/>
          <w:color w:val="auto"/>
          <w:sz w:val="24"/>
          <w:szCs w:val="24"/>
          <w:highlight w:val="none"/>
          <w:lang w:val="zh-CN"/>
        </w:rPr>
        <w:t>提供《中小企业声明函》之外的中小企业身份证明文件。</w:t>
      </w:r>
    </w:p>
    <w:p w14:paraId="5E04F058">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（四）中小企业扶持政策享受情形</w:t>
      </w:r>
    </w:p>
    <w:p w14:paraId="10873DFD">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在政府采购活动中，</w:t>
      </w:r>
      <w:r>
        <w:rPr>
          <w:rFonts w:hint="eastAsia" w:ascii="宋体" w:hAnsi="宋体" w:eastAsia="宋体" w:cs="宋体"/>
          <w:bCs/>
          <w:color w:val="auto"/>
          <w:sz w:val="24"/>
          <w:szCs w:val="24"/>
          <w:highlight w:val="none"/>
          <w:lang w:val="zh-CN" w:eastAsia="zh-CN"/>
        </w:rPr>
        <w:t>供应商</w:t>
      </w:r>
      <w:r>
        <w:rPr>
          <w:rFonts w:hint="eastAsia" w:ascii="宋体" w:hAnsi="宋体" w:eastAsia="宋体" w:cs="宋体"/>
          <w:bCs/>
          <w:color w:val="auto"/>
          <w:sz w:val="24"/>
          <w:szCs w:val="24"/>
          <w:highlight w:val="none"/>
          <w:lang w:val="zh-CN"/>
        </w:rPr>
        <w:t>提供的货物、工程或者服务符合下列情形的，享受相</w:t>
      </w:r>
    </w:p>
    <w:p w14:paraId="6486D62C">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关中小企业扶持政策：</w:t>
      </w:r>
    </w:p>
    <w:p w14:paraId="20F18F99">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在货物采购项目中，货物由中小企业制造，即货物由中小企业生产且使用该</w:t>
      </w:r>
    </w:p>
    <w:p w14:paraId="08BFFCF6">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中小企业商号或者注册商标；</w:t>
      </w:r>
    </w:p>
    <w:p w14:paraId="120BDC7F">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2、在工程采购项目中，工程由中小企业承建，即工程施工单位为中小企业；</w:t>
      </w:r>
    </w:p>
    <w:p w14:paraId="6856281C">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3、在服务采购项目中，服务由中小企业承接，即提供服务的人员为中小企业依</w:t>
      </w:r>
    </w:p>
    <w:p w14:paraId="0EDFB3AA">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照《中华人民共和国劳动合同法》订立劳动合同的从业人员。</w:t>
      </w:r>
    </w:p>
    <w:p w14:paraId="098B20EF">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在货物采购项目中，</w:t>
      </w:r>
      <w:r>
        <w:rPr>
          <w:rFonts w:hint="eastAsia" w:ascii="宋体" w:hAnsi="宋体" w:eastAsia="宋体" w:cs="宋体"/>
          <w:bCs/>
          <w:color w:val="auto"/>
          <w:sz w:val="24"/>
          <w:szCs w:val="24"/>
          <w:highlight w:val="none"/>
          <w:lang w:val="zh-CN" w:eastAsia="zh-CN"/>
        </w:rPr>
        <w:t>供应商</w:t>
      </w:r>
      <w:r>
        <w:rPr>
          <w:rFonts w:hint="eastAsia" w:ascii="宋体" w:hAnsi="宋体" w:eastAsia="宋体" w:cs="宋体"/>
          <w:bCs/>
          <w:color w:val="auto"/>
          <w:sz w:val="24"/>
          <w:szCs w:val="24"/>
          <w:highlight w:val="none"/>
          <w:lang w:val="zh-CN"/>
        </w:rPr>
        <w:t>提供的货物既有中小企业制造货物，也有大型企业制</w:t>
      </w:r>
    </w:p>
    <w:p w14:paraId="3DF21F6C">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造货物的，不享受中小企业扶持政策。</w:t>
      </w:r>
    </w:p>
    <w:p w14:paraId="455304C8">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（五）中小企业扶持政策</w:t>
      </w:r>
    </w:p>
    <w:p w14:paraId="0C01542A">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对于非专门面向中小企业采购的采购包，应当对符合本章规定的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1E13CB33">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19780C4D">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3、价格扣除比例或者价格分加分比例对小型企业和微型企业同等对待，不作区分。</w:t>
      </w:r>
    </w:p>
    <w:p w14:paraId="2F594E5A">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（六）合同分包要求</w:t>
      </w:r>
    </w:p>
    <w:p w14:paraId="23F1C3FE">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1、享受扶持政策获得政府采购合同的，小微企业不得将合同分包给大中型企业，中型企业不得将合同分包给大型企业。</w:t>
      </w:r>
    </w:p>
    <w:p w14:paraId="3E943F31">
      <w:pPr>
        <w:keepNext w:val="0"/>
        <w:keepLines w:val="0"/>
        <w:pageBreakBefore w:val="0"/>
        <w:widowControl w:val="0"/>
        <w:kinsoku/>
        <w:wordWrap/>
        <w:overflowPunct/>
        <w:topLinePunct w:val="0"/>
        <w:autoSpaceDE w:val="0"/>
        <w:autoSpaceDN w:val="0"/>
        <w:bidi w:val="0"/>
        <w:adjustRightInd w:val="0"/>
        <w:snapToGrid/>
        <w:ind w:firstLine="42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BCF6D12">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（七）法律责任</w:t>
      </w:r>
    </w:p>
    <w:p w14:paraId="3FA95F04">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供应商</w:t>
      </w:r>
      <w:r>
        <w:rPr>
          <w:rFonts w:hint="eastAsia" w:ascii="宋体" w:hAnsi="宋体" w:eastAsia="宋体" w:cs="宋体"/>
          <w:bCs/>
          <w:color w:val="auto"/>
          <w:sz w:val="24"/>
          <w:szCs w:val="24"/>
          <w:highlight w:val="none"/>
          <w:lang w:val="zh-CN"/>
        </w:rPr>
        <w:t>按照本采购文件规定提供声明函内容不实的，属于提供虚假材料谋取中标、成交，依照《中华人民共和国政府采购法》等国家有关规定追究相应责任。</w:t>
      </w:r>
    </w:p>
    <w:p w14:paraId="0C1E5598">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10.2</w:t>
      </w:r>
      <w:r>
        <w:rPr>
          <w:rFonts w:hint="eastAsia" w:ascii="宋体" w:hAnsi="宋体" w:eastAsia="宋体" w:cs="宋体"/>
          <w:bCs/>
          <w:color w:val="auto"/>
          <w:sz w:val="24"/>
          <w:szCs w:val="24"/>
          <w:highlight w:val="none"/>
          <w:lang w:val="zh-CN"/>
        </w:rPr>
        <w:t>支持监狱企业发展政策</w:t>
      </w:r>
    </w:p>
    <w:p w14:paraId="72C5A977">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（一）政策依据</w:t>
      </w:r>
    </w:p>
    <w:p w14:paraId="4F23A729">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财政部 司法部《关于政府采购支持监狱企业发展有关问题的通知》（财库〔2014〕68号）。</w:t>
      </w:r>
    </w:p>
    <w:p w14:paraId="11DC2E6F">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（二）监狱企业的认定</w:t>
      </w:r>
    </w:p>
    <w:p w14:paraId="240092D4">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AD02164">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（三）监狱企业需提供的证明材料</w:t>
      </w:r>
    </w:p>
    <w:p w14:paraId="325BFDDC">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监狱企业参加政府采购活动时，应当提供由省级以上监狱管理局、戒毒管理局（含新疆生产建设兵团）出具的属于监狱企业的证明文件。</w:t>
      </w:r>
    </w:p>
    <w:p w14:paraId="36404A8D">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（四）监狱企业支持政策</w:t>
      </w:r>
    </w:p>
    <w:p w14:paraId="60F9F8DC">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075AD8C1">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10.3</w:t>
      </w:r>
      <w:r>
        <w:rPr>
          <w:rFonts w:hint="eastAsia" w:ascii="宋体" w:hAnsi="宋体" w:eastAsia="宋体" w:cs="宋体"/>
          <w:bCs/>
          <w:color w:val="auto"/>
          <w:sz w:val="24"/>
          <w:szCs w:val="24"/>
          <w:highlight w:val="none"/>
          <w:lang w:val="zh-CN"/>
        </w:rPr>
        <w:t>支持残疾人福利性单位发展政策</w:t>
      </w:r>
    </w:p>
    <w:p w14:paraId="493C4A33">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（一）政策依据</w:t>
      </w:r>
    </w:p>
    <w:p w14:paraId="3D036A32">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财政部 民政部 中国残疾人联合会《关于促进残疾人就业政府采购政策的通知》（财库[2017]141号）。</w:t>
      </w:r>
    </w:p>
    <w:p w14:paraId="19F80EB4">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（二）残疾人福利性单位的认定</w:t>
      </w:r>
    </w:p>
    <w:p w14:paraId="241305B3">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享受政府采购支持政策的残疾人福利性单位应当同时满足以下条件：</w:t>
      </w:r>
    </w:p>
    <w:p w14:paraId="69628486">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1、安置的残疾人占本单位在职职工人数的比例不低于25%(含25%)，并且安置的残疾人人数不少于10人(含10人)；</w:t>
      </w:r>
    </w:p>
    <w:p w14:paraId="65CD2378">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2、依法与安置的每位残疾人签订了一年以上(含一年)的劳动合同或服务协议；</w:t>
      </w:r>
    </w:p>
    <w:p w14:paraId="6895026A">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3、为安置的每位残疾人按月足额缴纳了基本养老保险、基本医疗保险、失业保险、工伤保险和生育保险等社会保险费；</w:t>
      </w:r>
    </w:p>
    <w:p w14:paraId="0649EED6">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4、通过银行等金融机构向安置的每位残疾人，按月支付了不低于单位所在区县适用的经省级人民政府批准的月最低工资标准的工资；</w:t>
      </w:r>
    </w:p>
    <w:p w14:paraId="5BDA66FD">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5、提供本单位制造的货物、承担的工程或者服务(以下简称产品)，或者提供其他残疾人福利性单位制造的货物(不包括使用非残疾人福利性单位注册商标的货物)。</w:t>
      </w:r>
    </w:p>
    <w:p w14:paraId="4432647F">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4DAB3D">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（三）残疾人福利性单位需提供的证明材料</w:t>
      </w:r>
    </w:p>
    <w:p w14:paraId="57B5E122">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符合条件的残疾人福利性单位在参加政府采购活动时，应当出具本采购文件规定的《残疾人福利性单位声明函》，并对声明的真实性负责。</w:t>
      </w:r>
    </w:p>
    <w:p w14:paraId="52C9CBCA">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（四）残疾人福利性单位支持政策</w:t>
      </w:r>
    </w:p>
    <w:p w14:paraId="1D603B9D">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7215CB01">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（五）法律责任</w:t>
      </w:r>
    </w:p>
    <w:p w14:paraId="5818DF27">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供应商</w:t>
      </w:r>
      <w:r>
        <w:rPr>
          <w:rFonts w:hint="eastAsia" w:ascii="宋体" w:hAnsi="宋体" w:eastAsia="宋体" w:cs="宋体"/>
          <w:bCs/>
          <w:color w:val="auto"/>
          <w:sz w:val="24"/>
          <w:szCs w:val="24"/>
          <w:highlight w:val="none"/>
          <w:lang w:val="zh-CN"/>
        </w:rPr>
        <w:t>按照本采购文件规定提供声明函内容不实的，属于提供虚假材料谋取中标、成交，依照《中华人民共和国政府采购法》等国家有关规定追究相应责任。</w:t>
      </w:r>
    </w:p>
    <w:p w14:paraId="3DE81492">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10.4</w:t>
      </w:r>
      <w:r>
        <w:rPr>
          <w:rFonts w:hint="eastAsia" w:ascii="宋体" w:hAnsi="宋体" w:eastAsia="宋体" w:cs="宋体"/>
          <w:bCs/>
          <w:color w:val="auto"/>
          <w:sz w:val="24"/>
          <w:szCs w:val="24"/>
          <w:highlight w:val="none"/>
          <w:lang w:val="zh-CN"/>
        </w:rPr>
        <w:t>强制、优先采购节能产品、环境标志产品政策（本项目不适用）</w:t>
      </w:r>
    </w:p>
    <w:p w14:paraId="11B7A14E">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（一）政策依据</w:t>
      </w:r>
    </w:p>
    <w:p w14:paraId="144B005E">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1、财政部 发展改革委 生态环境部 市场监管总局《关于调整优化节能产品、环境标志产品政府采购执行机制的通知》（财库〔2019〕9号）。</w:t>
      </w:r>
    </w:p>
    <w:p w14:paraId="2C195B1A">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2、财政部 生态环境部《关于印发环境标志产品政府采购品目清单的通知》（财库〔2019〕18号）。</w:t>
      </w:r>
    </w:p>
    <w:p w14:paraId="3B118C27">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3、财政部 发展改革委《关于印发节能产品政府采购品目清单的通知》（财库〔2019〕19号）。</w:t>
      </w:r>
    </w:p>
    <w:p w14:paraId="1B5BB104">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（二）节能产品、环境标志产品的品目</w:t>
      </w:r>
    </w:p>
    <w:p w14:paraId="3D89E132">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政府采购节能产品、环境标志产品实施品目清单管理，详见《节能产品政府采购品目清单》、《环境标志产品政府采购品目清单》。</w:t>
      </w:r>
    </w:p>
    <w:p w14:paraId="4D2AD566">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（三）节能产品、环境标志产品需提供的证明材料</w:t>
      </w:r>
    </w:p>
    <w:p w14:paraId="215CF0D5">
      <w:pPr>
        <w:keepNext w:val="0"/>
        <w:keepLines w:val="0"/>
        <w:pageBreakBefore w:val="0"/>
        <w:widowControl w:val="0"/>
        <w:kinsoku/>
        <w:wordWrap/>
        <w:overflowPunct/>
        <w:topLinePunct w:val="0"/>
        <w:autoSpaceDE w:val="0"/>
        <w:autoSpaceDN w:val="0"/>
        <w:bidi w:val="0"/>
        <w:adjustRightInd w:val="0"/>
        <w:snapToGrid/>
        <w:ind w:firstLine="42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采购人拟采购的产品属于品目清单范围的，</w:t>
      </w:r>
      <w:r>
        <w:rPr>
          <w:rFonts w:hint="eastAsia" w:ascii="宋体" w:hAnsi="宋体" w:eastAsia="宋体" w:cs="宋体"/>
          <w:bCs/>
          <w:color w:val="auto"/>
          <w:sz w:val="24"/>
          <w:szCs w:val="24"/>
          <w:highlight w:val="none"/>
          <w:lang w:val="zh-CN" w:eastAsia="zh-CN"/>
        </w:rPr>
        <w:t>供应商</w:t>
      </w:r>
      <w:r>
        <w:rPr>
          <w:rFonts w:hint="eastAsia" w:ascii="宋体" w:hAnsi="宋体" w:eastAsia="宋体" w:cs="宋体"/>
          <w:bCs/>
          <w:color w:val="auto"/>
          <w:sz w:val="24"/>
          <w:szCs w:val="24"/>
          <w:highlight w:val="none"/>
          <w:lang w:val="zh-CN"/>
        </w:rPr>
        <w:t>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64D98377">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（四）节能产品、环境标志产品采购政策</w:t>
      </w:r>
    </w:p>
    <w:p w14:paraId="671716B2">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采购人拟采购的产品属于品目清单范围，且属于强制采购品目的，实行强制采购。本采购文件第</w:t>
      </w:r>
      <w:r>
        <w:rPr>
          <w:rFonts w:hint="eastAsia" w:ascii="宋体" w:hAnsi="宋体" w:eastAsia="宋体" w:cs="宋体"/>
          <w:bCs/>
          <w:color w:val="auto"/>
          <w:sz w:val="24"/>
          <w:szCs w:val="24"/>
          <w:highlight w:val="none"/>
          <w:lang w:val="en-US" w:eastAsia="zh-CN"/>
        </w:rPr>
        <w:t>五</w:t>
      </w:r>
      <w:r>
        <w:rPr>
          <w:rFonts w:hint="eastAsia" w:ascii="宋体" w:hAnsi="宋体" w:eastAsia="宋体" w:cs="宋体"/>
          <w:bCs/>
          <w:color w:val="auto"/>
          <w:sz w:val="24"/>
          <w:szCs w:val="24"/>
          <w:highlight w:val="none"/>
          <w:lang w:val="zh-CN"/>
        </w:rPr>
        <w:t>章要求具有强制采购认证证书的产品，</w:t>
      </w:r>
      <w:r>
        <w:rPr>
          <w:rFonts w:hint="eastAsia" w:ascii="宋体" w:hAnsi="宋体" w:eastAsia="宋体" w:cs="宋体"/>
          <w:bCs/>
          <w:color w:val="auto"/>
          <w:sz w:val="24"/>
          <w:szCs w:val="24"/>
          <w:highlight w:val="none"/>
          <w:lang w:val="zh-CN" w:eastAsia="zh-CN"/>
        </w:rPr>
        <w:t>供应商</w:t>
      </w:r>
      <w:r>
        <w:rPr>
          <w:rFonts w:hint="eastAsia" w:ascii="宋体" w:hAnsi="宋体" w:eastAsia="宋体" w:cs="宋体"/>
          <w:bCs/>
          <w:color w:val="auto"/>
          <w:sz w:val="24"/>
          <w:szCs w:val="24"/>
          <w:highlight w:val="none"/>
          <w:lang w:val="zh-CN"/>
        </w:rPr>
        <w:t>必须在《节能产品、环境标志产品强制采购认证证书一览表》中，填写所投产品获得的、有效的认证证书相关信息，并提供对应的认证证书扫描件，否则投标、响应无效。</w:t>
      </w:r>
    </w:p>
    <w:p w14:paraId="6AC4C93F">
      <w:pPr>
        <w:autoSpaceDE w:val="0"/>
        <w:autoSpaceDN w:val="0"/>
        <w:adjustRightInd w:val="0"/>
        <w:ind w:firstLine="42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采购人拟采购的产品属于品目清单范围，但不属于强制采购品目的，实行优先采购。</w:t>
      </w:r>
      <w:r>
        <w:rPr>
          <w:rFonts w:hint="eastAsia" w:ascii="宋体" w:hAnsi="宋体" w:eastAsia="宋体" w:cs="宋体"/>
          <w:bCs/>
          <w:color w:val="auto"/>
          <w:sz w:val="24"/>
          <w:szCs w:val="24"/>
          <w:highlight w:val="none"/>
          <w:lang w:val="zh-CN" w:eastAsia="zh-CN"/>
        </w:rPr>
        <w:t>供应商</w:t>
      </w:r>
      <w:r>
        <w:rPr>
          <w:rFonts w:hint="eastAsia" w:ascii="宋体" w:hAnsi="宋体" w:eastAsia="宋体" w:cs="宋体"/>
          <w:bCs/>
          <w:color w:val="auto"/>
          <w:sz w:val="24"/>
          <w:szCs w:val="24"/>
          <w:highlight w:val="none"/>
          <w:lang w:val="zh-CN"/>
        </w:rPr>
        <w:t>应当在《节能产品、环境标志产品优先采购认证证书一览表》中，填写所投产品获得的、有效的认证证书相关信息并提供对应的认证证书扫描件，优先采购的具体办法详见本采购文件第</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lang w:val="zh-CN"/>
        </w:rPr>
        <w:t>章。</w:t>
      </w:r>
    </w:p>
    <w:p w14:paraId="091F28BB">
      <w:pPr>
        <w:pStyle w:val="44"/>
        <w:spacing w:beforeLines="50" w:line="360" w:lineRule="exact"/>
        <w:ind w:firstLine="482" w:firstLineChars="200"/>
        <w:jc w:val="both"/>
        <w:rPr>
          <w:rFonts w:ascii="宋体" w:hAnsi="宋体"/>
          <w:b/>
          <w:color w:val="auto"/>
          <w:sz w:val="24"/>
          <w:szCs w:val="24"/>
          <w:highlight w:val="none"/>
          <w:lang w:val="zh-CN" w:eastAsia="zh-CN"/>
        </w:rPr>
      </w:pPr>
      <w:r>
        <w:rPr>
          <w:rFonts w:hint="eastAsia" w:ascii="宋体" w:hAnsi="宋体"/>
          <w:b/>
          <w:color w:val="auto"/>
          <w:sz w:val="24"/>
          <w:szCs w:val="24"/>
          <w:highlight w:val="none"/>
          <w:lang w:val="en-US" w:eastAsia="zh-CN"/>
        </w:rPr>
        <w:t>11</w:t>
      </w:r>
      <w:r>
        <w:rPr>
          <w:rFonts w:ascii="宋体" w:hAnsi="宋体"/>
          <w:b/>
          <w:color w:val="auto"/>
          <w:sz w:val="24"/>
          <w:szCs w:val="24"/>
          <w:highlight w:val="none"/>
          <w:lang w:val="zh-CN" w:eastAsia="zh-CN"/>
        </w:rPr>
        <w:t>.</w:t>
      </w:r>
      <w:r>
        <w:rPr>
          <w:rFonts w:hint="eastAsia" w:ascii="宋体" w:hAnsi="宋体"/>
          <w:b/>
          <w:color w:val="auto"/>
          <w:sz w:val="24"/>
          <w:szCs w:val="24"/>
          <w:highlight w:val="none"/>
          <w:lang w:val="zh-CN" w:eastAsia="zh-CN"/>
        </w:rPr>
        <w:t>需要补充的其他内容</w:t>
      </w:r>
    </w:p>
    <w:p w14:paraId="54A6832D">
      <w:pPr>
        <w:autoSpaceDE w:val="0"/>
        <w:autoSpaceDN w:val="0"/>
        <w:adjustRightInd w:val="0"/>
        <w:spacing w:line="360" w:lineRule="exact"/>
        <w:ind w:firstLine="480" w:firstLineChars="200"/>
        <w:rPr>
          <w:rFonts w:ascii="宋体" w:hAnsi="宋体" w:cs="宋体"/>
          <w:bCs/>
          <w:color w:val="auto"/>
          <w:sz w:val="21"/>
          <w:szCs w:val="21"/>
          <w:highlight w:val="none"/>
          <w:lang w:val="zh-CN"/>
        </w:rPr>
      </w:pPr>
      <w:r>
        <w:rPr>
          <w:rFonts w:hint="eastAsia" w:ascii="宋体" w:hAnsi="宋体" w:cs="宋体"/>
          <w:bCs/>
          <w:color w:val="auto"/>
          <w:sz w:val="24"/>
          <w:szCs w:val="24"/>
          <w:highlight w:val="none"/>
          <w:lang w:val="zh-CN"/>
        </w:rPr>
        <w:t>需要补充的其他内容</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r>
        <w:rPr>
          <w:rFonts w:hint="eastAsia" w:ascii="宋体" w:hAnsi="宋体" w:eastAsia="宋体" w:cs="宋体"/>
          <w:bCs/>
          <w:color w:val="auto"/>
          <w:sz w:val="24"/>
          <w:szCs w:val="24"/>
          <w:highlight w:val="none"/>
          <w:lang w:val="en-US" w:eastAsia="zh-CN"/>
        </w:rPr>
        <w:t>11</w:t>
      </w:r>
      <w:r>
        <w:rPr>
          <w:rFonts w:hint="eastAsia" w:ascii="宋体" w:hAnsi="宋体" w:cs="宋体"/>
          <w:bCs/>
          <w:color w:val="auto"/>
          <w:sz w:val="24"/>
          <w:szCs w:val="24"/>
          <w:highlight w:val="none"/>
          <w:lang w:val="zh-CN"/>
        </w:rPr>
        <w:t>项内容。</w:t>
      </w:r>
    </w:p>
    <w:p w14:paraId="340ACA48">
      <w:pPr>
        <w:widowControl/>
        <w:spacing w:line="376" w:lineRule="atLeast"/>
        <w:jc w:val="left"/>
        <w:outlineLvl w:val="2"/>
        <w:rPr>
          <w:rFonts w:ascii="宋体" w:hAnsi="宋体"/>
          <w:color w:val="auto"/>
          <w:szCs w:val="21"/>
          <w:highlight w:val="none"/>
        </w:rPr>
      </w:pPr>
      <w:r>
        <w:rPr>
          <w:rFonts w:ascii="宋体" w:hAnsi="宋体" w:cs="宋体"/>
          <w:snapToGrid w:val="0"/>
          <w:color w:val="auto"/>
          <w:kern w:val="0"/>
          <w:szCs w:val="21"/>
          <w:highlight w:val="none"/>
        </w:rPr>
        <w:br w:type="page"/>
      </w:r>
      <w:r>
        <w:rPr>
          <w:rFonts w:hint="eastAsia" w:ascii="宋体" w:hAnsi="宋体"/>
          <w:color w:val="auto"/>
          <w:szCs w:val="21"/>
          <w:highlight w:val="none"/>
        </w:rPr>
        <w:t>附件1：</w:t>
      </w:r>
    </w:p>
    <w:p w14:paraId="7219EA57">
      <w:pPr>
        <w:shd w:val="clear" w:color="auto" w:fill="auto"/>
        <w:spacing w:line="340" w:lineRule="exact"/>
        <w:jc w:val="center"/>
        <w:textAlignment w:val="baseline"/>
        <w:rPr>
          <w:rFonts w:ascii="Times New Roman" w:hAnsi="Times New Roman" w:eastAsia="宋体" w:cs="Times New Roman"/>
          <w:b/>
          <w:color w:val="auto"/>
          <w:sz w:val="21"/>
          <w:szCs w:val="21"/>
          <w:highlight w:val="none"/>
          <w:lang w:val="en-US" w:eastAsia="zh-CN" w:bidi="ar-SA"/>
        </w:rPr>
      </w:pPr>
      <w:r>
        <w:rPr>
          <w:rFonts w:hint="eastAsia" w:ascii="Times New Roman" w:hAnsi="Times New Roman" w:eastAsia="宋体" w:cs="Times New Roman"/>
          <w:b/>
          <w:color w:val="auto"/>
          <w:sz w:val="28"/>
          <w:szCs w:val="28"/>
          <w:highlight w:val="none"/>
          <w:lang w:val="en-US" w:eastAsia="zh-CN" w:bidi="ar-SA"/>
        </w:rPr>
        <w:t>《统计上大中小微型企业划分办法（</w:t>
      </w:r>
      <w:r>
        <w:rPr>
          <w:rFonts w:ascii="Times New Roman" w:hAnsi="Times New Roman" w:eastAsia="宋体" w:cs="Times New Roman"/>
          <w:b/>
          <w:color w:val="auto"/>
          <w:sz w:val="28"/>
          <w:szCs w:val="28"/>
          <w:highlight w:val="none"/>
          <w:lang w:val="en-US" w:eastAsia="zh-CN" w:bidi="ar-SA"/>
        </w:rPr>
        <w:t>2017</w:t>
      </w:r>
      <w:r>
        <w:rPr>
          <w:rFonts w:hint="eastAsia" w:ascii="Times New Roman" w:hAnsi="Times New Roman" w:eastAsia="宋体" w:cs="Times New Roman"/>
          <w:b/>
          <w:color w:val="auto"/>
          <w:sz w:val="28"/>
          <w:szCs w:val="28"/>
          <w:highlight w:val="none"/>
          <w:lang w:val="en-US" w:eastAsia="zh-CN" w:bidi="ar-SA"/>
        </w:rPr>
        <w:t>）》修订说明</w:t>
      </w:r>
    </w:p>
    <w:p w14:paraId="019516FB">
      <w:pPr>
        <w:shd w:val="clear" w:color="auto" w:fill="auto"/>
        <w:spacing w:line="400" w:lineRule="exact"/>
        <w:ind w:firstLine="420" w:firstLineChars="200"/>
        <w:jc w:val="left"/>
        <w:rPr>
          <w:rFonts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一、修订背景</w:t>
      </w:r>
    </w:p>
    <w:p w14:paraId="58C6ED3E">
      <w:pPr>
        <w:shd w:val="clear" w:color="auto" w:fill="auto"/>
        <w:spacing w:line="400" w:lineRule="exact"/>
        <w:ind w:firstLine="420" w:firstLineChars="200"/>
        <w:jc w:val="left"/>
        <w:rPr>
          <w:rFonts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A52250E">
      <w:pPr>
        <w:shd w:val="clear" w:color="auto" w:fill="auto"/>
        <w:spacing w:line="400" w:lineRule="exact"/>
        <w:ind w:firstLine="420" w:firstLineChars="200"/>
        <w:jc w:val="left"/>
        <w:rPr>
          <w:rFonts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8D7F3E1">
      <w:pPr>
        <w:shd w:val="clear" w:color="auto" w:fill="auto"/>
        <w:spacing w:line="400" w:lineRule="exact"/>
        <w:ind w:firstLine="420" w:firstLineChars="200"/>
        <w:jc w:val="left"/>
        <w:rPr>
          <w:rFonts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二、修订主要内容</w:t>
      </w:r>
    </w:p>
    <w:p w14:paraId="35F33B21">
      <w:pPr>
        <w:shd w:val="clear" w:color="auto" w:fill="auto"/>
        <w:spacing w:line="400" w:lineRule="exact"/>
        <w:ind w:firstLine="420" w:firstLineChars="200"/>
        <w:jc w:val="left"/>
        <w:rPr>
          <w:rFonts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A14C655">
      <w:pPr>
        <w:shd w:val="clear" w:color="auto" w:fill="auto"/>
        <w:spacing w:line="400" w:lineRule="exact"/>
        <w:ind w:firstLine="420" w:firstLineChars="200"/>
        <w:jc w:val="left"/>
        <w:rPr>
          <w:rFonts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将交通运输业中包括的“装卸搬运和运输代理业”修改为“多式联运和运输代理业、装卸搬运”。</w:t>
      </w:r>
    </w:p>
    <w:p w14:paraId="524B8934">
      <w:pPr>
        <w:shd w:val="clear" w:color="auto" w:fill="auto"/>
        <w:spacing w:line="400" w:lineRule="exact"/>
        <w:ind w:firstLine="452" w:firstLineChars="200"/>
        <w:jc w:val="left"/>
        <w:rPr>
          <w:rFonts w:ascii="宋体" w:hAnsi="宋体" w:eastAsia="宋体" w:cs="宋体"/>
          <w:b w:val="0"/>
          <w:color w:val="auto"/>
          <w:spacing w:val="8"/>
          <w:sz w:val="21"/>
          <w:szCs w:val="21"/>
          <w:highlight w:val="none"/>
        </w:rPr>
      </w:pPr>
      <w:r>
        <w:rPr>
          <w:rFonts w:hint="eastAsia" w:ascii="宋体" w:hAnsi="宋体" w:eastAsia="宋体" w:cs="宋体"/>
          <w:b w:val="0"/>
          <w:color w:val="auto"/>
          <w:spacing w:val="8"/>
          <w:sz w:val="21"/>
          <w:szCs w:val="21"/>
          <w:highlight w:val="none"/>
        </w:rPr>
        <w:t>仓储业所包括的行业中类，根据《国民经济行业分类》</w:t>
      </w:r>
      <w:r>
        <w:rPr>
          <w:rFonts w:hint="eastAsia" w:ascii="宋体" w:hAnsi="宋体" w:eastAsia="宋体" w:cs="Times New Roman"/>
          <w:b w:val="0"/>
          <w:color w:val="auto"/>
          <w:sz w:val="21"/>
          <w:szCs w:val="21"/>
          <w:highlight w:val="none"/>
        </w:rPr>
        <w:t>（GB/T 4754—2017）</w:t>
      </w:r>
      <w:r>
        <w:rPr>
          <w:rFonts w:hint="eastAsia" w:ascii="宋体" w:hAnsi="宋体" w:eastAsia="宋体" w:cs="宋体"/>
          <w:b w:val="0"/>
          <w:color w:val="auto"/>
          <w:spacing w:val="8"/>
          <w:sz w:val="21"/>
          <w:szCs w:val="21"/>
          <w:highlight w:val="none"/>
        </w:rPr>
        <w:t>调整为“通用仓储，低温仓储，危险品仓储，谷物、棉花等农产品仓储，中药材仓储和其他仓储业”。</w:t>
      </w:r>
    </w:p>
    <w:p w14:paraId="28BD7F6D">
      <w:pPr>
        <w:shd w:val="clear" w:color="auto" w:fill="auto"/>
        <w:spacing w:line="400" w:lineRule="exact"/>
        <w:jc w:val="left"/>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附表</w:t>
      </w:r>
    </w:p>
    <w:p w14:paraId="4C3CB99C">
      <w:pPr>
        <w:shd w:val="clear" w:color="auto" w:fill="auto"/>
        <w:spacing w:line="400" w:lineRule="exact"/>
        <w:jc w:val="left"/>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统计上大中小微型企业划分标准</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86F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67AB8680">
            <w:pPr>
              <w:shd w:val="clear" w:color="auto" w:fill="auto"/>
              <w:spacing w:line="240" w:lineRule="exact"/>
              <w:jc w:val="left"/>
              <w:rPr>
                <w:rFonts w:ascii="宋体" w:hAnsi="宋体" w:eastAsia="宋体" w:cs="宋体"/>
                <w:b/>
                <w:bCs/>
                <w:color w:val="auto"/>
                <w:sz w:val="18"/>
                <w:szCs w:val="21"/>
                <w:highlight w:val="none"/>
              </w:rPr>
            </w:pPr>
            <w:r>
              <w:rPr>
                <w:rFonts w:hint="eastAsia" w:ascii="宋体" w:hAnsi="宋体" w:eastAsia="宋体" w:cs="宋体"/>
                <w:b/>
                <w:bCs/>
                <w:color w:val="auto"/>
                <w:sz w:val="18"/>
                <w:szCs w:val="21"/>
                <w:highlight w:val="none"/>
              </w:rPr>
              <w:t>行业名称</w:t>
            </w:r>
          </w:p>
        </w:tc>
        <w:tc>
          <w:tcPr>
            <w:tcW w:w="1369" w:type="dxa"/>
            <w:noWrap w:val="0"/>
            <w:vAlign w:val="center"/>
          </w:tcPr>
          <w:p w14:paraId="658DA2EF">
            <w:pPr>
              <w:shd w:val="clear" w:color="auto" w:fill="auto"/>
              <w:jc w:val="left"/>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指标名称</w:t>
            </w:r>
          </w:p>
        </w:tc>
        <w:tc>
          <w:tcPr>
            <w:tcW w:w="709" w:type="dxa"/>
            <w:noWrap w:val="0"/>
            <w:vAlign w:val="center"/>
          </w:tcPr>
          <w:p w14:paraId="327D7D33">
            <w:pPr>
              <w:shd w:val="clear" w:color="auto" w:fill="auto"/>
              <w:jc w:val="left"/>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计量</w:t>
            </w:r>
            <w:r>
              <w:rPr>
                <w:rFonts w:hint="eastAsia" w:ascii="宋体" w:hAnsi="宋体" w:eastAsia="宋体" w:cs="宋体"/>
                <w:b/>
                <w:bCs/>
                <w:color w:val="auto"/>
                <w:sz w:val="18"/>
                <w:szCs w:val="18"/>
                <w:highlight w:val="none"/>
              </w:rPr>
              <w:br w:type="textWrapping"/>
            </w:r>
            <w:r>
              <w:rPr>
                <w:rFonts w:hint="eastAsia" w:ascii="宋体" w:hAnsi="宋体" w:eastAsia="宋体" w:cs="宋体"/>
                <w:b/>
                <w:bCs/>
                <w:color w:val="auto"/>
                <w:sz w:val="18"/>
                <w:szCs w:val="18"/>
                <w:highlight w:val="none"/>
              </w:rPr>
              <w:t>单位</w:t>
            </w:r>
          </w:p>
        </w:tc>
        <w:tc>
          <w:tcPr>
            <w:tcW w:w="1125" w:type="dxa"/>
            <w:noWrap w:val="0"/>
            <w:vAlign w:val="center"/>
          </w:tcPr>
          <w:p w14:paraId="5A1BCAB7">
            <w:pPr>
              <w:shd w:val="clear" w:color="auto" w:fill="auto"/>
              <w:jc w:val="left"/>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大型</w:t>
            </w:r>
          </w:p>
        </w:tc>
        <w:tc>
          <w:tcPr>
            <w:tcW w:w="1701" w:type="dxa"/>
            <w:noWrap w:val="0"/>
            <w:vAlign w:val="center"/>
          </w:tcPr>
          <w:p w14:paraId="3D7646CB">
            <w:pPr>
              <w:shd w:val="clear" w:color="auto" w:fill="auto"/>
              <w:jc w:val="left"/>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中型</w:t>
            </w:r>
          </w:p>
        </w:tc>
        <w:tc>
          <w:tcPr>
            <w:tcW w:w="1426" w:type="dxa"/>
            <w:noWrap w:val="0"/>
            <w:vAlign w:val="center"/>
          </w:tcPr>
          <w:p w14:paraId="640A880A">
            <w:pPr>
              <w:shd w:val="clear" w:color="auto" w:fill="auto"/>
              <w:jc w:val="left"/>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小型</w:t>
            </w:r>
          </w:p>
        </w:tc>
        <w:tc>
          <w:tcPr>
            <w:tcW w:w="992" w:type="dxa"/>
            <w:noWrap w:val="0"/>
            <w:vAlign w:val="center"/>
          </w:tcPr>
          <w:p w14:paraId="72BB855A">
            <w:pPr>
              <w:shd w:val="clear" w:color="auto" w:fill="auto"/>
              <w:jc w:val="left"/>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微型</w:t>
            </w:r>
          </w:p>
        </w:tc>
      </w:tr>
      <w:tr w14:paraId="13EF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87A0805">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农、林、牧、渔业</w:t>
            </w:r>
          </w:p>
        </w:tc>
        <w:tc>
          <w:tcPr>
            <w:tcW w:w="1369" w:type="dxa"/>
            <w:noWrap w:val="0"/>
            <w:vAlign w:val="center"/>
          </w:tcPr>
          <w:p w14:paraId="10642055">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5A4EE438">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4B1534C5">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Y≥20000</w:t>
            </w:r>
          </w:p>
        </w:tc>
        <w:tc>
          <w:tcPr>
            <w:tcW w:w="1701" w:type="dxa"/>
            <w:noWrap w:val="0"/>
            <w:vAlign w:val="center"/>
          </w:tcPr>
          <w:p w14:paraId="45242B2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500≤Y＜20000</w:t>
            </w:r>
          </w:p>
        </w:tc>
        <w:tc>
          <w:tcPr>
            <w:tcW w:w="1426" w:type="dxa"/>
            <w:noWrap w:val="0"/>
            <w:vAlign w:val="center"/>
          </w:tcPr>
          <w:p w14:paraId="2AF37E12">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50≤Y＜500</w:t>
            </w:r>
          </w:p>
        </w:tc>
        <w:tc>
          <w:tcPr>
            <w:tcW w:w="992" w:type="dxa"/>
            <w:noWrap w:val="0"/>
            <w:vAlign w:val="center"/>
          </w:tcPr>
          <w:p w14:paraId="3CC8DD88">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Y＜50</w:t>
            </w:r>
          </w:p>
        </w:tc>
      </w:tr>
      <w:tr w14:paraId="0A5B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607F967">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工业 *</w:t>
            </w:r>
          </w:p>
        </w:tc>
        <w:tc>
          <w:tcPr>
            <w:tcW w:w="1369" w:type="dxa"/>
            <w:noWrap w:val="0"/>
            <w:vAlign w:val="center"/>
          </w:tcPr>
          <w:p w14:paraId="1352069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0C687A5C">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5D4D084B">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X≥1000</w:t>
            </w:r>
          </w:p>
        </w:tc>
        <w:tc>
          <w:tcPr>
            <w:tcW w:w="1701" w:type="dxa"/>
            <w:noWrap w:val="0"/>
            <w:vAlign w:val="center"/>
          </w:tcPr>
          <w:p w14:paraId="3E08479F">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300≤X＜1000</w:t>
            </w:r>
          </w:p>
        </w:tc>
        <w:tc>
          <w:tcPr>
            <w:tcW w:w="1426" w:type="dxa"/>
            <w:noWrap w:val="0"/>
            <w:vAlign w:val="center"/>
          </w:tcPr>
          <w:p w14:paraId="347381F9">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20≤X＜300</w:t>
            </w:r>
          </w:p>
        </w:tc>
        <w:tc>
          <w:tcPr>
            <w:tcW w:w="992" w:type="dxa"/>
            <w:noWrap w:val="0"/>
            <w:vAlign w:val="center"/>
          </w:tcPr>
          <w:p w14:paraId="6697E14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w:t>
            </w:r>
          </w:p>
        </w:tc>
      </w:tr>
      <w:tr w14:paraId="2C3A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46F49C9">
            <w:pPr>
              <w:shd w:val="clear" w:color="auto" w:fill="auto"/>
              <w:jc w:val="left"/>
              <w:rPr>
                <w:rFonts w:ascii="宋体" w:hAnsi="宋体" w:eastAsia="宋体" w:cs="宋体"/>
                <w:b/>
                <w:color w:val="auto"/>
                <w:sz w:val="18"/>
                <w:szCs w:val="18"/>
                <w:highlight w:val="none"/>
              </w:rPr>
            </w:pPr>
          </w:p>
        </w:tc>
        <w:tc>
          <w:tcPr>
            <w:tcW w:w="1369" w:type="dxa"/>
            <w:noWrap w:val="0"/>
            <w:vAlign w:val="center"/>
          </w:tcPr>
          <w:p w14:paraId="5FC3DC82">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7A743517">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4E8AA10F">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Y≥40000</w:t>
            </w:r>
          </w:p>
        </w:tc>
        <w:tc>
          <w:tcPr>
            <w:tcW w:w="1701" w:type="dxa"/>
            <w:noWrap w:val="0"/>
            <w:vAlign w:val="center"/>
          </w:tcPr>
          <w:p w14:paraId="581AFA2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2000≤Y＜40000</w:t>
            </w:r>
          </w:p>
        </w:tc>
        <w:tc>
          <w:tcPr>
            <w:tcW w:w="1426" w:type="dxa"/>
            <w:noWrap w:val="0"/>
            <w:vAlign w:val="center"/>
          </w:tcPr>
          <w:p w14:paraId="43E0436E">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300≤Y＜2000</w:t>
            </w:r>
          </w:p>
        </w:tc>
        <w:tc>
          <w:tcPr>
            <w:tcW w:w="992" w:type="dxa"/>
            <w:noWrap w:val="0"/>
            <w:vAlign w:val="center"/>
          </w:tcPr>
          <w:p w14:paraId="515D57AE">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Y＜300</w:t>
            </w:r>
          </w:p>
        </w:tc>
      </w:tr>
      <w:tr w14:paraId="6EC1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060C718">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建筑业</w:t>
            </w:r>
          </w:p>
        </w:tc>
        <w:tc>
          <w:tcPr>
            <w:tcW w:w="1369" w:type="dxa"/>
            <w:noWrap w:val="0"/>
            <w:vAlign w:val="center"/>
          </w:tcPr>
          <w:p w14:paraId="54AE7202">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4FD091C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0C173BFE">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Y≥80000</w:t>
            </w:r>
          </w:p>
        </w:tc>
        <w:tc>
          <w:tcPr>
            <w:tcW w:w="1701" w:type="dxa"/>
            <w:noWrap w:val="0"/>
            <w:vAlign w:val="center"/>
          </w:tcPr>
          <w:p w14:paraId="5DD9DCE7">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6000≤Y＜80000</w:t>
            </w:r>
          </w:p>
        </w:tc>
        <w:tc>
          <w:tcPr>
            <w:tcW w:w="1426" w:type="dxa"/>
            <w:noWrap w:val="0"/>
            <w:vAlign w:val="center"/>
          </w:tcPr>
          <w:p w14:paraId="5C0960AF">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300≤Y＜6000</w:t>
            </w:r>
          </w:p>
        </w:tc>
        <w:tc>
          <w:tcPr>
            <w:tcW w:w="992" w:type="dxa"/>
            <w:noWrap w:val="0"/>
            <w:vAlign w:val="center"/>
          </w:tcPr>
          <w:p w14:paraId="2B45F604">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Y＜300</w:t>
            </w:r>
          </w:p>
        </w:tc>
      </w:tr>
      <w:tr w14:paraId="1A21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528FAF1">
            <w:pPr>
              <w:shd w:val="clear" w:color="auto" w:fill="auto"/>
              <w:jc w:val="left"/>
              <w:rPr>
                <w:rFonts w:ascii="宋体" w:hAnsi="宋体" w:eastAsia="宋体" w:cs="宋体"/>
                <w:b/>
                <w:color w:val="auto"/>
                <w:sz w:val="18"/>
                <w:szCs w:val="18"/>
                <w:highlight w:val="none"/>
              </w:rPr>
            </w:pPr>
          </w:p>
        </w:tc>
        <w:tc>
          <w:tcPr>
            <w:tcW w:w="1369" w:type="dxa"/>
            <w:noWrap w:val="0"/>
            <w:vAlign w:val="center"/>
          </w:tcPr>
          <w:p w14:paraId="1965C2AA">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资产总额(Z)</w:t>
            </w:r>
          </w:p>
        </w:tc>
        <w:tc>
          <w:tcPr>
            <w:tcW w:w="709" w:type="dxa"/>
            <w:noWrap w:val="0"/>
            <w:vAlign w:val="center"/>
          </w:tcPr>
          <w:p w14:paraId="22A31882">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17861A21">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Z≥80000</w:t>
            </w:r>
          </w:p>
        </w:tc>
        <w:tc>
          <w:tcPr>
            <w:tcW w:w="1701" w:type="dxa"/>
            <w:noWrap w:val="0"/>
            <w:vAlign w:val="center"/>
          </w:tcPr>
          <w:p w14:paraId="6FB17B1B">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5000≤Z＜80000</w:t>
            </w:r>
          </w:p>
        </w:tc>
        <w:tc>
          <w:tcPr>
            <w:tcW w:w="1426" w:type="dxa"/>
            <w:noWrap w:val="0"/>
            <w:vAlign w:val="center"/>
          </w:tcPr>
          <w:p w14:paraId="089C3330">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300≤Z＜5000</w:t>
            </w:r>
          </w:p>
        </w:tc>
        <w:tc>
          <w:tcPr>
            <w:tcW w:w="992" w:type="dxa"/>
            <w:noWrap w:val="0"/>
            <w:vAlign w:val="center"/>
          </w:tcPr>
          <w:p w14:paraId="4B9C8BA9">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Z＜300</w:t>
            </w:r>
          </w:p>
        </w:tc>
      </w:tr>
      <w:tr w14:paraId="7CC2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350C376">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批发业</w:t>
            </w:r>
          </w:p>
        </w:tc>
        <w:tc>
          <w:tcPr>
            <w:tcW w:w="1369" w:type="dxa"/>
            <w:noWrap w:val="0"/>
            <w:vAlign w:val="center"/>
          </w:tcPr>
          <w:p w14:paraId="3C00C58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1C2BCAAF">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68EC0193">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X≥200</w:t>
            </w:r>
          </w:p>
        </w:tc>
        <w:tc>
          <w:tcPr>
            <w:tcW w:w="1701" w:type="dxa"/>
            <w:noWrap w:val="0"/>
            <w:vAlign w:val="center"/>
          </w:tcPr>
          <w:p w14:paraId="50469FD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20≤X＜200</w:t>
            </w:r>
          </w:p>
        </w:tc>
        <w:tc>
          <w:tcPr>
            <w:tcW w:w="1426" w:type="dxa"/>
            <w:noWrap w:val="0"/>
            <w:vAlign w:val="center"/>
          </w:tcPr>
          <w:p w14:paraId="498ED5EC">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5≤X＜20</w:t>
            </w:r>
          </w:p>
        </w:tc>
        <w:tc>
          <w:tcPr>
            <w:tcW w:w="992" w:type="dxa"/>
            <w:noWrap w:val="0"/>
            <w:vAlign w:val="center"/>
          </w:tcPr>
          <w:p w14:paraId="7A73C08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X＜5</w:t>
            </w:r>
          </w:p>
        </w:tc>
      </w:tr>
      <w:tr w14:paraId="568D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96E7570">
            <w:pPr>
              <w:shd w:val="clear" w:color="auto" w:fill="auto"/>
              <w:jc w:val="left"/>
              <w:rPr>
                <w:rFonts w:ascii="宋体" w:hAnsi="宋体" w:eastAsia="宋体" w:cs="宋体"/>
                <w:b/>
                <w:color w:val="auto"/>
                <w:sz w:val="18"/>
                <w:szCs w:val="18"/>
                <w:highlight w:val="none"/>
              </w:rPr>
            </w:pPr>
          </w:p>
        </w:tc>
        <w:tc>
          <w:tcPr>
            <w:tcW w:w="1369" w:type="dxa"/>
            <w:noWrap w:val="0"/>
            <w:vAlign w:val="center"/>
          </w:tcPr>
          <w:p w14:paraId="56E09816">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75CE50A0">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7CA3DAE9">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Y≥40000</w:t>
            </w:r>
          </w:p>
        </w:tc>
        <w:tc>
          <w:tcPr>
            <w:tcW w:w="1701" w:type="dxa"/>
            <w:noWrap w:val="0"/>
            <w:vAlign w:val="center"/>
          </w:tcPr>
          <w:p w14:paraId="1E19F6B4">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5000≤Y＜40000</w:t>
            </w:r>
          </w:p>
        </w:tc>
        <w:tc>
          <w:tcPr>
            <w:tcW w:w="1426" w:type="dxa"/>
            <w:noWrap w:val="0"/>
            <w:vAlign w:val="center"/>
          </w:tcPr>
          <w:p w14:paraId="677E3984">
            <w:pPr>
              <w:shd w:val="clear" w:color="auto" w:fill="auto"/>
              <w:ind w:left="-1" w:leftChars="-1" w:hanging="1"/>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1000≤Y＜5000</w:t>
            </w:r>
          </w:p>
        </w:tc>
        <w:tc>
          <w:tcPr>
            <w:tcW w:w="992" w:type="dxa"/>
            <w:noWrap w:val="0"/>
            <w:vAlign w:val="center"/>
          </w:tcPr>
          <w:p w14:paraId="31989120">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Y＜1000</w:t>
            </w:r>
          </w:p>
        </w:tc>
      </w:tr>
      <w:tr w14:paraId="228C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D777E38">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零售业</w:t>
            </w:r>
          </w:p>
        </w:tc>
        <w:tc>
          <w:tcPr>
            <w:tcW w:w="1369" w:type="dxa"/>
            <w:noWrap w:val="0"/>
            <w:vAlign w:val="center"/>
          </w:tcPr>
          <w:p w14:paraId="29AFFF21">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6E072DC8">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176A6F39">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noWrap w:val="0"/>
            <w:vAlign w:val="center"/>
          </w:tcPr>
          <w:p w14:paraId="56D6B711">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50≤X＜300</w:t>
            </w:r>
          </w:p>
        </w:tc>
        <w:tc>
          <w:tcPr>
            <w:tcW w:w="1426" w:type="dxa"/>
            <w:noWrap w:val="0"/>
            <w:vAlign w:val="center"/>
          </w:tcPr>
          <w:p w14:paraId="6B5476CC">
            <w:pPr>
              <w:shd w:val="clear" w:color="auto" w:fill="auto"/>
              <w:ind w:left="-1" w:leftChars="-1" w:hanging="1"/>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10≤X＜50 </w:t>
            </w:r>
          </w:p>
        </w:tc>
        <w:tc>
          <w:tcPr>
            <w:tcW w:w="992" w:type="dxa"/>
            <w:noWrap w:val="0"/>
            <w:vAlign w:val="center"/>
          </w:tcPr>
          <w:p w14:paraId="624D3641">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4BF2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39E1293">
            <w:pPr>
              <w:shd w:val="clear" w:color="auto" w:fill="auto"/>
              <w:jc w:val="left"/>
              <w:rPr>
                <w:rFonts w:ascii="宋体" w:hAnsi="宋体" w:eastAsia="宋体" w:cs="宋体"/>
                <w:b/>
                <w:color w:val="auto"/>
                <w:sz w:val="18"/>
                <w:szCs w:val="18"/>
                <w:highlight w:val="none"/>
              </w:rPr>
            </w:pPr>
          </w:p>
        </w:tc>
        <w:tc>
          <w:tcPr>
            <w:tcW w:w="1369" w:type="dxa"/>
            <w:noWrap w:val="0"/>
            <w:vAlign w:val="center"/>
          </w:tcPr>
          <w:p w14:paraId="775AA48E">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1B43E975">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1C255E03">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Y≥20000</w:t>
            </w:r>
          </w:p>
        </w:tc>
        <w:tc>
          <w:tcPr>
            <w:tcW w:w="1701" w:type="dxa"/>
            <w:noWrap w:val="0"/>
            <w:vAlign w:val="center"/>
          </w:tcPr>
          <w:p w14:paraId="0C5AC168">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500≤Y＜20000</w:t>
            </w:r>
          </w:p>
        </w:tc>
        <w:tc>
          <w:tcPr>
            <w:tcW w:w="1426" w:type="dxa"/>
            <w:noWrap w:val="0"/>
            <w:vAlign w:val="center"/>
          </w:tcPr>
          <w:p w14:paraId="56E44236">
            <w:pPr>
              <w:shd w:val="clear" w:color="auto" w:fill="auto"/>
              <w:ind w:left="-1" w:leftChars="-1" w:hanging="1"/>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100≤Y＜500 </w:t>
            </w:r>
          </w:p>
        </w:tc>
        <w:tc>
          <w:tcPr>
            <w:tcW w:w="992" w:type="dxa"/>
            <w:noWrap w:val="0"/>
            <w:vAlign w:val="center"/>
          </w:tcPr>
          <w:p w14:paraId="2A6E230B">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5762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F4979A5">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交通运输业 *</w:t>
            </w:r>
          </w:p>
        </w:tc>
        <w:tc>
          <w:tcPr>
            <w:tcW w:w="1369" w:type="dxa"/>
            <w:noWrap w:val="0"/>
            <w:vAlign w:val="center"/>
          </w:tcPr>
          <w:p w14:paraId="6BFAE28F">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504C31CF">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7AECEBC0">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X≥1000</w:t>
            </w:r>
          </w:p>
        </w:tc>
        <w:tc>
          <w:tcPr>
            <w:tcW w:w="1701" w:type="dxa"/>
            <w:noWrap w:val="0"/>
            <w:vAlign w:val="center"/>
          </w:tcPr>
          <w:p w14:paraId="359D804B">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300≤X＜1000</w:t>
            </w:r>
          </w:p>
        </w:tc>
        <w:tc>
          <w:tcPr>
            <w:tcW w:w="1426" w:type="dxa"/>
            <w:noWrap w:val="0"/>
            <w:vAlign w:val="center"/>
          </w:tcPr>
          <w:p w14:paraId="4D8B1BF2">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20≤X＜300</w:t>
            </w:r>
          </w:p>
        </w:tc>
        <w:tc>
          <w:tcPr>
            <w:tcW w:w="992" w:type="dxa"/>
            <w:noWrap w:val="0"/>
            <w:vAlign w:val="center"/>
          </w:tcPr>
          <w:p w14:paraId="04D3970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w:t>
            </w:r>
          </w:p>
        </w:tc>
      </w:tr>
      <w:tr w14:paraId="0D69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48BFD60">
            <w:pPr>
              <w:shd w:val="clear" w:color="auto" w:fill="auto"/>
              <w:jc w:val="left"/>
              <w:rPr>
                <w:rFonts w:ascii="宋体" w:hAnsi="宋体" w:eastAsia="宋体" w:cs="宋体"/>
                <w:b/>
                <w:color w:val="auto"/>
                <w:sz w:val="18"/>
                <w:szCs w:val="18"/>
                <w:highlight w:val="none"/>
              </w:rPr>
            </w:pPr>
          </w:p>
        </w:tc>
        <w:tc>
          <w:tcPr>
            <w:tcW w:w="1369" w:type="dxa"/>
            <w:noWrap w:val="0"/>
            <w:vAlign w:val="center"/>
          </w:tcPr>
          <w:p w14:paraId="13157C8F">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17EB7D3E">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13BC4299">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Y≥30000</w:t>
            </w:r>
          </w:p>
        </w:tc>
        <w:tc>
          <w:tcPr>
            <w:tcW w:w="1701" w:type="dxa"/>
            <w:noWrap w:val="0"/>
            <w:vAlign w:val="center"/>
          </w:tcPr>
          <w:p w14:paraId="1227A7C0">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3000≤Y＜30000</w:t>
            </w:r>
          </w:p>
        </w:tc>
        <w:tc>
          <w:tcPr>
            <w:tcW w:w="1426" w:type="dxa"/>
            <w:noWrap w:val="0"/>
            <w:vAlign w:val="center"/>
          </w:tcPr>
          <w:p w14:paraId="4FDDA2CB">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200≤Y＜3000</w:t>
            </w:r>
          </w:p>
        </w:tc>
        <w:tc>
          <w:tcPr>
            <w:tcW w:w="992" w:type="dxa"/>
            <w:noWrap w:val="0"/>
            <w:vAlign w:val="center"/>
          </w:tcPr>
          <w:p w14:paraId="6C36EADB">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Y＜200</w:t>
            </w:r>
          </w:p>
        </w:tc>
      </w:tr>
      <w:tr w14:paraId="6255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2974343">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仓储业*</w:t>
            </w:r>
          </w:p>
        </w:tc>
        <w:tc>
          <w:tcPr>
            <w:tcW w:w="1369" w:type="dxa"/>
            <w:noWrap w:val="0"/>
            <w:vAlign w:val="center"/>
          </w:tcPr>
          <w:p w14:paraId="7F1BD234">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268F25EB">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5C81246E">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X≥200</w:t>
            </w:r>
          </w:p>
        </w:tc>
        <w:tc>
          <w:tcPr>
            <w:tcW w:w="1701" w:type="dxa"/>
            <w:noWrap w:val="0"/>
            <w:vAlign w:val="center"/>
          </w:tcPr>
          <w:p w14:paraId="228E4CE3">
            <w:pPr>
              <w:shd w:val="clear" w:color="auto" w:fill="auto"/>
              <w:ind w:left="1" w:leftChars="-51" w:hanging="108" w:hangingChars="60"/>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100≤X＜200</w:t>
            </w:r>
          </w:p>
        </w:tc>
        <w:tc>
          <w:tcPr>
            <w:tcW w:w="1426" w:type="dxa"/>
            <w:noWrap w:val="0"/>
            <w:vAlign w:val="center"/>
          </w:tcPr>
          <w:p w14:paraId="0D4228FF">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20≤X＜100</w:t>
            </w:r>
          </w:p>
        </w:tc>
        <w:tc>
          <w:tcPr>
            <w:tcW w:w="992" w:type="dxa"/>
            <w:noWrap w:val="0"/>
            <w:vAlign w:val="center"/>
          </w:tcPr>
          <w:p w14:paraId="1ABB1DBE">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w:t>
            </w:r>
          </w:p>
        </w:tc>
      </w:tr>
      <w:tr w14:paraId="19F4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C59A133">
            <w:pPr>
              <w:shd w:val="clear" w:color="auto" w:fill="auto"/>
              <w:jc w:val="left"/>
              <w:rPr>
                <w:rFonts w:ascii="宋体" w:hAnsi="宋体" w:eastAsia="宋体" w:cs="宋体"/>
                <w:b/>
                <w:color w:val="auto"/>
                <w:sz w:val="18"/>
                <w:szCs w:val="18"/>
                <w:highlight w:val="none"/>
              </w:rPr>
            </w:pPr>
          </w:p>
        </w:tc>
        <w:tc>
          <w:tcPr>
            <w:tcW w:w="1369" w:type="dxa"/>
            <w:noWrap w:val="0"/>
            <w:vAlign w:val="center"/>
          </w:tcPr>
          <w:p w14:paraId="100F66B3">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3200870F">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10C19814">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Y≥30000</w:t>
            </w:r>
          </w:p>
        </w:tc>
        <w:tc>
          <w:tcPr>
            <w:tcW w:w="1701" w:type="dxa"/>
            <w:noWrap w:val="0"/>
            <w:vAlign w:val="center"/>
          </w:tcPr>
          <w:p w14:paraId="54A8AFD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1000≤Y＜30000</w:t>
            </w:r>
          </w:p>
        </w:tc>
        <w:tc>
          <w:tcPr>
            <w:tcW w:w="1426" w:type="dxa"/>
            <w:noWrap w:val="0"/>
            <w:vAlign w:val="center"/>
          </w:tcPr>
          <w:p w14:paraId="59012E7A">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100≤Y＜1000</w:t>
            </w:r>
          </w:p>
        </w:tc>
        <w:tc>
          <w:tcPr>
            <w:tcW w:w="992" w:type="dxa"/>
            <w:noWrap w:val="0"/>
            <w:vAlign w:val="center"/>
          </w:tcPr>
          <w:p w14:paraId="42ECAD44">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4FE7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EBD2E7D">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邮政业</w:t>
            </w:r>
          </w:p>
        </w:tc>
        <w:tc>
          <w:tcPr>
            <w:tcW w:w="1369" w:type="dxa"/>
            <w:noWrap w:val="0"/>
            <w:vAlign w:val="center"/>
          </w:tcPr>
          <w:p w14:paraId="36AD5ED3">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5B91D97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50E7405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X≥1000</w:t>
            </w:r>
          </w:p>
        </w:tc>
        <w:tc>
          <w:tcPr>
            <w:tcW w:w="1701" w:type="dxa"/>
            <w:noWrap w:val="0"/>
            <w:vAlign w:val="center"/>
          </w:tcPr>
          <w:p w14:paraId="495B449F">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300≤X＜1000</w:t>
            </w:r>
          </w:p>
        </w:tc>
        <w:tc>
          <w:tcPr>
            <w:tcW w:w="1426" w:type="dxa"/>
            <w:noWrap w:val="0"/>
            <w:vAlign w:val="center"/>
          </w:tcPr>
          <w:p w14:paraId="759E2F6B">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20≤X＜300</w:t>
            </w:r>
          </w:p>
        </w:tc>
        <w:tc>
          <w:tcPr>
            <w:tcW w:w="992" w:type="dxa"/>
            <w:noWrap w:val="0"/>
            <w:vAlign w:val="center"/>
          </w:tcPr>
          <w:p w14:paraId="43EB662B">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w:t>
            </w:r>
          </w:p>
        </w:tc>
      </w:tr>
      <w:tr w14:paraId="6C0F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E5A94C">
            <w:pPr>
              <w:shd w:val="clear" w:color="auto" w:fill="auto"/>
              <w:jc w:val="left"/>
              <w:rPr>
                <w:rFonts w:ascii="宋体" w:hAnsi="宋体" w:eastAsia="宋体" w:cs="宋体"/>
                <w:b/>
                <w:color w:val="auto"/>
                <w:sz w:val="18"/>
                <w:szCs w:val="18"/>
                <w:highlight w:val="none"/>
              </w:rPr>
            </w:pPr>
          </w:p>
        </w:tc>
        <w:tc>
          <w:tcPr>
            <w:tcW w:w="1369" w:type="dxa"/>
            <w:noWrap w:val="0"/>
            <w:vAlign w:val="center"/>
          </w:tcPr>
          <w:p w14:paraId="602A026F">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2C15BBFA">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494C7723">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Y≥30000</w:t>
            </w:r>
          </w:p>
        </w:tc>
        <w:tc>
          <w:tcPr>
            <w:tcW w:w="1701" w:type="dxa"/>
            <w:noWrap w:val="0"/>
            <w:vAlign w:val="center"/>
          </w:tcPr>
          <w:p w14:paraId="3FBE3992">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2000≤Y＜30000</w:t>
            </w:r>
          </w:p>
        </w:tc>
        <w:tc>
          <w:tcPr>
            <w:tcW w:w="1426" w:type="dxa"/>
            <w:noWrap w:val="0"/>
            <w:vAlign w:val="center"/>
          </w:tcPr>
          <w:p w14:paraId="5BF9BDC0">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100≤Y＜2000</w:t>
            </w:r>
          </w:p>
        </w:tc>
        <w:tc>
          <w:tcPr>
            <w:tcW w:w="992" w:type="dxa"/>
            <w:noWrap w:val="0"/>
            <w:vAlign w:val="center"/>
          </w:tcPr>
          <w:p w14:paraId="4CCC9281">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721F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C599339">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住宿业</w:t>
            </w:r>
          </w:p>
        </w:tc>
        <w:tc>
          <w:tcPr>
            <w:tcW w:w="1369" w:type="dxa"/>
            <w:noWrap w:val="0"/>
            <w:vAlign w:val="center"/>
          </w:tcPr>
          <w:p w14:paraId="07E41468">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1A789A60">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49B461C8">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noWrap w:val="0"/>
            <w:vAlign w:val="center"/>
          </w:tcPr>
          <w:p w14:paraId="0D02EB81">
            <w:pPr>
              <w:shd w:val="clear" w:color="auto" w:fill="auto"/>
              <w:ind w:left="1" w:leftChars="-51" w:hanging="108" w:hangingChars="60"/>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1426" w:type="dxa"/>
            <w:noWrap w:val="0"/>
            <w:vAlign w:val="center"/>
          </w:tcPr>
          <w:p w14:paraId="0DC0151E">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noWrap w:val="0"/>
            <w:vAlign w:val="center"/>
          </w:tcPr>
          <w:p w14:paraId="575B07BE">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08E5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FF23EB1">
            <w:pPr>
              <w:shd w:val="clear" w:color="auto" w:fill="auto"/>
              <w:jc w:val="left"/>
              <w:rPr>
                <w:rFonts w:ascii="宋体" w:hAnsi="宋体" w:eastAsia="宋体" w:cs="宋体"/>
                <w:b/>
                <w:color w:val="auto"/>
                <w:sz w:val="18"/>
                <w:szCs w:val="18"/>
                <w:highlight w:val="none"/>
              </w:rPr>
            </w:pPr>
          </w:p>
        </w:tc>
        <w:tc>
          <w:tcPr>
            <w:tcW w:w="1369" w:type="dxa"/>
            <w:noWrap w:val="0"/>
            <w:vAlign w:val="center"/>
          </w:tcPr>
          <w:p w14:paraId="7CC20BCF">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6FF4AD00">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1C5A2441">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Y≥10000</w:t>
            </w:r>
          </w:p>
        </w:tc>
        <w:tc>
          <w:tcPr>
            <w:tcW w:w="1701" w:type="dxa"/>
            <w:noWrap w:val="0"/>
            <w:vAlign w:val="center"/>
          </w:tcPr>
          <w:p w14:paraId="5277D28E">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2000≤Y＜10000</w:t>
            </w:r>
          </w:p>
        </w:tc>
        <w:tc>
          <w:tcPr>
            <w:tcW w:w="1426" w:type="dxa"/>
            <w:noWrap w:val="0"/>
            <w:vAlign w:val="center"/>
          </w:tcPr>
          <w:p w14:paraId="5501A93A">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100≤Y＜2000</w:t>
            </w:r>
          </w:p>
        </w:tc>
        <w:tc>
          <w:tcPr>
            <w:tcW w:w="992" w:type="dxa"/>
            <w:noWrap w:val="0"/>
            <w:vAlign w:val="center"/>
          </w:tcPr>
          <w:p w14:paraId="0C655295">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4716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CC5B3E4">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餐饮业</w:t>
            </w:r>
          </w:p>
        </w:tc>
        <w:tc>
          <w:tcPr>
            <w:tcW w:w="1369" w:type="dxa"/>
            <w:noWrap w:val="0"/>
            <w:vAlign w:val="center"/>
          </w:tcPr>
          <w:p w14:paraId="7042606F">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77D38267">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58C0FFE5">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noWrap w:val="0"/>
            <w:vAlign w:val="center"/>
          </w:tcPr>
          <w:p w14:paraId="280EC044">
            <w:pPr>
              <w:shd w:val="clear" w:color="auto" w:fill="auto"/>
              <w:ind w:left="1" w:leftChars="-51" w:hanging="108" w:hangingChars="60"/>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1426" w:type="dxa"/>
            <w:noWrap w:val="0"/>
            <w:vAlign w:val="center"/>
          </w:tcPr>
          <w:p w14:paraId="3C205423">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noWrap w:val="0"/>
            <w:vAlign w:val="center"/>
          </w:tcPr>
          <w:p w14:paraId="3A608B9E">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2CA8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F66E34C">
            <w:pPr>
              <w:shd w:val="clear" w:color="auto" w:fill="auto"/>
              <w:jc w:val="left"/>
              <w:rPr>
                <w:rFonts w:ascii="宋体" w:hAnsi="宋体" w:eastAsia="宋体" w:cs="宋体"/>
                <w:b/>
                <w:color w:val="auto"/>
                <w:sz w:val="18"/>
                <w:szCs w:val="18"/>
                <w:highlight w:val="none"/>
              </w:rPr>
            </w:pPr>
          </w:p>
        </w:tc>
        <w:tc>
          <w:tcPr>
            <w:tcW w:w="1369" w:type="dxa"/>
            <w:noWrap w:val="0"/>
            <w:vAlign w:val="center"/>
          </w:tcPr>
          <w:p w14:paraId="26A9953F">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17A054BF">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37239AA6">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Y≥10000</w:t>
            </w:r>
          </w:p>
        </w:tc>
        <w:tc>
          <w:tcPr>
            <w:tcW w:w="1701" w:type="dxa"/>
            <w:noWrap w:val="0"/>
            <w:vAlign w:val="center"/>
          </w:tcPr>
          <w:p w14:paraId="635FCAE6">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2000≤Y＜10000</w:t>
            </w:r>
          </w:p>
        </w:tc>
        <w:tc>
          <w:tcPr>
            <w:tcW w:w="1426" w:type="dxa"/>
            <w:noWrap w:val="0"/>
            <w:vAlign w:val="center"/>
          </w:tcPr>
          <w:p w14:paraId="171F7201">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100≤Y＜2000</w:t>
            </w:r>
          </w:p>
        </w:tc>
        <w:tc>
          <w:tcPr>
            <w:tcW w:w="992" w:type="dxa"/>
            <w:noWrap w:val="0"/>
            <w:vAlign w:val="center"/>
          </w:tcPr>
          <w:p w14:paraId="520A821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595F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69E2E0D">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信息传输业*</w:t>
            </w:r>
          </w:p>
        </w:tc>
        <w:tc>
          <w:tcPr>
            <w:tcW w:w="1369" w:type="dxa"/>
            <w:noWrap w:val="0"/>
            <w:vAlign w:val="center"/>
          </w:tcPr>
          <w:p w14:paraId="12A68F04">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2C3D40E5">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21EC0C12">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X≥2000</w:t>
            </w:r>
          </w:p>
        </w:tc>
        <w:tc>
          <w:tcPr>
            <w:tcW w:w="1701" w:type="dxa"/>
            <w:noWrap w:val="0"/>
            <w:vAlign w:val="center"/>
          </w:tcPr>
          <w:p w14:paraId="66763E69">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100≤X＜2000</w:t>
            </w:r>
          </w:p>
        </w:tc>
        <w:tc>
          <w:tcPr>
            <w:tcW w:w="1426" w:type="dxa"/>
            <w:noWrap w:val="0"/>
            <w:vAlign w:val="center"/>
          </w:tcPr>
          <w:p w14:paraId="3A90D3A3">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noWrap w:val="0"/>
            <w:vAlign w:val="center"/>
          </w:tcPr>
          <w:p w14:paraId="38255E15">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6C72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E0F0799">
            <w:pPr>
              <w:shd w:val="clear" w:color="auto" w:fill="auto"/>
              <w:jc w:val="left"/>
              <w:rPr>
                <w:rFonts w:ascii="宋体" w:hAnsi="宋体" w:eastAsia="宋体" w:cs="宋体"/>
                <w:b/>
                <w:color w:val="auto"/>
                <w:sz w:val="18"/>
                <w:szCs w:val="18"/>
                <w:highlight w:val="none"/>
              </w:rPr>
            </w:pPr>
          </w:p>
        </w:tc>
        <w:tc>
          <w:tcPr>
            <w:tcW w:w="1369" w:type="dxa"/>
            <w:noWrap w:val="0"/>
            <w:vAlign w:val="center"/>
          </w:tcPr>
          <w:p w14:paraId="36E215E4">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641C0975">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6A498C95">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Y≥100000</w:t>
            </w:r>
          </w:p>
        </w:tc>
        <w:tc>
          <w:tcPr>
            <w:tcW w:w="1701" w:type="dxa"/>
            <w:noWrap w:val="0"/>
            <w:vAlign w:val="center"/>
          </w:tcPr>
          <w:p w14:paraId="78630C56">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1000≤Y＜100000</w:t>
            </w:r>
          </w:p>
        </w:tc>
        <w:tc>
          <w:tcPr>
            <w:tcW w:w="1426" w:type="dxa"/>
            <w:noWrap w:val="0"/>
            <w:vAlign w:val="center"/>
          </w:tcPr>
          <w:p w14:paraId="39907CEA">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100≤Y＜1000</w:t>
            </w:r>
          </w:p>
        </w:tc>
        <w:tc>
          <w:tcPr>
            <w:tcW w:w="992" w:type="dxa"/>
            <w:noWrap w:val="0"/>
            <w:vAlign w:val="center"/>
          </w:tcPr>
          <w:p w14:paraId="72A37051">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7ECB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5EA403A">
            <w:pPr>
              <w:shd w:val="clear" w:color="auto" w:fill="auto"/>
              <w:spacing w:line="240" w:lineRule="exact"/>
              <w:jc w:val="left"/>
              <w:rPr>
                <w:rFonts w:ascii="宋体" w:hAnsi="宋体" w:eastAsia="宋体" w:cs="宋体"/>
                <w:b/>
                <w:color w:val="auto"/>
                <w:spacing w:val="-12"/>
                <w:sz w:val="18"/>
                <w:szCs w:val="18"/>
                <w:highlight w:val="none"/>
              </w:rPr>
            </w:pPr>
            <w:r>
              <w:rPr>
                <w:rFonts w:hint="eastAsia" w:ascii="宋体" w:hAnsi="宋体" w:eastAsia="宋体" w:cs="宋体"/>
                <w:b/>
                <w:color w:val="auto"/>
                <w:spacing w:val="-12"/>
                <w:sz w:val="18"/>
                <w:szCs w:val="18"/>
                <w:highlight w:val="none"/>
              </w:rPr>
              <w:t>软件和信息技术服</w:t>
            </w:r>
            <w:r>
              <w:rPr>
                <w:rFonts w:hint="eastAsia" w:ascii="宋体" w:hAnsi="宋体" w:eastAsia="宋体" w:cs="宋体"/>
                <w:b/>
                <w:color w:val="auto"/>
                <w:sz w:val="18"/>
                <w:szCs w:val="18"/>
                <w:highlight w:val="none"/>
              </w:rPr>
              <w:t>务业</w:t>
            </w:r>
          </w:p>
        </w:tc>
        <w:tc>
          <w:tcPr>
            <w:tcW w:w="1369" w:type="dxa"/>
            <w:noWrap w:val="0"/>
            <w:vAlign w:val="center"/>
          </w:tcPr>
          <w:p w14:paraId="013235AA">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53E22F93">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230D2158">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noWrap w:val="0"/>
            <w:vAlign w:val="center"/>
          </w:tcPr>
          <w:p w14:paraId="45DE6ECE">
            <w:pPr>
              <w:shd w:val="clear" w:color="auto" w:fill="auto"/>
              <w:ind w:left="1" w:leftChars="-51" w:hanging="108" w:hangingChars="60"/>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1426" w:type="dxa"/>
            <w:noWrap w:val="0"/>
            <w:vAlign w:val="center"/>
          </w:tcPr>
          <w:p w14:paraId="63CC30D2">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noWrap w:val="0"/>
            <w:vAlign w:val="center"/>
          </w:tcPr>
          <w:p w14:paraId="145CD274">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17D5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6B6163">
            <w:pPr>
              <w:shd w:val="clear" w:color="auto" w:fill="auto"/>
              <w:jc w:val="left"/>
              <w:rPr>
                <w:rFonts w:ascii="宋体" w:hAnsi="宋体" w:eastAsia="宋体" w:cs="宋体"/>
                <w:b/>
                <w:color w:val="auto"/>
                <w:spacing w:val="-12"/>
                <w:sz w:val="18"/>
                <w:szCs w:val="18"/>
                <w:highlight w:val="none"/>
              </w:rPr>
            </w:pPr>
          </w:p>
        </w:tc>
        <w:tc>
          <w:tcPr>
            <w:tcW w:w="1369" w:type="dxa"/>
            <w:noWrap w:val="0"/>
            <w:vAlign w:val="center"/>
          </w:tcPr>
          <w:p w14:paraId="51C16DB3">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4E2525A4">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3B391538">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Y≥10000</w:t>
            </w:r>
          </w:p>
        </w:tc>
        <w:tc>
          <w:tcPr>
            <w:tcW w:w="1701" w:type="dxa"/>
            <w:noWrap w:val="0"/>
            <w:vAlign w:val="center"/>
          </w:tcPr>
          <w:p w14:paraId="29B67B6A">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1000≤Y＜10000</w:t>
            </w:r>
          </w:p>
        </w:tc>
        <w:tc>
          <w:tcPr>
            <w:tcW w:w="1426" w:type="dxa"/>
            <w:noWrap w:val="0"/>
            <w:vAlign w:val="center"/>
          </w:tcPr>
          <w:p w14:paraId="078867F8">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50≤Y＜1000</w:t>
            </w:r>
          </w:p>
        </w:tc>
        <w:tc>
          <w:tcPr>
            <w:tcW w:w="992" w:type="dxa"/>
            <w:noWrap w:val="0"/>
            <w:vAlign w:val="center"/>
          </w:tcPr>
          <w:p w14:paraId="587230FF">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Y＜50</w:t>
            </w:r>
          </w:p>
        </w:tc>
      </w:tr>
      <w:tr w14:paraId="0BEF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BF56E1C">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房地产开发经营</w:t>
            </w:r>
          </w:p>
        </w:tc>
        <w:tc>
          <w:tcPr>
            <w:tcW w:w="1369" w:type="dxa"/>
            <w:noWrap w:val="0"/>
            <w:vAlign w:val="center"/>
          </w:tcPr>
          <w:p w14:paraId="7E522184">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27ED6EE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382160CE">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Y≥200000</w:t>
            </w:r>
          </w:p>
        </w:tc>
        <w:tc>
          <w:tcPr>
            <w:tcW w:w="1701" w:type="dxa"/>
            <w:noWrap w:val="0"/>
            <w:vAlign w:val="center"/>
          </w:tcPr>
          <w:p w14:paraId="4FAEF953">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1000≤Y＜200000</w:t>
            </w:r>
          </w:p>
        </w:tc>
        <w:tc>
          <w:tcPr>
            <w:tcW w:w="1426" w:type="dxa"/>
            <w:noWrap w:val="0"/>
            <w:vAlign w:val="center"/>
          </w:tcPr>
          <w:p w14:paraId="3CAE7044">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100≤Y＜1000</w:t>
            </w:r>
          </w:p>
        </w:tc>
        <w:tc>
          <w:tcPr>
            <w:tcW w:w="992" w:type="dxa"/>
            <w:noWrap w:val="0"/>
            <w:vAlign w:val="center"/>
          </w:tcPr>
          <w:p w14:paraId="050D1945">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509D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B71427D">
            <w:pPr>
              <w:shd w:val="clear" w:color="auto" w:fill="auto"/>
              <w:jc w:val="left"/>
              <w:rPr>
                <w:rFonts w:ascii="宋体" w:hAnsi="宋体" w:eastAsia="宋体" w:cs="宋体"/>
                <w:b/>
                <w:color w:val="auto"/>
                <w:sz w:val="18"/>
                <w:szCs w:val="18"/>
                <w:highlight w:val="none"/>
              </w:rPr>
            </w:pPr>
          </w:p>
        </w:tc>
        <w:tc>
          <w:tcPr>
            <w:tcW w:w="1369" w:type="dxa"/>
            <w:noWrap w:val="0"/>
            <w:vAlign w:val="center"/>
          </w:tcPr>
          <w:p w14:paraId="0A88B250">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资产总额(Z)</w:t>
            </w:r>
          </w:p>
        </w:tc>
        <w:tc>
          <w:tcPr>
            <w:tcW w:w="709" w:type="dxa"/>
            <w:noWrap w:val="0"/>
            <w:vAlign w:val="center"/>
          </w:tcPr>
          <w:p w14:paraId="0477A11F">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3AA2B783">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Z≥10000</w:t>
            </w:r>
          </w:p>
        </w:tc>
        <w:tc>
          <w:tcPr>
            <w:tcW w:w="1701" w:type="dxa"/>
            <w:noWrap w:val="0"/>
            <w:vAlign w:val="center"/>
          </w:tcPr>
          <w:p w14:paraId="6B0066E0">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5000≤Z＜10000</w:t>
            </w:r>
          </w:p>
        </w:tc>
        <w:tc>
          <w:tcPr>
            <w:tcW w:w="1426" w:type="dxa"/>
            <w:noWrap w:val="0"/>
            <w:vAlign w:val="center"/>
          </w:tcPr>
          <w:p w14:paraId="269D5DE3">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2000≤Z＜5000   </w:t>
            </w:r>
          </w:p>
        </w:tc>
        <w:tc>
          <w:tcPr>
            <w:tcW w:w="992" w:type="dxa"/>
            <w:noWrap w:val="0"/>
            <w:vAlign w:val="center"/>
          </w:tcPr>
          <w:p w14:paraId="43A2EA9E">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Z＜2000</w:t>
            </w:r>
          </w:p>
        </w:tc>
      </w:tr>
      <w:tr w14:paraId="76C7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DA931CA">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物业管理</w:t>
            </w:r>
          </w:p>
        </w:tc>
        <w:tc>
          <w:tcPr>
            <w:tcW w:w="1369" w:type="dxa"/>
            <w:noWrap w:val="0"/>
            <w:vAlign w:val="center"/>
          </w:tcPr>
          <w:p w14:paraId="6C823591">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4E940AE9">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104430EA">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X≥1000</w:t>
            </w:r>
          </w:p>
        </w:tc>
        <w:tc>
          <w:tcPr>
            <w:tcW w:w="1701" w:type="dxa"/>
            <w:noWrap w:val="0"/>
            <w:vAlign w:val="center"/>
          </w:tcPr>
          <w:p w14:paraId="177738E6">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300≤X＜1000</w:t>
            </w:r>
          </w:p>
        </w:tc>
        <w:tc>
          <w:tcPr>
            <w:tcW w:w="1426" w:type="dxa"/>
            <w:noWrap w:val="0"/>
            <w:vAlign w:val="center"/>
          </w:tcPr>
          <w:p w14:paraId="4061AFC7">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992" w:type="dxa"/>
            <w:noWrap w:val="0"/>
            <w:vAlign w:val="center"/>
          </w:tcPr>
          <w:p w14:paraId="02F43B51">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X＜100</w:t>
            </w:r>
          </w:p>
        </w:tc>
      </w:tr>
      <w:tr w14:paraId="43FE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F863BB7">
            <w:pPr>
              <w:shd w:val="clear" w:color="auto" w:fill="auto"/>
              <w:jc w:val="left"/>
              <w:rPr>
                <w:rFonts w:ascii="宋体" w:hAnsi="宋体" w:eastAsia="宋体" w:cs="宋体"/>
                <w:b/>
                <w:color w:val="auto"/>
                <w:sz w:val="18"/>
                <w:szCs w:val="18"/>
                <w:highlight w:val="none"/>
              </w:rPr>
            </w:pPr>
          </w:p>
        </w:tc>
        <w:tc>
          <w:tcPr>
            <w:tcW w:w="1369" w:type="dxa"/>
            <w:noWrap w:val="0"/>
            <w:vAlign w:val="center"/>
          </w:tcPr>
          <w:p w14:paraId="27D3371A">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7B935EE2">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27D34FD2">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Y≥5000</w:t>
            </w:r>
          </w:p>
        </w:tc>
        <w:tc>
          <w:tcPr>
            <w:tcW w:w="1701" w:type="dxa"/>
            <w:noWrap w:val="0"/>
            <w:vAlign w:val="center"/>
          </w:tcPr>
          <w:p w14:paraId="1BDD2DFC">
            <w:pPr>
              <w:shd w:val="clear" w:color="auto" w:fill="auto"/>
              <w:ind w:left="1" w:leftChars="-51" w:hanging="108" w:hangingChars="60"/>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1000≤Y＜5000 </w:t>
            </w:r>
          </w:p>
        </w:tc>
        <w:tc>
          <w:tcPr>
            <w:tcW w:w="1426" w:type="dxa"/>
            <w:noWrap w:val="0"/>
            <w:vAlign w:val="center"/>
          </w:tcPr>
          <w:p w14:paraId="2D02B128">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500≤Y＜1000</w:t>
            </w:r>
          </w:p>
        </w:tc>
        <w:tc>
          <w:tcPr>
            <w:tcW w:w="992" w:type="dxa"/>
            <w:noWrap w:val="0"/>
            <w:vAlign w:val="center"/>
          </w:tcPr>
          <w:p w14:paraId="01475BF5">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Y＜500</w:t>
            </w:r>
          </w:p>
        </w:tc>
      </w:tr>
      <w:tr w14:paraId="4D97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666AFF7">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租赁和商务服务业</w:t>
            </w:r>
          </w:p>
        </w:tc>
        <w:tc>
          <w:tcPr>
            <w:tcW w:w="1369" w:type="dxa"/>
            <w:noWrap w:val="0"/>
            <w:vAlign w:val="center"/>
          </w:tcPr>
          <w:p w14:paraId="053A2734">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46F5B52C">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5064A58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noWrap w:val="0"/>
            <w:vAlign w:val="center"/>
          </w:tcPr>
          <w:p w14:paraId="5BC84CA9">
            <w:pPr>
              <w:shd w:val="clear" w:color="auto" w:fill="auto"/>
              <w:ind w:left="1" w:leftChars="-51" w:hanging="108" w:hangingChars="60"/>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1426" w:type="dxa"/>
            <w:noWrap w:val="0"/>
            <w:vAlign w:val="center"/>
          </w:tcPr>
          <w:p w14:paraId="53488204">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noWrap w:val="0"/>
            <w:vAlign w:val="center"/>
          </w:tcPr>
          <w:p w14:paraId="317497ED">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071E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A827C7F">
            <w:pPr>
              <w:shd w:val="clear" w:color="auto" w:fill="auto"/>
              <w:jc w:val="left"/>
              <w:rPr>
                <w:rFonts w:ascii="宋体" w:hAnsi="宋体" w:eastAsia="宋体" w:cs="宋体"/>
                <w:b/>
                <w:color w:val="auto"/>
                <w:sz w:val="18"/>
                <w:szCs w:val="18"/>
                <w:highlight w:val="none"/>
              </w:rPr>
            </w:pPr>
          </w:p>
        </w:tc>
        <w:tc>
          <w:tcPr>
            <w:tcW w:w="1369" w:type="dxa"/>
            <w:noWrap w:val="0"/>
            <w:vAlign w:val="center"/>
          </w:tcPr>
          <w:p w14:paraId="088FD039">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资产总额(Z)</w:t>
            </w:r>
          </w:p>
        </w:tc>
        <w:tc>
          <w:tcPr>
            <w:tcW w:w="709" w:type="dxa"/>
            <w:noWrap w:val="0"/>
            <w:vAlign w:val="center"/>
          </w:tcPr>
          <w:p w14:paraId="18CE986B">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485FF3F3">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Z≥120000</w:t>
            </w:r>
          </w:p>
        </w:tc>
        <w:tc>
          <w:tcPr>
            <w:tcW w:w="1701" w:type="dxa"/>
            <w:noWrap w:val="0"/>
            <w:vAlign w:val="center"/>
          </w:tcPr>
          <w:p w14:paraId="0FA7B1D0">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8000≤Z＜120000</w:t>
            </w:r>
          </w:p>
        </w:tc>
        <w:tc>
          <w:tcPr>
            <w:tcW w:w="1426" w:type="dxa"/>
            <w:noWrap w:val="0"/>
            <w:vAlign w:val="center"/>
          </w:tcPr>
          <w:p w14:paraId="7F62AB5B">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100≤Z＜8000</w:t>
            </w:r>
          </w:p>
        </w:tc>
        <w:tc>
          <w:tcPr>
            <w:tcW w:w="992" w:type="dxa"/>
            <w:noWrap w:val="0"/>
            <w:vAlign w:val="center"/>
          </w:tcPr>
          <w:p w14:paraId="1B8AAD74">
            <w:pPr>
              <w:shd w:val="clear" w:color="auto" w:fill="auto"/>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Z＜100</w:t>
            </w:r>
          </w:p>
        </w:tc>
      </w:tr>
      <w:tr w14:paraId="0638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noWrap w:val="0"/>
            <w:vAlign w:val="center"/>
          </w:tcPr>
          <w:p w14:paraId="68811E36">
            <w:pPr>
              <w:shd w:val="clear" w:color="auto" w:fill="auto"/>
              <w:spacing w:line="240" w:lineRule="exact"/>
              <w:jc w:val="left"/>
              <w:rPr>
                <w:rFonts w:ascii="宋体" w:hAnsi="宋体" w:eastAsia="宋体" w:cs="宋体"/>
                <w:b/>
                <w:color w:val="auto"/>
                <w:sz w:val="20"/>
                <w:szCs w:val="21"/>
                <w:highlight w:val="none"/>
              </w:rPr>
            </w:pPr>
            <w:r>
              <w:rPr>
                <w:rFonts w:hint="eastAsia" w:ascii="宋体" w:hAnsi="宋体" w:eastAsia="宋体" w:cs="宋体"/>
                <w:b/>
                <w:color w:val="auto"/>
                <w:sz w:val="18"/>
                <w:szCs w:val="18"/>
                <w:highlight w:val="none"/>
              </w:rPr>
              <w:t>其他未列明行业*</w:t>
            </w:r>
          </w:p>
        </w:tc>
        <w:tc>
          <w:tcPr>
            <w:tcW w:w="1369" w:type="dxa"/>
            <w:noWrap w:val="0"/>
            <w:vAlign w:val="center"/>
          </w:tcPr>
          <w:p w14:paraId="6446C172">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6619B75A">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41529ABE">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noWrap w:val="0"/>
            <w:vAlign w:val="center"/>
          </w:tcPr>
          <w:p w14:paraId="120E2B65">
            <w:pPr>
              <w:shd w:val="clear" w:color="auto" w:fill="auto"/>
              <w:spacing w:line="240" w:lineRule="exact"/>
              <w:ind w:left="1" w:leftChars="-51" w:hanging="108" w:hangingChars="60"/>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1426" w:type="dxa"/>
            <w:noWrap w:val="0"/>
            <w:vAlign w:val="center"/>
          </w:tcPr>
          <w:p w14:paraId="18B6B0DC">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noWrap w:val="0"/>
            <w:vAlign w:val="center"/>
          </w:tcPr>
          <w:p w14:paraId="52344D56">
            <w:pPr>
              <w:shd w:val="clear" w:color="auto" w:fill="auto"/>
              <w:spacing w:line="240" w:lineRule="exact"/>
              <w:jc w:val="left"/>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bl>
    <w:p w14:paraId="224B7B7D">
      <w:pPr>
        <w:shd w:val="clear" w:color="auto" w:fill="auto"/>
        <w:spacing w:line="400" w:lineRule="exact"/>
        <w:jc w:val="left"/>
        <w:rPr>
          <w:rFonts w:ascii="宋体" w:hAnsi="宋体" w:eastAsia="宋体" w:cs="宋体"/>
          <w:b w:val="0"/>
          <w:color w:val="auto"/>
          <w:spacing w:val="8"/>
          <w:sz w:val="21"/>
          <w:szCs w:val="21"/>
          <w:highlight w:val="none"/>
        </w:rPr>
      </w:pPr>
      <w:r>
        <w:rPr>
          <w:rFonts w:hint="eastAsia" w:ascii="宋体" w:hAnsi="宋体" w:eastAsia="宋体" w:cs="宋体"/>
          <w:b w:val="0"/>
          <w:color w:val="auto"/>
          <w:spacing w:val="8"/>
          <w:sz w:val="21"/>
          <w:szCs w:val="21"/>
          <w:highlight w:val="none"/>
        </w:rPr>
        <w:t>说明：</w:t>
      </w:r>
    </w:p>
    <w:p w14:paraId="1E9B62DB">
      <w:pPr>
        <w:shd w:val="clear" w:color="auto" w:fill="auto"/>
        <w:spacing w:line="400" w:lineRule="exact"/>
        <w:jc w:val="left"/>
        <w:rPr>
          <w:rFonts w:ascii="宋体" w:hAnsi="宋体" w:eastAsia="宋体" w:cs="宋体"/>
          <w:b w:val="0"/>
          <w:color w:val="auto"/>
          <w:spacing w:val="8"/>
          <w:sz w:val="21"/>
          <w:szCs w:val="21"/>
          <w:highlight w:val="none"/>
        </w:rPr>
      </w:pPr>
      <w:r>
        <w:rPr>
          <w:rFonts w:hint="eastAsia" w:ascii="宋体" w:hAnsi="宋体" w:eastAsia="宋体" w:cs="宋体"/>
          <w:b w:val="0"/>
          <w:color w:val="auto"/>
          <w:spacing w:val="8"/>
          <w:sz w:val="21"/>
          <w:szCs w:val="21"/>
          <w:highlight w:val="none"/>
        </w:rPr>
        <w:t>　　</w:t>
      </w:r>
      <w:r>
        <w:rPr>
          <w:rFonts w:hint="eastAsia" w:ascii="宋体" w:hAnsi="宋体" w:eastAsia="宋体" w:cs="Times New Roman"/>
          <w:b w:val="0"/>
          <w:color w:val="auto"/>
          <w:spacing w:val="8"/>
          <w:sz w:val="21"/>
          <w:szCs w:val="21"/>
          <w:highlight w:val="none"/>
        </w:rPr>
        <w:t>1.</w:t>
      </w:r>
      <w:r>
        <w:rPr>
          <w:rFonts w:hint="eastAsia" w:ascii="宋体" w:hAnsi="宋体" w:eastAsia="宋体" w:cs="宋体"/>
          <w:b w:val="0"/>
          <w:color w:val="auto"/>
          <w:spacing w:val="8"/>
          <w:sz w:val="21"/>
          <w:szCs w:val="21"/>
          <w:highlight w:val="none"/>
        </w:rPr>
        <w:t>大型、中型和小型企业须同时满足所列指标的下限，否则下划一档；微型企业只须满足所列指标中的一项即可。</w:t>
      </w:r>
    </w:p>
    <w:p w14:paraId="66B05CD1">
      <w:pPr>
        <w:shd w:val="clear" w:color="auto" w:fill="auto"/>
        <w:spacing w:line="400" w:lineRule="exact"/>
        <w:jc w:val="left"/>
        <w:rPr>
          <w:rFonts w:ascii="宋体" w:hAnsi="宋体" w:eastAsia="宋体" w:cs="宋体"/>
          <w:b w:val="0"/>
          <w:color w:val="auto"/>
          <w:spacing w:val="8"/>
          <w:sz w:val="21"/>
          <w:szCs w:val="21"/>
          <w:highlight w:val="none"/>
        </w:rPr>
      </w:pPr>
      <w:r>
        <w:rPr>
          <w:rFonts w:hint="eastAsia" w:ascii="宋体" w:hAnsi="宋体" w:eastAsia="宋体" w:cs="宋体"/>
          <w:b w:val="0"/>
          <w:color w:val="auto"/>
          <w:spacing w:val="8"/>
          <w:sz w:val="21"/>
          <w:szCs w:val="21"/>
          <w:highlight w:val="none"/>
        </w:rPr>
        <w:t>　　</w:t>
      </w:r>
      <w:r>
        <w:rPr>
          <w:rFonts w:hint="eastAsia" w:ascii="宋体" w:hAnsi="宋体" w:eastAsia="宋体" w:cs="Times New Roman"/>
          <w:b w:val="0"/>
          <w:color w:val="auto"/>
          <w:spacing w:val="8"/>
          <w:sz w:val="21"/>
          <w:szCs w:val="21"/>
          <w:highlight w:val="none"/>
        </w:rPr>
        <w:t>2.</w:t>
      </w:r>
      <w:r>
        <w:rPr>
          <w:rFonts w:hint="eastAsia" w:ascii="宋体" w:hAnsi="宋体" w:eastAsia="宋体" w:cs="宋体"/>
          <w:b w:val="0"/>
          <w:color w:val="auto"/>
          <w:spacing w:val="8"/>
          <w:sz w:val="21"/>
          <w:szCs w:val="21"/>
          <w:highlight w:val="none"/>
        </w:rPr>
        <w:t>附表中各行业的范围以《国民经济行业分类》（</w:t>
      </w:r>
      <w:r>
        <w:rPr>
          <w:rFonts w:hint="eastAsia" w:ascii="宋体" w:hAnsi="宋体" w:eastAsia="宋体" w:cs="Times New Roman"/>
          <w:b w:val="0"/>
          <w:color w:val="auto"/>
          <w:spacing w:val="8"/>
          <w:sz w:val="21"/>
          <w:szCs w:val="21"/>
          <w:highlight w:val="none"/>
        </w:rPr>
        <w:t>GB/T4754-2017</w:t>
      </w:r>
      <w:r>
        <w:rPr>
          <w:rFonts w:hint="eastAsia" w:ascii="宋体" w:hAnsi="宋体" w:eastAsia="宋体" w:cs="宋体"/>
          <w:b w:val="0"/>
          <w:color w:val="auto"/>
          <w:spacing w:val="8"/>
          <w:sz w:val="21"/>
          <w:szCs w:val="21"/>
          <w:highlight w:val="none"/>
        </w:rPr>
        <w:t>）为准。带</w:t>
      </w:r>
      <w:r>
        <w:rPr>
          <w:rFonts w:hint="eastAsia" w:ascii="宋体" w:hAnsi="宋体" w:eastAsia="宋体" w:cs="Times New Roman"/>
          <w:b w:val="0"/>
          <w:color w:val="auto"/>
          <w:spacing w:val="8"/>
          <w:sz w:val="21"/>
          <w:szCs w:val="21"/>
          <w:highlight w:val="none"/>
        </w:rPr>
        <w:t>*</w:t>
      </w:r>
      <w:r>
        <w:rPr>
          <w:rFonts w:hint="eastAsia" w:ascii="宋体" w:hAnsi="宋体" w:eastAsia="宋体" w:cs="宋体"/>
          <w:b w:val="0"/>
          <w:color w:val="auto"/>
          <w:spacing w:val="8"/>
          <w:sz w:val="21"/>
          <w:szCs w:val="21"/>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519979F">
      <w:pPr>
        <w:autoSpaceDE w:val="0"/>
        <w:autoSpaceDN w:val="0"/>
        <w:adjustRightInd w:val="0"/>
        <w:rPr>
          <w:rFonts w:ascii="宋体" w:hAnsi="宋体" w:cs="宋体"/>
          <w:b/>
          <w:color w:val="auto"/>
          <w:kern w:val="0"/>
          <w:sz w:val="28"/>
          <w:szCs w:val="28"/>
          <w:highlight w:val="none"/>
        </w:rPr>
      </w:pPr>
      <w:r>
        <w:rPr>
          <w:rFonts w:hint="eastAsia" w:ascii="宋体" w:hAnsi="宋体" w:eastAsia="宋体" w:cs="宋体"/>
          <w:b w:val="0"/>
          <w:color w:val="auto"/>
          <w:spacing w:val="8"/>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F283CA2">
      <w:pPr>
        <w:pStyle w:val="2"/>
        <w:rPr>
          <w:color w:val="auto"/>
          <w:highlight w:val="none"/>
        </w:rPr>
      </w:pPr>
    </w:p>
    <w:p w14:paraId="06C5ADB6">
      <w:pPr>
        <w:autoSpaceDE w:val="0"/>
        <w:autoSpaceDN w:val="0"/>
        <w:adjustRightInd w:val="0"/>
        <w:spacing w:line="240" w:lineRule="auto"/>
        <w:rPr>
          <w:rFonts w:ascii="宋体" w:hAnsi="宋体" w:cs="宋体"/>
          <w:b/>
          <w:color w:val="auto"/>
          <w:kern w:val="0"/>
          <w:sz w:val="44"/>
          <w:szCs w:val="44"/>
          <w:highlight w:val="none"/>
        </w:rPr>
      </w:pPr>
    </w:p>
    <w:p w14:paraId="33BFD253">
      <w:pPr>
        <w:autoSpaceDE w:val="0"/>
        <w:autoSpaceDN w:val="0"/>
        <w:adjustRightInd w:val="0"/>
        <w:spacing w:line="240" w:lineRule="auto"/>
        <w:rPr>
          <w:rFonts w:ascii="宋体" w:hAnsi="宋体" w:cs="宋体"/>
          <w:b/>
          <w:color w:val="auto"/>
          <w:kern w:val="0"/>
          <w:sz w:val="44"/>
          <w:szCs w:val="44"/>
          <w:highlight w:val="none"/>
        </w:rPr>
      </w:pPr>
    </w:p>
    <w:p w14:paraId="7A01E292">
      <w:pPr>
        <w:autoSpaceDE w:val="0"/>
        <w:autoSpaceDN w:val="0"/>
        <w:adjustRightInd w:val="0"/>
        <w:spacing w:line="240" w:lineRule="auto"/>
        <w:rPr>
          <w:rFonts w:ascii="宋体" w:hAnsi="宋体" w:cs="宋体"/>
          <w:b/>
          <w:color w:val="auto"/>
          <w:kern w:val="0"/>
          <w:sz w:val="44"/>
          <w:szCs w:val="44"/>
          <w:highlight w:val="none"/>
        </w:rPr>
      </w:pPr>
    </w:p>
    <w:p w14:paraId="22A71562">
      <w:pPr>
        <w:autoSpaceDE w:val="0"/>
        <w:autoSpaceDN w:val="0"/>
        <w:adjustRightInd w:val="0"/>
        <w:spacing w:line="240" w:lineRule="auto"/>
        <w:rPr>
          <w:rFonts w:ascii="宋体" w:hAnsi="宋体" w:cs="宋体"/>
          <w:b/>
          <w:color w:val="auto"/>
          <w:kern w:val="0"/>
          <w:sz w:val="44"/>
          <w:szCs w:val="44"/>
          <w:highlight w:val="none"/>
        </w:rPr>
      </w:pPr>
    </w:p>
    <w:p w14:paraId="387F01BA">
      <w:pPr>
        <w:autoSpaceDE w:val="0"/>
        <w:autoSpaceDN w:val="0"/>
        <w:adjustRightInd w:val="0"/>
        <w:spacing w:line="240" w:lineRule="auto"/>
        <w:rPr>
          <w:rFonts w:ascii="宋体" w:hAnsi="宋体" w:cs="宋体"/>
          <w:b/>
          <w:color w:val="auto"/>
          <w:kern w:val="0"/>
          <w:sz w:val="44"/>
          <w:szCs w:val="44"/>
          <w:highlight w:val="none"/>
        </w:rPr>
      </w:pPr>
    </w:p>
    <w:p w14:paraId="7BAD4FB5">
      <w:pPr>
        <w:autoSpaceDE w:val="0"/>
        <w:autoSpaceDN w:val="0"/>
        <w:adjustRightInd w:val="0"/>
        <w:spacing w:line="240" w:lineRule="auto"/>
        <w:rPr>
          <w:rFonts w:ascii="宋体" w:hAnsi="宋体" w:cs="宋体"/>
          <w:b/>
          <w:color w:val="auto"/>
          <w:kern w:val="0"/>
          <w:sz w:val="44"/>
          <w:szCs w:val="44"/>
          <w:highlight w:val="none"/>
        </w:rPr>
      </w:pPr>
    </w:p>
    <w:p w14:paraId="3FAD9CB1">
      <w:pPr>
        <w:pStyle w:val="2"/>
        <w:spacing w:line="240" w:lineRule="auto"/>
        <w:jc w:val="center"/>
        <w:rPr>
          <w:rFonts w:ascii="楷体_GB2312" w:eastAsia="楷体_GB2312"/>
          <w:snapToGrid w:val="0"/>
          <w:color w:val="auto"/>
          <w:sz w:val="52"/>
          <w:szCs w:val="52"/>
          <w:highlight w:val="none"/>
        </w:rPr>
      </w:pPr>
      <w:r>
        <w:rPr>
          <w:rFonts w:hint="eastAsia" w:ascii="楷体_GB2312" w:eastAsia="楷体_GB2312"/>
          <w:snapToGrid w:val="0"/>
          <w:color w:val="auto"/>
          <w:sz w:val="52"/>
          <w:szCs w:val="52"/>
          <w:highlight w:val="none"/>
        </w:rPr>
        <w:t>第三章 评标办法</w:t>
      </w:r>
      <w:r>
        <w:rPr>
          <w:rFonts w:hint="eastAsia" w:ascii="楷体_GB2312" w:eastAsia="楷体_GB2312"/>
          <w:snapToGrid w:val="0"/>
          <w:color w:val="auto"/>
          <w:highlight w:val="none"/>
        </w:rPr>
        <w:t>（综合评估法）</w:t>
      </w:r>
    </w:p>
    <w:p w14:paraId="594E3EB4">
      <w:pPr>
        <w:rPr>
          <w:rFonts w:ascii="宋体" w:hAnsi="宋体" w:cs="宋体"/>
          <w:color w:val="auto"/>
          <w:szCs w:val="21"/>
          <w:highlight w:val="none"/>
        </w:rPr>
      </w:pPr>
    </w:p>
    <w:p w14:paraId="12CC0EC5">
      <w:pPr>
        <w:rPr>
          <w:rFonts w:ascii="宋体" w:hAnsi="宋体" w:eastAsia="宋体" w:cs="宋体"/>
          <w:b/>
          <w:color w:val="auto"/>
          <w:kern w:val="0"/>
          <w:szCs w:val="21"/>
          <w:highlight w:val="none"/>
        </w:rPr>
      </w:pPr>
      <w:r>
        <w:rPr>
          <w:rFonts w:hint="eastAsia" w:ascii="宋体" w:hAnsi="宋体" w:cs="宋体"/>
          <w:color w:val="auto"/>
          <w:szCs w:val="21"/>
          <w:highlight w:val="none"/>
        </w:rPr>
        <w:br w:type="page"/>
      </w:r>
    </w:p>
    <w:p w14:paraId="5AD9FDED">
      <w:pPr>
        <w:numPr>
          <w:ilvl w:val="0"/>
          <w:numId w:val="8"/>
        </w:num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形式、资格及响应性审查</w:t>
      </w:r>
    </w:p>
    <w:tbl>
      <w:tblPr>
        <w:tblStyle w:val="47"/>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980"/>
        <w:gridCol w:w="5811"/>
      </w:tblGrid>
      <w:tr w14:paraId="3ADE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941" w:type="dxa"/>
            <w:gridSpan w:val="2"/>
            <w:vAlign w:val="center"/>
          </w:tcPr>
          <w:p w14:paraId="574E6366">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评审因素</w:t>
            </w:r>
          </w:p>
        </w:tc>
        <w:tc>
          <w:tcPr>
            <w:tcW w:w="5811" w:type="dxa"/>
            <w:vAlign w:val="center"/>
          </w:tcPr>
          <w:p w14:paraId="5FBCDAA4">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评审标准</w:t>
            </w:r>
          </w:p>
        </w:tc>
      </w:tr>
      <w:tr w14:paraId="42CB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961" w:type="dxa"/>
            <w:vMerge w:val="restart"/>
            <w:vAlign w:val="center"/>
          </w:tcPr>
          <w:p w14:paraId="49F416B8">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形</w:t>
            </w:r>
          </w:p>
          <w:p w14:paraId="5DCB0DE7">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式</w:t>
            </w:r>
          </w:p>
          <w:p w14:paraId="48E4220E">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w:t>
            </w:r>
          </w:p>
          <w:p w14:paraId="22AEB083">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审</w:t>
            </w:r>
          </w:p>
          <w:p w14:paraId="3E004CE2">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标</w:t>
            </w:r>
          </w:p>
          <w:p w14:paraId="0CC04D1B">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准</w:t>
            </w:r>
          </w:p>
        </w:tc>
        <w:tc>
          <w:tcPr>
            <w:tcW w:w="1980" w:type="dxa"/>
            <w:vAlign w:val="center"/>
          </w:tcPr>
          <w:p w14:paraId="18A25685">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供应商名称</w:t>
            </w:r>
          </w:p>
        </w:tc>
        <w:tc>
          <w:tcPr>
            <w:tcW w:w="5811" w:type="dxa"/>
            <w:vAlign w:val="center"/>
          </w:tcPr>
          <w:p w14:paraId="4621802F">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与营业执照一致。</w:t>
            </w:r>
          </w:p>
        </w:tc>
      </w:tr>
      <w:tr w14:paraId="5AEF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vAlign w:val="center"/>
          </w:tcPr>
          <w:p w14:paraId="47FA944F">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p>
        </w:tc>
        <w:tc>
          <w:tcPr>
            <w:tcW w:w="1980" w:type="dxa"/>
            <w:vAlign w:val="center"/>
          </w:tcPr>
          <w:p w14:paraId="069991E5">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首次报价函</w:t>
            </w:r>
          </w:p>
          <w:p w14:paraId="0F3EA56B">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签字盖章</w:t>
            </w:r>
          </w:p>
        </w:tc>
        <w:tc>
          <w:tcPr>
            <w:tcW w:w="5811" w:type="dxa"/>
            <w:vAlign w:val="center"/>
          </w:tcPr>
          <w:p w14:paraId="638FD242">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报价函均应加盖供应商印章并经法定代表人或其委托代理人签字或盖章。</w:t>
            </w:r>
          </w:p>
        </w:tc>
      </w:tr>
      <w:tr w14:paraId="6046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1" w:type="dxa"/>
            <w:vMerge w:val="continue"/>
            <w:vAlign w:val="center"/>
          </w:tcPr>
          <w:p w14:paraId="7D2F7F4E">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p>
        </w:tc>
        <w:tc>
          <w:tcPr>
            <w:tcW w:w="1980" w:type="dxa"/>
            <w:vAlign w:val="center"/>
          </w:tcPr>
          <w:p w14:paraId="7E6DA910">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响应文件格式</w:t>
            </w:r>
          </w:p>
        </w:tc>
        <w:tc>
          <w:tcPr>
            <w:tcW w:w="5811" w:type="dxa"/>
            <w:vAlign w:val="center"/>
          </w:tcPr>
          <w:p w14:paraId="64BABBEA">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符合磋商文件中 “响应文件格式”的要求，按磋商文件的要求盖章、签署。</w:t>
            </w:r>
          </w:p>
        </w:tc>
      </w:tr>
      <w:tr w14:paraId="7EC9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961" w:type="dxa"/>
            <w:vMerge w:val="continue"/>
            <w:vAlign w:val="center"/>
          </w:tcPr>
          <w:p w14:paraId="40EFE279">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p>
        </w:tc>
        <w:tc>
          <w:tcPr>
            <w:tcW w:w="1980" w:type="dxa"/>
            <w:vAlign w:val="center"/>
          </w:tcPr>
          <w:p w14:paraId="0DBFC05B">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报价唯一</w:t>
            </w:r>
          </w:p>
        </w:tc>
        <w:tc>
          <w:tcPr>
            <w:tcW w:w="5811" w:type="dxa"/>
            <w:vAlign w:val="center"/>
          </w:tcPr>
          <w:p w14:paraId="7CCCCF7B">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只能有一个有效报价。</w:t>
            </w:r>
          </w:p>
        </w:tc>
      </w:tr>
      <w:tr w14:paraId="3B1E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61" w:type="dxa"/>
            <w:vMerge w:val="restart"/>
            <w:vAlign w:val="center"/>
          </w:tcPr>
          <w:p w14:paraId="3A303F3D">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w:t>
            </w:r>
          </w:p>
          <w:p w14:paraId="48F28BA0">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格</w:t>
            </w:r>
          </w:p>
          <w:p w14:paraId="512146A4">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w:t>
            </w:r>
          </w:p>
          <w:p w14:paraId="430EBF14">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审</w:t>
            </w:r>
          </w:p>
          <w:p w14:paraId="2E4EB819">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标</w:t>
            </w:r>
          </w:p>
          <w:p w14:paraId="5D45BC79">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准</w:t>
            </w:r>
          </w:p>
          <w:p w14:paraId="297F87F5">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p>
        </w:tc>
        <w:tc>
          <w:tcPr>
            <w:tcW w:w="1980" w:type="dxa"/>
            <w:vAlign w:val="center"/>
          </w:tcPr>
          <w:p w14:paraId="188828CB">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营业执照</w:t>
            </w:r>
          </w:p>
        </w:tc>
        <w:tc>
          <w:tcPr>
            <w:tcW w:w="5811" w:type="dxa"/>
            <w:vAlign w:val="center"/>
          </w:tcPr>
          <w:p w14:paraId="11811C97">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具有效营业执照副本，标书内附复印件并加盖公章。</w:t>
            </w:r>
          </w:p>
        </w:tc>
      </w:tr>
      <w:tr w14:paraId="21CE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vAlign w:val="center"/>
          </w:tcPr>
          <w:p w14:paraId="4A34CA2D">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p>
        </w:tc>
        <w:tc>
          <w:tcPr>
            <w:tcW w:w="1980" w:type="dxa"/>
            <w:vAlign w:val="center"/>
          </w:tcPr>
          <w:p w14:paraId="3CE1281B">
            <w:pPr>
              <w:keepNext w:val="0"/>
              <w:keepLines w:val="0"/>
              <w:pageBreakBefore w:val="0"/>
              <w:kinsoku/>
              <w:wordWrap/>
              <w:overflowPunct/>
              <w:topLinePunct w:val="0"/>
              <w:autoSpaceDE w:val="0"/>
              <w:autoSpaceDN w:val="0"/>
              <w:bidi w:val="0"/>
              <w:adjustRightInd w:val="0"/>
              <w:snapToGrid/>
              <w:spacing w:line="240" w:lineRule="auto"/>
              <w:ind w:right="0" w:rightChars="0"/>
              <w:jc w:val="center"/>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财务要求、缴纳税收、社会保障资金</w:t>
            </w:r>
          </w:p>
        </w:tc>
        <w:tc>
          <w:tcPr>
            <w:tcW w:w="5811" w:type="dxa"/>
            <w:vAlign w:val="center"/>
          </w:tcPr>
          <w:p w14:paraId="3B7E8ED3">
            <w:pPr>
              <w:keepNext w:val="0"/>
              <w:keepLines w:val="0"/>
              <w:pageBreakBefore w:val="0"/>
              <w:widowControl/>
              <w:kinsoku/>
              <w:wordWrap w:val="0"/>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参加投标活动应当提交反映其财务状况、依法缴纳税收和社保保障资金情况的资格条件承诺函（《长春市财政局关于加强政府采购信用体系建设简化供应商资格条件有关事项的通知》（长财采购〔2022〕2066号））</w:t>
            </w:r>
          </w:p>
          <w:p w14:paraId="53628D82">
            <w:pPr>
              <w:keepNext w:val="0"/>
              <w:keepLines w:val="0"/>
              <w:pageBreakBefore w:val="0"/>
              <w:widowControl/>
              <w:kinsoku/>
              <w:wordWrap w:val="0"/>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响应文件</w:t>
            </w:r>
            <w:r>
              <w:rPr>
                <w:rFonts w:hint="eastAsia" w:ascii="宋体" w:hAnsi="宋体" w:eastAsia="宋体" w:cs="宋体"/>
                <w:bCs/>
                <w:color w:val="auto"/>
                <w:sz w:val="24"/>
                <w:szCs w:val="24"/>
                <w:highlight w:val="none"/>
                <w:lang w:val="zh-CN" w:eastAsia="zh-CN"/>
              </w:rPr>
              <w:t>内按</w:t>
            </w:r>
            <w:r>
              <w:rPr>
                <w:rFonts w:hint="eastAsia" w:ascii="宋体" w:hAnsi="宋体" w:eastAsia="宋体" w:cs="宋体"/>
                <w:bCs/>
                <w:color w:val="auto"/>
                <w:sz w:val="24"/>
                <w:szCs w:val="24"/>
                <w:highlight w:val="none"/>
                <w:lang w:val="en-US" w:eastAsia="zh-CN"/>
              </w:rPr>
              <w:t>竞争性磋商文件</w:t>
            </w:r>
            <w:r>
              <w:rPr>
                <w:rFonts w:hint="eastAsia" w:ascii="宋体" w:hAnsi="宋体" w:eastAsia="宋体" w:cs="宋体"/>
                <w:bCs/>
                <w:color w:val="auto"/>
                <w:sz w:val="24"/>
                <w:szCs w:val="24"/>
                <w:highlight w:val="none"/>
                <w:lang w:val="zh-CN" w:eastAsia="zh-CN"/>
              </w:rPr>
              <w:t>格式要求提供反映其财务状况、依法缴纳税收和社会保障资金情况的资格条件承诺函。</w:t>
            </w:r>
          </w:p>
        </w:tc>
      </w:tr>
      <w:tr w14:paraId="0015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vAlign w:val="center"/>
          </w:tcPr>
          <w:p w14:paraId="34735683">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p>
        </w:tc>
        <w:tc>
          <w:tcPr>
            <w:tcW w:w="1980" w:type="dxa"/>
            <w:vAlign w:val="center"/>
          </w:tcPr>
          <w:p w14:paraId="530A8D96">
            <w:pPr>
              <w:keepNext w:val="0"/>
              <w:keepLines w:val="0"/>
              <w:pageBreakBefore w:val="0"/>
              <w:kinsoku/>
              <w:wordWrap/>
              <w:overflowPunct/>
              <w:topLinePunct w:val="0"/>
              <w:autoSpaceDE w:val="0"/>
              <w:autoSpaceDN w:val="0"/>
              <w:bidi w:val="0"/>
              <w:adjustRightInd w:val="0"/>
              <w:snapToGrid/>
              <w:spacing w:line="240" w:lineRule="auto"/>
              <w:ind w:right="0" w:rightChars="0"/>
              <w:jc w:val="center"/>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同类业绩</w:t>
            </w:r>
          </w:p>
        </w:tc>
        <w:tc>
          <w:tcPr>
            <w:tcW w:w="5811" w:type="dxa"/>
            <w:vAlign w:val="center"/>
          </w:tcPr>
          <w:p w14:paraId="77EB2E91">
            <w:pPr>
              <w:keepNext w:val="0"/>
              <w:keepLines w:val="0"/>
              <w:pageBreakBefore w:val="0"/>
              <w:widowControl/>
              <w:kinsoku/>
              <w:wordWrap w:val="0"/>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供应商近三年（2022年至今）须具有与本项目采购内容相关的同类项目业绩至少一项，</w:t>
            </w:r>
            <w:r>
              <w:rPr>
                <w:rFonts w:hint="eastAsia" w:ascii="宋体" w:hAnsi="宋体" w:eastAsia="宋体" w:cs="宋体"/>
                <w:bCs/>
                <w:color w:val="auto"/>
                <w:sz w:val="24"/>
                <w:szCs w:val="24"/>
                <w:highlight w:val="none"/>
                <w:lang w:val="zh-CN" w:eastAsia="zh-CN"/>
              </w:rPr>
              <w:t>标书内附</w:t>
            </w:r>
            <w:r>
              <w:rPr>
                <w:rFonts w:hint="eastAsia" w:ascii="宋体" w:hAnsi="宋体" w:eastAsia="宋体" w:cs="宋体"/>
                <w:bCs/>
                <w:color w:val="auto"/>
                <w:sz w:val="24"/>
                <w:szCs w:val="24"/>
                <w:highlight w:val="none"/>
                <w:lang w:val="en-US" w:eastAsia="zh-CN"/>
              </w:rPr>
              <w:t>业务合同或中标通知书</w:t>
            </w:r>
            <w:r>
              <w:rPr>
                <w:rFonts w:hint="eastAsia" w:ascii="宋体" w:hAnsi="宋体" w:eastAsia="宋体" w:cs="宋体"/>
                <w:bCs/>
                <w:color w:val="auto"/>
                <w:sz w:val="24"/>
                <w:szCs w:val="24"/>
                <w:highlight w:val="none"/>
                <w:lang w:val="zh-CN" w:eastAsia="zh-CN"/>
              </w:rPr>
              <w:t>复印件并加盖公章。</w:t>
            </w:r>
          </w:p>
        </w:tc>
      </w:tr>
      <w:tr w14:paraId="21FB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vAlign w:val="center"/>
          </w:tcPr>
          <w:p w14:paraId="5900DF56">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p>
        </w:tc>
        <w:tc>
          <w:tcPr>
            <w:tcW w:w="1980" w:type="dxa"/>
            <w:vAlign w:val="center"/>
          </w:tcPr>
          <w:p w14:paraId="22BFF9EC">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信誉要求</w:t>
            </w:r>
          </w:p>
        </w:tc>
        <w:tc>
          <w:tcPr>
            <w:tcW w:w="5811" w:type="dxa"/>
            <w:vAlign w:val="center"/>
          </w:tcPr>
          <w:p w14:paraId="7F1477B6">
            <w:pPr>
              <w:keepNext w:val="0"/>
              <w:keepLines w:val="0"/>
              <w:pageBreakBefore w:val="0"/>
              <w:widowControl/>
              <w:kinsoku/>
              <w:wordWrap w:val="0"/>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1.供应商参加政府采购活动近3年内（2022年至今）在经营活动中没有重大违法记录，提供承诺书。</w:t>
            </w:r>
          </w:p>
          <w:p w14:paraId="19315580">
            <w:pPr>
              <w:keepNext w:val="0"/>
              <w:keepLines w:val="0"/>
              <w:pageBreakBefore w:val="0"/>
              <w:widowControl/>
              <w:kinsoku/>
              <w:wordWrap w:val="0"/>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2.拒绝列入政府取消投标资格记录期间的企业或个人投标，提供承诺书。</w:t>
            </w:r>
          </w:p>
          <w:p w14:paraId="6841695F">
            <w:pPr>
              <w:keepNext w:val="0"/>
              <w:keepLines w:val="0"/>
              <w:pageBreakBefore w:val="0"/>
              <w:widowControl/>
              <w:kinsoku/>
              <w:wordWrap w:val="0"/>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3.不能是被列入“信用中国”网站(www.creditchina.gov.cn)、失信被执行人、企业经营异常名录、重大税收违法失信主体；被工商行政管理机关在全国企业信用信息公示系统中列入严重违法失信企业名单；被列入“中国政府采购网”(www.ccgp.gov.cn)政府采购严重违法失信行为记录名单的供应商；“中国裁判文书网”（wenshu.court.gov.cn/）查询</w:t>
            </w:r>
            <w:r>
              <w:rPr>
                <w:rFonts w:hint="eastAsia" w:ascii="宋体" w:hAnsi="宋体" w:eastAsia="宋体" w:cs="宋体"/>
                <w:bCs/>
                <w:color w:val="auto"/>
                <w:sz w:val="24"/>
                <w:szCs w:val="24"/>
                <w:highlight w:val="none"/>
              </w:rPr>
              <w:t>企业及法定代表人无行贿犯罪记录证明</w:t>
            </w:r>
            <w:r>
              <w:rPr>
                <w:rFonts w:hint="eastAsia" w:ascii="宋体" w:hAnsi="宋体" w:eastAsia="宋体" w:cs="宋体"/>
                <w:bCs/>
                <w:color w:val="auto"/>
                <w:sz w:val="24"/>
                <w:szCs w:val="24"/>
                <w:highlight w:val="none"/>
                <w:lang w:val="en-US" w:eastAsia="zh-CN"/>
              </w:rPr>
              <w:t>。提供以上内容相关证明材料。</w:t>
            </w:r>
          </w:p>
        </w:tc>
      </w:tr>
      <w:tr w14:paraId="5531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vAlign w:val="center"/>
          </w:tcPr>
          <w:p w14:paraId="527658AF">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p>
        </w:tc>
        <w:tc>
          <w:tcPr>
            <w:tcW w:w="1980" w:type="dxa"/>
            <w:vAlign w:val="center"/>
          </w:tcPr>
          <w:p w14:paraId="0A2EBCC6">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中小企业声明函</w:t>
            </w:r>
          </w:p>
        </w:tc>
        <w:tc>
          <w:tcPr>
            <w:tcW w:w="5811" w:type="dxa"/>
            <w:vAlign w:val="center"/>
          </w:tcPr>
          <w:p w14:paraId="062BFEC6">
            <w:pPr>
              <w:keepNext w:val="0"/>
              <w:keepLines w:val="0"/>
              <w:pageBreakBefore w:val="0"/>
              <w:widowControl/>
              <w:kinsoku/>
              <w:wordWrap w:val="0"/>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提供符合要求且有效的中小企业声明函并加盖公章。</w:t>
            </w:r>
          </w:p>
        </w:tc>
      </w:tr>
      <w:tr w14:paraId="51B2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1" w:type="dxa"/>
            <w:vMerge w:val="continue"/>
            <w:vAlign w:val="center"/>
          </w:tcPr>
          <w:p w14:paraId="18C99D85">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p>
        </w:tc>
        <w:tc>
          <w:tcPr>
            <w:tcW w:w="1980" w:type="dxa"/>
            <w:vAlign w:val="center"/>
          </w:tcPr>
          <w:p w14:paraId="7CE51E91">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 xml:space="preserve">不存在禁止投标 </w:t>
            </w:r>
          </w:p>
          <w:p w14:paraId="690D2A15">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的情形</w:t>
            </w:r>
          </w:p>
        </w:tc>
        <w:tc>
          <w:tcPr>
            <w:tcW w:w="5811" w:type="dxa"/>
            <w:vAlign w:val="center"/>
          </w:tcPr>
          <w:p w14:paraId="75231101">
            <w:pPr>
              <w:keepNext w:val="0"/>
              <w:keepLines w:val="0"/>
              <w:pageBreakBefore w:val="0"/>
              <w:widowControl/>
              <w:kinsoku/>
              <w:wordWrap w:val="0"/>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不存在第二章“供应商须知”第1.4.2项规定的任何一种情形。</w:t>
            </w:r>
          </w:p>
          <w:p w14:paraId="2238FBCB">
            <w:pPr>
              <w:keepNext w:val="0"/>
              <w:keepLines w:val="0"/>
              <w:pageBreakBefore w:val="0"/>
              <w:widowControl/>
              <w:kinsoku/>
              <w:wordWrap w:val="0"/>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响应文件中提供由承诺书。</w:t>
            </w:r>
          </w:p>
        </w:tc>
      </w:tr>
      <w:tr w14:paraId="2712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61" w:type="dxa"/>
            <w:vMerge w:val="restart"/>
            <w:vAlign w:val="center"/>
          </w:tcPr>
          <w:p w14:paraId="6E906EC9">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响</w:t>
            </w:r>
          </w:p>
          <w:p w14:paraId="44E2722E">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应</w:t>
            </w:r>
          </w:p>
          <w:p w14:paraId="500598B5">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性</w:t>
            </w:r>
          </w:p>
          <w:p w14:paraId="756B0C5F">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w:t>
            </w:r>
          </w:p>
          <w:p w14:paraId="0390355F">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审</w:t>
            </w:r>
          </w:p>
          <w:p w14:paraId="406A4188">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标</w:t>
            </w:r>
          </w:p>
          <w:p w14:paraId="40F83149">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准</w:t>
            </w:r>
          </w:p>
        </w:tc>
        <w:tc>
          <w:tcPr>
            <w:tcW w:w="1980" w:type="dxa"/>
            <w:vAlign w:val="center"/>
          </w:tcPr>
          <w:p w14:paraId="47BC620E">
            <w:pPr>
              <w:pStyle w:val="29"/>
              <w:keepNext w:val="0"/>
              <w:keepLines w:val="0"/>
              <w:pageBreakBefore w:val="0"/>
              <w:widowControl/>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合同履行期限</w:t>
            </w:r>
          </w:p>
        </w:tc>
        <w:tc>
          <w:tcPr>
            <w:tcW w:w="5811" w:type="dxa"/>
            <w:vAlign w:val="center"/>
          </w:tcPr>
          <w:p w14:paraId="04A10BE0">
            <w:pPr>
              <w:keepNext w:val="0"/>
              <w:keepLines w:val="0"/>
              <w:pageBreakBefore w:val="0"/>
              <w:widowControl/>
              <w:kinsoku/>
              <w:wordWrap w:val="0"/>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自服务合同签订之日起至2025年2月；</w:t>
            </w:r>
          </w:p>
        </w:tc>
      </w:tr>
      <w:tr w14:paraId="76AB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961" w:type="dxa"/>
            <w:vMerge w:val="continue"/>
          </w:tcPr>
          <w:p w14:paraId="0C1FF0D4">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p>
        </w:tc>
        <w:tc>
          <w:tcPr>
            <w:tcW w:w="1980" w:type="dxa"/>
            <w:vAlign w:val="center"/>
          </w:tcPr>
          <w:p w14:paraId="34D998C8">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磋商有效期</w:t>
            </w:r>
          </w:p>
        </w:tc>
        <w:tc>
          <w:tcPr>
            <w:tcW w:w="5811" w:type="dxa"/>
            <w:vAlign w:val="center"/>
          </w:tcPr>
          <w:p w14:paraId="19F75746">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响应文件递交截止之日后</w:t>
            </w:r>
            <w:r>
              <w:rPr>
                <w:rFonts w:hint="eastAsia" w:ascii="宋体" w:hAnsi="宋体" w:eastAsia="宋体" w:cs="宋体"/>
                <w:bCs/>
                <w:color w:val="auto"/>
                <w:sz w:val="24"/>
                <w:szCs w:val="24"/>
                <w:highlight w:val="none"/>
              </w:rPr>
              <w:t>60</w:t>
            </w:r>
            <w:r>
              <w:rPr>
                <w:rFonts w:hint="eastAsia" w:ascii="宋体" w:hAnsi="宋体" w:eastAsia="宋体" w:cs="宋体"/>
                <w:bCs/>
                <w:color w:val="auto"/>
                <w:sz w:val="24"/>
                <w:szCs w:val="24"/>
                <w:highlight w:val="none"/>
                <w:lang w:val="zh-CN"/>
              </w:rPr>
              <w:t>天（日历天）</w:t>
            </w:r>
          </w:p>
        </w:tc>
      </w:tr>
      <w:tr w14:paraId="4FE9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tcPr>
          <w:p w14:paraId="33161294">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p>
        </w:tc>
        <w:tc>
          <w:tcPr>
            <w:tcW w:w="1980" w:type="dxa"/>
            <w:vAlign w:val="center"/>
          </w:tcPr>
          <w:p w14:paraId="6C7C3522">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磋商保证金</w:t>
            </w:r>
          </w:p>
        </w:tc>
        <w:tc>
          <w:tcPr>
            <w:tcW w:w="5811" w:type="dxa"/>
            <w:vAlign w:val="center"/>
          </w:tcPr>
          <w:p w14:paraId="55A05E7E">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按磋商文件要求提供。</w:t>
            </w:r>
          </w:p>
        </w:tc>
      </w:tr>
      <w:tr w14:paraId="7B5F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tcPr>
          <w:p w14:paraId="2C836EC5">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p>
        </w:tc>
        <w:tc>
          <w:tcPr>
            <w:tcW w:w="1980" w:type="dxa"/>
            <w:vAlign w:val="center"/>
          </w:tcPr>
          <w:p w14:paraId="2E24D356">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响应报价</w:t>
            </w:r>
          </w:p>
        </w:tc>
        <w:tc>
          <w:tcPr>
            <w:tcW w:w="5811" w:type="dxa"/>
            <w:vAlign w:val="center"/>
          </w:tcPr>
          <w:p w14:paraId="2FAFBF4C">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不超过采购预算（超出此采购预算的响应报价其响应文件将被否决）</w:t>
            </w:r>
          </w:p>
        </w:tc>
      </w:tr>
      <w:tr w14:paraId="1E0E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tcPr>
          <w:p w14:paraId="4DD69658">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p>
        </w:tc>
        <w:tc>
          <w:tcPr>
            <w:tcW w:w="1980" w:type="dxa"/>
            <w:vAlign w:val="center"/>
          </w:tcPr>
          <w:p w14:paraId="20B6E422">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其他要求</w:t>
            </w:r>
          </w:p>
        </w:tc>
        <w:tc>
          <w:tcPr>
            <w:tcW w:w="5811" w:type="dxa"/>
            <w:vAlign w:val="center"/>
          </w:tcPr>
          <w:p w14:paraId="055C411E">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满足磋商文件第二章“供应商须知”各项规定。</w:t>
            </w:r>
          </w:p>
        </w:tc>
      </w:tr>
      <w:tr w14:paraId="2DC5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752" w:type="dxa"/>
            <w:gridSpan w:val="3"/>
            <w:tcBorders>
              <w:bottom w:val="single" w:color="auto" w:sz="4" w:space="0"/>
            </w:tcBorders>
          </w:tcPr>
          <w:p w14:paraId="5295992B">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注：供应商有一项不满足响应性评审标准的，其</w:t>
            </w:r>
            <w:r>
              <w:rPr>
                <w:rFonts w:hint="eastAsia" w:ascii="宋体" w:hAnsi="宋体" w:eastAsia="宋体" w:cs="宋体"/>
                <w:color w:val="auto"/>
                <w:sz w:val="24"/>
                <w:szCs w:val="24"/>
                <w:highlight w:val="none"/>
              </w:rPr>
              <w:t>响应文件</w:t>
            </w:r>
            <w:r>
              <w:rPr>
                <w:rFonts w:hint="eastAsia" w:ascii="宋体" w:hAnsi="宋体" w:eastAsia="宋体" w:cs="宋体"/>
                <w:bCs/>
                <w:color w:val="auto"/>
                <w:sz w:val="24"/>
                <w:szCs w:val="24"/>
                <w:highlight w:val="none"/>
              </w:rPr>
              <w:t>将被否决，不再进入后续详细评审。</w:t>
            </w:r>
          </w:p>
        </w:tc>
      </w:tr>
    </w:tbl>
    <w:p w14:paraId="515052E5">
      <w:pPr>
        <w:rPr>
          <w:rFonts w:hint="eastAsia" w:ascii="宋体" w:hAnsi="宋体"/>
          <w:color w:val="auto"/>
          <w:sz w:val="28"/>
          <w:szCs w:val="28"/>
          <w:highlight w:val="none"/>
        </w:rPr>
      </w:pPr>
    </w:p>
    <w:p w14:paraId="5D1C9BBD">
      <w:pPr>
        <w:rPr>
          <w:rFonts w:hint="eastAsia" w:ascii="宋体" w:hAnsi="宋体"/>
          <w:color w:val="auto"/>
          <w:sz w:val="28"/>
          <w:szCs w:val="28"/>
          <w:highlight w:val="none"/>
        </w:rPr>
      </w:pPr>
      <w:r>
        <w:rPr>
          <w:rFonts w:hint="eastAsia" w:ascii="宋体" w:hAnsi="宋体"/>
          <w:color w:val="auto"/>
          <w:sz w:val="28"/>
          <w:szCs w:val="28"/>
          <w:highlight w:val="none"/>
        </w:rPr>
        <w:br w:type="page"/>
      </w:r>
    </w:p>
    <w:p w14:paraId="407A8124">
      <w:pPr>
        <w:spacing w:line="300" w:lineRule="exact"/>
        <w:jc w:val="center"/>
        <w:rPr>
          <w:rFonts w:ascii="宋体" w:hAnsi="宋体"/>
          <w:color w:val="auto"/>
          <w:sz w:val="28"/>
          <w:szCs w:val="28"/>
          <w:highlight w:val="none"/>
        </w:rPr>
      </w:pPr>
      <w:r>
        <w:rPr>
          <w:rFonts w:hint="eastAsia" w:ascii="宋体" w:hAnsi="宋体"/>
          <w:color w:val="auto"/>
          <w:sz w:val="28"/>
          <w:szCs w:val="28"/>
          <w:highlight w:val="none"/>
        </w:rPr>
        <w:t>（二）详细评审</w:t>
      </w:r>
    </w:p>
    <w:tbl>
      <w:tblPr>
        <w:tblStyle w:val="47"/>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680"/>
        <w:gridCol w:w="5183"/>
        <w:gridCol w:w="727"/>
      </w:tblGrid>
      <w:tr w14:paraId="5A3E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07" w:type="dxa"/>
            <w:vAlign w:val="center"/>
          </w:tcPr>
          <w:p w14:paraId="1EBD6784">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序号</w:t>
            </w:r>
          </w:p>
        </w:tc>
        <w:tc>
          <w:tcPr>
            <w:tcW w:w="1680" w:type="dxa"/>
            <w:vAlign w:val="center"/>
          </w:tcPr>
          <w:p w14:paraId="1A1B7B02">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评审因素</w:t>
            </w:r>
          </w:p>
        </w:tc>
        <w:tc>
          <w:tcPr>
            <w:tcW w:w="5910" w:type="dxa"/>
            <w:gridSpan w:val="2"/>
            <w:vAlign w:val="center"/>
          </w:tcPr>
          <w:p w14:paraId="558D9BC6">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评审标准</w:t>
            </w:r>
          </w:p>
        </w:tc>
      </w:tr>
      <w:tr w14:paraId="138A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07" w:type="dxa"/>
            <w:vAlign w:val="center"/>
          </w:tcPr>
          <w:p w14:paraId="710C0947">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p>
          <w:p w14:paraId="4BA28C21">
            <w:pPr>
              <w:autoSpaceDE w:val="0"/>
              <w:autoSpaceDN w:val="0"/>
              <w:adjustRightInd w:val="0"/>
              <w:spacing w:line="300" w:lineRule="exact"/>
              <w:ind w:leftChars="-135" w:hanging="324" w:hangingChars="135"/>
              <w:jc w:val="center"/>
              <w:rPr>
                <w:rFonts w:hint="eastAsia" w:ascii="宋体" w:hAnsi="宋体" w:eastAsia="宋体" w:cs="宋体"/>
                <w:bCs/>
                <w:color w:val="auto"/>
                <w:sz w:val="24"/>
                <w:szCs w:val="24"/>
                <w:highlight w:val="none"/>
                <w:lang w:val="zh-CN"/>
              </w:rPr>
            </w:pPr>
          </w:p>
        </w:tc>
        <w:tc>
          <w:tcPr>
            <w:tcW w:w="1680" w:type="dxa"/>
            <w:vAlign w:val="center"/>
          </w:tcPr>
          <w:p w14:paraId="16DA232F">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分值构成</w:t>
            </w:r>
          </w:p>
          <w:p w14:paraId="2AA2D20D">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(总分100分)</w:t>
            </w:r>
          </w:p>
        </w:tc>
        <w:tc>
          <w:tcPr>
            <w:tcW w:w="5910" w:type="dxa"/>
            <w:gridSpan w:val="2"/>
            <w:vAlign w:val="center"/>
          </w:tcPr>
          <w:p w14:paraId="164FF2CF">
            <w:pPr>
              <w:autoSpaceDE w:val="0"/>
              <w:autoSpaceDN w:val="0"/>
              <w:adjustRightInd w:val="0"/>
              <w:spacing w:line="30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价格部分：10分</w:t>
            </w:r>
          </w:p>
          <w:p w14:paraId="3169BD6F">
            <w:pPr>
              <w:autoSpaceDE w:val="0"/>
              <w:autoSpaceDN w:val="0"/>
              <w:adjustRightInd w:val="0"/>
              <w:spacing w:line="30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商务部分：15分</w:t>
            </w:r>
          </w:p>
          <w:p w14:paraId="4788AC9E">
            <w:pPr>
              <w:autoSpaceDE w:val="0"/>
              <w:autoSpaceDN w:val="0"/>
              <w:adjustRightInd w:val="0"/>
              <w:spacing w:line="30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技术部分：70分</w:t>
            </w:r>
          </w:p>
          <w:p w14:paraId="6ACAD002">
            <w:pPr>
              <w:autoSpaceDE w:val="0"/>
              <w:autoSpaceDN w:val="0"/>
              <w:adjustRightInd w:val="0"/>
              <w:spacing w:line="300" w:lineRule="exact"/>
              <w:jc w:val="left"/>
              <w:rPr>
                <w:rFonts w:hint="eastAsia"/>
                <w:color w:val="auto"/>
                <w:highlight w:val="none"/>
                <w:lang w:val="zh-CN"/>
              </w:rPr>
            </w:pPr>
            <w:r>
              <w:rPr>
                <w:rFonts w:hint="eastAsia" w:ascii="宋体" w:hAnsi="宋体" w:eastAsia="宋体" w:cs="宋体"/>
                <w:bCs/>
                <w:color w:val="auto"/>
                <w:sz w:val="24"/>
                <w:szCs w:val="24"/>
                <w:highlight w:val="none"/>
                <w:lang w:val="en-US" w:eastAsia="zh-CN"/>
              </w:rPr>
              <w:t>其他因素：5分</w:t>
            </w:r>
          </w:p>
        </w:tc>
      </w:tr>
      <w:tr w14:paraId="2D76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107" w:type="dxa"/>
            <w:vAlign w:val="center"/>
          </w:tcPr>
          <w:p w14:paraId="3316B68D">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条款</w:t>
            </w:r>
          </w:p>
        </w:tc>
        <w:tc>
          <w:tcPr>
            <w:tcW w:w="1680" w:type="dxa"/>
            <w:vAlign w:val="center"/>
          </w:tcPr>
          <w:p w14:paraId="275C188D">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评分因素</w:t>
            </w:r>
          </w:p>
        </w:tc>
        <w:tc>
          <w:tcPr>
            <w:tcW w:w="5183" w:type="dxa"/>
            <w:vAlign w:val="center"/>
          </w:tcPr>
          <w:p w14:paraId="097E2792">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评分标准</w:t>
            </w:r>
          </w:p>
        </w:tc>
        <w:tc>
          <w:tcPr>
            <w:tcW w:w="727" w:type="dxa"/>
            <w:tcBorders>
              <w:bottom w:val="single" w:color="auto" w:sz="4" w:space="0"/>
            </w:tcBorders>
            <w:vAlign w:val="center"/>
          </w:tcPr>
          <w:p w14:paraId="673BEA37">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分值</w:t>
            </w:r>
          </w:p>
        </w:tc>
      </w:tr>
      <w:tr w14:paraId="1B54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7" w:type="dxa"/>
            <w:vAlign w:val="center"/>
          </w:tcPr>
          <w:p w14:paraId="231CBDE4">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价格</w:t>
            </w:r>
          </w:p>
          <w:p w14:paraId="38678DFE">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部分</w:t>
            </w:r>
          </w:p>
          <w:p w14:paraId="393BC491">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（10分）</w:t>
            </w:r>
          </w:p>
        </w:tc>
        <w:tc>
          <w:tcPr>
            <w:tcW w:w="1680" w:type="dxa"/>
            <w:vAlign w:val="center"/>
          </w:tcPr>
          <w:p w14:paraId="23BDDA45">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投标报价得分</w:t>
            </w:r>
          </w:p>
          <w:p w14:paraId="0C6D7E9A">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zh-CN"/>
              </w:rPr>
              <w:t>分）</w:t>
            </w:r>
          </w:p>
        </w:tc>
        <w:tc>
          <w:tcPr>
            <w:tcW w:w="5183" w:type="dxa"/>
            <w:vAlign w:val="center"/>
          </w:tcPr>
          <w:p w14:paraId="76342725">
            <w:pPr>
              <w:autoSpaceDE w:val="0"/>
              <w:autoSpaceDN w:val="0"/>
              <w:adjustRightInd w:val="0"/>
              <w:spacing w:line="3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价格分统一采用低价优先法计算，即满足磋商文件要求且最后报价最低的供应商的价格为磋商基准价，其价格分为满分。其他供应商的价格分统一按照下列公式计算：</w:t>
            </w:r>
          </w:p>
          <w:p w14:paraId="54ADA2FD">
            <w:pPr>
              <w:autoSpaceDE w:val="0"/>
              <w:autoSpaceDN w:val="0"/>
              <w:adjustRightInd w:val="0"/>
              <w:spacing w:line="3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磋商报价得分=（磋商基准价/最后磋商报价）×价格权值</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zh-CN"/>
              </w:rPr>
              <w:t>%×100</w:t>
            </w:r>
            <w:r>
              <w:rPr>
                <w:rFonts w:hint="eastAsia" w:ascii="宋体" w:hAnsi="宋体" w:eastAsia="宋体" w:cs="宋体"/>
                <w:bCs/>
                <w:color w:val="auto"/>
                <w:sz w:val="24"/>
                <w:szCs w:val="24"/>
                <w:highlight w:val="none"/>
              </w:rPr>
              <w:t>。</w:t>
            </w:r>
          </w:p>
        </w:tc>
        <w:tc>
          <w:tcPr>
            <w:tcW w:w="727" w:type="dxa"/>
            <w:tcBorders>
              <w:bottom w:val="single" w:color="auto" w:sz="4" w:space="0"/>
            </w:tcBorders>
            <w:vAlign w:val="center"/>
          </w:tcPr>
          <w:p w14:paraId="20CA90B8">
            <w:pPr>
              <w:autoSpaceDE w:val="0"/>
              <w:autoSpaceDN w:val="0"/>
              <w:adjustRightInd w:val="0"/>
              <w:spacing w:line="3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r>
      <w:tr w14:paraId="093C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7" w:type="dxa"/>
            <w:vMerge w:val="restart"/>
            <w:vAlign w:val="center"/>
          </w:tcPr>
          <w:p w14:paraId="4D1D0170">
            <w:pPr>
              <w:autoSpaceDE w:val="0"/>
              <w:autoSpaceDN w:val="0"/>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w:t>
            </w:r>
          </w:p>
          <w:p w14:paraId="17944937">
            <w:pPr>
              <w:autoSpaceDE w:val="0"/>
              <w:autoSpaceDN w:val="0"/>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部分</w:t>
            </w:r>
          </w:p>
          <w:p w14:paraId="68782C26">
            <w:pPr>
              <w:pStyle w:val="19"/>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lang w:val="en-US" w:eastAsia="zh-CN"/>
              </w:rPr>
              <w:t>分）</w:t>
            </w:r>
          </w:p>
        </w:tc>
        <w:tc>
          <w:tcPr>
            <w:tcW w:w="1680" w:type="dxa"/>
            <w:vAlign w:val="center"/>
          </w:tcPr>
          <w:p w14:paraId="19332329">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类似业绩</w:t>
            </w:r>
          </w:p>
          <w:p w14:paraId="02453BE2">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(10分)</w:t>
            </w:r>
          </w:p>
        </w:tc>
        <w:tc>
          <w:tcPr>
            <w:tcW w:w="5183" w:type="dxa"/>
            <w:vAlign w:val="center"/>
          </w:tcPr>
          <w:p w14:paraId="652978CB">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供应商近三年（2022年至今）须具有与本项目采购内容相关的同类项目业绩，在一项的基础上，每多提供一项同类项目业绩者得2.5分；最多得10分；无项目经验不得分。</w:t>
            </w:r>
          </w:p>
          <w:p w14:paraId="059CCF46">
            <w:pPr>
              <w:autoSpaceDE w:val="0"/>
              <w:autoSpaceDN w:val="0"/>
              <w:adjustRightInd w:val="0"/>
              <w:spacing w:line="3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（响应文件中附合同或中标通知书复印件加盖公章）</w:t>
            </w:r>
          </w:p>
        </w:tc>
        <w:tc>
          <w:tcPr>
            <w:tcW w:w="727" w:type="dxa"/>
            <w:vAlign w:val="center"/>
          </w:tcPr>
          <w:p w14:paraId="31D0C2B8">
            <w:pPr>
              <w:autoSpaceDE w:val="0"/>
              <w:autoSpaceDN w:val="0"/>
              <w:adjustRightInd w:val="0"/>
              <w:spacing w:line="3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r>
      <w:tr w14:paraId="5659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7" w:type="dxa"/>
            <w:vMerge w:val="continue"/>
            <w:vAlign w:val="center"/>
          </w:tcPr>
          <w:p w14:paraId="6FEA9DBB">
            <w:pPr>
              <w:pStyle w:val="19"/>
              <w:ind w:left="0" w:leftChars="0" w:firstLine="0" w:firstLineChars="0"/>
              <w:rPr>
                <w:rFonts w:hint="eastAsia" w:ascii="宋体" w:hAnsi="宋体" w:eastAsia="宋体" w:cs="宋体"/>
                <w:bCs/>
                <w:color w:val="auto"/>
                <w:sz w:val="24"/>
                <w:szCs w:val="24"/>
                <w:highlight w:val="none"/>
                <w:lang w:val="en-US" w:eastAsia="zh-CN"/>
              </w:rPr>
            </w:pPr>
          </w:p>
        </w:tc>
        <w:tc>
          <w:tcPr>
            <w:tcW w:w="1680" w:type="dxa"/>
            <w:vAlign w:val="center"/>
          </w:tcPr>
          <w:p w14:paraId="04542F8C">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服务人员配备</w:t>
            </w:r>
          </w:p>
          <w:p w14:paraId="4D6173A5">
            <w:pPr>
              <w:autoSpaceDE w:val="0"/>
              <w:autoSpaceDN w:val="0"/>
              <w:adjustRightInd w:val="0"/>
              <w:spacing w:line="3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（5分）</w:t>
            </w:r>
          </w:p>
        </w:tc>
        <w:tc>
          <w:tcPr>
            <w:tcW w:w="5183" w:type="dxa"/>
            <w:vAlign w:val="center"/>
          </w:tcPr>
          <w:p w14:paraId="2EE48E8E">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本项目拟投入项目服务人员的配备数量多，且优于本项目实际需求、专业素质高、技术能力强、经验丰富且</w:t>
            </w:r>
            <w:r>
              <w:rPr>
                <w:rFonts w:hint="eastAsia" w:ascii="宋体" w:hAnsi="宋体" w:eastAsia="宋体" w:cs="宋体"/>
                <w:bCs/>
                <w:color w:val="auto"/>
                <w:sz w:val="24"/>
                <w:szCs w:val="24"/>
                <w:highlight w:val="none"/>
                <w:lang w:val="zh-CN" w:eastAsia="zh-CN"/>
              </w:rPr>
              <w:t>最符合采购人需求</w:t>
            </w:r>
            <w:r>
              <w:rPr>
                <w:rFonts w:hint="eastAsia" w:ascii="宋体" w:hAnsi="宋体" w:eastAsia="宋体" w:cs="宋体"/>
                <w:bCs/>
                <w:color w:val="auto"/>
                <w:sz w:val="24"/>
                <w:szCs w:val="24"/>
                <w:highlight w:val="none"/>
                <w:lang w:val="en-US" w:eastAsia="zh-CN"/>
              </w:rPr>
              <w:t>得5分。</w:t>
            </w:r>
          </w:p>
          <w:p w14:paraId="23B1589A">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服务人员的配备数量能满足本项目基本需求、具有基本专业素质、有一定的技技术能力、有一定的类似经验且较</w:t>
            </w:r>
            <w:r>
              <w:rPr>
                <w:rFonts w:hint="eastAsia" w:ascii="宋体" w:hAnsi="宋体" w:eastAsia="宋体" w:cs="宋体"/>
                <w:bCs/>
                <w:color w:val="auto"/>
                <w:sz w:val="24"/>
                <w:szCs w:val="24"/>
                <w:highlight w:val="none"/>
                <w:lang w:val="zh-CN" w:eastAsia="zh-CN"/>
              </w:rPr>
              <w:t>符合采购人需求</w:t>
            </w:r>
            <w:r>
              <w:rPr>
                <w:rFonts w:hint="eastAsia" w:ascii="宋体" w:hAnsi="宋体" w:eastAsia="宋体" w:cs="宋体"/>
                <w:bCs/>
                <w:color w:val="auto"/>
                <w:sz w:val="24"/>
                <w:szCs w:val="24"/>
                <w:highlight w:val="none"/>
                <w:lang w:val="en-US" w:eastAsia="zh-CN"/>
              </w:rPr>
              <w:t>得4分。</w:t>
            </w:r>
          </w:p>
          <w:p w14:paraId="03F4FABB">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服务人员的配备数量无法满足本项目的需求、专业素质较差、技术能力较低、类似经验极少或无类似经验且基本</w:t>
            </w:r>
            <w:r>
              <w:rPr>
                <w:rFonts w:hint="eastAsia" w:ascii="宋体" w:hAnsi="宋体" w:eastAsia="宋体" w:cs="宋体"/>
                <w:bCs/>
                <w:color w:val="auto"/>
                <w:sz w:val="24"/>
                <w:szCs w:val="24"/>
                <w:highlight w:val="none"/>
                <w:lang w:val="zh-CN" w:eastAsia="zh-CN"/>
              </w:rPr>
              <w:t>符合采购人需求</w:t>
            </w:r>
            <w:r>
              <w:rPr>
                <w:rFonts w:hint="eastAsia" w:ascii="宋体" w:hAnsi="宋体" w:eastAsia="宋体" w:cs="宋体"/>
                <w:bCs/>
                <w:color w:val="auto"/>
                <w:sz w:val="24"/>
                <w:szCs w:val="24"/>
                <w:highlight w:val="none"/>
                <w:lang w:val="en-US" w:eastAsia="zh-CN"/>
              </w:rPr>
              <w:t>得2分。</w:t>
            </w:r>
          </w:p>
          <w:p w14:paraId="32A0B6F5">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无不得分。</w:t>
            </w:r>
          </w:p>
        </w:tc>
        <w:tc>
          <w:tcPr>
            <w:tcW w:w="727" w:type="dxa"/>
            <w:vAlign w:val="center"/>
          </w:tcPr>
          <w:p w14:paraId="23368E82">
            <w:pPr>
              <w:autoSpaceDE w:val="0"/>
              <w:autoSpaceDN w:val="0"/>
              <w:adjustRightInd w:val="0"/>
              <w:spacing w:line="3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r>
      <w:tr w14:paraId="754F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restart"/>
            <w:vAlign w:val="center"/>
          </w:tcPr>
          <w:p w14:paraId="663037F8">
            <w:pPr>
              <w:autoSpaceDE w:val="0"/>
              <w:autoSpaceDN w:val="0"/>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w:t>
            </w:r>
          </w:p>
          <w:p w14:paraId="6AE6F993">
            <w:pPr>
              <w:autoSpaceDE w:val="0"/>
              <w:autoSpaceDN w:val="0"/>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部分</w:t>
            </w:r>
          </w:p>
          <w:p w14:paraId="07A44DBF">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70</w:t>
            </w:r>
            <w:r>
              <w:rPr>
                <w:rFonts w:hint="eastAsia" w:ascii="宋体" w:hAnsi="宋体" w:eastAsia="宋体" w:cs="宋体"/>
                <w:bCs/>
                <w:color w:val="auto"/>
                <w:sz w:val="24"/>
                <w:szCs w:val="24"/>
                <w:highlight w:val="none"/>
                <w:lang w:val="en-US" w:eastAsia="zh-CN"/>
              </w:rPr>
              <w:t>分）</w:t>
            </w:r>
          </w:p>
        </w:tc>
        <w:tc>
          <w:tcPr>
            <w:tcW w:w="1680" w:type="dxa"/>
            <w:vAlign w:val="center"/>
          </w:tcPr>
          <w:p w14:paraId="72DBB77A">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活动前期</w:t>
            </w:r>
            <w:r>
              <w:rPr>
                <w:rFonts w:hint="eastAsia" w:ascii="宋体" w:hAnsi="宋体" w:eastAsia="宋体" w:cs="宋体"/>
                <w:bCs/>
                <w:color w:val="auto"/>
                <w:sz w:val="24"/>
                <w:szCs w:val="24"/>
                <w:highlight w:val="none"/>
                <w:lang w:val="zh-CN" w:eastAsia="zh-CN"/>
              </w:rPr>
              <w:t>筹备方案</w:t>
            </w:r>
            <w:r>
              <w:rPr>
                <w:rFonts w:hint="eastAsia" w:ascii="宋体" w:hAnsi="宋体" w:eastAsia="宋体" w:cs="宋体"/>
                <w:bCs/>
                <w:color w:val="auto"/>
                <w:sz w:val="24"/>
                <w:szCs w:val="24"/>
                <w:highlight w:val="none"/>
                <w:lang w:val="en-US" w:eastAsia="zh-CN"/>
              </w:rPr>
              <w:t>(9分)</w:t>
            </w:r>
          </w:p>
        </w:tc>
        <w:tc>
          <w:tcPr>
            <w:tcW w:w="5183" w:type="dxa"/>
            <w:vAlign w:val="center"/>
          </w:tcPr>
          <w:p w14:paraId="131B7154">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服务方案内容具体细致</w:t>
            </w:r>
            <w:r>
              <w:rPr>
                <w:rFonts w:hint="eastAsia" w:ascii="宋体" w:hAnsi="宋体" w:eastAsia="宋体" w:cs="宋体"/>
                <w:bCs/>
                <w:color w:val="auto"/>
                <w:sz w:val="24"/>
                <w:szCs w:val="24"/>
                <w:highlight w:val="none"/>
                <w:lang w:val="en-US" w:eastAsia="zh-CN"/>
              </w:rPr>
              <w:t>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全面，可操作性强</w:t>
            </w:r>
            <w:r>
              <w:rPr>
                <w:rFonts w:hint="eastAsia" w:ascii="宋体" w:hAnsi="宋体" w:eastAsia="宋体" w:cs="宋体"/>
                <w:bCs/>
                <w:color w:val="auto"/>
                <w:sz w:val="24"/>
                <w:szCs w:val="24"/>
                <w:highlight w:val="none"/>
                <w:lang w:val="en-US" w:eastAsia="zh-CN"/>
              </w:rPr>
              <w:t>且</w:t>
            </w:r>
            <w:r>
              <w:rPr>
                <w:rFonts w:hint="eastAsia" w:ascii="宋体" w:hAnsi="宋体" w:eastAsia="宋体" w:cs="宋体"/>
                <w:bCs/>
                <w:color w:val="auto"/>
                <w:sz w:val="24"/>
                <w:szCs w:val="24"/>
                <w:highlight w:val="none"/>
                <w:lang w:val="zh-CN" w:eastAsia="zh-CN"/>
              </w:rPr>
              <w:t>最符合采购人需求的得</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zh-CN" w:eastAsia="zh-CN"/>
              </w:rPr>
              <w:t>分。</w:t>
            </w:r>
          </w:p>
          <w:p w14:paraId="607287C6">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较为完整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具有</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且较</w:t>
            </w:r>
            <w:r>
              <w:rPr>
                <w:rFonts w:hint="eastAsia" w:ascii="宋体" w:hAnsi="宋体" w:eastAsia="宋体" w:cs="宋体"/>
                <w:bCs/>
                <w:color w:val="auto"/>
                <w:sz w:val="24"/>
                <w:szCs w:val="24"/>
                <w:highlight w:val="none"/>
                <w:lang w:val="zh-CN" w:eastAsia="zh-CN"/>
              </w:rPr>
              <w:t>符合采购人需求的得</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eastAsia="zh-CN"/>
              </w:rPr>
              <w:t>分。</w:t>
            </w:r>
          </w:p>
          <w:p w14:paraId="34DFFBE1">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基本完整、但不清晰</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不强且基本</w:t>
            </w:r>
            <w:r>
              <w:rPr>
                <w:rFonts w:hint="eastAsia" w:ascii="宋体" w:hAnsi="宋体" w:eastAsia="宋体" w:cs="宋体"/>
                <w:bCs/>
                <w:color w:val="auto"/>
                <w:sz w:val="24"/>
                <w:szCs w:val="24"/>
                <w:highlight w:val="none"/>
                <w:lang w:val="zh-CN" w:eastAsia="zh-CN"/>
              </w:rPr>
              <w:t>符合采购人需求得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eastAsia="zh-CN"/>
              </w:rPr>
              <w:t>分。</w:t>
            </w:r>
          </w:p>
          <w:p w14:paraId="6DDA2638">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不符合采购人实际需求或无，</w:t>
            </w:r>
            <w:r>
              <w:rPr>
                <w:rFonts w:hint="eastAsia" w:ascii="宋体" w:hAnsi="宋体" w:eastAsia="宋体" w:cs="宋体"/>
                <w:bCs/>
                <w:color w:val="auto"/>
                <w:sz w:val="24"/>
                <w:szCs w:val="24"/>
                <w:highlight w:val="none"/>
                <w:lang w:val="zh-CN" w:eastAsia="zh-CN"/>
              </w:rPr>
              <w:t>不得分。</w:t>
            </w:r>
          </w:p>
        </w:tc>
        <w:tc>
          <w:tcPr>
            <w:tcW w:w="727" w:type="dxa"/>
            <w:vAlign w:val="center"/>
          </w:tcPr>
          <w:p w14:paraId="7EB1BAE2">
            <w:pPr>
              <w:autoSpaceDE w:val="0"/>
              <w:autoSpaceDN w:val="0"/>
              <w:adjustRightInd w:val="0"/>
              <w:spacing w:line="3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r>
      <w:tr w14:paraId="047D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0B8A9DF6">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p>
        </w:tc>
        <w:tc>
          <w:tcPr>
            <w:tcW w:w="1680" w:type="dxa"/>
            <w:vAlign w:val="center"/>
          </w:tcPr>
          <w:p w14:paraId="3C6E4542">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工作进度及保障服务</w:t>
            </w:r>
            <w:r>
              <w:rPr>
                <w:rFonts w:hint="eastAsia" w:ascii="宋体" w:hAnsi="宋体" w:eastAsia="宋体" w:cs="宋体"/>
                <w:bCs/>
                <w:color w:val="auto"/>
                <w:sz w:val="24"/>
                <w:szCs w:val="24"/>
                <w:highlight w:val="none"/>
                <w:lang w:val="zh-CN" w:eastAsia="zh-CN"/>
              </w:rPr>
              <w:t>方案</w:t>
            </w:r>
            <w:r>
              <w:rPr>
                <w:rFonts w:hint="eastAsia" w:ascii="宋体" w:hAnsi="宋体" w:eastAsia="宋体" w:cs="宋体"/>
                <w:bCs/>
                <w:color w:val="auto"/>
                <w:sz w:val="24"/>
                <w:szCs w:val="24"/>
                <w:highlight w:val="none"/>
                <w:lang w:val="en-US" w:eastAsia="zh-CN"/>
              </w:rPr>
              <w:t>(9分)</w:t>
            </w:r>
          </w:p>
        </w:tc>
        <w:tc>
          <w:tcPr>
            <w:tcW w:w="5183" w:type="dxa"/>
            <w:vAlign w:val="center"/>
          </w:tcPr>
          <w:p w14:paraId="1B6FAC80">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服务方案内容具体细致</w:t>
            </w:r>
            <w:r>
              <w:rPr>
                <w:rFonts w:hint="eastAsia" w:ascii="宋体" w:hAnsi="宋体" w:eastAsia="宋体" w:cs="宋体"/>
                <w:bCs/>
                <w:color w:val="auto"/>
                <w:sz w:val="24"/>
                <w:szCs w:val="24"/>
                <w:highlight w:val="none"/>
                <w:lang w:val="en-US" w:eastAsia="zh-CN"/>
              </w:rPr>
              <w:t>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全面，可操作性强</w:t>
            </w:r>
            <w:r>
              <w:rPr>
                <w:rFonts w:hint="eastAsia" w:ascii="宋体" w:hAnsi="宋体" w:eastAsia="宋体" w:cs="宋体"/>
                <w:bCs/>
                <w:color w:val="auto"/>
                <w:sz w:val="24"/>
                <w:szCs w:val="24"/>
                <w:highlight w:val="none"/>
                <w:lang w:val="en-US" w:eastAsia="zh-CN"/>
              </w:rPr>
              <w:t>且</w:t>
            </w:r>
            <w:r>
              <w:rPr>
                <w:rFonts w:hint="eastAsia" w:ascii="宋体" w:hAnsi="宋体" w:eastAsia="宋体" w:cs="宋体"/>
                <w:bCs/>
                <w:color w:val="auto"/>
                <w:sz w:val="24"/>
                <w:szCs w:val="24"/>
                <w:highlight w:val="none"/>
                <w:lang w:val="zh-CN" w:eastAsia="zh-CN"/>
              </w:rPr>
              <w:t>最符合采购人需求的得</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zh-CN" w:eastAsia="zh-CN"/>
              </w:rPr>
              <w:t>分。</w:t>
            </w:r>
          </w:p>
          <w:p w14:paraId="0AA26F10">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较为完整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具有</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且较</w:t>
            </w:r>
            <w:r>
              <w:rPr>
                <w:rFonts w:hint="eastAsia" w:ascii="宋体" w:hAnsi="宋体" w:eastAsia="宋体" w:cs="宋体"/>
                <w:bCs/>
                <w:color w:val="auto"/>
                <w:sz w:val="24"/>
                <w:szCs w:val="24"/>
                <w:highlight w:val="none"/>
                <w:lang w:val="zh-CN" w:eastAsia="zh-CN"/>
              </w:rPr>
              <w:t>符合采购人需求的得</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eastAsia="zh-CN"/>
              </w:rPr>
              <w:t>分。</w:t>
            </w:r>
          </w:p>
          <w:p w14:paraId="6FCF539E">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基本完整、但不清晰</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不强且基本</w:t>
            </w:r>
            <w:r>
              <w:rPr>
                <w:rFonts w:hint="eastAsia" w:ascii="宋体" w:hAnsi="宋体" w:eastAsia="宋体" w:cs="宋体"/>
                <w:bCs/>
                <w:color w:val="auto"/>
                <w:sz w:val="24"/>
                <w:szCs w:val="24"/>
                <w:highlight w:val="none"/>
                <w:lang w:val="zh-CN" w:eastAsia="zh-CN"/>
              </w:rPr>
              <w:t>符合采购人需求得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eastAsia="zh-CN"/>
              </w:rPr>
              <w:t>分。</w:t>
            </w:r>
          </w:p>
          <w:p w14:paraId="02649460">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不符合采购人实际需求或无，</w:t>
            </w:r>
            <w:r>
              <w:rPr>
                <w:rFonts w:hint="eastAsia" w:ascii="宋体" w:hAnsi="宋体" w:eastAsia="宋体" w:cs="宋体"/>
                <w:bCs/>
                <w:color w:val="auto"/>
                <w:sz w:val="24"/>
                <w:szCs w:val="24"/>
                <w:highlight w:val="none"/>
                <w:lang w:val="zh-CN" w:eastAsia="zh-CN"/>
              </w:rPr>
              <w:t>不得分。</w:t>
            </w:r>
          </w:p>
        </w:tc>
        <w:tc>
          <w:tcPr>
            <w:tcW w:w="727" w:type="dxa"/>
            <w:vAlign w:val="center"/>
          </w:tcPr>
          <w:p w14:paraId="14B16EC2">
            <w:pPr>
              <w:autoSpaceDE w:val="0"/>
              <w:autoSpaceDN w:val="0"/>
              <w:adjustRightInd w:val="0"/>
              <w:spacing w:line="3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r>
      <w:tr w14:paraId="5F29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153B9CDC">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p>
        </w:tc>
        <w:tc>
          <w:tcPr>
            <w:tcW w:w="1680" w:type="dxa"/>
            <w:vAlign w:val="center"/>
          </w:tcPr>
          <w:p w14:paraId="3BC7476D">
            <w:pPr>
              <w:autoSpaceDE w:val="0"/>
              <w:autoSpaceDN w:val="0"/>
              <w:adjustRightInd w:val="0"/>
              <w:spacing w:line="3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车辆、餐饮、场地、物料</w:t>
            </w:r>
            <w:r>
              <w:rPr>
                <w:rFonts w:hint="eastAsia" w:ascii="宋体" w:hAnsi="宋体" w:eastAsia="宋体" w:cs="宋体"/>
                <w:bCs/>
                <w:color w:val="auto"/>
                <w:sz w:val="24"/>
                <w:szCs w:val="24"/>
                <w:highlight w:val="none"/>
                <w:lang w:val="zh-CN" w:eastAsia="zh-CN"/>
              </w:rPr>
              <w:t>保障</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lang w:val="zh-CN" w:eastAsia="zh-CN"/>
              </w:rPr>
              <w:t>方案</w:t>
            </w:r>
            <w:r>
              <w:rPr>
                <w:rFonts w:hint="eastAsia" w:ascii="宋体" w:hAnsi="宋体" w:eastAsia="宋体" w:cs="宋体"/>
                <w:bCs/>
                <w:color w:val="auto"/>
                <w:sz w:val="24"/>
                <w:szCs w:val="24"/>
                <w:highlight w:val="none"/>
                <w:lang w:val="en-US" w:eastAsia="zh-CN"/>
              </w:rPr>
              <w:t>(9分)</w:t>
            </w:r>
          </w:p>
        </w:tc>
        <w:tc>
          <w:tcPr>
            <w:tcW w:w="5183" w:type="dxa"/>
            <w:vAlign w:val="center"/>
          </w:tcPr>
          <w:p w14:paraId="07B3E9E7">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服务方案内容具体细致</w:t>
            </w:r>
            <w:r>
              <w:rPr>
                <w:rFonts w:hint="eastAsia" w:ascii="宋体" w:hAnsi="宋体" w:eastAsia="宋体" w:cs="宋体"/>
                <w:bCs/>
                <w:color w:val="auto"/>
                <w:sz w:val="24"/>
                <w:szCs w:val="24"/>
                <w:highlight w:val="none"/>
                <w:lang w:val="en-US" w:eastAsia="zh-CN"/>
              </w:rPr>
              <w:t>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全面，可操作性强</w:t>
            </w:r>
            <w:r>
              <w:rPr>
                <w:rFonts w:hint="eastAsia" w:ascii="宋体" w:hAnsi="宋体" w:eastAsia="宋体" w:cs="宋体"/>
                <w:bCs/>
                <w:color w:val="auto"/>
                <w:sz w:val="24"/>
                <w:szCs w:val="24"/>
                <w:highlight w:val="none"/>
                <w:lang w:val="en-US" w:eastAsia="zh-CN"/>
              </w:rPr>
              <w:t>且</w:t>
            </w:r>
            <w:r>
              <w:rPr>
                <w:rFonts w:hint="eastAsia" w:ascii="宋体" w:hAnsi="宋体" w:eastAsia="宋体" w:cs="宋体"/>
                <w:bCs/>
                <w:color w:val="auto"/>
                <w:sz w:val="24"/>
                <w:szCs w:val="24"/>
                <w:highlight w:val="none"/>
                <w:lang w:val="zh-CN" w:eastAsia="zh-CN"/>
              </w:rPr>
              <w:t>最符合采购人需求的得</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zh-CN" w:eastAsia="zh-CN"/>
              </w:rPr>
              <w:t>分。</w:t>
            </w:r>
          </w:p>
          <w:p w14:paraId="490057F3">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较为完整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具有</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且较</w:t>
            </w:r>
            <w:r>
              <w:rPr>
                <w:rFonts w:hint="eastAsia" w:ascii="宋体" w:hAnsi="宋体" w:eastAsia="宋体" w:cs="宋体"/>
                <w:bCs/>
                <w:color w:val="auto"/>
                <w:sz w:val="24"/>
                <w:szCs w:val="24"/>
                <w:highlight w:val="none"/>
                <w:lang w:val="zh-CN" w:eastAsia="zh-CN"/>
              </w:rPr>
              <w:t>符合采购人需求的得</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eastAsia="zh-CN"/>
              </w:rPr>
              <w:t>分。</w:t>
            </w:r>
          </w:p>
          <w:p w14:paraId="35ED23EE">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基本完整、但不清晰</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不强且基本</w:t>
            </w:r>
            <w:r>
              <w:rPr>
                <w:rFonts w:hint="eastAsia" w:ascii="宋体" w:hAnsi="宋体" w:eastAsia="宋体" w:cs="宋体"/>
                <w:bCs/>
                <w:color w:val="auto"/>
                <w:sz w:val="24"/>
                <w:szCs w:val="24"/>
                <w:highlight w:val="none"/>
                <w:lang w:val="zh-CN" w:eastAsia="zh-CN"/>
              </w:rPr>
              <w:t>符合采购人需求得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eastAsia="zh-CN"/>
              </w:rPr>
              <w:t>分。</w:t>
            </w:r>
          </w:p>
          <w:p w14:paraId="712626B9">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不符合采购人实际需求或无，</w:t>
            </w:r>
            <w:r>
              <w:rPr>
                <w:rFonts w:hint="eastAsia" w:ascii="宋体" w:hAnsi="宋体" w:eastAsia="宋体" w:cs="宋体"/>
                <w:bCs/>
                <w:color w:val="auto"/>
                <w:sz w:val="24"/>
                <w:szCs w:val="24"/>
                <w:highlight w:val="none"/>
                <w:lang w:val="zh-CN" w:eastAsia="zh-CN"/>
              </w:rPr>
              <w:t>不得分。</w:t>
            </w:r>
          </w:p>
        </w:tc>
        <w:tc>
          <w:tcPr>
            <w:tcW w:w="727" w:type="dxa"/>
            <w:vAlign w:val="center"/>
          </w:tcPr>
          <w:p w14:paraId="1B6861BA">
            <w:pPr>
              <w:autoSpaceDE w:val="0"/>
              <w:autoSpaceDN w:val="0"/>
              <w:adjustRightInd w:val="0"/>
              <w:spacing w:line="3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r>
      <w:tr w14:paraId="205F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28CFE6F3">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p>
        </w:tc>
        <w:tc>
          <w:tcPr>
            <w:tcW w:w="1680" w:type="dxa"/>
            <w:vAlign w:val="center"/>
          </w:tcPr>
          <w:p w14:paraId="09CC74C5">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活动质量保障服务</w:t>
            </w:r>
            <w:r>
              <w:rPr>
                <w:rFonts w:hint="eastAsia" w:ascii="宋体" w:hAnsi="宋体" w:eastAsia="宋体" w:cs="宋体"/>
                <w:bCs/>
                <w:color w:val="auto"/>
                <w:sz w:val="24"/>
                <w:szCs w:val="24"/>
                <w:highlight w:val="none"/>
                <w:lang w:val="zh-CN" w:eastAsia="zh-CN"/>
              </w:rPr>
              <w:t>方案</w:t>
            </w:r>
            <w:r>
              <w:rPr>
                <w:rFonts w:hint="eastAsia" w:ascii="宋体" w:hAnsi="宋体" w:eastAsia="宋体" w:cs="宋体"/>
                <w:bCs/>
                <w:color w:val="auto"/>
                <w:sz w:val="24"/>
                <w:szCs w:val="24"/>
                <w:highlight w:val="none"/>
                <w:lang w:val="en-US" w:eastAsia="zh-CN"/>
              </w:rPr>
              <w:t>(9分)</w:t>
            </w:r>
          </w:p>
        </w:tc>
        <w:tc>
          <w:tcPr>
            <w:tcW w:w="5183" w:type="dxa"/>
            <w:vAlign w:val="center"/>
          </w:tcPr>
          <w:p w14:paraId="60C1D85C">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服务方案内容具体细致</w:t>
            </w:r>
            <w:r>
              <w:rPr>
                <w:rFonts w:hint="eastAsia" w:ascii="宋体" w:hAnsi="宋体" w:eastAsia="宋体" w:cs="宋体"/>
                <w:bCs/>
                <w:color w:val="auto"/>
                <w:sz w:val="24"/>
                <w:szCs w:val="24"/>
                <w:highlight w:val="none"/>
                <w:lang w:val="en-US" w:eastAsia="zh-CN"/>
              </w:rPr>
              <w:t>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全面，可操作性强</w:t>
            </w:r>
            <w:r>
              <w:rPr>
                <w:rFonts w:hint="eastAsia" w:ascii="宋体" w:hAnsi="宋体" w:eastAsia="宋体" w:cs="宋体"/>
                <w:bCs/>
                <w:color w:val="auto"/>
                <w:sz w:val="24"/>
                <w:szCs w:val="24"/>
                <w:highlight w:val="none"/>
                <w:lang w:val="en-US" w:eastAsia="zh-CN"/>
              </w:rPr>
              <w:t>且</w:t>
            </w:r>
            <w:r>
              <w:rPr>
                <w:rFonts w:hint="eastAsia" w:ascii="宋体" w:hAnsi="宋体" w:eastAsia="宋体" w:cs="宋体"/>
                <w:bCs/>
                <w:color w:val="auto"/>
                <w:sz w:val="24"/>
                <w:szCs w:val="24"/>
                <w:highlight w:val="none"/>
                <w:lang w:val="zh-CN" w:eastAsia="zh-CN"/>
              </w:rPr>
              <w:t>最符合采购人需求的得</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zh-CN" w:eastAsia="zh-CN"/>
              </w:rPr>
              <w:t>分。</w:t>
            </w:r>
          </w:p>
          <w:p w14:paraId="2E10E4F5">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较为完整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具有</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且较</w:t>
            </w:r>
            <w:r>
              <w:rPr>
                <w:rFonts w:hint="eastAsia" w:ascii="宋体" w:hAnsi="宋体" w:eastAsia="宋体" w:cs="宋体"/>
                <w:bCs/>
                <w:color w:val="auto"/>
                <w:sz w:val="24"/>
                <w:szCs w:val="24"/>
                <w:highlight w:val="none"/>
                <w:lang w:val="zh-CN" w:eastAsia="zh-CN"/>
              </w:rPr>
              <w:t>符合采购人需求的得</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eastAsia="zh-CN"/>
              </w:rPr>
              <w:t>分。</w:t>
            </w:r>
          </w:p>
          <w:p w14:paraId="7863FE18">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基本完整、但不清晰</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不强且基本</w:t>
            </w:r>
            <w:r>
              <w:rPr>
                <w:rFonts w:hint="eastAsia" w:ascii="宋体" w:hAnsi="宋体" w:eastAsia="宋体" w:cs="宋体"/>
                <w:bCs/>
                <w:color w:val="auto"/>
                <w:sz w:val="24"/>
                <w:szCs w:val="24"/>
                <w:highlight w:val="none"/>
                <w:lang w:val="zh-CN" w:eastAsia="zh-CN"/>
              </w:rPr>
              <w:t>符合采购人需求得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eastAsia="zh-CN"/>
              </w:rPr>
              <w:t>分。</w:t>
            </w:r>
          </w:p>
          <w:p w14:paraId="25C77D41">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不符合采购人实际需求或无，</w:t>
            </w:r>
            <w:r>
              <w:rPr>
                <w:rFonts w:hint="eastAsia" w:ascii="宋体" w:hAnsi="宋体" w:eastAsia="宋体" w:cs="宋体"/>
                <w:bCs/>
                <w:color w:val="auto"/>
                <w:sz w:val="24"/>
                <w:szCs w:val="24"/>
                <w:highlight w:val="none"/>
                <w:lang w:val="zh-CN" w:eastAsia="zh-CN"/>
              </w:rPr>
              <w:t>不得分。</w:t>
            </w:r>
          </w:p>
        </w:tc>
        <w:tc>
          <w:tcPr>
            <w:tcW w:w="727" w:type="dxa"/>
            <w:vAlign w:val="center"/>
          </w:tcPr>
          <w:p w14:paraId="200FE0B7">
            <w:pPr>
              <w:autoSpaceDE w:val="0"/>
              <w:autoSpaceDN w:val="0"/>
              <w:adjustRightInd w:val="0"/>
              <w:spacing w:line="3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r>
      <w:tr w14:paraId="59D1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1CFBC34B">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p>
        </w:tc>
        <w:tc>
          <w:tcPr>
            <w:tcW w:w="1680" w:type="dxa"/>
            <w:vAlign w:val="center"/>
          </w:tcPr>
          <w:p w14:paraId="711D0B08">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接待服务方案</w:t>
            </w:r>
            <w:r>
              <w:rPr>
                <w:rFonts w:hint="eastAsia" w:ascii="宋体" w:hAnsi="宋体" w:eastAsia="宋体" w:cs="宋体"/>
                <w:bCs/>
                <w:color w:val="auto"/>
                <w:sz w:val="24"/>
                <w:szCs w:val="24"/>
                <w:highlight w:val="none"/>
                <w:lang w:val="en-US" w:eastAsia="zh-CN"/>
              </w:rPr>
              <w:t>(9分)</w:t>
            </w:r>
          </w:p>
        </w:tc>
        <w:tc>
          <w:tcPr>
            <w:tcW w:w="5183" w:type="dxa"/>
            <w:vAlign w:val="center"/>
          </w:tcPr>
          <w:p w14:paraId="3C2C43D3">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服务方案内容具体细致</w:t>
            </w:r>
            <w:r>
              <w:rPr>
                <w:rFonts w:hint="eastAsia" w:ascii="宋体" w:hAnsi="宋体" w:eastAsia="宋体" w:cs="宋体"/>
                <w:bCs/>
                <w:color w:val="auto"/>
                <w:sz w:val="24"/>
                <w:szCs w:val="24"/>
                <w:highlight w:val="none"/>
                <w:lang w:val="en-US" w:eastAsia="zh-CN"/>
              </w:rPr>
              <w:t>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全面，可操作性强</w:t>
            </w:r>
            <w:r>
              <w:rPr>
                <w:rFonts w:hint="eastAsia" w:ascii="宋体" w:hAnsi="宋体" w:eastAsia="宋体" w:cs="宋体"/>
                <w:bCs/>
                <w:color w:val="auto"/>
                <w:sz w:val="24"/>
                <w:szCs w:val="24"/>
                <w:highlight w:val="none"/>
                <w:lang w:val="en-US" w:eastAsia="zh-CN"/>
              </w:rPr>
              <w:t>且</w:t>
            </w:r>
            <w:r>
              <w:rPr>
                <w:rFonts w:hint="eastAsia" w:ascii="宋体" w:hAnsi="宋体" w:eastAsia="宋体" w:cs="宋体"/>
                <w:bCs/>
                <w:color w:val="auto"/>
                <w:sz w:val="24"/>
                <w:szCs w:val="24"/>
                <w:highlight w:val="none"/>
                <w:lang w:val="zh-CN" w:eastAsia="zh-CN"/>
              </w:rPr>
              <w:t>最符合采购人需求的得</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zh-CN" w:eastAsia="zh-CN"/>
              </w:rPr>
              <w:t>分。</w:t>
            </w:r>
          </w:p>
          <w:p w14:paraId="3C1E60EA">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较为完整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具有</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且较</w:t>
            </w:r>
            <w:r>
              <w:rPr>
                <w:rFonts w:hint="eastAsia" w:ascii="宋体" w:hAnsi="宋体" w:eastAsia="宋体" w:cs="宋体"/>
                <w:bCs/>
                <w:color w:val="auto"/>
                <w:sz w:val="24"/>
                <w:szCs w:val="24"/>
                <w:highlight w:val="none"/>
                <w:lang w:val="zh-CN" w:eastAsia="zh-CN"/>
              </w:rPr>
              <w:t>符合采购人需求的得</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eastAsia="zh-CN"/>
              </w:rPr>
              <w:t>分。</w:t>
            </w:r>
          </w:p>
          <w:p w14:paraId="36B0A0F2">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基本完整、但不清晰</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不强且基本</w:t>
            </w:r>
            <w:r>
              <w:rPr>
                <w:rFonts w:hint="eastAsia" w:ascii="宋体" w:hAnsi="宋体" w:eastAsia="宋体" w:cs="宋体"/>
                <w:bCs/>
                <w:color w:val="auto"/>
                <w:sz w:val="24"/>
                <w:szCs w:val="24"/>
                <w:highlight w:val="none"/>
                <w:lang w:val="zh-CN" w:eastAsia="zh-CN"/>
              </w:rPr>
              <w:t>符合采购人需求得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eastAsia="zh-CN"/>
              </w:rPr>
              <w:t>分。</w:t>
            </w:r>
          </w:p>
          <w:p w14:paraId="4C46027D">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不符合采购人实际需求或无，</w:t>
            </w:r>
            <w:r>
              <w:rPr>
                <w:rFonts w:hint="eastAsia" w:ascii="宋体" w:hAnsi="宋体" w:eastAsia="宋体" w:cs="宋体"/>
                <w:bCs/>
                <w:color w:val="auto"/>
                <w:sz w:val="24"/>
                <w:szCs w:val="24"/>
                <w:highlight w:val="none"/>
                <w:lang w:val="zh-CN" w:eastAsia="zh-CN"/>
              </w:rPr>
              <w:t>不得分。</w:t>
            </w:r>
          </w:p>
        </w:tc>
        <w:tc>
          <w:tcPr>
            <w:tcW w:w="727" w:type="dxa"/>
            <w:vAlign w:val="center"/>
          </w:tcPr>
          <w:p w14:paraId="6D3B994B">
            <w:pPr>
              <w:autoSpaceDE w:val="0"/>
              <w:autoSpaceDN w:val="0"/>
              <w:adjustRightInd w:val="0"/>
              <w:spacing w:line="3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r>
      <w:tr w14:paraId="7F32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1C3B9A42">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p>
        </w:tc>
        <w:tc>
          <w:tcPr>
            <w:tcW w:w="1680" w:type="dxa"/>
            <w:vAlign w:val="center"/>
          </w:tcPr>
          <w:p w14:paraId="4DCDCD47">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推广</w:t>
            </w:r>
            <w:r>
              <w:rPr>
                <w:rFonts w:hint="eastAsia" w:ascii="宋体" w:hAnsi="宋体" w:eastAsia="宋体" w:cs="宋体"/>
                <w:bCs/>
                <w:color w:val="auto"/>
                <w:sz w:val="24"/>
                <w:szCs w:val="24"/>
                <w:highlight w:val="none"/>
                <w:lang w:val="zh-CN" w:eastAsia="zh-CN"/>
              </w:rPr>
              <w:t>宣传服务方案</w:t>
            </w:r>
            <w:r>
              <w:rPr>
                <w:rFonts w:hint="eastAsia" w:ascii="宋体" w:hAnsi="宋体" w:eastAsia="宋体" w:cs="宋体"/>
                <w:bCs/>
                <w:color w:val="auto"/>
                <w:sz w:val="24"/>
                <w:szCs w:val="24"/>
                <w:highlight w:val="none"/>
                <w:lang w:val="en-US" w:eastAsia="zh-CN"/>
              </w:rPr>
              <w:t>(9分)</w:t>
            </w:r>
          </w:p>
        </w:tc>
        <w:tc>
          <w:tcPr>
            <w:tcW w:w="5183" w:type="dxa"/>
            <w:vAlign w:val="center"/>
          </w:tcPr>
          <w:p w14:paraId="2C949F31">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服务方案内容具体细致</w:t>
            </w:r>
            <w:r>
              <w:rPr>
                <w:rFonts w:hint="eastAsia" w:ascii="宋体" w:hAnsi="宋体" w:eastAsia="宋体" w:cs="宋体"/>
                <w:bCs/>
                <w:color w:val="auto"/>
                <w:sz w:val="24"/>
                <w:szCs w:val="24"/>
                <w:highlight w:val="none"/>
                <w:lang w:val="en-US" w:eastAsia="zh-CN"/>
              </w:rPr>
              <w:t>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全面，可操作性强</w:t>
            </w:r>
            <w:r>
              <w:rPr>
                <w:rFonts w:hint="eastAsia" w:ascii="宋体" w:hAnsi="宋体" w:eastAsia="宋体" w:cs="宋体"/>
                <w:bCs/>
                <w:color w:val="auto"/>
                <w:sz w:val="24"/>
                <w:szCs w:val="24"/>
                <w:highlight w:val="none"/>
                <w:lang w:val="en-US" w:eastAsia="zh-CN"/>
              </w:rPr>
              <w:t>且</w:t>
            </w:r>
            <w:r>
              <w:rPr>
                <w:rFonts w:hint="eastAsia" w:ascii="宋体" w:hAnsi="宋体" w:eastAsia="宋体" w:cs="宋体"/>
                <w:bCs/>
                <w:color w:val="auto"/>
                <w:sz w:val="24"/>
                <w:szCs w:val="24"/>
                <w:highlight w:val="none"/>
                <w:lang w:val="zh-CN" w:eastAsia="zh-CN"/>
              </w:rPr>
              <w:t>最符合采购人需求的得</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zh-CN" w:eastAsia="zh-CN"/>
              </w:rPr>
              <w:t>分。</w:t>
            </w:r>
          </w:p>
          <w:p w14:paraId="4F1D3EB3">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较为完整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具有</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且较</w:t>
            </w:r>
            <w:r>
              <w:rPr>
                <w:rFonts w:hint="eastAsia" w:ascii="宋体" w:hAnsi="宋体" w:eastAsia="宋体" w:cs="宋体"/>
                <w:bCs/>
                <w:color w:val="auto"/>
                <w:sz w:val="24"/>
                <w:szCs w:val="24"/>
                <w:highlight w:val="none"/>
                <w:lang w:val="zh-CN" w:eastAsia="zh-CN"/>
              </w:rPr>
              <w:t>符合采购人需求的得</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eastAsia="zh-CN"/>
              </w:rPr>
              <w:t>分。</w:t>
            </w:r>
          </w:p>
          <w:p w14:paraId="6E799A2A">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基本完整、但不清晰</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不强且基本</w:t>
            </w:r>
            <w:r>
              <w:rPr>
                <w:rFonts w:hint="eastAsia" w:ascii="宋体" w:hAnsi="宋体" w:eastAsia="宋体" w:cs="宋体"/>
                <w:bCs/>
                <w:color w:val="auto"/>
                <w:sz w:val="24"/>
                <w:szCs w:val="24"/>
                <w:highlight w:val="none"/>
                <w:lang w:val="zh-CN" w:eastAsia="zh-CN"/>
              </w:rPr>
              <w:t>符合采购人需求得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eastAsia="zh-CN"/>
              </w:rPr>
              <w:t>分。</w:t>
            </w:r>
          </w:p>
          <w:p w14:paraId="07CA71F5">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不符合采购人实际需求或无，</w:t>
            </w:r>
            <w:r>
              <w:rPr>
                <w:rFonts w:hint="eastAsia" w:ascii="宋体" w:hAnsi="宋体" w:eastAsia="宋体" w:cs="宋体"/>
                <w:bCs/>
                <w:color w:val="auto"/>
                <w:sz w:val="24"/>
                <w:szCs w:val="24"/>
                <w:highlight w:val="none"/>
                <w:lang w:val="zh-CN" w:eastAsia="zh-CN"/>
              </w:rPr>
              <w:t>不得分。</w:t>
            </w:r>
          </w:p>
        </w:tc>
        <w:tc>
          <w:tcPr>
            <w:tcW w:w="727" w:type="dxa"/>
            <w:vAlign w:val="center"/>
          </w:tcPr>
          <w:p w14:paraId="6EE46D81">
            <w:pPr>
              <w:autoSpaceDE w:val="0"/>
              <w:autoSpaceDN w:val="0"/>
              <w:adjustRightInd w:val="0"/>
              <w:spacing w:line="3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r>
      <w:tr w14:paraId="4516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69C8EDAC">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p>
        </w:tc>
        <w:tc>
          <w:tcPr>
            <w:tcW w:w="1680" w:type="dxa"/>
            <w:vAlign w:val="center"/>
          </w:tcPr>
          <w:p w14:paraId="1E4E4B18">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安全保障</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lang w:val="zh-CN" w:eastAsia="zh-CN"/>
              </w:rPr>
              <w:t>方案</w:t>
            </w:r>
            <w:r>
              <w:rPr>
                <w:rFonts w:hint="eastAsia" w:ascii="宋体" w:hAnsi="宋体" w:eastAsia="宋体" w:cs="宋体"/>
                <w:bCs/>
                <w:color w:val="auto"/>
                <w:sz w:val="24"/>
                <w:szCs w:val="24"/>
                <w:highlight w:val="none"/>
                <w:lang w:val="en-US" w:eastAsia="zh-CN"/>
              </w:rPr>
              <w:t>(9分)</w:t>
            </w:r>
          </w:p>
        </w:tc>
        <w:tc>
          <w:tcPr>
            <w:tcW w:w="5183" w:type="dxa"/>
            <w:vAlign w:val="center"/>
          </w:tcPr>
          <w:p w14:paraId="6C714661">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服务方案内容具体细致</w:t>
            </w:r>
            <w:r>
              <w:rPr>
                <w:rFonts w:hint="eastAsia" w:ascii="宋体" w:hAnsi="宋体" w:eastAsia="宋体" w:cs="宋体"/>
                <w:bCs/>
                <w:color w:val="auto"/>
                <w:sz w:val="24"/>
                <w:szCs w:val="24"/>
                <w:highlight w:val="none"/>
                <w:lang w:val="en-US" w:eastAsia="zh-CN"/>
              </w:rPr>
              <w:t>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全面，可操作性强</w:t>
            </w:r>
            <w:r>
              <w:rPr>
                <w:rFonts w:hint="eastAsia" w:ascii="宋体" w:hAnsi="宋体" w:eastAsia="宋体" w:cs="宋体"/>
                <w:bCs/>
                <w:color w:val="auto"/>
                <w:sz w:val="24"/>
                <w:szCs w:val="24"/>
                <w:highlight w:val="none"/>
                <w:lang w:val="en-US" w:eastAsia="zh-CN"/>
              </w:rPr>
              <w:t>且</w:t>
            </w:r>
            <w:r>
              <w:rPr>
                <w:rFonts w:hint="eastAsia" w:ascii="宋体" w:hAnsi="宋体" w:eastAsia="宋体" w:cs="宋体"/>
                <w:bCs/>
                <w:color w:val="auto"/>
                <w:sz w:val="24"/>
                <w:szCs w:val="24"/>
                <w:highlight w:val="none"/>
                <w:lang w:val="zh-CN" w:eastAsia="zh-CN"/>
              </w:rPr>
              <w:t>最符合采购人需求的得</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zh-CN" w:eastAsia="zh-CN"/>
              </w:rPr>
              <w:t>分。</w:t>
            </w:r>
          </w:p>
          <w:p w14:paraId="705429A8">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较为完整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具有</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且较</w:t>
            </w:r>
            <w:r>
              <w:rPr>
                <w:rFonts w:hint="eastAsia" w:ascii="宋体" w:hAnsi="宋体" w:eastAsia="宋体" w:cs="宋体"/>
                <w:bCs/>
                <w:color w:val="auto"/>
                <w:sz w:val="24"/>
                <w:szCs w:val="24"/>
                <w:highlight w:val="none"/>
                <w:lang w:val="zh-CN" w:eastAsia="zh-CN"/>
              </w:rPr>
              <w:t>符合采购人需求的得</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eastAsia="zh-CN"/>
              </w:rPr>
              <w:t>分。</w:t>
            </w:r>
          </w:p>
          <w:p w14:paraId="4D415AA8">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基本完整、但不清晰</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不强且基本</w:t>
            </w:r>
            <w:r>
              <w:rPr>
                <w:rFonts w:hint="eastAsia" w:ascii="宋体" w:hAnsi="宋体" w:eastAsia="宋体" w:cs="宋体"/>
                <w:bCs/>
                <w:color w:val="auto"/>
                <w:sz w:val="24"/>
                <w:szCs w:val="24"/>
                <w:highlight w:val="none"/>
                <w:lang w:val="zh-CN" w:eastAsia="zh-CN"/>
              </w:rPr>
              <w:t>符合采购人需求得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eastAsia="zh-CN"/>
              </w:rPr>
              <w:t>分。</w:t>
            </w:r>
          </w:p>
          <w:p w14:paraId="39EF3DF6">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不符合采购人实际需求或无，</w:t>
            </w:r>
            <w:r>
              <w:rPr>
                <w:rFonts w:hint="eastAsia" w:ascii="宋体" w:hAnsi="宋体" w:eastAsia="宋体" w:cs="宋体"/>
                <w:bCs/>
                <w:color w:val="auto"/>
                <w:sz w:val="24"/>
                <w:szCs w:val="24"/>
                <w:highlight w:val="none"/>
                <w:lang w:val="zh-CN" w:eastAsia="zh-CN"/>
              </w:rPr>
              <w:t>不得分。</w:t>
            </w:r>
          </w:p>
        </w:tc>
        <w:tc>
          <w:tcPr>
            <w:tcW w:w="727" w:type="dxa"/>
            <w:vAlign w:val="center"/>
          </w:tcPr>
          <w:p w14:paraId="53A3445F">
            <w:pPr>
              <w:autoSpaceDE w:val="0"/>
              <w:autoSpaceDN w:val="0"/>
              <w:adjustRightInd w:val="0"/>
              <w:spacing w:line="3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r>
      <w:tr w14:paraId="41FD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1A75EC51">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p>
        </w:tc>
        <w:tc>
          <w:tcPr>
            <w:tcW w:w="1680" w:type="dxa"/>
            <w:vAlign w:val="center"/>
          </w:tcPr>
          <w:p w14:paraId="547C9096">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应急保障</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lang w:val="zh-CN" w:eastAsia="zh-CN"/>
              </w:rPr>
              <w:t>方案</w:t>
            </w:r>
            <w:r>
              <w:rPr>
                <w:rFonts w:hint="eastAsia" w:ascii="宋体" w:hAnsi="宋体" w:eastAsia="宋体" w:cs="宋体"/>
                <w:bCs/>
                <w:color w:val="auto"/>
                <w:sz w:val="24"/>
                <w:szCs w:val="24"/>
                <w:highlight w:val="none"/>
                <w:lang w:val="en-US" w:eastAsia="zh-CN"/>
              </w:rPr>
              <w:t>(7分)</w:t>
            </w:r>
          </w:p>
        </w:tc>
        <w:tc>
          <w:tcPr>
            <w:tcW w:w="5183" w:type="dxa"/>
            <w:vAlign w:val="center"/>
          </w:tcPr>
          <w:p w14:paraId="1A13236A">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服务方案内容具体细致</w:t>
            </w:r>
            <w:r>
              <w:rPr>
                <w:rFonts w:hint="eastAsia" w:ascii="宋体" w:hAnsi="宋体" w:eastAsia="宋体" w:cs="宋体"/>
                <w:bCs/>
                <w:color w:val="auto"/>
                <w:sz w:val="24"/>
                <w:szCs w:val="24"/>
                <w:highlight w:val="none"/>
                <w:lang w:val="en-US" w:eastAsia="zh-CN"/>
              </w:rPr>
              <w:t>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全面，可操作性强</w:t>
            </w:r>
            <w:r>
              <w:rPr>
                <w:rFonts w:hint="eastAsia" w:ascii="宋体" w:hAnsi="宋体" w:eastAsia="宋体" w:cs="宋体"/>
                <w:bCs/>
                <w:color w:val="auto"/>
                <w:sz w:val="24"/>
                <w:szCs w:val="24"/>
                <w:highlight w:val="none"/>
                <w:lang w:val="en-US" w:eastAsia="zh-CN"/>
              </w:rPr>
              <w:t>且</w:t>
            </w:r>
            <w:r>
              <w:rPr>
                <w:rFonts w:hint="eastAsia" w:ascii="宋体" w:hAnsi="宋体" w:eastAsia="宋体" w:cs="宋体"/>
                <w:bCs/>
                <w:color w:val="auto"/>
                <w:sz w:val="24"/>
                <w:szCs w:val="24"/>
                <w:highlight w:val="none"/>
                <w:lang w:val="zh-CN" w:eastAsia="zh-CN"/>
              </w:rPr>
              <w:t>最符合采购人需求的得</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eastAsia="zh-CN"/>
              </w:rPr>
              <w:t>分。</w:t>
            </w:r>
          </w:p>
          <w:p w14:paraId="2D6134F4">
            <w:pPr>
              <w:autoSpaceDE w:val="0"/>
              <w:autoSpaceDN w:val="0"/>
              <w:adjustRightIn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较为完整</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清晰</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具有</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且较</w:t>
            </w:r>
            <w:r>
              <w:rPr>
                <w:rFonts w:hint="eastAsia" w:ascii="宋体" w:hAnsi="宋体" w:eastAsia="宋体" w:cs="宋体"/>
                <w:bCs/>
                <w:color w:val="auto"/>
                <w:sz w:val="24"/>
                <w:szCs w:val="24"/>
                <w:highlight w:val="none"/>
                <w:lang w:val="zh-CN" w:eastAsia="zh-CN"/>
              </w:rPr>
              <w:t>符合采购人需求的得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eastAsia="zh-CN"/>
              </w:rPr>
              <w:t>分。</w:t>
            </w:r>
          </w:p>
          <w:p w14:paraId="157DDBAE">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服务方案内容</w:t>
            </w:r>
            <w:r>
              <w:rPr>
                <w:rFonts w:hint="eastAsia" w:ascii="宋体" w:hAnsi="宋体" w:eastAsia="宋体" w:cs="宋体"/>
                <w:bCs/>
                <w:color w:val="auto"/>
                <w:sz w:val="24"/>
                <w:szCs w:val="24"/>
                <w:highlight w:val="none"/>
                <w:lang w:val="en-US" w:eastAsia="zh-CN"/>
              </w:rPr>
              <w:t>基本完整、但不清晰</w:t>
            </w:r>
            <w:r>
              <w:rPr>
                <w:rFonts w:hint="eastAsia" w:ascii="宋体" w:hAnsi="宋体" w:eastAsia="宋体" w:cs="宋体"/>
                <w:bCs/>
                <w:color w:val="auto"/>
                <w:sz w:val="24"/>
                <w:szCs w:val="24"/>
                <w:highlight w:val="none"/>
                <w:lang w:val="zh-CN" w:eastAsia="zh-CN"/>
              </w:rPr>
              <w:t>、可操作性</w:t>
            </w:r>
            <w:r>
              <w:rPr>
                <w:rFonts w:hint="eastAsia" w:ascii="宋体" w:hAnsi="宋体" w:eastAsia="宋体" w:cs="宋体"/>
                <w:bCs/>
                <w:color w:val="auto"/>
                <w:sz w:val="24"/>
                <w:szCs w:val="24"/>
                <w:highlight w:val="none"/>
                <w:lang w:val="en-US" w:eastAsia="zh-CN"/>
              </w:rPr>
              <w:t>不强且基本</w:t>
            </w:r>
            <w:r>
              <w:rPr>
                <w:rFonts w:hint="eastAsia" w:ascii="宋体" w:hAnsi="宋体" w:eastAsia="宋体" w:cs="宋体"/>
                <w:bCs/>
                <w:color w:val="auto"/>
                <w:sz w:val="24"/>
                <w:szCs w:val="24"/>
                <w:highlight w:val="none"/>
                <w:lang w:val="zh-CN" w:eastAsia="zh-CN"/>
              </w:rPr>
              <w:t>符合采购人需求得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eastAsia="zh-CN"/>
              </w:rPr>
              <w:t>分。</w:t>
            </w:r>
          </w:p>
          <w:p w14:paraId="19672048">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不符合采购人实际需求或无，</w:t>
            </w:r>
            <w:r>
              <w:rPr>
                <w:rFonts w:hint="eastAsia" w:ascii="宋体" w:hAnsi="宋体" w:eastAsia="宋体" w:cs="宋体"/>
                <w:bCs/>
                <w:color w:val="auto"/>
                <w:sz w:val="24"/>
                <w:szCs w:val="24"/>
                <w:highlight w:val="none"/>
                <w:lang w:val="zh-CN" w:eastAsia="zh-CN"/>
              </w:rPr>
              <w:t>不得分。</w:t>
            </w:r>
          </w:p>
        </w:tc>
        <w:tc>
          <w:tcPr>
            <w:tcW w:w="727" w:type="dxa"/>
            <w:vAlign w:val="center"/>
          </w:tcPr>
          <w:p w14:paraId="01FA5F95">
            <w:pPr>
              <w:autoSpaceDE w:val="0"/>
              <w:autoSpaceDN w:val="0"/>
              <w:adjustRightInd w:val="0"/>
              <w:spacing w:line="3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r>
      <w:tr w14:paraId="503A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restart"/>
            <w:vAlign w:val="center"/>
          </w:tcPr>
          <w:p w14:paraId="09D63A97">
            <w:pPr>
              <w:autoSpaceDE w:val="0"/>
              <w:autoSpaceDN w:val="0"/>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p w14:paraId="5AC787D8">
            <w:pPr>
              <w:autoSpaceDE w:val="0"/>
              <w:autoSpaceDN w:val="0"/>
              <w:adjustRightIn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因素</w:t>
            </w:r>
          </w:p>
          <w:p w14:paraId="154195CA">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分）</w:t>
            </w:r>
          </w:p>
        </w:tc>
        <w:tc>
          <w:tcPr>
            <w:tcW w:w="1680" w:type="dxa"/>
            <w:vAlign w:val="center"/>
          </w:tcPr>
          <w:p w14:paraId="202B71D2">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优惠条件</w:t>
            </w:r>
          </w:p>
          <w:p w14:paraId="7DF4110B">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（3分）</w:t>
            </w:r>
          </w:p>
        </w:tc>
        <w:tc>
          <w:tcPr>
            <w:tcW w:w="5183" w:type="dxa"/>
            <w:vAlign w:val="center"/>
          </w:tcPr>
          <w:p w14:paraId="6EBD5C6C">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对供应商提出的采购人可以接受的合理优惠条件进行打分，每有一条得1分，最多得3分。 </w:t>
            </w:r>
          </w:p>
        </w:tc>
        <w:tc>
          <w:tcPr>
            <w:tcW w:w="727" w:type="dxa"/>
            <w:vAlign w:val="center"/>
          </w:tcPr>
          <w:p w14:paraId="5C510AAA">
            <w:pPr>
              <w:autoSpaceDE w:val="0"/>
              <w:autoSpaceDN w:val="0"/>
              <w:adjustRightInd w:val="0"/>
              <w:spacing w:line="3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r>
      <w:tr w14:paraId="315C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7C5789FE">
            <w:pPr>
              <w:autoSpaceDE w:val="0"/>
              <w:autoSpaceDN w:val="0"/>
              <w:adjustRightInd w:val="0"/>
              <w:spacing w:line="300" w:lineRule="exact"/>
              <w:jc w:val="center"/>
              <w:rPr>
                <w:rFonts w:hint="eastAsia" w:ascii="宋体" w:hAnsi="宋体" w:eastAsia="宋体" w:cs="宋体"/>
                <w:bCs/>
                <w:color w:val="auto"/>
                <w:sz w:val="24"/>
                <w:szCs w:val="24"/>
                <w:highlight w:val="none"/>
                <w:lang w:val="zh-CN"/>
              </w:rPr>
            </w:pPr>
          </w:p>
        </w:tc>
        <w:tc>
          <w:tcPr>
            <w:tcW w:w="1680" w:type="dxa"/>
            <w:vAlign w:val="center"/>
          </w:tcPr>
          <w:p w14:paraId="1EF48EA7">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服务承诺</w:t>
            </w:r>
          </w:p>
          <w:p w14:paraId="635682AC">
            <w:pPr>
              <w:autoSpaceDE w:val="0"/>
              <w:autoSpaceDN w:val="0"/>
              <w:adjustRightInd w:val="0"/>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（2分）</w:t>
            </w:r>
          </w:p>
        </w:tc>
        <w:tc>
          <w:tcPr>
            <w:tcW w:w="5183" w:type="dxa"/>
            <w:vAlign w:val="center"/>
          </w:tcPr>
          <w:p w14:paraId="38BB0C5E">
            <w:pPr>
              <w:autoSpaceDE w:val="0"/>
              <w:autoSpaceDN w:val="0"/>
              <w:adjustRightInd w:val="0"/>
              <w:spacing w:line="3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对供应商提出的采购人可以接受的合理服务承诺进行打分，科学合理可行，针对性强得2分，服务承诺不合理或与本项目的采购需求关联性不大得1分，无此项不得分。</w:t>
            </w:r>
          </w:p>
        </w:tc>
        <w:tc>
          <w:tcPr>
            <w:tcW w:w="727" w:type="dxa"/>
            <w:vAlign w:val="center"/>
          </w:tcPr>
          <w:p w14:paraId="4EBA6E86">
            <w:pPr>
              <w:autoSpaceDE w:val="0"/>
              <w:autoSpaceDN w:val="0"/>
              <w:adjustRightInd w:val="0"/>
              <w:spacing w:line="3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r>
    </w:tbl>
    <w:p w14:paraId="2D85B48A">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740FC409">
      <w:pPr>
        <w:autoSpaceDE w:val="0"/>
        <w:autoSpaceDN w:val="0"/>
        <w:adjustRightInd w:val="0"/>
        <w:spacing w:line="440" w:lineRule="exact"/>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1.评标方法</w:t>
      </w:r>
    </w:p>
    <w:p w14:paraId="1A44C11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本次评标采用综合评分法。评标委员会对满足磋商文件实质性要求的响应文件，按照本章评标办法前附表规定的评分标准进行打分，</w:t>
      </w:r>
      <w:r>
        <w:rPr>
          <w:rFonts w:hint="eastAsia" w:ascii="宋体" w:hAnsi="宋体" w:eastAsia="宋体" w:cs="宋体"/>
          <w:color w:val="auto"/>
          <w:sz w:val="24"/>
          <w:szCs w:val="24"/>
          <w:highlight w:val="none"/>
        </w:rPr>
        <w:t>对各项评分进行汇总，将所有评委的打分进行汇总后，各投标单位的得分的算术平均值为投标单位的最后得分，拟定“综合评分排序表”，按评分从高到低进行排序。评标委员会</w:t>
      </w:r>
      <w:r>
        <w:rPr>
          <w:rFonts w:hint="eastAsia" w:ascii="宋体" w:hAnsi="宋体" w:eastAsia="宋体" w:cs="宋体"/>
          <w:color w:val="auto"/>
          <w:kern w:val="0"/>
          <w:sz w:val="24"/>
          <w:szCs w:val="24"/>
          <w:highlight w:val="none"/>
        </w:rPr>
        <w:t>按得分由高至低顺序排序推荐</w:t>
      </w:r>
      <w:r>
        <w:rPr>
          <w:rFonts w:hint="eastAsia" w:ascii="宋体" w:hAnsi="宋体" w:cs="宋体"/>
          <w:color w:val="auto"/>
          <w:kern w:val="0"/>
          <w:sz w:val="24"/>
          <w:szCs w:val="24"/>
          <w:highlight w:val="none"/>
        </w:rPr>
        <w:t>前3名</w:t>
      </w:r>
      <w:r>
        <w:rPr>
          <w:rFonts w:hint="eastAsia" w:ascii="宋体" w:hAnsi="宋体" w:eastAsia="宋体" w:cs="宋体"/>
          <w:color w:val="auto"/>
          <w:kern w:val="0"/>
          <w:sz w:val="24"/>
          <w:szCs w:val="24"/>
          <w:highlight w:val="none"/>
        </w:rPr>
        <w:t>中标候选人。</w:t>
      </w:r>
    </w:p>
    <w:p w14:paraId="5A4071C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得分相同的，按</w:t>
      </w:r>
      <w:r>
        <w:rPr>
          <w:rFonts w:hint="eastAsia" w:ascii="宋体" w:hAnsi="宋体" w:eastAsia="宋体" w:cs="宋体"/>
          <w:color w:val="auto"/>
          <w:kern w:val="0"/>
          <w:sz w:val="24"/>
          <w:szCs w:val="24"/>
          <w:highlight w:val="none"/>
          <w:lang w:val="en-US" w:eastAsia="zh-CN"/>
        </w:rPr>
        <w:t>最后磋商报价</w:t>
      </w:r>
      <w:r>
        <w:rPr>
          <w:rFonts w:hint="eastAsia" w:ascii="宋体" w:hAnsi="宋体" w:eastAsia="宋体" w:cs="宋体"/>
          <w:color w:val="auto"/>
          <w:kern w:val="0"/>
          <w:sz w:val="24"/>
          <w:szCs w:val="24"/>
          <w:highlight w:val="none"/>
          <w:lang w:val="zh-CN"/>
        </w:rPr>
        <w:t>（指</w:t>
      </w:r>
      <w:r>
        <w:rPr>
          <w:rFonts w:hint="eastAsia" w:ascii="宋体" w:hAnsi="宋体" w:eastAsia="宋体" w:cs="宋体"/>
          <w:color w:val="auto"/>
          <w:kern w:val="0"/>
          <w:sz w:val="24"/>
          <w:szCs w:val="24"/>
          <w:highlight w:val="none"/>
          <w:lang w:val="en-US" w:eastAsia="zh-CN"/>
        </w:rPr>
        <w:t>最后磋商</w:t>
      </w:r>
      <w:r>
        <w:rPr>
          <w:rFonts w:hint="eastAsia" w:ascii="宋体" w:hAnsi="宋体" w:eastAsia="宋体" w:cs="宋体"/>
          <w:color w:val="auto"/>
          <w:kern w:val="0"/>
          <w:sz w:val="24"/>
          <w:szCs w:val="24"/>
          <w:highlight w:val="none"/>
          <w:lang w:val="zh-CN"/>
        </w:rPr>
        <w:t>报价经算术修正和落实政府采购政策需进行的价格扣除后的投标价格）由低到高顺序排列；得分且</w:t>
      </w:r>
      <w:r>
        <w:rPr>
          <w:rFonts w:hint="eastAsia" w:ascii="宋体" w:hAnsi="宋体" w:eastAsia="宋体" w:cs="宋体"/>
          <w:color w:val="auto"/>
          <w:kern w:val="0"/>
          <w:sz w:val="24"/>
          <w:szCs w:val="24"/>
          <w:highlight w:val="none"/>
          <w:lang w:val="en-US" w:eastAsia="zh-CN"/>
        </w:rPr>
        <w:t>最后磋商报价</w:t>
      </w:r>
      <w:r>
        <w:rPr>
          <w:rFonts w:hint="eastAsia" w:ascii="宋体" w:hAnsi="宋体" w:eastAsia="宋体" w:cs="宋体"/>
          <w:color w:val="auto"/>
          <w:kern w:val="0"/>
          <w:sz w:val="24"/>
          <w:szCs w:val="24"/>
          <w:highlight w:val="none"/>
          <w:lang w:val="zh-CN"/>
        </w:rPr>
        <w:t>（指</w:t>
      </w:r>
      <w:r>
        <w:rPr>
          <w:rFonts w:hint="eastAsia" w:ascii="宋体" w:hAnsi="宋体" w:eastAsia="宋体" w:cs="宋体"/>
          <w:color w:val="auto"/>
          <w:kern w:val="0"/>
          <w:sz w:val="24"/>
          <w:szCs w:val="24"/>
          <w:highlight w:val="none"/>
          <w:lang w:val="en-US" w:eastAsia="zh-CN"/>
        </w:rPr>
        <w:t>最后磋商报价</w:t>
      </w:r>
      <w:r>
        <w:rPr>
          <w:rFonts w:hint="eastAsia" w:ascii="宋体" w:hAnsi="宋体" w:eastAsia="宋体" w:cs="宋体"/>
          <w:color w:val="auto"/>
          <w:kern w:val="0"/>
          <w:sz w:val="24"/>
          <w:szCs w:val="24"/>
          <w:highlight w:val="none"/>
          <w:lang w:val="zh-CN"/>
        </w:rPr>
        <w:t>经算术修正和落实政府采购政策需进行的价格扣除后的投标价格）相同的，按技术服务评分由高到低顺序排列；得分、</w:t>
      </w:r>
      <w:r>
        <w:rPr>
          <w:rFonts w:hint="eastAsia" w:ascii="宋体" w:hAnsi="宋体" w:eastAsia="宋体" w:cs="宋体"/>
          <w:color w:val="auto"/>
          <w:kern w:val="0"/>
          <w:sz w:val="24"/>
          <w:szCs w:val="24"/>
          <w:highlight w:val="none"/>
          <w:lang w:val="en-US" w:eastAsia="zh-CN"/>
        </w:rPr>
        <w:t>最后磋商报价</w:t>
      </w:r>
      <w:r>
        <w:rPr>
          <w:rFonts w:hint="eastAsia" w:ascii="宋体" w:hAnsi="宋体" w:eastAsia="宋体" w:cs="宋体"/>
          <w:color w:val="auto"/>
          <w:kern w:val="0"/>
          <w:sz w:val="24"/>
          <w:szCs w:val="24"/>
          <w:highlight w:val="none"/>
          <w:lang w:val="zh-CN"/>
        </w:rPr>
        <w:t>（指</w:t>
      </w:r>
      <w:r>
        <w:rPr>
          <w:rFonts w:hint="eastAsia" w:ascii="宋体" w:hAnsi="宋体" w:eastAsia="宋体" w:cs="宋体"/>
          <w:color w:val="auto"/>
          <w:kern w:val="0"/>
          <w:sz w:val="24"/>
          <w:szCs w:val="24"/>
          <w:highlight w:val="none"/>
          <w:lang w:val="en-US" w:eastAsia="zh-CN"/>
        </w:rPr>
        <w:t>最后磋商报价</w:t>
      </w:r>
      <w:r>
        <w:rPr>
          <w:rFonts w:hint="eastAsia" w:ascii="宋体" w:hAnsi="宋体" w:eastAsia="宋体" w:cs="宋体"/>
          <w:color w:val="auto"/>
          <w:kern w:val="0"/>
          <w:sz w:val="24"/>
          <w:szCs w:val="24"/>
          <w:highlight w:val="none"/>
          <w:lang w:val="zh-CN"/>
        </w:rPr>
        <w:t>经算术修正和落实政府采购政策需进行的价格扣除后的投标价格）且技术服务评分相同的，按所投产品列入政府优先采购产品类别认证证书多少顺序排列；以上均相同的，</w:t>
      </w:r>
      <w:r>
        <w:rPr>
          <w:rFonts w:hint="eastAsia" w:ascii="宋体" w:hAnsi="宋体" w:eastAsia="宋体" w:cs="宋体"/>
          <w:color w:val="auto"/>
          <w:kern w:val="0"/>
          <w:sz w:val="24"/>
          <w:szCs w:val="24"/>
          <w:highlight w:val="none"/>
        </w:rPr>
        <w:t>由</w:t>
      </w:r>
      <w:r>
        <w:rPr>
          <w:rFonts w:hint="eastAsia" w:ascii="宋体" w:hAnsi="宋体" w:cs="宋体"/>
          <w:color w:val="auto"/>
          <w:kern w:val="0"/>
          <w:sz w:val="24"/>
          <w:szCs w:val="24"/>
          <w:highlight w:val="none"/>
        </w:rPr>
        <w:t>采购人</w:t>
      </w:r>
      <w:r>
        <w:rPr>
          <w:rFonts w:hint="eastAsia" w:ascii="宋体" w:hAnsi="宋体" w:eastAsia="宋体" w:cs="宋体"/>
          <w:color w:val="auto"/>
          <w:kern w:val="0"/>
          <w:sz w:val="24"/>
          <w:szCs w:val="24"/>
          <w:highlight w:val="none"/>
        </w:rPr>
        <w:t>代表随机抽取确定。</w:t>
      </w:r>
      <w:r>
        <w:rPr>
          <w:rFonts w:hint="eastAsia" w:ascii="宋体" w:hAnsi="宋体" w:eastAsia="宋体" w:cs="宋体"/>
          <w:color w:val="auto"/>
          <w:kern w:val="0"/>
          <w:sz w:val="24"/>
          <w:szCs w:val="24"/>
          <w:highlight w:val="none"/>
          <w:lang w:val="zh-CN"/>
        </w:rPr>
        <w:t>分包采购的，每包评标结果按上述规则排列。</w:t>
      </w:r>
    </w:p>
    <w:p w14:paraId="650D4FC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p>
    <w:p w14:paraId="53257B6C">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2.评审标准及分值构成</w:t>
      </w:r>
    </w:p>
    <w:p w14:paraId="267A4D7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2.1初步评审标准</w:t>
      </w:r>
    </w:p>
    <w:p w14:paraId="06AADCA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2.1.1形式评审标准：见评标办法前附表（一）。</w:t>
      </w:r>
    </w:p>
    <w:p w14:paraId="4F6ED89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2.1.2</w:t>
      </w:r>
      <w:r>
        <w:rPr>
          <w:rFonts w:hint="eastAsia" w:ascii="宋体" w:hAnsi="宋体" w:eastAsia="宋体" w:cs="宋体"/>
          <w:color w:val="auto"/>
          <w:kern w:val="0"/>
          <w:sz w:val="24"/>
          <w:szCs w:val="24"/>
          <w:highlight w:val="none"/>
          <w:lang w:val="en-US" w:eastAsia="zh-CN"/>
        </w:rPr>
        <w:t>资格</w:t>
      </w:r>
      <w:r>
        <w:rPr>
          <w:rFonts w:hint="eastAsia" w:ascii="宋体" w:hAnsi="宋体" w:eastAsia="宋体" w:cs="宋体"/>
          <w:color w:val="auto"/>
          <w:kern w:val="0"/>
          <w:sz w:val="24"/>
          <w:szCs w:val="24"/>
          <w:highlight w:val="none"/>
        </w:rPr>
        <w:t>性评审标准：见评标办法前附表（一）</w:t>
      </w:r>
      <w:r>
        <w:rPr>
          <w:rFonts w:hint="eastAsia" w:ascii="宋体" w:hAnsi="宋体" w:eastAsia="宋体" w:cs="宋体"/>
          <w:color w:val="auto"/>
          <w:kern w:val="0"/>
          <w:sz w:val="24"/>
          <w:szCs w:val="24"/>
          <w:highlight w:val="none"/>
          <w:lang w:eastAsia="zh-CN"/>
        </w:rPr>
        <w:t>。</w:t>
      </w:r>
    </w:p>
    <w:p w14:paraId="7720295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2.1.3</w:t>
      </w:r>
      <w:r>
        <w:rPr>
          <w:rFonts w:hint="eastAsia" w:ascii="宋体" w:hAnsi="宋体" w:eastAsia="宋体" w:cs="宋体"/>
          <w:color w:val="auto"/>
          <w:kern w:val="0"/>
          <w:sz w:val="24"/>
          <w:szCs w:val="24"/>
          <w:highlight w:val="none"/>
        </w:rPr>
        <w:t>响应性评审标准：见评标办法前附表（一）</w:t>
      </w:r>
      <w:r>
        <w:rPr>
          <w:rFonts w:hint="eastAsia" w:ascii="宋体" w:hAnsi="宋体" w:eastAsia="宋体" w:cs="宋体"/>
          <w:color w:val="auto"/>
          <w:kern w:val="0"/>
          <w:sz w:val="24"/>
          <w:szCs w:val="24"/>
          <w:highlight w:val="none"/>
          <w:lang w:eastAsia="zh-CN"/>
        </w:rPr>
        <w:t>。</w:t>
      </w:r>
    </w:p>
    <w:p w14:paraId="1CD5C11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 详细评审标准：见评标办法前附表（二）。</w:t>
      </w:r>
    </w:p>
    <w:p w14:paraId="1C61DEAA">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3.评标程序</w:t>
      </w:r>
    </w:p>
    <w:p w14:paraId="2408E970">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3.1初步评审</w:t>
      </w:r>
    </w:p>
    <w:p w14:paraId="01711D6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3.1.1 </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可以要求</w:t>
      </w:r>
      <w:r>
        <w:rPr>
          <w:rFonts w:hint="eastAsia" w:ascii="宋体" w:hAnsi="宋体" w:cs="宋体"/>
          <w:color w:val="auto"/>
          <w:kern w:val="0"/>
          <w:sz w:val="24"/>
          <w:szCs w:val="24"/>
          <w:highlight w:val="none"/>
        </w:rPr>
        <w:t>供应商</w:t>
      </w:r>
      <w:r>
        <w:rPr>
          <w:rFonts w:hint="eastAsia" w:ascii="宋体" w:hAnsi="宋体" w:eastAsia="宋体" w:cs="宋体"/>
          <w:color w:val="auto"/>
          <w:kern w:val="0"/>
          <w:sz w:val="24"/>
          <w:szCs w:val="24"/>
          <w:highlight w:val="none"/>
        </w:rPr>
        <w:t>提交磋商文件规定的有关证明，以便核验。</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依据本章评标办法前附表（一）规定的标准对响应文件进行初步评审。有一项不符合评审标准的，</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应当否决其投标，只有当通过初步评审的投标单位超过3家（包含3家），此次招标才能进入后续评审，否则视为具有竞争性的投标单位不足3家，应重新组织招标。</w:t>
      </w:r>
    </w:p>
    <w:p w14:paraId="4B5FA25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3.1.2 </w:t>
      </w:r>
      <w:r>
        <w:rPr>
          <w:rFonts w:hint="eastAsia" w:ascii="宋体" w:hAnsi="宋体" w:cs="宋体"/>
          <w:color w:val="auto"/>
          <w:kern w:val="0"/>
          <w:sz w:val="24"/>
          <w:szCs w:val="24"/>
          <w:highlight w:val="none"/>
        </w:rPr>
        <w:t>供应商</w:t>
      </w:r>
      <w:r>
        <w:rPr>
          <w:rFonts w:hint="eastAsia" w:ascii="宋体" w:hAnsi="宋体" w:eastAsia="宋体" w:cs="宋体"/>
          <w:color w:val="auto"/>
          <w:kern w:val="0"/>
          <w:sz w:val="24"/>
          <w:szCs w:val="24"/>
          <w:highlight w:val="none"/>
        </w:rPr>
        <w:t>有以下情形之一的，其投标将被否决：</w:t>
      </w:r>
    </w:p>
    <w:p w14:paraId="324393F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(1)串通投标或弄虚作假或有其他违法行为的；</w:t>
      </w:r>
    </w:p>
    <w:p w14:paraId="5A929140">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0CB012F9">
      <w:pPr>
        <w:keepNext w:val="0"/>
        <w:keepLines w:val="0"/>
        <w:pageBreakBefore w:val="0"/>
        <w:widowControl/>
        <w:numPr>
          <w:ilvl w:val="0"/>
          <w:numId w:val="9"/>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未响应磋商文件要求的。</w:t>
      </w:r>
    </w:p>
    <w:p w14:paraId="2C281254">
      <w:pPr>
        <w:keepNext w:val="0"/>
        <w:keepLines w:val="0"/>
        <w:pageBreakBefore w:val="0"/>
        <w:widowControl/>
        <w:numPr>
          <w:ilvl w:val="0"/>
          <w:numId w:val="9"/>
        </w:numPr>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不按</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要求澄清、说明或补正的。</w:t>
      </w:r>
    </w:p>
    <w:p w14:paraId="7A02097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其他不符合法律法规的。</w:t>
      </w:r>
    </w:p>
    <w:p w14:paraId="6473107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3.1.3审查供应商是否存在串通投标行为：评标委员会发现有下列情形之一的，属于供应商恶意串通投标，其投标无效，</w:t>
      </w:r>
      <w:r>
        <w:rPr>
          <w:rFonts w:hint="eastAsia" w:ascii="宋体" w:hAnsi="宋体" w:cs="宋体"/>
          <w:color w:val="000000" w:themeColor="text1"/>
          <w:sz w:val="24"/>
          <w:highlight w:val="none"/>
          <w:lang w:val="en-US" w:eastAsia="zh-CN"/>
          <w14:textFill>
            <w14:solidFill>
              <w14:schemeClr w14:val="tx1"/>
            </w14:solidFill>
          </w14:textFill>
        </w:rPr>
        <w:t>针对以下条款提供承诺书，否则视为无效投标</w:t>
      </w:r>
      <w:r>
        <w:rPr>
          <w:rFonts w:hint="eastAsia" w:ascii="宋体" w:hAnsi="宋体" w:eastAsia="宋体" w:cs="宋体"/>
          <w:color w:val="auto"/>
          <w:kern w:val="0"/>
          <w:sz w:val="24"/>
          <w:szCs w:val="24"/>
          <w:highlight w:val="none"/>
          <w:lang w:val="en-US" w:eastAsia="zh-CN"/>
        </w:rPr>
        <w:t>：</w:t>
      </w:r>
    </w:p>
    <w:p w14:paraId="3B58883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(一)供应商之间协商报价、技术方案等投标文件或者响应文件的实质性内容；</w:t>
      </w:r>
    </w:p>
    <w:p w14:paraId="46B3D4E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(二)属于同一集团、协会、商会等组织成员的供应商按照该组织要求协同参加政府采购活动；</w:t>
      </w:r>
    </w:p>
    <w:p w14:paraId="55A4215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(三)供应商之间事先约定由某一特定供应商中标、成交；</w:t>
      </w:r>
    </w:p>
    <w:p w14:paraId="6D316F0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(四)供应商之间商定部分供应商放</w:t>
      </w:r>
      <w:bookmarkStart w:id="14" w:name="_GoBack"/>
      <w:bookmarkEnd w:id="14"/>
      <w:r>
        <w:rPr>
          <w:rFonts w:hint="eastAsia" w:ascii="宋体" w:hAnsi="宋体" w:eastAsia="宋体" w:cs="宋体"/>
          <w:color w:val="auto"/>
          <w:kern w:val="0"/>
          <w:sz w:val="24"/>
          <w:szCs w:val="24"/>
          <w:highlight w:val="none"/>
          <w:lang w:val="en-US" w:eastAsia="zh-CN"/>
        </w:rPr>
        <w:t>弃参加政府采购活动或者放弃中标、成交；</w:t>
      </w:r>
    </w:p>
    <w:p w14:paraId="7ED54C6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3.1.4</w:t>
      </w:r>
      <w:r>
        <w:rPr>
          <w:rFonts w:hint="default" w:ascii="宋体" w:hAnsi="宋体" w:eastAsia="宋体" w:cs="宋体"/>
          <w:color w:val="auto"/>
          <w:kern w:val="0"/>
          <w:sz w:val="24"/>
          <w:szCs w:val="24"/>
          <w:highlight w:val="none"/>
          <w:lang w:val="en-US" w:eastAsia="zh-CN"/>
        </w:rPr>
        <w:t>供应商有下列情形之一的，</w:t>
      </w:r>
      <w:r>
        <w:rPr>
          <w:rFonts w:hint="eastAsia" w:ascii="宋体" w:hAnsi="宋体" w:eastAsia="宋体" w:cs="宋体"/>
          <w:color w:val="auto"/>
          <w:kern w:val="0"/>
          <w:sz w:val="24"/>
          <w:szCs w:val="24"/>
          <w:highlight w:val="none"/>
          <w:lang w:val="en-US" w:eastAsia="zh-CN"/>
        </w:rPr>
        <w:t>采购人或采购代理机构将向财政部门上报，供应商有前款第（一）至（五）项情形之一的，中标、成交无效，</w:t>
      </w:r>
      <w:r>
        <w:rPr>
          <w:rFonts w:hint="eastAsia" w:ascii="宋体" w:hAnsi="宋体" w:cs="宋体"/>
          <w:color w:val="000000" w:themeColor="text1"/>
          <w:sz w:val="24"/>
          <w:highlight w:val="none"/>
          <w:lang w:val="en-US" w:eastAsia="zh-CN"/>
          <w14:textFill>
            <w14:solidFill>
              <w14:schemeClr w14:val="tx1"/>
            </w14:solidFill>
          </w14:textFill>
        </w:rPr>
        <w:t>针对以下条款提供承诺书，否则视为无效投标</w:t>
      </w:r>
      <w:r>
        <w:rPr>
          <w:rFonts w:hint="default" w:ascii="宋体" w:hAnsi="宋体" w:eastAsia="宋体" w:cs="宋体"/>
          <w:color w:val="auto"/>
          <w:kern w:val="0"/>
          <w:sz w:val="24"/>
          <w:szCs w:val="24"/>
          <w:highlight w:val="none"/>
          <w:lang w:val="en-US" w:eastAsia="zh-CN"/>
        </w:rPr>
        <w:t>：</w:t>
      </w:r>
    </w:p>
    <w:p w14:paraId="259FEEF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（一）提供虚假材料谋取中标、成交的；</w:t>
      </w:r>
    </w:p>
    <w:p w14:paraId="72C15DD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（二）采取不正当手段诋毁、排挤其他供应商的；</w:t>
      </w:r>
    </w:p>
    <w:p w14:paraId="1CF5EC3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（三）与采购人、其他供应商或者采购代理机构恶意串通的；</w:t>
      </w:r>
    </w:p>
    <w:p w14:paraId="67995D6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（四）向采购人、采购代理机构行贿或者提供其他不正当利益的；</w:t>
      </w:r>
    </w:p>
    <w:p w14:paraId="7DF7D6B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（五）在招标采购过程中与采购人进行协商谈判的；</w:t>
      </w:r>
    </w:p>
    <w:p w14:paraId="419564F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（六）拒绝有关部门监督检查或者提供虚假情况的。</w:t>
      </w:r>
    </w:p>
    <w:p w14:paraId="243C1180">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3.2 详细评审</w:t>
      </w:r>
    </w:p>
    <w:p w14:paraId="6D617CF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按本章规定的评审因素和分值进行打分，并计算出综合评估得分。</w:t>
      </w:r>
    </w:p>
    <w:p w14:paraId="392900E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3.2.2 </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发现</w:t>
      </w:r>
      <w:r>
        <w:rPr>
          <w:rFonts w:hint="eastAsia" w:ascii="宋体" w:hAnsi="宋体" w:cs="宋体"/>
          <w:color w:val="auto"/>
          <w:kern w:val="0"/>
          <w:sz w:val="24"/>
          <w:szCs w:val="24"/>
          <w:highlight w:val="none"/>
        </w:rPr>
        <w:t>供应商</w:t>
      </w:r>
      <w:r>
        <w:rPr>
          <w:rFonts w:hint="eastAsia" w:ascii="宋体" w:hAnsi="宋体" w:eastAsia="宋体" w:cs="宋体"/>
          <w:color w:val="auto"/>
          <w:kern w:val="0"/>
          <w:sz w:val="24"/>
          <w:szCs w:val="24"/>
          <w:highlight w:val="none"/>
        </w:rPr>
        <w:t>的投标报价下降幅度超出行业普遍的取费标准，可以要求</w:t>
      </w:r>
      <w:r>
        <w:rPr>
          <w:rFonts w:hint="eastAsia" w:ascii="宋体" w:hAnsi="宋体" w:cs="宋体"/>
          <w:color w:val="auto"/>
          <w:kern w:val="0"/>
          <w:sz w:val="24"/>
          <w:szCs w:val="24"/>
          <w:highlight w:val="none"/>
        </w:rPr>
        <w:t>供应商</w:t>
      </w:r>
      <w:r>
        <w:rPr>
          <w:rFonts w:hint="eastAsia" w:ascii="宋体" w:hAnsi="宋体" w:eastAsia="宋体" w:cs="宋体"/>
          <w:color w:val="auto"/>
          <w:kern w:val="0"/>
          <w:sz w:val="24"/>
          <w:szCs w:val="24"/>
          <w:highlight w:val="none"/>
        </w:rPr>
        <w:t>进行澄清并承诺不因此降低</w:t>
      </w:r>
      <w:r>
        <w:rPr>
          <w:rFonts w:hint="eastAsia" w:ascii="宋体" w:hAnsi="宋体" w:eastAsia="宋体" w:cs="宋体"/>
          <w:color w:val="auto"/>
          <w:kern w:val="0"/>
          <w:sz w:val="24"/>
          <w:szCs w:val="24"/>
          <w:highlight w:val="none"/>
          <w:lang w:val="en-US" w:eastAsia="zh-CN"/>
        </w:rPr>
        <w:t>货物</w:t>
      </w:r>
      <w:r>
        <w:rPr>
          <w:rFonts w:hint="eastAsia" w:ascii="宋体" w:hAnsi="宋体" w:eastAsia="宋体" w:cs="宋体"/>
          <w:color w:val="auto"/>
          <w:kern w:val="0"/>
          <w:sz w:val="24"/>
          <w:szCs w:val="24"/>
          <w:highlight w:val="none"/>
        </w:rPr>
        <w:t>质量，</w:t>
      </w:r>
      <w:r>
        <w:rPr>
          <w:rFonts w:hint="eastAsia" w:ascii="宋体" w:hAnsi="宋体" w:cs="宋体"/>
          <w:color w:val="auto"/>
          <w:kern w:val="0"/>
          <w:sz w:val="24"/>
          <w:szCs w:val="24"/>
          <w:highlight w:val="none"/>
        </w:rPr>
        <w:t>供应商</w:t>
      </w:r>
      <w:r>
        <w:rPr>
          <w:rFonts w:hint="eastAsia" w:ascii="宋体" w:hAnsi="宋体" w:eastAsia="宋体" w:cs="宋体"/>
          <w:color w:val="auto"/>
          <w:kern w:val="0"/>
          <w:sz w:val="24"/>
          <w:szCs w:val="24"/>
          <w:highlight w:val="none"/>
        </w:rPr>
        <w:t>不能说明合理理由的将否决其投标。</w:t>
      </w:r>
    </w:p>
    <w:p w14:paraId="52892DC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3.2.3 投标报价有算术错误的，</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按以下原则对投标报价进行修正，修正的价格经</w:t>
      </w:r>
      <w:r>
        <w:rPr>
          <w:rFonts w:hint="eastAsia" w:ascii="宋体" w:hAnsi="宋体" w:cs="宋体"/>
          <w:color w:val="auto"/>
          <w:kern w:val="0"/>
          <w:sz w:val="24"/>
          <w:szCs w:val="24"/>
          <w:highlight w:val="none"/>
        </w:rPr>
        <w:t>供应商</w:t>
      </w:r>
      <w:r>
        <w:rPr>
          <w:rFonts w:hint="eastAsia" w:ascii="宋体" w:hAnsi="宋体" w:eastAsia="宋体" w:cs="宋体"/>
          <w:color w:val="auto"/>
          <w:kern w:val="0"/>
          <w:sz w:val="24"/>
          <w:szCs w:val="24"/>
          <w:highlight w:val="none"/>
        </w:rPr>
        <w:t>书面确认后具有约束力。</w:t>
      </w:r>
      <w:r>
        <w:rPr>
          <w:rFonts w:hint="eastAsia" w:ascii="宋体" w:hAnsi="宋体" w:cs="宋体"/>
          <w:color w:val="auto"/>
          <w:kern w:val="0"/>
          <w:sz w:val="24"/>
          <w:szCs w:val="24"/>
          <w:highlight w:val="none"/>
        </w:rPr>
        <w:t>供应商</w:t>
      </w:r>
      <w:r>
        <w:rPr>
          <w:rFonts w:hint="eastAsia" w:ascii="宋体" w:hAnsi="宋体" w:eastAsia="宋体" w:cs="宋体"/>
          <w:color w:val="auto"/>
          <w:kern w:val="0"/>
          <w:sz w:val="24"/>
          <w:szCs w:val="24"/>
          <w:highlight w:val="none"/>
        </w:rPr>
        <w:t>不接受修正价格的，其投标将被否决。</w:t>
      </w:r>
    </w:p>
    <w:p w14:paraId="490CCAE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(1)响应文件中的大写金额与小写金额不一致的，以大写金额为准；</w:t>
      </w:r>
    </w:p>
    <w:p w14:paraId="55CA444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(2)总价金额与依据单价计算出的结果不一致的，以单价金额为准修正总价，但单价金额小数点有明显错误的除外。</w:t>
      </w:r>
    </w:p>
    <w:p w14:paraId="66A76F6D">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3.3 响应文件的澄清和补正</w:t>
      </w:r>
    </w:p>
    <w:p w14:paraId="522DB7D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在评标过程中，</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可以书面形式要求</w:t>
      </w:r>
      <w:r>
        <w:rPr>
          <w:rFonts w:hint="eastAsia" w:ascii="宋体" w:hAnsi="宋体" w:cs="宋体"/>
          <w:color w:val="auto"/>
          <w:kern w:val="0"/>
          <w:sz w:val="24"/>
          <w:szCs w:val="24"/>
          <w:highlight w:val="none"/>
        </w:rPr>
        <w:t>供应商</w:t>
      </w:r>
      <w:r>
        <w:rPr>
          <w:rFonts w:hint="eastAsia" w:ascii="宋体" w:hAnsi="宋体" w:eastAsia="宋体" w:cs="宋体"/>
          <w:color w:val="auto"/>
          <w:kern w:val="0"/>
          <w:sz w:val="24"/>
          <w:szCs w:val="24"/>
          <w:highlight w:val="none"/>
        </w:rPr>
        <w:t>对所提交响应文件中不明确的内容进行书面澄清或说明，或者对细微偏差进行补正。</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不接受</w:t>
      </w:r>
      <w:r>
        <w:rPr>
          <w:rFonts w:hint="eastAsia" w:ascii="宋体" w:hAnsi="宋体" w:cs="宋体"/>
          <w:color w:val="auto"/>
          <w:kern w:val="0"/>
          <w:sz w:val="24"/>
          <w:szCs w:val="24"/>
          <w:highlight w:val="none"/>
        </w:rPr>
        <w:t>供应商</w:t>
      </w:r>
      <w:r>
        <w:rPr>
          <w:rFonts w:hint="eastAsia" w:ascii="宋体" w:hAnsi="宋体" w:eastAsia="宋体" w:cs="宋体"/>
          <w:color w:val="auto"/>
          <w:kern w:val="0"/>
          <w:sz w:val="24"/>
          <w:szCs w:val="24"/>
          <w:highlight w:val="none"/>
        </w:rPr>
        <w:t>主动提出的澄清、说明或补正。</w:t>
      </w:r>
    </w:p>
    <w:p w14:paraId="50A9732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澄清、说明和补正不得改变响应文件的实质性内容(算术性错误修正的除外)。</w:t>
      </w:r>
      <w:r>
        <w:rPr>
          <w:rFonts w:hint="eastAsia" w:ascii="宋体" w:hAnsi="宋体" w:cs="宋体"/>
          <w:color w:val="auto"/>
          <w:kern w:val="0"/>
          <w:sz w:val="24"/>
          <w:szCs w:val="24"/>
          <w:highlight w:val="none"/>
        </w:rPr>
        <w:t>供应商</w:t>
      </w:r>
      <w:r>
        <w:rPr>
          <w:rFonts w:hint="eastAsia" w:ascii="宋体" w:hAnsi="宋体" w:eastAsia="宋体" w:cs="宋体"/>
          <w:color w:val="auto"/>
          <w:kern w:val="0"/>
          <w:sz w:val="24"/>
          <w:szCs w:val="24"/>
          <w:highlight w:val="none"/>
        </w:rPr>
        <w:t>的书面澄清、说明和补正属于响应文件的组成部分。</w:t>
      </w:r>
    </w:p>
    <w:p w14:paraId="4314469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3.3.3 </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对</w:t>
      </w:r>
      <w:r>
        <w:rPr>
          <w:rFonts w:hint="eastAsia" w:ascii="宋体" w:hAnsi="宋体" w:cs="宋体"/>
          <w:color w:val="auto"/>
          <w:kern w:val="0"/>
          <w:sz w:val="24"/>
          <w:szCs w:val="24"/>
          <w:highlight w:val="none"/>
        </w:rPr>
        <w:t>供应商</w:t>
      </w:r>
      <w:r>
        <w:rPr>
          <w:rFonts w:hint="eastAsia" w:ascii="宋体" w:hAnsi="宋体" w:eastAsia="宋体" w:cs="宋体"/>
          <w:color w:val="auto"/>
          <w:kern w:val="0"/>
          <w:sz w:val="24"/>
          <w:szCs w:val="24"/>
          <w:highlight w:val="none"/>
        </w:rPr>
        <w:t>提交的澄清、说明或补正有疑问的，可以要求</w:t>
      </w:r>
      <w:r>
        <w:rPr>
          <w:rFonts w:hint="eastAsia" w:ascii="宋体" w:hAnsi="宋体" w:cs="宋体"/>
          <w:color w:val="auto"/>
          <w:kern w:val="0"/>
          <w:sz w:val="24"/>
          <w:szCs w:val="24"/>
          <w:highlight w:val="none"/>
        </w:rPr>
        <w:t>供应商</w:t>
      </w:r>
      <w:r>
        <w:rPr>
          <w:rFonts w:hint="eastAsia" w:ascii="宋体" w:hAnsi="宋体" w:eastAsia="宋体" w:cs="宋体"/>
          <w:color w:val="auto"/>
          <w:kern w:val="0"/>
          <w:sz w:val="24"/>
          <w:szCs w:val="24"/>
          <w:highlight w:val="none"/>
        </w:rPr>
        <w:t>进一步澄清、说明或补正，直至满足</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的要求。</w:t>
      </w:r>
    </w:p>
    <w:p w14:paraId="79BADCCE">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 评标结果</w:t>
      </w:r>
    </w:p>
    <w:p w14:paraId="3F15903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按照得分由高至低的顺序推荐</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候选人。</w:t>
      </w:r>
    </w:p>
    <w:p w14:paraId="4AE145F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3.4.2根据评审结果，评委会按照综合得分由高到低的顺序推荐</w:t>
      </w:r>
      <w:r>
        <w:rPr>
          <w:rFonts w:hint="eastAsia" w:ascii="宋体" w:hAnsi="宋体" w:cs="宋体"/>
          <w:color w:val="auto"/>
          <w:kern w:val="0"/>
          <w:sz w:val="24"/>
          <w:szCs w:val="24"/>
          <w:highlight w:val="none"/>
        </w:rPr>
        <w:t>前3</w:t>
      </w:r>
      <w:r>
        <w:rPr>
          <w:rFonts w:hint="eastAsia" w:ascii="宋体" w:hAnsi="宋体" w:eastAsia="宋体" w:cs="宋体"/>
          <w:color w:val="auto"/>
          <w:kern w:val="0"/>
          <w:sz w:val="24"/>
          <w:szCs w:val="24"/>
          <w:highlight w:val="none"/>
        </w:rPr>
        <w:t>名中标候选人，由</w:t>
      </w:r>
      <w:r>
        <w:rPr>
          <w:rFonts w:hint="eastAsia" w:ascii="宋体" w:hAnsi="宋体" w:cs="宋体"/>
          <w:color w:val="auto"/>
          <w:kern w:val="0"/>
          <w:sz w:val="24"/>
          <w:szCs w:val="24"/>
          <w:highlight w:val="none"/>
        </w:rPr>
        <w:t>采购人</w:t>
      </w:r>
      <w:r>
        <w:rPr>
          <w:rFonts w:hint="eastAsia" w:ascii="宋体" w:hAnsi="宋体" w:eastAsia="宋体" w:cs="宋体"/>
          <w:color w:val="auto"/>
          <w:kern w:val="0"/>
          <w:sz w:val="24"/>
          <w:szCs w:val="24"/>
          <w:highlight w:val="none"/>
        </w:rPr>
        <w:t>确定中标人。已经确定</w:t>
      </w:r>
      <w:r>
        <w:rPr>
          <w:rFonts w:hint="eastAsia" w:ascii="宋体" w:hAnsi="宋体" w:cs="宋体"/>
          <w:color w:val="auto"/>
          <w:kern w:val="0"/>
          <w:sz w:val="24"/>
          <w:szCs w:val="24"/>
          <w:highlight w:val="none"/>
        </w:rPr>
        <w:t>中标</w:t>
      </w:r>
      <w:r>
        <w:rPr>
          <w:rFonts w:hint="eastAsia" w:ascii="宋体" w:hAnsi="宋体" w:eastAsia="宋体" w:cs="宋体"/>
          <w:color w:val="auto"/>
          <w:kern w:val="0"/>
          <w:sz w:val="24"/>
          <w:szCs w:val="24"/>
          <w:highlight w:val="none"/>
        </w:rPr>
        <w:t>的中标候选人放弃中标、因不可抗力提出不能履行合同、响应文件提供虚假信息，不配合</w:t>
      </w:r>
      <w:r>
        <w:rPr>
          <w:rFonts w:hint="eastAsia" w:ascii="宋体" w:hAnsi="宋体" w:cs="宋体"/>
          <w:color w:val="auto"/>
          <w:kern w:val="0"/>
          <w:sz w:val="24"/>
          <w:szCs w:val="24"/>
          <w:highlight w:val="none"/>
        </w:rPr>
        <w:t>采购人</w:t>
      </w:r>
      <w:r>
        <w:rPr>
          <w:rFonts w:hint="eastAsia" w:ascii="宋体" w:hAnsi="宋体" w:eastAsia="宋体" w:cs="宋体"/>
          <w:color w:val="auto"/>
          <w:kern w:val="0"/>
          <w:sz w:val="24"/>
          <w:szCs w:val="24"/>
          <w:highlight w:val="none"/>
        </w:rPr>
        <w:t>最终审查，或者被查实存在影响中标结果的违法行为等情形，不符合中标条件的，</w:t>
      </w:r>
      <w:r>
        <w:rPr>
          <w:rFonts w:hint="eastAsia" w:ascii="宋体" w:hAnsi="宋体" w:cs="宋体"/>
          <w:color w:val="auto"/>
          <w:kern w:val="0"/>
          <w:sz w:val="24"/>
          <w:szCs w:val="24"/>
          <w:highlight w:val="none"/>
        </w:rPr>
        <w:t>采购人</w:t>
      </w:r>
      <w:r>
        <w:rPr>
          <w:rFonts w:hint="eastAsia" w:ascii="宋体" w:hAnsi="宋体" w:eastAsia="宋体" w:cs="宋体"/>
          <w:color w:val="auto"/>
          <w:kern w:val="0"/>
          <w:sz w:val="24"/>
          <w:szCs w:val="24"/>
          <w:highlight w:val="none"/>
        </w:rPr>
        <w:t>可以按照</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提出的中标候选人名单排序依次确定其他中标候选人为中标人，也可以重新招标。</w:t>
      </w:r>
    </w:p>
    <w:p w14:paraId="73E0921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ascii="宋体" w:hAnsi="宋体" w:cs="宋体"/>
          <w:color w:val="auto"/>
          <w:szCs w:val="18"/>
          <w:highlight w:val="none"/>
          <w:lang w:val="zh-CN"/>
        </w:rPr>
      </w:pPr>
      <w:r>
        <w:rPr>
          <w:rFonts w:hint="eastAsia" w:ascii="宋体" w:hAnsi="宋体" w:eastAsia="宋体" w:cs="宋体"/>
          <w:color w:val="auto"/>
          <w:kern w:val="0"/>
          <w:sz w:val="24"/>
          <w:szCs w:val="24"/>
          <w:highlight w:val="none"/>
        </w:rPr>
        <w:t>3.4.3</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完成评标后，应当向</w:t>
      </w:r>
      <w:r>
        <w:rPr>
          <w:rFonts w:hint="eastAsia" w:ascii="宋体" w:hAnsi="宋体" w:cs="宋体"/>
          <w:color w:val="auto"/>
          <w:kern w:val="0"/>
          <w:sz w:val="24"/>
          <w:szCs w:val="24"/>
          <w:highlight w:val="none"/>
        </w:rPr>
        <w:t>采购人</w:t>
      </w:r>
      <w:r>
        <w:rPr>
          <w:rFonts w:hint="eastAsia" w:ascii="宋体" w:hAnsi="宋体" w:eastAsia="宋体" w:cs="宋体"/>
          <w:color w:val="auto"/>
          <w:kern w:val="0"/>
          <w:sz w:val="24"/>
          <w:szCs w:val="24"/>
          <w:highlight w:val="none"/>
        </w:rPr>
        <w:t>提交书面评标报告。</w:t>
      </w:r>
    </w:p>
    <w:p w14:paraId="76817BEB">
      <w:pPr>
        <w:autoSpaceDE w:val="0"/>
        <w:autoSpaceDN w:val="0"/>
        <w:adjustRightInd w:val="0"/>
        <w:spacing w:line="400" w:lineRule="exact"/>
        <w:rPr>
          <w:rFonts w:ascii="宋体" w:hAnsi="宋体" w:cs="宋体"/>
          <w:color w:val="auto"/>
          <w:szCs w:val="18"/>
          <w:highlight w:val="none"/>
          <w:lang w:val="zh-CN"/>
        </w:rPr>
      </w:pPr>
    </w:p>
    <w:p w14:paraId="3B04B207">
      <w:pPr>
        <w:autoSpaceDE w:val="0"/>
        <w:autoSpaceDN w:val="0"/>
        <w:adjustRightInd w:val="0"/>
        <w:spacing w:line="400" w:lineRule="exact"/>
        <w:rPr>
          <w:rFonts w:ascii="宋体" w:hAnsi="宋体" w:cs="宋体"/>
          <w:color w:val="auto"/>
          <w:szCs w:val="18"/>
          <w:highlight w:val="none"/>
          <w:lang w:val="zh-CN"/>
        </w:rPr>
      </w:pPr>
    </w:p>
    <w:p w14:paraId="3EC31559">
      <w:pPr>
        <w:autoSpaceDE w:val="0"/>
        <w:autoSpaceDN w:val="0"/>
        <w:adjustRightInd w:val="0"/>
        <w:spacing w:line="380" w:lineRule="exact"/>
        <w:ind w:firstLine="420"/>
        <w:rPr>
          <w:rFonts w:ascii="宋体" w:hAnsi="宋体" w:cs="宋体"/>
          <w:color w:val="auto"/>
          <w:szCs w:val="21"/>
          <w:highlight w:val="none"/>
        </w:rPr>
      </w:pPr>
      <w:r>
        <w:rPr>
          <w:rFonts w:ascii="宋体" w:hAnsi="宋体" w:cs="宋体"/>
          <w:color w:val="auto"/>
          <w:szCs w:val="21"/>
          <w:highlight w:val="none"/>
          <w:lang w:val="zh-CN"/>
        </w:rPr>
        <w:br w:type="page"/>
      </w:r>
    </w:p>
    <w:p w14:paraId="353B84C0">
      <w:pPr>
        <w:autoSpaceDE w:val="0"/>
        <w:autoSpaceDN w:val="0"/>
        <w:adjustRightInd w:val="0"/>
        <w:snapToGrid w:val="0"/>
        <w:spacing w:line="240" w:lineRule="auto"/>
        <w:ind w:firstLine="880" w:firstLineChars="200"/>
        <w:rPr>
          <w:rFonts w:ascii="宋体" w:hAnsi="宋体" w:cs="宋体"/>
          <w:color w:val="auto"/>
          <w:kern w:val="0"/>
          <w:sz w:val="44"/>
          <w:szCs w:val="44"/>
          <w:highlight w:val="none"/>
        </w:rPr>
      </w:pPr>
    </w:p>
    <w:p w14:paraId="6355369B">
      <w:pPr>
        <w:autoSpaceDE w:val="0"/>
        <w:autoSpaceDN w:val="0"/>
        <w:adjustRightInd w:val="0"/>
        <w:snapToGrid w:val="0"/>
        <w:spacing w:line="240" w:lineRule="auto"/>
        <w:ind w:firstLine="880" w:firstLineChars="200"/>
        <w:rPr>
          <w:rFonts w:ascii="宋体" w:hAnsi="宋体" w:cs="宋体"/>
          <w:color w:val="auto"/>
          <w:kern w:val="0"/>
          <w:sz w:val="44"/>
          <w:szCs w:val="44"/>
          <w:highlight w:val="none"/>
        </w:rPr>
      </w:pPr>
    </w:p>
    <w:p w14:paraId="5B307F73">
      <w:pPr>
        <w:autoSpaceDE w:val="0"/>
        <w:autoSpaceDN w:val="0"/>
        <w:adjustRightInd w:val="0"/>
        <w:snapToGrid w:val="0"/>
        <w:spacing w:line="240" w:lineRule="auto"/>
        <w:ind w:firstLine="880" w:firstLineChars="200"/>
        <w:rPr>
          <w:rFonts w:ascii="宋体" w:hAnsi="宋体" w:cs="宋体"/>
          <w:color w:val="auto"/>
          <w:kern w:val="0"/>
          <w:sz w:val="44"/>
          <w:szCs w:val="44"/>
          <w:highlight w:val="none"/>
        </w:rPr>
      </w:pPr>
    </w:p>
    <w:p w14:paraId="4D1E6036">
      <w:pPr>
        <w:autoSpaceDE w:val="0"/>
        <w:autoSpaceDN w:val="0"/>
        <w:adjustRightInd w:val="0"/>
        <w:snapToGrid w:val="0"/>
        <w:spacing w:line="240" w:lineRule="auto"/>
        <w:ind w:firstLine="880" w:firstLineChars="200"/>
        <w:rPr>
          <w:rFonts w:ascii="宋体" w:hAnsi="宋体" w:cs="宋体"/>
          <w:color w:val="auto"/>
          <w:kern w:val="0"/>
          <w:sz w:val="44"/>
          <w:szCs w:val="44"/>
          <w:highlight w:val="none"/>
        </w:rPr>
      </w:pPr>
    </w:p>
    <w:p w14:paraId="64B66E40">
      <w:pPr>
        <w:autoSpaceDE w:val="0"/>
        <w:autoSpaceDN w:val="0"/>
        <w:adjustRightInd w:val="0"/>
        <w:snapToGrid w:val="0"/>
        <w:spacing w:line="240" w:lineRule="auto"/>
        <w:ind w:firstLine="880" w:firstLineChars="200"/>
        <w:rPr>
          <w:rFonts w:ascii="宋体" w:hAnsi="宋体" w:cs="宋体"/>
          <w:color w:val="auto"/>
          <w:kern w:val="0"/>
          <w:sz w:val="44"/>
          <w:szCs w:val="44"/>
          <w:highlight w:val="none"/>
        </w:rPr>
      </w:pPr>
    </w:p>
    <w:p w14:paraId="5206E287">
      <w:pPr>
        <w:autoSpaceDE w:val="0"/>
        <w:autoSpaceDN w:val="0"/>
        <w:adjustRightInd w:val="0"/>
        <w:snapToGrid w:val="0"/>
        <w:spacing w:line="240" w:lineRule="auto"/>
        <w:ind w:firstLine="880" w:firstLineChars="200"/>
        <w:rPr>
          <w:rFonts w:ascii="宋体" w:hAnsi="宋体" w:cs="宋体"/>
          <w:color w:val="auto"/>
          <w:kern w:val="0"/>
          <w:sz w:val="44"/>
          <w:szCs w:val="44"/>
          <w:highlight w:val="none"/>
        </w:rPr>
      </w:pPr>
    </w:p>
    <w:p w14:paraId="0E4D63D1">
      <w:pPr>
        <w:autoSpaceDE w:val="0"/>
        <w:autoSpaceDN w:val="0"/>
        <w:adjustRightInd w:val="0"/>
        <w:snapToGrid w:val="0"/>
        <w:spacing w:line="240" w:lineRule="auto"/>
        <w:ind w:firstLine="880" w:firstLineChars="200"/>
        <w:rPr>
          <w:rFonts w:ascii="宋体" w:hAnsi="宋体" w:cs="宋体"/>
          <w:color w:val="auto"/>
          <w:kern w:val="0"/>
          <w:sz w:val="44"/>
          <w:szCs w:val="44"/>
          <w:highlight w:val="none"/>
        </w:rPr>
      </w:pPr>
    </w:p>
    <w:p w14:paraId="367486FF">
      <w:pPr>
        <w:autoSpaceDE w:val="0"/>
        <w:autoSpaceDN w:val="0"/>
        <w:adjustRightInd w:val="0"/>
        <w:snapToGrid w:val="0"/>
        <w:spacing w:line="240" w:lineRule="auto"/>
        <w:ind w:firstLine="880" w:firstLineChars="200"/>
        <w:rPr>
          <w:rFonts w:ascii="宋体" w:hAnsi="宋体" w:cs="宋体"/>
          <w:color w:val="auto"/>
          <w:kern w:val="0"/>
          <w:sz w:val="44"/>
          <w:szCs w:val="44"/>
          <w:highlight w:val="none"/>
        </w:rPr>
      </w:pPr>
    </w:p>
    <w:p w14:paraId="6EC213FA">
      <w:pPr>
        <w:pStyle w:val="2"/>
        <w:spacing w:line="360" w:lineRule="auto"/>
        <w:jc w:val="center"/>
        <w:rPr>
          <w:rFonts w:ascii="楷体_GB2312" w:hAnsi="宋体" w:eastAsia="楷体_GB2312" w:cs="宋体"/>
          <w:snapToGrid w:val="0"/>
          <w:color w:val="auto"/>
          <w:sz w:val="52"/>
          <w:szCs w:val="52"/>
          <w:highlight w:val="none"/>
        </w:rPr>
      </w:pPr>
      <w:r>
        <w:rPr>
          <w:rFonts w:hint="eastAsia" w:ascii="楷体_GB2312" w:hAnsi="宋体" w:eastAsia="楷体_GB2312" w:cs="宋体"/>
          <w:snapToGrid w:val="0"/>
          <w:color w:val="auto"/>
          <w:sz w:val="52"/>
          <w:szCs w:val="52"/>
          <w:highlight w:val="none"/>
        </w:rPr>
        <w:t>第四章  合同条款</w:t>
      </w:r>
    </w:p>
    <w:p w14:paraId="7A068327">
      <w:pPr>
        <w:pStyle w:val="44"/>
        <w:jc w:val="center"/>
        <w:rPr>
          <w:rFonts w:hint="eastAsia" w:ascii="宋体" w:hAnsi="宋体" w:eastAsia="宋体" w:cs="宋体"/>
          <w:b/>
          <w:bCs/>
          <w:color w:val="auto"/>
          <w:sz w:val="28"/>
          <w:szCs w:val="28"/>
          <w:highlight w:val="none"/>
          <w:lang w:eastAsia="zh-CN"/>
        </w:rPr>
      </w:pPr>
    </w:p>
    <w:p w14:paraId="3A56C94E">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1ACD9030">
      <w:pPr>
        <w:snapToGrid w:val="0"/>
        <w:spacing w:before="312" w:beforeLines="100" w:line="420" w:lineRule="exact"/>
        <w:ind w:left="632" w:hanging="960" w:hangingChars="300"/>
        <w:jc w:val="center"/>
        <w:rPr>
          <w:rFonts w:hint="eastAsia" w:ascii="宋体" w:hAnsi="宋体"/>
          <w:b/>
          <w:color w:val="auto"/>
          <w:sz w:val="32"/>
          <w:szCs w:val="32"/>
          <w:highlight w:val="none"/>
        </w:rPr>
      </w:pPr>
      <w:r>
        <w:rPr>
          <w:rFonts w:ascii="宋体" w:hAnsi="宋体"/>
          <w:b/>
          <w:color w:val="auto"/>
          <w:sz w:val="32"/>
          <w:szCs w:val="32"/>
          <w:highlight w:val="none"/>
        </w:rPr>
        <w:t>服务</w:t>
      </w:r>
      <w:r>
        <w:rPr>
          <w:rFonts w:hint="eastAsia" w:ascii="宋体" w:hAnsi="宋体"/>
          <w:b/>
          <w:color w:val="auto"/>
          <w:sz w:val="32"/>
          <w:szCs w:val="32"/>
          <w:highlight w:val="none"/>
        </w:rPr>
        <w:t>采购合同</w:t>
      </w:r>
    </w:p>
    <w:p w14:paraId="26347811">
      <w:pPr>
        <w:snapToGrid w:val="0"/>
        <w:spacing w:before="312" w:beforeLines="100" w:line="420" w:lineRule="exact"/>
        <w:ind w:left="632" w:hanging="964" w:hangingChars="300"/>
        <w:jc w:val="center"/>
        <w:rPr>
          <w:rFonts w:hint="eastAsia"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eastAsia="zh-CN"/>
        </w:rPr>
        <w:t>（</w:t>
      </w:r>
      <w:r>
        <w:rPr>
          <w:rFonts w:hint="eastAsia" w:ascii="宋体" w:hAnsi="宋体" w:eastAsia="宋体"/>
          <w:b/>
          <w:color w:val="auto"/>
          <w:sz w:val="32"/>
          <w:szCs w:val="32"/>
          <w:highlight w:val="none"/>
          <w:lang w:val="en-US" w:eastAsia="zh-CN"/>
        </w:rPr>
        <w:t>本合同仅作参考，</w:t>
      </w:r>
      <w:r>
        <w:rPr>
          <w:rFonts w:hint="eastAsia" w:ascii="宋体" w:hAnsi="宋体" w:cs="宋体"/>
          <w:b/>
          <w:bCs/>
          <w:color w:val="auto"/>
          <w:sz w:val="28"/>
          <w:szCs w:val="28"/>
          <w:highlight w:val="none"/>
          <w:lang w:val="en-US" w:eastAsia="zh-CN"/>
        </w:rPr>
        <w:t>以</w:t>
      </w:r>
      <w:r>
        <w:rPr>
          <w:rFonts w:hint="eastAsia" w:ascii="宋体" w:hAnsi="宋体" w:eastAsia="宋体" w:cs="宋体"/>
          <w:b/>
          <w:bCs/>
          <w:color w:val="auto"/>
          <w:sz w:val="28"/>
          <w:szCs w:val="28"/>
          <w:highlight w:val="none"/>
          <w:lang w:eastAsia="zh-CN"/>
        </w:rPr>
        <w:t>甲、乙双方</w:t>
      </w:r>
      <w:r>
        <w:rPr>
          <w:rFonts w:hint="eastAsia" w:ascii="宋体" w:hAnsi="宋体" w:cs="宋体"/>
          <w:b/>
          <w:bCs/>
          <w:color w:val="auto"/>
          <w:sz w:val="28"/>
          <w:szCs w:val="28"/>
          <w:highlight w:val="none"/>
          <w:lang w:val="en-US" w:eastAsia="zh-CN"/>
        </w:rPr>
        <w:t>实际签订合同为准</w:t>
      </w:r>
      <w:r>
        <w:rPr>
          <w:rFonts w:hint="eastAsia" w:ascii="宋体" w:hAnsi="宋体" w:eastAsia="宋体"/>
          <w:b/>
          <w:color w:val="auto"/>
          <w:sz w:val="32"/>
          <w:szCs w:val="32"/>
          <w:highlight w:val="none"/>
          <w:lang w:eastAsia="zh-CN"/>
        </w:rPr>
        <w:t>）</w:t>
      </w:r>
    </w:p>
    <w:p w14:paraId="5B5FBB74">
      <w:pPr>
        <w:spacing w:line="360" w:lineRule="auto"/>
        <w:rPr>
          <w:rFonts w:hint="eastAsia" w:ascii="宋体" w:hAnsi="宋体"/>
          <w:b/>
          <w:color w:val="auto"/>
          <w:highlight w:val="none"/>
        </w:rPr>
      </w:pPr>
    </w:p>
    <w:p w14:paraId="0C150BE6">
      <w:pPr>
        <w:spacing w:line="360" w:lineRule="auto"/>
        <w:rPr>
          <w:rFonts w:ascii="Times New Roman" w:hAnsi="Times New Roman"/>
          <w:b/>
          <w:color w:val="auto"/>
          <w:sz w:val="24"/>
          <w:szCs w:val="24"/>
          <w:highlight w:val="none"/>
        </w:rPr>
      </w:pPr>
      <w:r>
        <w:rPr>
          <w:rFonts w:ascii="Times New Roman" w:hAnsi="宋体"/>
          <w:b/>
          <w:color w:val="auto"/>
          <w:sz w:val="24"/>
          <w:szCs w:val="24"/>
          <w:highlight w:val="none"/>
        </w:rPr>
        <w:t>甲</w:t>
      </w:r>
      <w:r>
        <w:rPr>
          <w:rFonts w:ascii="Times New Roman" w:hAnsi="Times New Roman"/>
          <w:b/>
          <w:color w:val="auto"/>
          <w:sz w:val="24"/>
          <w:szCs w:val="24"/>
          <w:highlight w:val="none"/>
        </w:rPr>
        <w:t xml:space="preserve">         </w:t>
      </w:r>
      <w:r>
        <w:rPr>
          <w:rFonts w:ascii="Times New Roman" w:hAnsi="宋体"/>
          <w:b/>
          <w:color w:val="auto"/>
          <w:sz w:val="24"/>
          <w:szCs w:val="24"/>
          <w:highlight w:val="none"/>
        </w:rPr>
        <w:t>方：</w:t>
      </w:r>
      <w:r>
        <w:rPr>
          <w:rFonts w:ascii="Times New Roman" w:hAnsi="Times New Roman"/>
          <w:b/>
          <w:color w:val="auto"/>
          <w:sz w:val="24"/>
          <w:szCs w:val="24"/>
          <w:highlight w:val="none"/>
        </w:rPr>
        <w:t xml:space="preserve"> </w:t>
      </w:r>
    </w:p>
    <w:p w14:paraId="12CDD1ED">
      <w:pPr>
        <w:spacing w:line="360" w:lineRule="auto"/>
        <w:rPr>
          <w:rFonts w:ascii="Times New Roman" w:hAnsi="Times New Roman"/>
          <w:b/>
          <w:color w:val="auto"/>
          <w:sz w:val="24"/>
          <w:szCs w:val="24"/>
          <w:highlight w:val="none"/>
        </w:rPr>
      </w:pPr>
      <w:r>
        <w:rPr>
          <w:rFonts w:ascii="Times New Roman" w:hAnsi="宋体"/>
          <w:b/>
          <w:color w:val="auto"/>
          <w:sz w:val="24"/>
          <w:szCs w:val="24"/>
          <w:highlight w:val="none"/>
        </w:rPr>
        <w:t>乙</w:t>
      </w:r>
      <w:r>
        <w:rPr>
          <w:rFonts w:ascii="Times New Roman" w:hAnsi="Times New Roman"/>
          <w:b/>
          <w:color w:val="auto"/>
          <w:sz w:val="24"/>
          <w:szCs w:val="24"/>
          <w:highlight w:val="none"/>
        </w:rPr>
        <w:t xml:space="preserve">         </w:t>
      </w:r>
      <w:r>
        <w:rPr>
          <w:rFonts w:ascii="Times New Roman" w:hAnsi="宋体"/>
          <w:b/>
          <w:color w:val="auto"/>
          <w:sz w:val="24"/>
          <w:szCs w:val="24"/>
          <w:highlight w:val="none"/>
        </w:rPr>
        <w:t>方：</w:t>
      </w:r>
      <w:r>
        <w:rPr>
          <w:rFonts w:ascii="Times New Roman" w:hAnsi="Times New Roman"/>
          <w:b/>
          <w:color w:val="auto"/>
          <w:sz w:val="24"/>
          <w:szCs w:val="24"/>
          <w:highlight w:val="none"/>
        </w:rPr>
        <w:t xml:space="preserve"> </w:t>
      </w:r>
    </w:p>
    <w:p w14:paraId="196BC12B">
      <w:pPr>
        <w:spacing w:line="360" w:lineRule="auto"/>
        <w:rPr>
          <w:rFonts w:ascii="Times New Roman" w:hAnsi="Times New Roman"/>
          <w:b/>
          <w:color w:val="auto"/>
          <w:sz w:val="24"/>
          <w:szCs w:val="24"/>
          <w:highlight w:val="none"/>
        </w:rPr>
      </w:pPr>
      <w:r>
        <w:rPr>
          <w:rFonts w:ascii="Times New Roman" w:hAnsi="宋体"/>
          <w:b/>
          <w:color w:val="auto"/>
          <w:sz w:val="24"/>
          <w:szCs w:val="24"/>
          <w:highlight w:val="none"/>
        </w:rPr>
        <w:t>合</w:t>
      </w:r>
      <w:r>
        <w:rPr>
          <w:rFonts w:ascii="Times New Roman" w:hAnsi="Times New Roman"/>
          <w:b/>
          <w:color w:val="auto"/>
          <w:sz w:val="24"/>
          <w:szCs w:val="24"/>
          <w:highlight w:val="none"/>
        </w:rPr>
        <w:t xml:space="preserve">  </w:t>
      </w:r>
      <w:r>
        <w:rPr>
          <w:rFonts w:ascii="Times New Roman" w:hAnsi="宋体"/>
          <w:b/>
          <w:color w:val="auto"/>
          <w:sz w:val="24"/>
          <w:szCs w:val="24"/>
          <w:highlight w:val="none"/>
        </w:rPr>
        <w:t>同</w:t>
      </w:r>
      <w:r>
        <w:rPr>
          <w:rFonts w:ascii="Times New Roman" w:hAnsi="Times New Roman"/>
          <w:b/>
          <w:color w:val="auto"/>
          <w:sz w:val="24"/>
          <w:szCs w:val="24"/>
          <w:highlight w:val="none"/>
        </w:rPr>
        <w:t xml:space="preserve">  </w:t>
      </w:r>
      <w:r>
        <w:rPr>
          <w:rFonts w:ascii="Times New Roman" w:hAnsi="宋体"/>
          <w:b/>
          <w:color w:val="auto"/>
          <w:sz w:val="24"/>
          <w:szCs w:val="24"/>
          <w:highlight w:val="none"/>
        </w:rPr>
        <w:t>编</w:t>
      </w:r>
      <w:r>
        <w:rPr>
          <w:rFonts w:ascii="Times New Roman" w:hAnsi="Times New Roman"/>
          <w:b/>
          <w:color w:val="auto"/>
          <w:sz w:val="24"/>
          <w:szCs w:val="24"/>
          <w:highlight w:val="none"/>
        </w:rPr>
        <w:t xml:space="preserve"> </w:t>
      </w:r>
      <w:r>
        <w:rPr>
          <w:rFonts w:ascii="Times New Roman" w:hAnsi="宋体"/>
          <w:b/>
          <w:color w:val="auto"/>
          <w:sz w:val="24"/>
          <w:szCs w:val="24"/>
          <w:highlight w:val="none"/>
        </w:rPr>
        <w:t>号：</w:t>
      </w:r>
    </w:p>
    <w:p w14:paraId="360D20C4">
      <w:pPr>
        <w:spacing w:line="360" w:lineRule="auto"/>
        <w:ind w:firstLine="480" w:firstLineChars="200"/>
        <w:rPr>
          <w:rFonts w:hint="eastAsia" w:ascii="Times New Roman" w:hAnsi="宋体"/>
          <w:color w:val="auto"/>
          <w:sz w:val="24"/>
          <w:szCs w:val="24"/>
          <w:highlight w:val="none"/>
        </w:rPr>
      </w:pPr>
    </w:p>
    <w:p w14:paraId="7508D5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rPr>
        <w:t>中被确定为中标人，依据《</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》及其它有关法律、行政法规，遵循平等、自愿、公平和诚实信用的原则，双方就本项目协商一致，签订本合同。</w:t>
      </w:r>
    </w:p>
    <w:p w14:paraId="438475A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本合同甲方委托乙方就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进行服务，并支付服务报酬。双方经过平等协商，在真实、充分地表达各自意愿的基础上，根据《中华人民共和国合同法》的规定，达成如下协议，并由双方共同恪守。</w:t>
      </w:r>
    </w:p>
    <w:p w14:paraId="111C839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乙方进行技术服务的内容、要求和方式：</w:t>
      </w:r>
    </w:p>
    <w:p w14:paraId="078C7A5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服务内容：</w:t>
      </w:r>
      <w:r>
        <w:rPr>
          <w:rFonts w:hint="eastAsia" w:ascii="宋体" w:hAnsi="宋体" w:eastAsia="宋体" w:cs="宋体"/>
          <w:color w:val="auto"/>
          <w:sz w:val="24"/>
          <w:szCs w:val="24"/>
          <w:highlight w:val="none"/>
          <w:u w:val="single"/>
        </w:rPr>
        <w:t xml:space="preserve">                                                   </w:t>
      </w:r>
    </w:p>
    <w:p w14:paraId="4E812BCC">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 服务要求：</w:t>
      </w:r>
      <w:r>
        <w:rPr>
          <w:rFonts w:hint="eastAsia" w:ascii="宋体" w:hAnsi="宋体" w:eastAsia="宋体" w:cs="宋体"/>
          <w:color w:val="auto"/>
          <w:sz w:val="24"/>
          <w:szCs w:val="24"/>
          <w:highlight w:val="none"/>
          <w:u w:val="single"/>
        </w:rPr>
        <w:t xml:space="preserve">                                                   </w:t>
      </w:r>
    </w:p>
    <w:p w14:paraId="78D25451">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 服务方式：</w:t>
      </w:r>
      <w:r>
        <w:rPr>
          <w:rFonts w:hint="eastAsia" w:ascii="宋体" w:hAnsi="宋体" w:eastAsia="宋体" w:cs="宋体"/>
          <w:color w:val="auto"/>
          <w:sz w:val="24"/>
          <w:szCs w:val="24"/>
          <w:highlight w:val="none"/>
          <w:u w:val="single"/>
        </w:rPr>
        <w:t xml:space="preserve">                                                   </w:t>
      </w:r>
    </w:p>
    <w:p w14:paraId="0617DF74">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 服务期限：</w:t>
      </w:r>
      <w:r>
        <w:rPr>
          <w:rFonts w:hint="eastAsia" w:ascii="宋体" w:hAnsi="宋体" w:eastAsia="宋体" w:cs="宋体"/>
          <w:color w:val="auto"/>
          <w:sz w:val="24"/>
          <w:szCs w:val="24"/>
          <w:highlight w:val="none"/>
          <w:u w:val="single"/>
        </w:rPr>
        <w:t xml:space="preserve">                                                    </w:t>
      </w:r>
    </w:p>
    <w:p w14:paraId="066A470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合同总金额：</w:t>
      </w:r>
    </w:p>
    <w:p w14:paraId="03F076C9">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人民币（大写）： </w:t>
      </w:r>
      <w:r>
        <w:rPr>
          <w:rFonts w:hint="eastAsia" w:ascii="宋体" w:hAnsi="宋体" w:eastAsia="宋体" w:cs="宋体"/>
          <w:color w:val="auto"/>
          <w:sz w:val="24"/>
          <w:szCs w:val="24"/>
          <w:highlight w:val="none"/>
          <w:u w:val="single"/>
        </w:rPr>
        <w:t xml:space="preserve">                        </w:t>
      </w:r>
    </w:p>
    <w:p w14:paraId="532AF5F0">
      <w:pPr>
        <w:snapToGrid w:val="0"/>
        <w:spacing w:line="360" w:lineRule="auto"/>
        <w:ind w:firstLine="1200" w:firstLineChars="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p w14:paraId="63349B8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本中标金额包含服务期间所有人员工资（含基本工资、绩效工资）、五险、企业管理费等所有相关费用。在整个合同执行过程中，不因国家政策的变化而变化。</w:t>
      </w:r>
    </w:p>
    <w:p w14:paraId="24ECC11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支付方式</w:t>
      </w:r>
    </w:p>
    <w:p w14:paraId="34A44D9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1．服务报酬总额为：人民币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w:t>
      </w:r>
    </w:p>
    <w:p w14:paraId="1DDC7BC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2．服务报酬由甲方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（一次或分期）支付乙方。</w:t>
      </w:r>
    </w:p>
    <w:p w14:paraId="288E1CF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具体支付方式和时间签订合同时约定。</w:t>
      </w:r>
    </w:p>
    <w:p w14:paraId="3D15D4C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乙方开户银行名称、地址和账号为：</w:t>
      </w:r>
    </w:p>
    <w:p w14:paraId="1E75358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户    名：                          </w:t>
      </w:r>
    </w:p>
    <w:p w14:paraId="5CA4949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p>
    <w:p w14:paraId="33D09B5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   号：                           </w:t>
      </w:r>
    </w:p>
    <w:p w14:paraId="1992F24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14:paraId="66827DA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本合同的变更必须由双方协商一致，并以书面形式确定。但有下列情形之一的，一方可以向另一方提出变更合同权利与义务的请求，另一方应当在三日内予以答复；逾期未予答复的，视为同意：</w:t>
      </w:r>
    </w:p>
    <w:p w14:paraId="4E76E3F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1．本项目工作内容变化；                                 </w:t>
      </w:r>
    </w:p>
    <w:p w14:paraId="115AF318">
      <w:pPr>
        <w:snapToGrid w:val="0"/>
        <w:spacing w:line="360" w:lineRule="auto"/>
        <w:ind w:firstLine="480" w:firstLineChars="200"/>
        <w:rPr>
          <w:rFonts w:hint="eastAsia" w:ascii="宋体" w:hAnsi="宋体" w:eastAsia="宋体" w:cs="宋体"/>
          <w:color w:val="auto"/>
          <w:sz w:val="24"/>
          <w:szCs w:val="24"/>
          <w:highlight w:val="none"/>
        </w:rPr>
      </w:pPr>
      <w:bookmarkStart w:id="13" w:name="_Toc485060910"/>
      <w:r>
        <w:rPr>
          <w:rFonts w:hint="eastAsia" w:ascii="宋体" w:hAnsi="宋体" w:eastAsia="宋体" w:cs="宋体"/>
          <w:color w:val="auto"/>
          <w:sz w:val="24"/>
          <w:szCs w:val="24"/>
          <w:highlight w:val="none"/>
        </w:rPr>
        <w:t>2．本项目经费变化；</w:t>
      </w:r>
      <w:bookmarkEnd w:id="13"/>
      <w:r>
        <w:rPr>
          <w:rFonts w:hint="eastAsia" w:ascii="宋体" w:hAnsi="宋体" w:eastAsia="宋体" w:cs="宋体"/>
          <w:color w:val="auto"/>
          <w:sz w:val="24"/>
          <w:szCs w:val="24"/>
          <w:highlight w:val="none"/>
        </w:rPr>
        <w:t xml:space="preserve">                                     </w:t>
      </w:r>
    </w:p>
    <w:p w14:paraId="075F5B5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3．提供资料的时间变化；                                 </w:t>
      </w:r>
    </w:p>
    <w:p w14:paraId="640629B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双方确定，按以下标准和方式对乙方提交的服务进行验收：</w:t>
      </w:r>
    </w:p>
    <w:p w14:paraId="4A09C13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077B3C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AAF395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E30AC9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4．验收的时间和地点：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EAF2FF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双方责任</w:t>
      </w:r>
    </w:p>
    <w:p w14:paraId="39D697EC">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1、甲方责任：</w:t>
      </w:r>
    </w:p>
    <w:p w14:paraId="1DE43A95">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权对劳务派遣各项工作进行监督、检查和指导，建立服务人员考评管理制度，按月对每个岗位人员进行考评。有权对工作不负责任、不称职、考评不合格的人员提出处理意见，并按考评结果扣减当月服务费用。</w:t>
      </w:r>
    </w:p>
    <w:p w14:paraId="676EB48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（2）甲方应按时支付服务费</w:t>
      </w:r>
    </w:p>
    <w:p w14:paraId="02E091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（3）服务人员由甲乙双方实行双重领导。</w:t>
      </w:r>
    </w:p>
    <w:p w14:paraId="107E947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（4）甲方有权向乙方退回违反甲方工作要求或者有重大行为的服务人员。</w:t>
      </w:r>
    </w:p>
    <w:p w14:paraId="7A9B5F5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（5）督促并配合乙方共同对服务人员的业务、政治思想进行技术指导。</w:t>
      </w:r>
    </w:p>
    <w:p w14:paraId="4B92F1E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2、乙方责任：</w:t>
      </w:r>
    </w:p>
    <w:p w14:paraId="00F1DC0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负责对服务人员的培训、工作和生活管理，所选派的服务人员应符合甲方规定的人员编制、基本条件和岗位要求，乙方所派出的服务人员必须具备政治思想良好（无犯罪前科）、文化素质较高、爱岗敬业、仪表端庄、身体健康、责任心强且具有一定社会服务经验等条件。</w:t>
      </w:r>
    </w:p>
    <w:p w14:paraId="42A1460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遵守《中华人民共和国劳动法》及其他有关法律法规，与服务人员签订劳动合同，按期发放工资、缴纳社会保险，保障服务人员劳动方面的合法权益。发生劳动争议时的，由乙方负责处理并承担相应责任。</w:t>
      </w:r>
    </w:p>
    <w:p w14:paraId="2EA03CB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（3）乙方负责服务人员的思想教育、业务培训、组织管理。</w:t>
      </w:r>
    </w:p>
    <w:p w14:paraId="689090F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（4）乙方应保持服务人员的相对稳定，随时上报甲方人员变化情况，对新上岗的人员应进行岗前培训，符合要求才能上岗。</w:t>
      </w:r>
    </w:p>
    <w:p w14:paraId="6D56712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（5）乙方要建立服务人员上岗登记手册及各种管理规章制度，实行书面请假制度。</w:t>
      </w:r>
    </w:p>
    <w:p w14:paraId="67B33B7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（6）服务人员在工作中，发生工伤或致他人财产及人身损害事故，由乙方债权解决并承担相应的责任。</w:t>
      </w:r>
    </w:p>
    <w:p w14:paraId="3008207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（7）乙方应当教育服务人员遵守甲方有关方面的规章制度，服从甲方的监督和管理。因服务人员违规违纪行为，给甲方造成重大经济损失或不良影响的，甲方有权向乙方提出赔偿直至解除服务合同。</w:t>
      </w:r>
    </w:p>
    <w:p w14:paraId="0C5C9D5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违约责任：</w:t>
      </w:r>
    </w:p>
    <w:p w14:paraId="3F12DE9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1．合同期内，无正当理由双方均不得擅自中止或解除合同，确需中止合同或解除的，须提前一个月通知对方，并向对方支付一定数额的服务费作为损失赔偿。</w:t>
      </w:r>
    </w:p>
    <w:p w14:paraId="643E6A5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2．乙方未按规定履行服务义务、服务没有达到甲方要求或考核不合格率达到30%以上。甲方有权解除本合同，或重新指定乙方应完成工作的合理期限。</w:t>
      </w:r>
    </w:p>
    <w:p w14:paraId="69C8834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出现下列情形，致使本合同的履行成为不必要或不可能的，可以解除本合同：</w:t>
      </w:r>
    </w:p>
    <w:p w14:paraId="7462FAB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1．发生不可抗力因素；</w:t>
      </w:r>
    </w:p>
    <w:p w14:paraId="76E529C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2．国家政策法规的变动导致工作失效的；</w:t>
      </w:r>
    </w:p>
    <w:p w14:paraId="0E9D13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u w:val="single"/>
        </w:rPr>
        <w:t xml:space="preserve">           /            </w:t>
      </w:r>
    </w:p>
    <w:p w14:paraId="0BAA2EF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双方在履行本合同过程中发生争议，应友好协商解决。协商不成的，可以向合同签约所在地下法院提出诉讼。</w:t>
      </w:r>
    </w:p>
    <w:p w14:paraId="01C0221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本合同一式肆份，双方各持贰份，具有同等法律效力。</w:t>
      </w:r>
    </w:p>
    <w:p w14:paraId="77FEA70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本合同经双方签字盖章后生效。本合同在执行过程中出现的问题及合同未尽事宜，由双方协商解决。</w:t>
      </w:r>
    </w:p>
    <w:p w14:paraId="1CB4BDE2">
      <w:pPr>
        <w:snapToGrid w:val="0"/>
        <w:spacing w:line="360" w:lineRule="auto"/>
        <w:ind w:firstLine="480" w:firstLineChars="200"/>
        <w:rPr>
          <w:rFonts w:hint="eastAsia" w:ascii="宋体" w:hAnsi="宋体" w:eastAsia="宋体" w:cs="宋体"/>
          <w:color w:val="auto"/>
          <w:sz w:val="24"/>
          <w:szCs w:val="24"/>
          <w:highlight w:val="none"/>
        </w:rPr>
      </w:pPr>
    </w:p>
    <w:p w14:paraId="2697FAD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委托方（甲方）名称：（盖章）             受托方（乙方）名称：（盖章） </w:t>
      </w:r>
    </w:p>
    <w:p w14:paraId="0A3C298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                     法定代表人：（签字）         </w:t>
      </w:r>
    </w:p>
    <w:p w14:paraId="0ECB74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委托代理人：（签字）         </w:t>
      </w:r>
    </w:p>
    <w:p w14:paraId="1AA5F58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    所：                               住    所：                  </w:t>
      </w:r>
    </w:p>
    <w:p w14:paraId="74D0FE0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邮政编码：                  </w:t>
      </w:r>
    </w:p>
    <w:p w14:paraId="3A64F53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电    话：                  </w:t>
      </w:r>
    </w:p>
    <w:p w14:paraId="6476124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传    真：                  </w:t>
      </w:r>
    </w:p>
    <w:p w14:paraId="283FD9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14:paraId="3AFA875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银行账号：                               银行账号：                  </w:t>
      </w:r>
    </w:p>
    <w:p w14:paraId="3D199CCB">
      <w:pPr>
        <w:rPr>
          <w:rFonts w:hint="eastAsia" w:ascii="宋体" w:hAnsi="宋体" w:eastAsia="宋体" w:cs="宋体"/>
          <w:color w:val="auto"/>
          <w:highlight w:val="none"/>
        </w:rPr>
      </w:pPr>
      <w:r>
        <w:rPr>
          <w:rFonts w:hint="eastAsia" w:ascii="宋体" w:hAnsi="宋体" w:eastAsia="宋体" w:cs="宋体"/>
          <w:color w:val="auto"/>
          <w:sz w:val="24"/>
          <w:szCs w:val="24"/>
          <w:highlight w:val="none"/>
        </w:rPr>
        <w:t>签字时间：   年   月   日                签字时间：   年   月   日</w:t>
      </w:r>
    </w:p>
    <w:p w14:paraId="05A5C49E">
      <w:pPr>
        <w:autoSpaceDE w:val="0"/>
        <w:autoSpaceDN w:val="0"/>
        <w:adjustRightInd w:val="0"/>
        <w:ind w:firstLine="482"/>
        <w:rPr>
          <w:rFonts w:hint="eastAsia" w:ascii="宋体" w:hAnsi="宋体" w:eastAsia="宋体" w:cs="宋体"/>
          <w:color w:val="auto"/>
          <w:sz w:val="24"/>
          <w:highlight w:val="none"/>
        </w:rPr>
      </w:pPr>
    </w:p>
    <w:p w14:paraId="2300F819">
      <w:pPr>
        <w:autoSpaceDE w:val="0"/>
        <w:autoSpaceDN w:val="0"/>
        <w:adjustRightInd w:val="0"/>
        <w:snapToGrid w:val="0"/>
        <w:spacing w:line="240" w:lineRule="auto"/>
        <w:rPr>
          <w:rFonts w:ascii="宋体" w:hAnsi="宋体" w:cs="宋体"/>
          <w:snapToGrid w:val="0"/>
          <w:color w:val="auto"/>
          <w:sz w:val="44"/>
          <w:szCs w:val="44"/>
          <w:highlight w:val="none"/>
        </w:rPr>
      </w:pPr>
    </w:p>
    <w:p w14:paraId="71BF924A">
      <w:pPr>
        <w:jc w:val="center"/>
        <w:rPr>
          <w:rFonts w:ascii="宋体" w:hAnsi="宋体" w:cs="宋体"/>
          <w:bCs/>
          <w:color w:val="auto"/>
          <w:sz w:val="30"/>
          <w:szCs w:val="30"/>
          <w:highlight w:val="none"/>
        </w:rPr>
      </w:pPr>
    </w:p>
    <w:p w14:paraId="49299055">
      <w:pPr>
        <w:tabs>
          <w:tab w:val="left" w:pos="4192"/>
        </w:tabs>
        <w:spacing w:line="240" w:lineRule="auto"/>
        <w:jc w:val="center"/>
        <w:rPr>
          <w:rFonts w:ascii="楷体_GB2312" w:hAnsi="宋体" w:eastAsia="楷体_GB2312" w:cs="宋体"/>
          <w:snapToGrid w:val="0"/>
          <w:color w:val="auto"/>
          <w:kern w:val="0"/>
          <w:sz w:val="52"/>
          <w:szCs w:val="52"/>
          <w:highlight w:val="none"/>
        </w:rPr>
      </w:pPr>
      <w:r>
        <w:rPr>
          <w:rFonts w:hint="eastAsia" w:ascii="宋体" w:hAnsi="宋体" w:cs="宋体"/>
          <w:b/>
          <w:color w:val="auto"/>
          <w:spacing w:val="40"/>
          <w:sz w:val="24"/>
          <w:highlight w:val="none"/>
        </w:rPr>
        <w:br w:type="page"/>
      </w:r>
    </w:p>
    <w:p w14:paraId="57CEBE90">
      <w:pPr>
        <w:tabs>
          <w:tab w:val="left" w:pos="4192"/>
        </w:tabs>
        <w:spacing w:line="240" w:lineRule="auto"/>
        <w:jc w:val="center"/>
        <w:rPr>
          <w:rFonts w:ascii="楷体_GB2312" w:hAnsi="宋体" w:eastAsia="楷体_GB2312" w:cs="宋体"/>
          <w:snapToGrid w:val="0"/>
          <w:color w:val="auto"/>
          <w:kern w:val="0"/>
          <w:sz w:val="52"/>
          <w:szCs w:val="52"/>
          <w:highlight w:val="none"/>
        </w:rPr>
      </w:pPr>
    </w:p>
    <w:p w14:paraId="1178C0E0">
      <w:pPr>
        <w:jc w:val="center"/>
        <w:rPr>
          <w:rFonts w:hint="eastAsia" w:asciiTheme="minorEastAsia" w:hAnsiTheme="minorEastAsia" w:eastAsiaTheme="minorEastAsia" w:cstheme="minorEastAsia"/>
          <w:b/>
          <w:bCs/>
          <w:color w:val="auto"/>
          <w:spacing w:val="7"/>
          <w:sz w:val="28"/>
          <w:szCs w:val="28"/>
          <w:highlight w:val="none"/>
        </w:rPr>
      </w:pPr>
      <w:r>
        <w:rPr>
          <w:rFonts w:hint="eastAsia" w:ascii="楷体_GB2312" w:hAnsi="宋体" w:eastAsia="楷体_GB2312" w:cs="宋体"/>
          <w:b/>
          <w:bCs/>
          <w:snapToGrid w:val="0"/>
          <w:color w:val="auto"/>
          <w:kern w:val="0"/>
          <w:sz w:val="52"/>
          <w:szCs w:val="52"/>
          <w:highlight w:val="none"/>
          <w:lang w:val="en-US" w:eastAsia="zh-CN" w:bidi="ar-SA"/>
        </w:rPr>
        <w:t>第五章 采购需求</w:t>
      </w:r>
    </w:p>
    <w:p w14:paraId="522E3A04">
      <w:pPr>
        <w:jc w:val="left"/>
        <w:rPr>
          <w:rFonts w:hint="eastAsia" w:ascii="宋体" w:hAnsi="宋体" w:eastAsia="宋体" w:cs="宋体"/>
          <w:b/>
          <w:kern w:val="0"/>
          <w:sz w:val="24"/>
        </w:rPr>
      </w:pPr>
      <w:r>
        <w:rPr>
          <w:rFonts w:hint="eastAsia" w:ascii="宋体" w:hAnsi="宋体" w:eastAsia="宋体" w:cs="宋体"/>
          <w:b/>
          <w:kern w:val="0"/>
          <w:sz w:val="24"/>
        </w:rPr>
        <w:t>一、项目概况与总体要求</w:t>
      </w:r>
    </w:p>
    <w:p w14:paraId="4F464D7E">
      <w:pPr>
        <w:numPr>
          <w:ilvl w:val="0"/>
          <w:numId w:val="0"/>
        </w:numPr>
        <w:ind w:leftChars="0"/>
        <w:rPr>
          <w:rFonts w:hint="eastAsia" w:ascii="宋体" w:hAnsi="宋体" w:eastAsia="宋体" w:cs="宋体"/>
          <w:kern w:val="0"/>
          <w:sz w:val="24"/>
        </w:rPr>
      </w:pPr>
      <w:r>
        <w:rPr>
          <w:rFonts w:hint="eastAsia" w:ascii="宋体" w:hAnsi="宋体" w:eastAsia="宋体" w:cs="宋体"/>
          <w:kern w:val="0"/>
          <w:sz w:val="24"/>
        </w:rPr>
        <w:t>为深入贯彻习近平总书记关于文化和旅游工作的重要论述，全面落实党的二十届三中全会和全国旅游发展大会精神，按照国家、省、市关于推动消费持续扩大、积极培育文化和旅游新消费增长点的工作要求，提升文旅产品供给质量，释放文旅消费潜力，优化文旅消费环境，进一步赋能节日消费，推进文商旅体融合发展，更好满足人民群众文化和旅游消费新需求，文化和旅游部产业发展司决定在吉林省长春市举办2025全国春节文化和旅游消费月主场活动。主场活动主要包括场地租赁、舞台搭建、人员接待服务、消费场景调研、媒体宣传及配套活动等。</w:t>
      </w:r>
    </w:p>
    <w:p w14:paraId="1CEC6B61">
      <w:pPr>
        <w:jc w:val="left"/>
        <w:rPr>
          <w:rFonts w:hint="default" w:ascii="宋体" w:hAnsi="宋体" w:eastAsia="宋体" w:cs="宋体"/>
          <w:b/>
          <w:kern w:val="0"/>
          <w:sz w:val="24"/>
          <w:lang w:val="en-US" w:eastAsia="zh-CN"/>
        </w:rPr>
      </w:pPr>
      <w:r>
        <w:rPr>
          <w:rFonts w:hint="eastAsia" w:ascii="宋体" w:hAnsi="宋体" w:eastAsia="宋体" w:cs="宋体"/>
          <w:b/>
          <w:kern w:val="0"/>
          <w:sz w:val="24"/>
          <w:lang w:val="en-US" w:eastAsia="zh-CN"/>
        </w:rPr>
        <w:t>二、服务整体规划</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457"/>
      </w:tblGrid>
      <w:tr w14:paraId="14F2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noWrap w:val="0"/>
            <w:vAlign w:val="center"/>
          </w:tcPr>
          <w:p w14:paraId="6989B7C8">
            <w:pPr>
              <w:jc w:val="center"/>
              <w:rPr>
                <w:rFonts w:hint="eastAsia" w:ascii="宋体" w:hAnsi="宋体" w:eastAsia="宋体" w:cs="宋体"/>
                <w:b w:val="0"/>
                <w:bCs/>
                <w:kern w:val="0"/>
                <w:szCs w:val="20"/>
                <w:lang w:eastAsia="zh-CN"/>
              </w:rPr>
            </w:pPr>
            <w:r>
              <w:rPr>
                <w:rFonts w:hint="eastAsia" w:ascii="宋体" w:hAnsi="宋体" w:eastAsia="宋体" w:cs="宋体"/>
                <w:b w:val="0"/>
                <w:bCs/>
                <w:kern w:val="0"/>
                <w:szCs w:val="20"/>
                <w:lang w:val="en-US" w:eastAsia="zh-CN"/>
              </w:rPr>
              <w:t>进度计划</w:t>
            </w:r>
          </w:p>
        </w:tc>
        <w:tc>
          <w:tcPr>
            <w:tcW w:w="4141" w:type="pct"/>
            <w:noWrap w:val="0"/>
            <w:vAlign w:val="center"/>
          </w:tcPr>
          <w:p w14:paraId="4E4E91D6">
            <w:pPr>
              <w:jc w:val="center"/>
              <w:rPr>
                <w:rFonts w:hint="eastAsia" w:ascii="宋体" w:hAnsi="宋体" w:eastAsia="宋体" w:cs="宋体"/>
                <w:b w:val="0"/>
                <w:bCs/>
                <w:kern w:val="0"/>
                <w:szCs w:val="20"/>
                <w:lang w:eastAsia="zh-CN"/>
              </w:rPr>
            </w:pPr>
            <w:r>
              <w:rPr>
                <w:rFonts w:hint="eastAsia" w:ascii="宋体" w:hAnsi="宋体" w:eastAsia="宋体" w:cs="宋体"/>
                <w:b w:val="0"/>
                <w:bCs/>
                <w:kern w:val="0"/>
                <w:szCs w:val="20"/>
                <w:lang w:val="en-US" w:eastAsia="zh-CN"/>
              </w:rPr>
              <w:t>服务内容</w:t>
            </w:r>
          </w:p>
        </w:tc>
      </w:tr>
      <w:tr w14:paraId="0622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8" w:type="pct"/>
            <w:noWrap w:val="0"/>
            <w:vAlign w:val="center"/>
          </w:tcPr>
          <w:p w14:paraId="111BDE30">
            <w:pPr>
              <w:jc w:val="center"/>
              <w:rPr>
                <w:rFonts w:hint="eastAsia" w:ascii="宋体" w:hAnsi="宋体" w:eastAsia="宋体" w:cs="宋体"/>
                <w:b w:val="0"/>
                <w:bCs/>
                <w:kern w:val="0"/>
                <w:szCs w:val="20"/>
              </w:rPr>
            </w:pPr>
            <w:r>
              <w:rPr>
                <w:rFonts w:hint="eastAsia" w:ascii="宋体" w:hAnsi="宋体" w:eastAsia="宋体" w:cs="宋体"/>
                <w:b w:val="0"/>
                <w:bCs/>
                <w:kern w:val="0"/>
                <w:szCs w:val="20"/>
              </w:rPr>
              <w:t>筹备策划接待服务</w:t>
            </w:r>
          </w:p>
        </w:tc>
        <w:tc>
          <w:tcPr>
            <w:tcW w:w="4141" w:type="pct"/>
            <w:noWrap w:val="0"/>
            <w:vAlign w:val="center"/>
          </w:tcPr>
          <w:p w14:paraId="00055707">
            <w:pPr>
              <w:jc w:val="left"/>
              <w:rPr>
                <w:rFonts w:hint="eastAsia" w:ascii="宋体" w:hAnsi="宋体" w:eastAsia="宋体" w:cs="宋体"/>
                <w:b w:val="0"/>
                <w:bCs/>
                <w:kern w:val="0"/>
                <w:szCs w:val="20"/>
              </w:rPr>
            </w:pPr>
            <w:r>
              <w:rPr>
                <w:rFonts w:hint="eastAsia" w:ascii="宋体" w:hAnsi="宋体" w:eastAsia="宋体" w:cs="宋体"/>
                <w:b w:val="0"/>
                <w:bCs/>
                <w:kern w:val="0"/>
                <w:szCs w:val="20"/>
              </w:rPr>
              <w:t>1.1前期踏线。根据活动要求，协调落实酒店、会场、制定嘉宾活动路线、保障房间、餐厅、车辆、工作人员等。</w:t>
            </w:r>
          </w:p>
          <w:p w14:paraId="744C05A9">
            <w:pPr>
              <w:jc w:val="left"/>
              <w:rPr>
                <w:rFonts w:hint="eastAsia" w:ascii="宋体" w:hAnsi="宋体" w:eastAsia="宋体" w:cs="宋体"/>
                <w:b w:val="0"/>
                <w:bCs/>
                <w:kern w:val="0"/>
                <w:szCs w:val="20"/>
              </w:rPr>
            </w:pPr>
            <w:r>
              <w:rPr>
                <w:rFonts w:hint="eastAsia" w:ascii="宋体" w:hAnsi="宋体" w:eastAsia="宋体" w:cs="宋体"/>
                <w:b w:val="0"/>
                <w:bCs/>
                <w:kern w:val="0"/>
                <w:szCs w:val="20"/>
              </w:rPr>
              <w:t>1.2制定方案。高标准制定内容详实、设计合理、操作性强的总体会务保障和接待方案，确保活动有序实施。</w:t>
            </w:r>
          </w:p>
          <w:p w14:paraId="76A85C21">
            <w:pPr>
              <w:jc w:val="left"/>
              <w:rPr>
                <w:rFonts w:hint="eastAsia" w:ascii="宋体" w:hAnsi="宋体" w:eastAsia="宋体" w:cs="宋体"/>
                <w:b w:val="0"/>
                <w:bCs/>
                <w:kern w:val="0"/>
                <w:szCs w:val="20"/>
              </w:rPr>
            </w:pPr>
            <w:r>
              <w:rPr>
                <w:rFonts w:hint="eastAsia" w:ascii="宋体" w:hAnsi="宋体" w:eastAsia="宋体" w:cs="宋体"/>
                <w:b w:val="0"/>
                <w:bCs/>
                <w:kern w:val="0"/>
                <w:szCs w:val="20"/>
              </w:rPr>
              <w:t>1.3 物料准备。设计制作</w:t>
            </w:r>
            <w:r>
              <w:rPr>
                <w:rFonts w:hint="eastAsia" w:ascii="宋体" w:hAnsi="宋体" w:eastAsia="宋体" w:cs="宋体"/>
                <w:b w:val="0"/>
                <w:bCs/>
                <w:kern w:val="0"/>
                <w:szCs w:val="20"/>
                <w:lang w:val="en-US" w:eastAsia="zh-CN"/>
              </w:rPr>
              <w:t>2025年</w:t>
            </w:r>
            <w:r>
              <w:rPr>
                <w:rFonts w:hint="eastAsia" w:ascii="宋体" w:hAnsi="宋体" w:eastAsia="宋体" w:cs="宋体"/>
                <w:b w:val="0"/>
                <w:bCs/>
                <w:kern w:val="0"/>
                <w:szCs w:val="20"/>
                <w:lang w:eastAsia="zh-CN"/>
              </w:rPr>
              <w:t>全国春节文化和旅游消费月主场活动</w:t>
            </w:r>
            <w:r>
              <w:rPr>
                <w:rFonts w:hint="eastAsia" w:ascii="宋体" w:hAnsi="宋体" w:eastAsia="宋体" w:cs="宋体"/>
                <w:b w:val="0"/>
                <w:bCs/>
                <w:kern w:val="0"/>
                <w:szCs w:val="20"/>
              </w:rPr>
              <w:t>邀请函、接待手册及贵宾证、嘉宾证等证件。</w:t>
            </w:r>
          </w:p>
          <w:p w14:paraId="15FEAEA6">
            <w:pPr>
              <w:jc w:val="left"/>
              <w:rPr>
                <w:rFonts w:hint="eastAsia" w:ascii="宋体" w:hAnsi="宋体" w:eastAsia="宋体" w:cs="宋体"/>
                <w:b w:val="0"/>
                <w:bCs/>
                <w:kern w:val="0"/>
                <w:szCs w:val="20"/>
              </w:rPr>
            </w:pPr>
            <w:r>
              <w:rPr>
                <w:rFonts w:hint="eastAsia" w:ascii="宋体" w:hAnsi="宋体" w:eastAsia="宋体" w:cs="宋体"/>
                <w:b w:val="0"/>
                <w:bCs/>
                <w:kern w:val="0"/>
                <w:szCs w:val="20"/>
              </w:rPr>
              <w:t>2.1 人员邀请。邀请</w:t>
            </w:r>
            <w:r>
              <w:rPr>
                <w:rFonts w:hint="eastAsia" w:ascii="宋体" w:hAnsi="宋体" w:eastAsia="宋体" w:cs="宋体"/>
                <w:b w:val="0"/>
                <w:bCs/>
                <w:kern w:val="0"/>
                <w:szCs w:val="20"/>
                <w:lang w:eastAsia="zh-CN"/>
              </w:rPr>
              <w:t>相关</w:t>
            </w:r>
            <w:r>
              <w:rPr>
                <w:rFonts w:hint="eastAsia" w:ascii="宋体" w:hAnsi="宋体" w:eastAsia="宋体" w:cs="宋体"/>
                <w:b w:val="0"/>
                <w:bCs/>
                <w:kern w:val="0"/>
                <w:szCs w:val="20"/>
              </w:rPr>
              <w:t>人</w:t>
            </w:r>
            <w:r>
              <w:rPr>
                <w:rFonts w:hint="eastAsia" w:ascii="宋体" w:hAnsi="宋体" w:eastAsia="宋体" w:cs="宋体"/>
                <w:b w:val="0"/>
                <w:bCs/>
                <w:kern w:val="0"/>
                <w:szCs w:val="20"/>
                <w:lang w:eastAsia="zh-CN"/>
              </w:rPr>
              <w:t>员</w:t>
            </w:r>
            <w:r>
              <w:rPr>
                <w:rFonts w:hint="eastAsia" w:ascii="宋体" w:hAnsi="宋体" w:eastAsia="宋体" w:cs="宋体"/>
                <w:b w:val="0"/>
                <w:bCs/>
                <w:kern w:val="0"/>
                <w:szCs w:val="20"/>
              </w:rPr>
              <w:t>。</w:t>
            </w:r>
          </w:p>
          <w:p w14:paraId="139ECE81">
            <w:pPr>
              <w:jc w:val="left"/>
              <w:rPr>
                <w:rFonts w:hint="eastAsia" w:ascii="宋体" w:hAnsi="宋体" w:eastAsia="宋体" w:cs="宋体"/>
                <w:b w:val="0"/>
                <w:bCs/>
                <w:kern w:val="0"/>
                <w:szCs w:val="20"/>
              </w:rPr>
            </w:pPr>
            <w:r>
              <w:rPr>
                <w:rFonts w:hint="eastAsia" w:ascii="宋体" w:hAnsi="宋体" w:eastAsia="宋体" w:cs="宋体"/>
                <w:b w:val="0"/>
                <w:bCs/>
                <w:kern w:val="0"/>
                <w:szCs w:val="20"/>
              </w:rPr>
              <w:t>2.2 车辆保障。提供活动期间所有嘉宾及工作人员的交通保障。包括但不限于火车、飞机、大巴车、中巴车、商务车、轿车等，车厢内外干净整洁，司机提供优质服务。</w:t>
            </w:r>
          </w:p>
          <w:p w14:paraId="1C0A4136">
            <w:pPr>
              <w:jc w:val="left"/>
              <w:rPr>
                <w:rFonts w:hint="eastAsia" w:ascii="宋体" w:hAnsi="宋体" w:eastAsia="宋体" w:cs="宋体"/>
                <w:b w:val="0"/>
                <w:bCs/>
                <w:kern w:val="0"/>
                <w:szCs w:val="20"/>
              </w:rPr>
            </w:pPr>
            <w:r>
              <w:rPr>
                <w:rFonts w:hint="eastAsia" w:ascii="宋体" w:hAnsi="宋体" w:eastAsia="宋体" w:cs="宋体"/>
                <w:b w:val="0"/>
                <w:bCs/>
                <w:kern w:val="0"/>
                <w:szCs w:val="20"/>
              </w:rPr>
              <w:t>2.3 餐饮保障。做好嘉宾及工作人员活动期间餐饮保障，包含但不限于晚宴、工作餐、自助餐、桌餐、团餐、茶歇、能量包等形式。餐费标准严格按照各项国家规定和财务制度执行。</w:t>
            </w:r>
          </w:p>
          <w:p w14:paraId="23948379">
            <w:pPr>
              <w:jc w:val="left"/>
              <w:rPr>
                <w:rFonts w:hint="eastAsia" w:ascii="宋体" w:hAnsi="宋体" w:eastAsia="宋体" w:cs="宋体"/>
                <w:b w:val="0"/>
                <w:bCs/>
                <w:kern w:val="0"/>
                <w:szCs w:val="20"/>
              </w:rPr>
            </w:pPr>
            <w:r>
              <w:rPr>
                <w:rFonts w:hint="eastAsia" w:ascii="宋体" w:hAnsi="宋体" w:eastAsia="宋体" w:cs="宋体"/>
                <w:b w:val="0"/>
                <w:bCs/>
                <w:kern w:val="0"/>
                <w:szCs w:val="20"/>
              </w:rPr>
              <w:t>2.4 物料保障。做好活动中涉及的资料制作及印刷，活动期间所需的本地文创商品等。</w:t>
            </w:r>
          </w:p>
          <w:p w14:paraId="38F35A4B">
            <w:pPr>
              <w:jc w:val="left"/>
              <w:rPr>
                <w:rFonts w:hint="eastAsia" w:ascii="宋体" w:hAnsi="宋体" w:eastAsia="宋体" w:cs="宋体"/>
                <w:b w:val="0"/>
                <w:bCs/>
                <w:kern w:val="0"/>
                <w:szCs w:val="20"/>
              </w:rPr>
            </w:pPr>
            <w:r>
              <w:rPr>
                <w:rFonts w:hint="eastAsia" w:ascii="宋体" w:hAnsi="宋体" w:eastAsia="宋体" w:cs="宋体"/>
                <w:b w:val="0"/>
                <w:bCs/>
                <w:kern w:val="0"/>
                <w:szCs w:val="20"/>
              </w:rPr>
              <w:t>2.5 协助会场的落实。协调符合活动要求的会场场地档期，提供活动所涉及到的物品，包含但不限于纸、笔、茶水、矿泉水、灯光、舞台、串场节目、音响、麦克、LED 、消费月启动仪式、沙发、主持人、讲解人员、会务人员、安保人员等活动相关设备、人员及物品。。</w:t>
            </w:r>
          </w:p>
        </w:tc>
      </w:tr>
      <w:tr w14:paraId="4640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noWrap w:val="0"/>
            <w:vAlign w:val="center"/>
          </w:tcPr>
          <w:p w14:paraId="72E7E90A">
            <w:pPr>
              <w:jc w:val="center"/>
              <w:rPr>
                <w:rFonts w:hint="eastAsia" w:ascii="宋体" w:hAnsi="宋体" w:eastAsia="宋体" w:cs="宋体"/>
                <w:b w:val="0"/>
                <w:bCs/>
                <w:kern w:val="0"/>
                <w:szCs w:val="20"/>
              </w:rPr>
            </w:pPr>
            <w:r>
              <w:rPr>
                <w:rFonts w:hint="eastAsia" w:ascii="宋体" w:hAnsi="宋体" w:eastAsia="宋体" w:cs="宋体"/>
                <w:b w:val="0"/>
                <w:bCs/>
                <w:kern w:val="0"/>
                <w:szCs w:val="20"/>
              </w:rPr>
              <w:t>行业宣传推广服务</w:t>
            </w:r>
          </w:p>
        </w:tc>
        <w:tc>
          <w:tcPr>
            <w:tcW w:w="4141" w:type="pct"/>
            <w:noWrap w:val="0"/>
            <w:vAlign w:val="center"/>
          </w:tcPr>
          <w:p w14:paraId="40226440">
            <w:pPr>
              <w:jc w:val="left"/>
              <w:rPr>
                <w:rFonts w:hint="eastAsia" w:ascii="宋体" w:hAnsi="宋体" w:eastAsia="宋体" w:cs="宋体"/>
                <w:b w:val="0"/>
                <w:bCs/>
                <w:kern w:val="0"/>
                <w:szCs w:val="20"/>
                <w:lang w:eastAsia="zh-CN"/>
              </w:rPr>
            </w:pPr>
            <w:r>
              <w:rPr>
                <w:rFonts w:hint="eastAsia" w:ascii="宋体" w:hAnsi="宋体" w:eastAsia="宋体" w:cs="宋体"/>
                <w:b w:val="0"/>
                <w:bCs/>
                <w:kern w:val="0"/>
                <w:szCs w:val="20"/>
                <w:lang w:val="en-US" w:eastAsia="zh-CN"/>
              </w:rPr>
              <w:t>邀请各地相关部门及支持机构人员，能够将长春市2025年全国春节文化和旅游消费月活动及冰雪季产品宣传至国内（不少于 10 个城市）。</w:t>
            </w:r>
          </w:p>
        </w:tc>
      </w:tr>
      <w:tr w14:paraId="715A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noWrap w:val="0"/>
            <w:vAlign w:val="center"/>
          </w:tcPr>
          <w:p w14:paraId="57DEB7F0">
            <w:pPr>
              <w:jc w:val="center"/>
              <w:rPr>
                <w:rFonts w:hint="eastAsia" w:ascii="宋体" w:hAnsi="宋体" w:eastAsia="宋体" w:cs="宋体"/>
                <w:b w:val="0"/>
                <w:bCs/>
                <w:kern w:val="0"/>
                <w:szCs w:val="20"/>
              </w:rPr>
            </w:pPr>
            <w:r>
              <w:rPr>
                <w:rFonts w:hint="eastAsia" w:ascii="宋体" w:hAnsi="宋体" w:eastAsia="宋体" w:cs="宋体"/>
                <w:b w:val="0"/>
                <w:bCs/>
                <w:kern w:val="0"/>
                <w:szCs w:val="20"/>
              </w:rPr>
              <w:t>活动组织实施</w:t>
            </w:r>
          </w:p>
        </w:tc>
        <w:tc>
          <w:tcPr>
            <w:tcW w:w="4141" w:type="pct"/>
            <w:noWrap w:val="0"/>
            <w:vAlign w:val="center"/>
          </w:tcPr>
          <w:p w14:paraId="6BA69092">
            <w:pPr>
              <w:jc w:val="left"/>
              <w:rPr>
                <w:rFonts w:hint="eastAsia" w:ascii="宋体" w:hAnsi="宋体" w:eastAsia="宋体" w:cs="宋体"/>
                <w:b w:val="0"/>
                <w:bCs/>
                <w:kern w:val="0"/>
                <w:szCs w:val="20"/>
              </w:rPr>
            </w:pPr>
            <w:r>
              <w:rPr>
                <w:rFonts w:hint="eastAsia" w:ascii="宋体" w:hAnsi="宋体" w:eastAsia="宋体" w:cs="宋体"/>
                <w:b w:val="0"/>
                <w:bCs/>
                <w:kern w:val="0"/>
                <w:szCs w:val="20"/>
              </w:rPr>
              <w:t>1 、组织接待服务，保证活动顺利实施。</w:t>
            </w:r>
          </w:p>
          <w:p w14:paraId="62AC73A6">
            <w:pPr>
              <w:jc w:val="left"/>
              <w:rPr>
                <w:rFonts w:hint="eastAsia" w:ascii="宋体" w:hAnsi="宋体" w:eastAsia="宋体" w:cs="宋体"/>
                <w:b w:val="0"/>
                <w:bCs/>
                <w:kern w:val="0"/>
                <w:szCs w:val="20"/>
              </w:rPr>
            </w:pPr>
            <w:r>
              <w:rPr>
                <w:rFonts w:hint="eastAsia" w:ascii="宋体" w:hAnsi="宋体" w:eastAsia="宋体" w:cs="宋体"/>
                <w:b w:val="0"/>
                <w:bCs/>
                <w:kern w:val="0"/>
                <w:szCs w:val="20"/>
              </w:rPr>
              <w:t>2 、嘉宾抵离有关接待服务。</w:t>
            </w:r>
          </w:p>
          <w:p w14:paraId="722E5BFC">
            <w:pPr>
              <w:jc w:val="left"/>
              <w:rPr>
                <w:rFonts w:hint="eastAsia" w:ascii="宋体" w:hAnsi="宋体" w:eastAsia="宋体" w:cs="宋体"/>
                <w:b w:val="0"/>
                <w:bCs/>
                <w:kern w:val="0"/>
                <w:szCs w:val="20"/>
              </w:rPr>
            </w:pPr>
            <w:r>
              <w:rPr>
                <w:rFonts w:hint="eastAsia" w:ascii="宋体" w:hAnsi="宋体" w:eastAsia="宋体" w:cs="宋体"/>
                <w:b w:val="0"/>
                <w:bCs/>
                <w:kern w:val="0"/>
                <w:szCs w:val="20"/>
              </w:rPr>
              <w:t>3、启动仪式相关搭建、视频等配套服务。</w:t>
            </w:r>
          </w:p>
          <w:p w14:paraId="0FFB9B83">
            <w:pPr>
              <w:jc w:val="left"/>
              <w:rPr>
                <w:rFonts w:hint="eastAsia" w:ascii="宋体" w:hAnsi="宋体" w:eastAsia="宋体" w:cs="宋体"/>
                <w:b w:val="0"/>
                <w:bCs/>
                <w:kern w:val="0"/>
                <w:szCs w:val="20"/>
              </w:rPr>
            </w:pPr>
            <w:r>
              <w:rPr>
                <w:rFonts w:hint="eastAsia" w:ascii="宋体" w:hAnsi="宋体" w:eastAsia="宋体" w:cs="宋体"/>
                <w:b w:val="0"/>
                <w:bCs/>
                <w:kern w:val="0"/>
                <w:szCs w:val="20"/>
              </w:rPr>
              <w:t>4 、安全保障工作。</w:t>
            </w:r>
          </w:p>
          <w:p w14:paraId="4CA7BC57">
            <w:pPr>
              <w:jc w:val="left"/>
              <w:rPr>
                <w:rFonts w:hint="eastAsia" w:ascii="宋体" w:hAnsi="宋体" w:eastAsia="宋体" w:cs="宋体"/>
                <w:b w:val="0"/>
                <w:bCs/>
                <w:kern w:val="0"/>
                <w:szCs w:val="20"/>
              </w:rPr>
            </w:pPr>
            <w:r>
              <w:rPr>
                <w:rFonts w:hint="eastAsia" w:ascii="宋体" w:hAnsi="宋体" w:eastAsia="宋体" w:cs="宋体"/>
                <w:b w:val="0"/>
                <w:bCs/>
                <w:kern w:val="0"/>
                <w:szCs w:val="20"/>
              </w:rPr>
              <w:t>5 、处置突发事件并制定应急预案。</w:t>
            </w:r>
          </w:p>
        </w:tc>
      </w:tr>
      <w:tr w14:paraId="6092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noWrap w:val="0"/>
            <w:vAlign w:val="center"/>
          </w:tcPr>
          <w:p w14:paraId="4AC245F6">
            <w:pPr>
              <w:jc w:val="center"/>
              <w:rPr>
                <w:rFonts w:hint="eastAsia" w:ascii="宋体" w:hAnsi="宋体" w:eastAsia="宋体" w:cs="宋体"/>
                <w:b w:val="0"/>
                <w:bCs/>
                <w:kern w:val="0"/>
                <w:szCs w:val="20"/>
              </w:rPr>
            </w:pPr>
            <w:r>
              <w:rPr>
                <w:rFonts w:hint="eastAsia" w:ascii="宋体" w:hAnsi="宋体" w:eastAsia="宋体" w:cs="宋体"/>
                <w:b w:val="0"/>
                <w:bCs/>
                <w:kern w:val="0"/>
                <w:szCs w:val="20"/>
              </w:rPr>
              <w:t>活动总结</w:t>
            </w:r>
          </w:p>
        </w:tc>
        <w:tc>
          <w:tcPr>
            <w:tcW w:w="4141" w:type="pct"/>
            <w:noWrap w:val="0"/>
            <w:vAlign w:val="center"/>
          </w:tcPr>
          <w:p w14:paraId="6622304F">
            <w:pPr>
              <w:jc w:val="left"/>
              <w:rPr>
                <w:rFonts w:hint="eastAsia" w:ascii="宋体" w:hAnsi="宋体" w:eastAsia="宋体" w:cs="宋体"/>
                <w:b w:val="0"/>
                <w:bCs/>
                <w:kern w:val="0"/>
                <w:szCs w:val="20"/>
              </w:rPr>
            </w:pPr>
            <w:r>
              <w:rPr>
                <w:rFonts w:hint="eastAsia" w:ascii="宋体" w:hAnsi="宋体" w:eastAsia="宋体" w:cs="宋体"/>
                <w:b w:val="0"/>
                <w:bCs/>
                <w:kern w:val="0"/>
                <w:szCs w:val="20"/>
              </w:rPr>
              <w:t>活动结束后进行活动总结并制作结案报告</w:t>
            </w:r>
          </w:p>
        </w:tc>
      </w:tr>
      <w:tr w14:paraId="222E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noWrap w:val="0"/>
            <w:vAlign w:val="center"/>
          </w:tcPr>
          <w:p w14:paraId="3579B40F">
            <w:pPr>
              <w:jc w:val="center"/>
              <w:rPr>
                <w:rFonts w:hint="eastAsia" w:ascii="宋体" w:hAnsi="宋体" w:eastAsia="宋体" w:cs="宋体"/>
                <w:b w:val="0"/>
                <w:bCs/>
                <w:kern w:val="0"/>
                <w:szCs w:val="20"/>
              </w:rPr>
            </w:pPr>
            <w:r>
              <w:rPr>
                <w:rFonts w:hint="eastAsia" w:ascii="宋体" w:hAnsi="宋体" w:eastAsia="宋体" w:cs="宋体"/>
                <w:b w:val="0"/>
                <w:bCs/>
                <w:kern w:val="0"/>
                <w:szCs w:val="20"/>
              </w:rPr>
              <w:t>服务要求</w:t>
            </w:r>
          </w:p>
        </w:tc>
        <w:tc>
          <w:tcPr>
            <w:tcW w:w="4141" w:type="pct"/>
            <w:noWrap w:val="0"/>
            <w:vAlign w:val="center"/>
          </w:tcPr>
          <w:p w14:paraId="782F10E3">
            <w:pPr>
              <w:jc w:val="left"/>
              <w:rPr>
                <w:rFonts w:hint="eastAsia" w:ascii="宋体" w:hAnsi="宋体" w:eastAsia="宋体" w:cs="宋体"/>
                <w:b w:val="0"/>
                <w:bCs/>
                <w:kern w:val="0"/>
                <w:szCs w:val="20"/>
              </w:rPr>
            </w:pPr>
            <w:r>
              <w:rPr>
                <w:rFonts w:hint="eastAsia" w:ascii="宋体" w:hAnsi="宋体" w:eastAsia="宋体" w:cs="宋体"/>
                <w:b w:val="0"/>
                <w:bCs/>
                <w:kern w:val="0"/>
                <w:szCs w:val="20"/>
              </w:rPr>
              <w:t>1、供应商服务团队要与采购人及时沟通，对接项目，保质保量完成招标人采购需求。</w:t>
            </w:r>
          </w:p>
          <w:p w14:paraId="3A12F134">
            <w:pPr>
              <w:jc w:val="left"/>
              <w:rPr>
                <w:rFonts w:hint="eastAsia" w:ascii="宋体" w:hAnsi="宋体" w:eastAsia="宋体" w:cs="宋体"/>
                <w:b w:val="0"/>
                <w:bCs/>
                <w:kern w:val="0"/>
                <w:szCs w:val="20"/>
              </w:rPr>
            </w:pPr>
            <w:r>
              <w:rPr>
                <w:rFonts w:hint="eastAsia" w:ascii="宋体" w:hAnsi="宋体" w:eastAsia="宋体" w:cs="宋体"/>
                <w:b w:val="0"/>
                <w:bCs/>
                <w:kern w:val="0"/>
                <w:szCs w:val="20"/>
              </w:rPr>
              <w:t>2、在项目执行过程中如遇内容改变，需与采购人沟通，保证项目的正常实施。</w:t>
            </w:r>
          </w:p>
        </w:tc>
      </w:tr>
      <w:tr w14:paraId="69DA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noWrap w:val="0"/>
            <w:vAlign w:val="center"/>
          </w:tcPr>
          <w:p w14:paraId="0801087D">
            <w:pPr>
              <w:jc w:val="center"/>
              <w:rPr>
                <w:rFonts w:hint="eastAsia" w:ascii="宋体" w:hAnsi="宋体" w:eastAsia="宋体" w:cs="宋体"/>
                <w:b w:val="0"/>
                <w:bCs/>
                <w:kern w:val="0"/>
                <w:szCs w:val="20"/>
              </w:rPr>
            </w:pPr>
            <w:r>
              <w:rPr>
                <w:rFonts w:hint="eastAsia" w:ascii="宋体" w:hAnsi="宋体" w:eastAsia="宋体" w:cs="宋体"/>
                <w:b w:val="0"/>
                <w:bCs/>
                <w:kern w:val="0"/>
                <w:szCs w:val="20"/>
              </w:rPr>
              <w:t>项目投标要求</w:t>
            </w:r>
          </w:p>
        </w:tc>
        <w:tc>
          <w:tcPr>
            <w:tcW w:w="4141" w:type="pct"/>
            <w:noWrap w:val="0"/>
            <w:vAlign w:val="center"/>
          </w:tcPr>
          <w:p w14:paraId="09F4FB15">
            <w:pPr>
              <w:jc w:val="left"/>
              <w:rPr>
                <w:rFonts w:hint="eastAsia" w:ascii="宋体" w:hAnsi="宋体" w:eastAsia="宋体" w:cs="宋体"/>
                <w:b w:val="0"/>
                <w:bCs/>
                <w:kern w:val="0"/>
                <w:szCs w:val="20"/>
              </w:rPr>
            </w:pPr>
            <w:r>
              <w:rPr>
                <w:rFonts w:hint="eastAsia" w:ascii="宋体" w:hAnsi="宋体" w:eastAsia="宋体" w:cs="宋体"/>
                <w:b w:val="0"/>
                <w:bCs/>
                <w:kern w:val="0"/>
                <w:szCs w:val="20"/>
              </w:rPr>
              <w:t>1、制定实施方案</w:t>
            </w:r>
          </w:p>
          <w:p w14:paraId="40435D80">
            <w:pPr>
              <w:jc w:val="left"/>
              <w:rPr>
                <w:rFonts w:hint="eastAsia" w:ascii="宋体" w:hAnsi="宋体" w:eastAsia="宋体" w:cs="宋体"/>
                <w:b w:val="0"/>
                <w:bCs/>
                <w:kern w:val="0"/>
                <w:szCs w:val="20"/>
              </w:rPr>
            </w:pPr>
            <w:r>
              <w:rPr>
                <w:rFonts w:hint="eastAsia" w:ascii="宋体" w:hAnsi="宋体" w:eastAsia="宋体" w:cs="宋体"/>
                <w:b w:val="0"/>
                <w:bCs/>
                <w:kern w:val="0"/>
                <w:szCs w:val="20"/>
              </w:rPr>
              <w:t>供应商要结合各项活动接待任务分别制定专项方案，内容具体，可行性强。方案效果突出，扩大文旅活动影响力。经采购人同意后，供应商应及时完成项目准备及实施。</w:t>
            </w:r>
          </w:p>
        </w:tc>
      </w:tr>
      <w:tr w14:paraId="4144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noWrap w:val="0"/>
            <w:vAlign w:val="center"/>
          </w:tcPr>
          <w:p w14:paraId="3F7705AF">
            <w:pPr>
              <w:jc w:val="center"/>
              <w:rPr>
                <w:rFonts w:hint="eastAsia" w:ascii="宋体" w:hAnsi="宋体" w:eastAsia="宋体" w:cs="宋体"/>
                <w:b w:val="0"/>
                <w:bCs/>
                <w:kern w:val="0"/>
                <w:szCs w:val="20"/>
              </w:rPr>
            </w:pPr>
            <w:r>
              <w:rPr>
                <w:rFonts w:hint="eastAsia" w:ascii="宋体" w:hAnsi="宋体" w:eastAsia="宋体" w:cs="宋体"/>
                <w:b w:val="0"/>
                <w:bCs/>
                <w:kern w:val="0"/>
                <w:szCs w:val="20"/>
              </w:rPr>
              <w:t>质量管理措施</w:t>
            </w:r>
          </w:p>
        </w:tc>
        <w:tc>
          <w:tcPr>
            <w:tcW w:w="4141" w:type="pct"/>
            <w:noWrap w:val="0"/>
            <w:vAlign w:val="center"/>
          </w:tcPr>
          <w:p w14:paraId="642ED6C9">
            <w:pPr>
              <w:jc w:val="left"/>
              <w:rPr>
                <w:rFonts w:hint="eastAsia" w:ascii="宋体" w:hAnsi="宋体" w:eastAsia="宋体" w:cs="宋体"/>
                <w:b w:val="0"/>
                <w:bCs/>
                <w:kern w:val="0"/>
                <w:szCs w:val="20"/>
              </w:rPr>
            </w:pPr>
            <w:r>
              <w:rPr>
                <w:rFonts w:hint="eastAsia" w:ascii="宋体" w:hAnsi="宋体" w:eastAsia="宋体" w:cs="宋体"/>
                <w:b w:val="0"/>
                <w:bCs/>
                <w:kern w:val="0"/>
                <w:szCs w:val="20"/>
              </w:rPr>
              <w:t>供应商应提供针对本项目的质量管理措施，确保接待服务质量。</w:t>
            </w:r>
            <w:r>
              <w:rPr>
                <w:rFonts w:hint="eastAsia" w:ascii="宋体" w:hAnsi="宋体" w:eastAsia="宋体" w:cs="宋体"/>
                <w:b w:val="0"/>
                <w:bCs/>
                <w:kern w:val="0"/>
                <w:szCs w:val="20"/>
                <w:lang w:val="en-US" w:eastAsia="zh-CN"/>
              </w:rPr>
              <w:t>2025年全国春节文化和旅游消费月主场</w:t>
            </w:r>
            <w:r>
              <w:rPr>
                <w:rFonts w:hint="eastAsia" w:ascii="宋体" w:hAnsi="宋体" w:eastAsia="宋体" w:cs="宋体"/>
                <w:b w:val="0"/>
                <w:bCs/>
                <w:kern w:val="0"/>
                <w:szCs w:val="20"/>
              </w:rPr>
              <w:t>活动目标清晰明确，文旅</w:t>
            </w:r>
            <w:r>
              <w:rPr>
                <w:rFonts w:hint="eastAsia" w:ascii="宋体" w:hAnsi="宋体" w:eastAsia="宋体" w:cs="宋体"/>
                <w:b w:val="0"/>
                <w:bCs/>
                <w:kern w:val="0"/>
                <w:szCs w:val="20"/>
                <w:lang w:eastAsia="zh-CN"/>
              </w:rPr>
              <w:t>消费</w:t>
            </w:r>
            <w:r>
              <w:rPr>
                <w:rFonts w:hint="eastAsia" w:ascii="宋体" w:hAnsi="宋体" w:eastAsia="宋体" w:cs="宋体"/>
                <w:b w:val="0"/>
                <w:bCs/>
                <w:kern w:val="0"/>
                <w:szCs w:val="20"/>
              </w:rPr>
              <w:t>重点活动有序推进、按时结案。</w:t>
            </w:r>
          </w:p>
        </w:tc>
      </w:tr>
      <w:tr w14:paraId="330C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noWrap w:val="0"/>
            <w:vAlign w:val="center"/>
          </w:tcPr>
          <w:p w14:paraId="635DE163">
            <w:pPr>
              <w:jc w:val="center"/>
              <w:rPr>
                <w:rFonts w:hint="eastAsia" w:ascii="宋体" w:hAnsi="宋体" w:eastAsia="宋体" w:cs="宋体"/>
                <w:b w:val="0"/>
                <w:bCs/>
                <w:kern w:val="0"/>
                <w:szCs w:val="20"/>
              </w:rPr>
            </w:pPr>
            <w:r>
              <w:rPr>
                <w:rFonts w:hint="eastAsia" w:ascii="宋体" w:hAnsi="宋体" w:eastAsia="宋体" w:cs="宋体"/>
                <w:b w:val="0"/>
                <w:bCs/>
                <w:kern w:val="0"/>
                <w:szCs w:val="20"/>
              </w:rPr>
              <w:t>工作进度及保障措施</w:t>
            </w:r>
          </w:p>
        </w:tc>
        <w:tc>
          <w:tcPr>
            <w:tcW w:w="4141" w:type="pct"/>
            <w:noWrap w:val="0"/>
            <w:vAlign w:val="center"/>
          </w:tcPr>
          <w:p w14:paraId="3EA70FDC">
            <w:pPr>
              <w:jc w:val="left"/>
              <w:rPr>
                <w:rFonts w:hint="eastAsia" w:ascii="宋体" w:hAnsi="宋体" w:eastAsia="宋体" w:cs="宋体"/>
                <w:b w:val="0"/>
                <w:bCs/>
                <w:kern w:val="0"/>
                <w:szCs w:val="20"/>
              </w:rPr>
            </w:pPr>
            <w:r>
              <w:rPr>
                <w:rFonts w:hint="eastAsia" w:ascii="宋体" w:hAnsi="宋体" w:eastAsia="宋体" w:cs="宋体"/>
                <w:b w:val="0"/>
                <w:bCs/>
                <w:kern w:val="0"/>
                <w:szCs w:val="20"/>
              </w:rPr>
              <w:t>供应商应提供针对本项目的工作进度及保障措施，进度清晰明确，</w:t>
            </w:r>
            <w:r>
              <w:rPr>
                <w:rFonts w:hint="eastAsia" w:ascii="宋体" w:hAnsi="宋体" w:eastAsia="宋体" w:cs="宋体"/>
                <w:b w:val="0"/>
                <w:bCs/>
                <w:kern w:val="0"/>
                <w:szCs w:val="20"/>
                <w:lang w:val="en-US" w:eastAsia="zh-CN"/>
              </w:rPr>
              <w:t>2025年全国春节文化和旅游消费月主场</w:t>
            </w:r>
            <w:r>
              <w:rPr>
                <w:rFonts w:hint="eastAsia" w:ascii="宋体" w:hAnsi="宋体" w:eastAsia="宋体" w:cs="宋体"/>
                <w:b w:val="0"/>
                <w:bCs/>
                <w:kern w:val="0"/>
                <w:szCs w:val="20"/>
              </w:rPr>
              <w:t>活动接待服务</w:t>
            </w:r>
            <w:r>
              <w:rPr>
                <w:rFonts w:hint="eastAsia" w:ascii="宋体" w:hAnsi="宋体" w:eastAsia="宋体" w:cs="宋体"/>
                <w:b w:val="0"/>
                <w:bCs/>
                <w:kern w:val="0"/>
                <w:szCs w:val="20"/>
                <w:lang w:eastAsia="zh-CN"/>
              </w:rPr>
              <w:t>、配套服务</w:t>
            </w:r>
            <w:r>
              <w:rPr>
                <w:rFonts w:hint="eastAsia" w:ascii="宋体" w:hAnsi="宋体" w:eastAsia="宋体" w:cs="宋体"/>
                <w:b w:val="0"/>
                <w:bCs/>
                <w:kern w:val="0"/>
                <w:szCs w:val="20"/>
              </w:rPr>
              <w:t>可以有序推进、按时结案。</w:t>
            </w:r>
          </w:p>
        </w:tc>
      </w:tr>
    </w:tbl>
    <w:p w14:paraId="1C743C2E">
      <w:pPr>
        <w:numPr>
          <w:ilvl w:val="0"/>
          <w:numId w:val="0"/>
        </w:numPr>
        <w:ind w:leftChars="0"/>
        <w:rPr>
          <w:rFonts w:hint="eastAsia"/>
          <w:color w:val="auto"/>
          <w:highlight w:val="none"/>
        </w:rPr>
      </w:pPr>
    </w:p>
    <w:p w14:paraId="0C94C0A9">
      <w:pPr>
        <w:spacing w:line="360" w:lineRule="auto"/>
        <w:rPr>
          <w:rFonts w:hint="eastAsia" w:ascii="楷体_GB2312" w:hAnsi="宋体" w:eastAsia="楷体_GB2312" w:cs="宋体"/>
          <w:b/>
          <w:bCs/>
          <w:snapToGrid w:val="0"/>
          <w:color w:val="auto"/>
          <w:kern w:val="0"/>
          <w:sz w:val="52"/>
          <w:szCs w:val="52"/>
          <w:highlight w:val="none"/>
          <w:lang w:val="en-US" w:eastAsia="zh-CN" w:bidi="ar-SA"/>
        </w:rPr>
      </w:pPr>
      <w:r>
        <w:rPr>
          <w:rFonts w:hint="eastAsia" w:ascii="楷体_GB2312" w:hAnsi="宋体" w:eastAsia="楷体_GB2312" w:cs="宋体"/>
          <w:b/>
          <w:bCs/>
          <w:snapToGrid w:val="0"/>
          <w:color w:val="auto"/>
          <w:kern w:val="0"/>
          <w:sz w:val="52"/>
          <w:szCs w:val="52"/>
          <w:highlight w:val="none"/>
          <w:lang w:val="en-US" w:eastAsia="zh-CN" w:bidi="ar-SA"/>
        </w:rPr>
        <w:br w:type="page"/>
      </w:r>
    </w:p>
    <w:p w14:paraId="66D7B1BA">
      <w:pPr>
        <w:rPr>
          <w:rFonts w:hint="eastAsia"/>
          <w:color w:val="auto"/>
          <w:highlight w:val="none"/>
          <w:lang w:val="en-US" w:eastAsia="zh-CN"/>
        </w:rPr>
      </w:pPr>
    </w:p>
    <w:p w14:paraId="084F9560">
      <w:pPr>
        <w:pStyle w:val="17"/>
        <w:rPr>
          <w:rFonts w:hint="eastAsia"/>
          <w:color w:val="auto"/>
          <w:highlight w:val="none"/>
          <w:lang w:val="en-US" w:eastAsia="zh-CN"/>
        </w:rPr>
      </w:pPr>
    </w:p>
    <w:p w14:paraId="30884A19">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2" w:afterAutospacing="0" w:line="480" w:lineRule="auto"/>
        <w:ind w:right="0"/>
        <w:textAlignment w:val="auto"/>
        <w:rPr>
          <w:rFonts w:hint="eastAsia" w:ascii="宋体" w:hAnsi="宋体" w:eastAsia="宋体" w:cs="宋体"/>
          <w:b w:val="0"/>
          <w:bCs/>
          <w:color w:val="auto"/>
          <w:sz w:val="24"/>
          <w:szCs w:val="24"/>
          <w:highlight w:val="none"/>
          <w:lang w:val="zh-CN" w:eastAsia="zh-CN"/>
        </w:rPr>
      </w:pPr>
    </w:p>
    <w:p w14:paraId="0DCDD156">
      <w:pPr>
        <w:pStyle w:val="2"/>
        <w:tabs>
          <w:tab w:val="left" w:pos="4192"/>
        </w:tabs>
        <w:spacing w:line="240" w:lineRule="auto"/>
        <w:jc w:val="both"/>
        <w:rPr>
          <w:rFonts w:hint="eastAsia" w:ascii="楷体_GB2312" w:hAnsi="宋体" w:eastAsia="楷体_GB2312" w:cs="宋体"/>
          <w:snapToGrid w:val="0"/>
          <w:color w:val="auto"/>
          <w:kern w:val="0"/>
          <w:sz w:val="52"/>
          <w:szCs w:val="52"/>
          <w:highlight w:val="none"/>
        </w:rPr>
      </w:pPr>
    </w:p>
    <w:p w14:paraId="6442E41B">
      <w:pPr>
        <w:pStyle w:val="2"/>
        <w:tabs>
          <w:tab w:val="left" w:pos="4192"/>
        </w:tabs>
        <w:spacing w:line="240" w:lineRule="auto"/>
        <w:jc w:val="both"/>
        <w:rPr>
          <w:rFonts w:hint="eastAsia" w:ascii="楷体_GB2312" w:hAnsi="宋体" w:eastAsia="楷体_GB2312" w:cs="宋体"/>
          <w:snapToGrid w:val="0"/>
          <w:color w:val="auto"/>
          <w:kern w:val="0"/>
          <w:sz w:val="52"/>
          <w:szCs w:val="52"/>
          <w:highlight w:val="none"/>
        </w:rPr>
      </w:pPr>
    </w:p>
    <w:p w14:paraId="357B6948">
      <w:pPr>
        <w:pStyle w:val="2"/>
        <w:tabs>
          <w:tab w:val="left" w:pos="4192"/>
        </w:tabs>
        <w:spacing w:line="240" w:lineRule="auto"/>
        <w:jc w:val="center"/>
        <w:rPr>
          <w:rFonts w:hint="eastAsia" w:ascii="楷体_GB2312" w:hAnsi="宋体" w:eastAsia="楷体_GB2312" w:cs="宋体"/>
          <w:snapToGrid w:val="0"/>
          <w:color w:val="auto"/>
          <w:kern w:val="0"/>
          <w:sz w:val="52"/>
          <w:szCs w:val="52"/>
          <w:highlight w:val="none"/>
        </w:rPr>
      </w:pPr>
    </w:p>
    <w:p w14:paraId="3F140A99">
      <w:pPr>
        <w:pStyle w:val="2"/>
        <w:tabs>
          <w:tab w:val="left" w:pos="4192"/>
        </w:tabs>
        <w:spacing w:line="240" w:lineRule="auto"/>
        <w:jc w:val="center"/>
        <w:rPr>
          <w:rFonts w:ascii="楷体_GB2312" w:hAnsi="宋体" w:eastAsia="楷体_GB2312" w:cs="宋体"/>
          <w:snapToGrid w:val="0"/>
          <w:color w:val="auto"/>
          <w:kern w:val="0"/>
          <w:sz w:val="52"/>
          <w:szCs w:val="52"/>
          <w:highlight w:val="none"/>
        </w:rPr>
      </w:pPr>
      <w:r>
        <w:rPr>
          <w:rFonts w:hint="eastAsia" w:ascii="楷体_GB2312" w:hAnsi="宋体" w:eastAsia="楷体_GB2312" w:cs="宋体"/>
          <w:snapToGrid w:val="0"/>
          <w:color w:val="auto"/>
          <w:kern w:val="0"/>
          <w:sz w:val="52"/>
          <w:szCs w:val="52"/>
          <w:highlight w:val="none"/>
        </w:rPr>
        <w:t>第</w:t>
      </w:r>
      <w:r>
        <w:rPr>
          <w:rFonts w:hint="eastAsia" w:ascii="楷体_GB2312" w:hAnsi="宋体" w:eastAsia="楷体_GB2312" w:cs="宋体"/>
          <w:snapToGrid w:val="0"/>
          <w:color w:val="auto"/>
          <w:kern w:val="0"/>
          <w:sz w:val="52"/>
          <w:szCs w:val="52"/>
          <w:highlight w:val="none"/>
          <w:lang w:val="en-US" w:eastAsia="zh-CN"/>
        </w:rPr>
        <w:t>六</w:t>
      </w:r>
      <w:r>
        <w:rPr>
          <w:rFonts w:hint="eastAsia" w:ascii="楷体_GB2312" w:hAnsi="宋体" w:eastAsia="楷体_GB2312" w:cs="宋体"/>
          <w:snapToGrid w:val="0"/>
          <w:color w:val="auto"/>
          <w:kern w:val="0"/>
          <w:sz w:val="52"/>
          <w:szCs w:val="52"/>
          <w:highlight w:val="none"/>
        </w:rPr>
        <w:t>章　响应文件格式</w:t>
      </w:r>
    </w:p>
    <w:p w14:paraId="2E605E40">
      <w:pPr>
        <w:jc w:val="center"/>
        <w:rPr>
          <w:rFonts w:ascii="宋体" w:hAnsi="宋体" w:cs="宋体"/>
          <w:color w:val="auto"/>
          <w:highlight w:val="none"/>
        </w:rPr>
      </w:pPr>
      <w:r>
        <w:rPr>
          <w:rFonts w:hint="eastAsia" w:ascii="宋体" w:hAnsi="宋体" w:cs="宋体"/>
          <w:color w:val="auto"/>
          <w:highlight w:val="none"/>
        </w:rPr>
        <w:br w:type="page"/>
      </w:r>
    </w:p>
    <w:p w14:paraId="11A0213F">
      <w:pPr>
        <w:jc w:val="center"/>
        <w:rPr>
          <w:rFonts w:ascii="宋体" w:hAnsi="宋体" w:cs="宋体"/>
          <w:color w:val="auto"/>
          <w:highlight w:val="none"/>
        </w:rPr>
      </w:pPr>
    </w:p>
    <w:p w14:paraId="6E378C22">
      <w:pPr>
        <w:spacing w:line="360" w:lineRule="auto"/>
        <w:jc w:val="center"/>
        <w:rPr>
          <w:rFonts w:hint="eastAsia" w:ascii="宋体" w:hAnsi="宋体" w:cs="宋体"/>
          <w:color w:val="auto"/>
          <w:sz w:val="36"/>
          <w:highlight w:val="none"/>
        </w:rPr>
      </w:pPr>
    </w:p>
    <w:p w14:paraId="03CB013B">
      <w:pPr>
        <w:spacing w:line="360" w:lineRule="auto"/>
        <w:jc w:val="center"/>
        <w:rPr>
          <w:rFonts w:hint="eastAsia" w:ascii="宋体" w:hAnsi="宋体" w:cs="宋体"/>
          <w:color w:val="auto"/>
          <w:sz w:val="36"/>
          <w:highlight w:val="none"/>
        </w:rPr>
      </w:pPr>
    </w:p>
    <w:p w14:paraId="5424B595">
      <w:pPr>
        <w:spacing w:line="360" w:lineRule="auto"/>
        <w:jc w:val="center"/>
        <w:rPr>
          <w:rFonts w:hint="eastAsia" w:ascii="宋体" w:hAnsi="宋体" w:cs="宋体"/>
          <w:color w:val="auto"/>
          <w:sz w:val="36"/>
          <w:highlight w:val="none"/>
        </w:rPr>
      </w:pPr>
    </w:p>
    <w:p w14:paraId="6359C7AB">
      <w:pPr>
        <w:spacing w:line="360" w:lineRule="auto"/>
        <w:jc w:val="center"/>
        <w:rPr>
          <w:rFonts w:hint="eastAsia" w:ascii="宋体" w:hAnsi="宋体" w:cs="宋体"/>
          <w:color w:val="auto"/>
          <w:highlight w:val="none"/>
        </w:rPr>
      </w:pPr>
      <w:r>
        <w:rPr>
          <w:rFonts w:hint="eastAsia" w:ascii="宋体" w:hAnsi="宋体" w:cs="宋体"/>
          <w:color w:val="auto"/>
          <w:sz w:val="36"/>
          <w:highlight w:val="none"/>
        </w:rPr>
        <w:t>（项目名称）</w:t>
      </w:r>
    </w:p>
    <w:p w14:paraId="28121BC5">
      <w:pPr>
        <w:jc w:val="center"/>
        <w:rPr>
          <w:rFonts w:hint="eastAsia" w:ascii="宋体" w:hAnsi="宋体" w:cs="宋体"/>
          <w:color w:val="auto"/>
          <w:szCs w:val="21"/>
          <w:highlight w:val="none"/>
        </w:rPr>
      </w:pPr>
    </w:p>
    <w:p w14:paraId="7C5E6B83">
      <w:pPr>
        <w:jc w:val="center"/>
        <w:rPr>
          <w:rFonts w:hint="eastAsia" w:ascii="宋体" w:hAnsi="宋体" w:cs="宋体"/>
          <w:color w:val="auto"/>
          <w:szCs w:val="21"/>
          <w:highlight w:val="none"/>
        </w:rPr>
      </w:pPr>
    </w:p>
    <w:p w14:paraId="59E71F36">
      <w:pPr>
        <w:jc w:val="center"/>
        <w:rPr>
          <w:rFonts w:hint="eastAsia" w:ascii="宋体" w:hAnsi="宋体" w:cs="宋体"/>
          <w:color w:val="auto"/>
          <w:szCs w:val="21"/>
          <w:highlight w:val="none"/>
        </w:rPr>
      </w:pPr>
    </w:p>
    <w:p w14:paraId="3F3153B3">
      <w:pPr>
        <w:jc w:val="center"/>
        <w:rPr>
          <w:rFonts w:hint="eastAsia" w:ascii="宋体" w:hAnsi="宋体" w:cs="宋体"/>
          <w:color w:val="auto"/>
          <w:szCs w:val="21"/>
          <w:highlight w:val="none"/>
        </w:rPr>
      </w:pPr>
    </w:p>
    <w:p w14:paraId="1E752F0D">
      <w:pPr>
        <w:spacing w:after="120"/>
        <w:jc w:val="center"/>
        <w:rPr>
          <w:rFonts w:hint="eastAsia" w:ascii="宋体" w:hAnsi="宋体" w:eastAsia="宋体" w:cs="宋体"/>
          <w:color w:val="auto"/>
          <w:sz w:val="52"/>
          <w:szCs w:val="52"/>
          <w:highlight w:val="none"/>
          <w:lang w:eastAsia="zh-CN"/>
        </w:rPr>
      </w:pPr>
      <w:r>
        <w:rPr>
          <w:rFonts w:hint="eastAsia" w:ascii="宋体" w:hAnsi="宋体" w:eastAsia="宋体" w:cs="宋体"/>
          <w:color w:val="auto"/>
          <w:sz w:val="52"/>
          <w:szCs w:val="52"/>
          <w:highlight w:val="none"/>
          <w:lang w:eastAsia="zh-CN"/>
        </w:rPr>
        <w:t>响应文件</w:t>
      </w:r>
    </w:p>
    <w:p w14:paraId="7498866C">
      <w:pPr>
        <w:spacing w:after="120"/>
        <w:jc w:val="center"/>
        <w:rPr>
          <w:rFonts w:hint="eastAsia" w:ascii="宋体" w:hAnsi="宋体" w:cs="宋体"/>
          <w:b/>
          <w:color w:val="auto"/>
          <w:sz w:val="32"/>
          <w:szCs w:val="32"/>
          <w:highlight w:val="none"/>
        </w:rPr>
      </w:pPr>
    </w:p>
    <w:p w14:paraId="07D820CC">
      <w:pPr>
        <w:spacing w:after="120"/>
        <w:jc w:val="center"/>
        <w:rPr>
          <w:rFonts w:hint="eastAsia" w:ascii="宋体" w:hAnsi="宋体" w:cs="宋体"/>
          <w:b/>
          <w:color w:val="auto"/>
          <w:sz w:val="32"/>
          <w:szCs w:val="32"/>
          <w:highlight w:val="none"/>
        </w:rPr>
      </w:pPr>
    </w:p>
    <w:p w14:paraId="7D5733C3">
      <w:pPr>
        <w:spacing w:after="120"/>
        <w:jc w:val="center"/>
        <w:rPr>
          <w:rFonts w:hint="eastAsia" w:ascii="宋体" w:hAnsi="宋体" w:cs="宋体"/>
          <w:b/>
          <w:color w:val="auto"/>
          <w:sz w:val="32"/>
          <w:szCs w:val="32"/>
          <w:highlight w:val="none"/>
        </w:rPr>
      </w:pPr>
    </w:p>
    <w:p w14:paraId="3D6A51B4">
      <w:pPr>
        <w:spacing w:after="120"/>
        <w:jc w:val="center"/>
        <w:rPr>
          <w:rFonts w:hint="eastAsia" w:ascii="宋体" w:hAnsi="宋体" w:cs="宋体"/>
          <w:b/>
          <w:color w:val="auto"/>
          <w:sz w:val="32"/>
          <w:szCs w:val="32"/>
          <w:highlight w:val="none"/>
        </w:rPr>
      </w:pPr>
    </w:p>
    <w:p w14:paraId="3F1DE884">
      <w:pPr>
        <w:spacing w:after="120"/>
        <w:jc w:val="center"/>
        <w:rPr>
          <w:rFonts w:hint="eastAsia" w:ascii="宋体" w:hAnsi="宋体" w:cs="宋体"/>
          <w:b/>
          <w:color w:val="auto"/>
          <w:sz w:val="32"/>
          <w:szCs w:val="32"/>
          <w:highlight w:val="none"/>
        </w:rPr>
      </w:pPr>
    </w:p>
    <w:p w14:paraId="48AFC00F">
      <w:pPr>
        <w:spacing w:after="120"/>
        <w:jc w:val="center"/>
        <w:rPr>
          <w:rFonts w:hint="eastAsia" w:ascii="宋体" w:hAnsi="宋体" w:cs="宋体"/>
          <w:b/>
          <w:color w:val="auto"/>
          <w:sz w:val="32"/>
          <w:szCs w:val="32"/>
          <w:highlight w:val="none"/>
        </w:rPr>
      </w:pPr>
    </w:p>
    <w:p w14:paraId="3D489DE6">
      <w:pPr>
        <w:spacing w:after="120"/>
        <w:jc w:val="center"/>
        <w:rPr>
          <w:rFonts w:hint="eastAsia" w:ascii="宋体" w:hAnsi="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0663585C">
      <w:pPr>
        <w:spacing w:after="120"/>
        <w:jc w:val="center"/>
        <w:rPr>
          <w:rFonts w:hint="eastAsia" w:ascii="宋体" w:hAnsi="宋体" w:cs="宋体"/>
          <w:color w:val="auto"/>
          <w:sz w:val="24"/>
          <w:highlight w:val="none"/>
          <w:u w:val="singl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56A95886">
      <w:pPr>
        <w:spacing w:after="120"/>
        <w:jc w:val="center"/>
        <w:rPr>
          <w:rFonts w:hint="eastAsia" w:ascii="宋体" w:hAnsi="宋体" w:cs="宋体"/>
          <w:color w:val="auto"/>
          <w:sz w:val="32"/>
          <w:szCs w:val="32"/>
          <w:highlight w:val="none"/>
          <w:u w:val="single"/>
        </w:rPr>
      </w:pP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6DA5B6D">
      <w:pPr>
        <w:rPr>
          <w:rFonts w:hint="eastAsia" w:ascii="宋体" w:hAnsi="宋体" w:cs="宋体"/>
          <w:color w:val="auto"/>
          <w:highlight w:val="none"/>
        </w:rPr>
      </w:pPr>
    </w:p>
    <w:p w14:paraId="023D8757">
      <w:pPr>
        <w:rPr>
          <w:rFonts w:hint="eastAsia" w:ascii="宋体" w:hAnsi="宋体" w:cs="宋体"/>
          <w:color w:val="auto"/>
          <w:highlight w:val="none"/>
        </w:rPr>
      </w:pPr>
    </w:p>
    <w:p w14:paraId="6B1EF1D1">
      <w:pPr>
        <w:rPr>
          <w:rFonts w:hint="eastAsia" w:ascii="宋体" w:hAnsi="宋体" w:cs="宋体"/>
          <w:color w:val="auto"/>
          <w:highlight w:val="none"/>
        </w:rPr>
      </w:pPr>
    </w:p>
    <w:p w14:paraId="41A5186E">
      <w:pPr>
        <w:rPr>
          <w:rFonts w:hint="eastAsia" w:ascii="宋体" w:hAnsi="宋体" w:cs="宋体"/>
          <w:color w:val="auto"/>
          <w:highlight w:val="none"/>
        </w:rPr>
      </w:pPr>
    </w:p>
    <w:p w14:paraId="7C61816C">
      <w:pPr>
        <w:jc w:val="center"/>
        <w:rPr>
          <w:rFonts w:hint="eastAsia" w:ascii="宋体" w:hAnsi="宋体" w:cs="宋体"/>
          <w:color w:val="auto"/>
          <w:highlight w:val="none"/>
        </w:rPr>
      </w:pPr>
    </w:p>
    <w:p w14:paraId="48C7EEB8">
      <w:pPr>
        <w:autoSpaceDE w:val="0"/>
        <w:autoSpaceDN w:val="0"/>
        <w:adjustRightInd w:val="0"/>
        <w:spacing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目  录</w:t>
      </w:r>
    </w:p>
    <w:p w14:paraId="4B76FAEE">
      <w:pPr>
        <w:rPr>
          <w:rFonts w:hint="eastAsia" w:ascii="宋体" w:hAnsi="宋体" w:cs="宋体"/>
          <w:color w:val="auto"/>
          <w:highlight w:val="none"/>
        </w:rPr>
      </w:pPr>
      <w:r>
        <w:rPr>
          <w:rFonts w:hint="eastAsia" w:ascii="宋体" w:hAnsi="宋体" w:cs="宋体"/>
          <w:color w:val="auto"/>
          <w:highlight w:val="none"/>
        </w:rPr>
        <w:t>一、投标函</w:t>
      </w:r>
    </w:p>
    <w:p w14:paraId="4F4891F6">
      <w:pPr>
        <w:rPr>
          <w:rFonts w:hint="eastAsia" w:ascii="宋体" w:hAnsi="宋体" w:cs="宋体"/>
          <w:color w:val="auto"/>
          <w:highlight w:val="none"/>
        </w:rPr>
      </w:pPr>
      <w:r>
        <w:rPr>
          <w:rFonts w:hint="eastAsia" w:ascii="宋体" w:hAnsi="宋体" w:cs="宋体"/>
          <w:color w:val="auto"/>
          <w:highlight w:val="none"/>
        </w:rPr>
        <w:t>二、法定代表人身份证明</w:t>
      </w:r>
    </w:p>
    <w:p w14:paraId="36D3118D">
      <w:pPr>
        <w:rPr>
          <w:rFonts w:hint="eastAsia" w:ascii="宋体" w:hAnsi="宋体" w:cs="宋体"/>
          <w:color w:val="auto"/>
          <w:highlight w:val="none"/>
        </w:rPr>
      </w:pPr>
      <w:r>
        <w:rPr>
          <w:rFonts w:hint="eastAsia" w:ascii="宋体" w:hAnsi="宋体" w:cs="宋体"/>
          <w:color w:val="auto"/>
          <w:highlight w:val="none"/>
        </w:rPr>
        <w:t>三、授权委托书</w:t>
      </w:r>
    </w:p>
    <w:p w14:paraId="3A1F0227">
      <w:pPr>
        <w:rPr>
          <w:rFonts w:hint="eastAsia" w:ascii="宋体" w:hAnsi="宋体" w:cs="宋体"/>
          <w:color w:val="auto"/>
          <w:highlight w:val="none"/>
        </w:rPr>
      </w:pPr>
      <w:r>
        <w:rPr>
          <w:rFonts w:hint="eastAsia" w:ascii="宋体" w:hAnsi="宋体" w:cs="宋体"/>
          <w:color w:val="auto"/>
          <w:highlight w:val="none"/>
        </w:rPr>
        <w:t>四、</w:t>
      </w:r>
      <w:r>
        <w:rPr>
          <w:rFonts w:hint="eastAsia" w:ascii="宋体" w:hAnsi="宋体" w:cs="宋体"/>
          <w:color w:val="auto"/>
          <w:highlight w:val="none"/>
          <w:lang w:val="en-US" w:eastAsia="zh-CN"/>
        </w:rPr>
        <w:t>磋商</w:t>
      </w:r>
      <w:r>
        <w:rPr>
          <w:rFonts w:hint="eastAsia" w:ascii="宋体" w:hAnsi="宋体" w:cs="宋体"/>
          <w:color w:val="auto"/>
          <w:highlight w:val="none"/>
        </w:rPr>
        <w:t>一览表</w:t>
      </w:r>
    </w:p>
    <w:p w14:paraId="55645D3A">
      <w:pPr>
        <w:rPr>
          <w:rFonts w:hint="eastAsia" w:ascii="宋体" w:hAnsi="宋体" w:cs="宋体"/>
          <w:color w:val="auto"/>
          <w:highlight w:val="none"/>
        </w:rPr>
      </w:pPr>
      <w:r>
        <w:rPr>
          <w:rFonts w:hint="eastAsia" w:ascii="宋体" w:hAnsi="宋体" w:cs="宋体"/>
          <w:color w:val="auto"/>
          <w:highlight w:val="none"/>
        </w:rPr>
        <w:t>五、磋商保证金</w:t>
      </w:r>
    </w:p>
    <w:p w14:paraId="397CDB68">
      <w:pPr>
        <w:rPr>
          <w:rFonts w:hint="eastAsia" w:ascii="宋体" w:hAnsi="宋体" w:cs="宋体"/>
          <w:color w:val="auto"/>
          <w:highlight w:val="none"/>
        </w:rPr>
      </w:pPr>
      <w:r>
        <w:rPr>
          <w:rFonts w:hint="eastAsia" w:ascii="宋体" w:hAnsi="宋体" w:cs="宋体"/>
          <w:color w:val="auto"/>
          <w:highlight w:val="none"/>
        </w:rPr>
        <w:t>六、资格审查资料</w:t>
      </w:r>
    </w:p>
    <w:p w14:paraId="78AB14F1">
      <w:pPr>
        <w:rPr>
          <w:rFonts w:hint="eastAsia" w:ascii="宋体" w:hAnsi="宋体" w:cs="宋体"/>
          <w:color w:val="auto"/>
          <w:highlight w:val="none"/>
        </w:rPr>
      </w:pPr>
      <w:r>
        <w:rPr>
          <w:rFonts w:hint="eastAsia" w:ascii="宋体" w:hAnsi="宋体" w:cs="宋体"/>
          <w:color w:val="auto"/>
          <w:highlight w:val="none"/>
          <w:lang w:val="en-US" w:eastAsia="zh-CN"/>
        </w:rPr>
        <w:t>七</w:t>
      </w:r>
      <w:r>
        <w:rPr>
          <w:rFonts w:hint="eastAsia" w:ascii="宋体" w:hAnsi="宋体" w:cs="宋体"/>
          <w:color w:val="auto"/>
          <w:highlight w:val="none"/>
        </w:rPr>
        <w:t>、</w:t>
      </w:r>
      <w:r>
        <w:rPr>
          <w:rFonts w:hint="eastAsia" w:ascii="宋体" w:hAnsi="宋体" w:cs="宋体"/>
          <w:color w:val="auto"/>
          <w:highlight w:val="none"/>
          <w:lang w:val="en-US" w:eastAsia="zh-CN"/>
        </w:rPr>
        <w:t>总体服务方案及各项制度</w:t>
      </w:r>
    </w:p>
    <w:p w14:paraId="3063207A">
      <w:pPr>
        <w:rPr>
          <w:rFonts w:hint="eastAsia" w:ascii="宋体" w:hAnsi="宋体" w:cs="宋体"/>
          <w:color w:val="auto"/>
          <w:highlight w:val="none"/>
        </w:rPr>
      </w:pPr>
      <w:r>
        <w:rPr>
          <w:rFonts w:hint="eastAsia" w:ascii="宋体" w:hAnsi="宋体" w:cs="宋体"/>
          <w:color w:val="auto"/>
          <w:highlight w:val="none"/>
          <w:lang w:val="en-US" w:eastAsia="zh-CN"/>
        </w:rPr>
        <w:t>八</w:t>
      </w:r>
      <w:r>
        <w:rPr>
          <w:rFonts w:hint="eastAsia" w:ascii="宋体" w:hAnsi="宋体" w:cs="宋体"/>
          <w:color w:val="auto"/>
          <w:highlight w:val="none"/>
        </w:rPr>
        <w:t>、其他材料</w:t>
      </w:r>
    </w:p>
    <w:p w14:paraId="7B04D898">
      <w:pPr>
        <w:rPr>
          <w:rFonts w:hint="eastAsia" w:ascii="宋体" w:hAnsi="宋体" w:cs="宋体"/>
          <w:color w:val="auto"/>
          <w:highlight w:val="none"/>
        </w:rPr>
      </w:pPr>
    </w:p>
    <w:p w14:paraId="7E533F65">
      <w:pPr>
        <w:rPr>
          <w:rFonts w:hint="eastAsia" w:ascii="宋体" w:hAnsi="宋体" w:cs="宋体"/>
          <w:color w:val="auto"/>
          <w:highlight w:val="none"/>
        </w:rPr>
      </w:pPr>
    </w:p>
    <w:p w14:paraId="32DA31FB">
      <w:pPr>
        <w:rPr>
          <w:rFonts w:hint="eastAsia" w:ascii="宋体" w:hAnsi="宋体" w:cs="宋体"/>
          <w:color w:val="auto"/>
          <w:highlight w:val="none"/>
        </w:rPr>
      </w:pPr>
    </w:p>
    <w:p w14:paraId="68F931C2">
      <w:pPr>
        <w:rPr>
          <w:rFonts w:hint="eastAsia" w:ascii="宋体" w:hAnsi="宋体" w:cs="宋体"/>
          <w:color w:val="auto"/>
          <w:highlight w:val="none"/>
        </w:rPr>
      </w:pPr>
    </w:p>
    <w:p w14:paraId="60E71560">
      <w:pPr>
        <w:rPr>
          <w:rFonts w:hint="eastAsia" w:ascii="宋体" w:hAnsi="宋体" w:cs="宋体"/>
          <w:color w:val="auto"/>
          <w:highlight w:val="none"/>
        </w:rPr>
      </w:pPr>
    </w:p>
    <w:p w14:paraId="34F94B54">
      <w:pPr>
        <w:rPr>
          <w:rFonts w:hint="eastAsia" w:ascii="宋体" w:hAnsi="宋体" w:cs="宋体"/>
          <w:color w:val="auto"/>
          <w:highlight w:val="none"/>
        </w:rPr>
      </w:pPr>
    </w:p>
    <w:p w14:paraId="48737279">
      <w:pPr>
        <w:rPr>
          <w:rFonts w:hint="eastAsia" w:ascii="宋体" w:hAnsi="宋体" w:cs="宋体"/>
          <w:color w:val="auto"/>
          <w:highlight w:val="none"/>
        </w:rPr>
      </w:pPr>
    </w:p>
    <w:p w14:paraId="664770CE">
      <w:pPr>
        <w:rPr>
          <w:rFonts w:hint="eastAsia" w:ascii="宋体" w:hAnsi="宋体" w:cs="宋体"/>
          <w:color w:val="auto"/>
          <w:highlight w:val="none"/>
        </w:rPr>
      </w:pPr>
    </w:p>
    <w:p w14:paraId="42A3097F">
      <w:pPr>
        <w:rPr>
          <w:rFonts w:hint="eastAsia" w:ascii="宋体" w:hAnsi="宋体" w:cs="宋体"/>
          <w:color w:val="auto"/>
          <w:highlight w:val="none"/>
        </w:rPr>
      </w:pPr>
    </w:p>
    <w:p w14:paraId="6DB65F6B">
      <w:pPr>
        <w:rPr>
          <w:rFonts w:hint="eastAsia" w:ascii="宋体" w:hAnsi="宋体" w:cs="宋体"/>
          <w:color w:val="auto"/>
          <w:highlight w:val="none"/>
        </w:rPr>
      </w:pPr>
    </w:p>
    <w:p w14:paraId="7075A4EF">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2854F143">
      <w:pPr>
        <w:pStyle w:val="204"/>
        <w:numPr>
          <w:ilvl w:val="1"/>
          <w:numId w:val="0"/>
        </w:numPr>
        <w:jc w:val="center"/>
        <w:outlineLvl w:val="0"/>
        <w:rPr>
          <w:rFonts w:hint="eastAsia" w:ascii="宋体" w:hAnsi="宋体" w:eastAsia="宋体" w:cs="宋体"/>
          <w:b/>
          <w:color w:val="auto"/>
          <w:highlight w:val="none"/>
        </w:rPr>
      </w:pPr>
      <w:r>
        <w:rPr>
          <w:rFonts w:hint="eastAsia" w:ascii="宋体" w:hAnsi="宋体" w:eastAsia="宋体" w:cs="宋体"/>
          <w:b/>
          <w:color w:val="auto"/>
          <w:highlight w:val="none"/>
        </w:rPr>
        <w:t>一、投标函</w:t>
      </w:r>
    </w:p>
    <w:p w14:paraId="2F472764">
      <w:pPr>
        <w:spacing w:line="315"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（采购人全称）　　　　　　     　　</w:t>
      </w:r>
    </w:p>
    <w:p w14:paraId="37DC2ECD">
      <w:pPr>
        <w:keepNext w:val="0"/>
        <w:keepLines w:val="0"/>
        <w:pageBreakBefore w:val="0"/>
        <w:widowControl/>
        <w:kinsoku/>
        <w:wordWrap/>
        <w:overflowPunct/>
        <w:topLinePunct w:val="0"/>
        <w:bidi w:val="0"/>
        <w:snapToGrid/>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我单位收到贵公司　</w:t>
      </w:r>
      <w:r>
        <w:rPr>
          <w:rFonts w:hint="eastAsia" w:ascii="宋体" w:hAnsi="宋体" w:cs="宋体"/>
          <w:color w:val="auto"/>
          <w:sz w:val="21"/>
          <w:szCs w:val="21"/>
          <w:highlight w:val="none"/>
          <w:u w:val="single"/>
        </w:rPr>
        <w:t>（项目名称、编号）　　　　　　　</w:t>
      </w:r>
      <w:r>
        <w:rPr>
          <w:rFonts w:hint="eastAsia" w:ascii="宋体" w:hAnsi="宋体" w:cs="宋体"/>
          <w:color w:val="auto"/>
          <w:sz w:val="21"/>
          <w:szCs w:val="21"/>
          <w:highlight w:val="none"/>
        </w:rPr>
        <w:t>竞争性磋商文件，经详细研究，我们决定参加组织</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项目（编号为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）的竞争性磋商活动，为此，我方着重声明如下：</w:t>
      </w:r>
    </w:p>
    <w:p w14:paraId="644852D9">
      <w:pPr>
        <w:keepNext w:val="0"/>
        <w:keepLines w:val="0"/>
        <w:pageBreakBefore w:val="0"/>
        <w:widowControl/>
        <w:numPr>
          <w:ilvl w:val="0"/>
          <w:numId w:val="0"/>
        </w:numPr>
        <w:kinsoku/>
        <w:wordWrap/>
        <w:overflowPunct/>
        <w:topLinePunct w:val="0"/>
        <w:bidi w:val="0"/>
        <w:snapToGrid/>
        <w:spacing w:line="440" w:lineRule="exact"/>
        <w:ind w:firstLine="420" w:firstLineChars="200"/>
        <w:textAlignment w:val="auto"/>
        <w:rPr>
          <w:rFonts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我方愿意按照竞争性磋商文件中的一切要求，</w:t>
      </w:r>
      <w:r>
        <w:rPr>
          <w:rFonts w:hint="eastAsia" w:ascii="宋体" w:hAnsi="宋体" w:eastAsia="宋体" w:cs="宋体"/>
          <w:color w:val="auto"/>
          <w:sz w:val="21"/>
          <w:szCs w:val="21"/>
          <w:highlight w:val="none"/>
          <w:lang w:val="zh-CN"/>
        </w:rPr>
        <w:t>按合同约定实施和完成</w:t>
      </w:r>
      <w:r>
        <w:rPr>
          <w:rFonts w:hint="eastAsia" w:ascii="宋体" w:hAnsi="宋体" w:eastAsia="宋体" w:cs="宋体"/>
          <w:color w:val="auto"/>
          <w:sz w:val="21"/>
          <w:szCs w:val="21"/>
          <w:highlight w:val="none"/>
        </w:rPr>
        <w:t>采购。磋商报价为：</w:t>
      </w:r>
      <w:r>
        <w:rPr>
          <w:rFonts w:hint="eastAsia" w:ascii="宋体" w:hAnsi="宋体" w:eastAsia="宋体" w:cs="宋体"/>
          <w:color w:val="auto"/>
          <w:sz w:val="21"/>
          <w:szCs w:val="21"/>
          <w:highlight w:val="none"/>
          <w:lang w:val="zh-CN"/>
        </w:rPr>
        <w:t>人民币(大写)</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元(￥</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)的磋商报价，</w:t>
      </w:r>
      <w:r>
        <w:rPr>
          <w:rFonts w:hint="eastAsia" w:ascii="宋体" w:hAnsi="宋体" w:eastAsia="宋体" w:cs="宋体"/>
          <w:bCs/>
          <w:color w:val="auto"/>
          <w:sz w:val="21"/>
          <w:szCs w:val="21"/>
          <w:highlight w:val="none"/>
          <w:lang w:val="zh-CN"/>
        </w:rPr>
        <w:t>合同履行期限：</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p>
    <w:p w14:paraId="7D145853">
      <w:pPr>
        <w:keepNext w:val="0"/>
        <w:keepLines w:val="0"/>
        <w:pageBreakBefore w:val="0"/>
        <w:widowControl/>
        <w:kinsoku/>
        <w:wordWrap/>
        <w:overflowPunct/>
        <w:topLinePunct w:val="0"/>
        <w:autoSpaceDE w:val="0"/>
        <w:autoSpaceDN w:val="0"/>
        <w:bidi w:val="0"/>
        <w:adjustRightInd w:val="0"/>
        <w:snapToGrid/>
        <w:spacing w:line="440" w:lineRule="exact"/>
        <w:ind w:firstLine="420" w:firstLineChars="200"/>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我方承诺在投标有效期内不修改、撤销响应文件。</w:t>
      </w:r>
    </w:p>
    <w:p w14:paraId="09EE9738">
      <w:pPr>
        <w:keepNext w:val="0"/>
        <w:keepLines w:val="0"/>
        <w:pageBreakBefore w:val="0"/>
        <w:widowControl/>
        <w:kinsoku/>
        <w:wordWrap/>
        <w:overflowPunct/>
        <w:topLinePunct w:val="0"/>
        <w:autoSpaceDE w:val="0"/>
        <w:autoSpaceDN w:val="0"/>
        <w:bidi w:val="0"/>
        <w:adjustRightInd w:val="0"/>
        <w:snapToGrid/>
        <w:spacing w:line="440" w:lineRule="exact"/>
        <w:ind w:firstLine="479"/>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val="zh-CN"/>
        </w:rPr>
        <w:t>．我方已详细研究了磋商文件的所有内容包括修正文（如有）和所有已提供的参考资料以及有关附件，并完全明白，我方放弃在此方面提出含糊意见或误解的一切权利。</w:t>
      </w:r>
    </w:p>
    <w:p w14:paraId="7E711B0F">
      <w:pPr>
        <w:keepNext w:val="0"/>
        <w:keepLines w:val="0"/>
        <w:pageBreakBefore w:val="0"/>
        <w:widowControl/>
        <w:kinsoku/>
        <w:wordWrap/>
        <w:overflowPunct/>
        <w:topLinePunct w:val="0"/>
        <w:autoSpaceDE w:val="0"/>
        <w:autoSpaceDN w:val="0"/>
        <w:bidi w:val="0"/>
        <w:adjustRightInd w:val="0"/>
        <w:snapToGrid/>
        <w:spacing w:line="440" w:lineRule="exact"/>
        <w:ind w:firstLine="420"/>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．如我方中标：</w:t>
      </w:r>
    </w:p>
    <w:p w14:paraId="408CE0EC">
      <w:pPr>
        <w:keepNext w:val="0"/>
        <w:keepLines w:val="0"/>
        <w:pageBreakBefore w:val="0"/>
        <w:widowControl/>
        <w:kinsoku/>
        <w:wordWrap/>
        <w:overflowPunct/>
        <w:topLinePunct w:val="0"/>
        <w:autoSpaceDE w:val="0"/>
        <w:autoSpaceDN w:val="0"/>
        <w:bidi w:val="0"/>
        <w:adjustRightInd w:val="0"/>
        <w:snapToGrid/>
        <w:spacing w:line="440" w:lineRule="exact"/>
        <w:ind w:firstLine="420"/>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(l）我方承诺在收到中标通知书后，在中标通知书规定的期限内与你方签订合同。</w:t>
      </w:r>
    </w:p>
    <w:p w14:paraId="5A42C279">
      <w:pPr>
        <w:keepNext w:val="0"/>
        <w:keepLines w:val="0"/>
        <w:pageBreakBefore w:val="0"/>
        <w:widowControl/>
        <w:kinsoku/>
        <w:wordWrap/>
        <w:overflowPunct/>
        <w:topLinePunct w:val="0"/>
        <w:autoSpaceDE w:val="0"/>
        <w:autoSpaceDN w:val="0"/>
        <w:bidi w:val="0"/>
        <w:adjustRightInd w:val="0"/>
        <w:snapToGrid/>
        <w:spacing w:line="440" w:lineRule="exact"/>
        <w:ind w:firstLine="420"/>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(2）我方承诺按照磋商文件规定向你方递交履约担保。</w:t>
      </w:r>
    </w:p>
    <w:p w14:paraId="78480CAA">
      <w:pPr>
        <w:keepNext w:val="0"/>
        <w:keepLines w:val="0"/>
        <w:pageBreakBefore w:val="0"/>
        <w:widowControl/>
        <w:kinsoku/>
        <w:wordWrap/>
        <w:overflowPunct/>
        <w:topLinePunct w:val="0"/>
        <w:autoSpaceDE w:val="0"/>
        <w:autoSpaceDN w:val="0"/>
        <w:bidi w:val="0"/>
        <w:adjustRightInd w:val="0"/>
        <w:snapToGrid/>
        <w:spacing w:line="440" w:lineRule="exact"/>
        <w:ind w:firstLine="420"/>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(3）我方承诺在合同约定的期限内完成并移交全部合同项目。</w:t>
      </w:r>
    </w:p>
    <w:p w14:paraId="37BCC3C7">
      <w:pPr>
        <w:keepNext w:val="0"/>
        <w:keepLines w:val="0"/>
        <w:pageBreakBefore w:val="0"/>
        <w:widowControl/>
        <w:kinsoku/>
        <w:wordWrap/>
        <w:overflowPunct/>
        <w:topLinePunct w:val="0"/>
        <w:autoSpaceDE w:val="0"/>
        <w:autoSpaceDN w:val="0"/>
        <w:bidi w:val="0"/>
        <w:adjustRightInd w:val="0"/>
        <w:snapToGrid/>
        <w:spacing w:line="440" w:lineRule="exact"/>
        <w:ind w:firstLine="525"/>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．我方在此声明，所递交的响应文件及有关资料内容完整、真实和准确，并愿承担由此带来的相关法律责任。</w:t>
      </w:r>
    </w:p>
    <w:p w14:paraId="6EE6D137">
      <w:pPr>
        <w:keepNext w:val="0"/>
        <w:keepLines w:val="0"/>
        <w:pageBreakBefore w:val="0"/>
        <w:widowControl/>
        <w:kinsoku/>
        <w:wordWrap/>
        <w:overflowPunct/>
        <w:topLinePunct w:val="0"/>
        <w:autoSpaceDE w:val="0"/>
        <w:autoSpaceDN w:val="0"/>
        <w:bidi w:val="0"/>
        <w:adjustRightInd w:val="0"/>
        <w:snapToGrid/>
        <w:spacing w:line="440" w:lineRule="exact"/>
        <w:ind w:firstLine="420"/>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（其他补充说明）。</w:t>
      </w:r>
    </w:p>
    <w:p w14:paraId="3D97F8C1">
      <w:pPr>
        <w:keepNext w:val="0"/>
        <w:keepLines w:val="0"/>
        <w:pageBreakBefore w:val="0"/>
        <w:widowControl/>
        <w:kinsoku/>
        <w:wordWrap/>
        <w:overflowPunct/>
        <w:topLinePunct w:val="0"/>
        <w:autoSpaceDE w:val="0"/>
        <w:autoSpaceDN w:val="0"/>
        <w:bidi w:val="0"/>
        <w:adjustRightInd w:val="0"/>
        <w:snapToGrid/>
        <w:spacing w:line="440" w:lineRule="exact"/>
        <w:ind w:firstLine="420" w:firstLineChars="200"/>
        <w:textAlignment w:val="auto"/>
        <w:rPr>
          <w:rFonts w:ascii="宋体" w:hAnsi="宋体" w:eastAsia="宋体" w:cs="宋体"/>
          <w:color w:val="auto"/>
          <w:kern w:val="0"/>
          <w:szCs w:val="21"/>
          <w:highlight w:val="none"/>
        </w:rPr>
      </w:pPr>
      <w:r>
        <w:rPr>
          <w:rFonts w:hint="eastAsia" w:ascii="宋体" w:hAnsi="宋体" w:cs="宋体"/>
          <w:color w:val="auto"/>
          <w:kern w:val="0"/>
          <w:szCs w:val="21"/>
          <w:highlight w:val="none"/>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(盖单位章)</w:t>
      </w:r>
    </w:p>
    <w:p w14:paraId="473EC820">
      <w:pPr>
        <w:keepNext w:val="0"/>
        <w:keepLines w:val="0"/>
        <w:pageBreakBefore w:val="0"/>
        <w:widowControl/>
        <w:kinsoku/>
        <w:wordWrap/>
        <w:overflowPunct/>
        <w:topLinePunct w:val="0"/>
        <w:autoSpaceDE w:val="0"/>
        <w:autoSpaceDN w:val="0"/>
        <w:bidi w:val="0"/>
        <w:adjustRightInd w:val="0"/>
        <w:snapToGrid/>
        <w:spacing w:line="440" w:lineRule="exact"/>
        <w:ind w:firstLine="420" w:firstLineChars="200"/>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法定代表人或其授权委托代理人：</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(签字)</w:t>
      </w:r>
    </w:p>
    <w:p w14:paraId="0F9CBED9">
      <w:pPr>
        <w:autoSpaceDE w:val="0"/>
        <w:autoSpaceDN w:val="0"/>
        <w:adjustRightInd w:val="0"/>
        <w:spacing w:line="5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p>
    <w:p w14:paraId="7FF79615">
      <w:pPr>
        <w:autoSpaceDE w:val="0"/>
        <w:autoSpaceDN w:val="0"/>
        <w:adjustRightInd w:val="0"/>
        <w:spacing w:line="5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    址：</w:t>
      </w:r>
    </w:p>
    <w:p w14:paraId="439A0C45">
      <w:pPr>
        <w:autoSpaceDE w:val="0"/>
        <w:autoSpaceDN w:val="0"/>
        <w:adjustRightInd w:val="0"/>
        <w:spacing w:line="5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p w14:paraId="4121999F">
      <w:pPr>
        <w:autoSpaceDE w:val="0"/>
        <w:autoSpaceDN w:val="0"/>
        <w:adjustRightInd w:val="0"/>
        <w:spacing w:line="5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p>
    <w:p w14:paraId="2B6A0F7B">
      <w:pPr>
        <w:autoSpaceDE w:val="0"/>
        <w:autoSpaceDN w:val="0"/>
        <w:adjustRightInd w:val="0"/>
        <w:spacing w:line="5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p w14:paraId="70752F05">
      <w:pPr>
        <w:wordWrap w:val="0"/>
        <w:ind w:right="420" w:firstLine="3498" w:firstLineChars="1666"/>
        <w:jc w:val="right"/>
        <w:rPr>
          <w:rFonts w:ascii="宋体" w:hAnsi="宋体"/>
          <w:color w:val="auto"/>
          <w:szCs w:val="21"/>
          <w:highlight w:val="none"/>
        </w:rPr>
      </w:pPr>
      <w:r>
        <w:rPr>
          <w:rFonts w:hint="eastAsia" w:ascii="宋体" w:hAnsi="宋体" w:eastAsia="宋体" w:cs="宋体"/>
          <w:color w:val="auto"/>
          <w:kern w:val="0"/>
          <w:szCs w:val="21"/>
          <w:highlight w:val="none"/>
        </w:rPr>
        <w:t>年   月   日</w:t>
      </w:r>
    </w:p>
    <w:p w14:paraId="45D066BB">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44A107C6">
      <w:pPr>
        <w:pStyle w:val="204"/>
        <w:numPr>
          <w:ilvl w:val="1"/>
          <w:numId w:val="0"/>
        </w:numPr>
        <w:jc w:val="center"/>
        <w:outlineLvl w:val="0"/>
        <w:rPr>
          <w:rFonts w:hint="eastAsia" w:ascii="宋体" w:hAnsi="宋体" w:eastAsia="宋体" w:cs="宋体"/>
          <w:b/>
          <w:color w:val="auto"/>
          <w:highlight w:val="none"/>
        </w:rPr>
      </w:pPr>
      <w:r>
        <w:rPr>
          <w:rFonts w:hint="eastAsia" w:ascii="宋体" w:hAnsi="宋体" w:eastAsia="宋体" w:cs="宋体"/>
          <w:b/>
          <w:color w:val="auto"/>
          <w:highlight w:val="none"/>
        </w:rPr>
        <w:t>二、法定代表人身份证明</w:t>
      </w:r>
    </w:p>
    <w:p w14:paraId="0E31F9AA">
      <w:pPr>
        <w:pStyle w:val="5"/>
        <w:spacing w:line="360" w:lineRule="auto"/>
        <w:ind w:firstLineChars="200"/>
        <w:rPr>
          <w:rFonts w:hint="eastAsia" w:ascii="宋体" w:hAnsi="宋体" w:eastAsia="宋体" w:cs="宋体"/>
          <w:bCs/>
          <w:color w:val="auto"/>
          <w:sz w:val="21"/>
          <w:szCs w:val="21"/>
          <w:highlight w:val="none"/>
        </w:rPr>
      </w:pPr>
    </w:p>
    <w:p w14:paraId="73FD44B7">
      <w:pPr>
        <w:pStyle w:val="5"/>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名称：______________________________.</w:t>
      </w:r>
    </w:p>
    <w:p w14:paraId="35523F74">
      <w:pPr>
        <w:pStyle w:val="5"/>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单位性质：_________________________________.</w:t>
      </w:r>
    </w:p>
    <w:p w14:paraId="309DE7E7">
      <w:pPr>
        <w:pStyle w:val="5"/>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地址：_____________________________________.</w:t>
      </w:r>
    </w:p>
    <w:p w14:paraId="3F2CD224">
      <w:pPr>
        <w:pStyle w:val="5"/>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成立时间：_________________________________.</w:t>
      </w:r>
    </w:p>
    <w:p w14:paraId="7588A09B">
      <w:pPr>
        <w:pStyle w:val="5"/>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经营期限：_________________________________.</w:t>
      </w:r>
    </w:p>
    <w:p w14:paraId="27A2A9F7">
      <w:pPr>
        <w:pStyle w:val="5"/>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姓名：_______性别：______年龄：_____职务：______</w:t>
      </w:r>
    </w:p>
    <w:p w14:paraId="23DF3A43">
      <w:pPr>
        <w:pStyle w:val="5"/>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系_____________________（</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名称）的法定代表人。</w:t>
      </w:r>
    </w:p>
    <w:p w14:paraId="1EC286C5">
      <w:pPr>
        <w:pStyle w:val="5"/>
        <w:spacing w:line="360" w:lineRule="auto"/>
        <w:ind w:firstLine="3045" w:firstLineChars="1450"/>
        <w:rPr>
          <w:rFonts w:hint="eastAsia" w:ascii="宋体" w:hAnsi="宋体" w:eastAsia="宋体" w:cs="宋体"/>
          <w:bCs/>
          <w:color w:val="auto"/>
          <w:sz w:val="21"/>
          <w:szCs w:val="21"/>
          <w:highlight w:val="none"/>
        </w:rPr>
      </w:pPr>
    </w:p>
    <w:p w14:paraId="3AAEE8CF">
      <w:pPr>
        <w:spacing w:line="360" w:lineRule="auto"/>
        <w:ind w:firstLine="630" w:firstLineChars="300"/>
        <w:rPr>
          <w:rFonts w:hint="eastAsia" w:ascii="宋体" w:hAnsi="宋体" w:eastAsia="宋体" w:cs="宋体"/>
          <w:color w:val="auto"/>
          <w:szCs w:val="28"/>
          <w:highlight w:val="none"/>
          <w:lang w:eastAsia="zh-CN"/>
        </w:rPr>
      </w:pPr>
      <w:r>
        <w:rPr>
          <w:rFonts w:hint="eastAsia" w:ascii="宋体" w:hAnsi="宋体" w:cs="宋体"/>
          <w:color w:val="auto"/>
          <w:szCs w:val="28"/>
          <w:highlight w:val="none"/>
          <w:lang w:eastAsia="zh-CN"/>
        </w:rPr>
        <w:t>附法人身份证正反面</w:t>
      </w:r>
    </w:p>
    <w:p w14:paraId="713B4A4A">
      <w:pPr>
        <w:pStyle w:val="5"/>
        <w:spacing w:line="360" w:lineRule="auto"/>
        <w:ind w:firstLine="3045" w:firstLineChars="1450"/>
        <w:rPr>
          <w:rFonts w:hint="eastAsia" w:ascii="宋体" w:hAnsi="宋体" w:eastAsia="宋体" w:cs="宋体"/>
          <w:bCs/>
          <w:color w:val="auto"/>
          <w:sz w:val="21"/>
          <w:szCs w:val="21"/>
          <w:highlight w:val="none"/>
        </w:rPr>
      </w:pPr>
    </w:p>
    <w:p w14:paraId="41F9A938">
      <w:pPr>
        <w:pStyle w:val="5"/>
        <w:spacing w:line="360" w:lineRule="auto"/>
        <w:ind w:firstLine="3045" w:firstLineChars="1450"/>
        <w:rPr>
          <w:rFonts w:hint="eastAsia" w:ascii="宋体" w:hAnsi="宋体" w:eastAsia="宋体" w:cs="宋体"/>
          <w:bCs/>
          <w:color w:val="auto"/>
          <w:sz w:val="21"/>
          <w:szCs w:val="21"/>
          <w:highlight w:val="none"/>
        </w:rPr>
      </w:pPr>
    </w:p>
    <w:p w14:paraId="6C9D45DA">
      <w:pPr>
        <w:pStyle w:val="5"/>
        <w:spacing w:line="360" w:lineRule="auto"/>
        <w:ind w:firstLine="3255" w:firstLineChars="15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特此证明</w:t>
      </w:r>
    </w:p>
    <w:p w14:paraId="24905C72">
      <w:pPr>
        <w:pStyle w:val="5"/>
        <w:spacing w:line="360" w:lineRule="auto"/>
        <w:rPr>
          <w:rFonts w:hint="eastAsia" w:ascii="宋体" w:hAnsi="宋体" w:eastAsia="宋体" w:cs="宋体"/>
          <w:b/>
          <w:bCs/>
          <w:color w:val="auto"/>
          <w:highlight w:val="none"/>
        </w:rPr>
      </w:pPr>
    </w:p>
    <w:p w14:paraId="6FC1DE88">
      <w:pPr>
        <w:pStyle w:val="5"/>
        <w:spacing w:line="360" w:lineRule="auto"/>
        <w:rPr>
          <w:rFonts w:hint="eastAsia" w:ascii="宋体" w:hAnsi="宋体" w:eastAsia="宋体" w:cs="宋体"/>
          <w:b/>
          <w:bCs/>
          <w:color w:val="auto"/>
          <w:highlight w:val="none"/>
        </w:rPr>
      </w:pPr>
    </w:p>
    <w:p w14:paraId="40EE3FF8">
      <w:pPr>
        <w:pStyle w:val="5"/>
        <w:spacing w:line="360" w:lineRule="auto"/>
        <w:rPr>
          <w:rFonts w:hint="eastAsia" w:ascii="宋体" w:hAnsi="宋体" w:eastAsia="宋体" w:cs="宋体"/>
          <w:b/>
          <w:bCs/>
          <w:color w:val="auto"/>
          <w:highlight w:val="none"/>
        </w:rPr>
      </w:pPr>
    </w:p>
    <w:p w14:paraId="71AB16A8">
      <w:pPr>
        <w:pStyle w:val="5"/>
        <w:spacing w:line="360" w:lineRule="auto"/>
        <w:ind w:firstLine="3990" w:firstLineChars="19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：_______________（盖单位章）</w:t>
      </w:r>
    </w:p>
    <w:p w14:paraId="0F75F32C">
      <w:pPr>
        <w:pStyle w:val="5"/>
        <w:spacing w:line="360" w:lineRule="auto"/>
        <w:ind w:firstLine="4095" w:firstLineChars="19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_________年_________月_______日</w:t>
      </w:r>
    </w:p>
    <w:p w14:paraId="1D97335E">
      <w:pPr>
        <w:pStyle w:val="5"/>
        <w:spacing w:line="360" w:lineRule="auto"/>
        <w:ind w:firstLine="4095" w:firstLineChars="1950"/>
        <w:rPr>
          <w:rFonts w:hint="eastAsia" w:ascii="宋体" w:hAnsi="宋体" w:eastAsia="宋体" w:cs="宋体"/>
          <w:bCs/>
          <w:color w:val="auto"/>
          <w:sz w:val="21"/>
          <w:szCs w:val="21"/>
          <w:highlight w:val="none"/>
        </w:rPr>
      </w:pPr>
    </w:p>
    <w:p w14:paraId="12EEE7F8">
      <w:pPr>
        <w:pStyle w:val="5"/>
        <w:spacing w:line="360" w:lineRule="auto"/>
        <w:ind w:firstLine="4095" w:firstLineChars="1950"/>
        <w:rPr>
          <w:rFonts w:hint="eastAsia" w:ascii="宋体" w:hAnsi="宋体" w:eastAsia="宋体" w:cs="宋体"/>
          <w:bCs/>
          <w:color w:val="auto"/>
          <w:sz w:val="21"/>
          <w:szCs w:val="21"/>
          <w:highlight w:val="none"/>
        </w:rPr>
      </w:pPr>
    </w:p>
    <w:p w14:paraId="74A3565A">
      <w:pPr>
        <w:pStyle w:val="5"/>
        <w:spacing w:line="360" w:lineRule="auto"/>
        <w:ind w:firstLine="4095" w:firstLineChars="1950"/>
        <w:rPr>
          <w:rFonts w:hint="eastAsia" w:ascii="宋体" w:hAnsi="宋体" w:eastAsia="宋体" w:cs="宋体"/>
          <w:bCs/>
          <w:color w:val="auto"/>
          <w:sz w:val="21"/>
          <w:szCs w:val="21"/>
          <w:highlight w:val="none"/>
        </w:rPr>
      </w:pPr>
    </w:p>
    <w:p w14:paraId="6E78C10B">
      <w:pPr>
        <w:pStyle w:val="5"/>
        <w:spacing w:line="360" w:lineRule="auto"/>
        <w:ind w:firstLine="4095" w:firstLineChars="1950"/>
        <w:rPr>
          <w:rFonts w:hint="eastAsia" w:ascii="宋体" w:hAnsi="宋体" w:eastAsia="宋体" w:cs="宋体"/>
          <w:bCs/>
          <w:color w:val="auto"/>
          <w:sz w:val="21"/>
          <w:szCs w:val="21"/>
          <w:highlight w:val="none"/>
        </w:rPr>
      </w:pPr>
    </w:p>
    <w:p w14:paraId="64CE076B">
      <w:pPr>
        <w:pStyle w:val="5"/>
        <w:spacing w:line="360" w:lineRule="auto"/>
        <w:ind w:firstLine="4095" w:firstLineChars="1950"/>
        <w:rPr>
          <w:rFonts w:hint="eastAsia" w:ascii="宋体" w:hAnsi="宋体" w:eastAsia="宋体" w:cs="宋体"/>
          <w:bCs/>
          <w:color w:val="auto"/>
          <w:sz w:val="21"/>
          <w:szCs w:val="21"/>
          <w:highlight w:val="none"/>
        </w:rPr>
      </w:pPr>
    </w:p>
    <w:p w14:paraId="4803EB62">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27A88FCD">
      <w:pPr>
        <w:pStyle w:val="204"/>
        <w:numPr>
          <w:ilvl w:val="1"/>
          <w:numId w:val="0"/>
        </w:numPr>
        <w:jc w:val="center"/>
        <w:outlineLvl w:val="0"/>
        <w:rPr>
          <w:rFonts w:hint="eastAsia" w:ascii="宋体" w:hAnsi="宋体" w:eastAsia="宋体" w:cs="宋体"/>
          <w:b/>
          <w:color w:val="auto"/>
          <w:highlight w:val="none"/>
        </w:rPr>
      </w:pPr>
      <w:r>
        <w:rPr>
          <w:rFonts w:hint="eastAsia" w:ascii="宋体" w:hAnsi="宋体" w:eastAsia="宋体" w:cs="宋体"/>
          <w:b/>
          <w:color w:val="auto"/>
          <w:highlight w:val="none"/>
        </w:rPr>
        <w:t>三、法定代表人授权书</w:t>
      </w:r>
    </w:p>
    <w:p w14:paraId="579EC4C5">
      <w:pPr>
        <w:jc w:val="center"/>
        <w:rPr>
          <w:rFonts w:hint="eastAsia" w:ascii="宋体" w:hAnsi="宋体" w:cs="宋体"/>
          <w:b/>
          <w:bCs/>
          <w:color w:val="auto"/>
          <w:highlight w:val="none"/>
        </w:rPr>
      </w:pPr>
    </w:p>
    <w:p w14:paraId="1C59544E">
      <w:pPr>
        <w:spacing w:line="360" w:lineRule="auto"/>
        <w:rPr>
          <w:rFonts w:hint="eastAsia" w:ascii="宋体" w:hAnsi="宋体" w:cs="宋体"/>
          <w:bCs/>
          <w:color w:val="auto"/>
          <w:szCs w:val="28"/>
          <w:highlight w:val="none"/>
          <w:u w:val="single"/>
        </w:rPr>
      </w:pPr>
      <w:r>
        <w:rPr>
          <w:rFonts w:hint="eastAsia" w:ascii="宋体" w:hAnsi="宋体" w:cs="宋体"/>
          <w:bCs/>
          <w:color w:val="auto"/>
          <w:kern w:val="11"/>
          <w:highlight w:val="none"/>
          <w:u w:val="single"/>
        </w:rPr>
        <w:t>（采购人）</w:t>
      </w:r>
      <w:r>
        <w:rPr>
          <w:rFonts w:hint="eastAsia" w:ascii="宋体" w:hAnsi="宋体" w:cs="宋体"/>
          <w:bCs/>
          <w:color w:val="auto"/>
          <w:szCs w:val="28"/>
          <w:highlight w:val="none"/>
          <w:u w:val="single"/>
        </w:rPr>
        <w:t>：</w:t>
      </w:r>
    </w:p>
    <w:p w14:paraId="686936FE">
      <w:pPr>
        <w:spacing w:line="360" w:lineRule="auto"/>
        <w:ind w:firstLine="630" w:firstLineChars="300"/>
        <w:rPr>
          <w:rFonts w:hint="eastAsia" w:ascii="宋体" w:hAnsi="宋体" w:cs="宋体"/>
          <w:color w:val="auto"/>
          <w:szCs w:val="28"/>
          <w:highlight w:val="none"/>
        </w:rPr>
      </w:pPr>
      <w:r>
        <w:rPr>
          <w:rFonts w:hint="eastAsia" w:ascii="宋体" w:hAnsi="宋体" w:cs="宋体"/>
          <w:color w:val="auto"/>
          <w:szCs w:val="28"/>
          <w:highlight w:val="none"/>
          <w:u w:val="single"/>
        </w:rPr>
        <w:t xml:space="preserve">                    </w:t>
      </w:r>
      <w:r>
        <w:rPr>
          <w:rFonts w:hint="eastAsia" w:ascii="宋体" w:hAnsi="宋体" w:cs="宋体"/>
          <w:color w:val="auto"/>
          <w:szCs w:val="28"/>
          <w:highlight w:val="none"/>
        </w:rPr>
        <w:t>（</w:t>
      </w:r>
      <w:r>
        <w:rPr>
          <w:rFonts w:hint="eastAsia" w:ascii="宋体" w:hAnsi="宋体" w:eastAsia="宋体" w:cs="宋体"/>
          <w:color w:val="auto"/>
          <w:szCs w:val="28"/>
          <w:highlight w:val="none"/>
          <w:lang w:eastAsia="zh-CN"/>
        </w:rPr>
        <w:t>供应商</w:t>
      </w:r>
      <w:r>
        <w:rPr>
          <w:rFonts w:hint="eastAsia" w:ascii="宋体" w:hAnsi="宋体" w:cs="宋体"/>
          <w:color w:val="auto"/>
          <w:szCs w:val="28"/>
          <w:highlight w:val="none"/>
        </w:rPr>
        <w:t>名称）法定代表人</w:t>
      </w:r>
      <w:r>
        <w:rPr>
          <w:rFonts w:hint="eastAsia" w:ascii="宋体" w:hAnsi="宋体" w:cs="宋体"/>
          <w:color w:val="auto"/>
          <w:szCs w:val="28"/>
          <w:highlight w:val="none"/>
          <w:u w:val="single"/>
        </w:rPr>
        <w:t xml:space="preserve">            </w:t>
      </w:r>
      <w:r>
        <w:rPr>
          <w:rFonts w:hint="eastAsia" w:ascii="宋体" w:hAnsi="宋体" w:cs="宋体"/>
          <w:color w:val="auto"/>
          <w:szCs w:val="28"/>
          <w:highlight w:val="none"/>
        </w:rPr>
        <w:t>授权我单位（职务或职称）</w:t>
      </w:r>
      <w:r>
        <w:rPr>
          <w:rFonts w:hint="eastAsia" w:ascii="宋体" w:hAnsi="宋体" w:cs="宋体"/>
          <w:color w:val="auto"/>
          <w:szCs w:val="28"/>
          <w:highlight w:val="none"/>
          <w:u w:val="single"/>
        </w:rPr>
        <w:t xml:space="preserve">              </w:t>
      </w:r>
      <w:r>
        <w:rPr>
          <w:rFonts w:hint="eastAsia" w:ascii="宋体" w:hAnsi="宋体" w:cs="宋体"/>
          <w:color w:val="auto"/>
          <w:szCs w:val="28"/>
          <w:highlight w:val="none"/>
        </w:rPr>
        <w:t xml:space="preserve"> （姓名）为我单位本次投标委托代理人，全权处理</w:t>
      </w:r>
      <w:r>
        <w:rPr>
          <w:rFonts w:hint="eastAsia" w:ascii="宋体" w:hAnsi="宋体" w:cs="宋体"/>
          <w:color w:val="auto"/>
          <w:szCs w:val="28"/>
          <w:highlight w:val="none"/>
          <w:u w:val="single"/>
        </w:rPr>
        <w:t xml:space="preserve">                  </w:t>
      </w:r>
      <w:r>
        <w:rPr>
          <w:rFonts w:hint="eastAsia" w:ascii="宋体" w:hAnsi="宋体" w:cs="宋体"/>
          <w:color w:val="auto"/>
          <w:szCs w:val="28"/>
          <w:highlight w:val="none"/>
        </w:rPr>
        <w:t>采购项目投标活动的一切事宜。该委托代理人作出的所有承诺说明，我单位均予以认可并承担全部责任。</w:t>
      </w:r>
    </w:p>
    <w:p w14:paraId="73D40B2C">
      <w:pPr>
        <w:spacing w:line="360" w:lineRule="auto"/>
        <w:rPr>
          <w:rFonts w:hint="eastAsia" w:ascii="宋体" w:hAnsi="宋体" w:cs="宋体"/>
          <w:color w:val="auto"/>
          <w:szCs w:val="28"/>
          <w:highlight w:val="none"/>
        </w:rPr>
      </w:pPr>
      <w:r>
        <w:rPr>
          <w:rFonts w:hint="eastAsia" w:ascii="宋体" w:hAnsi="宋体" w:cs="宋体"/>
          <w:color w:val="auto"/>
          <w:szCs w:val="28"/>
          <w:highlight w:val="none"/>
        </w:rPr>
        <w:t xml:space="preserve">    特此授权。</w:t>
      </w:r>
    </w:p>
    <w:p w14:paraId="357282EE">
      <w:pPr>
        <w:spacing w:line="360" w:lineRule="auto"/>
        <w:ind w:firstLine="630" w:firstLineChars="300"/>
        <w:rPr>
          <w:rFonts w:hint="eastAsia" w:ascii="宋体" w:hAnsi="宋体" w:cs="宋体"/>
          <w:color w:val="auto"/>
          <w:szCs w:val="28"/>
          <w:highlight w:val="none"/>
        </w:rPr>
      </w:pPr>
    </w:p>
    <w:p w14:paraId="740BD1C9">
      <w:pPr>
        <w:spacing w:line="360" w:lineRule="auto"/>
        <w:ind w:firstLine="630" w:firstLineChars="300"/>
        <w:rPr>
          <w:rFonts w:hint="eastAsia" w:ascii="宋体" w:hAnsi="宋体" w:eastAsia="宋体" w:cs="宋体"/>
          <w:color w:val="auto"/>
          <w:szCs w:val="28"/>
          <w:highlight w:val="none"/>
          <w:lang w:eastAsia="zh-CN"/>
        </w:rPr>
      </w:pPr>
      <w:r>
        <w:rPr>
          <w:rFonts w:hint="eastAsia" w:ascii="宋体" w:hAnsi="宋体" w:cs="宋体"/>
          <w:color w:val="auto"/>
          <w:szCs w:val="28"/>
          <w:highlight w:val="none"/>
          <w:lang w:eastAsia="zh-CN"/>
        </w:rPr>
        <w:t>附授权人身份证正反面</w:t>
      </w:r>
    </w:p>
    <w:p w14:paraId="17649BE8">
      <w:pPr>
        <w:spacing w:line="360" w:lineRule="auto"/>
        <w:ind w:firstLine="630" w:firstLineChars="300"/>
        <w:rPr>
          <w:rFonts w:hint="eastAsia" w:ascii="宋体" w:hAnsi="宋体" w:cs="宋体"/>
          <w:color w:val="auto"/>
          <w:szCs w:val="28"/>
          <w:highlight w:val="none"/>
        </w:rPr>
      </w:pPr>
    </w:p>
    <w:p w14:paraId="344D273C">
      <w:pPr>
        <w:spacing w:line="360" w:lineRule="auto"/>
        <w:ind w:firstLine="630" w:firstLineChars="300"/>
        <w:rPr>
          <w:rFonts w:hint="eastAsia" w:ascii="宋体" w:hAnsi="宋体" w:cs="宋体"/>
          <w:color w:val="auto"/>
          <w:szCs w:val="28"/>
          <w:highlight w:val="none"/>
        </w:rPr>
      </w:pPr>
    </w:p>
    <w:p w14:paraId="49B06139">
      <w:pPr>
        <w:spacing w:after="120" w:line="360" w:lineRule="auto"/>
        <w:ind w:left="3360"/>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cs="宋体"/>
          <w:color w:val="auto"/>
          <w:szCs w:val="21"/>
          <w:highlight w:val="none"/>
        </w:rPr>
        <w:t>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4C70357">
      <w:pPr>
        <w:spacing w:after="120" w:line="360" w:lineRule="auto"/>
        <w:ind w:left="3392"/>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5AECCE31">
      <w:pPr>
        <w:spacing w:after="120" w:line="360" w:lineRule="auto"/>
        <w:ind w:right="-143" w:rightChars="-68"/>
        <w:jc w:val="right"/>
        <w:rPr>
          <w:rFonts w:hint="eastAsia" w:ascii="宋体" w:hAnsi="宋体" w:cs="宋体"/>
          <w:color w:val="auto"/>
          <w:szCs w:val="21"/>
          <w:highlight w:val="none"/>
        </w:rPr>
      </w:pP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700E63E8">
      <w:pPr>
        <w:pStyle w:val="204"/>
        <w:numPr>
          <w:ilvl w:val="1"/>
          <w:numId w:val="0"/>
        </w:numPr>
        <w:jc w:val="right"/>
        <w:outlineLvl w:val="0"/>
        <w:rPr>
          <w:rFonts w:hint="eastAsia" w:ascii="宋体" w:hAnsi="宋体" w:cs="宋体"/>
          <w:color w:val="auto"/>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777AFFAC">
      <w:pPr>
        <w:jc w:val="right"/>
        <w:rPr>
          <w:rFonts w:hint="eastAsia" w:ascii="宋体" w:hAnsi="宋体" w:cs="宋体"/>
          <w:color w:val="auto"/>
          <w:szCs w:val="21"/>
          <w:highlight w:val="none"/>
        </w:rPr>
      </w:pPr>
      <w:r>
        <w:rPr>
          <w:rFonts w:hint="eastAsia" w:ascii="宋体" w:hAnsi="宋体" w:cs="宋体"/>
          <w:color w:val="auto"/>
          <w:szCs w:val="21"/>
          <w:highlight w:val="none"/>
        </w:rPr>
        <w:br w:type="page"/>
      </w:r>
    </w:p>
    <w:p w14:paraId="4FC47F14">
      <w:pPr>
        <w:pStyle w:val="204"/>
        <w:numPr>
          <w:ilvl w:val="1"/>
          <w:numId w:val="0"/>
        </w:numPr>
        <w:jc w:val="center"/>
        <w:outlineLvl w:val="0"/>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磋商</w:t>
      </w:r>
      <w:r>
        <w:rPr>
          <w:rFonts w:hint="eastAsia" w:ascii="宋体" w:hAnsi="宋体" w:eastAsia="宋体" w:cs="宋体"/>
          <w:b/>
          <w:color w:val="auto"/>
          <w:highlight w:val="none"/>
        </w:rPr>
        <w:t>一览表</w:t>
      </w:r>
    </w:p>
    <w:p w14:paraId="0F9B8CD1">
      <w:pPr>
        <w:widowControl/>
        <w:rPr>
          <w:rFonts w:hint="eastAsia" w:ascii="宋体" w:hAnsi="宋体" w:cs="宋体"/>
          <w:color w:val="auto"/>
          <w:szCs w:val="21"/>
          <w:highlight w:val="none"/>
        </w:rPr>
      </w:pPr>
    </w:p>
    <w:p w14:paraId="505ABBCF">
      <w:pPr>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1FEB5DF">
      <w:pPr>
        <w:rPr>
          <w:rFonts w:hint="eastAsia" w:ascii="宋体" w:hAnsi="宋体" w:cs="宋体"/>
          <w:color w:val="auto"/>
          <w:highlight w:val="none"/>
        </w:rPr>
      </w:pPr>
      <w:r>
        <w:rPr>
          <w:rFonts w:hint="eastAsia" w:ascii="宋体" w:hAnsi="宋体" w:eastAsia="宋体" w:cs="宋体"/>
          <w:color w:val="auto"/>
          <w:szCs w:val="21"/>
          <w:highlight w:val="none"/>
          <w:lang w:eastAsia="zh-CN"/>
        </w:rPr>
        <w:t>项目编号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tbl>
      <w:tblPr>
        <w:tblStyle w:val="4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1486"/>
        <w:gridCol w:w="1321"/>
        <w:gridCol w:w="1664"/>
        <w:gridCol w:w="2129"/>
      </w:tblGrid>
      <w:tr w14:paraId="4D73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8" w:hRule="atLeast"/>
          <w:jc w:val="center"/>
        </w:trPr>
        <w:tc>
          <w:tcPr>
            <w:tcW w:w="2220" w:type="dxa"/>
            <w:noWrap w:val="0"/>
            <w:vAlign w:val="center"/>
          </w:tcPr>
          <w:p w14:paraId="6629DCE3">
            <w:pPr>
              <w:keepNext w:val="0"/>
              <w:keepLines w:val="0"/>
              <w:pageBreakBefore w:val="0"/>
              <w:widowControl/>
              <w:kinsoku/>
              <w:overflowPunct/>
              <w:topLinePunct w:val="0"/>
              <w:autoSpaceDE w:val="0"/>
              <w:autoSpaceDN w:val="0"/>
              <w:bidi w:val="0"/>
              <w:adjustRightInd w:val="0"/>
              <w:snapToGrid/>
              <w:spacing w:line="360" w:lineRule="auto"/>
              <w:jc w:val="center"/>
              <w:textAlignment w:val="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供应商名称</w:t>
            </w:r>
          </w:p>
        </w:tc>
        <w:tc>
          <w:tcPr>
            <w:tcW w:w="1486" w:type="dxa"/>
            <w:noWrap w:val="0"/>
            <w:vAlign w:val="center"/>
          </w:tcPr>
          <w:p w14:paraId="1BB30AC5">
            <w:pPr>
              <w:keepNext w:val="0"/>
              <w:keepLines w:val="0"/>
              <w:pageBreakBefore w:val="0"/>
              <w:widowControl/>
              <w:kinsoku/>
              <w:wordWrap w:val="0"/>
              <w:overflowPunct/>
              <w:topLinePunct w:val="0"/>
              <w:bidi w:val="0"/>
              <w:snapToGrid/>
              <w:spacing w:line="360" w:lineRule="auto"/>
              <w:jc w:val="center"/>
              <w:textAlignment w:val="auto"/>
              <w:rPr>
                <w:rFonts w:hint="eastAsia" w:ascii="宋体" w:hAnsi="宋体" w:cs="宋体"/>
                <w:b/>
                <w:bCs/>
                <w:color w:val="auto"/>
                <w:szCs w:val="21"/>
                <w:highlight w:val="none"/>
                <w:lang w:val="zh-CN"/>
              </w:rPr>
            </w:pPr>
            <w:r>
              <w:rPr>
                <w:rFonts w:hint="eastAsia" w:eastAsia="宋体"/>
                <w:b/>
                <w:bCs/>
                <w:color w:val="auto"/>
                <w:szCs w:val="21"/>
                <w:highlight w:val="none"/>
                <w:lang w:val="en-US" w:eastAsia="zh-CN"/>
              </w:rPr>
              <w:t>投标报价</w:t>
            </w:r>
          </w:p>
        </w:tc>
        <w:tc>
          <w:tcPr>
            <w:tcW w:w="1321" w:type="dxa"/>
            <w:noWrap w:val="0"/>
            <w:vAlign w:val="center"/>
          </w:tcPr>
          <w:p w14:paraId="1400B69C">
            <w:pPr>
              <w:keepNext w:val="0"/>
              <w:keepLines w:val="0"/>
              <w:pageBreakBefore w:val="0"/>
              <w:widowControl/>
              <w:kinsoku/>
              <w:overflowPunct/>
              <w:topLinePunct w:val="0"/>
              <w:autoSpaceDE w:val="0"/>
              <w:autoSpaceDN w:val="0"/>
              <w:bidi w:val="0"/>
              <w:adjustRightInd w:val="0"/>
              <w:snapToGrid/>
              <w:spacing w:line="360" w:lineRule="auto"/>
              <w:jc w:val="center"/>
              <w:textAlignment w:val="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质量标准</w:t>
            </w:r>
          </w:p>
        </w:tc>
        <w:tc>
          <w:tcPr>
            <w:tcW w:w="1664" w:type="dxa"/>
            <w:noWrap w:val="0"/>
            <w:vAlign w:val="center"/>
          </w:tcPr>
          <w:p w14:paraId="67E17032">
            <w:pPr>
              <w:keepNext w:val="0"/>
              <w:keepLines w:val="0"/>
              <w:pageBreakBefore w:val="0"/>
              <w:widowControl/>
              <w:kinsoku/>
              <w:overflowPunct/>
              <w:topLinePunct w:val="0"/>
              <w:autoSpaceDE w:val="0"/>
              <w:autoSpaceDN w:val="0"/>
              <w:bidi w:val="0"/>
              <w:adjustRightInd w:val="0"/>
              <w:snapToGrid/>
              <w:spacing w:line="360" w:lineRule="auto"/>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合同履行期限</w:t>
            </w:r>
          </w:p>
        </w:tc>
        <w:tc>
          <w:tcPr>
            <w:tcW w:w="2129" w:type="dxa"/>
            <w:noWrap w:val="0"/>
            <w:vAlign w:val="center"/>
          </w:tcPr>
          <w:p w14:paraId="76B05269">
            <w:pPr>
              <w:keepNext w:val="0"/>
              <w:keepLines w:val="0"/>
              <w:pageBreakBefore w:val="0"/>
              <w:widowControl/>
              <w:kinsoku/>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优惠条件及服务承诺</w:t>
            </w:r>
          </w:p>
        </w:tc>
      </w:tr>
      <w:tr w14:paraId="1BBD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2220" w:type="dxa"/>
            <w:noWrap w:val="0"/>
            <w:vAlign w:val="center"/>
          </w:tcPr>
          <w:p w14:paraId="0B4FFB2D">
            <w:pPr>
              <w:keepNext w:val="0"/>
              <w:keepLines w:val="0"/>
              <w:pageBreakBefore w:val="0"/>
              <w:widowControl/>
              <w:kinsoku/>
              <w:overflowPunct/>
              <w:topLinePunct w:val="0"/>
              <w:autoSpaceDE w:val="0"/>
              <w:autoSpaceDN w:val="0"/>
              <w:bidi w:val="0"/>
              <w:adjustRightInd w:val="0"/>
              <w:snapToGrid/>
              <w:spacing w:line="360" w:lineRule="auto"/>
              <w:jc w:val="center"/>
              <w:textAlignment w:val="auto"/>
              <w:rPr>
                <w:rFonts w:hint="eastAsia" w:ascii="宋体" w:hAnsi="宋体" w:cs="宋体"/>
                <w:b/>
                <w:bCs/>
                <w:color w:val="auto"/>
                <w:szCs w:val="21"/>
                <w:highlight w:val="none"/>
                <w:lang w:val="zh-CN"/>
              </w:rPr>
            </w:pPr>
          </w:p>
        </w:tc>
        <w:tc>
          <w:tcPr>
            <w:tcW w:w="1486" w:type="dxa"/>
            <w:noWrap w:val="0"/>
            <w:vAlign w:val="center"/>
          </w:tcPr>
          <w:p w14:paraId="7AC28778">
            <w:pPr>
              <w:keepNext w:val="0"/>
              <w:keepLines w:val="0"/>
              <w:pageBreakBefore w:val="0"/>
              <w:widowControl/>
              <w:kinsoku/>
              <w:wordWrap w:val="0"/>
              <w:overflowPunct/>
              <w:topLinePunct w:val="0"/>
              <w:bidi w:val="0"/>
              <w:snapToGrid/>
              <w:spacing w:line="360" w:lineRule="auto"/>
              <w:jc w:val="center"/>
              <w:textAlignment w:val="auto"/>
              <w:rPr>
                <w:rFonts w:hint="default" w:eastAsia="宋体"/>
                <w:bCs/>
                <w:color w:val="auto"/>
                <w:szCs w:val="21"/>
                <w:highlight w:val="none"/>
                <w:lang w:val="en-US" w:eastAsia="zh-CN"/>
              </w:rPr>
            </w:pPr>
            <w:r>
              <w:rPr>
                <w:rFonts w:hint="eastAsia"/>
                <w:bCs/>
                <w:color w:val="auto"/>
                <w:szCs w:val="21"/>
                <w:highlight w:val="none"/>
                <w:lang w:val="zh-CN"/>
              </w:rPr>
              <w:t>元</w:t>
            </w:r>
          </w:p>
        </w:tc>
        <w:tc>
          <w:tcPr>
            <w:tcW w:w="1321" w:type="dxa"/>
            <w:noWrap w:val="0"/>
            <w:vAlign w:val="center"/>
          </w:tcPr>
          <w:p w14:paraId="27713351">
            <w:pPr>
              <w:keepNext w:val="0"/>
              <w:keepLines w:val="0"/>
              <w:pageBreakBefore w:val="0"/>
              <w:widowControl/>
              <w:kinsoku/>
              <w:overflowPunct/>
              <w:topLinePunct w:val="0"/>
              <w:autoSpaceDE w:val="0"/>
              <w:autoSpaceDN w:val="0"/>
              <w:bidi w:val="0"/>
              <w:adjustRightInd w:val="0"/>
              <w:snapToGrid/>
              <w:spacing w:line="360" w:lineRule="auto"/>
              <w:jc w:val="center"/>
              <w:textAlignment w:val="auto"/>
              <w:rPr>
                <w:rFonts w:hint="eastAsia" w:ascii="宋体" w:hAnsi="宋体" w:cs="宋体"/>
                <w:b/>
                <w:bCs/>
                <w:color w:val="auto"/>
                <w:szCs w:val="21"/>
                <w:highlight w:val="none"/>
                <w:lang w:val="zh-CN"/>
              </w:rPr>
            </w:pPr>
          </w:p>
        </w:tc>
        <w:tc>
          <w:tcPr>
            <w:tcW w:w="1664" w:type="dxa"/>
            <w:noWrap w:val="0"/>
            <w:vAlign w:val="center"/>
          </w:tcPr>
          <w:p w14:paraId="45892CBB">
            <w:pPr>
              <w:keepNext w:val="0"/>
              <w:keepLines w:val="0"/>
              <w:pageBreakBefore w:val="0"/>
              <w:widowControl/>
              <w:kinsoku/>
              <w:overflowPunct/>
              <w:topLinePunct w:val="0"/>
              <w:autoSpaceDE w:val="0"/>
              <w:autoSpaceDN w:val="0"/>
              <w:bidi w:val="0"/>
              <w:adjustRightInd w:val="0"/>
              <w:snapToGrid/>
              <w:spacing w:line="360" w:lineRule="auto"/>
              <w:jc w:val="center"/>
              <w:textAlignment w:val="auto"/>
              <w:rPr>
                <w:rFonts w:hint="eastAsia" w:ascii="宋体" w:hAnsi="宋体" w:cs="宋体"/>
                <w:b/>
                <w:bCs/>
                <w:color w:val="auto"/>
                <w:szCs w:val="21"/>
                <w:highlight w:val="none"/>
                <w:lang w:val="zh-CN"/>
              </w:rPr>
            </w:pPr>
          </w:p>
        </w:tc>
        <w:tc>
          <w:tcPr>
            <w:tcW w:w="2129" w:type="dxa"/>
            <w:noWrap w:val="0"/>
            <w:vAlign w:val="center"/>
          </w:tcPr>
          <w:p w14:paraId="0416372D">
            <w:pPr>
              <w:keepNext w:val="0"/>
              <w:keepLines w:val="0"/>
              <w:pageBreakBefore w:val="0"/>
              <w:widowControl/>
              <w:kinsoku/>
              <w:overflowPunct/>
              <w:topLinePunct w:val="0"/>
              <w:autoSpaceDE w:val="0"/>
              <w:autoSpaceDN w:val="0"/>
              <w:bidi w:val="0"/>
              <w:adjustRightInd w:val="0"/>
              <w:snapToGrid/>
              <w:spacing w:line="360" w:lineRule="auto"/>
              <w:jc w:val="center"/>
              <w:textAlignment w:val="auto"/>
              <w:rPr>
                <w:rFonts w:hint="eastAsia" w:ascii="宋体" w:hAnsi="宋体" w:cs="宋体"/>
                <w:b/>
                <w:bCs/>
                <w:color w:val="auto"/>
                <w:szCs w:val="21"/>
                <w:highlight w:val="none"/>
                <w:lang w:val="zh-CN"/>
              </w:rPr>
            </w:pPr>
            <w:r>
              <w:rPr>
                <w:rFonts w:hint="eastAsia" w:ascii="宋体" w:hAnsi="宋体" w:cs="宋体"/>
                <w:b w:val="0"/>
                <w:bCs w:val="0"/>
                <w:color w:val="auto"/>
                <w:szCs w:val="21"/>
                <w:highlight w:val="none"/>
                <w:lang w:val="zh-CN"/>
              </w:rPr>
              <w:t>有</w:t>
            </w:r>
            <w:r>
              <w:rPr>
                <w:rFonts w:hint="eastAsia" w:ascii="宋体" w:hAnsi="宋体" w:eastAsia="宋体" w:cs="宋体"/>
                <w:b w:val="0"/>
                <w:bCs w:val="0"/>
                <w:color w:val="auto"/>
                <w:szCs w:val="21"/>
                <w:highlight w:val="none"/>
                <w:lang w:val="en-US" w:eastAsia="zh-CN"/>
              </w:rPr>
              <w:t>/</w:t>
            </w:r>
            <w:r>
              <w:rPr>
                <w:rFonts w:hint="eastAsia" w:ascii="宋体" w:hAnsi="宋体" w:cs="宋体"/>
                <w:b w:val="0"/>
                <w:bCs w:val="0"/>
                <w:color w:val="auto"/>
                <w:szCs w:val="21"/>
                <w:highlight w:val="none"/>
                <w:lang w:val="zh-CN"/>
              </w:rPr>
              <w:t>无</w:t>
            </w:r>
          </w:p>
        </w:tc>
      </w:tr>
    </w:tbl>
    <w:p w14:paraId="4D39AF74">
      <w:pPr>
        <w:widowControl/>
        <w:jc w:val="left"/>
        <w:rPr>
          <w:rFonts w:hint="eastAsia" w:ascii="宋体" w:hAnsi="宋体" w:cs="宋体"/>
          <w:color w:val="auto"/>
          <w:highlight w:val="none"/>
        </w:rPr>
      </w:pPr>
    </w:p>
    <w:p w14:paraId="4702474F">
      <w:pPr>
        <w:widowControl/>
        <w:jc w:val="left"/>
        <w:rPr>
          <w:rFonts w:hint="eastAsia" w:ascii="宋体" w:hAnsi="宋体" w:cs="宋体"/>
          <w:color w:val="auto"/>
          <w:highlight w:val="none"/>
        </w:rPr>
      </w:pPr>
    </w:p>
    <w:p w14:paraId="53AD719A">
      <w:pPr>
        <w:widowControl/>
        <w:jc w:val="right"/>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（签字并加盖单位章）</w:t>
      </w:r>
    </w:p>
    <w:p w14:paraId="7950FF22">
      <w:pPr>
        <w:widowControl/>
        <w:jc w:val="right"/>
        <w:rPr>
          <w:rFonts w:hint="eastAsia" w:ascii="宋体" w:hAnsi="宋体" w:cs="宋体"/>
          <w:color w:val="auto"/>
          <w:szCs w:val="21"/>
          <w:highlight w:val="none"/>
        </w:rPr>
      </w:pPr>
    </w:p>
    <w:p w14:paraId="11334F39">
      <w:pPr>
        <w:widowControl/>
        <w:jc w:val="right"/>
        <w:rPr>
          <w:rFonts w:hint="eastAsia" w:ascii="宋体" w:hAnsi="宋体" w:cs="宋体"/>
          <w:color w:val="auto"/>
          <w:szCs w:val="21"/>
          <w:highlight w:val="none"/>
        </w:rPr>
      </w:pPr>
      <w:r>
        <w:rPr>
          <w:rFonts w:hint="eastAsia" w:ascii="宋体" w:hAnsi="宋体" w:cs="宋体"/>
          <w:color w:val="auto"/>
          <w:szCs w:val="21"/>
          <w:highlight w:val="none"/>
        </w:rPr>
        <w:t>________年______月________日</w:t>
      </w:r>
    </w:p>
    <w:p w14:paraId="1FAB9852">
      <w:pPr>
        <w:widowControl/>
        <w:jc w:val="right"/>
        <w:rPr>
          <w:rFonts w:hint="eastAsia" w:ascii="宋体" w:hAnsi="宋体" w:cs="宋体"/>
          <w:color w:val="auto"/>
          <w:szCs w:val="21"/>
          <w:highlight w:val="none"/>
        </w:rPr>
      </w:pPr>
    </w:p>
    <w:p w14:paraId="4D4F42C6">
      <w:pPr>
        <w:widowControl/>
        <w:rPr>
          <w:rFonts w:hint="eastAsia" w:ascii="宋体" w:hAnsi="宋体" w:cs="宋体"/>
          <w:i/>
          <w:color w:val="auto"/>
          <w:szCs w:val="21"/>
          <w:highlight w:val="none"/>
        </w:rPr>
      </w:pPr>
    </w:p>
    <w:p w14:paraId="6A9DB9A4">
      <w:pPr>
        <w:widowControl/>
        <w:rPr>
          <w:rFonts w:hint="eastAsia" w:ascii="宋体" w:hAnsi="宋体" w:cs="宋体"/>
          <w:color w:val="auto"/>
          <w:szCs w:val="21"/>
          <w:highlight w:val="none"/>
        </w:rPr>
      </w:pPr>
      <w:r>
        <w:rPr>
          <w:rFonts w:hint="eastAsia" w:ascii="宋体" w:hAnsi="宋体" w:cs="宋体"/>
          <w:color w:val="auto"/>
          <w:szCs w:val="21"/>
          <w:highlight w:val="none"/>
        </w:rPr>
        <w:t>注：</w:t>
      </w:r>
    </w:p>
    <w:p w14:paraId="7CB86937">
      <w:pPr>
        <w:autoSpaceDE w:val="0"/>
        <w:autoSpaceDN w:val="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1</w:t>
      </w:r>
      <w:r>
        <w:rPr>
          <w:rFonts w:hint="eastAsia" w:ascii="宋体" w:hAnsi="宋体" w:cs="宋体"/>
          <w:b w:val="0"/>
          <w:bCs w:val="0"/>
          <w:color w:val="auto"/>
          <w:szCs w:val="21"/>
          <w:highlight w:val="none"/>
        </w:rPr>
        <w:t>.超出</w:t>
      </w:r>
      <w:r>
        <w:rPr>
          <w:rFonts w:hint="eastAsia" w:ascii="宋体" w:hAnsi="宋体" w:eastAsia="宋体" w:cs="宋体"/>
          <w:b w:val="0"/>
          <w:bCs w:val="0"/>
          <w:color w:val="auto"/>
          <w:szCs w:val="21"/>
          <w:highlight w:val="none"/>
          <w:lang w:eastAsia="zh-CN"/>
        </w:rPr>
        <w:t>采购预算</w:t>
      </w:r>
      <w:r>
        <w:rPr>
          <w:rFonts w:hint="eastAsia" w:ascii="宋体" w:hAnsi="宋体" w:cs="宋体"/>
          <w:b w:val="0"/>
          <w:bCs w:val="0"/>
          <w:color w:val="auto"/>
          <w:szCs w:val="21"/>
          <w:highlight w:val="none"/>
        </w:rPr>
        <w:t>的投标报价将导致投标被否决；</w:t>
      </w:r>
    </w:p>
    <w:p w14:paraId="7D6F6ED9">
      <w:pPr>
        <w:autoSpaceDE w:val="0"/>
        <w:autoSpaceDN w:val="0"/>
        <w:rPr>
          <w:rFonts w:hint="eastAsia" w:ascii="宋体" w:hAnsi="宋体" w:cs="宋体"/>
          <w:color w:val="auto"/>
          <w:szCs w:val="21"/>
          <w:highlight w:val="none"/>
        </w:rPr>
      </w:pPr>
      <w:r>
        <w:rPr>
          <w:rFonts w:hint="eastAsia" w:ascii="宋体" w:hAnsi="宋体" w:eastAsia="宋体" w:cs="宋体"/>
          <w:b w:val="0"/>
          <w:bCs w:val="0"/>
          <w:color w:val="auto"/>
          <w:szCs w:val="21"/>
          <w:highlight w:val="none"/>
          <w:lang w:val="en-US" w:eastAsia="zh-CN"/>
        </w:rPr>
        <w:t>2</w:t>
      </w:r>
      <w:r>
        <w:rPr>
          <w:rFonts w:hint="eastAsia" w:ascii="宋体" w:hAnsi="宋体" w:cs="宋体"/>
          <w:b w:val="0"/>
          <w:bCs w:val="0"/>
          <w:color w:val="auto"/>
          <w:szCs w:val="21"/>
          <w:highlight w:val="none"/>
        </w:rPr>
        <w:t>.</w:t>
      </w:r>
      <w:r>
        <w:rPr>
          <w:rFonts w:hint="eastAsia" w:ascii="宋体" w:hAnsi="宋体" w:cs="宋体"/>
          <w:color w:val="auto"/>
          <w:szCs w:val="21"/>
          <w:highlight w:val="none"/>
        </w:rPr>
        <w:t xml:space="preserve">如果按单价计算的结果与总价不一致，以单价为准修正总价。 </w:t>
      </w:r>
    </w:p>
    <w:p w14:paraId="108C0557">
      <w:pPr>
        <w:pStyle w:val="17"/>
        <w:rPr>
          <w:rFonts w:hint="eastAsia"/>
          <w:color w:val="auto"/>
          <w:highlight w:val="none"/>
        </w:rPr>
      </w:pPr>
    </w:p>
    <w:p w14:paraId="31429653">
      <w:pPr>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B860409">
      <w:pPr>
        <w:jc w:val="center"/>
        <w:rPr>
          <w:rFonts w:hint="eastAsia" w:ascii="宋体" w:hAnsi="宋体" w:eastAsia="宋体" w:cs="宋体"/>
          <w:color w:val="auto"/>
          <w:szCs w:val="21"/>
          <w:highlight w:val="none"/>
          <w:lang w:eastAsia="zh-CN"/>
        </w:rPr>
      </w:pPr>
      <w:r>
        <w:rPr>
          <w:rFonts w:hint="eastAsia" w:ascii="宋体" w:hAnsi="宋体" w:cs="宋体"/>
          <w:b/>
          <w:color w:val="auto"/>
          <w:sz w:val="30"/>
          <w:szCs w:val="30"/>
          <w:highlight w:val="none"/>
        </w:rPr>
        <w:t>五、</w:t>
      </w:r>
      <w:r>
        <w:rPr>
          <w:rFonts w:hint="eastAsia" w:ascii="宋体" w:hAnsi="宋体" w:eastAsia="宋体" w:cs="宋体"/>
          <w:b/>
          <w:color w:val="auto"/>
          <w:sz w:val="30"/>
          <w:szCs w:val="30"/>
          <w:highlight w:val="none"/>
          <w:lang w:eastAsia="zh-CN"/>
        </w:rPr>
        <w:t>磋商保证金（如有）</w:t>
      </w:r>
    </w:p>
    <w:p w14:paraId="6B610794">
      <w:pPr>
        <w:autoSpaceDE w:val="0"/>
        <w:autoSpaceDN w:val="0"/>
        <w:adjustRightIn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如有，</w:t>
      </w:r>
      <w:r>
        <w:rPr>
          <w:rFonts w:hint="eastAsia" w:ascii="宋体" w:hAnsi="宋体" w:cs="宋体"/>
          <w:color w:val="auto"/>
          <w:szCs w:val="21"/>
          <w:highlight w:val="none"/>
          <w:lang w:val="zh-CN"/>
        </w:rPr>
        <w:t>后附投标保证金汇款凭据及基本账户开户许可证复印件（基本账户开户许可证取消后新开立基本账户的投标人，可以按照相关文件规定提供银行打印并加盖印章的《基本存款账户信息》。）</w:t>
      </w:r>
    </w:p>
    <w:p w14:paraId="43267A68">
      <w:pPr>
        <w:autoSpaceDE w:val="0"/>
        <w:autoSpaceDN w:val="0"/>
        <w:adjustRightInd w:val="0"/>
        <w:rPr>
          <w:rFonts w:hint="eastAsia" w:ascii="宋体" w:hAnsi="宋体" w:cs="宋体"/>
          <w:bCs/>
          <w:color w:val="auto"/>
          <w:szCs w:val="21"/>
          <w:highlight w:val="none"/>
        </w:rPr>
      </w:pPr>
    </w:p>
    <w:p w14:paraId="784B0A56">
      <w:pPr>
        <w:spacing w:line="480" w:lineRule="auto"/>
        <w:rPr>
          <w:rFonts w:ascii="宋体" w:hAnsi="宋体"/>
          <w:b/>
          <w:bCs/>
          <w:color w:val="auto"/>
          <w:szCs w:val="21"/>
          <w:highlight w:val="none"/>
        </w:rPr>
      </w:pPr>
      <w:r>
        <w:rPr>
          <w:rFonts w:hint="eastAsia" w:ascii="宋体" w:hAnsi="宋体"/>
          <w:b/>
          <w:bCs/>
          <w:color w:val="auto"/>
          <w:szCs w:val="21"/>
          <w:highlight w:val="none"/>
        </w:rPr>
        <w:t>注：1.执行“长财采购【2021】695号”文件，不向诚信记录良好的投标人收取投标保证金。2.如不交纳投标保证金，需提供本企业的诚信记录良好的承诺书及</w:t>
      </w:r>
      <w:r>
        <w:rPr>
          <w:rFonts w:hint="eastAsia" w:ascii="Tahoma" w:hAnsi="Tahoma" w:eastAsia="Tahoma" w:cs="Tahoma"/>
          <w:b/>
          <w:bCs/>
          <w:color w:val="auto"/>
          <w:szCs w:val="21"/>
          <w:highlight w:val="none"/>
          <w:shd w:val="clear" w:color="auto" w:fill="FFFFFF"/>
        </w:rPr>
        <w:t>“</w:t>
      </w:r>
      <w:r>
        <w:rPr>
          <w:rFonts w:hint="eastAsia" w:ascii="宋体" w:hAnsi="宋体" w:cs="宋体"/>
          <w:b/>
          <w:bCs/>
          <w:color w:val="auto"/>
          <w:szCs w:val="21"/>
          <w:highlight w:val="none"/>
          <w:shd w:val="clear" w:color="auto" w:fill="FFFFFF"/>
        </w:rPr>
        <w:t>信用中国</w:t>
      </w:r>
      <w:r>
        <w:rPr>
          <w:rFonts w:ascii="Tahoma" w:hAnsi="Tahoma" w:eastAsia="Tahoma" w:cs="Tahoma"/>
          <w:b/>
          <w:bCs/>
          <w:color w:val="auto"/>
          <w:szCs w:val="21"/>
          <w:highlight w:val="none"/>
          <w:shd w:val="clear" w:color="auto" w:fill="FFFFFF"/>
        </w:rPr>
        <w:t>”</w:t>
      </w:r>
      <w:r>
        <w:rPr>
          <w:rFonts w:hint="eastAsia" w:ascii="宋体" w:hAnsi="宋体" w:cs="宋体"/>
          <w:b/>
          <w:bCs/>
          <w:color w:val="auto"/>
          <w:szCs w:val="21"/>
          <w:highlight w:val="none"/>
          <w:shd w:val="clear" w:color="auto" w:fill="FFFFFF"/>
        </w:rPr>
        <w:t>网站查询不存在行政处罚信息截图等证明材料。</w:t>
      </w:r>
    </w:p>
    <w:p w14:paraId="654D1F1F">
      <w:pPr>
        <w:ind w:firstLine="420" w:firstLineChars="200"/>
        <w:jc w:val="left"/>
        <w:rPr>
          <w:rFonts w:hint="eastAsia" w:ascii="宋体" w:hAnsi="宋体" w:cs="宋体"/>
          <w:color w:val="auto"/>
          <w:szCs w:val="21"/>
          <w:highlight w:val="none"/>
        </w:rPr>
      </w:pPr>
    </w:p>
    <w:p w14:paraId="2E04832E">
      <w:pPr>
        <w:jc w:val="left"/>
        <w:rPr>
          <w:rFonts w:hint="eastAsia" w:ascii="宋体" w:hAnsi="宋体" w:cs="宋体"/>
          <w:color w:val="auto"/>
          <w:szCs w:val="21"/>
          <w:highlight w:val="none"/>
        </w:rPr>
      </w:pPr>
    </w:p>
    <w:p w14:paraId="5B65B075">
      <w:pPr>
        <w:jc w:val="left"/>
        <w:rPr>
          <w:rFonts w:hint="eastAsia" w:ascii="宋体" w:hAnsi="宋体" w:cs="宋体"/>
          <w:color w:val="auto"/>
          <w:szCs w:val="21"/>
          <w:highlight w:val="none"/>
        </w:rPr>
      </w:pPr>
    </w:p>
    <w:p w14:paraId="28E61347">
      <w:pPr>
        <w:jc w:val="left"/>
        <w:rPr>
          <w:rFonts w:hint="eastAsia" w:ascii="宋体" w:hAnsi="宋体" w:cs="宋体"/>
          <w:color w:val="auto"/>
          <w:szCs w:val="21"/>
          <w:highlight w:val="none"/>
        </w:rPr>
      </w:pPr>
    </w:p>
    <w:p w14:paraId="504C5D8C">
      <w:pPr>
        <w:jc w:val="left"/>
        <w:rPr>
          <w:rFonts w:hint="eastAsia" w:ascii="宋体" w:hAnsi="宋体" w:cs="宋体"/>
          <w:color w:val="auto"/>
          <w:szCs w:val="21"/>
          <w:highlight w:val="none"/>
        </w:rPr>
      </w:pPr>
    </w:p>
    <w:p w14:paraId="18B61CA1">
      <w:pPr>
        <w:jc w:val="left"/>
        <w:rPr>
          <w:rFonts w:hint="eastAsia" w:ascii="宋体" w:hAnsi="宋体" w:cs="宋体"/>
          <w:color w:val="auto"/>
          <w:szCs w:val="21"/>
          <w:highlight w:val="none"/>
        </w:rPr>
      </w:pPr>
    </w:p>
    <w:p w14:paraId="3E1D50F3">
      <w:pPr>
        <w:jc w:val="left"/>
        <w:rPr>
          <w:rFonts w:hint="eastAsia" w:ascii="宋体" w:hAnsi="宋体" w:cs="宋体"/>
          <w:color w:val="auto"/>
          <w:szCs w:val="21"/>
          <w:highlight w:val="none"/>
        </w:rPr>
      </w:pPr>
    </w:p>
    <w:p w14:paraId="03473BAF">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0A76C880">
      <w:pPr>
        <w:pStyle w:val="4"/>
        <w:spacing w:line="363" w:lineRule="exact"/>
        <w:ind w:left="217" w:right="175"/>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eastAsia="zh-CN"/>
        </w:rPr>
        <w:t>资格条件承诺函</w:t>
      </w:r>
    </w:p>
    <w:p w14:paraId="23EEFE44">
      <w:pPr>
        <w:pStyle w:val="4"/>
        <w:spacing w:line="363" w:lineRule="exact"/>
        <w:jc w:val="left"/>
        <w:rPr>
          <w:rFonts w:hint="eastAsia" w:ascii="宋体" w:hAnsi="宋体" w:cs="宋体"/>
          <w:b w:val="0"/>
          <w:bCs w:val="0"/>
          <w:color w:val="auto"/>
          <w:sz w:val="24"/>
          <w:szCs w:val="24"/>
          <w:highlight w:val="none"/>
        </w:rPr>
      </w:pPr>
    </w:p>
    <w:p w14:paraId="030AFBC3">
      <w:pPr>
        <w:pStyle w:val="4"/>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（采购人、采购代理机构）</w:t>
      </w:r>
      <w:r>
        <w:rPr>
          <w:rFonts w:hint="eastAsia" w:ascii="宋体" w:hAnsi="宋体" w:cs="宋体"/>
          <w:b w:val="0"/>
          <w:bCs w:val="0"/>
          <w:color w:val="auto"/>
          <w:sz w:val="24"/>
          <w:szCs w:val="24"/>
          <w:highlight w:val="none"/>
          <w:u w:val="none"/>
          <w:lang w:eastAsia="zh-CN"/>
        </w:rPr>
        <w:t>：</w:t>
      </w:r>
    </w:p>
    <w:p w14:paraId="19EB871E">
      <w:pPr>
        <w:pStyle w:val="4"/>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我单位（公司）参与</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（采购项目名称 项目编号）</w:t>
      </w:r>
      <w:r>
        <w:rPr>
          <w:rFonts w:hint="eastAsia" w:ascii="宋体" w:hAnsi="宋体" w:cs="宋体"/>
          <w:b w:val="0"/>
          <w:bCs w:val="0"/>
          <w:color w:val="auto"/>
          <w:sz w:val="24"/>
          <w:szCs w:val="24"/>
          <w:highlight w:val="none"/>
        </w:rPr>
        <w:t>采购项目的政府采购活动，现承诺如下：</w:t>
      </w:r>
    </w:p>
    <w:p w14:paraId="08ADA7C7">
      <w:pPr>
        <w:pStyle w:val="4"/>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1.具有良好的商业信誉和健全的财务会计制度；</w:t>
      </w:r>
    </w:p>
    <w:p w14:paraId="257520FB">
      <w:pPr>
        <w:pStyle w:val="4"/>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2.具有依法缴纳税收的良好记录；</w:t>
      </w:r>
    </w:p>
    <w:p w14:paraId="32651A55">
      <w:pPr>
        <w:pStyle w:val="4"/>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3.具有依法缴纳社会保障金的良好记录。</w:t>
      </w:r>
    </w:p>
    <w:p w14:paraId="0FF92153">
      <w:pPr>
        <w:pStyle w:val="4"/>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6709CD65">
      <w:pPr>
        <w:pStyle w:val="4"/>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我单位（公司）对上述承诺的真实性负责。如有虚假，将依法承担相应责任。</w:t>
      </w:r>
    </w:p>
    <w:p w14:paraId="2B70C9F9">
      <w:pPr>
        <w:pStyle w:val="4"/>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特此承诺。</w:t>
      </w:r>
    </w:p>
    <w:p w14:paraId="3BB581D3">
      <w:pPr>
        <w:pStyle w:val="4"/>
        <w:pageBreakBefore w:val="0"/>
        <w:widowControl/>
        <w:kinsoku/>
        <w:wordWrap/>
        <w:overflowPunct/>
        <w:topLinePunct w:val="0"/>
        <w:autoSpaceDE/>
        <w:autoSpaceDN/>
        <w:bidi w:val="0"/>
        <w:adjustRightInd/>
        <w:snapToGrid/>
        <w:spacing w:line="360" w:lineRule="auto"/>
        <w:ind w:left="0" w:leftChars="0" w:firstLine="5460" w:firstLineChars="2275"/>
        <w:jc w:val="left"/>
        <w:textAlignment w:val="auto"/>
        <w:rPr>
          <w:rFonts w:hint="eastAsia" w:ascii="宋体" w:hAnsi="宋体" w:cs="宋体"/>
          <w:b w:val="0"/>
          <w:bCs w:val="0"/>
          <w:color w:val="auto"/>
          <w:sz w:val="24"/>
          <w:szCs w:val="24"/>
          <w:highlight w:val="none"/>
        </w:rPr>
      </w:pPr>
    </w:p>
    <w:p w14:paraId="2F77FF51">
      <w:pPr>
        <w:pStyle w:val="4"/>
        <w:pageBreakBefore w:val="0"/>
        <w:widowControl/>
        <w:kinsoku/>
        <w:wordWrap/>
        <w:overflowPunct/>
        <w:topLinePunct w:val="0"/>
        <w:autoSpaceDE/>
        <w:autoSpaceDN/>
        <w:bidi w:val="0"/>
        <w:adjustRightInd/>
        <w:snapToGrid/>
        <w:spacing w:line="360" w:lineRule="auto"/>
        <w:ind w:left="0" w:leftChars="0" w:firstLine="5460" w:firstLineChars="22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盖章：</w:t>
      </w:r>
    </w:p>
    <w:p w14:paraId="0D475B9D">
      <w:pPr>
        <w:pStyle w:val="4"/>
        <w:pageBreakBefore w:val="0"/>
        <w:widowControl/>
        <w:kinsoku/>
        <w:wordWrap/>
        <w:overflowPunct/>
        <w:topLinePunct w:val="0"/>
        <w:autoSpaceDE/>
        <w:autoSpaceDN/>
        <w:bidi w:val="0"/>
        <w:adjustRightInd/>
        <w:snapToGrid/>
        <w:spacing w:line="360" w:lineRule="auto"/>
        <w:ind w:left="0" w:leftChars="0" w:firstLine="5460" w:firstLineChars="22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签字：</w:t>
      </w:r>
    </w:p>
    <w:p w14:paraId="279AF51F">
      <w:pPr>
        <w:pageBreakBefore w:val="0"/>
        <w:widowControl/>
        <w:kinsoku/>
        <w:wordWrap/>
        <w:overflowPunct/>
        <w:topLinePunct w:val="0"/>
        <w:autoSpaceDE/>
        <w:autoSpaceDN/>
        <w:bidi w:val="0"/>
        <w:adjustRightInd/>
        <w:snapToGrid/>
        <w:spacing w:beforeLines="50" w:afterLines="100" w:line="360" w:lineRule="auto"/>
        <w:jc w:val="center"/>
        <w:textAlignment w:val="auto"/>
        <w:rPr>
          <w:rFonts w:hint="eastAsia" w:ascii="宋体" w:hAnsi="宋体" w:eastAsia="宋体"/>
          <w:b/>
          <w:color w:val="auto"/>
          <w:sz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日期：</w:t>
      </w:r>
    </w:p>
    <w:p w14:paraId="1FDB6637">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br w:type="page"/>
      </w:r>
    </w:p>
    <w:p w14:paraId="576292F9">
      <w:pPr>
        <w:pStyle w:val="4"/>
        <w:pageBreakBefore w:val="0"/>
        <w:kinsoku/>
        <w:wordWrap/>
        <w:overflowPunct/>
        <w:topLinePunct w:val="0"/>
        <w:autoSpaceDE/>
        <w:autoSpaceDN/>
        <w:bidi w:val="0"/>
        <w:adjustRightInd/>
        <w:snapToGrid w:val="0"/>
        <w:spacing w:line="360" w:lineRule="auto"/>
        <w:ind w:left="217" w:right="175"/>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符合提供资格条件承诺函的信用承诺书</w:t>
      </w:r>
    </w:p>
    <w:p w14:paraId="619E5BAB">
      <w:pPr>
        <w:pageBreakBefore w:val="0"/>
        <w:kinsoku/>
        <w:wordWrap/>
        <w:overflowPunct/>
        <w:topLinePunct w:val="0"/>
        <w:autoSpaceDE/>
        <w:autoSpaceDN/>
        <w:bidi w:val="0"/>
        <w:adjustRightInd/>
        <w:snapToGrid w:val="0"/>
        <w:spacing w:line="360" w:lineRule="auto"/>
        <w:textAlignment w:val="auto"/>
        <w:rPr>
          <w:rFonts w:hint="eastAsia" w:ascii="宋体" w:hAnsi="宋体" w:cs="宋体"/>
          <w:b w:val="0"/>
          <w:bCs w:val="0"/>
          <w:color w:val="auto"/>
          <w:sz w:val="24"/>
          <w:szCs w:val="24"/>
          <w:highlight w:val="none"/>
        </w:rPr>
      </w:pPr>
    </w:p>
    <w:p w14:paraId="766895C5">
      <w:pPr>
        <w:pageBreakBefore w:val="0"/>
        <w:widowControl/>
        <w:kinsoku/>
        <w:wordWrap/>
        <w:overflowPunct/>
        <w:topLinePunct w:val="0"/>
        <w:autoSpaceDE/>
        <w:autoSpaceDN/>
        <w:bidi w:val="0"/>
        <w:adjustRightInd/>
        <w:snapToGrid w:val="0"/>
        <w:spacing w:line="360" w:lineRule="auto"/>
        <w:textAlignment w:val="auto"/>
        <w:rPr>
          <w:rFonts w:hint="eastAsia" w:hAnsi="宋体" w:cs="宋体"/>
          <w:color w:val="auto"/>
          <w:szCs w:val="21"/>
          <w:highlight w:val="none"/>
          <w:lang w:eastAsia="zh-CN"/>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（采购人、采购代理机构）</w:t>
      </w:r>
      <w:r>
        <w:rPr>
          <w:rFonts w:hint="eastAsia" w:ascii="宋体" w:hAnsi="宋体" w:cs="宋体"/>
          <w:b w:val="0"/>
          <w:bCs w:val="0"/>
          <w:color w:val="auto"/>
          <w:sz w:val="24"/>
          <w:szCs w:val="24"/>
          <w:highlight w:val="none"/>
          <w:u w:val="none"/>
          <w:lang w:eastAsia="zh-CN"/>
        </w:rPr>
        <w:t>：</w:t>
      </w:r>
    </w:p>
    <w:p w14:paraId="04E17313">
      <w:pPr>
        <w:pStyle w:val="44"/>
        <w:pageBreakBefore w:val="0"/>
        <w:widowControl/>
        <w:kinsoku/>
        <w:wordWrap/>
        <w:overflowPunct/>
        <w:topLinePunct w:val="0"/>
        <w:autoSpaceDE/>
        <w:autoSpaceDN/>
        <w:bidi w:val="0"/>
        <w:adjustRightInd/>
        <w:snapToGrid w:val="0"/>
        <w:spacing w:line="360" w:lineRule="auto"/>
        <w:ind w:firstLine="480"/>
        <w:jc w:val="left"/>
        <w:textAlignment w:val="auto"/>
        <w:rPr>
          <w:rFonts w:hint="eastAsia" w:eastAsia="宋体"/>
          <w:color w:val="auto"/>
          <w:highlight w:val="none"/>
          <w:lang w:eastAsia="zh-CN"/>
        </w:rPr>
      </w:pPr>
      <w:r>
        <w:rPr>
          <w:rFonts w:hint="eastAsia" w:ascii="宋体" w:hAnsi="宋体" w:cs="宋体"/>
          <w:b w:val="0"/>
          <w:bCs w:val="0"/>
          <w:color w:val="auto"/>
          <w:sz w:val="24"/>
          <w:szCs w:val="24"/>
          <w:highlight w:val="none"/>
        </w:rPr>
        <w:t>我单位（公司）参与</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rPr>
        <w:t>（采购项目名称 项目编号）</w:t>
      </w:r>
      <w:r>
        <w:rPr>
          <w:rFonts w:hint="eastAsia" w:ascii="宋体" w:hAnsi="宋体" w:cs="宋体"/>
          <w:b w:val="0"/>
          <w:bCs w:val="0"/>
          <w:color w:val="auto"/>
          <w:sz w:val="24"/>
          <w:szCs w:val="24"/>
          <w:highlight w:val="none"/>
        </w:rPr>
        <w:t>采购项目的政府采购活动，</w:t>
      </w:r>
      <w:r>
        <w:rPr>
          <w:rFonts w:hint="eastAsia" w:ascii="宋体" w:hAnsi="宋体" w:eastAsia="宋体" w:cs="宋体"/>
          <w:b w:val="0"/>
          <w:bCs w:val="0"/>
          <w:color w:val="auto"/>
          <w:sz w:val="24"/>
          <w:szCs w:val="24"/>
          <w:highlight w:val="none"/>
          <w:lang w:eastAsia="zh-CN"/>
        </w:rPr>
        <w:t>我单位（公司）现承诺不属于下列任何一种情形：</w:t>
      </w:r>
    </w:p>
    <w:p w14:paraId="3D7E4F75">
      <w:pPr>
        <w:pStyle w:val="4"/>
        <w:pageBreakBefore w:val="0"/>
        <w:widowControl/>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1.被列入政府采购不良行为记录名单的，被禁止参加政府采购活动且尚在处罚有效期内的；</w:t>
      </w:r>
    </w:p>
    <w:p w14:paraId="79A74CF8">
      <w:pPr>
        <w:pStyle w:val="4"/>
        <w:pageBreakBefore w:val="0"/>
        <w:widowControl/>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2.被有关部门列入失信被执行人、联合惩戒对象、严重违法失信行为记录等情形的；</w:t>
      </w:r>
    </w:p>
    <w:p w14:paraId="6CCAA530">
      <w:pPr>
        <w:pStyle w:val="4"/>
        <w:pageBreakBefore w:val="0"/>
        <w:widowControl/>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3.其他法律法规规定的不适用于资格条件信用承诺的情</w:t>
      </w:r>
      <w:r>
        <w:rPr>
          <w:rFonts w:hint="eastAsia" w:ascii="宋体" w:hAnsi="宋体" w:cs="宋体"/>
          <w:b w:val="0"/>
          <w:bCs w:val="0"/>
          <w:color w:val="auto"/>
          <w:sz w:val="24"/>
          <w:szCs w:val="24"/>
          <w:highlight w:val="none"/>
          <w:lang w:eastAsia="zh-CN"/>
        </w:rPr>
        <w:t>形。</w:t>
      </w:r>
    </w:p>
    <w:p w14:paraId="6D142FBB">
      <w:pPr>
        <w:pStyle w:val="4"/>
        <w:pageBreakBefore w:val="0"/>
        <w:widowControl/>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我单位（公司）对上述承诺的真实性负责。如有虚假，将依法承担相应责任。</w:t>
      </w:r>
    </w:p>
    <w:p w14:paraId="6F288FBB">
      <w:pPr>
        <w:pStyle w:val="4"/>
        <w:pageBreakBefore w:val="0"/>
        <w:widowControl/>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特此承诺。</w:t>
      </w:r>
    </w:p>
    <w:p w14:paraId="48CEE6DB">
      <w:pPr>
        <w:pStyle w:val="4"/>
        <w:pageBreakBefore w:val="0"/>
        <w:widowControl/>
        <w:kinsoku/>
        <w:wordWrap/>
        <w:overflowPunct/>
        <w:topLinePunct w:val="0"/>
        <w:autoSpaceDE/>
        <w:autoSpaceDN/>
        <w:bidi w:val="0"/>
        <w:adjustRightInd/>
        <w:snapToGrid w:val="0"/>
        <w:spacing w:line="360" w:lineRule="auto"/>
        <w:ind w:left="0" w:leftChars="0" w:firstLine="5460" w:firstLineChars="2275"/>
        <w:jc w:val="left"/>
        <w:textAlignment w:val="auto"/>
        <w:rPr>
          <w:rFonts w:hint="eastAsia" w:ascii="宋体" w:hAnsi="宋体" w:cs="宋体"/>
          <w:b w:val="0"/>
          <w:bCs w:val="0"/>
          <w:color w:val="auto"/>
          <w:sz w:val="24"/>
          <w:szCs w:val="24"/>
          <w:highlight w:val="none"/>
        </w:rPr>
      </w:pPr>
    </w:p>
    <w:p w14:paraId="262324AD">
      <w:pPr>
        <w:pStyle w:val="4"/>
        <w:pageBreakBefore w:val="0"/>
        <w:widowControl/>
        <w:kinsoku/>
        <w:wordWrap/>
        <w:overflowPunct/>
        <w:topLinePunct w:val="0"/>
        <w:autoSpaceDE/>
        <w:autoSpaceDN/>
        <w:bidi w:val="0"/>
        <w:adjustRightInd/>
        <w:snapToGrid w:val="0"/>
        <w:spacing w:line="360" w:lineRule="auto"/>
        <w:ind w:left="0" w:leftChars="0" w:firstLine="5460" w:firstLineChars="22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盖章：</w:t>
      </w:r>
    </w:p>
    <w:p w14:paraId="208A151F">
      <w:pPr>
        <w:pStyle w:val="4"/>
        <w:pageBreakBefore w:val="0"/>
        <w:widowControl/>
        <w:kinsoku/>
        <w:wordWrap/>
        <w:overflowPunct/>
        <w:topLinePunct w:val="0"/>
        <w:autoSpaceDE/>
        <w:autoSpaceDN/>
        <w:bidi w:val="0"/>
        <w:adjustRightInd/>
        <w:snapToGrid w:val="0"/>
        <w:spacing w:line="360" w:lineRule="auto"/>
        <w:ind w:left="0" w:leftChars="0" w:firstLine="5460" w:firstLineChars="2275"/>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签字：</w:t>
      </w:r>
    </w:p>
    <w:p w14:paraId="25FA364F">
      <w:pPr>
        <w:pageBreakBefore w:val="0"/>
        <w:widowControl/>
        <w:kinsoku/>
        <w:wordWrap/>
        <w:overflowPunct/>
        <w:topLinePunct w:val="0"/>
        <w:autoSpaceDE/>
        <w:autoSpaceDN/>
        <w:bidi w:val="0"/>
        <w:adjustRightInd/>
        <w:jc w:val="center"/>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日期：</w:t>
      </w:r>
    </w:p>
    <w:p w14:paraId="717186BF">
      <w:pPr>
        <w:rPr>
          <w:rFonts w:hint="eastAsia" w:ascii="宋体" w:hAnsi="宋体" w:cs="宋体"/>
          <w:color w:val="auto"/>
          <w:szCs w:val="21"/>
          <w:highlight w:val="none"/>
        </w:rPr>
      </w:pPr>
    </w:p>
    <w:p w14:paraId="112DAAD1">
      <w:pPr>
        <w:pStyle w:val="38"/>
        <w:rPr>
          <w:rFonts w:hint="eastAsia"/>
          <w:color w:val="auto"/>
          <w:highlight w:val="none"/>
        </w:rPr>
      </w:pPr>
    </w:p>
    <w:p w14:paraId="71A0B1B3">
      <w:pP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br w:type="page"/>
      </w:r>
    </w:p>
    <w:p w14:paraId="0A954649">
      <w:pPr>
        <w:pStyle w:val="204"/>
        <w:numPr>
          <w:ilvl w:val="1"/>
          <w:numId w:val="0"/>
        </w:numPr>
        <w:jc w:val="center"/>
        <w:outlineLvl w:val="0"/>
        <w:rPr>
          <w:rFonts w:hint="eastAsia" w:ascii="宋体" w:hAnsi="宋体" w:eastAsia="宋体" w:cs="宋体"/>
          <w:b/>
          <w:color w:val="auto"/>
          <w:highlight w:val="none"/>
        </w:rPr>
      </w:pPr>
      <w:r>
        <w:rPr>
          <w:rFonts w:hint="eastAsia" w:ascii="宋体" w:hAnsi="宋体" w:cs="宋体"/>
          <w:b/>
          <w:color w:val="auto"/>
          <w:highlight w:val="none"/>
          <w:lang w:val="en-US" w:eastAsia="zh-CN"/>
        </w:rPr>
        <w:t>六</w:t>
      </w:r>
      <w:r>
        <w:rPr>
          <w:rFonts w:hint="eastAsia" w:ascii="宋体" w:hAnsi="宋体" w:eastAsia="宋体" w:cs="宋体"/>
          <w:b/>
          <w:color w:val="auto"/>
          <w:highlight w:val="none"/>
        </w:rPr>
        <w:t>、资格审查资料</w:t>
      </w:r>
    </w:p>
    <w:p w14:paraId="7C5ECFCA">
      <w:pPr>
        <w:spacing w:line="360" w:lineRule="auto"/>
        <w:ind w:left="1120" w:hanging="1120" w:hangingChars="400"/>
        <w:jc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8"/>
          <w:szCs w:val="28"/>
          <w:highlight w:val="none"/>
        </w:rPr>
        <w:t>(一)</w:t>
      </w:r>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基本情况表</w:t>
      </w:r>
    </w:p>
    <w:tbl>
      <w:tblPr>
        <w:tblStyle w:val="47"/>
        <w:tblW w:w="9707" w:type="dxa"/>
        <w:jc w:val="center"/>
        <w:shd w:val="clear" w:color="auto" w:fill="auto"/>
        <w:tblLayout w:type="fixed"/>
        <w:tblCellMar>
          <w:top w:w="0" w:type="dxa"/>
          <w:left w:w="108" w:type="dxa"/>
          <w:bottom w:w="0" w:type="dxa"/>
          <w:right w:w="108" w:type="dxa"/>
        </w:tblCellMar>
      </w:tblPr>
      <w:tblGrid>
        <w:gridCol w:w="1456"/>
        <w:gridCol w:w="1238"/>
        <w:gridCol w:w="1815"/>
        <w:gridCol w:w="1528"/>
        <w:gridCol w:w="1526"/>
        <w:gridCol w:w="234"/>
        <w:gridCol w:w="1910"/>
      </w:tblGrid>
      <w:tr w14:paraId="00268847">
        <w:tblPrEx>
          <w:shd w:val="clear" w:color="auto" w:fill="auto"/>
          <w:tblCellMar>
            <w:top w:w="0" w:type="dxa"/>
            <w:left w:w="108" w:type="dxa"/>
            <w:bottom w:w="0" w:type="dxa"/>
            <w:right w:w="108" w:type="dxa"/>
          </w:tblCellMar>
        </w:tblPrEx>
        <w:trPr>
          <w:trHeight w:val="576" w:hRule="atLeast"/>
          <w:jc w:val="center"/>
        </w:trPr>
        <w:tc>
          <w:tcPr>
            <w:tcW w:w="14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F62812E">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单位名称</w:t>
            </w:r>
          </w:p>
          <w:p w14:paraId="427ABD01">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（公章）</w:t>
            </w:r>
          </w:p>
        </w:tc>
        <w:tc>
          <w:tcPr>
            <w:tcW w:w="8251" w:type="dxa"/>
            <w:gridSpan w:val="6"/>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D6CD76A">
            <w:pPr>
              <w:autoSpaceDE w:val="0"/>
              <w:autoSpaceDN w:val="0"/>
              <w:adjustRightInd w:val="0"/>
              <w:jc w:val="center"/>
              <w:rPr>
                <w:rFonts w:hint="eastAsia" w:ascii="宋体" w:hAnsi="宋体" w:eastAsia="宋体" w:cs="宋体"/>
                <w:color w:val="auto"/>
                <w:kern w:val="0"/>
                <w:sz w:val="22"/>
                <w:szCs w:val="22"/>
                <w:highlight w:val="none"/>
                <w:lang w:val="zh-CN"/>
              </w:rPr>
            </w:pPr>
          </w:p>
        </w:tc>
      </w:tr>
      <w:tr w14:paraId="48024D92">
        <w:tblPrEx>
          <w:shd w:val="clear" w:color="auto" w:fill="auto"/>
          <w:tblCellMar>
            <w:top w:w="0" w:type="dxa"/>
            <w:left w:w="108" w:type="dxa"/>
            <w:bottom w:w="0" w:type="dxa"/>
            <w:right w:w="108" w:type="dxa"/>
          </w:tblCellMar>
        </w:tblPrEx>
        <w:trPr>
          <w:trHeight w:val="541" w:hRule="atLeast"/>
          <w:jc w:val="center"/>
        </w:trPr>
        <w:tc>
          <w:tcPr>
            <w:tcW w:w="14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6F5B4D7">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单位地址</w:t>
            </w:r>
          </w:p>
        </w:tc>
        <w:tc>
          <w:tcPr>
            <w:tcW w:w="8251" w:type="dxa"/>
            <w:gridSpan w:val="6"/>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E120975">
            <w:pPr>
              <w:autoSpaceDE w:val="0"/>
              <w:autoSpaceDN w:val="0"/>
              <w:adjustRightInd w:val="0"/>
              <w:jc w:val="center"/>
              <w:rPr>
                <w:rFonts w:hint="eastAsia" w:ascii="宋体" w:hAnsi="宋体" w:eastAsia="宋体" w:cs="宋体"/>
                <w:color w:val="auto"/>
                <w:kern w:val="0"/>
                <w:sz w:val="22"/>
                <w:szCs w:val="22"/>
                <w:highlight w:val="none"/>
                <w:lang w:val="zh-CN"/>
              </w:rPr>
            </w:pPr>
          </w:p>
        </w:tc>
      </w:tr>
      <w:tr w14:paraId="719D83A1">
        <w:tblPrEx>
          <w:shd w:val="clear" w:color="auto" w:fill="auto"/>
          <w:tblCellMar>
            <w:top w:w="0" w:type="dxa"/>
            <w:left w:w="108" w:type="dxa"/>
            <w:bottom w:w="0" w:type="dxa"/>
            <w:right w:w="108" w:type="dxa"/>
          </w:tblCellMar>
        </w:tblPrEx>
        <w:trPr>
          <w:trHeight w:val="541" w:hRule="atLeast"/>
          <w:jc w:val="center"/>
        </w:trPr>
        <w:tc>
          <w:tcPr>
            <w:tcW w:w="14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8E20F29">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主管部门</w:t>
            </w:r>
          </w:p>
        </w:tc>
        <w:tc>
          <w:tcPr>
            <w:tcW w:w="8251" w:type="dxa"/>
            <w:gridSpan w:val="6"/>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6C62DE0">
            <w:pPr>
              <w:autoSpaceDE w:val="0"/>
              <w:autoSpaceDN w:val="0"/>
              <w:adjustRightInd w:val="0"/>
              <w:jc w:val="center"/>
              <w:rPr>
                <w:rFonts w:hint="eastAsia" w:ascii="宋体" w:hAnsi="宋体" w:eastAsia="宋体" w:cs="宋体"/>
                <w:color w:val="auto"/>
                <w:kern w:val="0"/>
                <w:sz w:val="22"/>
                <w:szCs w:val="22"/>
                <w:highlight w:val="none"/>
                <w:lang w:val="zh-CN"/>
              </w:rPr>
            </w:pPr>
          </w:p>
        </w:tc>
      </w:tr>
      <w:tr w14:paraId="44025B08">
        <w:tblPrEx>
          <w:shd w:val="clear" w:color="auto" w:fill="auto"/>
          <w:tblCellMar>
            <w:top w:w="0" w:type="dxa"/>
            <w:left w:w="108" w:type="dxa"/>
            <w:bottom w:w="0" w:type="dxa"/>
            <w:right w:w="108" w:type="dxa"/>
          </w:tblCellMar>
        </w:tblPrEx>
        <w:trPr>
          <w:trHeight w:val="1521" w:hRule="atLeast"/>
          <w:jc w:val="center"/>
        </w:trPr>
        <w:tc>
          <w:tcPr>
            <w:tcW w:w="14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2B67A12">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成立时间</w:t>
            </w:r>
          </w:p>
        </w:tc>
        <w:tc>
          <w:tcPr>
            <w:tcW w:w="123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70272BC">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181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0333D04">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营业执照编号</w:t>
            </w:r>
          </w:p>
          <w:p w14:paraId="0951A9D4">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（事业单位法人证书）</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E6B161E">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1760"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95ECD68">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税务登记证编号</w:t>
            </w:r>
          </w:p>
        </w:tc>
        <w:tc>
          <w:tcPr>
            <w:tcW w:w="191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F23F0D0">
            <w:pPr>
              <w:autoSpaceDE w:val="0"/>
              <w:autoSpaceDN w:val="0"/>
              <w:adjustRightInd w:val="0"/>
              <w:jc w:val="center"/>
              <w:rPr>
                <w:rFonts w:hint="eastAsia" w:ascii="宋体" w:hAnsi="宋体" w:eastAsia="宋体" w:cs="宋体"/>
                <w:color w:val="auto"/>
                <w:kern w:val="0"/>
                <w:sz w:val="22"/>
                <w:szCs w:val="22"/>
                <w:highlight w:val="none"/>
                <w:lang w:val="zh-CN"/>
              </w:rPr>
            </w:pPr>
          </w:p>
        </w:tc>
      </w:tr>
      <w:tr w14:paraId="02BA6F5A">
        <w:tblPrEx>
          <w:shd w:val="clear" w:color="auto" w:fill="auto"/>
          <w:tblCellMar>
            <w:top w:w="0" w:type="dxa"/>
            <w:left w:w="108" w:type="dxa"/>
            <w:bottom w:w="0" w:type="dxa"/>
            <w:right w:w="108" w:type="dxa"/>
          </w:tblCellMar>
        </w:tblPrEx>
        <w:trPr>
          <w:trHeight w:val="1016" w:hRule="atLeast"/>
          <w:jc w:val="center"/>
        </w:trPr>
        <w:tc>
          <w:tcPr>
            <w:tcW w:w="145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C2F94A8">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单位性质</w:t>
            </w:r>
          </w:p>
        </w:tc>
        <w:tc>
          <w:tcPr>
            <w:tcW w:w="123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D578D30">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181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8976DA0">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开户银行</w:t>
            </w:r>
          </w:p>
          <w:p w14:paraId="2528DE98">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及账号</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7C61686">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1760"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9479699">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注册资金</w:t>
            </w:r>
          </w:p>
          <w:p w14:paraId="5824C455">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（万元）</w:t>
            </w:r>
          </w:p>
        </w:tc>
        <w:tc>
          <w:tcPr>
            <w:tcW w:w="191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C67CFA9">
            <w:pPr>
              <w:autoSpaceDE w:val="0"/>
              <w:autoSpaceDN w:val="0"/>
              <w:adjustRightInd w:val="0"/>
              <w:jc w:val="center"/>
              <w:rPr>
                <w:rFonts w:hint="eastAsia" w:ascii="宋体" w:hAnsi="宋体" w:eastAsia="宋体" w:cs="宋体"/>
                <w:color w:val="auto"/>
                <w:kern w:val="0"/>
                <w:sz w:val="22"/>
                <w:szCs w:val="22"/>
                <w:highlight w:val="none"/>
                <w:lang w:val="zh-CN"/>
              </w:rPr>
            </w:pPr>
          </w:p>
        </w:tc>
      </w:tr>
      <w:tr w14:paraId="4FF511E2">
        <w:tblPrEx>
          <w:shd w:val="clear" w:color="auto" w:fill="auto"/>
          <w:tblCellMar>
            <w:top w:w="0" w:type="dxa"/>
            <w:left w:w="108" w:type="dxa"/>
            <w:bottom w:w="0" w:type="dxa"/>
            <w:right w:w="108" w:type="dxa"/>
          </w:tblCellMar>
        </w:tblPrEx>
        <w:trPr>
          <w:trHeight w:val="541" w:hRule="atLeast"/>
          <w:jc w:val="center"/>
        </w:trPr>
        <w:tc>
          <w:tcPr>
            <w:tcW w:w="1456"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7A2CE93">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联系人</w:t>
            </w:r>
          </w:p>
        </w:tc>
        <w:tc>
          <w:tcPr>
            <w:tcW w:w="1238" w:type="dxa"/>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E6186BE">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181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5EAD972">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电话</w:t>
            </w:r>
          </w:p>
        </w:tc>
        <w:tc>
          <w:tcPr>
            <w:tcW w:w="5198" w:type="dxa"/>
            <w:gridSpan w:val="4"/>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2EE320F">
            <w:pPr>
              <w:autoSpaceDE w:val="0"/>
              <w:autoSpaceDN w:val="0"/>
              <w:adjustRightInd w:val="0"/>
              <w:jc w:val="center"/>
              <w:rPr>
                <w:rFonts w:hint="eastAsia" w:ascii="宋体" w:hAnsi="宋体" w:eastAsia="宋体" w:cs="宋体"/>
                <w:color w:val="auto"/>
                <w:kern w:val="0"/>
                <w:sz w:val="22"/>
                <w:szCs w:val="22"/>
                <w:highlight w:val="none"/>
                <w:lang w:val="zh-CN"/>
              </w:rPr>
            </w:pPr>
          </w:p>
        </w:tc>
      </w:tr>
      <w:tr w14:paraId="3648A59F">
        <w:tblPrEx>
          <w:shd w:val="clear" w:color="auto" w:fill="auto"/>
          <w:tblCellMar>
            <w:top w:w="0" w:type="dxa"/>
            <w:left w:w="108" w:type="dxa"/>
            <w:bottom w:w="0" w:type="dxa"/>
            <w:right w:w="108" w:type="dxa"/>
          </w:tblCellMar>
        </w:tblPrEx>
        <w:trPr>
          <w:trHeight w:val="541" w:hRule="atLeast"/>
          <w:jc w:val="center"/>
        </w:trPr>
        <w:tc>
          <w:tcPr>
            <w:tcW w:w="1456"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F1F11C6">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1238"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CEF9552">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181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7478A59">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传真</w:t>
            </w:r>
          </w:p>
        </w:tc>
        <w:tc>
          <w:tcPr>
            <w:tcW w:w="5198" w:type="dxa"/>
            <w:gridSpan w:val="4"/>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6F8A910">
            <w:pPr>
              <w:autoSpaceDE w:val="0"/>
              <w:autoSpaceDN w:val="0"/>
              <w:adjustRightInd w:val="0"/>
              <w:jc w:val="center"/>
              <w:rPr>
                <w:rFonts w:hint="eastAsia" w:ascii="宋体" w:hAnsi="宋体" w:eastAsia="宋体" w:cs="宋体"/>
                <w:color w:val="auto"/>
                <w:kern w:val="0"/>
                <w:sz w:val="22"/>
                <w:szCs w:val="22"/>
                <w:highlight w:val="none"/>
                <w:lang w:val="zh-CN"/>
              </w:rPr>
            </w:pPr>
          </w:p>
        </w:tc>
      </w:tr>
      <w:tr w14:paraId="1B2A2D23">
        <w:tblPrEx>
          <w:shd w:val="clear" w:color="auto" w:fill="auto"/>
          <w:tblCellMar>
            <w:top w:w="0" w:type="dxa"/>
            <w:left w:w="108" w:type="dxa"/>
            <w:bottom w:w="0" w:type="dxa"/>
            <w:right w:w="108" w:type="dxa"/>
          </w:tblCellMar>
        </w:tblPrEx>
        <w:trPr>
          <w:trHeight w:val="541" w:hRule="atLeast"/>
          <w:jc w:val="center"/>
        </w:trPr>
        <w:tc>
          <w:tcPr>
            <w:tcW w:w="1456" w:type="dxa"/>
            <w:vMerge w:val="restart"/>
            <w:tcBorders>
              <w:top w:val="single" w:color="auto" w:sz="4" w:space="0"/>
              <w:left w:val="single" w:color="000000" w:sz="2" w:space="0"/>
              <w:bottom w:val="single" w:color="000000" w:sz="2" w:space="0"/>
              <w:right w:val="single" w:color="auto" w:sz="4" w:space="0"/>
            </w:tcBorders>
            <w:shd w:val="clear" w:color="auto" w:fill="auto"/>
            <w:noWrap w:val="0"/>
            <w:vAlign w:val="center"/>
          </w:tcPr>
          <w:p w14:paraId="3FB65070">
            <w:pPr>
              <w:autoSpaceDE w:val="0"/>
              <w:autoSpaceDN w:val="0"/>
              <w:adjustRightInd w:val="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项目负责人</w:t>
            </w:r>
          </w:p>
          <w:p w14:paraId="11A4AAE9">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概况</w:t>
            </w:r>
          </w:p>
        </w:tc>
        <w:tc>
          <w:tcPr>
            <w:tcW w:w="1238" w:type="dxa"/>
            <w:tcBorders>
              <w:top w:val="single" w:color="000000" w:sz="2" w:space="0"/>
              <w:left w:val="single" w:color="auto" w:sz="4" w:space="0"/>
              <w:bottom w:val="single" w:color="000000" w:sz="2" w:space="0"/>
              <w:right w:val="single" w:color="000000" w:sz="2" w:space="0"/>
            </w:tcBorders>
            <w:shd w:val="clear" w:color="auto" w:fill="auto"/>
            <w:noWrap w:val="0"/>
            <w:vAlign w:val="center"/>
          </w:tcPr>
          <w:p w14:paraId="316F9AD7">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姓名</w:t>
            </w:r>
          </w:p>
        </w:tc>
        <w:tc>
          <w:tcPr>
            <w:tcW w:w="181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8708342">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职务及职称</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C597035">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年龄</w:t>
            </w:r>
          </w:p>
        </w:tc>
        <w:tc>
          <w:tcPr>
            <w:tcW w:w="152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EE38594">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专业</w:t>
            </w:r>
          </w:p>
        </w:tc>
        <w:tc>
          <w:tcPr>
            <w:tcW w:w="2144"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944E114">
            <w:pPr>
              <w:autoSpaceDE w:val="0"/>
              <w:autoSpaceDN w:val="0"/>
              <w:adjustRightInd w:val="0"/>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Cs w:val="21"/>
                <w:highlight w:val="none"/>
                <w:lang w:val="zh-CN"/>
              </w:rPr>
              <w:t>从业年限</w:t>
            </w:r>
          </w:p>
        </w:tc>
      </w:tr>
      <w:tr w14:paraId="64DACFB0">
        <w:tblPrEx>
          <w:shd w:val="clear" w:color="auto" w:fill="auto"/>
          <w:tblCellMar>
            <w:top w:w="0" w:type="dxa"/>
            <w:left w:w="108" w:type="dxa"/>
            <w:bottom w:w="0" w:type="dxa"/>
            <w:right w:w="108" w:type="dxa"/>
          </w:tblCellMar>
        </w:tblPrEx>
        <w:trPr>
          <w:trHeight w:val="529" w:hRule="atLeast"/>
          <w:jc w:val="center"/>
        </w:trPr>
        <w:tc>
          <w:tcPr>
            <w:tcW w:w="1456" w:type="dxa"/>
            <w:vMerge w:val="continue"/>
            <w:tcBorders>
              <w:top w:val="single" w:color="000000" w:sz="2" w:space="0"/>
              <w:left w:val="single" w:color="000000" w:sz="2" w:space="0"/>
              <w:bottom w:val="single" w:color="000000" w:sz="2" w:space="0"/>
              <w:right w:val="single" w:color="auto" w:sz="4" w:space="0"/>
            </w:tcBorders>
            <w:shd w:val="clear" w:color="auto" w:fill="auto"/>
            <w:noWrap w:val="0"/>
            <w:vAlign w:val="center"/>
          </w:tcPr>
          <w:p w14:paraId="7C5FF07E">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1238" w:type="dxa"/>
            <w:tcBorders>
              <w:top w:val="single" w:color="000000" w:sz="2" w:space="0"/>
              <w:left w:val="single" w:color="auto" w:sz="4" w:space="0"/>
              <w:bottom w:val="single" w:color="000000" w:sz="2" w:space="0"/>
              <w:right w:val="single" w:color="000000" w:sz="2" w:space="0"/>
            </w:tcBorders>
            <w:shd w:val="clear" w:color="auto" w:fill="auto"/>
            <w:noWrap w:val="0"/>
            <w:vAlign w:val="center"/>
          </w:tcPr>
          <w:p w14:paraId="3784FC22">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181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97653C1">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D6F8C53">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152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8AA1408">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2144"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8378443">
            <w:pPr>
              <w:autoSpaceDE w:val="0"/>
              <w:autoSpaceDN w:val="0"/>
              <w:adjustRightInd w:val="0"/>
              <w:jc w:val="center"/>
              <w:rPr>
                <w:rFonts w:hint="eastAsia" w:ascii="宋体" w:hAnsi="宋体" w:eastAsia="宋体" w:cs="宋体"/>
                <w:color w:val="auto"/>
                <w:kern w:val="0"/>
                <w:sz w:val="22"/>
                <w:szCs w:val="22"/>
                <w:highlight w:val="none"/>
                <w:lang w:val="zh-CN"/>
              </w:rPr>
            </w:pPr>
          </w:p>
        </w:tc>
      </w:tr>
      <w:tr w14:paraId="700A8E58">
        <w:tblPrEx>
          <w:shd w:val="clear" w:color="auto" w:fill="auto"/>
          <w:tblCellMar>
            <w:top w:w="0" w:type="dxa"/>
            <w:left w:w="108" w:type="dxa"/>
            <w:bottom w:w="0" w:type="dxa"/>
            <w:right w:w="108" w:type="dxa"/>
          </w:tblCellMar>
        </w:tblPrEx>
        <w:trPr>
          <w:trHeight w:val="582" w:hRule="atLeast"/>
          <w:jc w:val="center"/>
        </w:trPr>
        <w:tc>
          <w:tcPr>
            <w:tcW w:w="1456" w:type="dxa"/>
            <w:vMerge w:val="continue"/>
            <w:tcBorders>
              <w:top w:val="single" w:color="000000" w:sz="2" w:space="0"/>
              <w:left w:val="single" w:color="000000" w:sz="2" w:space="0"/>
              <w:bottom w:val="single" w:color="000000" w:sz="2" w:space="0"/>
              <w:right w:val="single" w:color="auto" w:sz="4" w:space="0"/>
            </w:tcBorders>
            <w:shd w:val="clear" w:color="auto" w:fill="auto"/>
            <w:noWrap w:val="0"/>
            <w:vAlign w:val="center"/>
          </w:tcPr>
          <w:p w14:paraId="2B668676">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1238" w:type="dxa"/>
            <w:tcBorders>
              <w:top w:val="single" w:color="000000" w:sz="2" w:space="0"/>
              <w:left w:val="single" w:color="auto" w:sz="4" w:space="0"/>
              <w:bottom w:val="single" w:color="000000" w:sz="2" w:space="0"/>
              <w:right w:val="single" w:color="000000" w:sz="2" w:space="0"/>
            </w:tcBorders>
            <w:shd w:val="clear" w:color="auto" w:fill="auto"/>
            <w:noWrap w:val="0"/>
            <w:vAlign w:val="center"/>
          </w:tcPr>
          <w:p w14:paraId="5D58E5B3">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181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C8E9AC2">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2D73EC4">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152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03948E0">
            <w:pPr>
              <w:autoSpaceDE w:val="0"/>
              <w:autoSpaceDN w:val="0"/>
              <w:adjustRightInd w:val="0"/>
              <w:jc w:val="center"/>
              <w:rPr>
                <w:rFonts w:hint="eastAsia" w:ascii="宋体" w:hAnsi="宋体" w:eastAsia="宋体" w:cs="宋体"/>
                <w:color w:val="auto"/>
                <w:kern w:val="0"/>
                <w:sz w:val="22"/>
                <w:szCs w:val="22"/>
                <w:highlight w:val="none"/>
                <w:lang w:val="zh-CN"/>
              </w:rPr>
            </w:pPr>
          </w:p>
        </w:tc>
        <w:tc>
          <w:tcPr>
            <w:tcW w:w="2144"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61A3741">
            <w:pPr>
              <w:autoSpaceDE w:val="0"/>
              <w:autoSpaceDN w:val="0"/>
              <w:adjustRightInd w:val="0"/>
              <w:jc w:val="center"/>
              <w:rPr>
                <w:rFonts w:hint="eastAsia" w:ascii="宋体" w:hAnsi="宋体" w:eastAsia="宋体" w:cs="宋体"/>
                <w:color w:val="auto"/>
                <w:kern w:val="0"/>
                <w:sz w:val="22"/>
                <w:szCs w:val="22"/>
                <w:highlight w:val="none"/>
                <w:lang w:val="zh-CN"/>
              </w:rPr>
            </w:pPr>
          </w:p>
        </w:tc>
      </w:tr>
      <w:tr w14:paraId="148C06B6">
        <w:tblPrEx>
          <w:shd w:val="clear" w:color="auto" w:fill="auto"/>
          <w:tblCellMar>
            <w:top w:w="0" w:type="dxa"/>
            <w:left w:w="108" w:type="dxa"/>
            <w:bottom w:w="0" w:type="dxa"/>
            <w:right w:w="108" w:type="dxa"/>
          </w:tblCellMar>
        </w:tblPrEx>
        <w:trPr>
          <w:trHeight w:val="524" w:hRule="atLeast"/>
          <w:jc w:val="center"/>
        </w:trPr>
        <w:tc>
          <w:tcPr>
            <w:tcW w:w="1456" w:type="dxa"/>
            <w:tcBorders>
              <w:top w:val="single" w:color="000000" w:sz="2" w:space="0"/>
              <w:left w:val="single" w:color="000000" w:sz="2" w:space="0"/>
              <w:bottom w:val="single" w:color="000000" w:sz="2" w:space="0"/>
              <w:right w:val="single" w:color="auto" w:sz="4" w:space="0"/>
            </w:tcBorders>
            <w:shd w:val="clear" w:color="auto" w:fill="auto"/>
            <w:noWrap w:val="0"/>
            <w:vAlign w:val="center"/>
          </w:tcPr>
          <w:p w14:paraId="2A05B509">
            <w:pPr>
              <w:autoSpaceDE w:val="0"/>
              <w:autoSpaceDN w:val="0"/>
              <w:adjustRightInd w:val="0"/>
              <w:spacing w:line="360" w:lineRule="auto"/>
              <w:ind w:right="-512"/>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单位职工人数：</w:t>
            </w:r>
          </w:p>
        </w:tc>
        <w:tc>
          <w:tcPr>
            <w:tcW w:w="8251" w:type="dxa"/>
            <w:gridSpan w:val="6"/>
            <w:tcBorders>
              <w:top w:val="single" w:color="000000" w:sz="2" w:space="0"/>
              <w:left w:val="single" w:color="auto" w:sz="4" w:space="0"/>
              <w:bottom w:val="single" w:color="000000" w:sz="2" w:space="0"/>
              <w:right w:val="single" w:color="000000" w:sz="2" w:space="0"/>
            </w:tcBorders>
            <w:shd w:val="clear" w:color="auto" w:fill="auto"/>
            <w:noWrap w:val="0"/>
            <w:vAlign w:val="center"/>
          </w:tcPr>
          <w:p w14:paraId="5BA8EFCF">
            <w:pPr>
              <w:autoSpaceDE w:val="0"/>
              <w:autoSpaceDN w:val="0"/>
              <w:adjustRightInd w:val="0"/>
              <w:spacing w:line="360" w:lineRule="auto"/>
              <w:ind w:right="-512"/>
              <w:jc w:val="left"/>
              <w:rPr>
                <w:rFonts w:hint="eastAsia" w:ascii="宋体" w:hAnsi="宋体" w:eastAsia="宋体" w:cs="宋体"/>
                <w:color w:val="auto"/>
                <w:kern w:val="0"/>
                <w:sz w:val="22"/>
                <w:szCs w:val="22"/>
                <w:highlight w:val="none"/>
                <w:lang w:val="zh-CN"/>
              </w:rPr>
            </w:pPr>
          </w:p>
        </w:tc>
      </w:tr>
      <w:tr w14:paraId="3AC0574B">
        <w:tblPrEx>
          <w:shd w:val="clear" w:color="auto" w:fill="auto"/>
          <w:tblCellMar>
            <w:top w:w="0" w:type="dxa"/>
            <w:left w:w="108" w:type="dxa"/>
            <w:bottom w:w="0" w:type="dxa"/>
            <w:right w:w="108" w:type="dxa"/>
          </w:tblCellMar>
        </w:tblPrEx>
        <w:trPr>
          <w:trHeight w:val="1461" w:hRule="atLeast"/>
          <w:jc w:val="center"/>
        </w:trPr>
        <w:tc>
          <w:tcPr>
            <w:tcW w:w="9707" w:type="dxa"/>
            <w:gridSpan w:val="7"/>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D8A8DC5">
            <w:pPr>
              <w:autoSpaceDE w:val="0"/>
              <w:autoSpaceDN w:val="0"/>
              <w:adjustRightInd w:val="0"/>
              <w:spacing w:line="360" w:lineRule="auto"/>
              <w:ind w:right="-51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投标单位简介：（可另附页说明）</w:t>
            </w:r>
          </w:p>
          <w:p w14:paraId="664AEF35">
            <w:pPr>
              <w:autoSpaceDE w:val="0"/>
              <w:autoSpaceDN w:val="0"/>
              <w:adjustRightInd w:val="0"/>
              <w:spacing w:line="360" w:lineRule="auto"/>
              <w:ind w:right="-512"/>
              <w:jc w:val="left"/>
              <w:rPr>
                <w:rFonts w:hint="eastAsia" w:ascii="宋体" w:hAnsi="宋体" w:eastAsia="宋体" w:cs="宋体"/>
                <w:color w:val="auto"/>
                <w:kern w:val="0"/>
                <w:szCs w:val="21"/>
                <w:highlight w:val="none"/>
                <w:lang w:val="zh-CN"/>
              </w:rPr>
            </w:pPr>
          </w:p>
        </w:tc>
      </w:tr>
    </w:tbl>
    <w:p w14:paraId="0F4B7DDC">
      <w:pPr>
        <w:rPr>
          <w:rFonts w:hint="eastAsia" w:ascii="宋体" w:hAnsi="宋体" w:eastAsia="宋体" w:cs="宋体"/>
          <w:color w:val="auto"/>
          <w:highlight w:val="none"/>
        </w:rPr>
      </w:pPr>
      <w:r>
        <w:rPr>
          <w:rFonts w:hint="eastAsia" w:ascii="宋体" w:hAnsi="宋体" w:eastAsia="宋体" w:cs="宋体"/>
          <w:color w:val="auto"/>
          <w:highlight w:val="none"/>
          <w:lang w:val="zh-CN"/>
        </w:rPr>
        <w:t>注：</w:t>
      </w:r>
      <w:r>
        <w:rPr>
          <w:rFonts w:hint="eastAsia" w:ascii="宋体" w:hAnsi="宋体" w:eastAsia="宋体" w:cs="宋体"/>
          <w:color w:val="auto"/>
          <w:highlight w:val="none"/>
        </w:rPr>
        <w:t>1.附企业营业执照</w:t>
      </w:r>
      <w:r>
        <w:rPr>
          <w:rFonts w:hint="eastAsia" w:ascii="宋体" w:hAnsi="宋体" w:cs="宋体"/>
          <w:color w:val="auto"/>
          <w:highlight w:val="none"/>
          <w:lang w:val="en-US" w:eastAsia="zh-CN"/>
        </w:rPr>
        <w:t>、</w:t>
      </w:r>
      <w:r>
        <w:rPr>
          <w:rFonts w:hint="eastAsia" w:ascii="宋体" w:hAnsi="宋体" w:eastAsia="宋体" w:cs="宋体"/>
          <w:color w:val="auto"/>
          <w:highlight w:val="none"/>
        </w:rPr>
        <w:t>开户许可证</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zh-CN" w:eastAsia="zh-CN"/>
        </w:rPr>
        <w:t>银行打印的基本存款账户信息</w:t>
      </w:r>
      <w:r>
        <w:rPr>
          <w:rFonts w:hint="eastAsia" w:ascii="宋体" w:hAnsi="宋体" w:eastAsia="宋体" w:cs="宋体"/>
          <w:color w:val="auto"/>
          <w:highlight w:val="none"/>
        </w:rPr>
        <w:t>等企业证明文件</w:t>
      </w:r>
      <w:r>
        <w:rPr>
          <w:rFonts w:hint="eastAsia" w:ascii="宋体" w:hAnsi="宋体" w:eastAsia="宋体" w:cs="宋体"/>
          <w:color w:val="auto"/>
          <w:highlight w:val="none"/>
          <w:lang w:val="zh-CN"/>
        </w:rPr>
        <w:t>复印件加盖公章</w:t>
      </w:r>
      <w:r>
        <w:rPr>
          <w:rFonts w:hint="eastAsia" w:ascii="宋体" w:hAnsi="宋体" w:eastAsia="宋体" w:cs="宋体"/>
          <w:color w:val="auto"/>
          <w:highlight w:val="none"/>
        </w:rPr>
        <w:t>。</w:t>
      </w:r>
    </w:p>
    <w:p w14:paraId="0F9406C2">
      <w:pPr>
        <w:autoSpaceDE w:val="0"/>
        <w:autoSpaceDN w:val="0"/>
        <w:adjustRightInd w:val="0"/>
        <w:spacing w:line="340" w:lineRule="atLeast"/>
        <w:ind w:firstLine="388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供应商全称（盖章）：</w:t>
      </w:r>
    </w:p>
    <w:p w14:paraId="702E19C9">
      <w:pPr>
        <w:autoSpaceDE w:val="0"/>
        <w:autoSpaceDN w:val="0"/>
        <w:adjustRightInd w:val="0"/>
        <w:spacing w:line="400" w:lineRule="atLeast"/>
        <w:ind w:firstLine="3885" w:firstLineChars="18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法定代表人或其委托代理人（签字或盖章）：</w:t>
      </w:r>
    </w:p>
    <w:p w14:paraId="6DF628EE">
      <w:pPr>
        <w:autoSpaceDE w:val="0"/>
        <w:autoSpaceDN w:val="0"/>
        <w:adjustRightInd w:val="0"/>
        <w:spacing w:line="400" w:lineRule="atLeast"/>
        <w:ind w:firstLine="3990" w:firstLineChars="19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年月日</w:t>
      </w:r>
    </w:p>
    <w:p w14:paraId="11EC6EAF">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r>
        <w:rPr>
          <w:rFonts w:hint="eastAsia" w:ascii="宋体" w:hAnsi="宋体" w:eastAsia="宋体" w:cs="宋体"/>
          <w:color w:val="auto"/>
          <w:kern w:val="0"/>
          <w:sz w:val="28"/>
          <w:szCs w:val="28"/>
          <w:highlight w:val="none"/>
        </w:rPr>
        <w:t>(二)</w:t>
      </w:r>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已完成类似项目情况</w:t>
      </w:r>
    </w:p>
    <w:tbl>
      <w:tblPr>
        <w:tblStyle w:val="47"/>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0D4B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noWrap w:val="0"/>
            <w:vAlign w:val="center"/>
          </w:tcPr>
          <w:p w14:paraId="53B220F5">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620" w:type="dxa"/>
            <w:noWrap w:val="0"/>
            <w:vAlign w:val="center"/>
          </w:tcPr>
          <w:p w14:paraId="09CFAE3B">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起止时间</w:t>
            </w:r>
          </w:p>
        </w:tc>
        <w:tc>
          <w:tcPr>
            <w:tcW w:w="2405" w:type="dxa"/>
            <w:noWrap w:val="0"/>
            <w:vAlign w:val="center"/>
          </w:tcPr>
          <w:p w14:paraId="4C605484">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w:t>
            </w:r>
          </w:p>
        </w:tc>
        <w:tc>
          <w:tcPr>
            <w:tcW w:w="2275" w:type="dxa"/>
            <w:noWrap w:val="0"/>
            <w:vAlign w:val="center"/>
          </w:tcPr>
          <w:p w14:paraId="4B9050DD">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业主单位</w:t>
            </w:r>
          </w:p>
        </w:tc>
        <w:tc>
          <w:tcPr>
            <w:tcW w:w="1260" w:type="dxa"/>
            <w:noWrap w:val="0"/>
            <w:vAlign w:val="center"/>
          </w:tcPr>
          <w:p w14:paraId="478E2960">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完成情况</w:t>
            </w:r>
          </w:p>
        </w:tc>
        <w:tc>
          <w:tcPr>
            <w:tcW w:w="777" w:type="dxa"/>
            <w:noWrap w:val="0"/>
            <w:vAlign w:val="center"/>
          </w:tcPr>
          <w:p w14:paraId="30AFEC24">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备注</w:t>
            </w:r>
          </w:p>
        </w:tc>
      </w:tr>
      <w:tr w14:paraId="5A14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20F9FCE8">
            <w:pPr>
              <w:jc w:val="center"/>
              <w:rPr>
                <w:rFonts w:hint="eastAsia" w:ascii="宋体" w:hAnsi="宋体" w:eastAsia="宋体" w:cs="宋体"/>
                <w:color w:val="auto"/>
                <w:szCs w:val="21"/>
                <w:highlight w:val="none"/>
              </w:rPr>
            </w:pPr>
          </w:p>
        </w:tc>
        <w:tc>
          <w:tcPr>
            <w:tcW w:w="1620" w:type="dxa"/>
            <w:noWrap w:val="0"/>
            <w:vAlign w:val="center"/>
          </w:tcPr>
          <w:p w14:paraId="4BCB4ED1">
            <w:pPr>
              <w:jc w:val="center"/>
              <w:rPr>
                <w:rFonts w:hint="eastAsia" w:ascii="宋体" w:hAnsi="宋体" w:eastAsia="宋体" w:cs="宋体"/>
                <w:color w:val="auto"/>
                <w:szCs w:val="21"/>
                <w:highlight w:val="none"/>
              </w:rPr>
            </w:pPr>
          </w:p>
        </w:tc>
        <w:tc>
          <w:tcPr>
            <w:tcW w:w="2405" w:type="dxa"/>
            <w:noWrap w:val="0"/>
            <w:vAlign w:val="center"/>
          </w:tcPr>
          <w:p w14:paraId="0A131C0A">
            <w:pPr>
              <w:jc w:val="center"/>
              <w:rPr>
                <w:rFonts w:hint="eastAsia" w:ascii="宋体" w:hAnsi="宋体" w:eastAsia="宋体" w:cs="宋体"/>
                <w:color w:val="auto"/>
                <w:szCs w:val="21"/>
                <w:highlight w:val="none"/>
              </w:rPr>
            </w:pPr>
          </w:p>
        </w:tc>
        <w:tc>
          <w:tcPr>
            <w:tcW w:w="2275" w:type="dxa"/>
            <w:noWrap w:val="0"/>
            <w:vAlign w:val="center"/>
          </w:tcPr>
          <w:p w14:paraId="40D496AF">
            <w:pPr>
              <w:jc w:val="center"/>
              <w:rPr>
                <w:rFonts w:hint="eastAsia" w:ascii="宋体" w:hAnsi="宋体" w:eastAsia="宋体" w:cs="宋体"/>
                <w:color w:val="auto"/>
                <w:szCs w:val="21"/>
                <w:highlight w:val="none"/>
              </w:rPr>
            </w:pPr>
          </w:p>
        </w:tc>
        <w:tc>
          <w:tcPr>
            <w:tcW w:w="1260" w:type="dxa"/>
            <w:noWrap w:val="0"/>
            <w:vAlign w:val="center"/>
          </w:tcPr>
          <w:p w14:paraId="60400F86">
            <w:pPr>
              <w:jc w:val="center"/>
              <w:rPr>
                <w:rFonts w:hint="eastAsia" w:ascii="宋体" w:hAnsi="宋体" w:eastAsia="宋体" w:cs="宋体"/>
                <w:color w:val="auto"/>
                <w:szCs w:val="21"/>
                <w:highlight w:val="none"/>
              </w:rPr>
            </w:pPr>
          </w:p>
        </w:tc>
        <w:tc>
          <w:tcPr>
            <w:tcW w:w="777" w:type="dxa"/>
            <w:noWrap w:val="0"/>
            <w:vAlign w:val="center"/>
          </w:tcPr>
          <w:p w14:paraId="3DB22CCE">
            <w:pPr>
              <w:jc w:val="center"/>
              <w:rPr>
                <w:rFonts w:hint="eastAsia" w:ascii="宋体" w:hAnsi="宋体" w:eastAsia="宋体" w:cs="宋体"/>
                <w:color w:val="auto"/>
                <w:szCs w:val="21"/>
                <w:highlight w:val="none"/>
              </w:rPr>
            </w:pPr>
          </w:p>
        </w:tc>
      </w:tr>
      <w:tr w14:paraId="743C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7719B16B">
            <w:pPr>
              <w:jc w:val="center"/>
              <w:rPr>
                <w:rFonts w:hint="eastAsia" w:ascii="宋体" w:hAnsi="宋体" w:eastAsia="宋体" w:cs="宋体"/>
                <w:color w:val="auto"/>
                <w:sz w:val="24"/>
                <w:highlight w:val="none"/>
              </w:rPr>
            </w:pPr>
          </w:p>
        </w:tc>
        <w:tc>
          <w:tcPr>
            <w:tcW w:w="1620" w:type="dxa"/>
            <w:noWrap w:val="0"/>
            <w:vAlign w:val="center"/>
          </w:tcPr>
          <w:p w14:paraId="1A366467">
            <w:pPr>
              <w:jc w:val="center"/>
              <w:rPr>
                <w:rFonts w:hint="eastAsia" w:ascii="宋体" w:hAnsi="宋体" w:eastAsia="宋体" w:cs="宋体"/>
                <w:color w:val="auto"/>
                <w:sz w:val="24"/>
                <w:highlight w:val="none"/>
              </w:rPr>
            </w:pPr>
          </w:p>
        </w:tc>
        <w:tc>
          <w:tcPr>
            <w:tcW w:w="2405" w:type="dxa"/>
            <w:noWrap w:val="0"/>
            <w:vAlign w:val="center"/>
          </w:tcPr>
          <w:p w14:paraId="5CAB45A2">
            <w:pPr>
              <w:jc w:val="center"/>
              <w:rPr>
                <w:rFonts w:hint="eastAsia" w:ascii="宋体" w:hAnsi="宋体" w:eastAsia="宋体" w:cs="宋体"/>
                <w:color w:val="auto"/>
                <w:sz w:val="24"/>
                <w:highlight w:val="none"/>
              </w:rPr>
            </w:pPr>
          </w:p>
        </w:tc>
        <w:tc>
          <w:tcPr>
            <w:tcW w:w="2275" w:type="dxa"/>
            <w:noWrap w:val="0"/>
            <w:vAlign w:val="center"/>
          </w:tcPr>
          <w:p w14:paraId="57B58E23">
            <w:pPr>
              <w:jc w:val="center"/>
              <w:rPr>
                <w:rFonts w:hint="eastAsia" w:ascii="宋体" w:hAnsi="宋体" w:eastAsia="宋体" w:cs="宋体"/>
                <w:color w:val="auto"/>
                <w:sz w:val="24"/>
                <w:highlight w:val="none"/>
              </w:rPr>
            </w:pPr>
          </w:p>
        </w:tc>
        <w:tc>
          <w:tcPr>
            <w:tcW w:w="1260" w:type="dxa"/>
            <w:noWrap w:val="0"/>
            <w:vAlign w:val="center"/>
          </w:tcPr>
          <w:p w14:paraId="2007E37D">
            <w:pPr>
              <w:jc w:val="center"/>
              <w:rPr>
                <w:rFonts w:hint="eastAsia" w:ascii="宋体" w:hAnsi="宋体" w:eastAsia="宋体" w:cs="宋体"/>
                <w:color w:val="auto"/>
                <w:sz w:val="24"/>
                <w:highlight w:val="none"/>
              </w:rPr>
            </w:pPr>
          </w:p>
        </w:tc>
        <w:tc>
          <w:tcPr>
            <w:tcW w:w="777" w:type="dxa"/>
            <w:noWrap w:val="0"/>
            <w:vAlign w:val="center"/>
          </w:tcPr>
          <w:p w14:paraId="52FE7495">
            <w:pPr>
              <w:jc w:val="center"/>
              <w:rPr>
                <w:rFonts w:hint="eastAsia" w:ascii="宋体" w:hAnsi="宋体" w:eastAsia="宋体" w:cs="宋体"/>
                <w:color w:val="auto"/>
                <w:sz w:val="24"/>
                <w:highlight w:val="none"/>
              </w:rPr>
            </w:pPr>
          </w:p>
        </w:tc>
      </w:tr>
      <w:tr w14:paraId="5E68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2FBCDEBE">
            <w:pPr>
              <w:jc w:val="center"/>
              <w:rPr>
                <w:rFonts w:hint="eastAsia" w:ascii="宋体" w:hAnsi="宋体" w:eastAsia="宋体" w:cs="宋体"/>
                <w:color w:val="auto"/>
                <w:sz w:val="24"/>
                <w:highlight w:val="none"/>
              </w:rPr>
            </w:pPr>
          </w:p>
        </w:tc>
        <w:tc>
          <w:tcPr>
            <w:tcW w:w="1620" w:type="dxa"/>
            <w:noWrap w:val="0"/>
            <w:vAlign w:val="center"/>
          </w:tcPr>
          <w:p w14:paraId="0A7FDE8A">
            <w:pPr>
              <w:jc w:val="center"/>
              <w:rPr>
                <w:rFonts w:hint="eastAsia" w:ascii="宋体" w:hAnsi="宋体" w:eastAsia="宋体" w:cs="宋体"/>
                <w:color w:val="auto"/>
                <w:sz w:val="24"/>
                <w:highlight w:val="none"/>
              </w:rPr>
            </w:pPr>
          </w:p>
        </w:tc>
        <w:tc>
          <w:tcPr>
            <w:tcW w:w="2405" w:type="dxa"/>
            <w:noWrap w:val="0"/>
            <w:vAlign w:val="center"/>
          </w:tcPr>
          <w:p w14:paraId="653CF1A7">
            <w:pPr>
              <w:jc w:val="center"/>
              <w:rPr>
                <w:rFonts w:hint="eastAsia" w:ascii="宋体" w:hAnsi="宋体" w:eastAsia="宋体" w:cs="宋体"/>
                <w:color w:val="auto"/>
                <w:sz w:val="24"/>
                <w:highlight w:val="none"/>
              </w:rPr>
            </w:pPr>
          </w:p>
        </w:tc>
        <w:tc>
          <w:tcPr>
            <w:tcW w:w="2275" w:type="dxa"/>
            <w:noWrap w:val="0"/>
            <w:vAlign w:val="center"/>
          </w:tcPr>
          <w:p w14:paraId="659D7D00">
            <w:pPr>
              <w:jc w:val="center"/>
              <w:rPr>
                <w:rFonts w:hint="eastAsia" w:ascii="宋体" w:hAnsi="宋体" w:eastAsia="宋体" w:cs="宋体"/>
                <w:color w:val="auto"/>
                <w:sz w:val="24"/>
                <w:highlight w:val="none"/>
              </w:rPr>
            </w:pPr>
          </w:p>
        </w:tc>
        <w:tc>
          <w:tcPr>
            <w:tcW w:w="1260" w:type="dxa"/>
            <w:noWrap w:val="0"/>
            <w:vAlign w:val="center"/>
          </w:tcPr>
          <w:p w14:paraId="01DC7A29">
            <w:pPr>
              <w:jc w:val="center"/>
              <w:rPr>
                <w:rFonts w:hint="eastAsia" w:ascii="宋体" w:hAnsi="宋体" w:eastAsia="宋体" w:cs="宋体"/>
                <w:color w:val="auto"/>
                <w:sz w:val="24"/>
                <w:highlight w:val="none"/>
              </w:rPr>
            </w:pPr>
          </w:p>
        </w:tc>
        <w:tc>
          <w:tcPr>
            <w:tcW w:w="777" w:type="dxa"/>
            <w:noWrap w:val="0"/>
            <w:vAlign w:val="center"/>
          </w:tcPr>
          <w:p w14:paraId="58129148">
            <w:pPr>
              <w:jc w:val="center"/>
              <w:rPr>
                <w:rFonts w:hint="eastAsia" w:ascii="宋体" w:hAnsi="宋体" w:eastAsia="宋体" w:cs="宋体"/>
                <w:color w:val="auto"/>
                <w:sz w:val="24"/>
                <w:highlight w:val="none"/>
              </w:rPr>
            </w:pPr>
          </w:p>
        </w:tc>
      </w:tr>
      <w:tr w14:paraId="300D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32F37432">
            <w:pPr>
              <w:jc w:val="center"/>
              <w:rPr>
                <w:rFonts w:hint="eastAsia" w:ascii="宋体" w:hAnsi="宋体" w:eastAsia="宋体" w:cs="宋体"/>
                <w:color w:val="auto"/>
                <w:sz w:val="24"/>
                <w:highlight w:val="none"/>
              </w:rPr>
            </w:pPr>
          </w:p>
        </w:tc>
        <w:tc>
          <w:tcPr>
            <w:tcW w:w="1620" w:type="dxa"/>
            <w:noWrap w:val="0"/>
            <w:vAlign w:val="center"/>
          </w:tcPr>
          <w:p w14:paraId="668DE6A8">
            <w:pPr>
              <w:jc w:val="center"/>
              <w:rPr>
                <w:rFonts w:hint="eastAsia" w:ascii="宋体" w:hAnsi="宋体" w:eastAsia="宋体" w:cs="宋体"/>
                <w:color w:val="auto"/>
                <w:sz w:val="24"/>
                <w:highlight w:val="none"/>
              </w:rPr>
            </w:pPr>
          </w:p>
        </w:tc>
        <w:tc>
          <w:tcPr>
            <w:tcW w:w="2405" w:type="dxa"/>
            <w:noWrap w:val="0"/>
            <w:vAlign w:val="center"/>
          </w:tcPr>
          <w:p w14:paraId="0033691B">
            <w:pPr>
              <w:jc w:val="center"/>
              <w:rPr>
                <w:rFonts w:hint="eastAsia" w:ascii="宋体" w:hAnsi="宋体" w:eastAsia="宋体" w:cs="宋体"/>
                <w:color w:val="auto"/>
                <w:sz w:val="24"/>
                <w:highlight w:val="none"/>
              </w:rPr>
            </w:pPr>
          </w:p>
        </w:tc>
        <w:tc>
          <w:tcPr>
            <w:tcW w:w="2275" w:type="dxa"/>
            <w:noWrap w:val="0"/>
            <w:vAlign w:val="center"/>
          </w:tcPr>
          <w:p w14:paraId="167F9EE1">
            <w:pPr>
              <w:jc w:val="center"/>
              <w:rPr>
                <w:rFonts w:hint="eastAsia" w:ascii="宋体" w:hAnsi="宋体" w:eastAsia="宋体" w:cs="宋体"/>
                <w:color w:val="auto"/>
                <w:sz w:val="24"/>
                <w:highlight w:val="none"/>
              </w:rPr>
            </w:pPr>
          </w:p>
        </w:tc>
        <w:tc>
          <w:tcPr>
            <w:tcW w:w="1260" w:type="dxa"/>
            <w:noWrap w:val="0"/>
            <w:vAlign w:val="center"/>
          </w:tcPr>
          <w:p w14:paraId="64349F9F">
            <w:pPr>
              <w:jc w:val="center"/>
              <w:rPr>
                <w:rFonts w:hint="eastAsia" w:ascii="宋体" w:hAnsi="宋体" w:eastAsia="宋体" w:cs="宋体"/>
                <w:color w:val="auto"/>
                <w:sz w:val="24"/>
                <w:highlight w:val="none"/>
              </w:rPr>
            </w:pPr>
          </w:p>
        </w:tc>
        <w:tc>
          <w:tcPr>
            <w:tcW w:w="777" w:type="dxa"/>
            <w:noWrap w:val="0"/>
            <w:vAlign w:val="center"/>
          </w:tcPr>
          <w:p w14:paraId="72BCA1C9">
            <w:pPr>
              <w:jc w:val="center"/>
              <w:rPr>
                <w:rFonts w:hint="eastAsia" w:ascii="宋体" w:hAnsi="宋体" w:eastAsia="宋体" w:cs="宋体"/>
                <w:color w:val="auto"/>
                <w:sz w:val="24"/>
                <w:highlight w:val="none"/>
              </w:rPr>
            </w:pPr>
          </w:p>
        </w:tc>
      </w:tr>
      <w:tr w14:paraId="3767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019D8CE7">
            <w:pPr>
              <w:jc w:val="center"/>
              <w:rPr>
                <w:rFonts w:hint="eastAsia" w:ascii="宋体" w:hAnsi="宋体" w:eastAsia="宋体" w:cs="宋体"/>
                <w:color w:val="auto"/>
                <w:sz w:val="24"/>
                <w:highlight w:val="none"/>
              </w:rPr>
            </w:pPr>
          </w:p>
        </w:tc>
        <w:tc>
          <w:tcPr>
            <w:tcW w:w="1620" w:type="dxa"/>
            <w:noWrap w:val="0"/>
            <w:vAlign w:val="center"/>
          </w:tcPr>
          <w:p w14:paraId="2F04B9E0">
            <w:pPr>
              <w:jc w:val="center"/>
              <w:rPr>
                <w:rFonts w:hint="eastAsia" w:ascii="宋体" w:hAnsi="宋体" w:eastAsia="宋体" w:cs="宋体"/>
                <w:color w:val="auto"/>
                <w:sz w:val="24"/>
                <w:highlight w:val="none"/>
              </w:rPr>
            </w:pPr>
          </w:p>
        </w:tc>
        <w:tc>
          <w:tcPr>
            <w:tcW w:w="2405" w:type="dxa"/>
            <w:noWrap w:val="0"/>
            <w:vAlign w:val="center"/>
          </w:tcPr>
          <w:p w14:paraId="1F8D5928">
            <w:pPr>
              <w:jc w:val="center"/>
              <w:rPr>
                <w:rFonts w:hint="eastAsia" w:ascii="宋体" w:hAnsi="宋体" w:eastAsia="宋体" w:cs="宋体"/>
                <w:color w:val="auto"/>
                <w:sz w:val="24"/>
                <w:highlight w:val="none"/>
              </w:rPr>
            </w:pPr>
          </w:p>
        </w:tc>
        <w:tc>
          <w:tcPr>
            <w:tcW w:w="2275" w:type="dxa"/>
            <w:noWrap w:val="0"/>
            <w:vAlign w:val="center"/>
          </w:tcPr>
          <w:p w14:paraId="23652EF1">
            <w:pPr>
              <w:jc w:val="center"/>
              <w:rPr>
                <w:rFonts w:hint="eastAsia" w:ascii="宋体" w:hAnsi="宋体" w:eastAsia="宋体" w:cs="宋体"/>
                <w:color w:val="auto"/>
                <w:sz w:val="24"/>
                <w:highlight w:val="none"/>
              </w:rPr>
            </w:pPr>
          </w:p>
        </w:tc>
        <w:tc>
          <w:tcPr>
            <w:tcW w:w="1260" w:type="dxa"/>
            <w:noWrap w:val="0"/>
            <w:vAlign w:val="center"/>
          </w:tcPr>
          <w:p w14:paraId="5BF13A51">
            <w:pPr>
              <w:jc w:val="center"/>
              <w:rPr>
                <w:rFonts w:hint="eastAsia" w:ascii="宋体" w:hAnsi="宋体" w:eastAsia="宋体" w:cs="宋体"/>
                <w:color w:val="auto"/>
                <w:sz w:val="24"/>
                <w:highlight w:val="none"/>
              </w:rPr>
            </w:pPr>
          </w:p>
        </w:tc>
        <w:tc>
          <w:tcPr>
            <w:tcW w:w="777" w:type="dxa"/>
            <w:noWrap w:val="0"/>
            <w:vAlign w:val="center"/>
          </w:tcPr>
          <w:p w14:paraId="18435179">
            <w:pPr>
              <w:jc w:val="center"/>
              <w:rPr>
                <w:rFonts w:hint="eastAsia" w:ascii="宋体" w:hAnsi="宋体" w:eastAsia="宋体" w:cs="宋体"/>
                <w:color w:val="auto"/>
                <w:sz w:val="24"/>
                <w:highlight w:val="none"/>
              </w:rPr>
            </w:pPr>
          </w:p>
        </w:tc>
      </w:tr>
      <w:tr w14:paraId="6AB5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5FCFC992">
            <w:pPr>
              <w:jc w:val="center"/>
              <w:rPr>
                <w:rFonts w:hint="eastAsia" w:ascii="宋体" w:hAnsi="宋体" w:eastAsia="宋体" w:cs="宋体"/>
                <w:color w:val="auto"/>
                <w:sz w:val="24"/>
                <w:highlight w:val="none"/>
              </w:rPr>
            </w:pPr>
          </w:p>
        </w:tc>
        <w:tc>
          <w:tcPr>
            <w:tcW w:w="1620" w:type="dxa"/>
            <w:noWrap w:val="0"/>
            <w:vAlign w:val="center"/>
          </w:tcPr>
          <w:p w14:paraId="691DFB68">
            <w:pPr>
              <w:jc w:val="center"/>
              <w:rPr>
                <w:rFonts w:hint="eastAsia" w:ascii="宋体" w:hAnsi="宋体" w:eastAsia="宋体" w:cs="宋体"/>
                <w:color w:val="auto"/>
                <w:sz w:val="24"/>
                <w:highlight w:val="none"/>
              </w:rPr>
            </w:pPr>
          </w:p>
        </w:tc>
        <w:tc>
          <w:tcPr>
            <w:tcW w:w="2405" w:type="dxa"/>
            <w:noWrap w:val="0"/>
            <w:vAlign w:val="center"/>
          </w:tcPr>
          <w:p w14:paraId="57335DF4">
            <w:pPr>
              <w:jc w:val="center"/>
              <w:rPr>
                <w:rFonts w:hint="eastAsia" w:ascii="宋体" w:hAnsi="宋体" w:eastAsia="宋体" w:cs="宋体"/>
                <w:color w:val="auto"/>
                <w:sz w:val="24"/>
                <w:highlight w:val="none"/>
              </w:rPr>
            </w:pPr>
          </w:p>
        </w:tc>
        <w:tc>
          <w:tcPr>
            <w:tcW w:w="2275" w:type="dxa"/>
            <w:noWrap w:val="0"/>
            <w:vAlign w:val="center"/>
          </w:tcPr>
          <w:p w14:paraId="69EE6476">
            <w:pPr>
              <w:jc w:val="center"/>
              <w:rPr>
                <w:rFonts w:hint="eastAsia" w:ascii="宋体" w:hAnsi="宋体" w:eastAsia="宋体" w:cs="宋体"/>
                <w:color w:val="auto"/>
                <w:sz w:val="24"/>
                <w:highlight w:val="none"/>
              </w:rPr>
            </w:pPr>
          </w:p>
        </w:tc>
        <w:tc>
          <w:tcPr>
            <w:tcW w:w="1260" w:type="dxa"/>
            <w:noWrap w:val="0"/>
            <w:vAlign w:val="center"/>
          </w:tcPr>
          <w:p w14:paraId="0EE3FD80">
            <w:pPr>
              <w:jc w:val="center"/>
              <w:rPr>
                <w:rFonts w:hint="eastAsia" w:ascii="宋体" w:hAnsi="宋体" w:eastAsia="宋体" w:cs="宋体"/>
                <w:color w:val="auto"/>
                <w:sz w:val="24"/>
                <w:highlight w:val="none"/>
              </w:rPr>
            </w:pPr>
          </w:p>
        </w:tc>
        <w:tc>
          <w:tcPr>
            <w:tcW w:w="777" w:type="dxa"/>
            <w:noWrap w:val="0"/>
            <w:vAlign w:val="center"/>
          </w:tcPr>
          <w:p w14:paraId="7C9C40F6">
            <w:pPr>
              <w:jc w:val="center"/>
              <w:rPr>
                <w:rFonts w:hint="eastAsia" w:ascii="宋体" w:hAnsi="宋体" w:eastAsia="宋体" w:cs="宋体"/>
                <w:color w:val="auto"/>
                <w:sz w:val="24"/>
                <w:highlight w:val="none"/>
              </w:rPr>
            </w:pPr>
          </w:p>
        </w:tc>
      </w:tr>
      <w:tr w14:paraId="2D10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13F3310C">
            <w:pPr>
              <w:jc w:val="center"/>
              <w:rPr>
                <w:rFonts w:hint="eastAsia" w:ascii="宋体" w:hAnsi="宋体" w:eastAsia="宋体" w:cs="宋体"/>
                <w:color w:val="auto"/>
                <w:sz w:val="24"/>
                <w:highlight w:val="none"/>
              </w:rPr>
            </w:pPr>
          </w:p>
        </w:tc>
        <w:tc>
          <w:tcPr>
            <w:tcW w:w="1620" w:type="dxa"/>
            <w:noWrap w:val="0"/>
            <w:vAlign w:val="center"/>
          </w:tcPr>
          <w:p w14:paraId="7B8D600B">
            <w:pPr>
              <w:jc w:val="center"/>
              <w:rPr>
                <w:rFonts w:hint="eastAsia" w:ascii="宋体" w:hAnsi="宋体" w:eastAsia="宋体" w:cs="宋体"/>
                <w:color w:val="auto"/>
                <w:sz w:val="24"/>
                <w:highlight w:val="none"/>
              </w:rPr>
            </w:pPr>
          </w:p>
        </w:tc>
        <w:tc>
          <w:tcPr>
            <w:tcW w:w="2405" w:type="dxa"/>
            <w:noWrap w:val="0"/>
            <w:vAlign w:val="center"/>
          </w:tcPr>
          <w:p w14:paraId="1BDD5205">
            <w:pPr>
              <w:jc w:val="center"/>
              <w:rPr>
                <w:rFonts w:hint="eastAsia" w:ascii="宋体" w:hAnsi="宋体" w:eastAsia="宋体" w:cs="宋体"/>
                <w:color w:val="auto"/>
                <w:sz w:val="24"/>
                <w:highlight w:val="none"/>
              </w:rPr>
            </w:pPr>
          </w:p>
        </w:tc>
        <w:tc>
          <w:tcPr>
            <w:tcW w:w="2275" w:type="dxa"/>
            <w:noWrap w:val="0"/>
            <w:vAlign w:val="center"/>
          </w:tcPr>
          <w:p w14:paraId="35B06275">
            <w:pPr>
              <w:jc w:val="center"/>
              <w:rPr>
                <w:rFonts w:hint="eastAsia" w:ascii="宋体" w:hAnsi="宋体" w:eastAsia="宋体" w:cs="宋体"/>
                <w:color w:val="auto"/>
                <w:sz w:val="24"/>
                <w:highlight w:val="none"/>
              </w:rPr>
            </w:pPr>
          </w:p>
        </w:tc>
        <w:tc>
          <w:tcPr>
            <w:tcW w:w="1260" w:type="dxa"/>
            <w:noWrap w:val="0"/>
            <w:vAlign w:val="center"/>
          </w:tcPr>
          <w:p w14:paraId="3205754E">
            <w:pPr>
              <w:jc w:val="center"/>
              <w:rPr>
                <w:rFonts w:hint="eastAsia" w:ascii="宋体" w:hAnsi="宋体" w:eastAsia="宋体" w:cs="宋体"/>
                <w:color w:val="auto"/>
                <w:sz w:val="24"/>
                <w:highlight w:val="none"/>
              </w:rPr>
            </w:pPr>
          </w:p>
        </w:tc>
        <w:tc>
          <w:tcPr>
            <w:tcW w:w="777" w:type="dxa"/>
            <w:noWrap w:val="0"/>
            <w:vAlign w:val="center"/>
          </w:tcPr>
          <w:p w14:paraId="4D43A5CC">
            <w:pPr>
              <w:jc w:val="center"/>
              <w:rPr>
                <w:rFonts w:hint="eastAsia" w:ascii="宋体" w:hAnsi="宋体" w:eastAsia="宋体" w:cs="宋体"/>
                <w:color w:val="auto"/>
                <w:sz w:val="24"/>
                <w:highlight w:val="none"/>
              </w:rPr>
            </w:pPr>
          </w:p>
        </w:tc>
      </w:tr>
      <w:tr w14:paraId="1CCE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4272DCF0">
            <w:pPr>
              <w:jc w:val="center"/>
              <w:rPr>
                <w:rFonts w:hint="eastAsia" w:ascii="宋体" w:hAnsi="宋体" w:eastAsia="宋体" w:cs="宋体"/>
                <w:color w:val="auto"/>
                <w:sz w:val="24"/>
                <w:highlight w:val="none"/>
              </w:rPr>
            </w:pPr>
          </w:p>
        </w:tc>
        <w:tc>
          <w:tcPr>
            <w:tcW w:w="1620" w:type="dxa"/>
            <w:noWrap w:val="0"/>
            <w:vAlign w:val="center"/>
          </w:tcPr>
          <w:p w14:paraId="0A2CBC3C">
            <w:pPr>
              <w:jc w:val="center"/>
              <w:rPr>
                <w:rFonts w:hint="eastAsia" w:ascii="宋体" w:hAnsi="宋体" w:eastAsia="宋体" w:cs="宋体"/>
                <w:color w:val="auto"/>
                <w:sz w:val="24"/>
                <w:highlight w:val="none"/>
              </w:rPr>
            </w:pPr>
          </w:p>
        </w:tc>
        <w:tc>
          <w:tcPr>
            <w:tcW w:w="2405" w:type="dxa"/>
            <w:noWrap w:val="0"/>
            <w:vAlign w:val="center"/>
          </w:tcPr>
          <w:p w14:paraId="69FC9930">
            <w:pPr>
              <w:jc w:val="center"/>
              <w:rPr>
                <w:rFonts w:hint="eastAsia" w:ascii="宋体" w:hAnsi="宋体" w:eastAsia="宋体" w:cs="宋体"/>
                <w:color w:val="auto"/>
                <w:sz w:val="24"/>
                <w:highlight w:val="none"/>
              </w:rPr>
            </w:pPr>
          </w:p>
        </w:tc>
        <w:tc>
          <w:tcPr>
            <w:tcW w:w="2275" w:type="dxa"/>
            <w:noWrap w:val="0"/>
            <w:vAlign w:val="center"/>
          </w:tcPr>
          <w:p w14:paraId="5BB89CE1">
            <w:pPr>
              <w:jc w:val="center"/>
              <w:rPr>
                <w:rFonts w:hint="eastAsia" w:ascii="宋体" w:hAnsi="宋体" w:eastAsia="宋体" w:cs="宋体"/>
                <w:color w:val="auto"/>
                <w:sz w:val="24"/>
                <w:highlight w:val="none"/>
              </w:rPr>
            </w:pPr>
          </w:p>
        </w:tc>
        <w:tc>
          <w:tcPr>
            <w:tcW w:w="1260" w:type="dxa"/>
            <w:noWrap w:val="0"/>
            <w:vAlign w:val="center"/>
          </w:tcPr>
          <w:p w14:paraId="70290CCC">
            <w:pPr>
              <w:jc w:val="center"/>
              <w:rPr>
                <w:rFonts w:hint="eastAsia" w:ascii="宋体" w:hAnsi="宋体" w:eastAsia="宋体" w:cs="宋体"/>
                <w:color w:val="auto"/>
                <w:sz w:val="24"/>
                <w:highlight w:val="none"/>
              </w:rPr>
            </w:pPr>
          </w:p>
        </w:tc>
        <w:tc>
          <w:tcPr>
            <w:tcW w:w="777" w:type="dxa"/>
            <w:noWrap w:val="0"/>
            <w:vAlign w:val="center"/>
          </w:tcPr>
          <w:p w14:paraId="7DF93DBA">
            <w:pPr>
              <w:jc w:val="center"/>
              <w:rPr>
                <w:rFonts w:hint="eastAsia" w:ascii="宋体" w:hAnsi="宋体" w:eastAsia="宋体" w:cs="宋体"/>
                <w:color w:val="auto"/>
                <w:sz w:val="24"/>
                <w:highlight w:val="none"/>
              </w:rPr>
            </w:pPr>
          </w:p>
        </w:tc>
      </w:tr>
    </w:tbl>
    <w:p w14:paraId="28BE9A4F">
      <w:pPr>
        <w:spacing w:beforeLines="50" w:afterLines="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w:t>
      </w:r>
      <w:r>
        <w:rPr>
          <w:rFonts w:hint="eastAsia" w:ascii="宋体" w:hAnsi="宋体" w:eastAsia="宋体" w:cs="宋体"/>
          <w:color w:val="auto"/>
          <w:kern w:val="0"/>
          <w:szCs w:val="21"/>
          <w:highlight w:val="none"/>
          <w:lang w:eastAsia="zh-CN"/>
        </w:rPr>
        <w:t>近</w:t>
      </w:r>
      <w:r>
        <w:rPr>
          <w:rFonts w:hint="eastAsia" w:ascii="宋体" w:hAnsi="宋体" w:eastAsia="宋体" w:cs="宋体"/>
          <w:color w:val="auto"/>
          <w:kern w:val="0"/>
          <w:szCs w:val="21"/>
          <w:highlight w:val="none"/>
          <w:lang w:val="zh-CN" w:eastAsia="zh-CN"/>
        </w:rPr>
        <w:t>三年（2022年至今）完成的</w:t>
      </w:r>
      <w:r>
        <w:rPr>
          <w:rFonts w:hint="eastAsia" w:ascii="宋体" w:hAnsi="宋体" w:eastAsia="宋体" w:cs="宋体"/>
          <w:color w:val="auto"/>
          <w:kern w:val="0"/>
          <w:szCs w:val="21"/>
          <w:highlight w:val="none"/>
          <w:lang w:val="zh-CN"/>
        </w:rPr>
        <w:t>同类或类似业绩</w:t>
      </w:r>
      <w:r>
        <w:rPr>
          <w:rFonts w:hint="eastAsia" w:ascii="宋体" w:hAnsi="宋体" w:eastAsia="宋体" w:cs="宋体"/>
          <w:color w:val="auto"/>
          <w:kern w:val="0"/>
          <w:szCs w:val="21"/>
          <w:highlight w:val="none"/>
        </w:rPr>
        <w:t>。</w:t>
      </w:r>
    </w:p>
    <w:p w14:paraId="00083BF0">
      <w:pPr>
        <w:spacing w:beforeLines="50" w:afterLines="50"/>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2、项目概况包括：项目名称、项目等级、规模、金额等。</w:t>
      </w:r>
    </w:p>
    <w:p w14:paraId="378B9479">
      <w:pPr>
        <w:spacing w:beforeLines="50"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应随本表出具所填项目的中标通知书或合同协议书的复印件，否则，</w:t>
      </w:r>
      <w:r>
        <w:rPr>
          <w:rFonts w:hint="eastAsia" w:ascii="宋体" w:hAnsi="宋体" w:cs="宋体"/>
          <w:color w:val="auto"/>
          <w:kern w:val="0"/>
          <w:szCs w:val="21"/>
          <w:highlight w:val="none"/>
          <w:lang w:eastAsia="zh-CN"/>
        </w:rPr>
        <w:t>采购人</w:t>
      </w:r>
      <w:r>
        <w:rPr>
          <w:rFonts w:hint="eastAsia" w:ascii="宋体" w:hAnsi="宋体" w:eastAsia="宋体" w:cs="宋体"/>
          <w:color w:val="auto"/>
          <w:kern w:val="0"/>
          <w:szCs w:val="21"/>
          <w:highlight w:val="none"/>
        </w:rPr>
        <w:t>将不考虑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所填项目的业绩。合同文本应含有：项目名称，甲、乙方单位名称，工作内容、工作时间，甲、乙方单位签约人签字及单位公章等内容。</w:t>
      </w:r>
    </w:p>
    <w:p w14:paraId="493EA1B5">
      <w:pPr>
        <w:spacing w:line="360" w:lineRule="auto"/>
        <w:ind w:left="811" w:leftChars="386" w:right="1420" w:rightChars="676"/>
        <w:rPr>
          <w:rFonts w:hint="eastAsia" w:ascii="宋体" w:hAnsi="宋体" w:eastAsia="宋体" w:cs="宋体"/>
          <w:b/>
          <w:color w:val="auto"/>
          <w:szCs w:val="21"/>
          <w:highlight w:val="none"/>
        </w:rPr>
      </w:pPr>
    </w:p>
    <w:p w14:paraId="0B9365E0">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6F49EF94">
      <w:pPr>
        <w:pStyle w:val="4"/>
        <w:shd w:val="clear"/>
        <w:jc w:val="center"/>
        <w:rPr>
          <w:rFonts w:ascii="黑体" w:hAnsi="黑体" w:eastAsia="黑体"/>
          <w:b w:val="0"/>
          <w:bCs w:val="0"/>
          <w:color w:val="auto"/>
          <w:kern w:val="0"/>
          <w:sz w:val="30"/>
          <w:szCs w:val="30"/>
          <w:highlight w:val="none"/>
        </w:rPr>
      </w:pPr>
      <w:r>
        <w:rPr>
          <w:rFonts w:hint="eastAsia" w:ascii="黑体" w:hAnsi="黑体" w:eastAsia="黑体"/>
          <w:b w:val="0"/>
          <w:bCs w:val="0"/>
          <w:color w:val="auto"/>
          <w:kern w:val="0"/>
          <w:sz w:val="30"/>
          <w:szCs w:val="30"/>
          <w:highlight w:val="none"/>
          <w:lang w:eastAsia="zh-CN"/>
        </w:rPr>
        <w:t>（三）</w:t>
      </w:r>
      <w:r>
        <w:rPr>
          <w:rFonts w:hint="eastAsia" w:ascii="黑体" w:hAnsi="黑体" w:eastAsia="黑体"/>
          <w:b w:val="0"/>
          <w:bCs w:val="0"/>
          <w:color w:val="auto"/>
          <w:kern w:val="0"/>
          <w:sz w:val="30"/>
          <w:szCs w:val="30"/>
          <w:highlight w:val="none"/>
        </w:rPr>
        <w:t>、项目负责人、管理及技术人员一览表</w:t>
      </w:r>
    </w:p>
    <w:p w14:paraId="3DDBECCC">
      <w:pPr>
        <w:shd w:val="clear"/>
        <w:autoSpaceDE w:val="0"/>
        <w:autoSpaceDN w:val="0"/>
        <w:adjustRightInd w:val="0"/>
        <w:spacing w:before="156" w:beforeLines="50" w:after="156" w:afterLines="50"/>
        <w:jc w:val="center"/>
        <w:rPr>
          <w:rFonts w:ascii="宋体" w:hAnsi="宋体"/>
          <w:color w:val="auto"/>
          <w:kern w:val="0"/>
          <w:szCs w:val="21"/>
          <w:highlight w:val="none"/>
        </w:rPr>
      </w:pPr>
      <w:r>
        <w:rPr>
          <w:rFonts w:hint="eastAsia" w:ascii="宋体" w:hAnsi="宋体"/>
          <w:color w:val="auto"/>
          <w:kern w:val="0"/>
          <w:sz w:val="24"/>
          <w:highlight w:val="none"/>
        </w:rPr>
        <w:t>（如果有，提供）</w:t>
      </w:r>
    </w:p>
    <w:tbl>
      <w:tblPr>
        <w:tblStyle w:val="4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54912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3402B362">
            <w:pPr>
              <w:shd w:val="clea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1051" w:type="dxa"/>
            <w:vAlign w:val="center"/>
          </w:tcPr>
          <w:p w14:paraId="1DA1FB6E">
            <w:pPr>
              <w:shd w:val="clea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姓名</w:t>
            </w:r>
          </w:p>
        </w:tc>
        <w:tc>
          <w:tcPr>
            <w:tcW w:w="669" w:type="dxa"/>
            <w:vAlign w:val="center"/>
          </w:tcPr>
          <w:p w14:paraId="248C889B">
            <w:pPr>
              <w:shd w:val="clea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性别</w:t>
            </w:r>
          </w:p>
        </w:tc>
        <w:tc>
          <w:tcPr>
            <w:tcW w:w="855" w:type="dxa"/>
            <w:vAlign w:val="center"/>
          </w:tcPr>
          <w:p w14:paraId="52966660">
            <w:pPr>
              <w:shd w:val="clea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年龄</w:t>
            </w:r>
          </w:p>
        </w:tc>
        <w:tc>
          <w:tcPr>
            <w:tcW w:w="705" w:type="dxa"/>
            <w:vAlign w:val="center"/>
          </w:tcPr>
          <w:p w14:paraId="1AD3159C">
            <w:pPr>
              <w:shd w:val="clea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学历</w:t>
            </w:r>
          </w:p>
        </w:tc>
        <w:tc>
          <w:tcPr>
            <w:tcW w:w="1200" w:type="dxa"/>
            <w:vAlign w:val="center"/>
          </w:tcPr>
          <w:p w14:paraId="42FAD5F3">
            <w:pPr>
              <w:shd w:val="clea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职称/资格</w:t>
            </w:r>
          </w:p>
        </w:tc>
        <w:tc>
          <w:tcPr>
            <w:tcW w:w="784" w:type="dxa"/>
            <w:vAlign w:val="center"/>
          </w:tcPr>
          <w:p w14:paraId="264FBDFA">
            <w:pPr>
              <w:shd w:val="clea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专业</w:t>
            </w:r>
          </w:p>
        </w:tc>
        <w:tc>
          <w:tcPr>
            <w:tcW w:w="870" w:type="dxa"/>
            <w:vAlign w:val="center"/>
          </w:tcPr>
          <w:p w14:paraId="02BAE0D7">
            <w:pPr>
              <w:shd w:val="clea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经验</w:t>
            </w:r>
          </w:p>
          <w:p w14:paraId="3A91618A">
            <w:pPr>
              <w:shd w:val="clea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年限</w:t>
            </w:r>
          </w:p>
        </w:tc>
        <w:tc>
          <w:tcPr>
            <w:tcW w:w="1389" w:type="dxa"/>
            <w:vAlign w:val="center"/>
          </w:tcPr>
          <w:p w14:paraId="7740A0E8">
            <w:pPr>
              <w:shd w:val="clea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在本项目中担任职务</w:t>
            </w:r>
          </w:p>
        </w:tc>
      </w:tr>
      <w:tr w14:paraId="70D6A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019F7F2F">
            <w:pPr>
              <w:pStyle w:val="218"/>
              <w:shd w:val="clear"/>
              <w:jc w:val="center"/>
              <w:rPr>
                <w:rFonts w:ascii="宋体" w:hAnsi="宋体" w:cs="Arial"/>
                <w:color w:val="auto"/>
                <w:sz w:val="24"/>
                <w:szCs w:val="24"/>
                <w:highlight w:val="none"/>
              </w:rPr>
            </w:pPr>
            <w:r>
              <w:rPr>
                <w:rFonts w:hint="eastAsia" w:ascii="宋体" w:hAnsi="宋体" w:cs="Arial"/>
                <w:color w:val="auto"/>
                <w:sz w:val="24"/>
                <w:szCs w:val="24"/>
                <w:highlight w:val="none"/>
              </w:rPr>
              <w:t>1</w:t>
            </w:r>
          </w:p>
        </w:tc>
        <w:tc>
          <w:tcPr>
            <w:tcW w:w="1051" w:type="dxa"/>
            <w:vAlign w:val="center"/>
          </w:tcPr>
          <w:p w14:paraId="16AB5C66">
            <w:pPr>
              <w:pStyle w:val="218"/>
              <w:shd w:val="clear"/>
              <w:rPr>
                <w:rFonts w:ascii="宋体" w:hAnsi="宋体" w:cs="Arial"/>
                <w:color w:val="auto"/>
                <w:sz w:val="24"/>
                <w:szCs w:val="24"/>
                <w:highlight w:val="none"/>
              </w:rPr>
            </w:pPr>
          </w:p>
        </w:tc>
        <w:tc>
          <w:tcPr>
            <w:tcW w:w="669" w:type="dxa"/>
            <w:vAlign w:val="center"/>
          </w:tcPr>
          <w:p w14:paraId="5442EF76">
            <w:pPr>
              <w:pStyle w:val="218"/>
              <w:shd w:val="clear"/>
              <w:rPr>
                <w:rFonts w:ascii="宋体" w:hAnsi="宋体" w:cs="Arial"/>
                <w:color w:val="auto"/>
                <w:sz w:val="24"/>
                <w:szCs w:val="24"/>
                <w:highlight w:val="none"/>
              </w:rPr>
            </w:pPr>
          </w:p>
        </w:tc>
        <w:tc>
          <w:tcPr>
            <w:tcW w:w="855" w:type="dxa"/>
            <w:vAlign w:val="center"/>
          </w:tcPr>
          <w:p w14:paraId="39409BBB">
            <w:pPr>
              <w:pStyle w:val="218"/>
              <w:shd w:val="clear"/>
              <w:rPr>
                <w:rFonts w:ascii="宋体" w:hAnsi="宋体" w:cs="Arial"/>
                <w:color w:val="auto"/>
                <w:sz w:val="24"/>
                <w:szCs w:val="24"/>
                <w:highlight w:val="none"/>
              </w:rPr>
            </w:pPr>
          </w:p>
        </w:tc>
        <w:tc>
          <w:tcPr>
            <w:tcW w:w="705" w:type="dxa"/>
            <w:vAlign w:val="center"/>
          </w:tcPr>
          <w:p w14:paraId="58FF0103">
            <w:pPr>
              <w:pStyle w:val="218"/>
              <w:shd w:val="clear"/>
              <w:rPr>
                <w:rFonts w:ascii="宋体" w:hAnsi="宋体" w:cs="Arial"/>
                <w:color w:val="auto"/>
                <w:sz w:val="24"/>
                <w:szCs w:val="24"/>
                <w:highlight w:val="none"/>
              </w:rPr>
            </w:pPr>
          </w:p>
        </w:tc>
        <w:tc>
          <w:tcPr>
            <w:tcW w:w="1200" w:type="dxa"/>
            <w:vAlign w:val="center"/>
          </w:tcPr>
          <w:p w14:paraId="01EBCFA2">
            <w:pPr>
              <w:pStyle w:val="218"/>
              <w:shd w:val="clear"/>
              <w:rPr>
                <w:rFonts w:ascii="宋体" w:hAnsi="宋体" w:cs="Arial"/>
                <w:color w:val="auto"/>
                <w:sz w:val="24"/>
                <w:szCs w:val="24"/>
                <w:highlight w:val="none"/>
              </w:rPr>
            </w:pPr>
          </w:p>
        </w:tc>
        <w:tc>
          <w:tcPr>
            <w:tcW w:w="784" w:type="dxa"/>
            <w:vAlign w:val="center"/>
          </w:tcPr>
          <w:p w14:paraId="5B9EF145">
            <w:pPr>
              <w:pStyle w:val="218"/>
              <w:shd w:val="clear"/>
              <w:rPr>
                <w:rFonts w:ascii="宋体" w:hAnsi="宋体" w:cs="Arial"/>
                <w:color w:val="auto"/>
                <w:sz w:val="24"/>
                <w:szCs w:val="24"/>
                <w:highlight w:val="none"/>
              </w:rPr>
            </w:pPr>
          </w:p>
        </w:tc>
        <w:tc>
          <w:tcPr>
            <w:tcW w:w="870" w:type="dxa"/>
            <w:vAlign w:val="center"/>
          </w:tcPr>
          <w:p w14:paraId="12EB5CEF">
            <w:pPr>
              <w:pStyle w:val="218"/>
              <w:shd w:val="clear"/>
              <w:rPr>
                <w:rFonts w:ascii="宋体" w:hAnsi="宋体" w:cs="Arial"/>
                <w:color w:val="auto"/>
                <w:sz w:val="24"/>
                <w:szCs w:val="24"/>
                <w:highlight w:val="none"/>
              </w:rPr>
            </w:pPr>
          </w:p>
        </w:tc>
        <w:tc>
          <w:tcPr>
            <w:tcW w:w="1389" w:type="dxa"/>
            <w:vAlign w:val="center"/>
          </w:tcPr>
          <w:p w14:paraId="293244A1">
            <w:pPr>
              <w:pStyle w:val="218"/>
              <w:shd w:val="clear"/>
              <w:rPr>
                <w:rFonts w:ascii="宋体" w:hAnsi="宋体" w:cs="Arial"/>
                <w:color w:val="auto"/>
                <w:sz w:val="24"/>
                <w:szCs w:val="24"/>
                <w:highlight w:val="none"/>
              </w:rPr>
            </w:pPr>
          </w:p>
        </w:tc>
      </w:tr>
      <w:tr w14:paraId="00591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141681DF">
            <w:pPr>
              <w:pStyle w:val="218"/>
              <w:shd w:val="clear"/>
              <w:jc w:val="center"/>
              <w:rPr>
                <w:rFonts w:ascii="宋体" w:hAnsi="宋体" w:cs="Arial"/>
                <w:color w:val="auto"/>
                <w:sz w:val="24"/>
                <w:szCs w:val="24"/>
                <w:highlight w:val="none"/>
              </w:rPr>
            </w:pPr>
            <w:r>
              <w:rPr>
                <w:rFonts w:hint="eastAsia" w:ascii="宋体" w:hAnsi="宋体" w:cs="Arial"/>
                <w:color w:val="auto"/>
                <w:sz w:val="24"/>
                <w:szCs w:val="24"/>
                <w:highlight w:val="none"/>
              </w:rPr>
              <w:t>2</w:t>
            </w:r>
          </w:p>
        </w:tc>
        <w:tc>
          <w:tcPr>
            <w:tcW w:w="1051" w:type="dxa"/>
            <w:vAlign w:val="center"/>
          </w:tcPr>
          <w:p w14:paraId="60070A1F">
            <w:pPr>
              <w:pStyle w:val="218"/>
              <w:shd w:val="clear"/>
              <w:rPr>
                <w:rFonts w:ascii="宋体" w:hAnsi="宋体" w:cs="Arial"/>
                <w:color w:val="auto"/>
                <w:sz w:val="24"/>
                <w:szCs w:val="24"/>
                <w:highlight w:val="none"/>
              </w:rPr>
            </w:pPr>
          </w:p>
        </w:tc>
        <w:tc>
          <w:tcPr>
            <w:tcW w:w="669" w:type="dxa"/>
            <w:vAlign w:val="center"/>
          </w:tcPr>
          <w:p w14:paraId="0A29DDCB">
            <w:pPr>
              <w:pStyle w:val="218"/>
              <w:shd w:val="clear"/>
              <w:rPr>
                <w:rFonts w:ascii="宋体" w:hAnsi="宋体" w:cs="Arial"/>
                <w:color w:val="auto"/>
                <w:sz w:val="24"/>
                <w:szCs w:val="24"/>
                <w:highlight w:val="none"/>
              </w:rPr>
            </w:pPr>
          </w:p>
        </w:tc>
        <w:tc>
          <w:tcPr>
            <w:tcW w:w="855" w:type="dxa"/>
            <w:vAlign w:val="center"/>
          </w:tcPr>
          <w:p w14:paraId="2E31F597">
            <w:pPr>
              <w:pStyle w:val="218"/>
              <w:shd w:val="clear"/>
              <w:rPr>
                <w:rFonts w:ascii="宋体" w:hAnsi="宋体" w:cs="Arial"/>
                <w:color w:val="auto"/>
                <w:sz w:val="24"/>
                <w:szCs w:val="24"/>
                <w:highlight w:val="none"/>
              </w:rPr>
            </w:pPr>
          </w:p>
        </w:tc>
        <w:tc>
          <w:tcPr>
            <w:tcW w:w="705" w:type="dxa"/>
            <w:vAlign w:val="center"/>
          </w:tcPr>
          <w:p w14:paraId="5323C5C0">
            <w:pPr>
              <w:pStyle w:val="218"/>
              <w:shd w:val="clear"/>
              <w:rPr>
                <w:rFonts w:ascii="宋体" w:hAnsi="宋体" w:cs="Arial"/>
                <w:color w:val="auto"/>
                <w:sz w:val="24"/>
                <w:szCs w:val="24"/>
                <w:highlight w:val="none"/>
              </w:rPr>
            </w:pPr>
          </w:p>
        </w:tc>
        <w:tc>
          <w:tcPr>
            <w:tcW w:w="1200" w:type="dxa"/>
            <w:vAlign w:val="center"/>
          </w:tcPr>
          <w:p w14:paraId="6F3FF5F0">
            <w:pPr>
              <w:pStyle w:val="218"/>
              <w:shd w:val="clear"/>
              <w:rPr>
                <w:rFonts w:ascii="宋体" w:hAnsi="宋体" w:cs="Arial"/>
                <w:color w:val="auto"/>
                <w:sz w:val="24"/>
                <w:szCs w:val="24"/>
                <w:highlight w:val="none"/>
              </w:rPr>
            </w:pPr>
          </w:p>
        </w:tc>
        <w:tc>
          <w:tcPr>
            <w:tcW w:w="784" w:type="dxa"/>
            <w:vAlign w:val="center"/>
          </w:tcPr>
          <w:p w14:paraId="0FF8C979">
            <w:pPr>
              <w:pStyle w:val="218"/>
              <w:shd w:val="clear"/>
              <w:rPr>
                <w:rFonts w:ascii="宋体" w:hAnsi="宋体" w:cs="Arial"/>
                <w:color w:val="auto"/>
                <w:sz w:val="24"/>
                <w:szCs w:val="24"/>
                <w:highlight w:val="none"/>
              </w:rPr>
            </w:pPr>
          </w:p>
        </w:tc>
        <w:tc>
          <w:tcPr>
            <w:tcW w:w="870" w:type="dxa"/>
            <w:vAlign w:val="center"/>
          </w:tcPr>
          <w:p w14:paraId="79ED49A8">
            <w:pPr>
              <w:pStyle w:val="218"/>
              <w:shd w:val="clear"/>
              <w:rPr>
                <w:rFonts w:ascii="宋体" w:hAnsi="宋体" w:cs="Arial"/>
                <w:color w:val="auto"/>
                <w:sz w:val="24"/>
                <w:szCs w:val="24"/>
                <w:highlight w:val="none"/>
              </w:rPr>
            </w:pPr>
          </w:p>
        </w:tc>
        <w:tc>
          <w:tcPr>
            <w:tcW w:w="1389" w:type="dxa"/>
            <w:vAlign w:val="center"/>
          </w:tcPr>
          <w:p w14:paraId="3B172F1E">
            <w:pPr>
              <w:pStyle w:val="218"/>
              <w:shd w:val="clear"/>
              <w:rPr>
                <w:rFonts w:ascii="宋体" w:hAnsi="宋体" w:cs="Arial"/>
                <w:color w:val="auto"/>
                <w:sz w:val="24"/>
                <w:szCs w:val="24"/>
                <w:highlight w:val="none"/>
              </w:rPr>
            </w:pPr>
          </w:p>
        </w:tc>
      </w:tr>
      <w:tr w14:paraId="20492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4826F7F3">
            <w:pPr>
              <w:pStyle w:val="218"/>
              <w:shd w:val="clear"/>
              <w:jc w:val="center"/>
              <w:rPr>
                <w:rFonts w:ascii="宋体" w:hAnsi="宋体" w:cs="Arial"/>
                <w:color w:val="auto"/>
                <w:sz w:val="24"/>
                <w:szCs w:val="24"/>
                <w:highlight w:val="none"/>
              </w:rPr>
            </w:pPr>
            <w:r>
              <w:rPr>
                <w:rFonts w:hint="eastAsia" w:ascii="宋体" w:hAnsi="宋体" w:cs="Arial"/>
                <w:color w:val="auto"/>
                <w:sz w:val="24"/>
                <w:szCs w:val="24"/>
                <w:highlight w:val="none"/>
              </w:rPr>
              <w:t>3</w:t>
            </w:r>
          </w:p>
        </w:tc>
        <w:tc>
          <w:tcPr>
            <w:tcW w:w="1051" w:type="dxa"/>
            <w:vAlign w:val="center"/>
          </w:tcPr>
          <w:p w14:paraId="0C32F9A1">
            <w:pPr>
              <w:pStyle w:val="218"/>
              <w:shd w:val="clear"/>
              <w:rPr>
                <w:rFonts w:ascii="宋体" w:hAnsi="宋体" w:cs="Arial"/>
                <w:color w:val="auto"/>
                <w:sz w:val="24"/>
                <w:szCs w:val="24"/>
                <w:highlight w:val="none"/>
              </w:rPr>
            </w:pPr>
          </w:p>
        </w:tc>
        <w:tc>
          <w:tcPr>
            <w:tcW w:w="669" w:type="dxa"/>
            <w:vAlign w:val="center"/>
          </w:tcPr>
          <w:p w14:paraId="11A4DF5F">
            <w:pPr>
              <w:pStyle w:val="218"/>
              <w:shd w:val="clear"/>
              <w:rPr>
                <w:rFonts w:ascii="宋体" w:hAnsi="宋体" w:cs="Arial"/>
                <w:color w:val="auto"/>
                <w:sz w:val="24"/>
                <w:szCs w:val="24"/>
                <w:highlight w:val="none"/>
              </w:rPr>
            </w:pPr>
          </w:p>
        </w:tc>
        <w:tc>
          <w:tcPr>
            <w:tcW w:w="855" w:type="dxa"/>
            <w:vAlign w:val="center"/>
          </w:tcPr>
          <w:p w14:paraId="61BE16D1">
            <w:pPr>
              <w:pStyle w:val="218"/>
              <w:shd w:val="clear"/>
              <w:rPr>
                <w:rFonts w:ascii="宋体" w:hAnsi="宋体" w:cs="Arial"/>
                <w:color w:val="auto"/>
                <w:sz w:val="24"/>
                <w:szCs w:val="24"/>
                <w:highlight w:val="none"/>
              </w:rPr>
            </w:pPr>
          </w:p>
        </w:tc>
        <w:tc>
          <w:tcPr>
            <w:tcW w:w="705" w:type="dxa"/>
            <w:vAlign w:val="center"/>
          </w:tcPr>
          <w:p w14:paraId="17B6F67C">
            <w:pPr>
              <w:pStyle w:val="218"/>
              <w:shd w:val="clear"/>
              <w:rPr>
                <w:rFonts w:ascii="宋体" w:hAnsi="宋体" w:cs="Arial"/>
                <w:color w:val="auto"/>
                <w:sz w:val="24"/>
                <w:szCs w:val="24"/>
                <w:highlight w:val="none"/>
              </w:rPr>
            </w:pPr>
          </w:p>
        </w:tc>
        <w:tc>
          <w:tcPr>
            <w:tcW w:w="1200" w:type="dxa"/>
            <w:vAlign w:val="center"/>
          </w:tcPr>
          <w:p w14:paraId="39E6970B">
            <w:pPr>
              <w:pStyle w:val="218"/>
              <w:shd w:val="clear"/>
              <w:rPr>
                <w:rFonts w:ascii="宋体" w:hAnsi="宋体" w:cs="Arial"/>
                <w:color w:val="auto"/>
                <w:sz w:val="24"/>
                <w:szCs w:val="24"/>
                <w:highlight w:val="none"/>
              </w:rPr>
            </w:pPr>
          </w:p>
        </w:tc>
        <w:tc>
          <w:tcPr>
            <w:tcW w:w="784" w:type="dxa"/>
            <w:vAlign w:val="center"/>
          </w:tcPr>
          <w:p w14:paraId="024975A7">
            <w:pPr>
              <w:pStyle w:val="218"/>
              <w:shd w:val="clear"/>
              <w:rPr>
                <w:rFonts w:ascii="宋体" w:hAnsi="宋体" w:cs="Arial"/>
                <w:color w:val="auto"/>
                <w:sz w:val="24"/>
                <w:szCs w:val="24"/>
                <w:highlight w:val="none"/>
              </w:rPr>
            </w:pPr>
          </w:p>
        </w:tc>
        <w:tc>
          <w:tcPr>
            <w:tcW w:w="870" w:type="dxa"/>
            <w:vAlign w:val="center"/>
          </w:tcPr>
          <w:p w14:paraId="5E7340E1">
            <w:pPr>
              <w:pStyle w:val="218"/>
              <w:shd w:val="clear"/>
              <w:rPr>
                <w:rFonts w:ascii="宋体" w:hAnsi="宋体" w:cs="Arial"/>
                <w:color w:val="auto"/>
                <w:sz w:val="24"/>
                <w:szCs w:val="24"/>
                <w:highlight w:val="none"/>
              </w:rPr>
            </w:pPr>
          </w:p>
        </w:tc>
        <w:tc>
          <w:tcPr>
            <w:tcW w:w="1389" w:type="dxa"/>
            <w:vAlign w:val="center"/>
          </w:tcPr>
          <w:p w14:paraId="51916CAA">
            <w:pPr>
              <w:pStyle w:val="218"/>
              <w:shd w:val="clear"/>
              <w:rPr>
                <w:rFonts w:ascii="宋体" w:hAnsi="宋体" w:cs="Arial"/>
                <w:color w:val="auto"/>
                <w:sz w:val="24"/>
                <w:szCs w:val="24"/>
                <w:highlight w:val="none"/>
              </w:rPr>
            </w:pPr>
          </w:p>
        </w:tc>
      </w:tr>
      <w:tr w14:paraId="4B3E2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95FDB6D">
            <w:pPr>
              <w:pStyle w:val="218"/>
              <w:shd w:val="clear"/>
              <w:ind w:firstLine="120" w:firstLineChars="50"/>
              <w:jc w:val="center"/>
              <w:rPr>
                <w:rFonts w:ascii="宋体" w:hAnsi="宋体" w:cs="Arial"/>
                <w:color w:val="auto"/>
                <w:sz w:val="24"/>
                <w:szCs w:val="24"/>
                <w:highlight w:val="none"/>
              </w:rPr>
            </w:pPr>
            <w:r>
              <w:rPr>
                <w:rFonts w:hint="eastAsia" w:ascii="宋体" w:hAnsi="宋体" w:cs="Arial"/>
                <w:color w:val="auto"/>
                <w:sz w:val="24"/>
                <w:szCs w:val="24"/>
                <w:highlight w:val="none"/>
              </w:rPr>
              <w:t>4</w:t>
            </w:r>
          </w:p>
        </w:tc>
        <w:tc>
          <w:tcPr>
            <w:tcW w:w="1051" w:type="dxa"/>
            <w:vAlign w:val="center"/>
          </w:tcPr>
          <w:p w14:paraId="329F2176">
            <w:pPr>
              <w:pStyle w:val="218"/>
              <w:shd w:val="clear"/>
              <w:rPr>
                <w:rFonts w:ascii="宋体" w:hAnsi="宋体" w:cs="Arial"/>
                <w:color w:val="auto"/>
                <w:sz w:val="24"/>
                <w:szCs w:val="24"/>
                <w:highlight w:val="none"/>
              </w:rPr>
            </w:pPr>
          </w:p>
        </w:tc>
        <w:tc>
          <w:tcPr>
            <w:tcW w:w="669" w:type="dxa"/>
            <w:vAlign w:val="center"/>
          </w:tcPr>
          <w:p w14:paraId="0F41BBF4">
            <w:pPr>
              <w:pStyle w:val="218"/>
              <w:shd w:val="clear"/>
              <w:rPr>
                <w:rFonts w:ascii="宋体" w:hAnsi="宋体" w:cs="Arial"/>
                <w:color w:val="auto"/>
                <w:sz w:val="24"/>
                <w:szCs w:val="24"/>
                <w:highlight w:val="none"/>
              </w:rPr>
            </w:pPr>
          </w:p>
        </w:tc>
        <w:tc>
          <w:tcPr>
            <w:tcW w:w="855" w:type="dxa"/>
            <w:vAlign w:val="center"/>
          </w:tcPr>
          <w:p w14:paraId="0FF8C5F2">
            <w:pPr>
              <w:pStyle w:val="218"/>
              <w:shd w:val="clear"/>
              <w:rPr>
                <w:rFonts w:ascii="宋体" w:hAnsi="宋体" w:cs="Arial"/>
                <w:color w:val="auto"/>
                <w:sz w:val="24"/>
                <w:szCs w:val="24"/>
                <w:highlight w:val="none"/>
              </w:rPr>
            </w:pPr>
          </w:p>
        </w:tc>
        <w:tc>
          <w:tcPr>
            <w:tcW w:w="705" w:type="dxa"/>
            <w:vAlign w:val="center"/>
          </w:tcPr>
          <w:p w14:paraId="6F010E0B">
            <w:pPr>
              <w:pStyle w:val="218"/>
              <w:shd w:val="clear"/>
              <w:rPr>
                <w:rFonts w:ascii="宋体" w:hAnsi="宋体" w:cs="Arial"/>
                <w:color w:val="auto"/>
                <w:sz w:val="24"/>
                <w:szCs w:val="24"/>
                <w:highlight w:val="none"/>
              </w:rPr>
            </w:pPr>
          </w:p>
        </w:tc>
        <w:tc>
          <w:tcPr>
            <w:tcW w:w="1200" w:type="dxa"/>
            <w:vAlign w:val="center"/>
          </w:tcPr>
          <w:p w14:paraId="281DD394">
            <w:pPr>
              <w:pStyle w:val="218"/>
              <w:shd w:val="clear"/>
              <w:rPr>
                <w:rFonts w:ascii="宋体" w:hAnsi="宋体" w:cs="Arial"/>
                <w:color w:val="auto"/>
                <w:sz w:val="24"/>
                <w:szCs w:val="24"/>
                <w:highlight w:val="none"/>
              </w:rPr>
            </w:pPr>
          </w:p>
        </w:tc>
        <w:tc>
          <w:tcPr>
            <w:tcW w:w="784" w:type="dxa"/>
            <w:vAlign w:val="center"/>
          </w:tcPr>
          <w:p w14:paraId="335E5214">
            <w:pPr>
              <w:pStyle w:val="218"/>
              <w:shd w:val="clear"/>
              <w:rPr>
                <w:rFonts w:ascii="宋体" w:hAnsi="宋体" w:cs="Arial"/>
                <w:color w:val="auto"/>
                <w:sz w:val="24"/>
                <w:szCs w:val="24"/>
                <w:highlight w:val="none"/>
              </w:rPr>
            </w:pPr>
          </w:p>
        </w:tc>
        <w:tc>
          <w:tcPr>
            <w:tcW w:w="870" w:type="dxa"/>
            <w:vAlign w:val="center"/>
          </w:tcPr>
          <w:p w14:paraId="498453A5">
            <w:pPr>
              <w:pStyle w:val="218"/>
              <w:shd w:val="clear"/>
              <w:rPr>
                <w:rFonts w:ascii="宋体" w:hAnsi="宋体" w:cs="Arial"/>
                <w:color w:val="auto"/>
                <w:sz w:val="24"/>
                <w:szCs w:val="24"/>
                <w:highlight w:val="none"/>
              </w:rPr>
            </w:pPr>
          </w:p>
        </w:tc>
        <w:tc>
          <w:tcPr>
            <w:tcW w:w="1389" w:type="dxa"/>
            <w:vAlign w:val="center"/>
          </w:tcPr>
          <w:p w14:paraId="7017C52A">
            <w:pPr>
              <w:pStyle w:val="218"/>
              <w:shd w:val="clear"/>
              <w:rPr>
                <w:rFonts w:ascii="宋体" w:hAnsi="宋体" w:cs="Arial"/>
                <w:color w:val="auto"/>
                <w:sz w:val="24"/>
                <w:szCs w:val="24"/>
                <w:highlight w:val="none"/>
              </w:rPr>
            </w:pPr>
          </w:p>
        </w:tc>
      </w:tr>
      <w:tr w14:paraId="7C9A5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9682868">
            <w:pPr>
              <w:pStyle w:val="218"/>
              <w:shd w:val="clear"/>
              <w:jc w:val="center"/>
              <w:rPr>
                <w:rFonts w:ascii="宋体" w:hAnsi="宋体" w:cs="Arial"/>
                <w:color w:val="auto"/>
                <w:sz w:val="24"/>
                <w:szCs w:val="24"/>
                <w:highlight w:val="none"/>
              </w:rPr>
            </w:pPr>
            <w:r>
              <w:rPr>
                <w:rFonts w:hint="eastAsia" w:ascii="宋体" w:hAnsi="宋体" w:cs="Arial"/>
                <w:color w:val="auto"/>
                <w:sz w:val="24"/>
                <w:szCs w:val="24"/>
                <w:highlight w:val="none"/>
              </w:rPr>
              <w:t>5</w:t>
            </w:r>
          </w:p>
        </w:tc>
        <w:tc>
          <w:tcPr>
            <w:tcW w:w="1051" w:type="dxa"/>
            <w:vAlign w:val="center"/>
          </w:tcPr>
          <w:p w14:paraId="5B75D4D2">
            <w:pPr>
              <w:pStyle w:val="218"/>
              <w:shd w:val="clear"/>
              <w:rPr>
                <w:rFonts w:ascii="宋体" w:hAnsi="宋体" w:cs="Arial"/>
                <w:color w:val="auto"/>
                <w:sz w:val="24"/>
                <w:szCs w:val="24"/>
                <w:highlight w:val="none"/>
              </w:rPr>
            </w:pPr>
          </w:p>
        </w:tc>
        <w:tc>
          <w:tcPr>
            <w:tcW w:w="669" w:type="dxa"/>
            <w:vAlign w:val="center"/>
          </w:tcPr>
          <w:p w14:paraId="631E5F68">
            <w:pPr>
              <w:pStyle w:val="218"/>
              <w:shd w:val="clear"/>
              <w:rPr>
                <w:rFonts w:ascii="宋体" w:hAnsi="宋体" w:cs="Arial"/>
                <w:color w:val="auto"/>
                <w:sz w:val="24"/>
                <w:szCs w:val="24"/>
                <w:highlight w:val="none"/>
              </w:rPr>
            </w:pPr>
          </w:p>
        </w:tc>
        <w:tc>
          <w:tcPr>
            <w:tcW w:w="855" w:type="dxa"/>
            <w:vAlign w:val="center"/>
          </w:tcPr>
          <w:p w14:paraId="5B28D8AE">
            <w:pPr>
              <w:pStyle w:val="218"/>
              <w:shd w:val="clear"/>
              <w:rPr>
                <w:rFonts w:ascii="宋体" w:hAnsi="宋体" w:cs="Arial"/>
                <w:color w:val="auto"/>
                <w:sz w:val="24"/>
                <w:szCs w:val="24"/>
                <w:highlight w:val="none"/>
              </w:rPr>
            </w:pPr>
          </w:p>
        </w:tc>
        <w:tc>
          <w:tcPr>
            <w:tcW w:w="705" w:type="dxa"/>
            <w:vAlign w:val="center"/>
          </w:tcPr>
          <w:p w14:paraId="3EF3BF0A">
            <w:pPr>
              <w:pStyle w:val="218"/>
              <w:shd w:val="clear"/>
              <w:rPr>
                <w:rFonts w:ascii="宋体" w:hAnsi="宋体" w:cs="Arial"/>
                <w:color w:val="auto"/>
                <w:sz w:val="24"/>
                <w:szCs w:val="24"/>
                <w:highlight w:val="none"/>
              </w:rPr>
            </w:pPr>
          </w:p>
        </w:tc>
        <w:tc>
          <w:tcPr>
            <w:tcW w:w="1200" w:type="dxa"/>
            <w:vAlign w:val="center"/>
          </w:tcPr>
          <w:p w14:paraId="185D0DE4">
            <w:pPr>
              <w:pStyle w:val="218"/>
              <w:shd w:val="clear"/>
              <w:rPr>
                <w:rFonts w:ascii="宋体" w:hAnsi="宋体" w:cs="Arial"/>
                <w:color w:val="auto"/>
                <w:sz w:val="24"/>
                <w:szCs w:val="24"/>
                <w:highlight w:val="none"/>
              </w:rPr>
            </w:pPr>
          </w:p>
        </w:tc>
        <w:tc>
          <w:tcPr>
            <w:tcW w:w="784" w:type="dxa"/>
            <w:vAlign w:val="center"/>
          </w:tcPr>
          <w:p w14:paraId="72924175">
            <w:pPr>
              <w:pStyle w:val="218"/>
              <w:shd w:val="clear"/>
              <w:rPr>
                <w:rFonts w:ascii="宋体" w:hAnsi="宋体" w:cs="Arial"/>
                <w:color w:val="auto"/>
                <w:sz w:val="24"/>
                <w:szCs w:val="24"/>
                <w:highlight w:val="none"/>
              </w:rPr>
            </w:pPr>
          </w:p>
        </w:tc>
        <w:tc>
          <w:tcPr>
            <w:tcW w:w="870" w:type="dxa"/>
            <w:vAlign w:val="center"/>
          </w:tcPr>
          <w:p w14:paraId="65E7FFEE">
            <w:pPr>
              <w:pStyle w:val="218"/>
              <w:shd w:val="clear"/>
              <w:rPr>
                <w:rFonts w:ascii="宋体" w:hAnsi="宋体" w:cs="Arial"/>
                <w:color w:val="auto"/>
                <w:sz w:val="24"/>
                <w:szCs w:val="24"/>
                <w:highlight w:val="none"/>
              </w:rPr>
            </w:pPr>
          </w:p>
        </w:tc>
        <w:tc>
          <w:tcPr>
            <w:tcW w:w="1389" w:type="dxa"/>
            <w:vAlign w:val="center"/>
          </w:tcPr>
          <w:p w14:paraId="7D817F40">
            <w:pPr>
              <w:pStyle w:val="218"/>
              <w:shd w:val="clear"/>
              <w:rPr>
                <w:rFonts w:ascii="宋体" w:hAnsi="宋体" w:cs="Arial"/>
                <w:color w:val="auto"/>
                <w:sz w:val="24"/>
                <w:szCs w:val="24"/>
                <w:highlight w:val="none"/>
              </w:rPr>
            </w:pPr>
          </w:p>
        </w:tc>
      </w:tr>
      <w:tr w14:paraId="43921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680EA9A">
            <w:pPr>
              <w:pStyle w:val="218"/>
              <w:shd w:val="clear"/>
              <w:jc w:val="center"/>
              <w:rPr>
                <w:rFonts w:ascii="宋体" w:hAnsi="宋体" w:cs="Arial"/>
                <w:color w:val="auto"/>
                <w:sz w:val="24"/>
                <w:szCs w:val="24"/>
                <w:highlight w:val="none"/>
              </w:rPr>
            </w:pPr>
            <w:r>
              <w:rPr>
                <w:rFonts w:hint="eastAsia" w:ascii="宋体" w:hAnsi="宋体" w:cs="Arial"/>
                <w:color w:val="auto"/>
                <w:sz w:val="24"/>
                <w:szCs w:val="24"/>
                <w:highlight w:val="none"/>
              </w:rPr>
              <w:t>6</w:t>
            </w:r>
          </w:p>
        </w:tc>
        <w:tc>
          <w:tcPr>
            <w:tcW w:w="1051" w:type="dxa"/>
            <w:vAlign w:val="center"/>
          </w:tcPr>
          <w:p w14:paraId="2F8AE6CA">
            <w:pPr>
              <w:pStyle w:val="218"/>
              <w:shd w:val="clear"/>
              <w:rPr>
                <w:rFonts w:ascii="宋体" w:hAnsi="宋体" w:cs="Arial"/>
                <w:color w:val="auto"/>
                <w:sz w:val="24"/>
                <w:szCs w:val="24"/>
                <w:highlight w:val="none"/>
              </w:rPr>
            </w:pPr>
          </w:p>
        </w:tc>
        <w:tc>
          <w:tcPr>
            <w:tcW w:w="669" w:type="dxa"/>
            <w:vAlign w:val="center"/>
          </w:tcPr>
          <w:p w14:paraId="730689AD">
            <w:pPr>
              <w:pStyle w:val="218"/>
              <w:shd w:val="clear"/>
              <w:rPr>
                <w:rFonts w:ascii="宋体" w:hAnsi="宋体" w:cs="Arial"/>
                <w:color w:val="auto"/>
                <w:sz w:val="24"/>
                <w:szCs w:val="24"/>
                <w:highlight w:val="none"/>
              </w:rPr>
            </w:pPr>
          </w:p>
        </w:tc>
        <w:tc>
          <w:tcPr>
            <w:tcW w:w="855" w:type="dxa"/>
            <w:vAlign w:val="center"/>
          </w:tcPr>
          <w:p w14:paraId="5F13AD28">
            <w:pPr>
              <w:pStyle w:val="218"/>
              <w:shd w:val="clear"/>
              <w:rPr>
                <w:rFonts w:ascii="宋体" w:hAnsi="宋体" w:cs="Arial"/>
                <w:color w:val="auto"/>
                <w:sz w:val="24"/>
                <w:szCs w:val="24"/>
                <w:highlight w:val="none"/>
              </w:rPr>
            </w:pPr>
          </w:p>
        </w:tc>
        <w:tc>
          <w:tcPr>
            <w:tcW w:w="705" w:type="dxa"/>
            <w:vAlign w:val="center"/>
          </w:tcPr>
          <w:p w14:paraId="1F99D4CB">
            <w:pPr>
              <w:pStyle w:val="218"/>
              <w:shd w:val="clear"/>
              <w:rPr>
                <w:rFonts w:ascii="宋体" w:hAnsi="宋体" w:cs="Arial"/>
                <w:color w:val="auto"/>
                <w:sz w:val="24"/>
                <w:szCs w:val="24"/>
                <w:highlight w:val="none"/>
              </w:rPr>
            </w:pPr>
          </w:p>
        </w:tc>
        <w:tc>
          <w:tcPr>
            <w:tcW w:w="1200" w:type="dxa"/>
            <w:vAlign w:val="center"/>
          </w:tcPr>
          <w:p w14:paraId="39A81CAC">
            <w:pPr>
              <w:pStyle w:val="218"/>
              <w:shd w:val="clear"/>
              <w:rPr>
                <w:rFonts w:ascii="宋体" w:hAnsi="宋体" w:cs="Arial"/>
                <w:color w:val="auto"/>
                <w:sz w:val="24"/>
                <w:szCs w:val="24"/>
                <w:highlight w:val="none"/>
              </w:rPr>
            </w:pPr>
          </w:p>
        </w:tc>
        <w:tc>
          <w:tcPr>
            <w:tcW w:w="784" w:type="dxa"/>
            <w:vAlign w:val="center"/>
          </w:tcPr>
          <w:p w14:paraId="25F5AE00">
            <w:pPr>
              <w:pStyle w:val="218"/>
              <w:shd w:val="clear"/>
              <w:rPr>
                <w:rFonts w:ascii="宋体" w:hAnsi="宋体" w:cs="Arial"/>
                <w:color w:val="auto"/>
                <w:sz w:val="24"/>
                <w:szCs w:val="24"/>
                <w:highlight w:val="none"/>
              </w:rPr>
            </w:pPr>
          </w:p>
        </w:tc>
        <w:tc>
          <w:tcPr>
            <w:tcW w:w="870" w:type="dxa"/>
            <w:vAlign w:val="center"/>
          </w:tcPr>
          <w:p w14:paraId="47971691">
            <w:pPr>
              <w:pStyle w:val="218"/>
              <w:shd w:val="clear"/>
              <w:rPr>
                <w:rFonts w:ascii="宋体" w:hAnsi="宋体" w:cs="Arial"/>
                <w:color w:val="auto"/>
                <w:sz w:val="24"/>
                <w:szCs w:val="24"/>
                <w:highlight w:val="none"/>
              </w:rPr>
            </w:pPr>
          </w:p>
        </w:tc>
        <w:tc>
          <w:tcPr>
            <w:tcW w:w="1389" w:type="dxa"/>
            <w:vAlign w:val="center"/>
          </w:tcPr>
          <w:p w14:paraId="498E7204">
            <w:pPr>
              <w:pStyle w:val="218"/>
              <w:shd w:val="clear"/>
              <w:rPr>
                <w:rFonts w:ascii="宋体" w:hAnsi="宋体" w:cs="Arial"/>
                <w:color w:val="auto"/>
                <w:sz w:val="24"/>
                <w:szCs w:val="24"/>
                <w:highlight w:val="none"/>
              </w:rPr>
            </w:pPr>
          </w:p>
        </w:tc>
      </w:tr>
      <w:tr w14:paraId="1D19F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C4A0CA5">
            <w:pPr>
              <w:pStyle w:val="218"/>
              <w:shd w:val="clear"/>
              <w:jc w:val="center"/>
              <w:rPr>
                <w:rFonts w:ascii="宋体" w:hAnsi="宋体" w:cs="Arial"/>
                <w:color w:val="auto"/>
                <w:sz w:val="24"/>
                <w:szCs w:val="24"/>
                <w:highlight w:val="none"/>
              </w:rPr>
            </w:pPr>
            <w:r>
              <w:rPr>
                <w:rFonts w:hint="eastAsia" w:ascii="宋体" w:hAnsi="宋体" w:cs="Arial"/>
                <w:color w:val="auto"/>
                <w:sz w:val="24"/>
                <w:szCs w:val="24"/>
                <w:highlight w:val="none"/>
              </w:rPr>
              <w:t>…</w:t>
            </w:r>
          </w:p>
        </w:tc>
        <w:tc>
          <w:tcPr>
            <w:tcW w:w="1051" w:type="dxa"/>
            <w:vAlign w:val="center"/>
          </w:tcPr>
          <w:p w14:paraId="1D9D92F8">
            <w:pPr>
              <w:pStyle w:val="218"/>
              <w:shd w:val="clear"/>
              <w:rPr>
                <w:rFonts w:ascii="宋体" w:hAnsi="宋体" w:cs="Arial"/>
                <w:color w:val="auto"/>
                <w:sz w:val="24"/>
                <w:szCs w:val="24"/>
                <w:highlight w:val="none"/>
              </w:rPr>
            </w:pPr>
          </w:p>
        </w:tc>
        <w:tc>
          <w:tcPr>
            <w:tcW w:w="669" w:type="dxa"/>
            <w:vAlign w:val="center"/>
          </w:tcPr>
          <w:p w14:paraId="472A083E">
            <w:pPr>
              <w:pStyle w:val="218"/>
              <w:shd w:val="clear"/>
              <w:rPr>
                <w:rFonts w:ascii="宋体" w:hAnsi="宋体" w:cs="Arial"/>
                <w:color w:val="auto"/>
                <w:sz w:val="24"/>
                <w:szCs w:val="24"/>
                <w:highlight w:val="none"/>
              </w:rPr>
            </w:pPr>
          </w:p>
        </w:tc>
        <w:tc>
          <w:tcPr>
            <w:tcW w:w="855" w:type="dxa"/>
            <w:vAlign w:val="center"/>
          </w:tcPr>
          <w:p w14:paraId="4DD25563">
            <w:pPr>
              <w:pStyle w:val="218"/>
              <w:shd w:val="clear"/>
              <w:rPr>
                <w:rFonts w:ascii="宋体" w:hAnsi="宋体" w:cs="Arial"/>
                <w:color w:val="auto"/>
                <w:sz w:val="24"/>
                <w:szCs w:val="24"/>
                <w:highlight w:val="none"/>
              </w:rPr>
            </w:pPr>
          </w:p>
        </w:tc>
        <w:tc>
          <w:tcPr>
            <w:tcW w:w="705" w:type="dxa"/>
            <w:vAlign w:val="center"/>
          </w:tcPr>
          <w:p w14:paraId="48EDD866">
            <w:pPr>
              <w:pStyle w:val="218"/>
              <w:shd w:val="clear"/>
              <w:rPr>
                <w:rFonts w:ascii="宋体" w:hAnsi="宋体" w:cs="Arial"/>
                <w:color w:val="auto"/>
                <w:sz w:val="24"/>
                <w:szCs w:val="24"/>
                <w:highlight w:val="none"/>
              </w:rPr>
            </w:pPr>
          </w:p>
        </w:tc>
        <w:tc>
          <w:tcPr>
            <w:tcW w:w="1200" w:type="dxa"/>
            <w:vAlign w:val="center"/>
          </w:tcPr>
          <w:p w14:paraId="2C30B431">
            <w:pPr>
              <w:pStyle w:val="218"/>
              <w:shd w:val="clear"/>
              <w:rPr>
                <w:rFonts w:ascii="宋体" w:hAnsi="宋体" w:cs="Arial"/>
                <w:color w:val="auto"/>
                <w:sz w:val="24"/>
                <w:szCs w:val="24"/>
                <w:highlight w:val="none"/>
              </w:rPr>
            </w:pPr>
          </w:p>
        </w:tc>
        <w:tc>
          <w:tcPr>
            <w:tcW w:w="784" w:type="dxa"/>
            <w:vAlign w:val="center"/>
          </w:tcPr>
          <w:p w14:paraId="721E536A">
            <w:pPr>
              <w:pStyle w:val="218"/>
              <w:shd w:val="clear"/>
              <w:rPr>
                <w:rFonts w:ascii="宋体" w:hAnsi="宋体" w:cs="Arial"/>
                <w:color w:val="auto"/>
                <w:sz w:val="24"/>
                <w:szCs w:val="24"/>
                <w:highlight w:val="none"/>
              </w:rPr>
            </w:pPr>
          </w:p>
        </w:tc>
        <w:tc>
          <w:tcPr>
            <w:tcW w:w="870" w:type="dxa"/>
            <w:vAlign w:val="center"/>
          </w:tcPr>
          <w:p w14:paraId="4EA0EA29">
            <w:pPr>
              <w:pStyle w:val="218"/>
              <w:shd w:val="clear"/>
              <w:rPr>
                <w:rFonts w:ascii="宋体" w:hAnsi="宋体" w:cs="Arial"/>
                <w:color w:val="auto"/>
                <w:sz w:val="24"/>
                <w:szCs w:val="24"/>
                <w:highlight w:val="none"/>
              </w:rPr>
            </w:pPr>
          </w:p>
        </w:tc>
        <w:tc>
          <w:tcPr>
            <w:tcW w:w="1389" w:type="dxa"/>
            <w:vAlign w:val="center"/>
          </w:tcPr>
          <w:p w14:paraId="76F169D1">
            <w:pPr>
              <w:pStyle w:val="218"/>
              <w:shd w:val="clear"/>
              <w:rPr>
                <w:rFonts w:ascii="宋体" w:hAnsi="宋体" w:cs="Arial"/>
                <w:color w:val="auto"/>
                <w:sz w:val="24"/>
                <w:szCs w:val="24"/>
                <w:highlight w:val="none"/>
              </w:rPr>
            </w:pPr>
          </w:p>
        </w:tc>
      </w:tr>
      <w:tr w14:paraId="0C617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952630C">
            <w:pPr>
              <w:pStyle w:val="218"/>
              <w:shd w:val="clear"/>
              <w:rPr>
                <w:rFonts w:ascii="宋体" w:hAnsi="宋体" w:cs="Arial"/>
                <w:color w:val="auto"/>
                <w:sz w:val="24"/>
                <w:szCs w:val="24"/>
                <w:highlight w:val="none"/>
              </w:rPr>
            </w:pPr>
          </w:p>
        </w:tc>
        <w:tc>
          <w:tcPr>
            <w:tcW w:w="1051" w:type="dxa"/>
            <w:vAlign w:val="center"/>
          </w:tcPr>
          <w:p w14:paraId="70113B1E">
            <w:pPr>
              <w:pStyle w:val="218"/>
              <w:shd w:val="clear"/>
              <w:rPr>
                <w:rFonts w:ascii="宋体" w:hAnsi="宋体" w:cs="Arial"/>
                <w:color w:val="auto"/>
                <w:sz w:val="24"/>
                <w:szCs w:val="24"/>
                <w:highlight w:val="none"/>
              </w:rPr>
            </w:pPr>
          </w:p>
        </w:tc>
        <w:tc>
          <w:tcPr>
            <w:tcW w:w="669" w:type="dxa"/>
            <w:vAlign w:val="center"/>
          </w:tcPr>
          <w:p w14:paraId="2ECDD78A">
            <w:pPr>
              <w:pStyle w:val="218"/>
              <w:shd w:val="clear"/>
              <w:rPr>
                <w:rFonts w:ascii="宋体" w:hAnsi="宋体" w:cs="Arial"/>
                <w:color w:val="auto"/>
                <w:sz w:val="24"/>
                <w:szCs w:val="24"/>
                <w:highlight w:val="none"/>
              </w:rPr>
            </w:pPr>
          </w:p>
        </w:tc>
        <w:tc>
          <w:tcPr>
            <w:tcW w:w="855" w:type="dxa"/>
            <w:vAlign w:val="center"/>
          </w:tcPr>
          <w:p w14:paraId="4057B786">
            <w:pPr>
              <w:pStyle w:val="218"/>
              <w:shd w:val="clear"/>
              <w:rPr>
                <w:rFonts w:ascii="宋体" w:hAnsi="宋体" w:cs="Arial"/>
                <w:color w:val="auto"/>
                <w:sz w:val="24"/>
                <w:szCs w:val="24"/>
                <w:highlight w:val="none"/>
              </w:rPr>
            </w:pPr>
          </w:p>
        </w:tc>
        <w:tc>
          <w:tcPr>
            <w:tcW w:w="705" w:type="dxa"/>
            <w:vAlign w:val="center"/>
          </w:tcPr>
          <w:p w14:paraId="2394C0E8">
            <w:pPr>
              <w:pStyle w:val="218"/>
              <w:shd w:val="clear"/>
              <w:rPr>
                <w:rFonts w:ascii="宋体" w:hAnsi="宋体" w:cs="Arial"/>
                <w:color w:val="auto"/>
                <w:sz w:val="24"/>
                <w:szCs w:val="24"/>
                <w:highlight w:val="none"/>
              </w:rPr>
            </w:pPr>
          </w:p>
        </w:tc>
        <w:tc>
          <w:tcPr>
            <w:tcW w:w="1200" w:type="dxa"/>
            <w:vAlign w:val="center"/>
          </w:tcPr>
          <w:p w14:paraId="71955CF4">
            <w:pPr>
              <w:pStyle w:val="218"/>
              <w:shd w:val="clear"/>
              <w:rPr>
                <w:rFonts w:ascii="宋体" w:hAnsi="宋体" w:cs="Arial"/>
                <w:color w:val="auto"/>
                <w:sz w:val="24"/>
                <w:szCs w:val="24"/>
                <w:highlight w:val="none"/>
              </w:rPr>
            </w:pPr>
          </w:p>
        </w:tc>
        <w:tc>
          <w:tcPr>
            <w:tcW w:w="784" w:type="dxa"/>
            <w:vAlign w:val="center"/>
          </w:tcPr>
          <w:p w14:paraId="03BE1547">
            <w:pPr>
              <w:pStyle w:val="218"/>
              <w:shd w:val="clear"/>
              <w:rPr>
                <w:rFonts w:ascii="宋体" w:hAnsi="宋体" w:cs="Arial"/>
                <w:color w:val="auto"/>
                <w:sz w:val="24"/>
                <w:szCs w:val="24"/>
                <w:highlight w:val="none"/>
              </w:rPr>
            </w:pPr>
          </w:p>
        </w:tc>
        <w:tc>
          <w:tcPr>
            <w:tcW w:w="870" w:type="dxa"/>
            <w:vAlign w:val="center"/>
          </w:tcPr>
          <w:p w14:paraId="356A5890">
            <w:pPr>
              <w:pStyle w:val="218"/>
              <w:shd w:val="clear"/>
              <w:rPr>
                <w:rFonts w:ascii="宋体" w:hAnsi="宋体" w:cs="Arial"/>
                <w:color w:val="auto"/>
                <w:sz w:val="24"/>
                <w:szCs w:val="24"/>
                <w:highlight w:val="none"/>
              </w:rPr>
            </w:pPr>
          </w:p>
        </w:tc>
        <w:tc>
          <w:tcPr>
            <w:tcW w:w="1389" w:type="dxa"/>
            <w:vAlign w:val="center"/>
          </w:tcPr>
          <w:p w14:paraId="1BAF0792">
            <w:pPr>
              <w:pStyle w:val="218"/>
              <w:shd w:val="clear"/>
              <w:rPr>
                <w:rFonts w:ascii="宋体" w:hAnsi="宋体" w:cs="Arial"/>
                <w:color w:val="auto"/>
                <w:sz w:val="24"/>
                <w:szCs w:val="24"/>
                <w:highlight w:val="none"/>
              </w:rPr>
            </w:pPr>
          </w:p>
        </w:tc>
      </w:tr>
      <w:tr w14:paraId="2C3BB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1640527">
            <w:pPr>
              <w:pStyle w:val="218"/>
              <w:shd w:val="clear"/>
              <w:rPr>
                <w:rFonts w:ascii="宋体" w:hAnsi="宋体" w:cs="Arial"/>
                <w:color w:val="auto"/>
                <w:sz w:val="24"/>
                <w:szCs w:val="24"/>
                <w:highlight w:val="none"/>
              </w:rPr>
            </w:pPr>
          </w:p>
        </w:tc>
        <w:tc>
          <w:tcPr>
            <w:tcW w:w="1051" w:type="dxa"/>
            <w:vAlign w:val="center"/>
          </w:tcPr>
          <w:p w14:paraId="2F217591">
            <w:pPr>
              <w:pStyle w:val="218"/>
              <w:shd w:val="clear"/>
              <w:rPr>
                <w:rFonts w:ascii="宋体" w:hAnsi="宋体" w:cs="Arial"/>
                <w:color w:val="auto"/>
                <w:sz w:val="24"/>
                <w:szCs w:val="24"/>
                <w:highlight w:val="none"/>
              </w:rPr>
            </w:pPr>
          </w:p>
        </w:tc>
        <w:tc>
          <w:tcPr>
            <w:tcW w:w="669" w:type="dxa"/>
            <w:vAlign w:val="center"/>
          </w:tcPr>
          <w:p w14:paraId="10CB2219">
            <w:pPr>
              <w:pStyle w:val="218"/>
              <w:shd w:val="clear"/>
              <w:rPr>
                <w:rFonts w:ascii="宋体" w:hAnsi="宋体" w:cs="Arial"/>
                <w:color w:val="auto"/>
                <w:sz w:val="24"/>
                <w:szCs w:val="24"/>
                <w:highlight w:val="none"/>
              </w:rPr>
            </w:pPr>
          </w:p>
        </w:tc>
        <w:tc>
          <w:tcPr>
            <w:tcW w:w="855" w:type="dxa"/>
            <w:vAlign w:val="center"/>
          </w:tcPr>
          <w:p w14:paraId="285141B1">
            <w:pPr>
              <w:pStyle w:val="218"/>
              <w:shd w:val="clear"/>
              <w:rPr>
                <w:rFonts w:ascii="宋体" w:hAnsi="宋体" w:cs="Arial"/>
                <w:color w:val="auto"/>
                <w:sz w:val="24"/>
                <w:szCs w:val="24"/>
                <w:highlight w:val="none"/>
              </w:rPr>
            </w:pPr>
          </w:p>
        </w:tc>
        <w:tc>
          <w:tcPr>
            <w:tcW w:w="705" w:type="dxa"/>
            <w:vAlign w:val="center"/>
          </w:tcPr>
          <w:p w14:paraId="5F684F6D">
            <w:pPr>
              <w:pStyle w:val="218"/>
              <w:shd w:val="clear"/>
              <w:rPr>
                <w:rFonts w:ascii="宋体" w:hAnsi="宋体" w:cs="Arial"/>
                <w:color w:val="auto"/>
                <w:sz w:val="24"/>
                <w:szCs w:val="24"/>
                <w:highlight w:val="none"/>
              </w:rPr>
            </w:pPr>
          </w:p>
        </w:tc>
        <w:tc>
          <w:tcPr>
            <w:tcW w:w="1200" w:type="dxa"/>
            <w:vAlign w:val="center"/>
          </w:tcPr>
          <w:p w14:paraId="2C260EB2">
            <w:pPr>
              <w:pStyle w:val="218"/>
              <w:shd w:val="clear"/>
              <w:rPr>
                <w:rFonts w:ascii="宋体" w:hAnsi="宋体" w:cs="Arial"/>
                <w:color w:val="auto"/>
                <w:sz w:val="24"/>
                <w:szCs w:val="24"/>
                <w:highlight w:val="none"/>
              </w:rPr>
            </w:pPr>
          </w:p>
        </w:tc>
        <w:tc>
          <w:tcPr>
            <w:tcW w:w="784" w:type="dxa"/>
            <w:vAlign w:val="center"/>
          </w:tcPr>
          <w:p w14:paraId="01AEFA40">
            <w:pPr>
              <w:pStyle w:val="218"/>
              <w:shd w:val="clear"/>
              <w:rPr>
                <w:rFonts w:ascii="宋体" w:hAnsi="宋体" w:cs="Arial"/>
                <w:color w:val="auto"/>
                <w:sz w:val="24"/>
                <w:szCs w:val="24"/>
                <w:highlight w:val="none"/>
              </w:rPr>
            </w:pPr>
          </w:p>
        </w:tc>
        <w:tc>
          <w:tcPr>
            <w:tcW w:w="870" w:type="dxa"/>
            <w:vAlign w:val="center"/>
          </w:tcPr>
          <w:p w14:paraId="298D9FA9">
            <w:pPr>
              <w:pStyle w:val="218"/>
              <w:shd w:val="clear"/>
              <w:rPr>
                <w:rFonts w:ascii="宋体" w:hAnsi="宋体" w:cs="Arial"/>
                <w:color w:val="auto"/>
                <w:sz w:val="24"/>
                <w:szCs w:val="24"/>
                <w:highlight w:val="none"/>
              </w:rPr>
            </w:pPr>
          </w:p>
        </w:tc>
        <w:tc>
          <w:tcPr>
            <w:tcW w:w="1389" w:type="dxa"/>
            <w:vAlign w:val="center"/>
          </w:tcPr>
          <w:p w14:paraId="588DCECD">
            <w:pPr>
              <w:pStyle w:val="218"/>
              <w:shd w:val="clear"/>
              <w:rPr>
                <w:rFonts w:ascii="宋体" w:hAnsi="宋体" w:cs="Arial"/>
                <w:color w:val="auto"/>
                <w:sz w:val="24"/>
                <w:szCs w:val="24"/>
                <w:highlight w:val="none"/>
              </w:rPr>
            </w:pPr>
          </w:p>
        </w:tc>
      </w:tr>
      <w:tr w14:paraId="30706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332EAF6">
            <w:pPr>
              <w:pStyle w:val="218"/>
              <w:shd w:val="clear"/>
              <w:rPr>
                <w:rFonts w:ascii="宋体" w:hAnsi="宋体" w:cs="Arial"/>
                <w:color w:val="auto"/>
                <w:sz w:val="24"/>
                <w:szCs w:val="24"/>
                <w:highlight w:val="none"/>
              </w:rPr>
            </w:pPr>
          </w:p>
        </w:tc>
        <w:tc>
          <w:tcPr>
            <w:tcW w:w="1051" w:type="dxa"/>
            <w:vAlign w:val="center"/>
          </w:tcPr>
          <w:p w14:paraId="28B023C4">
            <w:pPr>
              <w:pStyle w:val="218"/>
              <w:shd w:val="clear"/>
              <w:rPr>
                <w:rFonts w:ascii="宋体" w:hAnsi="宋体" w:cs="Arial"/>
                <w:color w:val="auto"/>
                <w:sz w:val="24"/>
                <w:szCs w:val="24"/>
                <w:highlight w:val="none"/>
              </w:rPr>
            </w:pPr>
          </w:p>
        </w:tc>
        <w:tc>
          <w:tcPr>
            <w:tcW w:w="669" w:type="dxa"/>
            <w:vAlign w:val="center"/>
          </w:tcPr>
          <w:p w14:paraId="15D7BC76">
            <w:pPr>
              <w:pStyle w:val="218"/>
              <w:shd w:val="clear"/>
              <w:rPr>
                <w:rFonts w:ascii="宋体" w:hAnsi="宋体" w:cs="Arial"/>
                <w:color w:val="auto"/>
                <w:sz w:val="24"/>
                <w:szCs w:val="24"/>
                <w:highlight w:val="none"/>
              </w:rPr>
            </w:pPr>
          </w:p>
        </w:tc>
        <w:tc>
          <w:tcPr>
            <w:tcW w:w="855" w:type="dxa"/>
            <w:vAlign w:val="center"/>
          </w:tcPr>
          <w:p w14:paraId="566197F9">
            <w:pPr>
              <w:pStyle w:val="218"/>
              <w:shd w:val="clear"/>
              <w:rPr>
                <w:rFonts w:ascii="宋体" w:hAnsi="宋体" w:cs="Arial"/>
                <w:color w:val="auto"/>
                <w:sz w:val="24"/>
                <w:szCs w:val="24"/>
                <w:highlight w:val="none"/>
              </w:rPr>
            </w:pPr>
          </w:p>
        </w:tc>
        <w:tc>
          <w:tcPr>
            <w:tcW w:w="705" w:type="dxa"/>
            <w:vAlign w:val="center"/>
          </w:tcPr>
          <w:p w14:paraId="2B6C99F3">
            <w:pPr>
              <w:pStyle w:val="218"/>
              <w:shd w:val="clear"/>
              <w:rPr>
                <w:rFonts w:ascii="宋体" w:hAnsi="宋体" w:cs="Arial"/>
                <w:color w:val="auto"/>
                <w:sz w:val="24"/>
                <w:szCs w:val="24"/>
                <w:highlight w:val="none"/>
              </w:rPr>
            </w:pPr>
          </w:p>
        </w:tc>
        <w:tc>
          <w:tcPr>
            <w:tcW w:w="1200" w:type="dxa"/>
            <w:vAlign w:val="center"/>
          </w:tcPr>
          <w:p w14:paraId="6BD4BE8F">
            <w:pPr>
              <w:pStyle w:val="218"/>
              <w:shd w:val="clear"/>
              <w:rPr>
                <w:rFonts w:ascii="宋体" w:hAnsi="宋体" w:cs="Arial"/>
                <w:color w:val="auto"/>
                <w:sz w:val="24"/>
                <w:szCs w:val="24"/>
                <w:highlight w:val="none"/>
              </w:rPr>
            </w:pPr>
          </w:p>
        </w:tc>
        <w:tc>
          <w:tcPr>
            <w:tcW w:w="784" w:type="dxa"/>
            <w:vAlign w:val="center"/>
          </w:tcPr>
          <w:p w14:paraId="6BB9526D">
            <w:pPr>
              <w:pStyle w:val="218"/>
              <w:shd w:val="clear"/>
              <w:rPr>
                <w:rFonts w:ascii="宋体" w:hAnsi="宋体" w:cs="Arial"/>
                <w:color w:val="auto"/>
                <w:sz w:val="24"/>
                <w:szCs w:val="24"/>
                <w:highlight w:val="none"/>
              </w:rPr>
            </w:pPr>
          </w:p>
        </w:tc>
        <w:tc>
          <w:tcPr>
            <w:tcW w:w="870" w:type="dxa"/>
            <w:vAlign w:val="center"/>
          </w:tcPr>
          <w:p w14:paraId="090D824F">
            <w:pPr>
              <w:pStyle w:val="218"/>
              <w:shd w:val="clear"/>
              <w:rPr>
                <w:rFonts w:ascii="宋体" w:hAnsi="宋体" w:cs="Arial"/>
                <w:color w:val="auto"/>
                <w:sz w:val="24"/>
                <w:szCs w:val="24"/>
                <w:highlight w:val="none"/>
              </w:rPr>
            </w:pPr>
          </w:p>
        </w:tc>
        <w:tc>
          <w:tcPr>
            <w:tcW w:w="1389" w:type="dxa"/>
            <w:vAlign w:val="center"/>
          </w:tcPr>
          <w:p w14:paraId="16CDCAAF">
            <w:pPr>
              <w:pStyle w:val="218"/>
              <w:shd w:val="clear"/>
              <w:rPr>
                <w:rFonts w:ascii="宋体" w:hAnsi="宋体" w:cs="Arial"/>
                <w:color w:val="auto"/>
                <w:sz w:val="24"/>
                <w:szCs w:val="24"/>
                <w:highlight w:val="none"/>
              </w:rPr>
            </w:pPr>
          </w:p>
        </w:tc>
      </w:tr>
      <w:tr w14:paraId="2568A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166D146">
            <w:pPr>
              <w:pStyle w:val="218"/>
              <w:shd w:val="clear"/>
              <w:rPr>
                <w:rFonts w:ascii="宋体" w:hAnsi="宋体" w:cs="Arial"/>
                <w:color w:val="auto"/>
                <w:sz w:val="24"/>
                <w:szCs w:val="24"/>
                <w:highlight w:val="none"/>
              </w:rPr>
            </w:pPr>
          </w:p>
        </w:tc>
        <w:tc>
          <w:tcPr>
            <w:tcW w:w="1051" w:type="dxa"/>
            <w:vAlign w:val="center"/>
          </w:tcPr>
          <w:p w14:paraId="5D4CA21A">
            <w:pPr>
              <w:pStyle w:val="218"/>
              <w:shd w:val="clear"/>
              <w:rPr>
                <w:rFonts w:ascii="宋体" w:hAnsi="宋体" w:cs="Arial"/>
                <w:color w:val="auto"/>
                <w:sz w:val="24"/>
                <w:szCs w:val="24"/>
                <w:highlight w:val="none"/>
              </w:rPr>
            </w:pPr>
          </w:p>
        </w:tc>
        <w:tc>
          <w:tcPr>
            <w:tcW w:w="669" w:type="dxa"/>
            <w:vAlign w:val="center"/>
          </w:tcPr>
          <w:p w14:paraId="32748EAB">
            <w:pPr>
              <w:pStyle w:val="218"/>
              <w:shd w:val="clear"/>
              <w:rPr>
                <w:rFonts w:ascii="宋体" w:hAnsi="宋体" w:cs="Arial"/>
                <w:color w:val="auto"/>
                <w:sz w:val="24"/>
                <w:szCs w:val="24"/>
                <w:highlight w:val="none"/>
              </w:rPr>
            </w:pPr>
          </w:p>
        </w:tc>
        <w:tc>
          <w:tcPr>
            <w:tcW w:w="855" w:type="dxa"/>
            <w:vAlign w:val="center"/>
          </w:tcPr>
          <w:p w14:paraId="405F98B8">
            <w:pPr>
              <w:pStyle w:val="218"/>
              <w:shd w:val="clear"/>
              <w:rPr>
                <w:rFonts w:ascii="宋体" w:hAnsi="宋体" w:cs="Arial"/>
                <w:color w:val="auto"/>
                <w:sz w:val="24"/>
                <w:szCs w:val="24"/>
                <w:highlight w:val="none"/>
              </w:rPr>
            </w:pPr>
          </w:p>
        </w:tc>
        <w:tc>
          <w:tcPr>
            <w:tcW w:w="705" w:type="dxa"/>
            <w:vAlign w:val="center"/>
          </w:tcPr>
          <w:p w14:paraId="61AB82C2">
            <w:pPr>
              <w:pStyle w:val="218"/>
              <w:shd w:val="clear"/>
              <w:rPr>
                <w:rFonts w:ascii="宋体" w:hAnsi="宋体" w:cs="Arial"/>
                <w:color w:val="auto"/>
                <w:sz w:val="24"/>
                <w:szCs w:val="24"/>
                <w:highlight w:val="none"/>
              </w:rPr>
            </w:pPr>
          </w:p>
        </w:tc>
        <w:tc>
          <w:tcPr>
            <w:tcW w:w="1200" w:type="dxa"/>
            <w:vAlign w:val="center"/>
          </w:tcPr>
          <w:p w14:paraId="5CF02A57">
            <w:pPr>
              <w:pStyle w:val="218"/>
              <w:shd w:val="clear"/>
              <w:rPr>
                <w:rFonts w:ascii="宋体" w:hAnsi="宋体" w:cs="Arial"/>
                <w:color w:val="auto"/>
                <w:sz w:val="24"/>
                <w:szCs w:val="24"/>
                <w:highlight w:val="none"/>
              </w:rPr>
            </w:pPr>
          </w:p>
        </w:tc>
        <w:tc>
          <w:tcPr>
            <w:tcW w:w="784" w:type="dxa"/>
            <w:vAlign w:val="center"/>
          </w:tcPr>
          <w:p w14:paraId="6D0D635F">
            <w:pPr>
              <w:pStyle w:val="218"/>
              <w:shd w:val="clear"/>
              <w:rPr>
                <w:rFonts w:ascii="宋体" w:hAnsi="宋体" w:cs="Arial"/>
                <w:color w:val="auto"/>
                <w:sz w:val="24"/>
                <w:szCs w:val="24"/>
                <w:highlight w:val="none"/>
              </w:rPr>
            </w:pPr>
          </w:p>
        </w:tc>
        <w:tc>
          <w:tcPr>
            <w:tcW w:w="870" w:type="dxa"/>
            <w:vAlign w:val="center"/>
          </w:tcPr>
          <w:p w14:paraId="2DB2FC46">
            <w:pPr>
              <w:pStyle w:val="218"/>
              <w:shd w:val="clear"/>
              <w:rPr>
                <w:rFonts w:ascii="宋体" w:hAnsi="宋体" w:cs="Arial"/>
                <w:color w:val="auto"/>
                <w:sz w:val="24"/>
                <w:szCs w:val="24"/>
                <w:highlight w:val="none"/>
              </w:rPr>
            </w:pPr>
          </w:p>
        </w:tc>
        <w:tc>
          <w:tcPr>
            <w:tcW w:w="1389" w:type="dxa"/>
            <w:vAlign w:val="center"/>
          </w:tcPr>
          <w:p w14:paraId="7486A5AB">
            <w:pPr>
              <w:pStyle w:val="218"/>
              <w:shd w:val="clear"/>
              <w:rPr>
                <w:rFonts w:ascii="宋体" w:hAnsi="宋体" w:cs="Arial"/>
                <w:color w:val="auto"/>
                <w:sz w:val="24"/>
                <w:szCs w:val="24"/>
                <w:highlight w:val="none"/>
              </w:rPr>
            </w:pPr>
          </w:p>
        </w:tc>
      </w:tr>
    </w:tbl>
    <w:p w14:paraId="2B92B108">
      <w:pPr>
        <w:pStyle w:val="218"/>
        <w:shd w:val="clear"/>
        <w:ind w:firstLine="420" w:firstLineChars="200"/>
        <w:rPr>
          <w:rFonts w:ascii="宋体" w:hAnsi="宋体"/>
          <w:color w:val="auto"/>
          <w:szCs w:val="21"/>
          <w:highlight w:val="none"/>
        </w:rPr>
      </w:pPr>
      <w:r>
        <w:rPr>
          <w:rFonts w:hint="eastAsia" w:ascii="宋体" w:hAnsi="宋体"/>
          <w:color w:val="auto"/>
          <w:szCs w:val="21"/>
          <w:highlight w:val="none"/>
        </w:rPr>
        <w:t>注：</w:t>
      </w:r>
    </w:p>
    <w:p w14:paraId="0307AEE4">
      <w:pPr>
        <w:pStyle w:val="218"/>
        <w:shd w:val="clear"/>
        <w:ind w:firstLine="420" w:firstLineChars="200"/>
        <w:rPr>
          <w:rFonts w:ascii="宋体" w:hAnsi="宋体"/>
          <w:color w:val="auto"/>
          <w:szCs w:val="21"/>
          <w:highlight w:val="none"/>
        </w:rPr>
      </w:pPr>
      <w:r>
        <w:rPr>
          <w:rFonts w:hint="eastAsia" w:ascii="宋体" w:hAnsi="宋体"/>
          <w:color w:val="auto"/>
          <w:szCs w:val="21"/>
          <w:highlight w:val="none"/>
        </w:rPr>
        <w:t>1.上表列出的人员，需附其资格证书的复印件。</w:t>
      </w:r>
    </w:p>
    <w:p w14:paraId="178EA5FA">
      <w:pPr>
        <w:shd w:val="clear"/>
        <w:bidi w:val="0"/>
        <w:rPr>
          <w:color w:val="auto"/>
          <w:highlight w:val="none"/>
        </w:rPr>
      </w:pPr>
    </w:p>
    <w:p w14:paraId="68285DD6">
      <w:pPr>
        <w:shd w:val="clear"/>
        <w:adjustRightInd w:val="0"/>
        <w:snapToGrid w:val="0"/>
        <w:ind w:firstLine="480" w:firstLineChars="200"/>
        <w:rPr>
          <w:rFonts w:ascii="宋体"/>
          <w:color w:val="auto"/>
          <w:sz w:val="24"/>
          <w:highlight w:val="none"/>
          <w:u w:val="single"/>
        </w:rPr>
      </w:pPr>
      <w:r>
        <w:rPr>
          <w:rFonts w:hint="eastAsia" w:ascii="宋体"/>
          <w:color w:val="auto"/>
          <w:sz w:val="24"/>
          <w:highlight w:val="none"/>
          <w:lang w:eastAsia="zh-CN"/>
        </w:rPr>
        <w:t>供应商</w:t>
      </w:r>
      <w:r>
        <w:rPr>
          <w:rFonts w:hint="eastAsia" w:ascii="宋体"/>
          <w:color w:val="auto"/>
          <w:sz w:val="24"/>
          <w:highlight w:val="none"/>
        </w:rPr>
        <w:t>名称（</w:t>
      </w:r>
      <w:r>
        <w:rPr>
          <w:rFonts w:hint="eastAsia" w:ascii="宋体"/>
          <w:color w:val="auto"/>
          <w:sz w:val="24"/>
          <w:highlight w:val="none"/>
          <w:lang w:eastAsia="zh-CN"/>
        </w:rPr>
        <w:t>公章</w:t>
      </w:r>
      <w:r>
        <w:rPr>
          <w:rFonts w:hint="eastAsia" w:ascii="宋体"/>
          <w:color w:val="auto"/>
          <w:sz w:val="24"/>
          <w:highlight w:val="none"/>
        </w:rPr>
        <w:t>）：</w:t>
      </w:r>
      <w:r>
        <w:rPr>
          <w:rFonts w:hint="eastAsia" w:ascii="宋体"/>
          <w:color w:val="auto"/>
          <w:sz w:val="24"/>
          <w:highlight w:val="none"/>
          <w:u w:val="single"/>
        </w:rPr>
        <w:t xml:space="preserve">                                    </w:t>
      </w:r>
    </w:p>
    <w:p w14:paraId="4E835349">
      <w:pPr>
        <w:shd w:val="clear"/>
        <w:adjustRightInd w:val="0"/>
        <w:snapToGrid w:val="0"/>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664A2F14">
      <w:pPr>
        <w:shd w:val="clear"/>
        <w:adjustRightInd w:val="0"/>
        <w:snapToGrid w:val="0"/>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w:t>
      </w:r>
      <w:r>
        <w:rPr>
          <w:rFonts w:hint="eastAsia" w:ascii="宋体" w:hAnsi="宋体"/>
          <w:snapToGrid w:val="0"/>
          <w:color w:val="auto"/>
          <w:kern w:val="0"/>
          <w:sz w:val="24"/>
          <w:highlight w:val="none"/>
          <w:lang w:eastAsia="zh-CN"/>
        </w:rPr>
        <w:t>签字或盖章</w:t>
      </w:r>
      <w:r>
        <w:rPr>
          <w:rFonts w:hint="eastAsia" w:ascii="宋体" w:hAnsi="宋体"/>
          <w:snapToGrid w:val="0"/>
          <w:color w:val="auto"/>
          <w:kern w:val="0"/>
          <w:sz w:val="24"/>
          <w:highlight w:val="none"/>
        </w:rPr>
        <w:t>）</w:t>
      </w:r>
      <w:r>
        <w:rPr>
          <w:rFonts w:hint="eastAsia" w:ascii="宋体"/>
          <w:color w:val="auto"/>
          <w:sz w:val="24"/>
          <w:highlight w:val="none"/>
        </w:rPr>
        <w:t>：</w:t>
      </w:r>
      <w:r>
        <w:rPr>
          <w:rFonts w:hint="eastAsia" w:ascii="宋体"/>
          <w:color w:val="auto"/>
          <w:sz w:val="24"/>
          <w:highlight w:val="none"/>
          <w:u w:val="single"/>
        </w:rPr>
        <w:t xml:space="preserve">                                </w:t>
      </w:r>
    </w:p>
    <w:p w14:paraId="1EB2B5CB">
      <w:pPr>
        <w:shd w:val="clear"/>
        <w:adjustRightInd w:val="0"/>
        <w:snapToGrid w:val="0"/>
        <w:ind w:firstLine="2160" w:firstLineChars="900"/>
        <w:outlineLvl w:val="0"/>
        <w:rPr>
          <w:rFonts w:ascii="宋体"/>
          <w:color w:val="auto"/>
          <w:sz w:val="24"/>
          <w:highlight w:val="none"/>
        </w:rPr>
      </w:pPr>
      <w:r>
        <w:rPr>
          <w:rFonts w:hint="eastAsia" w:ascii="宋体"/>
          <w:color w:val="auto"/>
          <w:sz w:val="24"/>
          <w:highlight w:val="none"/>
        </w:rPr>
        <w:t xml:space="preserve">                 </w:t>
      </w:r>
    </w:p>
    <w:p w14:paraId="38A16230">
      <w:pPr>
        <w:shd w:val="clear"/>
        <w:autoSpaceDE w:val="0"/>
        <w:autoSpaceDN w:val="0"/>
        <w:adjustRightInd w:val="0"/>
        <w:spacing w:before="156" w:beforeLines="50" w:after="156" w:afterLines="50"/>
        <w:rPr>
          <w:rFonts w:ascii="宋体" w:hAnsi="宋体"/>
          <w:color w:val="auto"/>
          <w:kern w:val="0"/>
          <w:szCs w:val="21"/>
          <w:highlight w:val="none"/>
        </w:rPr>
      </w:pPr>
      <w:r>
        <w:rPr>
          <w:rFonts w:hint="eastAsia" w:ascii="宋体"/>
          <w:color w:val="auto"/>
          <w:sz w:val="24"/>
          <w:highlight w:val="none"/>
        </w:rPr>
        <w:t xml:space="preserve">    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7970BE83">
      <w:pPr>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br w:type="page"/>
      </w:r>
    </w:p>
    <w:p w14:paraId="6B0DCABE">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r>
        <w:rPr>
          <w:rFonts w:hint="eastAsia" w:ascii="宋体" w:hAnsi="宋体" w:cs="宋体"/>
          <w:color w:val="auto"/>
          <w:kern w:val="0"/>
          <w:sz w:val="28"/>
          <w:szCs w:val="28"/>
          <w:highlight w:val="none"/>
          <w:lang w:val="en-US" w:eastAsia="zh-CN"/>
        </w:rPr>
        <w:t>四</w:t>
      </w:r>
      <w:r>
        <w:rPr>
          <w:rFonts w:hint="eastAsia" w:ascii="宋体" w:hAnsi="宋体" w:eastAsia="宋体" w:cs="宋体"/>
          <w:color w:val="auto"/>
          <w:kern w:val="0"/>
          <w:sz w:val="28"/>
          <w:szCs w:val="28"/>
          <w:highlight w:val="none"/>
        </w:rPr>
        <w:t>)其他资料表</w:t>
      </w:r>
    </w:p>
    <w:p w14:paraId="74068819">
      <w:pPr>
        <w:ind w:left="960" w:hanging="960" w:hangingChars="400"/>
        <w:jc w:val="center"/>
        <w:rPr>
          <w:rFonts w:hint="eastAsia" w:ascii="宋体" w:hAnsi="宋体" w:eastAsia="宋体" w:cs="宋体"/>
          <w:color w:val="auto"/>
          <w:sz w:val="24"/>
          <w:highlight w:val="none"/>
        </w:rPr>
      </w:pPr>
    </w:p>
    <w:p w14:paraId="1393F803">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14:paraId="33D6B1E6">
      <w:pPr>
        <w:jc w:val="center"/>
        <w:outlineLvl w:val="0"/>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七、总体服务方案及各项制度</w:t>
      </w:r>
    </w:p>
    <w:p w14:paraId="6479C273">
      <w:pPr>
        <w:rPr>
          <w:rFonts w:hint="eastAsia" w:ascii="宋体" w:hAnsi="宋体" w:cs="宋体"/>
          <w:color w:val="auto"/>
          <w:highlight w:val="none"/>
        </w:rPr>
      </w:pPr>
    </w:p>
    <w:p w14:paraId="450E8FC3">
      <w:pPr>
        <w:rPr>
          <w:rFonts w:hint="eastAsia" w:ascii="宋体" w:hAnsi="宋体" w:cs="宋体"/>
          <w:color w:val="auto"/>
          <w:highlight w:val="none"/>
        </w:rPr>
      </w:pPr>
    </w:p>
    <w:p w14:paraId="3B227A2F">
      <w:pPr>
        <w:rPr>
          <w:rFonts w:hint="eastAsia" w:ascii="宋体" w:hAnsi="宋体" w:cs="宋体"/>
          <w:color w:val="auto"/>
          <w:highlight w:val="none"/>
        </w:rPr>
      </w:pPr>
    </w:p>
    <w:p w14:paraId="2D50C805">
      <w:pPr>
        <w:rPr>
          <w:rFonts w:hint="eastAsia" w:ascii="宋体" w:hAnsi="宋体" w:cs="宋体"/>
          <w:color w:val="auto"/>
          <w:highlight w:val="none"/>
        </w:rPr>
      </w:pPr>
    </w:p>
    <w:p w14:paraId="12D2AA5F">
      <w:pPr>
        <w:rPr>
          <w:rFonts w:hint="eastAsia" w:ascii="宋体" w:hAnsi="宋体" w:cs="宋体"/>
          <w:color w:val="auto"/>
          <w:highlight w:val="none"/>
        </w:rPr>
      </w:pPr>
    </w:p>
    <w:p w14:paraId="5129F730">
      <w:pPr>
        <w:rPr>
          <w:rFonts w:hint="eastAsia" w:ascii="宋体" w:hAnsi="宋体" w:cs="宋体"/>
          <w:color w:val="auto"/>
          <w:highlight w:val="none"/>
        </w:rPr>
      </w:pPr>
    </w:p>
    <w:p w14:paraId="5696DF6A">
      <w:pPr>
        <w:rPr>
          <w:rFonts w:hint="eastAsia" w:ascii="宋体" w:hAnsi="宋体" w:cs="宋体"/>
          <w:color w:val="auto"/>
          <w:highlight w:val="none"/>
        </w:rPr>
      </w:pPr>
    </w:p>
    <w:p w14:paraId="02B54564">
      <w:pPr>
        <w:rPr>
          <w:rFonts w:hint="eastAsia" w:ascii="宋体" w:hAnsi="宋体" w:cs="宋体"/>
          <w:color w:val="auto"/>
          <w:highlight w:val="none"/>
        </w:rPr>
      </w:pPr>
    </w:p>
    <w:p w14:paraId="3E4ACD41">
      <w:pPr>
        <w:rPr>
          <w:rFonts w:hint="eastAsia" w:ascii="宋体" w:hAnsi="宋体" w:cs="宋体"/>
          <w:color w:val="auto"/>
          <w:highlight w:val="none"/>
        </w:rPr>
      </w:pPr>
    </w:p>
    <w:p w14:paraId="6DB2FE68">
      <w:pPr>
        <w:rPr>
          <w:rFonts w:hint="eastAsia" w:ascii="宋体" w:hAnsi="宋体" w:cs="宋体"/>
          <w:color w:val="auto"/>
          <w:highlight w:val="none"/>
        </w:rPr>
      </w:pPr>
    </w:p>
    <w:p w14:paraId="5F4E94D4">
      <w:pPr>
        <w:rPr>
          <w:rFonts w:hint="eastAsia" w:ascii="宋体" w:hAnsi="宋体" w:cs="宋体"/>
          <w:color w:val="auto"/>
          <w:highlight w:val="none"/>
        </w:rPr>
      </w:pPr>
    </w:p>
    <w:p w14:paraId="32AE75B7">
      <w:pPr>
        <w:rPr>
          <w:rFonts w:hint="eastAsia" w:ascii="宋体" w:hAnsi="宋体" w:cs="宋体"/>
          <w:color w:val="auto"/>
          <w:highlight w:val="none"/>
        </w:rPr>
      </w:pPr>
    </w:p>
    <w:p w14:paraId="75B5D7EE">
      <w:pPr>
        <w:rPr>
          <w:rFonts w:hint="eastAsia" w:ascii="宋体" w:hAnsi="宋体" w:cs="宋体"/>
          <w:color w:val="auto"/>
          <w:highlight w:val="none"/>
        </w:rPr>
      </w:pPr>
    </w:p>
    <w:p w14:paraId="549166CD">
      <w:pPr>
        <w:rPr>
          <w:rFonts w:hint="eastAsia" w:ascii="宋体" w:hAnsi="宋体" w:cs="宋体"/>
          <w:color w:val="auto"/>
          <w:highlight w:val="none"/>
        </w:rPr>
      </w:pPr>
    </w:p>
    <w:p w14:paraId="1DBAC405">
      <w:pPr>
        <w:rPr>
          <w:rFonts w:hint="eastAsia" w:ascii="宋体" w:hAnsi="宋体" w:cs="宋体"/>
          <w:color w:val="auto"/>
          <w:highlight w:val="none"/>
        </w:rPr>
      </w:pPr>
    </w:p>
    <w:p w14:paraId="48F64442">
      <w:pPr>
        <w:rPr>
          <w:rFonts w:hint="eastAsia" w:ascii="宋体" w:hAnsi="宋体" w:cs="宋体"/>
          <w:color w:val="auto"/>
          <w:highlight w:val="none"/>
        </w:rPr>
      </w:pPr>
    </w:p>
    <w:p w14:paraId="1E4FE676">
      <w:pPr>
        <w:rPr>
          <w:rFonts w:hint="eastAsia" w:ascii="宋体" w:hAnsi="宋体" w:cs="宋体"/>
          <w:color w:val="auto"/>
          <w:highlight w:val="none"/>
        </w:rPr>
      </w:pPr>
    </w:p>
    <w:p w14:paraId="2E339C0A">
      <w:pPr>
        <w:rPr>
          <w:rFonts w:hint="eastAsia" w:ascii="宋体" w:hAnsi="宋体" w:cs="宋体"/>
          <w:color w:val="auto"/>
          <w:highlight w:val="none"/>
        </w:rPr>
      </w:pPr>
    </w:p>
    <w:p w14:paraId="4D6A2F8D">
      <w:pPr>
        <w:rPr>
          <w:rFonts w:hint="eastAsia" w:ascii="宋体" w:hAnsi="宋体" w:cs="宋体"/>
          <w:color w:val="auto"/>
          <w:highlight w:val="none"/>
        </w:rPr>
      </w:pPr>
    </w:p>
    <w:p w14:paraId="0EF3DD61">
      <w:pPr>
        <w:jc w:val="center"/>
        <w:outlineLvl w:val="0"/>
        <w:rPr>
          <w:rFonts w:hint="eastAsia" w:ascii="宋体" w:hAnsi="宋体" w:cs="宋体"/>
          <w:b/>
          <w:bCs/>
          <w:color w:val="auto"/>
          <w:highlight w:val="none"/>
        </w:rPr>
      </w:pPr>
      <w:r>
        <w:rPr>
          <w:rFonts w:hint="eastAsia" w:ascii="宋体" w:hAnsi="宋体" w:cs="宋体"/>
          <w:color w:val="auto"/>
          <w:highlight w:val="none"/>
        </w:rPr>
        <w:br w:type="page"/>
      </w:r>
      <w:r>
        <w:rPr>
          <w:rFonts w:hint="eastAsia" w:ascii="宋体" w:hAnsi="宋体" w:eastAsia="宋体" w:cs="宋体"/>
          <w:b/>
          <w:bCs/>
          <w:color w:val="auto"/>
          <w:kern w:val="2"/>
          <w:sz w:val="28"/>
          <w:szCs w:val="28"/>
          <w:highlight w:val="none"/>
          <w:lang w:val="en-US" w:eastAsia="zh-CN" w:bidi="ar-SA"/>
        </w:rPr>
        <w:t>八、其他</w:t>
      </w:r>
    </w:p>
    <w:p w14:paraId="5083EAF9">
      <w:pPr>
        <w:spacing w:before="100" w:beforeAutospacing="1" w:after="100" w:afterAutospacing="1"/>
        <w:ind w:right="-15" w:rightChars="-7"/>
        <w:rPr>
          <w:rFonts w:hint="eastAsia" w:ascii="宋体" w:hAnsi="宋体" w:cs="宋体"/>
          <w:bCs/>
          <w:color w:val="auto"/>
          <w:highlight w:val="none"/>
        </w:rPr>
      </w:pPr>
      <w:r>
        <w:rPr>
          <w:rFonts w:hint="eastAsia" w:ascii="宋体" w:hAnsi="宋体" w:cs="宋体"/>
          <w:bCs/>
          <w:color w:val="auto"/>
          <w:highlight w:val="none"/>
        </w:rPr>
        <w:t>1.</w:t>
      </w:r>
      <w:r>
        <w:rPr>
          <w:rFonts w:hint="eastAsia" w:ascii="宋体" w:hAnsi="宋体" w:cs="宋体"/>
          <w:bCs/>
          <w:color w:val="auto"/>
          <w:szCs w:val="21"/>
          <w:highlight w:val="none"/>
        </w:rPr>
        <w:t>如</w:t>
      </w:r>
      <w:r>
        <w:rPr>
          <w:rFonts w:hint="eastAsia" w:ascii="宋体" w:hAnsi="宋体" w:eastAsia="宋体" w:cs="宋体"/>
          <w:bCs/>
          <w:color w:val="auto"/>
          <w:szCs w:val="21"/>
          <w:highlight w:val="none"/>
          <w:lang w:eastAsia="zh-CN"/>
        </w:rPr>
        <w:t>供应商</w:t>
      </w:r>
      <w:r>
        <w:rPr>
          <w:rFonts w:hint="eastAsia" w:ascii="宋体" w:hAnsi="宋体" w:cs="宋体"/>
          <w:bCs/>
          <w:color w:val="auto"/>
          <w:szCs w:val="21"/>
          <w:highlight w:val="none"/>
        </w:rPr>
        <w:t>为中小企业，应按《政府采购促进中小企业发展暂行办法》的相关规定及附件格式在此处提供《中小企业声明函》，如未提供，则不能享受报价的相关扶持政策；</w:t>
      </w:r>
      <w:r>
        <w:rPr>
          <w:rFonts w:hint="eastAsia" w:ascii="宋体" w:hAnsi="宋体" w:eastAsia="宋体" w:cs="宋体"/>
          <w:bCs/>
          <w:color w:val="auto"/>
          <w:szCs w:val="21"/>
          <w:highlight w:val="none"/>
          <w:lang w:eastAsia="zh-CN"/>
        </w:rPr>
        <w:t>供应商</w:t>
      </w:r>
      <w:r>
        <w:rPr>
          <w:rFonts w:hint="eastAsia" w:ascii="宋体" w:hAnsi="宋体" w:cs="宋体"/>
          <w:bCs/>
          <w:color w:val="auto"/>
          <w:szCs w:val="21"/>
          <w:highlight w:val="none"/>
        </w:rPr>
        <w:t>应对上述声明函的真实性负责，如有虚假，将依法承担相应责任。</w:t>
      </w:r>
    </w:p>
    <w:p w14:paraId="3B8ADC55">
      <w:pPr>
        <w:spacing w:before="100" w:beforeAutospacing="1" w:after="100" w:afterAutospacing="1"/>
        <w:ind w:right="-15" w:rightChars="-7"/>
        <w:rPr>
          <w:rFonts w:hint="eastAsia" w:ascii="宋体" w:hAnsi="宋体" w:cs="宋体"/>
          <w:bCs/>
          <w:color w:val="auto"/>
          <w:highlight w:val="none"/>
        </w:rPr>
      </w:pPr>
      <w:r>
        <w:rPr>
          <w:rFonts w:hint="eastAsia" w:ascii="宋体" w:hAnsi="宋体" w:cs="宋体"/>
          <w:bCs/>
          <w:color w:val="auto"/>
          <w:highlight w:val="none"/>
        </w:rPr>
        <w:t>2.优惠条件</w:t>
      </w:r>
    </w:p>
    <w:p w14:paraId="7BD72DFB">
      <w:pPr>
        <w:spacing w:before="100" w:beforeAutospacing="1" w:after="100" w:afterAutospacing="1"/>
        <w:ind w:right="-15" w:rightChars="-7"/>
        <w:rPr>
          <w:rFonts w:hint="eastAsia" w:ascii="宋体" w:hAnsi="宋体" w:cs="宋体"/>
          <w:bCs/>
          <w:color w:val="auto"/>
          <w:highlight w:val="none"/>
        </w:rPr>
      </w:pPr>
      <w:r>
        <w:rPr>
          <w:rFonts w:hint="eastAsia" w:ascii="宋体" w:hAnsi="宋体" w:eastAsia="宋体" w:cs="宋体"/>
          <w:bCs/>
          <w:color w:val="auto"/>
          <w:highlight w:val="none"/>
          <w:lang w:val="en-US" w:eastAsia="zh-CN"/>
        </w:rPr>
        <w:t>3.</w:t>
      </w:r>
      <w:r>
        <w:rPr>
          <w:rFonts w:hint="eastAsia" w:ascii="宋体" w:hAnsi="宋体" w:cs="宋体"/>
          <w:bCs/>
          <w:color w:val="auto"/>
          <w:highlight w:val="none"/>
        </w:rPr>
        <w:t>服务承诺</w:t>
      </w:r>
    </w:p>
    <w:p w14:paraId="306A1729">
      <w:pPr>
        <w:spacing w:before="100" w:beforeAutospacing="1" w:after="100" w:afterAutospacing="1"/>
        <w:ind w:right="-15" w:rightChars="-7"/>
        <w:rPr>
          <w:rFonts w:hint="eastAsia" w:ascii="宋体" w:hAnsi="宋体" w:cs="宋体"/>
          <w:bCs/>
          <w:color w:val="auto"/>
          <w:highlight w:val="none"/>
        </w:rPr>
      </w:pPr>
      <w:r>
        <w:rPr>
          <w:rFonts w:hint="eastAsia" w:ascii="宋体" w:hAnsi="宋体" w:eastAsia="宋体" w:cs="宋体"/>
          <w:bCs/>
          <w:color w:val="auto"/>
          <w:highlight w:val="none"/>
          <w:lang w:val="en-US" w:eastAsia="zh-CN"/>
        </w:rPr>
        <w:t>4.</w:t>
      </w:r>
      <w:r>
        <w:rPr>
          <w:rFonts w:hint="eastAsia" w:ascii="宋体" w:hAnsi="宋体" w:cs="宋体"/>
          <w:bCs/>
          <w:color w:val="auto"/>
          <w:highlight w:val="none"/>
        </w:rPr>
        <w:t>各项承诺书</w:t>
      </w:r>
    </w:p>
    <w:p w14:paraId="311AA073">
      <w:pPr>
        <w:spacing w:before="100" w:beforeAutospacing="1" w:after="100" w:afterAutospacing="1"/>
        <w:ind w:right="-15" w:rightChars="-7"/>
        <w:rPr>
          <w:rFonts w:hint="eastAsia" w:ascii="宋体" w:hAnsi="宋体" w:cs="宋体"/>
          <w:bCs/>
          <w:color w:val="auto"/>
          <w:highlight w:val="none"/>
        </w:rPr>
      </w:pPr>
      <w:r>
        <w:rPr>
          <w:rFonts w:hint="eastAsia" w:ascii="宋体" w:hAnsi="宋体" w:eastAsia="宋体" w:cs="宋体"/>
          <w:bCs/>
          <w:color w:val="auto"/>
          <w:highlight w:val="none"/>
          <w:lang w:val="en-US" w:eastAsia="zh-CN"/>
        </w:rPr>
        <w:t>5.</w:t>
      </w:r>
      <w:r>
        <w:rPr>
          <w:rFonts w:hint="eastAsia" w:ascii="宋体" w:hAnsi="宋体" w:cs="宋体"/>
          <w:bCs/>
          <w:color w:val="auto"/>
          <w:highlight w:val="none"/>
        </w:rPr>
        <w:t>信誉截图</w:t>
      </w:r>
    </w:p>
    <w:p w14:paraId="6778A1EF">
      <w:pPr>
        <w:spacing w:before="100" w:beforeAutospacing="1" w:after="100" w:afterAutospacing="1"/>
        <w:ind w:right="-15" w:rightChars="-7"/>
        <w:rPr>
          <w:rFonts w:hint="eastAsia" w:ascii="宋体" w:hAnsi="宋体" w:cs="宋体"/>
          <w:bCs/>
          <w:color w:val="auto"/>
          <w:highlight w:val="none"/>
          <w:lang w:val="zh-CN"/>
        </w:rPr>
      </w:pPr>
      <w:r>
        <w:rPr>
          <w:rFonts w:hint="eastAsia" w:ascii="宋体" w:hAnsi="宋体" w:eastAsia="宋体" w:cs="宋体"/>
          <w:bCs/>
          <w:color w:val="auto"/>
          <w:highlight w:val="none"/>
          <w:lang w:val="en-US" w:eastAsia="zh-CN"/>
        </w:rPr>
        <w:t>6.</w:t>
      </w:r>
      <w:r>
        <w:rPr>
          <w:rFonts w:hint="eastAsia" w:ascii="宋体" w:hAnsi="宋体" w:cs="宋体"/>
          <w:bCs/>
          <w:color w:val="auto"/>
          <w:highlight w:val="none"/>
          <w:lang w:val="zh-CN"/>
        </w:rPr>
        <w:t>供应商认为需要提供的其他资料</w:t>
      </w:r>
    </w:p>
    <w:p w14:paraId="40751697">
      <w:pPr>
        <w:autoSpaceDE w:val="0"/>
        <w:autoSpaceDN w:val="0"/>
        <w:adjustRightInd w:val="0"/>
        <w:spacing w:line="400" w:lineRule="exact"/>
        <w:ind w:firstLine="640" w:firstLineChars="200"/>
        <w:rPr>
          <w:rFonts w:ascii="宋体" w:hAnsi="宋体"/>
          <w:color w:val="auto"/>
          <w:sz w:val="24"/>
          <w:highlight w:val="none"/>
        </w:rPr>
      </w:pPr>
      <w:r>
        <w:rPr>
          <w:rFonts w:hint="eastAsia" w:ascii="宋体" w:hAnsi="宋体"/>
          <w:color w:val="auto"/>
          <w:sz w:val="32"/>
          <w:szCs w:val="32"/>
          <w:highlight w:val="none"/>
          <w:u w:val="single"/>
        </w:rPr>
        <w:br w:type="page"/>
      </w:r>
    </w:p>
    <w:p w14:paraId="5EA0E23A">
      <w:pPr>
        <w:pStyle w:val="4"/>
        <w:jc w:val="both"/>
        <w:rPr>
          <w:rFonts w:hint="eastAsia" w:ascii="宋体" w:hAnsi="宋体" w:eastAsia="宋体" w:cs="宋体"/>
          <w:b w:val="0"/>
          <w:color w:val="auto"/>
          <w:sz w:val="28"/>
          <w:szCs w:val="28"/>
          <w:highlight w:val="none"/>
          <w:lang w:val="en-US" w:eastAsia="zh-CN"/>
        </w:rPr>
      </w:pPr>
      <w:r>
        <w:rPr>
          <w:rFonts w:hint="eastAsia" w:ascii="宋体" w:hAnsi="宋体" w:cs="宋体"/>
          <w:b w:val="0"/>
          <w:color w:val="auto"/>
          <w:sz w:val="28"/>
          <w:szCs w:val="28"/>
          <w:highlight w:val="none"/>
        </w:rPr>
        <w:t>附件：</w:t>
      </w:r>
      <w:r>
        <w:rPr>
          <w:rFonts w:hint="eastAsia" w:ascii="宋体" w:hAnsi="宋体" w:cs="宋体"/>
          <w:b w:val="0"/>
          <w:color w:val="auto"/>
          <w:sz w:val="28"/>
          <w:szCs w:val="28"/>
          <w:highlight w:val="none"/>
          <w:lang w:val="en-US" w:eastAsia="zh-CN"/>
        </w:rPr>
        <w:t>1</w:t>
      </w:r>
    </w:p>
    <w:p w14:paraId="4A24C964">
      <w:pPr>
        <w:widowControl w:val="0"/>
        <w:autoSpaceDE w:val="0"/>
        <w:autoSpaceDN w:val="0"/>
        <w:spacing w:before="38" w:after="0" w:line="240" w:lineRule="auto"/>
        <w:ind w:left="1482" w:right="1677"/>
        <w:jc w:val="center"/>
        <w:outlineLvl w:val="1"/>
        <w:rPr>
          <w:rFonts w:ascii="宋体" w:hAnsi="宋体" w:eastAsia="宋体" w:cs="宋体"/>
          <w:b/>
          <w:bCs/>
          <w:color w:val="auto"/>
          <w:sz w:val="36"/>
          <w:szCs w:val="36"/>
          <w:highlight w:val="none"/>
          <w:lang w:val="zh-CN" w:eastAsia="zh-CN" w:bidi="zh-CN"/>
        </w:rPr>
      </w:pPr>
      <w:r>
        <w:rPr>
          <w:rFonts w:ascii="宋体" w:hAnsi="宋体" w:eastAsia="宋体" w:cs="宋体"/>
          <w:b/>
          <w:bCs/>
          <w:color w:val="auto"/>
          <w:sz w:val="36"/>
          <w:szCs w:val="36"/>
          <w:highlight w:val="none"/>
          <w:lang w:val="zh-CN" w:eastAsia="zh-CN" w:bidi="zh-CN"/>
        </w:rPr>
        <w:t>中小企业声明函（服务）</w:t>
      </w:r>
    </w:p>
    <w:p w14:paraId="4E0ABD3F">
      <w:pPr>
        <w:widowControl w:val="0"/>
        <w:autoSpaceDE w:val="0"/>
        <w:autoSpaceDN w:val="0"/>
        <w:spacing w:before="5" w:after="120" w:afterLines="0" w:afterAutospacing="0" w:line="240" w:lineRule="auto"/>
        <w:ind w:left="0" w:right="0"/>
        <w:jc w:val="left"/>
        <w:rPr>
          <w:rFonts w:ascii="宋体" w:hAnsi="仿宋" w:eastAsia="仿宋" w:cs="仿宋"/>
          <w:b/>
          <w:color w:val="auto"/>
          <w:sz w:val="48"/>
          <w:szCs w:val="22"/>
          <w:highlight w:val="none"/>
          <w:lang w:val="zh-CN" w:eastAsia="zh-CN" w:bidi="zh-CN"/>
        </w:rPr>
      </w:pPr>
    </w:p>
    <w:p w14:paraId="3B63BCB0">
      <w:pPr>
        <w:widowControl w:val="0"/>
        <w:autoSpaceDE w:val="0"/>
        <w:autoSpaceDN w:val="0"/>
        <w:spacing w:before="0" w:after="120" w:afterLines="0" w:afterAutospacing="0" w:line="302" w:lineRule="auto"/>
        <w:ind w:left="0" w:right="415" w:firstLine="640"/>
        <w:jc w:val="both"/>
        <w:rPr>
          <w:rFonts w:hint="eastAsia" w:ascii="宋体" w:hAnsi="宋体" w:eastAsia="宋体" w:cs="宋体"/>
          <w:color w:val="auto"/>
          <w:spacing w:val="0"/>
          <w:w w:val="100"/>
          <w:position w:val="0"/>
          <w:sz w:val="24"/>
          <w:szCs w:val="24"/>
          <w:highlight w:val="none"/>
          <w:lang w:val="zh-CN" w:eastAsia="zh-CN" w:bidi="zh-CN"/>
        </w:rPr>
      </w:pPr>
      <w:r>
        <w:rPr>
          <w:rFonts w:hint="eastAsia" w:ascii="宋体" w:hAnsi="宋体" w:eastAsia="宋体" w:cs="宋体"/>
          <w:color w:val="auto"/>
          <w:spacing w:val="0"/>
          <w:w w:val="100"/>
          <w:position w:val="0"/>
          <w:sz w:val="24"/>
          <w:szCs w:val="24"/>
          <w:highlight w:val="none"/>
          <w:lang w:val="zh-CN" w:eastAsia="zh-CN" w:bidi="zh-CN"/>
        </w:rPr>
        <w:t>本公司（联合体）郑重声明，根据《政府采购促进中小企业发展管理办法》（财库﹝2020﹞46 号）的规定，本公司</w:t>
      </w:r>
      <w:r>
        <w:rPr>
          <w:rFonts w:hint="eastAsia" w:ascii="宋体" w:hAnsi="宋体" w:eastAsia="宋体" w:cs="宋体"/>
          <w:color w:val="auto"/>
          <w:spacing w:val="0"/>
          <w:w w:val="100"/>
          <w:position w:val="0"/>
          <w:sz w:val="24"/>
          <w:szCs w:val="24"/>
          <w:highlight w:val="none"/>
          <w:u w:val="single"/>
          <w:lang w:val="en-US" w:eastAsia="zh-CN" w:bidi="zh-CN"/>
        </w:rPr>
        <w:t xml:space="preserve">      </w:t>
      </w:r>
      <w:r>
        <w:rPr>
          <w:rFonts w:hint="eastAsia" w:ascii="宋体" w:hAnsi="宋体" w:eastAsia="宋体" w:cs="宋体"/>
          <w:color w:val="auto"/>
          <w:spacing w:val="0"/>
          <w:w w:val="100"/>
          <w:position w:val="0"/>
          <w:sz w:val="24"/>
          <w:szCs w:val="24"/>
          <w:highlight w:val="none"/>
          <w:u w:val="single"/>
          <w:lang w:val="zh-CN" w:eastAsia="zh-CN" w:bidi="zh-CN"/>
        </w:rPr>
        <w:t>（联合体）</w:t>
      </w:r>
      <w:r>
        <w:rPr>
          <w:rFonts w:hint="eastAsia" w:ascii="宋体" w:hAnsi="宋体" w:eastAsia="宋体" w:cs="宋体"/>
          <w:color w:val="auto"/>
          <w:spacing w:val="0"/>
          <w:w w:val="100"/>
          <w:position w:val="0"/>
          <w:sz w:val="24"/>
          <w:szCs w:val="24"/>
          <w:highlight w:val="none"/>
          <w:lang w:val="zh-CN" w:eastAsia="zh-CN" w:bidi="zh-CN"/>
        </w:rPr>
        <w:t>参加</w:t>
      </w:r>
      <w:r>
        <w:rPr>
          <w:rFonts w:hint="eastAsia" w:ascii="宋体" w:hAnsi="宋体" w:eastAsia="宋体" w:cs="宋体"/>
          <w:i/>
          <w:color w:val="auto"/>
          <w:spacing w:val="0"/>
          <w:w w:val="100"/>
          <w:position w:val="0"/>
          <w:sz w:val="24"/>
          <w:szCs w:val="24"/>
          <w:highlight w:val="none"/>
          <w:u w:val="single"/>
          <w:lang w:val="zh-CN" w:eastAsia="zh-CN" w:bidi="zh-CN"/>
        </w:rPr>
        <w:t>（单位名称）</w:t>
      </w:r>
      <w:r>
        <w:rPr>
          <w:rFonts w:hint="eastAsia" w:ascii="宋体" w:hAnsi="宋体" w:eastAsia="宋体" w:cs="宋体"/>
          <w:color w:val="auto"/>
          <w:spacing w:val="0"/>
          <w:w w:val="100"/>
          <w:position w:val="0"/>
          <w:sz w:val="24"/>
          <w:szCs w:val="24"/>
          <w:highlight w:val="none"/>
          <w:lang w:val="zh-CN" w:eastAsia="zh-CN" w:bidi="zh-CN"/>
        </w:rPr>
        <w:t>的</w:t>
      </w:r>
      <w:r>
        <w:rPr>
          <w:rFonts w:hint="eastAsia" w:ascii="宋体" w:hAnsi="宋体" w:eastAsia="宋体" w:cs="宋体"/>
          <w:i/>
          <w:color w:val="auto"/>
          <w:spacing w:val="0"/>
          <w:w w:val="100"/>
          <w:position w:val="0"/>
          <w:sz w:val="24"/>
          <w:szCs w:val="24"/>
          <w:highlight w:val="none"/>
          <w:u w:val="single"/>
          <w:lang w:val="zh-CN" w:eastAsia="zh-CN" w:bidi="zh-CN"/>
        </w:rPr>
        <w:t>（项目名称）</w:t>
      </w:r>
      <w:r>
        <w:rPr>
          <w:rFonts w:hint="eastAsia" w:ascii="宋体" w:hAnsi="宋体" w:eastAsia="宋体" w:cs="宋体"/>
          <w:color w:val="auto"/>
          <w:spacing w:val="0"/>
          <w:w w:val="100"/>
          <w:position w:val="0"/>
          <w:sz w:val="24"/>
          <w:szCs w:val="24"/>
          <w:highlight w:val="none"/>
          <w:lang w:val="zh-CN" w:eastAsia="zh-CN" w:bidi="zh-CN"/>
        </w:rPr>
        <w:t>采购活动，服务全部由符合政策要求的中小企业承接。相关企业（含联合体中的中小企业、签订分包意向协议的中小企业）的具体情况如下：</w:t>
      </w:r>
    </w:p>
    <w:p w14:paraId="180E794A">
      <w:pPr>
        <w:widowControl w:val="0"/>
        <w:numPr>
          <w:ilvl w:val="0"/>
          <w:numId w:val="10"/>
        </w:numPr>
        <w:tabs>
          <w:tab w:val="left" w:pos="1243"/>
        </w:tabs>
        <w:autoSpaceDE w:val="0"/>
        <w:autoSpaceDN w:val="0"/>
        <w:spacing w:before="0" w:after="0" w:line="402" w:lineRule="exact"/>
        <w:ind w:left="1242" w:right="0" w:hanging="383"/>
        <w:jc w:val="both"/>
        <w:rPr>
          <w:rFonts w:hint="eastAsia" w:ascii="宋体" w:hAnsi="宋体" w:eastAsia="宋体" w:cs="宋体"/>
          <w:color w:val="auto"/>
          <w:spacing w:val="0"/>
          <w:w w:val="100"/>
          <w:position w:val="0"/>
          <w:sz w:val="24"/>
          <w:szCs w:val="24"/>
          <w:highlight w:val="none"/>
          <w:u w:val="none" w:color="000000"/>
          <w:lang w:val="zh-CN" w:eastAsia="zh-CN" w:bidi="zh-CN"/>
        </w:rPr>
      </w:pPr>
      <w:r>
        <w:rPr>
          <w:rFonts w:hint="eastAsia" w:ascii="宋体" w:hAnsi="宋体" w:eastAsia="宋体" w:cs="宋体"/>
          <w:i/>
          <w:color w:val="auto"/>
          <w:spacing w:val="0"/>
          <w:w w:val="100"/>
          <w:position w:val="0"/>
          <w:sz w:val="24"/>
          <w:szCs w:val="24"/>
          <w:highlight w:val="none"/>
          <w:u w:val="single" w:color="000000"/>
          <w:lang w:val="zh-CN" w:eastAsia="zh-CN" w:bidi="zh-CN"/>
        </w:rPr>
        <w:t>（标的名称）</w:t>
      </w:r>
      <w:r>
        <w:rPr>
          <w:rFonts w:hint="eastAsia" w:ascii="宋体" w:hAnsi="宋体" w:eastAsia="宋体" w:cs="宋体"/>
          <w:color w:val="auto"/>
          <w:spacing w:val="0"/>
          <w:w w:val="100"/>
          <w:position w:val="0"/>
          <w:sz w:val="24"/>
          <w:szCs w:val="24"/>
          <w:highlight w:val="none"/>
          <w:u w:val="none" w:color="000000"/>
          <w:lang w:val="zh-CN" w:eastAsia="zh-CN" w:bidi="zh-CN"/>
        </w:rPr>
        <w:t>，属于</w:t>
      </w:r>
      <w:r>
        <w:rPr>
          <w:rFonts w:hint="eastAsia" w:ascii="宋体" w:hAnsi="宋体" w:eastAsia="宋体" w:cs="宋体"/>
          <w:i/>
          <w:color w:val="auto"/>
          <w:spacing w:val="0"/>
          <w:w w:val="100"/>
          <w:position w:val="0"/>
          <w:sz w:val="24"/>
          <w:szCs w:val="24"/>
          <w:highlight w:val="none"/>
          <w:u w:val="none" w:color="000000"/>
          <w:lang w:val="zh-CN" w:eastAsia="zh-CN" w:bidi="zh-CN"/>
        </w:rPr>
        <w:t>（</w:t>
      </w:r>
      <w:r>
        <w:rPr>
          <w:rFonts w:hint="eastAsia" w:ascii="宋体" w:hAnsi="宋体" w:eastAsia="宋体" w:cs="宋体"/>
          <w:i/>
          <w:color w:val="auto"/>
          <w:spacing w:val="0"/>
          <w:w w:val="100"/>
          <w:position w:val="0"/>
          <w:sz w:val="24"/>
          <w:szCs w:val="24"/>
          <w:highlight w:val="none"/>
          <w:u w:val="single" w:color="000000"/>
          <w:lang w:val="zh-CN" w:eastAsia="zh-CN" w:bidi="zh-CN"/>
        </w:rPr>
        <w:t>采购文件中明确的所属行业）</w:t>
      </w:r>
      <w:r>
        <w:rPr>
          <w:rFonts w:hint="eastAsia" w:ascii="宋体" w:hAnsi="宋体" w:eastAsia="宋体" w:cs="宋体"/>
          <w:color w:val="auto"/>
          <w:spacing w:val="0"/>
          <w:w w:val="100"/>
          <w:position w:val="0"/>
          <w:sz w:val="24"/>
          <w:szCs w:val="24"/>
          <w:highlight w:val="none"/>
          <w:u w:val="none" w:color="000000"/>
          <w:lang w:val="zh-CN" w:eastAsia="zh-CN" w:bidi="zh-CN"/>
        </w:rPr>
        <w:t>；</w:t>
      </w:r>
    </w:p>
    <w:p w14:paraId="1AFAAA88">
      <w:pPr>
        <w:widowControl w:val="0"/>
        <w:tabs>
          <w:tab w:val="left" w:pos="1806"/>
          <w:tab w:val="left" w:pos="5005"/>
          <w:tab w:val="left" w:pos="7227"/>
        </w:tabs>
        <w:autoSpaceDE w:val="0"/>
        <w:autoSpaceDN w:val="0"/>
        <w:spacing w:before="94" w:after="0" w:line="295" w:lineRule="auto"/>
        <w:ind w:left="205" w:right="236" w:firstLine="14"/>
        <w:jc w:val="left"/>
        <w:rPr>
          <w:rFonts w:hint="eastAsia" w:ascii="宋体" w:hAnsi="宋体" w:eastAsia="宋体" w:cs="宋体"/>
          <w:color w:val="auto"/>
          <w:spacing w:val="0"/>
          <w:w w:val="100"/>
          <w:kern w:val="0"/>
          <w:position w:val="0"/>
          <w:sz w:val="24"/>
          <w:szCs w:val="24"/>
          <w:highlight w:val="none"/>
          <w:lang w:val="zh-CN" w:bidi="zh-CN"/>
        </w:rPr>
      </w:pPr>
      <w:r>
        <w:rPr>
          <w:rFonts w:hint="eastAsia" w:ascii="宋体" w:hAnsi="宋体" w:eastAsia="宋体" w:cs="宋体"/>
          <w:color w:val="auto"/>
          <w:spacing w:val="0"/>
          <w:w w:val="100"/>
          <w:kern w:val="0"/>
          <w:position w:val="0"/>
          <w:sz w:val="24"/>
          <w:szCs w:val="24"/>
          <w:highlight w:val="none"/>
          <w:lang w:val="zh-CN" w:bidi="zh-CN"/>
        </w:rPr>
        <w:t>承接企业为</w:t>
      </w:r>
      <w:r>
        <w:rPr>
          <w:rFonts w:hint="eastAsia" w:ascii="宋体" w:hAnsi="宋体" w:eastAsia="宋体" w:cs="宋体"/>
          <w:i/>
          <w:color w:val="auto"/>
          <w:spacing w:val="0"/>
          <w:w w:val="100"/>
          <w:kern w:val="0"/>
          <w:position w:val="0"/>
          <w:sz w:val="24"/>
          <w:szCs w:val="24"/>
          <w:highlight w:val="none"/>
          <w:u w:val="single"/>
          <w:lang w:val="zh-CN" w:bidi="zh-CN"/>
        </w:rPr>
        <w:t>（企业名称）</w:t>
      </w:r>
      <w:r>
        <w:rPr>
          <w:rFonts w:hint="eastAsia" w:ascii="宋体" w:hAnsi="宋体" w:eastAsia="宋体" w:cs="宋体"/>
          <w:color w:val="auto"/>
          <w:spacing w:val="0"/>
          <w:w w:val="100"/>
          <w:kern w:val="0"/>
          <w:position w:val="0"/>
          <w:sz w:val="24"/>
          <w:szCs w:val="24"/>
          <w:highlight w:val="none"/>
          <w:lang w:val="zh-CN" w:bidi="zh-CN"/>
        </w:rPr>
        <w:t>，从业人员</w:t>
      </w:r>
      <w:r>
        <w:rPr>
          <w:rFonts w:hint="eastAsia" w:ascii="宋体" w:hAnsi="宋体" w:eastAsia="宋体" w:cs="宋体"/>
          <w:color w:val="auto"/>
          <w:spacing w:val="0"/>
          <w:w w:val="100"/>
          <w:kern w:val="0"/>
          <w:position w:val="0"/>
          <w:sz w:val="24"/>
          <w:szCs w:val="24"/>
          <w:highlight w:val="none"/>
          <w:u w:val="single"/>
          <w:lang w:val="zh-CN" w:bidi="zh-CN"/>
        </w:rPr>
        <w:t xml:space="preserve"> </w:t>
      </w:r>
      <w:r>
        <w:rPr>
          <w:rFonts w:hint="eastAsia" w:ascii="宋体" w:hAnsi="宋体" w:eastAsia="宋体" w:cs="宋体"/>
          <w:color w:val="auto"/>
          <w:spacing w:val="0"/>
          <w:w w:val="100"/>
          <w:kern w:val="0"/>
          <w:position w:val="0"/>
          <w:sz w:val="24"/>
          <w:szCs w:val="24"/>
          <w:highlight w:val="none"/>
          <w:u w:val="single"/>
          <w:lang w:val="zh-CN" w:bidi="zh-CN"/>
        </w:rPr>
        <w:tab/>
      </w:r>
      <w:r>
        <w:rPr>
          <w:rFonts w:hint="eastAsia" w:ascii="宋体" w:hAnsi="宋体" w:eastAsia="宋体" w:cs="宋体"/>
          <w:color w:val="auto"/>
          <w:spacing w:val="0"/>
          <w:w w:val="100"/>
          <w:kern w:val="0"/>
          <w:position w:val="0"/>
          <w:sz w:val="24"/>
          <w:szCs w:val="24"/>
          <w:highlight w:val="none"/>
          <w:lang w:val="zh-CN" w:bidi="zh-CN"/>
        </w:rPr>
        <w:t>人，营业收入为</w:t>
      </w:r>
      <w:r>
        <w:rPr>
          <w:rFonts w:hint="eastAsia" w:ascii="宋体" w:hAnsi="宋体" w:eastAsia="宋体" w:cs="宋体"/>
          <w:color w:val="auto"/>
          <w:spacing w:val="0"/>
          <w:w w:val="100"/>
          <w:kern w:val="0"/>
          <w:position w:val="0"/>
          <w:sz w:val="24"/>
          <w:szCs w:val="24"/>
          <w:highlight w:val="none"/>
          <w:u w:val="single"/>
          <w:lang w:val="zh-CN" w:bidi="zh-CN"/>
        </w:rPr>
        <w:t xml:space="preserve"> </w:t>
      </w:r>
      <w:r>
        <w:rPr>
          <w:rFonts w:hint="eastAsia" w:ascii="宋体" w:hAnsi="宋体" w:eastAsia="宋体" w:cs="宋体"/>
          <w:color w:val="auto"/>
          <w:spacing w:val="0"/>
          <w:w w:val="100"/>
          <w:kern w:val="0"/>
          <w:position w:val="0"/>
          <w:sz w:val="24"/>
          <w:szCs w:val="24"/>
          <w:highlight w:val="none"/>
          <w:u w:val="single"/>
          <w:lang w:val="zh-CN" w:bidi="zh-CN"/>
        </w:rPr>
        <w:tab/>
      </w:r>
      <w:r>
        <w:rPr>
          <w:rFonts w:hint="eastAsia" w:ascii="宋体" w:hAnsi="宋体" w:eastAsia="宋体" w:cs="宋体"/>
          <w:color w:val="auto"/>
          <w:spacing w:val="0"/>
          <w:w w:val="100"/>
          <w:kern w:val="0"/>
          <w:position w:val="0"/>
          <w:sz w:val="24"/>
          <w:szCs w:val="24"/>
          <w:highlight w:val="none"/>
          <w:lang w:val="zh-CN" w:bidi="zh-CN"/>
        </w:rPr>
        <w:t>万元，资产总额为</w:t>
      </w:r>
      <w:r>
        <w:rPr>
          <w:rFonts w:hint="eastAsia" w:ascii="宋体" w:hAnsi="宋体" w:eastAsia="宋体" w:cs="宋体"/>
          <w:color w:val="auto"/>
          <w:spacing w:val="0"/>
          <w:w w:val="100"/>
          <w:kern w:val="0"/>
          <w:position w:val="0"/>
          <w:sz w:val="24"/>
          <w:szCs w:val="24"/>
          <w:highlight w:val="none"/>
          <w:u w:val="single"/>
          <w:lang w:val="zh-CN" w:bidi="zh-CN"/>
        </w:rPr>
        <w:t xml:space="preserve"> </w:t>
      </w:r>
      <w:r>
        <w:rPr>
          <w:rFonts w:hint="eastAsia" w:ascii="宋体" w:hAnsi="宋体" w:eastAsia="宋体" w:cs="宋体"/>
          <w:color w:val="auto"/>
          <w:spacing w:val="0"/>
          <w:w w:val="100"/>
          <w:kern w:val="0"/>
          <w:position w:val="0"/>
          <w:sz w:val="24"/>
          <w:szCs w:val="24"/>
          <w:highlight w:val="none"/>
          <w:u w:val="single"/>
          <w:lang w:val="zh-CN" w:bidi="zh-CN"/>
        </w:rPr>
        <w:tab/>
      </w:r>
      <w:r>
        <w:rPr>
          <w:rFonts w:hint="eastAsia" w:ascii="宋体" w:hAnsi="宋体" w:eastAsia="宋体" w:cs="宋体"/>
          <w:color w:val="auto"/>
          <w:spacing w:val="0"/>
          <w:w w:val="100"/>
          <w:kern w:val="0"/>
          <w:position w:val="0"/>
          <w:sz w:val="24"/>
          <w:szCs w:val="24"/>
          <w:highlight w:val="none"/>
          <w:lang w:val="zh-CN" w:bidi="zh-CN"/>
        </w:rPr>
        <w:t>万元，属于</w:t>
      </w:r>
      <w:r>
        <w:rPr>
          <w:rFonts w:hint="eastAsia" w:ascii="宋体" w:hAnsi="宋体" w:eastAsia="宋体" w:cs="宋体"/>
          <w:i/>
          <w:color w:val="auto"/>
          <w:spacing w:val="0"/>
          <w:w w:val="100"/>
          <w:kern w:val="0"/>
          <w:position w:val="0"/>
          <w:sz w:val="24"/>
          <w:szCs w:val="24"/>
          <w:highlight w:val="none"/>
          <w:u w:val="single"/>
          <w:lang w:val="zh-CN" w:bidi="zh-CN"/>
        </w:rPr>
        <w:t>（中型企业、小型企业、微型企业）</w:t>
      </w:r>
      <w:r>
        <w:rPr>
          <w:rFonts w:hint="eastAsia" w:ascii="宋体" w:hAnsi="宋体" w:eastAsia="宋体" w:cs="宋体"/>
          <w:color w:val="auto"/>
          <w:spacing w:val="0"/>
          <w:w w:val="100"/>
          <w:kern w:val="0"/>
          <w:position w:val="0"/>
          <w:sz w:val="24"/>
          <w:szCs w:val="24"/>
          <w:highlight w:val="none"/>
          <w:lang w:val="zh-CN" w:bidi="zh-CN"/>
        </w:rPr>
        <w:t>；</w:t>
      </w:r>
    </w:p>
    <w:p w14:paraId="3D0DA9E3">
      <w:pPr>
        <w:widowControl w:val="0"/>
        <w:numPr>
          <w:ilvl w:val="0"/>
          <w:numId w:val="10"/>
        </w:numPr>
        <w:tabs>
          <w:tab w:val="left" w:pos="1243"/>
          <w:tab w:val="left" w:pos="1806"/>
          <w:tab w:val="left" w:pos="5005"/>
          <w:tab w:val="left" w:pos="7213"/>
        </w:tabs>
        <w:autoSpaceDE w:val="0"/>
        <w:autoSpaceDN w:val="0"/>
        <w:spacing w:before="0" w:after="0" w:line="295" w:lineRule="auto"/>
        <w:ind w:left="205" w:right="258" w:firstLine="655"/>
        <w:jc w:val="left"/>
        <w:rPr>
          <w:rFonts w:hint="eastAsia" w:ascii="宋体" w:hAnsi="宋体" w:eastAsia="宋体" w:cs="宋体"/>
          <w:color w:val="auto"/>
          <w:spacing w:val="0"/>
          <w:w w:val="100"/>
          <w:position w:val="0"/>
          <w:sz w:val="24"/>
          <w:szCs w:val="24"/>
          <w:highlight w:val="none"/>
          <w:u w:val="none" w:color="000000"/>
          <w:lang w:val="zh-CN" w:eastAsia="zh-CN" w:bidi="zh-CN"/>
        </w:rPr>
      </w:pPr>
      <w:r>
        <w:rPr>
          <w:rFonts w:hint="eastAsia" w:ascii="宋体" w:hAnsi="宋体" w:eastAsia="宋体" w:cs="宋体"/>
          <w:i/>
          <w:color w:val="auto"/>
          <w:spacing w:val="0"/>
          <w:w w:val="100"/>
          <w:position w:val="0"/>
          <w:sz w:val="24"/>
          <w:szCs w:val="24"/>
          <w:highlight w:val="none"/>
          <w:u w:val="single" w:color="000000"/>
          <w:lang w:val="zh-CN" w:eastAsia="zh-CN" w:bidi="zh-CN"/>
        </w:rPr>
        <w:t>（标的名称）</w:t>
      </w:r>
      <w:r>
        <w:rPr>
          <w:rFonts w:hint="eastAsia" w:ascii="宋体" w:hAnsi="宋体" w:eastAsia="宋体" w:cs="宋体"/>
          <w:color w:val="auto"/>
          <w:spacing w:val="0"/>
          <w:w w:val="100"/>
          <w:position w:val="0"/>
          <w:sz w:val="24"/>
          <w:szCs w:val="24"/>
          <w:highlight w:val="none"/>
          <w:u w:val="none" w:color="000000"/>
          <w:lang w:val="zh-CN" w:eastAsia="zh-CN" w:bidi="zh-CN"/>
        </w:rPr>
        <w:t>，属于</w:t>
      </w:r>
      <w:r>
        <w:rPr>
          <w:rFonts w:hint="eastAsia" w:ascii="宋体" w:hAnsi="宋体" w:eastAsia="宋体" w:cs="宋体"/>
          <w:i/>
          <w:color w:val="auto"/>
          <w:spacing w:val="0"/>
          <w:w w:val="100"/>
          <w:position w:val="0"/>
          <w:sz w:val="24"/>
          <w:szCs w:val="24"/>
          <w:highlight w:val="none"/>
          <w:u w:val="none" w:color="000000"/>
          <w:lang w:val="zh-CN" w:eastAsia="zh-CN" w:bidi="zh-CN"/>
        </w:rPr>
        <w:t>（</w:t>
      </w:r>
      <w:r>
        <w:rPr>
          <w:rFonts w:hint="eastAsia" w:ascii="宋体" w:hAnsi="宋体" w:eastAsia="宋体" w:cs="宋体"/>
          <w:i/>
          <w:color w:val="auto"/>
          <w:spacing w:val="0"/>
          <w:w w:val="100"/>
          <w:position w:val="0"/>
          <w:sz w:val="24"/>
          <w:szCs w:val="24"/>
          <w:highlight w:val="none"/>
          <w:u w:val="single" w:color="000000"/>
          <w:lang w:val="zh-CN" w:eastAsia="zh-CN" w:bidi="zh-CN"/>
        </w:rPr>
        <w:t>采购文件中明确的所属行业）</w:t>
      </w:r>
      <w:r>
        <w:rPr>
          <w:rFonts w:hint="eastAsia" w:ascii="宋体" w:hAnsi="宋体" w:eastAsia="宋体" w:cs="宋体"/>
          <w:color w:val="auto"/>
          <w:spacing w:val="0"/>
          <w:w w:val="100"/>
          <w:position w:val="0"/>
          <w:sz w:val="24"/>
          <w:szCs w:val="24"/>
          <w:highlight w:val="none"/>
          <w:u w:val="none" w:color="000000"/>
          <w:lang w:val="zh-CN" w:eastAsia="zh-CN" w:bidi="zh-CN"/>
        </w:rPr>
        <w:t>；           承接企业为</w:t>
      </w:r>
      <w:r>
        <w:rPr>
          <w:rFonts w:hint="eastAsia" w:ascii="宋体" w:hAnsi="宋体" w:eastAsia="宋体" w:cs="宋体"/>
          <w:i/>
          <w:color w:val="auto"/>
          <w:spacing w:val="0"/>
          <w:w w:val="100"/>
          <w:position w:val="0"/>
          <w:sz w:val="24"/>
          <w:szCs w:val="24"/>
          <w:highlight w:val="none"/>
          <w:u w:val="single" w:color="000000"/>
          <w:lang w:val="zh-CN" w:eastAsia="zh-CN" w:bidi="zh-CN"/>
        </w:rPr>
        <w:t>（企业名称）</w:t>
      </w:r>
      <w:r>
        <w:rPr>
          <w:rFonts w:hint="eastAsia" w:ascii="宋体" w:hAnsi="宋体" w:eastAsia="宋体" w:cs="宋体"/>
          <w:color w:val="auto"/>
          <w:spacing w:val="0"/>
          <w:w w:val="100"/>
          <w:position w:val="0"/>
          <w:sz w:val="24"/>
          <w:szCs w:val="24"/>
          <w:highlight w:val="none"/>
          <w:u w:val="none" w:color="000000"/>
          <w:lang w:val="zh-CN" w:eastAsia="zh-CN" w:bidi="zh-CN"/>
        </w:rPr>
        <w:t>，从业人员</w:t>
      </w:r>
      <w:r>
        <w:rPr>
          <w:rFonts w:hint="eastAsia" w:ascii="宋体" w:hAnsi="宋体" w:eastAsia="宋体" w:cs="宋体"/>
          <w:color w:val="auto"/>
          <w:spacing w:val="0"/>
          <w:w w:val="100"/>
          <w:position w:val="0"/>
          <w:sz w:val="24"/>
          <w:szCs w:val="24"/>
          <w:highlight w:val="none"/>
          <w:u w:val="single" w:color="000000"/>
          <w:lang w:val="zh-CN" w:eastAsia="zh-CN" w:bidi="zh-CN"/>
        </w:rPr>
        <w:t xml:space="preserve"> </w:t>
      </w:r>
      <w:r>
        <w:rPr>
          <w:rFonts w:hint="eastAsia" w:ascii="宋体" w:hAnsi="宋体" w:eastAsia="宋体" w:cs="宋体"/>
          <w:color w:val="auto"/>
          <w:spacing w:val="0"/>
          <w:w w:val="100"/>
          <w:position w:val="0"/>
          <w:sz w:val="24"/>
          <w:szCs w:val="24"/>
          <w:highlight w:val="none"/>
          <w:u w:val="single" w:color="000000"/>
          <w:lang w:val="zh-CN" w:eastAsia="zh-CN" w:bidi="zh-CN"/>
        </w:rPr>
        <w:tab/>
      </w:r>
      <w:r>
        <w:rPr>
          <w:rFonts w:hint="eastAsia" w:ascii="宋体" w:hAnsi="宋体" w:eastAsia="宋体" w:cs="宋体"/>
          <w:color w:val="auto"/>
          <w:spacing w:val="0"/>
          <w:w w:val="100"/>
          <w:position w:val="0"/>
          <w:sz w:val="24"/>
          <w:szCs w:val="24"/>
          <w:highlight w:val="none"/>
          <w:u w:val="none" w:color="000000"/>
          <w:lang w:val="zh-CN" w:eastAsia="zh-CN" w:bidi="zh-CN"/>
        </w:rPr>
        <w:t>人，营业收入为</w:t>
      </w:r>
      <w:r>
        <w:rPr>
          <w:rFonts w:hint="eastAsia" w:ascii="宋体" w:hAnsi="宋体" w:eastAsia="宋体" w:cs="宋体"/>
          <w:color w:val="auto"/>
          <w:spacing w:val="0"/>
          <w:w w:val="100"/>
          <w:position w:val="0"/>
          <w:sz w:val="24"/>
          <w:szCs w:val="24"/>
          <w:highlight w:val="none"/>
          <w:u w:val="single" w:color="000000"/>
          <w:lang w:val="zh-CN" w:eastAsia="zh-CN" w:bidi="zh-CN"/>
        </w:rPr>
        <w:t xml:space="preserve"> </w:t>
      </w:r>
      <w:r>
        <w:rPr>
          <w:rFonts w:hint="eastAsia" w:ascii="宋体" w:hAnsi="宋体" w:eastAsia="宋体" w:cs="宋体"/>
          <w:color w:val="auto"/>
          <w:spacing w:val="0"/>
          <w:w w:val="100"/>
          <w:position w:val="0"/>
          <w:sz w:val="24"/>
          <w:szCs w:val="24"/>
          <w:highlight w:val="none"/>
          <w:u w:val="single" w:color="000000"/>
          <w:lang w:val="zh-CN" w:eastAsia="zh-CN" w:bidi="zh-CN"/>
        </w:rPr>
        <w:tab/>
      </w:r>
      <w:r>
        <w:rPr>
          <w:rFonts w:hint="eastAsia" w:ascii="宋体" w:hAnsi="宋体" w:eastAsia="宋体" w:cs="宋体"/>
          <w:color w:val="auto"/>
          <w:spacing w:val="0"/>
          <w:w w:val="100"/>
          <w:position w:val="0"/>
          <w:sz w:val="24"/>
          <w:szCs w:val="24"/>
          <w:highlight w:val="none"/>
          <w:u w:val="none" w:color="000000"/>
          <w:lang w:val="zh-CN" w:eastAsia="zh-CN" w:bidi="zh-CN"/>
        </w:rPr>
        <w:t>万元，资产总额为</w:t>
      </w:r>
      <w:r>
        <w:rPr>
          <w:rFonts w:hint="eastAsia" w:ascii="宋体" w:hAnsi="宋体" w:eastAsia="宋体" w:cs="宋体"/>
          <w:color w:val="auto"/>
          <w:spacing w:val="0"/>
          <w:w w:val="100"/>
          <w:position w:val="0"/>
          <w:sz w:val="24"/>
          <w:szCs w:val="24"/>
          <w:highlight w:val="none"/>
          <w:u w:val="single" w:color="000000"/>
          <w:lang w:val="zh-CN" w:eastAsia="zh-CN" w:bidi="zh-CN"/>
        </w:rPr>
        <w:t xml:space="preserve"> </w:t>
      </w:r>
      <w:r>
        <w:rPr>
          <w:rFonts w:hint="eastAsia" w:ascii="宋体" w:hAnsi="宋体" w:eastAsia="宋体" w:cs="宋体"/>
          <w:color w:val="auto"/>
          <w:spacing w:val="0"/>
          <w:w w:val="100"/>
          <w:position w:val="0"/>
          <w:sz w:val="24"/>
          <w:szCs w:val="24"/>
          <w:highlight w:val="none"/>
          <w:u w:val="single" w:color="000000"/>
          <w:lang w:val="zh-CN" w:eastAsia="zh-CN" w:bidi="zh-CN"/>
        </w:rPr>
        <w:tab/>
      </w:r>
      <w:r>
        <w:rPr>
          <w:rFonts w:hint="eastAsia" w:ascii="宋体" w:hAnsi="宋体" w:eastAsia="宋体" w:cs="宋体"/>
          <w:color w:val="auto"/>
          <w:spacing w:val="0"/>
          <w:w w:val="100"/>
          <w:position w:val="0"/>
          <w:sz w:val="24"/>
          <w:szCs w:val="24"/>
          <w:highlight w:val="none"/>
          <w:u w:val="none" w:color="000000"/>
          <w:lang w:val="zh-CN" w:eastAsia="zh-CN" w:bidi="zh-CN"/>
        </w:rPr>
        <w:t>万元，属于</w:t>
      </w:r>
      <w:r>
        <w:rPr>
          <w:rFonts w:hint="eastAsia" w:ascii="宋体" w:hAnsi="宋体" w:eastAsia="宋体" w:cs="宋体"/>
          <w:i/>
          <w:color w:val="auto"/>
          <w:spacing w:val="0"/>
          <w:w w:val="100"/>
          <w:position w:val="0"/>
          <w:sz w:val="24"/>
          <w:szCs w:val="24"/>
          <w:highlight w:val="none"/>
          <w:u w:val="single" w:color="000000"/>
          <w:lang w:val="zh-CN" w:eastAsia="zh-CN" w:bidi="zh-CN"/>
        </w:rPr>
        <w:t>（中型企业、小型企业、微型企业）</w:t>
      </w:r>
      <w:r>
        <w:rPr>
          <w:rFonts w:hint="eastAsia" w:ascii="宋体" w:hAnsi="宋体" w:eastAsia="宋体" w:cs="宋体"/>
          <w:color w:val="auto"/>
          <w:spacing w:val="0"/>
          <w:w w:val="100"/>
          <w:position w:val="0"/>
          <w:sz w:val="24"/>
          <w:szCs w:val="24"/>
          <w:highlight w:val="none"/>
          <w:u w:val="none" w:color="000000"/>
          <w:lang w:val="zh-CN" w:eastAsia="zh-CN" w:bidi="zh-CN"/>
        </w:rPr>
        <w:t>；</w:t>
      </w:r>
    </w:p>
    <w:p w14:paraId="7312AC4D">
      <w:pPr>
        <w:widowControl w:val="0"/>
        <w:autoSpaceDE w:val="0"/>
        <w:autoSpaceDN w:val="0"/>
        <w:spacing w:before="11" w:after="120" w:afterLines="0" w:afterAutospacing="0" w:line="240" w:lineRule="auto"/>
        <w:ind w:left="860" w:right="0"/>
        <w:jc w:val="left"/>
        <w:rPr>
          <w:rFonts w:hint="eastAsia" w:ascii="宋体" w:hAnsi="宋体" w:eastAsia="宋体" w:cs="宋体"/>
          <w:color w:val="auto"/>
          <w:spacing w:val="0"/>
          <w:w w:val="100"/>
          <w:position w:val="0"/>
          <w:sz w:val="24"/>
          <w:szCs w:val="24"/>
          <w:highlight w:val="none"/>
          <w:lang w:val="zh-CN" w:eastAsia="zh-CN" w:bidi="zh-CN"/>
        </w:rPr>
      </w:pPr>
      <w:r>
        <w:rPr>
          <w:rFonts w:hint="eastAsia" w:ascii="宋体" w:hAnsi="宋体" w:eastAsia="宋体" w:cs="宋体"/>
          <w:color w:val="auto"/>
          <w:spacing w:val="0"/>
          <w:w w:val="100"/>
          <w:position w:val="0"/>
          <w:sz w:val="24"/>
          <w:szCs w:val="24"/>
          <w:highlight w:val="none"/>
          <w:lang w:val="zh-CN" w:eastAsia="zh-CN" w:bidi="zh-CN"/>
        </w:rPr>
        <w:t>……</w:t>
      </w:r>
    </w:p>
    <w:p w14:paraId="4236FC1E">
      <w:pPr>
        <w:widowControl w:val="0"/>
        <w:autoSpaceDE w:val="0"/>
        <w:autoSpaceDN w:val="0"/>
        <w:spacing w:before="108" w:after="120" w:afterLines="0" w:afterAutospacing="0" w:line="304" w:lineRule="auto"/>
        <w:ind w:left="0" w:right="417" w:firstLine="645"/>
        <w:jc w:val="both"/>
        <w:rPr>
          <w:rFonts w:hint="eastAsia" w:ascii="宋体" w:hAnsi="宋体" w:eastAsia="宋体" w:cs="宋体"/>
          <w:color w:val="auto"/>
          <w:spacing w:val="0"/>
          <w:w w:val="100"/>
          <w:position w:val="0"/>
          <w:sz w:val="24"/>
          <w:szCs w:val="24"/>
          <w:highlight w:val="none"/>
          <w:lang w:val="zh-CN" w:eastAsia="zh-CN" w:bidi="zh-CN"/>
        </w:rPr>
      </w:pPr>
      <w:r>
        <w:rPr>
          <w:rFonts w:hint="eastAsia" w:ascii="宋体" w:hAnsi="宋体" w:eastAsia="宋体" w:cs="宋体"/>
          <w:color w:val="auto"/>
          <w:spacing w:val="0"/>
          <w:w w:val="100"/>
          <w:position w:val="0"/>
          <w:sz w:val="24"/>
          <w:szCs w:val="24"/>
          <w:highlight w:val="none"/>
          <w:lang w:val="zh-CN" w:eastAsia="zh-CN" w:bidi="zh-CN"/>
        </w:rPr>
        <w:t>以上企业，不属于大企业的分支机构，不存在控股股东为大企业的情形，也不存在与大企业的负责人为同一人的情形。</w:t>
      </w:r>
    </w:p>
    <w:p w14:paraId="008EB68D">
      <w:pPr>
        <w:widowControl w:val="0"/>
        <w:autoSpaceDE w:val="0"/>
        <w:autoSpaceDN w:val="0"/>
        <w:spacing w:before="0" w:after="120" w:afterLines="0" w:afterAutospacing="0" w:line="304" w:lineRule="auto"/>
        <w:ind w:left="0" w:right="375" w:firstLine="640"/>
        <w:jc w:val="left"/>
        <w:rPr>
          <w:rFonts w:hint="eastAsia" w:ascii="宋体" w:hAnsi="宋体" w:eastAsia="宋体" w:cs="宋体"/>
          <w:color w:val="auto"/>
          <w:spacing w:val="0"/>
          <w:w w:val="100"/>
          <w:position w:val="0"/>
          <w:sz w:val="24"/>
          <w:szCs w:val="24"/>
          <w:highlight w:val="none"/>
          <w:lang w:val="zh-CN" w:eastAsia="zh-CN" w:bidi="zh-CN"/>
        </w:rPr>
      </w:pPr>
      <w:r>
        <w:rPr>
          <w:rFonts w:hint="eastAsia" w:ascii="宋体" w:hAnsi="宋体" w:eastAsia="宋体" w:cs="宋体"/>
          <w:color w:val="auto"/>
          <w:spacing w:val="0"/>
          <w:w w:val="100"/>
          <w:position w:val="0"/>
          <w:sz w:val="24"/>
          <w:szCs w:val="24"/>
          <w:highlight w:val="none"/>
          <w:lang w:val="zh-CN" w:eastAsia="zh-CN" w:bidi="zh-CN"/>
        </w:rPr>
        <w:t>本企业对上述声明内容的真实性负责。如有虚假，将依法承担相应责任。</w:t>
      </w:r>
    </w:p>
    <w:p w14:paraId="04595483">
      <w:pPr>
        <w:widowControl/>
        <w:ind w:firstLine="4080" w:firstLineChars="1700"/>
        <w:jc w:val="left"/>
        <w:rPr>
          <w:color w:val="auto"/>
          <w:highlight w:val="none"/>
        </w:rPr>
      </w:pPr>
      <w:r>
        <w:rPr>
          <w:rFonts w:hint="eastAsia" w:ascii="宋体" w:hAnsi="宋体" w:eastAsia="宋体" w:cs="宋体"/>
          <w:color w:val="auto"/>
          <w:spacing w:val="0"/>
          <w:w w:val="100"/>
          <w:kern w:val="0"/>
          <w:position w:val="0"/>
          <w:sz w:val="24"/>
          <w:szCs w:val="24"/>
          <w:highlight w:val="none"/>
          <w:lang w:val="zh-CN" w:bidi="zh-CN"/>
        </w:rPr>
        <w:t>企业名称（盖章）：日期：</w:t>
      </w:r>
      <w:r>
        <w:rPr>
          <w:color w:val="auto"/>
          <w:spacing w:val="560"/>
          <w:sz w:val="24"/>
          <w:highlight w:val="none"/>
          <w:u w:val="single"/>
        </w:rPr>
        <w:t xml:space="preserve">  </w:t>
      </w:r>
      <w:r>
        <w:rPr>
          <w:rFonts w:hint="eastAsia" w:ascii="仿宋" w:hAnsi="仿宋" w:eastAsia="仿宋" w:cs="仿宋"/>
          <w:color w:val="auto"/>
          <w:kern w:val="0"/>
          <w:sz w:val="31"/>
          <w:szCs w:val="31"/>
          <w:highlight w:val="none"/>
          <w:lang w:bidi="ar"/>
        </w:rPr>
        <w:t xml:space="preserve"> </w:t>
      </w:r>
    </w:p>
    <w:p w14:paraId="0ABB87B0">
      <w:pPr>
        <w:rPr>
          <w:rFonts w:ascii="宋体" w:hAnsi="宋体"/>
          <w:color w:val="auto"/>
          <w:kern w:val="0"/>
          <w:sz w:val="24"/>
          <w:highlight w:val="none"/>
        </w:rPr>
      </w:pPr>
    </w:p>
    <w:bookmarkEnd w:id="0"/>
    <w:bookmarkEnd w:id="1"/>
    <w:bookmarkEnd w:id="2"/>
    <w:bookmarkEnd w:id="3"/>
    <w:bookmarkEnd w:id="4"/>
    <w:bookmarkEnd w:id="5"/>
    <w:bookmarkEnd w:id="6"/>
    <w:bookmarkEnd w:id="7"/>
    <w:bookmarkEnd w:id="8"/>
    <w:bookmarkEnd w:id="9"/>
    <w:bookmarkEnd w:id="10"/>
    <w:bookmarkEnd w:id="11"/>
    <w:bookmarkEnd w:id="12"/>
    <w:p w14:paraId="6067FDB9">
      <w:pPr>
        <w:pStyle w:val="17"/>
        <w:rPr>
          <w:color w:val="auto"/>
          <w:highlight w:val="none"/>
        </w:rPr>
      </w:pPr>
    </w:p>
    <w:sectPr>
      <w:footerReference r:id="rId13" w:type="first"/>
      <w:headerReference r:id="rId11" w:type="default"/>
      <w:footerReference r:id="rId12" w:type="default"/>
      <w:pgSz w:w="11906" w:h="16838"/>
      <w:pgMar w:top="1588" w:right="1418" w:bottom="1531" w:left="1418" w:header="1191" w:footer="794" w:gutter="284"/>
      <w:pgBorders>
        <w:top w:val="none" w:sz="0" w:space="0"/>
        <w:left w:val="none" w:sz="0" w:space="0"/>
        <w:bottom w:val="thickThinSmallGap" w:color="auto" w:sz="18" w:space="1"/>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81F7AF0-788F-4975-B21E-F5DADC1842CF}"/>
  </w:font>
  <w:font w:name="黑体">
    <w:panose1 w:val="02010609060101010101"/>
    <w:charset w:val="86"/>
    <w:family w:val="auto"/>
    <w:pitch w:val="default"/>
    <w:sig w:usb0="800002BF" w:usb1="38CF7CFA" w:usb2="00000016" w:usb3="00000000" w:csb0="00040001" w:csb1="00000000"/>
    <w:embedRegular r:id="rId2" w:fontKey="{F636E504-B5B5-406E-85A9-06BDDD8AF0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ˎ̥">
    <w:altName w:val="国标仿宋-GB/T 2312"/>
    <w:panose1 w:val="00000000000000000000"/>
    <w:charset w:val="00"/>
    <w:family w:val="roman"/>
    <w:pitch w:val="default"/>
    <w:sig w:usb0="00000000" w:usb1="00000000" w:usb2="00000000" w:usb3="00000000" w:csb0="00040001" w:csb1="00000000"/>
  </w:font>
  <w:font w:name="国标仿宋-GB/T 2312">
    <w:panose1 w:val="02000500000000000000"/>
    <w:charset w:val="86"/>
    <w:family w:val="auto"/>
    <w:pitch w:val="default"/>
    <w:sig w:usb0="800002AF" w:usb1="08476CF8"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embedRegular r:id="rId3" w:fontKey="{44A58F71-4FB7-4955-8CA4-408712E7374C}"/>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embedRegular r:id="rId4" w:fontKey="{FEB47D30-ABC3-4401-991C-36D4D41FF868}"/>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embedRegular r:id="rId5" w:fontKey="{478E21BD-A9B7-4424-AC5F-FB2C9334AFDB}"/>
  </w:font>
  <w:font w:name="方正楷体_GB2312">
    <w:altName w:val="楷体_GB2312"/>
    <w:panose1 w:val="02000000000000000000"/>
    <w:charset w:val="86"/>
    <w:family w:val="auto"/>
    <w:pitch w:val="default"/>
    <w:sig w:usb0="00000000" w:usb1="00000000" w:usb2="00000012" w:usb3="00000000" w:csb0="00040001" w:csb1="00000000"/>
    <w:embedRegular r:id="rId6" w:fontKey="{C8F0E3B3-0C2D-4AD4-8378-33334EA33CA7}"/>
  </w:font>
  <w:font w:name="仿宋">
    <w:panose1 w:val="02010609060101010101"/>
    <w:charset w:val="86"/>
    <w:family w:val="auto"/>
    <w:pitch w:val="default"/>
    <w:sig w:usb0="800002BF" w:usb1="38CF7CFA" w:usb2="00000016" w:usb3="00000000" w:csb0="00040001" w:csb1="00000000"/>
    <w:embedRegular r:id="rId7" w:fontKey="{41AEF05A-3BC8-4E99-8B33-CE906F920C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7A923">
    <w:pPr>
      <w:pStyle w:val="29"/>
      <w:framePr w:w="308" w:h="265" w:wrap="around" w:vAnchor="text" w:hAnchor="page" w:x="6019" w:y="-19"/>
      <w:rPr>
        <w:rStyle w:val="52"/>
        <w:rFonts w:ascii="宋体" w:hAnsi="宋体"/>
        <w:sz w:val="21"/>
        <w:szCs w:val="21"/>
      </w:rPr>
    </w:pPr>
  </w:p>
  <w:p w14:paraId="58F74D81">
    <w:pPr>
      <w:pStyle w:val="29"/>
      <w:pBdr>
        <w:top w:val="thickThinSmallGap" w:color="auto" w:sz="24" w:space="1"/>
      </w:pBdr>
      <w:rPr>
        <w:b/>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5FF01">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4535B">
    <w:pPr>
      <w:pStyle w:val="29"/>
    </w:pPr>
    <w:r>
      <mc:AlternateContent>
        <mc:Choice Requires="wps">
          <w:drawing>
            <wp:anchor distT="0" distB="0" distL="114300" distR="114300" simplePos="0" relativeHeight="251659264" behindDoc="0" locked="0" layoutInCell="1" allowOverlap="1">
              <wp:simplePos x="0" y="0"/>
              <wp:positionH relativeFrom="margin">
                <wp:posOffset>5139055</wp:posOffset>
              </wp:positionH>
              <wp:positionV relativeFrom="paragraph">
                <wp:posOffset>28575</wp:posOffset>
              </wp:positionV>
              <wp:extent cx="371475" cy="182245"/>
              <wp:effectExtent l="0" t="0" r="0" b="0"/>
              <wp:wrapNone/>
              <wp:docPr id="1" name="文本框 2081"/>
              <wp:cNvGraphicFramePr/>
              <a:graphic xmlns:a="http://schemas.openxmlformats.org/drawingml/2006/main">
                <a:graphicData uri="http://schemas.microsoft.com/office/word/2010/wordprocessingShape">
                  <wps:wsp>
                    <wps:cNvSpPr txBox="1"/>
                    <wps:spPr>
                      <a:xfrm>
                        <a:off x="0" y="0"/>
                        <a:ext cx="371475" cy="182245"/>
                      </a:xfrm>
                      <a:prstGeom prst="rect">
                        <a:avLst/>
                      </a:prstGeom>
                      <a:noFill/>
                      <a:ln w="15875">
                        <a:noFill/>
                      </a:ln>
                      <a:effectLst/>
                    </wps:spPr>
                    <wps:txbx>
                      <w:txbxContent>
                        <w:p w14:paraId="3D1EAA47">
                          <w:pPr>
                            <w:snapToGrid w:val="0"/>
                            <w:jc w:val="center"/>
                            <w:rPr>
                              <w:rFonts w:ascii="宋体" w:hAnsi="宋体"/>
                              <w:b/>
                              <w:szCs w:val="21"/>
                            </w:rPr>
                          </w:pPr>
                        </w:p>
                      </w:txbxContent>
                    </wps:txbx>
                    <wps:bodyPr wrap="square" lIns="0" tIns="0" rIns="0" bIns="0" upright="0"/>
                  </wps:wsp>
                </a:graphicData>
              </a:graphic>
            </wp:anchor>
          </w:drawing>
        </mc:Choice>
        <mc:Fallback>
          <w:pict>
            <v:shape id="文本框 2081" o:spid="_x0000_s1026" o:spt="202" type="#_x0000_t202" style="position:absolute;left:0pt;margin-left:404.65pt;margin-top:2.25pt;height:14.35pt;width:29.25pt;mso-position-horizontal-relative:margin;z-index:251659264;mso-width-relative:page;mso-height-relative:page;" filled="f" stroked="f" coordsize="21600,21600" o:gfxdata="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yYJsbYAAAACAEAAA8AAAAAAAAAAQAgAAAA&#10;IgAAAGRycy9kb3ducmV2LnhtbFBLAQIUABQAAAAIAIdO4kDkDWzK0gEAAJoDAAAOAAAAAAAAAAEA&#10;IAAAACcBAABkcnMvZTJvRG9jLnhtbFBLBQYAAAAABgAGAFkBAABrBQAAAAA=&#10;">
              <v:fill on="f" focussize="0,0"/>
              <v:stroke on="f" weight="1.25pt"/>
              <v:imagedata o:title=""/>
              <o:lock v:ext="edit" aspectratio="f"/>
              <v:textbox inset="0mm,0mm,0mm,0mm">
                <w:txbxContent>
                  <w:p w14:paraId="3D1EAA47">
                    <w:pPr>
                      <w:snapToGrid w:val="0"/>
                      <w:jc w:val="center"/>
                      <w:rPr>
                        <w:rFonts w:ascii="宋体" w:hAnsi="宋体"/>
                        <w:b/>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14128">
    <w:pPr>
      <w:pStyle w:val="29"/>
      <w:keepNext w:val="0"/>
      <w:keepLines w:val="0"/>
      <w:pageBreakBefore w:val="0"/>
      <w:widowControl/>
      <w:kinsoku/>
      <w:wordWrap/>
      <w:overflowPunct/>
      <w:topLinePunct w:val="0"/>
      <w:autoSpaceDE/>
      <w:autoSpaceDN/>
      <w:bidi w:val="0"/>
      <w:adjustRightInd/>
      <w:snapToGrid w:val="0"/>
      <w:spacing w:before="0" w:beforeLines="50"/>
      <w:textAlignment w:val="auto"/>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B04CC">
                          <w:pPr>
                            <w:pStyle w:val="29"/>
                            <w:keepNext w:val="0"/>
                            <w:keepLines w:val="0"/>
                            <w:pageBreakBefore w:val="0"/>
                            <w:widowControl/>
                            <w:kinsoku/>
                            <w:wordWrap/>
                            <w:overflowPunct/>
                            <w:topLinePunct w:val="0"/>
                            <w:autoSpaceDE/>
                            <w:autoSpaceDN/>
                            <w:bidi w:val="0"/>
                            <w:adjustRightInd/>
                            <w:snapToGrid w:val="0"/>
                            <w:spacing w:before="0"/>
                            <w:textAlignment w:val="auto"/>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1B04CC">
                    <w:pPr>
                      <w:pStyle w:val="29"/>
                      <w:keepNext w:val="0"/>
                      <w:keepLines w:val="0"/>
                      <w:pageBreakBefore w:val="0"/>
                      <w:widowControl/>
                      <w:kinsoku/>
                      <w:wordWrap/>
                      <w:overflowPunct/>
                      <w:topLinePunct w:val="0"/>
                      <w:autoSpaceDE/>
                      <w:autoSpaceDN/>
                      <w:bidi w:val="0"/>
                      <w:adjustRightInd/>
                      <w:snapToGrid w:val="0"/>
                      <w:spacing w:before="0"/>
                      <w:textAlignment w:val="auto"/>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1CDE">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4D373">
                          <w:pPr>
                            <w:pStyle w:val="2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F4D373">
                    <w:pPr>
                      <w:pStyle w:val="29"/>
                    </w:pPr>
                    <w:r>
                      <w:fldChar w:fldCharType="begin"/>
                    </w:r>
                    <w:r>
                      <w:instrText xml:space="preserve"> PAGE  \* MERGEFORMAT </w:instrText>
                    </w:r>
                    <w:r>
                      <w:fldChar w:fldCharType="separate"/>
                    </w:r>
                    <w:r>
                      <w:t>51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5139055</wp:posOffset>
              </wp:positionH>
              <wp:positionV relativeFrom="paragraph">
                <wp:posOffset>28575</wp:posOffset>
              </wp:positionV>
              <wp:extent cx="371475" cy="182245"/>
              <wp:effectExtent l="0" t="0" r="0" b="0"/>
              <wp:wrapNone/>
              <wp:docPr id="6" name="文本框 2091"/>
              <wp:cNvGraphicFramePr/>
              <a:graphic xmlns:a="http://schemas.openxmlformats.org/drawingml/2006/main">
                <a:graphicData uri="http://schemas.microsoft.com/office/word/2010/wordprocessingShape">
                  <wps:wsp>
                    <wps:cNvSpPr txBox="1"/>
                    <wps:spPr>
                      <a:xfrm>
                        <a:off x="0" y="0"/>
                        <a:ext cx="371475" cy="182245"/>
                      </a:xfrm>
                      <a:prstGeom prst="rect">
                        <a:avLst/>
                      </a:prstGeom>
                      <a:noFill/>
                      <a:ln w="15875">
                        <a:noFill/>
                      </a:ln>
                      <a:effectLst/>
                    </wps:spPr>
                    <wps:txbx>
                      <w:txbxContent>
                        <w:p w14:paraId="1C7D9AB2">
                          <w:pPr>
                            <w:snapToGrid w:val="0"/>
                            <w:jc w:val="center"/>
                            <w:rPr>
                              <w:rFonts w:ascii="宋体" w:hAnsi="宋体"/>
                              <w:b/>
                              <w:szCs w:val="21"/>
                            </w:rPr>
                          </w:pPr>
                        </w:p>
                      </w:txbxContent>
                    </wps:txbx>
                    <wps:bodyPr wrap="square" lIns="0" tIns="0" rIns="0" bIns="0" upright="0"/>
                  </wps:wsp>
                </a:graphicData>
              </a:graphic>
            </wp:anchor>
          </w:drawing>
        </mc:Choice>
        <mc:Fallback>
          <w:pict>
            <v:shape id="文本框 2091" o:spid="_x0000_s1026" o:spt="202" type="#_x0000_t202" style="position:absolute;left:0pt;margin-left:404.65pt;margin-top:2.25pt;height:14.35pt;width:29.25pt;mso-position-horizontal-relative:margin;z-index:251660288;mso-width-relative:page;mso-height-relative:page;" filled="f" stroked="f" coordsize="21600,21600" o:gfxdata="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yYJsbYAAAACAEAAA8AAAAAAAAAAQAgAAAA&#10;IgAAAGRycy9kb3ducmV2LnhtbFBLAQIUABQAAAAIAIdO4kAtjP2A0gEAAJoDAAAOAAAAAAAAAAEA&#10;IAAAACcBAABkcnMvZTJvRG9jLnhtbFBLBQYAAAAABgAGAFkBAABrBQAAAAA=&#10;">
              <v:fill on="f" focussize="0,0"/>
              <v:stroke on="f" weight="1.25pt"/>
              <v:imagedata o:title=""/>
              <o:lock v:ext="edit" aspectratio="f"/>
              <v:textbox inset="0mm,0mm,0mm,0mm">
                <w:txbxContent>
                  <w:p w14:paraId="1C7D9AB2">
                    <w:pPr>
                      <w:snapToGrid w:val="0"/>
                      <w:jc w:val="center"/>
                      <w:rPr>
                        <w:rFonts w:ascii="宋体" w:hAnsi="宋体"/>
                        <w:b/>
                        <w:szCs w:val="21"/>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5F22">
    <w:pPr>
      <w:pStyle w:val="31"/>
      <w:pBdr>
        <w:bottom w:val="thickThinSmallGap" w:color="auto" w:sz="12" w:space="1"/>
      </w:pBdr>
      <w:tabs>
        <w:tab w:val="left" w:pos="4678"/>
        <w:tab w:val="clear" w:pos="8306"/>
      </w:tabs>
      <w:spacing w:line="300" w:lineRule="exact"/>
      <w:jc w:val="both"/>
      <w:rPr>
        <w:rFonts w:hint="eastAsia"/>
        <w:lang w:eastAsia="zh-CN"/>
      </w:rPr>
    </w:pPr>
    <w:r>
      <w:rPr>
        <w:rFonts w:hint="eastAsia" w:ascii="方正楷体_GB2312" w:hAnsi="方正楷体_GB2312" w:eastAsia="方正楷体_GB2312" w:cs="方正楷体_GB2312"/>
        <w:sz w:val="24"/>
        <w:szCs w:val="24"/>
        <w:lang w:val="en-US" w:eastAsia="zh-CN"/>
      </w:rPr>
      <w:t>万宝镇污水处理站运营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8E63E">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1B9CD">
    <w:pPr>
      <w:pStyle w:val="31"/>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B61CC">
    <w:pPr>
      <w:pStyle w:val="31"/>
      <w:pBdr>
        <w:bottom w:val="thickThinSmallGap" w:color="auto" w:sz="12" w:space="1"/>
      </w:pBdr>
      <w:tabs>
        <w:tab w:val="left" w:pos="4678"/>
        <w:tab w:val="clear" w:pos="8306"/>
      </w:tabs>
      <w:spacing w:line="300" w:lineRule="exact"/>
      <w:jc w:val="both"/>
      <w:rPr>
        <w:rFonts w:hint="eastAsia"/>
        <w:sz w:val="21"/>
        <w:szCs w:val="21"/>
        <w:lang w:eastAsia="zh-CN"/>
      </w:rPr>
    </w:pPr>
    <w:r>
      <w:rPr>
        <w:rFonts w:hint="eastAsia" w:ascii="宋体" w:hAnsi="宋体" w:eastAsia="仿宋"/>
        <w:kern w:val="0"/>
        <w:sz w:val="24"/>
        <w:szCs w:val="24"/>
        <w:lang w:val="en-US" w:eastAsia="zh-CN"/>
      </w:rPr>
      <w:t>2025年全国春节文化和旅游消费月主场活动</w:t>
    </w:r>
    <w:r>
      <w:rPr>
        <w:rFonts w:hint="eastAsia" w:ascii="方正楷体_GB2312" w:hAnsi="方正楷体_GB2312" w:eastAsia="方正楷体_GB2312" w:cs="方正楷体_GB2312"/>
        <w:sz w:val="21"/>
        <w:szCs w:val="21"/>
        <w:lang w:val="en-US" w:eastAsia="zh-CN"/>
      </w:rPr>
      <w:t xml:space="preserve">            </w:t>
    </w:r>
    <w:r>
      <w:rPr>
        <w:rFonts w:hint="eastAsia" w:ascii="宋体" w:hAnsi="宋体" w:eastAsia="仿宋"/>
        <w:kern w:val="0"/>
        <w:sz w:val="24"/>
        <w:szCs w:val="24"/>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1B99E"/>
    <w:multiLevelType w:val="singleLevel"/>
    <w:tmpl w:val="87A1B99E"/>
    <w:lvl w:ilvl="0" w:tentative="0">
      <w:start w:val="2"/>
      <w:numFmt w:val="decimal"/>
      <w:suff w:val="nothing"/>
      <w:lvlText w:val="（%1）"/>
      <w:lvlJc w:val="left"/>
    </w:lvl>
  </w:abstractNum>
  <w:abstractNum w:abstractNumId="1">
    <w:nsid w:val="CF092B84"/>
    <w:multiLevelType w:val="multilevel"/>
    <w:tmpl w:val="CF092B84"/>
    <w:lvl w:ilvl="0" w:tentative="0">
      <w:start w:val="1"/>
      <w:numFmt w:val="decimal"/>
      <w:lvlText w:val="%1."/>
      <w:lvlJc w:val="left"/>
      <w:pPr>
        <w:ind w:left="1242" w:hanging="382"/>
        <w:jc w:val="left"/>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2010" w:hanging="382"/>
      </w:pPr>
      <w:rPr>
        <w:rFonts w:hint="default"/>
        <w:lang w:val="zh-CN" w:eastAsia="zh-CN" w:bidi="zh-CN"/>
      </w:rPr>
    </w:lvl>
    <w:lvl w:ilvl="2" w:tentative="0">
      <w:start w:val="0"/>
      <w:numFmt w:val="bullet"/>
      <w:lvlText w:val="•"/>
      <w:lvlJc w:val="left"/>
      <w:pPr>
        <w:ind w:left="2781" w:hanging="382"/>
      </w:pPr>
      <w:rPr>
        <w:rFonts w:hint="default"/>
        <w:lang w:val="zh-CN" w:eastAsia="zh-CN" w:bidi="zh-CN"/>
      </w:rPr>
    </w:lvl>
    <w:lvl w:ilvl="3" w:tentative="0">
      <w:start w:val="0"/>
      <w:numFmt w:val="bullet"/>
      <w:lvlText w:val="•"/>
      <w:lvlJc w:val="left"/>
      <w:pPr>
        <w:ind w:left="3551" w:hanging="382"/>
      </w:pPr>
      <w:rPr>
        <w:rFonts w:hint="default"/>
        <w:lang w:val="zh-CN" w:eastAsia="zh-CN" w:bidi="zh-CN"/>
      </w:rPr>
    </w:lvl>
    <w:lvl w:ilvl="4" w:tentative="0">
      <w:start w:val="0"/>
      <w:numFmt w:val="bullet"/>
      <w:lvlText w:val="•"/>
      <w:lvlJc w:val="left"/>
      <w:pPr>
        <w:ind w:left="4322" w:hanging="382"/>
      </w:pPr>
      <w:rPr>
        <w:rFonts w:hint="default"/>
        <w:lang w:val="zh-CN" w:eastAsia="zh-CN" w:bidi="zh-CN"/>
      </w:rPr>
    </w:lvl>
    <w:lvl w:ilvl="5" w:tentative="0">
      <w:start w:val="0"/>
      <w:numFmt w:val="bullet"/>
      <w:lvlText w:val="•"/>
      <w:lvlJc w:val="left"/>
      <w:pPr>
        <w:ind w:left="5093" w:hanging="382"/>
      </w:pPr>
      <w:rPr>
        <w:rFonts w:hint="default"/>
        <w:lang w:val="zh-CN" w:eastAsia="zh-CN" w:bidi="zh-CN"/>
      </w:rPr>
    </w:lvl>
    <w:lvl w:ilvl="6" w:tentative="0">
      <w:start w:val="0"/>
      <w:numFmt w:val="bullet"/>
      <w:lvlText w:val="•"/>
      <w:lvlJc w:val="left"/>
      <w:pPr>
        <w:ind w:left="5863" w:hanging="382"/>
      </w:pPr>
      <w:rPr>
        <w:rFonts w:hint="default"/>
        <w:lang w:val="zh-CN" w:eastAsia="zh-CN" w:bidi="zh-CN"/>
      </w:rPr>
    </w:lvl>
    <w:lvl w:ilvl="7" w:tentative="0">
      <w:start w:val="0"/>
      <w:numFmt w:val="bullet"/>
      <w:lvlText w:val="•"/>
      <w:lvlJc w:val="left"/>
      <w:pPr>
        <w:ind w:left="6634" w:hanging="382"/>
      </w:pPr>
      <w:rPr>
        <w:rFonts w:hint="default"/>
        <w:lang w:val="zh-CN" w:eastAsia="zh-CN" w:bidi="zh-CN"/>
      </w:rPr>
    </w:lvl>
    <w:lvl w:ilvl="8" w:tentative="0">
      <w:start w:val="0"/>
      <w:numFmt w:val="bullet"/>
      <w:lvlText w:val="•"/>
      <w:lvlJc w:val="left"/>
      <w:pPr>
        <w:ind w:left="7404" w:hanging="382"/>
      </w:pPr>
      <w:rPr>
        <w:rFonts w:hint="default"/>
        <w:lang w:val="zh-CN" w:eastAsia="zh-CN" w:bidi="zh-CN"/>
      </w:rPr>
    </w:lvl>
  </w:abstractNum>
  <w:abstractNum w:abstractNumId="2">
    <w:nsid w:val="00000003"/>
    <w:multiLevelType w:val="multilevel"/>
    <w:tmpl w:val="00000003"/>
    <w:lvl w:ilvl="0" w:tentative="0">
      <w:start w:val="1"/>
      <w:numFmt w:val="none"/>
      <w:pStyle w:val="66"/>
      <w:lvlText w:val=""/>
      <w:lvlJc w:val="left"/>
      <w:pPr>
        <w:tabs>
          <w:tab w:val="left" w:pos="432"/>
        </w:tabs>
        <w:ind w:left="432" w:hanging="432"/>
      </w:pPr>
      <w:rPr>
        <w:rFonts w:hint="eastAsia"/>
      </w:rPr>
    </w:lvl>
    <w:lvl w:ilvl="1" w:tentative="0">
      <w:start w:val="1"/>
      <w:numFmt w:val="none"/>
      <w:lvlText w:val=""/>
      <w:lvlJc w:val="left"/>
      <w:pPr>
        <w:tabs>
          <w:tab w:val="left" w:pos="576"/>
        </w:tabs>
        <w:ind w:left="576" w:hanging="576"/>
      </w:pPr>
      <w:rPr>
        <w:rFonts w:hint="eastAsia"/>
      </w:rPr>
    </w:lvl>
    <w:lvl w:ilvl="2" w:tentative="0">
      <w:start w:val="1"/>
      <w:numFmt w:val="decimal"/>
      <w:lvlText w:val="%3."/>
      <w:lvlJc w:val="left"/>
      <w:pPr>
        <w:tabs>
          <w:tab w:val="left" w:pos="420"/>
        </w:tabs>
        <w:ind w:left="420" w:hanging="420"/>
      </w:pPr>
      <w:rPr>
        <w:rFonts w:hint="eastAsia"/>
      </w:r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0D"/>
    <w:multiLevelType w:val="multilevel"/>
    <w:tmpl w:val="0000000D"/>
    <w:lvl w:ilvl="0" w:tentative="0">
      <w:start w:val="1"/>
      <w:numFmt w:val="decimal"/>
      <w:lvlText w:val="%1"/>
      <w:lvlJc w:val="left"/>
      <w:pPr>
        <w:ind w:left="360" w:hanging="360"/>
      </w:pPr>
      <w:rPr>
        <w:rFonts w:hint="default" w:ascii="黑体" w:hAnsi="宋体" w:eastAsia="黑体"/>
        <w:b/>
      </w:rPr>
    </w:lvl>
    <w:lvl w:ilvl="1" w:tentative="0">
      <w:start w:val="1"/>
      <w:numFmt w:val="decimal"/>
      <w:pStyle w:val="114"/>
      <w:lvlText w:val="%1.%2"/>
      <w:lvlJc w:val="left"/>
      <w:pPr>
        <w:ind w:left="360" w:hanging="360"/>
      </w:pPr>
      <w:rPr>
        <w:rFonts w:hint="default" w:ascii="黑体" w:hAnsi="宋体" w:eastAsia="黑体"/>
        <w:b/>
      </w:rPr>
    </w:lvl>
    <w:lvl w:ilvl="2" w:tentative="0">
      <w:start w:val="1"/>
      <w:numFmt w:val="decimal"/>
      <w:lvlText w:val="%1.%2.%3"/>
      <w:lvlJc w:val="left"/>
      <w:pPr>
        <w:ind w:left="720" w:hanging="720"/>
      </w:pPr>
      <w:rPr>
        <w:rFonts w:hint="default" w:ascii="黑体" w:hAnsi="宋体" w:eastAsia="黑体"/>
        <w:b/>
      </w:rPr>
    </w:lvl>
    <w:lvl w:ilvl="3" w:tentative="0">
      <w:start w:val="1"/>
      <w:numFmt w:val="decimal"/>
      <w:lvlText w:val="%1.%2.%3.%4"/>
      <w:lvlJc w:val="left"/>
      <w:pPr>
        <w:ind w:left="720" w:hanging="720"/>
      </w:pPr>
      <w:rPr>
        <w:rFonts w:hint="default" w:ascii="黑体" w:hAnsi="宋体" w:eastAsia="黑体"/>
        <w:b/>
      </w:rPr>
    </w:lvl>
    <w:lvl w:ilvl="4" w:tentative="0">
      <w:start w:val="1"/>
      <w:numFmt w:val="decimal"/>
      <w:lvlText w:val="%1.%2.%3.%4.%5"/>
      <w:lvlJc w:val="left"/>
      <w:pPr>
        <w:ind w:left="1080" w:hanging="1080"/>
      </w:pPr>
      <w:rPr>
        <w:rFonts w:hint="default" w:ascii="黑体" w:hAnsi="宋体" w:eastAsia="黑体"/>
        <w:b/>
      </w:rPr>
    </w:lvl>
    <w:lvl w:ilvl="5" w:tentative="0">
      <w:start w:val="1"/>
      <w:numFmt w:val="decimal"/>
      <w:lvlText w:val="%1.%2.%3.%4.%5.%6"/>
      <w:lvlJc w:val="left"/>
      <w:pPr>
        <w:ind w:left="1080" w:hanging="1080"/>
      </w:pPr>
      <w:rPr>
        <w:rFonts w:hint="default" w:ascii="黑体" w:hAnsi="宋体" w:eastAsia="黑体"/>
        <w:b/>
      </w:rPr>
    </w:lvl>
    <w:lvl w:ilvl="6" w:tentative="0">
      <w:start w:val="1"/>
      <w:numFmt w:val="decimal"/>
      <w:lvlText w:val="%1.%2.%3.%4.%5.%6.%7"/>
      <w:lvlJc w:val="left"/>
      <w:pPr>
        <w:ind w:left="1440" w:hanging="1440"/>
      </w:pPr>
      <w:rPr>
        <w:rFonts w:hint="default" w:ascii="黑体" w:hAnsi="宋体" w:eastAsia="黑体"/>
        <w:b/>
      </w:rPr>
    </w:lvl>
    <w:lvl w:ilvl="7" w:tentative="0">
      <w:start w:val="1"/>
      <w:numFmt w:val="decimal"/>
      <w:lvlText w:val="%1.%2.%3.%4.%5.%6.%7.%8"/>
      <w:lvlJc w:val="left"/>
      <w:pPr>
        <w:ind w:left="1440" w:hanging="1440"/>
      </w:pPr>
      <w:rPr>
        <w:rFonts w:hint="default" w:ascii="黑体" w:hAnsi="宋体" w:eastAsia="黑体"/>
        <w:b/>
      </w:rPr>
    </w:lvl>
    <w:lvl w:ilvl="8" w:tentative="0">
      <w:start w:val="1"/>
      <w:numFmt w:val="decimal"/>
      <w:lvlText w:val="%1.%2.%3.%4.%5.%6.%7.%8.%9"/>
      <w:lvlJc w:val="left"/>
      <w:pPr>
        <w:ind w:left="1800" w:hanging="1800"/>
      </w:pPr>
      <w:rPr>
        <w:rFonts w:hint="default" w:ascii="黑体" w:hAnsi="宋体" w:eastAsia="黑体"/>
        <w:b/>
      </w:rPr>
    </w:lvl>
  </w:abstractNum>
  <w:abstractNum w:abstractNumId="4">
    <w:nsid w:val="15099E39"/>
    <w:multiLevelType w:val="singleLevel"/>
    <w:tmpl w:val="15099E39"/>
    <w:lvl w:ilvl="0" w:tentative="0">
      <w:start w:val="7"/>
      <w:numFmt w:val="chineseCounting"/>
      <w:suff w:val="nothing"/>
      <w:lvlText w:val="%1、"/>
      <w:lvlJc w:val="left"/>
      <w:rPr>
        <w:rFonts w:hint="eastAsia"/>
      </w:rPr>
    </w:lvl>
  </w:abstractNum>
  <w:abstractNum w:abstractNumId="5">
    <w:nsid w:val="23E83050"/>
    <w:multiLevelType w:val="multilevel"/>
    <w:tmpl w:val="23E83050"/>
    <w:lvl w:ilvl="0" w:tentative="0">
      <w:start w:val="1"/>
      <w:numFmt w:val="bullet"/>
      <w:pStyle w:val="78"/>
      <w:lvlText w:val=""/>
      <w:lvlJc w:val="left"/>
      <w:pPr>
        <w:ind w:left="840" w:hanging="420"/>
      </w:pPr>
      <w:rPr>
        <w:rFonts w:hint="default" w:ascii="Wingdings" w:hAnsi="Wingdings"/>
      </w:rPr>
    </w:lvl>
    <w:lvl w:ilvl="1" w:tentative="0">
      <w:start w:val="1"/>
      <w:numFmt w:val="bullet"/>
      <w:pStyle w:val="10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20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7A55EF4A"/>
    <w:multiLevelType w:val="singleLevel"/>
    <w:tmpl w:val="7A55EF4A"/>
    <w:lvl w:ilvl="0" w:tentative="0">
      <w:start w:val="1"/>
      <w:numFmt w:val="decimal"/>
      <w:suff w:val="nothing"/>
      <w:lvlText w:val="%1、"/>
      <w:lvlJc w:val="left"/>
    </w:lvl>
  </w:abstractNum>
  <w:abstractNum w:abstractNumId="9">
    <w:nsid w:val="7E90DF09"/>
    <w:multiLevelType w:val="singleLevel"/>
    <w:tmpl w:val="7E90DF09"/>
    <w:lvl w:ilvl="0" w:tentative="0">
      <w:start w:val="1"/>
      <w:numFmt w:val="chineseCounting"/>
      <w:suff w:val="space"/>
      <w:lvlText w:val="第%1章"/>
      <w:lvlJc w:val="left"/>
      <w:rPr>
        <w:rFonts w:hint="eastAsia"/>
      </w:rPr>
    </w:lvl>
  </w:abstractNum>
  <w:num w:numId="1">
    <w:abstractNumId w:val="2"/>
  </w:num>
  <w:num w:numId="2">
    <w:abstractNumId w:val="5"/>
  </w:num>
  <w:num w:numId="3">
    <w:abstractNumId w:val="3"/>
  </w:num>
  <w:num w:numId="4">
    <w:abstractNumId w:val="7"/>
  </w:num>
  <w:num w:numId="5">
    <w:abstractNumId w:val="8"/>
  </w:num>
  <w:num w:numId="6">
    <w:abstractNumId w:val="4"/>
  </w:num>
  <w:num w:numId="7">
    <w:abstractNumId w:val="9"/>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1"/>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NTg5MTY4YjI5ZTMzNDQ0Y2YyZmZkNjdiNjRlMGUifQ=="/>
  </w:docVars>
  <w:rsids>
    <w:rsidRoot w:val="00172A27"/>
    <w:rsid w:val="000009D4"/>
    <w:rsid w:val="00006FFA"/>
    <w:rsid w:val="00013670"/>
    <w:rsid w:val="00015F2D"/>
    <w:rsid w:val="0002043C"/>
    <w:rsid w:val="00021CBF"/>
    <w:rsid w:val="000249C8"/>
    <w:rsid w:val="00031E4F"/>
    <w:rsid w:val="000323EB"/>
    <w:rsid w:val="0003344D"/>
    <w:rsid w:val="000341F5"/>
    <w:rsid w:val="00044AAC"/>
    <w:rsid w:val="00045A75"/>
    <w:rsid w:val="00045CDF"/>
    <w:rsid w:val="000520E5"/>
    <w:rsid w:val="00052983"/>
    <w:rsid w:val="00056247"/>
    <w:rsid w:val="000635C2"/>
    <w:rsid w:val="00065DF2"/>
    <w:rsid w:val="00067576"/>
    <w:rsid w:val="00070F65"/>
    <w:rsid w:val="00074CC4"/>
    <w:rsid w:val="00081961"/>
    <w:rsid w:val="00081BB0"/>
    <w:rsid w:val="000850ED"/>
    <w:rsid w:val="00086198"/>
    <w:rsid w:val="0008661C"/>
    <w:rsid w:val="000873A1"/>
    <w:rsid w:val="000914DC"/>
    <w:rsid w:val="000924AF"/>
    <w:rsid w:val="0009320C"/>
    <w:rsid w:val="00094699"/>
    <w:rsid w:val="00094ABC"/>
    <w:rsid w:val="000A0508"/>
    <w:rsid w:val="000A1D37"/>
    <w:rsid w:val="000A4AD6"/>
    <w:rsid w:val="000B144D"/>
    <w:rsid w:val="000B2762"/>
    <w:rsid w:val="000B32B5"/>
    <w:rsid w:val="000B37EB"/>
    <w:rsid w:val="000B3D37"/>
    <w:rsid w:val="000B4C69"/>
    <w:rsid w:val="000B736C"/>
    <w:rsid w:val="000B7CAC"/>
    <w:rsid w:val="000C0840"/>
    <w:rsid w:val="000C1595"/>
    <w:rsid w:val="000C1ABC"/>
    <w:rsid w:val="000C3C7E"/>
    <w:rsid w:val="000C5C92"/>
    <w:rsid w:val="000C64BA"/>
    <w:rsid w:val="000D396A"/>
    <w:rsid w:val="000D3E0A"/>
    <w:rsid w:val="000D44AD"/>
    <w:rsid w:val="000D4F9A"/>
    <w:rsid w:val="000D5466"/>
    <w:rsid w:val="000E1661"/>
    <w:rsid w:val="000E4EE8"/>
    <w:rsid w:val="000E6EC9"/>
    <w:rsid w:val="000F5214"/>
    <w:rsid w:val="001010B3"/>
    <w:rsid w:val="00101F0D"/>
    <w:rsid w:val="00106DAC"/>
    <w:rsid w:val="00110975"/>
    <w:rsid w:val="001115BC"/>
    <w:rsid w:val="001136BF"/>
    <w:rsid w:val="00113E45"/>
    <w:rsid w:val="001159E2"/>
    <w:rsid w:val="001164BB"/>
    <w:rsid w:val="00116FEC"/>
    <w:rsid w:val="001216B6"/>
    <w:rsid w:val="00122373"/>
    <w:rsid w:val="00122428"/>
    <w:rsid w:val="00122C7C"/>
    <w:rsid w:val="00125FE2"/>
    <w:rsid w:val="00126E3E"/>
    <w:rsid w:val="001317DB"/>
    <w:rsid w:val="0013241A"/>
    <w:rsid w:val="001357C9"/>
    <w:rsid w:val="00135BED"/>
    <w:rsid w:val="0013610C"/>
    <w:rsid w:val="00140A56"/>
    <w:rsid w:val="00140C93"/>
    <w:rsid w:val="00143BC5"/>
    <w:rsid w:val="00151422"/>
    <w:rsid w:val="00152727"/>
    <w:rsid w:val="00155168"/>
    <w:rsid w:val="001556D0"/>
    <w:rsid w:val="00156E0C"/>
    <w:rsid w:val="00160408"/>
    <w:rsid w:val="00160FEE"/>
    <w:rsid w:val="001612AE"/>
    <w:rsid w:val="00161738"/>
    <w:rsid w:val="00163E1D"/>
    <w:rsid w:val="00164768"/>
    <w:rsid w:val="00167437"/>
    <w:rsid w:val="0017244F"/>
    <w:rsid w:val="00172A27"/>
    <w:rsid w:val="00174A62"/>
    <w:rsid w:val="00175950"/>
    <w:rsid w:val="001759F8"/>
    <w:rsid w:val="001762C0"/>
    <w:rsid w:val="001801C5"/>
    <w:rsid w:val="0018580B"/>
    <w:rsid w:val="00185FAE"/>
    <w:rsid w:val="00192725"/>
    <w:rsid w:val="00194D0B"/>
    <w:rsid w:val="001A0059"/>
    <w:rsid w:val="001A0BC9"/>
    <w:rsid w:val="001A1135"/>
    <w:rsid w:val="001A379B"/>
    <w:rsid w:val="001A3FC2"/>
    <w:rsid w:val="001A4DEC"/>
    <w:rsid w:val="001B44EA"/>
    <w:rsid w:val="001B6E67"/>
    <w:rsid w:val="001B7F6E"/>
    <w:rsid w:val="001C2B18"/>
    <w:rsid w:val="001C7796"/>
    <w:rsid w:val="001D1236"/>
    <w:rsid w:val="001D4833"/>
    <w:rsid w:val="001D5BFB"/>
    <w:rsid w:val="001E43C5"/>
    <w:rsid w:val="001E498E"/>
    <w:rsid w:val="001E7EEC"/>
    <w:rsid w:val="001F016F"/>
    <w:rsid w:val="001F1EBF"/>
    <w:rsid w:val="001F3AC1"/>
    <w:rsid w:val="001F486E"/>
    <w:rsid w:val="001F7125"/>
    <w:rsid w:val="001F71A0"/>
    <w:rsid w:val="0020038D"/>
    <w:rsid w:val="00201908"/>
    <w:rsid w:val="0020357D"/>
    <w:rsid w:val="00203601"/>
    <w:rsid w:val="00203BD4"/>
    <w:rsid w:val="00204D36"/>
    <w:rsid w:val="00207033"/>
    <w:rsid w:val="002102FC"/>
    <w:rsid w:val="00210445"/>
    <w:rsid w:val="002133DD"/>
    <w:rsid w:val="002137CD"/>
    <w:rsid w:val="0022106F"/>
    <w:rsid w:val="0022149F"/>
    <w:rsid w:val="0022153F"/>
    <w:rsid w:val="00221E1F"/>
    <w:rsid w:val="002249B9"/>
    <w:rsid w:val="00225AF8"/>
    <w:rsid w:val="00225DA0"/>
    <w:rsid w:val="00235128"/>
    <w:rsid w:val="00235159"/>
    <w:rsid w:val="0023629D"/>
    <w:rsid w:val="00237D54"/>
    <w:rsid w:val="0024072E"/>
    <w:rsid w:val="002429BA"/>
    <w:rsid w:val="00243905"/>
    <w:rsid w:val="0025146F"/>
    <w:rsid w:val="00253BF6"/>
    <w:rsid w:val="00254A9F"/>
    <w:rsid w:val="00265B23"/>
    <w:rsid w:val="00266E8D"/>
    <w:rsid w:val="002707C5"/>
    <w:rsid w:val="0027315C"/>
    <w:rsid w:val="00276880"/>
    <w:rsid w:val="00281B9C"/>
    <w:rsid w:val="00281D0B"/>
    <w:rsid w:val="00283F5C"/>
    <w:rsid w:val="002853DC"/>
    <w:rsid w:val="00285782"/>
    <w:rsid w:val="002878BE"/>
    <w:rsid w:val="00287DEE"/>
    <w:rsid w:val="00293981"/>
    <w:rsid w:val="002947D7"/>
    <w:rsid w:val="00294A63"/>
    <w:rsid w:val="00295071"/>
    <w:rsid w:val="00295273"/>
    <w:rsid w:val="002959F4"/>
    <w:rsid w:val="00296FF4"/>
    <w:rsid w:val="0029711E"/>
    <w:rsid w:val="002A0A33"/>
    <w:rsid w:val="002A1457"/>
    <w:rsid w:val="002A24FE"/>
    <w:rsid w:val="002A34B0"/>
    <w:rsid w:val="002A7F4B"/>
    <w:rsid w:val="002B09E3"/>
    <w:rsid w:val="002B3634"/>
    <w:rsid w:val="002B435B"/>
    <w:rsid w:val="002B587A"/>
    <w:rsid w:val="002C11B5"/>
    <w:rsid w:val="002C224B"/>
    <w:rsid w:val="002C4898"/>
    <w:rsid w:val="002C4D4F"/>
    <w:rsid w:val="002C663D"/>
    <w:rsid w:val="002C7C19"/>
    <w:rsid w:val="002C7F27"/>
    <w:rsid w:val="002D2DEF"/>
    <w:rsid w:val="002D3EE2"/>
    <w:rsid w:val="002D4311"/>
    <w:rsid w:val="002E0EA0"/>
    <w:rsid w:val="002E4340"/>
    <w:rsid w:val="002E592F"/>
    <w:rsid w:val="002F1F71"/>
    <w:rsid w:val="002F26B1"/>
    <w:rsid w:val="002F29D6"/>
    <w:rsid w:val="002F5CC0"/>
    <w:rsid w:val="002F5F95"/>
    <w:rsid w:val="002F6C8B"/>
    <w:rsid w:val="00302F42"/>
    <w:rsid w:val="003077D4"/>
    <w:rsid w:val="0031138F"/>
    <w:rsid w:val="00312001"/>
    <w:rsid w:val="00313489"/>
    <w:rsid w:val="00314CC3"/>
    <w:rsid w:val="00316BB2"/>
    <w:rsid w:val="00322C53"/>
    <w:rsid w:val="00323442"/>
    <w:rsid w:val="00324620"/>
    <w:rsid w:val="00324C10"/>
    <w:rsid w:val="00324C7E"/>
    <w:rsid w:val="00325A5A"/>
    <w:rsid w:val="003335EF"/>
    <w:rsid w:val="003354A0"/>
    <w:rsid w:val="00337984"/>
    <w:rsid w:val="003417A0"/>
    <w:rsid w:val="00343537"/>
    <w:rsid w:val="00343B32"/>
    <w:rsid w:val="00344043"/>
    <w:rsid w:val="00344465"/>
    <w:rsid w:val="003449C4"/>
    <w:rsid w:val="0034503C"/>
    <w:rsid w:val="00347C54"/>
    <w:rsid w:val="00354D44"/>
    <w:rsid w:val="00356103"/>
    <w:rsid w:val="003620EB"/>
    <w:rsid w:val="00362CD6"/>
    <w:rsid w:val="003631DA"/>
    <w:rsid w:val="003655BD"/>
    <w:rsid w:val="003665B4"/>
    <w:rsid w:val="00370BB1"/>
    <w:rsid w:val="003736C9"/>
    <w:rsid w:val="00377076"/>
    <w:rsid w:val="00381A84"/>
    <w:rsid w:val="00381E32"/>
    <w:rsid w:val="00382B31"/>
    <w:rsid w:val="00384288"/>
    <w:rsid w:val="00387623"/>
    <w:rsid w:val="003946D9"/>
    <w:rsid w:val="00396B29"/>
    <w:rsid w:val="003A000C"/>
    <w:rsid w:val="003A1E36"/>
    <w:rsid w:val="003A387B"/>
    <w:rsid w:val="003A594B"/>
    <w:rsid w:val="003A7D83"/>
    <w:rsid w:val="003B6698"/>
    <w:rsid w:val="003C3545"/>
    <w:rsid w:val="003C6015"/>
    <w:rsid w:val="003C6157"/>
    <w:rsid w:val="003C7FE0"/>
    <w:rsid w:val="003D6B74"/>
    <w:rsid w:val="003D6F35"/>
    <w:rsid w:val="003D740E"/>
    <w:rsid w:val="003E062C"/>
    <w:rsid w:val="003E075E"/>
    <w:rsid w:val="003E0D0D"/>
    <w:rsid w:val="003E5397"/>
    <w:rsid w:val="003E77C3"/>
    <w:rsid w:val="003F1DE1"/>
    <w:rsid w:val="003F2B86"/>
    <w:rsid w:val="003F4E7F"/>
    <w:rsid w:val="003F5649"/>
    <w:rsid w:val="003F7F6E"/>
    <w:rsid w:val="00404FFE"/>
    <w:rsid w:val="004066F8"/>
    <w:rsid w:val="00410785"/>
    <w:rsid w:val="004109B5"/>
    <w:rsid w:val="00413ED6"/>
    <w:rsid w:val="00415E05"/>
    <w:rsid w:val="00421053"/>
    <w:rsid w:val="00421228"/>
    <w:rsid w:val="004312CA"/>
    <w:rsid w:val="00432025"/>
    <w:rsid w:val="00434FB1"/>
    <w:rsid w:val="00442023"/>
    <w:rsid w:val="0045275A"/>
    <w:rsid w:val="0045445B"/>
    <w:rsid w:val="00454E99"/>
    <w:rsid w:val="00456958"/>
    <w:rsid w:val="004612ED"/>
    <w:rsid w:val="004625DD"/>
    <w:rsid w:val="004631E9"/>
    <w:rsid w:val="004634F1"/>
    <w:rsid w:val="00463540"/>
    <w:rsid w:val="00463E25"/>
    <w:rsid w:val="0046559C"/>
    <w:rsid w:val="00465799"/>
    <w:rsid w:val="00471D30"/>
    <w:rsid w:val="00472D12"/>
    <w:rsid w:val="00474CDF"/>
    <w:rsid w:val="00475438"/>
    <w:rsid w:val="00480964"/>
    <w:rsid w:val="00483857"/>
    <w:rsid w:val="004858FE"/>
    <w:rsid w:val="00487429"/>
    <w:rsid w:val="004876B0"/>
    <w:rsid w:val="00491633"/>
    <w:rsid w:val="004961EF"/>
    <w:rsid w:val="004A0BD3"/>
    <w:rsid w:val="004A270F"/>
    <w:rsid w:val="004A44E4"/>
    <w:rsid w:val="004A5679"/>
    <w:rsid w:val="004A7C41"/>
    <w:rsid w:val="004C1F3F"/>
    <w:rsid w:val="004C2E6C"/>
    <w:rsid w:val="004C4065"/>
    <w:rsid w:val="004C4528"/>
    <w:rsid w:val="004D0790"/>
    <w:rsid w:val="004D3EA4"/>
    <w:rsid w:val="004D4478"/>
    <w:rsid w:val="004D4672"/>
    <w:rsid w:val="004D4C58"/>
    <w:rsid w:val="004D7D6D"/>
    <w:rsid w:val="004E17A6"/>
    <w:rsid w:val="004E3E88"/>
    <w:rsid w:val="004E4246"/>
    <w:rsid w:val="004E49C1"/>
    <w:rsid w:val="004E6DAB"/>
    <w:rsid w:val="004F0C6D"/>
    <w:rsid w:val="004F4309"/>
    <w:rsid w:val="004F45E0"/>
    <w:rsid w:val="004F532C"/>
    <w:rsid w:val="004F5897"/>
    <w:rsid w:val="004F5959"/>
    <w:rsid w:val="004F5DCD"/>
    <w:rsid w:val="004F6A6E"/>
    <w:rsid w:val="004F7037"/>
    <w:rsid w:val="00500762"/>
    <w:rsid w:val="00500E4E"/>
    <w:rsid w:val="00502E1D"/>
    <w:rsid w:val="005040A0"/>
    <w:rsid w:val="00510FB7"/>
    <w:rsid w:val="00511526"/>
    <w:rsid w:val="00511E06"/>
    <w:rsid w:val="00516FC3"/>
    <w:rsid w:val="00517FD2"/>
    <w:rsid w:val="0052052D"/>
    <w:rsid w:val="00520E91"/>
    <w:rsid w:val="0052143E"/>
    <w:rsid w:val="00524D5C"/>
    <w:rsid w:val="00525207"/>
    <w:rsid w:val="00525880"/>
    <w:rsid w:val="00526CB5"/>
    <w:rsid w:val="005342D0"/>
    <w:rsid w:val="00536DC0"/>
    <w:rsid w:val="00540CD4"/>
    <w:rsid w:val="00541A79"/>
    <w:rsid w:val="00543654"/>
    <w:rsid w:val="005445D0"/>
    <w:rsid w:val="00546AD7"/>
    <w:rsid w:val="00546B61"/>
    <w:rsid w:val="00556C58"/>
    <w:rsid w:val="005621CB"/>
    <w:rsid w:val="00567079"/>
    <w:rsid w:val="00570F65"/>
    <w:rsid w:val="0057492F"/>
    <w:rsid w:val="00577DB8"/>
    <w:rsid w:val="0058266C"/>
    <w:rsid w:val="00583F1A"/>
    <w:rsid w:val="005956E2"/>
    <w:rsid w:val="005A003B"/>
    <w:rsid w:val="005A22EC"/>
    <w:rsid w:val="005A39AC"/>
    <w:rsid w:val="005A3E96"/>
    <w:rsid w:val="005A5ED1"/>
    <w:rsid w:val="005B5375"/>
    <w:rsid w:val="005B5E4A"/>
    <w:rsid w:val="005B5EB7"/>
    <w:rsid w:val="005B7701"/>
    <w:rsid w:val="005C195E"/>
    <w:rsid w:val="005C2883"/>
    <w:rsid w:val="005C2E38"/>
    <w:rsid w:val="005D2248"/>
    <w:rsid w:val="005D51D8"/>
    <w:rsid w:val="005D527B"/>
    <w:rsid w:val="005E01BA"/>
    <w:rsid w:val="005E1380"/>
    <w:rsid w:val="005E20DB"/>
    <w:rsid w:val="005E422F"/>
    <w:rsid w:val="005E690A"/>
    <w:rsid w:val="005F2BD1"/>
    <w:rsid w:val="005F2CD9"/>
    <w:rsid w:val="005F7035"/>
    <w:rsid w:val="00604CCD"/>
    <w:rsid w:val="006065DA"/>
    <w:rsid w:val="00606F29"/>
    <w:rsid w:val="00610D9C"/>
    <w:rsid w:val="006172B8"/>
    <w:rsid w:val="00621C64"/>
    <w:rsid w:val="00630569"/>
    <w:rsid w:val="00630E88"/>
    <w:rsid w:val="006318AC"/>
    <w:rsid w:val="0063312A"/>
    <w:rsid w:val="0063405D"/>
    <w:rsid w:val="00635A6F"/>
    <w:rsid w:val="0063670A"/>
    <w:rsid w:val="006377C6"/>
    <w:rsid w:val="006409D9"/>
    <w:rsid w:val="00641053"/>
    <w:rsid w:val="00641A26"/>
    <w:rsid w:val="00641B2F"/>
    <w:rsid w:val="00641D30"/>
    <w:rsid w:val="00647568"/>
    <w:rsid w:val="00651DAE"/>
    <w:rsid w:val="00652F8B"/>
    <w:rsid w:val="00655636"/>
    <w:rsid w:val="00656185"/>
    <w:rsid w:val="00657F9B"/>
    <w:rsid w:val="00664920"/>
    <w:rsid w:val="00670894"/>
    <w:rsid w:val="00671B99"/>
    <w:rsid w:val="0067228D"/>
    <w:rsid w:val="00672F25"/>
    <w:rsid w:val="00673070"/>
    <w:rsid w:val="0067338F"/>
    <w:rsid w:val="006734A5"/>
    <w:rsid w:val="00674ABD"/>
    <w:rsid w:val="00684B00"/>
    <w:rsid w:val="00691DFE"/>
    <w:rsid w:val="00693207"/>
    <w:rsid w:val="006956CC"/>
    <w:rsid w:val="00696537"/>
    <w:rsid w:val="006A0976"/>
    <w:rsid w:val="006A754E"/>
    <w:rsid w:val="006B0C52"/>
    <w:rsid w:val="006B23A9"/>
    <w:rsid w:val="006B398B"/>
    <w:rsid w:val="006B63C2"/>
    <w:rsid w:val="006C0028"/>
    <w:rsid w:val="006C0468"/>
    <w:rsid w:val="006C34FB"/>
    <w:rsid w:val="006C58BA"/>
    <w:rsid w:val="006C596E"/>
    <w:rsid w:val="006C74B7"/>
    <w:rsid w:val="006D0F26"/>
    <w:rsid w:val="006D4202"/>
    <w:rsid w:val="006D6248"/>
    <w:rsid w:val="006D68E2"/>
    <w:rsid w:val="006D767F"/>
    <w:rsid w:val="006E3F88"/>
    <w:rsid w:val="006E7C70"/>
    <w:rsid w:val="006F09B3"/>
    <w:rsid w:val="006F2F68"/>
    <w:rsid w:val="006F4D3B"/>
    <w:rsid w:val="006F647D"/>
    <w:rsid w:val="006F7378"/>
    <w:rsid w:val="00703FC9"/>
    <w:rsid w:val="007042B3"/>
    <w:rsid w:val="0070529D"/>
    <w:rsid w:val="00710F44"/>
    <w:rsid w:val="00712AF1"/>
    <w:rsid w:val="007138C5"/>
    <w:rsid w:val="007212D9"/>
    <w:rsid w:val="007238DA"/>
    <w:rsid w:val="007275C6"/>
    <w:rsid w:val="00727CCC"/>
    <w:rsid w:val="0073066E"/>
    <w:rsid w:val="007308A7"/>
    <w:rsid w:val="007316A2"/>
    <w:rsid w:val="00732733"/>
    <w:rsid w:val="00732A6C"/>
    <w:rsid w:val="0073449F"/>
    <w:rsid w:val="00737B3E"/>
    <w:rsid w:val="00746532"/>
    <w:rsid w:val="00747BB2"/>
    <w:rsid w:val="0075316B"/>
    <w:rsid w:val="00753E9A"/>
    <w:rsid w:val="00754747"/>
    <w:rsid w:val="00755EE7"/>
    <w:rsid w:val="00757BD2"/>
    <w:rsid w:val="00760CB1"/>
    <w:rsid w:val="00765B0B"/>
    <w:rsid w:val="00771451"/>
    <w:rsid w:val="00774159"/>
    <w:rsid w:val="00780663"/>
    <w:rsid w:val="007815DF"/>
    <w:rsid w:val="00782D82"/>
    <w:rsid w:val="007850DA"/>
    <w:rsid w:val="00791711"/>
    <w:rsid w:val="007A012F"/>
    <w:rsid w:val="007A16A0"/>
    <w:rsid w:val="007A2304"/>
    <w:rsid w:val="007B301D"/>
    <w:rsid w:val="007B3E71"/>
    <w:rsid w:val="007B445F"/>
    <w:rsid w:val="007B48DE"/>
    <w:rsid w:val="007B4A93"/>
    <w:rsid w:val="007B4AD1"/>
    <w:rsid w:val="007B6828"/>
    <w:rsid w:val="007B6EFA"/>
    <w:rsid w:val="007C0D5B"/>
    <w:rsid w:val="007C1111"/>
    <w:rsid w:val="007C5A38"/>
    <w:rsid w:val="007C77BC"/>
    <w:rsid w:val="007D049B"/>
    <w:rsid w:val="007D07CB"/>
    <w:rsid w:val="007D1867"/>
    <w:rsid w:val="007D1E93"/>
    <w:rsid w:val="007D26F6"/>
    <w:rsid w:val="007D30AF"/>
    <w:rsid w:val="007D4C82"/>
    <w:rsid w:val="007D67D0"/>
    <w:rsid w:val="007E0453"/>
    <w:rsid w:val="007E14AA"/>
    <w:rsid w:val="007E2256"/>
    <w:rsid w:val="007E256E"/>
    <w:rsid w:val="007E2D2D"/>
    <w:rsid w:val="007E387E"/>
    <w:rsid w:val="007F0203"/>
    <w:rsid w:val="007F25C6"/>
    <w:rsid w:val="007F3741"/>
    <w:rsid w:val="00801A75"/>
    <w:rsid w:val="00801E21"/>
    <w:rsid w:val="008045C3"/>
    <w:rsid w:val="00805E0E"/>
    <w:rsid w:val="00806642"/>
    <w:rsid w:val="008108DB"/>
    <w:rsid w:val="00814DC6"/>
    <w:rsid w:val="00817A46"/>
    <w:rsid w:val="00821B96"/>
    <w:rsid w:val="00822656"/>
    <w:rsid w:val="008239F4"/>
    <w:rsid w:val="00823A2C"/>
    <w:rsid w:val="00825EAF"/>
    <w:rsid w:val="0083143B"/>
    <w:rsid w:val="008361F0"/>
    <w:rsid w:val="00836434"/>
    <w:rsid w:val="00841A5E"/>
    <w:rsid w:val="0084535E"/>
    <w:rsid w:val="00853636"/>
    <w:rsid w:val="008537D7"/>
    <w:rsid w:val="0086101C"/>
    <w:rsid w:val="00866BD0"/>
    <w:rsid w:val="00872A78"/>
    <w:rsid w:val="00872B94"/>
    <w:rsid w:val="008739DE"/>
    <w:rsid w:val="00876060"/>
    <w:rsid w:val="00877F27"/>
    <w:rsid w:val="00881B72"/>
    <w:rsid w:val="00885976"/>
    <w:rsid w:val="00887EF7"/>
    <w:rsid w:val="008930FC"/>
    <w:rsid w:val="00894C26"/>
    <w:rsid w:val="008953D6"/>
    <w:rsid w:val="0089655D"/>
    <w:rsid w:val="0089791E"/>
    <w:rsid w:val="008A14CA"/>
    <w:rsid w:val="008A1995"/>
    <w:rsid w:val="008A20A7"/>
    <w:rsid w:val="008A6E5E"/>
    <w:rsid w:val="008B1507"/>
    <w:rsid w:val="008B17D0"/>
    <w:rsid w:val="008B30E9"/>
    <w:rsid w:val="008B5705"/>
    <w:rsid w:val="008B6213"/>
    <w:rsid w:val="008B63B4"/>
    <w:rsid w:val="008C0ED2"/>
    <w:rsid w:val="008C22BC"/>
    <w:rsid w:val="008C2545"/>
    <w:rsid w:val="008E5F36"/>
    <w:rsid w:val="008F165F"/>
    <w:rsid w:val="008F1B64"/>
    <w:rsid w:val="008F4839"/>
    <w:rsid w:val="008F54D0"/>
    <w:rsid w:val="008F6CFD"/>
    <w:rsid w:val="008F7EBB"/>
    <w:rsid w:val="0090032D"/>
    <w:rsid w:val="009018A5"/>
    <w:rsid w:val="009021DC"/>
    <w:rsid w:val="00902243"/>
    <w:rsid w:val="009033F1"/>
    <w:rsid w:val="0090540B"/>
    <w:rsid w:val="00910264"/>
    <w:rsid w:val="00910720"/>
    <w:rsid w:val="00911DD2"/>
    <w:rsid w:val="009254AC"/>
    <w:rsid w:val="0093303F"/>
    <w:rsid w:val="00933524"/>
    <w:rsid w:val="00940351"/>
    <w:rsid w:val="009435A4"/>
    <w:rsid w:val="009478EE"/>
    <w:rsid w:val="009533D0"/>
    <w:rsid w:val="00953953"/>
    <w:rsid w:val="00957378"/>
    <w:rsid w:val="00963201"/>
    <w:rsid w:val="0096385C"/>
    <w:rsid w:val="00964832"/>
    <w:rsid w:val="00972E97"/>
    <w:rsid w:val="009735EA"/>
    <w:rsid w:val="009778D3"/>
    <w:rsid w:val="00980649"/>
    <w:rsid w:val="009806E6"/>
    <w:rsid w:val="009825C6"/>
    <w:rsid w:val="00985454"/>
    <w:rsid w:val="00991F7A"/>
    <w:rsid w:val="00992A0E"/>
    <w:rsid w:val="0099543E"/>
    <w:rsid w:val="00996EA1"/>
    <w:rsid w:val="00996FE3"/>
    <w:rsid w:val="009A1287"/>
    <w:rsid w:val="009A4D48"/>
    <w:rsid w:val="009A5769"/>
    <w:rsid w:val="009B1C2F"/>
    <w:rsid w:val="009B4AE7"/>
    <w:rsid w:val="009B5764"/>
    <w:rsid w:val="009B58D3"/>
    <w:rsid w:val="009C14A2"/>
    <w:rsid w:val="009C66BE"/>
    <w:rsid w:val="009D259D"/>
    <w:rsid w:val="009D46FC"/>
    <w:rsid w:val="009D532E"/>
    <w:rsid w:val="009D533D"/>
    <w:rsid w:val="009D5895"/>
    <w:rsid w:val="009D6B41"/>
    <w:rsid w:val="009D6D00"/>
    <w:rsid w:val="009E0CDD"/>
    <w:rsid w:val="009E1A6A"/>
    <w:rsid w:val="009E62F6"/>
    <w:rsid w:val="009E70ED"/>
    <w:rsid w:val="009F2B6F"/>
    <w:rsid w:val="00A00DBB"/>
    <w:rsid w:val="00A07BFF"/>
    <w:rsid w:val="00A1249A"/>
    <w:rsid w:val="00A26607"/>
    <w:rsid w:val="00A30E61"/>
    <w:rsid w:val="00A32A7C"/>
    <w:rsid w:val="00A352D3"/>
    <w:rsid w:val="00A356B7"/>
    <w:rsid w:val="00A363F8"/>
    <w:rsid w:val="00A40145"/>
    <w:rsid w:val="00A41A7F"/>
    <w:rsid w:val="00A42419"/>
    <w:rsid w:val="00A47ED5"/>
    <w:rsid w:val="00A51007"/>
    <w:rsid w:val="00A51DF6"/>
    <w:rsid w:val="00A565B3"/>
    <w:rsid w:val="00A56D68"/>
    <w:rsid w:val="00A6348B"/>
    <w:rsid w:val="00A650EB"/>
    <w:rsid w:val="00A67C40"/>
    <w:rsid w:val="00A716C0"/>
    <w:rsid w:val="00A7456F"/>
    <w:rsid w:val="00A747EB"/>
    <w:rsid w:val="00A7693D"/>
    <w:rsid w:val="00A83013"/>
    <w:rsid w:val="00A85D2E"/>
    <w:rsid w:val="00A919DA"/>
    <w:rsid w:val="00A91A81"/>
    <w:rsid w:val="00AA21F7"/>
    <w:rsid w:val="00AA274B"/>
    <w:rsid w:val="00AA3709"/>
    <w:rsid w:val="00AA6F19"/>
    <w:rsid w:val="00AB0159"/>
    <w:rsid w:val="00AB04CA"/>
    <w:rsid w:val="00AB75E4"/>
    <w:rsid w:val="00AB76C0"/>
    <w:rsid w:val="00AB7AFE"/>
    <w:rsid w:val="00AC052A"/>
    <w:rsid w:val="00AC4C26"/>
    <w:rsid w:val="00AD20AB"/>
    <w:rsid w:val="00AD2AEB"/>
    <w:rsid w:val="00AD6918"/>
    <w:rsid w:val="00AE629B"/>
    <w:rsid w:val="00AE7D9A"/>
    <w:rsid w:val="00AF13D4"/>
    <w:rsid w:val="00AF715A"/>
    <w:rsid w:val="00B00ABC"/>
    <w:rsid w:val="00B04AA7"/>
    <w:rsid w:val="00B061FC"/>
    <w:rsid w:val="00B1157A"/>
    <w:rsid w:val="00B134E2"/>
    <w:rsid w:val="00B1541A"/>
    <w:rsid w:val="00B16C9F"/>
    <w:rsid w:val="00B1795E"/>
    <w:rsid w:val="00B219BF"/>
    <w:rsid w:val="00B21E74"/>
    <w:rsid w:val="00B2404C"/>
    <w:rsid w:val="00B24924"/>
    <w:rsid w:val="00B25F0F"/>
    <w:rsid w:val="00B2742F"/>
    <w:rsid w:val="00B27BDE"/>
    <w:rsid w:val="00B32406"/>
    <w:rsid w:val="00B40278"/>
    <w:rsid w:val="00B40ADA"/>
    <w:rsid w:val="00B43619"/>
    <w:rsid w:val="00B458FD"/>
    <w:rsid w:val="00B472AA"/>
    <w:rsid w:val="00B50677"/>
    <w:rsid w:val="00B55101"/>
    <w:rsid w:val="00B552EF"/>
    <w:rsid w:val="00B558A8"/>
    <w:rsid w:val="00B624B4"/>
    <w:rsid w:val="00B63FA9"/>
    <w:rsid w:val="00B65387"/>
    <w:rsid w:val="00B65EB4"/>
    <w:rsid w:val="00B73BBA"/>
    <w:rsid w:val="00B73E37"/>
    <w:rsid w:val="00B74567"/>
    <w:rsid w:val="00B76421"/>
    <w:rsid w:val="00B76AEC"/>
    <w:rsid w:val="00B835C3"/>
    <w:rsid w:val="00B85ADC"/>
    <w:rsid w:val="00B90373"/>
    <w:rsid w:val="00B954F4"/>
    <w:rsid w:val="00B96C9C"/>
    <w:rsid w:val="00BA13A2"/>
    <w:rsid w:val="00BA423B"/>
    <w:rsid w:val="00BA42C9"/>
    <w:rsid w:val="00BA6290"/>
    <w:rsid w:val="00BB4D43"/>
    <w:rsid w:val="00BB4D71"/>
    <w:rsid w:val="00BB6866"/>
    <w:rsid w:val="00BC264A"/>
    <w:rsid w:val="00BC4B48"/>
    <w:rsid w:val="00BC7617"/>
    <w:rsid w:val="00BC7E64"/>
    <w:rsid w:val="00BD350D"/>
    <w:rsid w:val="00BE17F0"/>
    <w:rsid w:val="00BE1FB3"/>
    <w:rsid w:val="00BF1C06"/>
    <w:rsid w:val="00BF3E78"/>
    <w:rsid w:val="00BF46A5"/>
    <w:rsid w:val="00BF4EC3"/>
    <w:rsid w:val="00BF610F"/>
    <w:rsid w:val="00BF7C35"/>
    <w:rsid w:val="00C034E9"/>
    <w:rsid w:val="00C037ED"/>
    <w:rsid w:val="00C07267"/>
    <w:rsid w:val="00C10A27"/>
    <w:rsid w:val="00C10F97"/>
    <w:rsid w:val="00C10FDF"/>
    <w:rsid w:val="00C11BC4"/>
    <w:rsid w:val="00C140AF"/>
    <w:rsid w:val="00C148D5"/>
    <w:rsid w:val="00C206CF"/>
    <w:rsid w:val="00C22A1D"/>
    <w:rsid w:val="00C24112"/>
    <w:rsid w:val="00C268BB"/>
    <w:rsid w:val="00C30F99"/>
    <w:rsid w:val="00C339E3"/>
    <w:rsid w:val="00C37526"/>
    <w:rsid w:val="00C37B76"/>
    <w:rsid w:val="00C37EB6"/>
    <w:rsid w:val="00C46063"/>
    <w:rsid w:val="00C47B0C"/>
    <w:rsid w:val="00C512E8"/>
    <w:rsid w:val="00C5160A"/>
    <w:rsid w:val="00C51AD3"/>
    <w:rsid w:val="00C51E79"/>
    <w:rsid w:val="00C5211E"/>
    <w:rsid w:val="00C56057"/>
    <w:rsid w:val="00C57BB6"/>
    <w:rsid w:val="00C61261"/>
    <w:rsid w:val="00C61624"/>
    <w:rsid w:val="00C629C4"/>
    <w:rsid w:val="00C62A8F"/>
    <w:rsid w:val="00C62E25"/>
    <w:rsid w:val="00C6521B"/>
    <w:rsid w:val="00C73CA5"/>
    <w:rsid w:val="00C766C5"/>
    <w:rsid w:val="00C76FB7"/>
    <w:rsid w:val="00C77D61"/>
    <w:rsid w:val="00C862D5"/>
    <w:rsid w:val="00C92CAC"/>
    <w:rsid w:val="00C94BC1"/>
    <w:rsid w:val="00CA0FFF"/>
    <w:rsid w:val="00CA6C3A"/>
    <w:rsid w:val="00CA715E"/>
    <w:rsid w:val="00CA77AD"/>
    <w:rsid w:val="00CA783D"/>
    <w:rsid w:val="00CB0654"/>
    <w:rsid w:val="00CB3D23"/>
    <w:rsid w:val="00CB656A"/>
    <w:rsid w:val="00CB7404"/>
    <w:rsid w:val="00CC23B8"/>
    <w:rsid w:val="00CC3FDE"/>
    <w:rsid w:val="00CD3B75"/>
    <w:rsid w:val="00CD553F"/>
    <w:rsid w:val="00CD61FB"/>
    <w:rsid w:val="00CD713B"/>
    <w:rsid w:val="00CD779A"/>
    <w:rsid w:val="00CE2991"/>
    <w:rsid w:val="00CE6550"/>
    <w:rsid w:val="00CE6F67"/>
    <w:rsid w:val="00CE7223"/>
    <w:rsid w:val="00CF05CF"/>
    <w:rsid w:val="00D0034F"/>
    <w:rsid w:val="00D0236A"/>
    <w:rsid w:val="00D04609"/>
    <w:rsid w:val="00D05180"/>
    <w:rsid w:val="00D05648"/>
    <w:rsid w:val="00D07356"/>
    <w:rsid w:val="00D11424"/>
    <w:rsid w:val="00D1525A"/>
    <w:rsid w:val="00D15705"/>
    <w:rsid w:val="00D169E2"/>
    <w:rsid w:val="00D17AE0"/>
    <w:rsid w:val="00D17D75"/>
    <w:rsid w:val="00D231F9"/>
    <w:rsid w:val="00D26296"/>
    <w:rsid w:val="00D262E6"/>
    <w:rsid w:val="00D27194"/>
    <w:rsid w:val="00D312AA"/>
    <w:rsid w:val="00D33DF8"/>
    <w:rsid w:val="00D35ECE"/>
    <w:rsid w:val="00D368FC"/>
    <w:rsid w:val="00D44180"/>
    <w:rsid w:val="00D44317"/>
    <w:rsid w:val="00D4477E"/>
    <w:rsid w:val="00D45A90"/>
    <w:rsid w:val="00D45B86"/>
    <w:rsid w:val="00D55689"/>
    <w:rsid w:val="00D56E65"/>
    <w:rsid w:val="00D63391"/>
    <w:rsid w:val="00D635BD"/>
    <w:rsid w:val="00D658D0"/>
    <w:rsid w:val="00D65EB6"/>
    <w:rsid w:val="00D70859"/>
    <w:rsid w:val="00D71699"/>
    <w:rsid w:val="00D733E5"/>
    <w:rsid w:val="00D7370B"/>
    <w:rsid w:val="00D804D6"/>
    <w:rsid w:val="00D836FC"/>
    <w:rsid w:val="00D91EAF"/>
    <w:rsid w:val="00D94669"/>
    <w:rsid w:val="00D95723"/>
    <w:rsid w:val="00D957EB"/>
    <w:rsid w:val="00D95C0A"/>
    <w:rsid w:val="00DA0360"/>
    <w:rsid w:val="00DA7442"/>
    <w:rsid w:val="00DA79AD"/>
    <w:rsid w:val="00DB20CB"/>
    <w:rsid w:val="00DB2737"/>
    <w:rsid w:val="00DB44C8"/>
    <w:rsid w:val="00DC11ED"/>
    <w:rsid w:val="00DC715D"/>
    <w:rsid w:val="00DD09E8"/>
    <w:rsid w:val="00DD1937"/>
    <w:rsid w:val="00DD4243"/>
    <w:rsid w:val="00DD5019"/>
    <w:rsid w:val="00DD50A0"/>
    <w:rsid w:val="00DE0BCB"/>
    <w:rsid w:val="00DE5928"/>
    <w:rsid w:val="00DE6AC1"/>
    <w:rsid w:val="00DF1400"/>
    <w:rsid w:val="00DF689A"/>
    <w:rsid w:val="00E0140C"/>
    <w:rsid w:val="00E031A0"/>
    <w:rsid w:val="00E062EE"/>
    <w:rsid w:val="00E0677E"/>
    <w:rsid w:val="00E10793"/>
    <w:rsid w:val="00E1101F"/>
    <w:rsid w:val="00E12D5B"/>
    <w:rsid w:val="00E13E50"/>
    <w:rsid w:val="00E140D0"/>
    <w:rsid w:val="00E15BC8"/>
    <w:rsid w:val="00E17BB9"/>
    <w:rsid w:val="00E20A44"/>
    <w:rsid w:val="00E21858"/>
    <w:rsid w:val="00E22235"/>
    <w:rsid w:val="00E23A86"/>
    <w:rsid w:val="00E27E1B"/>
    <w:rsid w:val="00E36F69"/>
    <w:rsid w:val="00E41477"/>
    <w:rsid w:val="00E43BFF"/>
    <w:rsid w:val="00E456E8"/>
    <w:rsid w:val="00E50E06"/>
    <w:rsid w:val="00E51D8E"/>
    <w:rsid w:val="00E54D24"/>
    <w:rsid w:val="00E56F92"/>
    <w:rsid w:val="00E60675"/>
    <w:rsid w:val="00E60F0A"/>
    <w:rsid w:val="00E61692"/>
    <w:rsid w:val="00E66CC2"/>
    <w:rsid w:val="00E6795F"/>
    <w:rsid w:val="00E7291A"/>
    <w:rsid w:val="00E74F62"/>
    <w:rsid w:val="00E75F3F"/>
    <w:rsid w:val="00E776EF"/>
    <w:rsid w:val="00E84B65"/>
    <w:rsid w:val="00E85AA4"/>
    <w:rsid w:val="00E860F2"/>
    <w:rsid w:val="00E871AE"/>
    <w:rsid w:val="00E875FD"/>
    <w:rsid w:val="00E90537"/>
    <w:rsid w:val="00E92012"/>
    <w:rsid w:val="00E94ADB"/>
    <w:rsid w:val="00E94DE6"/>
    <w:rsid w:val="00E95D30"/>
    <w:rsid w:val="00E97611"/>
    <w:rsid w:val="00EA27F5"/>
    <w:rsid w:val="00EA4712"/>
    <w:rsid w:val="00EB464A"/>
    <w:rsid w:val="00EB5AAA"/>
    <w:rsid w:val="00EC0DEA"/>
    <w:rsid w:val="00EC2C3E"/>
    <w:rsid w:val="00EC30A8"/>
    <w:rsid w:val="00EC3CCC"/>
    <w:rsid w:val="00EC40CA"/>
    <w:rsid w:val="00EC58BE"/>
    <w:rsid w:val="00EC6C9F"/>
    <w:rsid w:val="00ED0F1E"/>
    <w:rsid w:val="00ED16E2"/>
    <w:rsid w:val="00ED1E55"/>
    <w:rsid w:val="00ED4CC0"/>
    <w:rsid w:val="00ED52EE"/>
    <w:rsid w:val="00EE193C"/>
    <w:rsid w:val="00EE5B7A"/>
    <w:rsid w:val="00EE7BF3"/>
    <w:rsid w:val="00EF2FEB"/>
    <w:rsid w:val="00EF6B8D"/>
    <w:rsid w:val="00F00BBD"/>
    <w:rsid w:val="00F01C45"/>
    <w:rsid w:val="00F05E71"/>
    <w:rsid w:val="00F06F75"/>
    <w:rsid w:val="00F10E50"/>
    <w:rsid w:val="00F10F30"/>
    <w:rsid w:val="00F20D1D"/>
    <w:rsid w:val="00F21E05"/>
    <w:rsid w:val="00F22EB1"/>
    <w:rsid w:val="00F2467E"/>
    <w:rsid w:val="00F2781A"/>
    <w:rsid w:val="00F317A2"/>
    <w:rsid w:val="00F33355"/>
    <w:rsid w:val="00F33E78"/>
    <w:rsid w:val="00F40195"/>
    <w:rsid w:val="00F54084"/>
    <w:rsid w:val="00F54178"/>
    <w:rsid w:val="00F55BD1"/>
    <w:rsid w:val="00F55E89"/>
    <w:rsid w:val="00F57DEB"/>
    <w:rsid w:val="00F61EC5"/>
    <w:rsid w:val="00F65F26"/>
    <w:rsid w:val="00F66FB0"/>
    <w:rsid w:val="00F67532"/>
    <w:rsid w:val="00F702E5"/>
    <w:rsid w:val="00F71B5B"/>
    <w:rsid w:val="00F7394E"/>
    <w:rsid w:val="00F74062"/>
    <w:rsid w:val="00F74184"/>
    <w:rsid w:val="00F746D9"/>
    <w:rsid w:val="00F768FD"/>
    <w:rsid w:val="00F76F52"/>
    <w:rsid w:val="00F87A87"/>
    <w:rsid w:val="00F87B43"/>
    <w:rsid w:val="00F9248A"/>
    <w:rsid w:val="00F92947"/>
    <w:rsid w:val="00F92B67"/>
    <w:rsid w:val="00F95735"/>
    <w:rsid w:val="00F96822"/>
    <w:rsid w:val="00F96F29"/>
    <w:rsid w:val="00F97706"/>
    <w:rsid w:val="00FA0E2E"/>
    <w:rsid w:val="00FA1030"/>
    <w:rsid w:val="00FA4A2B"/>
    <w:rsid w:val="00FA65E4"/>
    <w:rsid w:val="00FA7432"/>
    <w:rsid w:val="00FA7D94"/>
    <w:rsid w:val="00FB2BCF"/>
    <w:rsid w:val="00FB2FF2"/>
    <w:rsid w:val="00FB350F"/>
    <w:rsid w:val="00FB4112"/>
    <w:rsid w:val="00FC28E9"/>
    <w:rsid w:val="00FC419B"/>
    <w:rsid w:val="00FC48D7"/>
    <w:rsid w:val="00FC4BF2"/>
    <w:rsid w:val="00FD08E8"/>
    <w:rsid w:val="00FD21C9"/>
    <w:rsid w:val="00FD3C27"/>
    <w:rsid w:val="00FD5779"/>
    <w:rsid w:val="00FD737D"/>
    <w:rsid w:val="00FD7637"/>
    <w:rsid w:val="00FE1B0B"/>
    <w:rsid w:val="00FE1FF7"/>
    <w:rsid w:val="00FE400F"/>
    <w:rsid w:val="00FF1651"/>
    <w:rsid w:val="00FF1986"/>
    <w:rsid w:val="00FF4FB4"/>
    <w:rsid w:val="01044999"/>
    <w:rsid w:val="01174A0C"/>
    <w:rsid w:val="01283AD3"/>
    <w:rsid w:val="013645A9"/>
    <w:rsid w:val="01371209"/>
    <w:rsid w:val="014B7CAB"/>
    <w:rsid w:val="014F7EFD"/>
    <w:rsid w:val="015C6714"/>
    <w:rsid w:val="016F3DC0"/>
    <w:rsid w:val="01847BDA"/>
    <w:rsid w:val="01853E11"/>
    <w:rsid w:val="018C160F"/>
    <w:rsid w:val="018F6530"/>
    <w:rsid w:val="019A4228"/>
    <w:rsid w:val="019D49AA"/>
    <w:rsid w:val="01D95F0B"/>
    <w:rsid w:val="01E06CE4"/>
    <w:rsid w:val="01EF18BD"/>
    <w:rsid w:val="01F36013"/>
    <w:rsid w:val="01F8286B"/>
    <w:rsid w:val="0202308B"/>
    <w:rsid w:val="02105D35"/>
    <w:rsid w:val="02111BF1"/>
    <w:rsid w:val="021B71EF"/>
    <w:rsid w:val="021F057C"/>
    <w:rsid w:val="022171A3"/>
    <w:rsid w:val="02322D0A"/>
    <w:rsid w:val="023C43BD"/>
    <w:rsid w:val="023C54C1"/>
    <w:rsid w:val="0244437A"/>
    <w:rsid w:val="02593989"/>
    <w:rsid w:val="02601057"/>
    <w:rsid w:val="026025B4"/>
    <w:rsid w:val="026447F7"/>
    <w:rsid w:val="027B48F6"/>
    <w:rsid w:val="028574EF"/>
    <w:rsid w:val="029C0E65"/>
    <w:rsid w:val="029E7671"/>
    <w:rsid w:val="02AB6EB0"/>
    <w:rsid w:val="02AE1DEC"/>
    <w:rsid w:val="02BF77F6"/>
    <w:rsid w:val="02E21A14"/>
    <w:rsid w:val="02EF6E2C"/>
    <w:rsid w:val="03062209"/>
    <w:rsid w:val="031E3148"/>
    <w:rsid w:val="032A6278"/>
    <w:rsid w:val="03381431"/>
    <w:rsid w:val="033D3F9A"/>
    <w:rsid w:val="033D567A"/>
    <w:rsid w:val="034462C4"/>
    <w:rsid w:val="03511E71"/>
    <w:rsid w:val="035661F2"/>
    <w:rsid w:val="035B0A71"/>
    <w:rsid w:val="035E5B23"/>
    <w:rsid w:val="0363292C"/>
    <w:rsid w:val="036F38A3"/>
    <w:rsid w:val="036F39FE"/>
    <w:rsid w:val="037B3598"/>
    <w:rsid w:val="03863722"/>
    <w:rsid w:val="038A24A9"/>
    <w:rsid w:val="03920C09"/>
    <w:rsid w:val="03AF6E27"/>
    <w:rsid w:val="03DF587A"/>
    <w:rsid w:val="03E64E91"/>
    <w:rsid w:val="03F37758"/>
    <w:rsid w:val="03FA280D"/>
    <w:rsid w:val="03FF5455"/>
    <w:rsid w:val="044020AD"/>
    <w:rsid w:val="04402605"/>
    <w:rsid w:val="04491A6E"/>
    <w:rsid w:val="044E4416"/>
    <w:rsid w:val="04555D2B"/>
    <w:rsid w:val="04602913"/>
    <w:rsid w:val="046A6BE4"/>
    <w:rsid w:val="047E69CC"/>
    <w:rsid w:val="048F3F75"/>
    <w:rsid w:val="04966F9A"/>
    <w:rsid w:val="04B24B91"/>
    <w:rsid w:val="04D1019B"/>
    <w:rsid w:val="04D14E68"/>
    <w:rsid w:val="04DE2628"/>
    <w:rsid w:val="04E45A5C"/>
    <w:rsid w:val="04FC35C6"/>
    <w:rsid w:val="04FC5143"/>
    <w:rsid w:val="04FD1905"/>
    <w:rsid w:val="04FE1CAD"/>
    <w:rsid w:val="04FF18D4"/>
    <w:rsid w:val="05094DFA"/>
    <w:rsid w:val="050D2265"/>
    <w:rsid w:val="0517294F"/>
    <w:rsid w:val="05270045"/>
    <w:rsid w:val="0533656A"/>
    <w:rsid w:val="05367DF3"/>
    <w:rsid w:val="05401886"/>
    <w:rsid w:val="054C7431"/>
    <w:rsid w:val="0555259C"/>
    <w:rsid w:val="055752F1"/>
    <w:rsid w:val="05691799"/>
    <w:rsid w:val="0575657E"/>
    <w:rsid w:val="0577001C"/>
    <w:rsid w:val="058441FC"/>
    <w:rsid w:val="05881FAA"/>
    <w:rsid w:val="058C3E4F"/>
    <w:rsid w:val="058D77D8"/>
    <w:rsid w:val="05921EB1"/>
    <w:rsid w:val="05990688"/>
    <w:rsid w:val="05A062D0"/>
    <w:rsid w:val="05B0028B"/>
    <w:rsid w:val="05BB3744"/>
    <w:rsid w:val="05BD0B45"/>
    <w:rsid w:val="05E53DCD"/>
    <w:rsid w:val="05E71792"/>
    <w:rsid w:val="05F94195"/>
    <w:rsid w:val="05FA6846"/>
    <w:rsid w:val="060027EB"/>
    <w:rsid w:val="06026A35"/>
    <w:rsid w:val="060352F1"/>
    <w:rsid w:val="06045378"/>
    <w:rsid w:val="060A3C1A"/>
    <w:rsid w:val="0611788A"/>
    <w:rsid w:val="0613394A"/>
    <w:rsid w:val="06225425"/>
    <w:rsid w:val="06227D8C"/>
    <w:rsid w:val="063959CA"/>
    <w:rsid w:val="063972C2"/>
    <w:rsid w:val="064D5CF9"/>
    <w:rsid w:val="068D389F"/>
    <w:rsid w:val="06BD114E"/>
    <w:rsid w:val="06BF2B12"/>
    <w:rsid w:val="06CA46BF"/>
    <w:rsid w:val="06D75060"/>
    <w:rsid w:val="06D97F12"/>
    <w:rsid w:val="06EA4507"/>
    <w:rsid w:val="06EF3A00"/>
    <w:rsid w:val="06F34BC0"/>
    <w:rsid w:val="070021E4"/>
    <w:rsid w:val="071E585E"/>
    <w:rsid w:val="07226FEB"/>
    <w:rsid w:val="073329C1"/>
    <w:rsid w:val="07447923"/>
    <w:rsid w:val="07630B08"/>
    <w:rsid w:val="077D3B82"/>
    <w:rsid w:val="07974123"/>
    <w:rsid w:val="0799652D"/>
    <w:rsid w:val="079A67B4"/>
    <w:rsid w:val="079C5E4D"/>
    <w:rsid w:val="07B10FAF"/>
    <w:rsid w:val="07B21E4B"/>
    <w:rsid w:val="07B2749D"/>
    <w:rsid w:val="07BB2D8C"/>
    <w:rsid w:val="07D73C8C"/>
    <w:rsid w:val="07DA40C1"/>
    <w:rsid w:val="07FC41DD"/>
    <w:rsid w:val="080004DA"/>
    <w:rsid w:val="080D4B57"/>
    <w:rsid w:val="081429DB"/>
    <w:rsid w:val="082223BA"/>
    <w:rsid w:val="083D027D"/>
    <w:rsid w:val="083D7EF5"/>
    <w:rsid w:val="085C0666"/>
    <w:rsid w:val="08615753"/>
    <w:rsid w:val="0865674A"/>
    <w:rsid w:val="0874193F"/>
    <w:rsid w:val="08742614"/>
    <w:rsid w:val="08750E67"/>
    <w:rsid w:val="087D1CE6"/>
    <w:rsid w:val="087F28C7"/>
    <w:rsid w:val="087F4406"/>
    <w:rsid w:val="088E3EF3"/>
    <w:rsid w:val="08A10933"/>
    <w:rsid w:val="08A632F6"/>
    <w:rsid w:val="08AB4773"/>
    <w:rsid w:val="08B40F52"/>
    <w:rsid w:val="08B81CC7"/>
    <w:rsid w:val="08B90A35"/>
    <w:rsid w:val="08C077FE"/>
    <w:rsid w:val="08C60385"/>
    <w:rsid w:val="08C90C3A"/>
    <w:rsid w:val="08D1750A"/>
    <w:rsid w:val="08D17F1A"/>
    <w:rsid w:val="08D64040"/>
    <w:rsid w:val="08E173C4"/>
    <w:rsid w:val="08E3243D"/>
    <w:rsid w:val="08F4620D"/>
    <w:rsid w:val="08F706E6"/>
    <w:rsid w:val="0913644D"/>
    <w:rsid w:val="092D5D9C"/>
    <w:rsid w:val="093C01A4"/>
    <w:rsid w:val="0949541B"/>
    <w:rsid w:val="094F4B43"/>
    <w:rsid w:val="0950308E"/>
    <w:rsid w:val="095C1850"/>
    <w:rsid w:val="09670B96"/>
    <w:rsid w:val="09796846"/>
    <w:rsid w:val="09812485"/>
    <w:rsid w:val="098376F2"/>
    <w:rsid w:val="09844774"/>
    <w:rsid w:val="09902714"/>
    <w:rsid w:val="09952993"/>
    <w:rsid w:val="099D78CC"/>
    <w:rsid w:val="09BC3F02"/>
    <w:rsid w:val="09CA51DB"/>
    <w:rsid w:val="09D21CE1"/>
    <w:rsid w:val="09D605D6"/>
    <w:rsid w:val="09DC1D92"/>
    <w:rsid w:val="09DF6293"/>
    <w:rsid w:val="09E64261"/>
    <w:rsid w:val="09EF2C0C"/>
    <w:rsid w:val="09F40CE4"/>
    <w:rsid w:val="09F41296"/>
    <w:rsid w:val="09F4199C"/>
    <w:rsid w:val="09FC40EC"/>
    <w:rsid w:val="0A004A5F"/>
    <w:rsid w:val="0A064A96"/>
    <w:rsid w:val="0A0A3650"/>
    <w:rsid w:val="0A184528"/>
    <w:rsid w:val="0A1F773A"/>
    <w:rsid w:val="0A27340A"/>
    <w:rsid w:val="0A3D4737"/>
    <w:rsid w:val="0A3D5901"/>
    <w:rsid w:val="0A3F6F59"/>
    <w:rsid w:val="0A4053DE"/>
    <w:rsid w:val="0A4572F8"/>
    <w:rsid w:val="0A54041F"/>
    <w:rsid w:val="0A62446E"/>
    <w:rsid w:val="0A700E98"/>
    <w:rsid w:val="0A703976"/>
    <w:rsid w:val="0A706FF4"/>
    <w:rsid w:val="0A8A0683"/>
    <w:rsid w:val="0A965C32"/>
    <w:rsid w:val="0A9A743C"/>
    <w:rsid w:val="0AA61F84"/>
    <w:rsid w:val="0AAB2572"/>
    <w:rsid w:val="0AAD1D1D"/>
    <w:rsid w:val="0AB47951"/>
    <w:rsid w:val="0AC200A9"/>
    <w:rsid w:val="0AC331A1"/>
    <w:rsid w:val="0ACB658F"/>
    <w:rsid w:val="0ACD43F2"/>
    <w:rsid w:val="0AD20C34"/>
    <w:rsid w:val="0AE56966"/>
    <w:rsid w:val="0AE723A8"/>
    <w:rsid w:val="0AE742B1"/>
    <w:rsid w:val="0AFE4817"/>
    <w:rsid w:val="0B001D94"/>
    <w:rsid w:val="0B0B5E8B"/>
    <w:rsid w:val="0B104D01"/>
    <w:rsid w:val="0B1B1C46"/>
    <w:rsid w:val="0B22331A"/>
    <w:rsid w:val="0B355678"/>
    <w:rsid w:val="0B36555F"/>
    <w:rsid w:val="0B3959D6"/>
    <w:rsid w:val="0B4C6CBB"/>
    <w:rsid w:val="0B4E2FD8"/>
    <w:rsid w:val="0B502761"/>
    <w:rsid w:val="0B6472B6"/>
    <w:rsid w:val="0B657CBB"/>
    <w:rsid w:val="0B75458B"/>
    <w:rsid w:val="0B791B45"/>
    <w:rsid w:val="0B892C87"/>
    <w:rsid w:val="0B9862A8"/>
    <w:rsid w:val="0BA625DC"/>
    <w:rsid w:val="0BB759F9"/>
    <w:rsid w:val="0BC90AFA"/>
    <w:rsid w:val="0BE25129"/>
    <w:rsid w:val="0BEA3234"/>
    <w:rsid w:val="0C04484A"/>
    <w:rsid w:val="0C063E01"/>
    <w:rsid w:val="0C0815A2"/>
    <w:rsid w:val="0C167437"/>
    <w:rsid w:val="0C2C0F7F"/>
    <w:rsid w:val="0C2C7CAB"/>
    <w:rsid w:val="0C39089E"/>
    <w:rsid w:val="0C473595"/>
    <w:rsid w:val="0C512630"/>
    <w:rsid w:val="0C5508BA"/>
    <w:rsid w:val="0C643511"/>
    <w:rsid w:val="0C654A94"/>
    <w:rsid w:val="0C684A5B"/>
    <w:rsid w:val="0C6B3676"/>
    <w:rsid w:val="0C7157C1"/>
    <w:rsid w:val="0C77142A"/>
    <w:rsid w:val="0C792778"/>
    <w:rsid w:val="0C8271CA"/>
    <w:rsid w:val="0C835E2B"/>
    <w:rsid w:val="0C9413B4"/>
    <w:rsid w:val="0CB1090A"/>
    <w:rsid w:val="0CBF5D51"/>
    <w:rsid w:val="0CCB22AE"/>
    <w:rsid w:val="0CDC646B"/>
    <w:rsid w:val="0CE540AE"/>
    <w:rsid w:val="0CE615B0"/>
    <w:rsid w:val="0CEA2A11"/>
    <w:rsid w:val="0CF629CA"/>
    <w:rsid w:val="0CF7294B"/>
    <w:rsid w:val="0CFE6227"/>
    <w:rsid w:val="0CFF055C"/>
    <w:rsid w:val="0D010A74"/>
    <w:rsid w:val="0D061571"/>
    <w:rsid w:val="0D0C16AA"/>
    <w:rsid w:val="0D232315"/>
    <w:rsid w:val="0D282962"/>
    <w:rsid w:val="0D2F0B37"/>
    <w:rsid w:val="0D35493D"/>
    <w:rsid w:val="0D3977A7"/>
    <w:rsid w:val="0D40639B"/>
    <w:rsid w:val="0D430C72"/>
    <w:rsid w:val="0D486564"/>
    <w:rsid w:val="0D495990"/>
    <w:rsid w:val="0D4A3597"/>
    <w:rsid w:val="0D536DAE"/>
    <w:rsid w:val="0D644585"/>
    <w:rsid w:val="0D6D7722"/>
    <w:rsid w:val="0D73640E"/>
    <w:rsid w:val="0D7B62DE"/>
    <w:rsid w:val="0D7C3600"/>
    <w:rsid w:val="0D7E6245"/>
    <w:rsid w:val="0D910C6A"/>
    <w:rsid w:val="0D94504D"/>
    <w:rsid w:val="0D9536A5"/>
    <w:rsid w:val="0D9A5595"/>
    <w:rsid w:val="0D9C1E24"/>
    <w:rsid w:val="0DA61E74"/>
    <w:rsid w:val="0DA7625D"/>
    <w:rsid w:val="0DAB4BFF"/>
    <w:rsid w:val="0DB060B1"/>
    <w:rsid w:val="0DB4425E"/>
    <w:rsid w:val="0DD536B3"/>
    <w:rsid w:val="0DD56120"/>
    <w:rsid w:val="0DDE13D7"/>
    <w:rsid w:val="0DE02376"/>
    <w:rsid w:val="0DFE74A3"/>
    <w:rsid w:val="0DFF4276"/>
    <w:rsid w:val="0E131364"/>
    <w:rsid w:val="0E160957"/>
    <w:rsid w:val="0E1A540F"/>
    <w:rsid w:val="0E1D280E"/>
    <w:rsid w:val="0E2E35EE"/>
    <w:rsid w:val="0E3E50AB"/>
    <w:rsid w:val="0E4A45A2"/>
    <w:rsid w:val="0E5058FC"/>
    <w:rsid w:val="0E526C08"/>
    <w:rsid w:val="0E5376E6"/>
    <w:rsid w:val="0E5C064C"/>
    <w:rsid w:val="0E7472F0"/>
    <w:rsid w:val="0E92287A"/>
    <w:rsid w:val="0EB0593F"/>
    <w:rsid w:val="0EC2123E"/>
    <w:rsid w:val="0EEF1F73"/>
    <w:rsid w:val="0EFF4FE0"/>
    <w:rsid w:val="0F044FC7"/>
    <w:rsid w:val="0F0A5671"/>
    <w:rsid w:val="0F1D10B5"/>
    <w:rsid w:val="0F242416"/>
    <w:rsid w:val="0F3225E3"/>
    <w:rsid w:val="0F336AD7"/>
    <w:rsid w:val="0F3731D5"/>
    <w:rsid w:val="0F3D0F52"/>
    <w:rsid w:val="0F41061E"/>
    <w:rsid w:val="0F420BEB"/>
    <w:rsid w:val="0F435ACF"/>
    <w:rsid w:val="0F5471CF"/>
    <w:rsid w:val="0F5E67C6"/>
    <w:rsid w:val="0F656182"/>
    <w:rsid w:val="0F73228B"/>
    <w:rsid w:val="0F76748F"/>
    <w:rsid w:val="0F7E21D9"/>
    <w:rsid w:val="0F8415F5"/>
    <w:rsid w:val="0F8E0E32"/>
    <w:rsid w:val="0F980716"/>
    <w:rsid w:val="0F992792"/>
    <w:rsid w:val="0F9D58E4"/>
    <w:rsid w:val="0FA75282"/>
    <w:rsid w:val="0FA75993"/>
    <w:rsid w:val="0FC663CD"/>
    <w:rsid w:val="0FC87213"/>
    <w:rsid w:val="0FC87917"/>
    <w:rsid w:val="0FCB2B97"/>
    <w:rsid w:val="0FCF3D5D"/>
    <w:rsid w:val="0FD977B3"/>
    <w:rsid w:val="0FEA7F5C"/>
    <w:rsid w:val="1005035E"/>
    <w:rsid w:val="100D554C"/>
    <w:rsid w:val="10157925"/>
    <w:rsid w:val="10166113"/>
    <w:rsid w:val="10212B33"/>
    <w:rsid w:val="102764B9"/>
    <w:rsid w:val="1030490E"/>
    <w:rsid w:val="103D1085"/>
    <w:rsid w:val="103D39EE"/>
    <w:rsid w:val="10544303"/>
    <w:rsid w:val="105D6EDD"/>
    <w:rsid w:val="107F4905"/>
    <w:rsid w:val="10A57273"/>
    <w:rsid w:val="10AD045C"/>
    <w:rsid w:val="10AE2D17"/>
    <w:rsid w:val="10BF652D"/>
    <w:rsid w:val="10C5247C"/>
    <w:rsid w:val="10D57C08"/>
    <w:rsid w:val="10E54964"/>
    <w:rsid w:val="10F65385"/>
    <w:rsid w:val="11020578"/>
    <w:rsid w:val="110B2892"/>
    <w:rsid w:val="110C708E"/>
    <w:rsid w:val="111251AE"/>
    <w:rsid w:val="11160501"/>
    <w:rsid w:val="11164C73"/>
    <w:rsid w:val="111C1793"/>
    <w:rsid w:val="112E43AE"/>
    <w:rsid w:val="11337A03"/>
    <w:rsid w:val="114A6488"/>
    <w:rsid w:val="114F4B40"/>
    <w:rsid w:val="117532E4"/>
    <w:rsid w:val="118D3D71"/>
    <w:rsid w:val="11A6719F"/>
    <w:rsid w:val="11AE7CAB"/>
    <w:rsid w:val="11B969CF"/>
    <w:rsid w:val="11BB562D"/>
    <w:rsid w:val="11DD436D"/>
    <w:rsid w:val="11ED6CF2"/>
    <w:rsid w:val="11EF0ED5"/>
    <w:rsid w:val="11FC3E71"/>
    <w:rsid w:val="11FE1F10"/>
    <w:rsid w:val="12025FF3"/>
    <w:rsid w:val="12466F8D"/>
    <w:rsid w:val="12502219"/>
    <w:rsid w:val="125D358A"/>
    <w:rsid w:val="12665B04"/>
    <w:rsid w:val="12695FA5"/>
    <w:rsid w:val="126D5ABA"/>
    <w:rsid w:val="12702742"/>
    <w:rsid w:val="1276100D"/>
    <w:rsid w:val="1294644E"/>
    <w:rsid w:val="12A06D31"/>
    <w:rsid w:val="12A165D1"/>
    <w:rsid w:val="12A1687D"/>
    <w:rsid w:val="12B33E3A"/>
    <w:rsid w:val="12C11FD3"/>
    <w:rsid w:val="12D17F7B"/>
    <w:rsid w:val="12D66805"/>
    <w:rsid w:val="12E130E3"/>
    <w:rsid w:val="12E21FD2"/>
    <w:rsid w:val="12ED0E75"/>
    <w:rsid w:val="12F9048A"/>
    <w:rsid w:val="12F960BD"/>
    <w:rsid w:val="12FF7D50"/>
    <w:rsid w:val="13273D51"/>
    <w:rsid w:val="13342C1C"/>
    <w:rsid w:val="134C248C"/>
    <w:rsid w:val="135434C0"/>
    <w:rsid w:val="135A3692"/>
    <w:rsid w:val="135D7ABB"/>
    <w:rsid w:val="13634A85"/>
    <w:rsid w:val="136513AF"/>
    <w:rsid w:val="13665604"/>
    <w:rsid w:val="13702636"/>
    <w:rsid w:val="139436BF"/>
    <w:rsid w:val="13AA6037"/>
    <w:rsid w:val="13AC7707"/>
    <w:rsid w:val="13B453D1"/>
    <w:rsid w:val="13E07CAA"/>
    <w:rsid w:val="14052803"/>
    <w:rsid w:val="140830F0"/>
    <w:rsid w:val="14197067"/>
    <w:rsid w:val="142A4982"/>
    <w:rsid w:val="142B60DD"/>
    <w:rsid w:val="142C56B3"/>
    <w:rsid w:val="14345B11"/>
    <w:rsid w:val="144F0D11"/>
    <w:rsid w:val="145D5CD1"/>
    <w:rsid w:val="14717E4D"/>
    <w:rsid w:val="14794A1F"/>
    <w:rsid w:val="147B4ACE"/>
    <w:rsid w:val="147C388D"/>
    <w:rsid w:val="147F522E"/>
    <w:rsid w:val="14847F58"/>
    <w:rsid w:val="14BB519E"/>
    <w:rsid w:val="14BD239C"/>
    <w:rsid w:val="14BF5F30"/>
    <w:rsid w:val="14D64CD2"/>
    <w:rsid w:val="14D9505D"/>
    <w:rsid w:val="14E02D01"/>
    <w:rsid w:val="14EA217D"/>
    <w:rsid w:val="14F64EF0"/>
    <w:rsid w:val="14F95766"/>
    <w:rsid w:val="1503782B"/>
    <w:rsid w:val="151A3202"/>
    <w:rsid w:val="15287943"/>
    <w:rsid w:val="15297DB2"/>
    <w:rsid w:val="152C4F8A"/>
    <w:rsid w:val="153414DF"/>
    <w:rsid w:val="153D0CE0"/>
    <w:rsid w:val="15615499"/>
    <w:rsid w:val="15670475"/>
    <w:rsid w:val="15820E0E"/>
    <w:rsid w:val="158448B2"/>
    <w:rsid w:val="158C7FD7"/>
    <w:rsid w:val="159D0C24"/>
    <w:rsid w:val="159E5C51"/>
    <w:rsid w:val="15A526F9"/>
    <w:rsid w:val="15A654C5"/>
    <w:rsid w:val="15B56A8E"/>
    <w:rsid w:val="15BA6F7B"/>
    <w:rsid w:val="15BC2A31"/>
    <w:rsid w:val="15C21434"/>
    <w:rsid w:val="15C84AFC"/>
    <w:rsid w:val="15CD1FF5"/>
    <w:rsid w:val="15E06830"/>
    <w:rsid w:val="15F558D8"/>
    <w:rsid w:val="160D677F"/>
    <w:rsid w:val="16187D2D"/>
    <w:rsid w:val="162241C0"/>
    <w:rsid w:val="1623300B"/>
    <w:rsid w:val="16293740"/>
    <w:rsid w:val="162C6F68"/>
    <w:rsid w:val="16467BBB"/>
    <w:rsid w:val="16527B01"/>
    <w:rsid w:val="165326B1"/>
    <w:rsid w:val="16551AC1"/>
    <w:rsid w:val="16576D6F"/>
    <w:rsid w:val="166C7E03"/>
    <w:rsid w:val="167E7055"/>
    <w:rsid w:val="168A7A03"/>
    <w:rsid w:val="168C03BB"/>
    <w:rsid w:val="16922F85"/>
    <w:rsid w:val="16A7145D"/>
    <w:rsid w:val="16AF5F86"/>
    <w:rsid w:val="16B25D1D"/>
    <w:rsid w:val="16CA6778"/>
    <w:rsid w:val="16CF0986"/>
    <w:rsid w:val="1716612C"/>
    <w:rsid w:val="171D47CB"/>
    <w:rsid w:val="172A47A4"/>
    <w:rsid w:val="17391ADD"/>
    <w:rsid w:val="174D2E8D"/>
    <w:rsid w:val="174E722D"/>
    <w:rsid w:val="17522453"/>
    <w:rsid w:val="17533C12"/>
    <w:rsid w:val="1755141B"/>
    <w:rsid w:val="17595424"/>
    <w:rsid w:val="177711C1"/>
    <w:rsid w:val="17834F5C"/>
    <w:rsid w:val="178A5EAF"/>
    <w:rsid w:val="17C81254"/>
    <w:rsid w:val="17D71269"/>
    <w:rsid w:val="17DE7C80"/>
    <w:rsid w:val="17E25B92"/>
    <w:rsid w:val="17E31896"/>
    <w:rsid w:val="17EA5DF1"/>
    <w:rsid w:val="17EB10BE"/>
    <w:rsid w:val="181B7443"/>
    <w:rsid w:val="18311D93"/>
    <w:rsid w:val="18352936"/>
    <w:rsid w:val="18487985"/>
    <w:rsid w:val="1850234E"/>
    <w:rsid w:val="1856742B"/>
    <w:rsid w:val="186B56B7"/>
    <w:rsid w:val="18744283"/>
    <w:rsid w:val="187F2E17"/>
    <w:rsid w:val="18812024"/>
    <w:rsid w:val="189815EC"/>
    <w:rsid w:val="189B7D38"/>
    <w:rsid w:val="18A92257"/>
    <w:rsid w:val="18B76923"/>
    <w:rsid w:val="18BE51F1"/>
    <w:rsid w:val="18C17D81"/>
    <w:rsid w:val="18C264C6"/>
    <w:rsid w:val="18C533B9"/>
    <w:rsid w:val="18D31AE0"/>
    <w:rsid w:val="18D6149F"/>
    <w:rsid w:val="18EF02EB"/>
    <w:rsid w:val="18F16481"/>
    <w:rsid w:val="18FA088D"/>
    <w:rsid w:val="19094153"/>
    <w:rsid w:val="191473A1"/>
    <w:rsid w:val="191A1E4E"/>
    <w:rsid w:val="19205EC2"/>
    <w:rsid w:val="19382CF5"/>
    <w:rsid w:val="19480089"/>
    <w:rsid w:val="19631AC5"/>
    <w:rsid w:val="19635D04"/>
    <w:rsid w:val="197F6D29"/>
    <w:rsid w:val="198B60F5"/>
    <w:rsid w:val="19922087"/>
    <w:rsid w:val="19A33C48"/>
    <w:rsid w:val="19A97CE7"/>
    <w:rsid w:val="19AA4FB8"/>
    <w:rsid w:val="19C32059"/>
    <w:rsid w:val="19C47E17"/>
    <w:rsid w:val="19C618D4"/>
    <w:rsid w:val="19C90B7D"/>
    <w:rsid w:val="19CA5825"/>
    <w:rsid w:val="19DD44F8"/>
    <w:rsid w:val="19E04F8B"/>
    <w:rsid w:val="19EB3183"/>
    <w:rsid w:val="19ED498B"/>
    <w:rsid w:val="19F02C39"/>
    <w:rsid w:val="19F618F8"/>
    <w:rsid w:val="1A011A7F"/>
    <w:rsid w:val="1A147FD0"/>
    <w:rsid w:val="1A1A1D9C"/>
    <w:rsid w:val="1A23183F"/>
    <w:rsid w:val="1A322055"/>
    <w:rsid w:val="1A3A3943"/>
    <w:rsid w:val="1A4323E6"/>
    <w:rsid w:val="1A4338B7"/>
    <w:rsid w:val="1A4A25E5"/>
    <w:rsid w:val="1A4B7202"/>
    <w:rsid w:val="1A644AB4"/>
    <w:rsid w:val="1A681117"/>
    <w:rsid w:val="1A682B44"/>
    <w:rsid w:val="1A6C0303"/>
    <w:rsid w:val="1A783F91"/>
    <w:rsid w:val="1A7C0FB3"/>
    <w:rsid w:val="1A837006"/>
    <w:rsid w:val="1A9730EF"/>
    <w:rsid w:val="1AA10C34"/>
    <w:rsid w:val="1AE13FD1"/>
    <w:rsid w:val="1AE43477"/>
    <w:rsid w:val="1AE47ADA"/>
    <w:rsid w:val="1AEF164B"/>
    <w:rsid w:val="1AF80484"/>
    <w:rsid w:val="1AF85971"/>
    <w:rsid w:val="1AFA2DB9"/>
    <w:rsid w:val="1B340C16"/>
    <w:rsid w:val="1B457160"/>
    <w:rsid w:val="1B4D1C1F"/>
    <w:rsid w:val="1B601E4F"/>
    <w:rsid w:val="1B6A06BC"/>
    <w:rsid w:val="1B6B2B1C"/>
    <w:rsid w:val="1B6E5294"/>
    <w:rsid w:val="1B780CFB"/>
    <w:rsid w:val="1B965D2A"/>
    <w:rsid w:val="1B9D4305"/>
    <w:rsid w:val="1BA0144B"/>
    <w:rsid w:val="1BAF2A42"/>
    <w:rsid w:val="1BB1377F"/>
    <w:rsid w:val="1BB5356A"/>
    <w:rsid w:val="1BB71B41"/>
    <w:rsid w:val="1BBB674C"/>
    <w:rsid w:val="1BBC195F"/>
    <w:rsid w:val="1BBF1BE8"/>
    <w:rsid w:val="1BC82126"/>
    <w:rsid w:val="1BCB2956"/>
    <w:rsid w:val="1BD855C0"/>
    <w:rsid w:val="1BE64275"/>
    <w:rsid w:val="1BEC6CEE"/>
    <w:rsid w:val="1BEF34AA"/>
    <w:rsid w:val="1C1D0BFF"/>
    <w:rsid w:val="1C1E55E3"/>
    <w:rsid w:val="1C2862CB"/>
    <w:rsid w:val="1C2A2E00"/>
    <w:rsid w:val="1C2F48A3"/>
    <w:rsid w:val="1C383581"/>
    <w:rsid w:val="1C4574D4"/>
    <w:rsid w:val="1C49594F"/>
    <w:rsid w:val="1C500AC8"/>
    <w:rsid w:val="1C53370F"/>
    <w:rsid w:val="1C553D1D"/>
    <w:rsid w:val="1C585444"/>
    <w:rsid w:val="1C5C6E24"/>
    <w:rsid w:val="1C606D51"/>
    <w:rsid w:val="1C651DCF"/>
    <w:rsid w:val="1C6B2D22"/>
    <w:rsid w:val="1C6C5D62"/>
    <w:rsid w:val="1C8D1A88"/>
    <w:rsid w:val="1CB310AA"/>
    <w:rsid w:val="1CBE1007"/>
    <w:rsid w:val="1CC33B76"/>
    <w:rsid w:val="1CD5150A"/>
    <w:rsid w:val="1CD751BD"/>
    <w:rsid w:val="1CEB75F5"/>
    <w:rsid w:val="1CED0F80"/>
    <w:rsid w:val="1CF07A0B"/>
    <w:rsid w:val="1CFE22F0"/>
    <w:rsid w:val="1D126CA0"/>
    <w:rsid w:val="1D225009"/>
    <w:rsid w:val="1D385A3F"/>
    <w:rsid w:val="1D3C3AC6"/>
    <w:rsid w:val="1D426546"/>
    <w:rsid w:val="1D430583"/>
    <w:rsid w:val="1D530DC1"/>
    <w:rsid w:val="1D532956"/>
    <w:rsid w:val="1D5416FA"/>
    <w:rsid w:val="1D547FFF"/>
    <w:rsid w:val="1D5C5F16"/>
    <w:rsid w:val="1D5D1042"/>
    <w:rsid w:val="1D895343"/>
    <w:rsid w:val="1D8964CD"/>
    <w:rsid w:val="1D957D26"/>
    <w:rsid w:val="1DA40442"/>
    <w:rsid w:val="1DA440C7"/>
    <w:rsid w:val="1DA57CF9"/>
    <w:rsid w:val="1DBB684F"/>
    <w:rsid w:val="1DBC0763"/>
    <w:rsid w:val="1DC44DB0"/>
    <w:rsid w:val="1DCD11C0"/>
    <w:rsid w:val="1DE766FF"/>
    <w:rsid w:val="1DEB4DC9"/>
    <w:rsid w:val="1DEC5008"/>
    <w:rsid w:val="1DF62458"/>
    <w:rsid w:val="1E1B4CA1"/>
    <w:rsid w:val="1E3256C2"/>
    <w:rsid w:val="1E593087"/>
    <w:rsid w:val="1E664CC6"/>
    <w:rsid w:val="1E754A12"/>
    <w:rsid w:val="1E794770"/>
    <w:rsid w:val="1E9026D6"/>
    <w:rsid w:val="1E971A33"/>
    <w:rsid w:val="1E9C49B3"/>
    <w:rsid w:val="1E9C6F27"/>
    <w:rsid w:val="1EA347F3"/>
    <w:rsid w:val="1EA623A0"/>
    <w:rsid w:val="1EAE1AC8"/>
    <w:rsid w:val="1EC940B8"/>
    <w:rsid w:val="1ECD5625"/>
    <w:rsid w:val="1ED20264"/>
    <w:rsid w:val="1ED24890"/>
    <w:rsid w:val="1ED37F27"/>
    <w:rsid w:val="1ED45ED1"/>
    <w:rsid w:val="1EDB469B"/>
    <w:rsid w:val="1EE540C7"/>
    <w:rsid w:val="1EF970F4"/>
    <w:rsid w:val="1EFC5CEC"/>
    <w:rsid w:val="1F0818FD"/>
    <w:rsid w:val="1F0A4923"/>
    <w:rsid w:val="1F1426A3"/>
    <w:rsid w:val="1F154850"/>
    <w:rsid w:val="1F154BF0"/>
    <w:rsid w:val="1F2E5BD6"/>
    <w:rsid w:val="1F304B99"/>
    <w:rsid w:val="1F377E35"/>
    <w:rsid w:val="1F381FB9"/>
    <w:rsid w:val="1F435B7D"/>
    <w:rsid w:val="1F5B7A08"/>
    <w:rsid w:val="1F60413B"/>
    <w:rsid w:val="1F650917"/>
    <w:rsid w:val="1F8D4158"/>
    <w:rsid w:val="1FA11810"/>
    <w:rsid w:val="1FAD08BC"/>
    <w:rsid w:val="1FAF6888"/>
    <w:rsid w:val="1FBB06A4"/>
    <w:rsid w:val="1FD37D17"/>
    <w:rsid w:val="1FDD6D41"/>
    <w:rsid w:val="1FE6626A"/>
    <w:rsid w:val="1FEA35DA"/>
    <w:rsid w:val="1FEE076C"/>
    <w:rsid w:val="1FFA6A0D"/>
    <w:rsid w:val="20162136"/>
    <w:rsid w:val="201D1402"/>
    <w:rsid w:val="20421DE8"/>
    <w:rsid w:val="206B0A51"/>
    <w:rsid w:val="206E7A8A"/>
    <w:rsid w:val="20706B06"/>
    <w:rsid w:val="207820CF"/>
    <w:rsid w:val="20791AA1"/>
    <w:rsid w:val="20810322"/>
    <w:rsid w:val="20826629"/>
    <w:rsid w:val="20891C52"/>
    <w:rsid w:val="208D08C0"/>
    <w:rsid w:val="20943FAD"/>
    <w:rsid w:val="20994F56"/>
    <w:rsid w:val="209E36A4"/>
    <w:rsid w:val="20B745BD"/>
    <w:rsid w:val="20BD6AA1"/>
    <w:rsid w:val="20C06352"/>
    <w:rsid w:val="20C7443B"/>
    <w:rsid w:val="20D5153E"/>
    <w:rsid w:val="20D95348"/>
    <w:rsid w:val="20DA0DBE"/>
    <w:rsid w:val="20E235B4"/>
    <w:rsid w:val="20E2425C"/>
    <w:rsid w:val="20E26A56"/>
    <w:rsid w:val="20E73490"/>
    <w:rsid w:val="20ED68B8"/>
    <w:rsid w:val="20F15996"/>
    <w:rsid w:val="20F656A8"/>
    <w:rsid w:val="20FB6D11"/>
    <w:rsid w:val="210F1CD6"/>
    <w:rsid w:val="212217BB"/>
    <w:rsid w:val="212929AE"/>
    <w:rsid w:val="21347DA9"/>
    <w:rsid w:val="2143263E"/>
    <w:rsid w:val="214674E1"/>
    <w:rsid w:val="216339E1"/>
    <w:rsid w:val="216519C9"/>
    <w:rsid w:val="216C6FEF"/>
    <w:rsid w:val="21715760"/>
    <w:rsid w:val="21763852"/>
    <w:rsid w:val="219D0C08"/>
    <w:rsid w:val="219D2D76"/>
    <w:rsid w:val="21AF1A01"/>
    <w:rsid w:val="21BF7902"/>
    <w:rsid w:val="21C6563C"/>
    <w:rsid w:val="21CE04A2"/>
    <w:rsid w:val="21D66969"/>
    <w:rsid w:val="21E70A02"/>
    <w:rsid w:val="21EC5FBF"/>
    <w:rsid w:val="21F105FA"/>
    <w:rsid w:val="21FA1550"/>
    <w:rsid w:val="22087F89"/>
    <w:rsid w:val="2212258A"/>
    <w:rsid w:val="221A393F"/>
    <w:rsid w:val="221B24B7"/>
    <w:rsid w:val="222D4814"/>
    <w:rsid w:val="223725FA"/>
    <w:rsid w:val="223B402D"/>
    <w:rsid w:val="224942CF"/>
    <w:rsid w:val="22566024"/>
    <w:rsid w:val="2269020F"/>
    <w:rsid w:val="2279275C"/>
    <w:rsid w:val="22875C81"/>
    <w:rsid w:val="22941CAE"/>
    <w:rsid w:val="229D4670"/>
    <w:rsid w:val="22A91156"/>
    <w:rsid w:val="22AB43FE"/>
    <w:rsid w:val="22AE3C8E"/>
    <w:rsid w:val="22B85A0A"/>
    <w:rsid w:val="22DE75CC"/>
    <w:rsid w:val="22DF240E"/>
    <w:rsid w:val="22EF62B3"/>
    <w:rsid w:val="22F72391"/>
    <w:rsid w:val="22FD006A"/>
    <w:rsid w:val="231111F4"/>
    <w:rsid w:val="231443BA"/>
    <w:rsid w:val="231E1430"/>
    <w:rsid w:val="23377918"/>
    <w:rsid w:val="23382184"/>
    <w:rsid w:val="23651297"/>
    <w:rsid w:val="236A0257"/>
    <w:rsid w:val="236B6EB3"/>
    <w:rsid w:val="236C5E37"/>
    <w:rsid w:val="237920F4"/>
    <w:rsid w:val="23897D91"/>
    <w:rsid w:val="238F5C05"/>
    <w:rsid w:val="239233CC"/>
    <w:rsid w:val="239D2D95"/>
    <w:rsid w:val="239F561B"/>
    <w:rsid w:val="239F68A2"/>
    <w:rsid w:val="23A13972"/>
    <w:rsid w:val="23A579E6"/>
    <w:rsid w:val="23B14A88"/>
    <w:rsid w:val="23D217FF"/>
    <w:rsid w:val="23D32958"/>
    <w:rsid w:val="23D621F9"/>
    <w:rsid w:val="23DA2DF9"/>
    <w:rsid w:val="23DE11FD"/>
    <w:rsid w:val="23E43101"/>
    <w:rsid w:val="23E94714"/>
    <w:rsid w:val="23FF2F08"/>
    <w:rsid w:val="240A08FA"/>
    <w:rsid w:val="240D7F6A"/>
    <w:rsid w:val="24185214"/>
    <w:rsid w:val="241F4795"/>
    <w:rsid w:val="24297FCD"/>
    <w:rsid w:val="242F7027"/>
    <w:rsid w:val="243C40B3"/>
    <w:rsid w:val="245D302C"/>
    <w:rsid w:val="246419C9"/>
    <w:rsid w:val="246D34A0"/>
    <w:rsid w:val="246D4AD3"/>
    <w:rsid w:val="247E7EB1"/>
    <w:rsid w:val="24832C5D"/>
    <w:rsid w:val="24AC7CBD"/>
    <w:rsid w:val="24B85884"/>
    <w:rsid w:val="24C11483"/>
    <w:rsid w:val="24C27CB7"/>
    <w:rsid w:val="24CD38EF"/>
    <w:rsid w:val="24D457C2"/>
    <w:rsid w:val="24DB4660"/>
    <w:rsid w:val="24DC1D39"/>
    <w:rsid w:val="24E048A6"/>
    <w:rsid w:val="24EB5B01"/>
    <w:rsid w:val="24EF31B4"/>
    <w:rsid w:val="24FA6740"/>
    <w:rsid w:val="24FF1B7F"/>
    <w:rsid w:val="25000A21"/>
    <w:rsid w:val="25035A4D"/>
    <w:rsid w:val="25144BEA"/>
    <w:rsid w:val="251F206F"/>
    <w:rsid w:val="25300DA8"/>
    <w:rsid w:val="2538053F"/>
    <w:rsid w:val="25543772"/>
    <w:rsid w:val="2556286A"/>
    <w:rsid w:val="25663CBD"/>
    <w:rsid w:val="25794AD7"/>
    <w:rsid w:val="258874B5"/>
    <w:rsid w:val="258B7398"/>
    <w:rsid w:val="258E33FF"/>
    <w:rsid w:val="25946C5A"/>
    <w:rsid w:val="2597057B"/>
    <w:rsid w:val="25980E2C"/>
    <w:rsid w:val="25A11277"/>
    <w:rsid w:val="25A27216"/>
    <w:rsid w:val="25A530E2"/>
    <w:rsid w:val="25A569B0"/>
    <w:rsid w:val="25AF64F1"/>
    <w:rsid w:val="25BA0C00"/>
    <w:rsid w:val="25D01366"/>
    <w:rsid w:val="25D63CD9"/>
    <w:rsid w:val="25E02794"/>
    <w:rsid w:val="25EF3221"/>
    <w:rsid w:val="25F42CC9"/>
    <w:rsid w:val="26063217"/>
    <w:rsid w:val="260A144C"/>
    <w:rsid w:val="2611382C"/>
    <w:rsid w:val="26480664"/>
    <w:rsid w:val="265806B4"/>
    <w:rsid w:val="265D1761"/>
    <w:rsid w:val="266665F5"/>
    <w:rsid w:val="267572C2"/>
    <w:rsid w:val="267B387A"/>
    <w:rsid w:val="267B63DA"/>
    <w:rsid w:val="267D4629"/>
    <w:rsid w:val="268A715E"/>
    <w:rsid w:val="26A66932"/>
    <w:rsid w:val="26AD77E2"/>
    <w:rsid w:val="26B0088A"/>
    <w:rsid w:val="26C61136"/>
    <w:rsid w:val="26C75411"/>
    <w:rsid w:val="26D6532F"/>
    <w:rsid w:val="26EB3F99"/>
    <w:rsid w:val="26EC5CCC"/>
    <w:rsid w:val="26F10D21"/>
    <w:rsid w:val="27005B64"/>
    <w:rsid w:val="27017D67"/>
    <w:rsid w:val="27117C40"/>
    <w:rsid w:val="27185A6F"/>
    <w:rsid w:val="271A6354"/>
    <w:rsid w:val="272F3D4E"/>
    <w:rsid w:val="273D4118"/>
    <w:rsid w:val="27414B72"/>
    <w:rsid w:val="27494162"/>
    <w:rsid w:val="274C31E9"/>
    <w:rsid w:val="27587656"/>
    <w:rsid w:val="2760103F"/>
    <w:rsid w:val="2760769F"/>
    <w:rsid w:val="27637ADC"/>
    <w:rsid w:val="27750374"/>
    <w:rsid w:val="277669FF"/>
    <w:rsid w:val="27771D22"/>
    <w:rsid w:val="278A4A18"/>
    <w:rsid w:val="279A15BD"/>
    <w:rsid w:val="27A14587"/>
    <w:rsid w:val="27AF23D3"/>
    <w:rsid w:val="27AF357D"/>
    <w:rsid w:val="27BE5964"/>
    <w:rsid w:val="27C372E6"/>
    <w:rsid w:val="27D30115"/>
    <w:rsid w:val="27D56EB1"/>
    <w:rsid w:val="27D82C5C"/>
    <w:rsid w:val="27E23B16"/>
    <w:rsid w:val="27E74FEA"/>
    <w:rsid w:val="27F421E5"/>
    <w:rsid w:val="27FC1A58"/>
    <w:rsid w:val="28034066"/>
    <w:rsid w:val="28086FD1"/>
    <w:rsid w:val="284C26D9"/>
    <w:rsid w:val="28507B06"/>
    <w:rsid w:val="285E56CF"/>
    <w:rsid w:val="289E7C22"/>
    <w:rsid w:val="289F0651"/>
    <w:rsid w:val="28A5635D"/>
    <w:rsid w:val="28A575A3"/>
    <w:rsid w:val="28AA2361"/>
    <w:rsid w:val="28B722A6"/>
    <w:rsid w:val="28DA2F76"/>
    <w:rsid w:val="28DD75F0"/>
    <w:rsid w:val="28F25C9E"/>
    <w:rsid w:val="29090A2F"/>
    <w:rsid w:val="290A421D"/>
    <w:rsid w:val="290E4E0A"/>
    <w:rsid w:val="2930342D"/>
    <w:rsid w:val="29333104"/>
    <w:rsid w:val="29334EF1"/>
    <w:rsid w:val="29427841"/>
    <w:rsid w:val="294A6999"/>
    <w:rsid w:val="2951371F"/>
    <w:rsid w:val="295B39B6"/>
    <w:rsid w:val="2963579A"/>
    <w:rsid w:val="2970739D"/>
    <w:rsid w:val="29770FBB"/>
    <w:rsid w:val="29815E1E"/>
    <w:rsid w:val="2987256D"/>
    <w:rsid w:val="29946AD2"/>
    <w:rsid w:val="299947C1"/>
    <w:rsid w:val="299B7181"/>
    <w:rsid w:val="299C3B4D"/>
    <w:rsid w:val="29A16DDC"/>
    <w:rsid w:val="29A25DE4"/>
    <w:rsid w:val="29AA067F"/>
    <w:rsid w:val="29C4230F"/>
    <w:rsid w:val="29CE48E9"/>
    <w:rsid w:val="29D747A1"/>
    <w:rsid w:val="29F17530"/>
    <w:rsid w:val="2A1A1F0E"/>
    <w:rsid w:val="2A311430"/>
    <w:rsid w:val="2A474B60"/>
    <w:rsid w:val="2A50386D"/>
    <w:rsid w:val="2A583EB1"/>
    <w:rsid w:val="2A5D71D6"/>
    <w:rsid w:val="2A60793F"/>
    <w:rsid w:val="2A617437"/>
    <w:rsid w:val="2A657FD0"/>
    <w:rsid w:val="2A7A7300"/>
    <w:rsid w:val="2A7A74FD"/>
    <w:rsid w:val="2A7F1A70"/>
    <w:rsid w:val="2A831248"/>
    <w:rsid w:val="2A873F8E"/>
    <w:rsid w:val="2A96726D"/>
    <w:rsid w:val="2A980338"/>
    <w:rsid w:val="2A982680"/>
    <w:rsid w:val="2AB24467"/>
    <w:rsid w:val="2ABE080B"/>
    <w:rsid w:val="2ACB70F6"/>
    <w:rsid w:val="2AD20BFD"/>
    <w:rsid w:val="2ADD3B1C"/>
    <w:rsid w:val="2AE02AD8"/>
    <w:rsid w:val="2AE56B85"/>
    <w:rsid w:val="2AE90244"/>
    <w:rsid w:val="2AF14141"/>
    <w:rsid w:val="2AF754D0"/>
    <w:rsid w:val="2B03093B"/>
    <w:rsid w:val="2B083EDF"/>
    <w:rsid w:val="2B140D3C"/>
    <w:rsid w:val="2B173DD2"/>
    <w:rsid w:val="2B1B11BE"/>
    <w:rsid w:val="2B2142FB"/>
    <w:rsid w:val="2B230FAE"/>
    <w:rsid w:val="2B24334B"/>
    <w:rsid w:val="2B2D4952"/>
    <w:rsid w:val="2B433B42"/>
    <w:rsid w:val="2B445004"/>
    <w:rsid w:val="2B45448D"/>
    <w:rsid w:val="2B633BD4"/>
    <w:rsid w:val="2B6F32B8"/>
    <w:rsid w:val="2B7904F0"/>
    <w:rsid w:val="2B8B3FB7"/>
    <w:rsid w:val="2B8F2EFA"/>
    <w:rsid w:val="2BA93C3F"/>
    <w:rsid w:val="2BB33BE1"/>
    <w:rsid w:val="2BB41C95"/>
    <w:rsid w:val="2BD3649F"/>
    <w:rsid w:val="2BDC5351"/>
    <w:rsid w:val="2BE31114"/>
    <w:rsid w:val="2BEB7E90"/>
    <w:rsid w:val="2BEF4C9E"/>
    <w:rsid w:val="2BF2335E"/>
    <w:rsid w:val="2BF317CA"/>
    <w:rsid w:val="2BF32E1C"/>
    <w:rsid w:val="2C1D5812"/>
    <w:rsid w:val="2C1E6791"/>
    <w:rsid w:val="2C2043DB"/>
    <w:rsid w:val="2C224AA5"/>
    <w:rsid w:val="2C2367CC"/>
    <w:rsid w:val="2C36660B"/>
    <w:rsid w:val="2C5178E9"/>
    <w:rsid w:val="2C7A3D63"/>
    <w:rsid w:val="2C8F3944"/>
    <w:rsid w:val="2C95773B"/>
    <w:rsid w:val="2C9761A0"/>
    <w:rsid w:val="2CA26602"/>
    <w:rsid w:val="2CA7255D"/>
    <w:rsid w:val="2CC0694B"/>
    <w:rsid w:val="2CD3095B"/>
    <w:rsid w:val="2CF01B4F"/>
    <w:rsid w:val="2CFB0636"/>
    <w:rsid w:val="2D032F2E"/>
    <w:rsid w:val="2D061B21"/>
    <w:rsid w:val="2D0637A8"/>
    <w:rsid w:val="2D083D24"/>
    <w:rsid w:val="2D0B0040"/>
    <w:rsid w:val="2D112373"/>
    <w:rsid w:val="2D117578"/>
    <w:rsid w:val="2D18049E"/>
    <w:rsid w:val="2D1F2838"/>
    <w:rsid w:val="2D377D48"/>
    <w:rsid w:val="2D4104A2"/>
    <w:rsid w:val="2D4E42CB"/>
    <w:rsid w:val="2D6534C8"/>
    <w:rsid w:val="2D686690"/>
    <w:rsid w:val="2D6A2BF5"/>
    <w:rsid w:val="2D7A1532"/>
    <w:rsid w:val="2D8570A8"/>
    <w:rsid w:val="2D9E434F"/>
    <w:rsid w:val="2DA552F8"/>
    <w:rsid w:val="2DAD1E76"/>
    <w:rsid w:val="2DB16297"/>
    <w:rsid w:val="2DB75F7D"/>
    <w:rsid w:val="2DB92D07"/>
    <w:rsid w:val="2DBD5C95"/>
    <w:rsid w:val="2DC01EB2"/>
    <w:rsid w:val="2DC02EC6"/>
    <w:rsid w:val="2DC92959"/>
    <w:rsid w:val="2DCE610D"/>
    <w:rsid w:val="2DEC6E88"/>
    <w:rsid w:val="2DED531B"/>
    <w:rsid w:val="2E031E38"/>
    <w:rsid w:val="2E071881"/>
    <w:rsid w:val="2E0F41AD"/>
    <w:rsid w:val="2E1168A9"/>
    <w:rsid w:val="2E12423C"/>
    <w:rsid w:val="2E1811EE"/>
    <w:rsid w:val="2E182ACC"/>
    <w:rsid w:val="2E1D38F2"/>
    <w:rsid w:val="2E2001BB"/>
    <w:rsid w:val="2E273AFA"/>
    <w:rsid w:val="2E352597"/>
    <w:rsid w:val="2E3A6C73"/>
    <w:rsid w:val="2E5F13C2"/>
    <w:rsid w:val="2E622A65"/>
    <w:rsid w:val="2E6841CE"/>
    <w:rsid w:val="2E6B420B"/>
    <w:rsid w:val="2E727A3A"/>
    <w:rsid w:val="2E7F3E5B"/>
    <w:rsid w:val="2E823047"/>
    <w:rsid w:val="2E89009A"/>
    <w:rsid w:val="2E93007E"/>
    <w:rsid w:val="2EB316AC"/>
    <w:rsid w:val="2EB8014E"/>
    <w:rsid w:val="2EBA05C4"/>
    <w:rsid w:val="2EBA7E13"/>
    <w:rsid w:val="2EC7052A"/>
    <w:rsid w:val="2ECA2DC7"/>
    <w:rsid w:val="2ECA456C"/>
    <w:rsid w:val="2ECF0B68"/>
    <w:rsid w:val="2ED10014"/>
    <w:rsid w:val="2ED1017B"/>
    <w:rsid w:val="2ED63BD4"/>
    <w:rsid w:val="2EDC6EB7"/>
    <w:rsid w:val="2EDE4089"/>
    <w:rsid w:val="2EE8092E"/>
    <w:rsid w:val="2EF24E81"/>
    <w:rsid w:val="2EF44FFD"/>
    <w:rsid w:val="2F0F2456"/>
    <w:rsid w:val="2F234813"/>
    <w:rsid w:val="2F2844CC"/>
    <w:rsid w:val="2F34095C"/>
    <w:rsid w:val="2F4538C8"/>
    <w:rsid w:val="2F455A97"/>
    <w:rsid w:val="2F4E5AA3"/>
    <w:rsid w:val="2F624625"/>
    <w:rsid w:val="2F6428E3"/>
    <w:rsid w:val="2F6943E4"/>
    <w:rsid w:val="2F6A3049"/>
    <w:rsid w:val="2F6D1AB7"/>
    <w:rsid w:val="2F7460A8"/>
    <w:rsid w:val="2F752FBF"/>
    <w:rsid w:val="2F84683C"/>
    <w:rsid w:val="2F8A6C9C"/>
    <w:rsid w:val="2F966635"/>
    <w:rsid w:val="2F997C03"/>
    <w:rsid w:val="2F9E5F1A"/>
    <w:rsid w:val="2FA21EAE"/>
    <w:rsid w:val="2FA3060F"/>
    <w:rsid w:val="2FBA0BF9"/>
    <w:rsid w:val="2FCE1C8F"/>
    <w:rsid w:val="2FE85A1D"/>
    <w:rsid w:val="30035B55"/>
    <w:rsid w:val="30104B64"/>
    <w:rsid w:val="30224489"/>
    <w:rsid w:val="3024492B"/>
    <w:rsid w:val="302D5D32"/>
    <w:rsid w:val="30335F3A"/>
    <w:rsid w:val="303D36BB"/>
    <w:rsid w:val="30411719"/>
    <w:rsid w:val="30621D55"/>
    <w:rsid w:val="306E7CBB"/>
    <w:rsid w:val="30701088"/>
    <w:rsid w:val="307755D8"/>
    <w:rsid w:val="307D7147"/>
    <w:rsid w:val="307E6EDF"/>
    <w:rsid w:val="3086271A"/>
    <w:rsid w:val="30A534A8"/>
    <w:rsid w:val="30AE0038"/>
    <w:rsid w:val="30B82CF1"/>
    <w:rsid w:val="30B874CE"/>
    <w:rsid w:val="31022D77"/>
    <w:rsid w:val="310F0D1C"/>
    <w:rsid w:val="31195EB7"/>
    <w:rsid w:val="31230407"/>
    <w:rsid w:val="31292053"/>
    <w:rsid w:val="312C2248"/>
    <w:rsid w:val="312F3FD1"/>
    <w:rsid w:val="3138550F"/>
    <w:rsid w:val="313C576F"/>
    <w:rsid w:val="31490582"/>
    <w:rsid w:val="31680E44"/>
    <w:rsid w:val="316A35F5"/>
    <w:rsid w:val="31735B75"/>
    <w:rsid w:val="31825CAE"/>
    <w:rsid w:val="3195724F"/>
    <w:rsid w:val="319757A1"/>
    <w:rsid w:val="31A30088"/>
    <w:rsid w:val="31AD1D77"/>
    <w:rsid w:val="31AE223B"/>
    <w:rsid w:val="31B306A1"/>
    <w:rsid w:val="31C97701"/>
    <w:rsid w:val="31CF102D"/>
    <w:rsid w:val="31D41A4D"/>
    <w:rsid w:val="31DE03BB"/>
    <w:rsid w:val="31FE2A7F"/>
    <w:rsid w:val="31FF42AD"/>
    <w:rsid w:val="32033752"/>
    <w:rsid w:val="32097422"/>
    <w:rsid w:val="320A2CA2"/>
    <w:rsid w:val="32274521"/>
    <w:rsid w:val="322E1E58"/>
    <w:rsid w:val="32377BB8"/>
    <w:rsid w:val="323B5CA2"/>
    <w:rsid w:val="323B7366"/>
    <w:rsid w:val="323E1166"/>
    <w:rsid w:val="3241581E"/>
    <w:rsid w:val="32432FA6"/>
    <w:rsid w:val="324410AB"/>
    <w:rsid w:val="32507DE2"/>
    <w:rsid w:val="32596194"/>
    <w:rsid w:val="325D0D26"/>
    <w:rsid w:val="326410AA"/>
    <w:rsid w:val="326710F5"/>
    <w:rsid w:val="327327E7"/>
    <w:rsid w:val="32875D3E"/>
    <w:rsid w:val="328A434D"/>
    <w:rsid w:val="32905F4D"/>
    <w:rsid w:val="32A472D4"/>
    <w:rsid w:val="32AC637C"/>
    <w:rsid w:val="32AF4413"/>
    <w:rsid w:val="32C536F7"/>
    <w:rsid w:val="32CC0FF0"/>
    <w:rsid w:val="32D34147"/>
    <w:rsid w:val="32DB2D65"/>
    <w:rsid w:val="33092244"/>
    <w:rsid w:val="330A7BC3"/>
    <w:rsid w:val="330A7FC8"/>
    <w:rsid w:val="33282068"/>
    <w:rsid w:val="332F6099"/>
    <w:rsid w:val="332F75DD"/>
    <w:rsid w:val="33573DE8"/>
    <w:rsid w:val="33620B24"/>
    <w:rsid w:val="33675B1F"/>
    <w:rsid w:val="336D08D2"/>
    <w:rsid w:val="33711CE1"/>
    <w:rsid w:val="33742EA4"/>
    <w:rsid w:val="3375115D"/>
    <w:rsid w:val="33813A0F"/>
    <w:rsid w:val="33897C09"/>
    <w:rsid w:val="338F795C"/>
    <w:rsid w:val="339223B7"/>
    <w:rsid w:val="33951C60"/>
    <w:rsid w:val="339F5C43"/>
    <w:rsid w:val="33A82497"/>
    <w:rsid w:val="33B46724"/>
    <w:rsid w:val="33C237C6"/>
    <w:rsid w:val="33C35B58"/>
    <w:rsid w:val="33C52CEA"/>
    <w:rsid w:val="33C54733"/>
    <w:rsid w:val="33C72111"/>
    <w:rsid w:val="33C954FE"/>
    <w:rsid w:val="33CA7CE5"/>
    <w:rsid w:val="33D957B4"/>
    <w:rsid w:val="33DD2753"/>
    <w:rsid w:val="33DF6CF8"/>
    <w:rsid w:val="33E24253"/>
    <w:rsid w:val="33E83563"/>
    <w:rsid w:val="33EE0F70"/>
    <w:rsid w:val="33EE1C74"/>
    <w:rsid w:val="33F83003"/>
    <w:rsid w:val="34012383"/>
    <w:rsid w:val="340F3FD7"/>
    <w:rsid w:val="341A7FFA"/>
    <w:rsid w:val="34315472"/>
    <w:rsid w:val="34381273"/>
    <w:rsid w:val="343C0F57"/>
    <w:rsid w:val="343D0DC8"/>
    <w:rsid w:val="343F048A"/>
    <w:rsid w:val="34470632"/>
    <w:rsid w:val="344D1C2F"/>
    <w:rsid w:val="345146F4"/>
    <w:rsid w:val="345652B9"/>
    <w:rsid w:val="345B036A"/>
    <w:rsid w:val="345D40BD"/>
    <w:rsid w:val="347939C3"/>
    <w:rsid w:val="347B359C"/>
    <w:rsid w:val="34810EB7"/>
    <w:rsid w:val="34815289"/>
    <w:rsid w:val="348F007D"/>
    <w:rsid w:val="348F06C4"/>
    <w:rsid w:val="349A556C"/>
    <w:rsid w:val="34A11BAE"/>
    <w:rsid w:val="34A12130"/>
    <w:rsid w:val="34BA31DE"/>
    <w:rsid w:val="34BB31FC"/>
    <w:rsid w:val="34EB0DDB"/>
    <w:rsid w:val="34EB40F9"/>
    <w:rsid w:val="34F36773"/>
    <w:rsid w:val="350311BC"/>
    <w:rsid w:val="3512170E"/>
    <w:rsid w:val="351501AC"/>
    <w:rsid w:val="35190BEA"/>
    <w:rsid w:val="351D3236"/>
    <w:rsid w:val="35202459"/>
    <w:rsid w:val="35222067"/>
    <w:rsid w:val="352603AD"/>
    <w:rsid w:val="352E2912"/>
    <w:rsid w:val="35301383"/>
    <w:rsid w:val="353906F7"/>
    <w:rsid w:val="353E29EA"/>
    <w:rsid w:val="353F3473"/>
    <w:rsid w:val="354271F5"/>
    <w:rsid w:val="354E209A"/>
    <w:rsid w:val="354E7BE4"/>
    <w:rsid w:val="35505F08"/>
    <w:rsid w:val="355071B1"/>
    <w:rsid w:val="357339FF"/>
    <w:rsid w:val="357B4969"/>
    <w:rsid w:val="358148CB"/>
    <w:rsid w:val="35815244"/>
    <w:rsid w:val="3584480E"/>
    <w:rsid w:val="35AD626D"/>
    <w:rsid w:val="35B043D0"/>
    <w:rsid w:val="35B24A3A"/>
    <w:rsid w:val="35BE381E"/>
    <w:rsid w:val="35BF5D68"/>
    <w:rsid w:val="35D153A8"/>
    <w:rsid w:val="35D339CA"/>
    <w:rsid w:val="35DE56FD"/>
    <w:rsid w:val="35E6061B"/>
    <w:rsid w:val="35EF09EB"/>
    <w:rsid w:val="35F76890"/>
    <w:rsid w:val="360931B1"/>
    <w:rsid w:val="360E5513"/>
    <w:rsid w:val="360E710B"/>
    <w:rsid w:val="36102465"/>
    <w:rsid w:val="36185743"/>
    <w:rsid w:val="362B7663"/>
    <w:rsid w:val="363E5D2C"/>
    <w:rsid w:val="364C3192"/>
    <w:rsid w:val="3651156E"/>
    <w:rsid w:val="365A58FE"/>
    <w:rsid w:val="365D2E83"/>
    <w:rsid w:val="36601E13"/>
    <w:rsid w:val="36674C11"/>
    <w:rsid w:val="366A3293"/>
    <w:rsid w:val="366F6352"/>
    <w:rsid w:val="36703B57"/>
    <w:rsid w:val="36781943"/>
    <w:rsid w:val="368B0BBF"/>
    <w:rsid w:val="368C6BDD"/>
    <w:rsid w:val="369965D1"/>
    <w:rsid w:val="369B75AC"/>
    <w:rsid w:val="369D6F59"/>
    <w:rsid w:val="36A37333"/>
    <w:rsid w:val="36B16D2D"/>
    <w:rsid w:val="36C54E24"/>
    <w:rsid w:val="36C55C44"/>
    <w:rsid w:val="36CC769F"/>
    <w:rsid w:val="36FB0D73"/>
    <w:rsid w:val="3703206D"/>
    <w:rsid w:val="370A56F4"/>
    <w:rsid w:val="370D45F2"/>
    <w:rsid w:val="371A4681"/>
    <w:rsid w:val="371F0D85"/>
    <w:rsid w:val="37223C10"/>
    <w:rsid w:val="37286054"/>
    <w:rsid w:val="37300E86"/>
    <w:rsid w:val="373F7CCD"/>
    <w:rsid w:val="374818B3"/>
    <w:rsid w:val="37496625"/>
    <w:rsid w:val="374C79F2"/>
    <w:rsid w:val="377C69AE"/>
    <w:rsid w:val="377E27B0"/>
    <w:rsid w:val="378A2197"/>
    <w:rsid w:val="378D6FA0"/>
    <w:rsid w:val="37932920"/>
    <w:rsid w:val="379C5435"/>
    <w:rsid w:val="37BD014B"/>
    <w:rsid w:val="37C31472"/>
    <w:rsid w:val="37C40E3F"/>
    <w:rsid w:val="37CF17E0"/>
    <w:rsid w:val="37D87263"/>
    <w:rsid w:val="37F33186"/>
    <w:rsid w:val="37F331CE"/>
    <w:rsid w:val="37F62181"/>
    <w:rsid w:val="37F8331F"/>
    <w:rsid w:val="38086D32"/>
    <w:rsid w:val="38130BA8"/>
    <w:rsid w:val="381D138A"/>
    <w:rsid w:val="381F4FF6"/>
    <w:rsid w:val="38247864"/>
    <w:rsid w:val="38262ADD"/>
    <w:rsid w:val="383A2828"/>
    <w:rsid w:val="383E564C"/>
    <w:rsid w:val="38585D80"/>
    <w:rsid w:val="385E4B25"/>
    <w:rsid w:val="386151E2"/>
    <w:rsid w:val="386936FA"/>
    <w:rsid w:val="387043FD"/>
    <w:rsid w:val="38733FB7"/>
    <w:rsid w:val="388123D2"/>
    <w:rsid w:val="38980241"/>
    <w:rsid w:val="38994D20"/>
    <w:rsid w:val="38A851E1"/>
    <w:rsid w:val="38BB0522"/>
    <w:rsid w:val="38BD104C"/>
    <w:rsid w:val="38C77074"/>
    <w:rsid w:val="38D0587D"/>
    <w:rsid w:val="38F65019"/>
    <w:rsid w:val="390077B7"/>
    <w:rsid w:val="39110B10"/>
    <w:rsid w:val="39141AEE"/>
    <w:rsid w:val="39172723"/>
    <w:rsid w:val="391B1A2D"/>
    <w:rsid w:val="3928194D"/>
    <w:rsid w:val="392A13EC"/>
    <w:rsid w:val="392B64AE"/>
    <w:rsid w:val="392D251F"/>
    <w:rsid w:val="39355B41"/>
    <w:rsid w:val="393E1B4D"/>
    <w:rsid w:val="394A0C4A"/>
    <w:rsid w:val="394C69E7"/>
    <w:rsid w:val="39511759"/>
    <w:rsid w:val="39581AC1"/>
    <w:rsid w:val="3963744A"/>
    <w:rsid w:val="397A4ABA"/>
    <w:rsid w:val="397B4204"/>
    <w:rsid w:val="39857B17"/>
    <w:rsid w:val="39B220C0"/>
    <w:rsid w:val="39B70FEC"/>
    <w:rsid w:val="39B9262D"/>
    <w:rsid w:val="39D45DE7"/>
    <w:rsid w:val="39D67D27"/>
    <w:rsid w:val="39D806C5"/>
    <w:rsid w:val="39DF5646"/>
    <w:rsid w:val="39DF6BE7"/>
    <w:rsid w:val="39E55730"/>
    <w:rsid w:val="39E65074"/>
    <w:rsid w:val="39EB4452"/>
    <w:rsid w:val="3A002AF3"/>
    <w:rsid w:val="3A10741D"/>
    <w:rsid w:val="3A296F4E"/>
    <w:rsid w:val="3A2B4E48"/>
    <w:rsid w:val="3A787A87"/>
    <w:rsid w:val="3A870807"/>
    <w:rsid w:val="3A8D223E"/>
    <w:rsid w:val="3A971024"/>
    <w:rsid w:val="3AAD53B8"/>
    <w:rsid w:val="3AB56A22"/>
    <w:rsid w:val="3AD3047B"/>
    <w:rsid w:val="3ADF5A57"/>
    <w:rsid w:val="3AEA1DA8"/>
    <w:rsid w:val="3AF05470"/>
    <w:rsid w:val="3AF36FD8"/>
    <w:rsid w:val="3B02247F"/>
    <w:rsid w:val="3B037F62"/>
    <w:rsid w:val="3B06476D"/>
    <w:rsid w:val="3B0E51AB"/>
    <w:rsid w:val="3B123F1C"/>
    <w:rsid w:val="3B2640C3"/>
    <w:rsid w:val="3B372CF3"/>
    <w:rsid w:val="3B456CF3"/>
    <w:rsid w:val="3B476365"/>
    <w:rsid w:val="3B5720A4"/>
    <w:rsid w:val="3B9A24C2"/>
    <w:rsid w:val="3B9D3DC0"/>
    <w:rsid w:val="3B9D6C3C"/>
    <w:rsid w:val="3BA305D1"/>
    <w:rsid w:val="3BA525EB"/>
    <w:rsid w:val="3BBB0565"/>
    <w:rsid w:val="3BC00590"/>
    <w:rsid w:val="3BDA648B"/>
    <w:rsid w:val="3BDF33CF"/>
    <w:rsid w:val="3BEA4245"/>
    <w:rsid w:val="3BF35F58"/>
    <w:rsid w:val="3BF707A4"/>
    <w:rsid w:val="3BF95EC0"/>
    <w:rsid w:val="3C015DC1"/>
    <w:rsid w:val="3C1901D6"/>
    <w:rsid w:val="3C1F4875"/>
    <w:rsid w:val="3C2D3A59"/>
    <w:rsid w:val="3C3814A4"/>
    <w:rsid w:val="3C3A0273"/>
    <w:rsid w:val="3C406FBA"/>
    <w:rsid w:val="3C6B5A86"/>
    <w:rsid w:val="3C6F5A9B"/>
    <w:rsid w:val="3C795C94"/>
    <w:rsid w:val="3C882F31"/>
    <w:rsid w:val="3C901132"/>
    <w:rsid w:val="3C9129B9"/>
    <w:rsid w:val="3C9E57AB"/>
    <w:rsid w:val="3CA1704A"/>
    <w:rsid w:val="3CA604C3"/>
    <w:rsid w:val="3CA62649"/>
    <w:rsid w:val="3CA64798"/>
    <w:rsid w:val="3CAC37CC"/>
    <w:rsid w:val="3CB273BB"/>
    <w:rsid w:val="3CBD2EF7"/>
    <w:rsid w:val="3CC709FB"/>
    <w:rsid w:val="3CD920F6"/>
    <w:rsid w:val="3CD9510C"/>
    <w:rsid w:val="3CDF66DB"/>
    <w:rsid w:val="3CF97113"/>
    <w:rsid w:val="3D200A38"/>
    <w:rsid w:val="3D311938"/>
    <w:rsid w:val="3D377BA8"/>
    <w:rsid w:val="3D383040"/>
    <w:rsid w:val="3D3F52F8"/>
    <w:rsid w:val="3D5F52F3"/>
    <w:rsid w:val="3D672B7E"/>
    <w:rsid w:val="3D6E0B5B"/>
    <w:rsid w:val="3D7B3098"/>
    <w:rsid w:val="3D8B7C0F"/>
    <w:rsid w:val="3D981EF5"/>
    <w:rsid w:val="3D9A730A"/>
    <w:rsid w:val="3DAB618E"/>
    <w:rsid w:val="3DAE4DFF"/>
    <w:rsid w:val="3DB04C0B"/>
    <w:rsid w:val="3DC009CE"/>
    <w:rsid w:val="3DC81B33"/>
    <w:rsid w:val="3DC95144"/>
    <w:rsid w:val="3DCA4476"/>
    <w:rsid w:val="3DCB4543"/>
    <w:rsid w:val="3DD35619"/>
    <w:rsid w:val="3DD500B2"/>
    <w:rsid w:val="3DE261E4"/>
    <w:rsid w:val="3DEB0D2C"/>
    <w:rsid w:val="3DED3767"/>
    <w:rsid w:val="3DEF1554"/>
    <w:rsid w:val="3DF42E5E"/>
    <w:rsid w:val="3DFC4EF2"/>
    <w:rsid w:val="3E01124A"/>
    <w:rsid w:val="3E0A70A1"/>
    <w:rsid w:val="3E1A5A3C"/>
    <w:rsid w:val="3E2575EF"/>
    <w:rsid w:val="3E375ECD"/>
    <w:rsid w:val="3E5B3FD9"/>
    <w:rsid w:val="3E630FDD"/>
    <w:rsid w:val="3E930EA5"/>
    <w:rsid w:val="3E9A583E"/>
    <w:rsid w:val="3E9D7768"/>
    <w:rsid w:val="3EA04E19"/>
    <w:rsid w:val="3EA66F42"/>
    <w:rsid w:val="3EAA6EE4"/>
    <w:rsid w:val="3EAC2B4B"/>
    <w:rsid w:val="3EB71970"/>
    <w:rsid w:val="3EB90363"/>
    <w:rsid w:val="3ECE3995"/>
    <w:rsid w:val="3ED5122D"/>
    <w:rsid w:val="3EE8480B"/>
    <w:rsid w:val="3EF86861"/>
    <w:rsid w:val="3F055C74"/>
    <w:rsid w:val="3F133950"/>
    <w:rsid w:val="3F1971E0"/>
    <w:rsid w:val="3F2514F4"/>
    <w:rsid w:val="3F277AC3"/>
    <w:rsid w:val="3F296412"/>
    <w:rsid w:val="3F2F4DE1"/>
    <w:rsid w:val="3F2F563D"/>
    <w:rsid w:val="3F491F94"/>
    <w:rsid w:val="3F4932E6"/>
    <w:rsid w:val="3F562717"/>
    <w:rsid w:val="3F5B44AE"/>
    <w:rsid w:val="3F5E627C"/>
    <w:rsid w:val="3F6B6005"/>
    <w:rsid w:val="3F7204D7"/>
    <w:rsid w:val="3F7F0C01"/>
    <w:rsid w:val="3F810C39"/>
    <w:rsid w:val="3F83077B"/>
    <w:rsid w:val="3F857A7E"/>
    <w:rsid w:val="3F877DB0"/>
    <w:rsid w:val="3F890AD9"/>
    <w:rsid w:val="3F9040C4"/>
    <w:rsid w:val="3F910B2E"/>
    <w:rsid w:val="3F912243"/>
    <w:rsid w:val="3FA80297"/>
    <w:rsid w:val="3FA84742"/>
    <w:rsid w:val="3FBF271C"/>
    <w:rsid w:val="3FCA7611"/>
    <w:rsid w:val="3FD338E6"/>
    <w:rsid w:val="3FD42D1F"/>
    <w:rsid w:val="3FDC77E1"/>
    <w:rsid w:val="3FF974D1"/>
    <w:rsid w:val="400F2D33"/>
    <w:rsid w:val="40117515"/>
    <w:rsid w:val="40152EFD"/>
    <w:rsid w:val="40186D15"/>
    <w:rsid w:val="401D3569"/>
    <w:rsid w:val="401D747F"/>
    <w:rsid w:val="40281B7A"/>
    <w:rsid w:val="403826E9"/>
    <w:rsid w:val="403D244D"/>
    <w:rsid w:val="4050500F"/>
    <w:rsid w:val="405C1992"/>
    <w:rsid w:val="405E7944"/>
    <w:rsid w:val="405F5EB3"/>
    <w:rsid w:val="406079E3"/>
    <w:rsid w:val="406C20CC"/>
    <w:rsid w:val="407714C0"/>
    <w:rsid w:val="40777E69"/>
    <w:rsid w:val="409C0562"/>
    <w:rsid w:val="409D4A72"/>
    <w:rsid w:val="40AD48E9"/>
    <w:rsid w:val="40B97986"/>
    <w:rsid w:val="40BA1A0B"/>
    <w:rsid w:val="40C2256D"/>
    <w:rsid w:val="40CC0B45"/>
    <w:rsid w:val="40D53BC8"/>
    <w:rsid w:val="40E36967"/>
    <w:rsid w:val="40E6353C"/>
    <w:rsid w:val="40E84450"/>
    <w:rsid w:val="40EF4526"/>
    <w:rsid w:val="40F20558"/>
    <w:rsid w:val="40FB0469"/>
    <w:rsid w:val="410225A2"/>
    <w:rsid w:val="4105368D"/>
    <w:rsid w:val="41056428"/>
    <w:rsid w:val="4109525D"/>
    <w:rsid w:val="410D02A6"/>
    <w:rsid w:val="411C3E8D"/>
    <w:rsid w:val="4132468B"/>
    <w:rsid w:val="413B561F"/>
    <w:rsid w:val="41495855"/>
    <w:rsid w:val="415F13E3"/>
    <w:rsid w:val="416974E4"/>
    <w:rsid w:val="41753421"/>
    <w:rsid w:val="417A345E"/>
    <w:rsid w:val="417E455A"/>
    <w:rsid w:val="417F329C"/>
    <w:rsid w:val="418039FB"/>
    <w:rsid w:val="41854D0C"/>
    <w:rsid w:val="41862630"/>
    <w:rsid w:val="4189514A"/>
    <w:rsid w:val="418A5268"/>
    <w:rsid w:val="419D1D16"/>
    <w:rsid w:val="41AB021C"/>
    <w:rsid w:val="41AD3871"/>
    <w:rsid w:val="41B77934"/>
    <w:rsid w:val="41C412A4"/>
    <w:rsid w:val="41D0228F"/>
    <w:rsid w:val="41D250C4"/>
    <w:rsid w:val="41D67CEC"/>
    <w:rsid w:val="41E033F7"/>
    <w:rsid w:val="41E111AC"/>
    <w:rsid w:val="41E3731C"/>
    <w:rsid w:val="41E51E37"/>
    <w:rsid w:val="41EE0F83"/>
    <w:rsid w:val="41FC54B1"/>
    <w:rsid w:val="420A12B9"/>
    <w:rsid w:val="420A3259"/>
    <w:rsid w:val="420B24A6"/>
    <w:rsid w:val="422662A2"/>
    <w:rsid w:val="42331B97"/>
    <w:rsid w:val="42375E67"/>
    <w:rsid w:val="423A5F76"/>
    <w:rsid w:val="423D2B0B"/>
    <w:rsid w:val="425C1E2F"/>
    <w:rsid w:val="426F5570"/>
    <w:rsid w:val="4277681D"/>
    <w:rsid w:val="42800292"/>
    <w:rsid w:val="428303EE"/>
    <w:rsid w:val="42970F1C"/>
    <w:rsid w:val="42AF4213"/>
    <w:rsid w:val="42B65693"/>
    <w:rsid w:val="42D34F0C"/>
    <w:rsid w:val="42D61BC1"/>
    <w:rsid w:val="42DB3511"/>
    <w:rsid w:val="43000CF2"/>
    <w:rsid w:val="430873DC"/>
    <w:rsid w:val="43103E8D"/>
    <w:rsid w:val="43133D25"/>
    <w:rsid w:val="43252E91"/>
    <w:rsid w:val="43350786"/>
    <w:rsid w:val="43426ABF"/>
    <w:rsid w:val="434B5F61"/>
    <w:rsid w:val="43521E73"/>
    <w:rsid w:val="435A6E4C"/>
    <w:rsid w:val="435D6B7E"/>
    <w:rsid w:val="436D137C"/>
    <w:rsid w:val="43731101"/>
    <w:rsid w:val="4374370A"/>
    <w:rsid w:val="437500B5"/>
    <w:rsid w:val="43851473"/>
    <w:rsid w:val="438A6A7E"/>
    <w:rsid w:val="4390626E"/>
    <w:rsid w:val="43AD2778"/>
    <w:rsid w:val="43BC709B"/>
    <w:rsid w:val="43BE00B8"/>
    <w:rsid w:val="43CA31A5"/>
    <w:rsid w:val="43E30930"/>
    <w:rsid w:val="43E34C07"/>
    <w:rsid w:val="43F62F4F"/>
    <w:rsid w:val="43FF70A6"/>
    <w:rsid w:val="440A38EB"/>
    <w:rsid w:val="44444E39"/>
    <w:rsid w:val="445C3482"/>
    <w:rsid w:val="445D39CA"/>
    <w:rsid w:val="44675FF1"/>
    <w:rsid w:val="448C6831"/>
    <w:rsid w:val="44956D16"/>
    <w:rsid w:val="449B7303"/>
    <w:rsid w:val="44AC474C"/>
    <w:rsid w:val="44AE2174"/>
    <w:rsid w:val="44C30010"/>
    <w:rsid w:val="44C3212F"/>
    <w:rsid w:val="44D328E0"/>
    <w:rsid w:val="44D45809"/>
    <w:rsid w:val="44E80764"/>
    <w:rsid w:val="44E97A5A"/>
    <w:rsid w:val="44F05148"/>
    <w:rsid w:val="44F502C0"/>
    <w:rsid w:val="44FA08FC"/>
    <w:rsid w:val="44FF0DB1"/>
    <w:rsid w:val="44FF4327"/>
    <w:rsid w:val="450024F4"/>
    <w:rsid w:val="45020A1F"/>
    <w:rsid w:val="450E3011"/>
    <w:rsid w:val="451C265F"/>
    <w:rsid w:val="45223D99"/>
    <w:rsid w:val="4533159F"/>
    <w:rsid w:val="453A4F87"/>
    <w:rsid w:val="454600BB"/>
    <w:rsid w:val="454D39E1"/>
    <w:rsid w:val="45554778"/>
    <w:rsid w:val="455957A2"/>
    <w:rsid w:val="45604010"/>
    <w:rsid w:val="456E744E"/>
    <w:rsid w:val="457E49EF"/>
    <w:rsid w:val="45A9206D"/>
    <w:rsid w:val="45AB6232"/>
    <w:rsid w:val="45B4706E"/>
    <w:rsid w:val="45B815F6"/>
    <w:rsid w:val="45BB5BE0"/>
    <w:rsid w:val="45DA2715"/>
    <w:rsid w:val="45E95730"/>
    <w:rsid w:val="45F97DC6"/>
    <w:rsid w:val="45FC0B1B"/>
    <w:rsid w:val="45FF18BA"/>
    <w:rsid w:val="460457E3"/>
    <w:rsid w:val="460B589A"/>
    <w:rsid w:val="46112C18"/>
    <w:rsid w:val="46113492"/>
    <w:rsid w:val="46124B79"/>
    <w:rsid w:val="461F7D41"/>
    <w:rsid w:val="46204D75"/>
    <w:rsid w:val="46214773"/>
    <w:rsid w:val="4631308D"/>
    <w:rsid w:val="46657F59"/>
    <w:rsid w:val="468B1CF6"/>
    <w:rsid w:val="468B2FEE"/>
    <w:rsid w:val="468E4055"/>
    <w:rsid w:val="469814BD"/>
    <w:rsid w:val="469A31E3"/>
    <w:rsid w:val="469E4F5B"/>
    <w:rsid w:val="46A02FC7"/>
    <w:rsid w:val="46A20279"/>
    <w:rsid w:val="46BF58AE"/>
    <w:rsid w:val="46C6271E"/>
    <w:rsid w:val="46CC629A"/>
    <w:rsid w:val="46D769BA"/>
    <w:rsid w:val="46DB7A1F"/>
    <w:rsid w:val="46DE1776"/>
    <w:rsid w:val="46EE1E8B"/>
    <w:rsid w:val="46FD3F28"/>
    <w:rsid w:val="470028F5"/>
    <w:rsid w:val="471425D5"/>
    <w:rsid w:val="471C29AD"/>
    <w:rsid w:val="472862DF"/>
    <w:rsid w:val="474A6688"/>
    <w:rsid w:val="474B1A92"/>
    <w:rsid w:val="47613FA5"/>
    <w:rsid w:val="476255E3"/>
    <w:rsid w:val="47672983"/>
    <w:rsid w:val="47682D61"/>
    <w:rsid w:val="476C2095"/>
    <w:rsid w:val="476E35E2"/>
    <w:rsid w:val="4778160F"/>
    <w:rsid w:val="47A55968"/>
    <w:rsid w:val="47B85147"/>
    <w:rsid w:val="47DB7E83"/>
    <w:rsid w:val="47E90D8C"/>
    <w:rsid w:val="47ED3F97"/>
    <w:rsid w:val="47ED644B"/>
    <w:rsid w:val="47EE0A50"/>
    <w:rsid w:val="47F17DA1"/>
    <w:rsid w:val="48057B9E"/>
    <w:rsid w:val="480F5D35"/>
    <w:rsid w:val="480F6DBD"/>
    <w:rsid w:val="48223A32"/>
    <w:rsid w:val="48302F03"/>
    <w:rsid w:val="483518DE"/>
    <w:rsid w:val="48501C95"/>
    <w:rsid w:val="4864267D"/>
    <w:rsid w:val="4866347F"/>
    <w:rsid w:val="48741AE0"/>
    <w:rsid w:val="48800180"/>
    <w:rsid w:val="48813375"/>
    <w:rsid w:val="488733CD"/>
    <w:rsid w:val="488E3A1A"/>
    <w:rsid w:val="48B41C16"/>
    <w:rsid w:val="48BB1493"/>
    <w:rsid w:val="48BB6879"/>
    <w:rsid w:val="48D72206"/>
    <w:rsid w:val="48E409EA"/>
    <w:rsid w:val="48F60E77"/>
    <w:rsid w:val="48F64DB6"/>
    <w:rsid w:val="49101897"/>
    <w:rsid w:val="49122DCA"/>
    <w:rsid w:val="49172409"/>
    <w:rsid w:val="491A68A0"/>
    <w:rsid w:val="491D5CAA"/>
    <w:rsid w:val="491F627F"/>
    <w:rsid w:val="492570E6"/>
    <w:rsid w:val="49265307"/>
    <w:rsid w:val="492655CA"/>
    <w:rsid w:val="492717FC"/>
    <w:rsid w:val="492C02FB"/>
    <w:rsid w:val="492C6DC6"/>
    <w:rsid w:val="493365E7"/>
    <w:rsid w:val="493620D8"/>
    <w:rsid w:val="49377F5E"/>
    <w:rsid w:val="493B21E7"/>
    <w:rsid w:val="49402EF1"/>
    <w:rsid w:val="49500766"/>
    <w:rsid w:val="495D4B3B"/>
    <w:rsid w:val="496E1AF2"/>
    <w:rsid w:val="49715F92"/>
    <w:rsid w:val="497E69C8"/>
    <w:rsid w:val="49891833"/>
    <w:rsid w:val="49971591"/>
    <w:rsid w:val="499E6411"/>
    <w:rsid w:val="49A13729"/>
    <w:rsid w:val="49B00D20"/>
    <w:rsid w:val="49BE7DC6"/>
    <w:rsid w:val="49BF605B"/>
    <w:rsid w:val="49D00983"/>
    <w:rsid w:val="49D12BC7"/>
    <w:rsid w:val="49D33BFD"/>
    <w:rsid w:val="49DB23B6"/>
    <w:rsid w:val="49F41101"/>
    <w:rsid w:val="4A08134E"/>
    <w:rsid w:val="4A0B14C4"/>
    <w:rsid w:val="4A191365"/>
    <w:rsid w:val="4A1E4CD0"/>
    <w:rsid w:val="4A2F3116"/>
    <w:rsid w:val="4A366581"/>
    <w:rsid w:val="4A3C221E"/>
    <w:rsid w:val="4A561894"/>
    <w:rsid w:val="4A57490F"/>
    <w:rsid w:val="4A6A26B3"/>
    <w:rsid w:val="4A6C0437"/>
    <w:rsid w:val="4A7364C9"/>
    <w:rsid w:val="4A797417"/>
    <w:rsid w:val="4A8C7BF9"/>
    <w:rsid w:val="4A9A108F"/>
    <w:rsid w:val="4AB64608"/>
    <w:rsid w:val="4AC406F6"/>
    <w:rsid w:val="4ACC6D56"/>
    <w:rsid w:val="4ADE2DF6"/>
    <w:rsid w:val="4AF46F0A"/>
    <w:rsid w:val="4B0210BB"/>
    <w:rsid w:val="4B021CF7"/>
    <w:rsid w:val="4B041219"/>
    <w:rsid w:val="4B0E5112"/>
    <w:rsid w:val="4B1B3EAA"/>
    <w:rsid w:val="4B2963B1"/>
    <w:rsid w:val="4B302C0E"/>
    <w:rsid w:val="4B335105"/>
    <w:rsid w:val="4B397174"/>
    <w:rsid w:val="4B480DAA"/>
    <w:rsid w:val="4B5345C1"/>
    <w:rsid w:val="4B535A9D"/>
    <w:rsid w:val="4B5C08CF"/>
    <w:rsid w:val="4B7B2F66"/>
    <w:rsid w:val="4B7D76F3"/>
    <w:rsid w:val="4B8D03A0"/>
    <w:rsid w:val="4B956789"/>
    <w:rsid w:val="4BAE5D7F"/>
    <w:rsid w:val="4BBD57AF"/>
    <w:rsid w:val="4BC225F9"/>
    <w:rsid w:val="4BC278C2"/>
    <w:rsid w:val="4BC35F57"/>
    <w:rsid w:val="4BC44B03"/>
    <w:rsid w:val="4BC6087B"/>
    <w:rsid w:val="4BCF5981"/>
    <w:rsid w:val="4BEA7882"/>
    <w:rsid w:val="4BEF2CBD"/>
    <w:rsid w:val="4C0401B6"/>
    <w:rsid w:val="4C0C58E5"/>
    <w:rsid w:val="4C0D34C1"/>
    <w:rsid w:val="4C13419C"/>
    <w:rsid w:val="4C1B77B7"/>
    <w:rsid w:val="4C1C4424"/>
    <w:rsid w:val="4C273D54"/>
    <w:rsid w:val="4C3D20CB"/>
    <w:rsid w:val="4C496A14"/>
    <w:rsid w:val="4C6A7FD0"/>
    <w:rsid w:val="4C6F3738"/>
    <w:rsid w:val="4C907AAC"/>
    <w:rsid w:val="4C977EF1"/>
    <w:rsid w:val="4C9840B5"/>
    <w:rsid w:val="4C9D793B"/>
    <w:rsid w:val="4CAF723D"/>
    <w:rsid w:val="4CC75C0E"/>
    <w:rsid w:val="4CCC419B"/>
    <w:rsid w:val="4CDF38AB"/>
    <w:rsid w:val="4CE659E0"/>
    <w:rsid w:val="4CEE0A44"/>
    <w:rsid w:val="4D045184"/>
    <w:rsid w:val="4D11246B"/>
    <w:rsid w:val="4D163EFD"/>
    <w:rsid w:val="4D1B0752"/>
    <w:rsid w:val="4D2104EC"/>
    <w:rsid w:val="4D351854"/>
    <w:rsid w:val="4D3D435A"/>
    <w:rsid w:val="4D445F91"/>
    <w:rsid w:val="4D48146D"/>
    <w:rsid w:val="4D5B4012"/>
    <w:rsid w:val="4D5D5A16"/>
    <w:rsid w:val="4D6E33B8"/>
    <w:rsid w:val="4D7706CB"/>
    <w:rsid w:val="4D794A2F"/>
    <w:rsid w:val="4D841BA8"/>
    <w:rsid w:val="4D8B7935"/>
    <w:rsid w:val="4D8E0F1E"/>
    <w:rsid w:val="4D8E2AFA"/>
    <w:rsid w:val="4D98363A"/>
    <w:rsid w:val="4DBE3829"/>
    <w:rsid w:val="4DD244D8"/>
    <w:rsid w:val="4DFA757B"/>
    <w:rsid w:val="4DFF36A4"/>
    <w:rsid w:val="4E0E3691"/>
    <w:rsid w:val="4E0E6AEE"/>
    <w:rsid w:val="4E1154B9"/>
    <w:rsid w:val="4E144F34"/>
    <w:rsid w:val="4E17026B"/>
    <w:rsid w:val="4E173C93"/>
    <w:rsid w:val="4E227B65"/>
    <w:rsid w:val="4E272122"/>
    <w:rsid w:val="4E293065"/>
    <w:rsid w:val="4E323367"/>
    <w:rsid w:val="4E3D4EE1"/>
    <w:rsid w:val="4E4439D7"/>
    <w:rsid w:val="4E4D5D1F"/>
    <w:rsid w:val="4E5321DD"/>
    <w:rsid w:val="4E561758"/>
    <w:rsid w:val="4E58164B"/>
    <w:rsid w:val="4E5A0A7F"/>
    <w:rsid w:val="4E5A255B"/>
    <w:rsid w:val="4E7A3668"/>
    <w:rsid w:val="4E863E8B"/>
    <w:rsid w:val="4E8C4A45"/>
    <w:rsid w:val="4E8F14BD"/>
    <w:rsid w:val="4E917147"/>
    <w:rsid w:val="4E932B34"/>
    <w:rsid w:val="4EA0675E"/>
    <w:rsid w:val="4EA235A8"/>
    <w:rsid w:val="4EAB26A2"/>
    <w:rsid w:val="4EB40CC7"/>
    <w:rsid w:val="4EB97455"/>
    <w:rsid w:val="4ED61960"/>
    <w:rsid w:val="4EE0559D"/>
    <w:rsid w:val="4EE204EF"/>
    <w:rsid w:val="4EEA71CE"/>
    <w:rsid w:val="4EF02073"/>
    <w:rsid w:val="4EFB101F"/>
    <w:rsid w:val="4F02066C"/>
    <w:rsid w:val="4F1743ED"/>
    <w:rsid w:val="4F2972A0"/>
    <w:rsid w:val="4F380211"/>
    <w:rsid w:val="4F421346"/>
    <w:rsid w:val="4F53638C"/>
    <w:rsid w:val="4F5512D6"/>
    <w:rsid w:val="4F6B1647"/>
    <w:rsid w:val="4F6F0F14"/>
    <w:rsid w:val="4F701813"/>
    <w:rsid w:val="4F7233A3"/>
    <w:rsid w:val="4F921B71"/>
    <w:rsid w:val="4F9A28DA"/>
    <w:rsid w:val="4FAD3890"/>
    <w:rsid w:val="4FAF7E58"/>
    <w:rsid w:val="4FBC3DC3"/>
    <w:rsid w:val="4FCF5161"/>
    <w:rsid w:val="4FD83DEA"/>
    <w:rsid w:val="4FF05599"/>
    <w:rsid w:val="4FF52BAA"/>
    <w:rsid w:val="50093DB3"/>
    <w:rsid w:val="500A0F85"/>
    <w:rsid w:val="500B1E37"/>
    <w:rsid w:val="502419A4"/>
    <w:rsid w:val="50304A3A"/>
    <w:rsid w:val="50316A7B"/>
    <w:rsid w:val="50346BE6"/>
    <w:rsid w:val="504C5089"/>
    <w:rsid w:val="50502FD6"/>
    <w:rsid w:val="50535AAE"/>
    <w:rsid w:val="50600F18"/>
    <w:rsid w:val="506B2C7A"/>
    <w:rsid w:val="506C5E83"/>
    <w:rsid w:val="507240A6"/>
    <w:rsid w:val="507A0FED"/>
    <w:rsid w:val="50811214"/>
    <w:rsid w:val="50812127"/>
    <w:rsid w:val="5081450F"/>
    <w:rsid w:val="508F68CC"/>
    <w:rsid w:val="50941611"/>
    <w:rsid w:val="509D2DB0"/>
    <w:rsid w:val="50A304D2"/>
    <w:rsid w:val="50BB7678"/>
    <w:rsid w:val="50C11611"/>
    <w:rsid w:val="50D74F69"/>
    <w:rsid w:val="50E05BCC"/>
    <w:rsid w:val="51057820"/>
    <w:rsid w:val="51101553"/>
    <w:rsid w:val="51220C8E"/>
    <w:rsid w:val="51265995"/>
    <w:rsid w:val="5128778A"/>
    <w:rsid w:val="51352534"/>
    <w:rsid w:val="51382071"/>
    <w:rsid w:val="513E7A35"/>
    <w:rsid w:val="51493FF5"/>
    <w:rsid w:val="515D5844"/>
    <w:rsid w:val="51617A5D"/>
    <w:rsid w:val="516A454D"/>
    <w:rsid w:val="5182103B"/>
    <w:rsid w:val="51915015"/>
    <w:rsid w:val="51965187"/>
    <w:rsid w:val="51A91691"/>
    <w:rsid w:val="51AB7093"/>
    <w:rsid w:val="51C855CA"/>
    <w:rsid w:val="51D91EA5"/>
    <w:rsid w:val="51D92853"/>
    <w:rsid w:val="51DB73DE"/>
    <w:rsid w:val="51DF61F2"/>
    <w:rsid w:val="51E41D5B"/>
    <w:rsid w:val="51F64B9F"/>
    <w:rsid w:val="5204248A"/>
    <w:rsid w:val="520449C1"/>
    <w:rsid w:val="52134354"/>
    <w:rsid w:val="52195CB2"/>
    <w:rsid w:val="521D451B"/>
    <w:rsid w:val="52263A35"/>
    <w:rsid w:val="52293911"/>
    <w:rsid w:val="522B2A53"/>
    <w:rsid w:val="522B7720"/>
    <w:rsid w:val="52562689"/>
    <w:rsid w:val="52576B31"/>
    <w:rsid w:val="526B096A"/>
    <w:rsid w:val="5273746B"/>
    <w:rsid w:val="527F6066"/>
    <w:rsid w:val="528A5D2D"/>
    <w:rsid w:val="528D5C4E"/>
    <w:rsid w:val="52911209"/>
    <w:rsid w:val="529B6B33"/>
    <w:rsid w:val="52A319C0"/>
    <w:rsid w:val="52AF302F"/>
    <w:rsid w:val="52B4142D"/>
    <w:rsid w:val="52B556EA"/>
    <w:rsid w:val="52B57405"/>
    <w:rsid w:val="52B61649"/>
    <w:rsid w:val="52C74DA7"/>
    <w:rsid w:val="52CC6ABC"/>
    <w:rsid w:val="52D052ED"/>
    <w:rsid w:val="52D773C9"/>
    <w:rsid w:val="52DB42B6"/>
    <w:rsid w:val="52DE792F"/>
    <w:rsid w:val="52F17E75"/>
    <w:rsid w:val="530B2B9F"/>
    <w:rsid w:val="53583EDB"/>
    <w:rsid w:val="535866D4"/>
    <w:rsid w:val="53696112"/>
    <w:rsid w:val="536B460A"/>
    <w:rsid w:val="53703A6C"/>
    <w:rsid w:val="537228F8"/>
    <w:rsid w:val="5380535F"/>
    <w:rsid w:val="53870DF5"/>
    <w:rsid w:val="538D2A0D"/>
    <w:rsid w:val="539268AF"/>
    <w:rsid w:val="53931487"/>
    <w:rsid w:val="53AB6157"/>
    <w:rsid w:val="53AE1714"/>
    <w:rsid w:val="53C424A7"/>
    <w:rsid w:val="53C9555E"/>
    <w:rsid w:val="53CA5281"/>
    <w:rsid w:val="53D0065F"/>
    <w:rsid w:val="53DB2763"/>
    <w:rsid w:val="53DC7DD1"/>
    <w:rsid w:val="53E76D4E"/>
    <w:rsid w:val="53E9510D"/>
    <w:rsid w:val="53EC109A"/>
    <w:rsid w:val="53F1067B"/>
    <w:rsid w:val="53F709A3"/>
    <w:rsid w:val="54002B92"/>
    <w:rsid w:val="540048F5"/>
    <w:rsid w:val="54090165"/>
    <w:rsid w:val="540944FA"/>
    <w:rsid w:val="5412562B"/>
    <w:rsid w:val="541361E1"/>
    <w:rsid w:val="541440F3"/>
    <w:rsid w:val="54214A5F"/>
    <w:rsid w:val="54234CD0"/>
    <w:rsid w:val="54292CF9"/>
    <w:rsid w:val="542E27C0"/>
    <w:rsid w:val="54306091"/>
    <w:rsid w:val="54335264"/>
    <w:rsid w:val="54426548"/>
    <w:rsid w:val="545D308B"/>
    <w:rsid w:val="5479633F"/>
    <w:rsid w:val="54844BD5"/>
    <w:rsid w:val="549A3425"/>
    <w:rsid w:val="549C60D9"/>
    <w:rsid w:val="54A50CF3"/>
    <w:rsid w:val="54AC20A7"/>
    <w:rsid w:val="54B4541B"/>
    <w:rsid w:val="54BC000D"/>
    <w:rsid w:val="54C72BF8"/>
    <w:rsid w:val="54DD39B2"/>
    <w:rsid w:val="54E71D74"/>
    <w:rsid w:val="54FA0B6E"/>
    <w:rsid w:val="54FB729C"/>
    <w:rsid w:val="54FD3A02"/>
    <w:rsid w:val="54FF3DA0"/>
    <w:rsid w:val="55025FB0"/>
    <w:rsid w:val="550834C5"/>
    <w:rsid w:val="550C128B"/>
    <w:rsid w:val="55164621"/>
    <w:rsid w:val="55185D21"/>
    <w:rsid w:val="552C0F0E"/>
    <w:rsid w:val="55311751"/>
    <w:rsid w:val="55355405"/>
    <w:rsid w:val="553E76D4"/>
    <w:rsid w:val="554B6E8B"/>
    <w:rsid w:val="554F7CB6"/>
    <w:rsid w:val="55904202"/>
    <w:rsid w:val="55922D1A"/>
    <w:rsid w:val="55A93619"/>
    <w:rsid w:val="55AF0E4D"/>
    <w:rsid w:val="55CA0FC2"/>
    <w:rsid w:val="55E732A6"/>
    <w:rsid w:val="56073FAF"/>
    <w:rsid w:val="560928B0"/>
    <w:rsid w:val="560A5808"/>
    <w:rsid w:val="561B666D"/>
    <w:rsid w:val="562504E7"/>
    <w:rsid w:val="564E5597"/>
    <w:rsid w:val="5651790F"/>
    <w:rsid w:val="566C16F1"/>
    <w:rsid w:val="566C5077"/>
    <w:rsid w:val="567A0BDF"/>
    <w:rsid w:val="568450E5"/>
    <w:rsid w:val="568A0815"/>
    <w:rsid w:val="568D414A"/>
    <w:rsid w:val="56A203C7"/>
    <w:rsid w:val="56A84F53"/>
    <w:rsid w:val="56B32BEE"/>
    <w:rsid w:val="56E04EE6"/>
    <w:rsid w:val="56F5382B"/>
    <w:rsid w:val="56F85B94"/>
    <w:rsid w:val="56FD4AFA"/>
    <w:rsid w:val="56FD5459"/>
    <w:rsid w:val="56FD5ECF"/>
    <w:rsid w:val="570152A3"/>
    <w:rsid w:val="57024F55"/>
    <w:rsid w:val="57082848"/>
    <w:rsid w:val="570C6FF3"/>
    <w:rsid w:val="57117D27"/>
    <w:rsid w:val="57153532"/>
    <w:rsid w:val="57207C1F"/>
    <w:rsid w:val="57242629"/>
    <w:rsid w:val="572442C9"/>
    <w:rsid w:val="572D71FD"/>
    <w:rsid w:val="57397480"/>
    <w:rsid w:val="576E7479"/>
    <w:rsid w:val="577818AE"/>
    <w:rsid w:val="577B076B"/>
    <w:rsid w:val="577F14BC"/>
    <w:rsid w:val="578157CF"/>
    <w:rsid w:val="579161E1"/>
    <w:rsid w:val="57965E92"/>
    <w:rsid w:val="579C001E"/>
    <w:rsid w:val="57A13CAE"/>
    <w:rsid w:val="57B131F1"/>
    <w:rsid w:val="57B55DA7"/>
    <w:rsid w:val="57B86BE3"/>
    <w:rsid w:val="57BC57FC"/>
    <w:rsid w:val="57C22D45"/>
    <w:rsid w:val="57C70863"/>
    <w:rsid w:val="57CC5136"/>
    <w:rsid w:val="57D12547"/>
    <w:rsid w:val="57DD48E8"/>
    <w:rsid w:val="57F06DA0"/>
    <w:rsid w:val="5803216D"/>
    <w:rsid w:val="580E4974"/>
    <w:rsid w:val="58106070"/>
    <w:rsid w:val="58120DA0"/>
    <w:rsid w:val="581442B9"/>
    <w:rsid w:val="58183877"/>
    <w:rsid w:val="582778D9"/>
    <w:rsid w:val="582837BD"/>
    <w:rsid w:val="58426846"/>
    <w:rsid w:val="58656317"/>
    <w:rsid w:val="5866302A"/>
    <w:rsid w:val="58784086"/>
    <w:rsid w:val="587B7D40"/>
    <w:rsid w:val="589A5EC2"/>
    <w:rsid w:val="58A10BCB"/>
    <w:rsid w:val="58A1546D"/>
    <w:rsid w:val="58A17C53"/>
    <w:rsid w:val="58A35F87"/>
    <w:rsid w:val="58A91CEB"/>
    <w:rsid w:val="58AE1ACE"/>
    <w:rsid w:val="58AF1111"/>
    <w:rsid w:val="58BB288D"/>
    <w:rsid w:val="58D31843"/>
    <w:rsid w:val="58DC6DD5"/>
    <w:rsid w:val="58E27A4E"/>
    <w:rsid w:val="590F0AB2"/>
    <w:rsid w:val="59210231"/>
    <w:rsid w:val="593F5202"/>
    <w:rsid w:val="594561D0"/>
    <w:rsid w:val="594A31BF"/>
    <w:rsid w:val="594E4BE6"/>
    <w:rsid w:val="594F1FEF"/>
    <w:rsid w:val="596310E8"/>
    <w:rsid w:val="596A14B8"/>
    <w:rsid w:val="596B17D6"/>
    <w:rsid w:val="59840F94"/>
    <w:rsid w:val="59901BC9"/>
    <w:rsid w:val="59915A45"/>
    <w:rsid w:val="599B44A6"/>
    <w:rsid w:val="59A46127"/>
    <w:rsid w:val="59A87726"/>
    <w:rsid w:val="59AE0BF9"/>
    <w:rsid w:val="59B15445"/>
    <w:rsid w:val="59BF3579"/>
    <w:rsid w:val="59C13DAF"/>
    <w:rsid w:val="59D17B06"/>
    <w:rsid w:val="59D4452F"/>
    <w:rsid w:val="59E80E22"/>
    <w:rsid w:val="59F66522"/>
    <w:rsid w:val="59FF2643"/>
    <w:rsid w:val="59FF7CA1"/>
    <w:rsid w:val="5A0443B7"/>
    <w:rsid w:val="5A0F0E2C"/>
    <w:rsid w:val="5A0F668E"/>
    <w:rsid w:val="5A123C12"/>
    <w:rsid w:val="5A2009A2"/>
    <w:rsid w:val="5A242B30"/>
    <w:rsid w:val="5A287EB8"/>
    <w:rsid w:val="5A2C7133"/>
    <w:rsid w:val="5A334200"/>
    <w:rsid w:val="5A436D87"/>
    <w:rsid w:val="5A453DF0"/>
    <w:rsid w:val="5A4754AE"/>
    <w:rsid w:val="5A4934C8"/>
    <w:rsid w:val="5A5536E2"/>
    <w:rsid w:val="5A5C0B2D"/>
    <w:rsid w:val="5A5D38F2"/>
    <w:rsid w:val="5A645B57"/>
    <w:rsid w:val="5A684E9C"/>
    <w:rsid w:val="5A6D7DE8"/>
    <w:rsid w:val="5A6F6B11"/>
    <w:rsid w:val="5A7C4F26"/>
    <w:rsid w:val="5A836EC2"/>
    <w:rsid w:val="5AA13A09"/>
    <w:rsid w:val="5AB72DF9"/>
    <w:rsid w:val="5AD21999"/>
    <w:rsid w:val="5ADE37CC"/>
    <w:rsid w:val="5AF03707"/>
    <w:rsid w:val="5AFA0793"/>
    <w:rsid w:val="5B003761"/>
    <w:rsid w:val="5B0809A3"/>
    <w:rsid w:val="5B215633"/>
    <w:rsid w:val="5B2F6DC4"/>
    <w:rsid w:val="5B3F3634"/>
    <w:rsid w:val="5B4877CD"/>
    <w:rsid w:val="5B502582"/>
    <w:rsid w:val="5B547DD5"/>
    <w:rsid w:val="5B5E427E"/>
    <w:rsid w:val="5B657877"/>
    <w:rsid w:val="5B763B9A"/>
    <w:rsid w:val="5B833AFB"/>
    <w:rsid w:val="5B9C713A"/>
    <w:rsid w:val="5BAA46FA"/>
    <w:rsid w:val="5BB43874"/>
    <w:rsid w:val="5BB50822"/>
    <w:rsid w:val="5BBD0D8D"/>
    <w:rsid w:val="5BC55BED"/>
    <w:rsid w:val="5BD82CB5"/>
    <w:rsid w:val="5BE1556F"/>
    <w:rsid w:val="5BE86877"/>
    <w:rsid w:val="5BEF6111"/>
    <w:rsid w:val="5BF90358"/>
    <w:rsid w:val="5BF94181"/>
    <w:rsid w:val="5C0A6712"/>
    <w:rsid w:val="5C1C5827"/>
    <w:rsid w:val="5C1E75FD"/>
    <w:rsid w:val="5C297CB0"/>
    <w:rsid w:val="5C2F2E62"/>
    <w:rsid w:val="5C38770A"/>
    <w:rsid w:val="5C47650C"/>
    <w:rsid w:val="5C566A4D"/>
    <w:rsid w:val="5C5C4534"/>
    <w:rsid w:val="5C6240D7"/>
    <w:rsid w:val="5C637E50"/>
    <w:rsid w:val="5C696A92"/>
    <w:rsid w:val="5C7165E1"/>
    <w:rsid w:val="5C7873D3"/>
    <w:rsid w:val="5C7E6AE9"/>
    <w:rsid w:val="5C7F5DAA"/>
    <w:rsid w:val="5C8E2366"/>
    <w:rsid w:val="5C922F8C"/>
    <w:rsid w:val="5CB8672C"/>
    <w:rsid w:val="5CBC2F03"/>
    <w:rsid w:val="5CC84F70"/>
    <w:rsid w:val="5CCA18B2"/>
    <w:rsid w:val="5CDA5466"/>
    <w:rsid w:val="5CE30B89"/>
    <w:rsid w:val="5CE4256B"/>
    <w:rsid w:val="5CE54811"/>
    <w:rsid w:val="5CEA626E"/>
    <w:rsid w:val="5CF0658E"/>
    <w:rsid w:val="5CF1723B"/>
    <w:rsid w:val="5D016A1E"/>
    <w:rsid w:val="5D054707"/>
    <w:rsid w:val="5D25578A"/>
    <w:rsid w:val="5D310F20"/>
    <w:rsid w:val="5D61468A"/>
    <w:rsid w:val="5D706BCE"/>
    <w:rsid w:val="5D7F40FB"/>
    <w:rsid w:val="5D8D5DAE"/>
    <w:rsid w:val="5D94670A"/>
    <w:rsid w:val="5D993267"/>
    <w:rsid w:val="5DA844FE"/>
    <w:rsid w:val="5DB44C30"/>
    <w:rsid w:val="5DBC2C0F"/>
    <w:rsid w:val="5DD07E50"/>
    <w:rsid w:val="5DDE06E0"/>
    <w:rsid w:val="5DDE1E84"/>
    <w:rsid w:val="5E0528C5"/>
    <w:rsid w:val="5E18796E"/>
    <w:rsid w:val="5E1F7CC3"/>
    <w:rsid w:val="5E23042E"/>
    <w:rsid w:val="5E364770"/>
    <w:rsid w:val="5E4E6BDA"/>
    <w:rsid w:val="5E4E6D10"/>
    <w:rsid w:val="5E5B2DF6"/>
    <w:rsid w:val="5E606D66"/>
    <w:rsid w:val="5E633996"/>
    <w:rsid w:val="5E657F65"/>
    <w:rsid w:val="5E667D80"/>
    <w:rsid w:val="5E7E7F2D"/>
    <w:rsid w:val="5E813FF1"/>
    <w:rsid w:val="5E8856A7"/>
    <w:rsid w:val="5E894573"/>
    <w:rsid w:val="5E8E1597"/>
    <w:rsid w:val="5E8F7283"/>
    <w:rsid w:val="5E961A7C"/>
    <w:rsid w:val="5E987E55"/>
    <w:rsid w:val="5EB267DB"/>
    <w:rsid w:val="5EBC255A"/>
    <w:rsid w:val="5EC24A9A"/>
    <w:rsid w:val="5ED06570"/>
    <w:rsid w:val="5EE0795D"/>
    <w:rsid w:val="5F182E7A"/>
    <w:rsid w:val="5F2628DB"/>
    <w:rsid w:val="5F360CA7"/>
    <w:rsid w:val="5F3E2895"/>
    <w:rsid w:val="5F421F6E"/>
    <w:rsid w:val="5F4462FE"/>
    <w:rsid w:val="5F4E52D6"/>
    <w:rsid w:val="5F4E7B3F"/>
    <w:rsid w:val="5F591AFB"/>
    <w:rsid w:val="5F65280A"/>
    <w:rsid w:val="5F6A134D"/>
    <w:rsid w:val="5F720D05"/>
    <w:rsid w:val="5F841DF3"/>
    <w:rsid w:val="5F9403D4"/>
    <w:rsid w:val="5FAF3F49"/>
    <w:rsid w:val="5FBA10E4"/>
    <w:rsid w:val="5FBC0EF7"/>
    <w:rsid w:val="5FDF220F"/>
    <w:rsid w:val="5FE01AB3"/>
    <w:rsid w:val="5FFD07D0"/>
    <w:rsid w:val="5FFF7592"/>
    <w:rsid w:val="600147E8"/>
    <w:rsid w:val="60063F24"/>
    <w:rsid w:val="601114E1"/>
    <w:rsid w:val="60317CD4"/>
    <w:rsid w:val="60345A05"/>
    <w:rsid w:val="603A5A18"/>
    <w:rsid w:val="60440BF9"/>
    <w:rsid w:val="604F031F"/>
    <w:rsid w:val="605E6E7C"/>
    <w:rsid w:val="60600FED"/>
    <w:rsid w:val="606422FE"/>
    <w:rsid w:val="60910B90"/>
    <w:rsid w:val="60947069"/>
    <w:rsid w:val="60A06191"/>
    <w:rsid w:val="60A4681B"/>
    <w:rsid w:val="60B85CE3"/>
    <w:rsid w:val="60D00A3F"/>
    <w:rsid w:val="60D63C27"/>
    <w:rsid w:val="60DD6E0D"/>
    <w:rsid w:val="60DF3448"/>
    <w:rsid w:val="60EB23D1"/>
    <w:rsid w:val="60FA2719"/>
    <w:rsid w:val="61047A2A"/>
    <w:rsid w:val="610E18DB"/>
    <w:rsid w:val="610E6A99"/>
    <w:rsid w:val="611470F8"/>
    <w:rsid w:val="612872C0"/>
    <w:rsid w:val="615D66FC"/>
    <w:rsid w:val="61667509"/>
    <w:rsid w:val="616957E4"/>
    <w:rsid w:val="616F4A33"/>
    <w:rsid w:val="61796D9E"/>
    <w:rsid w:val="6188634F"/>
    <w:rsid w:val="61986BBE"/>
    <w:rsid w:val="619A2CE3"/>
    <w:rsid w:val="619B4FFB"/>
    <w:rsid w:val="61A82288"/>
    <w:rsid w:val="61AC5C84"/>
    <w:rsid w:val="61B700C2"/>
    <w:rsid w:val="61B906AA"/>
    <w:rsid w:val="61C4723A"/>
    <w:rsid w:val="61DC0D5B"/>
    <w:rsid w:val="61DD34AA"/>
    <w:rsid w:val="61DE5323"/>
    <w:rsid w:val="61EA10BC"/>
    <w:rsid w:val="62073EEA"/>
    <w:rsid w:val="620F56E3"/>
    <w:rsid w:val="62113D13"/>
    <w:rsid w:val="622D4F41"/>
    <w:rsid w:val="6243250F"/>
    <w:rsid w:val="62470487"/>
    <w:rsid w:val="62716A80"/>
    <w:rsid w:val="62717920"/>
    <w:rsid w:val="62837C54"/>
    <w:rsid w:val="62846AD0"/>
    <w:rsid w:val="62850BF1"/>
    <w:rsid w:val="62873420"/>
    <w:rsid w:val="62891A08"/>
    <w:rsid w:val="628D06A5"/>
    <w:rsid w:val="62A03427"/>
    <w:rsid w:val="62AA0219"/>
    <w:rsid w:val="62AA1B96"/>
    <w:rsid w:val="62AB0324"/>
    <w:rsid w:val="62AF324A"/>
    <w:rsid w:val="62BB3769"/>
    <w:rsid w:val="62C40D20"/>
    <w:rsid w:val="62C67771"/>
    <w:rsid w:val="62CE11A9"/>
    <w:rsid w:val="62D31AAF"/>
    <w:rsid w:val="62DB5C11"/>
    <w:rsid w:val="62E01BAE"/>
    <w:rsid w:val="62E934F3"/>
    <w:rsid w:val="630977E7"/>
    <w:rsid w:val="6324392A"/>
    <w:rsid w:val="63251DE7"/>
    <w:rsid w:val="632D3A84"/>
    <w:rsid w:val="6339416C"/>
    <w:rsid w:val="633B3B9A"/>
    <w:rsid w:val="635850F6"/>
    <w:rsid w:val="635A200A"/>
    <w:rsid w:val="635F1A26"/>
    <w:rsid w:val="636E1EF9"/>
    <w:rsid w:val="638329E8"/>
    <w:rsid w:val="639E5154"/>
    <w:rsid w:val="63AC42C2"/>
    <w:rsid w:val="63B05F49"/>
    <w:rsid w:val="63B22CA1"/>
    <w:rsid w:val="63B90EB9"/>
    <w:rsid w:val="63CC1497"/>
    <w:rsid w:val="63CC5714"/>
    <w:rsid w:val="63D5121B"/>
    <w:rsid w:val="63D9354E"/>
    <w:rsid w:val="63DD1B10"/>
    <w:rsid w:val="63E44A9B"/>
    <w:rsid w:val="63EB7CD6"/>
    <w:rsid w:val="63F024E1"/>
    <w:rsid w:val="63F271B2"/>
    <w:rsid w:val="640D1AB6"/>
    <w:rsid w:val="640E0EAD"/>
    <w:rsid w:val="640F77C7"/>
    <w:rsid w:val="641E47F2"/>
    <w:rsid w:val="64250548"/>
    <w:rsid w:val="642E2515"/>
    <w:rsid w:val="642F03C6"/>
    <w:rsid w:val="64367476"/>
    <w:rsid w:val="64462832"/>
    <w:rsid w:val="64464B3F"/>
    <w:rsid w:val="64493347"/>
    <w:rsid w:val="644E7D2E"/>
    <w:rsid w:val="64532DCC"/>
    <w:rsid w:val="645E304C"/>
    <w:rsid w:val="6465621C"/>
    <w:rsid w:val="646D5855"/>
    <w:rsid w:val="648A6652"/>
    <w:rsid w:val="648F5DB2"/>
    <w:rsid w:val="649D388A"/>
    <w:rsid w:val="64A3516F"/>
    <w:rsid w:val="64A71D42"/>
    <w:rsid w:val="64AD6465"/>
    <w:rsid w:val="64AF4C37"/>
    <w:rsid w:val="64B1173D"/>
    <w:rsid w:val="64B92137"/>
    <w:rsid w:val="64C5182A"/>
    <w:rsid w:val="64CC6C5E"/>
    <w:rsid w:val="64DB2A3A"/>
    <w:rsid w:val="64E757E5"/>
    <w:rsid w:val="65044395"/>
    <w:rsid w:val="65081763"/>
    <w:rsid w:val="651874DD"/>
    <w:rsid w:val="65355111"/>
    <w:rsid w:val="653E1BF6"/>
    <w:rsid w:val="65502076"/>
    <w:rsid w:val="6557004B"/>
    <w:rsid w:val="655F0240"/>
    <w:rsid w:val="657F625D"/>
    <w:rsid w:val="658058AE"/>
    <w:rsid w:val="65831569"/>
    <w:rsid w:val="65834754"/>
    <w:rsid w:val="65896749"/>
    <w:rsid w:val="65902C12"/>
    <w:rsid w:val="65931C09"/>
    <w:rsid w:val="65980E51"/>
    <w:rsid w:val="659C6845"/>
    <w:rsid w:val="65A07651"/>
    <w:rsid w:val="65A529AC"/>
    <w:rsid w:val="65BA4FAD"/>
    <w:rsid w:val="65BE4AD0"/>
    <w:rsid w:val="65CB4FB4"/>
    <w:rsid w:val="65DC3D30"/>
    <w:rsid w:val="65DE58CE"/>
    <w:rsid w:val="65E87EAF"/>
    <w:rsid w:val="65EB6CA5"/>
    <w:rsid w:val="660D4F9E"/>
    <w:rsid w:val="66176941"/>
    <w:rsid w:val="661A3182"/>
    <w:rsid w:val="661F37A4"/>
    <w:rsid w:val="662724DE"/>
    <w:rsid w:val="662F3D82"/>
    <w:rsid w:val="664970CA"/>
    <w:rsid w:val="66560D21"/>
    <w:rsid w:val="665B6AA6"/>
    <w:rsid w:val="66703D2C"/>
    <w:rsid w:val="66725884"/>
    <w:rsid w:val="667466CC"/>
    <w:rsid w:val="667473F9"/>
    <w:rsid w:val="667D13A4"/>
    <w:rsid w:val="668C3C26"/>
    <w:rsid w:val="66927307"/>
    <w:rsid w:val="669B60ED"/>
    <w:rsid w:val="669E4ECB"/>
    <w:rsid w:val="66A01EA3"/>
    <w:rsid w:val="66A10511"/>
    <w:rsid w:val="66A302EE"/>
    <w:rsid w:val="66A53B5D"/>
    <w:rsid w:val="66A67CD3"/>
    <w:rsid w:val="66A83105"/>
    <w:rsid w:val="66B134AE"/>
    <w:rsid w:val="66B857DA"/>
    <w:rsid w:val="66B9305E"/>
    <w:rsid w:val="66C27DCB"/>
    <w:rsid w:val="66C75676"/>
    <w:rsid w:val="66CF7869"/>
    <w:rsid w:val="66D17D74"/>
    <w:rsid w:val="66D9606F"/>
    <w:rsid w:val="66E82921"/>
    <w:rsid w:val="66E93FD4"/>
    <w:rsid w:val="66F1229C"/>
    <w:rsid w:val="66F279C7"/>
    <w:rsid w:val="66F60263"/>
    <w:rsid w:val="66FB50A6"/>
    <w:rsid w:val="66FB71D3"/>
    <w:rsid w:val="670938E9"/>
    <w:rsid w:val="670B4B63"/>
    <w:rsid w:val="671800B4"/>
    <w:rsid w:val="672F50CE"/>
    <w:rsid w:val="67352A40"/>
    <w:rsid w:val="673D3C8F"/>
    <w:rsid w:val="674D29B6"/>
    <w:rsid w:val="674D62B0"/>
    <w:rsid w:val="675B2FE5"/>
    <w:rsid w:val="676D46E3"/>
    <w:rsid w:val="677217CC"/>
    <w:rsid w:val="67752C0A"/>
    <w:rsid w:val="677A5D87"/>
    <w:rsid w:val="677E4B5C"/>
    <w:rsid w:val="67832666"/>
    <w:rsid w:val="67881D4B"/>
    <w:rsid w:val="67AD50F4"/>
    <w:rsid w:val="67AE4A41"/>
    <w:rsid w:val="67B101D9"/>
    <w:rsid w:val="67B57F4D"/>
    <w:rsid w:val="67C54DB8"/>
    <w:rsid w:val="67C74A04"/>
    <w:rsid w:val="67D784DD"/>
    <w:rsid w:val="67E115BA"/>
    <w:rsid w:val="67F96089"/>
    <w:rsid w:val="68004747"/>
    <w:rsid w:val="681D628F"/>
    <w:rsid w:val="682B7F8C"/>
    <w:rsid w:val="682E1BBF"/>
    <w:rsid w:val="6833608C"/>
    <w:rsid w:val="6833697E"/>
    <w:rsid w:val="6834589F"/>
    <w:rsid w:val="68397653"/>
    <w:rsid w:val="684611B9"/>
    <w:rsid w:val="684E20A6"/>
    <w:rsid w:val="68546D60"/>
    <w:rsid w:val="687E00BB"/>
    <w:rsid w:val="688641A8"/>
    <w:rsid w:val="688A08A9"/>
    <w:rsid w:val="688D196E"/>
    <w:rsid w:val="68BE4C5A"/>
    <w:rsid w:val="68C0563A"/>
    <w:rsid w:val="68C10434"/>
    <w:rsid w:val="68DB2522"/>
    <w:rsid w:val="68DE4FFE"/>
    <w:rsid w:val="68EB6760"/>
    <w:rsid w:val="68F90596"/>
    <w:rsid w:val="68FE2FB1"/>
    <w:rsid w:val="69003526"/>
    <w:rsid w:val="691445C4"/>
    <w:rsid w:val="69156F2D"/>
    <w:rsid w:val="691A06E3"/>
    <w:rsid w:val="693610DE"/>
    <w:rsid w:val="69366A5C"/>
    <w:rsid w:val="693836FD"/>
    <w:rsid w:val="694563AC"/>
    <w:rsid w:val="69466952"/>
    <w:rsid w:val="694C661B"/>
    <w:rsid w:val="69545563"/>
    <w:rsid w:val="69584380"/>
    <w:rsid w:val="69787200"/>
    <w:rsid w:val="697E57E3"/>
    <w:rsid w:val="698B4AC6"/>
    <w:rsid w:val="698C3F8F"/>
    <w:rsid w:val="699759D5"/>
    <w:rsid w:val="699D1EF0"/>
    <w:rsid w:val="69A75AE9"/>
    <w:rsid w:val="69A84940"/>
    <w:rsid w:val="69B61AD7"/>
    <w:rsid w:val="69BD6267"/>
    <w:rsid w:val="69BE572E"/>
    <w:rsid w:val="69C67272"/>
    <w:rsid w:val="69D00FA6"/>
    <w:rsid w:val="69D87C9F"/>
    <w:rsid w:val="69E26318"/>
    <w:rsid w:val="69F143F5"/>
    <w:rsid w:val="6A053489"/>
    <w:rsid w:val="6A0B3BD1"/>
    <w:rsid w:val="6A280668"/>
    <w:rsid w:val="6A3F189F"/>
    <w:rsid w:val="6A4670DD"/>
    <w:rsid w:val="6A4D611C"/>
    <w:rsid w:val="6A4F3E04"/>
    <w:rsid w:val="6A5F49ED"/>
    <w:rsid w:val="6A7346D5"/>
    <w:rsid w:val="6A7A0D56"/>
    <w:rsid w:val="6A7E6285"/>
    <w:rsid w:val="6A914B73"/>
    <w:rsid w:val="6A920B08"/>
    <w:rsid w:val="6A965F2D"/>
    <w:rsid w:val="6A9B5EA3"/>
    <w:rsid w:val="6A9B7579"/>
    <w:rsid w:val="6AA43CB2"/>
    <w:rsid w:val="6AC040B6"/>
    <w:rsid w:val="6AC13980"/>
    <w:rsid w:val="6AC53EEB"/>
    <w:rsid w:val="6ACE63FD"/>
    <w:rsid w:val="6AD03322"/>
    <w:rsid w:val="6ADF2602"/>
    <w:rsid w:val="6AE0674D"/>
    <w:rsid w:val="6AE1356A"/>
    <w:rsid w:val="6AEE4976"/>
    <w:rsid w:val="6AF641CC"/>
    <w:rsid w:val="6AF942D2"/>
    <w:rsid w:val="6AFA1FAB"/>
    <w:rsid w:val="6AFF5A8E"/>
    <w:rsid w:val="6B01144C"/>
    <w:rsid w:val="6B171633"/>
    <w:rsid w:val="6B1E25D3"/>
    <w:rsid w:val="6B23361D"/>
    <w:rsid w:val="6B2F4F68"/>
    <w:rsid w:val="6B317667"/>
    <w:rsid w:val="6B353128"/>
    <w:rsid w:val="6B423A4A"/>
    <w:rsid w:val="6B446A33"/>
    <w:rsid w:val="6B4E2BEC"/>
    <w:rsid w:val="6B523D34"/>
    <w:rsid w:val="6B532A9C"/>
    <w:rsid w:val="6B5933FB"/>
    <w:rsid w:val="6B5F6F77"/>
    <w:rsid w:val="6B6F37FC"/>
    <w:rsid w:val="6B720BCE"/>
    <w:rsid w:val="6B7D13AE"/>
    <w:rsid w:val="6B7F08B5"/>
    <w:rsid w:val="6B824A71"/>
    <w:rsid w:val="6B833165"/>
    <w:rsid w:val="6B905C74"/>
    <w:rsid w:val="6B9E2823"/>
    <w:rsid w:val="6B9E5CE3"/>
    <w:rsid w:val="6B9F2D00"/>
    <w:rsid w:val="6BA777BB"/>
    <w:rsid w:val="6BB23FDC"/>
    <w:rsid w:val="6BB64948"/>
    <w:rsid w:val="6BDD3A9D"/>
    <w:rsid w:val="6BDD62D6"/>
    <w:rsid w:val="6BE50A6F"/>
    <w:rsid w:val="6BEA01A1"/>
    <w:rsid w:val="6BF31EF7"/>
    <w:rsid w:val="6BF61418"/>
    <w:rsid w:val="6BFB2E19"/>
    <w:rsid w:val="6BFE43D6"/>
    <w:rsid w:val="6C0F4A29"/>
    <w:rsid w:val="6C1E1F19"/>
    <w:rsid w:val="6C290771"/>
    <w:rsid w:val="6C37441D"/>
    <w:rsid w:val="6C390AB3"/>
    <w:rsid w:val="6C3A5298"/>
    <w:rsid w:val="6C4B2CD2"/>
    <w:rsid w:val="6C4B5901"/>
    <w:rsid w:val="6C615D2A"/>
    <w:rsid w:val="6C6276F2"/>
    <w:rsid w:val="6C65436E"/>
    <w:rsid w:val="6C671D12"/>
    <w:rsid w:val="6C67651A"/>
    <w:rsid w:val="6C7C476D"/>
    <w:rsid w:val="6C806D04"/>
    <w:rsid w:val="6C961833"/>
    <w:rsid w:val="6CA24BFF"/>
    <w:rsid w:val="6CAF4982"/>
    <w:rsid w:val="6CBD2E18"/>
    <w:rsid w:val="6CBF5146"/>
    <w:rsid w:val="6CD00A8F"/>
    <w:rsid w:val="6CD118ED"/>
    <w:rsid w:val="6CF048EC"/>
    <w:rsid w:val="6CF22E5A"/>
    <w:rsid w:val="6CFA3E86"/>
    <w:rsid w:val="6D0D755A"/>
    <w:rsid w:val="6D195260"/>
    <w:rsid w:val="6D316C9E"/>
    <w:rsid w:val="6D374874"/>
    <w:rsid w:val="6D39435A"/>
    <w:rsid w:val="6D3B43E3"/>
    <w:rsid w:val="6D4D5546"/>
    <w:rsid w:val="6D4F5B0E"/>
    <w:rsid w:val="6D54425E"/>
    <w:rsid w:val="6D5969DA"/>
    <w:rsid w:val="6D5C059A"/>
    <w:rsid w:val="6D6620CD"/>
    <w:rsid w:val="6D6A4A6E"/>
    <w:rsid w:val="6D6F6B0D"/>
    <w:rsid w:val="6D714693"/>
    <w:rsid w:val="6D876CB4"/>
    <w:rsid w:val="6D9C4EE8"/>
    <w:rsid w:val="6DB14A7B"/>
    <w:rsid w:val="6DB355F9"/>
    <w:rsid w:val="6DBC3246"/>
    <w:rsid w:val="6DBD056C"/>
    <w:rsid w:val="6DBE7D5B"/>
    <w:rsid w:val="6DC61953"/>
    <w:rsid w:val="6DCD4CFD"/>
    <w:rsid w:val="6DCD6C6A"/>
    <w:rsid w:val="6DD35848"/>
    <w:rsid w:val="6DE2128E"/>
    <w:rsid w:val="6DE71F63"/>
    <w:rsid w:val="6DF97FEB"/>
    <w:rsid w:val="6DFC1F3B"/>
    <w:rsid w:val="6E0B4E05"/>
    <w:rsid w:val="6E0F13AC"/>
    <w:rsid w:val="6E167B4F"/>
    <w:rsid w:val="6E1F7CC9"/>
    <w:rsid w:val="6E442F6E"/>
    <w:rsid w:val="6E47692A"/>
    <w:rsid w:val="6E493DF7"/>
    <w:rsid w:val="6E4E5907"/>
    <w:rsid w:val="6E5078AF"/>
    <w:rsid w:val="6E640DD5"/>
    <w:rsid w:val="6E6D0F07"/>
    <w:rsid w:val="6E714D98"/>
    <w:rsid w:val="6E817B69"/>
    <w:rsid w:val="6E8F6C1F"/>
    <w:rsid w:val="6E944350"/>
    <w:rsid w:val="6E97010A"/>
    <w:rsid w:val="6E9B6988"/>
    <w:rsid w:val="6E9F600D"/>
    <w:rsid w:val="6EA40FF8"/>
    <w:rsid w:val="6EBF3F1B"/>
    <w:rsid w:val="6EE95166"/>
    <w:rsid w:val="6EF66B20"/>
    <w:rsid w:val="6F025189"/>
    <w:rsid w:val="6F1431D3"/>
    <w:rsid w:val="6F243CDB"/>
    <w:rsid w:val="6F264CA1"/>
    <w:rsid w:val="6F28629B"/>
    <w:rsid w:val="6F32355F"/>
    <w:rsid w:val="6F371112"/>
    <w:rsid w:val="6F3A1272"/>
    <w:rsid w:val="6F49030D"/>
    <w:rsid w:val="6F71788C"/>
    <w:rsid w:val="6F780920"/>
    <w:rsid w:val="6F864A0B"/>
    <w:rsid w:val="6FAD07F0"/>
    <w:rsid w:val="6FB166E7"/>
    <w:rsid w:val="6FB732BC"/>
    <w:rsid w:val="6FD0620D"/>
    <w:rsid w:val="6FD11C72"/>
    <w:rsid w:val="6FD97F8A"/>
    <w:rsid w:val="6FDE74BB"/>
    <w:rsid w:val="6FEC7524"/>
    <w:rsid w:val="6FEE79A4"/>
    <w:rsid w:val="6FF318C4"/>
    <w:rsid w:val="6FF91256"/>
    <w:rsid w:val="700445E3"/>
    <w:rsid w:val="701D418E"/>
    <w:rsid w:val="70274B8C"/>
    <w:rsid w:val="70376311"/>
    <w:rsid w:val="70435B31"/>
    <w:rsid w:val="704714C1"/>
    <w:rsid w:val="704D384F"/>
    <w:rsid w:val="70537F05"/>
    <w:rsid w:val="705A7660"/>
    <w:rsid w:val="7086080C"/>
    <w:rsid w:val="708C5694"/>
    <w:rsid w:val="709437CC"/>
    <w:rsid w:val="70AF6F0C"/>
    <w:rsid w:val="70BC0C17"/>
    <w:rsid w:val="70C4376D"/>
    <w:rsid w:val="70DB0910"/>
    <w:rsid w:val="70DF08B8"/>
    <w:rsid w:val="71007B6B"/>
    <w:rsid w:val="710B1E64"/>
    <w:rsid w:val="711A7DDE"/>
    <w:rsid w:val="711F2D7B"/>
    <w:rsid w:val="71222800"/>
    <w:rsid w:val="71265794"/>
    <w:rsid w:val="712F6B90"/>
    <w:rsid w:val="713C0C77"/>
    <w:rsid w:val="71580881"/>
    <w:rsid w:val="715E392F"/>
    <w:rsid w:val="71685DAD"/>
    <w:rsid w:val="71790B24"/>
    <w:rsid w:val="718829D2"/>
    <w:rsid w:val="71927967"/>
    <w:rsid w:val="71941F5C"/>
    <w:rsid w:val="71A27B96"/>
    <w:rsid w:val="71B04544"/>
    <w:rsid w:val="71BE47E7"/>
    <w:rsid w:val="71CE557B"/>
    <w:rsid w:val="71D15B02"/>
    <w:rsid w:val="71DE06B9"/>
    <w:rsid w:val="71F8068D"/>
    <w:rsid w:val="71FE6903"/>
    <w:rsid w:val="72116085"/>
    <w:rsid w:val="721469FD"/>
    <w:rsid w:val="72181581"/>
    <w:rsid w:val="722D6FB0"/>
    <w:rsid w:val="723679DE"/>
    <w:rsid w:val="723811ED"/>
    <w:rsid w:val="7254187D"/>
    <w:rsid w:val="72581E78"/>
    <w:rsid w:val="725C7E19"/>
    <w:rsid w:val="72773EA6"/>
    <w:rsid w:val="728B1E17"/>
    <w:rsid w:val="728E1843"/>
    <w:rsid w:val="728F437F"/>
    <w:rsid w:val="72905945"/>
    <w:rsid w:val="72A825A4"/>
    <w:rsid w:val="72A862BB"/>
    <w:rsid w:val="72A92FB4"/>
    <w:rsid w:val="72AA0183"/>
    <w:rsid w:val="72AA7C79"/>
    <w:rsid w:val="72AD7197"/>
    <w:rsid w:val="72BE61D5"/>
    <w:rsid w:val="72BF2565"/>
    <w:rsid w:val="72C1577E"/>
    <w:rsid w:val="72D35B35"/>
    <w:rsid w:val="72D94F98"/>
    <w:rsid w:val="72DB51EF"/>
    <w:rsid w:val="72E76547"/>
    <w:rsid w:val="72F83164"/>
    <w:rsid w:val="72FD1AC1"/>
    <w:rsid w:val="72FD5764"/>
    <w:rsid w:val="73075AEB"/>
    <w:rsid w:val="731052B7"/>
    <w:rsid w:val="733A1375"/>
    <w:rsid w:val="73530371"/>
    <w:rsid w:val="735D3F42"/>
    <w:rsid w:val="73627394"/>
    <w:rsid w:val="73664949"/>
    <w:rsid w:val="736C3453"/>
    <w:rsid w:val="737C5B3F"/>
    <w:rsid w:val="73995AAB"/>
    <w:rsid w:val="739C7BDD"/>
    <w:rsid w:val="73A5359E"/>
    <w:rsid w:val="73C76F1A"/>
    <w:rsid w:val="73D647A1"/>
    <w:rsid w:val="73DE0F42"/>
    <w:rsid w:val="73E06F59"/>
    <w:rsid w:val="73E300DD"/>
    <w:rsid w:val="73EE5725"/>
    <w:rsid w:val="741A3036"/>
    <w:rsid w:val="741D5062"/>
    <w:rsid w:val="741E4803"/>
    <w:rsid w:val="7429010A"/>
    <w:rsid w:val="74292783"/>
    <w:rsid w:val="742C1A5A"/>
    <w:rsid w:val="742F17CA"/>
    <w:rsid w:val="743025D3"/>
    <w:rsid w:val="743511F2"/>
    <w:rsid w:val="74454EF6"/>
    <w:rsid w:val="7449691E"/>
    <w:rsid w:val="744E323D"/>
    <w:rsid w:val="745633B4"/>
    <w:rsid w:val="745D5C1A"/>
    <w:rsid w:val="746155B3"/>
    <w:rsid w:val="746778CA"/>
    <w:rsid w:val="747F7A95"/>
    <w:rsid w:val="74926336"/>
    <w:rsid w:val="749E77C4"/>
    <w:rsid w:val="74A14EC7"/>
    <w:rsid w:val="74A62404"/>
    <w:rsid w:val="74AB2ED4"/>
    <w:rsid w:val="74C71E3B"/>
    <w:rsid w:val="74DA75B0"/>
    <w:rsid w:val="74ED497F"/>
    <w:rsid w:val="74F13AD9"/>
    <w:rsid w:val="74FA51A5"/>
    <w:rsid w:val="750F3ABD"/>
    <w:rsid w:val="7516167C"/>
    <w:rsid w:val="753C405A"/>
    <w:rsid w:val="75486D4F"/>
    <w:rsid w:val="754B2786"/>
    <w:rsid w:val="756933CD"/>
    <w:rsid w:val="756D0EDB"/>
    <w:rsid w:val="7577484B"/>
    <w:rsid w:val="757F42E9"/>
    <w:rsid w:val="75800AB4"/>
    <w:rsid w:val="75827529"/>
    <w:rsid w:val="75855114"/>
    <w:rsid w:val="758F6F1A"/>
    <w:rsid w:val="759405EA"/>
    <w:rsid w:val="7596026F"/>
    <w:rsid w:val="759825B4"/>
    <w:rsid w:val="75BF2D67"/>
    <w:rsid w:val="75BF7F65"/>
    <w:rsid w:val="75D20F71"/>
    <w:rsid w:val="75D3451C"/>
    <w:rsid w:val="75E94D1D"/>
    <w:rsid w:val="75EA15C7"/>
    <w:rsid w:val="75EB0C64"/>
    <w:rsid w:val="75EB2DB1"/>
    <w:rsid w:val="75EC4EEC"/>
    <w:rsid w:val="75F05384"/>
    <w:rsid w:val="75F07AEB"/>
    <w:rsid w:val="75FC558C"/>
    <w:rsid w:val="75FE43E1"/>
    <w:rsid w:val="76174F85"/>
    <w:rsid w:val="761A44AA"/>
    <w:rsid w:val="761E49B5"/>
    <w:rsid w:val="762A44F2"/>
    <w:rsid w:val="762E7C36"/>
    <w:rsid w:val="76340D3D"/>
    <w:rsid w:val="763C1F38"/>
    <w:rsid w:val="76436AC9"/>
    <w:rsid w:val="764A437E"/>
    <w:rsid w:val="765A6297"/>
    <w:rsid w:val="76601C66"/>
    <w:rsid w:val="76604115"/>
    <w:rsid w:val="766310E0"/>
    <w:rsid w:val="767A742A"/>
    <w:rsid w:val="767B2E6D"/>
    <w:rsid w:val="76823F7D"/>
    <w:rsid w:val="76916F28"/>
    <w:rsid w:val="7693637B"/>
    <w:rsid w:val="7696748E"/>
    <w:rsid w:val="76976762"/>
    <w:rsid w:val="76A20E6C"/>
    <w:rsid w:val="76A31F4F"/>
    <w:rsid w:val="76BB1225"/>
    <w:rsid w:val="76C6269D"/>
    <w:rsid w:val="76CF67C2"/>
    <w:rsid w:val="76D65566"/>
    <w:rsid w:val="76D90D8A"/>
    <w:rsid w:val="76E00DE5"/>
    <w:rsid w:val="76E220AC"/>
    <w:rsid w:val="76EC2757"/>
    <w:rsid w:val="76F561BA"/>
    <w:rsid w:val="77184768"/>
    <w:rsid w:val="771C144D"/>
    <w:rsid w:val="77265316"/>
    <w:rsid w:val="77341B20"/>
    <w:rsid w:val="77346915"/>
    <w:rsid w:val="773B59E3"/>
    <w:rsid w:val="77461A84"/>
    <w:rsid w:val="775748F2"/>
    <w:rsid w:val="77644C71"/>
    <w:rsid w:val="77713F12"/>
    <w:rsid w:val="7771579C"/>
    <w:rsid w:val="77797B29"/>
    <w:rsid w:val="77912689"/>
    <w:rsid w:val="77924D71"/>
    <w:rsid w:val="77980BF5"/>
    <w:rsid w:val="77AE0AEA"/>
    <w:rsid w:val="77AFE76A"/>
    <w:rsid w:val="77B629AD"/>
    <w:rsid w:val="77BC475C"/>
    <w:rsid w:val="77D51283"/>
    <w:rsid w:val="77E802B5"/>
    <w:rsid w:val="77F26471"/>
    <w:rsid w:val="77FB3DB8"/>
    <w:rsid w:val="78037944"/>
    <w:rsid w:val="780E20FF"/>
    <w:rsid w:val="781605F3"/>
    <w:rsid w:val="78266FFC"/>
    <w:rsid w:val="782D472B"/>
    <w:rsid w:val="78314FD3"/>
    <w:rsid w:val="78323A80"/>
    <w:rsid w:val="78412DB2"/>
    <w:rsid w:val="78417126"/>
    <w:rsid w:val="785753A3"/>
    <w:rsid w:val="786372CE"/>
    <w:rsid w:val="786C45E9"/>
    <w:rsid w:val="78905167"/>
    <w:rsid w:val="78A34A59"/>
    <w:rsid w:val="78AB1AAD"/>
    <w:rsid w:val="78AC5173"/>
    <w:rsid w:val="78B04793"/>
    <w:rsid w:val="78B36AA3"/>
    <w:rsid w:val="78B53C73"/>
    <w:rsid w:val="78DA4A79"/>
    <w:rsid w:val="78DA7590"/>
    <w:rsid w:val="78DF76BC"/>
    <w:rsid w:val="78E5706A"/>
    <w:rsid w:val="78E92618"/>
    <w:rsid w:val="78EB5699"/>
    <w:rsid w:val="78F6699E"/>
    <w:rsid w:val="79027B6C"/>
    <w:rsid w:val="79042655"/>
    <w:rsid w:val="791375FA"/>
    <w:rsid w:val="79197896"/>
    <w:rsid w:val="79206F6D"/>
    <w:rsid w:val="79232EF6"/>
    <w:rsid w:val="792759C2"/>
    <w:rsid w:val="793A442C"/>
    <w:rsid w:val="793E353E"/>
    <w:rsid w:val="793E4735"/>
    <w:rsid w:val="79401AFD"/>
    <w:rsid w:val="79413178"/>
    <w:rsid w:val="79491F28"/>
    <w:rsid w:val="7966072A"/>
    <w:rsid w:val="797901E8"/>
    <w:rsid w:val="79821D92"/>
    <w:rsid w:val="79841912"/>
    <w:rsid w:val="79874189"/>
    <w:rsid w:val="798F4D36"/>
    <w:rsid w:val="79A03B85"/>
    <w:rsid w:val="79B60534"/>
    <w:rsid w:val="79CC3BED"/>
    <w:rsid w:val="79CE05DC"/>
    <w:rsid w:val="79D30DF7"/>
    <w:rsid w:val="79D965E2"/>
    <w:rsid w:val="79E506CB"/>
    <w:rsid w:val="7A0051D9"/>
    <w:rsid w:val="7A037E4A"/>
    <w:rsid w:val="7A0718DF"/>
    <w:rsid w:val="7A09799B"/>
    <w:rsid w:val="7A0D2CA0"/>
    <w:rsid w:val="7A133286"/>
    <w:rsid w:val="7A332C5F"/>
    <w:rsid w:val="7A35237D"/>
    <w:rsid w:val="7A36503D"/>
    <w:rsid w:val="7A656237"/>
    <w:rsid w:val="7A6C4732"/>
    <w:rsid w:val="7A6D5583"/>
    <w:rsid w:val="7A7847A1"/>
    <w:rsid w:val="7A8476A6"/>
    <w:rsid w:val="7A8965E6"/>
    <w:rsid w:val="7A927972"/>
    <w:rsid w:val="7A99112E"/>
    <w:rsid w:val="7A9E0C7D"/>
    <w:rsid w:val="7AA0286B"/>
    <w:rsid w:val="7AA54114"/>
    <w:rsid w:val="7AB80201"/>
    <w:rsid w:val="7AB950F9"/>
    <w:rsid w:val="7AC7372B"/>
    <w:rsid w:val="7AD01BB5"/>
    <w:rsid w:val="7AD0236C"/>
    <w:rsid w:val="7AD95109"/>
    <w:rsid w:val="7AE05B92"/>
    <w:rsid w:val="7AEA6265"/>
    <w:rsid w:val="7AEC6A96"/>
    <w:rsid w:val="7B04468E"/>
    <w:rsid w:val="7B0568C2"/>
    <w:rsid w:val="7B0D5393"/>
    <w:rsid w:val="7B1904B4"/>
    <w:rsid w:val="7B1F77CA"/>
    <w:rsid w:val="7B286209"/>
    <w:rsid w:val="7B334FEE"/>
    <w:rsid w:val="7B361B2B"/>
    <w:rsid w:val="7B366B0E"/>
    <w:rsid w:val="7B3833BB"/>
    <w:rsid w:val="7B4C7F5E"/>
    <w:rsid w:val="7B573D6B"/>
    <w:rsid w:val="7B787E92"/>
    <w:rsid w:val="7B7B59E3"/>
    <w:rsid w:val="7B93437B"/>
    <w:rsid w:val="7B95328B"/>
    <w:rsid w:val="7BA416D5"/>
    <w:rsid w:val="7BBE7D34"/>
    <w:rsid w:val="7BCC4946"/>
    <w:rsid w:val="7BDF099D"/>
    <w:rsid w:val="7BE34593"/>
    <w:rsid w:val="7BF55BC9"/>
    <w:rsid w:val="7BF60618"/>
    <w:rsid w:val="7BF84F3D"/>
    <w:rsid w:val="7BF90138"/>
    <w:rsid w:val="7C246D74"/>
    <w:rsid w:val="7C294B6E"/>
    <w:rsid w:val="7C305D39"/>
    <w:rsid w:val="7C3F34A0"/>
    <w:rsid w:val="7C454FC5"/>
    <w:rsid w:val="7C4C5B68"/>
    <w:rsid w:val="7C5327A3"/>
    <w:rsid w:val="7C6035C3"/>
    <w:rsid w:val="7C663F0B"/>
    <w:rsid w:val="7C6C733B"/>
    <w:rsid w:val="7C7575D0"/>
    <w:rsid w:val="7C8637C0"/>
    <w:rsid w:val="7C8B6DF3"/>
    <w:rsid w:val="7C8C378C"/>
    <w:rsid w:val="7C8E1865"/>
    <w:rsid w:val="7C9A16A4"/>
    <w:rsid w:val="7C9F758A"/>
    <w:rsid w:val="7CA57997"/>
    <w:rsid w:val="7CBB5015"/>
    <w:rsid w:val="7CBE7298"/>
    <w:rsid w:val="7CE37CC5"/>
    <w:rsid w:val="7CE535DC"/>
    <w:rsid w:val="7CE80F18"/>
    <w:rsid w:val="7CF9661A"/>
    <w:rsid w:val="7CF970AB"/>
    <w:rsid w:val="7D1566D2"/>
    <w:rsid w:val="7D1C1E6B"/>
    <w:rsid w:val="7D21316B"/>
    <w:rsid w:val="7D250C7F"/>
    <w:rsid w:val="7D2F22F1"/>
    <w:rsid w:val="7D315583"/>
    <w:rsid w:val="7D355886"/>
    <w:rsid w:val="7D4B6F7A"/>
    <w:rsid w:val="7D5032D6"/>
    <w:rsid w:val="7D5C6A53"/>
    <w:rsid w:val="7D627682"/>
    <w:rsid w:val="7D660160"/>
    <w:rsid w:val="7D701E5D"/>
    <w:rsid w:val="7D745469"/>
    <w:rsid w:val="7D794DE5"/>
    <w:rsid w:val="7D796BC5"/>
    <w:rsid w:val="7D816CE7"/>
    <w:rsid w:val="7D822E83"/>
    <w:rsid w:val="7D83222B"/>
    <w:rsid w:val="7D9466E0"/>
    <w:rsid w:val="7DA16C89"/>
    <w:rsid w:val="7DB965A2"/>
    <w:rsid w:val="7DC04872"/>
    <w:rsid w:val="7DC6149F"/>
    <w:rsid w:val="7DD8786A"/>
    <w:rsid w:val="7DDC3A8A"/>
    <w:rsid w:val="7DE156C8"/>
    <w:rsid w:val="7DE847C9"/>
    <w:rsid w:val="7DF34FED"/>
    <w:rsid w:val="7DFB0EBD"/>
    <w:rsid w:val="7DFF690E"/>
    <w:rsid w:val="7E0245B1"/>
    <w:rsid w:val="7E09459C"/>
    <w:rsid w:val="7E1F08FE"/>
    <w:rsid w:val="7E2A3D92"/>
    <w:rsid w:val="7E2A43EF"/>
    <w:rsid w:val="7E3D1820"/>
    <w:rsid w:val="7E4709EA"/>
    <w:rsid w:val="7E4D4360"/>
    <w:rsid w:val="7E77186C"/>
    <w:rsid w:val="7E7B1287"/>
    <w:rsid w:val="7E9259C2"/>
    <w:rsid w:val="7E9D4F42"/>
    <w:rsid w:val="7E9E46F4"/>
    <w:rsid w:val="7E9E5759"/>
    <w:rsid w:val="7EC91C92"/>
    <w:rsid w:val="7ED75B85"/>
    <w:rsid w:val="7EDEE2E4"/>
    <w:rsid w:val="7EE42177"/>
    <w:rsid w:val="7EE84FDE"/>
    <w:rsid w:val="7EF368B3"/>
    <w:rsid w:val="7EF90044"/>
    <w:rsid w:val="7F002064"/>
    <w:rsid w:val="7F047758"/>
    <w:rsid w:val="7F2503DB"/>
    <w:rsid w:val="7F2D5CC9"/>
    <w:rsid w:val="7F3601FD"/>
    <w:rsid w:val="7F4613D0"/>
    <w:rsid w:val="7F5C5600"/>
    <w:rsid w:val="7F606315"/>
    <w:rsid w:val="7F6309E8"/>
    <w:rsid w:val="7F68344D"/>
    <w:rsid w:val="7F7130CA"/>
    <w:rsid w:val="7F822105"/>
    <w:rsid w:val="7F860207"/>
    <w:rsid w:val="7F911764"/>
    <w:rsid w:val="7F954455"/>
    <w:rsid w:val="7F9A4A0A"/>
    <w:rsid w:val="7F9C7193"/>
    <w:rsid w:val="7FE23984"/>
    <w:rsid w:val="7FF626E8"/>
    <w:rsid w:val="7FF677D0"/>
    <w:rsid w:val="B7FB75E4"/>
    <w:rsid w:val="CE720901"/>
    <w:rsid w:val="CF584569"/>
    <w:rsid w:val="ECFFDF2F"/>
    <w:rsid w:val="EDEFA825"/>
    <w:rsid w:val="EFBB8FD4"/>
    <w:rsid w:val="F6FF30A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Calibri" w:cs="Times New Roman"/>
      <w:kern w:val="2"/>
      <w:sz w:val="21"/>
      <w:szCs w:val="24"/>
      <w:lang w:val="en-US" w:eastAsia="zh-CN" w:bidi="ar-SA"/>
    </w:rPr>
  </w:style>
  <w:style w:type="paragraph" w:styleId="2">
    <w:name w:val="heading 1"/>
    <w:basedOn w:val="1"/>
    <w:next w:val="1"/>
    <w:link w:val="154"/>
    <w:qFormat/>
    <w:uiPriority w:val="0"/>
    <w:pPr>
      <w:keepNext/>
      <w:keepLines/>
      <w:spacing w:line="578" w:lineRule="auto"/>
      <w:outlineLvl w:val="0"/>
    </w:pPr>
    <w:rPr>
      <w:rFonts w:ascii="Times New Roman" w:hAnsi="Times New Roman" w:eastAsia="宋体"/>
      <w:b/>
      <w:bCs/>
      <w:kern w:val="44"/>
      <w:sz w:val="44"/>
      <w:szCs w:val="44"/>
    </w:rPr>
  </w:style>
  <w:style w:type="paragraph" w:styleId="3">
    <w:name w:val="heading 2"/>
    <w:basedOn w:val="1"/>
    <w:next w:val="1"/>
    <w:link w:val="163"/>
    <w:qFormat/>
    <w:uiPriority w:val="0"/>
    <w:pPr>
      <w:keepNext/>
      <w:keepLines/>
      <w:spacing w:line="416" w:lineRule="auto"/>
      <w:outlineLvl w:val="1"/>
    </w:pPr>
    <w:rPr>
      <w:rFonts w:ascii="Cambria" w:hAnsi="Cambria" w:eastAsia="宋体"/>
      <w:b/>
      <w:bCs/>
      <w:sz w:val="32"/>
      <w:szCs w:val="32"/>
    </w:rPr>
  </w:style>
  <w:style w:type="paragraph" w:styleId="4">
    <w:name w:val="heading 3"/>
    <w:basedOn w:val="1"/>
    <w:next w:val="5"/>
    <w:link w:val="160"/>
    <w:qFormat/>
    <w:uiPriority w:val="0"/>
    <w:pPr>
      <w:keepNext/>
      <w:keepLines/>
      <w:spacing w:line="416" w:lineRule="auto"/>
      <w:outlineLvl w:val="2"/>
    </w:pPr>
    <w:rPr>
      <w:rFonts w:ascii="Times New Roman" w:hAnsi="Times New Roman" w:eastAsia="宋体"/>
      <w:b/>
      <w:bCs/>
      <w:sz w:val="32"/>
      <w:szCs w:val="32"/>
    </w:rPr>
  </w:style>
  <w:style w:type="paragraph" w:styleId="6">
    <w:name w:val="heading 4"/>
    <w:basedOn w:val="1"/>
    <w:next w:val="1"/>
    <w:link w:val="155"/>
    <w:qFormat/>
    <w:uiPriority w:val="0"/>
    <w:pPr>
      <w:spacing w:beforeAutospacing="1" w:afterAutospacing="1"/>
      <w:outlineLvl w:val="3"/>
    </w:pPr>
    <w:rPr>
      <w:rFonts w:ascii="宋体" w:hAnsi="宋体" w:eastAsia="宋体"/>
      <w:b/>
      <w:bCs/>
      <w:kern w:val="0"/>
      <w:sz w:val="24"/>
    </w:rPr>
  </w:style>
  <w:style w:type="paragraph" w:styleId="7">
    <w:name w:val="heading 5"/>
    <w:basedOn w:val="1"/>
    <w:next w:val="1"/>
    <w:link w:val="152"/>
    <w:qFormat/>
    <w:uiPriority w:val="0"/>
    <w:pPr>
      <w:spacing w:beforeAutospacing="1" w:afterAutospacing="1"/>
      <w:outlineLvl w:val="4"/>
    </w:pPr>
    <w:rPr>
      <w:rFonts w:ascii="宋体" w:hAnsi="宋体" w:eastAsia="宋体"/>
      <w:b/>
      <w:bCs/>
      <w:kern w:val="0"/>
      <w:sz w:val="20"/>
      <w:szCs w:val="20"/>
    </w:rPr>
  </w:style>
  <w:style w:type="paragraph" w:styleId="8">
    <w:name w:val="heading 6"/>
    <w:basedOn w:val="5"/>
    <w:next w:val="1"/>
    <w:link w:val="191"/>
    <w:qFormat/>
    <w:uiPriority w:val="0"/>
    <w:pPr>
      <w:keepNext/>
      <w:keepLines/>
      <w:ind w:firstLine="200" w:firstLineChars="200"/>
      <w:outlineLvl w:val="5"/>
    </w:pPr>
    <w:rPr>
      <w:rFonts w:ascii="Times New Roman" w:hAnsi="Arial"/>
    </w:rPr>
  </w:style>
  <w:style w:type="paragraph" w:styleId="9">
    <w:name w:val="heading 7"/>
    <w:basedOn w:val="1"/>
    <w:next w:val="1"/>
    <w:link w:val="184"/>
    <w:qFormat/>
    <w:uiPriority w:val="0"/>
    <w:pPr>
      <w:keepNext/>
      <w:keepLines/>
      <w:adjustRightInd w:val="0"/>
      <w:spacing w:line="480" w:lineRule="atLeast"/>
      <w:ind w:left="1425" w:leftChars="175" w:hanging="900" w:hangingChars="300"/>
      <w:textAlignment w:val="baseline"/>
      <w:outlineLvl w:val="6"/>
    </w:pPr>
    <w:rPr>
      <w:rFonts w:ascii="Times New Roman" w:hAnsi="Times New Roman" w:eastAsia="仿宋_GB2312"/>
      <w:kern w:val="0"/>
      <w:sz w:val="30"/>
      <w:szCs w:val="20"/>
    </w:rPr>
  </w:style>
  <w:style w:type="paragraph" w:styleId="10">
    <w:name w:val="heading 8"/>
    <w:basedOn w:val="1"/>
    <w:next w:val="1"/>
    <w:link w:val="143"/>
    <w:qFormat/>
    <w:uiPriority w:val="0"/>
    <w:pPr>
      <w:adjustRightInd w:val="0"/>
      <w:spacing w:line="480" w:lineRule="atLeast"/>
      <w:ind w:left="2232" w:leftChars="450" w:hanging="882" w:hangingChars="294"/>
      <w:textAlignment w:val="baseline"/>
      <w:outlineLvl w:val="7"/>
    </w:pPr>
    <w:rPr>
      <w:rFonts w:ascii="Times New Roman" w:hAnsi="Arial" w:eastAsia="仿宋_GB2312"/>
      <w:kern w:val="0"/>
      <w:sz w:val="30"/>
      <w:szCs w:val="20"/>
    </w:rPr>
  </w:style>
  <w:style w:type="paragraph" w:styleId="11">
    <w:name w:val="heading 9"/>
    <w:basedOn w:val="1"/>
    <w:next w:val="1"/>
    <w:link w:val="176"/>
    <w:qFormat/>
    <w:uiPriority w:val="0"/>
    <w:pPr>
      <w:keepNext/>
      <w:keepLines/>
      <w:adjustRightInd w:val="0"/>
      <w:spacing w:line="480" w:lineRule="atLeast"/>
      <w:ind w:left="2979" w:leftChars="715" w:hanging="834" w:hangingChars="278"/>
      <w:textAlignment w:val="baseline"/>
      <w:outlineLvl w:val="8"/>
    </w:pPr>
    <w:rPr>
      <w:rFonts w:ascii="Times New Roman" w:hAnsi="Times New Roman" w:eastAsia="仿宋_GB2312"/>
      <w:kern w:val="0"/>
      <w:sz w:val="3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050"/>
    </w:pPr>
    <w:rPr>
      <w:sz w:val="20"/>
      <w:szCs w:val="20"/>
    </w:rPr>
  </w:style>
  <w:style w:type="paragraph" w:styleId="13">
    <w:name w:val="Document Map"/>
    <w:basedOn w:val="1"/>
    <w:link w:val="194"/>
    <w:qFormat/>
    <w:uiPriority w:val="0"/>
    <w:pPr>
      <w:shd w:val="clear" w:color="auto" w:fill="000080"/>
    </w:pPr>
    <w:rPr>
      <w:rFonts w:ascii="Times New Roman" w:hAnsi="Times New Roman" w:eastAsia="宋体"/>
      <w:shd w:val="clear" w:color="auto" w:fill="000080"/>
    </w:rPr>
  </w:style>
  <w:style w:type="paragraph" w:styleId="14">
    <w:name w:val="toa heading"/>
    <w:basedOn w:val="1"/>
    <w:next w:val="1"/>
    <w:semiHidden/>
    <w:qFormat/>
    <w:uiPriority w:val="0"/>
    <w:pPr>
      <w:spacing w:before="120"/>
    </w:pPr>
    <w:rPr>
      <w:rFonts w:ascii="Arial" w:hAnsi="Arial" w:cs="Arial"/>
    </w:rPr>
  </w:style>
  <w:style w:type="paragraph" w:styleId="15">
    <w:name w:val="annotation text"/>
    <w:basedOn w:val="1"/>
    <w:link w:val="169"/>
    <w:qFormat/>
    <w:uiPriority w:val="0"/>
    <w:rPr>
      <w:rFonts w:ascii="Times New Roman" w:hAnsi="Times New Roman" w:eastAsia="宋体"/>
    </w:rPr>
  </w:style>
  <w:style w:type="paragraph" w:styleId="16">
    <w:name w:val="Body Text 3"/>
    <w:basedOn w:val="1"/>
    <w:link w:val="159"/>
    <w:qFormat/>
    <w:uiPriority w:val="0"/>
    <w:rPr>
      <w:rFonts w:ascii="Times New Roman" w:hAnsi="Times New Roman" w:eastAsia="宋体"/>
      <w:sz w:val="16"/>
      <w:szCs w:val="16"/>
    </w:rPr>
  </w:style>
  <w:style w:type="paragraph" w:styleId="17">
    <w:name w:val="Body Text"/>
    <w:basedOn w:val="1"/>
    <w:next w:val="1"/>
    <w:link w:val="151"/>
    <w:qFormat/>
    <w:uiPriority w:val="0"/>
    <w:rPr>
      <w:rFonts w:ascii="Times New Roman" w:hAnsi="Times New Roman" w:eastAsia="宋体"/>
    </w:rPr>
  </w:style>
  <w:style w:type="paragraph" w:styleId="18">
    <w:name w:val="Body Text Indent"/>
    <w:basedOn w:val="1"/>
    <w:next w:val="19"/>
    <w:link w:val="174"/>
    <w:qFormat/>
    <w:uiPriority w:val="0"/>
    <w:pPr>
      <w:ind w:firstLine="407" w:firstLineChars="200"/>
    </w:pPr>
    <w:rPr>
      <w:rFonts w:ascii="Times New Roman" w:hAnsi="Times New Roman" w:eastAsia="宋体"/>
    </w:rPr>
  </w:style>
  <w:style w:type="paragraph" w:styleId="19">
    <w:name w:val="Body Text First Indent 2"/>
    <w:basedOn w:val="18"/>
    <w:qFormat/>
    <w:uiPriority w:val="0"/>
    <w:pPr>
      <w:ind w:firstLine="420"/>
    </w:pPr>
    <w:rPr>
      <w:rFonts w:ascii="Calibri" w:hAnsi="Calibri" w:eastAsia="宋体" w:cs="Times New Roman"/>
    </w:rPr>
  </w:style>
  <w:style w:type="paragraph" w:styleId="20">
    <w:name w:val="Block Text"/>
    <w:basedOn w:val="1"/>
    <w:qFormat/>
    <w:uiPriority w:val="0"/>
    <w:pPr>
      <w:autoSpaceDE w:val="0"/>
      <w:autoSpaceDN w:val="0"/>
      <w:adjustRightInd w:val="0"/>
      <w:spacing w:line="1270" w:lineRule="exact"/>
      <w:ind w:left="2160" w:right="-20" w:hanging="2160" w:hangingChars="300"/>
    </w:pPr>
    <w:rPr>
      <w:rFonts w:eastAsia="仿宋_GB2312"/>
      <w:sz w:val="72"/>
    </w:rPr>
  </w:style>
  <w:style w:type="paragraph" w:styleId="21">
    <w:name w:val="toc 5"/>
    <w:basedOn w:val="1"/>
    <w:next w:val="1"/>
    <w:qFormat/>
    <w:uiPriority w:val="39"/>
    <w:pPr>
      <w:ind w:left="630"/>
    </w:pPr>
    <w:rPr>
      <w:sz w:val="20"/>
      <w:szCs w:val="20"/>
    </w:rPr>
  </w:style>
  <w:style w:type="paragraph" w:styleId="22">
    <w:name w:val="toc 3"/>
    <w:basedOn w:val="1"/>
    <w:next w:val="1"/>
    <w:qFormat/>
    <w:uiPriority w:val="39"/>
    <w:pPr>
      <w:ind w:left="210"/>
    </w:pPr>
    <w:rPr>
      <w:b/>
      <w:bCs/>
      <w:sz w:val="20"/>
      <w:szCs w:val="20"/>
    </w:rPr>
  </w:style>
  <w:style w:type="paragraph" w:styleId="23">
    <w:name w:val="Plain Text"/>
    <w:basedOn w:val="1"/>
    <w:link w:val="158"/>
    <w:qFormat/>
    <w:uiPriority w:val="0"/>
    <w:rPr>
      <w:rFonts w:ascii="宋体" w:hAnsi="Courier New" w:eastAsia="宋体"/>
      <w:szCs w:val="21"/>
    </w:rPr>
  </w:style>
  <w:style w:type="paragraph" w:styleId="24">
    <w:name w:val="toc 8"/>
    <w:basedOn w:val="1"/>
    <w:next w:val="1"/>
    <w:qFormat/>
    <w:uiPriority w:val="39"/>
    <w:pPr>
      <w:ind w:left="1260"/>
    </w:pPr>
    <w:rPr>
      <w:sz w:val="20"/>
      <w:szCs w:val="20"/>
    </w:rPr>
  </w:style>
  <w:style w:type="paragraph" w:styleId="25">
    <w:name w:val="Date"/>
    <w:basedOn w:val="1"/>
    <w:next w:val="1"/>
    <w:link w:val="168"/>
    <w:qFormat/>
    <w:uiPriority w:val="0"/>
    <w:pPr>
      <w:ind w:left="100" w:leftChars="2500"/>
    </w:pPr>
    <w:rPr>
      <w:rFonts w:ascii="Times New Roman" w:hAnsi="Times New Roman" w:eastAsia="宋体"/>
    </w:rPr>
  </w:style>
  <w:style w:type="paragraph" w:styleId="26">
    <w:name w:val="Body Text Indent 2"/>
    <w:basedOn w:val="1"/>
    <w:link w:val="149"/>
    <w:qFormat/>
    <w:uiPriority w:val="0"/>
    <w:pPr>
      <w:spacing w:line="480" w:lineRule="auto"/>
      <w:ind w:firstLine="560"/>
    </w:pPr>
    <w:rPr>
      <w:rFonts w:ascii="Times New Roman" w:hAnsi="Times New Roman" w:eastAsia="宋体"/>
      <w:kern w:val="0"/>
      <w:sz w:val="28"/>
    </w:rPr>
  </w:style>
  <w:style w:type="paragraph" w:styleId="27">
    <w:name w:val="endnote text"/>
    <w:basedOn w:val="1"/>
    <w:link w:val="193"/>
    <w:qFormat/>
    <w:uiPriority w:val="0"/>
    <w:pPr>
      <w:snapToGrid w:val="0"/>
    </w:pPr>
    <w:rPr>
      <w:rFonts w:ascii="Arial" w:hAnsi="Arial" w:eastAsia="宋体"/>
      <w:kern w:val="0"/>
      <w:sz w:val="20"/>
      <w:lang w:eastAsia="en-US"/>
    </w:rPr>
  </w:style>
  <w:style w:type="paragraph" w:styleId="28">
    <w:name w:val="Balloon Text"/>
    <w:basedOn w:val="1"/>
    <w:link w:val="146"/>
    <w:qFormat/>
    <w:uiPriority w:val="0"/>
    <w:rPr>
      <w:rFonts w:ascii="Times New Roman" w:hAnsi="Times New Roman" w:eastAsia="宋体"/>
      <w:sz w:val="18"/>
      <w:szCs w:val="18"/>
    </w:rPr>
  </w:style>
  <w:style w:type="paragraph" w:styleId="29">
    <w:name w:val="footer"/>
    <w:basedOn w:val="1"/>
    <w:link w:val="189"/>
    <w:qFormat/>
    <w:uiPriority w:val="0"/>
    <w:pPr>
      <w:tabs>
        <w:tab w:val="center" w:pos="4153"/>
        <w:tab w:val="right" w:pos="8306"/>
      </w:tabs>
      <w:snapToGrid w:val="0"/>
    </w:pPr>
    <w:rPr>
      <w:rFonts w:ascii="Times New Roman" w:hAnsi="Times New Roman" w:eastAsia="宋体"/>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186"/>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32">
    <w:name w:val="toc 1"/>
    <w:basedOn w:val="1"/>
    <w:next w:val="1"/>
    <w:qFormat/>
    <w:uiPriority w:val="39"/>
    <w:rPr>
      <w:rFonts w:ascii="Arial" w:hAnsi="Arial" w:cs="Arial"/>
      <w:caps/>
      <w:sz w:val="24"/>
    </w:rPr>
  </w:style>
  <w:style w:type="paragraph" w:styleId="33">
    <w:name w:val="toc 4"/>
    <w:basedOn w:val="6"/>
    <w:next w:val="1"/>
    <w:qFormat/>
    <w:uiPriority w:val="39"/>
    <w:pPr>
      <w:spacing w:beforeAutospacing="0" w:afterAutospacing="0"/>
      <w:ind w:left="420"/>
      <w:outlineLvl w:val="9"/>
    </w:pPr>
    <w:rPr>
      <w:rFonts w:ascii="Times New Roman" w:hAnsi="Times New Roman"/>
      <w:b w:val="0"/>
      <w:bCs w:val="0"/>
      <w:kern w:val="2"/>
      <w:sz w:val="20"/>
      <w:szCs w:val="20"/>
    </w:rPr>
  </w:style>
  <w:style w:type="paragraph" w:styleId="34">
    <w:name w:val="Subtitle"/>
    <w:basedOn w:val="1"/>
    <w:link w:val="150"/>
    <w:qFormat/>
    <w:uiPriority w:val="0"/>
    <w:pPr>
      <w:jc w:val="center"/>
    </w:pPr>
    <w:rPr>
      <w:rFonts w:ascii="Times New Roman" w:hAnsi="Times New Roman" w:eastAsia="宋体"/>
      <w:kern w:val="0"/>
      <w:sz w:val="20"/>
      <w:u w:val="single"/>
      <w:lang w:eastAsia="en-US"/>
    </w:rPr>
  </w:style>
  <w:style w:type="paragraph" w:styleId="35">
    <w:name w:val="footnote text"/>
    <w:basedOn w:val="1"/>
    <w:link w:val="145"/>
    <w:qFormat/>
    <w:uiPriority w:val="0"/>
    <w:pPr>
      <w:snapToGrid w:val="0"/>
    </w:pPr>
    <w:rPr>
      <w:rFonts w:ascii="Arial" w:hAnsi="Arial" w:eastAsia="宋体"/>
      <w:kern w:val="0"/>
      <w:sz w:val="18"/>
      <w:szCs w:val="18"/>
      <w:lang w:eastAsia="en-US"/>
    </w:rPr>
  </w:style>
  <w:style w:type="paragraph" w:styleId="36">
    <w:name w:val="toc 6"/>
    <w:basedOn w:val="1"/>
    <w:next w:val="1"/>
    <w:qFormat/>
    <w:uiPriority w:val="39"/>
    <w:pPr>
      <w:ind w:left="840"/>
    </w:pPr>
    <w:rPr>
      <w:sz w:val="20"/>
      <w:szCs w:val="20"/>
    </w:rPr>
  </w:style>
  <w:style w:type="paragraph" w:styleId="37">
    <w:name w:val="Body Text Indent 3"/>
    <w:basedOn w:val="1"/>
    <w:link w:val="157"/>
    <w:qFormat/>
    <w:uiPriority w:val="0"/>
    <w:pPr>
      <w:ind w:firstLine="280" w:firstLineChars="100"/>
    </w:pPr>
    <w:rPr>
      <w:rFonts w:ascii="宋体" w:hAnsi="宋体" w:eastAsia="宋体"/>
      <w:sz w:val="28"/>
      <w:szCs w:val="28"/>
    </w:rPr>
  </w:style>
  <w:style w:type="paragraph" w:styleId="38">
    <w:name w:val="toc 2"/>
    <w:basedOn w:val="1"/>
    <w:next w:val="1"/>
    <w:qFormat/>
    <w:uiPriority w:val="39"/>
    <w:rPr>
      <w:rFonts w:ascii="Times New Roman" w:hAnsi="Times New Roman"/>
      <w:sz w:val="20"/>
      <w:szCs w:val="20"/>
    </w:rPr>
  </w:style>
  <w:style w:type="paragraph" w:styleId="39">
    <w:name w:val="toc 9"/>
    <w:basedOn w:val="1"/>
    <w:next w:val="1"/>
    <w:qFormat/>
    <w:uiPriority w:val="39"/>
    <w:pPr>
      <w:ind w:left="1470"/>
    </w:pPr>
    <w:rPr>
      <w:sz w:val="20"/>
      <w:szCs w:val="20"/>
    </w:rPr>
  </w:style>
  <w:style w:type="paragraph" w:styleId="40">
    <w:name w:val="Body Text 2"/>
    <w:basedOn w:val="1"/>
    <w:qFormat/>
    <w:uiPriority w:val="0"/>
    <w:rPr>
      <w:i/>
      <w:iCs/>
      <w:sz w:val="26"/>
    </w:rPr>
  </w:style>
  <w:style w:type="paragraph" w:styleId="41">
    <w:name w:val="HTML Preformatted"/>
    <w:basedOn w:val="1"/>
    <w:link w:val="1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olor w:val="000000"/>
      <w:kern w:val="0"/>
      <w:sz w:val="24"/>
    </w:rPr>
  </w:style>
  <w:style w:type="paragraph" w:styleId="42">
    <w:name w:val="Normal (Web)"/>
    <w:basedOn w:val="1"/>
    <w:link w:val="177"/>
    <w:qFormat/>
    <w:uiPriority w:val="0"/>
    <w:pPr>
      <w:spacing w:beforeAutospacing="1" w:afterAutospacing="1"/>
    </w:pPr>
    <w:rPr>
      <w:rFonts w:ascii="宋体" w:hAnsi="宋体" w:eastAsia="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next w:val="1"/>
    <w:link w:val="144"/>
    <w:qFormat/>
    <w:uiPriority w:val="0"/>
    <w:pPr>
      <w:jc w:val="center"/>
    </w:pPr>
    <w:rPr>
      <w:rFonts w:ascii="Times New Roman" w:hAnsi="Times New Roman" w:eastAsia="宋体"/>
      <w:kern w:val="0"/>
      <w:sz w:val="20"/>
      <w:u w:val="single"/>
      <w:lang w:eastAsia="en-US"/>
    </w:rPr>
  </w:style>
  <w:style w:type="paragraph" w:styleId="45">
    <w:name w:val="annotation subject"/>
    <w:basedOn w:val="15"/>
    <w:next w:val="15"/>
    <w:link w:val="162"/>
    <w:qFormat/>
    <w:uiPriority w:val="0"/>
    <w:rPr>
      <w:rFonts w:ascii="宋体" w:hAnsi="宋体"/>
      <w:sz w:val="24"/>
      <w:szCs w:val="28"/>
    </w:rPr>
  </w:style>
  <w:style w:type="paragraph" w:styleId="46">
    <w:name w:val="Body Text First Indent"/>
    <w:basedOn w:val="17"/>
    <w:unhideWhenUsed/>
    <w:qFormat/>
    <w:uiPriority w:val="99"/>
    <w:pPr>
      <w:widowControl w:val="0"/>
      <w:spacing w:line="312" w:lineRule="auto"/>
      <w:ind w:firstLine="420"/>
      <w:jc w:val="both"/>
    </w:pPr>
    <w:rPr>
      <w:sz w:val="24"/>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qFormat/>
    <w:uiPriority w:val="0"/>
    <w:rPr>
      <w:color w:val="CC0000"/>
    </w:rPr>
  </w:style>
  <w:style w:type="character" w:styleId="55">
    <w:name w:val="Hyperlink"/>
    <w:basedOn w:val="49"/>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customStyle="1" w:styleId="58">
    <w:name w:val="正文_0"/>
    <w:next w:val="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Default"/>
    <w:next w:val="25"/>
    <w:qFormat/>
    <w:uiPriority w:val="0"/>
    <w:pPr>
      <w:widowControl w:val="0"/>
      <w:autoSpaceDE w:val="0"/>
      <w:autoSpaceDN w:val="0"/>
      <w:adjustRightInd w:val="0"/>
      <w:spacing w:line="360" w:lineRule="auto"/>
    </w:pPr>
    <w:rPr>
      <w:rFonts w:ascii="仿宋_GB2312" w:hAnsi="Calibri" w:eastAsia="仿宋_GB2312" w:cs="仿宋_GB2312"/>
      <w:color w:val="000000"/>
      <w:sz w:val="24"/>
      <w:szCs w:val="24"/>
      <w:lang w:val="en-US" w:eastAsia="zh-CN" w:bidi="ar-SA"/>
    </w:rPr>
  </w:style>
  <w:style w:type="paragraph" w:customStyle="1" w:styleId="60">
    <w:name w:val="正文1"/>
    <w:qFormat/>
    <w:uiPriority w:val="0"/>
    <w:pPr>
      <w:widowControl w:val="0"/>
      <w:jc w:val="both"/>
    </w:pPr>
    <w:rPr>
      <w:rFonts w:ascii="Calibri" w:hAnsi="Calibri" w:eastAsia="Calibri" w:cs="Times New Roman"/>
      <w:kern w:val="2"/>
      <w:sz w:val="21"/>
      <w:lang w:val="en-US" w:eastAsia="zh-CN" w:bidi="ar-SA"/>
    </w:rPr>
  </w:style>
  <w:style w:type="paragraph" w:customStyle="1" w:styleId="61">
    <w:name w:val="WW-表格内容"/>
    <w:basedOn w:val="1"/>
    <w:qFormat/>
    <w:uiPriority w:val="0"/>
    <w:pPr>
      <w:suppressLineNumbers/>
      <w:suppressAutoHyphens/>
    </w:pPr>
  </w:style>
  <w:style w:type="paragraph" w:customStyle="1" w:styleId="62">
    <w:name w:val="Char"/>
    <w:basedOn w:val="1"/>
    <w:qFormat/>
    <w:uiPriority w:val="0"/>
    <w:pPr>
      <w:spacing w:line="560" w:lineRule="exact"/>
      <w:ind w:firstLine="200" w:firstLineChars="200"/>
    </w:pPr>
    <w:rPr>
      <w:rFonts w:ascii="Arial" w:hAnsi="Arial" w:eastAsia="方正小标宋_GBK"/>
      <w:sz w:val="28"/>
      <w:szCs w:val="28"/>
    </w:rPr>
  </w:style>
  <w:style w:type="paragraph" w:customStyle="1" w:styleId="63">
    <w:name w:val="_Style 57"/>
    <w:basedOn w:val="2"/>
    <w:next w:val="1"/>
    <w:qFormat/>
    <w:uiPriority w:val="39"/>
    <w:pPr>
      <w:spacing w:line="276" w:lineRule="auto"/>
      <w:outlineLvl w:val="9"/>
    </w:pPr>
    <w:rPr>
      <w:rFonts w:ascii="Cambria" w:hAnsi="Cambria"/>
      <w:color w:val="365F91"/>
      <w:kern w:val="0"/>
      <w:sz w:val="28"/>
      <w:szCs w:val="28"/>
    </w:rPr>
  </w:style>
  <w:style w:type="paragraph" w:customStyle="1" w:styleId="64">
    <w:name w:val="mtitle"/>
    <w:basedOn w:val="1"/>
    <w:qFormat/>
    <w:uiPriority w:val="0"/>
    <w:pPr>
      <w:jc w:val="center"/>
    </w:pPr>
    <w:rPr>
      <w:rFonts w:ascii="方正小标宋简体" w:hAnsi="宋体" w:eastAsia="方正小标宋简体"/>
      <w:color w:val="000000"/>
      <w:kern w:val="0"/>
      <w:sz w:val="44"/>
      <w:szCs w:val="44"/>
    </w:rPr>
  </w:style>
  <w:style w:type="paragraph" w:customStyle="1" w:styleId="65">
    <w:name w:val="【标题2·居中】"/>
    <w:basedOn w:val="66"/>
    <w:qFormat/>
    <w:uiPriority w:val="0"/>
    <w:pPr>
      <w:tabs>
        <w:tab w:val="left" w:pos="432"/>
      </w:tabs>
      <w:jc w:val="center"/>
    </w:pPr>
    <w:rPr>
      <w:rFonts w:ascii="Times New Roman" w:hAnsi="Times New Roman"/>
    </w:rPr>
  </w:style>
  <w:style w:type="paragraph" w:customStyle="1" w:styleId="66">
    <w:name w:val="【标题2·左】"/>
    <w:basedOn w:val="1"/>
    <w:qFormat/>
    <w:uiPriority w:val="0"/>
    <w:pPr>
      <w:keepNext/>
      <w:numPr>
        <w:ilvl w:val="0"/>
        <w:numId w:val="1"/>
      </w:numPr>
      <w:outlineLvl w:val="0"/>
    </w:pPr>
    <w:rPr>
      <w:rFonts w:ascii="宋体" w:hAnsi="宋体" w:eastAsia="宋体"/>
      <w:sz w:val="30"/>
      <w:szCs w:val="28"/>
    </w:rPr>
  </w:style>
  <w:style w:type="paragraph" w:customStyle="1" w:styleId="67">
    <w:name w:val="表格标题"/>
    <w:basedOn w:val="68"/>
    <w:qFormat/>
    <w:uiPriority w:val="0"/>
  </w:style>
  <w:style w:type="paragraph" w:customStyle="1" w:styleId="68">
    <w:name w:val="表格内容"/>
    <w:basedOn w:val="1"/>
    <w:qFormat/>
    <w:uiPriority w:val="0"/>
    <w:pPr>
      <w:suppressLineNumbers/>
      <w:suppressAutoHyphens/>
    </w:pPr>
  </w:style>
  <w:style w:type="paragraph" w:customStyle="1" w:styleId="69">
    <w:name w:val="È±Ê¡ÎÄ±¾"/>
    <w:basedOn w:val="1"/>
    <w:qFormat/>
    <w:uiPriority w:val="0"/>
    <w:pPr>
      <w:overflowPunct w:val="0"/>
      <w:autoSpaceDE w:val="0"/>
      <w:autoSpaceDN w:val="0"/>
      <w:adjustRightInd w:val="0"/>
      <w:textAlignment w:val="baseline"/>
    </w:pPr>
    <w:rPr>
      <w:kern w:val="0"/>
      <w:sz w:val="24"/>
      <w:szCs w:val="20"/>
    </w:rPr>
  </w:style>
  <w:style w:type="paragraph" w:customStyle="1" w:styleId="70">
    <w:name w:val="zw"/>
    <w:basedOn w:val="1"/>
    <w:qFormat/>
    <w:uiPriority w:val="0"/>
    <w:pPr>
      <w:ind w:left="100" w:right="100"/>
    </w:pPr>
    <w:rPr>
      <w:rFonts w:ascii="方正书宋简体" w:hAnsi="宋体" w:eastAsia="方正书宋简体"/>
      <w:color w:val="000000"/>
      <w:kern w:val="0"/>
      <w:szCs w:val="21"/>
    </w:rPr>
  </w:style>
  <w:style w:type="paragraph" w:customStyle="1" w:styleId="71">
    <w:name w:val="Char Char Char2 Char Char Char Char Char Char Char Char Char Char"/>
    <w:basedOn w:val="1"/>
    <w:qFormat/>
    <w:uiPriority w:val="0"/>
    <w:pPr>
      <w:widowControl w:val="0"/>
      <w:spacing w:line="240" w:lineRule="auto"/>
      <w:jc w:val="both"/>
    </w:pPr>
    <w:rPr>
      <w:sz w:val="24"/>
    </w:rPr>
  </w:style>
  <w:style w:type="paragraph" w:customStyle="1" w:styleId="72">
    <w:name w:val="一级目录样式"/>
    <w:basedOn w:val="2"/>
    <w:qFormat/>
    <w:uiPriority w:val="0"/>
    <w:pPr>
      <w:keepNext w:val="0"/>
      <w:keepLines w:val="0"/>
      <w:spacing w:line="240" w:lineRule="auto"/>
    </w:pPr>
    <w:rPr>
      <w:rFonts w:ascii="黑体" w:hAnsi="黑体" w:eastAsia="黑体"/>
      <w:sz w:val="32"/>
      <w:szCs w:val="32"/>
    </w:rPr>
  </w:style>
  <w:style w:type="paragraph" w:customStyle="1" w:styleId="73">
    <w:name w:val="表格文字"/>
    <w:basedOn w:val="1"/>
    <w:next w:val="17"/>
    <w:qFormat/>
    <w:uiPriority w:val="0"/>
    <w:pPr>
      <w:adjustRightInd w:val="0"/>
      <w:spacing w:line="420" w:lineRule="atLeast"/>
      <w:textAlignment w:val="baseline"/>
    </w:pPr>
    <w:rPr>
      <w:kern w:val="0"/>
      <w:szCs w:val="20"/>
    </w:rPr>
  </w:style>
  <w:style w:type="paragraph" w:customStyle="1" w:styleId="74">
    <w:name w:val="p0"/>
    <w:basedOn w:val="1"/>
    <w:qFormat/>
    <w:uiPriority w:val="0"/>
    <w:pPr>
      <w:spacing w:beforeAutospacing="1" w:afterAutospacing="1"/>
    </w:pPr>
    <w:rPr>
      <w:rFonts w:ascii="宋体" w:hAnsi="宋体" w:cs="宋体"/>
      <w:kern w:val="0"/>
      <w:sz w:val="24"/>
    </w:rPr>
  </w:style>
  <w:style w:type="paragraph" w:customStyle="1" w:styleId="75">
    <w:name w:val="List Paragraph2"/>
    <w:basedOn w:val="1"/>
    <w:qFormat/>
    <w:uiPriority w:val="0"/>
    <w:pPr>
      <w:ind w:firstLine="420" w:firstLineChars="200"/>
    </w:pPr>
  </w:style>
  <w:style w:type="paragraph" w:customStyle="1" w:styleId="76">
    <w:name w:val="title"/>
    <w:basedOn w:val="1"/>
    <w:qFormat/>
    <w:uiPriority w:val="0"/>
    <w:pPr>
      <w:spacing w:beforeAutospacing="1" w:afterAutospacing="1"/>
    </w:pPr>
    <w:rPr>
      <w:rFonts w:ascii="宋体" w:hAnsi="宋体" w:cs="宋体"/>
      <w:kern w:val="0"/>
      <w:sz w:val="24"/>
    </w:rPr>
  </w:style>
  <w:style w:type="paragraph" w:customStyle="1" w:styleId="77">
    <w:name w:val="三级目录"/>
    <w:basedOn w:val="1"/>
    <w:qFormat/>
    <w:uiPriority w:val="0"/>
    <w:pPr>
      <w:ind w:left="240" w:leftChars="100" w:right="240" w:rightChars="100"/>
      <w:outlineLvl w:val="2"/>
    </w:pPr>
    <w:rPr>
      <w:rFonts w:ascii="黑体" w:hAnsi="黑体" w:eastAsia="黑体"/>
      <w:b/>
      <w:sz w:val="28"/>
      <w:szCs w:val="28"/>
    </w:rPr>
  </w:style>
  <w:style w:type="paragraph" w:customStyle="1" w:styleId="78">
    <w:name w:val="通用控制"/>
    <w:basedOn w:val="1"/>
    <w:qFormat/>
    <w:uiPriority w:val="0"/>
    <w:pPr>
      <w:numPr>
        <w:ilvl w:val="0"/>
        <w:numId w:val="2"/>
      </w:numPr>
      <w:adjustRightInd w:val="0"/>
      <w:snapToGrid w:val="0"/>
      <w:spacing w:beforeLines="50"/>
    </w:pPr>
    <w:rPr>
      <w:rFonts w:ascii="黑体" w:hAnsi="黑体" w:eastAsia="黑体"/>
    </w:rPr>
  </w:style>
  <w:style w:type="paragraph" w:customStyle="1" w:styleId="79">
    <w:name w:val="二级目录样式"/>
    <w:basedOn w:val="3"/>
    <w:qFormat/>
    <w:uiPriority w:val="0"/>
    <w:pPr>
      <w:keepNext w:val="0"/>
      <w:keepLines w:val="0"/>
    </w:pPr>
    <w:rPr>
      <w:rFonts w:ascii="黑体" w:hAnsi="黑体" w:eastAsia="黑体"/>
      <w:sz w:val="30"/>
      <w:szCs w:val="30"/>
    </w:rPr>
  </w:style>
  <w:style w:type="paragraph" w:customStyle="1" w:styleId="80">
    <w:name w:val="表格"/>
    <w:basedOn w:val="1"/>
    <w:link w:val="148"/>
    <w:qFormat/>
    <w:uiPriority w:val="0"/>
    <w:pPr>
      <w:jc w:val="center"/>
      <w:textAlignment w:val="center"/>
    </w:pPr>
    <w:rPr>
      <w:rFonts w:ascii="华文细黑" w:hAnsi="华文细黑" w:eastAsia="宋体"/>
      <w:kern w:val="0"/>
      <w:szCs w:val="20"/>
    </w:rPr>
  </w:style>
  <w:style w:type="paragraph" w:customStyle="1" w:styleId="81">
    <w:name w:val="1"/>
    <w:basedOn w:val="1"/>
    <w:qFormat/>
    <w:uiPriority w:val="0"/>
    <w:pPr>
      <w:spacing w:beforeAutospacing="1" w:afterAutospacing="1"/>
    </w:pPr>
    <w:rPr>
      <w:rFonts w:ascii="ˎ̥" w:hAnsi="ˎ̥" w:cs="宋体"/>
      <w:kern w:val="0"/>
      <w:sz w:val="24"/>
    </w:rPr>
  </w:style>
  <w:style w:type="paragraph" w:customStyle="1" w:styleId="82">
    <w:name w:val="批注框文本1"/>
    <w:basedOn w:val="1"/>
    <w:link w:val="185"/>
    <w:qFormat/>
    <w:uiPriority w:val="0"/>
    <w:rPr>
      <w:rFonts w:ascii="Times New Roman" w:hAnsi="Times New Roman" w:eastAsia="宋体"/>
      <w:kern w:val="0"/>
      <w:sz w:val="18"/>
      <w:szCs w:val="20"/>
    </w:rPr>
  </w:style>
  <w:style w:type="paragraph" w:customStyle="1" w:styleId="83">
    <w:name w:val="Char Char Char Char"/>
    <w:basedOn w:val="1"/>
    <w:qFormat/>
    <w:uiPriority w:val="0"/>
    <w:pPr>
      <w:spacing w:line="240" w:lineRule="exact"/>
    </w:pPr>
    <w:rPr>
      <w:rFonts w:ascii="Verdana" w:hAnsi="Verdana" w:eastAsia="仿宋_GB2312"/>
      <w:kern w:val="0"/>
      <w:sz w:val="24"/>
      <w:szCs w:val="20"/>
      <w:lang w:eastAsia="en-US"/>
    </w:rPr>
  </w:style>
  <w:style w:type="paragraph" w:customStyle="1" w:styleId="84">
    <w:name w:val="列出段落1"/>
    <w:basedOn w:val="1"/>
    <w:qFormat/>
    <w:uiPriority w:val="0"/>
    <w:pPr>
      <w:widowControl w:val="0"/>
      <w:spacing w:line="240" w:lineRule="auto"/>
      <w:ind w:firstLine="200" w:firstLineChars="200"/>
      <w:jc w:val="both"/>
    </w:pPr>
    <w:rPr>
      <w:szCs w:val="22"/>
    </w:rPr>
  </w:style>
  <w:style w:type="paragraph" w:customStyle="1" w:styleId="85">
    <w:name w:val="正文首行缩进 22"/>
    <w:basedOn w:val="86"/>
    <w:qFormat/>
    <w:uiPriority w:val="0"/>
    <w:pPr>
      <w:ind w:firstLine="420" w:firstLineChars="200"/>
    </w:pPr>
  </w:style>
  <w:style w:type="paragraph" w:customStyle="1" w:styleId="86">
    <w:name w:val="正文文本缩进2"/>
    <w:basedOn w:val="87"/>
    <w:qFormat/>
    <w:uiPriority w:val="0"/>
    <w:pPr>
      <w:spacing w:after="120"/>
      <w:ind w:left="420" w:leftChars="200"/>
    </w:pPr>
  </w:style>
  <w:style w:type="paragraph" w:customStyle="1" w:styleId="8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 Char Char1 Char Char Char Char Char Char Char Char Char1 Char"/>
    <w:basedOn w:val="1"/>
    <w:qFormat/>
    <w:uiPriority w:val="0"/>
    <w:pPr>
      <w:widowControl w:val="0"/>
      <w:snapToGrid w:val="0"/>
      <w:ind w:firstLine="200" w:firstLineChars="200"/>
      <w:jc w:val="both"/>
    </w:pPr>
    <w:rPr>
      <w:rFonts w:eastAsia="仿宋_GB2312"/>
      <w:sz w:val="24"/>
    </w:rPr>
  </w:style>
  <w:style w:type="paragraph" w:customStyle="1" w:styleId="89">
    <w:name w:val="Char Char Char1 Char Char Char Char Char Char Char Char Char Char Char Char Char Char Char Char"/>
    <w:basedOn w:val="1"/>
    <w:qFormat/>
    <w:uiPriority w:val="0"/>
    <w:pPr>
      <w:widowControl w:val="0"/>
      <w:snapToGrid w:val="0"/>
      <w:ind w:firstLine="200" w:firstLineChars="200"/>
      <w:jc w:val="both"/>
    </w:pPr>
  </w:style>
  <w:style w:type="paragraph" w:customStyle="1" w:styleId="90">
    <w:name w:val="普通(网站)1"/>
    <w:basedOn w:val="1"/>
    <w:qFormat/>
    <w:uiPriority w:val="0"/>
    <w:pPr>
      <w:spacing w:beforeAutospacing="1" w:afterAutospacing="1"/>
    </w:pPr>
    <w:rPr>
      <w:rFonts w:hint="eastAsia" w:ascii="宋体" w:hAnsi="宋体"/>
      <w:sz w:val="24"/>
      <w:szCs w:val="20"/>
    </w:rPr>
  </w:style>
  <w:style w:type="paragraph" w:customStyle="1" w:styleId="91">
    <w:name w:val="rw"/>
    <w:basedOn w:val="1"/>
    <w:qFormat/>
    <w:uiPriority w:val="0"/>
    <w:pPr>
      <w:ind w:left="100" w:right="100"/>
      <w:jc w:val="right"/>
    </w:pPr>
    <w:rPr>
      <w:rFonts w:ascii="方正仿宋简体" w:hAnsi="宋体" w:eastAsia="方正仿宋简体"/>
      <w:color w:val="000000"/>
      <w:kern w:val="0"/>
      <w:szCs w:val="21"/>
    </w:rPr>
  </w:style>
  <w:style w:type="paragraph" w:customStyle="1" w:styleId="92">
    <w:name w:val="样式 标题 2 + Times New Roman 四号 非加粗 段前: 5 磅 段后: 0 磅 行距: 固定值 20..."/>
    <w:basedOn w:val="3"/>
    <w:qFormat/>
    <w:uiPriority w:val="0"/>
    <w:pPr>
      <w:spacing w:line="400" w:lineRule="exact"/>
    </w:pPr>
    <w:rPr>
      <w:rFonts w:ascii="Times New Roman" w:hAnsi="Times New Roman" w:eastAsia="黑体" w:cs="宋体"/>
      <w:b w:val="0"/>
      <w:bCs w:val="0"/>
      <w:sz w:val="28"/>
      <w:szCs w:val="20"/>
    </w:rPr>
  </w:style>
  <w:style w:type="paragraph" w:customStyle="1" w:styleId="93">
    <w:name w:val="Char Char2"/>
    <w:basedOn w:val="1"/>
    <w:qFormat/>
    <w:uiPriority w:val="0"/>
    <w:pPr>
      <w:widowControl w:val="0"/>
      <w:ind w:firstLine="200" w:firstLineChars="200"/>
      <w:jc w:val="both"/>
    </w:pPr>
  </w:style>
  <w:style w:type="paragraph" w:customStyle="1" w:styleId="94">
    <w:name w:val="zz"/>
    <w:basedOn w:val="1"/>
    <w:qFormat/>
    <w:uiPriority w:val="0"/>
    <w:pPr>
      <w:jc w:val="right"/>
    </w:pPr>
    <w:rPr>
      <w:rFonts w:ascii="方正书宋简体" w:hAnsi="宋体" w:eastAsia="方正书宋简体"/>
      <w:color w:val="000000"/>
      <w:kern w:val="0"/>
      <w:szCs w:val="21"/>
    </w:rPr>
  </w:style>
  <w:style w:type="paragraph" w:customStyle="1" w:styleId="95">
    <w:name w:val="BT3"/>
    <w:basedOn w:val="4"/>
    <w:qFormat/>
    <w:uiPriority w:val="0"/>
    <w:pPr>
      <w:widowControl w:val="0"/>
      <w:adjustRightInd w:val="0"/>
      <w:snapToGrid w:val="0"/>
      <w:spacing w:line="360" w:lineRule="auto"/>
      <w:jc w:val="center"/>
    </w:pPr>
    <w:rPr>
      <w:rFonts w:ascii="仿宋_GB2312" w:hAnsi="宋体" w:eastAsia="仿宋_GB2312"/>
      <w:bCs w:val="0"/>
      <w:sz w:val="24"/>
      <w:szCs w:val="24"/>
      <w:lang w:val="en-US" w:eastAsia="zh-CN"/>
    </w:rPr>
  </w:style>
  <w:style w:type="paragraph" w:customStyle="1" w:styleId="96">
    <w:name w:val="style12"/>
    <w:basedOn w:val="1"/>
    <w:qFormat/>
    <w:uiPriority w:val="0"/>
    <w:pPr>
      <w:spacing w:beforeAutospacing="1" w:afterAutospacing="1"/>
    </w:pPr>
    <w:rPr>
      <w:rFonts w:ascii="宋体" w:hAnsi="宋体" w:cs="宋体"/>
      <w:kern w:val="0"/>
      <w:sz w:val="18"/>
      <w:szCs w:val="18"/>
    </w:rPr>
  </w:style>
  <w:style w:type="paragraph" w:customStyle="1" w:styleId="97">
    <w:name w:val="默认段落字体 Para Char Char Char Char Char Char Char Char Char Char Char Char Char"/>
    <w:basedOn w:val="1"/>
    <w:qFormat/>
    <w:uiPriority w:val="0"/>
    <w:rPr>
      <w:szCs w:val="20"/>
    </w:rPr>
  </w:style>
  <w:style w:type="paragraph" w:customStyle="1" w:styleId="98">
    <w:name w:val="正  文"/>
    <w:basedOn w:val="1"/>
    <w:qFormat/>
    <w:uiPriority w:val="0"/>
    <w:pPr>
      <w:widowControl w:val="0"/>
      <w:ind w:firstLine="200" w:firstLineChars="200"/>
      <w:jc w:val="both"/>
    </w:pPr>
    <w:rPr>
      <w:rFonts w:ascii="宋体"/>
      <w:sz w:val="24"/>
    </w:rPr>
  </w:style>
  <w:style w:type="paragraph" w:customStyle="1" w:styleId="99">
    <w:name w:val="样式1"/>
    <w:basedOn w:val="1"/>
    <w:next w:val="6"/>
    <w:qFormat/>
    <w:uiPriority w:val="0"/>
    <w:pPr>
      <w:widowControl w:val="0"/>
      <w:ind w:firstLine="420" w:firstLineChars="200"/>
      <w:jc w:val="both"/>
    </w:pPr>
    <w:rPr>
      <w:rFonts w:ascii="宋体" w:hAnsi="宋体"/>
      <w:szCs w:val="21"/>
    </w:rPr>
  </w:style>
  <w:style w:type="paragraph" w:customStyle="1" w:styleId="100">
    <w:name w:val="List Paragraph1"/>
    <w:basedOn w:val="1"/>
    <w:qFormat/>
    <w:uiPriority w:val="99"/>
    <w:pPr>
      <w:spacing w:after="200" w:line="252" w:lineRule="auto"/>
      <w:ind w:left="720"/>
      <w:contextualSpacing/>
    </w:pPr>
    <w:rPr>
      <w:rFonts w:ascii="Cambria" w:hAnsi="Cambria"/>
      <w:kern w:val="0"/>
      <w:sz w:val="22"/>
      <w:szCs w:val="22"/>
      <w:lang w:eastAsia="en-US"/>
    </w:rPr>
  </w:style>
  <w:style w:type="paragraph" w:customStyle="1" w:styleId="101">
    <w:name w:val="样式 标题 1 + 黑体 三号 非加粗 居中 段前: 6 磅 段后: 6 磅 行距: 固定值 20 磅"/>
    <w:basedOn w:val="2"/>
    <w:qFormat/>
    <w:uiPriority w:val="0"/>
    <w:pPr>
      <w:spacing w:line="400" w:lineRule="exact"/>
      <w:jc w:val="center"/>
    </w:pPr>
    <w:rPr>
      <w:rFonts w:ascii="黑体" w:hAnsi="黑体" w:eastAsia="黑体" w:cs="宋体"/>
      <w:b w:val="0"/>
      <w:bCs w:val="0"/>
      <w:sz w:val="32"/>
      <w:szCs w:val="20"/>
    </w:rPr>
  </w:style>
  <w:style w:type="paragraph" w:customStyle="1" w:styleId="102">
    <w:name w:val="Table Paragraph"/>
    <w:basedOn w:val="1"/>
    <w:qFormat/>
    <w:uiPriority w:val="1"/>
    <w:rPr>
      <w:rFonts w:ascii="宋体" w:hAnsi="宋体" w:eastAsia="宋体" w:cs="宋体"/>
      <w:lang w:val="zh-CN" w:bidi="zh-CN"/>
    </w:rPr>
  </w:style>
  <w:style w:type="paragraph" w:customStyle="1" w:styleId="103">
    <w:name w:val="小标题"/>
    <w:basedOn w:val="104"/>
    <w:next w:val="104"/>
    <w:link w:val="153"/>
    <w:qFormat/>
    <w:uiPriority w:val="0"/>
    <w:pPr>
      <w:outlineLvl w:val="2"/>
    </w:pPr>
    <w:rPr>
      <w:rFonts w:ascii="宋体" w:hAnsi="宋体"/>
    </w:rPr>
  </w:style>
  <w:style w:type="paragraph" w:customStyle="1" w:styleId="104">
    <w:name w:val="招标正文"/>
    <w:basedOn w:val="1"/>
    <w:link w:val="198"/>
    <w:qFormat/>
    <w:uiPriority w:val="0"/>
    <w:pPr>
      <w:widowControl w:val="0"/>
      <w:spacing w:line="300" w:lineRule="auto"/>
      <w:ind w:firstLine="420" w:firstLineChars="200"/>
      <w:jc w:val="both"/>
    </w:pPr>
    <w:rPr>
      <w:rFonts w:ascii="Times New Roman" w:hAnsi="Times New Roman" w:eastAsia="宋体"/>
      <w:szCs w:val="18"/>
    </w:rPr>
  </w:style>
  <w:style w:type="paragraph" w:customStyle="1" w:styleId="105">
    <w:name w:val="示例条目样式"/>
    <w:basedOn w:val="1"/>
    <w:qFormat/>
    <w:uiPriority w:val="0"/>
    <w:pPr>
      <w:numPr>
        <w:ilvl w:val="1"/>
        <w:numId w:val="2"/>
      </w:numPr>
      <w:spacing w:line="240" w:lineRule="auto"/>
    </w:pPr>
    <w:rPr>
      <w:rFonts w:ascii="华文宋体" w:hAnsi="华文宋体" w:eastAsia="华文宋体"/>
      <w:i/>
      <w:szCs w:val="21"/>
    </w:rPr>
  </w:style>
  <w:style w:type="paragraph" w:customStyle="1" w:styleId="106">
    <w:name w:val="g11"/>
    <w:basedOn w:val="1"/>
    <w:qFormat/>
    <w:uiPriority w:val="0"/>
    <w:pPr>
      <w:spacing w:beforeAutospacing="1" w:afterAutospacing="1" w:line="465" w:lineRule="atLeast"/>
    </w:pPr>
    <w:rPr>
      <w:rFonts w:ascii="华文中宋" w:hAnsi="华文中宋" w:eastAsia="华文中宋" w:cs="宋体"/>
      <w:b/>
      <w:bCs/>
      <w:color w:val="FF0000"/>
      <w:kern w:val="0"/>
      <w:sz w:val="31"/>
      <w:szCs w:val="31"/>
    </w:rPr>
  </w:style>
  <w:style w:type="paragraph" w:customStyle="1" w:styleId="107">
    <w:name w:val="intel1"/>
    <w:basedOn w:val="1"/>
    <w:qFormat/>
    <w:uiPriority w:val="0"/>
    <w:pPr>
      <w:spacing w:beforeAutospacing="1" w:afterAutospacing="1"/>
    </w:pPr>
    <w:rPr>
      <w:rFonts w:ascii="宋体" w:hAnsi="宋体" w:cs="宋体"/>
      <w:kern w:val="0"/>
      <w:sz w:val="24"/>
    </w:rPr>
  </w:style>
  <w:style w:type="paragraph" w:customStyle="1" w:styleId="108">
    <w:name w:val="正文格式"/>
    <w:basedOn w:val="1"/>
    <w:qFormat/>
    <w:uiPriority w:val="0"/>
    <w:pPr>
      <w:widowControl w:val="0"/>
      <w:adjustRightInd w:val="0"/>
      <w:snapToGrid w:val="0"/>
      <w:spacing w:beforeLines="50"/>
      <w:ind w:left="120" w:leftChars="57" w:firstLine="360" w:firstLineChars="150"/>
    </w:pPr>
    <w:rPr>
      <w:rFonts w:ascii="楷体_GB2312" w:hAnsi="宋体" w:eastAsia="楷体_GB2312" w:cs="宋体"/>
      <w:bCs/>
      <w:color w:val="000000"/>
      <w:sz w:val="24"/>
      <w:szCs w:val="30"/>
    </w:rPr>
  </w:style>
  <w:style w:type="paragraph" w:customStyle="1" w:styleId="109">
    <w:name w:val="正文 New New"/>
    <w:qFormat/>
    <w:uiPriority w:val="0"/>
    <w:pPr>
      <w:widowControl w:val="0"/>
      <w:spacing w:line="360" w:lineRule="auto"/>
      <w:jc w:val="both"/>
    </w:pPr>
    <w:rPr>
      <w:rFonts w:ascii="Courier New" w:hAnsi="Courier New" w:eastAsia="Calibri" w:cs="Times New Roman"/>
      <w:kern w:val="2"/>
      <w:sz w:val="21"/>
      <w:szCs w:val="24"/>
      <w:lang w:val="en-US" w:eastAsia="zh-CN" w:bidi="ar-SA"/>
    </w:rPr>
  </w:style>
  <w:style w:type="paragraph" w:customStyle="1" w:styleId="110">
    <w:name w:val="样式 标题 3 + (中文) 黑体 小四 非加粗 段前: 7.8 磅 段后: 0 磅 行距: 固定值 20 磅"/>
    <w:basedOn w:val="4"/>
    <w:next w:val="1"/>
    <w:qFormat/>
    <w:uiPriority w:val="0"/>
    <w:pPr>
      <w:spacing w:line="400" w:lineRule="exact"/>
    </w:pPr>
    <w:rPr>
      <w:rFonts w:eastAsia="黑体" w:cs="宋体"/>
      <w:b w:val="0"/>
      <w:bCs w:val="0"/>
      <w:sz w:val="24"/>
      <w:szCs w:val="20"/>
    </w:rPr>
  </w:style>
  <w:style w:type="paragraph" w:customStyle="1" w:styleId="111">
    <w:name w:val="ly"/>
    <w:basedOn w:val="1"/>
    <w:qFormat/>
    <w:uiPriority w:val="0"/>
    <w:pPr>
      <w:jc w:val="right"/>
    </w:pPr>
    <w:rPr>
      <w:rFonts w:ascii="方正书宋简体" w:hAnsi="宋体" w:eastAsia="方正书宋简体"/>
      <w:color w:val="000000"/>
      <w:kern w:val="0"/>
      <w:szCs w:val="21"/>
    </w:rPr>
  </w:style>
  <w:style w:type="paragraph" w:customStyle="1" w:styleId="11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3">
    <w:name w:val="Blockquote"/>
    <w:basedOn w:val="1"/>
    <w:link w:val="173"/>
    <w:qFormat/>
    <w:uiPriority w:val="0"/>
    <w:pPr>
      <w:widowControl w:val="0"/>
      <w:autoSpaceDE w:val="0"/>
      <w:autoSpaceDN w:val="0"/>
      <w:adjustRightInd w:val="0"/>
      <w:spacing w:line="240" w:lineRule="auto"/>
      <w:ind w:left="360" w:right="360"/>
    </w:pPr>
    <w:rPr>
      <w:rFonts w:ascii="Times New Roman" w:hAnsi="Times New Roman" w:eastAsia="宋体"/>
      <w:kern w:val="0"/>
      <w:sz w:val="24"/>
      <w:szCs w:val="20"/>
    </w:rPr>
  </w:style>
  <w:style w:type="paragraph" w:customStyle="1" w:styleId="114">
    <w:name w:val="_Style 1"/>
    <w:basedOn w:val="1"/>
    <w:qFormat/>
    <w:uiPriority w:val="0"/>
    <w:pPr>
      <w:numPr>
        <w:ilvl w:val="1"/>
        <w:numId w:val="3"/>
      </w:numPr>
      <w:contextualSpacing/>
    </w:pPr>
    <w:rPr>
      <w:rFonts w:eastAsia="仿宋_GB2312"/>
      <w:kern w:val="0"/>
      <w:szCs w:val="21"/>
      <w:lang w:bidi="en-US"/>
    </w:rPr>
  </w:style>
  <w:style w:type="paragraph" w:customStyle="1" w:styleId="115">
    <w:name w:val="g3"/>
    <w:basedOn w:val="1"/>
    <w:qFormat/>
    <w:uiPriority w:val="0"/>
    <w:pPr>
      <w:spacing w:beforeAutospacing="1" w:afterAutospacing="1"/>
    </w:pPr>
    <w:rPr>
      <w:rFonts w:ascii="宋体" w:hAnsi="宋体" w:cs="宋体"/>
      <w:kern w:val="0"/>
      <w:sz w:val="24"/>
    </w:rPr>
  </w:style>
  <w:style w:type="paragraph" w:customStyle="1" w:styleId="116">
    <w:name w:val="标题四"/>
    <w:basedOn w:val="77"/>
    <w:qFormat/>
    <w:uiPriority w:val="0"/>
    <w:rPr>
      <w:sz w:val="24"/>
      <w:szCs w:val="24"/>
    </w:rPr>
  </w:style>
  <w:style w:type="paragraph" w:customStyle="1" w:styleId="117">
    <w:name w:val="安 Char"/>
    <w:basedOn w:val="1"/>
    <w:qFormat/>
    <w:uiPriority w:val="0"/>
    <w:pPr>
      <w:adjustRightInd w:val="0"/>
      <w:snapToGrid w:val="0"/>
      <w:spacing w:line="300" w:lineRule="auto"/>
      <w:textAlignment w:val="baseline"/>
    </w:pPr>
    <w:rPr>
      <w:rFonts w:ascii="Arial Narrow" w:hAnsi="Arial Narrow" w:eastAsia="黑体"/>
      <w:b/>
      <w:bCs/>
      <w:sz w:val="28"/>
    </w:rPr>
  </w:style>
  <w:style w:type="paragraph" w:customStyle="1" w:styleId="118">
    <w:name w:val="l-2"/>
    <w:basedOn w:val="1"/>
    <w:qFormat/>
    <w:uiPriority w:val="0"/>
    <w:pPr>
      <w:spacing w:beforeAutospacing="1" w:afterAutospacing="1"/>
    </w:pPr>
    <w:rPr>
      <w:rFonts w:ascii="宋体" w:hAnsi="宋体" w:cs="宋体"/>
      <w:b/>
      <w:bCs/>
      <w:color w:val="000000"/>
      <w:kern w:val="0"/>
      <w:sz w:val="13"/>
      <w:szCs w:val="13"/>
    </w:rPr>
  </w:style>
  <w:style w:type="paragraph" w:customStyle="1" w:styleId="119">
    <w:name w:val="Char Char Char Char Char Char Char"/>
    <w:basedOn w:val="1"/>
    <w:qFormat/>
    <w:uiPriority w:val="0"/>
    <w:pPr>
      <w:spacing w:line="240" w:lineRule="exact"/>
      <w:ind w:firstLine="980" w:firstLineChars="350"/>
    </w:pPr>
  </w:style>
  <w:style w:type="paragraph" w:customStyle="1" w:styleId="120">
    <w:name w:val="HTML 预设格式1"/>
    <w:basedOn w:val="1"/>
    <w:link w:val="17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宋体"/>
      <w:kern w:val="0"/>
      <w:sz w:val="20"/>
      <w:szCs w:val="20"/>
    </w:rPr>
  </w:style>
  <w:style w:type="paragraph" w:customStyle="1" w:styleId="121">
    <w:name w:val="Char7"/>
    <w:basedOn w:val="1"/>
    <w:qFormat/>
    <w:uiPriority w:val="0"/>
    <w:pPr>
      <w:spacing w:line="240" w:lineRule="exact"/>
    </w:pPr>
  </w:style>
  <w:style w:type="paragraph" w:customStyle="1" w:styleId="122">
    <w:name w:val="正文_3_0"/>
    <w:next w:val="8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
    <w:name w:val="Char Char2 Char Char Char Char Char Char Char Char Char Char"/>
    <w:basedOn w:val="1"/>
    <w:qFormat/>
    <w:uiPriority w:val="0"/>
    <w:pPr>
      <w:widowControl w:val="0"/>
      <w:snapToGrid w:val="0"/>
      <w:ind w:firstLine="200" w:firstLineChars="200"/>
      <w:jc w:val="both"/>
    </w:pPr>
    <w:rPr>
      <w:rFonts w:eastAsia="仿宋_GB2312"/>
      <w:sz w:val="24"/>
    </w:rPr>
  </w:style>
  <w:style w:type="paragraph" w:customStyle="1" w:styleId="124">
    <w:name w:val="Char1 Char Char Char Char Char Char Char Char Char Char Char"/>
    <w:basedOn w:val="1"/>
    <w:qFormat/>
    <w:uiPriority w:val="0"/>
    <w:pPr>
      <w:pageBreakBefore/>
      <w:tabs>
        <w:tab w:val="left" w:pos="432"/>
      </w:tabs>
      <w:spacing w:line="240" w:lineRule="auto"/>
      <w:ind w:left="432" w:hanging="432"/>
    </w:pPr>
    <w:rPr>
      <w:kern w:val="0"/>
      <w:sz w:val="20"/>
      <w:szCs w:val="20"/>
    </w:rPr>
  </w:style>
  <w:style w:type="paragraph" w:customStyle="1" w:styleId="125">
    <w:name w:val="a1"/>
    <w:basedOn w:val="1"/>
    <w:qFormat/>
    <w:uiPriority w:val="0"/>
    <w:pPr>
      <w:tabs>
        <w:tab w:val="left" w:pos="936"/>
        <w:tab w:val="right" w:pos="7416"/>
      </w:tabs>
      <w:overflowPunct w:val="0"/>
      <w:autoSpaceDE w:val="0"/>
      <w:autoSpaceDN w:val="0"/>
      <w:adjustRightInd w:val="0"/>
      <w:spacing w:line="240" w:lineRule="auto"/>
      <w:textAlignment w:val="baseline"/>
    </w:pPr>
    <w:rPr>
      <w:kern w:val="0"/>
      <w:sz w:val="20"/>
      <w:szCs w:val="20"/>
      <w:lang w:eastAsia="en-US"/>
    </w:rPr>
  </w:style>
  <w:style w:type="paragraph" w:customStyle="1" w:styleId="126">
    <w:name w:val="WW-表格标题"/>
    <w:basedOn w:val="61"/>
    <w:qFormat/>
    <w:uiPriority w:val="0"/>
  </w:style>
  <w:style w:type="paragraph" w:customStyle="1" w:styleId="127">
    <w:name w:val="Char Char Char Char Char Char Char Char Char"/>
    <w:basedOn w:val="1"/>
    <w:qFormat/>
    <w:uiPriority w:val="0"/>
    <w:pPr>
      <w:widowControl w:val="0"/>
      <w:spacing w:line="240" w:lineRule="auto"/>
      <w:jc w:val="both"/>
    </w:pPr>
  </w:style>
  <w:style w:type="paragraph" w:styleId="128">
    <w:name w:val="List Paragraph"/>
    <w:basedOn w:val="1"/>
    <w:qFormat/>
    <w:uiPriority w:val="0"/>
    <w:pPr>
      <w:ind w:firstLine="420" w:firstLineChars="200"/>
    </w:pPr>
    <w:rPr>
      <w:sz w:val="28"/>
      <w:szCs w:val="28"/>
    </w:rPr>
  </w:style>
  <w:style w:type="paragraph" w:customStyle="1" w:styleId="129">
    <w:name w:val="批注主题1"/>
    <w:basedOn w:val="15"/>
    <w:next w:val="15"/>
    <w:link w:val="183"/>
    <w:qFormat/>
    <w:uiPriority w:val="0"/>
    <w:rPr>
      <w:b/>
      <w:kern w:val="0"/>
      <w:sz w:val="20"/>
      <w:szCs w:val="20"/>
    </w:rPr>
  </w:style>
  <w:style w:type="paragraph" w:customStyle="1" w:styleId="130">
    <w:name w:val="g2"/>
    <w:basedOn w:val="1"/>
    <w:qFormat/>
    <w:uiPriority w:val="0"/>
    <w:pPr>
      <w:spacing w:beforeAutospacing="1" w:afterAutospacing="1"/>
    </w:pPr>
    <w:rPr>
      <w:rFonts w:ascii="仿宋_GB2312" w:hAnsi="宋体" w:eastAsia="仿宋_GB2312" w:cs="宋体"/>
      <w:kern w:val="0"/>
      <w:sz w:val="17"/>
      <w:szCs w:val="17"/>
    </w:rPr>
  </w:style>
  <w:style w:type="paragraph" w:customStyle="1" w:styleId="131">
    <w:name w:val="自定样式1"/>
    <w:basedOn w:val="1"/>
    <w:qFormat/>
    <w:uiPriority w:val="0"/>
    <w:pPr>
      <w:suppressAutoHyphens/>
      <w:jc w:val="center"/>
    </w:pPr>
    <w:rPr>
      <w:rFonts w:ascii="宋体" w:hAnsi="宋体"/>
      <w:color w:val="000000"/>
      <w:sz w:val="18"/>
    </w:rPr>
  </w:style>
  <w:style w:type="paragraph" w:customStyle="1" w:styleId="132">
    <w:name w:val="样式2"/>
    <w:basedOn w:val="3"/>
    <w:qFormat/>
    <w:uiPriority w:val="0"/>
    <w:pPr>
      <w:widowControl w:val="0"/>
      <w:autoSpaceDE w:val="0"/>
      <w:autoSpaceDN w:val="0"/>
      <w:adjustRightInd w:val="0"/>
      <w:spacing w:line="300" w:lineRule="exact"/>
      <w:ind w:left="220" w:right="-20"/>
      <w:jc w:val="center"/>
    </w:pPr>
    <w:rPr>
      <w:rFonts w:ascii="宋体" w:hAnsi="宋体" w:eastAsia="仿宋_GB2312"/>
      <w:w w:val="99"/>
      <w:kern w:val="0"/>
      <w:sz w:val="28"/>
      <w:szCs w:val="28"/>
      <w:lang w:val="en-US" w:eastAsia="zh-CN"/>
    </w:rPr>
  </w:style>
  <w:style w:type="paragraph" w:customStyle="1" w:styleId="133">
    <w:name w:val="目录"/>
    <w:basedOn w:val="1"/>
    <w:qFormat/>
    <w:uiPriority w:val="0"/>
    <w:pPr>
      <w:spacing w:line="240" w:lineRule="auto"/>
      <w:jc w:val="center"/>
    </w:pPr>
    <w:rPr>
      <w:rFonts w:ascii="宋体"/>
      <w:kern w:val="0"/>
      <w:sz w:val="36"/>
      <w:szCs w:val="20"/>
    </w:rPr>
  </w:style>
  <w:style w:type="paragraph" w:customStyle="1" w:styleId="134">
    <w:name w:val="rr"/>
    <w:basedOn w:val="1"/>
    <w:qFormat/>
    <w:uiPriority w:val="0"/>
    <w:pPr>
      <w:spacing w:beforeAutospacing="1" w:afterAutospacing="1"/>
    </w:pPr>
    <w:rPr>
      <w:rFonts w:hint="eastAsia" w:ascii="宋体" w:hAnsi="宋体"/>
      <w:kern w:val="0"/>
      <w:szCs w:val="21"/>
    </w:rPr>
  </w:style>
  <w:style w:type="paragraph" w:customStyle="1" w:styleId="135">
    <w:name w:val="表内容"/>
    <w:basedOn w:val="1"/>
    <w:qFormat/>
    <w:uiPriority w:val="0"/>
    <w:pPr>
      <w:widowControl w:val="0"/>
      <w:autoSpaceDE w:val="0"/>
      <w:autoSpaceDN w:val="0"/>
      <w:adjustRightInd w:val="0"/>
      <w:spacing w:line="240" w:lineRule="auto"/>
      <w:ind w:left="40"/>
      <w:jc w:val="center"/>
    </w:pPr>
    <w:rPr>
      <w:rFonts w:ascii="宋体" w:hAnsi="宋体" w:cs="宋体"/>
      <w:color w:val="000000"/>
      <w:kern w:val="0"/>
      <w:szCs w:val="21"/>
      <w:lang w:val="zh-CN"/>
    </w:rPr>
  </w:style>
  <w:style w:type="paragraph" w:customStyle="1" w:styleId="136">
    <w:name w:val="Char Char Char"/>
    <w:basedOn w:val="1"/>
    <w:qFormat/>
    <w:uiPriority w:val="0"/>
    <w:pPr>
      <w:widowControl w:val="0"/>
      <w:spacing w:line="240" w:lineRule="auto"/>
      <w:jc w:val="both"/>
    </w:pPr>
    <w:rPr>
      <w:rFonts w:ascii="Tahoma" w:hAnsi="Tahoma"/>
      <w:sz w:val="24"/>
      <w:szCs w:val="20"/>
    </w:rPr>
  </w:style>
  <w:style w:type="paragraph" w:customStyle="1" w:styleId="137">
    <w:name w:val="pa-34"/>
    <w:basedOn w:val="1"/>
    <w:qFormat/>
    <w:uiPriority w:val="0"/>
    <w:pPr>
      <w:spacing w:line="360" w:lineRule="atLeast"/>
      <w:ind w:firstLine="420"/>
    </w:pPr>
    <w:rPr>
      <w:rFonts w:ascii="宋体" w:hAnsi="宋体" w:cs="宋体"/>
      <w:kern w:val="0"/>
      <w:sz w:val="24"/>
    </w:rPr>
  </w:style>
  <w:style w:type="paragraph" w:customStyle="1" w:styleId="138">
    <w:name w:val="Char1"/>
    <w:basedOn w:val="1"/>
    <w:qFormat/>
    <w:uiPriority w:val="0"/>
    <w:pPr>
      <w:widowControl w:val="0"/>
      <w:spacing w:line="240" w:lineRule="auto"/>
      <w:jc w:val="both"/>
    </w:pPr>
  </w:style>
  <w:style w:type="paragraph" w:customStyle="1" w:styleId="139">
    <w:name w:val="样式3"/>
    <w:basedOn w:val="4"/>
    <w:qFormat/>
    <w:uiPriority w:val="0"/>
    <w:pPr>
      <w:widowControl w:val="0"/>
      <w:autoSpaceDE w:val="0"/>
      <w:autoSpaceDN w:val="0"/>
      <w:adjustRightInd w:val="0"/>
      <w:spacing w:line="360" w:lineRule="auto"/>
      <w:ind w:left="119" w:right="-23"/>
    </w:pPr>
    <w:rPr>
      <w:rFonts w:ascii="宋体" w:hAnsi="宋体" w:eastAsia="仿宋_GB2312"/>
      <w:kern w:val="0"/>
      <w:sz w:val="24"/>
      <w:lang w:val="en-US" w:eastAsia="zh-CN"/>
    </w:rPr>
  </w:style>
  <w:style w:type="paragraph" w:customStyle="1" w:styleId="140">
    <w:name w:val="pa-27"/>
    <w:basedOn w:val="1"/>
    <w:qFormat/>
    <w:uiPriority w:val="0"/>
    <w:pPr>
      <w:spacing w:line="360" w:lineRule="atLeast"/>
      <w:ind w:firstLine="420"/>
    </w:pPr>
    <w:rPr>
      <w:rFonts w:ascii="宋体" w:hAnsi="宋体" w:cs="宋体"/>
      <w:kern w:val="0"/>
      <w:sz w:val="24"/>
    </w:rPr>
  </w:style>
  <w:style w:type="paragraph" w:customStyle="1" w:styleId="141">
    <w:name w:val="Char1 Char Char Char Char Char Char Char Char Char Char Char1"/>
    <w:basedOn w:val="1"/>
    <w:qFormat/>
    <w:uiPriority w:val="0"/>
    <w:pPr>
      <w:pageBreakBefore/>
      <w:tabs>
        <w:tab w:val="left" w:pos="432"/>
      </w:tabs>
      <w:spacing w:line="240" w:lineRule="auto"/>
      <w:ind w:left="432" w:hanging="432"/>
    </w:pPr>
    <w:rPr>
      <w:kern w:val="0"/>
      <w:sz w:val="20"/>
      <w:szCs w:val="20"/>
    </w:rPr>
  </w:style>
  <w:style w:type="paragraph" w:customStyle="1" w:styleId="142">
    <w:name w:val="Char Char Char Char Char Char Char1"/>
    <w:basedOn w:val="1"/>
    <w:qFormat/>
    <w:uiPriority w:val="0"/>
    <w:pPr>
      <w:widowControl w:val="0"/>
      <w:spacing w:line="240" w:lineRule="auto"/>
      <w:jc w:val="both"/>
    </w:pPr>
  </w:style>
  <w:style w:type="character" w:customStyle="1" w:styleId="143">
    <w:name w:val="标题 8 Char"/>
    <w:link w:val="10"/>
    <w:qFormat/>
    <w:uiPriority w:val="0"/>
    <w:rPr>
      <w:rFonts w:hAnsi="Arial" w:eastAsia="仿宋_GB2312"/>
      <w:sz w:val="30"/>
    </w:rPr>
  </w:style>
  <w:style w:type="character" w:customStyle="1" w:styleId="144">
    <w:name w:val="标题 Char"/>
    <w:link w:val="44"/>
    <w:qFormat/>
    <w:uiPriority w:val="0"/>
    <w:rPr>
      <w:szCs w:val="24"/>
      <w:u w:val="single"/>
      <w:lang w:eastAsia="en-US"/>
    </w:rPr>
  </w:style>
  <w:style w:type="character" w:customStyle="1" w:styleId="145">
    <w:name w:val="脚注文本 Char"/>
    <w:link w:val="35"/>
    <w:qFormat/>
    <w:uiPriority w:val="0"/>
    <w:rPr>
      <w:rFonts w:ascii="Arial" w:hAnsi="Arial" w:cs="Arial"/>
      <w:sz w:val="18"/>
      <w:szCs w:val="18"/>
      <w:lang w:eastAsia="en-US"/>
    </w:rPr>
  </w:style>
  <w:style w:type="character" w:customStyle="1" w:styleId="146">
    <w:name w:val="批注框文本 Char"/>
    <w:link w:val="28"/>
    <w:qFormat/>
    <w:uiPriority w:val="0"/>
    <w:rPr>
      <w:kern w:val="2"/>
      <w:sz w:val="18"/>
      <w:szCs w:val="18"/>
    </w:rPr>
  </w:style>
  <w:style w:type="character" w:customStyle="1" w:styleId="147">
    <w:name w:val="标题 3 Char Char"/>
    <w:qFormat/>
    <w:uiPriority w:val="0"/>
    <w:rPr>
      <w:rFonts w:ascii="Times New Roman" w:hAnsi="Times New Roman" w:eastAsia="宋体" w:cs="Times New Roman"/>
      <w:b/>
      <w:bCs/>
      <w:kern w:val="0"/>
      <w:sz w:val="32"/>
      <w:szCs w:val="32"/>
    </w:rPr>
  </w:style>
  <w:style w:type="character" w:customStyle="1" w:styleId="148">
    <w:name w:val="表格 Char Char"/>
    <w:link w:val="80"/>
    <w:qFormat/>
    <w:uiPriority w:val="0"/>
    <w:rPr>
      <w:rFonts w:ascii="华文细黑" w:hAnsi="华文细黑" w:eastAsia="宋体"/>
      <w:sz w:val="21"/>
      <w:lang w:val="en-US" w:eastAsia="zh-CN" w:bidi="ar-SA"/>
    </w:rPr>
  </w:style>
  <w:style w:type="character" w:customStyle="1" w:styleId="149">
    <w:name w:val="正文文本缩进 2 Char"/>
    <w:link w:val="26"/>
    <w:qFormat/>
    <w:uiPriority w:val="0"/>
    <w:rPr>
      <w:sz w:val="28"/>
      <w:szCs w:val="24"/>
    </w:rPr>
  </w:style>
  <w:style w:type="character" w:customStyle="1" w:styleId="150">
    <w:name w:val="副标题 Char"/>
    <w:link w:val="34"/>
    <w:qFormat/>
    <w:uiPriority w:val="0"/>
    <w:rPr>
      <w:szCs w:val="24"/>
      <w:u w:val="single"/>
      <w:lang w:eastAsia="en-US"/>
    </w:rPr>
  </w:style>
  <w:style w:type="character" w:customStyle="1" w:styleId="151">
    <w:name w:val="正文文本 Char"/>
    <w:link w:val="17"/>
    <w:qFormat/>
    <w:uiPriority w:val="0"/>
    <w:rPr>
      <w:kern w:val="2"/>
      <w:sz w:val="21"/>
      <w:szCs w:val="24"/>
    </w:rPr>
  </w:style>
  <w:style w:type="character" w:customStyle="1" w:styleId="152">
    <w:name w:val="标题 5 Char"/>
    <w:link w:val="7"/>
    <w:qFormat/>
    <w:uiPriority w:val="0"/>
    <w:rPr>
      <w:rFonts w:ascii="宋体" w:hAnsi="宋体" w:cs="宋体"/>
      <w:b/>
      <w:bCs/>
    </w:rPr>
  </w:style>
  <w:style w:type="character" w:customStyle="1" w:styleId="153">
    <w:name w:val="小标题 Char Char"/>
    <w:link w:val="103"/>
    <w:qFormat/>
    <w:uiPriority w:val="0"/>
    <w:rPr>
      <w:rFonts w:ascii="宋体" w:hAnsi="宋体" w:eastAsia="宋体"/>
      <w:kern w:val="2"/>
      <w:sz w:val="21"/>
      <w:szCs w:val="18"/>
      <w:lang w:val="en-US" w:eastAsia="zh-CN" w:bidi="ar-SA"/>
    </w:rPr>
  </w:style>
  <w:style w:type="character" w:customStyle="1" w:styleId="154">
    <w:name w:val="标题 1 Char"/>
    <w:link w:val="2"/>
    <w:qFormat/>
    <w:uiPriority w:val="0"/>
    <w:rPr>
      <w:b/>
      <w:bCs/>
      <w:kern w:val="44"/>
      <w:sz w:val="44"/>
      <w:szCs w:val="44"/>
    </w:rPr>
  </w:style>
  <w:style w:type="character" w:customStyle="1" w:styleId="155">
    <w:name w:val="标题 4 Char"/>
    <w:link w:val="6"/>
    <w:qFormat/>
    <w:uiPriority w:val="0"/>
    <w:rPr>
      <w:rFonts w:ascii="宋体" w:hAnsi="宋体" w:cs="宋体"/>
      <w:b/>
      <w:bCs/>
      <w:sz w:val="24"/>
      <w:szCs w:val="24"/>
    </w:rPr>
  </w:style>
  <w:style w:type="character" w:customStyle="1" w:styleId="156">
    <w:name w:val="普通文字 Char Char1"/>
    <w:qFormat/>
    <w:uiPriority w:val="0"/>
    <w:rPr>
      <w:rFonts w:ascii="宋体" w:hAnsi="Courier New" w:eastAsia="宋体"/>
      <w:kern w:val="2"/>
      <w:sz w:val="28"/>
      <w:szCs w:val="28"/>
      <w:lang w:val="en-US" w:eastAsia="zh-CN" w:bidi="ar-SA"/>
    </w:rPr>
  </w:style>
  <w:style w:type="character" w:customStyle="1" w:styleId="157">
    <w:name w:val="正文文本缩进 3 Char"/>
    <w:link w:val="37"/>
    <w:qFormat/>
    <w:uiPriority w:val="0"/>
    <w:rPr>
      <w:rFonts w:ascii="宋体" w:hAnsi="宋体"/>
      <w:kern w:val="2"/>
      <w:sz w:val="28"/>
      <w:szCs w:val="28"/>
    </w:rPr>
  </w:style>
  <w:style w:type="character" w:customStyle="1" w:styleId="158">
    <w:name w:val="纯文本 Char"/>
    <w:link w:val="23"/>
    <w:qFormat/>
    <w:uiPriority w:val="0"/>
    <w:rPr>
      <w:rFonts w:ascii="宋体" w:hAnsi="Courier New" w:cs="Courier New"/>
      <w:kern w:val="2"/>
      <w:sz w:val="21"/>
      <w:szCs w:val="21"/>
    </w:rPr>
  </w:style>
  <w:style w:type="character" w:customStyle="1" w:styleId="159">
    <w:name w:val="正文文本 3 Char"/>
    <w:link w:val="16"/>
    <w:qFormat/>
    <w:uiPriority w:val="0"/>
    <w:rPr>
      <w:kern w:val="2"/>
      <w:sz w:val="16"/>
      <w:szCs w:val="16"/>
    </w:rPr>
  </w:style>
  <w:style w:type="character" w:customStyle="1" w:styleId="160">
    <w:name w:val="标题 3 Char"/>
    <w:link w:val="4"/>
    <w:qFormat/>
    <w:uiPriority w:val="0"/>
    <w:rPr>
      <w:b/>
      <w:bCs/>
      <w:kern w:val="2"/>
      <w:sz w:val="32"/>
      <w:szCs w:val="32"/>
    </w:rPr>
  </w:style>
  <w:style w:type="character" w:customStyle="1" w:styleId="161">
    <w:name w:val="unnamed1"/>
    <w:basedOn w:val="49"/>
    <w:qFormat/>
    <w:uiPriority w:val="0"/>
  </w:style>
  <w:style w:type="character" w:customStyle="1" w:styleId="162">
    <w:name w:val="批注主题 Char"/>
    <w:link w:val="45"/>
    <w:qFormat/>
    <w:uiPriority w:val="0"/>
    <w:rPr>
      <w:rFonts w:ascii="宋体" w:hAnsi="宋体"/>
      <w:kern w:val="2"/>
      <w:sz w:val="24"/>
      <w:szCs w:val="28"/>
    </w:rPr>
  </w:style>
  <w:style w:type="character" w:customStyle="1" w:styleId="163">
    <w:name w:val="标题 2 Char"/>
    <w:link w:val="3"/>
    <w:qFormat/>
    <w:uiPriority w:val="0"/>
    <w:rPr>
      <w:rFonts w:ascii="Cambria" w:hAnsi="Cambria" w:eastAsia="宋体" w:cs="Times New Roman"/>
      <w:b/>
      <w:bCs/>
      <w:kern w:val="2"/>
      <w:sz w:val="32"/>
      <w:szCs w:val="32"/>
    </w:rPr>
  </w:style>
  <w:style w:type="character" w:customStyle="1" w:styleId="164">
    <w:name w:val="Char Char11"/>
    <w:qFormat/>
    <w:uiPriority w:val="0"/>
    <w:rPr>
      <w:rFonts w:eastAsia="黑体"/>
      <w:kern w:val="2"/>
      <w:sz w:val="44"/>
      <w:szCs w:val="44"/>
      <w:lang w:val="en-US" w:eastAsia="zh-CN" w:bidi="ar-SA"/>
    </w:rPr>
  </w:style>
  <w:style w:type="character" w:customStyle="1" w:styleId="165">
    <w:name w:val="14t1"/>
    <w:qFormat/>
    <w:uiPriority w:val="0"/>
    <w:rPr>
      <w:rFonts w:hint="eastAsia" w:ascii="宋体" w:hAnsi="宋体" w:eastAsia="宋体"/>
      <w:sz w:val="11"/>
      <w:szCs w:val="11"/>
    </w:rPr>
  </w:style>
  <w:style w:type="character" w:customStyle="1" w:styleId="166">
    <w:name w:val="title11"/>
    <w:qFormat/>
    <w:uiPriority w:val="0"/>
    <w:rPr>
      <w:b/>
      <w:bCs/>
      <w:color w:val="FFFFFF"/>
      <w:sz w:val="11"/>
      <w:szCs w:val="11"/>
    </w:rPr>
  </w:style>
  <w:style w:type="character" w:customStyle="1" w:styleId="167">
    <w:name w:val="已访问的超链接1"/>
    <w:qFormat/>
    <w:uiPriority w:val="0"/>
    <w:rPr>
      <w:rFonts w:hint="default"/>
      <w:color w:val="800080"/>
      <w:u w:val="single"/>
    </w:rPr>
  </w:style>
  <w:style w:type="character" w:customStyle="1" w:styleId="168">
    <w:name w:val="日期 Char"/>
    <w:link w:val="25"/>
    <w:qFormat/>
    <w:uiPriority w:val="0"/>
    <w:rPr>
      <w:kern w:val="2"/>
      <w:sz w:val="21"/>
      <w:szCs w:val="24"/>
    </w:rPr>
  </w:style>
  <w:style w:type="character" w:customStyle="1" w:styleId="169">
    <w:name w:val="批注文字 Char"/>
    <w:link w:val="15"/>
    <w:qFormat/>
    <w:uiPriority w:val="0"/>
    <w:rPr>
      <w:kern w:val="2"/>
      <w:sz w:val="21"/>
      <w:szCs w:val="24"/>
    </w:rPr>
  </w:style>
  <w:style w:type="character" w:customStyle="1" w:styleId="170">
    <w:name w:val="main_tdbg_7601"/>
    <w:qFormat/>
    <w:uiPriority w:val="0"/>
    <w:rPr>
      <w:sz w:val="14"/>
      <w:szCs w:val="14"/>
    </w:rPr>
  </w:style>
  <w:style w:type="character" w:customStyle="1" w:styleId="171">
    <w:name w:val="ht1"/>
    <w:qFormat/>
    <w:uiPriority w:val="0"/>
    <w:rPr>
      <w:rFonts w:ascii="黑体" w:eastAsia="黑体"/>
      <w:b/>
      <w:bCs/>
    </w:rPr>
  </w:style>
  <w:style w:type="character" w:customStyle="1" w:styleId="172">
    <w:name w:val="批注文字 Char1"/>
    <w:qFormat/>
    <w:uiPriority w:val="0"/>
    <w:rPr>
      <w:rFonts w:eastAsia="宋体"/>
      <w:sz w:val="24"/>
      <w:lang w:val="en-US" w:eastAsia="zh-CN" w:bidi="ar-SA"/>
    </w:rPr>
  </w:style>
  <w:style w:type="character" w:customStyle="1" w:styleId="173">
    <w:name w:val="Blockquote Char Char"/>
    <w:link w:val="113"/>
    <w:qFormat/>
    <w:uiPriority w:val="0"/>
    <w:rPr>
      <w:rFonts w:eastAsia="宋体"/>
      <w:sz w:val="24"/>
      <w:lang w:bidi="ar-SA"/>
    </w:rPr>
  </w:style>
  <w:style w:type="character" w:customStyle="1" w:styleId="174">
    <w:name w:val="正文文本缩进 Char"/>
    <w:link w:val="18"/>
    <w:qFormat/>
    <w:uiPriority w:val="0"/>
    <w:rPr>
      <w:kern w:val="2"/>
      <w:sz w:val="21"/>
      <w:szCs w:val="24"/>
    </w:rPr>
  </w:style>
  <w:style w:type="character" w:customStyle="1" w:styleId="175">
    <w:name w:val="0d1471"/>
    <w:qFormat/>
    <w:uiPriority w:val="0"/>
    <w:rPr>
      <w:color w:val="000000"/>
      <w:sz w:val="11"/>
      <w:szCs w:val="11"/>
      <w:u w:val="none"/>
    </w:rPr>
  </w:style>
  <w:style w:type="character" w:customStyle="1" w:styleId="176">
    <w:name w:val="标题 9 Char"/>
    <w:link w:val="11"/>
    <w:qFormat/>
    <w:uiPriority w:val="0"/>
    <w:rPr>
      <w:rFonts w:eastAsia="仿宋_GB2312"/>
      <w:sz w:val="30"/>
    </w:rPr>
  </w:style>
  <w:style w:type="character" w:customStyle="1" w:styleId="177">
    <w:name w:val="普通(网站) Char"/>
    <w:link w:val="42"/>
    <w:qFormat/>
    <w:uiPriority w:val="0"/>
    <w:rPr>
      <w:rFonts w:ascii="宋体" w:hAnsi="宋体" w:eastAsia="宋体" w:cs="宋体"/>
      <w:sz w:val="24"/>
      <w:szCs w:val="24"/>
      <w:lang w:val="en-US" w:eastAsia="zh-CN" w:bidi="ar-SA"/>
    </w:rPr>
  </w:style>
  <w:style w:type="character" w:customStyle="1" w:styleId="178">
    <w:name w:val="HTML 预设格式 Char Char"/>
    <w:link w:val="120"/>
    <w:qFormat/>
    <w:uiPriority w:val="0"/>
    <w:rPr>
      <w:rFonts w:ascii="Courier New" w:hAnsi="Courier New"/>
      <w:lang w:bidi="ar-SA"/>
    </w:rPr>
  </w:style>
  <w:style w:type="character" w:customStyle="1" w:styleId="179">
    <w:name w:val="font161"/>
    <w:qFormat/>
    <w:uiPriority w:val="0"/>
    <w:rPr>
      <w:b/>
      <w:bCs/>
      <w:sz w:val="32"/>
      <w:szCs w:val="32"/>
    </w:rPr>
  </w:style>
  <w:style w:type="character" w:customStyle="1" w:styleId="180">
    <w:name w:val="标题 2 Char1"/>
    <w:qFormat/>
    <w:uiPriority w:val="0"/>
    <w:rPr>
      <w:rFonts w:ascii="仿宋_GB2312" w:eastAsia="仿宋_GB2312" w:cs="MingLiU"/>
      <w:b/>
      <w:spacing w:val="1"/>
      <w:w w:val="99"/>
      <w:sz w:val="28"/>
      <w:szCs w:val="32"/>
      <w:lang w:val="en-US" w:eastAsia="zh-CN" w:bidi="ar-SA"/>
    </w:rPr>
  </w:style>
  <w:style w:type="character" w:customStyle="1" w:styleId="181">
    <w:name w:val="style161"/>
    <w:qFormat/>
    <w:uiPriority w:val="0"/>
    <w:rPr>
      <w:b/>
      <w:bCs/>
      <w:color w:val="333333"/>
    </w:rPr>
  </w:style>
  <w:style w:type="character" w:customStyle="1" w:styleId="182">
    <w:name w:val="ss16"/>
    <w:qFormat/>
    <w:uiPriority w:val="0"/>
    <w:rPr>
      <w:rFonts w:hint="eastAsia" w:ascii="宋体" w:hAnsi="宋体" w:eastAsia="宋体"/>
      <w:color w:val="000000"/>
      <w:sz w:val="9"/>
      <w:szCs w:val="9"/>
    </w:rPr>
  </w:style>
  <w:style w:type="character" w:customStyle="1" w:styleId="183">
    <w:name w:val="批注主题 Char Char"/>
    <w:link w:val="129"/>
    <w:qFormat/>
    <w:uiPriority w:val="0"/>
    <w:rPr>
      <w:b/>
      <w:lang w:bidi="ar-SA"/>
    </w:rPr>
  </w:style>
  <w:style w:type="character" w:customStyle="1" w:styleId="184">
    <w:name w:val="标题 7 Char"/>
    <w:link w:val="9"/>
    <w:qFormat/>
    <w:uiPriority w:val="0"/>
    <w:rPr>
      <w:rFonts w:eastAsia="仿宋_GB2312"/>
      <w:sz w:val="30"/>
    </w:rPr>
  </w:style>
  <w:style w:type="character" w:customStyle="1" w:styleId="185">
    <w:name w:val="批注框文本 Char Char"/>
    <w:link w:val="82"/>
    <w:qFormat/>
    <w:uiPriority w:val="0"/>
    <w:rPr>
      <w:sz w:val="18"/>
      <w:lang w:bidi="ar-SA"/>
    </w:rPr>
  </w:style>
  <w:style w:type="character" w:customStyle="1" w:styleId="186">
    <w:name w:val="页眉 Char"/>
    <w:link w:val="31"/>
    <w:qFormat/>
    <w:uiPriority w:val="0"/>
    <w:rPr>
      <w:kern w:val="2"/>
      <w:sz w:val="18"/>
      <w:szCs w:val="18"/>
    </w:rPr>
  </w:style>
  <w:style w:type="character" w:customStyle="1" w:styleId="187">
    <w:name w:val="l1"/>
    <w:basedOn w:val="49"/>
    <w:qFormat/>
    <w:uiPriority w:val="0"/>
  </w:style>
  <w:style w:type="character" w:customStyle="1" w:styleId="188">
    <w:name w:val="ca-141"/>
    <w:qFormat/>
    <w:uiPriority w:val="0"/>
    <w:rPr>
      <w:rFonts w:hint="eastAsia" w:ascii="仿宋_GB2312" w:eastAsia="仿宋_GB2312"/>
      <w:sz w:val="21"/>
      <w:szCs w:val="21"/>
    </w:rPr>
  </w:style>
  <w:style w:type="character" w:customStyle="1" w:styleId="189">
    <w:name w:val="页脚 Char"/>
    <w:link w:val="29"/>
    <w:qFormat/>
    <w:uiPriority w:val="0"/>
    <w:rPr>
      <w:kern w:val="2"/>
      <w:sz w:val="18"/>
      <w:szCs w:val="18"/>
    </w:rPr>
  </w:style>
  <w:style w:type="character" w:customStyle="1" w:styleId="190">
    <w:name w:val="HTML 预设格式 Char"/>
    <w:link w:val="41"/>
    <w:qFormat/>
    <w:uiPriority w:val="0"/>
    <w:rPr>
      <w:rFonts w:ascii="宋体" w:hAnsi="宋体" w:cs="宋体"/>
      <w:color w:val="000000"/>
      <w:sz w:val="24"/>
      <w:szCs w:val="24"/>
    </w:rPr>
  </w:style>
  <w:style w:type="character" w:customStyle="1" w:styleId="191">
    <w:name w:val="标题 6 Char"/>
    <w:link w:val="8"/>
    <w:qFormat/>
    <w:uiPriority w:val="0"/>
    <w:rPr>
      <w:rFonts w:hAnsi="Arial" w:eastAsia="仿宋_GB2312"/>
      <w:sz w:val="30"/>
    </w:rPr>
  </w:style>
  <w:style w:type="character" w:customStyle="1" w:styleId="192">
    <w:name w:val="style121"/>
    <w:qFormat/>
    <w:uiPriority w:val="0"/>
    <w:rPr>
      <w:rFonts w:hint="eastAsia" w:ascii="宋体" w:hAnsi="宋体" w:eastAsia="宋体"/>
      <w:sz w:val="18"/>
      <w:szCs w:val="18"/>
    </w:rPr>
  </w:style>
  <w:style w:type="character" w:customStyle="1" w:styleId="193">
    <w:name w:val="尾注文本 Char"/>
    <w:link w:val="27"/>
    <w:qFormat/>
    <w:uiPriority w:val="0"/>
    <w:rPr>
      <w:rFonts w:ascii="Arial" w:hAnsi="Arial" w:cs="Arial"/>
      <w:szCs w:val="24"/>
      <w:lang w:eastAsia="en-US"/>
    </w:rPr>
  </w:style>
  <w:style w:type="character" w:customStyle="1" w:styleId="194">
    <w:name w:val="文档结构图 Char"/>
    <w:link w:val="13"/>
    <w:qFormat/>
    <w:uiPriority w:val="0"/>
    <w:rPr>
      <w:kern w:val="2"/>
      <w:sz w:val="21"/>
      <w:szCs w:val="24"/>
      <w:shd w:val="clear" w:color="auto" w:fill="000080"/>
    </w:rPr>
  </w:style>
  <w:style w:type="character" w:customStyle="1" w:styleId="195">
    <w:name w:val="docpro"/>
    <w:basedOn w:val="49"/>
    <w:qFormat/>
    <w:uiPriority w:val="0"/>
  </w:style>
  <w:style w:type="character" w:customStyle="1" w:styleId="196">
    <w:name w:val="style21"/>
    <w:qFormat/>
    <w:uiPriority w:val="0"/>
    <w:rPr>
      <w:b/>
      <w:bCs/>
      <w:sz w:val="28"/>
      <w:szCs w:val="28"/>
    </w:rPr>
  </w:style>
  <w:style w:type="character" w:customStyle="1" w:styleId="197">
    <w:name w:val="color_red1"/>
    <w:qFormat/>
    <w:uiPriority w:val="0"/>
    <w:rPr>
      <w:color w:val="FA0004"/>
    </w:rPr>
  </w:style>
  <w:style w:type="character" w:customStyle="1" w:styleId="198">
    <w:name w:val="招标正文 Char Char"/>
    <w:link w:val="104"/>
    <w:qFormat/>
    <w:uiPriority w:val="0"/>
    <w:rPr>
      <w:rFonts w:eastAsia="宋体"/>
      <w:kern w:val="2"/>
      <w:sz w:val="21"/>
      <w:szCs w:val="18"/>
      <w:lang w:val="en-US" w:eastAsia="zh-CN" w:bidi="ar-SA"/>
    </w:rPr>
  </w:style>
  <w:style w:type="character" w:customStyle="1" w:styleId="199">
    <w:name w:val="style31"/>
    <w:qFormat/>
    <w:uiPriority w:val="0"/>
    <w:rPr>
      <w:sz w:val="10"/>
      <w:szCs w:val="10"/>
    </w:rPr>
  </w:style>
  <w:style w:type="character" w:customStyle="1" w:styleId="200">
    <w:name w:val="Char Char24"/>
    <w:qFormat/>
    <w:uiPriority w:val="0"/>
    <w:rPr>
      <w:rFonts w:eastAsia="宋体"/>
      <w:b/>
      <w:bCs/>
      <w:kern w:val="44"/>
      <w:sz w:val="44"/>
      <w:szCs w:val="44"/>
      <w:lang w:val="en-US" w:eastAsia="zh-CN" w:bidi="ar-SA"/>
    </w:rPr>
  </w:style>
  <w:style w:type="character" w:customStyle="1" w:styleId="201">
    <w:name w:val="intel3"/>
    <w:basedOn w:val="49"/>
    <w:qFormat/>
    <w:uiPriority w:val="0"/>
  </w:style>
  <w:style w:type="character" w:customStyle="1" w:styleId="202">
    <w:name w:val="NormalCharacter"/>
    <w:qFormat/>
    <w:uiPriority w:val="0"/>
    <w:rPr>
      <w:rFonts w:ascii="Calibri" w:hAnsi="Calibri" w:eastAsia="宋体" w:cs="Times New Roman"/>
      <w:sz w:val="21"/>
      <w:szCs w:val="21"/>
      <w:lang w:val="en-US" w:eastAsia="zh-CN" w:bidi="ar-SA"/>
    </w:rPr>
  </w:style>
  <w:style w:type="character" w:customStyle="1" w:styleId="203">
    <w:name w:val="normaltext1"/>
    <w:qFormat/>
    <w:uiPriority w:val="0"/>
    <w:rPr>
      <w:rFonts w:hint="default" w:ascii="ˎ̥" w:hAnsi="ˎ̥"/>
      <w:sz w:val="9"/>
      <w:szCs w:val="9"/>
    </w:rPr>
  </w:style>
  <w:style w:type="paragraph" w:customStyle="1" w:styleId="204">
    <w:name w:val="节"/>
    <w:basedOn w:val="3"/>
    <w:qFormat/>
    <w:uiPriority w:val="0"/>
    <w:pPr>
      <w:numPr>
        <w:ilvl w:val="1"/>
        <w:numId w:val="4"/>
      </w:numPr>
      <w:spacing w:line="240" w:lineRule="auto"/>
    </w:pPr>
    <w:rPr>
      <w:rFonts w:ascii="黑体"/>
      <w:b w:val="0"/>
      <w:sz w:val="28"/>
      <w:szCs w:val="28"/>
    </w:rPr>
  </w:style>
  <w:style w:type="character" w:customStyle="1" w:styleId="205">
    <w:name w:val="font01"/>
    <w:basedOn w:val="49"/>
    <w:qFormat/>
    <w:uiPriority w:val="0"/>
    <w:rPr>
      <w:rFonts w:hint="eastAsia" w:ascii="宋体" w:hAnsi="宋体" w:eastAsia="宋体" w:cs="宋体"/>
      <w:color w:val="000000"/>
      <w:sz w:val="22"/>
      <w:szCs w:val="22"/>
      <w:u w:val="none"/>
    </w:rPr>
  </w:style>
  <w:style w:type="character" w:customStyle="1" w:styleId="206">
    <w:name w:val="font11"/>
    <w:basedOn w:val="49"/>
    <w:qFormat/>
    <w:uiPriority w:val="0"/>
    <w:rPr>
      <w:rFonts w:hint="default" w:ascii="Symbol" w:hAnsi="Symbol" w:cs="Symbol"/>
      <w:color w:val="000000"/>
      <w:sz w:val="22"/>
      <w:szCs w:val="22"/>
      <w:u w:val="none"/>
    </w:rPr>
  </w:style>
  <w:style w:type="paragraph" w:customStyle="1" w:styleId="207">
    <w:name w:val="Normal_0"/>
    <w:basedOn w:val="1"/>
    <w:qFormat/>
    <w:uiPriority w:val="0"/>
    <w:rPr>
      <w:rFonts w:ascii="Times New Roman" w:hAnsi="Times New Roman" w:cs="Times New Roman"/>
      <w:szCs w:val="21"/>
    </w:rPr>
  </w:style>
  <w:style w:type="paragraph" w:customStyle="1" w:styleId="208">
    <w:name w:val="_Style 3"/>
    <w:basedOn w:val="1"/>
    <w:next w:val="1"/>
    <w:qFormat/>
    <w:uiPriority w:val="0"/>
    <w:pPr>
      <w:pBdr>
        <w:top w:val="single" w:color="auto" w:sz="6" w:space="1"/>
      </w:pBdr>
      <w:jc w:val="center"/>
    </w:pPr>
    <w:rPr>
      <w:rFonts w:ascii="Arial" w:eastAsia="宋体"/>
      <w:vanish/>
      <w:sz w:val="16"/>
    </w:rPr>
  </w:style>
  <w:style w:type="paragraph" w:customStyle="1" w:styleId="209">
    <w:name w:val="样式"/>
    <w:next w:val="210"/>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0">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211">
    <w:name w:val="正文_7"/>
    <w:qFormat/>
    <w:uiPriority w:val="0"/>
    <w:rPr>
      <w:rFonts w:ascii="Times New Roman" w:hAnsi="Times New Roman" w:eastAsia="宋体" w:cs="Times New Roman"/>
      <w:sz w:val="21"/>
      <w:lang w:val="en-US" w:eastAsia="zh-CN" w:bidi="ar-SA"/>
    </w:rPr>
  </w:style>
  <w:style w:type="paragraph" w:customStyle="1" w:styleId="212">
    <w:name w:val="样式 首行缩进:  2 字符"/>
    <w:basedOn w:val="1"/>
    <w:qFormat/>
    <w:uiPriority w:val="0"/>
    <w:pPr>
      <w:ind w:firstLine="480" w:firstLineChars="200"/>
    </w:pPr>
    <w:rPr>
      <w:rFonts w:cs="宋体"/>
      <w:sz w:val="24"/>
      <w:szCs w:val="20"/>
    </w:rPr>
  </w:style>
  <w:style w:type="paragraph" w:customStyle="1" w:styleId="213">
    <w:name w:val="正文4"/>
    <w:basedOn w:val="1"/>
    <w:qFormat/>
    <w:uiPriority w:val="0"/>
    <w:pPr>
      <w:tabs>
        <w:tab w:val="left" w:pos="8640"/>
      </w:tabs>
      <w:autoSpaceDE w:val="0"/>
      <w:autoSpaceDN w:val="0"/>
      <w:ind w:right="6"/>
      <w:jc w:val="center"/>
      <w:textAlignment w:val="bottom"/>
    </w:pPr>
    <w:rPr>
      <w:rFonts w:ascii="宋体"/>
      <w:kern w:val="0"/>
    </w:rPr>
  </w:style>
  <w:style w:type="paragraph" w:customStyle="1" w:styleId="214">
    <w:name w:val="UserStyle_0"/>
    <w:basedOn w:val="1"/>
    <w:qFormat/>
    <w:uiPriority w:val="0"/>
    <w:pPr>
      <w:ind w:firstLine="560"/>
      <w:jc w:val="both"/>
      <w:textAlignment w:val="baseline"/>
    </w:pPr>
    <w:rPr>
      <w:rFonts w:ascii="宋体" w:hAnsi="宋体"/>
      <w:color w:val="FF0000"/>
      <w:kern w:val="2"/>
      <w:sz w:val="21"/>
      <w:szCs w:val="20"/>
      <w:lang w:val="en-US" w:eastAsia="zh-CN" w:bidi="ar-SA"/>
    </w:rPr>
  </w:style>
  <w:style w:type="character" w:customStyle="1" w:styleId="215">
    <w:name w:val="font51"/>
    <w:basedOn w:val="49"/>
    <w:qFormat/>
    <w:uiPriority w:val="0"/>
    <w:rPr>
      <w:rFonts w:ascii="Times New Roman" w:hAnsi="Times New Roman" w:cs="Times New Roman"/>
      <w:color w:val="000000"/>
      <w:sz w:val="21"/>
      <w:szCs w:val="21"/>
      <w:u w:val="none"/>
    </w:rPr>
  </w:style>
  <w:style w:type="character" w:customStyle="1" w:styleId="216">
    <w:name w:val="font71"/>
    <w:basedOn w:val="49"/>
    <w:qFormat/>
    <w:uiPriority w:val="0"/>
    <w:rPr>
      <w:rFonts w:hint="default" w:ascii="仿宋_GB2312" w:eastAsia="仿宋_GB2312" w:cs="仿宋_GB2312"/>
      <w:color w:val="000000"/>
      <w:sz w:val="24"/>
      <w:szCs w:val="24"/>
      <w:u w:val="none"/>
      <w:vertAlign w:val="subscript"/>
    </w:rPr>
  </w:style>
  <w:style w:type="paragraph" w:customStyle="1" w:styleId="217">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8">
    <w:name w:val="正文_16"/>
    <w:qFormat/>
    <w:uiPriority w:val="0"/>
    <w:rPr>
      <w:rFonts w:ascii="Times New Roman" w:hAnsi="Times New Roman" w:eastAsia="宋体" w:cs="Times New Roman"/>
      <w:sz w:val="21"/>
      <w:lang w:val="en-US" w:eastAsia="zh-CN" w:bidi="ar-SA"/>
    </w:rPr>
  </w:style>
  <w:style w:type="paragraph" w:customStyle="1" w:styleId="219">
    <w:name w:val="Table Text"/>
    <w:basedOn w:val="1"/>
    <w:semiHidden/>
    <w:qFormat/>
    <w:uiPriority w:val="0"/>
    <w:rPr>
      <w:rFonts w:ascii="宋体" w:hAnsi="宋体" w:eastAsia="宋体" w:cs="宋体"/>
      <w:sz w:val="24"/>
      <w:szCs w:val="24"/>
      <w:lang w:val="en-US" w:eastAsia="en-US" w:bidi="ar-SA"/>
    </w:rPr>
  </w:style>
  <w:style w:type="table" w:customStyle="1" w:styleId="2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6266</Words>
  <Characters>7102</Characters>
  <Lines>169</Lines>
  <Paragraphs>47</Paragraphs>
  <TotalTime>1</TotalTime>
  <ScaleCrop>false</ScaleCrop>
  <LinksUpToDate>false</LinksUpToDate>
  <CharactersWithSpaces>7187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2017-04-27T19:24:00Z</dcterms:created>
  <dc:creator>Administrator</dc:creator>
  <cp:lastModifiedBy>刘鹤群</cp:lastModifiedBy>
  <cp:lastPrinted>2024-12-02T17:10:00Z</cp:lastPrinted>
  <dcterms:modified xsi:type="dcterms:W3CDTF">2024-12-27T07:52:57Z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58E8E79A93B5404ABF50659C6FF9E591_13</vt:lpwstr>
  </property>
  <property fmtid="{D5CDD505-2E9C-101B-9397-08002B2CF9AE}" pid="4" name="KSOTemplateDocerSaveRecord">
    <vt:lpwstr>eyJoZGlkIjoiZDQ3NTg5MTY4YjI5ZTMzNDQ0Y2YyZmZkNjdiNjRlMGUiLCJ1c2VySWQiOiI3OTgzNDAyIn0=</vt:lpwstr>
  </property>
</Properties>
</file>