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9567A">
      <w:pPr>
        <w:autoSpaceDE w:val="0"/>
        <w:autoSpaceDN w:val="0"/>
        <w:adjustRightInd w:val="0"/>
        <w:spacing w:line="360" w:lineRule="auto"/>
        <w:rPr>
          <w:rFonts w:hint="eastAsia"/>
          <w:b/>
          <w:sz w:val="52"/>
          <w:szCs w:val="52"/>
          <w:highlight w:val="none"/>
          <w:lang w:val="zh-CN"/>
        </w:rPr>
      </w:pPr>
    </w:p>
    <w:p w14:paraId="3B283E12">
      <w:pPr>
        <w:autoSpaceDE w:val="0"/>
        <w:autoSpaceDN w:val="0"/>
        <w:adjustRightInd w:val="0"/>
        <w:spacing w:line="360" w:lineRule="auto"/>
        <w:rPr>
          <w:rFonts w:hint="eastAsia"/>
          <w:b/>
          <w:sz w:val="52"/>
          <w:szCs w:val="52"/>
          <w:highlight w:val="none"/>
          <w:lang w:val="zh-CN"/>
        </w:rPr>
      </w:pPr>
    </w:p>
    <w:p w14:paraId="167ADAB2">
      <w:pPr>
        <w:autoSpaceDE w:val="0"/>
        <w:autoSpaceDN w:val="0"/>
        <w:adjustRightInd w:val="0"/>
        <w:spacing w:line="720" w:lineRule="auto"/>
        <w:ind w:firstLine="0" w:firstLineChars="0"/>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zh-CN"/>
        </w:rPr>
        <w:t>竞争性磋商文件</w:t>
      </w:r>
    </w:p>
    <w:p w14:paraId="0D4DBB69">
      <w:pPr>
        <w:adjustRightInd w:val="0"/>
        <w:spacing w:line="720" w:lineRule="auto"/>
        <w:ind w:firstLine="0" w:firstLineChars="0"/>
        <w:jc w:val="center"/>
        <w:textAlignment w:val="baseline"/>
        <w:rPr>
          <w:rFonts w:ascii="仿宋_GB2312" w:hAnsi="仿宋_GB2312" w:eastAsia="仿宋_GB2312" w:cs="仿宋_GB2312"/>
          <w:bCs/>
          <w:color w:val="000000"/>
          <w:sz w:val="32"/>
          <w:szCs w:val="32"/>
          <w:highlight w:val="none"/>
        </w:rPr>
      </w:pPr>
    </w:p>
    <w:p w14:paraId="68480F8D">
      <w:pPr>
        <w:adjustRightInd w:val="0"/>
        <w:spacing w:line="720" w:lineRule="auto"/>
        <w:ind w:firstLine="0" w:firstLineChars="0"/>
        <w:textAlignment w:val="baseline"/>
        <w:rPr>
          <w:rFonts w:ascii="宋体" w:hAnsi="宋体" w:cs="宋体"/>
          <w:b/>
          <w:color w:val="000000"/>
          <w:sz w:val="24"/>
          <w:szCs w:val="24"/>
          <w:highlight w:val="none"/>
        </w:rPr>
      </w:pPr>
    </w:p>
    <w:p w14:paraId="2859D25B">
      <w:pPr>
        <w:pStyle w:val="5"/>
        <w:spacing w:line="500" w:lineRule="exact"/>
        <w:rPr>
          <w:rFonts w:hint="default" w:ascii="宋体" w:hAnsi="宋体" w:eastAsia="宋体" w:cs="宋体"/>
          <w:b/>
          <w:color w:val="000000"/>
          <w:sz w:val="32"/>
          <w:szCs w:val="32"/>
          <w:highlight w:val="none"/>
          <w:lang w:val="en-US" w:eastAsia="zh-CN"/>
        </w:rPr>
      </w:pPr>
      <w:r>
        <w:rPr>
          <w:rFonts w:hint="eastAsia" w:ascii="宋体" w:hAnsi="宋体" w:cs="宋体"/>
          <w:b/>
          <w:color w:val="000000"/>
          <w:sz w:val="32"/>
          <w:szCs w:val="32"/>
          <w:highlight w:val="none"/>
        </w:rPr>
        <w:t>采购项目编号：</w:t>
      </w:r>
      <w:r>
        <w:rPr>
          <w:rFonts w:hint="eastAsia" w:ascii="宋体" w:hAnsi="宋体" w:cs="宋体"/>
          <w:b/>
          <w:color w:val="000000"/>
          <w:sz w:val="32"/>
          <w:szCs w:val="32"/>
          <w:highlight w:val="none"/>
          <w:lang w:eastAsia="zh-CN"/>
        </w:rPr>
        <w:t>青海省招竞磋（工程）2024-</w:t>
      </w:r>
      <w:r>
        <w:rPr>
          <w:rFonts w:hint="eastAsia" w:ascii="宋体" w:hAnsi="宋体" w:cs="宋体"/>
          <w:b/>
          <w:color w:val="000000"/>
          <w:sz w:val="32"/>
          <w:szCs w:val="32"/>
          <w:highlight w:val="none"/>
          <w:lang w:val="en-US" w:eastAsia="zh-CN"/>
        </w:rPr>
        <w:t>049</w:t>
      </w:r>
    </w:p>
    <w:p w14:paraId="0A7B1274">
      <w:pPr>
        <w:keepNext w:val="0"/>
        <w:keepLines w:val="0"/>
        <w:pageBreakBefore w:val="0"/>
        <w:widowControl w:val="0"/>
        <w:kinsoku/>
        <w:wordWrap/>
        <w:overflowPunct/>
        <w:topLinePunct w:val="0"/>
        <w:autoSpaceDE/>
        <w:autoSpaceDN/>
        <w:bidi w:val="0"/>
        <w:adjustRightInd w:val="0"/>
        <w:snapToGrid/>
        <w:spacing w:line="600" w:lineRule="exact"/>
        <w:ind w:left="0"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采购项目名称：</w:t>
      </w:r>
      <w:r>
        <w:rPr>
          <w:rFonts w:hint="eastAsia" w:cs="宋体"/>
          <w:b/>
          <w:color w:val="000000"/>
          <w:sz w:val="32"/>
          <w:szCs w:val="32"/>
          <w:highlight w:val="none"/>
          <w:lang w:eastAsia="zh-CN"/>
        </w:rPr>
        <w:t>2023年第一批中央财政林业草原生态保护恢复资金青海湖国家级自然保护区能力建设项目标段四</w:t>
      </w:r>
      <w:r>
        <w:rPr>
          <w:rFonts w:hint="eastAsia" w:ascii="宋体" w:hAnsi="宋体" w:cs="宋体"/>
          <w:b/>
          <w:color w:val="000000"/>
          <w:kern w:val="2"/>
          <w:sz w:val="32"/>
          <w:szCs w:val="32"/>
          <w:highlight w:val="none"/>
        </w:rPr>
        <w:t xml:space="preserve"> </w:t>
      </w:r>
      <w:r>
        <w:rPr>
          <w:rFonts w:hint="eastAsia" w:ascii="宋体" w:hAnsi="宋体" w:cs="宋体"/>
          <w:b/>
          <w:color w:val="000000"/>
          <w:sz w:val="32"/>
          <w:szCs w:val="32"/>
          <w:highlight w:val="none"/>
        </w:rPr>
        <w:t xml:space="preserve">                     </w:t>
      </w:r>
    </w:p>
    <w:p w14:paraId="77E5ED67">
      <w:pPr>
        <w:adjustRightInd w:val="0"/>
        <w:spacing w:line="720" w:lineRule="auto"/>
        <w:ind w:left="2249" w:hanging="2249" w:hangingChars="700"/>
        <w:textAlignment w:val="baseline"/>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采 购 人：青海青海湖国家级自然保护区管理局                        </w:t>
      </w:r>
    </w:p>
    <w:p w14:paraId="60DC8F00">
      <w:pPr>
        <w:keepNext w:val="0"/>
        <w:keepLines w:val="0"/>
        <w:pageBreakBefore w:val="0"/>
        <w:widowControl/>
        <w:kinsoku/>
        <w:wordWrap/>
        <w:overflowPunct/>
        <w:topLinePunct w:val="0"/>
        <w:autoSpaceDE/>
        <w:autoSpaceDN/>
        <w:bidi w:val="0"/>
        <w:adjustRightInd w:val="0"/>
        <w:snapToGrid/>
        <w:spacing w:line="400" w:lineRule="exact"/>
        <w:ind w:left="0"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w:t>
      </w:r>
      <w:r>
        <w:rPr>
          <w:rFonts w:hint="eastAsia" w:cs="宋体"/>
          <w:b/>
          <w:color w:val="000000"/>
          <w:sz w:val="32"/>
          <w:szCs w:val="32"/>
          <w:highlight w:val="none"/>
          <w:lang w:eastAsia="zh-CN"/>
        </w:rPr>
        <w:t>青海省招标有限责任公司</w:t>
      </w:r>
      <w:r>
        <w:rPr>
          <w:rFonts w:hint="eastAsia" w:ascii="宋体" w:hAnsi="宋体" w:cs="宋体"/>
          <w:b/>
          <w:color w:val="000000"/>
          <w:sz w:val="32"/>
          <w:szCs w:val="32"/>
          <w:highlight w:val="none"/>
        </w:rPr>
        <w:t xml:space="preserve">                           </w:t>
      </w:r>
    </w:p>
    <w:p w14:paraId="2AB0C857">
      <w:pPr>
        <w:spacing w:line="720" w:lineRule="auto"/>
        <w:ind w:firstLine="0" w:firstLineChars="0"/>
        <w:rPr>
          <w:rFonts w:ascii="宋体" w:hAnsi="宋体" w:cs="宋体"/>
          <w:b/>
          <w:bCs/>
          <w:color w:val="000000"/>
          <w:sz w:val="32"/>
          <w:szCs w:val="32"/>
          <w:highlight w:val="none"/>
        </w:rPr>
      </w:pPr>
    </w:p>
    <w:p w14:paraId="5EA675B9">
      <w:pPr>
        <w:spacing w:line="720" w:lineRule="auto"/>
        <w:ind w:firstLine="0" w:firstLineChars="0"/>
        <w:rPr>
          <w:rFonts w:ascii="宋体" w:hAnsi="宋体" w:cs="宋体"/>
          <w:b/>
          <w:bCs/>
          <w:color w:val="000000"/>
          <w:sz w:val="32"/>
          <w:szCs w:val="32"/>
          <w:highlight w:val="none"/>
        </w:rPr>
      </w:pPr>
    </w:p>
    <w:p w14:paraId="44A661EC">
      <w:pPr>
        <w:spacing w:line="720" w:lineRule="auto"/>
        <w:ind w:firstLine="0" w:firstLineChars="0"/>
        <w:jc w:val="center"/>
        <w:rPr>
          <w:rFonts w:hint="eastAsia" w:ascii="宋体" w:hAnsi="宋体" w:eastAsia="宋体" w:cs="宋体"/>
          <w:b/>
          <w:bCs/>
          <w:color w:val="000000"/>
          <w:sz w:val="36"/>
          <w:szCs w:val="36"/>
          <w:highlight w:val="none"/>
          <w:lang w:eastAsia="zh-CN"/>
        </w:rPr>
      </w:pPr>
      <w:r>
        <w:rPr>
          <w:rFonts w:hint="eastAsia" w:ascii="宋体" w:hAnsi="宋体" w:cs="宋体"/>
          <w:b/>
          <w:bCs/>
          <w:color w:val="000000"/>
          <w:sz w:val="32"/>
          <w:szCs w:val="32"/>
          <w:highlight w:val="none"/>
          <w:lang w:eastAsia="zh-CN"/>
        </w:rPr>
        <w:t>2024年0</w:t>
      </w:r>
      <w:r>
        <w:rPr>
          <w:rFonts w:hint="eastAsia" w:cs="宋体"/>
          <w:b/>
          <w:bCs/>
          <w:color w:val="000000"/>
          <w:sz w:val="32"/>
          <w:szCs w:val="32"/>
          <w:highlight w:val="none"/>
          <w:lang w:val="en-US" w:eastAsia="zh-CN"/>
        </w:rPr>
        <w:t>7</w:t>
      </w:r>
      <w:r>
        <w:rPr>
          <w:rFonts w:hint="eastAsia" w:ascii="宋体" w:hAnsi="宋体" w:cs="宋体"/>
          <w:b/>
          <w:bCs/>
          <w:color w:val="000000"/>
          <w:sz w:val="32"/>
          <w:szCs w:val="32"/>
          <w:highlight w:val="none"/>
          <w:lang w:eastAsia="zh-CN"/>
        </w:rPr>
        <w:t>月</w:t>
      </w:r>
    </w:p>
    <w:p w14:paraId="320091B1">
      <w:pPr>
        <w:spacing w:line="440" w:lineRule="exact"/>
        <w:ind w:firstLine="0" w:firstLineChars="0"/>
        <w:jc w:val="left"/>
        <w:rPr>
          <w:rFonts w:ascii="宋体" w:hAnsi="宋体" w:cs="宋体"/>
          <w:b/>
          <w:color w:val="000000"/>
          <w:sz w:val="40"/>
          <w:szCs w:val="30"/>
          <w:highlight w:val="none"/>
        </w:rPr>
        <w:sectPr>
          <w:footerReference r:id="rId5" w:type="first"/>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139057F0">
      <w:pPr>
        <w:keepNext/>
        <w:pageBreakBefore/>
        <w:widowControl w:val="0"/>
        <w:adjustRightInd w:val="0"/>
        <w:spacing w:line="600" w:lineRule="exact"/>
        <w:ind w:firstLine="0" w:firstLineChars="0"/>
        <w:jc w:val="center"/>
        <w:textAlignment w:val="baseline"/>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目录</w:t>
      </w:r>
    </w:p>
    <w:p w14:paraId="3066BEED">
      <w:pPr>
        <w:adjustRightInd w:val="0"/>
        <w:spacing w:line="360" w:lineRule="auto"/>
        <w:jc w:val="center"/>
        <w:textAlignment w:val="baseline"/>
        <w:rPr>
          <w:rFonts w:hint="eastAsia"/>
          <w:b/>
          <w:sz w:val="40"/>
          <w:szCs w:val="30"/>
          <w:highlight w:val="none"/>
        </w:rPr>
      </w:pPr>
    </w:p>
    <w:p w14:paraId="44DF7BCE">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val="0"/>
          <w:kern w:val="28"/>
          <w:sz w:val="28"/>
          <w:szCs w:val="28"/>
          <w:highlight w:val="none"/>
        </w:rPr>
        <w:fldChar w:fldCharType="begin"/>
      </w:r>
      <w:r>
        <w:rPr>
          <w:rStyle w:val="22"/>
          <w:rFonts w:hint="eastAsia" w:ascii="宋体" w:hAnsi="宋体" w:eastAsia="宋体" w:cs="宋体"/>
          <w:b w:val="0"/>
          <w:bCs w:val="0"/>
          <w:color w:val="auto"/>
          <w:kern w:val="28"/>
          <w:sz w:val="28"/>
          <w:szCs w:val="28"/>
          <w:highlight w:val="none"/>
        </w:rPr>
        <w:instrText xml:space="preserve">TOC\o"1-3"\h\z\u</w:instrText>
      </w:r>
      <w:r>
        <w:rPr>
          <w:rFonts w:hint="eastAsia" w:ascii="宋体" w:hAnsi="宋体" w:eastAsia="宋体" w:cs="宋体"/>
          <w:b w:val="0"/>
          <w:bCs w:val="0"/>
          <w:kern w:val="28"/>
          <w:sz w:val="28"/>
          <w:szCs w:val="28"/>
          <w:highlight w:val="none"/>
        </w:rPr>
        <w:fldChar w:fldCharType="separate"/>
      </w:r>
      <w:r>
        <w:rPr>
          <w:rFonts w:hint="eastAsia" w:ascii="宋体" w:hAnsi="宋体" w:eastAsia="宋体" w:cs="宋体"/>
          <w:b w:val="0"/>
          <w:bCs/>
          <w:kern w:val="28"/>
          <w:sz w:val="30"/>
          <w:szCs w:val="30"/>
          <w:highlight w:val="none"/>
        </w:rPr>
        <w:fldChar w:fldCharType="begin"/>
      </w:r>
      <w:r>
        <w:rPr>
          <w:rFonts w:hint="eastAsia" w:ascii="宋体" w:hAnsi="宋体" w:eastAsia="宋体" w:cs="宋体"/>
          <w:b w:val="0"/>
          <w:bCs/>
          <w:kern w:val="28"/>
          <w:sz w:val="30"/>
          <w:szCs w:val="30"/>
          <w:highlight w:val="none"/>
        </w:rPr>
        <w:instrText xml:space="preserve"> HYPERLINK \l _Toc8087 </w:instrText>
      </w:r>
      <w:r>
        <w:rPr>
          <w:rFonts w:hint="eastAsia" w:ascii="宋体" w:hAnsi="宋体" w:eastAsia="宋体" w:cs="宋体"/>
          <w:b w:val="0"/>
          <w:bCs/>
          <w:kern w:val="28"/>
          <w:sz w:val="30"/>
          <w:szCs w:val="30"/>
          <w:highlight w:val="none"/>
        </w:rPr>
        <w:fldChar w:fldCharType="separate"/>
      </w:r>
      <w:r>
        <w:rPr>
          <w:rFonts w:hint="eastAsia" w:ascii="宋体" w:hAnsi="宋体" w:eastAsia="宋体" w:cs="宋体"/>
          <w:b w:val="0"/>
          <w:bCs/>
          <w:sz w:val="30"/>
          <w:szCs w:val="30"/>
          <w:highlight w:val="none"/>
        </w:rPr>
        <w:t>第一部分竞争性磋商公告</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_Toc8087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3</w:t>
      </w:r>
      <w:r>
        <w:rPr>
          <w:rFonts w:hint="eastAsia" w:ascii="宋体" w:hAnsi="宋体" w:eastAsia="宋体" w:cs="宋体"/>
          <w:b w:val="0"/>
          <w:bCs/>
          <w:sz w:val="30"/>
          <w:szCs w:val="30"/>
          <w:highlight w:val="none"/>
        </w:rPr>
        <w:fldChar w:fldCharType="end"/>
      </w:r>
      <w:r>
        <w:rPr>
          <w:rFonts w:hint="eastAsia" w:ascii="宋体" w:hAnsi="宋体" w:eastAsia="宋体" w:cs="宋体"/>
          <w:b w:val="0"/>
          <w:bCs/>
          <w:kern w:val="28"/>
          <w:sz w:val="30"/>
          <w:szCs w:val="30"/>
          <w:highlight w:val="none"/>
        </w:rPr>
        <w:fldChar w:fldCharType="end"/>
      </w:r>
    </w:p>
    <w:p w14:paraId="755B3C36">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_Toc27163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第二部分供应商须知前附表</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_Toc27163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6</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4DEF0A85">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_Toc9931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第三部分供应商须知</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_Toc9931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10</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0DAF7C13">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_Toc27417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第四部分合同条款及格式</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_Toc27417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26</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0DA46DAF">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_Toc24014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lang w:val="en-US" w:eastAsia="zh-CN"/>
        </w:rPr>
        <w:t>第五部分工程量清单</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_Toc24014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33</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59B652A1">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_Toc14085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第六部分图纸</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_Toc14085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34</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2CEB6126">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_Toc1745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lang w:val="en-US" w:eastAsia="zh-CN"/>
        </w:rPr>
        <w:t>第七部分采购项目要求</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_Toc1745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35</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030285BA">
      <w:pPr>
        <w:pStyle w:val="13"/>
        <w:tabs>
          <w:tab w:val="right" w:leader="dot" w:pos="8244"/>
        </w:tabs>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HYPERLINK \l _Toc30411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第八部分响应文件格式</w:t>
      </w:r>
      <w:r>
        <w:rPr>
          <w:rFonts w:hint="eastAsia" w:ascii="宋体" w:hAnsi="宋体" w:eastAsia="宋体" w:cs="宋体"/>
          <w:b w:val="0"/>
          <w:bCs/>
          <w:sz w:val="30"/>
          <w:szCs w:val="30"/>
          <w:highlight w:val="none"/>
        </w:rPr>
        <w:tab/>
      </w:r>
      <w:r>
        <w:rPr>
          <w:rFonts w:hint="eastAsia" w:ascii="宋体" w:hAnsi="宋体" w:eastAsia="宋体" w:cs="宋体"/>
          <w:b w:val="0"/>
          <w:bCs/>
          <w:sz w:val="30"/>
          <w:szCs w:val="30"/>
          <w:highlight w:val="none"/>
        </w:rPr>
        <w:fldChar w:fldCharType="begin"/>
      </w:r>
      <w:r>
        <w:rPr>
          <w:rFonts w:hint="eastAsia" w:ascii="宋体" w:hAnsi="宋体" w:eastAsia="宋体" w:cs="宋体"/>
          <w:b w:val="0"/>
          <w:bCs/>
          <w:sz w:val="30"/>
          <w:szCs w:val="30"/>
          <w:highlight w:val="none"/>
        </w:rPr>
        <w:instrText xml:space="preserve"> PAGEREF _Toc30411 \h </w:instrText>
      </w:r>
      <w:r>
        <w:rPr>
          <w:rFonts w:hint="eastAsia" w:ascii="宋体" w:hAnsi="宋体" w:eastAsia="宋体" w:cs="宋体"/>
          <w:b w:val="0"/>
          <w:bCs/>
          <w:sz w:val="30"/>
          <w:szCs w:val="30"/>
          <w:highlight w:val="none"/>
        </w:rPr>
        <w:fldChar w:fldCharType="separate"/>
      </w:r>
      <w:r>
        <w:rPr>
          <w:rFonts w:hint="eastAsia" w:ascii="宋体" w:hAnsi="宋体" w:eastAsia="宋体" w:cs="宋体"/>
          <w:b w:val="0"/>
          <w:bCs/>
          <w:sz w:val="30"/>
          <w:szCs w:val="30"/>
          <w:highlight w:val="none"/>
        </w:rPr>
        <w:t>37</w:t>
      </w:r>
      <w:r>
        <w:rPr>
          <w:rFonts w:hint="eastAsia" w:ascii="宋体" w:hAnsi="宋体" w:eastAsia="宋体" w:cs="宋体"/>
          <w:b w:val="0"/>
          <w:bCs/>
          <w:sz w:val="30"/>
          <w:szCs w:val="30"/>
          <w:highlight w:val="none"/>
        </w:rPr>
        <w:fldChar w:fldCharType="end"/>
      </w:r>
      <w:r>
        <w:rPr>
          <w:rFonts w:hint="eastAsia" w:ascii="宋体" w:hAnsi="宋体" w:eastAsia="宋体" w:cs="宋体"/>
          <w:b w:val="0"/>
          <w:bCs/>
          <w:sz w:val="30"/>
          <w:szCs w:val="30"/>
          <w:highlight w:val="none"/>
        </w:rPr>
        <w:fldChar w:fldCharType="end"/>
      </w:r>
    </w:p>
    <w:p w14:paraId="7751E4A7">
      <w:pPr>
        <w:pStyle w:val="13"/>
        <w:tabs>
          <w:tab w:val="right" w:leader="dot" w:pos="8244"/>
        </w:tabs>
        <w:rPr>
          <w:rFonts w:hint="eastAsia" w:ascii="宋体" w:hAnsi="宋体" w:eastAsia="宋体" w:cs="宋体"/>
          <w:sz w:val="28"/>
          <w:szCs w:val="28"/>
          <w:highlight w:val="none"/>
        </w:rPr>
      </w:pPr>
    </w:p>
    <w:p w14:paraId="12C6DA33">
      <w:pPr>
        <w:pStyle w:val="2"/>
        <w:rPr>
          <w:rFonts w:hint="eastAsia"/>
          <w:bCs/>
          <w:highlight w:val="none"/>
        </w:rPr>
      </w:pPr>
      <w:r>
        <w:rPr>
          <w:rFonts w:hint="eastAsia" w:ascii="宋体" w:hAnsi="宋体" w:eastAsia="宋体" w:cs="宋体"/>
          <w:bCs/>
          <w:sz w:val="28"/>
          <w:szCs w:val="28"/>
          <w:highlight w:val="none"/>
        </w:rPr>
        <w:fldChar w:fldCharType="end"/>
      </w:r>
      <w:bookmarkStart w:id="0" w:name="_Toc8087"/>
      <w:bookmarkStart w:id="1" w:name="_Toc435174247"/>
      <w:bookmarkStart w:id="2" w:name="_Toc325725996"/>
    </w:p>
    <w:p w14:paraId="177AAB05">
      <w:pPr>
        <w:pStyle w:val="2"/>
        <w:rPr>
          <w:b w:val="0"/>
          <w:szCs w:val="36"/>
          <w:highlight w:val="none"/>
          <w:lang w:val="zh-CN"/>
        </w:rPr>
      </w:pPr>
      <w:r>
        <w:rPr>
          <w:rFonts w:hint="eastAsia"/>
          <w:bCs/>
          <w:highlight w:val="none"/>
        </w:rPr>
        <w:br w:type="page"/>
      </w:r>
      <w:r>
        <w:rPr>
          <w:rFonts w:hint="eastAsia" w:hAnsi="宋体" w:cs="宋体"/>
          <w:bCs/>
          <w:sz w:val="44"/>
          <w:szCs w:val="44"/>
          <w:highlight w:val="none"/>
        </w:rPr>
        <w:t>第一部分竞争性磋商公告</w:t>
      </w:r>
      <w:bookmarkEnd w:id="0"/>
    </w:p>
    <w:p w14:paraId="5B8B5038">
      <w:pPr>
        <w:pStyle w:val="14"/>
        <w:keepNext w:val="0"/>
        <w:keepLines w:val="0"/>
        <w:pageBreakBefore w:val="0"/>
        <w:widowControl/>
        <w:kinsoku/>
        <w:wordWrap/>
        <w:overflowPunct/>
        <w:topLinePunct w:val="0"/>
        <w:autoSpaceDE/>
        <w:autoSpaceDN/>
        <w:bidi w:val="0"/>
        <w:adjustRightInd/>
        <w:snapToGrid/>
        <w:spacing w:line="500" w:lineRule="exact"/>
        <w:ind w:firstLine="628" w:firstLineChars="20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u w:val="single"/>
          <w:lang w:eastAsia="zh-CN"/>
        </w:rPr>
        <w:t>2023年第一批中央财政林业草原生态保护恢复资金青海湖国家级自然保护区能力建设项目标段四</w:t>
      </w:r>
      <w:r>
        <w:rPr>
          <w:rFonts w:hint="eastAsia" w:ascii="仿宋_GB2312" w:hAnsi="仿宋_GB2312" w:eastAsia="仿宋_GB2312" w:cs="仿宋_GB2312"/>
          <w:spacing w:val="7"/>
          <w:sz w:val="30"/>
          <w:szCs w:val="30"/>
          <w:highlight w:val="none"/>
        </w:rPr>
        <w:t>的潜在供应商应在</w:t>
      </w:r>
      <w:r>
        <w:rPr>
          <w:rFonts w:hint="eastAsia" w:ascii="仿宋_GB2312" w:hAnsi="仿宋_GB2312" w:eastAsia="仿宋_GB2312" w:cs="仿宋_GB2312"/>
          <w:spacing w:val="7"/>
          <w:sz w:val="30"/>
          <w:szCs w:val="30"/>
          <w:highlight w:val="none"/>
          <w:u w:val="single"/>
        </w:rPr>
        <w:t>《青海政府采购网》</w:t>
      </w:r>
      <w:r>
        <w:rPr>
          <w:rFonts w:hint="eastAsia" w:ascii="仿宋_GB2312" w:hAnsi="仿宋_GB2312" w:eastAsia="仿宋_GB2312" w:cs="仿宋_GB2312"/>
          <w:spacing w:val="7"/>
          <w:sz w:val="30"/>
          <w:szCs w:val="30"/>
          <w:highlight w:val="none"/>
        </w:rPr>
        <w:t>获取采购文件，并于</w:t>
      </w:r>
      <w:r>
        <w:rPr>
          <w:rFonts w:hint="eastAsia" w:ascii="仿宋_GB2312" w:hAnsi="仿宋_GB2312" w:eastAsia="仿宋_GB2312" w:cs="仿宋_GB2312"/>
          <w:color w:val="000000"/>
          <w:spacing w:val="7"/>
          <w:sz w:val="30"/>
          <w:szCs w:val="30"/>
          <w:highlight w:val="none"/>
          <w:u w:val="single"/>
          <w:lang w:eastAsia="zh-CN"/>
        </w:rPr>
        <w:t>202</w:t>
      </w:r>
      <w:r>
        <w:rPr>
          <w:rFonts w:hint="eastAsia" w:ascii="仿宋_GB2312" w:hAnsi="仿宋_GB2312" w:eastAsia="仿宋_GB2312" w:cs="仿宋_GB2312"/>
          <w:color w:val="000000"/>
          <w:spacing w:val="7"/>
          <w:sz w:val="30"/>
          <w:szCs w:val="30"/>
          <w:highlight w:val="none"/>
          <w:u w:val="single"/>
          <w:lang w:val="en-US" w:eastAsia="zh-CN"/>
        </w:rPr>
        <w:t>4</w:t>
      </w:r>
      <w:r>
        <w:rPr>
          <w:rFonts w:hint="eastAsia" w:ascii="仿宋_GB2312" w:hAnsi="仿宋_GB2312" w:eastAsia="仿宋_GB2312" w:cs="仿宋_GB2312"/>
          <w:color w:val="000000"/>
          <w:spacing w:val="7"/>
          <w:sz w:val="30"/>
          <w:szCs w:val="30"/>
          <w:highlight w:val="none"/>
          <w:u w:val="single"/>
          <w:lang w:eastAsia="zh-CN"/>
        </w:rPr>
        <w:t>年</w:t>
      </w:r>
      <w:r>
        <w:rPr>
          <w:rFonts w:hint="eastAsia" w:ascii="仿宋_GB2312" w:hAnsi="仿宋_GB2312" w:eastAsia="仿宋_GB2312" w:cs="仿宋_GB2312"/>
          <w:color w:val="000000"/>
          <w:spacing w:val="7"/>
          <w:sz w:val="30"/>
          <w:szCs w:val="30"/>
          <w:highlight w:val="none"/>
          <w:u w:val="single"/>
          <w:lang w:val="en-US" w:eastAsia="zh-CN"/>
        </w:rPr>
        <w:t>8</w:t>
      </w:r>
      <w:r>
        <w:rPr>
          <w:rFonts w:hint="eastAsia" w:ascii="仿宋_GB2312" w:hAnsi="仿宋_GB2312" w:eastAsia="仿宋_GB2312" w:cs="仿宋_GB2312"/>
          <w:color w:val="000000"/>
          <w:spacing w:val="7"/>
          <w:sz w:val="30"/>
          <w:szCs w:val="30"/>
          <w:highlight w:val="none"/>
          <w:u w:val="single"/>
          <w:lang w:eastAsia="zh-CN"/>
        </w:rPr>
        <w:t>月</w:t>
      </w:r>
      <w:r>
        <w:rPr>
          <w:rFonts w:hint="eastAsia" w:ascii="仿宋_GB2312" w:hAnsi="仿宋_GB2312" w:eastAsia="仿宋_GB2312" w:cs="仿宋_GB2312"/>
          <w:color w:val="000000"/>
          <w:spacing w:val="7"/>
          <w:sz w:val="30"/>
          <w:szCs w:val="30"/>
          <w:highlight w:val="none"/>
          <w:u w:val="single"/>
          <w:lang w:val="en-US" w:eastAsia="zh-CN"/>
        </w:rPr>
        <w:t>12</w:t>
      </w:r>
      <w:r>
        <w:rPr>
          <w:rFonts w:hint="eastAsia" w:ascii="仿宋_GB2312" w:hAnsi="仿宋_GB2312" w:eastAsia="仿宋_GB2312" w:cs="仿宋_GB2312"/>
          <w:color w:val="000000"/>
          <w:spacing w:val="7"/>
          <w:sz w:val="30"/>
          <w:szCs w:val="30"/>
          <w:highlight w:val="none"/>
          <w:u w:val="single"/>
          <w:lang w:eastAsia="zh-CN"/>
        </w:rPr>
        <w:t>日</w:t>
      </w:r>
      <w:r>
        <w:rPr>
          <w:rFonts w:hint="eastAsia" w:ascii="仿宋_GB2312" w:hAnsi="仿宋_GB2312" w:eastAsia="仿宋_GB2312" w:cs="仿宋_GB2312"/>
          <w:color w:val="000000"/>
          <w:spacing w:val="7"/>
          <w:sz w:val="30"/>
          <w:szCs w:val="30"/>
          <w:highlight w:val="none"/>
          <w:u w:val="single"/>
          <w:lang w:val="en-US" w:eastAsia="zh-CN"/>
        </w:rPr>
        <w:t>14时00分</w:t>
      </w:r>
      <w:r>
        <w:rPr>
          <w:rFonts w:hint="eastAsia" w:ascii="仿宋_GB2312" w:hAnsi="仿宋_GB2312" w:eastAsia="仿宋_GB2312" w:cs="仿宋_GB2312"/>
          <w:spacing w:val="7"/>
          <w:sz w:val="30"/>
          <w:szCs w:val="30"/>
          <w:highlight w:val="none"/>
        </w:rPr>
        <w:t>（北京时间）前提交响应文件。</w:t>
      </w:r>
    </w:p>
    <w:p w14:paraId="56F6EB27">
      <w:pPr>
        <w:pStyle w:val="14"/>
        <w:keepNext w:val="0"/>
        <w:keepLines w:val="0"/>
        <w:pageBreakBefore w:val="0"/>
        <w:widowControl/>
        <w:kinsoku/>
        <w:wordWrap/>
        <w:overflowPunct/>
        <w:topLinePunct w:val="0"/>
        <w:autoSpaceDE/>
        <w:autoSpaceDN/>
        <w:bidi w:val="0"/>
        <w:adjustRightInd/>
        <w:snapToGrid/>
        <w:spacing w:line="500" w:lineRule="exact"/>
        <w:ind w:firstLine="630" w:firstLineChars="20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一、项目基本情况</w:t>
      </w:r>
    </w:p>
    <w:p w14:paraId="2F36B90A">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default"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rPr>
        <w:t>项目编号：</w:t>
      </w:r>
      <w:r>
        <w:rPr>
          <w:rFonts w:hint="eastAsia" w:ascii="仿宋_GB2312" w:hAnsi="仿宋_GB2312" w:eastAsia="仿宋_GB2312" w:cs="仿宋_GB2312"/>
          <w:spacing w:val="7"/>
          <w:sz w:val="30"/>
          <w:szCs w:val="30"/>
          <w:highlight w:val="none"/>
          <w:lang w:eastAsia="zh-CN"/>
        </w:rPr>
        <w:t>青海省招竞磋（工程）2024-</w:t>
      </w:r>
      <w:r>
        <w:rPr>
          <w:rFonts w:hint="eastAsia" w:ascii="仿宋_GB2312" w:hAnsi="仿宋_GB2312" w:eastAsia="仿宋_GB2312" w:cs="仿宋_GB2312"/>
          <w:spacing w:val="7"/>
          <w:sz w:val="30"/>
          <w:szCs w:val="30"/>
          <w:highlight w:val="none"/>
          <w:lang w:val="en-US" w:eastAsia="zh-CN"/>
        </w:rPr>
        <w:t>049</w:t>
      </w:r>
    </w:p>
    <w:p w14:paraId="3DC26219">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rPr>
        <w:t>项目名称：</w:t>
      </w:r>
      <w:r>
        <w:rPr>
          <w:rFonts w:hint="eastAsia" w:ascii="仿宋_GB2312" w:hAnsi="仿宋_GB2312" w:eastAsia="仿宋_GB2312" w:cs="仿宋_GB2312"/>
          <w:spacing w:val="7"/>
          <w:sz w:val="30"/>
          <w:szCs w:val="30"/>
          <w:highlight w:val="none"/>
          <w:lang w:eastAsia="zh-CN"/>
        </w:rPr>
        <w:t>2023年第一批中央财政林业草原生态保护恢复资金青海湖国家级自然保护区能力建设项目标段四</w:t>
      </w:r>
    </w:p>
    <w:p w14:paraId="678470AA">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lang w:eastAsia="zh-CN"/>
        </w:rPr>
        <w:t>项目概况：科普宣教数字展播厅和生态保护宣教展示厅，主要建设内容为改造提升科普宣教数字展播厅、生态保护宣教展示厅建设内容含基础展陈、数字设备采购、装饰布展、多媒体硬软件设计、采购、安装、展示展面设计、策划、制作、安装等。</w:t>
      </w:r>
    </w:p>
    <w:p w14:paraId="72962853">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采购方式：竞争性磋商</w:t>
      </w:r>
    </w:p>
    <w:p w14:paraId="3EBC92F8">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rPr>
        <w:t>预算金额：</w:t>
      </w:r>
      <w:r>
        <w:rPr>
          <w:rFonts w:hint="eastAsia" w:ascii="仿宋_GB2312" w:hAnsi="仿宋_GB2312" w:eastAsia="仿宋_GB2312" w:cs="仿宋_GB2312"/>
          <w:spacing w:val="7"/>
          <w:sz w:val="30"/>
          <w:szCs w:val="30"/>
          <w:highlight w:val="none"/>
          <w:lang w:val="en-US" w:eastAsia="zh-CN"/>
        </w:rPr>
        <w:t>1539766.99</w:t>
      </w:r>
      <w:r>
        <w:rPr>
          <w:rFonts w:hint="eastAsia" w:ascii="仿宋_GB2312" w:hAnsi="仿宋_GB2312" w:eastAsia="仿宋_GB2312" w:cs="仿宋_GB2312"/>
          <w:spacing w:val="7"/>
          <w:sz w:val="30"/>
          <w:szCs w:val="30"/>
          <w:highlight w:val="none"/>
        </w:rPr>
        <w:t>元</w:t>
      </w:r>
      <w:r>
        <w:rPr>
          <w:rFonts w:hint="eastAsia" w:ascii="仿宋_GB2312" w:hAnsi="仿宋_GB2312" w:eastAsia="仿宋_GB2312" w:cs="仿宋_GB2312"/>
          <w:spacing w:val="7"/>
          <w:sz w:val="30"/>
          <w:szCs w:val="30"/>
          <w:highlight w:val="none"/>
          <w:lang w:val="en-US" w:eastAsia="zh-CN"/>
        </w:rPr>
        <w:t xml:space="preserve"> 大写</w:t>
      </w:r>
      <w:r>
        <w:rPr>
          <w:rFonts w:hint="eastAsia" w:ascii="仿宋_GB2312" w:hAnsi="仿宋_GB2312" w:eastAsia="仿宋_GB2312" w:cs="仿宋_GB2312"/>
          <w:spacing w:val="7"/>
          <w:sz w:val="30"/>
          <w:szCs w:val="30"/>
          <w:highlight w:val="none"/>
        </w:rPr>
        <w:t>（</w:t>
      </w:r>
      <w:r>
        <w:rPr>
          <w:rFonts w:hint="eastAsia" w:ascii="仿宋_GB2312" w:hAnsi="仿宋_GB2312" w:eastAsia="仿宋_GB2312" w:cs="仿宋_GB2312"/>
          <w:spacing w:val="7"/>
          <w:sz w:val="30"/>
          <w:szCs w:val="30"/>
          <w:highlight w:val="none"/>
          <w:lang w:val="en-US" w:eastAsia="zh-CN"/>
        </w:rPr>
        <w:t>人民币</w:t>
      </w:r>
      <w:r>
        <w:rPr>
          <w:rFonts w:hint="eastAsia" w:ascii="仿宋_GB2312" w:hAnsi="仿宋_GB2312" w:eastAsia="仿宋_GB2312" w:cs="仿宋_GB2312"/>
          <w:spacing w:val="7"/>
          <w:sz w:val="30"/>
          <w:szCs w:val="30"/>
          <w:highlight w:val="none"/>
        </w:rPr>
        <w:t>）</w:t>
      </w:r>
      <w:r>
        <w:rPr>
          <w:rFonts w:hint="eastAsia" w:ascii="仿宋_GB2312" w:hAnsi="仿宋_GB2312" w:eastAsia="仿宋_GB2312" w:cs="仿宋_GB2312"/>
          <w:spacing w:val="7"/>
          <w:sz w:val="30"/>
          <w:szCs w:val="30"/>
          <w:highlight w:val="none"/>
          <w:lang w:eastAsia="zh-CN"/>
        </w:rPr>
        <w:t>：</w:t>
      </w:r>
      <w:r>
        <w:rPr>
          <w:rFonts w:hint="eastAsia" w:ascii="仿宋_GB2312" w:hAnsi="仿宋_GB2312" w:eastAsia="仿宋_GB2312" w:cs="仿宋_GB2312"/>
          <w:spacing w:val="7"/>
          <w:sz w:val="30"/>
          <w:szCs w:val="30"/>
          <w:highlight w:val="none"/>
          <w:lang w:val="en-US" w:eastAsia="zh-CN"/>
        </w:rPr>
        <w:t>壹仟伍佰叁拾玖万玖仟柒佰陆拾陆元玖角玖分</w:t>
      </w:r>
    </w:p>
    <w:p w14:paraId="4986C4D7">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FF0000"/>
          <w:spacing w:val="7"/>
          <w:sz w:val="30"/>
          <w:szCs w:val="30"/>
          <w:highlight w:val="none"/>
        </w:rPr>
      </w:pPr>
      <w:r>
        <w:rPr>
          <w:rFonts w:hint="eastAsia" w:ascii="仿宋_GB2312" w:hAnsi="仿宋_GB2312" w:eastAsia="仿宋_GB2312" w:cs="仿宋_GB2312"/>
          <w:spacing w:val="7"/>
          <w:sz w:val="30"/>
          <w:szCs w:val="30"/>
          <w:highlight w:val="none"/>
        </w:rPr>
        <w:t>采购控制价：</w:t>
      </w:r>
      <w:r>
        <w:rPr>
          <w:rFonts w:hint="eastAsia" w:ascii="仿宋_GB2312" w:hAnsi="仿宋_GB2312" w:eastAsia="仿宋_GB2312" w:cs="仿宋_GB2312"/>
          <w:spacing w:val="7"/>
          <w:sz w:val="30"/>
          <w:szCs w:val="30"/>
          <w:highlight w:val="none"/>
          <w:lang w:val="en-US" w:eastAsia="zh-CN"/>
        </w:rPr>
        <w:t>1539766.99</w:t>
      </w:r>
      <w:r>
        <w:rPr>
          <w:rFonts w:hint="eastAsia" w:ascii="仿宋_GB2312" w:hAnsi="仿宋_GB2312" w:eastAsia="仿宋_GB2312" w:cs="仿宋_GB2312"/>
          <w:spacing w:val="7"/>
          <w:sz w:val="30"/>
          <w:szCs w:val="30"/>
          <w:highlight w:val="none"/>
        </w:rPr>
        <w:t>元</w:t>
      </w:r>
    </w:p>
    <w:p w14:paraId="565FEF93">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color w:val="FF0000"/>
          <w:spacing w:val="7"/>
          <w:sz w:val="30"/>
          <w:szCs w:val="30"/>
          <w:highlight w:val="none"/>
        </w:rPr>
      </w:pPr>
      <w:r>
        <w:rPr>
          <w:rFonts w:hint="eastAsia" w:ascii="仿宋_GB2312" w:hAnsi="仿宋_GB2312" w:eastAsia="仿宋_GB2312" w:cs="仿宋_GB2312"/>
          <w:spacing w:val="7"/>
          <w:sz w:val="30"/>
          <w:szCs w:val="30"/>
          <w:highlight w:val="none"/>
        </w:rPr>
        <w:t>采购需求：详见《</w:t>
      </w:r>
      <w:r>
        <w:rPr>
          <w:rFonts w:hint="eastAsia" w:ascii="仿宋_GB2312" w:hAnsi="仿宋_GB2312" w:eastAsia="仿宋_GB2312" w:cs="仿宋_GB2312"/>
          <w:spacing w:val="7"/>
          <w:sz w:val="30"/>
          <w:szCs w:val="30"/>
          <w:highlight w:val="none"/>
          <w:lang w:val="en-US" w:eastAsia="zh-CN"/>
        </w:rPr>
        <w:t>采购项目要求</w:t>
      </w:r>
      <w:r>
        <w:rPr>
          <w:rFonts w:hint="eastAsia" w:ascii="仿宋_GB2312" w:hAnsi="仿宋_GB2312" w:eastAsia="仿宋_GB2312" w:cs="仿宋_GB2312"/>
          <w:spacing w:val="7"/>
          <w:sz w:val="30"/>
          <w:szCs w:val="30"/>
          <w:highlight w:val="none"/>
        </w:rPr>
        <w:t>》</w:t>
      </w:r>
    </w:p>
    <w:p w14:paraId="634F5B1F">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工期：60个日历日（自合同签订起）</w:t>
      </w:r>
    </w:p>
    <w:p w14:paraId="67E38265">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lang w:val="en-US" w:eastAsia="zh-CN"/>
        </w:rPr>
      </w:pPr>
    </w:p>
    <w:p w14:paraId="13AB97D5">
      <w:pPr>
        <w:pStyle w:val="14"/>
        <w:keepNext w:val="0"/>
        <w:keepLines w:val="0"/>
        <w:pageBreakBefore w:val="0"/>
        <w:widowControl/>
        <w:kinsoku/>
        <w:wordWrap/>
        <w:overflowPunct/>
        <w:topLinePunct w:val="0"/>
        <w:autoSpaceDE/>
        <w:autoSpaceDN/>
        <w:bidi w:val="0"/>
        <w:adjustRightInd/>
        <w:snapToGrid/>
        <w:spacing w:line="500" w:lineRule="exact"/>
        <w:ind w:firstLine="444"/>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本项目不接受联合体。</w:t>
      </w:r>
    </w:p>
    <w:p w14:paraId="65BB8A74">
      <w:pPr>
        <w:keepNext w:val="0"/>
        <w:keepLines w:val="0"/>
        <w:pageBreakBefore w:val="0"/>
        <w:widowControl/>
        <w:kinsoku/>
        <w:wordWrap/>
        <w:overflowPunct/>
        <w:topLinePunct w:val="0"/>
        <w:autoSpaceDE/>
        <w:autoSpaceDN/>
        <w:bidi w:val="0"/>
        <w:adjustRightInd/>
        <w:snapToGrid/>
        <w:spacing w:line="500" w:lineRule="exact"/>
        <w:ind w:firstLine="621" w:firstLineChars="197"/>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二、申请人的资格要求：</w:t>
      </w:r>
    </w:p>
    <w:p w14:paraId="3E8E0BF1">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1.满足《中华人民共和国政府采购法》第二十二条及《政府采购法实施条例》第十七条的规定；</w:t>
      </w:r>
    </w:p>
    <w:p w14:paraId="1821065E">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2.落实政府采购政策需满足的资格要求：本项目全部面向中小企业采购；</w:t>
      </w:r>
    </w:p>
    <w:p w14:paraId="143903F4">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3.本项目的特定资格要求：</w:t>
      </w:r>
    </w:p>
    <w:p w14:paraId="62723EE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（1）供应商须具备有效的营业执照，并在人员、设备、资金等方面具备相应的服务能力；</w:t>
      </w:r>
    </w:p>
    <w:p w14:paraId="49C5C077">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color w:val="FF0000"/>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（2）供应商须具备装饰装修工程专业承包贰级及以上资质；</w:t>
      </w:r>
    </w:p>
    <w:p w14:paraId="092840E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（3）供应商拟派的项目经理须具备建筑工程专业二级及以上注册建造师执业资格,有效的安全生产考核合格证书（B证），且未负责其他在建工程（提供承诺，格式自拟并加盖公章）；</w:t>
      </w:r>
    </w:p>
    <w:p w14:paraId="6B6A8DBB">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 xml:space="preserve">（4）供应商应具备有效的安全生产许可证。 </w:t>
      </w:r>
    </w:p>
    <w:p w14:paraId="2384ACC1">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5CE8F51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5.单位负责人为同一人或者存在直接控股、管理关系的不同供应商，不得参加同一合同项下的政府采购活动；</w:t>
      </w:r>
    </w:p>
    <w:p w14:paraId="0877A758">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6.为本采购项目提供整体设计、规范编制或者项目管理、监理、检测、代建等服务的供应商，不得再参加该项目的本次采购活动；</w:t>
      </w:r>
    </w:p>
    <w:p w14:paraId="4888678F">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7.本项目不接受供应商以联合体方式进行磋商；</w:t>
      </w:r>
    </w:p>
    <w:p w14:paraId="21834618">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8、落实政府采购政策需满足的资格要求：本项目全部面向中小企业采购。</w:t>
      </w:r>
    </w:p>
    <w:p w14:paraId="4896DA4D">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lang w:val="en-US" w:eastAsia="zh-CN"/>
        </w:rPr>
        <w:t>9.其他要求：</w:t>
      </w:r>
    </w:p>
    <w:p w14:paraId="47AF7EDB">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color w:val="000000"/>
          <w:spacing w:val="7"/>
          <w:sz w:val="30"/>
          <w:szCs w:val="30"/>
          <w:highlight w:val="none"/>
          <w:lang w:val="en-US" w:eastAsia="zh-CN"/>
        </w:rPr>
      </w:pPr>
      <w:r>
        <w:rPr>
          <w:rFonts w:hint="eastAsia" w:ascii="仿宋_GB2312" w:hAnsi="仿宋_GB2312" w:eastAsia="仿宋_GB2312" w:cs="仿宋_GB2312"/>
          <w:color w:val="000000"/>
          <w:spacing w:val="7"/>
          <w:sz w:val="30"/>
          <w:szCs w:val="30"/>
          <w:highlight w:val="none"/>
          <w:lang w:val="en-US" w:eastAsia="zh-CN"/>
        </w:rPr>
        <w:t>（1）需满足采购项目要求（详见第七部分采购项目要求）</w:t>
      </w:r>
    </w:p>
    <w:p w14:paraId="74EB0DA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color w:val="000000"/>
          <w:spacing w:val="7"/>
          <w:sz w:val="30"/>
          <w:szCs w:val="30"/>
          <w:highlight w:val="none"/>
          <w:lang w:eastAsia="zh-CN"/>
        </w:rPr>
      </w:pPr>
      <w:r>
        <w:rPr>
          <w:rFonts w:hint="eastAsia" w:ascii="仿宋_GB2312" w:hAnsi="仿宋_GB2312" w:eastAsia="仿宋_GB2312" w:cs="仿宋_GB2312"/>
          <w:color w:val="000000"/>
          <w:spacing w:val="7"/>
          <w:sz w:val="30"/>
          <w:szCs w:val="30"/>
          <w:highlight w:val="none"/>
          <w:lang w:val="en-US" w:eastAsia="zh-CN"/>
        </w:rPr>
        <w:t>（2）</w:t>
      </w:r>
      <w:r>
        <w:rPr>
          <w:rFonts w:hint="eastAsia" w:ascii="仿宋_GB2312" w:hAnsi="仿宋_GB2312" w:eastAsia="仿宋_GB2312" w:cs="仿宋_GB2312"/>
          <w:color w:val="000000"/>
          <w:sz w:val="30"/>
          <w:szCs w:val="30"/>
          <w:highlight w:val="none"/>
          <w:lang w:val="en-US" w:eastAsia="zh-CN"/>
        </w:rPr>
        <w:t>企业注册地不在青海省辖区内的供应商,应提供青海省省外建设工程企业信息登记册，并符合《青海省住房和城乡建设厅关于进一步优化省外施工、监理、勘察、设计、造价咨询企业进青登记的通知》(青建工〔2021〕240号)要求</w:t>
      </w:r>
      <w:r>
        <w:rPr>
          <w:rFonts w:hint="eastAsia" w:ascii="仿宋_GB2312" w:hAnsi="仿宋_GB2312" w:eastAsia="仿宋_GB2312" w:cs="仿宋_GB2312"/>
          <w:color w:val="000000"/>
          <w:spacing w:val="7"/>
          <w:sz w:val="30"/>
          <w:szCs w:val="30"/>
          <w:highlight w:val="none"/>
          <w:lang w:eastAsia="zh-CN"/>
        </w:rPr>
        <w:t>。</w:t>
      </w:r>
    </w:p>
    <w:p w14:paraId="7551A2E4">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default"/>
          <w:lang w:val="en-US" w:eastAsia="zh-CN"/>
        </w:rPr>
      </w:pPr>
      <w:r>
        <w:rPr>
          <w:rFonts w:hint="eastAsia" w:ascii="仿宋_GB2312" w:hAnsi="仿宋_GB2312" w:eastAsia="仿宋_GB2312" w:cs="仿宋_GB2312"/>
          <w:color w:val="000000"/>
          <w:spacing w:val="7"/>
          <w:kern w:val="0"/>
          <w:sz w:val="30"/>
          <w:szCs w:val="30"/>
          <w:highlight w:val="none"/>
          <w:lang w:val="en-US" w:eastAsia="zh-CN" w:bidi="ar-SA"/>
        </w:rPr>
        <w:t>（3）项目经理若为一级建造师，电子注册证书应符合《住房和城乡建设部办公厅关于全面实行一级建造师电子注册证书的通知》（建办市〔2021〕40号）相关要求。</w:t>
      </w:r>
    </w:p>
    <w:p w14:paraId="328FD76D">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三、获取采购文件</w:t>
      </w:r>
    </w:p>
    <w:p w14:paraId="61C5075A">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color w:val="000000"/>
          <w:spacing w:val="7"/>
          <w:sz w:val="30"/>
          <w:szCs w:val="30"/>
          <w:highlight w:val="none"/>
          <w:u w:val="none"/>
          <w:lang w:val="en-US" w:eastAsia="zh-CN"/>
        </w:rPr>
      </w:pPr>
      <w:r>
        <w:rPr>
          <w:rFonts w:hint="eastAsia" w:ascii="仿宋_GB2312" w:hAnsi="仿宋_GB2312" w:eastAsia="仿宋_GB2312" w:cs="仿宋_GB2312"/>
          <w:color w:val="000000"/>
          <w:spacing w:val="7"/>
          <w:sz w:val="30"/>
          <w:szCs w:val="30"/>
          <w:highlight w:val="none"/>
        </w:rPr>
        <w:t>时间：</w:t>
      </w:r>
      <w:r>
        <w:rPr>
          <w:rFonts w:hint="eastAsia" w:ascii="仿宋_GB2312" w:hAnsi="仿宋_GB2312" w:eastAsia="仿宋_GB2312" w:cs="仿宋_GB2312"/>
          <w:color w:val="000000"/>
          <w:spacing w:val="7"/>
          <w:sz w:val="30"/>
          <w:szCs w:val="30"/>
          <w:highlight w:val="none"/>
          <w:u w:val="single"/>
          <w:lang w:eastAsia="zh-CN"/>
        </w:rPr>
        <w:t>202</w:t>
      </w:r>
      <w:r>
        <w:rPr>
          <w:rFonts w:hint="eastAsia" w:ascii="仿宋_GB2312" w:hAnsi="仿宋_GB2312" w:eastAsia="仿宋_GB2312" w:cs="仿宋_GB2312"/>
          <w:color w:val="000000"/>
          <w:spacing w:val="7"/>
          <w:sz w:val="30"/>
          <w:szCs w:val="30"/>
          <w:highlight w:val="none"/>
          <w:u w:val="single"/>
          <w:lang w:val="en-US" w:eastAsia="zh-CN"/>
        </w:rPr>
        <w:t>4</w:t>
      </w:r>
      <w:r>
        <w:rPr>
          <w:rFonts w:hint="eastAsia" w:ascii="仿宋_GB2312" w:hAnsi="仿宋_GB2312" w:eastAsia="仿宋_GB2312" w:cs="仿宋_GB2312"/>
          <w:color w:val="000000"/>
          <w:spacing w:val="7"/>
          <w:sz w:val="30"/>
          <w:szCs w:val="30"/>
          <w:highlight w:val="none"/>
          <w:u w:val="single"/>
          <w:lang w:eastAsia="zh-CN"/>
        </w:rPr>
        <w:t>年</w:t>
      </w:r>
      <w:r>
        <w:rPr>
          <w:rFonts w:hint="eastAsia" w:ascii="仿宋_GB2312" w:hAnsi="仿宋_GB2312" w:eastAsia="仿宋_GB2312" w:cs="仿宋_GB2312"/>
          <w:color w:val="000000"/>
          <w:spacing w:val="7"/>
          <w:sz w:val="30"/>
          <w:szCs w:val="30"/>
          <w:highlight w:val="none"/>
          <w:u w:val="single"/>
          <w:lang w:val="en-US" w:eastAsia="zh-CN"/>
        </w:rPr>
        <w:t>07</w:t>
      </w:r>
      <w:r>
        <w:rPr>
          <w:rFonts w:hint="eastAsia" w:ascii="仿宋_GB2312" w:hAnsi="仿宋_GB2312" w:eastAsia="仿宋_GB2312" w:cs="仿宋_GB2312"/>
          <w:color w:val="000000"/>
          <w:spacing w:val="7"/>
          <w:sz w:val="30"/>
          <w:szCs w:val="30"/>
          <w:highlight w:val="none"/>
          <w:u w:val="single"/>
          <w:lang w:eastAsia="zh-CN"/>
        </w:rPr>
        <w:t>月</w:t>
      </w:r>
      <w:r>
        <w:rPr>
          <w:rFonts w:hint="eastAsia" w:ascii="仿宋_GB2312" w:hAnsi="仿宋_GB2312" w:eastAsia="仿宋_GB2312" w:cs="仿宋_GB2312"/>
          <w:color w:val="000000"/>
          <w:spacing w:val="7"/>
          <w:sz w:val="30"/>
          <w:szCs w:val="30"/>
          <w:highlight w:val="none"/>
          <w:u w:val="single"/>
          <w:lang w:val="en-US" w:eastAsia="zh-CN"/>
        </w:rPr>
        <w:t>31</w:t>
      </w:r>
      <w:r>
        <w:rPr>
          <w:rFonts w:hint="eastAsia" w:ascii="仿宋_GB2312" w:hAnsi="仿宋_GB2312" w:eastAsia="仿宋_GB2312" w:cs="仿宋_GB2312"/>
          <w:color w:val="000000"/>
          <w:spacing w:val="7"/>
          <w:sz w:val="30"/>
          <w:szCs w:val="30"/>
          <w:highlight w:val="none"/>
          <w:u w:val="single"/>
          <w:lang w:eastAsia="zh-CN"/>
        </w:rPr>
        <w:t>日至202</w:t>
      </w:r>
      <w:r>
        <w:rPr>
          <w:rFonts w:hint="eastAsia" w:ascii="仿宋_GB2312" w:hAnsi="仿宋_GB2312" w:eastAsia="仿宋_GB2312" w:cs="仿宋_GB2312"/>
          <w:color w:val="000000"/>
          <w:spacing w:val="7"/>
          <w:sz w:val="30"/>
          <w:szCs w:val="30"/>
          <w:highlight w:val="none"/>
          <w:u w:val="single"/>
          <w:lang w:val="en-US" w:eastAsia="zh-CN"/>
        </w:rPr>
        <w:t>4</w:t>
      </w:r>
      <w:r>
        <w:rPr>
          <w:rFonts w:hint="eastAsia" w:ascii="仿宋_GB2312" w:hAnsi="仿宋_GB2312" w:eastAsia="仿宋_GB2312" w:cs="仿宋_GB2312"/>
          <w:color w:val="000000"/>
          <w:spacing w:val="7"/>
          <w:sz w:val="30"/>
          <w:szCs w:val="30"/>
          <w:highlight w:val="none"/>
          <w:u w:val="single"/>
          <w:lang w:eastAsia="zh-CN"/>
        </w:rPr>
        <w:t>年</w:t>
      </w:r>
      <w:r>
        <w:rPr>
          <w:rFonts w:hint="eastAsia" w:ascii="仿宋_GB2312" w:hAnsi="仿宋_GB2312" w:eastAsia="仿宋_GB2312" w:cs="仿宋_GB2312"/>
          <w:color w:val="000000"/>
          <w:spacing w:val="7"/>
          <w:sz w:val="30"/>
          <w:szCs w:val="30"/>
          <w:highlight w:val="none"/>
          <w:u w:val="single"/>
          <w:lang w:val="en-US" w:eastAsia="zh-CN"/>
        </w:rPr>
        <w:t>08</w:t>
      </w:r>
      <w:r>
        <w:rPr>
          <w:rFonts w:hint="eastAsia" w:ascii="仿宋_GB2312" w:hAnsi="仿宋_GB2312" w:eastAsia="仿宋_GB2312" w:cs="仿宋_GB2312"/>
          <w:color w:val="000000"/>
          <w:spacing w:val="7"/>
          <w:sz w:val="30"/>
          <w:szCs w:val="30"/>
          <w:highlight w:val="none"/>
          <w:u w:val="single"/>
          <w:lang w:eastAsia="zh-CN"/>
        </w:rPr>
        <w:t>月</w:t>
      </w:r>
      <w:r>
        <w:rPr>
          <w:rFonts w:hint="eastAsia" w:ascii="仿宋_GB2312" w:hAnsi="仿宋_GB2312" w:eastAsia="仿宋_GB2312" w:cs="仿宋_GB2312"/>
          <w:color w:val="000000"/>
          <w:spacing w:val="7"/>
          <w:sz w:val="30"/>
          <w:szCs w:val="30"/>
          <w:highlight w:val="none"/>
          <w:u w:val="single"/>
          <w:lang w:val="en-US" w:eastAsia="zh-CN"/>
        </w:rPr>
        <w:t>06</w:t>
      </w:r>
      <w:r>
        <w:rPr>
          <w:rFonts w:hint="eastAsia" w:ascii="仿宋_GB2312" w:hAnsi="仿宋_GB2312" w:eastAsia="仿宋_GB2312" w:cs="仿宋_GB2312"/>
          <w:color w:val="000000"/>
          <w:spacing w:val="7"/>
          <w:sz w:val="30"/>
          <w:szCs w:val="30"/>
          <w:highlight w:val="none"/>
          <w:u w:val="single"/>
          <w:lang w:eastAsia="zh-CN"/>
        </w:rPr>
        <w:t>日</w:t>
      </w:r>
      <w:r>
        <w:rPr>
          <w:rFonts w:hint="eastAsia" w:ascii="仿宋_GB2312" w:hAnsi="仿宋_GB2312" w:eastAsia="仿宋_GB2312" w:cs="仿宋_GB2312"/>
          <w:color w:val="000000"/>
          <w:spacing w:val="7"/>
          <w:sz w:val="30"/>
          <w:szCs w:val="30"/>
          <w:highlight w:val="none"/>
          <w:u w:val="none"/>
          <w:lang w:eastAsia="zh-CN"/>
        </w:rPr>
        <w:t>，</w:t>
      </w:r>
      <w:r>
        <w:rPr>
          <w:rFonts w:hint="eastAsia" w:ascii="仿宋_GB2312" w:hAnsi="仿宋_GB2312" w:eastAsia="仿宋_GB2312" w:cs="仿宋_GB2312"/>
          <w:color w:val="000000"/>
          <w:spacing w:val="7"/>
          <w:sz w:val="30"/>
          <w:szCs w:val="30"/>
          <w:highlight w:val="none"/>
        </w:rPr>
        <w:t>每天上午</w:t>
      </w:r>
      <w:r>
        <w:rPr>
          <w:rFonts w:hint="eastAsia" w:ascii="仿宋_GB2312" w:hAnsi="仿宋_GB2312" w:eastAsia="仿宋_GB2312" w:cs="仿宋_GB2312"/>
          <w:color w:val="000000"/>
          <w:spacing w:val="7"/>
          <w:sz w:val="30"/>
          <w:szCs w:val="30"/>
          <w:highlight w:val="none"/>
          <w:u w:val="single"/>
          <w:lang w:val="en-US" w:eastAsia="zh-CN"/>
        </w:rPr>
        <w:t>00:00</w:t>
      </w:r>
      <w:r>
        <w:rPr>
          <w:rFonts w:hint="eastAsia" w:ascii="仿宋_GB2312" w:hAnsi="仿宋_GB2312" w:eastAsia="仿宋_GB2312" w:cs="仿宋_GB2312"/>
          <w:color w:val="000000"/>
          <w:spacing w:val="7"/>
          <w:sz w:val="30"/>
          <w:szCs w:val="30"/>
          <w:highlight w:val="none"/>
        </w:rPr>
        <w:t>至</w:t>
      </w:r>
      <w:r>
        <w:rPr>
          <w:rFonts w:hint="eastAsia" w:ascii="仿宋_GB2312" w:hAnsi="仿宋_GB2312" w:eastAsia="仿宋_GB2312" w:cs="仿宋_GB2312"/>
          <w:color w:val="000000"/>
          <w:spacing w:val="7"/>
          <w:sz w:val="30"/>
          <w:szCs w:val="30"/>
          <w:highlight w:val="none"/>
          <w:u w:val="single"/>
          <w:lang w:val="en-US" w:eastAsia="zh-CN"/>
        </w:rPr>
        <w:t>12:00</w:t>
      </w:r>
      <w:r>
        <w:rPr>
          <w:rFonts w:hint="eastAsia" w:ascii="仿宋_GB2312" w:hAnsi="仿宋_GB2312" w:eastAsia="仿宋_GB2312" w:cs="仿宋_GB2312"/>
          <w:color w:val="000000"/>
          <w:spacing w:val="7"/>
          <w:sz w:val="30"/>
          <w:szCs w:val="30"/>
          <w:highlight w:val="none"/>
        </w:rPr>
        <w:t>，下午</w:t>
      </w:r>
      <w:r>
        <w:rPr>
          <w:rFonts w:hint="eastAsia" w:ascii="仿宋_GB2312" w:hAnsi="仿宋_GB2312" w:eastAsia="仿宋_GB2312" w:cs="仿宋_GB2312"/>
          <w:color w:val="000000"/>
          <w:spacing w:val="7"/>
          <w:sz w:val="30"/>
          <w:szCs w:val="30"/>
          <w:highlight w:val="none"/>
          <w:u w:val="single"/>
          <w:lang w:val="en-US" w:eastAsia="zh-CN"/>
        </w:rPr>
        <w:t>12:00</w:t>
      </w:r>
      <w:r>
        <w:rPr>
          <w:rFonts w:hint="eastAsia" w:ascii="仿宋_GB2312" w:hAnsi="仿宋_GB2312" w:eastAsia="仿宋_GB2312" w:cs="仿宋_GB2312"/>
          <w:color w:val="000000"/>
          <w:spacing w:val="7"/>
          <w:sz w:val="30"/>
          <w:szCs w:val="30"/>
          <w:highlight w:val="none"/>
        </w:rPr>
        <w:t>至</w:t>
      </w:r>
      <w:r>
        <w:rPr>
          <w:rFonts w:hint="eastAsia" w:ascii="仿宋_GB2312" w:hAnsi="仿宋_GB2312" w:eastAsia="仿宋_GB2312" w:cs="仿宋_GB2312"/>
          <w:color w:val="000000"/>
          <w:spacing w:val="7"/>
          <w:sz w:val="30"/>
          <w:szCs w:val="30"/>
          <w:highlight w:val="none"/>
          <w:u w:val="single"/>
          <w:lang w:val="en-US" w:eastAsia="zh-CN"/>
        </w:rPr>
        <w:t>23:59</w:t>
      </w:r>
      <w:r>
        <w:rPr>
          <w:rFonts w:hint="eastAsia" w:ascii="仿宋_GB2312" w:hAnsi="仿宋_GB2312" w:eastAsia="仿宋_GB2312" w:cs="仿宋_GB2312"/>
          <w:color w:val="000000"/>
          <w:spacing w:val="7"/>
          <w:sz w:val="30"/>
          <w:szCs w:val="30"/>
          <w:highlight w:val="none"/>
        </w:rPr>
        <w:t>（北京时间，法定节假日除外）</w:t>
      </w:r>
    </w:p>
    <w:p w14:paraId="28D8BAEE">
      <w:pPr>
        <w:keepNext w:val="0"/>
        <w:keepLines w:val="0"/>
        <w:pageBreakBefore w:val="0"/>
        <w:widowControl/>
        <w:kinsoku/>
        <w:wordWrap/>
        <w:overflowPunct/>
        <w:topLinePunct w:val="0"/>
        <w:autoSpaceDE/>
        <w:autoSpaceDN/>
        <w:bidi w:val="0"/>
        <w:adjustRightInd/>
        <w:snapToGrid/>
        <w:spacing w:line="500" w:lineRule="exact"/>
        <w:ind w:firstLine="558" w:firstLineChars="178"/>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方式：</w:t>
      </w:r>
      <w:r>
        <w:rPr>
          <w:rFonts w:hint="eastAsia" w:ascii="仿宋_GB2312" w:hAnsi="仿宋_GB2312" w:eastAsia="仿宋_GB2312" w:cs="仿宋_GB2312"/>
          <w:sz w:val="30"/>
          <w:szCs w:val="30"/>
          <w:highlight w:val="none"/>
        </w:rPr>
        <w:t>《青海政府采购网》免费下载磋商文件。具体流程请咨询线上电子化交易系统；咨询电话：政采云95763。（提示：请潜在供应商获取文件前务必在政采云平台完成网上企业注册等手续；具体操作详见附件操作指南）</w:t>
      </w:r>
    </w:p>
    <w:p w14:paraId="65A837ED">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四、响应文件提交</w:t>
      </w:r>
    </w:p>
    <w:p w14:paraId="61C137E2">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截止时间：</w:t>
      </w:r>
      <w:r>
        <w:rPr>
          <w:rFonts w:hint="eastAsia" w:ascii="仿宋_GB2312" w:hAnsi="仿宋_GB2312" w:eastAsia="仿宋_GB2312" w:cs="仿宋_GB2312"/>
          <w:color w:val="000000"/>
          <w:spacing w:val="7"/>
          <w:sz w:val="30"/>
          <w:szCs w:val="30"/>
          <w:highlight w:val="none"/>
          <w:u w:val="single"/>
          <w:lang w:eastAsia="zh-CN"/>
        </w:rPr>
        <w:t>202</w:t>
      </w:r>
      <w:r>
        <w:rPr>
          <w:rFonts w:hint="eastAsia" w:ascii="仿宋_GB2312" w:hAnsi="仿宋_GB2312" w:eastAsia="仿宋_GB2312" w:cs="仿宋_GB2312"/>
          <w:color w:val="000000"/>
          <w:spacing w:val="7"/>
          <w:sz w:val="30"/>
          <w:szCs w:val="30"/>
          <w:highlight w:val="none"/>
          <w:u w:val="single"/>
          <w:lang w:val="en-US" w:eastAsia="zh-CN"/>
        </w:rPr>
        <w:t>4</w:t>
      </w:r>
      <w:r>
        <w:rPr>
          <w:rFonts w:hint="eastAsia" w:ascii="仿宋_GB2312" w:hAnsi="仿宋_GB2312" w:eastAsia="仿宋_GB2312" w:cs="仿宋_GB2312"/>
          <w:color w:val="000000"/>
          <w:spacing w:val="7"/>
          <w:sz w:val="30"/>
          <w:szCs w:val="30"/>
          <w:highlight w:val="none"/>
          <w:u w:val="single"/>
          <w:lang w:eastAsia="zh-CN"/>
        </w:rPr>
        <w:t>年</w:t>
      </w:r>
      <w:r>
        <w:rPr>
          <w:rFonts w:hint="eastAsia" w:ascii="仿宋_GB2312" w:hAnsi="仿宋_GB2312" w:eastAsia="仿宋_GB2312" w:cs="仿宋_GB2312"/>
          <w:color w:val="000000"/>
          <w:spacing w:val="7"/>
          <w:sz w:val="30"/>
          <w:szCs w:val="30"/>
          <w:highlight w:val="none"/>
          <w:u w:val="single"/>
          <w:lang w:val="en-US" w:eastAsia="zh-CN"/>
        </w:rPr>
        <w:t>08</w:t>
      </w:r>
      <w:r>
        <w:rPr>
          <w:rFonts w:hint="eastAsia" w:ascii="仿宋_GB2312" w:hAnsi="仿宋_GB2312" w:eastAsia="仿宋_GB2312" w:cs="仿宋_GB2312"/>
          <w:color w:val="000000"/>
          <w:spacing w:val="7"/>
          <w:sz w:val="30"/>
          <w:szCs w:val="30"/>
          <w:highlight w:val="none"/>
          <w:u w:val="single"/>
          <w:lang w:eastAsia="zh-CN"/>
        </w:rPr>
        <w:t>月</w:t>
      </w:r>
      <w:r>
        <w:rPr>
          <w:rFonts w:hint="eastAsia" w:ascii="仿宋_GB2312" w:hAnsi="仿宋_GB2312" w:eastAsia="仿宋_GB2312" w:cs="仿宋_GB2312"/>
          <w:color w:val="000000"/>
          <w:spacing w:val="7"/>
          <w:sz w:val="30"/>
          <w:szCs w:val="30"/>
          <w:highlight w:val="none"/>
          <w:u w:val="single"/>
          <w:lang w:val="en-US" w:eastAsia="zh-CN"/>
        </w:rPr>
        <w:t>12</w:t>
      </w:r>
      <w:r>
        <w:rPr>
          <w:rFonts w:hint="eastAsia" w:ascii="仿宋_GB2312" w:hAnsi="仿宋_GB2312" w:eastAsia="仿宋_GB2312" w:cs="仿宋_GB2312"/>
          <w:color w:val="000000"/>
          <w:spacing w:val="7"/>
          <w:sz w:val="30"/>
          <w:szCs w:val="30"/>
          <w:highlight w:val="none"/>
          <w:u w:val="single"/>
          <w:lang w:eastAsia="zh-CN"/>
        </w:rPr>
        <w:t>日</w:t>
      </w:r>
      <w:r>
        <w:rPr>
          <w:rFonts w:hint="eastAsia" w:ascii="仿宋_GB2312" w:hAnsi="仿宋_GB2312" w:eastAsia="仿宋_GB2312" w:cs="仿宋_GB2312"/>
          <w:color w:val="000000"/>
          <w:spacing w:val="7"/>
          <w:sz w:val="30"/>
          <w:szCs w:val="30"/>
          <w:highlight w:val="none"/>
          <w:u w:val="single"/>
          <w:lang w:val="en-US" w:eastAsia="zh-CN"/>
        </w:rPr>
        <w:t>14时00分</w:t>
      </w:r>
      <w:r>
        <w:rPr>
          <w:rFonts w:hint="eastAsia" w:ascii="仿宋_GB2312" w:hAnsi="仿宋_GB2312" w:eastAsia="仿宋_GB2312" w:cs="仿宋_GB2312"/>
          <w:spacing w:val="7"/>
          <w:sz w:val="30"/>
          <w:szCs w:val="30"/>
          <w:highlight w:val="none"/>
        </w:rPr>
        <w:t>（北京时间）</w:t>
      </w:r>
    </w:p>
    <w:p w14:paraId="16974CC2">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地点：政采云平台</w:t>
      </w:r>
      <w:r>
        <w:rPr>
          <w:rFonts w:hint="eastAsia" w:ascii="仿宋_GB2312" w:hAnsi="仿宋_GB2312" w:eastAsia="仿宋_GB2312" w:cs="仿宋_GB2312"/>
          <w:sz w:val="30"/>
          <w:szCs w:val="30"/>
          <w:highlight w:val="none"/>
        </w:rPr>
        <w:t>线上提交</w:t>
      </w:r>
    </w:p>
    <w:p w14:paraId="056DFFCE">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五、开启（</w:t>
      </w:r>
      <w:r>
        <w:rPr>
          <w:rStyle w:val="21"/>
          <w:rFonts w:hint="eastAsia" w:ascii="仿宋_GB2312" w:hAnsi="仿宋_GB2312" w:eastAsia="仿宋_GB2312" w:cs="仿宋_GB2312"/>
          <w:b/>
          <w:bCs/>
          <w:i w:val="0"/>
          <w:spacing w:val="7"/>
          <w:sz w:val="30"/>
          <w:szCs w:val="30"/>
          <w:highlight w:val="none"/>
        </w:rPr>
        <w:t>竞争性磋商方式必须填写</w:t>
      </w:r>
      <w:r>
        <w:rPr>
          <w:rFonts w:hint="eastAsia" w:ascii="仿宋_GB2312" w:hAnsi="仿宋_GB2312" w:eastAsia="仿宋_GB2312" w:cs="仿宋_GB2312"/>
          <w:b/>
          <w:bCs/>
          <w:spacing w:val="7"/>
          <w:sz w:val="30"/>
          <w:szCs w:val="30"/>
          <w:highlight w:val="none"/>
        </w:rPr>
        <w:t>）</w:t>
      </w:r>
    </w:p>
    <w:p w14:paraId="6B20AE86">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时间：</w:t>
      </w:r>
      <w:r>
        <w:rPr>
          <w:rFonts w:hint="eastAsia" w:ascii="仿宋_GB2312" w:hAnsi="仿宋_GB2312" w:eastAsia="仿宋_GB2312" w:cs="仿宋_GB2312"/>
          <w:color w:val="000000"/>
          <w:spacing w:val="7"/>
          <w:sz w:val="30"/>
          <w:szCs w:val="30"/>
          <w:highlight w:val="none"/>
          <w:u w:val="single"/>
          <w:lang w:eastAsia="zh-CN"/>
        </w:rPr>
        <w:t>202</w:t>
      </w:r>
      <w:r>
        <w:rPr>
          <w:rFonts w:hint="eastAsia" w:ascii="仿宋_GB2312" w:hAnsi="仿宋_GB2312" w:eastAsia="仿宋_GB2312" w:cs="仿宋_GB2312"/>
          <w:color w:val="000000"/>
          <w:spacing w:val="7"/>
          <w:sz w:val="30"/>
          <w:szCs w:val="30"/>
          <w:highlight w:val="none"/>
          <w:u w:val="single"/>
          <w:lang w:val="en-US" w:eastAsia="zh-CN"/>
        </w:rPr>
        <w:t>4</w:t>
      </w:r>
      <w:r>
        <w:rPr>
          <w:rFonts w:hint="eastAsia" w:ascii="仿宋_GB2312" w:hAnsi="仿宋_GB2312" w:eastAsia="仿宋_GB2312" w:cs="仿宋_GB2312"/>
          <w:color w:val="000000"/>
          <w:spacing w:val="7"/>
          <w:sz w:val="30"/>
          <w:szCs w:val="30"/>
          <w:highlight w:val="none"/>
          <w:u w:val="single"/>
          <w:lang w:eastAsia="zh-CN"/>
        </w:rPr>
        <w:t>年</w:t>
      </w:r>
      <w:r>
        <w:rPr>
          <w:rFonts w:hint="eastAsia" w:ascii="仿宋_GB2312" w:hAnsi="仿宋_GB2312" w:eastAsia="仿宋_GB2312" w:cs="仿宋_GB2312"/>
          <w:color w:val="000000"/>
          <w:spacing w:val="7"/>
          <w:sz w:val="30"/>
          <w:szCs w:val="30"/>
          <w:highlight w:val="none"/>
          <w:u w:val="single"/>
          <w:lang w:val="en-US" w:eastAsia="zh-CN"/>
        </w:rPr>
        <w:t>08</w:t>
      </w:r>
      <w:r>
        <w:rPr>
          <w:rFonts w:hint="eastAsia" w:ascii="仿宋_GB2312" w:hAnsi="仿宋_GB2312" w:eastAsia="仿宋_GB2312" w:cs="仿宋_GB2312"/>
          <w:color w:val="000000"/>
          <w:spacing w:val="7"/>
          <w:sz w:val="30"/>
          <w:szCs w:val="30"/>
          <w:highlight w:val="none"/>
          <w:u w:val="single"/>
          <w:lang w:eastAsia="zh-CN"/>
        </w:rPr>
        <w:t>月</w:t>
      </w:r>
      <w:r>
        <w:rPr>
          <w:rFonts w:hint="eastAsia" w:ascii="仿宋_GB2312" w:hAnsi="仿宋_GB2312" w:eastAsia="仿宋_GB2312" w:cs="仿宋_GB2312"/>
          <w:color w:val="000000"/>
          <w:spacing w:val="7"/>
          <w:sz w:val="30"/>
          <w:szCs w:val="30"/>
          <w:highlight w:val="none"/>
          <w:u w:val="single"/>
          <w:lang w:val="en-US" w:eastAsia="zh-CN"/>
        </w:rPr>
        <w:t>12</w:t>
      </w:r>
      <w:r>
        <w:rPr>
          <w:rFonts w:hint="eastAsia" w:ascii="仿宋_GB2312" w:hAnsi="仿宋_GB2312" w:eastAsia="仿宋_GB2312" w:cs="仿宋_GB2312"/>
          <w:color w:val="000000"/>
          <w:spacing w:val="7"/>
          <w:sz w:val="30"/>
          <w:szCs w:val="30"/>
          <w:highlight w:val="none"/>
          <w:u w:val="single"/>
          <w:lang w:eastAsia="zh-CN"/>
        </w:rPr>
        <w:t>日</w:t>
      </w:r>
      <w:r>
        <w:rPr>
          <w:rFonts w:hint="eastAsia" w:ascii="仿宋_GB2312" w:hAnsi="仿宋_GB2312" w:eastAsia="仿宋_GB2312" w:cs="仿宋_GB2312"/>
          <w:color w:val="000000"/>
          <w:spacing w:val="7"/>
          <w:sz w:val="30"/>
          <w:szCs w:val="30"/>
          <w:highlight w:val="none"/>
          <w:u w:val="single"/>
          <w:lang w:val="en-US" w:eastAsia="zh-CN"/>
        </w:rPr>
        <w:t>14时00分</w:t>
      </w:r>
      <w:r>
        <w:rPr>
          <w:rFonts w:hint="eastAsia" w:ascii="仿宋_GB2312" w:hAnsi="仿宋_GB2312" w:eastAsia="仿宋_GB2312" w:cs="仿宋_GB2312"/>
          <w:spacing w:val="7"/>
          <w:sz w:val="30"/>
          <w:szCs w:val="30"/>
          <w:highlight w:val="none"/>
        </w:rPr>
        <w:t>（北京时间）</w:t>
      </w:r>
    </w:p>
    <w:p w14:paraId="78E1885F">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rPr>
        <w:t>地点：</w:t>
      </w:r>
      <w:r>
        <w:rPr>
          <w:rFonts w:hint="eastAsia" w:ascii="仿宋_GB2312" w:hAnsi="仿宋_GB2312" w:eastAsia="仿宋_GB2312" w:cs="仿宋_GB2312"/>
          <w:spacing w:val="7"/>
          <w:sz w:val="30"/>
          <w:szCs w:val="30"/>
          <w:highlight w:val="none"/>
          <w:lang w:eastAsia="zh-CN"/>
        </w:rPr>
        <w:t>青海省招标有限责任公司</w:t>
      </w:r>
    </w:p>
    <w:p w14:paraId="4E6E40F0">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六、公告期限</w:t>
      </w:r>
    </w:p>
    <w:p w14:paraId="7CF4A529">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spacing w:val="7"/>
          <w:sz w:val="30"/>
          <w:szCs w:val="30"/>
          <w:highlight w:val="none"/>
        </w:rPr>
        <w:t>自本公告发布之日起</w:t>
      </w:r>
      <w:r>
        <w:rPr>
          <w:rFonts w:hint="eastAsia" w:ascii="仿宋_GB2312" w:hAnsi="仿宋_GB2312" w:eastAsia="仿宋_GB2312" w:cs="仿宋_GB2312"/>
          <w:spacing w:val="7"/>
          <w:sz w:val="30"/>
          <w:szCs w:val="30"/>
          <w:highlight w:val="none"/>
          <w:lang w:val="en-US" w:eastAsia="zh-CN"/>
        </w:rPr>
        <w:t>5</w:t>
      </w:r>
      <w:r>
        <w:rPr>
          <w:rFonts w:hint="eastAsia" w:ascii="仿宋_GB2312" w:hAnsi="仿宋_GB2312" w:eastAsia="仿宋_GB2312" w:cs="仿宋_GB2312"/>
          <w:spacing w:val="7"/>
          <w:sz w:val="30"/>
          <w:szCs w:val="30"/>
          <w:highlight w:val="none"/>
        </w:rPr>
        <w:t>个工作日。</w:t>
      </w:r>
    </w:p>
    <w:p w14:paraId="77EED51E">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七、其他补充事宜</w:t>
      </w:r>
    </w:p>
    <w:p w14:paraId="6A40E3EF">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八、凡对本次采购提出询问，请按以下方式联系。</w:t>
      </w:r>
    </w:p>
    <w:p w14:paraId="615C3481">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b/>
          <w:bCs/>
          <w:spacing w:val="7"/>
          <w:sz w:val="30"/>
          <w:szCs w:val="30"/>
          <w:highlight w:val="none"/>
        </w:rPr>
      </w:pPr>
      <w:r>
        <w:rPr>
          <w:rFonts w:hint="eastAsia" w:ascii="仿宋_GB2312" w:hAnsi="仿宋_GB2312" w:eastAsia="仿宋_GB2312" w:cs="仿宋_GB2312"/>
          <w:b/>
          <w:bCs/>
          <w:spacing w:val="7"/>
          <w:sz w:val="30"/>
          <w:szCs w:val="30"/>
          <w:highlight w:val="none"/>
        </w:rPr>
        <w:t>1.采购人信息</w:t>
      </w:r>
    </w:p>
    <w:p w14:paraId="16ADF30D">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lang w:eastAsia="zh-CN"/>
        </w:rPr>
        <w:t>名 </w:t>
      </w:r>
      <w:r>
        <w:rPr>
          <w:rFonts w:hint="eastAsia" w:ascii="仿宋_GB2312" w:hAnsi="仿宋_GB2312" w:eastAsia="仿宋_GB2312" w:cs="仿宋_GB2312"/>
          <w:spacing w:val="7"/>
          <w:sz w:val="30"/>
          <w:szCs w:val="30"/>
          <w:highlight w:val="none"/>
          <w:lang w:val="en-US" w:eastAsia="zh-CN"/>
        </w:rPr>
        <w:t xml:space="preserve"> </w:t>
      </w:r>
      <w:r>
        <w:rPr>
          <w:rFonts w:hint="eastAsia" w:ascii="仿宋_GB2312" w:hAnsi="仿宋_GB2312" w:eastAsia="仿宋_GB2312" w:cs="仿宋_GB2312"/>
          <w:spacing w:val="7"/>
          <w:sz w:val="30"/>
          <w:szCs w:val="30"/>
          <w:highlight w:val="none"/>
          <w:lang w:eastAsia="zh-CN"/>
        </w:rPr>
        <w:t> 称：青海青海湖国家级自然保护区管理局</w:t>
      </w:r>
    </w:p>
    <w:p w14:paraId="5231458E">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lang w:eastAsia="zh-CN"/>
        </w:rPr>
        <w:t>联系人：</w:t>
      </w:r>
      <w:r>
        <w:rPr>
          <w:rFonts w:hint="eastAsia" w:ascii="仿宋_GB2312" w:hAnsi="仿宋_GB2312" w:eastAsia="仿宋_GB2312" w:cs="仿宋_GB2312"/>
          <w:spacing w:val="7"/>
          <w:sz w:val="30"/>
          <w:szCs w:val="30"/>
          <w:highlight w:val="none"/>
          <w:lang w:val="en-US" w:eastAsia="zh-CN"/>
        </w:rPr>
        <w:t>赵先生</w:t>
      </w:r>
    </w:p>
    <w:p w14:paraId="0F50001E">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default"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rPr>
        <w:t>地</w:t>
      </w:r>
      <w:r>
        <w:rPr>
          <w:rFonts w:hint="eastAsia" w:ascii="仿宋_GB2312" w:hAnsi="仿宋_GB2312" w:eastAsia="仿宋_GB2312" w:cs="仿宋_GB2312"/>
          <w:spacing w:val="7"/>
          <w:sz w:val="30"/>
          <w:szCs w:val="30"/>
          <w:highlight w:val="none"/>
          <w:lang w:val="en-US" w:eastAsia="zh-CN"/>
        </w:rPr>
        <w:t xml:space="preserve">  </w:t>
      </w:r>
      <w:r>
        <w:rPr>
          <w:rFonts w:hint="eastAsia" w:ascii="仿宋_GB2312" w:hAnsi="仿宋_GB2312" w:eastAsia="仿宋_GB2312" w:cs="仿宋_GB2312"/>
          <w:spacing w:val="7"/>
          <w:sz w:val="30"/>
          <w:szCs w:val="30"/>
          <w:highlight w:val="none"/>
        </w:rPr>
        <w:t>址：</w:t>
      </w:r>
      <w:r>
        <w:rPr>
          <w:rFonts w:hint="eastAsia" w:ascii="仿宋_GB2312" w:hAnsi="仿宋_GB2312" w:eastAsia="仿宋_GB2312" w:cs="仿宋_GB2312"/>
          <w:spacing w:val="7"/>
          <w:sz w:val="30"/>
          <w:szCs w:val="30"/>
          <w:highlight w:val="none"/>
          <w:lang w:val="en-US" w:eastAsia="zh-CN"/>
        </w:rPr>
        <w:t>青海省海北州刚察县年乃索麻村</w:t>
      </w:r>
    </w:p>
    <w:p w14:paraId="19EF1674">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default" w:ascii="仿宋_GB2312" w:hAnsi="仿宋_GB2312" w:eastAsia="仿宋_GB2312" w:cs="仿宋_GB2312"/>
          <w:spacing w:val="7"/>
          <w:sz w:val="30"/>
          <w:szCs w:val="30"/>
          <w:highlight w:val="yellow"/>
          <w:lang w:val="en-US" w:eastAsia="zh-CN"/>
        </w:rPr>
      </w:pPr>
      <w:r>
        <w:rPr>
          <w:rFonts w:hint="eastAsia" w:ascii="仿宋_GB2312" w:hAnsi="仿宋_GB2312" w:eastAsia="仿宋_GB2312" w:cs="仿宋_GB2312"/>
          <w:spacing w:val="7"/>
          <w:sz w:val="30"/>
          <w:szCs w:val="30"/>
          <w:highlight w:val="none"/>
        </w:rPr>
        <w:t>联系方式：</w:t>
      </w:r>
      <w:r>
        <w:rPr>
          <w:rFonts w:hint="eastAsia" w:ascii="仿宋_GB2312" w:hAnsi="仿宋_GB2312" w:eastAsia="仿宋_GB2312" w:cs="仿宋_GB2312"/>
          <w:spacing w:val="7"/>
          <w:sz w:val="30"/>
          <w:szCs w:val="30"/>
          <w:highlight w:val="none"/>
          <w:lang w:val="en-US" w:eastAsia="zh-CN"/>
        </w:rPr>
        <w:t>0970-7801113</w:t>
      </w:r>
    </w:p>
    <w:p w14:paraId="729CFCDA">
      <w:pPr>
        <w:keepNext w:val="0"/>
        <w:keepLines w:val="0"/>
        <w:pageBreakBefore w:val="0"/>
        <w:widowControl/>
        <w:kinsoku/>
        <w:wordWrap/>
        <w:overflowPunct/>
        <w:topLinePunct w:val="0"/>
        <w:autoSpaceDE/>
        <w:autoSpaceDN/>
        <w:bidi w:val="0"/>
        <w:adjustRightInd/>
        <w:snapToGrid/>
        <w:spacing w:line="500" w:lineRule="exact"/>
        <w:ind w:firstLine="510"/>
        <w:textAlignment w:val="auto"/>
        <w:rPr>
          <w:rFonts w:hint="eastAsia" w:ascii="仿宋_GB2312" w:hAnsi="仿宋_GB2312" w:eastAsia="仿宋_GB2312" w:cs="仿宋_GB2312"/>
          <w:spacing w:val="7"/>
          <w:sz w:val="30"/>
          <w:szCs w:val="30"/>
          <w:highlight w:val="none"/>
        </w:rPr>
      </w:pPr>
      <w:r>
        <w:rPr>
          <w:rFonts w:hint="eastAsia" w:ascii="仿宋_GB2312" w:hAnsi="仿宋_GB2312" w:eastAsia="仿宋_GB2312" w:cs="仿宋_GB2312"/>
          <w:b/>
          <w:bCs/>
          <w:spacing w:val="7"/>
          <w:sz w:val="30"/>
          <w:szCs w:val="30"/>
          <w:highlight w:val="none"/>
        </w:rPr>
        <w:t>2.采购代理机构信息</w:t>
      </w:r>
    </w:p>
    <w:p w14:paraId="66B6EE0C">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eastAsia="zh-CN"/>
        </w:rPr>
      </w:pPr>
      <w:r>
        <w:rPr>
          <w:rFonts w:hint="eastAsia" w:ascii="仿宋_GB2312" w:hAnsi="仿宋_GB2312" w:eastAsia="仿宋_GB2312" w:cs="仿宋_GB2312"/>
          <w:spacing w:val="7"/>
          <w:sz w:val="30"/>
          <w:szCs w:val="30"/>
          <w:highlight w:val="none"/>
        </w:rPr>
        <w:t>名称：</w:t>
      </w:r>
      <w:r>
        <w:rPr>
          <w:rFonts w:hint="eastAsia" w:ascii="仿宋_GB2312" w:hAnsi="仿宋_GB2312" w:eastAsia="仿宋_GB2312" w:cs="仿宋_GB2312"/>
          <w:spacing w:val="7"/>
          <w:sz w:val="30"/>
          <w:szCs w:val="30"/>
          <w:highlight w:val="none"/>
          <w:lang w:eastAsia="zh-CN"/>
        </w:rPr>
        <w:t>青海省招标有限责任公司</w:t>
      </w:r>
    </w:p>
    <w:p w14:paraId="1DD3332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default"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rPr>
        <w:t>地址：青海省西宁市城西区</w:t>
      </w:r>
      <w:r>
        <w:rPr>
          <w:rFonts w:hint="eastAsia" w:ascii="仿宋_GB2312" w:hAnsi="仿宋_GB2312" w:eastAsia="仿宋_GB2312" w:cs="仿宋_GB2312"/>
          <w:spacing w:val="7"/>
          <w:sz w:val="30"/>
          <w:szCs w:val="30"/>
          <w:highlight w:val="none"/>
          <w:lang w:val="en-US" w:eastAsia="zh-CN"/>
        </w:rPr>
        <w:t>五四西路65号</w:t>
      </w:r>
    </w:p>
    <w:p w14:paraId="7182F16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spacing w:val="7"/>
          <w:sz w:val="30"/>
          <w:szCs w:val="30"/>
          <w:highlight w:val="none"/>
          <w:lang w:val="en-US" w:eastAsia="zh-CN"/>
        </w:rPr>
      </w:pPr>
      <w:r>
        <w:rPr>
          <w:rFonts w:hint="eastAsia" w:ascii="仿宋_GB2312" w:hAnsi="仿宋_GB2312" w:eastAsia="仿宋_GB2312" w:cs="仿宋_GB2312"/>
          <w:spacing w:val="7"/>
          <w:sz w:val="30"/>
          <w:szCs w:val="30"/>
          <w:highlight w:val="none"/>
        </w:rPr>
        <w:t>项目联系人：</w:t>
      </w:r>
      <w:r>
        <w:rPr>
          <w:rFonts w:hint="eastAsia" w:ascii="仿宋_GB2312" w:hAnsi="仿宋_GB2312" w:eastAsia="仿宋_GB2312" w:cs="仿宋_GB2312"/>
          <w:spacing w:val="7"/>
          <w:sz w:val="30"/>
          <w:szCs w:val="30"/>
          <w:highlight w:val="none"/>
          <w:lang w:val="en-US" w:eastAsia="zh-CN"/>
        </w:rPr>
        <w:t>丁强、贾雪滢</w:t>
      </w:r>
    </w:p>
    <w:p w14:paraId="2498EEB7">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r>
        <w:rPr>
          <w:rFonts w:hint="eastAsia" w:ascii="仿宋_GB2312" w:hAnsi="仿宋_GB2312" w:eastAsia="仿宋_GB2312" w:cs="仿宋_GB2312"/>
          <w:b w:val="0"/>
          <w:spacing w:val="7"/>
          <w:kern w:val="0"/>
          <w:sz w:val="30"/>
          <w:szCs w:val="30"/>
          <w:highlight w:val="none"/>
          <w:lang w:val="en-US" w:eastAsia="zh-CN" w:bidi="ar-SA"/>
        </w:rPr>
        <w:t>电话：0971-6</w:t>
      </w:r>
      <w:bookmarkStart w:id="3" w:name="_Toc27163"/>
      <w:r>
        <w:rPr>
          <w:rFonts w:hint="eastAsia" w:ascii="仿宋_GB2312" w:hAnsi="仿宋_GB2312" w:eastAsia="仿宋_GB2312" w:cs="仿宋_GB2312"/>
          <w:b w:val="0"/>
          <w:spacing w:val="7"/>
          <w:kern w:val="0"/>
          <w:sz w:val="30"/>
          <w:szCs w:val="30"/>
          <w:highlight w:val="none"/>
          <w:lang w:val="en-US" w:eastAsia="zh-CN" w:bidi="ar-SA"/>
        </w:rPr>
        <w:t>327712</w:t>
      </w:r>
    </w:p>
    <w:p w14:paraId="7559B87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4D6A20D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334974A7">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3B0E9904">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23CC468B">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423B1411">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2BA7FEC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18E5620E">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55D0EF7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145A270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3102BF33">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45AED32A">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473D536B">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3951A89F">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6B05FC2D">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200993DC">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21DD0315">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02CD908B">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01175D20">
      <w:pPr>
        <w:keepNext w:val="0"/>
        <w:keepLines w:val="0"/>
        <w:pageBreakBefore w:val="0"/>
        <w:widowControl/>
        <w:kinsoku/>
        <w:wordWrap/>
        <w:overflowPunct/>
        <w:topLinePunct w:val="0"/>
        <w:autoSpaceDE/>
        <w:autoSpaceDN/>
        <w:bidi w:val="0"/>
        <w:adjustRightInd/>
        <w:snapToGrid/>
        <w:spacing w:line="500" w:lineRule="exact"/>
        <w:ind w:firstLine="508"/>
        <w:textAlignment w:val="auto"/>
        <w:rPr>
          <w:rFonts w:hint="eastAsia" w:ascii="仿宋_GB2312" w:hAnsi="仿宋_GB2312" w:eastAsia="仿宋_GB2312" w:cs="仿宋_GB2312"/>
          <w:b w:val="0"/>
          <w:spacing w:val="7"/>
          <w:kern w:val="0"/>
          <w:sz w:val="30"/>
          <w:szCs w:val="30"/>
          <w:highlight w:val="none"/>
          <w:lang w:val="en-US" w:eastAsia="zh-CN" w:bidi="ar-SA"/>
        </w:rPr>
      </w:pPr>
    </w:p>
    <w:p w14:paraId="6525CE51">
      <w:pPr>
        <w:pStyle w:val="2"/>
        <w:jc w:val="center"/>
        <w:rPr>
          <w:rFonts w:hint="eastAsia" w:hAnsi="宋体" w:cs="宋体"/>
          <w:bCs/>
          <w:sz w:val="44"/>
          <w:szCs w:val="44"/>
          <w:highlight w:val="none"/>
        </w:rPr>
      </w:pPr>
      <w:r>
        <w:rPr>
          <w:rFonts w:hint="eastAsia" w:hAnsi="宋体" w:cs="宋体"/>
          <w:bCs/>
          <w:sz w:val="44"/>
          <w:szCs w:val="44"/>
          <w:highlight w:val="none"/>
        </w:rPr>
        <w:t>第二部分供应商须知前附表</w:t>
      </w:r>
      <w:bookmarkEnd w:id="1"/>
      <w:bookmarkEnd w:id="3"/>
    </w:p>
    <w:p w14:paraId="39F9CB73">
      <w:pPr>
        <w:jc w:val="center"/>
        <w:rPr>
          <w:rFonts w:hint="eastAsia"/>
          <w:b/>
          <w:bCs/>
          <w:sz w:val="32"/>
          <w:szCs w:val="32"/>
        </w:rPr>
      </w:pPr>
      <w:r>
        <w:rPr>
          <w:rFonts w:hint="eastAsia"/>
          <w:b/>
          <w:bCs/>
          <w:sz w:val="32"/>
          <w:szCs w:val="32"/>
          <w:lang w:val="zh-CN"/>
        </w:rPr>
        <w:t>供应商须知前附表</w:t>
      </w:r>
    </w:p>
    <w:tbl>
      <w:tblPr>
        <w:tblStyle w:val="18"/>
        <w:tblW w:w="10075" w:type="dxa"/>
        <w:jc w:val="center"/>
        <w:tblLayout w:type="fixed"/>
        <w:tblCellMar>
          <w:top w:w="0" w:type="dxa"/>
          <w:left w:w="57" w:type="dxa"/>
          <w:bottom w:w="0" w:type="dxa"/>
          <w:right w:w="57" w:type="dxa"/>
        </w:tblCellMar>
      </w:tblPr>
      <w:tblGrid>
        <w:gridCol w:w="851"/>
        <w:gridCol w:w="2127"/>
        <w:gridCol w:w="7097"/>
      </w:tblGrid>
      <w:tr w14:paraId="3DB82175">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1DD417C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序号</w:t>
            </w:r>
          </w:p>
        </w:tc>
        <w:tc>
          <w:tcPr>
            <w:tcW w:w="9224" w:type="dxa"/>
            <w:gridSpan w:val="2"/>
            <w:tcBorders>
              <w:top w:val="single" w:color="000000" w:sz="6" w:space="0"/>
              <w:left w:val="single" w:color="000000" w:sz="6" w:space="0"/>
              <w:bottom w:val="single" w:color="000000" w:sz="6" w:space="0"/>
              <w:right w:val="single" w:color="000000" w:sz="6" w:space="0"/>
            </w:tcBorders>
            <w:noWrap w:val="0"/>
            <w:vAlign w:val="center"/>
          </w:tcPr>
          <w:p w14:paraId="48D97DA7">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内容</w:t>
            </w:r>
          </w:p>
        </w:tc>
      </w:tr>
      <w:tr w14:paraId="4F4D0C26">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C8DE788">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3BDA315">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采购项目编号</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1BADD698">
            <w:pPr>
              <w:autoSpaceDE w:val="0"/>
              <w:autoSpaceDN w:val="0"/>
              <w:spacing w:line="460" w:lineRule="exac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pacing w:val="7"/>
                <w:sz w:val="30"/>
                <w:szCs w:val="30"/>
                <w:highlight w:val="none"/>
                <w:lang w:eastAsia="zh-CN"/>
              </w:rPr>
              <w:t>青海省招竞磋（工程）2024-</w:t>
            </w:r>
            <w:r>
              <w:rPr>
                <w:rFonts w:hint="eastAsia" w:ascii="仿宋_GB2312" w:hAnsi="仿宋_GB2312" w:eastAsia="仿宋_GB2312" w:cs="仿宋_GB2312"/>
                <w:spacing w:val="7"/>
                <w:sz w:val="30"/>
                <w:szCs w:val="30"/>
                <w:highlight w:val="none"/>
                <w:lang w:val="en-US" w:eastAsia="zh-CN"/>
              </w:rPr>
              <w:t>049</w:t>
            </w:r>
          </w:p>
        </w:tc>
      </w:tr>
      <w:tr w14:paraId="695742BC">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3C17ED67">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6C4077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采购项目名称</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0F5EF41D">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2023年第一批中央财政林业草原生态保护恢复资金青海湖国家级自然保护区能力建设项目标段四</w:t>
            </w:r>
          </w:p>
        </w:tc>
      </w:tr>
      <w:tr w14:paraId="7EF70D1A">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1F1A3DD">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2F4A8C6">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采购人</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3B8AE1A4">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pacing w:val="7"/>
                <w:sz w:val="30"/>
                <w:szCs w:val="30"/>
                <w:highlight w:val="none"/>
                <w:lang w:val="zh-CN"/>
              </w:rPr>
              <w:t>青海省青海湖国家级自然保护区管</w:t>
            </w:r>
          </w:p>
        </w:tc>
      </w:tr>
      <w:tr w14:paraId="1A0BDDC0">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61D16E5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2669ED2">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采购代理机构</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7F9D4C74">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青海省招标有限责任公司</w:t>
            </w:r>
          </w:p>
        </w:tc>
      </w:tr>
      <w:tr w14:paraId="1EC6B4EC">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7B20669">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BF0D962">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采购方式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08A0146D">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竞争性磋商</w:t>
            </w:r>
          </w:p>
        </w:tc>
      </w:tr>
      <w:tr w14:paraId="351F4D44">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3735C1A3">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B0C9493">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评分办法</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1E740AB0">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综合评分法</w:t>
            </w:r>
          </w:p>
        </w:tc>
      </w:tr>
      <w:tr w14:paraId="096B24F4">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77884F28">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7</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08A0697">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采购控制价</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0BDCD7EF">
            <w:pPr>
              <w:autoSpaceDE w:val="0"/>
              <w:autoSpaceDN w:val="0"/>
              <w:spacing w:line="460" w:lineRule="exact"/>
              <w:rPr>
                <w:rFonts w:hint="default" w:ascii="仿宋_GB2312" w:hAnsi="仿宋_GB2312" w:eastAsia="仿宋_GB2312" w:cs="仿宋_GB2312"/>
                <w:sz w:val="30"/>
                <w:szCs w:val="30"/>
                <w:highlight w:val="none"/>
                <w:lang w:val="en-US"/>
              </w:rPr>
            </w:pPr>
            <w:r>
              <w:rPr>
                <w:rFonts w:hint="eastAsia" w:ascii="仿宋_GB2312" w:hAnsi="仿宋_GB2312" w:eastAsia="仿宋_GB2312" w:cs="仿宋_GB2312"/>
                <w:sz w:val="30"/>
                <w:szCs w:val="30"/>
                <w:highlight w:val="none"/>
                <w:lang w:val="en-US" w:eastAsia="zh-CN"/>
              </w:rPr>
              <w:t>1539766.99</w:t>
            </w:r>
            <w:r>
              <w:rPr>
                <w:rFonts w:hint="default" w:ascii="仿宋_GB2312" w:hAnsi="仿宋_GB2312" w:eastAsia="仿宋_GB2312" w:cs="仿宋_GB2312"/>
                <w:sz w:val="30"/>
                <w:szCs w:val="30"/>
                <w:highlight w:val="none"/>
                <w:lang w:val="en-US"/>
              </w:rPr>
              <w:t>元</w:t>
            </w:r>
          </w:p>
        </w:tc>
      </w:tr>
      <w:tr w14:paraId="79EDFC99">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72CC2D77">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8</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2DA23F1">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项目分包个数</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3A9C8051">
            <w:pPr>
              <w:autoSpaceDE w:val="0"/>
              <w:autoSpaceDN w:val="0"/>
              <w:spacing w:line="460" w:lineRule="exac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zh-CN"/>
              </w:rPr>
              <w:t>不分包</w:t>
            </w:r>
          </w:p>
        </w:tc>
      </w:tr>
      <w:tr w14:paraId="2C0B6226">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701D399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9</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8259C53">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采购要求</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38DD6B3B">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en-US" w:eastAsia="zh-CN"/>
              </w:rPr>
              <w:t>科普宣教数字展播厅提升改造和配套设备的采购安装，</w:t>
            </w:r>
            <w:r>
              <w:rPr>
                <w:rFonts w:hint="eastAsia" w:ascii="仿宋_GB2312" w:hAnsi="仿宋_GB2312" w:eastAsia="仿宋_GB2312" w:cs="仿宋_GB2312"/>
                <w:sz w:val="30"/>
                <w:szCs w:val="30"/>
                <w:highlight w:val="none"/>
                <w:lang w:val="zh-CN"/>
              </w:rPr>
              <w:t>详见磋商文件第七部分</w:t>
            </w:r>
          </w:p>
        </w:tc>
      </w:tr>
      <w:tr w14:paraId="283DEAE4">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4075D188">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10</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5F0D43F">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供应商资格条件</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2689FFF5">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1.满足《中华人民共和国政府采购法》第二十二条及《政府采购法实施条例》第十七条的规定；</w:t>
            </w:r>
          </w:p>
          <w:p w14:paraId="64EB6C5B">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2.落实政府采购政策需满足的资格要求：本项目全部面向中小企业采购；</w:t>
            </w:r>
          </w:p>
          <w:p w14:paraId="727DED9F">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3.本项目的特定资格要求：</w:t>
            </w:r>
          </w:p>
          <w:p w14:paraId="2BD97484">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（1）供应商须具备有效的营业执照，并在人员、设备、资金等方面具备相应的服务能力；</w:t>
            </w:r>
          </w:p>
          <w:p w14:paraId="287FCCAD">
            <w:pPr>
              <w:autoSpaceDE w:val="0"/>
              <w:autoSpaceDN w:val="0"/>
              <w:spacing w:line="460" w:lineRule="exact"/>
              <w:rPr>
                <w:rFonts w:hint="eastAsia" w:ascii="仿宋_GB2312" w:hAnsi="仿宋_GB2312" w:eastAsia="仿宋_GB2312" w:cs="仿宋_GB2312"/>
                <w:color w:val="000000"/>
                <w:sz w:val="30"/>
                <w:szCs w:val="30"/>
                <w:highlight w:val="none"/>
                <w:lang w:val="zh-CN" w:eastAsia="zh-CN"/>
              </w:rPr>
            </w:pPr>
            <w:r>
              <w:rPr>
                <w:rFonts w:hint="eastAsia" w:ascii="仿宋_GB2312" w:hAnsi="仿宋_GB2312" w:eastAsia="仿宋_GB2312" w:cs="仿宋_GB2312"/>
                <w:sz w:val="30"/>
                <w:szCs w:val="30"/>
                <w:highlight w:val="none"/>
                <w:lang w:val="zh-CN" w:eastAsia="zh-CN"/>
              </w:rPr>
              <w:t>（2）</w:t>
            </w:r>
            <w:r>
              <w:rPr>
                <w:rFonts w:hint="eastAsia" w:ascii="仿宋_GB2312" w:hAnsi="仿宋_GB2312" w:eastAsia="仿宋_GB2312" w:cs="仿宋_GB2312"/>
                <w:color w:val="000000"/>
                <w:sz w:val="30"/>
                <w:szCs w:val="30"/>
                <w:highlight w:val="none"/>
                <w:lang w:val="zh-CN" w:eastAsia="zh-CN"/>
              </w:rPr>
              <w:t>供应商须具备</w:t>
            </w:r>
            <w:r>
              <w:rPr>
                <w:rFonts w:hint="eastAsia" w:ascii="仿宋_GB2312" w:hAnsi="仿宋_GB2312" w:eastAsia="仿宋_GB2312" w:cs="仿宋_GB2312"/>
                <w:color w:val="000000"/>
                <w:sz w:val="30"/>
                <w:szCs w:val="30"/>
                <w:highlight w:val="none"/>
                <w:lang w:val="en-US" w:eastAsia="zh-CN"/>
              </w:rPr>
              <w:t>装饰装修工程专业承包</w:t>
            </w:r>
            <w:r>
              <w:rPr>
                <w:rFonts w:hint="eastAsia" w:ascii="仿宋_GB2312" w:hAnsi="仿宋_GB2312" w:eastAsia="仿宋_GB2312" w:cs="仿宋_GB2312"/>
                <w:spacing w:val="7"/>
                <w:sz w:val="30"/>
                <w:szCs w:val="30"/>
                <w:highlight w:val="none"/>
                <w:lang w:val="en-US" w:eastAsia="zh-CN"/>
              </w:rPr>
              <w:t>贰</w:t>
            </w:r>
            <w:r>
              <w:rPr>
                <w:rFonts w:hint="eastAsia" w:ascii="仿宋_GB2312" w:hAnsi="仿宋_GB2312" w:eastAsia="仿宋_GB2312" w:cs="仿宋_GB2312"/>
                <w:color w:val="000000"/>
                <w:sz w:val="30"/>
                <w:szCs w:val="30"/>
                <w:highlight w:val="none"/>
                <w:lang w:val="zh-CN" w:eastAsia="zh-CN"/>
              </w:rPr>
              <w:t>级及以上资质；</w:t>
            </w:r>
          </w:p>
          <w:p w14:paraId="7451C25C">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（3）供应商拟派的拟派项目经理须具备建筑工程专业二级及以上注册建造师执业资格</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pacing w:val="7"/>
                <w:sz w:val="30"/>
                <w:szCs w:val="30"/>
                <w:highlight w:val="none"/>
                <w:lang w:val="en-US" w:eastAsia="zh-CN"/>
              </w:rPr>
              <w:t>有效的安全生产考核合格证书（B证），且未负责其他在建工程（提供承诺，格式自拟并加盖公章）</w:t>
            </w:r>
            <w:r>
              <w:rPr>
                <w:rFonts w:hint="eastAsia" w:ascii="仿宋_GB2312" w:hAnsi="仿宋_GB2312" w:eastAsia="仿宋_GB2312" w:cs="仿宋_GB2312"/>
                <w:sz w:val="30"/>
                <w:szCs w:val="30"/>
                <w:highlight w:val="none"/>
                <w:lang w:val="zh-CN" w:eastAsia="zh-CN"/>
              </w:rPr>
              <w:t>；</w:t>
            </w:r>
          </w:p>
          <w:p w14:paraId="141ECD6F">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 xml:space="preserve">（4）供应商应具备有效的安全生产许可证。 </w:t>
            </w:r>
          </w:p>
          <w:p w14:paraId="76952BB7">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0D1590D7">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5.单位负责人为同一人或者存在直接控股、管理关系的不同供应商，不得参加同一合同项下的政府采购活动；</w:t>
            </w:r>
          </w:p>
          <w:p w14:paraId="1F9ADD9E">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6.为本采购项目提供整体设计、规范编制或者项目管理、监理、检测、代建等服务的供应商，不得再参加该项目的本次采购活动；</w:t>
            </w:r>
          </w:p>
          <w:p w14:paraId="43CCCA55">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7.本项目不接受供应商以联合体方式进行磋商；</w:t>
            </w:r>
          </w:p>
          <w:p w14:paraId="46BF8D74">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8、落实政府采购政策需满足的资格要求：本项目全部面向中小企业采购。</w:t>
            </w:r>
          </w:p>
          <w:p w14:paraId="7879DA4C">
            <w:pPr>
              <w:autoSpaceDE w:val="0"/>
              <w:autoSpaceDN w:val="0"/>
              <w:spacing w:line="460" w:lineRule="exact"/>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lang w:val="zh-CN" w:eastAsia="zh-CN"/>
              </w:rPr>
              <w:t>.其他要求：</w:t>
            </w:r>
          </w:p>
          <w:p w14:paraId="73BEE4FD">
            <w:pPr>
              <w:keepNext w:val="0"/>
              <w:keepLines w:val="0"/>
              <w:pageBreakBefore w:val="0"/>
              <w:widowControl/>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（1）需满足采购项目要求（详见第七部分采购项目要求）</w:t>
            </w:r>
          </w:p>
          <w:p w14:paraId="626CF125">
            <w:pPr>
              <w:keepNext w:val="0"/>
              <w:keepLines w:val="0"/>
              <w:pageBreakBefore w:val="0"/>
              <w:widowControl/>
              <w:kinsoku/>
              <w:wordWrap/>
              <w:overflowPunct/>
              <w:topLinePunct w:val="0"/>
              <w:autoSpaceDE w:val="0"/>
              <w:autoSpaceDN w:val="0"/>
              <w:bidi w:val="0"/>
              <w:adjustRightInd/>
              <w:snapToGrid/>
              <w:spacing w:line="440" w:lineRule="exact"/>
              <w:textAlignment w:val="auto"/>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2）企业注册地不在青海省辖区内的供应商,应提供青海省省外建设工程企业信息登记册，并符合《青海省住房和城乡建设厅关于进一步优化省外施工、监理、勘察、设计、造价咨询企业进青登记的通知》(青建工〔2021〕240号)要求。</w:t>
            </w:r>
          </w:p>
          <w:p w14:paraId="1096656A">
            <w:pPr>
              <w:pStyle w:val="4"/>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仿宋_GB2312" w:hAnsi="仿宋_GB2312" w:eastAsia="仿宋_GB2312" w:cs="仿宋_GB2312"/>
                <w:color w:val="000000"/>
                <w:spacing w:val="7"/>
                <w:kern w:val="0"/>
                <w:sz w:val="30"/>
                <w:szCs w:val="30"/>
                <w:highlight w:val="none"/>
                <w:lang w:val="en-US" w:eastAsia="zh-CN" w:bidi="ar-SA"/>
              </w:rPr>
              <w:t>（3）项目经理若为一级建造师，电子注册证书应符合《住房和城乡建设部办公厅关于全面实行一级建造师电子注册证书的通知》（建办市〔2021〕40号）相关要求。</w:t>
            </w:r>
          </w:p>
          <w:p w14:paraId="7A9046F5">
            <w:pPr>
              <w:pStyle w:val="4"/>
              <w:rPr>
                <w:rFonts w:hint="eastAsia"/>
                <w:lang w:val="zh-CN"/>
              </w:rPr>
            </w:pPr>
          </w:p>
        </w:tc>
      </w:tr>
      <w:tr w14:paraId="2B918C4B">
        <w:tblPrEx>
          <w:tblCellMar>
            <w:top w:w="0" w:type="dxa"/>
            <w:left w:w="57" w:type="dxa"/>
            <w:bottom w:w="0" w:type="dxa"/>
            <w:right w:w="57" w:type="dxa"/>
          </w:tblCellMar>
        </w:tblPrEx>
        <w:trPr>
          <w:trHeight w:val="3208"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34D034B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8D1FEA1">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磋商保证金</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6AF4F32A">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磋商保证金：大写：</w:t>
            </w:r>
            <w:r>
              <w:rPr>
                <w:rFonts w:hint="eastAsia" w:ascii="仿宋_GB2312" w:hAnsi="仿宋_GB2312" w:eastAsia="仿宋_GB2312" w:cs="仿宋_GB2312"/>
                <w:sz w:val="30"/>
                <w:szCs w:val="30"/>
                <w:highlight w:val="none"/>
                <w:lang w:val="en-US" w:eastAsia="zh-CN"/>
              </w:rPr>
              <w:t>贰万元整</w:t>
            </w:r>
            <w:r>
              <w:rPr>
                <w:rFonts w:hint="eastAsia" w:ascii="仿宋_GB2312" w:hAnsi="仿宋_GB2312" w:eastAsia="仿宋_GB2312" w:cs="仿宋_GB2312"/>
                <w:sz w:val="30"/>
                <w:szCs w:val="30"/>
                <w:highlight w:val="none"/>
                <w:lang w:val="zh-CN"/>
              </w:rPr>
              <w:t>；</w:t>
            </w:r>
          </w:p>
          <w:p w14:paraId="75D38AB5">
            <w:pPr>
              <w:autoSpaceDE w:val="0"/>
              <w:autoSpaceDN w:val="0"/>
              <w:spacing w:line="460" w:lineRule="exact"/>
              <w:ind w:firstLine="1800" w:firstLineChars="600"/>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小写：</w:t>
            </w:r>
            <w:r>
              <w:rPr>
                <w:rFonts w:hint="eastAsia" w:ascii="仿宋_GB2312" w:hAnsi="仿宋_GB2312" w:eastAsia="仿宋_GB2312" w:cs="仿宋_GB2312"/>
                <w:sz w:val="30"/>
                <w:szCs w:val="30"/>
                <w:highlight w:val="none"/>
                <w:lang w:val="en-US" w:eastAsia="zh-CN"/>
              </w:rPr>
              <w:t>20000</w:t>
            </w:r>
            <w:r>
              <w:rPr>
                <w:rFonts w:hint="eastAsia" w:ascii="仿宋_GB2312" w:hAnsi="仿宋_GB2312" w:eastAsia="仿宋_GB2312" w:cs="仿宋_GB2312"/>
                <w:sz w:val="30"/>
                <w:szCs w:val="30"/>
                <w:highlight w:val="none"/>
                <w:lang w:val="zh-CN"/>
              </w:rPr>
              <w:t>.00元</w:t>
            </w:r>
          </w:p>
          <w:p w14:paraId="1F530AA9">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收款单位：青海省招标有限责任公司</w:t>
            </w:r>
          </w:p>
          <w:p w14:paraId="37159F5F">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开</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zh-CN"/>
              </w:rPr>
              <w:t>户</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zh-CN"/>
              </w:rPr>
              <w:t>行：建行西宁城西支行</w:t>
            </w:r>
          </w:p>
          <w:p w14:paraId="380BCF65">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银行账号：63001373637050010313</w:t>
            </w:r>
          </w:p>
          <w:p w14:paraId="189D21D0">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提交时间：供应商在磋商响应文件提交截止时间前，以银行到账时间为准。</w:t>
            </w:r>
          </w:p>
        </w:tc>
      </w:tr>
      <w:tr w14:paraId="7E2938B9">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68BB7009">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C330622">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提交方式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084889E2">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提交方式：磋商保证金应当以支票、汇票、本票或者金融机构、担保机构出具的保函等非现金形式提交。通过银行转账的，必须由供应商汇（转）入采购代理机构指定账户。</w:t>
            </w:r>
          </w:p>
          <w:p w14:paraId="6497DD37">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采用银行保函形式提交的，格式由金融机构提供</w:t>
            </w:r>
          </w:p>
          <w:p w14:paraId="0FD3C487">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供应商未按照磋商文件要求提交磋商保证金的，响应无效。</w:t>
            </w:r>
          </w:p>
        </w:tc>
      </w:tr>
      <w:tr w14:paraId="1C7A2FF3">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2F76D076">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EC548F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磋商保证金退还</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283B4592">
            <w:pPr>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未成交供应商的磋商保证金自成交通知书发出之日起5个工作日内退还（不退现金）；成交供应商的磋商保证金，自政府采购合同签订之日起5个工作日内退还（不退现金）。（是否转为履约保证金）</w:t>
            </w:r>
          </w:p>
        </w:tc>
      </w:tr>
      <w:tr w14:paraId="1666A16B">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875BFE1">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8DFE395">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磋商响应文件</w:t>
            </w:r>
          </w:p>
          <w:p w14:paraId="7047D8E7">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编制要求</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454A96D1">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供应商应按照磋商文件所提供的响应文件格式，分别填写磋商文件第八部分的内容，并由法定代表人或委托代理人按要求签字、加盖公章。</w:t>
            </w:r>
          </w:p>
        </w:tc>
      </w:tr>
      <w:tr w14:paraId="0E563F62">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72B5EC34">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w:t>
            </w:r>
            <w:r>
              <w:rPr>
                <w:rFonts w:hint="eastAsia" w:ascii="仿宋_GB2312" w:hAnsi="仿宋_GB2312" w:eastAsia="仿宋_GB2312" w:cs="仿宋_GB2312"/>
                <w:sz w:val="30"/>
                <w:szCs w:val="30"/>
                <w:highlight w:val="none"/>
              </w:rPr>
              <w:t>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4E0D7BE">
            <w:pPr>
              <w:autoSpaceDE w:val="0"/>
              <w:autoSpaceDN w:val="0"/>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bCs/>
                <w:sz w:val="30"/>
                <w:szCs w:val="30"/>
                <w:highlight w:val="none"/>
                <w:lang w:val="zh-CN"/>
              </w:rPr>
              <w:t>响应文件提交方式</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5379B6E8">
            <w:pPr>
              <w:autoSpaceDE w:val="0"/>
              <w:autoSpaceDN w:val="0"/>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政采云平台（www.zcygov.cn）线上提交。</w:t>
            </w:r>
          </w:p>
        </w:tc>
      </w:tr>
      <w:tr w14:paraId="0720C238">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41FB7B1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057EAB8">
            <w:pPr>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bCs/>
                <w:sz w:val="30"/>
                <w:szCs w:val="30"/>
                <w:highlight w:val="none"/>
              </w:rPr>
              <w:t>响应文件提交截止时间</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396EBE8D">
            <w:pPr>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color w:val="000000"/>
                <w:sz w:val="30"/>
                <w:szCs w:val="30"/>
                <w:highlight w:val="none"/>
                <w:lang w:eastAsia="zh-CN"/>
              </w:rPr>
              <w:t>202</w:t>
            </w: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lang w:eastAsia="zh-CN"/>
              </w:rPr>
              <w:t>年</w:t>
            </w:r>
            <w:r>
              <w:rPr>
                <w:rFonts w:hint="eastAsia" w:ascii="仿宋_GB2312" w:hAnsi="仿宋_GB2312" w:eastAsia="仿宋_GB2312" w:cs="仿宋_GB2312"/>
                <w:color w:val="000000"/>
                <w:sz w:val="30"/>
                <w:szCs w:val="30"/>
                <w:highlight w:val="none"/>
                <w:lang w:val="en-US" w:eastAsia="zh-CN"/>
              </w:rPr>
              <w:t>08</w:t>
            </w:r>
            <w:r>
              <w:rPr>
                <w:rFonts w:hint="eastAsia" w:ascii="仿宋_GB2312" w:hAnsi="仿宋_GB2312" w:eastAsia="仿宋_GB2312" w:cs="仿宋_GB2312"/>
                <w:color w:val="000000"/>
                <w:sz w:val="30"/>
                <w:szCs w:val="30"/>
                <w:highlight w:val="none"/>
                <w:lang w:eastAsia="zh-CN"/>
              </w:rPr>
              <w:t>月</w:t>
            </w:r>
            <w:r>
              <w:rPr>
                <w:rFonts w:hint="eastAsia" w:ascii="仿宋_GB2312" w:hAnsi="仿宋_GB2312" w:eastAsia="仿宋_GB2312" w:cs="仿宋_GB2312"/>
                <w:color w:val="000000"/>
                <w:sz w:val="30"/>
                <w:szCs w:val="30"/>
                <w:highlight w:val="none"/>
                <w:lang w:val="en-US" w:eastAsia="zh-CN"/>
              </w:rPr>
              <w:t>12</w:t>
            </w:r>
            <w:r>
              <w:rPr>
                <w:rFonts w:hint="eastAsia" w:ascii="仿宋_GB2312" w:hAnsi="仿宋_GB2312" w:eastAsia="仿宋_GB2312" w:cs="仿宋_GB2312"/>
                <w:color w:val="000000"/>
                <w:sz w:val="30"/>
                <w:szCs w:val="30"/>
                <w:highlight w:val="none"/>
                <w:lang w:eastAsia="zh-CN"/>
              </w:rPr>
              <w:t>日</w:t>
            </w:r>
            <w:r>
              <w:rPr>
                <w:rFonts w:hint="eastAsia" w:ascii="仿宋_GB2312" w:hAnsi="仿宋_GB2312" w:eastAsia="仿宋_GB2312" w:cs="仿宋_GB2312"/>
                <w:color w:val="000000"/>
                <w:sz w:val="30"/>
                <w:szCs w:val="30"/>
                <w:highlight w:val="none"/>
                <w:lang w:val="en-US" w:eastAsia="zh-CN"/>
              </w:rPr>
              <w:t>14时00分</w:t>
            </w:r>
            <w:r>
              <w:rPr>
                <w:rFonts w:hint="eastAsia" w:ascii="仿宋_GB2312" w:hAnsi="仿宋_GB2312" w:eastAsia="仿宋_GB2312" w:cs="仿宋_GB2312"/>
                <w:color w:val="000000"/>
                <w:sz w:val="30"/>
                <w:szCs w:val="30"/>
                <w:highlight w:val="none"/>
                <w:lang w:val="zh-CN"/>
              </w:rPr>
              <w:t>（北京时间）</w:t>
            </w:r>
          </w:p>
        </w:tc>
      </w:tr>
      <w:tr w14:paraId="25BF33E9">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5CFB5FD3">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1</w:t>
            </w:r>
            <w:r>
              <w:rPr>
                <w:rFonts w:hint="eastAsia" w:ascii="仿宋_GB2312" w:hAnsi="仿宋_GB2312" w:eastAsia="仿宋_GB2312" w:cs="仿宋_GB2312"/>
                <w:sz w:val="30"/>
                <w:szCs w:val="30"/>
                <w:highlight w:val="none"/>
              </w:rPr>
              <w:t>7</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233E2DB">
            <w:pPr>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bCs/>
                <w:sz w:val="30"/>
                <w:szCs w:val="30"/>
                <w:highlight w:val="none"/>
                <w:lang w:val="zh-CN"/>
              </w:rPr>
              <w:t>提交响应文件地点</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51500DBA">
            <w:pPr>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政采云平台（www.zcygov.cn）</w:t>
            </w:r>
          </w:p>
        </w:tc>
      </w:tr>
      <w:tr w14:paraId="669250A1">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4CA10792">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48D479E">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代理服务费收取</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1B41C7A9">
            <w:pPr>
              <w:spacing w:line="460" w:lineRule="exact"/>
              <w:rPr>
                <w:rFonts w:hint="eastAsia" w:ascii="仿宋_GB2312" w:hAnsi="仿宋_GB2312" w:eastAsia="仿宋_GB2312" w:cs="仿宋_GB2312"/>
                <w:color w:val="00B0F0"/>
                <w:sz w:val="30"/>
                <w:szCs w:val="30"/>
                <w:highlight w:val="none"/>
                <w:lang w:val="en-US" w:eastAsia="zh-CN"/>
              </w:rPr>
            </w:pPr>
            <w:r>
              <w:rPr>
                <w:rFonts w:hint="eastAsia" w:ascii="仿宋_GB2312" w:hAnsi="仿宋_GB2312" w:eastAsia="仿宋_GB2312" w:cs="仿宋_GB2312"/>
                <w:sz w:val="30"/>
                <w:szCs w:val="30"/>
                <w:highlight w:val="none"/>
                <w:lang w:val="zh-CN"/>
              </w:rPr>
              <w:t>收取对象：</w:t>
            </w:r>
            <w:r>
              <w:rPr>
                <w:rFonts w:hint="eastAsia" w:ascii="仿宋_GB2312" w:hAnsi="仿宋_GB2312" w:eastAsia="仿宋_GB2312" w:cs="仿宋_GB2312"/>
                <w:sz w:val="30"/>
                <w:szCs w:val="30"/>
                <w:highlight w:val="none"/>
                <w:lang w:val="en-US" w:eastAsia="zh-CN"/>
              </w:rPr>
              <w:t>成交供应商</w:t>
            </w:r>
          </w:p>
          <w:p w14:paraId="27CCBE15">
            <w:pPr>
              <w:spacing w:line="460" w:lineRule="exac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采购人</w:t>
            </w:r>
            <w:r>
              <w:rPr>
                <w:rFonts w:hint="eastAsia" w:ascii="仿宋_GB2312" w:hAnsi="仿宋_GB2312" w:eastAsia="仿宋_GB2312" w:cs="仿宋_GB2312"/>
                <w:color w:val="000000"/>
                <w:sz w:val="30"/>
                <w:szCs w:val="30"/>
                <w:highlight w:val="none"/>
                <w:lang w:val="zh-CN"/>
              </w:rPr>
              <w:t>须向采购代理机构支付代理服务费：</w:t>
            </w:r>
            <w:r>
              <w:rPr>
                <w:rFonts w:hint="eastAsia" w:ascii="仿宋_GB2312" w:hAnsi="仿宋_GB2312" w:eastAsia="仿宋_GB2312" w:cs="仿宋_GB2312"/>
                <w:sz w:val="30"/>
                <w:szCs w:val="30"/>
                <w:highlight w:val="none"/>
                <w:lang w:val="en-US" w:eastAsia="zh-CN"/>
              </w:rPr>
              <w:t>按合同约定执行</w:t>
            </w:r>
          </w:p>
          <w:p w14:paraId="5A4C9130">
            <w:pPr>
              <w:autoSpaceDE w:val="0"/>
              <w:autoSpaceDN w:val="0"/>
              <w:spacing w:line="520" w:lineRule="exact"/>
              <w:ind w:firstLine="0" w:firstLineChars="0"/>
              <w:jc w:val="left"/>
              <w:rPr>
                <w:rFonts w:hint="default" w:ascii="仿宋_GB2312" w:hAnsi="宋体" w:eastAsia="仿宋_GB2312" w:cs="宋体"/>
                <w:bCs/>
                <w:color w:val="000000"/>
                <w:sz w:val="30"/>
                <w:szCs w:val="30"/>
                <w:lang w:val="en-US" w:eastAsia="zh-CN"/>
              </w:rPr>
            </w:pPr>
            <w:r>
              <w:rPr>
                <w:rFonts w:hint="eastAsia" w:ascii="仿宋_GB2312" w:hAnsi="宋体" w:eastAsia="仿宋_GB2312" w:cs="宋体"/>
                <w:bCs/>
                <w:color w:val="000000"/>
                <w:sz w:val="30"/>
                <w:szCs w:val="30"/>
                <w:lang w:val="zh-CN"/>
              </w:rPr>
              <w:t>账号：6300137363705001</w:t>
            </w:r>
            <w:r>
              <w:rPr>
                <w:rFonts w:hint="eastAsia" w:ascii="仿宋_GB2312" w:eastAsia="仿宋_GB2312" w:cs="宋体"/>
                <w:bCs/>
                <w:color w:val="000000"/>
                <w:sz w:val="30"/>
                <w:szCs w:val="30"/>
                <w:lang w:val="en-US" w:eastAsia="zh-CN"/>
              </w:rPr>
              <w:t>9785</w:t>
            </w:r>
          </w:p>
          <w:p w14:paraId="253731DA">
            <w:pPr>
              <w:autoSpaceDE w:val="0"/>
              <w:autoSpaceDN w:val="0"/>
              <w:spacing w:line="520" w:lineRule="exact"/>
              <w:ind w:firstLine="0" w:firstLineChars="0"/>
              <w:jc w:val="left"/>
              <w:rPr>
                <w:rFonts w:ascii="仿宋_GB2312" w:hAnsi="宋体" w:eastAsia="仿宋_GB2312" w:cs="宋体"/>
                <w:bCs/>
                <w:color w:val="000000"/>
                <w:sz w:val="30"/>
                <w:szCs w:val="30"/>
                <w:lang w:val="zh-CN"/>
              </w:rPr>
            </w:pPr>
            <w:r>
              <w:rPr>
                <w:rFonts w:hint="eastAsia" w:ascii="仿宋_GB2312" w:hAnsi="宋体" w:eastAsia="仿宋_GB2312" w:cs="宋体"/>
                <w:bCs/>
                <w:color w:val="000000"/>
                <w:sz w:val="30"/>
                <w:szCs w:val="30"/>
                <w:lang w:val="zh-CN"/>
              </w:rPr>
              <w:t>开户行：建行西宁城西支行</w:t>
            </w:r>
          </w:p>
          <w:p w14:paraId="7FF69C10">
            <w:pPr>
              <w:spacing w:line="460" w:lineRule="exact"/>
              <w:rPr>
                <w:rFonts w:hint="eastAsia" w:ascii="仿宋_GB2312" w:hAnsi="仿宋_GB2312" w:eastAsia="仿宋_GB2312" w:cs="仿宋_GB2312"/>
                <w:sz w:val="30"/>
                <w:szCs w:val="30"/>
                <w:highlight w:val="none"/>
                <w:lang w:val="zh-CN"/>
              </w:rPr>
            </w:pPr>
            <w:r>
              <w:rPr>
                <w:rFonts w:hint="eastAsia" w:ascii="仿宋_GB2312" w:hAnsi="宋体" w:eastAsia="仿宋_GB2312" w:cs="宋体"/>
                <w:bCs/>
                <w:color w:val="000000"/>
                <w:sz w:val="30"/>
                <w:szCs w:val="30"/>
                <w:lang w:val="zh-CN"/>
              </w:rPr>
              <w:t>收款人：</w:t>
            </w:r>
            <w:r>
              <w:rPr>
                <w:rFonts w:hint="eastAsia" w:ascii="仿宋_GB2312" w:eastAsia="仿宋_GB2312" w:cs="宋体"/>
                <w:bCs/>
                <w:color w:val="000000"/>
                <w:sz w:val="30"/>
                <w:szCs w:val="30"/>
                <w:lang w:val="zh-CN"/>
              </w:rPr>
              <w:t>青海省招标有限责任公司</w:t>
            </w:r>
          </w:p>
        </w:tc>
      </w:tr>
      <w:tr w14:paraId="559EF3E7">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50C2757E">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6022845">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合同签订有效期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57D302D8">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自成交通知书发出之日起</w:t>
            </w:r>
            <w:r>
              <w:rPr>
                <w:rFonts w:hint="eastAsia" w:ascii="仿宋_GB2312" w:hAnsi="仿宋_GB2312" w:eastAsia="仿宋_GB2312" w:cs="仿宋_GB2312"/>
                <w:sz w:val="30"/>
                <w:szCs w:val="30"/>
                <w:highlight w:val="none"/>
              </w:rPr>
              <w:t>30</w:t>
            </w:r>
            <w:r>
              <w:rPr>
                <w:rFonts w:hint="eastAsia" w:ascii="仿宋_GB2312" w:hAnsi="仿宋_GB2312" w:eastAsia="仿宋_GB2312" w:cs="仿宋_GB2312"/>
                <w:sz w:val="30"/>
                <w:szCs w:val="30"/>
                <w:highlight w:val="none"/>
                <w:lang w:val="zh-CN"/>
              </w:rPr>
              <w:t>日内与采购人签订合同。</w:t>
            </w:r>
          </w:p>
        </w:tc>
      </w:tr>
      <w:tr w14:paraId="0AE44310">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1F81781C">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D222415">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政府采购合同备案</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7D27FB79">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采购合同全数返回采购代理机构签证，盖章。</w:t>
            </w:r>
          </w:p>
          <w:p w14:paraId="1FB04109">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采购代理机构留存一份原件备案。</w:t>
            </w:r>
          </w:p>
        </w:tc>
      </w:tr>
      <w:tr w14:paraId="0939145C">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1662DA8A">
            <w:pPr>
              <w:autoSpaceDE w:val="0"/>
              <w:autoSpaceDN w:val="0"/>
              <w:spacing w:line="46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EA010FD">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磋商有效期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2E124780">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本次磋商有效期为响应文件提交截止时间起60个日历日</w:t>
            </w:r>
          </w:p>
        </w:tc>
      </w:tr>
      <w:tr w14:paraId="79D8DB6E">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5EC774E8">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2</w:t>
            </w:r>
            <w:r>
              <w:rPr>
                <w:rFonts w:hint="eastAsia" w:ascii="仿宋_GB2312" w:hAnsi="仿宋_GB2312" w:eastAsia="仿宋_GB2312" w:cs="仿宋_GB2312"/>
                <w:sz w:val="30"/>
                <w:szCs w:val="30"/>
                <w:highlight w:val="none"/>
              </w:rPr>
              <w:t>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E4EC994">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工期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3521227E">
            <w:pPr>
              <w:autoSpaceDE w:val="0"/>
              <w:autoSpaceDN w:val="0"/>
              <w:spacing w:line="460" w:lineRule="exact"/>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60个日历日（自合同签订起）</w:t>
            </w:r>
          </w:p>
        </w:tc>
      </w:tr>
      <w:tr w14:paraId="7FF11943">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7976D38F">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2</w:t>
            </w:r>
            <w:r>
              <w:rPr>
                <w:rFonts w:hint="eastAsia" w:ascii="仿宋_GB2312" w:hAnsi="仿宋_GB2312" w:eastAsia="仿宋_GB2312" w:cs="仿宋_GB2312"/>
                <w:sz w:val="30"/>
                <w:szCs w:val="30"/>
                <w:highlight w:val="none"/>
              </w:rPr>
              <w:t>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09ADC89">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质量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4A94C80A">
            <w:pPr>
              <w:autoSpaceDE w:val="0"/>
              <w:autoSpaceDN w:val="0"/>
              <w:spacing w:line="46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rPr>
              <w:t>合格</w:t>
            </w:r>
          </w:p>
        </w:tc>
      </w:tr>
      <w:tr w14:paraId="3F750821">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DA95908">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2</w:t>
            </w:r>
            <w:r>
              <w:rPr>
                <w:rFonts w:hint="eastAsia" w:ascii="仿宋_GB2312" w:hAnsi="仿宋_GB2312" w:eastAsia="仿宋_GB2312" w:cs="仿宋_GB2312"/>
                <w:sz w:val="30"/>
                <w:szCs w:val="30"/>
                <w:highlight w:val="none"/>
              </w:rPr>
              <w:t>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5CEA1C0">
            <w:pPr>
              <w:autoSpaceDE w:val="0"/>
              <w:autoSpaceDN w:val="0"/>
              <w:spacing w:line="460" w:lineRule="exact"/>
              <w:jc w:val="center"/>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zh-CN"/>
              </w:rPr>
              <w:t>其他事项</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14:paraId="0489ECE4">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本项目公告将在《青海政府采购网》</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《青海项目信息网》及《</w:t>
            </w:r>
            <w:r>
              <w:rPr>
                <w:rFonts w:hint="eastAsia" w:ascii="仿宋_GB2312" w:hAnsi="仿宋_GB2312" w:eastAsia="仿宋_GB2312" w:cs="仿宋_GB2312"/>
                <w:sz w:val="30"/>
                <w:szCs w:val="30"/>
                <w:highlight w:val="none"/>
                <w:lang w:eastAsia="zh-CN"/>
              </w:rPr>
              <w:t>青海省招标有限责任公司</w:t>
            </w:r>
            <w:r>
              <w:rPr>
                <w:rFonts w:hint="eastAsia" w:ascii="仿宋_GB2312" w:hAnsi="仿宋_GB2312" w:eastAsia="仿宋_GB2312" w:cs="仿宋_GB2312"/>
                <w:sz w:val="30"/>
                <w:szCs w:val="30"/>
                <w:highlight w:val="none"/>
              </w:rPr>
              <w:t>》门户网站同时发布。</w:t>
            </w:r>
          </w:p>
          <w:p w14:paraId="0D25B647">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公告期限：自青海政府采购网发布之日起5个工作日</w:t>
            </w:r>
          </w:p>
          <w:p w14:paraId="20523D0A">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1、本次项目采用线上进行，供应商无需到现场开标；如非系统原因造成无法上传、无法解密或解密不成功的视为放弃参加采购。线上电子响应文件必须在提交响应文件截止时间前上传至电子开评标系统；</w:t>
            </w:r>
          </w:p>
          <w:p w14:paraId="36E2AB0F">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2、线上电子化开评标系统操作及办理CA数字证书等相关事宜请咨询政采云：咨询电话：95763；</w:t>
            </w:r>
          </w:p>
          <w:p w14:paraId="6222D0DF">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3、线上CA数字证书：</w:t>
            </w:r>
          </w:p>
          <w:p w14:paraId="2E459655">
            <w:p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PC咨询网址（可及时反馈问题截图，让客服快速定位问题）:http://tseal.cn/k.html，咨询电话：400-0878-198；</w:t>
            </w:r>
          </w:p>
          <w:p w14:paraId="72731D9E">
            <w:pPr>
              <w:numPr>
                <w:ilvl w:val="0"/>
                <w:numId w:val="0"/>
              </w:numPr>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注：供应商务必在</w:t>
            </w:r>
            <w:r>
              <w:rPr>
                <w:rFonts w:hint="eastAsia" w:ascii="仿宋_GB2312" w:hAnsi="仿宋_GB2312" w:eastAsia="仿宋_GB2312" w:cs="仿宋_GB2312"/>
                <w:sz w:val="30"/>
                <w:szCs w:val="30"/>
                <w:highlight w:val="none"/>
                <w:lang w:eastAsia="zh-CN"/>
              </w:rPr>
              <w:t>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lang w:eastAsia="zh-CN"/>
              </w:rPr>
              <w:t>月</w:t>
            </w:r>
            <w:r>
              <w:rPr>
                <w:rFonts w:hint="eastAsia" w:ascii="仿宋_GB2312" w:hAnsi="仿宋_GB2312" w:eastAsia="仿宋_GB2312" w:cs="仿宋_GB2312"/>
                <w:sz w:val="30"/>
                <w:szCs w:val="30"/>
                <w:highlight w:val="none"/>
                <w:lang w:val="en-US" w:eastAsia="zh-CN"/>
              </w:rPr>
              <w:t>12</w:t>
            </w:r>
            <w:r>
              <w:rPr>
                <w:rFonts w:hint="eastAsia" w:ascii="仿宋_GB2312" w:hAnsi="仿宋_GB2312" w:eastAsia="仿宋_GB2312" w:cs="仿宋_GB2312"/>
                <w:sz w:val="30"/>
                <w:szCs w:val="30"/>
                <w:highlight w:val="none"/>
                <w:lang w:eastAsia="zh-CN"/>
              </w:rPr>
              <w:t>日</w:t>
            </w:r>
            <w:r>
              <w:rPr>
                <w:rFonts w:hint="eastAsia" w:ascii="仿宋_GB2312" w:hAnsi="仿宋_GB2312" w:eastAsia="仿宋_GB2312" w:cs="仿宋_GB2312"/>
                <w:sz w:val="30"/>
                <w:szCs w:val="30"/>
                <w:highlight w:val="none"/>
                <w:lang w:val="en-US" w:eastAsia="zh-CN"/>
              </w:rPr>
              <w:t>14</w:t>
            </w:r>
            <w:r>
              <w:rPr>
                <w:rFonts w:hint="eastAsia" w:ascii="仿宋_GB2312" w:hAnsi="仿宋_GB2312" w:eastAsia="仿宋_GB2312" w:cs="仿宋_GB2312"/>
                <w:sz w:val="30"/>
                <w:szCs w:val="30"/>
                <w:highlight w:val="none"/>
                <w:lang w:eastAsia="zh-CN"/>
              </w:rPr>
              <w:t>时</w:t>
            </w:r>
            <w:r>
              <w:rPr>
                <w:rFonts w:hint="eastAsia" w:ascii="仿宋_GB2312" w:hAnsi="仿宋_GB2312" w:eastAsia="仿宋_GB2312" w:cs="仿宋_GB2312"/>
                <w:sz w:val="30"/>
                <w:szCs w:val="30"/>
                <w:highlight w:val="none"/>
                <w:lang w:val="en-US" w:eastAsia="zh-CN"/>
              </w:rPr>
              <w:t>00</w:t>
            </w:r>
            <w:r>
              <w:rPr>
                <w:rFonts w:hint="eastAsia" w:ascii="仿宋_GB2312" w:hAnsi="仿宋_GB2312" w:eastAsia="仿宋_GB2312" w:cs="仿宋_GB2312"/>
                <w:sz w:val="30"/>
                <w:szCs w:val="30"/>
                <w:highlight w:val="none"/>
                <w:lang w:eastAsia="zh-CN"/>
              </w:rPr>
              <w:t>分</w:t>
            </w:r>
            <w:r>
              <w:rPr>
                <w:rFonts w:hint="eastAsia" w:ascii="仿宋_GB2312" w:hAnsi="仿宋_GB2312" w:eastAsia="仿宋_GB2312" w:cs="仿宋_GB2312"/>
                <w:sz w:val="30"/>
                <w:szCs w:val="30"/>
                <w:highlight w:val="none"/>
              </w:rPr>
              <w:t>之前进入电子开标系统完成电子签到，如响应文件无法解密或解密不成功的视为放弃参加采购。</w:t>
            </w:r>
          </w:p>
        </w:tc>
      </w:tr>
      <w:tr w14:paraId="1F7B6A66">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0405D918">
            <w:pPr>
              <w:autoSpaceDE w:val="0"/>
              <w:autoSpaceDN w:val="0"/>
              <w:spacing w:line="460" w:lineRule="exact"/>
              <w:jc w:val="center"/>
              <w:rPr>
                <w:rFonts w:hint="default" w:ascii="仿宋_GB2312" w:hAnsi="仿宋_GB2312" w:eastAsia="仿宋_GB2312" w:cs="仿宋_GB2312"/>
                <w:sz w:val="30"/>
                <w:szCs w:val="30"/>
                <w:highlight w:val="none"/>
                <w:lang w:val="en-US" w:eastAsia="zh-CN"/>
              </w:rPr>
            </w:pPr>
            <w:bookmarkStart w:id="4" w:name="_Toc376936727"/>
            <w:r>
              <w:rPr>
                <w:rFonts w:hint="eastAsia" w:ascii="仿宋_GB2312" w:hAnsi="仿宋_GB2312" w:eastAsia="仿宋_GB2312" w:cs="仿宋_GB2312"/>
                <w:sz w:val="30"/>
                <w:szCs w:val="30"/>
                <w:highlight w:val="none"/>
                <w:lang w:val="en-US" w:eastAsia="zh-CN"/>
              </w:rPr>
              <w:t>25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6477F8C">
            <w:pPr>
              <w:numPr>
                <w:ilvl w:val="0"/>
                <w:numId w:val="0"/>
              </w:numPr>
              <w:spacing w:line="540" w:lineRule="exac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其他特别说明</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51851D13">
            <w:pPr>
              <w:numPr>
                <w:ilvl w:val="0"/>
                <w:numId w:val="0"/>
              </w:numPr>
              <w:spacing w:line="540" w:lineRule="exac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是否允许分包:允许</w:t>
            </w:r>
          </w:p>
          <w:p w14:paraId="2A89321A">
            <w:pPr>
              <w:numPr>
                <w:ilvl w:val="0"/>
                <w:numId w:val="0"/>
              </w:numPr>
              <w:spacing w:line="540" w:lineRule="exac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分包范围:专业设备的采购、安装和售后服务</w:t>
            </w:r>
          </w:p>
        </w:tc>
      </w:tr>
      <w:tr w14:paraId="39120A44">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14:paraId="4413295A">
            <w:pPr>
              <w:autoSpaceDE w:val="0"/>
              <w:autoSpaceDN w:val="0"/>
              <w:spacing w:line="460" w:lineRule="exact"/>
              <w:jc w:val="center"/>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C8DF31E">
            <w:pPr>
              <w:numPr>
                <w:ilvl w:val="0"/>
                <w:numId w:val="0"/>
              </w:numPr>
              <w:spacing w:line="540" w:lineRule="exact"/>
              <w:rPr>
                <w:rFonts w:hint="eastAsia" w:ascii="仿宋_GB2312" w:hAnsi="仿宋_GB2312" w:eastAsia="仿宋_GB2312" w:cs="仿宋_GB2312"/>
                <w:sz w:val="30"/>
                <w:szCs w:val="30"/>
                <w:highlight w:val="none"/>
                <w:lang w:val="zh-CN"/>
              </w:rPr>
            </w:pPr>
            <w:r>
              <w:rPr>
                <w:rFonts w:hint="eastAsia" w:ascii="仿宋_GB2312" w:hAnsi="仿宋_GB2312" w:eastAsia="仿宋_GB2312" w:cs="仿宋_GB2312"/>
                <w:sz w:val="30"/>
                <w:szCs w:val="30"/>
                <w:highlight w:val="none"/>
              </w:rPr>
              <w:t>财政部门监督电话</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14:paraId="51AE2B04">
            <w:pPr>
              <w:numPr>
                <w:ilvl w:val="0"/>
                <w:numId w:val="0"/>
              </w:numPr>
              <w:spacing w:line="54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监督单位：</w:t>
            </w:r>
            <w:r>
              <w:rPr>
                <w:rFonts w:hint="eastAsia" w:ascii="仿宋_GB2312" w:hAnsi="仿宋_GB2312" w:eastAsia="仿宋_GB2312" w:cs="仿宋_GB2312"/>
                <w:sz w:val="30"/>
                <w:szCs w:val="30"/>
                <w:highlight w:val="none"/>
                <w:lang w:val="en-US" w:eastAsia="zh-CN"/>
              </w:rPr>
              <w:t>青海省财政厅</w:t>
            </w:r>
            <w:r>
              <w:rPr>
                <w:rFonts w:hint="eastAsia" w:ascii="仿宋_GB2312" w:hAnsi="仿宋_GB2312" w:eastAsia="仿宋_GB2312" w:cs="仿宋_GB2312"/>
                <w:sz w:val="30"/>
                <w:szCs w:val="30"/>
                <w:highlight w:val="none"/>
              </w:rPr>
              <w:t xml:space="preserve">  </w:t>
            </w:r>
          </w:p>
          <w:p w14:paraId="3BE45929">
            <w:pPr>
              <w:numPr>
                <w:ilvl w:val="0"/>
                <w:numId w:val="0"/>
              </w:numPr>
              <w:spacing w:line="540" w:lineRule="exac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联系电话：</w:t>
            </w:r>
            <w:r>
              <w:rPr>
                <w:rFonts w:hint="eastAsia" w:ascii="仿宋_GB2312" w:hAnsi="仿宋_GB2312" w:eastAsia="仿宋_GB2312" w:cs="仿宋_GB2312"/>
                <w:sz w:val="30"/>
                <w:szCs w:val="30"/>
                <w:highlight w:val="none"/>
                <w:lang w:val="en-US" w:eastAsia="zh-CN"/>
              </w:rPr>
              <w:t>0971-3660357</w:t>
            </w:r>
          </w:p>
        </w:tc>
      </w:tr>
      <w:bookmarkEnd w:id="2"/>
    </w:tbl>
    <w:p w14:paraId="1EFDF13C">
      <w:pPr>
        <w:pStyle w:val="2"/>
        <w:rPr>
          <w:rFonts w:hint="eastAsia"/>
          <w:b w:val="0"/>
          <w:bCs/>
          <w:highlight w:val="none"/>
        </w:rPr>
      </w:pPr>
      <w:r>
        <w:rPr>
          <w:rFonts w:hint="eastAsia"/>
          <w:highlight w:val="none"/>
        </w:rPr>
        <w:br w:type="page"/>
      </w:r>
      <w:bookmarkStart w:id="5" w:name="_Toc9931"/>
      <w:r>
        <w:rPr>
          <w:rFonts w:hint="eastAsia" w:hAnsi="宋体" w:cs="宋体"/>
          <w:bCs/>
          <w:sz w:val="44"/>
          <w:szCs w:val="44"/>
          <w:highlight w:val="none"/>
        </w:rPr>
        <w:t>第三部分供应商须知</w:t>
      </w:r>
      <w:bookmarkEnd w:id="4"/>
      <w:bookmarkEnd w:id="5"/>
      <w:bookmarkStart w:id="6" w:name="_Toc325725997"/>
    </w:p>
    <w:p w14:paraId="46D11668">
      <w:pPr>
        <w:jc w:val="left"/>
        <w:rPr>
          <w:rFonts w:hint="eastAsia" w:ascii="仿宋_GB2312" w:hAnsi="仿宋_GB2312" w:eastAsia="仿宋_GB2312" w:cs="仿宋_GB2312"/>
          <w:b/>
          <w:sz w:val="28"/>
          <w:szCs w:val="28"/>
          <w:highlight w:val="none"/>
        </w:rPr>
      </w:pPr>
      <w:bookmarkStart w:id="7" w:name="_Toc27453"/>
      <w:bookmarkStart w:id="8" w:name="_Toc376936728"/>
      <w:r>
        <w:rPr>
          <w:rFonts w:hint="eastAsia" w:ascii="仿宋_GB2312" w:hAnsi="仿宋_GB2312" w:eastAsia="仿宋_GB2312" w:cs="仿宋_GB2312"/>
          <w:b/>
          <w:sz w:val="28"/>
          <w:szCs w:val="28"/>
          <w:highlight w:val="none"/>
        </w:rPr>
        <w:t>一、说明</w:t>
      </w:r>
      <w:bookmarkEnd w:id="6"/>
      <w:bookmarkEnd w:id="7"/>
      <w:bookmarkEnd w:id="8"/>
    </w:p>
    <w:p w14:paraId="77179A20">
      <w:pPr>
        <w:rPr>
          <w:rFonts w:hint="eastAsia" w:ascii="仿宋_GB2312" w:hAnsi="仿宋_GB2312" w:eastAsia="仿宋_GB2312" w:cs="仿宋_GB2312"/>
          <w:b/>
          <w:sz w:val="28"/>
          <w:szCs w:val="28"/>
          <w:highlight w:val="none"/>
        </w:rPr>
      </w:pPr>
      <w:bookmarkStart w:id="9" w:name="_Toc325725998"/>
      <w:bookmarkStart w:id="10" w:name="_Toc8300"/>
      <w:bookmarkStart w:id="11" w:name="_Toc376936729"/>
      <w:r>
        <w:rPr>
          <w:rFonts w:hint="eastAsia" w:ascii="仿宋_GB2312" w:hAnsi="仿宋_GB2312" w:eastAsia="仿宋_GB2312" w:cs="仿宋_GB2312"/>
          <w:b/>
          <w:sz w:val="28"/>
          <w:szCs w:val="28"/>
          <w:highlight w:val="none"/>
        </w:rPr>
        <w:t>1.适用范围</w:t>
      </w:r>
      <w:bookmarkEnd w:id="9"/>
      <w:bookmarkEnd w:id="10"/>
      <w:bookmarkEnd w:id="11"/>
    </w:p>
    <w:p w14:paraId="5CBF817E">
      <w:pPr>
        <w:spacing w:line="520" w:lineRule="exact"/>
        <w:ind w:firstLine="480"/>
        <w:rPr>
          <w:rFonts w:hint="eastAsia" w:ascii="仿宋_GB2312" w:hAnsi="仿宋_GB2312" w:eastAsia="仿宋_GB2312" w:cs="仿宋_GB2312"/>
          <w:sz w:val="28"/>
          <w:szCs w:val="28"/>
          <w:highlight w:val="none"/>
        </w:rPr>
      </w:pPr>
      <w:bookmarkStart w:id="12" w:name="_Toc376936730"/>
      <w:bookmarkStart w:id="13" w:name="_Toc325725999"/>
      <w:bookmarkStart w:id="14" w:name="_Toc27313"/>
      <w:r>
        <w:rPr>
          <w:rFonts w:hint="eastAsia" w:ascii="仿宋_GB2312" w:hAnsi="仿宋_GB2312" w:eastAsia="仿宋_GB2312" w:cs="仿宋_GB2312"/>
          <w:sz w:val="28"/>
          <w:szCs w:val="28"/>
          <w:highlight w:val="none"/>
        </w:rPr>
        <w:t>本文件仅适用于此次采购项目。</w:t>
      </w:r>
    </w:p>
    <w:p w14:paraId="5144A495">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2.采购方式、合格的供应商</w:t>
      </w:r>
      <w:bookmarkEnd w:id="12"/>
      <w:bookmarkEnd w:id="13"/>
      <w:bookmarkEnd w:id="14"/>
    </w:p>
    <w:p w14:paraId="707CAF00">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2.1本次采购采取竞争性磋商方式。</w:t>
      </w:r>
    </w:p>
    <w:p w14:paraId="6CF1B397">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2.2供应商资格条件：详见【供应商须知前附表】10。</w:t>
      </w:r>
    </w:p>
    <w:p w14:paraId="667D6CC6">
      <w:pPr>
        <w:rPr>
          <w:rFonts w:hint="eastAsia" w:ascii="仿宋_GB2312" w:hAnsi="仿宋_GB2312" w:eastAsia="仿宋_GB2312" w:cs="仿宋_GB2312"/>
          <w:b/>
          <w:bCs/>
          <w:sz w:val="28"/>
          <w:szCs w:val="28"/>
          <w:highlight w:val="none"/>
        </w:rPr>
      </w:pPr>
      <w:bookmarkStart w:id="15" w:name="_Toc325726000"/>
      <w:bookmarkStart w:id="16" w:name="_Toc376936731"/>
      <w:bookmarkStart w:id="17" w:name="_Toc11097"/>
      <w:r>
        <w:rPr>
          <w:rFonts w:hint="eastAsia" w:ascii="仿宋_GB2312" w:hAnsi="仿宋_GB2312" w:eastAsia="仿宋_GB2312" w:cs="仿宋_GB2312"/>
          <w:b/>
          <w:sz w:val="28"/>
          <w:szCs w:val="28"/>
          <w:highlight w:val="none"/>
        </w:rPr>
        <w:t>3.磋商费用</w:t>
      </w:r>
      <w:bookmarkEnd w:id="15"/>
      <w:bookmarkEnd w:id="16"/>
      <w:bookmarkEnd w:id="17"/>
    </w:p>
    <w:p w14:paraId="5A1D7A1A">
      <w:pPr>
        <w:spacing w:line="520" w:lineRule="exact"/>
        <w:ind w:firstLine="480"/>
        <w:rPr>
          <w:rFonts w:hint="eastAsia" w:ascii="仿宋_GB2312" w:hAnsi="仿宋_GB2312" w:eastAsia="仿宋_GB2312" w:cs="仿宋_GB2312"/>
          <w:sz w:val="28"/>
          <w:szCs w:val="28"/>
          <w:highlight w:val="none"/>
        </w:rPr>
      </w:pPr>
      <w:bookmarkStart w:id="18" w:name="_Toc13352"/>
      <w:bookmarkStart w:id="19" w:name="_Toc325726001"/>
      <w:bookmarkStart w:id="20" w:name="_Toc376936732"/>
      <w:r>
        <w:rPr>
          <w:rFonts w:hint="eastAsia" w:ascii="仿宋_GB2312" w:hAnsi="仿宋_GB2312" w:eastAsia="仿宋_GB2312" w:cs="仿宋_GB2312"/>
          <w:sz w:val="28"/>
          <w:szCs w:val="28"/>
          <w:highlight w:val="none"/>
        </w:rPr>
        <w:t>无论磋商采购结果如何，供应商应自愿承担与参加本次磋商有关的费用。采购代理机构对供应商发生的费用不承担任何责任。</w:t>
      </w:r>
    </w:p>
    <w:p w14:paraId="68D53901">
      <w:pPr>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二、磋商文件说明</w:t>
      </w:r>
      <w:bookmarkEnd w:id="18"/>
      <w:bookmarkEnd w:id="19"/>
      <w:bookmarkEnd w:id="20"/>
    </w:p>
    <w:p w14:paraId="6BDEA993">
      <w:pPr>
        <w:rPr>
          <w:rFonts w:hint="eastAsia" w:ascii="仿宋_GB2312" w:hAnsi="仿宋_GB2312" w:eastAsia="仿宋_GB2312" w:cs="仿宋_GB2312"/>
          <w:b/>
          <w:bCs/>
          <w:sz w:val="28"/>
          <w:szCs w:val="28"/>
          <w:highlight w:val="none"/>
        </w:rPr>
      </w:pPr>
      <w:bookmarkStart w:id="21" w:name="_Toc325726002"/>
      <w:bookmarkStart w:id="22" w:name="_Toc32217"/>
      <w:bookmarkStart w:id="23" w:name="_Toc376936733"/>
      <w:r>
        <w:rPr>
          <w:rFonts w:hint="eastAsia" w:ascii="仿宋_GB2312" w:hAnsi="仿宋_GB2312" w:eastAsia="仿宋_GB2312" w:cs="仿宋_GB2312"/>
          <w:b/>
          <w:sz w:val="28"/>
          <w:szCs w:val="28"/>
          <w:highlight w:val="none"/>
        </w:rPr>
        <w:t>4.磋商文件的构成</w:t>
      </w:r>
      <w:bookmarkEnd w:id="21"/>
      <w:bookmarkEnd w:id="22"/>
      <w:bookmarkEnd w:id="23"/>
    </w:p>
    <w:p w14:paraId="5D189875">
      <w:pPr>
        <w:spacing w:line="52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4.1磋商文件包括：</w:t>
      </w:r>
    </w:p>
    <w:p w14:paraId="327B17C1">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（1）竞争性磋商公告</w:t>
      </w:r>
    </w:p>
    <w:p w14:paraId="799DD2A3">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（2）供应商须知前附表</w:t>
      </w:r>
    </w:p>
    <w:p w14:paraId="1A839342">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（3）供应商须知</w:t>
      </w:r>
    </w:p>
    <w:p w14:paraId="77804A9E">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（4）合同条款及格式</w:t>
      </w:r>
    </w:p>
    <w:p w14:paraId="605C6186">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（5）工程量清单说明（如有）</w:t>
      </w:r>
    </w:p>
    <w:p w14:paraId="70A0D808">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（6）图纸</w:t>
      </w:r>
    </w:p>
    <w:p w14:paraId="1EBE5ACC">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（7）采购项目要求；</w:t>
      </w:r>
    </w:p>
    <w:p w14:paraId="43954886">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（8）响应文件格式（相关附件）。</w:t>
      </w:r>
    </w:p>
    <w:p w14:paraId="5EA62EFF">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4.2供应商应认真阅读磋商文件中列示的事项、格式、条款和要求等内容。供应商应按磋商文件要求提交全部资料，并对磋商文件做出实质性响应。</w:t>
      </w:r>
    </w:p>
    <w:p w14:paraId="08D90F33">
      <w:pPr>
        <w:rPr>
          <w:rFonts w:hint="eastAsia" w:ascii="仿宋_GB2312" w:hAnsi="仿宋_GB2312" w:eastAsia="仿宋_GB2312" w:cs="仿宋_GB2312"/>
          <w:b/>
          <w:bCs/>
          <w:sz w:val="28"/>
          <w:szCs w:val="28"/>
          <w:highlight w:val="none"/>
        </w:rPr>
      </w:pPr>
      <w:bookmarkStart w:id="24" w:name="_Toc376936734"/>
      <w:bookmarkStart w:id="25" w:name="_Toc325726003"/>
      <w:bookmarkStart w:id="26" w:name="_Toc26399"/>
      <w:r>
        <w:rPr>
          <w:rFonts w:hint="eastAsia" w:ascii="仿宋_GB2312" w:hAnsi="仿宋_GB2312" w:eastAsia="仿宋_GB2312" w:cs="仿宋_GB2312"/>
          <w:b/>
          <w:sz w:val="28"/>
          <w:szCs w:val="28"/>
          <w:highlight w:val="none"/>
        </w:rPr>
        <w:t>5.磋商文件的</w:t>
      </w:r>
      <w:bookmarkEnd w:id="24"/>
      <w:bookmarkEnd w:id="25"/>
      <w:r>
        <w:rPr>
          <w:rFonts w:hint="eastAsia" w:ascii="仿宋_GB2312" w:hAnsi="仿宋_GB2312" w:eastAsia="仿宋_GB2312" w:cs="仿宋_GB2312"/>
          <w:b/>
          <w:sz w:val="28"/>
          <w:szCs w:val="28"/>
          <w:highlight w:val="none"/>
        </w:rPr>
        <w:t>质疑</w:t>
      </w:r>
      <w:bookmarkEnd w:id="26"/>
    </w:p>
    <w:p w14:paraId="2715F293">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5.1供应商对磋商文件有疑问的，可以向采购人、采购代理机构提出询问。</w:t>
      </w:r>
    </w:p>
    <w:p w14:paraId="4246B260">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在政采云线上提出质疑。</w:t>
      </w:r>
    </w:p>
    <w:p w14:paraId="15334B38">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5.3供应商认为磋商文件使自己的权益受到损害的，应在政采云线上提出质疑（不接受匿名质疑），供应商须在法定质疑期内一次性提出针对同一采购程序环节的质疑。</w:t>
      </w:r>
    </w:p>
    <w:p w14:paraId="3D81C23D">
      <w:pPr>
        <w:rPr>
          <w:rFonts w:hint="eastAsia" w:ascii="仿宋_GB2312" w:hAnsi="仿宋_GB2312" w:eastAsia="仿宋_GB2312" w:cs="仿宋_GB2312"/>
          <w:b/>
          <w:bCs/>
          <w:sz w:val="28"/>
          <w:szCs w:val="28"/>
          <w:highlight w:val="none"/>
        </w:rPr>
      </w:pPr>
      <w:bookmarkStart w:id="27" w:name="_Toc325726004"/>
      <w:bookmarkStart w:id="28" w:name="_Toc16432"/>
      <w:bookmarkStart w:id="29" w:name="_Toc376936735"/>
      <w:r>
        <w:rPr>
          <w:rFonts w:hint="eastAsia" w:ascii="仿宋_GB2312" w:hAnsi="仿宋_GB2312" w:eastAsia="仿宋_GB2312" w:cs="仿宋_GB2312"/>
          <w:b/>
          <w:sz w:val="28"/>
          <w:szCs w:val="28"/>
          <w:highlight w:val="none"/>
        </w:rPr>
        <w:t>6.磋商文件的澄清、修改</w:t>
      </w:r>
      <w:bookmarkEnd w:id="27"/>
      <w:bookmarkEnd w:id="28"/>
      <w:bookmarkEnd w:id="29"/>
    </w:p>
    <w:p w14:paraId="332BB889">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1E02640A">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p>
    <w:p w14:paraId="36DB0315">
      <w:pPr>
        <w:jc w:val="left"/>
        <w:rPr>
          <w:rFonts w:hint="eastAsia" w:ascii="仿宋_GB2312" w:hAnsi="仿宋_GB2312" w:eastAsia="仿宋_GB2312" w:cs="仿宋_GB2312"/>
          <w:b/>
          <w:bCs/>
          <w:sz w:val="28"/>
          <w:szCs w:val="28"/>
          <w:highlight w:val="none"/>
        </w:rPr>
      </w:pPr>
      <w:bookmarkStart w:id="30" w:name="_Toc325726005"/>
      <w:bookmarkStart w:id="31" w:name="_Toc32384"/>
      <w:bookmarkStart w:id="32" w:name="_Toc376936736"/>
      <w:r>
        <w:rPr>
          <w:rFonts w:hint="eastAsia" w:ascii="仿宋_GB2312" w:hAnsi="仿宋_GB2312" w:eastAsia="仿宋_GB2312" w:cs="仿宋_GB2312"/>
          <w:b/>
          <w:sz w:val="28"/>
          <w:szCs w:val="28"/>
          <w:highlight w:val="none"/>
        </w:rPr>
        <w:t>三、响应文件的编制</w:t>
      </w:r>
      <w:bookmarkEnd w:id="30"/>
      <w:bookmarkEnd w:id="31"/>
      <w:bookmarkEnd w:id="32"/>
    </w:p>
    <w:p w14:paraId="0BDE01AC">
      <w:pPr>
        <w:rPr>
          <w:rFonts w:hint="eastAsia" w:ascii="仿宋_GB2312" w:hAnsi="仿宋_GB2312" w:eastAsia="仿宋_GB2312" w:cs="仿宋_GB2312"/>
          <w:b/>
          <w:bCs/>
          <w:sz w:val="28"/>
          <w:szCs w:val="28"/>
          <w:highlight w:val="none"/>
        </w:rPr>
      </w:pPr>
      <w:bookmarkStart w:id="33" w:name="_Toc3702"/>
      <w:bookmarkStart w:id="34" w:name="_Toc325726006"/>
      <w:bookmarkStart w:id="35" w:name="_Toc376936737"/>
      <w:r>
        <w:rPr>
          <w:rFonts w:hint="eastAsia" w:ascii="仿宋_GB2312" w:hAnsi="仿宋_GB2312" w:eastAsia="仿宋_GB2312" w:cs="仿宋_GB2312"/>
          <w:b/>
          <w:sz w:val="28"/>
          <w:szCs w:val="28"/>
          <w:highlight w:val="none"/>
        </w:rPr>
        <w:t>7.响应文件的语言及计量单位</w:t>
      </w:r>
      <w:bookmarkEnd w:id="33"/>
      <w:bookmarkEnd w:id="34"/>
      <w:bookmarkEnd w:id="35"/>
    </w:p>
    <w:p w14:paraId="0045DBF1">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7.1供应商提交的响应文件以及供应商与采购代理机构就此磋商发生的所有来往函电均应使用简体中文。</w:t>
      </w:r>
    </w:p>
    <w:p w14:paraId="1355AB0E">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7.2除磋商文件中另有规定外，响应文件所使用的计量单位，均须采用国家法定计量单位。</w:t>
      </w:r>
    </w:p>
    <w:p w14:paraId="4D3986BB">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7.3附有外文资料的，须翻译成中文并加盖供应商公章，如果翻译的中文资料与外文资料存在差异和矛盾时，以中文资料为准。其准确性由供应商负责。</w:t>
      </w:r>
    </w:p>
    <w:p w14:paraId="55CF99B1">
      <w:pPr>
        <w:rPr>
          <w:rFonts w:hint="eastAsia" w:ascii="仿宋_GB2312" w:hAnsi="仿宋_GB2312" w:eastAsia="仿宋_GB2312" w:cs="仿宋_GB2312"/>
          <w:b/>
          <w:bCs/>
          <w:sz w:val="28"/>
          <w:szCs w:val="28"/>
          <w:highlight w:val="none"/>
        </w:rPr>
      </w:pPr>
      <w:bookmarkStart w:id="36" w:name="_Toc18321"/>
      <w:bookmarkStart w:id="37" w:name="_Toc325726007"/>
      <w:bookmarkStart w:id="38" w:name="_Toc376936738"/>
      <w:r>
        <w:rPr>
          <w:rFonts w:hint="eastAsia" w:ascii="仿宋_GB2312" w:hAnsi="仿宋_GB2312" w:eastAsia="仿宋_GB2312" w:cs="仿宋_GB2312"/>
          <w:b/>
          <w:sz w:val="28"/>
          <w:szCs w:val="28"/>
          <w:highlight w:val="none"/>
        </w:rPr>
        <w:t>8.磋商报价及币种</w:t>
      </w:r>
      <w:bookmarkEnd w:id="36"/>
      <w:bookmarkEnd w:id="37"/>
      <w:bookmarkEnd w:id="38"/>
    </w:p>
    <w:p w14:paraId="745FA652">
      <w:pPr>
        <w:spacing w:line="520" w:lineRule="exact"/>
        <w:ind w:firstLine="480"/>
        <w:rPr>
          <w:rFonts w:hint="eastAsia" w:ascii="仿宋_GB2312" w:eastAsia="仿宋_GB2312"/>
          <w:color w:val="000000"/>
          <w:sz w:val="28"/>
          <w:szCs w:val="28"/>
          <w:highlight w:val="none"/>
          <w:lang w:val="zh-CN"/>
        </w:rPr>
      </w:pPr>
      <w:r>
        <w:rPr>
          <w:rFonts w:hint="eastAsia" w:ascii="仿宋_GB2312" w:hAnsi="仿宋_GB2312" w:eastAsia="仿宋_GB2312" w:cs="仿宋_GB2312"/>
          <w:color w:val="000000"/>
          <w:sz w:val="28"/>
          <w:szCs w:val="28"/>
          <w:highlight w:val="none"/>
        </w:rPr>
        <w:t>8.l</w:t>
      </w:r>
      <w:bookmarkStart w:id="39" w:name="_Toc325726012"/>
      <w:bookmarkStart w:id="40" w:name="_Toc376936743"/>
      <w:r>
        <w:rPr>
          <w:rFonts w:hint="eastAsia" w:ascii="仿宋_GB2312" w:eastAsia="仿宋_GB2312"/>
          <w:color w:val="000000"/>
          <w:sz w:val="28"/>
          <w:szCs w:val="28"/>
          <w:highlight w:val="none"/>
          <w:lang w:val="zh-CN"/>
        </w:rPr>
        <w:t>供应商报价必须包括：</w:t>
      </w:r>
      <w:r>
        <w:rPr>
          <w:rFonts w:hint="eastAsia" w:ascii="仿宋_GB2312" w:eastAsia="仿宋_GB2312"/>
          <w:color w:val="000000"/>
          <w:sz w:val="28"/>
          <w:szCs w:val="28"/>
          <w:highlight w:val="none"/>
          <w:lang w:val="en-US" w:eastAsia="zh-CN"/>
        </w:rPr>
        <w:t>施工费、材料</w:t>
      </w:r>
      <w:r>
        <w:rPr>
          <w:rFonts w:hint="eastAsia" w:ascii="仿宋_GB2312" w:eastAsia="仿宋_GB2312"/>
          <w:color w:val="000000"/>
          <w:sz w:val="28"/>
          <w:szCs w:val="28"/>
          <w:highlight w:val="none"/>
          <w:lang w:val="zh-CN"/>
        </w:rPr>
        <w:t>费、</w:t>
      </w:r>
      <w:r>
        <w:rPr>
          <w:rFonts w:hint="eastAsia" w:ascii="仿宋_GB2312" w:eastAsia="仿宋_GB2312"/>
          <w:color w:val="000000"/>
          <w:sz w:val="28"/>
          <w:szCs w:val="28"/>
          <w:highlight w:val="none"/>
          <w:lang w:val="en-US" w:eastAsia="zh-CN"/>
        </w:rPr>
        <w:t>人工</w:t>
      </w:r>
      <w:r>
        <w:rPr>
          <w:rFonts w:hint="eastAsia" w:ascii="仿宋_GB2312" w:eastAsia="仿宋_GB2312"/>
          <w:color w:val="000000"/>
          <w:sz w:val="28"/>
          <w:szCs w:val="28"/>
          <w:highlight w:val="none"/>
          <w:lang w:val="zh-CN"/>
        </w:rPr>
        <w:t>费、</w:t>
      </w:r>
      <w:r>
        <w:rPr>
          <w:rFonts w:hint="eastAsia" w:ascii="仿宋_GB2312" w:eastAsia="仿宋_GB2312"/>
          <w:color w:val="000000"/>
          <w:sz w:val="28"/>
          <w:szCs w:val="28"/>
          <w:highlight w:val="none"/>
          <w:lang w:val="en-US" w:eastAsia="zh-CN"/>
        </w:rPr>
        <w:t>机械费、管理费、利润、安装</w:t>
      </w:r>
      <w:r>
        <w:rPr>
          <w:rFonts w:hint="eastAsia" w:ascii="仿宋_GB2312" w:eastAsia="仿宋_GB2312"/>
          <w:color w:val="000000"/>
          <w:sz w:val="28"/>
          <w:szCs w:val="28"/>
          <w:highlight w:val="none"/>
          <w:lang w:val="zh-CN"/>
        </w:rPr>
        <w:t>费、</w:t>
      </w:r>
      <w:r>
        <w:rPr>
          <w:rFonts w:hint="eastAsia" w:ascii="仿宋_GB2312" w:eastAsia="仿宋_GB2312"/>
          <w:color w:val="000000"/>
          <w:sz w:val="28"/>
          <w:szCs w:val="28"/>
          <w:highlight w:val="none"/>
          <w:lang w:val="en-US" w:eastAsia="zh-CN"/>
        </w:rPr>
        <w:t>拆除</w:t>
      </w:r>
      <w:r>
        <w:rPr>
          <w:rFonts w:hint="eastAsia" w:ascii="仿宋_GB2312" w:eastAsia="仿宋_GB2312"/>
          <w:color w:val="000000"/>
          <w:sz w:val="28"/>
          <w:szCs w:val="28"/>
          <w:highlight w:val="none"/>
          <w:lang w:val="zh-CN"/>
        </w:rPr>
        <w:t>费</w:t>
      </w:r>
      <w:r>
        <w:rPr>
          <w:rFonts w:hint="eastAsia" w:ascii="仿宋_GB2312" w:eastAsia="仿宋_GB2312"/>
          <w:color w:val="000000"/>
          <w:sz w:val="28"/>
          <w:szCs w:val="28"/>
          <w:highlight w:val="none"/>
          <w:lang w:val="en-US" w:eastAsia="zh-CN"/>
        </w:rPr>
        <w:t>、垃圾清运费</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运</w:t>
      </w:r>
      <w:r>
        <w:rPr>
          <w:rFonts w:hint="eastAsia" w:ascii="仿宋_GB2312" w:eastAsia="仿宋_GB2312"/>
          <w:color w:val="000000"/>
          <w:sz w:val="28"/>
          <w:szCs w:val="28"/>
          <w:highlight w:val="none"/>
          <w:lang w:val="zh-CN"/>
        </w:rPr>
        <w:t>费、</w:t>
      </w:r>
      <w:r>
        <w:rPr>
          <w:rFonts w:hint="eastAsia" w:ascii="仿宋_GB2312" w:eastAsia="仿宋_GB2312"/>
          <w:color w:val="000000"/>
          <w:sz w:val="28"/>
          <w:szCs w:val="28"/>
          <w:highlight w:val="none"/>
          <w:lang w:val="en-US" w:eastAsia="zh-CN"/>
        </w:rPr>
        <w:t>保险</w:t>
      </w:r>
      <w:r>
        <w:rPr>
          <w:rFonts w:hint="eastAsia" w:ascii="仿宋_GB2312" w:eastAsia="仿宋_GB2312"/>
          <w:color w:val="000000"/>
          <w:sz w:val="28"/>
          <w:szCs w:val="28"/>
          <w:highlight w:val="none"/>
          <w:lang w:val="zh-CN"/>
        </w:rPr>
        <w:t>费、调试费、</w:t>
      </w:r>
      <w:r>
        <w:rPr>
          <w:rFonts w:hint="eastAsia" w:ascii="仿宋_GB2312" w:eastAsia="仿宋_GB2312"/>
          <w:color w:val="000000"/>
          <w:sz w:val="28"/>
          <w:szCs w:val="28"/>
          <w:highlight w:val="none"/>
          <w:lang w:val="en-US" w:eastAsia="zh-CN"/>
        </w:rPr>
        <w:t>规费、税费</w:t>
      </w:r>
      <w:r>
        <w:rPr>
          <w:rFonts w:hint="eastAsia" w:ascii="仿宋_GB2312" w:eastAsia="仿宋_GB2312"/>
          <w:color w:val="000000"/>
          <w:sz w:val="28"/>
          <w:szCs w:val="28"/>
          <w:highlight w:val="none"/>
          <w:lang w:val="zh-CN"/>
        </w:rPr>
        <w:t>及不可预见费等全部费用。</w:t>
      </w:r>
    </w:p>
    <w:p w14:paraId="5720BA1C">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8.2</w:t>
      </w:r>
      <w:r>
        <w:rPr>
          <w:rFonts w:hint="eastAsia" w:ascii="仿宋_GB2312" w:hAnsi="仿宋_GB2312" w:eastAsia="仿宋_GB2312" w:cs="仿宋_GB2312"/>
          <w:sz w:val="28"/>
          <w:szCs w:val="28"/>
          <w:highlight w:val="none"/>
        </w:rPr>
        <w:t>供应商的每次报价均不得超过采购项目预算、采购项目控制价，否则视为无效响应。采购项目预算及采购项目控制价详见【供应商须知前附表】。</w:t>
      </w:r>
    </w:p>
    <w:p w14:paraId="3B798322">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供应商提交的最后报价在合同执行过程中是固定不变的，不得以任何理由予以变更。</w:t>
      </w:r>
    </w:p>
    <w:p w14:paraId="4F9743A5">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磋商报价为总价。供应商须按要求填写磋商总报价，最后报价不得出现两个或两个以上的报价方案。</w:t>
      </w:r>
    </w:p>
    <w:p w14:paraId="22300459">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报价币种为人民币。</w:t>
      </w:r>
    </w:p>
    <w:p w14:paraId="2D0AA879">
      <w:pPr>
        <w:rPr>
          <w:rFonts w:hint="eastAsia" w:ascii="仿宋_GB2312" w:hAnsi="仿宋_GB2312" w:eastAsia="仿宋_GB2312" w:cs="仿宋_GB2312"/>
          <w:b/>
          <w:bCs/>
          <w:sz w:val="28"/>
          <w:szCs w:val="28"/>
          <w:highlight w:val="none"/>
        </w:rPr>
      </w:pPr>
      <w:bookmarkStart w:id="41" w:name="_Toc17468"/>
      <w:r>
        <w:rPr>
          <w:rFonts w:hint="eastAsia" w:ascii="仿宋_GB2312" w:hAnsi="仿宋_GB2312" w:eastAsia="仿宋_GB2312" w:cs="仿宋_GB2312"/>
          <w:b/>
          <w:sz w:val="28"/>
          <w:szCs w:val="28"/>
          <w:highlight w:val="none"/>
        </w:rPr>
        <w:t>9.磋商保证金</w:t>
      </w:r>
      <w:bookmarkEnd w:id="39"/>
      <w:bookmarkEnd w:id="40"/>
      <w:bookmarkEnd w:id="41"/>
    </w:p>
    <w:p w14:paraId="4BA88091">
      <w:pPr>
        <w:spacing w:line="520" w:lineRule="exact"/>
        <w:ind w:firstLine="480"/>
        <w:rPr>
          <w:rFonts w:hint="eastAsia" w:ascii="仿宋_GB2312" w:hAnsi="仿宋_GB2312" w:eastAsia="仿宋_GB2312" w:cs="仿宋_GB2312"/>
          <w:sz w:val="28"/>
          <w:szCs w:val="28"/>
          <w:highlight w:val="none"/>
        </w:rPr>
      </w:pPr>
      <w:bookmarkStart w:id="42" w:name="_Toc376936744"/>
      <w:bookmarkStart w:id="43" w:name="_Toc325726013"/>
      <w:r>
        <w:rPr>
          <w:rFonts w:hint="eastAsia" w:ascii="仿宋_GB2312" w:hAnsi="仿宋_GB2312" w:eastAsia="仿宋_GB2312" w:cs="仿宋_GB2312"/>
          <w:sz w:val="28"/>
          <w:szCs w:val="28"/>
          <w:highlight w:val="none"/>
        </w:rPr>
        <w:t>9.1磋商保证金采用电汇或转账方式的，由供应商直接转入“</w:t>
      </w:r>
      <w:r>
        <w:rPr>
          <w:rFonts w:hint="eastAsia" w:ascii="仿宋_GB2312" w:hAnsi="仿宋_GB2312" w:eastAsia="仿宋_GB2312" w:cs="仿宋_GB2312"/>
          <w:sz w:val="28"/>
          <w:szCs w:val="28"/>
          <w:highlight w:val="none"/>
          <w:lang w:eastAsia="zh-CN"/>
        </w:rPr>
        <w:t>青海省招标有限责任公司</w:t>
      </w:r>
      <w:r>
        <w:rPr>
          <w:rFonts w:hint="eastAsia" w:ascii="仿宋_GB2312" w:hAnsi="仿宋_GB2312" w:eastAsia="仿宋_GB2312" w:cs="仿宋_GB2312"/>
          <w:sz w:val="28"/>
          <w:szCs w:val="28"/>
          <w:highlight w:val="none"/>
        </w:rPr>
        <w:t>”保证金专用账户。</w:t>
      </w:r>
    </w:p>
    <w:p w14:paraId="67F3FB52">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9.2供应商须在磋商文件开启时间前提交磋商保证金；未成交供应商的磋商保证金在成交通知书发出后5个工作日内退还，成交供应商的磋商保证金在采购合同签订后5个工作日内退还。</w:t>
      </w:r>
    </w:p>
    <w:p w14:paraId="3A52EACE">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9.3有下列情形之一的，磋商保证金不予退还：</w:t>
      </w:r>
    </w:p>
    <w:p w14:paraId="7F2B06E5">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（1）供应商在提交响应文件截止时间后撤回响应文件的；</w:t>
      </w:r>
    </w:p>
    <w:p w14:paraId="5D2549EF">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（2）供应商在响应文件中提供虚假材料的；</w:t>
      </w:r>
    </w:p>
    <w:p w14:paraId="77ED7B8E">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（3）除因不可抗力或磋商文件认可的情形以外，成交供应商不与采购人签订合同的；</w:t>
      </w:r>
    </w:p>
    <w:p w14:paraId="2C6B910D">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（4）供应商与采购人、其他供应商或者采购代理机构恶意串通的；</w:t>
      </w:r>
    </w:p>
    <w:p w14:paraId="6F2E6C13">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（5）法律法规规定的其他情形。</w:t>
      </w:r>
    </w:p>
    <w:p w14:paraId="4FD6161D">
      <w:pPr>
        <w:rPr>
          <w:rFonts w:hint="eastAsia" w:ascii="仿宋_GB2312" w:hAnsi="仿宋_GB2312" w:eastAsia="仿宋_GB2312" w:cs="仿宋_GB2312"/>
          <w:b/>
          <w:bCs/>
          <w:sz w:val="28"/>
          <w:szCs w:val="28"/>
          <w:highlight w:val="none"/>
        </w:rPr>
      </w:pPr>
      <w:bookmarkStart w:id="44" w:name="_Toc28022"/>
      <w:r>
        <w:rPr>
          <w:rFonts w:hint="eastAsia" w:ascii="仿宋_GB2312" w:hAnsi="仿宋_GB2312" w:eastAsia="仿宋_GB2312" w:cs="仿宋_GB2312"/>
          <w:b/>
          <w:sz w:val="28"/>
          <w:szCs w:val="28"/>
          <w:highlight w:val="none"/>
        </w:rPr>
        <w:t>10.</w:t>
      </w:r>
      <w:bookmarkEnd w:id="42"/>
      <w:bookmarkEnd w:id="43"/>
      <w:bookmarkEnd w:id="44"/>
      <w:r>
        <w:rPr>
          <w:rFonts w:hint="eastAsia" w:ascii="仿宋_GB2312" w:hAnsi="仿宋_GB2312" w:eastAsia="仿宋_GB2312" w:cs="仿宋_GB2312"/>
          <w:b/>
          <w:sz w:val="28"/>
          <w:szCs w:val="28"/>
          <w:highlight w:val="none"/>
        </w:rPr>
        <w:t>磋商有效期</w:t>
      </w:r>
    </w:p>
    <w:p w14:paraId="2A77D2D5">
      <w:pPr>
        <w:spacing w:line="520" w:lineRule="exact"/>
        <w:ind w:firstLine="480"/>
        <w:rPr>
          <w:rFonts w:hint="eastAsia" w:ascii="仿宋_GB2312" w:hAnsi="仿宋_GB2312" w:eastAsia="仿宋_GB2312" w:cs="仿宋_GB2312"/>
          <w:sz w:val="28"/>
          <w:szCs w:val="28"/>
          <w:highlight w:val="none"/>
        </w:rPr>
      </w:pPr>
      <w:bookmarkStart w:id="45" w:name="_Toc376936739"/>
      <w:bookmarkStart w:id="46" w:name="_Toc3718"/>
      <w:bookmarkStart w:id="47" w:name="_Toc325726008"/>
      <w:r>
        <w:rPr>
          <w:rFonts w:hint="eastAsia" w:ascii="仿宋_GB2312" w:hAnsi="仿宋_GB2312" w:eastAsia="仿宋_GB2312" w:cs="仿宋_GB2312"/>
          <w:sz w:val="28"/>
          <w:szCs w:val="28"/>
          <w:highlight w:val="none"/>
        </w:rPr>
        <w:t>自响应文件提交截止之日起60个日历日。（供应商须知前附表另有规定的除外）</w:t>
      </w:r>
    </w:p>
    <w:p w14:paraId="00B4C7C5">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11.响应文件构成</w:t>
      </w:r>
      <w:bookmarkEnd w:id="45"/>
      <w:bookmarkEnd w:id="46"/>
      <w:bookmarkEnd w:id="47"/>
    </w:p>
    <w:p w14:paraId="269EE539">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11.1供应商应提交相关证明材料，作为其参加磋商和成交后有能力履行合同的证明。编写的响应文件须包括以下内容（格式详见磋商文件第八部分内容）：</w:t>
      </w:r>
    </w:p>
    <w:p w14:paraId="780758EA">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（1）响应文件封面</w:t>
      </w:r>
    </w:p>
    <w:p w14:paraId="4A9B1DD9">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（2）目录</w:t>
      </w:r>
    </w:p>
    <w:p w14:paraId="25B22E7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（3）磋商函</w:t>
      </w:r>
    </w:p>
    <w:p w14:paraId="43DFCDEE">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（4）首次报价一览表</w:t>
      </w:r>
    </w:p>
    <w:p w14:paraId="574FF700">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（5）法定代表人（非法人组织负责人）证明书</w:t>
      </w:r>
    </w:p>
    <w:p w14:paraId="3B46CA94">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（6）法定代表人（非法人组织负责人）授权书</w:t>
      </w:r>
    </w:p>
    <w:p w14:paraId="0E644766">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（7）供应商诚信承诺书</w:t>
      </w:r>
    </w:p>
    <w:p w14:paraId="1A4003CE">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（8）已标价工程量清单</w:t>
      </w:r>
    </w:p>
    <w:p w14:paraId="6473C9D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（9）施工组织设计</w:t>
      </w:r>
    </w:p>
    <w:p w14:paraId="18D4CC07">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（10）项目管理机构</w:t>
      </w:r>
    </w:p>
    <w:p w14:paraId="0160FAB4">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（11）资格审查资料</w:t>
      </w:r>
    </w:p>
    <w:p w14:paraId="3526E405">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（12）磋商保证金</w:t>
      </w:r>
    </w:p>
    <w:p w14:paraId="28269DD6">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）无重大违法记录声明</w:t>
      </w:r>
    </w:p>
    <w:p w14:paraId="4FC08A49">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）磋商最后报价表</w:t>
      </w:r>
    </w:p>
    <w:p w14:paraId="5575AB9A">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）类似业绩证明材料</w:t>
      </w:r>
    </w:p>
    <w:p w14:paraId="4E8133D5">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）享受政府采购政策优惠的证明材料</w:t>
      </w:r>
    </w:p>
    <w:p w14:paraId="7851BC8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）供应商认为在其他方面有必要说明的事项</w:t>
      </w:r>
    </w:p>
    <w:p w14:paraId="751118E8">
      <w:pPr>
        <w:spacing w:line="520" w:lineRule="exact"/>
        <w:ind w:left="2" w:firstLine="492" w:firstLineChars="17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注：磋商文件要求签字、盖章的地方必须由供应商的法定代表人或委托代理人按要求签字、盖章。供应商须按上述内容、顺序和格式编制响应文件，并按要求编制目录、页码。</w:t>
      </w:r>
    </w:p>
    <w:p w14:paraId="3F3E82CE">
      <w:pPr>
        <w:rPr>
          <w:rFonts w:hint="eastAsia" w:ascii="仿宋_GB2312" w:hAnsi="仿宋_GB2312" w:eastAsia="仿宋_GB2312" w:cs="仿宋_GB2312"/>
          <w:b/>
          <w:bCs/>
          <w:sz w:val="28"/>
          <w:szCs w:val="28"/>
          <w:highlight w:val="none"/>
        </w:rPr>
      </w:pPr>
      <w:bookmarkStart w:id="48" w:name="_Toc412617729"/>
      <w:bookmarkStart w:id="49" w:name="_Toc9679"/>
      <w:bookmarkStart w:id="50" w:name="_Toc373392580"/>
      <w:r>
        <w:rPr>
          <w:rFonts w:hint="eastAsia" w:ascii="仿宋_GB2312" w:hAnsi="仿宋_GB2312" w:eastAsia="仿宋_GB2312" w:cs="仿宋_GB2312"/>
          <w:b/>
          <w:sz w:val="28"/>
          <w:szCs w:val="28"/>
          <w:highlight w:val="none"/>
        </w:rPr>
        <w:t>12.响应文件编印和签署</w:t>
      </w:r>
      <w:bookmarkEnd w:id="48"/>
      <w:bookmarkEnd w:id="49"/>
      <w:bookmarkEnd w:id="50"/>
    </w:p>
    <w:p w14:paraId="5D81AB25">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12.1供应商应按照磋商文件所提供的磋商文件格式，分别填写磋商文件第八部分的内容，应分别注明所提供的名称及参数和价格等内容；磋商文件要求签字、盖章的地方必须由供应商的法定代表人或委托代理人按要求签字、盖章。</w:t>
      </w:r>
    </w:p>
    <w:p w14:paraId="761A9C44">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12.2供应商应在提交响应文件截止时间之前将电子响应文件上传至政采云系统；电子响应文件的制作详情请咨询政采云，咨询电话：</w:t>
      </w:r>
      <w:r>
        <w:rPr>
          <w:rFonts w:hint="eastAsia" w:ascii="仿宋_GB2312" w:hAnsi="仿宋_GB2312" w:eastAsia="仿宋_GB2312" w:cs="仿宋_GB2312"/>
          <w:sz w:val="28"/>
          <w:szCs w:val="28"/>
          <w:highlight w:val="none"/>
          <w:lang w:val="en-US" w:eastAsia="zh-CN"/>
        </w:rPr>
        <w:t>95763</w:t>
      </w:r>
      <w:r>
        <w:rPr>
          <w:rFonts w:hint="eastAsia" w:ascii="仿宋_GB2312" w:hAnsi="仿宋_GB2312" w:eastAsia="仿宋_GB2312" w:cs="仿宋_GB2312"/>
          <w:sz w:val="28"/>
          <w:szCs w:val="28"/>
          <w:highlight w:val="none"/>
        </w:rPr>
        <w:t>。</w:t>
      </w:r>
    </w:p>
    <w:p w14:paraId="20625D2C">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12.3响应文件中不得行间插字、涂改或增删，如有修改错漏处，须由供应商法定代表人或其委托代理人签字、加盖公章。</w:t>
      </w:r>
    </w:p>
    <w:p w14:paraId="1D4C6442">
      <w:pPr>
        <w:jc w:val="left"/>
        <w:rPr>
          <w:rFonts w:hint="eastAsia" w:ascii="仿宋_GB2312" w:hAnsi="仿宋_GB2312" w:eastAsia="仿宋_GB2312" w:cs="仿宋_GB2312"/>
          <w:b/>
          <w:sz w:val="28"/>
          <w:szCs w:val="28"/>
          <w:highlight w:val="none"/>
        </w:rPr>
      </w:pPr>
      <w:bookmarkStart w:id="51" w:name="_Toc412617730"/>
      <w:bookmarkStart w:id="52" w:name="_Toc15988"/>
      <w:bookmarkStart w:id="53" w:name="_Toc371090029"/>
      <w:bookmarkStart w:id="54" w:name="_Toc376936748"/>
      <w:r>
        <w:rPr>
          <w:rFonts w:hint="eastAsia" w:ascii="仿宋_GB2312" w:hAnsi="仿宋_GB2312" w:eastAsia="仿宋_GB2312" w:cs="仿宋_GB2312"/>
          <w:b/>
          <w:sz w:val="28"/>
          <w:szCs w:val="28"/>
          <w:highlight w:val="none"/>
        </w:rPr>
        <w:t>四、响应文件的</w:t>
      </w:r>
      <w:bookmarkEnd w:id="51"/>
      <w:bookmarkEnd w:id="52"/>
      <w:r>
        <w:rPr>
          <w:rFonts w:hint="eastAsia" w:ascii="仿宋_GB2312" w:hAnsi="仿宋_GB2312" w:eastAsia="仿宋_GB2312" w:cs="仿宋_GB2312"/>
          <w:b/>
          <w:sz w:val="28"/>
          <w:szCs w:val="28"/>
          <w:highlight w:val="none"/>
        </w:rPr>
        <w:t>提交</w:t>
      </w:r>
    </w:p>
    <w:p w14:paraId="3B6E3219">
      <w:pPr>
        <w:rPr>
          <w:rFonts w:hint="eastAsia" w:ascii="仿宋_GB2312" w:hAnsi="仿宋_GB2312" w:eastAsia="仿宋_GB2312" w:cs="仿宋_GB2312"/>
          <w:b/>
          <w:sz w:val="28"/>
          <w:szCs w:val="28"/>
          <w:highlight w:val="none"/>
        </w:rPr>
      </w:pPr>
      <w:bookmarkStart w:id="55" w:name="_Toc12087"/>
      <w:bookmarkStart w:id="56" w:name="_Toc325726016"/>
      <w:bookmarkStart w:id="57" w:name="_Toc373392582"/>
      <w:bookmarkStart w:id="58" w:name="_Toc412617731"/>
      <w:r>
        <w:rPr>
          <w:rFonts w:hint="eastAsia" w:ascii="仿宋_GB2312" w:hAnsi="仿宋_GB2312" w:eastAsia="仿宋_GB2312" w:cs="仿宋_GB2312"/>
          <w:b/>
          <w:sz w:val="28"/>
          <w:szCs w:val="28"/>
          <w:highlight w:val="none"/>
        </w:rPr>
        <w:t>13.响应文件的标记</w:t>
      </w:r>
      <w:bookmarkEnd w:id="55"/>
      <w:bookmarkEnd w:id="56"/>
      <w:bookmarkEnd w:id="57"/>
      <w:bookmarkEnd w:id="58"/>
    </w:p>
    <w:bookmarkEnd w:id="53"/>
    <w:bookmarkEnd w:id="54"/>
    <w:p w14:paraId="0AA533B8">
      <w:pPr>
        <w:spacing w:line="520" w:lineRule="exact"/>
        <w:ind w:firstLine="480"/>
        <w:rPr>
          <w:rFonts w:hint="eastAsia" w:ascii="仿宋_GB2312" w:hAnsi="仿宋_GB2312" w:eastAsia="仿宋_GB2312" w:cs="仿宋_GB2312"/>
          <w:sz w:val="28"/>
          <w:szCs w:val="28"/>
          <w:highlight w:val="none"/>
        </w:rPr>
      </w:pPr>
      <w:bookmarkStart w:id="59" w:name="_Toc373392583"/>
      <w:bookmarkStart w:id="60" w:name="_Toc412617732"/>
      <w:bookmarkStart w:id="61" w:name="_Toc325726017"/>
      <w:bookmarkStart w:id="62" w:name="_Toc371090030"/>
      <w:bookmarkStart w:id="63" w:name="_Toc376936749"/>
      <w:r>
        <w:rPr>
          <w:rFonts w:hint="eastAsia" w:ascii="仿宋_GB2312" w:hAnsi="仿宋_GB2312" w:eastAsia="仿宋_GB2312" w:cs="仿宋_GB2312"/>
          <w:sz w:val="28"/>
          <w:szCs w:val="28"/>
          <w:highlight w:val="none"/>
        </w:rPr>
        <w:t>13.1电子响应文件，应分别按照磋商文件及电子评审系统要求上传。</w:t>
      </w:r>
    </w:p>
    <w:p w14:paraId="6F311106">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13.2供应商以电报、电话、传真形式响应的，采购代理机构概不接受。</w:t>
      </w:r>
    </w:p>
    <w:p w14:paraId="40C3799F">
      <w:pPr>
        <w:rPr>
          <w:rFonts w:hint="eastAsia" w:ascii="仿宋_GB2312" w:hAnsi="仿宋_GB2312" w:eastAsia="仿宋_GB2312" w:cs="仿宋_GB2312"/>
          <w:b/>
          <w:sz w:val="28"/>
          <w:szCs w:val="28"/>
          <w:highlight w:val="none"/>
        </w:rPr>
      </w:pPr>
      <w:bookmarkStart w:id="64" w:name="_Toc27211"/>
      <w:r>
        <w:rPr>
          <w:rFonts w:hint="eastAsia" w:ascii="仿宋_GB2312" w:hAnsi="仿宋_GB2312" w:eastAsia="仿宋_GB2312" w:cs="仿宋_GB2312"/>
          <w:b/>
          <w:sz w:val="28"/>
          <w:szCs w:val="28"/>
          <w:highlight w:val="none"/>
        </w:rPr>
        <w:t>14.提交响应文件的地点、截止日期</w:t>
      </w:r>
      <w:bookmarkEnd w:id="59"/>
      <w:bookmarkEnd w:id="60"/>
      <w:bookmarkEnd w:id="61"/>
      <w:bookmarkEnd w:id="64"/>
    </w:p>
    <w:p w14:paraId="4D06F138">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14.1响应文件提交的截止时间及地点详见“供应商须知前附表”。</w:t>
      </w:r>
    </w:p>
    <w:p w14:paraId="246FB28C">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14.2采购代理机构将拒绝接受在提交响应文件截止时间之后提交的响应文件。</w:t>
      </w:r>
      <w:bookmarkStart w:id="65" w:name="_Toc6310"/>
    </w:p>
    <w:bookmarkEnd w:id="62"/>
    <w:bookmarkEnd w:id="63"/>
    <w:bookmarkEnd w:id="65"/>
    <w:p w14:paraId="3261204D">
      <w:pPr>
        <w:jc w:val="left"/>
        <w:rPr>
          <w:rFonts w:hint="eastAsia" w:ascii="仿宋_GB2312" w:hAnsi="仿宋_GB2312" w:eastAsia="仿宋_GB2312" w:cs="仿宋_GB2312"/>
          <w:b/>
          <w:bCs/>
          <w:sz w:val="28"/>
          <w:szCs w:val="28"/>
          <w:highlight w:val="none"/>
        </w:rPr>
      </w:pPr>
      <w:bookmarkStart w:id="66" w:name="_Toc325726019"/>
      <w:bookmarkStart w:id="67" w:name="_Toc376936750"/>
      <w:bookmarkStart w:id="68" w:name="_Toc6085"/>
      <w:r>
        <w:rPr>
          <w:rFonts w:hint="eastAsia" w:ascii="仿宋_GB2312" w:hAnsi="仿宋_GB2312" w:eastAsia="仿宋_GB2312" w:cs="仿宋_GB2312"/>
          <w:b/>
          <w:sz w:val="28"/>
          <w:szCs w:val="28"/>
          <w:highlight w:val="none"/>
        </w:rPr>
        <w:t>五、</w:t>
      </w:r>
      <w:bookmarkEnd w:id="66"/>
      <w:bookmarkEnd w:id="67"/>
      <w:r>
        <w:rPr>
          <w:rFonts w:hint="eastAsia" w:ascii="仿宋_GB2312" w:hAnsi="仿宋_GB2312" w:eastAsia="仿宋_GB2312" w:cs="仿宋_GB2312"/>
          <w:b/>
          <w:sz w:val="28"/>
          <w:szCs w:val="28"/>
          <w:highlight w:val="none"/>
        </w:rPr>
        <w:t>磋商过程</w:t>
      </w:r>
      <w:bookmarkEnd w:id="68"/>
    </w:p>
    <w:p w14:paraId="6FC735CA">
      <w:pPr>
        <w:rPr>
          <w:rFonts w:hint="eastAsia" w:ascii="仿宋_GB2312" w:hAnsi="仿宋_GB2312" w:eastAsia="仿宋_GB2312" w:cs="仿宋_GB2312"/>
          <w:b/>
          <w:sz w:val="28"/>
          <w:szCs w:val="28"/>
          <w:highlight w:val="none"/>
        </w:rPr>
      </w:pPr>
      <w:bookmarkStart w:id="69" w:name="_Toc15630"/>
      <w:bookmarkStart w:id="70" w:name="_Toc26723"/>
      <w:bookmarkStart w:id="71" w:name="_Toc325726020"/>
      <w:bookmarkStart w:id="72" w:name="_Toc376936751"/>
      <w:bookmarkStart w:id="73" w:name="_Toc16649"/>
      <w:r>
        <w:rPr>
          <w:rFonts w:hint="eastAsia" w:ascii="仿宋_GB2312" w:hAnsi="仿宋_GB2312" w:eastAsia="仿宋_GB2312" w:cs="仿宋_GB2312"/>
          <w:b/>
          <w:sz w:val="28"/>
          <w:szCs w:val="28"/>
          <w:highlight w:val="none"/>
        </w:rPr>
        <w:t>15.磋商过程</w:t>
      </w:r>
      <w:bookmarkEnd w:id="69"/>
      <w:bookmarkEnd w:id="70"/>
    </w:p>
    <w:p w14:paraId="08DD3308">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15.1采购人、采购代理机构按本磋商文件中确定的时间和地点组织本项目的磋商活动。供应商应由其法定代表人或委托代理人参加。</w:t>
      </w:r>
    </w:p>
    <w:p w14:paraId="119C489B">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15.2磋商时，对不同文字文本响应文件的解释发生异议的，以中文文本为准。</w:t>
      </w:r>
    </w:p>
    <w:p w14:paraId="1761F339">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15.3磋商工作由采购人或采购代理机构组织。</w:t>
      </w:r>
    </w:p>
    <w:p w14:paraId="2E741FF2">
      <w:pPr>
        <w:spacing w:line="52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15.4磋商过程有专人记录，并存档备查。</w:t>
      </w:r>
    </w:p>
    <w:p w14:paraId="39305ECE">
      <w:pP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16.</w:t>
      </w:r>
      <w:bookmarkEnd w:id="71"/>
      <w:bookmarkEnd w:id="72"/>
      <w:bookmarkEnd w:id="73"/>
      <w:r>
        <w:rPr>
          <w:rFonts w:hint="eastAsia" w:ascii="仿宋_GB2312" w:hAnsi="仿宋_GB2312" w:eastAsia="仿宋_GB2312" w:cs="仿宋_GB2312"/>
          <w:b/>
          <w:sz w:val="28"/>
          <w:szCs w:val="28"/>
          <w:highlight w:val="none"/>
        </w:rPr>
        <w:t>磋商小组</w:t>
      </w:r>
    </w:p>
    <w:p w14:paraId="2FD6628A">
      <w:pPr>
        <w:spacing w:line="500" w:lineRule="exact"/>
        <w:rPr>
          <w:rFonts w:hint="eastAsia" w:ascii="仿宋_GB2312" w:hAnsi="仿宋_GB2312" w:eastAsia="仿宋_GB2312" w:cs="仿宋_GB2312"/>
          <w:sz w:val="28"/>
          <w:szCs w:val="28"/>
          <w:highlight w:val="none"/>
        </w:rPr>
      </w:pPr>
      <w:bookmarkStart w:id="74" w:name="_Toc16841"/>
      <w:bookmarkStart w:id="75" w:name="_Toc325726021"/>
      <w:bookmarkStart w:id="76" w:name="_Toc376936752"/>
      <w:r>
        <w:rPr>
          <w:rFonts w:hint="eastAsia" w:ascii="仿宋_GB2312" w:hAnsi="仿宋_GB2312" w:eastAsia="仿宋_GB2312" w:cs="仿宋_GB2312"/>
          <w:sz w:val="28"/>
          <w:szCs w:val="28"/>
          <w:highlight w:val="none"/>
        </w:rPr>
        <w:t>16.1采购人根据采购项目的特点依法组建磋商小组，其成员由具有一定专业水平的技术、经济等方面的专家和采购人代表等三人以上单数组成。其中技术、经济等方面的专家不少于成员总数的三分之二。</w:t>
      </w:r>
    </w:p>
    <w:p w14:paraId="75EBDB98">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16.2磋商由采购人或采购代理机构负责组织，具体磋商事务由依法组建的磋商小组负责，并独立履行下列职责：</w:t>
      </w:r>
    </w:p>
    <w:p w14:paraId="3AC03A90">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（1）审查响应文件是否符合磋商文件要求，并做出评价；</w:t>
      </w:r>
    </w:p>
    <w:p w14:paraId="7D838BF1">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（2）要求供应商对响应文件有关事项做出解释或澄清；</w:t>
      </w:r>
    </w:p>
    <w:p w14:paraId="48FEF8F9">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（3）推荐预成交候选供应商；</w:t>
      </w:r>
    </w:p>
    <w:p w14:paraId="267324CD">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（4）对非法干预评审工作的人员和机构进行举报或投诉。</w:t>
      </w:r>
    </w:p>
    <w:p w14:paraId="2148D260">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16.3磋商小组应遵守并履行下列义务：</w:t>
      </w:r>
    </w:p>
    <w:p w14:paraId="3A37B20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（1）遵纪守法，客观、公平、公正、廉洁地履行职责；</w:t>
      </w:r>
    </w:p>
    <w:p w14:paraId="34CE58B4">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（2）按照磋商文件规定的评审办法和评审标准进行评审，磋商小组成员对评审意见承担责任；</w:t>
      </w:r>
    </w:p>
    <w:p w14:paraId="286B119E">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（3）对响应文件、磋商情况和磋商中获悉的商业秘密保密；</w:t>
      </w:r>
    </w:p>
    <w:p w14:paraId="7C9F87F3">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（4）参与评审报告的起草；</w:t>
      </w:r>
    </w:p>
    <w:p w14:paraId="4C3656B8">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（5）解答供应商及有关方面的质疑；</w:t>
      </w:r>
    </w:p>
    <w:p w14:paraId="35456D92">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（6）配合纪检部门进行投诉处理工作。</w:t>
      </w:r>
    </w:p>
    <w:p w14:paraId="7DB1EE65">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16.4磋商小组所有成员应当集中与单一供应商分别进行磋商，并给予所有参加磋商的供应商平等的磋商机会。</w:t>
      </w:r>
    </w:p>
    <w:p w14:paraId="731C4882">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16.5磋商工作在严格保密的情况下依法开展，任何单位和个人不得非法干预、影响磋商工作和磋商结果。</w:t>
      </w:r>
    </w:p>
    <w:p w14:paraId="636CFD12">
      <w:pPr>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六、磋商程序及方法</w:t>
      </w:r>
      <w:bookmarkEnd w:id="74"/>
      <w:bookmarkEnd w:id="75"/>
      <w:bookmarkEnd w:id="76"/>
    </w:p>
    <w:p w14:paraId="4F7D1F09">
      <w:pPr>
        <w:rPr>
          <w:rFonts w:hint="eastAsia" w:ascii="仿宋_GB2312" w:hAnsi="仿宋_GB2312" w:eastAsia="仿宋_GB2312" w:cs="仿宋_GB2312"/>
          <w:b/>
          <w:sz w:val="28"/>
          <w:szCs w:val="28"/>
          <w:highlight w:val="none"/>
        </w:rPr>
      </w:pPr>
      <w:bookmarkStart w:id="77" w:name="_Toc325726022"/>
      <w:bookmarkStart w:id="78" w:name="_Toc376936753"/>
      <w:bookmarkStart w:id="79" w:name="_Toc14485"/>
      <w:r>
        <w:rPr>
          <w:rFonts w:hint="eastAsia" w:ascii="仿宋_GB2312" w:hAnsi="仿宋_GB2312" w:eastAsia="仿宋_GB2312" w:cs="仿宋_GB2312"/>
          <w:b/>
          <w:sz w:val="28"/>
          <w:szCs w:val="28"/>
          <w:highlight w:val="none"/>
        </w:rPr>
        <w:t>17</w:t>
      </w:r>
      <w:bookmarkEnd w:id="77"/>
      <w:bookmarkEnd w:id="78"/>
      <w:bookmarkEnd w:id="79"/>
      <w:r>
        <w:rPr>
          <w:rFonts w:hint="eastAsia" w:ascii="仿宋_GB2312" w:hAnsi="仿宋_GB2312" w:eastAsia="仿宋_GB2312" w:cs="仿宋_GB2312"/>
          <w:b/>
          <w:sz w:val="28"/>
          <w:szCs w:val="28"/>
          <w:highlight w:val="none"/>
        </w:rPr>
        <w:t>.磋商程序</w:t>
      </w:r>
    </w:p>
    <w:p w14:paraId="77C7D2EB">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75692AA9">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17.2初审阶段为资格性审查和符合性审查。响应文件在响应磋商文件要求方面出现的偏离，分为实质性偏离和非实质性偏离。</w:t>
      </w:r>
    </w:p>
    <w:p w14:paraId="619873D0">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17.2.1实质性偏离是指响应文件未能实质性响应磋商文件的要求。以下情况属于实质性偏离，响应文件有下列情况之一的，按无效响应处理。</w:t>
      </w:r>
    </w:p>
    <w:p w14:paraId="1022EB57">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（1）不符合第</w:t>
      </w:r>
      <w:r>
        <w:rPr>
          <w:rFonts w:hint="eastAsia" w:ascii="仿宋_GB2312" w:hAnsi="仿宋_GB2312" w:eastAsia="仿宋_GB2312" w:cs="仿宋_GB2312"/>
          <w:sz w:val="28"/>
          <w:szCs w:val="28"/>
          <w:highlight w:val="none"/>
          <w:lang w:val="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2款“供应商资格条件”之规定的；</w:t>
      </w:r>
    </w:p>
    <w:p w14:paraId="72A64B97">
      <w:pPr>
        <w:spacing w:line="500" w:lineRule="exac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未按磋商文件要求提交或未足额提交磋商保证金的；</w:t>
      </w:r>
    </w:p>
    <w:p w14:paraId="21DD21E2">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zh-CN"/>
        </w:rPr>
        <w:t>（3）未按第11.1（1）-（14）要求提供相关资料的；</w:t>
      </w:r>
    </w:p>
    <w:p w14:paraId="73F1E17B">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（4）响应文件内容没有按磋商文件规定和要求签字、盖章的；</w:t>
      </w:r>
    </w:p>
    <w:p w14:paraId="100707A5">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（5）响应文件不符合磋商文件规定的格式和顺序要求的；</w:t>
      </w:r>
    </w:p>
    <w:p w14:paraId="573C9E7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（6）工期、质量响应有效期最终不能满足磋商文件要求的；</w:t>
      </w:r>
    </w:p>
    <w:p w14:paraId="69B1026F">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（7）工程质量符合《磋商文件》规定；</w:t>
      </w:r>
    </w:p>
    <w:p w14:paraId="65D80F2B">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（8）响应文件中附有采购人不能接受的条件的；</w:t>
      </w:r>
    </w:p>
    <w:p w14:paraId="034F8D2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（9）报价超过采购预算额度或最高限价的；</w:t>
      </w:r>
    </w:p>
    <w:p w14:paraId="1CDB7D78">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（10）法律、法规规定的其他情形。</w:t>
      </w:r>
    </w:p>
    <w:p w14:paraId="03DA5DE5">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29AD4B8">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磋商小组要求供应商澄清、说明或者更正响应文件应当以书面形式做出。供应商的澄清、说明或者更正应当由法定代表人或其授权代表签字或者加盖公章。由授权代表签字的，应当附法定代表人授权书。</w:t>
      </w:r>
    </w:p>
    <w:p w14:paraId="24EE292B">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17.2.3响应文件报价出现前后不一致的，按照下列规定修正：</w:t>
      </w:r>
    </w:p>
    <w:p w14:paraId="2066A602">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（1）响应文件中首次报价一览表内容与响应文件中分项报价表相应内容不一致的，以分项报价表为准；（如有）</w:t>
      </w:r>
    </w:p>
    <w:p w14:paraId="4AB51920">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（2）大写金额和小写金额不一致的，以大写金额为准；</w:t>
      </w:r>
    </w:p>
    <w:p w14:paraId="12A0E16D">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（3）单价金额小数点或者百分比有明显错位的，以分项报价表的总价为准，并修改单价；（如有）</w:t>
      </w:r>
    </w:p>
    <w:p w14:paraId="638D289C">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（4）总价金额与按单价汇总金额不一致的，以单价金额计算结果为准。</w:t>
      </w:r>
    </w:p>
    <w:p w14:paraId="212FDF92">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同时出现2种以上不一致的，按照前款规定的顺序修正。修正后的报价按17.2.2第二款的规定经供应商确认后产生约束力。</w:t>
      </w:r>
    </w:p>
    <w:p w14:paraId="7E59BC8F">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17.2.4在响应文件初审、详审过程中，如果磋商小组成员出现对评审结果有不同意见的，应当以书面形式反映，评审报告中应注明该成员不同意见。磋商小组成员拒绝在评审报告中签字又不书面说明其不同意见和理由的，视为同意磋商结果。</w:t>
      </w:r>
    </w:p>
    <w:p w14:paraId="2476950E">
      <w:pPr>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17.3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1646AFC">
      <w:pPr>
        <w:spacing w:line="52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03E31AA4">
      <w:pPr>
        <w:rPr>
          <w:rFonts w:hint="eastAsia" w:ascii="仿宋_GB2312" w:hAnsi="仿宋_GB2312" w:eastAsia="仿宋_GB2312" w:cs="仿宋_GB2312"/>
          <w:b/>
          <w:sz w:val="28"/>
          <w:szCs w:val="28"/>
          <w:highlight w:val="none"/>
        </w:rPr>
      </w:pPr>
      <w:bookmarkStart w:id="80" w:name="_Toc325726024"/>
      <w:bookmarkStart w:id="81" w:name="_Toc14742"/>
      <w:bookmarkStart w:id="82" w:name="_Toc376936755"/>
      <w:r>
        <w:rPr>
          <w:rFonts w:hint="eastAsia" w:ascii="仿宋_GB2312" w:hAnsi="仿宋_GB2312" w:eastAsia="仿宋_GB2312" w:cs="仿宋_GB2312"/>
          <w:b/>
          <w:sz w:val="28"/>
          <w:szCs w:val="28"/>
          <w:highlight w:val="none"/>
        </w:rPr>
        <w:t>18.评审办法</w:t>
      </w:r>
      <w:bookmarkEnd w:id="80"/>
      <w:bookmarkEnd w:id="81"/>
      <w:bookmarkEnd w:id="82"/>
    </w:p>
    <w:p w14:paraId="1F8AC748">
      <w:pPr>
        <w:spacing w:line="52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18.1依照《中华人民共和国政府采购法》、《中华人民共和国政府采购法实施条例》、《政府采购竞争性磋商采购方式管理暂行办法》的规定，结合该项目的特点制定本评审办法。本次评审采用综合评分法。</w:t>
      </w:r>
      <w:bookmarkStart w:id="83" w:name="_Toc376936756"/>
      <w:bookmarkStart w:id="84" w:name="_Toc325726025"/>
    </w:p>
    <w:p w14:paraId="4DD6F447">
      <w:pPr>
        <w:pStyle w:val="4"/>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18.2评审标准和分值分配：</w:t>
      </w:r>
    </w:p>
    <w:p w14:paraId="2F169CCF">
      <w:pPr>
        <w:pStyle w:val="4"/>
        <w:rPr>
          <w:rFonts w:hint="eastAsia"/>
        </w:rPr>
      </w:pPr>
    </w:p>
    <w:tbl>
      <w:tblPr>
        <w:tblStyle w:val="1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48"/>
        <w:gridCol w:w="592"/>
        <w:gridCol w:w="6495"/>
      </w:tblGrid>
      <w:tr w14:paraId="7411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90" w:type="dxa"/>
            <w:gridSpan w:val="2"/>
            <w:noWrap w:val="0"/>
            <w:vAlign w:val="center"/>
          </w:tcPr>
          <w:p w14:paraId="317B6A37">
            <w:pPr>
              <w:spacing w:line="520" w:lineRule="exact"/>
              <w:jc w:val="center"/>
              <w:rPr>
                <w:rFonts w:hint="eastAsia" w:ascii="仿宋_GB2312" w:eastAsia="仿宋_GB2312" w:cs="TimesNewRomanPSMT"/>
                <w:sz w:val="28"/>
                <w:szCs w:val="28"/>
                <w:highlight w:val="none"/>
              </w:rPr>
            </w:pPr>
            <w:bookmarkStart w:id="85" w:name="_Toc22988"/>
            <w:r>
              <w:rPr>
                <w:rFonts w:hint="eastAsia" w:ascii="仿宋_GB2312" w:eastAsia="仿宋_GB2312"/>
                <w:sz w:val="28"/>
                <w:szCs w:val="28"/>
                <w:highlight w:val="none"/>
              </w:rPr>
              <w:t>内容</w:t>
            </w:r>
          </w:p>
        </w:tc>
        <w:tc>
          <w:tcPr>
            <w:tcW w:w="7087" w:type="dxa"/>
            <w:gridSpan w:val="2"/>
            <w:noWrap w:val="0"/>
            <w:vAlign w:val="center"/>
          </w:tcPr>
          <w:p w14:paraId="4402498B">
            <w:pPr>
              <w:spacing w:line="520" w:lineRule="exact"/>
              <w:jc w:val="center"/>
              <w:rPr>
                <w:rFonts w:hint="eastAsia" w:ascii="仿宋_GB2312" w:eastAsia="仿宋_GB2312" w:cs="TimesNewRomanPSMT"/>
                <w:sz w:val="28"/>
                <w:szCs w:val="28"/>
                <w:highlight w:val="none"/>
              </w:rPr>
            </w:pPr>
            <w:r>
              <w:rPr>
                <w:rFonts w:hint="eastAsia" w:ascii="仿宋_GB2312" w:eastAsia="仿宋_GB2312"/>
                <w:sz w:val="28"/>
                <w:szCs w:val="28"/>
                <w:highlight w:val="none"/>
              </w:rPr>
              <w:t>编列内容</w:t>
            </w:r>
          </w:p>
        </w:tc>
      </w:tr>
      <w:tr w14:paraId="0566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090" w:type="dxa"/>
            <w:gridSpan w:val="2"/>
            <w:noWrap w:val="0"/>
            <w:vAlign w:val="center"/>
          </w:tcPr>
          <w:p w14:paraId="416428CA">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分值构成</w:t>
            </w:r>
          </w:p>
          <w:p w14:paraId="4F902472">
            <w:pPr>
              <w:spacing w:line="520" w:lineRule="exact"/>
              <w:rPr>
                <w:rFonts w:hint="eastAsia" w:ascii="仿宋_GB2312" w:eastAsia="仿宋_GB2312"/>
                <w:sz w:val="28"/>
                <w:szCs w:val="28"/>
                <w:highlight w:val="none"/>
              </w:rPr>
            </w:pPr>
            <w:r>
              <w:rPr>
                <w:rFonts w:hint="eastAsia" w:ascii="仿宋_GB2312" w:eastAsia="仿宋_GB2312"/>
                <w:sz w:val="28"/>
                <w:szCs w:val="28"/>
                <w:highlight w:val="none"/>
              </w:rPr>
              <w:t>(总分100分)</w:t>
            </w:r>
          </w:p>
        </w:tc>
        <w:tc>
          <w:tcPr>
            <w:tcW w:w="7087" w:type="dxa"/>
            <w:gridSpan w:val="2"/>
            <w:noWrap w:val="0"/>
            <w:vAlign w:val="center"/>
          </w:tcPr>
          <w:p w14:paraId="390B387D">
            <w:pPr>
              <w:spacing w:line="520" w:lineRule="exact"/>
              <w:rPr>
                <w:rFonts w:hint="eastAsia" w:ascii="仿宋_GB2312" w:eastAsia="仿宋_GB2312"/>
                <w:sz w:val="28"/>
                <w:szCs w:val="28"/>
                <w:highlight w:val="none"/>
              </w:rPr>
            </w:pPr>
            <w:r>
              <w:rPr>
                <w:rFonts w:hint="eastAsia" w:ascii="仿宋_GB2312" w:eastAsia="仿宋_GB2312"/>
                <w:sz w:val="28"/>
                <w:szCs w:val="28"/>
                <w:highlight w:val="none"/>
              </w:rPr>
              <w:t>一、磋商报价</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分</w:t>
            </w:r>
          </w:p>
          <w:p w14:paraId="7039FFC8">
            <w:pPr>
              <w:spacing w:line="520" w:lineRule="exact"/>
              <w:rPr>
                <w:rFonts w:hint="eastAsia" w:ascii="仿宋_GB2312" w:eastAsia="仿宋_GB2312"/>
                <w:sz w:val="28"/>
                <w:szCs w:val="28"/>
                <w:highlight w:val="none"/>
              </w:rPr>
            </w:pPr>
            <w:r>
              <w:rPr>
                <w:rFonts w:hint="eastAsia" w:ascii="仿宋_GB2312" w:eastAsia="仿宋_GB2312"/>
                <w:sz w:val="28"/>
                <w:szCs w:val="28"/>
                <w:highlight w:val="none"/>
              </w:rPr>
              <w:t>二、</w:t>
            </w:r>
            <w:r>
              <w:rPr>
                <w:rFonts w:hint="default" w:ascii="仿宋_GB2312" w:eastAsia="仿宋_GB2312"/>
                <w:sz w:val="28"/>
                <w:szCs w:val="28"/>
                <w:highlight w:val="none"/>
                <w:lang w:val="en-US" w:eastAsia="zh-CN"/>
              </w:rPr>
              <w:t>商务评分标准</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分</w:t>
            </w:r>
          </w:p>
          <w:p w14:paraId="0B61A93E">
            <w:pPr>
              <w:spacing w:line="520" w:lineRule="exact"/>
              <w:rPr>
                <w:rFonts w:hint="eastAsia" w:ascii="仿宋_GB2312" w:eastAsia="仿宋_GB2312"/>
                <w:sz w:val="28"/>
                <w:szCs w:val="28"/>
                <w:highlight w:val="none"/>
              </w:rPr>
            </w:pPr>
            <w:r>
              <w:rPr>
                <w:rFonts w:hint="eastAsia" w:ascii="仿宋_GB2312" w:eastAsia="仿宋_GB2312"/>
                <w:sz w:val="28"/>
                <w:szCs w:val="28"/>
                <w:highlight w:val="none"/>
              </w:rPr>
              <w:t>三、</w:t>
            </w:r>
            <w:r>
              <w:rPr>
                <w:rFonts w:hint="eastAsia" w:ascii="仿宋_GB2312" w:eastAsia="仿宋_GB2312"/>
                <w:sz w:val="28"/>
                <w:szCs w:val="28"/>
                <w:highlight w:val="none"/>
                <w:lang w:val="en-US" w:eastAsia="zh-CN"/>
              </w:rPr>
              <w:t>技术评分标准75</w:t>
            </w:r>
            <w:r>
              <w:rPr>
                <w:rFonts w:hint="eastAsia" w:ascii="仿宋_GB2312" w:eastAsia="仿宋_GB2312"/>
                <w:sz w:val="28"/>
                <w:szCs w:val="28"/>
                <w:highlight w:val="none"/>
              </w:rPr>
              <w:t>分</w:t>
            </w:r>
          </w:p>
        </w:tc>
      </w:tr>
      <w:tr w14:paraId="6751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0" w:type="dxa"/>
            <w:gridSpan w:val="2"/>
            <w:noWrap w:val="0"/>
            <w:vAlign w:val="center"/>
          </w:tcPr>
          <w:p w14:paraId="045AE486">
            <w:pPr>
              <w:spacing w:line="520" w:lineRule="exact"/>
              <w:jc w:val="center"/>
              <w:rPr>
                <w:rFonts w:hint="eastAsia" w:ascii="仿宋_GB2312" w:eastAsia="仿宋_GB2312" w:cs="TimesNewRomanPSMT"/>
                <w:sz w:val="28"/>
                <w:szCs w:val="28"/>
                <w:highlight w:val="none"/>
              </w:rPr>
            </w:pPr>
            <w:r>
              <w:rPr>
                <w:rFonts w:hint="eastAsia" w:ascii="仿宋_GB2312" w:eastAsia="仿宋_GB2312"/>
                <w:sz w:val="28"/>
                <w:szCs w:val="28"/>
                <w:highlight w:val="none"/>
              </w:rPr>
              <w:t>评分因素</w:t>
            </w:r>
          </w:p>
        </w:tc>
        <w:tc>
          <w:tcPr>
            <w:tcW w:w="7087" w:type="dxa"/>
            <w:gridSpan w:val="2"/>
            <w:noWrap w:val="0"/>
            <w:vAlign w:val="center"/>
          </w:tcPr>
          <w:p w14:paraId="539B14A1">
            <w:pPr>
              <w:spacing w:line="520" w:lineRule="exact"/>
              <w:jc w:val="center"/>
              <w:rPr>
                <w:rFonts w:hint="eastAsia" w:ascii="仿宋_GB2312" w:eastAsia="仿宋_GB2312" w:cs="TimesNewRomanPSMT"/>
                <w:sz w:val="28"/>
                <w:szCs w:val="28"/>
                <w:highlight w:val="none"/>
              </w:rPr>
            </w:pPr>
            <w:r>
              <w:rPr>
                <w:rFonts w:hint="eastAsia" w:ascii="仿宋_GB2312" w:eastAsia="仿宋_GB2312"/>
                <w:sz w:val="28"/>
                <w:szCs w:val="28"/>
                <w:highlight w:val="none"/>
              </w:rPr>
              <w:t>评分标准</w:t>
            </w:r>
          </w:p>
        </w:tc>
      </w:tr>
      <w:tr w14:paraId="7636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42" w:type="dxa"/>
            <w:noWrap w:val="0"/>
            <w:vAlign w:val="center"/>
          </w:tcPr>
          <w:p w14:paraId="04978988">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磋商</w:t>
            </w:r>
          </w:p>
          <w:p w14:paraId="2CB6913A">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报价</w:t>
            </w:r>
          </w:p>
          <w:p w14:paraId="0003E0E5">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分）</w:t>
            </w:r>
          </w:p>
        </w:tc>
        <w:tc>
          <w:tcPr>
            <w:tcW w:w="1740" w:type="dxa"/>
            <w:gridSpan w:val="2"/>
            <w:noWrap w:val="0"/>
            <w:vAlign w:val="center"/>
          </w:tcPr>
          <w:p w14:paraId="2BBAF939">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报价分</w:t>
            </w:r>
          </w:p>
          <w:p w14:paraId="5F15CFEA">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分）</w:t>
            </w:r>
          </w:p>
        </w:tc>
        <w:tc>
          <w:tcPr>
            <w:tcW w:w="6495" w:type="dxa"/>
            <w:noWrap w:val="0"/>
            <w:vAlign w:val="center"/>
          </w:tcPr>
          <w:p w14:paraId="0A37FEA9">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磋商基准值=满足磋商文件要求且最后磋商报价最低的供应商的价格为磋商基准价。</w:t>
            </w:r>
          </w:p>
          <w:p w14:paraId="144712FE">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磋商报价得分=（磋商基准价/最后磋商报价）×价格权值（</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%）×100（四舍五入后保留小数点后两位）。</w:t>
            </w:r>
          </w:p>
          <w:p w14:paraId="73B3D19E">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注：根据《政府采购促进中小企业发展管理办法》、《关于促进残疾人就业政府采购政策的通知》的相关规定，对残疾人福利性单位、监狱企业、小型和微型企业制造（生产）产品的价格给予3%的扣除，用扣除后的价格参与评审。</w:t>
            </w:r>
          </w:p>
          <w:p w14:paraId="55176B8B">
            <w:pPr>
              <w:keepNext w:val="0"/>
              <w:keepLines w:val="0"/>
              <w:pageBreakBefore w:val="0"/>
              <w:widowControl/>
              <w:kinsoku/>
              <w:wordWrap/>
              <w:overflowPunct/>
              <w:topLinePunct w:val="0"/>
              <w:autoSpaceDE/>
              <w:autoSpaceDN/>
              <w:bidi w:val="0"/>
              <w:adjustRightInd/>
              <w:snapToGrid/>
              <w:spacing w:line="520" w:lineRule="exact"/>
              <w:ind w:left="0" w:firstLine="0" w:firstLineChars="0"/>
              <w:textAlignment w:val="auto"/>
              <w:rPr>
                <w:rFonts w:hint="eastAsia" w:ascii="仿宋_GB2312" w:eastAsia="仿宋_GB2312"/>
                <w:sz w:val="28"/>
                <w:szCs w:val="28"/>
                <w:highlight w:val="none"/>
              </w:rPr>
            </w:pPr>
            <w:r>
              <w:rPr>
                <w:rFonts w:hint="eastAsia" w:ascii="仿宋_GB2312" w:eastAsia="仿宋_GB2312"/>
                <w:sz w:val="28"/>
                <w:szCs w:val="28"/>
                <w:highlight w:val="none"/>
              </w:rPr>
              <w:t>（残疾人福利性单位属于监狱企业、小型、微型企业的，不重复享受政策。）</w:t>
            </w:r>
          </w:p>
        </w:tc>
      </w:tr>
      <w:tr w14:paraId="6B2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noWrap w:val="0"/>
            <w:vAlign w:val="center"/>
          </w:tcPr>
          <w:p w14:paraId="19133CF0">
            <w:pPr>
              <w:spacing w:line="520" w:lineRule="exact"/>
              <w:jc w:val="center"/>
              <w:rPr>
                <w:rFonts w:hint="default" w:ascii="仿宋_GB2312" w:eastAsia="仿宋_GB2312"/>
                <w:sz w:val="28"/>
                <w:szCs w:val="28"/>
                <w:highlight w:val="none"/>
                <w:lang w:val="en-US" w:eastAsia="zh-CN"/>
              </w:rPr>
            </w:pPr>
            <w:r>
              <w:rPr>
                <w:rFonts w:hint="default" w:ascii="仿宋_GB2312" w:eastAsia="仿宋_GB2312"/>
                <w:sz w:val="28"/>
                <w:szCs w:val="28"/>
                <w:highlight w:val="none"/>
                <w:lang w:val="en-US" w:eastAsia="zh-CN"/>
              </w:rPr>
              <w:t>商务评分标准</w:t>
            </w:r>
            <w:r>
              <w:rPr>
                <w:rFonts w:hint="eastAsia" w:ascii="仿宋_GB2312" w:eastAsia="仿宋_GB2312"/>
                <w:sz w:val="28"/>
                <w:szCs w:val="28"/>
                <w:highlight w:val="none"/>
                <w:lang w:val="en-US" w:eastAsia="zh-CN"/>
              </w:rPr>
              <w:t>（10分）</w:t>
            </w:r>
          </w:p>
        </w:tc>
        <w:tc>
          <w:tcPr>
            <w:tcW w:w="1740" w:type="dxa"/>
            <w:gridSpan w:val="2"/>
            <w:noWrap w:val="0"/>
            <w:vAlign w:val="center"/>
          </w:tcPr>
          <w:p w14:paraId="49152FF4">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业绩</w:t>
            </w:r>
          </w:p>
          <w:p w14:paraId="7D75325B">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rPr>
              <w:t>10分</w:t>
            </w:r>
            <w:r>
              <w:rPr>
                <w:rFonts w:hint="eastAsia" w:ascii="仿宋_GB2312" w:eastAsia="仿宋_GB2312"/>
                <w:sz w:val="28"/>
                <w:szCs w:val="28"/>
                <w:highlight w:val="none"/>
                <w:lang w:eastAsia="zh-CN"/>
              </w:rPr>
              <w:t>）</w:t>
            </w:r>
          </w:p>
        </w:tc>
        <w:tc>
          <w:tcPr>
            <w:tcW w:w="6495" w:type="dxa"/>
            <w:noWrap w:val="0"/>
            <w:vAlign w:val="center"/>
          </w:tcPr>
          <w:p w14:paraId="589489C2">
            <w:pPr>
              <w:spacing w:line="520" w:lineRule="exact"/>
              <w:rPr>
                <w:rFonts w:hint="default" w:eastAsia="仿宋_GB2312"/>
                <w:lang w:val="en-US" w:eastAsia="zh-CN"/>
              </w:rPr>
            </w:pPr>
            <w:r>
              <w:rPr>
                <w:rFonts w:hint="eastAsia" w:ascii="仿宋_GB2312" w:hAnsi="宋体" w:eastAsia="仿宋_GB2312" w:cs="宋体"/>
                <w:sz w:val="28"/>
                <w:szCs w:val="28"/>
                <w:highlight w:val="none"/>
              </w:rPr>
              <w:t>供应商业绩(</w:t>
            </w:r>
            <w:r>
              <w:rPr>
                <w:rFonts w:hint="eastAsia" w:ascii="仿宋_GB2312" w:eastAsia="仿宋_GB2312" w:cs="宋体"/>
                <w:sz w:val="28"/>
                <w:szCs w:val="28"/>
                <w:highlight w:val="none"/>
                <w:lang w:val="en-US" w:eastAsia="zh-CN"/>
              </w:rPr>
              <w:t>10</w:t>
            </w:r>
            <w:r>
              <w:rPr>
                <w:rFonts w:hint="eastAsia" w:ascii="仿宋_GB2312" w:hAnsi="宋体" w:eastAsia="仿宋_GB2312" w:cs="宋体"/>
                <w:sz w:val="28"/>
                <w:szCs w:val="28"/>
                <w:highlight w:val="none"/>
              </w:rPr>
              <w:t>分):近</w:t>
            </w:r>
            <w:r>
              <w:rPr>
                <w:rFonts w:hint="eastAsia" w:ascii="仿宋_GB2312" w:eastAsia="仿宋_GB2312" w:cs="宋体"/>
                <w:sz w:val="28"/>
                <w:szCs w:val="28"/>
                <w:highlight w:val="none"/>
                <w:lang w:val="en-US" w:eastAsia="zh-CN"/>
              </w:rPr>
              <w:t>五</w:t>
            </w:r>
            <w:r>
              <w:rPr>
                <w:rFonts w:hint="eastAsia" w:ascii="仿宋_GB2312" w:hAnsi="宋体" w:eastAsia="仿宋_GB2312" w:cs="宋体"/>
                <w:sz w:val="28"/>
                <w:szCs w:val="28"/>
                <w:highlight w:val="none"/>
              </w:rPr>
              <w:t>年(20</w:t>
            </w:r>
            <w:r>
              <w:rPr>
                <w:rFonts w:hint="eastAsia" w:ascii="仿宋_GB2312" w:eastAsia="仿宋_GB2312" w:cs="宋体"/>
                <w:sz w:val="28"/>
                <w:szCs w:val="28"/>
                <w:highlight w:val="none"/>
                <w:lang w:val="en-US" w:eastAsia="zh-CN"/>
              </w:rPr>
              <w:t>19</w:t>
            </w:r>
            <w:r>
              <w:rPr>
                <w:rFonts w:hint="eastAsia" w:ascii="仿宋_GB2312" w:hAnsi="宋体" w:eastAsia="仿宋_GB2312" w:cs="宋体"/>
                <w:sz w:val="28"/>
                <w:szCs w:val="28"/>
                <w:highlight w:val="none"/>
              </w:rPr>
              <w:t>年1月1日-至今)供应商承接的类似业绩，每提供一项得2分，最高得</w:t>
            </w:r>
            <w:r>
              <w:rPr>
                <w:rFonts w:hint="eastAsia" w:ascii="仿宋_GB2312" w:eastAsia="仿宋_GB2312" w:cs="宋体"/>
                <w:sz w:val="28"/>
                <w:szCs w:val="28"/>
                <w:highlight w:val="none"/>
                <w:lang w:val="en-US" w:eastAsia="zh-CN"/>
              </w:rPr>
              <w:t>10</w:t>
            </w:r>
            <w:r>
              <w:rPr>
                <w:rFonts w:hint="eastAsia" w:ascii="仿宋_GB2312" w:hAnsi="宋体" w:eastAsia="仿宋_GB2312" w:cs="宋体"/>
                <w:sz w:val="28"/>
                <w:szCs w:val="28"/>
                <w:highlight w:val="none"/>
              </w:rPr>
              <w:t>分。(以项目的中标（成交）通知书或合同协议书复印件为准)</w:t>
            </w:r>
          </w:p>
        </w:tc>
      </w:tr>
      <w:tr w14:paraId="77E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vMerge w:val="restart"/>
            <w:noWrap w:val="0"/>
            <w:vAlign w:val="center"/>
          </w:tcPr>
          <w:p w14:paraId="636E37C4">
            <w:pPr>
              <w:spacing w:line="52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技术评分标准（75分）</w:t>
            </w:r>
          </w:p>
        </w:tc>
        <w:tc>
          <w:tcPr>
            <w:tcW w:w="1740" w:type="dxa"/>
            <w:gridSpan w:val="2"/>
            <w:noWrap w:val="0"/>
            <w:vAlign w:val="center"/>
          </w:tcPr>
          <w:p w14:paraId="0C8D5A7B">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施工方案与技术措施</w:t>
            </w:r>
          </w:p>
          <w:p w14:paraId="33BA3329">
            <w:pPr>
              <w:spacing w:line="520" w:lineRule="exact"/>
              <w:jc w:val="center"/>
              <w:rPr>
                <w:rFonts w:hint="eastAsia" w:ascii="仿宋_GB2312"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30</w:t>
            </w:r>
            <w:r>
              <w:rPr>
                <w:rFonts w:hint="eastAsia" w:ascii="仿宋_GB2312" w:eastAsia="仿宋_GB2312"/>
                <w:sz w:val="28"/>
                <w:szCs w:val="28"/>
                <w:highlight w:val="none"/>
              </w:rPr>
              <w:t>分</w:t>
            </w:r>
            <w:r>
              <w:rPr>
                <w:rFonts w:hint="eastAsia" w:ascii="仿宋_GB2312" w:eastAsia="仿宋_GB2312"/>
                <w:sz w:val="28"/>
                <w:szCs w:val="28"/>
                <w:highlight w:val="none"/>
                <w:lang w:eastAsia="zh-CN"/>
              </w:rPr>
              <w:t>）</w:t>
            </w:r>
          </w:p>
        </w:tc>
        <w:tc>
          <w:tcPr>
            <w:tcW w:w="6495" w:type="dxa"/>
            <w:noWrap w:val="0"/>
            <w:vAlign w:val="center"/>
          </w:tcPr>
          <w:p w14:paraId="0159D911">
            <w:pPr>
              <w:spacing w:line="520" w:lineRule="exact"/>
              <w:rPr>
                <w:rFonts w:hint="eastAsia" w:ascii="仿宋_GB2312" w:eastAsia="仿宋_GB2312"/>
                <w:sz w:val="28"/>
                <w:szCs w:val="28"/>
                <w:highlight w:val="none"/>
              </w:rPr>
            </w:pPr>
            <w:r>
              <w:rPr>
                <w:rFonts w:hint="eastAsia" w:ascii="仿宋_GB2312" w:eastAsia="仿宋_GB2312"/>
                <w:sz w:val="28"/>
                <w:szCs w:val="28"/>
                <w:highlight w:val="none"/>
              </w:rPr>
              <w:t>供应商针对本项目提供施工方案与技术措施，具体内容包括：①具体施工部署方案，②满足工期、质量、安全生产及文明施工要求的技术措施，③明确的施工管理目标；上述三项按要求满足项目实际需求的供应商每</w:t>
            </w:r>
            <w:r>
              <w:rPr>
                <w:rFonts w:hint="eastAsia" w:ascii="仿宋_GB2312" w:eastAsia="仿宋_GB2312"/>
                <w:sz w:val="28"/>
                <w:szCs w:val="28"/>
                <w:highlight w:val="none"/>
                <w:lang w:val="en-US" w:eastAsia="zh-CN"/>
              </w:rPr>
              <w:t>实质性</w:t>
            </w:r>
            <w:r>
              <w:rPr>
                <w:rFonts w:hint="eastAsia" w:ascii="仿宋_GB2312" w:eastAsia="仿宋_GB2312"/>
                <w:sz w:val="28"/>
                <w:szCs w:val="28"/>
                <w:highlight w:val="none"/>
              </w:rPr>
              <w:t>响应上述一项得</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分，满分</w:t>
            </w:r>
            <w:r>
              <w:rPr>
                <w:rFonts w:hint="eastAsia" w:ascii="仿宋_GB2312" w:eastAsia="仿宋_GB2312"/>
                <w:sz w:val="28"/>
                <w:szCs w:val="28"/>
                <w:highlight w:val="none"/>
                <w:lang w:val="en-US" w:eastAsia="zh-CN"/>
              </w:rPr>
              <w:t>12</w:t>
            </w:r>
            <w:r>
              <w:rPr>
                <w:rFonts w:hint="eastAsia" w:ascii="仿宋_GB2312" w:eastAsia="仿宋_GB2312"/>
                <w:sz w:val="28"/>
                <w:szCs w:val="28"/>
                <w:highlight w:val="none"/>
              </w:rPr>
              <w:t>分，方案中存在缺陷或不足的，每有一处扣</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分，扣完为止</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不提供的不得分。根据响应内容的科学性、合理性、适用性、可行性等方面横向比较，优秀的得</w:t>
            </w:r>
            <w:r>
              <w:rPr>
                <w:rFonts w:hint="eastAsia" w:ascii="仿宋_GB2312" w:eastAsia="仿宋_GB2312"/>
                <w:sz w:val="28"/>
                <w:szCs w:val="28"/>
                <w:highlight w:val="none"/>
                <w:lang w:val="en-US" w:eastAsia="zh-CN"/>
              </w:rPr>
              <w:t>18</w:t>
            </w:r>
            <w:r>
              <w:rPr>
                <w:rFonts w:hint="eastAsia" w:ascii="仿宋_GB2312" w:eastAsia="仿宋_GB2312"/>
                <w:sz w:val="28"/>
                <w:szCs w:val="28"/>
                <w:highlight w:val="none"/>
              </w:rPr>
              <w:t>，良好的得</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分，一般的得</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分。</w:t>
            </w:r>
          </w:p>
        </w:tc>
      </w:tr>
      <w:tr w14:paraId="7D7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vMerge w:val="continue"/>
            <w:noWrap w:val="0"/>
            <w:vAlign w:val="center"/>
          </w:tcPr>
          <w:p w14:paraId="481B1C51">
            <w:pPr>
              <w:spacing w:line="520" w:lineRule="exact"/>
              <w:jc w:val="center"/>
              <w:rPr>
                <w:rFonts w:hint="eastAsia" w:ascii="仿宋_GB2312" w:eastAsia="仿宋_GB2312"/>
                <w:sz w:val="28"/>
                <w:szCs w:val="28"/>
                <w:highlight w:val="none"/>
              </w:rPr>
            </w:pPr>
          </w:p>
        </w:tc>
        <w:tc>
          <w:tcPr>
            <w:tcW w:w="1740" w:type="dxa"/>
            <w:gridSpan w:val="2"/>
            <w:noWrap w:val="0"/>
            <w:vAlign w:val="center"/>
          </w:tcPr>
          <w:p w14:paraId="2C41BDBB">
            <w:pPr>
              <w:spacing w:line="520" w:lineRule="exact"/>
              <w:jc w:val="center"/>
              <w:rPr>
                <w:rFonts w:hint="eastAsia" w:ascii="仿宋_GB2312" w:eastAsia="仿宋_GB2312"/>
                <w:sz w:val="28"/>
                <w:szCs w:val="28"/>
                <w:highlight w:val="none"/>
              </w:rPr>
            </w:pPr>
            <w:r>
              <w:rPr>
                <w:rFonts w:hint="eastAsia" w:ascii="仿宋_GB2312" w:eastAsia="仿宋_GB2312"/>
                <w:sz w:val="28"/>
                <w:szCs w:val="28"/>
              </w:rPr>
              <w:t>环境保护管理体系与措施</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12</w:t>
            </w:r>
            <w:r>
              <w:rPr>
                <w:rFonts w:hint="eastAsia" w:ascii="仿宋_GB2312" w:eastAsia="仿宋_GB2312"/>
                <w:sz w:val="28"/>
                <w:szCs w:val="28"/>
                <w:highlight w:val="none"/>
              </w:rPr>
              <w:t>分</w:t>
            </w:r>
            <w:r>
              <w:rPr>
                <w:rFonts w:hint="eastAsia" w:ascii="仿宋_GB2312" w:eastAsia="仿宋_GB2312"/>
                <w:sz w:val="28"/>
                <w:szCs w:val="28"/>
                <w:highlight w:val="none"/>
                <w:lang w:eastAsia="zh-CN"/>
              </w:rPr>
              <w:t>）</w:t>
            </w:r>
          </w:p>
        </w:tc>
        <w:tc>
          <w:tcPr>
            <w:tcW w:w="6495" w:type="dxa"/>
            <w:noWrap w:val="0"/>
            <w:vAlign w:val="center"/>
          </w:tcPr>
          <w:p w14:paraId="4DF788E7">
            <w:pPr>
              <w:spacing w:line="520" w:lineRule="exact"/>
              <w:rPr>
                <w:rFonts w:hint="eastAsia" w:ascii="仿宋_GB2312" w:eastAsia="仿宋_GB2312"/>
                <w:sz w:val="28"/>
                <w:szCs w:val="28"/>
                <w:highlight w:val="none"/>
              </w:rPr>
            </w:pPr>
            <w:r>
              <w:rPr>
                <w:rFonts w:hint="eastAsia" w:ascii="仿宋_GB2312" w:eastAsia="仿宋_GB2312"/>
                <w:sz w:val="28"/>
                <w:szCs w:val="28"/>
              </w:rPr>
              <w:t>供应商针对本项目提供环境保护管理措施，具体内容包括：①具体的环境保护管理体系②具体的施工环境保护措施；③相应的环境管理人员，管理人员岗位责任明确，有合理分工；上述三项供应商按要求满足项目实际需求供应商每响应上述一项得</w:t>
            </w:r>
            <w:r>
              <w:rPr>
                <w:rFonts w:hint="eastAsia" w:ascii="仿宋_GB2312" w:eastAsia="仿宋_GB2312"/>
                <w:sz w:val="28"/>
                <w:szCs w:val="28"/>
                <w:lang w:val="en-US" w:eastAsia="zh-CN"/>
              </w:rPr>
              <w:t>1</w:t>
            </w:r>
            <w:r>
              <w:rPr>
                <w:rFonts w:hint="eastAsia" w:ascii="仿宋_GB2312" w:eastAsia="仿宋_GB2312"/>
                <w:sz w:val="28"/>
                <w:szCs w:val="28"/>
              </w:rPr>
              <w:t>分，满分</w:t>
            </w:r>
            <w:r>
              <w:rPr>
                <w:rFonts w:hint="eastAsia" w:ascii="仿宋_GB2312" w:eastAsia="仿宋_GB2312"/>
                <w:sz w:val="28"/>
                <w:szCs w:val="28"/>
                <w:lang w:val="en-US" w:eastAsia="zh-CN"/>
              </w:rPr>
              <w:t>3</w:t>
            </w:r>
            <w:r>
              <w:rPr>
                <w:rFonts w:hint="eastAsia" w:ascii="仿宋_GB2312" w:eastAsia="仿宋_GB2312"/>
                <w:sz w:val="28"/>
                <w:szCs w:val="28"/>
              </w:rPr>
              <w:t>分</w:t>
            </w:r>
            <w:r>
              <w:rPr>
                <w:rFonts w:hint="eastAsia" w:ascii="仿宋_GB2312" w:eastAsia="仿宋_GB2312"/>
                <w:sz w:val="28"/>
                <w:szCs w:val="28"/>
                <w:highlight w:val="none"/>
              </w:rPr>
              <w:t>，在此基础上，方案中存在缺陷或不足的，每有一处扣</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分，扣完为止</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不提供不得分。根据响应内容的科学性、合理性、适用性、可行性等方面横向比较，优秀的得</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，良好的得4分，一般的得1分。</w:t>
            </w:r>
          </w:p>
        </w:tc>
      </w:tr>
      <w:tr w14:paraId="76E2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vMerge w:val="continue"/>
            <w:noWrap w:val="0"/>
            <w:vAlign w:val="center"/>
          </w:tcPr>
          <w:p w14:paraId="369DF6DF">
            <w:pPr>
              <w:spacing w:line="520" w:lineRule="exact"/>
              <w:jc w:val="center"/>
              <w:rPr>
                <w:rFonts w:hint="eastAsia" w:ascii="仿宋_GB2312" w:eastAsia="仿宋_GB2312"/>
                <w:sz w:val="28"/>
                <w:szCs w:val="28"/>
                <w:highlight w:val="none"/>
              </w:rPr>
            </w:pPr>
          </w:p>
        </w:tc>
        <w:tc>
          <w:tcPr>
            <w:tcW w:w="1740" w:type="dxa"/>
            <w:gridSpan w:val="2"/>
            <w:noWrap w:val="0"/>
            <w:vAlign w:val="center"/>
          </w:tcPr>
          <w:p w14:paraId="00D09405">
            <w:pPr>
              <w:spacing w:line="520" w:lineRule="exact"/>
              <w:jc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lang w:eastAsia="zh-CN"/>
              </w:rPr>
              <w:t>工程进度计划与措施</w:t>
            </w:r>
          </w:p>
          <w:p w14:paraId="665029CE">
            <w:pPr>
              <w:spacing w:line="520" w:lineRule="exact"/>
              <w:jc w:val="center"/>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1</w:t>
            </w:r>
            <w:r>
              <w:rPr>
                <w:rFonts w:hint="eastAsia" w:ascii="仿宋_GB2312" w:eastAsia="仿宋_GB2312" w:cs="宋体"/>
                <w:sz w:val="28"/>
                <w:szCs w:val="28"/>
                <w:highlight w:val="none"/>
                <w:lang w:val="en-US" w:eastAsia="zh-CN"/>
              </w:rPr>
              <w:t>2</w:t>
            </w:r>
            <w:r>
              <w:rPr>
                <w:rFonts w:hint="eastAsia" w:ascii="仿宋_GB2312" w:hAnsi="宋体" w:eastAsia="仿宋_GB2312" w:cs="宋体"/>
                <w:sz w:val="28"/>
                <w:szCs w:val="28"/>
                <w:highlight w:val="none"/>
              </w:rPr>
              <w:t>分</w:t>
            </w:r>
            <w:r>
              <w:rPr>
                <w:rFonts w:hint="eastAsia" w:ascii="仿宋_GB2312" w:hAnsi="宋体" w:eastAsia="仿宋_GB2312" w:cs="宋体"/>
                <w:sz w:val="28"/>
                <w:szCs w:val="28"/>
                <w:highlight w:val="none"/>
                <w:lang w:eastAsia="zh-CN"/>
              </w:rPr>
              <w:t>）</w:t>
            </w:r>
          </w:p>
        </w:tc>
        <w:tc>
          <w:tcPr>
            <w:tcW w:w="6495" w:type="dxa"/>
            <w:noWrap w:val="0"/>
            <w:vAlign w:val="center"/>
          </w:tcPr>
          <w:p w14:paraId="4B311C51">
            <w:pPr>
              <w:spacing w:line="52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供应商针对本项目提供本项目工程进度计划与措施，具体内容包括：①具体施工进度计划②保证施工计划顺利进行的措施；上述</w:t>
            </w:r>
            <w:r>
              <w:rPr>
                <w:rFonts w:hint="eastAsia" w:ascii="仿宋_GB2312" w:eastAsia="仿宋_GB2312" w:cs="宋体"/>
                <w:sz w:val="28"/>
                <w:szCs w:val="28"/>
                <w:highlight w:val="none"/>
                <w:lang w:val="en-US" w:eastAsia="zh-CN"/>
              </w:rPr>
              <w:t>两</w:t>
            </w:r>
            <w:r>
              <w:rPr>
                <w:rFonts w:hint="eastAsia" w:ascii="仿宋_GB2312" w:hAnsi="宋体" w:eastAsia="仿宋_GB2312" w:cs="宋体"/>
                <w:sz w:val="28"/>
                <w:szCs w:val="28"/>
                <w:highlight w:val="none"/>
              </w:rPr>
              <w:t>项供应商按要求满足项目实际需求供应商每响应上述一项得</w:t>
            </w:r>
            <w:r>
              <w:rPr>
                <w:rFonts w:hint="eastAsia" w:ascii="仿宋_GB2312" w:eastAsia="仿宋_GB2312" w:cs="宋体"/>
                <w:sz w:val="28"/>
                <w:szCs w:val="28"/>
                <w:highlight w:val="none"/>
                <w:lang w:val="en-US" w:eastAsia="zh-CN"/>
              </w:rPr>
              <w:t>2</w:t>
            </w:r>
            <w:r>
              <w:rPr>
                <w:rFonts w:hint="eastAsia" w:ascii="仿宋_GB2312" w:hAnsi="宋体" w:eastAsia="仿宋_GB2312" w:cs="宋体"/>
                <w:sz w:val="28"/>
                <w:szCs w:val="28"/>
                <w:highlight w:val="none"/>
              </w:rPr>
              <w:t>分，满分</w:t>
            </w:r>
            <w:r>
              <w:rPr>
                <w:rFonts w:hint="eastAsia" w:ascii="仿宋_GB2312" w:eastAsia="仿宋_GB2312" w:cs="宋体"/>
                <w:sz w:val="28"/>
                <w:szCs w:val="28"/>
                <w:highlight w:val="none"/>
                <w:lang w:val="en-US" w:eastAsia="zh-CN"/>
              </w:rPr>
              <w:t>4</w:t>
            </w:r>
            <w:r>
              <w:rPr>
                <w:rFonts w:hint="eastAsia" w:ascii="仿宋_GB2312" w:hAnsi="宋体" w:eastAsia="仿宋_GB2312" w:cs="宋体"/>
                <w:sz w:val="28"/>
                <w:szCs w:val="28"/>
                <w:highlight w:val="none"/>
              </w:rPr>
              <w:t>分，在此基础上，方案中存在缺陷或不足的，每有一处扣</w:t>
            </w:r>
            <w:r>
              <w:rPr>
                <w:rFonts w:hint="eastAsia" w:ascii="仿宋_GB2312" w:eastAsia="仿宋_GB2312" w:cs="宋体"/>
                <w:sz w:val="28"/>
                <w:szCs w:val="28"/>
                <w:highlight w:val="none"/>
                <w:lang w:val="en-US" w:eastAsia="zh-CN"/>
              </w:rPr>
              <w:t>2</w:t>
            </w:r>
            <w:r>
              <w:rPr>
                <w:rFonts w:hint="eastAsia" w:ascii="仿宋_GB2312" w:hAnsi="宋体" w:eastAsia="仿宋_GB2312" w:cs="宋体"/>
                <w:sz w:val="28"/>
                <w:szCs w:val="28"/>
                <w:highlight w:val="none"/>
              </w:rPr>
              <w:t>分，扣完为止，不提供不得分。根据响应内容的科学性、合理性、适用性、可行性等方面横向比较，优秀的得8，良好的得4分，一般的得1分。</w:t>
            </w:r>
          </w:p>
        </w:tc>
      </w:tr>
      <w:tr w14:paraId="61BD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vMerge w:val="continue"/>
            <w:noWrap w:val="0"/>
            <w:vAlign w:val="center"/>
          </w:tcPr>
          <w:p w14:paraId="658D31E2">
            <w:pPr>
              <w:spacing w:line="520" w:lineRule="exact"/>
              <w:jc w:val="center"/>
              <w:rPr>
                <w:rFonts w:hint="eastAsia" w:ascii="仿宋_GB2312" w:eastAsia="仿宋_GB2312"/>
                <w:sz w:val="28"/>
                <w:szCs w:val="28"/>
                <w:highlight w:val="none"/>
              </w:rPr>
            </w:pPr>
          </w:p>
        </w:tc>
        <w:tc>
          <w:tcPr>
            <w:tcW w:w="1740" w:type="dxa"/>
            <w:gridSpan w:val="2"/>
            <w:noWrap w:val="0"/>
            <w:vAlign w:val="center"/>
          </w:tcPr>
          <w:p w14:paraId="53697052">
            <w:pPr>
              <w:spacing w:line="520" w:lineRule="exact"/>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安全保证措施</w:t>
            </w:r>
          </w:p>
          <w:p w14:paraId="21BA74B2">
            <w:pPr>
              <w:spacing w:line="520" w:lineRule="exact"/>
              <w:jc w:val="center"/>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12</w:t>
            </w:r>
            <w:r>
              <w:rPr>
                <w:rFonts w:hint="eastAsia" w:ascii="仿宋_GB2312" w:hAnsi="宋体" w:eastAsia="仿宋_GB2312" w:cs="宋体"/>
                <w:sz w:val="28"/>
                <w:szCs w:val="28"/>
                <w:highlight w:val="none"/>
              </w:rPr>
              <w:t>分</w:t>
            </w:r>
            <w:r>
              <w:rPr>
                <w:rFonts w:hint="eastAsia" w:ascii="仿宋_GB2312" w:hAnsi="宋体" w:eastAsia="仿宋_GB2312" w:cs="宋体"/>
                <w:sz w:val="28"/>
                <w:szCs w:val="28"/>
                <w:highlight w:val="none"/>
                <w:lang w:eastAsia="zh-CN"/>
              </w:rPr>
              <w:t>）</w:t>
            </w:r>
          </w:p>
        </w:tc>
        <w:tc>
          <w:tcPr>
            <w:tcW w:w="6495" w:type="dxa"/>
            <w:noWrap w:val="0"/>
            <w:vAlign w:val="center"/>
          </w:tcPr>
          <w:p w14:paraId="743807DC">
            <w:pPr>
              <w:spacing w:line="52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供应商针对施工现场安全提供安全保证措施，具体内容包括：①具体的施工安全措施，②具体的项目施工技术管理及防护、防范措施，③管理人员岗位责任明确，针对本项目有明确的合理分工；</w:t>
            </w:r>
            <w:r>
              <w:rPr>
                <w:rFonts w:hint="eastAsia" w:ascii="仿宋_GB2312" w:eastAsia="仿宋_GB2312"/>
                <w:sz w:val="28"/>
                <w:szCs w:val="28"/>
              </w:rPr>
              <w:t>上述三项供应商按要求满足项目实际需求供应商每响应上述一项得</w:t>
            </w:r>
            <w:r>
              <w:rPr>
                <w:rFonts w:hint="eastAsia" w:ascii="仿宋_GB2312" w:eastAsia="仿宋_GB2312" w:cs="宋体"/>
                <w:sz w:val="28"/>
                <w:szCs w:val="28"/>
                <w:highlight w:val="none"/>
                <w:lang w:val="en-US" w:eastAsia="zh-CN"/>
              </w:rPr>
              <w:t>1</w:t>
            </w:r>
            <w:r>
              <w:rPr>
                <w:rFonts w:hint="eastAsia" w:ascii="仿宋_GB2312" w:hAnsi="宋体" w:eastAsia="仿宋_GB2312" w:cs="宋体"/>
                <w:sz w:val="28"/>
                <w:szCs w:val="28"/>
                <w:highlight w:val="none"/>
              </w:rPr>
              <w:t>分，满分</w:t>
            </w:r>
            <w:r>
              <w:rPr>
                <w:rFonts w:hint="eastAsia" w:ascii="仿宋_GB2312" w:eastAsia="仿宋_GB2312" w:cs="宋体"/>
                <w:sz w:val="28"/>
                <w:szCs w:val="28"/>
                <w:highlight w:val="none"/>
                <w:lang w:val="en-US" w:eastAsia="zh-CN"/>
              </w:rPr>
              <w:t>3</w:t>
            </w:r>
            <w:r>
              <w:rPr>
                <w:rFonts w:hint="eastAsia" w:ascii="仿宋_GB2312" w:hAnsi="宋体" w:eastAsia="仿宋_GB2312" w:cs="宋体"/>
                <w:sz w:val="28"/>
                <w:szCs w:val="28"/>
                <w:highlight w:val="none"/>
              </w:rPr>
              <w:t>分，在此基础上，方案中存在缺陷或不足的，每有一处扣1分，扣完为止，不提供不得分。根据响应内容的科学性、合理性、适用性、可行性等方面横向比较，优秀的得</w:t>
            </w:r>
            <w:r>
              <w:rPr>
                <w:rFonts w:hint="eastAsia" w:ascii="仿宋_GB2312" w:eastAsia="仿宋_GB2312" w:cs="宋体"/>
                <w:sz w:val="28"/>
                <w:szCs w:val="28"/>
                <w:highlight w:val="none"/>
                <w:lang w:val="en-US" w:eastAsia="zh-CN"/>
              </w:rPr>
              <w:t>9</w:t>
            </w:r>
            <w:r>
              <w:rPr>
                <w:rFonts w:hint="eastAsia" w:ascii="仿宋_GB2312" w:hAnsi="宋体" w:eastAsia="仿宋_GB2312" w:cs="宋体"/>
                <w:sz w:val="28"/>
                <w:szCs w:val="28"/>
                <w:highlight w:val="none"/>
              </w:rPr>
              <w:t>，良好的得4分，一般的得1分。</w:t>
            </w:r>
          </w:p>
        </w:tc>
      </w:tr>
      <w:tr w14:paraId="40CE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42" w:type="dxa"/>
            <w:vMerge w:val="continue"/>
            <w:noWrap w:val="0"/>
            <w:vAlign w:val="center"/>
          </w:tcPr>
          <w:p w14:paraId="78EA83A6">
            <w:pPr>
              <w:spacing w:line="520" w:lineRule="exact"/>
              <w:jc w:val="center"/>
              <w:rPr>
                <w:rFonts w:hint="eastAsia" w:ascii="仿宋_GB2312" w:eastAsia="仿宋_GB2312"/>
                <w:sz w:val="28"/>
                <w:szCs w:val="28"/>
                <w:highlight w:val="none"/>
              </w:rPr>
            </w:pPr>
          </w:p>
        </w:tc>
        <w:tc>
          <w:tcPr>
            <w:tcW w:w="1740" w:type="dxa"/>
            <w:gridSpan w:val="2"/>
            <w:noWrap w:val="0"/>
            <w:vAlign w:val="center"/>
          </w:tcPr>
          <w:p w14:paraId="5F88B8AE">
            <w:pPr>
              <w:spacing w:line="520" w:lineRule="exact"/>
              <w:jc w:val="center"/>
              <w:rPr>
                <w:rFonts w:hint="eastAsia" w:ascii="仿宋_GB2312" w:hAnsi="宋体" w:eastAsia="仿宋_GB2312" w:cs="宋体"/>
                <w:color w:val="000000"/>
                <w:kern w:val="2"/>
                <w:sz w:val="28"/>
                <w:szCs w:val="28"/>
                <w:highlight w:val="none"/>
                <w:lang w:val="en-US" w:eastAsia="zh-CN"/>
              </w:rPr>
            </w:pPr>
            <w:r>
              <w:rPr>
                <w:rFonts w:hint="eastAsia" w:ascii="仿宋_GB2312" w:hAnsi="宋体" w:eastAsia="仿宋_GB2312" w:cs="宋体"/>
                <w:sz w:val="28"/>
                <w:szCs w:val="28"/>
                <w:lang w:eastAsia="zh-CN"/>
              </w:rPr>
              <w:t>质量保证措施</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9</w:t>
            </w:r>
            <w:r>
              <w:rPr>
                <w:rFonts w:hint="eastAsia" w:ascii="仿宋_GB2312" w:hAnsi="宋体" w:eastAsia="仿宋_GB2312" w:cs="宋体"/>
                <w:sz w:val="28"/>
                <w:szCs w:val="28"/>
                <w:highlight w:val="none"/>
              </w:rPr>
              <w:t>分</w:t>
            </w:r>
            <w:r>
              <w:rPr>
                <w:rFonts w:hint="eastAsia" w:ascii="仿宋_GB2312" w:hAnsi="宋体" w:eastAsia="仿宋_GB2312" w:cs="宋体"/>
                <w:sz w:val="28"/>
                <w:szCs w:val="28"/>
                <w:highlight w:val="none"/>
                <w:lang w:eastAsia="zh-CN"/>
              </w:rPr>
              <w:t>）</w:t>
            </w:r>
          </w:p>
        </w:tc>
        <w:tc>
          <w:tcPr>
            <w:tcW w:w="6495" w:type="dxa"/>
            <w:noWrap w:val="0"/>
            <w:vAlign w:val="center"/>
          </w:tcPr>
          <w:p w14:paraId="52E47C43">
            <w:pPr>
              <w:spacing w:line="52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供应商针对本项目提供设备质量保证措施，具体内容包括：①质量保证计划②质量保证措施③质量控制流程，上述三项供应商按要求满足项目实际需求供应商每响应上述一项得</w:t>
            </w:r>
            <w:r>
              <w:rPr>
                <w:rFonts w:hint="eastAsia" w:ascii="仿宋_GB2312" w:eastAsia="仿宋_GB2312" w:cs="宋体"/>
                <w:sz w:val="28"/>
                <w:szCs w:val="28"/>
                <w:highlight w:val="none"/>
                <w:lang w:val="en-US" w:eastAsia="zh-CN"/>
              </w:rPr>
              <w:t>1</w:t>
            </w:r>
            <w:r>
              <w:rPr>
                <w:rFonts w:hint="eastAsia" w:ascii="仿宋_GB2312" w:hAnsi="宋体" w:eastAsia="仿宋_GB2312" w:cs="宋体"/>
                <w:sz w:val="28"/>
                <w:szCs w:val="28"/>
                <w:highlight w:val="none"/>
              </w:rPr>
              <w:t>分，满分</w:t>
            </w:r>
            <w:r>
              <w:rPr>
                <w:rFonts w:hint="eastAsia" w:ascii="仿宋_GB2312" w:eastAsia="仿宋_GB2312" w:cs="宋体"/>
                <w:sz w:val="28"/>
                <w:szCs w:val="28"/>
                <w:highlight w:val="none"/>
                <w:lang w:val="en-US" w:eastAsia="zh-CN"/>
              </w:rPr>
              <w:t>3</w:t>
            </w:r>
            <w:r>
              <w:rPr>
                <w:rFonts w:hint="eastAsia" w:ascii="仿宋_GB2312" w:hAnsi="宋体" w:eastAsia="仿宋_GB2312" w:cs="宋体"/>
                <w:sz w:val="28"/>
                <w:szCs w:val="28"/>
                <w:highlight w:val="none"/>
              </w:rPr>
              <w:t>分，在此基础上，方案中存在缺陷或不足的，每有一处扣1分，扣完为止，不提供不得分。根据响应内容的科学性、合理性、适用性、可行性等方面横向比较，优秀的得</w:t>
            </w:r>
            <w:r>
              <w:rPr>
                <w:rFonts w:hint="eastAsia" w:ascii="仿宋_GB2312" w:eastAsia="仿宋_GB2312" w:cs="宋体"/>
                <w:sz w:val="28"/>
                <w:szCs w:val="28"/>
                <w:highlight w:val="none"/>
                <w:lang w:val="en-US" w:eastAsia="zh-CN"/>
              </w:rPr>
              <w:t>6</w:t>
            </w:r>
            <w:r>
              <w:rPr>
                <w:rFonts w:hint="eastAsia" w:ascii="仿宋_GB2312" w:hAnsi="宋体" w:eastAsia="仿宋_GB2312" w:cs="宋体"/>
                <w:sz w:val="28"/>
                <w:szCs w:val="28"/>
                <w:highlight w:val="none"/>
              </w:rPr>
              <w:t>，良好的得4分，一般的得1分。</w:t>
            </w:r>
          </w:p>
        </w:tc>
      </w:tr>
      <w:tr w14:paraId="3B12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177" w:type="dxa"/>
            <w:gridSpan w:val="4"/>
            <w:noWrap w:val="0"/>
            <w:vAlign w:val="center"/>
          </w:tcPr>
          <w:p w14:paraId="7394520D">
            <w:pPr>
              <w:spacing w:line="520" w:lineRule="exact"/>
              <w:rPr>
                <w:rFonts w:hint="eastAsia" w:ascii="仿宋_GB2312" w:hAnsi="宋体" w:eastAsia="仿宋_GB2312" w:cs="宋体"/>
                <w:sz w:val="28"/>
                <w:szCs w:val="28"/>
                <w:highlight w:val="none"/>
              </w:rPr>
            </w:pPr>
            <w:bookmarkStart w:id="86" w:name="_Toc6689"/>
            <w:bookmarkStart w:id="87" w:name="_Toc2506"/>
            <w:bookmarkStart w:id="88" w:name="_Toc449612581"/>
            <w:bookmarkStart w:id="89" w:name="_Toc381175531"/>
            <w:bookmarkStart w:id="90" w:name="_Toc325726036"/>
            <w:bookmarkStart w:id="91" w:name="_Toc376936767"/>
            <w:r>
              <w:rPr>
                <w:rFonts w:hint="eastAsia" w:ascii="仿宋_GB2312" w:hAnsi="宋体" w:eastAsia="仿宋_GB2312" w:cs="宋体"/>
                <w:color w:val="000000"/>
                <w:kern w:val="2"/>
                <w:sz w:val="28"/>
                <w:szCs w:val="28"/>
                <w:highlight w:val="none"/>
                <w:lang w:val="en-US" w:eastAsia="zh-CN"/>
              </w:rPr>
              <w:t>（注：缺陷是指：存在项目名称错误、地点区域错误、内容与本项目需求无关、方案内容矛盾或表述前后不一致、仅有框架或标题、适用的标准（方法）错误、明显复制其他项目内容等情况的任意一种情形。）</w:t>
            </w:r>
          </w:p>
        </w:tc>
      </w:tr>
      <w:bookmarkEnd w:id="83"/>
      <w:bookmarkEnd w:id="84"/>
      <w:bookmarkEnd w:id="85"/>
    </w:tbl>
    <w:p w14:paraId="6568C092">
      <w:pPr>
        <w:spacing w:line="520" w:lineRule="exact"/>
        <w:ind w:firstLine="562"/>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七、确定成交供应商</w:t>
      </w:r>
      <w:bookmarkEnd w:id="86"/>
      <w:bookmarkEnd w:id="87"/>
    </w:p>
    <w:p w14:paraId="7617029F">
      <w:pPr>
        <w:spacing w:line="520" w:lineRule="exact"/>
        <w:ind w:firstLine="562"/>
        <w:rPr>
          <w:rFonts w:ascii="仿宋_GB2312" w:hAnsi="宋体" w:eastAsia="仿宋_GB2312" w:cs="宋体"/>
          <w:b/>
          <w:bCs/>
          <w:color w:val="000000"/>
          <w:sz w:val="28"/>
          <w:szCs w:val="28"/>
          <w:highlight w:val="none"/>
        </w:rPr>
      </w:pPr>
      <w:bookmarkStart w:id="92" w:name="_Toc325726026"/>
      <w:bookmarkStart w:id="93" w:name="_Toc376936757"/>
      <w:bookmarkStart w:id="94" w:name="_Toc17038"/>
      <w:bookmarkStart w:id="95" w:name="_Toc28889"/>
      <w:r>
        <w:rPr>
          <w:rFonts w:hint="eastAsia" w:ascii="仿宋_GB2312" w:hAnsi="宋体" w:eastAsia="仿宋_GB2312" w:cs="宋体"/>
          <w:b/>
          <w:bCs/>
          <w:color w:val="000000"/>
          <w:sz w:val="28"/>
          <w:szCs w:val="28"/>
          <w:highlight w:val="none"/>
        </w:rPr>
        <w:t>19.推荐并确定成交</w:t>
      </w:r>
      <w:bookmarkEnd w:id="92"/>
      <w:bookmarkEnd w:id="93"/>
      <w:r>
        <w:rPr>
          <w:rFonts w:hint="eastAsia" w:ascii="仿宋_GB2312" w:hAnsi="宋体" w:eastAsia="仿宋_GB2312" w:cs="宋体"/>
          <w:b/>
          <w:bCs/>
          <w:color w:val="000000"/>
          <w:sz w:val="28"/>
          <w:szCs w:val="28"/>
          <w:highlight w:val="none"/>
        </w:rPr>
        <w:t>供应商</w:t>
      </w:r>
      <w:bookmarkEnd w:id="94"/>
      <w:bookmarkEnd w:id="95"/>
    </w:p>
    <w:p w14:paraId="510A6BA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C45904">
      <w:pPr>
        <w:spacing w:line="520" w:lineRule="exact"/>
        <w:ind w:firstLine="562"/>
        <w:rPr>
          <w:rFonts w:ascii="仿宋_GB2312" w:hAnsi="宋体" w:eastAsia="仿宋_GB2312" w:cs="宋体"/>
          <w:b/>
          <w:bCs/>
          <w:color w:val="000000"/>
          <w:sz w:val="28"/>
          <w:szCs w:val="28"/>
          <w:highlight w:val="none"/>
        </w:rPr>
      </w:pPr>
      <w:bookmarkStart w:id="96" w:name="_Toc325726028"/>
      <w:bookmarkStart w:id="97" w:name="_Toc2346"/>
      <w:bookmarkStart w:id="98" w:name="_Toc376936759"/>
      <w:bookmarkStart w:id="99" w:name="_Toc2963"/>
      <w:bookmarkStart w:id="100" w:name="_Toc325726027"/>
      <w:r>
        <w:rPr>
          <w:rFonts w:hint="eastAsia" w:ascii="仿宋_GB2312" w:hAnsi="宋体" w:eastAsia="仿宋_GB2312" w:cs="宋体"/>
          <w:b/>
          <w:bCs/>
          <w:color w:val="000000"/>
          <w:sz w:val="28"/>
          <w:szCs w:val="28"/>
          <w:highlight w:val="none"/>
        </w:rPr>
        <w:t>20.成交通知</w:t>
      </w:r>
      <w:bookmarkEnd w:id="96"/>
      <w:bookmarkEnd w:id="97"/>
      <w:bookmarkEnd w:id="98"/>
      <w:bookmarkEnd w:id="99"/>
    </w:p>
    <w:p w14:paraId="67E6BFE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20.1采购人或者采购代理机构应当在成交供应商确定后2个工作日内，在青海政府采购网上公告成交结果，同时向成交供应商发出成交通知书。</w:t>
      </w:r>
    </w:p>
    <w:p w14:paraId="4979D5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20.2《成交通知书》发出后，采购人改变成交结果的，或者成交供应商无正当理由放弃成交项目的，依法承担法律责任。</w:t>
      </w:r>
    </w:p>
    <w:p w14:paraId="4900C73B">
      <w:pPr>
        <w:spacing w:line="520" w:lineRule="exact"/>
        <w:ind w:firstLine="562"/>
        <w:rPr>
          <w:rFonts w:ascii="仿宋_GB2312" w:hAnsi="宋体" w:eastAsia="仿宋_GB2312" w:cs="宋体"/>
          <w:b/>
          <w:bCs/>
          <w:color w:val="000000"/>
          <w:sz w:val="28"/>
          <w:szCs w:val="28"/>
          <w:highlight w:val="none"/>
        </w:rPr>
      </w:pPr>
      <w:bookmarkStart w:id="101" w:name="_Toc376936758"/>
      <w:bookmarkStart w:id="102" w:name="_Toc18063"/>
      <w:bookmarkStart w:id="103" w:name="_Toc5556"/>
      <w:r>
        <w:rPr>
          <w:rFonts w:hint="eastAsia" w:ascii="仿宋_GB2312" w:hAnsi="宋体" w:eastAsia="仿宋_GB2312" w:cs="宋体"/>
          <w:b/>
          <w:bCs/>
          <w:color w:val="000000"/>
          <w:sz w:val="28"/>
          <w:szCs w:val="28"/>
          <w:highlight w:val="none"/>
        </w:rPr>
        <w:t>八、授予合同</w:t>
      </w:r>
      <w:bookmarkEnd w:id="100"/>
      <w:bookmarkEnd w:id="101"/>
      <w:bookmarkEnd w:id="102"/>
      <w:bookmarkEnd w:id="103"/>
    </w:p>
    <w:p w14:paraId="6C7BE5E3">
      <w:pPr>
        <w:spacing w:line="520" w:lineRule="exact"/>
        <w:ind w:firstLine="562"/>
        <w:rPr>
          <w:rFonts w:ascii="仿宋_GB2312" w:hAnsi="宋体" w:eastAsia="仿宋_GB2312" w:cs="宋体"/>
          <w:b/>
          <w:bCs/>
          <w:color w:val="000000"/>
          <w:sz w:val="28"/>
          <w:szCs w:val="28"/>
          <w:highlight w:val="none"/>
        </w:rPr>
      </w:pPr>
      <w:bookmarkStart w:id="104" w:name="_Toc921"/>
      <w:bookmarkStart w:id="105" w:name="_Toc376936760"/>
      <w:bookmarkStart w:id="106" w:name="_Toc28394"/>
      <w:bookmarkStart w:id="107" w:name="_Toc325726029"/>
      <w:r>
        <w:rPr>
          <w:rFonts w:hint="eastAsia" w:ascii="仿宋_GB2312" w:hAnsi="宋体" w:eastAsia="仿宋_GB2312" w:cs="宋体"/>
          <w:b/>
          <w:bCs/>
          <w:color w:val="000000"/>
          <w:sz w:val="28"/>
          <w:szCs w:val="28"/>
          <w:highlight w:val="none"/>
        </w:rPr>
        <w:t>21.签订合同</w:t>
      </w:r>
      <w:bookmarkEnd w:id="104"/>
      <w:bookmarkEnd w:id="105"/>
      <w:bookmarkEnd w:id="106"/>
      <w:bookmarkEnd w:id="107"/>
    </w:p>
    <w:p w14:paraId="54B377D2">
      <w:pPr>
        <w:spacing w:line="520" w:lineRule="exact"/>
        <w:ind w:firstLine="560"/>
        <w:rPr>
          <w:rFonts w:ascii="仿宋_GB2312" w:hAnsi="宋体" w:eastAsia="仿宋_GB2312" w:cs="宋体"/>
          <w:color w:val="000000"/>
          <w:sz w:val="28"/>
          <w:szCs w:val="28"/>
          <w:highlight w:val="none"/>
        </w:rPr>
      </w:pPr>
      <w:bookmarkStart w:id="108" w:name="_Toc325726030"/>
      <w:bookmarkStart w:id="109" w:name="_Toc376936761"/>
      <w:r>
        <w:rPr>
          <w:rFonts w:hint="eastAsia" w:ascii="仿宋_GB2312" w:hAnsi="宋体" w:eastAsia="仿宋_GB2312" w:cs="宋体"/>
          <w:color w:val="000000"/>
          <w:sz w:val="28"/>
          <w:szCs w:val="28"/>
          <w:highlight w:val="none"/>
        </w:rPr>
        <w:t>21.1采购人与成交供应商双方应当自《成交通知书》发出之日起30日内，签订采购合同，送采购代理机构备案。</w:t>
      </w:r>
    </w:p>
    <w:p w14:paraId="0604EA3C">
      <w:pPr>
        <w:spacing w:line="520" w:lineRule="exact"/>
        <w:ind w:firstLine="560"/>
        <w:rPr>
          <w:rFonts w:ascii="仿宋_GB2312" w:hAnsi="宋体" w:eastAsia="仿宋_GB2312" w:cs="宋体"/>
          <w:color w:val="000000"/>
          <w:sz w:val="28"/>
          <w:szCs w:val="28"/>
          <w:highlight w:val="yellow"/>
        </w:rPr>
      </w:pPr>
      <w:r>
        <w:rPr>
          <w:rFonts w:hint="eastAsia" w:ascii="仿宋_GB2312" w:hAnsi="宋体" w:eastAsia="仿宋_GB2312" w:cs="宋体"/>
          <w:color w:val="000000"/>
          <w:sz w:val="28"/>
          <w:szCs w:val="28"/>
          <w:highlight w:val="none"/>
        </w:rPr>
        <w:t>21.2</w:t>
      </w:r>
      <w:r>
        <w:rPr>
          <w:rFonts w:hint="eastAsia" w:ascii="仿宋_GB2312" w:hAnsi="宋体" w:eastAsia="仿宋_GB2312" w:cs="宋体"/>
          <w:b/>
          <w:color w:val="000000"/>
          <w:sz w:val="28"/>
          <w:szCs w:val="28"/>
          <w:highlight w:val="none"/>
        </w:rPr>
        <w:t>签订合同前，成交供应商应当以支票、汇票、本票等非现金形式缴纳成交金额</w:t>
      </w:r>
      <w:r>
        <w:rPr>
          <w:rFonts w:hint="eastAsia" w:ascii="仿宋_GB2312" w:eastAsia="仿宋_GB2312" w:cs="宋体"/>
          <w:b/>
          <w:color w:val="000000"/>
          <w:sz w:val="28"/>
          <w:szCs w:val="28"/>
          <w:highlight w:val="none"/>
          <w:u w:val="single"/>
          <w:lang w:val="en-US" w:eastAsia="zh-CN"/>
        </w:rPr>
        <w:t>/</w:t>
      </w:r>
      <w:r>
        <w:rPr>
          <w:rFonts w:hint="eastAsia" w:ascii="仿宋_GB2312" w:hAnsi="宋体" w:eastAsia="仿宋_GB2312" w:cs="宋体"/>
          <w:b/>
          <w:color w:val="000000"/>
          <w:sz w:val="28"/>
          <w:szCs w:val="28"/>
          <w:highlight w:val="none"/>
          <w:u w:val="single"/>
        </w:rPr>
        <w:t>%</w:t>
      </w:r>
      <w:r>
        <w:rPr>
          <w:rFonts w:hint="eastAsia" w:ascii="仿宋_GB2312" w:hAnsi="宋体" w:eastAsia="仿宋_GB2312" w:cs="宋体"/>
          <w:b/>
          <w:color w:val="000000"/>
          <w:sz w:val="28"/>
          <w:szCs w:val="28"/>
          <w:highlight w:val="none"/>
        </w:rPr>
        <w:t>的履约保证金到采购人指定的账户</w:t>
      </w:r>
      <w:r>
        <w:rPr>
          <w:rFonts w:hint="eastAsia" w:ascii="仿宋_GB2312" w:hAnsi="宋体" w:eastAsia="仿宋_GB2312" w:cs="宋体"/>
          <w:color w:val="000000"/>
          <w:sz w:val="28"/>
          <w:szCs w:val="28"/>
          <w:highlight w:val="none"/>
        </w:rPr>
        <w:t>。</w:t>
      </w:r>
    </w:p>
    <w:p w14:paraId="06C3CC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21.3成交供应商拒绝与采购人签订合同的，采购人可以按照评审报告推荐的中标或者成交候选人名单排序，确定下一候选人为中标或者成交供应商，也可以重新开展政府采购活动。</w:t>
      </w:r>
    </w:p>
    <w:p w14:paraId="66C9200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21.4采购人不得向成交供应商提出任何不合理的要求作为订立合同的条件，采购人和成交供应商不得私下订立背离合同实质性内容的协议。</w:t>
      </w:r>
    </w:p>
    <w:p w14:paraId="447205F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21.5磋商文件、成交供应商的响应文件、《成交通知书》及其澄清、说明文件、承诺等，均为签订采购合同的依据，作为采购合同的组成部分。</w:t>
      </w:r>
    </w:p>
    <w:p w14:paraId="148207F6">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21.6采购合同签订之日起2个工作日内，由采购人将采购合同在青海政府采购网上公告，但采购合同中涉及国家秘密、商业秘密的内容除外。</w:t>
      </w:r>
      <w:bookmarkStart w:id="110" w:name="_Toc896"/>
      <w:bookmarkStart w:id="111" w:name="_Toc22442"/>
    </w:p>
    <w:p w14:paraId="7E58E471">
      <w:pPr>
        <w:spacing w:line="520" w:lineRule="exact"/>
        <w:ind w:firstLine="562"/>
        <w:rPr>
          <w:rFonts w:ascii="仿宋_GB2312" w:hAnsi="宋体" w:eastAsia="仿宋_GB2312" w:cs="宋体"/>
          <w:b/>
          <w:bCs/>
          <w:color w:val="000000"/>
          <w:sz w:val="28"/>
          <w:szCs w:val="28"/>
          <w:highlight w:val="none"/>
        </w:rPr>
      </w:pPr>
      <w:bookmarkStart w:id="112" w:name="_Toc31604_WPSOffice_Level2"/>
      <w:bookmarkStart w:id="113" w:name="_Toc2658_WPSOffice_Level2"/>
      <w:bookmarkStart w:id="114" w:name="_Toc6881"/>
      <w:bookmarkStart w:id="115" w:name="_Toc3517_WPSOffice_Level2"/>
      <w:bookmarkStart w:id="116" w:name="_Toc4328"/>
      <w:bookmarkStart w:id="117" w:name="_Toc32362"/>
      <w:bookmarkStart w:id="118" w:name="_Toc2728"/>
      <w:r>
        <w:rPr>
          <w:rFonts w:hint="eastAsia" w:ascii="仿宋_GB2312" w:hAnsi="宋体" w:eastAsia="仿宋_GB2312" w:cs="宋体"/>
          <w:b/>
          <w:bCs/>
          <w:color w:val="000000"/>
          <w:sz w:val="28"/>
          <w:szCs w:val="28"/>
          <w:highlight w:val="none"/>
        </w:rPr>
        <w:t>九、询问与质疑</w:t>
      </w:r>
      <w:bookmarkEnd w:id="112"/>
      <w:bookmarkEnd w:id="113"/>
      <w:bookmarkEnd w:id="114"/>
      <w:bookmarkEnd w:id="115"/>
      <w:bookmarkEnd w:id="116"/>
      <w:bookmarkEnd w:id="117"/>
      <w:bookmarkEnd w:id="118"/>
    </w:p>
    <w:p w14:paraId="6F6AF631">
      <w:pPr>
        <w:spacing w:line="520" w:lineRule="exact"/>
        <w:ind w:firstLine="562"/>
        <w:rPr>
          <w:rFonts w:ascii="仿宋_GB2312" w:hAnsi="宋体" w:eastAsia="仿宋_GB2312" w:cs="宋体"/>
          <w:b/>
          <w:bCs/>
          <w:color w:val="000000"/>
          <w:sz w:val="28"/>
          <w:szCs w:val="28"/>
          <w:highlight w:val="none"/>
        </w:rPr>
      </w:pPr>
      <w:bookmarkStart w:id="119" w:name="_Toc29785"/>
      <w:bookmarkStart w:id="120" w:name="_Toc21641"/>
      <w:bookmarkStart w:id="121" w:name="_Toc25982_WPSOffice_Level3"/>
      <w:bookmarkStart w:id="122" w:name="_Toc14109"/>
      <w:bookmarkStart w:id="123" w:name="_Toc23314_WPSOffice_Level3"/>
      <w:r>
        <w:rPr>
          <w:rFonts w:hint="eastAsia" w:ascii="仿宋_GB2312" w:hAnsi="宋体" w:eastAsia="仿宋_GB2312" w:cs="宋体"/>
          <w:b/>
          <w:bCs/>
          <w:color w:val="000000"/>
          <w:sz w:val="28"/>
          <w:szCs w:val="28"/>
          <w:highlight w:val="none"/>
        </w:rPr>
        <w:t>22.对采购过程、结果的询问及质疑</w:t>
      </w:r>
      <w:bookmarkEnd w:id="119"/>
      <w:bookmarkEnd w:id="120"/>
      <w:bookmarkEnd w:id="121"/>
      <w:bookmarkEnd w:id="122"/>
      <w:bookmarkEnd w:id="123"/>
    </w:p>
    <w:p w14:paraId="08020A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22.1供应商对政府采购过程、结果有疑问的，可以向采购人、采购代理机构提出询问。</w:t>
      </w:r>
    </w:p>
    <w:p w14:paraId="63BF88E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22.2参与所质疑项目的供应商认为采购过程、成交结果使自己的权益受到损害的，可以在知道或者应知其权益受到损害之日起7个工作日内，以书面形式向采购人、采购代理机构提出质疑。</w:t>
      </w:r>
    </w:p>
    <w:p w14:paraId="6E00C95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22.3供应商应在法定质疑期内一次性提出针对同一采购程序环节的质疑。</w:t>
      </w:r>
    </w:p>
    <w:p w14:paraId="531C9A8A">
      <w:pPr>
        <w:spacing w:line="520" w:lineRule="exact"/>
        <w:ind w:firstLine="562"/>
        <w:rPr>
          <w:rFonts w:ascii="仿宋_GB2312" w:hAnsi="宋体" w:eastAsia="仿宋_GB2312" w:cs="宋体"/>
          <w:b/>
          <w:bCs/>
          <w:color w:val="000000"/>
          <w:sz w:val="28"/>
          <w:szCs w:val="28"/>
          <w:highlight w:val="none"/>
        </w:rPr>
      </w:pPr>
      <w:bookmarkStart w:id="124" w:name="_Toc22889"/>
      <w:bookmarkStart w:id="125" w:name="_Toc28133"/>
      <w:bookmarkStart w:id="126" w:name="_Toc11509_WPSOffice_Level2"/>
      <w:bookmarkStart w:id="127" w:name="_Toc9701_WPSOffice_Level2"/>
      <w:bookmarkStart w:id="128" w:name="_Toc21832"/>
      <w:bookmarkStart w:id="129" w:name="_Toc22201076"/>
      <w:bookmarkStart w:id="130" w:name="_Toc34637771"/>
      <w:bookmarkStart w:id="131" w:name="_Toc4534"/>
      <w:bookmarkStart w:id="132" w:name="_Toc6866_WPSOffice_Level2"/>
      <w:r>
        <w:rPr>
          <w:rFonts w:hint="eastAsia" w:ascii="仿宋_GB2312" w:hAnsi="宋体" w:eastAsia="仿宋_GB2312" w:cs="宋体"/>
          <w:b/>
          <w:bCs/>
          <w:color w:val="000000"/>
          <w:sz w:val="28"/>
          <w:szCs w:val="28"/>
          <w:highlight w:val="none"/>
        </w:rPr>
        <w:t>十、政府采购政策</w:t>
      </w:r>
      <w:bookmarkEnd w:id="124"/>
      <w:bookmarkEnd w:id="125"/>
      <w:bookmarkEnd w:id="126"/>
      <w:bookmarkEnd w:id="127"/>
      <w:bookmarkEnd w:id="128"/>
      <w:bookmarkEnd w:id="129"/>
      <w:bookmarkEnd w:id="130"/>
      <w:bookmarkEnd w:id="131"/>
      <w:bookmarkEnd w:id="132"/>
    </w:p>
    <w:p w14:paraId="6A50BC40">
      <w:pPr>
        <w:spacing w:line="520" w:lineRule="exact"/>
        <w:ind w:firstLine="562"/>
        <w:rPr>
          <w:rFonts w:ascii="仿宋_GB2312" w:hAnsi="宋体" w:eastAsia="仿宋_GB2312" w:cs="宋体"/>
          <w:b/>
          <w:bCs/>
          <w:color w:val="000000"/>
          <w:sz w:val="28"/>
          <w:szCs w:val="28"/>
          <w:highlight w:val="none"/>
        </w:rPr>
      </w:pPr>
      <w:bookmarkStart w:id="133" w:name="_Toc22921"/>
      <w:bookmarkStart w:id="134" w:name="_Toc17253_WPSOffice_Level3"/>
      <w:bookmarkStart w:id="135" w:name="_Toc19360_WPSOffice_Level3"/>
      <w:bookmarkStart w:id="136" w:name="_Toc27584"/>
      <w:bookmarkStart w:id="137" w:name="_Toc16893"/>
      <w:r>
        <w:rPr>
          <w:rFonts w:hint="eastAsia" w:ascii="仿宋_GB2312" w:hAnsi="宋体" w:eastAsia="仿宋_GB2312" w:cs="宋体"/>
          <w:b/>
          <w:bCs/>
          <w:color w:val="000000"/>
          <w:sz w:val="28"/>
          <w:szCs w:val="28"/>
          <w:highlight w:val="none"/>
        </w:rPr>
        <w:t>23.政府采购政策</w:t>
      </w:r>
      <w:bookmarkEnd w:id="133"/>
      <w:bookmarkEnd w:id="134"/>
      <w:bookmarkEnd w:id="135"/>
      <w:bookmarkEnd w:id="136"/>
      <w:bookmarkEnd w:id="137"/>
    </w:p>
    <w:p w14:paraId="0842EE09">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23.1价格评审优惠：</w:t>
      </w:r>
    </w:p>
    <w:p w14:paraId="10A9668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在政府采购活动中，供应商提供的服务符合下列情形的，享受</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 xml:space="preserve">规定的中小企业扶持政策: </w:t>
      </w:r>
    </w:p>
    <w:p w14:paraId="42642129">
      <w:pPr>
        <w:pStyle w:val="23"/>
        <w:adjustRightInd w:val="0"/>
        <w:snapToGrid w:val="0"/>
        <w:spacing w:line="520" w:lineRule="exact"/>
        <w:ind w:firstLine="560"/>
        <w:jc w:val="left"/>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（1）在服务采购项目中，服务由中小企业承接，即提供服务的人员为中小企业依照《中华人民共和国劳动合同法》订立劳动合同的从业人员。</w:t>
      </w:r>
    </w:p>
    <w:p w14:paraId="50E62315">
      <w:pPr>
        <w:adjustRightInd w:val="0"/>
        <w:snapToGrid w:val="0"/>
        <w:spacing w:line="520" w:lineRule="exact"/>
        <w:ind w:firstLine="700" w:firstLineChars="25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以联合体形式参加政府采购活动，联合体各方均为中小企业的，联合体视同中小企业。其中，联合体各方均为小微企业的，联合体视同小微企业。</w:t>
      </w:r>
    </w:p>
    <w:p w14:paraId="099E385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规定的小微企业报价给予10%-20%的扣除，用扣除后的价格参加评审。</w:t>
      </w:r>
    </w:p>
    <w:p w14:paraId="5CF7B8F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0CFE2C1">
      <w:pPr>
        <w:adjustRightInd w:val="0"/>
        <w:snapToGrid w:val="0"/>
        <w:spacing w:line="520" w:lineRule="exact"/>
        <w:ind w:firstLine="700" w:firstLineChars="2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（4）中小企业参加政府采购活动，应当出具</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规定的《中小企业声明函》(附件)，否则不得享受相关中小企业扶持政策。任何单位和个人不得要求供应商提供《中小企业声明函》之外的中小企业身份证明文件。</w:t>
      </w:r>
    </w:p>
    <w:p w14:paraId="7DE7B025">
      <w:pPr>
        <w:adjustRightInd w:val="0"/>
        <w:snapToGrid w:val="0"/>
        <w:spacing w:line="520" w:lineRule="exact"/>
        <w:ind w:firstLine="700" w:firstLineChars="2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（5）监狱企业、残疾人福利性单位视同小型、微型企业，享受评审中价格扣除等促进中小企业发展的政府采购政策。 </w:t>
      </w:r>
    </w:p>
    <w:p w14:paraId="6D357FCA">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23.2供应商同时符合小型、微型企业及监狱企业、残疾人福利性单位要求的，评审时只有一种类型享受价格评审优惠政策；</w:t>
      </w:r>
    </w:p>
    <w:p w14:paraId="3CC73CA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23.3响应文件符合本章前款规定的，供应商应提供相关证明资料，且所提供资料必须真实可信。如有虚假，将依法承担相应责任。</w:t>
      </w:r>
    </w:p>
    <w:p w14:paraId="60B289F4">
      <w:pPr>
        <w:spacing w:line="520" w:lineRule="exact"/>
        <w:ind w:firstLine="562"/>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十一、</w:t>
      </w:r>
      <w:bookmarkEnd w:id="108"/>
      <w:bookmarkEnd w:id="109"/>
      <w:r>
        <w:rPr>
          <w:rFonts w:hint="eastAsia" w:ascii="仿宋_GB2312" w:hAnsi="宋体" w:eastAsia="仿宋_GB2312" w:cs="宋体"/>
          <w:b/>
          <w:bCs/>
          <w:color w:val="000000"/>
          <w:sz w:val="28"/>
          <w:szCs w:val="28"/>
          <w:highlight w:val="none"/>
        </w:rPr>
        <w:t>磋商活动终止</w:t>
      </w:r>
      <w:bookmarkEnd w:id="110"/>
      <w:bookmarkEnd w:id="111"/>
    </w:p>
    <w:p w14:paraId="65D4DF6D">
      <w:pPr>
        <w:spacing w:line="520" w:lineRule="exact"/>
        <w:ind w:firstLine="562"/>
        <w:rPr>
          <w:rFonts w:ascii="仿宋_GB2312" w:hAnsi="宋体" w:eastAsia="仿宋_GB2312" w:cs="宋体"/>
          <w:b/>
          <w:bCs/>
          <w:color w:val="000000"/>
          <w:sz w:val="28"/>
          <w:szCs w:val="28"/>
          <w:highlight w:val="none"/>
        </w:rPr>
      </w:pPr>
      <w:bookmarkStart w:id="138" w:name="_Toc11684"/>
      <w:bookmarkStart w:id="139" w:name="_Toc7098"/>
      <w:bookmarkStart w:id="140" w:name="_Toc376936762"/>
      <w:bookmarkStart w:id="141" w:name="_Toc325726031"/>
      <w:r>
        <w:rPr>
          <w:rFonts w:hint="eastAsia" w:ascii="仿宋_GB2312" w:hAnsi="宋体" w:eastAsia="仿宋_GB2312" w:cs="宋体"/>
          <w:b/>
          <w:bCs/>
          <w:color w:val="000000"/>
          <w:sz w:val="28"/>
          <w:szCs w:val="28"/>
          <w:highlight w:val="none"/>
        </w:rPr>
        <w:t>24.终止情形</w:t>
      </w:r>
      <w:bookmarkEnd w:id="138"/>
      <w:bookmarkEnd w:id="139"/>
    </w:p>
    <w:p w14:paraId="67D46D6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24.1</w:t>
      </w:r>
      <w:bookmarkEnd w:id="140"/>
      <w:bookmarkEnd w:id="141"/>
      <w:r>
        <w:rPr>
          <w:rFonts w:hint="eastAsia" w:ascii="仿宋_GB2312" w:hAnsi="宋体" w:eastAsia="仿宋_GB2312" w:cs="宋体"/>
          <w:color w:val="000000"/>
          <w:sz w:val="28"/>
          <w:szCs w:val="28"/>
          <w:highlight w:val="none"/>
        </w:rPr>
        <w:t>出现下列情形之一的，采购人或采购代理机构应当终止竞争性磋商采购活动，发布项目终止公告并说明原因，重新开展采购活动：</w:t>
      </w:r>
    </w:p>
    <w:p w14:paraId="4DF63DB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（1）因情况变化，不再符合规定的竞争性磋商采购方式适用情形的；</w:t>
      </w:r>
    </w:p>
    <w:p w14:paraId="372737E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（2）出现影响采购公正的违法、违规行为的；</w:t>
      </w:r>
    </w:p>
    <w:p w14:paraId="41C577F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（3）除《政府采购竞争性磋商采购方式管理暂行办法》第二十一条第三款规定的情形外，在采购过程中符合要求的供应商或者报价未超过采购预算或最高限价的供应商不足3家的。</w:t>
      </w:r>
    </w:p>
    <w:p w14:paraId="4E6351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24.2终止磋商活动后，由采购代理机构发布终止公告并说明原因。</w:t>
      </w:r>
      <w:bookmarkStart w:id="142" w:name="_Toc325726032"/>
    </w:p>
    <w:bookmarkEnd w:id="142"/>
    <w:p w14:paraId="2F524B03">
      <w:pPr>
        <w:numPr>
          <w:ilvl w:val="0"/>
          <w:numId w:val="1"/>
        </w:numPr>
        <w:spacing w:line="520" w:lineRule="exact"/>
        <w:ind w:firstLine="562"/>
        <w:rPr>
          <w:rFonts w:ascii="仿宋_GB2312" w:hAnsi="宋体" w:eastAsia="仿宋_GB2312" w:cs="宋体"/>
          <w:b/>
          <w:bCs/>
          <w:color w:val="000000"/>
          <w:sz w:val="28"/>
          <w:szCs w:val="28"/>
          <w:highlight w:val="none"/>
        </w:rPr>
      </w:pPr>
      <w:bookmarkStart w:id="143" w:name="_Toc325726034"/>
      <w:bookmarkStart w:id="144" w:name="_Toc16406"/>
      <w:bookmarkStart w:id="145" w:name="_Toc19538"/>
      <w:bookmarkStart w:id="146" w:name="_Toc376936765"/>
      <w:r>
        <w:rPr>
          <w:rFonts w:hint="eastAsia" w:ascii="仿宋_GB2312" w:hAnsi="宋体" w:eastAsia="仿宋_GB2312" w:cs="宋体"/>
          <w:b/>
          <w:bCs/>
          <w:color w:val="000000"/>
          <w:sz w:val="28"/>
          <w:szCs w:val="28"/>
          <w:highlight w:val="none"/>
        </w:rPr>
        <w:t>处罚</w:t>
      </w:r>
    </w:p>
    <w:p w14:paraId="01BAA63A">
      <w:pPr>
        <w:spacing w:line="520" w:lineRule="exact"/>
        <w:ind w:firstLine="562"/>
        <w:rPr>
          <w:rFonts w:ascii="仿宋_GB2312" w:hAnsi="宋体" w:eastAsia="仿宋_GB2312" w:cs="宋体"/>
          <w:b/>
          <w:bCs/>
          <w:color w:val="000000"/>
          <w:sz w:val="28"/>
          <w:szCs w:val="28"/>
          <w:highlight w:val="none"/>
        </w:rPr>
      </w:pPr>
      <w:bookmarkStart w:id="147" w:name="_Toc325726033"/>
      <w:bookmarkStart w:id="148" w:name="_Toc6480"/>
      <w:bookmarkStart w:id="149" w:name="_Toc376936764"/>
      <w:r>
        <w:rPr>
          <w:rFonts w:hint="eastAsia" w:ascii="仿宋_GB2312" w:hAnsi="宋体" w:eastAsia="仿宋_GB2312" w:cs="宋体"/>
          <w:b/>
          <w:bCs/>
          <w:color w:val="000000"/>
          <w:sz w:val="28"/>
          <w:szCs w:val="28"/>
          <w:highlight w:val="none"/>
        </w:rPr>
        <w:t>25.处罚情形</w:t>
      </w:r>
      <w:bookmarkEnd w:id="147"/>
      <w:bookmarkEnd w:id="148"/>
      <w:bookmarkEnd w:id="149"/>
    </w:p>
    <w:p w14:paraId="07672AA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有下列情形之一的，供应商的磋商保证金不予退还；成交供应商的成交结果无效，履约保证金不予退还。情节严重的，报省财政厅依法进行处理：</w:t>
      </w:r>
    </w:p>
    <w:p w14:paraId="78482DC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25.1供应商在提交响应文件截止时间之后撤回响应文件的。</w:t>
      </w:r>
    </w:p>
    <w:p w14:paraId="71CEE10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25.2供应商在响应文件中提供虚假材料的。</w:t>
      </w:r>
    </w:p>
    <w:p w14:paraId="297F207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25.3采取不正当手段诋毁、排挤其他供应商的。</w:t>
      </w:r>
    </w:p>
    <w:p w14:paraId="723433F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25.4有恶意串通等不正当竞争行为的。</w:t>
      </w:r>
    </w:p>
    <w:p w14:paraId="392CB72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25.5成交后无正当理由拒不与采购人签订采购合同的。</w:t>
      </w:r>
    </w:p>
    <w:p w14:paraId="49BDC1E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25.6未按照磋商文件、响应文件确定的事项签订采购合同的。</w:t>
      </w:r>
    </w:p>
    <w:p w14:paraId="4FAB516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25.7擅自变更、中止或者终止政府采购合同的。</w:t>
      </w:r>
    </w:p>
    <w:p w14:paraId="239C712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25.8成交供应商签订合同后，因种种原因不能履约或无故拖延履约期的。</w:t>
      </w:r>
    </w:p>
    <w:p w14:paraId="3D5B522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25.9法律、法规规定的其他情形的。</w:t>
      </w:r>
    </w:p>
    <w:p w14:paraId="2557ED78">
      <w:pPr>
        <w:numPr>
          <w:ilvl w:val="0"/>
          <w:numId w:val="1"/>
        </w:numPr>
        <w:spacing w:line="520" w:lineRule="exact"/>
        <w:ind w:firstLine="562"/>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其他</w:t>
      </w:r>
      <w:bookmarkEnd w:id="143"/>
      <w:bookmarkEnd w:id="144"/>
      <w:bookmarkEnd w:id="145"/>
      <w:bookmarkEnd w:id="146"/>
    </w:p>
    <w:p w14:paraId="086A5B0D">
      <w:pPr>
        <w:spacing w:line="520" w:lineRule="exact"/>
        <w:ind w:firstLine="560"/>
        <w:rPr>
          <w:rFonts w:ascii="宋体" w:hAnsi="宋体" w:cs="宋体"/>
          <w:color w:val="000000"/>
          <w:sz w:val="24"/>
          <w:szCs w:val="24"/>
          <w:highlight w:val="none"/>
        </w:rPr>
      </w:pPr>
      <w:r>
        <w:rPr>
          <w:rFonts w:hint="eastAsia" w:ascii="仿宋_GB2312" w:hAnsi="宋体" w:eastAsia="仿宋_GB2312" w:cs="宋体"/>
          <w:color w:val="000000"/>
          <w:sz w:val="28"/>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6BAC46B9">
      <w:pPr>
        <w:pStyle w:val="2"/>
        <w:rPr>
          <w:rFonts w:hint="eastAsia"/>
          <w:highlight w:val="none"/>
        </w:rPr>
      </w:pPr>
      <w:r>
        <w:rPr>
          <w:rFonts w:hint="eastAsia"/>
          <w:highlight w:val="none"/>
        </w:rPr>
        <w:br w:type="page"/>
      </w:r>
      <w:bookmarkStart w:id="150" w:name="_Toc27417"/>
      <w:r>
        <w:rPr>
          <w:rFonts w:hint="eastAsia" w:hAnsi="宋体" w:cs="宋体"/>
          <w:bCs/>
          <w:sz w:val="44"/>
          <w:szCs w:val="44"/>
          <w:highlight w:val="none"/>
        </w:rPr>
        <w:t>第四部分合同条款及格式</w:t>
      </w:r>
      <w:bookmarkEnd w:id="88"/>
      <w:bookmarkEnd w:id="89"/>
      <w:bookmarkEnd w:id="150"/>
    </w:p>
    <w:p w14:paraId="5D2CBA0B">
      <w:pPr>
        <w:spacing w:line="520" w:lineRule="exact"/>
        <w:rPr>
          <w:rFonts w:hint="eastAsia"/>
          <w:highlight w:val="none"/>
        </w:rPr>
      </w:pPr>
    </w:p>
    <w:p w14:paraId="271785D3">
      <w:pPr>
        <w:spacing w:line="520" w:lineRule="exact"/>
        <w:rPr>
          <w:rFonts w:hint="eastAsia"/>
          <w:highlight w:val="none"/>
        </w:rPr>
      </w:pPr>
    </w:p>
    <w:p w14:paraId="72E379F9">
      <w:pPr>
        <w:pStyle w:val="4"/>
        <w:rPr>
          <w:b/>
          <w:sz w:val="28"/>
          <w:szCs w:val="28"/>
          <w:highlight w:val="none"/>
        </w:rPr>
      </w:pPr>
    </w:p>
    <w:p w14:paraId="364E1090">
      <w:pPr>
        <w:pStyle w:val="2"/>
        <w:spacing w:line="360" w:lineRule="auto"/>
        <w:ind w:firstLine="1378" w:firstLineChars="286"/>
        <w:jc w:val="both"/>
        <w:rPr>
          <w:rFonts w:hint="eastAsia"/>
          <w:sz w:val="48"/>
          <w:szCs w:val="48"/>
          <w:highlight w:val="none"/>
        </w:rPr>
      </w:pPr>
      <w:bookmarkStart w:id="151" w:name="_Toc136942763"/>
    </w:p>
    <w:p w14:paraId="2AE5F522">
      <w:pPr>
        <w:pStyle w:val="2"/>
        <w:pageBreakBefore w:val="0"/>
        <w:widowControl/>
        <w:kinsoku/>
        <w:wordWrap/>
        <w:overflowPunct/>
        <w:topLinePunct w:val="0"/>
        <w:autoSpaceDE/>
        <w:autoSpaceDN/>
        <w:bidi w:val="0"/>
        <w:adjustRightInd/>
        <w:spacing w:line="520" w:lineRule="exact"/>
        <w:ind w:firstLine="1378" w:firstLineChars="286"/>
        <w:jc w:val="both"/>
        <w:textAlignment w:val="auto"/>
        <w:rPr>
          <w:rFonts w:hint="eastAsia"/>
          <w:sz w:val="48"/>
          <w:szCs w:val="48"/>
          <w:highlight w:val="none"/>
        </w:rPr>
      </w:pPr>
    </w:p>
    <w:p w14:paraId="53DA926B">
      <w:pPr>
        <w:pStyle w:val="2"/>
        <w:pageBreakBefore w:val="0"/>
        <w:widowControl/>
        <w:kinsoku/>
        <w:wordWrap/>
        <w:overflowPunct/>
        <w:topLinePunct w:val="0"/>
        <w:autoSpaceDE/>
        <w:autoSpaceDN/>
        <w:bidi w:val="0"/>
        <w:adjustRightInd/>
        <w:spacing w:line="520" w:lineRule="exact"/>
        <w:ind w:firstLine="1378" w:firstLineChars="286"/>
        <w:jc w:val="both"/>
        <w:textAlignment w:val="auto"/>
        <w:rPr>
          <w:rFonts w:hint="eastAsia"/>
          <w:sz w:val="48"/>
          <w:szCs w:val="48"/>
          <w:highlight w:val="none"/>
        </w:rPr>
      </w:pPr>
      <w:r>
        <w:rPr>
          <w:rFonts w:hint="eastAsia"/>
          <w:sz w:val="48"/>
          <w:szCs w:val="48"/>
          <w:highlight w:val="none"/>
        </w:rPr>
        <w:t>青海省政府采购项目合同书</w:t>
      </w:r>
      <w:bookmarkEnd w:id="151"/>
    </w:p>
    <w:p w14:paraId="418F088A">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01EE90E4">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5BE0057F">
      <w:pPr>
        <w:pageBreakBefore w:val="0"/>
        <w:widowControl/>
        <w:kinsoku/>
        <w:wordWrap/>
        <w:overflowPunct/>
        <w:topLinePunct w:val="0"/>
        <w:autoSpaceDE/>
        <w:autoSpaceDN/>
        <w:bidi w:val="0"/>
        <w:adjustRightInd/>
        <w:spacing w:line="520" w:lineRule="exact"/>
        <w:ind w:firstLine="0" w:firstLineChars="0"/>
        <w:textAlignment w:val="auto"/>
        <w:rPr>
          <w:rFonts w:hint="eastAsia"/>
          <w:highlight w:val="none"/>
        </w:rPr>
      </w:pPr>
    </w:p>
    <w:p w14:paraId="0F005F94">
      <w:pPr>
        <w:pageBreakBefore w:val="0"/>
        <w:widowControl/>
        <w:kinsoku/>
        <w:wordWrap/>
        <w:overflowPunct/>
        <w:topLinePunct w:val="0"/>
        <w:autoSpaceDE/>
        <w:autoSpaceDN/>
        <w:bidi w:val="0"/>
        <w:adjustRightInd/>
        <w:spacing w:line="520" w:lineRule="exact"/>
        <w:ind w:firstLine="480"/>
        <w:textAlignment w:val="auto"/>
        <w:rPr>
          <w:rFonts w:hint="eastAsia"/>
          <w:highlight w:val="none"/>
        </w:rPr>
      </w:pPr>
    </w:p>
    <w:p w14:paraId="65DAAA05">
      <w:pPr>
        <w:pageBreakBefore w:val="0"/>
        <w:widowControl/>
        <w:kinsoku/>
        <w:wordWrap/>
        <w:overflowPunct/>
        <w:topLinePunct w:val="0"/>
        <w:autoSpaceDE/>
        <w:autoSpaceDN/>
        <w:bidi w:val="0"/>
        <w:adjustRightInd/>
        <w:spacing w:line="520" w:lineRule="exact"/>
        <w:ind w:firstLine="602"/>
        <w:textAlignment w:val="auto"/>
        <w:rPr>
          <w:b/>
          <w:sz w:val="30"/>
          <w:szCs w:val="30"/>
          <w:highlight w:val="none"/>
          <w:u w:val="single"/>
        </w:rPr>
      </w:pPr>
      <w:r>
        <w:rPr>
          <w:rFonts w:hint="eastAsia"/>
          <w:b/>
          <w:sz w:val="30"/>
          <w:szCs w:val="30"/>
          <w:highlight w:val="none"/>
        </w:rPr>
        <w:t>采购项目名称：</w:t>
      </w:r>
      <w:r>
        <w:rPr>
          <w:rFonts w:hint="eastAsia"/>
          <w:b/>
          <w:sz w:val="30"/>
          <w:szCs w:val="30"/>
          <w:highlight w:val="none"/>
          <w:u w:val="single"/>
          <w:lang w:eastAsia="zh-CN"/>
        </w:rPr>
        <w:t>2023年第一批中央财政林业草原生态保护恢复资金青海湖国家级自然保护区能力建设项目标段四</w:t>
      </w:r>
      <w:r>
        <w:rPr>
          <w:rFonts w:hint="eastAsia"/>
          <w:b/>
          <w:sz w:val="30"/>
          <w:szCs w:val="30"/>
          <w:highlight w:val="none"/>
          <w:u w:val="single"/>
        </w:rPr>
        <w:t xml:space="preserve">                       </w:t>
      </w:r>
    </w:p>
    <w:p w14:paraId="0D3DD296">
      <w:pPr>
        <w:pageBreakBefore w:val="0"/>
        <w:widowControl/>
        <w:kinsoku/>
        <w:wordWrap/>
        <w:overflowPunct/>
        <w:topLinePunct w:val="0"/>
        <w:autoSpaceDE/>
        <w:autoSpaceDN/>
        <w:bidi w:val="0"/>
        <w:adjustRightInd/>
        <w:spacing w:line="520" w:lineRule="exact"/>
        <w:ind w:firstLine="602"/>
        <w:textAlignment w:val="auto"/>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青海省招竞磋（工程）2024-</w:t>
      </w:r>
      <w:r>
        <w:rPr>
          <w:rFonts w:hint="eastAsia"/>
          <w:b/>
          <w:sz w:val="30"/>
          <w:szCs w:val="30"/>
          <w:highlight w:val="none"/>
          <w:u w:val="single"/>
          <w:lang w:val="en-US" w:eastAsia="zh-CN"/>
        </w:rPr>
        <w:t>049</w:t>
      </w:r>
      <w:r>
        <w:rPr>
          <w:rFonts w:hint="eastAsia"/>
          <w:b/>
          <w:sz w:val="30"/>
          <w:szCs w:val="30"/>
          <w:highlight w:val="none"/>
          <w:u w:val="single"/>
        </w:rPr>
        <w:t xml:space="preserve">                             </w:t>
      </w:r>
      <w:r>
        <w:rPr>
          <w:rFonts w:hint="eastAsia"/>
          <w:b/>
          <w:sz w:val="30"/>
          <w:szCs w:val="30"/>
          <w:highlight w:val="none"/>
        </w:rPr>
        <w:t xml:space="preserve">                                              </w:t>
      </w:r>
    </w:p>
    <w:p w14:paraId="43AE8CCF">
      <w:pPr>
        <w:pageBreakBefore w:val="0"/>
        <w:widowControl/>
        <w:kinsoku/>
        <w:wordWrap/>
        <w:overflowPunct/>
        <w:topLinePunct w:val="0"/>
        <w:autoSpaceDE/>
        <w:autoSpaceDN/>
        <w:bidi w:val="0"/>
        <w:adjustRightInd/>
        <w:spacing w:line="520" w:lineRule="exact"/>
        <w:ind w:firstLine="602"/>
        <w:textAlignment w:val="auto"/>
        <w:rPr>
          <w:rFonts w:hint="eastAsia"/>
          <w:b/>
          <w:sz w:val="30"/>
          <w:szCs w:val="30"/>
          <w:highlight w:val="none"/>
        </w:rPr>
      </w:pPr>
      <w:r>
        <w:rPr>
          <w:rFonts w:hint="eastAsia"/>
          <w:b/>
          <w:sz w:val="30"/>
          <w:szCs w:val="30"/>
          <w:highlight w:val="none"/>
        </w:rPr>
        <w:t>采购合同编号：</w:t>
      </w:r>
      <w:r>
        <w:rPr>
          <w:rFonts w:hint="eastAsia"/>
          <w:b/>
          <w:sz w:val="30"/>
          <w:szCs w:val="30"/>
          <w:highlight w:val="none"/>
          <w:u w:val="single"/>
          <w:lang w:val="en-US" w:eastAsia="zh-CN"/>
        </w:rPr>
        <w:t>QHZBGS-2024-049</w:t>
      </w:r>
      <w:r>
        <w:rPr>
          <w:rFonts w:hint="eastAsia"/>
          <w:b/>
          <w:sz w:val="30"/>
          <w:szCs w:val="30"/>
          <w:highlight w:val="none"/>
          <w:u w:val="single"/>
        </w:rPr>
        <w:t xml:space="preserve">            </w:t>
      </w:r>
      <w:r>
        <w:rPr>
          <w:rFonts w:hint="eastAsia"/>
          <w:b/>
          <w:sz w:val="30"/>
          <w:szCs w:val="30"/>
          <w:highlight w:val="none"/>
        </w:rPr>
        <w:t xml:space="preserve">                                                   </w:t>
      </w:r>
    </w:p>
    <w:p w14:paraId="7715382E">
      <w:pPr>
        <w:pageBreakBefore w:val="0"/>
        <w:widowControl/>
        <w:kinsoku/>
        <w:wordWrap/>
        <w:overflowPunct/>
        <w:topLinePunct w:val="0"/>
        <w:autoSpaceDE/>
        <w:autoSpaceDN/>
        <w:bidi w:val="0"/>
        <w:adjustRightInd/>
        <w:spacing w:line="520" w:lineRule="exact"/>
        <w:ind w:firstLine="602"/>
        <w:textAlignment w:val="auto"/>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14:paraId="66B4B69D">
      <w:pPr>
        <w:pageBreakBefore w:val="0"/>
        <w:widowControl/>
        <w:kinsoku/>
        <w:wordWrap/>
        <w:overflowPunct/>
        <w:topLinePunct w:val="0"/>
        <w:autoSpaceDE/>
        <w:autoSpaceDN/>
        <w:bidi w:val="0"/>
        <w:adjustRightInd/>
        <w:spacing w:line="520" w:lineRule="exact"/>
        <w:ind w:firstLine="602"/>
        <w:jc w:val="left"/>
        <w:textAlignment w:val="auto"/>
        <w:rPr>
          <w:b/>
          <w:sz w:val="30"/>
          <w:szCs w:val="30"/>
          <w:highlight w:val="none"/>
        </w:rPr>
      </w:pPr>
      <w:r>
        <w:rPr>
          <w:rFonts w:hint="eastAsia"/>
          <w:b/>
          <w:sz w:val="30"/>
          <w:szCs w:val="30"/>
          <w:highlight w:val="none"/>
        </w:rPr>
        <w:t>采购单位（</w:t>
      </w:r>
      <w:r>
        <w:rPr>
          <w:rFonts w:hint="eastAsia"/>
          <w:b/>
          <w:sz w:val="30"/>
          <w:szCs w:val="30"/>
          <w:highlight w:val="none"/>
          <w:lang w:val="en-US" w:eastAsia="zh-CN"/>
        </w:rPr>
        <w:t>发包</w:t>
      </w:r>
      <w:r>
        <w:rPr>
          <w:rFonts w:hint="eastAsia"/>
          <w:b/>
          <w:sz w:val="30"/>
          <w:szCs w:val="30"/>
          <w:highlight w:val="none"/>
        </w:rPr>
        <w:t>方）：</w:t>
      </w:r>
      <w:r>
        <w:rPr>
          <w:rFonts w:hint="eastAsia"/>
          <w:b/>
          <w:sz w:val="30"/>
          <w:szCs w:val="30"/>
          <w:highlight w:val="none"/>
          <w:u w:val="single"/>
        </w:rPr>
        <w:t xml:space="preserve">                        </w:t>
      </w:r>
      <w:r>
        <w:rPr>
          <w:rFonts w:hint="eastAsia"/>
          <w:b/>
          <w:sz w:val="30"/>
          <w:szCs w:val="30"/>
          <w:highlight w:val="none"/>
        </w:rPr>
        <w:t>（盖章）</w:t>
      </w:r>
    </w:p>
    <w:p w14:paraId="6F563B53">
      <w:pPr>
        <w:pageBreakBefore w:val="0"/>
        <w:widowControl/>
        <w:kinsoku/>
        <w:wordWrap/>
        <w:overflowPunct/>
        <w:topLinePunct w:val="0"/>
        <w:autoSpaceDE/>
        <w:autoSpaceDN/>
        <w:bidi w:val="0"/>
        <w:adjustRightInd/>
        <w:spacing w:line="520" w:lineRule="exact"/>
        <w:ind w:firstLine="602"/>
        <w:jc w:val="left"/>
        <w:textAlignment w:val="auto"/>
        <w:rPr>
          <w:rFonts w:hint="eastAsia"/>
          <w:b/>
          <w:sz w:val="30"/>
          <w:szCs w:val="30"/>
          <w:highlight w:val="none"/>
          <w:u w:val="single"/>
        </w:rPr>
      </w:pPr>
      <w:r>
        <w:rPr>
          <w:rFonts w:hint="eastAsia"/>
          <w:b/>
          <w:sz w:val="30"/>
          <w:szCs w:val="30"/>
          <w:highlight w:val="none"/>
        </w:rPr>
        <w:t>成交供应商（</w:t>
      </w:r>
      <w:r>
        <w:rPr>
          <w:rFonts w:hint="eastAsia"/>
          <w:b/>
          <w:sz w:val="30"/>
          <w:szCs w:val="30"/>
          <w:highlight w:val="none"/>
          <w:lang w:val="en-US" w:eastAsia="zh-CN"/>
        </w:rPr>
        <w:t>承包</w:t>
      </w:r>
      <w:r>
        <w:rPr>
          <w:rFonts w:hint="eastAsia"/>
          <w:b/>
          <w:sz w:val="30"/>
          <w:szCs w:val="30"/>
          <w:highlight w:val="none"/>
        </w:rPr>
        <w:t>方）：</w:t>
      </w:r>
      <w:r>
        <w:rPr>
          <w:rFonts w:hint="eastAsia"/>
          <w:b/>
          <w:sz w:val="30"/>
          <w:szCs w:val="30"/>
          <w:highlight w:val="none"/>
          <w:u w:val="single"/>
        </w:rPr>
        <w:t xml:space="preserve">                      </w:t>
      </w:r>
      <w:r>
        <w:rPr>
          <w:rFonts w:hint="eastAsia"/>
          <w:b/>
          <w:sz w:val="30"/>
          <w:szCs w:val="30"/>
          <w:highlight w:val="none"/>
        </w:rPr>
        <w:t>（盖章）</w:t>
      </w:r>
    </w:p>
    <w:p w14:paraId="283BA297">
      <w:pPr>
        <w:pageBreakBefore w:val="0"/>
        <w:widowControl/>
        <w:kinsoku/>
        <w:wordWrap/>
        <w:overflowPunct/>
        <w:topLinePunct w:val="0"/>
        <w:autoSpaceDE/>
        <w:autoSpaceDN/>
        <w:bidi w:val="0"/>
        <w:adjustRightInd/>
        <w:spacing w:line="520" w:lineRule="exact"/>
        <w:ind w:firstLine="602"/>
        <w:textAlignment w:val="auto"/>
        <w:rPr>
          <w:b/>
          <w:sz w:val="30"/>
          <w:szCs w:val="30"/>
          <w:highlight w:val="none"/>
        </w:rPr>
      </w:pPr>
      <w:r>
        <w:rPr>
          <w:rFonts w:hint="eastAsia"/>
          <w:b/>
          <w:sz w:val="30"/>
          <w:szCs w:val="30"/>
          <w:highlight w:val="none"/>
          <w:lang w:val="en-US" w:eastAsia="zh-CN"/>
        </w:rPr>
        <w:t>招标</w:t>
      </w:r>
      <w:r>
        <w:rPr>
          <w:rFonts w:hint="eastAsia"/>
          <w:b/>
          <w:sz w:val="30"/>
          <w:szCs w:val="30"/>
          <w:highlight w:val="none"/>
        </w:rPr>
        <w:t>日期：</w:t>
      </w:r>
      <w:r>
        <w:rPr>
          <w:rFonts w:hint="eastAsia"/>
          <w:b/>
          <w:sz w:val="30"/>
          <w:szCs w:val="30"/>
          <w:highlight w:val="none"/>
          <w:u w:val="single"/>
        </w:rPr>
        <w:t xml:space="preserve">                                      </w:t>
      </w:r>
    </w:p>
    <w:p w14:paraId="58BE37ED">
      <w:pPr>
        <w:pageBreakBefore w:val="0"/>
        <w:widowControl/>
        <w:kinsoku/>
        <w:wordWrap/>
        <w:overflowPunct/>
        <w:topLinePunct w:val="0"/>
        <w:autoSpaceDE/>
        <w:autoSpaceDN/>
        <w:bidi w:val="0"/>
        <w:adjustRightInd/>
        <w:spacing w:line="520" w:lineRule="exact"/>
        <w:ind w:firstLine="482"/>
        <w:textAlignment w:val="auto"/>
        <w:rPr>
          <w:rFonts w:hint="eastAsia" w:ascii="宋体" w:hAnsi="宋体"/>
          <w:b/>
          <w:highlight w:val="none"/>
        </w:rPr>
      </w:pPr>
    </w:p>
    <w:p w14:paraId="0F347C4B">
      <w:pPr>
        <w:pageBreakBefore w:val="0"/>
        <w:widowControl/>
        <w:kinsoku/>
        <w:wordWrap/>
        <w:overflowPunct/>
        <w:topLinePunct w:val="0"/>
        <w:autoSpaceDE/>
        <w:autoSpaceDN/>
        <w:bidi w:val="0"/>
        <w:adjustRightInd/>
        <w:spacing w:line="340" w:lineRule="exact"/>
        <w:ind w:firstLine="0" w:firstLineChars="0"/>
        <w:jc w:val="left"/>
        <w:textAlignment w:val="auto"/>
        <w:rPr>
          <w:rFonts w:hint="eastAsia" w:ascii="宋体" w:hAnsi="宋体" w:eastAsia="宋体"/>
          <w:b/>
          <w:highlight w:val="none"/>
          <w:lang w:val="en-US" w:eastAsia="zh-CN"/>
        </w:rPr>
      </w:pPr>
      <w:r>
        <w:rPr>
          <w:rFonts w:ascii="宋体" w:hAnsi="宋体"/>
          <w:b/>
          <w:highlight w:val="none"/>
        </w:rPr>
        <w:br w:type="page"/>
      </w:r>
    </w:p>
    <w:p w14:paraId="683C693D">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发包人（采购人）：</w:t>
      </w:r>
      <w:r>
        <w:rPr>
          <w:rFonts w:hint="eastAsia" w:ascii="仿宋_GB2312" w:hAnsi="仿宋_GB2312" w:eastAsia="仿宋_GB2312" w:cs="仿宋_GB2312"/>
          <w:sz w:val="28"/>
          <w:szCs w:val="28"/>
          <w:highlight w:val="none"/>
        </w:rPr>
        <w:t>__________________________________</w:t>
      </w:r>
    </w:p>
    <w:p w14:paraId="4A857C1D">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承包人（成交供应商）：</w:t>
      </w:r>
      <w:r>
        <w:rPr>
          <w:rFonts w:hint="eastAsia" w:ascii="仿宋_GB2312" w:hAnsi="仿宋_GB2312" w:eastAsia="仿宋_GB2312" w:cs="仿宋_GB2312"/>
          <w:sz w:val="28"/>
          <w:szCs w:val="28"/>
          <w:highlight w:val="none"/>
        </w:rPr>
        <w:t>______________________________</w:t>
      </w:r>
    </w:p>
    <w:p w14:paraId="5F4E6D4D">
      <w:pPr>
        <w:pStyle w:val="10"/>
        <w:keepNext w:val="0"/>
        <w:keepLines w:val="0"/>
        <w:pageBreakBefore w:val="0"/>
        <w:widowControl/>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8"/>
          <w:szCs w:val="28"/>
          <w:highlight w:val="none"/>
          <w:lang w:eastAsia="zh-CN"/>
        </w:rPr>
      </w:pPr>
    </w:p>
    <w:p w14:paraId="26D1097E">
      <w:pPr>
        <w:pStyle w:val="10"/>
        <w:keepNext w:val="0"/>
        <w:keepLines w:val="0"/>
        <w:pageBreakBefore w:val="0"/>
        <w:widowControl/>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 xml:space="preserve"> *</w:t>
      </w:r>
      <w:r>
        <w:rPr>
          <w:rFonts w:hint="eastAsia" w:ascii="仿宋_GB2312" w:hAnsi="仿宋_GB2312" w:eastAsia="仿宋_GB2312" w:cs="仿宋_GB2312"/>
          <w:sz w:val="28"/>
          <w:szCs w:val="28"/>
          <w:highlight w:val="none"/>
        </w:rPr>
        <w:t>年*月*日</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对</w:t>
      </w:r>
      <w:r>
        <w:rPr>
          <w:rFonts w:hint="eastAsia" w:ascii="仿宋_GB2312" w:hAnsi="仿宋_GB2312" w:eastAsia="仿宋_GB2312" w:cs="仿宋_GB2312"/>
          <w:sz w:val="28"/>
          <w:szCs w:val="28"/>
          <w:highlight w:val="none"/>
          <w:u w:val="single"/>
          <w:lang w:val="en-US" w:eastAsia="zh-CN"/>
        </w:rPr>
        <w:t>2023年第一批中央财政林业草原生态保护恢复资金青海湖国家级自然保护区能力建设项目标段四</w:t>
      </w:r>
      <w:r>
        <w:rPr>
          <w:rFonts w:hint="eastAsia" w:ascii="仿宋_GB2312" w:hAnsi="仿宋_GB2312" w:eastAsia="仿宋_GB2312" w:cs="仿宋_GB2312"/>
          <w:sz w:val="28"/>
          <w:szCs w:val="28"/>
          <w:highlight w:val="none"/>
        </w:rPr>
        <w:t>青海省招竞磋（工程）2024-049</w:t>
      </w:r>
      <w:r>
        <w:rPr>
          <w:rFonts w:hint="eastAsia" w:ascii="仿宋_GB2312" w:hAnsi="仿宋_GB2312" w:eastAsia="仿宋_GB2312" w:cs="仿宋_GB2312"/>
          <w:sz w:val="28"/>
          <w:szCs w:val="28"/>
          <w:highlight w:val="none"/>
          <w:lang w:val="en-US" w:eastAsia="zh-CN"/>
        </w:rPr>
        <w:t>磋商</w:t>
      </w:r>
      <w:r>
        <w:rPr>
          <w:rFonts w:hint="eastAsia" w:ascii="仿宋_GB2312" w:hAnsi="仿宋_GB2312" w:eastAsia="仿宋_GB2312" w:cs="仿宋_GB2312"/>
          <w:sz w:val="28"/>
          <w:szCs w:val="28"/>
          <w:highlight w:val="none"/>
        </w:rPr>
        <w:t>结果和</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文件的要求。依照《中华人民共和国</w:t>
      </w:r>
      <w:r>
        <w:rPr>
          <w:rFonts w:hint="eastAsia" w:ascii="仿宋_GB2312" w:hAnsi="仿宋_GB2312" w:eastAsia="仿宋_GB2312" w:cs="仿宋_GB2312"/>
          <w:sz w:val="28"/>
          <w:szCs w:val="28"/>
          <w:highlight w:val="none"/>
          <w:lang w:eastAsia="zh-CN"/>
        </w:rPr>
        <w:t>民法典</w:t>
      </w:r>
      <w:r>
        <w:rPr>
          <w:rFonts w:hint="eastAsia" w:ascii="仿宋_GB2312" w:hAnsi="仿宋_GB2312" w:eastAsia="仿宋_GB2312" w:cs="仿宋_GB2312"/>
          <w:sz w:val="28"/>
          <w:szCs w:val="28"/>
          <w:highlight w:val="none"/>
        </w:rPr>
        <w:t>》及其他有关法律、行政法规，遵循平等、自愿、公平和诚实信用的原则，双方就采购事项协商一致，订立本合同。该工程项目的合同条款及格式，采用</w:t>
      </w:r>
      <w:r>
        <w:rPr>
          <w:rFonts w:hint="eastAsia" w:ascii="仿宋_GB2312" w:hAnsi="仿宋_GB2312" w:eastAsia="仿宋_GB2312" w:cs="仿宋_GB2312"/>
          <w:kern w:val="0"/>
          <w:sz w:val="28"/>
          <w:szCs w:val="28"/>
          <w:highlight w:val="none"/>
        </w:rPr>
        <w:t>《建设工程施工合同（示范文本）》（GF-2017-0201）</w:t>
      </w:r>
      <w:r>
        <w:rPr>
          <w:rFonts w:hint="eastAsia" w:ascii="仿宋_GB2312" w:hAnsi="仿宋_GB2312" w:eastAsia="仿宋_GB2312" w:cs="仿宋_GB2312"/>
          <w:sz w:val="28"/>
          <w:szCs w:val="28"/>
          <w:highlight w:val="none"/>
        </w:rPr>
        <w:t>规范文本制定，通用合同条款、专用合同条款及合同附件格式同时适用于该文本。</w:t>
      </w:r>
    </w:p>
    <w:p w14:paraId="066E79F4">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一、工程概况</w:t>
      </w:r>
    </w:p>
    <w:p w14:paraId="1CE64A87">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工程名称：________________________________________   </w:t>
      </w:r>
    </w:p>
    <w:p w14:paraId="05192D33">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工程地点：________________________________________</w:t>
      </w:r>
    </w:p>
    <w:p w14:paraId="5D8E1A03">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工程内容：________________________________________    </w:t>
      </w:r>
    </w:p>
    <w:p w14:paraId="3293389F">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资金来源：________________________________________</w:t>
      </w:r>
    </w:p>
    <w:p w14:paraId="0A13D98D">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二、工程承包范围</w:t>
      </w:r>
    </w:p>
    <w:p w14:paraId="38230FFB">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承包范围：________________________________________</w:t>
      </w:r>
    </w:p>
    <w:p w14:paraId="4ACEABEF">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三、合同工期</w:t>
      </w:r>
    </w:p>
    <w:p w14:paraId="7468064B">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开工日期：________________________________________</w:t>
      </w:r>
    </w:p>
    <w:p w14:paraId="1CC6286D">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竣工日期：________________________________________</w:t>
      </w:r>
    </w:p>
    <w:p w14:paraId="3210C3F0">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四、质量标准</w:t>
      </w:r>
    </w:p>
    <w:p w14:paraId="48624C8D">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工程质量标准：一次交验合格。</w:t>
      </w:r>
    </w:p>
    <w:p w14:paraId="70040BBE">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承包人项目经理：_____________</w:t>
      </w:r>
    </w:p>
    <w:p w14:paraId="783585DF">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五、合同价款及付款方式</w:t>
      </w:r>
    </w:p>
    <w:p w14:paraId="5CC0F818">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合同价款（大写）：_________________________￥：_____________</w:t>
      </w:r>
    </w:p>
    <w:p w14:paraId="2EA707DE">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支付方式：</w:t>
      </w:r>
    </w:p>
    <w:p w14:paraId="22649FDE">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按工程进度进行结算。   </w:t>
      </w:r>
    </w:p>
    <w:p w14:paraId="25189DE6">
      <w:pPr>
        <w:pStyle w:val="10"/>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六、组成合同的文件</w:t>
      </w:r>
    </w:p>
    <w:p w14:paraId="69C9C372">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1、本合同协议书；</w:t>
      </w:r>
    </w:p>
    <w:p w14:paraId="13CE6B6D">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2、标准文本的专用条款、通用条款；</w:t>
      </w:r>
    </w:p>
    <w:p w14:paraId="2811AAA9">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3、标准、规范及有关技术文件；</w:t>
      </w:r>
    </w:p>
    <w:p w14:paraId="053CF482">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4、成交通知书；</w:t>
      </w:r>
    </w:p>
    <w:p w14:paraId="54700C32">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公开招标</w:t>
      </w:r>
      <w:r>
        <w:rPr>
          <w:rFonts w:hint="eastAsia" w:ascii="仿宋_GB2312" w:hAnsi="仿宋_GB2312" w:eastAsia="仿宋_GB2312" w:cs="仿宋_GB2312"/>
          <w:sz w:val="28"/>
          <w:szCs w:val="28"/>
          <w:highlight w:val="none"/>
        </w:rPr>
        <w:t>响应文件及附件；</w:t>
      </w:r>
    </w:p>
    <w:p w14:paraId="26409B84">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6、设计图纸、工程量清单；</w:t>
      </w:r>
    </w:p>
    <w:p w14:paraId="07DF5736">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7、工程报价单和已标价工程量清单；</w:t>
      </w:r>
    </w:p>
    <w:p w14:paraId="57D50E19">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8、双方有关工程洽商、变更等书面协议。</w:t>
      </w:r>
    </w:p>
    <w:p w14:paraId="4EEE5411">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七、保修责任</w:t>
      </w:r>
    </w:p>
    <w:p w14:paraId="6A94961F">
      <w:pPr>
        <w:pStyle w:val="10"/>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保修责任：工程保修执行建设部《建设工程保修办法》按规定办理质量保修手续。承包人向发包人承诺按照合同约定进行施工，工程竣工后，为保证工程合理使用期内正常使用，双方协商一致签订《工程质量保修书》，待完成质量保修责任、保修期满后支付给承包人。</w:t>
      </w:r>
    </w:p>
    <w:p w14:paraId="431BABA5">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八、竣工验收</w:t>
      </w:r>
    </w:p>
    <w:p w14:paraId="5FF8372A">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1、工程验收。由发包人、承包人组织、</w:t>
      </w:r>
      <w:r>
        <w:rPr>
          <w:rFonts w:hint="eastAsia" w:ascii="仿宋_GB2312" w:hAnsi="仿宋_GB2312" w:eastAsia="仿宋_GB2312" w:cs="仿宋_GB2312"/>
          <w:sz w:val="28"/>
          <w:szCs w:val="28"/>
          <w:highlight w:val="none"/>
          <w:lang w:val="en-US" w:eastAsia="zh-CN"/>
        </w:rPr>
        <w:t>监理方、</w:t>
      </w:r>
      <w:r>
        <w:rPr>
          <w:rFonts w:hint="eastAsia" w:ascii="仿宋_GB2312" w:hAnsi="仿宋_GB2312" w:eastAsia="仿宋_GB2312" w:cs="仿宋_GB2312"/>
          <w:sz w:val="28"/>
          <w:szCs w:val="28"/>
          <w:highlight w:val="none"/>
        </w:rPr>
        <w:t>工程质监部门进行验收。</w:t>
      </w:r>
    </w:p>
    <w:p w14:paraId="6AF4E9DE">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17C4B52">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3、如承包人在收到发包人通知七天内没有答复，则视为承包人承认其工程质量问题，发包人有权自行处理，承包人承担由此而发生的一切费用。</w:t>
      </w:r>
    </w:p>
    <w:p w14:paraId="2458E7D4">
      <w:pPr>
        <w:pStyle w:val="10"/>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九、施工要求</w:t>
      </w:r>
    </w:p>
    <w:p w14:paraId="319F919C">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1、施工现场应做好安全生产及文明施工。现场安全生产、文明施工执行《青海省建筑施工项目安全标准化评价细则》青建工[2007]218号文件，必须满足国家及地方对安全生产、文明施工相关规定。</w:t>
      </w:r>
    </w:p>
    <w:p w14:paraId="21454104">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2、承包人必须按照本项目的施工图及国家现行有关施工验收规范、质量验评标准组织施工。建立和健全质量保证体系，以承包人主体行为规范和施工人员的工作质量，确保各单位工程的施工质量。</w:t>
      </w:r>
    </w:p>
    <w:p w14:paraId="48094AA7">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5D3B6D35">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2279149E">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7CA9C238">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6、各工序应按施工技术标准进行质量控制，每道工序完成后，应进行检查。相关各专业工种之间，应进行交接检验，并形成记录。未经监理工程师（或发包人技术负责人）检查认可，不得进行下一道工序施工。</w:t>
      </w:r>
    </w:p>
    <w:p w14:paraId="24A834AF">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7、承包人必须编制好切实可行的施工进度计划，以保证施工连续均衡、有节奏地进行，合理地使用人力、物力和财力，确保工程按期完成。</w:t>
      </w:r>
    </w:p>
    <w:p w14:paraId="4B1DF39F">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14:paraId="579EE1FB">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9、施工期间应努力做好与发包人、设计单位、监理单位及质量监督部门的工作协调、配合工作，虚心听取他们的意见和建议，不断改进工作、提高管理水平。</w:t>
      </w:r>
    </w:p>
    <w:p w14:paraId="2D1CF844">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1BEF6638">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11、本工程在施工过程中必须严格执行国家、行业的现行有关各专业工程施工质量验收规范及验收统一标准。</w:t>
      </w:r>
    </w:p>
    <w:p w14:paraId="21FED985">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12、本次采购的主要材料须由发包人、承包人双方共同看样订货。</w:t>
      </w:r>
    </w:p>
    <w:p w14:paraId="01F13DD2">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十、违约责任</w:t>
      </w:r>
    </w:p>
    <w:p w14:paraId="3CB9F179">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41E5B700">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2、承包人不能按期交工，除人力不可抗拒因素外，应向发包人偿付延期违约金，按工程总价每日3‰计算，但金额不得超过工程价的10%。</w:t>
      </w:r>
    </w:p>
    <w:p w14:paraId="5A736675">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3、当发生合同纠纷时，双方本着友好协商态度解决，当达不成共识时由发包人所在地经济合同仲裁委员会或人民法院仲裁裁决。</w:t>
      </w:r>
    </w:p>
    <w:p w14:paraId="29283681">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4、谈判过程中，磋商文件、磋商响应文件及澄清文件等都是合同的组成部分，发包人、承包人双方必须全面遵守。如有违反，应承担违约责任。</w:t>
      </w:r>
    </w:p>
    <w:p w14:paraId="5BFDE4DD">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十一、合同生效及其它</w:t>
      </w:r>
    </w:p>
    <w:p w14:paraId="3812E67B">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1、本合同经发包人、承包人及集中采购机构盖章后即生效；</w:t>
      </w:r>
    </w:p>
    <w:p w14:paraId="71662144">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bCs/>
          <w:sz w:val="28"/>
          <w:szCs w:val="28"/>
          <w:highlight w:val="none"/>
        </w:rPr>
        <w:t>磋商</w:t>
      </w:r>
      <w:r>
        <w:rPr>
          <w:rFonts w:hint="eastAsia" w:ascii="仿宋_GB2312" w:hAnsi="仿宋_GB2312" w:eastAsia="仿宋_GB2312" w:cs="仿宋_GB2312"/>
          <w:sz w:val="28"/>
          <w:szCs w:val="28"/>
          <w:highlight w:val="none"/>
        </w:rPr>
        <w:t>文件、成交供应商磋商响应文件、成交通知、工程量清单为本合同不可分割的部分，并具有同等的法律效力；</w:t>
      </w:r>
    </w:p>
    <w:p w14:paraId="531E1CD4">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3、本合同未尽事宜，双方协商解决或按《中华人民共和国</w:t>
      </w:r>
      <w:r>
        <w:rPr>
          <w:rFonts w:hint="eastAsia" w:ascii="仿宋_GB2312" w:hAnsi="仿宋_GB2312" w:eastAsia="仿宋_GB2312" w:cs="仿宋_GB2312"/>
          <w:sz w:val="28"/>
          <w:szCs w:val="28"/>
          <w:highlight w:val="none"/>
          <w:lang w:eastAsia="zh-CN"/>
        </w:rPr>
        <w:t>民法典</w:t>
      </w:r>
      <w:r>
        <w:rPr>
          <w:rFonts w:hint="eastAsia" w:ascii="仿宋_GB2312" w:hAnsi="仿宋_GB2312" w:eastAsia="仿宋_GB2312" w:cs="仿宋_GB2312"/>
          <w:sz w:val="28"/>
          <w:szCs w:val="28"/>
          <w:highlight w:val="none"/>
        </w:rPr>
        <w:t>》执行。</w:t>
      </w:r>
    </w:p>
    <w:p w14:paraId="1337F6BF">
      <w:pPr>
        <w:pStyle w:val="10"/>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4、本合同一式</w:t>
      </w:r>
      <w:r>
        <w:rPr>
          <w:rFonts w:hint="eastAsia" w:ascii="仿宋_GB2312" w:hAnsi="仿宋_GB2312" w:eastAsia="仿宋_GB2312" w:cs="仿宋_GB2312"/>
          <w:sz w:val="28"/>
          <w:szCs w:val="28"/>
          <w:highlight w:val="none"/>
          <w:lang w:eastAsia="zh-CN"/>
        </w:rPr>
        <w:t>六</w:t>
      </w:r>
      <w:r>
        <w:rPr>
          <w:rFonts w:hint="eastAsia" w:ascii="仿宋_GB2312" w:hAnsi="仿宋_GB2312" w:eastAsia="仿宋_GB2312" w:cs="仿宋_GB2312"/>
          <w:sz w:val="28"/>
          <w:szCs w:val="28"/>
          <w:highlight w:val="none"/>
        </w:rPr>
        <w:t>份，经双方签字，并加盖公章即为生效。</w:t>
      </w:r>
    </w:p>
    <w:p w14:paraId="4F8CC7B4">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sz w:val="28"/>
          <w:szCs w:val="28"/>
          <w:highlight w:val="none"/>
        </w:rPr>
      </w:pPr>
    </w:p>
    <w:p w14:paraId="79433F0C">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sz w:val="28"/>
          <w:szCs w:val="28"/>
          <w:highlight w:val="none"/>
        </w:rPr>
      </w:pPr>
    </w:p>
    <w:p w14:paraId="76A8BBF5">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sz w:val="28"/>
          <w:szCs w:val="28"/>
          <w:highlight w:val="none"/>
        </w:rPr>
      </w:pPr>
    </w:p>
    <w:p w14:paraId="79CEEDAB">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sz w:val="28"/>
          <w:szCs w:val="28"/>
          <w:highlight w:val="none"/>
        </w:rPr>
      </w:pPr>
    </w:p>
    <w:p w14:paraId="15A29F07">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sz w:val="28"/>
          <w:szCs w:val="28"/>
          <w:highlight w:val="none"/>
        </w:rPr>
      </w:pPr>
    </w:p>
    <w:p w14:paraId="1B5AA16D">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发包人（全称）：</w:t>
      </w:r>
      <w:r>
        <w:rPr>
          <w:rFonts w:hint="eastAsia" w:ascii="仿宋_GB2312" w:hAnsi="仿宋_GB2312" w:eastAsia="仿宋_GB2312" w:cs="仿宋_GB2312"/>
          <w:b/>
          <w:bCs/>
          <w:sz w:val="28"/>
          <w:szCs w:val="28"/>
          <w:highlight w:val="none"/>
        </w:rPr>
        <w:t xml:space="preserve">（签章）           </w:t>
      </w:r>
      <w:r>
        <w:rPr>
          <w:rFonts w:hint="eastAsia" w:ascii="仿宋_GB2312" w:hAnsi="仿宋_GB2312" w:eastAsia="仿宋_GB2312" w:cs="仿宋_GB2312"/>
          <w:b/>
          <w:sz w:val="28"/>
          <w:szCs w:val="28"/>
          <w:highlight w:val="none"/>
        </w:rPr>
        <w:t>承包人（全称）：</w:t>
      </w:r>
      <w:r>
        <w:rPr>
          <w:rFonts w:hint="eastAsia" w:ascii="仿宋_GB2312" w:hAnsi="仿宋_GB2312" w:eastAsia="仿宋_GB2312" w:cs="仿宋_GB2312"/>
          <w:b/>
          <w:bCs/>
          <w:sz w:val="28"/>
          <w:szCs w:val="28"/>
          <w:highlight w:val="none"/>
        </w:rPr>
        <w:t>（签章）</w:t>
      </w:r>
    </w:p>
    <w:p w14:paraId="1366799B">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地址：                            地址：</w:t>
      </w:r>
    </w:p>
    <w:p w14:paraId="2E5B921B">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法定代表人或委托代理人：          法定代表人或委托代理人：</w:t>
      </w:r>
    </w:p>
    <w:p w14:paraId="31C4FBCE">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电话：                            电话：</w:t>
      </w:r>
    </w:p>
    <w:p w14:paraId="6E49EA49">
      <w:pPr>
        <w:pStyle w:val="10"/>
        <w:keepNext w:val="0"/>
        <w:keepLines w:val="0"/>
        <w:pageBreakBefore w:val="0"/>
        <w:widowControl/>
        <w:kinsoku/>
        <w:wordWrap/>
        <w:overflowPunct/>
        <w:topLinePunct w:val="0"/>
        <w:autoSpaceDE/>
        <w:autoSpaceDN/>
        <w:bidi w:val="0"/>
        <w:adjustRightInd/>
        <w:snapToGrid/>
        <w:spacing w:line="520" w:lineRule="exact"/>
        <w:ind w:firstLine="275" w:firstLineChars="98"/>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电传：                            电传：</w:t>
      </w:r>
    </w:p>
    <w:p w14:paraId="212C9694">
      <w:pPr>
        <w:pStyle w:val="10"/>
        <w:keepNext w:val="0"/>
        <w:keepLines w:val="0"/>
        <w:pageBreakBefore w:val="0"/>
        <w:widowControl/>
        <w:kinsoku/>
        <w:wordWrap/>
        <w:overflowPunct/>
        <w:topLinePunct w:val="0"/>
        <w:autoSpaceDE/>
        <w:autoSpaceDN/>
        <w:bidi w:val="0"/>
        <w:adjustRightInd/>
        <w:snapToGrid/>
        <w:spacing w:line="520" w:lineRule="exact"/>
        <w:ind w:firstLine="5060" w:firstLineChars="18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开户银行：                    </w:t>
      </w:r>
    </w:p>
    <w:p w14:paraId="77AD5E1E">
      <w:pPr>
        <w:pStyle w:val="10"/>
        <w:keepNext w:val="0"/>
        <w:keepLines w:val="0"/>
        <w:pageBreakBefore w:val="0"/>
        <w:widowControl/>
        <w:kinsoku/>
        <w:wordWrap/>
        <w:overflowPunct/>
        <w:topLinePunct w:val="0"/>
        <w:autoSpaceDE/>
        <w:autoSpaceDN/>
        <w:bidi w:val="0"/>
        <w:adjustRightInd/>
        <w:snapToGrid/>
        <w:spacing w:line="520" w:lineRule="exact"/>
        <w:ind w:firstLine="5122" w:firstLineChars="1822"/>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账号：                        </w:t>
      </w:r>
    </w:p>
    <w:p w14:paraId="6C853B0A">
      <w:pPr>
        <w:pStyle w:val="10"/>
        <w:keepNext w:val="0"/>
        <w:keepLines w:val="0"/>
        <w:pageBreakBefore w:val="0"/>
        <w:widowControl/>
        <w:kinsoku/>
        <w:wordWrap/>
        <w:overflowPunct/>
        <w:topLinePunct w:val="0"/>
        <w:autoSpaceDE/>
        <w:autoSpaceDN/>
        <w:bidi w:val="0"/>
        <w:adjustRightInd/>
        <w:snapToGrid/>
        <w:spacing w:line="520" w:lineRule="exact"/>
        <w:ind w:firstLine="3373" w:firstLineChars="1200"/>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sz w:val="28"/>
          <w:szCs w:val="28"/>
          <w:highlight w:val="none"/>
        </w:rPr>
        <w:t>时间：  年  月  日</w:t>
      </w:r>
    </w:p>
    <w:p w14:paraId="4B7D0C03">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28"/>
          <w:szCs w:val="28"/>
          <w:highlight w:val="none"/>
        </w:rPr>
      </w:pPr>
    </w:p>
    <w:p w14:paraId="33430B7C">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8"/>
          <w:szCs w:val="28"/>
          <w:highlight w:val="none"/>
          <w:lang w:val="zh-CN" w:eastAsia="zh-CN"/>
        </w:rPr>
      </w:pPr>
    </w:p>
    <w:p w14:paraId="25FC390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kern w:val="0"/>
          <w:sz w:val="28"/>
          <w:szCs w:val="28"/>
          <w:highlight w:val="none"/>
          <w:lang w:val="zh-CN" w:eastAsia="zh-CN" w:bidi="ar-SA"/>
        </w:rPr>
      </w:pPr>
    </w:p>
    <w:p w14:paraId="75B280A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kern w:val="0"/>
          <w:sz w:val="28"/>
          <w:szCs w:val="28"/>
          <w:highlight w:val="none"/>
          <w:lang w:val="zh-CN" w:eastAsia="zh-CN" w:bidi="ar-SA"/>
        </w:rPr>
      </w:pPr>
    </w:p>
    <w:p w14:paraId="329E4ED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kern w:val="0"/>
          <w:sz w:val="28"/>
          <w:szCs w:val="28"/>
          <w:highlight w:val="none"/>
          <w:lang w:val="zh-CN" w:eastAsia="zh-CN" w:bidi="ar-SA"/>
        </w:rPr>
      </w:pPr>
    </w:p>
    <w:p w14:paraId="1D2730C7">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合同备案部门：</w:t>
      </w:r>
    </w:p>
    <w:p w14:paraId="48C29E00">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zh-CN"/>
        </w:rPr>
        <w:t>采购代理机构：青海省招标有限责任公司</w:t>
      </w:r>
    </w:p>
    <w:p w14:paraId="4E539240">
      <w:pPr>
        <w:keepNext w:val="0"/>
        <w:keepLines w:val="0"/>
        <w:pageBreakBefore w:val="0"/>
        <w:widowControl/>
        <w:kinsoku/>
        <w:wordWrap/>
        <w:overflowPunct/>
        <w:topLinePunct w:val="0"/>
        <w:autoSpaceDE/>
        <w:autoSpaceDN/>
        <w:bidi w:val="0"/>
        <w:adjustRightInd/>
        <w:snapToGrid/>
        <w:spacing w:line="520" w:lineRule="exact"/>
        <w:ind w:firstLine="420" w:firstLineChars="150"/>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负责人或经办人：</w:t>
      </w:r>
    </w:p>
    <w:p w14:paraId="5DCFB82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kern w:val="0"/>
          <w:sz w:val="28"/>
          <w:szCs w:val="28"/>
          <w:highlight w:val="none"/>
          <w:lang w:val="zh-CN" w:eastAsia="zh-CN" w:bidi="ar-SA"/>
        </w:rPr>
      </w:pPr>
      <w:r>
        <w:rPr>
          <w:rFonts w:hint="eastAsia" w:ascii="仿宋_GB2312" w:hAnsi="仿宋_GB2312" w:eastAsia="仿宋_GB2312" w:cs="仿宋_GB2312"/>
          <w:sz w:val="28"/>
          <w:szCs w:val="28"/>
          <w:highlight w:val="none"/>
          <w:lang w:val="zh-CN"/>
        </w:rPr>
        <w:t>合同备案时间：  年  月  日</w:t>
      </w:r>
      <w:r>
        <w:rPr>
          <w:rFonts w:hint="eastAsia" w:ascii="仿宋_GB2312" w:hAnsi="仿宋_GB2312" w:eastAsia="仿宋_GB2312" w:cs="仿宋_GB2312"/>
          <w:b/>
          <w:bCs/>
          <w:kern w:val="0"/>
          <w:sz w:val="28"/>
          <w:szCs w:val="28"/>
          <w:highlight w:val="none"/>
          <w:lang w:val="zh-CN" w:eastAsia="zh-CN" w:bidi="ar-SA"/>
        </w:rPr>
        <w:br w:type="page"/>
      </w:r>
      <w:bookmarkStart w:id="152" w:name="_Toc24014"/>
    </w:p>
    <w:p w14:paraId="3BD2801F">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24"/>
          <w:rFonts w:hint="eastAsia"/>
          <w:sz w:val="44"/>
          <w:szCs w:val="44"/>
          <w:highlight w:val="none"/>
          <w:lang w:val="en-US" w:eastAsia="zh-CN"/>
        </w:rPr>
      </w:pPr>
      <w:r>
        <w:rPr>
          <w:rStyle w:val="24"/>
          <w:rFonts w:hint="eastAsia"/>
          <w:sz w:val="44"/>
          <w:szCs w:val="44"/>
          <w:highlight w:val="none"/>
          <w:lang w:val="en-US" w:eastAsia="zh-CN"/>
        </w:rPr>
        <w:t>第五部分工程量清单</w:t>
      </w:r>
      <w:bookmarkEnd w:id="90"/>
      <w:bookmarkEnd w:id="91"/>
    </w:p>
    <w:p w14:paraId="3D9AE433">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24"/>
          <w:rFonts w:hint="eastAsia"/>
          <w:color w:val="000000"/>
          <w:sz w:val="44"/>
          <w:szCs w:val="44"/>
          <w:highlight w:val="none"/>
          <w:lang w:val="en-US" w:eastAsia="zh-CN"/>
        </w:rPr>
      </w:pPr>
      <w:r>
        <w:rPr>
          <w:rStyle w:val="24"/>
          <w:rFonts w:hint="eastAsia"/>
          <w:color w:val="000000"/>
          <w:sz w:val="44"/>
          <w:szCs w:val="44"/>
          <w:highlight w:val="none"/>
          <w:lang w:val="en-US" w:eastAsia="zh-CN"/>
        </w:rPr>
        <w:t>（详见附件）</w:t>
      </w:r>
    </w:p>
    <w:p w14:paraId="4351182E">
      <w:pPr>
        <w:pStyle w:val="4"/>
        <w:rPr>
          <w:rStyle w:val="24"/>
          <w:rFonts w:hint="eastAsia" w:hAnsi="Times New Roman" w:eastAsia="宋体" w:cs="Times New Roman"/>
          <w:b/>
          <w:bCs w:val="0"/>
          <w:color w:val="000000"/>
          <w:sz w:val="32"/>
          <w:szCs w:val="32"/>
          <w:highlight w:val="none"/>
          <w:lang w:val="en-US" w:eastAsia="zh-CN"/>
        </w:rPr>
      </w:pPr>
      <w:r>
        <w:rPr>
          <w:rStyle w:val="24"/>
          <w:rFonts w:hint="eastAsia" w:hAnsi="Times New Roman" w:eastAsia="宋体" w:cs="Times New Roman"/>
          <w:b/>
          <w:bCs w:val="0"/>
          <w:color w:val="000000"/>
          <w:sz w:val="32"/>
          <w:szCs w:val="32"/>
          <w:highlight w:val="none"/>
          <w:lang w:val="en-US" w:eastAsia="zh-CN"/>
        </w:rPr>
        <w:t>工程量清单仅作为报价依据，不作为否决投标条款</w:t>
      </w:r>
    </w:p>
    <w:p w14:paraId="2520A8E2">
      <w:pPr>
        <w:pStyle w:val="4"/>
        <w:rPr>
          <w:rFonts w:hint="eastAsia"/>
          <w:lang w:val="en-US" w:eastAsia="zh-CN"/>
        </w:rPr>
      </w:pPr>
    </w:p>
    <w:bookmarkEnd w:id="152"/>
    <w:p w14:paraId="0F3C4990">
      <w:pPr>
        <w:rPr>
          <w:rFonts w:hint="eastAsia"/>
          <w:highlight w:val="none"/>
        </w:rPr>
      </w:pPr>
    </w:p>
    <w:p w14:paraId="31C57F79">
      <w:pPr>
        <w:tabs>
          <w:tab w:val="left" w:pos="3780"/>
        </w:tabs>
        <w:spacing w:line="520" w:lineRule="exact"/>
        <w:ind w:firstLine="723"/>
        <w:rPr>
          <w:rFonts w:hint="eastAsia"/>
          <w:b/>
          <w:kern w:val="28"/>
          <w:sz w:val="36"/>
          <w:szCs w:val="20"/>
          <w:highlight w:val="none"/>
        </w:rPr>
      </w:pPr>
      <w:r>
        <w:rPr>
          <w:b/>
          <w:kern w:val="28"/>
          <w:sz w:val="36"/>
          <w:szCs w:val="20"/>
          <w:highlight w:val="none"/>
        </w:rPr>
        <w:tab/>
      </w:r>
    </w:p>
    <w:p w14:paraId="6BE2FA2C">
      <w:pPr>
        <w:tabs>
          <w:tab w:val="left" w:pos="3780"/>
        </w:tabs>
        <w:spacing w:line="520" w:lineRule="exact"/>
        <w:ind w:firstLine="723"/>
        <w:rPr>
          <w:rFonts w:hint="eastAsia"/>
          <w:b/>
          <w:kern w:val="28"/>
          <w:sz w:val="36"/>
          <w:szCs w:val="20"/>
          <w:highlight w:val="none"/>
        </w:rPr>
      </w:pPr>
    </w:p>
    <w:p w14:paraId="4663E670">
      <w:pPr>
        <w:pStyle w:val="25"/>
        <w:ind w:left="480"/>
        <w:rPr>
          <w:rFonts w:hint="eastAsia"/>
          <w:highlight w:val="none"/>
        </w:rPr>
      </w:pPr>
    </w:p>
    <w:p w14:paraId="722243A0">
      <w:pPr>
        <w:pStyle w:val="25"/>
        <w:ind w:left="480"/>
        <w:rPr>
          <w:rFonts w:hint="eastAsia"/>
          <w:highlight w:val="none"/>
        </w:rPr>
      </w:pPr>
    </w:p>
    <w:p w14:paraId="50FAD14A">
      <w:pPr>
        <w:pStyle w:val="25"/>
        <w:ind w:left="480"/>
        <w:rPr>
          <w:rFonts w:hint="eastAsia"/>
          <w:highlight w:val="none"/>
        </w:rPr>
      </w:pPr>
    </w:p>
    <w:p w14:paraId="0CD4349C">
      <w:pPr>
        <w:pStyle w:val="25"/>
        <w:ind w:left="480"/>
        <w:rPr>
          <w:rFonts w:hint="eastAsia"/>
          <w:highlight w:val="none"/>
        </w:rPr>
      </w:pPr>
    </w:p>
    <w:p w14:paraId="34A68C5E">
      <w:pPr>
        <w:pStyle w:val="25"/>
        <w:ind w:left="480"/>
        <w:rPr>
          <w:rFonts w:hint="eastAsia"/>
          <w:highlight w:val="none"/>
        </w:rPr>
      </w:pPr>
    </w:p>
    <w:p w14:paraId="4AA6CCFF">
      <w:pPr>
        <w:pStyle w:val="25"/>
        <w:ind w:left="480"/>
        <w:rPr>
          <w:rFonts w:hint="eastAsia"/>
          <w:highlight w:val="none"/>
        </w:rPr>
      </w:pPr>
    </w:p>
    <w:p w14:paraId="0D08702E">
      <w:pPr>
        <w:pStyle w:val="25"/>
        <w:ind w:left="480"/>
        <w:rPr>
          <w:rFonts w:hint="eastAsia"/>
          <w:highlight w:val="none"/>
        </w:rPr>
      </w:pPr>
    </w:p>
    <w:p w14:paraId="0D980E2D">
      <w:pPr>
        <w:pStyle w:val="25"/>
        <w:ind w:left="480"/>
        <w:rPr>
          <w:rFonts w:hint="eastAsia"/>
          <w:highlight w:val="none"/>
        </w:rPr>
      </w:pPr>
    </w:p>
    <w:p w14:paraId="3BFB44A7">
      <w:pPr>
        <w:tabs>
          <w:tab w:val="left" w:pos="3780"/>
        </w:tabs>
        <w:spacing w:line="520" w:lineRule="exact"/>
        <w:ind w:firstLine="723"/>
        <w:rPr>
          <w:rFonts w:hint="eastAsia"/>
          <w:b/>
          <w:kern w:val="28"/>
          <w:sz w:val="36"/>
          <w:szCs w:val="20"/>
          <w:highlight w:val="none"/>
        </w:rPr>
      </w:pPr>
    </w:p>
    <w:p w14:paraId="0F00EC0C">
      <w:pPr>
        <w:tabs>
          <w:tab w:val="left" w:pos="3780"/>
        </w:tabs>
        <w:spacing w:line="520" w:lineRule="exact"/>
        <w:ind w:firstLine="723"/>
        <w:rPr>
          <w:rFonts w:hint="eastAsia"/>
          <w:b/>
          <w:kern w:val="28"/>
          <w:sz w:val="36"/>
          <w:szCs w:val="20"/>
          <w:highlight w:val="none"/>
        </w:rPr>
      </w:pPr>
    </w:p>
    <w:p w14:paraId="01E5B602">
      <w:pPr>
        <w:pStyle w:val="2"/>
        <w:rPr>
          <w:rFonts w:hint="eastAsia" w:hAnsi="宋体" w:cs="宋体"/>
          <w:bCs/>
          <w:sz w:val="44"/>
          <w:szCs w:val="44"/>
          <w:highlight w:val="none"/>
        </w:rPr>
      </w:pPr>
      <w:bookmarkStart w:id="153" w:name="_Toc14085"/>
    </w:p>
    <w:p w14:paraId="71FB04BE">
      <w:pPr>
        <w:rPr>
          <w:rFonts w:hint="eastAsia" w:hAnsi="宋体" w:cs="宋体"/>
          <w:bCs/>
          <w:sz w:val="44"/>
          <w:szCs w:val="44"/>
          <w:highlight w:val="none"/>
        </w:rPr>
      </w:pPr>
    </w:p>
    <w:p w14:paraId="68875C07">
      <w:pPr>
        <w:pStyle w:val="16"/>
        <w:rPr>
          <w:rFonts w:hint="eastAsia" w:hAnsi="宋体" w:cs="宋体"/>
          <w:bCs/>
          <w:sz w:val="44"/>
          <w:szCs w:val="44"/>
          <w:highlight w:val="none"/>
        </w:rPr>
      </w:pPr>
    </w:p>
    <w:p w14:paraId="25F64366">
      <w:pPr>
        <w:rPr>
          <w:rFonts w:hint="eastAsia" w:hAnsi="宋体" w:cs="宋体"/>
          <w:bCs/>
          <w:sz w:val="44"/>
          <w:szCs w:val="44"/>
          <w:highlight w:val="none"/>
        </w:rPr>
      </w:pPr>
    </w:p>
    <w:p w14:paraId="3643E771">
      <w:pPr>
        <w:pStyle w:val="16"/>
        <w:rPr>
          <w:rFonts w:hint="eastAsia" w:hAnsi="宋体" w:cs="宋体"/>
          <w:bCs/>
          <w:sz w:val="44"/>
          <w:szCs w:val="44"/>
          <w:highlight w:val="none"/>
        </w:rPr>
      </w:pPr>
    </w:p>
    <w:p w14:paraId="19F59917">
      <w:pPr>
        <w:rPr>
          <w:rFonts w:hint="eastAsia" w:hAnsi="宋体" w:cs="宋体"/>
          <w:bCs/>
          <w:sz w:val="44"/>
          <w:szCs w:val="44"/>
          <w:highlight w:val="none"/>
        </w:rPr>
      </w:pPr>
    </w:p>
    <w:p w14:paraId="15B950E2">
      <w:pPr>
        <w:pStyle w:val="16"/>
        <w:rPr>
          <w:rFonts w:hint="eastAsia" w:hAnsi="宋体" w:cs="宋体"/>
          <w:bCs/>
          <w:sz w:val="44"/>
          <w:szCs w:val="44"/>
          <w:highlight w:val="none"/>
        </w:rPr>
      </w:pPr>
    </w:p>
    <w:p w14:paraId="78D59C80">
      <w:pPr>
        <w:rPr>
          <w:rFonts w:hint="eastAsia" w:hAnsi="宋体" w:cs="宋体"/>
          <w:bCs/>
          <w:sz w:val="44"/>
          <w:szCs w:val="44"/>
          <w:highlight w:val="none"/>
        </w:rPr>
      </w:pPr>
    </w:p>
    <w:p w14:paraId="6A310DF4">
      <w:pPr>
        <w:pStyle w:val="16"/>
        <w:rPr>
          <w:rFonts w:hint="eastAsia" w:hAnsi="宋体" w:cs="宋体"/>
          <w:bCs/>
          <w:sz w:val="44"/>
          <w:szCs w:val="44"/>
          <w:highlight w:val="none"/>
        </w:rPr>
      </w:pPr>
    </w:p>
    <w:p w14:paraId="21E77AFD">
      <w:pPr>
        <w:rPr>
          <w:rFonts w:hint="eastAsia"/>
        </w:rPr>
      </w:pPr>
    </w:p>
    <w:p w14:paraId="148B7F36">
      <w:pPr>
        <w:pStyle w:val="2"/>
        <w:rPr>
          <w:rFonts w:hint="eastAsia" w:hAnsi="宋体" w:cs="宋体"/>
          <w:bCs/>
          <w:sz w:val="44"/>
          <w:szCs w:val="44"/>
          <w:highlight w:val="none"/>
        </w:rPr>
      </w:pPr>
    </w:p>
    <w:p w14:paraId="6EC299D7">
      <w:pPr>
        <w:pStyle w:val="2"/>
        <w:rPr>
          <w:rFonts w:hint="eastAsia"/>
          <w:b w:val="0"/>
          <w:bCs/>
          <w:highlight w:val="none"/>
        </w:rPr>
      </w:pPr>
      <w:r>
        <w:rPr>
          <w:rFonts w:hint="eastAsia" w:hAnsi="宋体" w:cs="宋体"/>
          <w:bCs/>
          <w:sz w:val="44"/>
          <w:szCs w:val="44"/>
          <w:highlight w:val="none"/>
        </w:rPr>
        <w:t>第六部分图纸</w:t>
      </w:r>
      <w:bookmarkEnd w:id="153"/>
    </w:p>
    <w:p w14:paraId="61D11E54">
      <w:pPr>
        <w:jc w:val="center"/>
        <w:rPr>
          <w:rFonts w:hint="eastAsia"/>
          <w:highlight w:val="none"/>
        </w:rPr>
      </w:pPr>
      <w:bookmarkStart w:id="154" w:name="_Toc325726051"/>
      <w:bookmarkStart w:id="155" w:name="_Toc376936782"/>
    </w:p>
    <w:bookmarkEnd w:id="154"/>
    <w:bookmarkEnd w:id="155"/>
    <w:p w14:paraId="3A8D8091">
      <w:pPr>
        <w:bidi w:val="0"/>
        <w:jc w:val="center"/>
        <w:rPr>
          <w:rFonts w:hint="eastAsia" w:ascii="宋体" w:hAnsi="宋体" w:eastAsia="宋体" w:cs="宋体"/>
          <w:b/>
          <w:bCs/>
          <w:kern w:val="28"/>
          <w:sz w:val="44"/>
          <w:szCs w:val="44"/>
          <w:highlight w:val="none"/>
          <w:lang w:val="en-US" w:eastAsia="zh-CN" w:bidi="ar-SA"/>
        </w:rPr>
      </w:pPr>
      <w:r>
        <w:rPr>
          <w:rFonts w:hint="eastAsia" w:ascii="宋体" w:hAnsi="宋体" w:eastAsia="宋体" w:cs="宋体"/>
          <w:b/>
          <w:bCs/>
          <w:kern w:val="28"/>
          <w:sz w:val="44"/>
          <w:szCs w:val="44"/>
          <w:highlight w:val="none"/>
          <w:lang w:val="en-US" w:eastAsia="zh-CN" w:bidi="ar-SA"/>
        </w:rPr>
        <w:t>（详见附件）</w:t>
      </w:r>
    </w:p>
    <w:p w14:paraId="3652B39B">
      <w:pPr>
        <w:bidi w:val="0"/>
        <w:rPr>
          <w:rFonts w:hint="eastAsia"/>
          <w:highlight w:val="none"/>
        </w:rPr>
      </w:pPr>
    </w:p>
    <w:p w14:paraId="19154F1E">
      <w:pPr>
        <w:bidi w:val="0"/>
        <w:rPr>
          <w:rFonts w:hint="eastAsia"/>
          <w:highlight w:val="none"/>
        </w:rPr>
      </w:pPr>
    </w:p>
    <w:p w14:paraId="5CFAA77F">
      <w:pPr>
        <w:bidi w:val="0"/>
        <w:rPr>
          <w:rFonts w:hint="eastAsia"/>
          <w:highlight w:val="none"/>
        </w:rPr>
      </w:pPr>
    </w:p>
    <w:p w14:paraId="3103B2A7">
      <w:pPr>
        <w:bidi w:val="0"/>
        <w:rPr>
          <w:rFonts w:hint="eastAsia"/>
          <w:highlight w:val="none"/>
        </w:rPr>
      </w:pPr>
    </w:p>
    <w:p w14:paraId="46C86C4B">
      <w:pPr>
        <w:bidi w:val="0"/>
        <w:rPr>
          <w:rFonts w:hint="eastAsia"/>
          <w:highlight w:val="none"/>
        </w:rPr>
      </w:pPr>
    </w:p>
    <w:p w14:paraId="5921BAF7">
      <w:pPr>
        <w:bidi w:val="0"/>
        <w:rPr>
          <w:rFonts w:hint="eastAsia"/>
          <w:highlight w:val="none"/>
        </w:rPr>
      </w:pPr>
    </w:p>
    <w:p w14:paraId="5252958A">
      <w:pPr>
        <w:bidi w:val="0"/>
        <w:rPr>
          <w:rFonts w:hint="eastAsia"/>
          <w:highlight w:val="none"/>
          <w:lang w:val="en-US" w:eastAsia="zh-CN"/>
        </w:rPr>
      </w:pPr>
    </w:p>
    <w:p w14:paraId="0D1C414A">
      <w:pPr>
        <w:bidi w:val="0"/>
        <w:rPr>
          <w:rFonts w:hint="eastAsia"/>
          <w:highlight w:val="none"/>
          <w:lang w:val="en-US" w:eastAsia="zh-CN"/>
        </w:rPr>
      </w:pPr>
    </w:p>
    <w:p w14:paraId="4E447334">
      <w:pPr>
        <w:bidi w:val="0"/>
        <w:rPr>
          <w:rFonts w:hint="eastAsia"/>
          <w:highlight w:val="none"/>
          <w:lang w:val="en-US" w:eastAsia="zh-CN"/>
        </w:rPr>
      </w:pPr>
    </w:p>
    <w:p w14:paraId="507C9166">
      <w:pPr>
        <w:bidi w:val="0"/>
        <w:rPr>
          <w:rFonts w:hint="eastAsia"/>
          <w:highlight w:val="none"/>
          <w:lang w:val="en-US" w:eastAsia="zh-CN"/>
        </w:rPr>
      </w:pPr>
    </w:p>
    <w:p w14:paraId="5110602F">
      <w:pPr>
        <w:bidi w:val="0"/>
        <w:rPr>
          <w:rFonts w:hint="eastAsia"/>
          <w:highlight w:val="none"/>
          <w:lang w:val="en-US" w:eastAsia="zh-CN"/>
        </w:rPr>
      </w:pPr>
    </w:p>
    <w:p w14:paraId="6DBE7727">
      <w:pPr>
        <w:bidi w:val="0"/>
        <w:rPr>
          <w:rFonts w:hint="eastAsia"/>
          <w:highlight w:val="none"/>
          <w:lang w:val="en-US" w:eastAsia="zh-CN"/>
        </w:rPr>
      </w:pPr>
    </w:p>
    <w:p w14:paraId="155D0C59">
      <w:pPr>
        <w:bidi w:val="0"/>
        <w:rPr>
          <w:rFonts w:hint="eastAsia"/>
          <w:highlight w:val="none"/>
          <w:lang w:val="en-US" w:eastAsia="zh-CN"/>
        </w:rPr>
      </w:pPr>
    </w:p>
    <w:p w14:paraId="404484BA">
      <w:pPr>
        <w:bidi w:val="0"/>
        <w:rPr>
          <w:rFonts w:hint="eastAsia"/>
          <w:highlight w:val="none"/>
          <w:lang w:val="en-US" w:eastAsia="zh-CN"/>
        </w:rPr>
      </w:pPr>
    </w:p>
    <w:p w14:paraId="2B60FD08">
      <w:pPr>
        <w:bidi w:val="0"/>
        <w:rPr>
          <w:rFonts w:hint="eastAsia"/>
          <w:highlight w:val="none"/>
          <w:lang w:val="en-US" w:eastAsia="zh-CN"/>
        </w:rPr>
      </w:pPr>
    </w:p>
    <w:p w14:paraId="27E7D2B0">
      <w:pPr>
        <w:bidi w:val="0"/>
        <w:rPr>
          <w:rFonts w:hint="eastAsia"/>
          <w:highlight w:val="none"/>
          <w:lang w:val="en-US" w:eastAsia="zh-CN"/>
        </w:rPr>
      </w:pPr>
    </w:p>
    <w:p w14:paraId="5A79FCC3">
      <w:pPr>
        <w:bidi w:val="0"/>
        <w:rPr>
          <w:rFonts w:hint="eastAsia"/>
          <w:highlight w:val="none"/>
          <w:lang w:val="en-US" w:eastAsia="zh-CN"/>
        </w:rPr>
      </w:pPr>
    </w:p>
    <w:p w14:paraId="657C61EC">
      <w:pPr>
        <w:bidi w:val="0"/>
        <w:rPr>
          <w:rFonts w:hint="eastAsia"/>
          <w:highlight w:val="none"/>
          <w:lang w:val="en-US" w:eastAsia="zh-CN"/>
        </w:rPr>
      </w:pPr>
    </w:p>
    <w:p w14:paraId="7564A52F">
      <w:pPr>
        <w:bidi w:val="0"/>
        <w:rPr>
          <w:rFonts w:hint="eastAsia"/>
          <w:highlight w:val="none"/>
          <w:lang w:val="en-US" w:eastAsia="zh-CN"/>
        </w:rPr>
      </w:pPr>
    </w:p>
    <w:p w14:paraId="61BFCCA6">
      <w:pPr>
        <w:bidi w:val="0"/>
        <w:rPr>
          <w:rFonts w:hint="eastAsia"/>
          <w:highlight w:val="none"/>
          <w:lang w:val="en-US" w:eastAsia="zh-CN"/>
        </w:rPr>
      </w:pPr>
    </w:p>
    <w:p w14:paraId="0EF30261">
      <w:pPr>
        <w:bidi w:val="0"/>
        <w:jc w:val="center"/>
        <w:rPr>
          <w:rFonts w:hint="eastAsia"/>
          <w:sz w:val="44"/>
          <w:szCs w:val="44"/>
          <w:highlight w:val="none"/>
          <w:lang w:val="en-US" w:eastAsia="zh-CN"/>
        </w:rPr>
      </w:pPr>
      <w:r>
        <w:rPr>
          <w:rFonts w:hint="eastAsia"/>
          <w:sz w:val="44"/>
          <w:szCs w:val="44"/>
          <w:highlight w:val="none"/>
          <w:lang w:val="en-US" w:eastAsia="zh-CN"/>
        </w:rPr>
        <w:br w:type="page"/>
      </w:r>
      <w:bookmarkStart w:id="156" w:name="_Toc1745"/>
    </w:p>
    <w:p w14:paraId="43C16610">
      <w:pPr>
        <w:bidi w:val="0"/>
        <w:jc w:val="center"/>
        <w:rPr>
          <w:rFonts w:hint="eastAsia" w:ascii="宋体" w:hAnsi="宋体" w:eastAsia="宋体" w:cs="宋体"/>
          <w:b/>
          <w:bCs/>
          <w:kern w:val="28"/>
          <w:sz w:val="44"/>
          <w:szCs w:val="44"/>
          <w:highlight w:val="none"/>
          <w:lang w:val="en-US" w:eastAsia="zh-CN" w:bidi="ar-SA"/>
        </w:rPr>
      </w:pPr>
      <w:r>
        <w:rPr>
          <w:rFonts w:hint="eastAsia" w:ascii="宋体" w:hAnsi="宋体" w:eastAsia="宋体" w:cs="宋体"/>
          <w:b/>
          <w:bCs/>
          <w:kern w:val="28"/>
          <w:sz w:val="44"/>
          <w:szCs w:val="44"/>
          <w:highlight w:val="none"/>
          <w:lang w:val="en-US" w:eastAsia="zh-CN" w:bidi="ar-SA"/>
        </w:rPr>
        <w:t>第七部分采购项目要求</w:t>
      </w:r>
      <w:bookmarkEnd w:id="156"/>
    </w:p>
    <w:p w14:paraId="4841A121">
      <w:pPr>
        <w:pStyle w:val="2"/>
        <w:bidi w:val="0"/>
        <w:rPr>
          <w:rFonts w:hint="eastAsia"/>
          <w:sz w:val="44"/>
          <w:szCs w:val="44"/>
          <w:highlight w:val="none"/>
          <w:lang w:val="en-US" w:eastAsia="zh-CN"/>
        </w:rPr>
      </w:pPr>
    </w:p>
    <w:p w14:paraId="4B3A327D">
      <w:pPr>
        <w:numPr>
          <w:ilvl w:val="0"/>
          <w:numId w:val="0"/>
        </w:numPr>
        <w:spacing w:before="120" w:after="120"/>
        <w:ind w:left="560" w:leftChars="0"/>
        <w:outlineLvl w:val="1"/>
        <w:rPr>
          <w:rFonts w:hint="eastAsia" w:ascii="仿宋_GB2312" w:hAnsi="仿宋_GB2312" w:eastAsia="仿宋_GB2312" w:cs="仿宋_GB2312"/>
          <w:sz w:val="28"/>
          <w:szCs w:val="28"/>
          <w:highlight w:val="none"/>
          <w:lang w:val="zh-CN"/>
        </w:rPr>
      </w:pPr>
      <w:bookmarkStart w:id="157" w:name="_Toc6034"/>
      <w:bookmarkStart w:id="158" w:name="_Toc133390369"/>
      <w:r>
        <w:rPr>
          <w:rFonts w:hint="eastAsia" w:ascii="宋体" w:hAnsi="宋体" w:eastAsia="宋体" w:cs="宋体"/>
          <w:b/>
          <w:sz w:val="30"/>
          <w:szCs w:val="24"/>
          <w:lang w:val="en-US" w:eastAsia="zh-CN"/>
        </w:rPr>
        <w:t>一．</w:t>
      </w:r>
      <w:r>
        <w:rPr>
          <w:rFonts w:ascii="宋体" w:hAnsi="宋体" w:eastAsia="宋体" w:cs="宋体"/>
          <w:b/>
          <w:sz w:val="30"/>
          <w:szCs w:val="24"/>
        </w:rPr>
        <w:t>项目</w:t>
      </w:r>
      <w:r>
        <w:rPr>
          <w:rFonts w:eastAsia="宋体"/>
          <w:b/>
          <w:sz w:val="30"/>
          <w:szCs w:val="24"/>
        </w:rPr>
        <w:t>名称</w:t>
      </w:r>
      <w:bookmarkEnd w:id="157"/>
      <w:bookmarkEnd w:id="158"/>
    </w:p>
    <w:p w14:paraId="7A7BBF33">
      <w:pPr>
        <w:keepNext w:val="0"/>
        <w:keepLines w:val="0"/>
        <w:pageBreakBefore w:val="0"/>
        <w:widowControl/>
        <w:numPr>
          <w:ilvl w:val="0"/>
          <w:numId w:val="0"/>
        </w:numPr>
        <w:kinsoku/>
        <w:wordWrap/>
        <w:overflowPunct/>
        <w:topLinePunct w:val="0"/>
        <w:autoSpaceDE/>
        <w:autoSpaceDN/>
        <w:bidi w:val="0"/>
        <w:adjustRightInd/>
        <w:snapToGrid/>
        <w:spacing w:before="120" w:after="120"/>
        <w:ind w:firstLine="560" w:firstLineChars="200"/>
        <w:textAlignment w:val="auto"/>
        <w:outlineLvl w:val="1"/>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2023年第一批中央财政林业草原生态保护恢复资金青海湖国家级自然保护区能力建设项目。</w:t>
      </w:r>
    </w:p>
    <w:p w14:paraId="71F363E1">
      <w:pPr>
        <w:numPr>
          <w:ilvl w:val="0"/>
          <w:numId w:val="0"/>
        </w:numPr>
        <w:spacing w:before="120" w:after="120"/>
        <w:ind w:left="560" w:leftChars="0"/>
        <w:outlineLvl w:val="1"/>
        <w:rPr>
          <w:rFonts w:ascii="宋体" w:hAnsi="宋体" w:eastAsia="宋体" w:cs="宋体"/>
          <w:b/>
          <w:sz w:val="30"/>
          <w:szCs w:val="24"/>
        </w:rPr>
      </w:pPr>
      <w:bookmarkStart w:id="159" w:name="_Toc5819"/>
      <w:r>
        <w:rPr>
          <w:rFonts w:hint="eastAsia" w:ascii="宋体" w:hAnsi="宋体" w:eastAsia="宋体" w:cs="宋体"/>
          <w:b/>
          <w:sz w:val="30"/>
          <w:szCs w:val="24"/>
          <w:lang w:val="en-US" w:eastAsia="zh-CN"/>
        </w:rPr>
        <w:t>二．</w:t>
      </w:r>
      <w:r>
        <w:rPr>
          <w:rFonts w:ascii="宋体" w:hAnsi="宋体" w:eastAsia="宋体" w:cs="宋体"/>
          <w:b/>
          <w:sz w:val="30"/>
          <w:szCs w:val="24"/>
        </w:rPr>
        <w:t>项目主管部门</w:t>
      </w:r>
      <w:bookmarkEnd w:id="159"/>
    </w:p>
    <w:p w14:paraId="5ADCE19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青海青海湖景区保护利用管理局。</w:t>
      </w:r>
    </w:p>
    <w:p w14:paraId="4F202373">
      <w:pPr>
        <w:numPr>
          <w:ilvl w:val="0"/>
          <w:numId w:val="0"/>
        </w:numPr>
        <w:spacing w:before="120" w:after="120"/>
        <w:ind w:left="560" w:leftChars="0"/>
        <w:outlineLvl w:val="1"/>
        <w:rPr>
          <w:rFonts w:eastAsia="宋体"/>
          <w:b/>
          <w:sz w:val="30"/>
          <w:szCs w:val="24"/>
        </w:rPr>
      </w:pPr>
      <w:bookmarkStart w:id="160" w:name="_Toc26095"/>
      <w:r>
        <w:rPr>
          <w:rFonts w:hint="eastAsia" w:eastAsia="宋体"/>
          <w:b/>
          <w:sz w:val="30"/>
          <w:szCs w:val="24"/>
          <w:lang w:val="en-US" w:eastAsia="zh-CN"/>
        </w:rPr>
        <w:t>三．</w:t>
      </w:r>
      <w:r>
        <w:rPr>
          <w:rFonts w:eastAsia="宋体"/>
          <w:b/>
          <w:sz w:val="30"/>
          <w:szCs w:val="24"/>
        </w:rPr>
        <w:t>项目性质</w:t>
      </w:r>
      <w:bookmarkEnd w:id="160"/>
    </w:p>
    <w:p w14:paraId="0BBE576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改造提升。</w:t>
      </w:r>
    </w:p>
    <w:p w14:paraId="031D93E9">
      <w:pPr>
        <w:numPr>
          <w:ilvl w:val="0"/>
          <w:numId w:val="0"/>
        </w:numPr>
        <w:spacing w:before="120" w:after="120"/>
        <w:ind w:left="560" w:leftChars="0"/>
        <w:outlineLvl w:val="1"/>
        <w:rPr>
          <w:rFonts w:hint="eastAsia" w:ascii="宋体" w:hAnsi="宋体" w:eastAsia="宋体" w:cs="宋体"/>
          <w:b/>
          <w:sz w:val="30"/>
          <w:szCs w:val="24"/>
          <w:lang w:val="en-US" w:eastAsia="zh-CN"/>
        </w:rPr>
      </w:pPr>
      <w:r>
        <w:rPr>
          <w:rFonts w:hint="eastAsia" w:ascii="宋体" w:hAnsi="宋体" w:eastAsia="宋体" w:cs="宋体"/>
          <w:b/>
          <w:sz w:val="30"/>
          <w:szCs w:val="24"/>
          <w:lang w:val="en-US" w:eastAsia="zh-CN"/>
        </w:rPr>
        <w:t>四．项目建设地点</w:t>
      </w:r>
    </w:p>
    <w:p w14:paraId="3D337266">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建设地点位于青海湖南岸保护站普氏原羚科研监测中心和刚察县哈</w:t>
      </w:r>
      <w:r>
        <w:rPr>
          <w:rFonts w:hint="default" w:ascii="仿宋_GB2312" w:hAnsi="仿宋_GB2312" w:eastAsia="仿宋_GB2312" w:cs="仿宋_GB2312"/>
          <w:sz w:val="28"/>
          <w:szCs w:val="28"/>
          <w:highlight w:val="none"/>
          <w:lang w:val="en-US" w:eastAsia="zh-CN"/>
        </w:rPr>
        <w:t>尔盖镇青海湖国家级自然保护区管理局哈尔盖保护站。</w:t>
      </w:r>
    </w:p>
    <w:p w14:paraId="05923B96">
      <w:pPr>
        <w:numPr>
          <w:ilvl w:val="0"/>
          <w:numId w:val="0"/>
        </w:numPr>
        <w:spacing w:before="120" w:after="120"/>
        <w:ind w:left="560" w:leftChars="0"/>
        <w:outlineLvl w:val="1"/>
        <w:rPr>
          <w:rFonts w:hint="eastAsia" w:ascii="宋体" w:hAnsi="宋体" w:eastAsia="宋体" w:cs="宋体"/>
          <w:b/>
          <w:sz w:val="30"/>
          <w:szCs w:val="24"/>
          <w:lang w:val="en-US" w:eastAsia="zh-CN"/>
        </w:rPr>
      </w:pPr>
      <w:r>
        <w:rPr>
          <w:rFonts w:hint="eastAsia" w:ascii="宋体" w:hAnsi="宋体" w:eastAsia="宋体" w:cs="宋体"/>
          <w:b/>
          <w:sz w:val="30"/>
          <w:szCs w:val="24"/>
          <w:lang w:val="en-US" w:eastAsia="zh-CN"/>
        </w:rPr>
        <w:t>五．主要建设内容</w:t>
      </w:r>
    </w:p>
    <w:p w14:paraId="7B2F0DD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本项目共有四个标段，其中标段一为哈尔盖普氏原羚科普宣教馆 主要建设内容包括原屋顶拆除设计改造，基础展陈，多媒体硬软件设计、采购、安装，宣教展面设计、策划、制作、安装等；标段二为极小种群拯救（普氏原羚）救护监测中心设施设备购置项目 主要建设内容为购置救护监测中心设施设备，包括监控设施、诊疗设备、野外巡护设备等。</w:t>
      </w:r>
      <w:r>
        <w:rPr>
          <w:rFonts w:hint="eastAsia" w:ascii="仿宋_GB2312" w:hAnsi="仿宋_GB2312" w:eastAsia="仿宋_GB2312" w:cs="仿宋_GB2312"/>
          <w:b/>
          <w:bCs/>
          <w:sz w:val="28"/>
          <w:szCs w:val="28"/>
          <w:highlight w:val="none"/>
          <w:lang w:val="en-US" w:eastAsia="zh-CN"/>
        </w:rPr>
        <w:t>标段四为科普宣教数字展播厅和生态保护宣教展示厅，主要建设内容为改造提升科普宣教数字展播厅、生态保护宣教展示厅建设内容含基础展陈、数字设备采购、装饰布展、多媒体硬软件设计、采购、安装、展示展面设计、策划、制作、安装等。</w:t>
      </w:r>
    </w:p>
    <w:p w14:paraId="63C18BB4">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highlight w:val="yellow"/>
          <w:lang w:val="en-US" w:eastAsia="zh-CN"/>
        </w:rPr>
      </w:pPr>
      <w:r>
        <w:rPr>
          <w:rFonts w:hint="eastAsia" w:ascii="仿宋_GB2312" w:hAnsi="仿宋_GB2312" w:eastAsia="仿宋_GB2312" w:cs="仿宋_GB2312"/>
          <w:sz w:val="28"/>
          <w:szCs w:val="28"/>
          <w:highlight w:val="none"/>
          <w:lang w:val="en-US" w:eastAsia="zh-CN"/>
        </w:rPr>
        <w:t>（1）工期：60个日历日（自合同签订起）</w:t>
      </w:r>
    </w:p>
    <w:p w14:paraId="33309E74">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仿宋_GB2312" w:hAnsi="仿宋_GB2312" w:eastAsia="仿宋_GB2312" w:cs="仿宋_GB2312"/>
          <w:sz w:val="28"/>
          <w:szCs w:val="28"/>
          <w:highlight w:val="none"/>
          <w:lang w:val="en-US" w:eastAsia="zh-CN"/>
        </w:rPr>
        <w:t>（2）具体要求详见工程量清单里的具体要求。</w:t>
      </w:r>
    </w:p>
    <w:p w14:paraId="2D10429D">
      <w:pPr>
        <w:pStyle w:val="2"/>
        <w:spacing w:line="520" w:lineRule="exact"/>
        <w:rPr>
          <w:rFonts w:hint="eastAsia" w:hAnsi="宋体" w:cs="宋体"/>
          <w:bCs/>
          <w:sz w:val="44"/>
          <w:szCs w:val="44"/>
          <w:highlight w:val="none"/>
        </w:rPr>
      </w:pPr>
      <w:bookmarkStart w:id="161" w:name="_Toc30411"/>
      <w:r>
        <w:rPr>
          <w:rFonts w:hint="eastAsia" w:hAnsi="宋体" w:cs="宋体"/>
          <w:bCs/>
          <w:sz w:val="44"/>
          <w:szCs w:val="44"/>
          <w:highlight w:val="none"/>
        </w:rPr>
        <w:t>第八部分响应文件格式</w:t>
      </w:r>
      <w:bookmarkEnd w:id="161"/>
    </w:p>
    <w:p w14:paraId="4D4106D6">
      <w:pPr>
        <w:spacing w:line="520" w:lineRule="exact"/>
        <w:ind w:firstLine="630" w:firstLineChars="224"/>
        <w:rPr>
          <w:rFonts w:hint="eastAsia"/>
          <w:b/>
          <w:bCs/>
          <w:sz w:val="28"/>
          <w:szCs w:val="28"/>
          <w:highlight w:val="none"/>
          <w:lang w:val="zh-CN"/>
        </w:rPr>
      </w:pPr>
    </w:p>
    <w:p w14:paraId="5FCE840B">
      <w:pPr>
        <w:spacing w:line="520" w:lineRule="exact"/>
        <w:ind w:firstLine="630" w:firstLineChars="224"/>
        <w:rPr>
          <w:rFonts w:hint="eastAsia"/>
          <w:b/>
          <w:bCs/>
          <w:sz w:val="28"/>
          <w:szCs w:val="28"/>
          <w:highlight w:val="none"/>
          <w:lang w:val="zh-CN"/>
        </w:rPr>
      </w:pPr>
      <w:r>
        <w:rPr>
          <w:rFonts w:hint="eastAsia"/>
          <w:b/>
          <w:bCs/>
          <w:sz w:val="28"/>
          <w:szCs w:val="28"/>
          <w:highlight w:val="none"/>
          <w:lang w:val="zh-CN"/>
        </w:rPr>
        <w:t>供应商应严格按照本格式要求编制响应文件，上传至政采云系统并编制相应页码，否则其响应文件将一概按无效文件处理。</w:t>
      </w:r>
    </w:p>
    <w:p w14:paraId="5F9624AC">
      <w:pPr>
        <w:spacing w:line="520" w:lineRule="exact"/>
        <w:ind w:firstLine="630" w:firstLineChars="224"/>
        <w:rPr>
          <w:rFonts w:hint="eastAsia"/>
          <w:b/>
          <w:bCs/>
          <w:sz w:val="28"/>
          <w:szCs w:val="28"/>
          <w:highlight w:val="none"/>
          <w:lang w:val="zh-CN"/>
        </w:rPr>
      </w:pPr>
    </w:p>
    <w:p w14:paraId="4BE024C4">
      <w:pPr>
        <w:pStyle w:val="15"/>
        <w:spacing w:line="520" w:lineRule="exact"/>
        <w:jc w:val="left"/>
        <w:rPr>
          <w:rFonts w:hint="eastAsia"/>
          <w:b w:val="0"/>
          <w:sz w:val="28"/>
          <w:szCs w:val="28"/>
          <w:highlight w:val="none"/>
          <w:lang w:eastAsia="zh-CN"/>
        </w:rPr>
      </w:pPr>
      <w:r>
        <w:rPr>
          <w:rFonts w:hint="eastAsia"/>
          <w:b w:val="0"/>
          <w:sz w:val="28"/>
          <w:szCs w:val="28"/>
          <w:highlight w:val="none"/>
          <w:lang w:eastAsia="zh-CN"/>
        </w:rPr>
        <w:br w:type="page"/>
      </w:r>
      <w:bookmarkStart w:id="162" w:name="_Toc10476"/>
      <w:r>
        <w:rPr>
          <w:rFonts w:hint="eastAsia" w:ascii="宋体" w:hAnsi="宋体" w:cs="宋体"/>
          <w:sz w:val="28"/>
          <w:szCs w:val="28"/>
          <w:highlight w:val="none"/>
          <w:lang w:val="zh-CN" w:eastAsia="zh-CN"/>
        </w:rPr>
        <w:t>附件1：响应文件封面</w:t>
      </w:r>
      <w:bookmarkEnd w:id="162"/>
    </w:p>
    <w:p w14:paraId="41E7A3BD">
      <w:pPr>
        <w:spacing w:line="520" w:lineRule="exact"/>
        <w:ind w:firstLine="1446" w:firstLineChars="400"/>
        <w:rPr>
          <w:rFonts w:hint="eastAsia"/>
          <w:b/>
          <w:bCs/>
          <w:sz w:val="36"/>
          <w:szCs w:val="36"/>
          <w:highlight w:val="none"/>
        </w:rPr>
      </w:pPr>
    </w:p>
    <w:p w14:paraId="21B4A331">
      <w:pPr>
        <w:pStyle w:val="4"/>
        <w:rPr>
          <w:rFonts w:hint="eastAsia"/>
          <w:b/>
          <w:bCs/>
          <w:sz w:val="36"/>
          <w:szCs w:val="36"/>
          <w:highlight w:val="none"/>
        </w:rPr>
      </w:pPr>
    </w:p>
    <w:p w14:paraId="136E4337">
      <w:pPr>
        <w:rPr>
          <w:rFonts w:hint="eastAsia"/>
          <w:b/>
          <w:bCs/>
          <w:sz w:val="36"/>
          <w:szCs w:val="36"/>
          <w:highlight w:val="none"/>
        </w:rPr>
      </w:pPr>
    </w:p>
    <w:p w14:paraId="7400DA64">
      <w:pPr>
        <w:pStyle w:val="4"/>
        <w:rPr>
          <w:rFonts w:hint="eastAsia"/>
          <w:b/>
          <w:bCs/>
          <w:sz w:val="36"/>
          <w:szCs w:val="36"/>
          <w:highlight w:val="none"/>
        </w:rPr>
      </w:pPr>
    </w:p>
    <w:p w14:paraId="3C5C8F90">
      <w:pPr>
        <w:rPr>
          <w:rFonts w:hint="eastAsia"/>
          <w:b/>
          <w:bCs/>
          <w:sz w:val="36"/>
          <w:szCs w:val="36"/>
          <w:highlight w:val="none"/>
        </w:rPr>
      </w:pPr>
    </w:p>
    <w:p w14:paraId="4063043A">
      <w:pPr>
        <w:pStyle w:val="4"/>
        <w:rPr>
          <w:rFonts w:hint="eastAsia"/>
        </w:rPr>
      </w:pPr>
    </w:p>
    <w:p w14:paraId="1D4FE7A0">
      <w:pPr>
        <w:spacing w:line="520" w:lineRule="exact"/>
        <w:ind w:firstLine="1446"/>
        <w:rPr>
          <w:rFonts w:hint="eastAsia"/>
          <w:b/>
          <w:sz w:val="72"/>
          <w:szCs w:val="72"/>
          <w:highlight w:val="none"/>
        </w:rPr>
      </w:pPr>
    </w:p>
    <w:p w14:paraId="5F0BFD05">
      <w:pPr>
        <w:spacing w:line="800" w:lineRule="exact"/>
        <w:jc w:val="center"/>
        <w:rPr>
          <w:rFonts w:hint="eastAsia"/>
          <w:b/>
          <w:sz w:val="72"/>
          <w:szCs w:val="72"/>
          <w:highlight w:val="none"/>
        </w:rPr>
      </w:pPr>
      <w:r>
        <w:rPr>
          <w:rFonts w:hint="eastAsia"/>
          <w:b/>
          <w:sz w:val="72"/>
          <w:szCs w:val="72"/>
          <w:highlight w:val="none"/>
        </w:rPr>
        <w:t>响应文件</w:t>
      </w:r>
    </w:p>
    <w:p w14:paraId="4D7E1418">
      <w:pPr>
        <w:spacing w:line="520" w:lineRule="exact"/>
        <w:rPr>
          <w:rFonts w:hint="eastAsia"/>
          <w:b/>
          <w:highlight w:val="none"/>
        </w:rPr>
      </w:pPr>
    </w:p>
    <w:p w14:paraId="3A9A0B57">
      <w:pPr>
        <w:adjustRightInd w:val="0"/>
        <w:spacing w:line="520" w:lineRule="exact"/>
        <w:textAlignment w:val="baseline"/>
        <w:rPr>
          <w:rFonts w:hint="eastAsia"/>
          <w:b/>
          <w:bCs/>
          <w:highlight w:val="none"/>
        </w:rPr>
      </w:pPr>
    </w:p>
    <w:p w14:paraId="508D455E">
      <w:pPr>
        <w:adjustRightInd w:val="0"/>
        <w:spacing w:line="520" w:lineRule="exact"/>
        <w:textAlignment w:val="baseline"/>
        <w:rPr>
          <w:rFonts w:hint="default" w:eastAsia="宋体"/>
          <w:b/>
          <w:bCs/>
          <w:sz w:val="36"/>
          <w:szCs w:val="36"/>
          <w:highlight w:val="none"/>
          <w:lang w:val="en-US" w:eastAsia="zh-CN"/>
        </w:rPr>
      </w:pPr>
      <w:r>
        <w:rPr>
          <w:rFonts w:hint="eastAsia"/>
          <w:b/>
          <w:bCs/>
          <w:sz w:val="36"/>
          <w:szCs w:val="36"/>
          <w:highlight w:val="none"/>
          <w:lang w:val="en-US" w:eastAsia="zh-CN"/>
        </w:rPr>
        <w:t>采购项目编号</w:t>
      </w:r>
      <w:r>
        <w:rPr>
          <w:rFonts w:hint="eastAsia"/>
          <w:b/>
          <w:bCs/>
          <w:sz w:val="36"/>
          <w:szCs w:val="36"/>
          <w:highlight w:val="none"/>
          <w:lang w:eastAsia="zh-CN"/>
        </w:rPr>
        <w:t>：</w:t>
      </w:r>
      <w:r>
        <w:rPr>
          <w:rFonts w:hint="eastAsia" w:eastAsia="宋体"/>
          <w:b/>
          <w:bCs/>
          <w:sz w:val="36"/>
          <w:szCs w:val="36"/>
          <w:highlight w:val="none"/>
          <w:lang w:eastAsia="zh-CN"/>
        </w:rPr>
        <w:t>青海省招竞磋（工程）2024-0</w:t>
      </w:r>
      <w:r>
        <w:rPr>
          <w:rFonts w:hint="eastAsia"/>
          <w:b/>
          <w:bCs/>
          <w:sz w:val="36"/>
          <w:szCs w:val="36"/>
          <w:highlight w:val="none"/>
          <w:lang w:val="en-US" w:eastAsia="zh-CN"/>
        </w:rPr>
        <w:t>49</w:t>
      </w:r>
    </w:p>
    <w:p w14:paraId="2F8B5652">
      <w:pPr>
        <w:adjustRightInd w:val="0"/>
        <w:spacing w:line="520" w:lineRule="exact"/>
        <w:textAlignment w:val="baseline"/>
        <w:rPr>
          <w:rFonts w:hint="eastAsia" w:eastAsia="宋体"/>
          <w:b/>
          <w:bCs/>
          <w:sz w:val="36"/>
          <w:szCs w:val="36"/>
          <w:highlight w:val="none"/>
          <w:lang w:val="en-US" w:eastAsia="zh-CN"/>
        </w:rPr>
      </w:pPr>
    </w:p>
    <w:p w14:paraId="593DD5B7">
      <w:pPr>
        <w:adjustRightInd w:val="0"/>
        <w:spacing w:line="520" w:lineRule="exact"/>
        <w:textAlignment w:val="baseline"/>
        <w:rPr>
          <w:rFonts w:hint="eastAsia" w:ascii="宋体" w:hAnsi="宋体" w:eastAsia="宋体" w:cs="宋体"/>
          <w:b/>
          <w:bCs/>
          <w:sz w:val="36"/>
          <w:szCs w:val="36"/>
          <w:highlight w:val="none"/>
          <w:lang w:val="en-US" w:eastAsia="zh-CN"/>
        </w:rPr>
      </w:pPr>
      <w:r>
        <w:rPr>
          <w:rFonts w:hint="eastAsia"/>
          <w:b/>
          <w:bCs/>
          <w:sz w:val="36"/>
          <w:szCs w:val="36"/>
          <w:highlight w:val="none"/>
        </w:rPr>
        <w:t>采购项目名称:</w:t>
      </w:r>
      <w:r>
        <w:rPr>
          <w:rFonts w:hint="eastAsia"/>
          <w:b/>
          <w:bCs/>
          <w:sz w:val="36"/>
          <w:szCs w:val="36"/>
          <w:highlight w:val="none"/>
          <w:lang w:val="en-US" w:eastAsia="zh-CN"/>
        </w:rPr>
        <w:t xml:space="preserve"> </w:t>
      </w:r>
      <w:r>
        <w:rPr>
          <w:rFonts w:hint="eastAsia" w:eastAsia="宋体" w:cs="宋体"/>
          <w:b/>
          <w:bCs/>
          <w:sz w:val="36"/>
          <w:szCs w:val="36"/>
          <w:highlight w:val="none"/>
          <w:lang w:eastAsia="zh-CN"/>
        </w:rPr>
        <w:t>2023年第一批中央财政林业草原生态保护恢复资金青海湖国家级自然保护区能力建设项目标段四</w:t>
      </w:r>
      <w:bookmarkStart w:id="230" w:name="_GoBack"/>
      <w:bookmarkEnd w:id="230"/>
    </w:p>
    <w:p w14:paraId="05328A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6"/>
          <w:szCs w:val="36"/>
          <w:highlight w:val="none"/>
          <w:lang w:val="en-US" w:eastAsia="zh-CN"/>
        </w:rPr>
      </w:pPr>
    </w:p>
    <w:p w14:paraId="2E6F8ACA">
      <w:pPr>
        <w:spacing w:line="360" w:lineRule="auto"/>
        <w:jc w:val="left"/>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供</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应</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商：</w:t>
      </w:r>
    </w:p>
    <w:p w14:paraId="11433C5C">
      <w:pPr>
        <w:spacing w:line="520" w:lineRule="exact"/>
        <w:ind w:firstLine="643"/>
        <w:jc w:val="center"/>
        <w:rPr>
          <w:rFonts w:hint="eastAsia"/>
          <w:b/>
          <w:sz w:val="32"/>
          <w:highlight w:val="none"/>
        </w:rPr>
      </w:pPr>
    </w:p>
    <w:p w14:paraId="1F32037D">
      <w:pPr>
        <w:spacing w:line="520" w:lineRule="exact"/>
        <w:ind w:firstLine="1446" w:firstLineChars="450"/>
        <w:rPr>
          <w:rFonts w:hint="eastAsia"/>
          <w:b/>
          <w:sz w:val="32"/>
          <w:highlight w:val="none"/>
        </w:rPr>
      </w:pPr>
      <w:r>
        <w:rPr>
          <w:rFonts w:hint="eastAsia"/>
          <w:b/>
          <w:sz w:val="32"/>
          <w:highlight w:val="none"/>
        </w:rPr>
        <w:t>供应商：（公章）</w:t>
      </w:r>
    </w:p>
    <w:p w14:paraId="15380590">
      <w:pPr>
        <w:spacing w:line="520" w:lineRule="exact"/>
        <w:ind w:firstLine="1446" w:firstLineChars="450"/>
        <w:rPr>
          <w:rFonts w:hint="eastAsia"/>
          <w:b/>
          <w:sz w:val="32"/>
          <w:highlight w:val="none"/>
        </w:rPr>
      </w:pPr>
    </w:p>
    <w:p w14:paraId="17C0FC36">
      <w:pPr>
        <w:spacing w:line="520" w:lineRule="exact"/>
        <w:ind w:firstLine="643"/>
        <w:jc w:val="center"/>
        <w:rPr>
          <w:rFonts w:hint="eastAsia"/>
          <w:b/>
          <w:sz w:val="32"/>
          <w:highlight w:val="none"/>
        </w:rPr>
      </w:pPr>
      <w:r>
        <w:rPr>
          <w:rFonts w:hint="eastAsia"/>
          <w:b/>
          <w:sz w:val="32"/>
          <w:highlight w:val="none"/>
        </w:rPr>
        <w:t>法定代表人或委托代理人：（签字或盖章）</w:t>
      </w:r>
    </w:p>
    <w:p w14:paraId="4C43A085">
      <w:pPr>
        <w:spacing w:line="520" w:lineRule="exact"/>
        <w:ind w:firstLine="643"/>
        <w:jc w:val="center"/>
        <w:rPr>
          <w:rFonts w:hint="eastAsia"/>
          <w:b/>
          <w:sz w:val="32"/>
          <w:highlight w:val="none"/>
        </w:rPr>
      </w:pPr>
    </w:p>
    <w:p w14:paraId="50320429">
      <w:pPr>
        <w:spacing w:line="520" w:lineRule="exact"/>
        <w:ind w:firstLine="3723" w:firstLineChars="1159"/>
        <w:rPr>
          <w:rFonts w:hint="eastAsia"/>
          <w:b/>
          <w:sz w:val="32"/>
          <w:highlight w:val="none"/>
        </w:rPr>
      </w:pPr>
      <w:r>
        <w:rPr>
          <w:rFonts w:hint="eastAsia"/>
          <w:b/>
          <w:sz w:val="32"/>
          <w:highlight w:val="none"/>
        </w:rPr>
        <w:t>年</w:t>
      </w:r>
      <w:r>
        <w:rPr>
          <w:rFonts w:hint="eastAsia"/>
          <w:b/>
          <w:sz w:val="32"/>
          <w:highlight w:val="none"/>
          <w:lang w:val="en-US" w:eastAsia="zh-CN"/>
        </w:rPr>
        <w:t xml:space="preserve">  </w:t>
      </w:r>
      <w:r>
        <w:rPr>
          <w:rFonts w:hint="eastAsia"/>
          <w:b/>
          <w:sz w:val="32"/>
          <w:highlight w:val="none"/>
        </w:rPr>
        <w:t>月</w:t>
      </w:r>
      <w:r>
        <w:rPr>
          <w:rFonts w:hint="eastAsia"/>
          <w:b/>
          <w:sz w:val="32"/>
          <w:highlight w:val="none"/>
          <w:lang w:val="en-US" w:eastAsia="zh-CN"/>
        </w:rPr>
        <w:t xml:space="preserve">  </w:t>
      </w:r>
      <w:r>
        <w:rPr>
          <w:rFonts w:hint="eastAsia"/>
          <w:b/>
          <w:sz w:val="32"/>
          <w:highlight w:val="none"/>
        </w:rPr>
        <w:t>日</w:t>
      </w:r>
    </w:p>
    <w:p w14:paraId="6E77CB93">
      <w:pPr>
        <w:spacing w:line="520" w:lineRule="exact"/>
        <w:ind w:firstLine="643"/>
        <w:jc w:val="center"/>
        <w:rPr>
          <w:rFonts w:hint="eastAsia"/>
          <w:b/>
          <w:sz w:val="32"/>
          <w:highlight w:val="none"/>
        </w:rPr>
      </w:pPr>
    </w:p>
    <w:p w14:paraId="7D1C4388">
      <w:pPr>
        <w:spacing w:line="520" w:lineRule="exact"/>
        <w:ind w:firstLine="643"/>
        <w:jc w:val="center"/>
        <w:rPr>
          <w:rFonts w:hint="eastAsia"/>
          <w:b/>
          <w:sz w:val="32"/>
          <w:highlight w:val="none"/>
        </w:rPr>
      </w:pPr>
    </w:p>
    <w:p w14:paraId="23181A6E">
      <w:pPr>
        <w:pStyle w:val="15"/>
        <w:spacing w:line="520" w:lineRule="exact"/>
        <w:jc w:val="left"/>
        <w:rPr>
          <w:rFonts w:hint="eastAsia" w:ascii="宋体" w:hAnsi="宋体" w:cs="宋体"/>
          <w:sz w:val="28"/>
          <w:szCs w:val="28"/>
          <w:highlight w:val="none"/>
          <w:lang w:eastAsia="zh-CN"/>
        </w:rPr>
      </w:pPr>
      <w:r>
        <w:rPr>
          <w:rFonts w:ascii="宋体" w:hAnsi="宋体" w:cs="宋体"/>
          <w:sz w:val="28"/>
          <w:szCs w:val="28"/>
          <w:highlight w:val="none"/>
          <w:lang w:val="zh-CN" w:eastAsia="zh-CN"/>
        </w:rPr>
        <w:br w:type="page"/>
      </w:r>
      <w:r>
        <w:rPr>
          <w:rFonts w:hint="eastAsia" w:ascii="宋体" w:hAnsi="宋体" w:cs="宋体"/>
          <w:sz w:val="28"/>
          <w:szCs w:val="28"/>
          <w:highlight w:val="none"/>
          <w:lang w:val="zh-CN" w:eastAsia="zh-CN"/>
        </w:rPr>
        <w:t>附件</w:t>
      </w:r>
      <w:r>
        <w:rPr>
          <w:rFonts w:hint="eastAsia" w:ascii="宋体" w:hAnsi="宋体" w:cs="宋体"/>
          <w:sz w:val="28"/>
          <w:szCs w:val="28"/>
          <w:highlight w:val="none"/>
          <w:lang w:eastAsia="zh-CN"/>
        </w:rPr>
        <w:t>2</w:t>
      </w:r>
      <w:r>
        <w:rPr>
          <w:rFonts w:hint="eastAsia" w:ascii="宋体" w:hAnsi="宋体" w:cs="宋体"/>
          <w:sz w:val="28"/>
          <w:szCs w:val="28"/>
          <w:highlight w:val="none"/>
          <w:lang w:val="zh-CN" w:eastAsia="zh-CN"/>
        </w:rPr>
        <w:t>：响应文件目录</w:t>
      </w:r>
    </w:p>
    <w:p w14:paraId="37AE0FD8">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（1）响应文件封面……………………………………………所在页码</w:t>
      </w:r>
    </w:p>
    <w:p w14:paraId="05B272A5">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（2）响应文件目录……………………………………………所在页码</w:t>
      </w:r>
    </w:p>
    <w:p w14:paraId="162A7BD5">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（3）磋商函</w:t>
      </w:r>
      <w:r>
        <w:rPr>
          <w:sz w:val="28"/>
          <w:szCs w:val="28"/>
          <w:highlight w:val="none"/>
          <w:lang w:val="zh-CN"/>
        </w:rPr>
        <w:t>………………</w:t>
      </w:r>
      <w:r>
        <w:rPr>
          <w:rFonts w:hint="eastAsia"/>
          <w:sz w:val="28"/>
          <w:szCs w:val="28"/>
          <w:highlight w:val="none"/>
          <w:lang w:val="zh-CN"/>
        </w:rPr>
        <w:t>……………………………………所在页码</w:t>
      </w:r>
    </w:p>
    <w:p w14:paraId="77F291A1">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（4）首次报价一览表…………………………………………所在页码</w:t>
      </w:r>
    </w:p>
    <w:p w14:paraId="0C38224A">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5</w:t>
      </w:r>
      <w:r>
        <w:rPr>
          <w:rFonts w:hint="eastAsia"/>
          <w:sz w:val="28"/>
          <w:szCs w:val="28"/>
          <w:highlight w:val="none"/>
          <w:lang w:val="zh-CN"/>
        </w:rPr>
        <w:t>）</w:t>
      </w:r>
      <w:r>
        <w:rPr>
          <w:rFonts w:hint="eastAsia"/>
          <w:sz w:val="28"/>
          <w:szCs w:val="28"/>
          <w:highlight w:val="none"/>
        </w:rPr>
        <w:t>法定代表人（非法人组织负责人）证明书</w:t>
      </w:r>
      <w:r>
        <w:rPr>
          <w:rFonts w:hint="eastAsia"/>
          <w:sz w:val="28"/>
          <w:szCs w:val="28"/>
          <w:highlight w:val="none"/>
          <w:lang w:val="zh-CN"/>
        </w:rPr>
        <w:t>……………所在页码</w:t>
      </w:r>
    </w:p>
    <w:p w14:paraId="6C2FE3DC">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6</w:t>
      </w:r>
      <w:r>
        <w:rPr>
          <w:rFonts w:hint="eastAsia"/>
          <w:sz w:val="28"/>
          <w:szCs w:val="28"/>
          <w:highlight w:val="none"/>
          <w:lang w:val="zh-CN"/>
        </w:rPr>
        <w:t>）</w:t>
      </w:r>
      <w:r>
        <w:rPr>
          <w:rFonts w:hint="eastAsia"/>
          <w:sz w:val="28"/>
          <w:szCs w:val="28"/>
          <w:highlight w:val="none"/>
        </w:rPr>
        <w:t>法定代表人（非法人组织负责人）授权书</w:t>
      </w:r>
      <w:r>
        <w:rPr>
          <w:rFonts w:hint="eastAsia"/>
          <w:sz w:val="28"/>
          <w:szCs w:val="28"/>
          <w:highlight w:val="none"/>
          <w:lang w:val="zh-CN"/>
        </w:rPr>
        <w:t>……………所在页码</w:t>
      </w:r>
    </w:p>
    <w:p w14:paraId="773FE7C9">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7</w:t>
      </w:r>
      <w:r>
        <w:rPr>
          <w:rFonts w:hint="eastAsia"/>
          <w:sz w:val="28"/>
          <w:szCs w:val="28"/>
          <w:highlight w:val="none"/>
          <w:lang w:val="zh-CN"/>
        </w:rPr>
        <w:t>）供应商诚信承诺书………………………………………所在页码</w:t>
      </w:r>
    </w:p>
    <w:p w14:paraId="6E58F7AE">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8</w:t>
      </w:r>
      <w:r>
        <w:rPr>
          <w:rFonts w:hint="eastAsia"/>
          <w:sz w:val="28"/>
          <w:szCs w:val="28"/>
          <w:highlight w:val="none"/>
          <w:lang w:val="zh-CN"/>
        </w:rPr>
        <w:t>）已标价工程量清单………………………………………所在页码</w:t>
      </w:r>
    </w:p>
    <w:p w14:paraId="67347E1F">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9</w:t>
      </w:r>
      <w:r>
        <w:rPr>
          <w:rFonts w:hint="eastAsia"/>
          <w:sz w:val="28"/>
          <w:szCs w:val="28"/>
          <w:highlight w:val="none"/>
          <w:lang w:val="zh-CN"/>
        </w:rPr>
        <w:t>）施工组织设计……………………………………………所在页码</w:t>
      </w:r>
    </w:p>
    <w:p w14:paraId="44DA4092">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10</w:t>
      </w:r>
      <w:r>
        <w:rPr>
          <w:rFonts w:hint="eastAsia"/>
          <w:sz w:val="28"/>
          <w:szCs w:val="28"/>
          <w:highlight w:val="none"/>
          <w:lang w:val="zh-CN"/>
        </w:rPr>
        <w:t>）</w:t>
      </w:r>
      <w:r>
        <w:rPr>
          <w:rFonts w:hint="eastAsia"/>
          <w:sz w:val="28"/>
          <w:szCs w:val="28"/>
          <w:highlight w:val="none"/>
        </w:rPr>
        <w:t>项目管理机构</w:t>
      </w:r>
      <w:r>
        <w:rPr>
          <w:rFonts w:hint="eastAsia"/>
          <w:sz w:val="28"/>
          <w:szCs w:val="28"/>
          <w:highlight w:val="none"/>
          <w:lang w:val="zh-CN"/>
        </w:rPr>
        <w:t>…………………………………………所在页码</w:t>
      </w:r>
    </w:p>
    <w:p w14:paraId="35A6C950">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w:t>
      </w:r>
      <w:r>
        <w:rPr>
          <w:rFonts w:hint="eastAsia"/>
          <w:sz w:val="28"/>
          <w:szCs w:val="28"/>
          <w:highlight w:val="none"/>
        </w:rPr>
        <w:t>11</w:t>
      </w:r>
      <w:r>
        <w:rPr>
          <w:rFonts w:hint="eastAsia"/>
          <w:sz w:val="28"/>
          <w:szCs w:val="28"/>
          <w:highlight w:val="none"/>
          <w:lang w:val="zh-CN"/>
        </w:rPr>
        <w:t>）</w:t>
      </w:r>
      <w:r>
        <w:rPr>
          <w:rFonts w:hint="eastAsia"/>
          <w:sz w:val="28"/>
          <w:szCs w:val="28"/>
          <w:highlight w:val="none"/>
        </w:rPr>
        <w:t>资格审查资料</w:t>
      </w:r>
      <w:r>
        <w:rPr>
          <w:rFonts w:hint="eastAsia"/>
          <w:sz w:val="28"/>
          <w:szCs w:val="28"/>
          <w:highlight w:val="none"/>
          <w:lang w:val="zh-CN"/>
        </w:rPr>
        <w:t>…………………………………………所在页码</w:t>
      </w:r>
    </w:p>
    <w:p w14:paraId="43B98FB2">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lang w:val="zh-CN"/>
        </w:rPr>
        <w:t>）</w:t>
      </w:r>
      <w:r>
        <w:rPr>
          <w:rFonts w:hint="eastAsia"/>
          <w:sz w:val="28"/>
          <w:szCs w:val="28"/>
          <w:highlight w:val="none"/>
          <w:lang w:val="zh-CN"/>
        </w:rPr>
        <w:t>磋商保证金……………………………………………所在页码</w:t>
      </w:r>
    </w:p>
    <w:p w14:paraId="698245DC">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w:t>
      </w:r>
      <w:r>
        <w:rPr>
          <w:rFonts w:hint="eastAsia"/>
          <w:sz w:val="28"/>
          <w:szCs w:val="28"/>
          <w:highlight w:val="none"/>
          <w:lang w:val="en-US" w:eastAsia="zh-CN"/>
        </w:rPr>
        <w:t>3</w:t>
      </w:r>
      <w:r>
        <w:rPr>
          <w:rFonts w:hint="eastAsia"/>
          <w:sz w:val="28"/>
          <w:szCs w:val="28"/>
          <w:highlight w:val="none"/>
          <w:lang w:val="zh-CN"/>
        </w:rPr>
        <w:t>）无重大违法记录声明…………………………………所在页码</w:t>
      </w:r>
    </w:p>
    <w:p w14:paraId="2977F1A6">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w:t>
      </w:r>
      <w:r>
        <w:rPr>
          <w:rFonts w:hint="eastAsia"/>
          <w:sz w:val="28"/>
          <w:szCs w:val="28"/>
          <w:highlight w:val="none"/>
          <w:lang w:val="en-US" w:eastAsia="zh-CN"/>
        </w:rPr>
        <w:t>4</w:t>
      </w:r>
      <w:r>
        <w:rPr>
          <w:rFonts w:hint="eastAsia"/>
          <w:sz w:val="28"/>
          <w:szCs w:val="28"/>
          <w:highlight w:val="none"/>
          <w:lang w:val="zh-CN"/>
        </w:rPr>
        <w:t>）磋商最后报价表</w:t>
      </w:r>
      <w:r>
        <w:rPr>
          <w:sz w:val="28"/>
          <w:szCs w:val="28"/>
          <w:highlight w:val="none"/>
          <w:lang w:val="zh-CN"/>
        </w:rPr>
        <w:t>…</w:t>
      </w:r>
      <w:r>
        <w:rPr>
          <w:rFonts w:hint="eastAsia"/>
          <w:sz w:val="28"/>
          <w:szCs w:val="28"/>
          <w:highlight w:val="none"/>
          <w:lang w:val="zh-CN"/>
        </w:rPr>
        <w:t>……………………………………所在页码</w:t>
      </w:r>
    </w:p>
    <w:p w14:paraId="1D342AF9">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w:t>
      </w:r>
      <w:r>
        <w:rPr>
          <w:rFonts w:hint="eastAsia"/>
          <w:sz w:val="28"/>
          <w:szCs w:val="28"/>
          <w:highlight w:val="none"/>
          <w:lang w:val="en-US" w:eastAsia="zh-CN"/>
        </w:rPr>
        <w:t>5</w:t>
      </w:r>
      <w:r>
        <w:rPr>
          <w:rFonts w:hint="eastAsia"/>
          <w:sz w:val="28"/>
          <w:szCs w:val="28"/>
          <w:highlight w:val="none"/>
          <w:lang w:val="zh-CN"/>
        </w:rPr>
        <w:t>）类似业绩证明材料……………………………………所在页码</w:t>
      </w:r>
    </w:p>
    <w:p w14:paraId="3BD94CE4">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w:t>
      </w:r>
      <w:r>
        <w:rPr>
          <w:rFonts w:hint="eastAsia"/>
          <w:sz w:val="28"/>
          <w:szCs w:val="28"/>
          <w:highlight w:val="none"/>
          <w:lang w:val="en-US" w:eastAsia="zh-CN"/>
        </w:rPr>
        <w:t>6</w:t>
      </w:r>
      <w:r>
        <w:rPr>
          <w:rFonts w:hint="eastAsia"/>
          <w:sz w:val="28"/>
          <w:szCs w:val="28"/>
          <w:highlight w:val="none"/>
          <w:lang w:val="zh-CN"/>
        </w:rPr>
        <w:t>）享受政府采购政策优惠的证明材料…………………所在页码</w:t>
      </w:r>
    </w:p>
    <w:p w14:paraId="60425FBB">
      <w:pPr>
        <w:keepNext w:val="0"/>
        <w:keepLines w:val="0"/>
        <w:pageBreakBefore w:val="0"/>
        <w:widowControl/>
        <w:kinsoku/>
        <w:wordWrap/>
        <w:overflowPunct/>
        <w:topLinePunct w:val="0"/>
        <w:autoSpaceDE w:val="0"/>
        <w:autoSpaceDN w:val="0"/>
        <w:bidi w:val="0"/>
        <w:adjustRightInd w:val="0"/>
        <w:snapToGrid/>
        <w:spacing w:line="600" w:lineRule="exact"/>
        <w:textAlignment w:val="auto"/>
        <w:rPr>
          <w:rFonts w:hint="eastAsia"/>
          <w:sz w:val="28"/>
          <w:szCs w:val="28"/>
          <w:highlight w:val="none"/>
          <w:lang w:val="zh-CN"/>
        </w:rPr>
      </w:pPr>
      <w:r>
        <w:rPr>
          <w:rFonts w:hint="eastAsia"/>
          <w:sz w:val="28"/>
          <w:szCs w:val="28"/>
          <w:highlight w:val="none"/>
          <w:lang w:val="zh-CN"/>
        </w:rPr>
        <w:t>（1</w:t>
      </w:r>
      <w:r>
        <w:rPr>
          <w:rFonts w:hint="eastAsia"/>
          <w:sz w:val="28"/>
          <w:szCs w:val="28"/>
          <w:highlight w:val="none"/>
          <w:lang w:val="en-US" w:eastAsia="zh-CN"/>
        </w:rPr>
        <w:t>7</w:t>
      </w:r>
      <w:r>
        <w:rPr>
          <w:rFonts w:hint="eastAsia"/>
          <w:sz w:val="28"/>
          <w:szCs w:val="28"/>
          <w:highlight w:val="none"/>
          <w:lang w:val="zh-CN"/>
        </w:rPr>
        <w:t>）供应商认为在其他方面有必要说明的事项…………所在页码</w:t>
      </w:r>
    </w:p>
    <w:p w14:paraId="007D8D49">
      <w:pPr>
        <w:keepNext w:val="0"/>
        <w:keepLines w:val="0"/>
        <w:pageBreakBefore w:val="0"/>
        <w:widowControl/>
        <w:kinsoku/>
        <w:wordWrap/>
        <w:overflowPunct/>
        <w:topLinePunct w:val="0"/>
        <w:bidi w:val="0"/>
        <w:snapToGrid/>
        <w:spacing w:line="600" w:lineRule="exact"/>
        <w:textAlignment w:val="auto"/>
        <w:rPr>
          <w:rFonts w:hint="eastAsia"/>
          <w:b/>
          <w:sz w:val="28"/>
          <w:szCs w:val="28"/>
          <w:highlight w:val="none"/>
        </w:rPr>
      </w:pPr>
      <w:r>
        <w:rPr>
          <w:rFonts w:hint="eastAsia"/>
          <w:b/>
          <w:sz w:val="28"/>
          <w:szCs w:val="28"/>
          <w:highlight w:val="none"/>
        </w:rPr>
        <w:br w:type="page"/>
      </w:r>
      <w:bookmarkStart w:id="163" w:name="_Toc23378"/>
      <w:r>
        <w:rPr>
          <w:rFonts w:hint="eastAsia"/>
          <w:b/>
          <w:sz w:val="28"/>
          <w:szCs w:val="28"/>
          <w:highlight w:val="none"/>
        </w:rPr>
        <w:t>附件</w:t>
      </w:r>
      <w:bookmarkStart w:id="164" w:name="_Toc376936768"/>
      <w:bookmarkStart w:id="165" w:name="_Toc325726037"/>
      <w:r>
        <w:rPr>
          <w:rFonts w:hint="eastAsia"/>
          <w:b/>
          <w:sz w:val="28"/>
          <w:szCs w:val="28"/>
          <w:highlight w:val="none"/>
        </w:rPr>
        <w:t>3：磋商函</w:t>
      </w:r>
      <w:bookmarkEnd w:id="163"/>
      <w:bookmarkEnd w:id="164"/>
      <w:bookmarkEnd w:id="165"/>
    </w:p>
    <w:p w14:paraId="4E5B6616">
      <w:pPr>
        <w:spacing w:before="100" w:beforeAutospacing="1" w:after="100" w:afterAutospacing="1" w:line="520" w:lineRule="exact"/>
        <w:ind w:firstLine="155" w:firstLineChars="55"/>
        <w:jc w:val="center"/>
        <w:rPr>
          <w:rFonts w:hint="eastAsia"/>
          <w:b/>
          <w:sz w:val="28"/>
          <w:szCs w:val="28"/>
          <w:highlight w:val="none"/>
        </w:rPr>
      </w:pPr>
      <w:r>
        <w:rPr>
          <w:rFonts w:hint="eastAsia"/>
          <w:b/>
          <w:sz w:val="28"/>
          <w:szCs w:val="28"/>
          <w:highlight w:val="none"/>
        </w:rPr>
        <w:t>磋商函</w:t>
      </w:r>
    </w:p>
    <w:p w14:paraId="175A8429">
      <w:pPr>
        <w:adjustRightInd w:val="0"/>
        <w:spacing w:line="520" w:lineRule="exact"/>
        <w:textAlignment w:val="baseline"/>
        <w:rPr>
          <w:rFonts w:hint="eastAsia" w:eastAsia="宋体"/>
          <w:b/>
          <w:sz w:val="28"/>
          <w:szCs w:val="28"/>
          <w:highlight w:val="none"/>
          <w:lang w:eastAsia="zh-CN"/>
        </w:rPr>
      </w:pPr>
      <w:r>
        <w:rPr>
          <w:rFonts w:hint="eastAsia"/>
          <w:b/>
          <w:sz w:val="28"/>
          <w:szCs w:val="28"/>
          <w:highlight w:val="none"/>
        </w:rPr>
        <w:t>致：</w:t>
      </w:r>
      <w:r>
        <w:rPr>
          <w:rFonts w:hint="eastAsia"/>
          <w:b/>
          <w:sz w:val="28"/>
          <w:szCs w:val="28"/>
          <w:highlight w:val="none"/>
          <w:lang w:eastAsia="zh-CN"/>
        </w:rPr>
        <w:t>青海省招标有限责任公司</w:t>
      </w:r>
    </w:p>
    <w:p w14:paraId="6E8612F5">
      <w:pPr>
        <w:spacing w:line="520" w:lineRule="exact"/>
        <w:ind w:firstLine="480"/>
        <w:rPr>
          <w:rFonts w:hint="eastAsia"/>
          <w:sz w:val="28"/>
          <w:szCs w:val="28"/>
          <w:highlight w:val="none"/>
        </w:rPr>
      </w:pPr>
      <w:r>
        <w:rPr>
          <w:rFonts w:hint="eastAsia"/>
          <w:sz w:val="28"/>
          <w:szCs w:val="28"/>
          <w:highlight w:val="none"/>
        </w:rPr>
        <w:t>1.我方已仔细研究了（项目名称）磋商文件的全部内容，愿意以人民币（大写）</w:t>
      </w:r>
      <w:r>
        <w:rPr>
          <w:rFonts w:hint="eastAsia"/>
          <w:sz w:val="28"/>
          <w:szCs w:val="28"/>
          <w:highlight w:val="none"/>
          <w:u w:val="single"/>
          <w:lang w:val="en-US" w:eastAsia="zh-CN"/>
        </w:rPr>
        <w:t xml:space="preserve">        </w:t>
      </w:r>
      <w:r>
        <w:rPr>
          <w:rFonts w:hint="eastAsia"/>
          <w:sz w:val="28"/>
          <w:szCs w:val="28"/>
          <w:highlight w:val="none"/>
        </w:rPr>
        <w:t>（¥</w:t>
      </w:r>
      <w:r>
        <w:rPr>
          <w:rFonts w:hint="eastAsia"/>
          <w:sz w:val="28"/>
          <w:szCs w:val="28"/>
          <w:highlight w:val="none"/>
          <w:u w:val="single"/>
          <w:lang w:val="en-US" w:eastAsia="zh-CN"/>
        </w:rPr>
        <w:t xml:space="preserve">        元</w:t>
      </w:r>
      <w:r>
        <w:rPr>
          <w:rFonts w:hint="eastAsia"/>
          <w:sz w:val="28"/>
          <w:szCs w:val="28"/>
          <w:highlight w:val="none"/>
        </w:rPr>
        <w:t>）的磋商总报价，</w:t>
      </w:r>
      <w:r>
        <w:rPr>
          <w:rFonts w:hint="eastAsia"/>
          <w:sz w:val="28"/>
          <w:szCs w:val="28"/>
          <w:highlight w:val="none"/>
          <w:lang w:eastAsia="zh-CN"/>
        </w:rPr>
        <w:t>工期</w:t>
      </w:r>
      <w:r>
        <w:rPr>
          <w:rFonts w:hint="eastAsia"/>
          <w:sz w:val="28"/>
          <w:szCs w:val="28"/>
          <w:highlight w:val="none"/>
        </w:rPr>
        <w:t>为</w:t>
      </w:r>
      <w:r>
        <w:rPr>
          <w:rFonts w:hint="eastAsia"/>
          <w:sz w:val="28"/>
          <w:szCs w:val="28"/>
          <w:highlight w:val="none"/>
          <w:u w:val="single"/>
          <w:lang w:val="en-US" w:eastAsia="zh-CN"/>
        </w:rPr>
        <w:t xml:space="preserve">         </w:t>
      </w:r>
      <w:r>
        <w:rPr>
          <w:rFonts w:hint="eastAsia"/>
          <w:sz w:val="28"/>
          <w:szCs w:val="28"/>
          <w:highlight w:val="none"/>
        </w:rPr>
        <w:t>，按合同约定实施和完成承包工程，修补工程中的任何缺陷，达到工程质量合格标准。</w:t>
      </w:r>
    </w:p>
    <w:p w14:paraId="3BC0CB3A">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2.磋商有效期自提交响应文件截止之日起</w:t>
      </w:r>
      <w:r>
        <w:rPr>
          <w:rFonts w:hint="eastAsia"/>
          <w:sz w:val="28"/>
          <w:szCs w:val="28"/>
          <w:highlight w:val="none"/>
          <w:u w:val="single"/>
        </w:rPr>
        <w:t>60</w:t>
      </w:r>
      <w:r>
        <w:rPr>
          <w:rFonts w:hint="eastAsia"/>
          <w:sz w:val="28"/>
          <w:szCs w:val="28"/>
          <w:highlight w:val="none"/>
        </w:rPr>
        <w:t>日历日。我方承诺在磋商有效期内不修改、撤销磋商报价文件。</w:t>
      </w:r>
    </w:p>
    <w:p w14:paraId="769BF647">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3.随同本磋商函提交磋商保证金一份，金额为人民币（大写）</w:t>
      </w:r>
      <w:r>
        <w:rPr>
          <w:rFonts w:hint="eastAsia"/>
          <w:sz w:val="28"/>
          <w:szCs w:val="28"/>
          <w:highlight w:val="none"/>
          <w:u w:val="single"/>
          <w:lang w:val="en-US" w:eastAsia="zh-CN"/>
        </w:rPr>
        <w:t xml:space="preserve">     </w:t>
      </w:r>
      <w:r>
        <w:rPr>
          <w:rFonts w:hint="eastAsia"/>
          <w:sz w:val="28"/>
          <w:szCs w:val="28"/>
          <w:highlight w:val="none"/>
        </w:rPr>
        <w:t>（¥）</w:t>
      </w:r>
      <w:r>
        <w:rPr>
          <w:rFonts w:hint="eastAsia"/>
          <w:sz w:val="28"/>
          <w:szCs w:val="28"/>
          <w:highlight w:val="none"/>
          <w:u w:val="single"/>
          <w:lang w:val="en-US" w:eastAsia="zh-CN"/>
        </w:rPr>
        <w:t xml:space="preserve">        </w:t>
      </w:r>
      <w:r>
        <w:rPr>
          <w:rFonts w:hint="eastAsia"/>
          <w:sz w:val="28"/>
          <w:szCs w:val="28"/>
          <w:highlight w:val="none"/>
        </w:rPr>
        <w:t>。</w:t>
      </w:r>
    </w:p>
    <w:p w14:paraId="16631FD1">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4.如我方成交：</w:t>
      </w:r>
    </w:p>
    <w:p w14:paraId="39C00D4D">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（1）我方承诺在收到成交通知书后，在成交通知书规定的期限内与采购人签订合同。</w:t>
      </w:r>
    </w:p>
    <w:p w14:paraId="629840B0">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（2）我方承诺在合同约定的期限内完成并移交全部合同工程。</w:t>
      </w:r>
    </w:p>
    <w:p w14:paraId="1EEBDB86">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5.我方在此声明，所提交的磋商报价文件及有关资料内容完整、真实和准确。</w:t>
      </w:r>
    </w:p>
    <w:p w14:paraId="5458DD1E">
      <w:pPr>
        <w:spacing w:line="520" w:lineRule="exact"/>
        <w:ind w:firstLine="560"/>
        <w:jc w:val="center"/>
        <w:rPr>
          <w:rFonts w:hint="eastAsia"/>
          <w:b/>
          <w:sz w:val="28"/>
          <w:szCs w:val="28"/>
          <w:highlight w:val="none"/>
        </w:rPr>
      </w:pPr>
      <w:r>
        <w:rPr>
          <w:rFonts w:hint="eastAsia"/>
          <w:b/>
          <w:sz w:val="28"/>
          <w:szCs w:val="28"/>
          <w:highlight w:val="none"/>
        </w:rPr>
        <w:t>供应商：（公章）</w:t>
      </w:r>
    </w:p>
    <w:p w14:paraId="6D1E6C42">
      <w:pPr>
        <w:spacing w:line="520" w:lineRule="exact"/>
        <w:ind w:firstLine="482"/>
        <w:jc w:val="center"/>
        <w:rPr>
          <w:rFonts w:hint="eastAsia"/>
          <w:b/>
          <w:sz w:val="28"/>
          <w:szCs w:val="28"/>
          <w:highlight w:val="none"/>
        </w:rPr>
      </w:pPr>
      <w:r>
        <w:rPr>
          <w:rFonts w:hint="eastAsia"/>
          <w:b/>
          <w:sz w:val="28"/>
          <w:szCs w:val="28"/>
          <w:highlight w:val="none"/>
        </w:rPr>
        <w:t>年月日</w:t>
      </w:r>
    </w:p>
    <w:p w14:paraId="2B3A2657">
      <w:pPr>
        <w:spacing w:line="520" w:lineRule="exact"/>
        <w:contextualSpacing/>
        <w:rPr>
          <w:rFonts w:hint="eastAsia"/>
          <w:b/>
          <w:sz w:val="28"/>
          <w:szCs w:val="28"/>
          <w:highlight w:val="none"/>
        </w:rPr>
      </w:pPr>
      <w:r>
        <w:rPr>
          <w:rFonts w:hint="eastAsia"/>
          <w:b/>
          <w:bCs/>
          <w:sz w:val="28"/>
          <w:szCs w:val="28"/>
          <w:highlight w:val="none"/>
        </w:rPr>
        <w:br w:type="page"/>
      </w:r>
      <w:r>
        <w:rPr>
          <w:rFonts w:hint="eastAsia"/>
          <w:b/>
          <w:sz w:val="28"/>
          <w:szCs w:val="28"/>
          <w:highlight w:val="none"/>
        </w:rPr>
        <w:t>附件4：首次报价一览表</w:t>
      </w:r>
    </w:p>
    <w:p w14:paraId="122EF791">
      <w:pPr>
        <w:spacing w:before="100" w:beforeAutospacing="1" w:after="100" w:afterAutospacing="1" w:line="520" w:lineRule="exact"/>
        <w:ind w:firstLine="155" w:firstLineChars="55"/>
        <w:jc w:val="center"/>
        <w:rPr>
          <w:rFonts w:hint="eastAsia"/>
          <w:b/>
          <w:sz w:val="28"/>
          <w:szCs w:val="28"/>
          <w:highlight w:val="none"/>
        </w:rPr>
      </w:pPr>
      <w:r>
        <w:rPr>
          <w:rFonts w:hint="eastAsia"/>
          <w:b/>
          <w:sz w:val="28"/>
          <w:szCs w:val="28"/>
          <w:highlight w:val="none"/>
        </w:rPr>
        <w:t>首次报价一览表</w:t>
      </w:r>
    </w:p>
    <w:p w14:paraId="51726899">
      <w:pPr>
        <w:spacing w:line="520" w:lineRule="exact"/>
        <w:rPr>
          <w:rFonts w:hint="eastAsia"/>
          <w:b/>
          <w:sz w:val="28"/>
          <w:szCs w:val="28"/>
          <w:highlight w:val="none"/>
        </w:rPr>
      </w:pPr>
      <w:r>
        <w:rPr>
          <w:rFonts w:hint="eastAsia"/>
          <w:b/>
          <w:sz w:val="28"/>
          <w:szCs w:val="28"/>
          <w:highlight w:val="none"/>
        </w:rPr>
        <w:t>供应商名称（盖章）：</w:t>
      </w:r>
      <w:r>
        <w:rPr>
          <w:rFonts w:hint="eastAsia"/>
          <w:b/>
          <w:sz w:val="28"/>
          <w:szCs w:val="28"/>
          <w:highlight w:val="none"/>
          <w:lang w:val="en-US" w:eastAsia="zh-CN"/>
        </w:rPr>
        <w:t xml:space="preserve">                   </w:t>
      </w:r>
      <w:r>
        <w:rPr>
          <w:rFonts w:hint="eastAsia"/>
          <w:sz w:val="28"/>
          <w:szCs w:val="28"/>
          <w:highlight w:val="none"/>
        </w:rPr>
        <w:t>日期：202</w:t>
      </w:r>
      <w:r>
        <w:rPr>
          <w:rFonts w:hint="eastAsia"/>
          <w:sz w:val="28"/>
          <w:szCs w:val="28"/>
          <w:highlight w:val="none"/>
          <w:lang w:val="en-US" w:eastAsia="zh-CN"/>
        </w:rPr>
        <w:t>4</w:t>
      </w:r>
      <w:r>
        <w:rPr>
          <w:rFonts w:hint="eastAsia"/>
          <w:sz w:val="28"/>
          <w:szCs w:val="28"/>
          <w:highlight w:val="none"/>
        </w:rPr>
        <w:t>年</w:t>
      </w:r>
      <w:r>
        <w:rPr>
          <w:rFonts w:hint="eastAsia"/>
          <w:sz w:val="28"/>
          <w:szCs w:val="28"/>
          <w:highlight w:val="none"/>
          <w:lang w:val="en-US" w:eastAsia="zh-CN"/>
        </w:rPr>
        <w:t xml:space="preserve">  </w:t>
      </w:r>
      <w:r>
        <w:rPr>
          <w:rFonts w:hint="eastAsia"/>
          <w:sz w:val="28"/>
          <w:szCs w:val="28"/>
          <w:highlight w:val="none"/>
        </w:rPr>
        <w:t>月</w:t>
      </w:r>
      <w:r>
        <w:rPr>
          <w:rFonts w:hint="eastAsia"/>
          <w:sz w:val="28"/>
          <w:szCs w:val="28"/>
          <w:highlight w:val="none"/>
          <w:lang w:val="en-US" w:eastAsia="zh-CN"/>
        </w:rPr>
        <w:t xml:space="preserve">  </w:t>
      </w:r>
      <w:r>
        <w:rPr>
          <w:rFonts w:hint="eastAsia"/>
          <w:sz w:val="28"/>
          <w:szCs w:val="28"/>
          <w:highlight w:val="none"/>
        </w:rPr>
        <w:t>日</w:t>
      </w:r>
    </w:p>
    <w:tbl>
      <w:tblPr>
        <w:tblStyle w:val="18"/>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559"/>
        <w:gridCol w:w="1560"/>
        <w:gridCol w:w="1275"/>
        <w:gridCol w:w="1418"/>
      </w:tblGrid>
      <w:tr w14:paraId="39F0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51" w:type="dxa"/>
            <w:noWrap w:val="0"/>
            <w:vAlign w:val="center"/>
          </w:tcPr>
          <w:p w14:paraId="00DE87DF">
            <w:pPr>
              <w:spacing w:line="520" w:lineRule="exact"/>
              <w:jc w:val="center"/>
              <w:rPr>
                <w:rFonts w:hint="eastAsia"/>
                <w:bCs/>
                <w:sz w:val="28"/>
                <w:szCs w:val="28"/>
                <w:highlight w:val="none"/>
              </w:rPr>
            </w:pPr>
            <w:r>
              <w:rPr>
                <w:rFonts w:hint="eastAsia"/>
                <w:bCs/>
                <w:sz w:val="28"/>
                <w:szCs w:val="28"/>
                <w:highlight w:val="none"/>
              </w:rPr>
              <w:t>序号</w:t>
            </w:r>
          </w:p>
        </w:tc>
        <w:tc>
          <w:tcPr>
            <w:tcW w:w="2693" w:type="dxa"/>
            <w:noWrap w:val="0"/>
            <w:vAlign w:val="center"/>
          </w:tcPr>
          <w:p w14:paraId="1570574F">
            <w:pPr>
              <w:spacing w:line="520" w:lineRule="exact"/>
              <w:jc w:val="center"/>
              <w:rPr>
                <w:rFonts w:hint="eastAsia"/>
                <w:bCs/>
                <w:sz w:val="28"/>
                <w:szCs w:val="28"/>
                <w:highlight w:val="none"/>
              </w:rPr>
            </w:pPr>
            <w:r>
              <w:rPr>
                <w:rFonts w:hint="eastAsia"/>
                <w:bCs/>
                <w:sz w:val="28"/>
                <w:szCs w:val="28"/>
                <w:highlight w:val="none"/>
              </w:rPr>
              <w:t>项目名称</w:t>
            </w:r>
          </w:p>
        </w:tc>
        <w:tc>
          <w:tcPr>
            <w:tcW w:w="1559" w:type="dxa"/>
            <w:noWrap w:val="0"/>
            <w:vAlign w:val="center"/>
          </w:tcPr>
          <w:p w14:paraId="13874B67">
            <w:pPr>
              <w:spacing w:line="520" w:lineRule="exact"/>
              <w:jc w:val="center"/>
              <w:rPr>
                <w:rFonts w:hint="eastAsia" w:eastAsia="宋体"/>
                <w:bCs/>
                <w:sz w:val="28"/>
                <w:szCs w:val="28"/>
                <w:highlight w:val="none"/>
                <w:lang w:eastAsia="zh-CN"/>
              </w:rPr>
            </w:pPr>
            <w:r>
              <w:rPr>
                <w:rFonts w:hint="eastAsia"/>
                <w:bCs/>
                <w:sz w:val="28"/>
                <w:szCs w:val="28"/>
                <w:highlight w:val="none"/>
              </w:rPr>
              <w:t>磋商</w:t>
            </w:r>
            <w:r>
              <w:rPr>
                <w:rFonts w:hint="eastAsia"/>
                <w:bCs/>
                <w:sz w:val="28"/>
                <w:szCs w:val="28"/>
                <w:highlight w:val="none"/>
                <w:lang w:val="en-US" w:eastAsia="zh-CN"/>
              </w:rPr>
              <w:t>报价</w:t>
            </w:r>
          </w:p>
          <w:p w14:paraId="6D501FDF">
            <w:pPr>
              <w:spacing w:line="520" w:lineRule="exact"/>
              <w:jc w:val="center"/>
              <w:rPr>
                <w:rFonts w:hint="eastAsia"/>
                <w:bCs/>
                <w:sz w:val="28"/>
                <w:szCs w:val="28"/>
                <w:highlight w:val="none"/>
              </w:rPr>
            </w:pPr>
            <w:r>
              <w:rPr>
                <w:rFonts w:hint="eastAsia"/>
                <w:bCs/>
                <w:sz w:val="28"/>
                <w:szCs w:val="28"/>
                <w:highlight w:val="none"/>
              </w:rPr>
              <w:t>（元）</w:t>
            </w:r>
          </w:p>
        </w:tc>
        <w:tc>
          <w:tcPr>
            <w:tcW w:w="1560" w:type="dxa"/>
            <w:noWrap w:val="0"/>
            <w:vAlign w:val="center"/>
          </w:tcPr>
          <w:p w14:paraId="5EBF7818">
            <w:pPr>
              <w:spacing w:line="520" w:lineRule="exact"/>
              <w:jc w:val="center"/>
              <w:rPr>
                <w:rFonts w:hint="eastAsia"/>
                <w:bCs/>
                <w:sz w:val="28"/>
                <w:szCs w:val="28"/>
                <w:highlight w:val="none"/>
              </w:rPr>
            </w:pPr>
            <w:r>
              <w:rPr>
                <w:rFonts w:hint="eastAsia"/>
                <w:bCs/>
                <w:sz w:val="28"/>
                <w:szCs w:val="28"/>
                <w:highlight w:val="none"/>
              </w:rPr>
              <w:t>工程</w:t>
            </w:r>
          </w:p>
          <w:p w14:paraId="03B1530D">
            <w:pPr>
              <w:spacing w:line="520" w:lineRule="exact"/>
              <w:jc w:val="center"/>
              <w:rPr>
                <w:rFonts w:hint="eastAsia"/>
                <w:bCs/>
                <w:sz w:val="28"/>
                <w:szCs w:val="28"/>
                <w:highlight w:val="none"/>
              </w:rPr>
            </w:pPr>
            <w:r>
              <w:rPr>
                <w:rFonts w:hint="eastAsia"/>
                <w:bCs/>
                <w:sz w:val="28"/>
                <w:szCs w:val="28"/>
                <w:highlight w:val="none"/>
              </w:rPr>
              <w:t>质量</w:t>
            </w:r>
          </w:p>
        </w:tc>
        <w:tc>
          <w:tcPr>
            <w:tcW w:w="1275" w:type="dxa"/>
            <w:noWrap w:val="0"/>
            <w:vAlign w:val="center"/>
          </w:tcPr>
          <w:p w14:paraId="23159D7A">
            <w:pPr>
              <w:spacing w:line="520" w:lineRule="exact"/>
              <w:jc w:val="center"/>
              <w:rPr>
                <w:rFonts w:hint="eastAsia"/>
                <w:bCs/>
                <w:sz w:val="28"/>
                <w:szCs w:val="28"/>
                <w:highlight w:val="none"/>
              </w:rPr>
            </w:pPr>
            <w:r>
              <w:rPr>
                <w:rFonts w:hint="eastAsia"/>
                <w:bCs/>
                <w:sz w:val="28"/>
                <w:szCs w:val="28"/>
                <w:highlight w:val="none"/>
              </w:rPr>
              <w:t>工期</w:t>
            </w:r>
          </w:p>
        </w:tc>
        <w:tc>
          <w:tcPr>
            <w:tcW w:w="1418" w:type="dxa"/>
            <w:noWrap w:val="0"/>
            <w:vAlign w:val="center"/>
          </w:tcPr>
          <w:p w14:paraId="22E37900">
            <w:pPr>
              <w:spacing w:line="520" w:lineRule="exact"/>
              <w:jc w:val="center"/>
              <w:rPr>
                <w:rFonts w:hint="eastAsia"/>
                <w:bCs/>
                <w:sz w:val="28"/>
                <w:szCs w:val="28"/>
                <w:highlight w:val="none"/>
              </w:rPr>
            </w:pPr>
            <w:r>
              <w:rPr>
                <w:rFonts w:hint="eastAsia"/>
                <w:bCs/>
                <w:sz w:val="28"/>
                <w:szCs w:val="28"/>
                <w:highlight w:val="none"/>
              </w:rPr>
              <w:t>项目经理</w:t>
            </w:r>
          </w:p>
        </w:tc>
      </w:tr>
      <w:tr w14:paraId="6559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1" w:type="dxa"/>
            <w:noWrap w:val="0"/>
            <w:vAlign w:val="center"/>
          </w:tcPr>
          <w:p w14:paraId="6A3B7D7E">
            <w:pPr>
              <w:spacing w:line="520" w:lineRule="exact"/>
              <w:jc w:val="center"/>
              <w:rPr>
                <w:rFonts w:hint="eastAsia"/>
                <w:sz w:val="28"/>
                <w:szCs w:val="28"/>
                <w:highlight w:val="none"/>
              </w:rPr>
            </w:pPr>
          </w:p>
        </w:tc>
        <w:tc>
          <w:tcPr>
            <w:tcW w:w="2693" w:type="dxa"/>
            <w:noWrap w:val="0"/>
            <w:vAlign w:val="center"/>
          </w:tcPr>
          <w:p w14:paraId="1D012E82">
            <w:pPr>
              <w:spacing w:line="520" w:lineRule="exact"/>
              <w:jc w:val="center"/>
              <w:rPr>
                <w:rFonts w:hint="eastAsia"/>
                <w:sz w:val="28"/>
                <w:szCs w:val="28"/>
                <w:highlight w:val="none"/>
              </w:rPr>
            </w:pPr>
          </w:p>
        </w:tc>
        <w:tc>
          <w:tcPr>
            <w:tcW w:w="1559" w:type="dxa"/>
            <w:noWrap w:val="0"/>
            <w:vAlign w:val="center"/>
          </w:tcPr>
          <w:p w14:paraId="23A1FEA7">
            <w:pPr>
              <w:spacing w:line="520" w:lineRule="exact"/>
              <w:jc w:val="center"/>
              <w:rPr>
                <w:rFonts w:hint="eastAsia"/>
                <w:sz w:val="28"/>
                <w:szCs w:val="28"/>
                <w:highlight w:val="none"/>
              </w:rPr>
            </w:pPr>
          </w:p>
        </w:tc>
        <w:tc>
          <w:tcPr>
            <w:tcW w:w="1560" w:type="dxa"/>
            <w:noWrap w:val="0"/>
            <w:vAlign w:val="center"/>
          </w:tcPr>
          <w:p w14:paraId="2973B973">
            <w:pPr>
              <w:spacing w:line="520" w:lineRule="exact"/>
              <w:jc w:val="center"/>
              <w:rPr>
                <w:rFonts w:hint="eastAsia"/>
                <w:sz w:val="28"/>
                <w:szCs w:val="28"/>
                <w:highlight w:val="none"/>
              </w:rPr>
            </w:pPr>
          </w:p>
        </w:tc>
        <w:tc>
          <w:tcPr>
            <w:tcW w:w="1275" w:type="dxa"/>
            <w:noWrap w:val="0"/>
            <w:vAlign w:val="center"/>
          </w:tcPr>
          <w:p w14:paraId="101C3C19">
            <w:pPr>
              <w:spacing w:line="520" w:lineRule="exact"/>
              <w:jc w:val="center"/>
              <w:rPr>
                <w:rFonts w:hint="eastAsia"/>
                <w:sz w:val="28"/>
                <w:szCs w:val="28"/>
                <w:highlight w:val="none"/>
              </w:rPr>
            </w:pPr>
          </w:p>
        </w:tc>
        <w:tc>
          <w:tcPr>
            <w:tcW w:w="1418" w:type="dxa"/>
            <w:noWrap w:val="0"/>
            <w:vAlign w:val="center"/>
          </w:tcPr>
          <w:p w14:paraId="3AE62B65">
            <w:pPr>
              <w:spacing w:line="520" w:lineRule="exact"/>
              <w:jc w:val="center"/>
              <w:rPr>
                <w:rFonts w:hint="eastAsia"/>
                <w:sz w:val="28"/>
                <w:szCs w:val="28"/>
                <w:highlight w:val="none"/>
              </w:rPr>
            </w:pPr>
          </w:p>
        </w:tc>
      </w:tr>
      <w:tr w14:paraId="6F94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544" w:type="dxa"/>
            <w:gridSpan w:val="2"/>
            <w:noWrap w:val="0"/>
            <w:vAlign w:val="center"/>
          </w:tcPr>
          <w:p w14:paraId="45DE888C">
            <w:pPr>
              <w:spacing w:line="520" w:lineRule="exact"/>
              <w:ind w:firstLine="1680" w:firstLineChars="600"/>
              <w:rPr>
                <w:rFonts w:hint="eastAsia"/>
                <w:sz w:val="28"/>
                <w:szCs w:val="28"/>
                <w:highlight w:val="none"/>
              </w:rPr>
            </w:pPr>
            <w:r>
              <w:rPr>
                <w:rFonts w:hint="eastAsia"/>
                <w:sz w:val="28"/>
                <w:szCs w:val="28"/>
                <w:highlight w:val="none"/>
              </w:rPr>
              <w:t>磋商报价</w:t>
            </w:r>
          </w:p>
        </w:tc>
        <w:tc>
          <w:tcPr>
            <w:tcW w:w="5812" w:type="dxa"/>
            <w:gridSpan w:val="4"/>
            <w:noWrap w:val="0"/>
            <w:vAlign w:val="center"/>
          </w:tcPr>
          <w:p w14:paraId="27B1F6AF">
            <w:pPr>
              <w:spacing w:line="520" w:lineRule="exact"/>
              <w:rPr>
                <w:rFonts w:hint="eastAsia"/>
                <w:sz w:val="28"/>
                <w:szCs w:val="28"/>
                <w:highlight w:val="none"/>
              </w:rPr>
            </w:pPr>
            <w:r>
              <w:rPr>
                <w:rFonts w:hint="eastAsia"/>
                <w:sz w:val="28"/>
                <w:szCs w:val="28"/>
                <w:highlight w:val="none"/>
              </w:rPr>
              <w:t>（大写）</w:t>
            </w:r>
          </w:p>
        </w:tc>
      </w:tr>
    </w:tbl>
    <w:p w14:paraId="46DB78EF">
      <w:pPr>
        <w:autoSpaceDE w:val="0"/>
        <w:autoSpaceDN w:val="0"/>
        <w:adjustRightInd w:val="0"/>
        <w:spacing w:line="520" w:lineRule="exact"/>
        <w:rPr>
          <w:rFonts w:hint="eastAsia"/>
          <w:sz w:val="28"/>
          <w:szCs w:val="28"/>
          <w:highlight w:val="none"/>
          <w:lang w:val="zh-CN"/>
        </w:rPr>
      </w:pPr>
      <w:r>
        <w:rPr>
          <w:rFonts w:hint="eastAsia"/>
          <w:sz w:val="28"/>
          <w:szCs w:val="28"/>
          <w:highlight w:val="none"/>
          <w:lang w:val="zh-CN"/>
        </w:rPr>
        <w:t>注：1.填写此表时不得改变表格形式。</w:t>
      </w:r>
    </w:p>
    <w:p w14:paraId="1F4CA040">
      <w:pPr>
        <w:numPr>
          <w:ilvl w:val="0"/>
          <w:numId w:val="0"/>
        </w:numPr>
        <w:autoSpaceDE w:val="0"/>
        <w:autoSpaceDN w:val="0"/>
        <w:adjustRightInd w:val="0"/>
        <w:spacing w:line="520" w:lineRule="exact"/>
        <w:ind w:firstLine="560" w:firstLineChars="200"/>
        <w:rPr>
          <w:rFonts w:hint="eastAsia"/>
          <w:color w:val="000000"/>
          <w:sz w:val="28"/>
          <w:szCs w:val="28"/>
          <w:highlight w:val="none"/>
          <w:lang w:val="zh-CN"/>
        </w:rPr>
      </w:pPr>
      <w:r>
        <w:rPr>
          <w:rFonts w:hint="eastAsia"/>
          <w:color w:val="000000"/>
          <w:sz w:val="28"/>
          <w:szCs w:val="28"/>
          <w:highlight w:val="none"/>
          <w:lang w:val="en-US" w:eastAsia="zh-CN"/>
        </w:rPr>
        <w:t>2.</w:t>
      </w:r>
      <w:r>
        <w:rPr>
          <w:rFonts w:hint="eastAsia"/>
          <w:color w:val="000000"/>
          <w:sz w:val="28"/>
          <w:szCs w:val="28"/>
          <w:highlight w:val="none"/>
          <w:lang w:val="zh-CN"/>
        </w:rPr>
        <w:t>竞争性磋商报价必须包括：</w:t>
      </w:r>
      <w:r>
        <w:rPr>
          <w:rFonts w:hint="eastAsia"/>
          <w:color w:val="000000"/>
          <w:sz w:val="28"/>
          <w:szCs w:val="28"/>
          <w:highlight w:val="none"/>
          <w:lang w:val="zh-CN" w:eastAsia="zh-CN"/>
        </w:rPr>
        <w:t>施工费、材料</w:t>
      </w:r>
      <w:r>
        <w:rPr>
          <w:rFonts w:hint="eastAsia"/>
          <w:color w:val="000000"/>
          <w:sz w:val="28"/>
          <w:szCs w:val="28"/>
          <w:highlight w:val="none"/>
          <w:lang w:val="zh-CN"/>
        </w:rPr>
        <w:t>费、</w:t>
      </w:r>
      <w:r>
        <w:rPr>
          <w:rFonts w:hint="eastAsia"/>
          <w:color w:val="000000"/>
          <w:sz w:val="28"/>
          <w:szCs w:val="28"/>
          <w:highlight w:val="none"/>
          <w:lang w:val="zh-CN" w:eastAsia="zh-CN"/>
        </w:rPr>
        <w:t>人工</w:t>
      </w:r>
      <w:r>
        <w:rPr>
          <w:rFonts w:hint="eastAsia"/>
          <w:color w:val="000000"/>
          <w:sz w:val="28"/>
          <w:szCs w:val="28"/>
          <w:highlight w:val="none"/>
          <w:lang w:val="zh-CN"/>
        </w:rPr>
        <w:t>费、</w:t>
      </w:r>
      <w:r>
        <w:rPr>
          <w:rFonts w:hint="eastAsia"/>
          <w:color w:val="000000"/>
          <w:sz w:val="28"/>
          <w:szCs w:val="28"/>
          <w:highlight w:val="none"/>
          <w:lang w:val="zh-CN" w:eastAsia="zh-CN"/>
        </w:rPr>
        <w:t>机械费、管理费、利润、安装</w:t>
      </w:r>
      <w:r>
        <w:rPr>
          <w:rFonts w:hint="eastAsia"/>
          <w:color w:val="000000"/>
          <w:sz w:val="28"/>
          <w:szCs w:val="28"/>
          <w:highlight w:val="none"/>
          <w:lang w:val="zh-CN"/>
        </w:rPr>
        <w:t>费、</w:t>
      </w:r>
      <w:r>
        <w:rPr>
          <w:rFonts w:hint="eastAsia"/>
          <w:color w:val="000000"/>
          <w:sz w:val="28"/>
          <w:szCs w:val="28"/>
          <w:highlight w:val="none"/>
          <w:lang w:val="zh-CN" w:eastAsia="zh-CN"/>
        </w:rPr>
        <w:t>拆除</w:t>
      </w:r>
      <w:r>
        <w:rPr>
          <w:rFonts w:hint="eastAsia"/>
          <w:color w:val="000000"/>
          <w:sz w:val="28"/>
          <w:szCs w:val="28"/>
          <w:highlight w:val="none"/>
          <w:lang w:val="zh-CN"/>
        </w:rPr>
        <w:t>费</w:t>
      </w:r>
      <w:r>
        <w:rPr>
          <w:rFonts w:hint="eastAsia"/>
          <w:color w:val="000000"/>
          <w:sz w:val="28"/>
          <w:szCs w:val="28"/>
          <w:highlight w:val="none"/>
          <w:lang w:val="zh-CN" w:eastAsia="zh-CN"/>
        </w:rPr>
        <w:t>、垃圾清运费</w:t>
      </w:r>
      <w:r>
        <w:rPr>
          <w:rFonts w:hint="eastAsia"/>
          <w:color w:val="000000"/>
          <w:sz w:val="28"/>
          <w:szCs w:val="28"/>
          <w:highlight w:val="none"/>
          <w:lang w:val="zh-CN"/>
        </w:rPr>
        <w:t>、</w:t>
      </w:r>
      <w:r>
        <w:rPr>
          <w:rFonts w:hint="eastAsia"/>
          <w:color w:val="000000"/>
          <w:sz w:val="28"/>
          <w:szCs w:val="28"/>
          <w:highlight w:val="none"/>
          <w:lang w:val="zh-CN" w:eastAsia="zh-CN"/>
        </w:rPr>
        <w:t>运</w:t>
      </w:r>
      <w:r>
        <w:rPr>
          <w:rFonts w:hint="eastAsia"/>
          <w:color w:val="000000"/>
          <w:sz w:val="28"/>
          <w:szCs w:val="28"/>
          <w:highlight w:val="none"/>
          <w:lang w:val="zh-CN"/>
        </w:rPr>
        <w:t>费、</w:t>
      </w:r>
      <w:r>
        <w:rPr>
          <w:rFonts w:hint="eastAsia"/>
          <w:color w:val="000000"/>
          <w:sz w:val="28"/>
          <w:szCs w:val="28"/>
          <w:highlight w:val="none"/>
          <w:lang w:val="zh-CN" w:eastAsia="zh-CN"/>
        </w:rPr>
        <w:t>保险</w:t>
      </w:r>
      <w:r>
        <w:rPr>
          <w:rFonts w:hint="eastAsia"/>
          <w:color w:val="000000"/>
          <w:sz w:val="28"/>
          <w:szCs w:val="28"/>
          <w:highlight w:val="none"/>
          <w:lang w:val="zh-CN"/>
        </w:rPr>
        <w:t>费、调试费、</w:t>
      </w:r>
      <w:r>
        <w:rPr>
          <w:rFonts w:hint="eastAsia"/>
          <w:color w:val="000000"/>
          <w:sz w:val="28"/>
          <w:szCs w:val="28"/>
          <w:highlight w:val="none"/>
          <w:lang w:val="zh-CN" w:eastAsia="zh-CN"/>
        </w:rPr>
        <w:t>规费、税费</w:t>
      </w:r>
      <w:r>
        <w:rPr>
          <w:rFonts w:hint="eastAsia"/>
          <w:color w:val="000000"/>
          <w:sz w:val="28"/>
          <w:szCs w:val="28"/>
          <w:highlight w:val="none"/>
          <w:lang w:val="zh-CN"/>
        </w:rPr>
        <w:t>及不可预见费等全部费用。</w:t>
      </w:r>
    </w:p>
    <w:p w14:paraId="243811F9">
      <w:pPr>
        <w:numPr>
          <w:ilvl w:val="0"/>
          <w:numId w:val="0"/>
        </w:numPr>
        <w:autoSpaceDE w:val="0"/>
        <w:autoSpaceDN w:val="0"/>
        <w:adjustRightInd w:val="0"/>
        <w:spacing w:line="520" w:lineRule="exact"/>
        <w:ind w:firstLine="560" w:firstLineChars="200"/>
        <w:rPr>
          <w:rFonts w:hint="eastAsia"/>
          <w:sz w:val="28"/>
          <w:szCs w:val="28"/>
          <w:highlight w:val="none"/>
          <w:lang w:val="zh-CN"/>
        </w:rPr>
      </w:pPr>
      <w:r>
        <w:rPr>
          <w:rFonts w:hint="eastAsia"/>
          <w:sz w:val="28"/>
          <w:szCs w:val="28"/>
          <w:highlight w:val="none"/>
          <w:lang w:val="zh-CN"/>
        </w:rPr>
        <w:t>3.竞争性磋商最初报价不能有两个或两个以上的报价方案。</w:t>
      </w:r>
    </w:p>
    <w:p w14:paraId="11391BD1">
      <w:pPr>
        <w:adjustRightInd w:val="0"/>
        <w:spacing w:line="520" w:lineRule="exact"/>
        <w:textAlignment w:val="baseline"/>
        <w:rPr>
          <w:rFonts w:hint="eastAsia"/>
          <w:b/>
          <w:sz w:val="28"/>
          <w:szCs w:val="28"/>
          <w:highlight w:val="none"/>
        </w:rPr>
      </w:pPr>
    </w:p>
    <w:p w14:paraId="4F8A7865">
      <w:pPr>
        <w:adjustRightInd w:val="0"/>
        <w:spacing w:line="520" w:lineRule="exact"/>
        <w:textAlignment w:val="baseline"/>
        <w:rPr>
          <w:rFonts w:hint="eastAsia"/>
          <w:b/>
          <w:sz w:val="28"/>
          <w:szCs w:val="28"/>
          <w:highlight w:val="none"/>
        </w:rPr>
      </w:pPr>
    </w:p>
    <w:p w14:paraId="51A0CD0A">
      <w:pPr>
        <w:spacing w:line="520" w:lineRule="exact"/>
        <w:ind w:firstLine="480"/>
        <w:jc w:val="center"/>
        <w:rPr>
          <w:rFonts w:hint="eastAsia"/>
          <w:sz w:val="28"/>
          <w:szCs w:val="28"/>
          <w:highlight w:val="none"/>
        </w:rPr>
      </w:pPr>
    </w:p>
    <w:p w14:paraId="25276598">
      <w:pPr>
        <w:spacing w:line="520" w:lineRule="exact"/>
        <w:rPr>
          <w:rFonts w:hint="eastAsia"/>
          <w:sz w:val="28"/>
          <w:szCs w:val="28"/>
          <w:highlight w:val="none"/>
        </w:rPr>
      </w:pPr>
    </w:p>
    <w:p w14:paraId="758A8784">
      <w:pPr>
        <w:spacing w:line="520" w:lineRule="exact"/>
        <w:ind w:firstLine="2954" w:firstLineChars="1055"/>
        <w:rPr>
          <w:rFonts w:hint="eastAsia"/>
          <w:sz w:val="28"/>
          <w:szCs w:val="28"/>
          <w:highlight w:val="none"/>
        </w:rPr>
      </w:pPr>
    </w:p>
    <w:p w14:paraId="158550C5">
      <w:pPr>
        <w:spacing w:line="520" w:lineRule="exact"/>
        <w:ind w:firstLine="482"/>
        <w:jc w:val="center"/>
        <w:rPr>
          <w:rFonts w:hint="eastAsia"/>
          <w:b/>
          <w:sz w:val="28"/>
          <w:szCs w:val="28"/>
          <w:highlight w:val="none"/>
        </w:rPr>
      </w:pPr>
      <w:r>
        <w:rPr>
          <w:rFonts w:hint="eastAsia"/>
          <w:b/>
          <w:sz w:val="28"/>
          <w:szCs w:val="28"/>
          <w:highlight w:val="none"/>
        </w:rPr>
        <w:t>供应商：（公章）</w:t>
      </w:r>
    </w:p>
    <w:p w14:paraId="72CA579B">
      <w:pPr>
        <w:spacing w:line="520" w:lineRule="exact"/>
        <w:ind w:firstLine="482"/>
        <w:jc w:val="center"/>
        <w:rPr>
          <w:rFonts w:hint="eastAsia"/>
          <w:b/>
          <w:sz w:val="28"/>
          <w:szCs w:val="28"/>
          <w:highlight w:val="none"/>
        </w:rPr>
      </w:pPr>
      <w:r>
        <w:rPr>
          <w:rFonts w:hint="eastAsia"/>
          <w:b/>
          <w:sz w:val="28"/>
          <w:szCs w:val="28"/>
          <w:highlight w:val="none"/>
        </w:rPr>
        <w:t>年月日</w:t>
      </w:r>
    </w:p>
    <w:p w14:paraId="6D9BCF73">
      <w:pPr>
        <w:spacing w:line="520" w:lineRule="exact"/>
        <w:ind w:firstLine="482"/>
        <w:jc w:val="center"/>
        <w:rPr>
          <w:rFonts w:hint="eastAsia"/>
          <w:b/>
          <w:sz w:val="28"/>
          <w:szCs w:val="28"/>
          <w:highlight w:val="none"/>
        </w:rPr>
      </w:pPr>
    </w:p>
    <w:p w14:paraId="44482E95">
      <w:pPr>
        <w:spacing w:line="520" w:lineRule="exact"/>
        <w:rPr>
          <w:rFonts w:hint="eastAsia"/>
          <w:b/>
          <w:sz w:val="28"/>
          <w:szCs w:val="28"/>
          <w:highlight w:val="none"/>
        </w:rPr>
      </w:pPr>
    </w:p>
    <w:p w14:paraId="3F9C478D">
      <w:pPr>
        <w:autoSpaceDE w:val="0"/>
        <w:autoSpaceDN w:val="0"/>
        <w:spacing w:line="360" w:lineRule="auto"/>
        <w:rPr>
          <w:b/>
          <w:sz w:val="28"/>
          <w:szCs w:val="28"/>
          <w:highlight w:val="none"/>
        </w:rPr>
      </w:pPr>
      <w:bookmarkStart w:id="166" w:name="_Toc12468"/>
      <w:r>
        <w:rPr>
          <w:b/>
          <w:sz w:val="28"/>
          <w:szCs w:val="28"/>
          <w:highlight w:val="none"/>
        </w:rPr>
        <w:br w:type="page"/>
      </w:r>
      <w:r>
        <w:rPr>
          <w:rFonts w:hint="eastAsia"/>
          <w:b/>
          <w:sz w:val="28"/>
          <w:szCs w:val="28"/>
          <w:highlight w:val="none"/>
        </w:rPr>
        <w:t>附件</w:t>
      </w:r>
      <w:bookmarkStart w:id="167" w:name="_Toc376936774"/>
      <w:bookmarkStart w:id="168" w:name="_Toc325726043"/>
      <w:bookmarkStart w:id="169" w:name="_Toc376936773"/>
      <w:bookmarkStart w:id="170" w:name="_Toc325726042"/>
      <w:r>
        <w:rPr>
          <w:rFonts w:hint="eastAsia"/>
          <w:b/>
          <w:sz w:val="28"/>
          <w:szCs w:val="28"/>
          <w:highlight w:val="none"/>
        </w:rPr>
        <w:t>5：</w:t>
      </w:r>
      <w:bookmarkEnd w:id="166"/>
      <w:bookmarkEnd w:id="167"/>
      <w:bookmarkEnd w:id="168"/>
      <w:r>
        <w:rPr>
          <w:rFonts w:hint="eastAsia"/>
          <w:b/>
          <w:sz w:val="28"/>
          <w:szCs w:val="28"/>
          <w:highlight w:val="none"/>
        </w:rPr>
        <w:t>法定代表人（非法人组织负责人）证明书</w:t>
      </w:r>
    </w:p>
    <w:p w14:paraId="78098533">
      <w:pPr>
        <w:spacing w:line="360" w:lineRule="auto"/>
        <w:jc w:val="center"/>
        <w:rPr>
          <w:b/>
          <w:bCs/>
          <w:sz w:val="28"/>
          <w:szCs w:val="28"/>
          <w:highlight w:val="none"/>
        </w:rPr>
      </w:pPr>
    </w:p>
    <w:p w14:paraId="668DD18F">
      <w:pPr>
        <w:spacing w:line="360" w:lineRule="auto"/>
        <w:jc w:val="center"/>
        <w:rPr>
          <w:b/>
          <w:sz w:val="28"/>
          <w:szCs w:val="28"/>
          <w:highlight w:val="none"/>
        </w:rPr>
      </w:pPr>
      <w:r>
        <w:rPr>
          <w:rFonts w:hint="eastAsia"/>
          <w:b/>
          <w:sz w:val="28"/>
          <w:szCs w:val="28"/>
          <w:highlight w:val="none"/>
        </w:rPr>
        <w:t>法定代表人（非法人组织负责人）证明书</w:t>
      </w:r>
    </w:p>
    <w:p w14:paraId="7E59A9AE">
      <w:pPr>
        <w:spacing w:line="520" w:lineRule="exact"/>
        <w:rPr>
          <w:b/>
          <w:bCs/>
          <w:sz w:val="28"/>
          <w:szCs w:val="28"/>
          <w:highlight w:val="none"/>
        </w:rPr>
      </w:pPr>
    </w:p>
    <w:p w14:paraId="39CF8132">
      <w:pPr>
        <w:autoSpaceDE w:val="0"/>
        <w:autoSpaceDN w:val="0"/>
        <w:spacing w:line="520" w:lineRule="exact"/>
        <w:ind w:firstLine="482"/>
        <w:rPr>
          <w:rFonts w:hint="eastAsia" w:eastAsia="宋体"/>
          <w:b/>
          <w:bCs/>
          <w:sz w:val="28"/>
          <w:szCs w:val="28"/>
          <w:highlight w:val="none"/>
          <w:lang w:eastAsia="zh-CN"/>
        </w:rPr>
      </w:pPr>
      <w:r>
        <w:rPr>
          <w:rFonts w:hint="eastAsia"/>
          <w:b/>
          <w:bCs/>
          <w:sz w:val="28"/>
          <w:szCs w:val="28"/>
          <w:highlight w:val="none"/>
          <w:lang w:val="zh-CN"/>
        </w:rPr>
        <w:t>致：</w:t>
      </w:r>
      <w:r>
        <w:rPr>
          <w:rFonts w:hint="eastAsia"/>
          <w:b/>
          <w:bCs/>
          <w:sz w:val="28"/>
          <w:szCs w:val="28"/>
          <w:highlight w:val="none"/>
          <w:lang w:eastAsia="zh-CN"/>
        </w:rPr>
        <w:t>青海省招标有限责任公司</w:t>
      </w:r>
    </w:p>
    <w:p w14:paraId="3414DD9B">
      <w:pPr>
        <w:autoSpaceDE w:val="0"/>
        <w:autoSpaceDN w:val="0"/>
        <w:spacing w:line="520" w:lineRule="exact"/>
        <w:ind w:firstLine="480"/>
        <w:rPr>
          <w:sz w:val="28"/>
          <w:szCs w:val="28"/>
          <w:highlight w:val="none"/>
          <w:lang w:val="zh-CN"/>
        </w:rPr>
      </w:pPr>
    </w:p>
    <w:p w14:paraId="2E45A735">
      <w:pPr>
        <w:autoSpaceDE w:val="0"/>
        <w:autoSpaceDN w:val="0"/>
        <w:spacing w:line="520" w:lineRule="exact"/>
        <w:ind w:firstLine="480"/>
        <w:rPr>
          <w:sz w:val="28"/>
          <w:szCs w:val="28"/>
          <w:highlight w:val="none"/>
          <w:lang w:val="zh-CN"/>
        </w:rPr>
      </w:pPr>
      <w:r>
        <w:rPr>
          <w:rFonts w:hint="eastAsia"/>
          <w:sz w:val="28"/>
          <w:szCs w:val="28"/>
          <w:highlight w:val="none"/>
          <w:u w:val="single"/>
          <w:lang w:val="zh-CN"/>
        </w:rPr>
        <w:t>法定代表人（非法人组织负责人）姓名</w:t>
      </w:r>
      <w:r>
        <w:rPr>
          <w:rFonts w:hint="eastAsia"/>
          <w:sz w:val="28"/>
          <w:szCs w:val="28"/>
          <w:highlight w:val="none"/>
          <w:lang w:val="zh-CN"/>
        </w:rPr>
        <w:t>现任我单位职务，为法定代表人（非法人组织的负责人），特此证明。</w:t>
      </w:r>
    </w:p>
    <w:p w14:paraId="4A77C832">
      <w:pPr>
        <w:autoSpaceDE w:val="0"/>
        <w:autoSpaceDN w:val="0"/>
        <w:spacing w:line="520" w:lineRule="exact"/>
        <w:ind w:firstLine="480"/>
        <w:rPr>
          <w:sz w:val="28"/>
          <w:szCs w:val="28"/>
          <w:highlight w:val="none"/>
          <w:lang w:val="zh-CN"/>
        </w:rPr>
      </w:pPr>
    </w:p>
    <w:p w14:paraId="6A306D51">
      <w:pPr>
        <w:autoSpaceDE w:val="0"/>
        <w:autoSpaceDN w:val="0"/>
        <w:spacing w:line="520" w:lineRule="exact"/>
        <w:ind w:firstLine="480"/>
        <w:rPr>
          <w:sz w:val="28"/>
          <w:szCs w:val="28"/>
          <w:highlight w:val="none"/>
          <w:lang w:val="zh-CN"/>
        </w:rPr>
      </w:pPr>
      <w:r>
        <w:rPr>
          <w:rFonts w:hint="eastAsia"/>
          <w:sz w:val="28"/>
          <w:szCs w:val="28"/>
          <w:highlight w:val="none"/>
          <w:lang w:val="zh-CN"/>
        </w:rPr>
        <w:t>法定代表人（非法人组织的负责人）基本情况：</w:t>
      </w:r>
    </w:p>
    <w:p w14:paraId="6038FCF5">
      <w:pPr>
        <w:autoSpaceDE w:val="0"/>
        <w:autoSpaceDN w:val="0"/>
        <w:spacing w:line="520" w:lineRule="exact"/>
        <w:ind w:firstLine="480"/>
        <w:rPr>
          <w:sz w:val="28"/>
          <w:szCs w:val="28"/>
          <w:highlight w:val="none"/>
          <w:u w:val="single"/>
          <w:lang w:val="zh-CN"/>
        </w:rPr>
      </w:pPr>
      <w:r>
        <w:rPr>
          <w:rFonts w:hint="eastAsia"/>
          <w:sz w:val="28"/>
          <w:szCs w:val="28"/>
          <w:highlight w:val="none"/>
          <w:lang w:val="zh-CN"/>
        </w:rPr>
        <w:t>性别：年龄：民族：</w:t>
      </w:r>
    </w:p>
    <w:p w14:paraId="73568393">
      <w:pPr>
        <w:autoSpaceDE w:val="0"/>
        <w:autoSpaceDN w:val="0"/>
        <w:spacing w:line="520" w:lineRule="exact"/>
        <w:ind w:firstLine="480"/>
        <w:rPr>
          <w:sz w:val="28"/>
          <w:szCs w:val="28"/>
          <w:highlight w:val="none"/>
          <w:u w:val="single"/>
          <w:lang w:val="zh-CN"/>
        </w:rPr>
      </w:pPr>
      <w:r>
        <w:rPr>
          <w:rFonts w:hint="eastAsia"/>
          <w:sz w:val="28"/>
          <w:szCs w:val="28"/>
          <w:highlight w:val="none"/>
          <w:lang w:val="zh-CN"/>
        </w:rPr>
        <w:t>地址：</w:t>
      </w:r>
    </w:p>
    <w:p w14:paraId="6918A472">
      <w:pPr>
        <w:autoSpaceDE w:val="0"/>
        <w:autoSpaceDN w:val="0"/>
        <w:spacing w:line="520" w:lineRule="exact"/>
        <w:ind w:firstLine="480"/>
        <w:rPr>
          <w:sz w:val="28"/>
          <w:szCs w:val="28"/>
          <w:highlight w:val="none"/>
          <w:lang w:val="zh-CN"/>
        </w:rPr>
      </w:pPr>
      <w:r>
        <w:rPr>
          <w:rFonts w:hint="eastAsia"/>
          <w:sz w:val="28"/>
          <w:szCs w:val="28"/>
          <w:highlight w:val="none"/>
          <w:lang w:val="zh-CN"/>
        </w:rPr>
        <w:t>身份证号码：</w:t>
      </w:r>
    </w:p>
    <w:p w14:paraId="05C2161A">
      <w:pPr>
        <w:autoSpaceDE w:val="0"/>
        <w:autoSpaceDN w:val="0"/>
        <w:spacing w:line="520" w:lineRule="exact"/>
        <w:ind w:firstLine="480"/>
        <w:rPr>
          <w:sz w:val="28"/>
          <w:szCs w:val="28"/>
          <w:highlight w:val="none"/>
          <w:lang w:val="zh-CN"/>
        </w:rPr>
      </w:pPr>
    </w:p>
    <w:p w14:paraId="63050314">
      <w:pPr>
        <w:autoSpaceDE w:val="0"/>
        <w:autoSpaceDN w:val="0"/>
        <w:spacing w:line="520" w:lineRule="exact"/>
        <w:ind w:firstLine="480"/>
        <w:rPr>
          <w:sz w:val="28"/>
          <w:szCs w:val="28"/>
          <w:highlight w:val="none"/>
          <w:lang w:val="zh-CN"/>
        </w:rPr>
      </w:pPr>
      <w:r>
        <w:rPr>
          <w:rFonts w:hint="eastAsia"/>
          <w:sz w:val="28"/>
          <w:szCs w:val="28"/>
          <w:highlight w:val="none"/>
          <w:lang w:val="zh-CN"/>
        </w:rPr>
        <w:t>附法定代表人第二代身份证双面扫描（或复印）件</w:t>
      </w:r>
    </w:p>
    <w:p w14:paraId="79EA50CC">
      <w:pPr>
        <w:autoSpaceDE w:val="0"/>
        <w:autoSpaceDN w:val="0"/>
        <w:spacing w:line="360" w:lineRule="auto"/>
        <w:rPr>
          <w:sz w:val="28"/>
          <w:szCs w:val="28"/>
          <w:highlight w:val="none"/>
        </w:rPr>
      </w:pPr>
    </w:p>
    <w:p w14:paraId="0A80EE97">
      <w:pPr>
        <w:autoSpaceDE w:val="0"/>
        <w:autoSpaceDN w:val="0"/>
        <w:spacing w:line="360" w:lineRule="auto"/>
        <w:rPr>
          <w:sz w:val="28"/>
          <w:szCs w:val="28"/>
          <w:highlight w:val="none"/>
        </w:rPr>
      </w:pPr>
    </w:p>
    <w:p w14:paraId="548F70A7">
      <w:pPr>
        <w:autoSpaceDE w:val="0"/>
        <w:autoSpaceDN w:val="0"/>
        <w:spacing w:line="360" w:lineRule="auto"/>
        <w:rPr>
          <w:sz w:val="28"/>
          <w:szCs w:val="28"/>
          <w:highlight w:val="none"/>
        </w:rPr>
      </w:pPr>
    </w:p>
    <w:p w14:paraId="504FF624">
      <w:pPr>
        <w:spacing w:line="360" w:lineRule="auto"/>
        <w:jc w:val="center"/>
        <w:rPr>
          <w:b/>
          <w:sz w:val="28"/>
          <w:szCs w:val="28"/>
          <w:highlight w:val="none"/>
        </w:rPr>
      </w:pPr>
      <w:r>
        <w:rPr>
          <w:rFonts w:hint="eastAsia"/>
          <w:b/>
          <w:sz w:val="28"/>
          <w:szCs w:val="28"/>
          <w:highlight w:val="none"/>
        </w:rPr>
        <w:t>供应商：（公章）</w:t>
      </w:r>
    </w:p>
    <w:p w14:paraId="2986D3FE">
      <w:pPr>
        <w:spacing w:line="360" w:lineRule="auto"/>
        <w:jc w:val="center"/>
        <w:rPr>
          <w:b/>
          <w:sz w:val="28"/>
          <w:szCs w:val="28"/>
          <w:highlight w:val="none"/>
        </w:rPr>
      </w:pPr>
      <w:r>
        <w:rPr>
          <w:rFonts w:hint="eastAsia"/>
          <w:b/>
          <w:sz w:val="28"/>
          <w:szCs w:val="28"/>
          <w:highlight w:val="none"/>
        </w:rPr>
        <w:t>法定代表人或委托代理人：（签字或盖章）</w:t>
      </w:r>
    </w:p>
    <w:p w14:paraId="7E8F207B">
      <w:pPr>
        <w:rPr>
          <w:rFonts w:hint="eastAsia"/>
          <w:b/>
          <w:sz w:val="28"/>
          <w:szCs w:val="28"/>
          <w:highlight w:val="none"/>
        </w:rPr>
      </w:pPr>
    </w:p>
    <w:p w14:paraId="20E6C266">
      <w:pPr>
        <w:ind w:firstLine="3092" w:firstLineChars="1100"/>
        <w:jc w:val="both"/>
        <w:rPr>
          <w:rFonts w:hint="eastAsia"/>
          <w:b/>
          <w:sz w:val="28"/>
          <w:szCs w:val="28"/>
          <w:highlight w:val="none"/>
        </w:rPr>
      </w:pPr>
      <w:r>
        <w:rPr>
          <w:rFonts w:hint="eastAsia"/>
          <w:b/>
          <w:sz w:val="28"/>
          <w:szCs w:val="28"/>
          <w:highlight w:val="none"/>
        </w:rPr>
        <w:t>年月日</w:t>
      </w:r>
    </w:p>
    <w:p w14:paraId="2BE2D52B">
      <w:pPr>
        <w:spacing w:line="520" w:lineRule="exact"/>
        <w:ind w:firstLine="482"/>
        <w:jc w:val="center"/>
        <w:rPr>
          <w:rFonts w:hint="eastAsia"/>
          <w:b/>
          <w:sz w:val="28"/>
          <w:szCs w:val="28"/>
          <w:highlight w:val="none"/>
        </w:rPr>
      </w:pPr>
    </w:p>
    <w:p w14:paraId="25B5CB80">
      <w:pPr>
        <w:spacing w:line="520" w:lineRule="exact"/>
        <w:ind w:firstLine="482"/>
        <w:jc w:val="center"/>
        <w:rPr>
          <w:rFonts w:hint="eastAsia"/>
          <w:b/>
          <w:sz w:val="28"/>
          <w:szCs w:val="28"/>
          <w:highlight w:val="none"/>
        </w:rPr>
      </w:pPr>
    </w:p>
    <w:p w14:paraId="4EA6FAB5">
      <w:pPr>
        <w:spacing w:line="520" w:lineRule="exact"/>
        <w:ind w:firstLine="482"/>
        <w:jc w:val="center"/>
        <w:rPr>
          <w:rFonts w:hint="eastAsia"/>
          <w:b/>
          <w:sz w:val="28"/>
          <w:szCs w:val="28"/>
          <w:highlight w:val="none"/>
        </w:rPr>
      </w:pPr>
    </w:p>
    <w:p w14:paraId="3AF13827">
      <w:pPr>
        <w:spacing w:line="520" w:lineRule="exact"/>
        <w:ind w:firstLine="482"/>
        <w:jc w:val="center"/>
        <w:rPr>
          <w:rFonts w:hint="eastAsia"/>
          <w:b/>
          <w:sz w:val="28"/>
          <w:szCs w:val="28"/>
          <w:highlight w:val="none"/>
        </w:rPr>
      </w:pPr>
    </w:p>
    <w:p w14:paraId="58079877">
      <w:pPr>
        <w:spacing w:line="520" w:lineRule="exact"/>
        <w:ind w:firstLine="482"/>
        <w:jc w:val="center"/>
        <w:rPr>
          <w:rFonts w:hint="eastAsia"/>
          <w:b/>
          <w:sz w:val="28"/>
          <w:szCs w:val="28"/>
          <w:highlight w:val="none"/>
        </w:rPr>
      </w:pPr>
    </w:p>
    <w:bookmarkEnd w:id="169"/>
    <w:bookmarkEnd w:id="170"/>
    <w:p w14:paraId="56390400">
      <w:pPr>
        <w:wordWrap w:val="0"/>
        <w:spacing w:line="360" w:lineRule="auto"/>
        <w:rPr>
          <w:b/>
          <w:sz w:val="28"/>
          <w:szCs w:val="28"/>
          <w:highlight w:val="none"/>
        </w:rPr>
      </w:pPr>
      <w:bookmarkStart w:id="171" w:name="_Toc201287639"/>
      <w:bookmarkStart w:id="172" w:name="_Toc324756736"/>
      <w:bookmarkStart w:id="173" w:name="_Toc15744"/>
      <w:r>
        <w:rPr>
          <w:rFonts w:hint="eastAsia"/>
          <w:b/>
          <w:sz w:val="28"/>
          <w:szCs w:val="28"/>
          <w:highlight w:val="none"/>
        </w:rPr>
        <w:t>附件</w:t>
      </w:r>
      <w:bookmarkEnd w:id="171"/>
      <w:bookmarkEnd w:id="172"/>
      <w:r>
        <w:rPr>
          <w:rFonts w:hint="eastAsia"/>
          <w:b/>
          <w:sz w:val="28"/>
          <w:szCs w:val="28"/>
          <w:highlight w:val="none"/>
        </w:rPr>
        <w:t>6：</w:t>
      </w:r>
      <w:bookmarkEnd w:id="173"/>
      <w:r>
        <w:rPr>
          <w:rFonts w:hint="eastAsia"/>
          <w:b/>
          <w:sz w:val="28"/>
          <w:szCs w:val="28"/>
          <w:highlight w:val="none"/>
        </w:rPr>
        <w:t>法定代表人（非法人组织负责人）授权书</w:t>
      </w:r>
    </w:p>
    <w:p w14:paraId="76E5B963">
      <w:pPr>
        <w:spacing w:line="360" w:lineRule="auto"/>
        <w:rPr>
          <w:b/>
          <w:sz w:val="28"/>
          <w:szCs w:val="28"/>
          <w:highlight w:val="none"/>
        </w:rPr>
      </w:pPr>
    </w:p>
    <w:p w14:paraId="4500AA0F">
      <w:pPr>
        <w:autoSpaceDE w:val="0"/>
        <w:autoSpaceDN w:val="0"/>
        <w:adjustRightInd w:val="0"/>
        <w:spacing w:line="520" w:lineRule="exact"/>
        <w:jc w:val="center"/>
        <w:rPr>
          <w:b/>
          <w:sz w:val="28"/>
          <w:szCs w:val="28"/>
          <w:highlight w:val="none"/>
        </w:rPr>
      </w:pPr>
      <w:r>
        <w:rPr>
          <w:rFonts w:hint="eastAsia"/>
          <w:b/>
          <w:sz w:val="28"/>
          <w:szCs w:val="28"/>
          <w:highlight w:val="none"/>
        </w:rPr>
        <w:t>法定代表人（非法人组织负责人）授权书</w:t>
      </w:r>
    </w:p>
    <w:p w14:paraId="6A20BBB7">
      <w:pPr>
        <w:spacing w:line="360" w:lineRule="auto"/>
        <w:rPr>
          <w:b/>
          <w:bCs/>
          <w:sz w:val="28"/>
          <w:szCs w:val="28"/>
          <w:highlight w:val="none"/>
        </w:rPr>
      </w:pPr>
    </w:p>
    <w:p w14:paraId="2FBD61F1">
      <w:pPr>
        <w:spacing w:line="360" w:lineRule="auto"/>
        <w:rPr>
          <w:rFonts w:hint="eastAsia" w:eastAsia="宋体"/>
          <w:b/>
          <w:bCs/>
          <w:sz w:val="28"/>
          <w:szCs w:val="28"/>
          <w:highlight w:val="none"/>
          <w:lang w:eastAsia="zh-CN"/>
        </w:rPr>
      </w:pPr>
      <w:r>
        <w:rPr>
          <w:rFonts w:hint="eastAsia"/>
          <w:b/>
          <w:bCs/>
          <w:sz w:val="28"/>
          <w:szCs w:val="28"/>
          <w:highlight w:val="none"/>
        </w:rPr>
        <w:t>致：</w:t>
      </w:r>
      <w:r>
        <w:rPr>
          <w:rFonts w:hint="eastAsia"/>
          <w:b/>
          <w:bCs/>
          <w:sz w:val="28"/>
          <w:szCs w:val="28"/>
          <w:highlight w:val="none"/>
          <w:lang w:eastAsia="zh-CN"/>
        </w:rPr>
        <w:t>青海省招标有限责任公司</w:t>
      </w:r>
    </w:p>
    <w:p w14:paraId="020F74B8">
      <w:pPr>
        <w:spacing w:line="360" w:lineRule="auto"/>
        <w:rPr>
          <w:sz w:val="28"/>
          <w:szCs w:val="28"/>
          <w:highlight w:val="none"/>
          <w:u w:val="single"/>
        </w:rPr>
      </w:pPr>
    </w:p>
    <w:p w14:paraId="6CA9BD14">
      <w:pPr>
        <w:autoSpaceDE w:val="0"/>
        <w:autoSpaceDN w:val="0"/>
        <w:spacing w:line="560" w:lineRule="exact"/>
        <w:ind w:firstLine="480"/>
        <w:rPr>
          <w:sz w:val="28"/>
          <w:szCs w:val="28"/>
          <w:highlight w:val="none"/>
          <w:lang w:val="zh-CN"/>
        </w:rPr>
      </w:pPr>
      <w:r>
        <w:rPr>
          <w:rFonts w:hint="eastAsia"/>
          <w:sz w:val="28"/>
          <w:szCs w:val="28"/>
          <w:highlight w:val="none"/>
          <w:u w:val="single"/>
          <w:lang w:val="zh-CN"/>
        </w:rPr>
        <w:t>（供应商名称）</w:t>
      </w:r>
      <w:r>
        <w:rPr>
          <w:rFonts w:hint="eastAsia"/>
          <w:sz w:val="28"/>
          <w:szCs w:val="28"/>
          <w:highlight w:val="none"/>
          <w:lang w:val="zh-CN"/>
        </w:rPr>
        <w:t>系中华人民共和国合法企业，法定地址。</w:t>
      </w:r>
    </w:p>
    <w:p w14:paraId="61E03544">
      <w:pPr>
        <w:autoSpaceDE w:val="0"/>
        <w:autoSpaceDN w:val="0"/>
        <w:spacing w:line="560" w:lineRule="exact"/>
        <w:ind w:firstLine="480"/>
        <w:rPr>
          <w:sz w:val="28"/>
          <w:szCs w:val="28"/>
          <w:highlight w:val="none"/>
          <w:lang w:val="zh-CN"/>
        </w:rPr>
      </w:pPr>
      <w:r>
        <w:rPr>
          <w:rFonts w:hint="eastAsia"/>
          <w:sz w:val="28"/>
          <w:szCs w:val="28"/>
          <w:highlight w:val="none"/>
          <w:u w:val="single"/>
          <w:lang w:val="zh-CN"/>
        </w:rPr>
        <w:t>法定代表人（非法人组织负责人）姓名</w:t>
      </w:r>
      <w:r>
        <w:rPr>
          <w:rFonts w:hint="eastAsia"/>
          <w:sz w:val="28"/>
          <w:szCs w:val="28"/>
          <w:highlight w:val="none"/>
          <w:lang w:val="zh-CN"/>
        </w:rPr>
        <w:t>特授权</w:t>
      </w:r>
      <w:r>
        <w:rPr>
          <w:rFonts w:hint="eastAsia"/>
          <w:sz w:val="28"/>
          <w:szCs w:val="28"/>
          <w:highlight w:val="none"/>
          <w:u w:val="single"/>
          <w:lang w:val="zh-CN"/>
        </w:rPr>
        <w:t>（委托代理人姓名）</w:t>
      </w:r>
      <w:r>
        <w:rPr>
          <w:rFonts w:hint="eastAsia"/>
          <w:sz w:val="28"/>
          <w:szCs w:val="28"/>
          <w:highlight w:val="none"/>
          <w:lang w:val="zh-CN"/>
        </w:rPr>
        <w:t>代表我单位全权办理项目的磋商、答疑等具体工作，并签署全部有关的文件、资料。</w:t>
      </w:r>
    </w:p>
    <w:p w14:paraId="0E645C43">
      <w:pPr>
        <w:autoSpaceDE w:val="0"/>
        <w:autoSpaceDN w:val="0"/>
        <w:spacing w:line="560" w:lineRule="exact"/>
        <w:ind w:firstLine="480"/>
        <w:rPr>
          <w:sz w:val="28"/>
          <w:szCs w:val="28"/>
          <w:highlight w:val="none"/>
          <w:lang w:val="zh-CN"/>
        </w:rPr>
      </w:pPr>
      <w:r>
        <w:rPr>
          <w:rFonts w:hint="eastAsia"/>
          <w:sz w:val="28"/>
          <w:szCs w:val="28"/>
          <w:highlight w:val="none"/>
          <w:lang w:val="zh-CN"/>
        </w:rPr>
        <w:t>我单位对被授权人的签名负全部责任。</w:t>
      </w:r>
    </w:p>
    <w:p w14:paraId="429702D8">
      <w:pPr>
        <w:autoSpaceDE w:val="0"/>
        <w:autoSpaceDN w:val="0"/>
        <w:spacing w:line="560" w:lineRule="exact"/>
        <w:ind w:firstLine="480"/>
        <w:rPr>
          <w:sz w:val="28"/>
          <w:szCs w:val="28"/>
          <w:highlight w:val="none"/>
          <w:u w:val="single"/>
          <w:lang w:val="zh-CN"/>
        </w:rPr>
      </w:pPr>
      <w:r>
        <w:rPr>
          <w:rFonts w:hint="eastAsia"/>
          <w:sz w:val="28"/>
          <w:szCs w:val="28"/>
          <w:highlight w:val="none"/>
          <w:lang w:val="zh-CN"/>
        </w:rPr>
        <w:t>被授权人联系电话：</w:t>
      </w:r>
    </w:p>
    <w:p w14:paraId="7E2FFFBD">
      <w:pPr>
        <w:autoSpaceDE w:val="0"/>
        <w:autoSpaceDN w:val="0"/>
        <w:spacing w:line="560" w:lineRule="exact"/>
        <w:ind w:firstLine="480"/>
        <w:rPr>
          <w:sz w:val="28"/>
          <w:szCs w:val="28"/>
          <w:highlight w:val="none"/>
          <w:lang w:val="zh-CN"/>
        </w:rPr>
      </w:pPr>
      <w:r>
        <w:rPr>
          <w:rFonts w:hint="eastAsia"/>
          <w:sz w:val="28"/>
          <w:szCs w:val="28"/>
          <w:highlight w:val="none"/>
          <w:lang w:val="zh-CN"/>
        </w:rPr>
        <w:t>被授权人（委托代理人）签字</w:t>
      </w:r>
      <w:r>
        <w:rPr>
          <w:rFonts w:hint="eastAsia"/>
          <w:sz w:val="28"/>
          <w:szCs w:val="28"/>
          <w:highlight w:val="none"/>
          <w:lang w:val="en-US" w:eastAsia="zh-CN"/>
        </w:rPr>
        <w:t>或盖章</w:t>
      </w:r>
      <w:r>
        <w:rPr>
          <w:rFonts w:hint="eastAsia"/>
          <w:sz w:val="28"/>
          <w:szCs w:val="28"/>
          <w:highlight w:val="none"/>
          <w:lang w:val="zh-CN"/>
        </w:rPr>
        <w:t>：</w:t>
      </w:r>
    </w:p>
    <w:p w14:paraId="60846DEF">
      <w:pPr>
        <w:autoSpaceDE w:val="0"/>
        <w:autoSpaceDN w:val="0"/>
        <w:spacing w:line="560" w:lineRule="exact"/>
        <w:ind w:firstLine="480"/>
        <w:rPr>
          <w:sz w:val="28"/>
          <w:szCs w:val="28"/>
          <w:highlight w:val="none"/>
          <w:lang w:val="zh-CN"/>
        </w:rPr>
      </w:pPr>
      <w:r>
        <w:rPr>
          <w:rFonts w:hint="eastAsia"/>
          <w:sz w:val="28"/>
          <w:szCs w:val="28"/>
          <w:highlight w:val="none"/>
          <w:lang w:val="zh-CN"/>
        </w:rPr>
        <w:t>职务：</w:t>
      </w:r>
    </w:p>
    <w:p w14:paraId="347045CF">
      <w:pPr>
        <w:autoSpaceDE w:val="0"/>
        <w:autoSpaceDN w:val="0"/>
        <w:spacing w:line="560" w:lineRule="exact"/>
        <w:ind w:firstLine="480"/>
        <w:rPr>
          <w:sz w:val="28"/>
          <w:szCs w:val="28"/>
          <w:highlight w:val="none"/>
          <w:u w:val="single"/>
          <w:lang w:val="zh-CN"/>
        </w:rPr>
      </w:pPr>
      <w:r>
        <w:rPr>
          <w:rFonts w:hint="eastAsia"/>
          <w:sz w:val="28"/>
          <w:szCs w:val="28"/>
          <w:highlight w:val="none"/>
          <w:lang w:val="zh-CN"/>
        </w:rPr>
        <w:t>授权人（法定代表人或非法人组织的负责人）签字或盖章：</w:t>
      </w:r>
    </w:p>
    <w:p w14:paraId="3B3F59CE">
      <w:pPr>
        <w:autoSpaceDE w:val="0"/>
        <w:autoSpaceDN w:val="0"/>
        <w:spacing w:line="560" w:lineRule="exact"/>
        <w:ind w:firstLine="480"/>
        <w:rPr>
          <w:sz w:val="28"/>
          <w:szCs w:val="28"/>
          <w:highlight w:val="none"/>
          <w:u w:val="single"/>
          <w:lang w:val="zh-CN"/>
        </w:rPr>
      </w:pPr>
      <w:r>
        <w:rPr>
          <w:rFonts w:hint="eastAsia"/>
          <w:sz w:val="28"/>
          <w:szCs w:val="28"/>
          <w:highlight w:val="none"/>
          <w:lang w:val="zh-CN"/>
        </w:rPr>
        <w:t>职务：</w:t>
      </w:r>
    </w:p>
    <w:p w14:paraId="71CC17A2">
      <w:pPr>
        <w:autoSpaceDE w:val="0"/>
        <w:autoSpaceDN w:val="0"/>
        <w:spacing w:line="560" w:lineRule="exact"/>
        <w:ind w:firstLine="480"/>
        <w:rPr>
          <w:sz w:val="28"/>
          <w:szCs w:val="28"/>
          <w:highlight w:val="none"/>
          <w:lang w:val="zh-CN"/>
        </w:rPr>
      </w:pPr>
    </w:p>
    <w:p w14:paraId="28C823E0">
      <w:pPr>
        <w:autoSpaceDE w:val="0"/>
        <w:autoSpaceDN w:val="0"/>
        <w:spacing w:line="560" w:lineRule="exact"/>
        <w:ind w:firstLine="480"/>
        <w:rPr>
          <w:sz w:val="28"/>
          <w:szCs w:val="28"/>
          <w:highlight w:val="none"/>
          <w:lang w:val="zh-CN"/>
        </w:rPr>
      </w:pPr>
      <w:r>
        <w:rPr>
          <w:rFonts w:hint="eastAsia"/>
          <w:sz w:val="28"/>
          <w:szCs w:val="28"/>
          <w:highlight w:val="none"/>
          <w:lang w:val="zh-CN"/>
        </w:rPr>
        <w:t>附被授权人第二代身份证双面扫描（或复印）件</w:t>
      </w:r>
    </w:p>
    <w:p w14:paraId="5EEF1A97">
      <w:pPr>
        <w:autoSpaceDE w:val="0"/>
        <w:autoSpaceDN w:val="0"/>
        <w:spacing w:line="360" w:lineRule="auto"/>
        <w:ind w:firstLine="420"/>
        <w:rPr>
          <w:sz w:val="28"/>
          <w:szCs w:val="28"/>
          <w:highlight w:val="none"/>
          <w:lang w:val="zh-CN"/>
        </w:rPr>
      </w:pPr>
    </w:p>
    <w:p w14:paraId="37ED456C">
      <w:pPr>
        <w:spacing w:line="360" w:lineRule="auto"/>
        <w:rPr>
          <w:sz w:val="28"/>
          <w:szCs w:val="28"/>
          <w:highlight w:val="none"/>
        </w:rPr>
      </w:pPr>
    </w:p>
    <w:p w14:paraId="60A5C109">
      <w:pPr>
        <w:spacing w:line="360" w:lineRule="auto"/>
        <w:jc w:val="center"/>
        <w:rPr>
          <w:b/>
          <w:sz w:val="28"/>
          <w:szCs w:val="28"/>
          <w:highlight w:val="none"/>
        </w:rPr>
      </w:pPr>
      <w:r>
        <w:rPr>
          <w:rFonts w:hint="eastAsia"/>
          <w:b/>
          <w:sz w:val="28"/>
          <w:szCs w:val="28"/>
          <w:highlight w:val="none"/>
        </w:rPr>
        <w:t>供应商：（公章）</w:t>
      </w:r>
    </w:p>
    <w:p w14:paraId="141E1092">
      <w:pPr>
        <w:jc w:val="center"/>
        <w:rPr>
          <w:rFonts w:hint="eastAsia"/>
          <w:b/>
          <w:sz w:val="28"/>
          <w:szCs w:val="28"/>
          <w:highlight w:val="none"/>
        </w:rPr>
      </w:pPr>
      <w:r>
        <w:rPr>
          <w:rFonts w:hint="eastAsia"/>
          <w:b/>
          <w:sz w:val="28"/>
          <w:szCs w:val="28"/>
          <w:highlight w:val="none"/>
        </w:rPr>
        <w:t>年月日</w:t>
      </w:r>
    </w:p>
    <w:p w14:paraId="27E0EB0E">
      <w:pPr>
        <w:rPr>
          <w:rFonts w:hint="eastAsia"/>
          <w:b/>
          <w:sz w:val="28"/>
          <w:szCs w:val="28"/>
          <w:highlight w:val="none"/>
        </w:rPr>
      </w:pPr>
    </w:p>
    <w:p w14:paraId="0D6837EB">
      <w:pPr>
        <w:rPr>
          <w:rFonts w:hint="eastAsia"/>
          <w:b/>
          <w:sz w:val="28"/>
          <w:szCs w:val="28"/>
          <w:highlight w:val="none"/>
        </w:rPr>
      </w:pPr>
    </w:p>
    <w:p w14:paraId="79F7E9F5">
      <w:pPr>
        <w:rPr>
          <w:rFonts w:hint="eastAsia"/>
          <w:sz w:val="28"/>
          <w:szCs w:val="28"/>
          <w:highlight w:val="none"/>
        </w:rPr>
      </w:pPr>
      <w:bookmarkStart w:id="174" w:name="_Toc14392"/>
      <w:r>
        <w:rPr>
          <w:rFonts w:hint="eastAsia"/>
          <w:b/>
          <w:sz w:val="28"/>
          <w:szCs w:val="28"/>
          <w:highlight w:val="none"/>
        </w:rPr>
        <w:br w:type="page"/>
      </w:r>
      <w:r>
        <w:rPr>
          <w:rFonts w:hint="eastAsia"/>
          <w:b/>
          <w:sz w:val="28"/>
          <w:szCs w:val="28"/>
          <w:highlight w:val="none"/>
        </w:rPr>
        <w:t>附件</w:t>
      </w:r>
      <w:bookmarkStart w:id="175" w:name="_Toc351475542"/>
      <w:bookmarkStart w:id="176" w:name="_Toc365019584"/>
      <w:bookmarkStart w:id="177" w:name="_Toc376936779"/>
      <w:r>
        <w:rPr>
          <w:rFonts w:hint="eastAsia"/>
          <w:b/>
          <w:sz w:val="28"/>
          <w:szCs w:val="28"/>
          <w:highlight w:val="none"/>
        </w:rPr>
        <w:t>7：供应商诚信承诺书</w:t>
      </w:r>
      <w:bookmarkEnd w:id="174"/>
      <w:bookmarkEnd w:id="175"/>
      <w:bookmarkEnd w:id="176"/>
      <w:bookmarkEnd w:id="177"/>
    </w:p>
    <w:p w14:paraId="6CF8BEDE">
      <w:pPr>
        <w:autoSpaceDE w:val="0"/>
        <w:autoSpaceDN w:val="0"/>
        <w:adjustRightInd w:val="0"/>
        <w:spacing w:line="520" w:lineRule="exact"/>
        <w:jc w:val="center"/>
        <w:rPr>
          <w:rFonts w:hint="eastAsia"/>
          <w:b/>
          <w:sz w:val="28"/>
          <w:szCs w:val="28"/>
          <w:highlight w:val="none"/>
        </w:rPr>
      </w:pPr>
      <w:r>
        <w:rPr>
          <w:rFonts w:hint="eastAsia"/>
          <w:b/>
          <w:sz w:val="28"/>
          <w:szCs w:val="28"/>
          <w:highlight w:val="none"/>
        </w:rPr>
        <w:t>供应商诚信承诺书</w:t>
      </w:r>
    </w:p>
    <w:p w14:paraId="41FD1047">
      <w:pPr>
        <w:keepNext w:val="0"/>
        <w:keepLines w:val="0"/>
        <w:pageBreakBefore w:val="0"/>
        <w:widowControl/>
        <w:kinsoku/>
        <w:wordWrap/>
        <w:overflowPunct/>
        <w:topLinePunct w:val="0"/>
        <w:bidi w:val="0"/>
        <w:adjustRightInd w:val="0"/>
        <w:snapToGrid/>
        <w:spacing w:line="520" w:lineRule="exact"/>
        <w:textAlignment w:val="baseline"/>
        <w:rPr>
          <w:rFonts w:hint="eastAsia" w:eastAsia="宋体"/>
          <w:b/>
          <w:sz w:val="28"/>
          <w:szCs w:val="28"/>
          <w:highlight w:val="none"/>
          <w:lang w:eastAsia="zh-CN"/>
        </w:rPr>
      </w:pPr>
      <w:r>
        <w:rPr>
          <w:rFonts w:hint="eastAsia"/>
          <w:b/>
          <w:bCs/>
          <w:sz w:val="28"/>
          <w:szCs w:val="28"/>
          <w:highlight w:val="none"/>
        </w:rPr>
        <w:t>致：</w:t>
      </w:r>
      <w:r>
        <w:rPr>
          <w:rFonts w:hint="eastAsia"/>
          <w:b/>
          <w:sz w:val="28"/>
          <w:szCs w:val="28"/>
          <w:highlight w:val="none"/>
          <w:lang w:eastAsia="zh-CN"/>
        </w:rPr>
        <w:t>青海省招标有限责任公司</w:t>
      </w:r>
    </w:p>
    <w:p w14:paraId="579F3686">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为了诚实、客观、有序地参与青海省政府采购活动，愿就以下内容作出承诺：</w:t>
      </w:r>
    </w:p>
    <w:p w14:paraId="39764B95">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一、自觉遵守各项法律、法规、规章、制度以及社会公德，维护廉洁环境，与同场竞争的供应商平等参加政府采购活动。</w:t>
      </w:r>
    </w:p>
    <w:p w14:paraId="391FC8F3">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二、参加</w:t>
      </w:r>
      <w:r>
        <w:rPr>
          <w:rFonts w:hint="eastAsia"/>
          <w:sz w:val="28"/>
          <w:szCs w:val="28"/>
          <w:highlight w:val="none"/>
          <w:lang w:eastAsia="zh-CN"/>
        </w:rPr>
        <w:t>青海省招标有限责任公司</w:t>
      </w:r>
      <w:r>
        <w:rPr>
          <w:rFonts w:hint="eastAsia"/>
          <w:sz w:val="28"/>
          <w:szCs w:val="28"/>
          <w:highlight w:val="none"/>
        </w:rPr>
        <w:t>组织的政府采购活动时，严格按照磋商文件的规定和要求提供所需的相关材料，并对所提供的各类资料的真实性负责，不虚假应标，不虚列业绩。</w:t>
      </w:r>
    </w:p>
    <w:p w14:paraId="40E8F802">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三、尊重参与政府采购活动各相关方的合法行为，接受政府采购活动依法形成的意见、结果。</w:t>
      </w:r>
    </w:p>
    <w:p w14:paraId="40492B7B">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四、依法参加政府采购活动，不围标、串标，维护市场秩序。</w:t>
      </w:r>
    </w:p>
    <w:p w14:paraId="04017C9C">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22F2C9D3">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六、认真履行成交供应商应承担的责任和义务，全面执行合同规定的各项内容，保质保量地按时完成工作任务。</w:t>
      </w:r>
    </w:p>
    <w:p w14:paraId="2AC186F8">
      <w:pPr>
        <w:keepNext w:val="0"/>
        <w:keepLines w:val="0"/>
        <w:pageBreakBefore w:val="0"/>
        <w:widowControl/>
        <w:kinsoku/>
        <w:wordWrap/>
        <w:overflowPunct/>
        <w:topLinePunct w:val="0"/>
        <w:bidi w:val="0"/>
        <w:snapToGrid/>
        <w:spacing w:line="520" w:lineRule="exact"/>
        <w:ind w:firstLine="480"/>
        <w:rPr>
          <w:rFonts w:hint="eastAsia"/>
          <w:sz w:val="28"/>
          <w:szCs w:val="28"/>
          <w:highlight w:val="none"/>
        </w:rPr>
      </w:pPr>
      <w:r>
        <w:rPr>
          <w:rFonts w:hint="eastAsia"/>
          <w:sz w:val="28"/>
          <w:szCs w:val="28"/>
          <w:highlight w:val="none"/>
        </w:rPr>
        <w:t>若本企业（单位）发生有悖于上述承诺的行为，愿意接受《中华人民共和国政府采购法》和《政府采购法实施条例》中对供应商的相关处理。</w:t>
      </w:r>
    </w:p>
    <w:p w14:paraId="421F0809">
      <w:pPr>
        <w:keepNext w:val="0"/>
        <w:keepLines w:val="0"/>
        <w:pageBreakBefore w:val="0"/>
        <w:widowControl/>
        <w:kinsoku/>
        <w:wordWrap/>
        <w:overflowPunct/>
        <w:topLinePunct w:val="0"/>
        <w:bidi w:val="0"/>
        <w:snapToGrid/>
        <w:spacing w:line="520" w:lineRule="exact"/>
        <w:ind w:firstLine="480"/>
        <w:rPr>
          <w:rFonts w:hint="eastAsia"/>
          <w:b/>
          <w:bCs/>
          <w:sz w:val="28"/>
          <w:szCs w:val="28"/>
          <w:highlight w:val="none"/>
          <w:lang w:val="zh-CN"/>
        </w:rPr>
      </w:pPr>
      <w:r>
        <w:rPr>
          <w:rFonts w:hint="eastAsia"/>
          <w:sz w:val="28"/>
          <w:szCs w:val="28"/>
          <w:highlight w:val="none"/>
        </w:rPr>
        <w:t>本承诺是采购项目响应文件的组成部分。</w:t>
      </w:r>
      <w:bookmarkStart w:id="178" w:name="_Toc458079933"/>
    </w:p>
    <w:p w14:paraId="180F006E">
      <w:pPr>
        <w:keepNext w:val="0"/>
        <w:keepLines w:val="0"/>
        <w:pageBreakBefore w:val="0"/>
        <w:widowControl/>
        <w:kinsoku/>
        <w:wordWrap/>
        <w:overflowPunct/>
        <w:topLinePunct w:val="0"/>
        <w:autoSpaceDE w:val="0"/>
        <w:autoSpaceDN w:val="0"/>
        <w:bidi w:val="0"/>
        <w:snapToGrid/>
        <w:spacing w:line="520" w:lineRule="exact"/>
        <w:jc w:val="center"/>
        <w:rPr>
          <w:rFonts w:hint="eastAsia"/>
          <w:b/>
          <w:bCs/>
          <w:sz w:val="28"/>
          <w:szCs w:val="28"/>
          <w:highlight w:val="none"/>
          <w:lang w:val="zh-CN"/>
        </w:rPr>
      </w:pPr>
      <w:r>
        <w:rPr>
          <w:rFonts w:hint="eastAsia"/>
          <w:b/>
          <w:bCs/>
          <w:sz w:val="28"/>
          <w:szCs w:val="28"/>
          <w:highlight w:val="none"/>
          <w:lang w:val="zh-CN"/>
        </w:rPr>
        <w:t>供应商：（公章）</w:t>
      </w:r>
    </w:p>
    <w:p w14:paraId="20141127">
      <w:pPr>
        <w:keepNext w:val="0"/>
        <w:keepLines w:val="0"/>
        <w:pageBreakBefore w:val="0"/>
        <w:widowControl/>
        <w:kinsoku/>
        <w:wordWrap/>
        <w:overflowPunct/>
        <w:topLinePunct w:val="0"/>
        <w:autoSpaceDE w:val="0"/>
        <w:autoSpaceDN w:val="0"/>
        <w:bidi w:val="0"/>
        <w:snapToGrid/>
        <w:spacing w:line="520" w:lineRule="exact"/>
        <w:jc w:val="center"/>
        <w:rPr>
          <w:rFonts w:hint="eastAsia"/>
          <w:b/>
          <w:bCs/>
          <w:sz w:val="28"/>
          <w:szCs w:val="28"/>
          <w:highlight w:val="none"/>
          <w:lang w:val="zh-CN"/>
        </w:rPr>
      </w:pPr>
      <w:r>
        <w:rPr>
          <w:rFonts w:hint="eastAsia"/>
          <w:b/>
          <w:bCs/>
          <w:sz w:val="28"/>
          <w:szCs w:val="28"/>
          <w:highlight w:val="none"/>
          <w:lang w:val="zh-CN"/>
        </w:rPr>
        <w:t>法定代表人或委托代理人：（签字或盖章）</w:t>
      </w:r>
    </w:p>
    <w:p w14:paraId="5E100D1D">
      <w:pPr>
        <w:keepNext w:val="0"/>
        <w:keepLines w:val="0"/>
        <w:pageBreakBefore w:val="0"/>
        <w:widowControl/>
        <w:kinsoku/>
        <w:wordWrap/>
        <w:overflowPunct/>
        <w:topLinePunct w:val="0"/>
        <w:bidi w:val="0"/>
        <w:snapToGrid/>
        <w:spacing w:line="520" w:lineRule="exact"/>
        <w:ind w:left="5403" w:leftChars="1900" w:hanging="843" w:hangingChars="300"/>
        <w:rPr>
          <w:rFonts w:hint="eastAsia"/>
          <w:b/>
          <w:bCs/>
          <w:sz w:val="28"/>
          <w:szCs w:val="28"/>
          <w:highlight w:val="none"/>
        </w:rPr>
      </w:pPr>
      <w:r>
        <w:rPr>
          <w:rFonts w:hint="eastAsia"/>
          <w:b/>
          <w:bCs/>
          <w:sz w:val="28"/>
          <w:szCs w:val="28"/>
          <w:highlight w:val="none"/>
          <w:lang w:val="zh-CN"/>
        </w:rPr>
        <w:t>年月日</w:t>
      </w:r>
      <w:bookmarkStart w:id="179" w:name="_Toc19691"/>
    </w:p>
    <w:p w14:paraId="562AB332">
      <w:pPr>
        <w:ind w:left="5403" w:hanging="5403" w:hangingChars="1922"/>
        <w:rPr>
          <w:rFonts w:hint="eastAsia" w:eastAsia="宋体"/>
          <w:sz w:val="28"/>
          <w:szCs w:val="28"/>
          <w:highlight w:val="none"/>
          <w:lang w:eastAsia="zh-CN"/>
        </w:rPr>
      </w:pPr>
      <w:r>
        <w:rPr>
          <w:rFonts w:hint="eastAsia"/>
          <w:b/>
          <w:bCs/>
          <w:sz w:val="28"/>
          <w:szCs w:val="28"/>
          <w:highlight w:val="none"/>
        </w:rPr>
        <w:br w:type="page"/>
      </w:r>
      <w:r>
        <w:rPr>
          <w:rFonts w:hint="eastAsia"/>
          <w:b/>
          <w:bCs/>
          <w:sz w:val="28"/>
          <w:szCs w:val="28"/>
          <w:highlight w:val="none"/>
        </w:rPr>
        <w:t>附件</w:t>
      </w:r>
      <w:bookmarkEnd w:id="178"/>
      <w:bookmarkEnd w:id="179"/>
      <w:r>
        <w:rPr>
          <w:rFonts w:hint="eastAsia"/>
          <w:b/>
          <w:bCs/>
          <w:sz w:val="28"/>
          <w:szCs w:val="28"/>
          <w:highlight w:val="none"/>
        </w:rPr>
        <w:t>8：</w:t>
      </w:r>
      <w:bookmarkStart w:id="180" w:name="_Toc449612645"/>
      <w:bookmarkStart w:id="181" w:name="_Toc194999279"/>
      <w:bookmarkStart w:id="182" w:name="_Toc1967"/>
      <w:bookmarkStart w:id="183" w:name="_Toc454914676"/>
      <w:bookmarkStart w:id="184" w:name="_Toc199152123"/>
      <w:bookmarkStart w:id="185" w:name="_Toc458079934"/>
      <w:r>
        <w:rPr>
          <w:rFonts w:hint="eastAsia"/>
          <w:b/>
          <w:bCs/>
          <w:sz w:val="28"/>
          <w:szCs w:val="28"/>
          <w:highlight w:val="none"/>
        </w:rPr>
        <w:t>已标价工程量清单</w:t>
      </w:r>
      <w:bookmarkEnd w:id="180"/>
    </w:p>
    <w:p w14:paraId="616FA04E">
      <w:pPr>
        <w:spacing w:line="520" w:lineRule="exact"/>
        <w:ind w:firstLine="480"/>
        <w:rPr>
          <w:rFonts w:hint="eastAsia"/>
          <w:sz w:val="28"/>
          <w:szCs w:val="28"/>
          <w:highlight w:val="none"/>
        </w:rPr>
      </w:pPr>
    </w:p>
    <w:p w14:paraId="1D84D035">
      <w:pPr>
        <w:spacing w:line="520" w:lineRule="exact"/>
        <w:rPr>
          <w:rFonts w:hint="eastAsia"/>
          <w:b/>
          <w:sz w:val="28"/>
          <w:szCs w:val="28"/>
          <w:highlight w:val="none"/>
        </w:rPr>
      </w:pPr>
      <w:r>
        <w:rPr>
          <w:rFonts w:hint="eastAsia"/>
          <w:sz w:val="28"/>
          <w:szCs w:val="28"/>
          <w:highlight w:val="none"/>
        </w:rPr>
        <w:br w:type="page"/>
      </w:r>
      <w:bookmarkEnd w:id="181"/>
      <w:bookmarkEnd w:id="182"/>
      <w:bookmarkEnd w:id="183"/>
      <w:bookmarkEnd w:id="184"/>
      <w:bookmarkEnd w:id="185"/>
      <w:r>
        <w:rPr>
          <w:rFonts w:hint="eastAsia"/>
          <w:b/>
          <w:sz w:val="28"/>
          <w:szCs w:val="28"/>
          <w:highlight w:val="none"/>
        </w:rPr>
        <w:t>附件9：施工组织设计</w:t>
      </w:r>
    </w:p>
    <w:p w14:paraId="2AF1F645">
      <w:pPr>
        <w:autoSpaceDE w:val="0"/>
        <w:autoSpaceDN w:val="0"/>
        <w:adjustRightInd w:val="0"/>
        <w:spacing w:line="520" w:lineRule="exact"/>
        <w:ind w:firstLine="703" w:firstLineChars="250"/>
        <w:jc w:val="center"/>
        <w:rPr>
          <w:rFonts w:hint="eastAsia"/>
          <w:b/>
          <w:sz w:val="28"/>
          <w:szCs w:val="28"/>
          <w:highlight w:val="none"/>
        </w:rPr>
      </w:pPr>
    </w:p>
    <w:p w14:paraId="375B7986">
      <w:pPr>
        <w:autoSpaceDE w:val="0"/>
        <w:autoSpaceDN w:val="0"/>
        <w:adjustRightInd w:val="0"/>
        <w:spacing w:line="520" w:lineRule="exact"/>
        <w:jc w:val="center"/>
        <w:rPr>
          <w:rFonts w:hint="eastAsia"/>
          <w:b/>
          <w:sz w:val="28"/>
          <w:szCs w:val="28"/>
          <w:highlight w:val="none"/>
        </w:rPr>
      </w:pPr>
      <w:r>
        <w:rPr>
          <w:rFonts w:hint="eastAsia"/>
          <w:b/>
          <w:sz w:val="28"/>
          <w:szCs w:val="28"/>
          <w:highlight w:val="none"/>
        </w:rPr>
        <w:t>施工组织设计</w:t>
      </w:r>
    </w:p>
    <w:p w14:paraId="713AC6EA">
      <w:pPr>
        <w:autoSpaceDE w:val="0"/>
        <w:autoSpaceDN w:val="0"/>
        <w:adjustRightInd w:val="0"/>
        <w:spacing w:line="520" w:lineRule="exact"/>
        <w:ind w:firstLine="703" w:firstLineChars="250"/>
        <w:jc w:val="center"/>
        <w:rPr>
          <w:rFonts w:hint="eastAsia"/>
          <w:b/>
          <w:sz w:val="28"/>
          <w:szCs w:val="28"/>
          <w:highlight w:val="none"/>
        </w:rPr>
      </w:pPr>
    </w:p>
    <w:p w14:paraId="2F3C3A2C">
      <w:pPr>
        <w:autoSpaceDE w:val="0"/>
        <w:autoSpaceDN w:val="0"/>
        <w:adjustRightInd w:val="0"/>
        <w:spacing w:line="520" w:lineRule="exact"/>
        <w:ind w:firstLine="480"/>
        <w:rPr>
          <w:rFonts w:hint="eastAsia"/>
          <w:sz w:val="28"/>
          <w:szCs w:val="28"/>
          <w:highlight w:val="none"/>
        </w:rPr>
      </w:pPr>
      <w:bookmarkStart w:id="186" w:name="_Toc29145"/>
      <w:r>
        <w:rPr>
          <w:rFonts w:hint="eastAsia"/>
          <w:sz w:val="28"/>
          <w:szCs w:val="28"/>
          <w:highlight w:val="none"/>
        </w:rPr>
        <w:t>1.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6840E59B">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2.图表及格式要求：</w:t>
      </w:r>
    </w:p>
    <w:p w14:paraId="135139D7">
      <w:pPr>
        <w:autoSpaceDE w:val="0"/>
        <w:autoSpaceDN w:val="0"/>
        <w:adjustRightInd w:val="0"/>
        <w:spacing w:line="520" w:lineRule="exact"/>
        <w:ind w:firstLine="840" w:firstLineChars="300"/>
        <w:rPr>
          <w:rFonts w:hint="eastAsia"/>
          <w:sz w:val="28"/>
          <w:szCs w:val="28"/>
          <w:highlight w:val="none"/>
        </w:rPr>
      </w:pPr>
      <w:r>
        <w:rPr>
          <w:rFonts w:hint="eastAsia"/>
          <w:sz w:val="28"/>
          <w:szCs w:val="28"/>
          <w:highlight w:val="none"/>
        </w:rPr>
        <w:t>（一）拟投入的主要施工设备表</w:t>
      </w:r>
    </w:p>
    <w:p w14:paraId="17010E71">
      <w:pPr>
        <w:autoSpaceDE w:val="0"/>
        <w:autoSpaceDN w:val="0"/>
        <w:adjustRightInd w:val="0"/>
        <w:spacing w:line="520" w:lineRule="exact"/>
        <w:ind w:firstLine="840" w:firstLineChars="300"/>
        <w:rPr>
          <w:rFonts w:hint="eastAsia"/>
          <w:sz w:val="28"/>
          <w:szCs w:val="28"/>
          <w:highlight w:val="none"/>
        </w:rPr>
      </w:pPr>
      <w:r>
        <w:rPr>
          <w:rFonts w:hint="eastAsia"/>
          <w:sz w:val="28"/>
          <w:szCs w:val="28"/>
          <w:highlight w:val="none"/>
        </w:rPr>
        <w:t>（二）劳动力计划表</w:t>
      </w:r>
    </w:p>
    <w:p w14:paraId="7070DA1D">
      <w:pPr>
        <w:autoSpaceDE w:val="0"/>
        <w:autoSpaceDN w:val="0"/>
        <w:adjustRightInd w:val="0"/>
        <w:spacing w:line="520" w:lineRule="exact"/>
        <w:ind w:firstLine="840" w:firstLineChars="300"/>
        <w:rPr>
          <w:rFonts w:hint="eastAsia"/>
          <w:sz w:val="28"/>
          <w:szCs w:val="28"/>
          <w:highlight w:val="none"/>
        </w:rPr>
      </w:pPr>
      <w:r>
        <w:rPr>
          <w:rFonts w:hint="eastAsia"/>
          <w:sz w:val="28"/>
          <w:szCs w:val="28"/>
          <w:highlight w:val="none"/>
        </w:rPr>
        <w:t>（三）进度计划</w:t>
      </w:r>
    </w:p>
    <w:p w14:paraId="643F8761">
      <w:pPr>
        <w:autoSpaceDE w:val="0"/>
        <w:autoSpaceDN w:val="0"/>
        <w:adjustRightInd w:val="0"/>
        <w:spacing w:line="520" w:lineRule="exact"/>
        <w:ind w:firstLine="840" w:firstLineChars="300"/>
        <w:rPr>
          <w:rFonts w:hint="eastAsia"/>
          <w:sz w:val="28"/>
          <w:szCs w:val="28"/>
          <w:highlight w:val="none"/>
        </w:rPr>
      </w:pPr>
      <w:r>
        <w:rPr>
          <w:rFonts w:hint="eastAsia"/>
          <w:sz w:val="28"/>
          <w:szCs w:val="28"/>
          <w:highlight w:val="none"/>
        </w:rPr>
        <w:t>（四）施工总平面图</w:t>
      </w:r>
    </w:p>
    <w:p w14:paraId="4486DE95">
      <w:pPr>
        <w:autoSpaceDE w:val="0"/>
        <w:autoSpaceDN w:val="0"/>
        <w:adjustRightInd w:val="0"/>
        <w:spacing w:line="520" w:lineRule="exact"/>
        <w:ind w:firstLine="840" w:firstLineChars="300"/>
        <w:rPr>
          <w:rFonts w:hint="eastAsia"/>
          <w:sz w:val="28"/>
          <w:szCs w:val="28"/>
          <w:highlight w:val="none"/>
        </w:rPr>
      </w:pPr>
    </w:p>
    <w:p w14:paraId="60D0C51A">
      <w:pPr>
        <w:autoSpaceDE w:val="0"/>
        <w:autoSpaceDN w:val="0"/>
        <w:adjustRightInd w:val="0"/>
        <w:spacing w:line="520" w:lineRule="exact"/>
        <w:ind w:firstLine="840" w:firstLineChars="300"/>
        <w:rPr>
          <w:rFonts w:hint="eastAsia"/>
          <w:sz w:val="28"/>
          <w:szCs w:val="28"/>
          <w:highlight w:val="none"/>
        </w:rPr>
      </w:pPr>
    </w:p>
    <w:p w14:paraId="5CF48961">
      <w:pPr>
        <w:autoSpaceDE w:val="0"/>
        <w:autoSpaceDN w:val="0"/>
        <w:adjustRightInd w:val="0"/>
        <w:spacing w:line="520" w:lineRule="exact"/>
        <w:ind w:firstLine="840" w:firstLineChars="300"/>
        <w:rPr>
          <w:rFonts w:hint="eastAsia"/>
          <w:sz w:val="28"/>
          <w:szCs w:val="28"/>
          <w:highlight w:val="none"/>
        </w:rPr>
      </w:pPr>
    </w:p>
    <w:p w14:paraId="26A07155">
      <w:pPr>
        <w:autoSpaceDE w:val="0"/>
        <w:autoSpaceDN w:val="0"/>
        <w:adjustRightInd w:val="0"/>
        <w:spacing w:line="520" w:lineRule="exact"/>
        <w:ind w:firstLine="840" w:firstLineChars="300"/>
        <w:rPr>
          <w:rFonts w:hint="eastAsia"/>
          <w:sz w:val="28"/>
          <w:szCs w:val="28"/>
          <w:highlight w:val="none"/>
        </w:rPr>
      </w:pPr>
    </w:p>
    <w:p w14:paraId="2D8A2E85">
      <w:pPr>
        <w:autoSpaceDE w:val="0"/>
        <w:autoSpaceDN w:val="0"/>
        <w:adjustRightInd w:val="0"/>
        <w:spacing w:line="520" w:lineRule="exact"/>
        <w:ind w:firstLine="840" w:firstLineChars="300"/>
        <w:rPr>
          <w:rFonts w:hint="eastAsia"/>
          <w:sz w:val="28"/>
          <w:szCs w:val="28"/>
          <w:highlight w:val="none"/>
        </w:rPr>
      </w:pPr>
    </w:p>
    <w:p w14:paraId="0509F9BE">
      <w:pPr>
        <w:autoSpaceDE w:val="0"/>
        <w:autoSpaceDN w:val="0"/>
        <w:adjustRightInd w:val="0"/>
        <w:spacing w:line="520" w:lineRule="exact"/>
        <w:ind w:firstLine="840" w:firstLineChars="300"/>
        <w:rPr>
          <w:rFonts w:hint="eastAsia"/>
          <w:sz w:val="28"/>
          <w:szCs w:val="28"/>
          <w:highlight w:val="none"/>
        </w:rPr>
      </w:pPr>
    </w:p>
    <w:p w14:paraId="5A04AE29">
      <w:pPr>
        <w:autoSpaceDE w:val="0"/>
        <w:autoSpaceDN w:val="0"/>
        <w:adjustRightInd w:val="0"/>
        <w:spacing w:line="520" w:lineRule="exact"/>
        <w:ind w:firstLine="840" w:firstLineChars="300"/>
        <w:rPr>
          <w:rFonts w:hint="eastAsia"/>
          <w:sz w:val="28"/>
          <w:szCs w:val="28"/>
          <w:highlight w:val="none"/>
        </w:rPr>
      </w:pPr>
    </w:p>
    <w:p w14:paraId="47FA4186">
      <w:pPr>
        <w:autoSpaceDE w:val="0"/>
        <w:autoSpaceDN w:val="0"/>
        <w:adjustRightInd w:val="0"/>
        <w:spacing w:line="520" w:lineRule="exact"/>
        <w:ind w:firstLine="840" w:firstLineChars="300"/>
        <w:rPr>
          <w:rFonts w:hint="eastAsia"/>
          <w:sz w:val="28"/>
          <w:szCs w:val="28"/>
          <w:highlight w:val="none"/>
        </w:rPr>
      </w:pPr>
    </w:p>
    <w:p w14:paraId="404A6075">
      <w:pPr>
        <w:autoSpaceDE w:val="0"/>
        <w:autoSpaceDN w:val="0"/>
        <w:adjustRightInd w:val="0"/>
        <w:spacing w:line="520" w:lineRule="exact"/>
        <w:ind w:firstLine="840" w:firstLineChars="300"/>
        <w:rPr>
          <w:rFonts w:hint="eastAsia"/>
          <w:sz w:val="28"/>
          <w:szCs w:val="28"/>
          <w:highlight w:val="none"/>
        </w:rPr>
      </w:pPr>
    </w:p>
    <w:p w14:paraId="71523C13">
      <w:pPr>
        <w:autoSpaceDE w:val="0"/>
        <w:autoSpaceDN w:val="0"/>
        <w:adjustRightInd w:val="0"/>
        <w:spacing w:line="520" w:lineRule="exact"/>
        <w:ind w:firstLine="840" w:firstLineChars="300"/>
        <w:rPr>
          <w:rFonts w:hint="eastAsia"/>
          <w:sz w:val="28"/>
          <w:szCs w:val="28"/>
          <w:highlight w:val="none"/>
        </w:rPr>
      </w:pPr>
    </w:p>
    <w:p w14:paraId="54000CEB">
      <w:pPr>
        <w:autoSpaceDE w:val="0"/>
        <w:autoSpaceDN w:val="0"/>
        <w:adjustRightInd w:val="0"/>
        <w:spacing w:line="520" w:lineRule="exact"/>
        <w:ind w:firstLine="840" w:firstLineChars="300"/>
        <w:rPr>
          <w:rFonts w:hint="eastAsia"/>
          <w:sz w:val="28"/>
          <w:szCs w:val="28"/>
          <w:highlight w:val="none"/>
        </w:rPr>
      </w:pPr>
    </w:p>
    <w:p w14:paraId="1F252C99">
      <w:pPr>
        <w:autoSpaceDE w:val="0"/>
        <w:autoSpaceDN w:val="0"/>
        <w:adjustRightInd w:val="0"/>
        <w:spacing w:line="520" w:lineRule="exact"/>
        <w:rPr>
          <w:rFonts w:hint="eastAsia"/>
          <w:sz w:val="28"/>
          <w:szCs w:val="28"/>
          <w:highlight w:val="none"/>
        </w:rPr>
      </w:pPr>
    </w:p>
    <w:p w14:paraId="582A5516">
      <w:pPr>
        <w:numPr>
          <w:ilvl w:val="0"/>
          <w:numId w:val="2"/>
        </w:numPr>
        <w:spacing w:line="520" w:lineRule="exact"/>
        <w:rPr>
          <w:rFonts w:hint="eastAsia"/>
          <w:b/>
          <w:bCs/>
          <w:sz w:val="28"/>
          <w:szCs w:val="28"/>
          <w:highlight w:val="none"/>
        </w:rPr>
      </w:pPr>
      <w:bookmarkStart w:id="187" w:name="_Toc201287657"/>
      <w:bookmarkStart w:id="188" w:name="_Toc357004108"/>
      <w:r>
        <w:rPr>
          <w:rFonts w:hint="eastAsia"/>
          <w:b/>
          <w:bCs/>
          <w:sz w:val="28"/>
          <w:szCs w:val="28"/>
          <w:highlight w:val="none"/>
        </w:rPr>
        <w:t>拟投入本项目的主要施工设备表</w:t>
      </w:r>
      <w:bookmarkEnd w:id="187"/>
      <w:bookmarkEnd w:id="188"/>
    </w:p>
    <w:p w14:paraId="75E34F7D">
      <w:pPr>
        <w:spacing w:line="520" w:lineRule="exact"/>
        <w:ind w:left="2129"/>
        <w:rPr>
          <w:rFonts w:hint="eastAsia"/>
          <w:b/>
          <w:bCs/>
          <w:sz w:val="28"/>
          <w:szCs w:val="28"/>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402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75AF38E9">
            <w:pPr>
              <w:spacing w:line="520" w:lineRule="exact"/>
              <w:jc w:val="center"/>
              <w:rPr>
                <w:rFonts w:hint="eastAsia"/>
                <w:b/>
                <w:sz w:val="28"/>
                <w:szCs w:val="28"/>
                <w:highlight w:val="none"/>
              </w:rPr>
            </w:pPr>
            <w:r>
              <w:rPr>
                <w:rFonts w:hint="eastAsia"/>
                <w:b/>
                <w:sz w:val="28"/>
                <w:szCs w:val="28"/>
                <w:highlight w:val="none"/>
              </w:rPr>
              <w:t>序号</w:t>
            </w:r>
          </w:p>
        </w:tc>
        <w:tc>
          <w:tcPr>
            <w:tcW w:w="2127" w:type="dxa"/>
            <w:noWrap w:val="0"/>
            <w:vAlign w:val="center"/>
          </w:tcPr>
          <w:p w14:paraId="4C97C641">
            <w:pPr>
              <w:spacing w:line="520" w:lineRule="exact"/>
              <w:jc w:val="center"/>
              <w:rPr>
                <w:rFonts w:hint="eastAsia"/>
                <w:b/>
                <w:sz w:val="28"/>
                <w:szCs w:val="28"/>
                <w:highlight w:val="none"/>
              </w:rPr>
            </w:pPr>
            <w:r>
              <w:rPr>
                <w:rFonts w:hint="eastAsia"/>
                <w:b/>
                <w:sz w:val="28"/>
                <w:szCs w:val="28"/>
                <w:highlight w:val="none"/>
              </w:rPr>
              <w:t>设备名称</w:t>
            </w:r>
          </w:p>
        </w:tc>
        <w:tc>
          <w:tcPr>
            <w:tcW w:w="850" w:type="dxa"/>
            <w:noWrap w:val="0"/>
            <w:vAlign w:val="center"/>
          </w:tcPr>
          <w:p w14:paraId="04D4F373">
            <w:pPr>
              <w:spacing w:line="520" w:lineRule="exact"/>
              <w:jc w:val="center"/>
              <w:rPr>
                <w:rFonts w:hint="eastAsia"/>
                <w:b/>
                <w:sz w:val="28"/>
                <w:szCs w:val="28"/>
                <w:highlight w:val="none"/>
              </w:rPr>
            </w:pPr>
            <w:r>
              <w:rPr>
                <w:rFonts w:hint="eastAsia"/>
                <w:b/>
                <w:sz w:val="28"/>
                <w:szCs w:val="28"/>
                <w:highlight w:val="none"/>
              </w:rPr>
              <w:t>型号</w:t>
            </w:r>
          </w:p>
          <w:p w14:paraId="42769EC8">
            <w:pPr>
              <w:spacing w:line="520" w:lineRule="exact"/>
              <w:jc w:val="center"/>
              <w:rPr>
                <w:rFonts w:hint="eastAsia"/>
                <w:b/>
                <w:sz w:val="28"/>
                <w:szCs w:val="28"/>
                <w:highlight w:val="none"/>
              </w:rPr>
            </w:pPr>
            <w:r>
              <w:rPr>
                <w:rFonts w:hint="eastAsia"/>
                <w:b/>
                <w:sz w:val="28"/>
                <w:szCs w:val="28"/>
                <w:highlight w:val="none"/>
              </w:rPr>
              <w:t>规格</w:t>
            </w:r>
          </w:p>
        </w:tc>
        <w:tc>
          <w:tcPr>
            <w:tcW w:w="614" w:type="dxa"/>
            <w:noWrap w:val="0"/>
            <w:vAlign w:val="center"/>
          </w:tcPr>
          <w:p w14:paraId="1E95FD98">
            <w:pPr>
              <w:spacing w:line="520" w:lineRule="exact"/>
              <w:jc w:val="center"/>
              <w:rPr>
                <w:rFonts w:hint="eastAsia"/>
                <w:b/>
                <w:sz w:val="28"/>
                <w:szCs w:val="28"/>
                <w:highlight w:val="none"/>
              </w:rPr>
            </w:pPr>
            <w:r>
              <w:rPr>
                <w:rFonts w:hint="eastAsia"/>
                <w:b/>
                <w:sz w:val="28"/>
                <w:szCs w:val="28"/>
                <w:highlight w:val="none"/>
              </w:rPr>
              <w:t>数</w:t>
            </w:r>
          </w:p>
          <w:p w14:paraId="782810BE">
            <w:pPr>
              <w:spacing w:line="520" w:lineRule="exact"/>
              <w:jc w:val="center"/>
              <w:rPr>
                <w:rFonts w:hint="eastAsia"/>
                <w:b/>
                <w:sz w:val="28"/>
                <w:szCs w:val="28"/>
                <w:highlight w:val="none"/>
              </w:rPr>
            </w:pPr>
            <w:r>
              <w:rPr>
                <w:rFonts w:hint="eastAsia"/>
                <w:b/>
                <w:sz w:val="28"/>
                <w:szCs w:val="28"/>
                <w:highlight w:val="none"/>
              </w:rPr>
              <w:t>量</w:t>
            </w:r>
          </w:p>
        </w:tc>
        <w:tc>
          <w:tcPr>
            <w:tcW w:w="700" w:type="dxa"/>
            <w:noWrap w:val="0"/>
            <w:vAlign w:val="center"/>
          </w:tcPr>
          <w:p w14:paraId="4F4E585F">
            <w:pPr>
              <w:spacing w:line="520" w:lineRule="exact"/>
              <w:jc w:val="center"/>
              <w:rPr>
                <w:rFonts w:hint="eastAsia"/>
                <w:b/>
                <w:sz w:val="28"/>
                <w:szCs w:val="28"/>
                <w:highlight w:val="none"/>
              </w:rPr>
            </w:pPr>
            <w:r>
              <w:rPr>
                <w:rFonts w:hint="eastAsia"/>
                <w:b/>
                <w:sz w:val="28"/>
                <w:szCs w:val="28"/>
                <w:highlight w:val="none"/>
              </w:rPr>
              <w:t>国别</w:t>
            </w:r>
          </w:p>
          <w:p w14:paraId="53430957">
            <w:pPr>
              <w:spacing w:line="520" w:lineRule="exact"/>
              <w:jc w:val="center"/>
              <w:rPr>
                <w:rFonts w:hint="eastAsia"/>
                <w:b/>
                <w:sz w:val="28"/>
                <w:szCs w:val="28"/>
                <w:highlight w:val="none"/>
              </w:rPr>
            </w:pPr>
            <w:r>
              <w:rPr>
                <w:rFonts w:hint="eastAsia"/>
                <w:b/>
                <w:sz w:val="28"/>
                <w:szCs w:val="28"/>
                <w:highlight w:val="none"/>
              </w:rPr>
              <w:t>产地</w:t>
            </w:r>
          </w:p>
        </w:tc>
        <w:tc>
          <w:tcPr>
            <w:tcW w:w="700" w:type="dxa"/>
            <w:noWrap w:val="0"/>
            <w:vAlign w:val="center"/>
          </w:tcPr>
          <w:p w14:paraId="280FC757">
            <w:pPr>
              <w:spacing w:line="520" w:lineRule="exact"/>
              <w:jc w:val="center"/>
              <w:rPr>
                <w:rFonts w:hint="eastAsia"/>
                <w:b/>
                <w:sz w:val="28"/>
                <w:szCs w:val="28"/>
                <w:highlight w:val="none"/>
              </w:rPr>
            </w:pPr>
            <w:r>
              <w:rPr>
                <w:rFonts w:hint="eastAsia"/>
                <w:b/>
                <w:sz w:val="28"/>
                <w:szCs w:val="28"/>
                <w:highlight w:val="none"/>
              </w:rPr>
              <w:t>制造</w:t>
            </w:r>
          </w:p>
          <w:p w14:paraId="72F71536">
            <w:pPr>
              <w:spacing w:line="520" w:lineRule="exact"/>
              <w:jc w:val="center"/>
              <w:rPr>
                <w:rFonts w:hint="eastAsia"/>
                <w:b/>
                <w:sz w:val="28"/>
                <w:szCs w:val="28"/>
                <w:highlight w:val="none"/>
              </w:rPr>
            </w:pPr>
            <w:r>
              <w:rPr>
                <w:rFonts w:hint="eastAsia"/>
                <w:b/>
                <w:sz w:val="28"/>
                <w:szCs w:val="28"/>
                <w:highlight w:val="none"/>
              </w:rPr>
              <w:t>年份</w:t>
            </w:r>
          </w:p>
        </w:tc>
        <w:tc>
          <w:tcPr>
            <w:tcW w:w="1120" w:type="dxa"/>
            <w:noWrap w:val="0"/>
            <w:vAlign w:val="center"/>
          </w:tcPr>
          <w:p w14:paraId="0DC252F2">
            <w:pPr>
              <w:spacing w:line="520" w:lineRule="exact"/>
              <w:ind w:left="-113" w:right="-113"/>
              <w:jc w:val="center"/>
              <w:rPr>
                <w:rFonts w:hint="eastAsia"/>
                <w:b/>
                <w:sz w:val="28"/>
                <w:szCs w:val="28"/>
                <w:highlight w:val="none"/>
              </w:rPr>
            </w:pPr>
            <w:r>
              <w:rPr>
                <w:rFonts w:hint="eastAsia"/>
                <w:b/>
                <w:sz w:val="28"/>
                <w:szCs w:val="28"/>
                <w:highlight w:val="none"/>
              </w:rPr>
              <w:t>定额功率</w:t>
            </w:r>
          </w:p>
          <w:p w14:paraId="62ABAFE5">
            <w:pPr>
              <w:spacing w:line="520" w:lineRule="exact"/>
              <w:ind w:left="-113" w:right="-113"/>
              <w:jc w:val="center"/>
              <w:rPr>
                <w:rFonts w:hint="eastAsia"/>
                <w:b/>
                <w:sz w:val="28"/>
                <w:szCs w:val="28"/>
                <w:highlight w:val="none"/>
              </w:rPr>
            </w:pPr>
            <w:r>
              <w:rPr>
                <w:rFonts w:hint="eastAsia"/>
                <w:b/>
                <w:sz w:val="28"/>
                <w:szCs w:val="28"/>
                <w:highlight w:val="none"/>
              </w:rPr>
              <w:t>（KW）</w:t>
            </w:r>
          </w:p>
        </w:tc>
        <w:tc>
          <w:tcPr>
            <w:tcW w:w="700" w:type="dxa"/>
            <w:noWrap w:val="0"/>
            <w:vAlign w:val="center"/>
          </w:tcPr>
          <w:p w14:paraId="7186589D">
            <w:pPr>
              <w:spacing w:line="520" w:lineRule="exact"/>
              <w:jc w:val="center"/>
              <w:rPr>
                <w:rFonts w:hint="eastAsia"/>
                <w:b/>
                <w:sz w:val="28"/>
                <w:szCs w:val="28"/>
                <w:highlight w:val="none"/>
              </w:rPr>
            </w:pPr>
            <w:r>
              <w:rPr>
                <w:rFonts w:hint="eastAsia"/>
                <w:b/>
                <w:sz w:val="28"/>
                <w:szCs w:val="28"/>
                <w:highlight w:val="none"/>
              </w:rPr>
              <w:t>生产</w:t>
            </w:r>
          </w:p>
          <w:p w14:paraId="57D015F6">
            <w:pPr>
              <w:spacing w:line="520" w:lineRule="exact"/>
              <w:jc w:val="center"/>
              <w:rPr>
                <w:rFonts w:hint="eastAsia"/>
                <w:b/>
                <w:sz w:val="28"/>
                <w:szCs w:val="28"/>
                <w:highlight w:val="none"/>
              </w:rPr>
            </w:pPr>
            <w:r>
              <w:rPr>
                <w:rFonts w:hint="eastAsia"/>
                <w:b/>
                <w:sz w:val="28"/>
                <w:szCs w:val="28"/>
                <w:highlight w:val="none"/>
              </w:rPr>
              <w:t>能力</w:t>
            </w:r>
          </w:p>
        </w:tc>
        <w:tc>
          <w:tcPr>
            <w:tcW w:w="980" w:type="dxa"/>
            <w:noWrap w:val="0"/>
            <w:vAlign w:val="center"/>
          </w:tcPr>
          <w:p w14:paraId="5DFE8D9A">
            <w:pPr>
              <w:spacing w:line="520" w:lineRule="exact"/>
              <w:jc w:val="center"/>
              <w:rPr>
                <w:rFonts w:hint="eastAsia"/>
                <w:b/>
                <w:sz w:val="28"/>
                <w:szCs w:val="28"/>
                <w:highlight w:val="none"/>
              </w:rPr>
            </w:pPr>
            <w:r>
              <w:rPr>
                <w:rFonts w:hint="eastAsia"/>
                <w:b/>
                <w:sz w:val="28"/>
                <w:szCs w:val="28"/>
                <w:highlight w:val="none"/>
              </w:rPr>
              <w:t>用于施工部位</w:t>
            </w:r>
          </w:p>
        </w:tc>
        <w:tc>
          <w:tcPr>
            <w:tcW w:w="722" w:type="dxa"/>
            <w:noWrap w:val="0"/>
            <w:vAlign w:val="center"/>
          </w:tcPr>
          <w:p w14:paraId="1217270C">
            <w:pPr>
              <w:spacing w:line="520" w:lineRule="exact"/>
              <w:jc w:val="center"/>
              <w:rPr>
                <w:rFonts w:hint="eastAsia"/>
                <w:b/>
                <w:sz w:val="28"/>
                <w:szCs w:val="28"/>
                <w:highlight w:val="none"/>
              </w:rPr>
            </w:pPr>
            <w:r>
              <w:rPr>
                <w:rFonts w:hint="eastAsia"/>
                <w:b/>
                <w:sz w:val="28"/>
                <w:szCs w:val="28"/>
                <w:highlight w:val="none"/>
              </w:rPr>
              <w:t>备注</w:t>
            </w:r>
          </w:p>
        </w:tc>
      </w:tr>
      <w:tr w14:paraId="2002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5B919715">
            <w:pPr>
              <w:spacing w:line="520" w:lineRule="exact"/>
              <w:rPr>
                <w:rFonts w:hint="eastAsia"/>
                <w:sz w:val="28"/>
                <w:szCs w:val="28"/>
                <w:highlight w:val="none"/>
              </w:rPr>
            </w:pPr>
          </w:p>
        </w:tc>
        <w:tc>
          <w:tcPr>
            <w:tcW w:w="2127" w:type="dxa"/>
            <w:noWrap w:val="0"/>
            <w:vAlign w:val="center"/>
          </w:tcPr>
          <w:p w14:paraId="1C7EF6AF">
            <w:pPr>
              <w:spacing w:line="520" w:lineRule="exact"/>
              <w:rPr>
                <w:rFonts w:hint="eastAsia"/>
                <w:sz w:val="28"/>
                <w:szCs w:val="28"/>
                <w:highlight w:val="none"/>
              </w:rPr>
            </w:pPr>
          </w:p>
        </w:tc>
        <w:tc>
          <w:tcPr>
            <w:tcW w:w="850" w:type="dxa"/>
            <w:noWrap w:val="0"/>
            <w:vAlign w:val="center"/>
          </w:tcPr>
          <w:p w14:paraId="7D09EE3A">
            <w:pPr>
              <w:spacing w:line="520" w:lineRule="exact"/>
              <w:rPr>
                <w:rFonts w:hint="eastAsia"/>
                <w:sz w:val="28"/>
                <w:szCs w:val="28"/>
                <w:highlight w:val="none"/>
              </w:rPr>
            </w:pPr>
          </w:p>
        </w:tc>
        <w:tc>
          <w:tcPr>
            <w:tcW w:w="614" w:type="dxa"/>
            <w:noWrap w:val="0"/>
            <w:vAlign w:val="center"/>
          </w:tcPr>
          <w:p w14:paraId="5BBFFB35">
            <w:pPr>
              <w:spacing w:line="520" w:lineRule="exact"/>
              <w:rPr>
                <w:rFonts w:hint="eastAsia"/>
                <w:sz w:val="28"/>
                <w:szCs w:val="28"/>
                <w:highlight w:val="none"/>
              </w:rPr>
            </w:pPr>
          </w:p>
        </w:tc>
        <w:tc>
          <w:tcPr>
            <w:tcW w:w="700" w:type="dxa"/>
            <w:noWrap w:val="0"/>
            <w:vAlign w:val="center"/>
          </w:tcPr>
          <w:p w14:paraId="6414A460">
            <w:pPr>
              <w:spacing w:line="520" w:lineRule="exact"/>
              <w:rPr>
                <w:rFonts w:hint="eastAsia"/>
                <w:sz w:val="28"/>
                <w:szCs w:val="28"/>
                <w:highlight w:val="none"/>
              </w:rPr>
            </w:pPr>
          </w:p>
        </w:tc>
        <w:tc>
          <w:tcPr>
            <w:tcW w:w="700" w:type="dxa"/>
            <w:noWrap w:val="0"/>
            <w:vAlign w:val="center"/>
          </w:tcPr>
          <w:p w14:paraId="5C4A681A">
            <w:pPr>
              <w:spacing w:line="520" w:lineRule="exact"/>
              <w:rPr>
                <w:rFonts w:hint="eastAsia"/>
                <w:sz w:val="28"/>
                <w:szCs w:val="28"/>
                <w:highlight w:val="none"/>
              </w:rPr>
            </w:pPr>
          </w:p>
        </w:tc>
        <w:tc>
          <w:tcPr>
            <w:tcW w:w="1120" w:type="dxa"/>
            <w:noWrap w:val="0"/>
            <w:vAlign w:val="center"/>
          </w:tcPr>
          <w:p w14:paraId="0F6B3AB3">
            <w:pPr>
              <w:spacing w:line="520" w:lineRule="exact"/>
              <w:rPr>
                <w:rFonts w:hint="eastAsia"/>
                <w:sz w:val="28"/>
                <w:szCs w:val="28"/>
                <w:highlight w:val="none"/>
              </w:rPr>
            </w:pPr>
          </w:p>
        </w:tc>
        <w:tc>
          <w:tcPr>
            <w:tcW w:w="700" w:type="dxa"/>
            <w:noWrap w:val="0"/>
            <w:vAlign w:val="center"/>
          </w:tcPr>
          <w:p w14:paraId="01DCA2B8">
            <w:pPr>
              <w:spacing w:line="520" w:lineRule="exact"/>
              <w:rPr>
                <w:rFonts w:hint="eastAsia"/>
                <w:sz w:val="28"/>
                <w:szCs w:val="28"/>
                <w:highlight w:val="none"/>
              </w:rPr>
            </w:pPr>
          </w:p>
        </w:tc>
        <w:tc>
          <w:tcPr>
            <w:tcW w:w="980" w:type="dxa"/>
            <w:noWrap w:val="0"/>
            <w:vAlign w:val="center"/>
          </w:tcPr>
          <w:p w14:paraId="5E36C672">
            <w:pPr>
              <w:spacing w:line="520" w:lineRule="exact"/>
              <w:rPr>
                <w:rFonts w:hint="eastAsia"/>
                <w:sz w:val="28"/>
                <w:szCs w:val="28"/>
                <w:highlight w:val="none"/>
              </w:rPr>
            </w:pPr>
          </w:p>
        </w:tc>
        <w:tc>
          <w:tcPr>
            <w:tcW w:w="722" w:type="dxa"/>
            <w:noWrap w:val="0"/>
            <w:vAlign w:val="center"/>
          </w:tcPr>
          <w:p w14:paraId="05C922E1">
            <w:pPr>
              <w:spacing w:line="520" w:lineRule="exact"/>
              <w:rPr>
                <w:rFonts w:hint="eastAsia"/>
                <w:sz w:val="28"/>
                <w:szCs w:val="28"/>
                <w:highlight w:val="none"/>
              </w:rPr>
            </w:pPr>
          </w:p>
        </w:tc>
      </w:tr>
      <w:tr w14:paraId="2D1B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3DEF28D7">
            <w:pPr>
              <w:spacing w:line="520" w:lineRule="exact"/>
              <w:rPr>
                <w:rFonts w:hint="eastAsia"/>
                <w:sz w:val="28"/>
                <w:szCs w:val="28"/>
                <w:highlight w:val="none"/>
              </w:rPr>
            </w:pPr>
          </w:p>
        </w:tc>
        <w:tc>
          <w:tcPr>
            <w:tcW w:w="2127" w:type="dxa"/>
            <w:noWrap w:val="0"/>
            <w:vAlign w:val="center"/>
          </w:tcPr>
          <w:p w14:paraId="34957B07">
            <w:pPr>
              <w:spacing w:line="520" w:lineRule="exact"/>
              <w:rPr>
                <w:rFonts w:hint="eastAsia"/>
                <w:sz w:val="28"/>
                <w:szCs w:val="28"/>
                <w:highlight w:val="none"/>
              </w:rPr>
            </w:pPr>
          </w:p>
        </w:tc>
        <w:tc>
          <w:tcPr>
            <w:tcW w:w="850" w:type="dxa"/>
            <w:noWrap w:val="0"/>
            <w:vAlign w:val="center"/>
          </w:tcPr>
          <w:p w14:paraId="748C6058">
            <w:pPr>
              <w:spacing w:line="520" w:lineRule="exact"/>
              <w:rPr>
                <w:rFonts w:hint="eastAsia"/>
                <w:sz w:val="28"/>
                <w:szCs w:val="28"/>
                <w:highlight w:val="none"/>
              </w:rPr>
            </w:pPr>
          </w:p>
        </w:tc>
        <w:tc>
          <w:tcPr>
            <w:tcW w:w="614" w:type="dxa"/>
            <w:noWrap w:val="0"/>
            <w:vAlign w:val="center"/>
          </w:tcPr>
          <w:p w14:paraId="61EA11E3">
            <w:pPr>
              <w:spacing w:line="520" w:lineRule="exact"/>
              <w:rPr>
                <w:rFonts w:hint="eastAsia"/>
                <w:sz w:val="28"/>
                <w:szCs w:val="28"/>
                <w:highlight w:val="none"/>
              </w:rPr>
            </w:pPr>
          </w:p>
        </w:tc>
        <w:tc>
          <w:tcPr>
            <w:tcW w:w="700" w:type="dxa"/>
            <w:noWrap w:val="0"/>
            <w:vAlign w:val="center"/>
          </w:tcPr>
          <w:p w14:paraId="1818EADE">
            <w:pPr>
              <w:spacing w:line="520" w:lineRule="exact"/>
              <w:rPr>
                <w:rFonts w:hint="eastAsia"/>
                <w:sz w:val="28"/>
                <w:szCs w:val="28"/>
                <w:highlight w:val="none"/>
              </w:rPr>
            </w:pPr>
          </w:p>
        </w:tc>
        <w:tc>
          <w:tcPr>
            <w:tcW w:w="700" w:type="dxa"/>
            <w:noWrap w:val="0"/>
            <w:vAlign w:val="center"/>
          </w:tcPr>
          <w:p w14:paraId="70FF6F30">
            <w:pPr>
              <w:spacing w:line="520" w:lineRule="exact"/>
              <w:rPr>
                <w:rFonts w:hint="eastAsia"/>
                <w:sz w:val="28"/>
                <w:szCs w:val="28"/>
                <w:highlight w:val="none"/>
              </w:rPr>
            </w:pPr>
          </w:p>
        </w:tc>
        <w:tc>
          <w:tcPr>
            <w:tcW w:w="1120" w:type="dxa"/>
            <w:noWrap w:val="0"/>
            <w:vAlign w:val="center"/>
          </w:tcPr>
          <w:p w14:paraId="4D12FEE4">
            <w:pPr>
              <w:spacing w:line="520" w:lineRule="exact"/>
              <w:rPr>
                <w:rFonts w:hint="eastAsia"/>
                <w:sz w:val="28"/>
                <w:szCs w:val="28"/>
                <w:highlight w:val="none"/>
              </w:rPr>
            </w:pPr>
          </w:p>
        </w:tc>
        <w:tc>
          <w:tcPr>
            <w:tcW w:w="700" w:type="dxa"/>
            <w:noWrap w:val="0"/>
            <w:vAlign w:val="center"/>
          </w:tcPr>
          <w:p w14:paraId="36EEAC4C">
            <w:pPr>
              <w:spacing w:line="520" w:lineRule="exact"/>
              <w:rPr>
                <w:rFonts w:hint="eastAsia"/>
                <w:sz w:val="28"/>
                <w:szCs w:val="28"/>
                <w:highlight w:val="none"/>
              </w:rPr>
            </w:pPr>
          </w:p>
        </w:tc>
        <w:tc>
          <w:tcPr>
            <w:tcW w:w="980" w:type="dxa"/>
            <w:noWrap w:val="0"/>
            <w:vAlign w:val="center"/>
          </w:tcPr>
          <w:p w14:paraId="19277216">
            <w:pPr>
              <w:spacing w:line="520" w:lineRule="exact"/>
              <w:rPr>
                <w:rFonts w:hint="eastAsia"/>
                <w:sz w:val="28"/>
                <w:szCs w:val="28"/>
                <w:highlight w:val="none"/>
              </w:rPr>
            </w:pPr>
          </w:p>
        </w:tc>
        <w:tc>
          <w:tcPr>
            <w:tcW w:w="722" w:type="dxa"/>
            <w:noWrap w:val="0"/>
            <w:vAlign w:val="center"/>
          </w:tcPr>
          <w:p w14:paraId="1DA9E64F">
            <w:pPr>
              <w:spacing w:line="520" w:lineRule="exact"/>
              <w:rPr>
                <w:rFonts w:hint="eastAsia"/>
                <w:sz w:val="28"/>
                <w:szCs w:val="28"/>
                <w:highlight w:val="none"/>
              </w:rPr>
            </w:pPr>
          </w:p>
        </w:tc>
      </w:tr>
      <w:tr w14:paraId="173C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5F7411B7">
            <w:pPr>
              <w:spacing w:line="520" w:lineRule="exact"/>
              <w:rPr>
                <w:rFonts w:hint="eastAsia"/>
                <w:sz w:val="28"/>
                <w:szCs w:val="28"/>
                <w:highlight w:val="none"/>
              </w:rPr>
            </w:pPr>
          </w:p>
        </w:tc>
        <w:tc>
          <w:tcPr>
            <w:tcW w:w="2127" w:type="dxa"/>
            <w:noWrap w:val="0"/>
            <w:vAlign w:val="center"/>
          </w:tcPr>
          <w:p w14:paraId="74E7355D">
            <w:pPr>
              <w:spacing w:line="520" w:lineRule="exact"/>
              <w:rPr>
                <w:rFonts w:hint="eastAsia"/>
                <w:sz w:val="28"/>
                <w:szCs w:val="28"/>
                <w:highlight w:val="none"/>
              </w:rPr>
            </w:pPr>
          </w:p>
        </w:tc>
        <w:tc>
          <w:tcPr>
            <w:tcW w:w="850" w:type="dxa"/>
            <w:noWrap w:val="0"/>
            <w:vAlign w:val="center"/>
          </w:tcPr>
          <w:p w14:paraId="5613E688">
            <w:pPr>
              <w:spacing w:line="520" w:lineRule="exact"/>
              <w:rPr>
                <w:rFonts w:hint="eastAsia"/>
                <w:sz w:val="28"/>
                <w:szCs w:val="28"/>
                <w:highlight w:val="none"/>
              </w:rPr>
            </w:pPr>
          </w:p>
        </w:tc>
        <w:tc>
          <w:tcPr>
            <w:tcW w:w="614" w:type="dxa"/>
            <w:noWrap w:val="0"/>
            <w:vAlign w:val="center"/>
          </w:tcPr>
          <w:p w14:paraId="21256709">
            <w:pPr>
              <w:spacing w:line="520" w:lineRule="exact"/>
              <w:rPr>
                <w:rFonts w:hint="eastAsia"/>
                <w:sz w:val="28"/>
                <w:szCs w:val="28"/>
                <w:highlight w:val="none"/>
              </w:rPr>
            </w:pPr>
          </w:p>
        </w:tc>
        <w:tc>
          <w:tcPr>
            <w:tcW w:w="700" w:type="dxa"/>
            <w:noWrap w:val="0"/>
            <w:vAlign w:val="center"/>
          </w:tcPr>
          <w:p w14:paraId="725194B1">
            <w:pPr>
              <w:spacing w:line="520" w:lineRule="exact"/>
              <w:rPr>
                <w:rFonts w:hint="eastAsia"/>
                <w:sz w:val="28"/>
                <w:szCs w:val="28"/>
                <w:highlight w:val="none"/>
              </w:rPr>
            </w:pPr>
          </w:p>
        </w:tc>
        <w:tc>
          <w:tcPr>
            <w:tcW w:w="700" w:type="dxa"/>
            <w:noWrap w:val="0"/>
            <w:vAlign w:val="center"/>
          </w:tcPr>
          <w:p w14:paraId="28FC4663">
            <w:pPr>
              <w:spacing w:line="520" w:lineRule="exact"/>
              <w:rPr>
                <w:rFonts w:hint="eastAsia"/>
                <w:sz w:val="28"/>
                <w:szCs w:val="28"/>
                <w:highlight w:val="none"/>
              </w:rPr>
            </w:pPr>
          </w:p>
        </w:tc>
        <w:tc>
          <w:tcPr>
            <w:tcW w:w="1120" w:type="dxa"/>
            <w:noWrap w:val="0"/>
            <w:vAlign w:val="center"/>
          </w:tcPr>
          <w:p w14:paraId="0FA4BD9A">
            <w:pPr>
              <w:spacing w:line="520" w:lineRule="exact"/>
              <w:rPr>
                <w:rFonts w:hint="eastAsia"/>
                <w:sz w:val="28"/>
                <w:szCs w:val="28"/>
                <w:highlight w:val="none"/>
              </w:rPr>
            </w:pPr>
          </w:p>
        </w:tc>
        <w:tc>
          <w:tcPr>
            <w:tcW w:w="700" w:type="dxa"/>
            <w:noWrap w:val="0"/>
            <w:vAlign w:val="center"/>
          </w:tcPr>
          <w:p w14:paraId="6680A8B7">
            <w:pPr>
              <w:spacing w:line="520" w:lineRule="exact"/>
              <w:rPr>
                <w:rFonts w:hint="eastAsia"/>
                <w:sz w:val="28"/>
                <w:szCs w:val="28"/>
                <w:highlight w:val="none"/>
              </w:rPr>
            </w:pPr>
          </w:p>
        </w:tc>
        <w:tc>
          <w:tcPr>
            <w:tcW w:w="980" w:type="dxa"/>
            <w:noWrap w:val="0"/>
            <w:vAlign w:val="center"/>
          </w:tcPr>
          <w:p w14:paraId="0DFA8880">
            <w:pPr>
              <w:spacing w:line="520" w:lineRule="exact"/>
              <w:rPr>
                <w:rFonts w:hint="eastAsia"/>
                <w:sz w:val="28"/>
                <w:szCs w:val="28"/>
                <w:highlight w:val="none"/>
              </w:rPr>
            </w:pPr>
          </w:p>
        </w:tc>
        <w:tc>
          <w:tcPr>
            <w:tcW w:w="722" w:type="dxa"/>
            <w:noWrap w:val="0"/>
            <w:vAlign w:val="center"/>
          </w:tcPr>
          <w:p w14:paraId="3FA50C2C">
            <w:pPr>
              <w:spacing w:line="520" w:lineRule="exact"/>
              <w:rPr>
                <w:rFonts w:hint="eastAsia"/>
                <w:sz w:val="28"/>
                <w:szCs w:val="28"/>
                <w:highlight w:val="none"/>
              </w:rPr>
            </w:pPr>
          </w:p>
        </w:tc>
      </w:tr>
      <w:tr w14:paraId="38DC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5975ECC4">
            <w:pPr>
              <w:spacing w:line="520" w:lineRule="exact"/>
              <w:rPr>
                <w:rFonts w:hint="eastAsia"/>
                <w:sz w:val="28"/>
                <w:szCs w:val="28"/>
                <w:highlight w:val="none"/>
              </w:rPr>
            </w:pPr>
          </w:p>
        </w:tc>
        <w:tc>
          <w:tcPr>
            <w:tcW w:w="2127" w:type="dxa"/>
            <w:noWrap w:val="0"/>
            <w:vAlign w:val="center"/>
          </w:tcPr>
          <w:p w14:paraId="549F0DE3">
            <w:pPr>
              <w:spacing w:line="520" w:lineRule="exact"/>
              <w:rPr>
                <w:rFonts w:hint="eastAsia"/>
                <w:sz w:val="28"/>
                <w:szCs w:val="28"/>
                <w:highlight w:val="none"/>
              </w:rPr>
            </w:pPr>
          </w:p>
        </w:tc>
        <w:tc>
          <w:tcPr>
            <w:tcW w:w="850" w:type="dxa"/>
            <w:noWrap w:val="0"/>
            <w:vAlign w:val="center"/>
          </w:tcPr>
          <w:p w14:paraId="381DEC83">
            <w:pPr>
              <w:spacing w:line="520" w:lineRule="exact"/>
              <w:rPr>
                <w:rFonts w:hint="eastAsia"/>
                <w:sz w:val="28"/>
                <w:szCs w:val="28"/>
                <w:highlight w:val="none"/>
              </w:rPr>
            </w:pPr>
          </w:p>
        </w:tc>
        <w:tc>
          <w:tcPr>
            <w:tcW w:w="614" w:type="dxa"/>
            <w:noWrap w:val="0"/>
            <w:vAlign w:val="center"/>
          </w:tcPr>
          <w:p w14:paraId="0DE52A55">
            <w:pPr>
              <w:spacing w:line="520" w:lineRule="exact"/>
              <w:rPr>
                <w:rFonts w:hint="eastAsia"/>
                <w:sz w:val="28"/>
                <w:szCs w:val="28"/>
                <w:highlight w:val="none"/>
              </w:rPr>
            </w:pPr>
          </w:p>
        </w:tc>
        <w:tc>
          <w:tcPr>
            <w:tcW w:w="700" w:type="dxa"/>
            <w:noWrap w:val="0"/>
            <w:vAlign w:val="center"/>
          </w:tcPr>
          <w:p w14:paraId="4E0A915D">
            <w:pPr>
              <w:spacing w:line="520" w:lineRule="exact"/>
              <w:rPr>
                <w:rFonts w:hint="eastAsia"/>
                <w:sz w:val="28"/>
                <w:szCs w:val="28"/>
                <w:highlight w:val="none"/>
              </w:rPr>
            </w:pPr>
          </w:p>
        </w:tc>
        <w:tc>
          <w:tcPr>
            <w:tcW w:w="700" w:type="dxa"/>
            <w:noWrap w:val="0"/>
            <w:vAlign w:val="center"/>
          </w:tcPr>
          <w:p w14:paraId="2232AE01">
            <w:pPr>
              <w:spacing w:line="520" w:lineRule="exact"/>
              <w:rPr>
                <w:rFonts w:hint="eastAsia"/>
                <w:sz w:val="28"/>
                <w:szCs w:val="28"/>
                <w:highlight w:val="none"/>
              </w:rPr>
            </w:pPr>
          </w:p>
        </w:tc>
        <w:tc>
          <w:tcPr>
            <w:tcW w:w="1120" w:type="dxa"/>
            <w:noWrap w:val="0"/>
            <w:vAlign w:val="center"/>
          </w:tcPr>
          <w:p w14:paraId="6A987656">
            <w:pPr>
              <w:spacing w:line="520" w:lineRule="exact"/>
              <w:rPr>
                <w:rFonts w:hint="eastAsia"/>
                <w:sz w:val="28"/>
                <w:szCs w:val="28"/>
                <w:highlight w:val="none"/>
              </w:rPr>
            </w:pPr>
          </w:p>
        </w:tc>
        <w:tc>
          <w:tcPr>
            <w:tcW w:w="700" w:type="dxa"/>
            <w:noWrap w:val="0"/>
            <w:vAlign w:val="center"/>
          </w:tcPr>
          <w:p w14:paraId="6CBFEB26">
            <w:pPr>
              <w:spacing w:line="520" w:lineRule="exact"/>
              <w:rPr>
                <w:rFonts w:hint="eastAsia"/>
                <w:sz w:val="28"/>
                <w:szCs w:val="28"/>
                <w:highlight w:val="none"/>
              </w:rPr>
            </w:pPr>
          </w:p>
        </w:tc>
        <w:tc>
          <w:tcPr>
            <w:tcW w:w="980" w:type="dxa"/>
            <w:noWrap w:val="0"/>
            <w:vAlign w:val="center"/>
          </w:tcPr>
          <w:p w14:paraId="12103F83">
            <w:pPr>
              <w:spacing w:line="520" w:lineRule="exact"/>
              <w:rPr>
                <w:rFonts w:hint="eastAsia"/>
                <w:sz w:val="28"/>
                <w:szCs w:val="28"/>
                <w:highlight w:val="none"/>
              </w:rPr>
            </w:pPr>
          </w:p>
        </w:tc>
        <w:tc>
          <w:tcPr>
            <w:tcW w:w="722" w:type="dxa"/>
            <w:noWrap w:val="0"/>
            <w:vAlign w:val="center"/>
          </w:tcPr>
          <w:p w14:paraId="4894DCF4">
            <w:pPr>
              <w:spacing w:line="520" w:lineRule="exact"/>
              <w:rPr>
                <w:rFonts w:hint="eastAsia"/>
                <w:sz w:val="28"/>
                <w:szCs w:val="28"/>
                <w:highlight w:val="none"/>
              </w:rPr>
            </w:pPr>
          </w:p>
        </w:tc>
      </w:tr>
      <w:tr w14:paraId="5B7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35889FAF">
            <w:pPr>
              <w:spacing w:line="520" w:lineRule="exact"/>
              <w:rPr>
                <w:rFonts w:hint="eastAsia"/>
                <w:sz w:val="28"/>
                <w:szCs w:val="28"/>
                <w:highlight w:val="none"/>
              </w:rPr>
            </w:pPr>
          </w:p>
        </w:tc>
        <w:tc>
          <w:tcPr>
            <w:tcW w:w="2127" w:type="dxa"/>
            <w:noWrap w:val="0"/>
            <w:vAlign w:val="center"/>
          </w:tcPr>
          <w:p w14:paraId="0DC1646D">
            <w:pPr>
              <w:spacing w:line="520" w:lineRule="exact"/>
              <w:rPr>
                <w:rFonts w:hint="eastAsia"/>
                <w:sz w:val="28"/>
                <w:szCs w:val="28"/>
                <w:highlight w:val="none"/>
              </w:rPr>
            </w:pPr>
          </w:p>
        </w:tc>
        <w:tc>
          <w:tcPr>
            <w:tcW w:w="850" w:type="dxa"/>
            <w:noWrap w:val="0"/>
            <w:vAlign w:val="center"/>
          </w:tcPr>
          <w:p w14:paraId="471ED91C">
            <w:pPr>
              <w:spacing w:line="520" w:lineRule="exact"/>
              <w:rPr>
                <w:rFonts w:hint="eastAsia"/>
                <w:sz w:val="28"/>
                <w:szCs w:val="28"/>
                <w:highlight w:val="none"/>
              </w:rPr>
            </w:pPr>
          </w:p>
        </w:tc>
        <w:tc>
          <w:tcPr>
            <w:tcW w:w="614" w:type="dxa"/>
            <w:noWrap w:val="0"/>
            <w:vAlign w:val="center"/>
          </w:tcPr>
          <w:p w14:paraId="78B5BD2A">
            <w:pPr>
              <w:spacing w:line="520" w:lineRule="exact"/>
              <w:rPr>
                <w:rFonts w:hint="eastAsia"/>
                <w:sz w:val="28"/>
                <w:szCs w:val="28"/>
                <w:highlight w:val="none"/>
              </w:rPr>
            </w:pPr>
          </w:p>
        </w:tc>
        <w:tc>
          <w:tcPr>
            <w:tcW w:w="700" w:type="dxa"/>
            <w:noWrap w:val="0"/>
            <w:vAlign w:val="center"/>
          </w:tcPr>
          <w:p w14:paraId="0DCE4BC0">
            <w:pPr>
              <w:spacing w:line="520" w:lineRule="exact"/>
              <w:rPr>
                <w:rFonts w:hint="eastAsia"/>
                <w:sz w:val="28"/>
                <w:szCs w:val="28"/>
                <w:highlight w:val="none"/>
              </w:rPr>
            </w:pPr>
          </w:p>
        </w:tc>
        <w:tc>
          <w:tcPr>
            <w:tcW w:w="700" w:type="dxa"/>
            <w:noWrap w:val="0"/>
            <w:vAlign w:val="center"/>
          </w:tcPr>
          <w:p w14:paraId="48FB03AF">
            <w:pPr>
              <w:spacing w:line="520" w:lineRule="exact"/>
              <w:rPr>
                <w:rFonts w:hint="eastAsia"/>
                <w:sz w:val="28"/>
                <w:szCs w:val="28"/>
                <w:highlight w:val="none"/>
              </w:rPr>
            </w:pPr>
          </w:p>
        </w:tc>
        <w:tc>
          <w:tcPr>
            <w:tcW w:w="1120" w:type="dxa"/>
            <w:noWrap w:val="0"/>
            <w:vAlign w:val="center"/>
          </w:tcPr>
          <w:p w14:paraId="5AF437D9">
            <w:pPr>
              <w:spacing w:line="520" w:lineRule="exact"/>
              <w:rPr>
                <w:rFonts w:hint="eastAsia"/>
                <w:sz w:val="28"/>
                <w:szCs w:val="28"/>
                <w:highlight w:val="none"/>
              </w:rPr>
            </w:pPr>
          </w:p>
        </w:tc>
        <w:tc>
          <w:tcPr>
            <w:tcW w:w="700" w:type="dxa"/>
            <w:noWrap w:val="0"/>
            <w:vAlign w:val="center"/>
          </w:tcPr>
          <w:p w14:paraId="27CA2246">
            <w:pPr>
              <w:spacing w:line="520" w:lineRule="exact"/>
              <w:rPr>
                <w:rFonts w:hint="eastAsia"/>
                <w:sz w:val="28"/>
                <w:szCs w:val="28"/>
                <w:highlight w:val="none"/>
              </w:rPr>
            </w:pPr>
          </w:p>
        </w:tc>
        <w:tc>
          <w:tcPr>
            <w:tcW w:w="980" w:type="dxa"/>
            <w:noWrap w:val="0"/>
            <w:vAlign w:val="center"/>
          </w:tcPr>
          <w:p w14:paraId="225550FF">
            <w:pPr>
              <w:spacing w:line="520" w:lineRule="exact"/>
              <w:rPr>
                <w:rFonts w:hint="eastAsia"/>
                <w:sz w:val="28"/>
                <w:szCs w:val="28"/>
                <w:highlight w:val="none"/>
              </w:rPr>
            </w:pPr>
          </w:p>
        </w:tc>
        <w:tc>
          <w:tcPr>
            <w:tcW w:w="722" w:type="dxa"/>
            <w:noWrap w:val="0"/>
            <w:vAlign w:val="center"/>
          </w:tcPr>
          <w:p w14:paraId="47517165">
            <w:pPr>
              <w:spacing w:line="520" w:lineRule="exact"/>
              <w:rPr>
                <w:rFonts w:hint="eastAsia"/>
                <w:sz w:val="28"/>
                <w:szCs w:val="28"/>
                <w:highlight w:val="none"/>
              </w:rPr>
            </w:pPr>
          </w:p>
        </w:tc>
      </w:tr>
      <w:tr w14:paraId="23BA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6E024BD4">
            <w:pPr>
              <w:spacing w:line="520" w:lineRule="exact"/>
              <w:rPr>
                <w:rFonts w:hint="eastAsia"/>
                <w:sz w:val="28"/>
                <w:szCs w:val="28"/>
                <w:highlight w:val="none"/>
              </w:rPr>
            </w:pPr>
          </w:p>
        </w:tc>
        <w:tc>
          <w:tcPr>
            <w:tcW w:w="2127" w:type="dxa"/>
            <w:noWrap w:val="0"/>
            <w:vAlign w:val="center"/>
          </w:tcPr>
          <w:p w14:paraId="437F8D35">
            <w:pPr>
              <w:spacing w:line="520" w:lineRule="exact"/>
              <w:rPr>
                <w:rFonts w:hint="eastAsia"/>
                <w:sz w:val="28"/>
                <w:szCs w:val="28"/>
                <w:highlight w:val="none"/>
              </w:rPr>
            </w:pPr>
          </w:p>
        </w:tc>
        <w:tc>
          <w:tcPr>
            <w:tcW w:w="850" w:type="dxa"/>
            <w:noWrap w:val="0"/>
            <w:vAlign w:val="center"/>
          </w:tcPr>
          <w:p w14:paraId="5603374F">
            <w:pPr>
              <w:spacing w:line="520" w:lineRule="exact"/>
              <w:rPr>
                <w:rFonts w:hint="eastAsia"/>
                <w:sz w:val="28"/>
                <w:szCs w:val="28"/>
                <w:highlight w:val="none"/>
              </w:rPr>
            </w:pPr>
          </w:p>
        </w:tc>
        <w:tc>
          <w:tcPr>
            <w:tcW w:w="614" w:type="dxa"/>
            <w:noWrap w:val="0"/>
            <w:vAlign w:val="center"/>
          </w:tcPr>
          <w:p w14:paraId="331A2776">
            <w:pPr>
              <w:spacing w:line="520" w:lineRule="exact"/>
              <w:rPr>
                <w:rFonts w:hint="eastAsia"/>
                <w:sz w:val="28"/>
                <w:szCs w:val="28"/>
                <w:highlight w:val="none"/>
              </w:rPr>
            </w:pPr>
          </w:p>
        </w:tc>
        <w:tc>
          <w:tcPr>
            <w:tcW w:w="700" w:type="dxa"/>
            <w:noWrap w:val="0"/>
            <w:vAlign w:val="center"/>
          </w:tcPr>
          <w:p w14:paraId="15F3104B">
            <w:pPr>
              <w:spacing w:line="520" w:lineRule="exact"/>
              <w:rPr>
                <w:rFonts w:hint="eastAsia"/>
                <w:sz w:val="28"/>
                <w:szCs w:val="28"/>
                <w:highlight w:val="none"/>
              </w:rPr>
            </w:pPr>
          </w:p>
        </w:tc>
        <w:tc>
          <w:tcPr>
            <w:tcW w:w="700" w:type="dxa"/>
            <w:noWrap w:val="0"/>
            <w:vAlign w:val="center"/>
          </w:tcPr>
          <w:p w14:paraId="461E694C">
            <w:pPr>
              <w:spacing w:line="520" w:lineRule="exact"/>
              <w:rPr>
                <w:rFonts w:hint="eastAsia"/>
                <w:sz w:val="28"/>
                <w:szCs w:val="28"/>
                <w:highlight w:val="none"/>
              </w:rPr>
            </w:pPr>
          </w:p>
        </w:tc>
        <w:tc>
          <w:tcPr>
            <w:tcW w:w="1120" w:type="dxa"/>
            <w:noWrap w:val="0"/>
            <w:vAlign w:val="center"/>
          </w:tcPr>
          <w:p w14:paraId="56BF3306">
            <w:pPr>
              <w:spacing w:line="520" w:lineRule="exact"/>
              <w:rPr>
                <w:rFonts w:hint="eastAsia"/>
                <w:sz w:val="28"/>
                <w:szCs w:val="28"/>
                <w:highlight w:val="none"/>
              </w:rPr>
            </w:pPr>
          </w:p>
        </w:tc>
        <w:tc>
          <w:tcPr>
            <w:tcW w:w="700" w:type="dxa"/>
            <w:noWrap w:val="0"/>
            <w:vAlign w:val="center"/>
          </w:tcPr>
          <w:p w14:paraId="33101B60">
            <w:pPr>
              <w:spacing w:line="520" w:lineRule="exact"/>
              <w:rPr>
                <w:rFonts w:hint="eastAsia"/>
                <w:sz w:val="28"/>
                <w:szCs w:val="28"/>
                <w:highlight w:val="none"/>
              </w:rPr>
            </w:pPr>
          </w:p>
        </w:tc>
        <w:tc>
          <w:tcPr>
            <w:tcW w:w="980" w:type="dxa"/>
            <w:noWrap w:val="0"/>
            <w:vAlign w:val="center"/>
          </w:tcPr>
          <w:p w14:paraId="403F3057">
            <w:pPr>
              <w:spacing w:line="520" w:lineRule="exact"/>
              <w:rPr>
                <w:rFonts w:hint="eastAsia"/>
                <w:sz w:val="28"/>
                <w:szCs w:val="28"/>
                <w:highlight w:val="none"/>
              </w:rPr>
            </w:pPr>
          </w:p>
        </w:tc>
        <w:tc>
          <w:tcPr>
            <w:tcW w:w="722" w:type="dxa"/>
            <w:noWrap w:val="0"/>
            <w:vAlign w:val="center"/>
          </w:tcPr>
          <w:p w14:paraId="036B4721">
            <w:pPr>
              <w:spacing w:line="520" w:lineRule="exact"/>
              <w:rPr>
                <w:rFonts w:hint="eastAsia"/>
                <w:sz w:val="28"/>
                <w:szCs w:val="28"/>
                <w:highlight w:val="none"/>
              </w:rPr>
            </w:pPr>
          </w:p>
        </w:tc>
      </w:tr>
      <w:tr w14:paraId="0359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18419183">
            <w:pPr>
              <w:spacing w:line="520" w:lineRule="exact"/>
              <w:rPr>
                <w:rFonts w:hint="eastAsia"/>
                <w:sz w:val="28"/>
                <w:szCs w:val="28"/>
                <w:highlight w:val="none"/>
              </w:rPr>
            </w:pPr>
          </w:p>
        </w:tc>
        <w:tc>
          <w:tcPr>
            <w:tcW w:w="2127" w:type="dxa"/>
            <w:noWrap w:val="0"/>
            <w:vAlign w:val="center"/>
          </w:tcPr>
          <w:p w14:paraId="0D5A7AA2">
            <w:pPr>
              <w:spacing w:line="520" w:lineRule="exact"/>
              <w:rPr>
                <w:rFonts w:hint="eastAsia"/>
                <w:sz w:val="28"/>
                <w:szCs w:val="28"/>
                <w:highlight w:val="none"/>
              </w:rPr>
            </w:pPr>
          </w:p>
        </w:tc>
        <w:tc>
          <w:tcPr>
            <w:tcW w:w="850" w:type="dxa"/>
            <w:noWrap w:val="0"/>
            <w:vAlign w:val="center"/>
          </w:tcPr>
          <w:p w14:paraId="3F49597A">
            <w:pPr>
              <w:spacing w:line="520" w:lineRule="exact"/>
              <w:rPr>
                <w:rFonts w:hint="eastAsia"/>
                <w:sz w:val="28"/>
                <w:szCs w:val="28"/>
                <w:highlight w:val="none"/>
              </w:rPr>
            </w:pPr>
          </w:p>
        </w:tc>
        <w:tc>
          <w:tcPr>
            <w:tcW w:w="614" w:type="dxa"/>
            <w:noWrap w:val="0"/>
            <w:vAlign w:val="center"/>
          </w:tcPr>
          <w:p w14:paraId="081F9C26">
            <w:pPr>
              <w:spacing w:line="520" w:lineRule="exact"/>
              <w:rPr>
                <w:rFonts w:hint="eastAsia"/>
                <w:sz w:val="28"/>
                <w:szCs w:val="28"/>
                <w:highlight w:val="none"/>
              </w:rPr>
            </w:pPr>
          </w:p>
        </w:tc>
        <w:tc>
          <w:tcPr>
            <w:tcW w:w="700" w:type="dxa"/>
            <w:noWrap w:val="0"/>
            <w:vAlign w:val="center"/>
          </w:tcPr>
          <w:p w14:paraId="7170ACA1">
            <w:pPr>
              <w:spacing w:line="520" w:lineRule="exact"/>
              <w:rPr>
                <w:rFonts w:hint="eastAsia"/>
                <w:sz w:val="28"/>
                <w:szCs w:val="28"/>
                <w:highlight w:val="none"/>
              </w:rPr>
            </w:pPr>
          </w:p>
        </w:tc>
        <w:tc>
          <w:tcPr>
            <w:tcW w:w="700" w:type="dxa"/>
            <w:noWrap w:val="0"/>
            <w:vAlign w:val="center"/>
          </w:tcPr>
          <w:p w14:paraId="5E4D1157">
            <w:pPr>
              <w:spacing w:line="520" w:lineRule="exact"/>
              <w:rPr>
                <w:rFonts w:hint="eastAsia"/>
                <w:sz w:val="28"/>
                <w:szCs w:val="28"/>
                <w:highlight w:val="none"/>
              </w:rPr>
            </w:pPr>
          </w:p>
        </w:tc>
        <w:tc>
          <w:tcPr>
            <w:tcW w:w="1120" w:type="dxa"/>
            <w:noWrap w:val="0"/>
            <w:vAlign w:val="center"/>
          </w:tcPr>
          <w:p w14:paraId="1C811A61">
            <w:pPr>
              <w:spacing w:line="520" w:lineRule="exact"/>
              <w:rPr>
                <w:rFonts w:hint="eastAsia"/>
                <w:sz w:val="28"/>
                <w:szCs w:val="28"/>
                <w:highlight w:val="none"/>
              </w:rPr>
            </w:pPr>
          </w:p>
        </w:tc>
        <w:tc>
          <w:tcPr>
            <w:tcW w:w="700" w:type="dxa"/>
            <w:noWrap w:val="0"/>
            <w:vAlign w:val="center"/>
          </w:tcPr>
          <w:p w14:paraId="3A8E1A21">
            <w:pPr>
              <w:spacing w:line="520" w:lineRule="exact"/>
              <w:rPr>
                <w:rFonts w:hint="eastAsia"/>
                <w:sz w:val="28"/>
                <w:szCs w:val="28"/>
                <w:highlight w:val="none"/>
              </w:rPr>
            </w:pPr>
          </w:p>
        </w:tc>
        <w:tc>
          <w:tcPr>
            <w:tcW w:w="980" w:type="dxa"/>
            <w:noWrap w:val="0"/>
            <w:vAlign w:val="center"/>
          </w:tcPr>
          <w:p w14:paraId="7C49524A">
            <w:pPr>
              <w:spacing w:line="520" w:lineRule="exact"/>
              <w:rPr>
                <w:rFonts w:hint="eastAsia"/>
                <w:sz w:val="28"/>
                <w:szCs w:val="28"/>
                <w:highlight w:val="none"/>
              </w:rPr>
            </w:pPr>
          </w:p>
        </w:tc>
        <w:tc>
          <w:tcPr>
            <w:tcW w:w="722" w:type="dxa"/>
            <w:noWrap w:val="0"/>
            <w:vAlign w:val="center"/>
          </w:tcPr>
          <w:p w14:paraId="63B6CCA4">
            <w:pPr>
              <w:spacing w:line="520" w:lineRule="exact"/>
              <w:rPr>
                <w:rFonts w:hint="eastAsia"/>
                <w:sz w:val="28"/>
                <w:szCs w:val="28"/>
                <w:highlight w:val="none"/>
              </w:rPr>
            </w:pPr>
          </w:p>
        </w:tc>
      </w:tr>
      <w:tr w14:paraId="0696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3E85365D">
            <w:pPr>
              <w:spacing w:line="520" w:lineRule="exact"/>
              <w:rPr>
                <w:rFonts w:hint="eastAsia"/>
                <w:sz w:val="28"/>
                <w:szCs w:val="28"/>
                <w:highlight w:val="none"/>
              </w:rPr>
            </w:pPr>
          </w:p>
        </w:tc>
        <w:tc>
          <w:tcPr>
            <w:tcW w:w="2127" w:type="dxa"/>
            <w:noWrap w:val="0"/>
            <w:vAlign w:val="center"/>
          </w:tcPr>
          <w:p w14:paraId="267A8F4F">
            <w:pPr>
              <w:spacing w:line="520" w:lineRule="exact"/>
              <w:rPr>
                <w:rFonts w:hint="eastAsia"/>
                <w:sz w:val="28"/>
                <w:szCs w:val="28"/>
                <w:highlight w:val="none"/>
              </w:rPr>
            </w:pPr>
          </w:p>
        </w:tc>
        <w:tc>
          <w:tcPr>
            <w:tcW w:w="850" w:type="dxa"/>
            <w:noWrap w:val="0"/>
            <w:vAlign w:val="center"/>
          </w:tcPr>
          <w:p w14:paraId="4B422628">
            <w:pPr>
              <w:spacing w:line="520" w:lineRule="exact"/>
              <w:rPr>
                <w:rFonts w:hint="eastAsia"/>
                <w:sz w:val="28"/>
                <w:szCs w:val="28"/>
                <w:highlight w:val="none"/>
              </w:rPr>
            </w:pPr>
          </w:p>
        </w:tc>
        <w:tc>
          <w:tcPr>
            <w:tcW w:w="614" w:type="dxa"/>
            <w:noWrap w:val="0"/>
            <w:vAlign w:val="center"/>
          </w:tcPr>
          <w:p w14:paraId="67C2552A">
            <w:pPr>
              <w:spacing w:line="520" w:lineRule="exact"/>
              <w:rPr>
                <w:rFonts w:hint="eastAsia"/>
                <w:sz w:val="28"/>
                <w:szCs w:val="28"/>
                <w:highlight w:val="none"/>
              </w:rPr>
            </w:pPr>
          </w:p>
        </w:tc>
        <w:tc>
          <w:tcPr>
            <w:tcW w:w="700" w:type="dxa"/>
            <w:noWrap w:val="0"/>
            <w:vAlign w:val="center"/>
          </w:tcPr>
          <w:p w14:paraId="72495B68">
            <w:pPr>
              <w:spacing w:line="520" w:lineRule="exact"/>
              <w:rPr>
                <w:rFonts w:hint="eastAsia"/>
                <w:sz w:val="28"/>
                <w:szCs w:val="28"/>
                <w:highlight w:val="none"/>
              </w:rPr>
            </w:pPr>
          </w:p>
        </w:tc>
        <w:tc>
          <w:tcPr>
            <w:tcW w:w="700" w:type="dxa"/>
            <w:noWrap w:val="0"/>
            <w:vAlign w:val="center"/>
          </w:tcPr>
          <w:p w14:paraId="321DFB68">
            <w:pPr>
              <w:spacing w:line="520" w:lineRule="exact"/>
              <w:rPr>
                <w:rFonts w:hint="eastAsia"/>
                <w:sz w:val="28"/>
                <w:szCs w:val="28"/>
                <w:highlight w:val="none"/>
              </w:rPr>
            </w:pPr>
          </w:p>
        </w:tc>
        <w:tc>
          <w:tcPr>
            <w:tcW w:w="1120" w:type="dxa"/>
            <w:noWrap w:val="0"/>
            <w:vAlign w:val="center"/>
          </w:tcPr>
          <w:p w14:paraId="71A2EC4B">
            <w:pPr>
              <w:spacing w:line="520" w:lineRule="exact"/>
              <w:rPr>
                <w:rFonts w:hint="eastAsia"/>
                <w:sz w:val="28"/>
                <w:szCs w:val="28"/>
                <w:highlight w:val="none"/>
              </w:rPr>
            </w:pPr>
          </w:p>
        </w:tc>
        <w:tc>
          <w:tcPr>
            <w:tcW w:w="700" w:type="dxa"/>
            <w:noWrap w:val="0"/>
            <w:vAlign w:val="center"/>
          </w:tcPr>
          <w:p w14:paraId="1F5A77B0">
            <w:pPr>
              <w:spacing w:line="520" w:lineRule="exact"/>
              <w:rPr>
                <w:rFonts w:hint="eastAsia"/>
                <w:sz w:val="28"/>
                <w:szCs w:val="28"/>
                <w:highlight w:val="none"/>
              </w:rPr>
            </w:pPr>
          </w:p>
        </w:tc>
        <w:tc>
          <w:tcPr>
            <w:tcW w:w="980" w:type="dxa"/>
            <w:noWrap w:val="0"/>
            <w:vAlign w:val="center"/>
          </w:tcPr>
          <w:p w14:paraId="3D4D0DA5">
            <w:pPr>
              <w:spacing w:line="520" w:lineRule="exact"/>
              <w:rPr>
                <w:rFonts w:hint="eastAsia"/>
                <w:sz w:val="28"/>
                <w:szCs w:val="28"/>
                <w:highlight w:val="none"/>
              </w:rPr>
            </w:pPr>
          </w:p>
        </w:tc>
        <w:tc>
          <w:tcPr>
            <w:tcW w:w="722" w:type="dxa"/>
            <w:noWrap w:val="0"/>
            <w:vAlign w:val="center"/>
          </w:tcPr>
          <w:p w14:paraId="1CC403EA">
            <w:pPr>
              <w:spacing w:line="520" w:lineRule="exact"/>
              <w:rPr>
                <w:rFonts w:hint="eastAsia"/>
                <w:sz w:val="28"/>
                <w:szCs w:val="28"/>
                <w:highlight w:val="none"/>
              </w:rPr>
            </w:pPr>
          </w:p>
        </w:tc>
      </w:tr>
      <w:tr w14:paraId="5351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76F30C3A">
            <w:pPr>
              <w:spacing w:line="520" w:lineRule="exact"/>
              <w:rPr>
                <w:rFonts w:hint="eastAsia"/>
                <w:sz w:val="28"/>
                <w:szCs w:val="28"/>
                <w:highlight w:val="none"/>
              </w:rPr>
            </w:pPr>
          </w:p>
        </w:tc>
        <w:tc>
          <w:tcPr>
            <w:tcW w:w="2127" w:type="dxa"/>
            <w:noWrap w:val="0"/>
            <w:vAlign w:val="center"/>
          </w:tcPr>
          <w:p w14:paraId="31B8FA0C">
            <w:pPr>
              <w:spacing w:line="520" w:lineRule="exact"/>
              <w:rPr>
                <w:rFonts w:hint="eastAsia"/>
                <w:sz w:val="28"/>
                <w:szCs w:val="28"/>
                <w:highlight w:val="none"/>
              </w:rPr>
            </w:pPr>
          </w:p>
        </w:tc>
        <w:tc>
          <w:tcPr>
            <w:tcW w:w="850" w:type="dxa"/>
            <w:noWrap w:val="0"/>
            <w:vAlign w:val="center"/>
          </w:tcPr>
          <w:p w14:paraId="04D06B7E">
            <w:pPr>
              <w:spacing w:line="520" w:lineRule="exact"/>
              <w:rPr>
                <w:rFonts w:hint="eastAsia"/>
                <w:sz w:val="28"/>
                <w:szCs w:val="28"/>
                <w:highlight w:val="none"/>
              </w:rPr>
            </w:pPr>
          </w:p>
        </w:tc>
        <w:tc>
          <w:tcPr>
            <w:tcW w:w="614" w:type="dxa"/>
            <w:noWrap w:val="0"/>
            <w:vAlign w:val="center"/>
          </w:tcPr>
          <w:p w14:paraId="6DD211E7">
            <w:pPr>
              <w:spacing w:line="520" w:lineRule="exact"/>
              <w:rPr>
                <w:rFonts w:hint="eastAsia"/>
                <w:sz w:val="28"/>
                <w:szCs w:val="28"/>
                <w:highlight w:val="none"/>
              </w:rPr>
            </w:pPr>
          </w:p>
        </w:tc>
        <w:tc>
          <w:tcPr>
            <w:tcW w:w="700" w:type="dxa"/>
            <w:noWrap w:val="0"/>
            <w:vAlign w:val="center"/>
          </w:tcPr>
          <w:p w14:paraId="76928383">
            <w:pPr>
              <w:spacing w:line="520" w:lineRule="exact"/>
              <w:rPr>
                <w:rFonts w:hint="eastAsia"/>
                <w:sz w:val="28"/>
                <w:szCs w:val="28"/>
                <w:highlight w:val="none"/>
              </w:rPr>
            </w:pPr>
          </w:p>
        </w:tc>
        <w:tc>
          <w:tcPr>
            <w:tcW w:w="700" w:type="dxa"/>
            <w:noWrap w:val="0"/>
            <w:vAlign w:val="center"/>
          </w:tcPr>
          <w:p w14:paraId="19568CF5">
            <w:pPr>
              <w:spacing w:line="520" w:lineRule="exact"/>
              <w:rPr>
                <w:rFonts w:hint="eastAsia"/>
                <w:sz w:val="28"/>
                <w:szCs w:val="28"/>
                <w:highlight w:val="none"/>
              </w:rPr>
            </w:pPr>
          </w:p>
        </w:tc>
        <w:tc>
          <w:tcPr>
            <w:tcW w:w="1120" w:type="dxa"/>
            <w:noWrap w:val="0"/>
            <w:vAlign w:val="center"/>
          </w:tcPr>
          <w:p w14:paraId="40CB0636">
            <w:pPr>
              <w:spacing w:line="520" w:lineRule="exact"/>
              <w:rPr>
                <w:rFonts w:hint="eastAsia"/>
                <w:sz w:val="28"/>
                <w:szCs w:val="28"/>
                <w:highlight w:val="none"/>
              </w:rPr>
            </w:pPr>
          </w:p>
        </w:tc>
        <w:tc>
          <w:tcPr>
            <w:tcW w:w="700" w:type="dxa"/>
            <w:noWrap w:val="0"/>
            <w:vAlign w:val="center"/>
          </w:tcPr>
          <w:p w14:paraId="016DD1AB">
            <w:pPr>
              <w:spacing w:line="520" w:lineRule="exact"/>
              <w:rPr>
                <w:rFonts w:hint="eastAsia"/>
                <w:sz w:val="28"/>
                <w:szCs w:val="28"/>
                <w:highlight w:val="none"/>
              </w:rPr>
            </w:pPr>
          </w:p>
        </w:tc>
        <w:tc>
          <w:tcPr>
            <w:tcW w:w="980" w:type="dxa"/>
            <w:noWrap w:val="0"/>
            <w:vAlign w:val="center"/>
          </w:tcPr>
          <w:p w14:paraId="7806DB80">
            <w:pPr>
              <w:spacing w:line="520" w:lineRule="exact"/>
              <w:rPr>
                <w:rFonts w:hint="eastAsia"/>
                <w:sz w:val="28"/>
                <w:szCs w:val="28"/>
                <w:highlight w:val="none"/>
              </w:rPr>
            </w:pPr>
          </w:p>
        </w:tc>
        <w:tc>
          <w:tcPr>
            <w:tcW w:w="722" w:type="dxa"/>
            <w:noWrap w:val="0"/>
            <w:vAlign w:val="center"/>
          </w:tcPr>
          <w:p w14:paraId="7395F2BD">
            <w:pPr>
              <w:spacing w:line="520" w:lineRule="exact"/>
              <w:rPr>
                <w:rFonts w:hint="eastAsia"/>
                <w:sz w:val="28"/>
                <w:szCs w:val="28"/>
                <w:highlight w:val="none"/>
              </w:rPr>
            </w:pPr>
          </w:p>
        </w:tc>
      </w:tr>
      <w:tr w14:paraId="211C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4DC4E352">
            <w:pPr>
              <w:spacing w:line="520" w:lineRule="exact"/>
              <w:rPr>
                <w:rFonts w:hint="eastAsia"/>
                <w:sz w:val="28"/>
                <w:szCs w:val="28"/>
                <w:highlight w:val="none"/>
              </w:rPr>
            </w:pPr>
          </w:p>
        </w:tc>
        <w:tc>
          <w:tcPr>
            <w:tcW w:w="2127" w:type="dxa"/>
            <w:noWrap w:val="0"/>
            <w:vAlign w:val="center"/>
          </w:tcPr>
          <w:p w14:paraId="22A41B7F">
            <w:pPr>
              <w:spacing w:line="520" w:lineRule="exact"/>
              <w:rPr>
                <w:rFonts w:hint="eastAsia"/>
                <w:sz w:val="28"/>
                <w:szCs w:val="28"/>
                <w:highlight w:val="none"/>
              </w:rPr>
            </w:pPr>
          </w:p>
        </w:tc>
        <w:tc>
          <w:tcPr>
            <w:tcW w:w="850" w:type="dxa"/>
            <w:noWrap w:val="0"/>
            <w:vAlign w:val="center"/>
          </w:tcPr>
          <w:p w14:paraId="36BA9BE3">
            <w:pPr>
              <w:spacing w:line="520" w:lineRule="exact"/>
              <w:rPr>
                <w:rFonts w:hint="eastAsia"/>
                <w:sz w:val="28"/>
                <w:szCs w:val="28"/>
                <w:highlight w:val="none"/>
              </w:rPr>
            </w:pPr>
          </w:p>
        </w:tc>
        <w:tc>
          <w:tcPr>
            <w:tcW w:w="614" w:type="dxa"/>
            <w:noWrap w:val="0"/>
            <w:vAlign w:val="center"/>
          </w:tcPr>
          <w:p w14:paraId="48D355D9">
            <w:pPr>
              <w:spacing w:line="520" w:lineRule="exact"/>
              <w:rPr>
                <w:rFonts w:hint="eastAsia"/>
                <w:sz w:val="28"/>
                <w:szCs w:val="28"/>
                <w:highlight w:val="none"/>
              </w:rPr>
            </w:pPr>
          </w:p>
        </w:tc>
        <w:tc>
          <w:tcPr>
            <w:tcW w:w="700" w:type="dxa"/>
            <w:noWrap w:val="0"/>
            <w:vAlign w:val="center"/>
          </w:tcPr>
          <w:p w14:paraId="3178E84E">
            <w:pPr>
              <w:spacing w:line="520" w:lineRule="exact"/>
              <w:rPr>
                <w:rFonts w:hint="eastAsia"/>
                <w:sz w:val="28"/>
                <w:szCs w:val="28"/>
                <w:highlight w:val="none"/>
              </w:rPr>
            </w:pPr>
          </w:p>
        </w:tc>
        <w:tc>
          <w:tcPr>
            <w:tcW w:w="700" w:type="dxa"/>
            <w:noWrap w:val="0"/>
            <w:vAlign w:val="center"/>
          </w:tcPr>
          <w:p w14:paraId="0DF0A067">
            <w:pPr>
              <w:spacing w:line="520" w:lineRule="exact"/>
              <w:rPr>
                <w:rFonts w:hint="eastAsia"/>
                <w:sz w:val="28"/>
                <w:szCs w:val="28"/>
                <w:highlight w:val="none"/>
              </w:rPr>
            </w:pPr>
          </w:p>
        </w:tc>
        <w:tc>
          <w:tcPr>
            <w:tcW w:w="1120" w:type="dxa"/>
            <w:noWrap w:val="0"/>
            <w:vAlign w:val="center"/>
          </w:tcPr>
          <w:p w14:paraId="138BABB3">
            <w:pPr>
              <w:spacing w:line="520" w:lineRule="exact"/>
              <w:rPr>
                <w:rFonts w:hint="eastAsia"/>
                <w:sz w:val="28"/>
                <w:szCs w:val="28"/>
                <w:highlight w:val="none"/>
              </w:rPr>
            </w:pPr>
          </w:p>
        </w:tc>
        <w:tc>
          <w:tcPr>
            <w:tcW w:w="700" w:type="dxa"/>
            <w:noWrap w:val="0"/>
            <w:vAlign w:val="center"/>
          </w:tcPr>
          <w:p w14:paraId="5DB8B9E3">
            <w:pPr>
              <w:spacing w:line="520" w:lineRule="exact"/>
              <w:rPr>
                <w:rFonts w:hint="eastAsia"/>
                <w:sz w:val="28"/>
                <w:szCs w:val="28"/>
                <w:highlight w:val="none"/>
              </w:rPr>
            </w:pPr>
          </w:p>
        </w:tc>
        <w:tc>
          <w:tcPr>
            <w:tcW w:w="980" w:type="dxa"/>
            <w:noWrap w:val="0"/>
            <w:vAlign w:val="center"/>
          </w:tcPr>
          <w:p w14:paraId="06FFBC15">
            <w:pPr>
              <w:spacing w:line="520" w:lineRule="exact"/>
              <w:rPr>
                <w:rFonts w:hint="eastAsia"/>
                <w:sz w:val="28"/>
                <w:szCs w:val="28"/>
                <w:highlight w:val="none"/>
              </w:rPr>
            </w:pPr>
          </w:p>
        </w:tc>
        <w:tc>
          <w:tcPr>
            <w:tcW w:w="722" w:type="dxa"/>
            <w:noWrap w:val="0"/>
            <w:vAlign w:val="center"/>
          </w:tcPr>
          <w:p w14:paraId="68D84310">
            <w:pPr>
              <w:spacing w:line="520" w:lineRule="exact"/>
              <w:rPr>
                <w:rFonts w:hint="eastAsia"/>
                <w:sz w:val="28"/>
                <w:szCs w:val="28"/>
                <w:highlight w:val="none"/>
              </w:rPr>
            </w:pPr>
          </w:p>
        </w:tc>
      </w:tr>
      <w:tr w14:paraId="5D0A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39D022EB">
            <w:pPr>
              <w:spacing w:line="520" w:lineRule="exact"/>
              <w:rPr>
                <w:rFonts w:hint="eastAsia"/>
                <w:sz w:val="28"/>
                <w:szCs w:val="28"/>
                <w:highlight w:val="none"/>
              </w:rPr>
            </w:pPr>
          </w:p>
        </w:tc>
        <w:tc>
          <w:tcPr>
            <w:tcW w:w="2127" w:type="dxa"/>
            <w:noWrap w:val="0"/>
            <w:vAlign w:val="center"/>
          </w:tcPr>
          <w:p w14:paraId="3B004C05">
            <w:pPr>
              <w:spacing w:line="520" w:lineRule="exact"/>
              <w:rPr>
                <w:rFonts w:hint="eastAsia"/>
                <w:sz w:val="28"/>
                <w:szCs w:val="28"/>
                <w:highlight w:val="none"/>
              </w:rPr>
            </w:pPr>
          </w:p>
        </w:tc>
        <w:tc>
          <w:tcPr>
            <w:tcW w:w="850" w:type="dxa"/>
            <w:noWrap w:val="0"/>
            <w:vAlign w:val="center"/>
          </w:tcPr>
          <w:p w14:paraId="35DF7316">
            <w:pPr>
              <w:spacing w:line="520" w:lineRule="exact"/>
              <w:rPr>
                <w:rFonts w:hint="eastAsia"/>
                <w:sz w:val="28"/>
                <w:szCs w:val="28"/>
                <w:highlight w:val="none"/>
              </w:rPr>
            </w:pPr>
          </w:p>
        </w:tc>
        <w:tc>
          <w:tcPr>
            <w:tcW w:w="614" w:type="dxa"/>
            <w:noWrap w:val="0"/>
            <w:vAlign w:val="center"/>
          </w:tcPr>
          <w:p w14:paraId="3CC8CF21">
            <w:pPr>
              <w:spacing w:line="520" w:lineRule="exact"/>
              <w:rPr>
                <w:rFonts w:hint="eastAsia"/>
                <w:sz w:val="28"/>
                <w:szCs w:val="28"/>
                <w:highlight w:val="none"/>
              </w:rPr>
            </w:pPr>
          </w:p>
        </w:tc>
        <w:tc>
          <w:tcPr>
            <w:tcW w:w="700" w:type="dxa"/>
            <w:noWrap w:val="0"/>
            <w:vAlign w:val="center"/>
          </w:tcPr>
          <w:p w14:paraId="242829A4">
            <w:pPr>
              <w:spacing w:line="520" w:lineRule="exact"/>
              <w:rPr>
                <w:rFonts w:hint="eastAsia"/>
                <w:sz w:val="28"/>
                <w:szCs w:val="28"/>
                <w:highlight w:val="none"/>
              </w:rPr>
            </w:pPr>
          </w:p>
        </w:tc>
        <w:tc>
          <w:tcPr>
            <w:tcW w:w="700" w:type="dxa"/>
            <w:noWrap w:val="0"/>
            <w:vAlign w:val="center"/>
          </w:tcPr>
          <w:p w14:paraId="24F3A8A2">
            <w:pPr>
              <w:spacing w:line="520" w:lineRule="exact"/>
              <w:rPr>
                <w:rFonts w:hint="eastAsia"/>
                <w:sz w:val="28"/>
                <w:szCs w:val="28"/>
                <w:highlight w:val="none"/>
              </w:rPr>
            </w:pPr>
          </w:p>
        </w:tc>
        <w:tc>
          <w:tcPr>
            <w:tcW w:w="1120" w:type="dxa"/>
            <w:noWrap w:val="0"/>
            <w:vAlign w:val="center"/>
          </w:tcPr>
          <w:p w14:paraId="3B6296AE">
            <w:pPr>
              <w:spacing w:line="520" w:lineRule="exact"/>
              <w:rPr>
                <w:rFonts w:hint="eastAsia"/>
                <w:sz w:val="28"/>
                <w:szCs w:val="28"/>
                <w:highlight w:val="none"/>
              </w:rPr>
            </w:pPr>
          </w:p>
        </w:tc>
        <w:tc>
          <w:tcPr>
            <w:tcW w:w="700" w:type="dxa"/>
            <w:noWrap w:val="0"/>
            <w:vAlign w:val="center"/>
          </w:tcPr>
          <w:p w14:paraId="4B03DF89">
            <w:pPr>
              <w:spacing w:line="520" w:lineRule="exact"/>
              <w:rPr>
                <w:rFonts w:hint="eastAsia"/>
                <w:sz w:val="28"/>
                <w:szCs w:val="28"/>
                <w:highlight w:val="none"/>
              </w:rPr>
            </w:pPr>
          </w:p>
        </w:tc>
        <w:tc>
          <w:tcPr>
            <w:tcW w:w="980" w:type="dxa"/>
            <w:noWrap w:val="0"/>
            <w:vAlign w:val="center"/>
          </w:tcPr>
          <w:p w14:paraId="6C9EB4A8">
            <w:pPr>
              <w:spacing w:line="520" w:lineRule="exact"/>
              <w:rPr>
                <w:rFonts w:hint="eastAsia"/>
                <w:sz w:val="28"/>
                <w:szCs w:val="28"/>
                <w:highlight w:val="none"/>
              </w:rPr>
            </w:pPr>
          </w:p>
        </w:tc>
        <w:tc>
          <w:tcPr>
            <w:tcW w:w="722" w:type="dxa"/>
            <w:noWrap w:val="0"/>
            <w:vAlign w:val="center"/>
          </w:tcPr>
          <w:p w14:paraId="62F42034">
            <w:pPr>
              <w:spacing w:line="520" w:lineRule="exact"/>
              <w:rPr>
                <w:rFonts w:hint="eastAsia"/>
                <w:sz w:val="28"/>
                <w:szCs w:val="28"/>
                <w:highlight w:val="none"/>
              </w:rPr>
            </w:pPr>
          </w:p>
        </w:tc>
      </w:tr>
      <w:tr w14:paraId="58B8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6895EB61">
            <w:pPr>
              <w:spacing w:line="520" w:lineRule="exact"/>
              <w:rPr>
                <w:rFonts w:hint="eastAsia"/>
                <w:sz w:val="28"/>
                <w:szCs w:val="28"/>
                <w:highlight w:val="none"/>
              </w:rPr>
            </w:pPr>
          </w:p>
        </w:tc>
        <w:tc>
          <w:tcPr>
            <w:tcW w:w="2127" w:type="dxa"/>
            <w:noWrap w:val="0"/>
            <w:vAlign w:val="center"/>
          </w:tcPr>
          <w:p w14:paraId="1DB58AF2">
            <w:pPr>
              <w:spacing w:line="520" w:lineRule="exact"/>
              <w:rPr>
                <w:rFonts w:hint="eastAsia"/>
                <w:sz w:val="28"/>
                <w:szCs w:val="28"/>
                <w:highlight w:val="none"/>
              </w:rPr>
            </w:pPr>
          </w:p>
        </w:tc>
        <w:tc>
          <w:tcPr>
            <w:tcW w:w="850" w:type="dxa"/>
            <w:noWrap w:val="0"/>
            <w:vAlign w:val="center"/>
          </w:tcPr>
          <w:p w14:paraId="43BE11E9">
            <w:pPr>
              <w:spacing w:line="520" w:lineRule="exact"/>
              <w:rPr>
                <w:rFonts w:hint="eastAsia"/>
                <w:sz w:val="28"/>
                <w:szCs w:val="28"/>
                <w:highlight w:val="none"/>
              </w:rPr>
            </w:pPr>
          </w:p>
        </w:tc>
        <w:tc>
          <w:tcPr>
            <w:tcW w:w="614" w:type="dxa"/>
            <w:noWrap w:val="0"/>
            <w:vAlign w:val="center"/>
          </w:tcPr>
          <w:p w14:paraId="5ED1D84A">
            <w:pPr>
              <w:spacing w:line="520" w:lineRule="exact"/>
              <w:rPr>
                <w:rFonts w:hint="eastAsia"/>
                <w:sz w:val="28"/>
                <w:szCs w:val="28"/>
                <w:highlight w:val="none"/>
              </w:rPr>
            </w:pPr>
          </w:p>
        </w:tc>
        <w:tc>
          <w:tcPr>
            <w:tcW w:w="700" w:type="dxa"/>
            <w:noWrap w:val="0"/>
            <w:vAlign w:val="center"/>
          </w:tcPr>
          <w:p w14:paraId="779D58BB">
            <w:pPr>
              <w:spacing w:line="520" w:lineRule="exact"/>
              <w:rPr>
                <w:rFonts w:hint="eastAsia"/>
                <w:sz w:val="28"/>
                <w:szCs w:val="28"/>
                <w:highlight w:val="none"/>
              </w:rPr>
            </w:pPr>
          </w:p>
        </w:tc>
        <w:tc>
          <w:tcPr>
            <w:tcW w:w="700" w:type="dxa"/>
            <w:noWrap w:val="0"/>
            <w:vAlign w:val="center"/>
          </w:tcPr>
          <w:p w14:paraId="7B4BD607">
            <w:pPr>
              <w:spacing w:line="520" w:lineRule="exact"/>
              <w:rPr>
                <w:rFonts w:hint="eastAsia"/>
                <w:sz w:val="28"/>
                <w:szCs w:val="28"/>
                <w:highlight w:val="none"/>
              </w:rPr>
            </w:pPr>
          </w:p>
        </w:tc>
        <w:tc>
          <w:tcPr>
            <w:tcW w:w="1120" w:type="dxa"/>
            <w:noWrap w:val="0"/>
            <w:vAlign w:val="center"/>
          </w:tcPr>
          <w:p w14:paraId="49817923">
            <w:pPr>
              <w:spacing w:line="520" w:lineRule="exact"/>
              <w:rPr>
                <w:rFonts w:hint="eastAsia"/>
                <w:sz w:val="28"/>
                <w:szCs w:val="28"/>
                <w:highlight w:val="none"/>
              </w:rPr>
            </w:pPr>
          </w:p>
        </w:tc>
        <w:tc>
          <w:tcPr>
            <w:tcW w:w="700" w:type="dxa"/>
            <w:noWrap w:val="0"/>
            <w:vAlign w:val="center"/>
          </w:tcPr>
          <w:p w14:paraId="7341CC86">
            <w:pPr>
              <w:spacing w:line="520" w:lineRule="exact"/>
              <w:rPr>
                <w:rFonts w:hint="eastAsia"/>
                <w:sz w:val="28"/>
                <w:szCs w:val="28"/>
                <w:highlight w:val="none"/>
              </w:rPr>
            </w:pPr>
          </w:p>
        </w:tc>
        <w:tc>
          <w:tcPr>
            <w:tcW w:w="980" w:type="dxa"/>
            <w:noWrap w:val="0"/>
            <w:vAlign w:val="center"/>
          </w:tcPr>
          <w:p w14:paraId="07C6C087">
            <w:pPr>
              <w:spacing w:line="520" w:lineRule="exact"/>
              <w:rPr>
                <w:rFonts w:hint="eastAsia"/>
                <w:sz w:val="28"/>
                <w:szCs w:val="28"/>
                <w:highlight w:val="none"/>
              </w:rPr>
            </w:pPr>
          </w:p>
        </w:tc>
        <w:tc>
          <w:tcPr>
            <w:tcW w:w="722" w:type="dxa"/>
            <w:noWrap w:val="0"/>
            <w:vAlign w:val="center"/>
          </w:tcPr>
          <w:p w14:paraId="58B0ACB2">
            <w:pPr>
              <w:spacing w:line="520" w:lineRule="exact"/>
              <w:rPr>
                <w:rFonts w:hint="eastAsia"/>
                <w:sz w:val="28"/>
                <w:szCs w:val="28"/>
                <w:highlight w:val="none"/>
              </w:rPr>
            </w:pPr>
          </w:p>
        </w:tc>
      </w:tr>
    </w:tbl>
    <w:p w14:paraId="2977656E">
      <w:pPr>
        <w:spacing w:line="520" w:lineRule="exact"/>
        <w:ind w:firstLine="2530" w:firstLineChars="900"/>
        <w:rPr>
          <w:rFonts w:hint="eastAsia"/>
          <w:b/>
          <w:bCs/>
          <w:sz w:val="28"/>
          <w:szCs w:val="28"/>
          <w:highlight w:val="none"/>
        </w:rPr>
      </w:pPr>
      <w:bookmarkStart w:id="189" w:name="_Toc201287658"/>
      <w:bookmarkStart w:id="190" w:name="_Toc357004109"/>
      <w:r>
        <w:rPr>
          <w:rFonts w:hint="eastAsia"/>
          <w:b/>
          <w:bCs/>
          <w:sz w:val="28"/>
          <w:szCs w:val="28"/>
          <w:highlight w:val="none"/>
        </w:rPr>
        <w:t>（二</w:t>
      </w:r>
      <w:bookmarkEnd w:id="189"/>
      <w:bookmarkStart w:id="191" w:name="_Toc201287659"/>
      <w:r>
        <w:rPr>
          <w:rFonts w:hint="eastAsia"/>
          <w:b/>
          <w:bCs/>
          <w:sz w:val="28"/>
          <w:szCs w:val="28"/>
          <w:highlight w:val="none"/>
        </w:rPr>
        <w:t>）劳动力计划表</w:t>
      </w:r>
      <w:bookmarkEnd w:id="190"/>
      <w:bookmarkEnd w:id="191"/>
    </w:p>
    <w:p w14:paraId="5D5E20F7">
      <w:pPr>
        <w:spacing w:line="520" w:lineRule="exact"/>
        <w:ind w:firstLine="2530" w:firstLineChars="900"/>
        <w:rPr>
          <w:rFonts w:hint="eastAsia"/>
          <w:b/>
          <w:bCs/>
          <w:sz w:val="28"/>
          <w:szCs w:val="28"/>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4094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20068EC8">
            <w:pPr>
              <w:spacing w:line="520" w:lineRule="exact"/>
              <w:ind w:firstLine="422"/>
              <w:jc w:val="both"/>
              <w:rPr>
                <w:rFonts w:hint="eastAsia"/>
                <w:b/>
                <w:sz w:val="28"/>
                <w:szCs w:val="28"/>
                <w:highlight w:val="none"/>
              </w:rPr>
            </w:pPr>
            <w:r>
              <w:rPr>
                <w:rFonts w:hint="eastAsia"/>
                <w:b/>
                <w:sz w:val="28"/>
                <w:szCs w:val="28"/>
                <w:highlight w:val="none"/>
              </w:rPr>
              <w:t>工种</w:t>
            </w:r>
          </w:p>
        </w:tc>
        <w:tc>
          <w:tcPr>
            <w:tcW w:w="7723" w:type="dxa"/>
            <w:gridSpan w:val="7"/>
            <w:noWrap w:val="0"/>
            <w:vAlign w:val="center"/>
          </w:tcPr>
          <w:p w14:paraId="5C384B71">
            <w:pPr>
              <w:spacing w:line="520" w:lineRule="exact"/>
              <w:ind w:firstLine="422"/>
              <w:jc w:val="center"/>
              <w:rPr>
                <w:rFonts w:hint="eastAsia"/>
                <w:b/>
                <w:sz w:val="28"/>
                <w:szCs w:val="28"/>
                <w:highlight w:val="none"/>
              </w:rPr>
            </w:pPr>
            <w:r>
              <w:rPr>
                <w:rFonts w:hint="eastAsia"/>
                <w:b/>
                <w:sz w:val="28"/>
                <w:szCs w:val="28"/>
                <w:highlight w:val="none"/>
              </w:rPr>
              <w:t>按工程施工阶段投入劳动力情况</w:t>
            </w:r>
          </w:p>
        </w:tc>
      </w:tr>
      <w:tr w14:paraId="06D2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1BC6E574">
            <w:pPr>
              <w:spacing w:line="520" w:lineRule="exact"/>
              <w:ind w:firstLine="420"/>
              <w:jc w:val="center"/>
              <w:rPr>
                <w:rFonts w:hint="eastAsia"/>
                <w:sz w:val="28"/>
                <w:szCs w:val="28"/>
                <w:highlight w:val="none"/>
              </w:rPr>
            </w:pPr>
          </w:p>
        </w:tc>
        <w:tc>
          <w:tcPr>
            <w:tcW w:w="1064" w:type="dxa"/>
            <w:noWrap w:val="0"/>
            <w:vAlign w:val="top"/>
          </w:tcPr>
          <w:p w14:paraId="2CF766F9">
            <w:pPr>
              <w:spacing w:line="520" w:lineRule="exact"/>
              <w:ind w:firstLine="420"/>
              <w:jc w:val="center"/>
              <w:rPr>
                <w:rFonts w:hint="eastAsia"/>
                <w:sz w:val="28"/>
                <w:szCs w:val="28"/>
                <w:highlight w:val="none"/>
              </w:rPr>
            </w:pPr>
          </w:p>
        </w:tc>
        <w:tc>
          <w:tcPr>
            <w:tcW w:w="1171" w:type="dxa"/>
            <w:noWrap w:val="0"/>
            <w:vAlign w:val="top"/>
          </w:tcPr>
          <w:p w14:paraId="28EFDC7F">
            <w:pPr>
              <w:spacing w:line="520" w:lineRule="exact"/>
              <w:ind w:firstLine="420"/>
              <w:jc w:val="center"/>
              <w:rPr>
                <w:rFonts w:hint="eastAsia"/>
                <w:sz w:val="28"/>
                <w:szCs w:val="28"/>
                <w:highlight w:val="none"/>
              </w:rPr>
            </w:pPr>
          </w:p>
        </w:tc>
        <w:tc>
          <w:tcPr>
            <w:tcW w:w="1171" w:type="dxa"/>
            <w:noWrap w:val="0"/>
            <w:vAlign w:val="top"/>
          </w:tcPr>
          <w:p w14:paraId="72227DED">
            <w:pPr>
              <w:spacing w:line="520" w:lineRule="exact"/>
              <w:ind w:firstLine="420"/>
              <w:jc w:val="center"/>
              <w:rPr>
                <w:rFonts w:hint="eastAsia"/>
                <w:sz w:val="28"/>
                <w:szCs w:val="28"/>
                <w:highlight w:val="none"/>
              </w:rPr>
            </w:pPr>
          </w:p>
        </w:tc>
        <w:tc>
          <w:tcPr>
            <w:tcW w:w="1064" w:type="dxa"/>
            <w:noWrap w:val="0"/>
            <w:vAlign w:val="top"/>
          </w:tcPr>
          <w:p w14:paraId="53F8AAAF">
            <w:pPr>
              <w:spacing w:line="520" w:lineRule="exact"/>
              <w:ind w:firstLine="420"/>
              <w:jc w:val="center"/>
              <w:rPr>
                <w:rFonts w:hint="eastAsia"/>
                <w:sz w:val="28"/>
                <w:szCs w:val="28"/>
                <w:highlight w:val="none"/>
              </w:rPr>
            </w:pPr>
          </w:p>
        </w:tc>
        <w:tc>
          <w:tcPr>
            <w:tcW w:w="959" w:type="dxa"/>
            <w:noWrap w:val="0"/>
            <w:vAlign w:val="top"/>
          </w:tcPr>
          <w:p w14:paraId="712BD95A">
            <w:pPr>
              <w:spacing w:line="520" w:lineRule="exact"/>
              <w:ind w:left="-113" w:right="-113" w:firstLine="420"/>
              <w:jc w:val="center"/>
              <w:rPr>
                <w:rFonts w:hint="eastAsia"/>
                <w:sz w:val="28"/>
                <w:szCs w:val="28"/>
                <w:highlight w:val="none"/>
              </w:rPr>
            </w:pPr>
          </w:p>
        </w:tc>
        <w:tc>
          <w:tcPr>
            <w:tcW w:w="959" w:type="dxa"/>
            <w:noWrap w:val="0"/>
            <w:vAlign w:val="top"/>
          </w:tcPr>
          <w:p w14:paraId="240B4FBA">
            <w:pPr>
              <w:spacing w:line="520" w:lineRule="exact"/>
              <w:ind w:firstLine="420"/>
              <w:jc w:val="center"/>
              <w:rPr>
                <w:rFonts w:hint="eastAsia"/>
                <w:sz w:val="28"/>
                <w:szCs w:val="28"/>
                <w:highlight w:val="none"/>
              </w:rPr>
            </w:pPr>
          </w:p>
        </w:tc>
        <w:tc>
          <w:tcPr>
            <w:tcW w:w="1335" w:type="dxa"/>
            <w:noWrap w:val="0"/>
            <w:vAlign w:val="top"/>
          </w:tcPr>
          <w:p w14:paraId="767EC5BC">
            <w:pPr>
              <w:spacing w:line="520" w:lineRule="exact"/>
              <w:ind w:firstLine="420"/>
              <w:jc w:val="center"/>
              <w:rPr>
                <w:rFonts w:hint="eastAsia"/>
                <w:sz w:val="28"/>
                <w:szCs w:val="28"/>
                <w:highlight w:val="none"/>
              </w:rPr>
            </w:pPr>
          </w:p>
        </w:tc>
      </w:tr>
      <w:tr w14:paraId="6725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01416FD7">
            <w:pPr>
              <w:spacing w:line="520" w:lineRule="exact"/>
              <w:ind w:firstLine="420"/>
              <w:rPr>
                <w:rFonts w:hint="eastAsia"/>
                <w:sz w:val="28"/>
                <w:szCs w:val="28"/>
                <w:highlight w:val="none"/>
              </w:rPr>
            </w:pPr>
          </w:p>
        </w:tc>
        <w:tc>
          <w:tcPr>
            <w:tcW w:w="1064" w:type="dxa"/>
            <w:noWrap w:val="0"/>
            <w:vAlign w:val="center"/>
          </w:tcPr>
          <w:p w14:paraId="013766F6">
            <w:pPr>
              <w:spacing w:line="520" w:lineRule="exact"/>
              <w:ind w:firstLine="420"/>
              <w:rPr>
                <w:rFonts w:hint="eastAsia"/>
                <w:sz w:val="28"/>
                <w:szCs w:val="28"/>
                <w:highlight w:val="none"/>
              </w:rPr>
            </w:pPr>
          </w:p>
        </w:tc>
        <w:tc>
          <w:tcPr>
            <w:tcW w:w="1171" w:type="dxa"/>
            <w:noWrap w:val="0"/>
            <w:vAlign w:val="center"/>
          </w:tcPr>
          <w:p w14:paraId="2DC9BCEE">
            <w:pPr>
              <w:spacing w:line="520" w:lineRule="exact"/>
              <w:ind w:firstLine="420"/>
              <w:rPr>
                <w:rFonts w:hint="eastAsia"/>
                <w:sz w:val="28"/>
                <w:szCs w:val="28"/>
                <w:highlight w:val="none"/>
              </w:rPr>
            </w:pPr>
          </w:p>
        </w:tc>
        <w:tc>
          <w:tcPr>
            <w:tcW w:w="1171" w:type="dxa"/>
            <w:noWrap w:val="0"/>
            <w:vAlign w:val="center"/>
          </w:tcPr>
          <w:p w14:paraId="58B5C0F5">
            <w:pPr>
              <w:spacing w:line="520" w:lineRule="exact"/>
              <w:ind w:firstLine="420"/>
              <w:rPr>
                <w:rFonts w:hint="eastAsia"/>
                <w:sz w:val="28"/>
                <w:szCs w:val="28"/>
                <w:highlight w:val="none"/>
              </w:rPr>
            </w:pPr>
          </w:p>
        </w:tc>
        <w:tc>
          <w:tcPr>
            <w:tcW w:w="1064" w:type="dxa"/>
            <w:noWrap w:val="0"/>
            <w:vAlign w:val="center"/>
          </w:tcPr>
          <w:p w14:paraId="1E00494D">
            <w:pPr>
              <w:spacing w:line="520" w:lineRule="exact"/>
              <w:ind w:firstLine="420"/>
              <w:rPr>
                <w:rFonts w:hint="eastAsia"/>
                <w:sz w:val="28"/>
                <w:szCs w:val="28"/>
                <w:highlight w:val="none"/>
              </w:rPr>
            </w:pPr>
          </w:p>
        </w:tc>
        <w:tc>
          <w:tcPr>
            <w:tcW w:w="959" w:type="dxa"/>
            <w:noWrap w:val="0"/>
            <w:vAlign w:val="center"/>
          </w:tcPr>
          <w:p w14:paraId="574D8CED">
            <w:pPr>
              <w:spacing w:line="520" w:lineRule="exact"/>
              <w:ind w:firstLine="420"/>
              <w:rPr>
                <w:rFonts w:hint="eastAsia"/>
                <w:sz w:val="28"/>
                <w:szCs w:val="28"/>
                <w:highlight w:val="none"/>
              </w:rPr>
            </w:pPr>
          </w:p>
        </w:tc>
        <w:tc>
          <w:tcPr>
            <w:tcW w:w="959" w:type="dxa"/>
            <w:noWrap w:val="0"/>
            <w:vAlign w:val="center"/>
          </w:tcPr>
          <w:p w14:paraId="1616A699">
            <w:pPr>
              <w:spacing w:line="520" w:lineRule="exact"/>
              <w:ind w:firstLine="420"/>
              <w:rPr>
                <w:rFonts w:hint="eastAsia"/>
                <w:sz w:val="28"/>
                <w:szCs w:val="28"/>
                <w:highlight w:val="none"/>
              </w:rPr>
            </w:pPr>
          </w:p>
        </w:tc>
        <w:tc>
          <w:tcPr>
            <w:tcW w:w="1335" w:type="dxa"/>
            <w:noWrap w:val="0"/>
            <w:vAlign w:val="center"/>
          </w:tcPr>
          <w:p w14:paraId="6040330A">
            <w:pPr>
              <w:spacing w:line="520" w:lineRule="exact"/>
              <w:ind w:firstLine="420"/>
              <w:rPr>
                <w:rFonts w:hint="eastAsia"/>
                <w:sz w:val="28"/>
                <w:szCs w:val="28"/>
                <w:highlight w:val="none"/>
              </w:rPr>
            </w:pPr>
          </w:p>
        </w:tc>
      </w:tr>
      <w:tr w14:paraId="24E7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4D1B84CB">
            <w:pPr>
              <w:spacing w:line="520" w:lineRule="exact"/>
              <w:ind w:firstLine="420"/>
              <w:rPr>
                <w:rFonts w:hint="eastAsia"/>
                <w:sz w:val="28"/>
                <w:szCs w:val="28"/>
                <w:highlight w:val="none"/>
              </w:rPr>
            </w:pPr>
          </w:p>
        </w:tc>
        <w:tc>
          <w:tcPr>
            <w:tcW w:w="1064" w:type="dxa"/>
            <w:noWrap w:val="0"/>
            <w:vAlign w:val="center"/>
          </w:tcPr>
          <w:p w14:paraId="74639220">
            <w:pPr>
              <w:spacing w:line="520" w:lineRule="exact"/>
              <w:ind w:firstLine="420"/>
              <w:rPr>
                <w:rFonts w:hint="eastAsia"/>
                <w:sz w:val="28"/>
                <w:szCs w:val="28"/>
                <w:highlight w:val="none"/>
              </w:rPr>
            </w:pPr>
          </w:p>
        </w:tc>
        <w:tc>
          <w:tcPr>
            <w:tcW w:w="1171" w:type="dxa"/>
            <w:noWrap w:val="0"/>
            <w:vAlign w:val="center"/>
          </w:tcPr>
          <w:p w14:paraId="4F0F2699">
            <w:pPr>
              <w:spacing w:line="520" w:lineRule="exact"/>
              <w:ind w:firstLine="420"/>
              <w:rPr>
                <w:rFonts w:hint="eastAsia"/>
                <w:sz w:val="28"/>
                <w:szCs w:val="28"/>
                <w:highlight w:val="none"/>
              </w:rPr>
            </w:pPr>
          </w:p>
        </w:tc>
        <w:tc>
          <w:tcPr>
            <w:tcW w:w="1171" w:type="dxa"/>
            <w:noWrap w:val="0"/>
            <w:vAlign w:val="center"/>
          </w:tcPr>
          <w:p w14:paraId="6E7B3D13">
            <w:pPr>
              <w:spacing w:line="520" w:lineRule="exact"/>
              <w:ind w:firstLine="420"/>
              <w:rPr>
                <w:rFonts w:hint="eastAsia"/>
                <w:sz w:val="28"/>
                <w:szCs w:val="28"/>
                <w:highlight w:val="none"/>
              </w:rPr>
            </w:pPr>
          </w:p>
        </w:tc>
        <w:tc>
          <w:tcPr>
            <w:tcW w:w="1064" w:type="dxa"/>
            <w:noWrap w:val="0"/>
            <w:vAlign w:val="center"/>
          </w:tcPr>
          <w:p w14:paraId="3BC138AA">
            <w:pPr>
              <w:spacing w:line="520" w:lineRule="exact"/>
              <w:ind w:firstLine="420"/>
              <w:rPr>
                <w:rFonts w:hint="eastAsia"/>
                <w:sz w:val="28"/>
                <w:szCs w:val="28"/>
                <w:highlight w:val="none"/>
              </w:rPr>
            </w:pPr>
          </w:p>
        </w:tc>
        <w:tc>
          <w:tcPr>
            <w:tcW w:w="959" w:type="dxa"/>
            <w:noWrap w:val="0"/>
            <w:vAlign w:val="center"/>
          </w:tcPr>
          <w:p w14:paraId="5D8D6A75">
            <w:pPr>
              <w:spacing w:line="520" w:lineRule="exact"/>
              <w:ind w:firstLine="420"/>
              <w:rPr>
                <w:rFonts w:hint="eastAsia"/>
                <w:sz w:val="28"/>
                <w:szCs w:val="28"/>
                <w:highlight w:val="none"/>
              </w:rPr>
            </w:pPr>
          </w:p>
        </w:tc>
        <w:tc>
          <w:tcPr>
            <w:tcW w:w="959" w:type="dxa"/>
            <w:noWrap w:val="0"/>
            <w:vAlign w:val="center"/>
          </w:tcPr>
          <w:p w14:paraId="6BA5D7FE">
            <w:pPr>
              <w:spacing w:line="520" w:lineRule="exact"/>
              <w:ind w:firstLine="420"/>
              <w:rPr>
                <w:rFonts w:hint="eastAsia"/>
                <w:sz w:val="28"/>
                <w:szCs w:val="28"/>
                <w:highlight w:val="none"/>
              </w:rPr>
            </w:pPr>
          </w:p>
        </w:tc>
        <w:tc>
          <w:tcPr>
            <w:tcW w:w="1335" w:type="dxa"/>
            <w:noWrap w:val="0"/>
            <w:vAlign w:val="center"/>
          </w:tcPr>
          <w:p w14:paraId="66F4D4F0">
            <w:pPr>
              <w:spacing w:line="520" w:lineRule="exact"/>
              <w:ind w:firstLine="420"/>
              <w:rPr>
                <w:rFonts w:hint="eastAsia"/>
                <w:sz w:val="28"/>
                <w:szCs w:val="28"/>
                <w:highlight w:val="none"/>
              </w:rPr>
            </w:pPr>
          </w:p>
        </w:tc>
      </w:tr>
      <w:tr w14:paraId="31D4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0AC8672">
            <w:pPr>
              <w:spacing w:line="520" w:lineRule="exact"/>
              <w:ind w:firstLine="420"/>
              <w:rPr>
                <w:rFonts w:hint="eastAsia"/>
                <w:sz w:val="28"/>
                <w:szCs w:val="28"/>
                <w:highlight w:val="none"/>
              </w:rPr>
            </w:pPr>
          </w:p>
        </w:tc>
        <w:tc>
          <w:tcPr>
            <w:tcW w:w="1064" w:type="dxa"/>
            <w:noWrap w:val="0"/>
            <w:vAlign w:val="center"/>
          </w:tcPr>
          <w:p w14:paraId="441DE5E5">
            <w:pPr>
              <w:spacing w:line="520" w:lineRule="exact"/>
              <w:ind w:firstLine="420"/>
              <w:rPr>
                <w:rFonts w:hint="eastAsia"/>
                <w:sz w:val="28"/>
                <w:szCs w:val="28"/>
                <w:highlight w:val="none"/>
              </w:rPr>
            </w:pPr>
          </w:p>
        </w:tc>
        <w:tc>
          <w:tcPr>
            <w:tcW w:w="1171" w:type="dxa"/>
            <w:noWrap w:val="0"/>
            <w:vAlign w:val="center"/>
          </w:tcPr>
          <w:p w14:paraId="5E241270">
            <w:pPr>
              <w:spacing w:line="520" w:lineRule="exact"/>
              <w:ind w:firstLine="420"/>
              <w:rPr>
                <w:rFonts w:hint="eastAsia"/>
                <w:sz w:val="28"/>
                <w:szCs w:val="28"/>
                <w:highlight w:val="none"/>
              </w:rPr>
            </w:pPr>
          </w:p>
        </w:tc>
        <w:tc>
          <w:tcPr>
            <w:tcW w:w="1171" w:type="dxa"/>
            <w:noWrap w:val="0"/>
            <w:vAlign w:val="center"/>
          </w:tcPr>
          <w:p w14:paraId="534278A7">
            <w:pPr>
              <w:spacing w:line="520" w:lineRule="exact"/>
              <w:ind w:firstLine="420"/>
              <w:rPr>
                <w:rFonts w:hint="eastAsia"/>
                <w:sz w:val="28"/>
                <w:szCs w:val="28"/>
                <w:highlight w:val="none"/>
              </w:rPr>
            </w:pPr>
          </w:p>
        </w:tc>
        <w:tc>
          <w:tcPr>
            <w:tcW w:w="1064" w:type="dxa"/>
            <w:noWrap w:val="0"/>
            <w:vAlign w:val="center"/>
          </w:tcPr>
          <w:p w14:paraId="3E19E081">
            <w:pPr>
              <w:spacing w:line="520" w:lineRule="exact"/>
              <w:ind w:firstLine="420"/>
              <w:rPr>
                <w:rFonts w:hint="eastAsia"/>
                <w:sz w:val="28"/>
                <w:szCs w:val="28"/>
                <w:highlight w:val="none"/>
              </w:rPr>
            </w:pPr>
          </w:p>
        </w:tc>
        <w:tc>
          <w:tcPr>
            <w:tcW w:w="959" w:type="dxa"/>
            <w:noWrap w:val="0"/>
            <w:vAlign w:val="center"/>
          </w:tcPr>
          <w:p w14:paraId="4A32C887">
            <w:pPr>
              <w:spacing w:line="520" w:lineRule="exact"/>
              <w:ind w:firstLine="420"/>
              <w:rPr>
                <w:rFonts w:hint="eastAsia"/>
                <w:sz w:val="28"/>
                <w:szCs w:val="28"/>
                <w:highlight w:val="none"/>
              </w:rPr>
            </w:pPr>
          </w:p>
        </w:tc>
        <w:tc>
          <w:tcPr>
            <w:tcW w:w="959" w:type="dxa"/>
            <w:noWrap w:val="0"/>
            <w:vAlign w:val="center"/>
          </w:tcPr>
          <w:p w14:paraId="59FA922C">
            <w:pPr>
              <w:spacing w:line="520" w:lineRule="exact"/>
              <w:ind w:firstLine="420"/>
              <w:rPr>
                <w:rFonts w:hint="eastAsia"/>
                <w:sz w:val="28"/>
                <w:szCs w:val="28"/>
                <w:highlight w:val="none"/>
              </w:rPr>
            </w:pPr>
          </w:p>
        </w:tc>
        <w:tc>
          <w:tcPr>
            <w:tcW w:w="1335" w:type="dxa"/>
            <w:noWrap w:val="0"/>
            <w:vAlign w:val="center"/>
          </w:tcPr>
          <w:p w14:paraId="6496B39C">
            <w:pPr>
              <w:spacing w:line="520" w:lineRule="exact"/>
              <w:ind w:firstLine="420"/>
              <w:rPr>
                <w:rFonts w:hint="eastAsia"/>
                <w:sz w:val="28"/>
                <w:szCs w:val="28"/>
                <w:highlight w:val="none"/>
              </w:rPr>
            </w:pPr>
          </w:p>
        </w:tc>
      </w:tr>
      <w:tr w14:paraId="7BBF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7789F4C4">
            <w:pPr>
              <w:spacing w:line="520" w:lineRule="exact"/>
              <w:ind w:firstLine="420"/>
              <w:rPr>
                <w:rFonts w:hint="eastAsia"/>
                <w:sz w:val="28"/>
                <w:szCs w:val="28"/>
                <w:highlight w:val="none"/>
              </w:rPr>
            </w:pPr>
          </w:p>
        </w:tc>
        <w:tc>
          <w:tcPr>
            <w:tcW w:w="1064" w:type="dxa"/>
            <w:noWrap w:val="0"/>
            <w:vAlign w:val="center"/>
          </w:tcPr>
          <w:p w14:paraId="3BF2258C">
            <w:pPr>
              <w:spacing w:line="520" w:lineRule="exact"/>
              <w:ind w:firstLine="420"/>
              <w:rPr>
                <w:rFonts w:hint="eastAsia"/>
                <w:sz w:val="28"/>
                <w:szCs w:val="28"/>
                <w:highlight w:val="none"/>
              </w:rPr>
            </w:pPr>
          </w:p>
        </w:tc>
        <w:tc>
          <w:tcPr>
            <w:tcW w:w="1171" w:type="dxa"/>
            <w:noWrap w:val="0"/>
            <w:vAlign w:val="center"/>
          </w:tcPr>
          <w:p w14:paraId="7D54EED0">
            <w:pPr>
              <w:spacing w:line="520" w:lineRule="exact"/>
              <w:ind w:firstLine="420"/>
              <w:rPr>
                <w:rFonts w:hint="eastAsia"/>
                <w:sz w:val="28"/>
                <w:szCs w:val="28"/>
                <w:highlight w:val="none"/>
              </w:rPr>
            </w:pPr>
          </w:p>
        </w:tc>
        <w:tc>
          <w:tcPr>
            <w:tcW w:w="1171" w:type="dxa"/>
            <w:noWrap w:val="0"/>
            <w:vAlign w:val="center"/>
          </w:tcPr>
          <w:p w14:paraId="152D8F50">
            <w:pPr>
              <w:spacing w:line="520" w:lineRule="exact"/>
              <w:ind w:firstLine="420"/>
              <w:rPr>
                <w:rFonts w:hint="eastAsia"/>
                <w:sz w:val="28"/>
                <w:szCs w:val="28"/>
                <w:highlight w:val="none"/>
              </w:rPr>
            </w:pPr>
          </w:p>
        </w:tc>
        <w:tc>
          <w:tcPr>
            <w:tcW w:w="1064" w:type="dxa"/>
            <w:noWrap w:val="0"/>
            <w:vAlign w:val="center"/>
          </w:tcPr>
          <w:p w14:paraId="3C9DE841">
            <w:pPr>
              <w:spacing w:line="520" w:lineRule="exact"/>
              <w:ind w:firstLine="420"/>
              <w:rPr>
                <w:rFonts w:hint="eastAsia"/>
                <w:sz w:val="28"/>
                <w:szCs w:val="28"/>
                <w:highlight w:val="none"/>
              </w:rPr>
            </w:pPr>
          </w:p>
        </w:tc>
        <w:tc>
          <w:tcPr>
            <w:tcW w:w="959" w:type="dxa"/>
            <w:noWrap w:val="0"/>
            <w:vAlign w:val="center"/>
          </w:tcPr>
          <w:p w14:paraId="66D5E5F3">
            <w:pPr>
              <w:spacing w:line="520" w:lineRule="exact"/>
              <w:ind w:firstLine="420"/>
              <w:rPr>
                <w:rFonts w:hint="eastAsia"/>
                <w:sz w:val="28"/>
                <w:szCs w:val="28"/>
                <w:highlight w:val="none"/>
              </w:rPr>
            </w:pPr>
          </w:p>
        </w:tc>
        <w:tc>
          <w:tcPr>
            <w:tcW w:w="959" w:type="dxa"/>
            <w:noWrap w:val="0"/>
            <w:vAlign w:val="center"/>
          </w:tcPr>
          <w:p w14:paraId="580C10E1">
            <w:pPr>
              <w:spacing w:line="520" w:lineRule="exact"/>
              <w:ind w:firstLine="420"/>
              <w:rPr>
                <w:rFonts w:hint="eastAsia"/>
                <w:sz w:val="28"/>
                <w:szCs w:val="28"/>
                <w:highlight w:val="none"/>
              </w:rPr>
            </w:pPr>
          </w:p>
        </w:tc>
        <w:tc>
          <w:tcPr>
            <w:tcW w:w="1335" w:type="dxa"/>
            <w:noWrap w:val="0"/>
            <w:vAlign w:val="center"/>
          </w:tcPr>
          <w:p w14:paraId="550EECC4">
            <w:pPr>
              <w:spacing w:line="520" w:lineRule="exact"/>
              <w:ind w:firstLine="420"/>
              <w:rPr>
                <w:rFonts w:hint="eastAsia"/>
                <w:sz w:val="28"/>
                <w:szCs w:val="28"/>
                <w:highlight w:val="none"/>
              </w:rPr>
            </w:pPr>
          </w:p>
        </w:tc>
      </w:tr>
      <w:tr w14:paraId="7BC1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4787C2C2">
            <w:pPr>
              <w:spacing w:line="520" w:lineRule="exact"/>
              <w:ind w:firstLine="420"/>
              <w:rPr>
                <w:rFonts w:hint="eastAsia"/>
                <w:sz w:val="28"/>
                <w:szCs w:val="28"/>
                <w:highlight w:val="none"/>
              </w:rPr>
            </w:pPr>
          </w:p>
        </w:tc>
        <w:tc>
          <w:tcPr>
            <w:tcW w:w="1064" w:type="dxa"/>
            <w:noWrap w:val="0"/>
            <w:vAlign w:val="center"/>
          </w:tcPr>
          <w:p w14:paraId="2877FD34">
            <w:pPr>
              <w:spacing w:line="520" w:lineRule="exact"/>
              <w:ind w:firstLine="420"/>
              <w:rPr>
                <w:rFonts w:hint="eastAsia"/>
                <w:sz w:val="28"/>
                <w:szCs w:val="28"/>
                <w:highlight w:val="none"/>
              </w:rPr>
            </w:pPr>
          </w:p>
        </w:tc>
        <w:tc>
          <w:tcPr>
            <w:tcW w:w="1171" w:type="dxa"/>
            <w:noWrap w:val="0"/>
            <w:vAlign w:val="center"/>
          </w:tcPr>
          <w:p w14:paraId="1F650134">
            <w:pPr>
              <w:spacing w:line="520" w:lineRule="exact"/>
              <w:ind w:firstLine="420"/>
              <w:rPr>
                <w:rFonts w:hint="eastAsia"/>
                <w:sz w:val="28"/>
                <w:szCs w:val="28"/>
                <w:highlight w:val="none"/>
              </w:rPr>
            </w:pPr>
          </w:p>
        </w:tc>
        <w:tc>
          <w:tcPr>
            <w:tcW w:w="1171" w:type="dxa"/>
            <w:noWrap w:val="0"/>
            <w:vAlign w:val="center"/>
          </w:tcPr>
          <w:p w14:paraId="1527F8E0">
            <w:pPr>
              <w:spacing w:line="520" w:lineRule="exact"/>
              <w:ind w:firstLine="420"/>
              <w:rPr>
                <w:rFonts w:hint="eastAsia"/>
                <w:sz w:val="28"/>
                <w:szCs w:val="28"/>
                <w:highlight w:val="none"/>
              </w:rPr>
            </w:pPr>
          </w:p>
        </w:tc>
        <w:tc>
          <w:tcPr>
            <w:tcW w:w="1064" w:type="dxa"/>
            <w:noWrap w:val="0"/>
            <w:vAlign w:val="center"/>
          </w:tcPr>
          <w:p w14:paraId="6A10A45E">
            <w:pPr>
              <w:spacing w:line="520" w:lineRule="exact"/>
              <w:ind w:firstLine="420"/>
              <w:rPr>
                <w:rFonts w:hint="eastAsia"/>
                <w:sz w:val="28"/>
                <w:szCs w:val="28"/>
                <w:highlight w:val="none"/>
              </w:rPr>
            </w:pPr>
          </w:p>
        </w:tc>
        <w:tc>
          <w:tcPr>
            <w:tcW w:w="959" w:type="dxa"/>
            <w:noWrap w:val="0"/>
            <w:vAlign w:val="center"/>
          </w:tcPr>
          <w:p w14:paraId="7A3E0A5F">
            <w:pPr>
              <w:spacing w:line="520" w:lineRule="exact"/>
              <w:ind w:firstLine="420"/>
              <w:rPr>
                <w:rFonts w:hint="eastAsia"/>
                <w:sz w:val="28"/>
                <w:szCs w:val="28"/>
                <w:highlight w:val="none"/>
              </w:rPr>
            </w:pPr>
          </w:p>
        </w:tc>
        <w:tc>
          <w:tcPr>
            <w:tcW w:w="959" w:type="dxa"/>
            <w:noWrap w:val="0"/>
            <w:vAlign w:val="center"/>
          </w:tcPr>
          <w:p w14:paraId="78FE9D85">
            <w:pPr>
              <w:spacing w:line="520" w:lineRule="exact"/>
              <w:ind w:firstLine="420"/>
              <w:rPr>
                <w:rFonts w:hint="eastAsia"/>
                <w:sz w:val="28"/>
                <w:szCs w:val="28"/>
                <w:highlight w:val="none"/>
              </w:rPr>
            </w:pPr>
          </w:p>
        </w:tc>
        <w:tc>
          <w:tcPr>
            <w:tcW w:w="1335" w:type="dxa"/>
            <w:noWrap w:val="0"/>
            <w:vAlign w:val="center"/>
          </w:tcPr>
          <w:p w14:paraId="40EC7AC5">
            <w:pPr>
              <w:spacing w:line="520" w:lineRule="exact"/>
              <w:ind w:firstLine="420"/>
              <w:rPr>
                <w:rFonts w:hint="eastAsia"/>
                <w:sz w:val="28"/>
                <w:szCs w:val="28"/>
                <w:highlight w:val="none"/>
              </w:rPr>
            </w:pPr>
          </w:p>
        </w:tc>
      </w:tr>
      <w:tr w14:paraId="3B78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61711372">
            <w:pPr>
              <w:spacing w:line="520" w:lineRule="exact"/>
              <w:ind w:firstLine="420"/>
              <w:rPr>
                <w:rFonts w:hint="eastAsia"/>
                <w:sz w:val="28"/>
                <w:szCs w:val="28"/>
                <w:highlight w:val="none"/>
              </w:rPr>
            </w:pPr>
          </w:p>
        </w:tc>
        <w:tc>
          <w:tcPr>
            <w:tcW w:w="1064" w:type="dxa"/>
            <w:noWrap w:val="0"/>
            <w:vAlign w:val="center"/>
          </w:tcPr>
          <w:p w14:paraId="0654BA58">
            <w:pPr>
              <w:spacing w:line="520" w:lineRule="exact"/>
              <w:ind w:firstLine="420"/>
              <w:rPr>
                <w:rFonts w:hint="eastAsia"/>
                <w:sz w:val="28"/>
                <w:szCs w:val="28"/>
                <w:highlight w:val="none"/>
              </w:rPr>
            </w:pPr>
          </w:p>
        </w:tc>
        <w:tc>
          <w:tcPr>
            <w:tcW w:w="1171" w:type="dxa"/>
            <w:noWrap w:val="0"/>
            <w:vAlign w:val="center"/>
          </w:tcPr>
          <w:p w14:paraId="4E926873">
            <w:pPr>
              <w:spacing w:line="520" w:lineRule="exact"/>
              <w:ind w:firstLine="420"/>
              <w:rPr>
                <w:rFonts w:hint="eastAsia"/>
                <w:sz w:val="28"/>
                <w:szCs w:val="28"/>
                <w:highlight w:val="none"/>
              </w:rPr>
            </w:pPr>
          </w:p>
        </w:tc>
        <w:tc>
          <w:tcPr>
            <w:tcW w:w="1171" w:type="dxa"/>
            <w:noWrap w:val="0"/>
            <w:vAlign w:val="center"/>
          </w:tcPr>
          <w:p w14:paraId="62E1DBCD">
            <w:pPr>
              <w:spacing w:line="520" w:lineRule="exact"/>
              <w:ind w:firstLine="420"/>
              <w:rPr>
                <w:rFonts w:hint="eastAsia"/>
                <w:sz w:val="28"/>
                <w:szCs w:val="28"/>
                <w:highlight w:val="none"/>
              </w:rPr>
            </w:pPr>
          </w:p>
        </w:tc>
        <w:tc>
          <w:tcPr>
            <w:tcW w:w="1064" w:type="dxa"/>
            <w:noWrap w:val="0"/>
            <w:vAlign w:val="center"/>
          </w:tcPr>
          <w:p w14:paraId="3E55EC2A">
            <w:pPr>
              <w:spacing w:line="520" w:lineRule="exact"/>
              <w:ind w:firstLine="420"/>
              <w:rPr>
                <w:rFonts w:hint="eastAsia"/>
                <w:sz w:val="28"/>
                <w:szCs w:val="28"/>
                <w:highlight w:val="none"/>
              </w:rPr>
            </w:pPr>
          </w:p>
        </w:tc>
        <w:tc>
          <w:tcPr>
            <w:tcW w:w="959" w:type="dxa"/>
            <w:noWrap w:val="0"/>
            <w:vAlign w:val="center"/>
          </w:tcPr>
          <w:p w14:paraId="4D5974B6">
            <w:pPr>
              <w:spacing w:line="520" w:lineRule="exact"/>
              <w:ind w:firstLine="420"/>
              <w:rPr>
                <w:rFonts w:hint="eastAsia"/>
                <w:sz w:val="28"/>
                <w:szCs w:val="28"/>
                <w:highlight w:val="none"/>
              </w:rPr>
            </w:pPr>
          </w:p>
        </w:tc>
        <w:tc>
          <w:tcPr>
            <w:tcW w:w="959" w:type="dxa"/>
            <w:noWrap w:val="0"/>
            <w:vAlign w:val="center"/>
          </w:tcPr>
          <w:p w14:paraId="2001217E">
            <w:pPr>
              <w:spacing w:line="520" w:lineRule="exact"/>
              <w:ind w:firstLine="420"/>
              <w:rPr>
                <w:rFonts w:hint="eastAsia"/>
                <w:sz w:val="28"/>
                <w:szCs w:val="28"/>
                <w:highlight w:val="none"/>
              </w:rPr>
            </w:pPr>
          </w:p>
        </w:tc>
        <w:tc>
          <w:tcPr>
            <w:tcW w:w="1335" w:type="dxa"/>
            <w:noWrap w:val="0"/>
            <w:vAlign w:val="center"/>
          </w:tcPr>
          <w:p w14:paraId="142C2770">
            <w:pPr>
              <w:spacing w:line="520" w:lineRule="exact"/>
              <w:ind w:firstLine="420"/>
              <w:rPr>
                <w:rFonts w:hint="eastAsia"/>
                <w:sz w:val="28"/>
                <w:szCs w:val="28"/>
                <w:highlight w:val="none"/>
              </w:rPr>
            </w:pPr>
          </w:p>
        </w:tc>
      </w:tr>
      <w:tr w14:paraId="2E05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3AC3ECC8">
            <w:pPr>
              <w:spacing w:line="520" w:lineRule="exact"/>
              <w:ind w:firstLine="420"/>
              <w:rPr>
                <w:rFonts w:hint="eastAsia"/>
                <w:sz w:val="28"/>
                <w:szCs w:val="28"/>
                <w:highlight w:val="none"/>
              </w:rPr>
            </w:pPr>
          </w:p>
        </w:tc>
        <w:tc>
          <w:tcPr>
            <w:tcW w:w="1064" w:type="dxa"/>
            <w:noWrap w:val="0"/>
            <w:vAlign w:val="center"/>
          </w:tcPr>
          <w:p w14:paraId="3F9D82A1">
            <w:pPr>
              <w:spacing w:line="520" w:lineRule="exact"/>
              <w:ind w:firstLine="420"/>
              <w:rPr>
                <w:rFonts w:hint="eastAsia"/>
                <w:sz w:val="28"/>
                <w:szCs w:val="28"/>
                <w:highlight w:val="none"/>
              </w:rPr>
            </w:pPr>
          </w:p>
        </w:tc>
        <w:tc>
          <w:tcPr>
            <w:tcW w:w="1171" w:type="dxa"/>
            <w:noWrap w:val="0"/>
            <w:vAlign w:val="center"/>
          </w:tcPr>
          <w:p w14:paraId="3874ADBA">
            <w:pPr>
              <w:spacing w:line="520" w:lineRule="exact"/>
              <w:ind w:firstLine="420"/>
              <w:rPr>
                <w:rFonts w:hint="eastAsia"/>
                <w:sz w:val="28"/>
                <w:szCs w:val="28"/>
                <w:highlight w:val="none"/>
              </w:rPr>
            </w:pPr>
          </w:p>
        </w:tc>
        <w:tc>
          <w:tcPr>
            <w:tcW w:w="1171" w:type="dxa"/>
            <w:noWrap w:val="0"/>
            <w:vAlign w:val="center"/>
          </w:tcPr>
          <w:p w14:paraId="2E4550A4">
            <w:pPr>
              <w:spacing w:line="520" w:lineRule="exact"/>
              <w:ind w:firstLine="420"/>
              <w:rPr>
                <w:rFonts w:hint="eastAsia"/>
                <w:sz w:val="28"/>
                <w:szCs w:val="28"/>
                <w:highlight w:val="none"/>
              </w:rPr>
            </w:pPr>
          </w:p>
        </w:tc>
        <w:tc>
          <w:tcPr>
            <w:tcW w:w="1064" w:type="dxa"/>
            <w:noWrap w:val="0"/>
            <w:vAlign w:val="center"/>
          </w:tcPr>
          <w:p w14:paraId="4A6341C0">
            <w:pPr>
              <w:spacing w:line="520" w:lineRule="exact"/>
              <w:ind w:firstLine="420"/>
              <w:rPr>
                <w:rFonts w:hint="eastAsia"/>
                <w:sz w:val="28"/>
                <w:szCs w:val="28"/>
                <w:highlight w:val="none"/>
              </w:rPr>
            </w:pPr>
          </w:p>
        </w:tc>
        <w:tc>
          <w:tcPr>
            <w:tcW w:w="959" w:type="dxa"/>
            <w:noWrap w:val="0"/>
            <w:vAlign w:val="center"/>
          </w:tcPr>
          <w:p w14:paraId="441C0766">
            <w:pPr>
              <w:spacing w:line="520" w:lineRule="exact"/>
              <w:ind w:firstLine="420"/>
              <w:rPr>
                <w:rFonts w:hint="eastAsia"/>
                <w:sz w:val="28"/>
                <w:szCs w:val="28"/>
                <w:highlight w:val="none"/>
              </w:rPr>
            </w:pPr>
          </w:p>
        </w:tc>
        <w:tc>
          <w:tcPr>
            <w:tcW w:w="959" w:type="dxa"/>
            <w:noWrap w:val="0"/>
            <w:vAlign w:val="center"/>
          </w:tcPr>
          <w:p w14:paraId="3732B6F2">
            <w:pPr>
              <w:spacing w:line="520" w:lineRule="exact"/>
              <w:ind w:firstLine="420"/>
              <w:rPr>
                <w:rFonts w:hint="eastAsia"/>
                <w:sz w:val="28"/>
                <w:szCs w:val="28"/>
                <w:highlight w:val="none"/>
              </w:rPr>
            </w:pPr>
          </w:p>
        </w:tc>
        <w:tc>
          <w:tcPr>
            <w:tcW w:w="1335" w:type="dxa"/>
            <w:noWrap w:val="0"/>
            <w:vAlign w:val="center"/>
          </w:tcPr>
          <w:p w14:paraId="1CFCAE62">
            <w:pPr>
              <w:spacing w:line="520" w:lineRule="exact"/>
              <w:ind w:firstLine="420"/>
              <w:rPr>
                <w:rFonts w:hint="eastAsia"/>
                <w:sz w:val="28"/>
                <w:szCs w:val="28"/>
                <w:highlight w:val="none"/>
              </w:rPr>
            </w:pPr>
          </w:p>
        </w:tc>
      </w:tr>
      <w:tr w14:paraId="1E73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27DECCD3">
            <w:pPr>
              <w:spacing w:line="520" w:lineRule="exact"/>
              <w:ind w:firstLine="420"/>
              <w:rPr>
                <w:rFonts w:hint="eastAsia"/>
                <w:sz w:val="28"/>
                <w:szCs w:val="28"/>
                <w:highlight w:val="none"/>
              </w:rPr>
            </w:pPr>
          </w:p>
        </w:tc>
        <w:tc>
          <w:tcPr>
            <w:tcW w:w="1064" w:type="dxa"/>
            <w:noWrap w:val="0"/>
            <w:vAlign w:val="center"/>
          </w:tcPr>
          <w:p w14:paraId="0C5D243A">
            <w:pPr>
              <w:spacing w:line="520" w:lineRule="exact"/>
              <w:ind w:firstLine="420"/>
              <w:rPr>
                <w:rFonts w:hint="eastAsia"/>
                <w:sz w:val="28"/>
                <w:szCs w:val="28"/>
                <w:highlight w:val="none"/>
              </w:rPr>
            </w:pPr>
          </w:p>
        </w:tc>
        <w:tc>
          <w:tcPr>
            <w:tcW w:w="1171" w:type="dxa"/>
            <w:noWrap w:val="0"/>
            <w:vAlign w:val="center"/>
          </w:tcPr>
          <w:p w14:paraId="71B72E5A">
            <w:pPr>
              <w:spacing w:line="520" w:lineRule="exact"/>
              <w:ind w:firstLine="420"/>
              <w:rPr>
                <w:rFonts w:hint="eastAsia"/>
                <w:sz w:val="28"/>
                <w:szCs w:val="28"/>
                <w:highlight w:val="none"/>
              </w:rPr>
            </w:pPr>
          </w:p>
        </w:tc>
        <w:tc>
          <w:tcPr>
            <w:tcW w:w="1171" w:type="dxa"/>
            <w:noWrap w:val="0"/>
            <w:vAlign w:val="center"/>
          </w:tcPr>
          <w:p w14:paraId="1BB5134C">
            <w:pPr>
              <w:spacing w:line="520" w:lineRule="exact"/>
              <w:ind w:firstLine="420"/>
              <w:rPr>
                <w:rFonts w:hint="eastAsia"/>
                <w:sz w:val="28"/>
                <w:szCs w:val="28"/>
                <w:highlight w:val="none"/>
              </w:rPr>
            </w:pPr>
          </w:p>
        </w:tc>
        <w:tc>
          <w:tcPr>
            <w:tcW w:w="1064" w:type="dxa"/>
            <w:noWrap w:val="0"/>
            <w:vAlign w:val="center"/>
          </w:tcPr>
          <w:p w14:paraId="50225BE3">
            <w:pPr>
              <w:spacing w:line="520" w:lineRule="exact"/>
              <w:ind w:firstLine="420"/>
              <w:rPr>
                <w:rFonts w:hint="eastAsia"/>
                <w:sz w:val="28"/>
                <w:szCs w:val="28"/>
                <w:highlight w:val="none"/>
              </w:rPr>
            </w:pPr>
          </w:p>
        </w:tc>
        <w:tc>
          <w:tcPr>
            <w:tcW w:w="959" w:type="dxa"/>
            <w:noWrap w:val="0"/>
            <w:vAlign w:val="center"/>
          </w:tcPr>
          <w:p w14:paraId="6769B455">
            <w:pPr>
              <w:spacing w:line="520" w:lineRule="exact"/>
              <w:ind w:firstLine="420"/>
              <w:rPr>
                <w:rFonts w:hint="eastAsia"/>
                <w:sz w:val="28"/>
                <w:szCs w:val="28"/>
                <w:highlight w:val="none"/>
              </w:rPr>
            </w:pPr>
          </w:p>
        </w:tc>
        <w:tc>
          <w:tcPr>
            <w:tcW w:w="959" w:type="dxa"/>
            <w:noWrap w:val="0"/>
            <w:vAlign w:val="center"/>
          </w:tcPr>
          <w:p w14:paraId="428B0AC4">
            <w:pPr>
              <w:spacing w:line="520" w:lineRule="exact"/>
              <w:ind w:firstLine="420"/>
              <w:rPr>
                <w:rFonts w:hint="eastAsia"/>
                <w:sz w:val="28"/>
                <w:szCs w:val="28"/>
                <w:highlight w:val="none"/>
              </w:rPr>
            </w:pPr>
          </w:p>
        </w:tc>
        <w:tc>
          <w:tcPr>
            <w:tcW w:w="1335" w:type="dxa"/>
            <w:noWrap w:val="0"/>
            <w:vAlign w:val="center"/>
          </w:tcPr>
          <w:p w14:paraId="0FC71441">
            <w:pPr>
              <w:spacing w:line="520" w:lineRule="exact"/>
              <w:ind w:firstLine="420"/>
              <w:rPr>
                <w:rFonts w:hint="eastAsia"/>
                <w:sz w:val="28"/>
                <w:szCs w:val="28"/>
                <w:highlight w:val="none"/>
              </w:rPr>
            </w:pPr>
          </w:p>
        </w:tc>
      </w:tr>
      <w:tr w14:paraId="19D1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47171398">
            <w:pPr>
              <w:spacing w:line="520" w:lineRule="exact"/>
              <w:ind w:firstLine="420"/>
              <w:rPr>
                <w:rFonts w:hint="eastAsia"/>
                <w:sz w:val="28"/>
                <w:szCs w:val="28"/>
                <w:highlight w:val="none"/>
              </w:rPr>
            </w:pPr>
          </w:p>
        </w:tc>
        <w:tc>
          <w:tcPr>
            <w:tcW w:w="1064" w:type="dxa"/>
            <w:noWrap w:val="0"/>
            <w:vAlign w:val="center"/>
          </w:tcPr>
          <w:p w14:paraId="3E4EBA42">
            <w:pPr>
              <w:spacing w:line="520" w:lineRule="exact"/>
              <w:ind w:firstLine="420"/>
              <w:rPr>
                <w:rFonts w:hint="eastAsia"/>
                <w:sz w:val="28"/>
                <w:szCs w:val="28"/>
                <w:highlight w:val="none"/>
              </w:rPr>
            </w:pPr>
          </w:p>
        </w:tc>
        <w:tc>
          <w:tcPr>
            <w:tcW w:w="1171" w:type="dxa"/>
            <w:noWrap w:val="0"/>
            <w:vAlign w:val="center"/>
          </w:tcPr>
          <w:p w14:paraId="67F13BB2">
            <w:pPr>
              <w:spacing w:line="520" w:lineRule="exact"/>
              <w:ind w:firstLine="420"/>
              <w:rPr>
                <w:rFonts w:hint="eastAsia"/>
                <w:sz w:val="28"/>
                <w:szCs w:val="28"/>
                <w:highlight w:val="none"/>
              </w:rPr>
            </w:pPr>
          </w:p>
        </w:tc>
        <w:tc>
          <w:tcPr>
            <w:tcW w:w="1171" w:type="dxa"/>
            <w:noWrap w:val="0"/>
            <w:vAlign w:val="center"/>
          </w:tcPr>
          <w:p w14:paraId="3FF8F6C8">
            <w:pPr>
              <w:spacing w:line="520" w:lineRule="exact"/>
              <w:ind w:firstLine="420"/>
              <w:rPr>
                <w:rFonts w:hint="eastAsia"/>
                <w:sz w:val="28"/>
                <w:szCs w:val="28"/>
                <w:highlight w:val="none"/>
              </w:rPr>
            </w:pPr>
          </w:p>
        </w:tc>
        <w:tc>
          <w:tcPr>
            <w:tcW w:w="1064" w:type="dxa"/>
            <w:noWrap w:val="0"/>
            <w:vAlign w:val="center"/>
          </w:tcPr>
          <w:p w14:paraId="43604650">
            <w:pPr>
              <w:spacing w:line="520" w:lineRule="exact"/>
              <w:ind w:firstLine="420"/>
              <w:rPr>
                <w:rFonts w:hint="eastAsia"/>
                <w:sz w:val="28"/>
                <w:szCs w:val="28"/>
                <w:highlight w:val="none"/>
              </w:rPr>
            </w:pPr>
          </w:p>
        </w:tc>
        <w:tc>
          <w:tcPr>
            <w:tcW w:w="959" w:type="dxa"/>
            <w:noWrap w:val="0"/>
            <w:vAlign w:val="center"/>
          </w:tcPr>
          <w:p w14:paraId="192A5F4C">
            <w:pPr>
              <w:spacing w:line="520" w:lineRule="exact"/>
              <w:ind w:firstLine="420"/>
              <w:rPr>
                <w:rFonts w:hint="eastAsia"/>
                <w:sz w:val="28"/>
                <w:szCs w:val="28"/>
                <w:highlight w:val="none"/>
              </w:rPr>
            </w:pPr>
          </w:p>
        </w:tc>
        <w:tc>
          <w:tcPr>
            <w:tcW w:w="959" w:type="dxa"/>
            <w:noWrap w:val="0"/>
            <w:vAlign w:val="center"/>
          </w:tcPr>
          <w:p w14:paraId="188D44DF">
            <w:pPr>
              <w:spacing w:line="520" w:lineRule="exact"/>
              <w:ind w:firstLine="420"/>
              <w:rPr>
                <w:rFonts w:hint="eastAsia"/>
                <w:sz w:val="28"/>
                <w:szCs w:val="28"/>
                <w:highlight w:val="none"/>
              </w:rPr>
            </w:pPr>
          </w:p>
        </w:tc>
        <w:tc>
          <w:tcPr>
            <w:tcW w:w="1335" w:type="dxa"/>
            <w:noWrap w:val="0"/>
            <w:vAlign w:val="center"/>
          </w:tcPr>
          <w:p w14:paraId="48379388">
            <w:pPr>
              <w:spacing w:line="520" w:lineRule="exact"/>
              <w:ind w:firstLine="420"/>
              <w:rPr>
                <w:rFonts w:hint="eastAsia"/>
                <w:sz w:val="28"/>
                <w:szCs w:val="28"/>
                <w:highlight w:val="none"/>
              </w:rPr>
            </w:pPr>
          </w:p>
        </w:tc>
      </w:tr>
      <w:tr w14:paraId="206C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4EF2552">
            <w:pPr>
              <w:spacing w:line="520" w:lineRule="exact"/>
              <w:ind w:firstLine="420"/>
              <w:rPr>
                <w:rFonts w:hint="eastAsia"/>
                <w:sz w:val="28"/>
                <w:szCs w:val="28"/>
                <w:highlight w:val="none"/>
              </w:rPr>
            </w:pPr>
          </w:p>
        </w:tc>
        <w:tc>
          <w:tcPr>
            <w:tcW w:w="1064" w:type="dxa"/>
            <w:noWrap w:val="0"/>
            <w:vAlign w:val="center"/>
          </w:tcPr>
          <w:p w14:paraId="6ADD8E64">
            <w:pPr>
              <w:spacing w:line="520" w:lineRule="exact"/>
              <w:ind w:firstLine="420"/>
              <w:rPr>
                <w:rFonts w:hint="eastAsia"/>
                <w:sz w:val="28"/>
                <w:szCs w:val="28"/>
                <w:highlight w:val="none"/>
              </w:rPr>
            </w:pPr>
          </w:p>
        </w:tc>
        <w:tc>
          <w:tcPr>
            <w:tcW w:w="1171" w:type="dxa"/>
            <w:noWrap w:val="0"/>
            <w:vAlign w:val="center"/>
          </w:tcPr>
          <w:p w14:paraId="10D3FED5">
            <w:pPr>
              <w:spacing w:line="520" w:lineRule="exact"/>
              <w:ind w:firstLine="420"/>
              <w:rPr>
                <w:rFonts w:hint="eastAsia"/>
                <w:sz w:val="28"/>
                <w:szCs w:val="28"/>
                <w:highlight w:val="none"/>
              </w:rPr>
            </w:pPr>
          </w:p>
        </w:tc>
        <w:tc>
          <w:tcPr>
            <w:tcW w:w="1171" w:type="dxa"/>
            <w:noWrap w:val="0"/>
            <w:vAlign w:val="center"/>
          </w:tcPr>
          <w:p w14:paraId="12443166">
            <w:pPr>
              <w:spacing w:line="520" w:lineRule="exact"/>
              <w:ind w:firstLine="420"/>
              <w:rPr>
                <w:rFonts w:hint="eastAsia"/>
                <w:sz w:val="28"/>
                <w:szCs w:val="28"/>
                <w:highlight w:val="none"/>
              </w:rPr>
            </w:pPr>
          </w:p>
        </w:tc>
        <w:tc>
          <w:tcPr>
            <w:tcW w:w="1064" w:type="dxa"/>
            <w:noWrap w:val="0"/>
            <w:vAlign w:val="center"/>
          </w:tcPr>
          <w:p w14:paraId="2F51AD98">
            <w:pPr>
              <w:spacing w:line="520" w:lineRule="exact"/>
              <w:ind w:firstLine="420"/>
              <w:rPr>
                <w:rFonts w:hint="eastAsia"/>
                <w:sz w:val="28"/>
                <w:szCs w:val="28"/>
                <w:highlight w:val="none"/>
              </w:rPr>
            </w:pPr>
          </w:p>
        </w:tc>
        <w:tc>
          <w:tcPr>
            <w:tcW w:w="959" w:type="dxa"/>
            <w:noWrap w:val="0"/>
            <w:vAlign w:val="center"/>
          </w:tcPr>
          <w:p w14:paraId="3511324A">
            <w:pPr>
              <w:spacing w:line="520" w:lineRule="exact"/>
              <w:ind w:firstLine="420"/>
              <w:rPr>
                <w:rFonts w:hint="eastAsia"/>
                <w:sz w:val="28"/>
                <w:szCs w:val="28"/>
                <w:highlight w:val="none"/>
              </w:rPr>
            </w:pPr>
          </w:p>
        </w:tc>
        <w:tc>
          <w:tcPr>
            <w:tcW w:w="959" w:type="dxa"/>
            <w:noWrap w:val="0"/>
            <w:vAlign w:val="center"/>
          </w:tcPr>
          <w:p w14:paraId="759C0022">
            <w:pPr>
              <w:spacing w:line="520" w:lineRule="exact"/>
              <w:ind w:firstLine="420"/>
              <w:rPr>
                <w:rFonts w:hint="eastAsia"/>
                <w:sz w:val="28"/>
                <w:szCs w:val="28"/>
                <w:highlight w:val="none"/>
              </w:rPr>
            </w:pPr>
          </w:p>
        </w:tc>
        <w:tc>
          <w:tcPr>
            <w:tcW w:w="1335" w:type="dxa"/>
            <w:noWrap w:val="0"/>
            <w:vAlign w:val="center"/>
          </w:tcPr>
          <w:p w14:paraId="7CB43042">
            <w:pPr>
              <w:spacing w:line="520" w:lineRule="exact"/>
              <w:ind w:firstLine="420"/>
              <w:rPr>
                <w:rFonts w:hint="eastAsia"/>
                <w:sz w:val="28"/>
                <w:szCs w:val="28"/>
                <w:highlight w:val="none"/>
              </w:rPr>
            </w:pPr>
          </w:p>
        </w:tc>
      </w:tr>
      <w:tr w14:paraId="564A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3B012CEB">
            <w:pPr>
              <w:spacing w:line="520" w:lineRule="exact"/>
              <w:ind w:firstLine="420"/>
              <w:rPr>
                <w:rFonts w:hint="eastAsia"/>
                <w:sz w:val="28"/>
                <w:szCs w:val="28"/>
                <w:highlight w:val="none"/>
              </w:rPr>
            </w:pPr>
          </w:p>
        </w:tc>
        <w:tc>
          <w:tcPr>
            <w:tcW w:w="1064" w:type="dxa"/>
            <w:noWrap w:val="0"/>
            <w:vAlign w:val="center"/>
          </w:tcPr>
          <w:p w14:paraId="07BE4CAC">
            <w:pPr>
              <w:spacing w:line="520" w:lineRule="exact"/>
              <w:ind w:firstLine="420"/>
              <w:rPr>
                <w:rFonts w:hint="eastAsia"/>
                <w:sz w:val="28"/>
                <w:szCs w:val="28"/>
                <w:highlight w:val="none"/>
              </w:rPr>
            </w:pPr>
          </w:p>
        </w:tc>
        <w:tc>
          <w:tcPr>
            <w:tcW w:w="1171" w:type="dxa"/>
            <w:noWrap w:val="0"/>
            <w:vAlign w:val="center"/>
          </w:tcPr>
          <w:p w14:paraId="54693EEA">
            <w:pPr>
              <w:spacing w:line="520" w:lineRule="exact"/>
              <w:ind w:firstLine="420"/>
              <w:rPr>
                <w:rFonts w:hint="eastAsia"/>
                <w:sz w:val="28"/>
                <w:szCs w:val="28"/>
                <w:highlight w:val="none"/>
              </w:rPr>
            </w:pPr>
          </w:p>
        </w:tc>
        <w:tc>
          <w:tcPr>
            <w:tcW w:w="1171" w:type="dxa"/>
            <w:noWrap w:val="0"/>
            <w:vAlign w:val="center"/>
          </w:tcPr>
          <w:p w14:paraId="470A0011">
            <w:pPr>
              <w:spacing w:line="520" w:lineRule="exact"/>
              <w:ind w:firstLine="420"/>
              <w:rPr>
                <w:rFonts w:hint="eastAsia"/>
                <w:sz w:val="28"/>
                <w:szCs w:val="28"/>
                <w:highlight w:val="none"/>
              </w:rPr>
            </w:pPr>
          </w:p>
        </w:tc>
        <w:tc>
          <w:tcPr>
            <w:tcW w:w="1064" w:type="dxa"/>
            <w:noWrap w:val="0"/>
            <w:vAlign w:val="center"/>
          </w:tcPr>
          <w:p w14:paraId="04663BA3">
            <w:pPr>
              <w:spacing w:line="520" w:lineRule="exact"/>
              <w:ind w:firstLine="420"/>
              <w:rPr>
                <w:rFonts w:hint="eastAsia"/>
                <w:sz w:val="28"/>
                <w:szCs w:val="28"/>
                <w:highlight w:val="none"/>
              </w:rPr>
            </w:pPr>
          </w:p>
        </w:tc>
        <w:tc>
          <w:tcPr>
            <w:tcW w:w="959" w:type="dxa"/>
            <w:noWrap w:val="0"/>
            <w:vAlign w:val="center"/>
          </w:tcPr>
          <w:p w14:paraId="1AF58993">
            <w:pPr>
              <w:spacing w:line="520" w:lineRule="exact"/>
              <w:ind w:firstLine="420"/>
              <w:rPr>
                <w:rFonts w:hint="eastAsia"/>
                <w:sz w:val="28"/>
                <w:szCs w:val="28"/>
                <w:highlight w:val="none"/>
              </w:rPr>
            </w:pPr>
          </w:p>
        </w:tc>
        <w:tc>
          <w:tcPr>
            <w:tcW w:w="959" w:type="dxa"/>
            <w:noWrap w:val="0"/>
            <w:vAlign w:val="center"/>
          </w:tcPr>
          <w:p w14:paraId="2182926B">
            <w:pPr>
              <w:spacing w:line="520" w:lineRule="exact"/>
              <w:ind w:firstLine="420"/>
              <w:rPr>
                <w:rFonts w:hint="eastAsia"/>
                <w:sz w:val="28"/>
                <w:szCs w:val="28"/>
                <w:highlight w:val="none"/>
              </w:rPr>
            </w:pPr>
          </w:p>
        </w:tc>
        <w:tc>
          <w:tcPr>
            <w:tcW w:w="1335" w:type="dxa"/>
            <w:noWrap w:val="0"/>
            <w:vAlign w:val="center"/>
          </w:tcPr>
          <w:p w14:paraId="4CEA2C35">
            <w:pPr>
              <w:spacing w:line="520" w:lineRule="exact"/>
              <w:ind w:firstLine="420"/>
              <w:rPr>
                <w:rFonts w:hint="eastAsia"/>
                <w:sz w:val="28"/>
                <w:szCs w:val="28"/>
                <w:highlight w:val="none"/>
              </w:rPr>
            </w:pPr>
          </w:p>
        </w:tc>
      </w:tr>
    </w:tbl>
    <w:p w14:paraId="5205E049">
      <w:pPr>
        <w:autoSpaceDE w:val="0"/>
        <w:autoSpaceDN w:val="0"/>
        <w:adjustRightInd w:val="0"/>
        <w:spacing w:line="520" w:lineRule="exact"/>
        <w:ind w:firstLine="360"/>
        <w:rPr>
          <w:rFonts w:hint="eastAsia"/>
          <w:sz w:val="28"/>
          <w:szCs w:val="28"/>
          <w:highlight w:val="none"/>
        </w:rPr>
      </w:pPr>
    </w:p>
    <w:p w14:paraId="76107B66">
      <w:pPr>
        <w:autoSpaceDE w:val="0"/>
        <w:autoSpaceDN w:val="0"/>
        <w:adjustRightInd w:val="0"/>
        <w:spacing w:line="520" w:lineRule="exact"/>
        <w:ind w:firstLine="360"/>
        <w:rPr>
          <w:rFonts w:hint="eastAsia"/>
          <w:sz w:val="28"/>
          <w:szCs w:val="28"/>
          <w:highlight w:val="none"/>
        </w:rPr>
      </w:pPr>
    </w:p>
    <w:p w14:paraId="6007F072">
      <w:pPr>
        <w:autoSpaceDE w:val="0"/>
        <w:autoSpaceDN w:val="0"/>
        <w:adjustRightInd w:val="0"/>
        <w:spacing w:line="520" w:lineRule="exact"/>
        <w:ind w:firstLine="360"/>
        <w:rPr>
          <w:rFonts w:hint="eastAsia"/>
          <w:sz w:val="28"/>
          <w:szCs w:val="28"/>
          <w:highlight w:val="none"/>
        </w:rPr>
      </w:pPr>
    </w:p>
    <w:p w14:paraId="15C3A230">
      <w:pPr>
        <w:autoSpaceDE w:val="0"/>
        <w:autoSpaceDN w:val="0"/>
        <w:adjustRightInd w:val="0"/>
        <w:spacing w:line="520" w:lineRule="exact"/>
        <w:ind w:firstLine="360"/>
        <w:rPr>
          <w:rFonts w:hint="eastAsia"/>
          <w:sz w:val="28"/>
          <w:szCs w:val="28"/>
          <w:highlight w:val="none"/>
        </w:rPr>
      </w:pPr>
    </w:p>
    <w:p w14:paraId="10E9F141">
      <w:pPr>
        <w:spacing w:line="520" w:lineRule="exact"/>
        <w:ind w:firstLine="2389" w:firstLineChars="850"/>
        <w:rPr>
          <w:rFonts w:hint="eastAsia"/>
          <w:b/>
          <w:bCs/>
          <w:sz w:val="28"/>
          <w:szCs w:val="28"/>
          <w:highlight w:val="none"/>
        </w:rPr>
      </w:pPr>
      <w:bookmarkStart w:id="192" w:name="_Toc357004110"/>
      <w:r>
        <w:rPr>
          <w:rFonts w:hint="eastAsia"/>
          <w:b/>
          <w:bCs/>
          <w:sz w:val="28"/>
          <w:szCs w:val="28"/>
          <w:highlight w:val="none"/>
        </w:rPr>
        <w:t>（三）进度计划</w:t>
      </w:r>
      <w:bookmarkEnd w:id="192"/>
    </w:p>
    <w:p w14:paraId="5AD29445">
      <w:pPr>
        <w:autoSpaceDE w:val="0"/>
        <w:autoSpaceDN w:val="0"/>
        <w:adjustRightInd w:val="0"/>
        <w:spacing w:line="520" w:lineRule="exact"/>
        <w:ind w:firstLine="480"/>
        <w:rPr>
          <w:rFonts w:hint="eastAsia"/>
          <w:sz w:val="28"/>
          <w:szCs w:val="28"/>
          <w:highlight w:val="none"/>
        </w:rPr>
      </w:pPr>
    </w:p>
    <w:p w14:paraId="228FF858">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1.供应商应提交施工进度网络图或施工进度表，说明按谈判文件要求的计划工期进行施工的各个关键日期。</w:t>
      </w:r>
    </w:p>
    <w:p w14:paraId="324F4724">
      <w:pPr>
        <w:autoSpaceDE w:val="0"/>
        <w:autoSpaceDN w:val="0"/>
        <w:adjustRightInd w:val="0"/>
        <w:spacing w:line="520" w:lineRule="exact"/>
        <w:ind w:firstLine="480"/>
        <w:rPr>
          <w:rFonts w:hint="eastAsia"/>
          <w:sz w:val="28"/>
          <w:szCs w:val="28"/>
          <w:highlight w:val="none"/>
        </w:rPr>
      </w:pPr>
      <w:r>
        <w:rPr>
          <w:rFonts w:hint="eastAsia"/>
          <w:sz w:val="28"/>
          <w:szCs w:val="28"/>
          <w:highlight w:val="none"/>
        </w:rPr>
        <w:t>2.施工进度表可采用网络图（或横道图）表示。</w:t>
      </w:r>
    </w:p>
    <w:p w14:paraId="5455DD70">
      <w:pPr>
        <w:autoSpaceDE w:val="0"/>
        <w:autoSpaceDN w:val="0"/>
        <w:adjustRightInd w:val="0"/>
        <w:spacing w:line="520" w:lineRule="exact"/>
        <w:ind w:firstLine="360"/>
        <w:rPr>
          <w:rFonts w:hint="eastAsia"/>
          <w:sz w:val="28"/>
          <w:szCs w:val="28"/>
          <w:highlight w:val="none"/>
        </w:rPr>
      </w:pPr>
    </w:p>
    <w:p w14:paraId="34E75575">
      <w:pPr>
        <w:autoSpaceDE w:val="0"/>
        <w:autoSpaceDN w:val="0"/>
        <w:adjustRightInd w:val="0"/>
        <w:spacing w:line="520" w:lineRule="exact"/>
        <w:ind w:firstLine="360"/>
        <w:rPr>
          <w:rFonts w:hint="eastAsia"/>
          <w:sz w:val="28"/>
          <w:szCs w:val="28"/>
          <w:highlight w:val="none"/>
        </w:rPr>
      </w:pPr>
    </w:p>
    <w:p w14:paraId="2D4BE9EB">
      <w:pPr>
        <w:autoSpaceDE w:val="0"/>
        <w:autoSpaceDN w:val="0"/>
        <w:adjustRightInd w:val="0"/>
        <w:spacing w:line="520" w:lineRule="exact"/>
        <w:ind w:firstLine="360"/>
        <w:rPr>
          <w:rFonts w:hint="eastAsia"/>
          <w:sz w:val="28"/>
          <w:szCs w:val="28"/>
          <w:highlight w:val="none"/>
        </w:rPr>
      </w:pPr>
    </w:p>
    <w:p w14:paraId="073C39FB">
      <w:pPr>
        <w:autoSpaceDE w:val="0"/>
        <w:autoSpaceDN w:val="0"/>
        <w:adjustRightInd w:val="0"/>
        <w:spacing w:line="520" w:lineRule="exact"/>
        <w:ind w:firstLine="360"/>
        <w:rPr>
          <w:rFonts w:hint="eastAsia"/>
          <w:sz w:val="28"/>
          <w:szCs w:val="28"/>
          <w:highlight w:val="none"/>
        </w:rPr>
      </w:pPr>
    </w:p>
    <w:p w14:paraId="0F416E4E">
      <w:pPr>
        <w:autoSpaceDE w:val="0"/>
        <w:autoSpaceDN w:val="0"/>
        <w:adjustRightInd w:val="0"/>
        <w:spacing w:line="520" w:lineRule="exact"/>
        <w:ind w:firstLine="360"/>
        <w:rPr>
          <w:rFonts w:hint="eastAsia"/>
          <w:sz w:val="28"/>
          <w:szCs w:val="28"/>
          <w:highlight w:val="none"/>
        </w:rPr>
      </w:pPr>
    </w:p>
    <w:p w14:paraId="3A33AA65">
      <w:pPr>
        <w:autoSpaceDE w:val="0"/>
        <w:autoSpaceDN w:val="0"/>
        <w:adjustRightInd w:val="0"/>
        <w:spacing w:line="520" w:lineRule="exact"/>
        <w:ind w:firstLine="360"/>
        <w:rPr>
          <w:rFonts w:hint="eastAsia"/>
          <w:sz w:val="28"/>
          <w:szCs w:val="28"/>
          <w:highlight w:val="none"/>
        </w:rPr>
      </w:pPr>
    </w:p>
    <w:p w14:paraId="2D93C13D">
      <w:pPr>
        <w:autoSpaceDE w:val="0"/>
        <w:autoSpaceDN w:val="0"/>
        <w:adjustRightInd w:val="0"/>
        <w:spacing w:line="520" w:lineRule="exact"/>
        <w:ind w:firstLine="360"/>
        <w:rPr>
          <w:rFonts w:hint="eastAsia"/>
          <w:sz w:val="28"/>
          <w:szCs w:val="28"/>
          <w:highlight w:val="none"/>
        </w:rPr>
      </w:pPr>
    </w:p>
    <w:p w14:paraId="11264B1E">
      <w:pPr>
        <w:autoSpaceDE w:val="0"/>
        <w:autoSpaceDN w:val="0"/>
        <w:adjustRightInd w:val="0"/>
        <w:spacing w:line="520" w:lineRule="exact"/>
        <w:ind w:firstLine="360"/>
        <w:rPr>
          <w:rFonts w:hint="eastAsia"/>
          <w:sz w:val="28"/>
          <w:szCs w:val="28"/>
          <w:highlight w:val="none"/>
        </w:rPr>
      </w:pPr>
    </w:p>
    <w:p w14:paraId="29E3ECC5">
      <w:pPr>
        <w:autoSpaceDE w:val="0"/>
        <w:autoSpaceDN w:val="0"/>
        <w:adjustRightInd w:val="0"/>
        <w:spacing w:line="520" w:lineRule="exact"/>
        <w:ind w:firstLine="360"/>
        <w:rPr>
          <w:rFonts w:hint="eastAsia"/>
          <w:sz w:val="28"/>
          <w:szCs w:val="28"/>
          <w:highlight w:val="none"/>
        </w:rPr>
      </w:pPr>
    </w:p>
    <w:p w14:paraId="21F75AD3">
      <w:pPr>
        <w:autoSpaceDE w:val="0"/>
        <w:autoSpaceDN w:val="0"/>
        <w:adjustRightInd w:val="0"/>
        <w:spacing w:line="520" w:lineRule="exact"/>
        <w:ind w:firstLine="360"/>
        <w:rPr>
          <w:rFonts w:hint="eastAsia"/>
          <w:sz w:val="28"/>
          <w:szCs w:val="28"/>
          <w:highlight w:val="none"/>
        </w:rPr>
      </w:pPr>
    </w:p>
    <w:p w14:paraId="2A7976B1">
      <w:pPr>
        <w:autoSpaceDE w:val="0"/>
        <w:autoSpaceDN w:val="0"/>
        <w:adjustRightInd w:val="0"/>
        <w:spacing w:line="520" w:lineRule="exact"/>
        <w:ind w:firstLine="360"/>
        <w:rPr>
          <w:rFonts w:hint="eastAsia"/>
          <w:sz w:val="28"/>
          <w:szCs w:val="28"/>
          <w:highlight w:val="none"/>
        </w:rPr>
      </w:pPr>
    </w:p>
    <w:p w14:paraId="1BB6BA0B">
      <w:pPr>
        <w:autoSpaceDE w:val="0"/>
        <w:autoSpaceDN w:val="0"/>
        <w:adjustRightInd w:val="0"/>
        <w:spacing w:line="520" w:lineRule="exact"/>
        <w:ind w:firstLine="360"/>
        <w:rPr>
          <w:rFonts w:hint="eastAsia"/>
          <w:sz w:val="28"/>
          <w:szCs w:val="28"/>
          <w:highlight w:val="none"/>
        </w:rPr>
      </w:pPr>
    </w:p>
    <w:p w14:paraId="728C8690">
      <w:pPr>
        <w:autoSpaceDE w:val="0"/>
        <w:autoSpaceDN w:val="0"/>
        <w:adjustRightInd w:val="0"/>
        <w:spacing w:line="520" w:lineRule="exact"/>
        <w:ind w:firstLine="360"/>
        <w:rPr>
          <w:rFonts w:hint="eastAsia"/>
          <w:sz w:val="28"/>
          <w:szCs w:val="28"/>
          <w:highlight w:val="none"/>
        </w:rPr>
      </w:pPr>
    </w:p>
    <w:p w14:paraId="2B446A81">
      <w:pPr>
        <w:autoSpaceDE w:val="0"/>
        <w:autoSpaceDN w:val="0"/>
        <w:adjustRightInd w:val="0"/>
        <w:spacing w:line="520" w:lineRule="exact"/>
        <w:ind w:firstLine="360"/>
        <w:rPr>
          <w:rFonts w:hint="eastAsia"/>
          <w:sz w:val="28"/>
          <w:szCs w:val="28"/>
          <w:highlight w:val="none"/>
        </w:rPr>
      </w:pPr>
    </w:p>
    <w:p w14:paraId="10012E5D">
      <w:pPr>
        <w:autoSpaceDE w:val="0"/>
        <w:autoSpaceDN w:val="0"/>
        <w:adjustRightInd w:val="0"/>
        <w:spacing w:line="520" w:lineRule="exact"/>
        <w:ind w:firstLine="360"/>
        <w:rPr>
          <w:rFonts w:hint="eastAsia"/>
          <w:sz w:val="28"/>
          <w:szCs w:val="28"/>
          <w:highlight w:val="none"/>
        </w:rPr>
      </w:pPr>
    </w:p>
    <w:p w14:paraId="5DD29FEC">
      <w:pPr>
        <w:autoSpaceDE w:val="0"/>
        <w:autoSpaceDN w:val="0"/>
        <w:adjustRightInd w:val="0"/>
        <w:spacing w:line="520" w:lineRule="exact"/>
        <w:ind w:firstLine="360"/>
        <w:rPr>
          <w:rFonts w:hint="eastAsia"/>
          <w:sz w:val="28"/>
          <w:szCs w:val="28"/>
          <w:highlight w:val="none"/>
        </w:rPr>
      </w:pPr>
    </w:p>
    <w:p w14:paraId="695A13D7">
      <w:pPr>
        <w:autoSpaceDE w:val="0"/>
        <w:autoSpaceDN w:val="0"/>
        <w:adjustRightInd w:val="0"/>
        <w:spacing w:line="520" w:lineRule="exact"/>
        <w:ind w:firstLine="360"/>
        <w:rPr>
          <w:rFonts w:hint="eastAsia"/>
          <w:sz w:val="28"/>
          <w:szCs w:val="28"/>
          <w:highlight w:val="none"/>
        </w:rPr>
      </w:pPr>
    </w:p>
    <w:p w14:paraId="0EC6CEBF">
      <w:pPr>
        <w:autoSpaceDE w:val="0"/>
        <w:autoSpaceDN w:val="0"/>
        <w:adjustRightInd w:val="0"/>
        <w:spacing w:line="520" w:lineRule="exact"/>
        <w:ind w:firstLine="360"/>
        <w:rPr>
          <w:rFonts w:hint="eastAsia"/>
          <w:sz w:val="28"/>
          <w:szCs w:val="28"/>
          <w:highlight w:val="none"/>
        </w:rPr>
      </w:pPr>
    </w:p>
    <w:p w14:paraId="108B1151">
      <w:pPr>
        <w:autoSpaceDE w:val="0"/>
        <w:autoSpaceDN w:val="0"/>
        <w:adjustRightInd w:val="0"/>
        <w:spacing w:line="520" w:lineRule="exact"/>
        <w:ind w:firstLine="360"/>
        <w:rPr>
          <w:rFonts w:hint="eastAsia"/>
          <w:sz w:val="28"/>
          <w:szCs w:val="28"/>
          <w:highlight w:val="none"/>
        </w:rPr>
      </w:pPr>
    </w:p>
    <w:p w14:paraId="322016DC">
      <w:pPr>
        <w:autoSpaceDE w:val="0"/>
        <w:autoSpaceDN w:val="0"/>
        <w:adjustRightInd w:val="0"/>
        <w:spacing w:line="520" w:lineRule="exact"/>
        <w:ind w:firstLine="360"/>
        <w:rPr>
          <w:rFonts w:hint="eastAsia"/>
          <w:sz w:val="28"/>
          <w:szCs w:val="28"/>
          <w:highlight w:val="none"/>
        </w:rPr>
      </w:pPr>
    </w:p>
    <w:p w14:paraId="0C2519CC">
      <w:pPr>
        <w:autoSpaceDE w:val="0"/>
        <w:autoSpaceDN w:val="0"/>
        <w:adjustRightInd w:val="0"/>
        <w:spacing w:line="520" w:lineRule="exact"/>
        <w:ind w:firstLine="360"/>
        <w:rPr>
          <w:rFonts w:hint="eastAsia"/>
          <w:sz w:val="28"/>
          <w:szCs w:val="28"/>
          <w:highlight w:val="none"/>
        </w:rPr>
      </w:pPr>
    </w:p>
    <w:p w14:paraId="33347E26">
      <w:pPr>
        <w:spacing w:line="520" w:lineRule="exact"/>
        <w:ind w:firstLine="2389" w:firstLineChars="850"/>
        <w:rPr>
          <w:rFonts w:hint="eastAsia"/>
          <w:b/>
          <w:bCs/>
          <w:sz w:val="28"/>
          <w:szCs w:val="28"/>
          <w:highlight w:val="none"/>
        </w:rPr>
      </w:pPr>
      <w:bookmarkStart w:id="193" w:name="_Toc357004111"/>
      <w:r>
        <w:rPr>
          <w:rFonts w:hint="eastAsia"/>
          <w:b/>
          <w:bCs/>
          <w:sz w:val="28"/>
          <w:szCs w:val="28"/>
          <w:highlight w:val="none"/>
        </w:rPr>
        <w:t>（四）施工总平面图</w:t>
      </w:r>
      <w:bookmarkEnd w:id="193"/>
    </w:p>
    <w:p w14:paraId="1638834A">
      <w:pPr>
        <w:autoSpaceDE w:val="0"/>
        <w:autoSpaceDN w:val="0"/>
        <w:adjustRightInd w:val="0"/>
        <w:spacing w:line="520" w:lineRule="exact"/>
        <w:ind w:firstLine="480"/>
        <w:rPr>
          <w:rFonts w:hint="eastAsia"/>
          <w:sz w:val="28"/>
          <w:szCs w:val="28"/>
          <w:highlight w:val="none"/>
        </w:rPr>
      </w:pPr>
    </w:p>
    <w:p w14:paraId="574B27CB">
      <w:pPr>
        <w:autoSpaceDE w:val="0"/>
        <w:autoSpaceDN w:val="0"/>
        <w:adjustRightInd w:val="0"/>
        <w:spacing w:line="520" w:lineRule="exact"/>
        <w:ind w:firstLine="480"/>
        <w:rPr>
          <w:rFonts w:hint="eastAsia"/>
          <w:sz w:val="28"/>
          <w:szCs w:val="28"/>
          <w:highlight w:val="none"/>
        </w:rPr>
      </w:pPr>
    </w:p>
    <w:p w14:paraId="694E28B1">
      <w:pPr>
        <w:autoSpaceDE w:val="0"/>
        <w:autoSpaceDN w:val="0"/>
        <w:adjustRightInd w:val="0"/>
        <w:spacing w:line="520" w:lineRule="exact"/>
        <w:ind w:firstLine="480"/>
        <w:rPr>
          <w:rFonts w:hint="eastAsia"/>
          <w:sz w:val="28"/>
          <w:szCs w:val="28"/>
          <w:highlight w:val="none"/>
        </w:rPr>
      </w:pPr>
    </w:p>
    <w:p w14:paraId="1EE51423">
      <w:pPr>
        <w:spacing w:line="520" w:lineRule="exact"/>
        <w:ind w:firstLine="480"/>
        <w:rPr>
          <w:rFonts w:hint="eastAsia"/>
          <w:sz w:val="28"/>
          <w:szCs w:val="28"/>
          <w:highlight w:val="none"/>
        </w:rPr>
      </w:pPr>
    </w:p>
    <w:p w14:paraId="5AE87E5B">
      <w:pPr>
        <w:rPr>
          <w:rFonts w:hint="eastAsia"/>
          <w:b/>
          <w:sz w:val="28"/>
          <w:szCs w:val="28"/>
          <w:highlight w:val="none"/>
        </w:rPr>
      </w:pPr>
      <w:bookmarkStart w:id="194" w:name="_Toc458079956"/>
      <w:r>
        <w:rPr>
          <w:rFonts w:hint="eastAsia"/>
          <w:b/>
          <w:sz w:val="28"/>
          <w:szCs w:val="28"/>
          <w:highlight w:val="none"/>
        </w:rPr>
        <w:br w:type="page"/>
      </w:r>
      <w:bookmarkStart w:id="195" w:name="_Toc2260"/>
      <w:r>
        <w:rPr>
          <w:rFonts w:hint="eastAsia"/>
          <w:b/>
          <w:sz w:val="28"/>
          <w:szCs w:val="28"/>
          <w:highlight w:val="none"/>
        </w:rPr>
        <w:t>附件10：</w:t>
      </w:r>
      <w:bookmarkEnd w:id="186"/>
      <w:r>
        <w:rPr>
          <w:rFonts w:hint="eastAsia"/>
          <w:b/>
          <w:sz w:val="28"/>
          <w:szCs w:val="28"/>
          <w:highlight w:val="none"/>
        </w:rPr>
        <w:t>项目管理机构</w:t>
      </w:r>
      <w:bookmarkEnd w:id="194"/>
      <w:bookmarkEnd w:id="195"/>
    </w:p>
    <w:p w14:paraId="15A9EB44">
      <w:pPr>
        <w:rPr>
          <w:rFonts w:hint="eastAsia"/>
          <w:b/>
          <w:sz w:val="28"/>
          <w:szCs w:val="28"/>
          <w:highlight w:val="none"/>
        </w:rPr>
      </w:pPr>
    </w:p>
    <w:p w14:paraId="5C49AE36">
      <w:pPr>
        <w:rPr>
          <w:rFonts w:hint="eastAsia"/>
          <w:b/>
          <w:sz w:val="28"/>
          <w:szCs w:val="28"/>
          <w:highlight w:val="none"/>
        </w:rPr>
      </w:pPr>
      <w:bookmarkStart w:id="196" w:name="_Toc16192"/>
      <w:bookmarkStart w:id="197" w:name="_Toc201287664"/>
      <w:r>
        <w:rPr>
          <w:rFonts w:hint="eastAsia"/>
          <w:b/>
          <w:sz w:val="28"/>
          <w:szCs w:val="28"/>
          <w:highlight w:val="none"/>
        </w:rPr>
        <w:t>（一）项目管理机构组成表</w:t>
      </w:r>
      <w:bookmarkEnd w:id="196"/>
      <w:bookmarkEnd w:id="197"/>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5"/>
        <w:gridCol w:w="993"/>
        <w:gridCol w:w="850"/>
        <w:gridCol w:w="851"/>
        <w:gridCol w:w="1236"/>
        <w:gridCol w:w="996"/>
      </w:tblGrid>
      <w:tr w14:paraId="722F34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0"/>
            <w:vAlign w:val="center"/>
          </w:tcPr>
          <w:p w14:paraId="28E58954">
            <w:pPr>
              <w:autoSpaceDE w:val="0"/>
              <w:autoSpaceDN w:val="0"/>
              <w:adjustRightInd w:val="0"/>
              <w:spacing w:line="520" w:lineRule="exact"/>
              <w:jc w:val="center"/>
              <w:rPr>
                <w:rFonts w:hint="eastAsia"/>
                <w:sz w:val="28"/>
                <w:szCs w:val="28"/>
                <w:highlight w:val="none"/>
              </w:rPr>
            </w:pPr>
            <w:r>
              <w:rPr>
                <w:rFonts w:hint="eastAsia"/>
                <w:sz w:val="28"/>
                <w:szCs w:val="28"/>
                <w:highlight w:val="none"/>
              </w:rPr>
              <w:t>职务</w:t>
            </w:r>
          </w:p>
        </w:tc>
        <w:tc>
          <w:tcPr>
            <w:tcW w:w="976" w:type="dxa"/>
            <w:vMerge w:val="restart"/>
            <w:noWrap w:val="0"/>
            <w:vAlign w:val="center"/>
          </w:tcPr>
          <w:p w14:paraId="429B4367">
            <w:pPr>
              <w:autoSpaceDE w:val="0"/>
              <w:autoSpaceDN w:val="0"/>
              <w:adjustRightInd w:val="0"/>
              <w:spacing w:line="520" w:lineRule="exact"/>
              <w:jc w:val="center"/>
              <w:rPr>
                <w:rFonts w:hint="eastAsia"/>
                <w:sz w:val="28"/>
                <w:szCs w:val="28"/>
                <w:highlight w:val="none"/>
              </w:rPr>
            </w:pPr>
            <w:r>
              <w:rPr>
                <w:rFonts w:hint="eastAsia"/>
                <w:sz w:val="28"/>
                <w:szCs w:val="28"/>
                <w:highlight w:val="none"/>
              </w:rPr>
              <w:t>姓名</w:t>
            </w:r>
          </w:p>
        </w:tc>
        <w:tc>
          <w:tcPr>
            <w:tcW w:w="940" w:type="dxa"/>
            <w:vMerge w:val="restart"/>
            <w:noWrap w:val="0"/>
            <w:vAlign w:val="center"/>
          </w:tcPr>
          <w:p w14:paraId="24AC0F23">
            <w:pPr>
              <w:autoSpaceDE w:val="0"/>
              <w:autoSpaceDN w:val="0"/>
              <w:adjustRightInd w:val="0"/>
              <w:spacing w:line="520" w:lineRule="exact"/>
              <w:jc w:val="center"/>
              <w:rPr>
                <w:rFonts w:hint="eastAsia"/>
                <w:sz w:val="28"/>
                <w:szCs w:val="28"/>
                <w:highlight w:val="none"/>
              </w:rPr>
            </w:pPr>
            <w:r>
              <w:rPr>
                <w:rFonts w:hint="eastAsia"/>
                <w:sz w:val="28"/>
                <w:szCs w:val="28"/>
                <w:highlight w:val="none"/>
              </w:rPr>
              <w:t>职称</w:t>
            </w:r>
          </w:p>
        </w:tc>
        <w:tc>
          <w:tcPr>
            <w:tcW w:w="5155" w:type="dxa"/>
            <w:gridSpan w:val="5"/>
            <w:noWrap w:val="0"/>
            <w:vAlign w:val="center"/>
          </w:tcPr>
          <w:p w14:paraId="64518542">
            <w:pPr>
              <w:autoSpaceDE w:val="0"/>
              <w:autoSpaceDN w:val="0"/>
              <w:adjustRightInd w:val="0"/>
              <w:spacing w:line="520" w:lineRule="exact"/>
              <w:jc w:val="center"/>
              <w:rPr>
                <w:rFonts w:hint="eastAsia"/>
                <w:sz w:val="28"/>
                <w:szCs w:val="28"/>
                <w:highlight w:val="none"/>
              </w:rPr>
            </w:pPr>
            <w:r>
              <w:rPr>
                <w:rFonts w:hint="eastAsia"/>
                <w:sz w:val="28"/>
                <w:szCs w:val="28"/>
                <w:highlight w:val="none"/>
              </w:rPr>
              <w:t>执业或职业资格证明</w:t>
            </w:r>
          </w:p>
        </w:tc>
        <w:tc>
          <w:tcPr>
            <w:tcW w:w="996" w:type="dxa"/>
            <w:vMerge w:val="restart"/>
            <w:noWrap w:val="0"/>
            <w:vAlign w:val="center"/>
          </w:tcPr>
          <w:p w14:paraId="3707F9AA">
            <w:pPr>
              <w:autoSpaceDE w:val="0"/>
              <w:autoSpaceDN w:val="0"/>
              <w:adjustRightInd w:val="0"/>
              <w:spacing w:line="520" w:lineRule="exact"/>
              <w:jc w:val="center"/>
              <w:rPr>
                <w:rFonts w:hint="eastAsia"/>
                <w:sz w:val="28"/>
                <w:szCs w:val="28"/>
                <w:highlight w:val="none"/>
              </w:rPr>
            </w:pPr>
            <w:r>
              <w:rPr>
                <w:rFonts w:hint="eastAsia"/>
                <w:sz w:val="28"/>
                <w:szCs w:val="28"/>
                <w:highlight w:val="none"/>
              </w:rPr>
              <w:t>备注</w:t>
            </w:r>
          </w:p>
        </w:tc>
      </w:tr>
      <w:tr w14:paraId="1FC45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0"/>
            <w:vAlign w:val="center"/>
          </w:tcPr>
          <w:p w14:paraId="7047A15C">
            <w:pPr>
              <w:autoSpaceDE w:val="0"/>
              <w:autoSpaceDN w:val="0"/>
              <w:adjustRightInd w:val="0"/>
              <w:spacing w:line="520" w:lineRule="exact"/>
              <w:jc w:val="center"/>
              <w:rPr>
                <w:rFonts w:hint="eastAsia"/>
                <w:sz w:val="28"/>
                <w:szCs w:val="28"/>
                <w:highlight w:val="none"/>
              </w:rPr>
            </w:pPr>
          </w:p>
        </w:tc>
        <w:tc>
          <w:tcPr>
            <w:tcW w:w="976" w:type="dxa"/>
            <w:vMerge w:val="continue"/>
            <w:noWrap w:val="0"/>
            <w:vAlign w:val="center"/>
          </w:tcPr>
          <w:p w14:paraId="02F114F5">
            <w:pPr>
              <w:autoSpaceDE w:val="0"/>
              <w:autoSpaceDN w:val="0"/>
              <w:adjustRightInd w:val="0"/>
              <w:spacing w:line="520" w:lineRule="exact"/>
              <w:jc w:val="center"/>
              <w:rPr>
                <w:rFonts w:hint="eastAsia"/>
                <w:sz w:val="28"/>
                <w:szCs w:val="28"/>
                <w:highlight w:val="none"/>
              </w:rPr>
            </w:pPr>
          </w:p>
        </w:tc>
        <w:tc>
          <w:tcPr>
            <w:tcW w:w="940" w:type="dxa"/>
            <w:vMerge w:val="continue"/>
            <w:noWrap w:val="0"/>
            <w:vAlign w:val="center"/>
          </w:tcPr>
          <w:p w14:paraId="5F46B4CC">
            <w:pPr>
              <w:autoSpaceDE w:val="0"/>
              <w:autoSpaceDN w:val="0"/>
              <w:adjustRightInd w:val="0"/>
              <w:spacing w:line="520" w:lineRule="exact"/>
              <w:jc w:val="center"/>
              <w:rPr>
                <w:rFonts w:hint="eastAsia"/>
                <w:sz w:val="28"/>
                <w:szCs w:val="28"/>
                <w:highlight w:val="none"/>
              </w:rPr>
            </w:pPr>
          </w:p>
        </w:tc>
        <w:tc>
          <w:tcPr>
            <w:tcW w:w="1225" w:type="dxa"/>
            <w:noWrap w:val="0"/>
            <w:vAlign w:val="center"/>
          </w:tcPr>
          <w:p w14:paraId="67E10F76">
            <w:pPr>
              <w:autoSpaceDE w:val="0"/>
              <w:autoSpaceDN w:val="0"/>
              <w:adjustRightInd w:val="0"/>
              <w:spacing w:line="520" w:lineRule="exact"/>
              <w:jc w:val="center"/>
              <w:rPr>
                <w:rFonts w:hint="eastAsia"/>
                <w:sz w:val="28"/>
                <w:szCs w:val="28"/>
                <w:highlight w:val="none"/>
              </w:rPr>
            </w:pPr>
            <w:r>
              <w:rPr>
                <w:rFonts w:hint="eastAsia"/>
                <w:sz w:val="28"/>
                <w:szCs w:val="28"/>
                <w:highlight w:val="none"/>
              </w:rPr>
              <w:t>证书名称</w:t>
            </w:r>
          </w:p>
        </w:tc>
        <w:tc>
          <w:tcPr>
            <w:tcW w:w="993" w:type="dxa"/>
            <w:noWrap w:val="0"/>
            <w:vAlign w:val="center"/>
          </w:tcPr>
          <w:p w14:paraId="1A5AAD4E">
            <w:pPr>
              <w:autoSpaceDE w:val="0"/>
              <w:autoSpaceDN w:val="0"/>
              <w:adjustRightInd w:val="0"/>
              <w:spacing w:line="520" w:lineRule="exact"/>
              <w:jc w:val="center"/>
              <w:rPr>
                <w:rFonts w:hint="eastAsia"/>
                <w:sz w:val="28"/>
                <w:szCs w:val="28"/>
                <w:highlight w:val="none"/>
              </w:rPr>
            </w:pPr>
            <w:r>
              <w:rPr>
                <w:rFonts w:hint="eastAsia"/>
                <w:sz w:val="28"/>
                <w:szCs w:val="28"/>
                <w:highlight w:val="none"/>
              </w:rPr>
              <w:t>级别</w:t>
            </w:r>
          </w:p>
        </w:tc>
        <w:tc>
          <w:tcPr>
            <w:tcW w:w="850" w:type="dxa"/>
            <w:noWrap w:val="0"/>
            <w:vAlign w:val="center"/>
          </w:tcPr>
          <w:p w14:paraId="7B8F2780">
            <w:pPr>
              <w:autoSpaceDE w:val="0"/>
              <w:autoSpaceDN w:val="0"/>
              <w:adjustRightInd w:val="0"/>
              <w:spacing w:line="520" w:lineRule="exact"/>
              <w:jc w:val="center"/>
              <w:rPr>
                <w:rFonts w:hint="eastAsia"/>
                <w:sz w:val="28"/>
                <w:szCs w:val="28"/>
                <w:highlight w:val="none"/>
              </w:rPr>
            </w:pPr>
            <w:r>
              <w:rPr>
                <w:rFonts w:hint="eastAsia"/>
                <w:sz w:val="28"/>
                <w:szCs w:val="28"/>
                <w:highlight w:val="none"/>
              </w:rPr>
              <w:t>证号</w:t>
            </w:r>
          </w:p>
        </w:tc>
        <w:tc>
          <w:tcPr>
            <w:tcW w:w="851" w:type="dxa"/>
            <w:noWrap w:val="0"/>
            <w:vAlign w:val="center"/>
          </w:tcPr>
          <w:p w14:paraId="0CDE16A4">
            <w:pPr>
              <w:autoSpaceDE w:val="0"/>
              <w:autoSpaceDN w:val="0"/>
              <w:adjustRightInd w:val="0"/>
              <w:spacing w:line="520" w:lineRule="exact"/>
              <w:jc w:val="center"/>
              <w:rPr>
                <w:rFonts w:hint="eastAsia"/>
                <w:sz w:val="28"/>
                <w:szCs w:val="28"/>
                <w:highlight w:val="none"/>
              </w:rPr>
            </w:pPr>
            <w:r>
              <w:rPr>
                <w:rFonts w:hint="eastAsia"/>
                <w:sz w:val="28"/>
                <w:szCs w:val="28"/>
                <w:highlight w:val="none"/>
              </w:rPr>
              <w:t>专业</w:t>
            </w:r>
          </w:p>
        </w:tc>
        <w:tc>
          <w:tcPr>
            <w:tcW w:w="1236" w:type="dxa"/>
            <w:noWrap w:val="0"/>
            <w:vAlign w:val="center"/>
          </w:tcPr>
          <w:p w14:paraId="4AAA557B">
            <w:pPr>
              <w:autoSpaceDE w:val="0"/>
              <w:autoSpaceDN w:val="0"/>
              <w:adjustRightInd w:val="0"/>
              <w:spacing w:line="520" w:lineRule="exact"/>
              <w:jc w:val="center"/>
              <w:rPr>
                <w:rFonts w:hint="eastAsia"/>
                <w:sz w:val="28"/>
                <w:szCs w:val="28"/>
                <w:highlight w:val="none"/>
              </w:rPr>
            </w:pPr>
            <w:r>
              <w:rPr>
                <w:rFonts w:hint="eastAsia"/>
                <w:sz w:val="28"/>
                <w:szCs w:val="28"/>
                <w:highlight w:val="none"/>
              </w:rPr>
              <w:t>养老保险</w:t>
            </w:r>
          </w:p>
        </w:tc>
        <w:tc>
          <w:tcPr>
            <w:tcW w:w="996" w:type="dxa"/>
            <w:vMerge w:val="continue"/>
            <w:noWrap w:val="0"/>
            <w:vAlign w:val="center"/>
          </w:tcPr>
          <w:p w14:paraId="6B9D7F78">
            <w:pPr>
              <w:autoSpaceDE w:val="0"/>
              <w:autoSpaceDN w:val="0"/>
              <w:adjustRightInd w:val="0"/>
              <w:spacing w:line="520" w:lineRule="exact"/>
              <w:jc w:val="center"/>
              <w:rPr>
                <w:rFonts w:hint="eastAsia"/>
                <w:sz w:val="28"/>
                <w:szCs w:val="28"/>
                <w:highlight w:val="none"/>
              </w:rPr>
            </w:pPr>
          </w:p>
        </w:tc>
      </w:tr>
      <w:tr w14:paraId="008B0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center"/>
          </w:tcPr>
          <w:p w14:paraId="209AB01A">
            <w:pPr>
              <w:autoSpaceDE w:val="0"/>
              <w:autoSpaceDN w:val="0"/>
              <w:adjustRightInd w:val="0"/>
              <w:spacing w:line="520" w:lineRule="exact"/>
              <w:jc w:val="center"/>
              <w:rPr>
                <w:rFonts w:hint="eastAsia"/>
                <w:sz w:val="28"/>
                <w:szCs w:val="28"/>
                <w:highlight w:val="none"/>
              </w:rPr>
            </w:pPr>
          </w:p>
        </w:tc>
        <w:tc>
          <w:tcPr>
            <w:tcW w:w="976" w:type="dxa"/>
            <w:noWrap w:val="0"/>
            <w:vAlign w:val="center"/>
          </w:tcPr>
          <w:p w14:paraId="1161B5F3">
            <w:pPr>
              <w:autoSpaceDE w:val="0"/>
              <w:autoSpaceDN w:val="0"/>
              <w:adjustRightInd w:val="0"/>
              <w:spacing w:line="520" w:lineRule="exact"/>
              <w:jc w:val="center"/>
              <w:rPr>
                <w:rFonts w:hint="eastAsia"/>
                <w:sz w:val="28"/>
                <w:szCs w:val="28"/>
                <w:highlight w:val="none"/>
              </w:rPr>
            </w:pPr>
          </w:p>
        </w:tc>
        <w:tc>
          <w:tcPr>
            <w:tcW w:w="940" w:type="dxa"/>
            <w:noWrap w:val="0"/>
            <w:vAlign w:val="center"/>
          </w:tcPr>
          <w:p w14:paraId="4A2E9E37">
            <w:pPr>
              <w:autoSpaceDE w:val="0"/>
              <w:autoSpaceDN w:val="0"/>
              <w:adjustRightInd w:val="0"/>
              <w:spacing w:line="520" w:lineRule="exact"/>
              <w:jc w:val="center"/>
              <w:rPr>
                <w:rFonts w:hint="eastAsia"/>
                <w:sz w:val="28"/>
                <w:szCs w:val="28"/>
                <w:highlight w:val="none"/>
              </w:rPr>
            </w:pPr>
          </w:p>
        </w:tc>
        <w:tc>
          <w:tcPr>
            <w:tcW w:w="1225" w:type="dxa"/>
            <w:noWrap w:val="0"/>
            <w:vAlign w:val="center"/>
          </w:tcPr>
          <w:p w14:paraId="1094BEE6">
            <w:pPr>
              <w:autoSpaceDE w:val="0"/>
              <w:autoSpaceDN w:val="0"/>
              <w:adjustRightInd w:val="0"/>
              <w:spacing w:line="520" w:lineRule="exact"/>
              <w:jc w:val="center"/>
              <w:rPr>
                <w:rFonts w:hint="eastAsia"/>
                <w:sz w:val="28"/>
                <w:szCs w:val="28"/>
                <w:highlight w:val="none"/>
              </w:rPr>
            </w:pPr>
          </w:p>
        </w:tc>
        <w:tc>
          <w:tcPr>
            <w:tcW w:w="993" w:type="dxa"/>
            <w:noWrap w:val="0"/>
            <w:vAlign w:val="center"/>
          </w:tcPr>
          <w:p w14:paraId="0EDB4763">
            <w:pPr>
              <w:autoSpaceDE w:val="0"/>
              <w:autoSpaceDN w:val="0"/>
              <w:adjustRightInd w:val="0"/>
              <w:spacing w:line="520" w:lineRule="exact"/>
              <w:jc w:val="center"/>
              <w:rPr>
                <w:rFonts w:hint="eastAsia"/>
                <w:sz w:val="28"/>
                <w:szCs w:val="28"/>
                <w:highlight w:val="none"/>
              </w:rPr>
            </w:pPr>
          </w:p>
        </w:tc>
        <w:tc>
          <w:tcPr>
            <w:tcW w:w="850" w:type="dxa"/>
            <w:noWrap w:val="0"/>
            <w:vAlign w:val="center"/>
          </w:tcPr>
          <w:p w14:paraId="50D8C69F">
            <w:pPr>
              <w:autoSpaceDE w:val="0"/>
              <w:autoSpaceDN w:val="0"/>
              <w:adjustRightInd w:val="0"/>
              <w:spacing w:line="520" w:lineRule="exact"/>
              <w:jc w:val="center"/>
              <w:rPr>
                <w:rFonts w:hint="eastAsia"/>
                <w:sz w:val="28"/>
                <w:szCs w:val="28"/>
                <w:highlight w:val="none"/>
              </w:rPr>
            </w:pPr>
          </w:p>
        </w:tc>
        <w:tc>
          <w:tcPr>
            <w:tcW w:w="851" w:type="dxa"/>
            <w:noWrap w:val="0"/>
            <w:vAlign w:val="center"/>
          </w:tcPr>
          <w:p w14:paraId="7CAC1DA5">
            <w:pPr>
              <w:autoSpaceDE w:val="0"/>
              <w:autoSpaceDN w:val="0"/>
              <w:adjustRightInd w:val="0"/>
              <w:spacing w:line="520" w:lineRule="exact"/>
              <w:jc w:val="center"/>
              <w:rPr>
                <w:rFonts w:hint="eastAsia"/>
                <w:sz w:val="28"/>
                <w:szCs w:val="28"/>
                <w:highlight w:val="none"/>
              </w:rPr>
            </w:pPr>
          </w:p>
        </w:tc>
        <w:tc>
          <w:tcPr>
            <w:tcW w:w="1236" w:type="dxa"/>
            <w:noWrap w:val="0"/>
            <w:vAlign w:val="center"/>
          </w:tcPr>
          <w:p w14:paraId="71DEF9FF">
            <w:pPr>
              <w:autoSpaceDE w:val="0"/>
              <w:autoSpaceDN w:val="0"/>
              <w:adjustRightInd w:val="0"/>
              <w:spacing w:line="520" w:lineRule="exact"/>
              <w:jc w:val="center"/>
              <w:rPr>
                <w:rFonts w:hint="eastAsia"/>
                <w:sz w:val="28"/>
                <w:szCs w:val="28"/>
                <w:highlight w:val="none"/>
              </w:rPr>
            </w:pPr>
          </w:p>
        </w:tc>
        <w:tc>
          <w:tcPr>
            <w:tcW w:w="996" w:type="dxa"/>
            <w:noWrap w:val="0"/>
            <w:vAlign w:val="center"/>
          </w:tcPr>
          <w:p w14:paraId="24F50EDC">
            <w:pPr>
              <w:autoSpaceDE w:val="0"/>
              <w:autoSpaceDN w:val="0"/>
              <w:adjustRightInd w:val="0"/>
              <w:spacing w:line="520" w:lineRule="exact"/>
              <w:jc w:val="center"/>
              <w:rPr>
                <w:rFonts w:hint="eastAsia"/>
                <w:sz w:val="28"/>
                <w:szCs w:val="28"/>
                <w:highlight w:val="none"/>
              </w:rPr>
            </w:pPr>
          </w:p>
        </w:tc>
      </w:tr>
      <w:tr w14:paraId="628243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1A354624">
            <w:pPr>
              <w:autoSpaceDE w:val="0"/>
              <w:autoSpaceDN w:val="0"/>
              <w:adjustRightInd w:val="0"/>
              <w:spacing w:line="520" w:lineRule="exact"/>
              <w:rPr>
                <w:rFonts w:hint="eastAsia"/>
                <w:sz w:val="28"/>
                <w:szCs w:val="28"/>
                <w:highlight w:val="none"/>
              </w:rPr>
            </w:pPr>
          </w:p>
        </w:tc>
        <w:tc>
          <w:tcPr>
            <w:tcW w:w="976" w:type="dxa"/>
            <w:noWrap w:val="0"/>
            <w:vAlign w:val="top"/>
          </w:tcPr>
          <w:p w14:paraId="2937296D">
            <w:pPr>
              <w:autoSpaceDE w:val="0"/>
              <w:autoSpaceDN w:val="0"/>
              <w:adjustRightInd w:val="0"/>
              <w:spacing w:line="520" w:lineRule="exact"/>
              <w:rPr>
                <w:rFonts w:hint="eastAsia"/>
                <w:sz w:val="28"/>
                <w:szCs w:val="28"/>
                <w:highlight w:val="none"/>
              </w:rPr>
            </w:pPr>
          </w:p>
        </w:tc>
        <w:tc>
          <w:tcPr>
            <w:tcW w:w="940" w:type="dxa"/>
            <w:noWrap w:val="0"/>
            <w:vAlign w:val="top"/>
          </w:tcPr>
          <w:p w14:paraId="72EB1D9E">
            <w:pPr>
              <w:autoSpaceDE w:val="0"/>
              <w:autoSpaceDN w:val="0"/>
              <w:adjustRightInd w:val="0"/>
              <w:spacing w:line="520" w:lineRule="exact"/>
              <w:rPr>
                <w:rFonts w:hint="eastAsia"/>
                <w:sz w:val="28"/>
                <w:szCs w:val="28"/>
                <w:highlight w:val="none"/>
              </w:rPr>
            </w:pPr>
          </w:p>
        </w:tc>
        <w:tc>
          <w:tcPr>
            <w:tcW w:w="1225" w:type="dxa"/>
            <w:noWrap w:val="0"/>
            <w:vAlign w:val="top"/>
          </w:tcPr>
          <w:p w14:paraId="7A8DEFF8">
            <w:pPr>
              <w:autoSpaceDE w:val="0"/>
              <w:autoSpaceDN w:val="0"/>
              <w:adjustRightInd w:val="0"/>
              <w:spacing w:line="520" w:lineRule="exact"/>
              <w:rPr>
                <w:rFonts w:hint="eastAsia"/>
                <w:sz w:val="28"/>
                <w:szCs w:val="28"/>
                <w:highlight w:val="none"/>
              </w:rPr>
            </w:pPr>
          </w:p>
        </w:tc>
        <w:tc>
          <w:tcPr>
            <w:tcW w:w="993" w:type="dxa"/>
            <w:noWrap w:val="0"/>
            <w:vAlign w:val="top"/>
          </w:tcPr>
          <w:p w14:paraId="52D46A46">
            <w:pPr>
              <w:autoSpaceDE w:val="0"/>
              <w:autoSpaceDN w:val="0"/>
              <w:adjustRightInd w:val="0"/>
              <w:spacing w:line="520" w:lineRule="exact"/>
              <w:rPr>
                <w:rFonts w:hint="eastAsia"/>
                <w:sz w:val="28"/>
                <w:szCs w:val="28"/>
                <w:highlight w:val="none"/>
              </w:rPr>
            </w:pPr>
          </w:p>
        </w:tc>
        <w:tc>
          <w:tcPr>
            <w:tcW w:w="850" w:type="dxa"/>
            <w:noWrap w:val="0"/>
            <w:vAlign w:val="top"/>
          </w:tcPr>
          <w:p w14:paraId="6D23BEA1">
            <w:pPr>
              <w:autoSpaceDE w:val="0"/>
              <w:autoSpaceDN w:val="0"/>
              <w:adjustRightInd w:val="0"/>
              <w:spacing w:line="520" w:lineRule="exact"/>
              <w:rPr>
                <w:rFonts w:hint="eastAsia"/>
                <w:sz w:val="28"/>
                <w:szCs w:val="28"/>
                <w:highlight w:val="none"/>
              </w:rPr>
            </w:pPr>
          </w:p>
        </w:tc>
        <w:tc>
          <w:tcPr>
            <w:tcW w:w="851" w:type="dxa"/>
            <w:noWrap w:val="0"/>
            <w:vAlign w:val="top"/>
          </w:tcPr>
          <w:p w14:paraId="3022E78C">
            <w:pPr>
              <w:autoSpaceDE w:val="0"/>
              <w:autoSpaceDN w:val="0"/>
              <w:adjustRightInd w:val="0"/>
              <w:spacing w:line="520" w:lineRule="exact"/>
              <w:rPr>
                <w:rFonts w:hint="eastAsia"/>
                <w:sz w:val="28"/>
                <w:szCs w:val="28"/>
                <w:highlight w:val="none"/>
              </w:rPr>
            </w:pPr>
          </w:p>
        </w:tc>
        <w:tc>
          <w:tcPr>
            <w:tcW w:w="1236" w:type="dxa"/>
            <w:noWrap w:val="0"/>
            <w:vAlign w:val="top"/>
          </w:tcPr>
          <w:p w14:paraId="7819A86B">
            <w:pPr>
              <w:autoSpaceDE w:val="0"/>
              <w:autoSpaceDN w:val="0"/>
              <w:adjustRightInd w:val="0"/>
              <w:spacing w:line="520" w:lineRule="exact"/>
              <w:rPr>
                <w:rFonts w:hint="eastAsia"/>
                <w:sz w:val="28"/>
                <w:szCs w:val="28"/>
                <w:highlight w:val="none"/>
              </w:rPr>
            </w:pPr>
          </w:p>
        </w:tc>
        <w:tc>
          <w:tcPr>
            <w:tcW w:w="996" w:type="dxa"/>
            <w:noWrap w:val="0"/>
            <w:vAlign w:val="top"/>
          </w:tcPr>
          <w:p w14:paraId="5E2DEFF3">
            <w:pPr>
              <w:autoSpaceDE w:val="0"/>
              <w:autoSpaceDN w:val="0"/>
              <w:adjustRightInd w:val="0"/>
              <w:spacing w:line="520" w:lineRule="exact"/>
              <w:rPr>
                <w:rFonts w:hint="eastAsia"/>
                <w:sz w:val="28"/>
                <w:szCs w:val="28"/>
                <w:highlight w:val="none"/>
              </w:rPr>
            </w:pPr>
          </w:p>
        </w:tc>
      </w:tr>
      <w:tr w14:paraId="5338B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3D98A361">
            <w:pPr>
              <w:autoSpaceDE w:val="0"/>
              <w:autoSpaceDN w:val="0"/>
              <w:adjustRightInd w:val="0"/>
              <w:spacing w:line="520" w:lineRule="exact"/>
              <w:rPr>
                <w:rFonts w:hint="eastAsia"/>
                <w:sz w:val="28"/>
                <w:szCs w:val="28"/>
                <w:highlight w:val="none"/>
              </w:rPr>
            </w:pPr>
          </w:p>
        </w:tc>
        <w:tc>
          <w:tcPr>
            <w:tcW w:w="976" w:type="dxa"/>
            <w:noWrap w:val="0"/>
            <w:vAlign w:val="top"/>
          </w:tcPr>
          <w:p w14:paraId="5FC51E35">
            <w:pPr>
              <w:autoSpaceDE w:val="0"/>
              <w:autoSpaceDN w:val="0"/>
              <w:adjustRightInd w:val="0"/>
              <w:spacing w:line="520" w:lineRule="exact"/>
              <w:rPr>
                <w:rFonts w:hint="eastAsia"/>
                <w:sz w:val="28"/>
                <w:szCs w:val="28"/>
                <w:highlight w:val="none"/>
              </w:rPr>
            </w:pPr>
          </w:p>
        </w:tc>
        <w:tc>
          <w:tcPr>
            <w:tcW w:w="940" w:type="dxa"/>
            <w:noWrap w:val="0"/>
            <w:vAlign w:val="top"/>
          </w:tcPr>
          <w:p w14:paraId="76D2015E">
            <w:pPr>
              <w:autoSpaceDE w:val="0"/>
              <w:autoSpaceDN w:val="0"/>
              <w:adjustRightInd w:val="0"/>
              <w:spacing w:line="520" w:lineRule="exact"/>
              <w:rPr>
                <w:rFonts w:hint="eastAsia"/>
                <w:sz w:val="28"/>
                <w:szCs w:val="28"/>
                <w:highlight w:val="none"/>
              </w:rPr>
            </w:pPr>
          </w:p>
        </w:tc>
        <w:tc>
          <w:tcPr>
            <w:tcW w:w="1225" w:type="dxa"/>
            <w:noWrap w:val="0"/>
            <w:vAlign w:val="top"/>
          </w:tcPr>
          <w:p w14:paraId="0D20A450">
            <w:pPr>
              <w:autoSpaceDE w:val="0"/>
              <w:autoSpaceDN w:val="0"/>
              <w:adjustRightInd w:val="0"/>
              <w:spacing w:line="520" w:lineRule="exact"/>
              <w:rPr>
                <w:rFonts w:hint="eastAsia"/>
                <w:sz w:val="28"/>
                <w:szCs w:val="28"/>
                <w:highlight w:val="none"/>
              </w:rPr>
            </w:pPr>
          </w:p>
        </w:tc>
        <w:tc>
          <w:tcPr>
            <w:tcW w:w="993" w:type="dxa"/>
            <w:noWrap w:val="0"/>
            <w:vAlign w:val="top"/>
          </w:tcPr>
          <w:p w14:paraId="43EC84A3">
            <w:pPr>
              <w:autoSpaceDE w:val="0"/>
              <w:autoSpaceDN w:val="0"/>
              <w:adjustRightInd w:val="0"/>
              <w:spacing w:line="520" w:lineRule="exact"/>
              <w:rPr>
                <w:rFonts w:hint="eastAsia"/>
                <w:sz w:val="28"/>
                <w:szCs w:val="28"/>
                <w:highlight w:val="none"/>
              </w:rPr>
            </w:pPr>
          </w:p>
        </w:tc>
        <w:tc>
          <w:tcPr>
            <w:tcW w:w="850" w:type="dxa"/>
            <w:noWrap w:val="0"/>
            <w:vAlign w:val="top"/>
          </w:tcPr>
          <w:p w14:paraId="6081802A">
            <w:pPr>
              <w:autoSpaceDE w:val="0"/>
              <w:autoSpaceDN w:val="0"/>
              <w:adjustRightInd w:val="0"/>
              <w:spacing w:line="520" w:lineRule="exact"/>
              <w:rPr>
                <w:rFonts w:hint="eastAsia"/>
                <w:sz w:val="28"/>
                <w:szCs w:val="28"/>
                <w:highlight w:val="none"/>
              </w:rPr>
            </w:pPr>
          </w:p>
        </w:tc>
        <w:tc>
          <w:tcPr>
            <w:tcW w:w="851" w:type="dxa"/>
            <w:noWrap w:val="0"/>
            <w:vAlign w:val="top"/>
          </w:tcPr>
          <w:p w14:paraId="555DB203">
            <w:pPr>
              <w:autoSpaceDE w:val="0"/>
              <w:autoSpaceDN w:val="0"/>
              <w:adjustRightInd w:val="0"/>
              <w:spacing w:line="520" w:lineRule="exact"/>
              <w:rPr>
                <w:rFonts w:hint="eastAsia"/>
                <w:sz w:val="28"/>
                <w:szCs w:val="28"/>
                <w:highlight w:val="none"/>
              </w:rPr>
            </w:pPr>
          </w:p>
        </w:tc>
        <w:tc>
          <w:tcPr>
            <w:tcW w:w="1236" w:type="dxa"/>
            <w:noWrap w:val="0"/>
            <w:vAlign w:val="top"/>
          </w:tcPr>
          <w:p w14:paraId="58CF896B">
            <w:pPr>
              <w:autoSpaceDE w:val="0"/>
              <w:autoSpaceDN w:val="0"/>
              <w:adjustRightInd w:val="0"/>
              <w:spacing w:line="520" w:lineRule="exact"/>
              <w:rPr>
                <w:rFonts w:hint="eastAsia"/>
                <w:sz w:val="28"/>
                <w:szCs w:val="28"/>
                <w:highlight w:val="none"/>
              </w:rPr>
            </w:pPr>
          </w:p>
        </w:tc>
        <w:tc>
          <w:tcPr>
            <w:tcW w:w="996" w:type="dxa"/>
            <w:noWrap w:val="0"/>
            <w:vAlign w:val="top"/>
          </w:tcPr>
          <w:p w14:paraId="7B1B81EF">
            <w:pPr>
              <w:autoSpaceDE w:val="0"/>
              <w:autoSpaceDN w:val="0"/>
              <w:adjustRightInd w:val="0"/>
              <w:spacing w:line="520" w:lineRule="exact"/>
              <w:rPr>
                <w:rFonts w:hint="eastAsia"/>
                <w:sz w:val="28"/>
                <w:szCs w:val="28"/>
                <w:highlight w:val="none"/>
              </w:rPr>
            </w:pPr>
          </w:p>
        </w:tc>
      </w:tr>
      <w:tr w14:paraId="1ED12B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1D0533CC">
            <w:pPr>
              <w:autoSpaceDE w:val="0"/>
              <w:autoSpaceDN w:val="0"/>
              <w:adjustRightInd w:val="0"/>
              <w:spacing w:line="520" w:lineRule="exact"/>
              <w:rPr>
                <w:rFonts w:hint="eastAsia"/>
                <w:sz w:val="28"/>
                <w:szCs w:val="28"/>
                <w:highlight w:val="none"/>
              </w:rPr>
            </w:pPr>
          </w:p>
        </w:tc>
        <w:tc>
          <w:tcPr>
            <w:tcW w:w="976" w:type="dxa"/>
            <w:noWrap w:val="0"/>
            <w:vAlign w:val="top"/>
          </w:tcPr>
          <w:p w14:paraId="6AB3740B">
            <w:pPr>
              <w:autoSpaceDE w:val="0"/>
              <w:autoSpaceDN w:val="0"/>
              <w:adjustRightInd w:val="0"/>
              <w:spacing w:line="520" w:lineRule="exact"/>
              <w:rPr>
                <w:rFonts w:hint="eastAsia"/>
                <w:sz w:val="28"/>
                <w:szCs w:val="28"/>
                <w:highlight w:val="none"/>
              </w:rPr>
            </w:pPr>
          </w:p>
        </w:tc>
        <w:tc>
          <w:tcPr>
            <w:tcW w:w="940" w:type="dxa"/>
            <w:noWrap w:val="0"/>
            <w:vAlign w:val="top"/>
          </w:tcPr>
          <w:p w14:paraId="16386A50">
            <w:pPr>
              <w:autoSpaceDE w:val="0"/>
              <w:autoSpaceDN w:val="0"/>
              <w:adjustRightInd w:val="0"/>
              <w:spacing w:line="520" w:lineRule="exact"/>
              <w:rPr>
                <w:rFonts w:hint="eastAsia"/>
                <w:sz w:val="28"/>
                <w:szCs w:val="28"/>
                <w:highlight w:val="none"/>
              </w:rPr>
            </w:pPr>
          </w:p>
        </w:tc>
        <w:tc>
          <w:tcPr>
            <w:tcW w:w="1225" w:type="dxa"/>
            <w:noWrap w:val="0"/>
            <w:vAlign w:val="top"/>
          </w:tcPr>
          <w:p w14:paraId="687E0EF0">
            <w:pPr>
              <w:autoSpaceDE w:val="0"/>
              <w:autoSpaceDN w:val="0"/>
              <w:adjustRightInd w:val="0"/>
              <w:spacing w:line="520" w:lineRule="exact"/>
              <w:rPr>
                <w:rFonts w:hint="eastAsia"/>
                <w:sz w:val="28"/>
                <w:szCs w:val="28"/>
                <w:highlight w:val="none"/>
              </w:rPr>
            </w:pPr>
          </w:p>
        </w:tc>
        <w:tc>
          <w:tcPr>
            <w:tcW w:w="993" w:type="dxa"/>
            <w:noWrap w:val="0"/>
            <w:vAlign w:val="top"/>
          </w:tcPr>
          <w:p w14:paraId="152079A1">
            <w:pPr>
              <w:autoSpaceDE w:val="0"/>
              <w:autoSpaceDN w:val="0"/>
              <w:adjustRightInd w:val="0"/>
              <w:spacing w:line="520" w:lineRule="exact"/>
              <w:rPr>
                <w:rFonts w:hint="eastAsia"/>
                <w:sz w:val="28"/>
                <w:szCs w:val="28"/>
                <w:highlight w:val="none"/>
              </w:rPr>
            </w:pPr>
          </w:p>
        </w:tc>
        <w:tc>
          <w:tcPr>
            <w:tcW w:w="850" w:type="dxa"/>
            <w:noWrap w:val="0"/>
            <w:vAlign w:val="top"/>
          </w:tcPr>
          <w:p w14:paraId="59F8A9B1">
            <w:pPr>
              <w:autoSpaceDE w:val="0"/>
              <w:autoSpaceDN w:val="0"/>
              <w:adjustRightInd w:val="0"/>
              <w:spacing w:line="520" w:lineRule="exact"/>
              <w:rPr>
                <w:rFonts w:hint="eastAsia"/>
                <w:sz w:val="28"/>
                <w:szCs w:val="28"/>
                <w:highlight w:val="none"/>
              </w:rPr>
            </w:pPr>
          </w:p>
        </w:tc>
        <w:tc>
          <w:tcPr>
            <w:tcW w:w="851" w:type="dxa"/>
            <w:noWrap w:val="0"/>
            <w:vAlign w:val="top"/>
          </w:tcPr>
          <w:p w14:paraId="094390C5">
            <w:pPr>
              <w:autoSpaceDE w:val="0"/>
              <w:autoSpaceDN w:val="0"/>
              <w:adjustRightInd w:val="0"/>
              <w:spacing w:line="520" w:lineRule="exact"/>
              <w:rPr>
                <w:rFonts w:hint="eastAsia"/>
                <w:sz w:val="28"/>
                <w:szCs w:val="28"/>
                <w:highlight w:val="none"/>
              </w:rPr>
            </w:pPr>
          </w:p>
        </w:tc>
        <w:tc>
          <w:tcPr>
            <w:tcW w:w="1236" w:type="dxa"/>
            <w:noWrap w:val="0"/>
            <w:vAlign w:val="top"/>
          </w:tcPr>
          <w:p w14:paraId="217C8288">
            <w:pPr>
              <w:autoSpaceDE w:val="0"/>
              <w:autoSpaceDN w:val="0"/>
              <w:adjustRightInd w:val="0"/>
              <w:spacing w:line="520" w:lineRule="exact"/>
              <w:rPr>
                <w:rFonts w:hint="eastAsia"/>
                <w:sz w:val="28"/>
                <w:szCs w:val="28"/>
                <w:highlight w:val="none"/>
              </w:rPr>
            </w:pPr>
          </w:p>
        </w:tc>
        <w:tc>
          <w:tcPr>
            <w:tcW w:w="996" w:type="dxa"/>
            <w:noWrap w:val="0"/>
            <w:vAlign w:val="top"/>
          </w:tcPr>
          <w:p w14:paraId="0D20719E">
            <w:pPr>
              <w:autoSpaceDE w:val="0"/>
              <w:autoSpaceDN w:val="0"/>
              <w:adjustRightInd w:val="0"/>
              <w:spacing w:line="520" w:lineRule="exact"/>
              <w:rPr>
                <w:rFonts w:hint="eastAsia"/>
                <w:sz w:val="28"/>
                <w:szCs w:val="28"/>
                <w:highlight w:val="none"/>
              </w:rPr>
            </w:pPr>
          </w:p>
        </w:tc>
      </w:tr>
      <w:tr w14:paraId="55F3A5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10AE7F1D">
            <w:pPr>
              <w:autoSpaceDE w:val="0"/>
              <w:autoSpaceDN w:val="0"/>
              <w:adjustRightInd w:val="0"/>
              <w:spacing w:line="520" w:lineRule="exact"/>
              <w:rPr>
                <w:rFonts w:hint="eastAsia"/>
                <w:sz w:val="28"/>
                <w:szCs w:val="28"/>
                <w:highlight w:val="none"/>
              </w:rPr>
            </w:pPr>
          </w:p>
        </w:tc>
        <w:tc>
          <w:tcPr>
            <w:tcW w:w="976" w:type="dxa"/>
            <w:noWrap w:val="0"/>
            <w:vAlign w:val="top"/>
          </w:tcPr>
          <w:p w14:paraId="464DD87F">
            <w:pPr>
              <w:autoSpaceDE w:val="0"/>
              <w:autoSpaceDN w:val="0"/>
              <w:adjustRightInd w:val="0"/>
              <w:spacing w:line="520" w:lineRule="exact"/>
              <w:rPr>
                <w:rFonts w:hint="eastAsia"/>
                <w:sz w:val="28"/>
                <w:szCs w:val="28"/>
                <w:highlight w:val="none"/>
              </w:rPr>
            </w:pPr>
          </w:p>
        </w:tc>
        <w:tc>
          <w:tcPr>
            <w:tcW w:w="940" w:type="dxa"/>
            <w:noWrap w:val="0"/>
            <w:vAlign w:val="top"/>
          </w:tcPr>
          <w:p w14:paraId="014779A6">
            <w:pPr>
              <w:autoSpaceDE w:val="0"/>
              <w:autoSpaceDN w:val="0"/>
              <w:adjustRightInd w:val="0"/>
              <w:spacing w:line="520" w:lineRule="exact"/>
              <w:rPr>
                <w:rFonts w:hint="eastAsia"/>
                <w:sz w:val="28"/>
                <w:szCs w:val="28"/>
                <w:highlight w:val="none"/>
              </w:rPr>
            </w:pPr>
          </w:p>
        </w:tc>
        <w:tc>
          <w:tcPr>
            <w:tcW w:w="1225" w:type="dxa"/>
            <w:noWrap w:val="0"/>
            <w:vAlign w:val="top"/>
          </w:tcPr>
          <w:p w14:paraId="6E64BDD4">
            <w:pPr>
              <w:autoSpaceDE w:val="0"/>
              <w:autoSpaceDN w:val="0"/>
              <w:adjustRightInd w:val="0"/>
              <w:spacing w:line="520" w:lineRule="exact"/>
              <w:rPr>
                <w:rFonts w:hint="eastAsia"/>
                <w:sz w:val="28"/>
                <w:szCs w:val="28"/>
                <w:highlight w:val="none"/>
              </w:rPr>
            </w:pPr>
          </w:p>
        </w:tc>
        <w:tc>
          <w:tcPr>
            <w:tcW w:w="993" w:type="dxa"/>
            <w:noWrap w:val="0"/>
            <w:vAlign w:val="top"/>
          </w:tcPr>
          <w:p w14:paraId="0F15D94D">
            <w:pPr>
              <w:autoSpaceDE w:val="0"/>
              <w:autoSpaceDN w:val="0"/>
              <w:adjustRightInd w:val="0"/>
              <w:spacing w:line="520" w:lineRule="exact"/>
              <w:rPr>
                <w:rFonts w:hint="eastAsia"/>
                <w:sz w:val="28"/>
                <w:szCs w:val="28"/>
                <w:highlight w:val="none"/>
              </w:rPr>
            </w:pPr>
          </w:p>
        </w:tc>
        <w:tc>
          <w:tcPr>
            <w:tcW w:w="850" w:type="dxa"/>
            <w:noWrap w:val="0"/>
            <w:vAlign w:val="top"/>
          </w:tcPr>
          <w:p w14:paraId="28DCD7C5">
            <w:pPr>
              <w:autoSpaceDE w:val="0"/>
              <w:autoSpaceDN w:val="0"/>
              <w:adjustRightInd w:val="0"/>
              <w:spacing w:line="520" w:lineRule="exact"/>
              <w:rPr>
                <w:rFonts w:hint="eastAsia"/>
                <w:sz w:val="28"/>
                <w:szCs w:val="28"/>
                <w:highlight w:val="none"/>
              </w:rPr>
            </w:pPr>
          </w:p>
        </w:tc>
        <w:tc>
          <w:tcPr>
            <w:tcW w:w="851" w:type="dxa"/>
            <w:noWrap w:val="0"/>
            <w:vAlign w:val="top"/>
          </w:tcPr>
          <w:p w14:paraId="7ECEA16E">
            <w:pPr>
              <w:autoSpaceDE w:val="0"/>
              <w:autoSpaceDN w:val="0"/>
              <w:adjustRightInd w:val="0"/>
              <w:spacing w:line="520" w:lineRule="exact"/>
              <w:rPr>
                <w:rFonts w:hint="eastAsia"/>
                <w:sz w:val="28"/>
                <w:szCs w:val="28"/>
                <w:highlight w:val="none"/>
              </w:rPr>
            </w:pPr>
          </w:p>
        </w:tc>
        <w:tc>
          <w:tcPr>
            <w:tcW w:w="1236" w:type="dxa"/>
            <w:noWrap w:val="0"/>
            <w:vAlign w:val="top"/>
          </w:tcPr>
          <w:p w14:paraId="7ABE5F9C">
            <w:pPr>
              <w:autoSpaceDE w:val="0"/>
              <w:autoSpaceDN w:val="0"/>
              <w:adjustRightInd w:val="0"/>
              <w:spacing w:line="520" w:lineRule="exact"/>
              <w:rPr>
                <w:rFonts w:hint="eastAsia"/>
                <w:sz w:val="28"/>
                <w:szCs w:val="28"/>
                <w:highlight w:val="none"/>
              </w:rPr>
            </w:pPr>
          </w:p>
        </w:tc>
        <w:tc>
          <w:tcPr>
            <w:tcW w:w="996" w:type="dxa"/>
            <w:noWrap w:val="0"/>
            <w:vAlign w:val="top"/>
          </w:tcPr>
          <w:p w14:paraId="0B156D51">
            <w:pPr>
              <w:autoSpaceDE w:val="0"/>
              <w:autoSpaceDN w:val="0"/>
              <w:adjustRightInd w:val="0"/>
              <w:spacing w:line="520" w:lineRule="exact"/>
              <w:rPr>
                <w:rFonts w:hint="eastAsia"/>
                <w:sz w:val="28"/>
                <w:szCs w:val="28"/>
                <w:highlight w:val="none"/>
              </w:rPr>
            </w:pPr>
          </w:p>
        </w:tc>
      </w:tr>
      <w:tr w14:paraId="49504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2FCE2874">
            <w:pPr>
              <w:autoSpaceDE w:val="0"/>
              <w:autoSpaceDN w:val="0"/>
              <w:adjustRightInd w:val="0"/>
              <w:spacing w:line="520" w:lineRule="exact"/>
              <w:rPr>
                <w:rFonts w:hint="eastAsia"/>
                <w:sz w:val="28"/>
                <w:szCs w:val="28"/>
                <w:highlight w:val="none"/>
              </w:rPr>
            </w:pPr>
          </w:p>
        </w:tc>
        <w:tc>
          <w:tcPr>
            <w:tcW w:w="976" w:type="dxa"/>
            <w:noWrap w:val="0"/>
            <w:vAlign w:val="top"/>
          </w:tcPr>
          <w:p w14:paraId="74D3B40D">
            <w:pPr>
              <w:autoSpaceDE w:val="0"/>
              <w:autoSpaceDN w:val="0"/>
              <w:adjustRightInd w:val="0"/>
              <w:spacing w:line="520" w:lineRule="exact"/>
              <w:rPr>
                <w:rFonts w:hint="eastAsia"/>
                <w:sz w:val="28"/>
                <w:szCs w:val="28"/>
                <w:highlight w:val="none"/>
              </w:rPr>
            </w:pPr>
          </w:p>
        </w:tc>
        <w:tc>
          <w:tcPr>
            <w:tcW w:w="940" w:type="dxa"/>
            <w:noWrap w:val="0"/>
            <w:vAlign w:val="top"/>
          </w:tcPr>
          <w:p w14:paraId="03E3CB76">
            <w:pPr>
              <w:autoSpaceDE w:val="0"/>
              <w:autoSpaceDN w:val="0"/>
              <w:adjustRightInd w:val="0"/>
              <w:spacing w:line="520" w:lineRule="exact"/>
              <w:rPr>
                <w:rFonts w:hint="eastAsia"/>
                <w:sz w:val="28"/>
                <w:szCs w:val="28"/>
                <w:highlight w:val="none"/>
              </w:rPr>
            </w:pPr>
          </w:p>
        </w:tc>
        <w:tc>
          <w:tcPr>
            <w:tcW w:w="1225" w:type="dxa"/>
            <w:noWrap w:val="0"/>
            <w:vAlign w:val="top"/>
          </w:tcPr>
          <w:p w14:paraId="6EC3EBC2">
            <w:pPr>
              <w:autoSpaceDE w:val="0"/>
              <w:autoSpaceDN w:val="0"/>
              <w:adjustRightInd w:val="0"/>
              <w:spacing w:line="520" w:lineRule="exact"/>
              <w:rPr>
                <w:rFonts w:hint="eastAsia"/>
                <w:sz w:val="28"/>
                <w:szCs w:val="28"/>
                <w:highlight w:val="none"/>
              </w:rPr>
            </w:pPr>
          </w:p>
        </w:tc>
        <w:tc>
          <w:tcPr>
            <w:tcW w:w="993" w:type="dxa"/>
            <w:noWrap w:val="0"/>
            <w:vAlign w:val="top"/>
          </w:tcPr>
          <w:p w14:paraId="5EBD32B4">
            <w:pPr>
              <w:autoSpaceDE w:val="0"/>
              <w:autoSpaceDN w:val="0"/>
              <w:adjustRightInd w:val="0"/>
              <w:spacing w:line="520" w:lineRule="exact"/>
              <w:rPr>
                <w:rFonts w:hint="eastAsia"/>
                <w:sz w:val="28"/>
                <w:szCs w:val="28"/>
                <w:highlight w:val="none"/>
              </w:rPr>
            </w:pPr>
          </w:p>
        </w:tc>
        <w:tc>
          <w:tcPr>
            <w:tcW w:w="850" w:type="dxa"/>
            <w:noWrap w:val="0"/>
            <w:vAlign w:val="top"/>
          </w:tcPr>
          <w:p w14:paraId="6E002472">
            <w:pPr>
              <w:autoSpaceDE w:val="0"/>
              <w:autoSpaceDN w:val="0"/>
              <w:adjustRightInd w:val="0"/>
              <w:spacing w:line="520" w:lineRule="exact"/>
              <w:rPr>
                <w:rFonts w:hint="eastAsia"/>
                <w:sz w:val="28"/>
                <w:szCs w:val="28"/>
                <w:highlight w:val="none"/>
              </w:rPr>
            </w:pPr>
          </w:p>
        </w:tc>
        <w:tc>
          <w:tcPr>
            <w:tcW w:w="851" w:type="dxa"/>
            <w:noWrap w:val="0"/>
            <w:vAlign w:val="top"/>
          </w:tcPr>
          <w:p w14:paraId="0BA5CC92">
            <w:pPr>
              <w:autoSpaceDE w:val="0"/>
              <w:autoSpaceDN w:val="0"/>
              <w:adjustRightInd w:val="0"/>
              <w:spacing w:line="520" w:lineRule="exact"/>
              <w:rPr>
                <w:rFonts w:hint="eastAsia"/>
                <w:sz w:val="28"/>
                <w:szCs w:val="28"/>
                <w:highlight w:val="none"/>
              </w:rPr>
            </w:pPr>
          </w:p>
        </w:tc>
        <w:tc>
          <w:tcPr>
            <w:tcW w:w="1236" w:type="dxa"/>
            <w:noWrap w:val="0"/>
            <w:vAlign w:val="top"/>
          </w:tcPr>
          <w:p w14:paraId="5A81C6B5">
            <w:pPr>
              <w:autoSpaceDE w:val="0"/>
              <w:autoSpaceDN w:val="0"/>
              <w:adjustRightInd w:val="0"/>
              <w:spacing w:line="520" w:lineRule="exact"/>
              <w:rPr>
                <w:rFonts w:hint="eastAsia"/>
                <w:sz w:val="28"/>
                <w:szCs w:val="28"/>
                <w:highlight w:val="none"/>
              </w:rPr>
            </w:pPr>
          </w:p>
        </w:tc>
        <w:tc>
          <w:tcPr>
            <w:tcW w:w="996" w:type="dxa"/>
            <w:noWrap w:val="0"/>
            <w:vAlign w:val="top"/>
          </w:tcPr>
          <w:p w14:paraId="497F91AD">
            <w:pPr>
              <w:autoSpaceDE w:val="0"/>
              <w:autoSpaceDN w:val="0"/>
              <w:adjustRightInd w:val="0"/>
              <w:spacing w:line="520" w:lineRule="exact"/>
              <w:rPr>
                <w:rFonts w:hint="eastAsia"/>
                <w:sz w:val="28"/>
                <w:szCs w:val="28"/>
                <w:highlight w:val="none"/>
              </w:rPr>
            </w:pPr>
          </w:p>
        </w:tc>
      </w:tr>
    </w:tbl>
    <w:p w14:paraId="6FEB8124">
      <w:pPr>
        <w:rPr>
          <w:rFonts w:hint="eastAsia"/>
          <w:b/>
          <w:sz w:val="28"/>
          <w:szCs w:val="28"/>
          <w:highlight w:val="none"/>
        </w:rPr>
      </w:pPr>
      <w:bookmarkStart w:id="198" w:name="_Toc201287665"/>
      <w:bookmarkStart w:id="199" w:name="_Toc10656"/>
    </w:p>
    <w:p w14:paraId="3B5A0FEF">
      <w:pPr>
        <w:rPr>
          <w:rFonts w:hint="eastAsia"/>
          <w:b/>
          <w:sz w:val="28"/>
          <w:szCs w:val="28"/>
          <w:highlight w:val="none"/>
        </w:rPr>
      </w:pPr>
      <w:r>
        <w:rPr>
          <w:rFonts w:hint="eastAsia"/>
          <w:b/>
          <w:sz w:val="28"/>
          <w:szCs w:val="28"/>
          <w:highlight w:val="none"/>
        </w:rPr>
        <w:t>（二）主要人员简历表</w:t>
      </w:r>
      <w:bookmarkEnd w:id="198"/>
      <w:bookmarkEnd w:id="199"/>
    </w:p>
    <w:p w14:paraId="479F57E4">
      <w:pPr>
        <w:spacing w:line="520" w:lineRule="exact"/>
        <w:ind w:firstLine="480"/>
        <w:rPr>
          <w:rFonts w:hint="eastAsia"/>
          <w:sz w:val="28"/>
          <w:szCs w:val="28"/>
          <w:highlight w:val="none"/>
        </w:rPr>
      </w:pPr>
      <w:r>
        <w:rPr>
          <w:rFonts w:hint="eastAsia"/>
          <w:sz w:val="28"/>
          <w:szCs w:val="28"/>
          <w:highlight w:val="none"/>
        </w:rPr>
        <w:t>“主要人员简历表”中的项目经理应附建造师执业资格证、注册证、安全生产考核合格证书、身份证复印件；其他主要人员应附职称证（执业证或上岗证书）。</w:t>
      </w:r>
    </w:p>
    <w:tbl>
      <w:tblPr>
        <w:tblStyle w:val="18"/>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958"/>
        <w:gridCol w:w="550"/>
        <w:gridCol w:w="1293"/>
        <w:gridCol w:w="440"/>
        <w:gridCol w:w="1970"/>
      </w:tblGrid>
      <w:tr w14:paraId="2A9A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3C890814">
            <w:pPr>
              <w:spacing w:line="520" w:lineRule="exact"/>
              <w:jc w:val="center"/>
              <w:rPr>
                <w:rFonts w:hint="eastAsia"/>
                <w:sz w:val="28"/>
                <w:szCs w:val="28"/>
                <w:highlight w:val="none"/>
              </w:rPr>
            </w:pPr>
            <w:r>
              <w:rPr>
                <w:rFonts w:hint="eastAsia"/>
                <w:sz w:val="28"/>
                <w:szCs w:val="28"/>
                <w:highlight w:val="none"/>
              </w:rPr>
              <w:t>姓名</w:t>
            </w:r>
          </w:p>
        </w:tc>
        <w:tc>
          <w:tcPr>
            <w:tcW w:w="1677" w:type="dxa"/>
            <w:gridSpan w:val="2"/>
            <w:noWrap w:val="0"/>
            <w:vAlign w:val="center"/>
          </w:tcPr>
          <w:p w14:paraId="0AEEA259">
            <w:pPr>
              <w:spacing w:line="520" w:lineRule="exact"/>
              <w:jc w:val="center"/>
              <w:rPr>
                <w:rFonts w:hint="eastAsia"/>
                <w:sz w:val="28"/>
                <w:szCs w:val="28"/>
                <w:highlight w:val="none"/>
              </w:rPr>
            </w:pPr>
          </w:p>
        </w:tc>
        <w:tc>
          <w:tcPr>
            <w:tcW w:w="1029" w:type="dxa"/>
            <w:noWrap w:val="0"/>
            <w:vAlign w:val="center"/>
          </w:tcPr>
          <w:p w14:paraId="4C24DB27">
            <w:pPr>
              <w:spacing w:line="520" w:lineRule="exact"/>
              <w:jc w:val="center"/>
              <w:rPr>
                <w:rFonts w:hint="eastAsia"/>
                <w:sz w:val="28"/>
                <w:szCs w:val="28"/>
                <w:highlight w:val="none"/>
              </w:rPr>
            </w:pPr>
            <w:r>
              <w:rPr>
                <w:rFonts w:hint="eastAsia"/>
                <w:sz w:val="28"/>
                <w:szCs w:val="28"/>
                <w:highlight w:val="none"/>
              </w:rPr>
              <w:t>年龄</w:t>
            </w:r>
          </w:p>
        </w:tc>
        <w:tc>
          <w:tcPr>
            <w:tcW w:w="1508" w:type="dxa"/>
            <w:gridSpan w:val="2"/>
            <w:noWrap w:val="0"/>
            <w:vAlign w:val="center"/>
          </w:tcPr>
          <w:p w14:paraId="05DF2A03">
            <w:pPr>
              <w:spacing w:line="520" w:lineRule="exact"/>
              <w:jc w:val="center"/>
              <w:rPr>
                <w:rFonts w:hint="eastAsia"/>
                <w:sz w:val="28"/>
                <w:szCs w:val="28"/>
                <w:highlight w:val="none"/>
              </w:rPr>
            </w:pPr>
          </w:p>
        </w:tc>
        <w:tc>
          <w:tcPr>
            <w:tcW w:w="1733" w:type="dxa"/>
            <w:gridSpan w:val="2"/>
            <w:noWrap w:val="0"/>
            <w:vAlign w:val="center"/>
          </w:tcPr>
          <w:p w14:paraId="2CE690CD">
            <w:pPr>
              <w:spacing w:line="520" w:lineRule="exact"/>
              <w:jc w:val="center"/>
              <w:rPr>
                <w:rFonts w:hint="eastAsia"/>
                <w:sz w:val="28"/>
                <w:szCs w:val="28"/>
                <w:highlight w:val="none"/>
              </w:rPr>
            </w:pPr>
            <w:r>
              <w:rPr>
                <w:rFonts w:hint="eastAsia"/>
                <w:sz w:val="28"/>
                <w:szCs w:val="28"/>
                <w:highlight w:val="none"/>
              </w:rPr>
              <w:t>学历</w:t>
            </w:r>
          </w:p>
        </w:tc>
        <w:tc>
          <w:tcPr>
            <w:tcW w:w="1970" w:type="dxa"/>
            <w:noWrap w:val="0"/>
            <w:vAlign w:val="center"/>
          </w:tcPr>
          <w:p w14:paraId="04961226">
            <w:pPr>
              <w:spacing w:line="520" w:lineRule="exact"/>
              <w:jc w:val="center"/>
              <w:rPr>
                <w:rFonts w:hint="eastAsia"/>
                <w:sz w:val="28"/>
                <w:szCs w:val="28"/>
                <w:highlight w:val="none"/>
              </w:rPr>
            </w:pPr>
          </w:p>
        </w:tc>
      </w:tr>
      <w:tr w14:paraId="292E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07B49F0F">
            <w:pPr>
              <w:spacing w:line="520" w:lineRule="exact"/>
              <w:jc w:val="center"/>
              <w:rPr>
                <w:rFonts w:hint="eastAsia"/>
                <w:sz w:val="28"/>
                <w:szCs w:val="28"/>
                <w:highlight w:val="none"/>
              </w:rPr>
            </w:pPr>
            <w:r>
              <w:rPr>
                <w:rFonts w:hint="eastAsia"/>
                <w:sz w:val="28"/>
                <w:szCs w:val="28"/>
                <w:highlight w:val="none"/>
              </w:rPr>
              <w:t>职称</w:t>
            </w:r>
          </w:p>
        </w:tc>
        <w:tc>
          <w:tcPr>
            <w:tcW w:w="1677" w:type="dxa"/>
            <w:gridSpan w:val="2"/>
            <w:noWrap w:val="0"/>
            <w:vAlign w:val="center"/>
          </w:tcPr>
          <w:p w14:paraId="207A599D">
            <w:pPr>
              <w:spacing w:line="520" w:lineRule="exact"/>
              <w:jc w:val="center"/>
              <w:rPr>
                <w:rFonts w:hint="eastAsia"/>
                <w:sz w:val="28"/>
                <w:szCs w:val="28"/>
                <w:highlight w:val="none"/>
              </w:rPr>
            </w:pPr>
          </w:p>
        </w:tc>
        <w:tc>
          <w:tcPr>
            <w:tcW w:w="1029" w:type="dxa"/>
            <w:noWrap w:val="0"/>
            <w:vAlign w:val="center"/>
          </w:tcPr>
          <w:p w14:paraId="124685EF">
            <w:pPr>
              <w:spacing w:line="520" w:lineRule="exact"/>
              <w:jc w:val="center"/>
              <w:rPr>
                <w:rFonts w:hint="eastAsia"/>
                <w:sz w:val="28"/>
                <w:szCs w:val="28"/>
                <w:highlight w:val="none"/>
              </w:rPr>
            </w:pPr>
            <w:r>
              <w:rPr>
                <w:rFonts w:hint="eastAsia"/>
                <w:sz w:val="28"/>
                <w:szCs w:val="28"/>
                <w:highlight w:val="none"/>
              </w:rPr>
              <w:t>职务</w:t>
            </w:r>
          </w:p>
        </w:tc>
        <w:tc>
          <w:tcPr>
            <w:tcW w:w="1508" w:type="dxa"/>
            <w:gridSpan w:val="2"/>
            <w:noWrap w:val="0"/>
            <w:vAlign w:val="center"/>
          </w:tcPr>
          <w:p w14:paraId="2A7F5A2A">
            <w:pPr>
              <w:spacing w:line="520" w:lineRule="exact"/>
              <w:jc w:val="center"/>
              <w:rPr>
                <w:rFonts w:hint="eastAsia"/>
                <w:sz w:val="28"/>
                <w:szCs w:val="28"/>
                <w:highlight w:val="none"/>
              </w:rPr>
            </w:pPr>
          </w:p>
        </w:tc>
        <w:tc>
          <w:tcPr>
            <w:tcW w:w="1733" w:type="dxa"/>
            <w:gridSpan w:val="2"/>
            <w:noWrap w:val="0"/>
            <w:vAlign w:val="center"/>
          </w:tcPr>
          <w:p w14:paraId="73D0F046">
            <w:pPr>
              <w:spacing w:line="520" w:lineRule="exact"/>
              <w:jc w:val="center"/>
              <w:rPr>
                <w:rFonts w:hint="eastAsia"/>
                <w:sz w:val="28"/>
                <w:szCs w:val="28"/>
                <w:highlight w:val="none"/>
              </w:rPr>
            </w:pPr>
            <w:r>
              <w:rPr>
                <w:rFonts w:hint="eastAsia"/>
                <w:sz w:val="28"/>
                <w:szCs w:val="28"/>
                <w:highlight w:val="none"/>
              </w:rPr>
              <w:t>拟在本合同</w:t>
            </w:r>
          </w:p>
          <w:p w14:paraId="32E9E475">
            <w:pPr>
              <w:spacing w:line="520" w:lineRule="exact"/>
              <w:jc w:val="center"/>
              <w:rPr>
                <w:rFonts w:hint="eastAsia"/>
                <w:sz w:val="28"/>
                <w:szCs w:val="28"/>
                <w:highlight w:val="none"/>
              </w:rPr>
            </w:pPr>
            <w:r>
              <w:rPr>
                <w:rFonts w:hint="eastAsia"/>
                <w:sz w:val="28"/>
                <w:szCs w:val="28"/>
                <w:highlight w:val="none"/>
              </w:rPr>
              <w:t>任职</w:t>
            </w:r>
          </w:p>
        </w:tc>
        <w:tc>
          <w:tcPr>
            <w:tcW w:w="1970" w:type="dxa"/>
            <w:noWrap w:val="0"/>
            <w:vAlign w:val="center"/>
          </w:tcPr>
          <w:p w14:paraId="6951D665">
            <w:pPr>
              <w:spacing w:line="520" w:lineRule="exact"/>
              <w:jc w:val="center"/>
              <w:rPr>
                <w:rFonts w:hint="eastAsia"/>
                <w:sz w:val="28"/>
                <w:szCs w:val="28"/>
                <w:highlight w:val="none"/>
              </w:rPr>
            </w:pPr>
          </w:p>
        </w:tc>
      </w:tr>
      <w:tr w14:paraId="2B2E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1FE3849A">
            <w:pPr>
              <w:spacing w:line="520" w:lineRule="exact"/>
              <w:jc w:val="center"/>
              <w:rPr>
                <w:rFonts w:hint="eastAsia"/>
                <w:sz w:val="28"/>
                <w:szCs w:val="28"/>
                <w:highlight w:val="none"/>
              </w:rPr>
            </w:pPr>
            <w:r>
              <w:rPr>
                <w:rFonts w:hint="eastAsia"/>
                <w:sz w:val="28"/>
                <w:szCs w:val="28"/>
                <w:highlight w:val="none"/>
              </w:rPr>
              <w:t>毕业学校</w:t>
            </w:r>
          </w:p>
        </w:tc>
        <w:tc>
          <w:tcPr>
            <w:tcW w:w="6240" w:type="dxa"/>
            <w:gridSpan w:val="6"/>
            <w:noWrap w:val="0"/>
            <w:vAlign w:val="top"/>
          </w:tcPr>
          <w:p w14:paraId="478E031A">
            <w:pPr>
              <w:spacing w:line="520" w:lineRule="exact"/>
              <w:jc w:val="center"/>
              <w:rPr>
                <w:rFonts w:hint="eastAsia"/>
                <w:sz w:val="28"/>
                <w:szCs w:val="28"/>
                <w:highlight w:val="none"/>
              </w:rPr>
            </w:pPr>
            <w:r>
              <w:rPr>
                <w:rFonts w:hint="eastAsia"/>
                <w:sz w:val="28"/>
                <w:szCs w:val="28"/>
                <w:highlight w:val="none"/>
              </w:rPr>
              <w:t>年毕业于学校专业</w:t>
            </w:r>
          </w:p>
        </w:tc>
      </w:tr>
      <w:tr w14:paraId="4FC3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9"/>
            <w:noWrap w:val="0"/>
            <w:vAlign w:val="top"/>
          </w:tcPr>
          <w:p w14:paraId="1756A0B3">
            <w:pPr>
              <w:spacing w:line="520" w:lineRule="exact"/>
              <w:jc w:val="center"/>
              <w:rPr>
                <w:rFonts w:hint="eastAsia"/>
                <w:sz w:val="28"/>
                <w:szCs w:val="28"/>
                <w:highlight w:val="none"/>
              </w:rPr>
            </w:pPr>
            <w:r>
              <w:rPr>
                <w:rFonts w:hint="eastAsia"/>
                <w:sz w:val="28"/>
                <w:szCs w:val="28"/>
                <w:highlight w:val="none"/>
              </w:rPr>
              <w:t>主要工作经历</w:t>
            </w:r>
          </w:p>
        </w:tc>
      </w:tr>
      <w:tr w14:paraId="314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21C07A8C">
            <w:pPr>
              <w:spacing w:line="520" w:lineRule="exact"/>
              <w:jc w:val="center"/>
              <w:rPr>
                <w:rFonts w:hint="eastAsia"/>
                <w:sz w:val="28"/>
                <w:szCs w:val="28"/>
                <w:highlight w:val="none"/>
              </w:rPr>
            </w:pPr>
            <w:r>
              <w:rPr>
                <w:rFonts w:hint="eastAsia"/>
                <w:sz w:val="28"/>
                <w:szCs w:val="28"/>
                <w:highlight w:val="none"/>
              </w:rPr>
              <w:t>时间</w:t>
            </w:r>
          </w:p>
        </w:tc>
        <w:tc>
          <w:tcPr>
            <w:tcW w:w="3447" w:type="dxa"/>
            <w:gridSpan w:val="3"/>
            <w:noWrap w:val="0"/>
            <w:vAlign w:val="center"/>
          </w:tcPr>
          <w:p w14:paraId="7053DB3C">
            <w:pPr>
              <w:spacing w:line="520" w:lineRule="exact"/>
              <w:jc w:val="center"/>
              <w:rPr>
                <w:rFonts w:hint="eastAsia"/>
                <w:sz w:val="28"/>
                <w:szCs w:val="28"/>
                <w:highlight w:val="none"/>
              </w:rPr>
            </w:pPr>
            <w:r>
              <w:rPr>
                <w:rFonts w:hint="eastAsia"/>
                <w:sz w:val="28"/>
                <w:szCs w:val="28"/>
                <w:highlight w:val="none"/>
              </w:rPr>
              <w:t>参加过的类似项目</w:t>
            </w:r>
          </w:p>
        </w:tc>
        <w:tc>
          <w:tcPr>
            <w:tcW w:w="1843" w:type="dxa"/>
            <w:gridSpan w:val="2"/>
            <w:noWrap w:val="0"/>
            <w:vAlign w:val="center"/>
          </w:tcPr>
          <w:p w14:paraId="7246449C">
            <w:pPr>
              <w:spacing w:line="520" w:lineRule="exact"/>
              <w:jc w:val="center"/>
              <w:rPr>
                <w:rFonts w:hint="eastAsia"/>
                <w:sz w:val="28"/>
                <w:szCs w:val="28"/>
                <w:highlight w:val="none"/>
              </w:rPr>
            </w:pPr>
            <w:r>
              <w:rPr>
                <w:rFonts w:hint="eastAsia"/>
                <w:sz w:val="28"/>
                <w:szCs w:val="28"/>
                <w:highlight w:val="none"/>
              </w:rPr>
              <w:t>担任职务</w:t>
            </w:r>
          </w:p>
        </w:tc>
        <w:tc>
          <w:tcPr>
            <w:tcW w:w="2410" w:type="dxa"/>
            <w:gridSpan w:val="2"/>
            <w:noWrap w:val="0"/>
            <w:vAlign w:val="center"/>
          </w:tcPr>
          <w:p w14:paraId="60A63386">
            <w:pPr>
              <w:spacing w:line="520" w:lineRule="exact"/>
              <w:jc w:val="center"/>
              <w:rPr>
                <w:rFonts w:hint="eastAsia"/>
                <w:sz w:val="28"/>
                <w:szCs w:val="28"/>
                <w:highlight w:val="none"/>
              </w:rPr>
            </w:pPr>
            <w:r>
              <w:rPr>
                <w:rFonts w:hint="eastAsia"/>
                <w:sz w:val="28"/>
                <w:szCs w:val="28"/>
                <w:highlight w:val="none"/>
              </w:rPr>
              <w:t>发包人及联系电话</w:t>
            </w:r>
          </w:p>
        </w:tc>
      </w:tr>
      <w:tr w14:paraId="4917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424EE962">
            <w:pPr>
              <w:spacing w:line="520" w:lineRule="exact"/>
              <w:rPr>
                <w:rFonts w:hint="eastAsia"/>
                <w:sz w:val="28"/>
                <w:szCs w:val="28"/>
                <w:highlight w:val="none"/>
              </w:rPr>
            </w:pPr>
          </w:p>
        </w:tc>
        <w:tc>
          <w:tcPr>
            <w:tcW w:w="3447" w:type="dxa"/>
            <w:gridSpan w:val="3"/>
            <w:noWrap w:val="0"/>
            <w:vAlign w:val="top"/>
          </w:tcPr>
          <w:p w14:paraId="22683325">
            <w:pPr>
              <w:spacing w:line="520" w:lineRule="exact"/>
              <w:rPr>
                <w:rFonts w:hint="eastAsia"/>
                <w:sz w:val="28"/>
                <w:szCs w:val="28"/>
                <w:highlight w:val="none"/>
              </w:rPr>
            </w:pPr>
          </w:p>
        </w:tc>
        <w:tc>
          <w:tcPr>
            <w:tcW w:w="1843" w:type="dxa"/>
            <w:gridSpan w:val="2"/>
            <w:noWrap w:val="0"/>
            <w:vAlign w:val="top"/>
          </w:tcPr>
          <w:p w14:paraId="62AAB2F2">
            <w:pPr>
              <w:spacing w:line="520" w:lineRule="exact"/>
              <w:rPr>
                <w:rFonts w:hint="eastAsia"/>
                <w:sz w:val="28"/>
                <w:szCs w:val="28"/>
                <w:highlight w:val="none"/>
              </w:rPr>
            </w:pPr>
          </w:p>
        </w:tc>
        <w:tc>
          <w:tcPr>
            <w:tcW w:w="2410" w:type="dxa"/>
            <w:gridSpan w:val="2"/>
            <w:noWrap w:val="0"/>
            <w:vAlign w:val="top"/>
          </w:tcPr>
          <w:p w14:paraId="7120BA49">
            <w:pPr>
              <w:spacing w:line="520" w:lineRule="exact"/>
              <w:rPr>
                <w:rFonts w:hint="eastAsia"/>
                <w:sz w:val="28"/>
                <w:szCs w:val="28"/>
                <w:highlight w:val="none"/>
              </w:rPr>
            </w:pPr>
          </w:p>
        </w:tc>
      </w:tr>
      <w:tr w14:paraId="72CA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7EA1D51C">
            <w:pPr>
              <w:spacing w:line="520" w:lineRule="exact"/>
              <w:rPr>
                <w:rFonts w:hint="eastAsia"/>
                <w:sz w:val="28"/>
                <w:szCs w:val="28"/>
                <w:highlight w:val="none"/>
              </w:rPr>
            </w:pPr>
          </w:p>
        </w:tc>
        <w:tc>
          <w:tcPr>
            <w:tcW w:w="3447" w:type="dxa"/>
            <w:gridSpan w:val="3"/>
            <w:noWrap w:val="0"/>
            <w:vAlign w:val="top"/>
          </w:tcPr>
          <w:p w14:paraId="6BF914C7">
            <w:pPr>
              <w:spacing w:line="520" w:lineRule="exact"/>
              <w:rPr>
                <w:rFonts w:hint="eastAsia"/>
                <w:sz w:val="28"/>
                <w:szCs w:val="28"/>
                <w:highlight w:val="none"/>
              </w:rPr>
            </w:pPr>
          </w:p>
        </w:tc>
        <w:tc>
          <w:tcPr>
            <w:tcW w:w="1843" w:type="dxa"/>
            <w:gridSpan w:val="2"/>
            <w:noWrap w:val="0"/>
            <w:vAlign w:val="top"/>
          </w:tcPr>
          <w:p w14:paraId="4F30B274">
            <w:pPr>
              <w:spacing w:line="520" w:lineRule="exact"/>
              <w:rPr>
                <w:rFonts w:hint="eastAsia"/>
                <w:sz w:val="28"/>
                <w:szCs w:val="28"/>
                <w:highlight w:val="none"/>
              </w:rPr>
            </w:pPr>
          </w:p>
        </w:tc>
        <w:tc>
          <w:tcPr>
            <w:tcW w:w="2410" w:type="dxa"/>
            <w:gridSpan w:val="2"/>
            <w:noWrap w:val="0"/>
            <w:vAlign w:val="top"/>
          </w:tcPr>
          <w:p w14:paraId="6DCAD03C">
            <w:pPr>
              <w:spacing w:line="520" w:lineRule="exact"/>
              <w:rPr>
                <w:rFonts w:hint="eastAsia"/>
                <w:sz w:val="28"/>
                <w:szCs w:val="28"/>
                <w:highlight w:val="none"/>
              </w:rPr>
            </w:pPr>
          </w:p>
        </w:tc>
      </w:tr>
    </w:tbl>
    <w:p w14:paraId="07032AA7">
      <w:pPr>
        <w:rPr>
          <w:rFonts w:hint="eastAsia"/>
          <w:b/>
          <w:sz w:val="28"/>
          <w:szCs w:val="28"/>
          <w:highlight w:val="none"/>
        </w:rPr>
      </w:pPr>
      <w:bookmarkStart w:id="200" w:name="_Toc458079957"/>
      <w:bookmarkStart w:id="201" w:name="_Toc5509"/>
      <w:r>
        <w:rPr>
          <w:rFonts w:hint="eastAsia"/>
          <w:b/>
          <w:sz w:val="28"/>
          <w:szCs w:val="28"/>
          <w:highlight w:val="none"/>
        </w:rPr>
        <w:br w:type="page"/>
      </w:r>
      <w:r>
        <w:rPr>
          <w:rFonts w:hint="eastAsia"/>
          <w:b/>
          <w:sz w:val="28"/>
          <w:szCs w:val="28"/>
          <w:highlight w:val="none"/>
        </w:rPr>
        <w:t>附件11：资格审查资料</w:t>
      </w:r>
      <w:bookmarkEnd w:id="200"/>
      <w:bookmarkEnd w:id="201"/>
    </w:p>
    <w:p w14:paraId="1A939A90">
      <w:pPr>
        <w:rPr>
          <w:rFonts w:hint="eastAsia"/>
          <w:b/>
          <w:sz w:val="28"/>
          <w:szCs w:val="28"/>
          <w:highlight w:val="none"/>
        </w:rPr>
      </w:pPr>
    </w:p>
    <w:p w14:paraId="34678382">
      <w:pPr>
        <w:rPr>
          <w:rFonts w:hint="eastAsia"/>
          <w:b/>
          <w:sz w:val="28"/>
          <w:szCs w:val="28"/>
          <w:highlight w:val="none"/>
        </w:rPr>
      </w:pPr>
      <w:bookmarkStart w:id="202" w:name="_Toc357004116"/>
      <w:r>
        <w:rPr>
          <w:rFonts w:hint="eastAsia"/>
          <w:b/>
          <w:sz w:val="28"/>
          <w:szCs w:val="28"/>
          <w:highlight w:val="none"/>
        </w:rPr>
        <w:t>（一）供应商基本情况表</w:t>
      </w:r>
      <w:bookmarkEnd w:id="202"/>
    </w:p>
    <w:tbl>
      <w:tblPr>
        <w:tblStyle w:val="18"/>
        <w:tblW w:w="9003" w:type="dxa"/>
        <w:tblInd w:w="0" w:type="dxa"/>
        <w:tblLayout w:type="fixed"/>
        <w:tblCellMar>
          <w:top w:w="0" w:type="dxa"/>
          <w:left w:w="108" w:type="dxa"/>
          <w:bottom w:w="0" w:type="dxa"/>
          <w:right w:w="108" w:type="dxa"/>
        </w:tblCellMar>
      </w:tblPr>
      <w:tblGrid>
        <w:gridCol w:w="1799"/>
        <w:gridCol w:w="929"/>
        <w:gridCol w:w="1251"/>
        <w:gridCol w:w="1232"/>
        <w:gridCol w:w="28"/>
        <w:gridCol w:w="1252"/>
        <w:gridCol w:w="563"/>
        <w:gridCol w:w="697"/>
        <w:gridCol w:w="1252"/>
      </w:tblGrid>
      <w:tr w14:paraId="4518771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6794B23">
            <w:pPr>
              <w:autoSpaceDE w:val="0"/>
              <w:autoSpaceDN w:val="0"/>
              <w:adjustRightInd w:val="0"/>
              <w:spacing w:line="520" w:lineRule="exact"/>
              <w:jc w:val="center"/>
              <w:rPr>
                <w:rFonts w:hint="eastAsia"/>
                <w:sz w:val="28"/>
                <w:szCs w:val="28"/>
                <w:highlight w:val="none"/>
              </w:rPr>
            </w:pPr>
            <w:r>
              <w:rPr>
                <w:rFonts w:hint="eastAsia"/>
                <w:sz w:val="28"/>
                <w:szCs w:val="28"/>
                <w:highlight w:val="none"/>
              </w:rPr>
              <w:t>供应商名称</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1B4B56D5">
            <w:pPr>
              <w:autoSpaceDE w:val="0"/>
              <w:autoSpaceDN w:val="0"/>
              <w:adjustRightInd w:val="0"/>
              <w:spacing w:line="520" w:lineRule="exact"/>
              <w:jc w:val="center"/>
              <w:rPr>
                <w:rFonts w:hint="eastAsia"/>
                <w:sz w:val="28"/>
                <w:szCs w:val="28"/>
                <w:highlight w:val="none"/>
              </w:rPr>
            </w:pPr>
          </w:p>
        </w:tc>
      </w:tr>
      <w:tr w14:paraId="7489ABBB">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23B07A2">
            <w:pPr>
              <w:autoSpaceDE w:val="0"/>
              <w:autoSpaceDN w:val="0"/>
              <w:adjustRightInd w:val="0"/>
              <w:spacing w:line="520" w:lineRule="exact"/>
              <w:jc w:val="center"/>
              <w:rPr>
                <w:rFonts w:hint="eastAsia"/>
                <w:sz w:val="28"/>
                <w:szCs w:val="28"/>
                <w:highlight w:val="none"/>
              </w:rPr>
            </w:pPr>
            <w:r>
              <w:rPr>
                <w:rFonts w:hint="eastAsia"/>
                <w:sz w:val="28"/>
                <w:szCs w:val="28"/>
                <w:highlight w:val="none"/>
              </w:rPr>
              <w:t>注册地址</w:t>
            </w:r>
          </w:p>
        </w:tc>
        <w:tc>
          <w:tcPr>
            <w:tcW w:w="3412" w:type="dxa"/>
            <w:gridSpan w:val="3"/>
            <w:tcBorders>
              <w:top w:val="single" w:color="auto" w:sz="4" w:space="0"/>
              <w:left w:val="single" w:color="auto" w:sz="4" w:space="0"/>
              <w:bottom w:val="single" w:color="auto" w:sz="4" w:space="0"/>
              <w:right w:val="single" w:color="auto" w:sz="4" w:space="0"/>
            </w:tcBorders>
            <w:noWrap w:val="0"/>
            <w:vAlign w:val="center"/>
          </w:tcPr>
          <w:p w14:paraId="3CBE2943">
            <w:pPr>
              <w:autoSpaceDE w:val="0"/>
              <w:autoSpaceDN w:val="0"/>
              <w:adjustRightInd w:val="0"/>
              <w:spacing w:line="520" w:lineRule="exact"/>
              <w:jc w:val="center"/>
              <w:rPr>
                <w:rFonts w:hint="eastAsia"/>
                <w:sz w:val="28"/>
                <w:szCs w:val="28"/>
                <w:highlight w:val="none"/>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7BABB135">
            <w:pPr>
              <w:autoSpaceDE w:val="0"/>
              <w:autoSpaceDN w:val="0"/>
              <w:adjustRightInd w:val="0"/>
              <w:spacing w:line="520" w:lineRule="exact"/>
              <w:jc w:val="center"/>
              <w:rPr>
                <w:rFonts w:hint="eastAsia"/>
                <w:sz w:val="28"/>
                <w:szCs w:val="28"/>
                <w:highlight w:val="none"/>
              </w:rPr>
            </w:pPr>
            <w:r>
              <w:rPr>
                <w:rFonts w:hint="eastAsia"/>
                <w:sz w:val="28"/>
                <w:szCs w:val="28"/>
                <w:highlight w:val="none"/>
              </w:rPr>
              <w:t>邮政编码</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010D1311">
            <w:pPr>
              <w:autoSpaceDE w:val="0"/>
              <w:autoSpaceDN w:val="0"/>
              <w:adjustRightInd w:val="0"/>
              <w:spacing w:line="520" w:lineRule="exact"/>
              <w:jc w:val="center"/>
              <w:rPr>
                <w:rFonts w:hint="eastAsia"/>
                <w:sz w:val="28"/>
                <w:szCs w:val="28"/>
                <w:highlight w:val="none"/>
              </w:rPr>
            </w:pPr>
          </w:p>
        </w:tc>
      </w:tr>
      <w:tr w14:paraId="2C3E3D5F">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C1EB968">
            <w:pPr>
              <w:autoSpaceDE w:val="0"/>
              <w:autoSpaceDN w:val="0"/>
              <w:adjustRightInd w:val="0"/>
              <w:spacing w:line="520" w:lineRule="exact"/>
              <w:jc w:val="center"/>
              <w:rPr>
                <w:rFonts w:hint="eastAsia"/>
                <w:sz w:val="28"/>
                <w:szCs w:val="28"/>
                <w:highlight w:val="none"/>
              </w:rPr>
            </w:pPr>
            <w:r>
              <w:rPr>
                <w:rFonts w:hint="eastAsia"/>
                <w:sz w:val="28"/>
                <w:szCs w:val="28"/>
                <w:highlight w:val="none"/>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C64BEEE">
            <w:pPr>
              <w:autoSpaceDE w:val="0"/>
              <w:autoSpaceDN w:val="0"/>
              <w:adjustRightInd w:val="0"/>
              <w:spacing w:line="520" w:lineRule="exact"/>
              <w:jc w:val="center"/>
              <w:rPr>
                <w:rFonts w:hint="eastAsia"/>
                <w:sz w:val="28"/>
                <w:szCs w:val="28"/>
                <w:highlight w:val="none"/>
              </w:rPr>
            </w:pPr>
            <w:r>
              <w:rPr>
                <w:rFonts w:hint="eastAsia"/>
                <w:sz w:val="28"/>
                <w:szCs w:val="28"/>
                <w:highlight w:val="none"/>
              </w:rPr>
              <w:t>联系人</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14:paraId="39DD8E11">
            <w:pPr>
              <w:autoSpaceDE w:val="0"/>
              <w:autoSpaceDN w:val="0"/>
              <w:adjustRightInd w:val="0"/>
              <w:spacing w:line="520" w:lineRule="exact"/>
              <w:jc w:val="center"/>
              <w:rPr>
                <w:rFonts w:hint="eastAsia"/>
                <w:sz w:val="28"/>
                <w:szCs w:val="28"/>
                <w:highlight w:val="none"/>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52A8ECC9">
            <w:pPr>
              <w:autoSpaceDE w:val="0"/>
              <w:autoSpaceDN w:val="0"/>
              <w:adjustRightInd w:val="0"/>
              <w:spacing w:line="520" w:lineRule="exact"/>
              <w:jc w:val="center"/>
              <w:rPr>
                <w:rFonts w:hint="eastAsia"/>
                <w:sz w:val="28"/>
                <w:szCs w:val="28"/>
                <w:highlight w:val="none"/>
              </w:rPr>
            </w:pPr>
            <w:r>
              <w:rPr>
                <w:rFonts w:hint="eastAsia"/>
                <w:sz w:val="28"/>
                <w:szCs w:val="28"/>
                <w:highlight w:val="none"/>
              </w:rPr>
              <w:t>电话</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F4FFB3A">
            <w:pPr>
              <w:autoSpaceDE w:val="0"/>
              <w:autoSpaceDN w:val="0"/>
              <w:adjustRightInd w:val="0"/>
              <w:spacing w:line="520" w:lineRule="exact"/>
              <w:jc w:val="center"/>
              <w:rPr>
                <w:rFonts w:hint="eastAsia"/>
                <w:sz w:val="28"/>
                <w:szCs w:val="28"/>
                <w:highlight w:val="none"/>
              </w:rPr>
            </w:pPr>
          </w:p>
        </w:tc>
      </w:tr>
      <w:tr w14:paraId="379B8E9F">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6E72E68">
            <w:pPr>
              <w:autoSpaceDE w:val="0"/>
              <w:autoSpaceDN w:val="0"/>
              <w:adjustRightInd w:val="0"/>
              <w:spacing w:line="520" w:lineRule="exact"/>
              <w:jc w:val="center"/>
              <w:rPr>
                <w:rFonts w:hint="eastAsia"/>
                <w:sz w:val="28"/>
                <w:szCs w:val="28"/>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487FC84">
            <w:pPr>
              <w:autoSpaceDE w:val="0"/>
              <w:autoSpaceDN w:val="0"/>
              <w:adjustRightInd w:val="0"/>
              <w:spacing w:line="520" w:lineRule="exact"/>
              <w:jc w:val="center"/>
              <w:rPr>
                <w:rFonts w:hint="eastAsia"/>
                <w:sz w:val="28"/>
                <w:szCs w:val="28"/>
                <w:highlight w:val="none"/>
              </w:rPr>
            </w:pPr>
            <w:r>
              <w:rPr>
                <w:rFonts w:hint="eastAsia"/>
                <w:sz w:val="28"/>
                <w:szCs w:val="28"/>
                <w:highlight w:val="none"/>
              </w:rPr>
              <w:t>传真</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14:paraId="1166061F">
            <w:pPr>
              <w:autoSpaceDE w:val="0"/>
              <w:autoSpaceDN w:val="0"/>
              <w:adjustRightInd w:val="0"/>
              <w:spacing w:line="520" w:lineRule="exact"/>
              <w:jc w:val="center"/>
              <w:rPr>
                <w:rFonts w:hint="eastAsia"/>
                <w:sz w:val="28"/>
                <w:szCs w:val="28"/>
                <w:highlight w:val="none"/>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62062CC1">
            <w:pPr>
              <w:autoSpaceDE w:val="0"/>
              <w:autoSpaceDN w:val="0"/>
              <w:adjustRightInd w:val="0"/>
              <w:spacing w:line="520" w:lineRule="exact"/>
              <w:jc w:val="center"/>
              <w:rPr>
                <w:rFonts w:hint="eastAsia"/>
                <w:sz w:val="28"/>
                <w:szCs w:val="28"/>
                <w:highlight w:val="none"/>
              </w:rPr>
            </w:pPr>
            <w:r>
              <w:rPr>
                <w:rFonts w:hint="eastAsia"/>
                <w:sz w:val="28"/>
                <w:szCs w:val="28"/>
                <w:highlight w:val="none"/>
              </w:rPr>
              <w:t>网址</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B67EA9B">
            <w:pPr>
              <w:autoSpaceDE w:val="0"/>
              <w:autoSpaceDN w:val="0"/>
              <w:adjustRightInd w:val="0"/>
              <w:spacing w:line="520" w:lineRule="exact"/>
              <w:jc w:val="center"/>
              <w:rPr>
                <w:rFonts w:hint="eastAsia"/>
                <w:sz w:val="28"/>
                <w:szCs w:val="28"/>
                <w:highlight w:val="none"/>
              </w:rPr>
            </w:pPr>
          </w:p>
        </w:tc>
      </w:tr>
      <w:tr w14:paraId="54A3C6C7">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AA9AF30">
            <w:pPr>
              <w:autoSpaceDE w:val="0"/>
              <w:autoSpaceDN w:val="0"/>
              <w:adjustRightInd w:val="0"/>
              <w:spacing w:line="520" w:lineRule="exact"/>
              <w:jc w:val="center"/>
              <w:rPr>
                <w:rFonts w:hint="eastAsia"/>
                <w:sz w:val="28"/>
                <w:szCs w:val="28"/>
                <w:highlight w:val="none"/>
              </w:rPr>
            </w:pPr>
            <w:r>
              <w:rPr>
                <w:rFonts w:hint="eastAsia"/>
                <w:sz w:val="28"/>
                <w:szCs w:val="28"/>
                <w:highlight w:val="none"/>
              </w:rPr>
              <w:t>组织结构</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29D22168">
            <w:pPr>
              <w:autoSpaceDE w:val="0"/>
              <w:autoSpaceDN w:val="0"/>
              <w:adjustRightInd w:val="0"/>
              <w:spacing w:line="520" w:lineRule="exact"/>
              <w:jc w:val="center"/>
              <w:rPr>
                <w:rFonts w:hint="eastAsia"/>
                <w:sz w:val="28"/>
                <w:szCs w:val="28"/>
                <w:highlight w:val="none"/>
              </w:rPr>
            </w:pPr>
          </w:p>
        </w:tc>
      </w:tr>
      <w:tr w14:paraId="3B300A9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013BA54">
            <w:pPr>
              <w:autoSpaceDE w:val="0"/>
              <w:autoSpaceDN w:val="0"/>
              <w:adjustRightInd w:val="0"/>
              <w:spacing w:line="520" w:lineRule="exact"/>
              <w:jc w:val="center"/>
              <w:rPr>
                <w:rFonts w:hint="eastAsia"/>
                <w:sz w:val="28"/>
                <w:szCs w:val="28"/>
                <w:highlight w:val="none"/>
              </w:rPr>
            </w:pPr>
            <w:r>
              <w:rPr>
                <w:rFonts w:hint="eastAsia"/>
                <w:sz w:val="28"/>
                <w:szCs w:val="28"/>
                <w:highlight w:val="none"/>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84AE193">
            <w:pPr>
              <w:autoSpaceDE w:val="0"/>
              <w:autoSpaceDN w:val="0"/>
              <w:adjustRightInd w:val="0"/>
              <w:spacing w:line="520" w:lineRule="exact"/>
              <w:jc w:val="center"/>
              <w:rPr>
                <w:rFonts w:hint="eastAsia"/>
                <w:sz w:val="28"/>
                <w:szCs w:val="28"/>
                <w:highlight w:val="none"/>
              </w:rPr>
            </w:pPr>
            <w:r>
              <w:rPr>
                <w:rFonts w:hint="eastAsia"/>
                <w:sz w:val="28"/>
                <w:szCs w:val="28"/>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606B494">
            <w:pPr>
              <w:autoSpaceDE w:val="0"/>
              <w:autoSpaceDN w:val="0"/>
              <w:adjustRightInd w:val="0"/>
              <w:spacing w:line="520" w:lineRule="exact"/>
              <w:jc w:val="center"/>
              <w:rPr>
                <w:rFonts w:hint="eastAsia"/>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629E587">
            <w:pPr>
              <w:autoSpaceDE w:val="0"/>
              <w:autoSpaceDN w:val="0"/>
              <w:adjustRightInd w:val="0"/>
              <w:spacing w:line="520" w:lineRule="exact"/>
              <w:jc w:val="center"/>
              <w:rPr>
                <w:rFonts w:hint="eastAsia"/>
                <w:sz w:val="28"/>
                <w:szCs w:val="28"/>
                <w:highlight w:val="none"/>
              </w:rPr>
            </w:pPr>
            <w:r>
              <w:rPr>
                <w:rFonts w:hint="eastAsia"/>
                <w:sz w:val="28"/>
                <w:szCs w:val="28"/>
                <w:highlight w:val="none"/>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ED7D5FA">
            <w:pPr>
              <w:autoSpaceDE w:val="0"/>
              <w:autoSpaceDN w:val="0"/>
              <w:adjustRightInd w:val="0"/>
              <w:spacing w:line="520" w:lineRule="exact"/>
              <w:jc w:val="center"/>
              <w:rPr>
                <w:rFonts w:hint="eastAsia"/>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FBC7C33">
            <w:pPr>
              <w:autoSpaceDE w:val="0"/>
              <w:autoSpaceDN w:val="0"/>
              <w:adjustRightInd w:val="0"/>
              <w:spacing w:line="520" w:lineRule="exact"/>
              <w:jc w:val="center"/>
              <w:rPr>
                <w:rFonts w:hint="eastAsia"/>
                <w:sz w:val="28"/>
                <w:szCs w:val="28"/>
                <w:highlight w:val="none"/>
              </w:rPr>
            </w:pPr>
            <w:r>
              <w:rPr>
                <w:rFonts w:hint="eastAsia"/>
                <w:sz w:val="28"/>
                <w:szCs w:val="28"/>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CE8A32D">
            <w:pPr>
              <w:autoSpaceDE w:val="0"/>
              <w:autoSpaceDN w:val="0"/>
              <w:adjustRightInd w:val="0"/>
              <w:spacing w:line="520" w:lineRule="exact"/>
              <w:jc w:val="center"/>
              <w:rPr>
                <w:rFonts w:hint="eastAsia"/>
                <w:sz w:val="28"/>
                <w:szCs w:val="28"/>
                <w:highlight w:val="none"/>
              </w:rPr>
            </w:pPr>
          </w:p>
        </w:tc>
      </w:tr>
      <w:tr w14:paraId="5CFB96D0">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81A1C58">
            <w:pPr>
              <w:autoSpaceDE w:val="0"/>
              <w:autoSpaceDN w:val="0"/>
              <w:adjustRightInd w:val="0"/>
              <w:spacing w:line="520" w:lineRule="exact"/>
              <w:jc w:val="center"/>
              <w:rPr>
                <w:rFonts w:hint="eastAsia"/>
                <w:sz w:val="28"/>
                <w:szCs w:val="28"/>
                <w:highlight w:val="none"/>
              </w:rPr>
            </w:pPr>
            <w:r>
              <w:rPr>
                <w:rFonts w:hint="eastAsia"/>
                <w:sz w:val="28"/>
                <w:szCs w:val="28"/>
                <w:highlight w:val="none"/>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61653AC">
            <w:pPr>
              <w:autoSpaceDE w:val="0"/>
              <w:autoSpaceDN w:val="0"/>
              <w:adjustRightInd w:val="0"/>
              <w:spacing w:line="520" w:lineRule="exact"/>
              <w:jc w:val="center"/>
              <w:rPr>
                <w:rFonts w:hint="eastAsia"/>
                <w:sz w:val="28"/>
                <w:szCs w:val="28"/>
                <w:highlight w:val="none"/>
              </w:rPr>
            </w:pPr>
            <w:r>
              <w:rPr>
                <w:rFonts w:hint="eastAsia"/>
                <w:sz w:val="28"/>
                <w:szCs w:val="28"/>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AE1C7BF">
            <w:pPr>
              <w:autoSpaceDE w:val="0"/>
              <w:autoSpaceDN w:val="0"/>
              <w:adjustRightInd w:val="0"/>
              <w:spacing w:line="520" w:lineRule="exact"/>
              <w:jc w:val="center"/>
              <w:rPr>
                <w:rFonts w:hint="eastAsia"/>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B6A495">
            <w:pPr>
              <w:autoSpaceDE w:val="0"/>
              <w:autoSpaceDN w:val="0"/>
              <w:adjustRightInd w:val="0"/>
              <w:spacing w:line="520" w:lineRule="exact"/>
              <w:jc w:val="center"/>
              <w:rPr>
                <w:rFonts w:hint="eastAsia"/>
                <w:sz w:val="28"/>
                <w:szCs w:val="28"/>
                <w:highlight w:val="none"/>
              </w:rPr>
            </w:pPr>
            <w:r>
              <w:rPr>
                <w:rFonts w:hint="eastAsia"/>
                <w:sz w:val="28"/>
                <w:szCs w:val="28"/>
                <w:highlight w:val="none"/>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BC2AB8D">
            <w:pPr>
              <w:autoSpaceDE w:val="0"/>
              <w:autoSpaceDN w:val="0"/>
              <w:adjustRightInd w:val="0"/>
              <w:spacing w:line="520" w:lineRule="exact"/>
              <w:jc w:val="center"/>
              <w:rPr>
                <w:rFonts w:hint="eastAsia"/>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9BD19FE">
            <w:pPr>
              <w:autoSpaceDE w:val="0"/>
              <w:autoSpaceDN w:val="0"/>
              <w:adjustRightInd w:val="0"/>
              <w:spacing w:line="520" w:lineRule="exact"/>
              <w:jc w:val="center"/>
              <w:rPr>
                <w:rFonts w:hint="eastAsia"/>
                <w:sz w:val="28"/>
                <w:szCs w:val="28"/>
                <w:highlight w:val="none"/>
              </w:rPr>
            </w:pPr>
            <w:r>
              <w:rPr>
                <w:rFonts w:hint="eastAsia"/>
                <w:sz w:val="28"/>
                <w:szCs w:val="28"/>
                <w:highlight w:val="none"/>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3A9BCB8">
            <w:pPr>
              <w:autoSpaceDE w:val="0"/>
              <w:autoSpaceDN w:val="0"/>
              <w:adjustRightInd w:val="0"/>
              <w:spacing w:line="520" w:lineRule="exact"/>
              <w:jc w:val="center"/>
              <w:rPr>
                <w:rFonts w:hint="eastAsia"/>
                <w:sz w:val="28"/>
                <w:szCs w:val="28"/>
                <w:highlight w:val="none"/>
              </w:rPr>
            </w:pPr>
          </w:p>
        </w:tc>
      </w:tr>
      <w:tr w14:paraId="7A795590">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7BE7FC0">
            <w:pPr>
              <w:autoSpaceDE w:val="0"/>
              <w:autoSpaceDN w:val="0"/>
              <w:adjustRightInd w:val="0"/>
              <w:spacing w:line="520" w:lineRule="exact"/>
              <w:jc w:val="center"/>
              <w:rPr>
                <w:rFonts w:hint="eastAsia"/>
                <w:sz w:val="28"/>
                <w:szCs w:val="28"/>
                <w:highlight w:val="none"/>
              </w:rPr>
            </w:pPr>
            <w:r>
              <w:rPr>
                <w:rFonts w:hint="eastAsia"/>
                <w:sz w:val="28"/>
                <w:szCs w:val="28"/>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032536D8">
            <w:pPr>
              <w:autoSpaceDE w:val="0"/>
              <w:autoSpaceDN w:val="0"/>
              <w:adjustRightInd w:val="0"/>
              <w:spacing w:line="520" w:lineRule="exact"/>
              <w:jc w:val="center"/>
              <w:rPr>
                <w:rFonts w:hint="eastAsia"/>
                <w:sz w:val="28"/>
                <w:szCs w:val="28"/>
                <w:highlight w:val="none"/>
              </w:rPr>
            </w:pP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1B011C25">
            <w:pPr>
              <w:autoSpaceDE w:val="0"/>
              <w:autoSpaceDN w:val="0"/>
              <w:adjustRightInd w:val="0"/>
              <w:spacing w:line="520" w:lineRule="exact"/>
              <w:jc w:val="center"/>
              <w:rPr>
                <w:rFonts w:hint="eastAsia"/>
                <w:sz w:val="28"/>
                <w:szCs w:val="28"/>
                <w:highlight w:val="none"/>
              </w:rPr>
            </w:pPr>
            <w:r>
              <w:rPr>
                <w:rFonts w:hint="eastAsia"/>
                <w:sz w:val="28"/>
                <w:szCs w:val="28"/>
                <w:highlight w:val="none"/>
              </w:rPr>
              <w:t>员工总人数：</w:t>
            </w:r>
          </w:p>
        </w:tc>
      </w:tr>
      <w:tr w14:paraId="1E301FD0">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549BA63">
            <w:pPr>
              <w:autoSpaceDE w:val="0"/>
              <w:autoSpaceDN w:val="0"/>
              <w:adjustRightInd w:val="0"/>
              <w:spacing w:line="520" w:lineRule="exact"/>
              <w:jc w:val="center"/>
              <w:rPr>
                <w:rFonts w:hint="eastAsia"/>
                <w:sz w:val="28"/>
                <w:szCs w:val="28"/>
                <w:highlight w:val="none"/>
              </w:rPr>
            </w:pPr>
            <w:r>
              <w:rPr>
                <w:rFonts w:hint="eastAsia"/>
                <w:sz w:val="28"/>
                <w:szCs w:val="28"/>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086FEB7">
            <w:pPr>
              <w:autoSpaceDE w:val="0"/>
              <w:autoSpaceDN w:val="0"/>
              <w:adjustRightInd w:val="0"/>
              <w:spacing w:line="520" w:lineRule="exact"/>
              <w:jc w:val="center"/>
              <w:rPr>
                <w:rFonts w:hint="eastAsia"/>
                <w:sz w:val="28"/>
                <w:szCs w:val="28"/>
                <w:highlight w:val="none"/>
              </w:rPr>
            </w:pP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9519269">
            <w:pPr>
              <w:autoSpaceDE w:val="0"/>
              <w:autoSpaceDN w:val="0"/>
              <w:adjustRightInd w:val="0"/>
              <w:spacing w:line="520" w:lineRule="exact"/>
              <w:jc w:val="center"/>
              <w:rPr>
                <w:rFonts w:hint="eastAsia"/>
                <w:sz w:val="28"/>
                <w:szCs w:val="28"/>
                <w:highlight w:val="none"/>
              </w:rPr>
            </w:pPr>
            <w:r>
              <w:rPr>
                <w:rFonts w:hint="eastAsia"/>
                <w:sz w:val="28"/>
                <w:szCs w:val="28"/>
                <w:highlight w:val="none"/>
              </w:rPr>
              <w:t>其中</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3A6BB21D">
            <w:pPr>
              <w:autoSpaceDE w:val="0"/>
              <w:autoSpaceDN w:val="0"/>
              <w:adjustRightInd w:val="0"/>
              <w:spacing w:line="520" w:lineRule="exact"/>
              <w:jc w:val="center"/>
              <w:rPr>
                <w:rFonts w:hint="eastAsia"/>
                <w:sz w:val="28"/>
                <w:szCs w:val="28"/>
                <w:highlight w:val="none"/>
              </w:rPr>
            </w:pPr>
            <w:r>
              <w:rPr>
                <w:rFonts w:hint="eastAsia"/>
                <w:sz w:val="28"/>
                <w:szCs w:val="28"/>
                <w:highlight w:val="none"/>
              </w:rPr>
              <w:t>项目经理</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5143F8B">
            <w:pPr>
              <w:autoSpaceDE w:val="0"/>
              <w:autoSpaceDN w:val="0"/>
              <w:adjustRightInd w:val="0"/>
              <w:spacing w:line="520" w:lineRule="exact"/>
              <w:jc w:val="center"/>
              <w:rPr>
                <w:rFonts w:hint="eastAsia"/>
                <w:sz w:val="28"/>
                <w:szCs w:val="28"/>
                <w:highlight w:val="none"/>
              </w:rPr>
            </w:pPr>
          </w:p>
        </w:tc>
      </w:tr>
      <w:tr w14:paraId="30B4AAB8">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C67EE31">
            <w:pPr>
              <w:autoSpaceDE w:val="0"/>
              <w:autoSpaceDN w:val="0"/>
              <w:adjustRightInd w:val="0"/>
              <w:spacing w:line="520" w:lineRule="exact"/>
              <w:jc w:val="center"/>
              <w:rPr>
                <w:rFonts w:hint="eastAsia"/>
                <w:sz w:val="28"/>
                <w:szCs w:val="28"/>
                <w:highlight w:val="none"/>
              </w:rPr>
            </w:pPr>
            <w:r>
              <w:rPr>
                <w:rFonts w:hint="eastAsia"/>
                <w:sz w:val="28"/>
                <w:szCs w:val="28"/>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6B9F2BA">
            <w:pPr>
              <w:autoSpaceDE w:val="0"/>
              <w:autoSpaceDN w:val="0"/>
              <w:adjustRightInd w:val="0"/>
              <w:spacing w:line="520" w:lineRule="exact"/>
              <w:jc w:val="center"/>
              <w:rPr>
                <w:rFonts w:hint="eastAsia"/>
                <w:sz w:val="28"/>
                <w:szCs w:val="28"/>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9BC0ED">
            <w:pPr>
              <w:autoSpaceDE w:val="0"/>
              <w:autoSpaceDN w:val="0"/>
              <w:adjustRightInd w:val="0"/>
              <w:spacing w:line="520" w:lineRule="exact"/>
              <w:jc w:val="center"/>
              <w:rPr>
                <w:rFonts w:hint="eastAsia"/>
                <w:sz w:val="28"/>
                <w:szCs w:val="28"/>
                <w:highlight w:val="none"/>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1E1212A">
            <w:pPr>
              <w:autoSpaceDE w:val="0"/>
              <w:autoSpaceDN w:val="0"/>
              <w:adjustRightInd w:val="0"/>
              <w:spacing w:line="520" w:lineRule="exact"/>
              <w:jc w:val="center"/>
              <w:rPr>
                <w:rFonts w:hint="eastAsia"/>
                <w:sz w:val="28"/>
                <w:szCs w:val="28"/>
                <w:highlight w:val="none"/>
              </w:rPr>
            </w:pPr>
            <w:r>
              <w:rPr>
                <w:rFonts w:hint="eastAsia"/>
                <w:sz w:val="28"/>
                <w:szCs w:val="28"/>
                <w:highlight w:val="none"/>
              </w:rPr>
              <w:t>高级职称人员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0711B3A8">
            <w:pPr>
              <w:autoSpaceDE w:val="0"/>
              <w:autoSpaceDN w:val="0"/>
              <w:adjustRightInd w:val="0"/>
              <w:spacing w:line="520" w:lineRule="exact"/>
              <w:jc w:val="center"/>
              <w:rPr>
                <w:rFonts w:hint="eastAsia"/>
                <w:sz w:val="28"/>
                <w:szCs w:val="28"/>
                <w:highlight w:val="none"/>
              </w:rPr>
            </w:pPr>
          </w:p>
        </w:tc>
      </w:tr>
      <w:tr w14:paraId="20B9E780">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16F7D34">
            <w:pPr>
              <w:autoSpaceDE w:val="0"/>
              <w:autoSpaceDN w:val="0"/>
              <w:adjustRightInd w:val="0"/>
              <w:spacing w:line="520" w:lineRule="exact"/>
              <w:jc w:val="center"/>
              <w:rPr>
                <w:rFonts w:hint="eastAsia"/>
                <w:sz w:val="28"/>
                <w:szCs w:val="28"/>
                <w:highlight w:val="none"/>
              </w:rPr>
            </w:pPr>
            <w:r>
              <w:rPr>
                <w:rFonts w:hint="eastAsia"/>
                <w:sz w:val="28"/>
                <w:szCs w:val="28"/>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0C5CFFBD">
            <w:pPr>
              <w:autoSpaceDE w:val="0"/>
              <w:autoSpaceDN w:val="0"/>
              <w:adjustRightInd w:val="0"/>
              <w:spacing w:line="520" w:lineRule="exact"/>
              <w:jc w:val="center"/>
              <w:rPr>
                <w:rFonts w:hint="eastAsia"/>
                <w:sz w:val="28"/>
                <w:szCs w:val="28"/>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D94DAE">
            <w:pPr>
              <w:autoSpaceDE w:val="0"/>
              <w:autoSpaceDN w:val="0"/>
              <w:adjustRightInd w:val="0"/>
              <w:spacing w:line="520" w:lineRule="exact"/>
              <w:jc w:val="center"/>
              <w:rPr>
                <w:rFonts w:hint="eastAsia"/>
                <w:sz w:val="28"/>
                <w:szCs w:val="28"/>
                <w:highlight w:val="none"/>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4CC3AFF3">
            <w:pPr>
              <w:autoSpaceDE w:val="0"/>
              <w:autoSpaceDN w:val="0"/>
              <w:adjustRightInd w:val="0"/>
              <w:spacing w:line="520" w:lineRule="exact"/>
              <w:jc w:val="center"/>
              <w:rPr>
                <w:rFonts w:hint="eastAsia"/>
                <w:sz w:val="28"/>
                <w:szCs w:val="28"/>
                <w:highlight w:val="none"/>
              </w:rPr>
            </w:pPr>
            <w:r>
              <w:rPr>
                <w:rFonts w:hint="eastAsia"/>
                <w:sz w:val="28"/>
                <w:szCs w:val="28"/>
                <w:highlight w:val="none"/>
              </w:rPr>
              <w:t>中级职称人员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6D3C270">
            <w:pPr>
              <w:autoSpaceDE w:val="0"/>
              <w:autoSpaceDN w:val="0"/>
              <w:adjustRightInd w:val="0"/>
              <w:spacing w:line="520" w:lineRule="exact"/>
              <w:jc w:val="center"/>
              <w:rPr>
                <w:rFonts w:hint="eastAsia"/>
                <w:sz w:val="28"/>
                <w:szCs w:val="28"/>
                <w:highlight w:val="none"/>
              </w:rPr>
            </w:pPr>
          </w:p>
        </w:tc>
      </w:tr>
      <w:tr w14:paraId="0868E25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7C0B904">
            <w:pPr>
              <w:autoSpaceDE w:val="0"/>
              <w:autoSpaceDN w:val="0"/>
              <w:adjustRightInd w:val="0"/>
              <w:spacing w:line="520" w:lineRule="exact"/>
              <w:jc w:val="center"/>
              <w:rPr>
                <w:rFonts w:hint="eastAsia"/>
                <w:sz w:val="28"/>
                <w:szCs w:val="28"/>
                <w:highlight w:val="none"/>
              </w:rPr>
            </w:pPr>
            <w:r>
              <w:rPr>
                <w:rFonts w:hint="eastAsia"/>
                <w:sz w:val="28"/>
                <w:szCs w:val="28"/>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0D3CF221">
            <w:pPr>
              <w:autoSpaceDE w:val="0"/>
              <w:autoSpaceDN w:val="0"/>
              <w:adjustRightInd w:val="0"/>
              <w:spacing w:line="520" w:lineRule="exact"/>
              <w:jc w:val="center"/>
              <w:rPr>
                <w:rFonts w:hint="eastAsia"/>
                <w:sz w:val="28"/>
                <w:szCs w:val="28"/>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183359">
            <w:pPr>
              <w:autoSpaceDE w:val="0"/>
              <w:autoSpaceDN w:val="0"/>
              <w:adjustRightInd w:val="0"/>
              <w:spacing w:line="520" w:lineRule="exact"/>
              <w:jc w:val="center"/>
              <w:rPr>
                <w:rFonts w:hint="eastAsia"/>
                <w:sz w:val="28"/>
                <w:szCs w:val="28"/>
                <w:highlight w:val="none"/>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3ED53E0">
            <w:pPr>
              <w:autoSpaceDE w:val="0"/>
              <w:autoSpaceDN w:val="0"/>
              <w:adjustRightInd w:val="0"/>
              <w:spacing w:line="520" w:lineRule="exact"/>
              <w:jc w:val="center"/>
              <w:rPr>
                <w:rFonts w:hint="eastAsia"/>
                <w:sz w:val="28"/>
                <w:szCs w:val="28"/>
                <w:highlight w:val="none"/>
              </w:rPr>
            </w:pPr>
            <w:r>
              <w:rPr>
                <w:rFonts w:hint="eastAsia"/>
                <w:sz w:val="28"/>
                <w:szCs w:val="28"/>
                <w:highlight w:val="none"/>
              </w:rPr>
              <w:t>初级职称人员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A470F45">
            <w:pPr>
              <w:autoSpaceDE w:val="0"/>
              <w:autoSpaceDN w:val="0"/>
              <w:adjustRightInd w:val="0"/>
              <w:spacing w:line="520" w:lineRule="exact"/>
              <w:jc w:val="center"/>
              <w:rPr>
                <w:rFonts w:hint="eastAsia"/>
                <w:sz w:val="28"/>
                <w:szCs w:val="28"/>
                <w:highlight w:val="none"/>
              </w:rPr>
            </w:pPr>
          </w:p>
        </w:tc>
      </w:tr>
      <w:tr w14:paraId="1175BDC7">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80F1293">
            <w:pPr>
              <w:autoSpaceDE w:val="0"/>
              <w:autoSpaceDN w:val="0"/>
              <w:adjustRightInd w:val="0"/>
              <w:spacing w:line="520" w:lineRule="exact"/>
              <w:jc w:val="center"/>
              <w:rPr>
                <w:rFonts w:hint="eastAsia"/>
                <w:sz w:val="28"/>
                <w:szCs w:val="28"/>
                <w:highlight w:val="none"/>
              </w:rPr>
            </w:pPr>
            <w:r>
              <w:rPr>
                <w:rFonts w:hint="eastAsia"/>
                <w:sz w:val="28"/>
                <w:szCs w:val="28"/>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B19DA33">
            <w:pPr>
              <w:autoSpaceDE w:val="0"/>
              <w:autoSpaceDN w:val="0"/>
              <w:adjustRightInd w:val="0"/>
              <w:spacing w:line="520" w:lineRule="exact"/>
              <w:jc w:val="center"/>
              <w:rPr>
                <w:rFonts w:hint="eastAsia"/>
                <w:sz w:val="28"/>
                <w:szCs w:val="28"/>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4147F9A">
            <w:pPr>
              <w:autoSpaceDE w:val="0"/>
              <w:autoSpaceDN w:val="0"/>
              <w:adjustRightInd w:val="0"/>
              <w:spacing w:line="520" w:lineRule="exact"/>
              <w:jc w:val="center"/>
              <w:rPr>
                <w:rFonts w:hint="eastAsia"/>
                <w:sz w:val="28"/>
                <w:szCs w:val="28"/>
                <w:highlight w:val="none"/>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7530C0C3">
            <w:pPr>
              <w:autoSpaceDE w:val="0"/>
              <w:autoSpaceDN w:val="0"/>
              <w:adjustRightInd w:val="0"/>
              <w:spacing w:line="520" w:lineRule="exact"/>
              <w:jc w:val="center"/>
              <w:rPr>
                <w:rFonts w:hint="eastAsia"/>
                <w:sz w:val="28"/>
                <w:szCs w:val="28"/>
                <w:highlight w:val="none"/>
              </w:rPr>
            </w:pPr>
            <w:r>
              <w:rPr>
                <w:rFonts w:hint="eastAsia"/>
                <w:sz w:val="28"/>
                <w:szCs w:val="28"/>
                <w:highlight w:val="none"/>
              </w:rPr>
              <w:t>技工</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11CF823">
            <w:pPr>
              <w:autoSpaceDE w:val="0"/>
              <w:autoSpaceDN w:val="0"/>
              <w:adjustRightInd w:val="0"/>
              <w:spacing w:line="520" w:lineRule="exact"/>
              <w:jc w:val="center"/>
              <w:rPr>
                <w:rFonts w:hint="eastAsia"/>
                <w:sz w:val="28"/>
                <w:szCs w:val="28"/>
                <w:highlight w:val="none"/>
              </w:rPr>
            </w:pPr>
          </w:p>
        </w:tc>
      </w:tr>
      <w:tr w14:paraId="09D462F8">
        <w:tblPrEx>
          <w:tblCellMar>
            <w:top w:w="0" w:type="dxa"/>
            <w:left w:w="108" w:type="dxa"/>
            <w:bottom w:w="0" w:type="dxa"/>
            <w:right w:w="108" w:type="dxa"/>
          </w:tblCellMar>
        </w:tblPrEx>
        <w:trPr>
          <w:trHeight w:val="104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9A61D32">
            <w:pPr>
              <w:autoSpaceDE w:val="0"/>
              <w:autoSpaceDN w:val="0"/>
              <w:adjustRightInd w:val="0"/>
              <w:spacing w:line="520" w:lineRule="exact"/>
              <w:jc w:val="center"/>
              <w:rPr>
                <w:rFonts w:hint="eastAsia"/>
                <w:sz w:val="28"/>
                <w:szCs w:val="28"/>
                <w:highlight w:val="none"/>
              </w:rPr>
            </w:pPr>
            <w:r>
              <w:rPr>
                <w:rFonts w:hint="eastAsia"/>
                <w:sz w:val="28"/>
                <w:szCs w:val="28"/>
                <w:highlight w:val="none"/>
              </w:rPr>
              <w:t>经营范围</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6ACBC21F">
            <w:pPr>
              <w:autoSpaceDE w:val="0"/>
              <w:autoSpaceDN w:val="0"/>
              <w:adjustRightInd w:val="0"/>
              <w:spacing w:line="520" w:lineRule="exact"/>
              <w:jc w:val="center"/>
              <w:rPr>
                <w:rFonts w:hint="eastAsia"/>
                <w:sz w:val="28"/>
                <w:szCs w:val="28"/>
                <w:highlight w:val="none"/>
              </w:rPr>
            </w:pPr>
          </w:p>
          <w:p w14:paraId="63D18DB8">
            <w:pPr>
              <w:autoSpaceDE w:val="0"/>
              <w:autoSpaceDN w:val="0"/>
              <w:adjustRightInd w:val="0"/>
              <w:spacing w:line="520" w:lineRule="exact"/>
              <w:jc w:val="both"/>
              <w:rPr>
                <w:rFonts w:hint="eastAsia"/>
                <w:sz w:val="28"/>
                <w:szCs w:val="28"/>
                <w:highlight w:val="none"/>
              </w:rPr>
            </w:pPr>
          </w:p>
        </w:tc>
      </w:tr>
      <w:tr w14:paraId="49D0BE42">
        <w:tblPrEx>
          <w:tblCellMar>
            <w:top w:w="0" w:type="dxa"/>
            <w:left w:w="108" w:type="dxa"/>
            <w:bottom w:w="0" w:type="dxa"/>
            <w:right w:w="108" w:type="dxa"/>
          </w:tblCellMar>
        </w:tblPrEx>
        <w:trPr>
          <w:trHeight w:val="9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DDDB5BD">
            <w:pPr>
              <w:autoSpaceDE w:val="0"/>
              <w:autoSpaceDN w:val="0"/>
              <w:adjustRightInd w:val="0"/>
              <w:spacing w:line="520" w:lineRule="exact"/>
              <w:jc w:val="center"/>
              <w:rPr>
                <w:rFonts w:hint="eastAsia"/>
                <w:sz w:val="28"/>
                <w:szCs w:val="28"/>
                <w:highlight w:val="none"/>
              </w:rPr>
            </w:pPr>
            <w:r>
              <w:rPr>
                <w:rFonts w:hint="eastAsia"/>
                <w:sz w:val="28"/>
                <w:szCs w:val="28"/>
                <w:highlight w:val="none"/>
              </w:rPr>
              <w:t>备注</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16537CDF">
            <w:pPr>
              <w:autoSpaceDE w:val="0"/>
              <w:autoSpaceDN w:val="0"/>
              <w:adjustRightInd w:val="0"/>
              <w:spacing w:line="520" w:lineRule="exact"/>
              <w:jc w:val="center"/>
              <w:rPr>
                <w:rFonts w:hint="eastAsia"/>
                <w:sz w:val="28"/>
                <w:szCs w:val="28"/>
                <w:highlight w:val="none"/>
              </w:rPr>
            </w:pPr>
          </w:p>
        </w:tc>
      </w:tr>
    </w:tbl>
    <w:p w14:paraId="6D24694C">
      <w:pPr>
        <w:keepNext w:val="0"/>
        <w:keepLines w:val="0"/>
        <w:pageBreakBefore w:val="0"/>
        <w:widowControl w:val="0"/>
        <w:kinsoku/>
        <w:wordWrap/>
        <w:overflowPunct/>
        <w:topLinePunct w:val="0"/>
        <w:bidi w:val="0"/>
        <w:snapToGrid/>
        <w:spacing w:line="520" w:lineRule="exact"/>
        <w:ind w:left="200"/>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资格证明材料</w:t>
      </w:r>
    </w:p>
    <w:p w14:paraId="1DD31479">
      <w:pPr>
        <w:keepNext w:val="0"/>
        <w:keepLines w:val="0"/>
        <w:pageBreakBefore w:val="0"/>
        <w:widowControl w:val="0"/>
        <w:kinsoku/>
        <w:wordWrap/>
        <w:overflowPunct/>
        <w:topLinePunct w:val="0"/>
        <w:bidi w:val="0"/>
        <w:snapToGrid/>
        <w:spacing w:line="520" w:lineRule="exact"/>
        <w:ind w:left="200"/>
        <w:jc w:val="both"/>
        <w:textAlignment w:val="auto"/>
        <w:rPr>
          <w:sz w:val="28"/>
          <w:szCs w:val="28"/>
          <w:highlight w:val="none"/>
        </w:rPr>
      </w:pPr>
      <w:r>
        <w:rPr>
          <w:rFonts w:hint="eastAsia"/>
          <w:sz w:val="28"/>
          <w:szCs w:val="28"/>
          <w:highlight w:val="none"/>
        </w:rPr>
        <w:t>（1）提供有效的营业执照、税务登记证、机构代码证或三证（五证）合一统一社会代码证及其他资格证明文件（扫描或复印件）；</w:t>
      </w:r>
    </w:p>
    <w:p w14:paraId="355B617D">
      <w:pPr>
        <w:keepNext w:val="0"/>
        <w:keepLines w:val="0"/>
        <w:pageBreakBefore w:val="0"/>
        <w:kinsoku/>
        <w:wordWrap/>
        <w:overflowPunct/>
        <w:topLinePunct w:val="0"/>
        <w:bidi w:val="0"/>
        <w:snapToGrid/>
        <w:spacing w:line="520" w:lineRule="exact"/>
        <w:ind w:firstLine="480"/>
        <w:textAlignment w:val="auto"/>
        <w:rPr>
          <w:sz w:val="28"/>
          <w:szCs w:val="28"/>
          <w:highlight w:val="none"/>
        </w:rPr>
      </w:pPr>
      <w:r>
        <w:rPr>
          <w:rFonts w:hint="eastAsia"/>
          <w:sz w:val="28"/>
          <w:szCs w:val="28"/>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38EE8B9D">
      <w:pPr>
        <w:keepNext w:val="0"/>
        <w:keepLines w:val="0"/>
        <w:pageBreakBefore w:val="0"/>
        <w:kinsoku/>
        <w:wordWrap/>
        <w:overflowPunct/>
        <w:topLinePunct w:val="0"/>
        <w:bidi w:val="0"/>
        <w:snapToGrid/>
        <w:spacing w:line="520" w:lineRule="exact"/>
        <w:ind w:firstLine="480"/>
        <w:textAlignment w:val="auto"/>
        <w:rPr>
          <w:sz w:val="28"/>
          <w:szCs w:val="28"/>
          <w:highlight w:val="none"/>
        </w:rPr>
      </w:pPr>
      <w:r>
        <w:rPr>
          <w:rFonts w:hint="eastAsia"/>
          <w:sz w:val="28"/>
          <w:szCs w:val="28"/>
          <w:highlight w:val="none"/>
        </w:rPr>
        <w:t>（2）磋商文件规定的有关资格证书、许可证书、认证等（如有）；</w:t>
      </w:r>
    </w:p>
    <w:p w14:paraId="1D478428">
      <w:pPr>
        <w:keepNext w:val="0"/>
        <w:keepLines w:val="0"/>
        <w:pageBreakBefore w:val="0"/>
        <w:kinsoku/>
        <w:wordWrap/>
        <w:overflowPunct/>
        <w:topLinePunct w:val="0"/>
        <w:bidi w:val="0"/>
        <w:snapToGrid/>
        <w:spacing w:line="520" w:lineRule="exact"/>
        <w:ind w:firstLine="480"/>
        <w:textAlignment w:val="auto"/>
        <w:rPr>
          <w:sz w:val="28"/>
          <w:szCs w:val="28"/>
          <w:highlight w:val="none"/>
        </w:rPr>
      </w:pPr>
      <w:r>
        <w:rPr>
          <w:rFonts w:hint="eastAsia"/>
          <w:sz w:val="28"/>
          <w:szCs w:val="28"/>
          <w:highlight w:val="none"/>
        </w:rPr>
        <w:t>（3）供应商认为有必要提供的其他资格证明文件。</w:t>
      </w:r>
    </w:p>
    <w:p w14:paraId="4D88EEC4">
      <w:pPr>
        <w:spacing w:line="520" w:lineRule="exact"/>
        <w:ind w:firstLine="480"/>
        <w:rPr>
          <w:rFonts w:hint="eastAsia"/>
          <w:sz w:val="28"/>
          <w:szCs w:val="28"/>
          <w:highlight w:val="none"/>
        </w:rPr>
      </w:pPr>
    </w:p>
    <w:p w14:paraId="73A48D43">
      <w:pPr>
        <w:spacing w:line="520" w:lineRule="exact"/>
        <w:ind w:firstLine="1265" w:firstLineChars="450"/>
        <w:rPr>
          <w:rFonts w:hint="eastAsia"/>
          <w:b/>
          <w:bCs/>
          <w:sz w:val="28"/>
          <w:szCs w:val="28"/>
          <w:highlight w:val="none"/>
        </w:rPr>
      </w:pPr>
    </w:p>
    <w:p w14:paraId="0517DFB5">
      <w:pPr>
        <w:spacing w:line="520" w:lineRule="exact"/>
        <w:ind w:firstLine="1265" w:firstLineChars="450"/>
        <w:rPr>
          <w:rFonts w:hint="eastAsia"/>
          <w:b/>
          <w:bCs/>
          <w:sz w:val="28"/>
          <w:szCs w:val="28"/>
          <w:highlight w:val="none"/>
        </w:rPr>
      </w:pPr>
    </w:p>
    <w:p w14:paraId="450808FC">
      <w:pPr>
        <w:spacing w:line="520" w:lineRule="exact"/>
        <w:ind w:firstLine="1265" w:firstLineChars="450"/>
        <w:rPr>
          <w:rFonts w:hint="eastAsia"/>
          <w:b/>
          <w:bCs/>
          <w:sz w:val="28"/>
          <w:szCs w:val="28"/>
          <w:highlight w:val="none"/>
        </w:rPr>
      </w:pPr>
    </w:p>
    <w:p w14:paraId="07F21087">
      <w:pPr>
        <w:spacing w:line="520" w:lineRule="exact"/>
        <w:ind w:firstLine="1265" w:firstLineChars="450"/>
        <w:rPr>
          <w:rFonts w:hint="eastAsia"/>
          <w:b/>
          <w:bCs/>
          <w:sz w:val="28"/>
          <w:szCs w:val="28"/>
          <w:highlight w:val="none"/>
        </w:rPr>
      </w:pPr>
    </w:p>
    <w:p w14:paraId="2E626137">
      <w:pPr>
        <w:spacing w:line="520" w:lineRule="exact"/>
        <w:ind w:firstLine="1265" w:firstLineChars="450"/>
        <w:rPr>
          <w:rFonts w:hint="eastAsia"/>
          <w:b/>
          <w:bCs/>
          <w:sz w:val="28"/>
          <w:szCs w:val="28"/>
          <w:highlight w:val="none"/>
        </w:rPr>
      </w:pPr>
    </w:p>
    <w:p w14:paraId="5183732C">
      <w:pPr>
        <w:spacing w:line="520" w:lineRule="exact"/>
        <w:ind w:firstLine="1265" w:firstLineChars="450"/>
        <w:rPr>
          <w:rFonts w:hint="eastAsia"/>
          <w:b/>
          <w:bCs/>
          <w:sz w:val="28"/>
          <w:szCs w:val="28"/>
          <w:highlight w:val="none"/>
        </w:rPr>
      </w:pPr>
    </w:p>
    <w:p w14:paraId="6B1ECD51">
      <w:pPr>
        <w:spacing w:line="520" w:lineRule="exact"/>
        <w:ind w:firstLine="1265" w:firstLineChars="450"/>
        <w:rPr>
          <w:rFonts w:hint="eastAsia"/>
          <w:b/>
          <w:bCs/>
          <w:sz w:val="28"/>
          <w:szCs w:val="28"/>
          <w:highlight w:val="none"/>
        </w:rPr>
      </w:pPr>
    </w:p>
    <w:p w14:paraId="2FA515B8">
      <w:pPr>
        <w:spacing w:line="520" w:lineRule="exact"/>
        <w:ind w:firstLine="1265" w:firstLineChars="450"/>
        <w:rPr>
          <w:rFonts w:hint="eastAsia"/>
          <w:b/>
          <w:bCs/>
          <w:sz w:val="28"/>
          <w:szCs w:val="28"/>
          <w:highlight w:val="none"/>
        </w:rPr>
      </w:pPr>
    </w:p>
    <w:p w14:paraId="5A2E88ED">
      <w:pPr>
        <w:rPr>
          <w:rFonts w:hint="eastAsia"/>
          <w:b/>
          <w:sz w:val="28"/>
          <w:szCs w:val="28"/>
          <w:highlight w:val="none"/>
        </w:rPr>
      </w:pPr>
      <w:r>
        <w:rPr>
          <w:rFonts w:hint="eastAsia"/>
          <w:b/>
          <w:sz w:val="28"/>
          <w:szCs w:val="28"/>
          <w:highlight w:val="none"/>
        </w:rPr>
        <w:br w:type="page"/>
      </w:r>
      <w:r>
        <w:rPr>
          <w:rFonts w:hint="eastAsia"/>
          <w:b/>
          <w:sz w:val="28"/>
          <w:szCs w:val="28"/>
          <w:highlight w:val="none"/>
        </w:rPr>
        <w:t>（二）财务状况证明</w:t>
      </w:r>
    </w:p>
    <w:p w14:paraId="39686F63">
      <w:pPr>
        <w:autoSpaceDE w:val="0"/>
        <w:autoSpaceDN w:val="0"/>
        <w:spacing w:line="560" w:lineRule="exact"/>
        <w:ind w:firstLine="480"/>
        <w:rPr>
          <w:rFonts w:hint="eastAsia"/>
          <w:sz w:val="28"/>
          <w:szCs w:val="28"/>
          <w:highlight w:val="none"/>
          <w:lang w:val="zh-CN"/>
        </w:rPr>
      </w:pPr>
      <w:r>
        <w:rPr>
          <w:rFonts w:hint="eastAsia"/>
          <w:sz w:val="28"/>
          <w:szCs w:val="28"/>
          <w:highlight w:val="none"/>
          <w:lang w:val="zh-CN"/>
        </w:rPr>
        <w:t>1、供应商是</w:t>
      </w:r>
      <w:r>
        <w:rPr>
          <w:sz w:val="28"/>
          <w:szCs w:val="28"/>
          <w:highlight w:val="none"/>
          <w:lang w:val="zh-CN"/>
        </w:rPr>
        <w:t>法人的，提供</w:t>
      </w:r>
      <w:r>
        <w:rPr>
          <w:rFonts w:hint="eastAsia"/>
          <w:sz w:val="28"/>
          <w:szCs w:val="28"/>
          <w:highlight w:val="none"/>
          <w:lang w:val="zh-CN"/>
        </w:rPr>
        <w:t>基本开户银行近三个月内出具的资信证明或</w:t>
      </w:r>
      <w:r>
        <w:rPr>
          <w:rFonts w:hint="eastAsia"/>
          <w:b w:val="0"/>
          <w:bCs w:val="0"/>
          <w:sz w:val="28"/>
          <w:szCs w:val="28"/>
          <w:highlight w:val="none"/>
          <w:u w:val="single"/>
        </w:rPr>
        <w:t>20</w:t>
      </w:r>
      <w:r>
        <w:rPr>
          <w:rFonts w:hint="eastAsia"/>
          <w:b w:val="0"/>
          <w:bCs w:val="0"/>
          <w:sz w:val="28"/>
          <w:szCs w:val="28"/>
          <w:highlight w:val="none"/>
          <w:u w:val="single"/>
          <w:lang w:val="en-US" w:eastAsia="zh-CN"/>
        </w:rPr>
        <w:t>23年度</w:t>
      </w:r>
      <w:r>
        <w:rPr>
          <w:rFonts w:hint="eastAsia"/>
          <w:sz w:val="28"/>
          <w:szCs w:val="28"/>
          <w:highlight w:val="none"/>
        </w:rPr>
        <w:t>经第三方审计的财务状况报告</w:t>
      </w:r>
      <w:r>
        <w:rPr>
          <w:rFonts w:hint="eastAsia"/>
          <w:sz w:val="28"/>
          <w:szCs w:val="28"/>
          <w:highlight w:val="none"/>
          <w:lang w:val="zh-CN"/>
        </w:rPr>
        <w:t>（扫描或复印件应全面、完整、清晰），包括资产负债表、现金流量表、利润表和财务（会计）报表附注</w:t>
      </w:r>
      <w:r>
        <w:rPr>
          <w:rFonts w:hint="eastAsia"/>
          <w:sz w:val="28"/>
          <w:szCs w:val="28"/>
          <w:highlight w:val="none"/>
        </w:rPr>
        <w:t>，</w:t>
      </w:r>
      <w:r>
        <w:rPr>
          <w:rFonts w:hint="eastAsia"/>
          <w:sz w:val="28"/>
          <w:szCs w:val="28"/>
          <w:highlight w:val="none"/>
          <w:lang w:val="zh-CN"/>
        </w:rPr>
        <w:t>并提供第三方机构的营业执照、执业证书。</w:t>
      </w:r>
      <w:r>
        <w:rPr>
          <w:rFonts w:hint="eastAsia"/>
          <w:sz w:val="28"/>
          <w:szCs w:val="28"/>
          <w:highlight w:val="none"/>
        </w:rPr>
        <w:t>供应商是其他组织和自然人，没有经审计的财务报告，可以提供基本开户银行出具的资信证明。</w:t>
      </w:r>
    </w:p>
    <w:p w14:paraId="65F9BFD4">
      <w:pPr>
        <w:autoSpaceDE w:val="0"/>
        <w:autoSpaceDN w:val="0"/>
        <w:spacing w:line="560" w:lineRule="exact"/>
        <w:ind w:firstLine="480"/>
        <w:rPr>
          <w:rFonts w:hint="eastAsia"/>
          <w:sz w:val="28"/>
          <w:szCs w:val="28"/>
          <w:highlight w:val="none"/>
          <w:lang w:val="zh-CN"/>
        </w:rPr>
      </w:pPr>
      <w:r>
        <w:rPr>
          <w:rFonts w:hint="eastAsia"/>
          <w:sz w:val="28"/>
          <w:szCs w:val="28"/>
          <w:highlight w:val="none"/>
          <w:lang w:val="zh-CN"/>
        </w:rPr>
        <w:t>2、近半年内</w:t>
      </w:r>
      <w:r>
        <w:rPr>
          <w:rFonts w:hint="eastAsia"/>
          <w:sz w:val="28"/>
          <w:szCs w:val="28"/>
          <w:highlight w:val="none"/>
          <w:u w:val="single"/>
          <w:lang w:val="zh-CN"/>
        </w:rPr>
        <w:t>任意</w:t>
      </w:r>
      <w:r>
        <w:rPr>
          <w:rFonts w:hint="eastAsia"/>
          <w:sz w:val="28"/>
          <w:szCs w:val="28"/>
          <w:highlight w:val="none"/>
          <w:u w:val="single"/>
        </w:rPr>
        <w:t>1个月</w:t>
      </w:r>
      <w:r>
        <w:rPr>
          <w:rFonts w:hint="eastAsia"/>
          <w:sz w:val="28"/>
          <w:szCs w:val="28"/>
          <w:highlight w:val="none"/>
          <w:lang w:val="zh-CN"/>
        </w:rPr>
        <w:t>的依法缴纳税收和社会保障资金记录的证明材料；依法免税或不需要缴纳社会保障资金的供应商须提供相应文件证明其依法免税或不需要缴纳社会保障资金。</w:t>
      </w:r>
    </w:p>
    <w:p w14:paraId="5500C3FB">
      <w:pPr>
        <w:spacing w:line="520" w:lineRule="exact"/>
        <w:ind w:firstLine="480"/>
        <w:rPr>
          <w:rFonts w:hint="eastAsia"/>
          <w:sz w:val="28"/>
          <w:szCs w:val="28"/>
          <w:highlight w:val="none"/>
        </w:rPr>
      </w:pPr>
    </w:p>
    <w:p w14:paraId="44D16D25">
      <w:pPr>
        <w:spacing w:line="520" w:lineRule="exact"/>
        <w:ind w:firstLine="480"/>
        <w:rPr>
          <w:rFonts w:hint="eastAsia"/>
          <w:sz w:val="28"/>
          <w:szCs w:val="28"/>
          <w:highlight w:val="none"/>
        </w:rPr>
      </w:pPr>
    </w:p>
    <w:p w14:paraId="58F2DFAF">
      <w:pPr>
        <w:spacing w:line="520" w:lineRule="exact"/>
        <w:ind w:firstLine="480"/>
        <w:rPr>
          <w:rFonts w:hint="eastAsia"/>
          <w:sz w:val="28"/>
          <w:szCs w:val="28"/>
          <w:highlight w:val="none"/>
        </w:rPr>
      </w:pPr>
    </w:p>
    <w:p w14:paraId="3CC02050">
      <w:pPr>
        <w:spacing w:line="520" w:lineRule="exact"/>
        <w:ind w:firstLine="480"/>
        <w:rPr>
          <w:rFonts w:hint="eastAsia"/>
          <w:sz w:val="28"/>
          <w:szCs w:val="28"/>
          <w:highlight w:val="none"/>
        </w:rPr>
      </w:pPr>
    </w:p>
    <w:p w14:paraId="6856CF3B">
      <w:pPr>
        <w:spacing w:line="520" w:lineRule="exact"/>
        <w:ind w:firstLine="480"/>
        <w:rPr>
          <w:rFonts w:hint="eastAsia"/>
          <w:sz w:val="28"/>
          <w:szCs w:val="28"/>
          <w:highlight w:val="none"/>
        </w:rPr>
      </w:pPr>
    </w:p>
    <w:p w14:paraId="418C6D57">
      <w:pPr>
        <w:spacing w:line="520" w:lineRule="exact"/>
        <w:rPr>
          <w:rFonts w:hint="eastAsia"/>
          <w:sz w:val="28"/>
          <w:szCs w:val="28"/>
          <w:highlight w:val="none"/>
        </w:rPr>
      </w:pPr>
    </w:p>
    <w:p w14:paraId="5C71F038">
      <w:pPr>
        <w:spacing w:line="520" w:lineRule="exact"/>
        <w:ind w:firstLine="480"/>
        <w:rPr>
          <w:rFonts w:hint="eastAsia"/>
          <w:sz w:val="28"/>
          <w:szCs w:val="28"/>
          <w:highlight w:val="none"/>
        </w:rPr>
      </w:pPr>
    </w:p>
    <w:p w14:paraId="0EE05A65">
      <w:pPr>
        <w:spacing w:line="520" w:lineRule="exact"/>
        <w:ind w:firstLine="480"/>
        <w:rPr>
          <w:rFonts w:hint="eastAsia"/>
          <w:sz w:val="28"/>
          <w:szCs w:val="28"/>
          <w:highlight w:val="none"/>
        </w:rPr>
      </w:pPr>
    </w:p>
    <w:p w14:paraId="61602784">
      <w:pPr>
        <w:spacing w:line="520" w:lineRule="exact"/>
        <w:ind w:firstLine="480"/>
        <w:rPr>
          <w:rFonts w:hint="eastAsia"/>
          <w:sz w:val="28"/>
          <w:szCs w:val="28"/>
          <w:highlight w:val="none"/>
        </w:rPr>
      </w:pPr>
    </w:p>
    <w:p w14:paraId="151431B0">
      <w:pPr>
        <w:wordWrap w:val="0"/>
        <w:spacing w:line="360" w:lineRule="auto"/>
        <w:ind w:firstLine="233" w:firstLineChars="83"/>
        <w:rPr>
          <w:rFonts w:ascii="宋体" w:hAnsi="宋体" w:cs="宋体"/>
          <w:b/>
          <w:color w:val="000000"/>
          <w:sz w:val="28"/>
          <w:szCs w:val="28"/>
          <w:highlight w:val="none"/>
        </w:rPr>
      </w:pPr>
      <w:bookmarkStart w:id="203" w:name="_Toc357004120"/>
      <w:bookmarkStart w:id="204" w:name="_Toc201287672"/>
      <w:r>
        <w:rPr>
          <w:b/>
          <w:bCs/>
          <w:sz w:val="28"/>
          <w:szCs w:val="28"/>
          <w:highlight w:val="none"/>
        </w:rPr>
        <w:br w:type="page"/>
      </w:r>
      <w:bookmarkEnd w:id="203"/>
      <w:bookmarkEnd w:id="204"/>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三</w:t>
      </w: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rPr>
        <w:t>具备履行合同所必须的设备</w:t>
      </w:r>
      <w:r>
        <w:rPr>
          <w:rFonts w:hint="eastAsia" w:ascii="宋体" w:hAnsi="宋体" w:cs="宋体"/>
          <w:b/>
          <w:color w:val="000000"/>
          <w:sz w:val="28"/>
          <w:szCs w:val="28"/>
          <w:highlight w:val="none"/>
          <w:lang w:val="en-US" w:eastAsia="zh-CN"/>
        </w:rPr>
        <w:t>和</w:t>
      </w:r>
      <w:r>
        <w:rPr>
          <w:rFonts w:hint="eastAsia" w:ascii="宋体" w:hAnsi="宋体" w:cs="宋体"/>
          <w:b/>
          <w:color w:val="000000"/>
          <w:sz w:val="28"/>
          <w:szCs w:val="28"/>
          <w:highlight w:val="none"/>
        </w:rPr>
        <w:t>专业技术能力证明</w:t>
      </w:r>
    </w:p>
    <w:p w14:paraId="1BBB039F">
      <w:pPr>
        <w:autoSpaceDE w:val="0"/>
        <w:autoSpaceDN w:val="0"/>
        <w:spacing w:line="360" w:lineRule="auto"/>
        <w:ind w:firstLine="480"/>
        <w:rPr>
          <w:rFonts w:ascii="宋体" w:hAnsi="宋体" w:cs="宋体"/>
          <w:color w:val="000000"/>
          <w:sz w:val="28"/>
          <w:szCs w:val="28"/>
          <w:highlight w:val="none"/>
          <w:lang w:val="zh-CN"/>
        </w:rPr>
      </w:pPr>
    </w:p>
    <w:p w14:paraId="1E6038DC">
      <w:pPr>
        <w:spacing w:line="360" w:lineRule="auto"/>
        <w:ind w:firstLine="0" w:firstLineChars="0"/>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具备履行合同所必须的设备</w:t>
      </w:r>
      <w:r>
        <w:rPr>
          <w:rFonts w:hint="eastAsia" w:ascii="宋体" w:hAnsi="宋体" w:cs="宋体"/>
          <w:b/>
          <w:bCs/>
          <w:color w:val="000000"/>
          <w:sz w:val="28"/>
          <w:szCs w:val="28"/>
          <w:highlight w:val="none"/>
          <w:lang w:val="en-US" w:eastAsia="zh-CN"/>
        </w:rPr>
        <w:t>和</w:t>
      </w:r>
      <w:r>
        <w:rPr>
          <w:rFonts w:hint="eastAsia" w:ascii="宋体" w:hAnsi="宋体" w:cs="宋体"/>
          <w:b/>
          <w:bCs/>
          <w:color w:val="000000"/>
          <w:sz w:val="28"/>
          <w:szCs w:val="28"/>
          <w:highlight w:val="none"/>
        </w:rPr>
        <w:t>专业技术能力证明</w:t>
      </w:r>
    </w:p>
    <w:p w14:paraId="0484F2D0">
      <w:pPr>
        <w:autoSpaceDE w:val="0"/>
        <w:autoSpaceDN w:val="0"/>
        <w:spacing w:line="360" w:lineRule="auto"/>
        <w:ind w:firstLine="482"/>
        <w:rPr>
          <w:rFonts w:ascii="宋体" w:hAnsi="宋体" w:cs="宋体"/>
          <w:b/>
          <w:color w:val="000000"/>
          <w:sz w:val="28"/>
          <w:szCs w:val="28"/>
          <w:highlight w:val="none"/>
          <w:lang w:val="zh-CN"/>
        </w:rPr>
      </w:pPr>
    </w:p>
    <w:p w14:paraId="597FB764">
      <w:pPr>
        <w:spacing w:line="520" w:lineRule="exact"/>
        <w:ind w:firstLine="560" w:firstLineChars="200"/>
        <w:rPr>
          <w:rFonts w:hint="eastAsia" w:ascii="宋体" w:hAnsi="Times New Roman" w:cs="宋体"/>
          <w:bCs/>
          <w:color w:val="000000"/>
          <w:sz w:val="28"/>
          <w:szCs w:val="28"/>
          <w:highlight w:val="none"/>
        </w:rPr>
      </w:pPr>
      <w:r>
        <w:rPr>
          <w:rFonts w:hint="eastAsia" w:ascii="宋体" w:hAnsi="宋体" w:cs="宋体"/>
          <w:color w:val="000000"/>
          <w:sz w:val="28"/>
          <w:szCs w:val="28"/>
          <w:highlight w:val="none"/>
          <w:lang w:val="zh-CN"/>
        </w:rPr>
        <w:t>为保证本项目合同的顺利履行，供应商必须具备履行合同的设备</w:t>
      </w:r>
      <w:r>
        <w:rPr>
          <w:rFonts w:hint="eastAsia" w:ascii="宋体" w:hAnsi="宋体" w:cs="宋体"/>
          <w:color w:val="000000"/>
          <w:sz w:val="28"/>
          <w:szCs w:val="28"/>
          <w:highlight w:val="none"/>
          <w:lang w:val="en-US" w:eastAsia="zh-CN"/>
        </w:rPr>
        <w:t>和</w:t>
      </w:r>
      <w:r>
        <w:rPr>
          <w:rFonts w:hint="eastAsia" w:ascii="宋体" w:hAnsi="宋体" w:cs="宋体"/>
          <w:color w:val="000000"/>
          <w:sz w:val="28"/>
          <w:szCs w:val="28"/>
          <w:highlight w:val="none"/>
          <w:lang w:val="zh-CN"/>
        </w:rPr>
        <w:t>专业技术能力，</w:t>
      </w:r>
      <w:r>
        <w:rPr>
          <w:rFonts w:hint="eastAsia" w:ascii="宋体" w:hAnsi="Times New Roman" w:cs="宋体"/>
          <w:b/>
          <w:bCs/>
          <w:color w:val="000000"/>
          <w:sz w:val="28"/>
          <w:szCs w:val="28"/>
          <w:highlight w:val="none"/>
        </w:rPr>
        <w:t>并提供承诺函（格式自拟）</w:t>
      </w:r>
      <w:r>
        <w:rPr>
          <w:rFonts w:hint="eastAsia" w:ascii="宋体" w:hAnsi="Times New Roman" w:cs="宋体"/>
          <w:bCs/>
          <w:color w:val="000000"/>
          <w:sz w:val="28"/>
          <w:szCs w:val="28"/>
          <w:highlight w:val="none"/>
        </w:rPr>
        <w:t>。</w:t>
      </w:r>
    </w:p>
    <w:p w14:paraId="074AB460">
      <w:pPr>
        <w:spacing w:line="520" w:lineRule="exact"/>
        <w:rPr>
          <w:rFonts w:hint="eastAsia" w:ascii="宋体" w:hAnsi="Times New Roman" w:cs="宋体"/>
          <w:bCs/>
          <w:color w:val="000000"/>
          <w:sz w:val="28"/>
          <w:szCs w:val="28"/>
          <w:highlight w:val="none"/>
        </w:rPr>
      </w:pPr>
    </w:p>
    <w:p w14:paraId="2359AC2E">
      <w:pPr>
        <w:spacing w:line="520" w:lineRule="exact"/>
        <w:rPr>
          <w:rFonts w:hint="eastAsia" w:ascii="宋体" w:hAnsi="Times New Roman" w:cs="宋体"/>
          <w:bCs/>
          <w:color w:val="000000"/>
          <w:sz w:val="28"/>
          <w:szCs w:val="28"/>
          <w:highlight w:val="none"/>
        </w:rPr>
      </w:pPr>
    </w:p>
    <w:p w14:paraId="286AC10F">
      <w:pPr>
        <w:spacing w:line="520" w:lineRule="exact"/>
        <w:rPr>
          <w:rFonts w:hint="eastAsia" w:ascii="宋体" w:hAnsi="Times New Roman" w:cs="宋体"/>
          <w:bCs/>
          <w:color w:val="000000"/>
          <w:sz w:val="28"/>
          <w:szCs w:val="28"/>
          <w:highlight w:val="none"/>
        </w:rPr>
      </w:pPr>
    </w:p>
    <w:p w14:paraId="6C5E562B">
      <w:pPr>
        <w:spacing w:line="520" w:lineRule="exact"/>
        <w:rPr>
          <w:rFonts w:hint="eastAsia" w:ascii="宋体" w:hAnsi="Times New Roman" w:cs="宋体"/>
          <w:bCs/>
          <w:color w:val="000000"/>
          <w:sz w:val="28"/>
          <w:szCs w:val="28"/>
          <w:highlight w:val="none"/>
        </w:rPr>
      </w:pPr>
    </w:p>
    <w:p w14:paraId="50B22459">
      <w:pPr>
        <w:spacing w:line="520" w:lineRule="exact"/>
        <w:rPr>
          <w:rFonts w:hint="eastAsia" w:ascii="宋体" w:hAnsi="Times New Roman" w:cs="宋体"/>
          <w:bCs/>
          <w:color w:val="000000"/>
          <w:sz w:val="28"/>
          <w:szCs w:val="28"/>
          <w:highlight w:val="none"/>
        </w:rPr>
      </w:pPr>
    </w:p>
    <w:p w14:paraId="11B93E96">
      <w:pPr>
        <w:spacing w:line="520" w:lineRule="exact"/>
        <w:rPr>
          <w:rFonts w:hint="eastAsia" w:ascii="宋体" w:hAnsi="Times New Roman" w:cs="宋体"/>
          <w:bCs/>
          <w:color w:val="000000"/>
          <w:sz w:val="28"/>
          <w:szCs w:val="28"/>
          <w:highlight w:val="none"/>
        </w:rPr>
      </w:pPr>
    </w:p>
    <w:p w14:paraId="07525BB1">
      <w:pPr>
        <w:spacing w:line="520" w:lineRule="exact"/>
        <w:rPr>
          <w:rFonts w:hint="eastAsia" w:ascii="宋体" w:hAnsi="Times New Roman" w:cs="宋体"/>
          <w:bCs/>
          <w:color w:val="000000"/>
          <w:sz w:val="28"/>
          <w:szCs w:val="28"/>
          <w:highlight w:val="none"/>
        </w:rPr>
      </w:pPr>
    </w:p>
    <w:p w14:paraId="2822D32B">
      <w:pPr>
        <w:spacing w:line="520" w:lineRule="exact"/>
        <w:rPr>
          <w:rFonts w:hint="eastAsia" w:ascii="宋体" w:hAnsi="Times New Roman" w:cs="宋体"/>
          <w:bCs/>
          <w:color w:val="000000"/>
          <w:sz w:val="28"/>
          <w:szCs w:val="28"/>
          <w:highlight w:val="none"/>
        </w:rPr>
      </w:pPr>
    </w:p>
    <w:p w14:paraId="03AE3995">
      <w:pPr>
        <w:spacing w:line="520" w:lineRule="exact"/>
        <w:rPr>
          <w:rFonts w:hint="eastAsia" w:ascii="宋体" w:hAnsi="Times New Roman" w:cs="宋体"/>
          <w:bCs/>
          <w:color w:val="000000"/>
          <w:sz w:val="28"/>
          <w:szCs w:val="28"/>
          <w:highlight w:val="none"/>
        </w:rPr>
      </w:pPr>
    </w:p>
    <w:p w14:paraId="3E7A9BFC">
      <w:pPr>
        <w:spacing w:line="520" w:lineRule="exact"/>
        <w:rPr>
          <w:rFonts w:hint="eastAsia" w:ascii="宋体" w:hAnsi="Times New Roman" w:cs="宋体"/>
          <w:bCs/>
          <w:color w:val="000000"/>
          <w:sz w:val="28"/>
          <w:szCs w:val="28"/>
          <w:highlight w:val="none"/>
        </w:rPr>
      </w:pPr>
    </w:p>
    <w:p w14:paraId="1E72394A">
      <w:pPr>
        <w:spacing w:line="520" w:lineRule="exact"/>
        <w:rPr>
          <w:rFonts w:hint="eastAsia" w:ascii="宋体" w:hAnsi="Times New Roman" w:cs="宋体"/>
          <w:bCs/>
          <w:color w:val="000000"/>
          <w:sz w:val="28"/>
          <w:szCs w:val="28"/>
          <w:highlight w:val="none"/>
        </w:rPr>
      </w:pPr>
    </w:p>
    <w:p w14:paraId="601B1B29">
      <w:pPr>
        <w:spacing w:line="520" w:lineRule="exact"/>
        <w:rPr>
          <w:rFonts w:hint="eastAsia" w:ascii="宋体" w:hAnsi="Times New Roman" w:cs="宋体"/>
          <w:bCs/>
          <w:color w:val="000000"/>
          <w:sz w:val="28"/>
          <w:szCs w:val="28"/>
          <w:highlight w:val="none"/>
        </w:rPr>
      </w:pPr>
    </w:p>
    <w:p w14:paraId="615CF30B">
      <w:pPr>
        <w:spacing w:line="520" w:lineRule="exact"/>
        <w:rPr>
          <w:rFonts w:hint="eastAsia" w:ascii="宋体" w:hAnsi="Times New Roman" w:cs="宋体"/>
          <w:bCs/>
          <w:color w:val="000000"/>
          <w:sz w:val="28"/>
          <w:szCs w:val="28"/>
          <w:highlight w:val="none"/>
        </w:rPr>
      </w:pPr>
    </w:p>
    <w:p w14:paraId="4ADB3D11">
      <w:pPr>
        <w:spacing w:line="520" w:lineRule="exact"/>
        <w:rPr>
          <w:rFonts w:hint="eastAsia" w:ascii="宋体" w:hAnsi="Times New Roman" w:cs="宋体"/>
          <w:bCs/>
          <w:color w:val="000000"/>
          <w:sz w:val="28"/>
          <w:szCs w:val="28"/>
          <w:highlight w:val="none"/>
        </w:rPr>
      </w:pPr>
    </w:p>
    <w:p w14:paraId="36B2439A">
      <w:pPr>
        <w:spacing w:line="520" w:lineRule="exact"/>
        <w:rPr>
          <w:rFonts w:hint="eastAsia" w:ascii="宋体" w:hAnsi="Times New Roman" w:cs="宋体"/>
          <w:bCs/>
          <w:color w:val="000000"/>
          <w:sz w:val="28"/>
          <w:szCs w:val="28"/>
          <w:highlight w:val="none"/>
        </w:rPr>
      </w:pPr>
    </w:p>
    <w:p w14:paraId="7E26F4F0">
      <w:pPr>
        <w:spacing w:line="520" w:lineRule="exact"/>
        <w:rPr>
          <w:rFonts w:hint="eastAsia" w:ascii="宋体" w:hAnsi="Times New Roman" w:cs="宋体"/>
          <w:bCs/>
          <w:color w:val="000000"/>
          <w:sz w:val="28"/>
          <w:szCs w:val="28"/>
          <w:highlight w:val="none"/>
        </w:rPr>
      </w:pPr>
    </w:p>
    <w:p w14:paraId="3657D0F5">
      <w:pPr>
        <w:spacing w:line="520" w:lineRule="exact"/>
        <w:rPr>
          <w:rFonts w:hint="eastAsia" w:ascii="宋体" w:hAnsi="Times New Roman" w:cs="宋体"/>
          <w:bCs/>
          <w:color w:val="000000"/>
          <w:sz w:val="28"/>
          <w:szCs w:val="28"/>
          <w:highlight w:val="none"/>
        </w:rPr>
      </w:pPr>
    </w:p>
    <w:p w14:paraId="18CC3462">
      <w:pPr>
        <w:spacing w:line="520" w:lineRule="exact"/>
        <w:rPr>
          <w:rFonts w:hint="eastAsia" w:ascii="宋体" w:hAnsi="Times New Roman" w:cs="宋体"/>
          <w:bCs/>
          <w:color w:val="000000"/>
          <w:sz w:val="28"/>
          <w:szCs w:val="28"/>
          <w:highlight w:val="none"/>
        </w:rPr>
      </w:pPr>
    </w:p>
    <w:p w14:paraId="4704F305">
      <w:pPr>
        <w:spacing w:line="520" w:lineRule="exact"/>
        <w:rPr>
          <w:rFonts w:hint="eastAsia" w:ascii="宋体" w:hAnsi="Times New Roman" w:cs="宋体"/>
          <w:bCs/>
          <w:color w:val="000000"/>
          <w:sz w:val="28"/>
          <w:szCs w:val="28"/>
          <w:highlight w:val="none"/>
        </w:rPr>
      </w:pPr>
    </w:p>
    <w:p w14:paraId="6D111B18">
      <w:pPr>
        <w:spacing w:line="520" w:lineRule="exact"/>
        <w:rPr>
          <w:rFonts w:hint="eastAsia" w:ascii="宋体" w:hAnsi="Times New Roman" w:cs="宋体"/>
          <w:bCs/>
          <w:color w:val="000000"/>
          <w:sz w:val="28"/>
          <w:szCs w:val="28"/>
          <w:highlight w:val="none"/>
        </w:rPr>
      </w:pPr>
    </w:p>
    <w:p w14:paraId="09FE9067">
      <w:pPr>
        <w:spacing w:line="520" w:lineRule="exact"/>
        <w:rPr>
          <w:rFonts w:hint="eastAsia"/>
          <w:b/>
          <w:sz w:val="28"/>
          <w:szCs w:val="28"/>
          <w:highlight w:val="none"/>
        </w:rPr>
      </w:pPr>
      <w:r>
        <w:rPr>
          <w:rFonts w:hint="eastAsia"/>
          <w:b/>
          <w:sz w:val="28"/>
          <w:szCs w:val="28"/>
          <w:highlight w:val="none"/>
        </w:rPr>
        <w:t>附件</w:t>
      </w:r>
      <w:r>
        <w:rPr>
          <w:rFonts w:hint="eastAsia"/>
          <w:b/>
          <w:sz w:val="28"/>
          <w:szCs w:val="28"/>
          <w:highlight w:val="none"/>
          <w:lang w:val="en-US" w:eastAsia="zh-CN"/>
        </w:rPr>
        <w:t>12</w:t>
      </w:r>
      <w:r>
        <w:rPr>
          <w:rFonts w:hint="eastAsia"/>
          <w:b/>
          <w:sz w:val="28"/>
          <w:szCs w:val="28"/>
          <w:highlight w:val="none"/>
        </w:rPr>
        <w:t>：磋商保证金</w:t>
      </w:r>
    </w:p>
    <w:p w14:paraId="73D21848">
      <w:pPr>
        <w:spacing w:line="520" w:lineRule="exact"/>
        <w:ind w:firstLine="480"/>
        <w:rPr>
          <w:rFonts w:hint="eastAsia"/>
          <w:sz w:val="28"/>
          <w:szCs w:val="28"/>
          <w:highlight w:val="none"/>
        </w:rPr>
      </w:pPr>
    </w:p>
    <w:p w14:paraId="647D7363">
      <w:pPr>
        <w:jc w:val="center"/>
        <w:rPr>
          <w:rFonts w:hint="eastAsia"/>
          <w:b/>
          <w:sz w:val="28"/>
          <w:szCs w:val="28"/>
          <w:highlight w:val="none"/>
        </w:rPr>
      </w:pPr>
      <w:r>
        <w:rPr>
          <w:rFonts w:hint="eastAsia"/>
          <w:b/>
          <w:sz w:val="28"/>
          <w:szCs w:val="28"/>
          <w:highlight w:val="none"/>
        </w:rPr>
        <w:t>磋商保证金</w:t>
      </w:r>
    </w:p>
    <w:p w14:paraId="338C4A36">
      <w:pPr>
        <w:spacing w:line="520" w:lineRule="exact"/>
        <w:ind w:firstLine="1841" w:firstLineChars="655"/>
        <w:rPr>
          <w:rFonts w:hint="eastAsia"/>
          <w:b/>
          <w:sz w:val="28"/>
          <w:szCs w:val="28"/>
          <w:highlight w:val="none"/>
        </w:rPr>
      </w:pPr>
    </w:p>
    <w:p w14:paraId="7BC0B859">
      <w:pPr>
        <w:spacing w:line="520" w:lineRule="exact"/>
        <w:ind w:firstLine="480"/>
        <w:rPr>
          <w:bCs/>
          <w:sz w:val="28"/>
          <w:szCs w:val="28"/>
          <w:highlight w:val="none"/>
        </w:rPr>
      </w:pPr>
      <w:r>
        <w:rPr>
          <w:rFonts w:hint="eastAsia"/>
          <w:bCs/>
          <w:sz w:val="28"/>
          <w:szCs w:val="28"/>
          <w:highlight w:val="none"/>
        </w:rPr>
        <w:t>1、将银行开具的针对本项目提交的磋商保证金交款证明彩色扫描（或复印）件粘贴后加盖公章。</w:t>
      </w:r>
    </w:p>
    <w:p w14:paraId="7C2530EE">
      <w:pPr>
        <w:spacing w:line="520" w:lineRule="exact"/>
        <w:ind w:firstLine="560" w:firstLineChars="200"/>
        <w:rPr>
          <w:rFonts w:hint="eastAsia"/>
          <w:b/>
          <w:bCs/>
          <w:sz w:val="28"/>
          <w:szCs w:val="28"/>
          <w:highlight w:val="none"/>
        </w:rPr>
      </w:pPr>
      <w:r>
        <w:rPr>
          <w:rFonts w:hint="eastAsia"/>
          <w:bCs/>
          <w:sz w:val="28"/>
          <w:szCs w:val="28"/>
          <w:highlight w:val="none"/>
        </w:rPr>
        <w:t>2、</w:t>
      </w:r>
      <w:r>
        <w:rPr>
          <w:bCs/>
          <w:sz w:val="28"/>
          <w:szCs w:val="28"/>
          <w:highlight w:val="none"/>
        </w:rPr>
        <w:t>如供应商采用银行保函的，以金融机构或担保机构提供的格式为准。</w:t>
      </w:r>
    </w:p>
    <w:p w14:paraId="559C3F7D">
      <w:pPr>
        <w:spacing w:line="520" w:lineRule="exact"/>
        <w:rPr>
          <w:rFonts w:hint="eastAsia"/>
          <w:b/>
          <w:bCs/>
          <w:sz w:val="28"/>
          <w:szCs w:val="28"/>
          <w:highlight w:val="none"/>
        </w:rPr>
      </w:pPr>
    </w:p>
    <w:p w14:paraId="6454D540">
      <w:pPr>
        <w:spacing w:line="520" w:lineRule="exact"/>
        <w:rPr>
          <w:rFonts w:hint="eastAsia"/>
          <w:b/>
          <w:bCs/>
          <w:sz w:val="28"/>
          <w:szCs w:val="28"/>
          <w:highlight w:val="none"/>
        </w:rPr>
      </w:pPr>
    </w:p>
    <w:p w14:paraId="07DD8C9A">
      <w:pPr>
        <w:spacing w:line="520" w:lineRule="exact"/>
        <w:rPr>
          <w:rFonts w:hint="eastAsia"/>
          <w:b/>
          <w:bCs/>
          <w:sz w:val="28"/>
          <w:szCs w:val="28"/>
          <w:highlight w:val="none"/>
        </w:rPr>
      </w:pPr>
    </w:p>
    <w:p w14:paraId="18124E98">
      <w:pPr>
        <w:spacing w:line="520" w:lineRule="exact"/>
        <w:rPr>
          <w:rFonts w:hint="eastAsia"/>
          <w:b/>
          <w:bCs/>
          <w:sz w:val="28"/>
          <w:szCs w:val="28"/>
          <w:highlight w:val="none"/>
        </w:rPr>
      </w:pPr>
    </w:p>
    <w:p w14:paraId="420FB98F">
      <w:pPr>
        <w:spacing w:line="520" w:lineRule="exact"/>
        <w:rPr>
          <w:rFonts w:hint="eastAsia"/>
          <w:b/>
          <w:bCs/>
          <w:sz w:val="28"/>
          <w:szCs w:val="28"/>
          <w:highlight w:val="none"/>
        </w:rPr>
      </w:pPr>
    </w:p>
    <w:p w14:paraId="00916039">
      <w:pPr>
        <w:spacing w:line="520" w:lineRule="exact"/>
        <w:rPr>
          <w:rFonts w:hint="eastAsia"/>
          <w:b/>
          <w:bCs/>
          <w:sz w:val="28"/>
          <w:szCs w:val="28"/>
          <w:highlight w:val="none"/>
        </w:rPr>
      </w:pPr>
    </w:p>
    <w:p w14:paraId="7555B455">
      <w:pPr>
        <w:spacing w:line="520" w:lineRule="exact"/>
        <w:rPr>
          <w:rFonts w:hint="eastAsia"/>
          <w:b/>
          <w:bCs/>
          <w:sz w:val="28"/>
          <w:szCs w:val="28"/>
          <w:highlight w:val="none"/>
        </w:rPr>
      </w:pPr>
    </w:p>
    <w:p w14:paraId="6428BB29">
      <w:pPr>
        <w:spacing w:line="520" w:lineRule="exact"/>
        <w:rPr>
          <w:rFonts w:hint="eastAsia"/>
          <w:b/>
          <w:bCs/>
          <w:sz w:val="28"/>
          <w:szCs w:val="28"/>
          <w:highlight w:val="none"/>
        </w:rPr>
      </w:pPr>
    </w:p>
    <w:p w14:paraId="704DE785">
      <w:pPr>
        <w:spacing w:line="520" w:lineRule="exact"/>
        <w:rPr>
          <w:rFonts w:hint="eastAsia"/>
          <w:b/>
          <w:bCs/>
          <w:sz w:val="28"/>
          <w:szCs w:val="28"/>
          <w:highlight w:val="none"/>
        </w:rPr>
      </w:pPr>
    </w:p>
    <w:p w14:paraId="5FDC63E1">
      <w:pPr>
        <w:spacing w:line="520" w:lineRule="exact"/>
        <w:rPr>
          <w:rFonts w:hint="eastAsia"/>
          <w:b/>
          <w:bCs/>
          <w:sz w:val="28"/>
          <w:szCs w:val="28"/>
          <w:highlight w:val="none"/>
        </w:rPr>
      </w:pPr>
    </w:p>
    <w:p w14:paraId="15720C1B">
      <w:pPr>
        <w:spacing w:line="520" w:lineRule="exact"/>
        <w:rPr>
          <w:rFonts w:hint="eastAsia"/>
          <w:b/>
          <w:bCs/>
          <w:sz w:val="28"/>
          <w:szCs w:val="28"/>
          <w:highlight w:val="none"/>
        </w:rPr>
      </w:pPr>
    </w:p>
    <w:p w14:paraId="0E00ACCC">
      <w:pPr>
        <w:spacing w:line="520" w:lineRule="exact"/>
        <w:rPr>
          <w:rFonts w:hint="eastAsia"/>
          <w:b/>
          <w:bCs/>
          <w:sz w:val="28"/>
          <w:szCs w:val="28"/>
          <w:highlight w:val="none"/>
        </w:rPr>
      </w:pPr>
    </w:p>
    <w:p w14:paraId="3170E9EA">
      <w:pPr>
        <w:spacing w:line="520" w:lineRule="exact"/>
        <w:rPr>
          <w:rFonts w:hint="eastAsia"/>
          <w:b/>
          <w:bCs/>
          <w:sz w:val="28"/>
          <w:szCs w:val="28"/>
          <w:highlight w:val="none"/>
        </w:rPr>
      </w:pPr>
    </w:p>
    <w:p w14:paraId="23C886F2">
      <w:pPr>
        <w:spacing w:line="520" w:lineRule="exact"/>
        <w:rPr>
          <w:rFonts w:hint="eastAsia"/>
          <w:b/>
          <w:bCs/>
          <w:sz w:val="28"/>
          <w:szCs w:val="28"/>
          <w:highlight w:val="none"/>
        </w:rPr>
      </w:pPr>
    </w:p>
    <w:p w14:paraId="785E7642">
      <w:pPr>
        <w:spacing w:line="520" w:lineRule="exact"/>
        <w:rPr>
          <w:rFonts w:hint="eastAsia"/>
          <w:b/>
          <w:bCs/>
          <w:sz w:val="28"/>
          <w:szCs w:val="28"/>
          <w:highlight w:val="none"/>
        </w:rPr>
      </w:pPr>
    </w:p>
    <w:p w14:paraId="33115556">
      <w:pPr>
        <w:spacing w:line="520" w:lineRule="exact"/>
        <w:rPr>
          <w:rFonts w:hint="eastAsia"/>
          <w:b/>
          <w:bCs/>
          <w:sz w:val="28"/>
          <w:szCs w:val="28"/>
          <w:highlight w:val="none"/>
        </w:rPr>
      </w:pPr>
    </w:p>
    <w:p w14:paraId="37590E4C">
      <w:pPr>
        <w:spacing w:line="520" w:lineRule="exact"/>
        <w:rPr>
          <w:rFonts w:hint="eastAsia"/>
          <w:b/>
          <w:bCs/>
          <w:sz w:val="28"/>
          <w:szCs w:val="28"/>
          <w:highlight w:val="none"/>
        </w:rPr>
      </w:pPr>
    </w:p>
    <w:p w14:paraId="7E4038D8">
      <w:pPr>
        <w:spacing w:line="520" w:lineRule="exact"/>
        <w:rPr>
          <w:rFonts w:hint="eastAsia"/>
          <w:sz w:val="28"/>
          <w:szCs w:val="28"/>
          <w:highlight w:val="none"/>
        </w:rPr>
      </w:pPr>
    </w:p>
    <w:p w14:paraId="06A082F5">
      <w:pPr>
        <w:spacing w:line="520" w:lineRule="exact"/>
        <w:rPr>
          <w:rFonts w:hint="eastAsia"/>
          <w:sz w:val="28"/>
          <w:szCs w:val="28"/>
          <w:highlight w:val="none"/>
        </w:rPr>
      </w:pPr>
    </w:p>
    <w:p w14:paraId="5237C61E">
      <w:pPr>
        <w:rPr>
          <w:rFonts w:hint="eastAsia"/>
          <w:b/>
          <w:sz w:val="28"/>
          <w:szCs w:val="28"/>
          <w:highlight w:val="none"/>
        </w:rPr>
      </w:pPr>
    </w:p>
    <w:p w14:paraId="08653695">
      <w:pPr>
        <w:rPr>
          <w:rFonts w:hint="eastAsia"/>
          <w:b/>
          <w:sz w:val="28"/>
          <w:szCs w:val="28"/>
          <w:highlight w:val="none"/>
          <w:lang w:val="zh-CN"/>
        </w:rPr>
      </w:pPr>
      <w:r>
        <w:rPr>
          <w:rFonts w:hint="eastAsia"/>
          <w:b/>
          <w:sz w:val="28"/>
          <w:szCs w:val="28"/>
          <w:highlight w:val="none"/>
        </w:rPr>
        <w:t>附件</w:t>
      </w:r>
      <w:r>
        <w:rPr>
          <w:rFonts w:hint="eastAsia"/>
          <w:b/>
          <w:sz w:val="28"/>
          <w:szCs w:val="28"/>
          <w:highlight w:val="none"/>
          <w:lang w:val="en-US" w:eastAsia="zh-CN"/>
        </w:rPr>
        <w:t>13</w:t>
      </w:r>
      <w:r>
        <w:rPr>
          <w:rFonts w:hint="eastAsia"/>
          <w:b/>
          <w:sz w:val="28"/>
          <w:szCs w:val="28"/>
          <w:highlight w:val="none"/>
        </w:rPr>
        <w:t>：</w:t>
      </w:r>
      <w:r>
        <w:rPr>
          <w:rFonts w:hint="eastAsia"/>
          <w:b/>
          <w:sz w:val="28"/>
          <w:szCs w:val="28"/>
          <w:highlight w:val="none"/>
          <w:lang w:val="zh-CN"/>
        </w:rPr>
        <w:t>无重大违法记录声明</w:t>
      </w:r>
    </w:p>
    <w:p w14:paraId="1B06211B">
      <w:pPr>
        <w:spacing w:line="520" w:lineRule="exact"/>
        <w:rPr>
          <w:rFonts w:hint="eastAsia"/>
          <w:b/>
          <w:sz w:val="28"/>
          <w:szCs w:val="28"/>
          <w:highlight w:val="none"/>
          <w:lang w:val="zh-CN"/>
        </w:rPr>
      </w:pPr>
    </w:p>
    <w:p w14:paraId="5540CACF">
      <w:pPr>
        <w:jc w:val="center"/>
        <w:rPr>
          <w:rFonts w:hint="eastAsia"/>
          <w:b/>
          <w:sz w:val="28"/>
          <w:szCs w:val="28"/>
          <w:highlight w:val="none"/>
        </w:rPr>
      </w:pPr>
      <w:r>
        <w:rPr>
          <w:rFonts w:hint="eastAsia"/>
          <w:b/>
          <w:sz w:val="28"/>
          <w:szCs w:val="28"/>
          <w:highlight w:val="none"/>
        </w:rPr>
        <w:t>无重大违法记录声明</w:t>
      </w:r>
    </w:p>
    <w:p w14:paraId="2268C2B7">
      <w:pPr>
        <w:autoSpaceDE w:val="0"/>
        <w:autoSpaceDN w:val="0"/>
        <w:spacing w:line="520" w:lineRule="exact"/>
        <w:ind w:firstLine="602"/>
        <w:jc w:val="center"/>
        <w:rPr>
          <w:rFonts w:hint="eastAsia"/>
          <w:b/>
          <w:bCs/>
          <w:sz w:val="28"/>
          <w:szCs w:val="28"/>
          <w:highlight w:val="none"/>
          <w:lang w:val="zh-CN"/>
        </w:rPr>
      </w:pPr>
    </w:p>
    <w:p w14:paraId="13FE4730">
      <w:pPr>
        <w:spacing w:line="360" w:lineRule="auto"/>
        <w:ind w:firstLine="482"/>
        <w:rPr>
          <w:rFonts w:hint="eastAsia" w:eastAsia="宋体"/>
          <w:b/>
          <w:bCs/>
          <w:sz w:val="28"/>
          <w:szCs w:val="28"/>
          <w:highlight w:val="none"/>
          <w:lang w:eastAsia="zh-CN"/>
        </w:rPr>
      </w:pPr>
      <w:r>
        <w:rPr>
          <w:rFonts w:hint="eastAsia"/>
          <w:b/>
          <w:bCs/>
          <w:sz w:val="28"/>
          <w:szCs w:val="28"/>
          <w:highlight w:val="none"/>
        </w:rPr>
        <w:t>致：</w:t>
      </w:r>
      <w:r>
        <w:rPr>
          <w:rFonts w:hint="eastAsia"/>
          <w:b/>
          <w:bCs/>
          <w:sz w:val="28"/>
          <w:szCs w:val="28"/>
          <w:highlight w:val="none"/>
          <w:lang w:eastAsia="zh-CN"/>
        </w:rPr>
        <w:t>青海省招标有限责任公司</w:t>
      </w:r>
    </w:p>
    <w:p w14:paraId="488CB1B4">
      <w:pPr>
        <w:spacing w:line="360" w:lineRule="auto"/>
        <w:ind w:firstLine="482"/>
        <w:rPr>
          <w:b/>
          <w:bCs/>
          <w:sz w:val="28"/>
          <w:szCs w:val="28"/>
          <w:highlight w:val="none"/>
        </w:rPr>
      </w:pPr>
    </w:p>
    <w:p w14:paraId="549021D8">
      <w:pPr>
        <w:spacing w:line="360" w:lineRule="auto"/>
        <w:ind w:firstLine="480"/>
        <w:rPr>
          <w:sz w:val="28"/>
          <w:szCs w:val="28"/>
          <w:highlight w:val="none"/>
        </w:rPr>
      </w:pPr>
      <w:r>
        <w:rPr>
          <w:rFonts w:hint="eastAsia"/>
          <w:sz w:val="28"/>
          <w:szCs w:val="28"/>
          <w:highlight w:val="none"/>
        </w:rPr>
        <w:t>我单位近三年内在经营活动中没有重大违法记，特此声明。</w:t>
      </w:r>
    </w:p>
    <w:p w14:paraId="600705DB">
      <w:pPr>
        <w:spacing w:line="360" w:lineRule="auto"/>
        <w:ind w:firstLine="480"/>
        <w:rPr>
          <w:sz w:val="28"/>
          <w:szCs w:val="28"/>
          <w:highlight w:val="none"/>
        </w:rPr>
      </w:pPr>
      <w:r>
        <w:rPr>
          <w:rFonts w:hint="eastAsia"/>
          <w:sz w:val="28"/>
          <w:szCs w:val="28"/>
          <w:highlight w:val="none"/>
        </w:rPr>
        <w:t>若采购单位在本项目采购过程中发现我单位近三年内在经营活动中有重大违法记录，我单位将无条件地退出本项目的磋商活动，并承担因此引起的一切后果。</w:t>
      </w:r>
    </w:p>
    <w:p w14:paraId="403B8A69">
      <w:pPr>
        <w:spacing w:line="360" w:lineRule="auto"/>
        <w:ind w:firstLine="560" w:firstLineChars="200"/>
        <w:rPr>
          <w:sz w:val="28"/>
          <w:szCs w:val="28"/>
          <w:highlight w:val="none"/>
        </w:rPr>
      </w:pPr>
      <w:r>
        <w:rPr>
          <w:sz w:val="28"/>
          <w:szCs w:val="28"/>
          <w:highlight w:val="none"/>
        </w:rPr>
        <w:t>供应商应提供（</w:t>
      </w:r>
      <w:r>
        <w:rPr>
          <w:rFonts w:hint="eastAsia"/>
          <w:sz w:val="28"/>
          <w:szCs w:val="28"/>
          <w:highlight w:val="none"/>
        </w:rPr>
        <w:t>1）</w:t>
      </w:r>
      <w:r>
        <w:rPr>
          <w:sz w:val="28"/>
          <w:szCs w:val="28"/>
          <w:highlight w:val="none"/>
        </w:rPr>
        <w:t>“信用中国”网站“下载信用信息”栏中的法人和其他组织信用信息；</w:t>
      </w:r>
      <w:r>
        <w:rPr>
          <w:rFonts w:hint="eastAsia"/>
          <w:sz w:val="28"/>
          <w:szCs w:val="28"/>
          <w:highlight w:val="none"/>
        </w:rPr>
        <w:t>（2）中国政府采购网（www.ccgp.gov.cn）查询截图。</w:t>
      </w:r>
    </w:p>
    <w:p w14:paraId="0E5F9F8C">
      <w:pPr>
        <w:spacing w:line="360" w:lineRule="auto"/>
        <w:ind w:firstLine="480"/>
        <w:rPr>
          <w:rFonts w:hint="eastAsia"/>
          <w:b/>
          <w:sz w:val="28"/>
          <w:szCs w:val="28"/>
          <w:highlight w:val="none"/>
        </w:rPr>
      </w:pPr>
    </w:p>
    <w:p w14:paraId="75563D07">
      <w:pPr>
        <w:spacing w:line="360" w:lineRule="auto"/>
        <w:ind w:firstLine="480"/>
        <w:rPr>
          <w:sz w:val="28"/>
          <w:szCs w:val="28"/>
          <w:highlight w:val="none"/>
        </w:rPr>
      </w:pPr>
    </w:p>
    <w:p w14:paraId="6DE7B422">
      <w:pPr>
        <w:spacing w:line="360" w:lineRule="auto"/>
        <w:ind w:firstLine="480"/>
        <w:rPr>
          <w:sz w:val="28"/>
          <w:szCs w:val="28"/>
          <w:highlight w:val="none"/>
        </w:rPr>
      </w:pPr>
    </w:p>
    <w:p w14:paraId="239E7037">
      <w:pPr>
        <w:rPr>
          <w:rFonts w:hint="eastAsia"/>
          <w:b/>
          <w:sz w:val="28"/>
          <w:szCs w:val="28"/>
          <w:highlight w:val="none"/>
        </w:rPr>
      </w:pPr>
      <w:r>
        <w:rPr>
          <w:rFonts w:hint="eastAsia"/>
          <w:b/>
          <w:sz w:val="28"/>
          <w:szCs w:val="28"/>
          <w:highlight w:val="none"/>
        </w:rPr>
        <w:t>供应商：（公章）</w:t>
      </w:r>
    </w:p>
    <w:p w14:paraId="06FDBA0E">
      <w:pPr>
        <w:spacing w:line="360" w:lineRule="auto"/>
        <w:jc w:val="center"/>
        <w:rPr>
          <w:b/>
          <w:sz w:val="28"/>
          <w:szCs w:val="28"/>
          <w:highlight w:val="none"/>
        </w:rPr>
      </w:pPr>
      <w:r>
        <w:rPr>
          <w:rFonts w:hint="eastAsia"/>
          <w:b/>
          <w:sz w:val="28"/>
          <w:szCs w:val="28"/>
          <w:highlight w:val="none"/>
        </w:rPr>
        <w:t>法定代表人或委托代理人：（签字或盖章）</w:t>
      </w:r>
    </w:p>
    <w:p w14:paraId="10E2BAF3">
      <w:pPr>
        <w:ind w:left="5801" w:leftChars="2300" w:hanging="281" w:hangingChars="100"/>
        <w:rPr>
          <w:rFonts w:hint="eastAsia"/>
          <w:b/>
          <w:sz w:val="28"/>
          <w:szCs w:val="28"/>
          <w:highlight w:val="none"/>
        </w:rPr>
      </w:pPr>
      <w:r>
        <w:rPr>
          <w:rFonts w:hint="eastAsia"/>
          <w:b/>
          <w:sz w:val="28"/>
          <w:szCs w:val="28"/>
          <w:highlight w:val="none"/>
        </w:rPr>
        <w:t>年月日</w:t>
      </w:r>
    </w:p>
    <w:p w14:paraId="7161CEE4">
      <w:pPr>
        <w:rPr>
          <w:rFonts w:hint="eastAsia"/>
          <w:b/>
          <w:sz w:val="28"/>
          <w:szCs w:val="28"/>
          <w:highlight w:val="none"/>
        </w:rPr>
      </w:pPr>
      <w:r>
        <w:rPr>
          <w:b/>
          <w:sz w:val="28"/>
          <w:szCs w:val="28"/>
          <w:highlight w:val="none"/>
        </w:rPr>
        <w:br w:type="page"/>
      </w:r>
      <w:r>
        <w:rPr>
          <w:rFonts w:hint="eastAsia"/>
          <w:b/>
          <w:sz w:val="28"/>
          <w:szCs w:val="28"/>
          <w:highlight w:val="none"/>
        </w:rPr>
        <w:t>附件1</w:t>
      </w:r>
      <w:r>
        <w:rPr>
          <w:rFonts w:hint="eastAsia"/>
          <w:b/>
          <w:sz w:val="28"/>
          <w:szCs w:val="28"/>
          <w:highlight w:val="none"/>
          <w:lang w:val="en-US" w:eastAsia="zh-CN"/>
        </w:rPr>
        <w:t>4</w:t>
      </w:r>
      <w:r>
        <w:rPr>
          <w:rFonts w:hint="eastAsia"/>
          <w:b/>
          <w:sz w:val="28"/>
          <w:szCs w:val="28"/>
          <w:highlight w:val="none"/>
        </w:rPr>
        <w:t>：磋商最后报价表</w:t>
      </w:r>
    </w:p>
    <w:p w14:paraId="4033629B">
      <w:pPr>
        <w:spacing w:line="520" w:lineRule="exact"/>
        <w:ind w:firstLine="1841" w:firstLineChars="655"/>
        <w:rPr>
          <w:rFonts w:hint="eastAsia"/>
          <w:b/>
          <w:sz w:val="28"/>
          <w:szCs w:val="28"/>
          <w:highlight w:val="none"/>
        </w:rPr>
      </w:pPr>
    </w:p>
    <w:p w14:paraId="65BEB8FE">
      <w:pPr>
        <w:jc w:val="center"/>
        <w:rPr>
          <w:rFonts w:hint="eastAsia"/>
          <w:b/>
          <w:sz w:val="28"/>
          <w:szCs w:val="28"/>
          <w:highlight w:val="none"/>
        </w:rPr>
      </w:pPr>
      <w:r>
        <w:rPr>
          <w:rFonts w:hint="eastAsia"/>
          <w:b/>
          <w:sz w:val="28"/>
          <w:szCs w:val="28"/>
          <w:highlight w:val="none"/>
        </w:rPr>
        <w:t>磋商最后报价表</w:t>
      </w:r>
    </w:p>
    <w:p w14:paraId="6D5D25EB">
      <w:pPr>
        <w:rPr>
          <w:rFonts w:hint="eastAsia"/>
          <w:sz w:val="28"/>
          <w:szCs w:val="28"/>
          <w:highlight w:val="none"/>
        </w:rPr>
      </w:pPr>
      <w:r>
        <w:rPr>
          <w:rFonts w:hint="eastAsia"/>
          <w:sz w:val="28"/>
          <w:szCs w:val="28"/>
          <w:highlight w:val="none"/>
        </w:rPr>
        <w:t>磋商单位名称：</w:t>
      </w:r>
      <w:r>
        <w:rPr>
          <w:rFonts w:hint="eastAsia"/>
          <w:sz w:val="28"/>
          <w:szCs w:val="28"/>
          <w:highlight w:val="none"/>
          <w:lang w:val="en-US" w:eastAsia="zh-CN"/>
        </w:rPr>
        <w:t xml:space="preserve">                                    </w:t>
      </w:r>
      <w:r>
        <w:rPr>
          <w:rFonts w:hint="eastAsia"/>
          <w:sz w:val="28"/>
          <w:szCs w:val="28"/>
          <w:highlight w:val="none"/>
        </w:rPr>
        <w:t>单位：元</w:t>
      </w:r>
    </w:p>
    <w:tbl>
      <w:tblPr>
        <w:tblStyle w:val="18"/>
        <w:tblW w:w="96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46"/>
        <w:gridCol w:w="1362"/>
        <w:gridCol w:w="1701"/>
        <w:gridCol w:w="1559"/>
        <w:gridCol w:w="1134"/>
        <w:gridCol w:w="1242"/>
      </w:tblGrid>
      <w:tr w14:paraId="4565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8" w:type="dxa"/>
            <w:noWrap w:val="0"/>
            <w:vAlign w:val="center"/>
          </w:tcPr>
          <w:p w14:paraId="3145809C">
            <w:pPr>
              <w:spacing w:line="520" w:lineRule="exact"/>
              <w:jc w:val="center"/>
              <w:rPr>
                <w:rFonts w:hint="eastAsia"/>
                <w:bCs/>
                <w:sz w:val="28"/>
                <w:szCs w:val="28"/>
                <w:highlight w:val="none"/>
              </w:rPr>
            </w:pPr>
            <w:r>
              <w:rPr>
                <w:rFonts w:hint="eastAsia"/>
                <w:bCs/>
                <w:sz w:val="28"/>
                <w:szCs w:val="28"/>
                <w:highlight w:val="none"/>
              </w:rPr>
              <w:t>序号</w:t>
            </w:r>
          </w:p>
        </w:tc>
        <w:tc>
          <w:tcPr>
            <w:tcW w:w="1746" w:type="dxa"/>
            <w:noWrap w:val="0"/>
            <w:vAlign w:val="center"/>
          </w:tcPr>
          <w:p w14:paraId="231CB271">
            <w:pPr>
              <w:spacing w:line="520" w:lineRule="exact"/>
              <w:jc w:val="center"/>
              <w:rPr>
                <w:rFonts w:hint="eastAsia"/>
                <w:bCs/>
                <w:sz w:val="28"/>
                <w:szCs w:val="28"/>
                <w:highlight w:val="none"/>
              </w:rPr>
            </w:pPr>
            <w:r>
              <w:rPr>
                <w:rFonts w:hint="eastAsia"/>
                <w:bCs/>
                <w:sz w:val="28"/>
                <w:szCs w:val="28"/>
                <w:highlight w:val="none"/>
              </w:rPr>
              <w:t>最初报价（元）</w:t>
            </w:r>
          </w:p>
        </w:tc>
        <w:tc>
          <w:tcPr>
            <w:tcW w:w="1362" w:type="dxa"/>
            <w:noWrap w:val="0"/>
            <w:vAlign w:val="center"/>
          </w:tcPr>
          <w:p w14:paraId="789E8CF3">
            <w:pPr>
              <w:spacing w:line="520" w:lineRule="exact"/>
              <w:jc w:val="center"/>
              <w:rPr>
                <w:rFonts w:hint="eastAsia"/>
                <w:bCs/>
                <w:sz w:val="28"/>
                <w:szCs w:val="28"/>
                <w:highlight w:val="none"/>
              </w:rPr>
            </w:pPr>
            <w:r>
              <w:rPr>
                <w:rFonts w:hint="eastAsia"/>
                <w:bCs/>
                <w:sz w:val="28"/>
                <w:szCs w:val="28"/>
                <w:highlight w:val="none"/>
              </w:rPr>
              <w:t>调整因素</w:t>
            </w:r>
          </w:p>
        </w:tc>
        <w:tc>
          <w:tcPr>
            <w:tcW w:w="1701" w:type="dxa"/>
            <w:noWrap w:val="0"/>
            <w:vAlign w:val="center"/>
          </w:tcPr>
          <w:p w14:paraId="108EC461">
            <w:pPr>
              <w:spacing w:line="520" w:lineRule="exact"/>
              <w:jc w:val="center"/>
              <w:rPr>
                <w:rFonts w:hint="eastAsia"/>
                <w:bCs/>
                <w:sz w:val="28"/>
                <w:szCs w:val="28"/>
                <w:highlight w:val="none"/>
              </w:rPr>
            </w:pPr>
            <w:r>
              <w:rPr>
                <w:rFonts w:hint="eastAsia"/>
                <w:bCs/>
                <w:sz w:val="28"/>
                <w:szCs w:val="28"/>
                <w:highlight w:val="none"/>
              </w:rPr>
              <w:t>最后报价（元）</w:t>
            </w:r>
          </w:p>
        </w:tc>
        <w:tc>
          <w:tcPr>
            <w:tcW w:w="1559" w:type="dxa"/>
            <w:noWrap w:val="0"/>
            <w:vAlign w:val="center"/>
          </w:tcPr>
          <w:p w14:paraId="3EB355FB">
            <w:pPr>
              <w:spacing w:line="520" w:lineRule="exact"/>
              <w:jc w:val="center"/>
              <w:rPr>
                <w:rFonts w:hint="eastAsia"/>
                <w:bCs/>
                <w:sz w:val="28"/>
                <w:szCs w:val="28"/>
                <w:highlight w:val="none"/>
              </w:rPr>
            </w:pPr>
            <w:r>
              <w:rPr>
                <w:rFonts w:hint="eastAsia"/>
                <w:bCs/>
                <w:sz w:val="28"/>
                <w:szCs w:val="28"/>
                <w:highlight w:val="none"/>
              </w:rPr>
              <w:t>工程质量</w:t>
            </w:r>
          </w:p>
        </w:tc>
        <w:tc>
          <w:tcPr>
            <w:tcW w:w="1134" w:type="dxa"/>
            <w:noWrap w:val="0"/>
            <w:vAlign w:val="center"/>
          </w:tcPr>
          <w:p w14:paraId="5A910162">
            <w:pPr>
              <w:spacing w:line="520" w:lineRule="exact"/>
              <w:jc w:val="center"/>
              <w:rPr>
                <w:rFonts w:hint="eastAsia"/>
                <w:bCs/>
                <w:sz w:val="28"/>
                <w:szCs w:val="28"/>
                <w:highlight w:val="none"/>
              </w:rPr>
            </w:pPr>
            <w:r>
              <w:rPr>
                <w:rFonts w:hint="eastAsia"/>
                <w:bCs/>
                <w:sz w:val="28"/>
                <w:szCs w:val="28"/>
                <w:highlight w:val="none"/>
              </w:rPr>
              <w:t>工期</w:t>
            </w:r>
          </w:p>
        </w:tc>
        <w:tc>
          <w:tcPr>
            <w:tcW w:w="1242" w:type="dxa"/>
            <w:noWrap w:val="0"/>
            <w:vAlign w:val="center"/>
          </w:tcPr>
          <w:p w14:paraId="5ACAAE34">
            <w:pPr>
              <w:spacing w:line="520" w:lineRule="exact"/>
              <w:jc w:val="center"/>
              <w:rPr>
                <w:rFonts w:hint="eastAsia"/>
                <w:bCs/>
                <w:sz w:val="28"/>
                <w:szCs w:val="28"/>
                <w:highlight w:val="none"/>
              </w:rPr>
            </w:pPr>
            <w:r>
              <w:rPr>
                <w:rFonts w:hint="eastAsia"/>
                <w:bCs/>
                <w:sz w:val="28"/>
                <w:szCs w:val="28"/>
                <w:highlight w:val="none"/>
              </w:rPr>
              <w:t>项目经理</w:t>
            </w:r>
          </w:p>
        </w:tc>
      </w:tr>
      <w:tr w14:paraId="264E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8" w:type="dxa"/>
            <w:noWrap w:val="0"/>
            <w:vAlign w:val="top"/>
          </w:tcPr>
          <w:p w14:paraId="00B326E0">
            <w:pPr>
              <w:spacing w:line="520" w:lineRule="exact"/>
              <w:rPr>
                <w:rFonts w:hint="eastAsia"/>
                <w:sz w:val="28"/>
                <w:szCs w:val="28"/>
                <w:highlight w:val="none"/>
              </w:rPr>
            </w:pPr>
          </w:p>
        </w:tc>
        <w:tc>
          <w:tcPr>
            <w:tcW w:w="1746" w:type="dxa"/>
            <w:noWrap w:val="0"/>
            <w:vAlign w:val="top"/>
          </w:tcPr>
          <w:p w14:paraId="0A1F94D4">
            <w:pPr>
              <w:spacing w:line="520" w:lineRule="exact"/>
              <w:rPr>
                <w:rFonts w:hint="eastAsia"/>
                <w:sz w:val="28"/>
                <w:szCs w:val="28"/>
                <w:highlight w:val="none"/>
              </w:rPr>
            </w:pPr>
          </w:p>
        </w:tc>
        <w:tc>
          <w:tcPr>
            <w:tcW w:w="1362" w:type="dxa"/>
            <w:noWrap w:val="0"/>
            <w:vAlign w:val="top"/>
          </w:tcPr>
          <w:p w14:paraId="2D0FD539">
            <w:pPr>
              <w:spacing w:line="520" w:lineRule="exact"/>
              <w:rPr>
                <w:rFonts w:hint="eastAsia"/>
                <w:sz w:val="28"/>
                <w:szCs w:val="28"/>
                <w:highlight w:val="none"/>
              </w:rPr>
            </w:pPr>
          </w:p>
        </w:tc>
        <w:tc>
          <w:tcPr>
            <w:tcW w:w="1701" w:type="dxa"/>
            <w:noWrap w:val="0"/>
            <w:vAlign w:val="top"/>
          </w:tcPr>
          <w:p w14:paraId="3E0CFC2E">
            <w:pPr>
              <w:spacing w:line="520" w:lineRule="exact"/>
              <w:rPr>
                <w:rFonts w:hint="eastAsia"/>
                <w:sz w:val="28"/>
                <w:szCs w:val="28"/>
                <w:highlight w:val="none"/>
              </w:rPr>
            </w:pPr>
          </w:p>
        </w:tc>
        <w:tc>
          <w:tcPr>
            <w:tcW w:w="1559" w:type="dxa"/>
            <w:noWrap w:val="0"/>
            <w:vAlign w:val="top"/>
          </w:tcPr>
          <w:p w14:paraId="2134EBD0">
            <w:pPr>
              <w:spacing w:line="520" w:lineRule="exact"/>
              <w:rPr>
                <w:rFonts w:hint="eastAsia"/>
                <w:sz w:val="28"/>
                <w:szCs w:val="28"/>
                <w:highlight w:val="none"/>
              </w:rPr>
            </w:pPr>
          </w:p>
        </w:tc>
        <w:tc>
          <w:tcPr>
            <w:tcW w:w="1134" w:type="dxa"/>
            <w:noWrap w:val="0"/>
            <w:vAlign w:val="top"/>
          </w:tcPr>
          <w:p w14:paraId="2062C754">
            <w:pPr>
              <w:spacing w:line="520" w:lineRule="exact"/>
              <w:rPr>
                <w:rFonts w:hint="eastAsia"/>
                <w:sz w:val="28"/>
                <w:szCs w:val="28"/>
                <w:highlight w:val="none"/>
              </w:rPr>
            </w:pPr>
          </w:p>
        </w:tc>
        <w:tc>
          <w:tcPr>
            <w:tcW w:w="1242" w:type="dxa"/>
            <w:noWrap w:val="0"/>
            <w:vAlign w:val="top"/>
          </w:tcPr>
          <w:p w14:paraId="179DA30F">
            <w:pPr>
              <w:spacing w:line="520" w:lineRule="exact"/>
              <w:rPr>
                <w:rFonts w:hint="eastAsia"/>
                <w:sz w:val="28"/>
                <w:szCs w:val="28"/>
                <w:highlight w:val="none"/>
              </w:rPr>
            </w:pPr>
          </w:p>
        </w:tc>
      </w:tr>
      <w:tr w14:paraId="15C3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692" w:type="dxa"/>
            <w:gridSpan w:val="7"/>
            <w:noWrap w:val="0"/>
            <w:vAlign w:val="top"/>
          </w:tcPr>
          <w:p w14:paraId="38BE78AD">
            <w:pPr>
              <w:spacing w:line="520" w:lineRule="exact"/>
              <w:rPr>
                <w:rFonts w:hint="eastAsia"/>
                <w:sz w:val="28"/>
                <w:szCs w:val="28"/>
                <w:highlight w:val="none"/>
              </w:rPr>
            </w:pPr>
            <w:r>
              <w:rPr>
                <w:rFonts w:hint="eastAsia"/>
                <w:sz w:val="28"/>
                <w:szCs w:val="28"/>
                <w:highlight w:val="none"/>
              </w:rPr>
              <w:t>最后报价（大写）：</w:t>
            </w:r>
          </w:p>
        </w:tc>
      </w:tr>
      <w:tr w14:paraId="074D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692" w:type="dxa"/>
            <w:gridSpan w:val="7"/>
            <w:noWrap w:val="0"/>
            <w:vAlign w:val="top"/>
          </w:tcPr>
          <w:p w14:paraId="35BD7EA0">
            <w:pPr>
              <w:spacing w:line="520" w:lineRule="exact"/>
              <w:rPr>
                <w:rFonts w:hint="eastAsia"/>
                <w:sz w:val="28"/>
                <w:szCs w:val="28"/>
                <w:highlight w:val="none"/>
              </w:rPr>
            </w:pPr>
            <w:r>
              <w:rPr>
                <w:rFonts w:hint="eastAsia"/>
                <w:sz w:val="28"/>
                <w:szCs w:val="28"/>
                <w:highlight w:val="none"/>
              </w:rPr>
              <w:t>最后确定的质量保证及服务承诺</w:t>
            </w:r>
          </w:p>
        </w:tc>
      </w:tr>
    </w:tbl>
    <w:p w14:paraId="5F1F7BAA">
      <w:pPr>
        <w:spacing w:line="520" w:lineRule="exact"/>
        <w:rPr>
          <w:rFonts w:hint="eastAsia"/>
          <w:sz w:val="28"/>
          <w:szCs w:val="28"/>
          <w:highlight w:val="none"/>
        </w:rPr>
      </w:pPr>
    </w:p>
    <w:p w14:paraId="7F966BDA">
      <w:pPr>
        <w:spacing w:line="520" w:lineRule="exact"/>
        <w:ind w:firstLine="411" w:firstLineChars="147"/>
        <w:rPr>
          <w:rFonts w:hint="eastAsia"/>
          <w:sz w:val="28"/>
          <w:szCs w:val="28"/>
          <w:highlight w:val="none"/>
        </w:rPr>
      </w:pPr>
      <w:r>
        <w:rPr>
          <w:rFonts w:hint="eastAsia"/>
          <w:sz w:val="28"/>
          <w:szCs w:val="28"/>
          <w:highlight w:val="none"/>
        </w:rPr>
        <w:t>注：1、在磋商过程中，磋商最后报价与首次报价的价格发生的浮动比例，在项目签订合同时对首次报价单价的基础上进行同比例浮动，作为签订合同的最终单价。</w:t>
      </w:r>
    </w:p>
    <w:p w14:paraId="4A2F0310">
      <w:pPr>
        <w:spacing w:line="520" w:lineRule="exact"/>
        <w:ind w:firstLine="411" w:firstLineChars="147"/>
        <w:rPr>
          <w:rFonts w:hint="eastAsia"/>
          <w:sz w:val="28"/>
          <w:szCs w:val="28"/>
          <w:highlight w:val="none"/>
        </w:rPr>
      </w:pPr>
    </w:p>
    <w:p w14:paraId="311B0135">
      <w:pPr>
        <w:tabs>
          <w:tab w:val="left" w:pos="168"/>
        </w:tabs>
        <w:adjustRightInd w:val="0"/>
        <w:spacing w:line="520" w:lineRule="exact"/>
        <w:textAlignment w:val="baseline"/>
        <w:rPr>
          <w:rFonts w:hint="eastAsia"/>
          <w:b/>
          <w:bCs/>
          <w:sz w:val="28"/>
          <w:szCs w:val="28"/>
          <w:highlight w:val="none"/>
        </w:rPr>
      </w:pPr>
    </w:p>
    <w:p w14:paraId="2F23D39E">
      <w:pPr>
        <w:spacing w:line="520" w:lineRule="exact"/>
        <w:ind w:firstLine="4166" w:firstLineChars="1482"/>
        <w:rPr>
          <w:rFonts w:hint="eastAsia"/>
          <w:b/>
          <w:sz w:val="28"/>
          <w:szCs w:val="28"/>
          <w:highlight w:val="none"/>
        </w:rPr>
      </w:pPr>
      <w:r>
        <w:rPr>
          <w:rFonts w:hint="eastAsia"/>
          <w:b/>
          <w:sz w:val="28"/>
          <w:szCs w:val="28"/>
          <w:highlight w:val="none"/>
        </w:rPr>
        <w:t>供应商：（公章）</w:t>
      </w:r>
    </w:p>
    <w:p w14:paraId="2059CA90">
      <w:pPr>
        <w:spacing w:line="520" w:lineRule="exact"/>
        <w:ind w:firstLine="482"/>
        <w:jc w:val="center"/>
        <w:rPr>
          <w:rFonts w:hint="eastAsia"/>
          <w:b/>
          <w:sz w:val="28"/>
          <w:szCs w:val="28"/>
          <w:highlight w:val="none"/>
        </w:rPr>
      </w:pPr>
      <w:r>
        <w:rPr>
          <w:rFonts w:hint="eastAsia"/>
          <w:b/>
          <w:sz w:val="28"/>
          <w:szCs w:val="28"/>
          <w:highlight w:val="none"/>
        </w:rPr>
        <w:t>法定代表人或委托代理人：（签字或盖章）</w:t>
      </w:r>
    </w:p>
    <w:p w14:paraId="05F90CBC">
      <w:pPr>
        <w:spacing w:line="520" w:lineRule="exact"/>
        <w:ind w:firstLine="482"/>
        <w:jc w:val="center"/>
        <w:rPr>
          <w:rFonts w:hint="eastAsia"/>
          <w:b/>
          <w:sz w:val="28"/>
          <w:szCs w:val="28"/>
          <w:highlight w:val="none"/>
        </w:rPr>
      </w:pPr>
      <w:r>
        <w:rPr>
          <w:rFonts w:hint="eastAsia"/>
          <w:b/>
          <w:sz w:val="28"/>
          <w:szCs w:val="28"/>
          <w:highlight w:val="none"/>
        </w:rPr>
        <w:t>年月日</w:t>
      </w:r>
    </w:p>
    <w:p w14:paraId="61BF2A68">
      <w:pPr>
        <w:spacing w:line="520" w:lineRule="exact"/>
        <w:rPr>
          <w:rFonts w:hint="eastAsia"/>
          <w:b/>
          <w:sz w:val="28"/>
          <w:szCs w:val="28"/>
          <w:highlight w:val="none"/>
        </w:rPr>
      </w:pPr>
      <w:r>
        <w:rPr>
          <w:rFonts w:hint="eastAsia"/>
          <w:b/>
          <w:sz w:val="28"/>
          <w:szCs w:val="28"/>
          <w:highlight w:val="none"/>
        </w:rPr>
        <w:br w:type="page"/>
      </w:r>
      <w:r>
        <w:rPr>
          <w:rFonts w:hint="eastAsia"/>
          <w:b/>
          <w:sz w:val="28"/>
          <w:szCs w:val="28"/>
          <w:highlight w:val="none"/>
        </w:rPr>
        <w:t>附件1</w:t>
      </w:r>
      <w:r>
        <w:rPr>
          <w:rFonts w:hint="eastAsia"/>
          <w:b/>
          <w:sz w:val="28"/>
          <w:szCs w:val="28"/>
          <w:highlight w:val="none"/>
          <w:lang w:val="en-US" w:eastAsia="zh-CN"/>
        </w:rPr>
        <w:t>5</w:t>
      </w:r>
      <w:r>
        <w:rPr>
          <w:rFonts w:hint="eastAsia"/>
          <w:b/>
          <w:sz w:val="28"/>
          <w:szCs w:val="28"/>
          <w:highlight w:val="none"/>
        </w:rPr>
        <w:t>：类似业绩证明材料</w:t>
      </w:r>
    </w:p>
    <w:p w14:paraId="01D8075A">
      <w:pPr>
        <w:spacing w:line="520" w:lineRule="exact"/>
        <w:rPr>
          <w:rFonts w:hint="eastAsia"/>
          <w:b/>
          <w:sz w:val="28"/>
          <w:szCs w:val="28"/>
          <w:highlight w:val="none"/>
        </w:rPr>
      </w:pPr>
      <w:r>
        <w:rPr>
          <w:rFonts w:hint="eastAsia"/>
          <w:b/>
          <w:sz w:val="28"/>
          <w:szCs w:val="28"/>
          <w:highlight w:val="none"/>
        </w:rPr>
        <w:t>类似业绩证明材料</w:t>
      </w:r>
    </w:p>
    <w:p w14:paraId="1863654C">
      <w:pPr>
        <w:spacing w:line="520" w:lineRule="exact"/>
        <w:rPr>
          <w:rFonts w:hint="eastAsia"/>
          <w:b/>
          <w:sz w:val="28"/>
          <w:szCs w:val="28"/>
          <w:highlight w:val="none"/>
        </w:rPr>
      </w:pPr>
      <w:r>
        <w:rPr>
          <w:rFonts w:hint="eastAsia"/>
          <w:b/>
          <w:sz w:val="28"/>
          <w:szCs w:val="28"/>
          <w:highlight w:val="none"/>
        </w:rPr>
        <w:t>（一）近年完成的类似项目情况表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6A64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0B3DF37">
            <w:pPr>
              <w:autoSpaceDE w:val="0"/>
              <w:autoSpaceDN w:val="0"/>
              <w:adjustRightInd w:val="0"/>
              <w:spacing w:line="520" w:lineRule="exact"/>
              <w:jc w:val="center"/>
              <w:rPr>
                <w:rFonts w:hint="eastAsia"/>
                <w:sz w:val="28"/>
                <w:szCs w:val="28"/>
                <w:highlight w:val="none"/>
              </w:rPr>
            </w:pPr>
            <w:r>
              <w:rPr>
                <w:rFonts w:hint="eastAsia"/>
                <w:sz w:val="28"/>
                <w:szCs w:val="28"/>
                <w:highlight w:val="none"/>
              </w:rPr>
              <w:t>项目名称</w:t>
            </w:r>
          </w:p>
        </w:tc>
        <w:tc>
          <w:tcPr>
            <w:tcW w:w="5925" w:type="dxa"/>
            <w:noWrap w:val="0"/>
            <w:vAlign w:val="center"/>
          </w:tcPr>
          <w:p w14:paraId="2BFB5912">
            <w:pPr>
              <w:autoSpaceDE w:val="0"/>
              <w:autoSpaceDN w:val="0"/>
              <w:adjustRightInd w:val="0"/>
              <w:spacing w:line="520" w:lineRule="exact"/>
              <w:jc w:val="center"/>
              <w:rPr>
                <w:rFonts w:hint="eastAsia"/>
                <w:sz w:val="28"/>
                <w:szCs w:val="28"/>
                <w:highlight w:val="none"/>
              </w:rPr>
            </w:pPr>
          </w:p>
        </w:tc>
      </w:tr>
      <w:tr w14:paraId="3ACE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2E73420">
            <w:pPr>
              <w:autoSpaceDE w:val="0"/>
              <w:autoSpaceDN w:val="0"/>
              <w:adjustRightInd w:val="0"/>
              <w:spacing w:line="520" w:lineRule="exact"/>
              <w:jc w:val="center"/>
              <w:rPr>
                <w:rFonts w:hint="eastAsia"/>
                <w:sz w:val="28"/>
                <w:szCs w:val="28"/>
                <w:highlight w:val="none"/>
              </w:rPr>
            </w:pPr>
            <w:r>
              <w:rPr>
                <w:rFonts w:hint="eastAsia"/>
                <w:sz w:val="28"/>
                <w:szCs w:val="28"/>
                <w:highlight w:val="none"/>
              </w:rPr>
              <w:t>项目所在地</w:t>
            </w:r>
          </w:p>
        </w:tc>
        <w:tc>
          <w:tcPr>
            <w:tcW w:w="5925" w:type="dxa"/>
            <w:noWrap w:val="0"/>
            <w:vAlign w:val="center"/>
          </w:tcPr>
          <w:p w14:paraId="43BAD7E3">
            <w:pPr>
              <w:autoSpaceDE w:val="0"/>
              <w:autoSpaceDN w:val="0"/>
              <w:adjustRightInd w:val="0"/>
              <w:spacing w:line="520" w:lineRule="exact"/>
              <w:jc w:val="center"/>
              <w:rPr>
                <w:rFonts w:hint="eastAsia"/>
                <w:sz w:val="28"/>
                <w:szCs w:val="28"/>
                <w:highlight w:val="none"/>
              </w:rPr>
            </w:pPr>
          </w:p>
        </w:tc>
      </w:tr>
      <w:tr w14:paraId="66C7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42DFC1C">
            <w:pPr>
              <w:autoSpaceDE w:val="0"/>
              <w:autoSpaceDN w:val="0"/>
              <w:adjustRightInd w:val="0"/>
              <w:spacing w:line="520" w:lineRule="exact"/>
              <w:jc w:val="center"/>
              <w:rPr>
                <w:rFonts w:hint="eastAsia"/>
                <w:sz w:val="28"/>
                <w:szCs w:val="28"/>
                <w:highlight w:val="none"/>
              </w:rPr>
            </w:pPr>
            <w:r>
              <w:rPr>
                <w:rFonts w:hint="eastAsia"/>
                <w:sz w:val="28"/>
                <w:szCs w:val="28"/>
                <w:highlight w:val="none"/>
              </w:rPr>
              <w:t>发包人名称</w:t>
            </w:r>
          </w:p>
        </w:tc>
        <w:tc>
          <w:tcPr>
            <w:tcW w:w="5925" w:type="dxa"/>
            <w:noWrap w:val="0"/>
            <w:vAlign w:val="center"/>
          </w:tcPr>
          <w:p w14:paraId="2FFB7B32">
            <w:pPr>
              <w:autoSpaceDE w:val="0"/>
              <w:autoSpaceDN w:val="0"/>
              <w:adjustRightInd w:val="0"/>
              <w:spacing w:line="520" w:lineRule="exact"/>
              <w:jc w:val="center"/>
              <w:rPr>
                <w:rFonts w:hint="eastAsia"/>
                <w:sz w:val="28"/>
                <w:szCs w:val="28"/>
                <w:highlight w:val="none"/>
              </w:rPr>
            </w:pPr>
          </w:p>
        </w:tc>
      </w:tr>
      <w:tr w14:paraId="585D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27AC8DF">
            <w:pPr>
              <w:autoSpaceDE w:val="0"/>
              <w:autoSpaceDN w:val="0"/>
              <w:adjustRightInd w:val="0"/>
              <w:spacing w:line="520" w:lineRule="exact"/>
              <w:jc w:val="center"/>
              <w:rPr>
                <w:rFonts w:hint="eastAsia"/>
                <w:sz w:val="28"/>
                <w:szCs w:val="28"/>
                <w:highlight w:val="none"/>
              </w:rPr>
            </w:pPr>
            <w:r>
              <w:rPr>
                <w:rFonts w:hint="eastAsia"/>
                <w:sz w:val="28"/>
                <w:szCs w:val="28"/>
                <w:highlight w:val="none"/>
              </w:rPr>
              <w:t>发包人地址</w:t>
            </w:r>
          </w:p>
        </w:tc>
        <w:tc>
          <w:tcPr>
            <w:tcW w:w="5925" w:type="dxa"/>
            <w:noWrap w:val="0"/>
            <w:vAlign w:val="center"/>
          </w:tcPr>
          <w:p w14:paraId="46133CF6">
            <w:pPr>
              <w:autoSpaceDE w:val="0"/>
              <w:autoSpaceDN w:val="0"/>
              <w:adjustRightInd w:val="0"/>
              <w:spacing w:line="520" w:lineRule="exact"/>
              <w:jc w:val="center"/>
              <w:rPr>
                <w:rFonts w:hint="eastAsia"/>
                <w:sz w:val="28"/>
                <w:szCs w:val="28"/>
                <w:highlight w:val="none"/>
              </w:rPr>
            </w:pPr>
          </w:p>
        </w:tc>
      </w:tr>
      <w:tr w14:paraId="5849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5A239CF">
            <w:pPr>
              <w:autoSpaceDE w:val="0"/>
              <w:autoSpaceDN w:val="0"/>
              <w:adjustRightInd w:val="0"/>
              <w:spacing w:line="520" w:lineRule="exact"/>
              <w:jc w:val="center"/>
              <w:rPr>
                <w:rFonts w:hint="eastAsia"/>
                <w:sz w:val="28"/>
                <w:szCs w:val="28"/>
                <w:highlight w:val="none"/>
              </w:rPr>
            </w:pPr>
            <w:r>
              <w:rPr>
                <w:rFonts w:hint="eastAsia"/>
                <w:sz w:val="28"/>
                <w:szCs w:val="28"/>
                <w:highlight w:val="none"/>
              </w:rPr>
              <w:t>发包人电话</w:t>
            </w:r>
          </w:p>
        </w:tc>
        <w:tc>
          <w:tcPr>
            <w:tcW w:w="5925" w:type="dxa"/>
            <w:noWrap w:val="0"/>
            <w:vAlign w:val="center"/>
          </w:tcPr>
          <w:p w14:paraId="5C32BF44">
            <w:pPr>
              <w:autoSpaceDE w:val="0"/>
              <w:autoSpaceDN w:val="0"/>
              <w:adjustRightInd w:val="0"/>
              <w:spacing w:line="520" w:lineRule="exact"/>
              <w:jc w:val="center"/>
              <w:rPr>
                <w:rFonts w:hint="eastAsia"/>
                <w:sz w:val="28"/>
                <w:szCs w:val="28"/>
                <w:highlight w:val="none"/>
              </w:rPr>
            </w:pPr>
          </w:p>
        </w:tc>
      </w:tr>
      <w:tr w14:paraId="0E0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296DAB4">
            <w:pPr>
              <w:autoSpaceDE w:val="0"/>
              <w:autoSpaceDN w:val="0"/>
              <w:adjustRightInd w:val="0"/>
              <w:spacing w:line="520" w:lineRule="exact"/>
              <w:jc w:val="center"/>
              <w:rPr>
                <w:rFonts w:hint="eastAsia"/>
                <w:sz w:val="28"/>
                <w:szCs w:val="28"/>
                <w:highlight w:val="none"/>
              </w:rPr>
            </w:pPr>
            <w:r>
              <w:rPr>
                <w:rFonts w:hint="eastAsia"/>
                <w:sz w:val="28"/>
                <w:szCs w:val="28"/>
                <w:highlight w:val="none"/>
              </w:rPr>
              <w:t>合同价格</w:t>
            </w:r>
          </w:p>
        </w:tc>
        <w:tc>
          <w:tcPr>
            <w:tcW w:w="5925" w:type="dxa"/>
            <w:noWrap w:val="0"/>
            <w:vAlign w:val="center"/>
          </w:tcPr>
          <w:p w14:paraId="71F8C501">
            <w:pPr>
              <w:autoSpaceDE w:val="0"/>
              <w:autoSpaceDN w:val="0"/>
              <w:adjustRightInd w:val="0"/>
              <w:spacing w:line="520" w:lineRule="exact"/>
              <w:jc w:val="center"/>
              <w:rPr>
                <w:rFonts w:hint="eastAsia"/>
                <w:sz w:val="28"/>
                <w:szCs w:val="28"/>
                <w:highlight w:val="none"/>
              </w:rPr>
            </w:pPr>
          </w:p>
        </w:tc>
      </w:tr>
      <w:tr w14:paraId="17F0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9655B70">
            <w:pPr>
              <w:autoSpaceDE w:val="0"/>
              <w:autoSpaceDN w:val="0"/>
              <w:adjustRightInd w:val="0"/>
              <w:spacing w:line="520" w:lineRule="exact"/>
              <w:jc w:val="center"/>
              <w:rPr>
                <w:rFonts w:hint="eastAsia"/>
                <w:sz w:val="28"/>
                <w:szCs w:val="28"/>
                <w:highlight w:val="none"/>
              </w:rPr>
            </w:pPr>
            <w:r>
              <w:rPr>
                <w:rFonts w:hint="eastAsia"/>
                <w:sz w:val="28"/>
                <w:szCs w:val="28"/>
                <w:highlight w:val="none"/>
              </w:rPr>
              <w:t>开工日期</w:t>
            </w:r>
          </w:p>
        </w:tc>
        <w:tc>
          <w:tcPr>
            <w:tcW w:w="5925" w:type="dxa"/>
            <w:noWrap w:val="0"/>
            <w:vAlign w:val="center"/>
          </w:tcPr>
          <w:p w14:paraId="51765D25">
            <w:pPr>
              <w:autoSpaceDE w:val="0"/>
              <w:autoSpaceDN w:val="0"/>
              <w:adjustRightInd w:val="0"/>
              <w:spacing w:line="520" w:lineRule="exact"/>
              <w:jc w:val="center"/>
              <w:rPr>
                <w:rFonts w:hint="eastAsia"/>
                <w:sz w:val="28"/>
                <w:szCs w:val="28"/>
                <w:highlight w:val="none"/>
              </w:rPr>
            </w:pPr>
          </w:p>
        </w:tc>
      </w:tr>
      <w:tr w14:paraId="234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9E71E01">
            <w:pPr>
              <w:autoSpaceDE w:val="0"/>
              <w:autoSpaceDN w:val="0"/>
              <w:adjustRightInd w:val="0"/>
              <w:spacing w:line="520" w:lineRule="exact"/>
              <w:jc w:val="center"/>
              <w:rPr>
                <w:rFonts w:hint="eastAsia"/>
                <w:sz w:val="28"/>
                <w:szCs w:val="28"/>
                <w:highlight w:val="none"/>
              </w:rPr>
            </w:pPr>
            <w:r>
              <w:rPr>
                <w:rFonts w:hint="eastAsia"/>
                <w:sz w:val="28"/>
                <w:szCs w:val="28"/>
                <w:highlight w:val="none"/>
              </w:rPr>
              <w:t>竣工日期</w:t>
            </w:r>
          </w:p>
        </w:tc>
        <w:tc>
          <w:tcPr>
            <w:tcW w:w="5925" w:type="dxa"/>
            <w:noWrap w:val="0"/>
            <w:vAlign w:val="center"/>
          </w:tcPr>
          <w:p w14:paraId="7F18D9E7">
            <w:pPr>
              <w:autoSpaceDE w:val="0"/>
              <w:autoSpaceDN w:val="0"/>
              <w:adjustRightInd w:val="0"/>
              <w:spacing w:line="520" w:lineRule="exact"/>
              <w:jc w:val="center"/>
              <w:rPr>
                <w:rFonts w:hint="eastAsia"/>
                <w:sz w:val="28"/>
                <w:szCs w:val="28"/>
                <w:highlight w:val="none"/>
              </w:rPr>
            </w:pPr>
          </w:p>
        </w:tc>
      </w:tr>
      <w:tr w14:paraId="628F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A517393">
            <w:pPr>
              <w:autoSpaceDE w:val="0"/>
              <w:autoSpaceDN w:val="0"/>
              <w:adjustRightInd w:val="0"/>
              <w:spacing w:line="520" w:lineRule="exact"/>
              <w:jc w:val="center"/>
              <w:rPr>
                <w:rFonts w:hint="eastAsia"/>
                <w:sz w:val="28"/>
                <w:szCs w:val="28"/>
                <w:highlight w:val="none"/>
              </w:rPr>
            </w:pPr>
            <w:r>
              <w:rPr>
                <w:rFonts w:hint="eastAsia"/>
                <w:sz w:val="28"/>
                <w:szCs w:val="28"/>
                <w:highlight w:val="none"/>
              </w:rPr>
              <w:t>承担的工作</w:t>
            </w:r>
          </w:p>
        </w:tc>
        <w:tc>
          <w:tcPr>
            <w:tcW w:w="5925" w:type="dxa"/>
            <w:noWrap w:val="0"/>
            <w:vAlign w:val="center"/>
          </w:tcPr>
          <w:p w14:paraId="21AB2EE9">
            <w:pPr>
              <w:autoSpaceDE w:val="0"/>
              <w:autoSpaceDN w:val="0"/>
              <w:adjustRightInd w:val="0"/>
              <w:spacing w:line="520" w:lineRule="exact"/>
              <w:jc w:val="center"/>
              <w:rPr>
                <w:rFonts w:hint="eastAsia"/>
                <w:sz w:val="28"/>
                <w:szCs w:val="28"/>
                <w:highlight w:val="none"/>
              </w:rPr>
            </w:pPr>
          </w:p>
        </w:tc>
      </w:tr>
      <w:tr w14:paraId="10E8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1B0B2BD">
            <w:pPr>
              <w:autoSpaceDE w:val="0"/>
              <w:autoSpaceDN w:val="0"/>
              <w:adjustRightInd w:val="0"/>
              <w:spacing w:line="520" w:lineRule="exact"/>
              <w:jc w:val="center"/>
              <w:rPr>
                <w:rFonts w:hint="eastAsia"/>
                <w:sz w:val="28"/>
                <w:szCs w:val="28"/>
                <w:highlight w:val="none"/>
              </w:rPr>
            </w:pPr>
            <w:r>
              <w:rPr>
                <w:rFonts w:hint="eastAsia"/>
                <w:sz w:val="28"/>
                <w:szCs w:val="28"/>
                <w:highlight w:val="none"/>
              </w:rPr>
              <w:t>工程质量</w:t>
            </w:r>
          </w:p>
        </w:tc>
        <w:tc>
          <w:tcPr>
            <w:tcW w:w="5925" w:type="dxa"/>
            <w:noWrap w:val="0"/>
            <w:vAlign w:val="center"/>
          </w:tcPr>
          <w:p w14:paraId="5FB95107">
            <w:pPr>
              <w:autoSpaceDE w:val="0"/>
              <w:autoSpaceDN w:val="0"/>
              <w:adjustRightInd w:val="0"/>
              <w:spacing w:line="520" w:lineRule="exact"/>
              <w:jc w:val="center"/>
              <w:rPr>
                <w:rFonts w:hint="eastAsia"/>
                <w:sz w:val="28"/>
                <w:szCs w:val="28"/>
                <w:highlight w:val="none"/>
              </w:rPr>
            </w:pPr>
          </w:p>
        </w:tc>
      </w:tr>
      <w:tr w14:paraId="0067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9D6DD52">
            <w:pPr>
              <w:autoSpaceDE w:val="0"/>
              <w:autoSpaceDN w:val="0"/>
              <w:adjustRightInd w:val="0"/>
              <w:spacing w:line="520" w:lineRule="exact"/>
              <w:jc w:val="center"/>
              <w:rPr>
                <w:rFonts w:hint="eastAsia"/>
                <w:sz w:val="28"/>
                <w:szCs w:val="28"/>
                <w:highlight w:val="none"/>
              </w:rPr>
            </w:pPr>
            <w:r>
              <w:rPr>
                <w:rFonts w:hint="eastAsia"/>
                <w:sz w:val="28"/>
                <w:szCs w:val="28"/>
                <w:highlight w:val="none"/>
              </w:rPr>
              <w:t>项目经理</w:t>
            </w:r>
          </w:p>
        </w:tc>
        <w:tc>
          <w:tcPr>
            <w:tcW w:w="5925" w:type="dxa"/>
            <w:noWrap w:val="0"/>
            <w:vAlign w:val="center"/>
          </w:tcPr>
          <w:p w14:paraId="1BC2FAB1">
            <w:pPr>
              <w:autoSpaceDE w:val="0"/>
              <w:autoSpaceDN w:val="0"/>
              <w:adjustRightInd w:val="0"/>
              <w:spacing w:line="520" w:lineRule="exact"/>
              <w:jc w:val="center"/>
              <w:rPr>
                <w:rFonts w:hint="eastAsia"/>
                <w:sz w:val="28"/>
                <w:szCs w:val="28"/>
                <w:highlight w:val="none"/>
              </w:rPr>
            </w:pPr>
          </w:p>
        </w:tc>
      </w:tr>
      <w:tr w14:paraId="2B18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C21ED38">
            <w:pPr>
              <w:autoSpaceDE w:val="0"/>
              <w:autoSpaceDN w:val="0"/>
              <w:adjustRightInd w:val="0"/>
              <w:spacing w:line="520" w:lineRule="exact"/>
              <w:jc w:val="center"/>
              <w:rPr>
                <w:rFonts w:hint="eastAsia"/>
                <w:sz w:val="28"/>
                <w:szCs w:val="28"/>
                <w:highlight w:val="none"/>
              </w:rPr>
            </w:pPr>
            <w:r>
              <w:rPr>
                <w:rFonts w:hint="eastAsia"/>
                <w:sz w:val="28"/>
                <w:szCs w:val="28"/>
                <w:highlight w:val="none"/>
              </w:rPr>
              <w:t>技术负责人</w:t>
            </w:r>
          </w:p>
        </w:tc>
        <w:tc>
          <w:tcPr>
            <w:tcW w:w="5925" w:type="dxa"/>
            <w:noWrap w:val="0"/>
            <w:vAlign w:val="center"/>
          </w:tcPr>
          <w:p w14:paraId="5011B715">
            <w:pPr>
              <w:autoSpaceDE w:val="0"/>
              <w:autoSpaceDN w:val="0"/>
              <w:adjustRightInd w:val="0"/>
              <w:spacing w:line="520" w:lineRule="exact"/>
              <w:jc w:val="center"/>
              <w:rPr>
                <w:rFonts w:hint="eastAsia"/>
                <w:sz w:val="28"/>
                <w:szCs w:val="28"/>
                <w:highlight w:val="none"/>
              </w:rPr>
            </w:pPr>
          </w:p>
        </w:tc>
      </w:tr>
      <w:tr w14:paraId="5799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7B8EB93">
            <w:pPr>
              <w:autoSpaceDE w:val="0"/>
              <w:autoSpaceDN w:val="0"/>
              <w:adjustRightInd w:val="0"/>
              <w:spacing w:line="520" w:lineRule="exact"/>
              <w:jc w:val="center"/>
              <w:rPr>
                <w:rFonts w:hint="eastAsia"/>
                <w:sz w:val="28"/>
                <w:szCs w:val="28"/>
                <w:highlight w:val="none"/>
              </w:rPr>
            </w:pPr>
            <w:r>
              <w:rPr>
                <w:rFonts w:hint="eastAsia"/>
                <w:sz w:val="28"/>
                <w:szCs w:val="28"/>
                <w:highlight w:val="none"/>
              </w:rPr>
              <w:t>总监理工程师及电话</w:t>
            </w:r>
          </w:p>
        </w:tc>
        <w:tc>
          <w:tcPr>
            <w:tcW w:w="5925" w:type="dxa"/>
            <w:noWrap w:val="0"/>
            <w:vAlign w:val="center"/>
          </w:tcPr>
          <w:p w14:paraId="6B8B2ED0">
            <w:pPr>
              <w:autoSpaceDE w:val="0"/>
              <w:autoSpaceDN w:val="0"/>
              <w:adjustRightInd w:val="0"/>
              <w:spacing w:line="520" w:lineRule="exact"/>
              <w:jc w:val="center"/>
              <w:rPr>
                <w:rFonts w:hint="eastAsia"/>
                <w:sz w:val="28"/>
                <w:szCs w:val="28"/>
                <w:highlight w:val="none"/>
              </w:rPr>
            </w:pPr>
          </w:p>
        </w:tc>
      </w:tr>
      <w:tr w14:paraId="5BCB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0B6773B5">
            <w:pPr>
              <w:autoSpaceDE w:val="0"/>
              <w:autoSpaceDN w:val="0"/>
              <w:adjustRightInd w:val="0"/>
              <w:spacing w:line="520" w:lineRule="exact"/>
              <w:jc w:val="center"/>
              <w:rPr>
                <w:rFonts w:hint="eastAsia"/>
                <w:sz w:val="28"/>
                <w:szCs w:val="28"/>
                <w:highlight w:val="none"/>
              </w:rPr>
            </w:pPr>
            <w:r>
              <w:rPr>
                <w:rFonts w:hint="eastAsia"/>
                <w:sz w:val="28"/>
                <w:szCs w:val="28"/>
                <w:highlight w:val="none"/>
              </w:rPr>
              <w:t>项目描述</w:t>
            </w:r>
          </w:p>
        </w:tc>
        <w:tc>
          <w:tcPr>
            <w:tcW w:w="5925" w:type="dxa"/>
            <w:noWrap w:val="0"/>
            <w:vAlign w:val="center"/>
          </w:tcPr>
          <w:p w14:paraId="211CFEE9">
            <w:pPr>
              <w:autoSpaceDE w:val="0"/>
              <w:autoSpaceDN w:val="0"/>
              <w:adjustRightInd w:val="0"/>
              <w:spacing w:line="520" w:lineRule="exact"/>
              <w:jc w:val="center"/>
              <w:rPr>
                <w:rFonts w:hint="eastAsia"/>
                <w:sz w:val="28"/>
                <w:szCs w:val="28"/>
                <w:highlight w:val="none"/>
              </w:rPr>
            </w:pPr>
          </w:p>
          <w:p w14:paraId="107C4653">
            <w:pPr>
              <w:autoSpaceDE w:val="0"/>
              <w:autoSpaceDN w:val="0"/>
              <w:adjustRightInd w:val="0"/>
              <w:spacing w:line="520" w:lineRule="exact"/>
              <w:rPr>
                <w:rFonts w:hint="eastAsia"/>
                <w:sz w:val="28"/>
                <w:szCs w:val="28"/>
                <w:highlight w:val="none"/>
              </w:rPr>
            </w:pPr>
          </w:p>
          <w:p w14:paraId="3E27BB57">
            <w:pPr>
              <w:autoSpaceDE w:val="0"/>
              <w:autoSpaceDN w:val="0"/>
              <w:adjustRightInd w:val="0"/>
              <w:spacing w:line="520" w:lineRule="exact"/>
              <w:rPr>
                <w:rFonts w:hint="eastAsia"/>
                <w:sz w:val="28"/>
                <w:szCs w:val="28"/>
                <w:highlight w:val="none"/>
              </w:rPr>
            </w:pPr>
          </w:p>
        </w:tc>
      </w:tr>
      <w:tr w14:paraId="4B7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6BF56BAD">
            <w:pPr>
              <w:autoSpaceDE w:val="0"/>
              <w:autoSpaceDN w:val="0"/>
              <w:adjustRightInd w:val="0"/>
              <w:spacing w:line="520" w:lineRule="exact"/>
              <w:jc w:val="center"/>
              <w:rPr>
                <w:rFonts w:hint="eastAsia"/>
                <w:sz w:val="28"/>
                <w:szCs w:val="28"/>
                <w:highlight w:val="none"/>
              </w:rPr>
            </w:pPr>
            <w:r>
              <w:rPr>
                <w:rFonts w:hint="eastAsia"/>
                <w:sz w:val="28"/>
                <w:szCs w:val="28"/>
                <w:highlight w:val="none"/>
              </w:rPr>
              <w:t>备注</w:t>
            </w:r>
          </w:p>
        </w:tc>
        <w:tc>
          <w:tcPr>
            <w:tcW w:w="5925" w:type="dxa"/>
            <w:noWrap w:val="0"/>
            <w:vAlign w:val="center"/>
          </w:tcPr>
          <w:p w14:paraId="28A80110">
            <w:pPr>
              <w:autoSpaceDE w:val="0"/>
              <w:autoSpaceDN w:val="0"/>
              <w:adjustRightInd w:val="0"/>
              <w:spacing w:line="520" w:lineRule="exact"/>
              <w:jc w:val="center"/>
              <w:rPr>
                <w:rFonts w:hint="eastAsia"/>
                <w:sz w:val="28"/>
                <w:szCs w:val="28"/>
                <w:highlight w:val="none"/>
              </w:rPr>
            </w:pPr>
          </w:p>
        </w:tc>
      </w:tr>
    </w:tbl>
    <w:p w14:paraId="5F374505">
      <w:pPr>
        <w:spacing w:line="520" w:lineRule="exact"/>
        <w:ind w:firstLine="480"/>
        <w:rPr>
          <w:rFonts w:hint="eastAsia"/>
          <w:sz w:val="28"/>
          <w:szCs w:val="28"/>
          <w:highlight w:val="none"/>
        </w:rPr>
      </w:pPr>
      <w:r>
        <w:rPr>
          <w:rFonts w:hint="eastAsia"/>
          <w:sz w:val="28"/>
          <w:szCs w:val="28"/>
          <w:highlight w:val="none"/>
        </w:rPr>
        <w:t>注：近年完成的类</w:t>
      </w:r>
      <w:r>
        <w:rPr>
          <w:rFonts w:hint="eastAsia" w:ascii="宋体" w:hAnsi="宋体" w:eastAsia="宋体" w:cs="宋体"/>
          <w:sz w:val="28"/>
          <w:szCs w:val="28"/>
          <w:highlight w:val="none"/>
        </w:rPr>
        <w:t>似项目情况表应附近五年(20</w:t>
      </w:r>
      <w:r>
        <w:rPr>
          <w:rFonts w:hint="eastAsia" w:cs="宋体"/>
          <w:sz w:val="28"/>
          <w:szCs w:val="28"/>
          <w:highlight w:val="none"/>
          <w:lang w:val="en-US" w:eastAsia="zh-CN"/>
        </w:rPr>
        <w:t>19</w:t>
      </w:r>
      <w:r>
        <w:rPr>
          <w:rFonts w:hint="eastAsia" w:ascii="宋体" w:hAnsi="宋体" w:eastAsia="宋体" w:cs="宋体"/>
          <w:sz w:val="28"/>
          <w:szCs w:val="28"/>
          <w:highlight w:val="none"/>
        </w:rPr>
        <w:t>年1月1日-至今)供应商承接的类似业绩（设计及施工）以</w:t>
      </w:r>
      <w:r>
        <w:rPr>
          <w:rFonts w:hint="eastAsia" w:ascii="宋体" w:hAnsi="宋体" w:eastAsia="宋体" w:cs="宋体"/>
          <w:b/>
          <w:bCs/>
          <w:sz w:val="28"/>
          <w:szCs w:val="28"/>
          <w:highlight w:val="none"/>
        </w:rPr>
        <w:t>中标（成交）通知书或合同协议书复印件</w:t>
      </w:r>
      <w:r>
        <w:rPr>
          <w:rFonts w:hint="eastAsia" w:ascii="宋体" w:hAnsi="宋体" w:eastAsia="宋体" w:cs="宋体"/>
          <w:sz w:val="28"/>
          <w:szCs w:val="28"/>
          <w:highlight w:val="none"/>
        </w:rPr>
        <w:t>为准</w:t>
      </w:r>
      <w:r>
        <w:rPr>
          <w:rFonts w:hint="eastAsia"/>
          <w:sz w:val="28"/>
          <w:szCs w:val="28"/>
          <w:highlight w:val="none"/>
        </w:rPr>
        <w:t>。每张表格只填写一个项目，并标明序号。</w:t>
      </w:r>
    </w:p>
    <w:p w14:paraId="74AF0AAE">
      <w:pPr>
        <w:spacing w:line="520" w:lineRule="exact"/>
        <w:jc w:val="center"/>
        <w:rPr>
          <w:rFonts w:hint="eastAsia"/>
          <w:b/>
          <w:bCs/>
          <w:sz w:val="28"/>
          <w:szCs w:val="28"/>
          <w:highlight w:val="none"/>
        </w:rPr>
      </w:pPr>
      <w:r>
        <w:rPr>
          <w:b/>
          <w:bCs/>
          <w:sz w:val="28"/>
          <w:szCs w:val="28"/>
          <w:highlight w:val="none"/>
        </w:rPr>
        <w:br w:type="page"/>
      </w:r>
      <w:r>
        <w:rPr>
          <w:rFonts w:hint="eastAsia"/>
          <w:b/>
          <w:bCs/>
          <w:sz w:val="28"/>
          <w:szCs w:val="28"/>
          <w:highlight w:val="none"/>
        </w:rPr>
        <w:t>（二）正在施工的和新承接的项目情况表</w:t>
      </w:r>
    </w:p>
    <w:p w14:paraId="236792D9">
      <w:pPr>
        <w:spacing w:line="520" w:lineRule="exact"/>
        <w:jc w:val="center"/>
        <w:rPr>
          <w:rFonts w:hint="eastAsia"/>
          <w:b/>
          <w:bCs/>
          <w:sz w:val="28"/>
          <w:szCs w:val="28"/>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74EE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14E9650">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项目名称</w:t>
            </w:r>
          </w:p>
        </w:tc>
        <w:tc>
          <w:tcPr>
            <w:tcW w:w="5846" w:type="dxa"/>
            <w:noWrap w:val="0"/>
            <w:vAlign w:val="center"/>
          </w:tcPr>
          <w:p w14:paraId="3CDCF8AF">
            <w:pPr>
              <w:autoSpaceDE w:val="0"/>
              <w:autoSpaceDN w:val="0"/>
              <w:adjustRightInd w:val="0"/>
              <w:spacing w:line="520" w:lineRule="exact"/>
              <w:ind w:left="120" w:leftChars="50"/>
              <w:jc w:val="center"/>
              <w:rPr>
                <w:rFonts w:hint="eastAsia"/>
                <w:sz w:val="28"/>
                <w:szCs w:val="28"/>
                <w:highlight w:val="none"/>
              </w:rPr>
            </w:pPr>
          </w:p>
        </w:tc>
      </w:tr>
      <w:tr w14:paraId="168D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9B85896">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项目所在地</w:t>
            </w:r>
          </w:p>
        </w:tc>
        <w:tc>
          <w:tcPr>
            <w:tcW w:w="5846" w:type="dxa"/>
            <w:noWrap w:val="0"/>
            <w:vAlign w:val="center"/>
          </w:tcPr>
          <w:p w14:paraId="0B8A1E77">
            <w:pPr>
              <w:autoSpaceDE w:val="0"/>
              <w:autoSpaceDN w:val="0"/>
              <w:adjustRightInd w:val="0"/>
              <w:spacing w:line="520" w:lineRule="exact"/>
              <w:ind w:left="120" w:leftChars="50"/>
              <w:jc w:val="center"/>
              <w:rPr>
                <w:rFonts w:hint="eastAsia"/>
                <w:sz w:val="28"/>
                <w:szCs w:val="28"/>
                <w:highlight w:val="none"/>
              </w:rPr>
            </w:pPr>
          </w:p>
        </w:tc>
      </w:tr>
      <w:tr w14:paraId="2F23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33924F31">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发包人名称</w:t>
            </w:r>
          </w:p>
        </w:tc>
        <w:tc>
          <w:tcPr>
            <w:tcW w:w="5846" w:type="dxa"/>
            <w:noWrap w:val="0"/>
            <w:vAlign w:val="center"/>
          </w:tcPr>
          <w:p w14:paraId="63908053">
            <w:pPr>
              <w:autoSpaceDE w:val="0"/>
              <w:autoSpaceDN w:val="0"/>
              <w:adjustRightInd w:val="0"/>
              <w:spacing w:line="520" w:lineRule="exact"/>
              <w:ind w:left="120" w:leftChars="50"/>
              <w:jc w:val="center"/>
              <w:rPr>
                <w:rFonts w:hint="eastAsia"/>
                <w:sz w:val="28"/>
                <w:szCs w:val="28"/>
                <w:highlight w:val="none"/>
              </w:rPr>
            </w:pPr>
          </w:p>
        </w:tc>
      </w:tr>
      <w:tr w14:paraId="600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863F9D6">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发包人地址</w:t>
            </w:r>
          </w:p>
        </w:tc>
        <w:tc>
          <w:tcPr>
            <w:tcW w:w="5846" w:type="dxa"/>
            <w:noWrap w:val="0"/>
            <w:vAlign w:val="center"/>
          </w:tcPr>
          <w:p w14:paraId="1281A3DC">
            <w:pPr>
              <w:autoSpaceDE w:val="0"/>
              <w:autoSpaceDN w:val="0"/>
              <w:adjustRightInd w:val="0"/>
              <w:spacing w:line="520" w:lineRule="exact"/>
              <w:ind w:left="120" w:leftChars="50"/>
              <w:jc w:val="center"/>
              <w:rPr>
                <w:rFonts w:hint="eastAsia"/>
                <w:sz w:val="28"/>
                <w:szCs w:val="28"/>
                <w:highlight w:val="none"/>
              </w:rPr>
            </w:pPr>
          </w:p>
        </w:tc>
      </w:tr>
      <w:tr w14:paraId="66A1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5A7791B">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发包人电话</w:t>
            </w:r>
          </w:p>
        </w:tc>
        <w:tc>
          <w:tcPr>
            <w:tcW w:w="5846" w:type="dxa"/>
            <w:noWrap w:val="0"/>
            <w:vAlign w:val="center"/>
          </w:tcPr>
          <w:p w14:paraId="78EA0565">
            <w:pPr>
              <w:autoSpaceDE w:val="0"/>
              <w:autoSpaceDN w:val="0"/>
              <w:adjustRightInd w:val="0"/>
              <w:spacing w:line="520" w:lineRule="exact"/>
              <w:ind w:left="120" w:leftChars="50"/>
              <w:jc w:val="center"/>
              <w:rPr>
                <w:rFonts w:hint="eastAsia"/>
                <w:sz w:val="28"/>
                <w:szCs w:val="28"/>
                <w:highlight w:val="none"/>
              </w:rPr>
            </w:pPr>
          </w:p>
        </w:tc>
      </w:tr>
      <w:tr w14:paraId="4B4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548579B">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签约合同价</w:t>
            </w:r>
          </w:p>
        </w:tc>
        <w:tc>
          <w:tcPr>
            <w:tcW w:w="5846" w:type="dxa"/>
            <w:noWrap w:val="0"/>
            <w:vAlign w:val="center"/>
          </w:tcPr>
          <w:p w14:paraId="31084425">
            <w:pPr>
              <w:autoSpaceDE w:val="0"/>
              <w:autoSpaceDN w:val="0"/>
              <w:adjustRightInd w:val="0"/>
              <w:spacing w:line="520" w:lineRule="exact"/>
              <w:ind w:left="120" w:leftChars="50"/>
              <w:jc w:val="center"/>
              <w:rPr>
                <w:rFonts w:hint="eastAsia"/>
                <w:sz w:val="28"/>
                <w:szCs w:val="28"/>
                <w:highlight w:val="none"/>
              </w:rPr>
            </w:pPr>
          </w:p>
        </w:tc>
      </w:tr>
      <w:tr w14:paraId="31B9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99C2BF2">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开工日期</w:t>
            </w:r>
          </w:p>
        </w:tc>
        <w:tc>
          <w:tcPr>
            <w:tcW w:w="5846" w:type="dxa"/>
            <w:noWrap w:val="0"/>
            <w:vAlign w:val="center"/>
          </w:tcPr>
          <w:p w14:paraId="53DFCE7A">
            <w:pPr>
              <w:autoSpaceDE w:val="0"/>
              <w:autoSpaceDN w:val="0"/>
              <w:adjustRightInd w:val="0"/>
              <w:spacing w:line="520" w:lineRule="exact"/>
              <w:ind w:left="120" w:leftChars="50"/>
              <w:jc w:val="center"/>
              <w:rPr>
                <w:rFonts w:hint="eastAsia"/>
                <w:sz w:val="28"/>
                <w:szCs w:val="28"/>
                <w:highlight w:val="none"/>
              </w:rPr>
            </w:pPr>
          </w:p>
        </w:tc>
      </w:tr>
      <w:tr w14:paraId="74E5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7FB3B71">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计划竣工日期</w:t>
            </w:r>
          </w:p>
        </w:tc>
        <w:tc>
          <w:tcPr>
            <w:tcW w:w="5846" w:type="dxa"/>
            <w:noWrap w:val="0"/>
            <w:vAlign w:val="center"/>
          </w:tcPr>
          <w:p w14:paraId="3E54D5E1">
            <w:pPr>
              <w:autoSpaceDE w:val="0"/>
              <w:autoSpaceDN w:val="0"/>
              <w:adjustRightInd w:val="0"/>
              <w:spacing w:line="520" w:lineRule="exact"/>
              <w:ind w:left="120" w:leftChars="50"/>
              <w:jc w:val="center"/>
              <w:rPr>
                <w:rFonts w:hint="eastAsia"/>
                <w:sz w:val="28"/>
                <w:szCs w:val="28"/>
                <w:highlight w:val="none"/>
              </w:rPr>
            </w:pPr>
          </w:p>
        </w:tc>
      </w:tr>
      <w:tr w14:paraId="6F0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575CA7A">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承担的工作</w:t>
            </w:r>
          </w:p>
        </w:tc>
        <w:tc>
          <w:tcPr>
            <w:tcW w:w="5846" w:type="dxa"/>
            <w:noWrap w:val="0"/>
            <w:vAlign w:val="center"/>
          </w:tcPr>
          <w:p w14:paraId="659FCE38">
            <w:pPr>
              <w:autoSpaceDE w:val="0"/>
              <w:autoSpaceDN w:val="0"/>
              <w:adjustRightInd w:val="0"/>
              <w:spacing w:line="520" w:lineRule="exact"/>
              <w:ind w:left="120" w:leftChars="50"/>
              <w:jc w:val="center"/>
              <w:rPr>
                <w:rFonts w:hint="eastAsia"/>
                <w:sz w:val="28"/>
                <w:szCs w:val="28"/>
                <w:highlight w:val="none"/>
              </w:rPr>
            </w:pPr>
          </w:p>
        </w:tc>
      </w:tr>
      <w:tr w14:paraId="3C34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ADE3B9B">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工程质量</w:t>
            </w:r>
          </w:p>
        </w:tc>
        <w:tc>
          <w:tcPr>
            <w:tcW w:w="5846" w:type="dxa"/>
            <w:noWrap w:val="0"/>
            <w:vAlign w:val="center"/>
          </w:tcPr>
          <w:p w14:paraId="1919D729">
            <w:pPr>
              <w:autoSpaceDE w:val="0"/>
              <w:autoSpaceDN w:val="0"/>
              <w:adjustRightInd w:val="0"/>
              <w:spacing w:line="520" w:lineRule="exact"/>
              <w:ind w:left="120" w:leftChars="50"/>
              <w:jc w:val="center"/>
              <w:rPr>
                <w:rFonts w:hint="eastAsia"/>
                <w:sz w:val="28"/>
                <w:szCs w:val="28"/>
                <w:highlight w:val="none"/>
              </w:rPr>
            </w:pPr>
          </w:p>
        </w:tc>
      </w:tr>
      <w:tr w14:paraId="4608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4682176">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项目经理</w:t>
            </w:r>
          </w:p>
        </w:tc>
        <w:tc>
          <w:tcPr>
            <w:tcW w:w="5846" w:type="dxa"/>
            <w:noWrap w:val="0"/>
            <w:vAlign w:val="center"/>
          </w:tcPr>
          <w:p w14:paraId="33A09F65">
            <w:pPr>
              <w:autoSpaceDE w:val="0"/>
              <w:autoSpaceDN w:val="0"/>
              <w:adjustRightInd w:val="0"/>
              <w:spacing w:line="520" w:lineRule="exact"/>
              <w:ind w:left="120" w:leftChars="50"/>
              <w:jc w:val="center"/>
              <w:rPr>
                <w:rFonts w:hint="eastAsia"/>
                <w:sz w:val="28"/>
                <w:szCs w:val="28"/>
                <w:highlight w:val="none"/>
              </w:rPr>
            </w:pPr>
          </w:p>
        </w:tc>
      </w:tr>
      <w:tr w14:paraId="5921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2AD9A7C">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技术负责人</w:t>
            </w:r>
          </w:p>
        </w:tc>
        <w:tc>
          <w:tcPr>
            <w:tcW w:w="5846" w:type="dxa"/>
            <w:noWrap w:val="0"/>
            <w:vAlign w:val="center"/>
          </w:tcPr>
          <w:p w14:paraId="1A16F019">
            <w:pPr>
              <w:autoSpaceDE w:val="0"/>
              <w:autoSpaceDN w:val="0"/>
              <w:adjustRightInd w:val="0"/>
              <w:spacing w:line="520" w:lineRule="exact"/>
              <w:ind w:left="120" w:leftChars="50"/>
              <w:jc w:val="center"/>
              <w:rPr>
                <w:rFonts w:hint="eastAsia"/>
                <w:sz w:val="28"/>
                <w:szCs w:val="28"/>
                <w:highlight w:val="none"/>
              </w:rPr>
            </w:pPr>
          </w:p>
        </w:tc>
      </w:tr>
      <w:tr w14:paraId="47FD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5D63E81">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总监理工程师及电话</w:t>
            </w:r>
          </w:p>
        </w:tc>
        <w:tc>
          <w:tcPr>
            <w:tcW w:w="5846" w:type="dxa"/>
            <w:noWrap w:val="0"/>
            <w:vAlign w:val="center"/>
          </w:tcPr>
          <w:p w14:paraId="5AE66C08">
            <w:pPr>
              <w:autoSpaceDE w:val="0"/>
              <w:autoSpaceDN w:val="0"/>
              <w:adjustRightInd w:val="0"/>
              <w:spacing w:line="520" w:lineRule="exact"/>
              <w:ind w:left="120" w:leftChars="50"/>
              <w:jc w:val="center"/>
              <w:rPr>
                <w:rFonts w:hint="eastAsia"/>
                <w:sz w:val="28"/>
                <w:szCs w:val="28"/>
                <w:highlight w:val="none"/>
              </w:rPr>
            </w:pPr>
          </w:p>
        </w:tc>
      </w:tr>
      <w:tr w14:paraId="4967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14:paraId="1B60A99D">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项目描述</w:t>
            </w:r>
          </w:p>
        </w:tc>
        <w:tc>
          <w:tcPr>
            <w:tcW w:w="5846" w:type="dxa"/>
            <w:noWrap w:val="0"/>
            <w:vAlign w:val="center"/>
          </w:tcPr>
          <w:p w14:paraId="57824D0D">
            <w:pPr>
              <w:autoSpaceDE w:val="0"/>
              <w:autoSpaceDN w:val="0"/>
              <w:adjustRightInd w:val="0"/>
              <w:spacing w:line="520" w:lineRule="exact"/>
              <w:rPr>
                <w:rFonts w:hint="eastAsia"/>
                <w:sz w:val="28"/>
                <w:szCs w:val="28"/>
                <w:highlight w:val="none"/>
              </w:rPr>
            </w:pPr>
          </w:p>
          <w:p w14:paraId="1EB1941F">
            <w:pPr>
              <w:autoSpaceDE w:val="0"/>
              <w:autoSpaceDN w:val="0"/>
              <w:adjustRightInd w:val="0"/>
              <w:spacing w:line="520" w:lineRule="exact"/>
              <w:ind w:left="120" w:leftChars="50"/>
              <w:jc w:val="center"/>
              <w:rPr>
                <w:rFonts w:hint="eastAsia"/>
                <w:sz w:val="28"/>
                <w:szCs w:val="28"/>
                <w:highlight w:val="none"/>
              </w:rPr>
            </w:pPr>
          </w:p>
          <w:p w14:paraId="79B431D5">
            <w:pPr>
              <w:autoSpaceDE w:val="0"/>
              <w:autoSpaceDN w:val="0"/>
              <w:adjustRightInd w:val="0"/>
              <w:spacing w:line="520" w:lineRule="exact"/>
              <w:rPr>
                <w:rFonts w:hint="eastAsia"/>
                <w:sz w:val="28"/>
                <w:szCs w:val="28"/>
                <w:highlight w:val="none"/>
              </w:rPr>
            </w:pPr>
          </w:p>
        </w:tc>
      </w:tr>
      <w:tr w14:paraId="0157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14:paraId="68616445">
            <w:pPr>
              <w:autoSpaceDE w:val="0"/>
              <w:autoSpaceDN w:val="0"/>
              <w:adjustRightInd w:val="0"/>
              <w:spacing w:line="520" w:lineRule="exact"/>
              <w:ind w:left="120" w:leftChars="50"/>
              <w:jc w:val="center"/>
              <w:rPr>
                <w:rFonts w:hint="eastAsia"/>
                <w:sz w:val="28"/>
                <w:szCs w:val="28"/>
                <w:highlight w:val="none"/>
              </w:rPr>
            </w:pPr>
            <w:r>
              <w:rPr>
                <w:rFonts w:hint="eastAsia"/>
                <w:sz w:val="28"/>
                <w:szCs w:val="28"/>
                <w:highlight w:val="none"/>
              </w:rPr>
              <w:t>备注</w:t>
            </w:r>
          </w:p>
        </w:tc>
        <w:tc>
          <w:tcPr>
            <w:tcW w:w="5846" w:type="dxa"/>
            <w:noWrap w:val="0"/>
            <w:vAlign w:val="center"/>
          </w:tcPr>
          <w:p w14:paraId="489DA342">
            <w:pPr>
              <w:autoSpaceDE w:val="0"/>
              <w:autoSpaceDN w:val="0"/>
              <w:adjustRightInd w:val="0"/>
              <w:spacing w:line="520" w:lineRule="exact"/>
              <w:ind w:left="120" w:leftChars="50"/>
              <w:jc w:val="center"/>
              <w:rPr>
                <w:rFonts w:hint="eastAsia"/>
                <w:sz w:val="28"/>
                <w:szCs w:val="28"/>
                <w:highlight w:val="none"/>
              </w:rPr>
            </w:pPr>
          </w:p>
        </w:tc>
      </w:tr>
    </w:tbl>
    <w:p w14:paraId="2363616E">
      <w:pPr>
        <w:spacing w:line="520" w:lineRule="exact"/>
        <w:rPr>
          <w:b/>
          <w:sz w:val="28"/>
          <w:szCs w:val="28"/>
          <w:highlight w:val="none"/>
        </w:rPr>
      </w:pPr>
      <w:r>
        <w:rPr>
          <w:rFonts w:hint="eastAsia"/>
          <w:spacing w:val="-6"/>
          <w:sz w:val="28"/>
          <w:szCs w:val="28"/>
          <w:highlight w:val="none"/>
        </w:rPr>
        <w:t>注：正在施工的和新承接的项目情况表应附</w:t>
      </w:r>
      <w:r>
        <w:rPr>
          <w:rFonts w:hint="eastAsia" w:ascii="宋体" w:hAnsi="宋体" w:eastAsia="宋体" w:cs="宋体"/>
          <w:spacing w:val="-6"/>
          <w:sz w:val="28"/>
          <w:szCs w:val="28"/>
          <w:highlight w:val="none"/>
        </w:rPr>
        <w:t>近五年(20</w:t>
      </w:r>
      <w:r>
        <w:rPr>
          <w:rFonts w:hint="eastAsia" w:cs="宋体"/>
          <w:spacing w:val="-6"/>
          <w:sz w:val="28"/>
          <w:szCs w:val="28"/>
          <w:highlight w:val="none"/>
          <w:lang w:val="en-US" w:eastAsia="zh-CN"/>
        </w:rPr>
        <w:t>19</w:t>
      </w:r>
      <w:r>
        <w:rPr>
          <w:rFonts w:hint="eastAsia" w:ascii="宋体" w:hAnsi="宋体" w:eastAsia="宋体" w:cs="宋体"/>
          <w:spacing w:val="-6"/>
          <w:sz w:val="28"/>
          <w:szCs w:val="28"/>
          <w:highlight w:val="none"/>
        </w:rPr>
        <w:t>年1月1日-至今)供应商承接的类似业绩（设计及施工）以</w:t>
      </w:r>
      <w:r>
        <w:rPr>
          <w:rFonts w:hint="eastAsia" w:ascii="宋体" w:hAnsi="宋体" w:eastAsia="宋体" w:cs="宋体"/>
          <w:b/>
          <w:bCs/>
          <w:spacing w:val="-6"/>
          <w:sz w:val="28"/>
          <w:szCs w:val="28"/>
          <w:highlight w:val="none"/>
        </w:rPr>
        <w:t>中标（成交）通知书或合同协议书复印件</w:t>
      </w:r>
      <w:r>
        <w:rPr>
          <w:rFonts w:hint="eastAsia" w:ascii="宋体" w:hAnsi="宋体" w:eastAsia="宋体" w:cs="宋体"/>
          <w:spacing w:val="-6"/>
          <w:sz w:val="28"/>
          <w:szCs w:val="28"/>
          <w:highlight w:val="none"/>
        </w:rPr>
        <w:t>为准</w:t>
      </w:r>
      <w:r>
        <w:rPr>
          <w:rFonts w:hint="eastAsia"/>
          <w:spacing w:val="-6"/>
          <w:sz w:val="28"/>
          <w:szCs w:val="28"/>
          <w:highlight w:val="none"/>
        </w:rPr>
        <w:t>。每张表格只填写一个项目，并标明序号。</w:t>
      </w:r>
      <w:r>
        <w:rPr>
          <w:b/>
          <w:sz w:val="28"/>
          <w:szCs w:val="28"/>
          <w:highlight w:val="none"/>
        </w:rPr>
        <w:br w:type="page"/>
      </w:r>
      <w:bookmarkStart w:id="205" w:name="_Toc11887"/>
      <w:bookmarkStart w:id="206" w:name="_Toc10368"/>
      <w:bookmarkStart w:id="207" w:name="_Toc4925"/>
      <w:bookmarkStart w:id="208" w:name="_Toc17566"/>
      <w:bookmarkStart w:id="209" w:name="_Toc3146_WPSOffice_Level3"/>
      <w:bookmarkStart w:id="210" w:name="_Toc31301_WPSOffice_Level3"/>
      <w:r>
        <w:rPr>
          <w:rFonts w:hint="eastAsia"/>
          <w:b/>
          <w:sz w:val="28"/>
          <w:szCs w:val="28"/>
          <w:highlight w:val="none"/>
        </w:rPr>
        <w:t>附件1</w:t>
      </w:r>
      <w:r>
        <w:rPr>
          <w:rFonts w:hint="eastAsia"/>
          <w:b/>
          <w:sz w:val="28"/>
          <w:szCs w:val="28"/>
          <w:highlight w:val="none"/>
          <w:lang w:val="en-US" w:eastAsia="zh-CN"/>
        </w:rPr>
        <w:t>6</w:t>
      </w:r>
      <w:r>
        <w:rPr>
          <w:rFonts w:hint="eastAsia"/>
          <w:b/>
          <w:sz w:val="28"/>
          <w:szCs w:val="28"/>
          <w:highlight w:val="none"/>
        </w:rPr>
        <w:t>：享受政府采购政策优惠的证明资料</w:t>
      </w:r>
      <w:bookmarkEnd w:id="205"/>
      <w:bookmarkEnd w:id="206"/>
      <w:bookmarkEnd w:id="207"/>
      <w:bookmarkEnd w:id="208"/>
      <w:bookmarkEnd w:id="209"/>
      <w:bookmarkEnd w:id="210"/>
    </w:p>
    <w:p w14:paraId="1F42B8D4">
      <w:pPr>
        <w:numPr>
          <w:ilvl w:val="0"/>
          <w:numId w:val="3"/>
        </w:numPr>
        <w:adjustRightInd w:val="0"/>
        <w:snapToGrid w:val="0"/>
        <w:spacing w:before="120" w:beforeLines="50" w:line="560" w:lineRule="exact"/>
        <w:jc w:val="center"/>
        <w:rPr>
          <w:rFonts w:hint="eastAsia"/>
          <w:b/>
          <w:bCs/>
          <w:sz w:val="28"/>
          <w:szCs w:val="28"/>
          <w:highlight w:val="none"/>
        </w:rPr>
      </w:pPr>
      <w:bookmarkStart w:id="211" w:name="_Toc22784_WPSOffice_Level3"/>
      <w:bookmarkStart w:id="212" w:name="_Toc6454"/>
      <w:bookmarkStart w:id="213" w:name="_Toc31539"/>
      <w:r>
        <w:rPr>
          <w:rFonts w:hint="eastAsia"/>
          <w:b/>
          <w:bCs/>
          <w:sz w:val="28"/>
          <w:szCs w:val="28"/>
          <w:highlight w:val="none"/>
        </w:rPr>
        <w:t>中小企业声明函</w:t>
      </w:r>
      <w:bookmarkEnd w:id="211"/>
      <w:bookmarkEnd w:id="212"/>
      <w:bookmarkEnd w:id="213"/>
      <w:bookmarkStart w:id="214" w:name="_Toc1901_WPSOffice_Level3"/>
      <w:bookmarkStart w:id="215" w:name="_Toc3019_WPSOffice_Level3"/>
    </w:p>
    <w:p w14:paraId="683BA937">
      <w:pPr>
        <w:adjustRightInd w:val="0"/>
        <w:snapToGrid w:val="0"/>
        <w:spacing w:before="120" w:beforeLines="50" w:line="560" w:lineRule="exact"/>
        <w:ind w:left="360"/>
        <w:jc w:val="center"/>
        <w:rPr>
          <w:b/>
          <w:bCs/>
          <w:sz w:val="28"/>
          <w:szCs w:val="28"/>
          <w:highlight w:val="none"/>
        </w:rPr>
      </w:pPr>
      <w:r>
        <w:rPr>
          <w:rFonts w:hint="eastAsia" w:cs="仿宋_GB2312"/>
          <w:b/>
          <w:spacing w:val="6"/>
          <w:sz w:val="28"/>
          <w:szCs w:val="28"/>
          <w:highlight w:val="none"/>
        </w:rPr>
        <w:t>(不满足以下条件的无需填写)</w:t>
      </w:r>
      <w:bookmarkEnd w:id="214"/>
      <w:bookmarkEnd w:id="215"/>
    </w:p>
    <w:p w14:paraId="462BBE1A">
      <w:pPr>
        <w:adjustRightInd w:val="0"/>
        <w:snapToGrid w:val="0"/>
        <w:spacing w:line="560" w:lineRule="exact"/>
        <w:ind w:firstLine="480"/>
        <w:rPr>
          <w:bCs/>
          <w:sz w:val="28"/>
          <w:szCs w:val="28"/>
          <w:highlight w:val="none"/>
        </w:rPr>
      </w:pPr>
      <w:bookmarkStart w:id="216" w:name="_Toc12160"/>
      <w:bookmarkStart w:id="217" w:name="_Toc14211_WPSOffice_Level3"/>
      <w:bookmarkStart w:id="218" w:name="_Toc11740"/>
    </w:p>
    <w:p w14:paraId="333BF8C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sz w:val="28"/>
          <w:szCs w:val="28"/>
          <w:highlight w:val="none"/>
        </w:rPr>
      </w:pPr>
      <w:r>
        <w:rPr>
          <w:rFonts w:hint="eastAsia"/>
          <w:sz w:val="28"/>
          <w:szCs w:val="28"/>
          <w:highlight w:val="none"/>
        </w:rPr>
        <w:t>本公司（联合体）郑重声明，根据《政府采购促进中小企业发展管理办法》（财库﹝</w:t>
      </w:r>
      <w:r>
        <w:rPr>
          <w:sz w:val="28"/>
          <w:szCs w:val="28"/>
          <w:highlight w:val="none"/>
        </w:rPr>
        <w:t>2020﹞46号）的规定，本公司</w:t>
      </w:r>
      <w:r>
        <w:rPr>
          <w:rFonts w:hint="eastAsia"/>
          <w:sz w:val="28"/>
          <w:szCs w:val="28"/>
          <w:highlight w:val="none"/>
        </w:rPr>
        <w:t>（联合体）参加</w:t>
      </w:r>
      <w:r>
        <w:rPr>
          <w:rFonts w:hint="eastAsia"/>
          <w:sz w:val="28"/>
          <w:szCs w:val="28"/>
          <w:highlight w:val="none"/>
          <w:u w:val="single"/>
        </w:rPr>
        <w:t>（单位名称）</w:t>
      </w:r>
      <w:r>
        <w:rPr>
          <w:rFonts w:hint="eastAsia"/>
          <w:sz w:val="28"/>
          <w:szCs w:val="28"/>
          <w:highlight w:val="none"/>
        </w:rPr>
        <w:t>的</w:t>
      </w:r>
      <w:r>
        <w:rPr>
          <w:rFonts w:hint="eastAsia"/>
          <w:sz w:val="28"/>
          <w:szCs w:val="28"/>
          <w:highlight w:val="none"/>
          <w:u w:val="single"/>
        </w:rPr>
        <w:t>（项目名称）</w:t>
      </w:r>
      <w:r>
        <w:rPr>
          <w:rFonts w:hint="eastAsia"/>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8E861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sz w:val="28"/>
          <w:szCs w:val="28"/>
          <w:highlight w:val="none"/>
        </w:rPr>
      </w:pPr>
      <w:r>
        <w:rPr>
          <w:sz w:val="28"/>
          <w:szCs w:val="28"/>
          <w:highlight w:val="none"/>
        </w:rPr>
        <w:t>1.</w:t>
      </w:r>
      <w:r>
        <w:rPr>
          <w:sz w:val="28"/>
          <w:szCs w:val="28"/>
          <w:highlight w:val="none"/>
          <w:u w:val="single"/>
        </w:rPr>
        <w:t>（标的名称）</w:t>
      </w:r>
      <w:r>
        <w:rPr>
          <w:sz w:val="28"/>
          <w:szCs w:val="28"/>
          <w:highlight w:val="none"/>
        </w:rPr>
        <w:t>，属于</w:t>
      </w:r>
      <w:r>
        <w:rPr>
          <w:sz w:val="28"/>
          <w:szCs w:val="28"/>
          <w:highlight w:val="none"/>
          <w:u w:val="single"/>
        </w:rPr>
        <w:t>（</w:t>
      </w:r>
      <w:r>
        <w:rPr>
          <w:rFonts w:hint="eastAsia"/>
          <w:sz w:val="28"/>
          <w:szCs w:val="28"/>
          <w:highlight w:val="none"/>
          <w:u w:val="single"/>
        </w:rPr>
        <w:t>农、林、牧、渔业</w:t>
      </w:r>
      <w:r>
        <w:rPr>
          <w:sz w:val="28"/>
          <w:szCs w:val="28"/>
          <w:highlight w:val="none"/>
          <w:u w:val="single"/>
        </w:rPr>
        <w:t>）</w:t>
      </w:r>
      <w:r>
        <w:rPr>
          <w:sz w:val="28"/>
          <w:szCs w:val="28"/>
          <w:highlight w:val="none"/>
        </w:rPr>
        <w:t>；</w:t>
      </w:r>
      <w:r>
        <w:rPr>
          <w:rFonts w:hint="eastAsia"/>
          <w:sz w:val="28"/>
          <w:szCs w:val="28"/>
          <w:highlight w:val="none"/>
        </w:rPr>
        <w:t>承建（承接）企业为</w:t>
      </w:r>
      <w:r>
        <w:rPr>
          <w:rFonts w:hint="eastAsia"/>
          <w:sz w:val="28"/>
          <w:szCs w:val="28"/>
          <w:highlight w:val="none"/>
          <w:u w:val="single"/>
        </w:rPr>
        <w:t>（企业名称）</w:t>
      </w:r>
      <w:r>
        <w:rPr>
          <w:rFonts w:hint="eastAsia"/>
          <w:sz w:val="28"/>
          <w:szCs w:val="28"/>
          <w:highlight w:val="none"/>
        </w:rPr>
        <w:t>，从业人员</w:t>
      </w:r>
      <w:r>
        <w:rPr>
          <w:sz w:val="28"/>
          <w:szCs w:val="28"/>
          <w:highlight w:val="none"/>
        </w:rPr>
        <w:t>人，营业</w:t>
      </w:r>
      <w:r>
        <w:rPr>
          <w:rFonts w:hint="eastAsia"/>
          <w:sz w:val="28"/>
          <w:szCs w:val="28"/>
          <w:highlight w:val="none"/>
        </w:rPr>
        <w:t>收入为</w:t>
      </w:r>
      <w:r>
        <w:rPr>
          <w:sz w:val="28"/>
          <w:szCs w:val="28"/>
          <w:highlight w:val="none"/>
        </w:rPr>
        <w:t>万元，资产总额为万元</w:t>
      </w:r>
      <w:r>
        <w:rPr>
          <w:rFonts w:hint="eastAsia"/>
          <w:sz w:val="28"/>
          <w:szCs w:val="28"/>
          <w:highlight w:val="none"/>
        </w:rPr>
        <w:t>，</w:t>
      </w:r>
      <w:r>
        <w:rPr>
          <w:sz w:val="28"/>
          <w:szCs w:val="28"/>
          <w:highlight w:val="none"/>
        </w:rPr>
        <w:t>属于</w:t>
      </w:r>
      <w:r>
        <w:rPr>
          <w:sz w:val="28"/>
          <w:szCs w:val="28"/>
          <w:highlight w:val="none"/>
          <w:u w:val="single"/>
        </w:rPr>
        <w:t>（中型企业、</w:t>
      </w:r>
      <w:r>
        <w:rPr>
          <w:rFonts w:hint="eastAsia"/>
          <w:sz w:val="28"/>
          <w:szCs w:val="28"/>
          <w:highlight w:val="none"/>
          <w:u w:val="single"/>
        </w:rPr>
        <w:t>小型企业、微型企业）</w:t>
      </w:r>
      <w:r>
        <w:rPr>
          <w:rFonts w:hint="eastAsia"/>
          <w:sz w:val="28"/>
          <w:szCs w:val="28"/>
          <w:highlight w:val="none"/>
        </w:rPr>
        <w:t>；</w:t>
      </w:r>
    </w:p>
    <w:p w14:paraId="41A6E16F">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sz w:val="28"/>
          <w:szCs w:val="28"/>
          <w:highlight w:val="none"/>
        </w:rPr>
        <w:t>2.</w:t>
      </w:r>
      <w:r>
        <w:rPr>
          <w:sz w:val="28"/>
          <w:szCs w:val="28"/>
          <w:highlight w:val="none"/>
          <w:u w:val="single"/>
        </w:rPr>
        <w:t>（标的名称）</w:t>
      </w:r>
      <w:r>
        <w:rPr>
          <w:sz w:val="28"/>
          <w:szCs w:val="28"/>
          <w:highlight w:val="none"/>
        </w:rPr>
        <w:t>，属于</w:t>
      </w:r>
      <w:r>
        <w:rPr>
          <w:sz w:val="28"/>
          <w:szCs w:val="28"/>
          <w:highlight w:val="none"/>
          <w:u w:val="single"/>
        </w:rPr>
        <w:t>（</w:t>
      </w:r>
      <w:r>
        <w:rPr>
          <w:rFonts w:hint="eastAsia"/>
          <w:sz w:val="28"/>
          <w:szCs w:val="28"/>
          <w:highlight w:val="none"/>
          <w:u w:val="single"/>
        </w:rPr>
        <w:t>农、林、牧、渔业</w:t>
      </w:r>
      <w:r>
        <w:rPr>
          <w:sz w:val="28"/>
          <w:szCs w:val="28"/>
          <w:highlight w:val="none"/>
          <w:u w:val="single"/>
        </w:rPr>
        <w:t>）</w:t>
      </w:r>
      <w:r>
        <w:rPr>
          <w:sz w:val="28"/>
          <w:szCs w:val="28"/>
          <w:highlight w:val="none"/>
        </w:rPr>
        <w:t>；</w:t>
      </w:r>
      <w:r>
        <w:rPr>
          <w:rFonts w:hint="eastAsia"/>
          <w:sz w:val="28"/>
          <w:szCs w:val="28"/>
          <w:highlight w:val="none"/>
        </w:rPr>
        <w:t>承建（承接）企业为</w:t>
      </w:r>
      <w:r>
        <w:rPr>
          <w:rFonts w:hint="eastAsia"/>
          <w:sz w:val="28"/>
          <w:szCs w:val="28"/>
          <w:highlight w:val="none"/>
          <w:u w:val="single"/>
        </w:rPr>
        <w:t>（企业名称）</w:t>
      </w:r>
      <w:r>
        <w:rPr>
          <w:rFonts w:hint="eastAsia"/>
          <w:sz w:val="28"/>
          <w:szCs w:val="28"/>
          <w:highlight w:val="none"/>
        </w:rPr>
        <w:t>，从业人员</w:t>
      </w:r>
      <w:r>
        <w:rPr>
          <w:sz w:val="28"/>
          <w:szCs w:val="28"/>
          <w:highlight w:val="none"/>
        </w:rPr>
        <w:t>人，营业</w:t>
      </w:r>
      <w:r>
        <w:rPr>
          <w:rFonts w:hint="eastAsia"/>
          <w:sz w:val="28"/>
          <w:szCs w:val="28"/>
          <w:highlight w:val="none"/>
        </w:rPr>
        <w:t>收入为</w:t>
      </w:r>
      <w:r>
        <w:rPr>
          <w:sz w:val="28"/>
          <w:szCs w:val="28"/>
          <w:highlight w:val="none"/>
        </w:rPr>
        <w:t>万元，资产总额为万元，属于</w:t>
      </w:r>
      <w:r>
        <w:rPr>
          <w:sz w:val="28"/>
          <w:szCs w:val="28"/>
          <w:highlight w:val="none"/>
          <w:u w:val="single"/>
        </w:rPr>
        <w:t>（中型企业、</w:t>
      </w:r>
      <w:r>
        <w:rPr>
          <w:rFonts w:hint="eastAsia"/>
          <w:sz w:val="28"/>
          <w:szCs w:val="28"/>
          <w:highlight w:val="none"/>
          <w:u w:val="single"/>
        </w:rPr>
        <w:t>小型企业、微型企业）</w:t>
      </w:r>
      <w:r>
        <w:rPr>
          <w:rFonts w:hint="eastAsia"/>
          <w:sz w:val="28"/>
          <w:szCs w:val="28"/>
          <w:highlight w:val="none"/>
        </w:rPr>
        <w:t>；</w:t>
      </w:r>
    </w:p>
    <w:p w14:paraId="04E7C015">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sz w:val="28"/>
          <w:szCs w:val="28"/>
          <w:highlight w:val="none"/>
        </w:rPr>
      </w:pPr>
      <w:r>
        <w:rPr>
          <w:rFonts w:hint="eastAsia"/>
          <w:sz w:val="28"/>
          <w:szCs w:val="28"/>
          <w:highlight w:val="none"/>
        </w:rPr>
        <w:t>……</w:t>
      </w:r>
    </w:p>
    <w:p w14:paraId="46827CF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sz w:val="28"/>
          <w:szCs w:val="28"/>
          <w:highlight w:val="none"/>
        </w:rPr>
      </w:pPr>
      <w:r>
        <w:rPr>
          <w:rFonts w:hint="eastAsia"/>
          <w:sz w:val="28"/>
          <w:szCs w:val="28"/>
          <w:highlight w:val="none"/>
        </w:rPr>
        <w:t>以上企业，不属于大企业的分支机构，不存在控股股东为大企业的情形，也不存在与大企业的负责人为同一人的情形。</w:t>
      </w:r>
    </w:p>
    <w:p w14:paraId="1FA26A8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sz w:val="28"/>
          <w:szCs w:val="28"/>
          <w:highlight w:val="none"/>
        </w:rPr>
      </w:pPr>
      <w:r>
        <w:rPr>
          <w:rFonts w:hint="eastAsia"/>
          <w:sz w:val="28"/>
          <w:szCs w:val="28"/>
          <w:highlight w:val="none"/>
        </w:rPr>
        <w:t>本企业对上述声明内容的真实性负责。如有虚假，将依法承担相应责任。</w:t>
      </w:r>
    </w:p>
    <w:p w14:paraId="040FEB5F">
      <w:pPr>
        <w:spacing w:line="560" w:lineRule="exact"/>
        <w:ind w:firstLine="4498" w:firstLineChars="1600"/>
        <w:rPr>
          <w:rFonts w:hint="eastAsia"/>
          <w:b/>
          <w:sz w:val="28"/>
          <w:szCs w:val="28"/>
          <w:highlight w:val="none"/>
        </w:rPr>
      </w:pPr>
      <w:r>
        <w:rPr>
          <w:rFonts w:hint="eastAsia"/>
          <w:b/>
          <w:sz w:val="28"/>
          <w:szCs w:val="28"/>
          <w:highlight w:val="none"/>
        </w:rPr>
        <w:t>供应商：（公章）</w:t>
      </w:r>
    </w:p>
    <w:p w14:paraId="7B534B99">
      <w:pPr>
        <w:spacing w:line="560" w:lineRule="exact"/>
        <w:ind w:firstLine="5622" w:firstLineChars="2000"/>
        <w:rPr>
          <w:rFonts w:hint="eastAsia"/>
          <w:b/>
          <w:sz w:val="28"/>
          <w:szCs w:val="28"/>
          <w:highlight w:val="none"/>
        </w:rPr>
      </w:pPr>
      <w:r>
        <w:rPr>
          <w:rFonts w:hint="eastAsia"/>
          <w:b/>
          <w:sz w:val="28"/>
          <w:szCs w:val="28"/>
          <w:highlight w:val="none"/>
        </w:rPr>
        <w:t>年月日</w:t>
      </w:r>
    </w:p>
    <w:p w14:paraId="59C4721D">
      <w:pPr>
        <w:spacing w:line="560" w:lineRule="exact"/>
        <w:rPr>
          <w:rFonts w:hint="eastAsia"/>
          <w:sz w:val="28"/>
          <w:szCs w:val="28"/>
          <w:highlight w:val="none"/>
        </w:rPr>
      </w:pPr>
      <w:r>
        <w:rPr>
          <w:rFonts w:hint="eastAsia"/>
          <w:sz w:val="28"/>
          <w:szCs w:val="28"/>
          <w:highlight w:val="none"/>
        </w:rPr>
        <w:t>注：从业人员、营业收入、资产总额填报上一年度数据，无上一年度数据的新成立企业可不填报。</w:t>
      </w:r>
    </w:p>
    <w:p w14:paraId="30779D94">
      <w:pPr>
        <w:adjustRightInd w:val="0"/>
        <w:snapToGrid w:val="0"/>
        <w:spacing w:before="120" w:beforeLines="50" w:line="560" w:lineRule="exact"/>
        <w:jc w:val="center"/>
        <w:rPr>
          <w:rFonts w:cs="楷体"/>
          <w:b/>
          <w:sz w:val="28"/>
          <w:szCs w:val="28"/>
          <w:highlight w:val="none"/>
        </w:rPr>
      </w:pPr>
      <w:r>
        <w:rPr>
          <w:rFonts w:hint="eastAsia" w:cs="楷体"/>
          <w:b/>
          <w:kern w:val="2"/>
          <w:sz w:val="28"/>
          <w:szCs w:val="28"/>
          <w:highlight w:val="none"/>
        </w:rPr>
        <w:t>2.残疾人福利性单位声明函</w:t>
      </w:r>
      <w:bookmarkEnd w:id="216"/>
      <w:bookmarkEnd w:id="217"/>
      <w:bookmarkEnd w:id="218"/>
    </w:p>
    <w:p w14:paraId="5D4F2241">
      <w:pPr>
        <w:adjustRightInd w:val="0"/>
        <w:snapToGrid w:val="0"/>
        <w:spacing w:line="560" w:lineRule="exact"/>
        <w:jc w:val="center"/>
        <w:rPr>
          <w:rFonts w:cs="仿宋_GB2312"/>
          <w:spacing w:val="6"/>
          <w:sz w:val="28"/>
          <w:szCs w:val="28"/>
          <w:highlight w:val="none"/>
        </w:rPr>
      </w:pPr>
      <w:bookmarkStart w:id="219" w:name="_Toc17469_WPSOffice_Level3"/>
      <w:bookmarkStart w:id="220" w:name="_Toc12079_WPSOffice_Level3"/>
      <w:r>
        <w:rPr>
          <w:rFonts w:hint="eastAsia" w:cs="仿宋_GB2312"/>
          <w:b/>
          <w:spacing w:val="6"/>
          <w:sz w:val="28"/>
          <w:szCs w:val="28"/>
          <w:highlight w:val="none"/>
        </w:rPr>
        <w:t>(不属于残疾人福利性单位的无需填写)</w:t>
      </w:r>
      <w:bookmarkEnd w:id="219"/>
      <w:bookmarkEnd w:id="220"/>
    </w:p>
    <w:p w14:paraId="246EFF4B">
      <w:pPr>
        <w:spacing w:line="560" w:lineRule="exact"/>
        <w:ind w:firstLine="504"/>
        <w:rPr>
          <w:rFonts w:cs="仿宋_GB2312"/>
          <w:spacing w:val="6"/>
          <w:sz w:val="28"/>
          <w:szCs w:val="28"/>
          <w:highlight w:val="none"/>
        </w:rPr>
      </w:pPr>
      <w:r>
        <w:rPr>
          <w:rFonts w:hint="eastAsia" w:cs="仿宋_GB2312"/>
          <w:spacing w:val="6"/>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承担的工程，或者提供其他残疾人福利性单位承担的工程。</w:t>
      </w:r>
    </w:p>
    <w:p w14:paraId="45A72384">
      <w:pPr>
        <w:spacing w:line="560" w:lineRule="exact"/>
        <w:ind w:firstLine="504"/>
        <w:rPr>
          <w:rFonts w:cs="仿宋_GB2312"/>
          <w:spacing w:val="6"/>
          <w:sz w:val="28"/>
          <w:szCs w:val="28"/>
          <w:highlight w:val="none"/>
        </w:rPr>
      </w:pPr>
      <w:r>
        <w:rPr>
          <w:rFonts w:hint="eastAsia" w:cs="仿宋_GB2312"/>
          <w:spacing w:val="6"/>
          <w:sz w:val="28"/>
          <w:szCs w:val="28"/>
          <w:highlight w:val="none"/>
        </w:rPr>
        <w:t>本单位对上述声明的真实性负责。如有虚假，将依法承担相应责任。</w:t>
      </w:r>
    </w:p>
    <w:p w14:paraId="56E22597">
      <w:pPr>
        <w:spacing w:before="120" w:beforeLines="50" w:line="560" w:lineRule="exact"/>
        <w:ind w:firstLine="504"/>
        <w:jc w:val="center"/>
        <w:rPr>
          <w:rFonts w:cs="仿宋_GB2312"/>
          <w:spacing w:val="6"/>
          <w:sz w:val="28"/>
          <w:szCs w:val="28"/>
          <w:highlight w:val="none"/>
        </w:rPr>
      </w:pPr>
      <w:bookmarkStart w:id="221" w:name="_Toc17628_WPSOffice_Level3"/>
    </w:p>
    <w:bookmarkEnd w:id="221"/>
    <w:p w14:paraId="6F2D4898">
      <w:pPr>
        <w:spacing w:line="520" w:lineRule="exact"/>
        <w:jc w:val="center"/>
        <w:rPr>
          <w:rFonts w:cs="仿宋_GB2312"/>
          <w:spacing w:val="6"/>
          <w:sz w:val="28"/>
          <w:szCs w:val="28"/>
          <w:highlight w:val="none"/>
        </w:rPr>
      </w:pPr>
      <w:r>
        <w:rPr>
          <w:rFonts w:hint="eastAsia"/>
          <w:sz w:val="28"/>
          <w:szCs w:val="28"/>
          <w:highlight w:val="none"/>
        </w:rPr>
        <w:t>供应商：（公章）</w:t>
      </w:r>
    </w:p>
    <w:p w14:paraId="4E985441">
      <w:pPr>
        <w:spacing w:before="120" w:beforeLines="50" w:line="560" w:lineRule="exact"/>
        <w:ind w:firstLine="504"/>
        <w:jc w:val="center"/>
        <w:rPr>
          <w:rFonts w:cs="仿宋_GB2312"/>
          <w:spacing w:val="6"/>
          <w:sz w:val="28"/>
          <w:szCs w:val="28"/>
          <w:highlight w:val="none"/>
        </w:rPr>
      </w:pPr>
      <w:bookmarkStart w:id="222" w:name="_Toc32124_WPSOffice_Level3"/>
      <w:r>
        <w:rPr>
          <w:rFonts w:hint="eastAsia" w:cs="仿宋_GB2312"/>
          <w:spacing w:val="6"/>
          <w:sz w:val="28"/>
          <w:szCs w:val="28"/>
          <w:highlight w:val="none"/>
        </w:rPr>
        <w:t>法定代表人或委托代理人：（签字或盖章）</w:t>
      </w:r>
      <w:bookmarkEnd w:id="222"/>
    </w:p>
    <w:p w14:paraId="556D46C2">
      <w:pPr>
        <w:spacing w:before="120" w:beforeLines="50" w:line="560" w:lineRule="exact"/>
        <w:ind w:firstLine="504"/>
        <w:jc w:val="center"/>
        <w:rPr>
          <w:rFonts w:cs="仿宋_GB2312"/>
          <w:spacing w:val="6"/>
          <w:sz w:val="28"/>
          <w:szCs w:val="28"/>
          <w:highlight w:val="none"/>
        </w:rPr>
      </w:pPr>
      <w:bookmarkStart w:id="223" w:name="_Toc1871_WPSOffice_Level3"/>
      <w:r>
        <w:rPr>
          <w:rFonts w:hint="eastAsia" w:cs="仿宋_GB2312"/>
          <w:spacing w:val="6"/>
          <w:sz w:val="28"/>
          <w:szCs w:val="28"/>
          <w:highlight w:val="none"/>
        </w:rPr>
        <w:t>年月日</w:t>
      </w:r>
      <w:bookmarkEnd w:id="223"/>
    </w:p>
    <w:p w14:paraId="0BDFAD9A">
      <w:pPr>
        <w:adjustRightInd w:val="0"/>
        <w:snapToGrid w:val="0"/>
        <w:spacing w:line="560" w:lineRule="exact"/>
        <w:ind w:firstLine="664"/>
        <w:rPr>
          <w:rFonts w:ascii="仿宋_GB2312" w:hAnsi="仿宋_GB2312" w:eastAsia="仿宋_GB2312" w:cs="仿宋_GB2312"/>
          <w:spacing w:val="6"/>
          <w:sz w:val="28"/>
          <w:szCs w:val="28"/>
          <w:highlight w:val="none"/>
        </w:rPr>
      </w:pPr>
    </w:p>
    <w:p w14:paraId="67459B71">
      <w:pPr>
        <w:adjustRightInd w:val="0"/>
        <w:snapToGrid w:val="0"/>
        <w:spacing w:line="560" w:lineRule="exact"/>
        <w:ind w:firstLine="664"/>
        <w:rPr>
          <w:rFonts w:ascii="仿宋_GB2312" w:hAnsi="仿宋_GB2312" w:eastAsia="仿宋_GB2312" w:cs="仿宋_GB2312"/>
          <w:spacing w:val="6"/>
          <w:sz w:val="28"/>
          <w:szCs w:val="28"/>
          <w:highlight w:val="none"/>
        </w:rPr>
      </w:pPr>
    </w:p>
    <w:p w14:paraId="673AD6B1">
      <w:pPr>
        <w:adjustRightInd w:val="0"/>
        <w:snapToGrid w:val="0"/>
        <w:spacing w:before="120" w:beforeLines="50" w:line="560" w:lineRule="exact"/>
        <w:ind w:firstLine="444"/>
        <w:rPr>
          <w:spacing w:val="6"/>
          <w:sz w:val="28"/>
          <w:szCs w:val="28"/>
          <w:highlight w:val="none"/>
        </w:rPr>
      </w:pPr>
    </w:p>
    <w:p w14:paraId="6BAD9A7F">
      <w:pPr>
        <w:adjustRightInd w:val="0"/>
        <w:snapToGrid w:val="0"/>
        <w:spacing w:before="120" w:beforeLines="50" w:line="560" w:lineRule="exact"/>
        <w:ind w:firstLine="444"/>
        <w:rPr>
          <w:spacing w:val="6"/>
          <w:sz w:val="28"/>
          <w:szCs w:val="28"/>
          <w:highlight w:val="none"/>
        </w:rPr>
      </w:pPr>
    </w:p>
    <w:p w14:paraId="41C26997">
      <w:pPr>
        <w:adjustRightInd w:val="0"/>
        <w:snapToGrid w:val="0"/>
        <w:spacing w:before="120" w:beforeLines="50" w:line="560" w:lineRule="exact"/>
        <w:ind w:firstLine="444"/>
        <w:rPr>
          <w:spacing w:val="6"/>
          <w:sz w:val="28"/>
          <w:szCs w:val="28"/>
          <w:highlight w:val="none"/>
        </w:rPr>
      </w:pPr>
    </w:p>
    <w:p w14:paraId="527C99BE">
      <w:pPr>
        <w:adjustRightInd w:val="0"/>
        <w:snapToGrid w:val="0"/>
        <w:spacing w:before="120" w:beforeLines="50" w:line="560" w:lineRule="exact"/>
        <w:ind w:firstLine="444"/>
        <w:rPr>
          <w:spacing w:val="6"/>
          <w:sz w:val="28"/>
          <w:szCs w:val="28"/>
          <w:highlight w:val="none"/>
        </w:rPr>
      </w:pPr>
    </w:p>
    <w:p w14:paraId="752A4357">
      <w:pPr>
        <w:adjustRightInd w:val="0"/>
        <w:snapToGrid w:val="0"/>
        <w:spacing w:before="120" w:beforeLines="50" w:line="560" w:lineRule="exact"/>
        <w:ind w:firstLine="444"/>
        <w:rPr>
          <w:rFonts w:hint="eastAsia"/>
          <w:spacing w:val="6"/>
          <w:sz w:val="28"/>
          <w:szCs w:val="28"/>
          <w:highlight w:val="none"/>
        </w:rPr>
      </w:pPr>
    </w:p>
    <w:p w14:paraId="7F68D5AE">
      <w:pPr>
        <w:adjustRightInd w:val="0"/>
        <w:snapToGrid w:val="0"/>
        <w:spacing w:before="120" w:beforeLines="50" w:line="560" w:lineRule="exact"/>
        <w:ind w:firstLine="444"/>
        <w:rPr>
          <w:spacing w:val="6"/>
          <w:sz w:val="28"/>
          <w:szCs w:val="28"/>
          <w:highlight w:val="none"/>
        </w:rPr>
      </w:pPr>
    </w:p>
    <w:p w14:paraId="1934D233">
      <w:pPr>
        <w:adjustRightInd w:val="0"/>
        <w:snapToGrid w:val="0"/>
        <w:spacing w:before="120" w:beforeLines="50" w:line="560" w:lineRule="exact"/>
        <w:jc w:val="center"/>
        <w:rPr>
          <w:rFonts w:cs="楷体"/>
          <w:b/>
          <w:sz w:val="28"/>
          <w:szCs w:val="28"/>
          <w:highlight w:val="none"/>
        </w:rPr>
      </w:pPr>
      <w:bookmarkStart w:id="224" w:name="_Toc30801"/>
      <w:bookmarkStart w:id="225" w:name="_Toc9477"/>
      <w:r>
        <w:rPr>
          <w:rFonts w:hint="eastAsia" w:cs="楷体"/>
          <w:b/>
          <w:kern w:val="2"/>
          <w:sz w:val="28"/>
          <w:szCs w:val="28"/>
          <w:highlight w:val="none"/>
        </w:rPr>
        <w:t>3.监狱企业证明资料</w:t>
      </w:r>
      <w:bookmarkEnd w:id="224"/>
      <w:bookmarkEnd w:id="225"/>
    </w:p>
    <w:p w14:paraId="0B7A5C95">
      <w:pPr>
        <w:adjustRightInd w:val="0"/>
        <w:snapToGrid w:val="0"/>
        <w:spacing w:line="560" w:lineRule="exact"/>
        <w:ind w:firstLine="506"/>
        <w:jc w:val="center"/>
        <w:rPr>
          <w:rFonts w:cs="仿宋_GB2312"/>
          <w:sz w:val="28"/>
          <w:szCs w:val="28"/>
          <w:highlight w:val="none"/>
        </w:rPr>
      </w:pPr>
      <w:bookmarkStart w:id="226" w:name="_Toc28022_WPSOffice_Level3"/>
      <w:bookmarkStart w:id="227" w:name="_Toc25903_WPSOffice_Level3"/>
      <w:r>
        <w:rPr>
          <w:rFonts w:hint="eastAsia" w:cs="仿宋_GB2312"/>
          <w:b/>
          <w:spacing w:val="6"/>
          <w:sz w:val="28"/>
          <w:szCs w:val="28"/>
          <w:highlight w:val="none"/>
        </w:rPr>
        <w:t>(不属于监狱企业的无需提供)</w:t>
      </w:r>
      <w:bookmarkEnd w:id="226"/>
      <w:bookmarkEnd w:id="227"/>
    </w:p>
    <w:p w14:paraId="6B809E72">
      <w:pPr>
        <w:adjustRightInd w:val="0"/>
        <w:snapToGrid w:val="0"/>
        <w:spacing w:line="560" w:lineRule="exact"/>
        <w:ind w:firstLine="504"/>
        <w:rPr>
          <w:rFonts w:cs="仿宋_GB2312"/>
          <w:sz w:val="28"/>
          <w:szCs w:val="28"/>
          <w:highlight w:val="none"/>
        </w:rPr>
      </w:pPr>
      <w:r>
        <w:rPr>
          <w:rFonts w:hint="eastAsia" w:cs="仿宋_GB2312"/>
          <w:bCs/>
          <w:spacing w:val="6"/>
          <w:sz w:val="28"/>
          <w:szCs w:val="28"/>
          <w:highlight w:val="none"/>
        </w:rPr>
        <w:t>备注：</w:t>
      </w:r>
      <w:r>
        <w:rPr>
          <w:rFonts w:hint="eastAsia" w:cs="仿宋_GB2312"/>
          <w:sz w:val="28"/>
          <w:szCs w:val="28"/>
          <w:highlight w:val="none"/>
        </w:rPr>
        <w:t>按</w:t>
      </w:r>
      <w:r>
        <w:rPr>
          <w:rFonts w:hint="eastAsia" w:cs="仿宋_GB2312"/>
          <w:spacing w:val="6"/>
          <w:sz w:val="28"/>
          <w:szCs w:val="28"/>
          <w:highlight w:val="none"/>
        </w:rPr>
        <w:t>《</w:t>
      </w:r>
      <w:r>
        <w:rPr>
          <w:rFonts w:hint="eastAsia" w:cs="仿宋_GB2312"/>
          <w:sz w:val="28"/>
          <w:szCs w:val="28"/>
          <w:highlight w:val="none"/>
        </w:rPr>
        <w:t>财政部司法部关于政府采购支持监狱企业发展有关问题的通知</w:t>
      </w:r>
      <w:r>
        <w:rPr>
          <w:rFonts w:hint="eastAsia" w:cs="仿宋_GB2312"/>
          <w:spacing w:val="6"/>
          <w:sz w:val="28"/>
          <w:szCs w:val="28"/>
          <w:highlight w:val="none"/>
        </w:rPr>
        <w:t>》</w:t>
      </w:r>
      <w:r>
        <w:rPr>
          <w:rFonts w:hint="eastAsia" w:cs="仿宋_GB2312"/>
          <w:sz w:val="28"/>
          <w:szCs w:val="28"/>
          <w:highlight w:val="none"/>
        </w:rPr>
        <w:t>(财库〔2014〕68号)文件规定提供证明文件（复印件）。</w:t>
      </w:r>
    </w:p>
    <w:p w14:paraId="53E81C47">
      <w:pPr>
        <w:adjustRightInd w:val="0"/>
        <w:snapToGrid w:val="0"/>
        <w:spacing w:line="560" w:lineRule="exact"/>
        <w:ind w:firstLine="480"/>
        <w:rPr>
          <w:rFonts w:cs="仿宋_GB2312"/>
          <w:sz w:val="28"/>
          <w:szCs w:val="28"/>
          <w:highlight w:val="none"/>
        </w:rPr>
      </w:pPr>
    </w:p>
    <w:p w14:paraId="54AF35FE">
      <w:pPr>
        <w:adjustRightInd w:val="0"/>
        <w:snapToGrid w:val="0"/>
        <w:spacing w:line="560" w:lineRule="exact"/>
        <w:ind w:firstLine="480"/>
        <w:rPr>
          <w:rFonts w:cs="仿宋_GB2312"/>
          <w:sz w:val="28"/>
          <w:szCs w:val="28"/>
          <w:highlight w:val="none"/>
        </w:rPr>
      </w:pPr>
    </w:p>
    <w:p w14:paraId="239572C0">
      <w:pPr>
        <w:spacing w:before="120" w:beforeLines="50" w:line="560" w:lineRule="exact"/>
        <w:ind w:firstLine="480"/>
        <w:jc w:val="center"/>
        <w:rPr>
          <w:rFonts w:cs="仿宋_GB2312"/>
          <w:bCs/>
          <w:sz w:val="28"/>
          <w:szCs w:val="28"/>
          <w:highlight w:val="none"/>
        </w:rPr>
      </w:pPr>
      <w:r>
        <w:rPr>
          <w:rFonts w:hint="eastAsia"/>
          <w:sz w:val="28"/>
          <w:szCs w:val="28"/>
          <w:highlight w:val="none"/>
        </w:rPr>
        <w:t>供应商：（公章）</w:t>
      </w:r>
    </w:p>
    <w:p w14:paraId="1B086D98">
      <w:pPr>
        <w:spacing w:before="120" w:beforeLines="50" w:line="560" w:lineRule="exact"/>
        <w:ind w:firstLine="480"/>
        <w:jc w:val="center"/>
        <w:rPr>
          <w:rFonts w:cs="仿宋_GB2312"/>
          <w:bCs/>
          <w:sz w:val="28"/>
          <w:szCs w:val="28"/>
          <w:highlight w:val="none"/>
        </w:rPr>
      </w:pPr>
      <w:bookmarkStart w:id="228" w:name="_Toc11539_WPSOffice_Level3"/>
      <w:r>
        <w:rPr>
          <w:rFonts w:hint="eastAsia" w:cs="仿宋_GB2312"/>
          <w:bCs/>
          <w:sz w:val="28"/>
          <w:szCs w:val="28"/>
          <w:highlight w:val="none"/>
        </w:rPr>
        <w:t>法定代表人或委托代理人：（签字或盖章）</w:t>
      </w:r>
      <w:bookmarkEnd w:id="228"/>
    </w:p>
    <w:p w14:paraId="3386FD48">
      <w:pPr>
        <w:spacing w:before="120" w:beforeLines="50" w:line="560" w:lineRule="exact"/>
        <w:ind w:firstLine="480"/>
        <w:jc w:val="center"/>
        <w:rPr>
          <w:spacing w:val="6"/>
          <w:sz w:val="28"/>
          <w:szCs w:val="28"/>
          <w:highlight w:val="none"/>
        </w:rPr>
      </w:pPr>
      <w:bookmarkStart w:id="229" w:name="_Toc3285_WPSOffice_Level3"/>
      <w:r>
        <w:rPr>
          <w:rFonts w:hint="eastAsia" w:cs="仿宋_GB2312"/>
          <w:bCs/>
          <w:sz w:val="28"/>
          <w:szCs w:val="28"/>
          <w:highlight w:val="none"/>
        </w:rPr>
        <w:t>年月日</w:t>
      </w:r>
      <w:bookmarkEnd w:id="229"/>
    </w:p>
    <w:p w14:paraId="4170821C">
      <w:pPr>
        <w:adjustRightInd w:val="0"/>
        <w:snapToGrid w:val="0"/>
        <w:spacing w:line="560" w:lineRule="exact"/>
        <w:ind w:firstLine="640"/>
        <w:rPr>
          <w:rFonts w:ascii="仿宋_GB2312" w:hAnsi="仿宋_GB2312" w:eastAsia="仿宋_GB2312" w:cs="仿宋_GB2312"/>
          <w:sz w:val="28"/>
          <w:szCs w:val="28"/>
          <w:highlight w:val="none"/>
        </w:rPr>
      </w:pPr>
    </w:p>
    <w:p w14:paraId="623B0BAA">
      <w:pPr>
        <w:adjustRightInd w:val="0"/>
        <w:snapToGrid w:val="0"/>
        <w:spacing w:before="120" w:beforeLines="50" w:line="560" w:lineRule="exact"/>
        <w:ind w:firstLine="420"/>
        <w:rPr>
          <w:sz w:val="28"/>
          <w:szCs w:val="28"/>
          <w:highlight w:val="none"/>
        </w:rPr>
      </w:pPr>
    </w:p>
    <w:p w14:paraId="202CF67B">
      <w:pPr>
        <w:adjustRightInd w:val="0"/>
        <w:snapToGrid w:val="0"/>
        <w:spacing w:before="120" w:beforeLines="50" w:line="560" w:lineRule="exact"/>
        <w:ind w:firstLine="420"/>
        <w:rPr>
          <w:sz w:val="28"/>
          <w:szCs w:val="28"/>
          <w:highlight w:val="none"/>
        </w:rPr>
      </w:pPr>
    </w:p>
    <w:p w14:paraId="4D4735AA">
      <w:pPr>
        <w:adjustRightInd w:val="0"/>
        <w:snapToGrid w:val="0"/>
        <w:spacing w:before="120" w:beforeLines="50" w:line="560" w:lineRule="exact"/>
        <w:ind w:firstLine="420"/>
        <w:rPr>
          <w:sz w:val="28"/>
          <w:szCs w:val="28"/>
          <w:highlight w:val="none"/>
        </w:rPr>
      </w:pPr>
    </w:p>
    <w:p w14:paraId="5E63F213">
      <w:pPr>
        <w:adjustRightInd w:val="0"/>
        <w:snapToGrid w:val="0"/>
        <w:spacing w:before="120" w:beforeLines="50" w:line="560" w:lineRule="exact"/>
        <w:ind w:firstLine="420"/>
        <w:rPr>
          <w:sz w:val="28"/>
          <w:szCs w:val="28"/>
          <w:highlight w:val="none"/>
        </w:rPr>
      </w:pPr>
    </w:p>
    <w:p w14:paraId="76BA840F">
      <w:pPr>
        <w:adjustRightInd w:val="0"/>
        <w:snapToGrid w:val="0"/>
        <w:spacing w:before="120" w:beforeLines="50" w:line="560" w:lineRule="exact"/>
        <w:ind w:firstLine="420"/>
        <w:rPr>
          <w:sz w:val="28"/>
          <w:szCs w:val="28"/>
          <w:highlight w:val="none"/>
        </w:rPr>
      </w:pPr>
    </w:p>
    <w:p w14:paraId="2B9A03D9">
      <w:pPr>
        <w:adjustRightInd w:val="0"/>
        <w:snapToGrid w:val="0"/>
        <w:spacing w:before="120" w:beforeLines="50" w:line="560" w:lineRule="exact"/>
        <w:ind w:firstLine="420"/>
        <w:rPr>
          <w:sz w:val="28"/>
          <w:szCs w:val="28"/>
          <w:highlight w:val="none"/>
        </w:rPr>
      </w:pPr>
    </w:p>
    <w:p w14:paraId="5ECA59CD">
      <w:pPr>
        <w:adjustRightInd w:val="0"/>
        <w:snapToGrid w:val="0"/>
        <w:spacing w:before="120" w:beforeLines="50" w:line="560" w:lineRule="exact"/>
        <w:ind w:firstLine="420"/>
        <w:rPr>
          <w:sz w:val="28"/>
          <w:szCs w:val="28"/>
          <w:highlight w:val="none"/>
        </w:rPr>
      </w:pPr>
    </w:p>
    <w:p w14:paraId="3D767BB5">
      <w:pPr>
        <w:adjustRightInd w:val="0"/>
        <w:snapToGrid w:val="0"/>
        <w:spacing w:before="120" w:beforeLines="50" w:line="560" w:lineRule="exact"/>
        <w:ind w:firstLine="420"/>
        <w:rPr>
          <w:sz w:val="28"/>
          <w:szCs w:val="28"/>
          <w:highlight w:val="none"/>
        </w:rPr>
      </w:pPr>
    </w:p>
    <w:p w14:paraId="6C3C0B6E">
      <w:pPr>
        <w:adjustRightInd w:val="0"/>
        <w:snapToGrid w:val="0"/>
        <w:spacing w:before="120" w:beforeLines="50" w:line="560" w:lineRule="exact"/>
        <w:ind w:firstLine="420"/>
        <w:rPr>
          <w:rFonts w:hint="eastAsia"/>
          <w:sz w:val="28"/>
          <w:szCs w:val="28"/>
          <w:highlight w:val="none"/>
        </w:rPr>
      </w:pPr>
    </w:p>
    <w:p w14:paraId="5D66A549">
      <w:pPr>
        <w:adjustRightInd w:val="0"/>
        <w:snapToGrid w:val="0"/>
        <w:spacing w:before="120" w:beforeLines="50" w:line="560" w:lineRule="exact"/>
        <w:ind w:firstLine="420"/>
        <w:rPr>
          <w:sz w:val="28"/>
          <w:szCs w:val="28"/>
          <w:highlight w:val="none"/>
        </w:rPr>
      </w:pPr>
    </w:p>
    <w:p w14:paraId="2B9CCE6D">
      <w:pPr>
        <w:adjustRightInd w:val="0"/>
        <w:snapToGrid w:val="0"/>
        <w:spacing w:before="120" w:beforeLines="50" w:line="560" w:lineRule="exact"/>
        <w:ind w:firstLine="420"/>
        <w:rPr>
          <w:sz w:val="28"/>
          <w:szCs w:val="28"/>
          <w:highlight w:val="none"/>
        </w:rPr>
      </w:pPr>
    </w:p>
    <w:p w14:paraId="2E913F64">
      <w:pPr>
        <w:spacing w:line="520" w:lineRule="exact"/>
        <w:ind w:firstLine="1"/>
        <w:rPr>
          <w:b/>
          <w:sz w:val="28"/>
          <w:szCs w:val="28"/>
          <w:highlight w:val="none"/>
        </w:rPr>
      </w:pPr>
      <w:r>
        <w:rPr>
          <w:rFonts w:hint="eastAsia"/>
          <w:b/>
          <w:sz w:val="28"/>
          <w:szCs w:val="28"/>
          <w:highlight w:val="none"/>
        </w:rPr>
        <w:t>附件</w:t>
      </w:r>
      <w:r>
        <w:rPr>
          <w:b/>
          <w:sz w:val="28"/>
          <w:szCs w:val="28"/>
          <w:highlight w:val="none"/>
        </w:rPr>
        <w:t>1</w:t>
      </w:r>
      <w:r>
        <w:rPr>
          <w:rFonts w:hint="eastAsia"/>
          <w:b/>
          <w:sz w:val="28"/>
          <w:szCs w:val="28"/>
          <w:highlight w:val="none"/>
          <w:lang w:val="en-US" w:eastAsia="zh-CN"/>
        </w:rPr>
        <w:t>7</w:t>
      </w:r>
      <w:r>
        <w:rPr>
          <w:rFonts w:hint="eastAsia"/>
          <w:b/>
          <w:sz w:val="28"/>
          <w:szCs w:val="28"/>
          <w:highlight w:val="none"/>
        </w:rPr>
        <w:t>：供应商认为在其他方面有必要说明的事项</w:t>
      </w:r>
    </w:p>
    <w:p w14:paraId="252C1490">
      <w:pPr>
        <w:pStyle w:val="15"/>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ascii="宋体" w:hAnsi="宋体" w:cs="宋体"/>
          <w:b w:val="0"/>
          <w:smallCaps w:val="0"/>
          <w:kern w:val="0"/>
          <w:sz w:val="28"/>
          <w:szCs w:val="28"/>
          <w:highlight w:val="none"/>
          <w:lang w:val="en-US" w:eastAsia="zh-CN"/>
        </w:rPr>
      </w:pPr>
      <w:r>
        <w:rPr>
          <w:rFonts w:hint="eastAsia" w:ascii="宋体" w:hAnsi="宋体" w:cs="宋体"/>
          <w:b w:val="0"/>
          <w:smallCaps w:val="0"/>
          <w:kern w:val="0"/>
          <w:sz w:val="28"/>
          <w:szCs w:val="28"/>
          <w:highlight w:val="none"/>
          <w:lang w:val="zh-CN" w:eastAsia="zh-CN"/>
        </w:rPr>
        <w:t>（</w:t>
      </w:r>
      <w:r>
        <w:rPr>
          <w:rFonts w:hint="eastAsia" w:ascii="宋体" w:hAnsi="宋体" w:cs="宋体"/>
          <w:b w:val="0"/>
          <w:smallCaps w:val="0"/>
          <w:kern w:val="0"/>
          <w:sz w:val="28"/>
          <w:szCs w:val="28"/>
          <w:highlight w:val="none"/>
          <w:lang w:val="en-US" w:eastAsia="zh-CN"/>
        </w:rPr>
        <w:t>1</w:t>
      </w:r>
      <w:r>
        <w:rPr>
          <w:rFonts w:hint="eastAsia" w:ascii="宋体" w:hAnsi="宋体" w:cs="宋体"/>
          <w:b w:val="0"/>
          <w:smallCaps w:val="0"/>
          <w:kern w:val="0"/>
          <w:sz w:val="28"/>
          <w:szCs w:val="28"/>
          <w:highlight w:val="none"/>
          <w:lang w:val="zh-CN" w:eastAsia="zh-CN"/>
        </w:rPr>
        <w:t>）项目经理需提供未负责其他在建工程证明材料（格式自拟，并加盖公章）</w:t>
      </w:r>
    </w:p>
    <w:p w14:paraId="38A7AEB2">
      <w:pPr>
        <w:pStyle w:val="15"/>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eastAsia" w:ascii="宋体" w:hAnsi="宋体" w:cs="宋体"/>
          <w:b w:val="0"/>
          <w:smallCaps w:val="0"/>
          <w:kern w:val="0"/>
          <w:sz w:val="28"/>
          <w:szCs w:val="28"/>
          <w:highlight w:val="none"/>
          <w:lang w:val="en-US" w:eastAsia="zh-CN"/>
        </w:rPr>
      </w:pPr>
      <w:r>
        <w:rPr>
          <w:rFonts w:hint="eastAsia" w:ascii="宋体" w:hAnsi="宋体" w:cs="宋体"/>
          <w:b w:val="0"/>
          <w:smallCaps w:val="0"/>
          <w:kern w:val="0"/>
          <w:sz w:val="28"/>
          <w:szCs w:val="28"/>
          <w:highlight w:val="none"/>
          <w:lang w:val="en-US" w:eastAsia="zh-CN"/>
        </w:rPr>
        <w:t>（2）供应商认为在其他方面有必要说明的事项</w:t>
      </w:r>
    </w:p>
    <w:p w14:paraId="7FDCA60B">
      <w:pPr>
        <w:pStyle w:val="15"/>
        <w:spacing w:line="520" w:lineRule="exact"/>
        <w:jc w:val="both"/>
        <w:rPr>
          <w:rFonts w:hint="eastAsia"/>
          <w:bCs/>
          <w:highlight w:val="none"/>
          <w:lang w:eastAsia="zh-CN"/>
        </w:rPr>
      </w:pPr>
    </w:p>
    <w:p w14:paraId="3765B022">
      <w:pPr>
        <w:rPr>
          <w:rFonts w:hint="eastAsia"/>
          <w:bCs/>
          <w:highlight w:val="none"/>
        </w:rPr>
      </w:pPr>
    </w:p>
    <w:p w14:paraId="38591488">
      <w:pPr>
        <w:rPr>
          <w:rFonts w:hint="eastAsia"/>
          <w:bCs/>
          <w:highlight w:val="none"/>
        </w:rPr>
      </w:pPr>
    </w:p>
    <w:p w14:paraId="5DD90EF8">
      <w:pPr>
        <w:rPr>
          <w:rFonts w:hint="eastAsia"/>
          <w:bCs/>
          <w:highlight w:val="none"/>
        </w:rPr>
      </w:pPr>
    </w:p>
    <w:p w14:paraId="4D1FB103">
      <w:pPr>
        <w:rPr>
          <w:rFonts w:hint="eastAsia"/>
          <w:bCs/>
          <w:highlight w:val="none"/>
        </w:rPr>
      </w:pPr>
    </w:p>
    <w:p w14:paraId="121AC2FC">
      <w:pPr>
        <w:rPr>
          <w:rFonts w:hint="eastAsia"/>
          <w:bCs/>
          <w:highlight w:val="none"/>
        </w:rPr>
      </w:pPr>
    </w:p>
    <w:p w14:paraId="29E2D9B6">
      <w:pPr>
        <w:rPr>
          <w:rFonts w:hint="eastAsia"/>
          <w:bCs/>
          <w:highlight w:val="none"/>
        </w:rPr>
      </w:pPr>
    </w:p>
    <w:p w14:paraId="214A3C99">
      <w:pPr>
        <w:rPr>
          <w:rFonts w:hint="eastAsia"/>
          <w:bCs/>
          <w:highlight w:val="none"/>
        </w:rPr>
      </w:pPr>
    </w:p>
    <w:p w14:paraId="113A856E">
      <w:pPr>
        <w:rPr>
          <w:rFonts w:hint="eastAsia"/>
          <w:bCs/>
          <w:highlight w:val="none"/>
        </w:rPr>
      </w:pPr>
    </w:p>
    <w:p w14:paraId="2F6D5CFA">
      <w:pPr>
        <w:rPr>
          <w:rFonts w:hint="eastAsia"/>
          <w:bCs/>
          <w:highlight w:val="none"/>
        </w:rPr>
      </w:pPr>
    </w:p>
    <w:p w14:paraId="5D2D1433">
      <w:pPr>
        <w:rPr>
          <w:rFonts w:hint="eastAsia"/>
          <w:bCs/>
          <w:highlight w:val="none"/>
        </w:rPr>
      </w:pPr>
    </w:p>
    <w:p w14:paraId="2BD11337">
      <w:pPr>
        <w:rPr>
          <w:rFonts w:hint="eastAsia"/>
          <w:bCs/>
          <w:highlight w:val="none"/>
        </w:rPr>
      </w:pPr>
    </w:p>
    <w:p w14:paraId="56270791">
      <w:pPr>
        <w:rPr>
          <w:rFonts w:hint="eastAsia"/>
          <w:bCs/>
          <w:highlight w:val="none"/>
        </w:rPr>
      </w:pPr>
    </w:p>
    <w:p w14:paraId="112D552E">
      <w:pPr>
        <w:rPr>
          <w:rFonts w:hint="eastAsia"/>
          <w:bCs/>
          <w:highlight w:val="none"/>
        </w:rPr>
      </w:pPr>
    </w:p>
    <w:p w14:paraId="3841C690">
      <w:pPr>
        <w:rPr>
          <w:rFonts w:hint="eastAsia"/>
          <w:bCs/>
          <w:highlight w:val="none"/>
        </w:rPr>
      </w:pPr>
    </w:p>
    <w:p w14:paraId="01C24A37">
      <w:pPr>
        <w:rPr>
          <w:rFonts w:hint="eastAsia"/>
          <w:bCs/>
          <w:highlight w:val="none"/>
        </w:rPr>
      </w:pPr>
    </w:p>
    <w:p w14:paraId="69AACE27">
      <w:pPr>
        <w:rPr>
          <w:rFonts w:hint="eastAsia"/>
          <w:bCs/>
          <w:highlight w:val="none"/>
        </w:rPr>
      </w:pPr>
    </w:p>
    <w:p w14:paraId="5DA05266">
      <w:pPr>
        <w:rPr>
          <w:rFonts w:hint="eastAsia"/>
          <w:bCs/>
          <w:highlight w:val="none"/>
        </w:rPr>
      </w:pPr>
    </w:p>
    <w:p w14:paraId="6215EC54">
      <w:pPr>
        <w:rPr>
          <w:rFonts w:hint="eastAsia"/>
          <w:bCs/>
          <w:highlight w:val="none"/>
        </w:rPr>
      </w:pPr>
    </w:p>
    <w:p w14:paraId="61EDDB64">
      <w:pPr>
        <w:rPr>
          <w:rFonts w:hint="eastAsia"/>
          <w:bCs/>
          <w:highlight w:val="none"/>
        </w:rPr>
      </w:pPr>
    </w:p>
    <w:p w14:paraId="41B1DF13">
      <w:pPr>
        <w:rPr>
          <w:rFonts w:hint="eastAsia"/>
          <w:bCs/>
          <w:highlight w:val="none"/>
        </w:rPr>
      </w:pPr>
    </w:p>
    <w:p w14:paraId="173060C5">
      <w:pPr>
        <w:rPr>
          <w:rFonts w:hint="eastAsia"/>
          <w:bCs/>
          <w:highlight w:val="none"/>
        </w:rPr>
      </w:pPr>
    </w:p>
    <w:p w14:paraId="440F1F27">
      <w:pPr>
        <w:rPr>
          <w:rFonts w:hint="eastAsia"/>
          <w:bCs/>
          <w:highlight w:val="none"/>
        </w:rPr>
      </w:pPr>
    </w:p>
    <w:p w14:paraId="282850B6">
      <w:pPr>
        <w:rPr>
          <w:rFonts w:hint="eastAsia"/>
          <w:bCs/>
          <w:highlight w:val="none"/>
        </w:rPr>
      </w:pPr>
    </w:p>
    <w:p w14:paraId="27D12F1F">
      <w:pPr>
        <w:rPr>
          <w:rFonts w:hint="eastAsia"/>
          <w:bCs/>
          <w:highlight w:val="none"/>
        </w:rPr>
      </w:pPr>
    </w:p>
    <w:p w14:paraId="62D91BD0">
      <w:pPr>
        <w:rPr>
          <w:rFonts w:hint="eastAsia"/>
          <w:bCs/>
          <w:highlight w:val="none"/>
        </w:rPr>
      </w:pPr>
    </w:p>
    <w:p w14:paraId="4CF730C7">
      <w:pPr>
        <w:rPr>
          <w:rFonts w:hint="eastAsia"/>
          <w:bCs/>
          <w:highlight w:val="none"/>
        </w:rPr>
      </w:pPr>
    </w:p>
    <w:p w14:paraId="295AC018">
      <w:pPr>
        <w:rPr>
          <w:rFonts w:hint="eastAsia"/>
          <w:bCs/>
          <w:highlight w:val="none"/>
        </w:rPr>
      </w:pPr>
    </w:p>
    <w:p w14:paraId="469968EC">
      <w:pPr>
        <w:rPr>
          <w:rFonts w:hint="eastAsia"/>
          <w:bCs/>
          <w:highlight w:val="none"/>
        </w:rPr>
      </w:pPr>
    </w:p>
    <w:p w14:paraId="0418DDFA">
      <w:pPr>
        <w:rPr>
          <w:rFonts w:hint="eastAsia"/>
          <w:bCs/>
          <w:highlight w:val="none"/>
        </w:rPr>
      </w:pPr>
    </w:p>
    <w:p w14:paraId="0ABB0124">
      <w:pPr>
        <w:rPr>
          <w:rFonts w:hint="eastAsia"/>
          <w:bCs/>
          <w:highlight w:val="none"/>
        </w:rPr>
      </w:pPr>
    </w:p>
    <w:p w14:paraId="0E2A9EEB">
      <w:pPr>
        <w:rPr>
          <w:rFonts w:hint="eastAsia"/>
          <w:bCs/>
          <w:highlight w:val="none"/>
        </w:rPr>
      </w:pPr>
    </w:p>
    <w:p w14:paraId="1DF394A2">
      <w:pPr>
        <w:rPr>
          <w:rFonts w:hint="eastAsia"/>
          <w:bCs/>
          <w:highlight w:val="none"/>
        </w:rPr>
      </w:pPr>
    </w:p>
    <w:p w14:paraId="69F7EA52">
      <w:pPr>
        <w:rPr>
          <w:rFonts w:hint="eastAsia"/>
          <w:bCs/>
          <w:highlight w:val="none"/>
        </w:rPr>
      </w:pPr>
    </w:p>
    <w:p w14:paraId="6D6B770D">
      <w:pPr>
        <w:rPr>
          <w:rFonts w:hint="eastAsia"/>
          <w:bCs/>
          <w:highlight w:val="none"/>
        </w:rPr>
      </w:pPr>
    </w:p>
    <w:p w14:paraId="1EC01EF1"/>
    <w:sectPr>
      <w:headerReference r:id="rId6" w:type="default"/>
      <w:footerReference r:id="rId7" w:type="default"/>
      <w:footerReference r:id="rId8" w:type="even"/>
      <w:pgSz w:w="11850" w:h="16783"/>
      <w:pgMar w:top="1440" w:right="1803" w:bottom="1440" w:left="1803" w:header="850" w:footer="992"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E43B">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0182">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837B">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97E3">
    <w:pPr>
      <w:jc w:val="center"/>
      <w:rPr>
        <w:rFonts w:hint="eastAsia"/>
      </w:rPr>
    </w:pPr>
    <w:r>
      <mc:AlternateContent>
        <mc:Choice Requires="wps">
          <w:drawing>
            <wp:inline distT="0" distB="0" distL="114300" distR="114300">
              <wp:extent cx="343535" cy="147955"/>
              <wp:effectExtent l="0" t="0" r="0" b="0"/>
              <wp:docPr id="1" name="文本框 1"/>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274BBE26">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inline>
          </w:drawing>
        </mc:Choice>
        <mc:Fallback>
          <w:pict>
            <v:shape id="_x0000_s1026" o:spid="_x0000_s1026" o:spt="202" type="#_x0000_t202" style="height:11.65pt;width:27.05pt;mso-wrap-style:non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CdOUkEzwEAAJcDAAAOAAAAAAAAAAEAIAAAACEBAABk&#10;cnMvZTJvRG9jLnhtbFBLBQYAAAAABgAGAFkBAABiBQAAAAA=&#10;">
              <v:fill on="f" focussize="0,0"/>
              <v:stroke on="f"/>
              <v:imagedata o:title=""/>
              <o:lock v:ext="edit" aspectratio="f"/>
              <v:textbox inset="0mm,0mm,0mm,0mm" style="mso-fit-shape-to-text:t;">
                <w:txbxContent>
                  <w:p w14:paraId="274BBE26">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C813">
    <w:pPr>
      <w:pStyle w:val="11"/>
      <w:framePr w:wrap="around" w:vAnchor="text" w:hAnchor="margin" w:xAlign="center" w:y="1"/>
      <w:ind w:firstLine="360"/>
      <w:rPr>
        <w:rStyle w:val="20"/>
      </w:rPr>
    </w:pPr>
    <w:r>
      <w:fldChar w:fldCharType="begin"/>
    </w:r>
    <w:r>
      <w:rPr>
        <w:rStyle w:val="20"/>
      </w:rPr>
      <w:instrText xml:space="preserve">PAGE  </w:instrText>
    </w:r>
    <w:r>
      <w:fldChar w:fldCharType="end"/>
    </w:r>
  </w:p>
  <w:p w14:paraId="5CD90BB6">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7D30">
    <w:pPr>
      <w:pStyle w:val="12"/>
      <w:pBdr>
        <w:bottom w:val="none" w:color="auto" w:sz="0" w:space="0"/>
      </w:pBdr>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0C705A19"/>
    <w:multiLevelType w:val="multilevel"/>
    <w:tmpl w:val="0C705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1E6B53"/>
    <w:multiLevelType w:val="multilevel"/>
    <w:tmpl w:val="5E1E6B53"/>
    <w:lvl w:ilvl="0" w:tentative="0">
      <w:start w:val="1"/>
      <w:numFmt w:val="japaneseCounting"/>
      <w:lvlText w:val="（%1）"/>
      <w:lvlJc w:val="left"/>
      <w:pPr>
        <w:ind w:left="2129" w:hanging="864"/>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2D177446"/>
    <w:rsid w:val="1A9E335B"/>
    <w:rsid w:val="1D4E55A7"/>
    <w:rsid w:val="2D177446"/>
    <w:rsid w:val="32AC4DF2"/>
    <w:rsid w:val="33DF688E"/>
    <w:rsid w:val="35F72828"/>
    <w:rsid w:val="380A23A7"/>
    <w:rsid w:val="3BCE5DD9"/>
    <w:rsid w:val="42723962"/>
    <w:rsid w:val="4389292E"/>
    <w:rsid w:val="45773DCB"/>
    <w:rsid w:val="45BA1260"/>
    <w:rsid w:val="4C7E1155"/>
    <w:rsid w:val="58DE1F85"/>
    <w:rsid w:val="5A673229"/>
    <w:rsid w:val="5D057016"/>
    <w:rsid w:val="61C40898"/>
    <w:rsid w:val="66552ACF"/>
    <w:rsid w:val="6FE650CB"/>
    <w:rsid w:val="74E92D60"/>
    <w:rsid w:val="765929B4"/>
    <w:rsid w:val="78880FD3"/>
    <w:rsid w:val="7C4F72E3"/>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next w:val="1"/>
    <w:link w:val="24"/>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cs="Times New Roman"/>
      <w:kern w:val="2"/>
      <w:sz w:val="21"/>
    </w:rPr>
  </w:style>
  <w:style w:type="paragraph" w:styleId="5">
    <w:name w:val="Body Text"/>
    <w:basedOn w:val="1"/>
    <w:next w:val="6"/>
    <w:qFormat/>
    <w:uiPriority w:val="0"/>
    <w:pPr>
      <w:spacing w:after="120"/>
    </w:pPr>
    <w:rPr>
      <w:rFonts w:ascii="Times New Roman" w:hAnsi="Times New Roman" w:cs="Times New Roman"/>
      <w:kern w:val="2"/>
      <w:sz w:val="21"/>
    </w:rPr>
  </w:style>
  <w:style w:type="paragraph" w:customStyle="1" w:styleId="6">
    <w:name w:val="一级条标题"/>
    <w:basedOn w:val="7"/>
    <w:next w:val="8"/>
    <w:qFormat/>
    <w:uiPriority w:val="0"/>
    <w:pPr>
      <w:spacing w:line="240" w:lineRule="auto"/>
      <w:ind w:left="420"/>
    </w:pPr>
  </w:style>
  <w:style w:type="paragraph" w:customStyle="1" w:styleId="7">
    <w:name w:val="章标题"/>
    <w:next w:val="1"/>
    <w:qFormat/>
    <w:uiPriority w:val="0"/>
    <w:pPr>
      <w:spacing w:line="360" w:lineRule="auto"/>
      <w:jc w:val="both"/>
    </w:pPr>
    <w:rPr>
      <w:rFonts w:ascii="黑体" w:hAnsi="黑体" w:eastAsia="黑体" w:cs="黑体"/>
      <w:sz w:val="21"/>
      <w:szCs w:val="21"/>
      <w:lang w:val="en-US" w:eastAsia="zh-CN" w:bidi="ar-SA"/>
    </w:rPr>
  </w:style>
  <w:style w:type="paragraph" w:customStyle="1" w:styleId="8">
    <w:name w:val="段"/>
    <w:next w:val="1"/>
    <w:qFormat/>
    <w:uiPriority w:val="2"/>
    <w:pPr>
      <w:autoSpaceDE w:val="0"/>
      <w:ind w:firstLine="200"/>
      <w:jc w:val="both"/>
    </w:pPr>
    <w:rPr>
      <w:rFonts w:ascii="宋体" w:hAnsi="宋体" w:eastAsia="宋体" w:cs="宋体"/>
      <w:sz w:val="21"/>
      <w:szCs w:val="21"/>
      <w:lang w:val="en-US" w:eastAsia="zh-CN" w:bidi="ar-SA"/>
    </w:rPr>
  </w:style>
  <w:style w:type="paragraph" w:styleId="9">
    <w:name w:val="Body Text Indent"/>
    <w:basedOn w:val="1"/>
    <w:next w:val="3"/>
    <w:qFormat/>
    <w:uiPriority w:val="0"/>
    <w:pPr>
      <w:tabs>
        <w:tab w:val="left" w:pos="2160"/>
      </w:tabs>
      <w:ind w:left="2159" w:leftChars="1028" w:firstLine="1"/>
    </w:pPr>
    <w:rPr>
      <w:rFonts w:cs="Times New Roman"/>
      <w:kern w:val="2"/>
      <w:sz w:val="21"/>
      <w:szCs w:val="21"/>
    </w:rPr>
  </w:style>
  <w:style w:type="paragraph" w:styleId="10">
    <w:name w:val="Plain Text"/>
    <w:basedOn w:val="1"/>
    <w:qFormat/>
    <w:uiPriority w:val="0"/>
    <w:rPr>
      <w:rFonts w:hAnsi="Courier New" w:cs="Times New Roman"/>
      <w:kern w:val="2"/>
      <w:szCs w:val="20"/>
    </w:rPr>
  </w:style>
  <w:style w:type="paragraph" w:styleId="11">
    <w:name w:val="footer"/>
    <w:basedOn w:val="1"/>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Normal (Web)"/>
    <w:basedOn w:val="1"/>
    <w:qFormat/>
    <w:uiPriority w:val="0"/>
    <w:rPr>
      <w:sz w:val="24"/>
    </w:rPr>
  </w:style>
  <w:style w:type="paragraph" w:styleId="15">
    <w:name w:val="Title"/>
    <w:basedOn w:val="1"/>
    <w:qFormat/>
    <w:uiPriority w:val="0"/>
    <w:pPr>
      <w:widowControl/>
      <w:spacing w:after="240" w:line="360" w:lineRule="auto"/>
      <w:jc w:val="center"/>
    </w:pPr>
    <w:rPr>
      <w:rFonts w:ascii="Arial" w:hAnsi="Arial" w:cs="Times New Roman"/>
      <w:b/>
      <w:smallCaps/>
      <w:kern w:val="28"/>
      <w:sz w:val="36"/>
      <w:szCs w:val="20"/>
      <w:lang w:eastAsia="en-US"/>
    </w:rPr>
  </w:style>
  <w:style w:type="paragraph" w:styleId="16">
    <w:name w:val="Body Text First Indent"/>
    <w:basedOn w:val="5"/>
    <w:next w:val="1"/>
    <w:qFormat/>
    <w:uiPriority w:val="0"/>
    <w:pPr>
      <w:ind w:firstLine="420" w:firstLineChars="100"/>
    </w:pPr>
    <w:rPr>
      <w:lang w:val="en-US" w:eastAsia="zh-CN"/>
    </w:rPr>
  </w:style>
  <w:style w:type="paragraph" w:styleId="17">
    <w:name w:val="Body Text First Indent 2"/>
    <w:basedOn w:val="9"/>
    <w:qFormat/>
    <w:uiPriority w:val="0"/>
    <w:pPr>
      <w:spacing w:after="120" w:line="480" w:lineRule="auto"/>
      <w:ind w:left="418" w:leftChars="0" w:firstLine="216"/>
    </w:pPr>
    <w:rPr>
      <w:rFonts w:eastAsia="仿宋_GB2312"/>
      <w:sz w:val="24"/>
    </w:rPr>
  </w:style>
  <w:style w:type="character" w:styleId="20">
    <w:name w:val="page number"/>
    <w:basedOn w:val="19"/>
    <w:qFormat/>
    <w:uiPriority w:val="0"/>
  </w:style>
  <w:style w:type="character" w:styleId="21">
    <w:name w:val="Emphasis"/>
    <w:qFormat/>
    <w:uiPriority w:val="0"/>
    <w:rPr>
      <w:i/>
    </w:rPr>
  </w:style>
  <w:style w:type="character" w:styleId="22">
    <w:name w:val="Hyperlink"/>
    <w:qFormat/>
    <w:uiPriority w:val="99"/>
    <w:rPr>
      <w:color w:val="000099"/>
      <w:u w:val="none"/>
    </w:rPr>
  </w:style>
  <w:style w:type="paragraph" w:styleId="23">
    <w:name w:val="List Paragraph"/>
    <w:basedOn w:val="1"/>
    <w:qFormat/>
    <w:uiPriority w:val="0"/>
    <w:pPr>
      <w:ind w:firstLine="420" w:firstLineChars="200"/>
    </w:pPr>
    <w:rPr>
      <w:rFonts w:ascii="Times New Roman" w:hAnsi="Times New Roman" w:cs="Times New Roman"/>
      <w:kern w:val="2"/>
    </w:rPr>
  </w:style>
  <w:style w:type="character" w:customStyle="1" w:styleId="24">
    <w:name w:val="标题 1 Char1"/>
    <w:link w:val="2"/>
    <w:qFormat/>
    <w:uiPriority w:val="0"/>
    <w:rPr>
      <w:rFonts w:ascii="宋体"/>
      <w:b/>
      <w:kern w:val="28"/>
      <w:sz w:val="36"/>
      <w:lang w:val="en-US" w:eastAsia="zh-CN" w:bidi="ar-SA"/>
    </w:rPr>
  </w:style>
  <w:style w:type="paragraph" w:customStyle="1" w:styleId="25">
    <w:name w:val="Body Text First Indent 2"/>
    <w:basedOn w:val="26"/>
    <w:qFormat/>
    <w:uiPriority w:val="0"/>
    <w:pPr>
      <w:spacing w:after="120" w:afterLines="0" w:line="240" w:lineRule="auto"/>
      <w:ind w:left="420" w:leftChars="200" w:firstLine="420" w:firstLineChars="200"/>
    </w:pPr>
    <w:rPr>
      <w:sz w:val="21"/>
    </w:rPr>
  </w:style>
  <w:style w:type="paragraph" w:customStyle="1" w:styleId="26">
    <w:name w:val="Body Text Indent"/>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20396</Words>
  <Characters>21673</Characters>
  <Lines>0</Lines>
  <Paragraphs>0</Paragraphs>
  <TotalTime>3</TotalTime>
  <ScaleCrop>false</ScaleCrop>
  <LinksUpToDate>false</LinksUpToDate>
  <CharactersWithSpaces>22386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2024-07-04T11:41:00Z</dcterms:created>
  <dc:creator>半世迷离1413521860</dc:creator>
  <cp:lastModifiedBy>半世迷离1413521860</cp:lastModifiedBy>
  <dcterms:modified xsi:type="dcterms:W3CDTF">2024-07-30T11:32:56Z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4818CEEF1034452CB069D9FEC9DB59C9_11</vt:lpwstr>
  </property>
</Properties>
</file>