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default" w:ascii="Times New Roman" w:hAnsi="Times New Roman" w:cs="Times New Roman"/>
          <w:b/>
          <w:bCs/>
          <w:kern w:val="0"/>
          <w:sz w:val="36"/>
          <w:szCs w:val="36"/>
        </w:rPr>
      </w:pPr>
    </w:p>
    <w:p>
      <w:pPr>
        <w:autoSpaceDE w:val="0"/>
        <w:autoSpaceDN w:val="0"/>
        <w:adjustRightInd w:val="0"/>
        <w:spacing w:line="360" w:lineRule="auto"/>
        <w:rPr>
          <w:rFonts w:hint="default" w:ascii="Times New Roman" w:hAnsi="Times New Roman" w:cs="Times New Roman"/>
          <w:b/>
          <w:bCs/>
          <w:kern w:val="0"/>
          <w:sz w:val="36"/>
          <w:szCs w:val="36"/>
        </w:rPr>
      </w:pPr>
    </w:p>
    <w:p>
      <w:pPr>
        <w:autoSpaceDE w:val="0"/>
        <w:autoSpaceDN w:val="0"/>
        <w:adjustRightInd w:val="0"/>
        <w:spacing w:line="360" w:lineRule="auto"/>
        <w:ind w:firstLine="1560" w:firstLineChars="300"/>
        <w:rPr>
          <w:rFonts w:hint="default" w:ascii="Times New Roman" w:hAnsi="Times New Roman" w:eastAsia="方正小标宋_GBK" w:cs="Times New Roman"/>
          <w:b w:val="0"/>
          <w:bCs/>
          <w:sz w:val="52"/>
          <w:szCs w:val="52"/>
        </w:rPr>
      </w:pPr>
      <w:r>
        <w:rPr>
          <w:rFonts w:hint="default" w:ascii="Times New Roman" w:hAnsi="Times New Roman" w:eastAsia="方正小标宋_GBK" w:cs="Times New Roman"/>
          <w:b w:val="0"/>
          <w:bCs/>
          <w:sz w:val="52"/>
          <w:szCs w:val="52"/>
          <w:lang w:val="zh-CN"/>
        </w:rPr>
        <w:t>大通县政府采购服务中心</w:t>
      </w:r>
    </w:p>
    <w:p>
      <w:pPr>
        <w:autoSpaceDE w:val="0"/>
        <w:autoSpaceDN w:val="0"/>
        <w:adjustRightInd w:val="0"/>
        <w:spacing w:line="360" w:lineRule="auto"/>
        <w:ind w:firstLine="1454" w:firstLineChars="173"/>
        <w:rPr>
          <w:rFonts w:hint="default" w:ascii="Times New Roman" w:hAnsi="Times New Roman" w:eastAsia="方正楷体_GBK" w:cs="Times New Roman"/>
          <w:b/>
          <w:sz w:val="84"/>
          <w:szCs w:val="84"/>
        </w:rPr>
      </w:pPr>
      <w:r>
        <w:rPr>
          <w:rFonts w:hint="default" w:ascii="Times New Roman" w:hAnsi="Times New Roman" w:eastAsia="方正楷体_GBK" w:cs="Times New Roman"/>
          <w:b/>
          <w:sz w:val="84"/>
          <w:szCs w:val="84"/>
          <w:lang w:val="zh-CN"/>
        </w:rPr>
        <w:t>竞争性磋商文件</w:t>
      </w:r>
    </w:p>
    <w:p>
      <w:pPr>
        <w:autoSpaceDE w:val="0"/>
        <w:autoSpaceDN w:val="0"/>
        <w:adjustRightInd w:val="0"/>
        <w:spacing w:line="360" w:lineRule="auto"/>
        <w:jc w:val="left"/>
        <w:rPr>
          <w:rFonts w:hint="default" w:ascii="Times New Roman" w:hAnsi="Times New Roman" w:cs="Times New Roman"/>
          <w:kern w:val="0"/>
          <w:sz w:val="36"/>
          <w:szCs w:val="36"/>
        </w:rPr>
      </w:pPr>
    </w:p>
    <w:p>
      <w:pPr>
        <w:autoSpaceDE w:val="0"/>
        <w:autoSpaceDN w:val="0"/>
        <w:adjustRightInd w:val="0"/>
        <w:spacing w:line="360" w:lineRule="auto"/>
        <w:jc w:val="left"/>
        <w:rPr>
          <w:rFonts w:hint="default" w:ascii="Times New Roman" w:hAnsi="Times New Roman" w:cs="Times New Roman"/>
          <w:kern w:val="0"/>
          <w:sz w:val="36"/>
          <w:szCs w:val="36"/>
          <w:u w:val="dotDash"/>
        </w:rPr>
      </w:pPr>
    </w:p>
    <w:p>
      <w:pPr>
        <w:autoSpaceDE w:val="0"/>
        <w:autoSpaceDN w:val="0"/>
        <w:adjustRightInd w:val="0"/>
        <w:spacing w:line="360" w:lineRule="auto"/>
        <w:ind w:firstLine="321" w:firstLineChars="100"/>
        <w:jc w:val="left"/>
        <w:rPr>
          <w:rFonts w:hint="default" w:ascii="Times New Roman" w:hAnsi="Times New Roman" w:eastAsia="仿宋_GB2312" w:cs="Times New Roman"/>
          <w:b/>
          <w:bCs/>
          <w:kern w:val="0"/>
          <w:sz w:val="32"/>
          <w:szCs w:val="32"/>
          <w:lang w:val="zh-CN"/>
        </w:rPr>
      </w:pPr>
      <w:r>
        <w:rPr>
          <w:rFonts w:hint="default" w:ascii="Times New Roman" w:hAnsi="Times New Roman" w:eastAsia="仿宋_GB2312" w:cs="Times New Roman"/>
          <w:b/>
          <w:bCs/>
          <w:kern w:val="0"/>
          <w:sz w:val="32"/>
          <w:szCs w:val="32"/>
          <w:lang w:val="zh-CN"/>
        </w:rPr>
        <w:t>采购项目编号：</w:t>
      </w:r>
      <w:r>
        <w:rPr>
          <w:rFonts w:hint="eastAsia" w:ascii="Times New Roman" w:hAnsi="Times New Roman" w:eastAsia="仿宋_GB2312" w:cs="Times New Roman"/>
          <w:b/>
          <w:bCs/>
          <w:kern w:val="0"/>
          <w:sz w:val="32"/>
          <w:szCs w:val="32"/>
          <w:lang w:val="zh-CN"/>
        </w:rPr>
        <w:t>大政采竞磋（货物）2024-33号</w:t>
      </w:r>
    </w:p>
    <w:p>
      <w:pPr>
        <w:autoSpaceDE w:val="0"/>
        <w:autoSpaceDN w:val="0"/>
        <w:adjustRightInd w:val="0"/>
        <w:spacing w:line="360" w:lineRule="auto"/>
        <w:ind w:left="2489" w:leftChars="100" w:hanging="2249" w:hangingChars="700"/>
        <w:jc w:val="left"/>
        <w:rPr>
          <w:rFonts w:hint="default" w:ascii="Times New Roman" w:hAnsi="Times New Roman" w:eastAsia="仿宋_GB2312" w:cs="Times New Roman"/>
          <w:b/>
          <w:bCs/>
          <w:kern w:val="0"/>
          <w:sz w:val="32"/>
          <w:szCs w:val="32"/>
          <w:lang w:val="zh-CN"/>
        </w:rPr>
      </w:pPr>
      <w:r>
        <w:rPr>
          <w:rFonts w:hint="default" w:ascii="Times New Roman" w:hAnsi="Times New Roman" w:eastAsia="仿宋_GB2312" w:cs="Times New Roman"/>
          <w:b/>
          <w:bCs/>
          <w:kern w:val="0"/>
          <w:sz w:val="32"/>
          <w:szCs w:val="32"/>
          <w:lang w:val="zh-CN"/>
        </w:rPr>
        <w:t>采购项目名称：</w:t>
      </w:r>
      <w:r>
        <w:rPr>
          <w:rFonts w:hint="eastAsia" w:ascii="Times New Roman" w:hAnsi="Times New Roman" w:eastAsia="仿宋_GB2312" w:cs="Times New Roman"/>
          <w:b/>
          <w:bCs/>
          <w:kern w:val="0"/>
          <w:sz w:val="32"/>
          <w:szCs w:val="32"/>
          <w:lang w:val="zh-CN"/>
        </w:rPr>
        <w:t>大通县2024年公务用车采购项目</w:t>
      </w:r>
    </w:p>
    <w:p>
      <w:pPr>
        <w:autoSpaceDE w:val="0"/>
        <w:autoSpaceDN w:val="0"/>
        <w:adjustRightInd w:val="0"/>
        <w:spacing w:line="360" w:lineRule="auto"/>
        <w:ind w:firstLine="321" w:firstLineChars="100"/>
        <w:jc w:val="left"/>
        <w:rPr>
          <w:rFonts w:hint="default" w:ascii="Times New Roman" w:hAnsi="Times New Roman" w:eastAsia="仿宋_GB2312" w:cs="Times New Roman"/>
          <w:b/>
          <w:bCs/>
          <w:kern w:val="0"/>
          <w:sz w:val="32"/>
          <w:szCs w:val="32"/>
          <w:lang w:val="zh-CN"/>
        </w:rPr>
      </w:pPr>
      <w:r>
        <w:rPr>
          <w:rFonts w:hint="default" w:ascii="Times New Roman" w:hAnsi="Times New Roman" w:eastAsia="仿宋_GB2312" w:cs="Times New Roman"/>
          <w:b/>
          <w:bCs/>
          <w:kern w:val="0"/>
          <w:sz w:val="32"/>
          <w:szCs w:val="32"/>
          <w:lang w:val="zh-CN"/>
        </w:rPr>
        <w:t>采购人：大通县机关事务服务中心</w:t>
      </w:r>
    </w:p>
    <w:p>
      <w:pPr>
        <w:autoSpaceDE w:val="0"/>
        <w:autoSpaceDN w:val="0"/>
        <w:adjustRightInd w:val="0"/>
        <w:spacing w:line="360" w:lineRule="auto"/>
        <w:jc w:val="left"/>
        <w:rPr>
          <w:rFonts w:hint="default" w:ascii="Times New Roman" w:hAnsi="Times New Roman" w:cs="Times New Roman"/>
          <w:b/>
          <w:bCs/>
          <w:kern w:val="0"/>
          <w:sz w:val="36"/>
          <w:szCs w:val="36"/>
        </w:rPr>
      </w:pPr>
    </w:p>
    <w:p>
      <w:pPr>
        <w:autoSpaceDE w:val="0"/>
        <w:autoSpaceDN w:val="0"/>
        <w:adjustRightInd w:val="0"/>
        <w:spacing w:line="360" w:lineRule="auto"/>
        <w:jc w:val="left"/>
        <w:rPr>
          <w:rFonts w:hint="default" w:ascii="Times New Roman" w:hAnsi="Times New Roman" w:cs="Times New Roman"/>
          <w:b/>
          <w:bCs/>
          <w:kern w:val="0"/>
          <w:sz w:val="36"/>
          <w:szCs w:val="36"/>
        </w:rPr>
      </w:pPr>
    </w:p>
    <w:p>
      <w:pPr>
        <w:autoSpaceDE w:val="0"/>
        <w:autoSpaceDN w:val="0"/>
        <w:adjustRightInd w:val="0"/>
        <w:spacing w:line="360" w:lineRule="auto"/>
        <w:jc w:val="left"/>
        <w:rPr>
          <w:rFonts w:hint="default" w:ascii="Times New Roman" w:hAnsi="Times New Roman" w:cs="Times New Roman"/>
          <w:b/>
          <w:bCs/>
          <w:kern w:val="0"/>
          <w:sz w:val="36"/>
          <w:szCs w:val="36"/>
        </w:rPr>
      </w:pPr>
    </w:p>
    <w:p>
      <w:pPr>
        <w:autoSpaceDE w:val="0"/>
        <w:autoSpaceDN w:val="0"/>
        <w:adjustRightInd w:val="0"/>
        <w:spacing w:line="360" w:lineRule="auto"/>
        <w:jc w:val="left"/>
        <w:rPr>
          <w:rFonts w:hint="default" w:ascii="Times New Roman" w:hAnsi="Times New Roman" w:cs="Times New Roman"/>
          <w:b/>
          <w:bCs/>
          <w:kern w:val="0"/>
          <w:sz w:val="36"/>
          <w:szCs w:val="36"/>
        </w:rPr>
      </w:pPr>
    </w:p>
    <w:p>
      <w:pPr>
        <w:autoSpaceDE w:val="0"/>
        <w:autoSpaceDN w:val="0"/>
        <w:adjustRightInd w:val="0"/>
        <w:spacing w:line="360" w:lineRule="auto"/>
        <w:jc w:val="center"/>
        <w:rPr>
          <w:rFonts w:hint="default" w:ascii="Times New Roman" w:hAnsi="Times New Roman" w:eastAsia="仿宋_GB2312" w:cs="Times New Roman"/>
          <w:b/>
          <w:bCs/>
          <w:kern w:val="0"/>
          <w:sz w:val="28"/>
          <w:szCs w:val="28"/>
          <w:lang w:val="zh-CN"/>
        </w:rPr>
      </w:pPr>
      <w:r>
        <w:rPr>
          <w:rFonts w:hint="default" w:ascii="Times New Roman" w:hAnsi="Times New Roman" w:eastAsia="仿宋_GB2312" w:cs="Times New Roman"/>
          <w:b/>
          <w:bCs/>
          <w:kern w:val="0"/>
          <w:sz w:val="28"/>
          <w:szCs w:val="28"/>
          <w:lang w:val="zh-CN"/>
        </w:rPr>
        <w:t>集中采购机构：大通县政府采购服务中心</w:t>
      </w:r>
    </w:p>
    <w:p>
      <w:pPr>
        <w:autoSpaceDE w:val="0"/>
        <w:autoSpaceDN w:val="0"/>
        <w:adjustRightInd w:val="0"/>
        <w:spacing w:line="360" w:lineRule="auto"/>
        <w:jc w:val="center"/>
        <w:rPr>
          <w:rFonts w:hint="default" w:ascii="Times New Roman" w:hAnsi="Times New Roman" w:eastAsia="仿宋_GB2312" w:cs="Times New Roman"/>
          <w:b/>
          <w:bCs/>
          <w:kern w:val="0"/>
          <w:sz w:val="28"/>
          <w:szCs w:val="28"/>
          <w:lang w:val="zh-CN"/>
        </w:rPr>
      </w:pPr>
      <w:r>
        <w:rPr>
          <w:rFonts w:hint="default" w:ascii="Times New Roman" w:hAnsi="Times New Roman" w:eastAsia="仿宋_GB2312" w:cs="Times New Roman"/>
          <w:b/>
          <w:bCs/>
          <w:kern w:val="0"/>
          <w:sz w:val="28"/>
          <w:szCs w:val="28"/>
          <w:lang w:val="zh-CN"/>
        </w:rPr>
        <w:t>2024年</w:t>
      </w:r>
      <w:r>
        <w:rPr>
          <w:rFonts w:hint="eastAsia" w:eastAsia="仿宋_GB2312" w:cs="Times New Roman"/>
          <w:b/>
          <w:bCs/>
          <w:kern w:val="0"/>
          <w:sz w:val="28"/>
          <w:szCs w:val="28"/>
          <w:lang w:val="en-US" w:eastAsia="zh-CN"/>
        </w:rPr>
        <w:t>10</w:t>
      </w:r>
      <w:r>
        <w:rPr>
          <w:rFonts w:hint="default" w:ascii="Times New Roman" w:hAnsi="Times New Roman" w:eastAsia="仿宋_GB2312" w:cs="Times New Roman"/>
          <w:b/>
          <w:bCs/>
          <w:kern w:val="0"/>
          <w:sz w:val="28"/>
          <w:szCs w:val="28"/>
          <w:lang w:val="zh-CN"/>
        </w:rPr>
        <w:t>月</w:t>
      </w:r>
    </w:p>
    <w:p>
      <w:pPr>
        <w:adjustRightInd w:val="0"/>
        <w:spacing w:line="360" w:lineRule="auto"/>
        <w:jc w:val="center"/>
        <w:textAlignment w:val="baseline"/>
        <w:rPr>
          <w:rFonts w:hint="default" w:ascii="Times New Roman" w:hAnsi="Times New Roman" w:cs="Times New Roman"/>
          <w:b/>
          <w:sz w:val="40"/>
          <w:szCs w:val="30"/>
        </w:rPr>
      </w:pPr>
      <w:r>
        <w:rPr>
          <w:rFonts w:hint="default" w:ascii="Times New Roman" w:hAnsi="Times New Roman" w:cs="Times New Roman"/>
          <w:b/>
          <w:sz w:val="40"/>
          <w:szCs w:val="30"/>
        </w:rPr>
        <w:br w:type="page"/>
      </w:r>
      <w:r>
        <w:rPr>
          <w:rFonts w:hint="default" w:ascii="Times New Roman" w:hAnsi="Times New Roman" w:cs="Times New Roman"/>
          <w:b/>
          <w:sz w:val="40"/>
          <w:szCs w:val="30"/>
        </w:rPr>
        <w:t>目录</w:t>
      </w:r>
    </w:p>
    <w:p>
      <w:pPr>
        <w:pStyle w:val="16"/>
        <w:tabs>
          <w:tab w:val="right" w:leader="dot" w:pos="8233"/>
        </w:tabs>
        <w:ind w:firstLine="420"/>
        <w:rPr>
          <w:rFonts w:hint="default" w:ascii="Times New Roman" w:hAnsi="Times New Roman" w:cs="Times New Roman"/>
          <w:b w:val="0"/>
          <w:bCs w:val="0"/>
          <w:caps w:val="0"/>
          <w:sz w:val="21"/>
          <w:szCs w:val="22"/>
        </w:rPr>
      </w:pPr>
      <w:r>
        <w:rPr>
          <w:rStyle w:val="29"/>
          <w:rFonts w:hint="default" w:ascii="Times New Roman" w:hAnsi="Times New Roman" w:cs="Times New Roman"/>
          <w:b w:val="0"/>
          <w:bCs w:val="0"/>
          <w:color w:val="auto"/>
          <w:kern w:val="0"/>
          <w:sz w:val="21"/>
          <w:szCs w:val="21"/>
        </w:rPr>
        <w:fldChar w:fldCharType="begin"/>
      </w:r>
      <w:r>
        <w:rPr>
          <w:rStyle w:val="29"/>
          <w:rFonts w:hint="default" w:ascii="Times New Roman" w:hAnsi="Times New Roman" w:cs="Times New Roman"/>
          <w:b w:val="0"/>
          <w:bCs w:val="0"/>
          <w:color w:val="auto"/>
          <w:kern w:val="0"/>
          <w:sz w:val="21"/>
          <w:szCs w:val="21"/>
        </w:rPr>
        <w:instrText xml:space="preserve"> TOC \o "3-3" \h \z \t "标题 1,2,标题 2,3,标题,1"</w:instrText>
      </w:r>
      <w:r>
        <w:rPr>
          <w:rStyle w:val="29"/>
          <w:rFonts w:hint="default" w:ascii="Times New Roman" w:hAnsi="Times New Roman" w:cs="Times New Roman"/>
          <w:b w:val="0"/>
          <w:bCs w:val="0"/>
          <w:color w:val="auto"/>
          <w:kern w:val="0"/>
          <w:sz w:val="21"/>
          <w:szCs w:val="21"/>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"_Toc37663994" </w:instrText>
      </w:r>
      <w:r>
        <w:rPr>
          <w:rFonts w:hint="default" w:ascii="Times New Roman" w:hAnsi="Times New Roman" w:cs="Times New Roman"/>
        </w:rPr>
        <w:fldChar w:fldCharType="separate"/>
      </w:r>
      <w:r>
        <w:rPr>
          <w:rStyle w:val="29"/>
          <w:rFonts w:hint="default" w:ascii="Times New Roman" w:hAnsi="Times New Roman" w:cs="Times New Roman"/>
          <w:lang w:val="zh-CN"/>
        </w:rPr>
        <w:t>第一部分</w:t>
      </w:r>
      <w:r>
        <w:rPr>
          <w:rStyle w:val="29"/>
          <w:rFonts w:hint="default" w:ascii="Times New Roman" w:hAnsi="Times New Roman" w:cs="Times New Roman"/>
          <w:lang w:val="en-US" w:eastAsia="zh-CN"/>
        </w:rPr>
        <w:t xml:space="preserve">  </w:t>
      </w:r>
      <w:r>
        <w:rPr>
          <w:rStyle w:val="29"/>
          <w:rFonts w:hint="default" w:ascii="Times New Roman" w:hAnsi="Times New Roman" w:cs="Times New Roman"/>
        </w:rPr>
        <w:t>投标人须知前附表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_Toc37663994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"_Toc37663995" </w:instrText>
      </w:r>
      <w:r>
        <w:rPr>
          <w:rFonts w:hint="default" w:ascii="Times New Roman" w:hAnsi="Times New Roman" w:cs="Times New Roman"/>
        </w:rPr>
        <w:fldChar w:fldCharType="separate"/>
      </w:r>
      <w:r>
        <w:rPr>
          <w:rStyle w:val="29"/>
          <w:rFonts w:hint="default" w:ascii="Times New Roman" w:hAnsi="Times New Roman" w:cs="Times New Roman"/>
          <w:lang w:val="zh-CN"/>
        </w:rPr>
        <w:t>第二部</w:t>
      </w:r>
      <w:r>
        <w:rPr>
          <w:rStyle w:val="29"/>
          <w:rFonts w:hint="default" w:ascii="Times New Roman" w:hAnsi="Times New Roman" w:cs="Times New Roman"/>
          <w:lang w:val="en-US" w:eastAsia="zh-CN"/>
        </w:rPr>
        <w:t xml:space="preserve">  </w:t>
      </w:r>
      <w:r>
        <w:rPr>
          <w:rStyle w:val="29"/>
          <w:rFonts w:hint="default" w:ascii="Times New Roman" w:hAnsi="Times New Roman" w:cs="Times New Roman"/>
          <w:lang w:val="zh-CN"/>
        </w:rPr>
        <w:t>分投标人须知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_Toc37663995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"_Toc37663996" </w:instrText>
      </w:r>
      <w:r>
        <w:rPr>
          <w:rFonts w:hint="default" w:ascii="Times New Roman" w:hAnsi="Times New Roman" w:cs="Times New Roman"/>
        </w:rPr>
        <w:fldChar w:fldCharType="separate"/>
      </w:r>
      <w:r>
        <w:rPr>
          <w:rStyle w:val="29"/>
          <w:rFonts w:hint="default" w:ascii="Times New Roman" w:hAnsi="Times New Roman" w:cs="Times New Roman"/>
          <w:lang w:val="zh-CN"/>
        </w:rPr>
        <w:t>一、说明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_Toc37663996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"_Toc37663997" </w:instrText>
      </w:r>
      <w:r>
        <w:rPr>
          <w:rFonts w:hint="default" w:ascii="Times New Roman" w:hAnsi="Times New Roman" w:cs="Times New Roman"/>
        </w:rPr>
        <w:fldChar w:fldCharType="separate"/>
      </w:r>
      <w:r>
        <w:rPr>
          <w:rStyle w:val="29"/>
          <w:rFonts w:hint="default" w:ascii="Times New Roman" w:hAnsi="Times New Roman" w:cs="Times New Roman"/>
          <w:lang w:val="zh-CN"/>
        </w:rPr>
        <w:t>1.适用范围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_Toc37663997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"_Toc37663998" </w:instrText>
      </w:r>
      <w:r>
        <w:rPr>
          <w:rFonts w:hint="default" w:ascii="Times New Roman" w:hAnsi="Times New Roman" w:cs="Times New Roman"/>
        </w:rPr>
        <w:fldChar w:fldCharType="separate"/>
      </w:r>
      <w:r>
        <w:rPr>
          <w:rStyle w:val="29"/>
          <w:rFonts w:hint="default" w:ascii="Times New Roman" w:hAnsi="Times New Roman" w:cs="Times New Roman"/>
          <w:lang w:val="zh-CN"/>
        </w:rPr>
        <w:t>2.采购方式、合格的投标人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_Toc37663998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"_Toc37663999" </w:instrText>
      </w:r>
      <w:r>
        <w:rPr>
          <w:rFonts w:hint="default" w:ascii="Times New Roman" w:hAnsi="Times New Roman" w:cs="Times New Roman"/>
        </w:rPr>
        <w:fldChar w:fldCharType="separate"/>
      </w:r>
      <w:r>
        <w:rPr>
          <w:rStyle w:val="29"/>
          <w:rFonts w:hint="default" w:ascii="Times New Roman" w:hAnsi="Times New Roman" w:cs="Times New Roman"/>
          <w:lang w:val="zh-CN"/>
        </w:rPr>
        <w:t>3.磋商费用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_Toc37663999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"_Toc37664000" </w:instrText>
      </w:r>
      <w:r>
        <w:rPr>
          <w:rFonts w:hint="default" w:ascii="Times New Roman" w:hAnsi="Times New Roman" w:cs="Times New Roman"/>
        </w:rPr>
        <w:fldChar w:fldCharType="separate"/>
      </w:r>
      <w:r>
        <w:rPr>
          <w:rStyle w:val="29"/>
          <w:rFonts w:hint="default" w:ascii="Times New Roman" w:hAnsi="Times New Roman" w:cs="Times New Roman"/>
          <w:lang w:val="zh-CN"/>
        </w:rPr>
        <w:t>二、磋商文件说明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_Toc37664000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"_Toc37664001" </w:instrText>
      </w:r>
      <w:r>
        <w:rPr>
          <w:rFonts w:hint="default" w:ascii="Times New Roman" w:hAnsi="Times New Roman" w:cs="Times New Roman"/>
        </w:rPr>
        <w:fldChar w:fldCharType="separate"/>
      </w:r>
      <w:r>
        <w:rPr>
          <w:rStyle w:val="29"/>
          <w:rFonts w:hint="default" w:ascii="Times New Roman" w:hAnsi="Times New Roman" w:cs="Times New Roman"/>
        </w:rPr>
        <w:t>4.</w:t>
      </w:r>
      <w:r>
        <w:rPr>
          <w:rStyle w:val="29"/>
          <w:rFonts w:hint="default" w:ascii="Times New Roman" w:hAnsi="Times New Roman" w:cs="Times New Roman"/>
          <w:lang w:val="zh-CN"/>
        </w:rPr>
        <w:t>磋商文件的构成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_Toc37664001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"_Toc37664002" </w:instrText>
      </w:r>
      <w:r>
        <w:rPr>
          <w:rFonts w:hint="default" w:ascii="Times New Roman" w:hAnsi="Times New Roman" w:cs="Times New Roman"/>
        </w:rPr>
        <w:fldChar w:fldCharType="separate"/>
      </w:r>
      <w:r>
        <w:rPr>
          <w:rStyle w:val="29"/>
          <w:rFonts w:hint="default" w:ascii="Times New Roman" w:hAnsi="Times New Roman" w:cs="Times New Roman"/>
          <w:lang w:val="zh-CN"/>
        </w:rPr>
        <w:t>5.磋商文件的质疑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_Toc37664002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"_Toc37664003" </w:instrText>
      </w:r>
      <w:r>
        <w:rPr>
          <w:rFonts w:hint="default" w:ascii="Times New Roman" w:hAnsi="Times New Roman" w:cs="Times New Roman"/>
        </w:rPr>
        <w:fldChar w:fldCharType="separate"/>
      </w:r>
      <w:r>
        <w:rPr>
          <w:rStyle w:val="29"/>
          <w:rFonts w:hint="default" w:ascii="Times New Roman" w:hAnsi="Times New Roman" w:cs="Times New Roman"/>
          <w:lang w:val="zh-CN"/>
        </w:rPr>
        <w:t>6.磋商文件的澄清或修改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_Toc37664003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"_Toc37664004" </w:instrText>
      </w:r>
      <w:r>
        <w:rPr>
          <w:rFonts w:hint="default" w:ascii="Times New Roman" w:hAnsi="Times New Roman" w:cs="Times New Roman"/>
        </w:rPr>
        <w:fldChar w:fldCharType="separate"/>
      </w:r>
      <w:r>
        <w:rPr>
          <w:rStyle w:val="29"/>
          <w:rFonts w:hint="default" w:ascii="Times New Roman" w:hAnsi="Times New Roman" w:cs="Times New Roman"/>
          <w:lang w:val="zh-CN"/>
        </w:rPr>
        <w:t>三、磋商响应文件的编制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_Toc37664004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"_Toc37664005" </w:instrText>
      </w:r>
      <w:r>
        <w:rPr>
          <w:rFonts w:hint="default" w:ascii="Times New Roman" w:hAnsi="Times New Roman" w:cs="Times New Roman"/>
        </w:rPr>
        <w:fldChar w:fldCharType="separate"/>
      </w:r>
      <w:r>
        <w:rPr>
          <w:rStyle w:val="29"/>
          <w:rFonts w:hint="default" w:ascii="Times New Roman" w:hAnsi="Times New Roman" w:cs="Times New Roman"/>
          <w:lang w:val="zh-CN"/>
        </w:rPr>
        <w:t>7.磋商响应文件的语言及度量衡单位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_Toc37664005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"_Toc37664006" </w:instrText>
      </w:r>
      <w:r>
        <w:rPr>
          <w:rFonts w:hint="default" w:ascii="Times New Roman" w:hAnsi="Times New Roman" w:cs="Times New Roman"/>
        </w:rPr>
        <w:fldChar w:fldCharType="separate"/>
      </w:r>
      <w:r>
        <w:rPr>
          <w:rStyle w:val="29"/>
          <w:rFonts w:hint="default" w:ascii="Times New Roman" w:hAnsi="Times New Roman" w:cs="Times New Roman"/>
          <w:lang w:val="zh-CN"/>
        </w:rPr>
        <w:t>8.磋商报价及币种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_Toc37664006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"_Toc37664007" </w:instrText>
      </w:r>
      <w:r>
        <w:rPr>
          <w:rFonts w:hint="default" w:ascii="Times New Roman" w:hAnsi="Times New Roman" w:cs="Times New Roman"/>
        </w:rPr>
        <w:fldChar w:fldCharType="separate"/>
      </w:r>
      <w:r>
        <w:rPr>
          <w:rStyle w:val="29"/>
          <w:rFonts w:hint="default" w:ascii="Times New Roman" w:hAnsi="Times New Roman" w:cs="Times New Roman"/>
          <w:lang w:val="zh-CN"/>
        </w:rPr>
        <w:t>9.磋商保证金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_Toc37664007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"_Toc37664008" </w:instrText>
      </w:r>
      <w:r>
        <w:rPr>
          <w:rFonts w:hint="default" w:ascii="Times New Roman" w:hAnsi="Times New Roman" w:cs="Times New Roman"/>
        </w:rPr>
        <w:fldChar w:fldCharType="separate"/>
      </w:r>
      <w:r>
        <w:rPr>
          <w:rStyle w:val="29"/>
          <w:rFonts w:hint="default" w:ascii="Times New Roman" w:hAnsi="Times New Roman" w:cs="Times New Roman"/>
          <w:lang w:val="zh-CN"/>
        </w:rPr>
        <w:t>10.磋商有效期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_Toc37664008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"_Toc37664009" </w:instrText>
      </w:r>
      <w:r>
        <w:rPr>
          <w:rFonts w:hint="default" w:ascii="Times New Roman" w:hAnsi="Times New Roman" w:cs="Times New Roman"/>
        </w:rPr>
        <w:fldChar w:fldCharType="separate"/>
      </w:r>
      <w:r>
        <w:rPr>
          <w:rStyle w:val="29"/>
          <w:rFonts w:hint="default" w:ascii="Times New Roman" w:hAnsi="Times New Roman" w:cs="Times New Roman"/>
          <w:lang w:val="zh-CN"/>
        </w:rPr>
        <w:t>11.磋商响应文件构成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_Toc37664009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"_Toc37664010" </w:instrText>
      </w:r>
      <w:r>
        <w:rPr>
          <w:rFonts w:hint="default" w:ascii="Times New Roman" w:hAnsi="Times New Roman" w:cs="Times New Roman"/>
        </w:rPr>
        <w:fldChar w:fldCharType="separate"/>
      </w:r>
      <w:r>
        <w:rPr>
          <w:rStyle w:val="29"/>
          <w:rFonts w:hint="default" w:ascii="Times New Roman" w:hAnsi="Times New Roman" w:cs="Times New Roman"/>
          <w:lang w:val="zh-CN"/>
        </w:rPr>
        <w:t>12.磋商文件格式及编制要求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_Toc37664010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"_Toc37664011" </w:instrText>
      </w:r>
      <w:r>
        <w:rPr>
          <w:rFonts w:hint="default" w:ascii="Times New Roman" w:hAnsi="Times New Roman" w:cs="Times New Roman"/>
        </w:rPr>
        <w:fldChar w:fldCharType="separate"/>
      </w:r>
      <w:r>
        <w:rPr>
          <w:rStyle w:val="29"/>
          <w:rFonts w:hint="default" w:ascii="Times New Roman" w:hAnsi="Times New Roman" w:cs="Times New Roman"/>
          <w:lang w:val="zh-CN"/>
        </w:rPr>
        <w:t>四、磋商响应文件的递交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_Toc37664011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"_Toc37664012" </w:instrText>
      </w:r>
      <w:r>
        <w:rPr>
          <w:rFonts w:hint="default" w:ascii="Times New Roman" w:hAnsi="Times New Roman" w:cs="Times New Roman"/>
        </w:rPr>
        <w:fldChar w:fldCharType="separate"/>
      </w:r>
      <w:r>
        <w:rPr>
          <w:rStyle w:val="29"/>
          <w:rFonts w:hint="default" w:ascii="Times New Roman" w:hAnsi="Times New Roman" w:cs="Times New Roman"/>
          <w:lang w:val="zh-CN"/>
        </w:rPr>
        <w:t>13.磋商响应文件的密封和标记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_Toc37664012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"_Toc37664013" </w:instrText>
      </w:r>
      <w:r>
        <w:rPr>
          <w:rFonts w:hint="default" w:ascii="Times New Roman" w:hAnsi="Times New Roman" w:cs="Times New Roman"/>
        </w:rPr>
        <w:fldChar w:fldCharType="separate"/>
      </w:r>
      <w:r>
        <w:rPr>
          <w:rStyle w:val="29"/>
          <w:rFonts w:hint="default" w:ascii="Times New Roman" w:hAnsi="Times New Roman" w:cs="Times New Roman"/>
          <w:lang w:val="zh-CN"/>
        </w:rPr>
        <w:t>14. 递交磋商响应文件程序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_Toc37664013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"_Toc37664014" </w:instrText>
      </w:r>
      <w:r>
        <w:rPr>
          <w:rFonts w:hint="default" w:ascii="Times New Roman" w:hAnsi="Times New Roman" w:cs="Times New Roman"/>
        </w:rPr>
        <w:fldChar w:fldCharType="separate"/>
      </w:r>
      <w:r>
        <w:rPr>
          <w:rStyle w:val="29"/>
          <w:rFonts w:hint="default" w:ascii="Times New Roman" w:hAnsi="Times New Roman" w:cs="Times New Roman"/>
          <w:lang w:val="zh-CN"/>
        </w:rPr>
        <w:t>五、开标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_Toc37664014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"_Toc37664015" </w:instrText>
      </w:r>
      <w:r>
        <w:rPr>
          <w:rFonts w:hint="default" w:ascii="Times New Roman" w:hAnsi="Times New Roman" w:cs="Times New Roman"/>
        </w:rPr>
        <w:fldChar w:fldCharType="separate"/>
      </w:r>
      <w:r>
        <w:rPr>
          <w:rStyle w:val="29"/>
          <w:rFonts w:hint="default" w:ascii="Times New Roman" w:hAnsi="Times New Roman" w:cs="Times New Roman"/>
          <w:lang w:val="zh-CN"/>
        </w:rPr>
        <w:t>15.开标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_Toc37664015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"_Toc37664016" </w:instrText>
      </w:r>
      <w:r>
        <w:rPr>
          <w:rFonts w:hint="default" w:ascii="Times New Roman" w:hAnsi="Times New Roman" w:cs="Times New Roman"/>
        </w:rPr>
        <w:fldChar w:fldCharType="separate"/>
      </w:r>
      <w:r>
        <w:rPr>
          <w:rStyle w:val="29"/>
          <w:rFonts w:hint="default" w:ascii="Times New Roman" w:hAnsi="Times New Roman" w:cs="Times New Roman"/>
          <w:lang w:val="zh-CN"/>
        </w:rPr>
        <w:t>六、资格审查程序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_Toc37664016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"_Toc37664017" </w:instrText>
      </w:r>
      <w:r>
        <w:rPr>
          <w:rFonts w:hint="default" w:ascii="Times New Roman" w:hAnsi="Times New Roman" w:cs="Times New Roman"/>
        </w:rPr>
        <w:fldChar w:fldCharType="separate"/>
      </w:r>
      <w:r>
        <w:rPr>
          <w:rStyle w:val="29"/>
          <w:rFonts w:hint="default" w:ascii="Times New Roman" w:hAnsi="Times New Roman" w:cs="Times New Roman"/>
          <w:lang w:val="zh-CN"/>
        </w:rPr>
        <w:t>16.资格审查程序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_Toc37664017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"_Toc37664018" </w:instrText>
      </w:r>
      <w:r>
        <w:rPr>
          <w:rFonts w:hint="default" w:ascii="Times New Roman" w:hAnsi="Times New Roman" w:cs="Times New Roman"/>
        </w:rPr>
        <w:fldChar w:fldCharType="separate"/>
      </w:r>
      <w:r>
        <w:rPr>
          <w:rStyle w:val="29"/>
          <w:rFonts w:hint="default" w:ascii="Times New Roman" w:hAnsi="Times New Roman" w:cs="Times New Roman"/>
          <w:kern w:val="0"/>
        </w:rPr>
        <w:t>七、磋商程序及方法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_Toc37664018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"_Toc37664019" </w:instrText>
      </w:r>
      <w:r>
        <w:rPr>
          <w:rFonts w:hint="default" w:ascii="Times New Roman" w:hAnsi="Times New Roman" w:cs="Times New Roman"/>
        </w:rPr>
        <w:fldChar w:fldCharType="separate"/>
      </w:r>
      <w:r>
        <w:rPr>
          <w:rStyle w:val="29"/>
          <w:rFonts w:hint="default" w:ascii="Times New Roman" w:hAnsi="Times New Roman" w:cs="Times New Roman"/>
        </w:rPr>
        <w:t>17.磋商小组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_Toc37664019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"_Toc37664020" </w:instrText>
      </w:r>
      <w:r>
        <w:rPr>
          <w:rFonts w:hint="default" w:ascii="Times New Roman" w:hAnsi="Times New Roman" w:cs="Times New Roman"/>
        </w:rPr>
        <w:fldChar w:fldCharType="separate"/>
      </w:r>
      <w:r>
        <w:rPr>
          <w:rStyle w:val="29"/>
          <w:rFonts w:hint="default" w:ascii="Times New Roman" w:hAnsi="Times New Roman" w:cs="Times New Roman"/>
          <w:lang w:val="zh-CN"/>
        </w:rPr>
        <w:t>1</w:t>
      </w:r>
      <w:r>
        <w:rPr>
          <w:rStyle w:val="29"/>
          <w:rFonts w:hint="default" w:ascii="Times New Roman" w:hAnsi="Times New Roman" w:cs="Times New Roman"/>
        </w:rPr>
        <w:t>8</w:t>
      </w:r>
      <w:r>
        <w:rPr>
          <w:rStyle w:val="29"/>
          <w:rFonts w:hint="default" w:ascii="Times New Roman" w:hAnsi="Times New Roman" w:cs="Times New Roman"/>
          <w:lang w:val="zh-CN"/>
        </w:rPr>
        <w:t>.磋商工作程序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_Toc37664020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"_Toc37664021" </w:instrText>
      </w:r>
      <w:r>
        <w:rPr>
          <w:rFonts w:hint="default" w:ascii="Times New Roman" w:hAnsi="Times New Roman" w:cs="Times New Roman"/>
        </w:rPr>
        <w:fldChar w:fldCharType="separate"/>
      </w:r>
      <w:r>
        <w:rPr>
          <w:rStyle w:val="29"/>
          <w:rFonts w:hint="default" w:ascii="Times New Roman" w:hAnsi="Times New Roman" w:cs="Times New Roman"/>
        </w:rPr>
        <w:t>19. 答疑的方式和情形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_Toc37664021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"_Toc37664022" </w:instrText>
      </w:r>
      <w:r>
        <w:rPr>
          <w:rFonts w:hint="default" w:ascii="Times New Roman" w:hAnsi="Times New Roman" w:cs="Times New Roman"/>
        </w:rPr>
        <w:fldChar w:fldCharType="separate"/>
      </w:r>
      <w:r>
        <w:rPr>
          <w:rStyle w:val="29"/>
          <w:rFonts w:hint="default" w:ascii="Times New Roman" w:hAnsi="Times New Roman" w:cs="Times New Roman"/>
        </w:rPr>
        <w:t>20.评审办法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_Toc37664022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"_Toc37664023" </w:instrText>
      </w:r>
      <w:r>
        <w:rPr>
          <w:rFonts w:hint="default" w:ascii="Times New Roman" w:hAnsi="Times New Roman" w:cs="Times New Roman"/>
        </w:rPr>
        <w:fldChar w:fldCharType="separate"/>
      </w:r>
      <w:r>
        <w:rPr>
          <w:rStyle w:val="29"/>
          <w:rFonts w:hint="default" w:ascii="Times New Roman" w:hAnsi="Times New Roman" w:cs="Times New Roman"/>
          <w:lang w:val="zh-CN"/>
        </w:rPr>
        <w:t>八、成交办法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_Toc37664023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"_Toc37664024" </w:instrText>
      </w:r>
      <w:r>
        <w:rPr>
          <w:rFonts w:hint="default" w:ascii="Times New Roman" w:hAnsi="Times New Roman" w:cs="Times New Roman"/>
        </w:rPr>
        <w:fldChar w:fldCharType="separate"/>
      </w:r>
      <w:r>
        <w:rPr>
          <w:rStyle w:val="29"/>
          <w:rFonts w:hint="default" w:ascii="Times New Roman" w:hAnsi="Times New Roman" w:cs="Times New Roman"/>
          <w:lang w:val="zh-CN"/>
        </w:rPr>
        <w:t>2</w:t>
      </w:r>
      <w:r>
        <w:rPr>
          <w:rStyle w:val="29"/>
          <w:rFonts w:hint="default" w:ascii="Times New Roman" w:hAnsi="Times New Roman" w:cs="Times New Roman"/>
        </w:rPr>
        <w:t>1</w:t>
      </w:r>
      <w:r>
        <w:rPr>
          <w:rStyle w:val="29"/>
          <w:rFonts w:hint="default" w:ascii="Times New Roman" w:hAnsi="Times New Roman" w:cs="Times New Roman"/>
          <w:lang w:val="zh-CN"/>
        </w:rPr>
        <w:t>.推荐并确定成交投标人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_Toc37664024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"_Toc37664025" </w:instrText>
      </w:r>
      <w:r>
        <w:rPr>
          <w:rFonts w:hint="default" w:ascii="Times New Roman" w:hAnsi="Times New Roman" w:cs="Times New Roman"/>
        </w:rPr>
        <w:fldChar w:fldCharType="separate"/>
      </w:r>
      <w:r>
        <w:rPr>
          <w:rStyle w:val="29"/>
          <w:rFonts w:hint="default" w:ascii="Times New Roman" w:hAnsi="Times New Roman" w:cs="Times New Roman"/>
          <w:lang w:val="zh-CN"/>
        </w:rPr>
        <w:t>2</w:t>
      </w:r>
      <w:r>
        <w:rPr>
          <w:rStyle w:val="29"/>
          <w:rFonts w:hint="default" w:ascii="Times New Roman" w:hAnsi="Times New Roman" w:cs="Times New Roman"/>
        </w:rPr>
        <w:t>2</w:t>
      </w:r>
      <w:r>
        <w:rPr>
          <w:rStyle w:val="29"/>
          <w:rFonts w:hint="default" w:ascii="Times New Roman" w:hAnsi="Times New Roman" w:cs="Times New Roman"/>
          <w:lang w:val="zh-CN"/>
        </w:rPr>
        <w:t>.成交通知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_Toc37664025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"_Toc37664026" </w:instrText>
      </w:r>
      <w:r>
        <w:rPr>
          <w:rFonts w:hint="default" w:ascii="Times New Roman" w:hAnsi="Times New Roman" w:cs="Times New Roman"/>
        </w:rPr>
        <w:fldChar w:fldCharType="separate"/>
      </w:r>
      <w:r>
        <w:rPr>
          <w:rStyle w:val="29"/>
          <w:rFonts w:hint="default" w:ascii="Times New Roman" w:hAnsi="Times New Roman" w:cs="Times New Roman"/>
          <w:lang w:val="zh-CN"/>
        </w:rPr>
        <w:t>九、授予合同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_Toc37664026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"_Toc37664027" </w:instrText>
      </w:r>
      <w:r>
        <w:rPr>
          <w:rFonts w:hint="default" w:ascii="Times New Roman" w:hAnsi="Times New Roman" w:cs="Times New Roman"/>
        </w:rPr>
        <w:fldChar w:fldCharType="separate"/>
      </w:r>
      <w:r>
        <w:rPr>
          <w:rStyle w:val="29"/>
          <w:rFonts w:hint="default" w:ascii="Times New Roman" w:hAnsi="Times New Roman" w:cs="Times New Roman"/>
          <w:lang w:val="zh-CN"/>
        </w:rPr>
        <w:t>2</w:t>
      </w:r>
      <w:r>
        <w:rPr>
          <w:rStyle w:val="29"/>
          <w:rFonts w:hint="default" w:ascii="Times New Roman" w:hAnsi="Times New Roman" w:cs="Times New Roman"/>
        </w:rPr>
        <w:t>3</w:t>
      </w:r>
      <w:r>
        <w:rPr>
          <w:rStyle w:val="29"/>
          <w:rFonts w:hint="default" w:ascii="Times New Roman" w:hAnsi="Times New Roman" w:cs="Times New Roman"/>
          <w:lang w:val="zh-CN"/>
        </w:rPr>
        <w:t>.签订合同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_Toc37664027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"_Toc37664028" </w:instrText>
      </w:r>
      <w:r>
        <w:rPr>
          <w:rFonts w:hint="default" w:ascii="Times New Roman" w:hAnsi="Times New Roman" w:cs="Times New Roman"/>
        </w:rPr>
        <w:fldChar w:fldCharType="separate"/>
      </w:r>
      <w:r>
        <w:rPr>
          <w:rStyle w:val="29"/>
          <w:rFonts w:hint="default" w:ascii="Times New Roman" w:hAnsi="Times New Roman" w:cs="Times New Roman"/>
          <w:lang w:val="zh-CN"/>
        </w:rPr>
        <w:t>十、串通投标的认定及处理办法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_Toc37664028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"_Toc37664029" </w:instrText>
      </w:r>
      <w:r>
        <w:rPr>
          <w:rFonts w:hint="default" w:ascii="Times New Roman" w:hAnsi="Times New Roman" w:cs="Times New Roman"/>
        </w:rPr>
        <w:fldChar w:fldCharType="separate"/>
      </w:r>
      <w:r>
        <w:rPr>
          <w:rStyle w:val="29"/>
          <w:rFonts w:hint="default" w:ascii="Times New Roman" w:hAnsi="Times New Roman" w:cs="Times New Roman"/>
          <w:lang w:val="zh-CN"/>
        </w:rPr>
        <w:t>24.串通投标的情形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_Toc37664029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"_Toc37664030" </w:instrText>
      </w:r>
      <w:r>
        <w:rPr>
          <w:rFonts w:hint="default" w:ascii="Times New Roman" w:hAnsi="Times New Roman" w:cs="Times New Roman"/>
        </w:rPr>
        <w:fldChar w:fldCharType="separate"/>
      </w:r>
      <w:r>
        <w:rPr>
          <w:rStyle w:val="29"/>
          <w:rFonts w:hint="default" w:ascii="Times New Roman" w:hAnsi="Times New Roman" w:cs="Times New Roman"/>
          <w:lang w:val="zh-CN"/>
        </w:rPr>
        <w:t>十一、磋商活动终止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_Toc37664030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"_Toc37664031" </w:instrText>
      </w:r>
      <w:r>
        <w:rPr>
          <w:rFonts w:hint="default" w:ascii="Times New Roman" w:hAnsi="Times New Roman" w:cs="Times New Roman"/>
        </w:rPr>
        <w:fldChar w:fldCharType="separate"/>
      </w:r>
      <w:r>
        <w:rPr>
          <w:rStyle w:val="29"/>
          <w:rFonts w:hint="default" w:ascii="Times New Roman" w:hAnsi="Times New Roman" w:cs="Times New Roman"/>
          <w:lang w:val="zh-CN"/>
        </w:rPr>
        <w:t>25. 终止情形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_Toc37664031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"_Toc37664032" </w:instrText>
      </w:r>
      <w:r>
        <w:rPr>
          <w:rFonts w:hint="default" w:ascii="Times New Roman" w:hAnsi="Times New Roman" w:cs="Times New Roman"/>
        </w:rPr>
        <w:fldChar w:fldCharType="separate"/>
      </w:r>
      <w:r>
        <w:rPr>
          <w:rStyle w:val="29"/>
          <w:rFonts w:hint="default" w:ascii="Times New Roman" w:hAnsi="Times New Roman" w:cs="Times New Roman"/>
          <w:lang w:val="zh-CN"/>
        </w:rPr>
        <w:t>十二、处罚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_Toc37664032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"_Toc37664033" </w:instrText>
      </w:r>
      <w:r>
        <w:rPr>
          <w:rFonts w:hint="default" w:ascii="Times New Roman" w:hAnsi="Times New Roman" w:cs="Times New Roman"/>
        </w:rPr>
        <w:fldChar w:fldCharType="separate"/>
      </w:r>
      <w:r>
        <w:rPr>
          <w:rStyle w:val="29"/>
          <w:rFonts w:hint="default" w:ascii="Times New Roman" w:hAnsi="Times New Roman" w:cs="Times New Roman"/>
          <w:lang w:val="zh-CN"/>
        </w:rPr>
        <w:t>26.处罚情形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_Toc37664033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"_Toc37664034" </w:instrText>
      </w:r>
      <w:r>
        <w:rPr>
          <w:rFonts w:hint="default" w:ascii="Times New Roman" w:hAnsi="Times New Roman" w:cs="Times New Roman"/>
        </w:rPr>
        <w:fldChar w:fldCharType="separate"/>
      </w:r>
      <w:r>
        <w:rPr>
          <w:rStyle w:val="29"/>
          <w:rFonts w:hint="default" w:ascii="Times New Roman" w:hAnsi="Times New Roman" w:cs="Times New Roman"/>
          <w:lang w:val="zh-CN"/>
        </w:rPr>
        <w:t>十三、其他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_Toc37664034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"_Toc37664035" </w:instrText>
      </w:r>
      <w:r>
        <w:rPr>
          <w:rFonts w:hint="default" w:ascii="Times New Roman" w:hAnsi="Times New Roman" w:cs="Times New Roman"/>
        </w:rPr>
        <w:fldChar w:fldCharType="separate"/>
      </w:r>
      <w:r>
        <w:rPr>
          <w:rStyle w:val="29"/>
          <w:rFonts w:hint="default" w:ascii="Times New Roman" w:hAnsi="Times New Roman" w:cs="Times New Roman"/>
          <w:lang w:val="zh-CN"/>
        </w:rPr>
        <w:t>第三部分</w:t>
      </w:r>
      <w:r>
        <w:rPr>
          <w:rStyle w:val="29"/>
          <w:rFonts w:hint="default" w:ascii="Times New Roman" w:hAnsi="Times New Roman" w:cs="Times New Roman"/>
          <w:lang w:val="en-US" w:eastAsia="zh-CN"/>
        </w:rPr>
        <w:t xml:space="preserve">  </w:t>
      </w:r>
      <w:r>
        <w:rPr>
          <w:rStyle w:val="29"/>
          <w:rFonts w:hint="default" w:ascii="Times New Roman" w:hAnsi="Times New Roman" w:cs="Times New Roman"/>
          <w:lang w:val="zh-CN"/>
        </w:rPr>
        <w:t>大通县政府采购项目合同书范本</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_Toc37664035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"_Toc37664036" </w:instrText>
      </w:r>
      <w:r>
        <w:rPr>
          <w:rFonts w:hint="default" w:ascii="Times New Roman" w:hAnsi="Times New Roman" w:cs="Times New Roman"/>
        </w:rPr>
        <w:fldChar w:fldCharType="separate"/>
      </w:r>
      <w:r>
        <w:rPr>
          <w:rStyle w:val="29"/>
          <w:rFonts w:hint="default" w:ascii="Times New Roman" w:hAnsi="Times New Roman" w:cs="Times New Roman"/>
          <w:lang w:val="zh-CN"/>
        </w:rPr>
        <w:t>第四部分</w:t>
      </w:r>
      <w:r>
        <w:rPr>
          <w:rStyle w:val="29"/>
          <w:rFonts w:hint="default" w:ascii="Times New Roman" w:hAnsi="Times New Roman" w:cs="Times New Roman"/>
          <w:lang w:val="en-US" w:eastAsia="zh-CN"/>
        </w:rPr>
        <w:t xml:space="preserve">  </w:t>
      </w:r>
      <w:r>
        <w:rPr>
          <w:rStyle w:val="29"/>
          <w:rFonts w:hint="default" w:ascii="Times New Roman" w:hAnsi="Times New Roman" w:cs="Times New Roman"/>
          <w:lang w:val="zh-CN"/>
        </w:rPr>
        <w:t>磋商响应文件格式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_Toc37664036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"_Toc37664037"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w:t>
      </w:r>
      <w:r>
        <w:rPr>
          <w:rStyle w:val="29"/>
          <w:rFonts w:hint="default" w:ascii="Times New Roman" w:hAnsi="Times New Roman" w:cs="Times New Roman"/>
        </w:rPr>
        <w:t>1：</w:t>
      </w:r>
      <w:r>
        <w:rPr>
          <w:rStyle w:val="29"/>
          <w:rFonts w:hint="default" w:ascii="Times New Roman" w:hAnsi="Times New Roman" w:cs="Times New Roman"/>
          <w:lang w:val="zh-CN"/>
        </w:rPr>
        <w:t>磋商函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_Toc37664037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"_Toc37664038"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附件2：法定代表人证明书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_Toc37664038 \h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"_Toc37664039"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附件3：法定代表人授权书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_Toc37664039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"_Toc37664040"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附件4：投标人承诺函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_Toc37664040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"_Toc37664041"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附件5：投标人诚信承诺书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_Toc37664041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"_Toc37664042"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附件6：投标人资格证明文件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_Toc37664042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"_Toc37664043"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附件7：财务状况、缴纳税收和社会保障资金证明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_Toc37664043 \h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"_Toc37664044"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附件8：无重大违法记录声明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_Toc37664044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"_Toc37664045"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附件9：磋商保证金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_Toc37664045 \h </w:instrText>
      </w:r>
      <w:r>
        <w:rPr>
          <w:rFonts w:hint="default" w:ascii="Times New Roman" w:hAnsi="Times New Roman" w:cs="Times New Roman"/>
        </w:rPr>
        <w:fldChar w:fldCharType="separate"/>
      </w:r>
      <w:r>
        <w:rPr>
          <w:rFonts w:hint="default" w:ascii="Times New Roman" w:hAnsi="Times New Roman" w:cs="Times New Roman"/>
          <w:b/>
        </w:rPr>
        <w:t>错误！未定义书签。</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"_Toc37664046"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附件10：竞争性磋商首次报价表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_Toc37664046 \h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"_Toc37664047"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附件11 ：分项报价表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_Toc37664047 \h </w:instrText>
      </w:r>
      <w:r>
        <w:rPr>
          <w:rFonts w:hint="default" w:ascii="Times New Roman" w:hAnsi="Times New Roman" w:cs="Times New Roman"/>
        </w:rPr>
        <w:fldChar w:fldCharType="separate"/>
      </w:r>
      <w:r>
        <w:rPr>
          <w:rFonts w:hint="default" w:ascii="Times New Roman" w:hAnsi="Times New Roman" w:cs="Times New Roman"/>
        </w:rPr>
        <w:t>46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"_Toc37664048"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附件12：技术规格响应表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_Toc37664048 \h </w:instrText>
      </w:r>
      <w:r>
        <w:rPr>
          <w:rFonts w:hint="default" w:ascii="Times New Roman" w:hAnsi="Times New Roman" w:cs="Times New Roman"/>
        </w:rPr>
        <w:fldChar w:fldCharType="separate"/>
      </w:r>
      <w:r>
        <w:rPr>
          <w:rFonts w:hint="default" w:ascii="Times New Roman" w:hAnsi="Times New Roman" w:cs="Times New Roman"/>
        </w:rPr>
        <w:t>47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"_Toc37664049"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附件13：其他资格证明材料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_Toc37664049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"_Toc37664050"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附件14：投标产品相关资料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_Toc37664050 \h </w:instrText>
      </w:r>
      <w:r>
        <w:rPr>
          <w:rFonts w:hint="default" w:ascii="Times New Roman" w:hAnsi="Times New Roman" w:cs="Times New Roman"/>
        </w:rPr>
        <w:fldChar w:fldCharType="separate"/>
      </w:r>
      <w:r>
        <w:rPr>
          <w:rFonts w:hint="default" w:ascii="Times New Roman" w:hAnsi="Times New Roman" w:cs="Times New Roman"/>
        </w:rPr>
        <w:t>49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"_Toc37664051"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附件15：投标人的类似业绩证明材料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_Toc37664051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"_Toc37664052"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附件16：制造（生产）企业小型、微型企业声明函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_Toc37664052 \h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"_Toc37664053"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附件17：残疾人福利性单位声明函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_Toc37664053 \h </w:instrText>
      </w:r>
      <w:r>
        <w:rPr>
          <w:rFonts w:hint="default" w:ascii="Times New Roman" w:hAnsi="Times New Roman" w:cs="Times New Roman"/>
        </w:rPr>
        <w:fldChar w:fldCharType="separate"/>
      </w:r>
      <w:r>
        <w:rPr>
          <w:rFonts w:hint="default" w:ascii="Times New Roman" w:hAnsi="Times New Roman" w:cs="Times New Roman"/>
        </w:rPr>
        <w:t>52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"_Toc37664054"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附件18：销售及服务相关内容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_Toc37664054 \h </w:instrText>
      </w:r>
      <w:r>
        <w:rPr>
          <w:rFonts w:hint="default" w:ascii="Times New Roman" w:hAnsi="Times New Roman" w:cs="Times New Roman"/>
        </w:rPr>
        <w:fldChar w:fldCharType="separate"/>
      </w:r>
      <w:r>
        <w:rPr>
          <w:rFonts w:hint="default" w:ascii="Times New Roman" w:hAnsi="Times New Roman" w:cs="Times New Roman"/>
        </w:rPr>
        <w:t>53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"_Toc37664055" </w:instrText>
      </w:r>
      <w:r>
        <w:rPr>
          <w:rFonts w:hint="default" w:ascii="Times New Roman" w:hAnsi="Times New Roman" w:cs="Times New Roman"/>
        </w:rPr>
        <w:fldChar w:fldCharType="separate"/>
      </w:r>
      <w:r>
        <w:rPr>
          <w:rStyle w:val="29"/>
          <w:rFonts w:hint="default" w:ascii="Times New Roman" w:hAnsi="Times New Roman" w:cs="Times New Roman"/>
          <w:lang w:val="zh-CN"/>
        </w:rPr>
        <w:t>附件19：投标人认为在其他方面有必要说明的事项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_Toc37664055 \h </w:instrText>
      </w:r>
      <w:r>
        <w:rPr>
          <w:rFonts w:hint="default" w:ascii="Times New Roman" w:hAnsi="Times New Roman" w:cs="Times New Roman"/>
        </w:rPr>
        <w:fldChar w:fldCharType="separate"/>
      </w:r>
      <w:r>
        <w:rPr>
          <w:rFonts w:hint="default" w:ascii="Times New Roman" w:hAnsi="Times New Roman" w:cs="Times New Roman"/>
        </w:rPr>
        <w:t>54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"_Toc37664056" </w:instrText>
      </w:r>
      <w:r>
        <w:rPr>
          <w:rFonts w:hint="default" w:ascii="Times New Roman" w:hAnsi="Times New Roman" w:cs="Times New Roman"/>
        </w:rPr>
        <w:fldChar w:fldCharType="separate"/>
      </w:r>
      <w:r>
        <w:rPr>
          <w:rStyle w:val="29"/>
          <w:rFonts w:hint="default" w:ascii="Times New Roman" w:hAnsi="Times New Roman" w:cs="Times New Roman"/>
          <w:lang w:val="zh-CN"/>
        </w:rPr>
        <w:t>第五部分</w:t>
      </w:r>
      <w:r>
        <w:rPr>
          <w:rStyle w:val="29"/>
          <w:rFonts w:hint="default" w:ascii="Times New Roman" w:hAnsi="Times New Roman" w:cs="Times New Roman"/>
          <w:lang w:val="en-US" w:eastAsia="zh-CN"/>
        </w:rPr>
        <w:t xml:space="preserve">  </w:t>
      </w:r>
      <w:r>
        <w:rPr>
          <w:rStyle w:val="29"/>
          <w:rFonts w:hint="default" w:ascii="Times New Roman" w:hAnsi="Times New Roman" w:cs="Times New Roman"/>
          <w:lang w:val="zh-CN"/>
        </w:rPr>
        <w:t>磋商及采购项目服务要求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_Toc37664056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"_Toc37664057" </w:instrText>
      </w:r>
      <w:r>
        <w:rPr>
          <w:rFonts w:hint="default" w:ascii="Times New Roman" w:hAnsi="Times New Roman" w:cs="Times New Roman"/>
        </w:rPr>
        <w:fldChar w:fldCharType="separate"/>
      </w:r>
      <w:r>
        <w:rPr>
          <w:rStyle w:val="29"/>
          <w:rFonts w:hint="default" w:ascii="Times New Roman" w:hAnsi="Times New Roman" w:cs="Times New Roman"/>
          <w:lang w:val="zh-CN"/>
        </w:rPr>
        <w:t>一、磋商要求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_Toc37664057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"_Toc37664058" </w:instrText>
      </w:r>
      <w:r>
        <w:rPr>
          <w:rFonts w:hint="default" w:ascii="Times New Roman" w:hAnsi="Times New Roman" w:cs="Times New Roman"/>
        </w:rPr>
        <w:fldChar w:fldCharType="separate"/>
      </w:r>
      <w:r>
        <w:rPr>
          <w:rStyle w:val="29"/>
          <w:rFonts w:hint="default" w:ascii="Times New Roman" w:hAnsi="Times New Roman" w:cs="Times New Roman"/>
          <w:lang w:val="zh-CN"/>
        </w:rPr>
        <w:t>1.磋商说明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_Toc37664058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"_Toc37664059" </w:instrText>
      </w:r>
      <w:r>
        <w:rPr>
          <w:rFonts w:hint="default" w:ascii="Times New Roman" w:hAnsi="Times New Roman" w:cs="Times New Roman"/>
        </w:rPr>
        <w:fldChar w:fldCharType="separate"/>
      </w:r>
      <w:r>
        <w:rPr>
          <w:rStyle w:val="29"/>
          <w:rFonts w:hint="default" w:ascii="Times New Roman" w:hAnsi="Times New Roman" w:cs="Times New Roman"/>
          <w:lang w:val="zh-CN"/>
        </w:rPr>
        <w:t>2．报价说明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_Toc37664059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6"/>
        <w:tabs>
          <w:tab w:val="right" w:leader="dot" w:pos="8233"/>
        </w:tabs>
        <w:ind w:firstLine="482"/>
        <w:rPr>
          <w:rFonts w:hint="default" w:ascii="Times New Roman" w:hAnsi="Times New Roman" w:cs="Times New Roman"/>
          <w:b w:val="0"/>
          <w:bCs w:val="0"/>
          <w:caps w:val="0"/>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"_Toc37664060" </w:instrText>
      </w:r>
      <w:r>
        <w:rPr>
          <w:rFonts w:hint="default" w:ascii="Times New Roman" w:hAnsi="Times New Roman" w:cs="Times New Roman"/>
        </w:rPr>
        <w:fldChar w:fldCharType="separate"/>
      </w:r>
      <w:r>
        <w:rPr>
          <w:rStyle w:val="29"/>
          <w:rFonts w:hint="default" w:ascii="Times New Roman" w:hAnsi="Times New Roman" w:cs="Times New Roman"/>
          <w:kern w:val="0"/>
          <w:lang w:val="zh-CN"/>
        </w:rPr>
        <w:t>3．重要指标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_Toc37664060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rPr>
        <w:fldChar w:fldCharType="end"/>
      </w:r>
    </w:p>
    <w:p>
      <w:pPr>
        <w:spacing w:line="360" w:lineRule="auto"/>
        <w:rPr>
          <w:rFonts w:hint="default" w:ascii="Times New Roman" w:hAnsi="Times New Roman" w:cs="Times New Roman"/>
        </w:rPr>
      </w:pPr>
      <w:r>
        <w:rPr>
          <w:rStyle w:val="29"/>
          <w:rFonts w:hint="default" w:ascii="Times New Roman" w:hAnsi="Times New Roman" w:cs="Times New Roman"/>
          <w:b/>
          <w:bCs/>
          <w:color w:val="auto"/>
          <w:kern w:val="0"/>
          <w:sz w:val="21"/>
          <w:szCs w:val="21"/>
        </w:rPr>
        <w:fldChar w:fldCharType="end"/>
      </w:r>
    </w:p>
    <w:p>
      <w:pPr>
        <w:pStyle w:val="20"/>
        <w:spacing w:before="0" w:after="0" w:line="360" w:lineRule="auto"/>
        <w:rPr>
          <w:rFonts w:hint="default" w:ascii="Times New Roman" w:hAnsi="Times New Roman" w:cs="Times New Roman"/>
          <w:szCs w:val="36"/>
          <w:lang w:val="zh-CN"/>
        </w:rPr>
      </w:pPr>
      <w:r>
        <w:rPr>
          <w:rFonts w:hint="default" w:ascii="Times New Roman" w:hAnsi="Times New Roman" w:cs="Times New Roman"/>
        </w:rPr>
        <w:br w:type="page"/>
      </w:r>
      <w:bookmarkStart w:id="0" w:name="_Toc37663994"/>
      <w:r>
        <w:rPr>
          <w:rFonts w:hint="default" w:ascii="Times New Roman" w:hAnsi="Times New Roman" w:cs="Times New Roman"/>
          <w:szCs w:val="36"/>
          <w:lang w:val="zh-CN"/>
        </w:rPr>
        <w:t>第一部分</w:t>
      </w:r>
      <w:r>
        <w:rPr>
          <w:rFonts w:hint="default" w:ascii="Times New Roman" w:hAnsi="Times New Roman" w:cs="Times New Roman"/>
          <w:szCs w:val="36"/>
          <w:lang w:val="en-US" w:eastAsia="zh-CN"/>
        </w:rPr>
        <w:t xml:space="preserve">  </w:t>
      </w:r>
      <w:r>
        <w:rPr>
          <w:rFonts w:hint="default" w:ascii="Times New Roman" w:hAnsi="Times New Roman" w:cs="Times New Roman"/>
        </w:rPr>
        <w:t>投标人须知前附表</w:t>
      </w:r>
      <w:bookmarkEnd w:id="0"/>
    </w:p>
    <w:p>
      <w:pPr>
        <w:autoSpaceDE w:val="0"/>
        <w:autoSpaceDN w:val="0"/>
        <w:adjustRightInd w:val="0"/>
        <w:spacing w:line="360" w:lineRule="auto"/>
        <w:ind w:firstLine="600" w:firstLineChars="250"/>
        <w:jc w:val="left"/>
        <w:rPr>
          <w:rFonts w:hint="default" w:ascii="Times New Roman" w:hAnsi="Times New Roman" w:cs="Times New Roman"/>
          <w:lang w:val="zh-CN"/>
        </w:rPr>
      </w:pPr>
      <w:r>
        <w:rPr>
          <w:rFonts w:hint="default" w:ascii="Times New Roman" w:hAnsi="Times New Roman" w:cs="Times New Roman"/>
          <w:kern w:val="0"/>
          <w:lang w:val="zh-CN"/>
        </w:rPr>
        <w:t>大通县政府采购服务中心（以下均简称“采购代理机构”）受大通县机关事务服务中心（以下均简称“采购人”）的</w:t>
      </w:r>
      <w:r>
        <w:rPr>
          <w:rFonts w:hint="default" w:ascii="Times New Roman" w:hAnsi="Times New Roman" w:cs="Times New Roman"/>
          <w:lang w:val="zh-CN"/>
        </w:rPr>
        <w:t>委托，拟</w:t>
      </w:r>
      <w:r>
        <w:rPr>
          <w:rFonts w:hint="default" w:ascii="Times New Roman" w:hAnsi="Times New Roman" w:cs="Times New Roman"/>
          <w:kern w:val="0"/>
          <w:lang w:val="zh-CN"/>
        </w:rPr>
        <w:t>对“</w:t>
      </w:r>
      <w:r>
        <w:rPr>
          <w:rFonts w:hint="eastAsia" w:cs="Times New Roman"/>
          <w:kern w:val="0"/>
          <w:lang w:val="zh-CN"/>
        </w:rPr>
        <w:t>大通县2024年公务用车采购项目</w:t>
      </w:r>
      <w:r>
        <w:rPr>
          <w:rFonts w:hint="default" w:ascii="Times New Roman" w:hAnsi="Times New Roman" w:cs="Times New Roman"/>
          <w:kern w:val="0"/>
          <w:lang w:val="zh-CN"/>
        </w:rPr>
        <w:t>，采购项目编号：</w:t>
      </w:r>
      <w:r>
        <w:rPr>
          <w:rFonts w:hint="eastAsia" w:cs="Times New Roman"/>
          <w:kern w:val="0"/>
          <w:lang w:val="zh-CN"/>
        </w:rPr>
        <w:t>大政采竞磋（货物）2024-33号</w:t>
      </w:r>
      <w:r>
        <w:rPr>
          <w:rFonts w:hint="default" w:ascii="Times New Roman" w:hAnsi="Times New Roman" w:cs="Times New Roman"/>
          <w:kern w:val="0"/>
          <w:lang w:val="zh-CN"/>
        </w:rPr>
        <w:t>”进行国内竞争性磋商采购，现予以公告</w:t>
      </w:r>
      <w:r>
        <w:rPr>
          <w:rFonts w:hint="default" w:ascii="Times New Roman" w:hAnsi="Times New Roman" w:cs="Times New Roman"/>
          <w:kern w:val="0"/>
        </w:rPr>
        <w:t>,</w:t>
      </w:r>
      <w:r>
        <w:rPr>
          <w:rFonts w:hint="default" w:ascii="Times New Roman" w:hAnsi="Times New Roman" w:cs="Times New Roman"/>
          <w:kern w:val="0"/>
          <w:lang w:val="zh-CN"/>
        </w:rPr>
        <w:t>欢迎符合条件的竞争性磋商响应人前来参加投标。</w:t>
      </w:r>
    </w:p>
    <w:tbl>
      <w:tblPr>
        <w:tblStyle w:val="21"/>
        <w:tblW w:w="9128" w:type="dxa"/>
        <w:tblInd w:w="0" w:type="dxa"/>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jc w:val="left"/>
              <w:rPr>
                <w:rFonts w:hint="default" w:ascii="Times New Roman" w:hAnsi="Times New Roman" w:cs="Times New Roman"/>
                <w:kern w:val="0"/>
                <w:lang w:val="zh-CN"/>
              </w:rPr>
            </w:pPr>
            <w:r>
              <w:rPr>
                <w:rFonts w:hint="eastAsia" w:cs="Times New Roman"/>
                <w:kern w:val="0"/>
                <w:lang w:val="zh-CN"/>
              </w:rPr>
              <w:t>大通县2024年公务用车采购项目</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hint="default" w:ascii="Times New Roman" w:hAnsi="Times New Roman" w:cs="Times New Roman"/>
                <w:kern w:val="0"/>
                <w:lang w:val="zh-CN"/>
              </w:rPr>
            </w:pPr>
            <w:r>
              <w:rPr>
                <w:rFonts w:hint="eastAsia" w:cs="Times New Roman"/>
                <w:kern w:val="0"/>
                <w:lang w:val="zh-CN"/>
              </w:rPr>
              <w:t>大政采竞磋（货物）2024-33号</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Times New Roman" w:hAnsi="Times New Roman" w:cs="Times New Roman"/>
                <w:kern w:val="0"/>
                <w:lang w:val="zh-CN"/>
              </w:rPr>
            </w:pPr>
            <w:r>
              <w:rPr>
                <w:rFonts w:hint="default" w:ascii="Times New Roman" w:hAnsi="Times New Roman" w:cs="Times New Roman"/>
              </w:rPr>
              <w:t>竞争性磋商</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采购预算额度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Times New Roman" w:hAnsi="Times New Roman" w:cs="Times New Roman"/>
                <w:kern w:val="0"/>
                <w:lang w:val="zh-CN"/>
              </w:rPr>
            </w:pPr>
            <w:r>
              <w:rPr>
                <w:rFonts w:hint="eastAsia" w:cs="Times New Roman"/>
                <w:kern w:val="0"/>
                <w:lang w:val="en-US" w:eastAsia="zh-CN"/>
              </w:rPr>
              <w:t>84</w:t>
            </w:r>
            <w:r>
              <w:rPr>
                <w:rFonts w:hint="default" w:ascii="Times New Roman" w:hAnsi="Times New Roman" w:cs="Times New Roman"/>
                <w:kern w:val="0"/>
                <w:lang w:val="zh-CN"/>
              </w:rPr>
              <w:t>万元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rPr>
            </w:pPr>
            <w:r>
              <w:rPr>
                <w:rFonts w:hint="default" w:ascii="Times New Roman" w:hAnsi="Times New Roman" w:cs="Times New Roman"/>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r>
              <w:rPr>
                <w:rFonts w:hint="default" w:ascii="Times New Roman" w:hAnsi="Times New Roman" w:cs="Times New Roman"/>
              </w:rPr>
              <w:t>个包采购预算控制额度：</w:t>
            </w:r>
            <w:r>
              <w:rPr>
                <w:rFonts w:hint="eastAsia" w:cs="Times New Roman"/>
                <w:lang w:val="en-US" w:eastAsia="zh-CN"/>
              </w:rPr>
              <w:t>84</w:t>
            </w:r>
            <w:r>
              <w:rPr>
                <w:rFonts w:hint="default" w:ascii="Times New Roman" w:hAnsi="Times New Roman" w:cs="Times New Roman"/>
                <w:lang w:val="en-US" w:eastAsia="zh-CN"/>
              </w:rPr>
              <w:t>万元。</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Times New Roman" w:hAnsi="Times New Roman" w:cs="Times New Roman"/>
              </w:rPr>
            </w:pPr>
            <w:r>
              <w:rPr>
                <w:rFonts w:hint="default" w:ascii="Times New Roman" w:hAnsi="Times New Roman" w:cs="Times New Roman"/>
              </w:rPr>
              <w:t>具体要求详见《竞争性磋商文件》内容。</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w:t>
            </w:r>
            <w:r>
              <w:rPr>
                <w:rFonts w:hint="default" w:ascii="Times New Roman" w:hAnsi="Times New Roman" w:cs="Times New Roman"/>
              </w:rPr>
              <w:t>应具备《政府采购法》第22条所规定的条件：</w:t>
            </w:r>
          </w:p>
          <w:p>
            <w:pPr>
              <w:autoSpaceDE w:val="0"/>
              <w:autoSpaceDN w:val="0"/>
              <w:spacing w:line="360" w:lineRule="auto"/>
              <w:rPr>
                <w:rFonts w:hint="default" w:ascii="Times New Roman" w:hAnsi="Times New Roman" w:cs="Times New Roman"/>
              </w:rPr>
            </w:pPr>
            <w:r>
              <w:rPr>
                <w:rFonts w:hint="default" w:ascii="Times New Roman" w:hAnsi="Times New Roman" w:cs="Times New Roman"/>
              </w:rPr>
              <w:t>（1）投标人的营业执照等证明文件，自然人的身份证明；</w:t>
            </w:r>
          </w:p>
          <w:p>
            <w:pPr>
              <w:autoSpaceDE w:val="0"/>
              <w:autoSpaceDN w:val="0"/>
              <w:spacing w:line="360" w:lineRule="auto"/>
              <w:rPr>
                <w:rFonts w:hint="default" w:ascii="Times New Roman" w:hAnsi="Times New Roman" w:cs="Times New Roman"/>
              </w:rPr>
            </w:pPr>
            <w:r>
              <w:rPr>
                <w:rFonts w:hint="default" w:ascii="Times New Roman" w:hAnsi="Times New Roman" w:cs="Times New Roman"/>
              </w:rPr>
              <w:t>（2）财务状况报告和依法缴纳税收和社会保障资金的相关材料；</w:t>
            </w:r>
          </w:p>
          <w:p>
            <w:pPr>
              <w:autoSpaceDE w:val="0"/>
              <w:autoSpaceDN w:val="0"/>
              <w:spacing w:line="360" w:lineRule="auto"/>
              <w:rPr>
                <w:rFonts w:hint="default" w:ascii="Times New Roman" w:hAnsi="Times New Roman" w:cs="Times New Roman"/>
              </w:rPr>
            </w:pPr>
            <w:r>
              <w:rPr>
                <w:rFonts w:hint="default" w:ascii="Times New Roman" w:hAnsi="Times New Roman" w:cs="Times New Roman"/>
              </w:rPr>
              <w:t>（3）具备履行合同所必须的设备和专业技术能力的证明材料；</w:t>
            </w:r>
          </w:p>
          <w:p>
            <w:pPr>
              <w:autoSpaceDE w:val="0"/>
              <w:autoSpaceDN w:val="0"/>
              <w:spacing w:line="360" w:lineRule="auto"/>
              <w:rPr>
                <w:rFonts w:hint="default" w:ascii="Times New Roman" w:hAnsi="Times New Roman" w:cs="Times New Roman"/>
              </w:rPr>
            </w:pPr>
            <w:r>
              <w:rPr>
                <w:rFonts w:hint="default" w:ascii="Times New Roman" w:hAnsi="Times New Roman" w:cs="Times New Roman"/>
              </w:rPr>
              <w:t>（4）参加政府采购活动前3年内在经营活动中没有重大违法记录的书面声明；</w:t>
            </w:r>
          </w:p>
          <w:p>
            <w:pPr>
              <w:autoSpaceDE w:val="0"/>
              <w:autoSpaceDN w:val="0"/>
              <w:spacing w:line="360" w:lineRule="auto"/>
              <w:rPr>
                <w:rFonts w:hint="default" w:ascii="Times New Roman" w:hAnsi="Times New Roman" w:cs="Times New Roman"/>
              </w:rPr>
            </w:pPr>
            <w:r>
              <w:rPr>
                <w:rFonts w:hint="default" w:ascii="Times New Roman" w:hAnsi="Times New Roman" w:cs="Times New Roman"/>
              </w:rPr>
              <w:t>（5）具备法律、行政法规规定的其他条件的证明材料。</w:t>
            </w:r>
          </w:p>
          <w:p>
            <w:pPr>
              <w:autoSpaceDE w:val="0"/>
              <w:autoSpaceDN w:val="0"/>
              <w:spacing w:line="360" w:lineRule="auto"/>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w:t>
            </w:r>
            <w:r>
              <w:rPr>
                <w:rFonts w:hint="default" w:ascii="Times New Roman" w:hAnsi="Times New Roman" w:cs="Times New Roman"/>
              </w:rPr>
              <w:t>单位负责人为同一人或者存在直接控股、管理关系的不同投标人，不得参加同一合同项下的政府采购活动。否则，皆取消投标资格。</w:t>
            </w:r>
          </w:p>
          <w:p>
            <w:pPr>
              <w:autoSpaceDE w:val="0"/>
              <w:autoSpaceDN w:val="0"/>
              <w:spacing w:line="360" w:lineRule="auto"/>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val="en-US" w:eastAsia="zh-CN"/>
              </w:rPr>
              <w:t>.</w:t>
            </w:r>
            <w:r>
              <w:rPr>
                <w:rFonts w:hint="default" w:ascii="Times New Roman" w:hAnsi="Times New Roman" w:cs="Times New Roman"/>
              </w:rPr>
              <w:t>为本采购项目提供整体设计、规范编制或者项目管理、监理、检测等服务的投标人，不得再参加该采购项目的其他采购活动。</w:t>
            </w:r>
          </w:p>
          <w:p>
            <w:pPr>
              <w:autoSpaceDE w:val="0"/>
              <w:autoSpaceDN w:val="0"/>
              <w:spacing w:line="360" w:lineRule="auto"/>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val="en-US" w:eastAsia="zh-CN"/>
              </w:rPr>
              <w:t>.</w:t>
            </w:r>
            <w:r>
              <w:rPr>
                <w:rFonts w:hint="default" w:ascii="Times New Roman" w:hAnsi="Times New Roman" w:cs="Times New Roman"/>
              </w:rPr>
              <w:t>本项目不接受投标人以联合体方式进行投标。</w:t>
            </w:r>
          </w:p>
          <w:p>
            <w:pPr>
              <w:autoSpaceDE w:val="0"/>
              <w:autoSpaceDN w:val="0"/>
              <w:spacing w:line="360" w:lineRule="auto"/>
              <w:rPr>
                <w:rFonts w:hint="eastAsia" w:ascii="Times New Roman" w:hAnsi="Times New Roman" w:eastAsia="宋体" w:cs="Times New Roman"/>
                <w:kern w:val="2"/>
                <w:sz w:val="24"/>
                <w:szCs w:val="24"/>
                <w:lang w:val="en-US" w:eastAsia="zh-CN" w:bidi="ar-SA"/>
              </w:rPr>
            </w:pPr>
            <w:r>
              <w:rPr>
                <w:rFonts w:hint="default" w:ascii="Times New Roman" w:hAnsi="Times New Roman" w:cs="Times New Roman"/>
              </w:rPr>
              <w:t>5</w:t>
            </w:r>
            <w:r>
              <w:rPr>
                <w:rFonts w:hint="eastAsia" w:ascii="Times New Roman" w:hAnsi="Times New Roman" w:cs="Times New Roman"/>
                <w:lang w:val="en-US" w:eastAsia="zh-CN"/>
              </w:rPr>
              <w:t>.</w:t>
            </w:r>
            <w:r>
              <w:rPr>
                <w:rFonts w:hint="default" w:ascii="Times New Roman" w:hAnsi="Times New Roman" w:cs="Times New Roma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r>
              <w:rPr>
                <w:rFonts w:hint="eastAsia" w:ascii="Times New Roman" w:hAnsi="Times New Roman" w:cs="Times New Roman"/>
                <w:color w:val="auto"/>
                <w:kern w:val="2"/>
                <w:sz w:val="24"/>
                <w:szCs w:val="24"/>
                <w:shd w:val="clear" w:color="auto" w:fill="auto"/>
                <w:lang w:val="en-US" w:eastAsia="zh-CN" w:bidi="ar-SA"/>
              </w:rPr>
              <w:t>。</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2024年</w:t>
            </w:r>
            <w:r>
              <w:rPr>
                <w:rFonts w:hint="eastAsia" w:cs="Times New Roman"/>
                <w:color w:val="auto"/>
                <w:kern w:val="0"/>
                <w:lang w:val="en-US" w:eastAsia="zh-CN"/>
              </w:rPr>
              <w:t>10</w:t>
            </w:r>
            <w:r>
              <w:rPr>
                <w:rFonts w:hint="default" w:ascii="Times New Roman" w:hAnsi="Times New Roman" w:cs="Times New Roman"/>
                <w:color w:val="auto"/>
                <w:kern w:val="0"/>
                <w:lang w:val="zh-CN"/>
              </w:rPr>
              <w:t>月</w:t>
            </w:r>
            <w:r>
              <w:rPr>
                <w:rFonts w:hint="eastAsia" w:cs="Times New Roman"/>
                <w:color w:val="auto"/>
                <w:kern w:val="0"/>
                <w:lang w:val="en-US" w:eastAsia="zh-CN"/>
              </w:rPr>
              <w:t>23</w:t>
            </w:r>
            <w:r>
              <w:rPr>
                <w:rFonts w:hint="default" w:ascii="Times New Roman" w:hAnsi="Times New Roman" w:cs="Times New Roman"/>
                <w:color w:val="auto"/>
                <w:kern w:val="0"/>
                <w:lang w:val="zh-CN"/>
              </w:rPr>
              <w:t>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both"/>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2024年</w:t>
            </w:r>
            <w:r>
              <w:rPr>
                <w:rFonts w:hint="eastAsia" w:cs="Times New Roman"/>
                <w:color w:val="auto"/>
                <w:kern w:val="0"/>
                <w:lang w:val="en-US" w:eastAsia="zh-CN"/>
              </w:rPr>
              <w:t>10</w:t>
            </w:r>
            <w:r>
              <w:rPr>
                <w:rFonts w:hint="default" w:ascii="Times New Roman" w:hAnsi="Times New Roman" w:cs="Times New Roman"/>
                <w:color w:val="auto"/>
                <w:kern w:val="0"/>
                <w:lang w:val="zh-CN"/>
              </w:rPr>
              <w:t>月</w:t>
            </w:r>
            <w:r>
              <w:rPr>
                <w:rFonts w:hint="eastAsia" w:cs="Times New Roman"/>
                <w:color w:val="auto"/>
                <w:kern w:val="0"/>
                <w:lang w:val="en-US" w:eastAsia="zh-CN"/>
              </w:rPr>
              <w:t>23</w:t>
            </w:r>
            <w:r>
              <w:rPr>
                <w:rFonts w:hint="default" w:ascii="Times New Roman" w:hAnsi="Times New Roman" w:cs="Times New Roman"/>
                <w:color w:val="auto"/>
                <w:kern w:val="0"/>
                <w:lang w:val="zh-CN"/>
              </w:rPr>
              <w:t>日至</w:t>
            </w:r>
            <w:r>
              <w:rPr>
                <w:rFonts w:hint="eastAsia" w:cs="Times New Roman"/>
                <w:color w:val="auto"/>
                <w:kern w:val="0"/>
                <w:lang w:val="en-US" w:eastAsia="zh-CN"/>
              </w:rPr>
              <w:t>10</w:t>
            </w:r>
            <w:r>
              <w:rPr>
                <w:rFonts w:hint="default" w:ascii="Times New Roman" w:hAnsi="Times New Roman" w:cs="Times New Roman"/>
                <w:color w:val="auto"/>
                <w:kern w:val="0"/>
                <w:lang w:val="zh-CN"/>
              </w:rPr>
              <w:t>月</w:t>
            </w:r>
            <w:r>
              <w:rPr>
                <w:rFonts w:hint="eastAsia" w:cs="Times New Roman"/>
                <w:color w:val="auto"/>
                <w:kern w:val="0"/>
                <w:lang w:val="en-US" w:eastAsia="zh-CN"/>
              </w:rPr>
              <w:t>30</w:t>
            </w:r>
            <w:r>
              <w:rPr>
                <w:rFonts w:hint="default" w:ascii="Times New Roman" w:hAnsi="Times New Roman" w:cs="Times New Roman"/>
                <w:color w:val="auto"/>
                <w:kern w:val="0"/>
                <w:lang w:val="zh-CN"/>
              </w:rPr>
              <w:t>日，每天上午</w:t>
            </w:r>
            <w:r>
              <w:rPr>
                <w:rFonts w:hint="default" w:ascii="Times New Roman" w:hAnsi="Times New Roman" w:cs="Times New Roman"/>
                <w:color w:val="auto"/>
                <w:kern w:val="0"/>
                <w:lang w:val="en-US" w:eastAsia="zh-CN"/>
              </w:rPr>
              <w:t>0</w:t>
            </w:r>
            <w:r>
              <w:rPr>
                <w:rFonts w:hint="default" w:ascii="Times New Roman" w:hAnsi="Times New Roman" w:cs="Times New Roman"/>
                <w:color w:val="auto"/>
                <w:kern w:val="0"/>
                <w:lang w:val="zh-CN"/>
              </w:rPr>
              <w:t>:00-12:00,下午</w:t>
            </w:r>
            <w:r>
              <w:rPr>
                <w:rFonts w:hint="default" w:ascii="Times New Roman" w:hAnsi="Times New Roman" w:cs="Times New Roman"/>
                <w:color w:val="auto"/>
                <w:kern w:val="0"/>
                <w:lang w:val="en-US" w:eastAsia="zh-CN"/>
              </w:rPr>
              <w:t>12</w:t>
            </w:r>
            <w:r>
              <w:rPr>
                <w:rFonts w:hint="default" w:ascii="Times New Roman" w:hAnsi="Times New Roman" w:cs="Times New Roman"/>
                <w:color w:val="auto"/>
                <w:kern w:val="0"/>
                <w:lang w:val="zh-CN"/>
              </w:rPr>
              <w:t>:</w:t>
            </w:r>
            <w:r>
              <w:rPr>
                <w:rFonts w:hint="default" w:ascii="Times New Roman" w:hAnsi="Times New Roman" w:cs="Times New Roman"/>
                <w:color w:val="auto"/>
                <w:kern w:val="0"/>
                <w:lang w:val="en-US" w:eastAsia="zh-CN"/>
              </w:rPr>
              <w:t>0</w:t>
            </w:r>
            <w:r>
              <w:rPr>
                <w:rFonts w:hint="default" w:ascii="Times New Roman" w:hAnsi="Times New Roman" w:cs="Times New Roman"/>
                <w:color w:val="auto"/>
                <w:kern w:val="0"/>
                <w:lang w:val="zh-CN"/>
              </w:rPr>
              <w:t>0-</w:t>
            </w:r>
            <w:r>
              <w:rPr>
                <w:rFonts w:hint="default" w:ascii="Times New Roman" w:hAnsi="Times New Roman" w:cs="Times New Roman"/>
                <w:color w:val="auto"/>
                <w:kern w:val="0"/>
                <w:lang w:val="en-US" w:eastAsia="zh-CN"/>
              </w:rPr>
              <w:t>23</w:t>
            </w:r>
            <w:r>
              <w:rPr>
                <w:rFonts w:hint="default" w:ascii="Times New Roman" w:hAnsi="Times New Roman" w:cs="Times New Roman"/>
                <w:color w:val="auto"/>
                <w:kern w:val="0"/>
                <w:lang w:val="zh-CN"/>
              </w:rPr>
              <w:t>:</w:t>
            </w:r>
            <w:r>
              <w:rPr>
                <w:rFonts w:hint="default" w:ascii="Times New Roman" w:hAnsi="Times New Roman" w:cs="Times New Roman"/>
                <w:color w:val="auto"/>
                <w:kern w:val="0"/>
                <w:lang w:val="en-US" w:eastAsia="zh-CN"/>
              </w:rPr>
              <w:t>59</w:t>
            </w:r>
            <w:r>
              <w:rPr>
                <w:rFonts w:hint="default" w:ascii="Times New Roman" w:hAnsi="Times New Roman" w:cs="Times New Roman"/>
                <w:color w:val="auto"/>
                <w:kern w:val="0"/>
                <w:lang w:val="zh-CN"/>
              </w:rPr>
              <w:t>（午休、节假日除外）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rPr>
              <w:t>报名地点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hint="default" w:ascii="Times New Roman" w:hAnsi="Times New Roman" w:eastAsia="宋体" w:cs="Times New Roman"/>
                <w:lang w:val="en-US" w:eastAsia="zh-CN"/>
              </w:rPr>
            </w:pPr>
            <w:r>
              <w:rPr>
                <w:rFonts w:hint="default" w:ascii="Times New Roman" w:hAnsi="Times New Roman" w:cs="Times New Roman"/>
                <w:color w:val="auto"/>
                <w:lang w:val="en-US" w:eastAsia="zh-CN"/>
              </w:rPr>
              <w:t>政采云平台线上获取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2024年</w:t>
            </w:r>
            <w:r>
              <w:rPr>
                <w:rFonts w:hint="eastAsia" w:cs="Times New Roman"/>
                <w:color w:val="auto"/>
                <w:kern w:val="0"/>
                <w:lang w:val="en-US" w:eastAsia="zh-CN"/>
              </w:rPr>
              <w:t>11</w:t>
            </w:r>
            <w:r>
              <w:rPr>
                <w:rFonts w:hint="default" w:ascii="Times New Roman" w:hAnsi="Times New Roman" w:cs="Times New Roman"/>
                <w:color w:val="auto"/>
                <w:kern w:val="0"/>
                <w:lang w:val="zh-CN"/>
              </w:rPr>
              <w:t>月</w:t>
            </w:r>
            <w:r>
              <w:rPr>
                <w:rFonts w:hint="eastAsia" w:cs="Times New Roman"/>
                <w:color w:val="auto"/>
                <w:kern w:val="0"/>
                <w:lang w:val="en-US" w:eastAsia="zh-CN"/>
              </w:rPr>
              <w:t>5</w:t>
            </w:r>
            <w:r>
              <w:rPr>
                <w:rFonts w:hint="default" w:ascii="Times New Roman" w:hAnsi="Times New Roman" w:cs="Times New Roman"/>
                <w:color w:val="auto"/>
                <w:kern w:val="0"/>
                <w:lang w:val="zh-CN"/>
              </w:rPr>
              <w:t>日上午9:00分（北京时间）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rPr>
              <w:t>磋商时间</w:t>
            </w:r>
          </w:p>
        </w:tc>
        <w:tc>
          <w:tcPr>
            <w:tcW w:w="67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2024年</w:t>
            </w:r>
            <w:r>
              <w:rPr>
                <w:rFonts w:hint="eastAsia" w:cs="Times New Roman"/>
                <w:color w:val="auto"/>
                <w:kern w:val="0"/>
                <w:lang w:val="en-US" w:eastAsia="zh-CN"/>
              </w:rPr>
              <w:t>11</w:t>
            </w:r>
            <w:r>
              <w:rPr>
                <w:rFonts w:hint="default" w:ascii="Times New Roman" w:hAnsi="Times New Roman" w:cs="Times New Roman"/>
                <w:color w:val="auto"/>
                <w:kern w:val="0"/>
                <w:lang w:val="zh-CN"/>
              </w:rPr>
              <w:t>月</w:t>
            </w:r>
            <w:r>
              <w:rPr>
                <w:rFonts w:hint="eastAsia" w:cs="Times New Roman"/>
                <w:color w:val="auto"/>
                <w:kern w:val="0"/>
                <w:lang w:val="en-US" w:eastAsia="zh-CN"/>
              </w:rPr>
              <w:t>5</w:t>
            </w:r>
            <w:r>
              <w:rPr>
                <w:rFonts w:hint="default" w:ascii="Times New Roman" w:hAnsi="Times New Roman" w:cs="Times New Roman"/>
                <w:color w:val="auto"/>
                <w:kern w:val="0"/>
                <w:lang w:val="zh-CN"/>
              </w:rPr>
              <w:t>日上午9:00分（北京时间）</w:t>
            </w:r>
          </w:p>
        </w:tc>
      </w:tr>
      <w:tr>
        <w:tblPrEx>
          <w:tblCellMar>
            <w:top w:w="0" w:type="dxa"/>
            <w:left w:w="108" w:type="dxa"/>
            <w:bottom w:w="0" w:type="dxa"/>
            <w:right w:w="108" w:type="dxa"/>
          </w:tblCellMar>
        </w:tblPrEx>
        <w:trPr>
          <w:trHeight w:val="75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rPr>
              <w:t>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color w:val="auto"/>
                <w:lang w:val="zh-CN"/>
              </w:rPr>
              <w:t>大通县政府采购服务中心（大通县</w:t>
            </w:r>
            <w:r>
              <w:rPr>
                <w:rFonts w:hint="eastAsia" w:ascii="Times New Roman" w:hAnsi="Times New Roman" w:cs="Times New Roman"/>
                <w:color w:val="auto"/>
                <w:lang w:val="zh-CN"/>
              </w:rPr>
              <w:t>桥头镇</w:t>
            </w:r>
            <w:r>
              <w:rPr>
                <w:rFonts w:hint="default" w:ascii="Times New Roman" w:hAnsi="Times New Roman" w:cs="Times New Roman"/>
                <w:color w:val="auto"/>
                <w:lang w:val="en-US" w:eastAsia="zh-CN"/>
              </w:rPr>
              <w:t>煤苑路18号307室</w:t>
            </w:r>
            <w:r>
              <w:rPr>
                <w:rFonts w:hint="default" w:ascii="Times New Roman" w:hAnsi="Times New Roman" w:cs="Times New Roman"/>
                <w:color w:val="auto"/>
                <w:lang w:val="zh-CN"/>
              </w:rPr>
              <w:t>）</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hint="default" w:ascii="Times New Roman" w:hAnsi="Times New Roman" w:cs="Times New Roman"/>
                <w:szCs w:val="20"/>
              </w:rPr>
            </w:pPr>
            <w:r>
              <w:rPr>
                <w:rFonts w:hint="default" w:ascii="Times New Roman" w:hAnsi="Times New Roman" w:cs="Times New Roman"/>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hint="default" w:ascii="Times New Roman" w:hAnsi="Times New Roman" w:cs="Times New Roman"/>
                <w:lang w:val="zh-CN"/>
              </w:rPr>
            </w:pPr>
            <w:r>
              <w:rPr>
                <w:rFonts w:hint="default" w:ascii="Times New Roman" w:hAnsi="Times New Roman" w:cs="Times New Roman"/>
                <w:lang w:val="zh-CN"/>
              </w:rPr>
              <w:t>1</w:t>
            </w:r>
            <w:r>
              <w:rPr>
                <w:rFonts w:hint="eastAsia" w:ascii="Times New Roman" w:hAnsi="Times New Roman" w:cs="Times New Roman"/>
                <w:lang w:val="en-US" w:eastAsia="zh-CN"/>
              </w:rPr>
              <w:t>.</w:t>
            </w:r>
            <w:r>
              <w:rPr>
                <w:rFonts w:hint="default" w:ascii="Times New Roman" w:hAnsi="Times New Roman" w:cs="Times New Roman"/>
                <w:lang w:val="zh-CN"/>
              </w:rPr>
              <w:t>按照“投标人须知”第11项“磋商响应文件构成”的要求，磋商响应文件须按以下要求分册编制。分别为：</w:t>
            </w:r>
          </w:p>
          <w:p>
            <w:pPr>
              <w:pStyle w:val="7"/>
              <w:spacing w:line="360" w:lineRule="auto"/>
              <w:jc w:val="both"/>
              <w:rPr>
                <w:rFonts w:hint="default" w:ascii="Times New Roman" w:hAnsi="Times New Roman" w:cs="Times New Roman"/>
                <w:lang w:val="zh-CN"/>
              </w:rPr>
            </w:pPr>
            <w:r>
              <w:rPr>
                <w:rFonts w:hint="default" w:ascii="Times New Roman" w:hAnsi="Times New Roman" w:cs="Times New Roman"/>
                <w:lang w:val="zh-CN"/>
              </w:rPr>
              <w:t>资格性审查文件，包括11.1.1（1）至（9）的内容；</w:t>
            </w:r>
          </w:p>
          <w:p>
            <w:pPr>
              <w:pStyle w:val="7"/>
              <w:spacing w:line="360" w:lineRule="auto"/>
              <w:jc w:val="both"/>
              <w:rPr>
                <w:rFonts w:hint="default" w:ascii="Times New Roman" w:hAnsi="Times New Roman" w:cs="Times New Roman"/>
                <w:lang w:val="zh-CN"/>
              </w:rPr>
            </w:pPr>
            <w:r>
              <w:rPr>
                <w:rFonts w:hint="default" w:ascii="Times New Roman" w:hAnsi="Times New Roman" w:cs="Times New Roman"/>
                <w:lang w:val="zh-CN"/>
              </w:rPr>
              <w:t>符合性审查文件，包括11.1.2（10）至（19）的内容。</w:t>
            </w:r>
          </w:p>
          <w:p>
            <w:pPr>
              <w:pStyle w:val="7"/>
              <w:spacing w:line="360" w:lineRule="auto"/>
              <w:jc w:val="both"/>
              <w:rPr>
                <w:rFonts w:hint="default" w:ascii="Times New Roman" w:hAnsi="Times New Roman" w:cs="Times New Roman"/>
                <w:lang w:val="zh-CN"/>
              </w:rPr>
            </w:pPr>
            <w:r>
              <w:rPr>
                <w:rFonts w:hint="default" w:ascii="Times New Roman" w:hAnsi="Times New Roman" w:cs="Times New Roman"/>
                <w:lang w:val="en-US" w:eastAsia="zh-CN"/>
              </w:rPr>
              <w:t>2</w:t>
            </w:r>
            <w:r>
              <w:rPr>
                <w:rFonts w:hint="eastAsia" w:ascii="Times New Roman" w:hAnsi="Times New Roman" w:cs="Times New Roman"/>
                <w:lang w:val="en-US" w:eastAsia="zh-CN"/>
              </w:rPr>
              <w:t>.</w:t>
            </w:r>
            <w:r>
              <w:rPr>
                <w:rFonts w:hint="default" w:ascii="Times New Roman" w:hAnsi="Times New Roman" w:cs="Times New Roman"/>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hint="default" w:ascii="Times New Roman" w:hAnsi="Times New Roman" w:cs="Times New Roman"/>
              </w:rPr>
            </w:pPr>
            <w:r>
              <w:rPr>
                <w:rFonts w:hint="default" w:ascii="Times New Roman" w:hAnsi="Times New Roman" w:cs="Times New Roman"/>
                <w:lang w:val="en-US" w:eastAsia="zh-CN"/>
              </w:rPr>
              <w:t>递交</w:t>
            </w:r>
            <w:r>
              <w:rPr>
                <w:rFonts w:hint="default" w:ascii="Times New Roman" w:hAnsi="Times New Roman" w:cs="Times New Roman"/>
              </w:rPr>
              <w:t>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hint="default" w:ascii="Times New Roman" w:hAnsi="Times New Roman" w:cs="Times New Roman"/>
                <w:kern w:val="2"/>
              </w:rPr>
            </w:pPr>
            <w:r>
              <w:rPr>
                <w:rFonts w:hint="default" w:ascii="Times New Roman" w:hAnsi="Times New Roman" w:cs="Times New Roman"/>
                <w:kern w:val="2"/>
              </w:rPr>
              <w:t>1</w:t>
            </w:r>
            <w:r>
              <w:rPr>
                <w:rFonts w:hint="eastAsia" w:ascii="Times New Roman" w:hAnsi="Times New Roman" w:cs="Times New Roman"/>
                <w:kern w:val="2"/>
                <w:lang w:val="en-US" w:eastAsia="zh-CN"/>
              </w:rPr>
              <w:t>.</w:t>
            </w:r>
            <w:r>
              <w:rPr>
                <w:rFonts w:hint="default" w:ascii="Times New Roman" w:hAnsi="Times New Roman" w:cs="Times New Roman"/>
                <w:kern w:val="2"/>
              </w:rPr>
              <w:t>供应商应当在磋商文件要求的截止时间前，将</w:t>
            </w:r>
            <w:r>
              <w:rPr>
                <w:rFonts w:hint="default" w:ascii="Times New Roman" w:hAnsi="Times New Roman" w:cs="Times New Roman"/>
                <w:kern w:val="2"/>
                <w:lang w:val="en-US" w:eastAsia="zh-CN"/>
              </w:rPr>
              <w:t>加密电子投标文件一份务必在开标截止前上传至电子开评标系统，在截止时间后上传的</w:t>
            </w:r>
            <w:r>
              <w:rPr>
                <w:rFonts w:hint="default" w:ascii="Times New Roman" w:hAnsi="Times New Roman" w:cs="Times New Roman"/>
                <w:kern w:val="2"/>
              </w:rPr>
              <w:t>，</w:t>
            </w:r>
            <w:r>
              <w:rPr>
                <w:rFonts w:hint="default" w:ascii="Times New Roman" w:hAnsi="Times New Roman" w:cs="Times New Roman"/>
                <w:kern w:val="2"/>
                <w:lang w:val="en-US" w:eastAsia="zh-CN"/>
              </w:rPr>
              <w:t>采购人、采购机构或者评标委员会应当拒收。</w:t>
            </w:r>
          </w:p>
          <w:p>
            <w:pPr>
              <w:pStyle w:val="7"/>
              <w:spacing w:line="360" w:lineRule="auto"/>
              <w:jc w:val="both"/>
              <w:rPr>
                <w:rFonts w:hint="default" w:ascii="Times New Roman" w:hAnsi="Times New Roman" w:cs="Times New Roman"/>
                <w:kern w:val="2"/>
                <w:lang w:val="en-US" w:eastAsia="zh-CN"/>
              </w:rPr>
            </w:pPr>
            <w:r>
              <w:rPr>
                <w:rFonts w:hint="default" w:ascii="Times New Roman" w:hAnsi="Times New Roman" w:cs="Times New Roman"/>
                <w:kern w:val="2"/>
              </w:rPr>
              <w:t>2</w:t>
            </w:r>
            <w:r>
              <w:rPr>
                <w:rFonts w:hint="eastAsia" w:ascii="Times New Roman" w:hAnsi="Times New Roman" w:cs="Times New Roman"/>
                <w:kern w:val="2"/>
                <w:lang w:val="en-US" w:eastAsia="zh-CN"/>
              </w:rPr>
              <w:t>.</w:t>
            </w:r>
            <w:r>
              <w:rPr>
                <w:rFonts w:hint="default" w:ascii="Times New Roman" w:hAnsi="Times New Roman" w:cs="Times New Roman"/>
                <w:kern w:val="2"/>
                <w:lang w:val="en-US" w:eastAsia="zh-CN"/>
              </w:rPr>
              <w:t>本项目为全流程线上磋商。</w:t>
            </w:r>
          </w:p>
          <w:p>
            <w:pPr>
              <w:pStyle w:val="7"/>
              <w:spacing w:line="360" w:lineRule="auto"/>
              <w:jc w:val="both"/>
              <w:rPr>
                <w:rFonts w:hint="default" w:ascii="Times New Roman" w:hAnsi="Times New Roman" w:eastAsia="宋体" w:cs="Times New Roman"/>
                <w:kern w:val="2"/>
                <w:lang w:val="en-US" w:eastAsia="zh-CN"/>
              </w:rPr>
            </w:pPr>
            <w:r>
              <w:rPr>
                <w:rFonts w:hint="default" w:ascii="Times New Roman" w:hAnsi="Times New Roman" w:cs="Times New Roman"/>
                <w:kern w:val="2"/>
                <w:lang w:val="en-US" w:eastAsia="zh-CN"/>
              </w:rPr>
              <w:t>3</w:t>
            </w:r>
            <w:r>
              <w:rPr>
                <w:rFonts w:hint="eastAsia" w:ascii="Times New Roman" w:hAnsi="Times New Roman" w:cs="Times New Roman"/>
                <w:kern w:val="2"/>
                <w:lang w:val="en-US" w:eastAsia="zh-CN"/>
              </w:rPr>
              <w:t>.</w:t>
            </w:r>
            <w:r>
              <w:rPr>
                <w:rFonts w:hint="default" w:ascii="Times New Roman" w:hAnsi="Times New Roman" w:cs="Times New Roman"/>
                <w:kern w:val="2"/>
                <w:lang w:val="en-US" w:eastAsia="zh-CN"/>
              </w:rPr>
              <w:t>递交地点：由采购人（采购代理机构）在</w:t>
            </w:r>
            <w:r>
              <w:rPr>
                <w:rFonts w:hint="default" w:ascii="Times New Roman" w:hAnsi="Times New Roman" w:cs="Times New Roman"/>
                <w:lang w:val="zh-CN"/>
              </w:rPr>
              <w:t>大通回族土族自治县政府采购</w:t>
            </w:r>
            <w:r>
              <w:rPr>
                <w:rFonts w:hint="default" w:ascii="Times New Roman" w:hAnsi="Times New Roman" w:cs="Times New Roman"/>
              </w:rPr>
              <w:t>服务</w:t>
            </w:r>
            <w:r>
              <w:rPr>
                <w:rFonts w:hint="default" w:ascii="Times New Roman" w:hAnsi="Times New Roman" w:cs="Times New Roman"/>
                <w:lang w:val="zh-CN"/>
              </w:rPr>
              <w:t>中心</w:t>
            </w:r>
            <w:r>
              <w:rPr>
                <w:rFonts w:hint="default" w:ascii="Times New Roman" w:hAnsi="Times New Roman" w:cs="Times New Roman"/>
                <w:lang w:val="en-US" w:eastAsia="zh-CN"/>
              </w:rPr>
              <w:t>开标室组织远程解密、远程不见面线上解密，供应商须在截止时间前将加密的响应文件上传到政府采购云平台（https://www.zcygov.cn/）。</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hint="default" w:ascii="Times New Roman" w:hAnsi="Times New Roman" w:cs="Times New Roman"/>
                <w:lang w:val="zh-CN"/>
              </w:rPr>
            </w:pPr>
            <w:r>
              <w:rPr>
                <w:rFonts w:hint="default" w:ascii="Times New Roman" w:hAnsi="Times New Roman" w:cs="Times New Roman"/>
                <w:lang w:val="zh-CN"/>
              </w:rPr>
              <w:t>营业执照副本复印件（加盖单位公章）、法定代表人授权书（参考磋商文件格式（3））、法人身份证及开户许可证复印件（加盖单位公章）。以上资料除原件外均需加盖公章。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供应商登录政采云平台https://www.zcygov.cn/在线申请获取采购文件（进入“项目采购”应用，在获取采购文件菜单中选择项目，申请获取采购文件）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hint="default" w:ascii="Times New Roman" w:hAnsi="Times New Roman" w:cs="Times New Roman"/>
                <w:lang w:val="zh-CN"/>
              </w:rPr>
            </w:pPr>
            <w:r>
              <w:rPr>
                <w:rFonts w:hint="default" w:ascii="Times New Roman" w:hAnsi="Times New Roman" w:cs="Times New Roman"/>
                <w:lang w:val="zh-CN"/>
              </w:rPr>
              <w:t>0元/包（磋商文件售后不退,投标资格不能转让。）</w:t>
            </w:r>
          </w:p>
        </w:tc>
      </w:tr>
      <w:tr>
        <w:tblPrEx>
          <w:tblCellMar>
            <w:top w:w="0" w:type="dxa"/>
            <w:left w:w="108" w:type="dxa"/>
            <w:bottom w:w="0" w:type="dxa"/>
            <w:right w:w="108" w:type="dxa"/>
          </w:tblCellMar>
        </w:tblPrEx>
        <w:trPr>
          <w:trHeight w:val="131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采购人联系人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eastAsia="宋体" w:cs="Times New Roman"/>
                <w:kern w:val="0"/>
                <w:lang w:val="en-US" w:eastAsia="zh-CN"/>
              </w:rPr>
            </w:pPr>
            <w:r>
              <w:rPr>
                <w:rFonts w:hint="default" w:ascii="Times New Roman" w:hAnsi="Times New Roman" w:cs="Times New Roman"/>
                <w:kern w:val="0"/>
                <w:lang w:val="zh-CN"/>
              </w:rPr>
              <w:t>联系人：</w:t>
            </w:r>
            <w:r>
              <w:rPr>
                <w:rFonts w:hint="eastAsia" w:cs="Times New Roman"/>
                <w:kern w:val="0"/>
                <w:lang w:val="en-US" w:eastAsia="zh-CN"/>
              </w:rPr>
              <w:t>王先生</w:t>
            </w:r>
          </w:p>
          <w:p>
            <w:pPr>
              <w:autoSpaceDE w:val="0"/>
              <w:autoSpaceDN w:val="0"/>
              <w:adjustRightInd w:val="0"/>
              <w:spacing w:line="360" w:lineRule="auto"/>
              <w:rPr>
                <w:rFonts w:hint="default" w:ascii="Times New Roman" w:hAnsi="Times New Roman" w:eastAsia="宋体" w:cs="Times New Roman"/>
                <w:kern w:val="0"/>
                <w:lang w:val="en-US" w:eastAsia="zh-CN"/>
              </w:rPr>
            </w:pPr>
            <w:r>
              <w:rPr>
                <w:rFonts w:hint="default" w:ascii="Times New Roman" w:hAnsi="Times New Roman" w:cs="Times New Roman"/>
                <w:kern w:val="0"/>
                <w:lang w:val="zh-CN"/>
              </w:rPr>
              <w:t>联系电话：0971-2</w:t>
            </w:r>
            <w:r>
              <w:rPr>
                <w:rFonts w:hint="eastAsia" w:cs="Times New Roman"/>
                <w:kern w:val="0"/>
                <w:lang w:val="en-US" w:eastAsia="zh-CN"/>
              </w:rPr>
              <w:t>821867</w:t>
            </w:r>
          </w:p>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联系地址：大通县</w:t>
            </w:r>
            <w:r>
              <w:rPr>
                <w:rFonts w:hint="eastAsia" w:cs="Times New Roman"/>
                <w:kern w:val="0"/>
                <w:lang w:val="zh-CN"/>
              </w:rPr>
              <w:t>机关事务服务中心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集中采购机构及联系人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集中采购机构：陈先生</w:t>
            </w:r>
          </w:p>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联系电话：0971-2730517</w:t>
            </w:r>
          </w:p>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eastAsia="宋体" w:cs="Times New Roman"/>
                <w:kern w:val="0"/>
                <w:sz w:val="24"/>
                <w:szCs w:val="24"/>
                <w:lang w:val="zh-CN" w:eastAsia="zh-CN" w:bidi="ar-SA"/>
              </w:rPr>
            </w:pPr>
            <w:r>
              <w:rPr>
                <w:rFonts w:hint="default" w:ascii="Times New Roman" w:hAnsi="Times New Roman" w:cs="Times New Roman"/>
                <w:kern w:val="0"/>
                <w:lang w:val="en-US" w:eastAsia="zh-CN"/>
              </w:rPr>
              <w:t>其他事项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eastAsia="宋体" w:cs="Times New Roman"/>
                <w:kern w:val="0"/>
                <w:sz w:val="24"/>
                <w:szCs w:val="24"/>
                <w:lang w:val="zh-CN" w:eastAsia="zh-CN" w:bidi="ar-SA"/>
              </w:rPr>
            </w:pPr>
            <w:r>
              <w:rPr>
                <w:rFonts w:hint="default" w:ascii="Times New Roman" w:hAnsi="Times New Roman" w:cs="Times New Roman"/>
                <w:color w:val="auto"/>
                <w:sz w:val="24"/>
                <w:lang w:val="zh-CN"/>
              </w:rPr>
              <w:t>本项目采购标的物所属行业为：</w:t>
            </w:r>
            <w:r>
              <w:rPr>
                <w:rFonts w:hint="default" w:ascii="Times New Roman" w:hAnsi="Times New Roman" w:cs="Times New Roman"/>
                <w:color w:val="auto"/>
                <w:sz w:val="24"/>
                <w:lang w:val="en-US" w:eastAsia="zh-CN"/>
              </w:rPr>
              <w:t>货物制造业。</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监督单位：大通回族土族自治县财政局        0971-2722784</w:t>
            </w:r>
          </w:p>
        </w:tc>
      </w:tr>
    </w:tbl>
    <w:p>
      <w:pPr>
        <w:pStyle w:val="20"/>
        <w:spacing w:before="0" w:after="0" w:line="360" w:lineRule="auto"/>
        <w:rPr>
          <w:rFonts w:hint="default" w:ascii="Times New Roman" w:hAnsi="Times New Roman" w:cs="Times New Roman"/>
          <w:szCs w:val="36"/>
        </w:rPr>
      </w:pPr>
      <w:bookmarkStart w:id="1" w:name="_Toc428180535"/>
      <w:r>
        <w:rPr>
          <w:rFonts w:hint="default" w:ascii="Times New Roman" w:hAnsi="Times New Roman" w:cs="Times New Roman"/>
          <w:lang w:val="zh-CN"/>
        </w:rPr>
        <w:br w:type="page"/>
      </w:r>
      <w:bookmarkEnd w:id="1"/>
      <w:bookmarkStart w:id="2" w:name="_Toc37663995"/>
      <w:r>
        <w:rPr>
          <w:rFonts w:hint="default" w:ascii="Times New Roman" w:hAnsi="Times New Roman" w:cs="Times New Roman"/>
          <w:szCs w:val="36"/>
          <w:lang w:val="zh-CN"/>
        </w:rPr>
        <w:t>第二部分</w:t>
      </w:r>
      <w:r>
        <w:rPr>
          <w:rFonts w:hint="eastAsia" w:ascii="Times New Roman" w:hAnsi="Times New Roman" w:cs="Times New Roman"/>
          <w:szCs w:val="36"/>
          <w:lang w:val="en-US" w:eastAsia="zh-CN"/>
        </w:rPr>
        <w:t xml:space="preserve">  </w:t>
      </w:r>
      <w:r>
        <w:rPr>
          <w:rFonts w:hint="default" w:ascii="Times New Roman" w:hAnsi="Times New Roman" w:cs="Times New Roman"/>
          <w:szCs w:val="36"/>
          <w:lang w:val="zh-CN"/>
        </w:rPr>
        <w:t>投标人须知</w:t>
      </w:r>
      <w:bookmarkEnd w:id="2"/>
    </w:p>
    <w:p>
      <w:pPr>
        <w:pStyle w:val="20"/>
        <w:spacing w:before="0" w:after="0" w:line="360" w:lineRule="auto"/>
        <w:rPr>
          <w:rFonts w:hint="default" w:ascii="Times New Roman" w:hAnsi="Times New Roman" w:cs="Times New Roman"/>
        </w:rPr>
      </w:pPr>
      <w:bookmarkStart w:id="3" w:name="_Toc37663996"/>
      <w:r>
        <w:rPr>
          <w:rFonts w:hint="default" w:ascii="Times New Roman" w:hAnsi="Times New Roman" w:cs="Times New Roman"/>
          <w:lang w:val="zh-CN"/>
        </w:rPr>
        <w:t>一、说明</w:t>
      </w:r>
      <w:bookmarkEnd w:id="3"/>
    </w:p>
    <w:p>
      <w:pPr>
        <w:pStyle w:val="20"/>
        <w:spacing w:before="0" w:after="0" w:line="360" w:lineRule="auto"/>
        <w:jc w:val="left"/>
        <w:rPr>
          <w:rFonts w:hint="default" w:ascii="Times New Roman" w:hAnsi="Times New Roman" w:cs="Times New Roman"/>
          <w:lang w:val="zh-CN"/>
        </w:rPr>
      </w:pPr>
      <w:bookmarkStart w:id="4" w:name="_Toc37663997"/>
      <w:r>
        <w:rPr>
          <w:rFonts w:hint="default" w:ascii="Times New Roman" w:hAnsi="Times New Roman" w:cs="Times New Roman"/>
          <w:sz w:val="28"/>
          <w:szCs w:val="28"/>
          <w:lang w:val="zh-CN"/>
        </w:rPr>
        <w:t>1.适用范围</w:t>
      </w:r>
      <w:bookmarkEnd w:id="4"/>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本次采购受大通县</w:t>
      </w:r>
      <w:r>
        <w:rPr>
          <w:rFonts w:hint="eastAsia" w:cs="Times New Roman"/>
          <w:kern w:val="0"/>
          <w:lang w:val="zh-CN"/>
        </w:rPr>
        <w:t>机关事务服务中心</w:t>
      </w:r>
      <w:r>
        <w:rPr>
          <w:rFonts w:hint="default" w:ascii="Times New Roman" w:hAnsi="Times New Roman" w:cs="Times New Roman"/>
          <w:kern w:val="0"/>
          <w:lang w:val="zh-CN"/>
        </w:rPr>
        <w:t>的委托，仅适用于本竞争性磋商文件（以下简称“磋商文件”）中所叙述的项目。</w:t>
      </w:r>
    </w:p>
    <w:p>
      <w:pPr>
        <w:pStyle w:val="20"/>
        <w:spacing w:before="0" w:after="0" w:line="360" w:lineRule="auto"/>
        <w:jc w:val="left"/>
        <w:rPr>
          <w:rFonts w:hint="default" w:ascii="Times New Roman" w:hAnsi="Times New Roman" w:cs="Times New Roman"/>
          <w:lang w:val="zh-CN"/>
        </w:rPr>
      </w:pPr>
      <w:bookmarkStart w:id="5" w:name="_Toc37663998"/>
      <w:r>
        <w:rPr>
          <w:rFonts w:hint="default" w:ascii="Times New Roman" w:hAnsi="Times New Roman" w:cs="Times New Roman"/>
          <w:sz w:val="28"/>
          <w:szCs w:val="28"/>
          <w:lang w:val="zh-CN"/>
        </w:rPr>
        <w:t>2.采购方式、合格的投标人</w:t>
      </w:r>
      <w:bookmarkEnd w:id="5"/>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2.1本次招标采取竞争性磋商方式。</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2.2 合格的投标人：详见第一部分投标人须知前附表“投标人资格条件”。</w:t>
      </w:r>
    </w:p>
    <w:p>
      <w:pPr>
        <w:pStyle w:val="20"/>
        <w:spacing w:before="0" w:after="0" w:line="360" w:lineRule="auto"/>
        <w:jc w:val="left"/>
        <w:rPr>
          <w:rFonts w:hint="default" w:ascii="Times New Roman" w:hAnsi="Times New Roman" w:cs="Times New Roman"/>
          <w:lang w:val="zh-CN"/>
        </w:rPr>
      </w:pPr>
      <w:bookmarkStart w:id="6" w:name="_Toc37663999"/>
      <w:r>
        <w:rPr>
          <w:rFonts w:hint="default" w:ascii="Times New Roman" w:hAnsi="Times New Roman" w:cs="Times New Roman"/>
          <w:sz w:val="28"/>
          <w:szCs w:val="28"/>
          <w:lang w:val="zh-CN"/>
        </w:rPr>
        <w:t>3.磋商费用</w:t>
      </w:r>
      <w:bookmarkEnd w:id="6"/>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投标人应自愿承担与参加本次投标有关的费用。集中采购机构对投标人发生的费用不承担任何责任。</w:t>
      </w:r>
    </w:p>
    <w:p>
      <w:pPr>
        <w:pStyle w:val="20"/>
        <w:spacing w:before="0" w:after="0" w:line="360" w:lineRule="auto"/>
        <w:rPr>
          <w:rFonts w:hint="default" w:ascii="Times New Roman" w:hAnsi="Times New Roman" w:cs="Times New Roman"/>
        </w:rPr>
      </w:pPr>
      <w:bookmarkStart w:id="7" w:name="_Toc37664000"/>
      <w:r>
        <w:rPr>
          <w:rFonts w:hint="default" w:ascii="Times New Roman" w:hAnsi="Times New Roman" w:cs="Times New Roman"/>
          <w:lang w:val="zh-CN"/>
        </w:rPr>
        <w:t>二、磋商文件说明</w:t>
      </w:r>
      <w:bookmarkEnd w:id="7"/>
    </w:p>
    <w:p>
      <w:pPr>
        <w:pStyle w:val="20"/>
        <w:spacing w:before="0" w:after="0" w:line="360" w:lineRule="auto"/>
        <w:jc w:val="left"/>
        <w:rPr>
          <w:rFonts w:hint="default" w:ascii="Times New Roman" w:hAnsi="Times New Roman" w:cs="Times New Roman"/>
        </w:rPr>
      </w:pPr>
      <w:bookmarkStart w:id="8" w:name="_Toc37664001"/>
      <w:r>
        <w:rPr>
          <w:rFonts w:hint="default" w:ascii="Times New Roman" w:hAnsi="Times New Roman" w:cs="Times New Roman"/>
          <w:sz w:val="28"/>
          <w:szCs w:val="28"/>
        </w:rPr>
        <w:t>4.</w:t>
      </w:r>
      <w:r>
        <w:rPr>
          <w:rFonts w:hint="default" w:ascii="Times New Roman" w:hAnsi="Times New Roman" w:cs="Times New Roman"/>
          <w:sz w:val="28"/>
          <w:szCs w:val="28"/>
          <w:lang w:val="zh-CN"/>
        </w:rPr>
        <w:t>磋商文件的构成</w:t>
      </w:r>
      <w:bookmarkEnd w:id="8"/>
    </w:p>
    <w:p>
      <w:pPr>
        <w:autoSpaceDE w:val="0"/>
        <w:autoSpaceDN w:val="0"/>
        <w:spacing w:line="360" w:lineRule="auto"/>
        <w:ind w:firstLine="360" w:firstLineChars="150"/>
        <w:rPr>
          <w:rFonts w:hint="default" w:ascii="Times New Roman" w:hAnsi="Times New Roman" w:cs="Times New Roman"/>
          <w:kern w:val="0"/>
        </w:rPr>
      </w:pPr>
      <w:r>
        <w:rPr>
          <w:rFonts w:hint="default" w:ascii="Times New Roman" w:hAnsi="Times New Roman" w:cs="Times New Roman"/>
          <w:kern w:val="0"/>
        </w:rPr>
        <w:t xml:space="preserve">4.1 </w:t>
      </w:r>
      <w:r>
        <w:rPr>
          <w:rFonts w:hint="default" w:ascii="Times New Roman" w:hAnsi="Times New Roman" w:cs="Times New Roman"/>
          <w:kern w:val="0"/>
          <w:lang w:val="zh-CN"/>
        </w:rPr>
        <w:t>磋商文件包括</w:t>
      </w:r>
      <w:r>
        <w:rPr>
          <w:rFonts w:hint="default" w:ascii="Times New Roman" w:hAnsi="Times New Roman" w:cs="Times New Roman"/>
          <w:kern w:val="0"/>
        </w:rPr>
        <w:t>：</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（1）投标人须知前附表</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（2）投标人须知</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w:t>
      </w:r>
      <w:r>
        <w:rPr>
          <w:rFonts w:hint="default" w:ascii="Times New Roman" w:hAnsi="Times New Roman" w:cs="Times New Roman"/>
          <w:kern w:val="0"/>
        </w:rPr>
        <w:t>3</w:t>
      </w:r>
      <w:r>
        <w:rPr>
          <w:rFonts w:hint="default" w:ascii="Times New Roman" w:hAnsi="Times New Roman" w:cs="Times New Roman"/>
          <w:kern w:val="0"/>
          <w:lang w:val="zh-CN"/>
        </w:rPr>
        <w:t>）大通县政府采购项目合同书范本</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w:t>
      </w:r>
      <w:r>
        <w:rPr>
          <w:rFonts w:hint="default" w:ascii="Times New Roman" w:hAnsi="Times New Roman" w:cs="Times New Roman"/>
          <w:kern w:val="0"/>
        </w:rPr>
        <w:t>4</w:t>
      </w:r>
      <w:r>
        <w:rPr>
          <w:rFonts w:hint="default" w:ascii="Times New Roman" w:hAnsi="Times New Roman" w:cs="Times New Roman"/>
          <w:kern w:val="0"/>
          <w:lang w:val="zh-CN"/>
        </w:rPr>
        <w:t>）</w:t>
      </w:r>
      <w:r>
        <w:rPr>
          <w:rFonts w:hint="default" w:ascii="Times New Roman" w:hAnsi="Times New Roman" w:cs="Times New Roman"/>
        </w:rPr>
        <w:t>磋商响应文件格式（相关附件）</w:t>
      </w:r>
    </w:p>
    <w:p>
      <w:pPr>
        <w:autoSpaceDE w:val="0"/>
        <w:autoSpaceDN w:val="0"/>
        <w:spacing w:line="360" w:lineRule="auto"/>
        <w:ind w:firstLine="480" w:firstLineChars="200"/>
        <w:rPr>
          <w:rFonts w:hint="default" w:ascii="Times New Roman" w:hAnsi="Times New Roman" w:cs="Times New Roman"/>
        </w:rPr>
      </w:pPr>
      <w:r>
        <w:rPr>
          <w:rFonts w:hint="default" w:ascii="Times New Roman" w:hAnsi="Times New Roman" w:cs="Times New Roman"/>
          <w:kern w:val="0"/>
          <w:lang w:val="zh-CN"/>
        </w:rPr>
        <w:t>（</w:t>
      </w:r>
      <w:r>
        <w:rPr>
          <w:rFonts w:hint="default" w:ascii="Times New Roman" w:hAnsi="Times New Roman" w:cs="Times New Roman"/>
          <w:kern w:val="0"/>
        </w:rPr>
        <w:t>5</w:t>
      </w:r>
      <w:r>
        <w:rPr>
          <w:rFonts w:hint="default" w:ascii="Times New Roman" w:hAnsi="Times New Roman" w:cs="Times New Roman"/>
          <w:kern w:val="0"/>
          <w:lang w:val="zh-CN"/>
        </w:rPr>
        <w:t>）</w:t>
      </w:r>
      <w:r>
        <w:rPr>
          <w:rFonts w:hint="default" w:ascii="Times New Roman" w:hAnsi="Times New Roman" w:cs="Times New Roman"/>
        </w:rPr>
        <w:t>磋商项目要求及技术参数</w:t>
      </w:r>
    </w:p>
    <w:p>
      <w:pPr>
        <w:autoSpaceDE w:val="0"/>
        <w:autoSpaceDN w:val="0"/>
        <w:spacing w:line="360" w:lineRule="auto"/>
        <w:ind w:firstLine="480" w:firstLineChars="200"/>
        <w:rPr>
          <w:rFonts w:hint="default" w:ascii="Times New Roman" w:hAnsi="Times New Roman" w:cs="Times New Roman"/>
        </w:rPr>
      </w:pPr>
      <w:r>
        <w:rPr>
          <w:rFonts w:hint="default" w:ascii="Times New Roman" w:hAnsi="Times New Roman" w:cs="Times New Roman"/>
        </w:rPr>
        <w:t>（6）磋商过程中发生的澄清、变更和补充文件</w:t>
      </w:r>
    </w:p>
    <w:p>
      <w:pPr>
        <w:autoSpaceDE w:val="0"/>
        <w:autoSpaceDN w:val="0"/>
        <w:spacing w:line="360" w:lineRule="auto"/>
        <w:ind w:firstLine="480" w:firstLineChars="200"/>
        <w:rPr>
          <w:rFonts w:hint="default" w:ascii="Times New Roman" w:hAnsi="Times New Roman" w:cs="Times New Roman"/>
        </w:rPr>
      </w:pPr>
      <w:r>
        <w:rPr>
          <w:rFonts w:hint="default" w:ascii="Times New Roman" w:hAnsi="Times New Roman" w:cs="Times New Roman"/>
        </w:rPr>
        <w:t>4.2 投标人应当按照磋商文件的要求编制磋商响应文件。磋商响应文件应当对磋商文件提出的要求和条件作出明确响应。</w:t>
      </w:r>
    </w:p>
    <w:p>
      <w:pPr>
        <w:pStyle w:val="20"/>
        <w:spacing w:before="0" w:after="0" w:line="360" w:lineRule="auto"/>
        <w:jc w:val="left"/>
        <w:rPr>
          <w:rFonts w:hint="default" w:ascii="Times New Roman" w:hAnsi="Times New Roman" w:cs="Times New Roman"/>
          <w:sz w:val="28"/>
          <w:szCs w:val="28"/>
          <w:lang w:val="zh-CN"/>
        </w:rPr>
      </w:pPr>
      <w:bookmarkStart w:id="9" w:name="_Toc37664002"/>
      <w:r>
        <w:rPr>
          <w:rFonts w:hint="default" w:ascii="Times New Roman" w:hAnsi="Times New Roman" w:cs="Times New Roman"/>
          <w:sz w:val="28"/>
          <w:szCs w:val="28"/>
          <w:lang w:val="zh-CN"/>
        </w:rPr>
        <w:t>5.磋商文件的质疑</w:t>
      </w:r>
      <w:bookmarkEnd w:id="9"/>
    </w:p>
    <w:p>
      <w:pPr>
        <w:autoSpaceDE w:val="0"/>
        <w:autoSpaceDN w:val="0"/>
        <w:spacing w:line="360" w:lineRule="auto"/>
        <w:ind w:firstLine="480" w:firstLineChars="200"/>
        <w:rPr>
          <w:rFonts w:hint="default" w:ascii="Times New Roman" w:hAnsi="Times New Roman" w:cs="Times New Roman"/>
        </w:rPr>
      </w:pPr>
      <w:r>
        <w:rPr>
          <w:rFonts w:hint="default" w:ascii="Times New Roman" w:hAnsi="Times New Roman" w:cs="Times New Roman"/>
        </w:rPr>
        <w:t>5.1 参加磋商的磋商投标人认为磋商文件、磋商活动和成交、成交结果使自己的权益受到损害的，可以在知道或者应知其权益受到损害之日起7个工作日内以书面形式（如信件、传真等）向采购人或者集中采购机构提出质疑，不接受匿名质疑。投标人须在法定质疑期内一次性提出针对同一采购程序环节的质疑。采购人或集中采购机构在收到磋商投标人的书面质疑后7个工作日内予以答复，</w:t>
      </w:r>
      <w:r>
        <w:rPr>
          <w:rFonts w:hint="default" w:ascii="Times New Roman" w:hAnsi="Times New Roman" w:cs="Times New Roman"/>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rPr>
          <w:rFonts w:hint="default" w:ascii="Times New Roman" w:hAnsi="Times New Roman" w:cs="Times New Roman"/>
        </w:rPr>
      </w:pPr>
      <w:r>
        <w:rPr>
          <w:rFonts w:hint="default" w:ascii="Times New Roman" w:hAnsi="Times New Roman" w:cs="Times New Roman"/>
        </w:rPr>
        <w:t>5.2 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15日内报大通县政府采购监督管理办公室备案。</w:t>
      </w:r>
    </w:p>
    <w:p>
      <w:pPr>
        <w:autoSpaceDE w:val="0"/>
        <w:autoSpaceDN w:val="0"/>
        <w:spacing w:line="360" w:lineRule="auto"/>
        <w:ind w:firstLine="480" w:firstLineChars="200"/>
        <w:rPr>
          <w:rFonts w:hint="default" w:ascii="Times New Roman" w:hAnsi="Times New Roman" w:cs="Times New Roman"/>
        </w:rPr>
      </w:pPr>
      <w:r>
        <w:rPr>
          <w:rFonts w:hint="default" w:ascii="Times New Roman" w:hAnsi="Times New Roman" w:cs="Times New Roman"/>
        </w:rPr>
        <w:t>5.3 质疑时效期间的计算</w:t>
      </w:r>
    </w:p>
    <w:p>
      <w:pPr>
        <w:autoSpaceDE w:val="0"/>
        <w:autoSpaceDN w:val="0"/>
        <w:spacing w:line="360" w:lineRule="auto"/>
        <w:ind w:firstLine="480" w:firstLineChars="200"/>
        <w:rPr>
          <w:rFonts w:hint="default" w:ascii="Times New Roman" w:hAnsi="Times New Roman" w:cs="Times New Roman"/>
        </w:rPr>
      </w:pPr>
      <w:r>
        <w:rPr>
          <w:rFonts w:hint="default" w:ascii="Times New Roman" w:hAnsi="Times New Roman" w:cs="Times New Roman"/>
        </w:rPr>
        <w:t>（1）对可以质疑的磋商文件提出质疑的，为收到磋商文件之日或磋商文件公告期限届满之日；</w:t>
      </w:r>
    </w:p>
    <w:p>
      <w:pPr>
        <w:autoSpaceDE w:val="0"/>
        <w:autoSpaceDN w:val="0"/>
        <w:spacing w:line="360" w:lineRule="auto"/>
        <w:ind w:firstLine="480" w:firstLineChars="200"/>
        <w:rPr>
          <w:rFonts w:hint="default" w:ascii="Times New Roman" w:hAnsi="Times New Roman" w:cs="Times New Roman"/>
        </w:rPr>
      </w:pPr>
      <w:r>
        <w:rPr>
          <w:rFonts w:hint="default" w:ascii="Times New Roman" w:hAnsi="Times New Roman" w:cs="Times New Roman"/>
        </w:rPr>
        <w:t>（2）对磋商过程提出质疑的，为磋商程序各环节结束之日；</w:t>
      </w:r>
    </w:p>
    <w:p>
      <w:pPr>
        <w:autoSpaceDE w:val="0"/>
        <w:autoSpaceDN w:val="0"/>
        <w:spacing w:line="360" w:lineRule="auto"/>
        <w:ind w:firstLine="480" w:firstLineChars="200"/>
        <w:rPr>
          <w:rFonts w:hint="default" w:ascii="Times New Roman" w:hAnsi="Times New Roman" w:cs="Times New Roman"/>
        </w:rPr>
      </w:pPr>
      <w:r>
        <w:rPr>
          <w:rFonts w:hint="default" w:ascii="Times New Roman" w:hAnsi="Times New Roman" w:cs="Times New Roman"/>
        </w:rPr>
        <w:t>（3）对成交结果提出质疑的，为成交公告期限届满之日。</w:t>
      </w:r>
    </w:p>
    <w:p>
      <w:pPr>
        <w:pStyle w:val="20"/>
        <w:spacing w:before="0" w:after="0" w:line="360" w:lineRule="auto"/>
        <w:jc w:val="left"/>
        <w:rPr>
          <w:rFonts w:hint="default" w:ascii="Times New Roman" w:hAnsi="Times New Roman" w:cs="Times New Roman"/>
          <w:lang w:val="zh-CN"/>
        </w:rPr>
      </w:pPr>
      <w:bookmarkStart w:id="10" w:name="_Toc37664003"/>
      <w:r>
        <w:rPr>
          <w:rFonts w:hint="default" w:ascii="Times New Roman" w:hAnsi="Times New Roman" w:cs="Times New Roman"/>
          <w:sz w:val="28"/>
          <w:szCs w:val="28"/>
          <w:lang w:val="zh-CN"/>
        </w:rPr>
        <w:t>6.磋商文件的澄清或修改</w:t>
      </w:r>
      <w:bookmarkEnd w:id="10"/>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6.1 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澄清或者修改的内容可能影响磋商响应文件编制的，采购人或者集中采购机构在磋商文件要求提交首次磋商响应文件截止时间至少5日前，在青海政府采购信息网上发布公告；不足5日的，顺延提交首次磋商响应文件的截止时间。</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6.2 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0"/>
        <w:spacing w:before="0" w:after="0" w:line="360" w:lineRule="auto"/>
        <w:rPr>
          <w:rFonts w:hint="default" w:ascii="Times New Roman" w:hAnsi="Times New Roman" w:cs="Times New Roman"/>
        </w:rPr>
      </w:pPr>
      <w:bookmarkStart w:id="11" w:name="_Toc37664004"/>
      <w:r>
        <w:rPr>
          <w:rFonts w:hint="default" w:ascii="Times New Roman" w:hAnsi="Times New Roman" w:cs="Times New Roman"/>
          <w:lang w:val="zh-CN"/>
        </w:rPr>
        <w:t>三、磋商响应文件的编制</w:t>
      </w:r>
      <w:bookmarkEnd w:id="11"/>
    </w:p>
    <w:p>
      <w:pPr>
        <w:pStyle w:val="20"/>
        <w:spacing w:before="0" w:after="0" w:line="360" w:lineRule="auto"/>
        <w:jc w:val="left"/>
        <w:rPr>
          <w:rFonts w:hint="default" w:ascii="Times New Roman" w:hAnsi="Times New Roman" w:cs="Times New Roman"/>
          <w:lang w:val="zh-CN"/>
        </w:rPr>
      </w:pPr>
      <w:bookmarkStart w:id="12" w:name="_Toc37664005"/>
      <w:r>
        <w:rPr>
          <w:rFonts w:hint="default" w:ascii="Times New Roman" w:hAnsi="Times New Roman" w:cs="Times New Roman"/>
          <w:sz w:val="28"/>
          <w:szCs w:val="28"/>
          <w:lang w:val="zh-CN"/>
        </w:rPr>
        <w:t>7.磋商响应文件的语言及度量衡单位</w:t>
      </w:r>
      <w:bookmarkEnd w:id="12"/>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7.1 投标人提交的磋商响应文件以及投标人与集中采购机构就此磋商发生的所有来往函电均应使用简体中文。</w:t>
      </w:r>
      <w:r>
        <w:rPr>
          <w:rFonts w:hint="default" w:ascii="Times New Roman" w:hAnsi="Times New Roman" w:cs="Times New Roman"/>
        </w:rPr>
        <w:t>除签名、盖章、专用名称等特殊情形外，以中文汉语以外的文字表述的磋商响应文件视同未提供。</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7.2 除磋商文件中另有规定外，磋商响应文件所使用的度量衡单位，均须采用国家法定计量单位。</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7.3 附有外文资料的，须翻译成中文并加盖投标人公章，如果翻译的中文资料与外文资料存在差异和矛盾时，以中文资料为准。其准确性由投标人负责。</w:t>
      </w:r>
    </w:p>
    <w:p>
      <w:pPr>
        <w:pStyle w:val="20"/>
        <w:spacing w:before="0" w:after="0" w:line="360" w:lineRule="auto"/>
        <w:jc w:val="left"/>
        <w:rPr>
          <w:rFonts w:hint="default" w:ascii="Times New Roman" w:hAnsi="Times New Roman" w:cs="Times New Roman"/>
          <w:lang w:val="zh-CN"/>
        </w:rPr>
      </w:pPr>
      <w:bookmarkStart w:id="13" w:name="_Toc37664006"/>
      <w:r>
        <w:rPr>
          <w:rFonts w:hint="default" w:ascii="Times New Roman" w:hAnsi="Times New Roman" w:cs="Times New Roman"/>
          <w:sz w:val="28"/>
          <w:szCs w:val="28"/>
          <w:lang w:val="zh-CN"/>
        </w:rPr>
        <w:t>8.磋商报价及币种</w:t>
      </w:r>
      <w:bookmarkEnd w:id="13"/>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8.l 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8.2 磋商报价有效期与磋商有效期一致</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8.3 最后磋商报价为闭口价，即成交后在合同有效期内价格不变。</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8.4 磋商币种为人民币。</w:t>
      </w:r>
    </w:p>
    <w:p>
      <w:pPr>
        <w:pStyle w:val="20"/>
        <w:spacing w:before="0" w:after="0" w:line="360" w:lineRule="auto"/>
        <w:jc w:val="left"/>
        <w:rPr>
          <w:rFonts w:hint="default" w:ascii="Times New Roman" w:hAnsi="Times New Roman" w:cs="Times New Roman"/>
          <w:lang w:val="zh-CN"/>
        </w:rPr>
      </w:pPr>
      <w:bookmarkStart w:id="14" w:name="_Toc37664007"/>
      <w:r>
        <w:rPr>
          <w:rFonts w:hint="default" w:ascii="Times New Roman" w:hAnsi="Times New Roman" w:cs="Times New Roman"/>
          <w:sz w:val="28"/>
          <w:szCs w:val="28"/>
          <w:lang w:val="zh-CN"/>
        </w:rPr>
        <w:t>9.磋商保证金</w:t>
      </w:r>
      <w:bookmarkEnd w:id="14"/>
    </w:p>
    <w:p>
      <w:pPr>
        <w:autoSpaceDE w:val="0"/>
        <w:autoSpaceDN w:val="0"/>
        <w:spacing w:line="360" w:lineRule="auto"/>
        <w:ind w:firstLine="360" w:firstLineChars="150"/>
        <w:rPr>
          <w:rFonts w:hint="default" w:ascii="Times New Roman" w:hAnsi="Times New Roman" w:cs="Times New Roman"/>
          <w:lang w:val="zh-CN"/>
        </w:rPr>
      </w:pPr>
      <w:r>
        <w:rPr>
          <w:rFonts w:hint="default" w:ascii="Times New Roman" w:hAnsi="Times New Roman" w:cs="Times New Roman"/>
          <w:kern w:val="0"/>
          <w:lang w:val="zh-CN"/>
        </w:rPr>
        <w:t xml:space="preserve">9.1 </w:t>
      </w:r>
      <w:r>
        <w:rPr>
          <w:rFonts w:hint="default" w:ascii="Times New Roman" w:hAnsi="Times New Roman" w:cs="Times New Roman"/>
          <w:lang w:val="en-US" w:eastAsia="zh-CN"/>
        </w:rPr>
        <w:t>本项目不需要缴纳磋商保证金</w:t>
      </w:r>
      <w:r>
        <w:rPr>
          <w:rFonts w:hint="default" w:ascii="Times New Roman" w:hAnsi="Times New Roman" w:cs="Times New Roman"/>
          <w:lang w:val="zh-CN"/>
        </w:rPr>
        <w:t>。</w:t>
      </w:r>
    </w:p>
    <w:p>
      <w:pPr>
        <w:pStyle w:val="20"/>
        <w:spacing w:before="0" w:after="0" w:line="360" w:lineRule="auto"/>
        <w:jc w:val="left"/>
        <w:rPr>
          <w:rFonts w:hint="default" w:ascii="Times New Roman" w:hAnsi="Times New Roman" w:cs="Times New Roman"/>
          <w:lang w:val="zh-CN"/>
        </w:rPr>
      </w:pPr>
      <w:bookmarkStart w:id="15" w:name="_Toc37664008"/>
      <w:r>
        <w:rPr>
          <w:rFonts w:hint="default" w:ascii="Times New Roman" w:hAnsi="Times New Roman" w:cs="Times New Roman"/>
          <w:sz w:val="28"/>
          <w:szCs w:val="28"/>
          <w:lang w:val="zh-CN"/>
        </w:rPr>
        <w:t>10.磋商有效期</w:t>
      </w:r>
      <w:bookmarkEnd w:id="15"/>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shd w:val="clear" w:color="auto" w:fill="FFFFFF"/>
        </w:rPr>
        <w:t>从提交磋商响应文件的截止之日起</w:t>
      </w:r>
      <w:r>
        <w:rPr>
          <w:rFonts w:hint="default" w:ascii="Times New Roman" w:hAnsi="Times New Roman" w:cs="Times New Roman"/>
          <w:kern w:val="0"/>
        </w:rPr>
        <w:t>60天</w:t>
      </w:r>
      <w:r>
        <w:rPr>
          <w:rFonts w:hint="default" w:ascii="Times New Roman" w:hAnsi="Times New Roman" w:cs="Times New Roman"/>
          <w:kern w:val="0"/>
          <w:lang w:val="zh-CN"/>
        </w:rPr>
        <w:t>。磋商响应文件中承诺的磋商有效期应当不少于磋商文件中载明的磋商有效期。磋商有效期内投标人撤销磋商响应文件的，集中采购机构可以不退还磋商保证金。</w:t>
      </w:r>
    </w:p>
    <w:p>
      <w:pPr>
        <w:pStyle w:val="20"/>
        <w:spacing w:before="0" w:after="0" w:line="360" w:lineRule="auto"/>
        <w:jc w:val="left"/>
        <w:rPr>
          <w:rFonts w:hint="default" w:ascii="Times New Roman" w:hAnsi="Times New Roman" w:cs="Times New Roman"/>
          <w:lang w:val="zh-CN"/>
        </w:rPr>
      </w:pPr>
      <w:bookmarkStart w:id="16" w:name="_Toc37664009"/>
      <w:r>
        <w:rPr>
          <w:rFonts w:hint="default" w:ascii="Times New Roman" w:hAnsi="Times New Roman" w:cs="Times New Roman"/>
          <w:sz w:val="28"/>
          <w:szCs w:val="28"/>
          <w:lang w:val="zh-CN"/>
        </w:rPr>
        <w:t>11.磋商响应文件构成</w:t>
      </w:r>
      <w:bookmarkEnd w:id="16"/>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11.1 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11.1.1 磋商响应文件（上册）资格审查文件</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（1）磋商函</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（2）法定代表人证明书</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（3）法定代表人授权书</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（4）投标人承诺函</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（5）投标人诚信承诺书</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（6）投标人资格证明文件</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（7）财务状况、缴纳税收和社会保障资金证明</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（8）无重大违法记录声明</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11.1.2 磋商响应文件（下册）符合性审查文件</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w:t>
      </w:r>
      <w:r>
        <w:rPr>
          <w:rFonts w:hint="default" w:ascii="Times New Roman" w:hAnsi="Times New Roman" w:cs="Times New Roman"/>
          <w:kern w:val="0"/>
          <w:lang w:val="en-US" w:eastAsia="zh-CN"/>
        </w:rPr>
        <w:t>9</w:t>
      </w:r>
      <w:r>
        <w:rPr>
          <w:rFonts w:hint="default" w:ascii="Times New Roman" w:hAnsi="Times New Roman" w:cs="Times New Roman"/>
          <w:kern w:val="0"/>
          <w:lang w:val="zh-CN"/>
        </w:rPr>
        <w:t>）竞争性磋商首次报价表</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w:t>
      </w:r>
      <w:r>
        <w:rPr>
          <w:rFonts w:hint="default" w:ascii="Times New Roman" w:hAnsi="Times New Roman" w:cs="Times New Roman"/>
          <w:kern w:val="0"/>
          <w:lang w:val="en-US" w:eastAsia="zh-CN"/>
        </w:rPr>
        <w:t>10</w:t>
      </w:r>
      <w:r>
        <w:rPr>
          <w:rFonts w:hint="default" w:ascii="Times New Roman" w:hAnsi="Times New Roman" w:cs="Times New Roman"/>
          <w:kern w:val="0"/>
          <w:lang w:val="zh-CN"/>
        </w:rPr>
        <w:t>）分项报价表</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w:t>
      </w:r>
      <w:r>
        <w:rPr>
          <w:rFonts w:hint="default" w:ascii="Times New Roman" w:hAnsi="Times New Roman" w:cs="Times New Roman"/>
          <w:kern w:val="0"/>
          <w:lang w:val="en-US" w:eastAsia="zh-CN"/>
        </w:rPr>
        <w:t>11</w:t>
      </w:r>
      <w:r>
        <w:rPr>
          <w:rFonts w:hint="default" w:ascii="Times New Roman" w:hAnsi="Times New Roman" w:cs="Times New Roman"/>
          <w:kern w:val="0"/>
          <w:lang w:val="zh-CN"/>
        </w:rPr>
        <w:t>）技术规格响应表</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w:t>
      </w:r>
      <w:r>
        <w:rPr>
          <w:rFonts w:hint="default" w:ascii="Times New Roman" w:hAnsi="Times New Roman" w:cs="Times New Roman"/>
          <w:kern w:val="0"/>
          <w:lang w:val="en-US" w:eastAsia="zh-CN"/>
        </w:rPr>
        <w:t>12</w:t>
      </w:r>
      <w:r>
        <w:rPr>
          <w:rFonts w:hint="default" w:ascii="Times New Roman" w:hAnsi="Times New Roman" w:cs="Times New Roman"/>
          <w:kern w:val="0"/>
          <w:lang w:val="zh-CN"/>
        </w:rPr>
        <w:t>）其他资格证明材料</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w:t>
      </w:r>
      <w:r>
        <w:rPr>
          <w:rFonts w:hint="default" w:ascii="Times New Roman" w:hAnsi="Times New Roman" w:cs="Times New Roman"/>
          <w:kern w:val="0"/>
          <w:lang w:val="en-US" w:eastAsia="zh-CN"/>
        </w:rPr>
        <w:t>13</w:t>
      </w:r>
      <w:r>
        <w:rPr>
          <w:rFonts w:hint="default" w:ascii="Times New Roman" w:hAnsi="Times New Roman" w:cs="Times New Roman"/>
          <w:kern w:val="0"/>
          <w:lang w:val="zh-CN"/>
        </w:rPr>
        <w:t>）投标产品相关资料</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w:t>
      </w:r>
      <w:r>
        <w:rPr>
          <w:rFonts w:hint="default" w:ascii="Times New Roman" w:hAnsi="Times New Roman" w:cs="Times New Roman"/>
          <w:kern w:val="0"/>
          <w:lang w:val="en-US" w:eastAsia="zh-CN"/>
        </w:rPr>
        <w:t>14</w:t>
      </w:r>
      <w:r>
        <w:rPr>
          <w:rFonts w:hint="default" w:ascii="Times New Roman" w:hAnsi="Times New Roman" w:cs="Times New Roman"/>
          <w:kern w:val="0"/>
          <w:lang w:val="zh-CN"/>
        </w:rPr>
        <w:t>）投标人类似业绩证明材料</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w:t>
      </w:r>
      <w:r>
        <w:rPr>
          <w:rFonts w:hint="default" w:ascii="Times New Roman" w:hAnsi="Times New Roman" w:cs="Times New Roman"/>
          <w:kern w:val="0"/>
          <w:lang w:val="en-US" w:eastAsia="zh-CN"/>
        </w:rPr>
        <w:t>15</w:t>
      </w:r>
      <w:r>
        <w:rPr>
          <w:rFonts w:hint="default" w:ascii="Times New Roman" w:hAnsi="Times New Roman" w:cs="Times New Roman"/>
          <w:kern w:val="0"/>
          <w:lang w:val="zh-CN"/>
        </w:rPr>
        <w:t>）制造（生产）企业小型、微型企业声明函</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w:t>
      </w:r>
      <w:r>
        <w:rPr>
          <w:rFonts w:hint="default" w:ascii="Times New Roman" w:hAnsi="Times New Roman" w:cs="Times New Roman"/>
          <w:kern w:val="0"/>
          <w:lang w:val="en-US" w:eastAsia="zh-CN"/>
        </w:rPr>
        <w:t>16</w:t>
      </w:r>
      <w:r>
        <w:rPr>
          <w:rFonts w:hint="default" w:ascii="Times New Roman" w:hAnsi="Times New Roman" w:cs="Times New Roman"/>
          <w:kern w:val="0"/>
          <w:lang w:val="zh-CN"/>
        </w:rPr>
        <w:t>）残疾人福利性单位声明函</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w:t>
      </w:r>
      <w:r>
        <w:rPr>
          <w:rFonts w:hint="default" w:ascii="Times New Roman" w:hAnsi="Times New Roman" w:cs="Times New Roman"/>
          <w:kern w:val="0"/>
          <w:lang w:val="en-US" w:eastAsia="zh-CN"/>
        </w:rPr>
        <w:t>17</w:t>
      </w:r>
      <w:r>
        <w:rPr>
          <w:rFonts w:hint="default" w:ascii="Times New Roman" w:hAnsi="Times New Roman" w:cs="Times New Roman"/>
          <w:kern w:val="0"/>
          <w:lang w:val="zh-CN"/>
        </w:rPr>
        <w:t>）销售及服务相关内容</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w:t>
      </w:r>
      <w:r>
        <w:rPr>
          <w:rFonts w:hint="default" w:ascii="Times New Roman" w:hAnsi="Times New Roman" w:cs="Times New Roman"/>
          <w:kern w:val="0"/>
          <w:lang w:val="en-US" w:eastAsia="zh-CN"/>
        </w:rPr>
        <w:t>18</w:t>
      </w:r>
      <w:r>
        <w:rPr>
          <w:rFonts w:hint="default" w:ascii="Times New Roman" w:hAnsi="Times New Roman" w:cs="Times New Roman"/>
          <w:kern w:val="0"/>
          <w:lang w:val="zh-CN"/>
        </w:rPr>
        <w:t>）投标人在其他方面有必要说明的事项</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注：投标人须按上述内容、顺序和第12项“磋商响应文件格式及编制要求”格式编制磋商响应文件。</w:t>
      </w:r>
    </w:p>
    <w:p>
      <w:pPr>
        <w:pStyle w:val="20"/>
        <w:spacing w:before="0" w:after="0" w:line="360" w:lineRule="auto"/>
        <w:jc w:val="left"/>
        <w:rPr>
          <w:rFonts w:hint="default" w:ascii="Times New Roman" w:hAnsi="Times New Roman" w:cs="Times New Roman"/>
          <w:sz w:val="28"/>
          <w:szCs w:val="28"/>
          <w:lang w:val="zh-CN"/>
        </w:rPr>
      </w:pPr>
      <w:bookmarkStart w:id="17" w:name="_Toc37664010"/>
      <w:r>
        <w:rPr>
          <w:rFonts w:hint="default" w:ascii="Times New Roman" w:hAnsi="Times New Roman" w:cs="Times New Roman"/>
          <w:sz w:val="28"/>
          <w:szCs w:val="28"/>
          <w:lang w:val="zh-CN"/>
        </w:rPr>
        <w:t>12.磋商文件格式及编制要求</w:t>
      </w:r>
      <w:bookmarkEnd w:id="17"/>
    </w:p>
    <w:p>
      <w:pPr>
        <w:autoSpaceDE w:val="0"/>
        <w:autoSpaceDN w:val="0"/>
        <w:spacing w:line="360" w:lineRule="auto"/>
        <w:ind w:firstLine="360" w:firstLineChars="150"/>
        <w:rPr>
          <w:rFonts w:hint="default" w:ascii="Times New Roman" w:hAnsi="Times New Roman" w:cs="Times New Roman"/>
        </w:rPr>
      </w:pPr>
      <w:r>
        <w:rPr>
          <w:rFonts w:hint="default" w:ascii="Times New Roman" w:hAnsi="Times New Roman" w:cs="Times New Roman"/>
          <w:kern w:val="0"/>
          <w:lang w:val="zh-CN"/>
        </w:rPr>
        <w:t xml:space="preserve">12.1 </w:t>
      </w:r>
      <w:r>
        <w:rPr>
          <w:rFonts w:hint="default" w:ascii="Times New Roman" w:hAnsi="Times New Roman" w:cs="Times New Roman"/>
        </w:rPr>
        <w:t>磋商响应文件格式及编制要求：详见第一部分投标人须知前附表“磋商响应文件格式及编制要求”。</w:t>
      </w:r>
    </w:p>
    <w:p>
      <w:pPr>
        <w:autoSpaceDE w:val="0"/>
        <w:autoSpaceDN w:val="0"/>
        <w:spacing w:line="360" w:lineRule="auto"/>
        <w:ind w:firstLine="360" w:firstLineChars="150"/>
        <w:rPr>
          <w:rFonts w:hint="default" w:ascii="Times New Roman" w:hAnsi="Times New Roman" w:cs="Times New Roman"/>
        </w:rPr>
      </w:pPr>
      <w:r>
        <w:rPr>
          <w:rFonts w:hint="default" w:ascii="Times New Roman" w:hAnsi="Times New Roman" w:cs="Times New Roman"/>
        </w:rPr>
        <w:t>12.2 投标人须在“法定代表人授权书”中提供被授权人（委托代理人）准确的联系方式。</w:t>
      </w:r>
    </w:p>
    <w:p>
      <w:pPr>
        <w:pStyle w:val="20"/>
        <w:spacing w:before="0" w:after="0" w:line="360" w:lineRule="auto"/>
        <w:rPr>
          <w:rFonts w:hint="default" w:ascii="Times New Roman" w:hAnsi="Times New Roman" w:cs="Times New Roman"/>
          <w:lang w:val="zh-CN"/>
        </w:rPr>
      </w:pPr>
      <w:bookmarkStart w:id="18" w:name="_Toc37664011"/>
      <w:r>
        <w:rPr>
          <w:rFonts w:hint="default" w:ascii="Times New Roman" w:hAnsi="Times New Roman" w:cs="Times New Roman"/>
          <w:lang w:val="zh-CN"/>
        </w:rPr>
        <w:t>四、磋商响应文件的递交</w:t>
      </w:r>
      <w:bookmarkEnd w:id="18"/>
    </w:p>
    <w:p>
      <w:pPr>
        <w:pStyle w:val="20"/>
        <w:spacing w:before="0" w:after="0" w:line="360" w:lineRule="auto"/>
        <w:jc w:val="left"/>
        <w:rPr>
          <w:rFonts w:hint="default" w:ascii="Times New Roman" w:hAnsi="Times New Roman" w:cs="Times New Roman"/>
          <w:lang w:val="zh-CN"/>
        </w:rPr>
      </w:pPr>
      <w:bookmarkStart w:id="19" w:name="_Toc37664012"/>
      <w:r>
        <w:rPr>
          <w:rFonts w:hint="default" w:ascii="Times New Roman" w:hAnsi="Times New Roman" w:cs="Times New Roman"/>
          <w:sz w:val="28"/>
          <w:szCs w:val="28"/>
          <w:lang w:val="zh-CN"/>
        </w:rPr>
        <w:t>13.磋商响应文件的密封和标记</w:t>
      </w:r>
      <w:bookmarkEnd w:id="19"/>
    </w:p>
    <w:p>
      <w:pPr>
        <w:pStyle w:val="7"/>
        <w:spacing w:line="360" w:lineRule="auto"/>
        <w:ind w:firstLine="480" w:firstLineChars="200"/>
        <w:jc w:val="both"/>
        <w:rPr>
          <w:rFonts w:hint="default" w:ascii="Times New Roman" w:hAnsi="Times New Roman" w:cs="Times New Roman"/>
          <w:kern w:val="2"/>
        </w:rPr>
      </w:pPr>
      <w:r>
        <w:rPr>
          <w:rFonts w:hint="default" w:ascii="Times New Roman" w:hAnsi="Times New Roman" w:cs="Times New Roman"/>
          <w:kern w:val="0"/>
          <w:lang w:val="zh-CN"/>
        </w:rPr>
        <w:t xml:space="preserve">13.1 </w:t>
      </w:r>
      <w:r>
        <w:rPr>
          <w:rFonts w:hint="default" w:ascii="Times New Roman" w:hAnsi="Times New Roman" w:cs="Times New Roman"/>
          <w:kern w:val="2"/>
        </w:rPr>
        <w:t>供应商应当在磋商文件要求的截止时间前，将</w:t>
      </w:r>
      <w:r>
        <w:rPr>
          <w:rFonts w:hint="default" w:ascii="Times New Roman" w:hAnsi="Times New Roman" w:cs="Times New Roman"/>
          <w:kern w:val="2"/>
          <w:lang w:val="en-US" w:eastAsia="zh-CN"/>
        </w:rPr>
        <w:t>加密电子投标文件一份务必在开标截止前上传至电子开评标系统，在截止时间后上传的</w:t>
      </w:r>
      <w:r>
        <w:rPr>
          <w:rFonts w:hint="default" w:ascii="Times New Roman" w:hAnsi="Times New Roman" w:cs="Times New Roman"/>
          <w:kern w:val="2"/>
        </w:rPr>
        <w:t>，</w:t>
      </w:r>
      <w:r>
        <w:rPr>
          <w:rFonts w:hint="default" w:ascii="Times New Roman" w:hAnsi="Times New Roman" w:cs="Times New Roman"/>
          <w:kern w:val="2"/>
          <w:lang w:val="en-US" w:eastAsia="zh-CN"/>
        </w:rPr>
        <w:t>采购人、采购机构或者评标委员会应当拒收。</w:t>
      </w:r>
    </w:p>
    <w:p>
      <w:pPr>
        <w:pStyle w:val="7"/>
        <w:spacing w:line="360" w:lineRule="auto"/>
        <w:ind w:firstLine="480" w:firstLineChars="200"/>
        <w:jc w:val="both"/>
        <w:rPr>
          <w:rFonts w:hint="default" w:ascii="Times New Roman" w:hAnsi="Times New Roman" w:cs="Times New Roman"/>
          <w:kern w:val="2"/>
          <w:lang w:val="en-US" w:eastAsia="zh-CN"/>
        </w:rPr>
      </w:pPr>
      <w:r>
        <w:rPr>
          <w:rFonts w:hint="default" w:ascii="Times New Roman" w:hAnsi="Times New Roman" w:cs="Times New Roman"/>
          <w:kern w:val="2"/>
          <w:lang w:val="en-US" w:eastAsia="zh-CN"/>
        </w:rPr>
        <w:t>13.2本项目为全流程线上磋商。</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2"/>
          <w:lang w:val="en-US" w:eastAsia="zh-CN"/>
        </w:rPr>
        <w:t>13.3递交地点：由采购人（采购代理机构）在</w:t>
      </w:r>
      <w:r>
        <w:rPr>
          <w:rFonts w:hint="default" w:ascii="Times New Roman" w:hAnsi="Times New Roman" w:cs="Times New Roman"/>
          <w:lang w:val="zh-CN"/>
        </w:rPr>
        <w:t>大通回族土族自治县政府采购</w:t>
      </w:r>
      <w:r>
        <w:rPr>
          <w:rFonts w:hint="default" w:ascii="Times New Roman" w:hAnsi="Times New Roman" w:cs="Times New Roman"/>
        </w:rPr>
        <w:t>服务</w:t>
      </w:r>
      <w:r>
        <w:rPr>
          <w:rFonts w:hint="default" w:ascii="Times New Roman" w:hAnsi="Times New Roman" w:cs="Times New Roman"/>
          <w:lang w:val="zh-CN"/>
        </w:rPr>
        <w:t>中心</w:t>
      </w:r>
      <w:r>
        <w:rPr>
          <w:rFonts w:hint="default" w:ascii="Times New Roman" w:hAnsi="Times New Roman" w:cs="Times New Roman"/>
          <w:lang w:val="en-US" w:eastAsia="zh-CN"/>
        </w:rPr>
        <w:t>开标室组织远程解密、远程不见面线上解密，供应商须在截止时间前将加密的响应文件上传到政府采购云平台（https://www.zcygov.cn/）。</w:t>
      </w:r>
    </w:p>
    <w:p>
      <w:pPr>
        <w:pStyle w:val="20"/>
        <w:spacing w:before="0" w:after="0" w:line="360" w:lineRule="auto"/>
        <w:jc w:val="left"/>
        <w:rPr>
          <w:rFonts w:hint="default" w:ascii="Times New Roman" w:hAnsi="Times New Roman" w:cs="Times New Roman"/>
          <w:sz w:val="28"/>
          <w:szCs w:val="28"/>
          <w:lang w:val="zh-CN"/>
        </w:rPr>
      </w:pPr>
      <w:bookmarkStart w:id="20" w:name="_Toc37664013"/>
      <w:r>
        <w:rPr>
          <w:rFonts w:hint="default" w:ascii="Times New Roman" w:hAnsi="Times New Roman" w:cs="Times New Roman"/>
          <w:sz w:val="28"/>
          <w:szCs w:val="28"/>
          <w:lang w:val="zh-CN"/>
        </w:rPr>
        <w:t>14. 递交磋商响应文件程序</w:t>
      </w:r>
      <w:bookmarkEnd w:id="20"/>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14.1 递交磋商响应文件程序：详见第一部分投标人须知前附表“递交磋商响应文件程序”。</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14.2 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14.3 供应商以电报、电话、传真形式递交磋商响应文件的，集中采购机构概不接受。</w:t>
      </w:r>
    </w:p>
    <w:p>
      <w:pPr>
        <w:pStyle w:val="20"/>
        <w:spacing w:before="0" w:after="0" w:line="360" w:lineRule="auto"/>
        <w:rPr>
          <w:rFonts w:hint="default" w:ascii="Times New Roman" w:hAnsi="Times New Roman" w:cs="Times New Roman"/>
          <w:lang w:val="zh-CN"/>
        </w:rPr>
      </w:pPr>
      <w:bookmarkStart w:id="21" w:name="_Toc37664014"/>
      <w:r>
        <w:rPr>
          <w:rFonts w:hint="default" w:ascii="Times New Roman" w:hAnsi="Times New Roman" w:cs="Times New Roman"/>
          <w:lang w:val="zh-CN"/>
        </w:rPr>
        <w:t>五、开标</w:t>
      </w:r>
      <w:bookmarkEnd w:id="21"/>
    </w:p>
    <w:p>
      <w:pPr>
        <w:pStyle w:val="20"/>
        <w:spacing w:before="0" w:after="0" w:line="360" w:lineRule="auto"/>
        <w:jc w:val="left"/>
        <w:rPr>
          <w:rFonts w:hint="default" w:ascii="Times New Roman" w:hAnsi="Times New Roman" w:cs="Times New Roman"/>
          <w:sz w:val="28"/>
          <w:szCs w:val="28"/>
          <w:lang w:val="zh-CN"/>
        </w:rPr>
      </w:pPr>
      <w:bookmarkStart w:id="22" w:name="_Toc37664015"/>
      <w:r>
        <w:rPr>
          <w:rFonts w:hint="default" w:ascii="Times New Roman" w:hAnsi="Times New Roman" w:cs="Times New Roman"/>
          <w:sz w:val="28"/>
          <w:szCs w:val="28"/>
          <w:lang w:val="zh-CN"/>
        </w:rPr>
        <w:t>15.开标</w:t>
      </w:r>
      <w:bookmarkEnd w:id="22"/>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15.1开标应当在磋商文件确定的提交磋商响应文件截止时间的同一时间进行。集中采购机构应当按本文件中确定的时间和地点组织开标活动。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15.2 开标由集中采购机构主持，邀请投标人参加。评标委员会成员（包括采购人代表）不得参加开标活动。</w:t>
      </w:r>
    </w:p>
    <w:p>
      <w:pPr>
        <w:autoSpaceDE w:val="0"/>
        <w:autoSpaceDN w:val="0"/>
        <w:spacing w:line="360" w:lineRule="auto"/>
        <w:ind w:firstLine="480" w:firstLineChars="200"/>
        <w:rPr>
          <w:rFonts w:hint="default" w:ascii="Times New Roman" w:hAnsi="Times New Roman" w:cs="Times New Roman"/>
          <w:shd w:val="clear" w:color="auto" w:fill="FFFFFF"/>
        </w:rPr>
      </w:pPr>
      <w:r>
        <w:rPr>
          <w:rFonts w:hint="default" w:ascii="Times New Roman" w:hAnsi="Times New Roman" w:cs="Times New Roman"/>
          <w:kern w:val="0"/>
          <w:lang w:val="zh-CN"/>
        </w:rPr>
        <w:t xml:space="preserve">15.3 </w:t>
      </w:r>
      <w:r>
        <w:rPr>
          <w:rFonts w:hint="default" w:ascii="Times New Roman" w:hAnsi="Times New Roman" w:cs="Times New Roman"/>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hint="default" w:ascii="Times New Roman" w:hAnsi="Times New Roman" w:cs="Times New Roman"/>
          <w:shd w:val="clear" w:color="auto" w:fill="FFFFFF"/>
          <w:lang w:val="zh-CN"/>
        </w:rPr>
      </w:pPr>
      <w:r>
        <w:rPr>
          <w:rFonts w:hint="default" w:ascii="Times New Roman" w:hAnsi="Times New Roman" w:cs="Times New Roman"/>
          <w:shd w:val="clear" w:color="auto" w:fill="FFFFFF"/>
          <w:lang w:val="zh-CN"/>
        </w:rPr>
        <w:t>投标人不足3家的，不得开标。</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15.4 开标过程应当由集中采购机构负责记录，由参加开标的各投标人代表和相关工作人员签字确认。</w:t>
      </w:r>
    </w:p>
    <w:p>
      <w:pPr>
        <w:autoSpaceDE w:val="0"/>
        <w:autoSpaceDN w:val="0"/>
        <w:spacing w:line="360" w:lineRule="auto"/>
        <w:ind w:firstLine="480" w:firstLineChars="200"/>
        <w:rPr>
          <w:rFonts w:hint="default" w:ascii="Times New Roman" w:hAnsi="Times New Roman" w:cs="Times New Roman"/>
          <w:lang w:val="zh-CN"/>
        </w:rPr>
      </w:pPr>
      <w:r>
        <w:rPr>
          <w:rFonts w:hint="default" w:ascii="Times New Roman" w:hAnsi="Times New Roman" w:cs="Times New Roman"/>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0"/>
        <w:spacing w:before="0" w:after="0" w:line="360" w:lineRule="auto"/>
        <w:rPr>
          <w:rFonts w:hint="default" w:ascii="Times New Roman" w:hAnsi="Times New Roman" w:cs="Times New Roman"/>
          <w:lang w:val="zh-CN"/>
        </w:rPr>
      </w:pPr>
      <w:bookmarkStart w:id="23" w:name="_Toc37664016"/>
      <w:bookmarkStart w:id="24" w:name="_Toc14913"/>
      <w:r>
        <w:rPr>
          <w:rFonts w:hint="default" w:ascii="Times New Roman" w:hAnsi="Times New Roman" w:cs="Times New Roman"/>
          <w:lang w:val="zh-CN"/>
        </w:rPr>
        <w:t>六、资格审查程序</w:t>
      </w:r>
      <w:bookmarkEnd w:id="23"/>
      <w:bookmarkEnd w:id="24"/>
    </w:p>
    <w:p>
      <w:pPr>
        <w:pStyle w:val="20"/>
        <w:spacing w:before="0" w:after="0" w:line="360" w:lineRule="auto"/>
        <w:jc w:val="left"/>
        <w:rPr>
          <w:rFonts w:hint="default" w:ascii="Times New Roman" w:hAnsi="Times New Roman" w:cs="Times New Roman"/>
          <w:lang w:val="zh-CN"/>
        </w:rPr>
      </w:pPr>
      <w:bookmarkStart w:id="25" w:name="_Toc37664017"/>
      <w:r>
        <w:rPr>
          <w:rFonts w:hint="default" w:ascii="Times New Roman" w:hAnsi="Times New Roman" w:cs="Times New Roman"/>
          <w:sz w:val="28"/>
          <w:szCs w:val="28"/>
          <w:lang w:val="zh-CN"/>
        </w:rPr>
        <w:t>16.资格审查程序</w:t>
      </w:r>
      <w:bookmarkEnd w:id="25"/>
    </w:p>
    <w:p>
      <w:pPr>
        <w:autoSpaceDE w:val="0"/>
        <w:autoSpaceDN w:val="0"/>
        <w:spacing w:line="360" w:lineRule="auto"/>
        <w:ind w:firstLine="480" w:firstLineChars="200"/>
        <w:rPr>
          <w:rFonts w:hint="default" w:ascii="Times New Roman" w:hAnsi="Times New Roman" w:cs="Times New Roman"/>
          <w:kern w:val="0"/>
        </w:rPr>
      </w:pPr>
      <w:bookmarkStart w:id="26" w:name="_Toc496004006"/>
      <w:r>
        <w:rPr>
          <w:rFonts w:hint="default" w:ascii="Times New Roman" w:hAnsi="Times New Roman" w:cs="Times New Roman"/>
          <w:kern w:val="0"/>
        </w:rPr>
        <w:t>16.1 开标结束后，</w:t>
      </w:r>
      <w:r>
        <w:rPr>
          <w:rFonts w:hint="default" w:ascii="Times New Roman" w:hAnsi="Times New Roman" w:cs="Times New Roman"/>
          <w:kern w:val="0"/>
          <w:lang w:val="en-US" w:eastAsia="zh-CN"/>
        </w:rPr>
        <w:t>磋商小组</w:t>
      </w:r>
      <w:r>
        <w:rPr>
          <w:rFonts w:hint="default" w:ascii="Times New Roman" w:hAnsi="Times New Roman" w:cs="Times New Roman"/>
          <w:kern w:val="0"/>
        </w:rPr>
        <w:t>应当依法对投标人的资格性审查文件（上册）进行审查。</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16.2 合格投标人不足3家的，不得评标。</w:t>
      </w:r>
    </w:p>
    <w:p>
      <w:pPr>
        <w:autoSpaceDE w:val="0"/>
        <w:autoSpaceDN w:val="0"/>
        <w:spacing w:line="360" w:lineRule="auto"/>
        <w:ind w:firstLine="480" w:firstLineChars="200"/>
        <w:rPr>
          <w:rFonts w:hint="default" w:ascii="Times New Roman" w:hAnsi="Times New Roman" w:cs="Times New Roman"/>
          <w:sz w:val="28"/>
          <w:szCs w:val="28"/>
        </w:rPr>
      </w:pPr>
      <w:bookmarkStart w:id="27" w:name="_Toc497503516"/>
      <w:bookmarkStart w:id="28" w:name="_Toc30809"/>
      <w:bookmarkStart w:id="29" w:name="_Toc497503315"/>
      <w:bookmarkStart w:id="30" w:name="_Toc497503249"/>
      <w:bookmarkStart w:id="31" w:name="_Toc497503449"/>
      <w:r>
        <w:rPr>
          <w:rFonts w:hint="default" w:ascii="Times New Roman" w:hAnsi="Times New Roman" w:cs="Times New Roman"/>
          <w:kern w:val="0"/>
        </w:rPr>
        <w:t>16.3 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shd w:val="clear" w:color="auto" w:fill="FFFFFF"/>
        </w:rPr>
        <w:t>不具备</w:t>
      </w:r>
      <w:r>
        <w:rPr>
          <w:rFonts w:hint="default" w:ascii="Times New Roman" w:hAnsi="Times New Roman" w:cs="Times New Roman"/>
          <w:kern w:val="0"/>
          <w:lang w:val="zh-CN"/>
        </w:rPr>
        <w:t>第2.2款“合格的投标人”</w:t>
      </w:r>
      <w:r>
        <w:rPr>
          <w:rFonts w:hint="default" w:ascii="Times New Roman" w:hAnsi="Times New Roman" w:cs="Times New Roman"/>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未按第11.1要求提供相关资料的；</w:t>
      </w:r>
    </w:p>
    <w:p>
      <w:pPr>
        <w:numPr>
          <w:ilvl w:val="0"/>
          <w:numId w:val="1"/>
        </w:numPr>
        <w:tabs>
          <w:tab w:val="left" w:pos="960"/>
        </w:tabs>
        <w:autoSpaceDE w:val="0"/>
        <w:autoSpaceDN w:val="0"/>
        <w:spacing w:line="360" w:lineRule="auto"/>
        <w:ind w:firstLine="480" w:firstLineChars="200"/>
        <w:rPr>
          <w:rFonts w:hint="default" w:ascii="Times New Roman" w:hAnsi="Times New Roman" w:cs="Times New Roman"/>
          <w:shd w:val="clear" w:color="auto" w:fill="FFFFFF"/>
        </w:rPr>
      </w:pPr>
      <w:r>
        <w:rPr>
          <w:rFonts w:hint="default" w:ascii="Times New Roman" w:hAnsi="Times New Roman" w:cs="Times New Roman"/>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hint="default" w:ascii="Times New Roman" w:hAnsi="Times New Roman" w:cs="Times New Roman"/>
          <w:shd w:val="clear" w:color="auto" w:fill="FFFFFF"/>
        </w:rPr>
      </w:pPr>
      <w:r>
        <w:rPr>
          <w:rFonts w:hint="default" w:ascii="Times New Roman" w:hAnsi="Times New Roman" w:cs="Times New Roman"/>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hint="default" w:ascii="Times New Roman" w:hAnsi="Times New Roman" w:cs="Times New Roman"/>
          <w:shd w:val="clear" w:color="auto" w:fill="FFFFFF"/>
        </w:rPr>
      </w:pPr>
      <w:r>
        <w:rPr>
          <w:rFonts w:hint="default" w:ascii="Times New Roman" w:hAnsi="Times New Roman" w:cs="Times New Roman"/>
          <w:kern w:val="0"/>
          <w:lang w:val="zh-CN"/>
        </w:rPr>
        <w:t>磋商有效期不能满足磋商响应文件要求的；</w:t>
      </w:r>
    </w:p>
    <w:p>
      <w:pPr>
        <w:pStyle w:val="20"/>
        <w:spacing w:before="0" w:after="0" w:line="360" w:lineRule="auto"/>
        <w:rPr>
          <w:rFonts w:hint="default" w:ascii="Times New Roman" w:hAnsi="Times New Roman" w:cs="Times New Roman"/>
          <w:kern w:val="0"/>
        </w:rPr>
      </w:pPr>
      <w:bookmarkStart w:id="32" w:name="_Toc37664018"/>
      <w:r>
        <w:rPr>
          <w:rFonts w:hint="default" w:ascii="Times New Roman" w:hAnsi="Times New Roman" w:cs="Times New Roman"/>
          <w:kern w:val="0"/>
          <w:szCs w:val="36"/>
        </w:rPr>
        <w:t>七、</w:t>
      </w:r>
      <w:bookmarkEnd w:id="26"/>
      <w:r>
        <w:rPr>
          <w:rFonts w:hint="default" w:ascii="Times New Roman" w:hAnsi="Times New Roman" w:cs="Times New Roman"/>
          <w:kern w:val="0"/>
          <w:szCs w:val="36"/>
        </w:rPr>
        <w:t>磋商程序及方法</w:t>
      </w:r>
      <w:bookmarkEnd w:id="32"/>
    </w:p>
    <w:p>
      <w:pPr>
        <w:pStyle w:val="20"/>
        <w:spacing w:before="0" w:after="0" w:line="360" w:lineRule="auto"/>
        <w:jc w:val="left"/>
        <w:rPr>
          <w:rFonts w:hint="default" w:ascii="Times New Roman" w:hAnsi="Times New Roman" w:cs="Times New Roman"/>
          <w:sz w:val="28"/>
          <w:szCs w:val="28"/>
        </w:rPr>
      </w:pPr>
      <w:bookmarkStart w:id="33" w:name="_Toc37664019"/>
      <w:r>
        <w:rPr>
          <w:rFonts w:hint="default" w:ascii="Times New Roman" w:hAnsi="Times New Roman" w:cs="Times New Roman"/>
          <w:sz w:val="28"/>
          <w:szCs w:val="28"/>
        </w:rPr>
        <w:t>17.磋商小组</w:t>
      </w:r>
      <w:bookmarkEnd w:id="33"/>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17.1 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17.2 磋商由集中采购机构负责组织，具体磋商事务由依法组建的磋商小组负责，并独立履行下列职责：</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（1）审查通过资格条件投标人的磋商响应文件，并作出评价；</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（2）要求投标人对解释或澄清其磋商响应文件；</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（3）推荐预成交候选投标人；</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（4）对非法干预评标工作的人员和机构进行举报或投诉。</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17.3 磋商小组应遵守并履行下列义务：</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（1）遵纪守法，客观、公正、廉洁地履行职责；</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（2）按照磋商文件规定的评审方法和评审标准进行评审，对评审意见承担磋商小组成员责任；</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（3）对磋商响应文件、磋商情况和磋商中获悉的商业秘密保密；</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（4）参与磋商报告的起草；</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（5）解答投标人及有关方面的质疑；</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（6）配合监管部门工作进行投诉处理工作。</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17.4 磋商工作由集中采购机构组织，采购人、采购监管、纪检监察等有关方面代表可根据采购项目的具体情况列席。</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17.5 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17.6 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0"/>
        <w:spacing w:before="0" w:after="0" w:line="360" w:lineRule="auto"/>
        <w:jc w:val="left"/>
        <w:rPr>
          <w:rFonts w:hint="default" w:ascii="Times New Roman" w:hAnsi="Times New Roman" w:cs="Times New Roman"/>
          <w:lang w:val="zh-CN"/>
        </w:rPr>
      </w:pPr>
      <w:bookmarkStart w:id="34" w:name="_Toc37664020"/>
      <w:r>
        <w:rPr>
          <w:rFonts w:hint="default" w:ascii="Times New Roman" w:hAnsi="Times New Roman" w:cs="Times New Roman"/>
          <w:sz w:val="28"/>
          <w:szCs w:val="28"/>
          <w:lang w:val="zh-CN"/>
        </w:rPr>
        <w:t>1</w:t>
      </w:r>
      <w:r>
        <w:rPr>
          <w:rFonts w:hint="default" w:ascii="Times New Roman" w:hAnsi="Times New Roman" w:cs="Times New Roman"/>
          <w:sz w:val="28"/>
          <w:szCs w:val="28"/>
        </w:rPr>
        <w:t>8</w:t>
      </w:r>
      <w:r>
        <w:rPr>
          <w:rFonts w:hint="default" w:ascii="Times New Roman" w:hAnsi="Times New Roman" w:cs="Times New Roman"/>
          <w:sz w:val="28"/>
          <w:szCs w:val="28"/>
          <w:lang w:val="zh-CN"/>
        </w:rPr>
        <w:t>.磋商工作程序</w:t>
      </w:r>
      <w:bookmarkEnd w:id="34"/>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18.1 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18.2 符合性审查时，存在下列情况之一的，按无效处理：</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（1）未按第11.1.2款（10）-（14）要求提供相关资料的；</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（2）符合性审查文件没有按磋商文件规定和要求签字、盖章的；</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（3）投标人最后磋商报价出现两个或两个以上报价方案的；</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（4）产品交货期、投标有效期不能满足磋商文件要求的；</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（5）投标报价超过磋商文件规定的采购预算额度；</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（6）投标产品的技术规格、技术标准明显不符合采购项目要求的；</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（7）投标产品未完全满足磋商文件确定的重要技术指标、参数的；</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（8）磋商响应文件含有采购人不能接受的附加条件的；</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（9）磋商小组认为应按无效投标处理的其他情况；</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（10）法律、法规规定的其他情形。</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18.3 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18.4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0"/>
        <w:spacing w:before="0" w:after="0" w:line="360" w:lineRule="auto"/>
        <w:jc w:val="left"/>
        <w:rPr>
          <w:rFonts w:hint="default" w:ascii="Times New Roman" w:hAnsi="Times New Roman" w:cs="Times New Roman"/>
          <w:sz w:val="28"/>
          <w:szCs w:val="28"/>
        </w:rPr>
      </w:pPr>
      <w:bookmarkStart w:id="35" w:name="_Toc37664021"/>
      <w:r>
        <w:rPr>
          <w:rFonts w:hint="default" w:ascii="Times New Roman" w:hAnsi="Times New Roman" w:cs="Times New Roman"/>
          <w:sz w:val="28"/>
          <w:szCs w:val="28"/>
        </w:rPr>
        <w:t>19. 答疑的方式和情形</w:t>
      </w:r>
      <w:bookmarkEnd w:id="35"/>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19.1 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19.2 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19.3 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（1）拒绝或在规定的时间内未做出澄清、说明或者更正；</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（2）投标人的澄清、说明或者更正超出磋商响应文件的范围或者改变磋商响应文件的实质性内容；</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（3）澄清、说明或者更正的内容仍不能说明问题的；</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（4）投标人主动提出的澄清、说明或者更正的内容；</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（5）磋商小组认为应不予接受的其他情况</w:t>
      </w:r>
    </w:p>
    <w:p>
      <w:pPr>
        <w:pStyle w:val="20"/>
        <w:spacing w:before="0" w:after="0" w:line="360" w:lineRule="auto"/>
        <w:jc w:val="left"/>
        <w:rPr>
          <w:rFonts w:hint="default" w:ascii="Times New Roman" w:hAnsi="Times New Roman" w:cs="Times New Roman"/>
          <w:sz w:val="28"/>
          <w:szCs w:val="28"/>
        </w:rPr>
      </w:pPr>
      <w:bookmarkStart w:id="36" w:name="_Toc37664022"/>
      <w:r>
        <w:rPr>
          <w:rFonts w:hint="default" w:ascii="Times New Roman" w:hAnsi="Times New Roman" w:cs="Times New Roman"/>
          <w:sz w:val="28"/>
          <w:szCs w:val="28"/>
        </w:rPr>
        <w:t>20.评审办法</w:t>
      </w:r>
      <w:bookmarkEnd w:id="36"/>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20.1 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根据《政府采购促进中小企业发展暂行办法》，属小型、微型企业制造的货物（产品），投标人须提供该制造（生产）企业出具的《小型、微型企业声明函》（详见附件16），并由投标人加盖公章，其划型标准严格按照国家工信部、国家统计局、国家发改委、财政部出台的《中小企业划型标准规定》（工信部联企业〔2011〕300号）执行。</w:t>
      </w:r>
      <w:r>
        <w:rPr>
          <w:rFonts w:hint="default" w:ascii="Times New Roman" w:hAnsi="Times New Roman" w:cs="Times New Roman"/>
          <w:b/>
          <w:kern w:val="0"/>
          <w:lang w:val="zh-CN"/>
        </w:rPr>
        <w:t>投标人提供的《小型、微型企业声明函》资料必须真实，否则，按照有关规定予以处理。</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根据财政部、民政部、中国残疾人联合会出台的《关于促进残疾人就业政府采购政策的通知》（财库</w:t>
      </w:r>
      <w:r>
        <w:rPr>
          <w:rFonts w:hint="default" w:ascii="Times New Roman" w:hAnsi="Times New Roman" w:eastAsia="仿宋_GB2312" w:cs="Times New Roman"/>
          <w:kern w:val="0"/>
          <w:lang w:val="zh-CN"/>
        </w:rPr>
        <w:t>〔</w:t>
      </w:r>
      <w:r>
        <w:rPr>
          <w:rFonts w:hint="default" w:ascii="Times New Roman" w:hAnsi="Times New Roman" w:cs="Times New Roman"/>
          <w:kern w:val="0"/>
          <w:lang w:val="zh-CN"/>
        </w:rPr>
        <w:t>2017</w:t>
      </w:r>
      <w:r>
        <w:rPr>
          <w:rFonts w:hint="default" w:ascii="Times New Roman" w:hAnsi="Times New Roman" w:eastAsia="仿宋_GB2312" w:cs="Times New Roman"/>
          <w:kern w:val="0"/>
          <w:lang w:val="zh-CN"/>
        </w:rPr>
        <w:t>〕</w:t>
      </w:r>
      <w:r>
        <w:rPr>
          <w:rFonts w:hint="default" w:ascii="Times New Roman" w:hAnsi="Times New Roman" w:cs="Times New Roman"/>
          <w:kern w:val="0"/>
          <w:lang w:val="zh-CN"/>
        </w:rPr>
        <w:t>141号），属残疾人福利性单位的，投标人须提供《残疾人福利性单位声明函》（详见附件17），并由投标人加盖公章，残疾人福利性单位视同小型、微型企业，享受预留份额、评标中价格扣除等促进中小企业发展的政府采购政策。向残疾人福利性单位采购的金额，计入面向中小企业采购的统计数据。</w:t>
      </w:r>
      <w:r>
        <w:rPr>
          <w:rFonts w:hint="default" w:ascii="Times New Roman" w:hAnsi="Times New Roman" w:cs="Times New Roman"/>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20.2 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hint="default" w:ascii="Times New Roman" w:hAnsi="Times New Roman" w:cs="Times New Roman"/>
          <w:kern w:val="0"/>
          <w:lang w:val="zh-CN"/>
        </w:rPr>
      </w:pPr>
      <w:r>
        <w:rPr>
          <w:rFonts w:hint="default" w:ascii="Times New Roman" w:hAnsi="Times New Roman" w:cs="Times New Roman"/>
          <w:kern w:val="0"/>
          <w:lang w:val="zh-CN"/>
        </w:rPr>
        <w:t>评审标准和分值分配：</w:t>
      </w:r>
    </w:p>
    <w:tbl>
      <w:tblPr>
        <w:tblStyle w:val="21"/>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70"/>
        <w:gridCol w:w="723"/>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5" w:type="dxa"/>
            <w:gridSpan w:val="2"/>
            <w:shd w:val="clear" w:color="000000" w:fill="FFFFFF"/>
            <w:vAlign w:val="center"/>
          </w:tcPr>
          <w:p>
            <w:pPr>
              <w:autoSpaceDE w:val="0"/>
              <w:autoSpaceDN w:val="0"/>
              <w:snapToGrid w:val="0"/>
              <w:spacing w:line="360" w:lineRule="auto"/>
              <w:jc w:val="center"/>
              <w:rPr>
                <w:rFonts w:hint="default" w:ascii="Times New Roman" w:hAnsi="Times New Roman" w:cs="Times New Roman"/>
                <w:sz w:val="21"/>
                <w:szCs w:val="21"/>
                <w:lang w:val="zh-CN"/>
              </w:rPr>
            </w:pPr>
            <w:r>
              <w:rPr>
                <w:rFonts w:hint="default" w:ascii="Times New Roman" w:hAnsi="Times New Roman" w:cs="Times New Roman"/>
                <w:sz w:val="21"/>
                <w:szCs w:val="21"/>
              </w:rPr>
              <w:t>评审因素</w:t>
            </w:r>
          </w:p>
        </w:tc>
        <w:tc>
          <w:tcPr>
            <w:tcW w:w="723" w:type="dxa"/>
            <w:shd w:val="clear" w:color="000000" w:fill="FFFFFF"/>
            <w:vAlign w:val="center"/>
          </w:tcPr>
          <w:p>
            <w:pPr>
              <w:autoSpaceDE w:val="0"/>
              <w:autoSpaceDN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评审</w:t>
            </w:r>
          </w:p>
          <w:p>
            <w:pPr>
              <w:autoSpaceDE w:val="0"/>
              <w:autoSpaceDN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分数</w:t>
            </w:r>
          </w:p>
        </w:tc>
        <w:tc>
          <w:tcPr>
            <w:tcW w:w="6565" w:type="dxa"/>
            <w:shd w:val="clear" w:color="000000" w:fill="FFFFFF"/>
            <w:vAlign w:val="center"/>
          </w:tcPr>
          <w:p>
            <w:pPr>
              <w:autoSpaceDE w:val="0"/>
              <w:autoSpaceDN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45" w:type="dxa"/>
            <w:shd w:val="clear" w:color="000000" w:fill="FFFFFF"/>
            <w:vAlign w:val="center"/>
          </w:tcPr>
          <w:p>
            <w:pPr>
              <w:autoSpaceDE w:val="0"/>
              <w:autoSpaceDN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投标报价</w:t>
            </w:r>
          </w:p>
          <w:p>
            <w:pPr>
              <w:autoSpaceDE w:val="0"/>
              <w:autoSpaceDN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30分</w:t>
            </w:r>
          </w:p>
        </w:tc>
        <w:tc>
          <w:tcPr>
            <w:tcW w:w="970" w:type="dxa"/>
            <w:shd w:val="clear" w:color="000000" w:fill="FFFFFF"/>
            <w:vAlign w:val="center"/>
          </w:tcPr>
          <w:p>
            <w:pPr>
              <w:autoSpaceDE w:val="0"/>
              <w:autoSpaceDN w:val="0"/>
              <w:snapToGrid w:val="0"/>
              <w:spacing w:line="360" w:lineRule="auto"/>
              <w:rPr>
                <w:rFonts w:hint="default" w:ascii="Times New Roman" w:hAnsi="Times New Roman" w:cs="Times New Roman"/>
                <w:sz w:val="21"/>
                <w:szCs w:val="21"/>
                <w:lang w:val="zh-CN"/>
              </w:rPr>
            </w:pPr>
            <w:r>
              <w:rPr>
                <w:rFonts w:hint="default" w:ascii="Times New Roman" w:hAnsi="Times New Roman" w:cs="Times New Roman"/>
                <w:sz w:val="21"/>
                <w:szCs w:val="21"/>
                <w:lang w:val="zh-CN"/>
              </w:rPr>
              <w:t>报价分</w:t>
            </w:r>
          </w:p>
        </w:tc>
        <w:tc>
          <w:tcPr>
            <w:tcW w:w="723" w:type="dxa"/>
            <w:shd w:val="clear" w:color="000000" w:fill="FFFFFF"/>
            <w:vAlign w:val="center"/>
          </w:tcPr>
          <w:p>
            <w:pPr>
              <w:autoSpaceDE w:val="0"/>
              <w:autoSpaceDN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30</w:t>
            </w:r>
          </w:p>
        </w:tc>
        <w:tc>
          <w:tcPr>
            <w:tcW w:w="6565" w:type="dxa"/>
            <w:shd w:val="clear" w:color="000000" w:fill="FFFFFF"/>
            <w:vAlign w:val="center"/>
          </w:tcPr>
          <w:p>
            <w:pPr>
              <w:autoSpaceDE w:val="0"/>
              <w:autoSpaceDN w:val="0"/>
              <w:snapToGrid w:val="0"/>
              <w:spacing w:line="360" w:lineRule="auto"/>
              <w:rPr>
                <w:rFonts w:hint="default" w:ascii="Times New Roman" w:hAnsi="Times New Roman" w:cs="Times New Roman"/>
                <w:sz w:val="21"/>
                <w:szCs w:val="21"/>
              </w:rPr>
            </w:pPr>
            <w:r>
              <w:rPr>
                <w:rFonts w:hint="default" w:ascii="Times New Roman" w:hAnsi="Times New Roman" w:cs="Times New Roman"/>
                <w:sz w:val="21"/>
                <w:szCs w:val="21"/>
              </w:rPr>
              <w:t>在所有的有效投标报价中，以最低投标报价为基准价，其价格分为满分。其他投标供应商的报价分统一按下列公式计算：投标报价得分=(评标基准价／投标报价)×价格权值（30%）×100（四舍五入后保留小数点后两位）。</w:t>
            </w:r>
          </w:p>
          <w:p>
            <w:pPr>
              <w:autoSpaceDE w:val="0"/>
              <w:autoSpaceDN w:val="0"/>
              <w:snapToGrid w:val="0"/>
              <w:spacing w:line="360" w:lineRule="auto"/>
              <w:rPr>
                <w:rFonts w:hint="default" w:ascii="Times New Roman" w:hAnsi="Times New Roman" w:cs="Times New Roman"/>
                <w:sz w:val="21"/>
                <w:szCs w:val="21"/>
              </w:rPr>
            </w:pPr>
            <w:r>
              <w:rPr>
                <w:rFonts w:hint="default" w:ascii="Times New Roman" w:hAnsi="Times New Roman" w:cs="Times New Roman"/>
                <w:sz w:val="21"/>
                <w:szCs w:val="21"/>
              </w:rPr>
              <w:t>注：1</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根据《政府采购促进中小企业发展管理办法》（财库〔2020〕46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pPr>
              <w:pStyle w:val="14"/>
              <w:spacing w:line="360" w:lineRule="auto"/>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监狱企业、残疾人福利性单位属于小型、微型企业的，不重复享受政策。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45" w:type="dxa"/>
            <w:vMerge w:val="restart"/>
            <w:shd w:val="clear" w:color="000000" w:fill="FFFFFF"/>
            <w:vAlign w:val="center"/>
          </w:tcPr>
          <w:p>
            <w:pPr>
              <w:autoSpaceDE w:val="0"/>
              <w:autoSpaceDN w:val="0"/>
              <w:snapToGrid w:val="0"/>
              <w:spacing w:line="336" w:lineRule="auto"/>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技术水平</w:t>
            </w:r>
          </w:p>
          <w:p>
            <w:pPr>
              <w:autoSpaceDE w:val="0"/>
              <w:autoSpaceDN w:val="0"/>
              <w:snapToGrid w:val="0"/>
              <w:spacing w:line="336" w:lineRule="auto"/>
              <w:jc w:val="center"/>
              <w:rPr>
                <w:rFonts w:hint="default" w:ascii="Times New Roman" w:hAnsi="Times New Roman" w:cs="Times New Roman"/>
                <w:sz w:val="21"/>
                <w:szCs w:val="21"/>
                <w:lang w:val="zh-CN"/>
              </w:rPr>
            </w:pPr>
            <w:r>
              <w:rPr>
                <w:rFonts w:hint="default" w:ascii="Times New Roman" w:hAnsi="Times New Roman" w:cs="Times New Roman"/>
                <w:sz w:val="21"/>
                <w:szCs w:val="21"/>
              </w:rPr>
              <w:t xml:space="preserve">       53</w:t>
            </w:r>
            <w:r>
              <w:rPr>
                <w:rFonts w:hint="default" w:ascii="Times New Roman" w:hAnsi="Times New Roman" w:cs="Times New Roman"/>
                <w:sz w:val="21"/>
                <w:szCs w:val="21"/>
                <w:lang w:val="zh-CN"/>
              </w:rPr>
              <w:t>分</w:t>
            </w:r>
          </w:p>
        </w:tc>
        <w:tc>
          <w:tcPr>
            <w:tcW w:w="970" w:type="dxa"/>
            <w:shd w:val="clear" w:color="000000" w:fill="FFFFFF"/>
            <w:vAlign w:val="center"/>
          </w:tcPr>
          <w:p>
            <w:pPr>
              <w:autoSpaceDE w:val="0"/>
              <w:autoSpaceDN w:val="0"/>
              <w:snapToGrid w:val="0"/>
              <w:spacing w:line="360" w:lineRule="auto"/>
              <w:jc w:val="center"/>
              <w:rPr>
                <w:rFonts w:hint="default" w:ascii="Times New Roman" w:hAnsi="Times New Roman" w:cs="Times New Roman"/>
                <w:sz w:val="21"/>
                <w:szCs w:val="21"/>
                <w:lang w:val="zh-CN"/>
              </w:rPr>
            </w:pPr>
            <w:r>
              <w:rPr>
                <w:rFonts w:hint="default" w:ascii="Times New Roman" w:hAnsi="Times New Roman" w:cs="Times New Roman"/>
                <w:sz w:val="21"/>
                <w:szCs w:val="21"/>
                <w:lang w:val="zh-CN"/>
              </w:rPr>
              <w:t>技术</w:t>
            </w:r>
          </w:p>
          <w:p>
            <w:pPr>
              <w:autoSpaceDE w:val="0"/>
              <w:autoSpaceDN w:val="0"/>
              <w:snapToGrid w:val="0"/>
              <w:spacing w:line="360" w:lineRule="auto"/>
              <w:jc w:val="center"/>
              <w:rPr>
                <w:rFonts w:hint="default" w:ascii="Times New Roman" w:hAnsi="Times New Roman" w:cs="Times New Roman"/>
                <w:color w:val="000000"/>
                <w:sz w:val="21"/>
                <w:szCs w:val="21"/>
              </w:rPr>
            </w:pPr>
            <w:r>
              <w:rPr>
                <w:rFonts w:hint="default" w:ascii="Times New Roman" w:hAnsi="Times New Roman" w:cs="Times New Roman"/>
                <w:sz w:val="21"/>
                <w:szCs w:val="21"/>
                <w:lang w:val="zh-CN"/>
              </w:rPr>
              <w:t>参数</w:t>
            </w:r>
          </w:p>
        </w:tc>
        <w:tc>
          <w:tcPr>
            <w:tcW w:w="723" w:type="dxa"/>
            <w:shd w:val="clear" w:color="000000" w:fill="FFFFFF"/>
            <w:vAlign w:val="center"/>
          </w:tcPr>
          <w:p>
            <w:pPr>
              <w:autoSpaceDE w:val="0"/>
              <w:autoSpaceDN w:val="0"/>
              <w:snapToGrid w:val="0"/>
              <w:spacing w:line="360" w:lineRule="auto"/>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30</w:t>
            </w:r>
          </w:p>
        </w:tc>
        <w:tc>
          <w:tcPr>
            <w:tcW w:w="6565" w:type="dxa"/>
            <w:shd w:val="clear" w:color="000000" w:fill="FFFFFF"/>
            <w:vAlign w:val="center"/>
          </w:tcPr>
          <w:p>
            <w:pPr>
              <w:autoSpaceDE w:val="0"/>
              <w:autoSpaceDN w:val="0"/>
              <w:snapToGrid w:val="0"/>
              <w:spacing w:line="360" w:lineRule="auto"/>
              <w:rPr>
                <w:rFonts w:hint="default" w:ascii="Times New Roman" w:hAnsi="Times New Roman" w:cs="Times New Roman"/>
                <w:color w:val="000000"/>
                <w:sz w:val="21"/>
                <w:szCs w:val="21"/>
              </w:rPr>
            </w:pPr>
            <w:r>
              <w:rPr>
                <w:rFonts w:hint="default" w:ascii="Times New Roman" w:hAnsi="Times New Roman" w:cs="Times New Roman"/>
                <w:sz w:val="21"/>
                <w:szCs w:val="21"/>
              </w:rPr>
              <w:t>投标产品技术参数和配置完全满足或高于</w:t>
            </w:r>
            <w:r>
              <w:rPr>
                <w:rFonts w:hint="default" w:ascii="Times New Roman" w:hAnsi="Times New Roman" w:cs="Times New Roman"/>
                <w:sz w:val="21"/>
                <w:szCs w:val="21"/>
                <w:highlight w:val="none"/>
                <w:lang w:val="en-US" w:eastAsia="zh-CN"/>
              </w:rPr>
              <w:t>招标文</w:t>
            </w:r>
            <w:r>
              <w:rPr>
                <w:rFonts w:hint="default" w:ascii="Times New Roman" w:hAnsi="Times New Roman" w:cs="Times New Roman"/>
                <w:sz w:val="21"/>
                <w:szCs w:val="21"/>
                <w:highlight w:val="none"/>
              </w:rPr>
              <w:t>件</w:t>
            </w:r>
            <w:r>
              <w:rPr>
                <w:rFonts w:hint="default" w:ascii="Times New Roman" w:hAnsi="Times New Roman" w:cs="Times New Roman"/>
                <w:sz w:val="21"/>
                <w:szCs w:val="21"/>
              </w:rPr>
              <w:t>要求的，得30分；每有一项负偏离扣3分；扣完为止。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45" w:type="dxa"/>
            <w:vMerge w:val="continue"/>
            <w:shd w:val="clear" w:color="000000" w:fill="FFFFFF"/>
            <w:vAlign w:val="center"/>
          </w:tcPr>
          <w:p>
            <w:pPr>
              <w:autoSpaceDE w:val="0"/>
              <w:autoSpaceDN w:val="0"/>
              <w:snapToGrid w:val="0"/>
              <w:spacing w:line="336" w:lineRule="auto"/>
              <w:jc w:val="center"/>
              <w:rPr>
                <w:rFonts w:hint="default" w:ascii="Times New Roman" w:hAnsi="Times New Roman" w:cs="Times New Roman"/>
                <w:sz w:val="21"/>
                <w:szCs w:val="21"/>
                <w:lang w:val="zh-CN"/>
              </w:rPr>
            </w:pPr>
          </w:p>
        </w:tc>
        <w:tc>
          <w:tcPr>
            <w:tcW w:w="970" w:type="dxa"/>
            <w:shd w:val="clear" w:color="000000" w:fill="FFFFFF"/>
            <w:vAlign w:val="center"/>
          </w:tcPr>
          <w:p>
            <w:pPr>
              <w:autoSpaceDE w:val="0"/>
              <w:autoSpaceDN w:val="0"/>
              <w:snapToGrid w:val="0"/>
              <w:spacing w:line="360" w:lineRule="auto"/>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环保和节能</w:t>
            </w:r>
          </w:p>
        </w:tc>
        <w:tc>
          <w:tcPr>
            <w:tcW w:w="723" w:type="dxa"/>
            <w:shd w:val="clear" w:color="000000" w:fill="FFFFFF"/>
            <w:vAlign w:val="center"/>
          </w:tcPr>
          <w:p>
            <w:pPr>
              <w:autoSpaceDE w:val="0"/>
              <w:autoSpaceDN w:val="0"/>
              <w:snapToGrid w:val="0"/>
              <w:spacing w:line="360" w:lineRule="auto"/>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1</w:t>
            </w:r>
          </w:p>
        </w:tc>
        <w:tc>
          <w:tcPr>
            <w:tcW w:w="6565" w:type="dxa"/>
            <w:shd w:val="clear" w:color="000000" w:fill="FFFFFF"/>
            <w:vAlign w:val="center"/>
          </w:tcPr>
          <w:p>
            <w:pPr>
              <w:autoSpaceDE w:val="0"/>
              <w:autoSpaceDN w:val="0"/>
              <w:snapToGrid w:val="0"/>
              <w:spacing w:line="360" w:lineRule="auto"/>
              <w:rPr>
                <w:rFonts w:hint="default" w:ascii="Times New Roman" w:hAnsi="Times New Roman" w:cs="Times New Roman"/>
                <w:sz w:val="21"/>
                <w:szCs w:val="21"/>
              </w:rPr>
            </w:pPr>
            <w:r>
              <w:rPr>
                <w:rFonts w:hint="default" w:ascii="Times New Roman" w:hAnsi="Times New Roman" w:cs="Times New Roman"/>
                <w:sz w:val="21"/>
                <w:szCs w:val="21"/>
              </w:rPr>
              <w:t>所投产品为节能产品，提供得0.5分，满分0.5分；</w:t>
            </w:r>
          </w:p>
          <w:p>
            <w:pPr>
              <w:autoSpaceDE w:val="0"/>
              <w:autoSpaceDN w:val="0"/>
              <w:snapToGrid w:val="0"/>
              <w:spacing w:line="360" w:lineRule="auto"/>
              <w:rPr>
                <w:rFonts w:hint="default" w:ascii="Times New Roman" w:hAnsi="Times New Roman" w:cs="Times New Roman"/>
                <w:sz w:val="21"/>
                <w:szCs w:val="21"/>
              </w:rPr>
            </w:pPr>
            <w:r>
              <w:rPr>
                <w:rFonts w:hint="default" w:ascii="Times New Roman" w:hAnsi="Times New Roman" w:cs="Times New Roman"/>
                <w:sz w:val="21"/>
                <w:szCs w:val="21"/>
              </w:rPr>
              <w:t>所投产品为环保产品，提供得0.5分，满分0.5分；</w:t>
            </w:r>
          </w:p>
          <w:p>
            <w:pPr>
              <w:autoSpaceDE w:val="0"/>
              <w:autoSpaceDN w:val="0"/>
              <w:snapToGrid w:val="0"/>
              <w:spacing w:line="360" w:lineRule="auto"/>
              <w:rPr>
                <w:rFonts w:hint="default" w:ascii="Times New Roman" w:hAnsi="Times New Roman" w:cs="Times New Roman"/>
                <w:color w:val="000000"/>
                <w:sz w:val="21"/>
                <w:szCs w:val="21"/>
              </w:rPr>
            </w:pPr>
            <w:r>
              <w:rPr>
                <w:rFonts w:hint="default" w:ascii="Times New Roman" w:hAnsi="Times New Roman" w:cs="Times New Roman"/>
                <w:sz w:val="21"/>
                <w:szCs w:val="21"/>
              </w:rPr>
              <w:t>未提供不得分。该项得分的认定以《国家节能产品认证证书》、《中国环境标志产品认证证书》为准。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jc w:val="center"/>
        </w:trPr>
        <w:tc>
          <w:tcPr>
            <w:tcW w:w="845" w:type="dxa"/>
            <w:vMerge w:val="continue"/>
            <w:shd w:val="clear" w:color="000000" w:fill="FFFFFF"/>
            <w:vAlign w:val="center"/>
          </w:tcPr>
          <w:p>
            <w:pPr>
              <w:autoSpaceDE w:val="0"/>
              <w:autoSpaceDN w:val="0"/>
              <w:snapToGrid w:val="0"/>
              <w:spacing w:line="336" w:lineRule="auto"/>
              <w:jc w:val="center"/>
              <w:rPr>
                <w:rFonts w:hint="default" w:ascii="Times New Roman" w:hAnsi="Times New Roman" w:cs="Times New Roman"/>
                <w:sz w:val="21"/>
                <w:szCs w:val="21"/>
                <w:lang w:val="zh-CN"/>
              </w:rPr>
            </w:pPr>
          </w:p>
        </w:tc>
        <w:tc>
          <w:tcPr>
            <w:tcW w:w="970" w:type="dxa"/>
            <w:shd w:val="clear" w:color="000000" w:fill="FFFFFF"/>
            <w:vAlign w:val="center"/>
          </w:tcPr>
          <w:p>
            <w:pPr>
              <w:autoSpaceDE w:val="0"/>
              <w:autoSpaceDN w:val="0"/>
              <w:snapToGrid w:val="0"/>
              <w:spacing w:line="360" w:lineRule="auto"/>
              <w:jc w:val="center"/>
              <w:rPr>
                <w:rFonts w:hint="default" w:ascii="Times New Roman" w:hAnsi="Times New Roman" w:cs="Times New Roman"/>
                <w:color w:val="000000"/>
                <w:sz w:val="21"/>
                <w:szCs w:val="21"/>
              </w:rPr>
            </w:pPr>
            <w:r>
              <w:rPr>
                <w:rFonts w:hint="default" w:ascii="Times New Roman" w:hAnsi="Times New Roman" w:cs="Times New Roman"/>
                <w:sz w:val="21"/>
                <w:szCs w:val="21"/>
                <w:lang w:val="zh-CN"/>
              </w:rPr>
              <w:t>项目管理及实施方案</w:t>
            </w:r>
          </w:p>
        </w:tc>
        <w:tc>
          <w:tcPr>
            <w:tcW w:w="723" w:type="dxa"/>
            <w:shd w:val="clear" w:color="000000" w:fill="FFFFFF"/>
            <w:vAlign w:val="center"/>
          </w:tcPr>
          <w:p>
            <w:pPr>
              <w:autoSpaceDE w:val="0"/>
              <w:autoSpaceDN w:val="0"/>
              <w:snapToGrid w:val="0"/>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val="en-US" w:eastAsia="zh-CN"/>
              </w:rPr>
              <w:t>0</w:t>
            </w:r>
          </w:p>
        </w:tc>
        <w:tc>
          <w:tcPr>
            <w:tcW w:w="6565" w:type="dxa"/>
            <w:shd w:val="clear" w:color="000000" w:fill="FFFFFF"/>
            <w:vAlign w:val="center"/>
          </w:tcPr>
          <w:p>
            <w:pPr>
              <w:autoSpaceDE w:val="0"/>
              <w:autoSpaceDN w:val="0"/>
              <w:snapToGrid w:val="0"/>
              <w:spacing w:line="360" w:lineRule="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1</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zh-CN"/>
              </w:rPr>
              <w:t>设置了项目管理机构，并且有科学、具体的项目管理措施，能够结合项目特点制定实施方案的得</w:t>
            </w:r>
            <w:r>
              <w:rPr>
                <w:rFonts w:hint="default" w:ascii="Times New Roman" w:hAnsi="Times New Roman" w:cs="Times New Roman"/>
                <w:color w:val="auto"/>
                <w:sz w:val="21"/>
                <w:szCs w:val="21"/>
              </w:rPr>
              <w:t>10</w:t>
            </w:r>
            <w:r>
              <w:rPr>
                <w:rFonts w:hint="default" w:ascii="Times New Roman" w:hAnsi="Times New Roman" w:cs="Times New Roman"/>
                <w:color w:val="auto"/>
                <w:sz w:val="21"/>
                <w:szCs w:val="21"/>
                <w:lang w:val="zh-CN"/>
              </w:rPr>
              <w:t>分；设置了项目管理机构，有科学、具体的项目管理措施，但未针对本项目特点制定实施方案的得</w:t>
            </w:r>
            <w:r>
              <w:rPr>
                <w:rFonts w:hint="default" w:ascii="Times New Roman" w:hAnsi="Times New Roman" w:cs="Times New Roman"/>
                <w:color w:val="auto"/>
                <w:sz w:val="21"/>
                <w:szCs w:val="21"/>
              </w:rPr>
              <w:t>7</w:t>
            </w:r>
            <w:r>
              <w:rPr>
                <w:rFonts w:hint="default" w:ascii="Times New Roman" w:hAnsi="Times New Roman" w:cs="Times New Roman"/>
                <w:color w:val="auto"/>
                <w:sz w:val="21"/>
                <w:szCs w:val="21"/>
                <w:lang w:val="zh-CN"/>
              </w:rPr>
              <w:t>分；设置了项目管理机构，提供了可行的项目管理措施，制定了可行的实施方案的得</w:t>
            </w:r>
            <w:r>
              <w:rPr>
                <w:rFonts w:hint="default" w:ascii="Times New Roman" w:hAnsi="Times New Roman" w:cs="Times New Roman"/>
                <w:color w:val="auto"/>
                <w:sz w:val="21"/>
                <w:szCs w:val="21"/>
              </w:rPr>
              <w:t>4</w:t>
            </w:r>
            <w:r>
              <w:rPr>
                <w:rFonts w:hint="default" w:ascii="Times New Roman" w:hAnsi="Times New Roman" w:cs="Times New Roman"/>
                <w:color w:val="auto"/>
                <w:sz w:val="21"/>
                <w:szCs w:val="21"/>
                <w:lang w:val="zh-CN"/>
              </w:rPr>
              <w:t>分；仅提供了简单的项目管理机构、管理措施及实施方案的得1分；未提供的不得分。</w:t>
            </w:r>
          </w:p>
          <w:p>
            <w:pPr>
              <w:autoSpaceDE w:val="0"/>
              <w:autoSpaceDN w:val="0"/>
              <w:snapToGrid w:val="0"/>
              <w:spacing w:line="360" w:lineRule="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2</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zh-CN"/>
              </w:rPr>
              <w:t>交货期进度计划及保证措施：交货期进度计划及保证措施编制全面、合理得</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zh-CN"/>
              </w:rPr>
              <w:t>分；交货期进度计划及保证措施可行得</w:t>
            </w: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val="zh-CN"/>
              </w:rPr>
              <w:t>分；仅提供了简单的交货期进度计划及保证措施得1分；未提供的不得分。</w:t>
            </w:r>
          </w:p>
          <w:p>
            <w:pPr>
              <w:autoSpaceDE w:val="0"/>
              <w:autoSpaceDN w:val="0"/>
              <w:snapToGrid w:val="0"/>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zh-CN"/>
              </w:rPr>
              <w:t>3</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zh-CN"/>
              </w:rPr>
              <w:t>质量控制及保证措施：质量控制及保证措施明确、周密、合理得</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zh-CN"/>
              </w:rPr>
              <w:t>分；质量控制及保证措施可行得</w:t>
            </w: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val="zh-CN"/>
              </w:rPr>
              <w:t>分；仅提供了简单的质量控制及保证措施得</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zh-CN"/>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45" w:type="dxa"/>
            <w:vMerge w:val="restart"/>
            <w:shd w:val="clear" w:color="000000" w:fill="FFFFFF"/>
            <w:vAlign w:val="center"/>
          </w:tcPr>
          <w:p>
            <w:pPr>
              <w:autoSpaceDE w:val="0"/>
              <w:autoSpaceDN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zh-CN"/>
              </w:rPr>
              <w:t>履约能力</w:t>
            </w:r>
            <w:r>
              <w:rPr>
                <w:rFonts w:hint="default" w:ascii="Times New Roman" w:hAnsi="Times New Roman" w:cs="Times New Roman"/>
                <w:sz w:val="21"/>
                <w:szCs w:val="21"/>
              </w:rPr>
              <w:t xml:space="preserve">       12分</w:t>
            </w:r>
          </w:p>
        </w:tc>
        <w:tc>
          <w:tcPr>
            <w:tcW w:w="970" w:type="dxa"/>
            <w:shd w:val="clear" w:color="000000" w:fill="FFFFFF"/>
            <w:vAlign w:val="center"/>
          </w:tcPr>
          <w:p>
            <w:pPr>
              <w:autoSpaceDE w:val="0"/>
              <w:autoSpaceDN w:val="0"/>
              <w:snapToGrid w:val="0"/>
              <w:spacing w:line="360" w:lineRule="auto"/>
              <w:rPr>
                <w:rFonts w:hint="default" w:ascii="Times New Roman" w:hAnsi="Times New Roman" w:cs="Times New Roman"/>
                <w:sz w:val="21"/>
                <w:szCs w:val="21"/>
              </w:rPr>
            </w:pPr>
            <w:r>
              <w:rPr>
                <w:rFonts w:hint="default" w:ascii="Times New Roman" w:hAnsi="Times New Roman" w:cs="Times New Roman"/>
                <w:sz w:val="21"/>
                <w:szCs w:val="21"/>
              </w:rPr>
              <w:t>类似业绩情况</w:t>
            </w:r>
          </w:p>
        </w:tc>
        <w:tc>
          <w:tcPr>
            <w:tcW w:w="723" w:type="dxa"/>
            <w:shd w:val="clear" w:color="000000" w:fill="FFFFFF"/>
            <w:vAlign w:val="center"/>
          </w:tcPr>
          <w:p>
            <w:pPr>
              <w:autoSpaceDE w:val="0"/>
              <w:autoSpaceDN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6565" w:type="dxa"/>
            <w:shd w:val="clear" w:color="000000" w:fill="FFFFFF"/>
            <w:vAlign w:val="center"/>
          </w:tcPr>
          <w:p>
            <w:pPr>
              <w:autoSpaceDE w:val="0"/>
              <w:autoSpaceDN w:val="0"/>
              <w:snapToGrid w:val="0"/>
              <w:spacing w:line="360" w:lineRule="auto"/>
              <w:rPr>
                <w:rFonts w:hint="default" w:ascii="Times New Roman" w:hAnsi="Times New Roman" w:cs="Times New Roman"/>
                <w:sz w:val="21"/>
                <w:szCs w:val="21"/>
              </w:rPr>
            </w:pPr>
            <w:r>
              <w:rPr>
                <w:rFonts w:hint="default" w:ascii="Times New Roman" w:hAnsi="Times New Roman" w:cs="Times New Roman"/>
                <w:sz w:val="21"/>
                <w:szCs w:val="21"/>
              </w:rPr>
              <w:t>提供投标人自2021年以来类似业绩证明材料，每有一份得2分；满分10分。不提供不得分。</w:t>
            </w:r>
          </w:p>
          <w:p>
            <w:pPr>
              <w:autoSpaceDE w:val="0"/>
              <w:autoSpaceDN w:val="0"/>
              <w:snapToGrid w:val="0"/>
              <w:spacing w:line="360" w:lineRule="auto"/>
              <w:rPr>
                <w:rFonts w:hint="default" w:ascii="Times New Roman" w:hAnsi="Times New Roman" w:cs="Times New Roman"/>
                <w:sz w:val="21"/>
                <w:szCs w:val="21"/>
              </w:rPr>
            </w:pPr>
            <w:r>
              <w:rPr>
                <w:rFonts w:hint="default" w:ascii="Times New Roman" w:hAnsi="Times New Roman" w:cs="Times New Roman"/>
                <w:sz w:val="21"/>
                <w:szCs w:val="21"/>
              </w:rPr>
              <w:t>注：需提供中标通知书或合同（合同包括首页、标的及金额所在页、交货合同签字盖章页的扫描或复印件）。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845" w:type="dxa"/>
            <w:vMerge w:val="continue"/>
            <w:shd w:val="clear" w:color="000000" w:fill="FFFFFF"/>
            <w:vAlign w:val="center"/>
          </w:tcPr>
          <w:p>
            <w:pPr>
              <w:autoSpaceDE w:val="0"/>
              <w:autoSpaceDN w:val="0"/>
              <w:snapToGrid w:val="0"/>
              <w:spacing w:line="360" w:lineRule="auto"/>
              <w:rPr>
                <w:rFonts w:hint="default" w:ascii="Times New Roman" w:hAnsi="Times New Roman" w:cs="Times New Roman"/>
                <w:sz w:val="21"/>
                <w:szCs w:val="21"/>
                <w:lang w:val="zh-CN"/>
              </w:rPr>
            </w:pPr>
          </w:p>
        </w:tc>
        <w:tc>
          <w:tcPr>
            <w:tcW w:w="970" w:type="dxa"/>
            <w:shd w:val="clear" w:color="000000" w:fill="FFFFFF"/>
            <w:vAlign w:val="center"/>
          </w:tcPr>
          <w:p>
            <w:pPr>
              <w:autoSpaceDE w:val="0"/>
              <w:autoSpaceDN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对</w:t>
            </w:r>
            <w:r>
              <w:rPr>
                <w:rFonts w:hint="default" w:ascii="Times New Roman" w:hAnsi="Times New Roman" w:cs="Times New Roman"/>
                <w:sz w:val="21"/>
                <w:szCs w:val="21"/>
                <w:lang w:val="en-US" w:eastAsia="zh-CN"/>
              </w:rPr>
              <w:t>磋商</w:t>
            </w:r>
            <w:r>
              <w:rPr>
                <w:rFonts w:hint="default" w:ascii="Times New Roman" w:hAnsi="Times New Roman" w:cs="Times New Roman"/>
                <w:sz w:val="21"/>
                <w:szCs w:val="21"/>
              </w:rPr>
              <w:t>文件规范性要求</w:t>
            </w:r>
          </w:p>
        </w:tc>
        <w:tc>
          <w:tcPr>
            <w:tcW w:w="723" w:type="dxa"/>
            <w:shd w:val="clear" w:color="000000" w:fill="FFFFFF"/>
            <w:vAlign w:val="center"/>
          </w:tcPr>
          <w:p>
            <w:pPr>
              <w:autoSpaceDE w:val="0"/>
              <w:autoSpaceDN w:val="0"/>
              <w:snapToGrid w:val="0"/>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6565" w:type="dxa"/>
            <w:shd w:val="clear" w:color="000000" w:fill="FFFFFF"/>
            <w:vAlign w:val="center"/>
          </w:tcPr>
          <w:p>
            <w:pPr>
              <w:autoSpaceDE w:val="0"/>
              <w:autoSpaceDN w:val="0"/>
              <w:snapToGrid w:val="0"/>
              <w:spacing w:line="360" w:lineRule="auto"/>
              <w:rPr>
                <w:rFonts w:hint="default" w:ascii="Times New Roman" w:hAnsi="Times New Roman" w:cs="Times New Roman"/>
                <w:sz w:val="21"/>
                <w:szCs w:val="21"/>
              </w:rPr>
            </w:pPr>
            <w:r>
              <w:rPr>
                <w:rFonts w:hint="default" w:ascii="Times New Roman" w:hAnsi="Times New Roman" w:cs="Times New Roman"/>
                <w:sz w:val="21"/>
                <w:szCs w:val="21"/>
              </w:rPr>
              <w:t>完全响应</w:t>
            </w:r>
            <w:r>
              <w:rPr>
                <w:rFonts w:hint="default" w:ascii="Times New Roman" w:hAnsi="Times New Roman" w:cs="Times New Roman"/>
                <w:sz w:val="21"/>
                <w:szCs w:val="21"/>
                <w:lang w:val="en-US" w:eastAsia="zh-CN"/>
              </w:rPr>
              <w:t>磋商</w:t>
            </w:r>
            <w:r>
              <w:rPr>
                <w:rFonts w:hint="default" w:ascii="Times New Roman" w:hAnsi="Times New Roman" w:cs="Times New Roman"/>
                <w:sz w:val="21"/>
                <w:szCs w:val="21"/>
              </w:rPr>
              <w:t>文件格式要求编排者得2分；有一项细微偏差扣1分，直至该项分值扣完为止。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45" w:type="dxa"/>
            <w:shd w:val="clear" w:color="000000" w:fill="FFFFFF"/>
            <w:vAlign w:val="center"/>
          </w:tcPr>
          <w:p>
            <w:pPr>
              <w:autoSpaceDE w:val="0"/>
              <w:autoSpaceDN w:val="0"/>
              <w:snapToGrid w:val="0"/>
              <w:spacing w:line="360" w:lineRule="auto"/>
              <w:rPr>
                <w:rFonts w:hint="default" w:ascii="Times New Roman" w:hAnsi="Times New Roman" w:cs="Times New Roman"/>
                <w:sz w:val="21"/>
                <w:szCs w:val="21"/>
              </w:rPr>
            </w:pPr>
            <w:r>
              <w:rPr>
                <w:rFonts w:hint="default" w:ascii="Times New Roman" w:hAnsi="Times New Roman" w:cs="Times New Roman"/>
                <w:sz w:val="21"/>
                <w:szCs w:val="21"/>
              </w:rPr>
              <w:t xml:space="preserve">      售后服务</w:t>
            </w:r>
          </w:p>
          <w:p>
            <w:pPr>
              <w:autoSpaceDE w:val="0"/>
              <w:autoSpaceDN w:val="0"/>
              <w:snapToGrid w:val="0"/>
              <w:spacing w:line="360" w:lineRule="auto"/>
              <w:rPr>
                <w:rFonts w:hint="default" w:ascii="Times New Roman" w:hAnsi="Times New Roman" w:cs="Times New Roman"/>
                <w:sz w:val="21"/>
                <w:szCs w:val="21"/>
                <w:lang w:val="zh-CN"/>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zh-CN"/>
              </w:rPr>
              <w:t>5分</w:t>
            </w:r>
          </w:p>
        </w:tc>
        <w:tc>
          <w:tcPr>
            <w:tcW w:w="970" w:type="dxa"/>
            <w:shd w:val="clear" w:color="000000" w:fill="FFFFFF"/>
            <w:vAlign w:val="center"/>
          </w:tcPr>
          <w:p>
            <w:pPr>
              <w:autoSpaceDE w:val="0"/>
              <w:autoSpaceDN w:val="0"/>
              <w:snapToGrid w:val="0"/>
              <w:spacing w:line="360" w:lineRule="auto"/>
              <w:rPr>
                <w:rFonts w:hint="default" w:ascii="Times New Roman" w:hAnsi="Times New Roman" w:cs="Times New Roman"/>
                <w:sz w:val="21"/>
                <w:szCs w:val="21"/>
                <w:lang w:val="zh-CN"/>
              </w:rPr>
            </w:pPr>
            <w:r>
              <w:rPr>
                <w:rFonts w:hint="default" w:ascii="Times New Roman" w:hAnsi="Times New Roman" w:cs="Times New Roman"/>
                <w:sz w:val="21"/>
                <w:szCs w:val="21"/>
                <w:lang w:val="zh-CN"/>
              </w:rPr>
              <w:t>售后服务</w:t>
            </w:r>
          </w:p>
        </w:tc>
        <w:tc>
          <w:tcPr>
            <w:tcW w:w="723" w:type="dxa"/>
            <w:shd w:val="clear" w:color="000000" w:fill="FFFFFF"/>
            <w:vAlign w:val="center"/>
          </w:tcPr>
          <w:p>
            <w:pPr>
              <w:autoSpaceDE w:val="0"/>
              <w:autoSpaceDN w:val="0"/>
              <w:snapToGrid w:val="0"/>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7</w:t>
            </w:r>
          </w:p>
        </w:tc>
        <w:tc>
          <w:tcPr>
            <w:tcW w:w="6565" w:type="dxa"/>
            <w:shd w:val="clear" w:color="000000" w:fill="FFFFFF"/>
            <w:vAlign w:val="center"/>
          </w:tcPr>
          <w:p>
            <w:pPr>
              <w:autoSpaceDE w:val="0"/>
              <w:autoSpaceDN w:val="0"/>
              <w:snapToGrid w:val="0"/>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针对该项目有详尽的组织实施、验收、售后等方面的服务能力、措施及相关承诺，全面、详细、合理的得</w:t>
            </w: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分；服务能力、措施及相关承诺可行的，得3分；仅提供服务能力、措施及相关承诺内容简单、不明确，得1分；未提供的不得分。</w:t>
            </w:r>
          </w:p>
        </w:tc>
      </w:tr>
    </w:tbl>
    <w:p>
      <w:pPr>
        <w:pStyle w:val="20"/>
        <w:spacing w:before="0" w:after="0" w:line="360" w:lineRule="auto"/>
        <w:jc w:val="center"/>
        <w:rPr>
          <w:rFonts w:hint="default" w:ascii="Times New Roman" w:hAnsi="Times New Roman" w:cs="Times New Roman"/>
          <w:lang w:val="zh-CN"/>
        </w:rPr>
      </w:pPr>
      <w:bookmarkStart w:id="37" w:name="_Toc37664023"/>
      <w:r>
        <w:rPr>
          <w:rFonts w:hint="default" w:ascii="Times New Roman" w:hAnsi="Times New Roman" w:cs="Times New Roman"/>
          <w:lang w:val="zh-CN"/>
        </w:rPr>
        <w:t>八、成交办法</w:t>
      </w:r>
      <w:bookmarkEnd w:id="37"/>
    </w:p>
    <w:p>
      <w:pPr>
        <w:pStyle w:val="20"/>
        <w:spacing w:before="0" w:after="0" w:line="360" w:lineRule="auto"/>
        <w:jc w:val="left"/>
        <w:rPr>
          <w:rFonts w:hint="default" w:ascii="Times New Roman" w:hAnsi="Times New Roman" w:cs="Times New Roman"/>
          <w:lang w:val="zh-CN"/>
        </w:rPr>
      </w:pPr>
      <w:bookmarkStart w:id="38" w:name="_Toc37664024"/>
      <w:r>
        <w:rPr>
          <w:rFonts w:hint="default" w:ascii="Times New Roman" w:hAnsi="Times New Roman" w:cs="Times New Roman"/>
          <w:sz w:val="28"/>
          <w:szCs w:val="28"/>
          <w:lang w:val="zh-CN"/>
        </w:rPr>
        <w:t>2</w:t>
      </w:r>
      <w:r>
        <w:rPr>
          <w:rFonts w:hint="default" w:ascii="Times New Roman" w:hAnsi="Times New Roman" w:cs="Times New Roman"/>
          <w:sz w:val="28"/>
          <w:szCs w:val="28"/>
        </w:rPr>
        <w:t>1</w:t>
      </w:r>
      <w:r>
        <w:rPr>
          <w:rFonts w:hint="default" w:ascii="Times New Roman" w:hAnsi="Times New Roman" w:cs="Times New Roman"/>
          <w:sz w:val="28"/>
          <w:szCs w:val="28"/>
          <w:lang w:val="zh-CN"/>
        </w:rPr>
        <w:t>.推荐并确定成交投标人</w:t>
      </w:r>
      <w:bookmarkEnd w:id="38"/>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21.1 磋商小组根据评审总得分由高到低排序推荐预中标候选人，并由采购人按顺序确定成交投标人。</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21.2 成交投标人因不可抗力或自身原因不能履行合同时，采购人可以按照磋商报告推荐的预成交投标人候选人名单排序，确定下一候选人为成交投标人，也可重新开展政府采购活动。</w:t>
      </w:r>
    </w:p>
    <w:p>
      <w:pPr>
        <w:pStyle w:val="20"/>
        <w:spacing w:before="0" w:after="0" w:line="360" w:lineRule="auto"/>
        <w:jc w:val="left"/>
        <w:rPr>
          <w:rFonts w:hint="default" w:ascii="Times New Roman" w:hAnsi="Times New Roman" w:cs="Times New Roman"/>
          <w:lang w:val="zh-CN"/>
        </w:rPr>
      </w:pPr>
      <w:bookmarkStart w:id="39" w:name="_Toc37664025"/>
      <w:r>
        <w:rPr>
          <w:rFonts w:hint="default" w:ascii="Times New Roman" w:hAnsi="Times New Roman" w:cs="Times New Roman"/>
          <w:sz w:val="28"/>
          <w:szCs w:val="28"/>
          <w:lang w:val="zh-CN"/>
        </w:rPr>
        <w:t>2</w:t>
      </w:r>
      <w:r>
        <w:rPr>
          <w:rFonts w:hint="default" w:ascii="Times New Roman" w:hAnsi="Times New Roman" w:cs="Times New Roman"/>
          <w:sz w:val="28"/>
          <w:szCs w:val="28"/>
        </w:rPr>
        <w:t>2</w:t>
      </w:r>
      <w:r>
        <w:rPr>
          <w:rFonts w:hint="default" w:ascii="Times New Roman" w:hAnsi="Times New Roman" w:cs="Times New Roman"/>
          <w:sz w:val="28"/>
          <w:szCs w:val="28"/>
          <w:lang w:val="zh-CN"/>
        </w:rPr>
        <w:t>.成交通知</w:t>
      </w:r>
      <w:bookmarkEnd w:id="39"/>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22.1 集中采购机构自成交投标人确定之日起2个工作日内发出《成交通知书》，并在青海政府采购信息网上公告成交结果，公告期限为1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22.2 《成交通知书》发出后，采购人改变成交结果的，或者成交投标人无正当理由放弃成交项目的，依法承担法律责任。</w:t>
      </w:r>
    </w:p>
    <w:p>
      <w:pPr>
        <w:pStyle w:val="20"/>
        <w:spacing w:before="0" w:after="0" w:line="360" w:lineRule="auto"/>
        <w:rPr>
          <w:rFonts w:hint="default" w:ascii="Times New Roman" w:hAnsi="Times New Roman" w:cs="Times New Roman"/>
          <w:lang w:val="zh-CN"/>
        </w:rPr>
      </w:pPr>
      <w:bookmarkStart w:id="40" w:name="_Toc37664026"/>
      <w:r>
        <w:rPr>
          <w:rFonts w:hint="default" w:ascii="Times New Roman" w:hAnsi="Times New Roman" w:cs="Times New Roman"/>
          <w:lang w:val="zh-CN"/>
        </w:rPr>
        <w:t>九、授予合同</w:t>
      </w:r>
      <w:bookmarkEnd w:id="40"/>
    </w:p>
    <w:p>
      <w:pPr>
        <w:pStyle w:val="20"/>
        <w:spacing w:before="0" w:after="0" w:line="360" w:lineRule="auto"/>
        <w:jc w:val="left"/>
        <w:rPr>
          <w:rFonts w:hint="default" w:ascii="Times New Roman" w:hAnsi="Times New Roman" w:cs="Times New Roman"/>
          <w:kern w:val="0"/>
          <w:sz w:val="24"/>
        </w:rPr>
      </w:pPr>
      <w:bookmarkStart w:id="41" w:name="_Toc37664027"/>
      <w:r>
        <w:rPr>
          <w:rFonts w:hint="default" w:ascii="Times New Roman" w:hAnsi="Times New Roman" w:cs="Times New Roman"/>
          <w:sz w:val="28"/>
          <w:szCs w:val="28"/>
          <w:lang w:val="zh-CN"/>
        </w:rPr>
        <w:t>2</w:t>
      </w:r>
      <w:r>
        <w:rPr>
          <w:rFonts w:hint="default" w:ascii="Times New Roman" w:hAnsi="Times New Roman" w:cs="Times New Roman"/>
          <w:sz w:val="28"/>
          <w:szCs w:val="28"/>
        </w:rPr>
        <w:t>3</w:t>
      </w:r>
      <w:r>
        <w:rPr>
          <w:rFonts w:hint="default" w:ascii="Times New Roman" w:hAnsi="Times New Roman" w:cs="Times New Roman"/>
          <w:sz w:val="28"/>
          <w:szCs w:val="28"/>
          <w:lang w:val="zh-CN"/>
        </w:rPr>
        <w:t>.签订合同</w:t>
      </w:r>
      <w:bookmarkEnd w:id="41"/>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23.1 采购人与成交投标人双方应当自《成交通知书》发出之日起30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23.2 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23.3 签订合同时，成交投标人应按规定向采购人提交履约保证金（履约保证金的数额由采购人与成交投标人商定，但数额不得超出采购合同总金额的10%），履约保证金须缴纳到采购人指定的账户。</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23.4 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23.5 磋商文件、成交投标人的磋商响应文件、《成交通知书》及其澄清、说明文件等，均为签订采购合同的依据。</w:t>
      </w:r>
    </w:p>
    <w:p>
      <w:pPr>
        <w:pStyle w:val="20"/>
        <w:spacing w:before="0" w:after="0" w:line="360" w:lineRule="auto"/>
        <w:rPr>
          <w:rFonts w:hint="default" w:ascii="Times New Roman" w:hAnsi="Times New Roman" w:cs="Times New Roman"/>
          <w:lang w:val="zh-CN"/>
        </w:rPr>
      </w:pPr>
      <w:bookmarkStart w:id="42" w:name="_Toc37664028"/>
      <w:r>
        <w:rPr>
          <w:rFonts w:hint="default" w:ascii="Times New Roman" w:hAnsi="Times New Roman" w:cs="Times New Roman"/>
          <w:lang w:val="zh-CN"/>
        </w:rPr>
        <w:t>十、串通投标的认定及处理办法</w:t>
      </w:r>
      <w:bookmarkEnd w:id="42"/>
    </w:p>
    <w:p>
      <w:pPr>
        <w:pStyle w:val="20"/>
        <w:spacing w:before="0" w:after="0" w:line="360" w:lineRule="auto"/>
        <w:jc w:val="left"/>
        <w:rPr>
          <w:rFonts w:hint="default" w:ascii="Times New Roman" w:hAnsi="Times New Roman" w:cs="Times New Roman"/>
          <w:sz w:val="28"/>
          <w:szCs w:val="28"/>
          <w:lang w:val="zh-CN"/>
        </w:rPr>
      </w:pPr>
      <w:bookmarkStart w:id="43" w:name="_Toc496004020"/>
      <w:bookmarkStart w:id="44" w:name="_Toc496189563"/>
      <w:bookmarkStart w:id="45" w:name="_Toc37664029"/>
      <w:bookmarkStart w:id="46" w:name="_Toc496626225"/>
      <w:r>
        <w:rPr>
          <w:rFonts w:hint="default" w:ascii="Times New Roman" w:hAnsi="Times New Roman" w:cs="Times New Roman"/>
          <w:sz w:val="28"/>
          <w:szCs w:val="28"/>
          <w:lang w:val="zh-CN"/>
        </w:rPr>
        <w:t>24.串通投标的情形</w:t>
      </w:r>
      <w:bookmarkEnd w:id="43"/>
      <w:bookmarkEnd w:id="44"/>
      <w:bookmarkEnd w:id="45"/>
      <w:bookmarkEnd w:id="46"/>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24.1 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24.2 有下列情形之一的，视为投标人串通投标，其投标无效：</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（1）不同投标人的磋商响应文件由同一单位或者个人编制；</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（2）不同投标人委托同一单位或者个人办理投标事宜；</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（3）不同投标人的磋商响应文件载明的项目管理成员或者联系人员为同一人；</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（4）不同投标人的磋商响应文件异常一致或者投标报价呈规律性差异；</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（5）不同投标人的磋商响应文件相互混装；</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（6）不同投标人的投标保证金从同一单位或者个人的账户转出。</w:t>
      </w:r>
    </w:p>
    <w:p>
      <w:pPr>
        <w:pStyle w:val="20"/>
        <w:spacing w:before="0" w:after="0" w:line="360" w:lineRule="auto"/>
        <w:rPr>
          <w:rFonts w:hint="default" w:ascii="Times New Roman" w:hAnsi="Times New Roman" w:cs="Times New Roman"/>
          <w:lang w:val="zh-CN"/>
        </w:rPr>
      </w:pPr>
      <w:bookmarkStart w:id="47" w:name="_Toc37664030"/>
      <w:r>
        <w:rPr>
          <w:rFonts w:hint="default" w:ascii="Times New Roman" w:hAnsi="Times New Roman" w:cs="Times New Roman"/>
          <w:lang w:val="zh-CN"/>
        </w:rPr>
        <w:t>十一、磋商活动终止</w:t>
      </w:r>
      <w:bookmarkEnd w:id="47"/>
    </w:p>
    <w:p>
      <w:pPr>
        <w:pStyle w:val="20"/>
        <w:spacing w:before="0" w:after="0" w:line="360" w:lineRule="auto"/>
        <w:jc w:val="left"/>
        <w:rPr>
          <w:rFonts w:hint="default" w:ascii="Times New Roman" w:hAnsi="Times New Roman" w:cs="Times New Roman"/>
          <w:sz w:val="28"/>
          <w:szCs w:val="28"/>
          <w:lang w:val="zh-CN"/>
        </w:rPr>
      </w:pPr>
      <w:bookmarkStart w:id="48" w:name="_Toc37664031"/>
      <w:bookmarkStart w:id="49" w:name="_Toc494439627"/>
      <w:bookmarkStart w:id="50" w:name="_Toc325726031"/>
      <w:bookmarkStart w:id="51" w:name="_Toc376936762"/>
      <w:r>
        <w:rPr>
          <w:rFonts w:hint="default" w:ascii="Times New Roman" w:hAnsi="Times New Roman" w:cs="Times New Roman"/>
          <w:sz w:val="28"/>
          <w:szCs w:val="28"/>
          <w:lang w:val="zh-CN"/>
        </w:rPr>
        <w:t>25. 终止情形</w:t>
      </w:r>
      <w:bookmarkEnd w:id="48"/>
      <w:bookmarkEnd w:id="49"/>
    </w:p>
    <w:bookmarkEnd w:id="50"/>
    <w:bookmarkEnd w:id="51"/>
    <w:p>
      <w:pPr>
        <w:autoSpaceDE w:val="0"/>
        <w:autoSpaceDN w:val="0"/>
        <w:spacing w:line="360" w:lineRule="auto"/>
        <w:ind w:firstLine="480" w:firstLineChars="200"/>
        <w:rPr>
          <w:rFonts w:hint="default" w:ascii="Times New Roman" w:hAnsi="Times New Roman" w:cs="Times New Roman"/>
          <w:kern w:val="0"/>
        </w:rPr>
      </w:pPr>
      <w:bookmarkStart w:id="52" w:name="_Toc376936763"/>
      <w:bookmarkStart w:id="53" w:name="_Toc494439628"/>
      <w:r>
        <w:rPr>
          <w:rFonts w:hint="default" w:ascii="Times New Roman" w:hAnsi="Times New Roman" w:cs="Times New Roman"/>
          <w:kern w:val="0"/>
        </w:rPr>
        <w:t>25.1 在竞争性磋商采购中，出现下列情形之一的，终止磋商活动：</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（1）因情况变化，不再符合规定的竞争性磋商采购方式适用情形的。</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（2）出现影响采购活动公正的违法、违规行为的。</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（3）符合要求的投标人或者报价未超过采购预算额度的投标人数量不满足相关规定的。</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（4）因重大变故，采购任务取消的。</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25.2 终止磋商活动后，由集中采购机构发布终止公告并说明原因。</w:t>
      </w:r>
    </w:p>
    <w:p>
      <w:pPr>
        <w:pStyle w:val="20"/>
        <w:spacing w:before="0" w:after="0" w:line="360" w:lineRule="auto"/>
        <w:rPr>
          <w:rFonts w:hint="default" w:ascii="Times New Roman" w:hAnsi="Times New Roman" w:cs="Times New Roman"/>
          <w:lang w:val="zh-CN"/>
        </w:rPr>
      </w:pPr>
      <w:bookmarkStart w:id="54" w:name="_Toc37664032"/>
      <w:r>
        <w:rPr>
          <w:rFonts w:hint="default" w:ascii="Times New Roman" w:hAnsi="Times New Roman" w:cs="Times New Roman"/>
          <w:lang w:val="zh-CN"/>
        </w:rPr>
        <w:t>十二、处罚</w:t>
      </w:r>
      <w:bookmarkEnd w:id="52"/>
      <w:bookmarkEnd w:id="53"/>
      <w:bookmarkEnd w:id="54"/>
    </w:p>
    <w:p>
      <w:pPr>
        <w:pStyle w:val="20"/>
        <w:spacing w:before="0" w:after="0" w:line="360" w:lineRule="auto"/>
        <w:jc w:val="left"/>
        <w:rPr>
          <w:rFonts w:hint="default" w:ascii="Times New Roman" w:hAnsi="Times New Roman" w:cs="Times New Roman"/>
          <w:sz w:val="28"/>
          <w:szCs w:val="28"/>
          <w:lang w:val="zh-CN"/>
        </w:rPr>
      </w:pPr>
      <w:bookmarkStart w:id="55" w:name="_Toc376936764"/>
      <w:bookmarkStart w:id="56" w:name="_Toc494439629"/>
      <w:bookmarkStart w:id="57" w:name="_Toc37664033"/>
      <w:bookmarkStart w:id="58" w:name="_Toc325726033"/>
      <w:r>
        <w:rPr>
          <w:rFonts w:hint="default" w:ascii="Times New Roman" w:hAnsi="Times New Roman" w:cs="Times New Roman"/>
          <w:sz w:val="28"/>
          <w:szCs w:val="28"/>
          <w:lang w:val="zh-CN"/>
        </w:rPr>
        <w:t>26.处罚情形</w:t>
      </w:r>
      <w:bookmarkEnd w:id="55"/>
      <w:bookmarkEnd w:id="56"/>
      <w:bookmarkEnd w:id="57"/>
      <w:bookmarkEnd w:id="58"/>
    </w:p>
    <w:p>
      <w:pPr>
        <w:autoSpaceDE w:val="0"/>
        <w:autoSpaceDN w:val="0"/>
        <w:spacing w:line="360" w:lineRule="auto"/>
        <w:ind w:firstLine="480" w:firstLineChars="200"/>
        <w:rPr>
          <w:rFonts w:hint="default" w:ascii="Times New Roman" w:hAnsi="Times New Roman" w:cs="Times New Roman"/>
          <w:kern w:val="0"/>
        </w:rPr>
      </w:pPr>
      <w:bookmarkStart w:id="59" w:name="_Toc494439630"/>
      <w:bookmarkStart w:id="60" w:name="_Toc376936765"/>
      <w:bookmarkStart w:id="61" w:name="_Toc325726034"/>
      <w:r>
        <w:rPr>
          <w:rFonts w:hint="default" w:ascii="Times New Roman" w:hAnsi="Times New Roman" w:cs="Times New Roman"/>
          <w:kern w:val="0"/>
        </w:rPr>
        <w:t>26.1 有下列情形之一的，投标人的磋商保证金不予退还；成交投标人的成交结果无效，履约保证金不予退还。</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（1）投标人在提交磋商响应文件截止时间后撤回磋商响应文件的；</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（2）投标人在响应文件中提供虚假材料的；</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（3）采取不正当手段诋毁、排挤其他投标人的；</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（4）有恶意串通等不正当竞争行为的；</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（5）成交后无正当理由拒不与采购人签订采购合同的；</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（6）未按照磋商文件、磋商响应文件确定的事项签订采购合同的；</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（7）擅自变更、中止或者终止政府采购合同的；</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（8）成交投标人签订合同后，因种种原因不能履约或无故拖延履约期的；</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（9）法律、法规规定的其他情形的。</w:t>
      </w:r>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26.2 出现上述情况，情节严重的，报省财政厅依法进行处理。</w:t>
      </w:r>
    </w:p>
    <w:p>
      <w:pPr>
        <w:pStyle w:val="20"/>
        <w:spacing w:before="0" w:after="0" w:line="360" w:lineRule="auto"/>
        <w:rPr>
          <w:rFonts w:hint="default" w:ascii="Times New Roman" w:hAnsi="Times New Roman" w:cs="Times New Roman"/>
          <w:lang w:val="zh-CN"/>
        </w:rPr>
      </w:pPr>
      <w:bookmarkStart w:id="62" w:name="_Toc37664034"/>
      <w:r>
        <w:rPr>
          <w:rFonts w:hint="default" w:ascii="Times New Roman" w:hAnsi="Times New Roman" w:cs="Times New Roman"/>
          <w:lang w:val="zh-CN"/>
        </w:rPr>
        <w:t>十三、其他</w:t>
      </w:r>
      <w:bookmarkEnd w:id="59"/>
      <w:bookmarkEnd w:id="60"/>
      <w:bookmarkEnd w:id="61"/>
      <w:bookmarkEnd w:id="62"/>
    </w:p>
    <w:p>
      <w:pPr>
        <w:autoSpaceDE w:val="0"/>
        <w:autoSpaceDN w:val="0"/>
        <w:spacing w:line="360" w:lineRule="auto"/>
        <w:ind w:firstLine="480" w:firstLineChars="200"/>
        <w:rPr>
          <w:rFonts w:hint="default" w:ascii="Times New Roman" w:hAnsi="Times New Roman" w:cs="Times New Roman"/>
          <w:kern w:val="0"/>
        </w:rPr>
      </w:pPr>
      <w:r>
        <w:rPr>
          <w:rFonts w:hint="default" w:ascii="Times New Roman" w:hAnsi="Times New Roman" w:cs="Times New Roman"/>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0"/>
        <w:spacing w:before="0" w:after="0" w:line="360" w:lineRule="auto"/>
        <w:rPr>
          <w:rFonts w:hint="default" w:ascii="Times New Roman" w:hAnsi="Times New Roman" w:cs="Times New Roman"/>
          <w:szCs w:val="36"/>
          <w:lang w:val="zh-CN"/>
        </w:rPr>
      </w:pPr>
    </w:p>
    <w:p>
      <w:pPr>
        <w:pStyle w:val="20"/>
        <w:spacing w:before="0" w:after="0" w:line="360" w:lineRule="auto"/>
        <w:rPr>
          <w:rFonts w:hint="default" w:ascii="Times New Roman" w:hAnsi="Times New Roman" w:cs="Times New Roman"/>
          <w:szCs w:val="36"/>
          <w:lang w:val="zh-CN"/>
        </w:rPr>
      </w:pPr>
    </w:p>
    <w:p>
      <w:pPr>
        <w:pStyle w:val="20"/>
        <w:spacing w:before="0" w:after="0" w:line="360" w:lineRule="auto"/>
        <w:jc w:val="both"/>
        <w:rPr>
          <w:rFonts w:hint="default" w:ascii="Times New Roman" w:hAnsi="Times New Roman" w:cs="Times New Roman"/>
          <w:szCs w:val="36"/>
          <w:lang w:val="zh-CN"/>
        </w:rPr>
      </w:pPr>
      <w:bookmarkStart w:id="63" w:name="_Toc37664035"/>
    </w:p>
    <w:p>
      <w:pPr>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20"/>
        <w:spacing w:before="0" w:after="0" w:line="360" w:lineRule="auto"/>
        <w:jc w:val="center"/>
        <w:rPr>
          <w:rFonts w:hint="default" w:ascii="Times New Roman" w:hAnsi="Times New Roman" w:cs="Times New Roman"/>
          <w:szCs w:val="36"/>
          <w:lang w:val="zh-CN"/>
        </w:rPr>
      </w:pPr>
      <w:r>
        <w:rPr>
          <w:rFonts w:hint="default" w:ascii="Times New Roman" w:hAnsi="Times New Roman" w:cs="Times New Roman"/>
          <w:szCs w:val="36"/>
          <w:lang w:val="zh-CN"/>
        </w:rPr>
        <w:t>第三部分</w:t>
      </w:r>
      <w:r>
        <w:rPr>
          <w:rFonts w:hint="eastAsia" w:ascii="Times New Roman" w:hAnsi="Times New Roman" w:cs="Times New Roman"/>
          <w:szCs w:val="36"/>
          <w:lang w:val="en-US" w:eastAsia="zh-CN"/>
        </w:rPr>
        <w:t xml:space="preserve">  </w:t>
      </w:r>
      <w:r>
        <w:rPr>
          <w:rFonts w:hint="default" w:ascii="Times New Roman" w:hAnsi="Times New Roman" w:cs="Times New Roman"/>
          <w:szCs w:val="36"/>
          <w:lang w:val="zh-CN"/>
        </w:rPr>
        <w:t>大通县政府采购项目合同书范本</w:t>
      </w:r>
      <w:bookmarkEnd w:id="63"/>
    </w:p>
    <w:p>
      <w:pPr>
        <w:autoSpaceDE w:val="0"/>
        <w:autoSpaceDN w:val="0"/>
        <w:adjustRightInd w:val="0"/>
        <w:spacing w:line="360" w:lineRule="auto"/>
        <w:jc w:val="center"/>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lang w:val="zh-CN"/>
        </w:rPr>
        <w:t>（货物类）</w:t>
      </w:r>
    </w:p>
    <w:p>
      <w:pPr>
        <w:autoSpaceDE w:val="0"/>
        <w:autoSpaceDN w:val="0"/>
        <w:adjustRightInd w:val="0"/>
        <w:spacing w:line="360" w:lineRule="auto"/>
        <w:rPr>
          <w:rFonts w:hint="default" w:ascii="Times New Roman" w:hAnsi="Times New Roman" w:cs="Times New Roman"/>
          <w:kern w:val="0"/>
          <w:sz w:val="28"/>
          <w:szCs w:val="28"/>
        </w:rPr>
      </w:pPr>
    </w:p>
    <w:p>
      <w:pPr>
        <w:autoSpaceDE w:val="0"/>
        <w:autoSpaceDN w:val="0"/>
        <w:adjustRightInd w:val="0"/>
        <w:spacing w:line="360" w:lineRule="auto"/>
        <w:rPr>
          <w:rFonts w:hint="default" w:ascii="Times New Roman" w:hAnsi="Times New Roman" w:cs="Times New Roman"/>
          <w:kern w:val="0"/>
          <w:sz w:val="28"/>
          <w:szCs w:val="28"/>
        </w:rPr>
      </w:pPr>
    </w:p>
    <w:p>
      <w:pPr>
        <w:autoSpaceDE w:val="0"/>
        <w:autoSpaceDN w:val="0"/>
        <w:adjustRightInd w:val="0"/>
        <w:spacing w:line="360" w:lineRule="auto"/>
        <w:rPr>
          <w:rFonts w:hint="default" w:ascii="Times New Roman" w:hAnsi="Times New Roman" w:cs="Times New Roman"/>
          <w:kern w:val="0"/>
          <w:sz w:val="28"/>
          <w:szCs w:val="28"/>
        </w:rPr>
      </w:pPr>
    </w:p>
    <w:p>
      <w:pPr>
        <w:autoSpaceDE w:val="0"/>
        <w:autoSpaceDN w:val="0"/>
        <w:adjustRightInd w:val="0"/>
        <w:spacing w:line="360" w:lineRule="auto"/>
        <w:rPr>
          <w:rFonts w:hint="default" w:ascii="Times New Roman" w:hAnsi="Times New Roman" w:cs="Times New Roman"/>
          <w:kern w:val="0"/>
          <w:sz w:val="28"/>
          <w:szCs w:val="28"/>
        </w:rPr>
      </w:pPr>
    </w:p>
    <w:p>
      <w:pPr>
        <w:autoSpaceDE w:val="0"/>
        <w:autoSpaceDN w:val="0"/>
        <w:adjustRightInd w:val="0"/>
        <w:spacing w:line="360" w:lineRule="auto"/>
        <w:jc w:val="center"/>
        <w:rPr>
          <w:rFonts w:hint="default" w:ascii="Times New Roman" w:hAnsi="Times New Roman" w:cs="Times New Roman"/>
          <w:b/>
          <w:bCs/>
          <w:kern w:val="0"/>
          <w:sz w:val="48"/>
          <w:szCs w:val="48"/>
        </w:rPr>
      </w:pPr>
      <w:r>
        <w:rPr>
          <w:rFonts w:hint="default" w:ascii="Times New Roman" w:hAnsi="Times New Roman" w:cs="Times New Roman"/>
          <w:b/>
          <w:bCs/>
          <w:kern w:val="0"/>
          <w:sz w:val="48"/>
          <w:szCs w:val="48"/>
          <w:lang w:val="zh-CN"/>
        </w:rPr>
        <w:t>大通县政府采购项目合同书</w:t>
      </w:r>
    </w:p>
    <w:p>
      <w:pPr>
        <w:autoSpaceDE w:val="0"/>
        <w:autoSpaceDN w:val="0"/>
        <w:adjustRightInd w:val="0"/>
        <w:spacing w:line="360" w:lineRule="auto"/>
        <w:rPr>
          <w:rFonts w:hint="default" w:ascii="Times New Roman" w:hAnsi="Times New Roman" w:cs="Times New Roman"/>
          <w:kern w:val="0"/>
          <w:sz w:val="28"/>
          <w:szCs w:val="28"/>
        </w:rPr>
      </w:pPr>
    </w:p>
    <w:p>
      <w:pPr>
        <w:autoSpaceDE w:val="0"/>
        <w:autoSpaceDN w:val="0"/>
        <w:adjustRightInd w:val="0"/>
        <w:spacing w:line="360" w:lineRule="auto"/>
        <w:rPr>
          <w:rFonts w:hint="default" w:ascii="Times New Roman" w:hAnsi="Times New Roman" w:cs="Times New Roman"/>
          <w:kern w:val="0"/>
          <w:sz w:val="28"/>
          <w:szCs w:val="28"/>
        </w:rPr>
      </w:pPr>
    </w:p>
    <w:p>
      <w:pPr>
        <w:autoSpaceDE w:val="0"/>
        <w:autoSpaceDN w:val="0"/>
        <w:adjustRightInd w:val="0"/>
        <w:spacing w:line="360" w:lineRule="auto"/>
        <w:rPr>
          <w:rFonts w:hint="default" w:ascii="Times New Roman" w:hAnsi="Times New Roman" w:cs="Times New Roman"/>
          <w:kern w:val="0"/>
          <w:sz w:val="28"/>
          <w:szCs w:val="28"/>
        </w:rPr>
      </w:pPr>
    </w:p>
    <w:p>
      <w:pPr>
        <w:autoSpaceDE w:val="0"/>
        <w:autoSpaceDN w:val="0"/>
        <w:adjustRightInd w:val="0"/>
        <w:spacing w:line="360" w:lineRule="auto"/>
        <w:rPr>
          <w:rFonts w:hint="default" w:ascii="Times New Roman" w:hAnsi="Times New Roman" w:cs="Times New Roman"/>
          <w:kern w:val="0"/>
          <w:sz w:val="28"/>
          <w:szCs w:val="28"/>
        </w:rPr>
      </w:pPr>
    </w:p>
    <w:p>
      <w:pPr>
        <w:autoSpaceDE w:val="0"/>
        <w:autoSpaceDN w:val="0"/>
        <w:adjustRightInd w:val="0"/>
        <w:spacing w:line="360" w:lineRule="auto"/>
        <w:rPr>
          <w:rFonts w:hint="default" w:ascii="Times New Roman" w:hAnsi="Times New Roman" w:cs="Times New Roman"/>
          <w:b/>
          <w:bCs/>
          <w:kern w:val="0"/>
          <w:sz w:val="30"/>
          <w:szCs w:val="30"/>
          <w:lang w:val="zh-CN"/>
        </w:rPr>
      </w:pPr>
      <w:r>
        <w:rPr>
          <w:rFonts w:hint="default" w:ascii="Times New Roman" w:hAnsi="Times New Roman" w:cs="Times New Roman"/>
          <w:b/>
          <w:bCs/>
          <w:kern w:val="0"/>
          <w:sz w:val="30"/>
          <w:szCs w:val="30"/>
          <w:lang w:val="zh-CN"/>
        </w:rPr>
        <w:t>采购项目编号：</w:t>
      </w:r>
    </w:p>
    <w:p>
      <w:pPr>
        <w:autoSpaceDE w:val="0"/>
        <w:autoSpaceDN w:val="0"/>
        <w:adjustRightInd w:val="0"/>
        <w:spacing w:line="360" w:lineRule="auto"/>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lang w:val="zh-CN"/>
        </w:rPr>
        <w:t>采购项目名称：</w:t>
      </w:r>
    </w:p>
    <w:p>
      <w:pPr>
        <w:autoSpaceDE w:val="0"/>
        <w:autoSpaceDN w:val="0"/>
        <w:adjustRightInd w:val="0"/>
        <w:spacing w:line="360" w:lineRule="auto"/>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lang w:val="zh-CN"/>
        </w:rPr>
        <w:t>采购合同编号：</w:t>
      </w:r>
      <w:r>
        <w:rPr>
          <w:rFonts w:hint="default" w:ascii="Times New Roman" w:hAnsi="Times New Roman" w:cs="Times New Roman"/>
          <w:b/>
          <w:sz w:val="30"/>
          <w:szCs w:val="30"/>
          <w:u w:val="single"/>
          <w:lang w:eastAsia="zh-CN"/>
        </w:rPr>
        <w:t>2024</w:t>
      </w:r>
      <w:r>
        <w:rPr>
          <w:rFonts w:hint="default" w:ascii="Times New Roman" w:hAnsi="Times New Roman" w:cs="Times New Roman"/>
          <w:b/>
          <w:sz w:val="30"/>
          <w:szCs w:val="30"/>
          <w:u w:val="single"/>
        </w:rPr>
        <w:t>-（货物）-     号</w:t>
      </w:r>
    </w:p>
    <w:p>
      <w:pPr>
        <w:autoSpaceDE w:val="0"/>
        <w:autoSpaceDN w:val="0"/>
        <w:adjustRightInd w:val="0"/>
        <w:spacing w:line="360" w:lineRule="auto"/>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lang w:val="zh-CN"/>
        </w:rPr>
        <w:t>合同金额（人民币）：</w:t>
      </w:r>
    </w:p>
    <w:p>
      <w:pPr>
        <w:autoSpaceDE w:val="0"/>
        <w:autoSpaceDN w:val="0"/>
        <w:adjustRightInd w:val="0"/>
        <w:spacing w:line="360" w:lineRule="auto"/>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lang w:val="zh-CN"/>
        </w:rPr>
        <w:t>采购人（甲方）：</w:t>
      </w:r>
      <w:r>
        <w:rPr>
          <w:rFonts w:hint="default" w:ascii="Times New Roman" w:hAnsi="Times New Roman" w:cs="Times New Roman"/>
          <w:b/>
          <w:bCs/>
          <w:kern w:val="0"/>
          <w:sz w:val="30"/>
          <w:szCs w:val="30"/>
          <w:u w:val="single"/>
          <w:lang w:val="zh-CN"/>
        </w:rPr>
        <w:t>（盖章）</w:t>
      </w:r>
    </w:p>
    <w:p>
      <w:pPr>
        <w:autoSpaceDE w:val="0"/>
        <w:autoSpaceDN w:val="0"/>
        <w:adjustRightInd w:val="0"/>
        <w:spacing w:line="360" w:lineRule="auto"/>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lang w:val="zh-CN"/>
        </w:rPr>
        <w:t>中标人（乙方）：</w:t>
      </w:r>
      <w:r>
        <w:rPr>
          <w:rFonts w:hint="default" w:ascii="Times New Roman" w:hAnsi="Times New Roman" w:cs="Times New Roman"/>
          <w:b/>
          <w:bCs/>
          <w:kern w:val="0"/>
          <w:sz w:val="30"/>
          <w:szCs w:val="30"/>
          <w:u w:val="single"/>
          <w:lang w:val="zh-CN"/>
        </w:rPr>
        <w:t>（盖章）</w:t>
      </w:r>
    </w:p>
    <w:p>
      <w:pPr>
        <w:autoSpaceDE w:val="0"/>
        <w:autoSpaceDN w:val="0"/>
        <w:adjustRightInd w:val="0"/>
        <w:spacing w:line="360" w:lineRule="auto"/>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lang w:val="zh-CN"/>
        </w:rPr>
        <w:t>采购日期：</w:t>
      </w:r>
    </w:p>
    <w:p>
      <w:pPr>
        <w:autoSpaceDE w:val="0"/>
        <w:autoSpaceDN w:val="0"/>
        <w:adjustRightInd w:val="0"/>
        <w:spacing w:line="360" w:lineRule="auto"/>
        <w:rPr>
          <w:rFonts w:hint="default" w:ascii="Times New Roman" w:hAnsi="Times New Roman" w:cs="Times New Roman"/>
          <w:kern w:val="0"/>
          <w:sz w:val="28"/>
          <w:szCs w:val="28"/>
        </w:rPr>
      </w:pPr>
    </w:p>
    <w:p>
      <w:pPr>
        <w:autoSpaceDE w:val="0"/>
        <w:autoSpaceDN w:val="0"/>
        <w:adjustRightInd w:val="0"/>
        <w:spacing w:line="360" w:lineRule="auto"/>
        <w:jc w:val="left"/>
        <w:rPr>
          <w:rFonts w:hint="default" w:ascii="Times New Roman" w:hAnsi="Times New Roman" w:cs="Times New Roman"/>
          <w:b/>
          <w:bCs/>
          <w:kern w:val="0"/>
          <w:sz w:val="28"/>
          <w:szCs w:val="28"/>
        </w:rPr>
      </w:pPr>
      <w:r>
        <w:rPr>
          <w:rFonts w:hint="default" w:ascii="Times New Roman" w:hAnsi="Times New Roman" w:cs="Times New Roman"/>
          <w:kern w:val="0"/>
          <w:sz w:val="28"/>
          <w:szCs w:val="28"/>
        </w:rPr>
        <w:br w:type="page"/>
      </w:r>
      <w:r>
        <w:rPr>
          <w:rFonts w:hint="default" w:ascii="Times New Roman" w:hAnsi="Times New Roman" w:cs="Times New Roman"/>
          <w:b/>
          <w:bCs/>
          <w:kern w:val="0"/>
          <w:sz w:val="28"/>
          <w:szCs w:val="28"/>
          <w:lang w:val="zh-CN"/>
        </w:rPr>
        <w:t>采购人（以下简称甲方）：</w:t>
      </w:r>
    </w:p>
    <w:p>
      <w:pPr>
        <w:autoSpaceDE w:val="0"/>
        <w:autoSpaceDN w:val="0"/>
        <w:adjustRightInd w:val="0"/>
        <w:spacing w:line="360" w:lineRule="auto"/>
        <w:rPr>
          <w:rFonts w:hint="default" w:ascii="Times New Roman" w:hAnsi="Times New Roman" w:cs="Times New Roman"/>
          <w:kern w:val="0"/>
          <w:sz w:val="28"/>
          <w:szCs w:val="28"/>
        </w:rPr>
      </w:pPr>
      <w:r>
        <w:rPr>
          <w:rFonts w:hint="default" w:ascii="Times New Roman" w:hAnsi="Times New Roman" w:cs="Times New Roman"/>
          <w:b/>
          <w:bCs/>
          <w:kern w:val="0"/>
          <w:sz w:val="30"/>
          <w:szCs w:val="30"/>
          <w:lang w:val="zh-CN"/>
        </w:rPr>
        <w:t>中标人</w:t>
      </w:r>
      <w:r>
        <w:rPr>
          <w:rFonts w:hint="default" w:ascii="Times New Roman" w:hAnsi="Times New Roman" w:cs="Times New Roman"/>
          <w:b/>
          <w:bCs/>
          <w:kern w:val="0"/>
          <w:sz w:val="28"/>
          <w:szCs w:val="28"/>
          <w:lang w:val="zh-CN"/>
        </w:rPr>
        <w:t>（以下简称乙方）：</w:t>
      </w:r>
    </w:p>
    <w:p>
      <w:pPr>
        <w:pStyle w:val="10"/>
        <w:spacing w:after="0" w:line="360" w:lineRule="auto"/>
        <w:ind w:left="0" w:leftChars="0" w:firstLine="480"/>
        <w:rPr>
          <w:rFonts w:hint="default" w:ascii="Times New Roman" w:hAnsi="Times New Roman" w:cs="Times New Roman"/>
          <w:kern w:val="0"/>
          <w:lang w:val="zh-CN"/>
        </w:rPr>
      </w:pPr>
      <w:r>
        <w:rPr>
          <w:rFonts w:hint="default" w:ascii="Times New Roman" w:hAnsi="Times New Roman" w:cs="Times New Roman"/>
          <w:kern w:val="0"/>
          <w:lang w:val="zh-CN"/>
        </w:rPr>
        <w:t>甲、乙双方根据XXXX年XX月XX日（</w:t>
      </w:r>
      <w:r>
        <w:rPr>
          <w:rFonts w:hint="default" w:ascii="Times New Roman" w:hAnsi="Times New Roman" w:cs="Times New Roman"/>
          <w:kern w:val="0"/>
          <w:u w:val="single"/>
          <w:lang w:val="zh-CN"/>
        </w:rPr>
        <w:t>采购项目名称）</w:t>
      </w:r>
      <w:r>
        <w:rPr>
          <w:rFonts w:hint="default" w:ascii="Times New Roman" w:hAnsi="Times New Roman" w:cs="Times New Roman"/>
          <w:kern w:val="0"/>
          <w:lang w:val="zh-CN"/>
        </w:rPr>
        <w:t>采购项目（</w:t>
      </w:r>
      <w:r>
        <w:rPr>
          <w:rFonts w:hint="default" w:ascii="Times New Roman" w:hAnsi="Times New Roman" w:cs="Times New Roman"/>
          <w:kern w:val="0"/>
          <w:u w:val="single"/>
          <w:lang w:val="zh-CN"/>
        </w:rPr>
        <w:t>采购项目编号</w:t>
      </w:r>
      <w:r>
        <w:rPr>
          <w:rFonts w:hint="default" w:ascii="Times New Roman" w:hAnsi="Times New Roman" w:cs="Times New Roman"/>
          <w:kern w:val="0"/>
          <w:lang w:val="zh-CN"/>
        </w:rPr>
        <w:t>）的磋商文件要求和</w:t>
      </w:r>
      <w:r>
        <w:rPr>
          <w:rFonts w:hint="default" w:ascii="Times New Roman" w:hAnsi="Times New Roman" w:cs="Times New Roman"/>
          <w:kern w:val="0"/>
          <w:u w:val="dashDotHeavy"/>
          <w:lang w:val="zh-CN"/>
        </w:rPr>
        <w:t>采购代理机构</w:t>
      </w:r>
      <w:r>
        <w:rPr>
          <w:rFonts w:hint="default" w:ascii="Times New Roman" w:hAnsi="Times New Roman" w:cs="Times New Roman"/>
          <w:kern w:val="0"/>
          <w:lang w:val="zh-CN"/>
        </w:rPr>
        <w:t>出具的《中标通知书》，并经双方协商一致，签订本合同协议书。</w:t>
      </w:r>
    </w:p>
    <w:p>
      <w:pPr>
        <w:autoSpaceDE w:val="0"/>
        <w:autoSpaceDN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一、签订本政府采购合同的依据</w:t>
      </w:r>
    </w:p>
    <w:p>
      <w:pPr>
        <w:autoSpaceDE w:val="0"/>
        <w:autoSpaceDN w:val="0"/>
        <w:spacing w:line="360" w:lineRule="auto"/>
        <w:ind w:firstLine="480"/>
        <w:rPr>
          <w:rFonts w:hint="default" w:ascii="Times New Roman" w:hAnsi="Times New Roman" w:cs="Times New Roman"/>
          <w:kern w:val="0"/>
          <w:lang w:val="zh-CN"/>
        </w:rPr>
      </w:pPr>
      <w:r>
        <w:rPr>
          <w:rFonts w:hint="default" w:ascii="Times New Roman" w:hAnsi="Times New Roman" w:cs="Times New Roman"/>
          <w:kern w:val="0"/>
          <w:lang w:val="zh-CN"/>
        </w:rPr>
        <w:t>本政府采购合同所附下列文件是构成本政府采购合同不可分割的部分：</w:t>
      </w:r>
    </w:p>
    <w:p>
      <w:pPr>
        <w:pStyle w:val="10"/>
        <w:spacing w:after="0" w:line="360" w:lineRule="auto"/>
        <w:ind w:left="0" w:leftChars="0" w:firstLine="480"/>
        <w:rPr>
          <w:rFonts w:hint="default" w:ascii="Times New Roman" w:hAnsi="Times New Roman" w:cs="Times New Roman"/>
          <w:kern w:val="0"/>
          <w:lang w:val="zh-CN"/>
        </w:rPr>
      </w:pPr>
      <w:r>
        <w:rPr>
          <w:rFonts w:hint="default" w:ascii="Times New Roman" w:hAnsi="Times New Roman" w:cs="Times New Roman"/>
          <w:kern w:val="0"/>
          <w:lang w:val="zh-CN"/>
        </w:rPr>
        <w:t>1.磋商文件；</w:t>
      </w:r>
    </w:p>
    <w:p>
      <w:pPr>
        <w:pStyle w:val="10"/>
        <w:spacing w:after="0" w:line="360" w:lineRule="auto"/>
        <w:ind w:left="0" w:leftChars="0" w:firstLine="480"/>
        <w:rPr>
          <w:rFonts w:hint="default" w:ascii="Times New Roman" w:hAnsi="Times New Roman" w:cs="Times New Roman"/>
          <w:kern w:val="0"/>
          <w:lang w:val="zh-CN"/>
        </w:rPr>
      </w:pPr>
      <w:r>
        <w:rPr>
          <w:rFonts w:hint="default" w:ascii="Times New Roman" w:hAnsi="Times New Roman" w:cs="Times New Roman"/>
          <w:kern w:val="0"/>
          <w:lang w:val="zh-CN"/>
        </w:rPr>
        <w:t>2.磋商文件的更正、变更公告；</w:t>
      </w:r>
    </w:p>
    <w:p>
      <w:pPr>
        <w:pStyle w:val="10"/>
        <w:spacing w:after="0" w:line="360" w:lineRule="auto"/>
        <w:ind w:left="0" w:leftChars="0" w:firstLine="480"/>
        <w:rPr>
          <w:rFonts w:hint="default" w:ascii="Times New Roman" w:hAnsi="Times New Roman" w:cs="Times New Roman"/>
          <w:kern w:val="0"/>
          <w:lang w:val="zh-CN"/>
        </w:rPr>
      </w:pPr>
      <w:r>
        <w:rPr>
          <w:rFonts w:hint="default" w:ascii="Times New Roman" w:hAnsi="Times New Roman" w:cs="Times New Roman"/>
          <w:kern w:val="0"/>
          <w:lang w:val="zh-CN"/>
        </w:rPr>
        <w:t>3.成交投标人提交的磋商响应文件；</w:t>
      </w:r>
    </w:p>
    <w:p>
      <w:pPr>
        <w:pStyle w:val="10"/>
        <w:spacing w:after="0" w:line="360" w:lineRule="auto"/>
        <w:ind w:left="0" w:leftChars="0" w:firstLine="480"/>
        <w:rPr>
          <w:rFonts w:hint="default" w:ascii="Times New Roman" w:hAnsi="Times New Roman" w:cs="Times New Roman"/>
          <w:kern w:val="0"/>
          <w:lang w:val="zh-CN"/>
        </w:rPr>
      </w:pPr>
      <w:r>
        <w:rPr>
          <w:rFonts w:hint="default" w:ascii="Times New Roman" w:hAnsi="Times New Roman" w:cs="Times New Roman"/>
          <w:kern w:val="0"/>
          <w:lang w:val="zh-CN"/>
        </w:rPr>
        <w:t>4.磋商文件中规定的政府采购合同通用条款；</w:t>
      </w:r>
    </w:p>
    <w:p>
      <w:pPr>
        <w:pStyle w:val="10"/>
        <w:spacing w:after="0" w:line="360" w:lineRule="auto"/>
        <w:ind w:left="0" w:leftChars="0" w:firstLine="480"/>
        <w:rPr>
          <w:rFonts w:hint="default" w:ascii="Times New Roman" w:hAnsi="Times New Roman" w:cs="Times New Roman"/>
          <w:kern w:val="0"/>
          <w:lang w:val="zh-CN"/>
        </w:rPr>
      </w:pPr>
      <w:r>
        <w:rPr>
          <w:rFonts w:hint="default" w:ascii="Times New Roman" w:hAnsi="Times New Roman" w:cs="Times New Roman"/>
          <w:kern w:val="0"/>
          <w:lang w:val="zh-CN"/>
        </w:rPr>
        <w:t>5.成交通知书；</w:t>
      </w:r>
    </w:p>
    <w:p>
      <w:pPr>
        <w:pStyle w:val="10"/>
        <w:spacing w:after="0" w:line="360" w:lineRule="auto"/>
        <w:ind w:left="0" w:leftChars="0" w:firstLine="480"/>
        <w:rPr>
          <w:rFonts w:hint="default" w:ascii="Times New Roman" w:hAnsi="Times New Roman" w:cs="Times New Roman"/>
          <w:kern w:val="0"/>
          <w:lang w:val="zh-CN"/>
        </w:rPr>
      </w:pPr>
      <w:r>
        <w:rPr>
          <w:rFonts w:hint="default" w:ascii="Times New Roman" w:hAnsi="Times New Roman" w:cs="Times New Roman"/>
          <w:kern w:val="0"/>
          <w:lang w:val="zh-CN"/>
        </w:rPr>
        <w:t>6.履约保证金缴费证明。</w:t>
      </w:r>
    </w:p>
    <w:p>
      <w:pPr>
        <w:autoSpaceDE w:val="0"/>
        <w:autoSpaceDN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二、合同标的及金额单位：元</w:t>
      </w:r>
    </w:p>
    <w:tbl>
      <w:tblPr>
        <w:tblStyle w:val="21"/>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r>
              <w:rPr>
                <w:rFonts w:hint="default" w:ascii="Times New Roman" w:hAnsi="Times New Roman" w:cs="Times New Roman"/>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r>
              <w:rPr>
                <w:rFonts w:hint="default" w:ascii="Times New Roman" w:hAnsi="Times New Roman" w:cs="Times New Roman"/>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r>
              <w:rPr>
                <w:rFonts w:hint="default" w:ascii="Times New Roman" w:hAnsi="Times New Roman" w:cs="Times New Roman"/>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r>
              <w:rPr>
                <w:rFonts w:hint="default" w:ascii="Times New Roman" w:hAnsi="Times New Roman" w:cs="Times New Roman"/>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r>
              <w:rPr>
                <w:rFonts w:hint="default" w:ascii="Times New Roman" w:hAnsi="Times New Roman" w:cs="Times New Roman"/>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r>
              <w:rPr>
                <w:rFonts w:hint="default" w:ascii="Times New Roman" w:hAnsi="Times New Roman" w:cs="Times New Roman"/>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r>
              <w:rPr>
                <w:rFonts w:hint="default" w:ascii="Times New Roman" w:hAnsi="Times New Roman" w:cs="Times New Roman"/>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Times New Roman" w:hAnsi="Times New Roman" w:cs="Times New Roman"/>
                <w:kern w:val="0"/>
                <w:lang w:val="zh-CN"/>
              </w:rPr>
            </w:pPr>
          </w:p>
        </w:tc>
      </w:tr>
    </w:tbl>
    <w:p>
      <w:pPr>
        <w:autoSpaceDE w:val="0"/>
        <w:autoSpaceDN w:val="0"/>
        <w:spacing w:line="360" w:lineRule="auto"/>
        <w:jc w:val="left"/>
        <w:rPr>
          <w:rFonts w:hint="default" w:ascii="Times New Roman" w:hAnsi="Times New Roman" w:cs="Times New Roman"/>
          <w:kern w:val="0"/>
          <w:u w:val="single"/>
        </w:rPr>
      </w:pPr>
      <w:r>
        <w:rPr>
          <w:rFonts w:hint="default" w:ascii="Times New Roman" w:hAnsi="Times New Roman" w:cs="Times New Roman"/>
          <w:kern w:val="0"/>
          <w:lang w:val="zh-CN"/>
        </w:rPr>
        <w:t>根据上述政府采购合同文件要求，本政府采购合同的总金额为人民币</w:t>
      </w:r>
    </w:p>
    <w:p>
      <w:pPr>
        <w:autoSpaceDE w:val="0"/>
        <w:autoSpaceDN w:val="0"/>
        <w:spacing w:line="360" w:lineRule="auto"/>
        <w:jc w:val="left"/>
        <w:rPr>
          <w:rFonts w:hint="default" w:ascii="Times New Roman" w:hAnsi="Times New Roman" w:cs="Times New Roman"/>
          <w:kern w:val="0"/>
          <w:lang w:val="zh-CN"/>
        </w:rPr>
      </w:pPr>
      <w:r>
        <w:rPr>
          <w:rFonts w:hint="default" w:ascii="Times New Roman" w:hAnsi="Times New Roman" w:cs="Times New Roman"/>
          <w:kern w:val="0"/>
          <w:lang w:val="zh-CN"/>
        </w:rPr>
        <w:t>（大写）元。</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lang w:val="zh-CN"/>
        </w:rPr>
        <w:t>本合同以人民币进行结算，合同总价包括：包装费、装卸费、运费、售前、售中、售后服务费、税金及不可预见费等全部费用。　</w:t>
      </w: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三、交付时间、地点和要求</w:t>
      </w:r>
    </w:p>
    <w:p>
      <w:pPr>
        <w:autoSpaceDE w:val="0"/>
        <w:autoSpaceDN w:val="0"/>
        <w:spacing w:line="360" w:lineRule="auto"/>
        <w:ind w:firstLine="360"/>
        <w:jc w:val="left"/>
        <w:rPr>
          <w:rFonts w:hint="default" w:ascii="Times New Roman" w:hAnsi="Times New Roman" w:cs="Times New Roman"/>
          <w:color w:val="auto"/>
          <w:kern w:val="0"/>
          <w:highlight w:val="none"/>
        </w:rPr>
      </w:pPr>
      <w:r>
        <w:rPr>
          <w:rFonts w:hint="default" w:ascii="Times New Roman" w:hAnsi="Times New Roman" w:cs="Times New Roman"/>
          <w:kern w:val="0"/>
          <w:highlight w:val="none"/>
        </w:rPr>
        <w:t>1.</w:t>
      </w:r>
      <w:r>
        <w:rPr>
          <w:rFonts w:hint="default" w:ascii="Times New Roman" w:hAnsi="Times New Roman" w:cs="Times New Roman"/>
          <w:kern w:val="0"/>
          <w:highlight w:val="none"/>
          <w:lang w:val="zh-CN"/>
        </w:rPr>
        <w:t>交货时间：</w:t>
      </w:r>
      <w:r>
        <w:rPr>
          <w:rFonts w:hint="default" w:ascii="Times New Roman" w:hAnsi="Times New Roman" w:cs="Times New Roman"/>
          <w:color w:val="auto"/>
          <w:kern w:val="0"/>
          <w:highlight w:val="none"/>
          <w:u w:val="single"/>
          <w:lang w:val="en-US" w:eastAsia="zh-CN"/>
        </w:rPr>
        <w:t>自合同签订之30日内完成</w:t>
      </w:r>
      <w:r>
        <w:rPr>
          <w:rFonts w:hint="eastAsia" w:cs="Times New Roman"/>
          <w:color w:val="auto"/>
          <w:kern w:val="0"/>
          <w:highlight w:val="none"/>
          <w:u w:val="single"/>
          <w:lang w:val="en-US" w:eastAsia="zh-CN"/>
        </w:rPr>
        <w:t>交货使用</w:t>
      </w:r>
      <w:r>
        <w:rPr>
          <w:rFonts w:hint="default" w:ascii="Times New Roman" w:hAnsi="Times New Roman" w:cs="Times New Roman"/>
          <w:color w:val="auto"/>
          <w:kern w:val="0"/>
          <w:highlight w:val="none"/>
          <w:lang w:val="zh-CN"/>
        </w:rPr>
        <w:t>；交货地点：</w:t>
      </w:r>
      <w:r>
        <w:rPr>
          <w:rFonts w:hint="default" w:ascii="Times New Roman" w:hAnsi="Times New Roman" w:cs="Times New Roman"/>
          <w:color w:val="auto"/>
          <w:kern w:val="0"/>
          <w:highlight w:val="none"/>
          <w:u w:val="single"/>
          <w:lang w:val="en-US" w:eastAsia="zh-CN"/>
        </w:rPr>
        <w:t>采购人指定地点</w:t>
      </w:r>
      <w:r>
        <w:rPr>
          <w:rFonts w:hint="default" w:ascii="Times New Roman" w:hAnsi="Times New Roman" w:cs="Times New Roman"/>
          <w:color w:val="auto"/>
          <w:kern w:val="0"/>
          <w:highlight w:val="none"/>
          <w:lang w:val="zh-CN"/>
        </w:rPr>
        <w:t>。</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2.</w:t>
      </w:r>
      <w:r>
        <w:rPr>
          <w:rFonts w:hint="default" w:ascii="Times New Roman" w:hAnsi="Times New Roman" w:cs="Times New Roman"/>
          <w:kern w:val="0"/>
          <w:lang w:val="zh-CN"/>
        </w:rPr>
        <w:t>乙方提供不符合招投标文件和本合同规定的产品，甲方有权拒绝接受。</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3.</w:t>
      </w:r>
      <w:r>
        <w:rPr>
          <w:rFonts w:hint="default" w:ascii="Times New Roman" w:hAnsi="Times New Roman" w:cs="Times New Roman"/>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4.</w:t>
      </w:r>
      <w:r>
        <w:rPr>
          <w:rFonts w:hint="default" w:ascii="Times New Roman" w:hAnsi="Times New Roman" w:cs="Times New Roman"/>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5.</w:t>
      </w:r>
      <w:r>
        <w:rPr>
          <w:rFonts w:hint="default" w:ascii="Times New Roman" w:hAnsi="Times New Roman" w:cs="Times New Roman"/>
          <w:kern w:val="0"/>
          <w:lang w:val="zh-CN"/>
        </w:rPr>
        <w:t>甲方应提供该项目验收报告交同级财政监管部门，由财政部门按规定程序抽验后办理资金拨付。</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6.</w:t>
      </w:r>
      <w:r>
        <w:rPr>
          <w:rFonts w:hint="default" w:ascii="Times New Roman" w:hAnsi="Times New Roman" w:cs="Times New Roman"/>
          <w:kern w:val="0"/>
          <w:lang w:val="zh-CN"/>
        </w:rPr>
        <w:t>甲方在验收过程中发现乙方有违约问题，可按招、投标文件的规定要求乙方及时予以解决。</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7.</w:t>
      </w:r>
      <w:r>
        <w:rPr>
          <w:rFonts w:hint="default" w:ascii="Times New Roman" w:hAnsi="Times New Roman" w:cs="Times New Roman"/>
          <w:kern w:val="0"/>
          <w:lang w:val="zh-CN"/>
        </w:rPr>
        <w:t>乙方向甲方提供产品相关完税销售发票。</w:t>
      </w:r>
    </w:p>
    <w:p>
      <w:pPr>
        <w:autoSpaceDE w:val="0"/>
        <w:autoSpaceDN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四、付款方式（</w:t>
      </w:r>
      <w:r>
        <w:rPr>
          <w:rFonts w:hint="default" w:ascii="Times New Roman" w:hAnsi="Times New Roman" w:cs="Times New Roman"/>
          <w:kern w:val="0"/>
          <w:lang w:val="en-US" w:eastAsia="zh-CN"/>
        </w:rPr>
        <w:t>中标后甲乙双方约定付款方式和履约保证金</w:t>
      </w:r>
      <w:r>
        <w:rPr>
          <w:rFonts w:hint="default" w:ascii="Times New Roman" w:hAnsi="Times New Roman" w:cs="Times New Roman"/>
          <w:kern w:val="0"/>
          <w:lang w:val="zh-CN"/>
        </w:rPr>
        <w:t>）</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乙方所交付的产品由甲方验收，验收合格后由甲方报同级财政监管部门，申请资金拨付</w:t>
      </w:r>
      <w:r>
        <w:rPr>
          <w:rFonts w:hint="default" w:ascii="Times New Roman" w:hAnsi="Times New Roman" w:cs="Times New Roman"/>
          <w:kern w:val="0"/>
        </w:rPr>
        <w:t>,</w:t>
      </w:r>
      <w:r>
        <w:rPr>
          <w:rFonts w:hint="default" w:ascii="Times New Roman" w:hAnsi="Times New Roman" w:cs="Times New Roman"/>
          <w:kern w:val="0"/>
          <w:lang w:val="zh-CN"/>
        </w:rPr>
        <w:t>按合同金额向乙方支付合同总价款的</w:t>
      </w:r>
      <w:r>
        <w:rPr>
          <w:rFonts w:hint="default" w:ascii="Times New Roman" w:hAnsi="Times New Roman" w:cs="Times New Roman"/>
          <w:kern w:val="0"/>
          <w:lang w:val="en-US" w:eastAsia="zh-CN"/>
        </w:rPr>
        <w:t xml:space="preserve">    </w:t>
      </w:r>
      <w:r>
        <w:rPr>
          <w:rFonts w:hint="default" w:ascii="Times New Roman" w:hAnsi="Times New Roman" w:cs="Times New Roman"/>
          <w:kern w:val="0"/>
        </w:rPr>
        <w:t>%</w:t>
      </w:r>
      <w:r>
        <w:rPr>
          <w:rFonts w:hint="default" w:ascii="Times New Roman" w:hAnsi="Times New Roman" w:cs="Times New Roman"/>
        </w:rPr>
        <w:t>（</w:t>
      </w:r>
      <w:r>
        <w:rPr>
          <w:rFonts w:hint="default" w:ascii="Times New Roman" w:hAnsi="Times New Roman" w:cs="Times New Roman"/>
          <w:kern w:val="0"/>
          <w:lang w:val="zh-CN"/>
        </w:rPr>
        <w:t>付款方式及金额由采购人根据项目情况确定</w:t>
      </w:r>
      <w:r>
        <w:rPr>
          <w:rFonts w:hint="default" w:ascii="Times New Roman" w:hAnsi="Times New Roman" w:cs="Times New Roman"/>
        </w:rPr>
        <w:t>）</w:t>
      </w:r>
      <w:r>
        <w:rPr>
          <w:rFonts w:hint="default" w:ascii="Times New Roman" w:hAnsi="Times New Roman" w:cs="Times New Roman"/>
          <w:kern w:val="0"/>
          <w:lang w:val="zh-CN"/>
        </w:rPr>
        <w:t>，即人民币（大写）：</w:t>
      </w:r>
      <w:r>
        <w:rPr>
          <w:rFonts w:hint="default" w:ascii="Times New Roman" w:hAnsi="Times New Roman" w:cs="Times New Roman"/>
          <w:kern w:val="0"/>
        </w:rPr>
        <w:t>元</w:t>
      </w:r>
      <w:r>
        <w:rPr>
          <w:rFonts w:hint="default" w:ascii="Times New Roman" w:hAnsi="Times New Roman" w:cs="Times New Roman"/>
          <w:kern w:val="0"/>
          <w:lang w:val="zh-CN"/>
        </w:rPr>
        <w:t>。</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乙方向甲方提交5%的履约保证金计（大写）</w:t>
      </w:r>
      <w:r>
        <w:rPr>
          <w:rFonts w:hint="default" w:ascii="Times New Roman" w:hAnsi="Times New Roman" w:cs="Times New Roman"/>
          <w:kern w:val="0"/>
        </w:rPr>
        <w:t>元</w:t>
      </w:r>
      <w:r>
        <w:rPr>
          <w:rFonts w:hint="default" w:ascii="Times New Roman" w:hAnsi="Times New Roman" w:cs="Times New Roman"/>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五、合同的变更、终止与转让</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1.</w:t>
      </w:r>
      <w:r>
        <w:rPr>
          <w:rFonts w:hint="default" w:ascii="Times New Roman" w:hAnsi="Times New Roman" w:cs="Times New Roman"/>
          <w:kern w:val="0"/>
          <w:lang w:val="zh-CN"/>
        </w:rPr>
        <w:t>除《中华人民共和国政府采购法》第</w:t>
      </w:r>
      <w:r>
        <w:rPr>
          <w:rFonts w:hint="default" w:ascii="Times New Roman" w:hAnsi="Times New Roman" w:cs="Times New Roman"/>
          <w:kern w:val="0"/>
        </w:rPr>
        <w:t>50</w:t>
      </w:r>
      <w:r>
        <w:rPr>
          <w:rFonts w:hint="default" w:ascii="Times New Roman" w:hAnsi="Times New Roman" w:cs="Times New Roman"/>
          <w:kern w:val="0"/>
          <w:lang w:val="zh-CN"/>
        </w:rPr>
        <w:t>条规定的情形外，本合同一经签订，甲乙双方不得擅自变更、中止或终止。</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2.</w:t>
      </w:r>
      <w:r>
        <w:rPr>
          <w:rFonts w:hint="default" w:ascii="Times New Roman" w:hAnsi="Times New Roman" w:cs="Times New Roman"/>
          <w:kern w:val="0"/>
          <w:lang w:val="zh-CN"/>
        </w:rPr>
        <w:t>乙方不得擅自转让其应履行的合同义务。</w:t>
      </w: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六、违约责任</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1.</w:t>
      </w:r>
      <w:r>
        <w:rPr>
          <w:rFonts w:hint="default" w:ascii="Times New Roman" w:hAnsi="Times New Roman" w:cs="Times New Roman"/>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2.</w:t>
      </w:r>
      <w:r>
        <w:rPr>
          <w:rFonts w:hint="default" w:ascii="Times New Roman" w:hAnsi="Times New Roman" w:cs="Times New Roman"/>
          <w:kern w:val="0"/>
          <w:lang w:val="zh-CN"/>
        </w:rPr>
        <w:t>乙方提供的货物如侵犯了第三方权益而引发纠纷或诉讼的，均由乙方负责交涉并承担全部责任。</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3.</w:t>
      </w:r>
      <w:r>
        <w:rPr>
          <w:rFonts w:hint="default" w:ascii="Times New Roman" w:hAnsi="Times New Roman" w:cs="Times New Roman"/>
          <w:kern w:val="0"/>
          <w:lang w:val="zh-CN"/>
        </w:rPr>
        <w:t>因包装、运输引起的货物损坏，按质量不合格处罚。</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4.</w:t>
      </w:r>
      <w:r>
        <w:rPr>
          <w:rFonts w:hint="default" w:ascii="Times New Roman" w:hAnsi="Times New Roman" w:cs="Times New Roman"/>
          <w:kern w:val="0"/>
          <w:lang w:val="zh-CN"/>
        </w:rPr>
        <w:t>甲方无故延期接受货物和乙方逾期交货的，每天应向对方偿付未交货物的货款</w:t>
      </w:r>
      <w:r>
        <w:rPr>
          <w:rFonts w:hint="default" w:ascii="Times New Roman" w:hAnsi="Times New Roman" w:cs="Times New Roman"/>
          <w:kern w:val="0"/>
        </w:rPr>
        <w:t>3</w:t>
      </w:r>
      <w:r>
        <w:rPr>
          <w:rFonts w:hint="default" w:ascii="Times New Roman" w:hAnsi="Times New Roman" w:cs="Times New Roman"/>
          <w:kern w:val="0"/>
          <w:lang w:val="zh-CN"/>
        </w:rPr>
        <w:t>‰的违约金，但违约金累计不得超过违约货款的</w:t>
      </w:r>
      <w:r>
        <w:rPr>
          <w:rFonts w:hint="default" w:ascii="Times New Roman" w:hAnsi="Times New Roman" w:cs="Times New Roman"/>
          <w:kern w:val="0"/>
        </w:rPr>
        <w:t>5%</w:t>
      </w:r>
      <w:r>
        <w:rPr>
          <w:rFonts w:hint="default" w:ascii="Times New Roman" w:hAnsi="Times New Roman" w:cs="Times New Roman"/>
          <w:kern w:val="0"/>
          <w:lang w:val="zh-CN"/>
        </w:rPr>
        <w:t>，超过天对方有权解除合同，违约方承担因此给对方造成的经济损失。</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5.</w:t>
      </w:r>
      <w:r>
        <w:rPr>
          <w:rFonts w:hint="default" w:ascii="Times New Roman" w:hAnsi="Times New Roman" w:cs="Times New Roman"/>
          <w:kern w:val="0"/>
          <w:lang w:val="zh-CN"/>
        </w:rPr>
        <w:t>乙方未按本合同和投标文件中规定的服务承诺提供售后服务的，乙方应按本合同合计金额的</w:t>
      </w:r>
      <w:r>
        <w:rPr>
          <w:rFonts w:hint="default" w:ascii="Times New Roman" w:hAnsi="Times New Roman" w:cs="Times New Roman"/>
          <w:kern w:val="0"/>
        </w:rPr>
        <w:t>5%</w:t>
      </w:r>
      <w:r>
        <w:rPr>
          <w:rFonts w:hint="default" w:ascii="Times New Roman" w:hAnsi="Times New Roman" w:cs="Times New Roman"/>
          <w:kern w:val="0"/>
          <w:lang w:val="zh-CN"/>
        </w:rPr>
        <w:t>向甲方支付违约金。</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6.</w:t>
      </w:r>
      <w:r>
        <w:rPr>
          <w:rFonts w:hint="default" w:ascii="Times New Roman" w:hAnsi="Times New Roman" w:cs="Times New Roman"/>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7.</w:t>
      </w:r>
      <w:r>
        <w:rPr>
          <w:rFonts w:hint="default" w:ascii="Times New Roman" w:hAnsi="Times New Roman" w:cs="Times New Roman"/>
          <w:kern w:val="0"/>
          <w:lang w:val="zh-CN"/>
        </w:rPr>
        <w:t>其它违约行为按违约货款额</w:t>
      </w:r>
      <w:r>
        <w:rPr>
          <w:rFonts w:hint="default" w:ascii="Times New Roman" w:hAnsi="Times New Roman" w:cs="Times New Roman"/>
          <w:kern w:val="0"/>
        </w:rPr>
        <w:t>5%</w:t>
      </w:r>
      <w:r>
        <w:rPr>
          <w:rFonts w:hint="default" w:ascii="Times New Roman" w:hAnsi="Times New Roman" w:cs="Times New Roman"/>
          <w:kern w:val="0"/>
          <w:lang w:val="zh-CN"/>
        </w:rPr>
        <w:t>收取违约金并赔偿经济损失。</w:t>
      </w: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七、不可抗力</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八、知识产权：详见合同通用条款</w:t>
      </w: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九、其他约定：</w:t>
      </w: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十、合同争议解决</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1.</w:t>
      </w:r>
      <w:r>
        <w:rPr>
          <w:rFonts w:hint="default" w:ascii="Times New Roman" w:hAnsi="Times New Roman" w:cs="Times New Roman"/>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2.</w:t>
      </w:r>
      <w:r>
        <w:rPr>
          <w:rFonts w:hint="default" w:ascii="Times New Roman" w:hAnsi="Times New Roman" w:cs="Times New Roman"/>
          <w:kern w:val="0"/>
          <w:lang w:val="zh-CN"/>
        </w:rPr>
        <w:t>因履行本合同引起的或与本合同有关的争议，甲乙双方应首先通过友好协商解决，如果协商不能解决，可向</w:t>
      </w:r>
      <w:r>
        <w:rPr>
          <w:rFonts w:hint="default" w:ascii="Times New Roman" w:hAnsi="Times New Roman" w:cs="Times New Roman"/>
          <w:kern w:val="0"/>
          <w:u w:val="single"/>
          <w:lang w:val="zh-CN"/>
        </w:rPr>
        <w:t>甲方</w:t>
      </w:r>
      <w:r>
        <w:rPr>
          <w:rFonts w:hint="default" w:ascii="Times New Roman" w:hAnsi="Times New Roman" w:cs="Times New Roman"/>
          <w:kern w:val="0"/>
          <w:lang w:val="zh-CN"/>
        </w:rPr>
        <w:t>所在地仲裁委员会申请仲裁或向甲方所在地人民法院提起诉讼。</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3.</w:t>
      </w:r>
      <w:r>
        <w:rPr>
          <w:rFonts w:hint="default" w:ascii="Times New Roman" w:hAnsi="Times New Roman" w:cs="Times New Roman"/>
          <w:kern w:val="0"/>
          <w:lang w:val="zh-CN"/>
        </w:rPr>
        <w:t>诉讼期间，本合同继续履行。</w:t>
      </w: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十一、合同生效及其它</w:t>
      </w:r>
      <w:r>
        <w:rPr>
          <w:rFonts w:hint="default" w:ascii="Times New Roman" w:hAnsi="Times New Roman" w:cs="Times New Roman"/>
          <w:kern w:val="0"/>
        </w:rPr>
        <w:t>：</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1.</w:t>
      </w:r>
      <w:r>
        <w:rPr>
          <w:rFonts w:hint="default" w:ascii="Times New Roman" w:hAnsi="Times New Roman" w:cs="Times New Roman"/>
          <w:kern w:val="0"/>
          <w:lang w:val="zh-CN"/>
        </w:rPr>
        <w:t>本合同一式份，经双方签字，并加盖公章即为生效。</w:t>
      </w:r>
    </w:p>
    <w:p>
      <w:pPr>
        <w:autoSpaceDE w:val="0"/>
        <w:autoSpaceDN w:val="0"/>
        <w:spacing w:line="360" w:lineRule="auto"/>
        <w:ind w:firstLine="360"/>
        <w:rPr>
          <w:rFonts w:hint="default" w:ascii="Times New Roman" w:hAnsi="Times New Roman" w:cs="Times New Roman"/>
          <w:kern w:val="0"/>
        </w:rPr>
      </w:pPr>
      <w:r>
        <w:rPr>
          <w:rFonts w:hint="default" w:ascii="Times New Roman" w:hAnsi="Times New Roman" w:cs="Times New Roman"/>
          <w:kern w:val="0"/>
        </w:rPr>
        <w:t>2.</w:t>
      </w:r>
      <w:r>
        <w:rPr>
          <w:rFonts w:hint="default" w:ascii="Times New Roman" w:hAnsi="Times New Roman" w:cs="Times New Roman"/>
          <w:kern w:val="0"/>
          <w:lang w:val="zh-CN"/>
        </w:rPr>
        <w:t>本合同未尽事宜，按经济合同法有关规定处理。</w:t>
      </w:r>
    </w:p>
    <w:p>
      <w:pPr>
        <w:autoSpaceDE w:val="0"/>
        <w:autoSpaceDN w:val="0"/>
        <w:spacing w:line="360" w:lineRule="auto"/>
        <w:ind w:firstLine="360"/>
        <w:rPr>
          <w:rFonts w:hint="default" w:ascii="Times New Roman" w:hAnsi="Times New Roman" w:cs="Times New Roman"/>
          <w:kern w:val="0"/>
          <w:lang w:val="zh-CN"/>
        </w:rPr>
      </w:pPr>
      <w:r>
        <w:rPr>
          <w:rFonts w:hint="default" w:ascii="Times New Roman" w:hAnsi="Times New Roman" w:cs="Times New Roman"/>
          <w:kern w:val="0"/>
        </w:rPr>
        <w:t>3.</w:t>
      </w:r>
      <w:r>
        <w:rPr>
          <w:rFonts w:hint="default" w:ascii="Times New Roman" w:hAnsi="Times New Roman" w:cs="Times New Roman"/>
          <w:kern w:val="0"/>
          <w:lang w:val="zh-CN"/>
        </w:rPr>
        <w:t>本合同的组成包含《合同通用条款》。</w:t>
      </w: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甲方（盖章）：乙方（盖章）：</w:t>
      </w: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法定代表人或委托代理人</w:t>
      </w:r>
      <w:r>
        <w:rPr>
          <w:rFonts w:hint="default" w:ascii="Times New Roman" w:hAnsi="Times New Roman" w:cs="Times New Roman"/>
          <w:kern w:val="0"/>
        </w:rPr>
        <w:t xml:space="preserve">：         </w:t>
      </w:r>
      <w:r>
        <w:rPr>
          <w:rFonts w:hint="default" w:ascii="Times New Roman" w:hAnsi="Times New Roman" w:cs="Times New Roman"/>
          <w:kern w:val="0"/>
          <w:lang w:val="zh-CN"/>
        </w:rPr>
        <w:t>法定代表人或委托代理人</w:t>
      </w:r>
      <w:r>
        <w:rPr>
          <w:rFonts w:hint="default" w:ascii="Times New Roman" w:hAnsi="Times New Roman" w:cs="Times New Roman"/>
          <w:kern w:val="0"/>
        </w:rPr>
        <w:t>：</w:t>
      </w: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开户银行：</w:t>
      </w:r>
    </w:p>
    <w:p>
      <w:pPr>
        <w:autoSpaceDE w:val="0"/>
        <w:autoSpaceDN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账号：</w:t>
      </w:r>
    </w:p>
    <w:p>
      <w:pPr>
        <w:autoSpaceDE w:val="0"/>
        <w:autoSpaceDN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地址：地址：</w:t>
      </w: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联系电话：联系电话：</w:t>
      </w:r>
    </w:p>
    <w:p>
      <w:pPr>
        <w:autoSpaceDE w:val="0"/>
        <w:autoSpaceDN w:val="0"/>
        <w:spacing w:line="360" w:lineRule="auto"/>
        <w:ind w:firstLine="4320" w:firstLineChars="1800"/>
        <w:rPr>
          <w:rFonts w:hint="default" w:ascii="Times New Roman" w:hAnsi="Times New Roman" w:cs="Times New Roman"/>
          <w:kern w:val="0"/>
        </w:rPr>
      </w:pPr>
      <w:r>
        <w:rPr>
          <w:rFonts w:hint="default" w:ascii="Times New Roman" w:hAnsi="Times New Roman" w:cs="Times New Roman"/>
          <w:kern w:val="0"/>
          <w:lang w:val="zh-CN"/>
        </w:rPr>
        <w:t>签约时间：年月日</w:t>
      </w:r>
    </w:p>
    <w:p>
      <w:pPr>
        <w:autoSpaceDE w:val="0"/>
        <w:autoSpaceDN w:val="0"/>
        <w:spacing w:line="360" w:lineRule="auto"/>
        <w:rPr>
          <w:rFonts w:hint="default" w:ascii="Times New Roman" w:hAnsi="Times New Roman" w:cs="Times New Roman"/>
          <w:kern w:val="0"/>
          <w:lang w:val="zh-CN"/>
        </w:rPr>
      </w:pP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采购代理机构：</w:t>
      </w:r>
    </w:p>
    <w:p>
      <w:pPr>
        <w:autoSpaceDE w:val="0"/>
        <w:autoSpaceDN w:val="0"/>
        <w:spacing w:line="360" w:lineRule="auto"/>
        <w:rPr>
          <w:rFonts w:hint="default" w:ascii="Times New Roman" w:hAnsi="Times New Roman" w:cs="Times New Roman"/>
          <w:kern w:val="0"/>
        </w:rPr>
      </w:pPr>
      <w:r>
        <w:rPr>
          <w:rFonts w:hint="default" w:ascii="Times New Roman" w:hAnsi="Times New Roman" w:cs="Times New Roman"/>
          <w:kern w:val="0"/>
          <w:lang w:val="zh-CN"/>
        </w:rPr>
        <w:t>负责人或经办人：</w:t>
      </w:r>
    </w:p>
    <w:p>
      <w:pPr>
        <w:autoSpaceDE w:val="0"/>
        <w:autoSpaceDN w:val="0"/>
        <w:spacing w:line="360" w:lineRule="auto"/>
        <w:jc w:val="center"/>
        <w:rPr>
          <w:rFonts w:hint="default" w:ascii="Times New Roman" w:hAnsi="Times New Roman" w:cs="Times New Roman"/>
          <w:kern w:val="0"/>
          <w:lang w:val="zh-CN"/>
        </w:rPr>
      </w:pPr>
      <w:r>
        <w:rPr>
          <w:rFonts w:hint="default" w:ascii="Times New Roman" w:hAnsi="Times New Roman" w:cs="Times New Roman"/>
          <w:kern w:val="0"/>
          <w:lang w:val="zh-CN"/>
        </w:rPr>
        <w:t>时间：年月日</w:t>
      </w:r>
    </w:p>
    <w:p>
      <w:pPr>
        <w:autoSpaceDE w:val="0"/>
        <w:autoSpaceDN w:val="0"/>
        <w:spacing w:line="360" w:lineRule="auto"/>
        <w:rPr>
          <w:rFonts w:hint="default" w:ascii="Times New Roman" w:hAnsi="Times New Roman" w:cs="Times New Roman"/>
          <w:kern w:val="0"/>
          <w:lang w:val="zh-CN"/>
        </w:rPr>
      </w:pPr>
    </w:p>
    <w:p>
      <w:pPr>
        <w:autoSpaceDE w:val="0"/>
        <w:autoSpaceDN w:val="0"/>
        <w:spacing w:line="360" w:lineRule="auto"/>
        <w:rPr>
          <w:rFonts w:hint="default" w:ascii="Times New Roman" w:hAnsi="Times New Roman" w:cs="Times New Roman"/>
          <w:kern w:val="0"/>
          <w:lang w:val="zh-CN"/>
        </w:rPr>
      </w:pPr>
    </w:p>
    <w:p>
      <w:pPr>
        <w:autoSpaceDE w:val="0"/>
        <w:autoSpaceDN w:val="0"/>
        <w:adjustRightInd w:val="0"/>
        <w:spacing w:line="360" w:lineRule="auto"/>
        <w:jc w:val="left"/>
        <w:rPr>
          <w:rFonts w:hint="default" w:ascii="Times New Roman" w:hAnsi="Times New Roman" w:cs="Times New Roman"/>
          <w:b/>
          <w:kern w:val="0"/>
          <w:u w:val="single"/>
          <w:lang w:val="zh-CN"/>
        </w:rPr>
      </w:pPr>
      <w:r>
        <w:rPr>
          <w:rFonts w:hint="default" w:ascii="Times New Roman" w:hAnsi="Times New Roman" w:cs="Times New Roman"/>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hint="default" w:ascii="Times New Roman" w:hAnsi="Times New Roman" w:cs="Times New Roman"/>
          <w:kern w:val="0"/>
          <w:lang w:val="zh-CN"/>
        </w:rPr>
      </w:pPr>
    </w:p>
    <w:p>
      <w:pPr>
        <w:autoSpaceDE w:val="0"/>
        <w:autoSpaceDN w:val="0"/>
        <w:spacing w:line="360" w:lineRule="auto"/>
        <w:jc w:val="center"/>
        <w:rPr>
          <w:rFonts w:hint="default" w:ascii="Times New Roman" w:hAnsi="Times New Roman" w:cs="Times New Roman"/>
          <w:kern w:val="0"/>
        </w:rPr>
      </w:pPr>
      <w:r>
        <w:rPr>
          <w:rFonts w:hint="default" w:ascii="Times New Roman" w:hAnsi="Times New Roman" w:cs="Times New Roman"/>
          <w:b/>
          <w:bCs/>
          <w:kern w:val="0"/>
          <w:sz w:val="28"/>
          <w:szCs w:val="28"/>
          <w:lang w:val="zh-CN"/>
        </w:rPr>
        <w:br w:type="page"/>
      </w:r>
      <w:r>
        <w:rPr>
          <w:rFonts w:hint="default" w:ascii="Times New Roman" w:hAnsi="Times New Roman" w:cs="Times New Roman"/>
          <w:b/>
          <w:bCs/>
          <w:kern w:val="0"/>
          <w:sz w:val="28"/>
          <w:szCs w:val="28"/>
          <w:lang w:val="zh-CN"/>
        </w:rPr>
        <w:t>合同通用条款</w:t>
      </w:r>
    </w:p>
    <w:p>
      <w:pPr>
        <w:spacing w:line="360" w:lineRule="auto"/>
        <w:ind w:firstLine="480"/>
        <w:rPr>
          <w:rFonts w:hint="default" w:ascii="Times New Roman" w:hAnsi="Times New Roman" w:cs="Times New Roman"/>
        </w:rPr>
      </w:pPr>
      <w:r>
        <w:rPr>
          <w:rFonts w:hint="default" w:ascii="Times New Roman" w:hAnsi="Times New Roman" w:cs="Times New Roman"/>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hint="default" w:ascii="Times New Roman" w:hAnsi="Times New Roman" w:cs="Times New Roman"/>
          <w:b/>
        </w:rPr>
      </w:pPr>
      <w:r>
        <w:rPr>
          <w:rFonts w:hint="default" w:ascii="Times New Roman" w:hAnsi="Times New Roman" w:cs="Times New Roman"/>
          <w:b/>
        </w:rPr>
        <w:t>1.定义</w:t>
      </w:r>
    </w:p>
    <w:p>
      <w:pPr>
        <w:spacing w:line="360" w:lineRule="auto"/>
        <w:ind w:firstLine="480"/>
        <w:rPr>
          <w:rFonts w:hint="default" w:ascii="Times New Roman" w:hAnsi="Times New Roman" w:cs="Times New Roman"/>
        </w:rPr>
      </w:pPr>
      <w:r>
        <w:rPr>
          <w:rFonts w:hint="default" w:ascii="Times New Roman" w:hAnsi="Times New Roman" w:cs="Times New Roman"/>
        </w:rPr>
        <w:t>本合同中的下列术语应解释为：</w:t>
      </w:r>
    </w:p>
    <w:p>
      <w:pPr>
        <w:spacing w:line="360" w:lineRule="auto"/>
        <w:ind w:firstLine="480"/>
        <w:rPr>
          <w:rFonts w:hint="default" w:ascii="Times New Roman" w:hAnsi="Times New Roman" w:cs="Times New Roman"/>
        </w:rPr>
      </w:pPr>
      <w:r>
        <w:rPr>
          <w:rFonts w:hint="default" w:ascii="Times New Roman" w:hAnsi="Times New Roman" w:cs="Times New Roman"/>
        </w:rPr>
        <w:t>1.1 “合同”指甲乙双方签署的、载明的甲乙双方权利义务的协议，包括所有的附件、附录和上述文件所提到的构成合同的所有文件。</w:t>
      </w:r>
    </w:p>
    <w:p>
      <w:pPr>
        <w:spacing w:line="360" w:lineRule="auto"/>
        <w:ind w:firstLine="480"/>
        <w:rPr>
          <w:rFonts w:hint="default" w:ascii="Times New Roman" w:hAnsi="Times New Roman" w:cs="Times New Roman"/>
        </w:rPr>
      </w:pPr>
      <w:r>
        <w:rPr>
          <w:rFonts w:hint="default" w:ascii="Times New Roman" w:hAnsi="Times New Roman" w:cs="Times New Roman"/>
        </w:rPr>
        <w:t>1.2 “合同金额”指根据合同规定，乙方在正确地完全履行合同义务后甲方应付给乙方的价款。</w:t>
      </w:r>
    </w:p>
    <w:p>
      <w:pPr>
        <w:spacing w:line="360" w:lineRule="auto"/>
        <w:ind w:firstLine="480"/>
        <w:rPr>
          <w:rFonts w:hint="default" w:ascii="Times New Roman" w:hAnsi="Times New Roman" w:cs="Times New Roman"/>
        </w:rPr>
      </w:pPr>
      <w:r>
        <w:rPr>
          <w:rFonts w:hint="default" w:ascii="Times New Roman" w:hAnsi="Times New Roman" w:cs="Times New Roman"/>
        </w:rPr>
        <w:t>1.3 “合同条款”指本合同条款。</w:t>
      </w:r>
    </w:p>
    <w:p>
      <w:pPr>
        <w:spacing w:line="360" w:lineRule="auto"/>
        <w:ind w:firstLine="480"/>
        <w:rPr>
          <w:rFonts w:hint="default" w:ascii="Times New Roman" w:hAnsi="Times New Roman" w:cs="Times New Roman"/>
        </w:rPr>
      </w:pPr>
      <w:r>
        <w:rPr>
          <w:rFonts w:hint="default" w:ascii="Times New Roman" w:hAnsi="Times New Roman" w:cs="Times New Roman"/>
        </w:rPr>
        <w:t>1.4 “货物”指乙方根据合同约定须向甲方提供的一切产品、设备、机械、仪表、备件等，包括辅助工具、使用手册等相关资料。</w:t>
      </w:r>
    </w:p>
    <w:p>
      <w:pPr>
        <w:spacing w:line="360" w:lineRule="auto"/>
        <w:ind w:firstLine="480"/>
        <w:rPr>
          <w:rFonts w:hint="default" w:ascii="Times New Roman" w:hAnsi="Times New Roman" w:cs="Times New Roman"/>
        </w:rPr>
      </w:pPr>
      <w:r>
        <w:rPr>
          <w:rFonts w:hint="default" w:ascii="Times New Roman" w:hAnsi="Times New Roman" w:cs="Times New Roman"/>
        </w:rPr>
        <w:t>1.5 “服务”指根据本合同规定乙方承担与供货有关的辅助服务，如运输、保险及安装、调试、提供技术援助、培训和合同中规定乙方应承担的其它义务。</w:t>
      </w:r>
    </w:p>
    <w:p>
      <w:pPr>
        <w:spacing w:line="360" w:lineRule="auto"/>
        <w:ind w:firstLine="480"/>
        <w:rPr>
          <w:rFonts w:hint="default" w:ascii="Times New Roman" w:hAnsi="Times New Roman" w:cs="Times New Roman"/>
        </w:rPr>
      </w:pPr>
      <w:r>
        <w:rPr>
          <w:rFonts w:hint="default" w:ascii="Times New Roman" w:hAnsi="Times New Roman" w:cs="Times New Roman"/>
        </w:rPr>
        <w:t>1.6 “甲方”指购买货物和服务的单位。</w:t>
      </w:r>
    </w:p>
    <w:p>
      <w:pPr>
        <w:spacing w:line="360" w:lineRule="auto"/>
        <w:ind w:firstLine="480"/>
        <w:rPr>
          <w:rFonts w:hint="default" w:ascii="Times New Roman" w:hAnsi="Times New Roman" w:cs="Times New Roman"/>
        </w:rPr>
      </w:pPr>
      <w:r>
        <w:rPr>
          <w:rFonts w:hint="default" w:ascii="Times New Roman" w:hAnsi="Times New Roman" w:cs="Times New Roman"/>
        </w:rPr>
        <w:t>1.7 “乙方”指提供本合同条款下货物和服务的公司或其他实体。</w:t>
      </w:r>
    </w:p>
    <w:p>
      <w:pPr>
        <w:spacing w:line="360" w:lineRule="auto"/>
        <w:ind w:firstLine="480"/>
        <w:rPr>
          <w:rFonts w:hint="default" w:ascii="Times New Roman" w:hAnsi="Times New Roman" w:cs="Times New Roman"/>
        </w:rPr>
      </w:pPr>
      <w:r>
        <w:rPr>
          <w:rFonts w:hint="default" w:ascii="Times New Roman" w:hAnsi="Times New Roman" w:cs="Times New Roman"/>
        </w:rPr>
        <w:t>1.8 “现场”指合同规定货物将要运至和安装的地点。</w:t>
      </w:r>
    </w:p>
    <w:p>
      <w:pPr>
        <w:spacing w:line="360" w:lineRule="auto"/>
        <w:ind w:firstLine="480"/>
        <w:rPr>
          <w:rFonts w:hint="default" w:ascii="Times New Roman" w:hAnsi="Times New Roman" w:cs="Times New Roman"/>
        </w:rPr>
      </w:pPr>
      <w:r>
        <w:rPr>
          <w:rFonts w:hint="default" w:ascii="Times New Roman" w:hAnsi="Times New Roman" w:cs="Times New Roman"/>
        </w:rPr>
        <w:t>1.9 “验收”指合同双方依据强制性的国家技术质量规范和合同约定，确认合同条款下的货物符合合同规定的活动。</w:t>
      </w:r>
    </w:p>
    <w:p>
      <w:pPr>
        <w:spacing w:line="360" w:lineRule="auto"/>
        <w:ind w:firstLine="480"/>
        <w:rPr>
          <w:rFonts w:hint="default" w:ascii="Times New Roman" w:hAnsi="Times New Roman" w:cs="Times New Roman"/>
        </w:rPr>
      </w:pPr>
      <w:r>
        <w:rPr>
          <w:rFonts w:hint="default" w:ascii="Times New Roman" w:hAnsi="Times New Roman" w:cs="Times New Roman"/>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default" w:ascii="Times New Roman" w:hAnsi="Times New Roman" w:cs="Times New Roman"/>
        </w:rPr>
      </w:pPr>
      <w:r>
        <w:rPr>
          <w:rFonts w:hint="default" w:ascii="Times New Roman" w:hAnsi="Times New Roman" w:cs="Times New Roman"/>
        </w:rPr>
        <w:t>1.11 原产地：指产品的生产地，或提供服务的来源地。</w:t>
      </w:r>
    </w:p>
    <w:p>
      <w:pPr>
        <w:spacing w:line="360" w:lineRule="auto"/>
        <w:ind w:firstLine="480"/>
        <w:rPr>
          <w:rFonts w:hint="default" w:ascii="Times New Roman" w:hAnsi="Times New Roman" w:cs="Times New Roman"/>
        </w:rPr>
      </w:pPr>
      <w:r>
        <w:rPr>
          <w:rFonts w:hint="default" w:ascii="Times New Roman" w:hAnsi="Times New Roman" w:cs="Times New Roman"/>
        </w:rPr>
        <w:t>1.12 “工作日”指国家法定工作日，“天”指日历天数。</w:t>
      </w:r>
    </w:p>
    <w:p>
      <w:pPr>
        <w:spacing w:line="360" w:lineRule="auto"/>
        <w:ind w:firstLine="482"/>
        <w:rPr>
          <w:rFonts w:hint="default" w:ascii="Times New Roman" w:hAnsi="Times New Roman" w:cs="Times New Roman"/>
          <w:b/>
        </w:rPr>
      </w:pPr>
      <w:r>
        <w:rPr>
          <w:rFonts w:hint="default" w:ascii="Times New Roman" w:hAnsi="Times New Roman" w:cs="Times New Roman"/>
          <w:b/>
        </w:rPr>
        <w:t>2.技术规格要求</w:t>
      </w:r>
    </w:p>
    <w:p>
      <w:pPr>
        <w:spacing w:line="360" w:lineRule="auto"/>
        <w:ind w:firstLine="480"/>
        <w:rPr>
          <w:rFonts w:hint="default" w:ascii="Times New Roman" w:hAnsi="Times New Roman" w:cs="Times New Roman"/>
        </w:rPr>
      </w:pPr>
      <w:r>
        <w:rPr>
          <w:rFonts w:hint="default" w:ascii="Times New Roman" w:hAnsi="Times New Roman" w:cs="Times New Roman"/>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hint="default" w:ascii="Times New Roman" w:hAnsi="Times New Roman" w:cs="Times New Roman"/>
        </w:rPr>
      </w:pPr>
      <w:r>
        <w:rPr>
          <w:rFonts w:hint="default" w:ascii="Times New Roman" w:hAnsi="Times New Roman" w:cs="Times New Roman"/>
        </w:rPr>
        <w:t>2.2 乙方应向甲方提供货物及服务有关的标准的中文文本。</w:t>
      </w:r>
    </w:p>
    <w:p>
      <w:pPr>
        <w:spacing w:line="360" w:lineRule="auto"/>
        <w:ind w:firstLine="480"/>
        <w:rPr>
          <w:rFonts w:hint="default" w:ascii="Times New Roman" w:hAnsi="Times New Roman" w:cs="Times New Roman"/>
        </w:rPr>
      </w:pPr>
      <w:r>
        <w:rPr>
          <w:rFonts w:hint="default" w:ascii="Times New Roman" w:hAnsi="Times New Roman" w:cs="Times New Roman"/>
        </w:rPr>
        <w:t>2.3 除非技术规范中另有规定，计量单位均采用中华人民共和国法定计量单位。</w:t>
      </w:r>
    </w:p>
    <w:p>
      <w:pPr>
        <w:spacing w:line="360" w:lineRule="auto"/>
        <w:ind w:firstLine="482"/>
        <w:rPr>
          <w:rFonts w:hint="default" w:ascii="Times New Roman" w:hAnsi="Times New Roman" w:cs="Times New Roman"/>
          <w:b/>
        </w:rPr>
      </w:pPr>
      <w:r>
        <w:rPr>
          <w:rFonts w:hint="default" w:ascii="Times New Roman" w:hAnsi="Times New Roman" w:cs="Times New Roman"/>
          <w:b/>
        </w:rPr>
        <w:t>3.合同范围</w:t>
      </w:r>
    </w:p>
    <w:p>
      <w:pPr>
        <w:spacing w:line="360" w:lineRule="auto"/>
        <w:ind w:firstLine="480"/>
        <w:rPr>
          <w:rFonts w:hint="default" w:ascii="Times New Roman" w:hAnsi="Times New Roman" w:cs="Times New Roman"/>
        </w:rPr>
      </w:pPr>
      <w:r>
        <w:rPr>
          <w:rFonts w:hint="default" w:ascii="Times New Roman" w:hAnsi="Times New Roman" w:cs="Times New Roma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default" w:ascii="Times New Roman" w:hAnsi="Times New Roman" w:cs="Times New Roman"/>
        </w:rPr>
      </w:pPr>
      <w:r>
        <w:rPr>
          <w:rFonts w:hint="default" w:ascii="Times New Roman" w:hAnsi="Times New Roman" w:cs="Times New Roman"/>
        </w:rPr>
        <w:t>3.2 乙方应负责培训甲方的技术人员。</w:t>
      </w:r>
    </w:p>
    <w:p>
      <w:pPr>
        <w:spacing w:line="360" w:lineRule="auto"/>
        <w:ind w:firstLine="480"/>
        <w:rPr>
          <w:rFonts w:hint="default" w:ascii="Times New Roman" w:hAnsi="Times New Roman" w:cs="Times New Roman"/>
        </w:rPr>
      </w:pPr>
      <w:r>
        <w:rPr>
          <w:rFonts w:hint="default" w:ascii="Times New Roman" w:hAnsi="Times New Roman" w:cs="Times New Roma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hint="default" w:ascii="Times New Roman" w:hAnsi="Times New Roman" w:cs="Times New Roman"/>
          <w:b/>
        </w:rPr>
      </w:pPr>
      <w:r>
        <w:rPr>
          <w:rFonts w:hint="default" w:ascii="Times New Roman" w:hAnsi="Times New Roman" w:cs="Times New Roman"/>
          <w:b/>
        </w:rPr>
        <w:t>4.合同文件和资料</w:t>
      </w:r>
    </w:p>
    <w:p>
      <w:pPr>
        <w:spacing w:line="360" w:lineRule="auto"/>
        <w:ind w:firstLine="480"/>
        <w:rPr>
          <w:rFonts w:hint="default" w:ascii="Times New Roman" w:hAnsi="Times New Roman" w:cs="Times New Roman"/>
        </w:rPr>
      </w:pPr>
      <w:r>
        <w:rPr>
          <w:rFonts w:hint="default" w:ascii="Times New Roman" w:hAnsi="Times New Roman" w:cs="Times New Roman"/>
        </w:rPr>
        <w:t>4.1乙方在提供仪器设备时应同时提供中文版相关的技术资料，如目录索引、图纸、操作手册、使用指南、维修指南、服务手册等。</w:t>
      </w:r>
    </w:p>
    <w:p>
      <w:pPr>
        <w:spacing w:line="360" w:lineRule="auto"/>
        <w:ind w:firstLine="480"/>
        <w:rPr>
          <w:rFonts w:hint="default" w:ascii="Times New Roman" w:hAnsi="Times New Roman" w:cs="Times New Roman"/>
        </w:rPr>
      </w:pPr>
      <w:r>
        <w:rPr>
          <w:rFonts w:hint="default" w:ascii="Times New Roman" w:hAnsi="Times New Roman" w:cs="Times New Roma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hint="default" w:ascii="Times New Roman" w:hAnsi="Times New Roman" w:cs="Times New Roman"/>
          <w:b/>
        </w:rPr>
      </w:pPr>
      <w:r>
        <w:rPr>
          <w:rFonts w:hint="default" w:ascii="Times New Roman" w:hAnsi="Times New Roman" w:cs="Times New Roman"/>
          <w:b/>
        </w:rPr>
        <w:t>5.知识产权</w:t>
      </w:r>
    </w:p>
    <w:p>
      <w:pPr>
        <w:spacing w:line="360" w:lineRule="auto"/>
        <w:ind w:firstLine="480"/>
        <w:rPr>
          <w:rFonts w:hint="default" w:ascii="Times New Roman" w:hAnsi="Times New Roman" w:cs="Times New Roman"/>
        </w:rPr>
      </w:pPr>
      <w:r>
        <w:rPr>
          <w:rFonts w:hint="default" w:ascii="Times New Roman" w:hAnsi="Times New Roman" w:cs="Times New Roman"/>
        </w:rPr>
        <w:t>5.1乙方应保证甲方在使用该货物或其任何一部分时不受第三方提出的侵犯专利权、 著作权、商标权和工业设计权等的起诉。</w:t>
      </w:r>
    </w:p>
    <w:p>
      <w:pPr>
        <w:spacing w:line="360" w:lineRule="auto"/>
        <w:ind w:firstLine="480"/>
        <w:rPr>
          <w:rFonts w:hint="default" w:ascii="Times New Roman" w:hAnsi="Times New Roman" w:cs="Times New Roman"/>
        </w:rPr>
      </w:pPr>
      <w:r>
        <w:rPr>
          <w:rFonts w:hint="default" w:ascii="Times New Roman" w:hAnsi="Times New Roman" w:cs="Times New Roman"/>
        </w:rPr>
        <w:t>5.2任何第三方提出侵权指控，乙方须与第三方交涉并承担由此产生的一切责任、费用和经济赔偿。</w:t>
      </w:r>
    </w:p>
    <w:p>
      <w:pPr>
        <w:spacing w:line="360" w:lineRule="auto"/>
        <w:ind w:firstLine="480"/>
        <w:rPr>
          <w:rFonts w:hint="default" w:ascii="Times New Roman" w:hAnsi="Times New Roman" w:cs="Times New Roman"/>
        </w:rPr>
      </w:pPr>
      <w:r>
        <w:rPr>
          <w:rFonts w:hint="default" w:ascii="Times New Roman" w:hAnsi="Times New Roman" w:cs="Times New Roman"/>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default" w:ascii="Times New Roman" w:hAnsi="Times New Roman" w:cs="Times New Roman"/>
        </w:rPr>
      </w:pPr>
      <w:r>
        <w:rPr>
          <w:rFonts w:hint="default" w:ascii="Times New Roman" w:hAnsi="Times New Roman" w:cs="Times New Roman"/>
        </w:rPr>
        <w:t>5.4在本合同生效时已经存在并为各方合法拥有或使用的所有技术、资料和信息的知识产权，仍应属于其各自的原权利人所有或享有，另有约定的除外。</w:t>
      </w:r>
    </w:p>
    <w:p>
      <w:pPr>
        <w:spacing w:line="360" w:lineRule="auto"/>
        <w:ind w:firstLine="482"/>
        <w:rPr>
          <w:rFonts w:hint="default" w:ascii="Times New Roman" w:hAnsi="Times New Roman" w:cs="Times New Roman"/>
          <w:b/>
        </w:rPr>
      </w:pPr>
      <w:r>
        <w:rPr>
          <w:rFonts w:hint="default" w:ascii="Times New Roman" w:hAnsi="Times New Roman" w:cs="Times New Roman"/>
          <w:b/>
        </w:rPr>
        <w:t>6.保密</w:t>
      </w:r>
    </w:p>
    <w:p>
      <w:pPr>
        <w:spacing w:line="360" w:lineRule="auto"/>
        <w:ind w:firstLine="480"/>
        <w:rPr>
          <w:rFonts w:hint="default" w:ascii="Times New Roman" w:hAnsi="Times New Roman" w:cs="Times New Roman"/>
        </w:rPr>
      </w:pPr>
      <w:r>
        <w:rPr>
          <w:rFonts w:hint="default" w:ascii="Times New Roman" w:hAnsi="Times New Roman" w:cs="Times New Roman"/>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hint="default" w:ascii="Times New Roman" w:hAnsi="Times New Roman" w:cs="Times New Roman"/>
        </w:rPr>
      </w:pPr>
      <w:r>
        <w:rPr>
          <w:rFonts w:hint="default" w:ascii="Times New Roman" w:hAnsi="Times New Roman" w:cs="Times New Roman"/>
        </w:rPr>
        <w:t>6.2保密信息指任何一方因履行本合同所知悉的任何以口头、书面、图表或电子形式存在的对方信息，具体包括：</w:t>
      </w:r>
    </w:p>
    <w:p>
      <w:pPr>
        <w:spacing w:line="360" w:lineRule="auto"/>
        <w:ind w:firstLine="480"/>
        <w:rPr>
          <w:rFonts w:hint="default" w:ascii="Times New Roman" w:hAnsi="Times New Roman" w:cs="Times New Roman"/>
        </w:rPr>
      </w:pPr>
      <w:r>
        <w:rPr>
          <w:rFonts w:hint="default" w:ascii="Times New Roman" w:hAnsi="Times New Roman" w:cs="Times New Roman"/>
        </w:rPr>
        <w:t>6.2.1任何涉及对方过去、现在或将来的商业计划、规章制度、操作规程、处理手段、财务信息；</w:t>
      </w:r>
    </w:p>
    <w:p>
      <w:pPr>
        <w:spacing w:line="360" w:lineRule="auto"/>
        <w:ind w:firstLine="480"/>
        <w:rPr>
          <w:rFonts w:hint="default" w:ascii="Times New Roman" w:hAnsi="Times New Roman" w:cs="Times New Roman"/>
        </w:rPr>
      </w:pPr>
      <w:r>
        <w:rPr>
          <w:rFonts w:hint="default" w:ascii="Times New Roman" w:hAnsi="Times New Roman" w:cs="Times New Roman"/>
        </w:rPr>
        <w:t>6.2.2乙方应根据甲方的要求签署相应的保密协议，保密协议与本条款存在不一致的，以保密协议为准。</w:t>
      </w:r>
    </w:p>
    <w:p>
      <w:pPr>
        <w:spacing w:line="360" w:lineRule="auto"/>
        <w:ind w:firstLine="482"/>
        <w:rPr>
          <w:rFonts w:hint="default" w:ascii="Times New Roman" w:hAnsi="Times New Roman" w:cs="Times New Roman"/>
          <w:b/>
        </w:rPr>
      </w:pPr>
      <w:r>
        <w:rPr>
          <w:rFonts w:hint="default" w:ascii="Times New Roman" w:hAnsi="Times New Roman" w:cs="Times New Roman"/>
          <w:b/>
        </w:rPr>
        <w:t>7. 质量保证</w:t>
      </w:r>
    </w:p>
    <w:p>
      <w:pPr>
        <w:spacing w:line="360" w:lineRule="auto"/>
        <w:ind w:firstLine="480"/>
        <w:rPr>
          <w:rFonts w:hint="default" w:ascii="Times New Roman" w:hAnsi="Times New Roman" w:cs="Times New Roman"/>
        </w:rPr>
      </w:pPr>
      <w:r>
        <w:rPr>
          <w:rFonts w:hint="default" w:ascii="Times New Roman" w:hAnsi="Times New Roman" w:cs="Times New Roman"/>
        </w:rPr>
        <w:t>7.1货物质量保证</w:t>
      </w:r>
    </w:p>
    <w:p>
      <w:pPr>
        <w:spacing w:line="360" w:lineRule="auto"/>
        <w:ind w:firstLine="480"/>
        <w:rPr>
          <w:rFonts w:hint="default" w:ascii="Times New Roman" w:hAnsi="Times New Roman" w:cs="Times New Roman"/>
        </w:rPr>
      </w:pPr>
      <w:r>
        <w:rPr>
          <w:rFonts w:hint="default" w:ascii="Times New Roman" w:hAnsi="Times New Roman" w:cs="Times New Roman"/>
        </w:rPr>
        <w:t>7.1.1乙方必须保证货物是全新、未使用过的，并完全符合强制性的国家技术质量规范和合同规定的质量、规格、性能和技术规范等的要求。</w:t>
      </w:r>
    </w:p>
    <w:p>
      <w:pPr>
        <w:spacing w:line="360" w:lineRule="auto"/>
        <w:ind w:firstLine="480"/>
        <w:rPr>
          <w:rFonts w:hint="default" w:ascii="Times New Roman" w:hAnsi="Times New Roman" w:cs="Times New Roman"/>
        </w:rPr>
      </w:pPr>
      <w:r>
        <w:rPr>
          <w:rFonts w:hint="default" w:ascii="Times New Roman" w:hAnsi="Times New Roman" w:cs="Times New Roman"/>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pPr>
        <w:spacing w:line="360" w:lineRule="auto"/>
        <w:ind w:firstLine="480"/>
        <w:rPr>
          <w:rFonts w:hint="default" w:ascii="Times New Roman" w:hAnsi="Times New Roman" w:cs="Times New Roman"/>
        </w:rPr>
      </w:pPr>
      <w:r>
        <w:rPr>
          <w:rFonts w:hint="default" w:ascii="Times New Roman" w:hAnsi="Times New Roman" w:cs="Times New Roma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default" w:ascii="Times New Roman" w:hAnsi="Times New Roman" w:cs="Times New Roman"/>
        </w:rPr>
      </w:pPr>
      <w:r>
        <w:rPr>
          <w:rFonts w:hint="default" w:ascii="Times New Roman" w:hAnsi="Times New Roman" w:cs="Times New Roma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hint="default" w:ascii="Times New Roman" w:hAnsi="Times New Roman" w:cs="Times New Roman"/>
        </w:rPr>
      </w:pPr>
      <w:r>
        <w:rPr>
          <w:rFonts w:hint="default" w:ascii="Times New Roman" w:hAnsi="Times New Roman" w:cs="Times New Roman"/>
        </w:rPr>
        <w:t>7.1.5 合同条款下货物的质量保证期自货物通过最终验收起算，合同另行规定除外。</w:t>
      </w:r>
    </w:p>
    <w:p>
      <w:pPr>
        <w:spacing w:line="360" w:lineRule="auto"/>
        <w:ind w:firstLine="482"/>
        <w:rPr>
          <w:rFonts w:hint="default" w:ascii="Times New Roman" w:hAnsi="Times New Roman" w:cs="Times New Roman"/>
          <w:b/>
        </w:rPr>
      </w:pPr>
      <w:r>
        <w:rPr>
          <w:rFonts w:hint="default" w:ascii="Times New Roman" w:hAnsi="Times New Roman" w:cs="Times New Roman"/>
          <w:b/>
        </w:rPr>
        <w:t>8.包装要求</w:t>
      </w:r>
    </w:p>
    <w:p>
      <w:pPr>
        <w:spacing w:line="360" w:lineRule="auto"/>
        <w:ind w:firstLine="480"/>
        <w:rPr>
          <w:rFonts w:hint="default" w:ascii="Times New Roman" w:hAnsi="Times New Roman" w:cs="Times New Roman"/>
        </w:rPr>
      </w:pPr>
      <w:r>
        <w:rPr>
          <w:rFonts w:hint="default" w:ascii="Times New Roman" w:hAnsi="Times New Roman" w:cs="Times New Roman"/>
        </w:rPr>
        <w:t>8.1 除合同另有约定外，乙方提供的全部货物，均应采用本行业通用的方式进行包装，且该包装应符合国家有关包装的法律、法规的规定。</w:t>
      </w:r>
    </w:p>
    <w:p>
      <w:pPr>
        <w:spacing w:line="360" w:lineRule="auto"/>
        <w:ind w:firstLine="480"/>
        <w:rPr>
          <w:rFonts w:hint="default" w:ascii="Times New Roman" w:hAnsi="Times New Roman" w:cs="Times New Roman"/>
        </w:rPr>
      </w:pPr>
      <w:r>
        <w:rPr>
          <w:rFonts w:hint="default" w:ascii="Times New Roman" w:hAnsi="Times New Roman" w:cs="Times New Roman"/>
        </w:rPr>
        <w:t>8.2 包装应适应于远距离运输，并有良好的防潮、防震、防锈和防粗暴装卸等保护措施，以确保货物安全运抵现场。由于包装不善所引起的货物锈蚀、损坏和损失均由乙方承担。</w:t>
      </w:r>
    </w:p>
    <w:p>
      <w:pPr>
        <w:spacing w:line="360" w:lineRule="auto"/>
        <w:ind w:firstLine="480"/>
        <w:rPr>
          <w:rFonts w:hint="default" w:ascii="Times New Roman" w:hAnsi="Times New Roman" w:cs="Times New Roman"/>
        </w:rPr>
      </w:pPr>
      <w:r>
        <w:rPr>
          <w:rFonts w:hint="default" w:ascii="Times New Roman" w:hAnsi="Times New Roman" w:cs="Times New Roman"/>
        </w:rPr>
        <w:t>乙方应提供货物运至合同规定的最终目的地所需要的包装，以防止货物在转运中损坏或变质。</w:t>
      </w:r>
    </w:p>
    <w:p>
      <w:pPr>
        <w:spacing w:line="360" w:lineRule="auto"/>
        <w:ind w:firstLine="480"/>
        <w:rPr>
          <w:rFonts w:hint="default" w:ascii="Times New Roman" w:hAnsi="Times New Roman" w:cs="Times New Roman"/>
        </w:rPr>
      </w:pPr>
      <w:r>
        <w:rPr>
          <w:rFonts w:hint="default" w:ascii="Times New Roman" w:hAnsi="Times New Roman" w:cs="Times New Roman"/>
        </w:rPr>
        <w:t>8.3 乙方所提供的货物包装均为出厂时原包装。</w:t>
      </w:r>
    </w:p>
    <w:p>
      <w:pPr>
        <w:spacing w:line="360" w:lineRule="auto"/>
        <w:ind w:firstLine="480"/>
        <w:rPr>
          <w:rFonts w:hint="default" w:ascii="Times New Roman" w:hAnsi="Times New Roman" w:cs="Times New Roman"/>
        </w:rPr>
      </w:pPr>
      <w:r>
        <w:rPr>
          <w:rFonts w:hint="default" w:ascii="Times New Roman" w:hAnsi="Times New Roman" w:cs="Times New Roman"/>
        </w:rPr>
        <w:t>8.4乙方所提供货物必须附有质量合格证，装箱清单，有清楚的与装箱单相对应的名称和编号。</w:t>
      </w:r>
    </w:p>
    <w:p>
      <w:pPr>
        <w:spacing w:line="360" w:lineRule="auto"/>
        <w:ind w:firstLine="480"/>
        <w:rPr>
          <w:rFonts w:hint="default" w:ascii="Times New Roman" w:hAnsi="Times New Roman" w:cs="Times New Roman"/>
        </w:rPr>
      </w:pPr>
      <w:r>
        <w:rPr>
          <w:rFonts w:hint="default" w:ascii="Times New Roman" w:hAnsi="Times New Roman" w:cs="Times New Roman"/>
        </w:rPr>
        <w:t>8.5 货物运输中的运输费用和保险费用均由乙方承担。运输过程中的一切损失、损坏均由乙方负责。</w:t>
      </w:r>
    </w:p>
    <w:p>
      <w:pPr>
        <w:spacing w:line="360" w:lineRule="auto"/>
        <w:ind w:firstLine="482"/>
        <w:rPr>
          <w:rFonts w:hint="default" w:ascii="Times New Roman" w:hAnsi="Times New Roman" w:cs="Times New Roman"/>
          <w:b/>
        </w:rPr>
      </w:pPr>
      <w:r>
        <w:rPr>
          <w:rFonts w:hint="default" w:ascii="Times New Roman" w:hAnsi="Times New Roman" w:cs="Times New Roman"/>
          <w:b/>
        </w:rPr>
        <w:t>9. 价格</w:t>
      </w:r>
    </w:p>
    <w:p>
      <w:pPr>
        <w:spacing w:line="360" w:lineRule="auto"/>
        <w:ind w:firstLine="480"/>
        <w:rPr>
          <w:rFonts w:hint="default" w:ascii="Times New Roman" w:hAnsi="Times New Roman" w:cs="Times New Roman"/>
        </w:rPr>
      </w:pPr>
      <w:r>
        <w:rPr>
          <w:rFonts w:hint="default" w:ascii="Times New Roman" w:hAnsi="Times New Roman" w:cs="Times New Roman"/>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default" w:ascii="Times New Roman" w:hAnsi="Times New Roman" w:cs="Times New Roman"/>
        </w:rPr>
      </w:pPr>
      <w:r>
        <w:rPr>
          <w:rFonts w:hint="default" w:ascii="Times New Roman" w:hAnsi="Times New Roman" w:cs="Times New Roman"/>
        </w:rPr>
        <w:t>9.2 本合同价格为固定价格，包括了乙方履行合同全过程产生的所有成本和费用以及乙方应承担的一切税费。</w:t>
      </w:r>
    </w:p>
    <w:p>
      <w:pPr>
        <w:spacing w:line="360" w:lineRule="auto"/>
        <w:ind w:firstLine="480"/>
        <w:rPr>
          <w:rFonts w:hint="default" w:ascii="Times New Roman" w:hAnsi="Times New Roman" w:cs="Times New Roman"/>
        </w:rPr>
      </w:pPr>
      <w:r>
        <w:rPr>
          <w:rFonts w:hint="default" w:ascii="Times New Roman" w:hAnsi="Times New Roman" w:cs="Times New Roman"/>
        </w:rPr>
        <w:t xml:space="preserve">9.3检验费用 </w:t>
      </w:r>
    </w:p>
    <w:p>
      <w:pPr>
        <w:spacing w:line="360" w:lineRule="auto"/>
        <w:ind w:firstLine="480"/>
        <w:rPr>
          <w:rFonts w:hint="default" w:ascii="Times New Roman" w:hAnsi="Times New Roman" w:cs="Times New Roman"/>
        </w:rPr>
      </w:pPr>
      <w:r>
        <w:rPr>
          <w:rFonts w:hint="default" w:ascii="Times New Roman" w:hAnsi="Times New Roman" w:cs="Times New Roman"/>
        </w:rPr>
        <w:t>9.3.1乙方必须负担本条款下属于乙方负责的检验、测试和验收的所有费用，并负责乙方派往买方组织的检验、测试和验收人员的所有费用。</w:t>
      </w:r>
    </w:p>
    <w:p>
      <w:pPr>
        <w:spacing w:line="360" w:lineRule="auto"/>
        <w:ind w:firstLine="480"/>
        <w:rPr>
          <w:rFonts w:hint="default" w:ascii="Times New Roman" w:hAnsi="Times New Roman" w:cs="Times New Roman"/>
        </w:rPr>
      </w:pPr>
      <w:r>
        <w:rPr>
          <w:rFonts w:hint="default" w:ascii="Times New Roman" w:hAnsi="Times New Roman" w:cs="Times New Roman"/>
        </w:rPr>
        <w:t>9.3.2 甲方按合同计划参加在乙方工厂所在地检验、测试和验收的费用全部由乙方负责并已包含在合同总价中。</w:t>
      </w:r>
    </w:p>
    <w:p>
      <w:pPr>
        <w:spacing w:line="360" w:lineRule="auto"/>
        <w:ind w:firstLine="480"/>
        <w:rPr>
          <w:rFonts w:hint="default" w:ascii="Times New Roman" w:hAnsi="Times New Roman" w:cs="Times New Roman"/>
        </w:rPr>
      </w:pPr>
      <w:r>
        <w:rPr>
          <w:rFonts w:hint="default" w:ascii="Times New Roman" w:hAnsi="Times New Roman" w:cs="Times New Roman"/>
        </w:rPr>
        <w:t xml:space="preserve">9.3.3甲方检验人员已到卖方所在地，测试无法依照合同进行， 而引起甲方人员延长逗留时间，所有由此产生的包括甲方人员在内的直接费用及成本由乙方承担。 </w:t>
      </w:r>
    </w:p>
    <w:p>
      <w:pPr>
        <w:spacing w:line="360" w:lineRule="auto"/>
        <w:ind w:firstLine="482"/>
        <w:rPr>
          <w:rFonts w:hint="default" w:ascii="Times New Roman" w:hAnsi="Times New Roman" w:cs="Times New Roman"/>
          <w:b/>
        </w:rPr>
      </w:pPr>
      <w:r>
        <w:rPr>
          <w:rFonts w:hint="default" w:ascii="Times New Roman" w:hAnsi="Times New Roman" w:cs="Times New Roman"/>
          <w:b/>
        </w:rPr>
        <w:t>10.交货方式及交货日期</w:t>
      </w:r>
    </w:p>
    <w:p>
      <w:pPr>
        <w:spacing w:line="360" w:lineRule="auto"/>
        <w:ind w:firstLine="480"/>
        <w:rPr>
          <w:rFonts w:hint="default" w:ascii="Times New Roman" w:hAnsi="Times New Roman" w:cs="Times New Roman"/>
        </w:rPr>
      </w:pPr>
      <w:r>
        <w:rPr>
          <w:rFonts w:hint="default" w:ascii="Times New Roman" w:hAnsi="Times New Roman" w:cs="Times New Roman"/>
        </w:rPr>
        <w:t>交货方式：现场交货，乙方负责办理运输和保险，将货物运抵现场。</w:t>
      </w:r>
    </w:p>
    <w:p>
      <w:pPr>
        <w:autoSpaceDE w:val="0"/>
        <w:autoSpaceDN w:val="0"/>
        <w:spacing w:line="360" w:lineRule="auto"/>
        <w:ind w:firstLine="360"/>
        <w:jc w:val="left"/>
        <w:rPr>
          <w:rFonts w:hint="default" w:ascii="Times New Roman" w:hAnsi="Times New Roman" w:cs="Times New Roman"/>
          <w:color w:val="auto"/>
          <w:kern w:val="0"/>
          <w:highlight w:val="none"/>
        </w:rPr>
      </w:pPr>
      <w:r>
        <w:rPr>
          <w:rFonts w:hint="default" w:ascii="Times New Roman" w:hAnsi="Times New Roman" w:cs="Times New Roman"/>
        </w:rPr>
        <w:t>交货日期：</w:t>
      </w:r>
      <w:r>
        <w:rPr>
          <w:rFonts w:hint="default" w:ascii="Times New Roman" w:hAnsi="Times New Roman" w:cs="Times New Roman"/>
          <w:color w:val="auto"/>
          <w:kern w:val="0"/>
          <w:highlight w:val="none"/>
          <w:u w:val="single"/>
          <w:lang w:val="en-US" w:eastAsia="zh-CN"/>
        </w:rPr>
        <w:t>自合同签订之30日内完成并调式完成</w:t>
      </w:r>
      <w:r>
        <w:rPr>
          <w:rFonts w:hint="default" w:ascii="Times New Roman" w:hAnsi="Times New Roman" w:cs="Times New Roman"/>
          <w:color w:val="auto"/>
          <w:kern w:val="0"/>
          <w:highlight w:val="none"/>
          <w:lang w:val="zh-CN"/>
        </w:rPr>
        <w:t>；交货地点：</w:t>
      </w:r>
      <w:r>
        <w:rPr>
          <w:rFonts w:hint="default" w:ascii="Times New Roman" w:hAnsi="Times New Roman" w:cs="Times New Roman"/>
          <w:color w:val="auto"/>
          <w:kern w:val="0"/>
          <w:highlight w:val="none"/>
          <w:u w:val="single"/>
          <w:lang w:val="en-US" w:eastAsia="zh-CN"/>
        </w:rPr>
        <w:t>采购人指定地点</w:t>
      </w:r>
      <w:r>
        <w:rPr>
          <w:rFonts w:hint="default" w:ascii="Times New Roman" w:hAnsi="Times New Roman" w:cs="Times New Roman"/>
          <w:color w:val="auto"/>
          <w:kern w:val="0"/>
          <w:highlight w:val="none"/>
          <w:lang w:val="zh-CN"/>
        </w:rPr>
        <w:t>。</w:t>
      </w:r>
    </w:p>
    <w:p>
      <w:pPr>
        <w:spacing w:line="360" w:lineRule="auto"/>
        <w:ind w:firstLine="482" w:firstLineChars="200"/>
        <w:rPr>
          <w:rFonts w:hint="default" w:ascii="Times New Roman" w:hAnsi="Times New Roman" w:cs="Times New Roman"/>
          <w:b/>
        </w:rPr>
      </w:pPr>
      <w:r>
        <w:rPr>
          <w:rFonts w:hint="default" w:ascii="Times New Roman" w:hAnsi="Times New Roman" w:cs="Times New Roman"/>
          <w:b/>
        </w:rPr>
        <w:t>11.检验和验收</w:t>
      </w:r>
    </w:p>
    <w:p>
      <w:pPr>
        <w:spacing w:line="360" w:lineRule="auto"/>
        <w:ind w:firstLine="480"/>
        <w:rPr>
          <w:rFonts w:hint="default" w:ascii="Times New Roman" w:hAnsi="Times New Roman" w:cs="Times New Roman"/>
        </w:rPr>
      </w:pPr>
      <w:r>
        <w:rPr>
          <w:rFonts w:hint="default" w:ascii="Times New Roman" w:hAnsi="Times New Roman" w:cs="Times New Roman"/>
        </w:rPr>
        <w:t>11.1开箱验收</w:t>
      </w:r>
    </w:p>
    <w:p>
      <w:pPr>
        <w:spacing w:line="360" w:lineRule="auto"/>
        <w:ind w:firstLine="480"/>
        <w:rPr>
          <w:rFonts w:hint="default" w:ascii="Times New Roman" w:hAnsi="Times New Roman" w:cs="Times New Roman"/>
        </w:rPr>
      </w:pPr>
      <w:r>
        <w:rPr>
          <w:rFonts w:hint="default" w:ascii="Times New Roman" w:hAnsi="Times New Roman" w:cs="Times New Roman"/>
        </w:rPr>
        <w:t>11.1.1货物运抵现场后，双方应及时开箱验收，并制作验收记录，以确认与本合同约定的数量、型号等是否一致。</w:t>
      </w:r>
    </w:p>
    <w:p>
      <w:pPr>
        <w:spacing w:line="360" w:lineRule="auto"/>
        <w:ind w:firstLine="480"/>
        <w:rPr>
          <w:rFonts w:hint="default" w:ascii="Times New Roman" w:hAnsi="Times New Roman" w:cs="Times New Roman"/>
        </w:rPr>
      </w:pPr>
      <w:r>
        <w:rPr>
          <w:rFonts w:hint="default" w:ascii="Times New Roman" w:hAnsi="Times New Roman" w:cs="Times New Roman"/>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default" w:ascii="Times New Roman" w:hAnsi="Times New Roman" w:cs="Times New Roman"/>
        </w:rPr>
      </w:pPr>
      <w:r>
        <w:rPr>
          <w:rFonts w:hint="default" w:ascii="Times New Roman" w:hAnsi="Times New Roman" w:cs="Times New Roman"/>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default" w:ascii="Times New Roman" w:hAnsi="Times New Roman" w:cs="Times New Roman"/>
        </w:rPr>
      </w:pPr>
      <w:r>
        <w:rPr>
          <w:rFonts w:hint="default" w:ascii="Times New Roman" w:hAnsi="Times New Roman" w:cs="Times New Roman"/>
        </w:rPr>
        <w:t>11.2  检验验收</w:t>
      </w:r>
    </w:p>
    <w:p>
      <w:pPr>
        <w:spacing w:line="360" w:lineRule="auto"/>
        <w:ind w:firstLine="480"/>
        <w:rPr>
          <w:rFonts w:hint="default" w:ascii="Times New Roman" w:hAnsi="Times New Roman" w:cs="Times New Roman"/>
        </w:rPr>
      </w:pPr>
      <w:r>
        <w:rPr>
          <w:rFonts w:hint="default" w:ascii="Times New Roman" w:hAnsi="Times New Roman" w:cs="Times New Roman"/>
        </w:rPr>
        <w:t>11.2.1交货完成后，双方应及时组织对货物检验验收。合同双方均须派人参加合同要求双方参加的试验、检验。</w:t>
      </w:r>
    </w:p>
    <w:p>
      <w:pPr>
        <w:spacing w:line="360" w:lineRule="auto"/>
        <w:ind w:firstLine="480"/>
        <w:rPr>
          <w:rFonts w:hint="default" w:ascii="Times New Roman" w:hAnsi="Times New Roman" w:cs="Times New Roman"/>
        </w:rPr>
      </w:pPr>
      <w:r>
        <w:rPr>
          <w:rFonts w:hint="default" w:ascii="Times New Roman" w:hAnsi="Times New Roman" w:cs="Times New Roman"/>
        </w:rPr>
        <w:t>11.2.2在具体实施合同规定的检验验收之前，乙方需提前提交相应的检测计划供甲方确认。</w:t>
      </w:r>
    </w:p>
    <w:p>
      <w:pPr>
        <w:spacing w:line="360" w:lineRule="auto"/>
        <w:ind w:firstLine="480"/>
        <w:rPr>
          <w:rFonts w:hint="default" w:ascii="Times New Roman" w:hAnsi="Times New Roman" w:cs="Times New Roman"/>
        </w:rPr>
      </w:pPr>
      <w:r>
        <w:rPr>
          <w:rFonts w:hint="default" w:ascii="Times New Roman" w:hAnsi="Times New Roman" w:cs="Times New Roman"/>
        </w:rPr>
        <w:t>11.2.3  除需甲方确认的试验验收外，乙方还应对所有检验验收测试的结果、步骤、原始数据等作妥善记录。如甲方要求，乙方应提供这些记录给买方。</w:t>
      </w:r>
    </w:p>
    <w:p>
      <w:pPr>
        <w:spacing w:line="360" w:lineRule="auto"/>
        <w:ind w:firstLine="480"/>
        <w:rPr>
          <w:rFonts w:hint="default" w:ascii="Times New Roman" w:hAnsi="Times New Roman" w:cs="Times New Roman"/>
        </w:rPr>
      </w:pPr>
      <w:r>
        <w:rPr>
          <w:rFonts w:hint="default" w:ascii="Times New Roman" w:hAnsi="Times New Roman" w:cs="Times New Roman"/>
        </w:rPr>
        <w:t>11.2.4  检验测试出现全部或部分未达到本合同所约定的技术指标，甲方有权选择下列任一处理方式：</w:t>
      </w:r>
    </w:p>
    <w:p>
      <w:pPr>
        <w:spacing w:line="360" w:lineRule="auto"/>
        <w:ind w:firstLine="480"/>
        <w:rPr>
          <w:rFonts w:hint="default" w:ascii="Times New Roman" w:hAnsi="Times New Roman" w:cs="Times New Roman"/>
        </w:rPr>
      </w:pPr>
      <w:r>
        <w:rPr>
          <w:rFonts w:hint="default" w:ascii="Times New Roman" w:hAnsi="Times New Roman" w:cs="Times New Roman"/>
        </w:rPr>
        <w:t>a.重新测试直至合格为止；</w:t>
      </w:r>
    </w:p>
    <w:p>
      <w:pPr>
        <w:spacing w:line="360" w:lineRule="auto"/>
        <w:ind w:firstLine="480"/>
        <w:rPr>
          <w:rFonts w:hint="default" w:ascii="Times New Roman" w:hAnsi="Times New Roman" w:cs="Times New Roman"/>
        </w:rPr>
      </w:pPr>
      <w:r>
        <w:rPr>
          <w:rFonts w:hint="default" w:ascii="Times New Roman" w:hAnsi="Times New Roman" w:cs="Times New Roman"/>
        </w:rPr>
        <w:t>b.要求乙方对货物进行免费更换，然后重新测试直至合格为止；</w:t>
      </w:r>
    </w:p>
    <w:p>
      <w:pPr>
        <w:spacing w:line="360" w:lineRule="auto"/>
        <w:ind w:firstLine="480"/>
        <w:rPr>
          <w:rFonts w:hint="default" w:ascii="Times New Roman" w:hAnsi="Times New Roman" w:cs="Times New Roman"/>
        </w:rPr>
      </w:pPr>
      <w:r>
        <w:rPr>
          <w:rFonts w:hint="default" w:ascii="Times New Roman" w:hAnsi="Times New Roman" w:cs="Times New Roman"/>
        </w:rPr>
        <w:t>无论选择何种方式，甲方因此而发生的因卖方原因引起的所有费用均由乙方负担。</w:t>
      </w:r>
    </w:p>
    <w:p>
      <w:pPr>
        <w:spacing w:line="360" w:lineRule="auto"/>
        <w:ind w:firstLine="480"/>
        <w:rPr>
          <w:rFonts w:hint="default" w:ascii="Times New Roman" w:hAnsi="Times New Roman" w:cs="Times New Roman"/>
        </w:rPr>
      </w:pPr>
      <w:r>
        <w:rPr>
          <w:rFonts w:hint="default" w:ascii="Times New Roman" w:hAnsi="Times New Roman" w:cs="Times New Roman"/>
        </w:rPr>
        <w:t>11.3  使用过程检验</w:t>
      </w:r>
    </w:p>
    <w:p>
      <w:pPr>
        <w:spacing w:line="360" w:lineRule="auto"/>
        <w:ind w:firstLine="480"/>
        <w:rPr>
          <w:rFonts w:hint="default" w:ascii="Times New Roman" w:hAnsi="Times New Roman" w:cs="Times New Roman"/>
        </w:rPr>
      </w:pPr>
      <w:r>
        <w:rPr>
          <w:rFonts w:hint="default" w:ascii="Times New Roman" w:hAnsi="Times New Roman" w:cs="Times New Roma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default" w:ascii="Times New Roman" w:hAnsi="Times New Roman" w:cs="Times New Roman"/>
        </w:rPr>
      </w:pPr>
      <w:r>
        <w:rPr>
          <w:rFonts w:hint="default" w:ascii="Times New Roman" w:hAnsi="Times New Roman" w:cs="Times New Roman"/>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hint="default" w:ascii="Times New Roman" w:hAnsi="Times New Roman" w:cs="Times New Roman"/>
          <w:b/>
        </w:rPr>
      </w:pPr>
      <w:r>
        <w:rPr>
          <w:rFonts w:hint="default" w:ascii="Times New Roman" w:hAnsi="Times New Roman" w:cs="Times New Roman"/>
          <w:b/>
        </w:rPr>
        <w:t>12.付款条件</w:t>
      </w:r>
    </w:p>
    <w:p>
      <w:pPr>
        <w:spacing w:line="360" w:lineRule="auto"/>
        <w:ind w:firstLine="480"/>
        <w:rPr>
          <w:rFonts w:hint="default" w:ascii="Times New Roman" w:hAnsi="Times New Roman" w:cs="Times New Roman"/>
        </w:rPr>
      </w:pPr>
      <w:r>
        <w:rPr>
          <w:rFonts w:hint="default" w:ascii="Times New Roman" w:hAnsi="Times New Roman" w:cs="Times New Roman"/>
        </w:rPr>
        <w:t>本合同条款下的付款方法和条件在“合同专用条款”中具体规定。</w:t>
      </w:r>
    </w:p>
    <w:p>
      <w:pPr>
        <w:spacing w:line="360" w:lineRule="auto"/>
        <w:ind w:firstLine="482"/>
        <w:rPr>
          <w:rFonts w:hint="default" w:ascii="Times New Roman" w:hAnsi="Times New Roman" w:cs="Times New Roman"/>
          <w:b/>
        </w:rPr>
      </w:pPr>
      <w:r>
        <w:rPr>
          <w:rFonts w:hint="default" w:ascii="Times New Roman" w:hAnsi="Times New Roman" w:cs="Times New Roman"/>
          <w:b/>
        </w:rPr>
        <w:t>13.履约保证金</w:t>
      </w:r>
    </w:p>
    <w:p>
      <w:pPr>
        <w:spacing w:line="360" w:lineRule="auto"/>
        <w:ind w:firstLine="480"/>
        <w:rPr>
          <w:rFonts w:hint="default" w:ascii="Times New Roman" w:hAnsi="Times New Roman" w:cs="Times New Roman"/>
        </w:rPr>
      </w:pPr>
      <w:r>
        <w:rPr>
          <w:rFonts w:hint="default" w:ascii="Times New Roman" w:hAnsi="Times New Roman" w:cs="Times New Roman"/>
        </w:rPr>
        <w:t>13.1乙方应在合同签订后，按合同专用条款的约定提交履约保证金。</w:t>
      </w:r>
    </w:p>
    <w:p>
      <w:pPr>
        <w:spacing w:line="360" w:lineRule="auto"/>
        <w:ind w:firstLine="480"/>
        <w:rPr>
          <w:rFonts w:hint="default" w:ascii="Times New Roman" w:hAnsi="Times New Roman" w:cs="Times New Roman"/>
        </w:rPr>
      </w:pPr>
      <w:r>
        <w:rPr>
          <w:rFonts w:hint="default" w:ascii="Times New Roman" w:hAnsi="Times New Roman" w:cs="Times New Roman"/>
        </w:rPr>
        <w:t>13.2履约保证金用于补偿甲方因卖方不能履行其合同义务而蒙受的损失。</w:t>
      </w:r>
    </w:p>
    <w:p>
      <w:pPr>
        <w:spacing w:line="360" w:lineRule="auto"/>
        <w:ind w:firstLine="480"/>
        <w:rPr>
          <w:rFonts w:hint="default" w:ascii="Times New Roman" w:hAnsi="Times New Roman" w:cs="Times New Roman"/>
        </w:rPr>
      </w:pPr>
      <w:r>
        <w:rPr>
          <w:rFonts w:hint="default" w:ascii="Times New Roman" w:hAnsi="Times New Roman" w:cs="Times New Roman"/>
        </w:rPr>
        <w:t>13.3履约保证金应使用本合同货币，按下述方式之一提交（磋商文件中另有约定的除外）：</w:t>
      </w:r>
    </w:p>
    <w:p>
      <w:pPr>
        <w:spacing w:line="360" w:lineRule="auto"/>
        <w:ind w:firstLine="480"/>
        <w:rPr>
          <w:rFonts w:hint="default" w:ascii="Times New Roman" w:hAnsi="Times New Roman" w:cs="Times New Roman"/>
        </w:rPr>
      </w:pPr>
      <w:r>
        <w:rPr>
          <w:rFonts w:hint="default" w:ascii="Times New Roman" w:hAnsi="Times New Roman" w:cs="Times New Roman"/>
        </w:rPr>
        <w:t xml:space="preserve">13.3.1甲方可接受的在中华人民共和国注册和营业的银行出具的履约保函； </w:t>
      </w:r>
    </w:p>
    <w:p>
      <w:pPr>
        <w:spacing w:line="360" w:lineRule="auto"/>
        <w:ind w:firstLine="480"/>
        <w:rPr>
          <w:rFonts w:hint="default" w:ascii="Times New Roman" w:hAnsi="Times New Roman" w:cs="Times New Roman"/>
        </w:rPr>
      </w:pPr>
      <w:r>
        <w:rPr>
          <w:rFonts w:hint="default" w:ascii="Times New Roman" w:hAnsi="Times New Roman" w:cs="Times New Roman"/>
        </w:rPr>
        <w:t>13.3.2 支票、汇票或现金。</w:t>
      </w:r>
    </w:p>
    <w:p>
      <w:pPr>
        <w:spacing w:line="360" w:lineRule="auto"/>
        <w:ind w:firstLine="480"/>
        <w:rPr>
          <w:rFonts w:hint="default" w:ascii="Times New Roman" w:hAnsi="Times New Roman" w:cs="Times New Roman"/>
        </w:rPr>
      </w:pPr>
      <w:r>
        <w:rPr>
          <w:rFonts w:hint="default" w:ascii="Times New Roman" w:hAnsi="Times New Roman" w:cs="Times New Roman"/>
        </w:rPr>
        <w:t>13.4乙方未能按合同规定履行其义务，甲方有权从履约保证金中取得补偿。货物验收合格后，甲方将履约保证金退还乙方或转为质量保证金。</w:t>
      </w:r>
    </w:p>
    <w:p>
      <w:pPr>
        <w:spacing w:line="360" w:lineRule="auto"/>
        <w:ind w:firstLine="482"/>
        <w:rPr>
          <w:rFonts w:hint="default" w:ascii="Times New Roman" w:hAnsi="Times New Roman" w:cs="Times New Roman"/>
          <w:b/>
        </w:rPr>
      </w:pPr>
      <w:r>
        <w:rPr>
          <w:rFonts w:hint="default" w:ascii="Times New Roman" w:hAnsi="Times New Roman" w:cs="Times New Roman"/>
          <w:b/>
        </w:rPr>
        <w:t>14.索赔</w:t>
      </w:r>
    </w:p>
    <w:p>
      <w:pPr>
        <w:spacing w:line="360" w:lineRule="auto"/>
        <w:ind w:firstLine="480"/>
        <w:rPr>
          <w:rFonts w:hint="default" w:ascii="Times New Roman" w:hAnsi="Times New Roman" w:cs="Times New Roman"/>
        </w:rPr>
      </w:pPr>
      <w:r>
        <w:rPr>
          <w:rFonts w:hint="default" w:ascii="Times New Roman" w:hAnsi="Times New Roman" w:cs="Times New Roman"/>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hint="default" w:ascii="Times New Roman" w:hAnsi="Times New Roman" w:cs="Times New Roman"/>
        </w:rPr>
      </w:pPr>
      <w:r>
        <w:rPr>
          <w:rFonts w:hint="default" w:ascii="Times New Roman" w:hAnsi="Times New Roman" w:cs="Times New Roman"/>
        </w:rPr>
        <w:t>14.2在履约保证期和检验期内，乙方对甲方提出的索赔负有责任，乙方应按照甲方同意的下列一种或多种方式解决索赔事宜：</w:t>
      </w:r>
    </w:p>
    <w:p>
      <w:pPr>
        <w:spacing w:line="360" w:lineRule="auto"/>
        <w:ind w:firstLine="480"/>
        <w:rPr>
          <w:rFonts w:hint="default" w:ascii="Times New Roman" w:hAnsi="Times New Roman" w:cs="Times New Roman"/>
        </w:rPr>
      </w:pPr>
      <w:r>
        <w:rPr>
          <w:rFonts w:hint="default" w:ascii="Times New Roman" w:hAnsi="Times New Roman" w:cs="Times New Roma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hint="default" w:ascii="Times New Roman" w:hAnsi="Times New Roman" w:cs="Times New Roman"/>
        </w:rPr>
      </w:pPr>
      <w:r>
        <w:rPr>
          <w:rFonts w:hint="default" w:ascii="Times New Roman" w:hAnsi="Times New Roman" w:cs="Times New Roman"/>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hint="default" w:ascii="Times New Roman" w:hAnsi="Times New Roman" w:cs="Times New Roman"/>
        </w:rPr>
      </w:pPr>
      <w:r>
        <w:rPr>
          <w:rFonts w:hint="default" w:ascii="Times New Roman" w:hAnsi="Times New Roman" w:cs="Times New Roma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hint="default" w:ascii="Times New Roman" w:hAnsi="Times New Roman" w:cs="Times New Roman"/>
        </w:rPr>
      </w:pPr>
      <w:r>
        <w:rPr>
          <w:rFonts w:hint="default" w:ascii="Times New Roman" w:hAnsi="Times New Roman" w:cs="Times New Roman"/>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hint="default" w:ascii="Times New Roman" w:hAnsi="Times New Roman" w:cs="Times New Roman"/>
          <w:b/>
        </w:rPr>
      </w:pPr>
      <w:r>
        <w:rPr>
          <w:rFonts w:hint="default" w:ascii="Times New Roman" w:hAnsi="Times New Roman" w:cs="Times New Roman"/>
          <w:b/>
        </w:rPr>
        <w:t>15.迟延交货</w:t>
      </w:r>
    </w:p>
    <w:p>
      <w:pPr>
        <w:spacing w:line="360" w:lineRule="auto"/>
        <w:ind w:firstLine="480"/>
        <w:rPr>
          <w:rFonts w:hint="default" w:ascii="Times New Roman" w:hAnsi="Times New Roman" w:cs="Times New Roman"/>
        </w:rPr>
      </w:pPr>
      <w:r>
        <w:rPr>
          <w:rFonts w:hint="default" w:ascii="Times New Roman" w:hAnsi="Times New Roman" w:cs="Times New Roman"/>
        </w:rPr>
        <w:t>15.1 乙方应按照合同约定的时间交货和提供服务。</w:t>
      </w:r>
    </w:p>
    <w:p>
      <w:pPr>
        <w:spacing w:line="360" w:lineRule="auto"/>
        <w:ind w:firstLine="480"/>
        <w:rPr>
          <w:rFonts w:hint="default" w:ascii="Times New Roman" w:hAnsi="Times New Roman" w:cs="Times New Roman"/>
        </w:rPr>
      </w:pPr>
      <w:r>
        <w:rPr>
          <w:rFonts w:hint="default" w:ascii="Times New Roman" w:hAnsi="Times New Roman" w:cs="Times New Roman"/>
        </w:rPr>
        <w:t>15.2 除不可抗力因素外，乙方迟延交货，甲方有权提出违约损失赔偿或解除合同。</w:t>
      </w:r>
    </w:p>
    <w:p>
      <w:pPr>
        <w:spacing w:line="360" w:lineRule="auto"/>
        <w:ind w:firstLine="480"/>
        <w:rPr>
          <w:rFonts w:hint="default" w:ascii="Times New Roman" w:hAnsi="Times New Roman" w:cs="Times New Roman"/>
        </w:rPr>
      </w:pPr>
      <w:r>
        <w:rPr>
          <w:rFonts w:hint="default" w:ascii="Times New Roman" w:hAnsi="Times New Roman" w:cs="Times New Roman"/>
        </w:rPr>
        <w:t>15.3在履行合同过程中，乙方遇到不能按时交货和提供服务的情况，应及时以书面形式将不能按时交货的理由、预期延误时间通知甲方。甲方收到乙方通知后，认为其理由正当的，可酌情延长交货时间。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hint="default" w:ascii="Times New Roman" w:hAnsi="Times New Roman" w:cs="Times New Roman"/>
          <w:b/>
        </w:rPr>
      </w:pPr>
      <w:r>
        <w:rPr>
          <w:rFonts w:hint="default" w:ascii="Times New Roman" w:hAnsi="Times New Roman" w:cs="Times New Roman"/>
          <w:b/>
        </w:rPr>
        <w:t>16.违约赔偿</w:t>
      </w:r>
    </w:p>
    <w:p>
      <w:pPr>
        <w:spacing w:line="360" w:lineRule="auto"/>
        <w:ind w:firstLine="480"/>
        <w:rPr>
          <w:rFonts w:hint="default" w:ascii="Times New Roman" w:hAnsi="Times New Roman" w:cs="Times New Roman"/>
        </w:rPr>
      </w:pPr>
      <w:r>
        <w:rPr>
          <w:rFonts w:hint="default" w:ascii="Times New Roman" w:hAnsi="Times New Roman" w:cs="Times New Roman"/>
        </w:rPr>
        <w:t>除不可抗力因素外，乙方没有按照合同规定的时间交货和提供服务，甲方可要求乙方支付违约金。违约金每日按合同总价款的千分之五计收。</w:t>
      </w:r>
    </w:p>
    <w:p>
      <w:pPr>
        <w:spacing w:line="360" w:lineRule="auto"/>
        <w:ind w:firstLine="482"/>
        <w:rPr>
          <w:rFonts w:hint="default" w:ascii="Times New Roman" w:hAnsi="Times New Roman" w:cs="Times New Roman"/>
          <w:b/>
        </w:rPr>
      </w:pPr>
      <w:r>
        <w:rPr>
          <w:rFonts w:hint="default" w:ascii="Times New Roman" w:hAnsi="Times New Roman" w:cs="Times New Roman"/>
          <w:b/>
        </w:rPr>
        <w:t>17.不可抗力</w:t>
      </w:r>
    </w:p>
    <w:p>
      <w:pPr>
        <w:spacing w:line="360" w:lineRule="auto"/>
        <w:ind w:firstLine="480"/>
        <w:rPr>
          <w:rFonts w:hint="default" w:ascii="Times New Roman" w:hAnsi="Times New Roman" w:cs="Times New Roman"/>
        </w:rPr>
      </w:pPr>
      <w:r>
        <w:rPr>
          <w:rFonts w:hint="default" w:ascii="Times New Roman" w:hAnsi="Times New Roman" w:cs="Times New Roman"/>
        </w:rPr>
        <w:t>17.1.双方中任何一方遭遇法律规定的不可抗力，致使合同履行受阻时，履行合同的期限应予延长，延长的期限应相当于不可抗力所影响的时间。</w:t>
      </w:r>
    </w:p>
    <w:p>
      <w:pPr>
        <w:spacing w:line="360" w:lineRule="auto"/>
        <w:ind w:firstLine="480"/>
        <w:rPr>
          <w:rFonts w:hint="default" w:ascii="Times New Roman" w:hAnsi="Times New Roman" w:cs="Times New Roman"/>
        </w:rPr>
      </w:pPr>
      <w:r>
        <w:rPr>
          <w:rFonts w:hint="default" w:ascii="Times New Roman" w:hAnsi="Times New Roman" w:cs="Times New Roman"/>
        </w:rPr>
        <w:t>17.2受事故影响的一方应在不可抗力的事故发生后以书面形式通知另一方。</w:t>
      </w:r>
    </w:p>
    <w:p>
      <w:pPr>
        <w:spacing w:line="360" w:lineRule="auto"/>
        <w:ind w:firstLine="480"/>
        <w:rPr>
          <w:rFonts w:hint="default" w:ascii="Times New Roman" w:hAnsi="Times New Roman" w:cs="Times New Roman"/>
        </w:rPr>
      </w:pPr>
      <w:r>
        <w:rPr>
          <w:rFonts w:hint="default" w:ascii="Times New Roman" w:hAnsi="Times New Roman" w:cs="Times New Roman"/>
        </w:rPr>
        <w:t>17.3不可抗力使合同的某些内容有变更必要的， 双方应通过协商达成进一步履行合同的协议，因不可抗力致使合同不能履行的，合同终止。</w:t>
      </w:r>
    </w:p>
    <w:p>
      <w:pPr>
        <w:spacing w:line="360" w:lineRule="auto"/>
        <w:ind w:firstLine="482"/>
        <w:rPr>
          <w:rFonts w:hint="default" w:ascii="Times New Roman" w:hAnsi="Times New Roman" w:cs="Times New Roman"/>
          <w:b/>
        </w:rPr>
      </w:pPr>
      <w:r>
        <w:rPr>
          <w:rFonts w:hint="default" w:ascii="Times New Roman" w:hAnsi="Times New Roman" w:cs="Times New Roman"/>
          <w:b/>
        </w:rPr>
        <w:t>18.税费</w:t>
      </w:r>
    </w:p>
    <w:p>
      <w:pPr>
        <w:spacing w:line="360" w:lineRule="auto"/>
        <w:ind w:firstLine="480"/>
        <w:rPr>
          <w:rFonts w:hint="default" w:ascii="Times New Roman" w:hAnsi="Times New Roman" w:cs="Times New Roman"/>
        </w:rPr>
      </w:pPr>
      <w:r>
        <w:rPr>
          <w:rFonts w:hint="default" w:ascii="Times New Roman" w:hAnsi="Times New Roman" w:cs="Times New Roman"/>
        </w:rPr>
        <w:t>与本合同有关的一切税费均由乙方承担。</w:t>
      </w:r>
    </w:p>
    <w:p>
      <w:pPr>
        <w:spacing w:line="360" w:lineRule="auto"/>
        <w:ind w:firstLine="482"/>
        <w:rPr>
          <w:rFonts w:hint="default" w:ascii="Times New Roman" w:hAnsi="Times New Roman" w:cs="Times New Roman"/>
          <w:b/>
        </w:rPr>
      </w:pPr>
      <w:r>
        <w:rPr>
          <w:rFonts w:hint="default" w:ascii="Times New Roman" w:hAnsi="Times New Roman" w:cs="Times New Roman"/>
          <w:b/>
        </w:rPr>
        <w:t>19.合同争议的解决</w:t>
      </w:r>
    </w:p>
    <w:p>
      <w:pPr>
        <w:spacing w:line="360" w:lineRule="auto"/>
        <w:ind w:firstLine="480"/>
        <w:rPr>
          <w:rFonts w:hint="default" w:ascii="Times New Roman" w:hAnsi="Times New Roman" w:cs="Times New Roman"/>
        </w:rPr>
      </w:pPr>
      <w:r>
        <w:rPr>
          <w:rFonts w:hint="default" w:ascii="Times New Roman" w:hAnsi="Times New Roman" w:cs="Times New Roman"/>
        </w:rPr>
        <w:t>19.1甲方和乙方由于本合同的履行而发生任何争议时，双方可先通过协商解决。</w:t>
      </w:r>
    </w:p>
    <w:p>
      <w:pPr>
        <w:spacing w:line="360" w:lineRule="auto"/>
        <w:ind w:firstLine="480"/>
        <w:rPr>
          <w:rFonts w:hint="default" w:ascii="Times New Roman" w:hAnsi="Times New Roman" w:cs="Times New Roman"/>
        </w:rPr>
      </w:pPr>
      <w:r>
        <w:rPr>
          <w:rFonts w:hint="default" w:ascii="Times New Roman" w:hAnsi="Times New Roman" w:cs="Times New Roman"/>
        </w:rPr>
        <w:t>19.2任何一方不愿通过协商或通过协商仍不能解决争议，则双方中任何一方均应向甲方所在地人民法院起诉。</w:t>
      </w:r>
    </w:p>
    <w:p>
      <w:pPr>
        <w:spacing w:line="360" w:lineRule="auto"/>
        <w:ind w:firstLine="482"/>
        <w:rPr>
          <w:rFonts w:hint="default" w:ascii="Times New Roman" w:hAnsi="Times New Roman" w:cs="Times New Roman"/>
          <w:b/>
        </w:rPr>
      </w:pPr>
      <w:r>
        <w:rPr>
          <w:rFonts w:hint="default" w:ascii="Times New Roman" w:hAnsi="Times New Roman" w:cs="Times New Roman"/>
          <w:b/>
        </w:rPr>
        <w:t>20.违约解除合同</w:t>
      </w:r>
    </w:p>
    <w:p>
      <w:pPr>
        <w:spacing w:line="360" w:lineRule="auto"/>
        <w:ind w:firstLine="480"/>
        <w:rPr>
          <w:rFonts w:hint="default" w:ascii="Times New Roman" w:hAnsi="Times New Roman" w:cs="Times New Roman"/>
        </w:rPr>
      </w:pPr>
      <w:r>
        <w:rPr>
          <w:rFonts w:hint="default" w:ascii="Times New Roman" w:hAnsi="Times New Roman" w:cs="Times New Roman"/>
        </w:rPr>
        <w:t>20.1出现下列情形之一的，视为乙方违约。甲方可向乙方发出书面通知，部分或全部终止合同，同时保留向乙方索赔的权利。</w:t>
      </w:r>
    </w:p>
    <w:p>
      <w:pPr>
        <w:spacing w:line="360" w:lineRule="auto"/>
        <w:ind w:firstLine="480"/>
        <w:rPr>
          <w:rFonts w:hint="default" w:ascii="Times New Roman" w:hAnsi="Times New Roman" w:cs="Times New Roman"/>
        </w:rPr>
      </w:pPr>
      <w:r>
        <w:rPr>
          <w:rFonts w:hint="default" w:ascii="Times New Roman" w:hAnsi="Times New Roman" w:cs="Times New Roman"/>
        </w:rPr>
        <w:t xml:space="preserve">20.1.1乙方未能在合同规定的限期或甲方同意延长的限期内，提供全部或部分货物的； </w:t>
      </w:r>
    </w:p>
    <w:p>
      <w:pPr>
        <w:spacing w:line="360" w:lineRule="auto"/>
        <w:ind w:firstLine="480"/>
        <w:rPr>
          <w:rFonts w:hint="default" w:ascii="Times New Roman" w:hAnsi="Times New Roman" w:cs="Times New Roman"/>
        </w:rPr>
      </w:pPr>
      <w:r>
        <w:rPr>
          <w:rFonts w:hint="default" w:ascii="Times New Roman" w:hAnsi="Times New Roman" w:cs="Times New Roman"/>
        </w:rPr>
        <w:t>20.1.2乙方未能履行合同规定的其它主要义务的；</w:t>
      </w:r>
    </w:p>
    <w:p>
      <w:pPr>
        <w:spacing w:line="360" w:lineRule="auto"/>
        <w:ind w:firstLine="480"/>
        <w:rPr>
          <w:rFonts w:hint="default" w:ascii="Times New Roman" w:hAnsi="Times New Roman" w:cs="Times New Roman"/>
        </w:rPr>
      </w:pPr>
      <w:r>
        <w:rPr>
          <w:rFonts w:hint="default" w:ascii="Times New Roman" w:hAnsi="Times New Roman" w:cs="Times New Roman"/>
        </w:rPr>
        <w:t>20.1.3乙方在本合同履行过程中有欺诈行为的。</w:t>
      </w:r>
    </w:p>
    <w:p>
      <w:pPr>
        <w:spacing w:line="360" w:lineRule="auto"/>
        <w:ind w:firstLine="480"/>
        <w:rPr>
          <w:rFonts w:hint="default" w:ascii="Times New Roman" w:hAnsi="Times New Roman" w:cs="Times New Roman"/>
        </w:rPr>
      </w:pPr>
      <w:r>
        <w:rPr>
          <w:rFonts w:hint="default" w:ascii="Times New Roman" w:hAnsi="Times New Roman" w:cs="Times New Roma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hint="default" w:ascii="Times New Roman" w:hAnsi="Times New Roman" w:cs="Times New Roman"/>
          <w:b/>
        </w:rPr>
      </w:pPr>
      <w:r>
        <w:rPr>
          <w:rFonts w:hint="default" w:ascii="Times New Roman" w:hAnsi="Times New Roman" w:cs="Times New Roman"/>
          <w:b/>
        </w:rPr>
        <w:t>21.破产终止合同</w:t>
      </w:r>
    </w:p>
    <w:p>
      <w:pPr>
        <w:spacing w:line="360" w:lineRule="auto"/>
        <w:ind w:firstLine="480"/>
        <w:rPr>
          <w:rFonts w:hint="default" w:ascii="Times New Roman" w:hAnsi="Times New Roman" w:cs="Times New Roman"/>
        </w:rPr>
      </w:pPr>
      <w:r>
        <w:rPr>
          <w:rFonts w:hint="default" w:ascii="Times New Roman" w:hAnsi="Times New Roman" w:cs="Times New Roman"/>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hint="default" w:ascii="Times New Roman" w:hAnsi="Times New Roman" w:cs="Times New Roman"/>
          <w:b/>
        </w:rPr>
      </w:pPr>
      <w:r>
        <w:rPr>
          <w:rFonts w:hint="default" w:ascii="Times New Roman" w:hAnsi="Times New Roman" w:cs="Times New Roman"/>
          <w:b/>
        </w:rPr>
        <w:t>22.转让和分包</w:t>
      </w:r>
    </w:p>
    <w:p>
      <w:pPr>
        <w:spacing w:line="360" w:lineRule="auto"/>
        <w:ind w:firstLine="480"/>
        <w:rPr>
          <w:rFonts w:hint="default" w:ascii="Times New Roman" w:hAnsi="Times New Roman" w:cs="Times New Roman"/>
        </w:rPr>
      </w:pPr>
      <w:r>
        <w:rPr>
          <w:rFonts w:hint="default" w:ascii="Times New Roman" w:hAnsi="Times New Roman" w:cs="Times New Roman"/>
        </w:rPr>
        <w:t>22.1政府采购合同不能转让。</w:t>
      </w:r>
    </w:p>
    <w:p>
      <w:pPr>
        <w:spacing w:line="360" w:lineRule="auto"/>
        <w:ind w:firstLine="480"/>
        <w:rPr>
          <w:rFonts w:hint="default" w:ascii="Times New Roman" w:hAnsi="Times New Roman" w:cs="Times New Roman"/>
        </w:rPr>
      </w:pPr>
      <w:r>
        <w:rPr>
          <w:rFonts w:hint="default" w:ascii="Times New Roman" w:hAnsi="Times New Roman" w:cs="Times New Roma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hint="default" w:ascii="Times New Roman" w:hAnsi="Times New Roman" w:cs="Times New Roman"/>
          <w:b/>
        </w:rPr>
      </w:pPr>
      <w:r>
        <w:rPr>
          <w:rFonts w:hint="default" w:ascii="Times New Roman" w:hAnsi="Times New Roman" w:cs="Times New Roman"/>
          <w:b/>
        </w:rPr>
        <w:t>23.</w:t>
      </w:r>
      <w:r>
        <w:rPr>
          <w:rFonts w:hint="default" w:ascii="Times New Roman" w:hAnsi="Times New Roman" w:cs="Times New Roman"/>
          <w:b/>
          <w:u w:val="none" w:color="FF0000"/>
        </w:rPr>
        <w:t>合同修改</w:t>
      </w:r>
    </w:p>
    <w:p>
      <w:pPr>
        <w:spacing w:line="360" w:lineRule="auto"/>
        <w:ind w:firstLine="480"/>
        <w:rPr>
          <w:rFonts w:hint="default" w:ascii="Times New Roman" w:hAnsi="Times New Roman" w:cs="Times New Roman"/>
        </w:rPr>
      </w:pPr>
      <w:r>
        <w:rPr>
          <w:rFonts w:hint="default" w:ascii="Times New Roman" w:hAnsi="Times New Roman" w:cs="Times New Roman"/>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hint="default" w:ascii="Times New Roman" w:hAnsi="Times New Roman" w:cs="Times New Roman"/>
          <w:b/>
        </w:rPr>
      </w:pPr>
      <w:r>
        <w:rPr>
          <w:rFonts w:hint="default" w:ascii="Times New Roman" w:hAnsi="Times New Roman" w:cs="Times New Roman"/>
          <w:b/>
        </w:rPr>
        <w:t>24.通知</w:t>
      </w:r>
    </w:p>
    <w:p>
      <w:pPr>
        <w:spacing w:line="360" w:lineRule="auto"/>
        <w:ind w:firstLine="480"/>
        <w:rPr>
          <w:rFonts w:hint="default" w:ascii="Times New Roman" w:hAnsi="Times New Roman" w:cs="Times New Roman"/>
        </w:rPr>
      </w:pPr>
      <w:r>
        <w:rPr>
          <w:rFonts w:hint="default" w:ascii="Times New Roman" w:hAnsi="Times New Roman" w:cs="Times New Roman"/>
        </w:rPr>
        <w:t>本合同任何一方给另一方的通知，都应以书面形式发送，而另一方也应以书面形式确认并发送到对方明确的地址。</w:t>
      </w:r>
    </w:p>
    <w:p>
      <w:pPr>
        <w:spacing w:line="360" w:lineRule="auto"/>
        <w:ind w:firstLine="482"/>
        <w:rPr>
          <w:rFonts w:hint="default" w:ascii="Times New Roman" w:hAnsi="Times New Roman" w:cs="Times New Roman"/>
          <w:b/>
        </w:rPr>
      </w:pPr>
      <w:r>
        <w:rPr>
          <w:rFonts w:hint="default" w:ascii="Times New Roman" w:hAnsi="Times New Roman" w:cs="Times New Roman"/>
          <w:b/>
        </w:rPr>
        <w:t>25.计量单位</w:t>
      </w:r>
    </w:p>
    <w:p>
      <w:pPr>
        <w:spacing w:line="360" w:lineRule="auto"/>
        <w:ind w:firstLine="480"/>
        <w:rPr>
          <w:rFonts w:hint="default" w:ascii="Times New Roman" w:hAnsi="Times New Roman" w:cs="Times New Roman"/>
        </w:rPr>
      </w:pPr>
      <w:r>
        <w:rPr>
          <w:rFonts w:hint="default" w:ascii="Times New Roman" w:hAnsi="Times New Roman" w:cs="Times New Roman"/>
        </w:rPr>
        <w:t>除技术规范中另有规定外，计量单位均使用国家法定计量单位。</w:t>
      </w:r>
    </w:p>
    <w:p>
      <w:pPr>
        <w:spacing w:line="360" w:lineRule="auto"/>
        <w:ind w:firstLine="482"/>
        <w:rPr>
          <w:rFonts w:hint="default" w:ascii="Times New Roman" w:hAnsi="Times New Roman" w:cs="Times New Roman"/>
          <w:b/>
        </w:rPr>
      </w:pPr>
      <w:r>
        <w:rPr>
          <w:rFonts w:hint="default" w:ascii="Times New Roman" w:hAnsi="Times New Roman" w:cs="Times New Roman"/>
          <w:b/>
        </w:rPr>
        <w:t>26.适用法律</w:t>
      </w:r>
    </w:p>
    <w:p>
      <w:pPr>
        <w:spacing w:line="360" w:lineRule="auto"/>
        <w:ind w:firstLine="480"/>
        <w:rPr>
          <w:rFonts w:hint="default" w:ascii="Times New Roman" w:hAnsi="Times New Roman" w:cs="Times New Roman"/>
        </w:rPr>
      </w:pPr>
      <w:r>
        <w:rPr>
          <w:rFonts w:hint="default" w:ascii="Times New Roman" w:hAnsi="Times New Roman" w:cs="Times New Roman"/>
        </w:rPr>
        <w:t>本合同按照中华人民共和国的相关法律进行解释。</w:t>
      </w:r>
    </w:p>
    <w:p>
      <w:pPr>
        <w:autoSpaceDE w:val="0"/>
        <w:autoSpaceDN w:val="0"/>
        <w:spacing w:line="360" w:lineRule="auto"/>
        <w:ind w:firstLine="480"/>
        <w:rPr>
          <w:rFonts w:hint="default" w:ascii="Times New Roman" w:hAnsi="Times New Roman" w:cs="Times New Roman"/>
          <w:lang w:val="zh-CN"/>
        </w:rPr>
      </w:pPr>
    </w:p>
    <w:p>
      <w:pPr>
        <w:pStyle w:val="20"/>
        <w:spacing w:before="0" w:after="0" w:line="360" w:lineRule="auto"/>
        <w:jc w:val="center"/>
        <w:rPr>
          <w:rFonts w:hint="default" w:ascii="Times New Roman" w:hAnsi="Times New Roman" w:cs="Times New Roman"/>
          <w:szCs w:val="36"/>
          <w:lang w:val="zh-CN"/>
        </w:rPr>
      </w:pPr>
      <w:bookmarkStart w:id="64" w:name="_Toc37664036"/>
    </w:p>
    <w:p>
      <w:pPr>
        <w:pStyle w:val="20"/>
        <w:spacing w:before="0" w:after="0" w:line="360" w:lineRule="auto"/>
        <w:jc w:val="center"/>
        <w:rPr>
          <w:rFonts w:hint="default" w:ascii="Times New Roman" w:hAnsi="Times New Roman" w:cs="Times New Roman"/>
          <w:szCs w:val="36"/>
          <w:lang w:val="zh-CN"/>
        </w:rPr>
      </w:pPr>
    </w:p>
    <w:p>
      <w:pPr>
        <w:pStyle w:val="20"/>
        <w:spacing w:before="0" w:after="0" w:line="360" w:lineRule="auto"/>
        <w:jc w:val="center"/>
        <w:rPr>
          <w:rFonts w:hint="default" w:ascii="Times New Roman" w:hAnsi="Times New Roman" w:cs="Times New Roman"/>
          <w:szCs w:val="36"/>
          <w:lang w:val="zh-CN"/>
        </w:rPr>
      </w:pPr>
    </w:p>
    <w:p>
      <w:pPr>
        <w:pStyle w:val="20"/>
        <w:spacing w:before="0" w:after="0" w:line="360" w:lineRule="auto"/>
        <w:jc w:val="center"/>
        <w:rPr>
          <w:rFonts w:hint="default" w:ascii="Times New Roman" w:hAnsi="Times New Roman" w:cs="Times New Roman"/>
          <w:szCs w:val="36"/>
          <w:lang w:val="zh-CN"/>
        </w:rPr>
      </w:pPr>
    </w:p>
    <w:p>
      <w:pPr>
        <w:pStyle w:val="20"/>
        <w:spacing w:before="0" w:after="0" w:line="360" w:lineRule="auto"/>
        <w:jc w:val="center"/>
        <w:rPr>
          <w:rFonts w:hint="default" w:ascii="Times New Roman" w:hAnsi="Times New Roman" w:cs="Times New Roman"/>
          <w:szCs w:val="36"/>
          <w:lang w:val="zh-CN"/>
        </w:rPr>
      </w:pPr>
    </w:p>
    <w:p>
      <w:pPr>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31"/>
        <w:rPr>
          <w:rFonts w:hint="default" w:ascii="Times New Roman" w:hAnsi="Times New Roman" w:cs="Times New Roman"/>
          <w:szCs w:val="36"/>
          <w:lang w:val="zh-CN"/>
        </w:rPr>
      </w:pPr>
    </w:p>
    <w:p>
      <w:pPr>
        <w:pStyle w:val="20"/>
        <w:spacing w:before="0" w:after="0" w:line="360" w:lineRule="auto"/>
        <w:jc w:val="center"/>
        <w:rPr>
          <w:rFonts w:hint="default" w:ascii="Times New Roman" w:hAnsi="Times New Roman" w:cs="Times New Roman"/>
          <w:szCs w:val="36"/>
          <w:lang w:val="zh-CN"/>
        </w:rPr>
      </w:pPr>
      <w:r>
        <w:rPr>
          <w:rFonts w:hint="default" w:ascii="Times New Roman" w:hAnsi="Times New Roman" w:cs="Times New Roman"/>
          <w:szCs w:val="36"/>
          <w:lang w:val="zh-CN"/>
        </w:rPr>
        <w:t>第四部分</w:t>
      </w:r>
      <w:r>
        <w:rPr>
          <w:rFonts w:hint="eastAsia" w:ascii="Times New Roman" w:hAnsi="Times New Roman" w:cs="Times New Roman"/>
          <w:szCs w:val="36"/>
          <w:lang w:val="en-US" w:eastAsia="zh-CN"/>
        </w:rPr>
        <w:t xml:space="preserve">  </w:t>
      </w:r>
      <w:r>
        <w:rPr>
          <w:rFonts w:hint="default" w:ascii="Times New Roman" w:hAnsi="Times New Roman" w:cs="Times New Roman"/>
          <w:szCs w:val="36"/>
          <w:lang w:val="zh-CN"/>
        </w:rPr>
        <w:t>磋商响应文件格式</w:t>
      </w:r>
      <w:bookmarkEnd w:id="64"/>
    </w:p>
    <w:p>
      <w:pPr>
        <w:keepNext/>
        <w:keepLines/>
        <w:widowControl/>
        <w:snapToGrid w:val="0"/>
        <w:spacing w:line="400" w:lineRule="atLeast"/>
        <w:jc w:val="center"/>
        <w:outlineLvl w:val="0"/>
        <w:rPr>
          <w:rFonts w:hint="default" w:ascii="Times New Roman" w:hAnsi="Times New Roman" w:cs="Times New Roman"/>
          <w:b/>
          <w:kern w:val="28"/>
          <w:sz w:val="36"/>
          <w:szCs w:val="20"/>
        </w:rPr>
      </w:pPr>
      <w:bookmarkStart w:id="65" w:name="_Toc496004029"/>
      <w:bookmarkStart w:id="66" w:name="_Toc496626234"/>
      <w:r>
        <w:rPr>
          <w:rFonts w:hint="default" w:ascii="Times New Roman" w:hAnsi="Times New Roman" w:cs="Times New Roman"/>
          <w:b/>
          <w:kern w:val="28"/>
          <w:sz w:val="36"/>
          <w:szCs w:val="20"/>
        </w:rPr>
        <w:t>磋商响应文件的组成</w:t>
      </w:r>
      <w:bookmarkEnd w:id="65"/>
      <w:bookmarkEnd w:id="66"/>
    </w:p>
    <w:p>
      <w:pPr>
        <w:spacing w:line="500" w:lineRule="exact"/>
        <w:ind w:firstLine="480"/>
        <w:rPr>
          <w:rFonts w:hint="default" w:ascii="Times New Roman" w:hAnsi="Times New Roman" w:cs="Times New Roman"/>
        </w:rPr>
      </w:pPr>
      <w:r>
        <w:rPr>
          <w:rFonts w:hint="default" w:ascii="Times New Roman" w:hAnsi="Times New Roman" w:cs="Times New Roman"/>
        </w:rPr>
        <w:t>（一）资格审查文件</w:t>
      </w:r>
    </w:p>
    <w:p>
      <w:pPr>
        <w:spacing w:line="500" w:lineRule="exact"/>
        <w:ind w:firstLine="480"/>
        <w:rPr>
          <w:rFonts w:hint="default" w:ascii="Times New Roman" w:hAnsi="Times New Roman" w:cs="Times New Roman"/>
        </w:rPr>
      </w:pPr>
      <w:r>
        <w:rPr>
          <w:rFonts w:hint="default" w:ascii="Times New Roman" w:hAnsi="Times New Roman" w:cs="Times New Roman"/>
        </w:rPr>
        <w:t>1.磋商函……………………………………………………………（附件1）</w:t>
      </w:r>
    </w:p>
    <w:p>
      <w:pPr>
        <w:spacing w:line="500" w:lineRule="exact"/>
        <w:ind w:firstLine="480"/>
        <w:rPr>
          <w:rFonts w:hint="default" w:ascii="Times New Roman" w:hAnsi="Times New Roman" w:cs="Times New Roman"/>
        </w:rPr>
      </w:pPr>
      <w:r>
        <w:rPr>
          <w:rFonts w:hint="default" w:ascii="Times New Roman" w:hAnsi="Times New Roman" w:cs="Times New Roman"/>
        </w:rPr>
        <w:t>2.法定代表人证明书………………………………………………（附件2）</w:t>
      </w:r>
    </w:p>
    <w:p>
      <w:pPr>
        <w:spacing w:line="500" w:lineRule="exact"/>
        <w:ind w:firstLine="480"/>
        <w:rPr>
          <w:rFonts w:hint="default" w:ascii="Times New Roman" w:hAnsi="Times New Roman" w:cs="Times New Roman"/>
        </w:rPr>
      </w:pPr>
      <w:r>
        <w:rPr>
          <w:rFonts w:hint="default" w:ascii="Times New Roman" w:hAnsi="Times New Roman" w:cs="Times New Roman"/>
        </w:rPr>
        <w:t>3.法定代表人授权书………………………………………………（附件3）</w:t>
      </w:r>
    </w:p>
    <w:p>
      <w:pPr>
        <w:spacing w:line="500" w:lineRule="exact"/>
        <w:ind w:firstLine="480"/>
        <w:rPr>
          <w:rFonts w:hint="default" w:ascii="Times New Roman" w:hAnsi="Times New Roman" w:cs="Times New Roman"/>
        </w:rPr>
      </w:pPr>
      <w:r>
        <w:rPr>
          <w:rFonts w:hint="default" w:ascii="Times New Roman" w:hAnsi="Times New Roman" w:cs="Times New Roman"/>
        </w:rPr>
        <w:t>4.投标人承诺函……………………………………………………（附件4）</w:t>
      </w:r>
    </w:p>
    <w:p>
      <w:pPr>
        <w:spacing w:line="500" w:lineRule="exact"/>
        <w:ind w:firstLine="480"/>
        <w:rPr>
          <w:rFonts w:hint="default" w:ascii="Times New Roman" w:hAnsi="Times New Roman" w:cs="Times New Roman"/>
        </w:rPr>
      </w:pPr>
      <w:r>
        <w:rPr>
          <w:rFonts w:hint="default" w:ascii="Times New Roman" w:hAnsi="Times New Roman" w:cs="Times New Roman"/>
        </w:rPr>
        <w:t>5.投标人诚信承诺书………………………………………………（附件5）</w:t>
      </w:r>
    </w:p>
    <w:p>
      <w:pPr>
        <w:spacing w:line="500" w:lineRule="exact"/>
        <w:ind w:firstLine="480"/>
        <w:rPr>
          <w:rFonts w:hint="default" w:ascii="Times New Roman" w:hAnsi="Times New Roman" w:cs="Times New Roman"/>
        </w:rPr>
      </w:pPr>
      <w:r>
        <w:rPr>
          <w:rFonts w:hint="default" w:ascii="Times New Roman" w:hAnsi="Times New Roman" w:cs="Times New Roman"/>
        </w:rPr>
        <w:t>6.投标人资格证明文件……………………………………………（附件6）</w:t>
      </w:r>
    </w:p>
    <w:p>
      <w:pPr>
        <w:spacing w:line="500" w:lineRule="exact"/>
        <w:ind w:firstLine="480"/>
        <w:rPr>
          <w:rFonts w:hint="default" w:ascii="Times New Roman" w:hAnsi="Times New Roman" w:cs="Times New Roman"/>
        </w:rPr>
      </w:pPr>
      <w:r>
        <w:rPr>
          <w:rFonts w:hint="default" w:ascii="Times New Roman" w:hAnsi="Times New Roman" w:cs="Times New Roman"/>
        </w:rPr>
        <w:t>7.财务状况、缴纳税收和社会保障资金证明……………………（附件7）</w:t>
      </w:r>
    </w:p>
    <w:p>
      <w:pPr>
        <w:spacing w:line="500" w:lineRule="exact"/>
        <w:ind w:firstLine="480"/>
        <w:rPr>
          <w:rFonts w:hint="default" w:ascii="Times New Roman" w:hAnsi="Times New Roman" w:cs="Times New Roman"/>
        </w:rPr>
      </w:pPr>
      <w:r>
        <w:rPr>
          <w:rFonts w:hint="default" w:ascii="Times New Roman" w:hAnsi="Times New Roman" w:cs="Times New Roman"/>
        </w:rPr>
        <w:t>8.无重大违法记录声明……………………………………………（附件8）</w:t>
      </w:r>
    </w:p>
    <w:p>
      <w:pPr>
        <w:spacing w:line="500" w:lineRule="exact"/>
        <w:ind w:firstLine="480"/>
        <w:rPr>
          <w:rFonts w:hint="default" w:ascii="Times New Roman" w:hAnsi="Times New Roman" w:cs="Times New Roman"/>
        </w:rPr>
      </w:pPr>
      <w:r>
        <w:rPr>
          <w:rFonts w:hint="default" w:ascii="Times New Roman" w:hAnsi="Times New Roman" w:cs="Times New Roman"/>
        </w:rPr>
        <w:t>（二）符合性审查文件</w:t>
      </w:r>
    </w:p>
    <w:p>
      <w:pPr>
        <w:spacing w:line="500" w:lineRule="exact"/>
        <w:ind w:firstLine="480"/>
        <w:rPr>
          <w:rFonts w:hint="default" w:ascii="Times New Roman" w:hAnsi="Times New Roman" w:cs="Times New Roman"/>
        </w:rPr>
      </w:pPr>
      <w:r>
        <w:rPr>
          <w:rFonts w:hint="default" w:ascii="Times New Roman" w:hAnsi="Times New Roman" w:cs="Times New Roman"/>
          <w:lang w:val="en-US" w:eastAsia="zh-CN"/>
        </w:rPr>
        <w:t>9</w:t>
      </w:r>
      <w:r>
        <w:rPr>
          <w:rFonts w:hint="default" w:ascii="Times New Roman" w:hAnsi="Times New Roman" w:cs="Times New Roman"/>
        </w:rPr>
        <w:t>.竞争性磋商首次报价表………………………………………（附件10）</w:t>
      </w:r>
    </w:p>
    <w:p>
      <w:pPr>
        <w:spacing w:line="500" w:lineRule="exact"/>
        <w:ind w:firstLine="480"/>
        <w:rPr>
          <w:rFonts w:hint="default" w:ascii="Times New Roman" w:hAnsi="Times New Roman" w:cs="Times New Roman"/>
        </w:rPr>
      </w:pPr>
      <w:r>
        <w:rPr>
          <w:rFonts w:hint="default" w:ascii="Times New Roman" w:hAnsi="Times New Roman" w:cs="Times New Roman"/>
          <w:lang w:val="en-US" w:eastAsia="zh-CN"/>
        </w:rPr>
        <w:t>10</w:t>
      </w:r>
      <w:r>
        <w:rPr>
          <w:rFonts w:hint="default" w:ascii="Times New Roman" w:hAnsi="Times New Roman" w:cs="Times New Roman"/>
        </w:rPr>
        <w:t>.分项报价表……………………………………………………（附件11）</w:t>
      </w:r>
    </w:p>
    <w:p>
      <w:pPr>
        <w:spacing w:line="500" w:lineRule="exact"/>
        <w:ind w:firstLine="480"/>
        <w:rPr>
          <w:rFonts w:hint="default" w:ascii="Times New Roman" w:hAnsi="Times New Roman" w:cs="Times New Roman"/>
        </w:rPr>
      </w:pPr>
      <w:r>
        <w:rPr>
          <w:rFonts w:hint="default" w:ascii="Times New Roman" w:hAnsi="Times New Roman" w:cs="Times New Roman"/>
          <w:lang w:val="en-US" w:eastAsia="zh-CN"/>
        </w:rPr>
        <w:t>11</w:t>
      </w:r>
      <w:r>
        <w:rPr>
          <w:rFonts w:hint="default" w:ascii="Times New Roman" w:hAnsi="Times New Roman" w:cs="Times New Roman"/>
        </w:rPr>
        <w:t>.技术规格响应表………………………………………………（附件12）</w:t>
      </w:r>
    </w:p>
    <w:p>
      <w:pPr>
        <w:spacing w:line="500" w:lineRule="exact"/>
        <w:ind w:firstLine="480"/>
        <w:rPr>
          <w:rFonts w:hint="default" w:ascii="Times New Roman" w:hAnsi="Times New Roman" w:cs="Times New Roman"/>
        </w:rPr>
      </w:pPr>
      <w:r>
        <w:rPr>
          <w:rFonts w:hint="default" w:ascii="Times New Roman" w:hAnsi="Times New Roman" w:cs="Times New Roman"/>
          <w:lang w:val="en-US" w:eastAsia="zh-CN"/>
        </w:rPr>
        <w:t>12</w:t>
      </w:r>
      <w:r>
        <w:rPr>
          <w:rFonts w:hint="default" w:ascii="Times New Roman" w:hAnsi="Times New Roman" w:cs="Times New Roman"/>
        </w:rPr>
        <w:t>.其他资格证明材料……………………………………………（附件13）</w:t>
      </w:r>
    </w:p>
    <w:p>
      <w:pPr>
        <w:spacing w:line="500" w:lineRule="exact"/>
        <w:ind w:firstLine="480"/>
        <w:rPr>
          <w:rFonts w:hint="default" w:ascii="Times New Roman" w:hAnsi="Times New Roman" w:cs="Times New Roman"/>
        </w:rPr>
      </w:pPr>
      <w:r>
        <w:rPr>
          <w:rFonts w:hint="default" w:ascii="Times New Roman" w:hAnsi="Times New Roman" w:cs="Times New Roman"/>
          <w:lang w:val="en-US" w:eastAsia="zh-CN"/>
        </w:rPr>
        <w:t>13</w:t>
      </w:r>
      <w:r>
        <w:rPr>
          <w:rFonts w:hint="default" w:ascii="Times New Roman" w:hAnsi="Times New Roman" w:cs="Times New Roman"/>
        </w:rPr>
        <w:t>.投标产品相关资料……………………………………………（附件14）</w:t>
      </w:r>
    </w:p>
    <w:p>
      <w:pPr>
        <w:spacing w:line="500" w:lineRule="exact"/>
        <w:ind w:firstLine="480"/>
        <w:rPr>
          <w:rFonts w:hint="default" w:ascii="Times New Roman" w:hAnsi="Times New Roman" w:cs="Times New Roman"/>
        </w:rPr>
      </w:pPr>
      <w:r>
        <w:rPr>
          <w:rFonts w:hint="default" w:ascii="Times New Roman" w:hAnsi="Times New Roman" w:cs="Times New Roman"/>
          <w:lang w:val="en-US" w:eastAsia="zh-CN"/>
        </w:rPr>
        <w:t>14</w:t>
      </w:r>
      <w:r>
        <w:rPr>
          <w:rFonts w:hint="default" w:ascii="Times New Roman" w:hAnsi="Times New Roman" w:cs="Times New Roman"/>
        </w:rPr>
        <w:t>.投标人类似业绩证明材料……………………………………（附件15）</w:t>
      </w:r>
    </w:p>
    <w:p>
      <w:pPr>
        <w:spacing w:line="500" w:lineRule="exact"/>
        <w:ind w:firstLine="480"/>
        <w:rPr>
          <w:rFonts w:hint="default" w:ascii="Times New Roman" w:hAnsi="Times New Roman" w:cs="Times New Roman"/>
        </w:rPr>
      </w:pPr>
      <w:r>
        <w:rPr>
          <w:rFonts w:hint="default" w:ascii="Times New Roman" w:hAnsi="Times New Roman" w:cs="Times New Roman"/>
          <w:lang w:val="en-US" w:eastAsia="zh-CN"/>
        </w:rPr>
        <w:t>15</w:t>
      </w:r>
      <w:r>
        <w:rPr>
          <w:rFonts w:hint="default" w:ascii="Times New Roman" w:hAnsi="Times New Roman" w:cs="Times New Roman"/>
        </w:rPr>
        <w:t>.制造（生产）企业小型、微型企业声明函…………………（附件16）</w:t>
      </w:r>
    </w:p>
    <w:p>
      <w:pPr>
        <w:spacing w:line="500" w:lineRule="exact"/>
        <w:ind w:firstLine="480"/>
        <w:rPr>
          <w:rFonts w:hint="default" w:ascii="Times New Roman" w:hAnsi="Times New Roman" w:cs="Times New Roman"/>
        </w:rPr>
      </w:pPr>
      <w:r>
        <w:rPr>
          <w:rFonts w:hint="default" w:ascii="Times New Roman" w:hAnsi="Times New Roman" w:cs="Times New Roman"/>
          <w:lang w:val="en-US" w:eastAsia="zh-CN"/>
        </w:rPr>
        <w:t>16</w:t>
      </w:r>
      <w:r>
        <w:rPr>
          <w:rFonts w:hint="default" w:ascii="Times New Roman" w:hAnsi="Times New Roman" w:cs="Times New Roman"/>
        </w:rPr>
        <w:t>.残疾人福利性单位声明函……………………………………（附件17）</w:t>
      </w:r>
    </w:p>
    <w:p>
      <w:pPr>
        <w:spacing w:line="500" w:lineRule="exact"/>
        <w:ind w:firstLine="480"/>
        <w:rPr>
          <w:rFonts w:hint="default" w:ascii="Times New Roman" w:hAnsi="Times New Roman" w:cs="Times New Roman"/>
        </w:rPr>
      </w:pPr>
      <w:r>
        <w:rPr>
          <w:rFonts w:hint="default" w:ascii="Times New Roman" w:hAnsi="Times New Roman" w:cs="Times New Roman"/>
          <w:lang w:val="en-US" w:eastAsia="zh-CN"/>
        </w:rPr>
        <w:t>17</w:t>
      </w:r>
      <w:r>
        <w:rPr>
          <w:rFonts w:hint="default" w:ascii="Times New Roman" w:hAnsi="Times New Roman" w:cs="Times New Roman"/>
        </w:rPr>
        <w:t>.销售及服务相关内容…………………………………………（附件18）</w:t>
      </w:r>
    </w:p>
    <w:p>
      <w:pPr>
        <w:spacing w:line="500" w:lineRule="exact"/>
        <w:ind w:firstLine="480"/>
        <w:rPr>
          <w:rFonts w:hint="default" w:ascii="Times New Roman" w:hAnsi="Times New Roman" w:cs="Times New Roman"/>
        </w:rPr>
      </w:pPr>
      <w:r>
        <w:rPr>
          <w:rFonts w:hint="default" w:ascii="Times New Roman" w:hAnsi="Times New Roman" w:cs="Times New Roman"/>
          <w:lang w:val="en-US" w:eastAsia="zh-CN"/>
        </w:rPr>
        <w:t>18</w:t>
      </w:r>
      <w:r>
        <w:rPr>
          <w:rFonts w:hint="default" w:ascii="Times New Roman" w:hAnsi="Times New Roman" w:cs="Times New Roman"/>
        </w:rPr>
        <w:t>.投标人认为在其他方面有必要说明的事项…………………（附件19）</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b/>
        </w:rPr>
        <w:t>（磋商响应文件封面）</w:t>
      </w:r>
    </w:p>
    <w:p>
      <w:pPr>
        <w:autoSpaceDE w:val="0"/>
        <w:autoSpaceDN w:val="0"/>
        <w:spacing w:line="360" w:lineRule="auto"/>
        <w:jc w:val="right"/>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rPr>
        <w:t>正本/副本</w:t>
      </w:r>
    </w:p>
    <w:p>
      <w:pPr>
        <w:autoSpaceDE w:val="0"/>
        <w:autoSpaceDN w:val="0"/>
        <w:spacing w:line="360" w:lineRule="auto"/>
        <w:jc w:val="right"/>
        <w:rPr>
          <w:rFonts w:hint="default" w:ascii="Times New Roman" w:hAnsi="Times New Roman" w:cs="Times New Roman"/>
          <w:b/>
          <w:bCs/>
          <w:kern w:val="0"/>
          <w:sz w:val="36"/>
          <w:szCs w:val="36"/>
        </w:rPr>
      </w:pPr>
    </w:p>
    <w:p>
      <w:pPr>
        <w:autoSpaceDE w:val="0"/>
        <w:autoSpaceDN w:val="0"/>
        <w:spacing w:line="360" w:lineRule="auto"/>
        <w:jc w:val="center"/>
        <w:rPr>
          <w:rFonts w:hint="default" w:ascii="Times New Roman" w:hAnsi="Times New Roman" w:cs="Times New Roman"/>
          <w:b/>
          <w:bCs/>
          <w:kern w:val="0"/>
          <w:sz w:val="52"/>
          <w:szCs w:val="52"/>
          <w:lang w:val="zh-CN"/>
        </w:rPr>
      </w:pPr>
      <w:r>
        <w:rPr>
          <w:rFonts w:hint="default" w:ascii="Times New Roman" w:hAnsi="Times New Roman" w:cs="Times New Roman"/>
          <w:b/>
          <w:bCs/>
          <w:kern w:val="0"/>
          <w:sz w:val="52"/>
          <w:szCs w:val="52"/>
          <w:lang w:val="zh-CN"/>
        </w:rPr>
        <w:t>大通县政府采购项目</w:t>
      </w:r>
    </w:p>
    <w:p>
      <w:pPr>
        <w:autoSpaceDE w:val="0"/>
        <w:autoSpaceDN w:val="0"/>
        <w:spacing w:line="360" w:lineRule="auto"/>
        <w:rPr>
          <w:rFonts w:hint="default" w:ascii="Times New Roman" w:hAnsi="Times New Roman" w:cs="Times New Roman"/>
          <w:kern w:val="0"/>
          <w:sz w:val="36"/>
          <w:szCs w:val="36"/>
        </w:rPr>
      </w:pPr>
    </w:p>
    <w:p>
      <w:pPr>
        <w:autoSpaceDE w:val="0"/>
        <w:autoSpaceDN w:val="0"/>
        <w:spacing w:line="360" w:lineRule="auto"/>
        <w:jc w:val="center"/>
        <w:rPr>
          <w:rFonts w:hint="default" w:ascii="Times New Roman" w:hAnsi="Times New Roman" w:cs="Times New Roman"/>
          <w:b/>
          <w:bCs/>
          <w:kern w:val="0"/>
          <w:sz w:val="72"/>
          <w:szCs w:val="72"/>
          <w:lang w:val="zh-CN"/>
        </w:rPr>
      </w:pPr>
      <w:r>
        <w:rPr>
          <w:rFonts w:hint="default" w:ascii="Times New Roman" w:hAnsi="Times New Roman" w:cs="Times New Roman"/>
          <w:b/>
          <w:bCs/>
          <w:kern w:val="0"/>
          <w:sz w:val="72"/>
          <w:szCs w:val="72"/>
          <w:lang w:val="zh-CN"/>
        </w:rPr>
        <w:t>磋商响应文件</w:t>
      </w:r>
    </w:p>
    <w:p>
      <w:pPr>
        <w:adjustRightInd w:val="0"/>
        <w:spacing w:line="360" w:lineRule="auto"/>
        <w:jc w:val="center"/>
        <w:textAlignment w:val="baseline"/>
        <w:rPr>
          <w:rFonts w:hint="default" w:ascii="Times New Roman" w:hAnsi="Times New Roman" w:cs="Times New Roman"/>
          <w:b/>
          <w:bCs/>
          <w:sz w:val="36"/>
          <w:szCs w:val="36"/>
        </w:rPr>
      </w:pPr>
      <w:r>
        <w:rPr>
          <w:rFonts w:hint="default" w:ascii="Times New Roman" w:hAnsi="Times New Roman" w:cs="Times New Roman"/>
          <w:b/>
          <w:bCs/>
          <w:sz w:val="36"/>
          <w:szCs w:val="36"/>
        </w:rPr>
        <w:t>（资格审查文件）</w:t>
      </w:r>
    </w:p>
    <w:p>
      <w:pPr>
        <w:autoSpaceDE w:val="0"/>
        <w:autoSpaceDN w:val="0"/>
        <w:spacing w:line="360" w:lineRule="auto"/>
        <w:jc w:val="center"/>
        <w:rPr>
          <w:rFonts w:hint="default" w:ascii="Times New Roman" w:hAnsi="Times New Roman" w:cs="Times New Roman"/>
          <w:b/>
          <w:bCs/>
          <w:kern w:val="0"/>
          <w:sz w:val="28"/>
          <w:szCs w:val="28"/>
          <w:lang w:val="zh-CN"/>
        </w:rPr>
      </w:pPr>
    </w:p>
    <w:p>
      <w:pPr>
        <w:autoSpaceDE w:val="0"/>
        <w:autoSpaceDN w:val="0"/>
        <w:spacing w:line="360" w:lineRule="auto"/>
        <w:rPr>
          <w:rFonts w:hint="default" w:ascii="Times New Roman" w:hAnsi="Times New Roman" w:cs="Times New Roman"/>
          <w:b/>
          <w:bCs/>
          <w:sz w:val="36"/>
          <w:szCs w:val="36"/>
          <w:lang w:val="zh-CN"/>
        </w:rPr>
      </w:pPr>
    </w:p>
    <w:p>
      <w:pPr>
        <w:autoSpaceDE w:val="0"/>
        <w:autoSpaceDN w:val="0"/>
        <w:spacing w:line="360" w:lineRule="auto"/>
        <w:rPr>
          <w:rFonts w:hint="default" w:ascii="Times New Roman" w:hAnsi="Times New Roman" w:cs="Times New Roman"/>
          <w:b/>
          <w:bCs/>
          <w:kern w:val="0"/>
          <w:sz w:val="36"/>
          <w:szCs w:val="36"/>
          <w:lang w:val="zh-CN"/>
        </w:rPr>
      </w:pPr>
      <w:r>
        <w:rPr>
          <w:rFonts w:hint="default" w:ascii="Times New Roman" w:hAnsi="Times New Roman" w:cs="Times New Roman"/>
          <w:b/>
          <w:bCs/>
          <w:kern w:val="0"/>
          <w:sz w:val="36"/>
          <w:szCs w:val="36"/>
          <w:lang w:val="zh-CN"/>
        </w:rPr>
        <w:t>采购项目编号：</w:t>
      </w:r>
      <w:r>
        <w:rPr>
          <w:rFonts w:hint="eastAsia" w:cs="Times New Roman"/>
          <w:b/>
          <w:bCs/>
          <w:kern w:val="0"/>
          <w:sz w:val="36"/>
          <w:szCs w:val="36"/>
          <w:lang w:val="zh-CN"/>
        </w:rPr>
        <w:t>大政采竞磋（货物）2024-33号</w:t>
      </w:r>
    </w:p>
    <w:p>
      <w:pPr>
        <w:autoSpaceDE w:val="0"/>
        <w:autoSpaceDN w:val="0"/>
        <w:spacing w:line="360" w:lineRule="auto"/>
        <w:ind w:left="2530" w:hanging="2530" w:hangingChars="700"/>
        <w:rPr>
          <w:rFonts w:hint="default" w:ascii="Times New Roman" w:hAnsi="Times New Roman" w:cs="Times New Roman"/>
          <w:b/>
          <w:bCs/>
          <w:kern w:val="0"/>
          <w:sz w:val="36"/>
          <w:szCs w:val="36"/>
          <w:lang w:val="zh-CN"/>
        </w:rPr>
      </w:pPr>
      <w:r>
        <w:rPr>
          <w:rFonts w:hint="default" w:ascii="Times New Roman" w:hAnsi="Times New Roman" w:cs="Times New Roman"/>
          <w:b/>
          <w:bCs/>
          <w:kern w:val="0"/>
          <w:sz w:val="36"/>
          <w:szCs w:val="36"/>
          <w:lang w:val="zh-CN"/>
        </w:rPr>
        <w:t>采购项目名称：</w:t>
      </w:r>
      <w:r>
        <w:rPr>
          <w:rFonts w:hint="eastAsia" w:ascii="Times New Roman" w:hAnsi="Times New Roman" w:cs="Times New Roman"/>
          <w:b/>
          <w:bCs/>
          <w:kern w:val="0"/>
          <w:sz w:val="36"/>
          <w:szCs w:val="36"/>
          <w:lang w:val="zh-CN"/>
        </w:rPr>
        <w:t>大通县2024年公务用车采购项目</w:t>
      </w:r>
    </w:p>
    <w:p>
      <w:pPr>
        <w:autoSpaceDE w:val="0"/>
        <w:autoSpaceDN w:val="0"/>
        <w:spacing w:line="360" w:lineRule="auto"/>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lang w:val="zh-CN"/>
        </w:rPr>
        <w:t>投标单位：</w:t>
      </w:r>
    </w:p>
    <w:p>
      <w:pPr>
        <w:autoSpaceDE w:val="0"/>
        <w:autoSpaceDN w:val="0"/>
        <w:spacing w:line="360" w:lineRule="auto"/>
        <w:rPr>
          <w:rFonts w:hint="default" w:ascii="Times New Roman" w:hAnsi="Times New Roman" w:cs="Times New Roman"/>
          <w:b/>
          <w:bCs/>
          <w:kern w:val="0"/>
          <w:sz w:val="36"/>
          <w:szCs w:val="36"/>
          <w:lang w:val="zh-CN"/>
        </w:rPr>
      </w:pPr>
      <w:r>
        <w:rPr>
          <w:rFonts w:hint="default" w:ascii="Times New Roman" w:hAnsi="Times New Roman" w:cs="Times New Roman"/>
          <w:b/>
          <w:bCs/>
          <w:kern w:val="0"/>
          <w:sz w:val="36"/>
          <w:szCs w:val="36"/>
          <w:lang w:val="zh-CN"/>
        </w:rPr>
        <w:t>年月日</w:t>
      </w:r>
    </w:p>
    <w:p>
      <w:pPr>
        <w:autoSpaceDE w:val="0"/>
        <w:autoSpaceDN w:val="0"/>
        <w:spacing w:line="360" w:lineRule="auto"/>
        <w:rPr>
          <w:rFonts w:hint="default" w:ascii="Times New Roman" w:hAnsi="Times New Roman" w:cs="Times New Roman"/>
          <w:b/>
          <w:bCs/>
          <w:kern w:val="0"/>
          <w:sz w:val="36"/>
          <w:szCs w:val="36"/>
          <w:lang w:val="zh-CN"/>
        </w:rPr>
      </w:pPr>
    </w:p>
    <w:p>
      <w:pPr>
        <w:autoSpaceDE w:val="0"/>
        <w:autoSpaceDN w:val="0"/>
        <w:spacing w:line="360" w:lineRule="auto"/>
        <w:rPr>
          <w:rFonts w:hint="default" w:ascii="Times New Roman" w:hAnsi="Times New Roman" w:cs="Times New Roman"/>
          <w:b/>
          <w:bCs/>
          <w:kern w:val="0"/>
          <w:sz w:val="36"/>
          <w:szCs w:val="36"/>
          <w:lang w:val="zh-CN"/>
        </w:rPr>
      </w:pPr>
    </w:p>
    <w:p>
      <w:pPr>
        <w:autoSpaceDE w:val="0"/>
        <w:autoSpaceDN w:val="0"/>
        <w:spacing w:line="360" w:lineRule="auto"/>
        <w:rPr>
          <w:rFonts w:hint="default" w:ascii="Times New Roman" w:hAnsi="Times New Roman" w:cs="Times New Roman"/>
          <w:b/>
          <w:bCs/>
          <w:kern w:val="0"/>
          <w:sz w:val="36"/>
          <w:szCs w:val="36"/>
          <w:lang w:val="zh-CN"/>
        </w:rPr>
      </w:pPr>
    </w:p>
    <w:p>
      <w:pPr>
        <w:autoSpaceDE w:val="0"/>
        <w:autoSpaceDN w:val="0"/>
        <w:spacing w:line="360" w:lineRule="auto"/>
        <w:rPr>
          <w:rFonts w:hint="default" w:ascii="Times New Roman" w:hAnsi="Times New Roman" w:cs="Times New Roman"/>
          <w:b/>
          <w:bCs/>
          <w:kern w:val="0"/>
          <w:sz w:val="36"/>
          <w:szCs w:val="36"/>
        </w:rPr>
      </w:pPr>
    </w:p>
    <w:p>
      <w:pPr>
        <w:autoSpaceDE w:val="0"/>
        <w:autoSpaceDN w:val="0"/>
        <w:spacing w:line="360" w:lineRule="auto"/>
        <w:rPr>
          <w:rFonts w:hint="default" w:ascii="Times New Roman" w:hAnsi="Times New Roman" w:cs="Times New Roman"/>
          <w:b/>
          <w:bCs/>
          <w:kern w:val="0"/>
          <w:sz w:val="36"/>
          <w:szCs w:val="36"/>
        </w:rPr>
      </w:pPr>
    </w:p>
    <w:p>
      <w:pPr>
        <w:pStyle w:val="20"/>
        <w:spacing w:before="0" w:after="0" w:line="360" w:lineRule="auto"/>
        <w:jc w:val="left"/>
        <w:outlineLvl w:val="1"/>
        <w:rPr>
          <w:rFonts w:hint="default" w:ascii="Times New Roman" w:hAnsi="Times New Roman" w:cs="Times New Roman"/>
          <w:sz w:val="30"/>
          <w:szCs w:val="30"/>
          <w:lang w:val="zh-CN"/>
        </w:rPr>
      </w:pPr>
      <w:bookmarkStart w:id="67" w:name="_Toc19582"/>
      <w:bookmarkStart w:id="68" w:name="_Toc37664037"/>
    </w:p>
    <w:p>
      <w:pPr>
        <w:pStyle w:val="20"/>
        <w:spacing w:before="0" w:after="0" w:line="360" w:lineRule="auto"/>
        <w:jc w:val="left"/>
        <w:outlineLvl w:val="1"/>
        <w:rPr>
          <w:rFonts w:hint="default" w:ascii="Times New Roman" w:hAnsi="Times New Roman" w:cs="Times New Roman"/>
          <w:sz w:val="30"/>
          <w:szCs w:val="30"/>
          <w:lang w:val="zh-CN"/>
        </w:rPr>
      </w:pPr>
    </w:p>
    <w:p>
      <w:pPr>
        <w:pStyle w:val="20"/>
        <w:spacing w:before="0" w:after="0" w:line="360" w:lineRule="auto"/>
        <w:jc w:val="left"/>
        <w:outlineLvl w:val="1"/>
        <w:rPr>
          <w:rFonts w:hint="default" w:ascii="Times New Roman" w:hAnsi="Times New Roman" w:cs="Times New Roman"/>
          <w:sz w:val="30"/>
          <w:szCs w:val="30"/>
          <w:lang w:val="zh-CN"/>
        </w:rPr>
      </w:pPr>
    </w:p>
    <w:p>
      <w:pPr>
        <w:pStyle w:val="20"/>
        <w:spacing w:before="0" w:after="0" w:line="360" w:lineRule="auto"/>
        <w:jc w:val="left"/>
        <w:outlineLvl w:val="1"/>
        <w:rPr>
          <w:rFonts w:hint="default" w:ascii="Times New Roman" w:hAnsi="Times New Roman" w:cs="Times New Roman"/>
        </w:rPr>
      </w:pPr>
      <w:r>
        <w:rPr>
          <w:rFonts w:hint="default" w:ascii="Times New Roman" w:hAnsi="Times New Roman" w:cs="Times New Roman"/>
          <w:sz w:val="30"/>
          <w:szCs w:val="30"/>
          <w:lang w:val="zh-CN"/>
        </w:rPr>
        <w:t>附件</w:t>
      </w:r>
      <w:r>
        <w:rPr>
          <w:rFonts w:hint="default" w:ascii="Times New Roman" w:hAnsi="Times New Roman" w:cs="Times New Roman"/>
          <w:sz w:val="30"/>
          <w:szCs w:val="30"/>
        </w:rPr>
        <w:t>1：</w:t>
      </w:r>
      <w:r>
        <w:rPr>
          <w:rFonts w:hint="default" w:ascii="Times New Roman" w:hAnsi="Times New Roman" w:cs="Times New Roman"/>
          <w:sz w:val="30"/>
          <w:szCs w:val="30"/>
          <w:lang w:val="zh-CN"/>
        </w:rPr>
        <w:t>磋商函</w:t>
      </w:r>
      <w:bookmarkEnd w:id="67"/>
      <w:bookmarkEnd w:id="68"/>
    </w:p>
    <w:p>
      <w:pPr>
        <w:autoSpaceDE w:val="0"/>
        <w:autoSpaceDN w:val="0"/>
        <w:spacing w:line="360" w:lineRule="auto"/>
        <w:rPr>
          <w:rFonts w:hint="default" w:ascii="Times New Roman" w:hAnsi="Times New Roman" w:cs="Times New Roman"/>
          <w:b/>
          <w:bCs/>
          <w:kern w:val="0"/>
          <w:sz w:val="28"/>
          <w:szCs w:val="28"/>
        </w:rPr>
      </w:pPr>
    </w:p>
    <w:p>
      <w:pPr>
        <w:autoSpaceDE w:val="0"/>
        <w:autoSpaceDN w:val="0"/>
        <w:spacing w:line="360" w:lineRule="auto"/>
        <w:jc w:val="center"/>
        <w:rPr>
          <w:rFonts w:hint="default" w:ascii="Times New Roman" w:hAnsi="Times New Roman" w:cs="Times New Roman"/>
          <w:b/>
          <w:bCs/>
          <w:kern w:val="0"/>
          <w:sz w:val="36"/>
          <w:szCs w:val="36"/>
        </w:rPr>
      </w:pPr>
      <w:r>
        <w:rPr>
          <w:rFonts w:hint="default" w:ascii="Times New Roman" w:hAnsi="Times New Roman" w:cs="Times New Roman"/>
          <w:b/>
          <w:bCs/>
          <w:kern w:val="0"/>
          <w:sz w:val="28"/>
          <w:szCs w:val="28"/>
          <w:lang w:val="zh-CN"/>
        </w:rPr>
        <w:t>磋商函</w:t>
      </w:r>
    </w:p>
    <w:p>
      <w:pPr>
        <w:autoSpaceDE w:val="0"/>
        <w:autoSpaceDN w:val="0"/>
        <w:spacing w:line="360" w:lineRule="auto"/>
        <w:rPr>
          <w:rFonts w:hint="default" w:ascii="Times New Roman" w:hAnsi="Times New Roman" w:cs="Times New Roman"/>
          <w:b/>
          <w:bCs/>
          <w:kern w:val="0"/>
          <w:sz w:val="28"/>
          <w:szCs w:val="28"/>
        </w:rPr>
      </w:pPr>
    </w:p>
    <w:p>
      <w:pPr>
        <w:autoSpaceDE w:val="0"/>
        <w:autoSpaceDN w:val="0"/>
        <w:spacing w:line="360" w:lineRule="auto"/>
        <w:rPr>
          <w:rFonts w:hint="default" w:ascii="Times New Roman" w:hAnsi="Times New Roman" w:cs="Times New Roman"/>
          <w:kern w:val="0"/>
          <w:lang w:val="zh-CN"/>
        </w:rPr>
      </w:pPr>
      <w:r>
        <w:rPr>
          <w:rFonts w:hint="default" w:ascii="Times New Roman" w:hAnsi="Times New Roman" w:cs="Times New Roman"/>
          <w:b/>
          <w:bCs/>
          <w:kern w:val="0"/>
          <w:lang w:val="zh-CN"/>
        </w:rPr>
        <w:t>致：大通县政府采购服务中心</w:t>
      </w:r>
    </w:p>
    <w:p>
      <w:pPr>
        <w:autoSpaceDE w:val="0"/>
        <w:autoSpaceDN w:val="0"/>
        <w:spacing w:line="360" w:lineRule="auto"/>
        <w:ind w:firstLine="480"/>
        <w:rPr>
          <w:rFonts w:hint="default" w:ascii="Times New Roman" w:hAnsi="Times New Roman" w:cs="Times New Roman"/>
          <w:kern w:val="0"/>
          <w:lang w:val="zh-CN"/>
        </w:rPr>
      </w:pPr>
      <w:r>
        <w:rPr>
          <w:rFonts w:hint="default" w:ascii="Times New Roman" w:hAnsi="Times New Roman" w:cs="Times New Roman"/>
          <w:kern w:val="0"/>
          <w:lang w:val="zh-CN"/>
        </w:rPr>
        <w:t>我们收到</w:t>
      </w:r>
      <w:r>
        <w:rPr>
          <w:rFonts w:hint="default" w:ascii="Times New Roman" w:hAnsi="Times New Roman" w:cs="Times New Roman"/>
          <w:kern w:val="0"/>
          <w:u w:val="single"/>
          <w:lang w:val="zh-CN"/>
        </w:rPr>
        <w:t>采购项目名称（采购项目编号）</w:t>
      </w:r>
      <w:r>
        <w:rPr>
          <w:rFonts w:hint="default" w:ascii="Times New Roman" w:hAnsi="Times New Roman" w:cs="Times New Roman"/>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hint="default" w:ascii="Times New Roman" w:hAnsi="Times New Roman" w:cs="Times New Roman"/>
          <w:kern w:val="0"/>
          <w:lang w:val="zh-CN"/>
        </w:rPr>
      </w:pPr>
      <w:r>
        <w:rPr>
          <w:rFonts w:hint="default" w:ascii="Times New Roman" w:hAnsi="Times New Roman" w:cs="Times New Roman"/>
          <w:kern w:val="0"/>
          <w:lang w:val="zh-CN"/>
        </w:rPr>
        <w:t>据此函，签字代表宣布同意如下：</w:t>
      </w:r>
    </w:p>
    <w:p>
      <w:pPr>
        <w:autoSpaceDE w:val="0"/>
        <w:autoSpaceDN w:val="0"/>
        <w:spacing w:line="360" w:lineRule="auto"/>
        <w:ind w:firstLine="480"/>
        <w:rPr>
          <w:rFonts w:hint="default" w:ascii="Times New Roman" w:hAnsi="Times New Roman" w:cs="Times New Roman"/>
          <w:kern w:val="0"/>
          <w:lang w:val="zh-CN"/>
        </w:rPr>
      </w:pPr>
      <w:r>
        <w:rPr>
          <w:rFonts w:hint="default" w:ascii="Times New Roman" w:hAnsi="Times New Roman" w:cs="Times New Roman"/>
          <w:kern w:val="0"/>
          <w:lang w:val="zh-CN"/>
        </w:rPr>
        <w:t>1.我方已详阅磋商文件的全部内容，包括澄清、修改条款等有关附件，承诺对其完全理解并接受。</w:t>
      </w:r>
    </w:p>
    <w:p>
      <w:pPr>
        <w:autoSpaceDE w:val="0"/>
        <w:autoSpaceDN w:val="0"/>
        <w:spacing w:line="360" w:lineRule="auto"/>
        <w:ind w:firstLine="480"/>
        <w:rPr>
          <w:rFonts w:hint="default" w:ascii="Times New Roman" w:hAnsi="Times New Roman" w:cs="Times New Roman"/>
          <w:kern w:val="0"/>
          <w:lang w:val="zh-CN"/>
        </w:rPr>
      </w:pPr>
      <w:r>
        <w:rPr>
          <w:rFonts w:hint="default" w:ascii="Times New Roman" w:hAnsi="Times New Roman" w:cs="Times New Roman"/>
          <w:kern w:val="0"/>
          <w:lang w:val="zh-CN"/>
        </w:rPr>
        <w:t>2</w:t>
      </w:r>
      <w:r>
        <w:rPr>
          <w:rFonts w:hint="eastAsia" w:ascii="Times New Roman" w:hAnsi="Times New Roman" w:cs="Times New Roman"/>
          <w:kern w:val="0"/>
          <w:lang w:val="en-US" w:eastAsia="zh-CN"/>
        </w:rPr>
        <w:t>.</w:t>
      </w:r>
      <w:r>
        <w:rPr>
          <w:rFonts w:hint="default" w:ascii="Times New Roman" w:hAnsi="Times New Roman" w:cs="Times New Roman"/>
          <w:kern w:val="0"/>
          <w:lang w:val="zh-CN"/>
        </w:rPr>
        <w:t>磋商有效期自开标之日起60天内有效。如果在规定的磋商时间后，我方在磋商有效期内撤回投标或成交后不签约的，磋商保证金将被贵方没收。</w:t>
      </w:r>
    </w:p>
    <w:p>
      <w:pPr>
        <w:autoSpaceDE w:val="0"/>
        <w:autoSpaceDN w:val="0"/>
        <w:spacing w:line="360" w:lineRule="auto"/>
        <w:ind w:firstLine="480"/>
        <w:rPr>
          <w:rFonts w:hint="default" w:ascii="Times New Roman" w:hAnsi="Times New Roman" w:cs="Times New Roman"/>
          <w:kern w:val="0"/>
          <w:lang w:val="zh-CN"/>
        </w:rPr>
      </w:pPr>
      <w:r>
        <w:rPr>
          <w:rFonts w:hint="default" w:ascii="Times New Roman" w:hAnsi="Times New Roman" w:cs="Times New Roman"/>
          <w:kern w:val="0"/>
          <w:lang w:val="zh-CN"/>
        </w:rPr>
        <w:t>3.我方同意按照贵方要求提供与投标有关的一切数据或资料，理解并接受贵方制定的评标办法。</w:t>
      </w:r>
    </w:p>
    <w:p>
      <w:pPr>
        <w:autoSpaceDE w:val="0"/>
        <w:autoSpaceDN w:val="0"/>
        <w:spacing w:line="360" w:lineRule="auto"/>
        <w:ind w:firstLine="480"/>
        <w:rPr>
          <w:rFonts w:hint="default" w:ascii="Times New Roman" w:hAnsi="Times New Roman" w:cs="Times New Roman"/>
          <w:kern w:val="0"/>
          <w:lang w:val="zh-CN"/>
        </w:rPr>
      </w:pPr>
      <w:r>
        <w:rPr>
          <w:rFonts w:hint="default" w:ascii="Times New Roman" w:hAnsi="Times New Roman" w:cs="Times New Roman"/>
          <w:kern w:val="0"/>
          <w:lang w:val="zh-CN"/>
        </w:rPr>
        <w:t>4.与本投标有关的一切正式往来通讯请寄：</w:t>
      </w:r>
    </w:p>
    <w:p>
      <w:pPr>
        <w:autoSpaceDE w:val="0"/>
        <w:autoSpaceDN w:val="0"/>
        <w:spacing w:line="360" w:lineRule="auto"/>
        <w:rPr>
          <w:rFonts w:hint="default" w:ascii="Times New Roman" w:hAnsi="Times New Roman" w:cs="Times New Roman"/>
          <w:kern w:val="0"/>
        </w:rPr>
      </w:pPr>
    </w:p>
    <w:p>
      <w:pPr>
        <w:autoSpaceDE w:val="0"/>
        <w:autoSpaceDN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地址：_______________          邮编：______________</w:t>
      </w:r>
    </w:p>
    <w:p>
      <w:pPr>
        <w:autoSpaceDE w:val="0"/>
        <w:autoSpaceDN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电话：_______________          传真：______________</w:t>
      </w:r>
    </w:p>
    <w:p>
      <w:pPr>
        <w:autoSpaceDE w:val="0"/>
        <w:autoSpaceDN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法定代表人姓名： ___________   职务：____________</w:t>
      </w:r>
    </w:p>
    <w:p>
      <w:pPr>
        <w:autoSpaceDE w:val="0"/>
        <w:autoSpaceDN w:val="0"/>
        <w:spacing w:line="360" w:lineRule="auto"/>
        <w:rPr>
          <w:rFonts w:hint="default" w:ascii="Times New Roman" w:hAnsi="Times New Roman" w:cs="Times New Roman"/>
          <w:kern w:val="0"/>
          <w:lang w:val="zh-CN"/>
        </w:rPr>
      </w:pPr>
    </w:p>
    <w:p>
      <w:pPr>
        <w:autoSpaceDE w:val="0"/>
        <w:autoSpaceDN w:val="0"/>
        <w:spacing w:line="360" w:lineRule="auto"/>
        <w:rPr>
          <w:rFonts w:hint="default" w:ascii="Times New Roman" w:hAnsi="Times New Roman" w:cs="Times New Roman"/>
          <w:kern w:val="0"/>
          <w:lang w:val="zh-CN"/>
        </w:rPr>
      </w:pPr>
    </w:p>
    <w:p>
      <w:pPr>
        <w:autoSpaceDE w:val="0"/>
        <w:autoSpaceDN w:val="0"/>
        <w:spacing w:line="360" w:lineRule="auto"/>
        <w:jc w:val="center"/>
        <w:rPr>
          <w:rFonts w:hint="default" w:ascii="Times New Roman" w:hAnsi="Times New Roman" w:cs="Times New Roman"/>
          <w:b/>
          <w:bCs/>
          <w:kern w:val="0"/>
          <w:lang w:val="zh-CN"/>
        </w:rPr>
      </w:pPr>
    </w:p>
    <w:p>
      <w:pPr>
        <w:autoSpaceDE w:val="0"/>
        <w:autoSpaceDN w:val="0"/>
        <w:spacing w:line="360" w:lineRule="auto"/>
        <w:jc w:val="center"/>
        <w:rPr>
          <w:rFonts w:hint="default" w:ascii="Times New Roman" w:hAnsi="Times New Roman" w:cs="Times New Roman"/>
          <w:b/>
          <w:bCs/>
          <w:kern w:val="0"/>
          <w:lang w:val="zh-CN"/>
        </w:rPr>
      </w:pPr>
      <w:r>
        <w:rPr>
          <w:rFonts w:hint="default" w:ascii="Times New Roman" w:hAnsi="Times New Roman" w:cs="Times New Roman"/>
          <w:b/>
          <w:bCs/>
          <w:kern w:val="0"/>
          <w:lang w:val="zh-CN"/>
        </w:rPr>
        <w:t>投标单位：（公章）</w:t>
      </w:r>
    </w:p>
    <w:p>
      <w:pPr>
        <w:autoSpaceDE w:val="0"/>
        <w:autoSpaceDN w:val="0"/>
        <w:spacing w:line="360" w:lineRule="auto"/>
        <w:jc w:val="center"/>
        <w:rPr>
          <w:rFonts w:hint="default" w:ascii="Times New Roman" w:hAnsi="Times New Roman" w:cs="Times New Roman"/>
          <w:b/>
          <w:bCs/>
          <w:kern w:val="0"/>
          <w:lang w:val="zh-CN"/>
        </w:rPr>
      </w:pPr>
      <w:r>
        <w:rPr>
          <w:rFonts w:hint="default" w:ascii="Times New Roman" w:hAnsi="Times New Roman" w:cs="Times New Roman"/>
          <w:b/>
          <w:bCs/>
          <w:kern w:val="0"/>
          <w:lang w:val="zh-CN"/>
        </w:rPr>
        <w:t>法定代表人或委托代理人：（</w:t>
      </w:r>
      <w:r>
        <w:rPr>
          <w:rFonts w:hint="default" w:ascii="Times New Roman" w:hAnsi="Times New Roman" w:cs="Times New Roman"/>
          <w:b/>
        </w:rPr>
        <w:t>签字或盖章</w:t>
      </w:r>
      <w:r>
        <w:rPr>
          <w:rFonts w:hint="default" w:ascii="Times New Roman" w:hAnsi="Times New Roman" w:cs="Times New Roman"/>
          <w:b/>
          <w:bCs/>
          <w:kern w:val="0"/>
          <w:lang w:val="zh-CN"/>
        </w:rPr>
        <w:t>）</w:t>
      </w:r>
    </w:p>
    <w:p>
      <w:pPr>
        <w:autoSpaceDE w:val="0"/>
        <w:autoSpaceDN w:val="0"/>
        <w:spacing w:line="360" w:lineRule="auto"/>
        <w:jc w:val="center"/>
        <w:rPr>
          <w:rFonts w:hint="default" w:ascii="Times New Roman" w:hAnsi="Times New Roman" w:cs="Times New Roman"/>
          <w:b/>
          <w:bCs/>
          <w:kern w:val="0"/>
          <w:lang w:val="zh-CN"/>
        </w:rPr>
      </w:pPr>
      <w:r>
        <w:rPr>
          <w:rFonts w:hint="default" w:ascii="Times New Roman" w:hAnsi="Times New Roman" w:cs="Times New Roman"/>
          <w:b/>
          <w:bCs/>
          <w:kern w:val="0"/>
          <w:lang w:val="zh-CN"/>
        </w:rPr>
        <w:t>年月日</w:t>
      </w:r>
    </w:p>
    <w:p>
      <w:pPr>
        <w:pStyle w:val="20"/>
        <w:spacing w:before="0" w:after="0" w:line="360" w:lineRule="auto"/>
        <w:jc w:val="left"/>
        <w:outlineLvl w:val="1"/>
        <w:rPr>
          <w:rFonts w:hint="default" w:ascii="Times New Roman" w:hAnsi="Times New Roman" w:cs="Times New Roman"/>
          <w:sz w:val="30"/>
          <w:szCs w:val="30"/>
          <w:lang w:val="zh-CN"/>
        </w:rPr>
      </w:pPr>
      <w:bookmarkStart w:id="69" w:name="_Toc494439636"/>
      <w:bookmarkStart w:id="70" w:name="_Toc29944"/>
    </w:p>
    <w:p>
      <w:pPr>
        <w:rPr>
          <w:rFonts w:hint="default" w:ascii="Times New Roman" w:hAnsi="Times New Roman" w:cs="Times New Roman"/>
          <w:lang w:val="zh-CN"/>
        </w:rPr>
      </w:pPr>
    </w:p>
    <w:p>
      <w:pPr>
        <w:pStyle w:val="20"/>
        <w:spacing w:before="0" w:after="0" w:line="360" w:lineRule="auto"/>
        <w:jc w:val="left"/>
        <w:outlineLvl w:val="1"/>
        <w:rPr>
          <w:rFonts w:hint="default" w:ascii="Times New Roman" w:hAnsi="Times New Roman" w:cs="Times New Roman"/>
          <w:sz w:val="30"/>
          <w:szCs w:val="30"/>
          <w:lang w:val="zh-CN"/>
        </w:rPr>
      </w:pPr>
      <w:bookmarkStart w:id="71" w:name="_Toc37664038"/>
    </w:p>
    <w:p>
      <w:pPr>
        <w:pStyle w:val="20"/>
        <w:spacing w:before="0" w:after="0" w:line="360" w:lineRule="auto"/>
        <w:jc w:val="left"/>
        <w:outlineLvl w:val="1"/>
        <w:rPr>
          <w:rFonts w:hint="default" w:ascii="Times New Roman" w:hAnsi="Times New Roman" w:cs="Times New Roman"/>
          <w:sz w:val="30"/>
          <w:szCs w:val="30"/>
          <w:lang w:val="zh-CN"/>
        </w:rPr>
      </w:pPr>
    </w:p>
    <w:p>
      <w:pPr>
        <w:pStyle w:val="20"/>
        <w:spacing w:before="0" w:after="0" w:line="360" w:lineRule="auto"/>
        <w:jc w:val="left"/>
        <w:outlineLvl w:val="1"/>
        <w:rPr>
          <w:rFonts w:hint="default" w:ascii="Times New Roman" w:hAnsi="Times New Roman" w:cs="Times New Roman"/>
          <w:sz w:val="30"/>
          <w:szCs w:val="30"/>
          <w:lang w:val="zh-CN"/>
        </w:rPr>
      </w:pPr>
      <w:r>
        <w:rPr>
          <w:rFonts w:hint="default" w:ascii="Times New Roman" w:hAnsi="Times New Roman" w:cs="Times New Roman"/>
          <w:sz w:val="30"/>
          <w:szCs w:val="30"/>
          <w:lang w:val="zh-CN"/>
        </w:rPr>
        <w:t>附件</w:t>
      </w:r>
      <w:bookmarkStart w:id="72" w:name="_Toc325726038"/>
      <w:bookmarkStart w:id="73" w:name="_Toc376936769"/>
      <w:r>
        <w:rPr>
          <w:rFonts w:hint="default" w:ascii="Times New Roman" w:hAnsi="Times New Roman" w:cs="Times New Roman"/>
          <w:sz w:val="30"/>
          <w:szCs w:val="30"/>
          <w:lang w:val="zh-CN"/>
        </w:rPr>
        <w:t>2：</w:t>
      </w:r>
      <w:bookmarkEnd w:id="72"/>
      <w:bookmarkEnd w:id="73"/>
      <w:r>
        <w:rPr>
          <w:rFonts w:hint="default" w:ascii="Times New Roman" w:hAnsi="Times New Roman" w:cs="Times New Roman"/>
          <w:sz w:val="30"/>
          <w:szCs w:val="30"/>
          <w:lang w:val="zh-CN"/>
        </w:rPr>
        <w:t>法定代表人证明书</w:t>
      </w:r>
      <w:bookmarkEnd w:id="71"/>
    </w:p>
    <w:p>
      <w:pPr>
        <w:rPr>
          <w:rFonts w:hint="default" w:ascii="Times New Roman" w:hAnsi="Times New Roman" w:cs="Times New Roman"/>
        </w:rPr>
      </w:pPr>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法定代表人证明书</w:t>
      </w:r>
    </w:p>
    <w:p>
      <w:pPr>
        <w:rPr>
          <w:rFonts w:hint="default" w:ascii="Times New Roman" w:hAnsi="Times New Roman" w:cs="Times New Roman"/>
        </w:rPr>
      </w:pPr>
    </w:p>
    <w:p>
      <w:pPr>
        <w:autoSpaceDE w:val="0"/>
        <w:autoSpaceDN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致：大通县政府采购服务中心</w:t>
      </w:r>
    </w:p>
    <w:p>
      <w:pPr>
        <w:autoSpaceDE w:val="0"/>
        <w:autoSpaceDN w:val="0"/>
        <w:adjustRightInd w:val="0"/>
        <w:spacing w:line="400" w:lineRule="exact"/>
        <w:ind w:firstLine="480" w:firstLineChars="200"/>
        <w:jc w:val="left"/>
        <w:rPr>
          <w:rFonts w:hint="default" w:ascii="Times New Roman" w:hAnsi="Times New Roman" w:cs="Times New Roman"/>
        </w:rPr>
      </w:pPr>
      <w:r>
        <w:rPr>
          <w:rFonts w:hint="default" w:ascii="Times New Roman" w:hAnsi="Times New Roman" w:cs="Times New Roman"/>
          <w:u w:val="single"/>
        </w:rPr>
        <w:t>（法定代表人姓名）</w:t>
      </w:r>
      <w:r>
        <w:rPr>
          <w:rFonts w:hint="default" w:ascii="Times New Roman" w:hAnsi="Times New Roman" w:cs="Times New Roman"/>
          <w:kern w:val="0"/>
        </w:rPr>
        <w:t>现任我单位</w:t>
      </w:r>
      <w:r>
        <w:rPr>
          <w:rFonts w:hint="default" w:ascii="Times New Roman" w:hAnsi="Times New Roman" w:cs="Times New Roman"/>
        </w:rPr>
        <w:t>职务，为法定代表人，特此证明。</w:t>
      </w:r>
    </w:p>
    <w:p>
      <w:pPr>
        <w:autoSpaceDE w:val="0"/>
        <w:autoSpaceDN w:val="0"/>
        <w:adjustRightInd w:val="0"/>
        <w:spacing w:line="400" w:lineRule="exact"/>
        <w:ind w:firstLine="480" w:firstLineChars="200"/>
        <w:jc w:val="left"/>
        <w:rPr>
          <w:rFonts w:hint="default" w:ascii="Times New Roman" w:hAnsi="Times New Roman" w:cs="Times New Roman"/>
        </w:rPr>
      </w:pPr>
    </w:p>
    <w:p>
      <w:pPr>
        <w:autoSpaceDE w:val="0"/>
        <w:autoSpaceDN w:val="0"/>
        <w:adjustRightInd w:val="0"/>
        <w:spacing w:line="400" w:lineRule="exact"/>
        <w:ind w:firstLine="480" w:firstLineChars="200"/>
        <w:jc w:val="left"/>
        <w:rPr>
          <w:rFonts w:hint="default" w:ascii="Times New Roman" w:hAnsi="Times New Roman" w:cs="Times New Roman"/>
          <w:kern w:val="0"/>
        </w:rPr>
      </w:pPr>
      <w:r>
        <w:rPr>
          <w:rFonts w:hint="default" w:ascii="Times New Roman" w:hAnsi="Times New Roman" w:cs="Times New Roman"/>
        </w:rPr>
        <w:t>法定代表人基本情况：</w:t>
      </w:r>
    </w:p>
    <w:p>
      <w:pPr>
        <w:autoSpaceDE w:val="0"/>
        <w:autoSpaceDN w:val="0"/>
        <w:adjustRightInd w:val="0"/>
        <w:spacing w:line="400" w:lineRule="exact"/>
        <w:ind w:firstLine="480" w:firstLineChars="200"/>
        <w:jc w:val="left"/>
        <w:rPr>
          <w:rFonts w:hint="default" w:ascii="Times New Roman" w:hAnsi="Times New Roman" w:cs="Times New Roman"/>
          <w:kern w:val="0"/>
        </w:rPr>
      </w:pPr>
      <w:r>
        <w:rPr>
          <w:rFonts w:hint="default" w:ascii="Times New Roman" w:hAnsi="Times New Roman" w:cs="Times New Roman"/>
          <w:kern w:val="0"/>
        </w:rPr>
        <w:t>性别：年龄：民族：</w:t>
      </w:r>
    </w:p>
    <w:p>
      <w:pPr>
        <w:autoSpaceDE w:val="0"/>
        <w:autoSpaceDN w:val="0"/>
        <w:adjustRightInd w:val="0"/>
        <w:spacing w:line="400" w:lineRule="exact"/>
        <w:ind w:firstLine="480" w:firstLineChars="200"/>
        <w:jc w:val="left"/>
        <w:rPr>
          <w:rFonts w:hint="default" w:ascii="Times New Roman" w:hAnsi="Times New Roman" w:cs="Times New Roman"/>
          <w:kern w:val="0"/>
        </w:rPr>
      </w:pPr>
      <w:r>
        <w:rPr>
          <w:rFonts w:hint="default" w:ascii="Times New Roman" w:hAnsi="Times New Roman" w:cs="Times New Roman"/>
          <w:kern w:val="0"/>
        </w:rPr>
        <w:t>地址：</w:t>
      </w:r>
    </w:p>
    <w:p>
      <w:pPr>
        <w:autoSpaceDE w:val="0"/>
        <w:autoSpaceDN w:val="0"/>
        <w:adjustRightInd w:val="0"/>
        <w:spacing w:line="400" w:lineRule="exact"/>
        <w:ind w:firstLine="480" w:firstLineChars="200"/>
        <w:jc w:val="left"/>
        <w:rPr>
          <w:rFonts w:hint="default" w:ascii="Times New Roman" w:hAnsi="Times New Roman" w:cs="Times New Roman"/>
          <w:u w:val="single"/>
        </w:rPr>
      </w:pPr>
      <w:r>
        <w:rPr>
          <w:rFonts w:hint="default" w:ascii="Times New Roman" w:hAnsi="Times New Roman" w:cs="Times New Roman"/>
          <w:kern w:val="0"/>
        </w:rPr>
        <w:t>身份证号码：</w:t>
      </w:r>
    </w:p>
    <w:p>
      <w:pPr>
        <w:autoSpaceDE w:val="0"/>
        <w:autoSpaceDN w:val="0"/>
        <w:adjustRightInd w:val="0"/>
        <w:spacing w:line="400" w:lineRule="exact"/>
        <w:ind w:firstLine="480" w:firstLineChars="200"/>
        <w:jc w:val="left"/>
        <w:rPr>
          <w:rFonts w:hint="default" w:ascii="Times New Roman" w:hAnsi="Times New Roman" w:cs="Times New Roman"/>
          <w:kern w:val="0"/>
        </w:rPr>
      </w:pPr>
      <w:r>
        <w:rPr>
          <w:rFonts w:hint="default" w:ascii="Times New Roman" w:hAnsi="Times New Roman" w:cs="Times New Roman"/>
          <w:kern w:val="0"/>
        </w:rPr>
        <w:t>附法定代表人第二代身份证双面扫描（或复印）件</w:t>
      </w:r>
    </w:p>
    <w:p>
      <w:pPr>
        <w:autoSpaceDE w:val="0"/>
        <w:autoSpaceDN w:val="0"/>
        <w:adjustRightInd w:val="0"/>
        <w:spacing w:line="400" w:lineRule="exact"/>
        <w:ind w:firstLine="480" w:firstLineChars="200"/>
        <w:jc w:val="left"/>
        <w:rPr>
          <w:rFonts w:hint="default" w:ascii="Times New Roman" w:hAnsi="Times New Roman" w:cs="Times New Roman"/>
          <w:kern w:val="0"/>
        </w:rPr>
      </w:pPr>
    </w:p>
    <w:p>
      <w:pPr>
        <w:autoSpaceDE w:val="0"/>
        <w:autoSpaceDN w:val="0"/>
        <w:adjustRightInd w:val="0"/>
        <w:ind w:firstLine="480"/>
        <w:jc w:val="left"/>
        <w:rPr>
          <w:rFonts w:hint="default" w:ascii="Times New Roman" w:hAnsi="Times New Roman" w:cs="Times New Roman"/>
          <w:kern w:val="0"/>
        </w:rPr>
      </w:pPr>
    </w:p>
    <w:p>
      <w:pPr>
        <w:autoSpaceDE w:val="0"/>
        <w:autoSpaceDN w:val="0"/>
        <w:spacing w:line="360" w:lineRule="auto"/>
        <w:ind w:firstLine="480"/>
        <w:rPr>
          <w:rFonts w:hint="default" w:ascii="Times New Roman" w:hAnsi="Times New Roman" w:cs="Times New Roman"/>
          <w:sz w:val="30"/>
          <w:szCs w:val="30"/>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autoSpaceDE w:val="0"/>
        <w:autoSpaceDN w:val="0"/>
        <w:spacing w:line="360" w:lineRule="auto"/>
        <w:jc w:val="center"/>
        <w:rPr>
          <w:rFonts w:hint="default" w:ascii="Times New Roman" w:hAnsi="Times New Roman" w:cs="Times New Roman"/>
          <w:b/>
          <w:bCs/>
          <w:kern w:val="0"/>
          <w:lang w:val="zh-CN"/>
        </w:rPr>
      </w:pPr>
      <w:r>
        <w:rPr>
          <w:rFonts w:hint="default" w:ascii="Times New Roman" w:hAnsi="Times New Roman" w:cs="Times New Roman"/>
          <w:b/>
          <w:bCs/>
          <w:kern w:val="0"/>
          <w:lang w:val="zh-CN"/>
        </w:rPr>
        <w:t>投标单位：（公章）</w:t>
      </w:r>
    </w:p>
    <w:p>
      <w:pPr>
        <w:autoSpaceDE w:val="0"/>
        <w:autoSpaceDN w:val="0"/>
        <w:spacing w:line="360" w:lineRule="auto"/>
        <w:jc w:val="center"/>
        <w:rPr>
          <w:rFonts w:hint="default" w:ascii="Times New Roman" w:hAnsi="Times New Roman" w:cs="Times New Roman"/>
          <w:kern w:val="0"/>
          <w:lang w:val="zh-CN"/>
        </w:rPr>
      </w:pPr>
      <w:r>
        <w:rPr>
          <w:rFonts w:hint="default" w:ascii="Times New Roman" w:hAnsi="Times New Roman" w:cs="Times New Roman"/>
          <w:b/>
          <w:bCs/>
          <w:kern w:val="0"/>
          <w:lang w:val="zh-CN"/>
        </w:rPr>
        <w:t>年月日</w:t>
      </w:r>
    </w:p>
    <w:p>
      <w:pPr>
        <w:pStyle w:val="20"/>
        <w:spacing w:before="0" w:after="0" w:line="360" w:lineRule="auto"/>
        <w:jc w:val="left"/>
        <w:outlineLvl w:val="1"/>
        <w:rPr>
          <w:rFonts w:hint="default" w:ascii="Times New Roman" w:hAnsi="Times New Roman" w:cs="Times New Roman"/>
          <w:sz w:val="30"/>
          <w:szCs w:val="30"/>
          <w:lang w:val="zh-CN"/>
        </w:rPr>
      </w:pPr>
    </w:p>
    <w:p>
      <w:pPr>
        <w:pStyle w:val="20"/>
        <w:spacing w:before="0" w:after="0" w:line="360" w:lineRule="auto"/>
        <w:jc w:val="left"/>
        <w:outlineLvl w:val="1"/>
        <w:rPr>
          <w:rFonts w:hint="default" w:ascii="Times New Roman" w:hAnsi="Times New Roman" w:cs="Times New Roman"/>
          <w:sz w:val="30"/>
          <w:szCs w:val="30"/>
          <w:lang w:val="zh-CN"/>
        </w:rPr>
      </w:pPr>
      <w:bookmarkStart w:id="74" w:name="_Toc496626237"/>
    </w:p>
    <w:p>
      <w:pPr>
        <w:pStyle w:val="20"/>
        <w:spacing w:before="0" w:after="0" w:line="360" w:lineRule="auto"/>
        <w:jc w:val="left"/>
        <w:outlineLvl w:val="1"/>
        <w:rPr>
          <w:rFonts w:hint="default" w:ascii="Times New Roman" w:hAnsi="Times New Roman" w:cs="Times New Roman"/>
          <w:sz w:val="30"/>
          <w:szCs w:val="30"/>
          <w:lang w:val="zh-CN"/>
        </w:rPr>
      </w:pPr>
      <w:bookmarkStart w:id="75" w:name="_Toc37664039"/>
    </w:p>
    <w:p>
      <w:pPr>
        <w:pStyle w:val="20"/>
        <w:spacing w:before="0" w:after="0" w:line="360" w:lineRule="auto"/>
        <w:jc w:val="left"/>
        <w:outlineLvl w:val="1"/>
        <w:rPr>
          <w:rFonts w:hint="default" w:ascii="Times New Roman" w:hAnsi="Times New Roman" w:cs="Times New Roman"/>
          <w:sz w:val="30"/>
          <w:szCs w:val="30"/>
          <w:lang w:val="zh-CN"/>
        </w:rPr>
      </w:pPr>
      <w:r>
        <w:rPr>
          <w:rFonts w:hint="default" w:ascii="Times New Roman" w:hAnsi="Times New Roman" w:cs="Times New Roman"/>
          <w:sz w:val="30"/>
          <w:szCs w:val="30"/>
          <w:lang w:val="zh-CN"/>
        </w:rPr>
        <w:t>附件3：法定代表人授权书</w:t>
      </w:r>
      <w:bookmarkEnd w:id="74"/>
      <w:bookmarkEnd w:id="75"/>
    </w:p>
    <w:p>
      <w:pPr>
        <w:ind w:firstLine="3813" w:firstLineChars="1055"/>
        <w:rPr>
          <w:rFonts w:hint="default" w:ascii="Times New Roman" w:hAnsi="Times New Roman" w:cs="Times New Roman"/>
          <w:b/>
          <w:sz w:val="36"/>
          <w:szCs w:val="36"/>
        </w:rPr>
      </w:pPr>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法定代表人授权书</w:t>
      </w:r>
    </w:p>
    <w:p>
      <w:pPr>
        <w:ind w:firstLine="198" w:firstLineChars="82"/>
        <w:rPr>
          <w:rFonts w:hint="default" w:ascii="Times New Roman" w:hAnsi="Times New Roman" w:cs="Times New Roman"/>
          <w:b/>
          <w:bCs/>
        </w:rPr>
      </w:pPr>
    </w:p>
    <w:p>
      <w:pPr>
        <w:ind w:firstLine="198" w:firstLineChars="82"/>
        <w:rPr>
          <w:rFonts w:hint="default" w:ascii="Times New Roman" w:hAnsi="Times New Roman" w:cs="Times New Roman"/>
          <w:b/>
          <w:bCs/>
        </w:rPr>
      </w:pPr>
      <w:r>
        <w:rPr>
          <w:rFonts w:hint="default" w:ascii="Times New Roman" w:hAnsi="Times New Roman" w:cs="Times New Roman"/>
          <w:b/>
          <w:bCs/>
        </w:rPr>
        <w:t>致：大通县政府采购服务中心</w:t>
      </w:r>
    </w:p>
    <w:p>
      <w:pPr>
        <w:ind w:firstLine="480"/>
        <w:rPr>
          <w:rFonts w:hint="default" w:ascii="Times New Roman" w:hAnsi="Times New Roman" w:cs="Times New Roman"/>
          <w:u w:val="single"/>
        </w:rPr>
      </w:pPr>
    </w:p>
    <w:p>
      <w:pPr>
        <w:spacing w:line="360" w:lineRule="auto"/>
        <w:ind w:firstLine="480"/>
        <w:rPr>
          <w:rFonts w:hint="default" w:ascii="Times New Roman" w:hAnsi="Times New Roman" w:cs="Times New Roman"/>
        </w:rPr>
      </w:pPr>
      <w:r>
        <w:rPr>
          <w:rFonts w:hint="default" w:ascii="Times New Roman" w:hAnsi="Times New Roman" w:cs="Times New Roman"/>
          <w:u w:val="single"/>
        </w:rPr>
        <w:t>（投标人名称）</w:t>
      </w:r>
      <w:r>
        <w:rPr>
          <w:rFonts w:hint="default" w:ascii="Times New Roman" w:hAnsi="Times New Roman" w:cs="Times New Roman"/>
        </w:rPr>
        <w:t>系中华人民共和国合法企业，法定地址。</w:t>
      </w:r>
    </w:p>
    <w:p>
      <w:pPr>
        <w:spacing w:line="360" w:lineRule="auto"/>
        <w:ind w:firstLine="480"/>
        <w:rPr>
          <w:rFonts w:hint="default" w:ascii="Times New Roman" w:hAnsi="Times New Roman" w:cs="Times New Roman"/>
        </w:rPr>
      </w:pPr>
      <w:r>
        <w:rPr>
          <w:rFonts w:hint="default" w:ascii="Times New Roman" w:hAnsi="Times New Roman" w:cs="Times New Roman"/>
          <w:u w:val="single"/>
        </w:rPr>
        <w:t>（法定代表人姓名）</w:t>
      </w:r>
      <w:r>
        <w:rPr>
          <w:rFonts w:hint="default" w:ascii="Times New Roman" w:hAnsi="Times New Roman" w:cs="Times New Roman"/>
        </w:rPr>
        <w:t>特授权</w:t>
      </w:r>
      <w:r>
        <w:rPr>
          <w:rFonts w:hint="default" w:ascii="Times New Roman" w:hAnsi="Times New Roman" w:cs="Times New Roman"/>
          <w:u w:val="single"/>
        </w:rPr>
        <w:t>（委托代理人姓名）</w:t>
      </w:r>
      <w:r>
        <w:rPr>
          <w:rFonts w:hint="default" w:ascii="Times New Roman" w:hAnsi="Times New Roman" w:cs="Times New Roman"/>
        </w:rPr>
        <w:t>代表我单位全权办理针对项目的磋商、答疑等具体工作，并签署全部有关的文件、资料。</w:t>
      </w:r>
    </w:p>
    <w:p>
      <w:pPr>
        <w:spacing w:line="360" w:lineRule="auto"/>
        <w:ind w:firstLine="480"/>
        <w:rPr>
          <w:rFonts w:hint="default" w:ascii="Times New Roman" w:hAnsi="Times New Roman" w:cs="Times New Roman"/>
        </w:rPr>
      </w:pPr>
      <w:r>
        <w:rPr>
          <w:rFonts w:hint="default" w:ascii="Times New Roman" w:hAnsi="Times New Roman" w:cs="Times New Roman"/>
        </w:rPr>
        <w:t>我单位对被授权人的签名负全部责任。</w:t>
      </w:r>
    </w:p>
    <w:p>
      <w:pPr>
        <w:spacing w:line="360" w:lineRule="auto"/>
        <w:ind w:firstLine="480"/>
        <w:rPr>
          <w:rFonts w:hint="default" w:ascii="Times New Roman" w:hAnsi="Times New Roman" w:cs="Times New Roman"/>
        </w:rPr>
      </w:pPr>
      <w:r>
        <w:rPr>
          <w:rFonts w:hint="default" w:ascii="Times New Roman" w:hAnsi="Times New Roman" w:cs="Times New Roman"/>
        </w:rPr>
        <w:t>在撤销授权的书面通知以前，本授权书一直有效，被授权人签署的所有文件（在授权书有效期内签署的）不因授权的撤销而失效。</w:t>
      </w:r>
    </w:p>
    <w:p>
      <w:pPr>
        <w:spacing w:line="360" w:lineRule="auto"/>
        <w:ind w:firstLine="480"/>
        <w:rPr>
          <w:rFonts w:hint="default" w:ascii="Times New Roman" w:hAnsi="Times New Roman" w:cs="Times New Roman"/>
        </w:rPr>
      </w:pPr>
    </w:p>
    <w:p>
      <w:pPr>
        <w:spacing w:line="360" w:lineRule="auto"/>
        <w:ind w:firstLine="480"/>
        <w:rPr>
          <w:rFonts w:hint="default" w:ascii="Times New Roman" w:hAnsi="Times New Roman" w:cs="Times New Roman"/>
        </w:rPr>
      </w:pPr>
      <w:r>
        <w:rPr>
          <w:rFonts w:hint="default" w:ascii="Times New Roman" w:hAnsi="Times New Roman" w:cs="Times New Roman"/>
        </w:rPr>
        <w:t>授权期限：自年月日起至年月日止。</w:t>
      </w:r>
    </w:p>
    <w:p>
      <w:pPr>
        <w:spacing w:line="360" w:lineRule="auto"/>
        <w:ind w:firstLine="480"/>
        <w:rPr>
          <w:rFonts w:hint="default" w:ascii="Times New Roman" w:hAnsi="Times New Roman" w:cs="Times New Roman"/>
        </w:rPr>
      </w:pPr>
      <w:r>
        <w:rPr>
          <w:rFonts w:hint="default" w:ascii="Times New Roman" w:hAnsi="Times New Roman" w:cs="Times New Roman"/>
        </w:rPr>
        <w:t>被授权人联系电话：</w:t>
      </w:r>
    </w:p>
    <w:p>
      <w:pPr>
        <w:spacing w:line="360" w:lineRule="auto"/>
        <w:ind w:firstLine="480"/>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ind w:firstLine="480"/>
        <w:rPr>
          <w:rFonts w:hint="default" w:ascii="Times New Roman" w:hAnsi="Times New Roman" w:cs="Times New Roman"/>
          <w:u w:val="single"/>
        </w:rPr>
      </w:pPr>
      <w:r>
        <w:rPr>
          <w:rFonts w:hint="default" w:ascii="Times New Roman" w:hAnsi="Times New Roman" w:cs="Times New Roman"/>
        </w:rPr>
        <w:t>被授权人（委托代理人）签字：授权人（法定代表人）签字：</w:t>
      </w:r>
    </w:p>
    <w:p>
      <w:pPr>
        <w:spacing w:line="360" w:lineRule="auto"/>
        <w:ind w:firstLine="480"/>
        <w:rPr>
          <w:rFonts w:hint="default" w:ascii="Times New Roman" w:hAnsi="Times New Roman" w:cs="Times New Roman"/>
        </w:rPr>
      </w:pPr>
      <w:r>
        <w:rPr>
          <w:rFonts w:hint="default" w:ascii="Times New Roman" w:hAnsi="Times New Roman" w:cs="Times New Roman"/>
        </w:rPr>
        <w:t>职务：职务：</w:t>
      </w:r>
    </w:p>
    <w:p>
      <w:pPr>
        <w:autoSpaceDE w:val="0"/>
        <w:autoSpaceDN w:val="0"/>
        <w:adjustRightInd w:val="0"/>
        <w:spacing w:line="360" w:lineRule="auto"/>
        <w:ind w:firstLine="480"/>
        <w:jc w:val="left"/>
        <w:rPr>
          <w:rFonts w:hint="default" w:ascii="Times New Roman" w:hAnsi="Times New Roman" w:cs="Times New Roman"/>
          <w:kern w:val="0"/>
        </w:rPr>
      </w:pPr>
      <w:r>
        <w:rPr>
          <w:rFonts w:hint="default" w:ascii="Times New Roman" w:hAnsi="Times New Roman" w:cs="Times New Roman"/>
          <w:kern w:val="0"/>
        </w:rPr>
        <w:t>附被授权人第二代身份证双面扫描（或复印）件</w:t>
      </w:r>
    </w:p>
    <w:p>
      <w:pPr>
        <w:ind w:firstLine="480"/>
        <w:jc w:val="center"/>
        <w:rPr>
          <w:rFonts w:hint="default" w:ascii="Times New Roman" w:hAnsi="Times New Roman" w:cs="Times New Roman"/>
        </w:rPr>
      </w:pPr>
    </w:p>
    <w:p>
      <w:pPr>
        <w:ind w:firstLine="480"/>
        <w:jc w:val="center"/>
        <w:rPr>
          <w:rFonts w:hint="default" w:ascii="Times New Roman" w:hAnsi="Times New Roman" w:cs="Times New Roman"/>
        </w:rPr>
      </w:pPr>
    </w:p>
    <w:p>
      <w:pPr>
        <w:spacing w:line="360" w:lineRule="auto"/>
        <w:ind w:firstLine="420"/>
        <w:rPr>
          <w:rFonts w:hint="default" w:ascii="Times New Roman" w:hAnsi="Times New Roman" w:cs="Times New Roman"/>
          <w:b/>
          <w:sz w:val="21"/>
          <w:szCs w:val="21"/>
        </w:rPr>
      </w:pPr>
      <w:r>
        <w:rPr>
          <w:rFonts w:hint="default" w:ascii="Times New Roman" w:hAnsi="Times New Roman" w:cs="Times New Roman"/>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hint="default" w:ascii="Times New Roman" w:hAnsi="Times New Roman" w:cs="Times New Roman"/>
        </w:rPr>
      </w:pPr>
    </w:p>
    <w:p>
      <w:pPr>
        <w:ind w:firstLine="4426" w:firstLineChars="1837"/>
        <w:rPr>
          <w:rFonts w:hint="default" w:ascii="Times New Roman" w:hAnsi="Times New Roman" w:cs="Times New Roman"/>
          <w:b/>
        </w:rPr>
      </w:pPr>
      <w:r>
        <w:rPr>
          <w:rFonts w:hint="default" w:ascii="Times New Roman" w:hAnsi="Times New Roman" w:cs="Times New Roman"/>
          <w:b/>
        </w:rPr>
        <w:t>投标单位：（公章）</w:t>
      </w:r>
    </w:p>
    <w:p>
      <w:pPr>
        <w:ind w:firstLine="4185" w:firstLineChars="1737"/>
        <w:rPr>
          <w:rFonts w:hint="default" w:ascii="Times New Roman" w:hAnsi="Times New Roman" w:cs="Times New Roman"/>
          <w:b/>
        </w:rPr>
      </w:pPr>
      <w:r>
        <w:rPr>
          <w:rFonts w:hint="default" w:ascii="Times New Roman" w:hAnsi="Times New Roman" w:cs="Times New Roman"/>
          <w:b/>
        </w:rPr>
        <w:t>年月日</w:t>
      </w:r>
    </w:p>
    <w:p>
      <w:pPr>
        <w:pStyle w:val="20"/>
        <w:spacing w:before="0" w:after="0" w:line="360" w:lineRule="auto"/>
        <w:jc w:val="left"/>
        <w:outlineLvl w:val="1"/>
        <w:rPr>
          <w:rFonts w:hint="default" w:ascii="Times New Roman" w:hAnsi="Times New Roman" w:cs="Times New Roman"/>
          <w:sz w:val="30"/>
          <w:szCs w:val="30"/>
          <w:lang w:val="zh-CN"/>
        </w:rPr>
      </w:pPr>
      <w:bookmarkStart w:id="76" w:name="_Toc496626238"/>
      <w:bookmarkStart w:id="77" w:name="_Toc37664040"/>
    </w:p>
    <w:p>
      <w:pPr>
        <w:pStyle w:val="20"/>
        <w:spacing w:before="0" w:after="0" w:line="360" w:lineRule="auto"/>
        <w:jc w:val="left"/>
        <w:outlineLvl w:val="1"/>
        <w:rPr>
          <w:rFonts w:hint="default" w:ascii="Times New Roman" w:hAnsi="Times New Roman" w:cs="Times New Roman"/>
          <w:sz w:val="30"/>
          <w:szCs w:val="30"/>
          <w:lang w:val="zh-CN"/>
        </w:rPr>
      </w:pPr>
    </w:p>
    <w:p>
      <w:pPr>
        <w:pStyle w:val="20"/>
        <w:spacing w:before="0" w:after="0" w:line="360" w:lineRule="auto"/>
        <w:jc w:val="left"/>
        <w:outlineLvl w:val="1"/>
        <w:rPr>
          <w:rFonts w:hint="default" w:ascii="Times New Roman" w:hAnsi="Times New Roman" w:cs="Times New Roman"/>
          <w:sz w:val="30"/>
          <w:szCs w:val="30"/>
          <w:lang w:val="zh-CN"/>
        </w:rPr>
      </w:pPr>
    </w:p>
    <w:p>
      <w:pPr>
        <w:pStyle w:val="20"/>
        <w:spacing w:before="0" w:after="0" w:line="360" w:lineRule="auto"/>
        <w:jc w:val="left"/>
        <w:outlineLvl w:val="1"/>
        <w:rPr>
          <w:rFonts w:hint="default" w:ascii="Times New Roman" w:hAnsi="Times New Roman" w:cs="Times New Roman"/>
          <w:sz w:val="30"/>
          <w:szCs w:val="30"/>
          <w:lang w:val="zh-CN"/>
        </w:rPr>
      </w:pPr>
    </w:p>
    <w:p>
      <w:pPr>
        <w:pStyle w:val="20"/>
        <w:spacing w:before="0" w:after="0" w:line="360" w:lineRule="auto"/>
        <w:jc w:val="left"/>
        <w:outlineLvl w:val="1"/>
        <w:rPr>
          <w:rFonts w:hint="default" w:ascii="Times New Roman" w:hAnsi="Times New Roman" w:cs="Times New Roman"/>
          <w:sz w:val="30"/>
          <w:szCs w:val="30"/>
          <w:lang w:val="zh-CN"/>
        </w:rPr>
      </w:pPr>
      <w:r>
        <w:rPr>
          <w:rFonts w:hint="default" w:ascii="Times New Roman" w:hAnsi="Times New Roman" w:cs="Times New Roman"/>
          <w:sz w:val="30"/>
          <w:szCs w:val="30"/>
          <w:lang w:val="zh-CN"/>
        </w:rPr>
        <w:t>附件4：投标人承诺函</w:t>
      </w:r>
      <w:bookmarkEnd w:id="76"/>
      <w:bookmarkEnd w:id="77"/>
    </w:p>
    <w:p>
      <w:pPr>
        <w:ind w:firstLine="723"/>
        <w:jc w:val="center"/>
        <w:rPr>
          <w:rFonts w:hint="default" w:ascii="Times New Roman" w:hAnsi="Times New Roman" w:cs="Times New Roman"/>
          <w:b/>
          <w:bCs/>
          <w:sz w:val="36"/>
          <w:szCs w:val="36"/>
        </w:rPr>
      </w:pPr>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投标人承诺函</w:t>
      </w:r>
    </w:p>
    <w:p>
      <w:pPr>
        <w:rPr>
          <w:rFonts w:hint="default" w:ascii="Times New Roman" w:hAnsi="Times New Roman" w:cs="Times New Roman"/>
          <w:b/>
          <w:bCs/>
        </w:rPr>
      </w:pPr>
    </w:p>
    <w:p>
      <w:pPr>
        <w:spacing w:line="360" w:lineRule="auto"/>
        <w:rPr>
          <w:rFonts w:hint="default" w:ascii="Times New Roman" w:hAnsi="Times New Roman" w:cs="Times New Roman"/>
          <w:b/>
          <w:bCs/>
        </w:rPr>
      </w:pPr>
      <w:r>
        <w:rPr>
          <w:rFonts w:hint="default" w:ascii="Times New Roman" w:hAnsi="Times New Roman" w:cs="Times New Roman"/>
          <w:b/>
          <w:bCs/>
        </w:rPr>
        <w:t>致：大通县政府采购服务中心</w:t>
      </w:r>
    </w:p>
    <w:p>
      <w:pPr>
        <w:spacing w:line="360" w:lineRule="auto"/>
        <w:ind w:firstLine="480"/>
        <w:rPr>
          <w:rFonts w:hint="default" w:ascii="Times New Roman" w:hAnsi="Times New Roman" w:cs="Times New Roman"/>
        </w:rPr>
      </w:pPr>
      <w:r>
        <w:rPr>
          <w:rFonts w:hint="default" w:ascii="Times New Roman" w:hAnsi="Times New Roman" w:cs="Times New Roman"/>
        </w:rPr>
        <w:t>关于贵方</w:t>
      </w:r>
      <w:r>
        <w:rPr>
          <w:rFonts w:hint="default" w:ascii="Times New Roman" w:hAnsi="Times New Roman" w:cs="Times New Roman"/>
          <w:lang w:eastAsia="zh-CN"/>
        </w:rPr>
        <w:t>2024</w:t>
      </w:r>
      <w:r>
        <w:rPr>
          <w:rFonts w:hint="default" w:ascii="Times New Roman" w:hAnsi="Times New Roman" w:cs="Times New Roman"/>
        </w:rPr>
        <w:t>年 月 日</w:t>
      </w:r>
      <w:r>
        <w:rPr>
          <w:rFonts w:hint="default" w:ascii="Times New Roman" w:hAnsi="Times New Roman" w:cs="Times New Roman"/>
          <w:lang w:eastAsia="zh-CN"/>
        </w:rPr>
        <w:t>大政采竞磋（货物）2024-28号</w:t>
      </w:r>
      <w:r>
        <w:rPr>
          <w:rFonts w:hint="default" w:ascii="Times New Roman" w:hAnsi="Times New Roman" w:cs="Times New Roman"/>
        </w:rPr>
        <w:t>采购项目，本签字人愿意参加磋商，提供采购项目服务要求的所有服务，并证实提交的所有资料是准确的和真实的。同时，我代表</w:t>
      </w:r>
      <w:r>
        <w:rPr>
          <w:rFonts w:hint="default" w:ascii="Times New Roman" w:hAnsi="Times New Roman" w:cs="Times New Roman"/>
          <w:u w:val="single"/>
        </w:rPr>
        <w:t>（投标人名称）</w:t>
      </w:r>
      <w:r>
        <w:rPr>
          <w:rFonts w:hint="default" w:ascii="Times New Roman" w:hAnsi="Times New Roman" w:cs="Times New Roman"/>
        </w:rPr>
        <w:t>，在此作如下承诺：</w:t>
      </w:r>
    </w:p>
    <w:p>
      <w:pPr>
        <w:spacing w:line="360" w:lineRule="auto"/>
        <w:ind w:firstLine="480"/>
        <w:rPr>
          <w:rFonts w:hint="default" w:ascii="Times New Roman" w:hAnsi="Times New Roman" w:cs="Times New Roman"/>
        </w:rPr>
      </w:pPr>
      <w:r>
        <w:rPr>
          <w:rFonts w:hint="default" w:ascii="Times New Roman" w:hAnsi="Times New Roman" w:cs="Times New Roman"/>
        </w:rPr>
        <w:t xml:space="preserve">  1</w:t>
      </w:r>
      <w:r>
        <w:rPr>
          <w:rFonts w:hint="eastAsia" w:ascii="Times New Roman" w:hAnsi="Times New Roman" w:cs="Times New Roman"/>
          <w:lang w:val="en-US" w:eastAsia="zh-CN"/>
        </w:rPr>
        <w:t xml:space="preserve">. </w:t>
      </w:r>
      <w:r>
        <w:rPr>
          <w:rFonts w:hint="default" w:ascii="Times New Roman" w:hAnsi="Times New Roman" w:cs="Times New Roman"/>
        </w:rPr>
        <w:t>完全理解和接受磋商文件的一切规定和要求；</w:t>
      </w:r>
    </w:p>
    <w:p>
      <w:pPr>
        <w:spacing w:line="360" w:lineRule="auto"/>
        <w:ind w:firstLine="480"/>
        <w:rPr>
          <w:rFonts w:hint="default" w:ascii="Times New Roman" w:hAnsi="Times New Roman" w:cs="Times New Roman"/>
        </w:rPr>
      </w:pPr>
      <w:r>
        <w:rPr>
          <w:rFonts w:hint="default" w:ascii="Times New Roman" w:hAnsi="Times New Roman" w:cs="Times New Roman"/>
        </w:rPr>
        <w:t xml:space="preserve">  2</w:t>
      </w:r>
      <w:r>
        <w:rPr>
          <w:rFonts w:hint="eastAsia" w:ascii="Times New Roman" w:hAnsi="Times New Roman" w:cs="Times New Roman"/>
          <w:lang w:val="en-US" w:eastAsia="zh-CN"/>
        </w:rPr>
        <w:t xml:space="preserve">. </w:t>
      </w:r>
      <w:r>
        <w:rPr>
          <w:rFonts w:hint="default" w:ascii="Times New Roman" w:hAnsi="Times New Roman" w:cs="Times New Roman"/>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val="en-US" w:eastAsia="zh-CN"/>
        </w:rPr>
        <w:t xml:space="preserve">. </w:t>
      </w:r>
      <w:r>
        <w:rPr>
          <w:rFonts w:hint="default" w:ascii="Times New Roman" w:hAnsi="Times New Roman" w:cs="Times New Roman"/>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val="en-US" w:eastAsia="zh-CN"/>
        </w:rPr>
        <w:t xml:space="preserve">. </w:t>
      </w:r>
      <w:r>
        <w:rPr>
          <w:rFonts w:hint="default" w:ascii="Times New Roman" w:hAnsi="Times New Roman" w:cs="Times New Roman"/>
        </w:rPr>
        <w:t>我方承诺，除磋商文件中规定的进口产品外，所投的产品均为国产产品，且均符合国家强制性标准。若有不实，愿承担相应的责任。</w:t>
      </w:r>
    </w:p>
    <w:p>
      <w:pPr>
        <w:spacing w:line="360" w:lineRule="auto"/>
        <w:ind w:firstLine="480"/>
        <w:rPr>
          <w:rFonts w:hint="default" w:ascii="Times New Roman" w:hAnsi="Times New Roman" w:cs="Times New Roman"/>
        </w:rPr>
      </w:pPr>
      <w:r>
        <w:rPr>
          <w:rFonts w:hint="default" w:ascii="Times New Roman" w:hAnsi="Times New Roman" w:cs="Times New Roman"/>
        </w:rPr>
        <w:t xml:space="preserve"> 5</w:t>
      </w:r>
      <w:r>
        <w:rPr>
          <w:rFonts w:hint="eastAsia" w:ascii="Times New Roman" w:hAnsi="Times New Roman" w:cs="Times New Roman"/>
          <w:lang w:val="en-US" w:eastAsia="zh-CN"/>
        </w:rPr>
        <w:t xml:space="preserve">. </w:t>
      </w:r>
      <w:r>
        <w:rPr>
          <w:rFonts w:hint="default" w:ascii="Times New Roman" w:hAnsi="Times New Roman" w:cs="Times New Roman"/>
        </w:rPr>
        <w:t>在整个磋商过程中我方若有违规行为，贵方可按磋商文件之规定给予处罚，我方完全接受。</w:t>
      </w:r>
    </w:p>
    <w:p>
      <w:pPr>
        <w:spacing w:line="360" w:lineRule="auto"/>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6</w:t>
      </w:r>
      <w:r>
        <w:rPr>
          <w:rFonts w:hint="eastAsia" w:ascii="Times New Roman" w:hAnsi="Times New Roman" w:cs="Times New Roman"/>
          <w:lang w:val="en-US" w:eastAsia="zh-CN"/>
        </w:rPr>
        <w:t xml:space="preserve">. </w:t>
      </w:r>
      <w:r>
        <w:rPr>
          <w:rFonts w:hint="default" w:ascii="Times New Roman" w:hAnsi="Times New Roman" w:cs="Times New Roman"/>
        </w:rPr>
        <w:t>若成交，本承诺将成为合同不可分割的一部分，与合同具有同等的法律效力。</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ind w:firstLine="3494" w:firstLineChars="1450"/>
        <w:rPr>
          <w:rFonts w:hint="default" w:ascii="Times New Roman" w:hAnsi="Times New Roman" w:cs="Times New Roman"/>
          <w:b/>
        </w:rPr>
      </w:pPr>
      <w:r>
        <w:rPr>
          <w:rFonts w:hint="default" w:ascii="Times New Roman" w:hAnsi="Times New Roman" w:cs="Times New Roman"/>
          <w:b/>
        </w:rPr>
        <w:t>投标单位：（公章）</w:t>
      </w:r>
    </w:p>
    <w:p>
      <w:pPr>
        <w:spacing w:line="360" w:lineRule="auto"/>
        <w:ind w:firstLine="482"/>
        <w:jc w:val="center"/>
        <w:rPr>
          <w:rFonts w:hint="default" w:ascii="Times New Roman" w:hAnsi="Times New Roman" w:cs="Times New Roman"/>
          <w:b/>
        </w:rPr>
      </w:pPr>
      <w:r>
        <w:rPr>
          <w:rFonts w:hint="default" w:ascii="Times New Roman" w:hAnsi="Times New Roman" w:cs="Times New Roman"/>
          <w:b/>
        </w:rPr>
        <w:t>法定代表人或委托代理人：（签字或盖章）</w:t>
      </w:r>
    </w:p>
    <w:p>
      <w:pPr>
        <w:ind w:firstLine="4698" w:firstLineChars="1950"/>
        <w:rPr>
          <w:rFonts w:hint="default" w:ascii="Times New Roman" w:hAnsi="Times New Roman" w:cs="Times New Roman"/>
        </w:rPr>
      </w:pPr>
      <w:r>
        <w:rPr>
          <w:rFonts w:hint="default" w:ascii="Times New Roman" w:hAnsi="Times New Roman" w:cs="Times New Roman"/>
          <w:b/>
        </w:rPr>
        <w:t>年月日</w:t>
      </w:r>
    </w:p>
    <w:p>
      <w:pPr>
        <w:rPr>
          <w:rFonts w:hint="default" w:ascii="Times New Roman" w:hAnsi="Times New Roman" w:cs="Times New Roman"/>
          <w:lang w:val="zh-CN"/>
        </w:rPr>
      </w:pPr>
      <w:bookmarkStart w:id="78" w:name="_Toc496626239"/>
    </w:p>
    <w:p>
      <w:pPr>
        <w:pStyle w:val="8"/>
        <w:rPr>
          <w:rFonts w:hint="default" w:ascii="Times New Roman" w:hAnsi="Times New Roman" w:cs="Times New Roman"/>
          <w:lang w:val="zh-CN"/>
        </w:rPr>
      </w:pPr>
    </w:p>
    <w:p>
      <w:pPr>
        <w:rPr>
          <w:rFonts w:hint="default" w:ascii="Times New Roman" w:hAnsi="Times New Roman" w:cs="Times New Roman"/>
          <w:lang w:val="zh-CN"/>
        </w:rPr>
      </w:pPr>
    </w:p>
    <w:p>
      <w:pPr>
        <w:pStyle w:val="20"/>
        <w:spacing w:before="0" w:after="0" w:line="360" w:lineRule="auto"/>
        <w:jc w:val="left"/>
        <w:outlineLvl w:val="1"/>
        <w:rPr>
          <w:rFonts w:hint="default" w:ascii="Times New Roman" w:hAnsi="Times New Roman" w:cs="Times New Roman"/>
          <w:sz w:val="30"/>
          <w:szCs w:val="30"/>
          <w:lang w:val="zh-CN"/>
        </w:rPr>
      </w:pPr>
      <w:bookmarkStart w:id="79" w:name="_Toc37664041"/>
    </w:p>
    <w:p>
      <w:pPr>
        <w:pStyle w:val="20"/>
        <w:spacing w:before="0" w:after="0" w:line="360" w:lineRule="auto"/>
        <w:jc w:val="left"/>
        <w:outlineLvl w:val="1"/>
        <w:rPr>
          <w:rFonts w:hint="default" w:ascii="Times New Roman" w:hAnsi="Times New Roman" w:cs="Times New Roman"/>
          <w:sz w:val="30"/>
          <w:szCs w:val="30"/>
          <w:lang w:val="zh-CN"/>
        </w:rPr>
      </w:pPr>
      <w:r>
        <w:rPr>
          <w:rFonts w:hint="default" w:ascii="Times New Roman" w:hAnsi="Times New Roman" w:cs="Times New Roman"/>
          <w:sz w:val="30"/>
          <w:szCs w:val="30"/>
          <w:lang w:val="zh-CN"/>
        </w:rPr>
        <w:t>附件5：投标人诚信承诺书</w:t>
      </w:r>
      <w:bookmarkEnd w:id="78"/>
      <w:bookmarkEnd w:id="79"/>
    </w:p>
    <w:p>
      <w:pPr>
        <w:widowControl/>
        <w:snapToGrid w:val="0"/>
        <w:spacing w:line="360" w:lineRule="auto"/>
        <w:outlineLvl w:val="1"/>
        <w:rPr>
          <w:rFonts w:hint="default" w:ascii="Times New Roman" w:hAnsi="Times New Roman" w:cs="Times New Roman"/>
          <w:b/>
          <w:sz w:val="28"/>
          <w:szCs w:val="28"/>
        </w:rPr>
      </w:pPr>
    </w:p>
    <w:p>
      <w:pPr>
        <w:autoSpaceDE w:val="0"/>
        <w:autoSpaceDN w:val="0"/>
        <w:spacing w:line="360" w:lineRule="auto"/>
        <w:ind w:firstLine="480"/>
        <w:jc w:val="center"/>
        <w:rPr>
          <w:rFonts w:hint="default" w:ascii="Times New Roman" w:hAnsi="Times New Roman" w:cs="Times New Roman"/>
          <w:b/>
          <w:sz w:val="36"/>
          <w:szCs w:val="36"/>
        </w:rPr>
      </w:pPr>
      <w:r>
        <w:rPr>
          <w:rFonts w:hint="default" w:ascii="Times New Roman" w:hAnsi="Times New Roman" w:cs="Times New Roman"/>
          <w:kern w:val="0"/>
          <w:sz w:val="28"/>
          <w:szCs w:val="28"/>
          <w:lang w:val="zh-CN"/>
        </w:rPr>
        <w:t>投标人诚信承诺书</w:t>
      </w:r>
    </w:p>
    <w:p>
      <w:pPr>
        <w:ind w:firstLine="2729" w:firstLineChars="755"/>
        <w:rPr>
          <w:rFonts w:hint="default" w:ascii="Times New Roman" w:hAnsi="Times New Roman" w:cs="Times New Roman"/>
          <w:b/>
          <w:sz w:val="36"/>
          <w:szCs w:val="36"/>
        </w:rPr>
      </w:pPr>
    </w:p>
    <w:p>
      <w:pPr>
        <w:spacing w:after="120" w:afterLines="50" w:line="360" w:lineRule="auto"/>
        <w:rPr>
          <w:rFonts w:hint="default" w:ascii="Times New Roman" w:hAnsi="Times New Roman" w:cs="Times New Roman"/>
          <w:b/>
          <w:bCs/>
        </w:rPr>
      </w:pPr>
      <w:r>
        <w:rPr>
          <w:rFonts w:hint="default" w:ascii="Times New Roman" w:hAnsi="Times New Roman" w:cs="Times New Roman"/>
          <w:b/>
          <w:bCs/>
        </w:rPr>
        <w:t>致：大通县政府采购服务中心</w:t>
      </w:r>
    </w:p>
    <w:p>
      <w:pPr>
        <w:spacing w:line="360" w:lineRule="auto"/>
        <w:ind w:firstLine="480"/>
        <w:rPr>
          <w:rFonts w:hint="default" w:ascii="Times New Roman" w:hAnsi="Times New Roman" w:cs="Times New Roman"/>
        </w:rPr>
      </w:pPr>
      <w:r>
        <w:rPr>
          <w:rFonts w:hint="default" w:ascii="Times New Roman" w:hAnsi="Times New Roman" w:cs="Times New Roman"/>
        </w:rPr>
        <w:t>为了诚实、客观、有序地参与青海省政府采购活动，愿就以下内容作出承诺：</w:t>
      </w:r>
    </w:p>
    <w:p>
      <w:pPr>
        <w:spacing w:line="360" w:lineRule="auto"/>
        <w:ind w:firstLine="480"/>
        <w:rPr>
          <w:rFonts w:hint="default" w:ascii="Times New Roman" w:hAnsi="Times New Roman" w:cs="Times New Roman"/>
        </w:rPr>
      </w:pPr>
      <w:r>
        <w:rPr>
          <w:rFonts w:hint="default" w:ascii="Times New Roman" w:hAnsi="Times New Roman" w:cs="Times New Roman"/>
        </w:rPr>
        <w:t>一、自觉遵守各项法律、法规、规章、制度以及社会公德，维护廉洁环境，与同场竞争的投标人平等参加政府采购活动。</w:t>
      </w:r>
    </w:p>
    <w:p>
      <w:pPr>
        <w:spacing w:line="360" w:lineRule="auto"/>
        <w:ind w:firstLine="480"/>
        <w:rPr>
          <w:rFonts w:hint="default" w:ascii="Times New Roman" w:hAnsi="Times New Roman" w:cs="Times New Roman"/>
        </w:rPr>
      </w:pPr>
      <w:r>
        <w:rPr>
          <w:rFonts w:hint="default" w:ascii="Times New Roman" w:hAnsi="Times New Roman" w:cs="Times New Roman"/>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hint="default" w:ascii="Times New Roman" w:hAnsi="Times New Roman" w:cs="Times New Roman"/>
        </w:rPr>
      </w:pPr>
      <w:r>
        <w:rPr>
          <w:rFonts w:hint="default" w:ascii="Times New Roman" w:hAnsi="Times New Roman" w:cs="Times New Roman"/>
        </w:rPr>
        <w:t>三、尊重参与政府采购活动各相关方的合法行为，接受政府采购活动依法形成的意见、结果。</w:t>
      </w:r>
    </w:p>
    <w:p>
      <w:pPr>
        <w:spacing w:line="360" w:lineRule="auto"/>
        <w:ind w:firstLine="480"/>
        <w:rPr>
          <w:rFonts w:hint="default" w:ascii="Times New Roman" w:hAnsi="Times New Roman" w:cs="Times New Roman"/>
        </w:rPr>
      </w:pPr>
      <w:r>
        <w:rPr>
          <w:rFonts w:hint="default" w:ascii="Times New Roman" w:hAnsi="Times New Roman" w:cs="Times New Roman"/>
        </w:rPr>
        <w:t>四、依法参加政府采购活动，不围标、串标，维护市场秩序，不提供“三无”产品、以次充好。</w:t>
      </w:r>
    </w:p>
    <w:p>
      <w:pPr>
        <w:spacing w:line="360" w:lineRule="auto"/>
        <w:ind w:firstLine="480"/>
        <w:rPr>
          <w:rFonts w:hint="default" w:ascii="Times New Roman" w:hAnsi="Times New Roman" w:cs="Times New Roman"/>
        </w:rPr>
      </w:pPr>
      <w:r>
        <w:rPr>
          <w:rFonts w:hint="default" w:ascii="Times New Roman" w:hAnsi="Times New Roman" w:cs="Times New Roman"/>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hint="default" w:ascii="Times New Roman" w:hAnsi="Times New Roman" w:cs="Times New Roman"/>
        </w:rPr>
      </w:pPr>
      <w:r>
        <w:rPr>
          <w:rFonts w:hint="default" w:ascii="Times New Roman" w:hAnsi="Times New Roman" w:cs="Times New Roman"/>
        </w:rPr>
        <w:t>六、认真履行成交投标人应承担的责任和义务，全面执行采购合同规定的各项内容，保质保量地按时提供采购物品。</w:t>
      </w:r>
    </w:p>
    <w:p>
      <w:pPr>
        <w:spacing w:line="360" w:lineRule="auto"/>
        <w:ind w:firstLine="480"/>
        <w:rPr>
          <w:rFonts w:hint="default" w:ascii="Times New Roman" w:hAnsi="Times New Roman" w:cs="Times New Roman"/>
        </w:rPr>
      </w:pPr>
      <w:r>
        <w:rPr>
          <w:rFonts w:hint="default" w:ascii="Times New Roman" w:hAnsi="Times New Roman" w:cs="Times New Roman"/>
        </w:rPr>
        <w:t>若本企业（单位）发生有悖于上述承诺的行为，愿意接受《中华人民共和国政府采购法》和《政府采购法实施条例》中对投标人的相关处理。</w:t>
      </w:r>
    </w:p>
    <w:p>
      <w:pPr>
        <w:spacing w:line="360" w:lineRule="auto"/>
        <w:ind w:firstLine="480"/>
        <w:rPr>
          <w:rFonts w:hint="default" w:ascii="Times New Roman" w:hAnsi="Times New Roman" w:cs="Times New Roman"/>
        </w:rPr>
      </w:pPr>
      <w:r>
        <w:rPr>
          <w:rFonts w:hint="default" w:ascii="Times New Roman" w:hAnsi="Times New Roman" w:cs="Times New Roman"/>
        </w:rPr>
        <w:t>本承诺是采购项目磋商响应文件的组成部分。</w:t>
      </w:r>
    </w:p>
    <w:p>
      <w:pPr>
        <w:spacing w:line="360" w:lineRule="auto"/>
        <w:rPr>
          <w:rFonts w:hint="default" w:ascii="Times New Roman" w:hAnsi="Times New Roman" w:cs="Times New Roman"/>
          <w:b/>
        </w:rPr>
      </w:pPr>
    </w:p>
    <w:p>
      <w:pPr>
        <w:spacing w:line="360" w:lineRule="auto"/>
        <w:ind w:firstLine="3812" w:firstLineChars="1582"/>
        <w:rPr>
          <w:rFonts w:hint="default" w:ascii="Times New Roman" w:hAnsi="Times New Roman" w:cs="Times New Roman"/>
          <w:b/>
        </w:rPr>
      </w:pPr>
      <w:r>
        <w:rPr>
          <w:rFonts w:hint="default" w:ascii="Times New Roman" w:hAnsi="Times New Roman" w:cs="Times New Roman"/>
          <w:b/>
        </w:rPr>
        <w:t>投标单位：（公章）</w:t>
      </w:r>
    </w:p>
    <w:p>
      <w:pPr>
        <w:spacing w:line="360" w:lineRule="auto"/>
        <w:ind w:firstLine="482"/>
        <w:jc w:val="center"/>
        <w:rPr>
          <w:rFonts w:hint="default" w:ascii="Times New Roman" w:hAnsi="Times New Roman" w:cs="Times New Roman"/>
          <w:b/>
        </w:rPr>
      </w:pPr>
      <w:r>
        <w:rPr>
          <w:rFonts w:hint="default" w:ascii="Times New Roman" w:hAnsi="Times New Roman" w:cs="Times New Roman"/>
          <w:b/>
        </w:rPr>
        <w:t>法定代表人或委托代理人：（签字或盖章）</w:t>
      </w:r>
    </w:p>
    <w:p>
      <w:pPr>
        <w:spacing w:line="360" w:lineRule="auto"/>
        <w:ind w:firstLine="482"/>
        <w:jc w:val="center"/>
        <w:rPr>
          <w:rFonts w:hint="default" w:ascii="Times New Roman" w:hAnsi="Times New Roman" w:cs="Times New Roman"/>
          <w:b/>
        </w:rPr>
      </w:pPr>
      <w:r>
        <w:rPr>
          <w:rFonts w:hint="default" w:ascii="Times New Roman" w:hAnsi="Times New Roman" w:cs="Times New Roman"/>
          <w:b/>
        </w:rPr>
        <w:t>年月日</w:t>
      </w:r>
    </w:p>
    <w:p>
      <w:pPr>
        <w:rPr>
          <w:rFonts w:hint="default" w:ascii="Times New Roman" w:hAnsi="Times New Roman" w:cs="Times New Roman"/>
          <w:lang w:val="zh-CN"/>
        </w:rPr>
      </w:pPr>
      <w:bookmarkStart w:id="80" w:name="_Toc496626240"/>
      <w:bookmarkStart w:id="81" w:name="_Toc37664042"/>
    </w:p>
    <w:p>
      <w:pPr>
        <w:pStyle w:val="20"/>
        <w:spacing w:before="0" w:after="0" w:line="360" w:lineRule="auto"/>
        <w:jc w:val="left"/>
        <w:outlineLvl w:val="1"/>
        <w:rPr>
          <w:rFonts w:hint="default" w:ascii="Times New Roman" w:hAnsi="Times New Roman" w:cs="Times New Roman"/>
          <w:sz w:val="30"/>
          <w:szCs w:val="30"/>
          <w:lang w:val="zh-CN"/>
        </w:rPr>
      </w:pPr>
    </w:p>
    <w:p>
      <w:pPr>
        <w:pStyle w:val="20"/>
        <w:spacing w:before="0" w:after="0" w:line="360" w:lineRule="auto"/>
        <w:jc w:val="left"/>
        <w:outlineLvl w:val="1"/>
        <w:rPr>
          <w:rFonts w:hint="default" w:ascii="Times New Roman" w:hAnsi="Times New Roman" w:cs="Times New Roman"/>
          <w:sz w:val="30"/>
          <w:szCs w:val="30"/>
          <w:lang w:val="zh-CN"/>
        </w:rPr>
      </w:pPr>
      <w:r>
        <w:rPr>
          <w:rFonts w:hint="default" w:ascii="Times New Roman" w:hAnsi="Times New Roman" w:cs="Times New Roman"/>
          <w:sz w:val="30"/>
          <w:szCs w:val="30"/>
          <w:lang w:val="zh-CN"/>
        </w:rPr>
        <w:t>附件6：投标人资格证明文件</w:t>
      </w:r>
      <w:bookmarkEnd w:id="80"/>
      <w:bookmarkEnd w:id="81"/>
    </w:p>
    <w:p>
      <w:pPr>
        <w:widowControl/>
        <w:snapToGrid w:val="0"/>
        <w:spacing w:line="360" w:lineRule="auto"/>
        <w:outlineLvl w:val="1"/>
        <w:rPr>
          <w:rFonts w:hint="default" w:ascii="Times New Roman" w:hAnsi="Times New Roman" w:cs="Times New Roman"/>
          <w:b/>
          <w:sz w:val="28"/>
          <w:szCs w:val="28"/>
        </w:rPr>
      </w:pPr>
    </w:p>
    <w:p>
      <w:pPr>
        <w:autoSpaceDE w:val="0"/>
        <w:autoSpaceDN w:val="0"/>
        <w:spacing w:line="360" w:lineRule="auto"/>
        <w:ind w:firstLine="480"/>
        <w:jc w:val="center"/>
        <w:rPr>
          <w:rFonts w:hint="default" w:ascii="Times New Roman" w:hAnsi="Times New Roman" w:cs="Times New Roman"/>
          <w:kern w:val="0"/>
          <w:sz w:val="28"/>
          <w:szCs w:val="28"/>
          <w:lang w:val="zh-CN"/>
        </w:rPr>
      </w:pPr>
      <w:bookmarkStart w:id="82" w:name="_Toc482176311"/>
      <w:bookmarkStart w:id="83" w:name="_Toc490122951"/>
      <w:bookmarkStart w:id="84" w:name="_Toc491781021"/>
      <w:bookmarkStart w:id="85" w:name="_Toc492284572"/>
      <w:r>
        <w:rPr>
          <w:rFonts w:hint="default" w:ascii="Times New Roman" w:hAnsi="Times New Roman" w:cs="Times New Roman"/>
          <w:kern w:val="0"/>
          <w:sz w:val="28"/>
          <w:szCs w:val="28"/>
          <w:lang w:val="zh-CN"/>
        </w:rPr>
        <w:t>投标人资格证明文件</w:t>
      </w:r>
    </w:p>
    <w:p>
      <w:pPr>
        <w:ind w:firstLine="3090" w:firstLineChars="855"/>
        <w:rPr>
          <w:rFonts w:hint="default" w:ascii="Times New Roman" w:hAnsi="Times New Roman" w:cs="Times New Roman"/>
          <w:b/>
          <w:sz w:val="36"/>
          <w:szCs w:val="36"/>
        </w:rPr>
      </w:pPr>
    </w:p>
    <w:bookmarkEnd w:id="82"/>
    <w:bookmarkEnd w:id="83"/>
    <w:bookmarkEnd w:id="84"/>
    <w:bookmarkEnd w:id="85"/>
    <w:p>
      <w:pPr>
        <w:spacing w:line="360" w:lineRule="auto"/>
        <w:ind w:firstLine="480"/>
        <w:rPr>
          <w:rFonts w:hint="default" w:ascii="Times New Roman" w:hAnsi="Times New Roman" w:cs="Times New Roman"/>
        </w:rPr>
      </w:pPr>
      <w:r>
        <w:rPr>
          <w:rFonts w:hint="default" w:ascii="Times New Roman" w:hAnsi="Times New Roman" w:cs="Times New Roman"/>
        </w:rPr>
        <w:t>资格证明材料包括：提供有效的营业执照、税务登记证、机构代码证或三证（五证）合一统一社会代码证及其他资格证明文件（扫描或复印件）。</w:t>
      </w:r>
    </w:p>
    <w:p>
      <w:pPr>
        <w:spacing w:line="360" w:lineRule="auto"/>
        <w:ind w:firstLine="480"/>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 xml:space="preserve">. </w:t>
      </w:r>
      <w:r>
        <w:rPr>
          <w:rFonts w:hint="default" w:ascii="Times New Roman" w:hAnsi="Times New Roman" w:cs="Times New Roman"/>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 xml:space="preserve">. </w:t>
      </w:r>
      <w:r>
        <w:rPr>
          <w:rFonts w:hint="default" w:ascii="Times New Roman" w:hAnsi="Times New Roman" w:cs="Times New Roman"/>
        </w:rPr>
        <w:t>根据采购项目内容，提供投标人的相关资质证书、许可证等。</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0"/>
        <w:spacing w:before="0" w:after="0" w:line="360" w:lineRule="auto"/>
        <w:jc w:val="left"/>
        <w:outlineLvl w:val="1"/>
        <w:rPr>
          <w:rFonts w:hint="default" w:ascii="Times New Roman" w:hAnsi="Times New Roman" w:cs="Times New Roman"/>
          <w:sz w:val="30"/>
          <w:szCs w:val="30"/>
          <w:lang w:val="zh-CN"/>
        </w:rPr>
      </w:pPr>
      <w:bookmarkStart w:id="86" w:name="_Toc37664043"/>
      <w:bookmarkStart w:id="87" w:name="_Toc496626241"/>
    </w:p>
    <w:p>
      <w:pPr>
        <w:pStyle w:val="20"/>
        <w:spacing w:before="0" w:after="0" w:line="360" w:lineRule="auto"/>
        <w:jc w:val="left"/>
        <w:outlineLvl w:val="1"/>
        <w:rPr>
          <w:rFonts w:hint="default" w:ascii="Times New Roman" w:hAnsi="Times New Roman" w:cs="Times New Roman"/>
          <w:sz w:val="30"/>
          <w:szCs w:val="30"/>
          <w:lang w:val="zh-CN"/>
        </w:rPr>
      </w:pPr>
      <w:r>
        <w:rPr>
          <w:rFonts w:hint="default" w:ascii="Times New Roman" w:hAnsi="Times New Roman" w:cs="Times New Roman"/>
          <w:sz w:val="30"/>
          <w:szCs w:val="30"/>
          <w:lang w:val="zh-CN"/>
        </w:rPr>
        <w:t>附件7：财务状况、缴纳税收和社会保障资金证明</w:t>
      </w:r>
      <w:bookmarkEnd w:id="86"/>
      <w:bookmarkEnd w:id="87"/>
    </w:p>
    <w:p>
      <w:pPr>
        <w:autoSpaceDE w:val="0"/>
        <w:autoSpaceDN w:val="0"/>
        <w:adjustRightInd w:val="0"/>
        <w:ind w:firstLine="904" w:firstLineChars="250"/>
        <w:jc w:val="center"/>
        <w:rPr>
          <w:rFonts w:hint="default" w:ascii="Times New Roman" w:hAnsi="Times New Roman" w:cs="Times New Roman"/>
          <w:b/>
          <w:sz w:val="36"/>
          <w:szCs w:val="36"/>
        </w:rPr>
      </w:pPr>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财务状况、缴纳税收和社会保障资金证明</w:t>
      </w:r>
    </w:p>
    <w:p>
      <w:pPr>
        <w:autoSpaceDE w:val="0"/>
        <w:autoSpaceDN w:val="0"/>
        <w:adjustRightInd w:val="0"/>
        <w:ind w:firstLine="904" w:firstLineChars="250"/>
        <w:rPr>
          <w:rFonts w:hint="default" w:ascii="Times New Roman" w:hAnsi="Times New Roman" w:cs="Times New Roman"/>
          <w:b/>
          <w:sz w:val="36"/>
          <w:szCs w:val="36"/>
        </w:rPr>
      </w:pPr>
    </w:p>
    <w:p>
      <w:pPr>
        <w:spacing w:line="360" w:lineRule="auto"/>
        <w:ind w:firstLine="480"/>
        <w:rPr>
          <w:rFonts w:hint="default" w:ascii="Times New Roman" w:hAnsi="Times New Roman" w:cs="Times New Roman"/>
        </w:rPr>
      </w:pPr>
      <w:r>
        <w:rPr>
          <w:rFonts w:hint="default" w:ascii="Times New Roman" w:hAnsi="Times New Roman" w:cs="Times New Roman"/>
        </w:rPr>
        <w:t>按照《政府采购法》第22条规定提供以下相关材料：</w:t>
      </w:r>
    </w:p>
    <w:p>
      <w:pPr>
        <w:spacing w:line="360" w:lineRule="auto"/>
        <w:ind w:firstLine="480"/>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 xml:space="preserve">. </w:t>
      </w:r>
      <w:r>
        <w:rPr>
          <w:rFonts w:hint="default" w:ascii="Times New Roman" w:hAnsi="Times New Roman" w:cs="Times New Roman"/>
        </w:rPr>
        <w:t>投标人是法人的，提供20</w:t>
      </w:r>
      <w:r>
        <w:rPr>
          <w:rFonts w:hint="default" w:ascii="Times New Roman" w:hAnsi="Times New Roman" w:cs="Times New Roman"/>
          <w:lang w:val="en-US" w:eastAsia="zh-CN"/>
        </w:rPr>
        <w:t>22</w:t>
      </w:r>
      <w:r>
        <w:rPr>
          <w:rFonts w:hint="default" w:ascii="Times New Roman" w:hAnsi="Times New Roman" w:cs="Times New Roman"/>
        </w:rPr>
        <w:t>年</w:t>
      </w:r>
      <w:r>
        <w:rPr>
          <w:rFonts w:hint="default" w:ascii="Times New Roman" w:hAnsi="Times New Roman" w:cs="Times New Roman"/>
          <w:lang w:val="en-US" w:eastAsia="zh-CN"/>
        </w:rPr>
        <w:t>或</w:t>
      </w: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 xml:space="preserve">. </w:t>
      </w:r>
      <w:r>
        <w:rPr>
          <w:rFonts w:hint="default" w:ascii="Times New Roman" w:hAnsi="Times New Roman" w:cs="Times New Roman"/>
        </w:rPr>
        <w:t>近</w:t>
      </w:r>
      <w:r>
        <w:rPr>
          <w:rFonts w:hint="default" w:ascii="Times New Roman" w:hAnsi="Times New Roman" w:cs="Times New Roman"/>
          <w:lang w:val="en-US" w:eastAsia="zh-CN"/>
        </w:rPr>
        <w:t>半年任意</w:t>
      </w:r>
      <w:r>
        <w:rPr>
          <w:rFonts w:hint="default" w:ascii="Times New Roman" w:hAnsi="Times New Roman" w:cs="Times New Roman"/>
        </w:rPr>
        <w:t>三个月依法缴纳税收和社会保障资金记录的证明材料。依法免税或不需要缴纳社会保障资金的投标人，应提供相应文件证明其依法免税或不需要缴纳社会保障资金。</w:t>
      </w:r>
    </w:p>
    <w:p>
      <w:pPr>
        <w:spacing w:line="360" w:lineRule="auto"/>
        <w:ind w:firstLine="480"/>
        <w:rPr>
          <w:rFonts w:hint="default" w:ascii="Times New Roman" w:hAnsi="Times New Roman" w:cs="Times New Roman"/>
        </w:rPr>
      </w:pPr>
    </w:p>
    <w:p>
      <w:pPr>
        <w:tabs>
          <w:tab w:val="left" w:pos="168"/>
        </w:tabs>
        <w:adjustRightInd w:val="0"/>
        <w:ind w:firstLine="480"/>
        <w:textAlignment w:val="baseline"/>
        <w:rPr>
          <w:rFonts w:hint="default" w:ascii="Times New Roman" w:hAnsi="Times New Roman" w:cs="Times New Roman"/>
        </w:rPr>
      </w:pPr>
    </w:p>
    <w:p>
      <w:pPr>
        <w:tabs>
          <w:tab w:val="left" w:pos="168"/>
        </w:tabs>
        <w:adjustRightInd w:val="0"/>
        <w:ind w:firstLine="480"/>
        <w:textAlignment w:val="baseline"/>
        <w:rPr>
          <w:rFonts w:hint="default" w:ascii="Times New Roman" w:hAnsi="Times New Roman" w:cs="Times New Roman"/>
        </w:rPr>
      </w:pPr>
    </w:p>
    <w:p>
      <w:pPr>
        <w:widowControl/>
        <w:snapToGrid w:val="0"/>
        <w:spacing w:line="360" w:lineRule="auto"/>
        <w:outlineLvl w:val="1"/>
        <w:rPr>
          <w:rFonts w:hint="default" w:ascii="Times New Roman" w:hAnsi="Times New Roman" w:cs="Times New Roman"/>
          <w:b/>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p>
    <w:p>
      <w:pPr>
        <w:pStyle w:val="20"/>
        <w:spacing w:before="0" w:after="0" w:line="360" w:lineRule="auto"/>
        <w:jc w:val="left"/>
        <w:outlineLvl w:val="1"/>
        <w:rPr>
          <w:rFonts w:hint="default" w:ascii="Times New Roman" w:hAnsi="Times New Roman" w:cs="Times New Roman"/>
          <w:sz w:val="30"/>
          <w:szCs w:val="30"/>
          <w:lang w:val="zh-CN"/>
        </w:rPr>
      </w:pPr>
      <w:bookmarkStart w:id="88" w:name="_Toc496626242"/>
      <w:bookmarkStart w:id="89" w:name="_Toc37664044"/>
    </w:p>
    <w:p>
      <w:pPr>
        <w:pStyle w:val="20"/>
        <w:spacing w:before="0" w:after="0" w:line="360" w:lineRule="auto"/>
        <w:jc w:val="left"/>
        <w:outlineLvl w:val="1"/>
        <w:rPr>
          <w:rFonts w:hint="default" w:ascii="Times New Roman" w:hAnsi="Times New Roman" w:cs="Times New Roman"/>
          <w:sz w:val="30"/>
          <w:szCs w:val="30"/>
          <w:lang w:val="zh-CN"/>
        </w:rPr>
      </w:pPr>
    </w:p>
    <w:p>
      <w:pPr>
        <w:pStyle w:val="20"/>
        <w:spacing w:before="0" w:after="0" w:line="360" w:lineRule="auto"/>
        <w:jc w:val="left"/>
        <w:outlineLvl w:val="1"/>
        <w:rPr>
          <w:rFonts w:hint="default" w:ascii="Times New Roman" w:hAnsi="Times New Roman" w:cs="Times New Roman"/>
          <w:sz w:val="30"/>
          <w:szCs w:val="30"/>
          <w:lang w:val="zh-CN"/>
        </w:rPr>
      </w:pPr>
      <w:r>
        <w:rPr>
          <w:rFonts w:hint="default" w:ascii="Times New Roman" w:hAnsi="Times New Roman" w:cs="Times New Roman"/>
          <w:sz w:val="30"/>
          <w:szCs w:val="30"/>
          <w:lang w:val="zh-CN"/>
        </w:rPr>
        <w:t>附件8：无重大违法记录声明</w:t>
      </w:r>
      <w:bookmarkEnd w:id="88"/>
      <w:bookmarkEnd w:id="89"/>
    </w:p>
    <w:p>
      <w:pPr>
        <w:ind w:firstLine="2909" w:firstLineChars="805"/>
        <w:rPr>
          <w:rFonts w:hint="default" w:ascii="Times New Roman" w:hAnsi="Times New Roman" w:cs="Times New Roman"/>
          <w:b/>
          <w:sz w:val="36"/>
          <w:szCs w:val="36"/>
        </w:rPr>
      </w:pPr>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无重大违法记录声明</w:t>
      </w:r>
    </w:p>
    <w:p>
      <w:pPr>
        <w:tabs>
          <w:tab w:val="left" w:pos="168"/>
        </w:tabs>
        <w:adjustRightInd w:val="0"/>
        <w:ind w:firstLine="2530" w:firstLineChars="700"/>
        <w:textAlignment w:val="baseline"/>
        <w:rPr>
          <w:rFonts w:hint="default" w:ascii="Times New Roman" w:hAnsi="Times New Roman" w:cs="Times New Roman"/>
          <w:b/>
          <w:sz w:val="36"/>
          <w:szCs w:val="36"/>
        </w:rPr>
      </w:pPr>
    </w:p>
    <w:p>
      <w:pPr>
        <w:spacing w:line="360" w:lineRule="auto"/>
        <w:ind w:firstLine="480"/>
        <w:rPr>
          <w:rFonts w:hint="default" w:ascii="Times New Roman" w:hAnsi="Times New Roman" w:cs="Times New Roman"/>
        </w:rPr>
      </w:pPr>
      <w:r>
        <w:rPr>
          <w:rFonts w:hint="default" w:ascii="Times New Roman" w:hAnsi="Times New Roman" w:cs="Times New Roman"/>
        </w:rPr>
        <w:t>提供参加政府采购活动前3年内在经营活动中没有重大违法记录的书面声明（格式可自定）；并附“信用中国”网站的查询截图，时间为投标截止时间前20天内（截图中须显示“报告查看时间”）。</w:t>
      </w: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tabs>
          <w:tab w:val="left" w:pos="168"/>
        </w:tabs>
        <w:adjustRightInd w:val="0"/>
        <w:textAlignment w:val="baseline"/>
        <w:rPr>
          <w:rFonts w:hint="default" w:ascii="Times New Roman" w:hAnsi="Times New Roman" w:cs="Times New Roman"/>
          <w:b/>
          <w:bCs/>
        </w:rPr>
      </w:pPr>
    </w:p>
    <w:p>
      <w:pPr>
        <w:widowControl/>
        <w:snapToGrid w:val="0"/>
        <w:spacing w:line="360" w:lineRule="auto"/>
        <w:outlineLvl w:val="1"/>
        <w:rPr>
          <w:rFonts w:hint="default" w:ascii="Times New Roman" w:hAnsi="Times New Roman" w:cs="Times New Roman"/>
          <w:b/>
          <w:sz w:val="28"/>
          <w:szCs w:val="28"/>
        </w:rPr>
      </w:pPr>
    </w:p>
    <w:p>
      <w:pPr>
        <w:rPr>
          <w:rFonts w:hint="default" w:ascii="Times New Roman" w:hAnsi="Times New Roman" w:cs="Times New Roman"/>
        </w:rPr>
      </w:pPr>
      <w:r>
        <w:rPr>
          <w:rFonts w:hint="default" w:ascii="Times New Roman" w:hAnsi="Times New Roman" w:cs="Times New Roman"/>
          <w:b w:val="0"/>
          <w:sz w:val="28"/>
          <w:szCs w:val="28"/>
        </w:rPr>
        <w:br w:type="page"/>
      </w:r>
    </w:p>
    <w:p>
      <w:pPr>
        <w:rPr>
          <w:rFonts w:hint="default" w:ascii="Times New Roman" w:hAnsi="Times New Roman" w:cs="Times New Roman"/>
          <w:b/>
        </w:rPr>
      </w:pPr>
      <w:r>
        <w:rPr>
          <w:rFonts w:hint="default" w:ascii="Times New Roman" w:hAnsi="Times New Roman" w:cs="Times New Roman"/>
          <w:b/>
        </w:rPr>
        <w:t>（磋商响应文件封面）</w:t>
      </w:r>
    </w:p>
    <w:p>
      <w:pPr>
        <w:autoSpaceDE w:val="0"/>
        <w:autoSpaceDN w:val="0"/>
        <w:spacing w:line="360" w:lineRule="auto"/>
        <w:jc w:val="right"/>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rPr>
        <w:t>正本/副本</w:t>
      </w:r>
    </w:p>
    <w:p>
      <w:pPr>
        <w:autoSpaceDE w:val="0"/>
        <w:autoSpaceDN w:val="0"/>
        <w:spacing w:line="360" w:lineRule="auto"/>
        <w:jc w:val="right"/>
        <w:rPr>
          <w:rFonts w:hint="default" w:ascii="Times New Roman" w:hAnsi="Times New Roman" w:cs="Times New Roman"/>
          <w:b/>
          <w:bCs/>
          <w:kern w:val="0"/>
          <w:sz w:val="36"/>
          <w:szCs w:val="36"/>
        </w:rPr>
      </w:pPr>
    </w:p>
    <w:p>
      <w:pPr>
        <w:autoSpaceDE w:val="0"/>
        <w:autoSpaceDN w:val="0"/>
        <w:spacing w:line="360" w:lineRule="auto"/>
        <w:jc w:val="center"/>
        <w:rPr>
          <w:rFonts w:hint="default" w:ascii="Times New Roman" w:hAnsi="Times New Roman" w:cs="Times New Roman"/>
          <w:b/>
          <w:bCs/>
          <w:kern w:val="0"/>
          <w:sz w:val="52"/>
          <w:szCs w:val="52"/>
          <w:lang w:val="zh-CN"/>
        </w:rPr>
      </w:pPr>
      <w:r>
        <w:rPr>
          <w:rFonts w:hint="default" w:ascii="Times New Roman" w:hAnsi="Times New Roman" w:cs="Times New Roman"/>
          <w:b/>
          <w:bCs/>
          <w:kern w:val="0"/>
          <w:sz w:val="52"/>
          <w:szCs w:val="52"/>
          <w:lang w:val="zh-CN"/>
        </w:rPr>
        <w:t>大通县政府采购项目</w:t>
      </w:r>
    </w:p>
    <w:p>
      <w:pPr>
        <w:autoSpaceDE w:val="0"/>
        <w:autoSpaceDN w:val="0"/>
        <w:spacing w:line="360" w:lineRule="auto"/>
        <w:rPr>
          <w:rFonts w:hint="default" w:ascii="Times New Roman" w:hAnsi="Times New Roman" w:cs="Times New Roman"/>
          <w:kern w:val="0"/>
          <w:sz w:val="36"/>
          <w:szCs w:val="36"/>
        </w:rPr>
      </w:pPr>
    </w:p>
    <w:p>
      <w:pPr>
        <w:autoSpaceDE w:val="0"/>
        <w:autoSpaceDN w:val="0"/>
        <w:spacing w:line="360" w:lineRule="auto"/>
        <w:jc w:val="center"/>
        <w:rPr>
          <w:rFonts w:hint="default" w:ascii="Times New Roman" w:hAnsi="Times New Roman" w:cs="Times New Roman"/>
          <w:b/>
          <w:bCs/>
          <w:kern w:val="0"/>
          <w:sz w:val="72"/>
          <w:szCs w:val="72"/>
          <w:lang w:val="zh-CN"/>
        </w:rPr>
      </w:pPr>
      <w:r>
        <w:rPr>
          <w:rFonts w:hint="default" w:ascii="Times New Roman" w:hAnsi="Times New Roman" w:cs="Times New Roman"/>
          <w:b/>
          <w:bCs/>
          <w:kern w:val="0"/>
          <w:sz w:val="72"/>
          <w:szCs w:val="72"/>
          <w:lang w:val="zh-CN"/>
        </w:rPr>
        <w:t>磋商响应文件</w:t>
      </w:r>
    </w:p>
    <w:p>
      <w:pPr>
        <w:adjustRightInd w:val="0"/>
        <w:spacing w:line="360" w:lineRule="auto"/>
        <w:jc w:val="center"/>
        <w:textAlignment w:val="baseline"/>
        <w:rPr>
          <w:rFonts w:hint="default" w:ascii="Times New Roman" w:hAnsi="Times New Roman" w:cs="Times New Roman"/>
          <w:b/>
          <w:bCs/>
          <w:sz w:val="36"/>
          <w:szCs w:val="36"/>
        </w:rPr>
      </w:pPr>
      <w:r>
        <w:rPr>
          <w:rFonts w:hint="default" w:ascii="Times New Roman" w:hAnsi="Times New Roman" w:cs="Times New Roman"/>
          <w:b/>
          <w:bCs/>
          <w:sz w:val="36"/>
          <w:szCs w:val="36"/>
        </w:rPr>
        <w:t>（符合性审查文件）</w:t>
      </w:r>
    </w:p>
    <w:p>
      <w:pPr>
        <w:autoSpaceDE w:val="0"/>
        <w:autoSpaceDN w:val="0"/>
        <w:spacing w:line="360" w:lineRule="auto"/>
        <w:jc w:val="center"/>
        <w:rPr>
          <w:rFonts w:hint="default" w:ascii="Times New Roman" w:hAnsi="Times New Roman" w:cs="Times New Roman"/>
          <w:b/>
          <w:bCs/>
          <w:kern w:val="0"/>
          <w:sz w:val="28"/>
          <w:szCs w:val="28"/>
          <w:lang w:val="zh-CN"/>
        </w:rPr>
      </w:pPr>
    </w:p>
    <w:p>
      <w:pPr>
        <w:autoSpaceDE w:val="0"/>
        <w:autoSpaceDN w:val="0"/>
        <w:spacing w:line="360" w:lineRule="auto"/>
        <w:rPr>
          <w:rFonts w:hint="default" w:ascii="Times New Roman" w:hAnsi="Times New Roman" w:cs="Times New Roman"/>
          <w:b/>
          <w:bCs/>
          <w:sz w:val="36"/>
          <w:szCs w:val="36"/>
          <w:lang w:val="zh-CN"/>
        </w:rPr>
      </w:pPr>
    </w:p>
    <w:p>
      <w:pPr>
        <w:autoSpaceDE w:val="0"/>
        <w:autoSpaceDN w:val="0"/>
        <w:spacing w:line="360" w:lineRule="auto"/>
        <w:rPr>
          <w:rFonts w:hint="default" w:ascii="Times New Roman" w:hAnsi="Times New Roman" w:cs="Times New Roman"/>
          <w:b/>
          <w:bCs/>
          <w:kern w:val="0"/>
          <w:sz w:val="36"/>
          <w:szCs w:val="36"/>
          <w:lang w:val="zh-CN"/>
        </w:rPr>
      </w:pPr>
      <w:r>
        <w:rPr>
          <w:rFonts w:hint="default" w:ascii="Times New Roman" w:hAnsi="Times New Roman" w:cs="Times New Roman"/>
          <w:b/>
          <w:bCs/>
          <w:kern w:val="0"/>
          <w:sz w:val="36"/>
          <w:szCs w:val="36"/>
          <w:lang w:val="zh-CN"/>
        </w:rPr>
        <w:t>采购项目编号：</w:t>
      </w:r>
      <w:r>
        <w:rPr>
          <w:rFonts w:hint="eastAsia" w:cs="Times New Roman"/>
          <w:b/>
          <w:bCs/>
          <w:kern w:val="0"/>
          <w:sz w:val="36"/>
          <w:szCs w:val="36"/>
          <w:lang w:val="zh-CN"/>
        </w:rPr>
        <w:t>大政采竞磋（货物）2024-33号</w:t>
      </w:r>
    </w:p>
    <w:p>
      <w:pPr>
        <w:autoSpaceDE w:val="0"/>
        <w:autoSpaceDN w:val="0"/>
        <w:spacing w:line="360" w:lineRule="auto"/>
        <w:ind w:left="2530" w:hanging="2530" w:hangingChars="700"/>
        <w:rPr>
          <w:rFonts w:hint="default" w:ascii="Times New Roman" w:hAnsi="Times New Roman" w:cs="Times New Roman"/>
          <w:b/>
          <w:bCs/>
          <w:kern w:val="0"/>
          <w:sz w:val="36"/>
          <w:szCs w:val="36"/>
          <w:lang w:val="zh-CN"/>
        </w:rPr>
      </w:pPr>
      <w:r>
        <w:rPr>
          <w:rFonts w:hint="default" w:ascii="Times New Roman" w:hAnsi="Times New Roman" w:cs="Times New Roman"/>
          <w:b/>
          <w:bCs/>
          <w:kern w:val="0"/>
          <w:sz w:val="36"/>
          <w:szCs w:val="36"/>
          <w:lang w:val="zh-CN"/>
        </w:rPr>
        <w:t>采购项目名称：</w:t>
      </w:r>
      <w:r>
        <w:rPr>
          <w:rFonts w:hint="eastAsia" w:ascii="Times New Roman" w:hAnsi="Times New Roman" w:cs="Times New Roman"/>
          <w:b/>
          <w:bCs/>
          <w:kern w:val="0"/>
          <w:sz w:val="36"/>
          <w:szCs w:val="36"/>
          <w:lang w:val="zh-CN"/>
        </w:rPr>
        <w:t>大通县2024年公务用车采购项目</w:t>
      </w:r>
    </w:p>
    <w:p>
      <w:pPr>
        <w:autoSpaceDE w:val="0"/>
        <w:autoSpaceDN w:val="0"/>
        <w:spacing w:line="360" w:lineRule="auto"/>
        <w:rPr>
          <w:rFonts w:hint="default" w:ascii="Times New Roman" w:hAnsi="Times New Roman" w:cs="Times New Roman"/>
          <w:b/>
          <w:bCs/>
          <w:kern w:val="0"/>
          <w:sz w:val="36"/>
          <w:szCs w:val="36"/>
          <w:lang w:val="zh-CN"/>
        </w:rPr>
      </w:pPr>
    </w:p>
    <w:p>
      <w:pPr>
        <w:autoSpaceDE w:val="0"/>
        <w:autoSpaceDN w:val="0"/>
        <w:spacing w:line="360" w:lineRule="auto"/>
        <w:rPr>
          <w:rFonts w:hint="default" w:ascii="Times New Roman" w:hAnsi="Times New Roman" w:cs="Times New Roman"/>
          <w:b/>
          <w:bCs/>
          <w:kern w:val="0"/>
          <w:sz w:val="36"/>
          <w:szCs w:val="36"/>
        </w:rPr>
      </w:pPr>
    </w:p>
    <w:p>
      <w:pPr>
        <w:autoSpaceDE w:val="0"/>
        <w:autoSpaceDN w:val="0"/>
        <w:spacing w:line="360" w:lineRule="auto"/>
        <w:rPr>
          <w:rFonts w:hint="default" w:ascii="Times New Roman" w:hAnsi="Times New Roman" w:cs="Times New Roman"/>
          <w:b/>
          <w:bCs/>
          <w:kern w:val="0"/>
          <w:sz w:val="36"/>
          <w:szCs w:val="36"/>
        </w:rPr>
      </w:pPr>
    </w:p>
    <w:p>
      <w:pPr>
        <w:autoSpaceDE w:val="0"/>
        <w:autoSpaceDN w:val="0"/>
        <w:spacing w:line="360" w:lineRule="auto"/>
        <w:rPr>
          <w:rFonts w:hint="default" w:ascii="Times New Roman" w:hAnsi="Times New Roman" w:cs="Times New Roman"/>
          <w:b/>
          <w:bCs/>
          <w:kern w:val="0"/>
          <w:sz w:val="36"/>
          <w:szCs w:val="36"/>
        </w:rPr>
      </w:pPr>
    </w:p>
    <w:p>
      <w:pPr>
        <w:autoSpaceDE w:val="0"/>
        <w:autoSpaceDN w:val="0"/>
        <w:spacing w:line="360" w:lineRule="auto"/>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lang w:val="zh-CN"/>
        </w:rPr>
        <w:t>投标单位：</w:t>
      </w:r>
    </w:p>
    <w:p>
      <w:pPr>
        <w:autoSpaceDE w:val="0"/>
        <w:autoSpaceDN w:val="0"/>
        <w:spacing w:line="360" w:lineRule="auto"/>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lang w:val="zh-CN"/>
        </w:rPr>
        <w:t>年月日</w:t>
      </w:r>
    </w:p>
    <w:p>
      <w:pPr>
        <w:pStyle w:val="20"/>
        <w:spacing w:before="0" w:after="0" w:line="360" w:lineRule="auto"/>
        <w:jc w:val="left"/>
        <w:outlineLvl w:val="1"/>
        <w:rPr>
          <w:rFonts w:hint="default" w:ascii="Times New Roman" w:hAnsi="Times New Roman" w:cs="Times New Roman"/>
          <w:sz w:val="30"/>
          <w:szCs w:val="30"/>
          <w:lang w:val="zh-CN"/>
        </w:rPr>
      </w:pPr>
      <w:bookmarkStart w:id="90" w:name="_Toc37664046"/>
    </w:p>
    <w:p>
      <w:pPr>
        <w:pStyle w:val="20"/>
        <w:spacing w:before="0" w:after="0" w:line="360" w:lineRule="auto"/>
        <w:jc w:val="left"/>
        <w:outlineLvl w:val="1"/>
        <w:rPr>
          <w:rFonts w:hint="default" w:ascii="Times New Roman" w:hAnsi="Times New Roman" w:cs="Times New Roman"/>
          <w:sz w:val="30"/>
          <w:szCs w:val="30"/>
          <w:lang w:val="zh-CN"/>
        </w:rPr>
      </w:pPr>
    </w:p>
    <w:p>
      <w:pPr>
        <w:rPr>
          <w:rFonts w:hint="default" w:ascii="Times New Roman" w:hAnsi="Times New Roman" w:cs="Times New Roman"/>
          <w:sz w:val="30"/>
          <w:szCs w:val="30"/>
          <w:lang w:val="zh-CN"/>
        </w:rPr>
      </w:pPr>
    </w:p>
    <w:p>
      <w:pPr>
        <w:pStyle w:val="31"/>
        <w:rPr>
          <w:rFonts w:hint="default"/>
          <w:lang w:val="zh-CN"/>
        </w:rPr>
      </w:pPr>
    </w:p>
    <w:p>
      <w:pPr>
        <w:pStyle w:val="20"/>
        <w:spacing w:before="0" w:after="0" w:line="360" w:lineRule="auto"/>
        <w:jc w:val="left"/>
        <w:outlineLvl w:val="1"/>
        <w:rPr>
          <w:rFonts w:hint="default" w:ascii="Times New Roman" w:hAnsi="Times New Roman" w:cs="Times New Roman"/>
          <w:sz w:val="30"/>
          <w:szCs w:val="30"/>
          <w:lang w:val="zh-CN"/>
        </w:rPr>
      </w:pPr>
      <w:r>
        <w:rPr>
          <w:rFonts w:hint="default" w:ascii="Times New Roman" w:hAnsi="Times New Roman" w:cs="Times New Roman"/>
          <w:sz w:val="30"/>
          <w:szCs w:val="30"/>
          <w:lang w:val="zh-CN"/>
        </w:rPr>
        <w:t>附件</w:t>
      </w:r>
      <w:r>
        <w:rPr>
          <w:rFonts w:hint="default" w:ascii="Times New Roman" w:hAnsi="Times New Roman" w:cs="Times New Roman"/>
          <w:sz w:val="30"/>
          <w:szCs w:val="30"/>
          <w:lang w:val="en-US" w:eastAsia="zh-CN"/>
        </w:rPr>
        <w:t>9</w:t>
      </w:r>
      <w:r>
        <w:rPr>
          <w:rFonts w:hint="default" w:ascii="Times New Roman" w:hAnsi="Times New Roman" w:cs="Times New Roman"/>
          <w:sz w:val="30"/>
          <w:szCs w:val="30"/>
          <w:lang w:val="zh-CN"/>
        </w:rPr>
        <w:t>：竞争性磋商首次报价表</w:t>
      </w:r>
      <w:bookmarkEnd w:id="69"/>
      <w:bookmarkEnd w:id="90"/>
    </w:p>
    <w:p>
      <w:pPr>
        <w:rPr>
          <w:rFonts w:hint="default" w:ascii="Times New Roman" w:hAnsi="Times New Roman" w:cs="Times New Roman"/>
        </w:rPr>
      </w:pPr>
    </w:p>
    <w:p>
      <w:pPr>
        <w:rPr>
          <w:rFonts w:hint="default" w:ascii="Times New Roman" w:hAnsi="Times New Roman" w:cs="Times New Roman"/>
        </w:rPr>
      </w:pPr>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竞争性磋商首次报价表</w:t>
      </w:r>
    </w:p>
    <w:p>
      <w:pPr>
        <w:autoSpaceDE w:val="0"/>
        <w:autoSpaceDN w:val="0"/>
        <w:spacing w:line="360" w:lineRule="auto"/>
        <w:ind w:firstLine="480"/>
        <w:rPr>
          <w:rFonts w:hint="default" w:ascii="Times New Roman" w:hAnsi="Times New Roman" w:cs="Times New Roman"/>
          <w:kern w:val="0"/>
          <w:lang w:val="zh-CN"/>
        </w:rPr>
      </w:pPr>
    </w:p>
    <w:p>
      <w:pPr>
        <w:autoSpaceDE w:val="0"/>
        <w:autoSpaceDN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投标人名称：单位：人民币(元)</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rPr>
                <w:rFonts w:hint="default" w:ascii="Times New Roman" w:hAnsi="Times New Roman" w:cs="Times New Roman"/>
              </w:rPr>
            </w:pPr>
            <w:r>
              <w:rPr>
                <w:rFonts w:hint="default" w:ascii="Times New Roman" w:hAnsi="Times New Roman" w:cs="Times New Roman"/>
              </w:rPr>
              <w:t>项目名称</w:t>
            </w:r>
          </w:p>
        </w:tc>
        <w:tc>
          <w:tcPr>
            <w:tcW w:w="2551" w:type="dxa"/>
            <w:vAlign w:val="center"/>
          </w:tcPr>
          <w:p>
            <w:pPr>
              <w:jc w:val="center"/>
              <w:rPr>
                <w:rFonts w:hint="default" w:ascii="Times New Roman" w:hAnsi="Times New Roman" w:cs="Times New Roman"/>
              </w:rPr>
            </w:pPr>
            <w:r>
              <w:rPr>
                <w:rFonts w:hint="default" w:ascii="Times New Roman" w:hAnsi="Times New Roman" w:cs="Times New Roman"/>
              </w:rPr>
              <w:t>竞争性磋商首次报价（元）</w:t>
            </w:r>
          </w:p>
        </w:tc>
        <w:tc>
          <w:tcPr>
            <w:tcW w:w="2552" w:type="dxa"/>
            <w:vAlign w:val="center"/>
          </w:tcPr>
          <w:p>
            <w:pPr>
              <w:jc w:val="center"/>
              <w:rPr>
                <w:rFonts w:hint="default" w:ascii="Times New Roman" w:hAnsi="Times New Roman" w:cs="Times New Roman"/>
              </w:rPr>
            </w:pPr>
            <w:r>
              <w:rPr>
                <w:rFonts w:hint="default" w:ascii="Times New Roman" w:hAnsi="Times New Roman" w:cs="Times New Roman"/>
              </w:rPr>
              <w:t>交货期</w:t>
            </w:r>
          </w:p>
        </w:tc>
        <w:tc>
          <w:tcPr>
            <w:tcW w:w="2126" w:type="dxa"/>
            <w:vAlign w:val="center"/>
          </w:tcPr>
          <w:p>
            <w:pPr>
              <w:jc w:val="center"/>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restart"/>
            <w:vAlign w:val="center"/>
          </w:tcPr>
          <w:p>
            <w:pPr>
              <w:rPr>
                <w:rFonts w:hint="default" w:ascii="Times New Roman" w:hAnsi="Times New Roman" w:cs="Times New Roman"/>
              </w:rPr>
            </w:pPr>
          </w:p>
        </w:tc>
        <w:tc>
          <w:tcPr>
            <w:tcW w:w="2551" w:type="dxa"/>
          </w:tcPr>
          <w:p>
            <w:pPr>
              <w:rPr>
                <w:rFonts w:hint="default" w:ascii="Times New Roman" w:hAnsi="Times New Roman" w:cs="Times New Roman"/>
              </w:rPr>
            </w:pPr>
            <w:r>
              <w:rPr>
                <w:rFonts w:hint="default" w:ascii="Times New Roman" w:hAnsi="Times New Roman" w:cs="Times New Roman"/>
              </w:rPr>
              <w:t>大写：</w:t>
            </w:r>
          </w:p>
        </w:tc>
        <w:tc>
          <w:tcPr>
            <w:tcW w:w="2552" w:type="dxa"/>
            <w:vMerge w:val="restart"/>
          </w:tcPr>
          <w:p>
            <w:pPr>
              <w:rPr>
                <w:rFonts w:hint="default" w:ascii="Times New Roman" w:hAnsi="Times New Roman" w:cs="Times New Roman"/>
              </w:rPr>
            </w:pPr>
          </w:p>
        </w:tc>
        <w:tc>
          <w:tcPr>
            <w:tcW w:w="2126" w:type="dxa"/>
            <w:vMerge w:val="restart"/>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pPr>
              <w:rPr>
                <w:rFonts w:hint="default" w:ascii="Times New Roman" w:hAnsi="Times New Roman" w:cs="Times New Roman"/>
              </w:rPr>
            </w:pPr>
          </w:p>
        </w:tc>
        <w:tc>
          <w:tcPr>
            <w:tcW w:w="2551" w:type="dxa"/>
          </w:tcPr>
          <w:p>
            <w:pPr>
              <w:rPr>
                <w:rFonts w:hint="default" w:ascii="Times New Roman" w:hAnsi="Times New Roman" w:cs="Times New Roman"/>
              </w:rPr>
            </w:pPr>
            <w:r>
              <w:rPr>
                <w:rFonts w:hint="default" w:ascii="Times New Roman" w:hAnsi="Times New Roman" w:cs="Times New Roman"/>
              </w:rPr>
              <w:t>小写：</w:t>
            </w:r>
          </w:p>
        </w:tc>
        <w:tc>
          <w:tcPr>
            <w:tcW w:w="2552" w:type="dxa"/>
            <w:vMerge w:val="continue"/>
          </w:tcPr>
          <w:p>
            <w:pPr>
              <w:rPr>
                <w:rFonts w:hint="default" w:ascii="Times New Roman" w:hAnsi="Times New Roman" w:cs="Times New Roman"/>
              </w:rPr>
            </w:pPr>
          </w:p>
        </w:tc>
        <w:tc>
          <w:tcPr>
            <w:tcW w:w="2126" w:type="dxa"/>
            <w:vMerge w:val="continue"/>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hint="default" w:ascii="Times New Roman" w:hAnsi="Times New Roman" w:cs="Times New Roman"/>
              </w:rPr>
            </w:pPr>
            <w:r>
              <w:rPr>
                <w:rFonts w:hint="default" w:ascii="Times New Roman" w:hAnsi="Times New Roman" w:cs="Times New Roman"/>
              </w:rPr>
              <w:t>其他承诺及需要说明的事项：</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bl>
    <w:p>
      <w:pPr>
        <w:autoSpaceDE w:val="0"/>
        <w:autoSpaceDN w:val="0"/>
        <w:spacing w:line="360" w:lineRule="auto"/>
        <w:rPr>
          <w:rFonts w:hint="default" w:ascii="Times New Roman" w:hAnsi="Times New Roman" w:cs="Times New Roman"/>
          <w:kern w:val="0"/>
        </w:rPr>
      </w:pPr>
    </w:p>
    <w:p>
      <w:pPr>
        <w:autoSpaceDE w:val="0"/>
        <w:autoSpaceDN w:val="0"/>
        <w:spacing w:line="360" w:lineRule="auto"/>
        <w:rPr>
          <w:rFonts w:hint="default" w:ascii="Times New Roman" w:hAnsi="Times New Roman" w:cs="Times New Roman"/>
          <w:kern w:val="0"/>
          <w:lang w:val="zh-CN"/>
        </w:rPr>
      </w:pPr>
      <w:r>
        <w:rPr>
          <w:rFonts w:hint="default" w:ascii="Times New Roman" w:hAnsi="Times New Roman" w:cs="Times New Roman"/>
          <w:kern w:val="0"/>
          <w:lang w:val="zh-CN"/>
        </w:rPr>
        <w:t>注：1</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zh-CN"/>
        </w:rPr>
        <w:t>填写此表时不得改变表格形式。</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2</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zh-CN"/>
        </w:rPr>
        <w:t>磋商报价为总报价。</w:t>
      </w:r>
      <w:r>
        <w:rPr>
          <w:rFonts w:hint="default" w:ascii="Times New Roman" w:hAnsi="Times New Roman" w:cs="Times New Roman"/>
        </w:rPr>
        <w:t>必须包括：</w:t>
      </w:r>
      <w:r>
        <w:rPr>
          <w:rFonts w:hint="default" w:ascii="Times New Roman" w:hAnsi="Times New Roman" w:cs="Times New Roman"/>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3</w:t>
      </w:r>
      <w:r>
        <w:rPr>
          <w:rFonts w:hint="eastAsia" w:ascii="Times New Roman" w:hAnsi="Times New Roman" w:cs="Times New Roman"/>
          <w:kern w:val="0"/>
          <w:lang w:val="en-US" w:eastAsia="zh-CN"/>
        </w:rPr>
        <w:t xml:space="preserve">. </w:t>
      </w:r>
      <w:r>
        <w:rPr>
          <w:rFonts w:hint="default" w:ascii="Times New Roman" w:hAnsi="Times New Roman" w:cs="Times New Roman"/>
          <w:kern w:val="0"/>
          <w:lang w:val="zh-CN"/>
        </w:rPr>
        <w:t>“交货期”是指产品能够交付使用的具体时间。</w:t>
      </w:r>
    </w:p>
    <w:p>
      <w:pPr>
        <w:pStyle w:val="20"/>
        <w:spacing w:before="0" w:after="0" w:line="360" w:lineRule="auto"/>
        <w:jc w:val="left"/>
        <w:outlineLvl w:val="1"/>
        <w:rPr>
          <w:rFonts w:hint="default" w:ascii="Times New Roman" w:hAnsi="Times New Roman" w:cs="Times New Roman"/>
          <w:kern w:val="0"/>
        </w:rPr>
      </w:pPr>
    </w:p>
    <w:p>
      <w:pPr>
        <w:autoSpaceDE w:val="0"/>
        <w:autoSpaceDN w:val="0"/>
        <w:spacing w:line="360" w:lineRule="auto"/>
        <w:rPr>
          <w:rFonts w:hint="default" w:ascii="Times New Roman" w:hAnsi="Times New Roman" w:cs="Times New Roman"/>
          <w:kern w:val="0"/>
          <w:lang w:val="zh-CN"/>
        </w:rPr>
      </w:pPr>
    </w:p>
    <w:p>
      <w:pPr>
        <w:autoSpaceDE w:val="0"/>
        <w:autoSpaceDN w:val="0"/>
        <w:spacing w:line="360" w:lineRule="auto"/>
        <w:jc w:val="center"/>
        <w:rPr>
          <w:rFonts w:hint="default" w:ascii="Times New Roman" w:hAnsi="Times New Roman" w:cs="Times New Roman"/>
          <w:b/>
          <w:bCs/>
          <w:kern w:val="0"/>
          <w:lang w:val="zh-CN"/>
        </w:rPr>
      </w:pPr>
    </w:p>
    <w:p>
      <w:pPr>
        <w:autoSpaceDE w:val="0"/>
        <w:autoSpaceDN w:val="0"/>
        <w:spacing w:line="360" w:lineRule="auto"/>
        <w:jc w:val="center"/>
        <w:rPr>
          <w:rFonts w:hint="default" w:ascii="Times New Roman" w:hAnsi="Times New Roman" w:cs="Times New Roman"/>
          <w:b/>
          <w:bCs/>
          <w:kern w:val="0"/>
          <w:lang w:val="zh-CN"/>
        </w:rPr>
      </w:pPr>
    </w:p>
    <w:p>
      <w:pPr>
        <w:autoSpaceDE w:val="0"/>
        <w:autoSpaceDN w:val="0"/>
        <w:spacing w:line="360" w:lineRule="auto"/>
        <w:jc w:val="center"/>
        <w:rPr>
          <w:rFonts w:hint="default" w:ascii="Times New Roman" w:hAnsi="Times New Roman" w:cs="Times New Roman"/>
          <w:b/>
          <w:bCs/>
          <w:kern w:val="0"/>
          <w:lang w:val="zh-CN"/>
        </w:rPr>
      </w:pPr>
    </w:p>
    <w:p>
      <w:pPr>
        <w:autoSpaceDE w:val="0"/>
        <w:autoSpaceDN w:val="0"/>
        <w:spacing w:line="360" w:lineRule="auto"/>
        <w:jc w:val="center"/>
        <w:rPr>
          <w:rFonts w:hint="default" w:ascii="Times New Roman" w:hAnsi="Times New Roman" w:cs="Times New Roman"/>
          <w:b/>
          <w:bCs/>
          <w:kern w:val="0"/>
          <w:lang w:val="zh-CN"/>
        </w:rPr>
      </w:pPr>
    </w:p>
    <w:p>
      <w:pPr>
        <w:autoSpaceDE w:val="0"/>
        <w:autoSpaceDN w:val="0"/>
        <w:spacing w:line="360" w:lineRule="auto"/>
        <w:jc w:val="center"/>
        <w:rPr>
          <w:rFonts w:hint="default" w:ascii="Times New Roman" w:hAnsi="Times New Roman" w:cs="Times New Roman"/>
          <w:b/>
          <w:bCs/>
          <w:kern w:val="0"/>
          <w:lang w:val="zh-CN"/>
        </w:rPr>
      </w:pPr>
    </w:p>
    <w:p>
      <w:pPr>
        <w:autoSpaceDE w:val="0"/>
        <w:autoSpaceDN w:val="0"/>
        <w:spacing w:line="360" w:lineRule="auto"/>
        <w:jc w:val="center"/>
        <w:rPr>
          <w:rFonts w:hint="default" w:ascii="Times New Roman" w:hAnsi="Times New Roman" w:cs="Times New Roman"/>
          <w:b/>
          <w:bCs/>
          <w:kern w:val="0"/>
          <w:lang w:val="zh-CN"/>
        </w:rPr>
      </w:pPr>
      <w:r>
        <w:rPr>
          <w:rFonts w:hint="default" w:ascii="Times New Roman" w:hAnsi="Times New Roman" w:cs="Times New Roman"/>
          <w:b/>
          <w:bCs/>
          <w:kern w:val="0"/>
          <w:lang w:val="zh-CN"/>
        </w:rPr>
        <w:t>投标单位：（公章）</w:t>
      </w:r>
    </w:p>
    <w:p>
      <w:pPr>
        <w:autoSpaceDE w:val="0"/>
        <w:autoSpaceDN w:val="0"/>
        <w:spacing w:line="360" w:lineRule="auto"/>
        <w:jc w:val="center"/>
        <w:rPr>
          <w:rFonts w:hint="default" w:ascii="Times New Roman" w:hAnsi="Times New Roman" w:cs="Times New Roman"/>
          <w:b/>
          <w:bCs/>
          <w:kern w:val="0"/>
          <w:lang w:val="zh-CN"/>
        </w:rPr>
      </w:pPr>
      <w:r>
        <w:rPr>
          <w:rFonts w:hint="default" w:ascii="Times New Roman" w:hAnsi="Times New Roman" w:cs="Times New Roman"/>
          <w:b/>
          <w:bCs/>
          <w:kern w:val="0"/>
          <w:lang w:val="zh-CN"/>
        </w:rPr>
        <w:t>法定代表人或委托代理人：（签字或盖章）</w:t>
      </w:r>
    </w:p>
    <w:p>
      <w:pPr>
        <w:autoSpaceDE w:val="0"/>
        <w:autoSpaceDN w:val="0"/>
        <w:spacing w:line="360" w:lineRule="auto"/>
        <w:ind w:firstLine="3373" w:firstLineChars="1400"/>
        <w:jc w:val="left"/>
        <w:rPr>
          <w:rFonts w:hint="default" w:ascii="Times New Roman" w:hAnsi="Times New Roman" w:cs="Times New Roman"/>
        </w:rPr>
      </w:pPr>
      <w:r>
        <w:rPr>
          <w:rFonts w:hint="default" w:ascii="Times New Roman" w:hAnsi="Times New Roman" w:cs="Times New Roman"/>
          <w:b/>
          <w:bCs/>
          <w:kern w:val="0"/>
          <w:lang w:val="zh-CN"/>
        </w:rPr>
        <w:t>年月日</w:t>
      </w:r>
      <w:r>
        <w:rPr>
          <w:rFonts w:hint="default" w:ascii="Times New Roman" w:hAnsi="Times New Roman" w:cs="Times New Roman"/>
          <w:lang w:val="zh-CN"/>
        </w:rPr>
        <w:br w:type="page"/>
      </w:r>
      <w:bookmarkEnd w:id="70"/>
      <w:bookmarkStart w:id="91" w:name="_Toc37664047"/>
      <w:bookmarkStart w:id="92" w:name="_Toc494439637"/>
      <w:bookmarkStart w:id="93" w:name="_Toc17284"/>
      <w:r>
        <w:rPr>
          <w:rFonts w:hint="default" w:ascii="Times New Roman" w:hAnsi="Times New Roman" w:cs="Times New Roman"/>
          <w:b/>
          <w:bCs/>
          <w:sz w:val="30"/>
          <w:szCs w:val="30"/>
          <w:lang w:val="zh-CN"/>
        </w:rPr>
        <w:t>附件</w:t>
      </w:r>
      <w:r>
        <w:rPr>
          <w:rFonts w:hint="default" w:ascii="Times New Roman" w:hAnsi="Times New Roman" w:cs="Times New Roman"/>
          <w:b/>
          <w:bCs/>
          <w:sz w:val="30"/>
          <w:szCs w:val="30"/>
          <w:lang w:val="en-US" w:eastAsia="zh-CN"/>
        </w:rPr>
        <w:t>10</w:t>
      </w:r>
      <w:r>
        <w:rPr>
          <w:rFonts w:hint="default" w:ascii="Times New Roman" w:hAnsi="Times New Roman" w:cs="Times New Roman"/>
          <w:b/>
          <w:bCs/>
          <w:sz w:val="30"/>
          <w:szCs w:val="30"/>
          <w:lang w:val="zh-CN"/>
        </w:rPr>
        <w:t xml:space="preserve"> ：分项报价表</w:t>
      </w:r>
      <w:bookmarkEnd w:id="91"/>
      <w:bookmarkEnd w:id="92"/>
    </w:p>
    <w:p>
      <w:pPr>
        <w:rPr>
          <w:rFonts w:hint="default" w:ascii="Times New Roman" w:hAnsi="Times New Roman" w:cs="Times New Roman"/>
        </w:rPr>
      </w:pPr>
    </w:p>
    <w:p>
      <w:pPr>
        <w:autoSpaceDE w:val="0"/>
        <w:autoSpaceDN w:val="0"/>
        <w:spacing w:line="360" w:lineRule="auto"/>
        <w:ind w:firstLine="480"/>
        <w:jc w:val="center"/>
        <w:rPr>
          <w:rFonts w:hint="default" w:ascii="Times New Roman" w:hAnsi="Times New Roman" w:cs="Times New Roman"/>
          <w:kern w:val="0"/>
          <w:sz w:val="28"/>
          <w:szCs w:val="28"/>
          <w:lang w:val="zh-CN"/>
        </w:rPr>
      </w:pPr>
      <w:bookmarkStart w:id="94" w:name="_Toc325726039"/>
      <w:bookmarkStart w:id="95" w:name="_Toc365019575"/>
      <w:r>
        <w:rPr>
          <w:rFonts w:hint="default" w:ascii="Times New Roman" w:hAnsi="Times New Roman" w:cs="Times New Roman"/>
          <w:kern w:val="0"/>
          <w:sz w:val="28"/>
          <w:szCs w:val="28"/>
          <w:lang w:val="zh-CN"/>
        </w:rPr>
        <w:t>分项报价表</w:t>
      </w:r>
      <w:bookmarkEnd w:id="94"/>
      <w:bookmarkEnd w:id="95"/>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投标人名称:</w:t>
      </w:r>
    </w:p>
    <w:p>
      <w:pPr>
        <w:rPr>
          <w:rFonts w:hint="default" w:ascii="Times New Roman" w:hAnsi="Times New Roman" w:cs="Times New Roman"/>
        </w:rPr>
      </w:pPr>
      <w:r>
        <w:rPr>
          <w:rFonts w:hint="default" w:ascii="Times New Roman" w:hAnsi="Times New Roman" w:cs="Times New Roman"/>
        </w:rPr>
        <w:t>包号：</w:t>
      </w:r>
    </w:p>
    <w:p>
      <w:pPr>
        <w:rPr>
          <w:rFonts w:hint="default" w:ascii="Times New Roman" w:hAnsi="Times New Roman" w:cs="Times New Roman"/>
        </w:rPr>
      </w:pPr>
      <w:r>
        <w:rPr>
          <w:rFonts w:hint="default" w:ascii="Times New Roman" w:hAnsi="Times New Roman" w:cs="Times New Roman"/>
        </w:rPr>
        <w:t>单位：人民币（元）</w:t>
      </w:r>
    </w:p>
    <w:p>
      <w:pPr>
        <w:rPr>
          <w:rFonts w:hint="default" w:ascii="Times New Roman" w:hAnsi="Times New Roman" w:cs="Times New Roman"/>
        </w:rPr>
      </w:pPr>
    </w:p>
    <w:tbl>
      <w:tblPr>
        <w:tblStyle w:val="21"/>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pPr>
              <w:rPr>
                <w:rFonts w:hint="default" w:ascii="Times New Roman" w:hAnsi="Times New Roman" w:cs="Times New Roman"/>
              </w:rPr>
            </w:pPr>
            <w:r>
              <w:rPr>
                <w:rFonts w:hint="default" w:ascii="Times New Roman" w:hAnsi="Times New Roman" w:cs="Times New Roman"/>
              </w:rPr>
              <w:t>序号</w:t>
            </w:r>
          </w:p>
        </w:tc>
        <w:tc>
          <w:tcPr>
            <w:tcW w:w="1704" w:type="dxa"/>
            <w:tcBorders>
              <w:top w:val="single" w:color="auto" w:sz="12" w:space="0"/>
            </w:tcBorders>
            <w:vAlign w:val="center"/>
          </w:tcPr>
          <w:p>
            <w:pPr>
              <w:rPr>
                <w:rFonts w:hint="default" w:ascii="Times New Roman" w:hAnsi="Times New Roman" w:cs="Times New Roman"/>
              </w:rPr>
            </w:pPr>
            <w:r>
              <w:rPr>
                <w:rFonts w:hint="default" w:ascii="Times New Roman" w:hAnsi="Times New Roman" w:cs="Times New Roman"/>
              </w:rPr>
              <w:t>产品名称</w:t>
            </w:r>
          </w:p>
        </w:tc>
        <w:tc>
          <w:tcPr>
            <w:tcW w:w="1081" w:type="dxa"/>
            <w:tcBorders>
              <w:top w:val="single" w:color="auto" w:sz="12" w:space="0"/>
            </w:tcBorders>
            <w:vAlign w:val="center"/>
          </w:tcPr>
          <w:p>
            <w:pPr>
              <w:rPr>
                <w:rFonts w:hint="default" w:ascii="Times New Roman" w:hAnsi="Times New Roman" w:cs="Times New Roman"/>
              </w:rPr>
            </w:pPr>
            <w:r>
              <w:rPr>
                <w:rFonts w:hint="default" w:ascii="Times New Roman" w:hAnsi="Times New Roman" w:cs="Times New Roman"/>
              </w:rPr>
              <w:t>品牌</w:t>
            </w:r>
          </w:p>
        </w:tc>
        <w:tc>
          <w:tcPr>
            <w:tcW w:w="756" w:type="dxa"/>
            <w:tcBorders>
              <w:top w:val="single" w:color="auto" w:sz="12" w:space="0"/>
            </w:tcBorders>
            <w:vAlign w:val="center"/>
          </w:tcPr>
          <w:p>
            <w:pPr>
              <w:rPr>
                <w:rFonts w:hint="default" w:ascii="Times New Roman" w:hAnsi="Times New Roman" w:cs="Times New Roman"/>
              </w:rPr>
            </w:pPr>
            <w:r>
              <w:rPr>
                <w:rFonts w:hint="default" w:ascii="Times New Roman" w:hAnsi="Times New Roman" w:cs="Times New Roman"/>
              </w:rPr>
              <w:t>规格型号</w:t>
            </w:r>
          </w:p>
        </w:tc>
        <w:tc>
          <w:tcPr>
            <w:tcW w:w="1356" w:type="dxa"/>
            <w:tcBorders>
              <w:top w:val="single" w:color="auto" w:sz="12" w:space="0"/>
            </w:tcBorders>
            <w:vAlign w:val="center"/>
          </w:tcPr>
          <w:p>
            <w:pPr>
              <w:rPr>
                <w:rFonts w:hint="default" w:ascii="Times New Roman" w:hAnsi="Times New Roman" w:cs="Times New Roman"/>
              </w:rPr>
            </w:pPr>
            <w:r>
              <w:rPr>
                <w:rFonts w:hint="default" w:ascii="Times New Roman" w:hAnsi="Times New Roman" w:cs="Times New Roman"/>
              </w:rPr>
              <w:t>生产厂家</w:t>
            </w:r>
          </w:p>
        </w:tc>
        <w:tc>
          <w:tcPr>
            <w:tcW w:w="953" w:type="dxa"/>
            <w:tcBorders>
              <w:top w:val="single" w:color="auto" w:sz="12" w:space="0"/>
            </w:tcBorders>
            <w:vAlign w:val="center"/>
          </w:tcPr>
          <w:p>
            <w:pPr>
              <w:rPr>
                <w:rFonts w:hint="default" w:ascii="Times New Roman" w:hAnsi="Times New Roman" w:cs="Times New Roman"/>
              </w:rPr>
            </w:pPr>
            <w:r>
              <w:rPr>
                <w:rFonts w:hint="default" w:ascii="Times New Roman" w:hAnsi="Times New Roman" w:cs="Times New Roman"/>
              </w:rPr>
              <w:t>数量及单位</w:t>
            </w:r>
          </w:p>
        </w:tc>
        <w:tc>
          <w:tcPr>
            <w:tcW w:w="710" w:type="dxa"/>
            <w:tcBorders>
              <w:top w:val="single" w:color="auto" w:sz="12"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单价</w:t>
            </w:r>
          </w:p>
        </w:tc>
        <w:tc>
          <w:tcPr>
            <w:tcW w:w="851" w:type="dxa"/>
            <w:tcBorders>
              <w:top w:val="single" w:color="auto" w:sz="12" w:space="0"/>
              <w:lef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合计</w:t>
            </w:r>
          </w:p>
        </w:tc>
        <w:tc>
          <w:tcPr>
            <w:tcW w:w="850" w:type="dxa"/>
            <w:tcBorders>
              <w:top w:val="single" w:color="auto" w:sz="12" w:space="0"/>
            </w:tcBorders>
            <w:vAlign w:val="center"/>
          </w:tcPr>
          <w:p>
            <w:pPr>
              <w:rPr>
                <w:rFonts w:hint="default" w:ascii="Times New Roman" w:hAnsi="Times New Roman" w:cs="Times New Roman"/>
              </w:rPr>
            </w:pPr>
            <w:r>
              <w:rPr>
                <w:rFonts w:hint="default" w:ascii="Times New Roman" w:hAnsi="Times New Roman" w:cs="Times New Roma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1704" w:type="dxa"/>
            <w:vAlign w:val="center"/>
          </w:tcPr>
          <w:p>
            <w:pPr>
              <w:rPr>
                <w:rFonts w:hint="default" w:ascii="Times New Roman" w:hAnsi="Times New Roman" w:cs="Times New Roman"/>
              </w:rPr>
            </w:pPr>
          </w:p>
        </w:tc>
        <w:tc>
          <w:tcPr>
            <w:tcW w:w="1081" w:type="dxa"/>
            <w:vAlign w:val="center"/>
          </w:tcPr>
          <w:p>
            <w:pPr>
              <w:rPr>
                <w:rFonts w:hint="default" w:ascii="Times New Roman" w:hAnsi="Times New Roman" w:cs="Times New Roman"/>
              </w:rPr>
            </w:pPr>
          </w:p>
        </w:tc>
        <w:tc>
          <w:tcPr>
            <w:tcW w:w="756" w:type="dxa"/>
            <w:vAlign w:val="center"/>
          </w:tcPr>
          <w:p>
            <w:pPr>
              <w:rPr>
                <w:rFonts w:hint="default" w:ascii="Times New Roman" w:hAnsi="Times New Roman" w:cs="Times New Roman"/>
              </w:rPr>
            </w:pPr>
          </w:p>
        </w:tc>
        <w:tc>
          <w:tcPr>
            <w:tcW w:w="1356" w:type="dxa"/>
            <w:vAlign w:val="center"/>
          </w:tcPr>
          <w:p>
            <w:pPr>
              <w:rPr>
                <w:rFonts w:hint="default" w:ascii="Times New Roman" w:hAnsi="Times New Roman" w:cs="Times New Roman"/>
              </w:rPr>
            </w:pPr>
          </w:p>
        </w:tc>
        <w:tc>
          <w:tcPr>
            <w:tcW w:w="953" w:type="dxa"/>
            <w:vAlign w:val="center"/>
          </w:tcPr>
          <w:p>
            <w:pPr>
              <w:rPr>
                <w:rFonts w:hint="default" w:ascii="Times New Roman" w:hAnsi="Times New Roman" w:cs="Times New Roman"/>
              </w:rPr>
            </w:pPr>
          </w:p>
        </w:tc>
        <w:tc>
          <w:tcPr>
            <w:tcW w:w="710" w:type="dxa"/>
            <w:tcBorders>
              <w:right w:val="single" w:color="auto" w:sz="4" w:space="0"/>
            </w:tcBorders>
            <w:vAlign w:val="center"/>
          </w:tcPr>
          <w:p>
            <w:pPr>
              <w:rPr>
                <w:rFonts w:hint="default" w:ascii="Times New Roman" w:hAnsi="Times New Roman" w:cs="Times New Roman"/>
              </w:rPr>
            </w:pPr>
          </w:p>
        </w:tc>
        <w:tc>
          <w:tcPr>
            <w:tcW w:w="851" w:type="dxa"/>
            <w:tcBorders>
              <w:left w:val="single" w:color="auto" w:sz="4" w:space="0"/>
            </w:tcBorders>
            <w:vAlign w:val="center"/>
          </w:tcPr>
          <w:p>
            <w:pPr>
              <w:rPr>
                <w:rFonts w:hint="default" w:ascii="Times New Roman" w:hAnsi="Times New Roman" w:cs="Times New Roman"/>
              </w:rPr>
            </w:pPr>
          </w:p>
        </w:tc>
        <w:tc>
          <w:tcPr>
            <w:tcW w:w="850" w:type="dxa"/>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1704" w:type="dxa"/>
            <w:vAlign w:val="center"/>
          </w:tcPr>
          <w:p>
            <w:pPr>
              <w:rPr>
                <w:rFonts w:hint="default" w:ascii="Times New Roman" w:hAnsi="Times New Roman" w:cs="Times New Roman"/>
              </w:rPr>
            </w:pPr>
          </w:p>
        </w:tc>
        <w:tc>
          <w:tcPr>
            <w:tcW w:w="1081" w:type="dxa"/>
            <w:vAlign w:val="center"/>
          </w:tcPr>
          <w:p>
            <w:pPr>
              <w:rPr>
                <w:rFonts w:hint="default" w:ascii="Times New Roman" w:hAnsi="Times New Roman" w:cs="Times New Roman"/>
              </w:rPr>
            </w:pPr>
          </w:p>
        </w:tc>
        <w:tc>
          <w:tcPr>
            <w:tcW w:w="756" w:type="dxa"/>
            <w:vAlign w:val="center"/>
          </w:tcPr>
          <w:p>
            <w:pPr>
              <w:rPr>
                <w:rFonts w:hint="default" w:ascii="Times New Roman" w:hAnsi="Times New Roman" w:cs="Times New Roman"/>
              </w:rPr>
            </w:pPr>
          </w:p>
        </w:tc>
        <w:tc>
          <w:tcPr>
            <w:tcW w:w="1356" w:type="dxa"/>
            <w:vAlign w:val="center"/>
          </w:tcPr>
          <w:p>
            <w:pPr>
              <w:rPr>
                <w:rFonts w:hint="default" w:ascii="Times New Roman" w:hAnsi="Times New Roman" w:cs="Times New Roman"/>
              </w:rPr>
            </w:pPr>
          </w:p>
        </w:tc>
        <w:tc>
          <w:tcPr>
            <w:tcW w:w="953" w:type="dxa"/>
            <w:vAlign w:val="center"/>
          </w:tcPr>
          <w:p>
            <w:pPr>
              <w:rPr>
                <w:rFonts w:hint="default" w:ascii="Times New Roman" w:hAnsi="Times New Roman" w:cs="Times New Roman"/>
              </w:rPr>
            </w:pPr>
          </w:p>
        </w:tc>
        <w:tc>
          <w:tcPr>
            <w:tcW w:w="710" w:type="dxa"/>
            <w:tcBorders>
              <w:right w:val="single" w:color="auto" w:sz="4" w:space="0"/>
            </w:tcBorders>
            <w:vAlign w:val="center"/>
          </w:tcPr>
          <w:p>
            <w:pPr>
              <w:rPr>
                <w:rFonts w:hint="default" w:ascii="Times New Roman" w:hAnsi="Times New Roman" w:cs="Times New Roman"/>
              </w:rPr>
            </w:pPr>
          </w:p>
        </w:tc>
        <w:tc>
          <w:tcPr>
            <w:tcW w:w="851" w:type="dxa"/>
            <w:tcBorders>
              <w:left w:val="single" w:color="auto" w:sz="4" w:space="0"/>
            </w:tcBorders>
            <w:vAlign w:val="center"/>
          </w:tcPr>
          <w:p>
            <w:pPr>
              <w:rPr>
                <w:rFonts w:hint="default" w:ascii="Times New Roman" w:hAnsi="Times New Roman" w:cs="Times New Roman"/>
              </w:rPr>
            </w:pPr>
          </w:p>
        </w:tc>
        <w:tc>
          <w:tcPr>
            <w:tcW w:w="850" w:type="dxa"/>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1704" w:type="dxa"/>
            <w:vAlign w:val="center"/>
          </w:tcPr>
          <w:p>
            <w:pPr>
              <w:rPr>
                <w:rFonts w:hint="default" w:ascii="Times New Roman" w:hAnsi="Times New Roman" w:cs="Times New Roman"/>
              </w:rPr>
            </w:pPr>
          </w:p>
        </w:tc>
        <w:tc>
          <w:tcPr>
            <w:tcW w:w="1081" w:type="dxa"/>
            <w:vAlign w:val="center"/>
          </w:tcPr>
          <w:p>
            <w:pPr>
              <w:rPr>
                <w:rFonts w:hint="default" w:ascii="Times New Roman" w:hAnsi="Times New Roman" w:cs="Times New Roman"/>
              </w:rPr>
            </w:pPr>
          </w:p>
        </w:tc>
        <w:tc>
          <w:tcPr>
            <w:tcW w:w="756" w:type="dxa"/>
            <w:vAlign w:val="center"/>
          </w:tcPr>
          <w:p>
            <w:pPr>
              <w:rPr>
                <w:rFonts w:hint="default" w:ascii="Times New Roman" w:hAnsi="Times New Roman" w:cs="Times New Roman"/>
              </w:rPr>
            </w:pPr>
          </w:p>
        </w:tc>
        <w:tc>
          <w:tcPr>
            <w:tcW w:w="1356" w:type="dxa"/>
            <w:vAlign w:val="center"/>
          </w:tcPr>
          <w:p>
            <w:pPr>
              <w:rPr>
                <w:rFonts w:hint="default" w:ascii="Times New Roman" w:hAnsi="Times New Roman" w:cs="Times New Roman"/>
              </w:rPr>
            </w:pPr>
          </w:p>
        </w:tc>
        <w:tc>
          <w:tcPr>
            <w:tcW w:w="953" w:type="dxa"/>
            <w:vAlign w:val="center"/>
          </w:tcPr>
          <w:p>
            <w:pPr>
              <w:rPr>
                <w:rFonts w:hint="default" w:ascii="Times New Roman" w:hAnsi="Times New Roman" w:cs="Times New Roman"/>
              </w:rPr>
            </w:pPr>
          </w:p>
        </w:tc>
        <w:tc>
          <w:tcPr>
            <w:tcW w:w="710" w:type="dxa"/>
            <w:tcBorders>
              <w:right w:val="single" w:color="auto" w:sz="4" w:space="0"/>
            </w:tcBorders>
            <w:vAlign w:val="center"/>
          </w:tcPr>
          <w:p>
            <w:pPr>
              <w:rPr>
                <w:rFonts w:hint="default" w:ascii="Times New Roman" w:hAnsi="Times New Roman" w:cs="Times New Roman"/>
              </w:rPr>
            </w:pPr>
          </w:p>
        </w:tc>
        <w:tc>
          <w:tcPr>
            <w:tcW w:w="851" w:type="dxa"/>
            <w:tcBorders>
              <w:left w:val="single" w:color="auto" w:sz="4" w:space="0"/>
            </w:tcBorders>
            <w:vAlign w:val="center"/>
          </w:tcPr>
          <w:p>
            <w:pPr>
              <w:rPr>
                <w:rFonts w:hint="default" w:ascii="Times New Roman" w:hAnsi="Times New Roman" w:cs="Times New Roman"/>
              </w:rPr>
            </w:pPr>
          </w:p>
        </w:tc>
        <w:tc>
          <w:tcPr>
            <w:tcW w:w="850" w:type="dxa"/>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rPr>
                <w:rFonts w:hint="default" w:ascii="Times New Roman" w:hAnsi="Times New Roman" w:cs="Times New Roman"/>
              </w:rPr>
            </w:pPr>
            <w:r>
              <w:rPr>
                <w:rFonts w:hint="default" w:ascii="Times New Roman" w:hAnsi="Times New Roman" w:cs="Times New Roman"/>
              </w:rPr>
              <w:t>4</w:t>
            </w:r>
          </w:p>
        </w:tc>
        <w:tc>
          <w:tcPr>
            <w:tcW w:w="1704" w:type="dxa"/>
            <w:vAlign w:val="center"/>
          </w:tcPr>
          <w:p>
            <w:pPr>
              <w:rPr>
                <w:rFonts w:hint="default" w:ascii="Times New Roman" w:hAnsi="Times New Roman" w:cs="Times New Roman"/>
              </w:rPr>
            </w:pPr>
          </w:p>
        </w:tc>
        <w:tc>
          <w:tcPr>
            <w:tcW w:w="1081" w:type="dxa"/>
            <w:vAlign w:val="center"/>
          </w:tcPr>
          <w:p>
            <w:pPr>
              <w:rPr>
                <w:rFonts w:hint="default" w:ascii="Times New Roman" w:hAnsi="Times New Roman" w:cs="Times New Roman"/>
              </w:rPr>
            </w:pPr>
          </w:p>
        </w:tc>
        <w:tc>
          <w:tcPr>
            <w:tcW w:w="756" w:type="dxa"/>
            <w:vAlign w:val="center"/>
          </w:tcPr>
          <w:p>
            <w:pPr>
              <w:rPr>
                <w:rFonts w:hint="default" w:ascii="Times New Roman" w:hAnsi="Times New Roman" w:cs="Times New Roman"/>
              </w:rPr>
            </w:pPr>
          </w:p>
        </w:tc>
        <w:tc>
          <w:tcPr>
            <w:tcW w:w="1356" w:type="dxa"/>
            <w:vAlign w:val="center"/>
          </w:tcPr>
          <w:p>
            <w:pPr>
              <w:rPr>
                <w:rFonts w:hint="default" w:ascii="Times New Roman" w:hAnsi="Times New Roman" w:cs="Times New Roman"/>
              </w:rPr>
            </w:pPr>
          </w:p>
        </w:tc>
        <w:tc>
          <w:tcPr>
            <w:tcW w:w="953" w:type="dxa"/>
            <w:vAlign w:val="center"/>
          </w:tcPr>
          <w:p>
            <w:pPr>
              <w:rPr>
                <w:rFonts w:hint="default" w:ascii="Times New Roman" w:hAnsi="Times New Roman" w:cs="Times New Roman"/>
              </w:rPr>
            </w:pPr>
          </w:p>
        </w:tc>
        <w:tc>
          <w:tcPr>
            <w:tcW w:w="710" w:type="dxa"/>
            <w:tcBorders>
              <w:right w:val="single" w:color="auto" w:sz="4" w:space="0"/>
            </w:tcBorders>
            <w:vAlign w:val="center"/>
          </w:tcPr>
          <w:p>
            <w:pPr>
              <w:rPr>
                <w:rFonts w:hint="default" w:ascii="Times New Roman" w:hAnsi="Times New Roman" w:cs="Times New Roman"/>
              </w:rPr>
            </w:pPr>
          </w:p>
        </w:tc>
        <w:tc>
          <w:tcPr>
            <w:tcW w:w="851" w:type="dxa"/>
            <w:tcBorders>
              <w:left w:val="single" w:color="auto" w:sz="4" w:space="0"/>
            </w:tcBorders>
            <w:vAlign w:val="center"/>
          </w:tcPr>
          <w:p>
            <w:pPr>
              <w:rPr>
                <w:rFonts w:hint="default" w:ascii="Times New Roman" w:hAnsi="Times New Roman" w:cs="Times New Roman"/>
              </w:rPr>
            </w:pPr>
          </w:p>
        </w:tc>
        <w:tc>
          <w:tcPr>
            <w:tcW w:w="850" w:type="dxa"/>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rPr>
                <w:rFonts w:hint="default" w:ascii="Times New Roman" w:hAnsi="Times New Roman" w:cs="Times New Roman"/>
              </w:rPr>
            </w:pPr>
            <w:r>
              <w:rPr>
                <w:rFonts w:hint="default" w:ascii="Times New Roman" w:hAnsi="Times New Roman" w:cs="Times New Roman"/>
              </w:rPr>
              <w:t>…</w:t>
            </w:r>
          </w:p>
        </w:tc>
        <w:tc>
          <w:tcPr>
            <w:tcW w:w="1704" w:type="dxa"/>
            <w:vAlign w:val="center"/>
          </w:tcPr>
          <w:p>
            <w:pPr>
              <w:rPr>
                <w:rFonts w:hint="default" w:ascii="Times New Roman" w:hAnsi="Times New Roman" w:cs="Times New Roman"/>
              </w:rPr>
            </w:pPr>
          </w:p>
        </w:tc>
        <w:tc>
          <w:tcPr>
            <w:tcW w:w="1081" w:type="dxa"/>
            <w:vAlign w:val="center"/>
          </w:tcPr>
          <w:p>
            <w:pPr>
              <w:rPr>
                <w:rFonts w:hint="default" w:ascii="Times New Roman" w:hAnsi="Times New Roman" w:cs="Times New Roman"/>
              </w:rPr>
            </w:pPr>
          </w:p>
        </w:tc>
        <w:tc>
          <w:tcPr>
            <w:tcW w:w="756" w:type="dxa"/>
            <w:vAlign w:val="center"/>
          </w:tcPr>
          <w:p>
            <w:pPr>
              <w:rPr>
                <w:rFonts w:hint="default" w:ascii="Times New Roman" w:hAnsi="Times New Roman" w:cs="Times New Roman"/>
              </w:rPr>
            </w:pPr>
          </w:p>
        </w:tc>
        <w:tc>
          <w:tcPr>
            <w:tcW w:w="1356" w:type="dxa"/>
            <w:vAlign w:val="center"/>
          </w:tcPr>
          <w:p>
            <w:pPr>
              <w:rPr>
                <w:rFonts w:hint="default" w:ascii="Times New Roman" w:hAnsi="Times New Roman" w:cs="Times New Roman"/>
              </w:rPr>
            </w:pPr>
          </w:p>
        </w:tc>
        <w:tc>
          <w:tcPr>
            <w:tcW w:w="953" w:type="dxa"/>
            <w:vAlign w:val="center"/>
          </w:tcPr>
          <w:p>
            <w:pPr>
              <w:rPr>
                <w:rFonts w:hint="default" w:ascii="Times New Roman" w:hAnsi="Times New Roman" w:cs="Times New Roman"/>
              </w:rPr>
            </w:pPr>
          </w:p>
        </w:tc>
        <w:tc>
          <w:tcPr>
            <w:tcW w:w="710" w:type="dxa"/>
            <w:tcBorders>
              <w:right w:val="single" w:color="auto" w:sz="4" w:space="0"/>
            </w:tcBorders>
            <w:vAlign w:val="center"/>
          </w:tcPr>
          <w:p>
            <w:pPr>
              <w:rPr>
                <w:rFonts w:hint="default" w:ascii="Times New Roman" w:hAnsi="Times New Roman" w:cs="Times New Roman"/>
              </w:rPr>
            </w:pPr>
          </w:p>
        </w:tc>
        <w:tc>
          <w:tcPr>
            <w:tcW w:w="851" w:type="dxa"/>
            <w:tcBorders>
              <w:left w:val="single" w:color="auto" w:sz="4" w:space="0"/>
            </w:tcBorders>
            <w:vAlign w:val="center"/>
          </w:tcPr>
          <w:p>
            <w:pPr>
              <w:rPr>
                <w:rFonts w:hint="default" w:ascii="Times New Roman" w:hAnsi="Times New Roman" w:cs="Times New Roman"/>
              </w:rPr>
            </w:pPr>
          </w:p>
        </w:tc>
        <w:tc>
          <w:tcPr>
            <w:tcW w:w="850" w:type="dxa"/>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pPr>
              <w:rPr>
                <w:rFonts w:hint="default" w:ascii="Times New Roman" w:hAnsi="Times New Roman" w:cs="Times New Roman"/>
              </w:rPr>
            </w:pPr>
            <w:r>
              <w:rPr>
                <w:rFonts w:hint="default" w:ascii="Times New Roman" w:hAnsi="Times New Roman" w:cs="Times New Roman"/>
              </w:rPr>
              <w:t>其他承诺及需要说明的事项：：</w:t>
            </w:r>
          </w:p>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pPr>
              <w:rPr>
                <w:rFonts w:hint="default" w:ascii="Times New Roman" w:hAnsi="Times New Roman" w:cs="Times New Roman"/>
              </w:rPr>
            </w:pPr>
            <w:r>
              <w:rPr>
                <w:rFonts w:hint="default" w:ascii="Times New Roman" w:hAnsi="Times New Roman" w:cs="Times New Roman"/>
              </w:rPr>
              <w:t>投标总价</w:t>
            </w:r>
          </w:p>
        </w:tc>
        <w:tc>
          <w:tcPr>
            <w:tcW w:w="6557" w:type="dxa"/>
            <w:gridSpan w:val="7"/>
            <w:tcBorders>
              <w:bottom w:val="single" w:color="auto" w:sz="12" w:space="0"/>
            </w:tcBorders>
            <w:vAlign w:val="center"/>
          </w:tcPr>
          <w:p>
            <w:pPr>
              <w:rPr>
                <w:rFonts w:hint="default" w:ascii="Times New Roman" w:hAnsi="Times New Roman" w:cs="Times New Roman"/>
              </w:rPr>
            </w:pPr>
            <w:r>
              <w:rPr>
                <w:rFonts w:hint="default" w:ascii="Times New Roman" w:hAnsi="Times New Roman" w:cs="Times New Roman"/>
              </w:rPr>
              <w:t>大写：小写：</w:t>
            </w:r>
          </w:p>
        </w:tc>
      </w:tr>
    </w:tbl>
    <w:p>
      <w:pPr>
        <w:rPr>
          <w:rFonts w:hint="default" w:ascii="Times New Roman" w:hAnsi="Times New Roman" w:cs="Times New Roman"/>
        </w:rPr>
      </w:pPr>
      <w:r>
        <w:rPr>
          <w:rFonts w:hint="default" w:ascii="Times New Roman" w:hAnsi="Times New Roman" w:cs="Times New Roman"/>
        </w:rPr>
        <w:t>注：本表应按照采购需求的内容逐项填写，不得遗漏。否则，按无效投标处理。</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autoSpaceDE w:val="0"/>
        <w:autoSpaceDN w:val="0"/>
        <w:spacing w:line="360" w:lineRule="auto"/>
        <w:jc w:val="center"/>
        <w:rPr>
          <w:rFonts w:hint="default" w:ascii="Times New Roman" w:hAnsi="Times New Roman" w:cs="Times New Roman"/>
          <w:b/>
          <w:bCs/>
          <w:kern w:val="0"/>
          <w:lang w:val="zh-CN"/>
        </w:rPr>
      </w:pPr>
    </w:p>
    <w:p>
      <w:pPr>
        <w:autoSpaceDE w:val="0"/>
        <w:autoSpaceDN w:val="0"/>
        <w:spacing w:line="360" w:lineRule="auto"/>
        <w:jc w:val="center"/>
        <w:rPr>
          <w:rFonts w:hint="default" w:ascii="Times New Roman" w:hAnsi="Times New Roman" w:cs="Times New Roman"/>
          <w:b/>
          <w:bCs/>
          <w:kern w:val="0"/>
          <w:lang w:val="zh-CN"/>
        </w:rPr>
      </w:pPr>
    </w:p>
    <w:p>
      <w:pPr>
        <w:autoSpaceDE w:val="0"/>
        <w:autoSpaceDN w:val="0"/>
        <w:spacing w:line="360" w:lineRule="auto"/>
        <w:jc w:val="center"/>
        <w:rPr>
          <w:rFonts w:hint="default" w:ascii="Times New Roman" w:hAnsi="Times New Roman" w:cs="Times New Roman"/>
          <w:b/>
          <w:bCs/>
          <w:kern w:val="0"/>
          <w:lang w:val="zh-CN"/>
        </w:rPr>
      </w:pPr>
    </w:p>
    <w:p>
      <w:pPr>
        <w:autoSpaceDE w:val="0"/>
        <w:autoSpaceDN w:val="0"/>
        <w:spacing w:line="360" w:lineRule="auto"/>
        <w:jc w:val="center"/>
        <w:rPr>
          <w:rFonts w:hint="default" w:ascii="Times New Roman" w:hAnsi="Times New Roman" w:cs="Times New Roman"/>
          <w:b/>
          <w:bCs/>
          <w:kern w:val="0"/>
          <w:lang w:val="zh-CN"/>
        </w:rPr>
      </w:pPr>
      <w:r>
        <w:rPr>
          <w:rFonts w:hint="default" w:ascii="Times New Roman" w:hAnsi="Times New Roman" w:cs="Times New Roman"/>
          <w:b/>
          <w:bCs/>
          <w:kern w:val="0"/>
          <w:lang w:val="zh-CN"/>
        </w:rPr>
        <w:t>投标单位：（公章）</w:t>
      </w:r>
    </w:p>
    <w:p>
      <w:pPr>
        <w:autoSpaceDE w:val="0"/>
        <w:autoSpaceDN w:val="0"/>
        <w:spacing w:line="360" w:lineRule="auto"/>
        <w:jc w:val="center"/>
        <w:rPr>
          <w:rFonts w:hint="default" w:ascii="Times New Roman" w:hAnsi="Times New Roman" w:cs="Times New Roman"/>
          <w:b/>
          <w:bCs/>
          <w:kern w:val="0"/>
          <w:lang w:val="zh-CN"/>
        </w:rPr>
      </w:pPr>
      <w:r>
        <w:rPr>
          <w:rFonts w:hint="default" w:ascii="Times New Roman" w:hAnsi="Times New Roman" w:cs="Times New Roman"/>
          <w:b/>
          <w:bCs/>
          <w:kern w:val="0"/>
          <w:lang w:val="zh-CN"/>
        </w:rPr>
        <w:t>法定代表人或委托代理人：（签字或盖章）</w:t>
      </w:r>
    </w:p>
    <w:p>
      <w:pPr>
        <w:autoSpaceDE w:val="0"/>
        <w:autoSpaceDN w:val="0"/>
        <w:spacing w:line="360" w:lineRule="auto"/>
        <w:jc w:val="center"/>
        <w:rPr>
          <w:rFonts w:hint="default" w:ascii="Times New Roman" w:hAnsi="Times New Roman" w:cs="Times New Roman"/>
          <w:b/>
          <w:bCs/>
          <w:kern w:val="0"/>
          <w:lang w:val="zh-CN"/>
        </w:rPr>
      </w:pPr>
      <w:r>
        <w:rPr>
          <w:rFonts w:hint="default" w:ascii="Times New Roman" w:hAnsi="Times New Roman" w:cs="Times New Roman"/>
          <w:b/>
          <w:bCs/>
          <w:kern w:val="0"/>
          <w:lang w:val="zh-CN"/>
        </w:rPr>
        <w:t>年月日</w:t>
      </w:r>
    </w:p>
    <w:p>
      <w:pPr>
        <w:pStyle w:val="20"/>
        <w:spacing w:before="0" w:after="0" w:line="360" w:lineRule="auto"/>
        <w:jc w:val="left"/>
        <w:outlineLvl w:val="1"/>
        <w:rPr>
          <w:rFonts w:hint="default" w:ascii="Times New Roman" w:hAnsi="Times New Roman" w:cs="Times New Roman"/>
        </w:rPr>
      </w:pPr>
      <w:r>
        <w:rPr>
          <w:rFonts w:hint="default" w:ascii="Times New Roman" w:hAnsi="Times New Roman" w:cs="Times New Roman"/>
          <w:lang w:val="zh-CN"/>
        </w:rPr>
        <w:br w:type="page"/>
      </w:r>
      <w:bookmarkStart w:id="96" w:name="_Toc494439638"/>
      <w:bookmarkStart w:id="97" w:name="_Toc37664048"/>
      <w:bookmarkStart w:id="98" w:name="_Toc427748095"/>
      <w:r>
        <w:rPr>
          <w:rFonts w:hint="default" w:ascii="Times New Roman" w:hAnsi="Times New Roman" w:cs="Times New Roman"/>
          <w:sz w:val="30"/>
          <w:szCs w:val="30"/>
          <w:lang w:val="zh-CN"/>
        </w:rPr>
        <w:t>附件</w:t>
      </w:r>
      <w:bookmarkStart w:id="99" w:name="_Toc376936771"/>
      <w:bookmarkStart w:id="100" w:name="_Toc325726040"/>
      <w:r>
        <w:rPr>
          <w:rFonts w:hint="default" w:ascii="Times New Roman" w:hAnsi="Times New Roman" w:cs="Times New Roman"/>
          <w:sz w:val="30"/>
          <w:szCs w:val="30"/>
          <w:lang w:val="en-US" w:eastAsia="zh-CN"/>
        </w:rPr>
        <w:t>11</w:t>
      </w:r>
      <w:r>
        <w:rPr>
          <w:rFonts w:hint="default" w:ascii="Times New Roman" w:hAnsi="Times New Roman" w:cs="Times New Roman"/>
          <w:sz w:val="30"/>
          <w:szCs w:val="30"/>
          <w:lang w:val="zh-CN"/>
        </w:rPr>
        <w:t>：技术规格响应表</w:t>
      </w:r>
      <w:bookmarkEnd w:id="96"/>
      <w:bookmarkEnd w:id="97"/>
      <w:bookmarkEnd w:id="98"/>
      <w:bookmarkEnd w:id="99"/>
      <w:bookmarkEnd w:id="100"/>
    </w:p>
    <w:p>
      <w:pPr>
        <w:rPr>
          <w:rFonts w:hint="default" w:ascii="Times New Roman" w:hAnsi="Times New Roman" w:cs="Times New Roman"/>
        </w:rPr>
      </w:pPr>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技术规格响应表</w:t>
      </w:r>
    </w:p>
    <w:p>
      <w:pPr>
        <w:rPr>
          <w:rFonts w:hint="default" w:ascii="Times New Roman" w:hAnsi="Times New Roman" w:cs="Times New Roman"/>
        </w:rPr>
      </w:pPr>
      <w:r>
        <w:rPr>
          <w:rFonts w:hint="default" w:ascii="Times New Roman" w:hAnsi="Times New Roman" w:cs="Times New Roman"/>
        </w:rPr>
        <w:t>投标人名称:</w:t>
      </w:r>
    </w:p>
    <w:p>
      <w:pPr>
        <w:rPr>
          <w:rFonts w:hint="default" w:ascii="Times New Roman" w:hAnsi="Times New Roman" w:cs="Times New Roman"/>
        </w:rPr>
      </w:pPr>
      <w:r>
        <w:rPr>
          <w:rFonts w:hint="default" w:ascii="Times New Roman" w:hAnsi="Times New Roman" w:cs="Times New Roman"/>
        </w:rPr>
        <w:t>包号</w:t>
      </w:r>
    </w:p>
    <w:p>
      <w:pPr>
        <w:rPr>
          <w:rFonts w:hint="default" w:ascii="Times New Roman" w:hAnsi="Times New Roman" w:cs="Times New Roman"/>
        </w:rPr>
      </w:pPr>
    </w:p>
    <w:tbl>
      <w:tblPr>
        <w:tblStyle w:val="21"/>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pPr>
              <w:rPr>
                <w:rFonts w:hint="default" w:ascii="Times New Roman" w:hAnsi="Times New Roman" w:cs="Times New Roman"/>
              </w:rPr>
            </w:pPr>
          </w:p>
        </w:tc>
        <w:tc>
          <w:tcPr>
            <w:tcW w:w="3315" w:type="dxa"/>
            <w:gridSpan w:val="3"/>
            <w:vAlign w:val="center"/>
          </w:tcPr>
          <w:p>
            <w:pPr>
              <w:rPr>
                <w:rFonts w:hint="default" w:ascii="Times New Roman" w:hAnsi="Times New Roman" w:cs="Times New Roman"/>
              </w:rPr>
            </w:pPr>
            <w:r>
              <w:rPr>
                <w:rFonts w:hint="default" w:ascii="Times New Roman" w:hAnsi="Times New Roman" w:cs="Times New Roman"/>
              </w:rPr>
              <w:t>采购需求技术参数、指标</w:t>
            </w:r>
          </w:p>
        </w:tc>
        <w:tc>
          <w:tcPr>
            <w:tcW w:w="4401" w:type="dxa"/>
            <w:gridSpan w:val="4"/>
            <w:vAlign w:val="center"/>
          </w:tcPr>
          <w:p>
            <w:pPr>
              <w:rPr>
                <w:rFonts w:hint="default" w:ascii="Times New Roman" w:hAnsi="Times New Roman" w:cs="Times New Roman"/>
              </w:rPr>
            </w:pPr>
            <w:r>
              <w:rPr>
                <w:rFonts w:hint="default" w:ascii="Times New Roman" w:hAnsi="Times New Roman" w:cs="Times New Roman"/>
              </w:rPr>
              <w:t>投标产品技术参数、指标</w:t>
            </w:r>
          </w:p>
        </w:tc>
        <w:tc>
          <w:tcPr>
            <w:tcW w:w="706" w:type="dxa"/>
            <w:vAlign w:val="center"/>
          </w:tcPr>
          <w:p>
            <w:pPr>
              <w:rPr>
                <w:rFonts w:hint="default" w:ascii="Times New Roman" w:hAnsi="Times New Roman" w:cs="Times New Roman"/>
              </w:rPr>
            </w:pPr>
            <w:r>
              <w:rPr>
                <w:rFonts w:hint="default" w:ascii="Times New Roman" w:hAnsi="Times New Roman" w:cs="Times New Roman"/>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pPr>
              <w:rPr>
                <w:rFonts w:hint="default" w:ascii="Times New Roman" w:hAnsi="Times New Roman" w:cs="Times New Roman"/>
              </w:rPr>
            </w:pPr>
            <w:r>
              <w:rPr>
                <w:rFonts w:hint="default" w:ascii="Times New Roman" w:hAnsi="Times New Roman" w:cs="Times New Roman"/>
              </w:rPr>
              <w:t>序号</w:t>
            </w:r>
          </w:p>
        </w:tc>
        <w:tc>
          <w:tcPr>
            <w:tcW w:w="865" w:type="dxa"/>
            <w:vAlign w:val="center"/>
          </w:tcPr>
          <w:p>
            <w:pPr>
              <w:rPr>
                <w:rFonts w:hint="default" w:ascii="Times New Roman" w:hAnsi="Times New Roman" w:cs="Times New Roman"/>
              </w:rPr>
            </w:pPr>
            <w:r>
              <w:rPr>
                <w:rFonts w:hint="default" w:ascii="Times New Roman" w:hAnsi="Times New Roman" w:cs="Times New Roman"/>
              </w:rPr>
              <w:t>名称</w:t>
            </w:r>
          </w:p>
        </w:tc>
        <w:tc>
          <w:tcPr>
            <w:tcW w:w="1729" w:type="dxa"/>
            <w:vAlign w:val="center"/>
          </w:tcPr>
          <w:p>
            <w:pPr>
              <w:rPr>
                <w:rFonts w:hint="default" w:ascii="Times New Roman" w:hAnsi="Times New Roman" w:cs="Times New Roman"/>
              </w:rPr>
            </w:pPr>
            <w:r>
              <w:rPr>
                <w:rFonts w:hint="default" w:ascii="Times New Roman" w:hAnsi="Times New Roman" w:cs="Times New Roman"/>
              </w:rPr>
              <w:t>技术参数、指标</w:t>
            </w:r>
          </w:p>
        </w:tc>
        <w:tc>
          <w:tcPr>
            <w:tcW w:w="721" w:type="dxa"/>
            <w:vAlign w:val="center"/>
          </w:tcPr>
          <w:p>
            <w:pPr>
              <w:rPr>
                <w:rFonts w:hint="default" w:ascii="Times New Roman" w:hAnsi="Times New Roman" w:cs="Times New Roman"/>
              </w:rPr>
            </w:pPr>
            <w:r>
              <w:rPr>
                <w:rFonts w:hint="default" w:ascii="Times New Roman" w:hAnsi="Times New Roman" w:cs="Times New Roman"/>
              </w:rPr>
              <w:t>数量</w:t>
            </w:r>
          </w:p>
        </w:tc>
        <w:tc>
          <w:tcPr>
            <w:tcW w:w="719" w:type="dxa"/>
            <w:vAlign w:val="center"/>
          </w:tcPr>
          <w:p>
            <w:pPr>
              <w:rPr>
                <w:rFonts w:hint="default" w:ascii="Times New Roman" w:hAnsi="Times New Roman" w:cs="Times New Roman"/>
              </w:rPr>
            </w:pPr>
            <w:r>
              <w:rPr>
                <w:rFonts w:hint="default" w:ascii="Times New Roman" w:hAnsi="Times New Roman" w:cs="Times New Roman"/>
              </w:rPr>
              <w:t>名称</w:t>
            </w:r>
          </w:p>
        </w:tc>
        <w:tc>
          <w:tcPr>
            <w:tcW w:w="1088" w:type="dxa"/>
            <w:tcBorders>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规格型号</w:t>
            </w:r>
          </w:p>
        </w:tc>
        <w:tc>
          <w:tcPr>
            <w:tcW w:w="1873" w:type="dxa"/>
            <w:tcBorders>
              <w:left w:val="single" w:color="auto" w:sz="4" w:space="0"/>
            </w:tcBorders>
            <w:vAlign w:val="center"/>
          </w:tcPr>
          <w:p>
            <w:pPr>
              <w:rPr>
                <w:rFonts w:hint="default" w:ascii="Times New Roman" w:hAnsi="Times New Roman" w:cs="Times New Roman"/>
              </w:rPr>
            </w:pPr>
            <w:r>
              <w:rPr>
                <w:rFonts w:hint="default" w:ascii="Times New Roman" w:hAnsi="Times New Roman" w:cs="Times New Roman"/>
              </w:rPr>
              <w:t>技术参数、指标</w:t>
            </w:r>
          </w:p>
        </w:tc>
        <w:tc>
          <w:tcPr>
            <w:tcW w:w="721" w:type="dxa"/>
            <w:vAlign w:val="center"/>
          </w:tcPr>
          <w:p>
            <w:pPr>
              <w:rPr>
                <w:rFonts w:hint="default" w:ascii="Times New Roman" w:hAnsi="Times New Roman" w:cs="Times New Roman"/>
              </w:rPr>
            </w:pPr>
            <w:r>
              <w:rPr>
                <w:rFonts w:hint="default" w:ascii="Times New Roman" w:hAnsi="Times New Roman" w:cs="Times New Roman"/>
              </w:rPr>
              <w:t>数量</w:t>
            </w:r>
          </w:p>
        </w:tc>
        <w:tc>
          <w:tcPr>
            <w:tcW w:w="706" w:type="dxa"/>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865" w:type="dxa"/>
            <w:vAlign w:val="center"/>
          </w:tcPr>
          <w:p>
            <w:pPr>
              <w:rPr>
                <w:rFonts w:hint="default" w:ascii="Times New Roman" w:hAnsi="Times New Roman" w:cs="Times New Roman"/>
              </w:rPr>
            </w:pPr>
          </w:p>
        </w:tc>
        <w:tc>
          <w:tcPr>
            <w:tcW w:w="1729" w:type="dxa"/>
            <w:vAlign w:val="center"/>
          </w:tcPr>
          <w:p>
            <w:pPr>
              <w:rPr>
                <w:rFonts w:hint="default" w:ascii="Times New Roman" w:hAnsi="Times New Roman" w:cs="Times New Roman"/>
              </w:rPr>
            </w:pPr>
          </w:p>
        </w:tc>
        <w:tc>
          <w:tcPr>
            <w:tcW w:w="721" w:type="dxa"/>
            <w:vAlign w:val="center"/>
          </w:tcPr>
          <w:p>
            <w:pPr>
              <w:rPr>
                <w:rFonts w:hint="default" w:ascii="Times New Roman" w:hAnsi="Times New Roman" w:cs="Times New Roman"/>
              </w:rPr>
            </w:pPr>
          </w:p>
        </w:tc>
        <w:tc>
          <w:tcPr>
            <w:tcW w:w="719" w:type="dxa"/>
            <w:vAlign w:val="center"/>
          </w:tcPr>
          <w:p>
            <w:pPr>
              <w:rPr>
                <w:rFonts w:hint="default" w:ascii="Times New Roman" w:hAnsi="Times New Roman" w:cs="Times New Roman"/>
              </w:rPr>
            </w:pPr>
          </w:p>
        </w:tc>
        <w:tc>
          <w:tcPr>
            <w:tcW w:w="1088" w:type="dxa"/>
            <w:tcBorders>
              <w:right w:val="single" w:color="auto" w:sz="4" w:space="0"/>
            </w:tcBorders>
            <w:vAlign w:val="center"/>
          </w:tcPr>
          <w:p>
            <w:pPr>
              <w:rPr>
                <w:rFonts w:hint="default" w:ascii="Times New Roman" w:hAnsi="Times New Roman" w:cs="Times New Roman"/>
              </w:rPr>
            </w:pPr>
          </w:p>
        </w:tc>
        <w:tc>
          <w:tcPr>
            <w:tcW w:w="1873" w:type="dxa"/>
            <w:tcBorders>
              <w:left w:val="single" w:color="auto" w:sz="4" w:space="0"/>
            </w:tcBorders>
            <w:vAlign w:val="center"/>
          </w:tcPr>
          <w:p>
            <w:pPr>
              <w:rPr>
                <w:rFonts w:hint="default" w:ascii="Times New Roman" w:hAnsi="Times New Roman" w:cs="Times New Roman"/>
              </w:rPr>
            </w:pPr>
          </w:p>
        </w:tc>
        <w:tc>
          <w:tcPr>
            <w:tcW w:w="721" w:type="dxa"/>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865" w:type="dxa"/>
            <w:vAlign w:val="center"/>
          </w:tcPr>
          <w:p>
            <w:pPr>
              <w:rPr>
                <w:rFonts w:hint="default" w:ascii="Times New Roman" w:hAnsi="Times New Roman" w:cs="Times New Roman"/>
              </w:rPr>
            </w:pPr>
          </w:p>
        </w:tc>
        <w:tc>
          <w:tcPr>
            <w:tcW w:w="1729" w:type="dxa"/>
            <w:vAlign w:val="center"/>
          </w:tcPr>
          <w:p>
            <w:pPr>
              <w:rPr>
                <w:rFonts w:hint="default" w:ascii="Times New Roman" w:hAnsi="Times New Roman" w:cs="Times New Roman"/>
              </w:rPr>
            </w:pPr>
          </w:p>
        </w:tc>
        <w:tc>
          <w:tcPr>
            <w:tcW w:w="721" w:type="dxa"/>
            <w:vAlign w:val="center"/>
          </w:tcPr>
          <w:p>
            <w:pPr>
              <w:rPr>
                <w:rFonts w:hint="default" w:ascii="Times New Roman" w:hAnsi="Times New Roman" w:cs="Times New Roman"/>
              </w:rPr>
            </w:pPr>
          </w:p>
        </w:tc>
        <w:tc>
          <w:tcPr>
            <w:tcW w:w="719" w:type="dxa"/>
            <w:vAlign w:val="center"/>
          </w:tcPr>
          <w:p>
            <w:pPr>
              <w:rPr>
                <w:rFonts w:hint="default" w:ascii="Times New Roman" w:hAnsi="Times New Roman" w:cs="Times New Roman"/>
              </w:rPr>
            </w:pPr>
          </w:p>
        </w:tc>
        <w:tc>
          <w:tcPr>
            <w:tcW w:w="1088" w:type="dxa"/>
            <w:tcBorders>
              <w:right w:val="single" w:color="auto" w:sz="4" w:space="0"/>
            </w:tcBorders>
            <w:vAlign w:val="center"/>
          </w:tcPr>
          <w:p>
            <w:pPr>
              <w:rPr>
                <w:rFonts w:hint="default" w:ascii="Times New Roman" w:hAnsi="Times New Roman" w:cs="Times New Roman"/>
              </w:rPr>
            </w:pPr>
          </w:p>
        </w:tc>
        <w:tc>
          <w:tcPr>
            <w:tcW w:w="1873" w:type="dxa"/>
            <w:tcBorders>
              <w:left w:val="single" w:color="auto" w:sz="4" w:space="0"/>
            </w:tcBorders>
            <w:vAlign w:val="center"/>
          </w:tcPr>
          <w:p>
            <w:pPr>
              <w:rPr>
                <w:rFonts w:hint="default" w:ascii="Times New Roman" w:hAnsi="Times New Roman" w:cs="Times New Roman"/>
              </w:rPr>
            </w:pPr>
          </w:p>
        </w:tc>
        <w:tc>
          <w:tcPr>
            <w:tcW w:w="721" w:type="dxa"/>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865" w:type="dxa"/>
            <w:vAlign w:val="center"/>
          </w:tcPr>
          <w:p>
            <w:pPr>
              <w:rPr>
                <w:rFonts w:hint="default" w:ascii="Times New Roman" w:hAnsi="Times New Roman" w:cs="Times New Roman"/>
              </w:rPr>
            </w:pPr>
          </w:p>
        </w:tc>
        <w:tc>
          <w:tcPr>
            <w:tcW w:w="1729" w:type="dxa"/>
            <w:vAlign w:val="center"/>
          </w:tcPr>
          <w:p>
            <w:pPr>
              <w:rPr>
                <w:rFonts w:hint="default" w:ascii="Times New Roman" w:hAnsi="Times New Roman" w:cs="Times New Roman"/>
              </w:rPr>
            </w:pPr>
          </w:p>
        </w:tc>
        <w:tc>
          <w:tcPr>
            <w:tcW w:w="721" w:type="dxa"/>
            <w:vAlign w:val="center"/>
          </w:tcPr>
          <w:p>
            <w:pPr>
              <w:rPr>
                <w:rFonts w:hint="default" w:ascii="Times New Roman" w:hAnsi="Times New Roman" w:cs="Times New Roman"/>
              </w:rPr>
            </w:pPr>
          </w:p>
        </w:tc>
        <w:tc>
          <w:tcPr>
            <w:tcW w:w="719" w:type="dxa"/>
            <w:vAlign w:val="center"/>
          </w:tcPr>
          <w:p>
            <w:pPr>
              <w:rPr>
                <w:rFonts w:hint="default" w:ascii="Times New Roman" w:hAnsi="Times New Roman" w:cs="Times New Roman"/>
              </w:rPr>
            </w:pPr>
          </w:p>
        </w:tc>
        <w:tc>
          <w:tcPr>
            <w:tcW w:w="1088" w:type="dxa"/>
            <w:tcBorders>
              <w:right w:val="single" w:color="auto" w:sz="4" w:space="0"/>
            </w:tcBorders>
            <w:vAlign w:val="center"/>
          </w:tcPr>
          <w:p>
            <w:pPr>
              <w:rPr>
                <w:rFonts w:hint="default" w:ascii="Times New Roman" w:hAnsi="Times New Roman" w:cs="Times New Roman"/>
              </w:rPr>
            </w:pPr>
          </w:p>
        </w:tc>
        <w:tc>
          <w:tcPr>
            <w:tcW w:w="1873" w:type="dxa"/>
            <w:tcBorders>
              <w:left w:val="single" w:color="auto" w:sz="4" w:space="0"/>
            </w:tcBorders>
            <w:vAlign w:val="center"/>
          </w:tcPr>
          <w:p>
            <w:pPr>
              <w:rPr>
                <w:rFonts w:hint="default" w:ascii="Times New Roman" w:hAnsi="Times New Roman" w:cs="Times New Roman"/>
              </w:rPr>
            </w:pPr>
          </w:p>
        </w:tc>
        <w:tc>
          <w:tcPr>
            <w:tcW w:w="721" w:type="dxa"/>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rPr>
                <w:rFonts w:hint="default" w:ascii="Times New Roman" w:hAnsi="Times New Roman" w:cs="Times New Roman"/>
              </w:rPr>
            </w:pPr>
            <w:r>
              <w:rPr>
                <w:rFonts w:hint="default" w:ascii="Times New Roman" w:hAnsi="Times New Roman" w:cs="Times New Roman"/>
              </w:rPr>
              <w:t>4</w:t>
            </w:r>
          </w:p>
        </w:tc>
        <w:tc>
          <w:tcPr>
            <w:tcW w:w="865" w:type="dxa"/>
            <w:vAlign w:val="center"/>
          </w:tcPr>
          <w:p>
            <w:pPr>
              <w:rPr>
                <w:rFonts w:hint="default" w:ascii="Times New Roman" w:hAnsi="Times New Roman" w:cs="Times New Roman"/>
              </w:rPr>
            </w:pPr>
          </w:p>
        </w:tc>
        <w:tc>
          <w:tcPr>
            <w:tcW w:w="1729" w:type="dxa"/>
            <w:vAlign w:val="center"/>
          </w:tcPr>
          <w:p>
            <w:pPr>
              <w:rPr>
                <w:rFonts w:hint="default" w:ascii="Times New Roman" w:hAnsi="Times New Roman" w:cs="Times New Roman"/>
              </w:rPr>
            </w:pPr>
          </w:p>
        </w:tc>
        <w:tc>
          <w:tcPr>
            <w:tcW w:w="721" w:type="dxa"/>
            <w:vAlign w:val="center"/>
          </w:tcPr>
          <w:p>
            <w:pPr>
              <w:rPr>
                <w:rFonts w:hint="default" w:ascii="Times New Roman" w:hAnsi="Times New Roman" w:cs="Times New Roman"/>
              </w:rPr>
            </w:pPr>
          </w:p>
        </w:tc>
        <w:tc>
          <w:tcPr>
            <w:tcW w:w="719" w:type="dxa"/>
            <w:vAlign w:val="center"/>
          </w:tcPr>
          <w:p>
            <w:pPr>
              <w:rPr>
                <w:rFonts w:hint="default" w:ascii="Times New Roman" w:hAnsi="Times New Roman" w:cs="Times New Roman"/>
              </w:rPr>
            </w:pPr>
          </w:p>
        </w:tc>
        <w:tc>
          <w:tcPr>
            <w:tcW w:w="1088" w:type="dxa"/>
            <w:tcBorders>
              <w:right w:val="single" w:color="auto" w:sz="4" w:space="0"/>
            </w:tcBorders>
            <w:vAlign w:val="center"/>
          </w:tcPr>
          <w:p>
            <w:pPr>
              <w:rPr>
                <w:rFonts w:hint="default" w:ascii="Times New Roman" w:hAnsi="Times New Roman" w:cs="Times New Roman"/>
              </w:rPr>
            </w:pPr>
          </w:p>
        </w:tc>
        <w:tc>
          <w:tcPr>
            <w:tcW w:w="1873" w:type="dxa"/>
            <w:tcBorders>
              <w:left w:val="single" w:color="auto" w:sz="4" w:space="0"/>
            </w:tcBorders>
            <w:vAlign w:val="center"/>
          </w:tcPr>
          <w:p>
            <w:pPr>
              <w:rPr>
                <w:rFonts w:hint="default" w:ascii="Times New Roman" w:hAnsi="Times New Roman" w:cs="Times New Roman"/>
              </w:rPr>
            </w:pPr>
          </w:p>
        </w:tc>
        <w:tc>
          <w:tcPr>
            <w:tcW w:w="721" w:type="dxa"/>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rPr>
                <w:rFonts w:hint="default" w:ascii="Times New Roman" w:hAnsi="Times New Roman" w:cs="Times New Roman"/>
              </w:rPr>
            </w:pPr>
            <w:r>
              <w:rPr>
                <w:rFonts w:hint="default" w:ascii="Times New Roman" w:hAnsi="Times New Roman" w:cs="Times New Roman"/>
              </w:rPr>
              <w:t>…</w:t>
            </w:r>
          </w:p>
        </w:tc>
        <w:tc>
          <w:tcPr>
            <w:tcW w:w="865" w:type="dxa"/>
            <w:vAlign w:val="center"/>
          </w:tcPr>
          <w:p>
            <w:pPr>
              <w:rPr>
                <w:rFonts w:hint="default" w:ascii="Times New Roman" w:hAnsi="Times New Roman" w:cs="Times New Roman"/>
              </w:rPr>
            </w:pPr>
          </w:p>
        </w:tc>
        <w:tc>
          <w:tcPr>
            <w:tcW w:w="1729" w:type="dxa"/>
            <w:vAlign w:val="center"/>
          </w:tcPr>
          <w:p>
            <w:pPr>
              <w:rPr>
                <w:rFonts w:hint="default" w:ascii="Times New Roman" w:hAnsi="Times New Roman" w:cs="Times New Roman"/>
              </w:rPr>
            </w:pPr>
          </w:p>
        </w:tc>
        <w:tc>
          <w:tcPr>
            <w:tcW w:w="721" w:type="dxa"/>
            <w:vAlign w:val="center"/>
          </w:tcPr>
          <w:p>
            <w:pPr>
              <w:rPr>
                <w:rFonts w:hint="default" w:ascii="Times New Roman" w:hAnsi="Times New Roman" w:cs="Times New Roman"/>
              </w:rPr>
            </w:pPr>
          </w:p>
        </w:tc>
        <w:tc>
          <w:tcPr>
            <w:tcW w:w="719" w:type="dxa"/>
            <w:vAlign w:val="center"/>
          </w:tcPr>
          <w:p>
            <w:pPr>
              <w:rPr>
                <w:rFonts w:hint="default" w:ascii="Times New Roman" w:hAnsi="Times New Roman" w:cs="Times New Roman"/>
              </w:rPr>
            </w:pPr>
          </w:p>
        </w:tc>
        <w:tc>
          <w:tcPr>
            <w:tcW w:w="1088" w:type="dxa"/>
            <w:tcBorders>
              <w:right w:val="single" w:color="auto" w:sz="4" w:space="0"/>
            </w:tcBorders>
            <w:vAlign w:val="center"/>
          </w:tcPr>
          <w:p>
            <w:pPr>
              <w:rPr>
                <w:rFonts w:hint="default" w:ascii="Times New Roman" w:hAnsi="Times New Roman" w:cs="Times New Roman"/>
              </w:rPr>
            </w:pPr>
          </w:p>
        </w:tc>
        <w:tc>
          <w:tcPr>
            <w:tcW w:w="1873" w:type="dxa"/>
            <w:tcBorders>
              <w:left w:val="single" w:color="auto" w:sz="4" w:space="0"/>
            </w:tcBorders>
            <w:vAlign w:val="center"/>
          </w:tcPr>
          <w:p>
            <w:pPr>
              <w:rPr>
                <w:rFonts w:hint="default" w:ascii="Times New Roman" w:hAnsi="Times New Roman" w:cs="Times New Roman"/>
              </w:rPr>
            </w:pPr>
          </w:p>
        </w:tc>
        <w:tc>
          <w:tcPr>
            <w:tcW w:w="721" w:type="dxa"/>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rPr>
            </w:pPr>
          </w:p>
        </w:tc>
      </w:tr>
    </w:tbl>
    <w:p>
      <w:pPr>
        <w:spacing w:line="360" w:lineRule="auto"/>
        <w:ind w:firstLine="352" w:firstLineChars="147"/>
        <w:rPr>
          <w:rFonts w:hint="default" w:ascii="Times New Roman" w:hAnsi="Times New Roman" w:cs="Times New Roman"/>
        </w:rPr>
      </w:pPr>
      <w:r>
        <w:rPr>
          <w:rFonts w:hint="default" w:ascii="Times New Roman" w:hAnsi="Times New Roman" w:cs="Times New Roman"/>
          <w:kern w:val="0"/>
          <w:lang w:val="zh-CN"/>
        </w:rPr>
        <w:t>注：</w:t>
      </w:r>
      <w:r>
        <w:rPr>
          <w:rFonts w:hint="default" w:ascii="Times New Roman" w:hAnsi="Times New Roman" w:cs="Times New Roman"/>
        </w:rPr>
        <w:t>1</w:t>
      </w:r>
      <w:r>
        <w:rPr>
          <w:rFonts w:hint="eastAsia" w:ascii="Times New Roman" w:hAnsi="Times New Roman" w:cs="Times New Roman"/>
          <w:lang w:val="en-US" w:eastAsia="zh-CN"/>
        </w:rPr>
        <w:t xml:space="preserve">. </w:t>
      </w:r>
      <w:r>
        <w:rPr>
          <w:rFonts w:hint="default" w:ascii="Times New Roman" w:hAnsi="Times New Roman" w:cs="Times New Roman"/>
        </w:rPr>
        <w:t>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hint="default" w:ascii="Times New Roman" w:hAnsi="Times New Roman" w:cs="Times New Roman"/>
          <w:kern w:val="0"/>
          <w:szCs w:val="20"/>
        </w:rPr>
      </w:pPr>
      <w:r>
        <w:rPr>
          <w:rFonts w:hint="default" w:ascii="Times New Roman" w:hAnsi="Times New Roman" w:cs="Times New Roman"/>
          <w:kern w:val="0"/>
          <w:szCs w:val="20"/>
        </w:rPr>
        <w:t>2</w:t>
      </w:r>
      <w:r>
        <w:rPr>
          <w:rFonts w:hint="eastAsia" w:ascii="Times New Roman" w:hAnsi="Times New Roman" w:cs="Times New Roman"/>
          <w:kern w:val="0"/>
          <w:szCs w:val="20"/>
          <w:lang w:val="en-US" w:eastAsia="zh-CN"/>
        </w:rPr>
        <w:t xml:space="preserve">. </w:t>
      </w:r>
      <w:r>
        <w:rPr>
          <w:rFonts w:hint="default" w:ascii="Times New Roman" w:hAnsi="Times New Roman" w:cs="Times New Roman"/>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default" w:ascii="Times New Roman" w:hAnsi="Times New Roman" w:cs="Times New Roman"/>
        </w:rPr>
        <w:t>采购需求技术参数、指标</w:t>
      </w:r>
      <w:r>
        <w:rPr>
          <w:rFonts w:hint="default" w:ascii="Times New Roman" w:hAnsi="Times New Roman" w:cs="Times New Roman"/>
          <w:kern w:val="0"/>
          <w:szCs w:val="20"/>
        </w:rPr>
        <w:t>”内容的，按无效投标处理。</w:t>
      </w:r>
    </w:p>
    <w:p>
      <w:pPr>
        <w:autoSpaceDE w:val="0"/>
        <w:autoSpaceDN w:val="0"/>
        <w:spacing w:line="360" w:lineRule="auto"/>
        <w:jc w:val="center"/>
        <w:rPr>
          <w:rFonts w:hint="default" w:ascii="Times New Roman" w:hAnsi="Times New Roman" w:cs="Times New Roman"/>
          <w:b/>
          <w:bCs/>
          <w:kern w:val="0"/>
          <w:lang w:val="zh-CN"/>
        </w:rPr>
      </w:pPr>
      <w:r>
        <w:rPr>
          <w:rFonts w:hint="default" w:ascii="Times New Roman" w:hAnsi="Times New Roman" w:cs="Times New Roman"/>
          <w:b/>
          <w:bCs/>
          <w:kern w:val="0"/>
          <w:lang w:val="zh-CN"/>
        </w:rPr>
        <w:t>投标单位：（公章）</w:t>
      </w:r>
    </w:p>
    <w:p>
      <w:pPr>
        <w:autoSpaceDE w:val="0"/>
        <w:autoSpaceDN w:val="0"/>
        <w:spacing w:line="360" w:lineRule="auto"/>
        <w:jc w:val="center"/>
        <w:rPr>
          <w:rFonts w:hint="default" w:ascii="Times New Roman" w:hAnsi="Times New Roman" w:cs="Times New Roman"/>
          <w:b/>
          <w:bCs/>
          <w:kern w:val="0"/>
          <w:lang w:val="zh-CN"/>
        </w:rPr>
      </w:pPr>
      <w:r>
        <w:rPr>
          <w:rFonts w:hint="default" w:ascii="Times New Roman" w:hAnsi="Times New Roman" w:cs="Times New Roman"/>
          <w:b/>
          <w:bCs/>
          <w:kern w:val="0"/>
          <w:lang w:val="zh-CN"/>
        </w:rPr>
        <w:t>法定代表人或委托代理人：（签字或盖章）</w:t>
      </w:r>
    </w:p>
    <w:p>
      <w:pPr>
        <w:autoSpaceDE w:val="0"/>
        <w:autoSpaceDN w:val="0"/>
        <w:spacing w:line="360" w:lineRule="auto"/>
        <w:jc w:val="center"/>
        <w:rPr>
          <w:rFonts w:hint="default" w:ascii="Times New Roman" w:hAnsi="Times New Roman" w:cs="Times New Roman"/>
          <w:b/>
          <w:bCs/>
          <w:kern w:val="0"/>
          <w:lang w:val="zh-CN"/>
        </w:rPr>
      </w:pPr>
      <w:r>
        <w:rPr>
          <w:rFonts w:hint="default" w:ascii="Times New Roman" w:hAnsi="Times New Roman" w:cs="Times New Roman"/>
          <w:b/>
          <w:bCs/>
          <w:kern w:val="0"/>
          <w:lang w:val="zh-CN"/>
        </w:rPr>
        <w:t>年月日</w:t>
      </w:r>
    </w:p>
    <w:p>
      <w:pPr>
        <w:pStyle w:val="20"/>
        <w:spacing w:before="0" w:after="0" w:line="360" w:lineRule="auto"/>
        <w:jc w:val="left"/>
        <w:outlineLvl w:val="1"/>
        <w:rPr>
          <w:rFonts w:hint="default" w:ascii="Times New Roman" w:hAnsi="Times New Roman" w:cs="Times New Roman"/>
          <w:sz w:val="30"/>
          <w:szCs w:val="30"/>
          <w:lang w:val="zh-CN"/>
        </w:rPr>
      </w:pPr>
      <w:bookmarkStart w:id="101" w:name="_Toc201287639"/>
      <w:bookmarkStart w:id="102" w:name="_Toc324756736"/>
      <w:bookmarkStart w:id="103" w:name="_Toc494439640"/>
      <w:bookmarkStart w:id="104" w:name="_Toc37664049"/>
      <w:r>
        <w:rPr>
          <w:rFonts w:hint="default" w:ascii="Times New Roman" w:hAnsi="Times New Roman" w:cs="Times New Roman"/>
          <w:sz w:val="30"/>
          <w:szCs w:val="30"/>
          <w:lang w:val="zh-CN"/>
        </w:rPr>
        <w:t>附件</w:t>
      </w:r>
      <w:bookmarkEnd w:id="101"/>
      <w:bookmarkEnd w:id="102"/>
      <w:r>
        <w:rPr>
          <w:rFonts w:hint="default" w:ascii="Times New Roman" w:hAnsi="Times New Roman" w:cs="Times New Roman"/>
          <w:sz w:val="30"/>
          <w:szCs w:val="30"/>
          <w:lang w:val="en-US" w:eastAsia="zh-CN"/>
        </w:rPr>
        <w:t>12</w:t>
      </w:r>
      <w:r>
        <w:rPr>
          <w:rFonts w:hint="default" w:ascii="Times New Roman" w:hAnsi="Times New Roman" w:cs="Times New Roman"/>
          <w:sz w:val="30"/>
          <w:szCs w:val="30"/>
          <w:lang w:val="zh-CN"/>
        </w:rPr>
        <w:t>：</w:t>
      </w:r>
      <w:bookmarkEnd w:id="93"/>
      <w:bookmarkEnd w:id="103"/>
      <w:bookmarkStart w:id="105" w:name="_Toc494439646"/>
      <w:bookmarkStart w:id="106" w:name="_Toc427748102"/>
      <w:bookmarkStart w:id="107" w:name="_Toc21530"/>
      <w:r>
        <w:rPr>
          <w:rFonts w:hint="default" w:ascii="Times New Roman" w:hAnsi="Times New Roman" w:cs="Times New Roman"/>
          <w:sz w:val="30"/>
          <w:szCs w:val="30"/>
          <w:lang w:val="zh-CN"/>
        </w:rPr>
        <w:t>其他资格证明材料</w:t>
      </w:r>
      <w:bookmarkEnd w:id="104"/>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其他资格证明材料</w:t>
      </w:r>
    </w:p>
    <w:p>
      <w:pPr>
        <w:ind w:firstLine="480"/>
        <w:rPr>
          <w:rFonts w:hint="default" w:ascii="Times New Roman" w:hAnsi="Times New Roman" w:cs="Times New Roman"/>
          <w:bCs/>
        </w:rPr>
      </w:pPr>
    </w:p>
    <w:p>
      <w:pPr>
        <w:spacing w:line="360" w:lineRule="auto"/>
        <w:ind w:firstLine="482"/>
        <w:rPr>
          <w:rFonts w:hint="default" w:ascii="Times New Roman" w:hAnsi="Times New Roman" w:cs="Times New Roman"/>
          <w:bCs/>
        </w:rPr>
      </w:pPr>
      <w:r>
        <w:rPr>
          <w:rFonts w:hint="default" w:ascii="Times New Roman" w:hAnsi="Times New Roman" w:cs="Times New Roman"/>
          <w:bCs/>
        </w:rPr>
        <w:t>根据采购项目内容，投标时按磋商文件要求提供投标产品的相关认证、合格证等材料，生产厂家的相关资质、相关认证和投标人认为有必要提供的其他资格证明文件等材料。</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0"/>
        <w:spacing w:before="0" w:after="0" w:line="360" w:lineRule="auto"/>
        <w:jc w:val="left"/>
        <w:outlineLvl w:val="1"/>
        <w:rPr>
          <w:rFonts w:hint="default" w:ascii="Times New Roman" w:hAnsi="Times New Roman" w:cs="Times New Roman"/>
          <w:sz w:val="30"/>
          <w:szCs w:val="30"/>
          <w:lang w:val="zh-CN"/>
        </w:rPr>
      </w:pPr>
      <w:bookmarkStart w:id="108" w:name="_Toc37664050"/>
    </w:p>
    <w:p>
      <w:pPr>
        <w:pStyle w:val="20"/>
        <w:spacing w:before="0" w:after="0" w:line="360" w:lineRule="auto"/>
        <w:jc w:val="left"/>
        <w:outlineLvl w:val="1"/>
        <w:rPr>
          <w:rFonts w:hint="default" w:ascii="Times New Roman" w:hAnsi="Times New Roman" w:cs="Times New Roman"/>
          <w:sz w:val="30"/>
          <w:szCs w:val="30"/>
          <w:lang w:val="zh-CN"/>
        </w:rPr>
      </w:pPr>
      <w:r>
        <w:rPr>
          <w:rFonts w:hint="default" w:ascii="Times New Roman" w:hAnsi="Times New Roman" w:cs="Times New Roman"/>
          <w:sz w:val="30"/>
          <w:szCs w:val="30"/>
          <w:lang w:val="zh-CN"/>
        </w:rPr>
        <w:t>附件</w:t>
      </w:r>
      <w:r>
        <w:rPr>
          <w:rFonts w:hint="default" w:ascii="Times New Roman" w:hAnsi="Times New Roman" w:cs="Times New Roman"/>
          <w:sz w:val="30"/>
          <w:szCs w:val="30"/>
          <w:lang w:val="en-US" w:eastAsia="zh-CN"/>
        </w:rPr>
        <w:t>13</w:t>
      </w:r>
      <w:r>
        <w:rPr>
          <w:rFonts w:hint="default" w:ascii="Times New Roman" w:hAnsi="Times New Roman" w:cs="Times New Roman"/>
          <w:sz w:val="30"/>
          <w:szCs w:val="30"/>
          <w:lang w:val="zh-CN"/>
        </w:rPr>
        <w:t>：投标产品相关资料</w:t>
      </w:r>
      <w:bookmarkEnd w:id="105"/>
      <w:bookmarkEnd w:id="106"/>
      <w:bookmarkEnd w:id="108"/>
    </w:p>
    <w:p>
      <w:pPr>
        <w:rPr>
          <w:rFonts w:hint="default" w:ascii="Times New Roman" w:hAnsi="Times New Roman" w:cs="Times New Roman"/>
        </w:rPr>
      </w:pPr>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投标产品相关资料</w:t>
      </w:r>
    </w:p>
    <w:p>
      <w:pPr>
        <w:autoSpaceDE w:val="0"/>
        <w:autoSpaceDN w:val="0"/>
        <w:spacing w:line="360" w:lineRule="auto"/>
        <w:jc w:val="center"/>
        <w:rPr>
          <w:rFonts w:hint="default" w:ascii="Times New Roman" w:hAnsi="Times New Roman" w:cs="Times New Roman"/>
          <w:b/>
          <w:bCs/>
          <w:kern w:val="0"/>
          <w:sz w:val="28"/>
          <w:szCs w:val="28"/>
          <w:lang w:val="zh-CN"/>
        </w:rPr>
      </w:pPr>
    </w:p>
    <w:p>
      <w:pPr>
        <w:spacing w:line="360" w:lineRule="auto"/>
        <w:ind w:firstLine="482"/>
        <w:rPr>
          <w:rFonts w:hint="default" w:ascii="Times New Roman" w:hAnsi="Times New Roman" w:cs="Times New Roman"/>
          <w:bCs/>
        </w:rPr>
      </w:pPr>
      <w:r>
        <w:rPr>
          <w:rFonts w:hint="default" w:ascii="Times New Roman" w:hAnsi="Times New Roman" w:cs="Times New Roman"/>
          <w:bCs/>
        </w:rPr>
        <w:t>根据采购项目内容，投标时提供国家认可的质监机构出具的投标产品的产品检验报告或证明技术参数响应的相关资料或相关认证等资料</w:t>
      </w:r>
      <w:r>
        <w:rPr>
          <w:rFonts w:hint="default" w:ascii="Times New Roman" w:hAnsi="Times New Roman" w:cs="Times New Roman"/>
          <w:kern w:val="0"/>
          <w:lang w:val="zh-CN"/>
        </w:rPr>
        <w:t>。</w:t>
      </w:r>
    </w:p>
    <w:p>
      <w:pPr>
        <w:pStyle w:val="20"/>
        <w:spacing w:before="0" w:after="0" w:line="360" w:lineRule="auto"/>
        <w:jc w:val="left"/>
        <w:outlineLvl w:val="1"/>
        <w:rPr>
          <w:rFonts w:hint="default" w:ascii="Times New Roman" w:hAnsi="Times New Roman" w:cs="Times New Roman"/>
          <w:sz w:val="30"/>
          <w:szCs w:val="30"/>
          <w:lang w:val="zh-CN"/>
        </w:rPr>
      </w:pPr>
      <w:r>
        <w:rPr>
          <w:rFonts w:hint="default" w:ascii="Times New Roman" w:hAnsi="Times New Roman" w:cs="Times New Roman"/>
          <w:kern w:val="0"/>
          <w:sz w:val="24"/>
          <w:lang w:val="zh-CN"/>
        </w:rPr>
        <w:br w:type="page"/>
      </w:r>
      <w:bookmarkStart w:id="109" w:name="_Toc494439647"/>
      <w:bookmarkStart w:id="110" w:name="_Toc427748103"/>
      <w:bookmarkStart w:id="111" w:name="_Toc37664051"/>
      <w:r>
        <w:rPr>
          <w:rFonts w:hint="default" w:ascii="Times New Roman" w:hAnsi="Times New Roman" w:cs="Times New Roman"/>
          <w:sz w:val="30"/>
          <w:szCs w:val="30"/>
          <w:lang w:val="zh-CN"/>
        </w:rPr>
        <w:t>附件</w:t>
      </w:r>
      <w:bookmarkEnd w:id="107"/>
      <w:bookmarkEnd w:id="109"/>
      <w:bookmarkEnd w:id="110"/>
      <w:bookmarkStart w:id="112" w:name="_Toc28726"/>
      <w:bookmarkStart w:id="113" w:name="_Toc494439650"/>
      <w:r>
        <w:rPr>
          <w:rFonts w:hint="default" w:ascii="Times New Roman" w:hAnsi="Times New Roman" w:cs="Times New Roman"/>
          <w:sz w:val="30"/>
          <w:szCs w:val="30"/>
          <w:lang w:val="en-US" w:eastAsia="zh-CN"/>
        </w:rPr>
        <w:t>14</w:t>
      </w:r>
      <w:r>
        <w:rPr>
          <w:rFonts w:hint="default" w:ascii="Times New Roman" w:hAnsi="Times New Roman" w:cs="Times New Roman"/>
          <w:sz w:val="30"/>
          <w:szCs w:val="30"/>
          <w:lang w:val="zh-CN"/>
        </w:rPr>
        <w:t>：投标人的类似业绩证明材料</w:t>
      </w:r>
      <w:bookmarkEnd w:id="111"/>
      <w:bookmarkEnd w:id="112"/>
      <w:bookmarkEnd w:id="113"/>
    </w:p>
    <w:p>
      <w:pPr>
        <w:rPr>
          <w:rFonts w:hint="default" w:ascii="Times New Roman" w:hAnsi="Times New Roman" w:cs="Times New Roman"/>
        </w:rPr>
      </w:pPr>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投标人的类似业绩证明材料</w:t>
      </w:r>
    </w:p>
    <w:p>
      <w:pPr>
        <w:spacing w:line="360" w:lineRule="auto"/>
        <w:ind w:firstLine="480" w:firstLineChars="200"/>
        <w:rPr>
          <w:rFonts w:hint="default" w:ascii="Times New Roman" w:hAnsi="Times New Roman" w:cs="Times New Roman"/>
        </w:rPr>
      </w:pPr>
    </w:p>
    <w:p>
      <w:pPr>
        <w:spacing w:line="360" w:lineRule="auto"/>
        <w:ind w:firstLine="480" w:firstLineChars="200"/>
        <w:rPr>
          <w:rFonts w:hint="default" w:ascii="Times New Roman" w:hAnsi="Times New Roman" w:cs="Times New Roman"/>
        </w:rPr>
      </w:pPr>
      <w:r>
        <w:rPr>
          <w:rFonts w:hint="default" w:ascii="Times New Roman" w:hAnsi="Times New Roman" w:cs="Times New Roman"/>
        </w:rPr>
        <w:t>提供自20</w:t>
      </w:r>
      <w:r>
        <w:rPr>
          <w:rFonts w:hint="default" w:ascii="Times New Roman" w:hAnsi="Times New Roman" w:cs="Times New Roman"/>
          <w:lang w:val="en-US" w:eastAsia="zh-CN"/>
        </w:rPr>
        <w:t>21</w:t>
      </w:r>
      <w:r>
        <w:rPr>
          <w:rFonts w:hint="default" w:ascii="Times New Roman" w:hAnsi="Times New Roman" w:cs="Times New Roman"/>
        </w:rPr>
        <w:t>年以来的类似业绩证明材料。类似业绩是指与采购项目在产品类型、使用功能、合同规模等方面相同或相近的项目。需提供包含合同首页、标的及金额所在页、供货合同签字盖章页的扫描（或复印）件。</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0"/>
        <w:spacing w:before="0" w:after="0" w:line="360" w:lineRule="auto"/>
        <w:jc w:val="left"/>
        <w:outlineLvl w:val="1"/>
        <w:rPr>
          <w:rFonts w:hint="default" w:ascii="Times New Roman" w:hAnsi="Times New Roman" w:cs="Times New Roman"/>
          <w:sz w:val="30"/>
          <w:szCs w:val="30"/>
          <w:lang w:val="zh-CN"/>
        </w:rPr>
      </w:pPr>
      <w:bookmarkStart w:id="114" w:name="_Toc13751"/>
      <w:bookmarkStart w:id="115" w:name="_Toc494439651"/>
      <w:bookmarkStart w:id="116" w:name="_Toc37664052"/>
      <w:r>
        <w:rPr>
          <w:rFonts w:hint="default" w:ascii="Times New Roman" w:hAnsi="Times New Roman" w:cs="Times New Roman"/>
          <w:sz w:val="30"/>
          <w:szCs w:val="30"/>
          <w:lang w:val="zh-CN"/>
        </w:rPr>
        <w:t>附件</w:t>
      </w:r>
      <w:r>
        <w:rPr>
          <w:rFonts w:hint="default" w:ascii="Times New Roman" w:hAnsi="Times New Roman" w:cs="Times New Roman"/>
          <w:sz w:val="30"/>
          <w:szCs w:val="30"/>
          <w:lang w:val="en-US" w:eastAsia="zh-CN"/>
        </w:rPr>
        <w:t>15</w:t>
      </w:r>
      <w:r>
        <w:rPr>
          <w:rFonts w:hint="default" w:ascii="Times New Roman" w:hAnsi="Times New Roman" w:cs="Times New Roman"/>
          <w:sz w:val="30"/>
          <w:szCs w:val="30"/>
          <w:lang w:val="zh-CN"/>
        </w:rPr>
        <w:t>：</w:t>
      </w:r>
      <w:bookmarkEnd w:id="114"/>
      <w:bookmarkEnd w:id="115"/>
      <w:bookmarkEnd w:id="116"/>
      <w:r>
        <w:rPr>
          <w:rFonts w:hint="default" w:ascii="Times New Roman" w:hAnsi="Times New Roman" w:cs="Times New Roman"/>
          <w:sz w:val="30"/>
          <w:szCs w:val="30"/>
          <w:lang w:val="zh-CN"/>
        </w:rPr>
        <w:t>中小企业声明函</w:t>
      </w:r>
    </w:p>
    <w:p>
      <w:pPr>
        <w:rPr>
          <w:rFonts w:hint="default" w:ascii="Times New Roman" w:hAnsi="Times New Roman" w:cs="Times New Roman"/>
        </w:rPr>
      </w:pPr>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中小企业声明函（</w:t>
      </w:r>
      <w:r>
        <w:rPr>
          <w:rFonts w:hint="default" w:ascii="Times New Roman" w:hAnsi="Times New Roman" w:cs="Times New Roman"/>
          <w:kern w:val="0"/>
          <w:sz w:val="28"/>
          <w:szCs w:val="28"/>
          <w:lang w:val="en-US" w:eastAsia="zh-CN"/>
        </w:rPr>
        <w:t>货物</w:t>
      </w:r>
      <w:r>
        <w:rPr>
          <w:rFonts w:hint="default" w:ascii="Times New Roman" w:hAnsi="Times New Roman" w:cs="Times New Roman"/>
          <w:kern w:val="0"/>
          <w:sz w:val="28"/>
          <w:szCs w:val="28"/>
          <w:lang w:val="zh-CN"/>
        </w:rPr>
        <w:t>）</w:t>
      </w:r>
    </w:p>
    <w:p>
      <w:pPr>
        <w:autoSpaceDE w:val="0"/>
        <w:autoSpaceDN w:val="0"/>
        <w:spacing w:line="360" w:lineRule="auto"/>
        <w:ind w:firstLine="480"/>
        <w:jc w:val="center"/>
        <w:rPr>
          <w:rFonts w:hint="default" w:ascii="Times New Roman" w:hAnsi="Times New Roman" w:cs="Times New Roman"/>
          <w:b/>
          <w:bCs/>
          <w:kern w:val="0"/>
          <w:sz w:val="28"/>
          <w:szCs w:val="28"/>
          <w:lang w:val="zh-CN"/>
        </w:rPr>
      </w:pPr>
    </w:p>
    <w:p>
      <w:pPr>
        <w:rPr>
          <w:rFonts w:hint="default" w:ascii="Times New Roman" w:hAnsi="Times New Roman" w:cs="Times New Roman"/>
        </w:rPr>
      </w:pPr>
    </w:p>
    <w:p>
      <w:pPr>
        <w:spacing w:afterLines="50"/>
        <w:rPr>
          <w:rFonts w:hint="default" w:ascii="Times New Roman" w:hAnsi="Times New Roman" w:cs="Times New Roman"/>
          <w:b/>
          <w:bCs/>
          <w:color w:val="000000"/>
        </w:rPr>
      </w:pPr>
      <w:r>
        <w:rPr>
          <w:rFonts w:hint="default" w:ascii="Times New Roman" w:hAnsi="Times New Roman" w:cs="Times New Roman"/>
          <w:b/>
          <w:bCs/>
          <w:color w:val="000000"/>
        </w:rPr>
        <w:t>致：大通县政府采购服务中心</w:t>
      </w:r>
    </w:p>
    <w:p>
      <w:pPr>
        <w:spacing w:line="360" w:lineRule="auto"/>
        <w:rPr>
          <w:rFonts w:hint="default" w:ascii="Times New Roman" w:hAnsi="Times New Roman" w:cs="Times New Roman"/>
          <w:color w:val="000000"/>
        </w:rPr>
      </w:pPr>
    </w:p>
    <w:p>
      <w:pPr>
        <w:spacing w:line="400" w:lineRule="exact"/>
        <w:ind w:firstLine="480" w:firstLineChars="200"/>
        <w:rPr>
          <w:rFonts w:hint="default" w:ascii="Times New Roman" w:hAnsi="Times New Roman" w:cs="Times New Roman"/>
          <w:color w:val="000000"/>
          <w:lang w:val="zh-CN"/>
        </w:rPr>
      </w:pPr>
      <w:r>
        <w:rPr>
          <w:rFonts w:hint="default" w:ascii="Times New Roman" w:hAnsi="Times New Roman" w:cs="Times New Roman"/>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hint="default" w:ascii="Times New Roman" w:hAnsi="Times New Roman" w:cs="Times New Roman"/>
          <w:color w:val="000000"/>
          <w:lang w:val="zh-CN"/>
        </w:rPr>
      </w:pPr>
      <w:r>
        <w:rPr>
          <w:rFonts w:hint="default" w:ascii="Times New Roman" w:hAnsi="Times New Roman" w:cs="Times New Roman"/>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hint="default" w:ascii="Times New Roman" w:hAnsi="Times New Roman" w:cs="Times New Roman"/>
          <w:color w:val="000000"/>
          <w:lang w:val="zh-CN"/>
        </w:rPr>
      </w:pPr>
      <w:r>
        <w:rPr>
          <w:rFonts w:hint="default" w:ascii="Times New Roman" w:hAnsi="Times New Roman" w:cs="Times New Roman"/>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hint="default" w:ascii="Times New Roman" w:hAnsi="Times New Roman" w:cs="Times New Roman"/>
          <w:color w:val="000000"/>
          <w:lang w:val="zh-CN"/>
        </w:rPr>
      </w:pPr>
      <w:r>
        <w:rPr>
          <w:rFonts w:hint="default" w:ascii="Times New Roman" w:hAnsi="Times New Roman" w:cs="Times New Roman"/>
          <w:color w:val="000000"/>
          <w:lang w:val="zh-CN"/>
        </w:rPr>
        <w:t>……</w:t>
      </w:r>
    </w:p>
    <w:p>
      <w:pPr>
        <w:spacing w:line="400" w:lineRule="exact"/>
        <w:ind w:firstLine="480" w:firstLineChars="200"/>
        <w:rPr>
          <w:rFonts w:hint="default" w:ascii="Times New Roman" w:hAnsi="Times New Roman" w:cs="Times New Roman"/>
          <w:color w:val="000000"/>
          <w:lang w:val="zh-CN"/>
        </w:rPr>
      </w:pPr>
      <w:r>
        <w:rPr>
          <w:rFonts w:hint="default" w:ascii="Times New Roman" w:hAnsi="Times New Roman" w:cs="Times New Roman"/>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hint="default" w:ascii="Times New Roman" w:hAnsi="Times New Roman" w:cs="Times New Roman"/>
          <w:color w:val="000000"/>
          <w:lang w:val="zh-CN"/>
        </w:rPr>
      </w:pPr>
      <w:r>
        <w:rPr>
          <w:rFonts w:hint="default" w:ascii="Times New Roman" w:hAnsi="Times New Roman" w:cs="Times New Roman"/>
          <w:color w:val="000000"/>
          <w:lang w:val="zh-CN"/>
        </w:rPr>
        <w:t>本企业对上述声明内容的真实性负责。 如有虚假， 将依法承担相应责任。</w:t>
      </w:r>
    </w:p>
    <w:p>
      <w:pPr>
        <w:spacing w:line="400" w:lineRule="exact"/>
        <w:ind w:firstLine="480" w:firstLineChars="200"/>
        <w:rPr>
          <w:rFonts w:hint="default" w:ascii="Times New Roman" w:hAnsi="Times New Roman" w:cs="Times New Roman"/>
          <w:color w:val="000000"/>
          <w:lang w:val="zh-CN"/>
        </w:rPr>
      </w:pPr>
    </w:p>
    <w:p>
      <w:pPr>
        <w:spacing w:line="400" w:lineRule="exact"/>
        <w:ind w:firstLine="480" w:firstLineChars="200"/>
        <w:rPr>
          <w:rFonts w:hint="default" w:ascii="Times New Roman" w:hAnsi="Times New Roman" w:cs="Times New Roman"/>
          <w:color w:val="000000"/>
          <w:lang w:val="zh-CN"/>
        </w:rPr>
      </w:pPr>
      <w:r>
        <w:rPr>
          <w:rFonts w:hint="default" w:ascii="Times New Roman" w:hAnsi="Times New Roman" w:cs="Times New Roman"/>
          <w:color w:val="000000"/>
          <w:lang w:val="zh-CN"/>
        </w:rPr>
        <w:t>注：1</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lang w:val="zh-CN"/>
        </w:rPr>
        <w:t>从业人员、营业收入、资产总额填报上一年度数据，无上一年度数据的新成立企业可不填报。</w:t>
      </w:r>
    </w:p>
    <w:p>
      <w:pPr>
        <w:spacing w:line="400" w:lineRule="exact"/>
        <w:ind w:firstLine="960" w:firstLineChars="400"/>
        <w:rPr>
          <w:rFonts w:hint="default" w:ascii="Times New Roman" w:hAnsi="Times New Roman" w:cs="Times New Roman"/>
          <w:color w:val="000000"/>
          <w:lang w:val="zh-CN"/>
        </w:rPr>
      </w:pPr>
      <w:r>
        <w:rPr>
          <w:rFonts w:hint="default" w:ascii="Times New Roman" w:hAnsi="Times New Roman" w:cs="Times New Roman"/>
          <w:color w:val="000000"/>
          <w:lang w:val="zh-CN"/>
        </w:rPr>
        <w:t>2</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lang w:val="zh-CN"/>
        </w:rPr>
        <w:t>若无此项内容，可不提供此函。</w:t>
      </w:r>
    </w:p>
    <w:p>
      <w:pPr>
        <w:spacing w:line="360" w:lineRule="auto"/>
        <w:rPr>
          <w:rFonts w:hint="default" w:ascii="Times New Roman" w:hAnsi="Times New Roman" w:cs="Times New Roman"/>
          <w:color w:val="000000"/>
        </w:rPr>
      </w:pPr>
    </w:p>
    <w:p>
      <w:pPr>
        <w:pStyle w:val="72"/>
        <w:rPr>
          <w:rFonts w:hint="default" w:ascii="Times New Roman" w:hAnsi="Times New Roman" w:cs="Times New Roman"/>
          <w:color w:val="000000"/>
        </w:rPr>
      </w:pPr>
    </w:p>
    <w:p>
      <w:pPr>
        <w:pStyle w:val="72"/>
        <w:rPr>
          <w:rFonts w:hint="default" w:ascii="Times New Roman" w:hAnsi="Times New Roman" w:cs="Times New Roman"/>
          <w:color w:val="000000"/>
        </w:rPr>
      </w:pPr>
    </w:p>
    <w:p>
      <w:pPr>
        <w:pStyle w:val="72"/>
        <w:rPr>
          <w:rFonts w:hint="default" w:ascii="Times New Roman" w:hAnsi="Times New Roman" w:cs="Times New Roman"/>
          <w:color w:val="000000"/>
        </w:rPr>
      </w:pPr>
    </w:p>
    <w:p>
      <w:pPr>
        <w:pStyle w:val="72"/>
        <w:rPr>
          <w:rFonts w:hint="default" w:ascii="Times New Roman" w:hAnsi="Times New Roman" w:cs="Times New Roman"/>
          <w:color w:val="000000"/>
        </w:rPr>
      </w:pPr>
    </w:p>
    <w:p>
      <w:pPr>
        <w:spacing w:line="360" w:lineRule="auto"/>
        <w:ind w:right="480"/>
        <w:jc w:val="right"/>
        <w:rPr>
          <w:rFonts w:hint="default" w:ascii="Times New Roman" w:hAnsi="Times New Roman" w:cs="Times New Roman"/>
          <w:b/>
          <w:color w:val="000000"/>
        </w:rPr>
      </w:pPr>
      <w:r>
        <w:rPr>
          <w:rFonts w:hint="default" w:ascii="Times New Roman" w:hAnsi="Times New Roman" w:cs="Times New Roman"/>
          <w:b/>
          <w:color w:val="000000"/>
        </w:rPr>
        <w:t>企业名称：（公章）</w:t>
      </w:r>
    </w:p>
    <w:p>
      <w:pPr>
        <w:spacing w:line="360" w:lineRule="auto"/>
        <w:ind w:firstLine="482"/>
        <w:jc w:val="right"/>
        <w:rPr>
          <w:rFonts w:hint="default" w:ascii="Times New Roman" w:hAnsi="Times New Roman" w:cs="Times New Roman"/>
          <w:b/>
          <w:color w:val="000000"/>
        </w:rPr>
      </w:pPr>
      <w:r>
        <w:rPr>
          <w:rFonts w:hint="default" w:ascii="Times New Roman" w:hAnsi="Times New Roman" w:cs="Times New Roman"/>
          <w:b/>
          <w:color w:val="000000"/>
        </w:rPr>
        <w:t>企业法定代表人：（签字或盖章）</w:t>
      </w:r>
    </w:p>
    <w:p>
      <w:pPr>
        <w:ind w:right="480" w:firstLine="6023" w:firstLineChars="2500"/>
        <w:rPr>
          <w:rFonts w:hint="default" w:ascii="Times New Roman" w:hAnsi="Times New Roman" w:cs="Times New Roman"/>
          <w:b/>
          <w:color w:val="000000"/>
        </w:rPr>
      </w:pPr>
      <w:r>
        <w:rPr>
          <w:rFonts w:hint="default" w:ascii="Times New Roman" w:hAnsi="Times New Roman" w:cs="Times New Roman"/>
          <w:b/>
          <w:color w:val="000000"/>
        </w:rPr>
        <w:t>年  月  日</w:t>
      </w:r>
    </w:p>
    <w:p>
      <w:pPr>
        <w:autoSpaceDE w:val="0"/>
        <w:autoSpaceDN w:val="0"/>
        <w:spacing w:line="360" w:lineRule="auto"/>
        <w:jc w:val="both"/>
        <w:rPr>
          <w:rFonts w:hint="default" w:ascii="Times New Roman" w:hAnsi="Times New Roman" w:cs="Times New Roman"/>
          <w:b/>
          <w:bCs/>
          <w:kern w:val="0"/>
          <w:lang w:val="zh-CN"/>
        </w:rPr>
      </w:pPr>
    </w:p>
    <w:p>
      <w:pPr>
        <w:pStyle w:val="20"/>
        <w:spacing w:before="0" w:after="0" w:line="360" w:lineRule="auto"/>
        <w:jc w:val="left"/>
        <w:outlineLvl w:val="1"/>
        <w:rPr>
          <w:rFonts w:hint="default" w:ascii="Times New Roman" w:hAnsi="Times New Roman" w:cs="Times New Roman"/>
          <w:sz w:val="30"/>
          <w:szCs w:val="30"/>
          <w:lang w:val="zh-CN"/>
        </w:rPr>
      </w:pPr>
      <w:bookmarkStart w:id="117" w:name="_Toc474933484"/>
      <w:bookmarkStart w:id="118" w:name="_Toc474913501"/>
      <w:bookmarkStart w:id="119" w:name="_Toc494439652"/>
      <w:bookmarkStart w:id="120" w:name="_Toc37664053"/>
      <w:bookmarkStart w:id="121" w:name="_Toc416363470"/>
    </w:p>
    <w:p>
      <w:pPr>
        <w:pStyle w:val="20"/>
        <w:spacing w:before="0" w:after="0" w:line="360" w:lineRule="auto"/>
        <w:jc w:val="left"/>
        <w:outlineLvl w:val="1"/>
        <w:rPr>
          <w:rFonts w:hint="default" w:ascii="Times New Roman" w:hAnsi="Times New Roman" w:cs="Times New Roman"/>
          <w:sz w:val="30"/>
          <w:szCs w:val="30"/>
          <w:lang w:val="zh-CN"/>
        </w:rPr>
      </w:pPr>
      <w:r>
        <w:rPr>
          <w:rFonts w:hint="default" w:ascii="Times New Roman" w:hAnsi="Times New Roman" w:cs="Times New Roman"/>
          <w:sz w:val="30"/>
          <w:szCs w:val="30"/>
          <w:lang w:val="zh-CN"/>
        </w:rPr>
        <w:t>附件</w:t>
      </w:r>
      <w:r>
        <w:rPr>
          <w:rFonts w:hint="default" w:ascii="Times New Roman" w:hAnsi="Times New Roman" w:cs="Times New Roman"/>
          <w:sz w:val="30"/>
          <w:szCs w:val="30"/>
          <w:lang w:val="en-US" w:eastAsia="zh-CN"/>
        </w:rPr>
        <w:t>16</w:t>
      </w:r>
      <w:r>
        <w:rPr>
          <w:rFonts w:hint="default" w:ascii="Times New Roman" w:hAnsi="Times New Roman" w:cs="Times New Roman"/>
          <w:sz w:val="30"/>
          <w:szCs w:val="30"/>
          <w:lang w:val="zh-CN"/>
        </w:rPr>
        <w:t>：</w:t>
      </w:r>
      <w:bookmarkEnd w:id="117"/>
      <w:bookmarkEnd w:id="118"/>
      <w:bookmarkEnd w:id="119"/>
      <w:r>
        <w:rPr>
          <w:rFonts w:hint="default" w:ascii="Times New Roman" w:hAnsi="Times New Roman" w:cs="Times New Roman"/>
          <w:sz w:val="30"/>
          <w:szCs w:val="30"/>
          <w:lang w:val="zh-CN"/>
        </w:rPr>
        <w:t>残疾人福利性单位声明函</w:t>
      </w:r>
      <w:bookmarkEnd w:id="120"/>
    </w:p>
    <w:p>
      <w:pPr>
        <w:rPr>
          <w:rFonts w:hint="default" w:ascii="Times New Roman" w:hAnsi="Times New Roman" w:cs="Times New Roman"/>
        </w:rPr>
      </w:pPr>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残疾人福利性单位声明函</w:t>
      </w:r>
    </w:p>
    <w:p>
      <w:pPr>
        <w:spacing w:after="120" w:afterLines="50"/>
        <w:rPr>
          <w:rFonts w:hint="default" w:ascii="Times New Roman" w:hAnsi="Times New Roman" w:cs="Times New Roman"/>
          <w:bCs/>
        </w:rPr>
      </w:pPr>
    </w:p>
    <w:p>
      <w:pPr>
        <w:spacing w:after="120" w:afterLines="50"/>
        <w:rPr>
          <w:rFonts w:hint="default" w:ascii="Times New Roman" w:hAnsi="Times New Roman" w:cs="Times New Roman"/>
          <w:b/>
          <w:bCs/>
        </w:rPr>
      </w:pPr>
      <w:r>
        <w:rPr>
          <w:rFonts w:hint="default" w:ascii="Times New Roman" w:hAnsi="Times New Roman" w:cs="Times New Roman"/>
          <w:b/>
          <w:bCs/>
        </w:rPr>
        <w:t>致：大通县政府采购服务中心</w:t>
      </w:r>
    </w:p>
    <w:p>
      <w:pPr>
        <w:spacing w:line="360" w:lineRule="auto"/>
        <w:ind w:firstLine="480"/>
        <w:rPr>
          <w:rFonts w:hint="default" w:ascii="Times New Roman" w:hAnsi="Times New Roman" w:cs="Times New Roman"/>
        </w:rPr>
      </w:pPr>
    </w:p>
    <w:p>
      <w:pPr>
        <w:spacing w:line="360" w:lineRule="auto"/>
        <w:ind w:firstLine="480"/>
        <w:rPr>
          <w:rFonts w:hint="default" w:ascii="Times New Roman" w:hAnsi="Times New Roman" w:cs="Times New Roman"/>
        </w:rPr>
      </w:pPr>
      <w:r>
        <w:rPr>
          <w:rFonts w:hint="default" w:ascii="Times New Roman" w:hAnsi="Times New Roman" w:cs="Times New Roman"/>
        </w:rPr>
        <w:t>本单位郑重声明，根据《财政部、民政部、中国残疾人联合会关于促进残疾人就业政府采购政策的通知》（财库〔2017〕141号）的规定，本公司为符合条件的残疾人福利性单位，本公司在职职工人数为人，安置的残疾人人数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rPr>
          <w:rFonts w:hint="default" w:ascii="Times New Roman" w:hAnsi="Times New Roman" w:cs="Times New Roman"/>
        </w:rPr>
      </w:pPr>
      <w:r>
        <w:rPr>
          <w:rFonts w:hint="default" w:ascii="Times New Roman" w:hAnsi="Times New Roman" w:cs="Times New Roman"/>
        </w:rPr>
        <w:t>本公司对上述声明的真实性负责。如有虚假，将依法承担相应责任。</w:t>
      </w:r>
    </w:p>
    <w:p>
      <w:pPr>
        <w:spacing w:line="360" w:lineRule="auto"/>
        <w:ind w:firstLine="480"/>
        <w:rPr>
          <w:rFonts w:hint="default" w:ascii="Times New Roman" w:hAnsi="Times New Roman" w:cs="Times New Roman"/>
        </w:rPr>
      </w:pPr>
    </w:p>
    <w:p>
      <w:pPr>
        <w:spacing w:line="360" w:lineRule="auto"/>
        <w:rPr>
          <w:rFonts w:hint="default" w:ascii="Times New Roman" w:hAnsi="Times New Roman" w:cs="Times New Roman"/>
        </w:rPr>
      </w:pPr>
      <w:r>
        <w:rPr>
          <w:rFonts w:hint="default" w:ascii="Times New Roman" w:hAnsi="Times New Roman" w:cs="Times New Roman"/>
        </w:rPr>
        <w:t>注：若无此项内容，可不提供此函。</w:t>
      </w:r>
    </w:p>
    <w:p>
      <w:pPr>
        <w:spacing w:line="360" w:lineRule="auto"/>
        <w:ind w:firstLine="480"/>
        <w:rPr>
          <w:rFonts w:hint="default" w:ascii="Times New Roman" w:hAnsi="Times New Roman" w:cs="Times New Roman"/>
        </w:rPr>
      </w:pPr>
    </w:p>
    <w:p>
      <w:pPr>
        <w:spacing w:line="360" w:lineRule="auto"/>
        <w:ind w:firstLine="480"/>
        <w:rPr>
          <w:rFonts w:hint="default" w:ascii="Times New Roman" w:hAnsi="Times New Roman" w:cs="Times New Roman"/>
        </w:rPr>
      </w:pPr>
    </w:p>
    <w:p>
      <w:pPr>
        <w:spacing w:line="360" w:lineRule="auto"/>
        <w:ind w:firstLine="480"/>
        <w:rPr>
          <w:rFonts w:hint="default" w:ascii="Times New Roman" w:hAnsi="Times New Roman" w:cs="Times New Roman"/>
        </w:rPr>
      </w:pPr>
    </w:p>
    <w:p>
      <w:pPr>
        <w:spacing w:line="360" w:lineRule="auto"/>
        <w:ind w:firstLine="480"/>
        <w:rPr>
          <w:rFonts w:hint="default" w:ascii="Times New Roman" w:hAnsi="Times New Roman" w:cs="Times New Roman"/>
        </w:rPr>
      </w:pPr>
    </w:p>
    <w:p>
      <w:pPr>
        <w:spacing w:line="360" w:lineRule="auto"/>
        <w:ind w:firstLine="480"/>
        <w:rPr>
          <w:rFonts w:hint="default" w:ascii="Times New Roman" w:hAnsi="Times New Roman" w:cs="Times New Roman"/>
        </w:rPr>
      </w:pPr>
    </w:p>
    <w:p>
      <w:pPr>
        <w:spacing w:line="360" w:lineRule="auto"/>
        <w:ind w:firstLine="480"/>
        <w:rPr>
          <w:rFonts w:hint="default" w:ascii="Times New Roman" w:hAnsi="Times New Roman" w:cs="Times New Roman"/>
        </w:rPr>
      </w:pPr>
    </w:p>
    <w:p>
      <w:pPr>
        <w:spacing w:line="360" w:lineRule="auto"/>
        <w:ind w:firstLine="480"/>
        <w:rPr>
          <w:rFonts w:hint="default" w:ascii="Times New Roman" w:hAnsi="Times New Roman" w:cs="Times New Roman"/>
        </w:rPr>
      </w:pPr>
    </w:p>
    <w:p>
      <w:pPr>
        <w:spacing w:line="360" w:lineRule="auto"/>
        <w:ind w:firstLine="480"/>
        <w:rPr>
          <w:rFonts w:hint="default" w:ascii="Times New Roman" w:hAnsi="Times New Roman" w:cs="Times New Roman"/>
        </w:rPr>
      </w:pPr>
    </w:p>
    <w:p>
      <w:pPr>
        <w:spacing w:line="360" w:lineRule="auto"/>
        <w:ind w:firstLine="480"/>
        <w:rPr>
          <w:rFonts w:hint="default" w:ascii="Times New Roman" w:hAnsi="Times New Roman" w:cs="Times New Roman"/>
        </w:rPr>
      </w:pPr>
    </w:p>
    <w:p>
      <w:pPr>
        <w:spacing w:line="360" w:lineRule="auto"/>
        <w:ind w:firstLine="480"/>
        <w:rPr>
          <w:rFonts w:hint="default" w:ascii="Times New Roman" w:hAnsi="Times New Roman" w:cs="Times New Roman"/>
        </w:rPr>
      </w:pPr>
    </w:p>
    <w:p>
      <w:pPr>
        <w:spacing w:line="360" w:lineRule="auto"/>
        <w:ind w:firstLine="480"/>
        <w:rPr>
          <w:rFonts w:hint="default" w:ascii="Times New Roman" w:hAnsi="Times New Roman" w:cs="Times New Roman"/>
        </w:rPr>
      </w:pPr>
    </w:p>
    <w:p>
      <w:pPr>
        <w:spacing w:line="360" w:lineRule="auto"/>
        <w:ind w:firstLine="480"/>
        <w:rPr>
          <w:rFonts w:hint="default" w:ascii="Times New Roman" w:hAnsi="Times New Roman" w:cs="Times New Roman"/>
        </w:rPr>
      </w:pPr>
    </w:p>
    <w:p>
      <w:pPr>
        <w:spacing w:line="360" w:lineRule="auto"/>
        <w:jc w:val="center"/>
        <w:rPr>
          <w:rFonts w:hint="default" w:ascii="Times New Roman" w:hAnsi="Times New Roman" w:cs="Times New Roman"/>
          <w:b/>
        </w:rPr>
      </w:pPr>
      <w:r>
        <w:rPr>
          <w:rFonts w:hint="default" w:ascii="Times New Roman" w:hAnsi="Times New Roman" w:cs="Times New Roman"/>
          <w:b/>
        </w:rPr>
        <w:t>企业名称：（公章）</w:t>
      </w:r>
    </w:p>
    <w:p>
      <w:pPr>
        <w:spacing w:line="360" w:lineRule="auto"/>
        <w:ind w:firstLine="482"/>
        <w:jc w:val="right"/>
        <w:rPr>
          <w:rFonts w:hint="default" w:ascii="Times New Roman" w:hAnsi="Times New Roman" w:cs="Times New Roman"/>
          <w:b/>
        </w:rPr>
      </w:pPr>
      <w:r>
        <w:rPr>
          <w:rFonts w:hint="default" w:ascii="Times New Roman" w:hAnsi="Times New Roman" w:cs="Times New Roman"/>
          <w:b/>
        </w:rPr>
        <w:t>企业法定代表人：（签字或盖章）</w:t>
      </w:r>
    </w:p>
    <w:p>
      <w:pPr>
        <w:ind w:firstLine="482"/>
        <w:jc w:val="center"/>
        <w:rPr>
          <w:rFonts w:hint="default" w:ascii="Times New Roman" w:hAnsi="Times New Roman" w:cs="Times New Roman"/>
          <w:b/>
        </w:rPr>
      </w:pPr>
      <w:r>
        <w:rPr>
          <w:rFonts w:hint="default" w:ascii="Times New Roman" w:hAnsi="Times New Roman" w:cs="Times New Roman"/>
          <w:b/>
        </w:rPr>
        <w:t>年月日</w:t>
      </w:r>
    </w:p>
    <w:p>
      <w:pPr>
        <w:autoSpaceDE w:val="0"/>
        <w:autoSpaceDN w:val="0"/>
        <w:spacing w:line="360" w:lineRule="auto"/>
        <w:jc w:val="center"/>
        <w:rPr>
          <w:rFonts w:hint="default" w:ascii="Times New Roman" w:hAnsi="Times New Roman" w:cs="Times New Roman"/>
        </w:rPr>
      </w:pPr>
    </w:p>
    <w:p>
      <w:pPr>
        <w:rPr>
          <w:rFonts w:hint="default" w:ascii="Times New Roman" w:hAnsi="Times New Roman" w:cs="Times New Roman"/>
        </w:rPr>
      </w:pPr>
    </w:p>
    <w:p>
      <w:pPr>
        <w:pStyle w:val="20"/>
        <w:spacing w:before="0" w:after="0" w:line="360" w:lineRule="auto"/>
        <w:jc w:val="left"/>
        <w:outlineLvl w:val="1"/>
        <w:rPr>
          <w:rFonts w:hint="default" w:ascii="Times New Roman" w:hAnsi="Times New Roman" w:cs="Times New Roman"/>
          <w:sz w:val="30"/>
          <w:szCs w:val="30"/>
          <w:lang w:val="zh-CN"/>
        </w:rPr>
      </w:pPr>
      <w:bookmarkStart w:id="122" w:name="_Toc37664054"/>
      <w:bookmarkStart w:id="123" w:name="_Toc494439653"/>
      <w:r>
        <w:rPr>
          <w:rFonts w:hint="default" w:ascii="Times New Roman" w:hAnsi="Times New Roman" w:cs="Times New Roman"/>
          <w:sz w:val="30"/>
          <w:szCs w:val="30"/>
          <w:lang w:val="zh-CN"/>
        </w:rPr>
        <w:t>附件</w:t>
      </w:r>
      <w:r>
        <w:rPr>
          <w:rFonts w:hint="default" w:ascii="Times New Roman" w:hAnsi="Times New Roman" w:cs="Times New Roman"/>
          <w:sz w:val="30"/>
          <w:szCs w:val="30"/>
          <w:lang w:val="en-US" w:eastAsia="zh-CN"/>
        </w:rPr>
        <w:t>17</w:t>
      </w:r>
      <w:r>
        <w:rPr>
          <w:rFonts w:hint="default" w:ascii="Times New Roman" w:hAnsi="Times New Roman" w:cs="Times New Roman"/>
          <w:sz w:val="30"/>
          <w:szCs w:val="30"/>
          <w:lang w:val="zh-CN"/>
        </w:rPr>
        <w:t>：</w:t>
      </w:r>
      <w:bookmarkEnd w:id="121"/>
      <w:r>
        <w:rPr>
          <w:rFonts w:hint="default" w:ascii="Times New Roman" w:hAnsi="Times New Roman" w:cs="Times New Roman"/>
          <w:sz w:val="30"/>
          <w:szCs w:val="30"/>
          <w:lang w:val="zh-CN"/>
        </w:rPr>
        <w:t>销售及服务相关内容</w:t>
      </w:r>
      <w:bookmarkEnd w:id="122"/>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销售及服务相关内容</w:t>
      </w:r>
    </w:p>
    <w:p>
      <w:pPr>
        <w:ind w:firstLine="480"/>
        <w:rPr>
          <w:rFonts w:hint="default" w:ascii="Times New Roman" w:hAnsi="Times New Roman" w:cs="Times New Roman"/>
        </w:rPr>
      </w:pPr>
    </w:p>
    <w:p>
      <w:pPr>
        <w:spacing w:line="360" w:lineRule="auto"/>
        <w:ind w:firstLine="482"/>
        <w:rPr>
          <w:rFonts w:hint="default" w:ascii="Times New Roman" w:hAnsi="Times New Roman" w:cs="Times New Roman"/>
        </w:rPr>
      </w:pPr>
      <w:r>
        <w:rPr>
          <w:rFonts w:hint="default" w:ascii="Times New Roman" w:hAnsi="Times New Roman" w:cs="Times New Roman"/>
        </w:rPr>
        <w:t>按照磋商文件评标标准中的相关要求，提供：</w:t>
      </w:r>
    </w:p>
    <w:p>
      <w:pPr>
        <w:spacing w:line="360" w:lineRule="auto"/>
        <w:ind w:firstLine="482"/>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 xml:space="preserve">. </w:t>
      </w:r>
      <w:r>
        <w:rPr>
          <w:rFonts w:hint="default" w:ascii="Times New Roman" w:hAnsi="Times New Roman" w:cs="Times New Roman"/>
        </w:rPr>
        <w:t>详细的项目管理及实施方案。</w:t>
      </w:r>
    </w:p>
    <w:p>
      <w:pPr>
        <w:spacing w:line="360" w:lineRule="auto"/>
        <w:ind w:firstLine="482"/>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 xml:space="preserve">. </w:t>
      </w:r>
      <w:r>
        <w:rPr>
          <w:rFonts w:hint="default" w:ascii="Times New Roman" w:hAnsi="Times New Roman" w:cs="Times New Roman"/>
        </w:rPr>
        <w:t>投标产品交货地点、交货时间、交货方式、交货进度以及售后服务计划、措施及服务等方面的承诺。</w:t>
      </w:r>
    </w:p>
    <w:p>
      <w:pPr>
        <w:spacing w:line="360" w:lineRule="auto"/>
        <w:ind w:firstLine="482"/>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val="en-US" w:eastAsia="zh-CN"/>
        </w:rPr>
        <w:t xml:space="preserve">. </w:t>
      </w:r>
      <w:r>
        <w:rPr>
          <w:rFonts w:hint="default" w:ascii="Times New Roman" w:hAnsi="Times New Roman" w:cs="Times New Roman"/>
        </w:rPr>
        <w:t>本地化服务能力。</w:t>
      </w: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pStyle w:val="20"/>
        <w:spacing w:before="0" w:after="0" w:line="360" w:lineRule="auto"/>
        <w:jc w:val="left"/>
        <w:outlineLvl w:val="1"/>
        <w:rPr>
          <w:rFonts w:hint="default" w:ascii="Times New Roman" w:hAnsi="Times New Roman" w:cs="Times New Roman"/>
          <w:sz w:val="30"/>
          <w:szCs w:val="30"/>
          <w:lang w:val="zh-CN"/>
        </w:rPr>
      </w:pPr>
      <w:bookmarkStart w:id="124" w:name="_Toc496626253"/>
      <w:bookmarkStart w:id="125" w:name="_Toc37664055"/>
      <w:bookmarkStart w:id="126" w:name="_Toc496004047"/>
      <w:r>
        <w:rPr>
          <w:rFonts w:hint="default" w:ascii="Times New Roman" w:hAnsi="Times New Roman" w:cs="Times New Roman"/>
          <w:sz w:val="30"/>
          <w:szCs w:val="30"/>
          <w:lang w:val="zh-CN"/>
        </w:rPr>
        <w:t>附件</w:t>
      </w:r>
      <w:r>
        <w:rPr>
          <w:rFonts w:hint="default" w:ascii="Times New Roman" w:hAnsi="Times New Roman" w:cs="Times New Roman"/>
          <w:sz w:val="30"/>
          <w:szCs w:val="30"/>
          <w:lang w:val="en-US" w:eastAsia="zh-CN"/>
        </w:rPr>
        <w:t>18</w:t>
      </w:r>
      <w:r>
        <w:rPr>
          <w:rFonts w:hint="default" w:ascii="Times New Roman" w:hAnsi="Times New Roman" w:cs="Times New Roman"/>
          <w:sz w:val="30"/>
          <w:szCs w:val="30"/>
          <w:lang w:val="zh-CN"/>
        </w:rPr>
        <w:t>：投标人认为在其他方面有必要说明的事项</w:t>
      </w:r>
      <w:bookmarkEnd w:id="124"/>
      <w:bookmarkEnd w:id="125"/>
      <w:bookmarkEnd w:id="126"/>
    </w:p>
    <w:p>
      <w:pPr>
        <w:ind w:firstLine="723"/>
        <w:jc w:val="center"/>
        <w:rPr>
          <w:rFonts w:hint="default" w:ascii="Times New Roman" w:hAnsi="Times New Roman" w:cs="Times New Roman"/>
          <w:b/>
          <w:sz w:val="36"/>
          <w:szCs w:val="36"/>
        </w:rPr>
      </w:pPr>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投标人认为在其他方面有必要说明的事项</w:t>
      </w:r>
    </w:p>
    <w:p>
      <w:pPr>
        <w:autoSpaceDE w:val="0"/>
        <w:autoSpaceDN w:val="0"/>
        <w:spacing w:line="360" w:lineRule="auto"/>
        <w:ind w:firstLine="480"/>
        <w:jc w:val="center"/>
        <w:rPr>
          <w:rFonts w:hint="default" w:ascii="Times New Roman" w:hAnsi="Times New Roman" w:cs="Times New Roman"/>
          <w:kern w:val="0"/>
          <w:sz w:val="28"/>
          <w:szCs w:val="28"/>
          <w:lang w:val="zh-CN"/>
        </w:rPr>
      </w:pPr>
      <w:r>
        <w:rPr>
          <w:rFonts w:hint="default" w:ascii="Times New Roman" w:hAnsi="Times New Roman" w:cs="Times New Roman"/>
          <w:kern w:val="0"/>
          <w:sz w:val="28"/>
          <w:szCs w:val="28"/>
          <w:lang w:val="zh-CN"/>
        </w:rPr>
        <w:t>（格式自定）</w:t>
      </w: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p>
      <w:pPr>
        <w:rPr>
          <w:rFonts w:hint="default" w:ascii="Times New Roman" w:hAnsi="Times New Roman" w:cs="Times New Roman"/>
          <w:lang w:val="zh-CN"/>
        </w:rPr>
      </w:pPr>
    </w:p>
    <w:bookmarkEnd w:id="123"/>
    <w:p>
      <w:pPr>
        <w:spacing w:line="400" w:lineRule="exact"/>
        <w:jc w:val="both"/>
        <w:rPr>
          <w:rFonts w:hint="default" w:ascii="Times New Roman" w:hAnsi="Times New Roman" w:cs="Times New Roman"/>
          <w:b/>
          <w:sz w:val="36"/>
          <w:szCs w:val="36"/>
        </w:rPr>
      </w:pPr>
    </w:p>
    <w:p>
      <w:pPr>
        <w:spacing w:line="400" w:lineRule="exact"/>
        <w:ind w:firstLine="723" w:firstLineChars="200"/>
        <w:jc w:val="center"/>
        <w:rPr>
          <w:rFonts w:hint="default" w:ascii="Times New Roman" w:hAnsi="Times New Roman" w:cs="Times New Roman"/>
          <w:b/>
          <w:sz w:val="36"/>
          <w:szCs w:val="36"/>
        </w:rPr>
      </w:pPr>
    </w:p>
    <w:p>
      <w:pPr>
        <w:pStyle w:val="20"/>
        <w:spacing w:before="0" w:after="0" w:line="360" w:lineRule="auto"/>
        <w:rPr>
          <w:rFonts w:hint="default" w:ascii="Times New Roman" w:hAnsi="Times New Roman" w:cs="Times New Roman"/>
        </w:rPr>
      </w:pPr>
      <w:bookmarkStart w:id="127" w:name="_Toc37664056"/>
      <w:bookmarkStart w:id="128" w:name="_Toc18752"/>
      <w:r>
        <w:rPr>
          <w:rFonts w:hint="default" w:ascii="Times New Roman" w:hAnsi="Times New Roman" w:cs="Times New Roman"/>
          <w:szCs w:val="36"/>
          <w:lang w:val="zh-CN"/>
        </w:rPr>
        <w:t>第五部分磋商及采购项目服务要求</w:t>
      </w:r>
      <w:bookmarkEnd w:id="127"/>
      <w:bookmarkEnd w:id="128"/>
    </w:p>
    <w:p>
      <w:pPr>
        <w:pStyle w:val="20"/>
        <w:spacing w:before="0" w:after="0" w:line="360" w:lineRule="auto"/>
        <w:outlineLvl w:val="1"/>
        <w:rPr>
          <w:rFonts w:hint="default" w:ascii="Times New Roman" w:hAnsi="Times New Roman" w:cs="Times New Roman"/>
          <w:szCs w:val="36"/>
        </w:rPr>
      </w:pPr>
      <w:bookmarkStart w:id="129" w:name="_Toc9451"/>
      <w:bookmarkStart w:id="130" w:name="_Toc37664057"/>
      <w:r>
        <w:rPr>
          <w:rFonts w:hint="default" w:ascii="Times New Roman" w:hAnsi="Times New Roman" w:cs="Times New Roman"/>
          <w:lang w:val="zh-CN"/>
        </w:rPr>
        <w:t>一、磋商要求</w:t>
      </w:r>
      <w:bookmarkEnd w:id="129"/>
      <w:bookmarkEnd w:id="130"/>
    </w:p>
    <w:p>
      <w:pPr>
        <w:pStyle w:val="20"/>
        <w:spacing w:before="0" w:after="0" w:line="360" w:lineRule="auto"/>
        <w:jc w:val="left"/>
        <w:outlineLvl w:val="1"/>
        <w:rPr>
          <w:rFonts w:hint="default" w:ascii="Times New Roman" w:hAnsi="Times New Roman" w:cs="Times New Roman"/>
          <w:lang w:val="zh-CN"/>
        </w:rPr>
      </w:pPr>
      <w:bookmarkStart w:id="131" w:name="_Toc4601"/>
      <w:bookmarkStart w:id="132" w:name="_Toc515889460"/>
      <w:bookmarkStart w:id="133" w:name="_Toc37664058"/>
      <w:r>
        <w:rPr>
          <w:rFonts w:hint="default" w:ascii="Times New Roman" w:hAnsi="Times New Roman" w:cs="Times New Roman"/>
          <w:sz w:val="28"/>
          <w:szCs w:val="28"/>
          <w:lang w:val="zh-CN"/>
        </w:rPr>
        <w:t>1.磋商说明</w:t>
      </w:r>
      <w:bookmarkEnd w:id="131"/>
      <w:bookmarkEnd w:id="132"/>
      <w:bookmarkEnd w:id="133"/>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1.1 投标人必须对磋商文件采购需求中所有内容作为一个整体进行投标，不能拆分或少报。否则，视为无效响应。</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1.2 磋商报价为总报价。</w:t>
      </w:r>
      <w:r>
        <w:rPr>
          <w:rFonts w:hint="default" w:ascii="Times New Roman" w:hAnsi="Times New Roman" w:cs="Times New Roman"/>
        </w:rPr>
        <w:t>包括产品费、检验费、手续费、包装费、运输费、保险费、安装调试费、税金及其他不可预见费等全部费用。</w:t>
      </w:r>
      <w:r>
        <w:rPr>
          <w:rFonts w:hint="default" w:ascii="Times New Roman" w:hAnsi="Times New Roman" w:cs="Times New Roman"/>
          <w:kern w:val="0"/>
          <w:lang w:val="zh-CN"/>
        </w:rPr>
        <w:t>若投标磋商不能完全包括上述内容，该投标将被认为非实质性响应。</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1.3 投标人必须如实填写“技术规格响应表”，在“投标产品技术参数、指标”栏中列出所投产品的具体规格型号和具体技术参数、指标；以招标人需求为最低指标要求，投标人对超出或不满足最低指标要求的指标需列出“＋、-、0”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hint="default" w:ascii="Times New Roman" w:hAnsi="Times New Roman" w:cs="Times New Roman"/>
          <w:kern w:val="0"/>
          <w:lang w:val="zh-CN"/>
        </w:rPr>
      </w:pPr>
      <w:bookmarkStart w:id="134" w:name="_Toc418665424"/>
      <w:bookmarkStart w:id="135" w:name="_Toc376936785"/>
      <w:bookmarkStart w:id="136" w:name="_Toc325726054"/>
      <w:r>
        <w:rPr>
          <w:rFonts w:hint="default" w:ascii="Times New Roman" w:hAnsi="Times New Roman" w:cs="Times New Roman"/>
          <w:kern w:val="0"/>
          <w:lang w:val="zh-CN"/>
        </w:rPr>
        <w:t>1.4 本次采购产品均为国产产品，所投产品必须符合国家的强制性标准。</w:t>
      </w:r>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1.5 所投产品或其任何一部分不得侵犯专利权、著作权、商标权和工业设计权等知识产权。</w:t>
      </w:r>
    </w:p>
    <w:p>
      <w:pPr>
        <w:autoSpaceDE w:val="0"/>
        <w:autoSpaceDN w:val="0"/>
        <w:spacing w:line="360" w:lineRule="auto"/>
        <w:ind w:firstLine="360"/>
        <w:jc w:val="left"/>
        <w:rPr>
          <w:rFonts w:hint="default" w:ascii="Times New Roman" w:hAnsi="Times New Roman" w:cs="Times New Roman"/>
          <w:color w:val="auto"/>
          <w:kern w:val="0"/>
          <w:highlight w:val="none"/>
        </w:rPr>
      </w:pPr>
      <w:r>
        <w:rPr>
          <w:rFonts w:hint="default" w:ascii="Times New Roman" w:hAnsi="Times New Roman" w:cs="Times New Roman"/>
          <w:kern w:val="0"/>
          <w:lang w:val="zh-CN"/>
        </w:rPr>
        <w:t>1.6 交货时间：</w:t>
      </w:r>
      <w:r>
        <w:rPr>
          <w:rFonts w:hint="default" w:ascii="Times New Roman" w:hAnsi="Times New Roman" w:cs="Times New Roman"/>
          <w:color w:val="auto"/>
          <w:kern w:val="0"/>
          <w:highlight w:val="none"/>
          <w:u w:val="single"/>
          <w:lang w:val="en-US" w:eastAsia="zh-CN"/>
        </w:rPr>
        <w:t>自合同签订之30日内完成并调式完成</w:t>
      </w:r>
      <w:r>
        <w:rPr>
          <w:rFonts w:hint="default" w:ascii="Times New Roman" w:hAnsi="Times New Roman" w:cs="Times New Roman"/>
          <w:color w:val="auto"/>
          <w:kern w:val="0"/>
          <w:highlight w:val="none"/>
          <w:lang w:val="zh-CN"/>
        </w:rPr>
        <w:t>；交货地点：</w:t>
      </w:r>
      <w:r>
        <w:rPr>
          <w:rFonts w:hint="default" w:ascii="Times New Roman" w:hAnsi="Times New Roman" w:cs="Times New Roman"/>
          <w:color w:val="auto"/>
          <w:kern w:val="0"/>
          <w:highlight w:val="none"/>
          <w:u w:val="single"/>
          <w:lang w:val="en-US" w:eastAsia="zh-CN"/>
        </w:rPr>
        <w:t>采购人指定地点</w:t>
      </w:r>
      <w:r>
        <w:rPr>
          <w:rFonts w:hint="default" w:ascii="Times New Roman" w:hAnsi="Times New Roman" w:cs="Times New Roman"/>
          <w:color w:val="auto"/>
          <w:kern w:val="0"/>
          <w:highlight w:val="none"/>
          <w:lang w:val="zh-CN"/>
        </w:rPr>
        <w:t>。</w:t>
      </w:r>
    </w:p>
    <w:p>
      <w:pPr>
        <w:pStyle w:val="20"/>
        <w:spacing w:before="0" w:after="0" w:line="360" w:lineRule="auto"/>
        <w:ind w:firstLine="480" w:firstLineChars="200"/>
        <w:jc w:val="left"/>
        <w:outlineLvl w:val="1"/>
        <w:rPr>
          <w:rFonts w:hint="default" w:ascii="Times New Roman" w:hAnsi="Times New Roman" w:eastAsia="宋体" w:cs="Times New Roman"/>
          <w:b w:val="0"/>
          <w:kern w:val="0"/>
          <w:sz w:val="24"/>
          <w:szCs w:val="24"/>
          <w:lang w:val="en-US" w:eastAsia="zh-CN" w:bidi="ar-SA"/>
        </w:rPr>
      </w:pPr>
      <w:bookmarkStart w:id="137" w:name="_Toc494439657"/>
      <w:bookmarkStart w:id="138" w:name="_Toc37664059"/>
      <w:r>
        <w:rPr>
          <w:rFonts w:hint="default" w:ascii="Times New Roman" w:hAnsi="Times New Roman" w:eastAsia="宋体" w:cs="Times New Roman"/>
          <w:b w:val="0"/>
          <w:kern w:val="0"/>
          <w:sz w:val="24"/>
          <w:szCs w:val="24"/>
          <w:lang w:val="en-US" w:eastAsia="zh-CN" w:bidi="ar-SA"/>
        </w:rPr>
        <w:t>1.7保质期：三年。</w:t>
      </w:r>
    </w:p>
    <w:p>
      <w:pPr>
        <w:pStyle w:val="20"/>
        <w:spacing w:before="0" w:after="0" w:line="360" w:lineRule="auto"/>
        <w:jc w:val="left"/>
        <w:outlineLvl w:val="1"/>
        <w:rPr>
          <w:rFonts w:hint="default" w:ascii="Times New Roman" w:hAnsi="Times New Roman" w:cs="Times New Roman"/>
          <w:sz w:val="28"/>
          <w:szCs w:val="28"/>
          <w:lang w:val="zh-CN"/>
        </w:rPr>
      </w:pPr>
      <w:r>
        <w:rPr>
          <w:rFonts w:hint="default" w:ascii="Times New Roman" w:hAnsi="Times New Roman" w:cs="Times New Roman"/>
          <w:sz w:val="28"/>
          <w:szCs w:val="28"/>
          <w:lang w:val="zh-CN"/>
        </w:rPr>
        <w:t>2</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zh-CN"/>
        </w:rPr>
        <w:t>报价说明</w:t>
      </w:r>
      <w:bookmarkEnd w:id="134"/>
      <w:bookmarkEnd w:id="135"/>
      <w:bookmarkEnd w:id="137"/>
      <w:bookmarkEnd w:id="138"/>
    </w:p>
    <w:p>
      <w:pPr>
        <w:autoSpaceDE w:val="0"/>
        <w:autoSpaceDN w:val="0"/>
        <w:spacing w:line="360" w:lineRule="auto"/>
        <w:ind w:firstLine="480" w:firstLineChars="200"/>
        <w:rPr>
          <w:rFonts w:hint="default" w:ascii="Times New Roman" w:hAnsi="Times New Roman" w:cs="Times New Roman"/>
          <w:kern w:val="0"/>
          <w:lang w:val="zh-CN"/>
        </w:rPr>
      </w:pPr>
      <w:r>
        <w:rPr>
          <w:rFonts w:hint="default" w:ascii="Times New Roman" w:hAnsi="Times New Roman" w:cs="Times New Roman"/>
          <w:kern w:val="0"/>
          <w:lang w:val="zh-CN"/>
        </w:rPr>
        <w:t>本次磋商文件中规定的采购预算额度为招标最高限价，投标单位的投标报价不得超出此额度。否则，投标无效。</w:t>
      </w:r>
    </w:p>
    <w:p>
      <w:pPr>
        <w:pStyle w:val="20"/>
        <w:spacing w:before="0" w:after="0" w:line="360" w:lineRule="auto"/>
        <w:jc w:val="left"/>
        <w:outlineLvl w:val="1"/>
        <w:rPr>
          <w:rFonts w:hint="default" w:ascii="Times New Roman" w:hAnsi="Times New Roman" w:cs="Times New Roman"/>
          <w:kern w:val="0"/>
          <w:lang w:val="zh-CN"/>
        </w:rPr>
      </w:pPr>
      <w:bookmarkStart w:id="139" w:name="_Toc494439658"/>
      <w:bookmarkStart w:id="140" w:name="_Toc37664060"/>
      <w:bookmarkStart w:id="141" w:name="_Toc376936786"/>
      <w:r>
        <w:rPr>
          <w:rFonts w:hint="default" w:ascii="Times New Roman" w:hAnsi="Times New Roman" w:cs="Times New Roman"/>
          <w:kern w:val="0"/>
          <w:lang w:val="zh-CN"/>
        </w:rPr>
        <w:t>3</w:t>
      </w:r>
      <w:r>
        <w:rPr>
          <w:rFonts w:hint="eastAsia" w:ascii="Times New Roman" w:hAnsi="Times New Roman" w:cs="Times New Roman"/>
          <w:kern w:val="0"/>
          <w:lang w:val="en-US" w:eastAsia="zh-CN"/>
        </w:rPr>
        <w:t>.</w:t>
      </w:r>
      <w:r>
        <w:rPr>
          <w:rFonts w:hint="default" w:ascii="Times New Roman" w:hAnsi="Times New Roman" w:cs="Times New Roman"/>
          <w:kern w:val="0"/>
          <w:lang w:val="zh-CN"/>
        </w:rPr>
        <w:t>重要指标</w:t>
      </w:r>
      <w:bookmarkEnd w:id="136"/>
      <w:bookmarkEnd w:id="139"/>
      <w:bookmarkEnd w:id="140"/>
      <w:bookmarkEnd w:id="141"/>
    </w:p>
    <w:p>
      <w:pPr>
        <w:autoSpaceDE w:val="0"/>
        <w:autoSpaceDN w:val="0"/>
        <w:spacing w:line="360" w:lineRule="auto"/>
        <w:ind w:firstLine="480" w:firstLineChars="200"/>
        <w:rPr>
          <w:rFonts w:hint="default" w:ascii="Times New Roman" w:hAnsi="Times New Roman" w:cs="Times New Roman"/>
          <w:lang w:val="zh-CN"/>
        </w:rPr>
      </w:pPr>
      <w:r>
        <w:rPr>
          <w:rFonts w:hint="default" w:ascii="Times New Roman" w:hAnsi="Times New Roman" w:cs="Times New Roman"/>
          <w:kern w:val="0"/>
          <w:lang w:val="zh-CN"/>
        </w:rPr>
        <w:t>3.1磋商文件在服务要求中列出了采购人可以接受的最低服务指标，投标人必须对服务要求表中各项服务和指标进行实质性响应，所提供的每一项服务不能低于所列的各项指标。</w:t>
      </w:r>
      <w:r>
        <w:rPr>
          <w:rFonts w:hint="default" w:ascii="Times New Roman" w:hAnsi="Times New Roman" w:cs="Times New Roman"/>
          <w:kern w:val="0"/>
        </w:rPr>
        <w:t xml:space="preserve">       </w:t>
      </w:r>
      <w:bookmarkStart w:id="142" w:name="_Toc28576"/>
      <w:bookmarkStart w:id="143" w:name="_Toc494439659"/>
    </w:p>
    <w:p>
      <w:pPr>
        <w:rPr>
          <w:rFonts w:hint="default" w:ascii="Times New Roman" w:hAnsi="Times New Roman" w:cs="Times New Roman"/>
          <w:lang w:val="zh-CN"/>
        </w:rPr>
      </w:pPr>
    </w:p>
    <w:p>
      <w:pPr>
        <w:jc w:val="center"/>
        <w:rPr>
          <w:rFonts w:hint="default" w:ascii="Times New Roman" w:hAnsi="Times New Roman" w:eastAsia="仿宋_GB2312" w:cs="Times New Roman"/>
          <w:b/>
          <w:bCs/>
          <w:color w:val="000000"/>
          <w:kern w:val="0"/>
          <w:sz w:val="30"/>
          <w:szCs w:val="30"/>
          <w:lang w:val="en-US" w:eastAsia="zh-CN"/>
        </w:rPr>
      </w:pPr>
      <w:r>
        <w:rPr>
          <w:rFonts w:hint="eastAsia" w:eastAsia="仿宋_GB2312" w:cs="Times New Roman"/>
          <w:b/>
          <w:bCs/>
          <w:color w:val="000000"/>
          <w:kern w:val="0"/>
          <w:sz w:val="30"/>
          <w:szCs w:val="30"/>
          <w:lang w:val="zh-CN" w:eastAsia="zh-CN"/>
        </w:rPr>
        <w:t>大通县2024年公务用车采购项目</w:t>
      </w:r>
      <w:r>
        <w:rPr>
          <w:rFonts w:hint="default" w:ascii="Times New Roman" w:hAnsi="Times New Roman" w:eastAsia="仿宋_GB2312" w:cs="Times New Roman"/>
          <w:b/>
          <w:bCs/>
          <w:color w:val="000000"/>
          <w:kern w:val="0"/>
          <w:sz w:val="30"/>
          <w:szCs w:val="30"/>
          <w:lang w:val="en-US" w:eastAsia="zh-CN"/>
        </w:rPr>
        <w:t>参数表</w:t>
      </w:r>
      <w:bookmarkEnd w:id="142"/>
      <w:bookmarkEnd w:id="143"/>
    </w:p>
    <w:p>
      <w:pPr>
        <w:pStyle w:val="3"/>
        <w:keepNext/>
        <w:keepLines/>
        <w:pageBreakBefore w:val="0"/>
        <w:widowControl w:val="0"/>
        <w:kinsoku/>
        <w:wordWrap/>
        <w:overflowPunct/>
        <w:topLinePunct w:val="0"/>
        <w:autoSpaceDE/>
        <w:autoSpaceDN/>
        <w:bidi w:val="0"/>
        <w:adjustRightInd/>
        <w:snapToGrid/>
        <w:spacing w:line="60" w:lineRule="atLeast"/>
        <w:ind w:firstLine="0" w:firstLineChars="0"/>
        <w:jc w:val="center"/>
        <w:textAlignment w:val="auto"/>
        <w:rPr>
          <w:sz w:val="28"/>
          <w:szCs w:val="28"/>
        </w:rPr>
      </w:pPr>
      <w:r>
        <w:rPr>
          <w:rFonts w:hint="eastAsia" w:ascii="方正小标宋_GBK" w:hAnsi="方正小标宋_GBK" w:eastAsia="方正小标宋_GBK" w:cs="方正小标宋_GBK"/>
          <w:sz w:val="32"/>
          <w:szCs w:val="32"/>
        </w:rPr>
        <w:t>车型1（一台）</w:t>
      </w:r>
    </w:p>
    <w:tbl>
      <w:tblPr>
        <w:tblStyle w:val="22"/>
        <w:tblW w:w="9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1"/>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442"/>
              <w:jc w:val="center"/>
              <w:rPr>
                <w:rFonts w:ascii="宋体" w:hAnsi="宋体"/>
                <w:b/>
                <w:bCs/>
                <w:color w:val="000000"/>
                <w:sz w:val="22"/>
              </w:rPr>
            </w:pPr>
            <w:r>
              <w:rPr>
                <w:rFonts w:hint="eastAsia" w:ascii="宋体" w:hAnsi="宋体"/>
                <w:b/>
                <w:bCs/>
                <w:color w:val="000000"/>
                <w:sz w:val="22"/>
              </w:rPr>
              <w:t>名称</w:t>
            </w:r>
          </w:p>
        </w:tc>
        <w:tc>
          <w:tcPr>
            <w:tcW w:w="6510" w:type="dxa"/>
          </w:tcPr>
          <w:p>
            <w:pPr>
              <w:spacing w:before="134" w:line="250" w:lineRule="exact"/>
              <w:ind w:firstLine="442"/>
              <w:jc w:val="center"/>
              <w:rPr>
                <w:rFonts w:ascii="宋体" w:hAnsi="宋体"/>
                <w:b/>
                <w:bCs/>
                <w:color w:val="000000"/>
                <w:sz w:val="22"/>
              </w:rPr>
            </w:pPr>
            <w:r>
              <w:rPr>
                <w:rFonts w:hint="eastAsia" w:ascii="宋体" w:hAnsi="宋体"/>
                <w:b/>
                <w:bCs/>
                <w:color w:val="000000"/>
                <w:sz w:val="22"/>
              </w:rPr>
              <w:t>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rPr>
                <w:rFonts w:ascii="宋体" w:hAnsi="宋体"/>
                <w:color w:val="000000"/>
                <w:sz w:val="22"/>
              </w:rPr>
            </w:pPr>
            <w:r>
              <w:rPr>
                <w:rFonts w:hint="eastAsia" w:ascii="宋体" w:hAnsi="宋体"/>
                <w:color w:val="000000"/>
                <w:sz w:val="22"/>
              </w:rPr>
              <w:t>长*宽*高</w:t>
            </w:r>
          </w:p>
        </w:tc>
        <w:tc>
          <w:tcPr>
            <w:tcW w:w="6510" w:type="dxa"/>
          </w:tcPr>
          <w:p>
            <w:pPr>
              <w:spacing w:before="134" w:line="250" w:lineRule="exact"/>
              <w:ind w:firstLine="0" w:firstLineChars="0"/>
              <w:rPr>
                <w:rFonts w:ascii="宋体" w:hAnsi="宋体" w:cs="宋体"/>
                <w:color w:val="000000"/>
                <w:sz w:val="22"/>
              </w:rPr>
            </w:pPr>
            <w:r>
              <w:rPr>
                <w:rFonts w:hint="eastAsia" w:ascii="宋体" w:hAnsi="宋体"/>
                <w:color w:val="000000"/>
                <w:sz w:val="22"/>
              </w:rPr>
              <w:t>≤5007*1854*1489(mm)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rPr>
                <w:rFonts w:ascii="宋体" w:hAnsi="宋体"/>
                <w:color w:val="000000"/>
                <w:sz w:val="22"/>
              </w:rPr>
            </w:pPr>
            <w:r>
              <w:rPr>
                <w:rFonts w:hint="eastAsia" w:ascii="宋体" w:hAnsi="宋体"/>
                <w:color w:val="000000"/>
                <w:sz w:val="22"/>
              </w:rPr>
              <w:t>车身结构</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5门5座 轿车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轴距</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≥2871（mm）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整车质保</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3年或 10万公里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行李厢容积（约）</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≥520(L)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整备质量（kg)</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排量(L)</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进气形式</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涡轮增压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最大功率(kw)</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最大功率转速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5500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最高车速（km/h）</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最大扭矩</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≤250(N·m）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最大扭矩转速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1750-4000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燃料形式</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环保标准</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国 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变速箱</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7档DSG双离合手自一体变速箱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百公里加速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≤9.1(s)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W</w:t>
            </w:r>
            <w:r>
              <w:rPr>
                <w:rFonts w:ascii="宋体" w:hAnsi="宋体"/>
                <w:color w:val="000000"/>
                <w:sz w:val="22"/>
              </w:rPr>
              <w:t>LTC</w:t>
            </w:r>
            <w:r>
              <w:rPr>
                <w:rFonts w:hint="eastAsia" w:ascii="宋体" w:hAnsi="宋体"/>
                <w:color w:val="000000"/>
                <w:sz w:val="22"/>
              </w:rPr>
              <w:t>综合</w:t>
            </w:r>
            <w:r>
              <w:rPr>
                <w:rFonts w:ascii="宋体" w:hAnsi="宋体"/>
                <w:color w:val="000000"/>
                <w:sz w:val="22"/>
              </w:rPr>
              <w:t>油耗</w:t>
            </w:r>
            <w:r>
              <w:rPr>
                <w:rFonts w:hint="eastAsia" w:ascii="宋体" w:hAnsi="宋体"/>
                <w:color w:val="000000"/>
                <w:sz w:val="22"/>
              </w:rPr>
              <w:t>（L/100KM)</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油箱容积(L)</w:t>
            </w:r>
          </w:p>
        </w:tc>
        <w:tc>
          <w:tcPr>
            <w:tcW w:w="6510" w:type="dxa"/>
          </w:tcPr>
          <w:p>
            <w:pPr>
              <w:spacing w:before="134" w:line="250" w:lineRule="exact"/>
              <w:ind w:firstLine="0" w:firstLineChars="0"/>
              <w:rPr>
                <w:rFonts w:ascii="宋体" w:hAnsi="宋体" w:cs="宋体"/>
                <w:color w:val="000000"/>
                <w:sz w:val="22"/>
              </w:rPr>
            </w:pPr>
            <w:r>
              <w:rPr>
                <w:rFonts w:hint="eastAsia" w:ascii="宋体" w:hAnsi="宋体" w:cs="宋体"/>
                <w:color w:val="000000"/>
                <w:sz w:val="22"/>
              </w:rPr>
              <w:t>69(L)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轮胎规格：</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245/45/R18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液晶仪表尺寸</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10.3英寸液晶仪表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前悬架类型</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麦弗逊式独立悬架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后悬架类型</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多连杆式独立悬架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前制动器类型</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后制动器类型</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驻车制动类型</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电子驻车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胎压检测功能</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RKA智能胎压监测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前后驻车雷达</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驾驶辅助影响</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倒车影像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驱动方式</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天窗</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全景天窗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座椅</w:t>
            </w:r>
          </w:p>
        </w:tc>
        <w:tc>
          <w:tcPr>
            <w:tcW w:w="6510" w:type="dxa"/>
          </w:tcPr>
          <w:p>
            <w:pPr>
              <w:spacing w:before="134" w:line="250" w:lineRule="exact"/>
              <w:ind w:firstLine="0" w:firstLineChars="0"/>
              <w:rPr>
                <w:rFonts w:hint="default" w:ascii="宋体" w:hAnsi="宋体" w:eastAsia="宋体"/>
                <w:color w:val="000000"/>
                <w:sz w:val="22"/>
                <w:lang w:val="en-US" w:eastAsia="zh-CN"/>
              </w:rPr>
            </w:pPr>
            <w:r>
              <w:rPr>
                <w:rFonts w:hint="eastAsia" w:ascii="宋体" w:hAnsi="宋体"/>
                <w:color w:val="000000"/>
                <w:sz w:val="22"/>
              </w:rPr>
              <w:t>皮/前后高低电动调节/</w:t>
            </w:r>
            <w:r>
              <w:rPr>
                <w:rFonts w:hint="eastAsia" w:ascii="宋体" w:hAnsi="宋体"/>
                <w:color w:val="000000"/>
                <w:sz w:val="22"/>
                <w:lang w:val="en-US" w:eastAsia="zh-CN"/>
              </w:rPr>
              <w:t>前排座椅加热</w:t>
            </w:r>
            <w:bookmarkStart w:id="144" w:name="_GoBack"/>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安全气囊</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主/副驾安全气囊、前排侧双气囊、前/后排头部贯穿双气帘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近光灯/远光灯</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LED/LED日间行车灯/大灯高度可调/延时关闭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巡航系统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PACC 3.0预见性自适应巡航系统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空调温度控制方式</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智能触控式分区自动恒温空调系统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发动机启停技术</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无钥匙启动系统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主动刹车/主动安全系统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自动驻车</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上坡辅助</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车窗一键升降</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感应雨刷功能</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无钥匙进入</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全车功能车窗防夹手功能</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车联网</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车机</w:t>
            </w:r>
            <w:r>
              <w:rPr>
                <w:rFonts w:ascii="宋体" w:hAnsi="宋体"/>
                <w:color w:val="000000"/>
                <w:sz w:val="22"/>
              </w:rPr>
              <w:t>语音控制</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电动尾门</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ACC自适应巡航</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车道保持</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预碰撞安全系统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交通标志识别</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R</w:t>
            </w:r>
            <w:r>
              <w:rPr>
                <w:rFonts w:ascii="宋体" w:hAnsi="宋体"/>
                <w:color w:val="000000"/>
                <w:sz w:val="22"/>
              </w:rPr>
              <w:t>TA</w:t>
            </w:r>
            <w:r>
              <w:rPr>
                <w:rFonts w:hint="eastAsia" w:ascii="宋体" w:hAnsi="宋体"/>
                <w:color w:val="000000"/>
                <w:sz w:val="22"/>
              </w:rPr>
              <w:t>后方</w:t>
            </w:r>
            <w:r>
              <w:rPr>
                <w:rFonts w:ascii="宋体" w:hAnsi="宋体"/>
                <w:color w:val="000000"/>
                <w:sz w:val="22"/>
              </w:rPr>
              <w:t>交通预警</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外饰</w:t>
            </w:r>
            <w:r>
              <w:rPr>
                <w:rFonts w:ascii="宋体" w:hAnsi="宋体"/>
                <w:color w:val="000000"/>
                <w:sz w:val="22"/>
              </w:rPr>
              <w:t>氛围灯</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内饰氛围灯</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车身颜色</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黑</w:t>
            </w:r>
          </w:p>
        </w:tc>
      </w:tr>
    </w:tbl>
    <w:p>
      <w:pPr>
        <w:ind w:firstLine="480"/>
      </w:pPr>
    </w:p>
    <w:p>
      <w:pPr>
        <w:ind w:firstLine="480"/>
      </w:pPr>
    </w:p>
    <w:p>
      <w:pPr>
        <w:ind w:firstLine="480"/>
      </w:pPr>
    </w:p>
    <w:p>
      <w:pPr>
        <w:pStyle w:val="2"/>
        <w:ind w:firstLine="562"/>
      </w:pPr>
    </w:p>
    <w:p>
      <w:pPr>
        <w:pStyle w:val="2"/>
        <w:ind w:firstLine="562"/>
      </w:pPr>
    </w:p>
    <w:p>
      <w:pPr>
        <w:ind w:firstLine="480"/>
      </w:pPr>
    </w:p>
    <w:p>
      <w:pPr>
        <w:ind w:firstLine="48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车型2（六台）</w:t>
      </w:r>
    </w:p>
    <w:tbl>
      <w:tblPr>
        <w:tblStyle w:val="22"/>
        <w:tblW w:w="9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1"/>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442"/>
              <w:jc w:val="center"/>
              <w:rPr>
                <w:rFonts w:ascii="宋体" w:hAnsi="宋体"/>
                <w:b/>
                <w:bCs/>
                <w:color w:val="000000"/>
                <w:sz w:val="22"/>
              </w:rPr>
            </w:pPr>
            <w:r>
              <w:rPr>
                <w:rFonts w:hint="eastAsia" w:ascii="宋体" w:hAnsi="宋体"/>
                <w:b/>
                <w:bCs/>
                <w:color w:val="000000"/>
                <w:sz w:val="22"/>
              </w:rPr>
              <w:t>名称</w:t>
            </w:r>
          </w:p>
        </w:tc>
        <w:tc>
          <w:tcPr>
            <w:tcW w:w="6510" w:type="dxa"/>
          </w:tcPr>
          <w:p>
            <w:pPr>
              <w:spacing w:before="134" w:line="250" w:lineRule="exact"/>
              <w:ind w:firstLine="442"/>
              <w:jc w:val="center"/>
              <w:rPr>
                <w:rFonts w:ascii="宋体" w:hAnsi="宋体"/>
                <w:b/>
                <w:bCs/>
                <w:color w:val="000000"/>
                <w:sz w:val="22"/>
              </w:rPr>
            </w:pPr>
            <w:r>
              <w:rPr>
                <w:rFonts w:hint="eastAsia" w:ascii="宋体" w:hAnsi="宋体"/>
                <w:b/>
                <w:bCs/>
                <w:color w:val="000000"/>
                <w:sz w:val="22"/>
              </w:rPr>
              <w:t>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rPr>
                <w:rFonts w:ascii="宋体" w:hAnsi="宋体"/>
                <w:color w:val="000000"/>
                <w:sz w:val="22"/>
              </w:rPr>
            </w:pPr>
            <w:r>
              <w:rPr>
                <w:rFonts w:hint="eastAsia" w:ascii="宋体" w:hAnsi="宋体"/>
                <w:color w:val="000000"/>
                <w:sz w:val="22"/>
              </w:rPr>
              <w:t>长*宽*高</w:t>
            </w:r>
          </w:p>
        </w:tc>
        <w:tc>
          <w:tcPr>
            <w:tcW w:w="6510" w:type="dxa"/>
          </w:tcPr>
          <w:p>
            <w:pPr>
              <w:spacing w:before="134" w:line="250" w:lineRule="exact"/>
              <w:ind w:firstLine="0" w:firstLineChars="0"/>
              <w:rPr>
                <w:rFonts w:ascii="宋体" w:hAnsi="宋体" w:cs="宋体"/>
                <w:color w:val="000000"/>
                <w:sz w:val="22"/>
              </w:rPr>
            </w:pPr>
            <w:r>
              <w:rPr>
                <w:rFonts w:hint="eastAsia" w:ascii="宋体" w:hAnsi="宋体"/>
                <w:color w:val="000000"/>
                <w:sz w:val="22"/>
              </w:rPr>
              <w:t>≤4792*1806*1475(mm)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rPr>
                <w:rFonts w:ascii="宋体" w:hAnsi="宋体"/>
                <w:color w:val="000000"/>
                <w:sz w:val="22"/>
              </w:rPr>
            </w:pPr>
            <w:r>
              <w:rPr>
                <w:rFonts w:hint="eastAsia" w:ascii="宋体" w:hAnsi="宋体"/>
                <w:color w:val="000000"/>
                <w:sz w:val="22"/>
              </w:rPr>
              <w:t>车身结构</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5门5座 轿车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轴距</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≥2688（mm）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整车质保</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3年或 10万公里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行李厢容积（约）</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≥510(L)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发动机型号</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EA211-DSV Evo2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整备质量（kg)</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排量(L)</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进气形式</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涡轮增压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最大功率(kw)</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最大功率转速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5500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最高车速（km/h）</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最大扭矩</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≥250(N·m）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最大扭矩转速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1750-4000 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燃料形式</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环保标准</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国 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变速箱</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7档DSG双离合手自一体变速箱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百公里加速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≥8.2(s)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W</w:t>
            </w:r>
            <w:r>
              <w:rPr>
                <w:rFonts w:ascii="宋体" w:hAnsi="宋体"/>
                <w:color w:val="000000"/>
                <w:sz w:val="22"/>
              </w:rPr>
              <w:t>LTC</w:t>
            </w:r>
            <w:r>
              <w:rPr>
                <w:rFonts w:hint="eastAsia" w:ascii="宋体" w:hAnsi="宋体"/>
                <w:color w:val="000000"/>
                <w:sz w:val="22"/>
              </w:rPr>
              <w:t>综合</w:t>
            </w:r>
            <w:r>
              <w:rPr>
                <w:rFonts w:ascii="宋体" w:hAnsi="宋体"/>
                <w:color w:val="000000"/>
                <w:sz w:val="22"/>
              </w:rPr>
              <w:t>油耗</w:t>
            </w:r>
            <w:r>
              <w:rPr>
                <w:rFonts w:hint="eastAsia" w:ascii="宋体" w:hAnsi="宋体"/>
                <w:color w:val="000000"/>
                <w:sz w:val="22"/>
              </w:rPr>
              <w:t>（L/100KM)</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油箱容积(L)</w:t>
            </w:r>
          </w:p>
        </w:tc>
        <w:tc>
          <w:tcPr>
            <w:tcW w:w="6510" w:type="dxa"/>
          </w:tcPr>
          <w:p>
            <w:pPr>
              <w:spacing w:before="134" w:line="250" w:lineRule="exact"/>
              <w:ind w:firstLine="0" w:firstLineChars="0"/>
              <w:rPr>
                <w:rFonts w:ascii="宋体" w:hAnsi="宋体" w:cs="宋体"/>
                <w:color w:val="000000"/>
                <w:sz w:val="22"/>
              </w:rPr>
            </w:pPr>
            <w:r>
              <w:rPr>
                <w:rFonts w:hint="eastAsia" w:ascii="宋体" w:hAnsi="宋体"/>
                <w:color w:val="000000"/>
                <w:sz w:val="22"/>
              </w:rPr>
              <w:t>≥</w:t>
            </w:r>
            <w:r>
              <w:rPr>
                <w:rFonts w:hint="eastAsia" w:ascii="宋体" w:hAnsi="宋体" w:cs="宋体"/>
                <w:color w:val="000000"/>
                <w:sz w:val="22"/>
              </w:rPr>
              <w:t>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液晶仪表尺寸</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8英寸液晶仪表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前悬架类型</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麦弗逊式独立悬架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后悬架类型</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复合扭转梁式半独立悬架或独立悬架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前制动器类型</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后制动器类型</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驻车制动类型</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电子驻车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胎压检测功能</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胎压监测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前后驻车雷达</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驾驶辅助影响</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倒车影像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驱动方式</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安全气囊</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主/副驾安全气囊、前排侧双气囊、前/后排头部贯穿双气帘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近光灯/远光灯</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LED/LED日间行车灯/大灯高度可调/延时关闭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巡航系统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自适应巡航系统或定速巡航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空调温度控制方式</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环保节能型手动空调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发动机启停技术</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无钥匙启动系统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主动刹车/主动安全系统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自动驻车</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上坡辅助</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车窗一键升降</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感应雨刷功能</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无钥匙进入</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前排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全车功能车窗防夹手功能</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多媒体</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≥8英寸触摸液晶屏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车联网</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车道保持</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AEB自动刹车辅助系统</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41" w:type="dxa"/>
          </w:tcPr>
          <w:p>
            <w:pPr>
              <w:spacing w:before="134" w:line="250" w:lineRule="exact"/>
              <w:ind w:firstLine="0" w:firstLineChars="0"/>
              <w:rPr>
                <w:rFonts w:ascii="宋体" w:hAnsi="宋体"/>
                <w:color w:val="000000"/>
                <w:sz w:val="22"/>
              </w:rPr>
            </w:pPr>
            <w:r>
              <w:rPr>
                <w:rFonts w:hint="eastAsia" w:ascii="宋体" w:hAnsi="宋体"/>
                <w:color w:val="000000"/>
                <w:sz w:val="22"/>
              </w:rPr>
              <w:t>车身颜色</w:t>
            </w:r>
          </w:p>
        </w:tc>
        <w:tc>
          <w:tcPr>
            <w:tcW w:w="6510" w:type="dxa"/>
          </w:tcPr>
          <w:p>
            <w:pPr>
              <w:spacing w:before="134" w:line="250" w:lineRule="exact"/>
              <w:ind w:firstLine="0" w:firstLineChars="0"/>
              <w:rPr>
                <w:rFonts w:ascii="宋体" w:hAnsi="宋体"/>
                <w:color w:val="000000"/>
                <w:sz w:val="22"/>
              </w:rPr>
            </w:pPr>
            <w:r>
              <w:rPr>
                <w:rFonts w:hint="eastAsia" w:ascii="宋体" w:hAnsi="宋体"/>
                <w:color w:val="000000"/>
                <w:sz w:val="22"/>
              </w:rPr>
              <w:t>黑</w:t>
            </w:r>
          </w:p>
        </w:tc>
      </w:tr>
    </w:tbl>
    <w:p>
      <w:pPr>
        <w:pStyle w:val="31"/>
        <w:rPr>
          <w:rFonts w:hint="default"/>
          <w:lang w:val="en-US" w:eastAsia="zh-CN"/>
        </w:rPr>
      </w:pPr>
    </w:p>
    <w:sectPr>
      <w:headerReference r:id="rId4" w:type="first"/>
      <w:headerReference r:id="rId3" w:type="default"/>
      <w:footerReference r:id="rId5" w:type="default"/>
      <w:pgSz w:w="11907" w:h="16840"/>
      <w:pgMar w:top="1440" w:right="1633" w:bottom="1440" w:left="1689" w:header="851" w:footer="992" w:gutter="0"/>
      <w:cols w:space="0" w:num="1"/>
      <w:titlePg/>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4" o:spid="_x0000_s3074"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pStyle w:val="14"/>
                </w:pPr>
                <w:r>
                  <w:rPr>
                    <w:rFonts w:hint="eastAsia"/>
                  </w:rPr>
                  <w:t>第</w:t>
                </w:r>
                <w:r>
                  <w:fldChar w:fldCharType="begin"/>
                </w:r>
                <w:r>
                  <w:instrText xml:space="preserve"> PAGE  \* MERGEFORMAT </w:instrText>
                </w:r>
                <w:r>
                  <w:fldChar w:fldCharType="separate"/>
                </w:r>
                <w:r>
                  <w:t>74</w:t>
                </w:r>
                <w:r>
                  <w:fldChar w:fldCharType="end"/>
                </w:r>
                <w:r>
                  <w:rPr>
                    <w:rFonts w:hint="eastAsia"/>
                  </w:rPr>
                  <w:t>页共</w:t>
                </w:r>
                <w:r>
                  <w:fldChar w:fldCharType="begin"/>
                </w:r>
                <w:r>
                  <w:instrText xml:space="preserve"> NUMPAGES  \* MERGEFORMAT </w:instrText>
                </w:r>
                <w:r>
                  <w:fldChar w:fldCharType="separate"/>
                </w:r>
                <w:r>
                  <w:t>84</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ascii="仿宋_GB2312" w:eastAsia="仿宋_GB2312"/>
        <w:b/>
        <w:i/>
        <w:color w:val="auto"/>
        <w:sz w:val="24"/>
        <w:szCs w:val="24"/>
        <w:u w:val="single"/>
        <w:lang w:eastAsia="zh-CN"/>
      </w:rPr>
    </w:pPr>
    <w:r>
      <w:rPr>
        <w:rFonts w:hint="eastAsia" w:ascii="仿宋_GB2312" w:eastAsia="仿宋_GB2312"/>
        <w:b/>
        <w:i/>
        <w:color w:val="auto"/>
        <w:sz w:val="24"/>
        <w:szCs w:val="24"/>
        <w:u w:val="single"/>
      </w:rPr>
      <w:t xml:space="preserve">大通县政府采购竞争性磋商文件       </w:t>
    </w:r>
    <w:r>
      <w:rPr>
        <w:rFonts w:hint="eastAsia" w:ascii="仿宋_GB2312" w:eastAsia="仿宋_GB2312"/>
        <w:b/>
        <w:i/>
        <w:color w:val="auto"/>
        <w:sz w:val="24"/>
        <w:szCs w:val="24"/>
        <w:u w:val="single"/>
        <w:lang w:eastAsia="zh-CN"/>
      </w:rPr>
      <w:t>大政采竞磋（货物）2024-33号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NiODVhMmIwNDc3YWNhMmYwNjMyZWYxYjMwYTk1YmIifQ=="/>
    <w:docVar w:name="KSO_WPS_MARK_KEY" w:val="a41d04ab-27d0-4f24-86d0-434e21acdfda"/>
  </w:docVars>
  <w:rsids>
    <w:rsidRoot w:val="00B43A35"/>
    <w:rsid w:val="0005117E"/>
    <w:rsid w:val="000D2293"/>
    <w:rsid w:val="00107E8E"/>
    <w:rsid w:val="001616A8"/>
    <w:rsid w:val="0019110A"/>
    <w:rsid w:val="001E6EBD"/>
    <w:rsid w:val="00203EEF"/>
    <w:rsid w:val="002641C9"/>
    <w:rsid w:val="00292DD3"/>
    <w:rsid w:val="00297101"/>
    <w:rsid w:val="00297E81"/>
    <w:rsid w:val="002E22DF"/>
    <w:rsid w:val="002F64CA"/>
    <w:rsid w:val="00365D7D"/>
    <w:rsid w:val="00385FC3"/>
    <w:rsid w:val="003A22F5"/>
    <w:rsid w:val="003A656B"/>
    <w:rsid w:val="004C661A"/>
    <w:rsid w:val="004F7BE3"/>
    <w:rsid w:val="00516C7F"/>
    <w:rsid w:val="005858AA"/>
    <w:rsid w:val="00625682"/>
    <w:rsid w:val="00627FD7"/>
    <w:rsid w:val="00685742"/>
    <w:rsid w:val="006A3586"/>
    <w:rsid w:val="006D06F6"/>
    <w:rsid w:val="00702192"/>
    <w:rsid w:val="0074204E"/>
    <w:rsid w:val="00747283"/>
    <w:rsid w:val="00761AA5"/>
    <w:rsid w:val="007B0FA8"/>
    <w:rsid w:val="007B5983"/>
    <w:rsid w:val="008134CE"/>
    <w:rsid w:val="00851AAC"/>
    <w:rsid w:val="00851AE2"/>
    <w:rsid w:val="0088280E"/>
    <w:rsid w:val="00887EEC"/>
    <w:rsid w:val="00911572"/>
    <w:rsid w:val="00915EF8"/>
    <w:rsid w:val="009356EE"/>
    <w:rsid w:val="00A10809"/>
    <w:rsid w:val="00A219D5"/>
    <w:rsid w:val="00A62914"/>
    <w:rsid w:val="00AD5BAC"/>
    <w:rsid w:val="00B43A35"/>
    <w:rsid w:val="00B51E3E"/>
    <w:rsid w:val="00B53CF7"/>
    <w:rsid w:val="00B97EC1"/>
    <w:rsid w:val="00BD3E4E"/>
    <w:rsid w:val="00C05E73"/>
    <w:rsid w:val="00C470E5"/>
    <w:rsid w:val="00CF48FB"/>
    <w:rsid w:val="00CF735E"/>
    <w:rsid w:val="00DB06BB"/>
    <w:rsid w:val="00DE2887"/>
    <w:rsid w:val="00DE6AFE"/>
    <w:rsid w:val="00EA064C"/>
    <w:rsid w:val="00EA378B"/>
    <w:rsid w:val="00EB055E"/>
    <w:rsid w:val="00F1303D"/>
    <w:rsid w:val="00F31587"/>
    <w:rsid w:val="00FB4000"/>
    <w:rsid w:val="021077A2"/>
    <w:rsid w:val="03582C48"/>
    <w:rsid w:val="03A26EFC"/>
    <w:rsid w:val="03F74DDF"/>
    <w:rsid w:val="04176A8D"/>
    <w:rsid w:val="059E1925"/>
    <w:rsid w:val="0739649A"/>
    <w:rsid w:val="07720FFF"/>
    <w:rsid w:val="07992B3C"/>
    <w:rsid w:val="07FB1218"/>
    <w:rsid w:val="08437526"/>
    <w:rsid w:val="08AD4285"/>
    <w:rsid w:val="092763AC"/>
    <w:rsid w:val="0B775619"/>
    <w:rsid w:val="0B9F1F73"/>
    <w:rsid w:val="0BC97F6B"/>
    <w:rsid w:val="0BD602BE"/>
    <w:rsid w:val="0BD954BA"/>
    <w:rsid w:val="0BF77C52"/>
    <w:rsid w:val="0C606EB6"/>
    <w:rsid w:val="0D0B5B12"/>
    <w:rsid w:val="0D2A1D10"/>
    <w:rsid w:val="0E704BD0"/>
    <w:rsid w:val="0F376938"/>
    <w:rsid w:val="102A2A1F"/>
    <w:rsid w:val="116B56A7"/>
    <w:rsid w:val="11AB339B"/>
    <w:rsid w:val="11EF6C58"/>
    <w:rsid w:val="11FC3C7B"/>
    <w:rsid w:val="12AE4C3D"/>
    <w:rsid w:val="12C53CA4"/>
    <w:rsid w:val="13CC318A"/>
    <w:rsid w:val="140432BB"/>
    <w:rsid w:val="1451019F"/>
    <w:rsid w:val="151C0984"/>
    <w:rsid w:val="15C2342E"/>
    <w:rsid w:val="16E24E1C"/>
    <w:rsid w:val="18466B2E"/>
    <w:rsid w:val="186A5B91"/>
    <w:rsid w:val="18B0167E"/>
    <w:rsid w:val="18BB12B0"/>
    <w:rsid w:val="18E76BE1"/>
    <w:rsid w:val="1964337B"/>
    <w:rsid w:val="1B022F91"/>
    <w:rsid w:val="1B8F3DB2"/>
    <w:rsid w:val="1BAB036C"/>
    <w:rsid w:val="1DF30C4E"/>
    <w:rsid w:val="1E4B0F80"/>
    <w:rsid w:val="1F106FB8"/>
    <w:rsid w:val="1F34477D"/>
    <w:rsid w:val="1FA12306"/>
    <w:rsid w:val="2103011A"/>
    <w:rsid w:val="210A2EF3"/>
    <w:rsid w:val="216C0B7F"/>
    <w:rsid w:val="2194391E"/>
    <w:rsid w:val="22FD7853"/>
    <w:rsid w:val="246A53E6"/>
    <w:rsid w:val="24E15E82"/>
    <w:rsid w:val="24E55A7B"/>
    <w:rsid w:val="25B845F8"/>
    <w:rsid w:val="27C733F7"/>
    <w:rsid w:val="27E51804"/>
    <w:rsid w:val="27E75D60"/>
    <w:rsid w:val="29445CCA"/>
    <w:rsid w:val="29491A44"/>
    <w:rsid w:val="2BF57129"/>
    <w:rsid w:val="2C670D75"/>
    <w:rsid w:val="2C676DD6"/>
    <w:rsid w:val="2CD95CCF"/>
    <w:rsid w:val="2D88205F"/>
    <w:rsid w:val="2E06270D"/>
    <w:rsid w:val="2EB671E0"/>
    <w:rsid w:val="2FC040E2"/>
    <w:rsid w:val="310B741A"/>
    <w:rsid w:val="31BF5826"/>
    <w:rsid w:val="32D12149"/>
    <w:rsid w:val="33325775"/>
    <w:rsid w:val="35700B87"/>
    <w:rsid w:val="38BA7991"/>
    <w:rsid w:val="399860D0"/>
    <w:rsid w:val="3A4F6A7C"/>
    <w:rsid w:val="3A50219E"/>
    <w:rsid w:val="3B895CD0"/>
    <w:rsid w:val="3CA844BB"/>
    <w:rsid w:val="3DE04671"/>
    <w:rsid w:val="3DE15179"/>
    <w:rsid w:val="3E254305"/>
    <w:rsid w:val="3F1D3192"/>
    <w:rsid w:val="3FB1287E"/>
    <w:rsid w:val="401E5216"/>
    <w:rsid w:val="411368F5"/>
    <w:rsid w:val="41A625C5"/>
    <w:rsid w:val="41BB295C"/>
    <w:rsid w:val="41EB72AE"/>
    <w:rsid w:val="43374264"/>
    <w:rsid w:val="4367618F"/>
    <w:rsid w:val="43BD0C0D"/>
    <w:rsid w:val="44CE511B"/>
    <w:rsid w:val="44E07C83"/>
    <w:rsid w:val="453B489C"/>
    <w:rsid w:val="47405F53"/>
    <w:rsid w:val="487D0579"/>
    <w:rsid w:val="48DD0F1A"/>
    <w:rsid w:val="4AF2694B"/>
    <w:rsid w:val="4B076CD8"/>
    <w:rsid w:val="4B363451"/>
    <w:rsid w:val="4BD13E20"/>
    <w:rsid w:val="4C3C3E4A"/>
    <w:rsid w:val="4C50465B"/>
    <w:rsid w:val="4D4203D5"/>
    <w:rsid w:val="4D4C09F8"/>
    <w:rsid w:val="4DE31E1E"/>
    <w:rsid w:val="4DEA0B7F"/>
    <w:rsid w:val="4DF610CD"/>
    <w:rsid w:val="4E2C5371"/>
    <w:rsid w:val="4E65211B"/>
    <w:rsid w:val="4FBB3FB5"/>
    <w:rsid w:val="501608DA"/>
    <w:rsid w:val="50344BAB"/>
    <w:rsid w:val="51D70EAA"/>
    <w:rsid w:val="52EF778C"/>
    <w:rsid w:val="5357208F"/>
    <w:rsid w:val="536A219B"/>
    <w:rsid w:val="537E6D8F"/>
    <w:rsid w:val="53E46182"/>
    <w:rsid w:val="56B13E81"/>
    <w:rsid w:val="57EC6CDD"/>
    <w:rsid w:val="589016B9"/>
    <w:rsid w:val="599417E9"/>
    <w:rsid w:val="59B12B6A"/>
    <w:rsid w:val="5A322975"/>
    <w:rsid w:val="5A3E279F"/>
    <w:rsid w:val="5B26638B"/>
    <w:rsid w:val="5CCC38D1"/>
    <w:rsid w:val="5D5A78D3"/>
    <w:rsid w:val="5D6D6DA8"/>
    <w:rsid w:val="5E71743E"/>
    <w:rsid w:val="5F0623B2"/>
    <w:rsid w:val="5F1D2259"/>
    <w:rsid w:val="604B6C62"/>
    <w:rsid w:val="60681AA9"/>
    <w:rsid w:val="608816FB"/>
    <w:rsid w:val="61267FDA"/>
    <w:rsid w:val="615568A0"/>
    <w:rsid w:val="62BB6612"/>
    <w:rsid w:val="63483A56"/>
    <w:rsid w:val="634B73CA"/>
    <w:rsid w:val="63564A1C"/>
    <w:rsid w:val="64E936CE"/>
    <w:rsid w:val="65036A60"/>
    <w:rsid w:val="65CF5355"/>
    <w:rsid w:val="67326CD1"/>
    <w:rsid w:val="675528B2"/>
    <w:rsid w:val="67AC7F3A"/>
    <w:rsid w:val="694E0E8D"/>
    <w:rsid w:val="6A656DC6"/>
    <w:rsid w:val="6ADF099F"/>
    <w:rsid w:val="6AF86836"/>
    <w:rsid w:val="6C010FB0"/>
    <w:rsid w:val="6C2663C4"/>
    <w:rsid w:val="6C87074A"/>
    <w:rsid w:val="6E36784A"/>
    <w:rsid w:val="6EFC7F8C"/>
    <w:rsid w:val="6F6B69FD"/>
    <w:rsid w:val="71033854"/>
    <w:rsid w:val="718D5813"/>
    <w:rsid w:val="73827A0B"/>
    <w:rsid w:val="74962AC2"/>
    <w:rsid w:val="77494B00"/>
    <w:rsid w:val="77624B7E"/>
    <w:rsid w:val="77E152E6"/>
    <w:rsid w:val="79963097"/>
    <w:rsid w:val="7A295071"/>
    <w:rsid w:val="7ADF17BB"/>
    <w:rsid w:val="7B18524F"/>
    <w:rsid w:val="7B683F43"/>
    <w:rsid w:val="7B8B5ABE"/>
    <w:rsid w:val="7BCA30F1"/>
    <w:rsid w:val="7C6868F6"/>
    <w:rsid w:val="7E8B1E21"/>
    <w:rsid w:val="7E8D31CF"/>
    <w:rsid w:val="7EB76BAA"/>
    <w:rsid w:val="7F6965F9"/>
    <w:rsid w:val="7FA5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2"/>
    <w:qFormat/>
    <w:uiPriority w:val="99"/>
    <w:pPr>
      <w:keepNext/>
      <w:keepLines/>
      <w:spacing w:before="340" w:after="330" w:line="576" w:lineRule="auto"/>
      <w:outlineLvl w:val="0"/>
    </w:pPr>
    <w:rPr>
      <w:b/>
      <w:kern w:val="44"/>
      <w:sz w:val="44"/>
      <w:szCs w:val="20"/>
    </w:rPr>
  </w:style>
  <w:style w:type="paragraph" w:styleId="2">
    <w:name w:val="heading 2"/>
    <w:basedOn w:val="1"/>
    <w:next w:val="1"/>
    <w:link w:val="34"/>
    <w:qFormat/>
    <w:uiPriority w:val="99"/>
    <w:pPr>
      <w:keepNext/>
      <w:keepLines/>
      <w:spacing w:before="260" w:after="260" w:line="415" w:lineRule="auto"/>
      <w:outlineLvl w:val="1"/>
    </w:pPr>
    <w:rPr>
      <w:rFonts w:ascii="Cambria" w:hAnsi="Cambria"/>
      <w:b/>
      <w:sz w:val="32"/>
      <w:szCs w:val="20"/>
    </w:rPr>
  </w:style>
  <w:style w:type="paragraph" w:styleId="4">
    <w:name w:val="heading 4"/>
    <w:basedOn w:val="1"/>
    <w:next w:val="1"/>
    <w:link w:val="33"/>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link w:val="24"/>
    <w:semiHidden/>
    <w:unhideWhenUsed/>
    <w:qFormat/>
    <w:uiPriority w:val="1"/>
    <w:rPr>
      <w:kern w:val="0"/>
      <w:sz w:val="24"/>
      <w:szCs w:val="20"/>
    </w:rPr>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6">
    <w:name w:val="Document Map"/>
    <w:basedOn w:val="1"/>
    <w:link w:val="44"/>
    <w:semiHidden/>
    <w:qFormat/>
    <w:uiPriority w:val="99"/>
    <w:pPr>
      <w:shd w:val="clear" w:color="auto" w:fill="000080"/>
    </w:pPr>
    <w:rPr>
      <w:kern w:val="0"/>
      <w:sz w:val="2"/>
      <w:szCs w:val="20"/>
    </w:rPr>
  </w:style>
  <w:style w:type="paragraph" w:styleId="7">
    <w:name w:val="annotation text"/>
    <w:basedOn w:val="1"/>
    <w:link w:val="45"/>
    <w:qFormat/>
    <w:uiPriority w:val="99"/>
    <w:pPr>
      <w:jc w:val="left"/>
    </w:pPr>
    <w:rPr>
      <w:kern w:val="0"/>
    </w:rPr>
  </w:style>
  <w:style w:type="paragraph" w:styleId="8">
    <w:name w:val="Body Text"/>
    <w:basedOn w:val="1"/>
    <w:next w:val="9"/>
    <w:link w:val="46"/>
    <w:qFormat/>
    <w:locked/>
    <w:uiPriority w:val="99"/>
    <w:pPr>
      <w:spacing w:after="120"/>
    </w:pPr>
    <w:rPr>
      <w:sz w:val="21"/>
      <w:szCs w:val="20"/>
    </w:rPr>
  </w:style>
  <w:style w:type="paragraph" w:styleId="9">
    <w:name w:val="Plain Text"/>
    <w:basedOn w:val="1"/>
    <w:link w:val="48"/>
    <w:qFormat/>
    <w:uiPriority w:val="99"/>
    <w:rPr>
      <w:rFonts w:ascii="宋体" w:hAnsi="Courier New"/>
      <w:sz w:val="21"/>
      <w:szCs w:val="20"/>
    </w:rPr>
  </w:style>
  <w:style w:type="paragraph" w:styleId="10">
    <w:name w:val="Body Text Indent"/>
    <w:basedOn w:val="1"/>
    <w:next w:val="1"/>
    <w:link w:val="47"/>
    <w:qFormat/>
    <w:uiPriority w:val="99"/>
    <w:pPr>
      <w:spacing w:after="120"/>
      <w:ind w:left="420" w:leftChars="200"/>
    </w:pPr>
    <w:rPr>
      <w:szCs w:val="20"/>
    </w:rPr>
  </w:style>
  <w:style w:type="paragraph" w:styleId="11">
    <w:name w:val="Block Text"/>
    <w:basedOn w:val="1"/>
    <w:qFormat/>
    <w:locked/>
    <w:uiPriority w:val="0"/>
    <w:pPr>
      <w:spacing w:after="120"/>
    </w:pPr>
    <w:rPr>
      <w:sz w:val="21"/>
    </w:rPr>
  </w:style>
  <w:style w:type="paragraph" w:styleId="12">
    <w:name w:val="Date"/>
    <w:basedOn w:val="1"/>
    <w:next w:val="1"/>
    <w:link w:val="49"/>
    <w:qFormat/>
    <w:uiPriority w:val="99"/>
    <w:pPr>
      <w:ind w:left="100" w:leftChars="2500"/>
    </w:pPr>
    <w:rPr>
      <w:kern w:val="0"/>
    </w:rPr>
  </w:style>
  <w:style w:type="paragraph" w:styleId="13">
    <w:name w:val="Balloon Text"/>
    <w:basedOn w:val="1"/>
    <w:link w:val="50"/>
    <w:qFormat/>
    <w:uiPriority w:val="99"/>
    <w:rPr>
      <w:kern w:val="0"/>
      <w:sz w:val="2"/>
      <w:szCs w:val="20"/>
    </w:rPr>
  </w:style>
  <w:style w:type="paragraph" w:styleId="14">
    <w:name w:val="footer"/>
    <w:basedOn w:val="1"/>
    <w:link w:val="51"/>
    <w:qFormat/>
    <w:uiPriority w:val="99"/>
    <w:pPr>
      <w:tabs>
        <w:tab w:val="center" w:pos="4153"/>
        <w:tab w:val="right" w:pos="8306"/>
      </w:tabs>
      <w:snapToGrid w:val="0"/>
      <w:jc w:val="left"/>
    </w:pPr>
    <w:rPr>
      <w:sz w:val="18"/>
      <w:szCs w:val="20"/>
    </w:rPr>
  </w:style>
  <w:style w:type="paragraph" w:styleId="15">
    <w:name w:val="header"/>
    <w:basedOn w:val="1"/>
    <w:next w:val="1"/>
    <w:link w:val="52"/>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3"/>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4"/>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5"/>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默认段落字体 Para Char Char Char Char Char Char Char"/>
    <w:basedOn w:val="1"/>
    <w:link w:val="23"/>
    <w:qFormat/>
    <w:uiPriority w:val="0"/>
    <w:pPr>
      <w:adjustRightInd w:val="0"/>
      <w:spacing w:line="360" w:lineRule="auto"/>
    </w:pPr>
    <w:rPr>
      <w:kern w:val="0"/>
      <w:sz w:val="24"/>
      <w:szCs w:val="20"/>
    </w:rPr>
  </w:style>
  <w:style w:type="character" w:styleId="25">
    <w:name w:val="Strong"/>
    <w:qFormat/>
    <w:uiPriority w:val="99"/>
    <w:rPr>
      <w:rFonts w:cs="Times New Roman"/>
      <w:b/>
    </w:rPr>
  </w:style>
  <w:style w:type="character" w:styleId="26">
    <w:name w:val="page number"/>
    <w:qFormat/>
    <w:uiPriority w:val="99"/>
    <w:rPr>
      <w:rFonts w:cs="Times New Roman"/>
    </w:rPr>
  </w:style>
  <w:style w:type="character" w:styleId="27">
    <w:name w:val="FollowedHyperlink"/>
    <w:qFormat/>
    <w:uiPriority w:val="99"/>
    <w:rPr>
      <w:rFonts w:cs="Times New Roman"/>
      <w:color w:val="000000"/>
      <w:u w:val="none"/>
    </w:rPr>
  </w:style>
  <w:style w:type="character" w:styleId="28">
    <w:name w:val="Emphasis"/>
    <w:qFormat/>
    <w:uiPriority w:val="99"/>
    <w:rPr>
      <w:rFonts w:cs="Times New Roman"/>
    </w:rPr>
  </w:style>
  <w:style w:type="character" w:styleId="29">
    <w:name w:val="Hyperlink"/>
    <w:qFormat/>
    <w:uiPriority w:val="99"/>
    <w:rPr>
      <w:rFonts w:cs="Times New Roman"/>
      <w:color w:val="000000"/>
      <w:u w:val="none"/>
    </w:rPr>
  </w:style>
  <w:style w:type="paragraph" w:customStyle="1" w:styleId="30">
    <w:name w:val="默认段落字体 Para Char Char Char Char Char Char Char1"/>
    <w:basedOn w:val="1"/>
    <w:link w:val="23"/>
    <w:qFormat/>
    <w:uiPriority w:val="0"/>
    <w:pPr>
      <w:adjustRightInd w:val="0"/>
      <w:spacing w:line="360" w:lineRule="auto"/>
    </w:pPr>
    <w:rPr>
      <w:kern w:val="0"/>
      <w:sz w:val="24"/>
      <w:szCs w:val="20"/>
    </w:rPr>
  </w:style>
  <w:style w:type="paragraph" w:styleId="31">
    <w:name w:val="List Paragraph"/>
    <w:basedOn w:val="1"/>
    <w:qFormat/>
    <w:uiPriority w:val="34"/>
    <w:pPr>
      <w:ind w:firstLine="420" w:firstLineChars="200"/>
    </w:pPr>
    <w:rPr>
      <w:rFonts w:ascii="Cambria" w:hAnsi="Cambria"/>
    </w:rPr>
  </w:style>
  <w:style w:type="character" w:customStyle="1" w:styleId="32">
    <w:name w:val="标题 1 Char"/>
    <w:link w:val="3"/>
    <w:qFormat/>
    <w:locked/>
    <w:uiPriority w:val="99"/>
    <w:rPr>
      <w:rFonts w:cs="Times New Roman"/>
      <w:b/>
      <w:kern w:val="44"/>
      <w:sz w:val="44"/>
    </w:rPr>
  </w:style>
  <w:style w:type="character" w:customStyle="1" w:styleId="33">
    <w:name w:val="标题 4 Char"/>
    <w:link w:val="4"/>
    <w:semiHidden/>
    <w:qFormat/>
    <w:uiPriority w:val="9"/>
    <w:rPr>
      <w:rFonts w:ascii="Cambria" w:hAnsi="Cambria" w:eastAsia="宋体"/>
      <w:b/>
      <w:bCs/>
      <w:kern w:val="2"/>
      <w:sz w:val="28"/>
      <w:szCs w:val="28"/>
    </w:rPr>
  </w:style>
  <w:style w:type="character" w:customStyle="1" w:styleId="34">
    <w:name w:val="标题 2 Char"/>
    <w:link w:val="2"/>
    <w:qFormat/>
    <w:locked/>
    <w:uiPriority w:val="99"/>
    <w:rPr>
      <w:rFonts w:ascii="Cambria" w:hAnsi="Cambria" w:cs="Times New Roman"/>
      <w:b/>
      <w:kern w:val="2"/>
      <w:sz w:val="32"/>
    </w:rPr>
  </w:style>
  <w:style w:type="paragraph" w:customStyle="1" w:styleId="35">
    <w:name w:val="_Style 31"/>
    <w:basedOn w:val="6"/>
    <w:qFormat/>
    <w:uiPriority w:val="99"/>
    <w:rPr>
      <w:shd w:val="clear" w:color="auto" w:fill="000080"/>
    </w:rPr>
  </w:style>
  <w:style w:type="paragraph" w:customStyle="1" w:styleId="36">
    <w:name w:val="Char"/>
    <w:basedOn w:val="1"/>
    <w:qFormat/>
    <w:uiPriority w:val="99"/>
    <w:rPr>
      <w:szCs w:val="21"/>
    </w:rPr>
  </w:style>
  <w:style w:type="paragraph" w:customStyle="1" w:styleId="37">
    <w:name w:val="样式2"/>
    <w:basedOn w:val="1"/>
    <w:qFormat/>
    <w:uiPriority w:val="99"/>
    <w:rPr>
      <w:rFonts w:eastAsia="华文中宋"/>
      <w:sz w:val="44"/>
    </w:rPr>
  </w:style>
  <w:style w:type="paragraph" w:customStyle="1" w:styleId="38">
    <w:name w:val="样式1"/>
    <w:basedOn w:val="1"/>
    <w:qFormat/>
    <w:uiPriority w:val="99"/>
    <w:rPr>
      <w:rFonts w:eastAsia="仿宋_GB2312"/>
      <w:sz w:val="32"/>
    </w:rPr>
  </w:style>
  <w:style w:type="paragraph" w:customStyle="1" w:styleId="39">
    <w:name w:val="样式3"/>
    <w:basedOn w:val="37"/>
    <w:qFormat/>
    <w:uiPriority w:val="99"/>
    <w:pPr>
      <w:jc w:val="center"/>
    </w:pPr>
  </w:style>
  <w:style w:type="paragraph" w:customStyle="1" w:styleId="40">
    <w:name w:val="列出段落1"/>
    <w:basedOn w:val="1"/>
    <w:link w:val="62"/>
    <w:qFormat/>
    <w:uiPriority w:val="99"/>
    <w:pPr>
      <w:ind w:firstLine="420" w:firstLineChars="200"/>
    </w:pPr>
    <w:rPr>
      <w:szCs w:val="20"/>
    </w:rPr>
  </w:style>
  <w:style w:type="paragraph" w:customStyle="1" w:styleId="41">
    <w:name w:val="正文缩进1"/>
    <w:basedOn w:val="1"/>
    <w:qFormat/>
    <w:uiPriority w:val="99"/>
    <w:pPr>
      <w:widowControl/>
      <w:spacing w:before="120" w:after="120" w:line="320" w:lineRule="atLeast"/>
      <w:ind w:left="2336" w:leftChars="200"/>
    </w:pPr>
    <w:rPr>
      <w:sz w:val="21"/>
      <w:szCs w:val="20"/>
    </w:rPr>
  </w:style>
  <w:style w:type="paragraph" w:customStyle="1" w:styleId="42">
    <w:name w:val="符号1.1（天云科技）"/>
    <w:basedOn w:val="1"/>
    <w:next w:val="40"/>
    <w:link w:val="64"/>
    <w:qFormat/>
    <w:uiPriority w:val="99"/>
    <w:pPr>
      <w:ind w:firstLine="420" w:firstLineChars="200"/>
    </w:pPr>
    <w:rPr>
      <w:szCs w:val="20"/>
    </w:rPr>
  </w:style>
  <w:style w:type="paragraph" w:customStyle="1" w:styleId="43">
    <w:name w:val="_Style 2"/>
    <w:basedOn w:val="1"/>
    <w:qFormat/>
    <w:uiPriority w:val="34"/>
    <w:pPr>
      <w:ind w:firstLine="420" w:firstLineChars="200"/>
    </w:pPr>
    <w:rPr>
      <w:sz w:val="21"/>
    </w:rPr>
  </w:style>
  <w:style w:type="character" w:customStyle="1" w:styleId="44">
    <w:name w:val="文档结构图 Char"/>
    <w:link w:val="6"/>
    <w:semiHidden/>
    <w:qFormat/>
    <w:locked/>
    <w:uiPriority w:val="99"/>
    <w:rPr>
      <w:rFonts w:cs="Times New Roman"/>
      <w:sz w:val="2"/>
    </w:rPr>
  </w:style>
  <w:style w:type="character" w:customStyle="1" w:styleId="45">
    <w:name w:val="批注文字 Char"/>
    <w:link w:val="7"/>
    <w:semiHidden/>
    <w:qFormat/>
    <w:locked/>
    <w:uiPriority w:val="99"/>
    <w:rPr>
      <w:rFonts w:cs="Times New Roman"/>
      <w:sz w:val="24"/>
    </w:rPr>
  </w:style>
  <w:style w:type="character" w:customStyle="1" w:styleId="46">
    <w:name w:val="正文文本 Char"/>
    <w:link w:val="8"/>
    <w:qFormat/>
    <w:locked/>
    <w:uiPriority w:val="99"/>
    <w:rPr>
      <w:rFonts w:cs="Times New Roman"/>
      <w:kern w:val="2"/>
      <w:sz w:val="21"/>
    </w:rPr>
  </w:style>
  <w:style w:type="character" w:customStyle="1" w:styleId="47">
    <w:name w:val="正文文本缩进 Char"/>
    <w:link w:val="10"/>
    <w:qFormat/>
    <w:locked/>
    <w:uiPriority w:val="99"/>
    <w:rPr>
      <w:rFonts w:cs="Times New Roman"/>
      <w:kern w:val="2"/>
      <w:sz w:val="24"/>
    </w:rPr>
  </w:style>
  <w:style w:type="character" w:customStyle="1" w:styleId="48">
    <w:name w:val="纯文本 Char"/>
    <w:link w:val="9"/>
    <w:qFormat/>
    <w:locked/>
    <w:uiPriority w:val="99"/>
    <w:rPr>
      <w:rFonts w:ascii="宋体" w:hAnsi="Courier New" w:cs="Times New Roman"/>
      <w:kern w:val="2"/>
      <w:sz w:val="21"/>
    </w:rPr>
  </w:style>
  <w:style w:type="character" w:customStyle="1" w:styleId="49">
    <w:name w:val="日期 Char"/>
    <w:link w:val="12"/>
    <w:semiHidden/>
    <w:qFormat/>
    <w:locked/>
    <w:uiPriority w:val="99"/>
    <w:rPr>
      <w:rFonts w:cs="Times New Roman"/>
      <w:sz w:val="24"/>
    </w:rPr>
  </w:style>
  <w:style w:type="character" w:customStyle="1" w:styleId="50">
    <w:name w:val="批注框文本 Char"/>
    <w:link w:val="13"/>
    <w:semiHidden/>
    <w:qFormat/>
    <w:locked/>
    <w:uiPriority w:val="99"/>
    <w:rPr>
      <w:rFonts w:cs="Times New Roman"/>
      <w:sz w:val="2"/>
    </w:rPr>
  </w:style>
  <w:style w:type="character" w:customStyle="1" w:styleId="51">
    <w:name w:val="页脚 Char"/>
    <w:link w:val="14"/>
    <w:qFormat/>
    <w:locked/>
    <w:uiPriority w:val="99"/>
    <w:rPr>
      <w:rFonts w:cs="Times New Roman"/>
      <w:kern w:val="2"/>
      <w:sz w:val="18"/>
    </w:rPr>
  </w:style>
  <w:style w:type="character" w:customStyle="1" w:styleId="52">
    <w:name w:val="页眉 Char"/>
    <w:link w:val="15"/>
    <w:qFormat/>
    <w:locked/>
    <w:uiPriority w:val="99"/>
    <w:rPr>
      <w:rFonts w:cs="Times New Roman"/>
      <w:kern w:val="2"/>
      <w:sz w:val="18"/>
    </w:rPr>
  </w:style>
  <w:style w:type="character" w:customStyle="1" w:styleId="53">
    <w:name w:val="副标题 Char"/>
    <w:link w:val="17"/>
    <w:qFormat/>
    <w:locked/>
    <w:uiPriority w:val="99"/>
    <w:rPr>
      <w:rFonts w:ascii="Cambria" w:hAnsi="Cambria" w:cs="Times New Roman"/>
      <w:b/>
      <w:kern w:val="28"/>
      <w:sz w:val="32"/>
    </w:rPr>
  </w:style>
  <w:style w:type="character" w:customStyle="1" w:styleId="54">
    <w:name w:val="正文文本缩进 3 Char"/>
    <w:link w:val="18"/>
    <w:qFormat/>
    <w:locked/>
    <w:uiPriority w:val="99"/>
    <w:rPr>
      <w:rFonts w:cs="Times New Roman"/>
      <w:kern w:val="2"/>
      <w:sz w:val="16"/>
    </w:rPr>
  </w:style>
  <w:style w:type="character" w:customStyle="1" w:styleId="55">
    <w:name w:val="标题 Char"/>
    <w:link w:val="20"/>
    <w:qFormat/>
    <w:locked/>
    <w:uiPriority w:val="99"/>
    <w:rPr>
      <w:rFonts w:ascii="Cambria" w:hAnsi="Cambria" w:cs="Times New Roman"/>
      <w:b/>
      <w:kern w:val="2"/>
      <w:sz w:val="32"/>
    </w:rPr>
  </w:style>
  <w:style w:type="character" w:customStyle="1" w:styleId="56">
    <w:name w:val="bg01"/>
    <w:qFormat/>
    <w:uiPriority w:val="99"/>
  </w:style>
  <w:style w:type="character" w:customStyle="1" w:styleId="57">
    <w:name w:val="more"/>
    <w:qFormat/>
    <w:uiPriority w:val="99"/>
    <w:rPr>
      <w:color w:val="666666"/>
      <w:sz w:val="18"/>
    </w:rPr>
  </w:style>
  <w:style w:type="character" w:customStyle="1" w:styleId="58">
    <w:name w:val="副标题 Char1"/>
    <w:qFormat/>
    <w:uiPriority w:val="99"/>
    <w:rPr>
      <w:rFonts w:ascii="Cambria" w:hAnsi="Cambria"/>
      <w:b/>
      <w:kern w:val="28"/>
      <w:sz w:val="32"/>
    </w:rPr>
  </w:style>
  <w:style w:type="character" w:customStyle="1" w:styleId="59">
    <w:name w:val="tabg"/>
    <w:qFormat/>
    <w:uiPriority w:val="99"/>
    <w:rPr>
      <w:rFonts w:ascii="微软雅黑" w:hAnsi="微软雅黑" w:eastAsia="微软雅黑"/>
      <w:color w:val="FFFFFF"/>
      <w:sz w:val="27"/>
    </w:rPr>
  </w:style>
  <w:style w:type="character" w:customStyle="1" w:styleId="60">
    <w:name w:val="bg02"/>
    <w:qFormat/>
    <w:uiPriority w:val="99"/>
  </w:style>
  <w:style w:type="character" w:customStyle="1" w:styleId="61">
    <w:name w:val="标题 Char1"/>
    <w:qFormat/>
    <w:uiPriority w:val="99"/>
    <w:rPr>
      <w:rFonts w:ascii="Cambria" w:hAnsi="Cambria"/>
      <w:b/>
      <w:kern w:val="2"/>
      <w:sz w:val="32"/>
    </w:rPr>
  </w:style>
  <w:style w:type="character" w:customStyle="1" w:styleId="62">
    <w:name w:val="列出段落 Char"/>
    <w:link w:val="40"/>
    <w:qFormat/>
    <w:locked/>
    <w:uiPriority w:val="99"/>
    <w:rPr>
      <w:kern w:val="2"/>
      <w:sz w:val="24"/>
    </w:rPr>
  </w:style>
  <w:style w:type="character" w:customStyle="1" w:styleId="63">
    <w:name w:val="纯文本 Char2"/>
    <w:qFormat/>
    <w:uiPriority w:val="99"/>
    <w:rPr>
      <w:rFonts w:ascii="宋体" w:hAnsi="Courier New"/>
      <w:kern w:val="2"/>
      <w:sz w:val="24"/>
    </w:rPr>
  </w:style>
  <w:style w:type="character" w:customStyle="1" w:styleId="64">
    <w:name w:val="列出段落 字符"/>
    <w:link w:val="42"/>
    <w:qFormat/>
    <w:locked/>
    <w:uiPriority w:val="99"/>
    <w:rPr>
      <w:rFonts w:eastAsia="宋体"/>
      <w:kern w:val="2"/>
      <w:sz w:val="24"/>
      <w:lang w:val="en-US" w:eastAsia="zh-CN"/>
    </w:rPr>
  </w:style>
  <w:style w:type="character" w:customStyle="1" w:styleId="65">
    <w:name w:val="font101"/>
    <w:qFormat/>
    <w:uiPriority w:val="0"/>
    <w:rPr>
      <w:rFonts w:hint="eastAsia" w:ascii="宋体" w:hAnsi="宋体" w:eastAsia="宋体" w:cs="宋体"/>
      <w:color w:val="auto"/>
      <w:sz w:val="20"/>
      <w:szCs w:val="20"/>
      <w:u w:val="none"/>
    </w:rPr>
  </w:style>
  <w:style w:type="character" w:customStyle="1" w:styleId="66">
    <w:name w:val="font71"/>
    <w:qFormat/>
    <w:uiPriority w:val="0"/>
    <w:rPr>
      <w:rFonts w:hint="eastAsia" w:ascii="宋体" w:hAnsi="宋体" w:eastAsia="宋体" w:cs="宋体"/>
      <w:color w:val="auto"/>
      <w:sz w:val="20"/>
      <w:szCs w:val="20"/>
      <w:u w:val="none"/>
    </w:rPr>
  </w:style>
  <w:style w:type="character" w:customStyle="1" w:styleId="67">
    <w:name w:val="font61"/>
    <w:qFormat/>
    <w:uiPriority w:val="0"/>
    <w:rPr>
      <w:rFonts w:hint="eastAsia" w:ascii="宋体" w:hAnsi="宋体" w:eastAsia="宋体" w:cs="宋体"/>
      <w:color w:val="auto"/>
      <w:sz w:val="20"/>
      <w:szCs w:val="20"/>
      <w:u w:val="none"/>
    </w:rPr>
  </w:style>
  <w:style w:type="character" w:customStyle="1" w:styleId="68">
    <w:name w:val="font121"/>
    <w:qFormat/>
    <w:uiPriority w:val="0"/>
    <w:rPr>
      <w:rFonts w:hint="eastAsia" w:ascii="宋体" w:hAnsi="宋体" w:eastAsia="宋体" w:cs="宋体"/>
      <w:b/>
      <w:color w:val="auto"/>
      <w:sz w:val="20"/>
      <w:szCs w:val="20"/>
      <w:u w:val="none"/>
    </w:rPr>
  </w:style>
  <w:style w:type="character" w:customStyle="1" w:styleId="69">
    <w:name w:val="font51"/>
    <w:qFormat/>
    <w:uiPriority w:val="0"/>
    <w:rPr>
      <w:rFonts w:hint="eastAsia" w:ascii="宋体" w:hAnsi="宋体" w:eastAsia="宋体" w:cs="宋体"/>
      <w:b/>
      <w:color w:val="auto"/>
      <w:sz w:val="20"/>
      <w:szCs w:val="20"/>
      <w:u w:val="none"/>
    </w:rPr>
  </w:style>
  <w:style w:type="character" w:customStyle="1" w:styleId="70">
    <w:name w:val="font11"/>
    <w:basedOn w:val="23"/>
    <w:qFormat/>
    <w:uiPriority w:val="0"/>
    <w:rPr>
      <w:rFonts w:hint="eastAsia" w:ascii="宋体" w:hAnsi="宋体" w:eastAsia="宋体" w:cs="宋体"/>
      <w:color w:val="000000"/>
      <w:sz w:val="20"/>
      <w:szCs w:val="20"/>
      <w:u w:val="none"/>
    </w:rPr>
  </w:style>
  <w:style w:type="character" w:customStyle="1" w:styleId="71">
    <w:name w:val="font21"/>
    <w:basedOn w:val="23"/>
    <w:qFormat/>
    <w:uiPriority w:val="0"/>
    <w:rPr>
      <w:rFonts w:hint="eastAsia" w:ascii="宋体" w:hAnsi="宋体" w:eastAsia="宋体" w:cs="宋体"/>
      <w:color w:val="000000"/>
      <w:sz w:val="20"/>
      <w:szCs w:val="20"/>
      <w:u w:val="none"/>
    </w:rPr>
  </w:style>
  <w:style w:type="paragraph" w:customStyle="1" w:styleId="72">
    <w:name w:val="表格文字"/>
    <w:basedOn w:val="1"/>
    <w:qFormat/>
    <w:uiPriority w:val="0"/>
    <w:pPr>
      <w:spacing w:before="25" w:after="25"/>
    </w:pPr>
    <w:rPr>
      <w:bCs/>
      <w:spacing w:val="10"/>
      <w:kern w:val="0"/>
    </w:rPr>
  </w:style>
  <w:style w:type="character" w:customStyle="1" w:styleId="73">
    <w:name w:val="font41"/>
    <w:basedOn w:val="23"/>
    <w:qFormat/>
    <w:uiPriority w:val="0"/>
    <w:rPr>
      <w:rFonts w:hint="eastAsia" w:ascii="宋体" w:hAnsi="宋体" w:eastAsia="宋体" w:cs="宋体"/>
      <w:b/>
      <w:bCs/>
      <w:color w:val="000000"/>
      <w:sz w:val="20"/>
      <w:szCs w:val="20"/>
      <w:u w:val="none"/>
    </w:rPr>
  </w:style>
  <w:style w:type="character" w:customStyle="1" w:styleId="74">
    <w:name w:val="NormalCharacter"/>
    <w:qFormat/>
    <w:uiPriority w:val="0"/>
  </w:style>
  <w:style w:type="paragraph" w:customStyle="1" w:styleId="75">
    <w:name w:val="正文_0"/>
    <w:qFormat/>
    <w:uiPriority w:val="0"/>
    <w:rPr>
      <w:rFonts w:ascii="Times New Roman" w:hAnsi="Times New Roman" w:eastAsia="宋体" w:cs="Times New Roman"/>
      <w:sz w:val="21"/>
      <w:szCs w:val="22"/>
      <w:lang w:val="en-US" w:eastAsia="zh-CN" w:bidi="ar-SA"/>
    </w:rPr>
  </w:style>
  <w:style w:type="paragraph" w:customStyle="1" w:styleId="76">
    <w:name w:val="p16"/>
    <w:qFormat/>
    <w:uiPriority w:val="0"/>
    <w:pPr>
      <w:jc w:val="both"/>
    </w:pPr>
    <w:rPr>
      <w:rFonts w:ascii="宋体" w:hAnsi="宋体" w:eastAsia="宋体" w:cs="宋体"/>
      <w:color w:val="00000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25021</Words>
  <Characters>26754</Characters>
  <Lines>439</Lines>
  <Paragraphs>123</Paragraphs>
  <TotalTime>0</TotalTime>
  <ScaleCrop>false</ScaleCrop>
  <LinksUpToDate>false</LinksUpToDate>
  <CharactersWithSpaces>27171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2020-12-10T01:33:00Z</dcterms:created>
  <dc:creator>太子弹琴</dc:creator>
  <cp:lastModifiedBy>Administrator</cp:lastModifiedBy>
  <cp:lastPrinted>2024-08-27T01:43:00Z</cp:lastPrinted>
  <dcterms:modified xsi:type="dcterms:W3CDTF">2024-10-23T01:17:10Z</dcterms:modified>
  <dc:title>大通县政府采购中心</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C3C277D1944B4DDF86171A55F406EC10</vt:lpwstr>
  </property>
</Properties>
</file>