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AF38" w14:textId="77777777" w:rsidR="0058445D" w:rsidRPr="007E15AD" w:rsidRDefault="0058445D">
      <w:pPr>
        <w:pStyle w:val="af"/>
        <w:spacing w:beforeLines="50" w:before="156" w:line="560" w:lineRule="exact"/>
        <w:jc w:val="center"/>
        <w:rPr>
          <w:rFonts w:asciiTheme="minorHAnsi" w:eastAsia="隶书" w:hAnsiTheme="minorHAnsi"/>
          <w:sz w:val="84"/>
          <w:szCs w:val="84"/>
        </w:rPr>
      </w:pPr>
    </w:p>
    <w:p w14:paraId="48927F33" w14:textId="283B5908" w:rsidR="0058445D" w:rsidRDefault="0058445D">
      <w:pPr>
        <w:pStyle w:val="af"/>
        <w:spacing w:beforeLines="50" w:before="156" w:line="560" w:lineRule="exact"/>
        <w:jc w:val="center"/>
        <w:rPr>
          <w:rFonts w:ascii="隶书" w:eastAsia="隶书" w:hAnsi="华文中宋"/>
          <w:sz w:val="84"/>
          <w:szCs w:val="84"/>
        </w:rPr>
      </w:pPr>
    </w:p>
    <w:p w14:paraId="372693CE" w14:textId="77777777" w:rsidR="0058445D" w:rsidRDefault="00C538F7" w:rsidP="003A02FE">
      <w:pPr>
        <w:pStyle w:val="af"/>
        <w:jc w:val="center"/>
        <w:rPr>
          <w:rFonts w:ascii="华文中宋" w:eastAsia="华文中宋" w:hAnsi="华文中宋" w:cs="华文中宋"/>
          <w:bCs/>
          <w:sz w:val="84"/>
          <w:szCs w:val="84"/>
        </w:rPr>
      </w:pPr>
      <w:r>
        <w:rPr>
          <w:rFonts w:ascii="华文中宋" w:eastAsia="华文中宋" w:hAnsi="华文中宋" w:cs="华文中宋" w:hint="eastAsia"/>
          <w:sz w:val="84"/>
          <w:szCs w:val="84"/>
        </w:rPr>
        <w:t>政府采购</w:t>
      </w:r>
    </w:p>
    <w:p w14:paraId="37BFC7EE" w14:textId="277ACB80" w:rsidR="003A02FE" w:rsidRDefault="003A02FE" w:rsidP="003A02FE">
      <w:pPr>
        <w:pStyle w:val="af"/>
        <w:adjustRightInd w:val="0"/>
        <w:snapToGrid w:val="0"/>
        <w:jc w:val="center"/>
        <w:rPr>
          <w:rFonts w:ascii="华文中宋" w:eastAsia="华文中宋" w:hAnsi="华文中宋" w:cs="华文中宋"/>
          <w:sz w:val="84"/>
          <w:szCs w:val="84"/>
        </w:rPr>
      </w:pPr>
      <w:r>
        <w:rPr>
          <w:rFonts w:ascii="华文中宋" w:eastAsia="华文中宋" w:hAnsi="华文中宋" w:cs="华文中宋" w:hint="eastAsia"/>
          <w:sz w:val="84"/>
          <w:szCs w:val="84"/>
        </w:rPr>
        <w:t>框架协议采购</w:t>
      </w:r>
    </w:p>
    <w:p w14:paraId="5E011C3A" w14:textId="5039CA83" w:rsidR="0058445D" w:rsidRDefault="003A02FE" w:rsidP="003A02FE">
      <w:pPr>
        <w:pStyle w:val="af"/>
        <w:adjustRightInd w:val="0"/>
        <w:snapToGrid w:val="0"/>
        <w:jc w:val="center"/>
        <w:rPr>
          <w:rFonts w:ascii="华文中宋" w:eastAsia="华文中宋" w:hAnsi="华文中宋" w:cs="华文中宋"/>
          <w:sz w:val="84"/>
          <w:szCs w:val="84"/>
        </w:rPr>
      </w:pPr>
      <w:r>
        <w:rPr>
          <w:rFonts w:ascii="华文中宋" w:eastAsia="华文中宋" w:hAnsi="华文中宋" w:cs="华文中宋" w:hint="eastAsia"/>
          <w:sz w:val="84"/>
          <w:szCs w:val="84"/>
        </w:rPr>
        <w:t>征集</w:t>
      </w:r>
      <w:r w:rsidR="00C538F7">
        <w:rPr>
          <w:rFonts w:ascii="华文中宋" w:eastAsia="华文中宋" w:hAnsi="华文中宋" w:cs="华文中宋" w:hint="eastAsia"/>
          <w:sz w:val="84"/>
          <w:szCs w:val="84"/>
        </w:rPr>
        <w:t>文件</w:t>
      </w:r>
    </w:p>
    <w:p w14:paraId="6BA4C777" w14:textId="77777777" w:rsidR="0058445D"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B851DBD" w14:textId="77777777" w:rsidR="0058445D" w:rsidRDefault="0058445D">
      <w:pPr>
        <w:pStyle w:val="af"/>
        <w:adjustRightInd w:val="0"/>
        <w:snapToGrid w:val="0"/>
        <w:spacing w:beforeLines="100" w:before="312" w:line="560" w:lineRule="exact"/>
        <w:ind w:leftChars="554" w:left="2563" w:hangingChars="700" w:hanging="1400"/>
        <w:rPr>
          <w:rFonts w:ascii="Tahoma" w:hAnsi="Tahoma" w:cs="Tahoma"/>
          <w:sz w:val="20"/>
          <w:szCs w:val="20"/>
        </w:rPr>
      </w:pPr>
    </w:p>
    <w:p w14:paraId="2CD298BA" w14:textId="17CF0D4B" w:rsidR="0058445D" w:rsidRDefault="00C538F7">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303E86" w:rsidRPr="00303E86">
            <w:rPr>
              <w:rFonts w:ascii="华文中宋" w:eastAsia="华文中宋" w:hAnsi="华文中宋" w:cs="华文中宋" w:hint="eastAsia"/>
              <w:bCs/>
              <w:sz w:val="32"/>
              <w:szCs w:val="32"/>
            </w:rPr>
            <w:t>乌兰县中小学（幼儿园）食堂食材采购项目</w:t>
          </w:r>
        </w:sdtContent>
      </w:sdt>
    </w:p>
    <w:p w14:paraId="2639F2D6" w14:textId="78844337" w:rsidR="0058445D" w:rsidRDefault="003A02FE">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项目</w:t>
      </w:r>
      <w:r w:rsidR="00C538F7">
        <w:rPr>
          <w:rFonts w:ascii="华文中宋" w:eastAsia="华文中宋" w:hAnsi="华文中宋" w:cs="华文中宋" w:hint="eastAsia"/>
          <w:bCs/>
          <w:sz w:val="32"/>
          <w:szCs w:val="32"/>
        </w:rPr>
        <w:t>编号：青海正开</w:t>
      </w:r>
      <w:r>
        <w:rPr>
          <w:rFonts w:ascii="华文中宋" w:eastAsia="华文中宋" w:hAnsi="华文中宋" w:cs="华文中宋" w:hint="eastAsia"/>
          <w:bCs/>
          <w:color w:val="000000"/>
          <w:kern w:val="0"/>
          <w:sz w:val="32"/>
          <w:szCs w:val="32"/>
          <w:lang w:val="zh-CN"/>
        </w:rPr>
        <w:t>框架</w:t>
      </w:r>
      <w:r w:rsidR="00C538F7">
        <w:rPr>
          <w:rFonts w:ascii="华文中宋" w:eastAsia="华文中宋" w:hAnsi="华文中宋" w:cs="华文中宋" w:hint="eastAsia"/>
          <w:bCs/>
          <w:color w:val="000000"/>
          <w:kern w:val="0"/>
          <w:sz w:val="32"/>
          <w:szCs w:val="32"/>
          <w:lang w:val="zh-CN"/>
        </w:rPr>
        <w:t>(</w:t>
      </w:r>
      <w:r w:rsidR="00667FEE">
        <w:rPr>
          <w:rFonts w:ascii="华文中宋" w:eastAsia="华文中宋" w:hAnsi="华文中宋" w:cs="华文中宋" w:hint="eastAsia"/>
          <w:bCs/>
          <w:color w:val="000000"/>
          <w:kern w:val="0"/>
          <w:sz w:val="32"/>
          <w:szCs w:val="32"/>
          <w:lang w:val="zh-CN"/>
        </w:rPr>
        <w:t>服务</w:t>
      </w:r>
      <w:r w:rsidR="00C538F7">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Pr>
              <w:rFonts w:ascii="华文中宋" w:eastAsia="华文中宋" w:hAnsi="华文中宋" w:cs="华文中宋" w:hint="eastAsia"/>
              <w:bCs/>
              <w:color w:val="000000"/>
              <w:kern w:val="0"/>
              <w:sz w:val="32"/>
              <w:szCs w:val="32"/>
              <w:lang w:val="zh-CN"/>
            </w:rPr>
            <w:t>202</w:t>
          </w:r>
          <w:r w:rsidR="00303E86">
            <w:rPr>
              <w:rFonts w:ascii="华文中宋" w:eastAsia="华文中宋" w:hAnsi="华文中宋" w:cs="华文中宋" w:hint="eastAsia"/>
              <w:bCs/>
              <w:color w:val="000000"/>
              <w:kern w:val="0"/>
              <w:sz w:val="32"/>
              <w:szCs w:val="32"/>
              <w:lang w:val="zh-CN"/>
            </w:rPr>
            <w:t>5</w:t>
          </w:r>
          <w:r w:rsidR="00C538F7">
            <w:rPr>
              <w:rFonts w:ascii="华文中宋" w:eastAsia="华文中宋" w:hAnsi="华文中宋" w:cs="华文中宋" w:hint="eastAsia"/>
              <w:bCs/>
              <w:color w:val="000000"/>
              <w:kern w:val="0"/>
              <w:sz w:val="32"/>
              <w:szCs w:val="32"/>
              <w:lang w:val="zh-CN"/>
            </w:rPr>
            <w:t>-</w:t>
          </w:r>
          <w:r>
            <w:rPr>
              <w:rFonts w:ascii="华文中宋" w:eastAsia="华文中宋" w:hAnsi="华文中宋" w:cs="华文中宋"/>
              <w:bCs/>
              <w:color w:val="000000"/>
              <w:kern w:val="0"/>
              <w:sz w:val="32"/>
              <w:szCs w:val="32"/>
              <w:lang w:val="zh-CN"/>
            </w:rPr>
            <w:t>00</w:t>
          </w:r>
          <w:r w:rsidR="00303E86">
            <w:rPr>
              <w:rFonts w:ascii="华文中宋" w:eastAsia="华文中宋" w:hAnsi="华文中宋" w:cs="华文中宋" w:hint="eastAsia"/>
              <w:bCs/>
              <w:color w:val="000000"/>
              <w:kern w:val="0"/>
              <w:sz w:val="32"/>
              <w:szCs w:val="32"/>
              <w:lang w:val="zh-CN"/>
            </w:rPr>
            <w:t>5</w:t>
          </w:r>
        </w:sdtContent>
      </w:sdt>
    </w:p>
    <w:p w14:paraId="1825B85D" w14:textId="2DDE569D" w:rsidR="0058445D" w:rsidRDefault="00C538F7">
      <w:pPr>
        <w:adjustRightInd w:val="0"/>
        <w:snapToGrid w:val="0"/>
        <w:spacing w:beforeLines="50" w:before="156" w:line="560" w:lineRule="exact"/>
        <w:rPr>
          <w:rFonts w:ascii="华文中宋" w:eastAsia="华文中宋" w:hAnsi="华文中宋" w:cs="华文中宋"/>
          <w:bCs/>
          <w:sz w:val="32"/>
          <w:szCs w:val="32"/>
          <w:u w:val="single"/>
        </w:rPr>
      </w:pPr>
      <w:r>
        <w:rPr>
          <w:rFonts w:ascii="华文中宋" w:eastAsia="华文中宋" w:hAnsi="华文中宋" w:cs="华文中宋" w:hint="eastAsia"/>
          <w:bCs/>
          <w:sz w:val="32"/>
          <w:szCs w:val="32"/>
        </w:rPr>
        <w:t>采</w:t>
      </w:r>
      <w:r w:rsidR="003A02FE">
        <w:rPr>
          <w:rFonts w:ascii="华文中宋" w:eastAsia="华文中宋" w:hAnsi="华文中宋" w:cs="华文中宋"/>
          <w:bCs/>
          <w:sz w:val="32"/>
          <w:szCs w:val="32"/>
        </w:rPr>
        <w:t xml:space="preserve"> </w:t>
      </w:r>
      <w:r>
        <w:rPr>
          <w:rFonts w:ascii="华文中宋" w:eastAsia="华文中宋" w:hAnsi="华文中宋" w:cs="华文中宋" w:hint="eastAsia"/>
          <w:bCs/>
          <w:sz w:val="32"/>
          <w:szCs w:val="32"/>
        </w:rPr>
        <w:t>购</w:t>
      </w:r>
      <w:r w:rsidR="003A02FE">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r w:rsidR="00303E86">
            <w:rPr>
              <w:rFonts w:ascii="华文中宋" w:eastAsia="华文中宋" w:hAnsi="华文中宋" w:cs="华文中宋" w:hint="eastAsia"/>
              <w:bCs/>
              <w:color w:val="000000"/>
              <w:kern w:val="0"/>
              <w:sz w:val="32"/>
              <w:szCs w:val="32"/>
              <w:lang w:val="zh-CN"/>
            </w:rPr>
            <w:t>乌兰县教育局</w:t>
          </w:r>
        </w:sdtContent>
      </w:sdt>
    </w:p>
    <w:p w14:paraId="7A1E793C" w14:textId="77777777" w:rsidR="0058445D" w:rsidRDefault="00C538F7">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采购代理机构：</w:t>
      </w:r>
      <w:r>
        <w:rPr>
          <w:rFonts w:ascii="华文中宋" w:eastAsia="华文中宋" w:hAnsi="华文中宋" w:cs="华文中宋" w:hint="eastAsia"/>
          <w:bCs/>
          <w:color w:val="000000"/>
          <w:kern w:val="0"/>
          <w:sz w:val="32"/>
          <w:szCs w:val="32"/>
          <w:lang w:val="zh-CN"/>
        </w:rPr>
        <w:t>青海正开招标代理有限公司</w:t>
      </w:r>
    </w:p>
    <w:p w14:paraId="7E1DEE80"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bCs/>
          <w:color w:val="000000"/>
          <w:kern w:val="0"/>
          <w:sz w:val="32"/>
          <w:szCs w:val="32"/>
          <w:lang w:val="zh-CN"/>
        </w:rPr>
      </w:pPr>
    </w:p>
    <w:p w14:paraId="49CFFE10" w14:textId="103053EF" w:rsidR="003A02FE" w:rsidRDefault="003A02FE">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华文中宋" w:eastAsia="华文中宋" w:hAnsi="华文中宋" w:cs="华文中宋" w:hint="eastAsia"/>
          <w:bCs/>
          <w:color w:val="000000"/>
          <w:kern w:val="0"/>
          <w:sz w:val="32"/>
          <w:szCs w:val="32"/>
          <w:lang w:val="zh-CN"/>
        </w:rPr>
        <w:alias w:val="项目年月"/>
        <w:tag w:val="项目年月"/>
        <w:id w:val="2134524513"/>
        <w:placeholder>
          <w:docPart w:val="DefaultPlaceholder_-1854013437"/>
        </w:placeholder>
        <w:date w:fullDate="2025-01-08T00:00:00Z">
          <w:dateFormat w:val="yyyy年M月"/>
          <w:lid w:val="zh-CN"/>
          <w:storeMappedDataAs w:val="dateTime"/>
          <w:calendar w:val="gregorian"/>
        </w:date>
      </w:sdtPr>
      <w:sdtEndPr/>
      <w:sdtContent>
        <w:p w14:paraId="676CF1CD" w14:textId="2F7E5704" w:rsidR="0058445D" w:rsidRPr="0074663A" w:rsidRDefault="00303E86">
          <w:pPr>
            <w:autoSpaceDE w:val="0"/>
            <w:autoSpaceDN w:val="0"/>
            <w:adjustRightInd w:val="0"/>
            <w:spacing w:beforeLines="50" w:before="156" w:line="560" w:lineRule="exact"/>
            <w:jc w:val="center"/>
            <w:rPr>
              <w:rFonts w:ascii="华文中宋" w:eastAsia="华文中宋" w:hAnsi="华文中宋" w:cs="华文中宋"/>
              <w:bCs/>
              <w:color w:val="000000"/>
              <w:kern w:val="0"/>
              <w:sz w:val="32"/>
              <w:szCs w:val="32"/>
              <w:lang w:val="zh-CN"/>
            </w:rPr>
          </w:pPr>
          <w:r>
            <w:rPr>
              <w:rFonts w:ascii="华文中宋" w:eastAsia="华文中宋" w:hAnsi="华文中宋" w:cs="华文中宋" w:hint="eastAsia"/>
              <w:bCs/>
              <w:color w:val="000000"/>
              <w:kern w:val="0"/>
              <w:sz w:val="32"/>
              <w:szCs w:val="32"/>
              <w:lang w:val="zh-CN"/>
            </w:rPr>
            <w:t>2025年1月</w:t>
          </w:r>
        </w:p>
      </w:sdtContent>
    </w:sdt>
    <w:p w14:paraId="63E6A808" w14:textId="543506C3" w:rsidR="0058445D" w:rsidRDefault="00C538F7" w:rsidP="00CD0345">
      <w:pPr>
        <w:widowControl/>
        <w:jc w:val="center"/>
      </w:pPr>
      <w:r>
        <w:rPr>
          <w:rFonts w:ascii="宋体" w:hAnsi="宋体" w:cs="宋体" w:hint="eastAsia"/>
          <w:color w:val="000000"/>
          <w:kern w:val="0"/>
          <w:sz w:val="30"/>
          <w:szCs w:val="30"/>
          <w:lang w:val="zh-CN"/>
        </w:rPr>
        <w:br w:type="page"/>
      </w:r>
      <w:r>
        <w:rPr>
          <w:rFonts w:ascii="华文中宋" w:eastAsia="华文中宋" w:hAnsi="华文中宋" w:cs="华文中宋" w:hint="eastAsia"/>
          <w:sz w:val="44"/>
          <w:szCs w:val="44"/>
        </w:rPr>
        <w:lastRenderedPageBreak/>
        <w:t>目  录</w:t>
      </w:r>
    </w:p>
    <w:p w14:paraId="5DFDC7FF" w14:textId="3D43038B" w:rsidR="004E1F4A" w:rsidRDefault="00C538F7">
      <w:pPr>
        <w:pStyle w:val="TOC1"/>
        <w:tabs>
          <w:tab w:val="right" w:leader="dot" w:pos="8948"/>
        </w:tabs>
        <w:rPr>
          <w:rFonts w:asciiTheme="minorHAnsi" w:eastAsiaTheme="minorEastAsia" w:hAnsiTheme="minorHAnsi" w:cstheme="minorBidi"/>
          <w:noProof/>
          <w:szCs w:val="22"/>
        </w:rPr>
      </w:pPr>
      <w:r>
        <w:rPr>
          <w:sz w:val="32"/>
          <w:szCs w:val="32"/>
        </w:rPr>
        <w:fldChar w:fldCharType="begin"/>
      </w:r>
      <w:r>
        <w:rPr>
          <w:sz w:val="32"/>
          <w:szCs w:val="32"/>
        </w:rPr>
        <w:instrText xml:space="preserve">TOC \o "1-3" \h \u </w:instrText>
      </w:r>
      <w:r>
        <w:rPr>
          <w:sz w:val="32"/>
          <w:szCs w:val="32"/>
        </w:rPr>
        <w:fldChar w:fldCharType="separate"/>
      </w:r>
      <w:hyperlink w:anchor="_Toc187847162" w:history="1">
        <w:r w:rsidR="004E1F4A" w:rsidRPr="00A15779">
          <w:rPr>
            <w:rStyle w:val="a3"/>
            <w:rFonts w:ascii="华文中宋" w:eastAsia="华文中宋" w:hAnsi="华文中宋" w:cs="华文中宋" w:hint="default"/>
            <w:noProof/>
          </w:rPr>
          <w:t>第一部分 征集邀请</w:t>
        </w:r>
        <w:r w:rsidR="004E1F4A">
          <w:rPr>
            <w:noProof/>
          </w:rPr>
          <w:tab/>
        </w:r>
        <w:r w:rsidR="004E1F4A">
          <w:rPr>
            <w:noProof/>
          </w:rPr>
          <w:fldChar w:fldCharType="begin"/>
        </w:r>
        <w:r w:rsidR="004E1F4A">
          <w:rPr>
            <w:noProof/>
          </w:rPr>
          <w:instrText xml:space="preserve"> PAGEREF _Toc187847162 \h </w:instrText>
        </w:r>
        <w:r w:rsidR="004E1F4A">
          <w:rPr>
            <w:noProof/>
          </w:rPr>
        </w:r>
        <w:r w:rsidR="004E1F4A">
          <w:rPr>
            <w:noProof/>
          </w:rPr>
          <w:fldChar w:fldCharType="separate"/>
        </w:r>
        <w:r w:rsidR="00BC2906">
          <w:rPr>
            <w:noProof/>
          </w:rPr>
          <w:t>- 4 -</w:t>
        </w:r>
        <w:r w:rsidR="004E1F4A">
          <w:rPr>
            <w:noProof/>
          </w:rPr>
          <w:fldChar w:fldCharType="end"/>
        </w:r>
      </w:hyperlink>
    </w:p>
    <w:p w14:paraId="6BEE607E" w14:textId="7CD321D6" w:rsidR="004E1F4A" w:rsidRDefault="000D5E84">
      <w:pPr>
        <w:pStyle w:val="TOC1"/>
        <w:tabs>
          <w:tab w:val="right" w:leader="dot" w:pos="8948"/>
        </w:tabs>
        <w:rPr>
          <w:rFonts w:asciiTheme="minorHAnsi" w:eastAsiaTheme="minorEastAsia" w:hAnsiTheme="minorHAnsi" w:cstheme="minorBidi"/>
          <w:noProof/>
          <w:szCs w:val="22"/>
        </w:rPr>
      </w:pPr>
      <w:hyperlink w:anchor="_Toc187847163" w:history="1">
        <w:r w:rsidR="004E1F4A" w:rsidRPr="00A15779">
          <w:rPr>
            <w:rStyle w:val="a3"/>
            <w:rFonts w:ascii="华文中宋" w:eastAsia="华文中宋" w:hAnsi="华文中宋" w:cs="华文中宋" w:hint="default"/>
            <w:noProof/>
          </w:rPr>
          <w:t>第二部分  框架协议采购须知</w:t>
        </w:r>
        <w:r w:rsidR="004E1F4A">
          <w:rPr>
            <w:noProof/>
          </w:rPr>
          <w:tab/>
        </w:r>
        <w:r w:rsidR="004E1F4A">
          <w:rPr>
            <w:noProof/>
          </w:rPr>
          <w:fldChar w:fldCharType="begin"/>
        </w:r>
        <w:r w:rsidR="004E1F4A">
          <w:rPr>
            <w:noProof/>
          </w:rPr>
          <w:instrText xml:space="preserve"> PAGEREF _Toc187847163 \h </w:instrText>
        </w:r>
        <w:r w:rsidR="004E1F4A">
          <w:rPr>
            <w:noProof/>
          </w:rPr>
        </w:r>
        <w:r w:rsidR="004E1F4A">
          <w:rPr>
            <w:noProof/>
          </w:rPr>
          <w:fldChar w:fldCharType="separate"/>
        </w:r>
        <w:r w:rsidR="00BC2906">
          <w:rPr>
            <w:noProof/>
          </w:rPr>
          <w:t>- 13 -</w:t>
        </w:r>
        <w:r w:rsidR="004E1F4A">
          <w:rPr>
            <w:noProof/>
          </w:rPr>
          <w:fldChar w:fldCharType="end"/>
        </w:r>
      </w:hyperlink>
    </w:p>
    <w:p w14:paraId="32F8C054" w14:textId="3CAA6814" w:rsidR="004E1F4A" w:rsidRDefault="000D5E84">
      <w:pPr>
        <w:pStyle w:val="TOC2"/>
        <w:tabs>
          <w:tab w:val="right" w:leader="dot" w:pos="8948"/>
        </w:tabs>
        <w:rPr>
          <w:rFonts w:asciiTheme="minorHAnsi" w:eastAsiaTheme="minorEastAsia" w:hAnsiTheme="minorHAnsi" w:cstheme="minorBidi"/>
          <w:noProof/>
          <w:szCs w:val="22"/>
        </w:rPr>
      </w:pPr>
      <w:hyperlink w:anchor="_Toc187847164" w:history="1">
        <w:r w:rsidR="004E1F4A" w:rsidRPr="00A15779">
          <w:rPr>
            <w:rStyle w:val="a3"/>
            <w:rFonts w:ascii="黑体" w:eastAsia="黑体" w:hAnsi="黑体" w:cs="黑体" w:hint="default"/>
            <w:noProof/>
          </w:rPr>
          <w:t>一、说明</w:t>
        </w:r>
        <w:r w:rsidR="004E1F4A">
          <w:rPr>
            <w:noProof/>
          </w:rPr>
          <w:tab/>
        </w:r>
        <w:r w:rsidR="004E1F4A">
          <w:rPr>
            <w:noProof/>
          </w:rPr>
          <w:fldChar w:fldCharType="begin"/>
        </w:r>
        <w:r w:rsidR="004E1F4A">
          <w:rPr>
            <w:noProof/>
          </w:rPr>
          <w:instrText xml:space="preserve"> PAGEREF _Toc187847164 \h </w:instrText>
        </w:r>
        <w:r w:rsidR="004E1F4A">
          <w:rPr>
            <w:noProof/>
          </w:rPr>
        </w:r>
        <w:r w:rsidR="004E1F4A">
          <w:rPr>
            <w:noProof/>
          </w:rPr>
          <w:fldChar w:fldCharType="separate"/>
        </w:r>
        <w:r w:rsidR="00BC2906">
          <w:rPr>
            <w:noProof/>
          </w:rPr>
          <w:t>- 13 -</w:t>
        </w:r>
        <w:r w:rsidR="004E1F4A">
          <w:rPr>
            <w:noProof/>
          </w:rPr>
          <w:fldChar w:fldCharType="end"/>
        </w:r>
      </w:hyperlink>
    </w:p>
    <w:p w14:paraId="0BF7286A" w14:textId="520295BC" w:rsidR="004E1F4A" w:rsidRDefault="000D5E84">
      <w:pPr>
        <w:pStyle w:val="TOC3"/>
        <w:tabs>
          <w:tab w:val="right" w:leader="dot" w:pos="8948"/>
        </w:tabs>
        <w:rPr>
          <w:rFonts w:asciiTheme="minorHAnsi" w:eastAsiaTheme="minorEastAsia" w:hAnsiTheme="minorHAnsi" w:cstheme="minorBidi"/>
          <w:noProof/>
          <w:szCs w:val="22"/>
        </w:rPr>
      </w:pPr>
      <w:hyperlink w:anchor="_Toc187847165" w:history="1">
        <w:r w:rsidR="004E1F4A" w:rsidRPr="00A15779">
          <w:rPr>
            <w:rStyle w:val="a3"/>
            <w:rFonts w:ascii="楷体_GB2312" w:eastAsia="楷体_GB2312" w:hAnsi="楷体_GB2312" w:cs="楷体_GB2312" w:hint="default"/>
            <w:noProof/>
          </w:rPr>
          <w:t>1.适用范围</w:t>
        </w:r>
        <w:r w:rsidR="004E1F4A">
          <w:rPr>
            <w:noProof/>
          </w:rPr>
          <w:tab/>
        </w:r>
        <w:r w:rsidR="004E1F4A">
          <w:rPr>
            <w:noProof/>
          </w:rPr>
          <w:fldChar w:fldCharType="begin"/>
        </w:r>
        <w:r w:rsidR="004E1F4A">
          <w:rPr>
            <w:noProof/>
          </w:rPr>
          <w:instrText xml:space="preserve"> PAGEREF _Toc187847165 \h </w:instrText>
        </w:r>
        <w:r w:rsidR="004E1F4A">
          <w:rPr>
            <w:noProof/>
          </w:rPr>
        </w:r>
        <w:r w:rsidR="004E1F4A">
          <w:rPr>
            <w:noProof/>
          </w:rPr>
          <w:fldChar w:fldCharType="separate"/>
        </w:r>
        <w:r w:rsidR="00BC2906">
          <w:rPr>
            <w:noProof/>
          </w:rPr>
          <w:t>- 13 -</w:t>
        </w:r>
        <w:r w:rsidR="004E1F4A">
          <w:rPr>
            <w:noProof/>
          </w:rPr>
          <w:fldChar w:fldCharType="end"/>
        </w:r>
      </w:hyperlink>
    </w:p>
    <w:p w14:paraId="23D63271" w14:textId="5B3CD0D5" w:rsidR="004E1F4A" w:rsidRDefault="000D5E84">
      <w:pPr>
        <w:pStyle w:val="TOC3"/>
        <w:tabs>
          <w:tab w:val="right" w:leader="dot" w:pos="8948"/>
        </w:tabs>
        <w:rPr>
          <w:rFonts w:asciiTheme="minorHAnsi" w:eastAsiaTheme="minorEastAsia" w:hAnsiTheme="minorHAnsi" w:cstheme="minorBidi"/>
          <w:noProof/>
          <w:szCs w:val="22"/>
        </w:rPr>
      </w:pPr>
      <w:hyperlink w:anchor="_Toc187847166" w:history="1">
        <w:r w:rsidR="004E1F4A" w:rsidRPr="00A15779">
          <w:rPr>
            <w:rStyle w:val="a3"/>
            <w:rFonts w:ascii="楷体_GB2312" w:eastAsia="楷体_GB2312" w:hAnsi="楷体_GB2312" w:cs="楷体_GB2312" w:hint="default"/>
            <w:noProof/>
          </w:rPr>
          <w:t>2.采购人及代理机构</w:t>
        </w:r>
        <w:r w:rsidR="004E1F4A">
          <w:rPr>
            <w:noProof/>
          </w:rPr>
          <w:tab/>
        </w:r>
        <w:r w:rsidR="004E1F4A">
          <w:rPr>
            <w:noProof/>
          </w:rPr>
          <w:fldChar w:fldCharType="begin"/>
        </w:r>
        <w:r w:rsidR="004E1F4A">
          <w:rPr>
            <w:noProof/>
          </w:rPr>
          <w:instrText xml:space="preserve"> PAGEREF _Toc187847166 \h </w:instrText>
        </w:r>
        <w:r w:rsidR="004E1F4A">
          <w:rPr>
            <w:noProof/>
          </w:rPr>
        </w:r>
        <w:r w:rsidR="004E1F4A">
          <w:rPr>
            <w:noProof/>
          </w:rPr>
          <w:fldChar w:fldCharType="separate"/>
        </w:r>
        <w:r w:rsidR="00BC2906">
          <w:rPr>
            <w:noProof/>
          </w:rPr>
          <w:t>- 13 -</w:t>
        </w:r>
        <w:r w:rsidR="004E1F4A">
          <w:rPr>
            <w:noProof/>
          </w:rPr>
          <w:fldChar w:fldCharType="end"/>
        </w:r>
      </w:hyperlink>
    </w:p>
    <w:p w14:paraId="6B59DAE9" w14:textId="69C14C96" w:rsidR="004E1F4A" w:rsidRDefault="000D5E84">
      <w:pPr>
        <w:pStyle w:val="TOC3"/>
        <w:tabs>
          <w:tab w:val="right" w:leader="dot" w:pos="8948"/>
        </w:tabs>
        <w:rPr>
          <w:rFonts w:asciiTheme="minorHAnsi" w:eastAsiaTheme="minorEastAsia" w:hAnsiTheme="minorHAnsi" w:cstheme="minorBidi"/>
          <w:noProof/>
          <w:szCs w:val="22"/>
        </w:rPr>
      </w:pPr>
      <w:hyperlink w:anchor="_Toc187847167" w:history="1">
        <w:r w:rsidR="004E1F4A" w:rsidRPr="00A15779">
          <w:rPr>
            <w:rStyle w:val="a3"/>
            <w:rFonts w:ascii="楷体_GB2312" w:eastAsia="楷体_GB2312" w:hAnsi="楷体_GB2312" w:cs="楷体_GB2312" w:hint="default"/>
            <w:noProof/>
          </w:rPr>
          <w:t>3.供应商的资格要求</w:t>
        </w:r>
        <w:r w:rsidR="004E1F4A">
          <w:rPr>
            <w:noProof/>
          </w:rPr>
          <w:tab/>
        </w:r>
        <w:r w:rsidR="004E1F4A">
          <w:rPr>
            <w:noProof/>
          </w:rPr>
          <w:fldChar w:fldCharType="begin"/>
        </w:r>
        <w:r w:rsidR="004E1F4A">
          <w:rPr>
            <w:noProof/>
          </w:rPr>
          <w:instrText xml:space="preserve"> PAGEREF _Toc187847167 \h </w:instrText>
        </w:r>
        <w:r w:rsidR="004E1F4A">
          <w:rPr>
            <w:noProof/>
          </w:rPr>
        </w:r>
        <w:r w:rsidR="004E1F4A">
          <w:rPr>
            <w:noProof/>
          </w:rPr>
          <w:fldChar w:fldCharType="separate"/>
        </w:r>
        <w:r w:rsidR="00BC2906">
          <w:rPr>
            <w:noProof/>
          </w:rPr>
          <w:t>- 13 -</w:t>
        </w:r>
        <w:r w:rsidR="004E1F4A">
          <w:rPr>
            <w:noProof/>
          </w:rPr>
          <w:fldChar w:fldCharType="end"/>
        </w:r>
      </w:hyperlink>
    </w:p>
    <w:p w14:paraId="71300FE2" w14:textId="724C6A62" w:rsidR="004E1F4A" w:rsidRDefault="000D5E84">
      <w:pPr>
        <w:pStyle w:val="TOC3"/>
        <w:tabs>
          <w:tab w:val="right" w:leader="dot" w:pos="8948"/>
        </w:tabs>
        <w:rPr>
          <w:rFonts w:asciiTheme="minorHAnsi" w:eastAsiaTheme="minorEastAsia" w:hAnsiTheme="minorHAnsi" w:cstheme="minorBidi"/>
          <w:noProof/>
          <w:szCs w:val="22"/>
        </w:rPr>
      </w:pPr>
      <w:hyperlink w:anchor="_Toc187847168" w:history="1">
        <w:r w:rsidR="004E1F4A" w:rsidRPr="00A15779">
          <w:rPr>
            <w:rStyle w:val="a3"/>
            <w:rFonts w:ascii="楷体_GB2312" w:eastAsia="楷体_GB2312" w:hAnsi="楷体_GB2312" w:cs="楷体_GB2312" w:hint="default"/>
            <w:noProof/>
          </w:rPr>
          <w:t>4.投标费用</w:t>
        </w:r>
        <w:r w:rsidR="004E1F4A">
          <w:rPr>
            <w:noProof/>
          </w:rPr>
          <w:tab/>
        </w:r>
        <w:r w:rsidR="004E1F4A">
          <w:rPr>
            <w:noProof/>
          </w:rPr>
          <w:fldChar w:fldCharType="begin"/>
        </w:r>
        <w:r w:rsidR="004E1F4A">
          <w:rPr>
            <w:noProof/>
          </w:rPr>
          <w:instrText xml:space="preserve"> PAGEREF _Toc187847168 \h </w:instrText>
        </w:r>
        <w:r w:rsidR="004E1F4A">
          <w:rPr>
            <w:noProof/>
          </w:rPr>
        </w:r>
        <w:r w:rsidR="004E1F4A">
          <w:rPr>
            <w:noProof/>
          </w:rPr>
          <w:fldChar w:fldCharType="separate"/>
        </w:r>
        <w:r w:rsidR="00BC2906">
          <w:rPr>
            <w:noProof/>
          </w:rPr>
          <w:t>- 14 -</w:t>
        </w:r>
        <w:r w:rsidR="004E1F4A">
          <w:rPr>
            <w:noProof/>
          </w:rPr>
          <w:fldChar w:fldCharType="end"/>
        </w:r>
      </w:hyperlink>
    </w:p>
    <w:p w14:paraId="5BDE3907" w14:textId="096162FF" w:rsidR="004E1F4A" w:rsidRDefault="000D5E84">
      <w:pPr>
        <w:pStyle w:val="TOC2"/>
        <w:tabs>
          <w:tab w:val="right" w:leader="dot" w:pos="8948"/>
        </w:tabs>
        <w:rPr>
          <w:rFonts w:asciiTheme="minorHAnsi" w:eastAsiaTheme="minorEastAsia" w:hAnsiTheme="minorHAnsi" w:cstheme="minorBidi"/>
          <w:noProof/>
          <w:szCs w:val="22"/>
        </w:rPr>
      </w:pPr>
      <w:hyperlink w:anchor="_Toc187847169" w:history="1">
        <w:r w:rsidR="004E1F4A" w:rsidRPr="00A15779">
          <w:rPr>
            <w:rStyle w:val="a3"/>
            <w:rFonts w:ascii="黑体" w:eastAsia="黑体" w:hAnsi="黑体" w:cs="黑体" w:hint="default"/>
            <w:noProof/>
          </w:rPr>
          <w:t>二、征集文件</w:t>
        </w:r>
        <w:r w:rsidR="004E1F4A">
          <w:rPr>
            <w:noProof/>
          </w:rPr>
          <w:tab/>
        </w:r>
        <w:r w:rsidR="004E1F4A">
          <w:rPr>
            <w:noProof/>
          </w:rPr>
          <w:fldChar w:fldCharType="begin"/>
        </w:r>
        <w:r w:rsidR="004E1F4A">
          <w:rPr>
            <w:noProof/>
          </w:rPr>
          <w:instrText xml:space="preserve"> PAGEREF _Toc187847169 \h </w:instrText>
        </w:r>
        <w:r w:rsidR="004E1F4A">
          <w:rPr>
            <w:noProof/>
          </w:rPr>
        </w:r>
        <w:r w:rsidR="004E1F4A">
          <w:rPr>
            <w:noProof/>
          </w:rPr>
          <w:fldChar w:fldCharType="separate"/>
        </w:r>
        <w:r w:rsidR="00BC2906">
          <w:rPr>
            <w:noProof/>
          </w:rPr>
          <w:t>- 14 -</w:t>
        </w:r>
        <w:r w:rsidR="004E1F4A">
          <w:rPr>
            <w:noProof/>
          </w:rPr>
          <w:fldChar w:fldCharType="end"/>
        </w:r>
      </w:hyperlink>
    </w:p>
    <w:p w14:paraId="773E98FB" w14:textId="3D5B0AA3" w:rsidR="004E1F4A" w:rsidRDefault="000D5E84">
      <w:pPr>
        <w:pStyle w:val="TOC3"/>
        <w:tabs>
          <w:tab w:val="right" w:leader="dot" w:pos="8948"/>
        </w:tabs>
        <w:rPr>
          <w:rFonts w:asciiTheme="minorHAnsi" w:eastAsiaTheme="minorEastAsia" w:hAnsiTheme="minorHAnsi" w:cstheme="minorBidi"/>
          <w:noProof/>
          <w:szCs w:val="22"/>
        </w:rPr>
      </w:pPr>
      <w:hyperlink w:anchor="_Toc187847170" w:history="1">
        <w:r w:rsidR="004E1F4A" w:rsidRPr="00A15779">
          <w:rPr>
            <w:rStyle w:val="a3"/>
            <w:rFonts w:ascii="楷体_GB2312" w:eastAsia="楷体_GB2312" w:hAnsi="楷体_GB2312" w:cs="楷体_GB2312" w:hint="default"/>
            <w:noProof/>
          </w:rPr>
          <w:t>5.征集文件的组成</w:t>
        </w:r>
        <w:r w:rsidR="004E1F4A">
          <w:rPr>
            <w:noProof/>
          </w:rPr>
          <w:tab/>
        </w:r>
        <w:r w:rsidR="004E1F4A">
          <w:rPr>
            <w:noProof/>
          </w:rPr>
          <w:fldChar w:fldCharType="begin"/>
        </w:r>
        <w:r w:rsidR="004E1F4A">
          <w:rPr>
            <w:noProof/>
          </w:rPr>
          <w:instrText xml:space="preserve"> PAGEREF _Toc187847170 \h </w:instrText>
        </w:r>
        <w:r w:rsidR="004E1F4A">
          <w:rPr>
            <w:noProof/>
          </w:rPr>
        </w:r>
        <w:r w:rsidR="004E1F4A">
          <w:rPr>
            <w:noProof/>
          </w:rPr>
          <w:fldChar w:fldCharType="separate"/>
        </w:r>
        <w:r w:rsidR="00BC2906">
          <w:rPr>
            <w:noProof/>
          </w:rPr>
          <w:t>- 14 -</w:t>
        </w:r>
        <w:r w:rsidR="004E1F4A">
          <w:rPr>
            <w:noProof/>
          </w:rPr>
          <w:fldChar w:fldCharType="end"/>
        </w:r>
      </w:hyperlink>
    </w:p>
    <w:p w14:paraId="377FD46A" w14:textId="32DA78E5" w:rsidR="004E1F4A" w:rsidRDefault="000D5E84">
      <w:pPr>
        <w:pStyle w:val="TOC3"/>
        <w:tabs>
          <w:tab w:val="right" w:leader="dot" w:pos="8948"/>
        </w:tabs>
        <w:rPr>
          <w:rFonts w:asciiTheme="minorHAnsi" w:eastAsiaTheme="minorEastAsia" w:hAnsiTheme="minorHAnsi" w:cstheme="minorBidi"/>
          <w:noProof/>
          <w:szCs w:val="22"/>
        </w:rPr>
      </w:pPr>
      <w:hyperlink w:anchor="_Toc187847171" w:history="1">
        <w:r w:rsidR="004E1F4A" w:rsidRPr="00A15779">
          <w:rPr>
            <w:rStyle w:val="a3"/>
            <w:rFonts w:ascii="楷体_GB2312" w:eastAsia="楷体_GB2312" w:hAnsi="楷体_GB2312" w:cs="楷体_GB2312" w:hint="default"/>
            <w:noProof/>
          </w:rPr>
          <w:t>6.征集文件的澄清</w:t>
        </w:r>
        <w:r w:rsidR="004E1F4A" w:rsidRPr="00A15779">
          <w:rPr>
            <w:rStyle w:val="a3"/>
            <w:rFonts w:ascii="楷体_GB2312" w:eastAsia="楷体_GB2312" w:hAnsi="楷体_GB2312" w:cs="楷体_GB2312" w:hint="default"/>
            <w:noProof/>
            <w:lang w:val="zh-CN"/>
          </w:rPr>
          <w:t>或者</w:t>
        </w:r>
        <w:r w:rsidR="004E1F4A" w:rsidRPr="00A15779">
          <w:rPr>
            <w:rStyle w:val="a3"/>
            <w:rFonts w:ascii="楷体_GB2312" w:eastAsia="楷体_GB2312" w:hAnsi="楷体_GB2312" w:cs="楷体_GB2312" w:hint="default"/>
            <w:noProof/>
          </w:rPr>
          <w:t>修改</w:t>
        </w:r>
        <w:r w:rsidR="004E1F4A">
          <w:rPr>
            <w:noProof/>
          </w:rPr>
          <w:tab/>
        </w:r>
        <w:r w:rsidR="004E1F4A">
          <w:rPr>
            <w:noProof/>
          </w:rPr>
          <w:fldChar w:fldCharType="begin"/>
        </w:r>
        <w:r w:rsidR="004E1F4A">
          <w:rPr>
            <w:noProof/>
          </w:rPr>
          <w:instrText xml:space="preserve"> PAGEREF _Toc187847171 \h </w:instrText>
        </w:r>
        <w:r w:rsidR="004E1F4A">
          <w:rPr>
            <w:noProof/>
          </w:rPr>
        </w:r>
        <w:r w:rsidR="004E1F4A">
          <w:rPr>
            <w:noProof/>
          </w:rPr>
          <w:fldChar w:fldCharType="separate"/>
        </w:r>
        <w:r w:rsidR="00BC2906">
          <w:rPr>
            <w:noProof/>
          </w:rPr>
          <w:t>- 14 -</w:t>
        </w:r>
        <w:r w:rsidR="004E1F4A">
          <w:rPr>
            <w:noProof/>
          </w:rPr>
          <w:fldChar w:fldCharType="end"/>
        </w:r>
      </w:hyperlink>
    </w:p>
    <w:p w14:paraId="3E04AA78" w14:textId="6474117B" w:rsidR="004E1F4A" w:rsidRDefault="000D5E84">
      <w:pPr>
        <w:pStyle w:val="TOC3"/>
        <w:tabs>
          <w:tab w:val="right" w:leader="dot" w:pos="8948"/>
        </w:tabs>
        <w:rPr>
          <w:rFonts w:asciiTheme="minorHAnsi" w:eastAsiaTheme="minorEastAsia" w:hAnsiTheme="minorHAnsi" w:cstheme="minorBidi"/>
          <w:noProof/>
          <w:szCs w:val="22"/>
        </w:rPr>
      </w:pPr>
      <w:hyperlink w:anchor="_Toc187847172" w:history="1">
        <w:r w:rsidR="004E1F4A" w:rsidRPr="00A15779">
          <w:rPr>
            <w:rStyle w:val="a3"/>
            <w:rFonts w:ascii="楷体_GB2312" w:eastAsia="楷体_GB2312" w:hAnsi="楷体_GB2312" w:cs="楷体_GB2312" w:hint="default"/>
            <w:noProof/>
          </w:rPr>
          <w:t>7.征集文件的询问或质疑</w:t>
        </w:r>
        <w:r w:rsidR="004E1F4A">
          <w:rPr>
            <w:noProof/>
          </w:rPr>
          <w:tab/>
        </w:r>
        <w:r w:rsidR="004E1F4A">
          <w:rPr>
            <w:noProof/>
          </w:rPr>
          <w:fldChar w:fldCharType="begin"/>
        </w:r>
        <w:r w:rsidR="004E1F4A">
          <w:rPr>
            <w:noProof/>
          </w:rPr>
          <w:instrText xml:space="preserve"> PAGEREF _Toc187847172 \h </w:instrText>
        </w:r>
        <w:r w:rsidR="004E1F4A">
          <w:rPr>
            <w:noProof/>
          </w:rPr>
        </w:r>
        <w:r w:rsidR="004E1F4A">
          <w:rPr>
            <w:noProof/>
          </w:rPr>
          <w:fldChar w:fldCharType="separate"/>
        </w:r>
        <w:r w:rsidR="00BC2906">
          <w:rPr>
            <w:noProof/>
          </w:rPr>
          <w:t>- 15 -</w:t>
        </w:r>
        <w:r w:rsidR="004E1F4A">
          <w:rPr>
            <w:noProof/>
          </w:rPr>
          <w:fldChar w:fldCharType="end"/>
        </w:r>
      </w:hyperlink>
    </w:p>
    <w:p w14:paraId="540C8DC4" w14:textId="7834CAB8" w:rsidR="004E1F4A" w:rsidRDefault="000D5E84">
      <w:pPr>
        <w:pStyle w:val="TOC2"/>
        <w:tabs>
          <w:tab w:val="right" w:leader="dot" w:pos="8948"/>
        </w:tabs>
        <w:rPr>
          <w:rFonts w:asciiTheme="minorHAnsi" w:eastAsiaTheme="minorEastAsia" w:hAnsiTheme="minorHAnsi" w:cstheme="minorBidi"/>
          <w:noProof/>
          <w:szCs w:val="22"/>
        </w:rPr>
      </w:pPr>
      <w:hyperlink w:anchor="_Toc187847173" w:history="1">
        <w:r w:rsidR="004E1F4A" w:rsidRPr="00A15779">
          <w:rPr>
            <w:rStyle w:val="a3"/>
            <w:rFonts w:ascii="黑体" w:eastAsia="黑体" w:hAnsi="黑体" w:cs="黑体" w:hint="default"/>
            <w:noProof/>
          </w:rPr>
          <w:t>三、响应文件</w:t>
        </w:r>
        <w:r w:rsidR="004E1F4A">
          <w:rPr>
            <w:noProof/>
          </w:rPr>
          <w:tab/>
        </w:r>
        <w:r w:rsidR="004E1F4A">
          <w:rPr>
            <w:noProof/>
          </w:rPr>
          <w:fldChar w:fldCharType="begin"/>
        </w:r>
        <w:r w:rsidR="004E1F4A">
          <w:rPr>
            <w:noProof/>
          </w:rPr>
          <w:instrText xml:space="preserve"> PAGEREF _Toc187847173 \h </w:instrText>
        </w:r>
        <w:r w:rsidR="004E1F4A">
          <w:rPr>
            <w:noProof/>
          </w:rPr>
        </w:r>
        <w:r w:rsidR="004E1F4A">
          <w:rPr>
            <w:noProof/>
          </w:rPr>
          <w:fldChar w:fldCharType="separate"/>
        </w:r>
        <w:r w:rsidR="00BC2906">
          <w:rPr>
            <w:noProof/>
          </w:rPr>
          <w:t>- 15 -</w:t>
        </w:r>
        <w:r w:rsidR="004E1F4A">
          <w:rPr>
            <w:noProof/>
          </w:rPr>
          <w:fldChar w:fldCharType="end"/>
        </w:r>
      </w:hyperlink>
    </w:p>
    <w:p w14:paraId="00A77FAF" w14:textId="600D27C1" w:rsidR="004E1F4A" w:rsidRDefault="000D5E84">
      <w:pPr>
        <w:pStyle w:val="TOC3"/>
        <w:tabs>
          <w:tab w:val="right" w:leader="dot" w:pos="8948"/>
        </w:tabs>
        <w:rPr>
          <w:rFonts w:asciiTheme="minorHAnsi" w:eastAsiaTheme="minorEastAsia" w:hAnsiTheme="minorHAnsi" w:cstheme="minorBidi"/>
          <w:noProof/>
          <w:szCs w:val="22"/>
        </w:rPr>
      </w:pPr>
      <w:hyperlink w:anchor="_Toc187847174" w:history="1">
        <w:r w:rsidR="004E1F4A" w:rsidRPr="00A15779">
          <w:rPr>
            <w:rStyle w:val="a3"/>
            <w:rFonts w:ascii="楷体_GB2312" w:eastAsia="楷体_GB2312" w:hAnsi="楷体_GB2312" w:cs="楷体_GB2312" w:hint="default"/>
            <w:noProof/>
          </w:rPr>
          <w:t>8.一般要求</w:t>
        </w:r>
        <w:r w:rsidR="004E1F4A">
          <w:rPr>
            <w:noProof/>
          </w:rPr>
          <w:tab/>
        </w:r>
        <w:r w:rsidR="004E1F4A">
          <w:rPr>
            <w:noProof/>
          </w:rPr>
          <w:fldChar w:fldCharType="begin"/>
        </w:r>
        <w:r w:rsidR="004E1F4A">
          <w:rPr>
            <w:noProof/>
          </w:rPr>
          <w:instrText xml:space="preserve"> PAGEREF _Toc187847174 \h </w:instrText>
        </w:r>
        <w:r w:rsidR="004E1F4A">
          <w:rPr>
            <w:noProof/>
          </w:rPr>
        </w:r>
        <w:r w:rsidR="004E1F4A">
          <w:rPr>
            <w:noProof/>
          </w:rPr>
          <w:fldChar w:fldCharType="separate"/>
        </w:r>
        <w:r w:rsidR="00BC2906">
          <w:rPr>
            <w:noProof/>
          </w:rPr>
          <w:t>- 15 -</w:t>
        </w:r>
        <w:r w:rsidR="004E1F4A">
          <w:rPr>
            <w:noProof/>
          </w:rPr>
          <w:fldChar w:fldCharType="end"/>
        </w:r>
      </w:hyperlink>
    </w:p>
    <w:p w14:paraId="34DA0A22" w14:textId="44F13054" w:rsidR="004E1F4A" w:rsidRDefault="000D5E84">
      <w:pPr>
        <w:pStyle w:val="TOC3"/>
        <w:tabs>
          <w:tab w:val="right" w:leader="dot" w:pos="8948"/>
        </w:tabs>
        <w:rPr>
          <w:rFonts w:asciiTheme="minorHAnsi" w:eastAsiaTheme="minorEastAsia" w:hAnsiTheme="minorHAnsi" w:cstheme="minorBidi"/>
          <w:noProof/>
          <w:szCs w:val="22"/>
        </w:rPr>
      </w:pPr>
      <w:hyperlink w:anchor="_Toc187847175" w:history="1">
        <w:r w:rsidR="004E1F4A" w:rsidRPr="00A15779">
          <w:rPr>
            <w:rStyle w:val="a3"/>
            <w:rFonts w:ascii="楷体_GB2312" w:eastAsia="楷体_GB2312" w:hAnsi="楷体_GB2312" w:cs="楷体_GB2312" w:hint="default"/>
            <w:noProof/>
          </w:rPr>
          <w:t>9.</w:t>
        </w:r>
        <w:r w:rsidR="004E1F4A" w:rsidRPr="00A15779">
          <w:rPr>
            <w:rStyle w:val="a3"/>
            <w:rFonts w:hint="default"/>
            <w:noProof/>
          </w:rPr>
          <w:t xml:space="preserve"> </w:t>
        </w:r>
        <w:r w:rsidR="004E1F4A" w:rsidRPr="00A15779">
          <w:rPr>
            <w:rStyle w:val="a3"/>
            <w:rFonts w:ascii="楷体_GB2312" w:eastAsia="楷体_GB2312" w:hAnsi="楷体_GB2312" w:cs="楷体_GB2312" w:hint="default"/>
            <w:noProof/>
          </w:rPr>
          <w:t>报价要求</w:t>
        </w:r>
        <w:r w:rsidR="004E1F4A">
          <w:rPr>
            <w:noProof/>
          </w:rPr>
          <w:tab/>
        </w:r>
        <w:r w:rsidR="004E1F4A">
          <w:rPr>
            <w:noProof/>
          </w:rPr>
          <w:fldChar w:fldCharType="begin"/>
        </w:r>
        <w:r w:rsidR="004E1F4A">
          <w:rPr>
            <w:noProof/>
          </w:rPr>
          <w:instrText xml:space="preserve"> PAGEREF _Toc187847175 \h </w:instrText>
        </w:r>
        <w:r w:rsidR="004E1F4A">
          <w:rPr>
            <w:noProof/>
          </w:rPr>
        </w:r>
        <w:r w:rsidR="004E1F4A">
          <w:rPr>
            <w:noProof/>
          </w:rPr>
          <w:fldChar w:fldCharType="separate"/>
        </w:r>
        <w:r w:rsidR="00BC2906">
          <w:rPr>
            <w:noProof/>
          </w:rPr>
          <w:t>- 16 -</w:t>
        </w:r>
        <w:r w:rsidR="004E1F4A">
          <w:rPr>
            <w:noProof/>
          </w:rPr>
          <w:fldChar w:fldCharType="end"/>
        </w:r>
      </w:hyperlink>
    </w:p>
    <w:p w14:paraId="2BC37E9D" w14:textId="303D10B2" w:rsidR="004E1F4A" w:rsidRDefault="000D5E84">
      <w:pPr>
        <w:pStyle w:val="TOC3"/>
        <w:tabs>
          <w:tab w:val="right" w:leader="dot" w:pos="8948"/>
        </w:tabs>
        <w:rPr>
          <w:rFonts w:asciiTheme="minorHAnsi" w:eastAsiaTheme="minorEastAsia" w:hAnsiTheme="minorHAnsi" w:cstheme="minorBidi"/>
          <w:noProof/>
          <w:szCs w:val="22"/>
        </w:rPr>
      </w:pPr>
      <w:hyperlink w:anchor="_Toc187847176" w:history="1">
        <w:r w:rsidR="004E1F4A" w:rsidRPr="00A15779">
          <w:rPr>
            <w:rStyle w:val="a3"/>
            <w:rFonts w:ascii="楷体_GB2312" w:eastAsia="楷体_GB2312" w:hAnsi="楷体_GB2312" w:cs="楷体_GB2312" w:hint="default"/>
            <w:noProof/>
          </w:rPr>
          <w:t>10.保证金</w:t>
        </w:r>
        <w:r w:rsidR="004E1F4A">
          <w:rPr>
            <w:noProof/>
          </w:rPr>
          <w:tab/>
        </w:r>
        <w:r w:rsidR="004E1F4A">
          <w:rPr>
            <w:noProof/>
          </w:rPr>
          <w:fldChar w:fldCharType="begin"/>
        </w:r>
        <w:r w:rsidR="004E1F4A">
          <w:rPr>
            <w:noProof/>
          </w:rPr>
          <w:instrText xml:space="preserve"> PAGEREF _Toc187847176 \h </w:instrText>
        </w:r>
        <w:r w:rsidR="004E1F4A">
          <w:rPr>
            <w:noProof/>
          </w:rPr>
        </w:r>
        <w:r w:rsidR="004E1F4A">
          <w:rPr>
            <w:noProof/>
          </w:rPr>
          <w:fldChar w:fldCharType="separate"/>
        </w:r>
        <w:r w:rsidR="00BC2906">
          <w:rPr>
            <w:noProof/>
          </w:rPr>
          <w:t>- 17 -</w:t>
        </w:r>
        <w:r w:rsidR="004E1F4A">
          <w:rPr>
            <w:noProof/>
          </w:rPr>
          <w:fldChar w:fldCharType="end"/>
        </w:r>
      </w:hyperlink>
    </w:p>
    <w:p w14:paraId="05DD1E39" w14:textId="311AADA2" w:rsidR="004E1F4A" w:rsidRDefault="000D5E84">
      <w:pPr>
        <w:pStyle w:val="TOC3"/>
        <w:tabs>
          <w:tab w:val="right" w:leader="dot" w:pos="8948"/>
        </w:tabs>
        <w:rPr>
          <w:rFonts w:asciiTheme="minorHAnsi" w:eastAsiaTheme="minorEastAsia" w:hAnsiTheme="minorHAnsi" w:cstheme="minorBidi"/>
          <w:noProof/>
          <w:szCs w:val="22"/>
        </w:rPr>
      </w:pPr>
      <w:hyperlink w:anchor="_Toc187847177" w:history="1">
        <w:r w:rsidR="004E1F4A" w:rsidRPr="00A15779">
          <w:rPr>
            <w:rStyle w:val="a3"/>
            <w:rFonts w:ascii="楷体_GB2312" w:eastAsia="楷体_GB2312" w:hAnsi="楷体_GB2312" w:cs="楷体_GB2312" w:hint="default"/>
            <w:noProof/>
          </w:rPr>
          <w:t>11.响应文件的组成</w:t>
        </w:r>
        <w:r w:rsidR="004E1F4A">
          <w:rPr>
            <w:noProof/>
          </w:rPr>
          <w:tab/>
        </w:r>
        <w:r w:rsidR="004E1F4A">
          <w:rPr>
            <w:noProof/>
          </w:rPr>
          <w:fldChar w:fldCharType="begin"/>
        </w:r>
        <w:r w:rsidR="004E1F4A">
          <w:rPr>
            <w:noProof/>
          </w:rPr>
          <w:instrText xml:space="preserve"> PAGEREF _Toc187847177 \h </w:instrText>
        </w:r>
        <w:r w:rsidR="004E1F4A">
          <w:rPr>
            <w:noProof/>
          </w:rPr>
        </w:r>
        <w:r w:rsidR="004E1F4A">
          <w:rPr>
            <w:noProof/>
          </w:rPr>
          <w:fldChar w:fldCharType="separate"/>
        </w:r>
        <w:r w:rsidR="00BC2906">
          <w:rPr>
            <w:noProof/>
          </w:rPr>
          <w:t>- 18 -</w:t>
        </w:r>
        <w:r w:rsidR="004E1F4A">
          <w:rPr>
            <w:noProof/>
          </w:rPr>
          <w:fldChar w:fldCharType="end"/>
        </w:r>
      </w:hyperlink>
    </w:p>
    <w:p w14:paraId="0EDD2FFD" w14:textId="3A217773" w:rsidR="004E1F4A" w:rsidRDefault="000D5E84">
      <w:pPr>
        <w:pStyle w:val="TOC3"/>
        <w:tabs>
          <w:tab w:val="right" w:leader="dot" w:pos="8948"/>
        </w:tabs>
        <w:rPr>
          <w:rFonts w:asciiTheme="minorHAnsi" w:eastAsiaTheme="minorEastAsia" w:hAnsiTheme="minorHAnsi" w:cstheme="minorBidi"/>
          <w:noProof/>
          <w:szCs w:val="22"/>
        </w:rPr>
      </w:pPr>
      <w:hyperlink w:anchor="_Toc187847178" w:history="1">
        <w:r w:rsidR="004E1F4A" w:rsidRPr="00A15779">
          <w:rPr>
            <w:rStyle w:val="a3"/>
            <w:rFonts w:ascii="楷体_GB2312" w:eastAsia="楷体_GB2312" w:hAnsi="楷体_GB2312" w:cs="楷体_GB2312" w:hint="default"/>
            <w:noProof/>
          </w:rPr>
          <w:t>12.响应文件有效期</w:t>
        </w:r>
        <w:r w:rsidR="004E1F4A">
          <w:rPr>
            <w:noProof/>
          </w:rPr>
          <w:tab/>
        </w:r>
        <w:r w:rsidR="004E1F4A">
          <w:rPr>
            <w:noProof/>
          </w:rPr>
          <w:fldChar w:fldCharType="begin"/>
        </w:r>
        <w:r w:rsidR="004E1F4A">
          <w:rPr>
            <w:noProof/>
          </w:rPr>
          <w:instrText xml:space="preserve"> PAGEREF _Toc187847178 \h </w:instrText>
        </w:r>
        <w:r w:rsidR="004E1F4A">
          <w:rPr>
            <w:noProof/>
          </w:rPr>
        </w:r>
        <w:r w:rsidR="004E1F4A">
          <w:rPr>
            <w:noProof/>
          </w:rPr>
          <w:fldChar w:fldCharType="separate"/>
        </w:r>
        <w:r w:rsidR="00BC2906">
          <w:rPr>
            <w:noProof/>
          </w:rPr>
          <w:t>- 19 -</w:t>
        </w:r>
        <w:r w:rsidR="004E1F4A">
          <w:rPr>
            <w:noProof/>
          </w:rPr>
          <w:fldChar w:fldCharType="end"/>
        </w:r>
      </w:hyperlink>
    </w:p>
    <w:p w14:paraId="5686AC60" w14:textId="41D8ACD8" w:rsidR="004E1F4A" w:rsidRDefault="000D5E84">
      <w:pPr>
        <w:pStyle w:val="TOC3"/>
        <w:tabs>
          <w:tab w:val="right" w:leader="dot" w:pos="8948"/>
        </w:tabs>
        <w:rPr>
          <w:rFonts w:asciiTheme="minorHAnsi" w:eastAsiaTheme="minorEastAsia" w:hAnsiTheme="minorHAnsi" w:cstheme="minorBidi"/>
          <w:noProof/>
          <w:szCs w:val="22"/>
        </w:rPr>
      </w:pPr>
      <w:hyperlink w:anchor="_Toc187847179" w:history="1">
        <w:r w:rsidR="004E1F4A" w:rsidRPr="00A15779">
          <w:rPr>
            <w:rStyle w:val="a3"/>
            <w:rFonts w:ascii="楷体_GB2312" w:eastAsia="楷体_GB2312" w:hAnsi="楷体_GB2312" w:cs="楷体_GB2312" w:hint="default"/>
            <w:noProof/>
          </w:rPr>
          <w:t>13.响应文件的签署及规定</w:t>
        </w:r>
        <w:r w:rsidR="004E1F4A">
          <w:rPr>
            <w:noProof/>
          </w:rPr>
          <w:tab/>
        </w:r>
        <w:r w:rsidR="004E1F4A">
          <w:rPr>
            <w:noProof/>
          </w:rPr>
          <w:fldChar w:fldCharType="begin"/>
        </w:r>
        <w:r w:rsidR="004E1F4A">
          <w:rPr>
            <w:noProof/>
          </w:rPr>
          <w:instrText xml:space="preserve"> PAGEREF _Toc187847179 \h </w:instrText>
        </w:r>
        <w:r w:rsidR="004E1F4A">
          <w:rPr>
            <w:noProof/>
          </w:rPr>
        </w:r>
        <w:r w:rsidR="004E1F4A">
          <w:rPr>
            <w:noProof/>
          </w:rPr>
          <w:fldChar w:fldCharType="separate"/>
        </w:r>
        <w:r w:rsidR="00BC2906">
          <w:rPr>
            <w:noProof/>
          </w:rPr>
          <w:t>- 20 -</w:t>
        </w:r>
        <w:r w:rsidR="004E1F4A">
          <w:rPr>
            <w:noProof/>
          </w:rPr>
          <w:fldChar w:fldCharType="end"/>
        </w:r>
      </w:hyperlink>
    </w:p>
    <w:p w14:paraId="078FCE8F" w14:textId="14951792" w:rsidR="004E1F4A" w:rsidRDefault="000D5E84">
      <w:pPr>
        <w:pStyle w:val="TOC2"/>
        <w:tabs>
          <w:tab w:val="right" w:leader="dot" w:pos="8948"/>
        </w:tabs>
        <w:rPr>
          <w:rFonts w:asciiTheme="minorHAnsi" w:eastAsiaTheme="minorEastAsia" w:hAnsiTheme="minorHAnsi" w:cstheme="minorBidi"/>
          <w:noProof/>
          <w:szCs w:val="22"/>
        </w:rPr>
      </w:pPr>
      <w:hyperlink w:anchor="_Toc187847180" w:history="1">
        <w:r w:rsidR="004E1F4A" w:rsidRPr="00A15779">
          <w:rPr>
            <w:rStyle w:val="a3"/>
            <w:rFonts w:ascii="黑体" w:eastAsia="黑体" w:hAnsi="黑体" w:cs="黑体" w:hint="default"/>
            <w:noProof/>
          </w:rPr>
          <w:t>四、响应文件的提交</w:t>
        </w:r>
        <w:r w:rsidR="004E1F4A">
          <w:rPr>
            <w:noProof/>
          </w:rPr>
          <w:tab/>
        </w:r>
        <w:r w:rsidR="004E1F4A">
          <w:rPr>
            <w:noProof/>
          </w:rPr>
          <w:fldChar w:fldCharType="begin"/>
        </w:r>
        <w:r w:rsidR="004E1F4A">
          <w:rPr>
            <w:noProof/>
          </w:rPr>
          <w:instrText xml:space="preserve"> PAGEREF _Toc187847180 \h </w:instrText>
        </w:r>
        <w:r w:rsidR="004E1F4A">
          <w:rPr>
            <w:noProof/>
          </w:rPr>
        </w:r>
        <w:r w:rsidR="004E1F4A">
          <w:rPr>
            <w:noProof/>
          </w:rPr>
          <w:fldChar w:fldCharType="separate"/>
        </w:r>
        <w:r w:rsidR="00BC2906">
          <w:rPr>
            <w:noProof/>
          </w:rPr>
          <w:t>- 20 -</w:t>
        </w:r>
        <w:r w:rsidR="004E1F4A">
          <w:rPr>
            <w:noProof/>
          </w:rPr>
          <w:fldChar w:fldCharType="end"/>
        </w:r>
      </w:hyperlink>
    </w:p>
    <w:p w14:paraId="32F4007E" w14:textId="12BCCFB0" w:rsidR="004E1F4A" w:rsidRDefault="000D5E84">
      <w:pPr>
        <w:pStyle w:val="TOC3"/>
        <w:tabs>
          <w:tab w:val="right" w:leader="dot" w:pos="8948"/>
        </w:tabs>
        <w:rPr>
          <w:rFonts w:asciiTheme="minorHAnsi" w:eastAsiaTheme="minorEastAsia" w:hAnsiTheme="minorHAnsi" w:cstheme="minorBidi"/>
          <w:noProof/>
          <w:szCs w:val="22"/>
        </w:rPr>
      </w:pPr>
      <w:hyperlink w:anchor="_Toc187847181" w:history="1">
        <w:r w:rsidR="004E1F4A" w:rsidRPr="00A15779">
          <w:rPr>
            <w:rStyle w:val="a3"/>
            <w:rFonts w:ascii="楷体_GB2312" w:eastAsia="楷体_GB2312" w:hAnsi="楷体_GB2312" w:cs="楷体_GB2312" w:hint="default"/>
            <w:noProof/>
          </w:rPr>
          <w:t>14.响应文件的编制</w:t>
        </w:r>
        <w:r w:rsidR="004E1F4A">
          <w:rPr>
            <w:noProof/>
          </w:rPr>
          <w:tab/>
        </w:r>
        <w:r w:rsidR="004E1F4A">
          <w:rPr>
            <w:noProof/>
          </w:rPr>
          <w:fldChar w:fldCharType="begin"/>
        </w:r>
        <w:r w:rsidR="004E1F4A">
          <w:rPr>
            <w:noProof/>
          </w:rPr>
          <w:instrText xml:space="preserve"> PAGEREF _Toc187847181 \h </w:instrText>
        </w:r>
        <w:r w:rsidR="004E1F4A">
          <w:rPr>
            <w:noProof/>
          </w:rPr>
        </w:r>
        <w:r w:rsidR="004E1F4A">
          <w:rPr>
            <w:noProof/>
          </w:rPr>
          <w:fldChar w:fldCharType="separate"/>
        </w:r>
        <w:r w:rsidR="00BC2906">
          <w:rPr>
            <w:noProof/>
          </w:rPr>
          <w:t>- 20 -</w:t>
        </w:r>
        <w:r w:rsidR="004E1F4A">
          <w:rPr>
            <w:noProof/>
          </w:rPr>
          <w:fldChar w:fldCharType="end"/>
        </w:r>
      </w:hyperlink>
    </w:p>
    <w:p w14:paraId="55C3B29F" w14:textId="6D956991" w:rsidR="004E1F4A" w:rsidRDefault="000D5E84">
      <w:pPr>
        <w:pStyle w:val="TOC3"/>
        <w:tabs>
          <w:tab w:val="right" w:leader="dot" w:pos="8948"/>
        </w:tabs>
        <w:rPr>
          <w:rFonts w:asciiTheme="minorHAnsi" w:eastAsiaTheme="minorEastAsia" w:hAnsiTheme="minorHAnsi" w:cstheme="minorBidi"/>
          <w:noProof/>
          <w:szCs w:val="22"/>
        </w:rPr>
      </w:pPr>
      <w:hyperlink w:anchor="_Toc187847182" w:history="1">
        <w:r w:rsidR="004E1F4A" w:rsidRPr="00A15779">
          <w:rPr>
            <w:rStyle w:val="a3"/>
            <w:rFonts w:ascii="楷体_GB2312" w:eastAsia="楷体_GB2312" w:hAnsi="楷体_GB2312" w:cs="楷体_GB2312" w:hint="default"/>
            <w:noProof/>
          </w:rPr>
          <w:t>15.响应文件的提交与接收</w:t>
        </w:r>
        <w:r w:rsidR="004E1F4A">
          <w:rPr>
            <w:noProof/>
          </w:rPr>
          <w:tab/>
        </w:r>
        <w:r w:rsidR="004E1F4A">
          <w:rPr>
            <w:noProof/>
          </w:rPr>
          <w:fldChar w:fldCharType="begin"/>
        </w:r>
        <w:r w:rsidR="004E1F4A">
          <w:rPr>
            <w:noProof/>
          </w:rPr>
          <w:instrText xml:space="preserve"> PAGEREF _Toc187847182 \h </w:instrText>
        </w:r>
        <w:r w:rsidR="004E1F4A">
          <w:rPr>
            <w:noProof/>
          </w:rPr>
        </w:r>
        <w:r w:rsidR="004E1F4A">
          <w:rPr>
            <w:noProof/>
          </w:rPr>
          <w:fldChar w:fldCharType="separate"/>
        </w:r>
        <w:r w:rsidR="00BC2906">
          <w:rPr>
            <w:noProof/>
          </w:rPr>
          <w:t>- 21 -</w:t>
        </w:r>
        <w:r w:rsidR="004E1F4A">
          <w:rPr>
            <w:noProof/>
          </w:rPr>
          <w:fldChar w:fldCharType="end"/>
        </w:r>
      </w:hyperlink>
    </w:p>
    <w:p w14:paraId="4FA8573A" w14:textId="261BAC72" w:rsidR="004E1F4A" w:rsidRDefault="000D5E84">
      <w:pPr>
        <w:pStyle w:val="TOC3"/>
        <w:tabs>
          <w:tab w:val="right" w:leader="dot" w:pos="8948"/>
        </w:tabs>
        <w:rPr>
          <w:rFonts w:asciiTheme="minorHAnsi" w:eastAsiaTheme="minorEastAsia" w:hAnsiTheme="minorHAnsi" w:cstheme="minorBidi"/>
          <w:noProof/>
          <w:szCs w:val="22"/>
        </w:rPr>
      </w:pPr>
      <w:hyperlink w:anchor="_Toc187847183" w:history="1">
        <w:r w:rsidR="004E1F4A" w:rsidRPr="00A15779">
          <w:rPr>
            <w:rStyle w:val="a3"/>
            <w:rFonts w:ascii="楷体_GB2312" w:eastAsia="楷体_GB2312" w:hAnsi="楷体_GB2312" w:cs="楷体_GB2312" w:hint="default"/>
            <w:noProof/>
          </w:rPr>
          <w:t>16.响应文件的</w:t>
        </w:r>
        <w:r w:rsidR="004E1F4A" w:rsidRPr="00A15779">
          <w:rPr>
            <w:rStyle w:val="a3"/>
            <w:rFonts w:ascii="楷体_GB2312" w:eastAsia="楷体_GB2312" w:hAnsi="楷体_GB2312" w:cs="楷体_GB2312" w:hint="default"/>
            <w:noProof/>
            <w:lang w:val="zh-CN"/>
          </w:rPr>
          <w:t>补充、修改或者撤回</w:t>
        </w:r>
        <w:r w:rsidR="004E1F4A">
          <w:rPr>
            <w:noProof/>
          </w:rPr>
          <w:tab/>
        </w:r>
        <w:r w:rsidR="004E1F4A">
          <w:rPr>
            <w:noProof/>
          </w:rPr>
          <w:fldChar w:fldCharType="begin"/>
        </w:r>
        <w:r w:rsidR="004E1F4A">
          <w:rPr>
            <w:noProof/>
          </w:rPr>
          <w:instrText xml:space="preserve"> PAGEREF _Toc187847183 \h </w:instrText>
        </w:r>
        <w:r w:rsidR="004E1F4A">
          <w:rPr>
            <w:noProof/>
          </w:rPr>
        </w:r>
        <w:r w:rsidR="004E1F4A">
          <w:rPr>
            <w:noProof/>
          </w:rPr>
          <w:fldChar w:fldCharType="separate"/>
        </w:r>
        <w:r w:rsidR="00BC2906">
          <w:rPr>
            <w:noProof/>
          </w:rPr>
          <w:t>- 22 -</w:t>
        </w:r>
        <w:r w:rsidR="004E1F4A">
          <w:rPr>
            <w:noProof/>
          </w:rPr>
          <w:fldChar w:fldCharType="end"/>
        </w:r>
      </w:hyperlink>
    </w:p>
    <w:p w14:paraId="08272144" w14:textId="52CCA652" w:rsidR="004E1F4A" w:rsidRDefault="000D5E84">
      <w:pPr>
        <w:pStyle w:val="TOC3"/>
        <w:tabs>
          <w:tab w:val="right" w:leader="dot" w:pos="8948"/>
        </w:tabs>
        <w:rPr>
          <w:rFonts w:asciiTheme="minorHAnsi" w:eastAsiaTheme="minorEastAsia" w:hAnsiTheme="minorHAnsi" w:cstheme="minorBidi"/>
          <w:noProof/>
          <w:szCs w:val="22"/>
        </w:rPr>
      </w:pPr>
      <w:hyperlink w:anchor="_Toc187847184" w:history="1">
        <w:r w:rsidR="004E1F4A" w:rsidRPr="00A15779">
          <w:rPr>
            <w:rStyle w:val="a3"/>
            <w:rFonts w:ascii="楷体_GB2312" w:eastAsia="楷体_GB2312" w:hAnsi="楷体_GB2312" w:cs="楷体_GB2312" w:hint="default"/>
            <w:noProof/>
          </w:rPr>
          <w:t>17.开标</w:t>
        </w:r>
        <w:r w:rsidR="004E1F4A">
          <w:rPr>
            <w:noProof/>
          </w:rPr>
          <w:tab/>
        </w:r>
        <w:r w:rsidR="004E1F4A">
          <w:rPr>
            <w:noProof/>
          </w:rPr>
          <w:fldChar w:fldCharType="begin"/>
        </w:r>
        <w:r w:rsidR="004E1F4A">
          <w:rPr>
            <w:noProof/>
          </w:rPr>
          <w:instrText xml:space="preserve"> PAGEREF _Toc187847184 \h </w:instrText>
        </w:r>
        <w:r w:rsidR="004E1F4A">
          <w:rPr>
            <w:noProof/>
          </w:rPr>
        </w:r>
        <w:r w:rsidR="004E1F4A">
          <w:rPr>
            <w:noProof/>
          </w:rPr>
          <w:fldChar w:fldCharType="separate"/>
        </w:r>
        <w:r w:rsidR="00BC2906">
          <w:rPr>
            <w:noProof/>
          </w:rPr>
          <w:t>- 22 -</w:t>
        </w:r>
        <w:r w:rsidR="004E1F4A">
          <w:rPr>
            <w:noProof/>
          </w:rPr>
          <w:fldChar w:fldCharType="end"/>
        </w:r>
      </w:hyperlink>
    </w:p>
    <w:p w14:paraId="6033F555" w14:textId="6440581D" w:rsidR="004E1F4A" w:rsidRDefault="000D5E84">
      <w:pPr>
        <w:pStyle w:val="TOC2"/>
        <w:tabs>
          <w:tab w:val="right" w:leader="dot" w:pos="8948"/>
        </w:tabs>
        <w:rPr>
          <w:rFonts w:asciiTheme="minorHAnsi" w:eastAsiaTheme="minorEastAsia" w:hAnsiTheme="minorHAnsi" w:cstheme="minorBidi"/>
          <w:noProof/>
          <w:szCs w:val="22"/>
        </w:rPr>
      </w:pPr>
      <w:hyperlink w:anchor="_Toc187847185" w:history="1">
        <w:r w:rsidR="004E1F4A" w:rsidRPr="00A15779">
          <w:rPr>
            <w:rStyle w:val="a3"/>
            <w:rFonts w:ascii="黑体" w:eastAsia="黑体" w:hAnsi="黑体" w:cs="黑体" w:hint="default"/>
            <w:noProof/>
          </w:rPr>
          <w:t>六、第一阶段供应商的评审与入围</w:t>
        </w:r>
        <w:r w:rsidR="004E1F4A">
          <w:rPr>
            <w:noProof/>
          </w:rPr>
          <w:tab/>
        </w:r>
        <w:r w:rsidR="004E1F4A">
          <w:rPr>
            <w:noProof/>
          </w:rPr>
          <w:fldChar w:fldCharType="begin"/>
        </w:r>
        <w:r w:rsidR="004E1F4A">
          <w:rPr>
            <w:noProof/>
          </w:rPr>
          <w:instrText xml:space="preserve"> PAGEREF _Toc187847185 \h </w:instrText>
        </w:r>
        <w:r w:rsidR="004E1F4A">
          <w:rPr>
            <w:noProof/>
          </w:rPr>
        </w:r>
        <w:r w:rsidR="004E1F4A">
          <w:rPr>
            <w:noProof/>
          </w:rPr>
          <w:fldChar w:fldCharType="separate"/>
        </w:r>
        <w:r w:rsidR="00BC2906">
          <w:rPr>
            <w:noProof/>
          </w:rPr>
          <w:t>- 23 -</w:t>
        </w:r>
        <w:r w:rsidR="004E1F4A">
          <w:rPr>
            <w:noProof/>
          </w:rPr>
          <w:fldChar w:fldCharType="end"/>
        </w:r>
      </w:hyperlink>
    </w:p>
    <w:p w14:paraId="4457B098" w14:textId="494BB320" w:rsidR="004E1F4A" w:rsidRDefault="000D5E84">
      <w:pPr>
        <w:pStyle w:val="TOC3"/>
        <w:tabs>
          <w:tab w:val="right" w:leader="dot" w:pos="8948"/>
        </w:tabs>
        <w:rPr>
          <w:rFonts w:asciiTheme="minorHAnsi" w:eastAsiaTheme="minorEastAsia" w:hAnsiTheme="minorHAnsi" w:cstheme="minorBidi"/>
          <w:noProof/>
          <w:szCs w:val="22"/>
        </w:rPr>
      </w:pPr>
      <w:hyperlink w:anchor="_Toc187847186" w:history="1">
        <w:r w:rsidR="004E1F4A" w:rsidRPr="00A15779">
          <w:rPr>
            <w:rStyle w:val="a3"/>
            <w:rFonts w:ascii="楷体_GB2312" w:eastAsia="楷体_GB2312" w:hAnsi="楷体_GB2312" w:cs="楷体_GB2312" w:hint="default"/>
            <w:noProof/>
          </w:rPr>
          <w:t>18.评审小组</w:t>
        </w:r>
        <w:r w:rsidR="004E1F4A">
          <w:rPr>
            <w:noProof/>
          </w:rPr>
          <w:tab/>
        </w:r>
        <w:r w:rsidR="004E1F4A">
          <w:rPr>
            <w:noProof/>
          </w:rPr>
          <w:fldChar w:fldCharType="begin"/>
        </w:r>
        <w:r w:rsidR="004E1F4A">
          <w:rPr>
            <w:noProof/>
          </w:rPr>
          <w:instrText xml:space="preserve"> PAGEREF _Toc187847186 \h </w:instrText>
        </w:r>
        <w:r w:rsidR="004E1F4A">
          <w:rPr>
            <w:noProof/>
          </w:rPr>
        </w:r>
        <w:r w:rsidR="004E1F4A">
          <w:rPr>
            <w:noProof/>
          </w:rPr>
          <w:fldChar w:fldCharType="separate"/>
        </w:r>
        <w:r w:rsidR="00BC2906">
          <w:rPr>
            <w:noProof/>
          </w:rPr>
          <w:t>- 23 -</w:t>
        </w:r>
        <w:r w:rsidR="004E1F4A">
          <w:rPr>
            <w:noProof/>
          </w:rPr>
          <w:fldChar w:fldCharType="end"/>
        </w:r>
      </w:hyperlink>
    </w:p>
    <w:p w14:paraId="731E9494" w14:textId="26B66FE6" w:rsidR="004E1F4A" w:rsidRDefault="000D5E84">
      <w:pPr>
        <w:pStyle w:val="TOC3"/>
        <w:tabs>
          <w:tab w:val="right" w:leader="dot" w:pos="8948"/>
        </w:tabs>
        <w:rPr>
          <w:rFonts w:asciiTheme="minorHAnsi" w:eastAsiaTheme="minorEastAsia" w:hAnsiTheme="minorHAnsi" w:cstheme="minorBidi"/>
          <w:noProof/>
          <w:szCs w:val="22"/>
        </w:rPr>
      </w:pPr>
      <w:hyperlink w:anchor="_Toc187847187" w:history="1">
        <w:r w:rsidR="004E1F4A" w:rsidRPr="00A15779">
          <w:rPr>
            <w:rStyle w:val="a3"/>
            <w:rFonts w:ascii="楷体_GB2312" w:eastAsia="楷体_GB2312" w:hAnsi="楷体_GB2312" w:cs="楷体_GB2312" w:hint="default"/>
            <w:noProof/>
          </w:rPr>
          <w:t>19.响应文件资格审查和符合性审查</w:t>
        </w:r>
        <w:r w:rsidR="004E1F4A">
          <w:rPr>
            <w:noProof/>
          </w:rPr>
          <w:tab/>
        </w:r>
        <w:r w:rsidR="004E1F4A">
          <w:rPr>
            <w:noProof/>
          </w:rPr>
          <w:fldChar w:fldCharType="begin"/>
        </w:r>
        <w:r w:rsidR="004E1F4A">
          <w:rPr>
            <w:noProof/>
          </w:rPr>
          <w:instrText xml:space="preserve"> PAGEREF _Toc187847187 \h </w:instrText>
        </w:r>
        <w:r w:rsidR="004E1F4A">
          <w:rPr>
            <w:noProof/>
          </w:rPr>
        </w:r>
        <w:r w:rsidR="004E1F4A">
          <w:rPr>
            <w:noProof/>
          </w:rPr>
          <w:fldChar w:fldCharType="separate"/>
        </w:r>
        <w:r w:rsidR="00BC2906">
          <w:rPr>
            <w:noProof/>
          </w:rPr>
          <w:t>- 26 -</w:t>
        </w:r>
        <w:r w:rsidR="004E1F4A">
          <w:rPr>
            <w:noProof/>
          </w:rPr>
          <w:fldChar w:fldCharType="end"/>
        </w:r>
      </w:hyperlink>
    </w:p>
    <w:p w14:paraId="7736D80A" w14:textId="12F94AF1" w:rsidR="004E1F4A" w:rsidRDefault="000D5E84">
      <w:pPr>
        <w:pStyle w:val="TOC3"/>
        <w:tabs>
          <w:tab w:val="right" w:leader="dot" w:pos="8948"/>
        </w:tabs>
        <w:rPr>
          <w:rFonts w:asciiTheme="minorHAnsi" w:eastAsiaTheme="minorEastAsia" w:hAnsiTheme="minorHAnsi" w:cstheme="minorBidi"/>
          <w:noProof/>
          <w:szCs w:val="22"/>
        </w:rPr>
      </w:pPr>
      <w:hyperlink w:anchor="_Toc187847188" w:history="1">
        <w:r w:rsidR="004E1F4A" w:rsidRPr="00A15779">
          <w:rPr>
            <w:rStyle w:val="a3"/>
            <w:rFonts w:ascii="楷体_GB2312" w:eastAsia="楷体_GB2312" w:hAnsi="楷体_GB2312" w:cs="楷体_GB2312" w:hint="default"/>
            <w:noProof/>
          </w:rPr>
          <w:t>20.评审程序</w:t>
        </w:r>
        <w:r w:rsidR="004E1F4A">
          <w:rPr>
            <w:noProof/>
          </w:rPr>
          <w:tab/>
        </w:r>
        <w:r w:rsidR="004E1F4A">
          <w:rPr>
            <w:noProof/>
          </w:rPr>
          <w:fldChar w:fldCharType="begin"/>
        </w:r>
        <w:r w:rsidR="004E1F4A">
          <w:rPr>
            <w:noProof/>
          </w:rPr>
          <w:instrText xml:space="preserve"> PAGEREF _Toc187847188 \h </w:instrText>
        </w:r>
        <w:r w:rsidR="004E1F4A">
          <w:rPr>
            <w:noProof/>
          </w:rPr>
        </w:r>
        <w:r w:rsidR="004E1F4A">
          <w:rPr>
            <w:noProof/>
          </w:rPr>
          <w:fldChar w:fldCharType="separate"/>
        </w:r>
        <w:r w:rsidR="00BC2906">
          <w:rPr>
            <w:noProof/>
          </w:rPr>
          <w:t>- 28 -</w:t>
        </w:r>
        <w:r w:rsidR="004E1F4A">
          <w:rPr>
            <w:noProof/>
          </w:rPr>
          <w:fldChar w:fldCharType="end"/>
        </w:r>
      </w:hyperlink>
    </w:p>
    <w:p w14:paraId="0E0AF597" w14:textId="3A2F8047" w:rsidR="004E1F4A" w:rsidRDefault="000D5E84">
      <w:pPr>
        <w:pStyle w:val="TOC3"/>
        <w:tabs>
          <w:tab w:val="right" w:leader="dot" w:pos="8948"/>
        </w:tabs>
        <w:rPr>
          <w:rFonts w:asciiTheme="minorHAnsi" w:eastAsiaTheme="minorEastAsia" w:hAnsiTheme="minorHAnsi" w:cstheme="minorBidi"/>
          <w:noProof/>
          <w:szCs w:val="22"/>
        </w:rPr>
      </w:pPr>
      <w:hyperlink w:anchor="_Toc187847189" w:history="1">
        <w:r w:rsidR="004E1F4A" w:rsidRPr="00A15779">
          <w:rPr>
            <w:rStyle w:val="a3"/>
            <w:rFonts w:ascii="楷体_GB2312" w:eastAsia="楷体_GB2312" w:hAnsi="楷体_GB2312" w:cs="楷体_GB2312" w:hint="default"/>
            <w:noProof/>
          </w:rPr>
          <w:t>21.评审方法和标准</w:t>
        </w:r>
        <w:r w:rsidR="004E1F4A">
          <w:rPr>
            <w:noProof/>
          </w:rPr>
          <w:tab/>
        </w:r>
        <w:r w:rsidR="004E1F4A">
          <w:rPr>
            <w:noProof/>
          </w:rPr>
          <w:fldChar w:fldCharType="begin"/>
        </w:r>
        <w:r w:rsidR="004E1F4A">
          <w:rPr>
            <w:noProof/>
          </w:rPr>
          <w:instrText xml:space="preserve"> PAGEREF _Toc187847189 \h </w:instrText>
        </w:r>
        <w:r w:rsidR="004E1F4A">
          <w:rPr>
            <w:noProof/>
          </w:rPr>
        </w:r>
        <w:r w:rsidR="004E1F4A">
          <w:rPr>
            <w:noProof/>
          </w:rPr>
          <w:fldChar w:fldCharType="separate"/>
        </w:r>
        <w:r w:rsidR="00BC2906">
          <w:rPr>
            <w:noProof/>
          </w:rPr>
          <w:t>- 28 -</w:t>
        </w:r>
        <w:r w:rsidR="004E1F4A">
          <w:rPr>
            <w:noProof/>
          </w:rPr>
          <w:fldChar w:fldCharType="end"/>
        </w:r>
      </w:hyperlink>
    </w:p>
    <w:p w14:paraId="557C625E" w14:textId="3FCFFD42" w:rsidR="004E1F4A" w:rsidRDefault="000D5E84">
      <w:pPr>
        <w:pStyle w:val="TOC3"/>
        <w:tabs>
          <w:tab w:val="right" w:leader="dot" w:pos="8948"/>
        </w:tabs>
        <w:rPr>
          <w:rFonts w:asciiTheme="minorHAnsi" w:eastAsiaTheme="minorEastAsia" w:hAnsiTheme="minorHAnsi" w:cstheme="minorBidi"/>
          <w:noProof/>
          <w:szCs w:val="22"/>
        </w:rPr>
      </w:pPr>
      <w:hyperlink w:anchor="_Toc187847190" w:history="1">
        <w:r w:rsidR="004E1F4A" w:rsidRPr="00A15779">
          <w:rPr>
            <w:rStyle w:val="a3"/>
            <w:rFonts w:ascii="楷体_GB2312" w:eastAsia="楷体_GB2312" w:hAnsi="楷体_GB2312" w:cs="楷体_GB2312" w:hint="default"/>
            <w:noProof/>
          </w:rPr>
          <w:t>22.答疑、澄清</w:t>
        </w:r>
        <w:r w:rsidR="004E1F4A">
          <w:rPr>
            <w:noProof/>
          </w:rPr>
          <w:tab/>
        </w:r>
        <w:r w:rsidR="004E1F4A">
          <w:rPr>
            <w:noProof/>
          </w:rPr>
          <w:fldChar w:fldCharType="begin"/>
        </w:r>
        <w:r w:rsidR="004E1F4A">
          <w:rPr>
            <w:noProof/>
          </w:rPr>
          <w:instrText xml:space="preserve"> PAGEREF _Toc187847190 \h </w:instrText>
        </w:r>
        <w:r w:rsidR="004E1F4A">
          <w:rPr>
            <w:noProof/>
          </w:rPr>
        </w:r>
        <w:r w:rsidR="004E1F4A">
          <w:rPr>
            <w:noProof/>
          </w:rPr>
          <w:fldChar w:fldCharType="separate"/>
        </w:r>
        <w:r w:rsidR="00BC2906">
          <w:rPr>
            <w:noProof/>
          </w:rPr>
          <w:t>- 33 -</w:t>
        </w:r>
        <w:r w:rsidR="004E1F4A">
          <w:rPr>
            <w:noProof/>
          </w:rPr>
          <w:fldChar w:fldCharType="end"/>
        </w:r>
      </w:hyperlink>
    </w:p>
    <w:p w14:paraId="1FD6990D" w14:textId="156C6AEC" w:rsidR="004E1F4A" w:rsidRDefault="000D5E84">
      <w:pPr>
        <w:pStyle w:val="TOC3"/>
        <w:tabs>
          <w:tab w:val="right" w:leader="dot" w:pos="8948"/>
        </w:tabs>
        <w:rPr>
          <w:rFonts w:asciiTheme="minorHAnsi" w:eastAsiaTheme="minorEastAsia" w:hAnsiTheme="minorHAnsi" w:cstheme="minorBidi"/>
          <w:noProof/>
          <w:szCs w:val="22"/>
        </w:rPr>
      </w:pPr>
      <w:hyperlink w:anchor="_Toc187847191" w:history="1">
        <w:r w:rsidR="004E1F4A" w:rsidRPr="00A15779">
          <w:rPr>
            <w:rStyle w:val="a3"/>
            <w:rFonts w:ascii="楷体_GB2312" w:eastAsia="楷体_GB2312" w:hAnsi="楷体_GB2312" w:cs="楷体_GB2312" w:hint="default"/>
            <w:noProof/>
          </w:rPr>
          <w:t>23.确定第一阶段入围供应商</w:t>
        </w:r>
        <w:r w:rsidR="004E1F4A">
          <w:rPr>
            <w:noProof/>
          </w:rPr>
          <w:tab/>
        </w:r>
        <w:r w:rsidR="004E1F4A">
          <w:rPr>
            <w:noProof/>
          </w:rPr>
          <w:fldChar w:fldCharType="begin"/>
        </w:r>
        <w:r w:rsidR="004E1F4A">
          <w:rPr>
            <w:noProof/>
          </w:rPr>
          <w:instrText xml:space="preserve"> PAGEREF _Toc187847191 \h </w:instrText>
        </w:r>
        <w:r w:rsidR="004E1F4A">
          <w:rPr>
            <w:noProof/>
          </w:rPr>
        </w:r>
        <w:r w:rsidR="004E1F4A">
          <w:rPr>
            <w:noProof/>
          </w:rPr>
          <w:fldChar w:fldCharType="separate"/>
        </w:r>
        <w:r w:rsidR="00BC2906">
          <w:rPr>
            <w:noProof/>
          </w:rPr>
          <w:t>- 34 -</w:t>
        </w:r>
        <w:r w:rsidR="004E1F4A">
          <w:rPr>
            <w:noProof/>
          </w:rPr>
          <w:fldChar w:fldCharType="end"/>
        </w:r>
      </w:hyperlink>
    </w:p>
    <w:p w14:paraId="06BA4697" w14:textId="72539A12" w:rsidR="004E1F4A" w:rsidRDefault="000D5E84">
      <w:pPr>
        <w:pStyle w:val="TOC3"/>
        <w:tabs>
          <w:tab w:val="right" w:leader="dot" w:pos="8948"/>
        </w:tabs>
        <w:rPr>
          <w:rFonts w:asciiTheme="minorHAnsi" w:eastAsiaTheme="minorEastAsia" w:hAnsiTheme="minorHAnsi" w:cstheme="minorBidi"/>
          <w:noProof/>
          <w:szCs w:val="22"/>
        </w:rPr>
      </w:pPr>
      <w:hyperlink w:anchor="_Toc187847192" w:history="1">
        <w:r w:rsidR="004E1F4A" w:rsidRPr="00A15779">
          <w:rPr>
            <w:rStyle w:val="a3"/>
            <w:rFonts w:ascii="楷体_GB2312" w:eastAsia="楷体_GB2312" w:hAnsi="楷体_GB2312" w:cs="楷体_GB2312" w:hint="default"/>
            <w:noProof/>
          </w:rPr>
          <w:t>24.重新评审</w:t>
        </w:r>
        <w:r w:rsidR="004E1F4A">
          <w:rPr>
            <w:noProof/>
          </w:rPr>
          <w:tab/>
        </w:r>
        <w:r w:rsidR="004E1F4A">
          <w:rPr>
            <w:noProof/>
          </w:rPr>
          <w:fldChar w:fldCharType="begin"/>
        </w:r>
        <w:r w:rsidR="004E1F4A">
          <w:rPr>
            <w:noProof/>
          </w:rPr>
          <w:instrText xml:space="preserve"> PAGEREF _Toc187847192 \h </w:instrText>
        </w:r>
        <w:r w:rsidR="004E1F4A">
          <w:rPr>
            <w:noProof/>
          </w:rPr>
        </w:r>
        <w:r w:rsidR="004E1F4A">
          <w:rPr>
            <w:noProof/>
          </w:rPr>
          <w:fldChar w:fldCharType="separate"/>
        </w:r>
        <w:r w:rsidR="00BC2906">
          <w:rPr>
            <w:noProof/>
          </w:rPr>
          <w:t>- 35 -</w:t>
        </w:r>
        <w:r w:rsidR="004E1F4A">
          <w:rPr>
            <w:noProof/>
          </w:rPr>
          <w:fldChar w:fldCharType="end"/>
        </w:r>
      </w:hyperlink>
    </w:p>
    <w:p w14:paraId="3332D18B" w14:textId="3023403A" w:rsidR="004E1F4A" w:rsidRDefault="000D5E84">
      <w:pPr>
        <w:pStyle w:val="TOC3"/>
        <w:tabs>
          <w:tab w:val="right" w:leader="dot" w:pos="8948"/>
        </w:tabs>
        <w:rPr>
          <w:rFonts w:asciiTheme="minorHAnsi" w:eastAsiaTheme="minorEastAsia" w:hAnsiTheme="minorHAnsi" w:cstheme="minorBidi"/>
          <w:noProof/>
          <w:szCs w:val="22"/>
        </w:rPr>
      </w:pPr>
      <w:hyperlink w:anchor="_Toc187847193" w:history="1">
        <w:r w:rsidR="004E1F4A" w:rsidRPr="00A15779">
          <w:rPr>
            <w:rStyle w:val="a3"/>
            <w:rFonts w:ascii="楷体_GB2312" w:eastAsia="楷体_GB2312" w:hAnsi="楷体_GB2312" w:cs="楷体_GB2312" w:hint="default"/>
            <w:noProof/>
          </w:rPr>
          <w:t>25.取消入围资格与解除框架协议</w:t>
        </w:r>
        <w:r w:rsidR="004E1F4A">
          <w:rPr>
            <w:noProof/>
          </w:rPr>
          <w:tab/>
        </w:r>
        <w:r w:rsidR="004E1F4A">
          <w:rPr>
            <w:noProof/>
          </w:rPr>
          <w:fldChar w:fldCharType="begin"/>
        </w:r>
        <w:r w:rsidR="004E1F4A">
          <w:rPr>
            <w:noProof/>
          </w:rPr>
          <w:instrText xml:space="preserve"> PAGEREF _Toc187847193 \h </w:instrText>
        </w:r>
        <w:r w:rsidR="004E1F4A">
          <w:rPr>
            <w:noProof/>
          </w:rPr>
        </w:r>
        <w:r w:rsidR="004E1F4A">
          <w:rPr>
            <w:noProof/>
          </w:rPr>
          <w:fldChar w:fldCharType="separate"/>
        </w:r>
        <w:r w:rsidR="00BC2906">
          <w:rPr>
            <w:noProof/>
          </w:rPr>
          <w:t>- 36 -</w:t>
        </w:r>
        <w:r w:rsidR="004E1F4A">
          <w:rPr>
            <w:noProof/>
          </w:rPr>
          <w:fldChar w:fldCharType="end"/>
        </w:r>
      </w:hyperlink>
    </w:p>
    <w:p w14:paraId="3F9D8E4C" w14:textId="690FD811" w:rsidR="004E1F4A" w:rsidRDefault="000D5E84">
      <w:pPr>
        <w:pStyle w:val="TOC3"/>
        <w:tabs>
          <w:tab w:val="right" w:leader="dot" w:pos="8948"/>
        </w:tabs>
        <w:rPr>
          <w:rFonts w:asciiTheme="minorHAnsi" w:eastAsiaTheme="minorEastAsia" w:hAnsiTheme="minorHAnsi" w:cstheme="minorBidi"/>
          <w:noProof/>
          <w:szCs w:val="22"/>
        </w:rPr>
      </w:pPr>
      <w:hyperlink w:anchor="_Toc187847194" w:history="1">
        <w:r w:rsidR="004E1F4A" w:rsidRPr="00A15779">
          <w:rPr>
            <w:rStyle w:val="a3"/>
            <w:rFonts w:ascii="楷体_GB2312" w:eastAsia="楷体_GB2312" w:hAnsi="楷体_GB2312" w:cs="楷体_GB2312" w:hint="default"/>
            <w:noProof/>
          </w:rPr>
          <w:t>26.串通情形认定及处理</w:t>
        </w:r>
        <w:r w:rsidR="004E1F4A">
          <w:rPr>
            <w:noProof/>
          </w:rPr>
          <w:tab/>
        </w:r>
        <w:r w:rsidR="004E1F4A">
          <w:rPr>
            <w:noProof/>
          </w:rPr>
          <w:fldChar w:fldCharType="begin"/>
        </w:r>
        <w:r w:rsidR="004E1F4A">
          <w:rPr>
            <w:noProof/>
          </w:rPr>
          <w:instrText xml:space="preserve"> PAGEREF _Toc187847194 \h </w:instrText>
        </w:r>
        <w:r w:rsidR="004E1F4A">
          <w:rPr>
            <w:noProof/>
          </w:rPr>
        </w:r>
        <w:r w:rsidR="004E1F4A">
          <w:rPr>
            <w:noProof/>
          </w:rPr>
          <w:fldChar w:fldCharType="separate"/>
        </w:r>
        <w:r w:rsidR="00BC2906">
          <w:rPr>
            <w:noProof/>
          </w:rPr>
          <w:t>- 36 -</w:t>
        </w:r>
        <w:r w:rsidR="004E1F4A">
          <w:rPr>
            <w:noProof/>
          </w:rPr>
          <w:fldChar w:fldCharType="end"/>
        </w:r>
      </w:hyperlink>
    </w:p>
    <w:p w14:paraId="1A68DA6B" w14:textId="561DE183" w:rsidR="004E1F4A" w:rsidRDefault="000D5E84">
      <w:pPr>
        <w:pStyle w:val="TOC3"/>
        <w:tabs>
          <w:tab w:val="right" w:leader="dot" w:pos="8948"/>
        </w:tabs>
        <w:rPr>
          <w:rFonts w:asciiTheme="minorHAnsi" w:eastAsiaTheme="minorEastAsia" w:hAnsiTheme="minorHAnsi" w:cstheme="minorBidi"/>
          <w:noProof/>
          <w:szCs w:val="22"/>
        </w:rPr>
      </w:pPr>
      <w:hyperlink w:anchor="_Toc187847195" w:history="1">
        <w:r w:rsidR="004E1F4A" w:rsidRPr="00A15779">
          <w:rPr>
            <w:rStyle w:val="a3"/>
            <w:rFonts w:ascii="楷体_GB2312" w:eastAsia="楷体_GB2312" w:hAnsi="楷体_GB2312" w:cs="楷体_GB2312" w:hint="default"/>
            <w:noProof/>
          </w:rPr>
          <w:t>27.第一阶段入围信息的公布与通知</w:t>
        </w:r>
        <w:r w:rsidR="004E1F4A">
          <w:rPr>
            <w:noProof/>
          </w:rPr>
          <w:tab/>
        </w:r>
        <w:r w:rsidR="004E1F4A">
          <w:rPr>
            <w:noProof/>
          </w:rPr>
          <w:fldChar w:fldCharType="begin"/>
        </w:r>
        <w:r w:rsidR="004E1F4A">
          <w:rPr>
            <w:noProof/>
          </w:rPr>
          <w:instrText xml:space="preserve"> PAGEREF _Toc187847195 \h </w:instrText>
        </w:r>
        <w:r w:rsidR="004E1F4A">
          <w:rPr>
            <w:noProof/>
          </w:rPr>
        </w:r>
        <w:r w:rsidR="004E1F4A">
          <w:rPr>
            <w:noProof/>
          </w:rPr>
          <w:fldChar w:fldCharType="separate"/>
        </w:r>
        <w:r w:rsidR="00BC2906">
          <w:rPr>
            <w:noProof/>
          </w:rPr>
          <w:t>- 37 -</w:t>
        </w:r>
        <w:r w:rsidR="004E1F4A">
          <w:rPr>
            <w:noProof/>
          </w:rPr>
          <w:fldChar w:fldCharType="end"/>
        </w:r>
      </w:hyperlink>
    </w:p>
    <w:p w14:paraId="4390086C" w14:textId="0A82ACAA" w:rsidR="004E1F4A" w:rsidRDefault="000D5E84">
      <w:pPr>
        <w:pStyle w:val="TOC3"/>
        <w:tabs>
          <w:tab w:val="right" w:leader="dot" w:pos="8948"/>
        </w:tabs>
        <w:rPr>
          <w:rFonts w:asciiTheme="minorHAnsi" w:eastAsiaTheme="minorEastAsia" w:hAnsiTheme="minorHAnsi" w:cstheme="minorBidi"/>
          <w:noProof/>
          <w:szCs w:val="22"/>
        </w:rPr>
      </w:pPr>
      <w:hyperlink w:anchor="_Toc187847196" w:history="1">
        <w:r w:rsidR="004E1F4A" w:rsidRPr="00A15779">
          <w:rPr>
            <w:rStyle w:val="a3"/>
            <w:rFonts w:ascii="楷体_GB2312" w:eastAsia="楷体_GB2312" w:hAnsi="楷体_GB2312" w:cs="楷体_GB2312" w:hint="default"/>
            <w:noProof/>
          </w:rPr>
          <w:t>28.框架协议的签订</w:t>
        </w:r>
        <w:r w:rsidR="004E1F4A">
          <w:rPr>
            <w:noProof/>
          </w:rPr>
          <w:tab/>
        </w:r>
        <w:r w:rsidR="004E1F4A">
          <w:rPr>
            <w:noProof/>
          </w:rPr>
          <w:fldChar w:fldCharType="begin"/>
        </w:r>
        <w:r w:rsidR="004E1F4A">
          <w:rPr>
            <w:noProof/>
          </w:rPr>
          <w:instrText xml:space="preserve"> PAGEREF _Toc187847196 \h </w:instrText>
        </w:r>
        <w:r w:rsidR="004E1F4A">
          <w:rPr>
            <w:noProof/>
          </w:rPr>
        </w:r>
        <w:r w:rsidR="004E1F4A">
          <w:rPr>
            <w:noProof/>
          </w:rPr>
          <w:fldChar w:fldCharType="separate"/>
        </w:r>
        <w:r w:rsidR="00BC2906">
          <w:rPr>
            <w:noProof/>
          </w:rPr>
          <w:t>- 38 -</w:t>
        </w:r>
        <w:r w:rsidR="004E1F4A">
          <w:rPr>
            <w:noProof/>
          </w:rPr>
          <w:fldChar w:fldCharType="end"/>
        </w:r>
      </w:hyperlink>
    </w:p>
    <w:p w14:paraId="079FF101" w14:textId="477902E4" w:rsidR="004E1F4A" w:rsidRDefault="000D5E84">
      <w:pPr>
        <w:pStyle w:val="TOC3"/>
        <w:tabs>
          <w:tab w:val="right" w:leader="dot" w:pos="8948"/>
        </w:tabs>
        <w:rPr>
          <w:rFonts w:asciiTheme="minorHAnsi" w:eastAsiaTheme="minorEastAsia" w:hAnsiTheme="minorHAnsi" w:cstheme="minorBidi"/>
          <w:noProof/>
          <w:szCs w:val="22"/>
        </w:rPr>
      </w:pPr>
      <w:hyperlink w:anchor="_Toc187847197" w:history="1">
        <w:r w:rsidR="004E1F4A" w:rsidRPr="00A15779">
          <w:rPr>
            <w:rStyle w:val="a3"/>
            <w:rFonts w:ascii="楷体_GB2312" w:eastAsia="楷体_GB2312" w:hAnsi="楷体_GB2312" w:cs="楷体_GB2312" w:hint="default"/>
            <w:noProof/>
          </w:rPr>
          <w:t>29.入围供应商清退和补充</w:t>
        </w:r>
        <w:r w:rsidR="004E1F4A">
          <w:rPr>
            <w:noProof/>
          </w:rPr>
          <w:tab/>
        </w:r>
        <w:r w:rsidR="004E1F4A">
          <w:rPr>
            <w:noProof/>
          </w:rPr>
          <w:fldChar w:fldCharType="begin"/>
        </w:r>
        <w:r w:rsidR="004E1F4A">
          <w:rPr>
            <w:noProof/>
          </w:rPr>
          <w:instrText xml:space="preserve"> PAGEREF _Toc187847197 \h </w:instrText>
        </w:r>
        <w:r w:rsidR="004E1F4A">
          <w:rPr>
            <w:noProof/>
          </w:rPr>
        </w:r>
        <w:r w:rsidR="004E1F4A">
          <w:rPr>
            <w:noProof/>
          </w:rPr>
          <w:fldChar w:fldCharType="separate"/>
        </w:r>
        <w:r w:rsidR="00BC2906">
          <w:rPr>
            <w:noProof/>
          </w:rPr>
          <w:t>- 38 -</w:t>
        </w:r>
        <w:r w:rsidR="004E1F4A">
          <w:rPr>
            <w:noProof/>
          </w:rPr>
          <w:fldChar w:fldCharType="end"/>
        </w:r>
      </w:hyperlink>
    </w:p>
    <w:p w14:paraId="1DED57B5" w14:textId="2F9EC344" w:rsidR="004E1F4A" w:rsidRDefault="000D5E84">
      <w:pPr>
        <w:pStyle w:val="TOC2"/>
        <w:tabs>
          <w:tab w:val="right" w:leader="dot" w:pos="8948"/>
        </w:tabs>
        <w:rPr>
          <w:rFonts w:asciiTheme="minorHAnsi" w:eastAsiaTheme="minorEastAsia" w:hAnsiTheme="minorHAnsi" w:cstheme="minorBidi"/>
          <w:noProof/>
          <w:szCs w:val="22"/>
        </w:rPr>
      </w:pPr>
      <w:hyperlink w:anchor="_Toc187847198" w:history="1">
        <w:r w:rsidR="004E1F4A" w:rsidRPr="00A15779">
          <w:rPr>
            <w:rStyle w:val="a3"/>
            <w:rFonts w:ascii="黑体" w:eastAsia="黑体" w:hAnsi="黑体" w:cs="黑体" w:hint="default"/>
            <w:noProof/>
          </w:rPr>
          <w:t>七、第二阶段采购合同的授予</w:t>
        </w:r>
        <w:r w:rsidR="004E1F4A">
          <w:rPr>
            <w:noProof/>
          </w:rPr>
          <w:tab/>
        </w:r>
        <w:r w:rsidR="004E1F4A">
          <w:rPr>
            <w:noProof/>
          </w:rPr>
          <w:fldChar w:fldCharType="begin"/>
        </w:r>
        <w:r w:rsidR="004E1F4A">
          <w:rPr>
            <w:noProof/>
          </w:rPr>
          <w:instrText xml:space="preserve"> PAGEREF _Toc187847198 \h </w:instrText>
        </w:r>
        <w:r w:rsidR="004E1F4A">
          <w:rPr>
            <w:noProof/>
          </w:rPr>
        </w:r>
        <w:r w:rsidR="004E1F4A">
          <w:rPr>
            <w:noProof/>
          </w:rPr>
          <w:fldChar w:fldCharType="separate"/>
        </w:r>
        <w:r w:rsidR="00BC2906">
          <w:rPr>
            <w:noProof/>
          </w:rPr>
          <w:t>- 40 -</w:t>
        </w:r>
        <w:r w:rsidR="004E1F4A">
          <w:rPr>
            <w:noProof/>
          </w:rPr>
          <w:fldChar w:fldCharType="end"/>
        </w:r>
      </w:hyperlink>
    </w:p>
    <w:p w14:paraId="354A71E7" w14:textId="791C20D8" w:rsidR="004E1F4A" w:rsidRDefault="000D5E84">
      <w:pPr>
        <w:pStyle w:val="TOC3"/>
        <w:tabs>
          <w:tab w:val="right" w:leader="dot" w:pos="8948"/>
        </w:tabs>
        <w:rPr>
          <w:rFonts w:asciiTheme="minorHAnsi" w:eastAsiaTheme="minorEastAsia" w:hAnsiTheme="minorHAnsi" w:cstheme="minorBidi"/>
          <w:noProof/>
          <w:szCs w:val="22"/>
        </w:rPr>
      </w:pPr>
      <w:hyperlink w:anchor="_Toc187847199" w:history="1">
        <w:r w:rsidR="004E1F4A" w:rsidRPr="00A15779">
          <w:rPr>
            <w:rStyle w:val="a3"/>
            <w:rFonts w:ascii="楷体_GB2312" w:eastAsia="楷体_GB2312" w:hAnsi="楷体_GB2312" w:cs="楷体_GB2312" w:hint="default"/>
            <w:noProof/>
          </w:rPr>
          <w:t>30.第二阶段成交供应商的确定</w:t>
        </w:r>
        <w:r w:rsidR="004E1F4A">
          <w:rPr>
            <w:noProof/>
          </w:rPr>
          <w:tab/>
        </w:r>
        <w:r w:rsidR="004E1F4A">
          <w:rPr>
            <w:noProof/>
          </w:rPr>
          <w:fldChar w:fldCharType="begin"/>
        </w:r>
        <w:r w:rsidR="004E1F4A">
          <w:rPr>
            <w:noProof/>
          </w:rPr>
          <w:instrText xml:space="preserve"> PAGEREF _Toc187847199 \h </w:instrText>
        </w:r>
        <w:r w:rsidR="004E1F4A">
          <w:rPr>
            <w:noProof/>
          </w:rPr>
        </w:r>
        <w:r w:rsidR="004E1F4A">
          <w:rPr>
            <w:noProof/>
          </w:rPr>
          <w:fldChar w:fldCharType="separate"/>
        </w:r>
        <w:r w:rsidR="00BC2906">
          <w:rPr>
            <w:noProof/>
          </w:rPr>
          <w:t>- 40 -</w:t>
        </w:r>
        <w:r w:rsidR="004E1F4A">
          <w:rPr>
            <w:noProof/>
          </w:rPr>
          <w:fldChar w:fldCharType="end"/>
        </w:r>
      </w:hyperlink>
    </w:p>
    <w:p w14:paraId="040078C6" w14:textId="7A109A3C" w:rsidR="004E1F4A" w:rsidRDefault="000D5E84">
      <w:pPr>
        <w:pStyle w:val="TOC3"/>
        <w:tabs>
          <w:tab w:val="right" w:leader="dot" w:pos="8948"/>
        </w:tabs>
        <w:rPr>
          <w:rFonts w:asciiTheme="minorHAnsi" w:eastAsiaTheme="minorEastAsia" w:hAnsiTheme="minorHAnsi" w:cstheme="minorBidi"/>
          <w:noProof/>
          <w:szCs w:val="22"/>
        </w:rPr>
      </w:pPr>
      <w:hyperlink w:anchor="_Toc187847200" w:history="1">
        <w:r w:rsidR="004E1F4A" w:rsidRPr="00A15779">
          <w:rPr>
            <w:rStyle w:val="a3"/>
            <w:rFonts w:ascii="楷体_GB2312" w:eastAsia="楷体_GB2312" w:hAnsi="楷体_GB2312" w:cs="楷体_GB2312" w:hint="default"/>
            <w:noProof/>
          </w:rPr>
          <w:t>31.合同授予</w:t>
        </w:r>
        <w:r w:rsidR="004E1F4A">
          <w:rPr>
            <w:noProof/>
          </w:rPr>
          <w:tab/>
        </w:r>
        <w:r w:rsidR="004E1F4A">
          <w:rPr>
            <w:noProof/>
          </w:rPr>
          <w:fldChar w:fldCharType="begin"/>
        </w:r>
        <w:r w:rsidR="004E1F4A">
          <w:rPr>
            <w:noProof/>
          </w:rPr>
          <w:instrText xml:space="preserve"> PAGEREF _Toc187847200 \h </w:instrText>
        </w:r>
        <w:r w:rsidR="004E1F4A">
          <w:rPr>
            <w:noProof/>
          </w:rPr>
        </w:r>
        <w:r w:rsidR="004E1F4A">
          <w:rPr>
            <w:noProof/>
          </w:rPr>
          <w:fldChar w:fldCharType="separate"/>
        </w:r>
        <w:r w:rsidR="00BC2906">
          <w:rPr>
            <w:noProof/>
          </w:rPr>
          <w:t>- 41 -</w:t>
        </w:r>
        <w:r w:rsidR="004E1F4A">
          <w:rPr>
            <w:noProof/>
          </w:rPr>
          <w:fldChar w:fldCharType="end"/>
        </w:r>
      </w:hyperlink>
    </w:p>
    <w:p w14:paraId="2125ECD8" w14:textId="429C6F1B" w:rsidR="004E1F4A" w:rsidRDefault="000D5E84">
      <w:pPr>
        <w:pStyle w:val="TOC3"/>
        <w:tabs>
          <w:tab w:val="right" w:leader="dot" w:pos="8948"/>
        </w:tabs>
        <w:rPr>
          <w:rFonts w:asciiTheme="minorHAnsi" w:eastAsiaTheme="minorEastAsia" w:hAnsiTheme="minorHAnsi" w:cstheme="minorBidi"/>
          <w:noProof/>
          <w:szCs w:val="22"/>
        </w:rPr>
      </w:pPr>
      <w:hyperlink w:anchor="_Toc187847201" w:history="1">
        <w:r w:rsidR="004E1F4A" w:rsidRPr="00A15779">
          <w:rPr>
            <w:rStyle w:val="a3"/>
            <w:rFonts w:ascii="楷体_GB2312" w:eastAsia="楷体_GB2312" w:hAnsi="楷体_GB2312" w:cs="楷体_GB2312" w:hint="default"/>
            <w:noProof/>
          </w:rPr>
          <w:t>32.履约验收</w:t>
        </w:r>
        <w:r w:rsidR="004E1F4A">
          <w:rPr>
            <w:noProof/>
          </w:rPr>
          <w:tab/>
        </w:r>
        <w:r w:rsidR="004E1F4A">
          <w:rPr>
            <w:noProof/>
          </w:rPr>
          <w:fldChar w:fldCharType="begin"/>
        </w:r>
        <w:r w:rsidR="004E1F4A">
          <w:rPr>
            <w:noProof/>
          </w:rPr>
          <w:instrText xml:space="preserve"> PAGEREF _Toc187847201 \h </w:instrText>
        </w:r>
        <w:r w:rsidR="004E1F4A">
          <w:rPr>
            <w:noProof/>
          </w:rPr>
        </w:r>
        <w:r w:rsidR="004E1F4A">
          <w:rPr>
            <w:noProof/>
          </w:rPr>
          <w:fldChar w:fldCharType="separate"/>
        </w:r>
        <w:r w:rsidR="00BC2906">
          <w:rPr>
            <w:noProof/>
          </w:rPr>
          <w:t>- 42 -</w:t>
        </w:r>
        <w:r w:rsidR="004E1F4A">
          <w:rPr>
            <w:noProof/>
          </w:rPr>
          <w:fldChar w:fldCharType="end"/>
        </w:r>
      </w:hyperlink>
    </w:p>
    <w:p w14:paraId="46FBD4B0" w14:textId="30413D18" w:rsidR="004E1F4A" w:rsidRDefault="000D5E84">
      <w:pPr>
        <w:pStyle w:val="TOC2"/>
        <w:tabs>
          <w:tab w:val="right" w:leader="dot" w:pos="8948"/>
        </w:tabs>
        <w:rPr>
          <w:rFonts w:asciiTheme="minorHAnsi" w:eastAsiaTheme="minorEastAsia" w:hAnsiTheme="minorHAnsi" w:cstheme="minorBidi"/>
          <w:noProof/>
          <w:szCs w:val="22"/>
        </w:rPr>
      </w:pPr>
      <w:hyperlink w:anchor="_Toc187847202" w:history="1">
        <w:r w:rsidR="004E1F4A" w:rsidRPr="00A15779">
          <w:rPr>
            <w:rStyle w:val="a3"/>
            <w:rFonts w:ascii="黑体" w:eastAsia="黑体" w:hAnsi="黑体" w:cs="黑体" w:hint="default"/>
            <w:noProof/>
          </w:rPr>
          <w:t>八、询问与质疑</w:t>
        </w:r>
        <w:r w:rsidR="004E1F4A">
          <w:rPr>
            <w:noProof/>
          </w:rPr>
          <w:tab/>
        </w:r>
        <w:r w:rsidR="004E1F4A">
          <w:rPr>
            <w:noProof/>
          </w:rPr>
          <w:fldChar w:fldCharType="begin"/>
        </w:r>
        <w:r w:rsidR="004E1F4A">
          <w:rPr>
            <w:noProof/>
          </w:rPr>
          <w:instrText xml:space="preserve"> PAGEREF _Toc187847202 \h </w:instrText>
        </w:r>
        <w:r w:rsidR="004E1F4A">
          <w:rPr>
            <w:noProof/>
          </w:rPr>
        </w:r>
        <w:r w:rsidR="004E1F4A">
          <w:rPr>
            <w:noProof/>
          </w:rPr>
          <w:fldChar w:fldCharType="separate"/>
        </w:r>
        <w:r w:rsidR="00BC2906">
          <w:rPr>
            <w:noProof/>
          </w:rPr>
          <w:t>- 43 -</w:t>
        </w:r>
        <w:r w:rsidR="004E1F4A">
          <w:rPr>
            <w:noProof/>
          </w:rPr>
          <w:fldChar w:fldCharType="end"/>
        </w:r>
      </w:hyperlink>
    </w:p>
    <w:p w14:paraId="461B42F2" w14:textId="71C09410" w:rsidR="004E1F4A" w:rsidRDefault="000D5E84">
      <w:pPr>
        <w:pStyle w:val="TOC3"/>
        <w:tabs>
          <w:tab w:val="right" w:leader="dot" w:pos="8948"/>
        </w:tabs>
        <w:rPr>
          <w:rFonts w:asciiTheme="minorHAnsi" w:eastAsiaTheme="minorEastAsia" w:hAnsiTheme="minorHAnsi" w:cstheme="minorBidi"/>
          <w:noProof/>
          <w:szCs w:val="22"/>
        </w:rPr>
      </w:pPr>
      <w:hyperlink w:anchor="_Toc187847203" w:history="1">
        <w:r w:rsidR="004E1F4A" w:rsidRPr="00A15779">
          <w:rPr>
            <w:rStyle w:val="a3"/>
            <w:rFonts w:ascii="楷体_GB2312" w:eastAsia="楷体_GB2312" w:hAnsi="楷体_GB2312" w:cs="楷体_GB2312" w:hint="default"/>
            <w:noProof/>
          </w:rPr>
          <w:t>33.对采购过程、结果的询问及质疑</w:t>
        </w:r>
        <w:r w:rsidR="004E1F4A">
          <w:rPr>
            <w:noProof/>
          </w:rPr>
          <w:tab/>
        </w:r>
        <w:r w:rsidR="004E1F4A">
          <w:rPr>
            <w:noProof/>
          </w:rPr>
          <w:fldChar w:fldCharType="begin"/>
        </w:r>
        <w:r w:rsidR="004E1F4A">
          <w:rPr>
            <w:noProof/>
          </w:rPr>
          <w:instrText xml:space="preserve"> PAGEREF _Toc187847203 \h </w:instrText>
        </w:r>
        <w:r w:rsidR="004E1F4A">
          <w:rPr>
            <w:noProof/>
          </w:rPr>
        </w:r>
        <w:r w:rsidR="004E1F4A">
          <w:rPr>
            <w:noProof/>
          </w:rPr>
          <w:fldChar w:fldCharType="separate"/>
        </w:r>
        <w:r w:rsidR="00BC2906">
          <w:rPr>
            <w:noProof/>
          </w:rPr>
          <w:t>- 43 -</w:t>
        </w:r>
        <w:r w:rsidR="004E1F4A">
          <w:rPr>
            <w:noProof/>
          </w:rPr>
          <w:fldChar w:fldCharType="end"/>
        </w:r>
      </w:hyperlink>
    </w:p>
    <w:p w14:paraId="1EE4240B" w14:textId="2CA63620" w:rsidR="004E1F4A" w:rsidRDefault="000D5E84">
      <w:pPr>
        <w:pStyle w:val="TOC2"/>
        <w:tabs>
          <w:tab w:val="right" w:leader="dot" w:pos="8948"/>
        </w:tabs>
        <w:rPr>
          <w:rFonts w:asciiTheme="minorHAnsi" w:eastAsiaTheme="minorEastAsia" w:hAnsiTheme="minorHAnsi" w:cstheme="minorBidi"/>
          <w:noProof/>
          <w:szCs w:val="22"/>
        </w:rPr>
      </w:pPr>
      <w:hyperlink w:anchor="_Toc187847204" w:history="1">
        <w:r w:rsidR="004E1F4A" w:rsidRPr="00A15779">
          <w:rPr>
            <w:rStyle w:val="a3"/>
            <w:rFonts w:ascii="黑体" w:eastAsia="黑体" w:hAnsi="黑体" w:cs="黑体" w:hint="default"/>
            <w:noProof/>
          </w:rPr>
          <w:t>九、政府采购政策</w:t>
        </w:r>
        <w:r w:rsidR="004E1F4A">
          <w:rPr>
            <w:noProof/>
          </w:rPr>
          <w:tab/>
        </w:r>
        <w:r w:rsidR="004E1F4A">
          <w:rPr>
            <w:noProof/>
          </w:rPr>
          <w:fldChar w:fldCharType="begin"/>
        </w:r>
        <w:r w:rsidR="004E1F4A">
          <w:rPr>
            <w:noProof/>
          </w:rPr>
          <w:instrText xml:space="preserve"> PAGEREF _Toc187847204 \h </w:instrText>
        </w:r>
        <w:r w:rsidR="004E1F4A">
          <w:rPr>
            <w:noProof/>
          </w:rPr>
        </w:r>
        <w:r w:rsidR="004E1F4A">
          <w:rPr>
            <w:noProof/>
          </w:rPr>
          <w:fldChar w:fldCharType="separate"/>
        </w:r>
        <w:r w:rsidR="00BC2906">
          <w:rPr>
            <w:noProof/>
          </w:rPr>
          <w:t>- 43 -</w:t>
        </w:r>
        <w:r w:rsidR="004E1F4A">
          <w:rPr>
            <w:noProof/>
          </w:rPr>
          <w:fldChar w:fldCharType="end"/>
        </w:r>
      </w:hyperlink>
    </w:p>
    <w:p w14:paraId="31478394" w14:textId="2840C526" w:rsidR="004E1F4A" w:rsidRDefault="000D5E84">
      <w:pPr>
        <w:pStyle w:val="TOC3"/>
        <w:tabs>
          <w:tab w:val="right" w:leader="dot" w:pos="8948"/>
        </w:tabs>
        <w:rPr>
          <w:rFonts w:asciiTheme="minorHAnsi" w:eastAsiaTheme="minorEastAsia" w:hAnsiTheme="minorHAnsi" w:cstheme="minorBidi"/>
          <w:noProof/>
          <w:szCs w:val="22"/>
        </w:rPr>
      </w:pPr>
      <w:hyperlink w:anchor="_Toc187847205" w:history="1">
        <w:r w:rsidR="004E1F4A" w:rsidRPr="00A15779">
          <w:rPr>
            <w:rStyle w:val="a3"/>
            <w:rFonts w:ascii="楷体_GB2312" w:eastAsia="楷体_GB2312" w:hAnsi="楷体_GB2312" w:cs="楷体_GB2312" w:hint="default"/>
            <w:noProof/>
          </w:rPr>
          <w:t>34.政府采购政策</w:t>
        </w:r>
        <w:r w:rsidR="004E1F4A">
          <w:rPr>
            <w:noProof/>
          </w:rPr>
          <w:tab/>
        </w:r>
        <w:r w:rsidR="004E1F4A">
          <w:rPr>
            <w:noProof/>
          </w:rPr>
          <w:fldChar w:fldCharType="begin"/>
        </w:r>
        <w:r w:rsidR="004E1F4A">
          <w:rPr>
            <w:noProof/>
          </w:rPr>
          <w:instrText xml:space="preserve"> PAGEREF _Toc187847205 \h </w:instrText>
        </w:r>
        <w:r w:rsidR="004E1F4A">
          <w:rPr>
            <w:noProof/>
          </w:rPr>
        </w:r>
        <w:r w:rsidR="004E1F4A">
          <w:rPr>
            <w:noProof/>
          </w:rPr>
          <w:fldChar w:fldCharType="separate"/>
        </w:r>
        <w:r w:rsidR="00BC2906">
          <w:rPr>
            <w:noProof/>
          </w:rPr>
          <w:t>- 43 -</w:t>
        </w:r>
        <w:r w:rsidR="004E1F4A">
          <w:rPr>
            <w:noProof/>
          </w:rPr>
          <w:fldChar w:fldCharType="end"/>
        </w:r>
      </w:hyperlink>
    </w:p>
    <w:p w14:paraId="1F8F867B" w14:textId="480CF525" w:rsidR="004E1F4A" w:rsidRDefault="000D5E84">
      <w:pPr>
        <w:pStyle w:val="TOC2"/>
        <w:tabs>
          <w:tab w:val="right" w:leader="dot" w:pos="8948"/>
        </w:tabs>
        <w:rPr>
          <w:rFonts w:asciiTheme="minorHAnsi" w:eastAsiaTheme="minorEastAsia" w:hAnsiTheme="minorHAnsi" w:cstheme="minorBidi"/>
          <w:noProof/>
          <w:szCs w:val="22"/>
        </w:rPr>
      </w:pPr>
      <w:hyperlink w:anchor="_Toc187847206" w:history="1">
        <w:r w:rsidR="004E1F4A" w:rsidRPr="00A15779">
          <w:rPr>
            <w:rStyle w:val="a3"/>
            <w:rFonts w:ascii="黑体" w:eastAsia="黑体" w:hAnsi="黑体" w:cs="黑体" w:hint="default"/>
            <w:noProof/>
          </w:rPr>
          <w:t>十、其他规定</w:t>
        </w:r>
        <w:r w:rsidR="004E1F4A">
          <w:rPr>
            <w:noProof/>
          </w:rPr>
          <w:tab/>
        </w:r>
        <w:r w:rsidR="004E1F4A">
          <w:rPr>
            <w:noProof/>
          </w:rPr>
          <w:fldChar w:fldCharType="begin"/>
        </w:r>
        <w:r w:rsidR="004E1F4A">
          <w:rPr>
            <w:noProof/>
          </w:rPr>
          <w:instrText xml:space="preserve"> PAGEREF _Toc187847206 \h </w:instrText>
        </w:r>
        <w:r w:rsidR="004E1F4A">
          <w:rPr>
            <w:noProof/>
          </w:rPr>
        </w:r>
        <w:r w:rsidR="004E1F4A">
          <w:rPr>
            <w:noProof/>
          </w:rPr>
          <w:fldChar w:fldCharType="separate"/>
        </w:r>
        <w:r w:rsidR="00BC2906">
          <w:rPr>
            <w:noProof/>
          </w:rPr>
          <w:t>- 44 -</w:t>
        </w:r>
        <w:r w:rsidR="004E1F4A">
          <w:rPr>
            <w:noProof/>
          </w:rPr>
          <w:fldChar w:fldCharType="end"/>
        </w:r>
      </w:hyperlink>
    </w:p>
    <w:p w14:paraId="6026DB9F" w14:textId="0F4FFFE0" w:rsidR="004E1F4A" w:rsidRDefault="000D5E84">
      <w:pPr>
        <w:pStyle w:val="TOC3"/>
        <w:tabs>
          <w:tab w:val="right" w:leader="dot" w:pos="8948"/>
        </w:tabs>
        <w:rPr>
          <w:rFonts w:asciiTheme="minorHAnsi" w:eastAsiaTheme="minorEastAsia" w:hAnsiTheme="minorHAnsi" w:cstheme="minorBidi"/>
          <w:noProof/>
          <w:szCs w:val="22"/>
        </w:rPr>
      </w:pPr>
      <w:hyperlink w:anchor="_Toc187847207" w:history="1">
        <w:r w:rsidR="004E1F4A" w:rsidRPr="00A15779">
          <w:rPr>
            <w:rStyle w:val="a3"/>
            <w:rFonts w:ascii="楷体_GB2312" w:eastAsia="楷体_GB2312" w:hAnsi="楷体_GB2312" w:cs="楷体_GB2312" w:hint="default"/>
            <w:noProof/>
          </w:rPr>
          <w:t>35.代理服务费</w:t>
        </w:r>
        <w:r w:rsidR="004E1F4A">
          <w:rPr>
            <w:noProof/>
          </w:rPr>
          <w:tab/>
        </w:r>
        <w:r w:rsidR="004E1F4A">
          <w:rPr>
            <w:noProof/>
          </w:rPr>
          <w:fldChar w:fldCharType="begin"/>
        </w:r>
        <w:r w:rsidR="004E1F4A">
          <w:rPr>
            <w:noProof/>
          </w:rPr>
          <w:instrText xml:space="preserve"> PAGEREF _Toc187847207 \h </w:instrText>
        </w:r>
        <w:r w:rsidR="004E1F4A">
          <w:rPr>
            <w:noProof/>
          </w:rPr>
        </w:r>
        <w:r w:rsidR="004E1F4A">
          <w:rPr>
            <w:noProof/>
          </w:rPr>
          <w:fldChar w:fldCharType="separate"/>
        </w:r>
        <w:r w:rsidR="00BC2906">
          <w:rPr>
            <w:noProof/>
          </w:rPr>
          <w:t>- 44 -</w:t>
        </w:r>
        <w:r w:rsidR="004E1F4A">
          <w:rPr>
            <w:noProof/>
          </w:rPr>
          <w:fldChar w:fldCharType="end"/>
        </w:r>
      </w:hyperlink>
    </w:p>
    <w:p w14:paraId="4DC452C7" w14:textId="6109FF77" w:rsidR="004E1F4A" w:rsidRDefault="000D5E84">
      <w:pPr>
        <w:pStyle w:val="TOC3"/>
        <w:tabs>
          <w:tab w:val="right" w:leader="dot" w:pos="8948"/>
        </w:tabs>
        <w:rPr>
          <w:rFonts w:asciiTheme="minorHAnsi" w:eastAsiaTheme="minorEastAsia" w:hAnsiTheme="minorHAnsi" w:cstheme="minorBidi"/>
          <w:noProof/>
          <w:szCs w:val="22"/>
        </w:rPr>
      </w:pPr>
      <w:hyperlink w:anchor="_Toc187847208" w:history="1">
        <w:r w:rsidR="004E1F4A" w:rsidRPr="00A15779">
          <w:rPr>
            <w:rStyle w:val="a3"/>
            <w:rFonts w:ascii="楷体_GB2312" w:eastAsia="楷体_GB2312" w:hAnsi="楷体_GB2312" w:cs="楷体_GB2312" w:hint="default"/>
            <w:noProof/>
          </w:rPr>
          <w:t>36.其他规定</w:t>
        </w:r>
        <w:r w:rsidR="004E1F4A">
          <w:rPr>
            <w:noProof/>
          </w:rPr>
          <w:tab/>
        </w:r>
        <w:r w:rsidR="004E1F4A">
          <w:rPr>
            <w:noProof/>
          </w:rPr>
          <w:fldChar w:fldCharType="begin"/>
        </w:r>
        <w:r w:rsidR="004E1F4A">
          <w:rPr>
            <w:noProof/>
          </w:rPr>
          <w:instrText xml:space="preserve"> PAGEREF _Toc187847208 \h </w:instrText>
        </w:r>
        <w:r w:rsidR="004E1F4A">
          <w:rPr>
            <w:noProof/>
          </w:rPr>
        </w:r>
        <w:r w:rsidR="004E1F4A">
          <w:rPr>
            <w:noProof/>
          </w:rPr>
          <w:fldChar w:fldCharType="separate"/>
        </w:r>
        <w:r w:rsidR="00BC2906">
          <w:rPr>
            <w:noProof/>
          </w:rPr>
          <w:t>- 45 -</w:t>
        </w:r>
        <w:r w:rsidR="004E1F4A">
          <w:rPr>
            <w:noProof/>
          </w:rPr>
          <w:fldChar w:fldCharType="end"/>
        </w:r>
      </w:hyperlink>
    </w:p>
    <w:p w14:paraId="7FA88B55" w14:textId="7BEB135E" w:rsidR="004E1F4A" w:rsidRDefault="000D5E84">
      <w:pPr>
        <w:pStyle w:val="TOC1"/>
        <w:tabs>
          <w:tab w:val="right" w:leader="dot" w:pos="8948"/>
        </w:tabs>
        <w:rPr>
          <w:rFonts w:asciiTheme="minorHAnsi" w:eastAsiaTheme="minorEastAsia" w:hAnsiTheme="minorHAnsi" w:cstheme="minorBidi"/>
          <w:noProof/>
          <w:szCs w:val="22"/>
        </w:rPr>
      </w:pPr>
      <w:hyperlink w:anchor="_Toc187847209" w:history="1">
        <w:r w:rsidR="004E1F4A" w:rsidRPr="00A15779">
          <w:rPr>
            <w:rStyle w:val="a3"/>
            <w:rFonts w:ascii="华文中宋" w:eastAsia="华文中宋" w:hAnsi="华文中宋" w:cs="华文中宋" w:hint="default"/>
            <w:noProof/>
          </w:rPr>
          <w:t>第三部分 采购需求及最高限制单价</w:t>
        </w:r>
        <w:r w:rsidR="004E1F4A">
          <w:rPr>
            <w:noProof/>
          </w:rPr>
          <w:tab/>
        </w:r>
        <w:r w:rsidR="004E1F4A">
          <w:rPr>
            <w:noProof/>
          </w:rPr>
          <w:fldChar w:fldCharType="begin"/>
        </w:r>
        <w:r w:rsidR="004E1F4A">
          <w:rPr>
            <w:noProof/>
          </w:rPr>
          <w:instrText xml:space="preserve"> PAGEREF _Toc187847209 \h </w:instrText>
        </w:r>
        <w:r w:rsidR="004E1F4A">
          <w:rPr>
            <w:noProof/>
          </w:rPr>
        </w:r>
        <w:r w:rsidR="004E1F4A">
          <w:rPr>
            <w:noProof/>
          </w:rPr>
          <w:fldChar w:fldCharType="separate"/>
        </w:r>
        <w:r w:rsidR="00BC2906">
          <w:rPr>
            <w:noProof/>
          </w:rPr>
          <w:t>- 46 -</w:t>
        </w:r>
        <w:r w:rsidR="004E1F4A">
          <w:rPr>
            <w:noProof/>
          </w:rPr>
          <w:fldChar w:fldCharType="end"/>
        </w:r>
      </w:hyperlink>
    </w:p>
    <w:p w14:paraId="7FF6436C" w14:textId="2FEA2FB3" w:rsidR="004E1F4A" w:rsidRDefault="000D5E84">
      <w:pPr>
        <w:pStyle w:val="TOC2"/>
        <w:tabs>
          <w:tab w:val="right" w:leader="dot" w:pos="8948"/>
        </w:tabs>
        <w:rPr>
          <w:rFonts w:asciiTheme="minorHAnsi" w:eastAsiaTheme="minorEastAsia" w:hAnsiTheme="minorHAnsi" w:cstheme="minorBidi"/>
          <w:noProof/>
          <w:szCs w:val="22"/>
        </w:rPr>
      </w:pPr>
      <w:hyperlink w:anchor="_Toc187847210" w:history="1">
        <w:r w:rsidR="004E1F4A" w:rsidRPr="00A15779">
          <w:rPr>
            <w:rStyle w:val="a3"/>
            <w:rFonts w:ascii="黑体" w:eastAsia="黑体" w:hAnsi="黑体" w:cs="黑体" w:hint="default"/>
            <w:noProof/>
            <w:lang w:val="zh-CN"/>
          </w:rPr>
          <w:t>十一、响应说明</w:t>
        </w:r>
        <w:r w:rsidR="004E1F4A">
          <w:rPr>
            <w:noProof/>
          </w:rPr>
          <w:tab/>
        </w:r>
        <w:r w:rsidR="004E1F4A">
          <w:rPr>
            <w:noProof/>
          </w:rPr>
          <w:fldChar w:fldCharType="begin"/>
        </w:r>
        <w:r w:rsidR="004E1F4A">
          <w:rPr>
            <w:noProof/>
          </w:rPr>
          <w:instrText xml:space="preserve"> PAGEREF _Toc187847210 \h </w:instrText>
        </w:r>
        <w:r w:rsidR="004E1F4A">
          <w:rPr>
            <w:noProof/>
          </w:rPr>
        </w:r>
        <w:r w:rsidR="004E1F4A">
          <w:rPr>
            <w:noProof/>
          </w:rPr>
          <w:fldChar w:fldCharType="separate"/>
        </w:r>
        <w:r w:rsidR="00BC2906">
          <w:rPr>
            <w:noProof/>
          </w:rPr>
          <w:t>- 46 -</w:t>
        </w:r>
        <w:r w:rsidR="004E1F4A">
          <w:rPr>
            <w:noProof/>
          </w:rPr>
          <w:fldChar w:fldCharType="end"/>
        </w:r>
      </w:hyperlink>
    </w:p>
    <w:p w14:paraId="258576B4" w14:textId="7E787BE9" w:rsidR="004E1F4A" w:rsidRDefault="000D5E84">
      <w:pPr>
        <w:pStyle w:val="TOC2"/>
        <w:tabs>
          <w:tab w:val="right" w:leader="dot" w:pos="8948"/>
        </w:tabs>
        <w:rPr>
          <w:rFonts w:asciiTheme="minorHAnsi" w:eastAsiaTheme="minorEastAsia" w:hAnsiTheme="minorHAnsi" w:cstheme="minorBidi"/>
          <w:noProof/>
          <w:szCs w:val="22"/>
        </w:rPr>
      </w:pPr>
      <w:hyperlink w:anchor="_Toc187847211" w:history="1">
        <w:r w:rsidR="004E1F4A" w:rsidRPr="00A15779">
          <w:rPr>
            <w:rStyle w:val="a3"/>
            <w:rFonts w:ascii="黑体" w:eastAsia="黑体" w:hAnsi="黑体" w:cs="黑体" w:hint="default"/>
            <w:noProof/>
            <w:lang w:val="zh-CN"/>
          </w:rPr>
          <w:t>十二、重要指标</w:t>
        </w:r>
        <w:r w:rsidR="004E1F4A">
          <w:rPr>
            <w:noProof/>
          </w:rPr>
          <w:tab/>
        </w:r>
        <w:r w:rsidR="004E1F4A">
          <w:rPr>
            <w:noProof/>
          </w:rPr>
          <w:fldChar w:fldCharType="begin"/>
        </w:r>
        <w:r w:rsidR="004E1F4A">
          <w:rPr>
            <w:noProof/>
          </w:rPr>
          <w:instrText xml:space="preserve"> PAGEREF _Toc187847211 \h </w:instrText>
        </w:r>
        <w:r w:rsidR="004E1F4A">
          <w:rPr>
            <w:noProof/>
          </w:rPr>
        </w:r>
        <w:r w:rsidR="004E1F4A">
          <w:rPr>
            <w:noProof/>
          </w:rPr>
          <w:fldChar w:fldCharType="separate"/>
        </w:r>
        <w:r w:rsidR="00BC2906">
          <w:rPr>
            <w:noProof/>
          </w:rPr>
          <w:t>- 46 -</w:t>
        </w:r>
        <w:r w:rsidR="004E1F4A">
          <w:rPr>
            <w:noProof/>
          </w:rPr>
          <w:fldChar w:fldCharType="end"/>
        </w:r>
      </w:hyperlink>
    </w:p>
    <w:p w14:paraId="0C27A399" w14:textId="75B0AD58" w:rsidR="004E1F4A" w:rsidRDefault="000D5E84">
      <w:pPr>
        <w:pStyle w:val="TOC1"/>
        <w:tabs>
          <w:tab w:val="right" w:leader="dot" w:pos="8948"/>
        </w:tabs>
        <w:rPr>
          <w:rFonts w:asciiTheme="minorHAnsi" w:eastAsiaTheme="minorEastAsia" w:hAnsiTheme="minorHAnsi" w:cstheme="minorBidi"/>
          <w:noProof/>
          <w:szCs w:val="22"/>
        </w:rPr>
      </w:pPr>
      <w:hyperlink w:anchor="_Toc187847212" w:history="1">
        <w:r w:rsidR="004E1F4A" w:rsidRPr="00A15779">
          <w:rPr>
            <w:rStyle w:val="a3"/>
            <w:rFonts w:ascii="华文中宋" w:eastAsia="华文中宋" w:hAnsi="华文中宋" w:cs="华文中宋" w:hint="default"/>
            <w:noProof/>
          </w:rPr>
          <w:t>第四部分  响应文件格式</w:t>
        </w:r>
        <w:r w:rsidR="004E1F4A">
          <w:rPr>
            <w:noProof/>
          </w:rPr>
          <w:tab/>
        </w:r>
        <w:r w:rsidR="004E1F4A">
          <w:rPr>
            <w:noProof/>
          </w:rPr>
          <w:fldChar w:fldCharType="begin"/>
        </w:r>
        <w:r w:rsidR="004E1F4A">
          <w:rPr>
            <w:noProof/>
          </w:rPr>
          <w:instrText xml:space="preserve"> PAGEREF _Toc187847212 \h </w:instrText>
        </w:r>
        <w:r w:rsidR="004E1F4A">
          <w:rPr>
            <w:noProof/>
          </w:rPr>
        </w:r>
        <w:r w:rsidR="004E1F4A">
          <w:rPr>
            <w:noProof/>
          </w:rPr>
          <w:fldChar w:fldCharType="separate"/>
        </w:r>
        <w:r w:rsidR="00BC2906">
          <w:rPr>
            <w:noProof/>
          </w:rPr>
          <w:t>- 54 -</w:t>
        </w:r>
        <w:r w:rsidR="004E1F4A">
          <w:rPr>
            <w:noProof/>
          </w:rPr>
          <w:fldChar w:fldCharType="end"/>
        </w:r>
      </w:hyperlink>
    </w:p>
    <w:p w14:paraId="67BBCDA4" w14:textId="1C1B68C6" w:rsidR="004E1F4A" w:rsidRDefault="000D5E84">
      <w:pPr>
        <w:pStyle w:val="TOC2"/>
        <w:tabs>
          <w:tab w:val="right" w:leader="dot" w:pos="8948"/>
        </w:tabs>
        <w:rPr>
          <w:rFonts w:asciiTheme="minorHAnsi" w:eastAsiaTheme="minorEastAsia" w:hAnsiTheme="minorHAnsi" w:cstheme="minorBidi"/>
          <w:noProof/>
          <w:szCs w:val="22"/>
        </w:rPr>
      </w:pPr>
      <w:hyperlink w:anchor="_Toc187847213" w:history="1">
        <w:r w:rsidR="004E1F4A" w:rsidRPr="00A15779">
          <w:rPr>
            <w:rStyle w:val="a3"/>
            <w:rFonts w:ascii="黑体" w:eastAsia="黑体" w:hAnsi="黑体" w:cs="黑体" w:hint="default"/>
            <w:noProof/>
          </w:rPr>
          <w:t>十三、响应文件的组成</w:t>
        </w:r>
        <w:r w:rsidR="004E1F4A">
          <w:rPr>
            <w:noProof/>
          </w:rPr>
          <w:tab/>
        </w:r>
        <w:r w:rsidR="004E1F4A">
          <w:rPr>
            <w:noProof/>
          </w:rPr>
          <w:fldChar w:fldCharType="begin"/>
        </w:r>
        <w:r w:rsidR="004E1F4A">
          <w:rPr>
            <w:noProof/>
          </w:rPr>
          <w:instrText xml:space="preserve"> PAGEREF _Toc187847213 \h </w:instrText>
        </w:r>
        <w:r w:rsidR="004E1F4A">
          <w:rPr>
            <w:noProof/>
          </w:rPr>
        </w:r>
        <w:r w:rsidR="004E1F4A">
          <w:rPr>
            <w:noProof/>
          </w:rPr>
          <w:fldChar w:fldCharType="separate"/>
        </w:r>
        <w:r w:rsidR="00BC2906">
          <w:rPr>
            <w:noProof/>
          </w:rPr>
          <w:t>- 54 -</w:t>
        </w:r>
        <w:r w:rsidR="004E1F4A">
          <w:rPr>
            <w:noProof/>
          </w:rPr>
          <w:fldChar w:fldCharType="end"/>
        </w:r>
      </w:hyperlink>
    </w:p>
    <w:p w14:paraId="2ACCFB19" w14:textId="6D416851" w:rsidR="004E1F4A" w:rsidRDefault="000D5E84">
      <w:pPr>
        <w:pStyle w:val="TOC3"/>
        <w:tabs>
          <w:tab w:val="right" w:leader="dot" w:pos="8948"/>
        </w:tabs>
        <w:rPr>
          <w:rFonts w:asciiTheme="minorHAnsi" w:eastAsiaTheme="minorEastAsia" w:hAnsiTheme="minorHAnsi" w:cstheme="minorBidi"/>
          <w:noProof/>
          <w:szCs w:val="22"/>
        </w:rPr>
      </w:pPr>
      <w:hyperlink w:anchor="_Toc187847214" w:history="1">
        <w:r w:rsidR="004E1F4A" w:rsidRPr="00A15779">
          <w:rPr>
            <w:rStyle w:val="a3"/>
            <w:rFonts w:ascii="楷体_GB2312" w:eastAsia="楷体_GB2312" w:hAnsi="楷体_GB2312" w:cs="楷体_GB2312" w:hint="default"/>
            <w:b/>
            <w:bCs/>
            <w:noProof/>
            <w:lang w:val="zh-CN"/>
          </w:rPr>
          <w:t>（一）资格审查部分</w:t>
        </w:r>
        <w:r w:rsidR="004E1F4A">
          <w:rPr>
            <w:noProof/>
          </w:rPr>
          <w:tab/>
        </w:r>
        <w:r w:rsidR="004E1F4A">
          <w:rPr>
            <w:noProof/>
          </w:rPr>
          <w:fldChar w:fldCharType="begin"/>
        </w:r>
        <w:r w:rsidR="004E1F4A">
          <w:rPr>
            <w:noProof/>
          </w:rPr>
          <w:instrText xml:space="preserve"> PAGEREF _Toc187847214 \h </w:instrText>
        </w:r>
        <w:r w:rsidR="004E1F4A">
          <w:rPr>
            <w:noProof/>
          </w:rPr>
        </w:r>
        <w:r w:rsidR="004E1F4A">
          <w:rPr>
            <w:noProof/>
          </w:rPr>
          <w:fldChar w:fldCharType="separate"/>
        </w:r>
        <w:r w:rsidR="00BC2906">
          <w:rPr>
            <w:noProof/>
          </w:rPr>
          <w:t>- 54 -</w:t>
        </w:r>
        <w:r w:rsidR="004E1F4A">
          <w:rPr>
            <w:noProof/>
          </w:rPr>
          <w:fldChar w:fldCharType="end"/>
        </w:r>
      </w:hyperlink>
    </w:p>
    <w:p w14:paraId="14C9C4DA" w14:textId="4FE1AE56" w:rsidR="004E1F4A" w:rsidRDefault="000D5E84">
      <w:pPr>
        <w:pStyle w:val="TOC3"/>
        <w:tabs>
          <w:tab w:val="right" w:leader="dot" w:pos="8948"/>
        </w:tabs>
        <w:rPr>
          <w:rFonts w:asciiTheme="minorHAnsi" w:eastAsiaTheme="minorEastAsia" w:hAnsiTheme="minorHAnsi" w:cstheme="minorBidi"/>
          <w:noProof/>
          <w:szCs w:val="22"/>
        </w:rPr>
      </w:pPr>
      <w:hyperlink w:anchor="_Toc187847215" w:history="1">
        <w:r w:rsidR="004E1F4A" w:rsidRPr="00A15779">
          <w:rPr>
            <w:rStyle w:val="a3"/>
            <w:rFonts w:ascii="楷体_GB2312" w:eastAsia="楷体_GB2312" w:hAnsi="楷体_GB2312" w:cs="楷体_GB2312" w:hint="default"/>
            <w:b/>
            <w:bCs/>
            <w:noProof/>
            <w:lang w:val="zh-CN"/>
          </w:rPr>
          <w:t>（二）有效性、完整性、响应程度审查部分</w:t>
        </w:r>
        <w:r w:rsidR="004E1F4A">
          <w:rPr>
            <w:noProof/>
          </w:rPr>
          <w:tab/>
        </w:r>
        <w:r w:rsidR="004E1F4A">
          <w:rPr>
            <w:noProof/>
          </w:rPr>
          <w:fldChar w:fldCharType="begin"/>
        </w:r>
        <w:r w:rsidR="004E1F4A">
          <w:rPr>
            <w:noProof/>
          </w:rPr>
          <w:instrText xml:space="preserve"> PAGEREF _Toc187847215 \h </w:instrText>
        </w:r>
        <w:r w:rsidR="004E1F4A">
          <w:rPr>
            <w:noProof/>
          </w:rPr>
        </w:r>
        <w:r w:rsidR="004E1F4A">
          <w:rPr>
            <w:noProof/>
          </w:rPr>
          <w:fldChar w:fldCharType="separate"/>
        </w:r>
        <w:r w:rsidR="00BC2906">
          <w:rPr>
            <w:noProof/>
          </w:rPr>
          <w:t>- 54 -</w:t>
        </w:r>
        <w:r w:rsidR="004E1F4A">
          <w:rPr>
            <w:noProof/>
          </w:rPr>
          <w:fldChar w:fldCharType="end"/>
        </w:r>
      </w:hyperlink>
    </w:p>
    <w:p w14:paraId="1B919FB6" w14:textId="4EBFAF37" w:rsidR="004E1F4A" w:rsidRDefault="000D5E84">
      <w:pPr>
        <w:pStyle w:val="TOC2"/>
        <w:tabs>
          <w:tab w:val="right" w:leader="dot" w:pos="8948"/>
        </w:tabs>
        <w:rPr>
          <w:rFonts w:asciiTheme="minorHAnsi" w:eastAsiaTheme="minorEastAsia" w:hAnsiTheme="minorHAnsi" w:cstheme="minorBidi"/>
          <w:noProof/>
          <w:szCs w:val="22"/>
        </w:rPr>
      </w:pPr>
      <w:hyperlink w:anchor="_Toc187847216" w:history="1">
        <w:r w:rsidR="004E1F4A" w:rsidRPr="00A15779">
          <w:rPr>
            <w:rStyle w:val="a3"/>
            <w:rFonts w:ascii="黑体" w:eastAsia="黑体" w:hAnsi="黑体" w:cs="黑体" w:hint="default"/>
            <w:noProof/>
          </w:rPr>
          <w:t>十四、响应文件</w:t>
        </w:r>
        <w:r w:rsidR="004E1F4A">
          <w:rPr>
            <w:noProof/>
          </w:rPr>
          <w:tab/>
        </w:r>
        <w:r w:rsidR="004E1F4A">
          <w:rPr>
            <w:noProof/>
          </w:rPr>
          <w:fldChar w:fldCharType="begin"/>
        </w:r>
        <w:r w:rsidR="004E1F4A">
          <w:rPr>
            <w:noProof/>
          </w:rPr>
          <w:instrText xml:space="preserve"> PAGEREF _Toc187847216 \h </w:instrText>
        </w:r>
        <w:r w:rsidR="004E1F4A">
          <w:rPr>
            <w:noProof/>
          </w:rPr>
        </w:r>
        <w:r w:rsidR="004E1F4A">
          <w:rPr>
            <w:noProof/>
          </w:rPr>
          <w:fldChar w:fldCharType="separate"/>
        </w:r>
        <w:r w:rsidR="00BC2906">
          <w:rPr>
            <w:noProof/>
          </w:rPr>
          <w:t>- 55 -</w:t>
        </w:r>
        <w:r w:rsidR="004E1F4A">
          <w:rPr>
            <w:noProof/>
          </w:rPr>
          <w:fldChar w:fldCharType="end"/>
        </w:r>
      </w:hyperlink>
    </w:p>
    <w:p w14:paraId="3CA8CBA7" w14:textId="5C453E08" w:rsidR="004E1F4A" w:rsidRDefault="000D5E84">
      <w:pPr>
        <w:pStyle w:val="TOC3"/>
        <w:tabs>
          <w:tab w:val="right" w:leader="dot" w:pos="8948"/>
        </w:tabs>
        <w:rPr>
          <w:rFonts w:asciiTheme="minorHAnsi" w:eastAsiaTheme="minorEastAsia" w:hAnsiTheme="minorHAnsi" w:cstheme="minorBidi"/>
          <w:noProof/>
          <w:szCs w:val="22"/>
        </w:rPr>
      </w:pPr>
      <w:hyperlink w:anchor="_Toc187847217" w:history="1">
        <w:r w:rsidR="004E1F4A" w:rsidRPr="00A15779">
          <w:rPr>
            <w:rStyle w:val="a3"/>
            <w:rFonts w:ascii="楷体_GB2312" w:eastAsia="楷体_GB2312" w:hAnsi="楷体_GB2312" w:cs="楷体_GB2312" w:hint="default"/>
            <w:b/>
            <w:noProof/>
          </w:rPr>
          <w:t>附件1：响应函</w:t>
        </w:r>
        <w:r w:rsidR="004E1F4A">
          <w:rPr>
            <w:noProof/>
          </w:rPr>
          <w:tab/>
        </w:r>
        <w:r w:rsidR="004E1F4A">
          <w:rPr>
            <w:noProof/>
          </w:rPr>
          <w:fldChar w:fldCharType="begin"/>
        </w:r>
        <w:r w:rsidR="004E1F4A">
          <w:rPr>
            <w:noProof/>
          </w:rPr>
          <w:instrText xml:space="preserve"> PAGEREF _Toc187847217 \h </w:instrText>
        </w:r>
        <w:r w:rsidR="004E1F4A">
          <w:rPr>
            <w:noProof/>
          </w:rPr>
        </w:r>
        <w:r w:rsidR="004E1F4A">
          <w:rPr>
            <w:noProof/>
          </w:rPr>
          <w:fldChar w:fldCharType="separate"/>
        </w:r>
        <w:r w:rsidR="00BC2906">
          <w:rPr>
            <w:noProof/>
          </w:rPr>
          <w:t>- 56 -</w:t>
        </w:r>
        <w:r w:rsidR="004E1F4A">
          <w:rPr>
            <w:noProof/>
          </w:rPr>
          <w:fldChar w:fldCharType="end"/>
        </w:r>
      </w:hyperlink>
    </w:p>
    <w:p w14:paraId="3299AAE6" w14:textId="48497917" w:rsidR="004E1F4A" w:rsidRDefault="000D5E84">
      <w:pPr>
        <w:pStyle w:val="TOC3"/>
        <w:tabs>
          <w:tab w:val="right" w:leader="dot" w:pos="8948"/>
        </w:tabs>
        <w:rPr>
          <w:rFonts w:asciiTheme="minorHAnsi" w:eastAsiaTheme="minorEastAsia" w:hAnsiTheme="minorHAnsi" w:cstheme="minorBidi"/>
          <w:noProof/>
          <w:szCs w:val="22"/>
        </w:rPr>
      </w:pPr>
      <w:hyperlink w:anchor="_Toc187847218" w:history="1">
        <w:r w:rsidR="004E1F4A" w:rsidRPr="00A15779">
          <w:rPr>
            <w:rStyle w:val="a3"/>
            <w:rFonts w:ascii="楷体_GB2312" w:eastAsia="楷体_GB2312" w:hAnsi="楷体_GB2312" w:cs="楷体_GB2312" w:hint="default"/>
            <w:b/>
            <w:noProof/>
          </w:rPr>
          <w:t>附件2：法定代表人证明书</w:t>
        </w:r>
        <w:r w:rsidR="004E1F4A">
          <w:rPr>
            <w:noProof/>
          </w:rPr>
          <w:tab/>
        </w:r>
        <w:r w:rsidR="004E1F4A">
          <w:rPr>
            <w:noProof/>
          </w:rPr>
          <w:fldChar w:fldCharType="begin"/>
        </w:r>
        <w:r w:rsidR="004E1F4A">
          <w:rPr>
            <w:noProof/>
          </w:rPr>
          <w:instrText xml:space="preserve"> PAGEREF _Toc187847218 \h </w:instrText>
        </w:r>
        <w:r w:rsidR="004E1F4A">
          <w:rPr>
            <w:noProof/>
          </w:rPr>
        </w:r>
        <w:r w:rsidR="004E1F4A">
          <w:rPr>
            <w:noProof/>
          </w:rPr>
          <w:fldChar w:fldCharType="separate"/>
        </w:r>
        <w:r w:rsidR="00BC2906">
          <w:rPr>
            <w:noProof/>
          </w:rPr>
          <w:t>- 57 -</w:t>
        </w:r>
        <w:r w:rsidR="004E1F4A">
          <w:rPr>
            <w:noProof/>
          </w:rPr>
          <w:fldChar w:fldCharType="end"/>
        </w:r>
      </w:hyperlink>
    </w:p>
    <w:p w14:paraId="4C3DFC3E" w14:textId="0238E9EE" w:rsidR="004E1F4A" w:rsidRDefault="000D5E84">
      <w:pPr>
        <w:pStyle w:val="TOC3"/>
        <w:tabs>
          <w:tab w:val="right" w:leader="dot" w:pos="8948"/>
        </w:tabs>
        <w:rPr>
          <w:rFonts w:asciiTheme="minorHAnsi" w:eastAsiaTheme="minorEastAsia" w:hAnsiTheme="minorHAnsi" w:cstheme="minorBidi"/>
          <w:noProof/>
          <w:szCs w:val="22"/>
        </w:rPr>
      </w:pPr>
      <w:hyperlink w:anchor="_Toc187847219" w:history="1">
        <w:r w:rsidR="004E1F4A" w:rsidRPr="00A15779">
          <w:rPr>
            <w:rStyle w:val="a3"/>
            <w:rFonts w:ascii="楷体_GB2312" w:eastAsia="楷体_GB2312" w:hAnsi="楷体_GB2312" w:cs="楷体_GB2312" w:hint="default"/>
            <w:b/>
            <w:noProof/>
          </w:rPr>
          <w:t>附件3：法定代表人授权书</w:t>
        </w:r>
        <w:r w:rsidR="004E1F4A">
          <w:rPr>
            <w:noProof/>
          </w:rPr>
          <w:tab/>
        </w:r>
        <w:r w:rsidR="004E1F4A">
          <w:rPr>
            <w:noProof/>
          </w:rPr>
          <w:fldChar w:fldCharType="begin"/>
        </w:r>
        <w:r w:rsidR="004E1F4A">
          <w:rPr>
            <w:noProof/>
          </w:rPr>
          <w:instrText xml:space="preserve"> PAGEREF _Toc187847219 \h </w:instrText>
        </w:r>
        <w:r w:rsidR="004E1F4A">
          <w:rPr>
            <w:noProof/>
          </w:rPr>
        </w:r>
        <w:r w:rsidR="004E1F4A">
          <w:rPr>
            <w:noProof/>
          </w:rPr>
          <w:fldChar w:fldCharType="separate"/>
        </w:r>
        <w:r w:rsidR="00BC2906">
          <w:rPr>
            <w:noProof/>
          </w:rPr>
          <w:t>- 58 -</w:t>
        </w:r>
        <w:r w:rsidR="004E1F4A">
          <w:rPr>
            <w:noProof/>
          </w:rPr>
          <w:fldChar w:fldCharType="end"/>
        </w:r>
      </w:hyperlink>
    </w:p>
    <w:p w14:paraId="0102A354" w14:textId="16B8D881" w:rsidR="004E1F4A" w:rsidRDefault="000D5E84">
      <w:pPr>
        <w:pStyle w:val="TOC3"/>
        <w:tabs>
          <w:tab w:val="right" w:leader="dot" w:pos="8948"/>
        </w:tabs>
        <w:rPr>
          <w:rFonts w:asciiTheme="minorHAnsi" w:eastAsiaTheme="minorEastAsia" w:hAnsiTheme="minorHAnsi" w:cstheme="minorBidi"/>
          <w:noProof/>
          <w:szCs w:val="22"/>
        </w:rPr>
      </w:pPr>
      <w:hyperlink w:anchor="_Toc187847220" w:history="1">
        <w:r w:rsidR="004E1F4A" w:rsidRPr="00A15779">
          <w:rPr>
            <w:rStyle w:val="a3"/>
            <w:rFonts w:ascii="楷体_GB2312" w:eastAsia="楷体_GB2312" w:hAnsi="楷体_GB2312" w:cs="楷体_GB2312" w:hint="default"/>
            <w:b/>
            <w:noProof/>
          </w:rPr>
          <w:t>附件4：供应商承诺函</w:t>
        </w:r>
        <w:r w:rsidR="004E1F4A">
          <w:rPr>
            <w:noProof/>
          </w:rPr>
          <w:tab/>
        </w:r>
        <w:r w:rsidR="004E1F4A">
          <w:rPr>
            <w:noProof/>
          </w:rPr>
          <w:fldChar w:fldCharType="begin"/>
        </w:r>
        <w:r w:rsidR="004E1F4A">
          <w:rPr>
            <w:noProof/>
          </w:rPr>
          <w:instrText xml:space="preserve"> PAGEREF _Toc187847220 \h </w:instrText>
        </w:r>
        <w:r w:rsidR="004E1F4A">
          <w:rPr>
            <w:noProof/>
          </w:rPr>
        </w:r>
        <w:r w:rsidR="004E1F4A">
          <w:rPr>
            <w:noProof/>
          </w:rPr>
          <w:fldChar w:fldCharType="separate"/>
        </w:r>
        <w:r w:rsidR="00BC2906">
          <w:rPr>
            <w:noProof/>
          </w:rPr>
          <w:t>- 59 -</w:t>
        </w:r>
        <w:r w:rsidR="004E1F4A">
          <w:rPr>
            <w:noProof/>
          </w:rPr>
          <w:fldChar w:fldCharType="end"/>
        </w:r>
      </w:hyperlink>
    </w:p>
    <w:p w14:paraId="5D4087F5" w14:textId="7C5D07FD" w:rsidR="004E1F4A" w:rsidRDefault="000D5E84">
      <w:pPr>
        <w:pStyle w:val="TOC3"/>
        <w:tabs>
          <w:tab w:val="right" w:leader="dot" w:pos="8948"/>
        </w:tabs>
        <w:rPr>
          <w:rFonts w:asciiTheme="minorHAnsi" w:eastAsiaTheme="minorEastAsia" w:hAnsiTheme="minorHAnsi" w:cstheme="minorBidi"/>
          <w:noProof/>
          <w:szCs w:val="22"/>
        </w:rPr>
      </w:pPr>
      <w:hyperlink w:anchor="_Toc187847221" w:history="1">
        <w:r w:rsidR="004E1F4A" w:rsidRPr="00A15779">
          <w:rPr>
            <w:rStyle w:val="a3"/>
            <w:rFonts w:ascii="楷体_GB2312" w:eastAsia="楷体_GB2312" w:hAnsi="楷体_GB2312" w:cs="楷体_GB2312" w:hint="default"/>
            <w:b/>
            <w:noProof/>
          </w:rPr>
          <w:t>附件5：供应商诚信承诺书</w:t>
        </w:r>
        <w:r w:rsidR="004E1F4A">
          <w:rPr>
            <w:noProof/>
          </w:rPr>
          <w:tab/>
        </w:r>
        <w:r w:rsidR="004E1F4A">
          <w:rPr>
            <w:noProof/>
          </w:rPr>
          <w:fldChar w:fldCharType="begin"/>
        </w:r>
        <w:r w:rsidR="004E1F4A">
          <w:rPr>
            <w:noProof/>
          </w:rPr>
          <w:instrText xml:space="preserve"> PAGEREF _Toc187847221 \h </w:instrText>
        </w:r>
        <w:r w:rsidR="004E1F4A">
          <w:rPr>
            <w:noProof/>
          </w:rPr>
        </w:r>
        <w:r w:rsidR="004E1F4A">
          <w:rPr>
            <w:noProof/>
          </w:rPr>
          <w:fldChar w:fldCharType="separate"/>
        </w:r>
        <w:r w:rsidR="00BC2906">
          <w:rPr>
            <w:noProof/>
          </w:rPr>
          <w:t>- 60 -</w:t>
        </w:r>
        <w:r w:rsidR="004E1F4A">
          <w:rPr>
            <w:noProof/>
          </w:rPr>
          <w:fldChar w:fldCharType="end"/>
        </w:r>
      </w:hyperlink>
    </w:p>
    <w:p w14:paraId="0FACB5EC" w14:textId="24B8D636" w:rsidR="004E1F4A" w:rsidRDefault="000D5E84">
      <w:pPr>
        <w:pStyle w:val="TOC3"/>
        <w:tabs>
          <w:tab w:val="right" w:leader="dot" w:pos="8948"/>
        </w:tabs>
        <w:rPr>
          <w:rFonts w:asciiTheme="minorHAnsi" w:eastAsiaTheme="minorEastAsia" w:hAnsiTheme="minorHAnsi" w:cstheme="minorBidi"/>
          <w:noProof/>
          <w:szCs w:val="22"/>
        </w:rPr>
      </w:pPr>
      <w:hyperlink w:anchor="_Toc187847222" w:history="1">
        <w:r w:rsidR="004E1F4A" w:rsidRPr="00A15779">
          <w:rPr>
            <w:rStyle w:val="a3"/>
            <w:rFonts w:ascii="楷体_GB2312" w:eastAsia="楷体_GB2312" w:hAnsi="楷体_GB2312" w:cs="楷体_GB2312" w:hint="default"/>
            <w:b/>
            <w:noProof/>
          </w:rPr>
          <w:t>附件6：供应商资格证明文件</w:t>
        </w:r>
        <w:r w:rsidR="004E1F4A">
          <w:rPr>
            <w:noProof/>
          </w:rPr>
          <w:tab/>
        </w:r>
        <w:r w:rsidR="004E1F4A">
          <w:rPr>
            <w:noProof/>
          </w:rPr>
          <w:fldChar w:fldCharType="begin"/>
        </w:r>
        <w:r w:rsidR="004E1F4A">
          <w:rPr>
            <w:noProof/>
          </w:rPr>
          <w:instrText xml:space="preserve"> PAGEREF _Toc187847222 \h </w:instrText>
        </w:r>
        <w:r w:rsidR="004E1F4A">
          <w:rPr>
            <w:noProof/>
          </w:rPr>
        </w:r>
        <w:r w:rsidR="004E1F4A">
          <w:rPr>
            <w:noProof/>
          </w:rPr>
          <w:fldChar w:fldCharType="separate"/>
        </w:r>
        <w:r w:rsidR="00BC2906">
          <w:rPr>
            <w:noProof/>
          </w:rPr>
          <w:t>- 62 -</w:t>
        </w:r>
        <w:r w:rsidR="004E1F4A">
          <w:rPr>
            <w:noProof/>
          </w:rPr>
          <w:fldChar w:fldCharType="end"/>
        </w:r>
      </w:hyperlink>
    </w:p>
    <w:p w14:paraId="6FCBDD99" w14:textId="1D6F0E66" w:rsidR="004E1F4A" w:rsidRDefault="000D5E84">
      <w:pPr>
        <w:pStyle w:val="TOC3"/>
        <w:tabs>
          <w:tab w:val="right" w:leader="dot" w:pos="8948"/>
        </w:tabs>
        <w:rPr>
          <w:rFonts w:asciiTheme="minorHAnsi" w:eastAsiaTheme="minorEastAsia" w:hAnsiTheme="minorHAnsi" w:cstheme="minorBidi"/>
          <w:noProof/>
          <w:szCs w:val="22"/>
        </w:rPr>
      </w:pPr>
      <w:hyperlink w:anchor="_Toc187847223" w:history="1">
        <w:r w:rsidR="004E1F4A" w:rsidRPr="00A15779">
          <w:rPr>
            <w:rStyle w:val="a3"/>
            <w:rFonts w:ascii="楷体_GB2312" w:eastAsia="楷体_GB2312" w:hAnsi="楷体_GB2312" w:cs="楷体_GB2312" w:hint="default"/>
            <w:b/>
            <w:noProof/>
          </w:rPr>
          <w:t>附件7：财务状况、缴纳税收和社会保障资金证明</w:t>
        </w:r>
        <w:r w:rsidR="004E1F4A">
          <w:rPr>
            <w:noProof/>
          </w:rPr>
          <w:tab/>
        </w:r>
        <w:r w:rsidR="004E1F4A">
          <w:rPr>
            <w:noProof/>
          </w:rPr>
          <w:fldChar w:fldCharType="begin"/>
        </w:r>
        <w:r w:rsidR="004E1F4A">
          <w:rPr>
            <w:noProof/>
          </w:rPr>
          <w:instrText xml:space="preserve"> PAGEREF _Toc187847223 \h </w:instrText>
        </w:r>
        <w:r w:rsidR="004E1F4A">
          <w:rPr>
            <w:noProof/>
          </w:rPr>
        </w:r>
        <w:r w:rsidR="004E1F4A">
          <w:rPr>
            <w:noProof/>
          </w:rPr>
          <w:fldChar w:fldCharType="separate"/>
        </w:r>
        <w:r w:rsidR="00BC2906">
          <w:rPr>
            <w:noProof/>
          </w:rPr>
          <w:t>- 63 -</w:t>
        </w:r>
        <w:r w:rsidR="004E1F4A">
          <w:rPr>
            <w:noProof/>
          </w:rPr>
          <w:fldChar w:fldCharType="end"/>
        </w:r>
      </w:hyperlink>
    </w:p>
    <w:p w14:paraId="7B011FA1" w14:textId="713A7B26" w:rsidR="004E1F4A" w:rsidRDefault="000D5E84">
      <w:pPr>
        <w:pStyle w:val="TOC3"/>
        <w:tabs>
          <w:tab w:val="right" w:leader="dot" w:pos="8948"/>
        </w:tabs>
        <w:rPr>
          <w:rFonts w:asciiTheme="minorHAnsi" w:eastAsiaTheme="minorEastAsia" w:hAnsiTheme="minorHAnsi" w:cstheme="minorBidi"/>
          <w:noProof/>
          <w:szCs w:val="22"/>
        </w:rPr>
      </w:pPr>
      <w:hyperlink w:anchor="_Toc187847224" w:history="1">
        <w:r w:rsidR="004E1F4A" w:rsidRPr="00A15779">
          <w:rPr>
            <w:rStyle w:val="a3"/>
            <w:rFonts w:ascii="楷体_GB2312" w:eastAsia="楷体_GB2312" w:hAnsi="楷体_GB2312" w:cs="楷体_GB2312" w:hint="default"/>
            <w:b/>
            <w:noProof/>
          </w:rPr>
          <w:t>附件8：服务能力资料（具备履行合同所必须的专业技术能力证明）</w:t>
        </w:r>
        <w:r w:rsidR="004E1F4A">
          <w:rPr>
            <w:noProof/>
          </w:rPr>
          <w:tab/>
        </w:r>
        <w:r w:rsidR="004E1F4A">
          <w:rPr>
            <w:noProof/>
          </w:rPr>
          <w:fldChar w:fldCharType="begin"/>
        </w:r>
        <w:r w:rsidR="004E1F4A">
          <w:rPr>
            <w:noProof/>
          </w:rPr>
          <w:instrText xml:space="preserve"> PAGEREF _Toc187847224 \h </w:instrText>
        </w:r>
        <w:r w:rsidR="004E1F4A">
          <w:rPr>
            <w:noProof/>
          </w:rPr>
        </w:r>
        <w:r w:rsidR="004E1F4A">
          <w:rPr>
            <w:noProof/>
          </w:rPr>
          <w:fldChar w:fldCharType="separate"/>
        </w:r>
        <w:r w:rsidR="00BC2906">
          <w:rPr>
            <w:noProof/>
          </w:rPr>
          <w:t>- 64 -</w:t>
        </w:r>
        <w:r w:rsidR="004E1F4A">
          <w:rPr>
            <w:noProof/>
          </w:rPr>
          <w:fldChar w:fldCharType="end"/>
        </w:r>
      </w:hyperlink>
    </w:p>
    <w:p w14:paraId="752756CD" w14:textId="4BBFE9EA" w:rsidR="004E1F4A" w:rsidRDefault="000D5E84">
      <w:pPr>
        <w:pStyle w:val="TOC3"/>
        <w:tabs>
          <w:tab w:val="right" w:leader="dot" w:pos="8948"/>
        </w:tabs>
        <w:rPr>
          <w:rFonts w:asciiTheme="minorHAnsi" w:eastAsiaTheme="minorEastAsia" w:hAnsiTheme="minorHAnsi" w:cstheme="minorBidi"/>
          <w:noProof/>
          <w:szCs w:val="22"/>
        </w:rPr>
      </w:pPr>
      <w:hyperlink w:anchor="_Toc187847225" w:history="1">
        <w:r w:rsidR="004E1F4A" w:rsidRPr="00A15779">
          <w:rPr>
            <w:rStyle w:val="a3"/>
            <w:rFonts w:ascii="楷体_GB2312" w:eastAsia="楷体_GB2312" w:hAnsi="楷体_GB2312" w:cs="楷体_GB2312" w:hint="default"/>
            <w:b/>
            <w:noProof/>
          </w:rPr>
          <w:t>附件9：无重大违法记录声明</w:t>
        </w:r>
        <w:r w:rsidR="004E1F4A">
          <w:rPr>
            <w:noProof/>
          </w:rPr>
          <w:tab/>
        </w:r>
        <w:r w:rsidR="004E1F4A">
          <w:rPr>
            <w:noProof/>
          </w:rPr>
          <w:fldChar w:fldCharType="begin"/>
        </w:r>
        <w:r w:rsidR="004E1F4A">
          <w:rPr>
            <w:noProof/>
          </w:rPr>
          <w:instrText xml:space="preserve"> PAGEREF _Toc187847225 \h </w:instrText>
        </w:r>
        <w:r w:rsidR="004E1F4A">
          <w:rPr>
            <w:noProof/>
          </w:rPr>
        </w:r>
        <w:r w:rsidR="004E1F4A">
          <w:rPr>
            <w:noProof/>
          </w:rPr>
          <w:fldChar w:fldCharType="separate"/>
        </w:r>
        <w:r w:rsidR="00BC2906">
          <w:rPr>
            <w:noProof/>
          </w:rPr>
          <w:t>- 65 -</w:t>
        </w:r>
        <w:r w:rsidR="004E1F4A">
          <w:rPr>
            <w:noProof/>
          </w:rPr>
          <w:fldChar w:fldCharType="end"/>
        </w:r>
      </w:hyperlink>
    </w:p>
    <w:p w14:paraId="0139E54C" w14:textId="7852F742" w:rsidR="004E1F4A" w:rsidRDefault="000D5E84">
      <w:pPr>
        <w:pStyle w:val="TOC3"/>
        <w:tabs>
          <w:tab w:val="right" w:leader="dot" w:pos="8948"/>
        </w:tabs>
        <w:rPr>
          <w:rFonts w:asciiTheme="minorHAnsi" w:eastAsiaTheme="minorEastAsia" w:hAnsiTheme="minorHAnsi" w:cstheme="minorBidi"/>
          <w:noProof/>
          <w:szCs w:val="22"/>
        </w:rPr>
      </w:pPr>
      <w:hyperlink w:anchor="_Toc187847226" w:history="1">
        <w:r w:rsidR="004E1F4A" w:rsidRPr="00A15779">
          <w:rPr>
            <w:rStyle w:val="a3"/>
            <w:rFonts w:ascii="楷体_GB2312" w:eastAsia="楷体_GB2312" w:hAnsi="楷体_GB2312" w:cs="楷体_GB2312" w:hint="default"/>
            <w:noProof/>
          </w:rPr>
          <w:t>附件10：</w:t>
        </w:r>
        <w:r w:rsidR="004E1F4A" w:rsidRPr="00A15779">
          <w:rPr>
            <w:rStyle w:val="a3"/>
            <w:rFonts w:ascii="楷体_GB2312" w:eastAsia="楷体_GB2312" w:hAnsi="楷体_GB2312" w:cs="楷体_GB2312" w:hint="default"/>
            <w:noProof/>
            <w:lang w:val="zh-CN"/>
          </w:rPr>
          <w:t>保证金证明</w:t>
        </w:r>
        <w:r w:rsidR="004E1F4A">
          <w:rPr>
            <w:noProof/>
          </w:rPr>
          <w:tab/>
        </w:r>
        <w:r w:rsidR="004E1F4A">
          <w:rPr>
            <w:noProof/>
          </w:rPr>
          <w:fldChar w:fldCharType="begin"/>
        </w:r>
        <w:r w:rsidR="004E1F4A">
          <w:rPr>
            <w:noProof/>
          </w:rPr>
          <w:instrText xml:space="preserve"> PAGEREF _Toc187847226 \h </w:instrText>
        </w:r>
        <w:r w:rsidR="004E1F4A">
          <w:rPr>
            <w:noProof/>
          </w:rPr>
        </w:r>
        <w:r w:rsidR="004E1F4A">
          <w:rPr>
            <w:noProof/>
          </w:rPr>
          <w:fldChar w:fldCharType="separate"/>
        </w:r>
        <w:r w:rsidR="00BC2906">
          <w:rPr>
            <w:noProof/>
          </w:rPr>
          <w:t>- 66 -</w:t>
        </w:r>
        <w:r w:rsidR="004E1F4A">
          <w:rPr>
            <w:noProof/>
          </w:rPr>
          <w:fldChar w:fldCharType="end"/>
        </w:r>
      </w:hyperlink>
    </w:p>
    <w:p w14:paraId="251E3A9A" w14:textId="2B137D8F" w:rsidR="004E1F4A" w:rsidRDefault="000D5E84">
      <w:pPr>
        <w:pStyle w:val="TOC3"/>
        <w:tabs>
          <w:tab w:val="right" w:leader="dot" w:pos="8948"/>
        </w:tabs>
        <w:rPr>
          <w:rFonts w:asciiTheme="minorHAnsi" w:eastAsiaTheme="minorEastAsia" w:hAnsiTheme="minorHAnsi" w:cstheme="minorBidi"/>
          <w:noProof/>
          <w:szCs w:val="22"/>
        </w:rPr>
      </w:pPr>
      <w:hyperlink w:anchor="_Toc187847227" w:history="1">
        <w:r w:rsidR="004E1F4A" w:rsidRPr="00A15779">
          <w:rPr>
            <w:rStyle w:val="a3"/>
            <w:rFonts w:ascii="楷体_GB2312" w:eastAsia="楷体_GB2312" w:hAnsi="楷体_GB2312" w:cs="楷体_GB2312" w:hint="default"/>
            <w:noProof/>
          </w:rPr>
          <w:t>附件11：</w:t>
        </w:r>
        <w:r w:rsidR="004E1F4A" w:rsidRPr="00A15779">
          <w:rPr>
            <w:rStyle w:val="a3"/>
            <w:rFonts w:ascii="楷体_GB2312" w:eastAsia="楷体_GB2312" w:hAnsi="楷体_GB2312" w:cs="楷体_GB2312" w:hint="default"/>
            <w:noProof/>
            <w:lang w:val="zh-CN"/>
          </w:rPr>
          <w:t>其他资格条件</w:t>
        </w:r>
        <w:r w:rsidR="004E1F4A">
          <w:rPr>
            <w:noProof/>
          </w:rPr>
          <w:tab/>
        </w:r>
        <w:r w:rsidR="004E1F4A">
          <w:rPr>
            <w:noProof/>
          </w:rPr>
          <w:fldChar w:fldCharType="begin"/>
        </w:r>
        <w:r w:rsidR="004E1F4A">
          <w:rPr>
            <w:noProof/>
          </w:rPr>
          <w:instrText xml:space="preserve"> PAGEREF _Toc187847227 \h </w:instrText>
        </w:r>
        <w:r w:rsidR="004E1F4A">
          <w:rPr>
            <w:noProof/>
          </w:rPr>
        </w:r>
        <w:r w:rsidR="004E1F4A">
          <w:rPr>
            <w:noProof/>
          </w:rPr>
          <w:fldChar w:fldCharType="separate"/>
        </w:r>
        <w:r w:rsidR="00BC2906">
          <w:rPr>
            <w:noProof/>
          </w:rPr>
          <w:t>- 67 -</w:t>
        </w:r>
        <w:r w:rsidR="004E1F4A">
          <w:rPr>
            <w:noProof/>
          </w:rPr>
          <w:fldChar w:fldCharType="end"/>
        </w:r>
      </w:hyperlink>
    </w:p>
    <w:p w14:paraId="13BADCF2" w14:textId="3691B5B9" w:rsidR="004E1F4A" w:rsidRDefault="000D5E84">
      <w:pPr>
        <w:pStyle w:val="TOC3"/>
        <w:tabs>
          <w:tab w:val="right" w:leader="dot" w:pos="8948"/>
        </w:tabs>
        <w:rPr>
          <w:rFonts w:asciiTheme="minorHAnsi" w:eastAsiaTheme="minorEastAsia" w:hAnsiTheme="minorHAnsi" w:cstheme="minorBidi"/>
          <w:noProof/>
          <w:szCs w:val="22"/>
        </w:rPr>
      </w:pPr>
      <w:hyperlink w:anchor="_Toc187847228" w:history="1">
        <w:r w:rsidR="004E1F4A" w:rsidRPr="00A15779">
          <w:rPr>
            <w:rStyle w:val="a3"/>
            <w:rFonts w:ascii="楷体_GB2312" w:eastAsia="楷体_GB2312" w:hAnsi="楷体_GB2312" w:cs="楷体_GB2312" w:hint="default"/>
            <w:b/>
            <w:noProof/>
          </w:rPr>
          <w:t>附件12：评分对照表</w:t>
        </w:r>
        <w:r w:rsidR="004E1F4A">
          <w:rPr>
            <w:noProof/>
          </w:rPr>
          <w:tab/>
        </w:r>
        <w:r w:rsidR="004E1F4A">
          <w:rPr>
            <w:noProof/>
          </w:rPr>
          <w:fldChar w:fldCharType="begin"/>
        </w:r>
        <w:r w:rsidR="004E1F4A">
          <w:rPr>
            <w:noProof/>
          </w:rPr>
          <w:instrText xml:space="preserve"> PAGEREF _Toc187847228 \h </w:instrText>
        </w:r>
        <w:r w:rsidR="004E1F4A">
          <w:rPr>
            <w:noProof/>
          </w:rPr>
        </w:r>
        <w:r w:rsidR="004E1F4A">
          <w:rPr>
            <w:noProof/>
          </w:rPr>
          <w:fldChar w:fldCharType="separate"/>
        </w:r>
        <w:r w:rsidR="00BC2906">
          <w:rPr>
            <w:noProof/>
          </w:rPr>
          <w:t>- 69 -</w:t>
        </w:r>
        <w:r w:rsidR="004E1F4A">
          <w:rPr>
            <w:noProof/>
          </w:rPr>
          <w:fldChar w:fldCharType="end"/>
        </w:r>
      </w:hyperlink>
    </w:p>
    <w:p w14:paraId="02BAFB55" w14:textId="791CB623" w:rsidR="004E1F4A" w:rsidRDefault="000D5E84">
      <w:pPr>
        <w:pStyle w:val="TOC3"/>
        <w:tabs>
          <w:tab w:val="right" w:leader="dot" w:pos="8948"/>
        </w:tabs>
        <w:rPr>
          <w:rFonts w:asciiTheme="minorHAnsi" w:eastAsiaTheme="minorEastAsia" w:hAnsiTheme="minorHAnsi" w:cstheme="minorBidi"/>
          <w:noProof/>
          <w:szCs w:val="22"/>
        </w:rPr>
      </w:pPr>
      <w:hyperlink w:anchor="_Toc187847229" w:history="1">
        <w:r w:rsidR="004E1F4A" w:rsidRPr="00A15779">
          <w:rPr>
            <w:rStyle w:val="a3"/>
            <w:rFonts w:ascii="楷体_GB2312" w:eastAsia="楷体_GB2312" w:hAnsi="楷体_GB2312" w:cs="楷体_GB2312" w:hint="default"/>
            <w:b/>
            <w:noProof/>
          </w:rPr>
          <w:t>附件13：开标一览表（一）</w:t>
        </w:r>
        <w:r w:rsidR="004E1F4A">
          <w:rPr>
            <w:noProof/>
          </w:rPr>
          <w:tab/>
        </w:r>
        <w:r w:rsidR="004E1F4A">
          <w:rPr>
            <w:noProof/>
          </w:rPr>
          <w:fldChar w:fldCharType="begin"/>
        </w:r>
        <w:r w:rsidR="004E1F4A">
          <w:rPr>
            <w:noProof/>
          </w:rPr>
          <w:instrText xml:space="preserve"> PAGEREF _Toc187847229 \h </w:instrText>
        </w:r>
        <w:r w:rsidR="004E1F4A">
          <w:rPr>
            <w:noProof/>
          </w:rPr>
        </w:r>
        <w:r w:rsidR="004E1F4A">
          <w:rPr>
            <w:noProof/>
          </w:rPr>
          <w:fldChar w:fldCharType="separate"/>
        </w:r>
        <w:r w:rsidR="00BC2906">
          <w:rPr>
            <w:noProof/>
          </w:rPr>
          <w:t>- 70 -</w:t>
        </w:r>
        <w:r w:rsidR="004E1F4A">
          <w:rPr>
            <w:noProof/>
          </w:rPr>
          <w:fldChar w:fldCharType="end"/>
        </w:r>
      </w:hyperlink>
    </w:p>
    <w:p w14:paraId="5A48ABAE" w14:textId="37904B62" w:rsidR="004E1F4A" w:rsidRDefault="000D5E84">
      <w:pPr>
        <w:pStyle w:val="TOC3"/>
        <w:tabs>
          <w:tab w:val="right" w:leader="dot" w:pos="8948"/>
        </w:tabs>
        <w:rPr>
          <w:rFonts w:asciiTheme="minorHAnsi" w:eastAsiaTheme="minorEastAsia" w:hAnsiTheme="minorHAnsi" w:cstheme="minorBidi"/>
          <w:noProof/>
          <w:szCs w:val="22"/>
        </w:rPr>
      </w:pPr>
      <w:hyperlink w:anchor="_Toc187847230" w:history="1">
        <w:r w:rsidR="004E1F4A" w:rsidRPr="00A15779">
          <w:rPr>
            <w:rStyle w:val="a3"/>
            <w:rFonts w:ascii="楷体_GB2312" w:eastAsia="楷体_GB2312" w:hAnsi="楷体_GB2312" w:cs="楷体_GB2312" w:hint="default"/>
            <w:b/>
            <w:noProof/>
          </w:rPr>
          <w:t>附件14：服务应答表</w:t>
        </w:r>
        <w:r w:rsidR="004E1F4A">
          <w:rPr>
            <w:noProof/>
          </w:rPr>
          <w:tab/>
        </w:r>
        <w:r w:rsidR="004E1F4A">
          <w:rPr>
            <w:noProof/>
          </w:rPr>
          <w:fldChar w:fldCharType="begin"/>
        </w:r>
        <w:r w:rsidR="004E1F4A">
          <w:rPr>
            <w:noProof/>
          </w:rPr>
          <w:instrText xml:space="preserve"> PAGEREF _Toc187847230 \h </w:instrText>
        </w:r>
        <w:r w:rsidR="004E1F4A">
          <w:rPr>
            <w:noProof/>
          </w:rPr>
        </w:r>
        <w:r w:rsidR="004E1F4A">
          <w:rPr>
            <w:noProof/>
          </w:rPr>
          <w:fldChar w:fldCharType="separate"/>
        </w:r>
        <w:r w:rsidR="00BC2906">
          <w:rPr>
            <w:noProof/>
          </w:rPr>
          <w:t>- 71 -</w:t>
        </w:r>
        <w:r w:rsidR="004E1F4A">
          <w:rPr>
            <w:noProof/>
          </w:rPr>
          <w:fldChar w:fldCharType="end"/>
        </w:r>
      </w:hyperlink>
    </w:p>
    <w:p w14:paraId="30EF1276" w14:textId="157F93D6" w:rsidR="004E1F4A" w:rsidRDefault="000D5E84">
      <w:pPr>
        <w:pStyle w:val="TOC3"/>
        <w:tabs>
          <w:tab w:val="right" w:leader="dot" w:pos="8948"/>
        </w:tabs>
        <w:rPr>
          <w:rFonts w:asciiTheme="minorHAnsi" w:eastAsiaTheme="minorEastAsia" w:hAnsiTheme="minorHAnsi" w:cstheme="minorBidi"/>
          <w:noProof/>
          <w:szCs w:val="22"/>
        </w:rPr>
      </w:pPr>
      <w:hyperlink w:anchor="_Toc187847231" w:history="1">
        <w:r w:rsidR="004E1F4A" w:rsidRPr="00A15779">
          <w:rPr>
            <w:rStyle w:val="a3"/>
            <w:rFonts w:ascii="楷体_GB2312" w:eastAsia="楷体_GB2312" w:hAnsi="楷体_GB2312" w:cs="楷体_GB2312" w:hint="default"/>
            <w:b/>
            <w:noProof/>
          </w:rPr>
          <w:t>附件15：类似业绩证明材料</w:t>
        </w:r>
        <w:r w:rsidR="004E1F4A">
          <w:rPr>
            <w:noProof/>
          </w:rPr>
          <w:tab/>
        </w:r>
        <w:r w:rsidR="004E1F4A">
          <w:rPr>
            <w:noProof/>
          </w:rPr>
          <w:fldChar w:fldCharType="begin"/>
        </w:r>
        <w:r w:rsidR="004E1F4A">
          <w:rPr>
            <w:noProof/>
          </w:rPr>
          <w:instrText xml:space="preserve"> PAGEREF _Toc187847231 \h </w:instrText>
        </w:r>
        <w:r w:rsidR="004E1F4A">
          <w:rPr>
            <w:noProof/>
          </w:rPr>
        </w:r>
        <w:r w:rsidR="004E1F4A">
          <w:rPr>
            <w:noProof/>
          </w:rPr>
          <w:fldChar w:fldCharType="separate"/>
        </w:r>
        <w:r w:rsidR="00BC2906">
          <w:rPr>
            <w:noProof/>
          </w:rPr>
          <w:t>- 72 -</w:t>
        </w:r>
        <w:r w:rsidR="004E1F4A">
          <w:rPr>
            <w:noProof/>
          </w:rPr>
          <w:fldChar w:fldCharType="end"/>
        </w:r>
      </w:hyperlink>
    </w:p>
    <w:p w14:paraId="5EA3FC4D" w14:textId="7676AA97" w:rsidR="004E1F4A" w:rsidRDefault="000D5E84">
      <w:pPr>
        <w:pStyle w:val="TOC3"/>
        <w:tabs>
          <w:tab w:val="right" w:leader="dot" w:pos="8948"/>
        </w:tabs>
        <w:rPr>
          <w:rFonts w:asciiTheme="minorHAnsi" w:eastAsiaTheme="minorEastAsia" w:hAnsiTheme="minorHAnsi" w:cstheme="minorBidi"/>
          <w:noProof/>
          <w:szCs w:val="22"/>
        </w:rPr>
      </w:pPr>
      <w:hyperlink w:anchor="_Toc187847232" w:history="1">
        <w:r w:rsidR="004E1F4A" w:rsidRPr="00A15779">
          <w:rPr>
            <w:rStyle w:val="a3"/>
            <w:rFonts w:ascii="楷体_GB2312" w:eastAsia="楷体_GB2312" w:hAnsi="楷体_GB2312" w:cs="楷体_GB2312" w:hint="default"/>
            <w:b/>
            <w:noProof/>
          </w:rPr>
          <w:t>附件16：响应标的相关资料</w:t>
        </w:r>
        <w:r w:rsidR="004E1F4A">
          <w:rPr>
            <w:noProof/>
          </w:rPr>
          <w:tab/>
        </w:r>
        <w:r w:rsidR="004E1F4A">
          <w:rPr>
            <w:noProof/>
          </w:rPr>
          <w:fldChar w:fldCharType="begin"/>
        </w:r>
        <w:r w:rsidR="004E1F4A">
          <w:rPr>
            <w:noProof/>
          </w:rPr>
          <w:instrText xml:space="preserve"> PAGEREF _Toc187847232 \h </w:instrText>
        </w:r>
        <w:r w:rsidR="004E1F4A">
          <w:rPr>
            <w:noProof/>
          </w:rPr>
        </w:r>
        <w:r w:rsidR="004E1F4A">
          <w:rPr>
            <w:noProof/>
          </w:rPr>
          <w:fldChar w:fldCharType="separate"/>
        </w:r>
        <w:r w:rsidR="00BC2906">
          <w:rPr>
            <w:noProof/>
          </w:rPr>
          <w:t>- 73 -</w:t>
        </w:r>
        <w:r w:rsidR="004E1F4A">
          <w:rPr>
            <w:noProof/>
          </w:rPr>
          <w:fldChar w:fldCharType="end"/>
        </w:r>
      </w:hyperlink>
    </w:p>
    <w:p w14:paraId="54130218" w14:textId="08A29E03" w:rsidR="004E1F4A" w:rsidRDefault="000D5E84">
      <w:pPr>
        <w:pStyle w:val="TOC3"/>
        <w:tabs>
          <w:tab w:val="right" w:leader="dot" w:pos="8948"/>
        </w:tabs>
        <w:rPr>
          <w:rFonts w:asciiTheme="minorHAnsi" w:eastAsiaTheme="minorEastAsia" w:hAnsiTheme="minorHAnsi" w:cstheme="minorBidi"/>
          <w:noProof/>
          <w:szCs w:val="22"/>
        </w:rPr>
      </w:pPr>
      <w:hyperlink w:anchor="_Toc187847233" w:history="1">
        <w:r w:rsidR="004E1F4A" w:rsidRPr="00A15779">
          <w:rPr>
            <w:rStyle w:val="a3"/>
            <w:rFonts w:ascii="楷体_GB2312" w:eastAsia="楷体_GB2312" w:hAnsi="楷体_GB2312" w:cs="楷体_GB2312" w:hint="default"/>
            <w:b/>
            <w:noProof/>
          </w:rPr>
          <w:t>附件17：享受政府采购政策优惠的证明资料</w:t>
        </w:r>
        <w:r w:rsidR="004E1F4A">
          <w:rPr>
            <w:noProof/>
          </w:rPr>
          <w:tab/>
        </w:r>
        <w:r w:rsidR="004E1F4A">
          <w:rPr>
            <w:noProof/>
          </w:rPr>
          <w:fldChar w:fldCharType="begin"/>
        </w:r>
        <w:r w:rsidR="004E1F4A">
          <w:rPr>
            <w:noProof/>
          </w:rPr>
          <w:instrText xml:space="preserve"> PAGEREF _Toc187847233 \h </w:instrText>
        </w:r>
        <w:r w:rsidR="004E1F4A">
          <w:rPr>
            <w:noProof/>
          </w:rPr>
        </w:r>
        <w:r w:rsidR="004E1F4A">
          <w:rPr>
            <w:noProof/>
          </w:rPr>
          <w:fldChar w:fldCharType="separate"/>
        </w:r>
        <w:r w:rsidR="00BC2906">
          <w:rPr>
            <w:noProof/>
          </w:rPr>
          <w:t>- 74 -</w:t>
        </w:r>
        <w:r w:rsidR="004E1F4A">
          <w:rPr>
            <w:noProof/>
          </w:rPr>
          <w:fldChar w:fldCharType="end"/>
        </w:r>
      </w:hyperlink>
    </w:p>
    <w:p w14:paraId="784430AD" w14:textId="07D25B8F" w:rsidR="004E1F4A" w:rsidRDefault="000D5E84">
      <w:pPr>
        <w:pStyle w:val="TOC3"/>
        <w:tabs>
          <w:tab w:val="right" w:leader="dot" w:pos="8948"/>
        </w:tabs>
        <w:rPr>
          <w:rFonts w:asciiTheme="minorHAnsi" w:eastAsiaTheme="minorEastAsia" w:hAnsiTheme="minorHAnsi" w:cstheme="minorBidi"/>
          <w:noProof/>
          <w:szCs w:val="22"/>
        </w:rPr>
      </w:pPr>
      <w:hyperlink w:anchor="_Toc187847234" w:history="1">
        <w:r w:rsidR="004E1F4A" w:rsidRPr="00A15779">
          <w:rPr>
            <w:rStyle w:val="a3"/>
            <w:rFonts w:ascii="楷体_GB2312" w:eastAsia="楷体_GB2312" w:hAnsi="楷体_GB2312" w:cs="楷体_GB2312" w:hint="default"/>
            <w:b/>
            <w:noProof/>
          </w:rPr>
          <w:t>附件18：供应商认为在其他方面有必要说明的事项</w:t>
        </w:r>
        <w:r w:rsidR="004E1F4A">
          <w:rPr>
            <w:noProof/>
          </w:rPr>
          <w:tab/>
        </w:r>
        <w:r w:rsidR="004E1F4A">
          <w:rPr>
            <w:noProof/>
          </w:rPr>
          <w:fldChar w:fldCharType="begin"/>
        </w:r>
        <w:r w:rsidR="004E1F4A">
          <w:rPr>
            <w:noProof/>
          </w:rPr>
          <w:instrText xml:space="preserve"> PAGEREF _Toc187847234 \h </w:instrText>
        </w:r>
        <w:r w:rsidR="004E1F4A">
          <w:rPr>
            <w:noProof/>
          </w:rPr>
        </w:r>
        <w:r w:rsidR="004E1F4A">
          <w:rPr>
            <w:noProof/>
          </w:rPr>
          <w:fldChar w:fldCharType="separate"/>
        </w:r>
        <w:r w:rsidR="00BC2906">
          <w:rPr>
            <w:noProof/>
          </w:rPr>
          <w:t>- 80 -</w:t>
        </w:r>
        <w:r w:rsidR="004E1F4A">
          <w:rPr>
            <w:noProof/>
          </w:rPr>
          <w:fldChar w:fldCharType="end"/>
        </w:r>
      </w:hyperlink>
    </w:p>
    <w:p w14:paraId="6B0C5481" w14:textId="65C1D9D7" w:rsidR="004E1F4A" w:rsidRDefault="000D5E84">
      <w:pPr>
        <w:pStyle w:val="TOC3"/>
        <w:tabs>
          <w:tab w:val="right" w:leader="dot" w:pos="8948"/>
        </w:tabs>
        <w:rPr>
          <w:rFonts w:asciiTheme="minorHAnsi" w:eastAsiaTheme="minorEastAsia" w:hAnsiTheme="minorHAnsi" w:cstheme="minorBidi"/>
          <w:noProof/>
          <w:szCs w:val="22"/>
        </w:rPr>
      </w:pPr>
      <w:hyperlink w:anchor="_Toc187847235" w:history="1">
        <w:r w:rsidR="004E1F4A" w:rsidRPr="00A15779">
          <w:rPr>
            <w:rStyle w:val="a3"/>
            <w:rFonts w:ascii="楷体_GB2312" w:eastAsia="楷体_GB2312" w:hAnsi="楷体_GB2312" w:cs="楷体_GB2312" w:hint="default"/>
            <w:b/>
            <w:noProof/>
          </w:rPr>
          <w:t>附件19：其他证明材料</w:t>
        </w:r>
        <w:r w:rsidR="004E1F4A">
          <w:rPr>
            <w:noProof/>
          </w:rPr>
          <w:tab/>
        </w:r>
        <w:r w:rsidR="004E1F4A">
          <w:rPr>
            <w:noProof/>
          </w:rPr>
          <w:fldChar w:fldCharType="begin"/>
        </w:r>
        <w:r w:rsidR="004E1F4A">
          <w:rPr>
            <w:noProof/>
          </w:rPr>
          <w:instrText xml:space="preserve"> PAGEREF _Toc187847235 \h </w:instrText>
        </w:r>
        <w:r w:rsidR="004E1F4A">
          <w:rPr>
            <w:noProof/>
          </w:rPr>
        </w:r>
        <w:r w:rsidR="004E1F4A">
          <w:rPr>
            <w:noProof/>
          </w:rPr>
          <w:fldChar w:fldCharType="separate"/>
        </w:r>
        <w:r w:rsidR="00BC2906">
          <w:rPr>
            <w:noProof/>
          </w:rPr>
          <w:t>- 81 -</w:t>
        </w:r>
        <w:r w:rsidR="004E1F4A">
          <w:rPr>
            <w:noProof/>
          </w:rPr>
          <w:fldChar w:fldCharType="end"/>
        </w:r>
      </w:hyperlink>
    </w:p>
    <w:p w14:paraId="5312DC36" w14:textId="2D5D6296" w:rsidR="004E1F4A" w:rsidRDefault="000D5E84">
      <w:pPr>
        <w:pStyle w:val="TOC1"/>
        <w:tabs>
          <w:tab w:val="right" w:leader="dot" w:pos="8948"/>
        </w:tabs>
        <w:rPr>
          <w:rFonts w:asciiTheme="minorHAnsi" w:eastAsiaTheme="minorEastAsia" w:hAnsiTheme="minorHAnsi" w:cstheme="minorBidi"/>
          <w:noProof/>
          <w:szCs w:val="22"/>
        </w:rPr>
      </w:pPr>
      <w:hyperlink w:anchor="_Toc187847236" w:history="1">
        <w:r w:rsidR="004E1F4A" w:rsidRPr="00A15779">
          <w:rPr>
            <w:rStyle w:val="a3"/>
            <w:rFonts w:ascii="华文中宋" w:eastAsia="华文中宋" w:hAnsi="华文中宋" w:cs="华文中宋" w:hint="default"/>
            <w:noProof/>
          </w:rPr>
          <w:t>第五部分 拟签订的框架协议文本及采购合同书文本</w:t>
        </w:r>
        <w:r w:rsidR="004E1F4A">
          <w:rPr>
            <w:noProof/>
          </w:rPr>
          <w:tab/>
        </w:r>
        <w:r w:rsidR="004E1F4A">
          <w:rPr>
            <w:noProof/>
          </w:rPr>
          <w:fldChar w:fldCharType="begin"/>
        </w:r>
        <w:r w:rsidR="004E1F4A">
          <w:rPr>
            <w:noProof/>
          </w:rPr>
          <w:instrText xml:space="preserve"> PAGEREF _Toc187847236 \h </w:instrText>
        </w:r>
        <w:r w:rsidR="004E1F4A">
          <w:rPr>
            <w:noProof/>
          </w:rPr>
        </w:r>
        <w:r w:rsidR="004E1F4A">
          <w:rPr>
            <w:noProof/>
          </w:rPr>
          <w:fldChar w:fldCharType="separate"/>
        </w:r>
        <w:r w:rsidR="00BC2906">
          <w:rPr>
            <w:noProof/>
          </w:rPr>
          <w:t>- 82 -</w:t>
        </w:r>
        <w:r w:rsidR="004E1F4A">
          <w:rPr>
            <w:noProof/>
          </w:rPr>
          <w:fldChar w:fldCharType="end"/>
        </w:r>
      </w:hyperlink>
    </w:p>
    <w:p w14:paraId="1596ED7E" w14:textId="5F79DC83" w:rsidR="004E1F4A" w:rsidRDefault="000D5E84">
      <w:pPr>
        <w:pStyle w:val="TOC2"/>
        <w:tabs>
          <w:tab w:val="right" w:leader="dot" w:pos="8948"/>
        </w:tabs>
        <w:rPr>
          <w:rFonts w:asciiTheme="minorHAnsi" w:eastAsiaTheme="minorEastAsia" w:hAnsiTheme="minorHAnsi" w:cstheme="minorBidi"/>
          <w:noProof/>
          <w:szCs w:val="22"/>
        </w:rPr>
      </w:pPr>
      <w:hyperlink w:anchor="_Toc187847237" w:history="1">
        <w:r w:rsidR="004E1F4A" w:rsidRPr="00A15779">
          <w:rPr>
            <w:rStyle w:val="a3"/>
            <w:rFonts w:ascii="黑体" w:eastAsia="黑体" w:hAnsi="黑体" w:cs="黑体" w:hint="default"/>
            <w:noProof/>
          </w:rPr>
          <w:t>十五、框架协议书范本（第一阶段）</w:t>
        </w:r>
        <w:r w:rsidR="004E1F4A">
          <w:rPr>
            <w:noProof/>
          </w:rPr>
          <w:tab/>
        </w:r>
        <w:r w:rsidR="004E1F4A">
          <w:rPr>
            <w:noProof/>
          </w:rPr>
          <w:fldChar w:fldCharType="begin"/>
        </w:r>
        <w:r w:rsidR="004E1F4A">
          <w:rPr>
            <w:noProof/>
          </w:rPr>
          <w:instrText xml:space="preserve"> PAGEREF _Toc187847237 \h </w:instrText>
        </w:r>
        <w:r w:rsidR="004E1F4A">
          <w:rPr>
            <w:noProof/>
          </w:rPr>
        </w:r>
        <w:r w:rsidR="004E1F4A">
          <w:rPr>
            <w:noProof/>
          </w:rPr>
          <w:fldChar w:fldCharType="separate"/>
        </w:r>
        <w:r w:rsidR="00BC2906">
          <w:rPr>
            <w:noProof/>
          </w:rPr>
          <w:t>- 82 -</w:t>
        </w:r>
        <w:r w:rsidR="004E1F4A">
          <w:rPr>
            <w:noProof/>
          </w:rPr>
          <w:fldChar w:fldCharType="end"/>
        </w:r>
      </w:hyperlink>
    </w:p>
    <w:p w14:paraId="5A21C780" w14:textId="28EE38E6" w:rsidR="004E1F4A" w:rsidRDefault="000D5E84">
      <w:pPr>
        <w:pStyle w:val="TOC2"/>
        <w:tabs>
          <w:tab w:val="right" w:leader="dot" w:pos="8948"/>
        </w:tabs>
        <w:rPr>
          <w:rFonts w:asciiTheme="minorHAnsi" w:eastAsiaTheme="minorEastAsia" w:hAnsiTheme="minorHAnsi" w:cstheme="minorBidi"/>
          <w:noProof/>
          <w:szCs w:val="22"/>
        </w:rPr>
      </w:pPr>
      <w:hyperlink w:anchor="_Toc187847238" w:history="1">
        <w:r w:rsidR="004E1F4A" w:rsidRPr="00A15779">
          <w:rPr>
            <w:rStyle w:val="a3"/>
            <w:rFonts w:ascii="黑体" w:eastAsia="黑体" w:hAnsi="黑体" w:cs="黑体" w:hint="default"/>
            <w:noProof/>
          </w:rPr>
          <w:t>十六、采购合同书文本（第二阶段）</w:t>
        </w:r>
        <w:r w:rsidR="004E1F4A">
          <w:rPr>
            <w:noProof/>
          </w:rPr>
          <w:tab/>
        </w:r>
        <w:r w:rsidR="004E1F4A">
          <w:rPr>
            <w:noProof/>
          </w:rPr>
          <w:fldChar w:fldCharType="begin"/>
        </w:r>
        <w:r w:rsidR="004E1F4A">
          <w:rPr>
            <w:noProof/>
          </w:rPr>
          <w:instrText xml:space="preserve"> PAGEREF _Toc187847238 \h </w:instrText>
        </w:r>
        <w:r w:rsidR="004E1F4A">
          <w:rPr>
            <w:noProof/>
          </w:rPr>
        </w:r>
        <w:r w:rsidR="004E1F4A">
          <w:rPr>
            <w:noProof/>
          </w:rPr>
          <w:fldChar w:fldCharType="separate"/>
        </w:r>
        <w:r w:rsidR="00BC2906">
          <w:rPr>
            <w:noProof/>
          </w:rPr>
          <w:t>- 91 -</w:t>
        </w:r>
        <w:r w:rsidR="004E1F4A">
          <w:rPr>
            <w:noProof/>
          </w:rPr>
          <w:fldChar w:fldCharType="end"/>
        </w:r>
      </w:hyperlink>
    </w:p>
    <w:p w14:paraId="6E1CB8A4" w14:textId="5CEF5356" w:rsidR="0058445D" w:rsidRDefault="00C538F7">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Pr>
          <w:szCs w:val="32"/>
        </w:rPr>
        <w:lastRenderedPageBreak/>
        <w:fldChar w:fldCharType="end"/>
      </w:r>
      <w:bookmarkStart w:id="1" w:name="_Toc187847162"/>
      <w:r w:rsidR="0074663A">
        <w:rPr>
          <w:rFonts w:ascii="华文中宋" w:eastAsia="华文中宋" w:hAnsi="华文中宋" w:cs="华文中宋" w:hint="eastAsia"/>
          <w:b w:val="0"/>
          <w:bCs w:val="0"/>
          <w:sz w:val="44"/>
          <w:szCs w:val="44"/>
        </w:rPr>
        <w:t>征集</w:t>
      </w:r>
      <w:r>
        <w:rPr>
          <w:rFonts w:ascii="华文中宋" w:eastAsia="华文中宋" w:hAnsi="华文中宋" w:cs="华文中宋" w:hint="eastAsia"/>
          <w:b w:val="0"/>
          <w:bCs w:val="0"/>
          <w:sz w:val="44"/>
          <w:szCs w:val="44"/>
        </w:rPr>
        <w:t>邀请</w:t>
      </w:r>
      <w:bookmarkEnd w:id="1"/>
    </w:p>
    <w:p w14:paraId="5EE46230" w14:textId="77777777" w:rsidR="0058445D" w:rsidRDefault="0058445D"/>
    <w:tbl>
      <w:tblPr>
        <w:tblStyle w:val="af7"/>
        <w:tblW w:w="894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58445D" w14:paraId="22CDE698" w14:textId="77777777" w:rsidTr="00276D03">
        <w:trPr>
          <w:trHeight w:val="548"/>
        </w:trPr>
        <w:tc>
          <w:tcPr>
            <w:tcW w:w="2516"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Default="00C538F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hideMark/>
          </w:tcPr>
          <w:p w14:paraId="29C5C2C6" w14:textId="0DF7F319" w:rsidR="0058445D" w:rsidRDefault="000D5E84">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303E86" w:rsidRPr="00303E86">
                  <w:rPr>
                    <w:rFonts w:ascii="仿宋_GB2312" w:eastAsia="仿宋_GB2312" w:hAnsi="仿宋_GB2312" w:cs="仿宋_GB2312" w:hint="eastAsia"/>
                    <w:sz w:val="32"/>
                    <w:szCs w:val="32"/>
                  </w:rPr>
                  <w:t>乌兰县中小学（幼儿园）食堂食材采购项目</w:t>
                </w:r>
              </w:sdtContent>
            </w:sdt>
          </w:p>
        </w:tc>
      </w:tr>
      <w:tr w:rsidR="0058445D" w14:paraId="2B3ADE52"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Default="00C538F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hideMark/>
          </w:tcPr>
          <w:p w14:paraId="2FF6D44A" w14:textId="2D89FFF7" w:rsidR="0058445D" w:rsidRDefault="00C538F7">
            <w:pPr>
              <w:autoSpaceDE w:val="0"/>
              <w:autoSpaceDN w:val="0"/>
              <w:adjustRightIn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青海正开</w:t>
            </w:r>
            <w:r w:rsidR="004F20FB">
              <w:rPr>
                <w:rFonts w:ascii="仿宋_GB2312" w:eastAsia="仿宋_GB2312" w:hAnsi="仿宋_GB2312" w:cs="仿宋_GB2312" w:hint="eastAsia"/>
                <w:sz w:val="32"/>
                <w:szCs w:val="32"/>
              </w:rPr>
              <w:t>框架</w:t>
            </w:r>
            <w:r>
              <w:rPr>
                <w:rFonts w:ascii="仿宋_GB2312" w:eastAsia="仿宋_GB2312" w:hAnsi="仿宋_GB2312" w:cs="仿宋_GB2312" w:hint="eastAsia"/>
                <w:sz w:val="32"/>
                <w:szCs w:val="32"/>
              </w:rPr>
              <w:t>(</w:t>
            </w:r>
            <w:r w:rsidR="00667FEE">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004F20FB">
                  <w:rPr>
                    <w:rFonts w:ascii="仿宋_GB2312" w:eastAsia="仿宋_GB2312" w:hAnsi="仿宋_GB2312" w:cs="仿宋_GB2312" w:hint="eastAsia"/>
                    <w:sz w:val="32"/>
                    <w:szCs w:val="32"/>
                  </w:rPr>
                  <w:t>202</w:t>
                </w:r>
                <w:r w:rsidR="00303E8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sidR="004F20FB">
                  <w:rPr>
                    <w:rFonts w:ascii="仿宋_GB2312" w:eastAsia="仿宋_GB2312" w:hAnsi="仿宋_GB2312" w:cs="仿宋_GB2312"/>
                    <w:sz w:val="32"/>
                    <w:szCs w:val="32"/>
                  </w:rPr>
                  <w:t>0</w:t>
                </w:r>
                <w:r w:rsidR="00303E86">
                  <w:rPr>
                    <w:rFonts w:ascii="仿宋_GB2312" w:eastAsia="仿宋_GB2312" w:hAnsi="仿宋_GB2312" w:cs="仿宋_GB2312" w:hint="eastAsia"/>
                    <w:sz w:val="32"/>
                    <w:szCs w:val="32"/>
                  </w:rPr>
                  <w:t>5</w:t>
                </w:r>
              </w:sdtContent>
            </w:sdt>
          </w:p>
        </w:tc>
      </w:tr>
      <w:tr w:rsidR="0058445D" w14:paraId="43DDDE96"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Default="00C538F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hideMark/>
          </w:tcPr>
          <w:p w14:paraId="349499D2" w14:textId="5B5C3D22" w:rsidR="0058445D" w:rsidRDefault="00F066DF">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封闭式</w:t>
            </w:r>
            <w:r w:rsidR="004F20FB">
              <w:rPr>
                <w:rFonts w:ascii="仿宋_GB2312" w:eastAsia="仿宋_GB2312" w:hAnsi="仿宋_GB2312" w:cs="仿宋_GB2312" w:hint="eastAsia"/>
                <w:sz w:val="32"/>
                <w:szCs w:val="32"/>
              </w:rPr>
              <w:t>框架协议采购</w:t>
            </w:r>
          </w:p>
        </w:tc>
      </w:tr>
      <w:tr w:rsidR="0058445D" w14:paraId="1A4BD022"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31B0FD68" w14:textId="77777777" w:rsidR="0058445D" w:rsidRDefault="00C538F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018008C7" w:rsidR="0058445D" w:rsidRDefault="00303E86">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585</w:t>
                </w:r>
                <w:r w:rsidR="00C538F7">
                  <w:rPr>
                    <w:rFonts w:ascii="仿宋_GB2312" w:eastAsia="仿宋_GB2312" w:hAnsi="仿宋_GB2312" w:cs="仿宋_GB2312" w:hint="eastAsia"/>
                    <w:sz w:val="32"/>
                    <w:szCs w:val="32"/>
                  </w:rPr>
                  <w:t>万元</w:t>
                </w:r>
              </w:p>
            </w:sdtContent>
          </w:sdt>
        </w:tc>
      </w:tr>
      <w:tr w:rsidR="00C874A9" w14:paraId="0049DC5F" w14:textId="77777777" w:rsidTr="00276D03">
        <w:tc>
          <w:tcPr>
            <w:tcW w:w="2516" w:type="dxa"/>
            <w:tcBorders>
              <w:top w:val="single" w:sz="2" w:space="0" w:color="auto"/>
              <w:left w:val="single" w:sz="2" w:space="0" w:color="auto"/>
              <w:bottom w:val="single" w:sz="2" w:space="0" w:color="auto"/>
              <w:right w:val="single" w:sz="2" w:space="0" w:color="auto"/>
            </w:tcBorders>
            <w:vAlign w:val="center"/>
          </w:tcPr>
          <w:p w14:paraId="53EA4804" w14:textId="3805800E" w:rsidR="00C874A9" w:rsidRDefault="00C874A9" w:rsidP="001978AF">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最高限制单价</w:t>
            </w:r>
            <w:r w:rsidR="00912241">
              <w:rPr>
                <w:rFonts w:ascii="仿宋_GB2312" w:eastAsia="仿宋_GB2312" w:hAnsi="仿宋_GB2312" w:cs="仿宋_GB2312" w:hint="eastAsia"/>
                <w:sz w:val="32"/>
                <w:szCs w:val="32"/>
              </w:rPr>
              <w:t>（折扣率）</w:t>
            </w:r>
            <w:r w:rsidR="001978AF">
              <w:rPr>
                <w:rFonts w:ascii="仿宋_GB2312" w:eastAsia="仿宋_GB2312" w:hAnsi="仿宋_GB2312" w:cs="仿宋_GB2312" w:hint="eastAsia"/>
                <w:sz w:val="32"/>
                <w:szCs w:val="32"/>
              </w:rPr>
              <w:t>/入围供应商最大数量</w:t>
            </w:r>
          </w:p>
        </w:tc>
        <w:tc>
          <w:tcPr>
            <w:tcW w:w="6424" w:type="dxa"/>
            <w:tcBorders>
              <w:top w:val="single" w:sz="2" w:space="0" w:color="auto"/>
              <w:left w:val="single" w:sz="2" w:space="0" w:color="auto"/>
              <w:bottom w:val="single" w:sz="2" w:space="0" w:color="auto"/>
              <w:right w:val="single" w:sz="2" w:space="0" w:color="auto"/>
            </w:tcBorders>
          </w:tcPr>
          <w:p w14:paraId="1AABFD0C" w14:textId="6DDC6D68" w:rsidR="00C874A9" w:rsidRPr="00FF6CD7" w:rsidRDefault="001978AF">
            <w:pPr>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包1:99%，入围供应商最大数量:2家；</w:t>
            </w:r>
          </w:p>
          <w:p w14:paraId="7F104EAB" w14:textId="6BD43455" w:rsidR="001978AF" w:rsidRPr="00FF6CD7" w:rsidRDefault="001978AF">
            <w:pPr>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包2:99%，入围供应商最大数量:2家；</w:t>
            </w:r>
          </w:p>
          <w:p w14:paraId="2FA6E8EA" w14:textId="22D08BEF" w:rsidR="001978AF" w:rsidRPr="00FF6CD7" w:rsidRDefault="001978AF" w:rsidP="001978AF">
            <w:pPr>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包3:99%，入围供应商最大数量:2家；</w:t>
            </w:r>
          </w:p>
          <w:p w14:paraId="314216FA" w14:textId="37E13433" w:rsidR="001978AF" w:rsidRPr="00FF6CD7" w:rsidRDefault="001978AF" w:rsidP="001978AF">
            <w:pPr>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包4:99%，入围供应商最大数量:2家；</w:t>
            </w:r>
          </w:p>
          <w:p w14:paraId="5DD99C31" w14:textId="07DE065A" w:rsidR="001978AF" w:rsidRPr="00FF6CD7" w:rsidRDefault="001978AF">
            <w:pPr>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包5:99%，入围供应商最大数量:2家。</w:t>
            </w:r>
          </w:p>
        </w:tc>
      </w:tr>
      <w:tr w:rsidR="0058445D" w14:paraId="05BDACA5"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697C5FB9" w14:textId="1CCFAB48" w:rsidR="0058445D" w:rsidRDefault="00C538F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项目分包</w:t>
            </w:r>
            <w:r w:rsidR="001978AF">
              <w:rPr>
                <w:rFonts w:ascii="仿宋_GB2312" w:eastAsia="仿宋_GB2312" w:hAnsi="仿宋_GB2312" w:cs="仿宋_GB2312" w:hint="eastAsia"/>
                <w:sz w:val="32"/>
                <w:szCs w:val="32"/>
              </w:rPr>
              <w:t>情况</w:t>
            </w:r>
          </w:p>
        </w:tc>
        <w:tc>
          <w:tcPr>
            <w:tcW w:w="6424" w:type="dxa"/>
            <w:tcBorders>
              <w:top w:val="single" w:sz="2" w:space="0" w:color="auto"/>
              <w:left w:val="single" w:sz="2" w:space="0" w:color="auto"/>
              <w:bottom w:val="single" w:sz="2" w:space="0" w:color="auto"/>
              <w:right w:val="single" w:sz="2" w:space="0" w:color="auto"/>
            </w:tcBorders>
            <w:hideMark/>
          </w:tcPr>
          <w:p w14:paraId="341C7BE3" w14:textId="77777777" w:rsidR="0058445D" w:rsidRPr="00FF6CD7" w:rsidRDefault="000D5E84" w:rsidP="001978AF">
            <w:pPr>
              <w:tabs>
                <w:tab w:val="center" w:pos="3104"/>
              </w:tabs>
              <w:adjustRightInd w:val="0"/>
              <w:snapToGrid w:val="0"/>
              <w:spacing w:beforeLines="50" w:before="156" w:line="560" w:lineRule="exact"/>
              <w:jc w:val="left"/>
              <w:rPr>
                <w:rFonts w:ascii="仿宋_GB2312" w:eastAsia="仿宋_GB2312" w:hAnsi="仿宋_GB2312" w:cs="仿宋_GB2312"/>
                <w:sz w:val="32"/>
                <w:szCs w:val="32"/>
                <w:lang w:val="zh-CN"/>
              </w:rPr>
            </w:p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listItem w:displayText="6个包" w:value="6个包"/>
                  <w:listItem w:displayText="7个包" w:value="7个包"/>
                  <w:listItem w:displayText="8个包" w:value="8个包"/>
                  <w:listItem w:displayText="9个包" w:value="9个包"/>
                  <w:listItem w:displayText="10个包" w:value="10个包"/>
                  <w:listItem w:displayText="11个包" w:value="11个包"/>
                  <w:listItem w:displayText="12个包" w:value="12个包"/>
                  <w:listItem w:displayText="13个包" w:value="13个包"/>
                  <w:listItem w:displayText="14个包" w:value="14个包"/>
                  <w:listItem w:displayText="15个包" w:value="15个包"/>
                </w:dropDownList>
              </w:sdtPr>
              <w:sdtEndPr/>
              <w:sdtContent>
                <w:r w:rsidR="001978AF" w:rsidRPr="00FF6CD7">
                  <w:rPr>
                    <w:rFonts w:ascii="仿宋_GB2312" w:eastAsia="仿宋_GB2312" w:hAnsi="仿宋_GB2312" w:cs="仿宋_GB2312" w:hint="eastAsia"/>
                    <w:sz w:val="32"/>
                    <w:szCs w:val="32"/>
                    <w:lang w:val="zh-CN"/>
                  </w:rPr>
                  <w:t>5个包</w:t>
                </w:r>
              </w:sdtContent>
            </w:sdt>
            <w:r w:rsidR="001978AF" w:rsidRPr="00FF6CD7">
              <w:rPr>
                <w:rFonts w:ascii="仿宋_GB2312" w:eastAsia="仿宋_GB2312" w:hAnsi="仿宋_GB2312" w:cs="仿宋_GB2312"/>
                <w:sz w:val="32"/>
                <w:szCs w:val="32"/>
                <w:lang w:val="zh-CN"/>
              </w:rPr>
              <w:tab/>
            </w:r>
          </w:p>
          <w:p w14:paraId="1FE31902" w14:textId="2CE41B51" w:rsidR="001978AF" w:rsidRPr="00FF6CD7" w:rsidRDefault="001978AF" w:rsidP="001978AF">
            <w:pPr>
              <w:tabs>
                <w:tab w:val="center" w:pos="3104"/>
              </w:tabs>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包1：</w:t>
            </w:r>
            <w:r w:rsidR="005450DD" w:rsidRPr="00FF6CD7">
              <w:rPr>
                <w:rFonts w:ascii="仿宋_GB2312" w:eastAsia="仿宋_GB2312" w:hAnsi="仿宋_GB2312" w:cs="仿宋_GB2312" w:hint="eastAsia"/>
                <w:sz w:val="32"/>
                <w:szCs w:val="32"/>
              </w:rPr>
              <w:t>蔬菜、水果、佐料</w:t>
            </w:r>
            <w:r w:rsidRPr="00FF6CD7">
              <w:rPr>
                <w:rFonts w:ascii="仿宋_GB2312" w:eastAsia="仿宋_GB2312" w:hAnsi="仿宋_GB2312" w:cs="仿宋_GB2312" w:hint="eastAsia"/>
                <w:sz w:val="32"/>
                <w:szCs w:val="32"/>
              </w:rPr>
              <w:t>，</w:t>
            </w:r>
            <w:r w:rsidR="005450DD" w:rsidRPr="00FF6CD7">
              <w:rPr>
                <w:rFonts w:ascii="仿宋_GB2312" w:eastAsia="仿宋_GB2312" w:hAnsi="仿宋_GB2312" w:cs="仿宋_GB2312" w:hint="eastAsia"/>
                <w:sz w:val="32"/>
                <w:szCs w:val="32"/>
              </w:rPr>
              <w:t>253</w:t>
            </w:r>
            <w:r w:rsidRPr="00FF6CD7">
              <w:rPr>
                <w:rFonts w:ascii="仿宋_GB2312" w:eastAsia="仿宋_GB2312" w:hAnsi="仿宋_GB2312" w:cs="仿宋_GB2312" w:hint="eastAsia"/>
                <w:sz w:val="32"/>
                <w:szCs w:val="32"/>
              </w:rPr>
              <w:t>万元；</w:t>
            </w:r>
          </w:p>
          <w:p w14:paraId="66431AE5" w14:textId="727998A0" w:rsidR="001978AF" w:rsidRPr="00FF6CD7" w:rsidRDefault="001978AF" w:rsidP="001978AF">
            <w:pPr>
              <w:tabs>
                <w:tab w:val="center" w:pos="3104"/>
              </w:tabs>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包2：</w:t>
            </w:r>
            <w:r w:rsidR="005450DD" w:rsidRPr="00FF6CD7">
              <w:rPr>
                <w:rFonts w:ascii="仿宋_GB2312" w:eastAsia="仿宋_GB2312" w:hAnsi="仿宋_GB2312" w:cs="仿宋_GB2312" w:hint="eastAsia"/>
                <w:sz w:val="32"/>
                <w:szCs w:val="32"/>
              </w:rPr>
              <w:t>大米、面粉、食用油</w:t>
            </w:r>
            <w:r w:rsidRPr="00FF6CD7">
              <w:rPr>
                <w:rFonts w:ascii="仿宋_GB2312" w:eastAsia="仿宋_GB2312" w:hAnsi="仿宋_GB2312" w:cs="仿宋_GB2312" w:hint="eastAsia"/>
                <w:sz w:val="32"/>
                <w:szCs w:val="32"/>
              </w:rPr>
              <w:t>，</w:t>
            </w:r>
            <w:r w:rsidR="005450DD" w:rsidRPr="00FF6CD7">
              <w:rPr>
                <w:rFonts w:ascii="仿宋_GB2312" w:eastAsia="仿宋_GB2312" w:hAnsi="仿宋_GB2312" w:cs="仿宋_GB2312" w:hint="eastAsia"/>
                <w:sz w:val="32"/>
                <w:szCs w:val="32"/>
              </w:rPr>
              <w:t>70</w:t>
            </w:r>
            <w:r w:rsidRPr="00FF6CD7">
              <w:rPr>
                <w:rFonts w:ascii="仿宋_GB2312" w:eastAsia="仿宋_GB2312" w:hAnsi="仿宋_GB2312" w:cs="仿宋_GB2312" w:hint="eastAsia"/>
                <w:sz w:val="32"/>
                <w:szCs w:val="32"/>
              </w:rPr>
              <w:t>万元；</w:t>
            </w:r>
          </w:p>
          <w:p w14:paraId="376BB3BC" w14:textId="6FA7F2A0" w:rsidR="001978AF" w:rsidRPr="00FF6CD7" w:rsidRDefault="001978AF" w:rsidP="001978AF">
            <w:pPr>
              <w:tabs>
                <w:tab w:val="center" w:pos="3104"/>
              </w:tabs>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包3：甜点、乳制品，</w:t>
            </w:r>
            <w:r w:rsidR="005450DD" w:rsidRPr="00FF6CD7">
              <w:rPr>
                <w:rFonts w:ascii="仿宋_GB2312" w:eastAsia="仿宋_GB2312" w:hAnsi="仿宋_GB2312" w:cs="仿宋_GB2312" w:hint="eastAsia"/>
                <w:sz w:val="32"/>
                <w:szCs w:val="32"/>
              </w:rPr>
              <w:t>150</w:t>
            </w:r>
            <w:r w:rsidRPr="00FF6CD7">
              <w:rPr>
                <w:rFonts w:ascii="仿宋_GB2312" w:eastAsia="仿宋_GB2312" w:hAnsi="仿宋_GB2312" w:cs="仿宋_GB2312" w:hint="eastAsia"/>
                <w:sz w:val="32"/>
                <w:szCs w:val="32"/>
              </w:rPr>
              <w:t>万元；</w:t>
            </w:r>
          </w:p>
          <w:p w14:paraId="39DB0665" w14:textId="17C8C215" w:rsidR="001978AF" w:rsidRPr="00FF6CD7" w:rsidRDefault="001978AF" w:rsidP="001978AF">
            <w:pPr>
              <w:tabs>
                <w:tab w:val="center" w:pos="3104"/>
              </w:tabs>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包4：</w:t>
            </w:r>
            <w:r w:rsidR="005450DD" w:rsidRPr="00FF6CD7">
              <w:rPr>
                <w:rFonts w:ascii="仿宋_GB2312" w:eastAsia="仿宋_GB2312" w:hAnsi="仿宋_GB2312" w:cs="仿宋_GB2312" w:hint="eastAsia"/>
                <w:sz w:val="32"/>
                <w:szCs w:val="32"/>
              </w:rPr>
              <w:t>牛肉、羊肉、鸡肉</w:t>
            </w:r>
            <w:r w:rsidRPr="00FF6CD7">
              <w:rPr>
                <w:rFonts w:ascii="仿宋_GB2312" w:eastAsia="仿宋_GB2312" w:hAnsi="仿宋_GB2312" w:cs="仿宋_GB2312" w:hint="eastAsia"/>
                <w:sz w:val="32"/>
                <w:szCs w:val="32"/>
              </w:rPr>
              <w:t>，</w:t>
            </w:r>
            <w:r w:rsidR="005450DD" w:rsidRPr="00FF6CD7">
              <w:rPr>
                <w:rFonts w:ascii="仿宋_GB2312" w:eastAsia="仿宋_GB2312" w:hAnsi="仿宋_GB2312" w:cs="仿宋_GB2312" w:hint="eastAsia"/>
                <w:sz w:val="32"/>
                <w:szCs w:val="32"/>
              </w:rPr>
              <w:t>80</w:t>
            </w:r>
            <w:r w:rsidRPr="00FF6CD7">
              <w:rPr>
                <w:rFonts w:ascii="仿宋_GB2312" w:eastAsia="仿宋_GB2312" w:hAnsi="仿宋_GB2312" w:cs="仿宋_GB2312" w:hint="eastAsia"/>
                <w:sz w:val="32"/>
                <w:szCs w:val="32"/>
              </w:rPr>
              <w:t>万元；</w:t>
            </w:r>
          </w:p>
          <w:p w14:paraId="63711EF6" w14:textId="6C87CB97" w:rsidR="001978AF" w:rsidRPr="00FF6CD7" w:rsidRDefault="001978AF" w:rsidP="001978AF">
            <w:pPr>
              <w:tabs>
                <w:tab w:val="center" w:pos="3104"/>
              </w:tabs>
              <w:adjustRightInd w:val="0"/>
              <w:snapToGrid w:val="0"/>
              <w:spacing w:beforeLines="50" w:before="156" w:line="560" w:lineRule="exact"/>
              <w:jc w:val="left"/>
              <w:rPr>
                <w:rFonts w:ascii="仿宋_GB2312" w:eastAsia="仿宋_GB2312" w:hAnsi="仿宋_GB2312" w:cs="仿宋_GB2312"/>
                <w:sz w:val="32"/>
                <w:szCs w:val="32"/>
              </w:rPr>
            </w:pPr>
            <w:r w:rsidRPr="00FF6CD7">
              <w:rPr>
                <w:rFonts w:ascii="仿宋_GB2312" w:eastAsia="仿宋_GB2312" w:hAnsi="仿宋_GB2312" w:cs="仿宋_GB2312" w:hint="eastAsia"/>
                <w:sz w:val="32"/>
                <w:szCs w:val="32"/>
              </w:rPr>
              <w:t>包5：</w:t>
            </w:r>
            <w:r w:rsidR="005450DD" w:rsidRPr="00FF6CD7">
              <w:rPr>
                <w:rFonts w:ascii="仿宋_GB2312" w:eastAsia="仿宋_GB2312" w:hAnsi="仿宋_GB2312" w:cs="仿宋_GB2312" w:hint="eastAsia"/>
                <w:sz w:val="32"/>
                <w:szCs w:val="32"/>
              </w:rPr>
              <w:t>猪肉</w:t>
            </w:r>
            <w:r w:rsidRPr="00FF6CD7">
              <w:rPr>
                <w:rFonts w:ascii="仿宋_GB2312" w:eastAsia="仿宋_GB2312" w:hAnsi="仿宋_GB2312" w:cs="仿宋_GB2312" w:hint="eastAsia"/>
                <w:sz w:val="32"/>
                <w:szCs w:val="32"/>
              </w:rPr>
              <w:t>，</w:t>
            </w:r>
            <w:r w:rsidR="005450DD" w:rsidRPr="00FF6CD7">
              <w:rPr>
                <w:rFonts w:ascii="仿宋_GB2312" w:eastAsia="仿宋_GB2312" w:hAnsi="仿宋_GB2312" w:cs="仿宋_GB2312" w:hint="eastAsia"/>
                <w:sz w:val="32"/>
                <w:szCs w:val="32"/>
              </w:rPr>
              <w:t>32</w:t>
            </w:r>
            <w:r w:rsidRPr="00FF6CD7">
              <w:rPr>
                <w:rFonts w:ascii="仿宋_GB2312" w:eastAsia="仿宋_GB2312" w:hAnsi="仿宋_GB2312" w:cs="仿宋_GB2312" w:hint="eastAsia"/>
                <w:sz w:val="32"/>
                <w:szCs w:val="32"/>
              </w:rPr>
              <w:t>万元。</w:t>
            </w:r>
          </w:p>
        </w:tc>
      </w:tr>
      <w:tr w:rsidR="0058445D" w14:paraId="047BD2FF"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58445D" w:rsidRDefault="00C538F7">
            <w:pPr>
              <w:adjustRightInd w:val="0"/>
              <w:snapToGrid w:val="0"/>
              <w:spacing w:beforeLines="50" w:before="156" w:line="56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供应商</w:t>
            </w:r>
            <w:r>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hideMark/>
          </w:tcPr>
          <w:p w14:paraId="64F951F6" w14:textId="77777777" w:rsidR="0058445D" w:rsidRPr="00FF6CD7" w:rsidRDefault="00C538F7">
            <w:pPr>
              <w:autoSpaceDE w:val="0"/>
              <w:autoSpaceDN w:val="0"/>
              <w:spacing w:line="560" w:lineRule="exact"/>
              <w:rPr>
                <w:rFonts w:ascii="仿宋_GB2312" w:eastAsia="仿宋_GB2312" w:hAnsi="仿宋_GB2312" w:cs="仿宋_GB2312"/>
                <w:color w:val="000000"/>
                <w:kern w:val="0"/>
                <w:sz w:val="32"/>
                <w:szCs w:val="32"/>
              </w:rPr>
            </w:pPr>
            <w:r w:rsidRPr="00FF6CD7">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4BCA3F68" w14:textId="216C4E64"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lastRenderedPageBreak/>
              <w:t>(1).具有独立承担民事责任的能力（提供法人或者其他组织的营业执照等证明文件</w:t>
            </w:r>
            <w:r w:rsidR="00EC63E3" w:rsidRPr="00FF6CD7">
              <w:rPr>
                <w:rFonts w:ascii="仿宋_GB2312" w:eastAsia="仿宋_GB2312" w:hAnsi="仿宋_GB2312" w:cs="仿宋_GB2312" w:hint="eastAsia"/>
                <w:color w:val="000000"/>
                <w:kern w:val="0"/>
                <w:sz w:val="32"/>
                <w:szCs w:val="32"/>
                <w:lang w:val="zh-CN"/>
              </w:rPr>
              <w:t>）；</w:t>
            </w:r>
          </w:p>
          <w:p w14:paraId="28EF47FB" w14:textId="0C5212CC"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DefaultPlaceholder_-1854013440"/>
                </w:placeholder>
              </w:sdtPr>
              <w:sdtEndPr/>
              <w:sdtContent>
                <w:r w:rsidR="00EC63E3" w:rsidRPr="00FF6CD7">
                  <w:rPr>
                    <w:rFonts w:ascii="仿宋_GB2312" w:eastAsia="仿宋_GB2312" w:hAnsi="仿宋_GB2312" w:cs="仿宋_GB2312" w:hint="eastAsia"/>
                    <w:color w:val="000000"/>
                    <w:kern w:val="0"/>
                    <w:sz w:val="32"/>
                    <w:szCs w:val="32"/>
                    <w:lang w:val="zh-CN"/>
                  </w:rPr>
                  <w:t>（</w:t>
                </w:r>
                <w:r w:rsidRPr="00FF6CD7">
                  <w:rPr>
                    <w:rFonts w:ascii="仿宋_GB2312" w:eastAsia="仿宋_GB2312" w:hAnsi="仿宋_GB2312" w:cs="仿宋_GB2312" w:hint="eastAsia"/>
                    <w:color w:val="000000"/>
                    <w:kern w:val="0"/>
                    <w:sz w:val="32"/>
                    <w:szCs w:val="32"/>
                    <w:lang w:val="zh-CN"/>
                  </w:rPr>
                  <w:t>提供经第三方出具</w:t>
                </w:r>
                <w:r w:rsidR="005450DD" w:rsidRPr="00FF6CD7">
                  <w:rPr>
                    <w:rFonts w:ascii="仿宋_GB2312" w:eastAsia="仿宋_GB2312" w:hAnsi="仿宋_GB2312" w:cs="仿宋_GB2312" w:hint="eastAsia"/>
                    <w:color w:val="000000"/>
                    <w:kern w:val="0"/>
                    <w:sz w:val="32"/>
                    <w:szCs w:val="32"/>
                    <w:lang w:val="zh-CN"/>
                  </w:rPr>
                  <w:t>2022年度或</w:t>
                </w:r>
                <w:r w:rsidRPr="00FF6CD7">
                  <w:rPr>
                    <w:rFonts w:ascii="仿宋_GB2312" w:eastAsia="仿宋_GB2312" w:hAnsi="仿宋_GB2312" w:cs="仿宋_GB2312" w:hint="eastAsia"/>
                    <w:color w:val="000000"/>
                    <w:kern w:val="0"/>
                    <w:sz w:val="32"/>
                    <w:szCs w:val="32"/>
                    <w:lang w:val="zh-CN"/>
                  </w:rPr>
                  <w:t>202</w:t>
                </w:r>
                <w:r w:rsidR="005450DD" w:rsidRPr="00FF6CD7">
                  <w:rPr>
                    <w:rFonts w:ascii="仿宋_GB2312" w:eastAsia="仿宋_GB2312" w:hAnsi="仿宋_GB2312" w:cs="仿宋_GB2312" w:hint="eastAsia"/>
                    <w:color w:val="000000"/>
                    <w:kern w:val="0"/>
                    <w:sz w:val="32"/>
                    <w:szCs w:val="32"/>
                    <w:lang w:val="zh-CN"/>
                  </w:rPr>
                  <w:t>3</w:t>
                </w:r>
                <w:r w:rsidRPr="00FF6CD7">
                  <w:rPr>
                    <w:rFonts w:ascii="仿宋_GB2312" w:eastAsia="仿宋_GB2312" w:hAnsi="仿宋_GB2312" w:cs="仿宋_GB2312" w:hint="eastAsia"/>
                    <w:color w:val="000000"/>
                    <w:kern w:val="0"/>
                    <w:sz w:val="32"/>
                    <w:szCs w:val="32"/>
                    <w:lang w:val="zh-CN"/>
                  </w:rPr>
                  <w:t>年度财务状况审计报告</w:t>
                </w:r>
                <w:r w:rsidR="00A7038E">
                  <w:rPr>
                    <w:rFonts w:ascii="仿宋_GB2312" w:eastAsia="仿宋_GB2312" w:hAnsi="仿宋_GB2312" w:cs="仿宋_GB2312" w:hint="eastAsia"/>
                    <w:color w:val="000000"/>
                    <w:kern w:val="0"/>
                    <w:sz w:val="32"/>
                    <w:szCs w:val="32"/>
                    <w:lang w:val="zh-CN"/>
                  </w:rPr>
                  <w:t>或</w:t>
                </w:r>
                <w:r w:rsidR="00A7038E" w:rsidRPr="00FF6CD7">
                  <w:rPr>
                    <w:rFonts w:ascii="仿宋_GB2312" w:eastAsia="仿宋_GB2312" w:hAnsi="仿宋_GB2312" w:cs="仿宋_GB2312" w:hint="eastAsia"/>
                    <w:kern w:val="0"/>
                    <w:sz w:val="32"/>
                    <w:szCs w:val="32"/>
                    <w:lang w:val="zh-CN"/>
                  </w:rPr>
                  <w:t>基本户开户行出具的资信证明</w:t>
                </w:r>
                <w:r w:rsidR="005450DD" w:rsidRPr="00FF6CD7">
                  <w:rPr>
                    <w:rFonts w:ascii="仿宋_GB2312" w:eastAsia="仿宋_GB2312" w:hAnsi="仿宋_GB2312" w:cs="仿宋_GB2312" w:hint="eastAsia"/>
                    <w:color w:val="000000"/>
                    <w:kern w:val="0"/>
                    <w:sz w:val="32"/>
                    <w:szCs w:val="32"/>
                    <w:lang w:val="zh-CN"/>
                  </w:rPr>
                  <w:t>，</w:t>
                </w:r>
                <w:r w:rsidR="009667EE" w:rsidRPr="00FF6CD7">
                  <w:rPr>
                    <w:rFonts w:ascii="仿宋_GB2312" w:eastAsia="仿宋_GB2312" w:hAnsi="仿宋_GB2312" w:cs="仿宋_GB2312" w:hint="eastAsia"/>
                    <w:kern w:val="0"/>
                    <w:sz w:val="32"/>
                    <w:szCs w:val="32"/>
                    <w:lang w:val="zh-CN"/>
                  </w:rPr>
                  <w:t>供应商</w:t>
                </w:r>
                <w:r w:rsidR="005450DD" w:rsidRPr="00FF6CD7">
                  <w:rPr>
                    <w:rFonts w:ascii="仿宋_GB2312" w:eastAsia="仿宋_GB2312" w:hAnsi="仿宋_GB2312" w:cs="仿宋_GB2312" w:hint="eastAsia"/>
                    <w:kern w:val="0"/>
                    <w:sz w:val="32"/>
                    <w:szCs w:val="32"/>
                    <w:lang w:val="zh-CN"/>
                  </w:rPr>
                  <w:t>为</w:t>
                </w:r>
                <w:r w:rsidR="00C567DC" w:rsidRPr="00FF6CD7">
                  <w:rPr>
                    <w:rFonts w:ascii="仿宋_GB2312" w:eastAsia="仿宋_GB2312" w:hAnsi="仿宋_GB2312" w:cs="仿宋_GB2312" w:hint="eastAsia"/>
                    <w:kern w:val="0"/>
                    <w:sz w:val="32"/>
                    <w:szCs w:val="32"/>
                    <w:lang w:val="zh-CN"/>
                  </w:rPr>
                  <w:t>个体</w:t>
                </w:r>
                <w:r w:rsidR="007B2316" w:rsidRPr="00FF6CD7">
                  <w:rPr>
                    <w:rFonts w:ascii="仿宋_GB2312" w:eastAsia="仿宋_GB2312" w:hAnsi="仿宋_GB2312" w:cs="仿宋_GB2312" w:hint="eastAsia"/>
                    <w:kern w:val="0"/>
                    <w:sz w:val="32"/>
                    <w:szCs w:val="32"/>
                    <w:lang w:val="zh-CN"/>
                  </w:rPr>
                  <w:t>工商户</w:t>
                </w:r>
                <w:r w:rsidR="00C567DC" w:rsidRPr="00FF6CD7">
                  <w:rPr>
                    <w:rFonts w:ascii="仿宋_GB2312" w:eastAsia="仿宋_GB2312" w:hAnsi="仿宋_GB2312" w:cs="仿宋_GB2312" w:hint="eastAsia"/>
                    <w:kern w:val="0"/>
                    <w:sz w:val="32"/>
                    <w:szCs w:val="32"/>
                    <w:lang w:val="zh-CN"/>
                  </w:rPr>
                  <w:t>的提供</w:t>
                </w:r>
                <w:r w:rsidR="007B2316" w:rsidRPr="00FF6CD7">
                  <w:rPr>
                    <w:rFonts w:ascii="仿宋_GB2312" w:eastAsia="仿宋_GB2312" w:hAnsi="仿宋_GB2312" w:cs="仿宋_GB2312" w:hint="eastAsia"/>
                    <w:kern w:val="0"/>
                    <w:sz w:val="32"/>
                    <w:szCs w:val="32"/>
                    <w:lang w:val="zh-CN"/>
                  </w:rPr>
                  <w:t>基本户</w:t>
                </w:r>
                <w:r w:rsidR="00C567DC" w:rsidRPr="00FF6CD7">
                  <w:rPr>
                    <w:rFonts w:ascii="仿宋_GB2312" w:eastAsia="仿宋_GB2312" w:hAnsi="仿宋_GB2312" w:cs="仿宋_GB2312" w:hint="eastAsia"/>
                    <w:kern w:val="0"/>
                    <w:sz w:val="32"/>
                    <w:szCs w:val="32"/>
                    <w:lang w:val="zh-CN"/>
                  </w:rPr>
                  <w:t>开户行出具的资信证明</w:t>
                </w:r>
                <w:r w:rsidR="00EC63E3" w:rsidRPr="00FF6CD7">
                  <w:rPr>
                    <w:rFonts w:ascii="仿宋_GB2312" w:eastAsia="仿宋_GB2312" w:hAnsi="仿宋_GB2312" w:cs="仿宋_GB2312" w:hint="eastAsia"/>
                    <w:color w:val="000000"/>
                    <w:kern w:val="0"/>
                    <w:sz w:val="32"/>
                    <w:szCs w:val="32"/>
                    <w:lang w:val="zh-CN"/>
                  </w:rPr>
                  <w:t>）；</w:t>
                </w:r>
              </w:sdtContent>
            </w:sdt>
          </w:p>
          <w:p w14:paraId="7EA941CB" w14:textId="48FD4258"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(3).</w:t>
            </w:r>
            <w:r w:rsidRPr="00FF6CD7">
              <w:t xml:space="preserve"> </w:t>
            </w:r>
            <w:r w:rsidRPr="00FF6CD7">
              <w:rPr>
                <w:rFonts w:ascii="仿宋_GB2312" w:eastAsia="仿宋_GB2312" w:hAnsi="仿宋_GB2312" w:cs="仿宋_GB2312" w:hint="eastAsia"/>
                <w:color w:val="000000"/>
                <w:kern w:val="0"/>
                <w:sz w:val="32"/>
                <w:szCs w:val="32"/>
                <w:lang w:val="zh-CN"/>
              </w:rPr>
              <w:t>具备履行合同所必需的设备和专业技术能力的证明材料</w:t>
            </w:r>
            <w:r w:rsidR="005450DD" w:rsidRPr="00FF6CD7">
              <w:rPr>
                <w:rFonts w:ascii="仿宋_GB2312" w:eastAsia="仿宋_GB2312" w:hAnsi="仿宋_GB2312" w:cs="仿宋_GB2312" w:hint="eastAsia"/>
                <w:color w:val="000000"/>
                <w:kern w:val="0"/>
                <w:sz w:val="32"/>
                <w:szCs w:val="32"/>
                <w:lang w:val="zh-CN"/>
              </w:rPr>
              <w:t>；</w:t>
            </w:r>
          </w:p>
          <w:p w14:paraId="3E4E123D" w14:textId="4DDA2C53"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(4).有依法缴纳税收和社会保障资金的良好记录（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DefaultPlaceholder_-1854013440"/>
                </w:placeholder>
              </w:sdtPr>
              <w:sdtEndPr/>
              <w:sdtContent>
                <w:r w:rsidRPr="00FF6CD7">
                  <w:rPr>
                    <w:rFonts w:ascii="仿宋_GB2312" w:eastAsia="仿宋_GB2312" w:hAnsi="仿宋_GB2312" w:cs="仿宋_GB2312" w:hint="eastAsia"/>
                    <w:color w:val="000000"/>
                    <w:kern w:val="0"/>
                    <w:sz w:val="32"/>
                    <w:szCs w:val="32"/>
                    <w:lang w:val="zh-CN"/>
                  </w:rPr>
                  <w:t>提供近</w:t>
                </w:r>
                <w:r w:rsidR="00D4431B" w:rsidRPr="00FF6CD7">
                  <w:rPr>
                    <w:rFonts w:ascii="仿宋_GB2312" w:eastAsia="仿宋_GB2312" w:hAnsi="仿宋_GB2312" w:cs="仿宋_GB2312" w:hint="eastAsia"/>
                    <w:color w:val="000000"/>
                    <w:kern w:val="0"/>
                    <w:sz w:val="32"/>
                    <w:szCs w:val="32"/>
                    <w:lang w:val="zh-CN"/>
                  </w:rPr>
                  <w:t>1</w:t>
                </w:r>
                <w:r w:rsidRPr="00FF6CD7">
                  <w:rPr>
                    <w:rFonts w:ascii="仿宋_GB2312" w:eastAsia="仿宋_GB2312" w:hAnsi="仿宋_GB2312" w:cs="仿宋_GB2312" w:hint="eastAsia"/>
                    <w:color w:val="000000"/>
                    <w:kern w:val="0"/>
                    <w:sz w:val="32"/>
                    <w:szCs w:val="32"/>
                    <w:lang w:val="zh-CN"/>
                  </w:rPr>
                  <w:t>年中的任意</w:t>
                </w:r>
                <w:r w:rsidR="007B2316" w:rsidRPr="00FF6CD7">
                  <w:rPr>
                    <w:rFonts w:ascii="仿宋_GB2312" w:eastAsia="仿宋_GB2312" w:hAnsi="仿宋_GB2312" w:cs="仿宋_GB2312" w:hint="eastAsia"/>
                    <w:color w:val="000000"/>
                    <w:kern w:val="0"/>
                    <w:sz w:val="32"/>
                    <w:szCs w:val="32"/>
                    <w:lang w:val="zh-CN"/>
                  </w:rPr>
                  <w:t>1</w:t>
                </w:r>
                <w:r w:rsidRPr="00FF6CD7">
                  <w:rPr>
                    <w:rFonts w:ascii="仿宋_GB2312" w:eastAsia="仿宋_GB2312" w:hAnsi="仿宋_GB2312" w:cs="仿宋_GB2312" w:hint="eastAsia"/>
                    <w:color w:val="000000"/>
                    <w:kern w:val="0"/>
                    <w:sz w:val="32"/>
                    <w:szCs w:val="32"/>
                    <w:lang w:val="zh-CN"/>
                  </w:rPr>
                  <w:t>个月的纳税和社保缴纳凭证</w:t>
                </w:r>
                <w:r w:rsidR="00E541DF" w:rsidRPr="00FF6CD7">
                  <w:rPr>
                    <w:rFonts w:ascii="仿宋_GB2312" w:eastAsia="仿宋_GB2312" w:hAnsi="仿宋_GB2312" w:cs="仿宋_GB2312" w:hint="eastAsia"/>
                    <w:color w:val="000000"/>
                    <w:kern w:val="0"/>
                    <w:sz w:val="32"/>
                    <w:szCs w:val="32"/>
                    <w:lang w:val="zh-CN"/>
                  </w:rPr>
                  <w:t>）</w:t>
                </w:r>
                <w:r w:rsidR="005450DD" w:rsidRPr="00FF6CD7">
                  <w:rPr>
                    <w:rFonts w:ascii="仿宋_GB2312" w:eastAsia="仿宋_GB2312" w:hAnsi="仿宋_GB2312" w:cs="仿宋_GB2312" w:hint="eastAsia"/>
                    <w:color w:val="000000"/>
                    <w:kern w:val="0"/>
                    <w:sz w:val="32"/>
                    <w:szCs w:val="32"/>
                    <w:lang w:val="zh-CN"/>
                  </w:rPr>
                  <w:t>；</w:t>
                </w:r>
              </w:sdtContent>
            </w:sdt>
          </w:p>
          <w:p w14:paraId="541E93FD" w14:textId="38D2FB42"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(5).</w:t>
            </w:r>
            <w:r w:rsidRPr="00FF6CD7">
              <w:t xml:space="preserve"> </w:t>
            </w:r>
            <w:r w:rsidRPr="00FF6CD7">
              <w:rPr>
                <w:rFonts w:ascii="仿宋_GB2312" w:eastAsia="仿宋_GB2312" w:hAnsi="仿宋_GB2312" w:cs="仿宋_GB2312" w:hint="eastAsia"/>
                <w:color w:val="000000"/>
                <w:kern w:val="0"/>
                <w:sz w:val="32"/>
                <w:szCs w:val="32"/>
                <w:lang w:val="zh-CN"/>
              </w:rPr>
              <w:t>参加政府采购活动前三年内，在经营活动中没有重大违法记录（提供无重大违法记录声明）</w:t>
            </w:r>
            <w:r w:rsidR="00933EDE" w:rsidRPr="00FF6CD7">
              <w:rPr>
                <w:rFonts w:ascii="仿宋_GB2312" w:eastAsia="仿宋_GB2312" w:hAnsi="仿宋_GB2312" w:cs="仿宋_GB2312" w:hint="eastAsia"/>
                <w:color w:val="000000"/>
                <w:kern w:val="0"/>
                <w:sz w:val="32"/>
                <w:szCs w:val="32"/>
                <w:lang w:val="zh-CN"/>
              </w:rPr>
              <w:t>；</w:t>
            </w:r>
          </w:p>
          <w:p w14:paraId="342024FB" w14:textId="77777777" w:rsidR="0058445D" w:rsidRPr="00FF6CD7" w:rsidRDefault="00C538F7">
            <w:pPr>
              <w:autoSpaceDE w:val="0"/>
              <w:autoSpaceDN w:val="0"/>
              <w:spacing w:line="560" w:lineRule="exact"/>
              <w:rPr>
                <w:rFonts w:ascii="仿宋_GB2312" w:eastAsia="仿宋_GB2312" w:hAnsi="仿宋_GB2312" w:cs="仿宋_GB2312"/>
                <w:color w:val="000000"/>
                <w:kern w:val="0"/>
                <w:sz w:val="32"/>
                <w:szCs w:val="32"/>
              </w:rPr>
            </w:pPr>
            <w:r w:rsidRPr="00FF6CD7">
              <w:rPr>
                <w:rFonts w:ascii="仿宋_GB2312" w:eastAsia="仿宋_GB2312" w:hAnsi="仿宋_GB2312" w:cs="仿宋_GB2312" w:hint="eastAsia"/>
                <w:color w:val="000000"/>
                <w:kern w:val="0"/>
                <w:sz w:val="32"/>
                <w:szCs w:val="32"/>
              </w:rPr>
              <w:t>(6).其他资格条件：</w:t>
            </w:r>
          </w:p>
          <w:p w14:paraId="50378361" w14:textId="03A820BD"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rPr>
              <w:t>1.</w:t>
            </w:r>
            <w:r w:rsidRPr="00FF6CD7">
              <w:rPr>
                <w:rFonts w:ascii="仿宋_GB2312" w:eastAsia="仿宋_GB2312" w:hAnsi="仿宋_GB2312" w:cs="仿宋_GB2312" w:hint="eastAsia"/>
                <w:color w:val="000000"/>
                <w:kern w:val="0"/>
                <w:sz w:val="32"/>
                <w:szCs w:val="32"/>
                <w:lang w:val="zh-CN"/>
              </w:rPr>
              <w:t>经信用中国</w:t>
            </w:r>
            <w:r w:rsidRPr="00FF6CD7">
              <w:rPr>
                <w:rFonts w:ascii="仿宋_GB2312" w:eastAsia="仿宋_GB2312" w:hAnsi="仿宋_GB2312" w:cs="仿宋_GB2312" w:hint="eastAsia"/>
                <w:color w:val="000000"/>
                <w:kern w:val="0"/>
                <w:sz w:val="32"/>
                <w:szCs w:val="32"/>
              </w:rPr>
              <w:t>（www.creditchina.gov.cn）</w:t>
            </w:r>
            <w:r w:rsidRPr="00FF6CD7">
              <w:rPr>
                <w:rFonts w:ascii="仿宋_GB2312" w:eastAsia="仿宋_GB2312" w:hAnsi="仿宋_GB2312" w:cs="仿宋_GB2312" w:hint="eastAsia"/>
                <w:color w:val="000000"/>
                <w:kern w:val="0"/>
                <w:sz w:val="32"/>
                <w:szCs w:val="32"/>
                <w:lang w:val="zh-CN"/>
              </w:rPr>
              <w:t>、</w:t>
            </w:r>
            <w:r w:rsidRPr="00FF6CD7">
              <w:rPr>
                <w:rFonts w:ascii="仿宋_GB2312" w:eastAsia="仿宋_GB2312" w:hAnsi="仿宋_GB2312" w:cs="仿宋_GB2312" w:hint="eastAsia"/>
                <w:kern w:val="0"/>
                <w:sz w:val="32"/>
                <w:szCs w:val="32"/>
              </w:rPr>
              <w:t>中国政府采购网（www.ccgp.gov.cn）等渠道查询后，列入失信被执行人、重大税收</w:t>
            </w:r>
            <w:r w:rsidR="00CA5955" w:rsidRPr="00FF6CD7">
              <w:rPr>
                <w:rFonts w:ascii="仿宋_GB2312" w:eastAsia="仿宋_GB2312" w:hAnsi="仿宋_GB2312" w:cs="仿宋_GB2312" w:hint="eastAsia"/>
                <w:kern w:val="0"/>
                <w:sz w:val="32"/>
                <w:szCs w:val="32"/>
              </w:rPr>
              <w:t>违法案件当事人名单、政府采购严重违法失信行为记录名单的，</w:t>
            </w:r>
            <w:r w:rsidR="00933EDE" w:rsidRPr="00FF6CD7">
              <w:rPr>
                <w:rFonts w:ascii="仿宋_GB2312" w:eastAsia="仿宋_GB2312" w:hAnsi="仿宋_GB2312" w:cs="仿宋_GB2312" w:hint="eastAsia"/>
                <w:kern w:val="0"/>
                <w:sz w:val="32"/>
                <w:szCs w:val="32"/>
              </w:rPr>
              <w:t>取消投标资格</w:t>
            </w:r>
            <w:r w:rsidRPr="00FF6CD7">
              <w:rPr>
                <w:rFonts w:ascii="仿宋_GB2312" w:eastAsia="仿宋_GB2312" w:hAnsi="仿宋_GB2312" w:cs="仿宋_GB2312" w:hint="eastAsia"/>
                <w:kern w:val="0"/>
                <w:sz w:val="32"/>
                <w:szCs w:val="32"/>
              </w:rPr>
              <w:t>。（附“信用中国”网站“下载信用信息报告”栏中的法人和其他组织信用信息，时间为响应</w:t>
            </w:r>
            <w:r w:rsidR="00CA5955" w:rsidRPr="00FF6CD7">
              <w:rPr>
                <w:rFonts w:ascii="仿宋_GB2312" w:eastAsia="仿宋_GB2312" w:hAnsi="仿宋_GB2312" w:cs="仿宋_GB2312" w:hint="eastAsia"/>
                <w:kern w:val="0"/>
                <w:sz w:val="32"/>
                <w:szCs w:val="32"/>
              </w:rPr>
              <w:t>文件提交</w:t>
            </w:r>
            <w:r w:rsidRPr="00FF6CD7">
              <w:rPr>
                <w:rFonts w:ascii="仿宋_GB2312" w:eastAsia="仿宋_GB2312" w:hAnsi="仿宋_GB2312" w:cs="仿宋_GB2312" w:hint="eastAsia"/>
                <w:kern w:val="0"/>
                <w:sz w:val="32"/>
                <w:szCs w:val="32"/>
              </w:rPr>
              <w:t>截止时</w:t>
            </w:r>
            <w:r w:rsidRPr="00FF6CD7">
              <w:rPr>
                <w:rFonts w:ascii="仿宋_GB2312" w:eastAsia="仿宋_GB2312" w:hAnsi="仿宋_GB2312" w:cs="仿宋_GB2312" w:hint="eastAsia"/>
                <w:kern w:val="0"/>
                <w:sz w:val="32"/>
                <w:szCs w:val="32"/>
              </w:rPr>
              <w:lastRenderedPageBreak/>
              <w:t>间前</w:t>
            </w:r>
            <w:sdt>
              <w:sdtPr>
                <w:rPr>
                  <w:rFonts w:ascii="仿宋_GB2312" w:eastAsia="仿宋_GB2312" w:hAnsi="仿宋_GB2312" w:cs="仿宋_GB2312" w:hint="eastAsia"/>
                  <w:kern w:val="0"/>
                  <w:sz w:val="32"/>
                  <w:szCs w:val="32"/>
                </w:rPr>
                <w:alias w:val="信用中国"/>
                <w:tag w:val="信用中国"/>
                <w:id w:val="703053910"/>
                <w:placeholder>
                  <w:docPart w:val="DefaultPlaceholder_-1854013440"/>
                </w:placeholder>
              </w:sdtPr>
              <w:sdtEndPr/>
              <w:sdtContent>
                <w:r w:rsidRPr="00FF6CD7">
                  <w:rPr>
                    <w:rFonts w:ascii="仿宋_GB2312" w:eastAsia="仿宋_GB2312" w:hAnsi="仿宋_GB2312" w:cs="仿宋_GB2312" w:hint="eastAsia"/>
                    <w:kern w:val="0"/>
                    <w:sz w:val="32"/>
                    <w:szCs w:val="32"/>
                  </w:rPr>
                  <w:t>20</w:t>
                </w:r>
              </w:sdtContent>
            </w:sdt>
            <w:r w:rsidRPr="00FF6CD7">
              <w:rPr>
                <w:rFonts w:ascii="仿宋_GB2312" w:eastAsia="仿宋_GB2312" w:hAnsi="仿宋_GB2312" w:cs="仿宋_GB2312" w:hint="eastAsia"/>
                <w:kern w:val="0"/>
                <w:sz w:val="32"/>
                <w:szCs w:val="32"/>
              </w:rPr>
              <w:t>天内）</w:t>
            </w:r>
            <w:r w:rsidRPr="00FF6CD7">
              <w:rPr>
                <w:rFonts w:ascii="仿宋_GB2312" w:eastAsia="仿宋_GB2312" w:hAnsi="仿宋_GB2312" w:cs="仿宋_GB2312" w:hint="eastAsia"/>
                <w:color w:val="000000"/>
                <w:kern w:val="0"/>
                <w:sz w:val="32"/>
                <w:szCs w:val="32"/>
              </w:rPr>
              <w:t>；</w:t>
            </w:r>
          </w:p>
          <w:p w14:paraId="7CB8040A" w14:textId="3A87F9DB"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rPr>
              <w:t>2.</w:t>
            </w:r>
            <w:r w:rsidRPr="00FF6CD7">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单位负责人为同一人或者存在直接控股、管理关系的不同供应商，不得参加同一合同项下的政府采购活动。否则，</w:t>
            </w:r>
            <w:r w:rsidR="00F52311" w:rsidRPr="00FF6CD7">
              <w:rPr>
                <w:rFonts w:ascii="仿宋_GB2312" w:eastAsia="仿宋_GB2312" w:hAnsi="仿宋_GB2312" w:cs="仿宋_GB2312" w:hint="eastAsia"/>
                <w:kern w:val="0"/>
                <w:sz w:val="32"/>
                <w:szCs w:val="32"/>
              </w:rPr>
              <w:t>取消投标资格</w:t>
            </w:r>
            <w:r w:rsidRPr="00FF6CD7">
              <w:rPr>
                <w:rFonts w:ascii="仿宋_GB2312" w:eastAsia="仿宋_GB2312" w:hAnsi="仿宋_GB2312" w:cs="仿宋_GB2312" w:hint="eastAsia"/>
                <w:color w:val="000000"/>
                <w:kern w:val="0"/>
                <w:sz w:val="32"/>
                <w:szCs w:val="32"/>
                <w:lang w:val="zh-CN"/>
              </w:rPr>
              <w:t>；</w:t>
            </w:r>
          </w:p>
          <w:p w14:paraId="3A7FF1BD" w14:textId="77777777" w:rsidR="0058445D" w:rsidRPr="00FF6CD7" w:rsidRDefault="00C538F7">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rPr>
              <w:t>3.</w:t>
            </w:r>
            <w:r w:rsidRPr="00FF6CD7">
              <w:rPr>
                <w:rFonts w:ascii="仿宋_GB2312" w:eastAsia="仿宋_GB2312" w:hAnsi="仿宋_GB2312" w:cs="仿宋_GB2312" w:hint="eastAsia"/>
                <w:color w:val="000000"/>
                <w:kern w:val="0"/>
                <w:sz w:val="32"/>
                <w:szCs w:val="32"/>
                <w:lang w:val="zh-CN"/>
              </w:rPr>
              <w:t>为本采购项目提供整体设计、规范编制或者项目管理、监理、检测等服务的供应商，不得再参加该采购项目的其他采购活动；</w:t>
            </w:r>
          </w:p>
          <w:p w14:paraId="2D1953E8" w14:textId="3AF02E38" w:rsidR="002710EF" w:rsidRPr="00FF6CD7" w:rsidRDefault="002710EF">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4.</w:t>
            </w:r>
            <w:r w:rsidRPr="00FF6CD7">
              <w:rPr>
                <w:rFonts w:hint="eastAsia"/>
              </w:rPr>
              <w:t xml:space="preserve"> </w:t>
            </w:r>
            <w:r w:rsidRPr="00FF6CD7">
              <w:rPr>
                <w:rFonts w:ascii="仿宋_GB2312" w:eastAsia="仿宋_GB2312" w:hAnsi="仿宋_GB2312" w:cs="仿宋_GB2312" w:hint="eastAsia"/>
                <w:color w:val="000000"/>
                <w:kern w:val="0"/>
                <w:sz w:val="32"/>
                <w:szCs w:val="32"/>
                <w:lang w:val="zh-CN"/>
              </w:rPr>
              <w:t>不具备独立承担民事责任的分公司不能以分公司名义参与政府采购活动（银行、保险、石油石化、电力、通信等特殊行业外）。分公司参与本项目政府采购活动须提供总公司针对本项目的授权。</w:t>
            </w:r>
          </w:p>
          <w:p w14:paraId="5969AE1C" w14:textId="4065A86B" w:rsidR="0058445D" w:rsidRPr="00FF6CD7" w:rsidRDefault="002710EF">
            <w:pPr>
              <w:autoSpaceDE w:val="0"/>
              <w:autoSpaceDN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rPr>
              <w:t>5</w:t>
            </w:r>
            <w:r w:rsidR="00C538F7" w:rsidRPr="00FF6CD7">
              <w:rPr>
                <w:rFonts w:ascii="仿宋_GB2312" w:eastAsia="仿宋_GB2312" w:hAnsi="仿宋_GB2312" w:cs="仿宋_GB2312" w:hint="eastAsia"/>
                <w:color w:val="000000"/>
                <w:kern w:val="0"/>
                <w:sz w:val="32"/>
                <w:szCs w:val="32"/>
              </w:rPr>
              <w:t>.</w:t>
            </w:r>
            <w:r w:rsidR="000565E1" w:rsidRPr="00FF6CD7">
              <w:rPr>
                <w:rFonts w:ascii="仿宋_GB2312" w:eastAsia="仿宋_GB2312" w:hAnsi="仿宋_GB2312" w:cs="仿宋_GB2312" w:hint="eastAsia"/>
                <w:color w:val="000000"/>
                <w:kern w:val="0"/>
                <w:sz w:val="32"/>
                <w:szCs w:val="32"/>
                <w:lang w:val="zh-CN"/>
              </w:rPr>
              <w:t>其他资格</w:t>
            </w:r>
            <w:r w:rsidR="00C538F7" w:rsidRPr="00FF6CD7">
              <w:rPr>
                <w:rFonts w:ascii="仿宋_GB2312" w:eastAsia="仿宋_GB2312" w:hAnsi="仿宋_GB2312" w:cs="仿宋_GB2312" w:hint="eastAsia"/>
                <w:color w:val="000000"/>
                <w:kern w:val="0"/>
                <w:sz w:val="32"/>
                <w:szCs w:val="32"/>
                <w:lang w:val="zh-CN"/>
              </w:rPr>
              <w:t>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DefaultPlaceholder_-1854013440"/>
              </w:placeholder>
            </w:sdtPr>
            <w:sdtEndPr/>
            <w:sdtContent>
              <w:p w14:paraId="26CFE1E9" w14:textId="2DDAC269" w:rsidR="00A35DDF" w:rsidRPr="00FF6CD7" w:rsidRDefault="003D68D9" w:rsidP="00835D38">
                <w:pPr>
                  <w:adjustRightInd w:val="0"/>
                  <w:snapToGrid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（1）</w:t>
                </w:r>
                <w:r w:rsidR="00A35DDF" w:rsidRPr="00FF6CD7">
                  <w:rPr>
                    <w:rFonts w:ascii="仿宋_GB2312" w:eastAsia="仿宋_GB2312" w:hAnsi="仿宋_GB2312" w:cs="仿宋_GB2312" w:hint="eastAsia"/>
                    <w:color w:val="000000"/>
                    <w:kern w:val="0"/>
                    <w:sz w:val="32"/>
                    <w:szCs w:val="32"/>
                    <w:lang w:val="zh-CN"/>
                  </w:rPr>
                  <w:t>包1：</w:t>
                </w:r>
              </w:p>
              <w:p w14:paraId="6E67D97D" w14:textId="4E7CEE5B" w:rsidR="00A35DDF" w:rsidRPr="00FF6CD7" w:rsidRDefault="00A35DDF" w:rsidP="00A35DDF">
                <w:pPr>
                  <w:adjustRightInd w:val="0"/>
                  <w:snapToGrid w:val="0"/>
                  <w:spacing w:line="560" w:lineRule="exact"/>
                  <w:ind w:firstLineChars="200" w:firstLine="640"/>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供应商须具备《食品经营许可证》。</w:t>
                </w:r>
              </w:p>
              <w:p w14:paraId="1E84AF49" w14:textId="29C495E6" w:rsidR="003D68D9" w:rsidRPr="00FF6CD7" w:rsidRDefault="00A35DDF" w:rsidP="00835D38">
                <w:pPr>
                  <w:adjustRightInd w:val="0"/>
                  <w:snapToGrid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（2）</w:t>
                </w:r>
                <w:r w:rsidR="003D68D9" w:rsidRPr="00FF6CD7">
                  <w:rPr>
                    <w:rFonts w:ascii="仿宋_GB2312" w:eastAsia="仿宋_GB2312" w:hAnsi="仿宋_GB2312" w:cs="仿宋_GB2312" w:hint="eastAsia"/>
                    <w:color w:val="000000"/>
                    <w:kern w:val="0"/>
                    <w:sz w:val="32"/>
                    <w:szCs w:val="32"/>
                    <w:lang w:val="zh-CN"/>
                  </w:rPr>
                  <w:t>包2、包3：</w:t>
                </w:r>
              </w:p>
              <w:p w14:paraId="3F6EE71F" w14:textId="2D4B7AF9" w:rsidR="003D68D9" w:rsidRPr="00FF6CD7" w:rsidRDefault="003D68D9" w:rsidP="003D68D9">
                <w:pPr>
                  <w:adjustRightInd w:val="0"/>
                  <w:snapToGrid w:val="0"/>
                  <w:spacing w:line="560" w:lineRule="exact"/>
                  <w:ind w:firstLineChars="200" w:firstLine="640"/>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供应商若为生产企业的须具备</w:t>
                </w:r>
                <w:r w:rsidR="00A35DDF" w:rsidRPr="00FF6CD7">
                  <w:rPr>
                    <w:rFonts w:ascii="仿宋_GB2312" w:eastAsia="仿宋_GB2312" w:hAnsi="仿宋_GB2312" w:cs="仿宋_GB2312" w:hint="eastAsia"/>
                    <w:color w:val="000000"/>
                    <w:kern w:val="0"/>
                    <w:sz w:val="32"/>
                    <w:szCs w:val="32"/>
                    <w:lang w:val="zh-CN"/>
                  </w:rPr>
                  <w:t>《食品生产许可证》</w:t>
                </w:r>
                <w:r w:rsidRPr="00FF6CD7">
                  <w:rPr>
                    <w:rFonts w:ascii="仿宋_GB2312" w:eastAsia="仿宋_GB2312" w:hAnsi="仿宋_GB2312" w:cs="仿宋_GB2312" w:hint="eastAsia"/>
                    <w:color w:val="000000"/>
                    <w:kern w:val="0"/>
                    <w:sz w:val="32"/>
                    <w:szCs w:val="32"/>
                    <w:lang w:val="zh-CN"/>
                  </w:rPr>
                  <w:t>和</w:t>
                </w:r>
                <w:r w:rsidR="00A35DDF" w:rsidRPr="00FF6CD7">
                  <w:rPr>
                    <w:rFonts w:ascii="仿宋_GB2312" w:eastAsia="仿宋_GB2312" w:hAnsi="仿宋_GB2312" w:cs="仿宋_GB2312" w:hint="eastAsia"/>
                    <w:color w:val="000000"/>
                    <w:kern w:val="0"/>
                    <w:sz w:val="32"/>
                    <w:szCs w:val="32"/>
                    <w:lang w:val="zh-CN"/>
                  </w:rPr>
                  <w:t>《食品经营许可证》</w:t>
                </w:r>
                <w:r w:rsidRPr="00FF6CD7">
                  <w:rPr>
                    <w:rFonts w:ascii="仿宋_GB2312" w:eastAsia="仿宋_GB2312" w:hAnsi="仿宋_GB2312" w:cs="仿宋_GB2312" w:hint="eastAsia"/>
                    <w:color w:val="000000"/>
                    <w:kern w:val="0"/>
                    <w:sz w:val="32"/>
                    <w:szCs w:val="32"/>
                    <w:lang w:val="zh-CN"/>
                  </w:rPr>
                  <w:t>；</w:t>
                </w:r>
              </w:p>
              <w:p w14:paraId="7227BD20" w14:textId="29FCE685" w:rsidR="003D68D9" w:rsidRPr="00FF6CD7" w:rsidRDefault="003D68D9" w:rsidP="003D68D9">
                <w:pPr>
                  <w:adjustRightInd w:val="0"/>
                  <w:snapToGrid w:val="0"/>
                  <w:spacing w:line="560" w:lineRule="exact"/>
                  <w:ind w:firstLineChars="200" w:firstLine="640"/>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供应商若为经销商的须具备</w:t>
                </w:r>
                <w:r w:rsidR="00A35DDF" w:rsidRPr="00FF6CD7">
                  <w:rPr>
                    <w:rFonts w:ascii="仿宋_GB2312" w:eastAsia="仿宋_GB2312" w:hAnsi="仿宋_GB2312" w:cs="仿宋_GB2312" w:hint="eastAsia"/>
                    <w:color w:val="000000"/>
                    <w:kern w:val="0"/>
                    <w:sz w:val="32"/>
                    <w:szCs w:val="32"/>
                    <w:lang w:val="zh-CN"/>
                  </w:rPr>
                  <w:t>《食品经营许可证》。</w:t>
                </w:r>
              </w:p>
              <w:p w14:paraId="3403EF15" w14:textId="0AF7455C" w:rsidR="00145FAB" w:rsidRPr="00FF6CD7" w:rsidRDefault="003D68D9" w:rsidP="00835D38">
                <w:pPr>
                  <w:adjustRightInd w:val="0"/>
                  <w:snapToGrid w:val="0"/>
                  <w:spacing w:line="560" w:lineRule="exact"/>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w:t>
                </w:r>
                <w:r w:rsidR="00A35DDF" w:rsidRPr="00FF6CD7">
                  <w:rPr>
                    <w:rFonts w:ascii="仿宋_GB2312" w:eastAsia="仿宋_GB2312" w:hAnsi="仿宋_GB2312" w:cs="仿宋_GB2312" w:hint="eastAsia"/>
                    <w:color w:val="000000"/>
                    <w:kern w:val="0"/>
                    <w:sz w:val="32"/>
                    <w:szCs w:val="32"/>
                    <w:lang w:val="zh-CN"/>
                  </w:rPr>
                  <w:t>3</w:t>
                </w:r>
                <w:r w:rsidRPr="00FF6CD7">
                  <w:rPr>
                    <w:rFonts w:ascii="仿宋_GB2312" w:eastAsia="仿宋_GB2312" w:hAnsi="仿宋_GB2312" w:cs="仿宋_GB2312" w:hint="eastAsia"/>
                    <w:color w:val="000000"/>
                    <w:kern w:val="0"/>
                    <w:sz w:val="32"/>
                    <w:szCs w:val="32"/>
                    <w:lang w:val="zh-CN"/>
                  </w:rPr>
                  <w:t>）包4</w:t>
                </w:r>
                <w:r w:rsidR="008314D2">
                  <w:rPr>
                    <w:rFonts w:ascii="仿宋_GB2312" w:eastAsia="仿宋_GB2312" w:hAnsi="仿宋_GB2312" w:cs="仿宋_GB2312" w:hint="eastAsia"/>
                    <w:color w:val="000000"/>
                    <w:kern w:val="0"/>
                    <w:sz w:val="32"/>
                    <w:szCs w:val="32"/>
                    <w:lang w:val="zh-CN"/>
                  </w:rPr>
                  <w:t>、包5</w:t>
                </w:r>
                <w:r w:rsidRPr="00FF6CD7">
                  <w:rPr>
                    <w:rFonts w:ascii="仿宋_GB2312" w:eastAsia="仿宋_GB2312" w:hAnsi="仿宋_GB2312" w:cs="仿宋_GB2312" w:hint="eastAsia"/>
                    <w:color w:val="000000"/>
                    <w:kern w:val="0"/>
                    <w:sz w:val="32"/>
                    <w:szCs w:val="32"/>
                    <w:lang w:val="zh-CN"/>
                  </w:rPr>
                  <w:t>：</w:t>
                </w:r>
              </w:p>
              <w:p w14:paraId="24DBD477" w14:textId="4B2C87FA" w:rsidR="003D68D9" w:rsidRPr="00FF6CD7" w:rsidRDefault="003D68D9" w:rsidP="003D68D9">
                <w:pPr>
                  <w:adjustRightInd w:val="0"/>
                  <w:snapToGrid w:val="0"/>
                  <w:spacing w:line="560" w:lineRule="exact"/>
                  <w:ind w:firstLineChars="200" w:firstLine="640"/>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供应商若为定点屠宰企业</w:t>
                </w:r>
                <w:r w:rsidR="008314D2">
                  <w:rPr>
                    <w:rFonts w:ascii="仿宋_GB2312" w:eastAsia="仿宋_GB2312" w:hAnsi="仿宋_GB2312" w:cs="仿宋_GB2312" w:hint="eastAsia"/>
                    <w:color w:val="000000"/>
                    <w:kern w:val="0"/>
                    <w:sz w:val="32"/>
                    <w:szCs w:val="32"/>
                    <w:lang w:val="zh-CN"/>
                  </w:rPr>
                  <w:t>的</w:t>
                </w:r>
                <w:r w:rsidRPr="00FF6CD7">
                  <w:rPr>
                    <w:rFonts w:ascii="仿宋_GB2312" w:eastAsia="仿宋_GB2312" w:hAnsi="仿宋_GB2312" w:cs="仿宋_GB2312" w:hint="eastAsia"/>
                    <w:color w:val="000000"/>
                    <w:kern w:val="0"/>
                    <w:sz w:val="32"/>
                    <w:szCs w:val="32"/>
                    <w:lang w:val="zh-CN"/>
                  </w:rPr>
                  <w:t>须具备定点屠宰资质和《动物防疫条件合格证》及《食品</w:t>
                </w:r>
                <w:r w:rsidRPr="00FF6CD7">
                  <w:rPr>
                    <w:rFonts w:ascii="仿宋_GB2312" w:eastAsia="仿宋_GB2312" w:hAnsi="仿宋_GB2312" w:cs="仿宋_GB2312" w:hint="eastAsia"/>
                    <w:color w:val="000000"/>
                    <w:kern w:val="0"/>
                    <w:sz w:val="32"/>
                    <w:szCs w:val="32"/>
                    <w:lang w:val="zh-CN"/>
                  </w:rPr>
                  <w:lastRenderedPageBreak/>
                  <w:t>经营许可证》；</w:t>
                </w:r>
              </w:p>
              <w:p w14:paraId="464948D4" w14:textId="06696C72" w:rsidR="00D35651" w:rsidRPr="00FF6CD7" w:rsidRDefault="003D68D9" w:rsidP="008314D2">
                <w:pPr>
                  <w:adjustRightInd w:val="0"/>
                  <w:snapToGrid w:val="0"/>
                  <w:spacing w:line="560" w:lineRule="exact"/>
                  <w:ind w:firstLineChars="200" w:firstLine="640"/>
                  <w:rPr>
                    <w:rFonts w:ascii="仿宋_GB2312" w:eastAsia="仿宋_GB2312" w:hAnsi="仿宋_GB2312" w:cs="仿宋_GB2312"/>
                    <w:color w:val="000000"/>
                    <w:kern w:val="0"/>
                    <w:sz w:val="32"/>
                    <w:szCs w:val="32"/>
                    <w:lang w:val="zh-CN"/>
                  </w:rPr>
                </w:pPr>
                <w:r w:rsidRPr="00FF6CD7">
                  <w:rPr>
                    <w:rFonts w:ascii="仿宋_GB2312" w:eastAsia="仿宋_GB2312" w:hAnsi="仿宋_GB2312" w:cs="仿宋_GB2312" w:hint="eastAsia"/>
                    <w:color w:val="000000"/>
                    <w:kern w:val="0"/>
                    <w:sz w:val="32"/>
                    <w:szCs w:val="32"/>
                    <w:lang w:val="zh-CN"/>
                  </w:rPr>
                  <w:t>供应商若为经销商</w:t>
                </w:r>
                <w:r w:rsidR="008314D2">
                  <w:rPr>
                    <w:rFonts w:ascii="仿宋_GB2312" w:eastAsia="仿宋_GB2312" w:hAnsi="仿宋_GB2312" w:cs="仿宋_GB2312" w:hint="eastAsia"/>
                    <w:color w:val="000000"/>
                    <w:kern w:val="0"/>
                    <w:sz w:val="32"/>
                    <w:szCs w:val="32"/>
                    <w:lang w:val="zh-CN"/>
                  </w:rPr>
                  <w:t>的</w:t>
                </w:r>
                <w:r w:rsidRPr="00FF6CD7">
                  <w:rPr>
                    <w:rFonts w:ascii="仿宋_GB2312" w:eastAsia="仿宋_GB2312" w:hAnsi="仿宋_GB2312" w:cs="仿宋_GB2312" w:hint="eastAsia"/>
                    <w:color w:val="000000"/>
                    <w:kern w:val="0"/>
                    <w:sz w:val="32"/>
                    <w:szCs w:val="32"/>
                    <w:lang w:val="zh-CN"/>
                  </w:rPr>
                  <w:t>须具备《食品经营许可证》并提供定点屠宰企业的定点屠宰资质及《动物防疫条件合格证》。</w:t>
                </w:r>
              </w:p>
            </w:sdtContent>
          </w:sdt>
        </w:tc>
      </w:tr>
      <w:tr w:rsidR="0058445D" w14:paraId="190C0E45" w14:textId="77777777" w:rsidTr="00276D03">
        <w:tc>
          <w:tcPr>
            <w:tcW w:w="2516" w:type="dxa"/>
            <w:tcBorders>
              <w:top w:val="single" w:sz="2" w:space="0" w:color="auto"/>
              <w:left w:val="single" w:sz="2" w:space="0" w:color="auto"/>
              <w:bottom w:val="single" w:sz="2" w:space="0" w:color="auto"/>
              <w:right w:val="single" w:sz="2" w:space="0" w:color="auto"/>
            </w:tcBorders>
            <w:hideMark/>
          </w:tcPr>
          <w:p w14:paraId="1D5A3C48" w14:textId="77777777" w:rsidR="0058445D" w:rsidRDefault="00C538F7">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hideMark/>
          </w:tcPr>
          <w:p w14:paraId="29C7601D" w14:textId="18730F72" w:rsidR="0058445D" w:rsidRDefault="00C538F7">
            <w:pPr>
              <w:adjustRightInd w:val="0"/>
              <w:snapToGrid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本项目</w:t>
            </w:r>
            <w:sdt>
              <w:sdtPr>
                <w:rPr>
                  <w:rStyle w:val="af6"/>
                  <w:rFonts w:ascii="黑体" w:eastAsia="黑体" w:hAnsi="黑体" w:hint="default"/>
                </w:rPr>
                <w:alias w:val="联合体"/>
                <w:tag w:val="联合体"/>
                <w:id w:val="-1216660577"/>
                <w:placeholder>
                  <w:docPart w:val="DefaultPlaceholder_-1854013438"/>
                </w:placeholder>
                <w:dropDownList>
                  <w:listItem w:value="选择一项。"/>
                  <w:listItem w:displayText="不接受" w:value="不接受"/>
                  <w:listItem w:displayText="接受" w:value="接受"/>
                </w:dropDownList>
              </w:sdtPr>
              <w:sdtEndPr>
                <w:rPr>
                  <w:rStyle w:val="af6"/>
                </w:rPr>
              </w:sdtEndPr>
              <w:sdtContent>
                <w:r w:rsidR="00835D38">
                  <w:rPr>
                    <w:rStyle w:val="af6"/>
                    <w:rFonts w:ascii="黑体" w:eastAsia="黑体" w:hAnsi="黑体" w:hint="default"/>
                  </w:rPr>
                  <w:t>不接受</w:t>
                </w:r>
              </w:sdtContent>
            </w:sdt>
            <w:r>
              <w:rPr>
                <w:rFonts w:ascii="仿宋_GB2312" w:eastAsia="仿宋_GB2312" w:hAnsi="仿宋_GB2312" w:cs="仿宋_GB2312" w:hint="eastAsia"/>
                <w:color w:val="000000"/>
                <w:kern w:val="0"/>
                <w:sz w:val="32"/>
                <w:szCs w:val="32"/>
                <w:lang w:val="zh-CN"/>
              </w:rPr>
              <w:t>供应商以联合体方式</w:t>
            </w:r>
            <w:r w:rsidR="001B58B6">
              <w:rPr>
                <w:rFonts w:ascii="仿宋_GB2312" w:eastAsia="仿宋_GB2312" w:hAnsi="仿宋_GB2312" w:cs="仿宋_GB2312" w:hint="eastAsia"/>
                <w:color w:val="000000"/>
                <w:kern w:val="0"/>
                <w:sz w:val="32"/>
                <w:szCs w:val="32"/>
                <w:lang w:val="zh-CN"/>
              </w:rPr>
              <w:t>入围</w:t>
            </w:r>
            <w:r>
              <w:rPr>
                <w:rFonts w:ascii="仿宋_GB2312" w:eastAsia="仿宋_GB2312" w:hAnsi="仿宋_GB2312" w:cs="仿宋_GB2312" w:hint="eastAsia"/>
                <w:color w:val="000000"/>
                <w:kern w:val="0"/>
                <w:sz w:val="32"/>
                <w:szCs w:val="32"/>
                <w:lang w:val="zh-CN"/>
              </w:rPr>
              <w:t>；</w:t>
            </w:r>
          </w:p>
          <w:p w14:paraId="60BEF6B9" w14:textId="77777777" w:rsidR="0058445D" w:rsidRDefault="00C538F7">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8E4E3181815A424A9D4602D1ADED6FFD"/>
                </w:placeholder>
              </w:sdtPr>
              <w:sdtEndPr/>
              <w:sdtContent>
                <w:r>
                  <w:rPr>
                    <w:rFonts w:ascii="仿宋_GB2312" w:eastAsia="仿宋_GB2312" w:hAnsi="仿宋_GB2312" w:cs="仿宋_GB2312" w:hint="eastAsia"/>
                    <w:color w:val="000000"/>
                    <w:kern w:val="0"/>
                    <w:sz w:val="32"/>
                    <w:szCs w:val="32"/>
                    <w:lang w:val="zh-CN"/>
                  </w:rPr>
                  <w:t>______</w:t>
                </w:r>
              </w:sdtContent>
            </w:sdt>
            <w:r>
              <w:rPr>
                <w:rFonts w:ascii="仿宋_GB2312" w:eastAsia="仿宋_GB2312" w:hAnsi="仿宋_GB2312" w:cs="仿宋_GB2312" w:hint="eastAsia"/>
                <w:color w:val="000000"/>
                <w:kern w:val="0"/>
                <w:sz w:val="32"/>
                <w:szCs w:val="32"/>
                <w:lang w:val="zh-CN"/>
              </w:rPr>
              <w:t xml:space="preserve"> 。</w:t>
            </w:r>
          </w:p>
        </w:tc>
      </w:tr>
      <w:tr w:rsidR="0058445D" w14:paraId="22021E9A"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419AE746" w14:textId="2E22EE20" w:rsidR="0058445D" w:rsidRPr="00933EDE" w:rsidRDefault="00933EDE" w:rsidP="00933EDE">
            <w:pPr>
              <w:adjustRightInd w:val="0"/>
              <w:snapToGrid w:val="0"/>
              <w:spacing w:beforeLines="50" w:before="156" w:line="560" w:lineRule="exact"/>
              <w:jc w:val="center"/>
              <w:rPr>
                <w:rFonts w:ascii="仿宋_GB2312" w:eastAsia="仿宋_GB2312" w:hAnsi="仿宋_GB2312" w:cs="仿宋_GB2312"/>
                <w:sz w:val="32"/>
                <w:szCs w:val="32"/>
              </w:rPr>
            </w:pPr>
            <w:r w:rsidRPr="00933EDE">
              <w:rPr>
                <w:rFonts w:ascii="仿宋_GB2312" w:eastAsia="仿宋_GB2312" w:hAnsi="仿宋_GB2312" w:cs="仿宋_GB2312" w:hint="eastAsia"/>
                <w:bCs/>
                <w:sz w:val="32"/>
                <w:szCs w:val="32"/>
              </w:rPr>
              <w:t>框架协议期限</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A744AA" w14:textId="32D1D89B" w:rsidR="0058445D" w:rsidRPr="00933EDE" w:rsidRDefault="00933EDE">
            <w:pPr>
              <w:adjustRightInd w:val="0"/>
              <w:snapToGrid w:val="0"/>
              <w:spacing w:line="560" w:lineRule="exact"/>
              <w:rPr>
                <w:rFonts w:ascii="仿宋_GB2312" w:eastAsia="仿宋_GB2312" w:hAnsi="仿宋_GB2312" w:cs="仿宋_GB2312"/>
                <w:bCs/>
                <w:sz w:val="32"/>
                <w:szCs w:val="32"/>
              </w:rPr>
            </w:pPr>
            <w:r w:rsidRPr="00933EDE">
              <w:rPr>
                <w:rFonts w:ascii="仿宋_GB2312" w:eastAsia="仿宋_GB2312" w:hAnsi="仿宋_GB2312" w:cs="仿宋_GB2312" w:hint="eastAsia"/>
                <w:sz w:val="32"/>
                <w:szCs w:val="32"/>
              </w:rPr>
              <w:t>2</w:t>
            </w:r>
            <w:r w:rsidRPr="00933EDE">
              <w:rPr>
                <w:rFonts w:ascii="仿宋_GB2312" w:eastAsia="仿宋_GB2312" w:hAnsi="仿宋_GB2312" w:cs="仿宋_GB2312"/>
                <w:sz w:val="32"/>
                <w:szCs w:val="32"/>
              </w:rPr>
              <w:t>02</w:t>
            </w:r>
            <w:r w:rsidR="007B2316">
              <w:rPr>
                <w:rFonts w:ascii="仿宋_GB2312" w:eastAsia="仿宋_GB2312" w:hAnsi="仿宋_GB2312" w:cs="仿宋_GB2312" w:hint="eastAsia"/>
                <w:sz w:val="32"/>
                <w:szCs w:val="32"/>
              </w:rPr>
              <w:t>5</w:t>
            </w:r>
            <w:r w:rsidRPr="00933EDE">
              <w:rPr>
                <w:rFonts w:ascii="仿宋_GB2312" w:eastAsia="仿宋_GB2312" w:hAnsi="仿宋_GB2312" w:cs="仿宋_GB2312" w:hint="eastAsia"/>
                <w:sz w:val="32"/>
                <w:szCs w:val="32"/>
              </w:rPr>
              <w:t>年</w:t>
            </w:r>
            <w:r w:rsidR="007B2316">
              <w:rPr>
                <w:rFonts w:ascii="仿宋_GB2312" w:eastAsia="仿宋_GB2312" w:hAnsi="仿宋_GB2312" w:cs="仿宋_GB2312" w:hint="eastAsia"/>
                <w:sz w:val="32"/>
                <w:szCs w:val="32"/>
              </w:rPr>
              <w:t>3月</w:t>
            </w:r>
            <w:r w:rsidRPr="00933EDE">
              <w:rPr>
                <w:rFonts w:ascii="仿宋_GB2312" w:eastAsia="仿宋_GB2312" w:hAnsi="仿宋_GB2312" w:cs="仿宋_GB2312" w:hint="eastAsia"/>
                <w:sz w:val="32"/>
                <w:szCs w:val="32"/>
              </w:rPr>
              <w:t>-</w:t>
            </w:r>
            <w:r w:rsidRPr="00933EDE">
              <w:rPr>
                <w:rFonts w:ascii="仿宋_GB2312" w:eastAsia="仿宋_GB2312" w:hAnsi="仿宋_GB2312" w:cs="仿宋_GB2312"/>
                <w:sz w:val="32"/>
                <w:szCs w:val="32"/>
              </w:rPr>
              <w:t>202</w:t>
            </w:r>
            <w:r w:rsidR="007B2316">
              <w:rPr>
                <w:rFonts w:ascii="仿宋_GB2312" w:eastAsia="仿宋_GB2312" w:hAnsi="仿宋_GB2312" w:cs="仿宋_GB2312" w:hint="eastAsia"/>
                <w:sz w:val="32"/>
                <w:szCs w:val="32"/>
              </w:rPr>
              <w:t>6</w:t>
            </w:r>
            <w:r w:rsidRPr="00933EDE">
              <w:rPr>
                <w:rFonts w:ascii="仿宋_GB2312" w:eastAsia="仿宋_GB2312" w:hAnsi="仿宋_GB2312" w:cs="仿宋_GB2312" w:hint="eastAsia"/>
                <w:sz w:val="32"/>
                <w:szCs w:val="32"/>
              </w:rPr>
              <w:t>年</w:t>
            </w:r>
            <w:r w:rsidR="00E817E6">
              <w:rPr>
                <w:rFonts w:ascii="仿宋_GB2312" w:eastAsia="仿宋_GB2312" w:hAnsi="仿宋_GB2312" w:cs="仿宋_GB2312" w:hint="eastAsia"/>
                <w:sz w:val="32"/>
                <w:szCs w:val="32"/>
              </w:rPr>
              <w:t>2</w:t>
            </w:r>
            <w:r w:rsidR="007B2316">
              <w:rPr>
                <w:rFonts w:ascii="仿宋_GB2312" w:eastAsia="仿宋_GB2312" w:hAnsi="仿宋_GB2312" w:cs="仿宋_GB2312" w:hint="eastAsia"/>
                <w:sz w:val="32"/>
                <w:szCs w:val="32"/>
              </w:rPr>
              <w:t>月</w:t>
            </w:r>
          </w:p>
        </w:tc>
      </w:tr>
      <w:tr w:rsidR="0058445D" w14:paraId="5652EB9E"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58445D" w:rsidRDefault="00C538F7" w:rsidP="00933EDE">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hideMark/>
          </w:tcPr>
          <w:p w14:paraId="6FA6352D" w14:textId="05C0CED6" w:rsidR="0058445D" w:rsidRDefault="000D5E84" w:rsidP="00933EDE">
            <w:pPr>
              <w:adjustRightInd w:val="0"/>
              <w:snapToGrid w:val="0"/>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color w:val="000000"/>
                  <w:kern w:val="0"/>
                  <w:sz w:val="32"/>
                  <w:szCs w:val="32"/>
                </w:rPr>
                <w:alias w:val="公告日期"/>
                <w:tag w:val="公告日期"/>
                <w:id w:val="1867243999"/>
                <w:placeholder>
                  <w:docPart w:val="DefaultPlaceholder_-1854013437"/>
                </w:placeholder>
                <w:date w:fullDate="2025-01-17T00:00:00Z">
                  <w:dateFormat w:val="yyyy年M月d日"/>
                  <w:lid w:val="zh-CN"/>
                  <w:storeMappedDataAs w:val="dateTime"/>
                  <w:calendar w:val="gregorian"/>
                </w:date>
              </w:sdtPr>
              <w:sdtEndPr/>
              <w:sdtContent>
                <w:r w:rsidR="00726064">
                  <w:rPr>
                    <w:rFonts w:ascii="仿宋_GB2312" w:eastAsia="仿宋_GB2312" w:hAnsi="仿宋_GB2312" w:cs="仿宋_GB2312" w:hint="eastAsia"/>
                    <w:color w:val="000000"/>
                    <w:kern w:val="0"/>
                    <w:sz w:val="32"/>
                    <w:szCs w:val="32"/>
                  </w:rPr>
                  <w:t>2025年1月17日</w:t>
                </w:r>
              </w:sdtContent>
            </w:sdt>
            <w:r w:rsidR="00C538F7">
              <w:rPr>
                <w:rFonts w:ascii="仿宋_GB2312" w:eastAsia="仿宋_GB2312" w:hAnsi="仿宋_GB2312" w:cs="仿宋_GB2312" w:hint="eastAsia"/>
                <w:color w:val="000000"/>
                <w:kern w:val="0"/>
                <w:sz w:val="32"/>
                <w:szCs w:val="32"/>
              </w:rPr>
              <w:t>（北京时间）</w:t>
            </w:r>
          </w:p>
        </w:tc>
      </w:tr>
      <w:tr w:rsidR="0058445D" w14:paraId="071368CD"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4625F85F" w14:textId="674232D0" w:rsidR="0058445D" w:rsidRDefault="005A1A52">
            <w:pPr>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获取征集文件</w:t>
            </w:r>
            <w:r w:rsidR="00C538F7">
              <w:rPr>
                <w:rFonts w:ascii="仿宋_GB2312" w:eastAsia="仿宋_GB2312" w:hAnsi="仿宋_GB2312" w:cs="仿宋_GB2312" w:hint="eastAsia"/>
                <w:sz w:val="32"/>
                <w:szCs w:val="32"/>
              </w:rPr>
              <w:t>起止时间</w:t>
            </w:r>
          </w:p>
        </w:tc>
        <w:tc>
          <w:tcPr>
            <w:tcW w:w="6424" w:type="dxa"/>
            <w:tcBorders>
              <w:top w:val="single" w:sz="2" w:space="0" w:color="auto"/>
              <w:left w:val="single" w:sz="2" w:space="0" w:color="auto"/>
              <w:bottom w:val="single" w:sz="2" w:space="0" w:color="auto"/>
              <w:right w:val="single" w:sz="2" w:space="0" w:color="auto"/>
            </w:tcBorders>
            <w:hideMark/>
          </w:tcPr>
          <w:p w14:paraId="39B62489" w14:textId="29A05986" w:rsidR="0058445D" w:rsidRDefault="00C538F7">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DefaultPlaceholder_-1854013437"/>
                </w:placeholder>
                <w:date w:fullDate="2025-01-17T00:00:00Z">
                  <w:dateFormat w:val="yyyy年M月d日"/>
                  <w:lid w:val="zh-CN"/>
                  <w:storeMappedDataAs w:val="dateTime"/>
                  <w:calendar w:val="gregorian"/>
                </w:date>
              </w:sdtPr>
              <w:sdtEndPr/>
              <w:sdtContent>
                <w:r w:rsidR="00BC2906">
                  <w:rPr>
                    <w:rFonts w:ascii="仿宋_GB2312" w:eastAsia="仿宋_GB2312" w:hAnsi="仿宋_GB2312" w:cs="仿宋_GB2312" w:hint="eastAsia"/>
                    <w:color w:val="000000"/>
                    <w:kern w:val="0"/>
                    <w:sz w:val="32"/>
                    <w:szCs w:val="32"/>
                    <w:u w:val="single"/>
                  </w:rPr>
                  <w:t>2025年1月17日</w:t>
                </w:r>
              </w:sdtContent>
            </w:sdt>
            <w:r>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DefaultPlaceholder_-1854013437"/>
                </w:placeholder>
                <w:date w:fullDate="2025-01-24T00:00:00Z">
                  <w:dateFormat w:val="yyyy年M月d日"/>
                  <w:lid w:val="zh-CN"/>
                  <w:storeMappedDataAs w:val="dateTime"/>
                  <w:calendar w:val="gregorian"/>
                </w:date>
              </w:sdtPr>
              <w:sdtEndPr/>
              <w:sdtContent>
                <w:r w:rsidR="00726064">
                  <w:rPr>
                    <w:rFonts w:ascii="仿宋_GB2312" w:eastAsia="仿宋_GB2312" w:hAnsi="仿宋_GB2312" w:cs="仿宋_GB2312" w:hint="eastAsia"/>
                    <w:color w:val="000000"/>
                    <w:kern w:val="0"/>
                    <w:sz w:val="32"/>
                    <w:szCs w:val="32"/>
                    <w:u w:val="single"/>
                  </w:rPr>
                  <w:t>2025年1月24日</w:t>
                </w:r>
              </w:sdtContent>
            </w:sdt>
            <w:r>
              <w:rPr>
                <w:rFonts w:ascii="仿宋_GB2312" w:eastAsia="仿宋_GB2312" w:hAnsi="仿宋_GB2312" w:cs="仿宋_GB2312" w:hint="eastAsia"/>
                <w:color w:val="000000"/>
                <w:kern w:val="0"/>
                <w:sz w:val="32"/>
                <w:szCs w:val="32"/>
              </w:rPr>
              <w:t xml:space="preserve">（北京时间）          </w:t>
            </w:r>
          </w:p>
          <w:p w14:paraId="1BA47550" w14:textId="77777777" w:rsidR="0058445D" w:rsidRDefault="00C538F7">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上午：</w:t>
            </w:r>
            <w:r>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rPr>
              <w:t>时</w:t>
            </w:r>
            <w:r>
              <w:rPr>
                <w:rFonts w:ascii="仿宋_GB2312" w:eastAsia="仿宋_GB2312" w:hAnsi="仿宋_GB2312" w:cs="仿宋_GB2312" w:hint="eastAsia"/>
                <w:color w:val="000000"/>
                <w:kern w:val="0"/>
                <w:sz w:val="32"/>
                <w:szCs w:val="32"/>
                <w:u w:val="single"/>
              </w:rPr>
              <w:t>00</w:t>
            </w:r>
            <w:r>
              <w:rPr>
                <w:rFonts w:ascii="仿宋_GB2312" w:eastAsia="仿宋_GB2312" w:hAnsi="仿宋_GB2312" w:cs="仿宋_GB2312" w:hint="eastAsia"/>
                <w:color w:val="000000"/>
                <w:kern w:val="0"/>
                <w:sz w:val="32"/>
                <w:szCs w:val="32"/>
              </w:rPr>
              <w:t>分至</w:t>
            </w:r>
            <w:r>
              <w:rPr>
                <w:rFonts w:ascii="仿宋_GB2312" w:eastAsia="仿宋_GB2312" w:hAnsi="仿宋_GB2312" w:cs="仿宋_GB2312" w:hint="eastAsia"/>
                <w:color w:val="000000"/>
                <w:kern w:val="0"/>
                <w:sz w:val="32"/>
                <w:szCs w:val="32"/>
                <w:u w:val="single"/>
              </w:rPr>
              <w:t>12</w:t>
            </w:r>
            <w:r>
              <w:rPr>
                <w:rFonts w:ascii="仿宋_GB2312" w:eastAsia="仿宋_GB2312" w:hAnsi="仿宋_GB2312" w:cs="仿宋_GB2312" w:hint="eastAsia"/>
                <w:color w:val="000000"/>
                <w:kern w:val="0"/>
                <w:sz w:val="32"/>
                <w:szCs w:val="32"/>
              </w:rPr>
              <w:t>时</w:t>
            </w:r>
            <w:r>
              <w:rPr>
                <w:rFonts w:ascii="仿宋_GB2312" w:eastAsia="仿宋_GB2312" w:hAnsi="仿宋_GB2312" w:cs="仿宋_GB2312" w:hint="eastAsia"/>
                <w:color w:val="000000"/>
                <w:kern w:val="0"/>
                <w:sz w:val="32"/>
                <w:szCs w:val="32"/>
                <w:u w:val="single"/>
              </w:rPr>
              <w:t>00</w:t>
            </w:r>
            <w:r>
              <w:rPr>
                <w:rFonts w:ascii="仿宋_GB2312" w:eastAsia="仿宋_GB2312" w:hAnsi="仿宋_GB2312" w:cs="仿宋_GB2312" w:hint="eastAsia"/>
                <w:color w:val="000000"/>
                <w:kern w:val="0"/>
                <w:sz w:val="32"/>
                <w:szCs w:val="32"/>
              </w:rPr>
              <w:t>分（采用北京时间24小时制）</w:t>
            </w:r>
          </w:p>
          <w:p w14:paraId="0F3533DD" w14:textId="77777777" w:rsidR="0058445D" w:rsidRDefault="00C538F7">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下午：</w:t>
            </w:r>
            <w:r>
              <w:rPr>
                <w:rFonts w:ascii="仿宋_GB2312" w:eastAsia="仿宋_GB2312" w:hAnsi="仿宋_GB2312" w:cs="仿宋_GB2312" w:hint="eastAsia"/>
                <w:color w:val="000000"/>
                <w:kern w:val="0"/>
                <w:sz w:val="32"/>
                <w:szCs w:val="32"/>
                <w:u w:val="single"/>
              </w:rPr>
              <w:t>14</w:t>
            </w:r>
            <w:r>
              <w:rPr>
                <w:rFonts w:ascii="仿宋_GB2312" w:eastAsia="仿宋_GB2312" w:hAnsi="仿宋_GB2312" w:cs="仿宋_GB2312" w:hint="eastAsia"/>
                <w:color w:val="000000"/>
                <w:kern w:val="0"/>
                <w:sz w:val="32"/>
                <w:szCs w:val="32"/>
              </w:rPr>
              <w:t>时</w:t>
            </w:r>
            <w:r>
              <w:rPr>
                <w:rFonts w:ascii="仿宋_GB2312" w:eastAsia="仿宋_GB2312" w:hAnsi="仿宋_GB2312" w:cs="仿宋_GB2312" w:hint="eastAsia"/>
                <w:color w:val="000000"/>
                <w:kern w:val="0"/>
                <w:sz w:val="32"/>
                <w:szCs w:val="32"/>
                <w:u w:val="single"/>
              </w:rPr>
              <w:t>00</w:t>
            </w:r>
            <w:r>
              <w:rPr>
                <w:rFonts w:ascii="仿宋_GB2312" w:eastAsia="仿宋_GB2312" w:hAnsi="仿宋_GB2312" w:cs="仿宋_GB2312" w:hint="eastAsia"/>
                <w:color w:val="000000"/>
                <w:kern w:val="0"/>
                <w:sz w:val="32"/>
                <w:szCs w:val="32"/>
              </w:rPr>
              <w:t>分至</w:t>
            </w:r>
            <w:r>
              <w:rPr>
                <w:rFonts w:ascii="仿宋_GB2312" w:eastAsia="仿宋_GB2312" w:hAnsi="仿宋_GB2312" w:cs="仿宋_GB2312" w:hint="eastAsia"/>
                <w:color w:val="000000"/>
                <w:kern w:val="0"/>
                <w:sz w:val="32"/>
                <w:szCs w:val="32"/>
                <w:u w:val="single"/>
              </w:rPr>
              <w:t>17</w:t>
            </w:r>
            <w:r>
              <w:rPr>
                <w:rFonts w:ascii="仿宋_GB2312" w:eastAsia="仿宋_GB2312" w:hAnsi="仿宋_GB2312" w:cs="仿宋_GB2312" w:hint="eastAsia"/>
                <w:color w:val="000000"/>
                <w:kern w:val="0"/>
                <w:sz w:val="32"/>
                <w:szCs w:val="32"/>
              </w:rPr>
              <w:t>时</w:t>
            </w:r>
            <w:r>
              <w:rPr>
                <w:rFonts w:ascii="仿宋_GB2312" w:eastAsia="仿宋_GB2312" w:hAnsi="仿宋_GB2312" w:cs="仿宋_GB2312" w:hint="eastAsia"/>
                <w:color w:val="000000"/>
                <w:kern w:val="0"/>
                <w:sz w:val="32"/>
                <w:szCs w:val="32"/>
                <w:u w:val="single"/>
              </w:rPr>
              <w:t>30</w:t>
            </w:r>
            <w:r>
              <w:rPr>
                <w:rFonts w:ascii="仿宋_GB2312" w:eastAsia="仿宋_GB2312" w:hAnsi="仿宋_GB2312" w:cs="仿宋_GB2312" w:hint="eastAsia"/>
                <w:color w:val="000000"/>
                <w:kern w:val="0"/>
                <w:sz w:val="32"/>
                <w:szCs w:val="32"/>
              </w:rPr>
              <w:t>分（采用北京时间24小时制）</w:t>
            </w:r>
          </w:p>
        </w:tc>
      </w:tr>
      <w:tr w:rsidR="0058445D" w14:paraId="256A5ACD"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0EA826D7" w14:textId="5983FA40" w:rsidR="0058445D" w:rsidRDefault="006D1F26">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征集文件</w:t>
            </w:r>
            <w:r w:rsidR="00C538F7">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3E6B994" w14:textId="5F3EB0DA" w:rsidR="0058445D" w:rsidRDefault="00F066DF" w:rsidP="00F066DF">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F066DF">
              <w:rPr>
                <w:rFonts w:ascii="仿宋_GB2312" w:eastAsia="仿宋_GB2312" w:hAnsi="仿宋_GB2312" w:cs="仿宋_GB2312" w:hint="eastAsia"/>
                <w:sz w:val="32"/>
                <w:szCs w:val="32"/>
              </w:rPr>
              <w:t>供应商登录政采云平台https://www.zcygov.cn/在线申请获取采购文件（进入“项目采购”应用，在获取采购文件菜单中选择项目，申请获取采购文件）</w:t>
            </w:r>
          </w:p>
        </w:tc>
      </w:tr>
      <w:tr w:rsidR="0058445D" w14:paraId="797CC457"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7C2A43DC" w14:textId="4241F1E1" w:rsidR="0058445D" w:rsidRDefault="006D1F26">
            <w:pPr>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获取征集文件时应提供的材料</w:t>
            </w:r>
          </w:p>
        </w:tc>
        <w:tc>
          <w:tcPr>
            <w:tcW w:w="6424" w:type="dxa"/>
            <w:tcBorders>
              <w:top w:val="single" w:sz="2" w:space="0" w:color="auto"/>
              <w:left w:val="single" w:sz="2" w:space="0" w:color="auto"/>
              <w:bottom w:val="single" w:sz="2" w:space="0" w:color="auto"/>
              <w:right w:val="single" w:sz="2" w:space="0" w:color="auto"/>
            </w:tcBorders>
            <w:vAlign w:val="center"/>
            <w:hideMark/>
          </w:tcPr>
          <w:p w14:paraId="2AB51823" w14:textId="77777777" w:rsidR="006D1F26" w:rsidRDefault="006D1F26" w:rsidP="006D1F26">
            <w:pPr>
              <w:tabs>
                <w:tab w:val="left" w:pos="312"/>
              </w:tabs>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获取征集文件时，供应商应该准备以下文件资料（加盖公章）：</w:t>
            </w:r>
            <w:r>
              <w:rPr>
                <w:rFonts w:ascii="仿宋_GB2312" w:eastAsia="仿宋_GB2312" w:hAnsi="仿宋_GB2312" w:cs="仿宋_GB2312" w:hint="eastAsia"/>
                <w:sz w:val="32"/>
                <w:szCs w:val="32"/>
                <w:u w:val="single"/>
                <w:lang w:val="zh-CN"/>
              </w:rPr>
              <w:t>法定代表人授权委托书、营业执照副本复印件、被委托人身份证</w:t>
            </w:r>
            <w:r>
              <w:rPr>
                <w:rFonts w:ascii="仿宋_GB2312" w:eastAsia="仿宋_GB2312" w:hAnsi="仿宋_GB2312" w:cs="仿宋_GB2312" w:hint="eastAsia"/>
                <w:sz w:val="32"/>
                <w:szCs w:val="32"/>
                <w:u w:val="single"/>
                <w:lang w:val="zh-CN"/>
              </w:rPr>
              <w:lastRenderedPageBreak/>
              <w:t>复印件。</w:t>
            </w:r>
          </w:p>
          <w:p w14:paraId="7C7A4382" w14:textId="3BE9FD1C" w:rsidR="0058445D" w:rsidRPr="006D1F26" w:rsidRDefault="006D1F26" w:rsidP="005861EE">
            <w:pPr>
              <w:spacing w:line="560" w:lineRule="exact"/>
              <w:rPr>
                <w:rFonts w:ascii="仿宋_GB2312" w:eastAsia="仿宋_GB2312" w:hAnsi="仿宋_GB2312" w:cs="仿宋_GB2312"/>
                <w:sz w:val="32"/>
                <w:szCs w:val="32"/>
              </w:rPr>
            </w:pPr>
            <w:r w:rsidRPr="006D1F26">
              <w:rPr>
                <w:rFonts w:ascii="仿宋_GB2312" w:eastAsia="仿宋_GB2312" w:hAnsi="仿宋_GB2312" w:cs="仿宋_GB2312" w:hint="eastAsia"/>
                <w:sz w:val="32"/>
                <w:szCs w:val="32"/>
              </w:rPr>
              <w:t>登录政采云平台https://www.zcygov.cn/在线申请获取采购文件（进入“项目采购”应用，在获取采购文件菜单中选择项目，申请获取采购文件）；请潜在</w:t>
            </w:r>
            <w:r w:rsidR="009667EE">
              <w:rPr>
                <w:rFonts w:ascii="仿宋_GB2312" w:eastAsia="仿宋_GB2312" w:hAnsi="仿宋_GB2312" w:cs="仿宋_GB2312" w:hint="eastAsia"/>
                <w:sz w:val="32"/>
                <w:szCs w:val="32"/>
              </w:rPr>
              <w:t>供应商</w:t>
            </w:r>
            <w:r w:rsidRPr="006D1F26">
              <w:rPr>
                <w:rFonts w:ascii="仿宋_GB2312" w:eastAsia="仿宋_GB2312" w:hAnsi="仿宋_GB2312" w:cs="仿宋_GB2312" w:hint="eastAsia"/>
                <w:sz w:val="32"/>
                <w:szCs w:val="32"/>
              </w:rPr>
              <w:t>报名前务必完成网上企业注册及CA锁办理等手续；具体操作详见公告附件中的操作指南。 供应商需准备系统及软件操作所必需的硬件设备包括电脑（版本 win7 64位及以上）、耳麦、摄像头、CA证书等。建议使用同一台电脑完成投标文件递交、解密、投标等相关事宜，推荐安装 google chrome 浏览器，且解密CA必须和加密CA为同一把。</w:t>
            </w:r>
          </w:p>
        </w:tc>
      </w:tr>
      <w:tr w:rsidR="001752AF" w14:paraId="540B9200" w14:textId="77777777" w:rsidTr="006D1F26">
        <w:tc>
          <w:tcPr>
            <w:tcW w:w="2516" w:type="dxa"/>
            <w:tcBorders>
              <w:top w:val="single" w:sz="2" w:space="0" w:color="auto"/>
              <w:left w:val="single" w:sz="2" w:space="0" w:color="auto"/>
              <w:bottom w:val="single" w:sz="2" w:space="0" w:color="auto"/>
              <w:right w:val="single" w:sz="2" w:space="0" w:color="auto"/>
            </w:tcBorders>
            <w:vAlign w:val="center"/>
          </w:tcPr>
          <w:p w14:paraId="42853005" w14:textId="53378463" w:rsidR="001752AF" w:rsidRDefault="001752AF" w:rsidP="001752AF">
            <w:pPr>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响应文件的提交截止时间</w:t>
            </w:r>
          </w:p>
        </w:tc>
        <w:tc>
          <w:tcPr>
            <w:tcW w:w="6424" w:type="dxa"/>
            <w:tcBorders>
              <w:top w:val="single" w:sz="2" w:space="0" w:color="auto"/>
              <w:left w:val="single" w:sz="2" w:space="0" w:color="auto"/>
              <w:bottom w:val="single" w:sz="2" w:space="0" w:color="auto"/>
              <w:right w:val="single" w:sz="2" w:space="0" w:color="auto"/>
            </w:tcBorders>
            <w:vAlign w:val="center"/>
          </w:tcPr>
          <w:p w14:paraId="701AED39" w14:textId="3158C576" w:rsidR="006B0CC6" w:rsidRPr="006B0CC6" w:rsidRDefault="000D5E84" w:rsidP="001752AF">
            <w:pPr>
              <w:spacing w:line="560" w:lineRule="exact"/>
              <w:rPr>
                <w:rFonts w:ascii="仿宋_GB2312" w:eastAsia="仿宋_GB2312" w:hAnsi="仿宋_GB2312" w:cs="仿宋_GB2312"/>
                <w:color w:val="000000"/>
                <w:kern w:val="0"/>
                <w:sz w:val="32"/>
                <w:szCs w:val="32"/>
                <w:lang w:val="zh-CN"/>
              </w:rPr>
            </w:pPr>
            <w:sdt>
              <w:sdtPr>
                <w:rPr>
                  <w:rFonts w:ascii="仿宋_GB2312" w:eastAsia="仿宋_GB2312" w:hAnsi="仿宋_GB2312" w:cs="仿宋_GB2312" w:hint="eastAsia"/>
                  <w:color w:val="000000"/>
                  <w:kern w:val="0"/>
                  <w:sz w:val="32"/>
                  <w:szCs w:val="32"/>
                  <w:lang w:val="zh-CN"/>
                </w:rPr>
                <w:alias w:val="开标日期"/>
                <w:tag w:val="开标日期"/>
                <w:id w:val="-1722435456"/>
                <w:placeholder>
                  <w:docPart w:val="E90FB74D16A24DC9B048BA3B281AC2E8"/>
                </w:placeholder>
                <w:date w:fullDate="2025-02-14T00:00:00Z">
                  <w:dateFormat w:val="yyyy年M月d日"/>
                  <w:lid w:val="zh-CN"/>
                  <w:storeMappedDataAs w:val="dateTime"/>
                  <w:calendar w:val="gregorian"/>
                </w:date>
              </w:sdtPr>
              <w:sdtEndPr/>
              <w:sdtContent>
                <w:r w:rsidR="0019767B">
                  <w:rPr>
                    <w:rFonts w:ascii="仿宋_GB2312" w:eastAsia="仿宋_GB2312" w:hAnsi="仿宋_GB2312" w:cs="仿宋_GB2312" w:hint="eastAsia"/>
                    <w:color w:val="000000"/>
                    <w:kern w:val="0"/>
                    <w:sz w:val="32"/>
                    <w:szCs w:val="32"/>
                    <w:lang w:val="zh-CN"/>
                  </w:rPr>
                  <w:t>2025年2月14日</w:t>
                </w:r>
              </w:sdtContent>
            </w:sdt>
            <w:sdt>
              <w:sdtPr>
                <w:rPr>
                  <w:rFonts w:ascii="仿宋_GB2312" w:eastAsia="仿宋_GB2312" w:hAnsi="仿宋_GB2312" w:cs="仿宋_GB2312" w:hint="eastAsia"/>
                  <w:color w:val="000000"/>
                  <w:kern w:val="0"/>
                  <w:sz w:val="32"/>
                  <w:szCs w:val="32"/>
                  <w:lang w:val="zh-CN"/>
                </w:rPr>
                <w:alias w:val="开标时间"/>
                <w:tag w:val="开标时间"/>
                <w:id w:val="1628659473"/>
                <w:placeholder>
                  <w:docPart w:val="F5FD133E98B64F9FB513C1772D02BB9A"/>
                </w:placeholder>
              </w:sdtPr>
              <w:sdtEndPr/>
              <w:sdtContent>
                <w:r w:rsidR="001752AF">
                  <w:rPr>
                    <w:rFonts w:ascii="仿宋_GB2312" w:eastAsia="仿宋_GB2312" w:hAnsi="仿宋_GB2312" w:cs="仿宋_GB2312" w:hint="eastAsia"/>
                    <w:color w:val="000000"/>
                    <w:kern w:val="0"/>
                    <w:sz w:val="32"/>
                    <w:szCs w:val="32"/>
                    <w:lang w:val="zh-CN"/>
                  </w:rPr>
                  <w:t>9时30分</w:t>
                </w:r>
              </w:sdtContent>
            </w:sdt>
            <w:r w:rsidR="001752AF">
              <w:rPr>
                <w:rFonts w:ascii="仿宋_GB2312" w:eastAsia="仿宋_GB2312" w:hAnsi="仿宋_GB2312" w:cs="仿宋_GB2312" w:hint="eastAsia"/>
                <w:color w:val="000000"/>
                <w:kern w:val="0"/>
                <w:sz w:val="32"/>
                <w:szCs w:val="32"/>
                <w:lang w:val="zh-CN"/>
              </w:rPr>
              <w:t>（采用北京时间</w:t>
            </w:r>
            <w:r w:rsidR="001752AF">
              <w:rPr>
                <w:rFonts w:ascii="仿宋_GB2312" w:eastAsia="仿宋_GB2312" w:hAnsi="仿宋_GB2312" w:cs="仿宋_GB2312" w:hint="eastAsia"/>
                <w:color w:val="000000"/>
                <w:kern w:val="0"/>
                <w:sz w:val="32"/>
                <w:szCs w:val="32"/>
              </w:rPr>
              <w:t>24小时制</w:t>
            </w:r>
            <w:r w:rsidR="001752AF">
              <w:rPr>
                <w:rFonts w:ascii="仿宋_GB2312" w:eastAsia="仿宋_GB2312" w:hAnsi="仿宋_GB2312" w:cs="仿宋_GB2312" w:hint="eastAsia"/>
                <w:color w:val="000000"/>
                <w:kern w:val="0"/>
                <w:sz w:val="32"/>
                <w:szCs w:val="32"/>
                <w:lang w:val="zh-CN"/>
              </w:rPr>
              <w:t>）</w:t>
            </w:r>
          </w:p>
        </w:tc>
      </w:tr>
      <w:tr w:rsidR="0019767B" w14:paraId="1166B0CE" w14:textId="77777777" w:rsidTr="006D1F26">
        <w:tc>
          <w:tcPr>
            <w:tcW w:w="2516" w:type="dxa"/>
            <w:tcBorders>
              <w:top w:val="single" w:sz="2" w:space="0" w:color="auto"/>
              <w:left w:val="single" w:sz="2" w:space="0" w:color="auto"/>
              <w:bottom w:val="single" w:sz="2" w:space="0" w:color="auto"/>
              <w:right w:val="single" w:sz="2" w:space="0" w:color="auto"/>
            </w:tcBorders>
            <w:vAlign w:val="center"/>
          </w:tcPr>
          <w:p w14:paraId="1B8981D9" w14:textId="77777777" w:rsidR="0019767B" w:rsidRDefault="0019767B" w:rsidP="0019767B">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开启时间及</w:t>
            </w:r>
          </w:p>
          <w:p w14:paraId="26A5F2C1" w14:textId="05472306" w:rsidR="0019767B" w:rsidRDefault="0019767B" w:rsidP="0019767B">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开启地点</w:t>
            </w:r>
          </w:p>
        </w:tc>
        <w:tc>
          <w:tcPr>
            <w:tcW w:w="6424" w:type="dxa"/>
            <w:tcBorders>
              <w:top w:val="single" w:sz="2" w:space="0" w:color="auto"/>
              <w:left w:val="single" w:sz="2" w:space="0" w:color="auto"/>
              <w:bottom w:val="single" w:sz="2" w:space="0" w:color="auto"/>
              <w:right w:val="single" w:sz="2" w:space="0" w:color="auto"/>
            </w:tcBorders>
            <w:vAlign w:val="center"/>
          </w:tcPr>
          <w:p w14:paraId="151751B5" w14:textId="2AE1B649" w:rsidR="0019767B" w:rsidRDefault="0019767B" w:rsidP="0019767B">
            <w:pPr>
              <w:tabs>
                <w:tab w:val="left" w:pos="312"/>
              </w:tabs>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370067313"/>
                <w:placeholder>
                  <w:docPart w:val="94D7609975094B9FAEE929CA59C417D9"/>
                </w:placeholder>
                <w:date w:fullDate="2025-02-14T00:00:00Z">
                  <w:dateFormat w:val="yyyy年M月d日"/>
                  <w:lid w:val="zh-CN"/>
                  <w:storeMappedDataAs w:val="dateTime"/>
                  <w:calendar w:val="gregorian"/>
                </w:date>
              </w:sdtPr>
              <w:sdtEndPr/>
              <w:sdtContent>
                <w:r>
                  <w:rPr>
                    <w:rFonts w:ascii="仿宋_GB2312" w:eastAsia="仿宋_GB2312" w:hAnsi="仿宋_GB2312" w:cs="仿宋_GB2312" w:hint="eastAsia"/>
                    <w:color w:val="000000"/>
                    <w:kern w:val="0"/>
                    <w:sz w:val="32"/>
                    <w:szCs w:val="32"/>
                    <w:lang w:val="zh-CN"/>
                  </w:rPr>
                  <w:t>2025年2月14日</w:t>
                </w:r>
              </w:sdtContent>
            </w:sdt>
            <w:sdt>
              <w:sdtPr>
                <w:rPr>
                  <w:rFonts w:ascii="仿宋_GB2312" w:eastAsia="仿宋_GB2312" w:hAnsi="仿宋_GB2312" w:cs="仿宋_GB2312" w:hint="eastAsia"/>
                  <w:color w:val="000000"/>
                  <w:kern w:val="0"/>
                  <w:sz w:val="32"/>
                  <w:szCs w:val="32"/>
                  <w:lang w:val="zh-CN"/>
                </w:rPr>
                <w:alias w:val="开标时间"/>
                <w:tag w:val="开标时间"/>
                <w:id w:val="204602323"/>
                <w:placeholder>
                  <w:docPart w:val="5A43536B7FDB4F7D959114E92A220900"/>
                </w:placeholder>
              </w:sdtPr>
              <w:sdtEndPr/>
              <w:sdtContent>
                <w:r>
                  <w:rPr>
                    <w:rFonts w:ascii="仿宋_GB2312" w:eastAsia="仿宋_GB2312" w:hAnsi="仿宋_GB2312" w:cs="仿宋_GB2312" w:hint="eastAsia"/>
                    <w:color w:val="000000"/>
                    <w:kern w:val="0"/>
                    <w:sz w:val="32"/>
                    <w:szCs w:val="32"/>
                    <w:lang w:val="zh-CN"/>
                  </w:rPr>
                  <w:t>9时30分</w:t>
                </w:r>
              </w:sdtContent>
            </w:sdt>
            <w:r>
              <w:rPr>
                <w:rFonts w:ascii="仿宋_GB2312" w:eastAsia="仿宋_GB2312" w:hAnsi="仿宋_GB2312" w:cs="仿宋_GB2312" w:hint="eastAsia"/>
                <w:sz w:val="32"/>
                <w:szCs w:val="32"/>
              </w:rPr>
              <w:t>（采用北京时间24小时制）</w:t>
            </w:r>
          </w:p>
          <w:p w14:paraId="475E8D7C" w14:textId="406CCB50" w:rsidR="0019767B" w:rsidRPr="0019767B" w:rsidRDefault="0019767B" w:rsidP="0019767B">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开启地点：</w:t>
            </w:r>
            <w:sdt>
              <w:sdtPr>
                <w:rPr>
                  <w:rFonts w:ascii="仿宋_GB2312" w:eastAsia="仿宋_GB2312" w:hAnsi="仿宋_GB2312" w:cs="仿宋_GB2312" w:hint="eastAsia"/>
                  <w:sz w:val="32"/>
                  <w:szCs w:val="32"/>
                </w:rPr>
                <w:alias w:val="谈判地点"/>
                <w:tag w:val="谈判地点"/>
                <w:id w:val="1096983241"/>
                <w:placeholder>
                  <w:docPart w:val="62FEA9C497A740C68F507C3201E4B43D"/>
                </w:placeholder>
              </w:sdtPr>
              <w:sdtEndPr/>
              <w:sdtContent>
                <w:r w:rsidR="006B0CC6" w:rsidRPr="006B0CC6">
                  <w:rPr>
                    <w:rFonts w:ascii="仿宋_GB2312" w:eastAsia="仿宋_GB2312" w:hAnsi="仿宋_GB2312" w:cs="仿宋_GB2312" w:hint="eastAsia"/>
                    <w:sz w:val="32"/>
                    <w:szCs w:val="32"/>
                  </w:rPr>
                  <w:t>通过政采云平台在线解密开启</w:t>
                </w:r>
              </w:sdtContent>
            </w:sdt>
          </w:p>
        </w:tc>
      </w:tr>
      <w:tr w:rsidR="0019767B" w14:paraId="063ECDBC" w14:textId="77777777" w:rsidTr="006D1F26">
        <w:tc>
          <w:tcPr>
            <w:tcW w:w="2516" w:type="dxa"/>
            <w:tcBorders>
              <w:top w:val="single" w:sz="2" w:space="0" w:color="auto"/>
              <w:left w:val="single" w:sz="2" w:space="0" w:color="auto"/>
              <w:bottom w:val="single" w:sz="2" w:space="0" w:color="auto"/>
              <w:right w:val="single" w:sz="2" w:space="0" w:color="auto"/>
            </w:tcBorders>
            <w:vAlign w:val="center"/>
          </w:tcPr>
          <w:p w14:paraId="5AECF239" w14:textId="215927EB" w:rsidR="0019767B" w:rsidRDefault="0019767B" w:rsidP="0019767B">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响应文件提交方式</w:t>
            </w:r>
          </w:p>
        </w:tc>
        <w:tc>
          <w:tcPr>
            <w:tcW w:w="6424" w:type="dxa"/>
            <w:tcBorders>
              <w:top w:val="single" w:sz="2" w:space="0" w:color="auto"/>
              <w:left w:val="single" w:sz="2" w:space="0" w:color="auto"/>
              <w:bottom w:val="single" w:sz="2" w:space="0" w:color="auto"/>
              <w:right w:val="single" w:sz="2" w:space="0" w:color="auto"/>
            </w:tcBorders>
            <w:vAlign w:val="center"/>
          </w:tcPr>
          <w:p w14:paraId="40BE247C" w14:textId="20616639" w:rsidR="0019767B" w:rsidRDefault="006B0CC6" w:rsidP="0019767B">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9767B" w:rsidRPr="0019767B">
              <w:rPr>
                <w:rFonts w:ascii="仿宋_GB2312" w:eastAsia="仿宋_GB2312" w:hAnsi="仿宋_GB2312" w:cs="仿宋_GB2312" w:hint="eastAsia"/>
                <w:sz w:val="32"/>
                <w:szCs w:val="32"/>
              </w:rPr>
              <w:t>政采云平台线上递交。</w:t>
            </w:r>
          </w:p>
          <w:p w14:paraId="034196B2" w14:textId="15B516D1" w:rsidR="006B0CC6" w:rsidRDefault="006B0CC6" w:rsidP="006B0CC6">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2.供应商应于【响应文件的提交截止时间】之前</w:t>
            </w:r>
            <w:r w:rsidRPr="006B0CC6">
              <w:rPr>
                <w:rFonts w:ascii="仿宋_GB2312" w:eastAsia="仿宋_GB2312" w:hAnsi="仿宋_GB2312" w:cs="仿宋_GB2312" w:hint="eastAsia"/>
                <w:sz w:val="32"/>
                <w:szCs w:val="32"/>
              </w:rPr>
              <w:t>按照本项目征集文件和政采云平台的要求编制、加密传输响应文件。供应商在使用</w:t>
            </w:r>
            <w:r w:rsidRPr="006B0CC6">
              <w:rPr>
                <w:rFonts w:ascii="仿宋_GB2312" w:eastAsia="仿宋_GB2312" w:hAnsi="仿宋_GB2312" w:cs="仿宋_GB2312" w:hint="eastAsia"/>
                <w:sz w:val="32"/>
                <w:szCs w:val="32"/>
              </w:rPr>
              <w:lastRenderedPageBreak/>
              <w:t>系统进行投标响应的过程中遇到涉及平台使用的任何问题，</w:t>
            </w:r>
            <w:r w:rsidRPr="0019767B">
              <w:rPr>
                <w:rFonts w:ascii="仿宋_GB2312" w:eastAsia="仿宋_GB2312" w:hAnsi="仿宋_GB2312" w:cs="仿宋_GB2312" w:hint="eastAsia"/>
                <w:sz w:val="32"/>
                <w:szCs w:val="32"/>
              </w:rPr>
              <w:t>可登录政采云（https://www.zcygov.cn/），点击右侧咨询小采，获取采小蜜智能服务管家帮助，或拨打政采云服务热线95763获取热线服务帮助</w:t>
            </w:r>
            <w:r w:rsidRPr="006B0CC6">
              <w:rPr>
                <w:rFonts w:ascii="仿宋_GB2312" w:eastAsia="仿宋_GB2312" w:hAnsi="仿宋_GB2312" w:cs="仿宋_GB2312" w:hint="eastAsia"/>
                <w:sz w:val="32"/>
                <w:szCs w:val="32"/>
              </w:rPr>
              <w:t>。</w:t>
            </w:r>
          </w:p>
        </w:tc>
      </w:tr>
      <w:tr w:rsidR="0019767B" w14:paraId="1C3BDC66" w14:textId="77777777" w:rsidTr="006D1F26">
        <w:tc>
          <w:tcPr>
            <w:tcW w:w="2516" w:type="dxa"/>
            <w:tcBorders>
              <w:top w:val="single" w:sz="2" w:space="0" w:color="auto"/>
              <w:left w:val="single" w:sz="2" w:space="0" w:color="auto"/>
              <w:bottom w:val="single" w:sz="2" w:space="0" w:color="auto"/>
              <w:right w:val="single" w:sz="2" w:space="0" w:color="auto"/>
            </w:tcBorders>
            <w:vAlign w:val="center"/>
          </w:tcPr>
          <w:p w14:paraId="2787EB2F" w14:textId="60805724" w:rsidR="0019767B" w:rsidRDefault="0019767B" w:rsidP="0019767B">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响应文件有效期</w:t>
            </w:r>
          </w:p>
        </w:tc>
        <w:tc>
          <w:tcPr>
            <w:tcW w:w="6424" w:type="dxa"/>
            <w:tcBorders>
              <w:top w:val="single" w:sz="2" w:space="0" w:color="auto"/>
              <w:left w:val="single" w:sz="2" w:space="0" w:color="auto"/>
              <w:bottom w:val="single" w:sz="2" w:space="0" w:color="auto"/>
              <w:right w:val="single" w:sz="2" w:space="0" w:color="auto"/>
            </w:tcBorders>
            <w:vAlign w:val="center"/>
          </w:tcPr>
          <w:p w14:paraId="24564257" w14:textId="369BDDD0" w:rsidR="0019767B" w:rsidRDefault="0019767B" w:rsidP="0019767B">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自提交响应文件截止之日起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C9F6AD48FADB41C6A75209127F5599F2"/>
                </w:placeholder>
              </w:sdtPr>
              <w:sdtEndPr/>
              <w:sdtContent>
                <w:r>
                  <w:rPr>
                    <w:rFonts w:ascii="仿宋_GB2312" w:eastAsia="仿宋_GB2312" w:hAnsi="仿宋_GB2312" w:cs="仿宋_GB2312" w:hint="eastAsia"/>
                    <w:sz w:val="32"/>
                    <w:szCs w:val="32"/>
                  </w:rPr>
                  <w:t>不少于</w:t>
                </w:r>
                <w:r>
                  <w:rPr>
                    <w:rFonts w:ascii="仿宋_GB2312" w:eastAsia="仿宋_GB2312" w:hAnsi="仿宋_GB2312" w:cs="仿宋_GB2312"/>
                    <w:sz w:val="32"/>
                    <w:szCs w:val="32"/>
                  </w:rPr>
                  <w:t>9</w:t>
                </w:r>
                <w:r w:rsidRPr="00AF7E4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日历日</w:t>
                </w:r>
              </w:sdtContent>
            </w:sdt>
          </w:p>
        </w:tc>
      </w:tr>
      <w:tr w:rsidR="0019767B" w14:paraId="65BAC4D2" w14:textId="77777777" w:rsidTr="006D1F26">
        <w:tc>
          <w:tcPr>
            <w:tcW w:w="2516" w:type="dxa"/>
            <w:tcBorders>
              <w:top w:val="single" w:sz="2" w:space="0" w:color="auto"/>
              <w:left w:val="single" w:sz="2" w:space="0" w:color="auto"/>
              <w:bottom w:val="single" w:sz="2" w:space="0" w:color="auto"/>
              <w:right w:val="single" w:sz="2" w:space="0" w:color="auto"/>
            </w:tcBorders>
            <w:vAlign w:val="center"/>
          </w:tcPr>
          <w:p w14:paraId="47900ECC" w14:textId="28F92E7A" w:rsidR="0019767B" w:rsidRDefault="006B0CC6" w:rsidP="0019767B">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响应文件解密时间</w:t>
            </w:r>
          </w:p>
        </w:tc>
        <w:tc>
          <w:tcPr>
            <w:tcW w:w="6424" w:type="dxa"/>
            <w:tcBorders>
              <w:top w:val="single" w:sz="2" w:space="0" w:color="auto"/>
              <w:left w:val="single" w:sz="2" w:space="0" w:color="auto"/>
              <w:bottom w:val="single" w:sz="2" w:space="0" w:color="auto"/>
              <w:right w:val="single" w:sz="2" w:space="0" w:color="auto"/>
            </w:tcBorders>
            <w:vAlign w:val="center"/>
          </w:tcPr>
          <w:p w14:paraId="7C9470DD" w14:textId="2D8EF1BC" w:rsidR="0019767B" w:rsidRPr="0019767B" w:rsidRDefault="006B0CC6" w:rsidP="0019767B">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【响应文件的提交截止时间】后</w:t>
            </w:r>
            <w:r w:rsidRPr="006B0CC6">
              <w:rPr>
                <w:rFonts w:ascii="仿宋_GB2312" w:eastAsia="仿宋_GB2312" w:hAnsi="仿宋_GB2312" w:cs="仿宋_GB2312" w:hint="eastAsia"/>
                <w:sz w:val="32"/>
                <w:szCs w:val="32"/>
              </w:rPr>
              <w:t>30 分钟内供应商登录政采云平台，用“ 项目采购-开标评标 ”功能进行解密响应文件。若供应商在规定时间内无法解密或解密失败，视为投标（响应）无效。</w:t>
            </w:r>
          </w:p>
        </w:tc>
      </w:tr>
      <w:tr w:rsidR="0019767B" w14:paraId="44028244" w14:textId="77777777" w:rsidTr="00276D03">
        <w:tc>
          <w:tcPr>
            <w:tcW w:w="2516" w:type="dxa"/>
            <w:tcBorders>
              <w:top w:val="single" w:sz="2" w:space="0" w:color="auto"/>
              <w:left w:val="single" w:sz="2" w:space="0" w:color="auto"/>
              <w:bottom w:val="single" w:sz="2" w:space="0" w:color="auto"/>
              <w:right w:val="single" w:sz="2" w:space="0" w:color="auto"/>
            </w:tcBorders>
            <w:hideMark/>
          </w:tcPr>
          <w:p w14:paraId="32675913" w14:textId="77777777" w:rsidR="0019767B" w:rsidRDefault="0019767B" w:rsidP="0019767B">
            <w:pPr>
              <w:adjustRightInd w:val="0"/>
              <w:snapToGrid w:val="0"/>
              <w:spacing w:beforeLines="50" w:before="156" w:line="560" w:lineRule="exact"/>
              <w:rPr>
                <w:rFonts w:ascii="仿宋_GB2312" w:eastAsia="仿宋_GB2312" w:hAnsi="仿宋_GB2312" w:cs="仿宋_GB2312"/>
                <w:bCs/>
                <w:sz w:val="32"/>
                <w:szCs w:val="32"/>
              </w:rPr>
            </w:pPr>
            <w:r>
              <w:rPr>
                <w:rFonts w:ascii="仿宋_GB2312" w:eastAsia="仿宋_GB2312" w:hAnsi="仿宋_GB2312" w:cs="仿宋_GB2312" w:hint="eastAsia"/>
                <w:sz w:val="32"/>
                <w:szCs w:val="32"/>
              </w:rPr>
              <w:t>采购人名称、地址、电话、联系人</w:t>
            </w:r>
          </w:p>
        </w:tc>
        <w:tc>
          <w:tcPr>
            <w:tcW w:w="6424" w:type="dxa"/>
            <w:tcBorders>
              <w:top w:val="single" w:sz="2" w:space="0" w:color="auto"/>
              <w:left w:val="single" w:sz="2" w:space="0" w:color="auto"/>
              <w:bottom w:val="single" w:sz="2" w:space="0" w:color="auto"/>
              <w:right w:val="single" w:sz="2" w:space="0" w:color="auto"/>
            </w:tcBorders>
            <w:hideMark/>
          </w:tcPr>
          <w:p w14:paraId="41D10C14" w14:textId="1ECF4458" w:rsidR="0019767B" w:rsidRDefault="0019767B" w:rsidP="0019767B">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名称：</w:t>
            </w:r>
            <w:r>
              <w:rPr>
                <w:rFonts w:ascii="仿宋_GB2312" w:eastAsia="仿宋_GB2312" w:hAnsi="仿宋_GB2312" w:cs="仿宋_GB2312" w:hint="eastAsia"/>
                <w:kern w:val="0"/>
                <w:sz w:val="32"/>
                <w:szCs w:val="32"/>
              </w:rPr>
              <w:t xml:space="preserve"> </w:t>
            </w:r>
            <w:sdt>
              <w:sdtPr>
                <w:rPr>
                  <w:rFonts w:ascii="仿宋_GB2312" w:eastAsia="仿宋_GB2312" w:hAnsi="仿宋_GB2312" w:cs="仿宋_GB2312" w:hint="eastAsia"/>
                  <w:kern w:val="0"/>
                  <w:sz w:val="32"/>
                  <w:szCs w:val="32"/>
                </w:rPr>
                <w:alias w:val="采购人名称"/>
                <w:tag w:val="采购人名称"/>
                <w:id w:val="44185744"/>
                <w:placeholder>
                  <w:docPart w:val="633EEC85957F495C913D4BE9016580C2"/>
                </w:placeholder>
              </w:sdtPr>
              <w:sdtEndPr/>
              <w:sdtContent>
                <w:r>
                  <w:rPr>
                    <w:rFonts w:ascii="仿宋_GB2312" w:eastAsia="仿宋_GB2312" w:hAnsi="仿宋_GB2312" w:cs="仿宋_GB2312" w:hint="eastAsia"/>
                    <w:kern w:val="0"/>
                    <w:sz w:val="32"/>
                    <w:szCs w:val="32"/>
                  </w:rPr>
                  <w:t>乌兰县教育局</w:t>
                </w:r>
              </w:sdtContent>
            </w:sdt>
          </w:p>
          <w:p w14:paraId="0BC93239" w14:textId="7F9525EB" w:rsidR="0019767B" w:rsidRDefault="0019767B" w:rsidP="0019767B">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kern w:val="0"/>
                <w:sz w:val="32"/>
                <w:szCs w:val="32"/>
              </w:rPr>
              <w:t xml:space="preserve"> </w:t>
            </w:r>
            <w:sdt>
              <w:sdtPr>
                <w:rPr>
                  <w:rFonts w:ascii="仿宋_GB2312" w:eastAsia="仿宋_GB2312" w:hAnsi="仿宋_GB2312" w:cs="仿宋_GB2312" w:hint="eastAsia"/>
                  <w:kern w:val="0"/>
                  <w:sz w:val="32"/>
                  <w:szCs w:val="32"/>
                </w:rPr>
                <w:alias w:val="采购人地址"/>
                <w:tag w:val="采购人地址"/>
                <w:id w:val="-1266922508"/>
                <w:placeholder>
                  <w:docPart w:val="633EEC85957F495C913D4BE9016580C2"/>
                </w:placeholder>
              </w:sdtPr>
              <w:sdtEndPr/>
              <w:sdtContent>
                <w:r w:rsidR="000023A7" w:rsidRPr="000023A7">
                  <w:rPr>
                    <w:rFonts w:ascii="仿宋_GB2312" w:eastAsia="仿宋_GB2312" w:hAnsi="仿宋_GB2312" w:cs="仿宋_GB2312"/>
                    <w:kern w:val="0"/>
                    <w:sz w:val="32"/>
                    <w:szCs w:val="32"/>
                  </w:rPr>
                  <w:t>乌兰县西大街6号</w:t>
                </w:r>
              </w:sdtContent>
            </w:sdt>
          </w:p>
          <w:p w14:paraId="4098737F" w14:textId="3BC47806" w:rsidR="0019767B" w:rsidRDefault="0019767B" w:rsidP="0019767B">
            <w:pPr>
              <w:adjustRightInd w:val="0"/>
              <w:snapToGri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联系人：</w:t>
            </w:r>
            <w:sdt>
              <w:sdtPr>
                <w:rPr>
                  <w:rFonts w:ascii="仿宋_GB2312" w:eastAsia="仿宋_GB2312" w:hAnsi="仿宋_GB2312" w:cs="仿宋_GB2312" w:hint="eastAsia"/>
                  <w:sz w:val="32"/>
                  <w:szCs w:val="32"/>
                </w:rPr>
                <w:alias w:val="联系人"/>
                <w:tag w:val="联系人"/>
                <w:id w:val="277158668"/>
                <w:placeholder>
                  <w:docPart w:val="633EEC85957F495C913D4BE9016580C2"/>
                </w:placeholder>
              </w:sdtPr>
              <w:sdtEndPr/>
              <w:sdtContent>
                <w:r w:rsidR="008A6547">
                  <w:rPr>
                    <w:rFonts w:ascii="仿宋_GB2312" w:eastAsia="仿宋_GB2312" w:hAnsi="仿宋_GB2312" w:cs="仿宋_GB2312" w:hint="eastAsia"/>
                    <w:sz w:val="32"/>
                    <w:szCs w:val="32"/>
                  </w:rPr>
                  <w:t>李</w:t>
                </w:r>
                <w:r w:rsidR="000023A7">
                  <w:rPr>
                    <w:rFonts w:ascii="仿宋_GB2312" w:eastAsia="仿宋_GB2312" w:hAnsi="仿宋_GB2312" w:cs="仿宋_GB2312" w:hint="eastAsia"/>
                    <w:sz w:val="32"/>
                    <w:szCs w:val="32"/>
                  </w:rPr>
                  <w:t>老师</w:t>
                </w:r>
              </w:sdtContent>
            </w:sdt>
          </w:p>
          <w:p w14:paraId="3393B138" w14:textId="5B33236B" w:rsidR="0019767B" w:rsidRDefault="0019767B" w:rsidP="0019767B">
            <w:pPr>
              <w:adjustRightInd w:val="0"/>
              <w:snapToGrid w:val="0"/>
              <w:spacing w:line="560" w:lineRule="exact"/>
              <w:rPr>
                <w:rFonts w:ascii="仿宋_GB2312" w:eastAsia="仿宋_GB2312" w:hAnsi="仿宋_GB2312" w:cs="仿宋_GB2312"/>
                <w:sz w:val="32"/>
                <w:szCs w:val="32"/>
                <w:u w:val="single"/>
                <w:lang w:val="zh-CN"/>
              </w:rPr>
            </w:pPr>
            <w:r>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460988185"/>
                <w:placeholder>
                  <w:docPart w:val="633EEC85957F495C913D4BE9016580C2"/>
                </w:placeholder>
              </w:sdtPr>
              <w:sdtEndPr/>
              <w:sdtContent>
                <w:r w:rsidR="000023A7" w:rsidRPr="000023A7">
                  <w:rPr>
                    <w:rFonts w:ascii="仿宋_GB2312" w:eastAsia="仿宋_GB2312" w:hAnsi="仿宋_GB2312" w:cs="仿宋_GB2312"/>
                    <w:sz w:val="32"/>
                    <w:szCs w:val="32"/>
                  </w:rPr>
                  <w:t>0977-8243</w:t>
                </w:r>
                <w:r w:rsidR="008A6547">
                  <w:rPr>
                    <w:rFonts w:ascii="仿宋_GB2312" w:eastAsia="仿宋_GB2312" w:hAnsi="仿宋_GB2312" w:cs="仿宋_GB2312"/>
                    <w:sz w:val="32"/>
                    <w:szCs w:val="32"/>
                  </w:rPr>
                  <w:t>292</w:t>
                </w:r>
              </w:sdtContent>
            </w:sdt>
          </w:p>
        </w:tc>
      </w:tr>
      <w:tr w:rsidR="0019767B" w14:paraId="71529748" w14:textId="77777777" w:rsidTr="00276D03">
        <w:tc>
          <w:tcPr>
            <w:tcW w:w="2516" w:type="dxa"/>
            <w:tcBorders>
              <w:top w:val="single" w:sz="2" w:space="0" w:color="auto"/>
              <w:left w:val="single" w:sz="2" w:space="0" w:color="auto"/>
              <w:bottom w:val="single" w:sz="2" w:space="0" w:color="auto"/>
              <w:right w:val="single" w:sz="2" w:space="0" w:color="auto"/>
            </w:tcBorders>
            <w:hideMark/>
          </w:tcPr>
          <w:p w14:paraId="2F4C4B23" w14:textId="77777777" w:rsidR="0019767B" w:rsidRDefault="0019767B" w:rsidP="0019767B">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采购代理机构及联系人电话</w:t>
            </w:r>
          </w:p>
        </w:tc>
        <w:tc>
          <w:tcPr>
            <w:tcW w:w="6424" w:type="dxa"/>
            <w:tcBorders>
              <w:top w:val="single" w:sz="2" w:space="0" w:color="auto"/>
              <w:left w:val="single" w:sz="2" w:space="0" w:color="auto"/>
              <w:bottom w:val="single" w:sz="2" w:space="0" w:color="auto"/>
              <w:right w:val="single" w:sz="2" w:space="0" w:color="auto"/>
            </w:tcBorders>
            <w:hideMark/>
          </w:tcPr>
          <w:p w14:paraId="1CEB4ECA" w14:textId="77777777" w:rsidR="0019767B" w:rsidRDefault="0019767B" w:rsidP="0019767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采购代理机构：青海正开招标代理有限公司</w:t>
            </w:r>
          </w:p>
          <w:p w14:paraId="0A3A6364" w14:textId="2383BC09" w:rsidR="0019767B" w:rsidRDefault="0019767B" w:rsidP="0019767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联系人： </w:t>
            </w:r>
            <w:sdt>
              <w:sdtPr>
                <w:rPr>
                  <w:rFonts w:ascii="仿宋_GB2312" w:eastAsia="仿宋_GB2312" w:hAnsi="仿宋_GB2312" w:cs="仿宋_GB2312" w:hint="eastAsia"/>
                  <w:sz w:val="32"/>
                  <w:szCs w:val="32"/>
                </w:rPr>
                <w:alias w:val="联系人"/>
                <w:tag w:val="联系人"/>
                <w:id w:val="284542183"/>
                <w:placeholder>
                  <w:docPart w:val="5D6B09CF175B48FEB70BA30B6118152D"/>
                </w:placeholder>
              </w:sdtPr>
              <w:sdtEndPr/>
              <w:sdtContent>
                <w:r>
                  <w:rPr>
                    <w:rFonts w:ascii="仿宋_GB2312" w:eastAsia="仿宋_GB2312" w:hAnsi="仿宋_GB2312" w:cs="仿宋_GB2312" w:hint="eastAsia"/>
                    <w:sz w:val="32"/>
                    <w:szCs w:val="32"/>
                  </w:rPr>
                  <w:t>许先生</w:t>
                </w:r>
              </w:sdtContent>
            </w:sdt>
          </w:p>
          <w:p w14:paraId="7D03BC28" w14:textId="22130C51" w:rsidR="0019767B" w:rsidRDefault="0019767B" w:rsidP="0019767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联系电话： </w:t>
            </w:r>
            <w:sdt>
              <w:sdtPr>
                <w:rPr>
                  <w:rFonts w:ascii="仿宋_GB2312" w:eastAsia="仿宋_GB2312" w:hAnsi="仿宋_GB2312" w:cs="仿宋_GB2312" w:hint="eastAsia"/>
                  <w:sz w:val="32"/>
                  <w:szCs w:val="32"/>
                </w:rPr>
                <w:alias w:val="联系电话"/>
                <w:tag w:val="联系电话"/>
                <w:id w:val="-1708243149"/>
                <w:placeholder>
                  <w:docPart w:val="665F4334D2A34108AD5602BDEFC7A227"/>
                </w:placeholder>
              </w:sdtPr>
              <w:sdtEndPr/>
              <w:sdtContent>
                <w:r w:rsidR="00AD66CE">
                  <w:rPr>
                    <w:rFonts w:ascii="仿宋_GB2312" w:eastAsia="仿宋_GB2312" w:hAnsi="仿宋_GB2312" w:cs="仿宋_GB2312" w:hint="eastAsia"/>
                    <w:sz w:val="32"/>
                    <w:szCs w:val="32"/>
                  </w:rPr>
                  <w:t>0971-8820040</w:t>
                </w:r>
                <w:r w:rsidR="00B07D5D">
                  <w:rPr>
                    <w:rFonts w:ascii="仿宋_GB2312" w:eastAsia="仿宋_GB2312" w:hAnsi="仿宋_GB2312" w:cs="仿宋_GB2312" w:hint="eastAsia"/>
                    <w:sz w:val="32"/>
                    <w:szCs w:val="32"/>
                  </w:rPr>
                  <w:t>/</w:t>
                </w:r>
                <w:r w:rsidR="00B07D5D">
                  <w:rPr>
                    <w:rFonts w:ascii="仿宋_GB2312" w:eastAsia="仿宋_GB2312" w:hAnsi="仿宋_GB2312" w:cs="仿宋_GB2312"/>
                    <w:sz w:val="32"/>
                    <w:szCs w:val="32"/>
                  </w:rPr>
                  <w:t>1</w:t>
                </w:r>
                <w:r w:rsidR="00AD66CE">
                  <w:rPr>
                    <w:rFonts w:ascii="仿宋_GB2312" w:eastAsia="仿宋_GB2312" w:hAnsi="仿宋_GB2312" w:cs="仿宋_GB2312"/>
                    <w:sz w:val="32"/>
                    <w:szCs w:val="32"/>
                  </w:rPr>
                  <w:t>5711593080</w:t>
                </w:r>
              </w:sdtContent>
            </w:sdt>
          </w:p>
          <w:p w14:paraId="135639A7" w14:textId="77777777" w:rsidR="0019767B" w:rsidRDefault="0019767B" w:rsidP="0019767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邮箱地址：zkzb2020@163.com</w:t>
            </w:r>
          </w:p>
          <w:p w14:paraId="6DEE7D87" w14:textId="77777777" w:rsidR="0019767B" w:rsidRDefault="0019767B" w:rsidP="0019767B">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联系地址：</w:t>
            </w:r>
            <w:r>
              <w:rPr>
                <w:rFonts w:ascii="仿宋_GB2312" w:eastAsia="仿宋_GB2312" w:hAnsi="仿宋_GB2312" w:cs="仿宋_GB2312" w:hint="eastAsia"/>
                <w:sz w:val="32"/>
                <w:szCs w:val="32"/>
              </w:rPr>
              <w:t>青海省西宁市生物园区经三路7号金安大厦B座5层青海正开招标代理有限公</w:t>
            </w:r>
            <w:r>
              <w:rPr>
                <w:rFonts w:ascii="仿宋_GB2312" w:eastAsia="仿宋_GB2312" w:hAnsi="仿宋_GB2312" w:cs="仿宋_GB2312" w:hint="eastAsia"/>
                <w:sz w:val="32"/>
                <w:szCs w:val="32"/>
              </w:rPr>
              <w:lastRenderedPageBreak/>
              <w:t>司</w:t>
            </w:r>
          </w:p>
        </w:tc>
      </w:tr>
      <w:tr w:rsidR="0019767B" w14:paraId="42ED0706"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08828D16" w14:textId="77777777" w:rsidR="0019767B" w:rsidRDefault="0019767B" w:rsidP="0019767B">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保证金</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u w:val="single"/>
              </w:rPr>
              <w:alias w:val="保证金"/>
              <w:tag w:val="保证金"/>
              <w:id w:val="-1861731662"/>
              <w:placeholder>
                <w:docPart w:val="633EEC85957F495C913D4BE9016580C2"/>
              </w:placeholder>
            </w:sdtPr>
            <w:sdtEndPr/>
            <w:sdtContent>
              <w:p w14:paraId="75A9010C" w14:textId="0A7FC8DD" w:rsidR="006B0CC6" w:rsidRDefault="006B0CC6" w:rsidP="006B0CC6">
                <w:pPr>
                  <w:numPr>
                    <w:ilvl w:val="0"/>
                    <w:numId w:val="4"/>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包1：</w:t>
                </w:r>
                <w:r w:rsidR="00E32E7C">
                  <w:rPr>
                    <w:rFonts w:ascii="仿宋_GB2312" w:eastAsia="仿宋_GB2312" w:hAnsi="仿宋_GB2312" w:cs="仿宋_GB2312" w:hint="eastAsia"/>
                    <w:sz w:val="32"/>
                    <w:szCs w:val="32"/>
                  </w:rPr>
                  <w:t>50000</w:t>
                </w:r>
                <w:r w:rsidRPr="006B0CC6">
                  <w:rPr>
                    <w:rFonts w:ascii="仿宋_GB2312" w:eastAsia="仿宋_GB2312" w:hAnsi="仿宋_GB2312" w:cs="仿宋_GB2312" w:hint="eastAsia"/>
                    <w:sz w:val="32"/>
                    <w:szCs w:val="32"/>
                  </w:rPr>
                  <w:t>元整(</w:t>
                </w:r>
                <w:r w:rsidR="00E32E7C">
                  <w:rPr>
                    <w:rFonts w:ascii="仿宋_GB2312" w:eastAsia="仿宋_GB2312" w:hAnsi="仿宋_GB2312" w:cs="仿宋_GB2312" w:hint="eastAsia"/>
                    <w:sz w:val="32"/>
                    <w:szCs w:val="32"/>
                  </w:rPr>
                  <w:t>伍万</w:t>
                </w:r>
                <w:r w:rsidRPr="006B0CC6">
                  <w:rPr>
                    <w:rFonts w:ascii="仿宋_GB2312" w:eastAsia="仿宋_GB2312" w:hAnsi="仿宋_GB2312" w:cs="仿宋_GB2312" w:hint="eastAsia"/>
                    <w:sz w:val="32"/>
                    <w:szCs w:val="32"/>
                  </w:rPr>
                  <w:t>元整</w:t>
                </w:r>
                <w:r w:rsidRPr="006B0CC6">
                  <w:rPr>
                    <w:rFonts w:ascii="仿宋_GB2312" w:eastAsia="仿宋_GB2312" w:hAnsi="仿宋_GB2312" w:cs="仿宋_GB2312"/>
                    <w:sz w:val="32"/>
                    <w:szCs w:val="32"/>
                  </w:rPr>
                  <w:t>)</w:t>
                </w:r>
                <w:r w:rsidR="00E32E7C">
                  <w:rPr>
                    <w:rFonts w:ascii="仿宋_GB2312" w:eastAsia="仿宋_GB2312" w:hAnsi="仿宋_GB2312" w:cs="仿宋_GB2312" w:hint="eastAsia"/>
                    <w:sz w:val="32"/>
                    <w:szCs w:val="32"/>
                  </w:rPr>
                  <w:t>；</w:t>
                </w:r>
              </w:p>
              <w:p w14:paraId="136B3613" w14:textId="635790B0" w:rsidR="0019767B" w:rsidRDefault="006B0CC6" w:rsidP="006B0CC6">
                <w:pPr>
                  <w:numPr>
                    <w:ilvl w:val="0"/>
                    <w:numId w:val="4"/>
                  </w:numPr>
                  <w:adjustRightInd w:val="0"/>
                  <w:snapToGrid w:val="0"/>
                  <w:spacing w:line="560" w:lineRule="exact"/>
                  <w:rPr>
                    <w:rFonts w:ascii="仿宋_GB2312" w:eastAsia="仿宋_GB2312" w:hAnsi="仿宋_GB2312" w:cs="仿宋_GB2312"/>
                    <w:sz w:val="32"/>
                    <w:szCs w:val="32"/>
                  </w:rPr>
                </w:pPr>
                <w:r w:rsidRPr="006B0CC6">
                  <w:rPr>
                    <w:rFonts w:ascii="仿宋_GB2312" w:eastAsia="仿宋_GB2312" w:hAnsi="仿宋_GB2312" w:cs="仿宋_GB2312" w:hint="eastAsia"/>
                    <w:sz w:val="32"/>
                    <w:szCs w:val="32"/>
                  </w:rPr>
                  <w:t>包2：</w:t>
                </w:r>
                <w:r w:rsidR="00E32E7C">
                  <w:rPr>
                    <w:rFonts w:ascii="仿宋_GB2312" w:eastAsia="仿宋_GB2312" w:hAnsi="仿宋_GB2312" w:cs="仿宋_GB2312" w:hint="eastAsia"/>
                    <w:sz w:val="32"/>
                    <w:szCs w:val="32"/>
                  </w:rPr>
                  <w:t>14000</w:t>
                </w:r>
                <w:r w:rsidR="00E32E7C" w:rsidRPr="006B0CC6">
                  <w:rPr>
                    <w:rFonts w:ascii="仿宋_GB2312" w:eastAsia="仿宋_GB2312" w:hAnsi="仿宋_GB2312" w:cs="仿宋_GB2312" w:hint="eastAsia"/>
                    <w:sz w:val="32"/>
                    <w:szCs w:val="32"/>
                  </w:rPr>
                  <w:t>元整(</w:t>
                </w:r>
                <w:r w:rsidR="00E32E7C">
                  <w:rPr>
                    <w:rFonts w:ascii="仿宋_GB2312" w:eastAsia="仿宋_GB2312" w:hAnsi="仿宋_GB2312" w:cs="仿宋_GB2312" w:hint="eastAsia"/>
                    <w:sz w:val="32"/>
                    <w:szCs w:val="32"/>
                  </w:rPr>
                  <w:t>壹万肆仟</w:t>
                </w:r>
                <w:r w:rsidR="00E32E7C" w:rsidRPr="006B0CC6">
                  <w:rPr>
                    <w:rFonts w:ascii="仿宋_GB2312" w:eastAsia="仿宋_GB2312" w:hAnsi="仿宋_GB2312" w:cs="仿宋_GB2312" w:hint="eastAsia"/>
                    <w:sz w:val="32"/>
                    <w:szCs w:val="32"/>
                  </w:rPr>
                  <w:t>元整</w:t>
                </w:r>
                <w:r w:rsidR="00E32E7C" w:rsidRPr="006B0CC6">
                  <w:rPr>
                    <w:rFonts w:ascii="仿宋_GB2312" w:eastAsia="仿宋_GB2312" w:hAnsi="仿宋_GB2312" w:cs="仿宋_GB2312"/>
                    <w:sz w:val="32"/>
                    <w:szCs w:val="32"/>
                  </w:rPr>
                  <w:t>)</w:t>
                </w:r>
                <w:r w:rsidR="00E32E7C">
                  <w:rPr>
                    <w:rFonts w:ascii="仿宋_GB2312" w:eastAsia="仿宋_GB2312" w:hAnsi="仿宋_GB2312" w:cs="仿宋_GB2312" w:hint="eastAsia"/>
                    <w:sz w:val="32"/>
                    <w:szCs w:val="32"/>
                  </w:rPr>
                  <w:t>；</w:t>
                </w:r>
              </w:p>
              <w:p w14:paraId="5DA3FFEB" w14:textId="7D49A7D1" w:rsidR="00E32E7C" w:rsidRPr="006B0CC6" w:rsidRDefault="00E32E7C" w:rsidP="00E32E7C">
                <w:pPr>
                  <w:numPr>
                    <w:ilvl w:val="0"/>
                    <w:numId w:val="4"/>
                  </w:numPr>
                  <w:adjustRightInd w:val="0"/>
                  <w:snapToGrid w:val="0"/>
                  <w:spacing w:line="560" w:lineRule="exact"/>
                  <w:rPr>
                    <w:rFonts w:ascii="仿宋_GB2312" w:eastAsia="仿宋_GB2312" w:hAnsi="仿宋_GB2312" w:cs="仿宋_GB2312"/>
                    <w:sz w:val="32"/>
                    <w:szCs w:val="32"/>
                  </w:rPr>
                </w:pPr>
                <w:r w:rsidRPr="006B0CC6">
                  <w:rPr>
                    <w:rFonts w:ascii="仿宋_GB2312" w:eastAsia="仿宋_GB2312" w:hAnsi="仿宋_GB2312" w:cs="仿宋_GB2312" w:hint="eastAsia"/>
                    <w:sz w:val="32"/>
                    <w:szCs w:val="32"/>
                  </w:rPr>
                  <w:t>包</w:t>
                </w:r>
                <w:r>
                  <w:rPr>
                    <w:rFonts w:ascii="仿宋_GB2312" w:eastAsia="仿宋_GB2312" w:hAnsi="仿宋_GB2312" w:cs="仿宋_GB2312" w:hint="eastAsia"/>
                    <w:sz w:val="32"/>
                    <w:szCs w:val="32"/>
                  </w:rPr>
                  <w:t>3</w:t>
                </w:r>
                <w:r w:rsidRPr="006B0CC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30000</w:t>
                </w:r>
                <w:r w:rsidRPr="006B0CC6">
                  <w:rPr>
                    <w:rFonts w:ascii="仿宋_GB2312" w:eastAsia="仿宋_GB2312" w:hAnsi="仿宋_GB2312" w:cs="仿宋_GB2312" w:hint="eastAsia"/>
                    <w:sz w:val="32"/>
                    <w:szCs w:val="32"/>
                  </w:rPr>
                  <w:t>元整(</w:t>
                </w:r>
                <w:r>
                  <w:rPr>
                    <w:rFonts w:ascii="仿宋_GB2312" w:eastAsia="仿宋_GB2312" w:hAnsi="仿宋_GB2312" w:cs="仿宋_GB2312" w:hint="eastAsia"/>
                    <w:sz w:val="32"/>
                    <w:szCs w:val="32"/>
                  </w:rPr>
                  <w:t>叁万</w:t>
                </w:r>
                <w:r w:rsidRPr="006B0CC6">
                  <w:rPr>
                    <w:rFonts w:ascii="仿宋_GB2312" w:eastAsia="仿宋_GB2312" w:hAnsi="仿宋_GB2312" w:cs="仿宋_GB2312" w:hint="eastAsia"/>
                    <w:sz w:val="32"/>
                    <w:szCs w:val="32"/>
                  </w:rPr>
                  <w:t>元整</w:t>
                </w:r>
                <w:r w:rsidRPr="006B0CC6">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14:paraId="779DBF4C" w14:textId="691DF93F" w:rsidR="00E32E7C" w:rsidRPr="006B0CC6" w:rsidRDefault="00E32E7C" w:rsidP="00E32E7C">
                <w:pPr>
                  <w:numPr>
                    <w:ilvl w:val="0"/>
                    <w:numId w:val="4"/>
                  </w:numPr>
                  <w:adjustRightInd w:val="0"/>
                  <w:snapToGrid w:val="0"/>
                  <w:spacing w:line="560" w:lineRule="exact"/>
                  <w:rPr>
                    <w:rFonts w:ascii="仿宋_GB2312" w:eastAsia="仿宋_GB2312" w:hAnsi="仿宋_GB2312" w:cs="仿宋_GB2312"/>
                    <w:sz w:val="32"/>
                    <w:szCs w:val="32"/>
                  </w:rPr>
                </w:pPr>
                <w:r w:rsidRPr="006B0CC6">
                  <w:rPr>
                    <w:rFonts w:ascii="仿宋_GB2312" w:eastAsia="仿宋_GB2312" w:hAnsi="仿宋_GB2312" w:cs="仿宋_GB2312" w:hint="eastAsia"/>
                    <w:sz w:val="32"/>
                    <w:szCs w:val="32"/>
                  </w:rPr>
                  <w:t>包</w:t>
                </w:r>
                <w:r>
                  <w:rPr>
                    <w:rFonts w:ascii="仿宋_GB2312" w:eastAsia="仿宋_GB2312" w:hAnsi="仿宋_GB2312" w:cs="仿宋_GB2312" w:hint="eastAsia"/>
                    <w:sz w:val="32"/>
                    <w:szCs w:val="32"/>
                  </w:rPr>
                  <w:t>4</w:t>
                </w:r>
                <w:r w:rsidRPr="006B0CC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16000</w:t>
                </w:r>
                <w:r w:rsidRPr="006B0CC6">
                  <w:rPr>
                    <w:rFonts w:ascii="仿宋_GB2312" w:eastAsia="仿宋_GB2312" w:hAnsi="仿宋_GB2312" w:cs="仿宋_GB2312" w:hint="eastAsia"/>
                    <w:sz w:val="32"/>
                    <w:szCs w:val="32"/>
                  </w:rPr>
                  <w:t>元整(</w:t>
                </w:r>
                <w:r>
                  <w:rPr>
                    <w:rFonts w:ascii="仿宋_GB2312" w:eastAsia="仿宋_GB2312" w:hAnsi="仿宋_GB2312" w:cs="仿宋_GB2312" w:hint="eastAsia"/>
                    <w:sz w:val="32"/>
                    <w:szCs w:val="32"/>
                  </w:rPr>
                  <w:t>壹万陆仟</w:t>
                </w:r>
                <w:r w:rsidRPr="006B0CC6">
                  <w:rPr>
                    <w:rFonts w:ascii="仿宋_GB2312" w:eastAsia="仿宋_GB2312" w:hAnsi="仿宋_GB2312" w:cs="仿宋_GB2312" w:hint="eastAsia"/>
                    <w:sz w:val="32"/>
                    <w:szCs w:val="32"/>
                  </w:rPr>
                  <w:t>元整</w:t>
                </w:r>
                <w:r w:rsidRPr="006B0CC6">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14:paraId="2D273C80" w14:textId="6166814D" w:rsidR="00E32E7C" w:rsidRPr="00E32E7C" w:rsidRDefault="00E32E7C" w:rsidP="00E32E7C">
                <w:pPr>
                  <w:numPr>
                    <w:ilvl w:val="0"/>
                    <w:numId w:val="4"/>
                  </w:numPr>
                  <w:adjustRightInd w:val="0"/>
                  <w:snapToGrid w:val="0"/>
                  <w:spacing w:line="560" w:lineRule="exact"/>
                  <w:rPr>
                    <w:rFonts w:ascii="仿宋_GB2312" w:eastAsia="仿宋_GB2312" w:hAnsi="仿宋_GB2312" w:cs="仿宋_GB2312"/>
                    <w:sz w:val="32"/>
                    <w:szCs w:val="32"/>
                  </w:rPr>
                </w:pPr>
                <w:r w:rsidRPr="006B0CC6">
                  <w:rPr>
                    <w:rFonts w:ascii="仿宋_GB2312" w:eastAsia="仿宋_GB2312" w:hAnsi="仿宋_GB2312" w:cs="仿宋_GB2312" w:hint="eastAsia"/>
                    <w:sz w:val="32"/>
                    <w:szCs w:val="32"/>
                  </w:rPr>
                  <w:t>包</w:t>
                </w:r>
                <w:r>
                  <w:rPr>
                    <w:rFonts w:ascii="仿宋_GB2312" w:eastAsia="仿宋_GB2312" w:hAnsi="仿宋_GB2312" w:cs="仿宋_GB2312" w:hint="eastAsia"/>
                    <w:sz w:val="32"/>
                    <w:szCs w:val="32"/>
                  </w:rPr>
                  <w:t>5</w:t>
                </w:r>
                <w:r w:rsidRPr="006B0CC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6000</w:t>
                </w:r>
                <w:r w:rsidRPr="006B0CC6">
                  <w:rPr>
                    <w:rFonts w:ascii="仿宋_GB2312" w:eastAsia="仿宋_GB2312" w:hAnsi="仿宋_GB2312" w:cs="仿宋_GB2312" w:hint="eastAsia"/>
                    <w:sz w:val="32"/>
                    <w:szCs w:val="32"/>
                  </w:rPr>
                  <w:t>元整(</w:t>
                </w:r>
                <w:r>
                  <w:rPr>
                    <w:rFonts w:ascii="仿宋_GB2312" w:eastAsia="仿宋_GB2312" w:hAnsi="仿宋_GB2312" w:cs="仿宋_GB2312" w:hint="eastAsia"/>
                    <w:sz w:val="32"/>
                    <w:szCs w:val="32"/>
                  </w:rPr>
                  <w:t>陆仟</w:t>
                </w:r>
                <w:r w:rsidRPr="006B0CC6">
                  <w:rPr>
                    <w:rFonts w:ascii="仿宋_GB2312" w:eastAsia="仿宋_GB2312" w:hAnsi="仿宋_GB2312" w:cs="仿宋_GB2312" w:hint="eastAsia"/>
                    <w:sz w:val="32"/>
                    <w:szCs w:val="32"/>
                  </w:rPr>
                  <w:t>元整</w:t>
                </w:r>
                <w:r w:rsidRPr="006B0CC6">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sdtContent>
          </w:sdt>
          <w:p w14:paraId="13062968" w14:textId="77777777" w:rsidR="0019767B" w:rsidRDefault="0019767B" w:rsidP="0019767B">
            <w:pPr>
              <w:numPr>
                <w:ilvl w:val="0"/>
                <w:numId w:val="4"/>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lang w:val="zh-CN"/>
              </w:rPr>
              <w:t>青海西宁农村商业银行股份有限公司市民中心支行</w:t>
            </w:r>
          </w:p>
          <w:p w14:paraId="6E6F3E97" w14:textId="77777777" w:rsidR="0019767B" w:rsidRDefault="0019767B" w:rsidP="0019767B">
            <w:pPr>
              <w:numPr>
                <w:ilvl w:val="0"/>
                <w:numId w:val="4"/>
              </w:numPr>
              <w:adjustRightInd w:val="0"/>
              <w:snapToGrid w:val="0"/>
              <w:spacing w:line="560" w:lineRule="exact"/>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收款账号：</w:t>
            </w:r>
            <w:r>
              <w:rPr>
                <w:rFonts w:ascii="仿宋_GB2312" w:eastAsia="仿宋_GB2312" w:hAnsi="仿宋_GB2312" w:cs="仿宋_GB2312" w:hint="eastAsia"/>
                <w:kern w:val="0"/>
                <w:sz w:val="32"/>
                <w:szCs w:val="32"/>
                <w:u w:val="single"/>
              </w:rPr>
              <w:t>82010000000632866（汇款时请备注项目编号及包号）</w:t>
            </w:r>
          </w:p>
          <w:p w14:paraId="3CC10F75" w14:textId="77777777" w:rsidR="0019767B" w:rsidRDefault="0019767B" w:rsidP="0019767B">
            <w:pPr>
              <w:numPr>
                <w:ilvl w:val="0"/>
                <w:numId w:val="4"/>
              </w:numPr>
              <w:adjustRightInd w:val="0"/>
              <w:snapToGrid w:val="0"/>
              <w:spacing w:line="560" w:lineRule="exac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行号：</w:t>
            </w:r>
            <w:r>
              <w:rPr>
                <w:rFonts w:ascii="仿宋_GB2312" w:eastAsia="仿宋_GB2312" w:hAnsi="仿宋_GB2312" w:cs="仿宋_GB2312" w:hint="eastAsia"/>
                <w:kern w:val="0"/>
                <w:sz w:val="32"/>
                <w:szCs w:val="32"/>
                <w:u w:val="single"/>
              </w:rPr>
              <w:t>402851020412</w:t>
            </w:r>
          </w:p>
          <w:p w14:paraId="557AC4DC" w14:textId="4D905470" w:rsidR="0019767B" w:rsidRDefault="0019767B" w:rsidP="0019767B">
            <w:pPr>
              <w:numPr>
                <w:ilvl w:val="0"/>
                <w:numId w:val="4"/>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交付方式：保证金应当以转账、支票、本票或者金融机构、担保机构出具的保函等非现金形式提交。供应商未按照征集文件要求提交保证金的，响应无效。</w:t>
            </w:r>
          </w:p>
          <w:p w14:paraId="61DEFF17" w14:textId="657C582D" w:rsidR="0019767B" w:rsidRDefault="0019767B" w:rsidP="0019767B">
            <w:pPr>
              <w:numPr>
                <w:ilvl w:val="0"/>
                <w:numId w:val="4"/>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其他注意事项（详见征集文件）</w:t>
            </w:r>
          </w:p>
        </w:tc>
      </w:tr>
      <w:tr w:rsidR="0019767B" w14:paraId="01498143"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48DB5426" w14:textId="77777777" w:rsidR="0019767B" w:rsidRDefault="0019767B" w:rsidP="0019767B">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财政部门指定的媒体</w:t>
            </w:r>
          </w:p>
        </w:tc>
        <w:tc>
          <w:tcPr>
            <w:tcW w:w="6424" w:type="dxa"/>
            <w:tcBorders>
              <w:top w:val="single" w:sz="2" w:space="0" w:color="auto"/>
              <w:left w:val="single" w:sz="2" w:space="0" w:color="auto"/>
              <w:bottom w:val="single" w:sz="2" w:space="0" w:color="auto"/>
              <w:right w:val="single" w:sz="2" w:space="0" w:color="auto"/>
            </w:tcBorders>
            <w:vAlign w:val="center"/>
            <w:hideMark/>
          </w:tcPr>
          <w:p w14:paraId="213820A8" w14:textId="77777777" w:rsidR="0019767B" w:rsidRDefault="0019767B" w:rsidP="0019767B">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青海政府采购网</w:t>
            </w:r>
          </w:p>
        </w:tc>
      </w:tr>
      <w:tr w:rsidR="00650F68" w14:paraId="259BEFEC" w14:textId="77777777" w:rsidTr="00276D03">
        <w:tc>
          <w:tcPr>
            <w:tcW w:w="2516" w:type="dxa"/>
            <w:tcBorders>
              <w:top w:val="single" w:sz="2" w:space="0" w:color="auto"/>
              <w:left w:val="single" w:sz="2" w:space="0" w:color="auto"/>
              <w:bottom w:val="single" w:sz="2" w:space="0" w:color="auto"/>
              <w:right w:val="single" w:sz="2" w:space="0" w:color="auto"/>
            </w:tcBorders>
            <w:vAlign w:val="center"/>
          </w:tcPr>
          <w:p w14:paraId="54EFBFCD" w14:textId="0C48D7D8" w:rsidR="00650F68" w:rsidRDefault="00650F68" w:rsidP="00650F68">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政策功能</w:t>
            </w:r>
          </w:p>
        </w:tc>
        <w:tc>
          <w:tcPr>
            <w:tcW w:w="6424" w:type="dxa"/>
            <w:tcBorders>
              <w:top w:val="single" w:sz="2" w:space="0" w:color="auto"/>
              <w:left w:val="single" w:sz="2" w:space="0" w:color="auto"/>
              <w:bottom w:val="single" w:sz="2" w:space="0" w:color="auto"/>
              <w:right w:val="single" w:sz="2" w:space="0" w:color="auto"/>
            </w:tcBorders>
            <w:vAlign w:val="center"/>
          </w:tcPr>
          <w:p w14:paraId="0C9E07BF" w14:textId="618D39D5" w:rsidR="00650F68" w:rsidRDefault="00650F68" w:rsidP="00650F68">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对于提供节能、环保标志产品，采购人及其委托的采购代理机构应当依据国家确定的认证机构出具的、处于有效期之内的节能产品、环境标志产品认证证书，对获得证书的产品实</w:t>
            </w:r>
            <w:r>
              <w:rPr>
                <w:rFonts w:ascii="仿宋_GB2312" w:eastAsia="仿宋_GB2312" w:hAnsi="仿宋_GB2312" w:cs="仿宋_GB2312" w:hint="eastAsia"/>
                <w:sz w:val="32"/>
                <w:szCs w:val="32"/>
              </w:rPr>
              <w:lastRenderedPageBreak/>
              <w:t>施政府优先采购或强制采购。对属于小型、微型企业，监狱企业，残疾人福利性单位的供应商，按照国家相关规定给予</w:t>
            </w:r>
            <w:sdt>
              <w:sdtPr>
                <w:rPr>
                  <w:rFonts w:ascii="仿宋_GB2312" w:eastAsia="仿宋_GB2312" w:hAnsi="仿宋_GB2312" w:cs="仿宋_GB2312" w:hint="eastAsia"/>
                  <w:sz w:val="32"/>
                  <w:szCs w:val="32"/>
                </w:rPr>
                <w:alias w:val="价格扣除"/>
                <w:tag w:val="价格扣除"/>
                <w:id w:val="-632949911"/>
                <w:placeholder>
                  <w:docPart w:val="6A644E1E7FB04240A7B9610496CAEC5A"/>
                </w:placeholder>
              </w:sdtPr>
              <w:sdtEndPr/>
              <w:sdtContent>
                <w:r>
                  <w:rPr>
                    <w:rFonts w:ascii="仿宋_GB2312" w:eastAsia="仿宋_GB2312" w:hAnsi="仿宋_GB2312" w:cs="仿宋_GB2312" w:hint="eastAsia"/>
                    <w:sz w:val="32"/>
                    <w:szCs w:val="32"/>
                    <w:u w:val="single"/>
                  </w:rPr>
                  <w:t xml:space="preserve"> </w:t>
                </w:r>
                <w:r w:rsidRPr="00525457">
                  <w:rPr>
                    <w:rFonts w:ascii="仿宋_GB2312" w:eastAsia="仿宋_GB2312" w:hAnsi="仿宋_GB2312" w:cs="仿宋_GB2312"/>
                    <w:sz w:val="32"/>
                    <w:szCs w:val="32"/>
                    <w:u w:val="single"/>
                  </w:rPr>
                  <w:t>10</w:t>
                </w:r>
                <w:r w:rsidRPr="00525457">
                  <w:rPr>
                    <w:rFonts w:ascii="仿宋_GB2312" w:eastAsia="仿宋_GB2312" w:hAnsi="仿宋_GB2312" w:cs="仿宋_GB2312" w:hint="eastAsia"/>
                    <w:sz w:val="32"/>
                    <w:szCs w:val="32"/>
                    <w:u w:val="single"/>
                  </w:rPr>
                  <w:t xml:space="preserve"> </w:t>
                </w:r>
                <w:r w:rsidRPr="00525457">
                  <w:rPr>
                    <w:rFonts w:ascii="仿宋_GB2312" w:eastAsia="仿宋_GB2312" w:hAnsi="仿宋_GB2312" w:cs="仿宋_GB2312" w:hint="eastAsia"/>
                    <w:sz w:val="32"/>
                    <w:szCs w:val="32"/>
                  </w:rPr>
                  <w:t>%</w:t>
                </w:r>
              </w:sdtContent>
            </w:sdt>
            <w:r w:rsidRPr="00525457">
              <w:rPr>
                <w:rFonts w:ascii="仿宋_GB2312" w:eastAsia="仿宋_GB2312" w:hAnsi="仿宋_GB2312" w:cs="仿宋_GB2312" w:hint="eastAsia"/>
                <w:sz w:val="32"/>
                <w:szCs w:val="32"/>
              </w:rPr>
              <w:t>的价</w:t>
            </w:r>
            <w:r>
              <w:rPr>
                <w:rFonts w:ascii="仿宋_GB2312" w:eastAsia="仿宋_GB2312" w:hAnsi="仿宋_GB2312" w:cs="仿宋_GB2312" w:hint="eastAsia"/>
                <w:sz w:val="32"/>
                <w:szCs w:val="32"/>
              </w:rPr>
              <w:t>格扣除。</w:t>
            </w:r>
          </w:p>
        </w:tc>
      </w:tr>
      <w:tr w:rsidR="0019767B" w14:paraId="650C33C7"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19767B" w:rsidRDefault="0019767B" w:rsidP="0019767B">
            <w:pPr>
              <w:adjustRightInd w:val="0"/>
              <w:snapToGrid w:val="0"/>
              <w:spacing w:beforeLines="50" w:before="156"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代理服务费</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color w:val="000000"/>
                <w:kern w:val="0"/>
                <w:sz w:val="32"/>
                <w:szCs w:val="32"/>
              </w:rPr>
              <w:alias w:val="服务费"/>
              <w:tag w:val="服务费"/>
              <w:id w:val="1382833566"/>
              <w:placeholder>
                <w:docPart w:val="633EEC85957F495C913D4BE9016580C2"/>
              </w:placeholder>
            </w:sdtPr>
            <w:sdtEndPr/>
            <w:sdtContent>
              <w:p w14:paraId="18BE511E" w14:textId="5A0EF504" w:rsidR="0028062B" w:rsidRDefault="00C710A1" w:rsidP="0019767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包1</w:t>
                </w:r>
                <w:r w:rsidR="0028062B">
                  <w:rPr>
                    <w:rFonts w:ascii="仿宋_GB2312" w:eastAsia="仿宋_GB2312" w:hAnsi="仿宋_GB2312" w:cs="仿宋_GB2312" w:hint="eastAsia"/>
                    <w:color w:val="000000"/>
                    <w:kern w:val="0"/>
                    <w:sz w:val="32"/>
                    <w:szCs w:val="32"/>
                  </w:rPr>
                  <w:t>:27240</w:t>
                </w:r>
                <w:r w:rsidR="0019767B">
                  <w:rPr>
                    <w:rFonts w:ascii="仿宋_GB2312" w:eastAsia="仿宋_GB2312" w:hAnsi="仿宋_GB2312" w:cs="仿宋_GB2312" w:hint="eastAsia"/>
                    <w:color w:val="000000"/>
                    <w:kern w:val="0"/>
                    <w:sz w:val="32"/>
                    <w:szCs w:val="32"/>
                  </w:rPr>
                  <w:t>元整（</w:t>
                </w:r>
                <w:r w:rsidR="00E82390">
                  <w:rPr>
                    <w:rFonts w:ascii="仿宋_GB2312" w:eastAsia="仿宋_GB2312" w:hAnsi="仿宋_GB2312" w:cs="仿宋_GB2312" w:hint="eastAsia"/>
                    <w:color w:val="000000"/>
                    <w:kern w:val="0"/>
                    <w:sz w:val="32"/>
                    <w:szCs w:val="32"/>
                  </w:rPr>
                  <w:t>贰万柒仟贰佰肆拾</w:t>
                </w:r>
                <w:r w:rsidR="0019767B">
                  <w:rPr>
                    <w:rFonts w:ascii="仿宋_GB2312" w:eastAsia="仿宋_GB2312" w:hAnsi="仿宋_GB2312" w:cs="仿宋_GB2312" w:hint="eastAsia"/>
                    <w:color w:val="000000"/>
                    <w:kern w:val="0"/>
                    <w:sz w:val="32"/>
                    <w:szCs w:val="32"/>
                  </w:rPr>
                  <w:t>元整）</w:t>
                </w:r>
              </w:p>
              <w:p w14:paraId="76758266" w14:textId="0ADA7977" w:rsidR="0019767B" w:rsidRDefault="0028062B" w:rsidP="0019767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包2:10500元整（</w:t>
                </w:r>
                <w:r w:rsidR="00E82390">
                  <w:rPr>
                    <w:rFonts w:ascii="仿宋_GB2312" w:eastAsia="仿宋_GB2312" w:hAnsi="仿宋_GB2312" w:cs="仿宋_GB2312" w:hint="eastAsia"/>
                    <w:color w:val="000000"/>
                    <w:kern w:val="0"/>
                    <w:sz w:val="32"/>
                    <w:szCs w:val="32"/>
                  </w:rPr>
                  <w:t>壹万零伍佰</w:t>
                </w:r>
                <w:r>
                  <w:rPr>
                    <w:rFonts w:ascii="仿宋_GB2312" w:eastAsia="仿宋_GB2312" w:hAnsi="仿宋_GB2312" w:cs="仿宋_GB2312" w:hint="eastAsia"/>
                    <w:color w:val="000000"/>
                    <w:kern w:val="0"/>
                    <w:sz w:val="32"/>
                    <w:szCs w:val="32"/>
                  </w:rPr>
                  <w:t>元整）</w:t>
                </w:r>
              </w:p>
              <w:p w14:paraId="553D1B7D" w14:textId="7A7289FE" w:rsidR="0028062B" w:rsidRDefault="0028062B" w:rsidP="0019767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包3:19000元整（</w:t>
                </w:r>
                <w:r w:rsidR="00E82390">
                  <w:rPr>
                    <w:rFonts w:ascii="仿宋_GB2312" w:eastAsia="仿宋_GB2312" w:hAnsi="仿宋_GB2312" w:cs="仿宋_GB2312" w:hint="eastAsia"/>
                    <w:color w:val="000000"/>
                    <w:kern w:val="0"/>
                    <w:sz w:val="32"/>
                    <w:szCs w:val="32"/>
                  </w:rPr>
                  <w:t>壹万玖仟</w:t>
                </w:r>
                <w:r>
                  <w:rPr>
                    <w:rFonts w:ascii="仿宋_GB2312" w:eastAsia="仿宋_GB2312" w:hAnsi="仿宋_GB2312" w:cs="仿宋_GB2312" w:hint="eastAsia"/>
                    <w:color w:val="000000"/>
                    <w:kern w:val="0"/>
                    <w:sz w:val="32"/>
                    <w:szCs w:val="32"/>
                  </w:rPr>
                  <w:t>元整）</w:t>
                </w:r>
              </w:p>
              <w:p w14:paraId="40EEE926" w14:textId="7546FAC5" w:rsidR="0028062B" w:rsidRDefault="0028062B" w:rsidP="0019767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包4:12000元整（</w:t>
                </w:r>
                <w:r w:rsidR="00E82390">
                  <w:rPr>
                    <w:rFonts w:ascii="仿宋_GB2312" w:eastAsia="仿宋_GB2312" w:hAnsi="仿宋_GB2312" w:cs="仿宋_GB2312" w:hint="eastAsia"/>
                    <w:color w:val="000000"/>
                    <w:kern w:val="0"/>
                    <w:sz w:val="32"/>
                    <w:szCs w:val="32"/>
                  </w:rPr>
                  <w:t>壹万贰仟</w:t>
                </w:r>
                <w:r>
                  <w:rPr>
                    <w:rFonts w:ascii="仿宋_GB2312" w:eastAsia="仿宋_GB2312" w:hAnsi="仿宋_GB2312" w:cs="仿宋_GB2312" w:hint="eastAsia"/>
                    <w:color w:val="000000"/>
                    <w:kern w:val="0"/>
                    <w:sz w:val="32"/>
                    <w:szCs w:val="32"/>
                  </w:rPr>
                  <w:t>元整）</w:t>
                </w:r>
              </w:p>
              <w:p w14:paraId="614D39B2" w14:textId="3F0F45DC" w:rsidR="0028062B" w:rsidRDefault="0028062B" w:rsidP="0019767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包5</w:t>
                </w:r>
                <w:r w:rsidR="00E82390">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6000元整（</w:t>
                </w:r>
                <w:r w:rsidR="00E82390">
                  <w:rPr>
                    <w:rFonts w:ascii="仿宋_GB2312" w:eastAsia="仿宋_GB2312" w:hAnsi="仿宋_GB2312" w:cs="仿宋_GB2312" w:hint="eastAsia"/>
                    <w:color w:val="000000"/>
                    <w:kern w:val="0"/>
                    <w:sz w:val="32"/>
                    <w:szCs w:val="32"/>
                  </w:rPr>
                  <w:t>陆仟</w:t>
                </w:r>
                <w:r>
                  <w:rPr>
                    <w:rFonts w:ascii="仿宋_GB2312" w:eastAsia="仿宋_GB2312" w:hAnsi="仿宋_GB2312" w:cs="仿宋_GB2312" w:hint="eastAsia"/>
                    <w:color w:val="000000"/>
                    <w:kern w:val="0"/>
                    <w:sz w:val="32"/>
                    <w:szCs w:val="32"/>
                  </w:rPr>
                  <w:t>元整）</w:t>
                </w:r>
              </w:p>
            </w:sdtContent>
          </w:sdt>
          <w:p w14:paraId="35F92846" w14:textId="2A41EFE3" w:rsidR="00E32E7C" w:rsidRDefault="00E32E7C" w:rsidP="0019767B">
            <w:pPr>
              <w:adjustRightInd w:val="0"/>
              <w:snapToGrid w:val="0"/>
              <w:spacing w:line="560" w:lineRule="exact"/>
              <w:rPr>
                <w:rFonts w:ascii="仿宋_GB2312" w:eastAsia="仿宋_GB2312" w:hAnsi="仿宋_GB2312" w:cs="仿宋_GB2312"/>
                <w:color w:val="000000"/>
                <w:kern w:val="0"/>
                <w:sz w:val="32"/>
                <w:szCs w:val="32"/>
                <w:u w:val="single"/>
                <w:lang w:val="zh-CN"/>
              </w:rPr>
            </w:pPr>
            <w:r>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5A48399DAC564B8DA6FAB8BD4E29CA4E"/>
                </w:placeholder>
                <w:dropDownList>
                  <w:listItem w:value="选择一项。"/>
                  <w:listItem w:displayText="入围供应商" w:value="入围供应商"/>
                  <w:listItem w:displayText="采购人" w:value="采购人"/>
                </w:dropDownList>
              </w:sdtPr>
              <w:sdtEndPr/>
              <w:sdtContent>
                <w:r w:rsidR="00061C64">
                  <w:rPr>
                    <w:rFonts w:ascii="仿宋_GB2312" w:eastAsia="仿宋_GB2312" w:hAnsi="仿宋_GB2312" w:cs="仿宋_GB2312" w:hint="eastAsia"/>
                    <w:color w:val="000000"/>
                    <w:kern w:val="0"/>
                    <w:sz w:val="32"/>
                    <w:szCs w:val="32"/>
                    <w:u w:val="single"/>
                    <w:lang w:val="zh-CN"/>
                  </w:rPr>
                  <w:t>入围供应商</w:t>
                </w:r>
              </w:sdtContent>
            </w:sdt>
          </w:p>
          <w:p w14:paraId="15186CA2" w14:textId="38E1AB63" w:rsidR="0019767B" w:rsidRDefault="00E32E7C" w:rsidP="00E32E7C">
            <w:pPr>
              <w:adjustRightInd w:val="0"/>
              <w:snapToGrid w:val="0"/>
              <w:spacing w:line="560" w:lineRule="exact"/>
              <w:rPr>
                <w:rFonts w:ascii="仿宋_GB2312" w:eastAsia="仿宋_GB2312" w:hAnsi="仿宋_GB2312" w:cs="仿宋_GB2312"/>
                <w:sz w:val="32"/>
                <w:szCs w:val="32"/>
                <w:u w:val="single"/>
              </w:rPr>
            </w:pPr>
            <w:r w:rsidRPr="00E32E7C">
              <w:rPr>
                <w:rFonts w:ascii="仿宋_GB2312" w:eastAsia="仿宋_GB2312" w:hAnsi="仿宋_GB2312" w:cs="仿宋_GB2312" w:hint="eastAsia"/>
                <w:color w:val="000000"/>
                <w:kern w:val="0"/>
                <w:sz w:val="32"/>
                <w:szCs w:val="32"/>
              </w:rPr>
              <w:t>采购代理机构向</w:t>
            </w:r>
            <w:r w:rsidR="00D4431B">
              <w:rPr>
                <w:rFonts w:ascii="仿宋_GB2312" w:eastAsia="仿宋_GB2312" w:hAnsi="仿宋_GB2312" w:cs="仿宋_GB2312" w:hint="eastAsia"/>
                <w:color w:val="000000"/>
                <w:kern w:val="0"/>
                <w:sz w:val="32"/>
                <w:szCs w:val="32"/>
              </w:rPr>
              <w:t>收取对象</w:t>
            </w:r>
            <w:r w:rsidRPr="00E32E7C">
              <w:rPr>
                <w:rFonts w:ascii="仿宋_GB2312" w:eastAsia="仿宋_GB2312" w:hAnsi="仿宋_GB2312" w:cs="仿宋_GB2312" w:hint="eastAsia"/>
                <w:color w:val="000000"/>
                <w:kern w:val="0"/>
                <w:sz w:val="32"/>
                <w:szCs w:val="32"/>
              </w:rPr>
              <w:t>收取服务费，仅为收取本项目征集</w:t>
            </w:r>
            <w:r>
              <w:rPr>
                <w:rFonts w:ascii="仿宋_GB2312" w:eastAsia="仿宋_GB2312" w:hAnsi="仿宋_GB2312" w:cs="仿宋_GB2312" w:hint="eastAsia"/>
                <w:color w:val="000000"/>
                <w:kern w:val="0"/>
                <w:sz w:val="32"/>
                <w:szCs w:val="32"/>
              </w:rPr>
              <w:t>采购</w:t>
            </w:r>
            <w:r w:rsidRPr="00E32E7C">
              <w:rPr>
                <w:rFonts w:ascii="仿宋_GB2312" w:eastAsia="仿宋_GB2312" w:hAnsi="仿宋_GB2312" w:cs="仿宋_GB2312" w:hint="eastAsia"/>
                <w:color w:val="000000"/>
                <w:kern w:val="0"/>
                <w:sz w:val="32"/>
                <w:szCs w:val="32"/>
              </w:rPr>
              <w:t>活动</w:t>
            </w:r>
            <w:r w:rsidR="00B55202">
              <w:rPr>
                <w:rFonts w:ascii="仿宋_GB2312" w:eastAsia="仿宋_GB2312" w:hAnsi="仿宋_GB2312" w:cs="仿宋_GB2312" w:hint="eastAsia"/>
                <w:color w:val="000000"/>
                <w:kern w:val="0"/>
                <w:sz w:val="32"/>
                <w:szCs w:val="32"/>
              </w:rPr>
              <w:t>代理</w:t>
            </w:r>
            <w:r w:rsidRPr="00E32E7C">
              <w:rPr>
                <w:rFonts w:ascii="仿宋_GB2312" w:eastAsia="仿宋_GB2312" w:hAnsi="仿宋_GB2312" w:cs="仿宋_GB2312" w:hint="eastAsia"/>
                <w:color w:val="000000"/>
                <w:kern w:val="0"/>
                <w:sz w:val="32"/>
                <w:szCs w:val="32"/>
              </w:rPr>
              <w:t>服务费，不</w:t>
            </w:r>
            <w:r>
              <w:rPr>
                <w:rFonts w:ascii="仿宋_GB2312" w:eastAsia="仿宋_GB2312" w:hAnsi="仿宋_GB2312" w:cs="仿宋_GB2312" w:hint="eastAsia"/>
                <w:color w:val="000000"/>
                <w:kern w:val="0"/>
                <w:sz w:val="32"/>
                <w:szCs w:val="32"/>
              </w:rPr>
              <w:t>承诺</w:t>
            </w:r>
            <w:r w:rsidRPr="00E32E7C">
              <w:rPr>
                <w:rFonts w:ascii="仿宋_GB2312" w:eastAsia="仿宋_GB2312" w:hAnsi="仿宋_GB2312" w:cs="仿宋_GB2312" w:hint="eastAsia"/>
                <w:color w:val="000000"/>
                <w:kern w:val="0"/>
                <w:sz w:val="32"/>
                <w:szCs w:val="32"/>
              </w:rPr>
              <w:t>入围供应商将被直接选定成为成交供应商并获得承接一定规模数量项目。</w:t>
            </w:r>
          </w:p>
        </w:tc>
      </w:tr>
      <w:tr w:rsidR="0019767B" w14:paraId="20F54459" w14:textId="77777777" w:rsidTr="00276D03">
        <w:trPr>
          <w:trHeight w:val="595"/>
        </w:trPr>
        <w:tc>
          <w:tcPr>
            <w:tcW w:w="2516" w:type="dxa"/>
            <w:tcBorders>
              <w:top w:val="single" w:sz="2" w:space="0" w:color="auto"/>
              <w:left w:val="single" w:sz="2" w:space="0" w:color="auto"/>
              <w:bottom w:val="single" w:sz="2" w:space="0" w:color="auto"/>
              <w:right w:val="single" w:sz="2" w:space="0" w:color="auto"/>
            </w:tcBorders>
            <w:vAlign w:val="center"/>
            <w:hideMark/>
          </w:tcPr>
          <w:p w14:paraId="202B4A96" w14:textId="579DC8CA" w:rsidR="0019767B" w:rsidRDefault="0019767B" w:rsidP="0019767B">
            <w:pPr>
              <w:adjustRightInd w:val="0"/>
              <w:snapToGrid w:val="0"/>
              <w:spacing w:beforeLines="50" w:before="156"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w:t>
            </w:r>
            <w:r w:rsidR="00E32E7C">
              <w:rPr>
                <w:rFonts w:ascii="仿宋_GB2312" w:eastAsia="仿宋_GB2312" w:hAnsi="仿宋_GB2312" w:cs="仿宋_GB2312" w:hint="eastAsia"/>
                <w:sz w:val="32"/>
                <w:szCs w:val="32"/>
              </w:rPr>
              <w:t>事项</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rPr>
              <w:alias w:val="其他规定"/>
              <w:tag w:val="其他规定"/>
              <w:id w:val="970866452"/>
              <w:placeholder>
                <w:docPart w:val="633EEC85957F495C913D4BE9016580C2"/>
              </w:placeholder>
            </w:sdtPr>
            <w:sdtEndPr/>
            <w:sdtContent>
              <w:p w14:paraId="6D384ABC" w14:textId="45936EB7" w:rsidR="0019767B" w:rsidRDefault="00E32E7C" w:rsidP="00E32E7C">
                <w:pPr>
                  <w:adjustRightInd w:val="0"/>
                  <w:snapToGrid w:val="0"/>
                  <w:spacing w:line="560" w:lineRule="exact"/>
                  <w:rPr>
                    <w:rFonts w:ascii="仿宋_GB2312" w:eastAsia="仿宋_GB2312" w:hAnsi="仿宋_GB2312" w:cs="仿宋_GB2312"/>
                    <w:sz w:val="32"/>
                    <w:szCs w:val="32"/>
                  </w:rPr>
                </w:pPr>
                <w:r w:rsidRPr="00E32E7C">
                  <w:rPr>
                    <w:rFonts w:ascii="仿宋_GB2312" w:eastAsia="仿宋_GB2312" w:hAnsi="仿宋_GB2312" w:cs="仿宋_GB2312" w:hint="eastAsia"/>
                    <w:sz w:val="32"/>
                    <w:szCs w:val="32"/>
                  </w:rPr>
                  <w:t>本征集文件是根据《中华人民共和国政府采购法》、《中华人民共和国政府采购法实施条例》及《政府采购框架协议采购方式管理暂行办法》</w:t>
                </w:r>
                <w:r w:rsidRPr="00E32E7C">
                  <w:rPr>
                    <w:rFonts w:ascii="仿宋_GB2312" w:eastAsia="仿宋_GB2312" w:hAnsi="仿宋_GB2312" w:cs="仿宋_GB2312"/>
                    <w:sz w:val="32"/>
                    <w:szCs w:val="32"/>
                  </w:rPr>
                  <w:t>(</w:t>
                </w:r>
                <w:r w:rsidRPr="00E32E7C">
                  <w:rPr>
                    <w:rFonts w:ascii="仿宋_GB2312" w:eastAsia="仿宋_GB2312" w:hAnsi="仿宋_GB2312" w:cs="仿宋_GB2312" w:hint="eastAsia"/>
                    <w:sz w:val="32"/>
                    <w:szCs w:val="32"/>
                  </w:rPr>
                  <w:t>财政部令</w:t>
                </w:r>
                <w:r w:rsidRPr="00E32E7C">
                  <w:rPr>
                    <w:rFonts w:ascii="仿宋_GB2312" w:eastAsia="仿宋_GB2312" w:hAnsi="仿宋_GB2312" w:cs="仿宋_GB2312"/>
                    <w:sz w:val="32"/>
                    <w:szCs w:val="32"/>
                  </w:rPr>
                  <w:t>110</w:t>
                </w:r>
                <w:r w:rsidRPr="00E32E7C">
                  <w:rPr>
                    <w:rFonts w:ascii="仿宋_GB2312" w:eastAsia="仿宋_GB2312" w:hAnsi="仿宋_GB2312" w:cs="仿宋_GB2312" w:hint="eastAsia"/>
                    <w:sz w:val="32"/>
                    <w:szCs w:val="32"/>
                  </w:rPr>
                  <w:t>号</w:t>
                </w:r>
                <w:r w:rsidRPr="00E32E7C">
                  <w:rPr>
                    <w:rFonts w:ascii="仿宋_GB2312" w:eastAsia="仿宋_GB2312" w:hAnsi="仿宋_GB2312" w:cs="仿宋_GB2312"/>
                    <w:sz w:val="32"/>
                    <w:szCs w:val="32"/>
                  </w:rPr>
                  <w:t>)</w:t>
                </w:r>
                <w:r w:rsidRPr="00E32E7C">
                  <w:rPr>
                    <w:rFonts w:ascii="仿宋_GB2312" w:eastAsia="仿宋_GB2312" w:hAnsi="仿宋_GB2312" w:cs="仿宋_GB2312" w:hint="eastAsia"/>
                    <w:sz w:val="32"/>
                    <w:szCs w:val="32"/>
                  </w:rPr>
                  <w:t>等相关规定编制，本征集文件的解释权属于采购代理机构。</w:t>
                </w:r>
              </w:p>
              <w:p w14:paraId="3DBDCCFD" w14:textId="77777777" w:rsidR="0019767B" w:rsidRDefault="0019767B" w:rsidP="0019767B">
                <w:pPr>
                  <w:adjustRightInd w:val="0"/>
                  <w:snapToGrid w:val="0"/>
                  <w:spacing w:line="560" w:lineRule="exact"/>
                  <w:rPr>
                    <w:rFonts w:ascii="仿宋_GB2312" w:eastAsia="仿宋_GB2312" w:hAnsi="仿宋_GB2312" w:cs="仿宋_GB2312"/>
                    <w:sz w:val="32"/>
                    <w:szCs w:val="32"/>
                  </w:rPr>
                </w:pPr>
                <w:r w:rsidRPr="005A1A52">
                  <w:rPr>
                    <w:rFonts w:ascii="仿宋_GB2312" w:eastAsia="仿宋_GB2312" w:hAnsi="仿宋_GB2312" w:cs="仿宋_GB2312" w:hint="eastAsia"/>
                    <w:sz w:val="32"/>
                    <w:szCs w:val="32"/>
                  </w:rPr>
                  <w:t>公告期限：自青海政府采购网发布之日起5个工作日；</w:t>
                </w:r>
              </w:p>
              <w:p w14:paraId="37D9288C" w14:textId="150D63E4" w:rsidR="0019767B" w:rsidRDefault="0019767B" w:rsidP="0019767B">
                <w:pPr>
                  <w:adjustRightInd w:val="0"/>
                  <w:snapToGrid w:val="0"/>
                  <w:spacing w:line="560" w:lineRule="exact"/>
                  <w:rPr>
                    <w:rFonts w:ascii="仿宋_GB2312" w:eastAsia="仿宋_GB2312" w:hAnsi="仿宋_GB2312" w:cs="仿宋_GB2312"/>
                    <w:sz w:val="32"/>
                    <w:szCs w:val="32"/>
                  </w:rPr>
                </w:pPr>
                <w:r w:rsidRPr="005A1A52">
                  <w:rPr>
                    <w:rFonts w:ascii="仿宋_GB2312" w:eastAsia="仿宋_GB2312" w:hAnsi="仿宋_GB2312" w:cs="仿宋_GB2312" w:hint="eastAsia"/>
                    <w:sz w:val="32"/>
                    <w:szCs w:val="32"/>
                  </w:rPr>
                  <w:t>公告内容以青海政府采购网发布信息为准。</w:t>
                </w:r>
              </w:p>
            </w:sdtContent>
          </w:sdt>
        </w:tc>
      </w:tr>
      <w:tr w:rsidR="0019767B" w14:paraId="0E9F96EA" w14:textId="77777777" w:rsidTr="00276D03">
        <w:tc>
          <w:tcPr>
            <w:tcW w:w="2516" w:type="dxa"/>
            <w:tcBorders>
              <w:top w:val="single" w:sz="2" w:space="0" w:color="auto"/>
              <w:left w:val="single" w:sz="2" w:space="0" w:color="auto"/>
              <w:bottom w:val="single" w:sz="2" w:space="0" w:color="auto"/>
              <w:right w:val="single" w:sz="2" w:space="0" w:color="auto"/>
            </w:tcBorders>
            <w:vAlign w:val="center"/>
            <w:hideMark/>
          </w:tcPr>
          <w:p w14:paraId="7C4BDABA" w14:textId="77777777" w:rsidR="0019767B" w:rsidRDefault="0019767B" w:rsidP="0019767B">
            <w:pPr>
              <w:adjustRightInd w:val="0"/>
              <w:snapToGrid w:val="0"/>
              <w:spacing w:beforeLines="50" w:before="156"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财政监管部门及</w:t>
            </w:r>
            <w:r>
              <w:rPr>
                <w:rFonts w:ascii="仿宋_GB2312" w:eastAsia="仿宋_GB2312" w:hAnsi="仿宋_GB2312" w:cs="仿宋_GB2312" w:hint="eastAsia"/>
                <w:sz w:val="32"/>
                <w:szCs w:val="32"/>
              </w:rPr>
              <w:lastRenderedPageBreak/>
              <w:t>电话</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5130DF5" w14:textId="27F89375" w:rsidR="0019767B" w:rsidRDefault="0019767B" w:rsidP="0019767B">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val="zh-CN"/>
              </w:rPr>
              <w:lastRenderedPageBreak/>
              <w:t>监督单位：</w:t>
            </w:r>
            <w:sdt>
              <w:sdtPr>
                <w:rPr>
                  <w:rFonts w:ascii="仿宋_GB2312" w:eastAsia="仿宋_GB2312" w:hAnsi="仿宋_GB2312" w:cs="仿宋_GB2312" w:hint="eastAsia"/>
                  <w:color w:val="000000"/>
                  <w:kern w:val="0"/>
                  <w:sz w:val="32"/>
                  <w:szCs w:val="32"/>
                </w:rPr>
                <w:alias w:val="监督单位"/>
                <w:tag w:val="监督单位"/>
                <w:id w:val="-1363894451"/>
                <w:placeholder>
                  <w:docPart w:val="633EEC85957F495C913D4BE9016580C2"/>
                </w:placeholder>
              </w:sdtPr>
              <w:sdtEndPr/>
              <w:sdtContent>
                <w:r w:rsidR="00E32E7C">
                  <w:rPr>
                    <w:rFonts w:ascii="仿宋_GB2312" w:eastAsia="仿宋_GB2312" w:hAnsi="仿宋_GB2312" w:cs="仿宋_GB2312" w:hint="eastAsia"/>
                    <w:color w:val="000000"/>
                    <w:kern w:val="0"/>
                    <w:sz w:val="32"/>
                    <w:szCs w:val="32"/>
                  </w:rPr>
                  <w:t>乌兰县财政局</w:t>
                </w:r>
              </w:sdtContent>
            </w:sdt>
          </w:p>
          <w:p w14:paraId="470B1132" w14:textId="6C84B4D5" w:rsidR="0019767B" w:rsidRDefault="0019767B" w:rsidP="0019767B">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color w:val="000000"/>
                <w:kern w:val="0"/>
                <w:sz w:val="32"/>
                <w:szCs w:val="32"/>
                <w:lang w:val="zh-CN"/>
              </w:rPr>
              <w:t>联系电话：</w:t>
            </w:r>
            <w:sdt>
              <w:sdtPr>
                <w:rPr>
                  <w:rFonts w:ascii="仿宋_GB2312" w:eastAsia="仿宋_GB2312" w:hAnsi="仿宋_GB2312" w:cs="仿宋_GB2312" w:hint="eastAsia"/>
                  <w:color w:val="000000"/>
                  <w:kern w:val="0"/>
                  <w:sz w:val="32"/>
                  <w:szCs w:val="32"/>
                </w:rPr>
                <w:alias w:val="监督单位电话"/>
                <w:tag w:val="监督单位电话"/>
                <w:id w:val="-1234226790"/>
                <w:placeholder>
                  <w:docPart w:val="633EEC85957F495C913D4BE9016580C2"/>
                </w:placeholder>
              </w:sdtPr>
              <w:sdtEndPr/>
              <w:sdtContent>
                <w:r w:rsidR="00C710A1" w:rsidRPr="00C710A1">
                  <w:rPr>
                    <w:rFonts w:ascii="仿宋_GB2312" w:eastAsia="仿宋_GB2312" w:hAnsi="仿宋_GB2312" w:cs="仿宋_GB2312"/>
                    <w:color w:val="000000"/>
                    <w:kern w:val="0"/>
                    <w:sz w:val="32"/>
                    <w:szCs w:val="32"/>
                  </w:rPr>
                  <w:t>0977-8243909</w:t>
                </w:r>
              </w:sdtContent>
            </w:sdt>
          </w:p>
        </w:tc>
      </w:tr>
    </w:tbl>
    <w:p w14:paraId="1B6D4A21" w14:textId="77777777" w:rsidR="0058445D" w:rsidRDefault="00C538F7">
      <w:pPr>
        <w:rPr>
          <w:rFonts w:ascii="华文中宋" w:eastAsia="华文中宋" w:hAnsi="华文中宋" w:cs="华文中宋"/>
          <w:sz w:val="44"/>
          <w:szCs w:val="44"/>
        </w:rPr>
      </w:pPr>
      <w:r>
        <w:rPr>
          <w:rFonts w:ascii="华文中宋" w:eastAsia="华文中宋" w:hAnsi="华文中宋" w:cs="华文中宋" w:hint="eastAsia"/>
          <w:sz w:val="44"/>
          <w:szCs w:val="44"/>
        </w:rPr>
        <w:br w:type="page"/>
      </w:r>
      <w:bookmarkStart w:id="2" w:name="_Toc26774_WPSOffice_Level1"/>
      <w:bookmarkStart w:id="3" w:name="_Toc13430_WPSOffice_Level1"/>
      <w:bookmarkStart w:id="4" w:name="_Toc29806_WPSOffice_Level1"/>
      <w:bookmarkStart w:id="5" w:name="_Toc17554"/>
      <w:bookmarkStart w:id="6" w:name="_Toc29348_WPSOffice_Level1"/>
      <w:bookmarkStart w:id="7" w:name="_Toc68"/>
      <w:bookmarkStart w:id="8" w:name="_Toc19849"/>
      <w:bookmarkStart w:id="9" w:name="_Toc25918_WPSOffice_Level1"/>
      <w:bookmarkStart w:id="10" w:name="_Toc7063_WPSOffice_Level1"/>
    </w:p>
    <w:p w14:paraId="4AC19387" w14:textId="241A2C16" w:rsidR="0058445D" w:rsidRDefault="00C538F7">
      <w:pPr>
        <w:pStyle w:val="1"/>
        <w:adjustRightInd w:val="0"/>
        <w:snapToGrid w:val="0"/>
        <w:spacing w:beforeLines="50" w:before="156" w:line="560" w:lineRule="exact"/>
        <w:rPr>
          <w:rFonts w:ascii="华文中宋" w:eastAsia="华文中宋" w:hAnsi="华文中宋" w:cs="华文中宋"/>
          <w:b w:val="0"/>
          <w:bCs w:val="0"/>
          <w:sz w:val="32"/>
          <w:szCs w:val="32"/>
        </w:rPr>
      </w:pPr>
      <w:bookmarkStart w:id="11" w:name="_Toc187847163"/>
      <w:r>
        <w:rPr>
          <w:rFonts w:ascii="华文中宋" w:eastAsia="华文中宋" w:hAnsi="华文中宋" w:cs="华文中宋" w:hint="eastAsia"/>
          <w:b w:val="0"/>
          <w:bCs w:val="0"/>
          <w:sz w:val="44"/>
          <w:szCs w:val="44"/>
        </w:rPr>
        <w:lastRenderedPageBreak/>
        <w:t xml:space="preserve">第二部分  </w:t>
      </w:r>
      <w:r w:rsidR="000C7856">
        <w:rPr>
          <w:rFonts w:ascii="华文中宋" w:eastAsia="华文中宋" w:hAnsi="华文中宋" w:cs="华文中宋" w:hint="eastAsia"/>
          <w:b w:val="0"/>
          <w:bCs w:val="0"/>
          <w:sz w:val="44"/>
          <w:szCs w:val="44"/>
        </w:rPr>
        <w:t>框架协议采购</w:t>
      </w:r>
      <w:r>
        <w:rPr>
          <w:rFonts w:ascii="华文中宋" w:eastAsia="华文中宋" w:hAnsi="华文中宋" w:cs="华文中宋" w:hint="eastAsia"/>
          <w:b w:val="0"/>
          <w:bCs w:val="0"/>
          <w:sz w:val="44"/>
          <w:szCs w:val="44"/>
        </w:rPr>
        <w:t>须知</w:t>
      </w:r>
      <w:bookmarkEnd w:id="2"/>
      <w:bookmarkEnd w:id="3"/>
      <w:bookmarkEnd w:id="4"/>
      <w:bookmarkEnd w:id="5"/>
      <w:bookmarkEnd w:id="6"/>
      <w:bookmarkEnd w:id="7"/>
      <w:bookmarkEnd w:id="8"/>
      <w:bookmarkEnd w:id="9"/>
      <w:bookmarkEnd w:id="10"/>
      <w:bookmarkEnd w:id="11"/>
    </w:p>
    <w:p w14:paraId="7F457D14" w14:textId="77777777" w:rsidR="0058445D" w:rsidRPr="00C61477" w:rsidRDefault="00C538F7">
      <w:pPr>
        <w:adjustRightInd w:val="0"/>
        <w:snapToGrid w:val="0"/>
        <w:spacing w:beforeLines="50" w:before="156" w:line="560" w:lineRule="exact"/>
        <w:jc w:val="center"/>
        <w:outlineLvl w:val="1"/>
        <w:rPr>
          <w:rFonts w:ascii="黑体" w:eastAsia="黑体" w:hAnsi="黑体" w:cs="黑体"/>
          <w:sz w:val="28"/>
          <w:szCs w:val="28"/>
        </w:rPr>
      </w:pPr>
      <w:bookmarkStart w:id="12" w:name="_Toc29348_WPSOffice_Level2"/>
      <w:bookmarkStart w:id="13" w:name="_Toc7063_WPSOffice_Level2"/>
      <w:bookmarkStart w:id="14" w:name="_Toc17019_WPSOffice_Level2"/>
      <w:bookmarkStart w:id="15" w:name="_Toc9336"/>
      <w:bookmarkStart w:id="16" w:name="_Toc16562"/>
      <w:bookmarkStart w:id="17" w:name="_Toc34637765"/>
      <w:bookmarkStart w:id="18" w:name="_Toc27795"/>
      <w:bookmarkStart w:id="19" w:name="_Toc187847164"/>
      <w:r w:rsidRPr="00C61477">
        <w:rPr>
          <w:rFonts w:ascii="黑体" w:eastAsia="黑体" w:hAnsi="黑体" w:cs="黑体" w:hint="eastAsia"/>
          <w:sz w:val="28"/>
          <w:szCs w:val="28"/>
        </w:rPr>
        <w:t>一、说明</w:t>
      </w:r>
      <w:bookmarkEnd w:id="12"/>
      <w:bookmarkEnd w:id="13"/>
      <w:bookmarkEnd w:id="14"/>
      <w:bookmarkEnd w:id="15"/>
      <w:bookmarkEnd w:id="16"/>
      <w:bookmarkEnd w:id="17"/>
      <w:bookmarkEnd w:id="18"/>
      <w:bookmarkEnd w:id="19"/>
    </w:p>
    <w:p w14:paraId="27DC5CB5"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20" w:name="_Toc11775_WPSOffice_Level3"/>
      <w:bookmarkStart w:id="21" w:name="_Toc13645"/>
      <w:bookmarkStart w:id="22" w:name="_Toc7063_WPSOffice_Level3"/>
      <w:bookmarkStart w:id="23" w:name="_Toc29026"/>
      <w:bookmarkStart w:id="24" w:name="_Toc187847165"/>
      <w:r w:rsidRPr="00C61477">
        <w:rPr>
          <w:rFonts w:ascii="楷体_GB2312" w:eastAsia="楷体_GB2312" w:hAnsi="楷体_GB2312" w:cs="楷体_GB2312" w:hint="eastAsia"/>
          <w:sz w:val="28"/>
          <w:szCs w:val="28"/>
        </w:rPr>
        <w:t>1.适用范围</w:t>
      </w:r>
      <w:bookmarkEnd w:id="20"/>
      <w:bookmarkEnd w:id="21"/>
      <w:bookmarkEnd w:id="22"/>
      <w:bookmarkEnd w:id="23"/>
      <w:bookmarkEnd w:id="24"/>
    </w:p>
    <w:p w14:paraId="4BDD49B8" w14:textId="1AC0A262" w:rsidR="0058445D" w:rsidRPr="00C61477" w:rsidRDefault="00C538F7">
      <w:pPr>
        <w:adjustRightInd w:val="0"/>
        <w:snapToGrid w:val="0"/>
        <w:spacing w:beforeLines="50" w:before="156"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1.1本</w:t>
      </w:r>
      <w:r w:rsidR="003319FF" w:rsidRPr="00C61477">
        <w:rPr>
          <w:rFonts w:ascii="仿宋_GB2312" w:eastAsia="仿宋_GB2312" w:hAnsi="仿宋_GB2312" w:cs="仿宋_GB2312" w:hint="eastAsia"/>
          <w:sz w:val="28"/>
          <w:szCs w:val="28"/>
        </w:rPr>
        <w:t>框架协议采购征集</w:t>
      </w:r>
      <w:r w:rsidRPr="00C61477">
        <w:rPr>
          <w:rFonts w:ascii="仿宋_GB2312" w:eastAsia="仿宋_GB2312" w:hAnsi="仿宋_GB2312" w:cs="仿宋_GB2312" w:hint="eastAsia"/>
          <w:sz w:val="28"/>
          <w:szCs w:val="28"/>
        </w:rPr>
        <w:t>文件仅适用于前述</w:t>
      </w:r>
      <w:r w:rsidR="003319FF" w:rsidRPr="00C61477">
        <w:rPr>
          <w:rFonts w:ascii="仿宋_GB2312" w:eastAsia="仿宋_GB2312" w:hAnsi="仿宋_GB2312" w:cs="仿宋_GB2312" w:hint="eastAsia"/>
          <w:b/>
          <w:sz w:val="28"/>
          <w:szCs w:val="28"/>
        </w:rPr>
        <w:t>【征集</w:t>
      </w:r>
      <w:r w:rsidRPr="00C61477">
        <w:rPr>
          <w:rFonts w:ascii="仿宋_GB2312" w:eastAsia="仿宋_GB2312" w:hAnsi="仿宋_GB2312" w:cs="仿宋_GB2312" w:hint="eastAsia"/>
          <w:b/>
          <w:sz w:val="28"/>
          <w:szCs w:val="28"/>
        </w:rPr>
        <w:t>邀请】</w:t>
      </w:r>
      <w:r w:rsidRPr="00C61477">
        <w:rPr>
          <w:rFonts w:ascii="仿宋_GB2312" w:eastAsia="仿宋_GB2312" w:hAnsi="仿宋_GB2312" w:cs="仿宋_GB2312" w:hint="eastAsia"/>
          <w:sz w:val="28"/>
          <w:szCs w:val="28"/>
        </w:rPr>
        <w:t>中所叙述的采购项目。</w:t>
      </w:r>
    </w:p>
    <w:p w14:paraId="6B223E20" w14:textId="65B3C377" w:rsidR="00D43664" w:rsidRPr="00C61477" w:rsidRDefault="00D43664">
      <w:pPr>
        <w:adjustRightInd w:val="0"/>
        <w:snapToGrid w:val="0"/>
        <w:spacing w:beforeLines="50" w:before="156"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.2</w:t>
      </w:r>
      <w:r w:rsidRPr="00C61477">
        <w:rPr>
          <w:rFonts w:ascii="仿宋_GB2312" w:eastAsia="仿宋_GB2312" w:hAnsi="仿宋_GB2312" w:cs="仿宋_GB2312" w:hint="eastAsia"/>
          <w:sz w:val="28"/>
          <w:szCs w:val="28"/>
        </w:rPr>
        <w:t>本项目为</w:t>
      </w:r>
      <w:r w:rsidRPr="00C61477">
        <w:rPr>
          <w:rFonts w:ascii="仿宋_GB2312" w:eastAsia="仿宋_GB2312" w:hAnsi="仿宋_GB2312" w:cs="仿宋_GB2312" w:hint="eastAsia"/>
          <w:b/>
          <w:bCs/>
          <w:sz w:val="28"/>
          <w:szCs w:val="28"/>
        </w:rPr>
        <w:t>封闭式</w:t>
      </w:r>
      <w:r w:rsidRPr="00C61477">
        <w:rPr>
          <w:rFonts w:ascii="仿宋_GB2312" w:eastAsia="仿宋_GB2312" w:hAnsi="仿宋_GB2312" w:cs="仿宋_GB2312" w:hint="eastAsia"/>
          <w:sz w:val="28"/>
          <w:szCs w:val="28"/>
        </w:rPr>
        <w:t>框架协议采购。</w:t>
      </w:r>
    </w:p>
    <w:p w14:paraId="0361FA01"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25" w:name="_Toc2404_WPSOffice_Level3"/>
      <w:bookmarkStart w:id="26" w:name="_Toc12080"/>
      <w:bookmarkStart w:id="27" w:name="_Toc1646"/>
      <w:bookmarkStart w:id="28" w:name="_Toc15754_WPSOffice_Level3"/>
      <w:bookmarkStart w:id="29" w:name="_Toc187847166"/>
      <w:r w:rsidRPr="00C61477">
        <w:rPr>
          <w:rFonts w:ascii="楷体_GB2312" w:eastAsia="楷体_GB2312" w:hAnsi="楷体_GB2312" w:cs="楷体_GB2312" w:hint="eastAsia"/>
          <w:sz w:val="28"/>
          <w:szCs w:val="28"/>
        </w:rPr>
        <w:t>2.采购人及代理机构</w:t>
      </w:r>
      <w:bookmarkEnd w:id="25"/>
      <w:bookmarkEnd w:id="26"/>
      <w:bookmarkEnd w:id="27"/>
      <w:bookmarkEnd w:id="28"/>
      <w:bookmarkEnd w:id="29"/>
    </w:p>
    <w:p w14:paraId="60C0A9E4" w14:textId="7DDB4443"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056C38">
        <w:rPr>
          <w:rFonts w:ascii="仿宋_GB2312" w:eastAsia="仿宋_GB2312" w:hAnsi="仿宋_GB2312" w:cs="仿宋_GB2312" w:hint="eastAsia"/>
          <w:sz w:val="28"/>
          <w:szCs w:val="28"/>
        </w:rPr>
        <w:t>1</w:t>
      </w:r>
      <w:r w:rsidRPr="00C61477">
        <w:rPr>
          <w:rFonts w:ascii="仿宋_GB2312" w:eastAsia="仿宋_GB2312" w:hAnsi="仿宋_GB2312" w:cs="仿宋_GB2312" w:hint="eastAsia"/>
          <w:sz w:val="28"/>
          <w:szCs w:val="28"/>
        </w:rPr>
        <w:t>采购人名称、地址、电话、联系人见【</w:t>
      </w:r>
      <w:r w:rsidR="000C7856" w:rsidRPr="00C61477">
        <w:rPr>
          <w:rFonts w:ascii="仿宋_GB2312" w:eastAsia="仿宋_GB2312" w:hAnsi="仿宋_GB2312" w:cs="仿宋_GB2312" w:hint="eastAsia"/>
          <w:b/>
          <w:sz w:val="28"/>
          <w:szCs w:val="28"/>
        </w:rPr>
        <w:t>征集邀请</w:t>
      </w:r>
      <w:r w:rsidRPr="00C61477">
        <w:rPr>
          <w:rFonts w:ascii="仿宋_GB2312" w:eastAsia="仿宋_GB2312" w:hAnsi="仿宋_GB2312" w:cs="仿宋_GB2312" w:hint="eastAsia"/>
          <w:sz w:val="28"/>
          <w:szCs w:val="28"/>
        </w:rPr>
        <w:t>】。</w:t>
      </w:r>
    </w:p>
    <w:p w14:paraId="5A426C23" w14:textId="79745958" w:rsidR="0058445D"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056C38">
        <w:rPr>
          <w:rFonts w:ascii="仿宋_GB2312" w:eastAsia="仿宋_GB2312" w:hAnsi="仿宋_GB2312" w:cs="仿宋_GB2312" w:hint="eastAsia"/>
          <w:sz w:val="28"/>
          <w:szCs w:val="28"/>
        </w:rPr>
        <w:t>2</w:t>
      </w:r>
      <w:r w:rsidRPr="00C61477">
        <w:rPr>
          <w:rFonts w:ascii="仿宋_GB2312" w:eastAsia="仿宋_GB2312" w:hAnsi="仿宋_GB2312" w:cs="仿宋_GB2312" w:hint="eastAsia"/>
          <w:sz w:val="28"/>
          <w:szCs w:val="28"/>
        </w:rPr>
        <w:t>采购代理机构名称、地址、电话、联系人、邮箱见【</w:t>
      </w:r>
      <w:r w:rsidR="000C7856" w:rsidRPr="00C61477">
        <w:rPr>
          <w:rFonts w:ascii="仿宋_GB2312" w:eastAsia="仿宋_GB2312" w:hAnsi="仿宋_GB2312" w:cs="仿宋_GB2312" w:hint="eastAsia"/>
          <w:b/>
          <w:sz w:val="28"/>
          <w:szCs w:val="28"/>
        </w:rPr>
        <w:t>征集邀请</w:t>
      </w:r>
      <w:r w:rsidRPr="00C61477">
        <w:rPr>
          <w:rFonts w:ascii="仿宋_GB2312" w:eastAsia="仿宋_GB2312" w:hAnsi="仿宋_GB2312" w:cs="仿宋_GB2312" w:hint="eastAsia"/>
          <w:sz w:val="28"/>
          <w:szCs w:val="28"/>
        </w:rPr>
        <w:t>】。</w:t>
      </w:r>
    </w:p>
    <w:p w14:paraId="64E55299" w14:textId="264B8883" w:rsidR="00056C38" w:rsidRPr="00056C38" w:rsidRDefault="00056C38">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2.3</w:t>
      </w:r>
      <w:r w:rsidRPr="00056C38">
        <w:rPr>
          <w:rFonts w:ascii="仿宋_GB2312" w:eastAsia="仿宋_GB2312" w:hAnsi="仿宋_GB2312" w:cs="仿宋_GB2312" w:hint="eastAsia"/>
          <w:sz w:val="28"/>
          <w:szCs w:val="28"/>
        </w:rPr>
        <w:t>适用采购人或者服务对象范围：</w:t>
      </w:r>
      <w:r>
        <w:rPr>
          <w:rFonts w:ascii="仿宋_GB2312" w:eastAsia="仿宋_GB2312" w:hAnsi="仿宋_GB2312" w:cs="仿宋_GB2312" w:hint="eastAsia"/>
          <w:sz w:val="28"/>
          <w:szCs w:val="28"/>
        </w:rPr>
        <w:t>乌兰县教育局</w:t>
      </w:r>
      <w:r w:rsidRPr="00056C38">
        <w:rPr>
          <w:rFonts w:ascii="仿宋_GB2312" w:eastAsia="仿宋_GB2312" w:hAnsi="仿宋_GB2312" w:cs="仿宋_GB2312" w:hint="eastAsia"/>
          <w:sz w:val="28"/>
          <w:szCs w:val="28"/>
        </w:rPr>
        <w:t>（主管单位）</w:t>
      </w:r>
      <w:r>
        <w:rPr>
          <w:rFonts w:ascii="仿宋_GB2312" w:eastAsia="仿宋_GB2312" w:hAnsi="仿宋_GB2312" w:cs="仿宋_GB2312" w:hint="eastAsia"/>
          <w:sz w:val="28"/>
          <w:szCs w:val="28"/>
        </w:rPr>
        <w:t>及</w:t>
      </w:r>
      <w:r w:rsidRPr="00056C38">
        <w:rPr>
          <w:rFonts w:ascii="仿宋_GB2312" w:eastAsia="仿宋_GB2312" w:hAnsi="仿宋_GB2312" w:cs="仿宋_GB2312" w:hint="eastAsia"/>
          <w:sz w:val="28"/>
          <w:szCs w:val="28"/>
        </w:rPr>
        <w:t>“第三部分 项目概况及服务需求 配送区域列表”</w:t>
      </w:r>
      <w:r>
        <w:rPr>
          <w:rFonts w:ascii="仿宋_GB2312" w:eastAsia="仿宋_GB2312" w:hAnsi="仿宋_GB2312" w:cs="仿宋_GB2312" w:hint="eastAsia"/>
          <w:sz w:val="28"/>
          <w:szCs w:val="28"/>
        </w:rPr>
        <w:t>中的单位</w:t>
      </w:r>
    </w:p>
    <w:p w14:paraId="413B7287"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30" w:name="_Toc31395"/>
      <w:bookmarkStart w:id="31" w:name="_Toc21695"/>
      <w:bookmarkStart w:id="32" w:name="_Toc955_WPSOffice_Level3"/>
      <w:bookmarkStart w:id="33" w:name="_Toc8089_WPSOffice_Level3"/>
      <w:bookmarkStart w:id="34" w:name="_Toc187847167"/>
      <w:r w:rsidRPr="00C61477">
        <w:rPr>
          <w:rFonts w:ascii="楷体_GB2312" w:eastAsia="楷体_GB2312" w:hAnsi="楷体_GB2312" w:cs="楷体_GB2312" w:hint="eastAsia"/>
          <w:sz w:val="28"/>
          <w:szCs w:val="28"/>
        </w:rPr>
        <w:t>3.供应商的资格要求</w:t>
      </w:r>
      <w:bookmarkEnd w:id="30"/>
      <w:bookmarkEnd w:id="31"/>
      <w:bookmarkEnd w:id="32"/>
      <w:bookmarkEnd w:id="33"/>
      <w:bookmarkEnd w:id="34"/>
    </w:p>
    <w:p w14:paraId="20A56988" w14:textId="17A11372"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3.1供应商是指响应</w:t>
      </w:r>
      <w:r w:rsidR="000C7856"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文件要求、参加</w:t>
      </w:r>
      <w:r w:rsidR="000C7856" w:rsidRPr="00C61477">
        <w:rPr>
          <w:rFonts w:ascii="仿宋_GB2312" w:eastAsia="仿宋_GB2312" w:hAnsi="仿宋_GB2312" w:cs="仿宋_GB2312" w:hint="eastAsia"/>
          <w:sz w:val="28"/>
          <w:szCs w:val="28"/>
        </w:rPr>
        <w:t>框架协议采购</w:t>
      </w:r>
      <w:r w:rsidRPr="00C61477">
        <w:rPr>
          <w:rFonts w:ascii="仿宋_GB2312" w:eastAsia="仿宋_GB2312" w:hAnsi="仿宋_GB2312" w:cs="仿宋_GB2312" w:hint="eastAsia"/>
          <w:sz w:val="28"/>
          <w:szCs w:val="28"/>
        </w:rPr>
        <w:t>的法人、其他组织或者自然人。</w:t>
      </w:r>
    </w:p>
    <w:p w14:paraId="04CE3AA3" w14:textId="3DBF6801"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3.2供应商应当符合【</w:t>
      </w:r>
      <w:r w:rsidR="000C7856" w:rsidRPr="00C61477">
        <w:rPr>
          <w:rFonts w:ascii="仿宋_GB2312" w:eastAsia="仿宋_GB2312" w:hAnsi="仿宋_GB2312" w:cs="仿宋_GB2312" w:hint="eastAsia"/>
          <w:b/>
          <w:sz w:val="28"/>
          <w:szCs w:val="28"/>
        </w:rPr>
        <w:t>征集邀请</w:t>
      </w:r>
      <w:r w:rsidRPr="00C61477">
        <w:rPr>
          <w:rFonts w:ascii="仿宋_GB2312" w:eastAsia="仿宋_GB2312" w:hAnsi="仿宋_GB2312" w:cs="仿宋_GB2312" w:hint="eastAsia"/>
          <w:sz w:val="28"/>
          <w:szCs w:val="28"/>
        </w:rPr>
        <w:t>】规定的供应商资格条件。</w:t>
      </w:r>
    </w:p>
    <w:p w14:paraId="76AC237A" w14:textId="5B38C39D"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3.3【</w:t>
      </w:r>
      <w:r w:rsidR="000C7856" w:rsidRPr="00C61477">
        <w:rPr>
          <w:rFonts w:ascii="仿宋_GB2312" w:eastAsia="仿宋_GB2312" w:hAnsi="仿宋_GB2312" w:cs="仿宋_GB2312" w:hint="eastAsia"/>
          <w:b/>
          <w:sz w:val="28"/>
          <w:szCs w:val="28"/>
        </w:rPr>
        <w:t>征集邀请</w:t>
      </w:r>
      <w:r w:rsidRPr="00C61477">
        <w:rPr>
          <w:rFonts w:ascii="仿宋_GB2312" w:eastAsia="仿宋_GB2312" w:hAnsi="仿宋_GB2312" w:cs="仿宋_GB2312" w:hint="eastAsia"/>
          <w:sz w:val="28"/>
          <w:szCs w:val="28"/>
        </w:rPr>
        <w:t xml:space="preserve">】规定接受联合体形式的，供应商除应符合上述资格条件的规定外，还应遵守以下规定： </w:t>
      </w:r>
    </w:p>
    <w:p w14:paraId="44D9FC3A" w14:textId="77777777" w:rsidR="0058445D" w:rsidRPr="00C61477" w:rsidRDefault="00C538F7" w:rsidP="00580B47">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（l）联合体中有同类资质的供应商按照联合体分工承担相同工作的，应当按照资质等级较低的供应商确定资质等级。</w:t>
      </w:r>
    </w:p>
    <w:p w14:paraId="79AE0F1D" w14:textId="3E4CA8E8" w:rsidR="0058445D" w:rsidRPr="00C61477" w:rsidRDefault="00C538F7" w:rsidP="00580B47">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（2）联合体各方应按</w:t>
      </w:r>
      <w:r w:rsidR="000C7856"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文件提供的格式签订联合体协议书，明确联</w:t>
      </w:r>
      <w:r w:rsidRPr="00C61477">
        <w:rPr>
          <w:rFonts w:ascii="仿宋_GB2312" w:eastAsia="仿宋_GB2312" w:hAnsi="仿宋_GB2312" w:cs="仿宋_GB2312" w:hint="eastAsia"/>
          <w:sz w:val="28"/>
          <w:szCs w:val="28"/>
        </w:rPr>
        <w:lastRenderedPageBreak/>
        <w:t>合体牵头人和各方的权利义务、合同工作量比例；</w:t>
      </w:r>
    </w:p>
    <w:p w14:paraId="2586C7C5" w14:textId="68A18AF7" w:rsidR="0058445D" w:rsidRPr="00C61477" w:rsidRDefault="00C538F7" w:rsidP="00580B47">
      <w:pPr>
        <w:adjustRightInd w:val="0"/>
        <w:snapToGrid w:val="0"/>
        <w:spacing w:line="560" w:lineRule="exact"/>
        <w:ind w:firstLineChars="200" w:firstLine="560"/>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rPr>
        <w:t>（3）联合体各方签订联合体协议书后，</w:t>
      </w:r>
      <w:r w:rsidRPr="00C61477">
        <w:rPr>
          <w:rFonts w:ascii="仿宋_GB2312" w:eastAsia="仿宋_GB2312" w:hAnsi="仿宋_GB2312" w:cs="仿宋_GB2312" w:hint="eastAsia"/>
          <w:sz w:val="28"/>
          <w:szCs w:val="28"/>
          <w:lang w:val="zh-CN"/>
        </w:rPr>
        <w:t>不得再单独参加或者与其他供应商组成新的联合体参加同一合同项下的采购</w:t>
      </w:r>
      <w:r w:rsidR="00580B47" w:rsidRPr="00C61477">
        <w:rPr>
          <w:rFonts w:ascii="仿宋_GB2312" w:eastAsia="仿宋_GB2312" w:hAnsi="仿宋_GB2312" w:cs="仿宋_GB2312" w:hint="eastAsia"/>
          <w:sz w:val="28"/>
          <w:szCs w:val="28"/>
          <w:lang w:val="zh-CN"/>
        </w:rPr>
        <w:t>活</w:t>
      </w:r>
      <w:r w:rsidRPr="00C61477">
        <w:rPr>
          <w:rFonts w:ascii="仿宋_GB2312" w:eastAsia="仿宋_GB2312" w:hAnsi="仿宋_GB2312" w:cs="仿宋_GB2312" w:hint="eastAsia"/>
          <w:sz w:val="28"/>
          <w:szCs w:val="28"/>
          <w:lang w:val="zh-CN"/>
        </w:rPr>
        <w:t>动。</w:t>
      </w:r>
    </w:p>
    <w:p w14:paraId="3EAA8A56" w14:textId="6FBF7CBD"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35" w:name="_Toc15386"/>
      <w:bookmarkStart w:id="36" w:name="_Toc29322_WPSOffice_Level3"/>
      <w:bookmarkStart w:id="37" w:name="_Toc18921"/>
      <w:bookmarkStart w:id="38" w:name="_Toc24112_WPSOffice_Level3"/>
      <w:bookmarkStart w:id="39" w:name="_Toc187847168"/>
      <w:r w:rsidRPr="00C61477">
        <w:rPr>
          <w:rFonts w:ascii="楷体_GB2312" w:eastAsia="楷体_GB2312" w:hAnsi="楷体_GB2312" w:cs="楷体_GB2312" w:hint="eastAsia"/>
          <w:sz w:val="28"/>
          <w:szCs w:val="28"/>
        </w:rPr>
        <w:t>4.</w:t>
      </w:r>
      <w:r w:rsidR="000C7856" w:rsidRPr="00C61477">
        <w:rPr>
          <w:rFonts w:ascii="楷体_GB2312" w:eastAsia="楷体_GB2312" w:hAnsi="楷体_GB2312" w:cs="楷体_GB2312" w:hint="eastAsia"/>
          <w:sz w:val="28"/>
          <w:szCs w:val="28"/>
        </w:rPr>
        <w:t>投标</w:t>
      </w:r>
      <w:r w:rsidRPr="00C61477">
        <w:rPr>
          <w:rFonts w:ascii="楷体_GB2312" w:eastAsia="楷体_GB2312" w:hAnsi="楷体_GB2312" w:cs="楷体_GB2312" w:hint="eastAsia"/>
          <w:sz w:val="28"/>
          <w:szCs w:val="28"/>
        </w:rPr>
        <w:t>费用</w:t>
      </w:r>
      <w:bookmarkEnd w:id="35"/>
      <w:bookmarkEnd w:id="36"/>
      <w:bookmarkEnd w:id="37"/>
      <w:bookmarkEnd w:id="38"/>
      <w:bookmarkEnd w:id="39"/>
      <w:r w:rsidRPr="00C61477">
        <w:rPr>
          <w:rFonts w:ascii="楷体_GB2312" w:eastAsia="楷体_GB2312" w:hAnsi="楷体_GB2312" w:cs="楷体_GB2312" w:hint="eastAsia"/>
          <w:sz w:val="28"/>
          <w:szCs w:val="28"/>
        </w:rPr>
        <w:t xml:space="preserve"> </w:t>
      </w:r>
    </w:p>
    <w:p w14:paraId="2F89E0CE" w14:textId="396B1D01" w:rsidR="0058445D" w:rsidRPr="00C61477" w:rsidRDefault="000C7856">
      <w:pPr>
        <w:adjustRightInd w:val="0"/>
        <w:snapToGrid w:val="0"/>
        <w:spacing w:beforeLines="50" w:before="156"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无论框架协议采购征集</w:t>
      </w:r>
      <w:r w:rsidR="00C538F7" w:rsidRPr="00C61477">
        <w:rPr>
          <w:rFonts w:ascii="仿宋_GB2312" w:eastAsia="仿宋_GB2312" w:hAnsi="仿宋_GB2312" w:cs="仿宋_GB2312" w:hint="eastAsia"/>
          <w:sz w:val="28"/>
          <w:szCs w:val="28"/>
        </w:rPr>
        <w:t>的结果如何，供应商应自行承担所有与</w:t>
      </w:r>
      <w:r w:rsidRPr="00C61477">
        <w:rPr>
          <w:rFonts w:ascii="仿宋_GB2312" w:eastAsia="仿宋_GB2312" w:hAnsi="仿宋_GB2312" w:cs="仿宋_GB2312" w:hint="eastAsia"/>
          <w:sz w:val="28"/>
          <w:szCs w:val="28"/>
        </w:rPr>
        <w:t>框架协议采购</w:t>
      </w:r>
      <w:r w:rsidR="00C538F7" w:rsidRPr="00C61477">
        <w:rPr>
          <w:rFonts w:ascii="仿宋_GB2312" w:eastAsia="仿宋_GB2312" w:hAnsi="仿宋_GB2312" w:cs="仿宋_GB2312" w:hint="eastAsia"/>
          <w:sz w:val="28"/>
          <w:szCs w:val="28"/>
        </w:rPr>
        <w:t>活动有关的全部费用。</w:t>
      </w:r>
    </w:p>
    <w:p w14:paraId="11534EA9" w14:textId="53DB7956" w:rsidR="00B55202" w:rsidRPr="00C61477" w:rsidRDefault="00B55202">
      <w:pPr>
        <w:adjustRightInd w:val="0"/>
        <w:snapToGrid w:val="0"/>
        <w:spacing w:beforeLines="50" w:before="156"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color w:val="000000"/>
          <w:kern w:val="0"/>
          <w:sz w:val="28"/>
          <w:szCs w:val="28"/>
        </w:rPr>
        <w:t>采购代理机构收取服务费，仅为收取本项目征集采购活动代理服务费，不承诺入围供应商将被直接选定成为成交供应商并获得承接一定规模数量项目。</w:t>
      </w:r>
    </w:p>
    <w:p w14:paraId="57821753" w14:textId="3F109177" w:rsidR="0058445D" w:rsidRPr="00C61477" w:rsidRDefault="00C538F7">
      <w:pPr>
        <w:adjustRightInd w:val="0"/>
        <w:snapToGrid w:val="0"/>
        <w:spacing w:beforeLines="50" w:before="156" w:line="560" w:lineRule="exact"/>
        <w:jc w:val="center"/>
        <w:outlineLvl w:val="1"/>
        <w:rPr>
          <w:rFonts w:ascii="黑体" w:eastAsia="黑体" w:hAnsi="黑体" w:cs="黑体"/>
          <w:sz w:val="28"/>
          <w:szCs w:val="28"/>
        </w:rPr>
      </w:pPr>
      <w:bookmarkStart w:id="40" w:name="_Toc2404_WPSOffice_Level2"/>
      <w:bookmarkStart w:id="41" w:name="_Toc34637766"/>
      <w:bookmarkStart w:id="42" w:name="_Toc19663_WPSOffice_Level2"/>
      <w:bookmarkStart w:id="43" w:name="_Toc4912_WPSOffice_Level2"/>
      <w:bookmarkStart w:id="44" w:name="_Toc24182"/>
      <w:bookmarkStart w:id="45" w:name="_Toc24356"/>
      <w:bookmarkStart w:id="46" w:name="_Toc28758"/>
      <w:bookmarkStart w:id="47" w:name="_Toc187847169"/>
      <w:r w:rsidRPr="00C61477">
        <w:rPr>
          <w:rFonts w:ascii="黑体" w:eastAsia="黑体" w:hAnsi="黑体" w:cs="黑体" w:hint="eastAsia"/>
          <w:sz w:val="28"/>
          <w:szCs w:val="28"/>
        </w:rPr>
        <w:t>二、</w:t>
      </w:r>
      <w:r w:rsidR="000C7856" w:rsidRPr="00C61477">
        <w:rPr>
          <w:rFonts w:ascii="黑体" w:eastAsia="黑体" w:hAnsi="黑体" w:cs="黑体" w:hint="eastAsia"/>
          <w:sz w:val="28"/>
          <w:szCs w:val="28"/>
        </w:rPr>
        <w:t>征集</w:t>
      </w:r>
      <w:r w:rsidRPr="00C61477">
        <w:rPr>
          <w:rFonts w:ascii="黑体" w:eastAsia="黑体" w:hAnsi="黑体" w:cs="黑体" w:hint="eastAsia"/>
          <w:sz w:val="28"/>
          <w:szCs w:val="28"/>
        </w:rPr>
        <w:t>文件</w:t>
      </w:r>
      <w:bookmarkEnd w:id="40"/>
      <w:bookmarkEnd w:id="41"/>
      <w:bookmarkEnd w:id="42"/>
      <w:bookmarkEnd w:id="43"/>
      <w:bookmarkEnd w:id="44"/>
      <w:bookmarkEnd w:id="45"/>
      <w:bookmarkEnd w:id="46"/>
      <w:bookmarkEnd w:id="47"/>
    </w:p>
    <w:p w14:paraId="34C5B8D9" w14:textId="2EED7EC4"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48" w:name="_Toc18786_WPSOffice_Level3"/>
      <w:bookmarkStart w:id="49" w:name="_Toc14464"/>
      <w:bookmarkStart w:id="50" w:name="_Toc1826"/>
      <w:bookmarkStart w:id="51" w:name="_Toc29785_WPSOffice_Level3"/>
      <w:bookmarkStart w:id="52" w:name="_Toc187847170"/>
      <w:r w:rsidRPr="00C61477">
        <w:rPr>
          <w:rFonts w:ascii="楷体_GB2312" w:eastAsia="楷体_GB2312" w:hAnsi="楷体_GB2312" w:cs="楷体_GB2312" w:hint="eastAsia"/>
          <w:sz w:val="28"/>
          <w:szCs w:val="28"/>
        </w:rPr>
        <w:t>5.</w:t>
      </w:r>
      <w:r w:rsidR="000C7856" w:rsidRPr="00C61477">
        <w:rPr>
          <w:rFonts w:ascii="楷体_GB2312" w:eastAsia="楷体_GB2312" w:hAnsi="楷体_GB2312" w:cs="楷体_GB2312" w:hint="eastAsia"/>
          <w:sz w:val="28"/>
          <w:szCs w:val="28"/>
        </w:rPr>
        <w:t>征集</w:t>
      </w:r>
      <w:r w:rsidRPr="00C61477">
        <w:rPr>
          <w:rFonts w:ascii="楷体_GB2312" w:eastAsia="楷体_GB2312" w:hAnsi="楷体_GB2312" w:cs="楷体_GB2312" w:hint="eastAsia"/>
          <w:sz w:val="28"/>
          <w:szCs w:val="28"/>
        </w:rPr>
        <w:t>文件的组成</w:t>
      </w:r>
      <w:bookmarkEnd w:id="48"/>
      <w:bookmarkEnd w:id="49"/>
      <w:bookmarkEnd w:id="50"/>
      <w:bookmarkEnd w:id="51"/>
      <w:bookmarkEnd w:id="52"/>
    </w:p>
    <w:p w14:paraId="205133AD" w14:textId="65BBC2C1" w:rsidR="0058445D" w:rsidRPr="00C61477" w:rsidRDefault="00C538F7">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5.1</w:t>
      </w:r>
      <w:r w:rsidR="000C7856"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文件由下列文件组成：</w:t>
      </w:r>
    </w:p>
    <w:p w14:paraId="66383B54" w14:textId="7E34D775" w:rsidR="0058445D" w:rsidRPr="00C61477" w:rsidRDefault="003B7B7A">
      <w:pPr>
        <w:pStyle w:val="af"/>
        <w:numPr>
          <w:ilvl w:val="0"/>
          <w:numId w:val="8"/>
        </w:num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征集</w:t>
      </w:r>
      <w:r w:rsidR="00C538F7" w:rsidRPr="00C61477">
        <w:rPr>
          <w:rFonts w:ascii="仿宋_GB2312" w:eastAsia="仿宋_GB2312" w:hAnsi="仿宋_GB2312" w:cs="仿宋_GB2312" w:hint="eastAsia"/>
          <w:sz w:val="28"/>
          <w:szCs w:val="28"/>
        </w:rPr>
        <w:t>邀请</w:t>
      </w:r>
    </w:p>
    <w:p w14:paraId="1648EA4C" w14:textId="666A1653" w:rsidR="0058445D" w:rsidRPr="00C61477" w:rsidRDefault="00C538F7">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3B7B7A" w:rsidRPr="00C61477">
        <w:rPr>
          <w:rFonts w:ascii="仿宋_GB2312" w:eastAsia="仿宋_GB2312" w:hAnsi="仿宋_GB2312" w:cs="仿宋_GB2312" w:hint="eastAsia"/>
          <w:sz w:val="28"/>
          <w:szCs w:val="28"/>
        </w:rPr>
        <w:t>）框架协议采购</w:t>
      </w:r>
      <w:r w:rsidRPr="00C61477">
        <w:rPr>
          <w:rFonts w:ascii="仿宋_GB2312" w:eastAsia="仿宋_GB2312" w:hAnsi="仿宋_GB2312" w:cs="仿宋_GB2312" w:hint="eastAsia"/>
          <w:sz w:val="28"/>
          <w:szCs w:val="28"/>
        </w:rPr>
        <w:t>须知</w:t>
      </w:r>
    </w:p>
    <w:p w14:paraId="065124DA" w14:textId="60F3323A" w:rsidR="0058445D" w:rsidRPr="00C61477" w:rsidRDefault="00C538F7">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（3）采购需求</w:t>
      </w:r>
      <w:r w:rsidR="00B821E4" w:rsidRPr="00C61477">
        <w:rPr>
          <w:rFonts w:ascii="仿宋_GB2312" w:eastAsia="仿宋_GB2312" w:hAnsi="仿宋_GB2312" w:cs="仿宋_GB2312" w:hint="eastAsia"/>
          <w:sz w:val="28"/>
          <w:szCs w:val="28"/>
        </w:rPr>
        <w:t>及最高限制单价</w:t>
      </w:r>
    </w:p>
    <w:p w14:paraId="71FF7E5B" w14:textId="6C70B493" w:rsidR="0058445D" w:rsidRPr="00C61477" w:rsidRDefault="00C538F7">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w:t>
      </w:r>
      <w:r w:rsidR="003B7B7A" w:rsidRPr="00C61477">
        <w:rPr>
          <w:rFonts w:ascii="仿宋_GB2312" w:eastAsia="仿宋_GB2312" w:hAnsi="仿宋_GB2312" w:cs="仿宋_GB2312" w:hint="eastAsia"/>
          <w:sz w:val="28"/>
          <w:szCs w:val="28"/>
        </w:rPr>
        <w:t>）</w:t>
      </w:r>
      <w:r w:rsidRPr="00C61477">
        <w:rPr>
          <w:rFonts w:ascii="仿宋_GB2312" w:eastAsia="仿宋_GB2312" w:hAnsi="仿宋_GB2312" w:cs="仿宋_GB2312" w:hint="eastAsia"/>
          <w:sz w:val="28"/>
          <w:szCs w:val="28"/>
        </w:rPr>
        <w:t>响应文件格式</w:t>
      </w:r>
    </w:p>
    <w:p w14:paraId="4B2C7816" w14:textId="7339E5E2" w:rsidR="00B5247C" w:rsidRPr="00C61477" w:rsidRDefault="00C538F7" w:rsidP="00EF7C4E">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w:t>
      </w:r>
      <w:r w:rsidR="003B7B7A" w:rsidRPr="00C61477">
        <w:rPr>
          <w:rFonts w:ascii="仿宋_GB2312" w:eastAsia="仿宋_GB2312" w:hAnsi="仿宋_GB2312" w:cs="仿宋_GB2312" w:hint="eastAsia"/>
          <w:sz w:val="28"/>
          <w:szCs w:val="28"/>
        </w:rPr>
        <w:t>拟签订的框架协议文本及采购合同书文本</w:t>
      </w:r>
    </w:p>
    <w:p w14:paraId="2B171256" w14:textId="5466A496"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53" w:name="_Toc25455_WPSOffice_Level3"/>
      <w:bookmarkStart w:id="54" w:name="_Toc1317"/>
      <w:bookmarkStart w:id="55" w:name="_Toc18056"/>
      <w:bookmarkStart w:id="56" w:name="_Toc31604_WPSOffice_Level3"/>
      <w:bookmarkStart w:id="57" w:name="_Toc187847171"/>
      <w:r w:rsidRPr="00C61477">
        <w:rPr>
          <w:rFonts w:ascii="楷体_GB2312" w:eastAsia="楷体_GB2312" w:hAnsi="楷体_GB2312" w:cs="楷体_GB2312" w:hint="eastAsia"/>
          <w:sz w:val="28"/>
          <w:szCs w:val="28"/>
        </w:rPr>
        <w:t>6.</w:t>
      </w:r>
      <w:r w:rsidR="009A4098" w:rsidRPr="00C61477">
        <w:rPr>
          <w:rFonts w:ascii="楷体_GB2312" w:eastAsia="楷体_GB2312" w:hAnsi="楷体_GB2312" w:cs="楷体_GB2312" w:hint="eastAsia"/>
          <w:sz w:val="28"/>
          <w:szCs w:val="28"/>
        </w:rPr>
        <w:t>征集</w:t>
      </w:r>
      <w:r w:rsidRPr="00C61477">
        <w:rPr>
          <w:rFonts w:ascii="楷体_GB2312" w:eastAsia="楷体_GB2312" w:hAnsi="楷体_GB2312" w:cs="楷体_GB2312" w:hint="eastAsia"/>
          <w:sz w:val="28"/>
          <w:szCs w:val="28"/>
        </w:rPr>
        <w:t>文件的澄清</w:t>
      </w:r>
      <w:r w:rsidRPr="00C61477">
        <w:rPr>
          <w:rFonts w:ascii="楷体_GB2312" w:eastAsia="楷体_GB2312" w:hAnsi="楷体_GB2312" w:cs="楷体_GB2312" w:hint="eastAsia"/>
          <w:sz w:val="28"/>
          <w:szCs w:val="28"/>
          <w:lang w:val="zh-CN"/>
        </w:rPr>
        <w:t>或者</w:t>
      </w:r>
      <w:r w:rsidRPr="00C61477">
        <w:rPr>
          <w:rFonts w:ascii="楷体_GB2312" w:eastAsia="楷体_GB2312" w:hAnsi="楷体_GB2312" w:cs="楷体_GB2312" w:hint="eastAsia"/>
          <w:sz w:val="28"/>
          <w:szCs w:val="28"/>
        </w:rPr>
        <w:t>修改</w:t>
      </w:r>
      <w:bookmarkEnd w:id="53"/>
      <w:bookmarkEnd w:id="54"/>
      <w:bookmarkEnd w:id="55"/>
      <w:bookmarkEnd w:id="56"/>
      <w:bookmarkEnd w:id="57"/>
    </w:p>
    <w:p w14:paraId="2F273DF1" w14:textId="473569E7" w:rsidR="0058445D" w:rsidRPr="00C61477" w:rsidRDefault="00C538F7">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6.1</w:t>
      </w:r>
      <w:r w:rsidR="00130479" w:rsidRPr="00C61477">
        <w:rPr>
          <w:rFonts w:ascii="仿宋_GB2312" w:eastAsia="仿宋_GB2312" w:hAnsi="仿宋_GB2312" w:cs="仿宋_GB2312" w:hint="eastAsia"/>
          <w:sz w:val="28"/>
          <w:szCs w:val="28"/>
        </w:rPr>
        <w:t>征集人</w:t>
      </w:r>
      <w:r w:rsidR="009A4098" w:rsidRPr="00C61477">
        <w:rPr>
          <w:rFonts w:ascii="仿宋_GB2312" w:eastAsia="仿宋_GB2312" w:hAnsi="仿宋_GB2312" w:cs="仿宋_GB2312" w:hint="eastAsia"/>
          <w:sz w:val="28"/>
          <w:szCs w:val="28"/>
        </w:rPr>
        <w:t>可以对已发出的征集文件进行必要的澄清或者修改，澄清或者修改应当在原公告发布媒体上发布澄清公告。澄清或者修改的内容为征集文件的组成部分。</w:t>
      </w:r>
    </w:p>
    <w:p w14:paraId="0F801215" w14:textId="10E76C68" w:rsidR="0058445D" w:rsidRPr="00C61477" w:rsidRDefault="00C538F7">
      <w:pPr>
        <w:pStyle w:val="af"/>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6.2</w:t>
      </w:r>
      <w:r w:rsidR="009A4098" w:rsidRPr="00C61477">
        <w:rPr>
          <w:rFonts w:ascii="仿宋_GB2312" w:eastAsia="仿宋_GB2312" w:hAnsi="仿宋_GB2312" w:cs="仿宋_GB2312" w:hint="eastAsia"/>
          <w:sz w:val="28"/>
          <w:szCs w:val="28"/>
        </w:rPr>
        <w:t>澄清或者修改的内容可能影响响应文件编制的，</w:t>
      </w:r>
      <w:r w:rsidR="00130479" w:rsidRPr="00C61477">
        <w:rPr>
          <w:rFonts w:ascii="仿宋_GB2312" w:eastAsia="仿宋_GB2312" w:hAnsi="仿宋_GB2312" w:cs="仿宋_GB2312" w:hint="eastAsia"/>
          <w:sz w:val="28"/>
          <w:szCs w:val="28"/>
        </w:rPr>
        <w:t>征集人</w:t>
      </w:r>
      <w:r w:rsidR="009A4098" w:rsidRPr="00C61477">
        <w:rPr>
          <w:rFonts w:ascii="仿宋_GB2312" w:eastAsia="仿宋_GB2312" w:hAnsi="仿宋_GB2312" w:cs="仿宋_GB2312" w:hint="eastAsia"/>
          <w:sz w:val="28"/>
          <w:szCs w:val="28"/>
        </w:rPr>
        <w:t>应当在响应文件提交截止时间至少15日前，以书面形式通知所有获取征集文件的潜在供应商；不足15日的，</w:t>
      </w:r>
      <w:r w:rsidR="00130479" w:rsidRPr="00C61477">
        <w:rPr>
          <w:rFonts w:ascii="仿宋_GB2312" w:eastAsia="仿宋_GB2312" w:hAnsi="仿宋_GB2312" w:cs="仿宋_GB2312" w:hint="eastAsia"/>
          <w:sz w:val="28"/>
          <w:szCs w:val="28"/>
        </w:rPr>
        <w:t>征集人</w:t>
      </w:r>
      <w:r w:rsidR="009A4098" w:rsidRPr="00C61477">
        <w:rPr>
          <w:rFonts w:ascii="仿宋_GB2312" w:eastAsia="仿宋_GB2312" w:hAnsi="仿宋_GB2312" w:cs="仿宋_GB2312" w:hint="eastAsia"/>
          <w:sz w:val="28"/>
          <w:szCs w:val="28"/>
        </w:rPr>
        <w:t>应当顺延响应文件提交截止时间。</w:t>
      </w:r>
    </w:p>
    <w:p w14:paraId="3F4266B4" w14:textId="0E296F68"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58" w:name="_Toc6866_WPSOffice_Level3"/>
      <w:bookmarkStart w:id="59" w:name="_Toc4138_WPSOffice_Level3"/>
      <w:bookmarkStart w:id="60" w:name="_Toc25126"/>
      <w:bookmarkStart w:id="61" w:name="_Toc30"/>
      <w:bookmarkStart w:id="62" w:name="_Toc27004"/>
      <w:bookmarkStart w:id="63" w:name="_Toc187847172"/>
      <w:bookmarkStart w:id="64" w:name="_Toc34637767"/>
      <w:r w:rsidRPr="00C61477">
        <w:rPr>
          <w:rFonts w:ascii="楷体_GB2312" w:eastAsia="楷体_GB2312" w:hAnsi="楷体_GB2312" w:cs="楷体_GB2312" w:hint="eastAsia"/>
          <w:sz w:val="28"/>
          <w:szCs w:val="28"/>
        </w:rPr>
        <w:t>7.</w:t>
      </w:r>
      <w:r w:rsidR="00EF7C4E" w:rsidRPr="00C61477">
        <w:rPr>
          <w:rFonts w:ascii="楷体_GB2312" w:eastAsia="楷体_GB2312" w:hAnsi="楷体_GB2312" w:cs="楷体_GB2312" w:hint="eastAsia"/>
          <w:sz w:val="28"/>
          <w:szCs w:val="28"/>
        </w:rPr>
        <w:t>征集</w:t>
      </w:r>
      <w:r w:rsidRPr="00C61477">
        <w:rPr>
          <w:rFonts w:ascii="楷体_GB2312" w:eastAsia="楷体_GB2312" w:hAnsi="楷体_GB2312" w:cs="楷体_GB2312" w:hint="eastAsia"/>
          <w:sz w:val="28"/>
          <w:szCs w:val="28"/>
        </w:rPr>
        <w:t>文件的询问或质疑</w:t>
      </w:r>
      <w:bookmarkEnd w:id="58"/>
      <w:bookmarkEnd w:id="59"/>
      <w:bookmarkEnd w:id="60"/>
      <w:bookmarkEnd w:id="61"/>
      <w:bookmarkEnd w:id="62"/>
      <w:bookmarkEnd w:id="63"/>
    </w:p>
    <w:p w14:paraId="716ACE45" w14:textId="729D12E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7.1供应商对</w:t>
      </w:r>
      <w:r w:rsidR="00EF7C4E"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文件有疑问的，可以向采购人、采购代理机构提出询问。</w:t>
      </w:r>
    </w:p>
    <w:p w14:paraId="297826D4" w14:textId="2AD9C645"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7.2提出质疑的供应商应当符合</w:t>
      </w:r>
      <w:r w:rsidR="00D4431B" w:rsidRPr="00C61477">
        <w:rPr>
          <w:rFonts w:ascii="仿宋_GB2312" w:eastAsia="仿宋_GB2312" w:hAnsi="仿宋_GB2312" w:cs="仿宋_GB2312" w:hint="eastAsia"/>
          <w:sz w:val="28"/>
          <w:szCs w:val="28"/>
        </w:rPr>
        <w:t>《政府采购质疑和投诉办法》</w:t>
      </w:r>
      <w:r w:rsidRPr="00C61477">
        <w:rPr>
          <w:rFonts w:ascii="仿宋_GB2312" w:eastAsia="仿宋_GB2312" w:hAnsi="仿宋_GB2312" w:cs="仿宋_GB2312" w:hint="eastAsia"/>
          <w:sz w:val="28"/>
          <w:szCs w:val="28"/>
        </w:rPr>
        <w:t>相关规定，对</w:t>
      </w:r>
      <w:r w:rsidR="00EF7C4E"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文件提出质疑的，应当在获取采购文件或者采购文件公告期限届满之日起7个工作日内，按法律法规及其规章的规定向采购人、采购代理机构书面提出质疑。</w:t>
      </w:r>
    </w:p>
    <w:p w14:paraId="01764CF0" w14:textId="44534595"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7.3供应商认为</w:t>
      </w:r>
      <w:r w:rsidR="00EF7C4E"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文件使自己的权益受到损害的，应以书面形式提出质疑（不接受匿名质疑），供应商须在法定质疑期内一次性提出针对同一采购程序环节的质疑。</w:t>
      </w:r>
    </w:p>
    <w:p w14:paraId="0E9F0AA8" w14:textId="1C2AEDA4" w:rsidR="00D4431B" w:rsidRPr="00C61477" w:rsidRDefault="00D4431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7.4征集人或代理机构在收到供应商的书面质疑后7个工作日内予以答复，并将变更事宜在财政部门指定的媒体上发布公告，告知本项目的所有潜在供应商。</w:t>
      </w:r>
    </w:p>
    <w:p w14:paraId="32725653" w14:textId="77777777" w:rsidR="0058445D" w:rsidRPr="00C61477" w:rsidRDefault="00C538F7">
      <w:pPr>
        <w:adjustRightInd w:val="0"/>
        <w:snapToGrid w:val="0"/>
        <w:spacing w:beforeLines="50" w:before="156" w:line="560" w:lineRule="exact"/>
        <w:ind w:firstLineChars="200" w:firstLine="560"/>
        <w:jc w:val="center"/>
        <w:outlineLvl w:val="1"/>
        <w:rPr>
          <w:rFonts w:ascii="黑体" w:eastAsia="黑体" w:hAnsi="黑体" w:cs="黑体"/>
          <w:sz w:val="28"/>
          <w:szCs w:val="28"/>
        </w:rPr>
      </w:pPr>
      <w:bookmarkStart w:id="65" w:name="_Toc28815"/>
      <w:bookmarkStart w:id="66" w:name="_Toc955_WPSOffice_Level2"/>
      <w:bookmarkStart w:id="67" w:name="_Toc23235_WPSOffice_Level2"/>
      <w:bookmarkStart w:id="68" w:name="_Toc16902"/>
      <w:bookmarkStart w:id="69" w:name="_Toc5732_WPSOffice_Level2"/>
      <w:bookmarkStart w:id="70" w:name="_Toc187847173"/>
      <w:r w:rsidRPr="00C61477">
        <w:rPr>
          <w:rFonts w:ascii="黑体" w:eastAsia="黑体" w:hAnsi="黑体" w:cs="黑体" w:hint="eastAsia"/>
          <w:sz w:val="28"/>
          <w:szCs w:val="28"/>
        </w:rPr>
        <w:t>三、响应文件</w:t>
      </w:r>
      <w:bookmarkEnd w:id="64"/>
      <w:bookmarkEnd w:id="65"/>
      <w:bookmarkEnd w:id="66"/>
      <w:bookmarkEnd w:id="67"/>
      <w:bookmarkEnd w:id="68"/>
      <w:bookmarkEnd w:id="69"/>
      <w:bookmarkEnd w:id="70"/>
    </w:p>
    <w:p w14:paraId="67667E66"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71" w:name="_Toc2475"/>
      <w:bookmarkStart w:id="72" w:name="_Toc22063"/>
      <w:bookmarkStart w:id="73" w:name="_Toc10843_WPSOffice_Level3"/>
      <w:bookmarkStart w:id="74" w:name="_Toc17983"/>
      <w:bookmarkStart w:id="75" w:name="_Toc1096_WPSOffice_Level3"/>
      <w:bookmarkStart w:id="76" w:name="_Toc187847174"/>
      <w:r w:rsidRPr="00C61477">
        <w:rPr>
          <w:rFonts w:ascii="楷体_GB2312" w:eastAsia="楷体_GB2312" w:hAnsi="楷体_GB2312" w:cs="楷体_GB2312" w:hint="eastAsia"/>
          <w:sz w:val="28"/>
          <w:szCs w:val="28"/>
        </w:rPr>
        <w:t>8.一般要求</w:t>
      </w:r>
      <w:bookmarkEnd w:id="71"/>
      <w:bookmarkEnd w:id="72"/>
      <w:bookmarkEnd w:id="73"/>
      <w:bookmarkEnd w:id="74"/>
      <w:bookmarkEnd w:id="75"/>
      <w:bookmarkEnd w:id="76"/>
    </w:p>
    <w:p w14:paraId="620C0900" w14:textId="4ABA0958"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8.1</w:t>
      </w:r>
      <w:r w:rsidR="00E64FCE" w:rsidRPr="00C61477">
        <w:rPr>
          <w:rFonts w:ascii="仿宋_GB2312" w:eastAsia="仿宋_GB2312" w:hAnsi="仿宋_GB2312" w:cs="仿宋_GB2312" w:hint="eastAsia"/>
          <w:sz w:val="28"/>
          <w:szCs w:val="28"/>
        </w:rPr>
        <w:t>供应商应当按照征集文件要求编制响应文件，对响应文件的真实性和合法性承担法律责任。</w:t>
      </w:r>
      <w:r w:rsidRPr="00C61477">
        <w:rPr>
          <w:rFonts w:ascii="仿宋_GB2312" w:eastAsia="仿宋_GB2312" w:hAnsi="仿宋_GB2312" w:cs="仿宋_GB2312" w:hint="eastAsia"/>
          <w:sz w:val="28"/>
          <w:szCs w:val="28"/>
        </w:rPr>
        <w:t>供应商应仔细阅读</w:t>
      </w:r>
      <w:r w:rsidR="00B94D92"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文件的所有内容，按</w:t>
      </w:r>
      <w:r w:rsidR="00B94D92"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文件的要求编制响应文件，以使其响应文件对</w:t>
      </w:r>
      <w:r w:rsidR="00317AE9"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文件做出实质性的响应。任何对</w:t>
      </w:r>
      <w:r w:rsidR="00317AE9"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文件的忽略或误解不能作为响应文件存在缺陷或瑕</w:t>
      </w:r>
      <w:r w:rsidRPr="00C61477">
        <w:rPr>
          <w:rFonts w:ascii="仿宋_GB2312" w:eastAsia="仿宋_GB2312" w:hAnsi="仿宋_GB2312" w:cs="仿宋_GB2312" w:hint="eastAsia"/>
          <w:sz w:val="28"/>
          <w:szCs w:val="28"/>
        </w:rPr>
        <w:lastRenderedPageBreak/>
        <w:t>疵的理由，其风险由供应商承担。</w:t>
      </w:r>
    </w:p>
    <w:p w14:paraId="5E054657" w14:textId="67397DD2" w:rsidR="00E64FCE" w:rsidRPr="00C61477" w:rsidRDefault="00E64FC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w:t>
      </w:r>
      <w:r w:rsidRPr="00C61477">
        <w:rPr>
          <w:rFonts w:ascii="仿宋_GB2312" w:eastAsia="仿宋_GB2312" w:hAnsi="仿宋_GB2312" w:cs="仿宋_GB2312"/>
          <w:sz w:val="28"/>
          <w:szCs w:val="28"/>
        </w:rPr>
        <w:t>.2</w:t>
      </w:r>
      <w:r w:rsidRPr="00C61477">
        <w:rPr>
          <w:rFonts w:ascii="仿宋_GB2312" w:eastAsia="仿宋_GB2312" w:hAnsi="仿宋_GB2312" w:cs="仿宋_GB2312" w:hint="eastAsia"/>
          <w:sz w:val="28"/>
          <w:szCs w:val="28"/>
        </w:rPr>
        <w:t>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w:t>
      </w:r>
    </w:p>
    <w:p w14:paraId="02C2236A" w14:textId="38B9BC3C"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w:t>
      </w:r>
      <w:r w:rsidR="00E64FCE" w:rsidRPr="00C61477">
        <w:rPr>
          <w:rFonts w:ascii="仿宋_GB2312" w:eastAsia="仿宋_GB2312" w:hAnsi="仿宋_GB2312" w:cs="仿宋_GB2312"/>
          <w:sz w:val="28"/>
          <w:szCs w:val="28"/>
        </w:rPr>
        <w:t>3</w:t>
      </w:r>
      <w:r w:rsidRPr="00C61477">
        <w:rPr>
          <w:rFonts w:ascii="仿宋_GB2312" w:eastAsia="仿宋_GB2312" w:hAnsi="仿宋_GB2312" w:cs="仿宋_GB2312" w:hint="eastAsia"/>
          <w:sz w:val="28"/>
          <w:szCs w:val="28"/>
        </w:rPr>
        <w:t>供应商提交的响应文件及供应商与采购人或采购代理机构就有关</w:t>
      </w:r>
      <w:r w:rsidR="00317AE9" w:rsidRPr="00C61477">
        <w:rPr>
          <w:rFonts w:ascii="仿宋_GB2312" w:eastAsia="仿宋_GB2312" w:hAnsi="仿宋_GB2312" w:cs="仿宋_GB2312" w:hint="eastAsia"/>
          <w:sz w:val="28"/>
          <w:szCs w:val="28"/>
        </w:rPr>
        <w:t>框架协议采购</w:t>
      </w:r>
      <w:r w:rsidRPr="00C61477">
        <w:rPr>
          <w:rFonts w:ascii="仿宋_GB2312" w:eastAsia="仿宋_GB2312" w:hAnsi="仿宋_GB2312" w:cs="仿宋_GB2312" w:hint="eastAsia"/>
          <w:sz w:val="28"/>
          <w:szCs w:val="28"/>
        </w:rPr>
        <w:t>的所有来往函电均使用</w:t>
      </w:r>
      <w:r w:rsidR="00317AE9" w:rsidRPr="00C61477">
        <w:rPr>
          <w:rFonts w:ascii="仿宋_GB2312" w:eastAsia="仿宋_GB2312" w:hAnsi="仿宋_GB2312" w:cs="仿宋_GB2312" w:hint="eastAsia"/>
          <w:sz w:val="28"/>
          <w:szCs w:val="28"/>
        </w:rPr>
        <w:t>简体</w:t>
      </w:r>
      <w:r w:rsidRPr="00C61477">
        <w:rPr>
          <w:rFonts w:ascii="仿宋_GB2312" w:eastAsia="仿宋_GB2312" w:hAnsi="仿宋_GB2312" w:cs="仿宋_GB2312" w:hint="eastAsia"/>
          <w:sz w:val="28"/>
          <w:szCs w:val="28"/>
        </w:rPr>
        <w:t>中文。附有外文资料的，须翻译成中文并加盖供应商公章，若翻译的中文资料与外文资料存在差异和矛盾，则以中文资料为准。其准确性由供应商负责。</w:t>
      </w:r>
    </w:p>
    <w:p w14:paraId="6CD547E3" w14:textId="051EEF18"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w:t>
      </w:r>
      <w:r w:rsidR="00E64FCE" w:rsidRPr="00C61477">
        <w:rPr>
          <w:rFonts w:ascii="仿宋_GB2312" w:eastAsia="仿宋_GB2312" w:hAnsi="仿宋_GB2312" w:cs="仿宋_GB2312"/>
          <w:sz w:val="28"/>
          <w:szCs w:val="28"/>
        </w:rPr>
        <w:t>4</w:t>
      </w:r>
      <w:r w:rsidR="00317AE9" w:rsidRPr="00C61477">
        <w:rPr>
          <w:rFonts w:ascii="仿宋_GB2312" w:eastAsia="仿宋_GB2312" w:hAnsi="仿宋_GB2312" w:cs="仿宋_GB2312" w:hint="eastAsia"/>
          <w:sz w:val="28"/>
          <w:szCs w:val="28"/>
        </w:rPr>
        <w:t>除征集文件中另有规定外，</w:t>
      </w:r>
      <w:r w:rsidRPr="00C61477">
        <w:rPr>
          <w:rFonts w:ascii="仿宋_GB2312" w:eastAsia="仿宋_GB2312" w:hAnsi="仿宋_GB2312" w:cs="仿宋_GB2312" w:hint="eastAsia"/>
          <w:sz w:val="28"/>
          <w:szCs w:val="28"/>
        </w:rPr>
        <w:t>响应文件所使用的度量衡单位，均须采用国家法定计量单位。未列明时应默认为我国法定计量单位。</w:t>
      </w:r>
    </w:p>
    <w:p w14:paraId="4D33BA04" w14:textId="1EECF2AE"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w:t>
      </w:r>
      <w:r w:rsidR="00E64FCE" w:rsidRPr="00C61477">
        <w:rPr>
          <w:rFonts w:ascii="仿宋_GB2312" w:eastAsia="仿宋_GB2312" w:hAnsi="仿宋_GB2312" w:cs="仿宋_GB2312"/>
          <w:sz w:val="28"/>
          <w:szCs w:val="28"/>
        </w:rPr>
        <w:t>5</w:t>
      </w:r>
      <w:r w:rsidR="00C65D46" w:rsidRPr="00C61477">
        <w:rPr>
          <w:rFonts w:ascii="仿宋_GB2312" w:eastAsia="仿宋_GB2312" w:hAnsi="仿宋_GB2312" w:cs="仿宋_GB2312" w:hint="eastAsia"/>
          <w:sz w:val="28"/>
          <w:szCs w:val="28"/>
        </w:rPr>
        <w:t>附有外文资料的，须翻译成中文并加盖供应商公章，如果翻译的中文资料与外文资料存在差异和矛盾时，以中文资料为准。其准确性由供应商负责。</w:t>
      </w:r>
    </w:p>
    <w:p w14:paraId="5474013F" w14:textId="5BCE5CB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w:t>
      </w:r>
      <w:r w:rsidR="00E64FCE" w:rsidRPr="00C61477">
        <w:rPr>
          <w:rFonts w:ascii="仿宋_GB2312" w:eastAsia="仿宋_GB2312" w:hAnsi="仿宋_GB2312" w:cs="仿宋_GB2312"/>
          <w:sz w:val="28"/>
          <w:szCs w:val="28"/>
        </w:rPr>
        <w:t>6</w:t>
      </w:r>
      <w:r w:rsidRPr="00C61477">
        <w:rPr>
          <w:rFonts w:ascii="仿宋_GB2312" w:eastAsia="仿宋_GB2312" w:hAnsi="仿宋_GB2312" w:cs="仿宋_GB2312" w:hint="eastAsia"/>
          <w:sz w:val="28"/>
          <w:szCs w:val="28"/>
        </w:rPr>
        <w:t>供应商应按</w:t>
      </w:r>
      <w:r w:rsidR="00AE1F23"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文件中提供的响应文件格式进行填写。</w:t>
      </w:r>
    </w:p>
    <w:p w14:paraId="0160A6E8" w14:textId="142001BC"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77" w:name="_Toc14527_WPSOffice_Level3"/>
      <w:bookmarkStart w:id="78" w:name="_Toc12007"/>
      <w:bookmarkStart w:id="79" w:name="_Toc16030"/>
      <w:bookmarkStart w:id="80" w:name="_Toc20423_WPSOffice_Level3"/>
      <w:bookmarkStart w:id="81" w:name="_Toc187847175"/>
      <w:r w:rsidRPr="00C61477">
        <w:rPr>
          <w:rFonts w:ascii="楷体_GB2312" w:eastAsia="楷体_GB2312" w:hAnsi="楷体_GB2312" w:cs="楷体_GB2312" w:hint="eastAsia"/>
          <w:sz w:val="28"/>
          <w:szCs w:val="28"/>
        </w:rPr>
        <w:t>9.</w:t>
      </w:r>
      <w:r w:rsidR="00BB2206" w:rsidRPr="00C61477">
        <w:rPr>
          <w:rFonts w:hint="eastAsia"/>
          <w:sz w:val="28"/>
          <w:szCs w:val="28"/>
        </w:rPr>
        <w:t xml:space="preserve"> </w:t>
      </w:r>
      <w:r w:rsidRPr="00C61477">
        <w:rPr>
          <w:rFonts w:ascii="楷体_GB2312" w:eastAsia="楷体_GB2312" w:hAnsi="楷体_GB2312" w:cs="楷体_GB2312" w:hint="eastAsia"/>
          <w:sz w:val="28"/>
          <w:szCs w:val="28"/>
        </w:rPr>
        <w:t>报价要求</w:t>
      </w:r>
      <w:bookmarkEnd w:id="77"/>
      <w:bookmarkEnd w:id="78"/>
      <w:bookmarkEnd w:id="79"/>
      <w:bookmarkEnd w:id="80"/>
      <w:bookmarkEnd w:id="81"/>
    </w:p>
    <w:p w14:paraId="482787E7" w14:textId="429FC5D0" w:rsidR="00F004B2"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9.1</w:t>
      </w:r>
      <w:r w:rsidR="00F004B2" w:rsidRPr="00C61477">
        <w:rPr>
          <w:rFonts w:ascii="仿宋_GB2312" w:eastAsia="仿宋_GB2312" w:hAnsi="仿宋_GB2312" w:cs="仿宋_GB2312" w:hint="eastAsia"/>
          <w:sz w:val="28"/>
          <w:szCs w:val="28"/>
        </w:rPr>
        <w:t>供应商应当根据征集文件“</w:t>
      </w:r>
      <w:bookmarkStart w:id="82" w:name="_Hlk187847255"/>
      <w:r w:rsidR="004E1F4A">
        <w:rPr>
          <w:rFonts w:ascii="仿宋_GB2312" w:eastAsia="仿宋_GB2312" w:hAnsi="仿宋_GB2312" w:cs="仿宋_GB2312" w:hint="eastAsia"/>
          <w:sz w:val="28"/>
          <w:szCs w:val="28"/>
        </w:rPr>
        <w:t>开标一览表</w:t>
      </w:r>
      <w:bookmarkEnd w:id="82"/>
      <w:r w:rsidR="00F004B2" w:rsidRPr="00C61477">
        <w:rPr>
          <w:rFonts w:ascii="仿宋_GB2312" w:eastAsia="仿宋_GB2312" w:hAnsi="仿宋_GB2312" w:cs="仿宋_GB2312" w:hint="eastAsia"/>
          <w:sz w:val="28"/>
          <w:szCs w:val="28"/>
        </w:rPr>
        <w:t>”的要求进行第一阶段</w:t>
      </w:r>
      <w:r w:rsidR="00BB2206" w:rsidRPr="00C61477">
        <w:rPr>
          <w:rFonts w:ascii="仿宋_GB2312" w:eastAsia="仿宋_GB2312" w:hAnsi="仿宋_GB2312" w:cs="仿宋_GB2312" w:hint="eastAsia"/>
          <w:sz w:val="28"/>
          <w:szCs w:val="28"/>
        </w:rPr>
        <w:t>响应</w:t>
      </w:r>
      <w:r w:rsidR="00F004B2" w:rsidRPr="00C61477">
        <w:rPr>
          <w:rFonts w:ascii="仿宋_GB2312" w:eastAsia="仿宋_GB2312" w:hAnsi="仿宋_GB2312" w:cs="仿宋_GB2312" w:hint="eastAsia"/>
          <w:sz w:val="28"/>
          <w:szCs w:val="28"/>
        </w:rPr>
        <w:t>报价；</w:t>
      </w:r>
    </w:p>
    <w:p w14:paraId="73EFBDA9" w14:textId="621C83C5" w:rsidR="0058445D" w:rsidRPr="00C61477" w:rsidRDefault="00F004B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9.2</w:t>
      </w:r>
      <w:r w:rsidR="00C538F7" w:rsidRPr="00C61477">
        <w:rPr>
          <w:rFonts w:ascii="仿宋_GB2312" w:eastAsia="仿宋_GB2312" w:hAnsi="仿宋_GB2312" w:cs="仿宋_GB2312" w:hint="eastAsia"/>
          <w:sz w:val="28"/>
          <w:szCs w:val="28"/>
        </w:rPr>
        <w:t>供应商应当根据</w:t>
      </w:r>
      <w:r w:rsidR="00492D40" w:rsidRPr="00C61477">
        <w:rPr>
          <w:rFonts w:ascii="仿宋_GB2312" w:eastAsia="仿宋_GB2312" w:hAnsi="仿宋_GB2312" w:cs="仿宋_GB2312" w:hint="eastAsia"/>
          <w:sz w:val="28"/>
          <w:szCs w:val="28"/>
        </w:rPr>
        <w:t>征集</w:t>
      </w:r>
      <w:r w:rsidR="00C538F7" w:rsidRPr="00C61477">
        <w:rPr>
          <w:rFonts w:ascii="仿宋_GB2312" w:eastAsia="仿宋_GB2312" w:hAnsi="仿宋_GB2312" w:cs="仿宋_GB2312" w:hint="eastAsia"/>
          <w:sz w:val="28"/>
          <w:szCs w:val="28"/>
        </w:rPr>
        <w:t>文件“分项报价表”逐一报价；</w:t>
      </w:r>
    </w:p>
    <w:p w14:paraId="4F4C031E" w14:textId="6A034CEB"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w:t>
      </w:r>
      <w:r w:rsidR="00F004B2" w:rsidRPr="00C61477">
        <w:rPr>
          <w:rFonts w:ascii="仿宋_GB2312" w:eastAsia="仿宋_GB2312" w:hAnsi="仿宋_GB2312" w:cs="仿宋_GB2312"/>
          <w:sz w:val="28"/>
          <w:szCs w:val="28"/>
        </w:rPr>
        <w:t>3</w:t>
      </w:r>
      <w:r w:rsidR="00492D40" w:rsidRPr="00C61477">
        <w:rPr>
          <w:rFonts w:ascii="仿宋_GB2312" w:eastAsia="仿宋_GB2312" w:hAnsi="仿宋_GB2312" w:cs="仿宋_GB2312" w:hint="eastAsia"/>
          <w:sz w:val="28"/>
          <w:szCs w:val="28"/>
        </w:rPr>
        <w:t>在</w:t>
      </w:r>
      <w:r w:rsidR="004E1F4A">
        <w:rPr>
          <w:rFonts w:ascii="仿宋_GB2312" w:eastAsia="仿宋_GB2312" w:hAnsi="仿宋_GB2312" w:cs="仿宋_GB2312" w:hint="eastAsia"/>
          <w:sz w:val="28"/>
          <w:szCs w:val="28"/>
        </w:rPr>
        <w:t>开标一览表</w:t>
      </w:r>
      <w:r w:rsidR="00492D40" w:rsidRPr="00C61477">
        <w:rPr>
          <w:rFonts w:ascii="仿宋_GB2312" w:eastAsia="仿宋_GB2312" w:hAnsi="仿宋_GB2312" w:cs="仿宋_GB2312" w:hint="eastAsia"/>
          <w:sz w:val="28"/>
          <w:szCs w:val="28"/>
        </w:rPr>
        <w:t>、分项报价表</w:t>
      </w:r>
      <w:r w:rsidRPr="00C61477">
        <w:rPr>
          <w:rFonts w:ascii="仿宋_GB2312" w:eastAsia="仿宋_GB2312" w:hAnsi="仿宋_GB2312" w:cs="仿宋_GB2312" w:hint="eastAsia"/>
          <w:sz w:val="28"/>
          <w:szCs w:val="28"/>
        </w:rPr>
        <w:t>填写报价时应注意下列要求：</w:t>
      </w:r>
    </w:p>
    <w:p w14:paraId="32206B8B" w14:textId="4E3B20EA"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492D40" w:rsidRPr="00C61477">
        <w:rPr>
          <w:rFonts w:ascii="仿宋_GB2312" w:eastAsia="仿宋_GB2312" w:hAnsi="仿宋_GB2312" w:cs="仿宋_GB2312" w:hint="eastAsia"/>
          <w:sz w:val="28"/>
          <w:szCs w:val="28"/>
        </w:rPr>
        <w:t>按</w:t>
      </w:r>
      <w:r w:rsidRPr="00C61477">
        <w:rPr>
          <w:rFonts w:ascii="仿宋_GB2312" w:eastAsia="仿宋_GB2312" w:hAnsi="仿宋_GB2312" w:cs="仿宋_GB2312" w:hint="eastAsia"/>
          <w:sz w:val="28"/>
          <w:szCs w:val="28"/>
        </w:rPr>
        <w:t>采购需求要求的</w:t>
      </w:r>
      <w:r w:rsidR="00492D40" w:rsidRPr="00C61477">
        <w:rPr>
          <w:rFonts w:ascii="仿宋_GB2312" w:eastAsia="仿宋_GB2312" w:hAnsi="仿宋_GB2312" w:cs="仿宋_GB2312" w:hint="eastAsia"/>
          <w:sz w:val="28"/>
          <w:szCs w:val="28"/>
        </w:rPr>
        <w:t>服务内容、服务标准、技术保障、服务人员</w:t>
      </w:r>
      <w:r w:rsidR="00492D40" w:rsidRPr="00C61477">
        <w:rPr>
          <w:rFonts w:ascii="仿宋_GB2312" w:eastAsia="仿宋_GB2312" w:hAnsi="仿宋_GB2312" w:cs="仿宋_GB2312" w:hint="eastAsia"/>
          <w:sz w:val="28"/>
          <w:szCs w:val="28"/>
        </w:rPr>
        <w:lastRenderedPageBreak/>
        <w:t>组成、服务交付或者实施完成服务的费用，以及所涉及的货物等附</w:t>
      </w:r>
      <w:r w:rsidRPr="00C61477">
        <w:rPr>
          <w:rFonts w:ascii="仿宋_GB2312" w:eastAsia="仿宋_GB2312" w:hAnsi="仿宋_GB2312" w:cs="仿宋_GB2312" w:hint="eastAsia"/>
          <w:sz w:val="28"/>
          <w:szCs w:val="28"/>
        </w:rPr>
        <w:t>加服务的费用。</w:t>
      </w:r>
    </w:p>
    <w:p w14:paraId="20CA7E94"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（2）所有根据合同或其它原因应由供应商交纳和支付的税款和费用。</w:t>
      </w:r>
    </w:p>
    <w:p w14:paraId="1366A765" w14:textId="081EADAD"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（3）供应商报价应为完成本</w:t>
      </w:r>
      <w:r w:rsidR="00492D40" w:rsidRPr="00C61477">
        <w:rPr>
          <w:rFonts w:ascii="仿宋_GB2312" w:eastAsia="仿宋_GB2312" w:hAnsi="仿宋_GB2312" w:cs="仿宋_GB2312" w:hint="eastAsia"/>
          <w:sz w:val="28"/>
          <w:szCs w:val="28"/>
        </w:rPr>
        <w:t>框架协议采购征集</w:t>
      </w:r>
      <w:r w:rsidRPr="00C61477">
        <w:rPr>
          <w:rFonts w:ascii="仿宋_GB2312" w:eastAsia="仿宋_GB2312" w:hAnsi="仿宋_GB2312" w:cs="仿宋_GB2312" w:hint="eastAsia"/>
          <w:sz w:val="28"/>
          <w:szCs w:val="28"/>
        </w:rPr>
        <w:t>文件中所要求的服务所应包括内容的所有价格。</w:t>
      </w:r>
    </w:p>
    <w:p w14:paraId="643086EF" w14:textId="275C4A4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w:t>
      </w:r>
      <w:r w:rsidR="00F004B2" w:rsidRPr="00C61477">
        <w:rPr>
          <w:rFonts w:ascii="仿宋_GB2312" w:eastAsia="仿宋_GB2312" w:hAnsi="仿宋_GB2312" w:cs="仿宋_GB2312"/>
          <w:sz w:val="28"/>
          <w:szCs w:val="28"/>
        </w:rPr>
        <w:t>4</w:t>
      </w:r>
      <w:r w:rsidRPr="00C61477">
        <w:rPr>
          <w:rFonts w:ascii="仿宋_GB2312" w:eastAsia="仿宋_GB2312" w:hAnsi="仿宋_GB2312" w:cs="仿宋_GB2312" w:hint="eastAsia"/>
          <w:sz w:val="28"/>
          <w:szCs w:val="28"/>
          <w:lang w:val="zh-CN"/>
        </w:rPr>
        <w:t>供应商</w:t>
      </w:r>
      <w:r w:rsidRPr="00C61477">
        <w:rPr>
          <w:rFonts w:ascii="仿宋_GB2312" w:eastAsia="仿宋_GB2312" w:hAnsi="仿宋_GB2312" w:cs="仿宋_GB2312" w:hint="eastAsia"/>
          <w:sz w:val="28"/>
          <w:szCs w:val="28"/>
        </w:rPr>
        <w:t>的报</w:t>
      </w:r>
      <w:r w:rsidR="00492D40" w:rsidRPr="00C61477">
        <w:rPr>
          <w:rFonts w:ascii="仿宋_GB2312" w:eastAsia="仿宋_GB2312" w:hAnsi="仿宋_GB2312" w:cs="仿宋_GB2312" w:hint="eastAsia"/>
          <w:sz w:val="28"/>
          <w:szCs w:val="28"/>
        </w:rPr>
        <w:t>价均不得超过</w:t>
      </w:r>
      <w:r w:rsidR="000F6980" w:rsidRPr="00C61477">
        <w:rPr>
          <w:rFonts w:ascii="仿宋_GB2312" w:eastAsia="仿宋_GB2312" w:hAnsi="仿宋_GB2312" w:cs="仿宋_GB2312" w:hint="eastAsia"/>
          <w:sz w:val="28"/>
          <w:szCs w:val="28"/>
        </w:rPr>
        <w:t>最高限制单价</w:t>
      </w:r>
      <w:r w:rsidR="00492D40" w:rsidRPr="00C61477">
        <w:rPr>
          <w:rFonts w:ascii="仿宋_GB2312" w:eastAsia="仿宋_GB2312" w:hAnsi="仿宋_GB2312" w:cs="仿宋_GB2312" w:hint="eastAsia"/>
          <w:sz w:val="28"/>
          <w:szCs w:val="28"/>
        </w:rPr>
        <w:t>，否则视为无效响应。</w:t>
      </w:r>
      <w:r w:rsidR="000F6980" w:rsidRPr="00C61477">
        <w:rPr>
          <w:rFonts w:ascii="仿宋_GB2312" w:eastAsia="仿宋_GB2312" w:hAnsi="仿宋_GB2312" w:cs="仿宋_GB2312" w:hint="eastAsia"/>
          <w:sz w:val="28"/>
          <w:szCs w:val="28"/>
        </w:rPr>
        <w:t>最高限制单价</w:t>
      </w:r>
      <w:r w:rsidR="00492D40" w:rsidRPr="00C61477">
        <w:rPr>
          <w:rFonts w:ascii="仿宋_GB2312" w:eastAsia="仿宋_GB2312" w:hAnsi="仿宋_GB2312" w:cs="仿宋_GB2312" w:hint="eastAsia"/>
          <w:sz w:val="28"/>
          <w:szCs w:val="28"/>
        </w:rPr>
        <w:t>见【征集</w:t>
      </w:r>
      <w:r w:rsidRPr="00C61477">
        <w:rPr>
          <w:rFonts w:ascii="仿宋_GB2312" w:eastAsia="仿宋_GB2312" w:hAnsi="仿宋_GB2312" w:cs="仿宋_GB2312" w:hint="eastAsia"/>
          <w:sz w:val="28"/>
          <w:szCs w:val="28"/>
        </w:rPr>
        <w:t>邀请】。</w:t>
      </w:r>
    </w:p>
    <w:p w14:paraId="30899038" w14:textId="7F29D809" w:rsidR="0058445D" w:rsidRPr="00C61477" w:rsidRDefault="00C538F7" w:rsidP="00F004B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w:t>
      </w:r>
      <w:r w:rsidR="00F004B2" w:rsidRPr="00C61477">
        <w:rPr>
          <w:rFonts w:ascii="仿宋_GB2312" w:eastAsia="仿宋_GB2312" w:hAnsi="仿宋_GB2312" w:cs="仿宋_GB2312"/>
          <w:sz w:val="28"/>
          <w:szCs w:val="28"/>
        </w:rPr>
        <w:t>5</w:t>
      </w:r>
      <w:r w:rsidR="000F6980" w:rsidRPr="00C61477">
        <w:rPr>
          <w:rFonts w:ascii="仿宋_GB2312" w:eastAsia="仿宋_GB2312" w:hAnsi="仿宋_GB2312" w:cs="仿宋_GB2312" w:hint="eastAsia"/>
          <w:sz w:val="28"/>
          <w:szCs w:val="28"/>
        </w:rPr>
        <w:t>供应商提交的</w:t>
      </w:r>
      <w:r w:rsidR="00BB2206" w:rsidRPr="00C61477">
        <w:rPr>
          <w:rFonts w:ascii="仿宋_GB2312" w:eastAsia="仿宋_GB2312" w:hAnsi="仿宋_GB2312" w:cs="仿宋_GB2312" w:hint="eastAsia"/>
          <w:sz w:val="28"/>
          <w:szCs w:val="28"/>
        </w:rPr>
        <w:t>第一阶段响应报价</w:t>
      </w:r>
      <w:r w:rsidRPr="00C61477">
        <w:rPr>
          <w:rFonts w:ascii="仿宋_GB2312" w:eastAsia="仿宋_GB2312" w:hAnsi="仿宋_GB2312" w:cs="仿宋_GB2312" w:hint="eastAsia"/>
          <w:sz w:val="28"/>
          <w:szCs w:val="28"/>
        </w:rPr>
        <w:t>，不得以任何理由予以变更。</w:t>
      </w:r>
    </w:p>
    <w:p w14:paraId="286E790E" w14:textId="16734B7E"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9.6</w:t>
      </w:r>
      <w:r w:rsidR="0048756D" w:rsidRPr="00C61477">
        <w:rPr>
          <w:rFonts w:ascii="仿宋_GB2312" w:eastAsia="仿宋_GB2312" w:hAnsi="仿宋_GB2312" w:cs="仿宋_GB2312"/>
          <w:sz w:val="28"/>
          <w:szCs w:val="28"/>
        </w:rPr>
        <w:t xml:space="preserve"> </w:t>
      </w:r>
      <w:r w:rsidR="0048756D" w:rsidRPr="00C61477">
        <w:rPr>
          <w:rFonts w:ascii="仿宋_GB2312" w:eastAsia="仿宋_GB2312" w:hAnsi="仿宋_GB2312" w:cs="仿宋_GB2312" w:hint="eastAsia"/>
          <w:sz w:val="28"/>
          <w:szCs w:val="28"/>
        </w:rPr>
        <w:t>报价出现大写金额和小写金额不一致的，以大写金额为准。</w:t>
      </w:r>
    </w:p>
    <w:p w14:paraId="73E9E907" w14:textId="200F1AA9" w:rsidR="0048756D" w:rsidRPr="00C61477" w:rsidRDefault="0048756D">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w:t>
      </w:r>
      <w:r w:rsidRPr="00C61477">
        <w:rPr>
          <w:rFonts w:ascii="仿宋_GB2312" w:eastAsia="仿宋_GB2312" w:hAnsi="仿宋_GB2312" w:cs="仿宋_GB2312"/>
          <w:sz w:val="28"/>
          <w:szCs w:val="28"/>
        </w:rPr>
        <w:t>.7</w:t>
      </w:r>
      <w:r w:rsidRPr="00C61477">
        <w:rPr>
          <w:rFonts w:ascii="仿宋_GB2312" w:eastAsia="仿宋_GB2312" w:hAnsi="仿宋_GB2312" w:cs="仿宋_GB2312" w:hint="eastAsia"/>
          <w:sz w:val="28"/>
          <w:szCs w:val="28"/>
        </w:rPr>
        <w:t>报价币种为人民币。</w:t>
      </w:r>
    </w:p>
    <w:p w14:paraId="3126D738"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83" w:name="_Toc30839"/>
      <w:bookmarkStart w:id="84" w:name="_Toc19609_WPSOffice_Level3"/>
      <w:bookmarkStart w:id="85" w:name="_Toc24956_WPSOffice_Level3"/>
      <w:bookmarkStart w:id="86" w:name="_Toc30481"/>
      <w:bookmarkStart w:id="87" w:name="_Toc187847176"/>
      <w:r w:rsidRPr="00C61477">
        <w:rPr>
          <w:rFonts w:ascii="楷体_GB2312" w:eastAsia="楷体_GB2312" w:hAnsi="楷体_GB2312" w:cs="楷体_GB2312" w:hint="eastAsia"/>
          <w:sz w:val="28"/>
          <w:szCs w:val="28"/>
        </w:rPr>
        <w:t>10.保证金</w:t>
      </w:r>
      <w:bookmarkEnd w:id="83"/>
      <w:bookmarkEnd w:id="84"/>
      <w:bookmarkEnd w:id="85"/>
      <w:bookmarkEnd w:id="86"/>
      <w:bookmarkEnd w:id="87"/>
    </w:p>
    <w:p w14:paraId="3A1B3D9C" w14:textId="4D7B43D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10.1供应商应按【</w:t>
      </w:r>
      <w:r w:rsidR="0076742D"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邀请】的规定，在提交响应文件的截止时间前提交不少于本</w:t>
      </w:r>
      <w:r w:rsidR="0076742D"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文件规定的人民币金额的保证金。保证金应当以转账、支票、本票或者金融机构、担保机构出具的保函等非现金形式提交。供应商未按照</w:t>
      </w:r>
      <w:r w:rsidR="0076742D"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文件要求提交保证金的，视为非实质性响应，其响应文件不予接受。保证金所有递交方式均以到账时间为准。</w:t>
      </w:r>
    </w:p>
    <w:p w14:paraId="42176157"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10.2</w:t>
      </w:r>
      <w:r w:rsidRPr="00C61477">
        <w:rPr>
          <w:rFonts w:ascii="仿宋_GB2312" w:eastAsia="仿宋_GB2312" w:hAnsi="仿宋_GB2312" w:cs="仿宋_GB2312" w:hint="eastAsia"/>
          <w:sz w:val="28"/>
          <w:szCs w:val="28"/>
          <w:lang w:val="zh-CN"/>
        </w:rPr>
        <w:t>供应商为联合体的，可以由联合体中的一方或者共同交纳保证金，其交纳的保证金，对联合体各方均具有约束力。</w:t>
      </w:r>
      <w:r w:rsidRPr="00C61477">
        <w:rPr>
          <w:rFonts w:ascii="仿宋_GB2312" w:eastAsia="仿宋_GB2312" w:hAnsi="仿宋_GB2312" w:cs="仿宋_GB2312" w:hint="eastAsia"/>
          <w:sz w:val="28"/>
          <w:szCs w:val="28"/>
        </w:rPr>
        <w:t xml:space="preserve">                                           </w:t>
      </w:r>
    </w:p>
    <w:p w14:paraId="15FE0E04"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10.3保证金的退还按以下规定办理：</w:t>
      </w:r>
    </w:p>
    <w:p w14:paraId="4E6C66E6" w14:textId="307F4C2D"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76742D"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供应商的保证金，在政府采购</w:t>
      </w:r>
      <w:r w:rsidR="0076742D" w:rsidRPr="00C61477">
        <w:rPr>
          <w:rFonts w:ascii="仿宋_GB2312" w:eastAsia="仿宋_GB2312" w:hAnsi="仿宋_GB2312" w:cs="仿宋_GB2312" w:hint="eastAsia"/>
          <w:sz w:val="28"/>
          <w:szCs w:val="28"/>
        </w:rPr>
        <w:t>框架协议</w:t>
      </w:r>
      <w:r w:rsidRPr="00C61477">
        <w:rPr>
          <w:rFonts w:ascii="仿宋_GB2312" w:eastAsia="仿宋_GB2312" w:hAnsi="仿宋_GB2312" w:cs="仿宋_GB2312" w:hint="eastAsia"/>
          <w:sz w:val="28"/>
          <w:szCs w:val="28"/>
        </w:rPr>
        <w:t>签订后5个工作日内退还，但因供应商自身原因导致无法退还的除外。</w:t>
      </w:r>
    </w:p>
    <w:p w14:paraId="2FB46F48" w14:textId="3FF4296A"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（2）未</w:t>
      </w:r>
      <w:r w:rsidR="0076742D"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供应商的保证金，在</w:t>
      </w:r>
      <w:r w:rsidR="0076742D"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通知书发出后5个工作日内退还。</w:t>
      </w:r>
    </w:p>
    <w:p w14:paraId="381DDBF2" w14:textId="744FE93D" w:rsidR="0058445D" w:rsidRPr="00C61477" w:rsidRDefault="00C538F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（3）终止</w:t>
      </w:r>
      <w:r w:rsidR="0076742D" w:rsidRPr="00C61477">
        <w:rPr>
          <w:rFonts w:ascii="仿宋_GB2312" w:eastAsia="仿宋_GB2312" w:hAnsi="仿宋_GB2312" w:cs="仿宋_GB2312" w:hint="eastAsia"/>
          <w:sz w:val="28"/>
          <w:szCs w:val="28"/>
        </w:rPr>
        <w:t>框架协议</w:t>
      </w:r>
      <w:r w:rsidRPr="00C61477">
        <w:rPr>
          <w:rFonts w:ascii="仿宋_GB2312" w:eastAsia="仿宋_GB2312" w:hAnsi="仿宋_GB2312" w:cs="仿宋_GB2312" w:hint="eastAsia"/>
          <w:sz w:val="28"/>
          <w:szCs w:val="28"/>
        </w:rPr>
        <w:t>采购活动的，在发布项目终止公告后5个工作日内退还。</w:t>
      </w:r>
    </w:p>
    <w:p w14:paraId="6C8BB4FE"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10.4有下列情形之一的，保证金不予退还，并上缴同级财政国库：</w:t>
      </w:r>
    </w:p>
    <w:p w14:paraId="46AB6B8F"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（1）供应商在提交响应文件截止时间后撤回响应文件的；</w:t>
      </w:r>
    </w:p>
    <w:p w14:paraId="394A2D62"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（2）供应商在响应文件中提供虚假材料的；</w:t>
      </w:r>
    </w:p>
    <w:p w14:paraId="6DBBD9AC" w14:textId="0296F20B"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（3）除因不可抗力或</w:t>
      </w:r>
      <w:r w:rsidR="00BB78DE" w:rsidRPr="00C61477">
        <w:rPr>
          <w:rFonts w:ascii="仿宋_GB2312" w:eastAsia="仿宋_GB2312" w:hAnsi="仿宋_GB2312" w:cs="仿宋_GB2312" w:hint="eastAsia"/>
          <w:sz w:val="28"/>
          <w:szCs w:val="28"/>
        </w:rPr>
        <w:t>征集文件认可的情形以外，入围</w:t>
      </w:r>
      <w:r w:rsidRPr="00C61477">
        <w:rPr>
          <w:rFonts w:ascii="仿宋_GB2312" w:eastAsia="仿宋_GB2312" w:hAnsi="仿宋_GB2312" w:cs="仿宋_GB2312" w:hint="eastAsia"/>
          <w:sz w:val="28"/>
          <w:szCs w:val="28"/>
        </w:rPr>
        <w:t>供应商不与采购人签订</w:t>
      </w:r>
      <w:r w:rsidR="00BB78DE" w:rsidRPr="00C61477">
        <w:rPr>
          <w:rFonts w:ascii="仿宋_GB2312" w:eastAsia="仿宋_GB2312" w:hAnsi="仿宋_GB2312" w:cs="仿宋_GB2312" w:hint="eastAsia"/>
          <w:sz w:val="28"/>
          <w:szCs w:val="28"/>
        </w:rPr>
        <w:t>框架协议</w:t>
      </w:r>
      <w:r w:rsidRPr="00C61477">
        <w:rPr>
          <w:rFonts w:ascii="仿宋_GB2312" w:eastAsia="仿宋_GB2312" w:hAnsi="仿宋_GB2312" w:cs="仿宋_GB2312" w:hint="eastAsia"/>
          <w:sz w:val="28"/>
          <w:szCs w:val="28"/>
        </w:rPr>
        <w:t xml:space="preserve">的； </w:t>
      </w:r>
    </w:p>
    <w:p w14:paraId="5A9A89DA" w14:textId="0E7C6339"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 xml:space="preserve">（4）供应商与采购人、其他供应商或者采购代理机构恶意串通的； </w:t>
      </w:r>
    </w:p>
    <w:p w14:paraId="54F73E06" w14:textId="0347662E" w:rsidR="00BB78DE" w:rsidRPr="00C61477" w:rsidRDefault="00BB78D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（5）供应商无正当理由放弃封闭式框架协议入围资格的；</w:t>
      </w:r>
    </w:p>
    <w:p w14:paraId="75A75F76" w14:textId="421F2A5A"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BB78DE" w:rsidRPr="00C61477">
        <w:rPr>
          <w:rFonts w:ascii="仿宋_GB2312" w:eastAsia="仿宋_GB2312" w:hAnsi="仿宋_GB2312" w:cs="仿宋_GB2312"/>
          <w:sz w:val="28"/>
          <w:szCs w:val="28"/>
        </w:rPr>
        <w:t>6</w:t>
      </w:r>
      <w:r w:rsidRPr="00C61477">
        <w:rPr>
          <w:rFonts w:ascii="仿宋_GB2312" w:eastAsia="仿宋_GB2312" w:hAnsi="仿宋_GB2312" w:cs="仿宋_GB2312" w:hint="eastAsia"/>
          <w:sz w:val="28"/>
          <w:szCs w:val="28"/>
        </w:rPr>
        <w:t>）</w:t>
      </w:r>
      <w:r w:rsidR="00BB78DE"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文件规定的其他情形。</w:t>
      </w:r>
    </w:p>
    <w:p w14:paraId="310627F5"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88" w:name="_Toc18765_WPSOffice_Level3"/>
      <w:bookmarkStart w:id="89" w:name="_Toc14144"/>
      <w:bookmarkStart w:id="90" w:name="_Toc4945_WPSOffice_Level3"/>
      <w:bookmarkStart w:id="91" w:name="_Toc5897"/>
      <w:bookmarkStart w:id="92" w:name="_Toc187847177"/>
      <w:r w:rsidRPr="00C61477">
        <w:rPr>
          <w:rFonts w:ascii="楷体_GB2312" w:eastAsia="楷体_GB2312" w:hAnsi="楷体_GB2312" w:cs="楷体_GB2312" w:hint="eastAsia"/>
          <w:sz w:val="28"/>
          <w:szCs w:val="28"/>
        </w:rPr>
        <w:t>11.响应文件的组成</w:t>
      </w:r>
      <w:bookmarkEnd w:id="88"/>
      <w:bookmarkEnd w:id="89"/>
      <w:bookmarkEnd w:id="90"/>
      <w:bookmarkEnd w:id="91"/>
      <w:bookmarkEnd w:id="92"/>
    </w:p>
    <w:p w14:paraId="54379FAB"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 xml:space="preserve">11.1响应文件包括下列内容： </w:t>
      </w:r>
    </w:p>
    <w:p w14:paraId="74F54FC4" w14:textId="35B487AD"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供应商应提交相关证明材料，作为其参加</w:t>
      </w:r>
      <w:r w:rsidR="00267A48" w:rsidRPr="00C61477">
        <w:rPr>
          <w:rFonts w:ascii="仿宋_GB2312" w:eastAsia="仿宋_GB2312" w:hAnsi="仿宋_GB2312" w:cs="仿宋_GB2312" w:hint="eastAsia"/>
          <w:sz w:val="28"/>
          <w:szCs w:val="28"/>
        </w:rPr>
        <w:t>框架协议采购</w:t>
      </w:r>
      <w:r w:rsidRPr="00C61477">
        <w:rPr>
          <w:rFonts w:ascii="仿宋_GB2312" w:eastAsia="仿宋_GB2312" w:hAnsi="仿宋_GB2312" w:cs="仿宋_GB2312" w:hint="eastAsia"/>
          <w:sz w:val="28"/>
          <w:szCs w:val="28"/>
        </w:rPr>
        <w:t>和</w:t>
      </w:r>
      <w:r w:rsidR="00267A48"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后有能力履行</w:t>
      </w:r>
      <w:r w:rsidR="00267A48" w:rsidRPr="00C61477">
        <w:rPr>
          <w:rFonts w:ascii="仿宋_GB2312" w:eastAsia="仿宋_GB2312" w:hAnsi="仿宋_GB2312" w:cs="仿宋_GB2312" w:hint="eastAsia"/>
          <w:sz w:val="28"/>
          <w:szCs w:val="28"/>
        </w:rPr>
        <w:t>框架协议</w:t>
      </w:r>
      <w:r w:rsidRPr="00C61477">
        <w:rPr>
          <w:rFonts w:ascii="仿宋_GB2312" w:eastAsia="仿宋_GB2312" w:hAnsi="仿宋_GB2312" w:cs="仿宋_GB2312" w:hint="eastAsia"/>
          <w:sz w:val="28"/>
          <w:szCs w:val="28"/>
        </w:rPr>
        <w:t>的证明。编写的响应文件须包括以下内容（格式详见</w:t>
      </w:r>
      <w:r w:rsidR="00267A48"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文件第四部分内容）：</w:t>
      </w:r>
    </w:p>
    <w:p w14:paraId="0201FA95" w14:textId="27611025"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rPr>
        <w:t>11.1.1</w:t>
      </w:r>
      <w:r w:rsidRPr="00C61477">
        <w:rPr>
          <w:rFonts w:ascii="仿宋_GB2312" w:eastAsia="仿宋_GB2312" w:hAnsi="仿宋_GB2312" w:cs="仿宋_GB2312" w:hint="eastAsia"/>
          <w:sz w:val="28"/>
          <w:szCs w:val="28"/>
          <w:lang w:val="zh-CN"/>
        </w:rPr>
        <w:t>资格审查部分</w:t>
      </w:r>
    </w:p>
    <w:p w14:paraId="1AEB2573" w14:textId="472B2742"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1、响应函</w:t>
      </w:r>
    </w:p>
    <w:p w14:paraId="4A0871C9" w14:textId="7659F713"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2、法定代表人证明书</w:t>
      </w:r>
    </w:p>
    <w:p w14:paraId="41021106" w14:textId="3FD17EAA"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3、法定代表人授权书</w:t>
      </w:r>
    </w:p>
    <w:p w14:paraId="0753E754" w14:textId="4B96310E"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4、供应商承诺函</w:t>
      </w:r>
    </w:p>
    <w:p w14:paraId="38DE3451" w14:textId="55867315"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lastRenderedPageBreak/>
        <w:t>5、供应商诚信承诺书</w:t>
      </w:r>
    </w:p>
    <w:p w14:paraId="3F89E71C" w14:textId="1BF67421"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6、供应商资格证明文件</w:t>
      </w:r>
    </w:p>
    <w:p w14:paraId="2873F54A" w14:textId="234BE466"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7、财务状况、缴纳税收和社会保障资金证明</w:t>
      </w:r>
    </w:p>
    <w:p w14:paraId="0395E2BD" w14:textId="22BDE623"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8、服务能力资料</w:t>
      </w:r>
    </w:p>
    <w:p w14:paraId="282831BF" w14:textId="627C3257"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9、无重大违法记录声明</w:t>
      </w:r>
    </w:p>
    <w:p w14:paraId="290931FF" w14:textId="0C9C9AB6"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10、保证金证明</w:t>
      </w:r>
    </w:p>
    <w:p w14:paraId="51B517FC" w14:textId="43EEEDBA" w:rsidR="00C5003A" w:rsidRPr="00C61477" w:rsidRDefault="00C5003A" w:rsidP="00C5003A">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11、其他资格条件</w:t>
      </w:r>
    </w:p>
    <w:p w14:paraId="65E17B9C" w14:textId="2057DF86"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rPr>
        <w:t>11.1.2有效性、完整性、响应程度审查</w:t>
      </w:r>
      <w:r w:rsidRPr="00C61477">
        <w:rPr>
          <w:rFonts w:ascii="仿宋_GB2312" w:eastAsia="仿宋_GB2312" w:hAnsi="仿宋_GB2312" w:cs="仿宋_GB2312" w:hint="eastAsia"/>
          <w:sz w:val="28"/>
          <w:szCs w:val="28"/>
          <w:lang w:val="zh-CN"/>
        </w:rPr>
        <w:t>部分</w:t>
      </w:r>
    </w:p>
    <w:p w14:paraId="10C28D93" w14:textId="1E7DAB7C"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1、评分对照表</w:t>
      </w:r>
    </w:p>
    <w:p w14:paraId="12BDF1C8" w14:textId="01951653"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2、</w:t>
      </w:r>
      <w:r w:rsidR="004E1F4A">
        <w:rPr>
          <w:rFonts w:ascii="仿宋_GB2312" w:eastAsia="仿宋_GB2312" w:hAnsi="仿宋_GB2312" w:cs="仿宋_GB2312" w:hint="eastAsia"/>
          <w:sz w:val="28"/>
          <w:szCs w:val="28"/>
        </w:rPr>
        <w:t>开标一览表</w:t>
      </w:r>
    </w:p>
    <w:p w14:paraId="1BF15409" w14:textId="27D6F224"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3、</w:t>
      </w:r>
      <w:r w:rsidR="00687AD1" w:rsidRPr="00C61477">
        <w:rPr>
          <w:rFonts w:ascii="仿宋_GB2312" w:eastAsia="仿宋_GB2312" w:hAnsi="仿宋_GB2312" w:cs="仿宋_GB2312" w:hint="eastAsia"/>
          <w:sz w:val="28"/>
          <w:szCs w:val="28"/>
          <w:lang w:val="zh-CN"/>
        </w:rPr>
        <w:t>服务应答表</w:t>
      </w:r>
    </w:p>
    <w:p w14:paraId="14319099" w14:textId="7DEB864D"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4、</w:t>
      </w:r>
      <w:r w:rsidR="004E758B" w:rsidRPr="00C61477">
        <w:rPr>
          <w:rFonts w:ascii="仿宋_GB2312" w:eastAsia="仿宋_GB2312" w:hAnsi="仿宋_GB2312" w:cs="仿宋_GB2312" w:hint="eastAsia"/>
          <w:sz w:val="28"/>
          <w:szCs w:val="28"/>
          <w:lang w:val="zh-CN"/>
        </w:rPr>
        <w:t>类似业绩证明材料</w:t>
      </w:r>
    </w:p>
    <w:p w14:paraId="03F91B23" w14:textId="4D8C8FDF" w:rsidR="00D854C0" w:rsidRPr="00C61477" w:rsidRDefault="00D854C0"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5、响应标的相关资料</w:t>
      </w:r>
    </w:p>
    <w:p w14:paraId="4C850151" w14:textId="2CDF7D13"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5、享受政府采购政策优惠的证明资料</w:t>
      </w:r>
    </w:p>
    <w:p w14:paraId="2590620F" w14:textId="527419F1"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6、供应商认为在其他方面有必要说明的事项</w:t>
      </w:r>
    </w:p>
    <w:p w14:paraId="6626D3B2" w14:textId="202D8990" w:rsidR="00145ACE" w:rsidRPr="00C61477" w:rsidRDefault="00145ACE" w:rsidP="00145ACE">
      <w:pPr>
        <w:adjustRightInd w:val="0"/>
        <w:snapToGrid w:val="0"/>
        <w:spacing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7、其他证明材料</w:t>
      </w:r>
    </w:p>
    <w:p w14:paraId="7BF418BF"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lang w:val="zh-CN"/>
        </w:rPr>
        <w:t>供应商须按上述内容、顺序和格式编制响应文件，并按要求编制目录、页码，并保证所提供的全部资料真实可信，自愿承担相应责任。</w:t>
      </w:r>
    </w:p>
    <w:p w14:paraId="14C589DA"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93" w:name="_Toc11674"/>
      <w:bookmarkStart w:id="94" w:name="_Toc26621"/>
      <w:bookmarkStart w:id="95" w:name="_Toc3694_WPSOffice_Level3"/>
      <w:bookmarkStart w:id="96" w:name="_Toc14930_WPSOffice_Level3"/>
      <w:bookmarkStart w:id="97" w:name="_Toc187847178"/>
      <w:r w:rsidRPr="00C61477">
        <w:rPr>
          <w:rFonts w:ascii="楷体_GB2312" w:eastAsia="楷体_GB2312" w:hAnsi="楷体_GB2312" w:cs="楷体_GB2312" w:hint="eastAsia"/>
          <w:sz w:val="28"/>
          <w:szCs w:val="28"/>
        </w:rPr>
        <w:t>12.响应文件有效期</w:t>
      </w:r>
      <w:bookmarkEnd w:id="93"/>
      <w:bookmarkEnd w:id="94"/>
      <w:bookmarkEnd w:id="95"/>
      <w:bookmarkEnd w:id="96"/>
      <w:bookmarkEnd w:id="97"/>
    </w:p>
    <w:p w14:paraId="79463760" w14:textId="299F1860" w:rsidR="0058445D" w:rsidRPr="00C61477" w:rsidRDefault="00C538F7">
      <w:pPr>
        <w:adjustRightInd w:val="0"/>
        <w:snapToGrid w:val="0"/>
        <w:spacing w:beforeLines="50" w:before="156" w:line="560" w:lineRule="exact"/>
        <w:ind w:firstLineChars="200" w:firstLine="560"/>
        <w:jc w:val="left"/>
        <w:rPr>
          <w:rFonts w:ascii="仿宋_GB2312" w:eastAsia="仿宋_GB2312" w:hAnsi="仿宋_GB2312" w:cs="仿宋_GB2312"/>
          <w:sz w:val="28"/>
          <w:szCs w:val="28"/>
          <w:lang w:val="zh-CN"/>
        </w:rPr>
      </w:pPr>
      <w:r w:rsidRPr="00C61477">
        <w:rPr>
          <w:rFonts w:ascii="仿宋_GB2312" w:eastAsia="仿宋_GB2312" w:hAnsi="仿宋_GB2312" w:cs="仿宋_GB2312" w:hint="eastAsia"/>
          <w:sz w:val="28"/>
          <w:szCs w:val="28"/>
          <w:lang w:val="zh-CN"/>
        </w:rPr>
        <w:t>响应文件有效期见【</w:t>
      </w:r>
      <w:r w:rsidR="00B96E14" w:rsidRPr="00C61477">
        <w:rPr>
          <w:rFonts w:ascii="仿宋_GB2312" w:eastAsia="仿宋_GB2312" w:hAnsi="仿宋_GB2312" w:cs="仿宋_GB2312" w:hint="eastAsia"/>
          <w:sz w:val="28"/>
          <w:szCs w:val="28"/>
          <w:lang w:val="zh-CN"/>
        </w:rPr>
        <w:t>征集邀请】，在此期间响应文件对供应商具有法律约束力，从提交</w:t>
      </w:r>
      <w:r w:rsidRPr="00C61477">
        <w:rPr>
          <w:rFonts w:ascii="仿宋_GB2312" w:eastAsia="仿宋_GB2312" w:hAnsi="仿宋_GB2312" w:cs="仿宋_GB2312" w:hint="eastAsia"/>
          <w:sz w:val="28"/>
          <w:szCs w:val="28"/>
          <w:lang w:val="zh-CN"/>
        </w:rPr>
        <w:t>响应文件截止时间之日起计算。响应文件有效期不足的将被视为无效响应。</w:t>
      </w:r>
    </w:p>
    <w:p w14:paraId="15C74D25"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98" w:name="_Toc8507_WPSOffice_Level3"/>
      <w:bookmarkStart w:id="99" w:name="_Toc21033"/>
      <w:bookmarkStart w:id="100" w:name="_Toc20265"/>
      <w:bookmarkStart w:id="101" w:name="_Toc31682_WPSOffice_Level3"/>
      <w:bookmarkStart w:id="102" w:name="_Toc187847179"/>
      <w:r w:rsidRPr="00C61477">
        <w:rPr>
          <w:rFonts w:ascii="楷体_GB2312" w:eastAsia="楷体_GB2312" w:hAnsi="楷体_GB2312" w:cs="楷体_GB2312" w:hint="eastAsia"/>
          <w:sz w:val="28"/>
          <w:szCs w:val="28"/>
        </w:rPr>
        <w:lastRenderedPageBreak/>
        <w:t>13.响应文件的签署及规定</w:t>
      </w:r>
      <w:bookmarkEnd w:id="98"/>
      <w:bookmarkEnd w:id="99"/>
      <w:bookmarkEnd w:id="100"/>
      <w:bookmarkEnd w:id="101"/>
      <w:bookmarkEnd w:id="102"/>
    </w:p>
    <w:p w14:paraId="19E7543E" w14:textId="20AC2701"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13.1响应文件应按</w:t>
      </w:r>
      <w:r w:rsidR="005273E0"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文件要求签字盖章。供应商代表可为供应商法定代表人(非法人组织为负责人或合伙人、个体工商户为负责人，</w:t>
      </w:r>
      <w:r w:rsidR="00DF7B7A"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文件统称单位负责人)；供应商代表不是供应商的法定代表人（单位负责人）的，应提供法定代表人（单位负责人）授权委托书。</w:t>
      </w:r>
    </w:p>
    <w:p w14:paraId="5A979328" w14:textId="0232FBD3"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 xml:space="preserve">13.2 </w:t>
      </w:r>
      <w:r w:rsidRPr="00C61477">
        <w:rPr>
          <w:rFonts w:ascii="仿宋_GB2312" w:eastAsia="仿宋_GB2312" w:hAnsi="仿宋_GB2312" w:cs="仿宋_GB2312" w:hint="eastAsia"/>
          <w:sz w:val="28"/>
          <w:szCs w:val="28"/>
          <w:lang w:val="zh-CN"/>
        </w:rPr>
        <w:t>供应商应按照</w:t>
      </w:r>
      <w:r w:rsidR="00DF7B7A" w:rsidRPr="00C61477">
        <w:rPr>
          <w:rFonts w:ascii="仿宋_GB2312" w:eastAsia="仿宋_GB2312" w:hAnsi="仿宋_GB2312" w:cs="仿宋_GB2312" w:hint="eastAsia"/>
          <w:sz w:val="28"/>
          <w:szCs w:val="28"/>
          <w:lang w:val="zh-CN"/>
        </w:rPr>
        <w:t>征集</w:t>
      </w:r>
      <w:r w:rsidRPr="00C61477">
        <w:rPr>
          <w:rFonts w:ascii="仿宋_GB2312" w:eastAsia="仿宋_GB2312" w:hAnsi="仿宋_GB2312" w:cs="仿宋_GB2312" w:hint="eastAsia"/>
          <w:sz w:val="28"/>
          <w:szCs w:val="28"/>
          <w:lang w:val="zh-CN"/>
        </w:rPr>
        <w:t>文件所提供的文件格式，分别填写</w:t>
      </w:r>
      <w:r w:rsidR="00DF7B7A" w:rsidRPr="00C61477">
        <w:rPr>
          <w:rFonts w:ascii="仿宋_GB2312" w:eastAsia="仿宋_GB2312" w:hAnsi="仿宋_GB2312" w:cs="仿宋_GB2312" w:hint="eastAsia"/>
          <w:sz w:val="28"/>
          <w:szCs w:val="28"/>
          <w:lang w:val="zh-CN"/>
        </w:rPr>
        <w:t>征集</w:t>
      </w:r>
      <w:r w:rsidRPr="00C61477">
        <w:rPr>
          <w:rFonts w:ascii="仿宋_GB2312" w:eastAsia="仿宋_GB2312" w:hAnsi="仿宋_GB2312" w:cs="仿宋_GB2312" w:hint="eastAsia"/>
          <w:sz w:val="28"/>
          <w:szCs w:val="28"/>
          <w:lang w:val="zh-CN"/>
        </w:rPr>
        <w:t>文件第四部分的内容，应分别注明所提供</w:t>
      </w:r>
      <w:r w:rsidR="00AA50CB" w:rsidRPr="00C61477">
        <w:rPr>
          <w:rFonts w:ascii="仿宋_GB2312" w:eastAsia="仿宋_GB2312" w:hAnsi="仿宋_GB2312" w:cs="仿宋_GB2312" w:hint="eastAsia"/>
          <w:sz w:val="28"/>
          <w:szCs w:val="28"/>
          <w:lang w:val="zh-CN"/>
        </w:rPr>
        <w:t>服务</w:t>
      </w:r>
      <w:r w:rsidRPr="00C61477">
        <w:rPr>
          <w:rFonts w:ascii="仿宋_GB2312" w:eastAsia="仿宋_GB2312" w:hAnsi="仿宋_GB2312" w:cs="仿宋_GB2312" w:hint="eastAsia"/>
          <w:sz w:val="28"/>
          <w:szCs w:val="28"/>
          <w:lang w:val="zh-CN"/>
        </w:rPr>
        <w:t>的名称、</w:t>
      </w:r>
      <w:r w:rsidR="00DF7B7A" w:rsidRPr="00C61477">
        <w:rPr>
          <w:rFonts w:ascii="仿宋_GB2312" w:eastAsia="仿宋_GB2312" w:hAnsi="仿宋_GB2312" w:cs="仿宋_GB2312" w:hint="eastAsia"/>
          <w:sz w:val="28"/>
          <w:szCs w:val="28"/>
          <w:lang w:val="zh-CN"/>
        </w:rPr>
        <w:t>服务内容、服务标准、技术保障、服务人员组成、服务交付或者实施的地域范围</w:t>
      </w:r>
      <w:r w:rsidRPr="00C61477">
        <w:rPr>
          <w:rFonts w:ascii="仿宋_GB2312" w:eastAsia="仿宋_GB2312" w:hAnsi="仿宋_GB2312" w:cs="仿宋_GB2312" w:hint="eastAsia"/>
          <w:sz w:val="28"/>
          <w:szCs w:val="28"/>
          <w:lang w:val="zh-CN"/>
        </w:rPr>
        <w:t>等内容；</w:t>
      </w:r>
      <w:r w:rsidR="00DF7B7A" w:rsidRPr="00C61477">
        <w:rPr>
          <w:rFonts w:ascii="仿宋_GB2312" w:eastAsia="仿宋_GB2312" w:hAnsi="仿宋_GB2312" w:cs="仿宋_GB2312" w:hint="eastAsia"/>
          <w:sz w:val="28"/>
          <w:szCs w:val="28"/>
          <w:lang w:val="zh-CN"/>
        </w:rPr>
        <w:t>征集</w:t>
      </w:r>
      <w:r w:rsidRPr="00C61477">
        <w:rPr>
          <w:rFonts w:ascii="仿宋_GB2312" w:eastAsia="仿宋_GB2312" w:hAnsi="仿宋_GB2312" w:cs="仿宋_GB2312" w:hint="eastAsia"/>
          <w:sz w:val="28"/>
          <w:szCs w:val="28"/>
          <w:lang w:val="zh-CN"/>
        </w:rPr>
        <w:t>文件要求签字、盖章的地方必须由供应商的法定代表人或委托代理人签字、盖章。</w:t>
      </w:r>
    </w:p>
    <w:p w14:paraId="03F54E0F" w14:textId="061AD055"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13.3</w:t>
      </w:r>
      <w:r w:rsidR="00BD1C53" w:rsidRPr="00C61477">
        <w:rPr>
          <w:rFonts w:ascii="仿宋_GB2312" w:eastAsia="仿宋_GB2312" w:hAnsi="仿宋_GB2312" w:cs="仿宋_GB2312" w:hint="eastAsia"/>
          <w:sz w:val="28"/>
          <w:szCs w:val="28"/>
        </w:rPr>
        <w:t>征集响应文件编制格式为word系统签章保存后转换为pdf格式上传，格式须按征集文件第四部分“响应文件格式”要求制作，且目录索引定位到内容。</w:t>
      </w:r>
    </w:p>
    <w:p w14:paraId="11F68409" w14:textId="5F72ABDE" w:rsidR="0058445D" w:rsidRPr="00C61477" w:rsidRDefault="00C538F7" w:rsidP="00BD1C5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13.4响应文件不得行间插字，若有修改错漏处，应由供应商法定代表人或者其委托代理人签字、加盖公章。否则，将导致响应文件无效。</w:t>
      </w:r>
      <w:r w:rsidRPr="00C61477">
        <w:rPr>
          <w:rFonts w:ascii="仿宋_GB2312" w:eastAsia="仿宋_GB2312" w:hAnsi="仿宋_GB2312" w:cs="仿宋_GB2312" w:hint="eastAsia"/>
          <w:sz w:val="28"/>
          <w:szCs w:val="28"/>
          <w:lang w:val="zh-CN"/>
        </w:rPr>
        <w:t xml:space="preserve"> </w:t>
      </w:r>
    </w:p>
    <w:p w14:paraId="779D62C4" w14:textId="0350A26E" w:rsidR="00A83D2F" w:rsidRPr="00C61477" w:rsidRDefault="00C538F7" w:rsidP="00A83D2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13.</w:t>
      </w:r>
      <w:r w:rsidR="00BD1C53" w:rsidRPr="00C61477">
        <w:rPr>
          <w:rFonts w:ascii="仿宋_GB2312" w:eastAsia="仿宋_GB2312" w:hAnsi="仿宋_GB2312" w:cs="仿宋_GB2312" w:hint="eastAsia"/>
          <w:sz w:val="28"/>
          <w:szCs w:val="28"/>
        </w:rPr>
        <w:t>5</w:t>
      </w:r>
      <w:r w:rsidRPr="00C61477">
        <w:rPr>
          <w:rFonts w:ascii="仿宋_GB2312" w:eastAsia="仿宋_GB2312" w:hAnsi="仿宋_GB2312" w:cs="仿宋_GB2312" w:hint="eastAsia"/>
          <w:sz w:val="28"/>
          <w:szCs w:val="28"/>
        </w:rPr>
        <w:t>供应商无论</w:t>
      </w:r>
      <w:r w:rsidR="00B633E2"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与否，其响应文件不予退还。</w:t>
      </w:r>
    </w:p>
    <w:p w14:paraId="30150782" w14:textId="086E7CEF" w:rsidR="0058445D" w:rsidRPr="00C61477" w:rsidRDefault="00C538F7">
      <w:pPr>
        <w:adjustRightInd w:val="0"/>
        <w:snapToGrid w:val="0"/>
        <w:spacing w:beforeLines="50" w:before="156" w:line="560" w:lineRule="exact"/>
        <w:jc w:val="center"/>
        <w:outlineLvl w:val="1"/>
        <w:rPr>
          <w:rFonts w:ascii="黑体" w:eastAsia="黑体" w:hAnsi="黑体" w:cs="黑体"/>
          <w:sz w:val="28"/>
          <w:szCs w:val="28"/>
        </w:rPr>
      </w:pPr>
      <w:bookmarkStart w:id="103" w:name="_Toc31349_WPSOffice_Level2"/>
      <w:bookmarkStart w:id="104" w:name="_Toc25869"/>
      <w:bookmarkStart w:id="105" w:name="_Toc8361"/>
      <w:bookmarkStart w:id="106" w:name="_Toc34637768"/>
      <w:bookmarkStart w:id="107" w:name="_Toc32627_WPSOffice_Level2"/>
      <w:bookmarkStart w:id="108" w:name="_Toc24112_WPSOffice_Level2"/>
      <w:bookmarkStart w:id="109" w:name="_Toc30575"/>
      <w:bookmarkStart w:id="110" w:name="_Toc187847180"/>
      <w:r w:rsidRPr="00C61477">
        <w:rPr>
          <w:rFonts w:ascii="黑体" w:eastAsia="黑体" w:hAnsi="黑体" w:cs="黑体" w:hint="eastAsia"/>
          <w:sz w:val="28"/>
          <w:szCs w:val="28"/>
        </w:rPr>
        <w:t>四、响应文件的</w:t>
      </w:r>
      <w:bookmarkEnd w:id="103"/>
      <w:bookmarkEnd w:id="104"/>
      <w:bookmarkEnd w:id="105"/>
      <w:bookmarkEnd w:id="106"/>
      <w:bookmarkEnd w:id="107"/>
      <w:bookmarkEnd w:id="108"/>
      <w:bookmarkEnd w:id="109"/>
      <w:r w:rsidR="00A83D2F" w:rsidRPr="00C61477">
        <w:rPr>
          <w:rFonts w:ascii="黑体" w:eastAsia="黑体" w:hAnsi="黑体" w:cs="黑体" w:hint="eastAsia"/>
          <w:sz w:val="28"/>
          <w:szCs w:val="28"/>
        </w:rPr>
        <w:t>提交</w:t>
      </w:r>
      <w:bookmarkEnd w:id="110"/>
    </w:p>
    <w:p w14:paraId="31CDD700" w14:textId="31ED6C33"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11" w:name="_Toc6095"/>
      <w:bookmarkStart w:id="112" w:name="_Toc20825_WPSOffice_Level3"/>
      <w:bookmarkStart w:id="113" w:name="_Toc23622_WPSOffice_Level3"/>
      <w:bookmarkStart w:id="114" w:name="_Toc4459"/>
      <w:bookmarkStart w:id="115" w:name="_Toc187847181"/>
      <w:r w:rsidRPr="00C61477">
        <w:rPr>
          <w:rFonts w:ascii="楷体_GB2312" w:eastAsia="楷体_GB2312" w:hAnsi="楷体_GB2312" w:cs="楷体_GB2312" w:hint="eastAsia"/>
          <w:sz w:val="28"/>
          <w:szCs w:val="28"/>
        </w:rPr>
        <w:t>14.响应文件的</w:t>
      </w:r>
      <w:bookmarkEnd w:id="111"/>
      <w:bookmarkEnd w:id="112"/>
      <w:bookmarkEnd w:id="113"/>
      <w:bookmarkEnd w:id="114"/>
      <w:r w:rsidR="00DE402B" w:rsidRPr="00C61477">
        <w:rPr>
          <w:rFonts w:ascii="楷体_GB2312" w:eastAsia="楷体_GB2312" w:hAnsi="楷体_GB2312" w:cs="楷体_GB2312" w:hint="eastAsia"/>
          <w:sz w:val="28"/>
          <w:szCs w:val="28"/>
        </w:rPr>
        <w:t>编制</w:t>
      </w:r>
      <w:bookmarkEnd w:id="115"/>
    </w:p>
    <w:p w14:paraId="40BDED7F" w14:textId="00214CF9" w:rsidR="0058445D" w:rsidRPr="00C61477" w:rsidRDefault="00C538F7" w:rsidP="00DE402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14.1</w:t>
      </w:r>
      <w:r w:rsidR="00DE402B" w:rsidRPr="00C61477">
        <w:rPr>
          <w:rFonts w:ascii="仿宋_GB2312" w:eastAsia="仿宋_GB2312" w:hAnsi="仿宋_GB2312" w:cs="仿宋_GB2312" w:hint="eastAsia"/>
          <w:sz w:val="28"/>
          <w:szCs w:val="28"/>
        </w:rPr>
        <w:t>响应文件编制格式为pdf 格式，上传至投标客户端内签章完成后将生成的“jmbs ”格式上传至政采云平台，格式须按征集文件第四部分“响应文件格式”要求制作，且目录索引定位到内容。</w:t>
      </w:r>
    </w:p>
    <w:p w14:paraId="514CFA73" w14:textId="7F4218D3" w:rsidR="0058445D" w:rsidRPr="00C61477" w:rsidRDefault="00C538F7" w:rsidP="00DE402B">
      <w:pPr>
        <w:adjustRightInd w:val="0"/>
        <w:snapToGrid w:val="0"/>
        <w:spacing w:line="560" w:lineRule="exact"/>
        <w:ind w:firstLineChars="200" w:firstLine="560"/>
        <w:jc w:val="left"/>
        <w:rPr>
          <w:rFonts w:ascii="仿宋" w:eastAsia="仿宋" w:hAnsi="仿宋" w:cs="仿宋"/>
          <w:sz w:val="28"/>
          <w:szCs w:val="28"/>
        </w:rPr>
      </w:pPr>
      <w:r w:rsidRPr="00C61477">
        <w:rPr>
          <w:rFonts w:ascii="仿宋_GB2312" w:eastAsia="仿宋_GB2312" w:hAnsi="仿宋_GB2312" w:cs="仿宋_GB2312" w:hint="eastAsia"/>
          <w:sz w:val="28"/>
          <w:szCs w:val="28"/>
        </w:rPr>
        <w:t>14.2</w:t>
      </w:r>
      <w:r w:rsidR="00DE402B" w:rsidRPr="00C61477">
        <w:rPr>
          <w:rFonts w:ascii="仿宋" w:eastAsia="仿宋" w:hAnsi="仿宋" w:cs="仿宋" w:hint="eastAsia"/>
          <w:sz w:val="28"/>
          <w:szCs w:val="28"/>
        </w:rPr>
        <w:t>响应文件中的扫描或复印件内容应清晰可辨，且要求正向放</w:t>
      </w:r>
      <w:r w:rsidR="00DE402B" w:rsidRPr="00C61477">
        <w:rPr>
          <w:rFonts w:ascii="仿宋" w:eastAsia="仿宋" w:hAnsi="仿宋" w:cs="仿宋" w:hint="eastAsia"/>
          <w:sz w:val="28"/>
          <w:szCs w:val="28"/>
        </w:rPr>
        <w:lastRenderedPageBreak/>
        <w:t>置。</w:t>
      </w:r>
    </w:p>
    <w:p w14:paraId="369F5650" w14:textId="0D15FAF4" w:rsidR="00DE402B" w:rsidRPr="00C61477" w:rsidRDefault="00DE402B" w:rsidP="00DE402B">
      <w:pPr>
        <w:adjustRightInd w:val="0"/>
        <w:snapToGrid w:val="0"/>
        <w:spacing w:line="560" w:lineRule="exact"/>
        <w:ind w:firstLineChars="200" w:firstLine="560"/>
        <w:jc w:val="left"/>
        <w:rPr>
          <w:rFonts w:ascii="仿宋" w:eastAsia="仿宋" w:hAnsi="仿宋" w:cs="仿宋"/>
          <w:sz w:val="28"/>
          <w:szCs w:val="28"/>
        </w:rPr>
      </w:pPr>
      <w:r w:rsidRPr="00C61477">
        <w:rPr>
          <w:rFonts w:ascii="仿宋" w:eastAsia="仿宋" w:hAnsi="仿宋" w:cs="仿宋" w:hint="eastAsia"/>
          <w:sz w:val="28"/>
          <w:szCs w:val="28"/>
        </w:rPr>
        <w:t>14.3响应文件要求签字、盖章的地方必须由供应商的法定代表人或委托代理人按要求签字、盖章。</w:t>
      </w:r>
    </w:p>
    <w:p w14:paraId="54D64C8E" w14:textId="336ED8F2" w:rsidR="00DE402B" w:rsidRPr="00C61477" w:rsidRDefault="00DE402B" w:rsidP="00DE402B">
      <w:pPr>
        <w:adjustRightInd w:val="0"/>
        <w:snapToGrid w:val="0"/>
        <w:spacing w:line="560" w:lineRule="exact"/>
        <w:ind w:firstLineChars="200" w:firstLine="560"/>
        <w:jc w:val="left"/>
        <w:rPr>
          <w:rFonts w:ascii="仿宋" w:eastAsia="仿宋" w:hAnsi="仿宋" w:cs="仿宋"/>
          <w:sz w:val="28"/>
          <w:szCs w:val="28"/>
        </w:rPr>
      </w:pPr>
      <w:r w:rsidRPr="00C61477">
        <w:rPr>
          <w:rFonts w:ascii="仿宋" w:eastAsia="仿宋" w:hAnsi="仿宋" w:cs="仿宋" w:hint="eastAsia"/>
          <w:sz w:val="28"/>
          <w:szCs w:val="28"/>
        </w:rPr>
        <w:t>14.4供应商应在</w:t>
      </w:r>
      <w:r w:rsidRPr="00C61477">
        <w:rPr>
          <w:rFonts w:ascii="仿宋_GB2312" w:eastAsia="仿宋_GB2312" w:hAnsi="仿宋_GB2312" w:cs="仿宋_GB2312" w:hint="eastAsia"/>
          <w:sz w:val="28"/>
          <w:szCs w:val="28"/>
        </w:rPr>
        <w:t>【响应文件的提交截止时间】</w:t>
      </w:r>
      <w:r w:rsidRPr="00C61477">
        <w:rPr>
          <w:rFonts w:ascii="仿宋" w:eastAsia="仿宋" w:hAnsi="仿宋" w:cs="仿宋" w:hint="eastAsia"/>
          <w:sz w:val="28"/>
          <w:szCs w:val="28"/>
        </w:rPr>
        <w:t>前上传征集响应文件。因目录格式不准确、不能索引定位到内容、文件过大、未提交全部文件内容或文件内容错误、上传效果差等原因导致无法评审的，有可能判定为无效投标。</w:t>
      </w:r>
    </w:p>
    <w:p w14:paraId="1D86196B" w14:textId="77777777" w:rsidR="001C36C6" w:rsidRPr="00C61477" w:rsidRDefault="001C36C6" w:rsidP="001C36C6">
      <w:pPr>
        <w:adjustRightInd w:val="0"/>
        <w:snapToGrid w:val="0"/>
        <w:spacing w:line="560" w:lineRule="exact"/>
        <w:ind w:firstLineChars="200" w:firstLine="560"/>
        <w:jc w:val="left"/>
        <w:rPr>
          <w:rFonts w:ascii="仿宋" w:eastAsia="仿宋" w:hAnsi="仿宋" w:cs="仿宋"/>
          <w:sz w:val="28"/>
          <w:szCs w:val="28"/>
        </w:rPr>
      </w:pPr>
      <w:r w:rsidRPr="00C61477">
        <w:rPr>
          <w:rFonts w:ascii="仿宋" w:eastAsia="仿宋" w:hAnsi="仿宋" w:cs="仿宋" w:hint="eastAsia"/>
          <w:sz w:val="28"/>
          <w:szCs w:val="28"/>
        </w:rPr>
        <w:t>14.5电子响应文件中须加盖供应商</w:t>
      </w:r>
      <w:r w:rsidRPr="00C61477">
        <w:rPr>
          <w:rFonts w:ascii="仿宋" w:eastAsia="仿宋" w:hAnsi="仿宋" w:cs="仿宋"/>
          <w:sz w:val="28"/>
          <w:szCs w:val="28"/>
        </w:rPr>
        <w:t xml:space="preserve">CA </w:t>
      </w:r>
      <w:r w:rsidRPr="00C61477">
        <w:rPr>
          <w:rFonts w:ascii="仿宋" w:eastAsia="仿宋" w:hAnsi="仿宋" w:cs="仿宋" w:hint="eastAsia"/>
          <w:sz w:val="28"/>
          <w:szCs w:val="28"/>
        </w:rPr>
        <w:t>签章部分均采用</w:t>
      </w:r>
      <w:r w:rsidRPr="00C61477">
        <w:rPr>
          <w:rFonts w:ascii="仿宋" w:eastAsia="仿宋" w:hAnsi="仿宋" w:cs="仿宋"/>
          <w:sz w:val="28"/>
          <w:szCs w:val="28"/>
        </w:rPr>
        <w:t xml:space="preserve">CA </w:t>
      </w:r>
      <w:r w:rsidRPr="00C61477">
        <w:rPr>
          <w:rFonts w:ascii="仿宋" w:eastAsia="仿宋" w:hAnsi="仿宋" w:cs="仿宋" w:hint="eastAsia"/>
          <w:sz w:val="28"/>
          <w:szCs w:val="28"/>
        </w:rPr>
        <w:t>证书签章，并根据“政府采购项目电子交易管理操作指南</w:t>
      </w:r>
      <w:r w:rsidRPr="00C61477">
        <w:rPr>
          <w:rFonts w:ascii="仿宋" w:eastAsia="仿宋" w:hAnsi="仿宋" w:cs="仿宋"/>
          <w:sz w:val="28"/>
          <w:szCs w:val="28"/>
        </w:rPr>
        <w:t>-</w:t>
      </w:r>
      <w:r w:rsidRPr="00C61477">
        <w:rPr>
          <w:rFonts w:ascii="仿宋" w:eastAsia="仿宋" w:hAnsi="仿宋" w:cs="仿宋" w:hint="eastAsia"/>
          <w:sz w:val="28"/>
          <w:szCs w:val="28"/>
        </w:rPr>
        <w:t>供应商”及本征集文件规定的格式和顺序编制电子响应文件并进行关联定位，以便评审小组在评审时，点击评分项可直接定位到该评分项内容。</w:t>
      </w:r>
    </w:p>
    <w:p w14:paraId="324804C0" w14:textId="3903965C" w:rsidR="001C36C6" w:rsidRPr="00C61477" w:rsidRDefault="001C36C6" w:rsidP="001C36C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 w:eastAsia="仿宋" w:hAnsi="仿宋" w:cs="仿宋" w:hint="eastAsia"/>
          <w:sz w:val="28"/>
          <w:szCs w:val="28"/>
        </w:rPr>
        <w:t>如对征集文件的某项要求，供应商的电子响应文件未能关联定位提供相应的内容与其对应，则评审小组在评审时如做出对供应商不利的评审由供应商自行承担。电子响应文件如内容不完整、编排混乱导致响应文件被误读、漏读，或者在按征集文件规定的部位查找不到相关内容的，由供应商自行承担。</w:t>
      </w:r>
    </w:p>
    <w:p w14:paraId="1130FB67" w14:textId="233B6A12"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16" w:name="_Toc13231_WPSOffice_Level3"/>
      <w:bookmarkStart w:id="117" w:name="_Toc7845_WPSOffice_Level3"/>
      <w:bookmarkStart w:id="118" w:name="_Toc18048"/>
      <w:bookmarkStart w:id="119" w:name="_Toc1241"/>
      <w:bookmarkStart w:id="120" w:name="_Toc187847182"/>
      <w:r w:rsidRPr="00C61477">
        <w:rPr>
          <w:rFonts w:ascii="楷体_GB2312" w:eastAsia="楷体_GB2312" w:hAnsi="楷体_GB2312" w:cs="楷体_GB2312" w:hint="eastAsia"/>
          <w:sz w:val="28"/>
          <w:szCs w:val="28"/>
        </w:rPr>
        <w:t>15.响应文件的</w:t>
      </w:r>
      <w:r w:rsidR="00A83D2F" w:rsidRPr="00C61477">
        <w:rPr>
          <w:rFonts w:ascii="楷体_GB2312" w:eastAsia="楷体_GB2312" w:hAnsi="楷体_GB2312" w:cs="楷体_GB2312" w:hint="eastAsia"/>
          <w:sz w:val="28"/>
          <w:szCs w:val="28"/>
        </w:rPr>
        <w:t>提交</w:t>
      </w:r>
      <w:r w:rsidRPr="00C61477">
        <w:rPr>
          <w:rFonts w:ascii="楷体_GB2312" w:eastAsia="楷体_GB2312" w:hAnsi="楷体_GB2312" w:cs="楷体_GB2312" w:hint="eastAsia"/>
          <w:sz w:val="28"/>
          <w:szCs w:val="28"/>
        </w:rPr>
        <w:t>与接收</w:t>
      </w:r>
      <w:bookmarkEnd w:id="116"/>
      <w:bookmarkEnd w:id="117"/>
      <w:bookmarkEnd w:id="118"/>
      <w:bookmarkEnd w:id="119"/>
      <w:bookmarkEnd w:id="120"/>
    </w:p>
    <w:p w14:paraId="1F2947EE" w14:textId="67A7DB24" w:rsidR="0058445D" w:rsidRPr="00C61477" w:rsidRDefault="00C538F7" w:rsidP="00C2015B">
      <w:pPr>
        <w:adjustRightInd w:val="0"/>
        <w:snapToGrid w:val="0"/>
        <w:spacing w:beforeLines="50" w:before="156"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供应商应在【</w:t>
      </w:r>
      <w:r w:rsidR="00A83D2F"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邀请】规定的时间和</w:t>
      </w:r>
      <w:r w:rsidR="00A83D2F" w:rsidRPr="00C61477">
        <w:rPr>
          <w:rFonts w:ascii="仿宋_GB2312" w:eastAsia="仿宋_GB2312" w:hAnsi="仿宋_GB2312" w:cs="仿宋_GB2312" w:hint="eastAsia"/>
          <w:sz w:val="28"/>
          <w:szCs w:val="28"/>
        </w:rPr>
        <w:t>地点提交响应文件。</w:t>
      </w:r>
      <w:r w:rsidR="00C2015B" w:rsidRPr="00C61477">
        <w:rPr>
          <w:rFonts w:ascii="仿宋_GB2312" w:eastAsia="仿宋_GB2312" w:hAnsi="仿宋_GB2312" w:cs="仿宋_GB2312" w:hint="eastAsia"/>
          <w:sz w:val="28"/>
          <w:szCs w:val="28"/>
        </w:rPr>
        <w:t>本项目在政采云政府采购电子化平台上提交电子响应文件，逾期未完成提交的，将视为放弃此次投标活动。不需提供纸质响应文件。请各供应商依照《征集文件》的要求参与本项目的采购活动。</w:t>
      </w:r>
    </w:p>
    <w:p w14:paraId="386B7CB5" w14:textId="5A313DB5" w:rsidR="001C36C6" w:rsidRPr="00C61477" w:rsidRDefault="001C36C6" w:rsidP="00C2015B">
      <w:pPr>
        <w:adjustRightInd w:val="0"/>
        <w:snapToGrid w:val="0"/>
        <w:spacing w:beforeLines="50" w:before="156"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【响应文件的提交截止时间】后30 分钟内供应商登录政采云平台，</w:t>
      </w:r>
      <w:r w:rsidRPr="00C61477">
        <w:rPr>
          <w:rFonts w:ascii="仿宋_GB2312" w:eastAsia="仿宋_GB2312" w:hAnsi="仿宋_GB2312" w:cs="仿宋_GB2312" w:hint="eastAsia"/>
          <w:sz w:val="28"/>
          <w:szCs w:val="28"/>
        </w:rPr>
        <w:lastRenderedPageBreak/>
        <w:t>用“ 项目采购-开标评标 ”功能进行解密响应文件。若供应商在规定时间内无法解密或解密失败，视为投标（响应）无效。</w:t>
      </w:r>
    </w:p>
    <w:p w14:paraId="0DB94111"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21" w:name="_Toc19521_WPSOffice_Level3"/>
      <w:bookmarkStart w:id="122" w:name="_Toc17912"/>
      <w:bookmarkStart w:id="123" w:name="_Toc5063_WPSOffice_Level3"/>
      <w:bookmarkStart w:id="124" w:name="_Toc31959"/>
      <w:bookmarkStart w:id="125" w:name="_Toc187847183"/>
      <w:r w:rsidRPr="00C61477">
        <w:rPr>
          <w:rFonts w:ascii="楷体_GB2312" w:eastAsia="楷体_GB2312" w:hAnsi="楷体_GB2312" w:cs="楷体_GB2312" w:hint="eastAsia"/>
          <w:sz w:val="28"/>
          <w:szCs w:val="28"/>
        </w:rPr>
        <w:t>16.响应文件的</w:t>
      </w:r>
      <w:r w:rsidRPr="00C61477">
        <w:rPr>
          <w:rFonts w:ascii="楷体_GB2312" w:eastAsia="楷体_GB2312" w:hAnsi="楷体_GB2312" w:cs="楷体_GB2312" w:hint="eastAsia"/>
          <w:sz w:val="28"/>
          <w:szCs w:val="28"/>
          <w:lang w:val="zh-CN"/>
        </w:rPr>
        <w:t>补充、修改或者撤回</w:t>
      </w:r>
      <w:bookmarkEnd w:id="121"/>
      <w:bookmarkEnd w:id="122"/>
      <w:bookmarkEnd w:id="123"/>
      <w:bookmarkEnd w:id="124"/>
      <w:bookmarkEnd w:id="125"/>
    </w:p>
    <w:p w14:paraId="35E9DE07" w14:textId="5BB8511B" w:rsidR="00C2015B" w:rsidRPr="00C61477" w:rsidRDefault="00C2015B" w:rsidP="00C2015B">
      <w:pPr>
        <w:adjustRightInd w:val="0"/>
        <w:snapToGrid w:val="0"/>
        <w:spacing w:beforeLines="50" w:before="156" w:line="560" w:lineRule="exact"/>
        <w:ind w:firstLineChars="200" w:firstLine="560"/>
        <w:rPr>
          <w:rFonts w:ascii="仿宋_GB2312" w:eastAsia="仿宋_GB2312" w:hAnsi="仿宋_GB2312" w:cs="仿宋_GB2312"/>
          <w:sz w:val="28"/>
          <w:szCs w:val="28"/>
        </w:rPr>
      </w:pPr>
      <w:bookmarkStart w:id="126" w:name="_Toc34637769"/>
      <w:r w:rsidRPr="00C61477">
        <w:rPr>
          <w:rFonts w:ascii="仿宋_GB2312" w:eastAsia="仿宋_GB2312" w:hAnsi="仿宋_GB2312" w:cs="仿宋_GB2312" w:hint="eastAsia"/>
          <w:sz w:val="28"/>
          <w:szCs w:val="28"/>
        </w:rPr>
        <w:t>响应文件递交截止时间前可以撤回电子响应文件。补充或者修改电子响应文件的，应当先行撤回原文件，补充、修改后重新传输递交，响应文件递交截止时间前未完成传输的，视为撤回响应文件。</w:t>
      </w:r>
    </w:p>
    <w:p w14:paraId="0FA7DF73" w14:textId="462C2158" w:rsidR="00D63D26" w:rsidRPr="00C61477" w:rsidRDefault="00C2015B" w:rsidP="005828A9">
      <w:pPr>
        <w:tabs>
          <w:tab w:val="center" w:pos="4473"/>
        </w:tabs>
        <w:adjustRightInd w:val="0"/>
        <w:snapToGrid w:val="0"/>
        <w:spacing w:beforeLines="50" w:before="156" w:line="560" w:lineRule="exact"/>
        <w:ind w:firstLineChars="200" w:firstLine="560"/>
        <w:rPr>
          <w:rFonts w:ascii="黑体" w:eastAsia="黑体" w:hAnsi="黑体" w:cs="黑体"/>
          <w:sz w:val="28"/>
          <w:szCs w:val="28"/>
        </w:rPr>
      </w:pPr>
      <w:r w:rsidRPr="00C61477">
        <w:rPr>
          <w:rFonts w:ascii="仿宋_GB2312" w:eastAsia="仿宋_GB2312" w:hAnsi="仿宋_GB2312" w:cs="仿宋_GB2312"/>
          <w:sz w:val="28"/>
          <w:szCs w:val="28"/>
        </w:rPr>
        <w:t xml:space="preserve"> </w:t>
      </w:r>
      <w:r w:rsidR="005828A9" w:rsidRPr="00C61477">
        <w:rPr>
          <w:rFonts w:ascii="仿宋_GB2312" w:eastAsia="仿宋_GB2312" w:hAnsi="仿宋_GB2312" w:cs="仿宋_GB2312"/>
          <w:sz w:val="28"/>
          <w:szCs w:val="28"/>
        </w:rPr>
        <w:tab/>
      </w:r>
      <w:bookmarkStart w:id="127" w:name="_Toc29785_WPSOffice_Level2"/>
      <w:bookmarkStart w:id="128" w:name="_Toc12974"/>
      <w:bookmarkStart w:id="129" w:name="_Toc10968"/>
      <w:bookmarkStart w:id="130" w:name="_Toc25721_WPSOffice_Level2"/>
      <w:bookmarkStart w:id="131" w:name="_Toc18610_WPSOffice_Level2"/>
      <w:bookmarkStart w:id="132" w:name="_Toc31993"/>
      <w:r w:rsidR="00C538F7" w:rsidRPr="00C61477">
        <w:rPr>
          <w:rFonts w:ascii="黑体" w:eastAsia="黑体" w:hAnsi="黑体" w:cs="黑体" w:hint="eastAsia"/>
          <w:sz w:val="28"/>
          <w:szCs w:val="28"/>
        </w:rPr>
        <w:t>五、</w:t>
      </w:r>
      <w:bookmarkEnd w:id="126"/>
      <w:bookmarkEnd w:id="127"/>
      <w:bookmarkEnd w:id="128"/>
      <w:bookmarkEnd w:id="129"/>
      <w:bookmarkEnd w:id="130"/>
      <w:bookmarkEnd w:id="131"/>
      <w:bookmarkEnd w:id="132"/>
      <w:r w:rsidR="00582431" w:rsidRPr="00C61477">
        <w:rPr>
          <w:rFonts w:ascii="黑体" w:eastAsia="黑体" w:hAnsi="黑体" w:cs="黑体" w:hint="eastAsia"/>
          <w:sz w:val="28"/>
          <w:szCs w:val="28"/>
        </w:rPr>
        <w:t>开标</w:t>
      </w:r>
    </w:p>
    <w:p w14:paraId="5A3AF711" w14:textId="099B6A5F" w:rsidR="00CE5426" w:rsidRPr="00C61477" w:rsidRDefault="00D63D26" w:rsidP="00CE5426">
      <w:pPr>
        <w:pStyle w:val="3"/>
        <w:adjustRightInd w:val="0"/>
        <w:snapToGrid w:val="0"/>
        <w:spacing w:beforeLines="50" w:before="156" w:after="0" w:line="560" w:lineRule="exact"/>
        <w:rPr>
          <w:rFonts w:ascii="楷体_GB2312" w:eastAsia="楷体_GB2312" w:hAnsi="楷体_GB2312" w:cs="楷体_GB2312"/>
          <w:sz w:val="28"/>
          <w:szCs w:val="28"/>
        </w:rPr>
      </w:pPr>
      <w:bookmarkStart w:id="133" w:name="_Toc187847184"/>
      <w:r w:rsidRPr="00C61477">
        <w:rPr>
          <w:rFonts w:ascii="楷体_GB2312" w:eastAsia="楷体_GB2312" w:hAnsi="楷体_GB2312" w:cs="楷体_GB2312" w:hint="eastAsia"/>
          <w:sz w:val="28"/>
          <w:szCs w:val="28"/>
        </w:rPr>
        <w:t>17.</w:t>
      </w:r>
      <w:r w:rsidR="00CE5426" w:rsidRPr="00C61477">
        <w:rPr>
          <w:rFonts w:ascii="楷体_GB2312" w:eastAsia="楷体_GB2312" w:hAnsi="楷体_GB2312" w:cs="楷体_GB2312" w:hint="eastAsia"/>
          <w:sz w:val="28"/>
          <w:szCs w:val="28"/>
        </w:rPr>
        <w:t>开标</w:t>
      </w:r>
      <w:bookmarkEnd w:id="133"/>
    </w:p>
    <w:p w14:paraId="479E4012" w14:textId="23C15439" w:rsidR="00CE5426" w:rsidRPr="00C61477" w:rsidRDefault="00CE5426" w:rsidP="00CE5426">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7</w:t>
      </w:r>
      <w:r w:rsidRPr="00C61477">
        <w:rPr>
          <w:rFonts w:ascii="仿宋_GB2312" w:eastAsia="仿宋_GB2312" w:hAnsi="仿宋_GB2312" w:cs="仿宋_GB2312" w:hint="eastAsia"/>
          <w:sz w:val="28"/>
          <w:szCs w:val="28"/>
        </w:rPr>
        <w:t>.1</w:t>
      </w:r>
      <w:r w:rsidR="005828A9" w:rsidRPr="00C61477">
        <w:rPr>
          <w:rFonts w:ascii="仿宋_GB2312" w:eastAsia="仿宋_GB2312" w:hAnsi="仿宋_GB2312" w:cs="仿宋_GB2312" w:hint="eastAsia"/>
          <w:sz w:val="28"/>
          <w:szCs w:val="28"/>
        </w:rPr>
        <w:t>征集人在青海省政府采购电子化平台上组织开标、</w:t>
      </w:r>
      <w:r w:rsidR="00E46F0F" w:rsidRPr="00C61477">
        <w:rPr>
          <w:rFonts w:ascii="仿宋_GB2312" w:eastAsia="仿宋_GB2312" w:hAnsi="仿宋_GB2312" w:cs="仿宋_GB2312" w:hint="eastAsia"/>
          <w:sz w:val="28"/>
          <w:szCs w:val="28"/>
        </w:rPr>
        <w:t>评审</w:t>
      </w:r>
      <w:r w:rsidR="005828A9" w:rsidRPr="00C61477">
        <w:rPr>
          <w:rFonts w:ascii="仿宋_GB2312" w:eastAsia="仿宋_GB2312" w:hAnsi="仿宋_GB2312" w:cs="仿宋_GB2312" w:hint="eastAsia"/>
          <w:sz w:val="28"/>
          <w:szCs w:val="28"/>
        </w:rPr>
        <w:t>活动，时间和地点以本征集文件【征集邀请】中确定的为准。</w:t>
      </w:r>
    </w:p>
    <w:p w14:paraId="1041920B" w14:textId="0732EEAF" w:rsidR="00302A8B" w:rsidRPr="00C61477" w:rsidRDefault="00CE5426" w:rsidP="00CE5426">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7</w:t>
      </w: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2</w:t>
      </w:r>
      <w:r w:rsidR="00302A8B" w:rsidRPr="00C61477">
        <w:rPr>
          <w:rFonts w:ascii="仿宋_GB2312" w:eastAsia="仿宋_GB2312" w:hAnsi="仿宋_GB2312" w:cs="仿宋_GB2312" w:hint="eastAsia"/>
          <w:sz w:val="28"/>
          <w:szCs w:val="28"/>
        </w:rPr>
        <w:t>开标工作由征集人组织，征集人、监管部门、纪检监察等有关方面代表可根据采购项目的具体情况列席，并对开标过程签字确认。响应供应商线上参加。</w:t>
      </w:r>
    </w:p>
    <w:p w14:paraId="160AFF94" w14:textId="55C8B7D7" w:rsidR="00CE5426" w:rsidRPr="00C61477" w:rsidRDefault="00582431" w:rsidP="00CE5426">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评审小组</w:t>
      </w:r>
      <w:r w:rsidR="00CE5426" w:rsidRPr="00C61477">
        <w:rPr>
          <w:rFonts w:ascii="仿宋_GB2312" w:eastAsia="仿宋_GB2312" w:hAnsi="仿宋_GB2312" w:cs="仿宋_GB2312" w:hint="eastAsia"/>
          <w:sz w:val="28"/>
          <w:szCs w:val="28"/>
        </w:rPr>
        <w:t>成员不得参加开标活动。</w:t>
      </w:r>
    </w:p>
    <w:p w14:paraId="0B2DE89B" w14:textId="664D5287" w:rsidR="00582431" w:rsidRPr="00C61477" w:rsidRDefault="00582431" w:rsidP="00582431">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sz w:val="28"/>
          <w:szCs w:val="28"/>
        </w:rPr>
        <w:t>17.3</w:t>
      </w:r>
      <w:r w:rsidR="00302A8B" w:rsidRPr="00C61477">
        <w:rPr>
          <w:rFonts w:ascii="仿宋_GB2312" w:eastAsia="仿宋_GB2312" w:hAnsi="仿宋_GB2312" w:cs="仿宋_GB2312" w:hint="eastAsia"/>
          <w:sz w:val="28"/>
          <w:szCs w:val="28"/>
        </w:rPr>
        <w:t>供应商提交征集响应文件和符合资格条件、实质性要求的供应商不足2家的，本次框架协议征集活动终止。</w:t>
      </w:r>
    </w:p>
    <w:p w14:paraId="2BDBB865" w14:textId="6233110B" w:rsidR="00123654" w:rsidRPr="00C61477" w:rsidRDefault="00123654" w:rsidP="00123654">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7.4</w:t>
      </w:r>
      <w:r w:rsidR="00302A8B" w:rsidRPr="00C61477">
        <w:rPr>
          <w:rFonts w:ascii="仿宋_GB2312" w:eastAsia="仿宋_GB2312" w:hAnsi="仿宋_GB2312" w:cs="仿宋_GB2312" w:hint="eastAsia"/>
          <w:sz w:val="28"/>
          <w:szCs w:val="28"/>
        </w:rPr>
        <w:t>开标后，供应商在青海省政府采购电子化平台上报价与征集响应文件内容不一致的，其投标无效。对不同文字文本征集响应文件的解释发生异议的，以中文文本为准。按规定修正后的报价按照本征集文件</w:t>
      </w:r>
      <w:r w:rsidR="005B2062" w:rsidRPr="00C61477">
        <w:rPr>
          <w:rFonts w:ascii="仿宋_GB2312" w:eastAsia="仿宋_GB2312" w:hAnsi="仿宋_GB2312" w:cs="仿宋_GB2312" w:hint="eastAsia"/>
          <w:sz w:val="28"/>
          <w:szCs w:val="28"/>
        </w:rPr>
        <w:t>22条</w:t>
      </w:r>
      <w:r w:rsidR="00302A8B" w:rsidRPr="00C61477">
        <w:rPr>
          <w:rFonts w:ascii="仿宋_GB2312" w:eastAsia="仿宋_GB2312" w:hAnsi="仿宋_GB2312" w:cs="仿宋_GB2312" w:hint="eastAsia"/>
          <w:sz w:val="28"/>
          <w:szCs w:val="28"/>
        </w:rPr>
        <w:t>的规定，经供应商确认后产生约束力。供应商不确认的，其投标无效。</w:t>
      </w:r>
    </w:p>
    <w:p w14:paraId="126C1018" w14:textId="0F8ADEAB" w:rsidR="00302A8B" w:rsidRPr="00C61477" w:rsidRDefault="00302A8B" w:rsidP="00123654">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17.5供应商的征集响应文件上传完成后，需在青海省政府采购电子化平台上的“网上开标”界面进行签到。项目评审启动后，必须在规定的时间内解密文件，因供应商输入密码错误（10次输入机会）、未能按时完成解密或其数据文件填写、盖章不规范等原因导致系统无法解析、或上传的征集响应文件损坏无法正常打开的，将会被视为无效投标。</w:t>
      </w:r>
    </w:p>
    <w:p w14:paraId="601584DD" w14:textId="52C10D4C" w:rsidR="00123654" w:rsidRPr="00C61477" w:rsidRDefault="00302A8B" w:rsidP="00123654">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17.6</w:t>
      </w:r>
      <w:r w:rsidR="00123654" w:rsidRPr="00C61477">
        <w:rPr>
          <w:rFonts w:ascii="仿宋_GB2312" w:eastAsia="仿宋_GB2312" w:hAnsi="仿宋_GB2312" w:cs="仿宋_GB2312" w:hint="eastAsia"/>
          <w:sz w:val="28"/>
          <w:szCs w:val="28"/>
        </w:rPr>
        <w:t>供应商代表对开标过程和开标记录有疑义，以及认为采购人、采购代理机构相关工作人员有需要回避的情形的，应当场提出询问或者回避申请。采购人、采购代理机构对</w:t>
      </w:r>
      <w:r w:rsidR="005861EE" w:rsidRPr="00C61477">
        <w:rPr>
          <w:rFonts w:ascii="仿宋_GB2312" w:eastAsia="仿宋_GB2312" w:hAnsi="仿宋_GB2312" w:cs="仿宋_GB2312" w:hint="eastAsia"/>
          <w:sz w:val="28"/>
          <w:szCs w:val="28"/>
        </w:rPr>
        <w:t>供应商</w:t>
      </w:r>
      <w:r w:rsidR="00123654" w:rsidRPr="00C61477">
        <w:rPr>
          <w:rFonts w:ascii="仿宋_GB2312" w:eastAsia="仿宋_GB2312" w:hAnsi="仿宋_GB2312" w:cs="仿宋_GB2312" w:hint="eastAsia"/>
          <w:sz w:val="28"/>
          <w:szCs w:val="28"/>
        </w:rPr>
        <w:t>代表提出的询问或者回避申请应当及时处理。</w:t>
      </w:r>
    </w:p>
    <w:p w14:paraId="00169D83" w14:textId="771ECF9F" w:rsidR="00123654" w:rsidRPr="00C61477" w:rsidRDefault="00302A8B" w:rsidP="00123654">
      <w:pPr>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17.7</w:t>
      </w:r>
      <w:r w:rsidR="00123654" w:rsidRPr="00C61477">
        <w:rPr>
          <w:rFonts w:ascii="仿宋_GB2312" w:eastAsia="仿宋_GB2312" w:hAnsi="仿宋_GB2312" w:cs="仿宋_GB2312" w:hint="eastAsia"/>
          <w:sz w:val="28"/>
          <w:szCs w:val="28"/>
        </w:rPr>
        <w:t>供应商未参加开标的，视同认可开标结果。</w:t>
      </w:r>
    </w:p>
    <w:p w14:paraId="449D8FF4" w14:textId="29381A5F" w:rsidR="00327A40" w:rsidRPr="00C61477" w:rsidRDefault="00327A40">
      <w:pPr>
        <w:adjustRightInd w:val="0"/>
        <w:snapToGrid w:val="0"/>
        <w:spacing w:beforeLines="50" w:before="156" w:line="560" w:lineRule="exact"/>
        <w:jc w:val="center"/>
        <w:outlineLvl w:val="1"/>
        <w:rPr>
          <w:rFonts w:ascii="黑体" w:eastAsia="黑体" w:hAnsi="黑体" w:cs="黑体"/>
          <w:sz w:val="28"/>
          <w:szCs w:val="28"/>
        </w:rPr>
      </w:pPr>
      <w:bookmarkStart w:id="134" w:name="_Toc187847185"/>
      <w:r w:rsidRPr="00C61477">
        <w:rPr>
          <w:rFonts w:ascii="黑体" w:eastAsia="黑体" w:hAnsi="黑体" w:cs="黑体" w:hint="eastAsia"/>
          <w:sz w:val="28"/>
          <w:szCs w:val="28"/>
        </w:rPr>
        <w:t>六、</w:t>
      </w:r>
      <w:r w:rsidR="005E2D4A" w:rsidRPr="00C61477">
        <w:rPr>
          <w:rFonts w:ascii="黑体" w:eastAsia="黑体" w:hAnsi="黑体" w:cs="黑体" w:hint="eastAsia"/>
          <w:sz w:val="28"/>
          <w:szCs w:val="28"/>
        </w:rPr>
        <w:t>第一阶段供应商</w:t>
      </w:r>
      <w:r w:rsidRPr="00C61477">
        <w:rPr>
          <w:rFonts w:ascii="黑体" w:eastAsia="黑体" w:hAnsi="黑体" w:cs="黑体" w:hint="eastAsia"/>
          <w:sz w:val="28"/>
          <w:szCs w:val="28"/>
        </w:rPr>
        <w:t>的</w:t>
      </w:r>
      <w:r w:rsidR="00741A06" w:rsidRPr="00C61477">
        <w:rPr>
          <w:rFonts w:ascii="黑体" w:eastAsia="黑体" w:hAnsi="黑体" w:cs="黑体" w:hint="eastAsia"/>
          <w:sz w:val="28"/>
          <w:szCs w:val="28"/>
        </w:rPr>
        <w:t>评审与入围</w:t>
      </w:r>
      <w:bookmarkEnd w:id="134"/>
    </w:p>
    <w:p w14:paraId="66936994" w14:textId="1B4BD7EE" w:rsidR="0058445D" w:rsidRPr="00C61477" w:rsidRDefault="008B6042">
      <w:pPr>
        <w:pStyle w:val="3"/>
        <w:adjustRightInd w:val="0"/>
        <w:snapToGrid w:val="0"/>
        <w:spacing w:beforeLines="50" w:before="156" w:after="0" w:line="560" w:lineRule="exact"/>
        <w:rPr>
          <w:rFonts w:ascii="楷体_GB2312" w:eastAsia="楷体_GB2312" w:hAnsi="楷体_GB2312" w:cs="楷体_GB2312"/>
          <w:sz w:val="28"/>
          <w:szCs w:val="28"/>
        </w:rPr>
      </w:pPr>
      <w:bookmarkStart w:id="135" w:name="_Toc18713_WPSOffice_Level3"/>
      <w:bookmarkStart w:id="136" w:name="_Toc19596_WPSOffice_Level3"/>
      <w:bookmarkStart w:id="137" w:name="_Toc26446"/>
      <w:bookmarkStart w:id="138" w:name="_Toc174"/>
      <w:bookmarkStart w:id="139" w:name="_Toc187847186"/>
      <w:r w:rsidRPr="00C61477">
        <w:rPr>
          <w:rFonts w:ascii="楷体_GB2312" w:eastAsia="楷体_GB2312" w:hAnsi="楷体_GB2312" w:cs="楷体_GB2312" w:hint="eastAsia"/>
          <w:sz w:val="28"/>
          <w:szCs w:val="28"/>
        </w:rPr>
        <w:t>1</w:t>
      </w:r>
      <w:r w:rsidRPr="00C61477">
        <w:rPr>
          <w:rFonts w:ascii="楷体_GB2312" w:eastAsia="楷体_GB2312" w:hAnsi="楷体_GB2312" w:cs="楷体_GB2312"/>
          <w:sz w:val="28"/>
          <w:szCs w:val="28"/>
        </w:rPr>
        <w:t>8</w:t>
      </w:r>
      <w:r w:rsidR="00C538F7" w:rsidRPr="00C61477">
        <w:rPr>
          <w:rFonts w:ascii="楷体_GB2312" w:eastAsia="楷体_GB2312" w:hAnsi="楷体_GB2312" w:cs="楷体_GB2312" w:hint="eastAsia"/>
          <w:sz w:val="28"/>
          <w:szCs w:val="28"/>
        </w:rPr>
        <w:t>.</w:t>
      </w:r>
      <w:r w:rsidR="00F51354" w:rsidRPr="00C61477">
        <w:rPr>
          <w:rFonts w:ascii="楷体_GB2312" w:eastAsia="楷体_GB2312" w:hAnsi="楷体_GB2312" w:cs="楷体_GB2312" w:hint="eastAsia"/>
          <w:sz w:val="28"/>
          <w:szCs w:val="28"/>
        </w:rPr>
        <w:t>评审</w:t>
      </w:r>
      <w:r w:rsidR="00C538F7" w:rsidRPr="00C61477">
        <w:rPr>
          <w:rFonts w:ascii="楷体_GB2312" w:eastAsia="楷体_GB2312" w:hAnsi="楷体_GB2312" w:cs="楷体_GB2312" w:hint="eastAsia"/>
          <w:sz w:val="28"/>
          <w:szCs w:val="28"/>
        </w:rPr>
        <w:t>小组</w:t>
      </w:r>
      <w:bookmarkEnd w:id="135"/>
      <w:bookmarkEnd w:id="136"/>
      <w:bookmarkEnd w:id="137"/>
      <w:bookmarkEnd w:id="138"/>
      <w:bookmarkEnd w:id="139"/>
    </w:p>
    <w:p w14:paraId="40462F74" w14:textId="42206CC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8B6042"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.1</w:t>
      </w:r>
      <w:r w:rsidR="008B6042"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小组由采购人代表和评审专家</w:t>
      </w:r>
      <w:r w:rsidR="00130479" w:rsidRPr="00C61477">
        <w:rPr>
          <w:rFonts w:ascii="仿宋_GB2312" w:eastAsia="仿宋_GB2312" w:hAnsi="仿宋_GB2312" w:cs="仿宋_GB2312" w:hint="eastAsia"/>
          <w:sz w:val="28"/>
          <w:szCs w:val="28"/>
        </w:rPr>
        <w:t>等</w:t>
      </w:r>
      <w:r w:rsidR="00130479" w:rsidRPr="00C61477">
        <w:rPr>
          <w:rFonts w:ascii="仿宋_GB2312" w:eastAsia="仿宋_GB2312" w:hAnsi="仿宋_GB2312" w:cs="仿宋_GB2312"/>
          <w:sz w:val="28"/>
          <w:szCs w:val="28"/>
        </w:rPr>
        <w:t>5</w:t>
      </w:r>
      <w:r w:rsidR="00130479" w:rsidRPr="00C61477">
        <w:rPr>
          <w:rFonts w:ascii="仿宋_GB2312" w:eastAsia="仿宋_GB2312" w:hAnsi="仿宋_GB2312" w:cs="仿宋_GB2312" w:hint="eastAsia"/>
          <w:sz w:val="28"/>
          <w:szCs w:val="28"/>
        </w:rPr>
        <w:t>人以上单数组成</w:t>
      </w:r>
      <w:r w:rsidRPr="00C61477">
        <w:rPr>
          <w:rFonts w:ascii="仿宋_GB2312" w:eastAsia="仿宋_GB2312" w:hAnsi="仿宋_GB2312" w:cs="仿宋_GB2312" w:hint="eastAsia"/>
          <w:sz w:val="28"/>
          <w:szCs w:val="28"/>
        </w:rPr>
        <w:t>，其中</w:t>
      </w:r>
      <w:r w:rsidR="00130479" w:rsidRPr="00C61477">
        <w:rPr>
          <w:rFonts w:ascii="仿宋_GB2312" w:eastAsia="仿宋_GB2312" w:hAnsi="仿宋_GB2312" w:cs="仿宋_GB2312" w:hint="eastAsia"/>
          <w:sz w:val="28"/>
          <w:szCs w:val="28"/>
        </w:rPr>
        <w:t>技术、工程、财务等方面的</w:t>
      </w:r>
      <w:r w:rsidRPr="00C61477">
        <w:rPr>
          <w:rFonts w:ascii="仿宋_GB2312" w:eastAsia="仿宋_GB2312" w:hAnsi="仿宋_GB2312" w:cs="仿宋_GB2312" w:hint="eastAsia"/>
          <w:sz w:val="28"/>
          <w:szCs w:val="28"/>
        </w:rPr>
        <w:t>评审专家人数不得少于</w:t>
      </w:r>
      <w:r w:rsidR="00770B69"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小组成员总数的2/3。采购人不得以评审专家身份参加本采购项目的评审。</w:t>
      </w:r>
      <w:r w:rsidR="00770B69"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小组评审专家从政府采购评审专家库内相关专业的专家名单中随机抽取。</w:t>
      </w:r>
    </w:p>
    <w:p w14:paraId="2DA690CF" w14:textId="3819C35F" w:rsidR="00676F7B" w:rsidRPr="00C61477" w:rsidRDefault="00676F7B" w:rsidP="00676F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2</w:t>
      </w:r>
      <w:r w:rsidRPr="00C61477">
        <w:rPr>
          <w:rFonts w:ascii="仿宋_GB2312" w:eastAsia="仿宋_GB2312" w:hAnsi="仿宋_GB2312" w:cs="仿宋_GB2312" w:hint="eastAsia"/>
          <w:sz w:val="28"/>
          <w:szCs w:val="28"/>
        </w:rPr>
        <w:t>采购项目符合下列情形之一的，评审小组成员人数应当为7人以上单数：</w:t>
      </w:r>
    </w:p>
    <w:p w14:paraId="6A0E3328" w14:textId="77777777" w:rsidR="00676F7B" w:rsidRPr="00C61477" w:rsidRDefault="00676F7B" w:rsidP="00676F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（1）采购预算金额在1000万元以上；</w:t>
      </w:r>
    </w:p>
    <w:p w14:paraId="3DCD7D31" w14:textId="77777777" w:rsidR="00676F7B" w:rsidRPr="00C61477" w:rsidRDefault="00676F7B" w:rsidP="00676F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（2）技术复杂；</w:t>
      </w:r>
    </w:p>
    <w:p w14:paraId="0F489DB7" w14:textId="77777777" w:rsidR="00676F7B" w:rsidRPr="00C61477" w:rsidRDefault="00676F7B" w:rsidP="00676F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（3）社会影响较大。</w:t>
      </w:r>
    </w:p>
    <w:p w14:paraId="090ED34A" w14:textId="6FD731F2" w:rsidR="00676F7B" w:rsidRPr="00C61477" w:rsidRDefault="00676F7B" w:rsidP="00676F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评审专家对本单位的采购项目只能作为采购人代表参与评审，采购代理机构工作人员不得参加由本机构代理的政府采购项目的评审。</w:t>
      </w:r>
    </w:p>
    <w:p w14:paraId="5F974310" w14:textId="6EBDB7F6"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770B69"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w:t>
      </w:r>
      <w:r w:rsidR="00676F7B" w:rsidRPr="00C61477">
        <w:rPr>
          <w:rFonts w:ascii="仿宋_GB2312" w:eastAsia="仿宋_GB2312" w:hAnsi="仿宋_GB2312" w:cs="仿宋_GB2312"/>
          <w:sz w:val="28"/>
          <w:szCs w:val="28"/>
        </w:rPr>
        <w:t>3</w:t>
      </w:r>
      <w:r w:rsidR="00130479" w:rsidRPr="00C61477">
        <w:rPr>
          <w:rFonts w:ascii="仿宋_GB2312" w:eastAsia="仿宋_GB2312" w:hAnsi="仿宋_GB2312" w:cs="仿宋_GB2312" w:hint="eastAsia"/>
          <w:sz w:val="28"/>
          <w:szCs w:val="28"/>
        </w:rPr>
        <w:t>征集人</w:t>
      </w:r>
      <w:r w:rsidR="00770B69" w:rsidRPr="00C61477">
        <w:rPr>
          <w:rFonts w:ascii="仿宋_GB2312" w:eastAsia="仿宋_GB2312" w:hAnsi="仿宋_GB2312" w:cs="仿宋_GB2312" w:hint="eastAsia"/>
          <w:sz w:val="28"/>
          <w:szCs w:val="28"/>
        </w:rPr>
        <w:t>负责组织评审工作，并履行下列职责：</w:t>
      </w:r>
    </w:p>
    <w:p w14:paraId="48F4B96B" w14:textId="6244A005"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BC4AC0" w:rsidRPr="00C61477">
        <w:rPr>
          <w:rFonts w:ascii="仿宋_GB2312" w:eastAsia="仿宋_GB2312" w:hAnsi="仿宋_GB2312" w:cs="仿宋_GB2312" w:hint="eastAsia"/>
          <w:sz w:val="28"/>
          <w:szCs w:val="28"/>
        </w:rPr>
        <w:t>核对评审专家身份和采购人代表授权函，对评审专家在政府采购活动中的职责履行情况予以记录，并及时将有关违法违规行为向财政部门报告；</w:t>
      </w:r>
    </w:p>
    <w:p w14:paraId="6F7A1A54" w14:textId="59C1C3A9"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BC4AC0" w:rsidRPr="00C61477">
        <w:rPr>
          <w:rFonts w:ascii="仿宋_GB2312" w:eastAsia="仿宋_GB2312" w:hAnsi="仿宋_GB2312" w:cs="仿宋_GB2312" w:hint="eastAsia"/>
          <w:sz w:val="28"/>
          <w:szCs w:val="28"/>
        </w:rPr>
        <w:t>宣布评审纪律；</w:t>
      </w:r>
    </w:p>
    <w:p w14:paraId="3A510E43" w14:textId="4A943B29"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00BC4AC0" w:rsidRPr="00C61477">
        <w:rPr>
          <w:rFonts w:ascii="仿宋_GB2312" w:eastAsia="仿宋_GB2312" w:hAnsi="仿宋_GB2312" w:cs="仿宋_GB2312" w:hint="eastAsia"/>
          <w:sz w:val="28"/>
          <w:szCs w:val="28"/>
        </w:rPr>
        <w:t>公布供应商名单，告知评审专家应当回避的情形；</w:t>
      </w:r>
    </w:p>
    <w:p w14:paraId="33AE826A" w14:textId="4AA529A8" w:rsidR="00BC4AC0" w:rsidRPr="00C61477" w:rsidRDefault="00BC4AC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（4）组织评审推选组长，采购人代表不得担任组长；</w:t>
      </w:r>
    </w:p>
    <w:p w14:paraId="529D0305" w14:textId="40824AF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BC4AC0" w:rsidRPr="00C61477">
        <w:rPr>
          <w:rFonts w:ascii="仿宋_GB2312" w:eastAsia="仿宋_GB2312" w:hAnsi="仿宋_GB2312" w:cs="仿宋_GB2312"/>
          <w:sz w:val="28"/>
          <w:szCs w:val="28"/>
        </w:rPr>
        <w:t>5</w:t>
      </w:r>
      <w:r w:rsidRPr="00C61477">
        <w:rPr>
          <w:rFonts w:ascii="仿宋_GB2312" w:eastAsia="仿宋_GB2312" w:hAnsi="仿宋_GB2312" w:cs="仿宋_GB2312" w:hint="eastAsia"/>
          <w:sz w:val="28"/>
          <w:szCs w:val="28"/>
        </w:rPr>
        <w:t>）</w:t>
      </w:r>
      <w:r w:rsidR="00BC4AC0" w:rsidRPr="00C61477">
        <w:rPr>
          <w:rFonts w:ascii="仿宋_GB2312" w:eastAsia="仿宋_GB2312" w:hAnsi="仿宋_GB2312" w:cs="仿宋_GB2312" w:hint="eastAsia"/>
          <w:sz w:val="28"/>
          <w:szCs w:val="28"/>
        </w:rPr>
        <w:t>在评审期间采取必要的通讯管理措施，保证评审活动不受外界干扰；</w:t>
      </w:r>
    </w:p>
    <w:p w14:paraId="6C89B91F" w14:textId="2EC721A2"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BC4AC0" w:rsidRPr="00C61477">
        <w:rPr>
          <w:rFonts w:ascii="仿宋_GB2312" w:eastAsia="仿宋_GB2312" w:hAnsi="仿宋_GB2312" w:cs="仿宋_GB2312"/>
          <w:sz w:val="28"/>
          <w:szCs w:val="28"/>
        </w:rPr>
        <w:t>6</w:t>
      </w:r>
      <w:r w:rsidRPr="00C61477">
        <w:rPr>
          <w:rFonts w:ascii="仿宋_GB2312" w:eastAsia="仿宋_GB2312" w:hAnsi="仿宋_GB2312" w:cs="仿宋_GB2312" w:hint="eastAsia"/>
          <w:sz w:val="28"/>
          <w:szCs w:val="28"/>
        </w:rPr>
        <w:t>）</w:t>
      </w:r>
      <w:r w:rsidR="00BC4AC0" w:rsidRPr="00C61477">
        <w:rPr>
          <w:rFonts w:ascii="仿宋_GB2312" w:eastAsia="仿宋_GB2312" w:hAnsi="仿宋_GB2312" w:cs="仿宋_GB2312" w:hint="eastAsia"/>
          <w:sz w:val="28"/>
          <w:szCs w:val="28"/>
        </w:rPr>
        <w:t>根据评审小组的要求介绍政府采购相关政策法规、框架协议采购征集文件；</w:t>
      </w:r>
    </w:p>
    <w:p w14:paraId="7A8FC016" w14:textId="4D2C10E2"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BC4AC0" w:rsidRPr="00C61477">
        <w:rPr>
          <w:rFonts w:ascii="仿宋_GB2312" w:eastAsia="仿宋_GB2312" w:hAnsi="仿宋_GB2312" w:cs="仿宋_GB2312"/>
          <w:sz w:val="28"/>
          <w:szCs w:val="28"/>
        </w:rPr>
        <w:t>7</w:t>
      </w:r>
      <w:r w:rsidRPr="00C61477">
        <w:rPr>
          <w:rFonts w:ascii="仿宋_GB2312" w:eastAsia="仿宋_GB2312" w:hAnsi="仿宋_GB2312" w:cs="仿宋_GB2312" w:hint="eastAsia"/>
          <w:sz w:val="28"/>
          <w:szCs w:val="28"/>
        </w:rPr>
        <w:t>）</w:t>
      </w:r>
      <w:r w:rsidR="007742EB" w:rsidRPr="00C61477">
        <w:rPr>
          <w:rFonts w:ascii="仿宋_GB2312" w:eastAsia="仿宋_GB2312" w:hAnsi="仿宋_GB2312" w:cs="仿宋_GB2312" w:hint="eastAsia"/>
          <w:sz w:val="28"/>
          <w:szCs w:val="28"/>
        </w:rPr>
        <w:t>维护评审秩序，监督评审小组依照征集文件规定的评审程序、方法和标准进行独立评审，及时制止和纠正采购人代表、评审专家的倾向性言论或者违法违规行为；</w:t>
      </w:r>
    </w:p>
    <w:p w14:paraId="2E90859F" w14:textId="33CF56C1" w:rsidR="007742EB" w:rsidRPr="00C61477" w:rsidRDefault="007742E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）核对评审结果，有</w:t>
      </w:r>
      <w:r w:rsidR="00847006" w:rsidRPr="00C61477">
        <w:rPr>
          <w:rFonts w:ascii="仿宋_GB2312" w:eastAsia="仿宋_GB2312" w:hAnsi="仿宋_GB2312" w:cs="仿宋_GB2312"/>
          <w:sz w:val="28"/>
          <w:szCs w:val="28"/>
        </w:rPr>
        <w:t>24</w:t>
      </w:r>
      <w:r w:rsidR="00E00940" w:rsidRPr="00C61477">
        <w:rPr>
          <w:rFonts w:ascii="仿宋_GB2312" w:eastAsia="仿宋_GB2312" w:hAnsi="仿宋_GB2312" w:cs="仿宋_GB2312"/>
          <w:sz w:val="28"/>
          <w:szCs w:val="28"/>
        </w:rPr>
        <w:t>.</w:t>
      </w:r>
      <w:r w:rsidR="00847006" w:rsidRPr="00C61477">
        <w:rPr>
          <w:rFonts w:ascii="仿宋_GB2312" w:eastAsia="仿宋_GB2312" w:hAnsi="仿宋_GB2312" w:cs="仿宋_GB2312"/>
          <w:sz w:val="28"/>
          <w:szCs w:val="28"/>
        </w:rPr>
        <w:t>3</w:t>
      </w:r>
      <w:r w:rsidRPr="00C61477">
        <w:rPr>
          <w:rFonts w:ascii="仿宋_GB2312" w:eastAsia="仿宋_GB2312" w:hAnsi="仿宋_GB2312" w:cs="仿宋_GB2312" w:hint="eastAsia"/>
          <w:sz w:val="28"/>
          <w:szCs w:val="28"/>
        </w:rPr>
        <w:t>规定情形的，要求评审小组复核或者书面说明理由，</w:t>
      </w:r>
      <w:r w:rsidR="00676F7B" w:rsidRPr="00C61477">
        <w:rPr>
          <w:rFonts w:ascii="仿宋_GB2312" w:eastAsia="仿宋_GB2312" w:hAnsi="仿宋_GB2312" w:cs="仿宋_GB2312" w:hint="eastAsia"/>
          <w:sz w:val="28"/>
          <w:szCs w:val="28"/>
        </w:rPr>
        <w:t>评审小组</w:t>
      </w:r>
      <w:r w:rsidRPr="00C61477">
        <w:rPr>
          <w:rFonts w:ascii="仿宋_GB2312" w:eastAsia="仿宋_GB2312" w:hAnsi="仿宋_GB2312" w:cs="仿宋_GB2312" w:hint="eastAsia"/>
          <w:sz w:val="28"/>
          <w:szCs w:val="28"/>
        </w:rPr>
        <w:t>拒绝的，应予记录并向本级财政部门报告；</w:t>
      </w:r>
    </w:p>
    <w:p w14:paraId="1204E068" w14:textId="0438F796" w:rsidR="007742EB" w:rsidRPr="00C61477" w:rsidRDefault="007742E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9</w:t>
      </w:r>
      <w:r w:rsidRPr="00C61477">
        <w:rPr>
          <w:rFonts w:ascii="仿宋_GB2312" w:eastAsia="仿宋_GB2312" w:hAnsi="仿宋_GB2312" w:cs="仿宋_GB2312" w:hint="eastAsia"/>
          <w:sz w:val="28"/>
          <w:szCs w:val="28"/>
        </w:rPr>
        <w:t>）评审工作完成后，按照规定向评审专家支付劳务报酬和异地评审差旅费，不得向评审专家以外的其他人员支付评审劳务报酬；</w:t>
      </w:r>
    </w:p>
    <w:p w14:paraId="62409469" w14:textId="67D1041D" w:rsidR="007742EB" w:rsidRPr="00C61477" w:rsidRDefault="007742EB" w:rsidP="007742E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10</w:t>
      </w:r>
      <w:r w:rsidRPr="00C61477">
        <w:rPr>
          <w:rFonts w:ascii="仿宋_GB2312" w:eastAsia="仿宋_GB2312" w:hAnsi="仿宋_GB2312" w:cs="仿宋_GB2312" w:hint="eastAsia"/>
          <w:sz w:val="28"/>
          <w:szCs w:val="28"/>
        </w:rPr>
        <w:t>）处理与评审有关的其他事项。</w:t>
      </w:r>
    </w:p>
    <w:p w14:paraId="37EA564B" w14:textId="6C9F877E" w:rsidR="007742EB" w:rsidRPr="00C61477" w:rsidRDefault="00130479" w:rsidP="007742E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征集人</w:t>
      </w:r>
      <w:r w:rsidR="007742EB" w:rsidRPr="00C61477">
        <w:rPr>
          <w:rFonts w:ascii="仿宋_GB2312" w:eastAsia="仿宋_GB2312" w:hAnsi="仿宋_GB2312" w:cs="仿宋_GB2312" w:hint="eastAsia"/>
          <w:sz w:val="28"/>
          <w:szCs w:val="28"/>
        </w:rPr>
        <w:t>可以在评审前说明项目背景和采购需求，说明内容不得含有歧视性、倾向性意见，不得超出征集文件所述范围。说明应当提交书面</w:t>
      </w:r>
      <w:r w:rsidR="007742EB" w:rsidRPr="00C61477">
        <w:rPr>
          <w:rFonts w:ascii="仿宋_GB2312" w:eastAsia="仿宋_GB2312" w:hAnsi="仿宋_GB2312" w:cs="仿宋_GB2312" w:hint="eastAsia"/>
          <w:sz w:val="28"/>
          <w:szCs w:val="28"/>
        </w:rPr>
        <w:lastRenderedPageBreak/>
        <w:t>材料，并随采购文件一并存档。</w:t>
      </w:r>
    </w:p>
    <w:p w14:paraId="77C9067F" w14:textId="1564E6D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770B69"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w:t>
      </w:r>
      <w:r w:rsidR="00676F7B" w:rsidRPr="00C61477">
        <w:rPr>
          <w:rFonts w:ascii="仿宋_GB2312" w:eastAsia="仿宋_GB2312" w:hAnsi="仿宋_GB2312" w:cs="仿宋_GB2312"/>
          <w:sz w:val="28"/>
          <w:szCs w:val="28"/>
        </w:rPr>
        <w:t>4</w:t>
      </w:r>
      <w:r w:rsidR="004C6D3F" w:rsidRPr="00C61477">
        <w:rPr>
          <w:rFonts w:ascii="仿宋_GB2312" w:eastAsia="仿宋_GB2312" w:hAnsi="仿宋_GB2312" w:cs="仿宋_GB2312" w:hint="eastAsia"/>
          <w:sz w:val="28"/>
          <w:szCs w:val="28"/>
        </w:rPr>
        <w:t>评审小组负责具体</w:t>
      </w:r>
      <w:r w:rsidR="00676F7B" w:rsidRPr="00C61477">
        <w:rPr>
          <w:rFonts w:ascii="仿宋_GB2312" w:eastAsia="仿宋_GB2312" w:hAnsi="仿宋_GB2312" w:cs="仿宋_GB2312" w:hint="eastAsia"/>
          <w:sz w:val="28"/>
          <w:szCs w:val="28"/>
        </w:rPr>
        <w:t>评审</w:t>
      </w:r>
      <w:r w:rsidR="004C6D3F" w:rsidRPr="00C61477">
        <w:rPr>
          <w:rFonts w:ascii="仿宋_GB2312" w:eastAsia="仿宋_GB2312" w:hAnsi="仿宋_GB2312" w:cs="仿宋_GB2312" w:hint="eastAsia"/>
          <w:sz w:val="28"/>
          <w:szCs w:val="28"/>
        </w:rPr>
        <w:t>事务，并独立履行下列职责：</w:t>
      </w:r>
    </w:p>
    <w:p w14:paraId="760B35BD"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（1）遵纪守法，客观、公正、廉洁地履行职责；</w:t>
      </w:r>
    </w:p>
    <w:p w14:paraId="27197A64" w14:textId="6056E98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4C6D3F" w:rsidRPr="00C61477">
        <w:rPr>
          <w:rFonts w:ascii="仿宋_GB2312" w:eastAsia="仿宋_GB2312" w:hAnsi="仿宋_GB2312" w:cs="仿宋_GB2312" w:hint="eastAsia"/>
          <w:sz w:val="28"/>
          <w:szCs w:val="28"/>
        </w:rPr>
        <w:t>严格遵守评审工作纪律,按照客观、公正、审慎的原则,根据征集文件规定的评审程序、评审方法和评审标准进行独立评审；</w:t>
      </w:r>
    </w:p>
    <w:p w14:paraId="0148B669" w14:textId="19C0B958" w:rsidR="004C6D3F" w:rsidRPr="00C61477" w:rsidRDefault="004C6D3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（3）审查、评价响应文件是否符合征集文件的商务、技术等实质性要求；</w:t>
      </w:r>
    </w:p>
    <w:p w14:paraId="11932DBA" w14:textId="6203E739" w:rsidR="004C6D3F" w:rsidRPr="00C61477" w:rsidRDefault="004C6D3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（4）要求供应商对响应文件有关事项作出澄清或者说明；</w:t>
      </w:r>
    </w:p>
    <w:p w14:paraId="4ACA5D2F" w14:textId="137BEEF3" w:rsidR="004C6D3F" w:rsidRPr="00C61477" w:rsidRDefault="004C6D3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（5）对响应文件进行比较和评价；</w:t>
      </w:r>
    </w:p>
    <w:p w14:paraId="148A9F25" w14:textId="6C8F42A9" w:rsidR="004C6D3F" w:rsidRPr="00C61477" w:rsidRDefault="004C6D3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（6）确定入围供应商名单，以及根据采购人委托直接确定入围供应商；</w:t>
      </w:r>
    </w:p>
    <w:p w14:paraId="4EFD47E7" w14:textId="084B9F28" w:rsidR="004C6D3F" w:rsidRPr="00C61477" w:rsidRDefault="004C6D3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（7）向采购人、采购代理机构或者有关部门报告评审中发现的违法行为；</w:t>
      </w:r>
    </w:p>
    <w:p w14:paraId="17790301" w14:textId="151ED486" w:rsidR="0058445D" w:rsidRPr="00C61477" w:rsidRDefault="00C538F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4C6D3F"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）对</w:t>
      </w:r>
      <w:r w:rsidR="004C6D3F" w:rsidRPr="00C61477">
        <w:rPr>
          <w:rFonts w:ascii="仿宋_GB2312" w:eastAsia="仿宋_GB2312" w:hAnsi="仿宋_GB2312" w:cs="仿宋_GB2312" w:hint="eastAsia"/>
          <w:sz w:val="28"/>
          <w:szCs w:val="28"/>
        </w:rPr>
        <w:t>评审过程</w:t>
      </w:r>
      <w:r w:rsidRPr="00C61477">
        <w:rPr>
          <w:rFonts w:ascii="仿宋_GB2312" w:eastAsia="仿宋_GB2312" w:hAnsi="仿宋_GB2312" w:cs="仿宋_GB2312" w:hint="eastAsia"/>
          <w:sz w:val="28"/>
          <w:szCs w:val="28"/>
        </w:rPr>
        <w:t>中获悉的国家秘密、商业秘密保密；</w:t>
      </w:r>
    </w:p>
    <w:p w14:paraId="18750B71" w14:textId="485331F3"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4C6D3F" w:rsidRPr="00C61477">
        <w:rPr>
          <w:rFonts w:ascii="仿宋_GB2312" w:eastAsia="仿宋_GB2312" w:hAnsi="仿宋_GB2312" w:cs="仿宋_GB2312"/>
          <w:sz w:val="28"/>
          <w:szCs w:val="28"/>
        </w:rPr>
        <w:t>9</w:t>
      </w:r>
      <w:r w:rsidRPr="00C61477">
        <w:rPr>
          <w:rFonts w:ascii="仿宋_GB2312" w:eastAsia="仿宋_GB2312" w:hAnsi="仿宋_GB2312" w:cs="仿宋_GB2312" w:hint="eastAsia"/>
          <w:sz w:val="28"/>
          <w:szCs w:val="28"/>
        </w:rPr>
        <w:t>）参与评审报告的起草；</w:t>
      </w:r>
    </w:p>
    <w:p w14:paraId="5D44ABDD" w14:textId="59A004FD"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4C6D3F" w:rsidRPr="00C61477">
        <w:rPr>
          <w:rFonts w:ascii="仿宋_GB2312" w:eastAsia="仿宋_GB2312" w:hAnsi="仿宋_GB2312" w:cs="仿宋_GB2312"/>
          <w:sz w:val="28"/>
          <w:szCs w:val="28"/>
        </w:rPr>
        <w:t>10</w:t>
      </w:r>
      <w:r w:rsidRPr="00C61477">
        <w:rPr>
          <w:rFonts w:ascii="仿宋_GB2312" w:eastAsia="仿宋_GB2312" w:hAnsi="仿宋_GB2312" w:cs="仿宋_GB2312" w:hint="eastAsia"/>
          <w:sz w:val="28"/>
          <w:szCs w:val="28"/>
        </w:rPr>
        <w:t>）配合</w:t>
      </w:r>
      <w:r w:rsidR="00E46F0F" w:rsidRPr="00C61477">
        <w:rPr>
          <w:rFonts w:ascii="仿宋_GB2312" w:eastAsia="仿宋_GB2312" w:hAnsi="仿宋_GB2312" w:cs="仿宋_GB2312" w:hint="eastAsia"/>
          <w:sz w:val="28"/>
          <w:szCs w:val="28"/>
        </w:rPr>
        <w:t>征集人</w:t>
      </w:r>
      <w:r w:rsidRPr="00C61477">
        <w:rPr>
          <w:rFonts w:ascii="仿宋_GB2312" w:eastAsia="仿宋_GB2312" w:hAnsi="仿宋_GB2312" w:cs="仿宋_GB2312" w:hint="eastAsia"/>
          <w:sz w:val="28"/>
          <w:szCs w:val="28"/>
        </w:rPr>
        <w:t>答复供应商提出的质疑；</w:t>
      </w:r>
    </w:p>
    <w:p w14:paraId="5834130F" w14:textId="658D23F4" w:rsidR="001605D2" w:rsidRPr="00C61477" w:rsidRDefault="00C538F7" w:rsidP="00676F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4C6D3F" w:rsidRPr="00C61477">
        <w:rPr>
          <w:rFonts w:ascii="仿宋_GB2312" w:eastAsia="仿宋_GB2312" w:hAnsi="仿宋_GB2312" w:cs="仿宋_GB2312"/>
          <w:sz w:val="28"/>
          <w:szCs w:val="28"/>
        </w:rPr>
        <w:t>11</w:t>
      </w:r>
      <w:r w:rsidRPr="00C61477">
        <w:rPr>
          <w:rFonts w:ascii="仿宋_GB2312" w:eastAsia="仿宋_GB2312" w:hAnsi="仿宋_GB2312" w:cs="仿宋_GB2312" w:hint="eastAsia"/>
          <w:sz w:val="28"/>
          <w:szCs w:val="28"/>
        </w:rPr>
        <w:t>）配合</w:t>
      </w:r>
      <w:r w:rsidR="00E46F0F" w:rsidRPr="00C61477">
        <w:rPr>
          <w:rFonts w:ascii="仿宋_GB2312" w:eastAsia="仿宋_GB2312" w:hAnsi="仿宋_GB2312" w:cs="仿宋_GB2312" w:hint="eastAsia"/>
          <w:sz w:val="28"/>
          <w:szCs w:val="28"/>
        </w:rPr>
        <w:t>监管</w:t>
      </w:r>
      <w:r w:rsidRPr="00C61477">
        <w:rPr>
          <w:rFonts w:ascii="仿宋_GB2312" w:eastAsia="仿宋_GB2312" w:hAnsi="仿宋_GB2312" w:cs="仿宋_GB2312" w:hint="eastAsia"/>
          <w:sz w:val="28"/>
          <w:szCs w:val="28"/>
        </w:rPr>
        <w:t>部门的投诉处理和监督检查工作。</w:t>
      </w:r>
    </w:p>
    <w:p w14:paraId="54A61FC8" w14:textId="5E8F8FF9"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007742EB" w:rsidRPr="00C61477">
        <w:rPr>
          <w:rFonts w:ascii="仿宋_GB2312" w:eastAsia="仿宋_GB2312" w:hAnsi="仿宋_GB2312" w:cs="仿宋_GB2312"/>
          <w:sz w:val="28"/>
          <w:szCs w:val="28"/>
        </w:rPr>
        <w:t>8</w:t>
      </w:r>
      <w:r w:rsidRPr="00C61477">
        <w:rPr>
          <w:rFonts w:ascii="仿宋_GB2312" w:eastAsia="仿宋_GB2312" w:hAnsi="仿宋_GB2312" w:cs="仿宋_GB2312" w:hint="eastAsia"/>
          <w:sz w:val="28"/>
          <w:szCs w:val="28"/>
        </w:rPr>
        <w:t>.</w:t>
      </w:r>
      <w:r w:rsidR="004C6D3F" w:rsidRPr="00C61477">
        <w:rPr>
          <w:rFonts w:ascii="仿宋_GB2312" w:eastAsia="仿宋_GB2312" w:hAnsi="仿宋_GB2312" w:cs="仿宋_GB2312"/>
          <w:sz w:val="28"/>
          <w:szCs w:val="28"/>
        </w:rPr>
        <w:t>5</w:t>
      </w:r>
      <w:r w:rsidR="00680988"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小组成员有下列情形之一的，应当回避：</w:t>
      </w:r>
    </w:p>
    <w:p w14:paraId="041E1739"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（1）参加采购活动前 3 年内与供应商存在劳动关系；</w:t>
      </w:r>
    </w:p>
    <w:p w14:paraId="116D97D6"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（2）参加采购活动前 3 年内担任供应商的董事、监事；</w:t>
      </w:r>
    </w:p>
    <w:p w14:paraId="3466B413" w14:textId="77777777" w:rsidR="0058445D" w:rsidRPr="00C61477" w:rsidRDefault="00C538F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（3）参加采购活动前 3 年内是供应商的控股股东或者实际控制人；</w:t>
      </w:r>
    </w:p>
    <w:p w14:paraId="631713BE"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（4）与供应商的法定代表人或者负责人有夫妻、直系血亲、三代以内旁系血亲或者近姻亲关系；</w:t>
      </w:r>
    </w:p>
    <w:p w14:paraId="075D4DDF" w14:textId="11ADB9EA"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（5）与供应商有其他可能影响政府采购活动公平、公正进行的关系。</w:t>
      </w:r>
      <w:bookmarkStart w:id="140" w:name="_Toc19122"/>
      <w:bookmarkStart w:id="141" w:name="_Toc16350_WPSOffice_Level3"/>
    </w:p>
    <w:p w14:paraId="72C3D0C1" w14:textId="7A426FF4" w:rsidR="00223C89" w:rsidRPr="00C61477" w:rsidRDefault="00223C89" w:rsidP="00223C8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18.6</w:t>
      </w:r>
      <w:r w:rsidRPr="00C61477">
        <w:rPr>
          <w:rFonts w:ascii="仿宋_GB2312" w:eastAsia="仿宋_GB2312" w:hAnsi="仿宋_GB2312" w:cs="仿宋_GB2312" w:hint="eastAsia"/>
          <w:sz w:val="28"/>
          <w:szCs w:val="28"/>
        </w:rPr>
        <w:t>评审中因评审小组成员缺席、回避或者健康等特殊原因导致评审小组组成不符合1</w:t>
      </w:r>
      <w:r w:rsidRPr="00C61477">
        <w:rPr>
          <w:rFonts w:ascii="仿宋_GB2312" w:eastAsia="仿宋_GB2312" w:hAnsi="仿宋_GB2312" w:cs="仿宋_GB2312"/>
          <w:sz w:val="28"/>
          <w:szCs w:val="28"/>
        </w:rPr>
        <w:t>8.1</w:t>
      </w:r>
      <w:r w:rsidRPr="00C61477">
        <w:rPr>
          <w:rFonts w:ascii="仿宋_GB2312" w:eastAsia="仿宋_GB2312" w:hAnsi="仿宋_GB2312" w:cs="仿宋_GB2312" w:hint="eastAsia"/>
          <w:sz w:val="28"/>
          <w:szCs w:val="28"/>
        </w:rPr>
        <w:t>规定的，</w:t>
      </w:r>
      <w:r w:rsidR="00130479" w:rsidRPr="00C61477">
        <w:rPr>
          <w:rFonts w:ascii="仿宋_GB2312" w:eastAsia="仿宋_GB2312" w:hAnsi="仿宋_GB2312" w:cs="仿宋_GB2312" w:hint="eastAsia"/>
          <w:sz w:val="28"/>
          <w:szCs w:val="28"/>
        </w:rPr>
        <w:t>征集人</w:t>
      </w:r>
      <w:r w:rsidRPr="00C61477">
        <w:rPr>
          <w:rFonts w:ascii="仿宋_GB2312" w:eastAsia="仿宋_GB2312" w:hAnsi="仿宋_GB2312" w:cs="仿宋_GB2312" w:hint="eastAsia"/>
          <w:sz w:val="28"/>
          <w:szCs w:val="28"/>
        </w:rPr>
        <w:t>应当依法补足后继续</w:t>
      </w:r>
      <w:r w:rsidR="00E46F0F"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。被更换的评审小组成员所作出的评审意见无效。</w:t>
      </w:r>
    </w:p>
    <w:p w14:paraId="1387152F" w14:textId="2CA644C1" w:rsidR="00223C89" w:rsidRPr="00C61477" w:rsidRDefault="00223C89" w:rsidP="00223C8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无法及时补足评审小组成员的，</w:t>
      </w:r>
      <w:r w:rsidR="00130479" w:rsidRPr="00C61477">
        <w:rPr>
          <w:rFonts w:ascii="仿宋_GB2312" w:eastAsia="仿宋_GB2312" w:hAnsi="仿宋_GB2312" w:cs="仿宋_GB2312" w:hint="eastAsia"/>
          <w:sz w:val="28"/>
          <w:szCs w:val="28"/>
        </w:rPr>
        <w:t>征集人</w:t>
      </w:r>
      <w:r w:rsidRPr="00C61477">
        <w:rPr>
          <w:rFonts w:ascii="仿宋_GB2312" w:eastAsia="仿宋_GB2312" w:hAnsi="仿宋_GB2312" w:cs="仿宋_GB2312" w:hint="eastAsia"/>
          <w:sz w:val="28"/>
          <w:szCs w:val="28"/>
        </w:rPr>
        <w:t>应当停止评审活动，封存所有响应文件和开标、评审资料，依法重新组建评审小组进行评审。原评审小组所作出的评审意见无效。</w:t>
      </w:r>
    </w:p>
    <w:p w14:paraId="50C208B1" w14:textId="37839581" w:rsidR="00223C89" w:rsidRPr="00C61477" w:rsidRDefault="00130479" w:rsidP="00223C8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征集人</w:t>
      </w:r>
      <w:r w:rsidR="00223C89" w:rsidRPr="00C61477">
        <w:rPr>
          <w:rFonts w:ascii="仿宋_GB2312" w:eastAsia="仿宋_GB2312" w:hAnsi="仿宋_GB2312" w:cs="仿宋_GB2312" w:hint="eastAsia"/>
          <w:sz w:val="28"/>
          <w:szCs w:val="28"/>
        </w:rPr>
        <w:t>应当将变更、重新组建评审小组的情况予以记录，并随采购文件一并存档。</w:t>
      </w:r>
    </w:p>
    <w:p w14:paraId="60B2181C" w14:textId="7178734A" w:rsidR="00E46F0F" w:rsidRPr="00C61477" w:rsidRDefault="00E46F0F" w:rsidP="00223C8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18.7评审工作在有关部门的监督下依法开展，任何单位和个人不得非法干预、影响评审工作和评审结果。</w:t>
      </w:r>
    </w:p>
    <w:p w14:paraId="588B5A1D" w14:textId="6016A955" w:rsidR="00E46F0F" w:rsidRPr="00C61477" w:rsidRDefault="00E46F0F" w:rsidP="00223C8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18.8评审小组应依据征集文件规定的评审方法和标准对其他因素进行客观评审。评审小组成员对需要共同认定的事项存在争议的，应当按照少数服从多数的原则作出结论。持不同意见的评审小组成员，应当在评审报告上签署不同意见及理由，否则视为同意评审报告。</w:t>
      </w:r>
    </w:p>
    <w:p w14:paraId="7802F2E8" w14:textId="07A233DA" w:rsidR="00E46F0F" w:rsidRPr="00C61477" w:rsidRDefault="00E46F0F" w:rsidP="00223C8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18.9评审小组发现征集文件存在歧义、重大缺陷导致评审工作无法进行，或者征集文件内容违反国家有关强制性规定的，应当停止评审工作，与征集人沟通并作书面记录。征集人确认后，应当修改征集文件，重新组织采购活动。</w:t>
      </w:r>
    </w:p>
    <w:p w14:paraId="2181226E" w14:textId="6D86EB48"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42" w:name="_Toc22044_WPSOffice_Level3"/>
      <w:bookmarkStart w:id="143" w:name="_Toc187847187"/>
      <w:r w:rsidRPr="00C61477">
        <w:rPr>
          <w:rFonts w:ascii="楷体_GB2312" w:eastAsia="楷体_GB2312" w:hAnsi="楷体_GB2312" w:cs="楷体_GB2312" w:hint="eastAsia"/>
          <w:sz w:val="28"/>
          <w:szCs w:val="28"/>
        </w:rPr>
        <w:t>1</w:t>
      </w:r>
      <w:r w:rsidR="007742EB" w:rsidRPr="00C61477">
        <w:rPr>
          <w:rFonts w:ascii="楷体_GB2312" w:eastAsia="楷体_GB2312" w:hAnsi="楷体_GB2312" w:cs="楷体_GB2312"/>
          <w:sz w:val="28"/>
          <w:szCs w:val="28"/>
        </w:rPr>
        <w:t>9</w:t>
      </w:r>
      <w:r w:rsidRPr="00C61477">
        <w:rPr>
          <w:rFonts w:ascii="楷体_GB2312" w:eastAsia="楷体_GB2312" w:hAnsi="楷体_GB2312" w:cs="楷体_GB2312" w:hint="eastAsia"/>
          <w:sz w:val="28"/>
          <w:szCs w:val="28"/>
        </w:rPr>
        <w:t>.响应文件</w:t>
      </w:r>
      <w:r w:rsidR="00C458F1" w:rsidRPr="00C61477">
        <w:rPr>
          <w:rFonts w:ascii="楷体_GB2312" w:eastAsia="楷体_GB2312" w:hAnsi="楷体_GB2312" w:cs="楷体_GB2312" w:hint="eastAsia"/>
          <w:sz w:val="28"/>
          <w:szCs w:val="28"/>
        </w:rPr>
        <w:t>资格</w:t>
      </w:r>
      <w:r w:rsidRPr="00C61477">
        <w:rPr>
          <w:rFonts w:ascii="楷体_GB2312" w:eastAsia="楷体_GB2312" w:hAnsi="楷体_GB2312" w:cs="楷体_GB2312" w:hint="eastAsia"/>
          <w:sz w:val="28"/>
          <w:szCs w:val="28"/>
        </w:rPr>
        <w:t>审查</w:t>
      </w:r>
      <w:bookmarkEnd w:id="140"/>
      <w:bookmarkEnd w:id="141"/>
      <w:bookmarkEnd w:id="142"/>
      <w:r w:rsidR="007C2B18" w:rsidRPr="00C61477">
        <w:rPr>
          <w:rFonts w:ascii="楷体_GB2312" w:eastAsia="楷体_GB2312" w:hAnsi="楷体_GB2312" w:cs="楷体_GB2312" w:hint="eastAsia"/>
          <w:sz w:val="28"/>
          <w:szCs w:val="28"/>
        </w:rPr>
        <w:t>和符合性审查</w:t>
      </w:r>
      <w:bookmarkEnd w:id="143"/>
    </w:p>
    <w:p w14:paraId="5974E5C5" w14:textId="15331B76" w:rsidR="007C2B18" w:rsidRPr="00C61477" w:rsidRDefault="00C538F7" w:rsidP="00C458F1">
      <w:pPr>
        <w:adjustRightInd w:val="0"/>
        <w:snapToGrid w:val="0"/>
        <w:spacing w:line="560" w:lineRule="exact"/>
        <w:ind w:firstLineChars="200" w:firstLine="562"/>
        <w:jc w:val="left"/>
        <w:rPr>
          <w:rFonts w:ascii="仿宋_GB2312" w:eastAsia="仿宋_GB2312" w:hAnsi="仿宋_GB2312" w:cs="仿宋_GB2312"/>
          <w:b/>
          <w:bCs/>
          <w:sz w:val="28"/>
          <w:szCs w:val="28"/>
        </w:rPr>
      </w:pPr>
      <w:r w:rsidRPr="00C61477">
        <w:rPr>
          <w:rFonts w:ascii="仿宋_GB2312" w:eastAsia="仿宋_GB2312" w:hAnsi="仿宋_GB2312" w:cs="仿宋_GB2312" w:hint="eastAsia"/>
          <w:b/>
          <w:bCs/>
          <w:sz w:val="28"/>
          <w:szCs w:val="28"/>
        </w:rPr>
        <w:t>1</w:t>
      </w:r>
      <w:r w:rsidR="00C458F1" w:rsidRPr="00C61477">
        <w:rPr>
          <w:rFonts w:ascii="仿宋_GB2312" w:eastAsia="仿宋_GB2312" w:hAnsi="仿宋_GB2312" w:cs="仿宋_GB2312"/>
          <w:b/>
          <w:bCs/>
          <w:sz w:val="28"/>
          <w:szCs w:val="28"/>
        </w:rPr>
        <w:t>9</w:t>
      </w:r>
      <w:r w:rsidRPr="00C61477">
        <w:rPr>
          <w:rFonts w:ascii="仿宋_GB2312" w:eastAsia="仿宋_GB2312" w:hAnsi="仿宋_GB2312" w:cs="仿宋_GB2312" w:hint="eastAsia"/>
          <w:b/>
          <w:bCs/>
          <w:sz w:val="28"/>
          <w:szCs w:val="28"/>
        </w:rPr>
        <w:t>.1</w:t>
      </w:r>
      <w:r w:rsidR="007C2B18" w:rsidRPr="00C61477">
        <w:rPr>
          <w:rFonts w:ascii="仿宋_GB2312" w:eastAsia="仿宋_GB2312" w:hAnsi="仿宋_GB2312" w:cs="仿宋_GB2312" w:hint="eastAsia"/>
          <w:b/>
          <w:bCs/>
          <w:sz w:val="28"/>
          <w:szCs w:val="28"/>
        </w:rPr>
        <w:t>响应文件资格审查</w:t>
      </w:r>
    </w:p>
    <w:p w14:paraId="1E88F8E9" w14:textId="1E8E84CB" w:rsidR="00C458F1" w:rsidRPr="00C61477" w:rsidRDefault="007C2B18" w:rsidP="00C458F1">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19.1.1</w:t>
      </w:r>
      <w:r w:rsidR="00C458F1" w:rsidRPr="00C61477">
        <w:rPr>
          <w:rFonts w:ascii="仿宋_GB2312" w:eastAsia="仿宋_GB2312" w:hAnsi="仿宋_GB2312" w:cs="仿宋_GB2312" w:hint="eastAsia"/>
          <w:sz w:val="28"/>
          <w:szCs w:val="28"/>
        </w:rPr>
        <w:t>开标结束后，</w:t>
      </w:r>
      <w:r w:rsidRPr="00C61477">
        <w:rPr>
          <w:rFonts w:ascii="仿宋_GB2312" w:eastAsia="仿宋_GB2312" w:hAnsi="仿宋_GB2312" w:cs="仿宋_GB2312" w:hint="eastAsia"/>
          <w:sz w:val="28"/>
          <w:szCs w:val="28"/>
        </w:rPr>
        <w:t>由评审小组</w:t>
      </w:r>
      <w:r w:rsidR="00C458F1" w:rsidRPr="00C61477">
        <w:rPr>
          <w:rFonts w:ascii="仿宋_GB2312" w:eastAsia="仿宋_GB2312" w:hAnsi="仿宋_GB2312" w:cs="仿宋_GB2312" w:hint="eastAsia"/>
          <w:sz w:val="28"/>
          <w:szCs w:val="28"/>
        </w:rPr>
        <w:t>依法对</w:t>
      </w:r>
      <w:r w:rsidR="005C3C99" w:rsidRPr="00C61477">
        <w:rPr>
          <w:rFonts w:ascii="仿宋_GB2312" w:eastAsia="仿宋_GB2312" w:hAnsi="仿宋_GB2312" w:cs="仿宋_GB2312" w:hint="eastAsia"/>
          <w:sz w:val="28"/>
          <w:szCs w:val="28"/>
        </w:rPr>
        <w:t>供应商</w:t>
      </w:r>
      <w:r w:rsidR="00C458F1" w:rsidRPr="00C61477">
        <w:rPr>
          <w:rFonts w:ascii="仿宋_GB2312" w:eastAsia="仿宋_GB2312" w:hAnsi="仿宋_GB2312" w:cs="仿宋_GB2312" w:hint="eastAsia"/>
          <w:sz w:val="28"/>
          <w:szCs w:val="28"/>
        </w:rPr>
        <w:t>的资格进行审查。</w:t>
      </w:r>
    </w:p>
    <w:p w14:paraId="0F3A8340" w14:textId="4E3C4580" w:rsidR="00C458F1" w:rsidRPr="00C61477" w:rsidRDefault="005C3C99" w:rsidP="00C458F1">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9.</w:t>
      </w:r>
      <w:r w:rsidR="007C2B18"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2</w:t>
      </w:r>
      <w:r w:rsidR="00C458F1" w:rsidRPr="00C61477">
        <w:rPr>
          <w:rFonts w:ascii="仿宋_GB2312" w:eastAsia="仿宋_GB2312" w:hAnsi="仿宋_GB2312" w:cs="仿宋_GB2312" w:hint="eastAsia"/>
          <w:sz w:val="28"/>
          <w:szCs w:val="28"/>
        </w:rPr>
        <w:t>合格</w:t>
      </w:r>
      <w:r w:rsidRPr="00C61477">
        <w:rPr>
          <w:rFonts w:ascii="仿宋_GB2312" w:eastAsia="仿宋_GB2312" w:hAnsi="仿宋_GB2312" w:cs="仿宋_GB2312" w:hint="eastAsia"/>
          <w:sz w:val="28"/>
          <w:szCs w:val="28"/>
        </w:rPr>
        <w:t>供应商</w:t>
      </w:r>
      <w:r w:rsidR="00C458F1" w:rsidRPr="00C61477">
        <w:rPr>
          <w:rFonts w:ascii="仿宋_GB2312" w:eastAsia="仿宋_GB2312" w:hAnsi="仿宋_GB2312" w:cs="仿宋_GB2312" w:hint="eastAsia"/>
          <w:sz w:val="28"/>
          <w:szCs w:val="28"/>
        </w:rPr>
        <w:t>不足</w:t>
      </w:r>
      <w:r w:rsidR="00E46F0F" w:rsidRPr="00C61477">
        <w:rPr>
          <w:rFonts w:ascii="仿宋_GB2312" w:eastAsia="仿宋_GB2312" w:hAnsi="仿宋_GB2312" w:cs="仿宋_GB2312" w:hint="eastAsia"/>
          <w:sz w:val="28"/>
          <w:szCs w:val="28"/>
        </w:rPr>
        <w:t>2</w:t>
      </w:r>
      <w:r w:rsidR="00C458F1" w:rsidRPr="00C61477">
        <w:rPr>
          <w:rFonts w:ascii="仿宋_GB2312" w:eastAsia="仿宋_GB2312" w:hAnsi="仿宋_GB2312" w:cs="仿宋_GB2312" w:hint="eastAsia"/>
          <w:sz w:val="28"/>
          <w:szCs w:val="28"/>
        </w:rPr>
        <w:t>家的，不得</w:t>
      </w:r>
      <w:r w:rsidR="00E46F0F" w:rsidRPr="00C61477">
        <w:rPr>
          <w:rFonts w:ascii="仿宋_GB2312" w:eastAsia="仿宋_GB2312" w:hAnsi="仿宋_GB2312" w:cs="仿宋_GB2312" w:hint="eastAsia"/>
          <w:sz w:val="28"/>
          <w:szCs w:val="28"/>
        </w:rPr>
        <w:t>评审</w:t>
      </w:r>
      <w:r w:rsidR="00C458F1" w:rsidRPr="00C61477">
        <w:rPr>
          <w:rFonts w:ascii="仿宋_GB2312" w:eastAsia="仿宋_GB2312" w:hAnsi="仿宋_GB2312" w:cs="仿宋_GB2312" w:hint="eastAsia"/>
          <w:sz w:val="28"/>
          <w:szCs w:val="28"/>
        </w:rPr>
        <w:t>。</w:t>
      </w:r>
    </w:p>
    <w:p w14:paraId="1C2E68DF" w14:textId="76423103" w:rsidR="005C3C99" w:rsidRPr="00C61477" w:rsidRDefault="005C3C99">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9.</w:t>
      </w:r>
      <w:r w:rsidR="00E51735" w:rsidRPr="00C61477">
        <w:rPr>
          <w:rFonts w:ascii="仿宋_GB2312" w:eastAsia="仿宋_GB2312" w:hAnsi="仿宋_GB2312" w:cs="仿宋_GB2312" w:hint="eastAsia"/>
          <w:sz w:val="28"/>
          <w:szCs w:val="28"/>
        </w:rPr>
        <w:t>1.</w:t>
      </w:r>
      <w:r w:rsidRPr="00C61477">
        <w:rPr>
          <w:rFonts w:ascii="仿宋_GB2312" w:eastAsia="仿宋_GB2312" w:hAnsi="仿宋_GB2312" w:cs="仿宋_GB2312"/>
          <w:sz w:val="28"/>
          <w:szCs w:val="28"/>
        </w:rPr>
        <w:t>3</w:t>
      </w:r>
      <w:r w:rsidRPr="00C61477">
        <w:rPr>
          <w:rFonts w:ascii="仿宋_GB2312" w:eastAsia="仿宋_GB2312" w:hAnsi="仿宋_GB2312" w:cs="仿宋_GB2312" w:hint="eastAsia"/>
          <w:sz w:val="28"/>
          <w:szCs w:val="28"/>
        </w:rPr>
        <w:t>在对供应商进行资格审查时，存在下列情况之一的，按无效响应处理：</w:t>
      </w:r>
    </w:p>
    <w:p w14:paraId="719916B8" w14:textId="7EA5B140"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（1）不符合</w:t>
      </w:r>
      <w:r w:rsidR="005C3C99"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文件第一部分</w:t>
      </w:r>
      <w:r w:rsidR="005C3C99" w:rsidRPr="00C61477">
        <w:rPr>
          <w:rFonts w:ascii="仿宋_GB2312" w:eastAsia="仿宋_GB2312" w:hAnsi="仿宋_GB2312" w:cs="仿宋_GB2312" w:hint="eastAsia"/>
          <w:sz w:val="28"/>
          <w:szCs w:val="28"/>
        </w:rPr>
        <w:t>征集邀请中</w:t>
      </w:r>
      <w:r w:rsidRPr="00C61477">
        <w:rPr>
          <w:rFonts w:ascii="仿宋_GB2312" w:eastAsia="仿宋_GB2312" w:hAnsi="仿宋_GB2312" w:cs="仿宋_GB2312" w:hint="eastAsia"/>
          <w:sz w:val="28"/>
          <w:szCs w:val="28"/>
        </w:rPr>
        <w:t>“供应商资格条件”的；</w:t>
      </w:r>
    </w:p>
    <w:p w14:paraId="19097A7F" w14:textId="77777777" w:rsidR="0058445D" w:rsidRPr="00C61477" w:rsidRDefault="00C538F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（2）未按第11.1.1款“</w:t>
      </w:r>
      <w:r w:rsidRPr="00C61477">
        <w:rPr>
          <w:rFonts w:ascii="仿宋_GB2312" w:eastAsia="仿宋_GB2312" w:hAnsi="仿宋_GB2312" w:cs="仿宋_GB2312" w:hint="eastAsia"/>
          <w:sz w:val="28"/>
          <w:szCs w:val="28"/>
          <w:lang w:val="zh-CN"/>
        </w:rPr>
        <w:t>资格审查部分</w:t>
      </w:r>
      <w:r w:rsidRPr="00C61477">
        <w:rPr>
          <w:rFonts w:ascii="仿宋_GB2312" w:eastAsia="仿宋_GB2312" w:hAnsi="仿宋_GB2312" w:cs="仿宋_GB2312" w:hint="eastAsia"/>
          <w:sz w:val="28"/>
          <w:szCs w:val="28"/>
        </w:rPr>
        <w:t>”要求提供相关资料的；</w:t>
      </w:r>
    </w:p>
    <w:p w14:paraId="631D51BE" w14:textId="37E484A2" w:rsidR="00E51735"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00EC11F5" w:rsidRPr="00C61477">
        <w:rPr>
          <w:rFonts w:ascii="仿宋_GB2312" w:eastAsia="仿宋_GB2312" w:hAnsi="仿宋_GB2312" w:cs="仿宋_GB2312" w:hint="eastAsia"/>
          <w:sz w:val="28"/>
          <w:szCs w:val="28"/>
        </w:rPr>
        <w:t>擅</w:t>
      </w:r>
      <w:r w:rsidR="00E51735" w:rsidRPr="00C61477">
        <w:rPr>
          <w:rFonts w:ascii="仿宋_GB2312" w:eastAsia="仿宋_GB2312" w:hAnsi="仿宋_GB2312" w:cs="仿宋_GB2312" w:hint="eastAsia"/>
          <w:sz w:val="28"/>
          <w:szCs w:val="28"/>
        </w:rPr>
        <w:t>自修改征集文件规定的征集响应文件格式以及编制要求的</w:t>
      </w:r>
      <w:r w:rsidR="00EC11F5" w:rsidRPr="00C61477">
        <w:rPr>
          <w:rFonts w:ascii="仿宋_GB2312" w:eastAsia="仿宋_GB2312" w:hAnsi="仿宋_GB2312" w:cs="仿宋_GB2312" w:hint="eastAsia"/>
          <w:sz w:val="28"/>
          <w:szCs w:val="28"/>
        </w:rPr>
        <w:t>；</w:t>
      </w:r>
    </w:p>
    <w:p w14:paraId="121D9BC7" w14:textId="0D21490A" w:rsidR="00EC11F5" w:rsidRPr="00C61477" w:rsidRDefault="00EC11F5">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（4）响应文件有效期不能满足征集文件要求的。</w:t>
      </w:r>
    </w:p>
    <w:p w14:paraId="1B19D626" w14:textId="609E3CC8" w:rsidR="00E51735" w:rsidRPr="00C61477" w:rsidRDefault="00E51735">
      <w:pPr>
        <w:adjustRightInd w:val="0"/>
        <w:snapToGrid w:val="0"/>
        <w:spacing w:line="560" w:lineRule="exact"/>
        <w:ind w:firstLineChars="200" w:firstLine="562"/>
        <w:jc w:val="left"/>
        <w:rPr>
          <w:rFonts w:ascii="仿宋_GB2312" w:eastAsia="仿宋_GB2312" w:hAnsi="仿宋_GB2312" w:cs="仿宋_GB2312"/>
          <w:b/>
          <w:bCs/>
          <w:sz w:val="28"/>
          <w:szCs w:val="28"/>
        </w:rPr>
      </w:pPr>
      <w:r w:rsidRPr="00C61477">
        <w:rPr>
          <w:rFonts w:ascii="仿宋_GB2312" w:eastAsia="仿宋_GB2312" w:hAnsi="仿宋_GB2312" w:cs="仿宋_GB2312" w:hint="eastAsia"/>
          <w:b/>
          <w:bCs/>
          <w:sz w:val="28"/>
          <w:szCs w:val="28"/>
        </w:rPr>
        <w:t>19.2响应文件符合性审查</w:t>
      </w:r>
    </w:p>
    <w:p w14:paraId="4C14C9C0" w14:textId="5766DD6D" w:rsidR="00E51735" w:rsidRPr="00C61477" w:rsidRDefault="00E51735">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19.2.1评审小组对通过资格审查的供应商征集响应文件符合性部分进行审查，以确定其是否满足征集文件的实质性要求，并对征集响应文件进行评审、评分。</w:t>
      </w:r>
    </w:p>
    <w:p w14:paraId="599C89F2" w14:textId="38682BA5" w:rsidR="0058445D" w:rsidRPr="00C61477" w:rsidRDefault="00C538F7" w:rsidP="00EC11F5">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1</w:t>
      </w: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响应文件未按征集文件要求签署、盖章的；</w:t>
      </w:r>
    </w:p>
    <w:p w14:paraId="38035815" w14:textId="2C4D26CC" w:rsidR="00EC11F5" w:rsidRPr="00C61477" w:rsidRDefault="00EB26A0" w:rsidP="00EB26A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2</w:t>
      </w: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未按照征集文件的规定进行报价的；</w:t>
      </w:r>
    </w:p>
    <w:p w14:paraId="6564F795" w14:textId="5DC14034" w:rsidR="0058445D" w:rsidRPr="00C61477" w:rsidRDefault="00EC11F5" w:rsidP="00EB26A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00EB26A0" w:rsidRPr="00C61477">
        <w:rPr>
          <w:rFonts w:ascii="仿宋_GB2312" w:eastAsia="仿宋_GB2312" w:hAnsi="仿宋_GB2312" w:cs="仿宋_GB2312" w:hint="eastAsia"/>
          <w:sz w:val="28"/>
          <w:szCs w:val="28"/>
        </w:rPr>
        <w:t>报价超过征集文件中规定的预算金额或者最高限制单价的；</w:t>
      </w:r>
    </w:p>
    <w:p w14:paraId="28D07629" w14:textId="7DF05A40" w:rsidR="00EC11F5"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4</w:t>
      </w: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供应商网上报价与征集响应文件报价不一致且不接受网上报价的；或出现两个或两个以上报价方案的；</w:t>
      </w:r>
    </w:p>
    <w:p w14:paraId="6D7AF3D5" w14:textId="05B6FEAD" w:rsidR="0058445D" w:rsidRPr="00C61477" w:rsidRDefault="00EC11F5">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w:t>
      </w:r>
      <w:r w:rsidR="00C538F7" w:rsidRPr="00C61477">
        <w:rPr>
          <w:rFonts w:ascii="仿宋_GB2312" w:eastAsia="仿宋_GB2312" w:hAnsi="仿宋_GB2312" w:cs="仿宋_GB2312" w:hint="eastAsia"/>
          <w:sz w:val="28"/>
          <w:szCs w:val="28"/>
        </w:rPr>
        <w:t>所提供</w:t>
      </w:r>
      <w:r w:rsidR="00AD04E2" w:rsidRPr="00C61477">
        <w:rPr>
          <w:rFonts w:ascii="仿宋_GB2312" w:eastAsia="仿宋_GB2312" w:hAnsi="仿宋_GB2312" w:cs="仿宋_GB2312" w:hint="eastAsia"/>
          <w:sz w:val="28"/>
          <w:szCs w:val="28"/>
        </w:rPr>
        <w:t>标的</w:t>
      </w:r>
      <w:r w:rsidR="006D6D3C" w:rsidRPr="00C61477">
        <w:rPr>
          <w:rFonts w:ascii="仿宋_GB2312" w:eastAsia="仿宋_GB2312" w:hAnsi="仿宋_GB2312" w:cs="仿宋_GB2312" w:hint="eastAsia"/>
          <w:sz w:val="28"/>
          <w:szCs w:val="28"/>
          <w:lang w:val="zh-CN"/>
        </w:rPr>
        <w:t>内容、服务标准</w:t>
      </w:r>
      <w:r w:rsidR="00AD04E2" w:rsidRPr="00C61477">
        <w:rPr>
          <w:rFonts w:ascii="仿宋_GB2312" w:eastAsia="仿宋_GB2312" w:hAnsi="仿宋_GB2312" w:cs="仿宋_GB2312" w:hint="eastAsia"/>
          <w:sz w:val="28"/>
          <w:szCs w:val="28"/>
          <w:lang w:val="zh-CN"/>
        </w:rPr>
        <w:t>（技术参数）</w:t>
      </w:r>
      <w:r w:rsidR="006D6D3C" w:rsidRPr="00C61477">
        <w:rPr>
          <w:rFonts w:ascii="仿宋_GB2312" w:eastAsia="仿宋_GB2312" w:hAnsi="仿宋_GB2312" w:cs="仿宋_GB2312" w:hint="eastAsia"/>
          <w:sz w:val="28"/>
          <w:szCs w:val="28"/>
          <w:lang w:val="zh-CN"/>
        </w:rPr>
        <w:t>、</w:t>
      </w:r>
      <w:r w:rsidRPr="00C61477">
        <w:rPr>
          <w:rFonts w:ascii="仿宋_GB2312" w:eastAsia="仿宋_GB2312" w:hAnsi="仿宋_GB2312" w:cs="仿宋_GB2312" w:hint="eastAsia"/>
          <w:sz w:val="28"/>
          <w:szCs w:val="28"/>
          <w:lang w:val="zh-CN"/>
        </w:rPr>
        <w:t>服务期限</w:t>
      </w:r>
      <w:r w:rsidR="00AD04E2" w:rsidRPr="00C61477">
        <w:rPr>
          <w:rFonts w:ascii="仿宋_GB2312" w:eastAsia="仿宋_GB2312" w:hAnsi="仿宋_GB2312" w:cs="仿宋_GB2312" w:hint="eastAsia"/>
          <w:sz w:val="28"/>
          <w:szCs w:val="28"/>
          <w:lang w:val="zh-CN"/>
        </w:rPr>
        <w:t>（交货期）</w:t>
      </w:r>
      <w:r w:rsidRPr="00C61477">
        <w:rPr>
          <w:rFonts w:ascii="仿宋_GB2312" w:eastAsia="仿宋_GB2312" w:hAnsi="仿宋_GB2312" w:cs="仿宋_GB2312" w:hint="eastAsia"/>
          <w:sz w:val="28"/>
          <w:szCs w:val="28"/>
          <w:lang w:val="zh-CN"/>
        </w:rPr>
        <w:t>、</w:t>
      </w:r>
      <w:r w:rsidR="006D6D3C" w:rsidRPr="00C61477">
        <w:rPr>
          <w:rFonts w:ascii="仿宋_GB2312" w:eastAsia="仿宋_GB2312" w:hAnsi="仿宋_GB2312" w:cs="仿宋_GB2312" w:hint="eastAsia"/>
          <w:sz w:val="28"/>
          <w:szCs w:val="28"/>
          <w:lang w:val="zh-CN"/>
        </w:rPr>
        <w:t>技术保障、服务人员组成、</w:t>
      </w:r>
      <w:r w:rsidR="00AD04E2" w:rsidRPr="00C61477">
        <w:rPr>
          <w:rFonts w:ascii="仿宋_GB2312" w:eastAsia="仿宋_GB2312" w:hAnsi="仿宋_GB2312" w:cs="仿宋_GB2312" w:hint="eastAsia"/>
          <w:sz w:val="28"/>
          <w:szCs w:val="28"/>
          <w:lang w:val="zh-CN"/>
        </w:rPr>
        <w:t>标的</w:t>
      </w:r>
      <w:r w:rsidR="006D6D3C" w:rsidRPr="00C61477">
        <w:rPr>
          <w:rFonts w:ascii="仿宋_GB2312" w:eastAsia="仿宋_GB2312" w:hAnsi="仿宋_GB2312" w:cs="仿宋_GB2312" w:hint="eastAsia"/>
          <w:sz w:val="28"/>
          <w:szCs w:val="28"/>
          <w:lang w:val="zh-CN"/>
        </w:rPr>
        <w:t>交付或者实施的地域范围等内容</w:t>
      </w:r>
      <w:r w:rsidR="00C538F7" w:rsidRPr="00C61477">
        <w:rPr>
          <w:rFonts w:ascii="仿宋_GB2312" w:eastAsia="仿宋_GB2312" w:hAnsi="仿宋_GB2312" w:cs="仿宋_GB2312" w:hint="eastAsia"/>
          <w:sz w:val="28"/>
          <w:szCs w:val="28"/>
        </w:rPr>
        <w:t>不符合采购项目要求的；</w:t>
      </w:r>
    </w:p>
    <w:p w14:paraId="20E91104" w14:textId="64B7841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6</w:t>
      </w:r>
      <w:r w:rsidR="00EB26A0" w:rsidRPr="00C61477">
        <w:rPr>
          <w:rFonts w:ascii="仿宋_GB2312" w:eastAsia="仿宋_GB2312" w:hAnsi="仿宋_GB2312" w:cs="仿宋_GB2312" w:hint="eastAsia"/>
          <w:sz w:val="28"/>
          <w:szCs w:val="28"/>
        </w:rPr>
        <w:t>）</w:t>
      </w:r>
      <w:r w:rsidRPr="00C61477">
        <w:rPr>
          <w:rFonts w:ascii="仿宋_GB2312" w:eastAsia="仿宋_GB2312" w:hAnsi="仿宋_GB2312" w:cs="仿宋_GB2312" w:hint="eastAsia"/>
          <w:sz w:val="28"/>
          <w:szCs w:val="28"/>
        </w:rPr>
        <w:t>响应文件含有采购人不能接受的附加条件的；</w:t>
      </w:r>
    </w:p>
    <w:p w14:paraId="0239D5B8" w14:textId="6BB24337" w:rsidR="0058445D" w:rsidRPr="00C61477" w:rsidRDefault="00C538F7" w:rsidP="00EB26A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7</w:t>
      </w:r>
      <w:r w:rsidR="00EB26A0" w:rsidRPr="00C61477">
        <w:rPr>
          <w:rFonts w:ascii="仿宋_GB2312" w:eastAsia="仿宋_GB2312" w:hAnsi="仿宋_GB2312" w:cs="仿宋_GB2312" w:hint="eastAsia"/>
          <w:sz w:val="28"/>
          <w:szCs w:val="28"/>
        </w:rPr>
        <w:t>）响应文件不满足征集</w:t>
      </w:r>
      <w:r w:rsidRPr="00C61477">
        <w:rPr>
          <w:rFonts w:ascii="仿宋_GB2312" w:eastAsia="仿宋_GB2312" w:hAnsi="仿宋_GB2312" w:cs="仿宋_GB2312" w:hint="eastAsia"/>
          <w:sz w:val="28"/>
          <w:szCs w:val="28"/>
        </w:rPr>
        <w:t>文件实质性要求和条件的；</w:t>
      </w:r>
    </w:p>
    <w:p w14:paraId="7FC8AF8F" w14:textId="4005827A" w:rsidR="0058445D" w:rsidRPr="00C61477" w:rsidRDefault="00C538F7" w:rsidP="00856DC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w:t>
      </w:r>
      <w:r w:rsidR="00EC11F5" w:rsidRPr="00C61477">
        <w:rPr>
          <w:rFonts w:ascii="仿宋_GB2312" w:eastAsia="仿宋_GB2312" w:hAnsi="仿宋_GB2312" w:cs="仿宋_GB2312" w:hint="eastAsia"/>
          <w:sz w:val="28"/>
          <w:szCs w:val="28"/>
        </w:rPr>
        <w:t>8</w:t>
      </w:r>
      <w:r w:rsidRPr="00C61477">
        <w:rPr>
          <w:rFonts w:ascii="仿宋_GB2312" w:eastAsia="仿宋_GB2312" w:hAnsi="仿宋_GB2312" w:cs="仿宋_GB2312" w:hint="eastAsia"/>
          <w:sz w:val="28"/>
          <w:szCs w:val="28"/>
        </w:rPr>
        <w:t>）</w:t>
      </w:r>
      <w:r w:rsidR="00EB26A0" w:rsidRPr="00C61477">
        <w:rPr>
          <w:rFonts w:ascii="仿宋_GB2312" w:eastAsia="仿宋_GB2312" w:hAnsi="仿宋_GB2312" w:cs="仿宋_GB2312" w:hint="eastAsia"/>
          <w:sz w:val="28"/>
          <w:szCs w:val="28"/>
        </w:rPr>
        <w:t>法律、法规和征集文件规定的其他无效情形。</w:t>
      </w:r>
    </w:p>
    <w:p w14:paraId="5103F83D" w14:textId="778A3DDC" w:rsidR="0058445D" w:rsidRPr="00C61477" w:rsidRDefault="00856DCE">
      <w:pPr>
        <w:pStyle w:val="3"/>
        <w:adjustRightInd w:val="0"/>
        <w:snapToGrid w:val="0"/>
        <w:spacing w:beforeLines="50" w:before="156" w:after="0" w:line="560" w:lineRule="exact"/>
        <w:rPr>
          <w:rFonts w:ascii="楷体_GB2312" w:eastAsia="楷体_GB2312" w:hAnsi="楷体_GB2312" w:cs="楷体_GB2312"/>
          <w:sz w:val="28"/>
          <w:szCs w:val="28"/>
        </w:rPr>
      </w:pPr>
      <w:bookmarkStart w:id="144" w:name="_Toc11154"/>
      <w:bookmarkStart w:id="145" w:name="_Toc1673_WPSOffice_Level3"/>
      <w:bookmarkStart w:id="146" w:name="_Toc17887_WPSOffice_Level3"/>
      <w:bookmarkStart w:id="147" w:name="_Toc17197"/>
      <w:bookmarkStart w:id="148" w:name="_Toc187847188"/>
      <w:r w:rsidRPr="00C61477">
        <w:rPr>
          <w:rFonts w:ascii="楷体_GB2312" w:eastAsia="楷体_GB2312" w:hAnsi="楷体_GB2312" w:cs="楷体_GB2312"/>
          <w:sz w:val="28"/>
          <w:szCs w:val="28"/>
        </w:rPr>
        <w:lastRenderedPageBreak/>
        <w:t>20</w:t>
      </w:r>
      <w:r w:rsidR="00C538F7" w:rsidRPr="00C61477">
        <w:rPr>
          <w:rFonts w:ascii="楷体_GB2312" w:eastAsia="楷体_GB2312" w:hAnsi="楷体_GB2312" w:cs="楷体_GB2312" w:hint="eastAsia"/>
          <w:sz w:val="28"/>
          <w:szCs w:val="28"/>
        </w:rPr>
        <w:t>.</w:t>
      </w:r>
      <w:r w:rsidRPr="00C61477">
        <w:rPr>
          <w:rFonts w:ascii="楷体_GB2312" w:eastAsia="楷体_GB2312" w:hAnsi="楷体_GB2312" w:cs="楷体_GB2312" w:hint="eastAsia"/>
          <w:sz w:val="28"/>
          <w:szCs w:val="28"/>
        </w:rPr>
        <w:t>评审</w:t>
      </w:r>
      <w:r w:rsidR="00C538F7" w:rsidRPr="00C61477">
        <w:rPr>
          <w:rFonts w:ascii="楷体_GB2312" w:eastAsia="楷体_GB2312" w:hAnsi="楷体_GB2312" w:cs="楷体_GB2312" w:hint="eastAsia"/>
          <w:sz w:val="28"/>
          <w:szCs w:val="28"/>
        </w:rPr>
        <w:t>程序</w:t>
      </w:r>
      <w:bookmarkEnd w:id="144"/>
      <w:bookmarkEnd w:id="145"/>
      <w:bookmarkEnd w:id="146"/>
      <w:bookmarkEnd w:id="147"/>
      <w:bookmarkEnd w:id="148"/>
    </w:p>
    <w:p w14:paraId="20570D4F" w14:textId="4D936D2F" w:rsidR="0058445D" w:rsidRPr="00C61477" w:rsidRDefault="002D0E4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20</w:t>
      </w:r>
      <w:r w:rsidR="00C538F7" w:rsidRPr="00C61477">
        <w:rPr>
          <w:rFonts w:ascii="仿宋_GB2312" w:eastAsia="仿宋_GB2312" w:hAnsi="仿宋_GB2312" w:cs="仿宋_GB2312" w:hint="eastAsia"/>
          <w:sz w:val="28"/>
          <w:szCs w:val="28"/>
        </w:rPr>
        <w:t>.1</w:t>
      </w:r>
      <w:r w:rsidR="00223C89" w:rsidRPr="00C61477">
        <w:rPr>
          <w:rFonts w:ascii="仿宋_GB2312" w:eastAsia="仿宋_GB2312" w:hAnsi="仿宋_GB2312" w:cs="仿宋_GB2312" w:hint="eastAsia"/>
          <w:sz w:val="28"/>
          <w:szCs w:val="28"/>
        </w:rPr>
        <w:t>评审小组应当对符合资格的供应商的响应文件进行符合性审查，以确定其是否满足征集文件的实质性要求。</w:t>
      </w:r>
    </w:p>
    <w:p w14:paraId="46A65EAC" w14:textId="3E96479D" w:rsidR="0058445D" w:rsidRPr="00C61477" w:rsidRDefault="002D0E46" w:rsidP="005E2D4A">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20</w:t>
      </w:r>
      <w:r w:rsidR="00C538F7" w:rsidRPr="00C61477">
        <w:rPr>
          <w:rFonts w:ascii="仿宋_GB2312" w:eastAsia="仿宋_GB2312" w:hAnsi="仿宋_GB2312" w:cs="仿宋_GB2312" w:hint="eastAsia"/>
          <w:sz w:val="28"/>
          <w:szCs w:val="28"/>
        </w:rPr>
        <w:t>.2</w:t>
      </w:r>
      <w:r w:rsidR="00B52F92" w:rsidRPr="00C61477">
        <w:rPr>
          <w:rFonts w:ascii="仿宋_GB2312" w:eastAsia="仿宋_GB2312" w:hAnsi="仿宋_GB2312" w:cs="仿宋_GB2312" w:hint="eastAsia"/>
          <w:sz w:val="28"/>
          <w:szCs w:val="28"/>
        </w:rPr>
        <w:t>评审小组应当按照征集文件中规定的评审方法和标准，对符合性审查合格的响应文件进行商务和技术评估，综合比较与评价。</w:t>
      </w:r>
    </w:p>
    <w:p w14:paraId="778AD78E" w14:textId="1A774C26" w:rsidR="0058445D" w:rsidRPr="00C61477" w:rsidRDefault="00E630E5">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20</w:t>
      </w:r>
      <w:r w:rsidR="00C538F7" w:rsidRPr="00C61477">
        <w:rPr>
          <w:rFonts w:ascii="仿宋_GB2312" w:eastAsia="仿宋_GB2312" w:hAnsi="仿宋_GB2312" w:cs="仿宋_GB2312" w:hint="eastAsia"/>
          <w:sz w:val="28"/>
          <w:szCs w:val="28"/>
        </w:rPr>
        <w:t>.3</w:t>
      </w:r>
      <w:r w:rsidR="00B52F92" w:rsidRPr="00C61477">
        <w:rPr>
          <w:rFonts w:ascii="仿宋_GB2312" w:eastAsia="仿宋_GB2312" w:hAnsi="仿宋_GB2312" w:cs="仿宋_GB2312" w:hint="eastAsia"/>
          <w:sz w:val="28"/>
          <w:szCs w:val="28"/>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460BAB28" w14:textId="3AD46214" w:rsidR="0048756D" w:rsidRPr="00C61477" w:rsidRDefault="00B52F92" w:rsidP="0048756D">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20.4</w:t>
      </w:r>
      <w:r w:rsidRPr="00C61477">
        <w:rPr>
          <w:rFonts w:ascii="仿宋_GB2312" w:eastAsia="仿宋_GB2312" w:hAnsi="仿宋_GB2312" w:cs="仿宋_GB2312" w:hint="eastAsia"/>
          <w:sz w:val="28"/>
          <w:szCs w:val="28"/>
        </w:rPr>
        <w:t>评审小组成员对需要共同认定的事项存在争议的，应当按照少数服从多数的原则作出结论。持不同意见的评审小组成员应当在评审报告上签署不同意见及理由，否则视为同意评审报告。</w:t>
      </w:r>
    </w:p>
    <w:p w14:paraId="30CA1A7E" w14:textId="3105DF17" w:rsidR="00761A8E" w:rsidRPr="00C61477" w:rsidRDefault="00221DFE" w:rsidP="00761A8E">
      <w:pPr>
        <w:pStyle w:val="3"/>
        <w:adjustRightInd w:val="0"/>
        <w:snapToGrid w:val="0"/>
        <w:spacing w:beforeLines="50" w:before="156" w:after="0" w:line="560" w:lineRule="exact"/>
        <w:rPr>
          <w:rFonts w:ascii="楷体_GB2312" w:eastAsia="楷体_GB2312" w:hAnsi="楷体_GB2312" w:cs="楷体_GB2312"/>
          <w:sz w:val="28"/>
          <w:szCs w:val="28"/>
        </w:rPr>
      </w:pPr>
      <w:bookmarkStart w:id="149" w:name="_Toc187847189"/>
      <w:r w:rsidRPr="00C61477">
        <w:rPr>
          <w:rFonts w:ascii="楷体_GB2312" w:eastAsia="楷体_GB2312" w:hAnsi="楷体_GB2312" w:cs="楷体_GB2312" w:hint="eastAsia"/>
          <w:sz w:val="28"/>
          <w:szCs w:val="28"/>
        </w:rPr>
        <w:t>2</w:t>
      </w:r>
      <w:r w:rsidRPr="00C61477">
        <w:rPr>
          <w:rFonts w:ascii="楷体_GB2312" w:eastAsia="楷体_GB2312" w:hAnsi="楷体_GB2312" w:cs="楷体_GB2312"/>
          <w:sz w:val="28"/>
          <w:szCs w:val="28"/>
        </w:rPr>
        <w:t>1</w:t>
      </w:r>
      <w:r w:rsidRPr="00C61477">
        <w:rPr>
          <w:rFonts w:ascii="楷体_GB2312" w:eastAsia="楷体_GB2312" w:hAnsi="楷体_GB2312" w:cs="楷体_GB2312" w:hint="eastAsia"/>
          <w:sz w:val="28"/>
          <w:szCs w:val="28"/>
        </w:rPr>
        <w:t>.</w:t>
      </w:r>
      <w:r w:rsidR="00761A8E" w:rsidRPr="00C61477">
        <w:rPr>
          <w:rFonts w:ascii="楷体_GB2312" w:eastAsia="楷体_GB2312" w:hAnsi="楷体_GB2312" w:cs="楷体_GB2312" w:hint="eastAsia"/>
          <w:sz w:val="28"/>
          <w:szCs w:val="28"/>
        </w:rPr>
        <w:t>评审方法和标准</w:t>
      </w:r>
      <w:bookmarkEnd w:id="149"/>
    </w:p>
    <w:p w14:paraId="26019A4D" w14:textId="77777777" w:rsidR="00761A8E" w:rsidRPr="00C61477" w:rsidRDefault="00761A8E" w:rsidP="00761A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21</w:t>
      </w: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1</w:t>
      </w:r>
      <w:r w:rsidRPr="00C61477">
        <w:rPr>
          <w:rFonts w:ascii="仿宋_GB2312" w:eastAsia="仿宋_GB2312" w:hAnsi="仿宋_GB2312" w:cs="仿宋_GB2312" w:hint="eastAsia"/>
          <w:sz w:val="28"/>
          <w:szCs w:val="28"/>
        </w:rPr>
        <w:t>确定第一阶段入围供应商的评审方法包括价格优先法和质量优先法：</w:t>
      </w:r>
    </w:p>
    <w:p w14:paraId="29608925" w14:textId="77777777" w:rsidR="00761A8E" w:rsidRPr="00C61477" w:rsidRDefault="00761A8E" w:rsidP="00761A8E">
      <w:pPr>
        <w:adjustRightInd w:val="0"/>
        <w:snapToGrid w:val="0"/>
        <w:spacing w:line="560" w:lineRule="exact"/>
        <w:ind w:firstLineChars="200" w:firstLine="562"/>
        <w:jc w:val="left"/>
        <w:rPr>
          <w:rFonts w:ascii="仿宋_GB2312" w:eastAsia="仿宋_GB2312" w:hAnsi="仿宋_GB2312" w:cs="仿宋_GB2312"/>
          <w:sz w:val="28"/>
          <w:szCs w:val="28"/>
        </w:rPr>
      </w:pPr>
      <w:r w:rsidRPr="00C61477">
        <w:rPr>
          <w:rFonts w:ascii="仿宋_GB2312" w:eastAsia="仿宋_GB2312" w:hAnsi="仿宋_GB2312" w:cs="仿宋_GB2312" w:hint="eastAsia"/>
          <w:b/>
          <w:sz w:val="28"/>
          <w:szCs w:val="28"/>
        </w:rPr>
        <w:t>价格优先法</w:t>
      </w:r>
      <w:r w:rsidRPr="00C61477">
        <w:rPr>
          <w:rFonts w:ascii="仿宋_GB2312" w:eastAsia="仿宋_GB2312" w:hAnsi="仿宋_GB2312" w:cs="仿宋_GB2312" w:hint="eastAsia"/>
          <w:sz w:val="28"/>
          <w:szCs w:val="28"/>
        </w:rPr>
        <w:t>是指对满足采购需求且响应报价不超过最高限制单价的货物、服务，按照响应报价从低到高排序，根据征集文件规定的淘汰率或者入围供应商数量上限，确定入围供应商的评审方法。</w:t>
      </w:r>
    </w:p>
    <w:p w14:paraId="3FE58828" w14:textId="77777777" w:rsidR="00761A8E" w:rsidRPr="00C61477" w:rsidRDefault="00761A8E" w:rsidP="00761A8E">
      <w:pPr>
        <w:adjustRightInd w:val="0"/>
        <w:snapToGrid w:val="0"/>
        <w:spacing w:line="560" w:lineRule="exact"/>
        <w:ind w:firstLineChars="200" w:firstLine="562"/>
        <w:jc w:val="left"/>
        <w:rPr>
          <w:rFonts w:ascii="仿宋_GB2312" w:eastAsia="仿宋_GB2312" w:hAnsi="仿宋_GB2312" w:cs="仿宋_GB2312"/>
          <w:sz w:val="28"/>
          <w:szCs w:val="28"/>
        </w:rPr>
      </w:pPr>
      <w:r w:rsidRPr="00C61477">
        <w:rPr>
          <w:rFonts w:ascii="仿宋_GB2312" w:eastAsia="仿宋_GB2312" w:hAnsi="仿宋_GB2312" w:cs="仿宋_GB2312" w:hint="eastAsia"/>
          <w:b/>
          <w:sz w:val="28"/>
          <w:szCs w:val="28"/>
        </w:rPr>
        <w:t>质量优先法</w:t>
      </w:r>
      <w:r w:rsidRPr="00C61477">
        <w:rPr>
          <w:rFonts w:ascii="仿宋_GB2312" w:eastAsia="仿宋_GB2312" w:hAnsi="仿宋_GB2312" w:cs="仿宋_GB2312" w:hint="eastAsia"/>
          <w:sz w:val="28"/>
          <w:szCs w:val="28"/>
        </w:rPr>
        <w:t>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w:t>
      </w:r>
      <w:r w:rsidRPr="00C61477">
        <w:rPr>
          <w:rFonts w:ascii="仿宋_GB2312" w:eastAsia="仿宋_GB2312" w:hAnsi="仿宋_GB2312" w:cs="仿宋_GB2312" w:hint="eastAsia"/>
          <w:sz w:val="28"/>
          <w:szCs w:val="28"/>
        </w:rPr>
        <w:lastRenderedPageBreak/>
        <w:t>等，服务项目质量因素包括服务内容、服务水平、供应商的履约能力、服务经验等。质量因素中的可量化指标应当划分等次，作为评分项；质量因素中的其他指标可以作为实质性要求，不得作为评分项。</w:t>
      </w:r>
    </w:p>
    <w:p w14:paraId="67CD01DB" w14:textId="4E855265" w:rsidR="0058445D" w:rsidRPr="00C61477" w:rsidRDefault="00761A8E" w:rsidP="00761A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有政府定价、政府指导价的项目，以及对质量有特别要求的检测、实验等仪器设备，可以采用质量优先法，其他项目应当采用价格优先法。</w:t>
      </w:r>
    </w:p>
    <w:p w14:paraId="40AF1B67" w14:textId="51D3803B" w:rsidR="000A7B65" w:rsidRPr="00C61477" w:rsidRDefault="00761A8E" w:rsidP="003A27EA">
      <w:pPr>
        <w:adjustRightInd w:val="0"/>
        <w:snapToGrid w:val="0"/>
        <w:spacing w:line="560" w:lineRule="exact"/>
        <w:ind w:firstLineChars="200" w:firstLine="560"/>
        <w:jc w:val="left"/>
        <w:rPr>
          <w:rFonts w:ascii="仿宋_GB2312" w:eastAsia="仿宋_GB2312" w:hAnsi="仿宋_GB2312" w:cs="仿宋_GB2312"/>
          <w:b/>
          <w:sz w:val="28"/>
          <w:szCs w:val="28"/>
        </w:rPr>
      </w:pPr>
      <w:r w:rsidRPr="00C61477">
        <w:rPr>
          <w:rFonts w:ascii="仿宋_GB2312" w:eastAsia="仿宋_GB2312" w:hAnsi="仿宋_GB2312" w:cs="仿宋_GB2312"/>
          <w:sz w:val="28"/>
          <w:szCs w:val="28"/>
        </w:rPr>
        <w:t>21.2</w:t>
      </w:r>
      <w:r w:rsidRPr="00C61477">
        <w:rPr>
          <w:rFonts w:ascii="仿宋_GB2312" w:eastAsia="仿宋_GB2312" w:hAnsi="仿宋_GB2312" w:cs="仿宋_GB2312" w:hint="eastAsia"/>
          <w:sz w:val="28"/>
          <w:szCs w:val="28"/>
        </w:rPr>
        <w:t>本项目确定第一阶段入围供应商的评审方法采用</w:t>
      </w:r>
      <w:r w:rsidRPr="00C61477">
        <w:rPr>
          <w:rFonts w:ascii="仿宋_GB2312" w:eastAsia="仿宋_GB2312" w:hAnsi="仿宋_GB2312" w:cs="仿宋_GB2312" w:hint="eastAsia"/>
          <w:b/>
          <w:sz w:val="28"/>
          <w:szCs w:val="28"/>
          <w:u w:val="single"/>
        </w:rPr>
        <w:t>质量优先法</w:t>
      </w:r>
      <w:r w:rsidRPr="00C61477">
        <w:rPr>
          <w:rFonts w:ascii="仿宋_GB2312" w:eastAsia="仿宋_GB2312" w:hAnsi="仿宋_GB2312" w:cs="仿宋_GB2312" w:hint="eastAsia"/>
          <w:b/>
          <w:sz w:val="28"/>
          <w:szCs w:val="28"/>
        </w:rPr>
        <w:t>。</w:t>
      </w:r>
    </w:p>
    <w:p w14:paraId="02BAC373" w14:textId="0283831B" w:rsidR="00761A8E" w:rsidRPr="00C61477" w:rsidRDefault="00761A8E" w:rsidP="00761A8E">
      <w:pPr>
        <w:adjustRightInd w:val="0"/>
        <w:snapToGrid w:val="0"/>
        <w:spacing w:line="560" w:lineRule="exact"/>
        <w:ind w:firstLineChars="200" w:firstLine="562"/>
        <w:jc w:val="left"/>
        <w:rPr>
          <w:rFonts w:ascii="仿宋_GB2312" w:eastAsia="仿宋_GB2312" w:hAnsi="仿宋_GB2312" w:cs="仿宋_GB2312"/>
          <w:b/>
          <w:bCs/>
          <w:sz w:val="28"/>
          <w:szCs w:val="28"/>
        </w:rPr>
      </w:pPr>
      <w:r w:rsidRPr="007E1C6F">
        <w:rPr>
          <w:rFonts w:ascii="仿宋_GB2312" w:eastAsia="仿宋_GB2312" w:hAnsi="仿宋_GB2312" w:cs="仿宋_GB2312" w:hint="eastAsia"/>
          <w:b/>
          <w:bCs/>
          <w:sz w:val="28"/>
          <w:szCs w:val="28"/>
        </w:rPr>
        <w:t>2</w:t>
      </w:r>
      <w:r w:rsidRPr="007E1C6F">
        <w:rPr>
          <w:rFonts w:ascii="仿宋_GB2312" w:eastAsia="仿宋_GB2312" w:hAnsi="仿宋_GB2312" w:cs="仿宋_GB2312"/>
          <w:b/>
          <w:bCs/>
          <w:sz w:val="28"/>
          <w:szCs w:val="28"/>
        </w:rPr>
        <w:t>1.3</w:t>
      </w:r>
      <w:r w:rsidRPr="007E1C6F">
        <w:rPr>
          <w:rFonts w:ascii="仿宋_GB2312" w:eastAsia="仿宋_GB2312" w:hAnsi="仿宋_GB2312" w:cs="仿宋_GB2312" w:hint="eastAsia"/>
          <w:b/>
          <w:bCs/>
          <w:sz w:val="28"/>
          <w:szCs w:val="28"/>
        </w:rPr>
        <w:t>评审标准：</w:t>
      </w:r>
    </w:p>
    <w:tbl>
      <w:tblPr>
        <w:tblStyle w:val="af7"/>
        <w:tblW w:w="0" w:type="auto"/>
        <w:tblInd w:w="0" w:type="dxa"/>
        <w:tblLook w:val="04A0" w:firstRow="1" w:lastRow="0" w:firstColumn="1" w:lastColumn="0" w:noHBand="0" w:noVBand="1"/>
      </w:tblPr>
      <w:tblGrid>
        <w:gridCol w:w="1555"/>
        <w:gridCol w:w="2268"/>
        <w:gridCol w:w="4473"/>
      </w:tblGrid>
      <w:tr w:rsidR="0046555D" w14:paraId="273621B6" w14:textId="77777777" w:rsidTr="003B0525">
        <w:tc>
          <w:tcPr>
            <w:tcW w:w="1555" w:type="dxa"/>
            <w:vAlign w:val="center"/>
          </w:tcPr>
          <w:p w14:paraId="53F1730C" w14:textId="38968B4B" w:rsidR="0046555D" w:rsidRPr="00C30ABC" w:rsidRDefault="0046555D" w:rsidP="000A7B65">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评审因素</w:t>
            </w:r>
          </w:p>
        </w:tc>
        <w:tc>
          <w:tcPr>
            <w:tcW w:w="2268" w:type="dxa"/>
            <w:vAlign w:val="center"/>
          </w:tcPr>
          <w:p w14:paraId="5A0053B8" w14:textId="77777777" w:rsidR="00423EC0" w:rsidRDefault="0046555D" w:rsidP="000A7B65">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分值</w:t>
            </w:r>
          </w:p>
          <w:p w14:paraId="70D78553" w14:textId="66A359E8" w:rsidR="0046555D" w:rsidRPr="00C30ABC" w:rsidRDefault="00423EC0" w:rsidP="000A7B65">
            <w:pPr>
              <w:adjustRightInd w:val="0"/>
              <w:snapToGrid w:val="0"/>
              <w:jc w:val="center"/>
              <w:rPr>
                <w:rFonts w:ascii="仿宋_GB2312" w:eastAsia="仿宋_GB2312" w:hAnsi="仿宋_GB2312" w:cs="仿宋_GB2312"/>
                <w:b/>
                <w:sz w:val="24"/>
                <w:szCs w:val="32"/>
              </w:rPr>
            </w:pPr>
            <w:r>
              <w:rPr>
                <w:rFonts w:ascii="仿宋_GB2312" w:eastAsia="仿宋_GB2312" w:hAnsi="仿宋_GB2312" w:cs="仿宋_GB2312" w:hint="eastAsia"/>
                <w:b/>
                <w:sz w:val="24"/>
                <w:szCs w:val="32"/>
              </w:rPr>
              <w:t>（</w:t>
            </w:r>
            <w:r w:rsidR="0043230D">
              <w:rPr>
                <w:rFonts w:ascii="仿宋_GB2312" w:eastAsia="仿宋_GB2312" w:hAnsi="仿宋_GB2312" w:cs="仿宋_GB2312" w:hint="eastAsia"/>
                <w:b/>
                <w:sz w:val="24"/>
                <w:szCs w:val="32"/>
              </w:rPr>
              <w:t>1</w:t>
            </w:r>
            <w:r w:rsidR="0043230D">
              <w:rPr>
                <w:rFonts w:ascii="仿宋_GB2312" w:eastAsia="仿宋_GB2312" w:hAnsi="仿宋_GB2312" w:cs="仿宋_GB2312"/>
                <w:b/>
                <w:sz w:val="24"/>
                <w:szCs w:val="32"/>
              </w:rPr>
              <w:t>00</w:t>
            </w:r>
            <w:r>
              <w:rPr>
                <w:rFonts w:ascii="仿宋_GB2312" w:eastAsia="仿宋_GB2312" w:hAnsi="仿宋_GB2312" w:cs="仿宋_GB2312" w:hint="eastAsia"/>
                <w:b/>
                <w:sz w:val="24"/>
                <w:szCs w:val="32"/>
              </w:rPr>
              <w:t>分）</w:t>
            </w:r>
          </w:p>
        </w:tc>
        <w:tc>
          <w:tcPr>
            <w:tcW w:w="4473" w:type="dxa"/>
            <w:vAlign w:val="center"/>
          </w:tcPr>
          <w:p w14:paraId="1722A58F" w14:textId="5C198123" w:rsidR="0046555D" w:rsidRPr="00C30ABC" w:rsidRDefault="0046555D" w:rsidP="000A7B65">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评审标准</w:t>
            </w:r>
          </w:p>
        </w:tc>
      </w:tr>
      <w:tr w:rsidR="003A27EA" w14:paraId="56FCCCE5" w14:textId="77777777" w:rsidTr="0000468C">
        <w:tc>
          <w:tcPr>
            <w:tcW w:w="1555" w:type="dxa"/>
            <w:vAlign w:val="center"/>
          </w:tcPr>
          <w:p w14:paraId="06E7A9F4" w14:textId="75D125FE" w:rsidR="003A27EA" w:rsidRP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3A27EA">
              <w:rPr>
                <w:rFonts w:ascii="仿宋_GB2312" w:eastAsia="仿宋_GB2312" w:hAnsi="仿宋_GB2312" w:cs="仿宋_GB2312" w:hint="eastAsia"/>
                <w:sz w:val="28"/>
                <w:szCs w:val="32"/>
              </w:rPr>
              <w:t>响应报价</w:t>
            </w:r>
            <w:r>
              <w:rPr>
                <w:rFonts w:ascii="仿宋_GB2312" w:eastAsia="仿宋_GB2312" w:hAnsi="仿宋_GB2312" w:cs="仿宋_GB2312" w:hint="eastAsia"/>
                <w:sz w:val="28"/>
                <w:szCs w:val="32"/>
              </w:rPr>
              <w:t>（10分）</w:t>
            </w:r>
          </w:p>
        </w:tc>
        <w:tc>
          <w:tcPr>
            <w:tcW w:w="2268" w:type="dxa"/>
            <w:vAlign w:val="center"/>
          </w:tcPr>
          <w:p w14:paraId="006FA560" w14:textId="13906E25" w:rsidR="003A27EA" w:rsidRP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10</w:t>
            </w:r>
          </w:p>
        </w:tc>
        <w:tc>
          <w:tcPr>
            <w:tcW w:w="4473" w:type="dxa"/>
          </w:tcPr>
          <w:p w14:paraId="22C1EA8E" w14:textId="0214CD78" w:rsidR="003A27EA" w:rsidRPr="003A27EA" w:rsidRDefault="003A27EA" w:rsidP="003A27EA">
            <w:pPr>
              <w:adjustRightInd w:val="0"/>
              <w:snapToGrid w:val="0"/>
              <w:rPr>
                <w:rFonts w:ascii="仿宋_GB2312" w:eastAsia="仿宋_GB2312" w:hAnsi="仿宋_GB2312" w:cs="仿宋_GB2312"/>
                <w:sz w:val="24"/>
                <w:szCs w:val="32"/>
              </w:rPr>
            </w:pPr>
            <w:r w:rsidRPr="003A27EA">
              <w:rPr>
                <w:rFonts w:ascii="仿宋_GB2312" w:eastAsia="仿宋_GB2312" w:hAnsi="仿宋_GB2312" w:cs="仿宋_GB2312" w:hint="eastAsia"/>
                <w:sz w:val="24"/>
                <w:szCs w:val="32"/>
              </w:rPr>
              <w:t>在所有的有效响应报价中，以最低响应报价为基准价，其价格分为满分。 其他</w:t>
            </w:r>
            <w:r w:rsidR="009667EE">
              <w:rPr>
                <w:rFonts w:ascii="仿宋_GB2312" w:eastAsia="仿宋_GB2312" w:hAnsi="仿宋_GB2312" w:cs="仿宋_GB2312" w:hint="eastAsia"/>
                <w:sz w:val="24"/>
                <w:szCs w:val="32"/>
              </w:rPr>
              <w:t>供应商</w:t>
            </w:r>
            <w:r w:rsidRPr="003A27EA">
              <w:rPr>
                <w:rFonts w:ascii="仿宋_GB2312" w:eastAsia="仿宋_GB2312" w:hAnsi="仿宋_GB2312" w:cs="仿宋_GB2312" w:hint="eastAsia"/>
                <w:sz w:val="24"/>
                <w:szCs w:val="32"/>
              </w:rPr>
              <w:t>的报价分统一按下列公式计算：投标报价得分=(评标基准价／响应报价)×价格权值（10%） × 100（四舍五入后保留小数点后两位）。</w:t>
            </w:r>
          </w:p>
          <w:p w14:paraId="04501292" w14:textId="77777777" w:rsidR="003A27EA" w:rsidRPr="003A27EA" w:rsidRDefault="003A27EA" w:rsidP="003A27EA">
            <w:pPr>
              <w:adjustRightInd w:val="0"/>
              <w:snapToGrid w:val="0"/>
              <w:rPr>
                <w:rFonts w:ascii="仿宋_GB2312" w:eastAsia="仿宋_GB2312" w:hAnsi="仿宋_GB2312" w:cs="仿宋_GB2312"/>
                <w:sz w:val="24"/>
                <w:szCs w:val="32"/>
              </w:rPr>
            </w:pPr>
            <w:r w:rsidRPr="003A27EA">
              <w:rPr>
                <w:rFonts w:ascii="仿宋_GB2312" w:eastAsia="仿宋_GB2312" w:hAnsi="仿宋_GB2312" w:cs="仿宋_GB2312" w:hint="eastAsia"/>
                <w:sz w:val="24"/>
                <w:szCs w:val="32"/>
              </w:rPr>
              <w:t>注：根据《政府采购促进中小企业发展管理办法》《关于进一步加大政府 采购支持中小企业力度的通知》《关于促进残疾人就业政府采购政策的通知》 《财政部司法部关于政府采购支持监狱企业发展有关问题的通知》的相关规定 , 对监狱企业、残疾人福利性单位、小型和微型企业制造（生产）产品的价格给予</w:t>
            </w:r>
            <w:r w:rsidRPr="009278AC">
              <w:rPr>
                <w:rFonts w:ascii="仿宋_GB2312" w:eastAsia="仿宋_GB2312" w:hAnsi="仿宋_GB2312" w:cs="仿宋_GB2312" w:hint="eastAsia"/>
                <w:sz w:val="24"/>
                <w:szCs w:val="32"/>
              </w:rPr>
              <w:t>10%</w:t>
            </w:r>
            <w:r w:rsidRPr="003A27EA">
              <w:rPr>
                <w:rFonts w:ascii="仿宋_GB2312" w:eastAsia="仿宋_GB2312" w:hAnsi="仿宋_GB2312" w:cs="仿宋_GB2312" w:hint="eastAsia"/>
                <w:sz w:val="24"/>
                <w:szCs w:val="32"/>
              </w:rPr>
              <w:t>的扣除，用扣除后的价格参与评标。</w:t>
            </w:r>
          </w:p>
          <w:p w14:paraId="5627FC09" w14:textId="03E17750" w:rsidR="003A27EA" w:rsidRPr="003A27EA" w:rsidRDefault="003A27EA" w:rsidP="003A27EA">
            <w:pPr>
              <w:adjustRightInd w:val="0"/>
              <w:snapToGrid w:val="0"/>
              <w:rPr>
                <w:rFonts w:ascii="仿宋_GB2312" w:eastAsia="仿宋_GB2312" w:hAnsi="仿宋_GB2312" w:cs="仿宋_GB2312"/>
                <w:sz w:val="24"/>
                <w:szCs w:val="32"/>
              </w:rPr>
            </w:pPr>
            <w:r w:rsidRPr="003A27EA">
              <w:rPr>
                <w:rFonts w:ascii="仿宋_GB2312" w:eastAsia="仿宋_GB2312" w:hAnsi="仿宋_GB2312" w:cs="仿宋_GB2312" w:hint="eastAsia"/>
                <w:sz w:val="24"/>
                <w:szCs w:val="32"/>
              </w:rPr>
              <w:t>监狱企业、残疾人福利性单位属于小型、微型企业的，不重复享受政策。执行国家统一定价标准和采用固定价格采购的项目，其价格不列为评审因素。</w:t>
            </w:r>
          </w:p>
        </w:tc>
      </w:tr>
      <w:tr w:rsidR="003A27EA" w14:paraId="4A34304E" w14:textId="77777777" w:rsidTr="003B0525">
        <w:tc>
          <w:tcPr>
            <w:tcW w:w="1555" w:type="dxa"/>
            <w:vAlign w:val="center"/>
          </w:tcPr>
          <w:p w14:paraId="1D328D22" w14:textId="77777777"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3B0525">
              <w:rPr>
                <w:rFonts w:ascii="仿宋_GB2312" w:eastAsia="仿宋_GB2312" w:hAnsi="仿宋_GB2312" w:cs="仿宋_GB2312" w:hint="eastAsia"/>
                <w:sz w:val="28"/>
                <w:szCs w:val="32"/>
              </w:rPr>
              <w:t>商务部分</w:t>
            </w:r>
          </w:p>
          <w:p w14:paraId="4CD191B6" w14:textId="1A3FC9C5"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sidRPr="0046555D">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10</w:t>
            </w:r>
            <w:r w:rsidRPr="0046555D">
              <w:rPr>
                <w:rFonts w:ascii="仿宋_GB2312" w:eastAsia="仿宋_GB2312" w:hAnsi="仿宋_GB2312" w:cs="仿宋_GB2312" w:hint="eastAsia"/>
                <w:sz w:val="28"/>
                <w:szCs w:val="32"/>
              </w:rPr>
              <w:t>分）</w:t>
            </w:r>
          </w:p>
        </w:tc>
        <w:tc>
          <w:tcPr>
            <w:tcW w:w="2268" w:type="dxa"/>
            <w:vAlign w:val="center"/>
          </w:tcPr>
          <w:p w14:paraId="1ECFD93F" w14:textId="0FE0CD93"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10</w:t>
            </w:r>
          </w:p>
        </w:tc>
        <w:tc>
          <w:tcPr>
            <w:tcW w:w="4473" w:type="dxa"/>
            <w:vAlign w:val="center"/>
          </w:tcPr>
          <w:p w14:paraId="26CE0F78" w14:textId="22E637FD" w:rsidR="003A27EA" w:rsidRPr="00C30ABC" w:rsidRDefault="003A27EA" w:rsidP="003A27EA">
            <w:pPr>
              <w:adjustRightInd w:val="0"/>
              <w:snapToGrid w:val="0"/>
              <w:rPr>
                <w:rFonts w:ascii="仿宋_GB2312" w:eastAsia="仿宋_GB2312" w:hAnsi="仿宋_GB2312" w:cs="仿宋_GB2312"/>
                <w:sz w:val="24"/>
                <w:szCs w:val="32"/>
              </w:rPr>
            </w:pPr>
            <w:r w:rsidRPr="003B0525">
              <w:rPr>
                <w:rFonts w:ascii="仿宋_GB2312" w:eastAsia="仿宋_GB2312" w:hAnsi="仿宋_GB2312" w:cs="仿宋_GB2312" w:hint="eastAsia"/>
                <w:sz w:val="24"/>
                <w:szCs w:val="32"/>
              </w:rPr>
              <w:t>提供自2022年1月1日至投标截止日前</w:t>
            </w:r>
            <w:r w:rsidR="009667EE">
              <w:rPr>
                <w:rFonts w:ascii="仿宋_GB2312" w:eastAsia="仿宋_GB2312" w:hAnsi="仿宋_GB2312" w:cs="仿宋_GB2312" w:hint="eastAsia"/>
                <w:sz w:val="24"/>
                <w:szCs w:val="32"/>
              </w:rPr>
              <w:t>供应商</w:t>
            </w:r>
            <w:r w:rsidRPr="003B0525">
              <w:rPr>
                <w:rFonts w:ascii="仿宋_GB2312" w:eastAsia="仿宋_GB2312" w:hAnsi="仿宋_GB2312" w:cs="仿宋_GB2312" w:hint="eastAsia"/>
                <w:sz w:val="24"/>
                <w:szCs w:val="32"/>
              </w:rPr>
              <w:t>的类似业绩证明材料（须提供包含合同首页、标的及金额所在页、签字盖章页的合同扫描件），每提供1份得2分,满分10分；未提供的不得分。</w:t>
            </w:r>
          </w:p>
        </w:tc>
      </w:tr>
      <w:tr w:rsidR="003A27EA" w14:paraId="6B34AB2E" w14:textId="77777777" w:rsidTr="003B0525">
        <w:tc>
          <w:tcPr>
            <w:tcW w:w="1555" w:type="dxa"/>
            <w:vMerge w:val="restart"/>
            <w:vAlign w:val="center"/>
          </w:tcPr>
          <w:p w14:paraId="08F8049F" w14:textId="642A607D" w:rsidR="003A27EA" w:rsidRPr="00592406"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技术部分</w:t>
            </w:r>
          </w:p>
          <w:p w14:paraId="3CFE6672" w14:textId="4BA0DA3A"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sidRPr="00592406">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24</w:t>
            </w:r>
            <w:r w:rsidRPr="00592406">
              <w:rPr>
                <w:rFonts w:ascii="仿宋_GB2312" w:eastAsia="仿宋_GB2312" w:hAnsi="仿宋_GB2312" w:cs="仿宋_GB2312" w:hint="eastAsia"/>
                <w:sz w:val="28"/>
                <w:szCs w:val="32"/>
              </w:rPr>
              <w:t>分）</w:t>
            </w:r>
          </w:p>
        </w:tc>
        <w:tc>
          <w:tcPr>
            <w:tcW w:w="2268" w:type="dxa"/>
            <w:vAlign w:val="center"/>
          </w:tcPr>
          <w:p w14:paraId="761B4F0A" w14:textId="576801A8" w:rsidR="003A27EA" w:rsidRDefault="009667EE"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总体</w:t>
            </w:r>
            <w:r w:rsidR="003A27EA">
              <w:rPr>
                <w:rFonts w:ascii="仿宋_GB2312" w:eastAsia="仿宋_GB2312" w:hAnsi="仿宋_GB2312" w:cs="仿宋_GB2312" w:hint="eastAsia"/>
                <w:sz w:val="28"/>
                <w:szCs w:val="32"/>
              </w:rPr>
              <w:t>服务方案</w:t>
            </w:r>
          </w:p>
          <w:p w14:paraId="06AD08B9" w14:textId="38F5FAE2"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（22）</w:t>
            </w:r>
          </w:p>
        </w:tc>
        <w:tc>
          <w:tcPr>
            <w:tcW w:w="4473" w:type="dxa"/>
            <w:vAlign w:val="center"/>
          </w:tcPr>
          <w:p w14:paraId="207D1957" w14:textId="4613C48E" w:rsidR="003A27EA" w:rsidRDefault="009667EE" w:rsidP="009667EE">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供应商针对本项目制定总体服务方案，内容包括但不限于</w:t>
            </w:r>
            <w:r w:rsidRPr="009667EE">
              <w:rPr>
                <w:rFonts w:ascii="仿宋_GB2312" w:eastAsia="仿宋_GB2312" w:hAnsi="仿宋_GB2312" w:cs="仿宋_GB2312" w:hint="eastAsia"/>
                <w:sz w:val="24"/>
                <w:szCs w:val="32"/>
              </w:rPr>
              <w:t>食品采购索证索票、食品出入库管理、食品库房卫生管理（仓库应当保持清洁卫生、符合食品存放要求、应做到及时清洁及有相应的监督、管理措施等）、食品安全查验记录及配送记录、（针对配送前的食品应当保障安全，及时处理可能存在的安全隐患，且应做好所有查验</w:t>
            </w:r>
          </w:p>
          <w:p w14:paraId="4E73C169" w14:textId="3F76DBF4" w:rsidR="009667EE" w:rsidRPr="00817851" w:rsidRDefault="009667EE" w:rsidP="009667EE">
            <w:pPr>
              <w:adjustRightInd w:val="0"/>
              <w:snapToGrid w:val="0"/>
              <w:rPr>
                <w:rFonts w:ascii="仿宋_GB2312" w:eastAsia="仿宋_GB2312" w:hAnsi="仿宋_GB2312" w:cs="仿宋_GB2312"/>
                <w:sz w:val="24"/>
                <w:szCs w:val="32"/>
              </w:rPr>
            </w:pPr>
            <w:r w:rsidRPr="009667EE">
              <w:rPr>
                <w:rFonts w:ascii="仿宋_GB2312" w:eastAsia="仿宋_GB2312" w:hAnsi="仿宋_GB2312" w:cs="仿宋_GB2312" w:hint="eastAsia"/>
                <w:sz w:val="24"/>
                <w:szCs w:val="32"/>
              </w:rPr>
              <w:t>记录，做到可查验可追溯）</w:t>
            </w:r>
            <w:r>
              <w:rPr>
                <w:rFonts w:ascii="仿宋_GB2312" w:eastAsia="仿宋_GB2312" w:hAnsi="仿宋_GB2312" w:cs="仿宋_GB2312" w:hint="eastAsia"/>
                <w:sz w:val="24"/>
                <w:szCs w:val="32"/>
              </w:rPr>
              <w:t>、</w:t>
            </w:r>
            <w:r w:rsidRPr="009667EE">
              <w:rPr>
                <w:rFonts w:ascii="仿宋_GB2312" w:eastAsia="仿宋_GB2312" w:hAnsi="仿宋_GB2312" w:cs="仿宋_GB2312" w:hint="eastAsia"/>
                <w:sz w:val="24"/>
                <w:szCs w:val="32"/>
              </w:rPr>
              <w:t>配送数量及随叫随送方案、食品留样（每批次食品均需保存样品供检验，样品留存应有相应的留存记录、留存方式应符合该品种的存储要求，并可以按要求提供样品检验，做到可查验可追溯）以上</w:t>
            </w:r>
            <w:r w:rsidRPr="009667EE">
              <w:rPr>
                <w:rFonts w:ascii="仿宋_GB2312" w:eastAsia="仿宋_GB2312" w:hAnsi="仿宋_GB2312" w:cs="仿宋_GB2312"/>
                <w:sz w:val="24"/>
                <w:szCs w:val="32"/>
              </w:rPr>
              <w:t>6</w:t>
            </w:r>
            <w:r w:rsidRPr="009667EE">
              <w:rPr>
                <w:rFonts w:ascii="仿宋_GB2312" w:eastAsia="仿宋_GB2312" w:hAnsi="仿宋_GB2312" w:cs="仿宋_GB2312" w:hint="eastAsia"/>
                <w:sz w:val="24"/>
                <w:szCs w:val="32"/>
              </w:rPr>
              <w:t>项</w:t>
            </w:r>
            <w:r w:rsidRPr="00817851">
              <w:rPr>
                <w:rFonts w:ascii="仿宋_GB2312" w:eastAsia="仿宋_GB2312" w:hAnsi="仿宋_GB2312" w:cs="仿宋_GB2312" w:hint="eastAsia"/>
                <w:sz w:val="24"/>
                <w:szCs w:val="32"/>
              </w:rPr>
              <w:t>内容完整，表述准确、条理清晰，完全满足项目需要，具有良好的科学性、合理性和可操作性的得</w:t>
            </w:r>
            <w:r>
              <w:rPr>
                <w:rFonts w:ascii="仿宋_GB2312" w:eastAsia="仿宋_GB2312" w:hAnsi="仿宋_GB2312" w:cs="仿宋_GB2312" w:hint="eastAsia"/>
                <w:sz w:val="24"/>
                <w:szCs w:val="32"/>
              </w:rPr>
              <w:t>22分；</w:t>
            </w:r>
            <w:r w:rsidRPr="00817851">
              <w:rPr>
                <w:rFonts w:ascii="仿宋_GB2312" w:eastAsia="仿宋_GB2312" w:hAnsi="仿宋_GB2312" w:cs="仿宋_GB2312" w:hint="eastAsia"/>
                <w:sz w:val="24"/>
                <w:szCs w:val="32"/>
              </w:rPr>
              <w:t>方案内容存在缺陷或不足的扣1分，扣完为止。</w:t>
            </w:r>
          </w:p>
          <w:p w14:paraId="37344480" w14:textId="49CFBC80" w:rsidR="009667EE" w:rsidRPr="00592406" w:rsidRDefault="009667EE" w:rsidP="009667EE">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缺陷或不足是指：内容所阐述的项目信息与本项目实际需求信息不一致、内容照抄照搬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r w:rsidR="003A27EA" w14:paraId="20C07630" w14:textId="77777777" w:rsidTr="003B0525">
        <w:trPr>
          <w:trHeight w:val="485"/>
        </w:trPr>
        <w:tc>
          <w:tcPr>
            <w:tcW w:w="1555" w:type="dxa"/>
            <w:vMerge/>
            <w:vAlign w:val="center"/>
          </w:tcPr>
          <w:p w14:paraId="25E1E0E9" w14:textId="77777777" w:rsidR="003A27EA" w:rsidRPr="00592406"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51F7D7E7" w14:textId="77777777"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3B0525">
              <w:rPr>
                <w:rFonts w:ascii="仿宋_GB2312" w:eastAsia="仿宋_GB2312" w:hAnsi="仿宋_GB2312" w:cs="仿宋_GB2312" w:hint="eastAsia"/>
                <w:sz w:val="28"/>
                <w:szCs w:val="32"/>
              </w:rPr>
              <w:t>食材（食品）</w:t>
            </w:r>
          </w:p>
          <w:p w14:paraId="0A83EB8C" w14:textId="276111E2"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3B0525">
              <w:rPr>
                <w:rFonts w:ascii="仿宋_GB2312" w:eastAsia="仿宋_GB2312" w:hAnsi="仿宋_GB2312" w:cs="仿宋_GB2312" w:hint="eastAsia"/>
                <w:sz w:val="28"/>
                <w:szCs w:val="32"/>
              </w:rPr>
              <w:t>安全承诺</w:t>
            </w:r>
          </w:p>
          <w:p w14:paraId="657E065C" w14:textId="4D960379"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（2分）</w:t>
            </w:r>
          </w:p>
        </w:tc>
        <w:tc>
          <w:tcPr>
            <w:tcW w:w="4473" w:type="dxa"/>
            <w:vAlign w:val="center"/>
          </w:tcPr>
          <w:p w14:paraId="13A0B694" w14:textId="0FA4D26E" w:rsidR="003A27EA" w:rsidRPr="003B0525" w:rsidRDefault="009667EE" w:rsidP="003A27EA">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供应商</w:t>
            </w:r>
            <w:r w:rsidR="003A27EA" w:rsidRPr="003B0525">
              <w:rPr>
                <w:rFonts w:ascii="仿宋_GB2312" w:eastAsia="仿宋_GB2312" w:hAnsi="仿宋_GB2312" w:cs="仿宋_GB2312" w:hint="eastAsia"/>
                <w:sz w:val="24"/>
                <w:szCs w:val="32"/>
              </w:rPr>
              <w:t>提供食材（食品）安全承诺的得2分，否则不得分。</w:t>
            </w:r>
          </w:p>
          <w:p w14:paraId="2EC6EEB6" w14:textId="1789126D" w:rsidR="003A27EA" w:rsidRPr="00592406" w:rsidRDefault="003A27EA" w:rsidP="003A27EA">
            <w:pPr>
              <w:adjustRightInd w:val="0"/>
              <w:snapToGrid w:val="0"/>
              <w:rPr>
                <w:rFonts w:ascii="仿宋_GB2312" w:eastAsia="仿宋_GB2312" w:hAnsi="仿宋_GB2312" w:cs="仿宋_GB2312"/>
                <w:sz w:val="24"/>
                <w:szCs w:val="32"/>
              </w:rPr>
            </w:pPr>
            <w:r w:rsidRPr="003B0525">
              <w:rPr>
                <w:rFonts w:ascii="仿宋_GB2312" w:eastAsia="仿宋_GB2312" w:hAnsi="仿宋_GB2312" w:cs="仿宋_GB2312" w:hint="eastAsia"/>
                <w:sz w:val="24"/>
                <w:szCs w:val="32"/>
              </w:rPr>
              <w:t>承诺内容主要包含：在供应食材（食品）过程中，提供检验报告或质检报告、动物检疫合格证明、肉品品质检验合格证明等；因食材（食品）质量问题造成学生食品安全事件经查实后确属供应商责任的，供应商承担全部责任，主要包括食物中毒人员医疗费、误工费、事故处理费等，直至追究刑事责任。</w:t>
            </w:r>
          </w:p>
        </w:tc>
      </w:tr>
      <w:tr w:rsidR="003A27EA" w14:paraId="09F36F04" w14:textId="77777777" w:rsidTr="003B0525">
        <w:tc>
          <w:tcPr>
            <w:tcW w:w="1555" w:type="dxa"/>
            <w:vMerge w:val="restart"/>
            <w:vAlign w:val="center"/>
          </w:tcPr>
          <w:p w14:paraId="65F84044" w14:textId="67ACDBB8"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商务部分</w:t>
            </w:r>
          </w:p>
          <w:p w14:paraId="5406FC18" w14:textId="526A8802"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r w:rsidRPr="0046555D">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56</w:t>
            </w:r>
            <w:r w:rsidRPr="0046555D">
              <w:rPr>
                <w:rFonts w:ascii="仿宋_GB2312" w:eastAsia="仿宋_GB2312" w:hAnsi="仿宋_GB2312" w:cs="仿宋_GB2312" w:hint="eastAsia"/>
                <w:sz w:val="28"/>
                <w:szCs w:val="32"/>
              </w:rPr>
              <w:t>分）</w:t>
            </w:r>
          </w:p>
        </w:tc>
        <w:tc>
          <w:tcPr>
            <w:tcW w:w="2268" w:type="dxa"/>
            <w:vAlign w:val="center"/>
          </w:tcPr>
          <w:p w14:paraId="3A5FB921" w14:textId="28A29861"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817851">
              <w:rPr>
                <w:rFonts w:ascii="仿宋_GB2312" w:eastAsia="仿宋_GB2312" w:hAnsi="仿宋_GB2312" w:cs="仿宋_GB2312" w:hint="eastAsia"/>
                <w:sz w:val="28"/>
                <w:szCs w:val="32"/>
              </w:rPr>
              <w:t>食材（食品）安全保障措施</w:t>
            </w:r>
          </w:p>
          <w:p w14:paraId="2B020215" w14:textId="1808030C"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（8分）</w:t>
            </w:r>
          </w:p>
        </w:tc>
        <w:tc>
          <w:tcPr>
            <w:tcW w:w="4473" w:type="dxa"/>
            <w:shd w:val="clear" w:color="auto" w:fill="auto"/>
            <w:vAlign w:val="center"/>
          </w:tcPr>
          <w:p w14:paraId="6E5D4AAC"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提供食材（食品）生产、包装、检验、运输等过程中食材（食品）安全保障措施方案，方案内容完整，表述准确、条理清晰，完全满足项目需要，具有良好的科学性、合理性和可操作性的得8分；方案内容存在缺陷或不足的扣1分，扣完为止。</w:t>
            </w:r>
          </w:p>
          <w:p w14:paraId="07169F8C" w14:textId="4E091BD2"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lastRenderedPageBreak/>
              <w:t>缺陷或不足是指：内容所阐述的项目信息与本项目实际需求信息不一致、内容照抄照搬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r w:rsidR="003A27EA" w14:paraId="27A8DCDE" w14:textId="77777777" w:rsidTr="003B0525">
        <w:tc>
          <w:tcPr>
            <w:tcW w:w="1555" w:type="dxa"/>
            <w:vMerge/>
            <w:vAlign w:val="center"/>
          </w:tcPr>
          <w:p w14:paraId="5B60EFFC" w14:textId="6D760C3D"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46A498C7" w14:textId="77777777"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817851">
              <w:rPr>
                <w:rFonts w:ascii="仿宋_GB2312" w:eastAsia="仿宋_GB2312" w:hAnsi="仿宋_GB2312" w:cs="仿宋_GB2312" w:hint="eastAsia"/>
                <w:sz w:val="28"/>
                <w:szCs w:val="32"/>
              </w:rPr>
              <w:t>食材（食品）质量保障措施</w:t>
            </w:r>
          </w:p>
          <w:p w14:paraId="30E38990" w14:textId="333196A7"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（8分）</w:t>
            </w:r>
          </w:p>
        </w:tc>
        <w:tc>
          <w:tcPr>
            <w:tcW w:w="4473" w:type="dxa"/>
            <w:shd w:val="clear" w:color="auto" w:fill="auto"/>
            <w:vAlign w:val="center"/>
          </w:tcPr>
          <w:p w14:paraId="471CCE5F"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提供食材（食品）生产、包装、检验、运输及售后过程中食材（食品）质量保障措施方案，方案内容完整，表述准确、条理清晰，完全满足项目需要，具有良好的科学性、合理性和可操作性的得8分；方案内容存在缺陷或不足的扣1分，扣完为止。</w:t>
            </w:r>
          </w:p>
          <w:p w14:paraId="24212C2F" w14:textId="738556C6"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缺陷或不足是指：内容所阐述的项目信息与本项目实际需求信息不一致、内容照抄照搬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r w:rsidR="003A27EA" w14:paraId="1EFA3427" w14:textId="77777777" w:rsidTr="003B0525">
        <w:tc>
          <w:tcPr>
            <w:tcW w:w="1555" w:type="dxa"/>
            <w:vMerge/>
            <w:vAlign w:val="center"/>
          </w:tcPr>
          <w:p w14:paraId="3FE6711B" w14:textId="64C07DAA"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068DF4C0" w14:textId="7702FE60"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817851">
              <w:rPr>
                <w:rFonts w:ascii="仿宋_GB2312" w:eastAsia="仿宋_GB2312" w:hAnsi="仿宋_GB2312" w:cs="仿宋_GB2312" w:hint="eastAsia"/>
                <w:sz w:val="28"/>
                <w:szCs w:val="32"/>
              </w:rPr>
              <w:t>食材（食品）新鲜度保障措施</w:t>
            </w:r>
            <w:r>
              <w:rPr>
                <w:rFonts w:ascii="仿宋_GB2312" w:eastAsia="仿宋_GB2312" w:hAnsi="仿宋_GB2312" w:cs="仿宋_GB2312" w:hint="eastAsia"/>
                <w:sz w:val="28"/>
                <w:szCs w:val="32"/>
              </w:rPr>
              <w:t>（8分）</w:t>
            </w:r>
          </w:p>
        </w:tc>
        <w:tc>
          <w:tcPr>
            <w:tcW w:w="4473" w:type="dxa"/>
            <w:shd w:val="clear" w:color="auto" w:fill="auto"/>
            <w:vAlign w:val="center"/>
          </w:tcPr>
          <w:p w14:paraId="2123B8B6"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提供食材（食品）新鲜度保障措施方案，方案内容完整，表述准确、条理清晰，完全满足项目需要，具有良好的科学性、合理性和可操作性的得8分；方案内容存在缺陷或不足的扣1分，扣完为止。</w:t>
            </w:r>
          </w:p>
          <w:p w14:paraId="0EF3185C" w14:textId="093F50B0"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缺陷或不足是指：内容所阐述的项目信息与本项目实际需求信息不一致、内容照抄照搬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r w:rsidR="003A27EA" w14:paraId="75F22018" w14:textId="77777777" w:rsidTr="003B0525">
        <w:tc>
          <w:tcPr>
            <w:tcW w:w="1555" w:type="dxa"/>
            <w:vMerge/>
            <w:vAlign w:val="center"/>
          </w:tcPr>
          <w:p w14:paraId="6E51A2D5" w14:textId="77777777"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4CE0AF67" w14:textId="47A916C4"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817851">
              <w:rPr>
                <w:rFonts w:ascii="仿宋_GB2312" w:eastAsia="仿宋_GB2312" w:hAnsi="仿宋_GB2312" w:cs="仿宋_GB2312" w:hint="eastAsia"/>
                <w:sz w:val="28"/>
                <w:szCs w:val="32"/>
              </w:rPr>
              <w:t>食材（食品）送货时间保障措施</w:t>
            </w:r>
            <w:r>
              <w:rPr>
                <w:rFonts w:ascii="仿宋_GB2312" w:eastAsia="仿宋_GB2312" w:hAnsi="仿宋_GB2312" w:cs="仿宋_GB2312" w:hint="eastAsia"/>
                <w:sz w:val="28"/>
                <w:szCs w:val="32"/>
              </w:rPr>
              <w:t>（8分）</w:t>
            </w:r>
          </w:p>
        </w:tc>
        <w:tc>
          <w:tcPr>
            <w:tcW w:w="4473" w:type="dxa"/>
            <w:shd w:val="clear" w:color="auto" w:fill="auto"/>
            <w:vAlign w:val="center"/>
          </w:tcPr>
          <w:p w14:paraId="7C1E2345"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提供食材（食品）送货时间保障措施方案，包括接到用户通知后的服务响应时间、解决问题时间等，方案内容完整，表述准确、条理清晰，完全满足项目需要，具有良好的科学性、合理性和可操作性的得8分；方案内容存在缺陷或不足的扣1分，扣完为止。</w:t>
            </w:r>
          </w:p>
          <w:p w14:paraId="62B5DD28" w14:textId="5C0F1FE3"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缺陷或不足是指：内容所阐述的项目信息</w:t>
            </w:r>
            <w:r w:rsidRPr="00817851">
              <w:rPr>
                <w:rFonts w:ascii="仿宋_GB2312" w:eastAsia="仿宋_GB2312" w:hAnsi="仿宋_GB2312" w:cs="仿宋_GB2312" w:hint="eastAsia"/>
                <w:sz w:val="24"/>
                <w:szCs w:val="32"/>
              </w:rPr>
              <w:lastRenderedPageBreak/>
              <w:t>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r w:rsidR="003A27EA" w14:paraId="5DB8ECEC" w14:textId="77777777" w:rsidTr="003B0525">
        <w:tc>
          <w:tcPr>
            <w:tcW w:w="1555" w:type="dxa"/>
            <w:vMerge/>
            <w:vAlign w:val="center"/>
          </w:tcPr>
          <w:p w14:paraId="0594A5AD" w14:textId="77777777"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7CECD39E" w14:textId="77777777"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配送能力</w:t>
            </w:r>
          </w:p>
          <w:p w14:paraId="32A48303" w14:textId="48082E81"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（8分）</w:t>
            </w:r>
          </w:p>
        </w:tc>
        <w:tc>
          <w:tcPr>
            <w:tcW w:w="4473" w:type="dxa"/>
            <w:shd w:val="clear" w:color="auto" w:fill="auto"/>
            <w:vAlign w:val="center"/>
          </w:tcPr>
          <w:p w14:paraId="7375C0A3"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1.每提供运输车辆（至少含1辆冷藏车或保温车，否则扣1分）1辆的得1分，最高得4分；否则不得分。（需提供相关证明材料）</w:t>
            </w:r>
          </w:p>
          <w:p w14:paraId="6C42E786" w14:textId="076C2E52"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2.配备4人及以上食材（食品）配送人员的得4分，否则不得分。（需提供健康证和用工合同）</w:t>
            </w:r>
          </w:p>
        </w:tc>
      </w:tr>
      <w:tr w:rsidR="003A27EA" w14:paraId="1E6A8058" w14:textId="77777777" w:rsidTr="003B0525">
        <w:tc>
          <w:tcPr>
            <w:tcW w:w="1555" w:type="dxa"/>
            <w:vMerge/>
            <w:vAlign w:val="center"/>
          </w:tcPr>
          <w:p w14:paraId="7B40A960" w14:textId="77777777"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2E7CE962" w14:textId="66C486E8" w:rsidR="003A27EA" w:rsidRDefault="003A27EA" w:rsidP="003A27EA">
            <w:pPr>
              <w:adjustRightInd w:val="0"/>
              <w:snapToGrid w:val="0"/>
              <w:spacing w:line="560" w:lineRule="exact"/>
              <w:jc w:val="center"/>
              <w:rPr>
                <w:rFonts w:ascii="仿宋_GB2312" w:eastAsia="仿宋_GB2312" w:hAnsi="仿宋_GB2312" w:cs="仿宋_GB2312"/>
                <w:sz w:val="28"/>
                <w:szCs w:val="32"/>
              </w:rPr>
            </w:pPr>
            <w:r w:rsidRPr="00817851">
              <w:rPr>
                <w:rFonts w:ascii="仿宋_GB2312" w:eastAsia="仿宋_GB2312" w:hAnsi="仿宋_GB2312" w:cs="仿宋_GB2312" w:hint="eastAsia"/>
                <w:sz w:val="28"/>
                <w:szCs w:val="32"/>
              </w:rPr>
              <w:t>储运及配送方案</w:t>
            </w:r>
          </w:p>
          <w:p w14:paraId="7AAED32A" w14:textId="09122959"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（8分）</w:t>
            </w:r>
          </w:p>
        </w:tc>
        <w:tc>
          <w:tcPr>
            <w:tcW w:w="4473" w:type="dxa"/>
            <w:shd w:val="clear" w:color="auto" w:fill="auto"/>
            <w:vAlign w:val="center"/>
          </w:tcPr>
          <w:p w14:paraId="2F5E15DB"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提供储运及配送方案，方案内容完整，表述准确、条理清晰，完全满足项目需要，具有良好的科学性、合理性和可操作性的得8分；方案内容存在缺陷或不足的扣1分，扣完为止。</w:t>
            </w:r>
          </w:p>
          <w:p w14:paraId="1FE7E5E0" w14:textId="73AD0A25"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缺陷或不足是指：内容所阐述的项目信息与本项目实际需求信息不一致、内容照抄照搬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r w:rsidR="003A27EA" w14:paraId="3015D60D" w14:textId="77777777" w:rsidTr="003B0525">
        <w:tc>
          <w:tcPr>
            <w:tcW w:w="1555" w:type="dxa"/>
            <w:vMerge/>
            <w:vAlign w:val="center"/>
          </w:tcPr>
          <w:p w14:paraId="1A16C7EC" w14:textId="27EDBE3D" w:rsidR="003A27EA" w:rsidRPr="0046555D" w:rsidRDefault="003A27EA" w:rsidP="003A27EA">
            <w:pPr>
              <w:adjustRightInd w:val="0"/>
              <w:snapToGrid w:val="0"/>
              <w:spacing w:line="560" w:lineRule="exact"/>
              <w:jc w:val="center"/>
              <w:rPr>
                <w:rFonts w:ascii="仿宋_GB2312" w:eastAsia="仿宋_GB2312" w:hAnsi="仿宋_GB2312" w:cs="仿宋_GB2312"/>
                <w:sz w:val="28"/>
                <w:szCs w:val="32"/>
              </w:rPr>
            </w:pPr>
          </w:p>
        </w:tc>
        <w:tc>
          <w:tcPr>
            <w:tcW w:w="2268" w:type="dxa"/>
            <w:vAlign w:val="center"/>
          </w:tcPr>
          <w:p w14:paraId="554D6500" w14:textId="544BBEF1"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应急预案</w:t>
            </w:r>
          </w:p>
          <w:p w14:paraId="77006400" w14:textId="1528A464" w:rsidR="003A27EA" w:rsidRDefault="003A27EA" w:rsidP="003A27EA">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（8分）</w:t>
            </w:r>
          </w:p>
        </w:tc>
        <w:tc>
          <w:tcPr>
            <w:tcW w:w="4473" w:type="dxa"/>
            <w:shd w:val="clear" w:color="auto" w:fill="auto"/>
            <w:vAlign w:val="center"/>
          </w:tcPr>
          <w:p w14:paraId="669D1D5F" w14:textId="77777777" w:rsidR="003A27EA" w:rsidRPr="00817851"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提供应急预案，包括相关措施，人员救治，事故调查及处理，舆情应对等，方案内容完整，表述准确、条理清晰，完全满足项目需要，具有良好的科学性、合理性和可操作性的得8分；方案内容存在缺陷或不足的扣1分，扣完为止。</w:t>
            </w:r>
          </w:p>
          <w:p w14:paraId="650947D6" w14:textId="31731B5E" w:rsidR="003A27EA" w:rsidRPr="00897CEC" w:rsidRDefault="003A27EA" w:rsidP="003A27EA">
            <w:pPr>
              <w:adjustRightInd w:val="0"/>
              <w:snapToGrid w:val="0"/>
              <w:rPr>
                <w:rFonts w:ascii="仿宋_GB2312" w:eastAsia="仿宋_GB2312" w:hAnsi="仿宋_GB2312" w:cs="仿宋_GB2312"/>
                <w:sz w:val="24"/>
                <w:szCs w:val="32"/>
              </w:rPr>
            </w:pPr>
            <w:r w:rsidRPr="00817851">
              <w:rPr>
                <w:rFonts w:ascii="仿宋_GB2312" w:eastAsia="仿宋_GB2312" w:hAnsi="仿宋_GB2312" w:cs="仿宋_GB2312" w:hint="eastAsia"/>
                <w:sz w:val="24"/>
                <w:szCs w:val="32"/>
              </w:rPr>
              <w:t>缺陷或不足是指：内容所阐述的项目信息与本项目实际需求信息不一致、内容照抄照搬</w:t>
            </w:r>
            <w:r>
              <w:rPr>
                <w:rFonts w:ascii="仿宋_GB2312" w:eastAsia="仿宋_GB2312" w:hAnsi="仿宋_GB2312" w:cs="仿宋_GB2312" w:hint="eastAsia"/>
                <w:sz w:val="24"/>
                <w:szCs w:val="32"/>
              </w:rPr>
              <w:t>征集</w:t>
            </w:r>
            <w:r w:rsidRPr="00817851">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p>
        </w:tc>
      </w:tr>
    </w:tbl>
    <w:p w14:paraId="7CBA21F9" w14:textId="02A6B536" w:rsidR="006904E0" w:rsidRPr="00C61477" w:rsidRDefault="00C4633D"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Pr="00C61477">
        <w:rPr>
          <w:rFonts w:ascii="仿宋_GB2312" w:eastAsia="仿宋_GB2312" w:hAnsi="仿宋_GB2312" w:cs="仿宋_GB2312"/>
          <w:sz w:val="28"/>
          <w:szCs w:val="28"/>
        </w:rPr>
        <w:t>1.4</w:t>
      </w:r>
      <w:r w:rsidRPr="00C61477">
        <w:rPr>
          <w:rFonts w:ascii="仿宋_GB2312" w:eastAsia="仿宋_GB2312" w:hAnsi="仿宋_GB2312" w:cs="仿宋_GB2312" w:hint="eastAsia"/>
          <w:sz w:val="28"/>
          <w:szCs w:val="28"/>
        </w:rPr>
        <w:t>评审结果按评审后得分由高到低顺序排列。得分相同的，按响</w:t>
      </w:r>
      <w:r w:rsidRPr="00C61477">
        <w:rPr>
          <w:rFonts w:ascii="仿宋_GB2312" w:eastAsia="仿宋_GB2312" w:hAnsi="仿宋_GB2312" w:cs="仿宋_GB2312" w:hint="eastAsia"/>
          <w:sz w:val="28"/>
          <w:szCs w:val="28"/>
        </w:rPr>
        <w:lastRenderedPageBreak/>
        <w:t>应报价由低到高顺序排列。得分且</w:t>
      </w:r>
      <w:r w:rsidR="005861EE" w:rsidRPr="00C61477">
        <w:rPr>
          <w:rFonts w:ascii="仿宋_GB2312" w:eastAsia="仿宋_GB2312" w:hAnsi="仿宋_GB2312" w:cs="仿宋_GB2312" w:hint="eastAsia"/>
          <w:sz w:val="28"/>
          <w:szCs w:val="28"/>
        </w:rPr>
        <w:t>响应</w:t>
      </w:r>
      <w:r w:rsidRPr="00C61477">
        <w:rPr>
          <w:rFonts w:ascii="仿宋_GB2312" w:eastAsia="仿宋_GB2312" w:hAnsi="仿宋_GB2312" w:cs="仿宋_GB2312" w:hint="eastAsia"/>
          <w:sz w:val="28"/>
          <w:szCs w:val="28"/>
        </w:rPr>
        <w:t>报价相同的并列。响应文件满足征集文件全部实质性要求，且按照评审因素的量化指标评审得分最高的</w:t>
      </w:r>
      <w:r w:rsidR="00662A1B" w:rsidRPr="00C61477">
        <w:rPr>
          <w:rFonts w:ascii="仿宋_GB2312" w:eastAsia="仿宋_GB2312" w:hAnsi="仿宋_GB2312" w:cs="仿宋_GB2312" w:hint="eastAsia"/>
          <w:sz w:val="28"/>
          <w:szCs w:val="28"/>
        </w:rPr>
        <w:t>供应商</w:t>
      </w:r>
      <w:r w:rsidRPr="00C61477">
        <w:rPr>
          <w:rFonts w:ascii="仿宋_GB2312" w:eastAsia="仿宋_GB2312" w:hAnsi="仿宋_GB2312" w:cs="仿宋_GB2312" w:hint="eastAsia"/>
          <w:sz w:val="28"/>
          <w:szCs w:val="28"/>
        </w:rPr>
        <w:t>为排名第一的</w:t>
      </w:r>
      <w:r w:rsidR="00662A1B" w:rsidRPr="00C61477">
        <w:rPr>
          <w:rFonts w:ascii="仿宋_GB2312" w:eastAsia="仿宋_GB2312" w:hAnsi="仿宋_GB2312" w:cs="仿宋_GB2312" w:hint="eastAsia"/>
          <w:sz w:val="28"/>
          <w:szCs w:val="28"/>
        </w:rPr>
        <w:t>入围供应商</w:t>
      </w:r>
      <w:r w:rsidRPr="00C61477">
        <w:rPr>
          <w:rFonts w:ascii="仿宋_GB2312" w:eastAsia="仿宋_GB2312" w:hAnsi="仿宋_GB2312" w:cs="仿宋_GB2312" w:hint="eastAsia"/>
          <w:sz w:val="28"/>
          <w:szCs w:val="28"/>
        </w:rPr>
        <w:t>。</w:t>
      </w:r>
    </w:p>
    <w:p w14:paraId="3ECD1C54" w14:textId="4CE7FA55" w:rsidR="0058445D" w:rsidRPr="00C61477" w:rsidRDefault="00C10586">
      <w:pPr>
        <w:pStyle w:val="3"/>
        <w:adjustRightInd w:val="0"/>
        <w:snapToGrid w:val="0"/>
        <w:spacing w:beforeLines="50" w:before="156" w:after="0" w:line="560" w:lineRule="exact"/>
        <w:rPr>
          <w:rFonts w:ascii="楷体_GB2312" w:eastAsia="楷体_GB2312" w:hAnsi="楷体_GB2312" w:cs="楷体_GB2312"/>
          <w:sz w:val="28"/>
          <w:szCs w:val="28"/>
        </w:rPr>
      </w:pPr>
      <w:bookmarkStart w:id="150" w:name="_Toc24288_WPSOffice_Level3"/>
      <w:bookmarkStart w:id="151" w:name="_Toc25644_WPSOffice_Level3"/>
      <w:bookmarkStart w:id="152" w:name="_Toc2176"/>
      <w:bookmarkStart w:id="153" w:name="_Toc14903"/>
      <w:bookmarkStart w:id="154" w:name="_Toc187847190"/>
      <w:r w:rsidRPr="00C61477">
        <w:rPr>
          <w:rFonts w:ascii="楷体_GB2312" w:eastAsia="楷体_GB2312" w:hAnsi="楷体_GB2312" w:cs="楷体_GB2312" w:hint="eastAsia"/>
          <w:sz w:val="28"/>
          <w:szCs w:val="28"/>
        </w:rPr>
        <w:t>2</w:t>
      </w:r>
      <w:r w:rsidR="00761A8E" w:rsidRPr="00C61477">
        <w:rPr>
          <w:rFonts w:ascii="楷体_GB2312" w:eastAsia="楷体_GB2312" w:hAnsi="楷体_GB2312" w:cs="楷体_GB2312"/>
          <w:sz w:val="28"/>
          <w:szCs w:val="28"/>
        </w:rPr>
        <w:t>2</w:t>
      </w:r>
      <w:r w:rsidR="00C538F7" w:rsidRPr="00C61477">
        <w:rPr>
          <w:rFonts w:ascii="楷体_GB2312" w:eastAsia="楷体_GB2312" w:hAnsi="楷体_GB2312" w:cs="楷体_GB2312" w:hint="eastAsia"/>
          <w:sz w:val="28"/>
          <w:szCs w:val="28"/>
        </w:rPr>
        <w:t>.</w:t>
      </w:r>
      <w:r w:rsidR="001C36C6" w:rsidRPr="00C61477">
        <w:rPr>
          <w:rFonts w:ascii="楷体_GB2312" w:eastAsia="楷体_GB2312" w:hAnsi="楷体_GB2312" w:cs="楷体_GB2312" w:hint="eastAsia"/>
          <w:sz w:val="28"/>
          <w:szCs w:val="28"/>
        </w:rPr>
        <w:t>答疑、</w:t>
      </w:r>
      <w:r w:rsidR="00C538F7" w:rsidRPr="00C61477">
        <w:rPr>
          <w:rFonts w:ascii="楷体_GB2312" w:eastAsia="楷体_GB2312" w:hAnsi="楷体_GB2312" w:cs="楷体_GB2312" w:hint="eastAsia"/>
          <w:sz w:val="28"/>
          <w:szCs w:val="28"/>
        </w:rPr>
        <w:t>澄清</w:t>
      </w:r>
      <w:bookmarkEnd w:id="150"/>
      <w:bookmarkEnd w:id="151"/>
      <w:bookmarkEnd w:id="152"/>
      <w:bookmarkEnd w:id="153"/>
      <w:bookmarkEnd w:id="154"/>
    </w:p>
    <w:p w14:paraId="001BCC65" w14:textId="50770FDA" w:rsidR="00E630E5" w:rsidRPr="00C61477" w:rsidRDefault="00C10586" w:rsidP="00E630E5">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7C1E24" w:rsidRPr="00C61477">
        <w:rPr>
          <w:rFonts w:ascii="仿宋_GB2312" w:eastAsia="仿宋_GB2312" w:hAnsi="仿宋_GB2312" w:cs="仿宋_GB2312"/>
          <w:sz w:val="28"/>
          <w:szCs w:val="28"/>
        </w:rPr>
        <w:t>2</w:t>
      </w:r>
      <w:r w:rsidR="00C538F7" w:rsidRPr="00C61477">
        <w:rPr>
          <w:rFonts w:ascii="仿宋_GB2312" w:eastAsia="仿宋_GB2312" w:hAnsi="仿宋_GB2312" w:cs="仿宋_GB2312" w:hint="eastAsia"/>
          <w:sz w:val="28"/>
          <w:szCs w:val="28"/>
        </w:rPr>
        <w:t>.1</w:t>
      </w:r>
      <w:r w:rsidR="00E630E5" w:rsidRPr="00C61477">
        <w:rPr>
          <w:rFonts w:ascii="仿宋_GB2312" w:eastAsia="仿宋_GB2312" w:hAnsi="仿宋_GB2312" w:cs="仿宋_GB2312" w:hint="eastAsia"/>
          <w:sz w:val="28"/>
          <w:szCs w:val="28"/>
        </w:rPr>
        <w:t>对于响应文件中含义不明确、同类问题表述不一致或者有明显文字和计算错误的内容，评审小组应当要求供应商作出必要的澄清、说明或者补正。</w:t>
      </w:r>
    </w:p>
    <w:p w14:paraId="16F8FC20" w14:textId="75167DB0" w:rsidR="0058445D" w:rsidRPr="00C61477" w:rsidRDefault="003A11DC" w:rsidP="0048756D">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Pr="00C61477">
        <w:rPr>
          <w:rFonts w:ascii="仿宋_GB2312" w:eastAsia="仿宋_GB2312" w:hAnsi="仿宋_GB2312" w:cs="仿宋_GB2312"/>
          <w:sz w:val="28"/>
          <w:szCs w:val="28"/>
        </w:rPr>
        <w:t>2.2</w:t>
      </w:r>
      <w:r w:rsidR="00E630E5" w:rsidRPr="00C61477">
        <w:rPr>
          <w:rFonts w:ascii="仿宋_GB2312" w:eastAsia="仿宋_GB2312" w:hAnsi="仿宋_GB2312" w:cs="仿宋_GB2312" w:hint="eastAsia"/>
          <w:sz w:val="28"/>
          <w:szCs w:val="28"/>
        </w:rPr>
        <w:t>供应商的澄清、说明或者补正应当采用书面形式，并加盖公章，或者由法定代表人或其授权的代表签字。</w:t>
      </w:r>
      <w:r w:rsidR="00C10586" w:rsidRPr="00C61477">
        <w:rPr>
          <w:rFonts w:ascii="仿宋_GB2312" w:eastAsia="仿宋_GB2312" w:hAnsi="仿宋_GB2312" w:cs="仿宋_GB2312" w:hint="eastAsia"/>
          <w:sz w:val="28"/>
          <w:szCs w:val="28"/>
        </w:rPr>
        <w:t>由授权代表签字的，应当附法定代表人授权书。供应商为自然人的，应当由本人签字并附身份证明。</w:t>
      </w:r>
      <w:r w:rsidR="00E630E5" w:rsidRPr="00C61477">
        <w:rPr>
          <w:rFonts w:ascii="仿宋_GB2312" w:eastAsia="仿宋_GB2312" w:hAnsi="仿宋_GB2312" w:cs="仿宋_GB2312" w:hint="eastAsia"/>
          <w:sz w:val="28"/>
          <w:szCs w:val="28"/>
        </w:rPr>
        <w:t>供应商的澄清、说明或者补正不得超出征集文件的范围或者改变响应文件的实质性内容。</w:t>
      </w:r>
    </w:p>
    <w:p w14:paraId="5DF69548" w14:textId="3A5B40FF" w:rsidR="001C36C6" w:rsidRPr="00C61477" w:rsidRDefault="001C36C6" w:rsidP="001C36C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22.3</w:t>
      </w:r>
      <w:r w:rsidR="00302A8B" w:rsidRPr="00C61477">
        <w:rPr>
          <w:rFonts w:ascii="仿宋_GB2312" w:eastAsia="仿宋_GB2312" w:hAnsi="仿宋_GB2312" w:cs="仿宋_GB2312" w:hint="eastAsia"/>
          <w:sz w:val="28"/>
          <w:szCs w:val="28"/>
        </w:rPr>
        <w:t>评审小组</w:t>
      </w:r>
      <w:r w:rsidRPr="00C61477">
        <w:rPr>
          <w:rFonts w:ascii="仿宋_GB2312" w:eastAsia="仿宋_GB2312" w:hAnsi="仿宋_GB2312" w:cs="仿宋_GB2312" w:hint="eastAsia"/>
          <w:sz w:val="28"/>
          <w:szCs w:val="28"/>
        </w:rPr>
        <w:t>根据投标情况确定答疑时间，答疑或澄清采用电话或在政采云政府采购电子化平台上进行，供应商可在政采云政府采购电子化平台上的“我的澄清”界面了解答疑时间等信息。</w:t>
      </w:r>
    </w:p>
    <w:p w14:paraId="728BBCD3" w14:textId="21E0FD48" w:rsidR="001C36C6" w:rsidRPr="00C61477" w:rsidRDefault="001C36C6" w:rsidP="001C36C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供应商须提供准确的联系方式（手机和固定电话），在项目开标、评标时须在线了解开标信息，掌握答疑时间，需由法定代表人或委托代理人对</w:t>
      </w:r>
      <w:r w:rsidR="00302A8B" w:rsidRPr="00C61477">
        <w:rPr>
          <w:rFonts w:ascii="仿宋_GB2312" w:eastAsia="仿宋_GB2312" w:hAnsi="仿宋_GB2312" w:cs="仿宋_GB2312" w:hint="eastAsia"/>
          <w:sz w:val="28"/>
          <w:szCs w:val="28"/>
        </w:rPr>
        <w:t>评审小组</w:t>
      </w:r>
      <w:r w:rsidRPr="00C61477">
        <w:rPr>
          <w:rFonts w:ascii="仿宋_GB2312" w:eastAsia="仿宋_GB2312" w:hAnsi="仿宋_GB2312" w:cs="仿宋_GB2312" w:hint="eastAsia"/>
          <w:sz w:val="28"/>
          <w:szCs w:val="28"/>
        </w:rPr>
        <w:t>提出的质疑作出应答。</w:t>
      </w:r>
    </w:p>
    <w:p w14:paraId="6CEB7B50" w14:textId="0D5BC125" w:rsidR="001C36C6" w:rsidRPr="00C61477" w:rsidRDefault="001C36C6" w:rsidP="001C36C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如在规定的时间内联系无果，无法进行电话或政采云政府采购电子化平台上答疑者，视同放弃答疑。</w:t>
      </w:r>
    </w:p>
    <w:p w14:paraId="61B3FF36" w14:textId="099662F2" w:rsidR="00AD04E2" w:rsidRPr="00C61477" w:rsidRDefault="00AD04E2" w:rsidP="001C36C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22.4答疑期间，供应商存在以下情况的，澄清、说明的内容将不予接受，评审小组将按照征集文件的要求对现有的投标资料做出评审意</w:t>
      </w:r>
      <w:r w:rsidRPr="00C61477">
        <w:rPr>
          <w:rFonts w:ascii="仿宋_GB2312" w:eastAsia="仿宋_GB2312" w:hAnsi="仿宋_GB2312" w:cs="仿宋_GB2312" w:hint="eastAsia"/>
          <w:sz w:val="28"/>
          <w:szCs w:val="28"/>
        </w:rPr>
        <w:lastRenderedPageBreak/>
        <w:t>见：</w:t>
      </w:r>
    </w:p>
    <w:p w14:paraId="5AF3DE8F" w14:textId="0F94E2F5" w:rsidR="00AD04E2" w:rsidRPr="00C61477" w:rsidRDefault="00AD04E2" w:rsidP="00AD04E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（1）拒绝或在规定的时间内未做出澄清、说明</w:t>
      </w:r>
      <w:r w:rsidR="003B0525" w:rsidRPr="00C61477">
        <w:rPr>
          <w:rFonts w:ascii="仿宋_GB2312" w:eastAsia="仿宋_GB2312" w:hAnsi="仿宋_GB2312" w:cs="仿宋_GB2312" w:hint="eastAsia"/>
          <w:sz w:val="28"/>
          <w:szCs w:val="28"/>
        </w:rPr>
        <w:t>的</w:t>
      </w:r>
      <w:r w:rsidRPr="00C61477">
        <w:rPr>
          <w:rFonts w:ascii="仿宋_GB2312" w:eastAsia="仿宋_GB2312" w:hAnsi="仿宋_GB2312" w:cs="仿宋_GB2312" w:hint="eastAsia"/>
          <w:sz w:val="28"/>
          <w:szCs w:val="28"/>
        </w:rPr>
        <w:t>；</w:t>
      </w:r>
    </w:p>
    <w:p w14:paraId="58AE0072" w14:textId="77777777" w:rsidR="00AD04E2" w:rsidRPr="00C61477" w:rsidRDefault="00AD04E2" w:rsidP="00AD04E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（2）供应商的澄清、说明或者补正超出征集响应文件的范围或者改变征集响应文件的实质性内容；</w:t>
      </w:r>
    </w:p>
    <w:p w14:paraId="2653EFDB" w14:textId="77777777" w:rsidR="00AD04E2" w:rsidRPr="00C61477" w:rsidRDefault="00AD04E2" w:rsidP="00AD04E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（3）澄清、说明的内容仍不能说明问题的；</w:t>
      </w:r>
    </w:p>
    <w:p w14:paraId="7D25613F" w14:textId="77777777" w:rsidR="00AD04E2" w:rsidRPr="00C61477" w:rsidRDefault="00AD04E2" w:rsidP="00AD04E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（4）供应商主动提出的澄清、说明的内容；</w:t>
      </w:r>
    </w:p>
    <w:p w14:paraId="6D106E95" w14:textId="1E10B309" w:rsidR="00AD04E2" w:rsidRPr="00C61477" w:rsidRDefault="00AD04E2" w:rsidP="00AD04E2">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（5）评标委员会认为应不予接受的其他情况。</w:t>
      </w:r>
    </w:p>
    <w:p w14:paraId="37328582" w14:textId="6E2B9A01"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55" w:name="_Toc7275"/>
      <w:bookmarkStart w:id="156" w:name="_Toc16084_WPSOffice_Level3"/>
      <w:bookmarkStart w:id="157" w:name="_Toc8242_WPSOffice_Level3"/>
      <w:bookmarkStart w:id="158" w:name="_Toc1797"/>
      <w:bookmarkStart w:id="159" w:name="_Toc187847191"/>
      <w:r w:rsidRPr="00C61477">
        <w:rPr>
          <w:rFonts w:ascii="楷体_GB2312" w:eastAsia="楷体_GB2312" w:hAnsi="楷体_GB2312" w:cs="楷体_GB2312" w:hint="eastAsia"/>
          <w:sz w:val="28"/>
          <w:szCs w:val="28"/>
        </w:rPr>
        <w:t>23.确定</w:t>
      </w:r>
      <w:r w:rsidR="0048756D" w:rsidRPr="00C61477">
        <w:rPr>
          <w:rFonts w:ascii="楷体_GB2312" w:eastAsia="楷体_GB2312" w:hAnsi="楷体_GB2312" w:cs="楷体_GB2312" w:hint="eastAsia"/>
          <w:sz w:val="28"/>
          <w:szCs w:val="28"/>
        </w:rPr>
        <w:t>第一阶段入围</w:t>
      </w:r>
      <w:r w:rsidRPr="00C61477">
        <w:rPr>
          <w:rFonts w:ascii="楷体_GB2312" w:eastAsia="楷体_GB2312" w:hAnsi="楷体_GB2312" w:cs="楷体_GB2312" w:hint="eastAsia"/>
          <w:sz w:val="28"/>
          <w:szCs w:val="28"/>
        </w:rPr>
        <w:t>供应商</w:t>
      </w:r>
      <w:bookmarkEnd w:id="155"/>
      <w:bookmarkEnd w:id="156"/>
      <w:bookmarkEnd w:id="157"/>
      <w:bookmarkEnd w:id="158"/>
      <w:bookmarkEnd w:id="159"/>
    </w:p>
    <w:p w14:paraId="1AD42B67" w14:textId="77777777" w:rsidR="00160E47" w:rsidRPr="00C61477" w:rsidRDefault="00C538F7" w:rsidP="00160E47">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23.1</w:t>
      </w:r>
      <w:r w:rsidR="00160E47" w:rsidRPr="00C61477">
        <w:rPr>
          <w:rFonts w:ascii="仿宋_GB2312" w:eastAsia="仿宋_GB2312" w:hAnsi="仿宋_GB2312" w:cs="仿宋_GB2312" w:hint="eastAsia"/>
          <w:sz w:val="28"/>
          <w:szCs w:val="28"/>
        </w:rPr>
        <w:t>确定第一阶段入围供应商时，提交响应文件和符合资格条件、实质性要求的供应商应当均不少于2家，淘汰比例一般不得低于20%，且至少淘汰一家供应商。</w:t>
      </w:r>
    </w:p>
    <w:p w14:paraId="0E8EE11D" w14:textId="3502059D" w:rsidR="00160E47" w:rsidRPr="00C61477" w:rsidRDefault="00160E47" w:rsidP="00160E47">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采用质量优先法的检测、实验等仪器设备采购，淘汰比例不得低于40%，且至少淘汰一家供应商。</w:t>
      </w:r>
    </w:p>
    <w:p w14:paraId="28389DD3" w14:textId="3CA83214" w:rsidR="0058445D" w:rsidRPr="00C61477" w:rsidRDefault="00160E4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Pr="00C61477">
        <w:rPr>
          <w:rFonts w:ascii="仿宋_GB2312" w:eastAsia="仿宋_GB2312" w:hAnsi="仿宋_GB2312" w:cs="仿宋_GB2312"/>
          <w:sz w:val="28"/>
          <w:szCs w:val="28"/>
        </w:rPr>
        <w:t>3.2</w:t>
      </w:r>
      <w:r w:rsidR="004C483C" w:rsidRPr="00C61477">
        <w:rPr>
          <w:rFonts w:ascii="仿宋_GB2312" w:eastAsia="仿宋_GB2312" w:hAnsi="仿宋_GB2312" w:cs="仿宋_GB2312" w:hint="eastAsia"/>
          <w:sz w:val="28"/>
          <w:szCs w:val="28"/>
        </w:rPr>
        <w:t>评审</w:t>
      </w:r>
      <w:r w:rsidR="00C538F7" w:rsidRPr="00C61477">
        <w:rPr>
          <w:rFonts w:ascii="仿宋_GB2312" w:eastAsia="仿宋_GB2312" w:hAnsi="仿宋_GB2312" w:cs="仿宋_GB2312" w:hint="eastAsia"/>
          <w:sz w:val="28"/>
          <w:szCs w:val="28"/>
        </w:rPr>
        <w:t>小组应当从质量和服务均能满足采购文件实质性响应要求的供应商中，按照</w:t>
      </w:r>
      <w:r w:rsidRPr="00C61477">
        <w:rPr>
          <w:rFonts w:ascii="仿宋_GB2312" w:eastAsia="仿宋_GB2312" w:hAnsi="仿宋_GB2312" w:cs="仿宋_GB2312" w:hint="eastAsia"/>
          <w:sz w:val="28"/>
          <w:szCs w:val="28"/>
        </w:rPr>
        <w:t>评分</w:t>
      </w:r>
      <w:r w:rsidR="00C538F7" w:rsidRPr="00C61477">
        <w:rPr>
          <w:rFonts w:ascii="仿宋_GB2312" w:eastAsia="仿宋_GB2312" w:hAnsi="仿宋_GB2312" w:cs="仿宋_GB2312" w:hint="eastAsia"/>
          <w:sz w:val="28"/>
          <w:szCs w:val="28"/>
        </w:rPr>
        <w:t>由</w:t>
      </w:r>
      <w:r w:rsidRPr="00C61477">
        <w:rPr>
          <w:rFonts w:ascii="仿宋_GB2312" w:eastAsia="仿宋_GB2312" w:hAnsi="仿宋_GB2312" w:cs="仿宋_GB2312" w:hint="eastAsia"/>
          <w:sz w:val="28"/>
          <w:szCs w:val="28"/>
        </w:rPr>
        <w:t>高</w:t>
      </w:r>
      <w:r w:rsidR="00C538F7" w:rsidRPr="00C61477">
        <w:rPr>
          <w:rFonts w:ascii="仿宋_GB2312" w:eastAsia="仿宋_GB2312" w:hAnsi="仿宋_GB2312" w:cs="仿宋_GB2312" w:hint="eastAsia"/>
          <w:sz w:val="28"/>
          <w:szCs w:val="28"/>
        </w:rPr>
        <w:t>到</w:t>
      </w:r>
      <w:r w:rsidRPr="00C61477">
        <w:rPr>
          <w:rFonts w:ascii="仿宋_GB2312" w:eastAsia="仿宋_GB2312" w:hAnsi="仿宋_GB2312" w:cs="仿宋_GB2312" w:hint="eastAsia"/>
          <w:sz w:val="28"/>
          <w:szCs w:val="28"/>
        </w:rPr>
        <w:t>低</w:t>
      </w:r>
      <w:r w:rsidR="00C538F7" w:rsidRPr="00C61477">
        <w:rPr>
          <w:rFonts w:ascii="仿宋_GB2312" w:eastAsia="仿宋_GB2312" w:hAnsi="仿宋_GB2312" w:cs="仿宋_GB2312" w:hint="eastAsia"/>
          <w:sz w:val="28"/>
          <w:szCs w:val="28"/>
        </w:rPr>
        <w:t>的顺序</w:t>
      </w:r>
      <w:r w:rsidR="00ED2187" w:rsidRPr="00C61477">
        <w:rPr>
          <w:rFonts w:ascii="仿宋_GB2312" w:eastAsia="仿宋_GB2312" w:hAnsi="仿宋_GB2312" w:cs="仿宋_GB2312" w:hint="eastAsia"/>
          <w:sz w:val="28"/>
          <w:szCs w:val="28"/>
        </w:rPr>
        <w:t>，</w:t>
      </w:r>
      <w:r w:rsidRPr="00C61477">
        <w:rPr>
          <w:rFonts w:ascii="仿宋_GB2312" w:eastAsia="仿宋_GB2312" w:hAnsi="仿宋_GB2312" w:cs="仿宋_GB2312" w:hint="eastAsia"/>
          <w:sz w:val="28"/>
          <w:szCs w:val="28"/>
        </w:rPr>
        <w:t>根据确定入围供应商的淘汰率或者入围供应商</w:t>
      </w:r>
      <w:r w:rsidR="00ED2187" w:rsidRPr="00C61477">
        <w:rPr>
          <w:rFonts w:ascii="仿宋_GB2312" w:eastAsia="仿宋_GB2312" w:hAnsi="仿宋_GB2312" w:cs="仿宋_GB2312" w:hint="eastAsia"/>
          <w:sz w:val="28"/>
          <w:szCs w:val="28"/>
        </w:rPr>
        <w:t>数量上限选出入围供应商，并编写评审报告</w:t>
      </w:r>
      <w:r w:rsidR="00C538F7" w:rsidRPr="00C61477">
        <w:rPr>
          <w:rFonts w:ascii="仿宋_GB2312" w:eastAsia="仿宋_GB2312" w:hAnsi="仿宋_GB2312" w:cs="仿宋_GB2312" w:hint="eastAsia"/>
          <w:sz w:val="28"/>
          <w:szCs w:val="28"/>
        </w:rPr>
        <w:t>。</w:t>
      </w:r>
    </w:p>
    <w:p w14:paraId="1F0B7A13" w14:textId="7C457652"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23.2</w:t>
      </w:r>
      <w:r w:rsidR="00ED2187" w:rsidRPr="00C61477">
        <w:rPr>
          <w:rFonts w:ascii="仿宋_GB2312" w:eastAsia="仿宋_GB2312" w:hAnsi="仿宋_GB2312" w:cs="仿宋_GB2312" w:hint="eastAsia"/>
          <w:sz w:val="28"/>
          <w:szCs w:val="28"/>
        </w:rPr>
        <w:t>评审小组</w:t>
      </w:r>
      <w:r w:rsidRPr="00C61477">
        <w:rPr>
          <w:rFonts w:ascii="仿宋_GB2312" w:eastAsia="仿宋_GB2312" w:hAnsi="仿宋_GB2312" w:cs="仿宋_GB2312" w:hint="eastAsia"/>
          <w:sz w:val="28"/>
          <w:szCs w:val="28"/>
        </w:rPr>
        <w:t>应当根据评审记录和评审结果编写评审报告。评审报告应当由</w:t>
      </w:r>
      <w:r w:rsidR="00ED2187"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小组全体人员签字认可。</w:t>
      </w:r>
    </w:p>
    <w:p w14:paraId="1656FD40"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23.3采购代理机构应当在评审结束后2个工作日内将评审报告送采购人确认。</w:t>
      </w:r>
    </w:p>
    <w:p w14:paraId="223E4BA1" w14:textId="30064041" w:rsidR="0058445D" w:rsidRPr="00C61477" w:rsidRDefault="00C538F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23.4</w:t>
      </w:r>
      <w:r w:rsidR="00113371" w:rsidRPr="00C61477">
        <w:rPr>
          <w:rFonts w:ascii="仿宋_GB2312" w:eastAsia="仿宋_GB2312" w:hAnsi="仿宋_GB2312" w:cs="仿宋_GB2312" w:hint="eastAsia"/>
          <w:sz w:val="28"/>
          <w:szCs w:val="28"/>
        </w:rPr>
        <w:t>征集人自入围供应商确定之日起2个工作日内，在财政部门指定的媒体上查询公告入围结果，公告期限为1个工作日。在公告入围结果的</w:t>
      </w:r>
      <w:r w:rsidR="00113371" w:rsidRPr="00C61477">
        <w:rPr>
          <w:rFonts w:ascii="仿宋_GB2312" w:eastAsia="仿宋_GB2312" w:hAnsi="仿宋_GB2312" w:cs="仿宋_GB2312" w:hint="eastAsia"/>
          <w:sz w:val="28"/>
          <w:szCs w:val="28"/>
        </w:rPr>
        <w:lastRenderedPageBreak/>
        <w:t>同时，征集人应当向入围供应商发出入围通知书；对未通过资格审查的供应商，告知其未通过的原因；评审结束后，供应商可自行在青海省政府采购电子化平台上查询本人的评审得分与排序。</w:t>
      </w:r>
      <w:r w:rsidR="00113371" w:rsidRPr="00C61477">
        <w:rPr>
          <w:rFonts w:ascii="仿宋_GB2312" w:eastAsia="仿宋_GB2312" w:hAnsi="仿宋_GB2312" w:cs="仿宋_GB2312"/>
          <w:sz w:val="28"/>
          <w:szCs w:val="28"/>
        </w:rPr>
        <w:t xml:space="preserve"> </w:t>
      </w:r>
    </w:p>
    <w:p w14:paraId="485F6F09"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60" w:name="_Toc10295"/>
      <w:bookmarkStart w:id="161" w:name="_Toc17639_WPSOffice_Level3"/>
      <w:bookmarkStart w:id="162" w:name="_Toc24684"/>
      <w:bookmarkStart w:id="163" w:name="_Toc20869_WPSOffice_Level3"/>
      <w:bookmarkStart w:id="164" w:name="_Toc187847192"/>
      <w:r w:rsidRPr="00C61477">
        <w:rPr>
          <w:rFonts w:ascii="楷体_GB2312" w:eastAsia="楷体_GB2312" w:hAnsi="楷体_GB2312" w:cs="楷体_GB2312" w:hint="eastAsia"/>
          <w:sz w:val="28"/>
          <w:szCs w:val="28"/>
        </w:rPr>
        <w:t>24.重新评审</w:t>
      </w:r>
      <w:bookmarkEnd w:id="160"/>
      <w:bookmarkEnd w:id="161"/>
      <w:bookmarkEnd w:id="162"/>
      <w:bookmarkEnd w:id="163"/>
      <w:bookmarkEnd w:id="164"/>
    </w:p>
    <w:p w14:paraId="10337EEB" w14:textId="77777777"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24.1除资格审查认定错误和价格计算错误外，采购人、采购代理机构不以任何理由组织重新评审。</w:t>
      </w:r>
    </w:p>
    <w:p w14:paraId="2298BE43" w14:textId="2C362C3F"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24.2采购人、采购代理机构发现</w:t>
      </w:r>
      <w:r w:rsidR="007C1E24"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小组未按照</w:t>
      </w:r>
      <w:r w:rsidR="007C1E24" w:rsidRPr="00C61477">
        <w:rPr>
          <w:rFonts w:ascii="仿宋_GB2312" w:eastAsia="仿宋_GB2312" w:hAnsi="仿宋_GB2312" w:cs="仿宋_GB2312" w:hint="eastAsia"/>
          <w:sz w:val="28"/>
          <w:szCs w:val="28"/>
        </w:rPr>
        <w:t>征集</w:t>
      </w:r>
      <w:r w:rsidRPr="00C61477">
        <w:rPr>
          <w:rFonts w:ascii="仿宋_GB2312" w:eastAsia="仿宋_GB2312" w:hAnsi="仿宋_GB2312" w:cs="仿宋_GB2312" w:hint="eastAsia"/>
          <w:sz w:val="28"/>
          <w:szCs w:val="28"/>
        </w:rPr>
        <w:t>文件规定的</w:t>
      </w:r>
      <w:r w:rsidR="007C1E24" w:rsidRPr="00C61477">
        <w:rPr>
          <w:rFonts w:ascii="仿宋_GB2312" w:eastAsia="仿宋_GB2312" w:hAnsi="仿宋_GB2312" w:cs="仿宋_GB2312" w:hint="eastAsia"/>
          <w:sz w:val="28"/>
          <w:szCs w:val="28"/>
        </w:rPr>
        <w:t>评审</w:t>
      </w:r>
      <w:r w:rsidRPr="00C61477">
        <w:rPr>
          <w:rFonts w:ascii="仿宋_GB2312" w:eastAsia="仿宋_GB2312" w:hAnsi="仿宋_GB2312" w:cs="仿宋_GB2312" w:hint="eastAsia"/>
          <w:sz w:val="28"/>
          <w:szCs w:val="28"/>
        </w:rPr>
        <w:t>标准进行评审的，应当重新开展采购活动，并同时书面报告同级财政部门。</w:t>
      </w:r>
    </w:p>
    <w:p w14:paraId="54E3B59C" w14:textId="3972775C"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00847006" w:rsidRPr="00C61477">
        <w:rPr>
          <w:rFonts w:ascii="仿宋_GB2312" w:eastAsia="仿宋_GB2312" w:hAnsi="仿宋_GB2312" w:cs="仿宋_GB2312"/>
          <w:sz w:val="28"/>
          <w:szCs w:val="28"/>
        </w:rPr>
        <w:t>4</w:t>
      </w:r>
      <w:r w:rsidRPr="00C61477">
        <w:rPr>
          <w:rFonts w:ascii="仿宋_GB2312" w:eastAsia="仿宋_GB2312" w:hAnsi="仿宋_GB2312" w:cs="仿宋_GB2312"/>
          <w:sz w:val="28"/>
          <w:szCs w:val="28"/>
        </w:rPr>
        <w:t>.</w:t>
      </w:r>
      <w:r w:rsidR="00847006" w:rsidRPr="00C61477">
        <w:rPr>
          <w:rFonts w:ascii="仿宋_GB2312" w:eastAsia="仿宋_GB2312" w:hAnsi="仿宋_GB2312" w:cs="仿宋_GB2312"/>
          <w:sz w:val="28"/>
          <w:szCs w:val="28"/>
        </w:rPr>
        <w:t>3</w:t>
      </w:r>
      <w:r w:rsidRPr="00C61477">
        <w:rPr>
          <w:rFonts w:ascii="仿宋_GB2312" w:eastAsia="仿宋_GB2312" w:hAnsi="仿宋_GB2312" w:cs="仿宋_GB2312" w:hint="eastAsia"/>
          <w:sz w:val="28"/>
          <w:szCs w:val="28"/>
        </w:rPr>
        <w:t>评审结果汇总完成后，除下列情形外，任何人不得修改评审结果：</w:t>
      </w:r>
    </w:p>
    <w:p w14:paraId="3EBAFB23" w14:textId="77777777"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（1）分值汇总计算错误的；</w:t>
      </w:r>
    </w:p>
    <w:p w14:paraId="264142E9" w14:textId="77777777"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（2）分项评分超出评分标准范围的；</w:t>
      </w:r>
    </w:p>
    <w:p w14:paraId="30B0AC47" w14:textId="2ED23CBE"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00302A8B" w:rsidRPr="00C61477">
        <w:rPr>
          <w:rFonts w:ascii="仿宋_GB2312" w:eastAsia="仿宋_GB2312" w:hAnsi="仿宋_GB2312" w:cs="仿宋_GB2312" w:hint="eastAsia"/>
          <w:sz w:val="28"/>
          <w:szCs w:val="28"/>
        </w:rPr>
        <w:t>评审小组</w:t>
      </w:r>
      <w:r w:rsidRPr="00C61477">
        <w:rPr>
          <w:rFonts w:ascii="仿宋_GB2312" w:eastAsia="仿宋_GB2312" w:hAnsi="仿宋_GB2312" w:cs="仿宋_GB2312" w:hint="eastAsia"/>
          <w:sz w:val="28"/>
          <w:szCs w:val="28"/>
        </w:rPr>
        <w:t>成员对客观评审因素评分不一致的；</w:t>
      </w:r>
    </w:p>
    <w:p w14:paraId="04CDEC26" w14:textId="0DFE4A0A"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（4）经</w:t>
      </w:r>
      <w:r w:rsidR="00302A8B" w:rsidRPr="00C61477">
        <w:rPr>
          <w:rFonts w:ascii="仿宋_GB2312" w:eastAsia="仿宋_GB2312" w:hAnsi="仿宋_GB2312" w:cs="仿宋_GB2312" w:hint="eastAsia"/>
          <w:sz w:val="28"/>
          <w:szCs w:val="28"/>
        </w:rPr>
        <w:t>评审小组</w:t>
      </w:r>
      <w:r w:rsidRPr="00C61477">
        <w:rPr>
          <w:rFonts w:ascii="仿宋_GB2312" w:eastAsia="仿宋_GB2312" w:hAnsi="仿宋_GB2312" w:cs="仿宋_GB2312" w:hint="eastAsia"/>
          <w:sz w:val="28"/>
          <w:szCs w:val="28"/>
        </w:rPr>
        <w:t>认定评分畸高、畸低的。</w:t>
      </w:r>
    </w:p>
    <w:p w14:paraId="6AE924CD" w14:textId="77777777"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评审报告签署前，经复核发现存在以上情形之一的，评审小组应当当场修改评标结果，并在评审报告中记载；评审报告签署后，采购人或者采购代理机构发现存在以上情形之一的，应当组织原评审小组进行重新评审，重新评审改变评标结果的，书面报告本级财政部门。</w:t>
      </w:r>
    </w:p>
    <w:p w14:paraId="695B0FB9" w14:textId="0D35B2C1" w:rsidR="007C1E24" w:rsidRPr="00C61477" w:rsidRDefault="007C1E24" w:rsidP="007C1E2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供应商对本条第一款情形提出质疑的，采购人或者采购代理机构可以组织原评审小组进行重新评审，重新评审改变评审结果的，应当书面报告本级财政部门。</w:t>
      </w:r>
    </w:p>
    <w:p w14:paraId="00596F31" w14:textId="77777777" w:rsidR="00F12F97" w:rsidRPr="00C61477" w:rsidRDefault="00F12F97" w:rsidP="00F12F97">
      <w:pPr>
        <w:pStyle w:val="3"/>
        <w:adjustRightInd w:val="0"/>
        <w:snapToGrid w:val="0"/>
        <w:spacing w:beforeLines="50" w:before="156" w:after="0" w:line="560" w:lineRule="exact"/>
        <w:rPr>
          <w:rFonts w:ascii="楷体_GB2312" w:eastAsia="楷体_GB2312" w:hAnsi="楷体_GB2312" w:cs="楷体_GB2312"/>
          <w:sz w:val="28"/>
          <w:szCs w:val="28"/>
        </w:rPr>
      </w:pPr>
      <w:bookmarkStart w:id="165" w:name="_Toc12673"/>
      <w:bookmarkStart w:id="166" w:name="_Toc3509"/>
      <w:bookmarkStart w:id="167" w:name="_Toc1388_WPSOffice_Level3"/>
      <w:bookmarkStart w:id="168" w:name="_Toc26374_WPSOffice_Level3"/>
      <w:bookmarkStart w:id="169" w:name="_Toc187847193"/>
      <w:bookmarkStart w:id="170" w:name="_Toc32730"/>
      <w:bookmarkStart w:id="171" w:name="_Toc11721"/>
      <w:bookmarkStart w:id="172" w:name="_Toc20688_WPSOffice_Level3"/>
      <w:bookmarkStart w:id="173" w:name="_Toc18635_WPSOffice_Level3"/>
      <w:r w:rsidRPr="00C61477">
        <w:rPr>
          <w:rFonts w:ascii="楷体_GB2312" w:eastAsia="楷体_GB2312" w:hAnsi="楷体_GB2312" w:cs="楷体_GB2312" w:hint="eastAsia"/>
          <w:sz w:val="28"/>
          <w:szCs w:val="28"/>
        </w:rPr>
        <w:lastRenderedPageBreak/>
        <w:t>25.</w:t>
      </w:r>
      <w:bookmarkEnd w:id="165"/>
      <w:bookmarkEnd w:id="166"/>
      <w:bookmarkEnd w:id="167"/>
      <w:bookmarkEnd w:id="168"/>
      <w:r w:rsidRPr="00C61477">
        <w:rPr>
          <w:rFonts w:ascii="楷体_GB2312" w:eastAsia="楷体_GB2312" w:hAnsi="楷体_GB2312" w:cs="楷体_GB2312" w:hint="eastAsia"/>
          <w:sz w:val="28"/>
          <w:szCs w:val="28"/>
        </w:rPr>
        <w:t>取消入围资格与解除框架协议</w:t>
      </w:r>
      <w:bookmarkEnd w:id="169"/>
    </w:p>
    <w:p w14:paraId="020B5703" w14:textId="77777777"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25.1封闭式框架协议入围供应商无正当理由，不得主动放弃入围资格或者退出框架协议。</w:t>
      </w:r>
    </w:p>
    <w:p w14:paraId="0815C804" w14:textId="77777777"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25</w:t>
      </w: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2</w:t>
      </w:r>
      <w:r w:rsidRPr="00C61477">
        <w:rPr>
          <w:rFonts w:ascii="仿宋_GB2312" w:eastAsia="仿宋_GB2312" w:hAnsi="仿宋_GB2312" w:cs="仿宋_GB2312" w:hint="eastAsia"/>
          <w:sz w:val="28"/>
          <w:szCs w:val="28"/>
        </w:rPr>
        <w:t>入围供应商有下列情形之一，尚未签订框架协议的，取消其入围资格；已经签订框架协议的，解除与其签订的框架协议：</w:t>
      </w:r>
    </w:p>
    <w:p w14:paraId="46A6EC9A" w14:textId="0D087B19"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（1）恶意串通谋取入围或者合同成交的；</w:t>
      </w:r>
    </w:p>
    <w:p w14:paraId="0CCF9B84" w14:textId="64CB1287"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（2）提供虚假材料谋取入围或者合同成交的；</w:t>
      </w:r>
    </w:p>
    <w:p w14:paraId="138DBE5E" w14:textId="16C04C05"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（3）无正当理由拒不接受合同授予的；</w:t>
      </w:r>
    </w:p>
    <w:p w14:paraId="3FCCE474" w14:textId="25A3EAD6"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（4）不履行合同义务或者履行合同义务不符合约定，经采购人请求履行后仍不履行或者仍未按约定履行的；</w:t>
      </w:r>
    </w:p>
    <w:p w14:paraId="32651AD8" w14:textId="179053AD"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（5）框架协议有效期内，因违法行为被禁止或限制参加政府采购活动的；</w:t>
      </w:r>
    </w:p>
    <w:p w14:paraId="6BC3AF1A" w14:textId="74069068"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（6）框架协议约定的其他情形。</w:t>
      </w:r>
    </w:p>
    <w:p w14:paraId="4D216218" w14:textId="77777777" w:rsidR="00F12F97" w:rsidRPr="00C61477" w:rsidRDefault="00F12F97" w:rsidP="00F12F9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被取消入围资格或者被解除框架协议的供应商不得参加同一封闭式框架协议补充征集，或者重新申请加入同一开放式框架协议。</w:t>
      </w:r>
    </w:p>
    <w:p w14:paraId="787F8F70" w14:textId="77777777"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174" w:name="_Toc187847194"/>
      <w:r w:rsidRPr="00C61477">
        <w:rPr>
          <w:rFonts w:ascii="楷体_GB2312" w:eastAsia="楷体_GB2312" w:hAnsi="楷体_GB2312" w:cs="楷体_GB2312" w:hint="eastAsia"/>
          <w:sz w:val="28"/>
          <w:szCs w:val="28"/>
        </w:rPr>
        <w:t>26.串通情形认定及处理</w:t>
      </w:r>
      <w:bookmarkEnd w:id="170"/>
      <w:bookmarkEnd w:id="171"/>
      <w:bookmarkEnd w:id="172"/>
      <w:bookmarkEnd w:id="173"/>
      <w:bookmarkEnd w:id="174"/>
    </w:p>
    <w:p w14:paraId="50AEC2C8" w14:textId="15E99497" w:rsidR="0058445D" w:rsidRPr="00C61477" w:rsidRDefault="00C538F7">
      <w:pPr>
        <w:spacing w:line="560" w:lineRule="exact"/>
        <w:ind w:firstLineChars="200" w:firstLine="560"/>
        <w:rPr>
          <w:rFonts w:ascii="仿宋" w:eastAsia="仿宋" w:hAnsi="仿宋" w:cs="仿宋"/>
          <w:sz w:val="28"/>
          <w:szCs w:val="28"/>
        </w:rPr>
      </w:pPr>
      <w:r w:rsidRPr="00C61477">
        <w:rPr>
          <w:rFonts w:ascii="仿宋_GB2312" w:eastAsia="仿宋_GB2312" w:hAnsi="仿宋_GB2312" w:cs="仿宋_GB2312" w:hint="eastAsia"/>
          <w:sz w:val="28"/>
          <w:szCs w:val="28"/>
        </w:rPr>
        <w:t>26.1供应商不得与采购人、采购代理机构、其他供应商恶意串通；不得向采购人、采购代理机构或者</w:t>
      </w:r>
      <w:r w:rsidR="00235C1F" w:rsidRPr="00C61477">
        <w:rPr>
          <w:rFonts w:ascii="仿宋_GB2312" w:eastAsia="仿宋_GB2312" w:hAnsi="仿宋_GB2312" w:cs="仿宋_GB2312" w:hint="eastAsia"/>
          <w:sz w:val="28"/>
          <w:szCs w:val="28"/>
        </w:rPr>
        <w:t>评审小组成员行贿或者提供其他不正当利益；不得提供虚假材料谋取入围</w:t>
      </w:r>
      <w:r w:rsidRPr="00C61477">
        <w:rPr>
          <w:rFonts w:ascii="仿宋_GB2312" w:eastAsia="仿宋_GB2312" w:hAnsi="仿宋_GB2312" w:cs="仿宋_GB2312" w:hint="eastAsia"/>
          <w:sz w:val="28"/>
          <w:szCs w:val="28"/>
        </w:rPr>
        <w:t>；不得以任何方式干扰、影响</w:t>
      </w:r>
      <w:r w:rsidRPr="00C61477">
        <w:rPr>
          <w:rFonts w:ascii="仿宋" w:eastAsia="仿宋" w:hAnsi="仿宋" w:cs="仿宋" w:hint="eastAsia"/>
          <w:sz w:val="28"/>
          <w:szCs w:val="28"/>
        </w:rPr>
        <w:t>采购工作。</w:t>
      </w:r>
    </w:p>
    <w:p w14:paraId="5B735FAD" w14:textId="10FE5507" w:rsidR="0058445D" w:rsidRPr="00C61477" w:rsidRDefault="00C538F7">
      <w:pPr>
        <w:spacing w:line="560" w:lineRule="exact"/>
        <w:ind w:firstLineChars="200" w:firstLine="560"/>
        <w:rPr>
          <w:rFonts w:ascii="仿宋" w:eastAsia="仿宋" w:hAnsi="仿宋" w:cs="仿宋"/>
          <w:sz w:val="28"/>
          <w:szCs w:val="28"/>
          <w:lang w:val="zh-CN"/>
        </w:rPr>
      </w:pPr>
      <w:r w:rsidRPr="00C61477">
        <w:rPr>
          <w:rFonts w:ascii="仿宋" w:eastAsia="仿宋" w:hAnsi="仿宋" w:cs="仿宋" w:hint="eastAsia"/>
          <w:sz w:val="28"/>
          <w:szCs w:val="28"/>
        </w:rPr>
        <w:t>26.2有下列情形之一的，</w:t>
      </w:r>
      <w:r w:rsidR="00B633E2" w:rsidRPr="00C61477">
        <w:rPr>
          <w:rFonts w:ascii="仿宋" w:eastAsia="仿宋" w:hAnsi="仿宋" w:cs="仿宋" w:hint="eastAsia"/>
          <w:sz w:val="28"/>
          <w:szCs w:val="28"/>
        </w:rPr>
        <w:t>入围</w:t>
      </w:r>
      <w:r w:rsidRPr="00C61477">
        <w:rPr>
          <w:rFonts w:ascii="仿宋" w:eastAsia="仿宋" w:hAnsi="仿宋" w:cs="仿宋" w:hint="eastAsia"/>
          <w:sz w:val="28"/>
          <w:szCs w:val="28"/>
        </w:rPr>
        <w:t>无效，对供应商</w:t>
      </w:r>
      <w:r w:rsidRPr="00C61477">
        <w:rPr>
          <w:rFonts w:ascii="仿宋" w:eastAsia="仿宋" w:hAnsi="仿宋" w:cs="仿宋" w:hint="eastAsia"/>
          <w:sz w:val="28"/>
          <w:szCs w:val="28"/>
          <w:lang w:val="zh-CN"/>
        </w:rPr>
        <w:t>依照《政府采购法》第七十七条的规定追究法律责任：</w:t>
      </w:r>
    </w:p>
    <w:p w14:paraId="742A54B3" w14:textId="5F5C82DE" w:rsidR="0058445D" w:rsidRPr="00C61477" w:rsidRDefault="00C538F7" w:rsidP="000F33AA">
      <w:pPr>
        <w:spacing w:line="560" w:lineRule="exact"/>
        <w:jc w:val="left"/>
        <w:rPr>
          <w:rFonts w:ascii="仿宋" w:eastAsia="仿宋" w:hAnsi="仿宋" w:cs="仿宋"/>
          <w:sz w:val="28"/>
          <w:szCs w:val="28"/>
        </w:rPr>
      </w:pPr>
      <w:bookmarkStart w:id="175" w:name="_Toc22761"/>
      <w:bookmarkStart w:id="176" w:name="_Toc34637770"/>
      <w:r w:rsidRPr="00C61477">
        <w:rPr>
          <w:rFonts w:ascii="仿宋" w:eastAsia="仿宋" w:hAnsi="仿宋" w:cs="仿宋" w:hint="eastAsia"/>
          <w:sz w:val="28"/>
          <w:szCs w:val="28"/>
        </w:rPr>
        <w:t xml:space="preserve">   （1）供应商直接或者间接从采购人或者采购代理机构处获得其他供</w:t>
      </w:r>
      <w:r w:rsidRPr="00C61477">
        <w:rPr>
          <w:rFonts w:ascii="仿宋" w:eastAsia="仿宋" w:hAnsi="仿宋" w:cs="仿宋" w:hint="eastAsia"/>
          <w:sz w:val="28"/>
          <w:szCs w:val="28"/>
        </w:rPr>
        <w:lastRenderedPageBreak/>
        <w:t>应商的相关情况并修改其响应文件；</w:t>
      </w:r>
      <w:r w:rsidRPr="00C61477">
        <w:rPr>
          <w:rFonts w:ascii="仿宋" w:eastAsia="仿宋" w:hAnsi="仿宋" w:cs="仿宋" w:hint="eastAsia"/>
          <w:sz w:val="28"/>
          <w:szCs w:val="28"/>
        </w:rPr>
        <w:br/>
        <w:t xml:space="preserve">   （2）供应商按照采购人或者采购代理机构的授意撤换、修改响应文件；</w:t>
      </w:r>
      <w:r w:rsidRPr="00C61477">
        <w:rPr>
          <w:rFonts w:ascii="仿宋" w:eastAsia="仿宋" w:hAnsi="仿宋" w:cs="仿宋" w:hint="eastAsia"/>
          <w:sz w:val="28"/>
          <w:szCs w:val="28"/>
        </w:rPr>
        <w:br/>
        <w:t xml:space="preserve">   （3）供应商之间协商报价、技术方案等响应文件的实质性内容；</w:t>
      </w:r>
      <w:r w:rsidRPr="00C61477">
        <w:rPr>
          <w:rFonts w:ascii="仿宋" w:eastAsia="仿宋" w:hAnsi="仿宋" w:cs="仿宋" w:hint="eastAsia"/>
          <w:sz w:val="28"/>
          <w:szCs w:val="28"/>
        </w:rPr>
        <w:br/>
        <w:t xml:space="preserve">   （4）属于同一集团、协会、商会等组织成员的供应商按照该组织要求协同参加政府采购活动；</w:t>
      </w:r>
      <w:r w:rsidRPr="00C61477">
        <w:rPr>
          <w:rFonts w:ascii="仿宋" w:eastAsia="仿宋" w:hAnsi="仿宋" w:cs="仿宋" w:hint="eastAsia"/>
          <w:sz w:val="28"/>
          <w:szCs w:val="28"/>
        </w:rPr>
        <w:br/>
        <w:t xml:space="preserve">   （5）供应商之间事先约定由某一特定供应商</w:t>
      </w:r>
      <w:r w:rsidR="00B633E2" w:rsidRPr="00C61477">
        <w:rPr>
          <w:rFonts w:ascii="仿宋" w:eastAsia="仿宋" w:hAnsi="仿宋" w:cs="仿宋" w:hint="eastAsia"/>
          <w:sz w:val="28"/>
          <w:szCs w:val="28"/>
        </w:rPr>
        <w:t>入围</w:t>
      </w:r>
      <w:r w:rsidRPr="00C61477">
        <w:rPr>
          <w:rFonts w:ascii="仿宋" w:eastAsia="仿宋" w:hAnsi="仿宋" w:cs="仿宋" w:hint="eastAsia"/>
          <w:sz w:val="28"/>
          <w:szCs w:val="28"/>
        </w:rPr>
        <w:t>；</w:t>
      </w:r>
      <w:r w:rsidRPr="00C61477">
        <w:rPr>
          <w:rFonts w:ascii="仿宋" w:eastAsia="仿宋" w:hAnsi="仿宋" w:cs="仿宋" w:hint="eastAsia"/>
          <w:sz w:val="28"/>
          <w:szCs w:val="28"/>
        </w:rPr>
        <w:br/>
        <w:t xml:space="preserve">   （6</w:t>
      </w:r>
      <w:r w:rsidR="00B633E2" w:rsidRPr="00C61477">
        <w:rPr>
          <w:rFonts w:ascii="仿宋" w:eastAsia="仿宋" w:hAnsi="仿宋" w:cs="仿宋" w:hint="eastAsia"/>
          <w:sz w:val="28"/>
          <w:szCs w:val="28"/>
        </w:rPr>
        <w:t>）供应商之间商定部分供应商放弃参加政府采购活动或者放弃入围</w:t>
      </w:r>
      <w:r w:rsidRPr="00C61477">
        <w:rPr>
          <w:rFonts w:ascii="仿宋" w:eastAsia="仿宋" w:hAnsi="仿宋" w:cs="仿宋" w:hint="eastAsia"/>
          <w:sz w:val="28"/>
          <w:szCs w:val="28"/>
        </w:rPr>
        <w:t>；</w:t>
      </w:r>
      <w:r w:rsidRPr="00C61477">
        <w:rPr>
          <w:rFonts w:ascii="仿宋" w:eastAsia="仿宋" w:hAnsi="仿宋" w:cs="仿宋" w:hint="eastAsia"/>
          <w:sz w:val="28"/>
          <w:szCs w:val="28"/>
        </w:rPr>
        <w:br/>
        <w:t xml:space="preserve">   （7）供应商与采购人或者采购代理机构之间、供应商相互之间，为谋求特定供应商</w:t>
      </w:r>
      <w:r w:rsidR="00B633E2" w:rsidRPr="00C61477">
        <w:rPr>
          <w:rFonts w:ascii="仿宋" w:eastAsia="仿宋" w:hAnsi="仿宋" w:cs="仿宋" w:hint="eastAsia"/>
          <w:sz w:val="28"/>
          <w:szCs w:val="28"/>
        </w:rPr>
        <w:t>入围</w:t>
      </w:r>
      <w:r w:rsidRPr="00C61477">
        <w:rPr>
          <w:rFonts w:ascii="仿宋" w:eastAsia="仿宋" w:hAnsi="仿宋" w:cs="仿宋" w:hint="eastAsia"/>
          <w:sz w:val="28"/>
          <w:szCs w:val="28"/>
        </w:rPr>
        <w:t>或者排斥其他供应商的其他串通行为。</w:t>
      </w:r>
    </w:p>
    <w:p w14:paraId="1700439A" w14:textId="77777777" w:rsidR="0058445D" w:rsidRPr="00C61477" w:rsidRDefault="00C538F7">
      <w:pPr>
        <w:spacing w:line="560" w:lineRule="exact"/>
        <w:ind w:firstLineChars="200" w:firstLine="560"/>
        <w:rPr>
          <w:rFonts w:ascii="仿宋" w:eastAsia="仿宋" w:hAnsi="仿宋" w:cs="仿宋"/>
          <w:sz w:val="28"/>
          <w:szCs w:val="28"/>
        </w:rPr>
      </w:pPr>
      <w:r w:rsidRPr="00C61477">
        <w:rPr>
          <w:rFonts w:ascii="仿宋" w:eastAsia="仿宋" w:hAnsi="仿宋" w:cs="仿宋" w:hint="eastAsia"/>
          <w:sz w:val="28"/>
          <w:szCs w:val="28"/>
        </w:rPr>
        <w:t>26.3 有下列情形之一的，视为供应商串通，其响应无效：</w:t>
      </w:r>
    </w:p>
    <w:p w14:paraId="002E2611" w14:textId="77777777" w:rsidR="0058445D" w:rsidRPr="00C61477" w:rsidRDefault="00C538F7">
      <w:pPr>
        <w:spacing w:line="560" w:lineRule="exact"/>
        <w:ind w:firstLineChars="200" w:firstLine="560"/>
        <w:rPr>
          <w:rFonts w:ascii="仿宋" w:eastAsia="仿宋" w:hAnsi="仿宋" w:cs="仿宋"/>
          <w:sz w:val="28"/>
          <w:szCs w:val="28"/>
        </w:rPr>
      </w:pPr>
      <w:r w:rsidRPr="00C61477">
        <w:rPr>
          <w:rFonts w:ascii="仿宋" w:eastAsia="仿宋" w:hAnsi="仿宋" w:cs="仿宋" w:hint="eastAsia"/>
          <w:sz w:val="28"/>
          <w:szCs w:val="28"/>
        </w:rPr>
        <w:t>（1）不同供应商的响应文件由同一单位或者个人编制；</w:t>
      </w:r>
    </w:p>
    <w:p w14:paraId="057719B8" w14:textId="01752698" w:rsidR="0058445D" w:rsidRPr="00C61477" w:rsidRDefault="00C538F7">
      <w:pPr>
        <w:spacing w:line="560" w:lineRule="exact"/>
        <w:ind w:firstLineChars="200" w:firstLine="560"/>
        <w:rPr>
          <w:rFonts w:ascii="仿宋" w:eastAsia="仿宋" w:hAnsi="仿宋" w:cs="仿宋"/>
          <w:sz w:val="28"/>
          <w:szCs w:val="28"/>
        </w:rPr>
      </w:pPr>
      <w:r w:rsidRPr="00C61477">
        <w:rPr>
          <w:rFonts w:ascii="仿宋" w:eastAsia="仿宋" w:hAnsi="仿宋" w:cs="仿宋" w:hint="eastAsia"/>
          <w:sz w:val="28"/>
          <w:szCs w:val="28"/>
        </w:rPr>
        <w:t>（2）不同供应商委托同一单位或者个人办理</w:t>
      </w:r>
      <w:r w:rsidR="004C483C" w:rsidRPr="00C61477">
        <w:rPr>
          <w:rFonts w:ascii="仿宋" w:eastAsia="仿宋" w:hAnsi="仿宋" w:cs="仿宋" w:hint="eastAsia"/>
          <w:sz w:val="28"/>
          <w:szCs w:val="28"/>
        </w:rPr>
        <w:t>投标</w:t>
      </w:r>
      <w:r w:rsidRPr="00C61477">
        <w:rPr>
          <w:rFonts w:ascii="仿宋" w:eastAsia="仿宋" w:hAnsi="仿宋" w:cs="仿宋" w:hint="eastAsia"/>
          <w:sz w:val="28"/>
          <w:szCs w:val="28"/>
        </w:rPr>
        <w:t>事宜；</w:t>
      </w:r>
    </w:p>
    <w:p w14:paraId="45225C85" w14:textId="77777777" w:rsidR="0058445D" w:rsidRPr="00C61477" w:rsidRDefault="00C538F7">
      <w:pPr>
        <w:spacing w:line="560" w:lineRule="exact"/>
        <w:ind w:firstLineChars="200" w:firstLine="560"/>
        <w:rPr>
          <w:rFonts w:ascii="仿宋" w:eastAsia="仿宋" w:hAnsi="仿宋" w:cs="仿宋"/>
          <w:sz w:val="28"/>
          <w:szCs w:val="28"/>
        </w:rPr>
      </w:pPr>
      <w:r w:rsidRPr="00C61477">
        <w:rPr>
          <w:rFonts w:ascii="仿宋" w:eastAsia="仿宋" w:hAnsi="仿宋" w:cs="仿宋" w:hint="eastAsia"/>
          <w:sz w:val="28"/>
          <w:szCs w:val="28"/>
        </w:rPr>
        <w:t>（3）不同供应商的响应文件载明的项目管理成员或者联系人员为同一人；</w:t>
      </w:r>
    </w:p>
    <w:p w14:paraId="524436C3" w14:textId="77777777" w:rsidR="0058445D" w:rsidRPr="00C61477" w:rsidRDefault="00C538F7">
      <w:pPr>
        <w:spacing w:line="560" w:lineRule="exact"/>
        <w:ind w:firstLineChars="200" w:firstLine="560"/>
        <w:rPr>
          <w:rFonts w:ascii="仿宋" w:eastAsia="仿宋" w:hAnsi="仿宋" w:cs="仿宋"/>
          <w:sz w:val="28"/>
          <w:szCs w:val="28"/>
        </w:rPr>
      </w:pPr>
      <w:r w:rsidRPr="00C61477">
        <w:rPr>
          <w:rFonts w:ascii="仿宋" w:eastAsia="仿宋" w:hAnsi="仿宋" w:cs="仿宋" w:hint="eastAsia"/>
          <w:sz w:val="28"/>
          <w:szCs w:val="28"/>
        </w:rPr>
        <w:t>（4）不同供应商的响应文件异常一致或者报价呈规律性差异；</w:t>
      </w:r>
    </w:p>
    <w:p w14:paraId="1DF5C5BC" w14:textId="77777777" w:rsidR="0058445D" w:rsidRPr="00C61477" w:rsidRDefault="00C538F7">
      <w:pPr>
        <w:spacing w:line="560" w:lineRule="exact"/>
        <w:ind w:firstLineChars="200" w:firstLine="560"/>
        <w:rPr>
          <w:rFonts w:ascii="仿宋" w:eastAsia="仿宋" w:hAnsi="仿宋" w:cs="仿宋"/>
          <w:sz w:val="28"/>
          <w:szCs w:val="28"/>
        </w:rPr>
      </w:pPr>
      <w:r w:rsidRPr="00C61477">
        <w:rPr>
          <w:rFonts w:ascii="仿宋" w:eastAsia="仿宋" w:hAnsi="仿宋" w:cs="仿宋" w:hint="eastAsia"/>
          <w:sz w:val="28"/>
          <w:szCs w:val="28"/>
        </w:rPr>
        <w:t>（5）不同供应商的响应文件相互混装；</w:t>
      </w:r>
    </w:p>
    <w:p w14:paraId="78AF908A" w14:textId="3722CD46" w:rsidR="0058445D" w:rsidRPr="00C61477" w:rsidRDefault="00C538F7">
      <w:pPr>
        <w:spacing w:line="560" w:lineRule="exact"/>
        <w:ind w:firstLineChars="200" w:firstLine="560"/>
        <w:rPr>
          <w:rFonts w:ascii="黑体" w:eastAsia="黑体" w:hAnsi="黑体" w:cs="黑体"/>
          <w:sz w:val="28"/>
          <w:szCs w:val="28"/>
        </w:rPr>
      </w:pPr>
      <w:r w:rsidRPr="00C61477">
        <w:rPr>
          <w:rFonts w:ascii="仿宋" w:eastAsia="仿宋" w:hAnsi="仿宋" w:cs="仿宋" w:hint="eastAsia"/>
          <w:sz w:val="28"/>
          <w:szCs w:val="28"/>
        </w:rPr>
        <w:t>（6）不同供应商的保证金从同一单位或者个人的账户转出。</w:t>
      </w:r>
      <w:bookmarkEnd w:id="175"/>
      <w:bookmarkEnd w:id="176"/>
    </w:p>
    <w:p w14:paraId="0248F6C5" w14:textId="5C127BA7" w:rsidR="0058445D" w:rsidRPr="00C61477" w:rsidRDefault="00C538F7">
      <w:pPr>
        <w:pStyle w:val="3"/>
        <w:adjustRightInd w:val="0"/>
        <w:snapToGrid w:val="0"/>
        <w:spacing w:beforeLines="50" w:before="156" w:after="0" w:line="560" w:lineRule="exact"/>
        <w:rPr>
          <w:rFonts w:ascii="仿宋_GB2312" w:eastAsia="仿宋_GB2312" w:hAnsi="仿宋_GB2312" w:cs="仿宋_GB2312"/>
          <w:sz w:val="28"/>
          <w:szCs w:val="28"/>
        </w:rPr>
      </w:pPr>
      <w:bookmarkStart w:id="177" w:name="_Toc8339_WPSOffice_Level3"/>
      <w:bookmarkStart w:id="178" w:name="_Toc947"/>
      <w:bookmarkStart w:id="179" w:name="_Toc23126"/>
      <w:bookmarkStart w:id="180" w:name="_Toc30784_WPSOffice_Level3"/>
      <w:bookmarkStart w:id="181" w:name="_Toc187847195"/>
      <w:r w:rsidRPr="00C61477">
        <w:rPr>
          <w:rFonts w:ascii="楷体_GB2312" w:eastAsia="楷体_GB2312" w:hAnsi="楷体_GB2312" w:cs="楷体_GB2312" w:hint="eastAsia"/>
          <w:sz w:val="28"/>
          <w:szCs w:val="28"/>
        </w:rPr>
        <w:t>27.</w:t>
      </w:r>
      <w:r w:rsidR="00B633E2" w:rsidRPr="00C61477">
        <w:rPr>
          <w:rFonts w:ascii="楷体_GB2312" w:eastAsia="楷体_GB2312" w:hAnsi="楷体_GB2312" w:cs="楷体_GB2312" w:hint="eastAsia"/>
          <w:sz w:val="28"/>
          <w:szCs w:val="28"/>
        </w:rPr>
        <w:t>第一阶段入围</w:t>
      </w:r>
      <w:r w:rsidRPr="00C61477">
        <w:rPr>
          <w:rFonts w:ascii="楷体_GB2312" w:eastAsia="楷体_GB2312" w:hAnsi="楷体_GB2312" w:cs="楷体_GB2312" w:hint="eastAsia"/>
          <w:sz w:val="28"/>
          <w:szCs w:val="28"/>
        </w:rPr>
        <w:t>信息的公布与通知</w:t>
      </w:r>
      <w:bookmarkEnd w:id="177"/>
      <w:bookmarkEnd w:id="178"/>
      <w:bookmarkEnd w:id="179"/>
      <w:bookmarkEnd w:id="180"/>
      <w:bookmarkEnd w:id="181"/>
    </w:p>
    <w:p w14:paraId="75A6713E" w14:textId="2844037F" w:rsidR="003E4696" w:rsidRPr="00C61477" w:rsidRDefault="00C538F7" w:rsidP="00113371">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27.1代理机构应自确定</w:t>
      </w:r>
      <w:r w:rsidR="00B633E2"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供应商之日起2个工作日内在</w:t>
      </w:r>
      <w:r w:rsidR="00113371" w:rsidRPr="00C61477">
        <w:rPr>
          <w:rFonts w:ascii="仿宋_GB2312" w:eastAsia="仿宋_GB2312" w:hAnsi="仿宋_GB2312" w:cs="仿宋_GB2312" w:hint="eastAsia"/>
          <w:sz w:val="28"/>
          <w:szCs w:val="28"/>
        </w:rPr>
        <w:t>财政部门指定的媒体</w:t>
      </w:r>
      <w:r w:rsidRPr="00C61477">
        <w:rPr>
          <w:rFonts w:ascii="仿宋_GB2312" w:eastAsia="仿宋_GB2312" w:hAnsi="仿宋_GB2312" w:cs="仿宋_GB2312" w:hint="eastAsia"/>
          <w:sz w:val="28"/>
          <w:szCs w:val="28"/>
        </w:rPr>
        <w:t>上公告</w:t>
      </w:r>
      <w:r w:rsidR="00B633E2" w:rsidRPr="00C61477">
        <w:rPr>
          <w:rFonts w:ascii="仿宋_GB2312" w:eastAsia="仿宋_GB2312" w:hAnsi="仿宋_GB2312" w:cs="仿宋_GB2312" w:hint="eastAsia"/>
          <w:sz w:val="28"/>
          <w:szCs w:val="28"/>
        </w:rPr>
        <w:t>入围结果</w:t>
      </w:r>
      <w:r w:rsidRPr="00C61477">
        <w:rPr>
          <w:rFonts w:ascii="仿宋_GB2312" w:eastAsia="仿宋_GB2312" w:hAnsi="仿宋_GB2312" w:cs="仿宋_GB2312" w:hint="eastAsia"/>
          <w:sz w:val="28"/>
          <w:szCs w:val="28"/>
        </w:rPr>
        <w:t>，同时向</w:t>
      </w:r>
      <w:r w:rsidR="003E4696" w:rsidRPr="00C61477">
        <w:rPr>
          <w:rFonts w:ascii="仿宋_GB2312" w:eastAsia="仿宋_GB2312" w:hAnsi="仿宋_GB2312" w:cs="仿宋_GB2312" w:hint="eastAsia"/>
          <w:sz w:val="28"/>
          <w:szCs w:val="28"/>
        </w:rPr>
        <w:t>入围供应商发出《入围通知书》。</w:t>
      </w:r>
      <w:r w:rsidR="003E4696" w:rsidRPr="00C61477">
        <w:rPr>
          <w:rFonts w:ascii="仿宋_GB2312" w:eastAsia="仿宋_GB2312" w:hAnsi="仿宋_GB2312" w:cs="仿宋_GB2312" w:hint="eastAsia"/>
          <w:sz w:val="28"/>
          <w:szCs w:val="28"/>
        </w:rPr>
        <w:lastRenderedPageBreak/>
        <w:t>入围</w:t>
      </w:r>
      <w:r w:rsidRPr="00C61477">
        <w:rPr>
          <w:rFonts w:ascii="仿宋_GB2312" w:eastAsia="仿宋_GB2312" w:hAnsi="仿宋_GB2312" w:cs="仿宋_GB2312" w:hint="eastAsia"/>
          <w:sz w:val="28"/>
          <w:szCs w:val="28"/>
        </w:rPr>
        <w:t>通知书对采购人和</w:t>
      </w:r>
      <w:r w:rsidR="003E4696"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供应商具有同等法律效力。</w:t>
      </w:r>
    </w:p>
    <w:p w14:paraId="168C350E" w14:textId="0A68D0FE"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27.</w:t>
      </w:r>
      <w:r w:rsidR="00113371" w:rsidRPr="00C61477">
        <w:rPr>
          <w:rFonts w:ascii="仿宋_GB2312" w:eastAsia="仿宋_GB2312" w:hAnsi="仿宋_GB2312" w:cs="仿宋_GB2312" w:hint="eastAsia"/>
          <w:sz w:val="28"/>
          <w:szCs w:val="28"/>
        </w:rPr>
        <w:t>2</w:t>
      </w:r>
      <w:r w:rsidR="003E4696"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通知书》发出后，采购人不得违法改变采购结果。</w:t>
      </w:r>
    </w:p>
    <w:p w14:paraId="2EE1C7C0" w14:textId="38243C14" w:rsidR="00741A06" w:rsidRPr="00C61477" w:rsidRDefault="003253EC" w:rsidP="00113371">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Pr="00C61477">
        <w:rPr>
          <w:rFonts w:ascii="仿宋_GB2312" w:eastAsia="仿宋_GB2312" w:hAnsi="仿宋_GB2312" w:cs="仿宋_GB2312"/>
          <w:sz w:val="28"/>
          <w:szCs w:val="28"/>
        </w:rPr>
        <w:t>7.</w:t>
      </w:r>
      <w:r w:rsidR="00113371" w:rsidRPr="00C61477">
        <w:rPr>
          <w:rFonts w:ascii="仿宋_GB2312" w:eastAsia="仿宋_GB2312" w:hAnsi="仿宋_GB2312" w:cs="仿宋_GB2312" w:hint="eastAsia"/>
          <w:sz w:val="28"/>
          <w:szCs w:val="28"/>
        </w:rPr>
        <w:t>3《入围通知书》发出后，入围供应商无正当理由放弃中标项目的，依法承担法律责任。</w:t>
      </w:r>
    </w:p>
    <w:p w14:paraId="751C8BF8" w14:textId="40490E2C" w:rsidR="00F719B9" w:rsidRPr="00C61477" w:rsidRDefault="00F719B9" w:rsidP="00F719B9">
      <w:pPr>
        <w:pStyle w:val="3"/>
        <w:adjustRightInd w:val="0"/>
        <w:snapToGrid w:val="0"/>
        <w:spacing w:beforeLines="50" w:before="156" w:after="0" w:line="560" w:lineRule="exact"/>
        <w:rPr>
          <w:rFonts w:ascii="楷体_GB2312" w:eastAsia="楷体_GB2312" w:hAnsi="楷体_GB2312" w:cs="楷体_GB2312"/>
          <w:sz w:val="28"/>
          <w:szCs w:val="28"/>
        </w:rPr>
      </w:pPr>
      <w:bookmarkStart w:id="182" w:name="_Toc187847196"/>
      <w:r w:rsidRPr="00C61477">
        <w:rPr>
          <w:rFonts w:ascii="楷体_GB2312" w:eastAsia="楷体_GB2312" w:hAnsi="楷体_GB2312" w:cs="楷体_GB2312" w:hint="eastAsia"/>
          <w:sz w:val="28"/>
          <w:szCs w:val="28"/>
        </w:rPr>
        <w:t>28.框架协议的签订</w:t>
      </w:r>
      <w:bookmarkEnd w:id="182"/>
    </w:p>
    <w:p w14:paraId="31574605" w14:textId="1DAAD619" w:rsidR="00113371" w:rsidRPr="00C61477" w:rsidRDefault="00F719B9" w:rsidP="00892F6A">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Pr="00C61477">
        <w:rPr>
          <w:rFonts w:ascii="仿宋_GB2312" w:eastAsia="仿宋_GB2312" w:hAnsi="仿宋_GB2312" w:cs="仿宋_GB2312"/>
          <w:sz w:val="28"/>
          <w:szCs w:val="28"/>
        </w:rPr>
        <w:t>8.1</w:t>
      </w:r>
      <w:r w:rsidR="00113371" w:rsidRPr="00C61477">
        <w:rPr>
          <w:rFonts w:ascii="仿宋_GB2312" w:eastAsia="仿宋_GB2312" w:hAnsi="仿宋_GB2312" w:cs="仿宋_GB2312" w:hint="eastAsia"/>
          <w:sz w:val="28"/>
          <w:szCs w:val="28"/>
        </w:rPr>
        <w:t>入围供应商确定后，征集人按照规定发布入围公告并向入围供应商发出入围通知书，入围通知书是框架协议的组成部分。</w:t>
      </w:r>
    </w:p>
    <w:p w14:paraId="4E7F1F09" w14:textId="5C85685B" w:rsidR="00892F6A" w:rsidRPr="00C61477" w:rsidRDefault="00113371" w:rsidP="00892F6A">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28.2采购人</w:t>
      </w:r>
      <w:r w:rsidR="00892F6A" w:rsidRPr="00C61477">
        <w:rPr>
          <w:rFonts w:ascii="仿宋_GB2312" w:eastAsia="仿宋_GB2312" w:hAnsi="仿宋_GB2312" w:cs="仿宋_GB2312" w:hint="eastAsia"/>
          <w:sz w:val="28"/>
          <w:szCs w:val="28"/>
        </w:rPr>
        <w:t>应当在入围通知书发出之日起30日内和入围供应商签订框架协议，并在框架协议签订后7个工作日内，将框架协议副本报本级财政部门备案。</w:t>
      </w:r>
    </w:p>
    <w:p w14:paraId="79AC6BE9" w14:textId="5248964D" w:rsidR="00741A06" w:rsidRPr="00C61477" w:rsidRDefault="00741A06" w:rsidP="00741A0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w:t>
      </w:r>
      <w:r w:rsidRPr="00C61477">
        <w:rPr>
          <w:rFonts w:ascii="仿宋_GB2312" w:eastAsia="仿宋_GB2312" w:hAnsi="仿宋_GB2312" w:cs="仿宋_GB2312"/>
          <w:sz w:val="28"/>
          <w:szCs w:val="28"/>
        </w:rPr>
        <w:t>8.</w:t>
      </w:r>
      <w:r w:rsidR="009231EF" w:rsidRPr="00C61477">
        <w:rPr>
          <w:rFonts w:ascii="仿宋_GB2312" w:eastAsia="仿宋_GB2312" w:hAnsi="仿宋_GB2312" w:cs="仿宋_GB2312" w:hint="eastAsia"/>
          <w:sz w:val="28"/>
          <w:szCs w:val="28"/>
        </w:rPr>
        <w:t>3</w:t>
      </w:r>
      <w:r w:rsidR="00892F6A" w:rsidRPr="00C61477">
        <w:rPr>
          <w:rFonts w:ascii="仿宋_GB2312" w:eastAsia="仿宋_GB2312" w:hAnsi="仿宋_GB2312" w:cs="仿宋_GB2312" w:hint="eastAsia"/>
          <w:sz w:val="28"/>
          <w:szCs w:val="28"/>
        </w:rPr>
        <w:t>框架协议不得对征集文件确定的事项以及入围供应商的响应文件作实质性修改。</w:t>
      </w:r>
    </w:p>
    <w:p w14:paraId="4828CE3F" w14:textId="3A0626A1" w:rsidR="009231EF" w:rsidRPr="00C61477" w:rsidRDefault="009231EF" w:rsidP="00741A0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签订的原则以征集文件第五部分框架协议格式为基础，并根据评标、答疑情况进行修改补充，不得再另行签订背离框架协议实质性内容的其他协议。</w:t>
      </w:r>
    </w:p>
    <w:p w14:paraId="4395BC5A" w14:textId="6BEA5FAE" w:rsidR="00113371" w:rsidRPr="00C61477" w:rsidRDefault="009231EF" w:rsidP="00741A0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28.4本次采购的征集文件、征集响应文件、书面承诺和入围通知书均作为框架协议的一部分，且具有法律效力。入围供应商应严格履行框架协议所规定的各项义务和责任，否则将按规定依法处理。</w:t>
      </w:r>
    </w:p>
    <w:p w14:paraId="25EF2402" w14:textId="1BBB50C0" w:rsidR="00741A06" w:rsidRPr="00C61477" w:rsidRDefault="00741A06" w:rsidP="00741A06">
      <w:pPr>
        <w:pStyle w:val="3"/>
        <w:adjustRightInd w:val="0"/>
        <w:snapToGrid w:val="0"/>
        <w:spacing w:beforeLines="50" w:before="156" w:after="0" w:line="560" w:lineRule="exact"/>
        <w:rPr>
          <w:rFonts w:ascii="楷体_GB2312" w:eastAsia="楷体_GB2312" w:hAnsi="楷体_GB2312" w:cs="楷体_GB2312"/>
          <w:sz w:val="28"/>
          <w:szCs w:val="28"/>
        </w:rPr>
      </w:pPr>
      <w:bookmarkStart w:id="183" w:name="_Toc187847197"/>
      <w:r w:rsidRPr="00C61477">
        <w:rPr>
          <w:rFonts w:ascii="楷体_GB2312" w:eastAsia="楷体_GB2312" w:hAnsi="楷体_GB2312" w:cs="楷体_GB2312" w:hint="eastAsia"/>
          <w:sz w:val="28"/>
          <w:szCs w:val="28"/>
        </w:rPr>
        <w:t>2</w:t>
      </w:r>
      <w:r w:rsidRPr="00C61477">
        <w:rPr>
          <w:rFonts w:ascii="楷体_GB2312" w:eastAsia="楷体_GB2312" w:hAnsi="楷体_GB2312" w:cs="楷体_GB2312"/>
          <w:sz w:val="28"/>
          <w:szCs w:val="28"/>
        </w:rPr>
        <w:t>9</w:t>
      </w:r>
      <w:r w:rsidRPr="00C61477">
        <w:rPr>
          <w:rFonts w:ascii="楷体_GB2312" w:eastAsia="楷体_GB2312" w:hAnsi="楷体_GB2312" w:cs="楷体_GB2312" w:hint="eastAsia"/>
          <w:sz w:val="28"/>
          <w:szCs w:val="28"/>
        </w:rPr>
        <w:t>.入围供应商清退和补充</w:t>
      </w:r>
      <w:bookmarkEnd w:id="183"/>
    </w:p>
    <w:p w14:paraId="62B02396" w14:textId="461E253C" w:rsidR="007C168E" w:rsidRPr="00C61477" w:rsidRDefault="007C168E" w:rsidP="00A652A7">
      <w:pPr>
        <w:adjustRightInd w:val="0"/>
        <w:snapToGrid w:val="0"/>
        <w:spacing w:line="560" w:lineRule="exact"/>
        <w:ind w:firstLineChars="200" w:firstLine="560"/>
        <w:jc w:val="left"/>
        <w:rPr>
          <w:rFonts w:ascii="仿宋_GB2312" w:eastAsia="仿宋_GB2312" w:hAnsi="仿宋_GB2312" w:cs="仿宋_GB2312"/>
          <w:b/>
          <w:bCs/>
          <w:sz w:val="28"/>
          <w:szCs w:val="28"/>
        </w:rPr>
      </w:pPr>
      <w:r w:rsidRPr="00C61477">
        <w:rPr>
          <w:rFonts w:ascii="仿宋_GB2312" w:eastAsia="仿宋_GB2312" w:hAnsi="仿宋_GB2312" w:cs="仿宋_GB2312" w:hint="eastAsia"/>
          <w:sz w:val="28"/>
          <w:szCs w:val="28"/>
        </w:rPr>
        <w:t>29.1</w:t>
      </w:r>
      <w:r w:rsidRPr="00C61477">
        <w:rPr>
          <w:rFonts w:ascii="仿宋_GB2312" w:eastAsia="仿宋_GB2312" w:hAnsi="仿宋_GB2312" w:cs="仿宋_GB2312" w:hint="eastAsia"/>
          <w:b/>
          <w:bCs/>
          <w:sz w:val="28"/>
          <w:szCs w:val="28"/>
        </w:rPr>
        <w:t>入围供应商的清退</w:t>
      </w:r>
    </w:p>
    <w:p w14:paraId="3F5AA359"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入围供应商有下列情形之一，征集人有权清退入围供应商，不需要承担任何责任，由入围供应商造成损失的应予赔偿，入围供应商存在违</w:t>
      </w:r>
      <w:r w:rsidRPr="00C61477">
        <w:rPr>
          <w:rFonts w:ascii="仿宋_GB2312" w:eastAsia="仿宋_GB2312" w:hAnsi="仿宋_GB2312" w:cs="仿宋_GB2312" w:hint="eastAsia"/>
          <w:sz w:val="28"/>
          <w:szCs w:val="28"/>
        </w:rPr>
        <w:lastRenderedPageBreak/>
        <w:t>法违规行为的，交由相关部门进行处理：</w:t>
      </w:r>
    </w:p>
    <w:p w14:paraId="133973C3"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（1）入围供应商实质性违反采购合同约定的；</w:t>
      </w:r>
    </w:p>
    <w:p w14:paraId="721223C3"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（2）在协议有效期内，入围供应商资质吊销或注销的；</w:t>
      </w:r>
    </w:p>
    <w:p w14:paraId="031B880E" w14:textId="5BB60CB3"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（3）入围供应商泄漏采购人的秘密或与第三方串通损害采购人利益的；</w:t>
      </w:r>
    </w:p>
    <w:p w14:paraId="523F4186"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（4）采购人针对项目质量有权提出要求，由于入围供应商原因，提供产品质量或服务不合格的；</w:t>
      </w:r>
    </w:p>
    <w:p w14:paraId="5FC1939D"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（5）入围供应商与采购人私下交易，行贿等违纪行为经查实的；</w:t>
      </w:r>
    </w:p>
    <w:p w14:paraId="2048C807"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（6）入围供应商遇到争议问题时，不接受相关部门调解意见的；</w:t>
      </w:r>
    </w:p>
    <w:p w14:paraId="232E6DCA"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（7）入围供应商采用不正当竞争手段争揽业务，引起投诉并经查实的；</w:t>
      </w:r>
    </w:p>
    <w:p w14:paraId="4736AF88"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（8）入围供应商多次被采购人投诉，用户反馈和评价机制不合格的；</w:t>
      </w:r>
    </w:p>
    <w:p w14:paraId="17F8C362"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（9）在协议有效期内，被行业主管部门或政府其他职能部门赋予行政处罚的；</w:t>
      </w:r>
    </w:p>
    <w:p w14:paraId="3D6C4B50" w14:textId="77777777"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（10）征集人或监管部门认为其他应当予以清退的情形。</w:t>
      </w:r>
    </w:p>
    <w:p w14:paraId="197ECC73" w14:textId="7E920530" w:rsidR="007C168E" w:rsidRPr="00C61477" w:rsidRDefault="007C168E"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被清退的供应商，不得参加同一封闭式框架协议补充征集，或者重新申请加入同一开放式框架协议。</w:t>
      </w:r>
    </w:p>
    <w:p w14:paraId="1ADD749E" w14:textId="1A22999C" w:rsidR="007C168E" w:rsidRPr="00C61477" w:rsidRDefault="007C168E" w:rsidP="007C168E">
      <w:pPr>
        <w:adjustRightInd w:val="0"/>
        <w:snapToGrid w:val="0"/>
        <w:spacing w:line="560" w:lineRule="exact"/>
        <w:ind w:firstLineChars="200" w:firstLine="562"/>
        <w:jc w:val="left"/>
        <w:rPr>
          <w:rFonts w:ascii="仿宋_GB2312" w:eastAsia="仿宋_GB2312" w:hAnsi="仿宋_GB2312" w:cs="仿宋_GB2312"/>
          <w:b/>
          <w:bCs/>
          <w:sz w:val="28"/>
          <w:szCs w:val="28"/>
        </w:rPr>
      </w:pPr>
      <w:r w:rsidRPr="00C61477">
        <w:rPr>
          <w:rFonts w:ascii="仿宋_GB2312" w:eastAsia="仿宋_GB2312" w:hAnsi="仿宋_GB2312" w:cs="仿宋_GB2312" w:hint="eastAsia"/>
          <w:b/>
          <w:bCs/>
          <w:sz w:val="28"/>
          <w:szCs w:val="28"/>
        </w:rPr>
        <w:t>29.2入围供应商的补充规则</w:t>
      </w:r>
    </w:p>
    <w:p w14:paraId="44699F09" w14:textId="18AE59FD" w:rsidR="004055DC" w:rsidRPr="00C61477" w:rsidRDefault="004055DC" w:rsidP="007C168E">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如出现剩余入围供应商不足入围供应商总数70%且影响框架协议执行的情形，可以按照原方式继续征集。其余情况框架协议有效期内，不再补充征集供应商。</w:t>
      </w:r>
    </w:p>
    <w:p w14:paraId="5DDE3DD8" w14:textId="68C06DE6" w:rsidR="00A652A7" w:rsidRPr="00C61477" w:rsidRDefault="00A652A7" w:rsidP="004055DC">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除剩余入围供应商不足入围供应商总数70%且影响框架协议执行的情</w:t>
      </w:r>
      <w:r w:rsidRPr="00C61477">
        <w:rPr>
          <w:rFonts w:ascii="仿宋_GB2312" w:eastAsia="仿宋_GB2312" w:hAnsi="仿宋_GB2312" w:cs="仿宋_GB2312" w:hint="eastAsia"/>
          <w:sz w:val="28"/>
          <w:szCs w:val="28"/>
        </w:rPr>
        <w:lastRenderedPageBreak/>
        <w:t>形外，框架协议有效期内，征集人不得补充征集供应商。</w:t>
      </w:r>
    </w:p>
    <w:p w14:paraId="105EB704" w14:textId="7A139F96" w:rsidR="00741A06" w:rsidRPr="00C61477" w:rsidRDefault="00A652A7" w:rsidP="00A652A7">
      <w:pPr>
        <w:adjustRightInd w:val="0"/>
        <w:snapToGrid w:val="0"/>
        <w:spacing w:line="560" w:lineRule="exact"/>
        <w:ind w:firstLineChars="200" w:firstLine="560"/>
        <w:jc w:val="left"/>
        <w:rPr>
          <w:sz w:val="20"/>
          <w:szCs w:val="22"/>
        </w:rPr>
      </w:pPr>
      <w:r w:rsidRPr="00C61477">
        <w:rPr>
          <w:rFonts w:ascii="仿宋_GB2312" w:eastAsia="仿宋_GB2312" w:hAnsi="仿宋_GB2312" w:cs="仿宋_GB2312" w:hint="eastAsia"/>
          <w:sz w:val="28"/>
          <w:szCs w:val="28"/>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77D8CC28" w14:textId="5D9364D7" w:rsidR="00892F6A" w:rsidRPr="00C61477" w:rsidRDefault="00892F6A" w:rsidP="001D5CC8">
      <w:pPr>
        <w:pStyle w:val="2"/>
        <w:spacing w:beforeLines="50" w:before="156"/>
        <w:jc w:val="center"/>
        <w:rPr>
          <w:rFonts w:ascii="仿宋_GB2312" w:eastAsia="仿宋_GB2312" w:hAnsi="仿宋_GB2312" w:cs="仿宋_GB2312"/>
          <w:b w:val="0"/>
          <w:sz w:val="28"/>
          <w:szCs w:val="28"/>
        </w:rPr>
      </w:pPr>
      <w:bookmarkStart w:id="184" w:name="_Toc187847198"/>
      <w:r w:rsidRPr="00C61477">
        <w:rPr>
          <w:rFonts w:ascii="黑体" w:eastAsia="黑体" w:hAnsi="黑体" w:cs="黑体" w:hint="eastAsia"/>
          <w:b w:val="0"/>
          <w:sz w:val="28"/>
          <w:szCs w:val="28"/>
        </w:rPr>
        <w:t>七、第二阶段采购合同的授予</w:t>
      </w:r>
      <w:bookmarkEnd w:id="184"/>
    </w:p>
    <w:p w14:paraId="1BDC23AB" w14:textId="0A05AFD7" w:rsidR="0058445D" w:rsidRPr="00C61477" w:rsidRDefault="00A652A7">
      <w:pPr>
        <w:pStyle w:val="3"/>
        <w:adjustRightInd w:val="0"/>
        <w:snapToGrid w:val="0"/>
        <w:spacing w:beforeLines="50" w:before="156" w:after="0" w:line="560" w:lineRule="exact"/>
        <w:rPr>
          <w:rFonts w:ascii="楷体_GB2312" w:eastAsia="楷体_GB2312" w:hAnsi="楷体_GB2312" w:cs="楷体_GB2312"/>
          <w:sz w:val="28"/>
          <w:szCs w:val="28"/>
        </w:rPr>
      </w:pPr>
      <w:bookmarkStart w:id="185" w:name="_Toc13860_WPSOffice_Level3"/>
      <w:bookmarkStart w:id="186" w:name="_Toc29441"/>
      <w:bookmarkStart w:id="187" w:name="_Toc5068_WPSOffice_Level3"/>
      <w:bookmarkStart w:id="188" w:name="_Toc20586"/>
      <w:bookmarkStart w:id="189" w:name="_Toc187847199"/>
      <w:r w:rsidRPr="00C61477">
        <w:rPr>
          <w:rFonts w:ascii="楷体_GB2312" w:eastAsia="楷体_GB2312" w:hAnsi="楷体_GB2312" w:cs="楷体_GB2312"/>
          <w:sz w:val="28"/>
          <w:szCs w:val="28"/>
        </w:rPr>
        <w:t>30</w:t>
      </w:r>
      <w:r w:rsidR="00C538F7" w:rsidRPr="00C61477">
        <w:rPr>
          <w:rFonts w:ascii="楷体_GB2312" w:eastAsia="楷体_GB2312" w:hAnsi="楷体_GB2312" w:cs="楷体_GB2312" w:hint="eastAsia"/>
          <w:sz w:val="28"/>
          <w:szCs w:val="28"/>
        </w:rPr>
        <w:t>.</w:t>
      </w:r>
      <w:bookmarkEnd w:id="185"/>
      <w:bookmarkEnd w:id="186"/>
      <w:bookmarkEnd w:id="187"/>
      <w:bookmarkEnd w:id="188"/>
      <w:r w:rsidRPr="00C61477">
        <w:rPr>
          <w:rFonts w:ascii="楷体_GB2312" w:eastAsia="楷体_GB2312" w:hAnsi="楷体_GB2312" w:cs="楷体_GB2312" w:hint="eastAsia"/>
          <w:sz w:val="28"/>
          <w:szCs w:val="28"/>
        </w:rPr>
        <w:t>第二阶段成交供应商的确定</w:t>
      </w:r>
      <w:bookmarkEnd w:id="189"/>
    </w:p>
    <w:p w14:paraId="0A332DDD" w14:textId="77777777" w:rsidR="00A652A7" w:rsidRPr="00C61477" w:rsidRDefault="00A652A7" w:rsidP="00A652A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30</w:t>
      </w:r>
      <w:r w:rsidRPr="00C61477">
        <w:rPr>
          <w:rFonts w:ascii="仿宋_GB2312" w:eastAsia="仿宋_GB2312" w:hAnsi="仿宋_GB2312" w:cs="仿宋_GB2312" w:hint="eastAsia"/>
          <w:sz w:val="28"/>
          <w:szCs w:val="28"/>
        </w:rPr>
        <w:t>.</w:t>
      </w:r>
      <w:r w:rsidRPr="00C61477">
        <w:rPr>
          <w:rFonts w:ascii="仿宋_GB2312" w:eastAsia="仿宋_GB2312" w:hAnsi="仿宋_GB2312" w:cs="仿宋_GB2312"/>
          <w:sz w:val="28"/>
          <w:szCs w:val="28"/>
        </w:rPr>
        <w:t>1</w:t>
      </w:r>
      <w:r w:rsidRPr="00C61477">
        <w:rPr>
          <w:rFonts w:ascii="仿宋_GB2312" w:eastAsia="仿宋_GB2312" w:hAnsi="仿宋_GB2312" w:cs="仿宋_GB2312" w:hint="eastAsia"/>
          <w:sz w:val="28"/>
          <w:szCs w:val="28"/>
        </w:rPr>
        <w:t>确定第二阶段成交供应商的方式包括直接选定、二次竞价和顺序轮候。</w:t>
      </w:r>
    </w:p>
    <w:p w14:paraId="28A2CF90" w14:textId="5DBDCDB3" w:rsidR="00A652A7" w:rsidRPr="00C61477" w:rsidRDefault="00A652A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p w14:paraId="55892591" w14:textId="0DD99F92" w:rsidR="00A652A7" w:rsidRPr="00C61477" w:rsidRDefault="00A652A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30.2</w:t>
      </w:r>
      <w:r w:rsidRPr="00C61477">
        <w:rPr>
          <w:rFonts w:ascii="仿宋_GB2312" w:eastAsia="仿宋_GB2312" w:hAnsi="仿宋_GB2312" w:cs="仿宋_GB2312" w:hint="eastAsia"/>
          <w:sz w:val="28"/>
          <w:szCs w:val="28"/>
        </w:rPr>
        <w:t>本项目确定第二阶段成交供应商的方式为</w:t>
      </w:r>
      <w:r w:rsidRPr="00C61477">
        <w:rPr>
          <w:rFonts w:ascii="仿宋_GB2312" w:eastAsia="仿宋_GB2312" w:hAnsi="仿宋_GB2312" w:cs="仿宋_GB2312" w:hint="eastAsia"/>
          <w:b/>
          <w:bCs/>
          <w:sz w:val="28"/>
          <w:szCs w:val="28"/>
          <w:u w:val="single"/>
        </w:rPr>
        <w:t>直接选定</w:t>
      </w:r>
      <w:r w:rsidRPr="00C61477">
        <w:rPr>
          <w:rFonts w:ascii="仿宋_GB2312" w:eastAsia="仿宋_GB2312" w:hAnsi="仿宋_GB2312" w:cs="仿宋_GB2312" w:hint="eastAsia"/>
          <w:sz w:val="28"/>
          <w:szCs w:val="28"/>
        </w:rPr>
        <w:t>。</w:t>
      </w:r>
    </w:p>
    <w:p w14:paraId="70CB5484" w14:textId="614380D8" w:rsidR="00932C37" w:rsidRPr="00C61477" w:rsidRDefault="00932C3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Pr="00C61477">
        <w:rPr>
          <w:rFonts w:ascii="仿宋_GB2312" w:eastAsia="仿宋_GB2312" w:hAnsi="仿宋_GB2312" w:cs="仿宋_GB2312"/>
          <w:sz w:val="28"/>
          <w:szCs w:val="28"/>
        </w:rPr>
        <w:t>0.3</w:t>
      </w:r>
      <w:r w:rsidRPr="00C61477">
        <w:rPr>
          <w:rFonts w:ascii="仿宋_GB2312" w:eastAsia="仿宋_GB2312" w:hAnsi="仿宋_GB2312" w:cs="仿宋_GB2312" w:hint="eastAsia"/>
          <w:sz w:val="28"/>
          <w:szCs w:val="28"/>
        </w:rPr>
        <w:t>采购人不得向入围供应商提出超出征集文件以外的任何要求作为签订框架协议的条件，不得与已入围供应商订立背离征集文件确定的框架协议文本以及采购标的、规格型号、采购金额、采购数量、技术和服务要求等实质性内容的协议。</w:t>
      </w:r>
    </w:p>
    <w:p w14:paraId="6EB3491E" w14:textId="32F4CFE2" w:rsidR="00F83F83" w:rsidRPr="00C61477" w:rsidRDefault="00F83F83" w:rsidP="00F83F8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Pr="00C61477">
        <w:rPr>
          <w:rFonts w:ascii="仿宋_GB2312" w:eastAsia="仿宋_GB2312" w:hAnsi="仿宋_GB2312" w:cs="仿宋_GB2312"/>
          <w:sz w:val="28"/>
          <w:szCs w:val="28"/>
        </w:rPr>
        <w:t>0.</w:t>
      </w:r>
      <w:r w:rsidR="00932C37" w:rsidRPr="00C61477">
        <w:rPr>
          <w:rFonts w:ascii="仿宋_GB2312" w:eastAsia="仿宋_GB2312" w:hAnsi="仿宋_GB2312" w:cs="仿宋_GB2312"/>
          <w:sz w:val="28"/>
          <w:szCs w:val="28"/>
        </w:rPr>
        <w:t>4</w:t>
      </w:r>
      <w:r w:rsidRPr="00C61477">
        <w:rPr>
          <w:rFonts w:ascii="仿宋_GB2312" w:eastAsia="仿宋_GB2312" w:hAnsi="仿宋_GB2312" w:cs="仿宋_GB2312" w:hint="eastAsia"/>
          <w:sz w:val="28"/>
          <w:szCs w:val="28"/>
        </w:rPr>
        <w:t>采购人证明能够以更低价格向非入围供应商采购相同货物，且入围供应商不同意将价格降至非入围供应商以下的，可以将合同授予非入围供应商。</w:t>
      </w:r>
    </w:p>
    <w:p w14:paraId="4A30049D" w14:textId="0FB06052" w:rsidR="00F83F83" w:rsidRPr="00C61477" w:rsidRDefault="00F83F83" w:rsidP="00F83F8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采购人将合同授予非入围供应商的，应当在确定成交供应商后1个工作日内，将成交结果抄送征集人，由征集人按照单笔公告要求发布成交结果公告。采购人应当将相关证明材料和采购合同一并存档备查。</w:t>
      </w:r>
    </w:p>
    <w:p w14:paraId="6382E26E" w14:textId="1EEBA788" w:rsidR="009C685A" w:rsidRPr="00C61477" w:rsidRDefault="009C685A" w:rsidP="00F83F8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30.5用户反馈和评价机制</w:t>
      </w:r>
    </w:p>
    <w:p w14:paraId="70E015AE" w14:textId="784FFEE7" w:rsidR="00222B90" w:rsidRPr="00C61477" w:rsidRDefault="009C685A" w:rsidP="009C685A">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征集人将建立用户反馈和评价机制，采购人和服务对象按照反馈评价机制对入围供应商评审质量进行考评，并将考评结果反馈征集人，作为第二阶段直接选定成交供应商的参考及下一轮框架协议征集的参考。</w:t>
      </w:r>
    </w:p>
    <w:p w14:paraId="08C11206" w14:textId="16934CDB" w:rsidR="00F83F83" w:rsidRPr="00C61477" w:rsidRDefault="00F83F83" w:rsidP="00F83F83">
      <w:pPr>
        <w:pStyle w:val="3"/>
        <w:adjustRightInd w:val="0"/>
        <w:snapToGrid w:val="0"/>
        <w:spacing w:beforeLines="50" w:before="156" w:after="0" w:line="560" w:lineRule="exact"/>
        <w:rPr>
          <w:rFonts w:ascii="楷体_GB2312" w:eastAsia="楷体_GB2312" w:hAnsi="楷体_GB2312" w:cs="楷体_GB2312"/>
          <w:sz w:val="28"/>
          <w:szCs w:val="28"/>
        </w:rPr>
      </w:pPr>
      <w:bookmarkStart w:id="190" w:name="_Toc187847200"/>
      <w:r w:rsidRPr="00C61477">
        <w:rPr>
          <w:rFonts w:ascii="楷体_GB2312" w:eastAsia="楷体_GB2312" w:hAnsi="楷体_GB2312" w:cs="楷体_GB2312"/>
          <w:sz w:val="28"/>
          <w:szCs w:val="28"/>
        </w:rPr>
        <w:t>31</w:t>
      </w:r>
      <w:r w:rsidRPr="00C61477">
        <w:rPr>
          <w:rFonts w:ascii="楷体_GB2312" w:eastAsia="楷体_GB2312" w:hAnsi="楷体_GB2312" w:cs="楷体_GB2312" w:hint="eastAsia"/>
          <w:sz w:val="28"/>
          <w:szCs w:val="28"/>
        </w:rPr>
        <w:t>.合同授予</w:t>
      </w:r>
      <w:bookmarkEnd w:id="190"/>
    </w:p>
    <w:p w14:paraId="683BE0D5" w14:textId="77777777" w:rsidR="004B2EB3" w:rsidRPr="00C61477" w:rsidRDefault="00F83F83" w:rsidP="009231EF">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Pr="00C61477">
        <w:rPr>
          <w:rFonts w:ascii="仿宋_GB2312" w:eastAsia="仿宋_GB2312" w:hAnsi="仿宋_GB2312" w:cs="仿宋_GB2312"/>
          <w:sz w:val="28"/>
          <w:szCs w:val="28"/>
        </w:rPr>
        <w:t>1.1</w:t>
      </w:r>
      <w:r w:rsidR="009231EF" w:rsidRPr="00C61477">
        <w:rPr>
          <w:rFonts w:ascii="仿宋_GB2312" w:eastAsia="仿宋_GB2312" w:hAnsi="仿宋_GB2312" w:cs="仿宋_GB2312" w:hint="eastAsia"/>
          <w:sz w:val="28"/>
          <w:szCs w:val="28"/>
        </w:rPr>
        <w:t>合同的签订以征集文件第三部分合同格式为基础，并根据实际需求进行协商，采购人不得向入围供应商提出任何不合理的要求作为订立合同的条件；双方不得私下订立背离合同实质性内容的协议。</w:t>
      </w:r>
    </w:p>
    <w:p w14:paraId="5082C742" w14:textId="10B3D41B" w:rsidR="004B2EB3" w:rsidRPr="00C61477" w:rsidRDefault="00F83F83" w:rsidP="004B2EB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31.</w:t>
      </w:r>
      <w:r w:rsidR="005312FB" w:rsidRPr="00C61477">
        <w:rPr>
          <w:rFonts w:ascii="仿宋_GB2312" w:eastAsia="仿宋_GB2312" w:hAnsi="仿宋_GB2312" w:cs="仿宋_GB2312"/>
          <w:sz w:val="28"/>
          <w:szCs w:val="28"/>
        </w:rPr>
        <w:t>2</w:t>
      </w:r>
      <w:r w:rsidRPr="00C61477">
        <w:rPr>
          <w:rFonts w:ascii="仿宋_GB2312" w:eastAsia="仿宋_GB2312" w:hAnsi="仿宋_GB2312" w:cs="仿宋_GB2312" w:hint="eastAsia"/>
          <w:sz w:val="28"/>
          <w:szCs w:val="28"/>
        </w:rPr>
        <w:t>征集文件、入围</w:t>
      </w:r>
      <w:r w:rsidR="00C538F7" w:rsidRPr="00C61477">
        <w:rPr>
          <w:rFonts w:ascii="仿宋_GB2312" w:eastAsia="仿宋_GB2312" w:hAnsi="仿宋_GB2312" w:cs="仿宋_GB2312" w:hint="eastAsia"/>
          <w:sz w:val="28"/>
          <w:szCs w:val="28"/>
        </w:rPr>
        <w:t>供应商的响应文件</w:t>
      </w:r>
      <w:r w:rsidRPr="00C61477">
        <w:rPr>
          <w:rFonts w:ascii="仿宋_GB2312" w:eastAsia="仿宋_GB2312" w:hAnsi="仿宋_GB2312" w:cs="仿宋_GB2312" w:hint="eastAsia"/>
          <w:sz w:val="28"/>
          <w:szCs w:val="28"/>
        </w:rPr>
        <w:t>以及与入围供应商签订的框架协议</w:t>
      </w:r>
      <w:r w:rsidR="00C538F7" w:rsidRPr="00C61477">
        <w:rPr>
          <w:rFonts w:ascii="仿宋_GB2312" w:eastAsia="仿宋_GB2312" w:hAnsi="仿宋_GB2312" w:cs="仿宋_GB2312" w:hint="eastAsia"/>
          <w:sz w:val="28"/>
          <w:szCs w:val="28"/>
        </w:rPr>
        <w:t>等均为签订政府采购合同的依据</w:t>
      </w:r>
      <w:r w:rsidR="004B2EB3" w:rsidRPr="00C61477">
        <w:rPr>
          <w:rFonts w:ascii="仿宋_GB2312" w:eastAsia="仿宋_GB2312" w:hAnsi="仿宋_GB2312" w:cs="仿宋_GB2312" w:hint="eastAsia"/>
          <w:sz w:val="28"/>
          <w:szCs w:val="28"/>
        </w:rPr>
        <w:t>，不得擅自向采购人提供投标以外的产品。</w:t>
      </w:r>
    </w:p>
    <w:p w14:paraId="06B26B3C" w14:textId="3D8967D8" w:rsidR="0058445D" w:rsidRPr="00C61477" w:rsidRDefault="00EB07A4">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31.3</w:t>
      </w:r>
      <w:r w:rsidR="00C538F7" w:rsidRPr="00C61477">
        <w:rPr>
          <w:rFonts w:ascii="仿宋_GB2312" w:eastAsia="仿宋_GB2312" w:hAnsi="仿宋_GB2312" w:cs="仿宋_GB2312" w:hint="eastAsia"/>
          <w:sz w:val="28"/>
          <w:szCs w:val="28"/>
        </w:rPr>
        <w:t>采购人不得向</w:t>
      </w:r>
      <w:r w:rsidRPr="00C61477">
        <w:rPr>
          <w:rFonts w:ascii="仿宋_GB2312" w:eastAsia="仿宋_GB2312" w:hAnsi="仿宋_GB2312" w:cs="仿宋_GB2312" w:hint="eastAsia"/>
          <w:sz w:val="28"/>
          <w:szCs w:val="28"/>
        </w:rPr>
        <w:t>已签订框架协议的入围</w:t>
      </w:r>
      <w:r w:rsidR="00C538F7" w:rsidRPr="00C61477">
        <w:rPr>
          <w:rFonts w:ascii="仿宋_GB2312" w:eastAsia="仿宋_GB2312" w:hAnsi="仿宋_GB2312" w:cs="仿宋_GB2312" w:hint="eastAsia"/>
          <w:sz w:val="28"/>
          <w:szCs w:val="28"/>
        </w:rPr>
        <w:t>供应商提出超出</w:t>
      </w:r>
      <w:r w:rsidRPr="00C61477">
        <w:rPr>
          <w:rFonts w:ascii="仿宋_GB2312" w:eastAsia="仿宋_GB2312" w:hAnsi="仿宋_GB2312" w:cs="仿宋_GB2312" w:hint="eastAsia"/>
          <w:sz w:val="28"/>
          <w:szCs w:val="28"/>
        </w:rPr>
        <w:t>征集文件与框架协议</w:t>
      </w:r>
      <w:r w:rsidR="00C538F7" w:rsidRPr="00C61477">
        <w:rPr>
          <w:rFonts w:ascii="仿宋_GB2312" w:eastAsia="仿宋_GB2312" w:hAnsi="仿宋_GB2312" w:cs="仿宋_GB2312" w:hint="eastAsia"/>
          <w:sz w:val="28"/>
          <w:szCs w:val="28"/>
        </w:rPr>
        <w:t>以外的任何要求作为订立合同的条件，不得与</w:t>
      </w:r>
      <w:r w:rsidRPr="00C61477">
        <w:rPr>
          <w:rFonts w:ascii="仿宋_GB2312" w:eastAsia="仿宋_GB2312" w:hAnsi="仿宋_GB2312" w:cs="仿宋_GB2312" w:hint="eastAsia"/>
          <w:sz w:val="28"/>
          <w:szCs w:val="28"/>
        </w:rPr>
        <w:t>已签订框架协议的入围</w:t>
      </w:r>
      <w:r w:rsidR="00C538F7" w:rsidRPr="00C61477">
        <w:rPr>
          <w:rFonts w:ascii="仿宋_GB2312" w:eastAsia="仿宋_GB2312" w:hAnsi="仿宋_GB2312" w:cs="仿宋_GB2312" w:hint="eastAsia"/>
          <w:sz w:val="28"/>
          <w:szCs w:val="28"/>
        </w:rPr>
        <w:t>供应商订立背离</w:t>
      </w:r>
      <w:r w:rsidRPr="00C61477">
        <w:rPr>
          <w:rFonts w:ascii="仿宋_GB2312" w:eastAsia="仿宋_GB2312" w:hAnsi="仿宋_GB2312" w:cs="仿宋_GB2312" w:hint="eastAsia"/>
          <w:sz w:val="28"/>
          <w:szCs w:val="28"/>
        </w:rPr>
        <w:t>征集文件</w:t>
      </w:r>
      <w:r w:rsidR="00C538F7" w:rsidRPr="00C61477">
        <w:rPr>
          <w:rFonts w:ascii="仿宋_GB2312" w:eastAsia="仿宋_GB2312" w:hAnsi="仿宋_GB2312" w:cs="仿宋_GB2312" w:hint="eastAsia"/>
          <w:sz w:val="28"/>
          <w:szCs w:val="28"/>
        </w:rPr>
        <w:t>确定的合同文本以及采购标的、规格型号、采购金额、采购数量、技术和服务要求等实质性内容的协议。</w:t>
      </w:r>
    </w:p>
    <w:p w14:paraId="05C87F1E" w14:textId="578736DC" w:rsidR="0058445D" w:rsidRPr="00C61477" w:rsidRDefault="00932C37">
      <w:pPr>
        <w:adjustRightInd w:val="0"/>
        <w:snapToGrid w:val="0"/>
        <w:spacing w:line="560" w:lineRule="exact"/>
        <w:ind w:firstLineChars="200" w:firstLine="560"/>
        <w:jc w:val="left"/>
        <w:rPr>
          <w:rFonts w:ascii="仿宋_GB2312" w:eastAsia="仿宋_GB2312" w:hAnsi="仿宋_GB2312" w:cs="仿宋_GB2312"/>
          <w:sz w:val="28"/>
          <w:szCs w:val="28"/>
        </w:rPr>
      </w:pPr>
      <w:bookmarkStart w:id="191" w:name="_Toc376936761"/>
      <w:bookmarkStart w:id="192" w:name="_Toc325726030"/>
      <w:r w:rsidRPr="00C61477">
        <w:rPr>
          <w:rFonts w:ascii="仿宋_GB2312" w:eastAsia="仿宋_GB2312" w:hAnsi="仿宋_GB2312" w:cs="仿宋_GB2312"/>
          <w:sz w:val="28"/>
          <w:szCs w:val="28"/>
        </w:rPr>
        <w:t>31</w:t>
      </w:r>
      <w:r w:rsidR="00C538F7" w:rsidRPr="00C61477">
        <w:rPr>
          <w:rFonts w:ascii="仿宋_GB2312" w:eastAsia="仿宋_GB2312" w:hAnsi="仿宋_GB2312" w:cs="仿宋_GB2312" w:hint="eastAsia"/>
          <w:sz w:val="28"/>
          <w:szCs w:val="28"/>
        </w:rPr>
        <w:t>.4采购人或采购代理机构应当自采购合同签订之日起2个工作日内，将采购合同在</w:t>
      </w:r>
      <w:r w:rsidR="004B2EB3" w:rsidRPr="00C61477">
        <w:rPr>
          <w:rFonts w:ascii="仿宋_GB2312" w:eastAsia="仿宋_GB2312" w:hAnsi="仿宋_GB2312" w:cs="仿宋_GB2312" w:hint="eastAsia"/>
          <w:sz w:val="28"/>
          <w:szCs w:val="28"/>
        </w:rPr>
        <w:t>财政部门指定的媒体</w:t>
      </w:r>
      <w:r w:rsidR="00C538F7" w:rsidRPr="00C61477">
        <w:rPr>
          <w:rFonts w:ascii="仿宋_GB2312" w:eastAsia="仿宋_GB2312" w:hAnsi="仿宋_GB2312" w:cs="仿宋_GB2312" w:hint="eastAsia"/>
          <w:sz w:val="28"/>
          <w:szCs w:val="28"/>
        </w:rPr>
        <w:t>上公告，但政府采购合同中涉及国家秘密、商业秘密的内容除外。</w:t>
      </w:r>
    </w:p>
    <w:p w14:paraId="5FC00585" w14:textId="006BAB76" w:rsidR="004B2EB3" w:rsidRPr="00C61477" w:rsidRDefault="004B2EB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31.5第一阶段入围供应商的响应报价是采购人确定第二阶段成交供</w:t>
      </w:r>
      <w:r w:rsidRPr="00C61477">
        <w:rPr>
          <w:rFonts w:ascii="仿宋_GB2312" w:eastAsia="仿宋_GB2312" w:hAnsi="仿宋_GB2312" w:cs="仿宋_GB2312" w:hint="eastAsia"/>
          <w:sz w:val="28"/>
          <w:szCs w:val="28"/>
        </w:rPr>
        <w:lastRenderedPageBreak/>
        <w:t>应商的最高限价，采购人可以与入围供应商在限价范围内协商确定最终成交价格。采购人有权享受入围供应商举办的促销活动和优惠政策。</w:t>
      </w:r>
    </w:p>
    <w:p w14:paraId="2134F6FA" w14:textId="2A9394FF" w:rsidR="004B2EB3" w:rsidRPr="00C61477" w:rsidRDefault="004B2EB3">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31.6入围供应商可以委托一家或者多家代理商，按照框架协议约定接受采购人合同授予，并履行采购合同。入围供应商须在签订协议时提供委托协议和委托的代理商名单。</w:t>
      </w:r>
    </w:p>
    <w:p w14:paraId="0661DCB3" w14:textId="45D854F5" w:rsidR="00506F16" w:rsidRPr="00C61477" w:rsidRDefault="00506F1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31.7入围产品升级换代规则</w:t>
      </w:r>
    </w:p>
    <w:p w14:paraId="0F66DFEA" w14:textId="07A50AA3" w:rsidR="00506F16" w:rsidRPr="00C61477" w:rsidRDefault="00506F16">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协议期限内，同一种产品在质量不降低、价格不提高的前提下，入围供应商可根据国家相关规定对入围产品进行升级换代。但必须向征集人提出申请，注明更换内容、更换原因及相关证明材料等信息，征集人将在收到申请后的5个工作日内组织审核，并对入围产品相关信息进行更新。</w:t>
      </w:r>
    </w:p>
    <w:p w14:paraId="77C15CB7" w14:textId="05D4E977" w:rsidR="0058445D" w:rsidRPr="00C61477" w:rsidRDefault="0050717B">
      <w:pPr>
        <w:pStyle w:val="3"/>
        <w:adjustRightInd w:val="0"/>
        <w:snapToGrid w:val="0"/>
        <w:spacing w:beforeLines="50" w:before="156" w:after="0" w:line="560" w:lineRule="exact"/>
        <w:rPr>
          <w:rFonts w:ascii="楷体_GB2312" w:eastAsia="楷体_GB2312" w:hAnsi="楷体_GB2312" w:cs="楷体_GB2312"/>
          <w:sz w:val="28"/>
          <w:szCs w:val="28"/>
        </w:rPr>
      </w:pPr>
      <w:bookmarkStart w:id="193" w:name="_Toc32538"/>
      <w:bookmarkStart w:id="194" w:name="_Toc8740_WPSOffice_Level3"/>
      <w:bookmarkStart w:id="195" w:name="_Toc16258_WPSOffice_Level3"/>
      <w:bookmarkStart w:id="196" w:name="_Toc16374"/>
      <w:bookmarkStart w:id="197" w:name="_Toc187847201"/>
      <w:r w:rsidRPr="00C61477">
        <w:rPr>
          <w:rFonts w:ascii="楷体_GB2312" w:eastAsia="楷体_GB2312" w:hAnsi="楷体_GB2312" w:cs="楷体_GB2312"/>
          <w:sz w:val="28"/>
          <w:szCs w:val="28"/>
        </w:rPr>
        <w:t>32</w:t>
      </w:r>
      <w:r w:rsidR="00C538F7" w:rsidRPr="00C61477">
        <w:rPr>
          <w:rFonts w:ascii="楷体_GB2312" w:eastAsia="楷体_GB2312" w:hAnsi="楷体_GB2312" w:cs="楷体_GB2312" w:hint="eastAsia"/>
          <w:sz w:val="28"/>
          <w:szCs w:val="28"/>
        </w:rPr>
        <w:t>.履约验收</w:t>
      </w:r>
      <w:bookmarkEnd w:id="193"/>
      <w:bookmarkEnd w:id="194"/>
      <w:bookmarkEnd w:id="195"/>
      <w:bookmarkEnd w:id="196"/>
      <w:bookmarkEnd w:id="197"/>
    </w:p>
    <w:p w14:paraId="500EC8DF" w14:textId="5FFB8DB3" w:rsidR="0058445D" w:rsidRPr="00C61477" w:rsidRDefault="0050717B">
      <w:pPr>
        <w:adjustRightInd w:val="0"/>
        <w:snapToGrid w:val="0"/>
        <w:spacing w:line="560" w:lineRule="exact"/>
        <w:ind w:firstLineChars="200" w:firstLine="560"/>
        <w:jc w:val="left"/>
        <w:rPr>
          <w:rFonts w:ascii="仿宋_GB2312" w:eastAsia="仿宋_GB2312" w:hAnsi="仿宋_GB2312" w:cs="仿宋_GB2312"/>
          <w:sz w:val="28"/>
          <w:szCs w:val="28"/>
        </w:rPr>
      </w:pPr>
      <w:r w:rsidRPr="00087FAB">
        <w:rPr>
          <w:rFonts w:ascii="仿宋_GB2312" w:eastAsia="仿宋_GB2312" w:hAnsi="仿宋_GB2312" w:cs="仿宋_GB2312"/>
          <w:sz w:val="28"/>
          <w:szCs w:val="28"/>
        </w:rPr>
        <w:t>32</w:t>
      </w:r>
      <w:r w:rsidR="00C538F7" w:rsidRPr="00087FAB">
        <w:rPr>
          <w:rFonts w:ascii="仿宋_GB2312" w:eastAsia="仿宋_GB2312" w:hAnsi="仿宋_GB2312" w:cs="仿宋_GB2312" w:hint="eastAsia"/>
          <w:sz w:val="28"/>
          <w:szCs w:val="28"/>
        </w:rPr>
        <w:t>.1履约保证金：</w:t>
      </w:r>
      <w:sdt>
        <w:sdtPr>
          <w:rPr>
            <w:rFonts w:ascii="仿宋_GB2312" w:eastAsia="仿宋_GB2312" w:hAnsi="仿宋_GB2312" w:cs="仿宋_GB2312" w:hint="eastAsia"/>
            <w:sz w:val="28"/>
            <w:szCs w:val="28"/>
            <w:u w:val="single"/>
          </w:rPr>
          <w:alias w:val="履约保证金"/>
          <w:tag w:val="履约保证金"/>
          <w:id w:val="836737962"/>
          <w:placeholder>
            <w:docPart w:val="DefaultPlaceholder_-1854013440"/>
          </w:placeholder>
        </w:sdtPr>
        <w:sdtEndPr/>
        <w:sdtContent>
          <w:r w:rsidR="00C400C6" w:rsidRPr="00087FAB">
            <w:rPr>
              <w:rFonts w:ascii="仿宋_GB2312" w:eastAsia="仿宋_GB2312" w:hAnsi="仿宋_GB2312" w:cs="仿宋_GB2312" w:hint="eastAsia"/>
              <w:sz w:val="28"/>
              <w:szCs w:val="28"/>
              <w:u w:val="single"/>
            </w:rPr>
            <w:t>包1</w:t>
          </w:r>
          <w:r w:rsidR="009B0A82" w:rsidRPr="00087FAB">
            <w:rPr>
              <w:rFonts w:ascii="仿宋_GB2312" w:eastAsia="仿宋_GB2312" w:hAnsi="仿宋_GB2312" w:cs="仿宋_GB2312" w:hint="eastAsia"/>
              <w:sz w:val="28"/>
              <w:szCs w:val="28"/>
              <w:u w:val="single"/>
            </w:rPr>
            <w:t>：</w:t>
          </w:r>
          <w:r w:rsidR="00087FAB" w:rsidRPr="00087FAB">
            <w:rPr>
              <w:rFonts w:ascii="仿宋_GB2312" w:eastAsia="仿宋_GB2312" w:hAnsi="仿宋_GB2312" w:cs="仿宋_GB2312" w:hint="eastAsia"/>
              <w:sz w:val="28"/>
              <w:szCs w:val="28"/>
              <w:u w:val="single"/>
            </w:rPr>
            <w:t>5</w:t>
          </w:r>
          <w:r w:rsidR="009B0A82" w:rsidRPr="00087FAB">
            <w:rPr>
              <w:rFonts w:ascii="仿宋_GB2312" w:eastAsia="仿宋_GB2312" w:hAnsi="仿宋_GB2312" w:cs="仿宋_GB2312" w:hint="eastAsia"/>
              <w:sz w:val="28"/>
              <w:szCs w:val="28"/>
              <w:u w:val="single"/>
            </w:rPr>
            <w:t>.</w:t>
          </w:r>
          <w:r w:rsidR="00087FAB" w:rsidRPr="00087FAB">
            <w:rPr>
              <w:rFonts w:ascii="仿宋_GB2312" w:eastAsia="仿宋_GB2312" w:hAnsi="仿宋_GB2312" w:cs="仿宋_GB2312" w:hint="eastAsia"/>
              <w:sz w:val="28"/>
              <w:szCs w:val="28"/>
              <w:u w:val="single"/>
            </w:rPr>
            <w:t>06</w:t>
          </w:r>
          <w:r w:rsidR="009B0A82" w:rsidRPr="00087FAB">
            <w:rPr>
              <w:rFonts w:ascii="仿宋_GB2312" w:eastAsia="仿宋_GB2312" w:hAnsi="仿宋_GB2312" w:cs="仿宋_GB2312" w:hint="eastAsia"/>
              <w:sz w:val="28"/>
              <w:szCs w:val="28"/>
              <w:u w:val="single"/>
            </w:rPr>
            <w:t>万元，包2:</w:t>
          </w:r>
          <w:r w:rsidR="00087FAB" w:rsidRPr="00087FAB">
            <w:rPr>
              <w:rFonts w:ascii="仿宋_GB2312" w:eastAsia="仿宋_GB2312" w:hAnsi="仿宋_GB2312" w:cs="仿宋_GB2312" w:hint="eastAsia"/>
              <w:sz w:val="28"/>
              <w:szCs w:val="28"/>
              <w:u w:val="single"/>
            </w:rPr>
            <w:t>1.4</w:t>
          </w:r>
          <w:r w:rsidR="009B0A82" w:rsidRPr="00087FAB">
            <w:rPr>
              <w:rFonts w:ascii="仿宋_GB2312" w:eastAsia="仿宋_GB2312" w:hAnsi="仿宋_GB2312" w:cs="仿宋_GB2312" w:hint="eastAsia"/>
              <w:sz w:val="28"/>
              <w:szCs w:val="28"/>
              <w:u w:val="single"/>
            </w:rPr>
            <w:t>万元，包3:</w:t>
          </w:r>
          <w:r w:rsidR="00087FAB" w:rsidRPr="00087FAB">
            <w:rPr>
              <w:rFonts w:ascii="仿宋_GB2312" w:eastAsia="仿宋_GB2312" w:hAnsi="仿宋_GB2312" w:cs="仿宋_GB2312" w:hint="eastAsia"/>
              <w:sz w:val="28"/>
              <w:szCs w:val="28"/>
              <w:u w:val="single"/>
            </w:rPr>
            <w:t>3</w:t>
          </w:r>
          <w:r w:rsidR="009B0A82" w:rsidRPr="00087FAB">
            <w:rPr>
              <w:rFonts w:ascii="仿宋_GB2312" w:eastAsia="仿宋_GB2312" w:hAnsi="仿宋_GB2312" w:cs="仿宋_GB2312" w:hint="eastAsia"/>
              <w:sz w:val="28"/>
              <w:szCs w:val="28"/>
              <w:u w:val="single"/>
            </w:rPr>
            <w:t>万元，包4:</w:t>
          </w:r>
          <w:r w:rsidR="00087FAB" w:rsidRPr="00087FAB">
            <w:rPr>
              <w:rFonts w:ascii="仿宋_GB2312" w:eastAsia="仿宋_GB2312" w:hAnsi="仿宋_GB2312" w:cs="仿宋_GB2312" w:hint="eastAsia"/>
              <w:sz w:val="28"/>
              <w:szCs w:val="28"/>
              <w:u w:val="single"/>
            </w:rPr>
            <w:t>1.6</w:t>
          </w:r>
          <w:r w:rsidR="009B0A82" w:rsidRPr="00087FAB">
            <w:rPr>
              <w:rFonts w:ascii="仿宋_GB2312" w:eastAsia="仿宋_GB2312" w:hAnsi="仿宋_GB2312" w:cs="仿宋_GB2312" w:hint="eastAsia"/>
              <w:sz w:val="28"/>
              <w:szCs w:val="28"/>
              <w:u w:val="single"/>
            </w:rPr>
            <w:t>万元，包5：</w:t>
          </w:r>
          <w:r w:rsidR="00087FAB" w:rsidRPr="00087FAB">
            <w:rPr>
              <w:rFonts w:ascii="仿宋_GB2312" w:eastAsia="仿宋_GB2312" w:hAnsi="仿宋_GB2312" w:cs="仿宋_GB2312" w:hint="eastAsia"/>
              <w:sz w:val="28"/>
              <w:szCs w:val="28"/>
              <w:u w:val="single"/>
            </w:rPr>
            <w:t>0.64</w:t>
          </w:r>
          <w:r w:rsidR="009B0A82" w:rsidRPr="00087FAB">
            <w:rPr>
              <w:rFonts w:ascii="仿宋_GB2312" w:eastAsia="仿宋_GB2312" w:hAnsi="仿宋_GB2312" w:cs="仿宋_GB2312" w:hint="eastAsia"/>
              <w:sz w:val="28"/>
              <w:szCs w:val="28"/>
              <w:u w:val="single"/>
            </w:rPr>
            <w:t>万元</w:t>
          </w:r>
        </w:sdtContent>
      </w:sdt>
      <w:r w:rsidR="00C538F7" w:rsidRPr="00C61477">
        <w:rPr>
          <w:rFonts w:ascii="仿宋_GB2312" w:eastAsia="仿宋_GB2312" w:hAnsi="仿宋_GB2312" w:cs="仿宋_GB2312" w:hint="eastAsia"/>
          <w:sz w:val="28"/>
          <w:szCs w:val="28"/>
        </w:rPr>
        <w:t>（或根据《政府采购实施条例》第四十八条明确约定保证金缴纳数额及方式）</w:t>
      </w:r>
    </w:p>
    <w:p w14:paraId="623CFE88" w14:textId="7FE4B647" w:rsidR="0058445D" w:rsidRPr="00C61477" w:rsidRDefault="005071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32</w:t>
      </w:r>
      <w:r w:rsidR="00C538F7" w:rsidRPr="00C61477">
        <w:rPr>
          <w:rFonts w:ascii="仿宋_GB2312" w:eastAsia="仿宋_GB2312" w:hAnsi="仿宋_GB2312" w:cs="仿宋_GB2312" w:hint="eastAsia"/>
          <w:sz w:val="28"/>
          <w:szCs w:val="28"/>
        </w:rPr>
        <w:t>.2采购人或者采购代理机构应当按照政府采购合同规定的技术、服务、安全标准组织对供应商履约情况进行验收，并出具验收书。验收书应当包括每一项技术、服务、安全标准的履约情况。</w:t>
      </w:r>
    </w:p>
    <w:p w14:paraId="58FD9A58" w14:textId="3D138D92" w:rsidR="0058445D" w:rsidRPr="00C61477" w:rsidRDefault="005071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32</w:t>
      </w:r>
      <w:r w:rsidR="00C538F7" w:rsidRPr="00C61477">
        <w:rPr>
          <w:rFonts w:ascii="仿宋_GB2312" w:eastAsia="仿宋_GB2312" w:hAnsi="仿宋_GB2312" w:cs="仿宋_GB2312" w:hint="eastAsia"/>
          <w:sz w:val="28"/>
          <w:szCs w:val="28"/>
        </w:rPr>
        <w:t>.3采购人可以邀请参加本项目的其他供应商或者第三方机构参与验收。参与验收的供应商或者第三方机构的意见作为验收书的参考资料一并存档。</w:t>
      </w:r>
    </w:p>
    <w:p w14:paraId="1417143D" w14:textId="0CC45DD2" w:rsidR="0058445D" w:rsidRPr="00C61477" w:rsidRDefault="005071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32</w:t>
      </w:r>
      <w:r w:rsidR="00C538F7" w:rsidRPr="00C61477">
        <w:rPr>
          <w:rFonts w:ascii="仿宋_GB2312" w:eastAsia="仿宋_GB2312" w:hAnsi="仿宋_GB2312" w:cs="仿宋_GB2312" w:hint="eastAsia"/>
          <w:sz w:val="28"/>
          <w:szCs w:val="28"/>
        </w:rPr>
        <w:t>.4采购人应当加强履约管理，并按照采购合同约定，及时向成交</w:t>
      </w:r>
      <w:r w:rsidR="00C538F7" w:rsidRPr="00C61477">
        <w:rPr>
          <w:rFonts w:ascii="仿宋_GB2312" w:eastAsia="仿宋_GB2312" w:hAnsi="仿宋_GB2312" w:cs="仿宋_GB2312" w:hint="eastAsia"/>
          <w:sz w:val="28"/>
          <w:szCs w:val="28"/>
        </w:rPr>
        <w:lastRenderedPageBreak/>
        <w:t>供应商支付采购资金。对于成交供应商违反采购合同约定的行为，采购人应当及时处理，依法追究其违约责任。</w:t>
      </w:r>
    </w:p>
    <w:p w14:paraId="54701BB6" w14:textId="6EFC5CEC" w:rsidR="0058445D" w:rsidRPr="00C61477" w:rsidRDefault="0050717B">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32</w:t>
      </w:r>
      <w:r w:rsidR="00C538F7" w:rsidRPr="00C61477">
        <w:rPr>
          <w:rFonts w:ascii="仿宋_GB2312" w:eastAsia="仿宋_GB2312" w:hAnsi="仿宋_GB2312" w:cs="仿宋_GB2312" w:hint="eastAsia"/>
          <w:sz w:val="28"/>
          <w:szCs w:val="28"/>
        </w:rPr>
        <w:t>.5采购人、采购代理机构应当建立真实完整的</w:t>
      </w:r>
      <w:r w:rsidR="004C483C" w:rsidRPr="00C61477">
        <w:rPr>
          <w:rFonts w:ascii="仿宋_GB2312" w:eastAsia="仿宋_GB2312" w:hAnsi="仿宋_GB2312" w:cs="仿宋_GB2312" w:hint="eastAsia"/>
          <w:sz w:val="28"/>
          <w:szCs w:val="28"/>
        </w:rPr>
        <w:t>项目采购</w:t>
      </w:r>
      <w:r w:rsidR="00C538F7" w:rsidRPr="00C61477">
        <w:rPr>
          <w:rFonts w:ascii="仿宋_GB2312" w:eastAsia="仿宋_GB2312" w:hAnsi="仿宋_GB2312" w:cs="仿宋_GB2312" w:hint="eastAsia"/>
          <w:sz w:val="28"/>
          <w:szCs w:val="28"/>
        </w:rPr>
        <w:t>档案，妥善保存</w:t>
      </w:r>
      <w:r w:rsidR="004C483C" w:rsidRPr="00C61477">
        <w:rPr>
          <w:rFonts w:ascii="仿宋_GB2312" w:eastAsia="仿宋_GB2312" w:hAnsi="仿宋_GB2312" w:cs="仿宋_GB2312" w:hint="eastAsia"/>
          <w:sz w:val="28"/>
          <w:szCs w:val="28"/>
        </w:rPr>
        <w:t>项目采购</w:t>
      </w:r>
      <w:r w:rsidR="00C538F7" w:rsidRPr="00C61477">
        <w:rPr>
          <w:rFonts w:ascii="仿宋_GB2312" w:eastAsia="仿宋_GB2312" w:hAnsi="仿宋_GB2312" w:cs="仿宋_GB2312" w:hint="eastAsia"/>
          <w:sz w:val="28"/>
          <w:szCs w:val="28"/>
        </w:rPr>
        <w:t>的相关资料。</w:t>
      </w:r>
    </w:p>
    <w:p w14:paraId="6BE3EDC1" w14:textId="2F6B3033" w:rsidR="0058445D" w:rsidRPr="00C61477" w:rsidRDefault="00892F6A">
      <w:pPr>
        <w:adjustRightInd w:val="0"/>
        <w:snapToGrid w:val="0"/>
        <w:spacing w:beforeLines="50" w:before="156" w:line="560" w:lineRule="exact"/>
        <w:jc w:val="center"/>
        <w:outlineLvl w:val="1"/>
        <w:rPr>
          <w:rFonts w:ascii="黑体" w:eastAsia="黑体" w:hAnsi="黑体" w:cs="黑体"/>
          <w:sz w:val="28"/>
          <w:szCs w:val="28"/>
        </w:rPr>
      </w:pPr>
      <w:bookmarkStart w:id="198" w:name="_Toc6881"/>
      <w:bookmarkStart w:id="199" w:name="_Toc32362"/>
      <w:bookmarkStart w:id="200" w:name="_Toc31604_WPSOffice_Level2"/>
      <w:bookmarkStart w:id="201" w:name="_Toc4328"/>
      <w:bookmarkStart w:id="202" w:name="_Toc3517_WPSOffice_Level2"/>
      <w:bookmarkStart w:id="203" w:name="_Toc2658_WPSOffice_Level2"/>
      <w:bookmarkStart w:id="204" w:name="_Toc187847202"/>
      <w:r w:rsidRPr="00C61477">
        <w:rPr>
          <w:rFonts w:ascii="黑体" w:eastAsia="黑体" w:hAnsi="黑体" w:cs="黑体" w:hint="eastAsia"/>
          <w:sz w:val="28"/>
          <w:szCs w:val="28"/>
        </w:rPr>
        <w:t>八</w:t>
      </w:r>
      <w:r w:rsidR="00C538F7" w:rsidRPr="00C61477">
        <w:rPr>
          <w:rFonts w:ascii="黑体" w:eastAsia="黑体" w:hAnsi="黑体" w:cs="黑体" w:hint="eastAsia"/>
          <w:sz w:val="28"/>
          <w:szCs w:val="28"/>
        </w:rPr>
        <w:t>、询问与质疑</w:t>
      </w:r>
      <w:bookmarkEnd w:id="191"/>
      <w:bookmarkEnd w:id="192"/>
      <w:bookmarkEnd w:id="198"/>
      <w:bookmarkEnd w:id="199"/>
      <w:bookmarkEnd w:id="200"/>
      <w:bookmarkEnd w:id="201"/>
      <w:bookmarkEnd w:id="202"/>
      <w:bookmarkEnd w:id="203"/>
      <w:bookmarkEnd w:id="204"/>
    </w:p>
    <w:p w14:paraId="222500BF" w14:textId="06728126" w:rsidR="0058445D" w:rsidRPr="00C61477" w:rsidRDefault="00546883">
      <w:pPr>
        <w:pStyle w:val="3"/>
        <w:adjustRightInd w:val="0"/>
        <w:snapToGrid w:val="0"/>
        <w:spacing w:beforeLines="50" w:before="156" w:after="0" w:line="560" w:lineRule="exact"/>
        <w:rPr>
          <w:rFonts w:ascii="楷体_GB2312" w:eastAsia="楷体_GB2312" w:hAnsi="楷体_GB2312" w:cs="楷体_GB2312"/>
          <w:sz w:val="28"/>
          <w:szCs w:val="28"/>
        </w:rPr>
      </w:pPr>
      <w:bookmarkStart w:id="205" w:name="_Toc29785"/>
      <w:bookmarkStart w:id="206" w:name="_Toc23314_WPSOffice_Level3"/>
      <w:bookmarkStart w:id="207" w:name="_Toc25982_WPSOffice_Level3"/>
      <w:bookmarkStart w:id="208" w:name="_Toc21641"/>
      <w:bookmarkStart w:id="209" w:name="_Toc187847203"/>
      <w:r w:rsidRPr="00C61477">
        <w:rPr>
          <w:rFonts w:ascii="楷体_GB2312" w:eastAsia="楷体_GB2312" w:hAnsi="楷体_GB2312" w:cs="楷体_GB2312"/>
          <w:sz w:val="28"/>
          <w:szCs w:val="28"/>
        </w:rPr>
        <w:t>33</w:t>
      </w:r>
      <w:r w:rsidR="00C538F7" w:rsidRPr="00C61477">
        <w:rPr>
          <w:rFonts w:ascii="楷体_GB2312" w:eastAsia="楷体_GB2312" w:hAnsi="楷体_GB2312" w:cs="楷体_GB2312" w:hint="eastAsia"/>
          <w:sz w:val="28"/>
          <w:szCs w:val="28"/>
        </w:rPr>
        <w:t>.对采购过程、结果的询问及质疑</w:t>
      </w:r>
      <w:bookmarkEnd w:id="205"/>
      <w:bookmarkEnd w:id="206"/>
      <w:bookmarkEnd w:id="207"/>
      <w:bookmarkEnd w:id="208"/>
      <w:bookmarkEnd w:id="209"/>
    </w:p>
    <w:p w14:paraId="009A6E24" w14:textId="0FBF6FB2" w:rsidR="0058445D" w:rsidRPr="00C61477" w:rsidRDefault="00EA0C9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33</w:t>
      </w:r>
      <w:r w:rsidR="00C538F7" w:rsidRPr="00C61477">
        <w:rPr>
          <w:rFonts w:ascii="仿宋_GB2312" w:eastAsia="仿宋_GB2312" w:hAnsi="仿宋_GB2312" w:cs="仿宋_GB2312" w:hint="eastAsia"/>
          <w:sz w:val="28"/>
          <w:szCs w:val="28"/>
        </w:rPr>
        <w:t>.1供应商对政府采购过程、结果有疑问的，可以向采购人、采购代理机构提出询问。</w:t>
      </w:r>
    </w:p>
    <w:p w14:paraId="3F800AE2" w14:textId="2888AF47" w:rsidR="0058445D" w:rsidRPr="00C61477" w:rsidRDefault="00EA0C90"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sz w:val="28"/>
          <w:szCs w:val="28"/>
        </w:rPr>
        <w:t>33</w:t>
      </w:r>
      <w:r w:rsidR="00C538F7" w:rsidRPr="00C61477">
        <w:rPr>
          <w:rFonts w:ascii="仿宋_GB2312" w:eastAsia="仿宋_GB2312" w:hAnsi="仿宋_GB2312" w:cs="仿宋_GB2312" w:hint="eastAsia"/>
          <w:sz w:val="28"/>
          <w:szCs w:val="28"/>
        </w:rPr>
        <w:t>.2参与所质疑项目的供应商认为采购过程、</w:t>
      </w:r>
      <w:r w:rsidR="00546883" w:rsidRPr="00C61477">
        <w:rPr>
          <w:rFonts w:ascii="仿宋_GB2312" w:eastAsia="仿宋_GB2312" w:hAnsi="仿宋_GB2312" w:cs="仿宋_GB2312" w:hint="eastAsia"/>
          <w:sz w:val="28"/>
          <w:szCs w:val="28"/>
        </w:rPr>
        <w:t>入围</w:t>
      </w:r>
      <w:r w:rsidR="00C538F7" w:rsidRPr="00C61477">
        <w:rPr>
          <w:rFonts w:ascii="仿宋_GB2312" w:eastAsia="仿宋_GB2312" w:hAnsi="仿宋_GB2312" w:cs="仿宋_GB2312" w:hint="eastAsia"/>
          <w:sz w:val="28"/>
          <w:szCs w:val="28"/>
        </w:rPr>
        <w:t>结果使自己的权益受到损害的，可以在知道或者应知其权益受到损害之日起7个工作日内，以书面形式向采购人、采购代理机构提出质疑。</w:t>
      </w:r>
    </w:p>
    <w:p w14:paraId="2E2E5599" w14:textId="1CD6B0E3" w:rsidR="0058445D" w:rsidRPr="00C61477" w:rsidRDefault="00EA0C9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33</w:t>
      </w:r>
      <w:r w:rsidR="00C538F7" w:rsidRPr="00C61477">
        <w:rPr>
          <w:rFonts w:ascii="仿宋_GB2312" w:eastAsia="仿宋_GB2312" w:hAnsi="仿宋_GB2312" w:cs="仿宋_GB2312" w:hint="eastAsia"/>
          <w:sz w:val="28"/>
          <w:szCs w:val="28"/>
        </w:rPr>
        <w:t>.3供应商应在法定质疑期内一次性提出针对同一采购程序环节的质疑。</w:t>
      </w:r>
    </w:p>
    <w:p w14:paraId="42969730" w14:textId="073F9811" w:rsidR="0058445D" w:rsidRPr="00C61477" w:rsidRDefault="00546883">
      <w:pPr>
        <w:adjustRightInd w:val="0"/>
        <w:snapToGrid w:val="0"/>
        <w:spacing w:beforeLines="50" w:before="156" w:line="560" w:lineRule="exact"/>
        <w:jc w:val="center"/>
        <w:outlineLvl w:val="1"/>
        <w:rPr>
          <w:rFonts w:ascii="黑体" w:eastAsia="黑体" w:hAnsi="黑体" w:cs="黑体"/>
          <w:sz w:val="28"/>
          <w:szCs w:val="28"/>
        </w:rPr>
      </w:pPr>
      <w:bookmarkStart w:id="210" w:name="_Toc6866_WPSOffice_Level2"/>
      <w:bookmarkStart w:id="211" w:name="_Toc21832"/>
      <w:bookmarkStart w:id="212" w:name="_Toc22201076"/>
      <w:bookmarkStart w:id="213" w:name="_Toc4534"/>
      <w:bookmarkStart w:id="214" w:name="_Toc11509_WPSOffice_Level2"/>
      <w:bookmarkStart w:id="215" w:name="_Toc22889"/>
      <w:bookmarkStart w:id="216" w:name="_Toc9701_WPSOffice_Level2"/>
      <w:bookmarkStart w:id="217" w:name="_Toc34637771"/>
      <w:bookmarkStart w:id="218" w:name="_Toc187847204"/>
      <w:r w:rsidRPr="00C61477">
        <w:rPr>
          <w:rFonts w:ascii="黑体" w:eastAsia="黑体" w:hAnsi="黑体" w:cs="黑体" w:hint="eastAsia"/>
          <w:sz w:val="28"/>
          <w:szCs w:val="28"/>
        </w:rPr>
        <w:t>九</w:t>
      </w:r>
      <w:r w:rsidR="00C538F7" w:rsidRPr="00C61477">
        <w:rPr>
          <w:rFonts w:ascii="黑体" w:eastAsia="黑体" w:hAnsi="黑体" w:cs="黑体" w:hint="eastAsia"/>
          <w:sz w:val="28"/>
          <w:szCs w:val="28"/>
        </w:rPr>
        <w:t>、政府采购政策</w:t>
      </w:r>
      <w:bookmarkEnd w:id="210"/>
      <w:bookmarkEnd w:id="211"/>
      <w:bookmarkEnd w:id="212"/>
      <w:bookmarkEnd w:id="213"/>
      <w:bookmarkEnd w:id="214"/>
      <w:bookmarkEnd w:id="215"/>
      <w:bookmarkEnd w:id="216"/>
      <w:bookmarkEnd w:id="217"/>
      <w:bookmarkEnd w:id="218"/>
    </w:p>
    <w:p w14:paraId="2632E6A7" w14:textId="7FCAFE7E" w:rsidR="0058445D" w:rsidRPr="00C61477" w:rsidRDefault="00EA0C90">
      <w:pPr>
        <w:pStyle w:val="3"/>
        <w:adjustRightInd w:val="0"/>
        <w:snapToGrid w:val="0"/>
        <w:spacing w:beforeLines="50" w:before="156" w:after="0" w:line="560" w:lineRule="exact"/>
        <w:rPr>
          <w:rFonts w:ascii="楷体_GB2312" w:eastAsia="楷体_GB2312" w:hAnsi="楷体_GB2312" w:cs="楷体_GB2312"/>
          <w:sz w:val="28"/>
          <w:szCs w:val="28"/>
        </w:rPr>
      </w:pPr>
      <w:bookmarkStart w:id="219" w:name="_Toc16893"/>
      <w:bookmarkStart w:id="220" w:name="_Toc19360_WPSOffice_Level3"/>
      <w:bookmarkStart w:id="221" w:name="_Toc17253_WPSOffice_Level3"/>
      <w:bookmarkStart w:id="222" w:name="_Toc27584"/>
      <w:bookmarkStart w:id="223" w:name="_Toc187847205"/>
      <w:r w:rsidRPr="00C61477">
        <w:rPr>
          <w:rFonts w:ascii="楷体_GB2312" w:eastAsia="楷体_GB2312" w:hAnsi="楷体_GB2312" w:cs="楷体_GB2312"/>
          <w:sz w:val="28"/>
          <w:szCs w:val="28"/>
        </w:rPr>
        <w:t>34</w:t>
      </w:r>
      <w:r w:rsidR="00C538F7" w:rsidRPr="00C61477">
        <w:rPr>
          <w:rFonts w:ascii="楷体_GB2312" w:eastAsia="楷体_GB2312" w:hAnsi="楷体_GB2312" w:cs="楷体_GB2312" w:hint="eastAsia"/>
          <w:sz w:val="28"/>
          <w:szCs w:val="28"/>
        </w:rPr>
        <w:t>.政府采购政策</w:t>
      </w:r>
      <w:bookmarkEnd w:id="219"/>
      <w:bookmarkEnd w:id="220"/>
      <w:bookmarkEnd w:id="221"/>
      <w:bookmarkEnd w:id="222"/>
      <w:bookmarkEnd w:id="223"/>
    </w:p>
    <w:p w14:paraId="09C762D2" w14:textId="57788EED" w:rsidR="0058445D" w:rsidRPr="00C61477" w:rsidRDefault="00EA0C9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sz w:val="28"/>
          <w:szCs w:val="28"/>
        </w:rPr>
        <w:t>34</w:t>
      </w:r>
      <w:r w:rsidR="00C538F7" w:rsidRPr="00C61477">
        <w:rPr>
          <w:rFonts w:ascii="仿宋_GB2312" w:eastAsia="仿宋_GB2312" w:hAnsi="仿宋_GB2312" w:cs="仿宋_GB2312" w:hint="eastAsia"/>
          <w:sz w:val="28"/>
          <w:szCs w:val="28"/>
        </w:rPr>
        <w:t>.1节能产品、环境标志产品的采购：</w:t>
      </w:r>
    </w:p>
    <w:p w14:paraId="4126D713" w14:textId="77777777" w:rsidR="0058445D" w:rsidRPr="00C61477" w:rsidRDefault="00C538F7" w:rsidP="000F33AA">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2470ABC" w14:textId="77777777" w:rsidR="00222B90" w:rsidRPr="00C61477" w:rsidRDefault="00222B90" w:rsidP="000F33AA">
      <w:pPr>
        <w:adjustRightInd w:val="0"/>
        <w:snapToGrid w:val="0"/>
        <w:spacing w:line="560" w:lineRule="exact"/>
        <w:ind w:firstLineChars="200" w:firstLine="560"/>
        <w:jc w:val="left"/>
        <w:rPr>
          <w:rFonts w:ascii="仿宋_GB2312" w:eastAsia="仿宋_GB2312" w:hAnsi="仿宋_GB2312" w:cs="仿宋_GB2312"/>
          <w:sz w:val="28"/>
          <w:szCs w:val="28"/>
        </w:rPr>
      </w:pPr>
    </w:p>
    <w:p w14:paraId="0A15C401" w14:textId="262118E6"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lastRenderedPageBreak/>
        <w:t>3</w:t>
      </w:r>
      <w:r w:rsidR="00B075F8" w:rsidRPr="00C61477">
        <w:rPr>
          <w:rFonts w:ascii="仿宋_GB2312" w:eastAsia="仿宋_GB2312" w:hAnsi="仿宋_GB2312" w:cs="仿宋_GB2312"/>
          <w:sz w:val="28"/>
          <w:szCs w:val="28"/>
        </w:rPr>
        <w:t>4</w:t>
      </w:r>
      <w:r w:rsidRPr="00C61477">
        <w:rPr>
          <w:rFonts w:ascii="仿宋_GB2312" w:eastAsia="仿宋_GB2312" w:hAnsi="仿宋_GB2312" w:cs="仿宋_GB2312" w:hint="eastAsia"/>
          <w:sz w:val="28"/>
          <w:szCs w:val="28"/>
        </w:rPr>
        <w:t>.2价格评审优惠：</w:t>
      </w:r>
    </w:p>
    <w:p w14:paraId="000D1483" w14:textId="6E93AC11"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（1）供应商为小型、微型企业，且</w:t>
      </w:r>
      <w:r w:rsidR="00276D03" w:rsidRPr="00C61477">
        <w:rPr>
          <w:rFonts w:ascii="仿宋_GB2312" w:eastAsia="仿宋_GB2312" w:hAnsi="仿宋_GB2312" w:cs="仿宋_GB2312" w:hint="eastAsia"/>
          <w:sz w:val="28"/>
          <w:szCs w:val="28"/>
        </w:rPr>
        <w:t>由</w:t>
      </w:r>
      <w:r w:rsidRPr="00C61477">
        <w:rPr>
          <w:rFonts w:ascii="仿宋_GB2312" w:eastAsia="仿宋_GB2312" w:hAnsi="仿宋_GB2312" w:cs="仿宋_GB2312" w:hint="eastAsia"/>
          <w:sz w:val="28"/>
          <w:szCs w:val="28"/>
        </w:rPr>
        <w:t>本企业</w:t>
      </w:r>
      <w:r w:rsidR="00276D03" w:rsidRPr="00C61477">
        <w:rPr>
          <w:rFonts w:ascii="仿宋_GB2312" w:eastAsia="仿宋_GB2312" w:hAnsi="仿宋_GB2312" w:cs="仿宋_GB2312" w:hint="eastAsia"/>
          <w:sz w:val="28"/>
          <w:szCs w:val="28"/>
        </w:rPr>
        <w:t>提供的服务</w:t>
      </w:r>
      <w:r w:rsidRPr="00C61477">
        <w:rPr>
          <w:rFonts w:ascii="仿宋_GB2312" w:eastAsia="仿宋_GB2312" w:hAnsi="仿宋_GB2312" w:cs="仿宋_GB2312" w:hint="eastAsia"/>
          <w:sz w:val="28"/>
          <w:szCs w:val="28"/>
        </w:rPr>
        <w:t>或者提供其他小型、微型企业</w:t>
      </w:r>
      <w:r w:rsidR="00276D03" w:rsidRPr="00C61477">
        <w:rPr>
          <w:rFonts w:ascii="仿宋_GB2312" w:eastAsia="仿宋_GB2312" w:hAnsi="仿宋_GB2312" w:cs="仿宋_GB2312" w:hint="eastAsia"/>
          <w:sz w:val="28"/>
          <w:szCs w:val="28"/>
        </w:rPr>
        <w:t>提供的服务</w:t>
      </w:r>
      <w:r w:rsidRPr="00C61477">
        <w:rPr>
          <w:rFonts w:ascii="仿宋_GB2312" w:eastAsia="仿宋_GB2312" w:hAnsi="仿宋_GB2312" w:cs="仿宋_GB2312" w:hint="eastAsia"/>
          <w:sz w:val="28"/>
          <w:szCs w:val="28"/>
        </w:rPr>
        <w:t>，价格按相关规定给予</w:t>
      </w:r>
      <w:r w:rsidR="0019771A" w:rsidRPr="00C61477">
        <w:rPr>
          <w:rFonts w:ascii="仿宋_GB2312" w:eastAsia="仿宋_GB2312" w:hAnsi="仿宋_GB2312" w:cs="仿宋_GB2312" w:hint="eastAsia"/>
          <w:sz w:val="28"/>
          <w:szCs w:val="28"/>
        </w:rPr>
        <w:t>10</w:t>
      </w:r>
      <w:r w:rsidRPr="00C61477">
        <w:rPr>
          <w:rFonts w:ascii="仿宋_GB2312" w:eastAsia="仿宋_GB2312" w:hAnsi="仿宋_GB2312" w:cs="仿宋_GB2312" w:hint="eastAsia"/>
          <w:sz w:val="28"/>
          <w:szCs w:val="28"/>
        </w:rPr>
        <w:t>%-</w:t>
      </w:r>
      <w:r w:rsidR="0019771A" w:rsidRPr="00C61477">
        <w:rPr>
          <w:rFonts w:ascii="仿宋_GB2312" w:eastAsia="仿宋_GB2312" w:hAnsi="仿宋_GB2312" w:cs="仿宋_GB2312" w:hint="eastAsia"/>
          <w:sz w:val="28"/>
          <w:szCs w:val="28"/>
        </w:rPr>
        <w:t>20</w:t>
      </w:r>
      <w:r w:rsidRPr="00C61477">
        <w:rPr>
          <w:rFonts w:ascii="仿宋_GB2312" w:eastAsia="仿宋_GB2312" w:hAnsi="仿宋_GB2312" w:cs="仿宋_GB2312" w:hint="eastAsia"/>
          <w:sz w:val="28"/>
          <w:szCs w:val="28"/>
        </w:rPr>
        <w:t>%的价格折扣，用扣除后的价格参与评审。本项所称</w:t>
      </w:r>
      <w:r w:rsidR="00276D03" w:rsidRPr="00C61477">
        <w:rPr>
          <w:rFonts w:ascii="仿宋_GB2312" w:eastAsia="仿宋_GB2312" w:hAnsi="仿宋_GB2312" w:cs="仿宋_GB2312" w:hint="eastAsia"/>
          <w:sz w:val="28"/>
          <w:szCs w:val="28"/>
        </w:rPr>
        <w:t>服务</w:t>
      </w:r>
      <w:r w:rsidRPr="00C61477">
        <w:rPr>
          <w:rFonts w:ascii="仿宋_GB2312" w:eastAsia="仿宋_GB2312" w:hAnsi="仿宋_GB2312" w:cs="仿宋_GB2312" w:hint="eastAsia"/>
          <w:sz w:val="28"/>
          <w:szCs w:val="28"/>
        </w:rPr>
        <w:t>不包括使用大型企业</w:t>
      </w:r>
      <w:r w:rsidR="00276D03" w:rsidRPr="00C61477">
        <w:rPr>
          <w:rFonts w:ascii="仿宋_GB2312" w:eastAsia="仿宋_GB2312" w:hAnsi="仿宋_GB2312" w:cs="仿宋_GB2312" w:hint="eastAsia"/>
          <w:sz w:val="28"/>
          <w:szCs w:val="28"/>
        </w:rPr>
        <w:t>提供的服务</w:t>
      </w:r>
      <w:r w:rsidRPr="00C61477">
        <w:rPr>
          <w:rFonts w:ascii="仿宋_GB2312" w:eastAsia="仿宋_GB2312" w:hAnsi="仿宋_GB2312" w:cs="仿宋_GB2312" w:hint="eastAsia"/>
          <w:sz w:val="28"/>
          <w:szCs w:val="28"/>
        </w:rPr>
        <w:t>；</w:t>
      </w:r>
    </w:p>
    <w:p w14:paraId="10D89745" w14:textId="149D80C8"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sidR="0019771A" w:rsidRPr="00C61477">
        <w:rPr>
          <w:rFonts w:ascii="仿宋_GB2312" w:eastAsia="仿宋_GB2312" w:hAnsi="仿宋_GB2312" w:cs="仿宋_GB2312" w:hint="eastAsia"/>
          <w:sz w:val="28"/>
          <w:szCs w:val="28"/>
        </w:rPr>
        <w:t>4</w:t>
      </w:r>
      <w:r w:rsidRPr="00C61477">
        <w:rPr>
          <w:rFonts w:ascii="仿宋_GB2312" w:eastAsia="仿宋_GB2312" w:hAnsi="仿宋_GB2312" w:cs="仿宋_GB2312" w:hint="eastAsia"/>
          <w:sz w:val="28"/>
          <w:szCs w:val="28"/>
        </w:rPr>
        <w:t>%-</w:t>
      </w:r>
      <w:r w:rsidR="0019771A" w:rsidRPr="00C61477">
        <w:rPr>
          <w:rFonts w:ascii="仿宋_GB2312" w:eastAsia="仿宋_GB2312" w:hAnsi="仿宋_GB2312" w:cs="仿宋_GB2312" w:hint="eastAsia"/>
          <w:sz w:val="28"/>
          <w:szCs w:val="28"/>
        </w:rPr>
        <w:t>6</w:t>
      </w:r>
      <w:r w:rsidRPr="00C61477">
        <w:rPr>
          <w:rFonts w:ascii="仿宋_GB2312" w:eastAsia="仿宋_GB2312" w:hAnsi="仿宋_GB2312" w:cs="仿宋_GB2312" w:hint="eastAsia"/>
          <w:sz w:val="28"/>
          <w:szCs w:val="28"/>
        </w:rPr>
        <w:t>%的扣除，用扣除后的价格参加评审；</w:t>
      </w:r>
    </w:p>
    <w:p w14:paraId="602FF5F4" w14:textId="081A82C9" w:rsidR="0058445D" w:rsidRPr="00C61477"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（3）监狱企业、残疾人福利性单位视同小型、微型企业，享受评审中价格扣除等促进中小企业发展的政府采购政策。</w:t>
      </w:r>
    </w:p>
    <w:p w14:paraId="2AFB6881" w14:textId="45D12397" w:rsidR="0058445D" w:rsidRPr="00C61477" w:rsidRDefault="00C538F7" w:rsidP="000F33AA">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00B075F8" w:rsidRPr="00C61477">
        <w:rPr>
          <w:rFonts w:ascii="仿宋_GB2312" w:eastAsia="仿宋_GB2312" w:hAnsi="仿宋_GB2312" w:cs="仿宋_GB2312"/>
          <w:sz w:val="28"/>
          <w:szCs w:val="28"/>
        </w:rPr>
        <w:t>4</w:t>
      </w:r>
      <w:r w:rsidRPr="00C61477">
        <w:rPr>
          <w:rFonts w:ascii="仿宋_GB2312" w:eastAsia="仿宋_GB2312" w:hAnsi="仿宋_GB2312" w:cs="仿宋_GB2312" w:hint="eastAsia"/>
          <w:sz w:val="28"/>
          <w:szCs w:val="28"/>
        </w:rPr>
        <w:t>.3供应商同时符合小型、微型企业及监狱企业、残疾人福利性单位要求的，评审时只有一种类型享受价格评审优惠政策；</w:t>
      </w:r>
    </w:p>
    <w:p w14:paraId="2BEB1654" w14:textId="3A438D73" w:rsidR="0058445D" w:rsidRPr="00C61477" w:rsidRDefault="00C538F7" w:rsidP="00276D03">
      <w:pPr>
        <w:adjustRightInd w:val="0"/>
        <w:snapToGrid w:val="0"/>
        <w:spacing w:line="560" w:lineRule="exact"/>
        <w:ind w:firstLineChars="200" w:firstLine="560"/>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w:t>
      </w:r>
      <w:r w:rsidR="00B075F8" w:rsidRPr="00C61477">
        <w:rPr>
          <w:rFonts w:ascii="仿宋_GB2312" w:eastAsia="仿宋_GB2312" w:hAnsi="仿宋_GB2312" w:cs="仿宋_GB2312"/>
          <w:sz w:val="28"/>
          <w:szCs w:val="28"/>
        </w:rPr>
        <w:t>4</w:t>
      </w:r>
      <w:r w:rsidRPr="00C61477">
        <w:rPr>
          <w:rFonts w:ascii="仿宋_GB2312" w:eastAsia="仿宋_GB2312" w:hAnsi="仿宋_GB2312" w:cs="仿宋_GB2312" w:hint="eastAsia"/>
          <w:sz w:val="28"/>
          <w:szCs w:val="28"/>
        </w:rPr>
        <w:t>.4响应文件符合本章前款规定的，供应商应提供相关证明资料，且所提供资料必须真实可信。如有虚假，将依法承担相应责任。</w:t>
      </w:r>
    </w:p>
    <w:p w14:paraId="74C45E78" w14:textId="16A9C787" w:rsidR="0058445D" w:rsidRPr="00C61477" w:rsidRDefault="00546883">
      <w:pPr>
        <w:adjustRightInd w:val="0"/>
        <w:snapToGrid w:val="0"/>
        <w:spacing w:beforeLines="50" w:before="156" w:line="560" w:lineRule="exact"/>
        <w:jc w:val="center"/>
        <w:outlineLvl w:val="1"/>
        <w:rPr>
          <w:rFonts w:ascii="黑体" w:eastAsia="黑体" w:hAnsi="黑体" w:cs="黑体"/>
          <w:sz w:val="28"/>
          <w:szCs w:val="28"/>
        </w:rPr>
      </w:pPr>
      <w:bookmarkStart w:id="224" w:name="_Toc15805"/>
      <w:bookmarkStart w:id="225" w:name="_Toc30960"/>
      <w:bookmarkStart w:id="226" w:name="_Toc34637772"/>
      <w:bookmarkStart w:id="227" w:name="_Toc28078_WPSOffice_Level2"/>
      <w:bookmarkStart w:id="228" w:name="_Toc3719_WPSOffice_Level2"/>
      <w:bookmarkStart w:id="229" w:name="_Toc10843_WPSOffice_Level2"/>
      <w:bookmarkStart w:id="230" w:name="_Toc15316"/>
      <w:bookmarkStart w:id="231" w:name="_Toc187847206"/>
      <w:r w:rsidRPr="00C61477">
        <w:rPr>
          <w:rFonts w:ascii="黑体" w:eastAsia="黑体" w:hAnsi="黑体" w:cs="黑体" w:hint="eastAsia"/>
          <w:sz w:val="28"/>
          <w:szCs w:val="28"/>
        </w:rPr>
        <w:t>十</w:t>
      </w:r>
      <w:r w:rsidR="00C538F7" w:rsidRPr="00C61477">
        <w:rPr>
          <w:rFonts w:ascii="黑体" w:eastAsia="黑体" w:hAnsi="黑体" w:cs="黑体" w:hint="eastAsia"/>
          <w:sz w:val="28"/>
          <w:szCs w:val="28"/>
        </w:rPr>
        <w:t>、其他规定</w:t>
      </w:r>
      <w:bookmarkEnd w:id="224"/>
      <w:bookmarkEnd w:id="225"/>
      <w:bookmarkEnd w:id="226"/>
      <w:bookmarkEnd w:id="227"/>
      <w:bookmarkEnd w:id="228"/>
      <w:bookmarkEnd w:id="229"/>
      <w:bookmarkEnd w:id="230"/>
      <w:bookmarkEnd w:id="231"/>
    </w:p>
    <w:p w14:paraId="2C690626" w14:textId="231375DD" w:rsidR="0058445D" w:rsidRPr="00C61477" w:rsidRDefault="00C538F7">
      <w:pPr>
        <w:pStyle w:val="3"/>
        <w:adjustRightInd w:val="0"/>
        <w:snapToGrid w:val="0"/>
        <w:spacing w:beforeLines="50" w:before="156" w:after="0" w:line="560" w:lineRule="exact"/>
        <w:rPr>
          <w:rFonts w:ascii="楷体_GB2312" w:eastAsia="楷体_GB2312" w:hAnsi="楷体_GB2312" w:cs="楷体_GB2312"/>
          <w:sz w:val="28"/>
          <w:szCs w:val="28"/>
        </w:rPr>
      </w:pPr>
      <w:bookmarkStart w:id="232" w:name="_Toc10855"/>
      <w:bookmarkStart w:id="233" w:name="_Toc12390_WPSOffice_Level3"/>
      <w:bookmarkStart w:id="234" w:name="_Toc22185_WPSOffice_Level3"/>
      <w:bookmarkStart w:id="235" w:name="_Toc10247"/>
      <w:bookmarkStart w:id="236" w:name="_Toc187847207"/>
      <w:r w:rsidRPr="00C61477">
        <w:rPr>
          <w:rFonts w:ascii="楷体_GB2312" w:eastAsia="楷体_GB2312" w:hAnsi="楷体_GB2312" w:cs="楷体_GB2312" w:hint="eastAsia"/>
          <w:sz w:val="28"/>
          <w:szCs w:val="28"/>
        </w:rPr>
        <w:t>3</w:t>
      </w:r>
      <w:r w:rsidR="003E756E" w:rsidRPr="00C61477">
        <w:rPr>
          <w:rFonts w:ascii="楷体_GB2312" w:eastAsia="楷体_GB2312" w:hAnsi="楷体_GB2312" w:cs="楷体_GB2312"/>
          <w:sz w:val="28"/>
          <w:szCs w:val="28"/>
        </w:rPr>
        <w:t>5</w:t>
      </w:r>
      <w:r w:rsidRPr="00C61477">
        <w:rPr>
          <w:rFonts w:ascii="楷体_GB2312" w:eastAsia="楷体_GB2312" w:hAnsi="楷体_GB2312" w:cs="楷体_GB2312" w:hint="eastAsia"/>
          <w:sz w:val="28"/>
          <w:szCs w:val="28"/>
        </w:rPr>
        <w:t>.代理服务费</w:t>
      </w:r>
      <w:bookmarkEnd w:id="232"/>
      <w:bookmarkEnd w:id="233"/>
      <w:bookmarkEnd w:id="234"/>
      <w:bookmarkEnd w:id="235"/>
      <w:bookmarkEnd w:id="236"/>
    </w:p>
    <w:p w14:paraId="541DB0A7" w14:textId="516C70D5" w:rsidR="0058445D" w:rsidRDefault="00C538F7">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采购代理服务费由</w:t>
      </w:r>
      <w:r w:rsidR="003E756E" w:rsidRPr="00C61477">
        <w:rPr>
          <w:rFonts w:ascii="仿宋_GB2312" w:eastAsia="仿宋_GB2312" w:hAnsi="仿宋_GB2312" w:cs="仿宋_GB2312" w:hint="eastAsia"/>
          <w:sz w:val="28"/>
          <w:szCs w:val="28"/>
        </w:rPr>
        <w:t>入围</w:t>
      </w:r>
      <w:r w:rsidRPr="00C61477">
        <w:rPr>
          <w:rFonts w:ascii="仿宋_GB2312" w:eastAsia="仿宋_GB2312" w:hAnsi="仿宋_GB2312" w:cs="仿宋_GB2312" w:hint="eastAsia"/>
          <w:sz w:val="28"/>
          <w:szCs w:val="28"/>
        </w:rPr>
        <w:t>供应商支付的，供应商应按【</w:t>
      </w:r>
      <w:r w:rsidR="003E756E" w:rsidRPr="00C61477">
        <w:rPr>
          <w:rFonts w:ascii="仿宋_GB2312" w:eastAsia="仿宋_GB2312" w:hAnsi="仿宋_GB2312" w:cs="仿宋_GB2312" w:hint="eastAsia"/>
          <w:sz w:val="28"/>
          <w:szCs w:val="28"/>
        </w:rPr>
        <w:t>征集邀请</w:t>
      </w:r>
      <w:r w:rsidRPr="00C61477">
        <w:rPr>
          <w:rFonts w:ascii="仿宋_GB2312" w:eastAsia="仿宋_GB2312" w:hAnsi="仿宋_GB2312" w:cs="仿宋_GB2312" w:hint="eastAsia"/>
          <w:sz w:val="28"/>
          <w:szCs w:val="28"/>
        </w:rPr>
        <w:t>】规定向采购代理机构交纳代理服务费，并在</w:t>
      </w:r>
      <w:r w:rsidR="003E756E" w:rsidRPr="00C61477">
        <w:rPr>
          <w:rFonts w:ascii="仿宋_GB2312" w:eastAsia="仿宋_GB2312" w:hAnsi="仿宋_GB2312" w:cs="仿宋_GB2312" w:hint="eastAsia"/>
          <w:sz w:val="28"/>
          <w:szCs w:val="28"/>
        </w:rPr>
        <w:t>响应</w:t>
      </w:r>
      <w:r w:rsidRPr="00C61477">
        <w:rPr>
          <w:rFonts w:ascii="仿宋_GB2312" w:eastAsia="仿宋_GB2312" w:hAnsi="仿宋_GB2312" w:cs="仿宋_GB2312" w:hint="eastAsia"/>
          <w:sz w:val="28"/>
          <w:szCs w:val="28"/>
        </w:rPr>
        <w:t>文件中提供代理服务费承诺书。</w:t>
      </w:r>
    </w:p>
    <w:p w14:paraId="48317957" w14:textId="55856088" w:rsidR="009E3FA1" w:rsidRPr="00C61477" w:rsidRDefault="009E3FA1">
      <w:pPr>
        <w:adjustRightInd w:val="0"/>
        <w:snapToGrid w:val="0"/>
        <w:spacing w:line="560" w:lineRule="exact"/>
        <w:ind w:firstLineChars="200" w:firstLine="560"/>
        <w:jc w:val="left"/>
        <w:rPr>
          <w:rFonts w:ascii="仿宋_GB2312" w:eastAsia="仿宋_GB2312" w:hAnsi="仿宋_GB2312" w:cs="仿宋_GB2312"/>
          <w:sz w:val="28"/>
          <w:szCs w:val="28"/>
        </w:rPr>
      </w:pPr>
      <w:r w:rsidRPr="009E3FA1">
        <w:rPr>
          <w:rFonts w:ascii="仿宋_GB2312" w:eastAsia="仿宋_GB2312" w:hAnsi="仿宋_GB2312" w:cs="仿宋_GB2312" w:hint="eastAsia"/>
          <w:sz w:val="28"/>
          <w:szCs w:val="28"/>
        </w:rPr>
        <w:t>根据《关于进一步放开建设项目专项业务服务价格的通知》（发改价格[2015]299号）规定，参照《招标代理服务收费管理暂行办法》（计</w:t>
      </w:r>
      <w:r w:rsidRPr="009E3FA1">
        <w:rPr>
          <w:rFonts w:ascii="仿宋_GB2312" w:eastAsia="仿宋_GB2312" w:hAnsi="仿宋_GB2312" w:cs="仿宋_GB2312" w:hint="eastAsia"/>
          <w:sz w:val="28"/>
          <w:szCs w:val="28"/>
        </w:rPr>
        <w:lastRenderedPageBreak/>
        <w:t>价格[2002]1980号）、《国家发展改革委办公厅关于招标代理服务收费有关问题的通知》（发改办价格[2003]857号）及《国家发展改革委关于降低部分建设项目收费标准规范收费行为等有关问题的通知》（发改价格[2011]534号）规定的标准。实行市场调节价。</w:t>
      </w:r>
    </w:p>
    <w:p w14:paraId="120ED023" w14:textId="477D43A3" w:rsidR="0058445D" w:rsidRPr="00C61477" w:rsidRDefault="005A2F35">
      <w:pPr>
        <w:pStyle w:val="3"/>
        <w:adjustRightInd w:val="0"/>
        <w:snapToGrid w:val="0"/>
        <w:spacing w:beforeLines="50" w:before="156" w:after="0" w:line="560" w:lineRule="exact"/>
        <w:rPr>
          <w:rFonts w:ascii="楷体_GB2312" w:eastAsia="楷体_GB2312" w:hAnsi="楷体_GB2312" w:cs="楷体_GB2312"/>
          <w:sz w:val="28"/>
          <w:szCs w:val="28"/>
        </w:rPr>
      </w:pPr>
      <w:bookmarkStart w:id="237" w:name="_Toc18975"/>
      <w:bookmarkStart w:id="238" w:name="_Toc1461_WPSOffice_Level3"/>
      <w:bookmarkStart w:id="239" w:name="_Toc27699_WPSOffice_Level3"/>
      <w:bookmarkStart w:id="240" w:name="_Toc14580"/>
      <w:bookmarkStart w:id="241" w:name="_Toc187847208"/>
      <w:r w:rsidRPr="00C61477">
        <w:rPr>
          <w:rFonts w:ascii="楷体_GB2312" w:eastAsia="楷体_GB2312" w:hAnsi="楷体_GB2312" w:cs="楷体_GB2312" w:hint="eastAsia"/>
          <w:sz w:val="28"/>
          <w:szCs w:val="28"/>
        </w:rPr>
        <w:t>3</w:t>
      </w:r>
      <w:r w:rsidRPr="00C61477">
        <w:rPr>
          <w:rFonts w:ascii="楷体_GB2312" w:eastAsia="楷体_GB2312" w:hAnsi="楷体_GB2312" w:cs="楷体_GB2312"/>
          <w:sz w:val="28"/>
          <w:szCs w:val="28"/>
        </w:rPr>
        <w:t>6</w:t>
      </w:r>
      <w:r w:rsidR="00C538F7" w:rsidRPr="00C61477">
        <w:rPr>
          <w:rFonts w:ascii="楷体_GB2312" w:eastAsia="楷体_GB2312" w:hAnsi="楷体_GB2312" w:cs="楷体_GB2312" w:hint="eastAsia"/>
          <w:sz w:val="28"/>
          <w:szCs w:val="28"/>
        </w:rPr>
        <w:t>.其他规定</w:t>
      </w:r>
      <w:bookmarkEnd w:id="237"/>
      <w:bookmarkEnd w:id="238"/>
      <w:bookmarkEnd w:id="239"/>
      <w:bookmarkEnd w:id="240"/>
      <w:bookmarkEnd w:id="241"/>
    </w:p>
    <w:p w14:paraId="5D537D8B" w14:textId="38AAC502" w:rsidR="0058445D" w:rsidRPr="00C61477" w:rsidRDefault="00222B90">
      <w:pPr>
        <w:adjustRightInd w:val="0"/>
        <w:snapToGrid w:val="0"/>
        <w:spacing w:line="560" w:lineRule="exact"/>
        <w:ind w:firstLineChars="200" w:firstLine="560"/>
        <w:jc w:val="left"/>
        <w:rPr>
          <w:rFonts w:ascii="仿宋_GB2312" w:eastAsia="仿宋_GB2312" w:hAnsi="仿宋_GB2312" w:cs="仿宋_GB2312"/>
          <w:sz w:val="28"/>
          <w:szCs w:val="28"/>
        </w:rPr>
      </w:pPr>
      <w:r w:rsidRPr="00C61477">
        <w:rPr>
          <w:rFonts w:ascii="仿宋_GB2312" w:eastAsia="仿宋_GB2312" w:hAnsi="仿宋_GB2312" w:cs="仿宋_GB2312" w:hint="eastAsia"/>
          <w:sz w:val="28"/>
          <w:szCs w:val="28"/>
        </w:rPr>
        <w:t>36.1其他未尽事宜，按照《中华人民共和国民法典》《中华人民共和国政府采购法》《中华人民共和国政府采购法实施条例》《政府采购货物和服务招标投标管理办法》及《政府采购框架协议采购方式管理暂行办法》等法律法规的有关条款执行。</w:t>
      </w:r>
    </w:p>
    <w:p w14:paraId="0AB5F181" w14:textId="5731F664" w:rsidR="00222B90" w:rsidRPr="00C61477" w:rsidRDefault="00222B90">
      <w:pPr>
        <w:adjustRightInd w:val="0"/>
        <w:snapToGrid w:val="0"/>
        <w:spacing w:line="560" w:lineRule="exact"/>
        <w:ind w:firstLineChars="200" w:firstLine="560"/>
        <w:jc w:val="left"/>
        <w:rPr>
          <w:rFonts w:ascii="宋体" w:hAnsi="宋体"/>
          <w:sz w:val="20"/>
          <w:szCs w:val="20"/>
        </w:rPr>
      </w:pPr>
      <w:r w:rsidRPr="00C61477">
        <w:rPr>
          <w:rFonts w:ascii="仿宋_GB2312" w:eastAsia="仿宋_GB2312" w:hAnsi="仿宋_GB2312" w:cs="仿宋_GB2312" w:hint="eastAsia"/>
          <w:sz w:val="28"/>
          <w:szCs w:val="28"/>
        </w:rPr>
        <w:t>36.2征集文件的其他规定见【征集邀请】。</w:t>
      </w:r>
    </w:p>
    <w:p w14:paraId="67042B7D" w14:textId="639432B9" w:rsidR="0058445D"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Pr>
          <w:rFonts w:ascii="华文中宋" w:eastAsia="华文中宋" w:hAnsi="华文中宋" w:cs="华文中宋" w:hint="eastAsia"/>
          <w:sz w:val="44"/>
          <w:szCs w:val="44"/>
        </w:rPr>
        <w:br w:type="page"/>
      </w:r>
      <w:bookmarkStart w:id="242" w:name="_Toc13204"/>
      <w:bookmarkStart w:id="243" w:name="_Toc34637773"/>
      <w:bookmarkStart w:id="244" w:name="_Toc20750"/>
      <w:bookmarkStart w:id="245" w:name="_Toc7780_WPSOffice_Level1"/>
      <w:bookmarkStart w:id="246" w:name="_Toc29561_WPSOffice_Level1"/>
      <w:bookmarkStart w:id="247" w:name="_Toc31765_WPSOffice_Level1"/>
      <w:bookmarkStart w:id="248" w:name="_Toc18130_WPSOffice_Level1"/>
      <w:bookmarkStart w:id="249" w:name="_Toc4912_WPSOffice_Level1"/>
      <w:bookmarkStart w:id="250" w:name="_Toc2404_WPSOffice_Level1"/>
      <w:bookmarkStart w:id="251" w:name="_Toc7566"/>
      <w:bookmarkStart w:id="252" w:name="_Toc187847209"/>
      <w:r>
        <w:rPr>
          <w:rFonts w:ascii="华文中宋" w:eastAsia="华文中宋" w:hAnsi="华文中宋" w:cs="华文中宋" w:hint="eastAsia"/>
          <w:b w:val="0"/>
          <w:bCs w:val="0"/>
          <w:sz w:val="44"/>
          <w:szCs w:val="44"/>
        </w:rPr>
        <w:lastRenderedPageBreak/>
        <w:t>第三部分 采购需求</w:t>
      </w:r>
      <w:bookmarkEnd w:id="242"/>
      <w:bookmarkEnd w:id="243"/>
      <w:bookmarkEnd w:id="244"/>
      <w:bookmarkEnd w:id="245"/>
      <w:bookmarkEnd w:id="246"/>
      <w:bookmarkEnd w:id="247"/>
      <w:bookmarkEnd w:id="248"/>
      <w:bookmarkEnd w:id="249"/>
      <w:bookmarkEnd w:id="250"/>
      <w:bookmarkEnd w:id="251"/>
      <w:r w:rsidR="00B821E4">
        <w:rPr>
          <w:rFonts w:ascii="华文中宋" w:eastAsia="华文中宋" w:hAnsi="华文中宋" w:cs="华文中宋" w:hint="eastAsia"/>
          <w:b w:val="0"/>
          <w:bCs w:val="0"/>
          <w:sz w:val="44"/>
          <w:szCs w:val="44"/>
        </w:rPr>
        <w:t>及最高限制单价</w:t>
      </w:r>
      <w:bookmarkEnd w:id="252"/>
    </w:p>
    <w:p w14:paraId="26054D21" w14:textId="5B80171B" w:rsidR="0058445D" w:rsidRDefault="00C538F7">
      <w:pPr>
        <w:adjustRightInd w:val="0"/>
        <w:snapToGrid w:val="0"/>
        <w:spacing w:beforeLines="50" w:before="156" w:line="560" w:lineRule="exact"/>
        <w:jc w:val="center"/>
        <w:outlineLvl w:val="1"/>
        <w:rPr>
          <w:rFonts w:ascii="黑体" w:eastAsia="黑体" w:hAnsi="黑体" w:cs="黑体"/>
          <w:sz w:val="32"/>
          <w:szCs w:val="32"/>
          <w:lang w:val="zh-CN"/>
        </w:rPr>
      </w:pPr>
      <w:bookmarkStart w:id="253" w:name="_Toc515908232"/>
      <w:bookmarkStart w:id="254" w:name="_Toc17070"/>
      <w:bookmarkStart w:id="255" w:name="_Toc13326_WPSOffice_Level2"/>
      <w:bookmarkStart w:id="256" w:name="_Toc19812_WPSOffice_Level2"/>
      <w:bookmarkStart w:id="257" w:name="_Toc4601"/>
      <w:bookmarkStart w:id="258" w:name="_Toc8656"/>
      <w:bookmarkStart w:id="259" w:name="_Toc20423_WPSOffice_Level2"/>
      <w:bookmarkStart w:id="260" w:name="_Toc187847210"/>
      <w:r>
        <w:rPr>
          <w:rFonts w:ascii="黑体" w:eastAsia="黑体" w:hAnsi="黑体" w:cs="黑体" w:hint="eastAsia"/>
          <w:sz w:val="32"/>
          <w:szCs w:val="32"/>
          <w:lang w:val="zh-CN"/>
        </w:rPr>
        <w:t>十</w:t>
      </w:r>
      <w:r w:rsidR="003C73BE">
        <w:rPr>
          <w:rFonts w:ascii="黑体" w:eastAsia="黑体" w:hAnsi="黑体" w:cs="黑体" w:hint="eastAsia"/>
          <w:sz w:val="32"/>
          <w:szCs w:val="32"/>
          <w:lang w:val="zh-CN"/>
        </w:rPr>
        <w:t>一</w:t>
      </w:r>
      <w:r>
        <w:rPr>
          <w:rFonts w:ascii="黑体" w:eastAsia="黑体" w:hAnsi="黑体" w:cs="黑体" w:hint="eastAsia"/>
          <w:sz w:val="32"/>
          <w:szCs w:val="32"/>
          <w:lang w:val="zh-CN"/>
        </w:rPr>
        <w:t>、响应说明</w:t>
      </w:r>
      <w:bookmarkEnd w:id="253"/>
      <w:bookmarkEnd w:id="254"/>
      <w:bookmarkEnd w:id="255"/>
      <w:bookmarkEnd w:id="256"/>
      <w:bookmarkEnd w:id="257"/>
      <w:bookmarkEnd w:id="258"/>
      <w:bookmarkEnd w:id="259"/>
      <w:bookmarkEnd w:id="260"/>
    </w:p>
    <w:p w14:paraId="346CA1FD" w14:textId="272E54B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sidR="007E15AD">
        <w:rPr>
          <w:rFonts w:ascii="仿宋_GB2312" w:eastAsia="仿宋_GB2312" w:hAnsi="仿宋_GB2312" w:cs="仿宋_GB2312" w:hint="eastAsia"/>
          <w:sz w:val="32"/>
          <w:szCs w:val="32"/>
          <w:lang w:val="zh-CN"/>
        </w:rPr>
        <w:t>供应商可以按照征集</w:t>
      </w:r>
      <w:r>
        <w:rPr>
          <w:rFonts w:ascii="仿宋_GB2312" w:eastAsia="仿宋_GB2312" w:hAnsi="仿宋_GB2312" w:cs="仿宋_GB2312" w:hint="eastAsia"/>
          <w:sz w:val="32"/>
          <w:szCs w:val="32"/>
          <w:lang w:val="zh-CN"/>
        </w:rPr>
        <w:t>文件规定的包号选择响应，但必须对所响应包号中的所有内容作为一个整体进行响应，不能拆分或少报，</w:t>
      </w:r>
      <w:r>
        <w:rPr>
          <w:rFonts w:ascii="仿宋_GB2312" w:eastAsia="仿宋_GB2312" w:hAnsi="仿宋_GB2312" w:cs="仿宋_GB2312" w:hint="eastAsia"/>
          <w:sz w:val="32"/>
          <w:szCs w:val="32"/>
        </w:rPr>
        <w:t>如有缺项、漏项，其响应无效。</w:t>
      </w:r>
    </w:p>
    <w:p w14:paraId="03310575" w14:textId="78199D8B" w:rsidR="0058445D" w:rsidRPr="00B051BC"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2.所提供</w:t>
      </w:r>
      <w:r w:rsidR="00B051BC">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或其任何一部分不得侵犯专利权、著作权、商标权和工业设计权等知识产权。</w:t>
      </w:r>
    </w:p>
    <w:p w14:paraId="0AAB1945" w14:textId="3F082286" w:rsidR="0058445D" w:rsidRDefault="003C73BE">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61" w:name="_Toc16271_WPSOffice_Level2"/>
      <w:bookmarkStart w:id="262" w:name="_Toc515908233"/>
      <w:bookmarkStart w:id="263" w:name="_Toc28791"/>
      <w:bookmarkStart w:id="264" w:name="_Toc26560_WPSOffice_Level2"/>
      <w:bookmarkStart w:id="265" w:name="_Toc19609_WPSOffice_Level2"/>
      <w:bookmarkStart w:id="266" w:name="_Toc22092"/>
      <w:bookmarkStart w:id="267" w:name="_Toc1475"/>
      <w:bookmarkStart w:id="268" w:name="_Toc187847211"/>
      <w:r>
        <w:rPr>
          <w:rFonts w:ascii="黑体" w:eastAsia="黑体" w:hAnsi="黑体" w:cs="黑体" w:hint="eastAsia"/>
          <w:sz w:val="32"/>
          <w:szCs w:val="32"/>
          <w:lang w:val="zh-CN"/>
        </w:rPr>
        <w:t>十二</w:t>
      </w:r>
      <w:r w:rsidR="00C538F7">
        <w:rPr>
          <w:rFonts w:ascii="黑体" w:eastAsia="黑体" w:hAnsi="黑体" w:cs="黑体" w:hint="eastAsia"/>
          <w:sz w:val="32"/>
          <w:szCs w:val="32"/>
          <w:lang w:val="zh-CN"/>
        </w:rPr>
        <w:t>、重要指标</w:t>
      </w:r>
      <w:bookmarkEnd w:id="261"/>
      <w:bookmarkEnd w:id="262"/>
      <w:bookmarkEnd w:id="263"/>
      <w:bookmarkEnd w:id="264"/>
      <w:bookmarkEnd w:id="265"/>
      <w:bookmarkEnd w:id="266"/>
      <w:bookmarkEnd w:id="267"/>
      <w:bookmarkEnd w:id="268"/>
    </w:p>
    <w:p w14:paraId="3CC3F861" w14:textId="07A7F13C" w:rsidR="0058445D" w:rsidRPr="00B051BC"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69" w:name="_Toc18880"/>
      <w:r>
        <w:rPr>
          <w:rFonts w:ascii="仿宋_GB2312" w:eastAsia="仿宋_GB2312" w:hAnsi="仿宋_GB2312" w:cs="仿宋_GB2312" w:hint="eastAsia"/>
          <w:sz w:val="32"/>
          <w:szCs w:val="32"/>
        </w:rPr>
        <w:t>1.</w:t>
      </w:r>
      <w:r w:rsidR="007E15AD">
        <w:rPr>
          <w:rFonts w:ascii="仿宋_GB2312" w:eastAsia="仿宋_GB2312" w:hAnsi="仿宋_GB2312" w:cs="仿宋_GB2312" w:hint="eastAsia"/>
          <w:sz w:val="32"/>
          <w:szCs w:val="32"/>
        </w:rPr>
        <w:t>征集</w:t>
      </w:r>
      <w:r>
        <w:rPr>
          <w:rFonts w:ascii="仿宋_GB2312" w:eastAsia="仿宋_GB2312" w:hAnsi="仿宋_GB2312" w:cs="仿宋_GB2312" w:hint="eastAsia"/>
          <w:sz w:val="32"/>
          <w:szCs w:val="32"/>
          <w:lang w:val="zh-CN"/>
        </w:rPr>
        <w:t>文件在</w:t>
      </w:r>
      <w:r w:rsidR="007E15AD">
        <w:rPr>
          <w:rFonts w:ascii="仿宋_GB2312" w:eastAsia="仿宋_GB2312" w:hAnsi="仿宋_GB2312" w:cs="仿宋_GB2312" w:hint="eastAsia"/>
          <w:sz w:val="32"/>
          <w:szCs w:val="32"/>
          <w:lang w:val="zh-CN"/>
        </w:rPr>
        <w:t>服务需求</w:t>
      </w:r>
      <w:r>
        <w:rPr>
          <w:rFonts w:ascii="仿宋_GB2312" w:eastAsia="仿宋_GB2312" w:hAnsi="仿宋_GB2312" w:cs="仿宋_GB2312" w:hint="eastAsia"/>
          <w:sz w:val="32"/>
          <w:szCs w:val="32"/>
          <w:lang w:val="zh-CN"/>
        </w:rPr>
        <w:t>中列出了采购人可以接受的最低技术指标，供应商必须对“项目概况及</w:t>
      </w:r>
      <w:r w:rsidR="00276D03">
        <w:rPr>
          <w:rFonts w:ascii="仿宋_GB2312" w:eastAsia="仿宋_GB2312" w:hAnsi="仿宋_GB2312" w:cs="仿宋_GB2312" w:hint="eastAsia"/>
          <w:sz w:val="32"/>
          <w:szCs w:val="32"/>
          <w:lang w:val="zh-CN"/>
        </w:rPr>
        <w:t>服务需求</w:t>
      </w:r>
      <w:r>
        <w:rPr>
          <w:rFonts w:ascii="仿宋_GB2312" w:eastAsia="仿宋_GB2312" w:hAnsi="仿宋_GB2312" w:cs="仿宋_GB2312" w:hint="eastAsia"/>
          <w:sz w:val="32"/>
          <w:szCs w:val="32"/>
          <w:lang w:val="zh-CN"/>
        </w:rPr>
        <w:t>”中各项</w:t>
      </w:r>
      <w:r w:rsidR="00B051BC">
        <w:rPr>
          <w:rFonts w:ascii="仿宋_GB2312" w:eastAsia="仿宋_GB2312" w:hAnsi="仿宋_GB2312" w:cs="仿宋_GB2312" w:hint="eastAsia"/>
          <w:sz w:val="32"/>
          <w:szCs w:val="32"/>
          <w:lang w:val="zh-CN"/>
        </w:rPr>
        <w:t>服务</w:t>
      </w:r>
      <w:r>
        <w:rPr>
          <w:rFonts w:ascii="仿宋_GB2312" w:eastAsia="仿宋_GB2312" w:hAnsi="仿宋_GB2312" w:cs="仿宋_GB2312" w:hint="eastAsia"/>
          <w:sz w:val="32"/>
          <w:szCs w:val="32"/>
          <w:lang w:val="zh-CN"/>
        </w:rPr>
        <w:t>和指标进行实质性响应，所</w:t>
      </w:r>
      <w:r w:rsidR="00B051BC">
        <w:rPr>
          <w:rFonts w:ascii="仿宋_GB2312" w:eastAsia="仿宋_GB2312" w:hAnsi="仿宋_GB2312" w:cs="仿宋_GB2312" w:hint="eastAsia"/>
          <w:sz w:val="32"/>
          <w:szCs w:val="32"/>
          <w:lang w:val="zh-CN"/>
        </w:rPr>
        <w:t>提供</w:t>
      </w:r>
      <w:r>
        <w:rPr>
          <w:rFonts w:ascii="仿宋_GB2312" w:eastAsia="仿宋_GB2312" w:hAnsi="仿宋_GB2312" w:cs="仿宋_GB2312" w:hint="eastAsia"/>
          <w:sz w:val="32"/>
          <w:szCs w:val="32"/>
          <w:lang w:val="zh-CN"/>
        </w:rPr>
        <w:t>的每一项</w:t>
      </w:r>
      <w:r w:rsidR="00B051BC">
        <w:rPr>
          <w:rFonts w:ascii="仿宋_GB2312" w:eastAsia="仿宋_GB2312" w:hAnsi="仿宋_GB2312" w:cs="仿宋_GB2312" w:hint="eastAsia"/>
          <w:sz w:val="32"/>
          <w:szCs w:val="32"/>
          <w:lang w:val="zh-CN"/>
        </w:rPr>
        <w:t>服务</w:t>
      </w:r>
      <w:r>
        <w:rPr>
          <w:rFonts w:ascii="仿宋_GB2312" w:eastAsia="仿宋_GB2312" w:hAnsi="仿宋_GB2312" w:cs="仿宋_GB2312" w:hint="eastAsia"/>
          <w:sz w:val="32"/>
          <w:szCs w:val="32"/>
          <w:lang w:val="zh-CN"/>
        </w:rPr>
        <w:t>不能低于所列的各项指标。否则，响应无效。</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ascii="宋体" w:eastAsia="宋体" w:hAnsi="宋体" w:cs="Times New Roman" w:hint="default"/>
          <w:b/>
          <w:bCs/>
          <w:sz w:val="24"/>
          <w:szCs w:val="24"/>
        </w:rPr>
      </w:sdtEndPr>
      <w:sdtContent>
        <w:p w14:paraId="451C668C" w14:textId="77777777" w:rsidR="0058445D" w:rsidRDefault="0058445D">
          <w:pPr>
            <w:adjustRightInd w:val="0"/>
            <w:snapToGrid w:val="0"/>
            <w:spacing w:line="560" w:lineRule="exact"/>
            <w:jc w:val="center"/>
            <w:rPr>
              <w:rFonts w:ascii="仿宋_GB2312" w:eastAsia="仿宋_GB2312" w:hAnsi="仿宋_GB2312" w:cs="仿宋_GB2312"/>
              <w:sz w:val="32"/>
              <w:szCs w:val="32"/>
            </w:rPr>
          </w:pPr>
        </w:p>
        <w:p w14:paraId="6D96E35F" w14:textId="13C56696" w:rsidR="0058445D" w:rsidRDefault="00B051BC">
          <w:pPr>
            <w:adjustRightInd w:val="0"/>
            <w:snapToGrid w:val="0"/>
            <w:spacing w:line="560" w:lineRule="exact"/>
            <w:jc w:val="center"/>
            <w:rPr>
              <w:rFonts w:ascii="仿宋_GB2312" w:eastAsia="仿宋_GB2312" w:hAnsi="仿宋_GB2312" w:cs="仿宋_GB2312"/>
              <w:b/>
              <w:sz w:val="36"/>
              <w:szCs w:val="32"/>
              <w:lang w:val="zh-CN"/>
            </w:rPr>
          </w:pPr>
          <w:r w:rsidRPr="007E1C6F">
            <w:rPr>
              <w:rFonts w:ascii="仿宋_GB2312" w:eastAsia="仿宋_GB2312" w:hAnsi="仿宋_GB2312" w:cs="仿宋_GB2312" w:hint="eastAsia"/>
              <w:b/>
              <w:sz w:val="36"/>
              <w:szCs w:val="32"/>
              <w:lang w:val="zh-CN"/>
            </w:rPr>
            <w:t>项目概况及服务需求</w:t>
          </w:r>
        </w:p>
        <w:p w14:paraId="3738F7DB" w14:textId="77777777" w:rsidR="002E01D7" w:rsidRPr="007E15AD" w:rsidRDefault="002E01D7">
          <w:pPr>
            <w:adjustRightInd w:val="0"/>
            <w:snapToGrid w:val="0"/>
            <w:spacing w:line="560" w:lineRule="exact"/>
            <w:jc w:val="center"/>
            <w:rPr>
              <w:rFonts w:ascii="仿宋_GB2312" w:eastAsia="仿宋_GB2312" w:hAnsi="仿宋_GB2312" w:cs="仿宋_GB2312"/>
              <w:b/>
              <w:sz w:val="32"/>
              <w:szCs w:val="32"/>
            </w:rPr>
          </w:pPr>
        </w:p>
        <w:p w14:paraId="1446B8AD" w14:textId="77777777" w:rsidR="002E01D7" w:rsidRPr="002E01D7" w:rsidRDefault="002E01D7" w:rsidP="002E01D7">
          <w:pPr>
            <w:widowControl/>
            <w:spacing w:line="360" w:lineRule="auto"/>
            <w:jc w:val="left"/>
            <w:rPr>
              <w:rFonts w:ascii="宋体" w:hAnsi="宋体" w:cs="宋体"/>
              <w:sz w:val="24"/>
              <w:szCs w:val="32"/>
            </w:rPr>
          </w:pPr>
          <w:r w:rsidRPr="002E01D7">
            <w:rPr>
              <w:rFonts w:ascii="宋体" w:hAnsi="宋体" w:cs="宋体" w:hint="eastAsia"/>
              <w:b/>
              <w:bCs/>
              <w:sz w:val="24"/>
              <w:szCs w:val="32"/>
            </w:rPr>
            <w:t>1、服务承诺要求</w:t>
          </w:r>
          <w:r w:rsidRPr="002E01D7">
            <w:rPr>
              <w:rFonts w:ascii="宋体" w:hAnsi="宋体" w:cs="宋体" w:hint="eastAsia"/>
              <w:sz w:val="24"/>
              <w:szCs w:val="32"/>
            </w:rPr>
            <w:t>：</w:t>
          </w:r>
        </w:p>
        <w:p w14:paraId="78277237" w14:textId="47E315AE" w:rsidR="002E01D7" w:rsidRPr="002E01D7" w:rsidRDefault="002E01D7" w:rsidP="002E01D7">
          <w:pPr>
            <w:widowControl/>
            <w:spacing w:line="360" w:lineRule="auto"/>
            <w:ind w:firstLineChars="200" w:firstLine="480"/>
            <w:jc w:val="left"/>
            <w:rPr>
              <w:rFonts w:ascii="宋体" w:hAnsi="宋体" w:cs="宋体"/>
              <w:sz w:val="24"/>
              <w:szCs w:val="32"/>
            </w:rPr>
          </w:pPr>
          <w:r w:rsidRPr="002E01D7">
            <w:rPr>
              <w:rFonts w:ascii="宋体" w:hAnsi="宋体" w:cs="宋体" w:hint="eastAsia"/>
              <w:sz w:val="24"/>
              <w:szCs w:val="32"/>
            </w:rPr>
            <w:t>本次招标要求的基本服务，</w:t>
          </w:r>
          <w:r w:rsidR="009667EE">
            <w:rPr>
              <w:rFonts w:ascii="宋体" w:hAnsi="宋体" w:cs="宋体" w:hint="eastAsia"/>
              <w:sz w:val="24"/>
              <w:szCs w:val="32"/>
            </w:rPr>
            <w:t>供应商</w:t>
          </w:r>
          <w:r w:rsidRPr="002E01D7">
            <w:rPr>
              <w:rFonts w:ascii="宋体" w:hAnsi="宋体" w:cs="宋体" w:hint="eastAsia"/>
              <w:sz w:val="24"/>
              <w:szCs w:val="32"/>
            </w:rPr>
            <w:t>响应和承诺的服务条件必须达到或优于以下要求：</w:t>
          </w:r>
        </w:p>
        <w:p w14:paraId="1C55945E" w14:textId="77777777" w:rsidR="002E01D7" w:rsidRPr="002E01D7" w:rsidRDefault="002E01D7" w:rsidP="002E01D7">
          <w:pPr>
            <w:widowControl/>
            <w:spacing w:line="360" w:lineRule="auto"/>
            <w:ind w:firstLineChars="200" w:firstLine="480"/>
            <w:jc w:val="left"/>
            <w:rPr>
              <w:rFonts w:ascii="宋体" w:hAnsi="宋体" w:cs="宋体"/>
              <w:sz w:val="24"/>
              <w:szCs w:val="32"/>
            </w:rPr>
          </w:pPr>
          <w:r w:rsidRPr="002E01D7">
            <w:rPr>
              <w:rFonts w:ascii="宋体" w:hAnsi="宋体" w:cs="宋体" w:hint="eastAsia"/>
              <w:sz w:val="24"/>
              <w:szCs w:val="32"/>
            </w:rPr>
            <w:t>①不经销假冒伪劣食材（食品）；②售出食材（食品）出现质量问题中标人先行负责；③全部食材（食品）明码标价，可随时接受监督、检查；④出现问题及时响应，现场处理。</w:t>
          </w:r>
        </w:p>
        <w:p w14:paraId="0329CA2D" w14:textId="7904384F" w:rsidR="008E4399" w:rsidRPr="002E01D7" w:rsidRDefault="002E01D7" w:rsidP="00C11F81">
          <w:pPr>
            <w:adjustRightInd w:val="0"/>
            <w:snapToGrid w:val="0"/>
            <w:spacing w:line="560" w:lineRule="exact"/>
            <w:rPr>
              <w:rFonts w:ascii="宋体" w:hAnsi="宋体" w:cs="宋体"/>
              <w:b/>
              <w:bCs/>
              <w:sz w:val="24"/>
              <w:szCs w:val="32"/>
            </w:rPr>
          </w:pPr>
          <w:r w:rsidRPr="002E01D7">
            <w:rPr>
              <w:rFonts w:ascii="宋体" w:hAnsi="宋体" w:cs="宋体" w:hint="eastAsia"/>
              <w:b/>
              <w:bCs/>
              <w:sz w:val="24"/>
              <w:szCs w:val="32"/>
            </w:rPr>
            <w:t>2、内容说明及要求</w:t>
          </w:r>
        </w:p>
        <w:p w14:paraId="509D9D89" w14:textId="363576A9" w:rsidR="0058445D" w:rsidRPr="002E01D7" w:rsidRDefault="002E01D7" w:rsidP="002E01D7">
          <w:pPr>
            <w:widowControl/>
            <w:spacing w:line="360" w:lineRule="auto"/>
            <w:jc w:val="left"/>
            <w:rPr>
              <w:rFonts w:ascii="宋体" w:hAnsi="宋体" w:cs="宋体"/>
              <w:b/>
              <w:bCs/>
              <w:sz w:val="24"/>
              <w:szCs w:val="32"/>
            </w:rPr>
          </w:pPr>
          <w:r w:rsidRPr="002E01D7">
            <w:rPr>
              <w:rFonts w:ascii="宋体" w:hAnsi="宋体" w:cs="宋体" w:hint="eastAsia"/>
              <w:b/>
              <w:bCs/>
              <w:sz w:val="24"/>
              <w:szCs w:val="32"/>
            </w:rPr>
            <w:t>包1：蔬菜、水果、佐料</w:t>
          </w:r>
        </w:p>
        <w:p w14:paraId="724F752C" w14:textId="26D95150" w:rsidR="002E01D7" w:rsidRPr="002E01D7" w:rsidRDefault="002E01D7" w:rsidP="002E01D7">
          <w:pPr>
            <w:autoSpaceDE w:val="0"/>
            <w:autoSpaceDN w:val="0"/>
            <w:spacing w:line="360" w:lineRule="auto"/>
            <w:rPr>
              <w:rFonts w:ascii="宋体" w:hAnsi="宋体" w:cs="宋体"/>
              <w:sz w:val="24"/>
              <w:lang w:val="zh-CN"/>
            </w:rPr>
          </w:pPr>
          <w:r w:rsidRPr="002E01D7">
            <w:rPr>
              <w:rFonts w:ascii="宋体" w:hAnsi="宋体" w:cs="宋体" w:hint="eastAsia"/>
              <w:b/>
              <w:sz w:val="24"/>
              <w:lang w:val="zh-CN"/>
            </w:rPr>
            <w:t>1）招标内容：蔬菜、水果、</w:t>
          </w:r>
          <w:r w:rsidRPr="009B0A82">
            <w:rPr>
              <w:rFonts w:ascii="宋体" w:hAnsi="宋体" w:cs="宋体" w:hint="eastAsia"/>
              <w:b/>
              <w:sz w:val="24"/>
              <w:lang w:val="zh-CN"/>
            </w:rPr>
            <w:t>佐料及调味品</w:t>
          </w:r>
          <w:r w:rsidRPr="002E01D7">
            <w:rPr>
              <w:rFonts w:ascii="宋体" w:hAnsi="宋体" w:cs="宋体" w:hint="eastAsia"/>
              <w:b/>
              <w:sz w:val="24"/>
              <w:lang w:val="zh-CN"/>
            </w:rPr>
            <w:t>配送</w:t>
          </w:r>
        </w:p>
        <w:p w14:paraId="6D4EFD16" w14:textId="77777777" w:rsidR="002E01D7" w:rsidRPr="002E01D7" w:rsidRDefault="002E01D7" w:rsidP="002E01D7">
          <w:pPr>
            <w:autoSpaceDE w:val="0"/>
            <w:autoSpaceDN w:val="0"/>
            <w:spacing w:line="360" w:lineRule="auto"/>
            <w:rPr>
              <w:rFonts w:ascii="宋体" w:hAnsi="宋体" w:cs="宋体"/>
              <w:b/>
              <w:sz w:val="24"/>
              <w:lang w:val="zh-CN"/>
            </w:rPr>
          </w:pPr>
          <w:r w:rsidRPr="002E01D7">
            <w:rPr>
              <w:rFonts w:ascii="宋体" w:hAnsi="宋体" w:cs="宋体" w:hint="eastAsia"/>
              <w:b/>
              <w:sz w:val="24"/>
              <w:lang w:val="zh-CN"/>
            </w:rPr>
            <w:lastRenderedPageBreak/>
            <w:t>2）总体要求</w:t>
          </w:r>
        </w:p>
        <w:p w14:paraId="0A50289C" w14:textId="73FFCC63" w:rsidR="002E01D7" w:rsidRPr="002E01D7" w:rsidRDefault="002E01D7" w:rsidP="002E01D7">
          <w:pPr>
            <w:autoSpaceDE w:val="0"/>
            <w:autoSpaceDN w:val="0"/>
            <w:spacing w:line="360" w:lineRule="auto"/>
            <w:rPr>
              <w:rFonts w:ascii="宋体" w:hAnsi="宋体" w:cs="宋体"/>
              <w:b/>
              <w:sz w:val="24"/>
              <w:lang w:val="zh-CN"/>
            </w:rPr>
          </w:pPr>
          <w:r w:rsidRPr="002E01D7">
            <w:rPr>
              <w:rFonts w:ascii="宋体" w:hAnsi="宋体" w:cs="宋体" w:hint="eastAsia"/>
              <w:b/>
              <w:sz w:val="24"/>
              <w:lang w:val="zh-CN"/>
            </w:rPr>
            <w:t>蔬菜、佐料</w:t>
          </w:r>
          <w:r>
            <w:rPr>
              <w:rFonts w:ascii="宋体" w:hAnsi="宋体" w:cs="宋体" w:hint="eastAsia"/>
              <w:b/>
              <w:sz w:val="24"/>
              <w:lang w:val="zh-CN"/>
            </w:rPr>
            <w:t>及</w:t>
          </w:r>
          <w:r w:rsidRPr="002E01D7">
            <w:rPr>
              <w:rFonts w:ascii="宋体" w:hAnsi="宋体" w:cs="宋体" w:hint="eastAsia"/>
              <w:b/>
              <w:sz w:val="24"/>
              <w:lang w:val="zh-CN"/>
            </w:rPr>
            <w:t>调味品：</w:t>
          </w:r>
        </w:p>
        <w:p w14:paraId="4032A6A3" w14:textId="77777777" w:rsidR="002E01D7" w:rsidRPr="002E01D7" w:rsidRDefault="002E01D7" w:rsidP="002E01D7">
          <w:pPr>
            <w:autoSpaceDE w:val="0"/>
            <w:autoSpaceDN w:val="0"/>
            <w:spacing w:line="360" w:lineRule="auto"/>
            <w:rPr>
              <w:rFonts w:ascii="宋体" w:hAnsi="宋体" w:cs="宋体"/>
              <w:b/>
              <w:sz w:val="24"/>
              <w:lang w:val="zh-CN"/>
            </w:rPr>
          </w:pPr>
          <w:r w:rsidRPr="002E01D7">
            <w:rPr>
              <w:rFonts w:ascii="宋体" w:hAnsi="宋体" w:cs="宋体" w:hint="eastAsia"/>
              <w:b/>
              <w:sz w:val="24"/>
              <w:lang w:val="zh-CN"/>
            </w:rPr>
            <w:t>（</w:t>
          </w:r>
          <w:r w:rsidRPr="002E01D7">
            <w:rPr>
              <w:rFonts w:ascii="宋体" w:hAnsi="宋体" w:cs="宋体" w:hint="eastAsia"/>
              <w:b/>
              <w:sz w:val="24"/>
            </w:rPr>
            <w:t>1</w:t>
          </w:r>
          <w:r w:rsidRPr="002E01D7">
            <w:rPr>
              <w:rFonts w:ascii="宋体" w:hAnsi="宋体" w:cs="宋体" w:hint="eastAsia"/>
              <w:b/>
              <w:sz w:val="24"/>
              <w:lang w:val="zh-CN"/>
            </w:rPr>
            <w:t>）质量要求：</w:t>
          </w:r>
        </w:p>
        <w:p w14:paraId="722F9D5E" w14:textId="005D1CFE" w:rsidR="002E01D7" w:rsidRPr="002E01D7" w:rsidRDefault="002E01D7" w:rsidP="002E01D7">
          <w:pPr>
            <w:spacing w:line="360" w:lineRule="auto"/>
            <w:ind w:firstLineChars="200" w:firstLine="480"/>
            <w:rPr>
              <w:rFonts w:ascii="宋体" w:hAnsi="宋体" w:cs="宋体"/>
              <w:sz w:val="24"/>
            </w:rPr>
          </w:pPr>
          <w:r w:rsidRPr="002E01D7">
            <w:rPr>
              <w:rFonts w:ascii="宋体" w:hAnsi="宋体" w:cs="宋体" w:hint="eastAsia"/>
              <w:sz w:val="24"/>
            </w:rPr>
            <w:t>新鲜</w:t>
          </w:r>
          <w:r w:rsidRPr="002E01D7">
            <w:rPr>
              <w:rFonts w:ascii="宋体" w:hAnsi="宋体" w:cs="宋体" w:hint="eastAsia"/>
              <w:kern w:val="0"/>
              <w:sz w:val="24"/>
            </w:rPr>
            <w:t>蔬菜、佐料</w:t>
          </w:r>
          <w:r>
            <w:rPr>
              <w:rFonts w:ascii="宋体" w:hAnsi="宋体" w:cs="宋体" w:hint="eastAsia"/>
              <w:kern w:val="0"/>
              <w:sz w:val="24"/>
            </w:rPr>
            <w:t>、</w:t>
          </w:r>
          <w:r w:rsidRPr="002E01D7">
            <w:rPr>
              <w:rFonts w:ascii="宋体" w:hAnsi="宋体" w:cs="宋体" w:hint="eastAsia"/>
              <w:kern w:val="0"/>
              <w:sz w:val="24"/>
            </w:rPr>
            <w:t>调味品</w:t>
          </w:r>
          <w:r w:rsidRPr="002E01D7">
            <w:rPr>
              <w:rFonts w:ascii="宋体" w:hAnsi="宋体" w:cs="宋体" w:hint="eastAsia"/>
              <w:sz w:val="24"/>
            </w:rPr>
            <w:t>应符合国家相关标准要求，</w:t>
          </w:r>
          <w:r w:rsidRPr="002E01D7">
            <w:rPr>
              <w:rFonts w:ascii="宋体" w:hAnsi="宋体" w:cs="宋体" w:hint="eastAsia"/>
              <w:sz w:val="24"/>
              <w:lang w:val="zh-CN"/>
            </w:rPr>
            <w:t>所供冷冻类和干货等副食品应保持较好的外观，达到相应的等级，必须是在保质期内。</w:t>
          </w:r>
        </w:p>
        <w:p w14:paraId="27B51D68" w14:textId="77777777" w:rsidR="002E01D7" w:rsidRPr="002E01D7" w:rsidRDefault="002E01D7" w:rsidP="002E01D7">
          <w:pPr>
            <w:spacing w:line="360" w:lineRule="auto"/>
            <w:rPr>
              <w:rFonts w:ascii="宋体" w:hAnsi="宋体" w:cs="宋体"/>
              <w:b/>
              <w:bCs/>
              <w:sz w:val="24"/>
            </w:rPr>
          </w:pPr>
          <w:r w:rsidRPr="002E01D7">
            <w:rPr>
              <w:rFonts w:ascii="宋体" w:hAnsi="宋体" w:cs="宋体" w:hint="eastAsia"/>
              <w:b/>
              <w:bCs/>
              <w:sz w:val="24"/>
            </w:rPr>
            <w:t>（2）包装、运输及储存要求：</w:t>
          </w:r>
        </w:p>
        <w:p w14:paraId="6A35D4CD" w14:textId="07252823" w:rsidR="002E01D7" w:rsidRPr="002E01D7" w:rsidRDefault="002E01D7" w:rsidP="002E01D7">
          <w:pPr>
            <w:spacing w:line="360" w:lineRule="auto"/>
            <w:ind w:firstLineChars="200" w:firstLine="480"/>
            <w:rPr>
              <w:rFonts w:ascii="宋体" w:hAnsi="宋体" w:cs="宋体"/>
              <w:sz w:val="24"/>
            </w:rPr>
          </w:pPr>
          <w:r w:rsidRPr="002E01D7">
            <w:rPr>
              <w:rFonts w:ascii="宋体" w:hAnsi="宋体" w:cs="宋体" w:hint="eastAsia"/>
              <w:sz w:val="24"/>
            </w:rPr>
            <w:t>包装：</w:t>
          </w:r>
          <w:r w:rsidRPr="002E01D7">
            <w:rPr>
              <w:rFonts w:ascii="宋体" w:hAnsi="宋体" w:cs="宋体" w:hint="eastAsia"/>
              <w:kern w:val="0"/>
              <w:sz w:val="24"/>
            </w:rPr>
            <w:t>蔬菜、佐料</w:t>
          </w:r>
          <w:r>
            <w:rPr>
              <w:rFonts w:ascii="宋体" w:hAnsi="宋体" w:cs="宋体" w:hint="eastAsia"/>
              <w:kern w:val="0"/>
              <w:sz w:val="24"/>
            </w:rPr>
            <w:t>、</w:t>
          </w:r>
          <w:r w:rsidRPr="002E01D7">
            <w:rPr>
              <w:rFonts w:ascii="宋体" w:hAnsi="宋体" w:cs="宋体" w:hint="eastAsia"/>
              <w:kern w:val="0"/>
              <w:sz w:val="24"/>
            </w:rPr>
            <w:t>调味品</w:t>
          </w:r>
          <w:r w:rsidRPr="002E01D7">
            <w:rPr>
              <w:rFonts w:ascii="宋体" w:hAnsi="宋体" w:cs="宋体" w:hint="eastAsia"/>
              <w:sz w:val="24"/>
            </w:rPr>
            <w:t>用纸箱、塑料袋包装</w:t>
          </w:r>
        </w:p>
        <w:p w14:paraId="2E31BB41" w14:textId="77777777" w:rsidR="002E01D7" w:rsidRPr="002E01D7" w:rsidRDefault="002E01D7" w:rsidP="002E01D7">
          <w:pPr>
            <w:spacing w:line="360" w:lineRule="auto"/>
            <w:ind w:firstLineChars="200" w:firstLine="480"/>
            <w:rPr>
              <w:rFonts w:ascii="宋体" w:hAnsi="宋体" w:cs="宋体"/>
              <w:sz w:val="24"/>
            </w:rPr>
          </w:pPr>
          <w:r w:rsidRPr="002E01D7">
            <w:rPr>
              <w:rFonts w:ascii="宋体" w:hAnsi="宋体" w:cs="宋体" w:hint="eastAsia"/>
              <w:sz w:val="24"/>
            </w:rPr>
            <w:t>运输：公路运输应使用符合卫生要求的冷藏车或保温车。市内运输可以使用密封防尘车辆。每次配送时需提供当批次</w:t>
          </w:r>
          <w:r w:rsidRPr="002E01D7">
            <w:rPr>
              <w:rFonts w:ascii="宋体" w:hAnsi="宋体" w:cs="宋体" w:hint="eastAsia"/>
              <w:sz w:val="24"/>
              <w:lang w:val="zh-CN"/>
            </w:rPr>
            <w:t>食材（食品）</w:t>
          </w:r>
          <w:r w:rsidRPr="002E01D7">
            <w:rPr>
              <w:rFonts w:ascii="宋体" w:hAnsi="宋体" w:cs="宋体" w:hint="eastAsia"/>
              <w:sz w:val="24"/>
            </w:rPr>
            <w:t>检验报告或质检报告。</w:t>
          </w:r>
        </w:p>
        <w:p w14:paraId="44E96CFA" w14:textId="77777777" w:rsidR="002E01D7" w:rsidRPr="002E01D7" w:rsidRDefault="002E01D7" w:rsidP="002E01D7">
          <w:pPr>
            <w:pStyle w:val="ab"/>
            <w:spacing w:line="360" w:lineRule="auto"/>
            <w:ind w:firstLineChars="200" w:firstLine="480"/>
            <w:rPr>
              <w:rFonts w:ascii="宋体" w:hAnsi="宋体" w:cs="宋体"/>
              <w:sz w:val="24"/>
              <w:szCs w:val="24"/>
            </w:rPr>
          </w:pPr>
          <w:r w:rsidRPr="002E01D7">
            <w:rPr>
              <w:rFonts w:ascii="宋体" w:hAnsi="宋体" w:cs="宋体" w:hint="eastAsia"/>
              <w:sz w:val="24"/>
              <w:szCs w:val="24"/>
            </w:rPr>
            <w:t>储存：蔬菜、调料应放置在相对湿度75%～84%，温度0～1℃的冷却间，纸箱之间的距离保持3～5cm。冷藏间温度一昼夜升降幅度不得超过1℃。</w:t>
          </w:r>
        </w:p>
        <w:p w14:paraId="4A068DC8" w14:textId="77777777" w:rsidR="002E01D7" w:rsidRPr="002E01D7" w:rsidRDefault="002E01D7" w:rsidP="002E01D7">
          <w:pPr>
            <w:autoSpaceDE w:val="0"/>
            <w:autoSpaceDN w:val="0"/>
            <w:spacing w:line="360" w:lineRule="auto"/>
            <w:rPr>
              <w:rFonts w:ascii="宋体" w:hAnsi="宋体" w:cs="宋体"/>
              <w:b/>
              <w:sz w:val="24"/>
            </w:rPr>
          </w:pPr>
          <w:r w:rsidRPr="002E01D7">
            <w:rPr>
              <w:rFonts w:ascii="宋体" w:hAnsi="宋体" w:cs="宋体" w:hint="eastAsia"/>
              <w:b/>
              <w:sz w:val="24"/>
            </w:rPr>
            <w:t>水果：</w:t>
          </w:r>
        </w:p>
        <w:p w14:paraId="787A1F20" w14:textId="77777777" w:rsidR="002E01D7" w:rsidRPr="002E01D7" w:rsidRDefault="002E01D7" w:rsidP="002E01D7">
          <w:pPr>
            <w:autoSpaceDE w:val="0"/>
            <w:autoSpaceDN w:val="0"/>
            <w:spacing w:line="360" w:lineRule="auto"/>
            <w:rPr>
              <w:rFonts w:ascii="宋体" w:hAnsi="宋体" w:cs="宋体"/>
              <w:b/>
              <w:sz w:val="24"/>
              <w:lang w:val="zh-CN"/>
            </w:rPr>
          </w:pPr>
          <w:r w:rsidRPr="002E01D7">
            <w:rPr>
              <w:rFonts w:ascii="宋体" w:hAnsi="宋体" w:cs="宋体" w:hint="eastAsia"/>
              <w:b/>
              <w:sz w:val="24"/>
              <w:lang w:val="zh-CN"/>
            </w:rPr>
            <w:t>（</w:t>
          </w:r>
          <w:r w:rsidRPr="002E01D7">
            <w:rPr>
              <w:rFonts w:ascii="宋体" w:hAnsi="宋体" w:cs="宋体" w:hint="eastAsia"/>
              <w:b/>
              <w:sz w:val="24"/>
            </w:rPr>
            <w:t>1</w:t>
          </w:r>
          <w:r w:rsidRPr="002E01D7">
            <w:rPr>
              <w:rFonts w:ascii="宋体" w:hAnsi="宋体" w:cs="宋体" w:hint="eastAsia"/>
              <w:b/>
              <w:sz w:val="24"/>
              <w:lang w:val="zh-CN"/>
            </w:rPr>
            <w:t>）质量要求：</w:t>
          </w:r>
        </w:p>
        <w:p w14:paraId="0008F6EE" w14:textId="77777777" w:rsidR="002E01D7" w:rsidRPr="002E01D7" w:rsidRDefault="002E01D7" w:rsidP="002E01D7">
          <w:pPr>
            <w:spacing w:line="360" w:lineRule="auto"/>
            <w:ind w:firstLineChars="200" w:firstLine="480"/>
            <w:rPr>
              <w:rFonts w:ascii="宋体" w:hAnsi="宋体" w:cs="宋体"/>
              <w:sz w:val="24"/>
            </w:rPr>
          </w:pPr>
          <w:r w:rsidRPr="002E01D7">
            <w:rPr>
              <w:rFonts w:ascii="宋体" w:hAnsi="宋体" w:cs="宋体" w:hint="eastAsia"/>
              <w:sz w:val="24"/>
            </w:rPr>
            <w:t>水果，无毒、无害，果形完整、未软化、新鲜、完好，不含可见异物；无坏死斑块、无明显的机械伤；无异常的外部水分，但冷藏取出后的冷凝水除外；无异常气味和味道，发育充分，达到适当的成熟度。</w:t>
          </w:r>
        </w:p>
        <w:p w14:paraId="72F5B5F1" w14:textId="77777777" w:rsidR="002E01D7" w:rsidRPr="002E01D7" w:rsidRDefault="002E01D7" w:rsidP="002E01D7">
          <w:pPr>
            <w:spacing w:line="360" w:lineRule="auto"/>
            <w:rPr>
              <w:rFonts w:ascii="宋体" w:hAnsi="宋体" w:cs="宋体"/>
              <w:b/>
              <w:bCs/>
              <w:sz w:val="24"/>
            </w:rPr>
          </w:pPr>
          <w:r w:rsidRPr="002E01D7">
            <w:rPr>
              <w:rFonts w:ascii="宋体" w:hAnsi="宋体" w:cs="宋体" w:hint="eastAsia"/>
              <w:b/>
              <w:bCs/>
              <w:sz w:val="24"/>
            </w:rPr>
            <w:t>（2）包装、运输及储存要求：</w:t>
          </w:r>
        </w:p>
        <w:p w14:paraId="5751C235" w14:textId="77777777" w:rsidR="002E01D7" w:rsidRPr="002E01D7" w:rsidRDefault="002E01D7" w:rsidP="002E01D7">
          <w:pPr>
            <w:spacing w:line="360" w:lineRule="auto"/>
            <w:ind w:firstLineChars="200" w:firstLine="480"/>
            <w:rPr>
              <w:rFonts w:ascii="宋体" w:hAnsi="宋体" w:cs="宋体"/>
              <w:bCs/>
              <w:sz w:val="24"/>
            </w:rPr>
          </w:pPr>
          <w:r w:rsidRPr="002E01D7">
            <w:rPr>
              <w:rFonts w:ascii="宋体" w:hAnsi="宋体" w:cs="宋体" w:hint="eastAsia"/>
              <w:bCs/>
              <w:sz w:val="24"/>
            </w:rPr>
            <w:t>包装：水果</w:t>
          </w:r>
          <w:r w:rsidRPr="002E01D7">
            <w:rPr>
              <w:rFonts w:ascii="宋体" w:hAnsi="宋体" w:cs="宋体" w:hint="eastAsia"/>
              <w:sz w:val="24"/>
            </w:rPr>
            <w:t>用纸箱、塑料箱包装</w:t>
          </w:r>
        </w:p>
        <w:p w14:paraId="769442D8" w14:textId="77777777" w:rsidR="002E01D7" w:rsidRPr="002E01D7" w:rsidRDefault="002E01D7" w:rsidP="002E01D7">
          <w:pPr>
            <w:spacing w:line="360" w:lineRule="auto"/>
            <w:ind w:firstLineChars="200" w:firstLine="480"/>
            <w:rPr>
              <w:rFonts w:ascii="宋体" w:hAnsi="宋体" w:cs="宋体"/>
              <w:sz w:val="24"/>
            </w:rPr>
          </w:pPr>
          <w:r w:rsidRPr="002E01D7">
            <w:rPr>
              <w:rFonts w:ascii="宋体" w:hAnsi="宋体" w:cs="宋体" w:hint="eastAsia"/>
              <w:bCs/>
              <w:sz w:val="24"/>
            </w:rPr>
            <w:t>运输：公路运输应使用符合卫生要求的冷藏车或保温车。市内运输可以使用密封防尘车辆。</w:t>
          </w:r>
          <w:r w:rsidRPr="002E01D7">
            <w:rPr>
              <w:rFonts w:ascii="宋体" w:hAnsi="宋体" w:cs="宋体" w:hint="eastAsia"/>
              <w:sz w:val="24"/>
            </w:rPr>
            <w:t>每次配送时需提供当批次</w:t>
          </w:r>
          <w:r w:rsidRPr="002E01D7">
            <w:rPr>
              <w:rFonts w:ascii="宋体" w:hAnsi="宋体" w:cs="宋体" w:hint="eastAsia"/>
              <w:sz w:val="24"/>
              <w:lang w:val="zh-CN"/>
            </w:rPr>
            <w:t>食材</w:t>
          </w:r>
          <w:r w:rsidRPr="002E01D7">
            <w:rPr>
              <w:rFonts w:ascii="宋体" w:hAnsi="宋体" w:cs="宋体" w:hint="eastAsia"/>
              <w:sz w:val="24"/>
            </w:rPr>
            <w:t>检验报告或质检报告。</w:t>
          </w:r>
        </w:p>
        <w:p w14:paraId="30D53F46" w14:textId="77777777" w:rsidR="002E01D7" w:rsidRPr="002E01D7" w:rsidRDefault="002E01D7" w:rsidP="002E01D7">
          <w:pPr>
            <w:spacing w:line="360" w:lineRule="auto"/>
            <w:ind w:firstLineChars="200" w:firstLine="480"/>
            <w:rPr>
              <w:rFonts w:ascii="宋体" w:hAnsi="宋体" w:cs="宋体"/>
              <w:sz w:val="24"/>
            </w:rPr>
          </w:pPr>
          <w:r w:rsidRPr="002E01D7">
            <w:rPr>
              <w:rFonts w:ascii="宋体" w:hAnsi="宋体" w:cs="宋体" w:hint="eastAsia"/>
              <w:sz w:val="24"/>
            </w:rPr>
            <w:t>储存：水果应应放置在相对湿度75%～84%，温度0～1℃的冷却间，纸箱之间的距离保持3～5cm。冷藏间温度一昼夜升降幅度不得超过1℃。</w:t>
          </w:r>
        </w:p>
        <w:p w14:paraId="7FE91BFE" w14:textId="77777777" w:rsidR="002E01D7" w:rsidRPr="009B0A82" w:rsidRDefault="002E01D7" w:rsidP="002E01D7">
          <w:pPr>
            <w:widowControl/>
            <w:spacing w:line="360" w:lineRule="auto"/>
            <w:jc w:val="left"/>
            <w:rPr>
              <w:rFonts w:ascii="宋体" w:hAnsi="宋体" w:cs="宋体"/>
              <w:b/>
              <w:bCs/>
              <w:sz w:val="24"/>
            </w:rPr>
          </w:pPr>
          <w:r w:rsidRPr="009B0A82">
            <w:rPr>
              <w:rFonts w:ascii="宋体" w:hAnsi="宋体" w:cs="宋体" w:hint="eastAsia"/>
              <w:b/>
              <w:bCs/>
              <w:kern w:val="0"/>
              <w:sz w:val="24"/>
              <w:lang w:bidi="ar"/>
            </w:rPr>
            <w:t>鸡蛋：</w:t>
          </w:r>
        </w:p>
        <w:p w14:paraId="2CE3EEFD" w14:textId="77777777" w:rsidR="002E01D7" w:rsidRPr="009B0A82" w:rsidRDefault="002E01D7" w:rsidP="002E01D7">
          <w:pPr>
            <w:widowControl/>
            <w:spacing w:line="360" w:lineRule="auto"/>
            <w:jc w:val="left"/>
            <w:rPr>
              <w:rFonts w:ascii="宋体" w:hAnsi="宋体" w:cs="宋体"/>
              <w:b/>
              <w:bCs/>
              <w:sz w:val="24"/>
            </w:rPr>
          </w:pPr>
          <w:r w:rsidRPr="009B0A82">
            <w:rPr>
              <w:rFonts w:ascii="宋体" w:hAnsi="宋体" w:cs="宋体" w:hint="eastAsia"/>
              <w:b/>
              <w:bCs/>
              <w:kern w:val="0"/>
              <w:sz w:val="24"/>
              <w:lang w:bidi="ar"/>
            </w:rPr>
            <w:t>（1）质量要求：</w:t>
          </w:r>
        </w:p>
        <w:p w14:paraId="3F54225F" w14:textId="77777777" w:rsidR="002E01D7" w:rsidRPr="002E01D7" w:rsidRDefault="002E01D7" w:rsidP="002E01D7">
          <w:pPr>
            <w:widowControl/>
            <w:spacing w:line="360" w:lineRule="auto"/>
            <w:ind w:firstLineChars="200" w:firstLine="480"/>
            <w:jc w:val="left"/>
            <w:rPr>
              <w:rFonts w:ascii="宋体" w:hAnsi="宋体" w:cs="宋体"/>
              <w:sz w:val="24"/>
            </w:rPr>
          </w:pPr>
          <w:r w:rsidRPr="009B0A82">
            <w:rPr>
              <w:rFonts w:ascii="宋体" w:hAnsi="宋体" w:cs="宋体" w:hint="eastAsia"/>
              <w:kern w:val="0"/>
              <w:sz w:val="24"/>
              <w:lang w:bidi="ar"/>
            </w:rPr>
            <w:t>鸡蛋应符合国家相关标准要求，达到相应的国家标准等级，必须是在保质期内。</w:t>
          </w:r>
        </w:p>
        <w:p w14:paraId="19B774C6" w14:textId="77777777" w:rsidR="002E01D7" w:rsidRPr="002E01D7" w:rsidRDefault="002E01D7" w:rsidP="002E01D7">
          <w:pPr>
            <w:widowControl/>
            <w:spacing w:line="360" w:lineRule="auto"/>
            <w:jc w:val="left"/>
            <w:rPr>
              <w:rFonts w:ascii="宋体" w:hAnsi="宋体" w:cs="宋体"/>
              <w:b/>
              <w:bCs/>
              <w:sz w:val="24"/>
            </w:rPr>
          </w:pPr>
          <w:r w:rsidRPr="002E01D7">
            <w:rPr>
              <w:rFonts w:ascii="宋体" w:hAnsi="宋体" w:cs="宋体" w:hint="eastAsia"/>
              <w:b/>
              <w:bCs/>
              <w:kern w:val="0"/>
              <w:sz w:val="24"/>
              <w:lang w:bidi="ar"/>
            </w:rPr>
            <w:t>（2）包装、运输及</w:t>
          </w:r>
          <w:r w:rsidRPr="002E01D7">
            <w:rPr>
              <w:rFonts w:ascii="宋体" w:hAnsi="宋体" w:cs="宋体" w:hint="eastAsia"/>
              <w:b/>
              <w:bCs/>
              <w:sz w:val="24"/>
            </w:rPr>
            <w:t>储存</w:t>
          </w:r>
          <w:r w:rsidRPr="002E01D7">
            <w:rPr>
              <w:rFonts w:ascii="宋体" w:hAnsi="宋体" w:cs="宋体" w:hint="eastAsia"/>
              <w:b/>
              <w:bCs/>
              <w:kern w:val="0"/>
              <w:sz w:val="24"/>
              <w:lang w:bidi="ar"/>
            </w:rPr>
            <w:t>要求：</w:t>
          </w:r>
        </w:p>
        <w:p w14:paraId="2E0796BD" w14:textId="77777777" w:rsidR="002E01D7" w:rsidRPr="002E01D7" w:rsidRDefault="002E01D7" w:rsidP="002E01D7">
          <w:pPr>
            <w:widowControl/>
            <w:spacing w:line="360" w:lineRule="auto"/>
            <w:ind w:firstLineChars="200" w:firstLine="480"/>
            <w:jc w:val="left"/>
            <w:rPr>
              <w:rFonts w:ascii="宋体" w:hAnsi="宋体" w:cs="宋体"/>
              <w:sz w:val="24"/>
            </w:rPr>
          </w:pPr>
          <w:r w:rsidRPr="002E01D7">
            <w:rPr>
              <w:rFonts w:ascii="宋体" w:hAnsi="宋体" w:cs="宋体" w:hint="eastAsia"/>
              <w:kern w:val="0"/>
              <w:sz w:val="24"/>
              <w:lang w:bidi="ar"/>
            </w:rPr>
            <w:t>包装：鸡蛋保持包装完整。</w:t>
          </w:r>
        </w:p>
        <w:p w14:paraId="742E9D16" w14:textId="77777777" w:rsidR="002E01D7" w:rsidRPr="002E01D7" w:rsidRDefault="002E01D7" w:rsidP="002E01D7">
          <w:pPr>
            <w:widowControl/>
            <w:spacing w:line="360" w:lineRule="auto"/>
            <w:ind w:firstLineChars="200" w:firstLine="480"/>
            <w:jc w:val="left"/>
            <w:rPr>
              <w:rFonts w:ascii="宋体" w:hAnsi="宋体" w:cs="宋体"/>
              <w:kern w:val="0"/>
              <w:sz w:val="24"/>
              <w:lang w:bidi="ar"/>
            </w:rPr>
          </w:pPr>
          <w:r w:rsidRPr="002E01D7">
            <w:rPr>
              <w:rFonts w:ascii="宋体" w:hAnsi="宋体" w:cs="宋体" w:hint="eastAsia"/>
              <w:kern w:val="0"/>
              <w:sz w:val="24"/>
              <w:lang w:bidi="ar"/>
            </w:rPr>
            <w:lastRenderedPageBreak/>
            <w:t>运输：公路运输应使用符合卫生要求的冷藏车或保温车。市内运输可以使用密封防尘车辆。每次配送时需提供当批次</w:t>
          </w:r>
          <w:r w:rsidRPr="002E01D7">
            <w:rPr>
              <w:rFonts w:ascii="宋体" w:hAnsi="宋体" w:cs="宋体" w:hint="eastAsia"/>
              <w:sz w:val="24"/>
              <w:lang w:val="zh-CN"/>
            </w:rPr>
            <w:t>食材</w:t>
          </w:r>
          <w:r w:rsidRPr="002E01D7">
            <w:rPr>
              <w:rFonts w:ascii="宋体" w:hAnsi="宋体" w:cs="宋体" w:hint="eastAsia"/>
              <w:kern w:val="0"/>
              <w:sz w:val="24"/>
              <w:lang w:bidi="ar"/>
            </w:rPr>
            <w:t>检验报告或质检报告。</w:t>
          </w:r>
        </w:p>
        <w:p w14:paraId="1A7814D4" w14:textId="3B4D3952" w:rsidR="002E01D7" w:rsidRDefault="002E01D7" w:rsidP="002E01D7">
          <w:pPr>
            <w:spacing w:line="576" w:lineRule="exact"/>
            <w:rPr>
              <w:rFonts w:ascii="宋体" w:hAnsi="宋体" w:cs="宋体"/>
              <w:kern w:val="0"/>
              <w:sz w:val="24"/>
              <w:lang w:bidi="ar"/>
            </w:rPr>
          </w:pPr>
          <w:r w:rsidRPr="002E01D7">
            <w:rPr>
              <w:rFonts w:ascii="宋体" w:hAnsi="宋体" w:cs="宋体" w:hint="eastAsia"/>
              <w:kern w:val="0"/>
              <w:sz w:val="24"/>
              <w:lang w:bidi="ar"/>
            </w:rPr>
            <w:t>储存：温度在2℃~5℃的情况下，鸡蛋的保质期是40天，而冬季室内常温下保质期为15天，夏季室内常温下为10天，鸡蛋超过保质期其新鲜程度和营养成分都会受到一定的影响。如果存放时间过久，鸡蛋会因细菌侵入而变质，出现粘壳、散黄等现象。</w:t>
          </w:r>
        </w:p>
        <w:p w14:paraId="5C0AD584" w14:textId="77777777" w:rsidR="002E01D7" w:rsidRDefault="002E01D7" w:rsidP="002E01D7">
          <w:pPr>
            <w:spacing w:line="576" w:lineRule="exact"/>
            <w:rPr>
              <w:rFonts w:ascii="宋体" w:hAnsi="宋体" w:cs="宋体"/>
              <w:kern w:val="0"/>
              <w:sz w:val="24"/>
              <w:lang w:bidi="ar"/>
            </w:rPr>
          </w:pPr>
        </w:p>
        <w:p w14:paraId="0C4DF4A6" w14:textId="0BF6549D" w:rsidR="002E01D7" w:rsidRPr="002E01D7" w:rsidRDefault="002E01D7" w:rsidP="002E01D7">
          <w:pPr>
            <w:widowControl/>
            <w:spacing w:line="360" w:lineRule="auto"/>
            <w:jc w:val="left"/>
            <w:rPr>
              <w:rFonts w:ascii="宋体" w:hAnsi="宋体" w:cs="宋体"/>
              <w:b/>
              <w:bCs/>
              <w:sz w:val="24"/>
              <w:szCs w:val="32"/>
            </w:rPr>
          </w:pPr>
          <w:r w:rsidRPr="002E01D7">
            <w:rPr>
              <w:rFonts w:ascii="宋体" w:hAnsi="宋体" w:cs="宋体" w:hint="eastAsia"/>
              <w:b/>
              <w:bCs/>
              <w:sz w:val="24"/>
              <w:szCs w:val="32"/>
            </w:rPr>
            <w:t>包</w:t>
          </w:r>
          <w:r>
            <w:rPr>
              <w:rFonts w:ascii="宋体" w:hAnsi="宋体" w:cs="宋体" w:hint="eastAsia"/>
              <w:b/>
              <w:bCs/>
              <w:sz w:val="24"/>
              <w:szCs w:val="32"/>
            </w:rPr>
            <w:t>2</w:t>
          </w:r>
          <w:r w:rsidRPr="002E01D7">
            <w:rPr>
              <w:rFonts w:ascii="宋体" w:hAnsi="宋体" w:cs="宋体" w:hint="eastAsia"/>
              <w:b/>
              <w:bCs/>
              <w:sz w:val="24"/>
              <w:szCs w:val="32"/>
            </w:rPr>
            <w:t>：</w:t>
          </w:r>
          <w:r w:rsidR="00655C92" w:rsidRPr="00655C92">
            <w:rPr>
              <w:rFonts w:ascii="宋体" w:hAnsi="宋体" w:cs="宋体" w:hint="eastAsia"/>
              <w:b/>
              <w:bCs/>
              <w:sz w:val="24"/>
              <w:szCs w:val="32"/>
            </w:rPr>
            <w:t>大米、面粉、食用油</w:t>
          </w:r>
        </w:p>
        <w:p w14:paraId="3BCEBE22" w14:textId="458D8DF7" w:rsidR="00655C92" w:rsidRPr="00655C92" w:rsidRDefault="00655C92" w:rsidP="00655C92">
          <w:pPr>
            <w:widowControl/>
            <w:spacing w:line="360" w:lineRule="auto"/>
            <w:jc w:val="left"/>
            <w:rPr>
              <w:rFonts w:ascii="宋体" w:hAnsi="宋体" w:cs="宋体"/>
              <w:b/>
              <w:bCs/>
              <w:sz w:val="24"/>
            </w:rPr>
          </w:pPr>
          <w:r w:rsidRPr="00655C92">
            <w:rPr>
              <w:rFonts w:ascii="宋体" w:hAnsi="宋体" w:cs="宋体" w:hint="eastAsia"/>
              <w:b/>
              <w:sz w:val="24"/>
              <w:lang w:val="zh-CN"/>
            </w:rPr>
            <w:t>1）招标内容：</w:t>
          </w:r>
          <w:r w:rsidRPr="00655C92">
            <w:rPr>
              <w:rFonts w:ascii="宋体" w:hAnsi="宋体" w:cs="宋体" w:hint="eastAsia"/>
              <w:b/>
              <w:bCs/>
              <w:sz w:val="24"/>
              <w:szCs w:val="32"/>
            </w:rPr>
            <w:t>大米、面粉、食用油</w:t>
          </w:r>
          <w:r w:rsidRPr="00655C92">
            <w:rPr>
              <w:rFonts w:ascii="宋体" w:hAnsi="宋体" w:cs="宋体" w:hint="eastAsia"/>
              <w:b/>
              <w:bCs/>
              <w:sz w:val="24"/>
            </w:rPr>
            <w:t>配送</w:t>
          </w:r>
        </w:p>
        <w:p w14:paraId="0560E370" w14:textId="77777777" w:rsidR="00655C92" w:rsidRPr="00655C92" w:rsidRDefault="00655C92" w:rsidP="00655C92">
          <w:pPr>
            <w:autoSpaceDE w:val="0"/>
            <w:autoSpaceDN w:val="0"/>
            <w:spacing w:line="360" w:lineRule="auto"/>
            <w:rPr>
              <w:rFonts w:ascii="宋体" w:hAnsi="宋体" w:cs="宋体"/>
              <w:sz w:val="24"/>
            </w:rPr>
          </w:pPr>
          <w:r w:rsidRPr="00655C92">
            <w:rPr>
              <w:rFonts w:ascii="宋体" w:hAnsi="宋体" w:cs="宋体" w:hint="eastAsia"/>
              <w:b/>
              <w:sz w:val="24"/>
              <w:lang w:val="zh-CN"/>
            </w:rPr>
            <w:t>2）总体要求：</w:t>
          </w:r>
        </w:p>
        <w:p w14:paraId="7102054B" w14:textId="77777777" w:rsidR="00655C92" w:rsidRPr="00655C92" w:rsidRDefault="00655C92" w:rsidP="00655C92">
          <w:pPr>
            <w:widowControl/>
            <w:spacing w:line="360" w:lineRule="auto"/>
            <w:jc w:val="left"/>
            <w:rPr>
              <w:rFonts w:ascii="宋体" w:hAnsi="宋体" w:cs="宋体"/>
              <w:b/>
              <w:sz w:val="24"/>
            </w:rPr>
          </w:pPr>
          <w:r w:rsidRPr="00655C92">
            <w:rPr>
              <w:rFonts w:ascii="宋体" w:hAnsi="宋体" w:cs="宋体" w:hint="eastAsia"/>
              <w:b/>
              <w:sz w:val="24"/>
            </w:rPr>
            <w:t>大米：</w:t>
          </w:r>
        </w:p>
        <w:p w14:paraId="759204A1" w14:textId="77777777" w:rsidR="00655C92" w:rsidRPr="00655C92" w:rsidRDefault="00655C92" w:rsidP="00655C92">
          <w:pPr>
            <w:autoSpaceDE w:val="0"/>
            <w:autoSpaceDN w:val="0"/>
            <w:spacing w:line="360" w:lineRule="auto"/>
            <w:rPr>
              <w:rFonts w:ascii="宋体" w:hAnsi="宋体" w:cs="宋体"/>
              <w:b/>
              <w:bCs/>
              <w:sz w:val="24"/>
            </w:rPr>
          </w:pPr>
          <w:r w:rsidRPr="00655C92">
            <w:rPr>
              <w:rFonts w:ascii="宋体" w:hAnsi="宋体" w:cs="宋体" w:hint="eastAsia"/>
              <w:b/>
              <w:bCs/>
              <w:sz w:val="24"/>
            </w:rPr>
            <w:t>（1）质量要求：</w:t>
          </w:r>
        </w:p>
        <w:p w14:paraId="7DC89463" w14:textId="028F1600" w:rsidR="00655C92" w:rsidRPr="00655C92" w:rsidRDefault="009667EE" w:rsidP="00655C92">
          <w:pPr>
            <w:autoSpaceDE w:val="0"/>
            <w:autoSpaceDN w:val="0"/>
            <w:spacing w:line="360" w:lineRule="auto"/>
            <w:ind w:firstLineChars="200" w:firstLine="480"/>
            <w:rPr>
              <w:rFonts w:ascii="宋体" w:hAnsi="宋体" w:cs="宋体"/>
              <w:sz w:val="24"/>
            </w:rPr>
          </w:pPr>
          <w:r>
            <w:rPr>
              <w:rFonts w:ascii="宋体" w:hAnsi="宋体" w:cs="宋体" w:hint="eastAsia"/>
              <w:sz w:val="24"/>
            </w:rPr>
            <w:t>供应商</w:t>
          </w:r>
          <w:r w:rsidR="00655C92" w:rsidRPr="00655C92">
            <w:rPr>
              <w:rFonts w:ascii="宋体" w:hAnsi="宋体" w:cs="宋体" w:hint="eastAsia"/>
              <w:sz w:val="24"/>
              <w:lang w:val="zh-CN"/>
            </w:rPr>
            <w:t>须</w:t>
          </w:r>
          <w:r w:rsidR="00655C92" w:rsidRPr="00655C92">
            <w:rPr>
              <w:rFonts w:ascii="宋体" w:hAnsi="宋体" w:cs="宋体" w:hint="eastAsia"/>
              <w:sz w:val="24"/>
            </w:rPr>
            <w:t>提供籼米、粳米、籼糯米等品种大米，国标三级以上【三级：背沟有皮，粒面留皮不超过l/2的占70%以上】，非转基因食品，为绿色产品或有机产品。产品质量、卫生指标和检验按国家标准GB/T1354和GB 2715执行。</w:t>
          </w:r>
        </w:p>
        <w:p w14:paraId="12F19C91" w14:textId="77777777" w:rsidR="00655C92" w:rsidRPr="00655C92" w:rsidRDefault="00655C92" w:rsidP="00655C92">
          <w:pPr>
            <w:widowControl/>
            <w:spacing w:line="360" w:lineRule="auto"/>
            <w:jc w:val="left"/>
            <w:rPr>
              <w:rFonts w:ascii="宋体" w:hAnsi="宋体" w:cs="宋体"/>
              <w:b/>
              <w:bCs/>
              <w:sz w:val="24"/>
            </w:rPr>
          </w:pPr>
          <w:r w:rsidRPr="00655C92">
            <w:rPr>
              <w:rFonts w:ascii="宋体" w:hAnsi="宋体" w:cs="宋体" w:hint="eastAsia"/>
              <w:b/>
              <w:bCs/>
              <w:sz w:val="24"/>
            </w:rPr>
            <w:t>（2）包装、运输及储存要求：</w:t>
          </w:r>
        </w:p>
        <w:p w14:paraId="41BEB197" w14:textId="4BAFBC9B" w:rsidR="00220DF5" w:rsidRPr="00220DF5" w:rsidRDefault="00655C92" w:rsidP="00220DF5">
          <w:pPr>
            <w:widowControl/>
            <w:spacing w:line="360" w:lineRule="auto"/>
            <w:ind w:firstLineChars="200" w:firstLine="480"/>
            <w:jc w:val="left"/>
            <w:rPr>
              <w:rFonts w:ascii="宋体" w:hAnsi="宋体" w:cs="宋体"/>
              <w:sz w:val="24"/>
            </w:rPr>
          </w:pPr>
          <w:r w:rsidRPr="00655C92">
            <w:rPr>
              <w:rFonts w:ascii="宋体" w:hAnsi="宋体" w:cs="宋体" w:hint="eastAsia"/>
              <w:sz w:val="24"/>
            </w:rPr>
            <w:t>大米的包装、运输及储存，必须符合保质、保量、运输安全和分类等储存的要求，严防污染。外包装须采用全新采用PE/PP/PA复合的塑料包装袋，无毒无味无污染。</w:t>
          </w:r>
        </w:p>
        <w:p w14:paraId="3A3D7402" w14:textId="77777777" w:rsidR="00655C92" w:rsidRPr="00655C92" w:rsidRDefault="00655C92" w:rsidP="00655C92">
          <w:pPr>
            <w:widowControl/>
            <w:spacing w:line="360" w:lineRule="auto"/>
            <w:jc w:val="left"/>
            <w:rPr>
              <w:rFonts w:ascii="宋体" w:hAnsi="宋体" w:cs="宋体"/>
              <w:b/>
              <w:sz w:val="24"/>
            </w:rPr>
          </w:pPr>
          <w:r w:rsidRPr="00655C92">
            <w:rPr>
              <w:rFonts w:ascii="宋体" w:hAnsi="宋体" w:cs="宋体" w:hint="eastAsia"/>
              <w:b/>
              <w:sz w:val="24"/>
            </w:rPr>
            <w:t>面粉：</w:t>
          </w:r>
        </w:p>
        <w:p w14:paraId="629846D1" w14:textId="77777777" w:rsidR="00655C92" w:rsidRPr="00655C92" w:rsidRDefault="00655C92" w:rsidP="00655C92">
          <w:pPr>
            <w:autoSpaceDE w:val="0"/>
            <w:autoSpaceDN w:val="0"/>
            <w:spacing w:line="360" w:lineRule="auto"/>
            <w:rPr>
              <w:rFonts w:ascii="宋体" w:hAnsi="宋体" w:cs="宋体"/>
              <w:b/>
              <w:bCs/>
              <w:sz w:val="24"/>
            </w:rPr>
          </w:pPr>
          <w:r w:rsidRPr="00655C92">
            <w:rPr>
              <w:rFonts w:ascii="宋体" w:hAnsi="宋体" w:cs="宋体" w:hint="eastAsia"/>
              <w:b/>
              <w:bCs/>
              <w:sz w:val="24"/>
            </w:rPr>
            <w:t>（1）质量要求：</w:t>
          </w:r>
        </w:p>
        <w:p w14:paraId="06E1B4D1" w14:textId="62D2D0C0" w:rsidR="00655C92" w:rsidRPr="00655C92" w:rsidRDefault="009667EE" w:rsidP="00655C92">
          <w:pPr>
            <w:autoSpaceDE w:val="0"/>
            <w:autoSpaceDN w:val="0"/>
            <w:spacing w:line="360" w:lineRule="auto"/>
            <w:ind w:firstLineChars="200" w:firstLine="480"/>
            <w:rPr>
              <w:rFonts w:ascii="宋体" w:hAnsi="宋体" w:cs="宋体"/>
              <w:sz w:val="24"/>
              <w:lang w:val="zh-CN"/>
            </w:rPr>
          </w:pPr>
          <w:r>
            <w:rPr>
              <w:rFonts w:ascii="宋体" w:hAnsi="宋体" w:cs="宋体" w:hint="eastAsia"/>
              <w:sz w:val="24"/>
              <w:lang w:val="zh-CN"/>
            </w:rPr>
            <w:t>供应商</w:t>
          </w:r>
          <w:r w:rsidR="00655C92" w:rsidRPr="00655C92">
            <w:rPr>
              <w:rFonts w:ascii="宋体" w:hAnsi="宋体" w:cs="宋体" w:hint="eastAsia"/>
              <w:sz w:val="24"/>
              <w:lang w:val="zh-CN"/>
            </w:rPr>
            <w:t>须提供适用于各类馒头、面条、面饼、水饺、包子、油炸类等面食品类面粉。质量要求达到国家标准面粉等级标准。加工精度以国家制订的标准样品为准；灰分(以干</w:t>
          </w:r>
          <w:r w:rsidR="00655C92" w:rsidRPr="00655C92">
            <w:rPr>
              <w:rFonts w:ascii="宋体" w:hAnsi="宋体" w:cs="宋体" w:hint="eastAsia"/>
              <w:sz w:val="24"/>
            </w:rPr>
            <w:t>基</w:t>
          </w:r>
          <w:r w:rsidR="00655C92" w:rsidRPr="00655C92">
            <w:rPr>
              <w:rFonts w:ascii="宋体" w:hAnsi="宋体" w:cs="宋体" w:hint="eastAsia"/>
              <w:sz w:val="24"/>
              <w:lang w:val="zh-CN"/>
            </w:rPr>
            <w:t>计)≤1.</w:t>
          </w:r>
          <w:r w:rsidR="00655C92" w:rsidRPr="00655C92">
            <w:rPr>
              <w:rFonts w:ascii="宋体" w:hAnsi="宋体" w:cs="宋体" w:hint="eastAsia"/>
              <w:sz w:val="24"/>
            </w:rPr>
            <w:t>1</w:t>
          </w:r>
          <w:r w:rsidR="00655C92" w:rsidRPr="00655C92">
            <w:rPr>
              <w:rFonts w:ascii="宋体" w:hAnsi="宋体" w:cs="宋体" w:hint="eastAsia"/>
              <w:sz w:val="24"/>
              <w:lang w:val="zh-CN"/>
            </w:rPr>
            <w:t>%；</w:t>
          </w:r>
          <w:r w:rsidR="00655C92" w:rsidRPr="00655C92">
            <w:rPr>
              <w:rFonts w:ascii="宋体" w:hAnsi="宋体" w:cs="宋体" w:hint="eastAsia"/>
              <w:sz w:val="24"/>
            </w:rPr>
            <w:t>湿</w:t>
          </w:r>
          <w:r w:rsidR="00655C92" w:rsidRPr="00655C92">
            <w:rPr>
              <w:rFonts w:ascii="宋体" w:hAnsi="宋体" w:cs="宋体" w:hint="eastAsia"/>
              <w:sz w:val="24"/>
              <w:lang w:val="zh-CN"/>
            </w:rPr>
            <w:t>面筋</w:t>
          </w:r>
          <w:r w:rsidR="00655C92" w:rsidRPr="00655C92">
            <w:rPr>
              <w:rFonts w:ascii="宋体" w:hAnsi="宋体" w:cs="宋体" w:hint="eastAsia"/>
              <w:sz w:val="24"/>
            </w:rPr>
            <w:t>含量</w:t>
          </w:r>
          <w:r w:rsidR="00655C92" w:rsidRPr="00655C92">
            <w:rPr>
              <w:rFonts w:ascii="宋体" w:hAnsi="宋体" w:cs="宋体" w:hint="eastAsia"/>
              <w:sz w:val="24"/>
              <w:lang w:val="zh-CN"/>
            </w:rPr>
            <w:t>≥2</w:t>
          </w:r>
          <w:r w:rsidR="00655C92" w:rsidRPr="00655C92">
            <w:rPr>
              <w:rFonts w:ascii="宋体" w:hAnsi="宋体" w:cs="宋体" w:hint="eastAsia"/>
              <w:sz w:val="24"/>
            </w:rPr>
            <w:t>2</w:t>
          </w:r>
          <w:r w:rsidR="00655C92" w:rsidRPr="00655C92">
            <w:rPr>
              <w:rFonts w:ascii="宋体" w:hAnsi="宋体" w:cs="宋体" w:hint="eastAsia"/>
              <w:sz w:val="24"/>
              <w:lang w:val="zh-CN"/>
            </w:rPr>
            <w:t>.0%；含砂量≤0.02%；磁性金属物≤0.003g/kg；水分</w:t>
          </w:r>
          <w:r w:rsidR="00655C92" w:rsidRPr="00655C92">
            <w:rPr>
              <w:rFonts w:ascii="宋体" w:hAnsi="宋体" w:cs="宋体" w:hint="eastAsia"/>
              <w:sz w:val="24"/>
            </w:rPr>
            <w:t>含量</w:t>
          </w:r>
          <w:r w:rsidR="00655C92" w:rsidRPr="00655C92">
            <w:rPr>
              <w:rFonts w:ascii="宋体" w:hAnsi="宋体" w:cs="宋体" w:hint="eastAsia"/>
              <w:sz w:val="24"/>
              <w:lang w:val="zh-CN"/>
            </w:rPr>
            <w:t>：≤1</w:t>
          </w:r>
          <w:r w:rsidR="00655C92" w:rsidRPr="00655C92">
            <w:rPr>
              <w:rFonts w:ascii="宋体" w:hAnsi="宋体" w:cs="宋体" w:hint="eastAsia"/>
              <w:sz w:val="24"/>
            </w:rPr>
            <w:t>4</w:t>
          </w:r>
          <w:r w:rsidR="00655C92" w:rsidRPr="00655C92">
            <w:rPr>
              <w:rFonts w:ascii="宋体" w:hAnsi="宋体" w:cs="宋体" w:hint="eastAsia"/>
              <w:sz w:val="24"/>
              <w:lang w:val="zh-CN"/>
            </w:rPr>
            <w:t>.5%；脂肪酸值（以湿基</w:t>
          </w:r>
          <w:r w:rsidR="00655C92" w:rsidRPr="00655C92">
            <w:rPr>
              <w:rFonts w:ascii="宋体" w:hAnsi="宋体" w:cs="宋体" w:hint="eastAsia"/>
              <w:sz w:val="24"/>
            </w:rPr>
            <w:t>,KOH</w:t>
          </w:r>
          <w:r w:rsidR="00655C92" w:rsidRPr="00655C92">
            <w:rPr>
              <w:rFonts w:ascii="宋体" w:hAnsi="宋体" w:cs="宋体" w:hint="eastAsia"/>
              <w:sz w:val="24"/>
              <w:lang w:val="zh-CN"/>
            </w:rPr>
            <w:t>计）≤80</w:t>
          </w:r>
          <w:r w:rsidR="00655C92" w:rsidRPr="00655C92">
            <w:rPr>
              <w:rFonts w:ascii="宋体" w:hAnsi="宋体" w:cs="宋体" w:hint="eastAsia"/>
              <w:sz w:val="24"/>
            </w:rPr>
            <w:t>mg</w:t>
          </w:r>
          <w:r w:rsidR="00655C92" w:rsidRPr="00655C92">
            <w:rPr>
              <w:rFonts w:ascii="宋体" w:hAnsi="宋体" w:cs="宋体" w:hint="eastAsia"/>
              <w:sz w:val="24"/>
              <w:lang w:val="zh-CN"/>
            </w:rPr>
            <w:t>/100克；气味口味正常无异味；绝对不添加任何添加剂。其它指标按国家规定的标准（国标）执行。</w:t>
          </w:r>
        </w:p>
        <w:p w14:paraId="1BE27731" w14:textId="77777777" w:rsidR="00655C92" w:rsidRPr="00655C92" w:rsidRDefault="00655C92" w:rsidP="00655C92">
          <w:pPr>
            <w:widowControl/>
            <w:spacing w:line="360" w:lineRule="auto"/>
            <w:jc w:val="left"/>
            <w:rPr>
              <w:rFonts w:ascii="宋体" w:hAnsi="宋体" w:cs="宋体"/>
              <w:b/>
              <w:bCs/>
              <w:sz w:val="24"/>
            </w:rPr>
          </w:pPr>
          <w:r w:rsidRPr="00655C92">
            <w:rPr>
              <w:rFonts w:ascii="宋体" w:hAnsi="宋体" w:cs="宋体" w:hint="eastAsia"/>
              <w:b/>
              <w:bCs/>
              <w:sz w:val="24"/>
            </w:rPr>
            <w:t>（2）包装、运输及储存要求：</w:t>
          </w:r>
        </w:p>
        <w:p w14:paraId="5A034E4B" w14:textId="77777777" w:rsidR="00655C92" w:rsidRPr="00655C92" w:rsidRDefault="00655C92" w:rsidP="00655C92">
          <w:pPr>
            <w:widowControl/>
            <w:spacing w:line="360" w:lineRule="auto"/>
            <w:ind w:firstLineChars="200" w:firstLine="480"/>
            <w:jc w:val="left"/>
            <w:rPr>
              <w:rFonts w:ascii="宋体" w:hAnsi="宋体" w:cs="宋体"/>
              <w:sz w:val="24"/>
            </w:rPr>
          </w:pPr>
          <w:r w:rsidRPr="00655C92">
            <w:rPr>
              <w:rFonts w:ascii="宋体" w:hAnsi="宋体" w:cs="宋体" w:hint="eastAsia"/>
              <w:sz w:val="24"/>
            </w:rPr>
            <w:lastRenderedPageBreak/>
            <w:t>面粉的包装、运输及存储，必须符合保质、保量、运输安全和分类等储存的要求，严防污染。每袋包装面粉净重25公斤(不含包装袋重量)。外包装须采用全新纯聚丙烯PP制作，无毒无味无污染，绿色可回收的编织袋。</w:t>
          </w:r>
        </w:p>
        <w:p w14:paraId="4BDF75A0" w14:textId="25FBB2AE" w:rsidR="00655C92" w:rsidRPr="00655C92" w:rsidRDefault="00655C92" w:rsidP="00655C92">
          <w:pPr>
            <w:widowControl/>
            <w:spacing w:line="360" w:lineRule="auto"/>
            <w:jc w:val="left"/>
            <w:rPr>
              <w:rFonts w:ascii="宋体" w:hAnsi="宋体" w:cs="宋体"/>
              <w:b/>
              <w:sz w:val="24"/>
            </w:rPr>
          </w:pPr>
          <w:r w:rsidRPr="00655C92">
            <w:rPr>
              <w:rFonts w:ascii="宋体" w:hAnsi="宋体" w:cs="宋体" w:hint="eastAsia"/>
              <w:b/>
              <w:sz w:val="24"/>
            </w:rPr>
            <w:t>菜籽油</w:t>
          </w:r>
          <w:r w:rsidR="00220DF5">
            <w:rPr>
              <w:rFonts w:ascii="宋体" w:hAnsi="宋体" w:cs="宋体" w:hint="eastAsia"/>
              <w:b/>
              <w:sz w:val="24"/>
            </w:rPr>
            <w:t>、玉米油、胡麻油、一级大豆油、食用调和油</w:t>
          </w:r>
          <w:r w:rsidR="00687AD1">
            <w:rPr>
              <w:rFonts w:ascii="宋体" w:hAnsi="宋体" w:cs="宋体" w:hint="eastAsia"/>
              <w:b/>
              <w:sz w:val="24"/>
            </w:rPr>
            <w:t>等</w:t>
          </w:r>
          <w:r w:rsidRPr="00655C92">
            <w:rPr>
              <w:rFonts w:ascii="宋体" w:hAnsi="宋体" w:cs="宋体" w:hint="eastAsia"/>
              <w:b/>
              <w:sz w:val="24"/>
            </w:rPr>
            <w:t>：</w:t>
          </w:r>
        </w:p>
        <w:p w14:paraId="56B067EB" w14:textId="77777777" w:rsidR="00655C92" w:rsidRPr="00655C92" w:rsidRDefault="00655C92" w:rsidP="00655C92">
          <w:pPr>
            <w:autoSpaceDE w:val="0"/>
            <w:autoSpaceDN w:val="0"/>
            <w:spacing w:line="360" w:lineRule="auto"/>
            <w:rPr>
              <w:rFonts w:ascii="宋体" w:hAnsi="宋体" w:cs="宋体"/>
              <w:b/>
              <w:bCs/>
              <w:sz w:val="24"/>
            </w:rPr>
          </w:pPr>
          <w:r w:rsidRPr="00655C92">
            <w:rPr>
              <w:rFonts w:ascii="宋体" w:hAnsi="宋体" w:cs="宋体" w:hint="eastAsia"/>
              <w:b/>
              <w:bCs/>
              <w:sz w:val="24"/>
            </w:rPr>
            <w:t>（1）质量要求：</w:t>
          </w:r>
        </w:p>
        <w:p w14:paraId="488F98AF" w14:textId="0CEEEABC" w:rsidR="00655C92" w:rsidRDefault="00655C92" w:rsidP="00655C92">
          <w:pPr>
            <w:autoSpaceDE w:val="0"/>
            <w:autoSpaceDN w:val="0"/>
            <w:spacing w:line="360" w:lineRule="auto"/>
            <w:ind w:firstLineChars="200" w:firstLine="480"/>
            <w:rPr>
              <w:rFonts w:ascii="宋体" w:hAnsi="宋体" w:cs="宋体"/>
              <w:sz w:val="24"/>
            </w:rPr>
          </w:pPr>
          <w:r w:rsidRPr="00655C92">
            <w:rPr>
              <w:rFonts w:ascii="宋体" w:hAnsi="宋体" w:cs="宋体" w:hint="eastAsia"/>
              <w:sz w:val="24"/>
            </w:rPr>
            <w:t>菜籽油（成品菜籽油，符合</w:t>
          </w:r>
          <w:r w:rsidRPr="00655C92">
            <w:rPr>
              <w:rFonts w:ascii="宋体" w:hAnsi="宋体" w:cs="宋体" w:hint="eastAsia"/>
              <w:bCs/>
              <w:sz w:val="24"/>
            </w:rPr>
            <w:t>国家标准</w:t>
          </w:r>
          <w:r w:rsidR="001360FC" w:rsidRPr="001360FC">
            <w:rPr>
              <w:rFonts w:ascii="宋体" w:hAnsi="宋体" w:cs="宋体"/>
              <w:bCs/>
              <w:sz w:val="24"/>
            </w:rPr>
            <w:t>GB/T1536</w:t>
          </w:r>
          <w:r w:rsidRPr="00655C92">
            <w:rPr>
              <w:rFonts w:ascii="宋体" w:hAnsi="宋体" w:cs="宋体" w:hint="eastAsia"/>
              <w:bCs/>
              <w:sz w:val="24"/>
            </w:rPr>
            <w:t>要求</w:t>
          </w:r>
          <w:r w:rsidRPr="00655C92">
            <w:rPr>
              <w:rFonts w:ascii="宋体" w:hAnsi="宋体" w:cs="宋体" w:hint="eastAsia"/>
              <w:sz w:val="24"/>
            </w:rPr>
            <w:t>），按GB-2716《食用植物油卫生标准》、GB2760《食品添加剂使用卫生标准》和国家有关规定执行。不得掺有其他食用油和非食用油；不得添加任何香精和香料。</w:t>
          </w:r>
        </w:p>
        <w:p w14:paraId="40A64505" w14:textId="44AFF148" w:rsidR="00220DF5" w:rsidRDefault="00220DF5" w:rsidP="00655C92">
          <w:pPr>
            <w:autoSpaceDE w:val="0"/>
            <w:autoSpaceDN w:val="0"/>
            <w:spacing w:line="360" w:lineRule="auto"/>
            <w:ind w:firstLineChars="200" w:firstLine="480"/>
            <w:rPr>
              <w:rFonts w:ascii="宋体" w:hAnsi="宋体" w:cs="宋体"/>
              <w:sz w:val="24"/>
            </w:rPr>
          </w:pPr>
          <w:r w:rsidRPr="00220DF5">
            <w:rPr>
              <w:rFonts w:ascii="宋体" w:hAnsi="宋体" w:cs="宋体" w:hint="eastAsia"/>
              <w:sz w:val="24"/>
            </w:rPr>
            <w:t>玉米油</w:t>
          </w:r>
          <w:r w:rsidRPr="00655C92">
            <w:rPr>
              <w:rFonts w:ascii="宋体" w:hAnsi="宋体" w:cs="宋体" w:hint="eastAsia"/>
              <w:sz w:val="24"/>
            </w:rPr>
            <w:t>（成品</w:t>
          </w:r>
          <w:r w:rsidR="001360FC" w:rsidRPr="00220DF5">
            <w:rPr>
              <w:rFonts w:ascii="宋体" w:hAnsi="宋体" w:cs="宋体" w:hint="eastAsia"/>
              <w:sz w:val="24"/>
            </w:rPr>
            <w:t>玉米油</w:t>
          </w:r>
          <w:r w:rsidRPr="00655C92">
            <w:rPr>
              <w:rFonts w:ascii="宋体" w:hAnsi="宋体" w:cs="宋体" w:hint="eastAsia"/>
              <w:sz w:val="24"/>
            </w:rPr>
            <w:t>，符合</w:t>
          </w:r>
          <w:r w:rsidRPr="00655C92">
            <w:rPr>
              <w:rFonts w:ascii="宋体" w:hAnsi="宋体" w:cs="宋体" w:hint="eastAsia"/>
              <w:bCs/>
              <w:sz w:val="24"/>
            </w:rPr>
            <w:t>国家标准</w:t>
          </w:r>
          <w:r w:rsidR="001360FC" w:rsidRPr="001360FC">
            <w:rPr>
              <w:rFonts w:ascii="宋体" w:hAnsi="宋体" w:cs="宋体"/>
              <w:bCs/>
              <w:sz w:val="24"/>
            </w:rPr>
            <w:t>GB/T19111</w:t>
          </w:r>
          <w:r w:rsidRPr="00655C92">
            <w:rPr>
              <w:rFonts w:ascii="宋体" w:hAnsi="宋体" w:cs="宋体" w:hint="eastAsia"/>
              <w:bCs/>
              <w:sz w:val="24"/>
            </w:rPr>
            <w:t>要求</w:t>
          </w:r>
          <w:r w:rsidRPr="00655C92">
            <w:rPr>
              <w:rFonts w:ascii="宋体" w:hAnsi="宋体" w:cs="宋体" w:hint="eastAsia"/>
              <w:sz w:val="24"/>
            </w:rPr>
            <w:t>），按GB-2716《食用植物油卫生标准》、GB2760《食品添加剂使用卫生标准》和国家有关规定执行。不得掺有其他食用油和非食用油</w:t>
          </w:r>
          <w:r w:rsidR="001360FC">
            <w:rPr>
              <w:rFonts w:ascii="宋体" w:hAnsi="宋体" w:cs="宋体" w:hint="eastAsia"/>
              <w:sz w:val="24"/>
            </w:rPr>
            <w:t>，</w:t>
          </w:r>
          <w:r w:rsidR="001360FC" w:rsidRPr="001360FC">
            <w:rPr>
              <w:rFonts w:ascii="宋体" w:hAnsi="宋体" w:cs="宋体" w:hint="eastAsia"/>
              <w:sz w:val="24"/>
            </w:rPr>
            <w:t>无酸败、焦糊及其它异味</w:t>
          </w:r>
          <w:r w:rsidRPr="00655C92">
            <w:rPr>
              <w:rFonts w:ascii="宋体" w:hAnsi="宋体" w:cs="宋体" w:hint="eastAsia"/>
              <w:sz w:val="24"/>
            </w:rPr>
            <w:t>；不得添加任何香精和香料。</w:t>
          </w:r>
        </w:p>
        <w:p w14:paraId="3E3BFDE5" w14:textId="52186531" w:rsidR="00220DF5" w:rsidRDefault="001360FC" w:rsidP="00655C92">
          <w:pPr>
            <w:autoSpaceDE w:val="0"/>
            <w:autoSpaceDN w:val="0"/>
            <w:spacing w:line="360" w:lineRule="auto"/>
            <w:ind w:firstLineChars="200" w:firstLine="480"/>
            <w:rPr>
              <w:rFonts w:ascii="宋体" w:hAnsi="宋体" w:cs="宋体"/>
              <w:sz w:val="24"/>
            </w:rPr>
          </w:pPr>
          <w:r w:rsidRPr="001360FC">
            <w:rPr>
              <w:rFonts w:ascii="宋体" w:hAnsi="宋体" w:cs="宋体" w:hint="eastAsia"/>
              <w:sz w:val="24"/>
            </w:rPr>
            <w:t>胡麻油</w:t>
          </w:r>
          <w:r w:rsidR="00220DF5" w:rsidRPr="00655C92">
            <w:rPr>
              <w:rFonts w:ascii="宋体" w:hAnsi="宋体" w:cs="宋体" w:hint="eastAsia"/>
              <w:sz w:val="24"/>
            </w:rPr>
            <w:t>（成品</w:t>
          </w:r>
          <w:r w:rsidRPr="001360FC">
            <w:rPr>
              <w:rFonts w:ascii="宋体" w:hAnsi="宋体" w:cs="宋体" w:hint="eastAsia"/>
              <w:sz w:val="24"/>
            </w:rPr>
            <w:t>胡麻油</w:t>
          </w:r>
          <w:r w:rsidR="00220DF5" w:rsidRPr="00655C92">
            <w:rPr>
              <w:rFonts w:ascii="宋体" w:hAnsi="宋体" w:cs="宋体" w:hint="eastAsia"/>
              <w:sz w:val="24"/>
            </w:rPr>
            <w:t>，符合</w:t>
          </w:r>
          <w:r w:rsidR="00220DF5" w:rsidRPr="00655C92">
            <w:rPr>
              <w:rFonts w:ascii="宋体" w:hAnsi="宋体" w:cs="宋体" w:hint="eastAsia"/>
              <w:bCs/>
              <w:sz w:val="24"/>
            </w:rPr>
            <w:t>国家标准</w:t>
          </w:r>
          <w:r w:rsidRPr="001360FC">
            <w:rPr>
              <w:rFonts w:ascii="宋体" w:hAnsi="宋体" w:cs="宋体"/>
              <w:bCs/>
              <w:sz w:val="24"/>
            </w:rPr>
            <w:t>GB/T8235</w:t>
          </w:r>
          <w:r w:rsidR="00220DF5" w:rsidRPr="00655C92">
            <w:rPr>
              <w:rFonts w:ascii="宋体" w:hAnsi="宋体" w:cs="宋体" w:hint="eastAsia"/>
              <w:bCs/>
              <w:sz w:val="24"/>
            </w:rPr>
            <w:t>要求</w:t>
          </w:r>
          <w:r w:rsidR="00220DF5" w:rsidRPr="00655C92">
            <w:rPr>
              <w:rFonts w:ascii="宋体" w:hAnsi="宋体" w:cs="宋体" w:hint="eastAsia"/>
              <w:sz w:val="24"/>
            </w:rPr>
            <w:t>），按GB-2716《食用植物油卫生标准》、GB2760《食品添加剂使用卫生标准》和国家有关规定执行。不得掺有其他食用油和非食用油；不得添加任何香精和香料。</w:t>
          </w:r>
        </w:p>
        <w:p w14:paraId="63417AF1" w14:textId="6901ED98" w:rsidR="001360FC" w:rsidRDefault="001360FC" w:rsidP="001360FC">
          <w:pPr>
            <w:autoSpaceDE w:val="0"/>
            <w:autoSpaceDN w:val="0"/>
            <w:spacing w:line="360" w:lineRule="auto"/>
            <w:ind w:firstLineChars="200" w:firstLine="480"/>
            <w:rPr>
              <w:rFonts w:ascii="宋体" w:hAnsi="宋体" w:cs="宋体"/>
              <w:sz w:val="24"/>
            </w:rPr>
          </w:pPr>
          <w:r w:rsidRPr="001360FC">
            <w:rPr>
              <w:rFonts w:ascii="宋体" w:hAnsi="宋体" w:cs="宋体" w:hint="eastAsia"/>
              <w:sz w:val="24"/>
            </w:rPr>
            <w:t>一级大豆油</w:t>
          </w:r>
          <w:r w:rsidRPr="00655C92">
            <w:rPr>
              <w:rFonts w:ascii="宋体" w:hAnsi="宋体" w:cs="宋体" w:hint="eastAsia"/>
              <w:sz w:val="24"/>
            </w:rPr>
            <w:t>（成品</w:t>
          </w:r>
          <w:r w:rsidRPr="001360FC">
            <w:rPr>
              <w:rFonts w:ascii="宋体" w:hAnsi="宋体" w:cs="宋体" w:hint="eastAsia"/>
              <w:sz w:val="24"/>
            </w:rPr>
            <w:t>大豆油</w:t>
          </w:r>
          <w:r w:rsidRPr="00655C92">
            <w:rPr>
              <w:rFonts w:ascii="宋体" w:hAnsi="宋体" w:cs="宋体" w:hint="eastAsia"/>
              <w:sz w:val="24"/>
            </w:rPr>
            <w:t>，符合</w:t>
          </w:r>
          <w:r w:rsidRPr="00655C92">
            <w:rPr>
              <w:rFonts w:ascii="宋体" w:hAnsi="宋体" w:cs="宋体" w:hint="eastAsia"/>
              <w:bCs/>
              <w:sz w:val="24"/>
            </w:rPr>
            <w:t>国家标准</w:t>
          </w:r>
          <w:r w:rsidRPr="001360FC">
            <w:rPr>
              <w:rFonts w:ascii="宋体" w:hAnsi="宋体" w:cs="宋体"/>
              <w:bCs/>
              <w:sz w:val="24"/>
            </w:rPr>
            <w:t>GB/T1535</w:t>
          </w:r>
          <w:r w:rsidRPr="00655C92">
            <w:rPr>
              <w:rFonts w:ascii="宋体" w:hAnsi="宋体" w:cs="宋体" w:hint="eastAsia"/>
              <w:bCs/>
              <w:sz w:val="24"/>
            </w:rPr>
            <w:t>要求</w:t>
          </w:r>
          <w:r w:rsidRPr="00655C92">
            <w:rPr>
              <w:rFonts w:ascii="宋体" w:hAnsi="宋体" w:cs="宋体" w:hint="eastAsia"/>
              <w:sz w:val="24"/>
            </w:rPr>
            <w:t>），按GB-2716《食用植物油卫生标准》、GB2760《食品添加剂使用卫生标准》和国家有关规定执行。不得掺有其他食用油和非食用油</w:t>
          </w:r>
          <w:r>
            <w:rPr>
              <w:rFonts w:ascii="宋体" w:hAnsi="宋体" w:cs="宋体" w:hint="eastAsia"/>
              <w:sz w:val="24"/>
            </w:rPr>
            <w:t>，</w:t>
          </w:r>
          <w:r w:rsidRPr="001360FC">
            <w:rPr>
              <w:rFonts w:ascii="宋体" w:hAnsi="宋体" w:cs="宋体" w:hint="eastAsia"/>
              <w:sz w:val="24"/>
            </w:rPr>
            <w:t>无酸败、焦糊及其它异味</w:t>
          </w:r>
          <w:r w:rsidRPr="00655C92">
            <w:rPr>
              <w:rFonts w:ascii="宋体" w:hAnsi="宋体" w:cs="宋体" w:hint="eastAsia"/>
              <w:sz w:val="24"/>
            </w:rPr>
            <w:t>；不得添加任何香精和香料。</w:t>
          </w:r>
        </w:p>
        <w:p w14:paraId="7F9070BA" w14:textId="799E86A1" w:rsidR="001360FC" w:rsidRPr="001360FC" w:rsidRDefault="001360FC" w:rsidP="001360FC">
          <w:pPr>
            <w:autoSpaceDE w:val="0"/>
            <w:autoSpaceDN w:val="0"/>
            <w:spacing w:line="360" w:lineRule="auto"/>
            <w:ind w:firstLineChars="200" w:firstLine="480"/>
            <w:rPr>
              <w:rFonts w:ascii="宋体" w:hAnsi="宋体" w:cs="宋体"/>
              <w:sz w:val="24"/>
            </w:rPr>
          </w:pPr>
          <w:r w:rsidRPr="001360FC">
            <w:rPr>
              <w:rFonts w:ascii="宋体" w:hAnsi="宋体" w:cs="宋体" w:hint="eastAsia"/>
              <w:sz w:val="24"/>
            </w:rPr>
            <w:t>食用调和油</w:t>
          </w:r>
          <w:r w:rsidRPr="00655C92">
            <w:rPr>
              <w:rFonts w:ascii="宋体" w:hAnsi="宋体" w:cs="宋体" w:hint="eastAsia"/>
              <w:sz w:val="24"/>
            </w:rPr>
            <w:t>（成品</w:t>
          </w:r>
          <w:r w:rsidRPr="001360FC">
            <w:rPr>
              <w:rFonts w:ascii="宋体" w:hAnsi="宋体" w:cs="宋体" w:hint="eastAsia"/>
              <w:sz w:val="24"/>
            </w:rPr>
            <w:t>食用调和油</w:t>
          </w:r>
          <w:r w:rsidRPr="00655C92">
            <w:rPr>
              <w:rFonts w:ascii="宋体" w:hAnsi="宋体" w:cs="宋体" w:hint="eastAsia"/>
              <w:sz w:val="24"/>
            </w:rPr>
            <w:t>，符合</w:t>
          </w:r>
          <w:r w:rsidRPr="00655C92">
            <w:rPr>
              <w:rFonts w:ascii="宋体" w:hAnsi="宋体" w:cs="宋体" w:hint="eastAsia"/>
              <w:bCs/>
              <w:sz w:val="24"/>
            </w:rPr>
            <w:t>国家标准</w:t>
          </w:r>
          <w:r w:rsidRPr="001360FC">
            <w:rPr>
              <w:rFonts w:ascii="宋体" w:hAnsi="宋体" w:cs="宋体"/>
              <w:bCs/>
              <w:sz w:val="24"/>
            </w:rPr>
            <w:t>GB/T40851</w:t>
          </w:r>
          <w:r w:rsidRPr="00655C92">
            <w:rPr>
              <w:rFonts w:ascii="宋体" w:hAnsi="宋体" w:cs="宋体" w:hint="eastAsia"/>
              <w:bCs/>
              <w:sz w:val="24"/>
            </w:rPr>
            <w:t>要求</w:t>
          </w:r>
          <w:r w:rsidRPr="00655C92">
            <w:rPr>
              <w:rFonts w:ascii="宋体" w:hAnsi="宋体" w:cs="宋体" w:hint="eastAsia"/>
              <w:sz w:val="24"/>
            </w:rPr>
            <w:t>），按GB-2716《食用植物油卫生标准》、GB2760《食品添加剂使用卫生标准》和国家有关规定执行。不得掺有其他食用油和非食用油</w:t>
          </w:r>
          <w:r>
            <w:rPr>
              <w:rFonts w:ascii="宋体" w:hAnsi="宋体" w:cs="宋体" w:hint="eastAsia"/>
              <w:sz w:val="24"/>
            </w:rPr>
            <w:t>，</w:t>
          </w:r>
          <w:r w:rsidRPr="001360FC">
            <w:rPr>
              <w:rFonts w:ascii="宋体" w:hAnsi="宋体" w:cs="宋体" w:hint="eastAsia"/>
              <w:sz w:val="24"/>
            </w:rPr>
            <w:t>无酸败、焦糊及其它异味</w:t>
          </w:r>
          <w:r w:rsidRPr="00655C92">
            <w:rPr>
              <w:rFonts w:ascii="宋体" w:hAnsi="宋体" w:cs="宋体" w:hint="eastAsia"/>
              <w:sz w:val="24"/>
            </w:rPr>
            <w:t>；不得添加任何香精和香料。</w:t>
          </w:r>
        </w:p>
        <w:p w14:paraId="47E14425" w14:textId="77777777" w:rsidR="00655C92" w:rsidRPr="00655C92" w:rsidRDefault="00655C92" w:rsidP="00655C92">
          <w:pPr>
            <w:widowControl/>
            <w:spacing w:line="360" w:lineRule="auto"/>
            <w:jc w:val="left"/>
            <w:rPr>
              <w:rFonts w:ascii="宋体" w:hAnsi="宋体" w:cs="宋体"/>
              <w:b/>
              <w:bCs/>
              <w:sz w:val="24"/>
            </w:rPr>
          </w:pPr>
          <w:r w:rsidRPr="00655C92">
            <w:rPr>
              <w:rFonts w:ascii="宋体" w:hAnsi="宋体" w:cs="宋体" w:hint="eastAsia"/>
              <w:b/>
              <w:bCs/>
              <w:sz w:val="24"/>
            </w:rPr>
            <w:t>（2）包装、运输及储存要求：</w:t>
          </w:r>
        </w:p>
        <w:p w14:paraId="28001FBA" w14:textId="77777777" w:rsidR="00655C92" w:rsidRPr="00655C92" w:rsidRDefault="00655C92" w:rsidP="00655C92">
          <w:pPr>
            <w:widowControl/>
            <w:spacing w:line="360" w:lineRule="auto"/>
            <w:ind w:firstLineChars="200" w:firstLine="480"/>
            <w:jc w:val="left"/>
            <w:rPr>
              <w:rFonts w:ascii="宋体" w:hAnsi="宋体" w:cs="宋体"/>
              <w:sz w:val="24"/>
            </w:rPr>
          </w:pPr>
          <w:r w:rsidRPr="00655C92">
            <w:rPr>
              <w:rFonts w:ascii="宋体" w:hAnsi="宋体" w:cs="宋体" w:hint="eastAsia"/>
              <w:sz w:val="24"/>
            </w:rPr>
            <w:t>包装：塑料容器和玻璃容器的外包装纸板箱的标识应符合GB∕T 191的规定及国家有关部门的其他法律法规要求。并应标明产品名称、厂名、厂址、标称容量及瓶（桶）数、生产日期（或包装日期）和保质期等。钢制油桶应在桶的某部位压印制造厂标志和生产日期，每批产品应有合格证。</w:t>
          </w:r>
        </w:p>
        <w:p w14:paraId="27CDE5B5" w14:textId="77777777" w:rsidR="00655C92" w:rsidRPr="00655C92" w:rsidRDefault="00655C92" w:rsidP="00655C92">
          <w:pPr>
            <w:widowControl/>
            <w:spacing w:line="360" w:lineRule="auto"/>
            <w:ind w:firstLineChars="200" w:firstLine="480"/>
            <w:jc w:val="left"/>
            <w:rPr>
              <w:rFonts w:ascii="宋体" w:hAnsi="宋体" w:cs="宋体"/>
              <w:sz w:val="24"/>
            </w:rPr>
          </w:pPr>
          <w:r w:rsidRPr="00655C92">
            <w:rPr>
              <w:rFonts w:ascii="宋体" w:hAnsi="宋体" w:cs="宋体" w:hint="eastAsia"/>
              <w:sz w:val="24"/>
            </w:rPr>
            <w:t>运输：运输要注意安全，避免碰撞、摔跌和滚动，防止挤压变形、污染、日晒、雨淋及受潮。</w:t>
          </w:r>
        </w:p>
        <w:p w14:paraId="678B77B3" w14:textId="20F22101" w:rsidR="002E01D7" w:rsidRDefault="00655C92" w:rsidP="00C56F32">
          <w:pPr>
            <w:spacing w:line="576" w:lineRule="exact"/>
            <w:ind w:firstLineChars="200" w:firstLine="480"/>
            <w:rPr>
              <w:rFonts w:ascii="宋体" w:hAnsi="宋体" w:cs="宋体"/>
              <w:sz w:val="24"/>
            </w:rPr>
          </w:pPr>
          <w:r w:rsidRPr="00655C92">
            <w:rPr>
              <w:rFonts w:ascii="宋体" w:hAnsi="宋体" w:cs="宋体" w:hint="eastAsia"/>
              <w:sz w:val="24"/>
            </w:rPr>
            <w:lastRenderedPageBreak/>
            <w:t>储存：应储存于阴凉、干燥及避光的专用仓房内，不应与有毒、有害物质混存。钢桶堆码存放时底层应置垫层。聚乙烯吹塑桶储存温度应在40℃以下。</w:t>
          </w:r>
        </w:p>
        <w:p w14:paraId="26A14657" w14:textId="77777777" w:rsidR="00655C92" w:rsidRDefault="00655C92" w:rsidP="00655C92">
          <w:pPr>
            <w:spacing w:line="576" w:lineRule="exact"/>
            <w:rPr>
              <w:rFonts w:ascii="宋体" w:hAnsi="宋体" w:cs="宋体"/>
              <w:sz w:val="24"/>
            </w:rPr>
          </w:pPr>
        </w:p>
        <w:p w14:paraId="6F9B0E2E" w14:textId="75E4656F" w:rsidR="00655C92" w:rsidRPr="009B0A82" w:rsidRDefault="00655C92" w:rsidP="00655C92">
          <w:pPr>
            <w:widowControl/>
            <w:spacing w:line="360" w:lineRule="auto"/>
            <w:jc w:val="left"/>
            <w:rPr>
              <w:rFonts w:ascii="宋体" w:hAnsi="宋体" w:cs="宋体"/>
              <w:b/>
              <w:bCs/>
              <w:sz w:val="24"/>
              <w:szCs w:val="32"/>
            </w:rPr>
          </w:pPr>
          <w:r w:rsidRPr="009B0A82">
            <w:rPr>
              <w:rFonts w:ascii="宋体" w:hAnsi="宋体" w:cs="宋体" w:hint="eastAsia"/>
              <w:b/>
              <w:bCs/>
              <w:sz w:val="24"/>
              <w:szCs w:val="32"/>
            </w:rPr>
            <w:t>包3：甜点、乳制品</w:t>
          </w:r>
        </w:p>
        <w:p w14:paraId="05CA2340" w14:textId="77777777" w:rsidR="001360FC" w:rsidRPr="009B0A82" w:rsidRDefault="001360FC" w:rsidP="001360FC">
          <w:pPr>
            <w:widowControl/>
            <w:spacing w:line="360" w:lineRule="auto"/>
            <w:jc w:val="left"/>
            <w:rPr>
              <w:rFonts w:ascii="宋体" w:hAnsi="宋体" w:cs="宋体"/>
              <w:b/>
              <w:bCs/>
              <w:sz w:val="24"/>
            </w:rPr>
          </w:pPr>
          <w:r w:rsidRPr="009B0A82">
            <w:rPr>
              <w:rFonts w:ascii="宋体" w:hAnsi="宋体" w:cs="宋体" w:hint="eastAsia"/>
              <w:b/>
              <w:bCs/>
              <w:sz w:val="24"/>
            </w:rPr>
            <w:t>（1）质量要求：</w:t>
          </w:r>
        </w:p>
        <w:p w14:paraId="1ABF9FCB" w14:textId="74876DD0" w:rsidR="00C56F32" w:rsidRPr="00DD2433" w:rsidRDefault="00C56F32" w:rsidP="00C56F32">
          <w:pPr>
            <w:widowControl/>
            <w:spacing w:line="360" w:lineRule="auto"/>
            <w:ind w:firstLineChars="200" w:firstLine="480"/>
            <w:jc w:val="left"/>
            <w:rPr>
              <w:rFonts w:ascii="宋体" w:hAnsi="宋体" w:cs="宋体"/>
              <w:sz w:val="24"/>
            </w:rPr>
          </w:pPr>
          <w:r w:rsidRPr="009B0A82">
            <w:rPr>
              <w:rFonts w:ascii="宋体" w:hAnsi="宋体" w:cs="宋体" w:hint="eastAsia"/>
              <w:sz w:val="24"/>
            </w:rPr>
            <w:t>甜点、乳制品（包含糕点类，乳制品类等预包装食品）</w:t>
          </w:r>
          <w:r w:rsidRPr="00C56F32">
            <w:rPr>
              <w:rFonts w:ascii="宋体" w:hAnsi="宋体" w:cs="宋体" w:hint="eastAsia"/>
              <w:sz w:val="24"/>
            </w:rPr>
            <w:t>有正规生产厂家，食品生产许可证号、标注生产日期、产地、配料表、保质期和食品质量安全认证标志。质地、颜色、气味正常，独立包装</w:t>
          </w:r>
          <w:r>
            <w:rPr>
              <w:rFonts w:ascii="宋体" w:hAnsi="宋体" w:cs="宋体" w:hint="eastAsia"/>
              <w:sz w:val="24"/>
            </w:rPr>
            <w:t>，</w:t>
          </w:r>
          <w:r w:rsidRPr="00C56F32">
            <w:rPr>
              <w:rFonts w:ascii="宋体" w:hAnsi="宋体" w:cs="宋体" w:hint="eastAsia"/>
              <w:sz w:val="24"/>
            </w:rPr>
            <w:t>食品原料质量标准按照《中华人民共和国食品安全法》等相关法律法规执行。</w:t>
          </w:r>
        </w:p>
        <w:p w14:paraId="2808F461" w14:textId="77777777" w:rsidR="001360FC" w:rsidRPr="00DD2433" w:rsidRDefault="001360FC" w:rsidP="001360FC">
          <w:pPr>
            <w:widowControl/>
            <w:spacing w:line="360" w:lineRule="auto"/>
            <w:jc w:val="left"/>
            <w:rPr>
              <w:rFonts w:ascii="宋体" w:hAnsi="宋体" w:cs="宋体"/>
              <w:b/>
              <w:bCs/>
              <w:sz w:val="24"/>
            </w:rPr>
          </w:pPr>
          <w:r w:rsidRPr="00DD2433">
            <w:rPr>
              <w:rFonts w:ascii="宋体" w:hAnsi="宋体" w:cs="宋体" w:hint="eastAsia"/>
              <w:b/>
              <w:bCs/>
              <w:sz w:val="24"/>
            </w:rPr>
            <w:t>（2）包装、运输及储存要求：</w:t>
          </w:r>
        </w:p>
        <w:p w14:paraId="148A9284" w14:textId="74E30AF5" w:rsidR="00C56F32" w:rsidRPr="00655C92" w:rsidRDefault="00C56F32" w:rsidP="00C56F32">
          <w:pPr>
            <w:widowControl/>
            <w:spacing w:line="360" w:lineRule="auto"/>
            <w:ind w:firstLineChars="200" w:firstLine="480"/>
            <w:jc w:val="left"/>
            <w:rPr>
              <w:rFonts w:ascii="宋体" w:hAnsi="宋体" w:cs="宋体"/>
              <w:sz w:val="24"/>
            </w:rPr>
          </w:pPr>
          <w:r w:rsidRPr="00655C92">
            <w:rPr>
              <w:rFonts w:ascii="宋体" w:hAnsi="宋体" w:cs="宋体" w:hint="eastAsia"/>
              <w:sz w:val="24"/>
            </w:rPr>
            <w:t>包装：</w:t>
          </w:r>
          <w:r w:rsidR="00E022A0">
            <w:rPr>
              <w:rFonts w:ascii="宋体" w:hAnsi="宋体" w:cs="宋体" w:hint="eastAsia"/>
              <w:sz w:val="24"/>
            </w:rPr>
            <w:t>包装符合国家标准，外包装具有明显的生产日期，保质期等标识</w:t>
          </w:r>
          <w:r w:rsidRPr="00655C92">
            <w:rPr>
              <w:rFonts w:ascii="宋体" w:hAnsi="宋体" w:cs="宋体" w:hint="eastAsia"/>
              <w:sz w:val="24"/>
            </w:rPr>
            <w:t>，每批产品应有合格证。</w:t>
          </w:r>
        </w:p>
        <w:p w14:paraId="23239D1C" w14:textId="75BD1479" w:rsidR="00C56F32" w:rsidRPr="00655C92" w:rsidRDefault="00C56F32" w:rsidP="00C56F32">
          <w:pPr>
            <w:widowControl/>
            <w:spacing w:line="360" w:lineRule="auto"/>
            <w:ind w:firstLineChars="200" w:firstLine="480"/>
            <w:jc w:val="left"/>
            <w:rPr>
              <w:rFonts w:ascii="宋体" w:hAnsi="宋体" w:cs="宋体"/>
              <w:sz w:val="24"/>
            </w:rPr>
          </w:pPr>
          <w:r w:rsidRPr="00655C92">
            <w:rPr>
              <w:rFonts w:ascii="宋体" w:hAnsi="宋体" w:cs="宋体" w:hint="eastAsia"/>
              <w:sz w:val="24"/>
            </w:rPr>
            <w:t>运输：运输要注意安全，</w:t>
          </w:r>
          <w:r>
            <w:rPr>
              <w:rFonts w:ascii="宋体" w:hAnsi="宋体" w:cs="宋体" w:hint="eastAsia"/>
              <w:sz w:val="24"/>
            </w:rPr>
            <w:t>需要冷链运输的物品</w:t>
          </w:r>
          <w:r w:rsidRPr="00DD2433">
            <w:rPr>
              <w:rFonts w:ascii="宋体" w:hAnsi="宋体" w:cs="宋体" w:hint="eastAsia"/>
              <w:sz w:val="24"/>
            </w:rPr>
            <w:t>应使用符合卫生要求的冷藏车或保温车</w:t>
          </w:r>
          <w:r w:rsidR="00E022A0">
            <w:rPr>
              <w:rFonts w:ascii="宋体" w:hAnsi="宋体" w:cs="宋体" w:hint="eastAsia"/>
              <w:sz w:val="24"/>
            </w:rPr>
            <w:t>，</w:t>
          </w:r>
          <w:r w:rsidR="00E022A0" w:rsidRPr="00655C92">
            <w:rPr>
              <w:rFonts w:ascii="宋体" w:hAnsi="宋体" w:cs="宋体" w:hint="eastAsia"/>
              <w:sz w:val="24"/>
            </w:rPr>
            <w:t>避免</w:t>
          </w:r>
          <w:r w:rsidRPr="00655C92">
            <w:rPr>
              <w:rFonts w:ascii="宋体" w:hAnsi="宋体" w:cs="宋体" w:hint="eastAsia"/>
              <w:sz w:val="24"/>
            </w:rPr>
            <w:t>碰撞、摔跌和滚动，防止挤压变形、污染、日晒、雨淋</w:t>
          </w:r>
          <w:r w:rsidR="00E022A0">
            <w:rPr>
              <w:rFonts w:ascii="宋体" w:hAnsi="宋体" w:cs="宋体" w:hint="eastAsia"/>
              <w:sz w:val="24"/>
            </w:rPr>
            <w:t>等</w:t>
          </w:r>
          <w:r w:rsidRPr="00655C92">
            <w:rPr>
              <w:rFonts w:ascii="宋体" w:hAnsi="宋体" w:cs="宋体" w:hint="eastAsia"/>
              <w:sz w:val="24"/>
            </w:rPr>
            <w:t>。</w:t>
          </w:r>
        </w:p>
        <w:p w14:paraId="284EF5C4" w14:textId="3FFF53E5" w:rsidR="00C56F32" w:rsidRDefault="00C56F32" w:rsidP="00C56F32">
          <w:pPr>
            <w:spacing w:line="576" w:lineRule="exact"/>
            <w:ind w:firstLineChars="200" w:firstLine="480"/>
            <w:rPr>
              <w:rFonts w:ascii="宋体" w:hAnsi="宋体" w:cs="宋体"/>
              <w:sz w:val="24"/>
            </w:rPr>
          </w:pPr>
          <w:r w:rsidRPr="00655C92">
            <w:rPr>
              <w:rFonts w:ascii="宋体" w:hAnsi="宋体" w:cs="宋体" w:hint="eastAsia"/>
              <w:sz w:val="24"/>
            </w:rPr>
            <w:t>储存：应储存于阴凉、干燥及避光的专用仓房内，不应与有毒、有害物质混存</w:t>
          </w:r>
          <w:r w:rsidR="00E022A0">
            <w:rPr>
              <w:rFonts w:ascii="宋体" w:hAnsi="宋体" w:cs="宋体" w:hint="eastAsia"/>
              <w:sz w:val="24"/>
            </w:rPr>
            <w:t>，避免食物包装破损产生污染。</w:t>
          </w:r>
        </w:p>
        <w:p w14:paraId="1F83BAB3" w14:textId="77777777" w:rsidR="00DD2433" w:rsidRPr="00C56F32" w:rsidRDefault="00DD2433" w:rsidP="00655C92">
          <w:pPr>
            <w:widowControl/>
            <w:spacing w:line="360" w:lineRule="auto"/>
            <w:jc w:val="left"/>
            <w:rPr>
              <w:rFonts w:ascii="宋体" w:hAnsi="宋体" w:cs="宋体"/>
              <w:b/>
              <w:bCs/>
              <w:sz w:val="24"/>
              <w:szCs w:val="32"/>
            </w:rPr>
          </w:pPr>
        </w:p>
        <w:p w14:paraId="201E04FD" w14:textId="0E44F782" w:rsidR="00DD2433" w:rsidRDefault="00DD2433" w:rsidP="00655C92">
          <w:pPr>
            <w:widowControl/>
            <w:spacing w:line="360" w:lineRule="auto"/>
            <w:jc w:val="left"/>
            <w:rPr>
              <w:rFonts w:ascii="宋体" w:hAnsi="宋体" w:cs="宋体"/>
              <w:b/>
              <w:bCs/>
              <w:sz w:val="24"/>
              <w:szCs w:val="32"/>
            </w:rPr>
          </w:pPr>
          <w:r>
            <w:rPr>
              <w:rFonts w:ascii="宋体" w:hAnsi="宋体" w:cs="宋体" w:hint="eastAsia"/>
              <w:b/>
              <w:bCs/>
              <w:sz w:val="24"/>
              <w:szCs w:val="32"/>
            </w:rPr>
            <w:t>包4：</w:t>
          </w:r>
          <w:r w:rsidRPr="00DD2433">
            <w:rPr>
              <w:rFonts w:ascii="宋体" w:hAnsi="宋体" w:cs="宋体" w:hint="eastAsia"/>
              <w:b/>
              <w:bCs/>
              <w:sz w:val="24"/>
              <w:szCs w:val="32"/>
            </w:rPr>
            <w:t>牛肉、羊肉、鸡肉</w:t>
          </w:r>
          <w:r>
            <w:rPr>
              <w:rFonts w:ascii="宋体" w:hAnsi="宋体" w:cs="宋体" w:hint="eastAsia"/>
              <w:b/>
              <w:bCs/>
              <w:sz w:val="24"/>
              <w:szCs w:val="32"/>
            </w:rPr>
            <w:t>、包5猪肉</w:t>
          </w:r>
        </w:p>
        <w:p w14:paraId="4490BE32" w14:textId="258A6A6E" w:rsidR="00DD2433" w:rsidRPr="00DD2433" w:rsidRDefault="00DD2433" w:rsidP="00DD2433">
          <w:pPr>
            <w:autoSpaceDE w:val="0"/>
            <w:autoSpaceDN w:val="0"/>
            <w:spacing w:line="360" w:lineRule="auto"/>
            <w:rPr>
              <w:rFonts w:ascii="宋体" w:hAnsi="宋体" w:cs="宋体"/>
              <w:sz w:val="24"/>
              <w:lang w:val="zh-CN"/>
            </w:rPr>
          </w:pPr>
          <w:r w:rsidRPr="00DD2433">
            <w:rPr>
              <w:rFonts w:ascii="宋体" w:hAnsi="宋体" w:cs="宋体" w:hint="eastAsia"/>
              <w:b/>
              <w:sz w:val="24"/>
              <w:lang w:val="zh-CN"/>
            </w:rPr>
            <w:t>1）招标内容：牛肉、羊肉、鸡肉、猪肉配送</w:t>
          </w:r>
        </w:p>
        <w:p w14:paraId="7FDD5755" w14:textId="77777777" w:rsidR="00DD2433" w:rsidRPr="00DD2433" w:rsidRDefault="00DD2433" w:rsidP="00DD2433">
          <w:pPr>
            <w:autoSpaceDE w:val="0"/>
            <w:autoSpaceDN w:val="0"/>
            <w:spacing w:line="360" w:lineRule="auto"/>
            <w:rPr>
              <w:rFonts w:ascii="宋体" w:hAnsi="宋体" w:cs="宋体"/>
              <w:b/>
              <w:sz w:val="24"/>
              <w:lang w:val="zh-CN"/>
            </w:rPr>
          </w:pPr>
          <w:r w:rsidRPr="00DD2433">
            <w:rPr>
              <w:rFonts w:ascii="宋体" w:hAnsi="宋体" w:cs="宋体" w:hint="eastAsia"/>
              <w:b/>
              <w:sz w:val="24"/>
              <w:lang w:val="zh-CN"/>
            </w:rPr>
            <w:t>2）总体要求</w:t>
          </w:r>
        </w:p>
        <w:p w14:paraId="696C498B" w14:textId="77777777" w:rsidR="00DD2433" w:rsidRPr="00DD2433" w:rsidRDefault="00DD2433" w:rsidP="00DD2433">
          <w:pPr>
            <w:widowControl/>
            <w:spacing w:line="360" w:lineRule="auto"/>
            <w:jc w:val="left"/>
            <w:rPr>
              <w:rFonts w:ascii="宋体" w:hAnsi="宋体" w:cs="宋体"/>
              <w:b/>
              <w:sz w:val="24"/>
            </w:rPr>
          </w:pPr>
          <w:r w:rsidRPr="00DD2433">
            <w:rPr>
              <w:rFonts w:ascii="宋体" w:hAnsi="宋体" w:cs="宋体" w:hint="eastAsia"/>
              <w:b/>
              <w:sz w:val="24"/>
            </w:rPr>
            <w:t>牛肉：</w:t>
          </w:r>
        </w:p>
        <w:p w14:paraId="7A4E4876" w14:textId="77777777" w:rsidR="00DD2433" w:rsidRPr="00DD2433" w:rsidRDefault="00DD2433" w:rsidP="00DD2433">
          <w:pPr>
            <w:widowControl/>
            <w:spacing w:line="360" w:lineRule="auto"/>
            <w:jc w:val="left"/>
            <w:rPr>
              <w:rFonts w:ascii="宋体" w:hAnsi="宋体" w:cs="宋体"/>
              <w:sz w:val="24"/>
            </w:rPr>
          </w:pPr>
          <w:r w:rsidRPr="00DD2433">
            <w:rPr>
              <w:rFonts w:ascii="宋体" w:hAnsi="宋体" w:cs="宋体" w:hint="eastAsia"/>
              <w:b/>
              <w:bCs/>
              <w:sz w:val="24"/>
            </w:rPr>
            <w:t>（1）质量要求：</w:t>
          </w:r>
        </w:p>
        <w:p w14:paraId="283ED772" w14:textId="77777777" w:rsidR="00DD2433" w:rsidRPr="00DD2433" w:rsidRDefault="00DD2433" w:rsidP="00DD2433">
          <w:pPr>
            <w:spacing w:line="360" w:lineRule="auto"/>
            <w:ind w:firstLineChars="200" w:firstLine="480"/>
            <w:jc w:val="left"/>
            <w:rPr>
              <w:rFonts w:ascii="宋体" w:hAnsi="宋体" w:cs="宋体"/>
              <w:sz w:val="24"/>
            </w:rPr>
          </w:pPr>
          <w:r w:rsidRPr="00DD2433">
            <w:rPr>
              <w:rFonts w:ascii="宋体" w:hAnsi="宋体" w:cs="宋体" w:hint="eastAsia"/>
              <w:sz w:val="24"/>
            </w:rPr>
            <w:t>新鲜牛肉，剔骨牛肉以臀部肉、肋条肉、腹部肉为主；符合国家标准GB/T17238要求。</w:t>
          </w:r>
        </w:p>
        <w:p w14:paraId="0DDBFE91"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肉质：整修应平直持刀，保持肉膜、肉块完整。肉块上不得带伤斑、血点、血污、碎骨、软骨、病变淋巴结、脓泡、浮毛或其他杂质。</w:t>
          </w:r>
        </w:p>
        <w:p w14:paraId="4BC1C576" w14:textId="77777777" w:rsidR="00DD2433" w:rsidRPr="00DD2433" w:rsidRDefault="00DD2433" w:rsidP="00DD2433">
          <w:pPr>
            <w:widowControl/>
            <w:spacing w:line="360" w:lineRule="auto"/>
            <w:jc w:val="left"/>
            <w:rPr>
              <w:rFonts w:ascii="宋体" w:hAnsi="宋体" w:cs="宋体"/>
              <w:b/>
              <w:bCs/>
              <w:sz w:val="24"/>
            </w:rPr>
          </w:pPr>
          <w:r w:rsidRPr="00DD2433">
            <w:rPr>
              <w:rFonts w:ascii="宋体" w:hAnsi="宋体" w:cs="宋体" w:hint="eastAsia"/>
              <w:b/>
              <w:bCs/>
              <w:sz w:val="24"/>
            </w:rPr>
            <w:lastRenderedPageBreak/>
            <w:t>（2）包装、运输及储存要求：</w:t>
          </w:r>
        </w:p>
        <w:p w14:paraId="63C10FF7"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包装：内包装材料应符合（GB／T4456、GB9681、GB9687、GB9688和GB9689规定。外包装材料应符合GB／T6543的规定；包装箱应完整、牢固，底部应封牢，箱外用塑料带捆扎牢固。</w:t>
          </w:r>
        </w:p>
        <w:p w14:paraId="008E573E"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运输：公路运输应使用符合卫生要求的冷藏车或保温车。市内运输可使用封闭、防尘车辆。每次配送时需提供当批次动物检疫合格证明、肉品品质检验合格证明。</w:t>
          </w:r>
        </w:p>
        <w:p w14:paraId="6FB59733"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储存：冷却分割牛肉应储存在0℃～4℃、相对湿度85％～90％的冷却间。冷冻分割牛肉应储存在低于－18℃的冷藏库。冷藏库每24h升、降温幅度不得超过1℃，相对湿度大于90％。</w:t>
          </w:r>
        </w:p>
        <w:p w14:paraId="247669C7" w14:textId="77777777" w:rsidR="00DD2433" w:rsidRPr="00DD2433" w:rsidRDefault="00DD2433" w:rsidP="00DD2433">
          <w:pPr>
            <w:widowControl/>
            <w:spacing w:line="360" w:lineRule="auto"/>
            <w:jc w:val="left"/>
            <w:rPr>
              <w:rFonts w:ascii="宋体" w:hAnsi="宋体" w:cs="宋体"/>
              <w:b/>
              <w:sz w:val="24"/>
            </w:rPr>
          </w:pPr>
          <w:r w:rsidRPr="00DD2433">
            <w:rPr>
              <w:rFonts w:ascii="宋体" w:hAnsi="宋体" w:cs="宋体" w:hint="eastAsia"/>
              <w:b/>
              <w:sz w:val="24"/>
            </w:rPr>
            <w:t>羊肉：</w:t>
          </w:r>
        </w:p>
        <w:p w14:paraId="6DC4CC09" w14:textId="77777777" w:rsidR="00DD2433" w:rsidRPr="00DD2433" w:rsidRDefault="00DD2433" w:rsidP="00DD2433">
          <w:pPr>
            <w:widowControl/>
            <w:spacing w:line="360" w:lineRule="auto"/>
            <w:jc w:val="left"/>
            <w:rPr>
              <w:rFonts w:ascii="宋体" w:hAnsi="宋体" w:cs="宋体"/>
              <w:sz w:val="24"/>
            </w:rPr>
          </w:pPr>
          <w:r w:rsidRPr="00DD2433">
            <w:rPr>
              <w:rFonts w:ascii="宋体" w:hAnsi="宋体" w:cs="宋体" w:hint="eastAsia"/>
              <w:b/>
              <w:bCs/>
              <w:sz w:val="24"/>
            </w:rPr>
            <w:t>（1）质量要求：</w:t>
          </w:r>
        </w:p>
        <w:p w14:paraId="31D45FD2"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新鲜羊肉，国家标准二级以上；活羊必须来自非疫区，并持有产地兽医检疫证明，符合国家标准GB/T9961要求。</w:t>
          </w:r>
        </w:p>
        <w:p w14:paraId="3B6CBA28"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肉质：修割整齐，冲洗干净，无病变组织、无伤斑、无残留小片皮、无浮毛、无粪污、无胆污和泥污、无凝血块。</w:t>
          </w:r>
        </w:p>
        <w:p w14:paraId="552E5337" w14:textId="77777777" w:rsidR="00DD2433" w:rsidRPr="00DD2433" w:rsidRDefault="00DD2433" w:rsidP="00DD2433">
          <w:pPr>
            <w:widowControl/>
            <w:spacing w:line="360" w:lineRule="auto"/>
            <w:jc w:val="left"/>
            <w:rPr>
              <w:rFonts w:ascii="宋体" w:hAnsi="宋体" w:cs="宋体"/>
              <w:b/>
              <w:bCs/>
              <w:sz w:val="24"/>
            </w:rPr>
          </w:pPr>
          <w:r w:rsidRPr="00DD2433">
            <w:rPr>
              <w:rFonts w:ascii="宋体" w:hAnsi="宋体" w:cs="宋体" w:hint="eastAsia"/>
              <w:b/>
              <w:bCs/>
              <w:sz w:val="24"/>
            </w:rPr>
            <w:t>（2）包装、运输及储存要求：</w:t>
          </w:r>
        </w:p>
        <w:p w14:paraId="6D3B5825"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包装：在每只羊胴体的臀部加盖兽医验讫和等级印戳，字迹必须清晰整齐。</w:t>
          </w:r>
        </w:p>
        <w:p w14:paraId="18B16440"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运输：公路运输应使用符合卫生要求的冷藏车或保温车。市内运输可以使用密封防尘车辆。每次配送时需提供当批次动物检疫合格证明、肉品品质检验合格证明。</w:t>
          </w:r>
        </w:p>
        <w:p w14:paraId="685FB8CC"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储存：冷却羊肉应吊挂在相对湿度75%～84%，温度0～1℃的冷却间，肉体之间的距离保持3～5cm。冷冻羊肉储存在相对湿度95%～100%，温度低于-18℃的冷藏间。冷藏间温度一昼夜升降幅度不得超过1℃。</w:t>
          </w:r>
        </w:p>
        <w:p w14:paraId="3B416A3D" w14:textId="77777777" w:rsidR="00DD2433" w:rsidRPr="00DD2433" w:rsidRDefault="00DD2433" w:rsidP="00DD2433">
          <w:pPr>
            <w:widowControl/>
            <w:spacing w:line="360" w:lineRule="auto"/>
            <w:jc w:val="left"/>
            <w:rPr>
              <w:rFonts w:ascii="宋体" w:hAnsi="宋体" w:cs="宋体"/>
              <w:b/>
              <w:sz w:val="24"/>
            </w:rPr>
          </w:pPr>
          <w:r w:rsidRPr="00DD2433">
            <w:rPr>
              <w:rFonts w:ascii="宋体" w:hAnsi="宋体" w:cs="宋体" w:hint="eastAsia"/>
              <w:b/>
              <w:sz w:val="24"/>
            </w:rPr>
            <w:t>猪肉：</w:t>
          </w:r>
        </w:p>
        <w:p w14:paraId="579570DD" w14:textId="77777777" w:rsidR="00DD2433" w:rsidRPr="00DD2433" w:rsidRDefault="00DD2433" w:rsidP="00DD2433">
          <w:pPr>
            <w:widowControl/>
            <w:spacing w:line="360" w:lineRule="auto"/>
            <w:jc w:val="left"/>
            <w:rPr>
              <w:rFonts w:ascii="宋体" w:hAnsi="宋体" w:cs="宋体"/>
              <w:sz w:val="24"/>
            </w:rPr>
          </w:pPr>
          <w:r w:rsidRPr="00DD2433">
            <w:rPr>
              <w:rFonts w:ascii="宋体" w:hAnsi="宋体" w:cs="宋体" w:hint="eastAsia"/>
              <w:b/>
              <w:bCs/>
              <w:sz w:val="24"/>
            </w:rPr>
            <w:t>（1）质量要求：</w:t>
          </w:r>
        </w:p>
        <w:p w14:paraId="1B17ABCC"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新鲜猪肉，国家标准二级以上，以当地土猪的五花肉为主；符合国家标准</w:t>
          </w:r>
          <w:r w:rsidRPr="00DD2433">
            <w:rPr>
              <w:rFonts w:ascii="宋体" w:hAnsi="宋体" w:cs="宋体" w:hint="eastAsia"/>
              <w:bCs/>
              <w:sz w:val="24"/>
            </w:rPr>
            <w:t>GB/T9959</w:t>
          </w:r>
          <w:r w:rsidRPr="00DD2433">
            <w:rPr>
              <w:rFonts w:ascii="宋体" w:hAnsi="宋体" w:cs="宋体" w:hint="eastAsia"/>
              <w:sz w:val="24"/>
            </w:rPr>
            <w:t>要求。</w:t>
          </w:r>
        </w:p>
        <w:p w14:paraId="76267EF5"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肉质：整修应平直持刀，保持肉膜、肉块完整。肉块上不得带伤斑、血点、血污、</w:t>
          </w:r>
          <w:r w:rsidRPr="00DD2433">
            <w:rPr>
              <w:rFonts w:ascii="宋体" w:hAnsi="宋体" w:cs="宋体" w:hint="eastAsia"/>
              <w:sz w:val="24"/>
            </w:rPr>
            <w:lastRenderedPageBreak/>
            <w:t>病变淋巴结、脓泡、浮毛或其他杂质。</w:t>
          </w:r>
        </w:p>
        <w:p w14:paraId="3DE172A4" w14:textId="77777777" w:rsidR="00DD2433" w:rsidRPr="00DD2433" w:rsidRDefault="00DD2433" w:rsidP="00DD2433">
          <w:pPr>
            <w:spacing w:line="360" w:lineRule="auto"/>
            <w:rPr>
              <w:rFonts w:ascii="宋体" w:hAnsi="宋体" w:cs="宋体"/>
              <w:b/>
              <w:bCs/>
              <w:sz w:val="24"/>
            </w:rPr>
          </w:pPr>
          <w:r w:rsidRPr="00DD2433">
            <w:rPr>
              <w:rFonts w:ascii="宋体" w:hAnsi="宋体" w:cs="宋体" w:hint="eastAsia"/>
              <w:b/>
              <w:bCs/>
              <w:sz w:val="24"/>
            </w:rPr>
            <w:t>（2）包装、运输及储存要求：</w:t>
          </w:r>
        </w:p>
        <w:p w14:paraId="0CF7DE50"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包装：在每片猪肉臀部和肩胛部加盖兽医验讫、检验合格和等级印戳，字迹必须清晰整齐。（印色须用食品级色素配制）</w:t>
          </w:r>
        </w:p>
        <w:p w14:paraId="1C1869A6"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运输：公路运输应使用符合卫生要求的冷藏车或保温车。市内运输可以使用密封防尘车辆。每次配送时需提供当批次动物检疫合格证明、肉品品质检验合格证明。</w:t>
          </w:r>
        </w:p>
        <w:p w14:paraId="6F99BCD3" w14:textId="77777777" w:rsidR="00DD2433" w:rsidRPr="00DD2433" w:rsidRDefault="00DD2433" w:rsidP="00DD2433">
          <w:pPr>
            <w:spacing w:line="360" w:lineRule="auto"/>
            <w:ind w:firstLineChars="200" w:firstLine="480"/>
            <w:rPr>
              <w:rFonts w:ascii="宋体" w:hAnsi="宋体" w:cs="宋体"/>
              <w:sz w:val="24"/>
            </w:rPr>
          </w:pPr>
          <w:r w:rsidRPr="00DD2433">
            <w:rPr>
              <w:rFonts w:ascii="宋体" w:hAnsi="宋体" w:cs="宋体" w:hint="eastAsia"/>
              <w:sz w:val="24"/>
            </w:rPr>
            <w:t>储存：冷却片猪肉应吊挂在相对湿度75%～84%，温度0～1℃的冷却间，肉体之间的距离保持3～5cm。冷冻片猪肉储存在相对湿度95%～100%，温度低于-18℃的冷藏间。冷藏间温度一昼夜升降幅度不得超过1℃。</w:t>
          </w:r>
        </w:p>
        <w:p w14:paraId="77EDDB57" w14:textId="77777777" w:rsidR="00DD2433" w:rsidRPr="00DD2433" w:rsidRDefault="00DD2433" w:rsidP="00DD2433">
          <w:pPr>
            <w:widowControl/>
            <w:spacing w:line="360" w:lineRule="auto"/>
            <w:jc w:val="left"/>
            <w:rPr>
              <w:rFonts w:ascii="宋体" w:hAnsi="宋体" w:cs="宋体"/>
              <w:b/>
              <w:sz w:val="24"/>
            </w:rPr>
          </w:pPr>
          <w:r w:rsidRPr="00DD2433">
            <w:rPr>
              <w:rFonts w:ascii="宋体" w:hAnsi="宋体" w:cs="宋体" w:hint="eastAsia"/>
              <w:b/>
              <w:sz w:val="24"/>
              <w:lang w:val="zh-CN"/>
            </w:rPr>
            <w:t>鸡肉</w:t>
          </w:r>
          <w:r w:rsidRPr="00DD2433">
            <w:rPr>
              <w:rFonts w:ascii="宋体" w:hAnsi="宋体" w:cs="宋体" w:hint="eastAsia"/>
              <w:b/>
              <w:sz w:val="24"/>
            </w:rPr>
            <w:t>：</w:t>
          </w:r>
        </w:p>
        <w:p w14:paraId="7B049FFF" w14:textId="77777777" w:rsidR="00DD2433" w:rsidRPr="00DD2433" w:rsidRDefault="00DD2433" w:rsidP="00DD2433">
          <w:pPr>
            <w:widowControl/>
            <w:spacing w:line="360" w:lineRule="auto"/>
            <w:jc w:val="left"/>
            <w:rPr>
              <w:rFonts w:ascii="宋体" w:hAnsi="宋体" w:cs="宋体"/>
              <w:b/>
              <w:bCs/>
              <w:sz w:val="24"/>
            </w:rPr>
          </w:pPr>
          <w:r w:rsidRPr="00DD2433">
            <w:rPr>
              <w:rFonts w:ascii="宋体" w:hAnsi="宋体" w:cs="宋体" w:hint="eastAsia"/>
              <w:b/>
              <w:bCs/>
              <w:kern w:val="0"/>
              <w:sz w:val="24"/>
              <w:lang w:bidi="ar"/>
            </w:rPr>
            <w:t>（1）质量要求：</w:t>
          </w:r>
        </w:p>
        <w:p w14:paraId="7B7B0287" w14:textId="77777777" w:rsidR="00DD2433" w:rsidRPr="00DD2433" w:rsidRDefault="00DD2433" w:rsidP="00DD2433">
          <w:pPr>
            <w:widowControl/>
            <w:spacing w:line="360" w:lineRule="auto"/>
            <w:ind w:firstLineChars="200" w:firstLine="480"/>
            <w:jc w:val="left"/>
            <w:rPr>
              <w:rFonts w:ascii="宋体" w:hAnsi="宋体" w:cs="宋体"/>
              <w:sz w:val="24"/>
            </w:rPr>
          </w:pPr>
          <w:r w:rsidRPr="00DD2433">
            <w:rPr>
              <w:rFonts w:ascii="宋体" w:hAnsi="宋体" w:cs="宋体" w:hint="eastAsia"/>
              <w:sz w:val="24"/>
            </w:rPr>
            <w:t>新鲜</w:t>
          </w:r>
          <w:r w:rsidRPr="00DD2433">
            <w:rPr>
              <w:rFonts w:ascii="宋体" w:hAnsi="宋体" w:cs="宋体" w:hint="eastAsia"/>
              <w:kern w:val="0"/>
              <w:sz w:val="24"/>
              <w:lang w:bidi="ar"/>
            </w:rPr>
            <w:t>鸡肉，国家标准二级以上，以当地鸡肉为主；符合国家标准要求，必须是国内鸡肉。</w:t>
          </w:r>
        </w:p>
        <w:p w14:paraId="391CEFDA" w14:textId="77777777" w:rsidR="00DD2433" w:rsidRPr="00DD2433" w:rsidRDefault="00DD2433" w:rsidP="00DD2433">
          <w:pPr>
            <w:widowControl/>
            <w:spacing w:line="360" w:lineRule="auto"/>
            <w:ind w:firstLineChars="200" w:firstLine="480"/>
            <w:jc w:val="left"/>
            <w:rPr>
              <w:rFonts w:ascii="宋体" w:hAnsi="宋体" w:cs="宋体"/>
              <w:sz w:val="24"/>
            </w:rPr>
          </w:pPr>
          <w:r w:rsidRPr="00DD2433">
            <w:rPr>
              <w:rFonts w:ascii="宋体" w:hAnsi="宋体" w:cs="宋体" w:hint="eastAsia"/>
              <w:kern w:val="0"/>
              <w:sz w:val="24"/>
              <w:lang w:bidi="ar"/>
            </w:rPr>
            <w:t>肉质：整修应平直持刀，保持肉膜、肉块完整。表皮光滑而有光泽、肉质弹性好且丰满、表皮无毛、无破皮、无花皮、无淤血、无注水、无异味，必须具备国家检疫合格证。</w:t>
          </w:r>
        </w:p>
        <w:p w14:paraId="262A4CF2" w14:textId="77777777" w:rsidR="00DD2433" w:rsidRPr="00DD2433" w:rsidRDefault="00DD2433" w:rsidP="00DD2433">
          <w:pPr>
            <w:widowControl/>
            <w:spacing w:line="360" w:lineRule="auto"/>
            <w:jc w:val="left"/>
            <w:rPr>
              <w:rFonts w:ascii="宋体" w:hAnsi="宋体" w:cs="宋体"/>
              <w:b/>
              <w:bCs/>
              <w:sz w:val="24"/>
            </w:rPr>
          </w:pPr>
          <w:r w:rsidRPr="00DD2433">
            <w:rPr>
              <w:rFonts w:ascii="宋体" w:hAnsi="宋体" w:cs="宋体" w:hint="eastAsia"/>
              <w:b/>
              <w:bCs/>
              <w:kern w:val="0"/>
              <w:sz w:val="24"/>
              <w:lang w:bidi="ar"/>
            </w:rPr>
            <w:t>（2）包装、运输及</w:t>
          </w:r>
          <w:r w:rsidRPr="00DD2433">
            <w:rPr>
              <w:rFonts w:ascii="宋体" w:hAnsi="宋体" w:cs="宋体" w:hint="eastAsia"/>
              <w:b/>
              <w:bCs/>
              <w:sz w:val="24"/>
            </w:rPr>
            <w:t>储存</w:t>
          </w:r>
          <w:r w:rsidRPr="00DD2433">
            <w:rPr>
              <w:rFonts w:ascii="宋体" w:hAnsi="宋体" w:cs="宋体" w:hint="eastAsia"/>
              <w:b/>
              <w:bCs/>
              <w:kern w:val="0"/>
              <w:sz w:val="24"/>
              <w:lang w:bidi="ar"/>
            </w:rPr>
            <w:t>要求：</w:t>
          </w:r>
        </w:p>
        <w:p w14:paraId="3FD6B615" w14:textId="77777777" w:rsidR="00DD2433" w:rsidRPr="00DD2433" w:rsidRDefault="00DD2433" w:rsidP="00DD2433">
          <w:pPr>
            <w:widowControl/>
            <w:spacing w:line="360" w:lineRule="auto"/>
            <w:ind w:firstLineChars="200" w:firstLine="480"/>
            <w:jc w:val="left"/>
            <w:rPr>
              <w:rFonts w:ascii="宋体" w:hAnsi="宋体" w:cs="宋体"/>
              <w:kern w:val="0"/>
              <w:sz w:val="24"/>
              <w:lang w:bidi="ar"/>
            </w:rPr>
          </w:pPr>
          <w:r w:rsidRPr="00DD2433">
            <w:rPr>
              <w:rFonts w:ascii="宋体" w:hAnsi="宋体" w:cs="宋体" w:hint="eastAsia"/>
              <w:kern w:val="0"/>
              <w:sz w:val="24"/>
              <w:lang w:bidi="ar"/>
            </w:rPr>
            <w:t>包装：检验合格和等级印戳，字迹必须清晰整齐。（印色须用食品级色素配制）</w:t>
          </w:r>
        </w:p>
        <w:p w14:paraId="2B141920" w14:textId="77777777" w:rsidR="00DD2433" w:rsidRPr="00DD2433" w:rsidRDefault="00DD2433" w:rsidP="00DD2433">
          <w:pPr>
            <w:widowControl/>
            <w:spacing w:line="360" w:lineRule="auto"/>
            <w:ind w:firstLineChars="200" w:firstLine="480"/>
            <w:jc w:val="left"/>
            <w:rPr>
              <w:rFonts w:ascii="宋体" w:hAnsi="宋体" w:cs="宋体"/>
              <w:kern w:val="0"/>
              <w:sz w:val="24"/>
              <w:lang w:bidi="ar"/>
            </w:rPr>
          </w:pPr>
          <w:r w:rsidRPr="00DD2433">
            <w:rPr>
              <w:rFonts w:ascii="宋体" w:hAnsi="宋体" w:cs="宋体" w:hint="eastAsia"/>
              <w:kern w:val="0"/>
              <w:sz w:val="24"/>
              <w:lang w:bidi="ar"/>
            </w:rPr>
            <w:t>运输：公路运输应使用符合卫生要求的冷藏车或保温车。市内运输可以使用密封防尘车辆。每次配送时需提供当批次动物检疫合格证明、肉品品质检验合格证明。</w:t>
          </w:r>
        </w:p>
        <w:p w14:paraId="244D0EA4" w14:textId="3D149DC4" w:rsidR="00DD2433" w:rsidRDefault="00DD2433" w:rsidP="003A105F">
          <w:pPr>
            <w:widowControl/>
            <w:spacing w:line="360" w:lineRule="auto"/>
            <w:ind w:firstLineChars="200" w:firstLine="480"/>
            <w:jc w:val="left"/>
            <w:rPr>
              <w:rFonts w:ascii="宋体" w:hAnsi="宋体" w:cs="宋体"/>
              <w:kern w:val="0"/>
              <w:sz w:val="24"/>
              <w:lang w:bidi="ar"/>
            </w:rPr>
          </w:pPr>
          <w:r w:rsidRPr="00DD2433">
            <w:rPr>
              <w:rFonts w:ascii="宋体" w:hAnsi="宋体" w:cs="宋体" w:hint="eastAsia"/>
              <w:sz w:val="24"/>
            </w:rPr>
            <w:t>储存</w:t>
          </w:r>
          <w:r w:rsidRPr="00DD2433">
            <w:rPr>
              <w:rFonts w:ascii="宋体" w:hAnsi="宋体" w:cs="宋体" w:hint="eastAsia"/>
              <w:kern w:val="0"/>
              <w:sz w:val="24"/>
              <w:lang w:bidi="ar"/>
            </w:rPr>
            <w:t>：冷却鸡肉应吊挂在相对湿度75%～84%，温度0～1℃的冷却间，肉体之间的距离保持3～5cm。冷冻鸡肉</w:t>
          </w:r>
          <w:r w:rsidRPr="00DD2433">
            <w:rPr>
              <w:rFonts w:ascii="宋体" w:hAnsi="宋体" w:cs="宋体" w:hint="eastAsia"/>
              <w:sz w:val="24"/>
            </w:rPr>
            <w:t>储存</w:t>
          </w:r>
          <w:r w:rsidRPr="00DD2433">
            <w:rPr>
              <w:rFonts w:ascii="宋体" w:hAnsi="宋体" w:cs="宋体" w:hint="eastAsia"/>
              <w:kern w:val="0"/>
              <w:sz w:val="24"/>
              <w:lang w:bidi="ar"/>
            </w:rPr>
            <w:t>在相对湿度95%～100%，温度</w:t>
          </w:r>
          <w:r w:rsidRPr="00DD2433">
            <w:rPr>
              <w:rFonts w:ascii="宋体" w:hAnsi="宋体" w:cs="宋体" w:hint="eastAsia"/>
              <w:sz w:val="24"/>
            </w:rPr>
            <w:t>低于</w:t>
          </w:r>
          <w:r w:rsidRPr="00DD2433">
            <w:rPr>
              <w:rFonts w:ascii="宋体" w:hAnsi="宋体" w:cs="宋体" w:hint="eastAsia"/>
              <w:kern w:val="0"/>
              <w:sz w:val="24"/>
              <w:lang w:bidi="ar"/>
            </w:rPr>
            <w:t>-18℃的冷藏间。冷藏间温度一昼夜升降幅度不得超过1℃。</w:t>
          </w:r>
        </w:p>
        <w:p w14:paraId="0F82FA37" w14:textId="77777777" w:rsidR="00220DF5" w:rsidRDefault="00220DF5" w:rsidP="00DD2433">
          <w:pPr>
            <w:widowControl/>
            <w:spacing w:line="360" w:lineRule="auto"/>
            <w:jc w:val="left"/>
            <w:rPr>
              <w:rFonts w:ascii="宋体" w:hAnsi="宋体" w:cs="宋体"/>
              <w:b/>
              <w:bCs/>
              <w:sz w:val="24"/>
            </w:rPr>
          </w:pPr>
        </w:p>
        <w:p w14:paraId="3D3A12E7" w14:textId="49E5144E" w:rsidR="00C61477" w:rsidRDefault="00C61477" w:rsidP="00C61477">
          <w:pPr>
            <w:widowControl/>
            <w:spacing w:line="360" w:lineRule="auto"/>
            <w:jc w:val="left"/>
            <w:rPr>
              <w:rFonts w:ascii="宋体" w:hAnsi="宋体" w:cs="宋体"/>
              <w:b/>
              <w:bCs/>
              <w:sz w:val="24"/>
              <w:szCs w:val="32"/>
            </w:rPr>
          </w:pPr>
          <w:r w:rsidRPr="007E1C6F">
            <w:rPr>
              <w:rFonts w:ascii="宋体" w:hAnsi="宋体" w:cs="宋体" w:hint="eastAsia"/>
              <w:b/>
              <w:bCs/>
              <w:sz w:val="24"/>
              <w:szCs w:val="32"/>
            </w:rPr>
            <w:t>2</w:t>
          </w:r>
          <w:r w:rsidR="001C3D40" w:rsidRPr="007E1C6F">
            <w:rPr>
              <w:rFonts w:ascii="宋体" w:hAnsi="宋体" w:cs="宋体" w:hint="eastAsia"/>
              <w:b/>
              <w:bCs/>
              <w:sz w:val="24"/>
              <w:szCs w:val="32"/>
            </w:rPr>
            <w:t>.</w:t>
          </w:r>
          <w:r w:rsidRPr="007E1C6F">
            <w:rPr>
              <w:rFonts w:ascii="宋体" w:hAnsi="宋体" w:cs="宋体" w:hint="eastAsia"/>
              <w:b/>
              <w:bCs/>
              <w:sz w:val="24"/>
              <w:szCs w:val="32"/>
            </w:rPr>
            <w:t>商务要求：</w:t>
          </w:r>
        </w:p>
        <w:p w14:paraId="2AE27599" w14:textId="646D4869" w:rsidR="009B0A82" w:rsidRPr="00C61477" w:rsidRDefault="001C3D40" w:rsidP="00C61477">
          <w:pPr>
            <w:widowControl/>
            <w:spacing w:line="360" w:lineRule="auto"/>
            <w:ind w:firstLineChars="200" w:firstLine="480"/>
            <w:jc w:val="left"/>
            <w:rPr>
              <w:rFonts w:ascii="宋体" w:hAnsi="宋体" w:cs="宋体"/>
              <w:b/>
              <w:bCs/>
              <w:sz w:val="24"/>
              <w:szCs w:val="32"/>
            </w:rPr>
          </w:pPr>
          <w:r>
            <w:rPr>
              <w:rFonts w:ascii="宋体" w:hAnsi="宋体" w:cs="宋体" w:hint="eastAsia"/>
              <w:kern w:val="0"/>
              <w:sz w:val="24"/>
              <w:lang w:bidi="ar"/>
            </w:rPr>
            <w:t>2.</w:t>
          </w:r>
          <w:r w:rsidR="00C61477" w:rsidRPr="00C61477">
            <w:rPr>
              <w:rFonts w:ascii="宋体" w:hAnsi="宋体" w:cs="宋体" w:hint="eastAsia"/>
              <w:kern w:val="0"/>
              <w:sz w:val="24"/>
              <w:lang w:bidi="ar"/>
            </w:rPr>
            <w:t>1.服务期限：2025年3月-2026年</w:t>
          </w:r>
          <w:r w:rsidR="00E817E6">
            <w:rPr>
              <w:rFonts w:ascii="宋体" w:hAnsi="宋体" w:cs="宋体" w:hint="eastAsia"/>
              <w:kern w:val="0"/>
              <w:sz w:val="24"/>
              <w:lang w:bidi="ar"/>
            </w:rPr>
            <w:t>2</w:t>
          </w:r>
          <w:r w:rsidR="00C61477" w:rsidRPr="00C61477">
            <w:rPr>
              <w:rFonts w:ascii="宋体" w:hAnsi="宋体" w:cs="宋体" w:hint="eastAsia"/>
              <w:kern w:val="0"/>
              <w:sz w:val="24"/>
              <w:lang w:bidi="ar"/>
            </w:rPr>
            <w:t>月</w:t>
          </w:r>
          <w:r>
            <w:rPr>
              <w:rFonts w:ascii="宋体" w:hAnsi="宋体" w:cs="宋体" w:hint="eastAsia"/>
              <w:kern w:val="0"/>
              <w:sz w:val="24"/>
              <w:lang w:bidi="ar"/>
            </w:rPr>
            <w:t>；</w:t>
          </w:r>
        </w:p>
        <w:p w14:paraId="0C4FD47B" w14:textId="18DD8221" w:rsidR="00C61477" w:rsidRDefault="001C3D40" w:rsidP="00C61477">
          <w:pPr>
            <w:widowControl/>
            <w:spacing w:line="360" w:lineRule="auto"/>
            <w:ind w:left="480"/>
            <w:jc w:val="left"/>
            <w:rPr>
              <w:rFonts w:ascii="宋体" w:hAnsi="宋体" w:cs="宋体"/>
              <w:kern w:val="0"/>
              <w:sz w:val="24"/>
              <w:lang w:bidi="ar"/>
            </w:rPr>
          </w:pPr>
          <w:r>
            <w:rPr>
              <w:rFonts w:ascii="宋体" w:hAnsi="宋体" w:cs="宋体" w:hint="eastAsia"/>
              <w:kern w:val="0"/>
              <w:sz w:val="24"/>
              <w:lang w:bidi="ar"/>
            </w:rPr>
            <w:t>2.</w:t>
          </w:r>
          <w:r w:rsidR="00C61477">
            <w:rPr>
              <w:rFonts w:ascii="宋体" w:hAnsi="宋体" w:cs="宋体" w:hint="eastAsia"/>
              <w:kern w:val="0"/>
              <w:sz w:val="24"/>
              <w:lang w:bidi="ar"/>
            </w:rPr>
            <w:t>2.服务地点</w:t>
          </w:r>
          <w:r>
            <w:rPr>
              <w:rFonts w:ascii="宋体" w:hAnsi="宋体" w:cs="宋体" w:hint="eastAsia"/>
              <w:kern w:val="0"/>
              <w:sz w:val="24"/>
              <w:lang w:bidi="ar"/>
            </w:rPr>
            <w:t>：详见“附件：配送区域列表”；</w:t>
          </w:r>
        </w:p>
        <w:p w14:paraId="7821CE9E" w14:textId="6993148B" w:rsidR="001C3D40" w:rsidRDefault="001C3D40" w:rsidP="00C61477">
          <w:pPr>
            <w:widowControl/>
            <w:spacing w:line="360" w:lineRule="auto"/>
            <w:ind w:left="480"/>
            <w:jc w:val="left"/>
            <w:rPr>
              <w:rFonts w:ascii="宋体" w:hAnsi="宋体" w:cs="宋体"/>
              <w:kern w:val="0"/>
              <w:sz w:val="24"/>
              <w:lang w:bidi="ar"/>
            </w:rPr>
          </w:pPr>
          <w:r>
            <w:rPr>
              <w:rFonts w:ascii="宋体" w:hAnsi="宋体" w:cs="宋体" w:hint="eastAsia"/>
              <w:kern w:val="0"/>
              <w:sz w:val="24"/>
              <w:lang w:bidi="ar"/>
            </w:rPr>
            <w:lastRenderedPageBreak/>
            <w:t>2.3.付款方式：详见“第五部分 采购合同书范本 付款方式”；</w:t>
          </w:r>
        </w:p>
        <w:p w14:paraId="6899A52B" w14:textId="1B4C9105" w:rsidR="009B0A82" w:rsidRPr="001C3D40" w:rsidRDefault="001C3D40" w:rsidP="001C3D40">
          <w:pPr>
            <w:widowControl/>
            <w:spacing w:line="360" w:lineRule="auto"/>
            <w:ind w:left="480"/>
            <w:jc w:val="left"/>
            <w:rPr>
              <w:rFonts w:ascii="宋体" w:hAnsi="宋体" w:cs="宋体"/>
              <w:kern w:val="0"/>
              <w:sz w:val="24"/>
              <w:lang w:bidi="ar"/>
            </w:rPr>
          </w:pPr>
          <w:r>
            <w:rPr>
              <w:rFonts w:ascii="宋体" w:hAnsi="宋体" w:cs="宋体" w:hint="eastAsia"/>
              <w:kern w:val="0"/>
              <w:sz w:val="24"/>
              <w:lang w:bidi="ar"/>
            </w:rPr>
            <w:t>2.4.免费质保期：按食材（食品）生产企业质保期执行。</w:t>
          </w:r>
        </w:p>
        <w:p w14:paraId="4B3DF83C" w14:textId="1333EBAD" w:rsidR="00655C92" w:rsidRDefault="001C3D40" w:rsidP="00655C92">
          <w:pPr>
            <w:spacing w:line="576" w:lineRule="exact"/>
            <w:rPr>
              <w:rFonts w:ascii="宋体" w:hAnsi="宋体"/>
              <w:b/>
              <w:bCs/>
              <w:sz w:val="24"/>
            </w:rPr>
          </w:pPr>
          <w:r>
            <w:rPr>
              <w:rFonts w:ascii="宋体" w:hAnsi="宋体" w:hint="eastAsia"/>
              <w:b/>
              <w:bCs/>
              <w:sz w:val="24"/>
            </w:rPr>
            <w:t>3.</w:t>
          </w:r>
          <w:r w:rsidR="00DD2433" w:rsidRPr="009B0A82">
            <w:rPr>
              <w:rFonts w:ascii="宋体" w:hAnsi="宋体" w:hint="eastAsia"/>
              <w:b/>
              <w:bCs/>
              <w:sz w:val="24"/>
            </w:rPr>
            <w:t>附件：配送区域列表</w:t>
          </w:r>
        </w:p>
        <w:tbl>
          <w:tblPr>
            <w:tblStyle w:val="af7"/>
            <w:tblW w:w="8359" w:type="dxa"/>
            <w:tblInd w:w="0" w:type="dxa"/>
            <w:tblLook w:val="04A0" w:firstRow="1" w:lastRow="0" w:firstColumn="1" w:lastColumn="0" w:noHBand="0" w:noVBand="1"/>
          </w:tblPr>
          <w:tblGrid>
            <w:gridCol w:w="1129"/>
            <w:gridCol w:w="3119"/>
            <w:gridCol w:w="4111"/>
          </w:tblGrid>
          <w:tr w:rsidR="00220DF5" w14:paraId="796C5733" w14:textId="77777777" w:rsidTr="00220DF5">
            <w:tc>
              <w:tcPr>
                <w:tcW w:w="1129" w:type="dxa"/>
                <w:vAlign w:val="center"/>
              </w:tcPr>
              <w:p w14:paraId="12EAF583" w14:textId="66052ED1" w:rsidR="00220DF5" w:rsidRDefault="00220DF5" w:rsidP="00DD2433">
                <w:pPr>
                  <w:spacing w:line="576" w:lineRule="exact"/>
                  <w:jc w:val="center"/>
                  <w:rPr>
                    <w:rFonts w:ascii="宋体" w:hAnsi="宋体"/>
                    <w:b/>
                    <w:bCs/>
                    <w:sz w:val="24"/>
                  </w:rPr>
                </w:pPr>
                <w:r>
                  <w:rPr>
                    <w:rFonts w:ascii="宋体" w:hAnsi="宋体" w:hint="eastAsia"/>
                    <w:b/>
                    <w:bCs/>
                    <w:sz w:val="24"/>
                  </w:rPr>
                  <w:t>序号</w:t>
                </w:r>
              </w:p>
            </w:tc>
            <w:tc>
              <w:tcPr>
                <w:tcW w:w="3119" w:type="dxa"/>
                <w:vAlign w:val="center"/>
              </w:tcPr>
              <w:p w14:paraId="5F12587C" w14:textId="65D5193A" w:rsidR="00220DF5" w:rsidRDefault="00220DF5" w:rsidP="00DD2433">
                <w:pPr>
                  <w:spacing w:line="576" w:lineRule="exact"/>
                  <w:jc w:val="center"/>
                  <w:rPr>
                    <w:rFonts w:ascii="宋体" w:hAnsi="宋体"/>
                    <w:b/>
                    <w:bCs/>
                    <w:sz w:val="24"/>
                  </w:rPr>
                </w:pPr>
                <w:r>
                  <w:rPr>
                    <w:rFonts w:ascii="宋体" w:hAnsi="宋体" w:hint="eastAsia"/>
                    <w:b/>
                    <w:bCs/>
                    <w:sz w:val="24"/>
                  </w:rPr>
                  <w:t>配送地区</w:t>
                </w:r>
              </w:p>
            </w:tc>
            <w:tc>
              <w:tcPr>
                <w:tcW w:w="4111" w:type="dxa"/>
                <w:vAlign w:val="center"/>
              </w:tcPr>
              <w:p w14:paraId="5DD96E61" w14:textId="5498390A" w:rsidR="00220DF5" w:rsidRDefault="00220DF5" w:rsidP="00DD2433">
                <w:pPr>
                  <w:spacing w:line="576" w:lineRule="exact"/>
                  <w:jc w:val="center"/>
                  <w:rPr>
                    <w:rFonts w:ascii="宋体" w:hAnsi="宋体"/>
                    <w:b/>
                    <w:bCs/>
                    <w:sz w:val="24"/>
                  </w:rPr>
                </w:pPr>
                <w:r>
                  <w:rPr>
                    <w:rFonts w:ascii="宋体" w:hAnsi="宋体" w:hint="eastAsia"/>
                    <w:b/>
                    <w:bCs/>
                    <w:sz w:val="24"/>
                  </w:rPr>
                  <w:t>配送地点</w:t>
                </w:r>
              </w:p>
            </w:tc>
          </w:tr>
          <w:tr w:rsidR="009B0A82" w14:paraId="1E166887" w14:textId="77777777" w:rsidTr="00220DF5">
            <w:tc>
              <w:tcPr>
                <w:tcW w:w="1129" w:type="dxa"/>
                <w:vAlign w:val="center"/>
              </w:tcPr>
              <w:p w14:paraId="450187D1" w14:textId="31BF59AC" w:rsidR="009B0A82" w:rsidRPr="00DD2433" w:rsidRDefault="009B0A82" w:rsidP="00DD2433">
                <w:pPr>
                  <w:spacing w:line="576" w:lineRule="exact"/>
                  <w:jc w:val="center"/>
                  <w:rPr>
                    <w:rFonts w:ascii="宋体" w:hAnsi="宋体"/>
                    <w:sz w:val="24"/>
                  </w:rPr>
                </w:pPr>
                <w:r>
                  <w:rPr>
                    <w:rFonts w:ascii="宋体" w:hAnsi="宋体" w:hint="eastAsia"/>
                    <w:sz w:val="24"/>
                  </w:rPr>
                  <w:t>1</w:t>
                </w:r>
              </w:p>
            </w:tc>
            <w:tc>
              <w:tcPr>
                <w:tcW w:w="3119" w:type="dxa"/>
                <w:vMerge w:val="restart"/>
                <w:vAlign w:val="center"/>
              </w:tcPr>
              <w:p w14:paraId="0E6AA66A" w14:textId="3B35AA06" w:rsidR="009B0A82" w:rsidRPr="00DD2433" w:rsidRDefault="009B0A82" w:rsidP="00DD2433">
                <w:pPr>
                  <w:spacing w:line="576" w:lineRule="exact"/>
                  <w:jc w:val="center"/>
                  <w:rPr>
                    <w:rFonts w:ascii="宋体" w:hAnsi="宋体"/>
                    <w:sz w:val="24"/>
                  </w:rPr>
                </w:pPr>
                <w:r w:rsidRPr="00DD2433">
                  <w:rPr>
                    <w:rFonts w:ascii="宋体" w:hAnsi="宋体" w:hint="eastAsia"/>
                    <w:sz w:val="24"/>
                  </w:rPr>
                  <w:t>希里沟镇</w:t>
                </w:r>
              </w:p>
            </w:tc>
            <w:tc>
              <w:tcPr>
                <w:tcW w:w="4111" w:type="dxa"/>
                <w:vAlign w:val="center"/>
              </w:tcPr>
              <w:p w14:paraId="2C7EF8AA" w14:textId="6CFB7B7E" w:rsidR="009B0A82" w:rsidRPr="00DD2433" w:rsidRDefault="009B0A82" w:rsidP="00DD2433">
                <w:pPr>
                  <w:spacing w:line="576" w:lineRule="exact"/>
                  <w:jc w:val="center"/>
                  <w:rPr>
                    <w:rFonts w:ascii="宋体" w:hAnsi="宋体"/>
                    <w:sz w:val="24"/>
                  </w:rPr>
                </w:pPr>
                <w:r>
                  <w:rPr>
                    <w:rFonts w:ascii="宋体" w:hAnsi="宋体" w:hint="eastAsia"/>
                    <w:sz w:val="24"/>
                  </w:rPr>
                  <w:t>乌兰县第一中学</w:t>
                </w:r>
              </w:p>
            </w:tc>
          </w:tr>
          <w:tr w:rsidR="009B0A82" w14:paraId="1DA39BA9" w14:textId="77777777" w:rsidTr="00220DF5">
            <w:tc>
              <w:tcPr>
                <w:tcW w:w="1129" w:type="dxa"/>
                <w:vAlign w:val="center"/>
              </w:tcPr>
              <w:p w14:paraId="00C84579" w14:textId="66F7F871" w:rsidR="009B0A82" w:rsidRDefault="009B0A82" w:rsidP="00DD2433">
                <w:pPr>
                  <w:spacing w:line="576" w:lineRule="exact"/>
                  <w:jc w:val="center"/>
                  <w:rPr>
                    <w:rFonts w:ascii="宋体" w:hAnsi="宋体"/>
                    <w:sz w:val="24"/>
                  </w:rPr>
                </w:pPr>
                <w:r>
                  <w:rPr>
                    <w:rFonts w:ascii="宋体" w:hAnsi="宋体" w:hint="eastAsia"/>
                    <w:sz w:val="24"/>
                  </w:rPr>
                  <w:t>2</w:t>
                </w:r>
              </w:p>
            </w:tc>
            <w:tc>
              <w:tcPr>
                <w:tcW w:w="3119" w:type="dxa"/>
                <w:vMerge/>
                <w:vAlign w:val="center"/>
              </w:tcPr>
              <w:p w14:paraId="7A1B7925" w14:textId="77777777" w:rsidR="009B0A82" w:rsidRPr="00DD2433" w:rsidRDefault="009B0A82" w:rsidP="00DD2433">
                <w:pPr>
                  <w:spacing w:line="576" w:lineRule="exact"/>
                  <w:jc w:val="center"/>
                  <w:rPr>
                    <w:rFonts w:ascii="宋体" w:hAnsi="宋体"/>
                    <w:sz w:val="24"/>
                  </w:rPr>
                </w:pPr>
              </w:p>
            </w:tc>
            <w:tc>
              <w:tcPr>
                <w:tcW w:w="4111" w:type="dxa"/>
                <w:vAlign w:val="center"/>
              </w:tcPr>
              <w:p w14:paraId="0B036E1A" w14:textId="05A3714A" w:rsidR="009B0A82" w:rsidRPr="00DD2433" w:rsidRDefault="009B0A82" w:rsidP="00DD2433">
                <w:pPr>
                  <w:spacing w:line="576" w:lineRule="exact"/>
                  <w:jc w:val="center"/>
                  <w:rPr>
                    <w:rFonts w:ascii="宋体" w:hAnsi="宋体"/>
                    <w:sz w:val="24"/>
                  </w:rPr>
                </w:pPr>
                <w:r>
                  <w:rPr>
                    <w:rFonts w:ascii="宋体" w:hAnsi="宋体" w:hint="eastAsia"/>
                    <w:sz w:val="24"/>
                  </w:rPr>
                  <w:t>乌兰县实验小学</w:t>
                </w:r>
              </w:p>
            </w:tc>
          </w:tr>
          <w:tr w:rsidR="009B0A82" w14:paraId="080FA77A" w14:textId="77777777" w:rsidTr="00220DF5">
            <w:tc>
              <w:tcPr>
                <w:tcW w:w="1129" w:type="dxa"/>
                <w:vAlign w:val="center"/>
              </w:tcPr>
              <w:p w14:paraId="7642CBA6" w14:textId="5202F053" w:rsidR="009B0A82" w:rsidRDefault="009B0A82" w:rsidP="00DD2433">
                <w:pPr>
                  <w:spacing w:line="576" w:lineRule="exact"/>
                  <w:jc w:val="center"/>
                  <w:rPr>
                    <w:rFonts w:ascii="宋体" w:hAnsi="宋体"/>
                    <w:sz w:val="24"/>
                  </w:rPr>
                </w:pPr>
                <w:r>
                  <w:rPr>
                    <w:rFonts w:ascii="宋体" w:hAnsi="宋体" w:hint="eastAsia"/>
                    <w:sz w:val="24"/>
                  </w:rPr>
                  <w:t>3</w:t>
                </w:r>
              </w:p>
            </w:tc>
            <w:tc>
              <w:tcPr>
                <w:tcW w:w="3119" w:type="dxa"/>
                <w:vMerge/>
                <w:vAlign w:val="center"/>
              </w:tcPr>
              <w:p w14:paraId="3245C015" w14:textId="77777777" w:rsidR="009B0A82" w:rsidRPr="00DD2433" w:rsidRDefault="009B0A82" w:rsidP="00DD2433">
                <w:pPr>
                  <w:spacing w:line="576" w:lineRule="exact"/>
                  <w:jc w:val="center"/>
                  <w:rPr>
                    <w:rFonts w:ascii="宋体" w:hAnsi="宋体"/>
                    <w:sz w:val="24"/>
                  </w:rPr>
                </w:pPr>
              </w:p>
            </w:tc>
            <w:tc>
              <w:tcPr>
                <w:tcW w:w="4111" w:type="dxa"/>
                <w:vAlign w:val="center"/>
              </w:tcPr>
              <w:p w14:paraId="38E6C490" w14:textId="5DB59609" w:rsidR="009B0A82" w:rsidRPr="00DD2433" w:rsidRDefault="009B0A82" w:rsidP="00DD2433">
                <w:pPr>
                  <w:spacing w:line="576" w:lineRule="exact"/>
                  <w:jc w:val="center"/>
                  <w:rPr>
                    <w:rFonts w:ascii="宋体" w:hAnsi="宋体"/>
                    <w:sz w:val="24"/>
                  </w:rPr>
                </w:pPr>
                <w:r w:rsidRPr="009B0A82">
                  <w:rPr>
                    <w:rFonts w:ascii="宋体" w:hAnsi="宋体" w:hint="eastAsia"/>
                    <w:sz w:val="24"/>
                  </w:rPr>
                  <w:t>乌兰县民族中学</w:t>
                </w:r>
              </w:p>
            </w:tc>
          </w:tr>
          <w:tr w:rsidR="009B0A82" w14:paraId="7DC78052" w14:textId="77777777" w:rsidTr="00220DF5">
            <w:tc>
              <w:tcPr>
                <w:tcW w:w="1129" w:type="dxa"/>
                <w:vAlign w:val="center"/>
              </w:tcPr>
              <w:p w14:paraId="0116F3F1" w14:textId="7BC7C2EC" w:rsidR="009B0A82" w:rsidRDefault="009B0A82" w:rsidP="00DD2433">
                <w:pPr>
                  <w:spacing w:line="576" w:lineRule="exact"/>
                  <w:jc w:val="center"/>
                  <w:rPr>
                    <w:rFonts w:ascii="宋体" w:hAnsi="宋体"/>
                    <w:sz w:val="24"/>
                  </w:rPr>
                </w:pPr>
                <w:r>
                  <w:rPr>
                    <w:rFonts w:ascii="宋体" w:hAnsi="宋体" w:hint="eastAsia"/>
                    <w:sz w:val="24"/>
                  </w:rPr>
                  <w:t>4</w:t>
                </w:r>
              </w:p>
            </w:tc>
            <w:tc>
              <w:tcPr>
                <w:tcW w:w="3119" w:type="dxa"/>
                <w:vMerge/>
                <w:vAlign w:val="center"/>
              </w:tcPr>
              <w:p w14:paraId="68990272" w14:textId="77777777" w:rsidR="009B0A82" w:rsidRPr="00DD2433" w:rsidRDefault="009B0A82" w:rsidP="00DD2433">
                <w:pPr>
                  <w:spacing w:line="576" w:lineRule="exact"/>
                  <w:jc w:val="center"/>
                  <w:rPr>
                    <w:rFonts w:ascii="宋体" w:hAnsi="宋体"/>
                    <w:sz w:val="24"/>
                  </w:rPr>
                </w:pPr>
              </w:p>
            </w:tc>
            <w:tc>
              <w:tcPr>
                <w:tcW w:w="4111" w:type="dxa"/>
                <w:vAlign w:val="center"/>
              </w:tcPr>
              <w:p w14:paraId="50FFBB76" w14:textId="7D1A3C26" w:rsidR="009B0A82" w:rsidRPr="00DD2433" w:rsidRDefault="009B0A82" w:rsidP="00DD2433">
                <w:pPr>
                  <w:spacing w:line="576" w:lineRule="exact"/>
                  <w:jc w:val="center"/>
                  <w:rPr>
                    <w:rFonts w:ascii="宋体" w:hAnsi="宋体"/>
                    <w:sz w:val="24"/>
                  </w:rPr>
                </w:pPr>
                <w:r w:rsidRPr="009B0A82">
                  <w:rPr>
                    <w:rFonts w:ascii="宋体" w:hAnsi="宋体" w:hint="eastAsia"/>
                    <w:sz w:val="24"/>
                  </w:rPr>
                  <w:t>乌兰县幼儿园</w:t>
                </w:r>
              </w:p>
            </w:tc>
          </w:tr>
          <w:tr w:rsidR="009B0A82" w14:paraId="28E16E66" w14:textId="77777777" w:rsidTr="00220DF5">
            <w:tc>
              <w:tcPr>
                <w:tcW w:w="1129" w:type="dxa"/>
                <w:vAlign w:val="center"/>
              </w:tcPr>
              <w:p w14:paraId="3A89746D" w14:textId="398DCCFF" w:rsidR="009B0A82" w:rsidRDefault="009B0A82" w:rsidP="00DD2433">
                <w:pPr>
                  <w:spacing w:line="576" w:lineRule="exact"/>
                  <w:jc w:val="center"/>
                  <w:rPr>
                    <w:rFonts w:ascii="宋体" w:hAnsi="宋体"/>
                    <w:sz w:val="24"/>
                  </w:rPr>
                </w:pPr>
                <w:r>
                  <w:rPr>
                    <w:rFonts w:ascii="宋体" w:hAnsi="宋体" w:hint="eastAsia"/>
                    <w:sz w:val="24"/>
                  </w:rPr>
                  <w:t>5</w:t>
                </w:r>
              </w:p>
            </w:tc>
            <w:tc>
              <w:tcPr>
                <w:tcW w:w="3119" w:type="dxa"/>
                <w:vMerge/>
                <w:vAlign w:val="center"/>
              </w:tcPr>
              <w:p w14:paraId="464446B3" w14:textId="77777777" w:rsidR="009B0A82" w:rsidRPr="00DD2433" w:rsidRDefault="009B0A82" w:rsidP="00DD2433">
                <w:pPr>
                  <w:spacing w:line="576" w:lineRule="exact"/>
                  <w:jc w:val="center"/>
                  <w:rPr>
                    <w:rFonts w:ascii="宋体" w:hAnsi="宋体"/>
                    <w:sz w:val="24"/>
                  </w:rPr>
                </w:pPr>
              </w:p>
            </w:tc>
            <w:tc>
              <w:tcPr>
                <w:tcW w:w="4111" w:type="dxa"/>
                <w:vAlign w:val="center"/>
              </w:tcPr>
              <w:p w14:paraId="44591758" w14:textId="2A1B05AC" w:rsidR="009B0A82" w:rsidRPr="009B0A82" w:rsidRDefault="009B0A82" w:rsidP="00DD2433">
                <w:pPr>
                  <w:spacing w:line="576" w:lineRule="exact"/>
                  <w:jc w:val="center"/>
                  <w:rPr>
                    <w:rFonts w:ascii="宋体" w:hAnsi="宋体"/>
                    <w:sz w:val="24"/>
                  </w:rPr>
                </w:pPr>
                <w:r w:rsidRPr="009B0A82">
                  <w:rPr>
                    <w:rFonts w:ascii="宋体" w:hAnsi="宋体" w:hint="eastAsia"/>
                    <w:sz w:val="24"/>
                  </w:rPr>
                  <w:t>乌兰县佳禾幼儿园</w:t>
                </w:r>
              </w:p>
            </w:tc>
          </w:tr>
          <w:tr w:rsidR="009B0A82" w14:paraId="15C5064A" w14:textId="77777777" w:rsidTr="00220DF5">
            <w:tc>
              <w:tcPr>
                <w:tcW w:w="1129" w:type="dxa"/>
                <w:vAlign w:val="center"/>
              </w:tcPr>
              <w:p w14:paraId="34A661EE" w14:textId="0FFE36D2" w:rsidR="009B0A82" w:rsidRDefault="009B0A82" w:rsidP="00DD2433">
                <w:pPr>
                  <w:spacing w:line="576" w:lineRule="exact"/>
                  <w:jc w:val="center"/>
                  <w:rPr>
                    <w:rFonts w:ascii="宋体" w:hAnsi="宋体"/>
                    <w:sz w:val="24"/>
                  </w:rPr>
                </w:pPr>
                <w:r>
                  <w:rPr>
                    <w:rFonts w:ascii="宋体" w:hAnsi="宋体" w:hint="eastAsia"/>
                    <w:sz w:val="24"/>
                  </w:rPr>
                  <w:t>6</w:t>
                </w:r>
              </w:p>
            </w:tc>
            <w:tc>
              <w:tcPr>
                <w:tcW w:w="3119" w:type="dxa"/>
                <w:vMerge/>
                <w:vAlign w:val="center"/>
              </w:tcPr>
              <w:p w14:paraId="6E07B469" w14:textId="77777777" w:rsidR="009B0A82" w:rsidRPr="00DD2433" w:rsidRDefault="009B0A82" w:rsidP="00DD2433">
                <w:pPr>
                  <w:spacing w:line="576" w:lineRule="exact"/>
                  <w:jc w:val="center"/>
                  <w:rPr>
                    <w:rFonts w:ascii="宋体" w:hAnsi="宋体"/>
                    <w:sz w:val="24"/>
                  </w:rPr>
                </w:pPr>
              </w:p>
            </w:tc>
            <w:tc>
              <w:tcPr>
                <w:tcW w:w="4111" w:type="dxa"/>
                <w:vAlign w:val="center"/>
              </w:tcPr>
              <w:p w14:paraId="38A10EE4" w14:textId="3DB821CA" w:rsidR="009B0A82" w:rsidRPr="009B0A82" w:rsidRDefault="009B0A82" w:rsidP="00DD2433">
                <w:pPr>
                  <w:spacing w:line="576" w:lineRule="exact"/>
                  <w:jc w:val="center"/>
                  <w:rPr>
                    <w:rFonts w:ascii="宋体" w:hAnsi="宋体"/>
                    <w:sz w:val="24"/>
                  </w:rPr>
                </w:pPr>
                <w:r w:rsidRPr="009B0A82">
                  <w:rPr>
                    <w:rFonts w:ascii="宋体" w:hAnsi="宋体" w:hint="eastAsia"/>
                    <w:sz w:val="24"/>
                  </w:rPr>
                  <w:t>乌兰县民族幼儿园</w:t>
                </w:r>
              </w:p>
            </w:tc>
          </w:tr>
          <w:tr w:rsidR="009B0A82" w14:paraId="5302EEDA" w14:textId="77777777" w:rsidTr="00220DF5">
            <w:tc>
              <w:tcPr>
                <w:tcW w:w="1129" w:type="dxa"/>
                <w:vAlign w:val="center"/>
              </w:tcPr>
              <w:p w14:paraId="5F80A110" w14:textId="2689C426" w:rsidR="009B0A82" w:rsidRDefault="009B0A82" w:rsidP="00DD2433">
                <w:pPr>
                  <w:spacing w:line="576" w:lineRule="exact"/>
                  <w:jc w:val="center"/>
                  <w:rPr>
                    <w:rFonts w:ascii="宋体" w:hAnsi="宋体"/>
                    <w:sz w:val="24"/>
                  </w:rPr>
                </w:pPr>
                <w:r>
                  <w:rPr>
                    <w:rFonts w:ascii="宋体" w:hAnsi="宋体" w:hint="eastAsia"/>
                    <w:sz w:val="24"/>
                  </w:rPr>
                  <w:t>7</w:t>
                </w:r>
              </w:p>
            </w:tc>
            <w:tc>
              <w:tcPr>
                <w:tcW w:w="3119" w:type="dxa"/>
                <w:vMerge/>
                <w:vAlign w:val="center"/>
              </w:tcPr>
              <w:p w14:paraId="64AFBB60" w14:textId="77777777" w:rsidR="009B0A82" w:rsidRPr="00DD2433" w:rsidRDefault="009B0A82" w:rsidP="00DD2433">
                <w:pPr>
                  <w:spacing w:line="576" w:lineRule="exact"/>
                  <w:jc w:val="center"/>
                  <w:rPr>
                    <w:rFonts w:ascii="宋体" w:hAnsi="宋体"/>
                    <w:sz w:val="24"/>
                  </w:rPr>
                </w:pPr>
              </w:p>
            </w:tc>
            <w:tc>
              <w:tcPr>
                <w:tcW w:w="4111" w:type="dxa"/>
                <w:vAlign w:val="center"/>
              </w:tcPr>
              <w:p w14:paraId="44B4468A" w14:textId="4A8868EF" w:rsidR="009B0A82" w:rsidRPr="009B0A82" w:rsidRDefault="009B0A82" w:rsidP="00DD2433">
                <w:pPr>
                  <w:spacing w:line="576" w:lineRule="exact"/>
                  <w:jc w:val="center"/>
                  <w:rPr>
                    <w:rFonts w:ascii="宋体" w:hAnsi="宋体"/>
                    <w:sz w:val="24"/>
                  </w:rPr>
                </w:pPr>
                <w:r w:rsidRPr="009B0A82">
                  <w:rPr>
                    <w:rFonts w:ascii="宋体" w:hAnsi="宋体" w:hint="eastAsia"/>
                    <w:sz w:val="24"/>
                  </w:rPr>
                  <w:t>乌兰县西庄幼儿园</w:t>
                </w:r>
              </w:p>
            </w:tc>
          </w:tr>
          <w:tr w:rsidR="009B0A82" w14:paraId="7FC8AEAC" w14:textId="77777777" w:rsidTr="00220DF5">
            <w:tc>
              <w:tcPr>
                <w:tcW w:w="1129" w:type="dxa"/>
                <w:vAlign w:val="center"/>
              </w:tcPr>
              <w:p w14:paraId="4EC7DA2C" w14:textId="1060CB0B" w:rsidR="009B0A82" w:rsidRDefault="009B0A82" w:rsidP="009B0A82">
                <w:pPr>
                  <w:spacing w:line="576" w:lineRule="exact"/>
                  <w:jc w:val="center"/>
                  <w:rPr>
                    <w:rFonts w:ascii="宋体" w:hAnsi="宋体"/>
                    <w:sz w:val="24"/>
                  </w:rPr>
                </w:pPr>
                <w:r>
                  <w:rPr>
                    <w:rFonts w:ascii="宋体" w:hAnsi="宋体" w:hint="eastAsia"/>
                    <w:sz w:val="24"/>
                  </w:rPr>
                  <w:t>8</w:t>
                </w:r>
              </w:p>
            </w:tc>
            <w:tc>
              <w:tcPr>
                <w:tcW w:w="3119" w:type="dxa"/>
                <w:vMerge/>
                <w:vAlign w:val="center"/>
              </w:tcPr>
              <w:p w14:paraId="6409B2CF" w14:textId="77777777" w:rsidR="009B0A82" w:rsidRPr="00DD2433" w:rsidRDefault="009B0A82" w:rsidP="00DD2433">
                <w:pPr>
                  <w:spacing w:line="576" w:lineRule="exact"/>
                  <w:jc w:val="center"/>
                  <w:rPr>
                    <w:rFonts w:ascii="宋体" w:hAnsi="宋体"/>
                    <w:sz w:val="24"/>
                  </w:rPr>
                </w:pPr>
              </w:p>
            </w:tc>
            <w:tc>
              <w:tcPr>
                <w:tcW w:w="4111" w:type="dxa"/>
                <w:vAlign w:val="center"/>
              </w:tcPr>
              <w:p w14:paraId="631D8D75" w14:textId="0AE5D8A3" w:rsidR="009B0A82" w:rsidRPr="009B0A82" w:rsidRDefault="009B0A82" w:rsidP="00DD2433">
                <w:pPr>
                  <w:spacing w:line="576" w:lineRule="exact"/>
                  <w:jc w:val="center"/>
                  <w:rPr>
                    <w:rFonts w:ascii="宋体" w:hAnsi="宋体"/>
                    <w:sz w:val="24"/>
                  </w:rPr>
                </w:pPr>
                <w:r w:rsidRPr="009B0A82">
                  <w:rPr>
                    <w:rFonts w:ascii="宋体" w:hAnsi="宋体" w:hint="eastAsia"/>
                    <w:sz w:val="24"/>
                  </w:rPr>
                  <w:t>乌兰县东庄幼儿园</w:t>
                </w:r>
              </w:p>
            </w:tc>
          </w:tr>
          <w:tr w:rsidR="006B1679" w14:paraId="46E2F857" w14:textId="77777777" w:rsidTr="00220DF5">
            <w:tc>
              <w:tcPr>
                <w:tcW w:w="1129" w:type="dxa"/>
                <w:vAlign w:val="center"/>
              </w:tcPr>
              <w:p w14:paraId="038E7FB9" w14:textId="10F24B29" w:rsidR="006B1679" w:rsidRPr="00DD2433" w:rsidRDefault="006B1679" w:rsidP="00DD2433">
                <w:pPr>
                  <w:spacing w:line="576" w:lineRule="exact"/>
                  <w:jc w:val="center"/>
                  <w:rPr>
                    <w:rFonts w:ascii="宋体" w:hAnsi="宋体"/>
                    <w:sz w:val="24"/>
                  </w:rPr>
                </w:pPr>
                <w:r>
                  <w:rPr>
                    <w:rFonts w:ascii="宋体" w:hAnsi="宋体" w:hint="eastAsia"/>
                    <w:sz w:val="24"/>
                  </w:rPr>
                  <w:t>9</w:t>
                </w:r>
              </w:p>
            </w:tc>
            <w:tc>
              <w:tcPr>
                <w:tcW w:w="3119" w:type="dxa"/>
                <w:vMerge w:val="restart"/>
                <w:vAlign w:val="center"/>
              </w:tcPr>
              <w:p w14:paraId="3AA245CE" w14:textId="14C88DDC" w:rsidR="006B1679" w:rsidRPr="00DD2433" w:rsidRDefault="006B1679" w:rsidP="00DD2433">
                <w:pPr>
                  <w:spacing w:line="576" w:lineRule="exact"/>
                  <w:jc w:val="center"/>
                  <w:rPr>
                    <w:rFonts w:ascii="宋体" w:hAnsi="宋体"/>
                    <w:sz w:val="24"/>
                  </w:rPr>
                </w:pPr>
                <w:r w:rsidRPr="00DD2433">
                  <w:rPr>
                    <w:rFonts w:ascii="宋体" w:hAnsi="宋体" w:hint="eastAsia"/>
                    <w:sz w:val="24"/>
                  </w:rPr>
                  <w:t>柯柯镇</w:t>
                </w:r>
              </w:p>
            </w:tc>
            <w:tc>
              <w:tcPr>
                <w:tcW w:w="4111" w:type="dxa"/>
                <w:vAlign w:val="center"/>
              </w:tcPr>
              <w:p w14:paraId="7E5CBD9C" w14:textId="3DD9A923" w:rsidR="006B1679" w:rsidRPr="00DD2433" w:rsidRDefault="006B1679" w:rsidP="00DD2433">
                <w:pPr>
                  <w:spacing w:line="576" w:lineRule="exact"/>
                  <w:jc w:val="center"/>
                  <w:rPr>
                    <w:rFonts w:ascii="宋体" w:hAnsi="宋体"/>
                    <w:sz w:val="24"/>
                  </w:rPr>
                </w:pPr>
                <w:r w:rsidRPr="009B0A82">
                  <w:rPr>
                    <w:rFonts w:ascii="宋体" w:hAnsi="宋体" w:hint="eastAsia"/>
                    <w:sz w:val="24"/>
                  </w:rPr>
                  <w:t>乌兰县第三中学</w:t>
                </w:r>
              </w:p>
            </w:tc>
          </w:tr>
          <w:tr w:rsidR="006B1679" w14:paraId="3254A86F" w14:textId="77777777" w:rsidTr="00220DF5">
            <w:tc>
              <w:tcPr>
                <w:tcW w:w="1129" w:type="dxa"/>
                <w:vAlign w:val="center"/>
              </w:tcPr>
              <w:p w14:paraId="046AFEF2" w14:textId="5F446FE5" w:rsidR="006B1679" w:rsidRDefault="006B1679" w:rsidP="00DD2433">
                <w:pPr>
                  <w:spacing w:line="576" w:lineRule="exact"/>
                  <w:jc w:val="center"/>
                  <w:rPr>
                    <w:rFonts w:ascii="宋体" w:hAnsi="宋体"/>
                    <w:sz w:val="24"/>
                  </w:rPr>
                </w:pPr>
                <w:r>
                  <w:rPr>
                    <w:rFonts w:ascii="宋体" w:hAnsi="宋体" w:hint="eastAsia"/>
                    <w:sz w:val="24"/>
                  </w:rPr>
                  <w:t>10</w:t>
                </w:r>
              </w:p>
            </w:tc>
            <w:tc>
              <w:tcPr>
                <w:tcW w:w="3119" w:type="dxa"/>
                <w:vMerge/>
                <w:vAlign w:val="center"/>
              </w:tcPr>
              <w:p w14:paraId="35FA8F50" w14:textId="77777777" w:rsidR="006B1679" w:rsidRPr="00DD2433" w:rsidRDefault="006B1679" w:rsidP="00DD2433">
                <w:pPr>
                  <w:spacing w:line="576" w:lineRule="exact"/>
                  <w:jc w:val="center"/>
                  <w:rPr>
                    <w:rFonts w:ascii="宋体" w:hAnsi="宋体"/>
                    <w:sz w:val="24"/>
                  </w:rPr>
                </w:pPr>
              </w:p>
            </w:tc>
            <w:tc>
              <w:tcPr>
                <w:tcW w:w="4111" w:type="dxa"/>
                <w:vAlign w:val="center"/>
              </w:tcPr>
              <w:p w14:paraId="6858D0F1" w14:textId="5A01133F" w:rsidR="006B1679" w:rsidRPr="00DD2433" w:rsidRDefault="006B1679" w:rsidP="00DD2433">
                <w:pPr>
                  <w:spacing w:line="576" w:lineRule="exact"/>
                  <w:jc w:val="center"/>
                  <w:rPr>
                    <w:rFonts w:ascii="宋体" w:hAnsi="宋体"/>
                    <w:sz w:val="24"/>
                  </w:rPr>
                </w:pPr>
                <w:r w:rsidRPr="009B0A82">
                  <w:rPr>
                    <w:rFonts w:ascii="宋体" w:hAnsi="宋体" w:hint="eastAsia"/>
                    <w:sz w:val="24"/>
                  </w:rPr>
                  <w:t>乌兰县第四中学</w:t>
                </w:r>
              </w:p>
            </w:tc>
          </w:tr>
          <w:tr w:rsidR="006B1679" w14:paraId="208CC2D8" w14:textId="77777777" w:rsidTr="00220DF5">
            <w:tc>
              <w:tcPr>
                <w:tcW w:w="1129" w:type="dxa"/>
                <w:vAlign w:val="center"/>
              </w:tcPr>
              <w:p w14:paraId="280B68AD" w14:textId="21998F8D" w:rsidR="006B1679" w:rsidRDefault="006B1679" w:rsidP="00DD2433">
                <w:pPr>
                  <w:spacing w:line="576" w:lineRule="exact"/>
                  <w:jc w:val="center"/>
                  <w:rPr>
                    <w:rFonts w:ascii="宋体" w:hAnsi="宋体"/>
                    <w:sz w:val="24"/>
                  </w:rPr>
                </w:pPr>
                <w:r>
                  <w:rPr>
                    <w:rFonts w:ascii="宋体" w:hAnsi="宋体" w:hint="eastAsia"/>
                    <w:sz w:val="24"/>
                  </w:rPr>
                  <w:t>11</w:t>
                </w:r>
              </w:p>
            </w:tc>
            <w:tc>
              <w:tcPr>
                <w:tcW w:w="3119" w:type="dxa"/>
                <w:vMerge/>
                <w:vAlign w:val="center"/>
              </w:tcPr>
              <w:p w14:paraId="58BB6DF1" w14:textId="77777777" w:rsidR="006B1679" w:rsidRPr="00DD2433" w:rsidRDefault="006B1679" w:rsidP="00DD2433">
                <w:pPr>
                  <w:spacing w:line="576" w:lineRule="exact"/>
                  <w:jc w:val="center"/>
                  <w:rPr>
                    <w:rFonts w:ascii="宋体" w:hAnsi="宋体"/>
                    <w:sz w:val="24"/>
                  </w:rPr>
                </w:pPr>
              </w:p>
            </w:tc>
            <w:tc>
              <w:tcPr>
                <w:tcW w:w="4111" w:type="dxa"/>
                <w:vAlign w:val="center"/>
              </w:tcPr>
              <w:p w14:paraId="2975A020" w14:textId="3DB2EFC8" w:rsidR="006B1679" w:rsidRPr="00DD2433" w:rsidRDefault="006B1679" w:rsidP="00DD2433">
                <w:pPr>
                  <w:spacing w:line="576" w:lineRule="exact"/>
                  <w:jc w:val="center"/>
                  <w:rPr>
                    <w:rFonts w:ascii="宋体" w:hAnsi="宋体"/>
                    <w:sz w:val="24"/>
                  </w:rPr>
                </w:pPr>
                <w:r w:rsidRPr="006B1679">
                  <w:rPr>
                    <w:rFonts w:ascii="宋体" w:hAnsi="宋体" w:hint="eastAsia"/>
                    <w:sz w:val="24"/>
                  </w:rPr>
                  <w:t>乌兰县新民小学</w:t>
                </w:r>
              </w:p>
            </w:tc>
          </w:tr>
          <w:tr w:rsidR="006B1679" w14:paraId="1865E02D" w14:textId="77777777" w:rsidTr="00220DF5">
            <w:tc>
              <w:tcPr>
                <w:tcW w:w="1129" w:type="dxa"/>
                <w:vAlign w:val="center"/>
              </w:tcPr>
              <w:p w14:paraId="5D199C76" w14:textId="70246C22" w:rsidR="006B1679" w:rsidRDefault="006B1679" w:rsidP="00DD2433">
                <w:pPr>
                  <w:spacing w:line="576" w:lineRule="exact"/>
                  <w:jc w:val="center"/>
                  <w:rPr>
                    <w:rFonts w:ascii="宋体" w:hAnsi="宋体"/>
                    <w:sz w:val="24"/>
                  </w:rPr>
                </w:pPr>
                <w:r>
                  <w:rPr>
                    <w:rFonts w:ascii="宋体" w:hAnsi="宋体" w:hint="eastAsia"/>
                    <w:sz w:val="24"/>
                  </w:rPr>
                  <w:t>12</w:t>
                </w:r>
              </w:p>
            </w:tc>
            <w:tc>
              <w:tcPr>
                <w:tcW w:w="3119" w:type="dxa"/>
                <w:vMerge/>
                <w:vAlign w:val="center"/>
              </w:tcPr>
              <w:p w14:paraId="3A94541A" w14:textId="77777777" w:rsidR="006B1679" w:rsidRPr="00DD2433" w:rsidRDefault="006B1679" w:rsidP="00DD2433">
                <w:pPr>
                  <w:spacing w:line="576" w:lineRule="exact"/>
                  <w:jc w:val="center"/>
                  <w:rPr>
                    <w:rFonts w:ascii="宋体" w:hAnsi="宋体"/>
                    <w:sz w:val="24"/>
                  </w:rPr>
                </w:pPr>
              </w:p>
            </w:tc>
            <w:tc>
              <w:tcPr>
                <w:tcW w:w="4111" w:type="dxa"/>
                <w:vAlign w:val="center"/>
              </w:tcPr>
              <w:p w14:paraId="676B3F3C" w14:textId="36AB2E5F" w:rsidR="006B1679" w:rsidRPr="006B1679" w:rsidRDefault="006B1679" w:rsidP="00DD2433">
                <w:pPr>
                  <w:spacing w:line="576" w:lineRule="exact"/>
                  <w:jc w:val="center"/>
                  <w:rPr>
                    <w:rFonts w:ascii="宋体" w:hAnsi="宋体"/>
                    <w:sz w:val="24"/>
                  </w:rPr>
                </w:pPr>
                <w:r w:rsidRPr="006B1679">
                  <w:rPr>
                    <w:rFonts w:ascii="宋体" w:hAnsi="宋体" w:hint="eastAsia"/>
                    <w:sz w:val="24"/>
                  </w:rPr>
                  <w:t>乌兰县柯柯中心幼儿园</w:t>
                </w:r>
              </w:p>
            </w:tc>
          </w:tr>
          <w:tr w:rsidR="006B1679" w14:paraId="3AD97F1B" w14:textId="77777777" w:rsidTr="00220DF5">
            <w:tc>
              <w:tcPr>
                <w:tcW w:w="1129" w:type="dxa"/>
                <w:vAlign w:val="center"/>
              </w:tcPr>
              <w:p w14:paraId="00F6069B" w14:textId="216C21DC" w:rsidR="006B1679" w:rsidRDefault="006B1679" w:rsidP="00DD2433">
                <w:pPr>
                  <w:spacing w:line="576" w:lineRule="exact"/>
                  <w:jc w:val="center"/>
                  <w:rPr>
                    <w:rFonts w:ascii="宋体" w:hAnsi="宋体"/>
                    <w:sz w:val="24"/>
                  </w:rPr>
                </w:pPr>
                <w:r>
                  <w:rPr>
                    <w:rFonts w:ascii="宋体" w:hAnsi="宋体" w:hint="eastAsia"/>
                    <w:sz w:val="24"/>
                  </w:rPr>
                  <w:t>13</w:t>
                </w:r>
              </w:p>
            </w:tc>
            <w:tc>
              <w:tcPr>
                <w:tcW w:w="3119" w:type="dxa"/>
                <w:vMerge/>
                <w:vAlign w:val="center"/>
              </w:tcPr>
              <w:p w14:paraId="79681B2F" w14:textId="77777777" w:rsidR="006B1679" w:rsidRPr="00DD2433" w:rsidRDefault="006B1679" w:rsidP="00DD2433">
                <w:pPr>
                  <w:spacing w:line="576" w:lineRule="exact"/>
                  <w:jc w:val="center"/>
                  <w:rPr>
                    <w:rFonts w:ascii="宋体" w:hAnsi="宋体"/>
                    <w:sz w:val="24"/>
                  </w:rPr>
                </w:pPr>
              </w:p>
            </w:tc>
            <w:tc>
              <w:tcPr>
                <w:tcW w:w="4111" w:type="dxa"/>
                <w:vAlign w:val="center"/>
              </w:tcPr>
              <w:p w14:paraId="29E7C0BB" w14:textId="6FB1BF8B" w:rsidR="006B1679" w:rsidRPr="006B1679" w:rsidRDefault="006B1679" w:rsidP="00DD2433">
                <w:pPr>
                  <w:spacing w:line="576" w:lineRule="exact"/>
                  <w:jc w:val="center"/>
                  <w:rPr>
                    <w:rFonts w:ascii="宋体" w:hAnsi="宋体"/>
                    <w:sz w:val="24"/>
                  </w:rPr>
                </w:pPr>
                <w:r w:rsidRPr="006B1679">
                  <w:rPr>
                    <w:rFonts w:ascii="宋体" w:hAnsi="宋体" w:hint="eastAsia"/>
                    <w:sz w:val="24"/>
                  </w:rPr>
                  <w:t>乌兰县赛什克幼儿园</w:t>
                </w:r>
              </w:p>
            </w:tc>
          </w:tr>
          <w:tr w:rsidR="006B1679" w14:paraId="10690E6C" w14:textId="77777777" w:rsidTr="00220DF5">
            <w:tc>
              <w:tcPr>
                <w:tcW w:w="1129" w:type="dxa"/>
                <w:vAlign w:val="center"/>
              </w:tcPr>
              <w:p w14:paraId="6A112AA8" w14:textId="759428FD" w:rsidR="006B1679" w:rsidRDefault="006B1679" w:rsidP="00DD2433">
                <w:pPr>
                  <w:spacing w:line="576" w:lineRule="exact"/>
                  <w:jc w:val="center"/>
                  <w:rPr>
                    <w:rFonts w:ascii="宋体" w:hAnsi="宋体"/>
                    <w:sz w:val="24"/>
                  </w:rPr>
                </w:pPr>
                <w:r>
                  <w:rPr>
                    <w:rFonts w:ascii="宋体" w:hAnsi="宋体" w:hint="eastAsia"/>
                    <w:sz w:val="24"/>
                  </w:rPr>
                  <w:t>14</w:t>
                </w:r>
              </w:p>
            </w:tc>
            <w:tc>
              <w:tcPr>
                <w:tcW w:w="3119" w:type="dxa"/>
                <w:vMerge/>
                <w:vAlign w:val="center"/>
              </w:tcPr>
              <w:p w14:paraId="2F9E6A24" w14:textId="77777777" w:rsidR="006B1679" w:rsidRPr="00DD2433" w:rsidRDefault="006B1679" w:rsidP="00DD2433">
                <w:pPr>
                  <w:spacing w:line="576" w:lineRule="exact"/>
                  <w:jc w:val="center"/>
                  <w:rPr>
                    <w:rFonts w:ascii="宋体" w:hAnsi="宋体"/>
                    <w:sz w:val="24"/>
                  </w:rPr>
                </w:pPr>
              </w:p>
            </w:tc>
            <w:tc>
              <w:tcPr>
                <w:tcW w:w="4111" w:type="dxa"/>
                <w:vAlign w:val="center"/>
              </w:tcPr>
              <w:p w14:paraId="6B5AAB43" w14:textId="05CF94C0" w:rsidR="006B1679" w:rsidRPr="006B1679" w:rsidRDefault="006B1679" w:rsidP="00DD2433">
                <w:pPr>
                  <w:spacing w:line="576" w:lineRule="exact"/>
                  <w:jc w:val="center"/>
                  <w:rPr>
                    <w:rFonts w:ascii="宋体" w:hAnsi="宋体"/>
                    <w:sz w:val="24"/>
                  </w:rPr>
                </w:pPr>
                <w:r w:rsidRPr="006B1679">
                  <w:rPr>
                    <w:rFonts w:ascii="宋体" w:hAnsi="宋体" w:hint="eastAsia"/>
                    <w:sz w:val="24"/>
                  </w:rPr>
                  <w:t>乌兰县新民幼儿园</w:t>
                </w:r>
              </w:p>
            </w:tc>
          </w:tr>
          <w:tr w:rsidR="00220DF5" w14:paraId="53E2756B" w14:textId="77777777" w:rsidTr="00220DF5">
            <w:tc>
              <w:tcPr>
                <w:tcW w:w="1129" w:type="dxa"/>
                <w:vAlign w:val="center"/>
              </w:tcPr>
              <w:p w14:paraId="223775CF" w14:textId="4EB13E67" w:rsidR="00220DF5" w:rsidRPr="00DD2433" w:rsidRDefault="006B1679" w:rsidP="00DD2433">
                <w:pPr>
                  <w:spacing w:line="576" w:lineRule="exact"/>
                  <w:jc w:val="center"/>
                  <w:rPr>
                    <w:rFonts w:ascii="宋体" w:hAnsi="宋体"/>
                    <w:sz w:val="24"/>
                  </w:rPr>
                </w:pPr>
                <w:r>
                  <w:rPr>
                    <w:rFonts w:ascii="宋体" w:hAnsi="宋体" w:hint="eastAsia"/>
                    <w:sz w:val="24"/>
                  </w:rPr>
                  <w:t>15</w:t>
                </w:r>
              </w:p>
            </w:tc>
            <w:tc>
              <w:tcPr>
                <w:tcW w:w="3119" w:type="dxa"/>
                <w:vAlign w:val="center"/>
              </w:tcPr>
              <w:p w14:paraId="123BA867" w14:textId="1F7269D8" w:rsidR="00220DF5" w:rsidRPr="00DD2433" w:rsidRDefault="006B1679" w:rsidP="00DD2433">
                <w:pPr>
                  <w:spacing w:line="576" w:lineRule="exact"/>
                  <w:jc w:val="center"/>
                  <w:rPr>
                    <w:rFonts w:ascii="宋体" w:hAnsi="宋体"/>
                    <w:sz w:val="24"/>
                  </w:rPr>
                </w:pPr>
                <w:r>
                  <w:rPr>
                    <w:rFonts w:ascii="宋体" w:hAnsi="宋体" w:hint="eastAsia"/>
                    <w:sz w:val="24"/>
                  </w:rPr>
                  <w:t>茶卡镇</w:t>
                </w:r>
              </w:p>
            </w:tc>
            <w:tc>
              <w:tcPr>
                <w:tcW w:w="4111" w:type="dxa"/>
                <w:vAlign w:val="center"/>
              </w:tcPr>
              <w:p w14:paraId="15B8214E" w14:textId="09FA346A" w:rsidR="00220DF5" w:rsidRPr="00DD2433" w:rsidRDefault="006B1679" w:rsidP="00DD2433">
                <w:pPr>
                  <w:spacing w:line="576" w:lineRule="exact"/>
                  <w:jc w:val="center"/>
                  <w:rPr>
                    <w:rFonts w:ascii="宋体" w:hAnsi="宋体"/>
                    <w:sz w:val="24"/>
                  </w:rPr>
                </w:pPr>
                <w:r>
                  <w:rPr>
                    <w:rFonts w:ascii="宋体" w:hAnsi="宋体" w:hint="eastAsia"/>
                    <w:sz w:val="24"/>
                  </w:rPr>
                  <w:t>乌兰县第二中学</w:t>
                </w:r>
              </w:p>
            </w:tc>
          </w:tr>
          <w:tr w:rsidR="00687AD1" w14:paraId="66D62F1E" w14:textId="77777777" w:rsidTr="00220DF5">
            <w:tc>
              <w:tcPr>
                <w:tcW w:w="1129" w:type="dxa"/>
                <w:vAlign w:val="center"/>
              </w:tcPr>
              <w:p w14:paraId="580F6083" w14:textId="0BB8B8F2" w:rsidR="00687AD1" w:rsidRDefault="006B1679" w:rsidP="00DD2433">
                <w:pPr>
                  <w:spacing w:line="576" w:lineRule="exact"/>
                  <w:jc w:val="center"/>
                  <w:rPr>
                    <w:rFonts w:ascii="宋体" w:hAnsi="宋体"/>
                    <w:sz w:val="24"/>
                  </w:rPr>
                </w:pPr>
                <w:r>
                  <w:rPr>
                    <w:rFonts w:ascii="宋体" w:hAnsi="宋体" w:hint="eastAsia"/>
                    <w:sz w:val="24"/>
                  </w:rPr>
                  <w:t>16</w:t>
                </w:r>
              </w:p>
            </w:tc>
            <w:tc>
              <w:tcPr>
                <w:tcW w:w="3119" w:type="dxa"/>
                <w:vAlign w:val="center"/>
              </w:tcPr>
              <w:p w14:paraId="60F6646B" w14:textId="155026B1" w:rsidR="00687AD1" w:rsidRDefault="006B1679" w:rsidP="00DD2433">
                <w:pPr>
                  <w:spacing w:line="576" w:lineRule="exact"/>
                  <w:jc w:val="center"/>
                  <w:rPr>
                    <w:rFonts w:ascii="宋体" w:hAnsi="宋体"/>
                    <w:sz w:val="24"/>
                  </w:rPr>
                </w:pPr>
                <w:r>
                  <w:rPr>
                    <w:rFonts w:ascii="宋体" w:hAnsi="宋体" w:hint="eastAsia"/>
                    <w:sz w:val="24"/>
                  </w:rPr>
                  <w:t>铜普镇</w:t>
                </w:r>
              </w:p>
            </w:tc>
            <w:tc>
              <w:tcPr>
                <w:tcW w:w="4111" w:type="dxa"/>
                <w:vAlign w:val="center"/>
              </w:tcPr>
              <w:p w14:paraId="67774D1D" w14:textId="5E288174" w:rsidR="00687AD1" w:rsidRPr="00DD2433" w:rsidRDefault="006B1679" w:rsidP="00DD2433">
                <w:pPr>
                  <w:spacing w:line="576" w:lineRule="exact"/>
                  <w:jc w:val="center"/>
                  <w:rPr>
                    <w:rFonts w:ascii="宋体" w:hAnsi="宋体"/>
                    <w:sz w:val="24"/>
                  </w:rPr>
                </w:pPr>
                <w:r>
                  <w:rPr>
                    <w:rFonts w:ascii="宋体" w:hAnsi="宋体" w:hint="eastAsia"/>
                    <w:sz w:val="24"/>
                  </w:rPr>
                  <w:t>乌兰县铜普小学</w:t>
                </w:r>
              </w:p>
            </w:tc>
          </w:tr>
        </w:tbl>
        <w:p w14:paraId="61D81656" w14:textId="77777777" w:rsidR="00DD2433" w:rsidRPr="00DD2433" w:rsidRDefault="000D5E84" w:rsidP="00655C92">
          <w:pPr>
            <w:spacing w:line="576" w:lineRule="exact"/>
            <w:rPr>
              <w:rFonts w:ascii="宋体" w:hAnsi="宋体"/>
              <w:b/>
              <w:bCs/>
              <w:sz w:val="24"/>
            </w:rPr>
          </w:pPr>
        </w:p>
      </w:sdtContent>
    </w:sdt>
    <w:bookmarkEnd w:id="269"/>
    <w:p w14:paraId="7C75D519" w14:textId="18EDA842" w:rsidR="0058445D" w:rsidRDefault="00C538F7">
      <w:pPr>
        <w:widowControl/>
        <w:spacing w:beforeLines="50" w:before="156" w:line="560" w:lineRule="exact"/>
        <w:jc w:val="center"/>
        <w:outlineLvl w:val="0"/>
        <w:rPr>
          <w:rFonts w:ascii="宋体"/>
          <w:b/>
          <w:color w:val="000000"/>
          <w:sz w:val="44"/>
          <w:szCs w:val="44"/>
        </w:rPr>
      </w:pPr>
      <w:r>
        <w:rPr>
          <w:rFonts w:ascii="黑体" w:eastAsia="黑体" w:hAnsi="黑体" w:hint="eastAsia"/>
          <w:sz w:val="28"/>
          <w:szCs w:val="28"/>
          <w:highlight w:val="yellow"/>
        </w:rPr>
        <w:br w:type="page"/>
      </w:r>
      <w:bookmarkStart w:id="270" w:name="_Toc31138"/>
      <w:bookmarkStart w:id="271" w:name="_Toc22544"/>
      <w:bookmarkStart w:id="272" w:name="_Toc955_WPSOffice_Level1"/>
      <w:bookmarkStart w:id="273" w:name="_Toc18643_WPSOffice_Level1"/>
      <w:bookmarkStart w:id="274" w:name="_Toc5732_WPSOffice_Level1"/>
      <w:bookmarkStart w:id="275" w:name="_Toc6923_WPSOffice_Level1"/>
      <w:bookmarkStart w:id="276" w:name="_Toc15487_WPSOffice_Level1"/>
      <w:bookmarkStart w:id="277" w:name="_Toc18208_WPSOffice_Level1"/>
      <w:bookmarkStart w:id="278" w:name="_Toc187847212"/>
      <w:r>
        <w:rPr>
          <w:rFonts w:ascii="华文中宋" w:eastAsia="华文中宋" w:hAnsi="华文中宋" w:cs="华文中宋" w:hint="eastAsia"/>
          <w:sz w:val="44"/>
          <w:szCs w:val="44"/>
        </w:rPr>
        <w:lastRenderedPageBreak/>
        <w:t>第四部分</w:t>
      </w:r>
      <w:r w:rsidR="00B96E14">
        <w:rPr>
          <w:rFonts w:ascii="华文中宋" w:eastAsia="华文中宋" w:hAnsi="华文中宋" w:cs="华文中宋" w:hint="eastAsia"/>
          <w:sz w:val="44"/>
          <w:szCs w:val="44"/>
        </w:rPr>
        <w:t xml:space="preserve"> </w:t>
      </w:r>
      <w:r w:rsidR="00B96E14">
        <w:rPr>
          <w:rFonts w:ascii="华文中宋" w:eastAsia="华文中宋" w:hAnsi="华文中宋" w:cs="华文中宋"/>
          <w:sz w:val="44"/>
          <w:szCs w:val="44"/>
        </w:rPr>
        <w:t xml:space="preserve"> </w:t>
      </w:r>
      <w:r>
        <w:rPr>
          <w:rFonts w:ascii="华文中宋" w:eastAsia="华文中宋" w:hAnsi="华文中宋" w:cs="华文中宋" w:hint="eastAsia"/>
          <w:sz w:val="44"/>
          <w:szCs w:val="44"/>
        </w:rPr>
        <w:t>响应文件格式</w:t>
      </w:r>
      <w:bookmarkEnd w:id="270"/>
      <w:bookmarkEnd w:id="271"/>
      <w:bookmarkEnd w:id="272"/>
      <w:bookmarkEnd w:id="273"/>
      <w:bookmarkEnd w:id="274"/>
      <w:bookmarkEnd w:id="275"/>
      <w:bookmarkEnd w:id="276"/>
      <w:bookmarkEnd w:id="277"/>
      <w:bookmarkEnd w:id="278"/>
    </w:p>
    <w:p w14:paraId="4F7D0A68" w14:textId="3DE51794" w:rsidR="0058445D" w:rsidRDefault="007E15AD">
      <w:pPr>
        <w:adjustRightInd w:val="0"/>
        <w:snapToGrid w:val="0"/>
        <w:spacing w:line="560" w:lineRule="exact"/>
        <w:jc w:val="center"/>
        <w:outlineLvl w:val="1"/>
        <w:rPr>
          <w:rFonts w:ascii="黑体" w:eastAsia="黑体" w:hAnsi="黑体" w:cs="黑体"/>
          <w:sz w:val="32"/>
          <w:szCs w:val="32"/>
        </w:rPr>
      </w:pPr>
      <w:bookmarkStart w:id="279" w:name="_Toc12691_WPSOffice_Level2"/>
      <w:bookmarkStart w:id="280" w:name="_Toc20166_WPSOffice_Level2"/>
      <w:bookmarkStart w:id="281" w:name="_Toc4945_WPSOffice_Level2"/>
      <w:bookmarkStart w:id="282" w:name="_Toc11968"/>
      <w:bookmarkStart w:id="283" w:name="_Toc187847213"/>
      <w:r>
        <w:rPr>
          <w:rFonts w:ascii="黑体" w:eastAsia="黑体" w:hAnsi="黑体" w:cs="黑体" w:hint="eastAsia"/>
          <w:sz w:val="32"/>
          <w:szCs w:val="32"/>
        </w:rPr>
        <w:t>十三</w:t>
      </w:r>
      <w:r w:rsidR="00B96E14">
        <w:rPr>
          <w:rFonts w:ascii="黑体" w:eastAsia="黑体" w:hAnsi="黑体" w:cs="黑体" w:hint="eastAsia"/>
          <w:sz w:val="32"/>
          <w:szCs w:val="32"/>
        </w:rPr>
        <w:t>、</w:t>
      </w:r>
      <w:r w:rsidR="00C538F7" w:rsidRPr="00C771B5">
        <w:rPr>
          <w:rFonts w:ascii="黑体" w:eastAsia="黑体" w:hAnsi="黑体" w:cs="黑体" w:hint="eastAsia"/>
          <w:sz w:val="32"/>
          <w:szCs w:val="32"/>
        </w:rPr>
        <w:t>响应文件的组成</w:t>
      </w:r>
      <w:bookmarkEnd w:id="279"/>
      <w:bookmarkEnd w:id="280"/>
      <w:bookmarkEnd w:id="281"/>
      <w:bookmarkEnd w:id="282"/>
      <w:bookmarkEnd w:id="283"/>
    </w:p>
    <w:p w14:paraId="0B050808" w14:textId="77777777" w:rsidR="0058445D"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84" w:name="_Toc185_WPSOffice_Level2"/>
      <w:bookmarkStart w:id="285" w:name="_Toc31451_WPSOffice_Level3"/>
      <w:bookmarkStart w:id="286" w:name="_Toc22172"/>
      <w:bookmarkStart w:id="287" w:name="_Toc187847214"/>
      <w:r>
        <w:rPr>
          <w:rFonts w:ascii="楷体_GB2312" w:eastAsia="楷体_GB2312" w:hAnsi="楷体_GB2312" w:cs="楷体_GB2312" w:hint="eastAsia"/>
          <w:b/>
          <w:bCs/>
          <w:sz w:val="32"/>
          <w:szCs w:val="32"/>
          <w:lang w:val="zh-CN"/>
        </w:rPr>
        <w:t>（一）资格审查部分</w:t>
      </w:r>
      <w:bookmarkEnd w:id="284"/>
      <w:bookmarkEnd w:id="285"/>
      <w:bookmarkEnd w:id="286"/>
      <w:bookmarkEnd w:id="287"/>
    </w:p>
    <w:p w14:paraId="5B11E2FC"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8" w:name="_Toc19260_WPSOffice_Level3"/>
      <w:r>
        <w:rPr>
          <w:rFonts w:ascii="仿宋_GB2312" w:eastAsia="仿宋_GB2312" w:hAnsi="仿宋_GB2312" w:cs="仿宋_GB2312" w:hint="eastAsia"/>
          <w:sz w:val="32"/>
          <w:szCs w:val="32"/>
          <w:lang w:val="zh-CN"/>
        </w:rPr>
        <w:t>1、响应函（见附件1）</w:t>
      </w:r>
      <w:bookmarkEnd w:id="288"/>
    </w:p>
    <w:p w14:paraId="583DD3B5"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9" w:name="_Toc13122_WPSOffice_Level3"/>
      <w:r>
        <w:rPr>
          <w:rFonts w:ascii="仿宋_GB2312" w:eastAsia="仿宋_GB2312" w:hAnsi="仿宋_GB2312" w:cs="仿宋_GB2312" w:hint="eastAsia"/>
          <w:sz w:val="32"/>
          <w:szCs w:val="32"/>
          <w:lang w:val="zh-CN"/>
        </w:rPr>
        <w:t>2、法定代表人证明书（见附件2）</w:t>
      </w:r>
      <w:bookmarkEnd w:id="289"/>
    </w:p>
    <w:p w14:paraId="56EFB1C0"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0" w:name="_Toc5677_WPSOffice_Level3"/>
      <w:r>
        <w:rPr>
          <w:rFonts w:ascii="仿宋_GB2312" w:eastAsia="仿宋_GB2312" w:hAnsi="仿宋_GB2312" w:cs="仿宋_GB2312" w:hint="eastAsia"/>
          <w:sz w:val="32"/>
          <w:szCs w:val="32"/>
          <w:lang w:val="zh-CN"/>
        </w:rPr>
        <w:t>3、法定代表人授权书（见附件3）</w:t>
      </w:r>
      <w:bookmarkEnd w:id="290"/>
    </w:p>
    <w:p w14:paraId="4482FB46"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1" w:name="_Toc1890_WPSOffice_Level3"/>
      <w:r>
        <w:rPr>
          <w:rFonts w:ascii="仿宋_GB2312" w:eastAsia="仿宋_GB2312" w:hAnsi="仿宋_GB2312" w:cs="仿宋_GB2312" w:hint="eastAsia"/>
          <w:sz w:val="32"/>
          <w:szCs w:val="32"/>
          <w:lang w:val="zh-CN"/>
        </w:rPr>
        <w:t>4、供应商承诺函（见附件4）</w:t>
      </w:r>
      <w:bookmarkEnd w:id="291"/>
    </w:p>
    <w:p w14:paraId="6FEE952D"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2" w:name="_Toc25873_WPSOffice_Level3"/>
      <w:r>
        <w:rPr>
          <w:rFonts w:ascii="仿宋_GB2312" w:eastAsia="仿宋_GB2312" w:hAnsi="仿宋_GB2312" w:cs="仿宋_GB2312" w:hint="eastAsia"/>
          <w:sz w:val="32"/>
          <w:szCs w:val="32"/>
          <w:lang w:val="zh-CN"/>
        </w:rPr>
        <w:t>5、供应商诚信承诺书（见附件5）</w:t>
      </w:r>
      <w:bookmarkEnd w:id="292"/>
    </w:p>
    <w:p w14:paraId="2EDDDD01"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3" w:name="_Toc31370_WPSOffice_Level3"/>
      <w:r>
        <w:rPr>
          <w:rFonts w:ascii="仿宋_GB2312" w:eastAsia="仿宋_GB2312" w:hAnsi="仿宋_GB2312" w:cs="仿宋_GB2312" w:hint="eastAsia"/>
          <w:sz w:val="32"/>
          <w:szCs w:val="32"/>
          <w:lang w:val="zh-CN"/>
        </w:rPr>
        <w:t>6、供应商资格证明文件（见附件6）</w:t>
      </w:r>
      <w:bookmarkEnd w:id="293"/>
    </w:p>
    <w:p w14:paraId="10743A5F"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4" w:name="_Toc10045_WPSOffice_Level3"/>
      <w:r>
        <w:rPr>
          <w:rFonts w:ascii="仿宋_GB2312" w:eastAsia="仿宋_GB2312" w:hAnsi="仿宋_GB2312" w:cs="仿宋_GB2312" w:hint="eastAsia"/>
          <w:sz w:val="32"/>
          <w:szCs w:val="32"/>
          <w:lang w:val="zh-CN"/>
        </w:rPr>
        <w:t>7、财务状况、缴纳税收和社会保障资金证明（见附件7）</w:t>
      </w:r>
      <w:bookmarkEnd w:id="294"/>
    </w:p>
    <w:p w14:paraId="55EFFB2B" w14:textId="2CFB2EA1"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5" w:name="_Toc12223_WPSOffice_Level3"/>
      <w:r>
        <w:rPr>
          <w:rFonts w:ascii="仿宋_GB2312" w:eastAsia="仿宋_GB2312" w:hAnsi="仿宋_GB2312" w:cs="仿宋_GB2312" w:hint="eastAsia"/>
          <w:sz w:val="32"/>
          <w:szCs w:val="32"/>
          <w:lang w:val="zh-CN"/>
        </w:rPr>
        <w:t>8、</w:t>
      </w:r>
      <w:r w:rsidR="00C771B5">
        <w:rPr>
          <w:rFonts w:ascii="仿宋_GB2312" w:eastAsia="仿宋_GB2312" w:hAnsi="仿宋_GB2312" w:cs="仿宋_GB2312" w:hint="eastAsia"/>
          <w:sz w:val="32"/>
          <w:szCs w:val="32"/>
          <w:lang w:val="zh-CN"/>
        </w:rPr>
        <w:t>服务能力资料</w:t>
      </w:r>
      <w:r>
        <w:rPr>
          <w:rFonts w:ascii="仿宋_GB2312" w:eastAsia="仿宋_GB2312" w:hAnsi="仿宋_GB2312" w:cs="仿宋_GB2312" w:hint="eastAsia"/>
          <w:sz w:val="32"/>
          <w:szCs w:val="32"/>
          <w:lang w:val="zh-CN"/>
        </w:rPr>
        <w:t>（见附件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zh-CN"/>
        </w:rPr>
        <w:t>）</w:t>
      </w:r>
      <w:bookmarkEnd w:id="295"/>
    </w:p>
    <w:p w14:paraId="72838459" w14:textId="0A03A7AF" w:rsidR="0058445D" w:rsidRDefault="00C538F7">
      <w:pPr>
        <w:adjustRightInd w:val="0"/>
        <w:snapToGrid w:val="0"/>
        <w:spacing w:line="560" w:lineRule="exact"/>
        <w:jc w:val="left"/>
        <w:rPr>
          <w:rFonts w:ascii="仿宋_GB2312" w:eastAsia="仿宋_GB2312" w:hAnsi="仿宋_GB2312" w:cs="仿宋_GB2312"/>
          <w:sz w:val="32"/>
          <w:szCs w:val="32"/>
        </w:rPr>
      </w:pPr>
      <w:bookmarkStart w:id="296" w:name="_Toc10394_WPSOffice_Level3"/>
      <w:r>
        <w:rPr>
          <w:rFonts w:ascii="仿宋_GB2312" w:eastAsia="仿宋_GB2312" w:hAnsi="仿宋_GB2312" w:cs="仿宋_GB2312" w:hint="eastAsia"/>
          <w:sz w:val="32"/>
          <w:szCs w:val="32"/>
        </w:rPr>
        <w:t>9</w:t>
      </w:r>
      <w:r w:rsidR="000565E1">
        <w:rPr>
          <w:rFonts w:ascii="仿宋_GB2312" w:eastAsia="仿宋_GB2312" w:hAnsi="仿宋_GB2312" w:cs="仿宋_GB2312" w:hint="eastAsia"/>
          <w:sz w:val="32"/>
          <w:szCs w:val="32"/>
        </w:rPr>
        <w:t>、</w:t>
      </w:r>
      <w:bookmarkEnd w:id="296"/>
      <w:r w:rsidR="00C771B5">
        <w:rPr>
          <w:rFonts w:ascii="仿宋_GB2312" w:eastAsia="仿宋_GB2312" w:hAnsi="仿宋_GB2312" w:cs="仿宋_GB2312" w:hint="eastAsia"/>
          <w:sz w:val="32"/>
          <w:szCs w:val="32"/>
        </w:rPr>
        <w:t>无重大违法记录声明（见附件</w:t>
      </w:r>
      <w:r w:rsidR="00C771B5">
        <w:rPr>
          <w:rFonts w:ascii="仿宋_GB2312" w:eastAsia="仿宋_GB2312" w:hAnsi="仿宋_GB2312" w:cs="仿宋_GB2312"/>
          <w:sz w:val="32"/>
          <w:szCs w:val="32"/>
        </w:rPr>
        <w:t>9</w:t>
      </w:r>
      <w:r w:rsidR="00C771B5">
        <w:rPr>
          <w:rFonts w:ascii="仿宋_GB2312" w:eastAsia="仿宋_GB2312" w:hAnsi="仿宋_GB2312" w:cs="仿宋_GB2312" w:hint="eastAsia"/>
          <w:sz w:val="32"/>
          <w:szCs w:val="32"/>
        </w:rPr>
        <w:t>）</w:t>
      </w:r>
    </w:p>
    <w:p w14:paraId="55AF4759" w14:textId="5F05A8CA" w:rsidR="000565E1" w:rsidRDefault="000565E1">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10</w:t>
      </w:r>
      <w:r w:rsidR="00CF7644">
        <w:rPr>
          <w:rFonts w:ascii="仿宋_GB2312" w:eastAsia="仿宋_GB2312" w:hAnsi="仿宋_GB2312" w:cs="仿宋_GB2312" w:hint="eastAsia"/>
          <w:sz w:val="32"/>
          <w:szCs w:val="32"/>
        </w:rPr>
        <w:t>、</w:t>
      </w:r>
      <w:r w:rsidR="00C771B5">
        <w:rPr>
          <w:rFonts w:ascii="仿宋_GB2312" w:eastAsia="仿宋_GB2312" w:hAnsi="仿宋_GB2312" w:cs="仿宋_GB2312" w:hint="eastAsia"/>
          <w:sz w:val="32"/>
          <w:szCs w:val="32"/>
        </w:rPr>
        <w:t>保证金证明（见附件</w:t>
      </w:r>
      <w:r w:rsidR="00C771B5">
        <w:rPr>
          <w:rFonts w:ascii="仿宋_GB2312" w:eastAsia="仿宋_GB2312" w:hAnsi="仿宋_GB2312" w:cs="仿宋_GB2312"/>
          <w:sz w:val="32"/>
          <w:szCs w:val="32"/>
        </w:rPr>
        <w:t>10</w:t>
      </w:r>
      <w:r w:rsidR="00C771B5">
        <w:rPr>
          <w:rFonts w:ascii="仿宋_GB2312" w:eastAsia="仿宋_GB2312" w:hAnsi="仿宋_GB2312" w:cs="仿宋_GB2312" w:hint="eastAsia"/>
          <w:sz w:val="32"/>
          <w:szCs w:val="32"/>
        </w:rPr>
        <w:t>）</w:t>
      </w:r>
    </w:p>
    <w:p w14:paraId="3E3CC946" w14:textId="13DB0597" w:rsidR="00C771B5" w:rsidRPr="000565E1" w:rsidRDefault="00C771B5">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、其他资格条件（见附件</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w:t>
      </w:r>
    </w:p>
    <w:p w14:paraId="3A794178" w14:textId="77777777" w:rsidR="0058445D"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7" w:name="_Toc3154_WPSOffice_Level2"/>
      <w:bookmarkStart w:id="298" w:name="_Toc18301_WPSOffice_Level3"/>
      <w:bookmarkStart w:id="299" w:name="_Toc21135"/>
      <w:bookmarkStart w:id="300" w:name="_Toc187847215"/>
      <w:r>
        <w:rPr>
          <w:rFonts w:ascii="楷体_GB2312" w:eastAsia="楷体_GB2312" w:hAnsi="楷体_GB2312" w:cs="楷体_GB2312" w:hint="eastAsia"/>
          <w:b/>
          <w:bCs/>
          <w:sz w:val="32"/>
          <w:szCs w:val="32"/>
          <w:lang w:val="zh-CN"/>
        </w:rPr>
        <w:t>（二）有效性、完整性、响应程度审查部分</w:t>
      </w:r>
      <w:bookmarkEnd w:id="297"/>
      <w:bookmarkEnd w:id="298"/>
      <w:bookmarkEnd w:id="299"/>
      <w:bookmarkEnd w:id="300"/>
    </w:p>
    <w:p w14:paraId="58D16B3D" w14:textId="107D2FA3"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1" w:name="_Toc9730_WPSOffice_Level3"/>
      <w:r>
        <w:rPr>
          <w:rFonts w:ascii="仿宋_GB2312" w:eastAsia="仿宋_GB2312" w:hAnsi="仿宋_GB2312" w:cs="仿宋_GB2312" w:hint="eastAsia"/>
          <w:sz w:val="32"/>
          <w:szCs w:val="32"/>
          <w:lang w:val="zh-CN"/>
        </w:rPr>
        <w:t>1、</w:t>
      </w:r>
      <w:r w:rsidR="00C771B5">
        <w:rPr>
          <w:rFonts w:ascii="仿宋_GB2312" w:eastAsia="仿宋_GB2312" w:hAnsi="仿宋_GB2312" w:cs="仿宋_GB2312" w:hint="eastAsia"/>
          <w:sz w:val="32"/>
          <w:szCs w:val="32"/>
          <w:lang w:val="zh-CN"/>
        </w:rPr>
        <w:t>评分对照表</w:t>
      </w:r>
      <w:r>
        <w:rPr>
          <w:rFonts w:ascii="仿宋_GB2312" w:eastAsia="仿宋_GB2312" w:hAnsi="仿宋_GB2312" w:cs="仿宋_GB2312" w:hint="eastAsia"/>
          <w:sz w:val="32"/>
          <w:szCs w:val="32"/>
          <w:lang w:val="zh-CN"/>
        </w:rPr>
        <w:t>（见附件</w:t>
      </w:r>
      <w:r w:rsidR="00C771B5">
        <w:rPr>
          <w:rFonts w:ascii="仿宋_GB2312" w:eastAsia="仿宋_GB2312" w:hAnsi="仿宋_GB2312" w:cs="仿宋_GB2312" w:hint="eastAsia"/>
          <w:sz w:val="32"/>
          <w:szCs w:val="32"/>
        </w:rPr>
        <w:t>1</w:t>
      </w:r>
      <w:r w:rsidR="00C771B5">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w:t>
      </w:r>
      <w:bookmarkEnd w:id="301"/>
    </w:p>
    <w:p w14:paraId="750BEA69" w14:textId="64B15298"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2" w:name="_Toc15196_WPSOffice_Level3"/>
      <w:r>
        <w:rPr>
          <w:rFonts w:ascii="仿宋_GB2312" w:eastAsia="仿宋_GB2312" w:hAnsi="仿宋_GB2312" w:cs="仿宋_GB2312" w:hint="eastAsia"/>
          <w:sz w:val="32"/>
          <w:szCs w:val="32"/>
          <w:lang w:val="zh-CN"/>
        </w:rPr>
        <w:t>2、</w:t>
      </w:r>
      <w:r w:rsidR="004E1F4A">
        <w:rPr>
          <w:rFonts w:ascii="仿宋_GB2312" w:eastAsia="仿宋_GB2312" w:hAnsi="仿宋_GB2312" w:cs="仿宋_GB2312" w:hint="eastAsia"/>
          <w:sz w:val="28"/>
          <w:szCs w:val="28"/>
        </w:rPr>
        <w:t>开标一览表</w:t>
      </w:r>
      <w:r>
        <w:rPr>
          <w:rFonts w:ascii="仿宋_GB2312" w:eastAsia="仿宋_GB2312" w:hAnsi="仿宋_GB2312" w:cs="仿宋_GB2312" w:hint="eastAsia"/>
          <w:sz w:val="32"/>
          <w:szCs w:val="32"/>
          <w:lang w:val="zh-CN"/>
        </w:rPr>
        <w:t>（见附件1</w:t>
      </w:r>
      <w:r w:rsidR="00C771B5">
        <w:rPr>
          <w:rFonts w:ascii="仿宋_GB2312" w:eastAsia="仿宋_GB2312" w:hAnsi="仿宋_GB2312" w:cs="仿宋_GB2312"/>
          <w:sz w:val="32"/>
          <w:szCs w:val="32"/>
        </w:rPr>
        <w:t>3</w:t>
      </w:r>
      <w:r>
        <w:rPr>
          <w:rFonts w:ascii="仿宋_GB2312" w:eastAsia="仿宋_GB2312" w:hAnsi="仿宋_GB2312" w:cs="仿宋_GB2312" w:hint="eastAsia"/>
          <w:sz w:val="32"/>
          <w:szCs w:val="32"/>
          <w:lang w:val="zh-CN"/>
        </w:rPr>
        <w:t>）</w:t>
      </w:r>
      <w:bookmarkEnd w:id="302"/>
    </w:p>
    <w:p w14:paraId="652CA385" w14:textId="388CC8A2"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3" w:name="_Toc319_WPSOffice_Level3"/>
      <w:r>
        <w:rPr>
          <w:rFonts w:ascii="仿宋_GB2312" w:eastAsia="仿宋_GB2312" w:hAnsi="仿宋_GB2312" w:cs="仿宋_GB2312" w:hint="eastAsia"/>
          <w:sz w:val="32"/>
          <w:szCs w:val="32"/>
          <w:lang w:val="zh-CN"/>
        </w:rPr>
        <w:t>3、</w:t>
      </w:r>
      <w:r w:rsidR="00687AD1">
        <w:rPr>
          <w:rFonts w:ascii="仿宋_GB2312" w:eastAsia="仿宋_GB2312" w:hAnsi="仿宋_GB2312" w:cs="仿宋_GB2312" w:hint="eastAsia"/>
          <w:sz w:val="32"/>
          <w:szCs w:val="32"/>
          <w:lang w:val="zh-CN"/>
        </w:rPr>
        <w:t>服务应答表</w:t>
      </w:r>
      <w:r>
        <w:rPr>
          <w:rFonts w:ascii="仿宋_GB2312" w:eastAsia="仿宋_GB2312" w:hAnsi="仿宋_GB2312" w:cs="仿宋_GB2312" w:hint="eastAsia"/>
          <w:sz w:val="32"/>
          <w:szCs w:val="32"/>
          <w:lang w:val="zh-CN"/>
        </w:rPr>
        <w:t>（见附件</w:t>
      </w:r>
      <w:r w:rsidR="00C771B5">
        <w:rPr>
          <w:rFonts w:ascii="仿宋_GB2312" w:eastAsia="仿宋_GB2312" w:hAnsi="仿宋_GB2312" w:cs="仿宋_GB2312"/>
          <w:sz w:val="32"/>
          <w:szCs w:val="32"/>
          <w:lang w:val="zh-CN"/>
        </w:rPr>
        <w:t>1</w:t>
      </w:r>
      <w:r w:rsidR="005B2062">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w:t>
      </w:r>
      <w:bookmarkEnd w:id="303"/>
    </w:p>
    <w:p w14:paraId="76097C5F" w14:textId="40AC76D7" w:rsidR="00406492" w:rsidRDefault="00406492">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sidR="004E758B" w:rsidRPr="004E758B">
        <w:rPr>
          <w:rFonts w:ascii="仿宋_GB2312" w:eastAsia="仿宋_GB2312" w:hAnsi="仿宋_GB2312" w:cs="仿宋_GB2312" w:hint="eastAsia"/>
          <w:sz w:val="32"/>
          <w:szCs w:val="32"/>
          <w:lang w:val="zh-CN"/>
        </w:rPr>
        <w:t>类似业绩证明</w:t>
      </w:r>
      <w:r w:rsidR="004E758B">
        <w:rPr>
          <w:rFonts w:ascii="仿宋_GB2312" w:eastAsia="仿宋_GB2312" w:hAnsi="仿宋_GB2312" w:cs="仿宋_GB2312" w:hint="eastAsia"/>
          <w:sz w:val="32"/>
          <w:szCs w:val="32"/>
          <w:lang w:val="zh-CN"/>
        </w:rPr>
        <w:t>材料</w:t>
      </w:r>
      <w:r w:rsidR="004670D1">
        <w:rPr>
          <w:rFonts w:ascii="仿宋_GB2312" w:eastAsia="仿宋_GB2312" w:hAnsi="仿宋_GB2312" w:cs="仿宋_GB2312" w:hint="eastAsia"/>
          <w:sz w:val="32"/>
          <w:szCs w:val="32"/>
          <w:lang w:val="zh-CN"/>
        </w:rPr>
        <w:t>（见附件</w:t>
      </w:r>
      <w:r w:rsidR="00C771B5">
        <w:rPr>
          <w:rFonts w:ascii="仿宋_GB2312" w:eastAsia="仿宋_GB2312" w:hAnsi="仿宋_GB2312" w:cs="仿宋_GB2312" w:hint="eastAsia"/>
          <w:sz w:val="32"/>
          <w:szCs w:val="32"/>
          <w:lang w:val="zh-CN"/>
        </w:rPr>
        <w:t>1</w:t>
      </w:r>
      <w:r w:rsidR="004E758B">
        <w:rPr>
          <w:rFonts w:ascii="仿宋_GB2312" w:eastAsia="仿宋_GB2312" w:hAnsi="仿宋_GB2312" w:cs="仿宋_GB2312" w:hint="eastAsia"/>
          <w:sz w:val="32"/>
          <w:szCs w:val="32"/>
          <w:lang w:val="zh-CN"/>
        </w:rPr>
        <w:t>5</w:t>
      </w:r>
      <w:r w:rsidR="004670D1">
        <w:rPr>
          <w:rFonts w:ascii="仿宋_GB2312" w:eastAsia="仿宋_GB2312" w:hAnsi="仿宋_GB2312" w:cs="仿宋_GB2312" w:hint="eastAsia"/>
          <w:sz w:val="32"/>
          <w:szCs w:val="32"/>
          <w:lang w:val="zh-CN"/>
        </w:rPr>
        <w:t>）</w:t>
      </w:r>
    </w:p>
    <w:p w14:paraId="1E564811" w14:textId="5E013F83" w:rsidR="005B2062" w:rsidRDefault="005B2062">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5、响应标的相关资料</w:t>
      </w:r>
      <w:r w:rsidR="004E758B">
        <w:rPr>
          <w:rFonts w:ascii="仿宋_GB2312" w:eastAsia="仿宋_GB2312" w:hAnsi="仿宋_GB2312" w:cs="仿宋_GB2312" w:hint="eastAsia"/>
          <w:sz w:val="32"/>
          <w:szCs w:val="32"/>
          <w:lang w:val="zh-CN"/>
        </w:rPr>
        <w:t>（见附件16）</w:t>
      </w:r>
    </w:p>
    <w:p w14:paraId="7C8A1C60" w14:textId="0383211B" w:rsidR="0058445D" w:rsidRDefault="00406492">
      <w:pPr>
        <w:adjustRightInd w:val="0"/>
        <w:snapToGrid w:val="0"/>
        <w:spacing w:line="560" w:lineRule="exact"/>
        <w:jc w:val="left"/>
        <w:rPr>
          <w:rFonts w:ascii="仿宋_GB2312" w:eastAsia="仿宋_GB2312" w:hAnsi="仿宋_GB2312" w:cs="仿宋_GB2312"/>
          <w:sz w:val="32"/>
          <w:szCs w:val="32"/>
          <w:lang w:val="zh-CN"/>
        </w:rPr>
      </w:pPr>
      <w:bookmarkStart w:id="304" w:name="_Toc22060_WPSOffice_Level3"/>
      <w:r>
        <w:rPr>
          <w:rFonts w:ascii="仿宋_GB2312" w:eastAsia="仿宋_GB2312" w:hAnsi="仿宋_GB2312" w:cs="仿宋_GB2312"/>
          <w:sz w:val="32"/>
          <w:szCs w:val="32"/>
        </w:rPr>
        <w:t>5</w:t>
      </w:r>
      <w:r w:rsidR="00C538F7">
        <w:rPr>
          <w:rFonts w:ascii="仿宋_GB2312" w:eastAsia="仿宋_GB2312" w:hAnsi="仿宋_GB2312" w:cs="仿宋_GB2312" w:hint="eastAsia"/>
          <w:sz w:val="32"/>
          <w:szCs w:val="32"/>
          <w:lang w:val="zh-CN"/>
        </w:rPr>
        <w:t>、</w:t>
      </w:r>
      <w:r w:rsidR="00C771B5">
        <w:rPr>
          <w:rFonts w:ascii="仿宋_GB2312" w:eastAsia="仿宋_GB2312" w:hAnsi="仿宋_GB2312" w:cs="仿宋_GB2312" w:hint="eastAsia"/>
          <w:sz w:val="32"/>
          <w:szCs w:val="32"/>
          <w:lang w:val="zh-CN"/>
        </w:rPr>
        <w:t>享受政府采购政策优惠的证明资料（见附件</w:t>
      </w:r>
      <w:r w:rsidR="00C771B5">
        <w:rPr>
          <w:rFonts w:ascii="仿宋_GB2312" w:eastAsia="仿宋_GB2312" w:hAnsi="仿宋_GB2312" w:cs="仿宋_GB2312" w:hint="eastAsia"/>
          <w:sz w:val="32"/>
          <w:szCs w:val="32"/>
        </w:rPr>
        <w:t>1</w:t>
      </w:r>
      <w:r w:rsidR="00C771B5">
        <w:rPr>
          <w:rFonts w:ascii="仿宋_GB2312" w:eastAsia="仿宋_GB2312" w:hAnsi="仿宋_GB2312" w:cs="仿宋_GB2312"/>
          <w:sz w:val="32"/>
          <w:szCs w:val="32"/>
        </w:rPr>
        <w:t>7</w:t>
      </w:r>
      <w:r w:rsidR="00C771B5">
        <w:rPr>
          <w:rFonts w:ascii="仿宋_GB2312" w:eastAsia="仿宋_GB2312" w:hAnsi="仿宋_GB2312" w:cs="仿宋_GB2312" w:hint="eastAsia"/>
          <w:sz w:val="32"/>
          <w:szCs w:val="32"/>
          <w:lang w:val="zh-CN"/>
        </w:rPr>
        <w:t>）</w:t>
      </w:r>
    </w:p>
    <w:p w14:paraId="596F80C4" w14:textId="0BDF67D0" w:rsidR="0058445D" w:rsidRDefault="00406492">
      <w:pPr>
        <w:adjustRightInd w:val="0"/>
        <w:snapToGrid w:val="0"/>
        <w:spacing w:line="560" w:lineRule="exact"/>
        <w:jc w:val="left"/>
        <w:rPr>
          <w:rFonts w:ascii="仿宋_GB2312" w:eastAsia="仿宋_GB2312" w:hAnsi="仿宋_GB2312" w:cs="仿宋_GB2312"/>
          <w:sz w:val="32"/>
          <w:szCs w:val="32"/>
          <w:lang w:val="zh-CN"/>
        </w:rPr>
      </w:pPr>
      <w:bookmarkStart w:id="305" w:name="_Toc16307_WPSOffice_Level3"/>
      <w:bookmarkEnd w:id="304"/>
      <w:r>
        <w:rPr>
          <w:rFonts w:ascii="仿宋_GB2312" w:eastAsia="仿宋_GB2312" w:hAnsi="仿宋_GB2312" w:cs="仿宋_GB2312"/>
          <w:sz w:val="32"/>
          <w:szCs w:val="32"/>
        </w:rPr>
        <w:t>6</w:t>
      </w:r>
      <w:r w:rsidR="00C538F7">
        <w:rPr>
          <w:rFonts w:ascii="仿宋_GB2312" w:eastAsia="仿宋_GB2312" w:hAnsi="仿宋_GB2312" w:cs="仿宋_GB2312" w:hint="eastAsia"/>
          <w:sz w:val="32"/>
          <w:szCs w:val="32"/>
          <w:lang w:val="zh-CN"/>
        </w:rPr>
        <w:t>、供应商认为在其他方面有必要说明的事项（</w:t>
      </w:r>
      <w:r w:rsidR="00D01C1F">
        <w:rPr>
          <w:rFonts w:ascii="仿宋_GB2312" w:eastAsia="仿宋_GB2312" w:hAnsi="仿宋_GB2312" w:cs="仿宋_GB2312" w:hint="eastAsia"/>
          <w:sz w:val="32"/>
          <w:szCs w:val="32"/>
          <w:lang w:val="zh-CN"/>
        </w:rPr>
        <w:t>见附件</w:t>
      </w:r>
      <w:r w:rsidR="00D01C1F">
        <w:rPr>
          <w:rFonts w:ascii="仿宋_GB2312" w:eastAsia="仿宋_GB2312" w:hAnsi="仿宋_GB2312" w:cs="仿宋_GB2312" w:hint="eastAsia"/>
          <w:sz w:val="32"/>
          <w:szCs w:val="32"/>
        </w:rPr>
        <w:t>18</w:t>
      </w:r>
      <w:r w:rsidR="00C538F7">
        <w:rPr>
          <w:rFonts w:ascii="仿宋_GB2312" w:eastAsia="仿宋_GB2312" w:hAnsi="仿宋_GB2312" w:cs="仿宋_GB2312" w:hint="eastAsia"/>
          <w:sz w:val="32"/>
          <w:szCs w:val="32"/>
          <w:lang w:val="zh-CN"/>
        </w:rPr>
        <w:t>）</w:t>
      </w:r>
      <w:bookmarkEnd w:id="305"/>
    </w:p>
    <w:p w14:paraId="61787A8C" w14:textId="22E32A14" w:rsidR="00C771B5" w:rsidRDefault="00406492" w:rsidP="000C5ACA">
      <w:pPr>
        <w:adjustRightInd w:val="0"/>
        <w:snapToGrid w:val="0"/>
        <w:spacing w:line="560" w:lineRule="exact"/>
        <w:jc w:val="left"/>
        <w:rPr>
          <w:rFonts w:ascii="仿宋_GB2312" w:eastAsia="仿宋_GB2312" w:hAnsi="仿宋_GB2312" w:cs="仿宋_GB2312"/>
          <w:sz w:val="32"/>
          <w:szCs w:val="32"/>
        </w:rPr>
      </w:pPr>
      <w:bookmarkStart w:id="306" w:name="_Toc1748_WPSOffice_Level3"/>
      <w:r>
        <w:rPr>
          <w:rFonts w:ascii="仿宋_GB2312" w:eastAsia="仿宋_GB2312" w:hAnsi="仿宋_GB2312" w:cs="仿宋_GB2312"/>
          <w:sz w:val="32"/>
          <w:szCs w:val="32"/>
        </w:rPr>
        <w:t>7</w:t>
      </w:r>
      <w:r w:rsidR="00C538F7">
        <w:rPr>
          <w:rFonts w:ascii="仿宋_GB2312" w:eastAsia="仿宋_GB2312" w:hAnsi="仿宋_GB2312" w:cs="仿宋_GB2312" w:hint="eastAsia"/>
          <w:sz w:val="32"/>
          <w:szCs w:val="32"/>
        </w:rPr>
        <w:t>、</w:t>
      </w:r>
      <w:bookmarkEnd w:id="306"/>
      <w:r w:rsidR="00C771B5">
        <w:rPr>
          <w:rFonts w:ascii="仿宋_GB2312" w:eastAsia="仿宋_GB2312" w:hAnsi="仿宋_GB2312" w:cs="仿宋_GB2312" w:hint="eastAsia"/>
          <w:sz w:val="32"/>
          <w:szCs w:val="32"/>
        </w:rPr>
        <w:t>其他证明材料（</w:t>
      </w:r>
      <w:r w:rsidR="00D01C1F">
        <w:rPr>
          <w:rFonts w:ascii="仿宋_GB2312" w:eastAsia="仿宋_GB2312" w:hAnsi="仿宋_GB2312" w:cs="仿宋_GB2312" w:hint="eastAsia"/>
          <w:sz w:val="32"/>
          <w:szCs w:val="32"/>
          <w:lang w:val="zh-CN"/>
        </w:rPr>
        <w:t>见附件</w:t>
      </w:r>
      <w:r w:rsidR="00D01C1F">
        <w:rPr>
          <w:rFonts w:ascii="仿宋_GB2312" w:eastAsia="仿宋_GB2312" w:hAnsi="仿宋_GB2312" w:cs="仿宋_GB2312" w:hint="eastAsia"/>
          <w:sz w:val="32"/>
          <w:szCs w:val="32"/>
        </w:rPr>
        <w:t>19</w:t>
      </w:r>
      <w:r w:rsidR="00C771B5">
        <w:rPr>
          <w:rFonts w:ascii="仿宋_GB2312" w:eastAsia="仿宋_GB2312" w:hAnsi="仿宋_GB2312" w:cs="仿宋_GB2312" w:hint="eastAsia"/>
          <w:sz w:val="32"/>
          <w:szCs w:val="32"/>
        </w:rPr>
        <w:t>）</w:t>
      </w:r>
      <w:r w:rsidR="00C771B5">
        <w:rPr>
          <w:rFonts w:ascii="仿宋_GB2312" w:eastAsia="仿宋_GB2312" w:hAnsi="仿宋_GB2312" w:cs="仿宋_GB2312"/>
          <w:sz w:val="32"/>
          <w:szCs w:val="32"/>
        </w:rPr>
        <w:br w:type="page"/>
      </w:r>
    </w:p>
    <w:p w14:paraId="66022F63" w14:textId="66CA13B8" w:rsidR="0058445D" w:rsidRDefault="000211D1">
      <w:pPr>
        <w:adjustRightInd w:val="0"/>
        <w:snapToGrid w:val="0"/>
        <w:spacing w:line="560" w:lineRule="exact"/>
        <w:jc w:val="center"/>
        <w:outlineLvl w:val="1"/>
        <w:rPr>
          <w:rFonts w:ascii="黑体" w:eastAsia="黑体" w:hAnsi="黑体" w:cs="黑体"/>
          <w:sz w:val="32"/>
          <w:szCs w:val="32"/>
        </w:rPr>
      </w:pPr>
      <w:bookmarkStart w:id="307" w:name="_Toc14930_WPSOffice_Level2"/>
      <w:bookmarkStart w:id="308" w:name="_Toc5252_WPSOffice_Level2"/>
      <w:bookmarkStart w:id="309" w:name="_Toc11918"/>
      <w:bookmarkStart w:id="310" w:name="_Toc1684_WPSOffice_Level2"/>
      <w:bookmarkStart w:id="311" w:name="_Toc187847216"/>
      <w:r>
        <w:rPr>
          <w:rFonts w:ascii="黑体" w:eastAsia="黑体" w:hAnsi="黑体" w:cs="黑体" w:hint="eastAsia"/>
          <w:sz w:val="32"/>
          <w:szCs w:val="32"/>
        </w:rPr>
        <w:lastRenderedPageBreak/>
        <w:t>十四</w:t>
      </w:r>
      <w:r w:rsidR="00C538F7">
        <w:rPr>
          <w:rFonts w:ascii="黑体" w:eastAsia="黑体" w:hAnsi="黑体" w:cs="黑体" w:hint="eastAsia"/>
          <w:sz w:val="32"/>
          <w:szCs w:val="32"/>
        </w:rPr>
        <w:t>、响应文件</w:t>
      </w:r>
      <w:bookmarkEnd w:id="307"/>
      <w:bookmarkEnd w:id="308"/>
      <w:bookmarkEnd w:id="309"/>
      <w:bookmarkEnd w:id="310"/>
      <w:bookmarkEnd w:id="311"/>
    </w:p>
    <w:p w14:paraId="7CE0E3B2" w14:textId="77777777" w:rsidR="0058445D" w:rsidRDefault="0058445D">
      <w:pPr>
        <w:spacing w:beforeLines="50" w:before="156" w:line="560" w:lineRule="exact"/>
        <w:ind w:firstLineChars="400" w:firstLine="1285"/>
        <w:rPr>
          <w:rFonts w:ascii="仿宋_GB2312" w:eastAsia="仿宋_GB2312" w:hAnsi="仿宋_GB2312" w:cs="仿宋_GB2312"/>
          <w:b/>
          <w:color w:val="000000"/>
          <w:sz w:val="32"/>
          <w:szCs w:val="32"/>
        </w:rPr>
      </w:pPr>
      <w:bookmarkStart w:id="312" w:name="_Toc28269_WPSOffice_Level3"/>
    </w:p>
    <w:p w14:paraId="5A8C11BC" w14:textId="4E74BCB8" w:rsidR="0058445D" w:rsidRDefault="00C538F7">
      <w:pPr>
        <w:spacing w:beforeLines="50" w:before="156" w:line="560" w:lineRule="exact"/>
        <w:jc w:val="center"/>
        <w:rPr>
          <w:rFonts w:ascii="仿宋_GB2312" w:eastAsia="仿宋_GB2312" w:hAnsi="仿宋_GB2312" w:cs="仿宋_GB2312"/>
          <w:b/>
          <w:color w:val="000000"/>
          <w:sz w:val="52"/>
          <w:szCs w:val="52"/>
        </w:rPr>
      </w:pPr>
      <w:bookmarkStart w:id="313" w:name="_Toc10997_WPSOffice_Level2"/>
      <w:bookmarkStart w:id="314" w:name="_Toc31682_WPSOffice_Level2"/>
      <w:r>
        <w:rPr>
          <w:rFonts w:ascii="仿宋_GB2312" w:eastAsia="仿宋_GB2312" w:hAnsi="仿宋_GB2312" w:cs="仿宋_GB2312" w:hint="eastAsia"/>
          <w:b/>
          <w:color w:val="000000"/>
          <w:sz w:val="52"/>
          <w:szCs w:val="52"/>
        </w:rPr>
        <w:t>青海省政府采购项目</w:t>
      </w:r>
      <w:bookmarkStart w:id="315" w:name="_Toc25378_WPSOffice_Level2"/>
      <w:bookmarkStart w:id="316" w:name="_Toc23622_WPSOffice_Level2"/>
      <w:bookmarkEnd w:id="312"/>
      <w:bookmarkEnd w:id="313"/>
      <w:bookmarkEnd w:id="314"/>
    </w:p>
    <w:p w14:paraId="6F78C591" w14:textId="34B1D08A" w:rsidR="00FE4F3D" w:rsidRDefault="00FE4F3D">
      <w:pPr>
        <w:spacing w:beforeLines="50" w:before="156" w:line="560" w:lineRule="exact"/>
        <w:jc w:val="center"/>
        <w:rPr>
          <w:rFonts w:ascii="仿宋_GB2312" w:eastAsia="仿宋_GB2312" w:hAnsi="仿宋_GB2312" w:cs="仿宋_GB2312"/>
          <w:b/>
          <w:color w:val="000000"/>
          <w:sz w:val="52"/>
          <w:szCs w:val="52"/>
        </w:rPr>
      </w:pPr>
      <w:r>
        <w:rPr>
          <w:rFonts w:ascii="仿宋_GB2312" w:eastAsia="仿宋_GB2312" w:hAnsi="仿宋_GB2312" w:cs="仿宋_GB2312" w:hint="eastAsia"/>
          <w:b/>
          <w:color w:val="000000"/>
          <w:sz w:val="52"/>
          <w:szCs w:val="52"/>
        </w:rPr>
        <w:t>框架协议采购</w:t>
      </w:r>
    </w:p>
    <w:p w14:paraId="4A912CB1" w14:textId="155B2D3C" w:rsidR="0058445D" w:rsidRDefault="00C538F7">
      <w:pPr>
        <w:spacing w:beforeLines="50" w:before="156" w:line="560" w:lineRule="exact"/>
        <w:jc w:val="center"/>
        <w:rPr>
          <w:rFonts w:ascii="仿宋_GB2312" w:eastAsia="仿宋_GB2312" w:hAnsi="仿宋_GB2312" w:cs="仿宋_GB2312"/>
          <w:b/>
          <w:color w:val="000000"/>
          <w:sz w:val="52"/>
          <w:szCs w:val="52"/>
        </w:rPr>
      </w:pPr>
      <w:r>
        <w:rPr>
          <w:rFonts w:ascii="仿宋_GB2312" w:eastAsia="仿宋_GB2312" w:hAnsi="仿宋_GB2312" w:cs="仿宋_GB2312" w:hint="eastAsia"/>
          <w:b/>
          <w:color w:val="000000"/>
          <w:sz w:val="52"/>
          <w:szCs w:val="52"/>
        </w:rPr>
        <w:t>响应文件</w:t>
      </w:r>
      <w:bookmarkEnd w:id="315"/>
      <w:bookmarkEnd w:id="316"/>
    </w:p>
    <w:p w14:paraId="3E6C6282" w14:textId="2BCE2500" w:rsidR="0058445D"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17" w:name="_Toc28825_WPSOffice_Level2"/>
      <w:bookmarkStart w:id="318" w:name="_Toc13231_WPSOffice_Level2"/>
    </w:p>
    <w:p w14:paraId="1E6E41DA" w14:textId="77777777" w:rsidR="000170C8" w:rsidRDefault="000170C8">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5F0BF7C1" w14:textId="77777777" w:rsidR="0058445D" w:rsidRDefault="00C538F7">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sz w:val="32"/>
          <w:szCs w:val="32"/>
        </w:rPr>
        <w:t>资格审查部分</w:t>
      </w:r>
      <w:r>
        <w:rPr>
          <w:rFonts w:ascii="仿宋_GB2312" w:eastAsia="仿宋_GB2312" w:hAnsi="仿宋_GB2312" w:cs="仿宋_GB2312" w:hint="eastAsia"/>
          <w:b/>
          <w:bCs/>
          <w:color w:val="000000"/>
          <w:sz w:val="32"/>
          <w:szCs w:val="32"/>
        </w:rPr>
        <w:t>）</w:t>
      </w:r>
      <w:bookmarkEnd w:id="317"/>
      <w:bookmarkEnd w:id="318"/>
    </w:p>
    <w:p w14:paraId="692CA1D8"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17047EDC"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228388C7" w14:textId="77777777" w:rsidR="000170C8" w:rsidRDefault="000170C8">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19" w:name="_Toc29803_WPSOffice_Level2"/>
      <w:bookmarkStart w:id="320" w:name="_Toc19521_WPSOffice_Level2"/>
      <w:r>
        <w:rPr>
          <w:rFonts w:ascii="仿宋_GB2312" w:eastAsia="仿宋_GB2312" w:hAnsi="仿宋_GB2312" w:cs="仿宋_GB2312" w:hint="eastAsia"/>
          <w:b/>
          <w:bCs/>
          <w:color w:val="000000"/>
          <w:sz w:val="32"/>
          <w:szCs w:val="32"/>
        </w:rPr>
        <w:t>采购项目编号:</w:t>
      </w:r>
      <w:bookmarkEnd w:id="319"/>
      <w:bookmarkEnd w:id="320"/>
    </w:p>
    <w:p w14:paraId="6D044FF6" w14:textId="62B23A7A" w:rsidR="001E5DB4" w:rsidRDefault="001E5DB4">
      <w:pPr>
        <w:adjustRightInd w:val="0"/>
        <w:spacing w:beforeLines="50" w:before="156" w:line="560" w:lineRule="exact"/>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响应包号：</w:t>
      </w:r>
    </w:p>
    <w:p w14:paraId="3BDD14E4"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1" w:name="_Toc14786_WPSOffice_Level2"/>
      <w:bookmarkStart w:id="322" w:name="_Toc18713_WPSOffice_Level2"/>
      <w:r>
        <w:rPr>
          <w:rFonts w:ascii="仿宋_GB2312" w:eastAsia="仿宋_GB2312" w:hAnsi="仿宋_GB2312" w:cs="仿宋_GB2312" w:hint="eastAsia"/>
          <w:b/>
          <w:bCs/>
          <w:color w:val="000000"/>
          <w:sz w:val="32"/>
          <w:szCs w:val="32"/>
        </w:rPr>
        <w:t>采购项目名称:</w:t>
      </w:r>
      <w:bookmarkEnd w:id="321"/>
      <w:bookmarkEnd w:id="322"/>
    </w:p>
    <w:p w14:paraId="2B7742D3"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3" w:name="_Toc14087_WPSOffice_Level2"/>
      <w:bookmarkStart w:id="324" w:name="_Toc22044_WPSOffice_Level2"/>
      <w:r>
        <w:rPr>
          <w:rFonts w:ascii="仿宋_GB2312" w:eastAsia="仿宋_GB2312" w:hAnsi="仿宋_GB2312" w:cs="仿宋_GB2312" w:hint="eastAsia"/>
          <w:b/>
          <w:bCs/>
          <w:color w:val="000000"/>
          <w:sz w:val="32"/>
          <w:szCs w:val="32"/>
        </w:rPr>
        <w:t>供应商名称</w:t>
      </w:r>
      <w:bookmarkEnd w:id="323"/>
      <w:bookmarkEnd w:id="324"/>
    </w:p>
    <w:p w14:paraId="194B63E2" w14:textId="77777777"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47F7CF20" w14:textId="7FD214CF" w:rsidR="0058445D" w:rsidRDefault="00C538F7" w:rsidP="000C5ACA">
      <w:pPr>
        <w:spacing w:beforeLines="50" w:before="156" w:line="560" w:lineRule="exact"/>
        <w:jc w:val="center"/>
        <w:rPr>
          <w:rFonts w:ascii="宋体"/>
          <w:b/>
          <w:color w:val="000000"/>
          <w:sz w:val="28"/>
          <w:szCs w:val="28"/>
        </w:rPr>
      </w:pPr>
      <w:bookmarkStart w:id="325" w:name="_Toc1142_WPSOffice_Level3"/>
      <w:r>
        <w:rPr>
          <w:rFonts w:ascii="仿宋_GB2312" w:eastAsia="仿宋_GB2312" w:hAnsi="仿宋_GB2312" w:cs="仿宋_GB2312" w:hint="eastAsia"/>
          <w:b/>
          <w:color w:val="000000"/>
          <w:sz w:val="32"/>
          <w:szCs w:val="32"/>
        </w:rPr>
        <w:t>年  月  日</w:t>
      </w:r>
      <w:bookmarkEnd w:id="325"/>
    </w:p>
    <w:p w14:paraId="08D1D0AD" w14:textId="77777777" w:rsidR="0058445D" w:rsidRDefault="00C538F7">
      <w:pPr>
        <w:widowControl/>
        <w:snapToGrid w:val="0"/>
        <w:spacing w:beforeLines="50" w:before="156" w:line="560" w:lineRule="exact"/>
        <w:jc w:val="left"/>
        <w:outlineLvl w:val="2"/>
        <w:rPr>
          <w:rFonts w:ascii="宋体"/>
          <w:b/>
          <w:color w:val="000000"/>
          <w:sz w:val="28"/>
          <w:szCs w:val="28"/>
        </w:rPr>
      </w:pPr>
      <w:r>
        <w:rPr>
          <w:rFonts w:ascii="宋体" w:hint="eastAsia"/>
          <w:b/>
          <w:color w:val="000000"/>
          <w:sz w:val="28"/>
          <w:szCs w:val="28"/>
        </w:rPr>
        <w:br w:type="page"/>
      </w:r>
      <w:bookmarkStart w:id="326" w:name="_Toc19203"/>
      <w:bookmarkStart w:id="327" w:name="_Toc27597"/>
      <w:bookmarkStart w:id="328" w:name="_Toc32479_WPSOffice_Level3"/>
      <w:bookmarkStart w:id="329" w:name="_Toc27578"/>
      <w:bookmarkStart w:id="330" w:name="_Toc187847217"/>
      <w:r>
        <w:rPr>
          <w:rFonts w:ascii="楷体_GB2312" w:eastAsia="楷体_GB2312" w:hAnsi="楷体_GB2312" w:cs="楷体_GB2312" w:hint="eastAsia"/>
          <w:b/>
          <w:color w:val="000000"/>
          <w:sz w:val="32"/>
          <w:szCs w:val="32"/>
        </w:rPr>
        <w:lastRenderedPageBreak/>
        <w:t>附件1：响应函</w:t>
      </w:r>
      <w:bookmarkEnd w:id="326"/>
      <w:bookmarkEnd w:id="327"/>
      <w:bookmarkEnd w:id="328"/>
      <w:bookmarkEnd w:id="329"/>
      <w:bookmarkEnd w:id="330"/>
    </w:p>
    <w:p w14:paraId="743F2C59" w14:textId="77777777" w:rsidR="0058445D"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31" w:name="_Toc22598_WPSOffice_Level2"/>
      <w:bookmarkStart w:id="332" w:name="_Toc24288_WPSOffice_Level2"/>
      <w:r>
        <w:rPr>
          <w:rFonts w:ascii="仿宋_GB2312" w:eastAsia="仿宋_GB2312" w:hAnsi="仿宋_GB2312" w:cs="仿宋_GB2312" w:hint="eastAsia"/>
          <w:b/>
          <w:color w:val="000000"/>
          <w:sz w:val="32"/>
          <w:szCs w:val="32"/>
        </w:rPr>
        <w:t>响 应 函</w:t>
      </w:r>
      <w:bookmarkEnd w:id="331"/>
      <w:bookmarkEnd w:id="332"/>
    </w:p>
    <w:p w14:paraId="369558AE" w14:textId="77777777" w:rsidR="0058445D"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33" w:name="_Toc16867_WPSOffice_Level2"/>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（代理机构名称）</w:t>
      </w:r>
      <w:bookmarkEnd w:id="333"/>
    </w:p>
    <w:p w14:paraId="1A77D8EA" w14:textId="6C9EE65A"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我们收到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（项目名称及编号）</w:t>
      </w:r>
      <w:r w:rsidR="005861EE">
        <w:rPr>
          <w:rFonts w:ascii="仿宋_GB2312" w:eastAsia="仿宋_GB2312" w:hAnsi="仿宋_GB2312" w:cs="仿宋_GB2312" w:hint="eastAsia"/>
          <w:sz w:val="32"/>
          <w:szCs w:val="32"/>
        </w:rPr>
        <w:t>框架协议采购征集</w:t>
      </w:r>
      <w:r>
        <w:rPr>
          <w:rFonts w:ascii="仿宋_GB2312" w:eastAsia="仿宋_GB2312" w:hAnsi="仿宋_GB2312" w:cs="仿宋_GB2312" w:hint="eastAsia"/>
          <w:sz w:val="32"/>
          <w:szCs w:val="32"/>
        </w:rPr>
        <w:t>文件，经研究，法定代表人（姓名、职务）正式授权（委托代理人姓名、职务）代表供应商（供应商名称、地址）提交</w:t>
      </w:r>
      <w:r w:rsidR="005861EE">
        <w:rPr>
          <w:rFonts w:ascii="仿宋_GB2312" w:eastAsia="仿宋_GB2312" w:hAnsi="仿宋_GB2312" w:cs="仿宋_GB2312" w:hint="eastAsia"/>
          <w:sz w:val="32"/>
          <w:szCs w:val="32"/>
        </w:rPr>
        <w:t>征集</w:t>
      </w:r>
      <w:r>
        <w:rPr>
          <w:rFonts w:ascii="仿宋_GB2312" w:eastAsia="仿宋_GB2312" w:hAnsi="仿宋_GB2312" w:cs="仿宋_GB2312" w:hint="eastAsia"/>
          <w:sz w:val="32"/>
          <w:szCs w:val="32"/>
        </w:rPr>
        <w:t>响应文件。</w:t>
      </w:r>
    </w:p>
    <w:p w14:paraId="02C94A59"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据此函，签字代表宣布同意如下：</w:t>
      </w:r>
    </w:p>
    <w:p w14:paraId="7F35FACA" w14:textId="336F5033"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1、我方已详阅</w:t>
      </w:r>
      <w:r w:rsidR="005861EE">
        <w:rPr>
          <w:rFonts w:ascii="仿宋_GB2312" w:eastAsia="仿宋_GB2312" w:hAnsi="仿宋_GB2312" w:cs="仿宋_GB2312" w:hint="eastAsia"/>
          <w:sz w:val="32"/>
          <w:szCs w:val="32"/>
        </w:rPr>
        <w:t>框架协议采购征集</w:t>
      </w:r>
      <w:r>
        <w:rPr>
          <w:rFonts w:ascii="仿宋_GB2312" w:eastAsia="仿宋_GB2312" w:hAnsi="仿宋_GB2312" w:cs="仿宋_GB2312" w:hint="eastAsia"/>
          <w:sz w:val="32"/>
          <w:szCs w:val="32"/>
        </w:rPr>
        <w:t>文件的全部内容，包括澄清、修改条款等有关附件，承诺对其完全理解并接受。</w:t>
      </w:r>
    </w:p>
    <w:p w14:paraId="54E31C02" w14:textId="2E8E780B"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2、若在响应文件发出后，我方在响应文件有效期内撤回或</w:t>
      </w:r>
      <w:r w:rsidR="00BD457F">
        <w:rPr>
          <w:rFonts w:ascii="仿宋_GB2312" w:eastAsia="仿宋_GB2312" w:hAnsi="仿宋_GB2312" w:cs="仿宋_GB2312" w:hint="eastAsia"/>
          <w:sz w:val="32"/>
          <w:szCs w:val="32"/>
        </w:rPr>
        <w:t>入围后不签订框架协议</w:t>
      </w:r>
      <w:r>
        <w:rPr>
          <w:rFonts w:ascii="仿宋_GB2312" w:eastAsia="仿宋_GB2312" w:hAnsi="仿宋_GB2312" w:cs="仿宋_GB2312" w:hint="eastAsia"/>
          <w:sz w:val="32"/>
          <w:szCs w:val="32"/>
        </w:rPr>
        <w:t>的，保证金将被贵方没收。</w:t>
      </w:r>
    </w:p>
    <w:p w14:paraId="27B6569D" w14:textId="5DE94C69"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3、我方同意按照贵方要求提供与</w:t>
      </w:r>
      <w:r w:rsidR="00BD457F">
        <w:rPr>
          <w:rFonts w:ascii="仿宋_GB2312" w:eastAsia="仿宋_GB2312" w:hAnsi="仿宋_GB2312" w:cs="仿宋_GB2312" w:hint="eastAsia"/>
          <w:sz w:val="32"/>
          <w:szCs w:val="32"/>
        </w:rPr>
        <w:t>项目采购</w:t>
      </w:r>
      <w:r>
        <w:rPr>
          <w:rFonts w:ascii="仿宋_GB2312" w:eastAsia="仿宋_GB2312" w:hAnsi="仿宋_GB2312" w:cs="仿宋_GB2312" w:hint="eastAsia"/>
          <w:sz w:val="32"/>
          <w:szCs w:val="32"/>
        </w:rPr>
        <w:t>有关的一切数据或资料，理解并接受贵方制定的</w:t>
      </w:r>
      <w:r w:rsidR="00676F7B">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办法。</w:t>
      </w:r>
    </w:p>
    <w:p w14:paraId="19258F5E" w14:textId="532CBAE3"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4、与本次</w:t>
      </w:r>
      <w:r w:rsidR="006D0D5E">
        <w:rPr>
          <w:rFonts w:ascii="仿宋_GB2312" w:eastAsia="仿宋_GB2312" w:hAnsi="仿宋_GB2312" w:cs="仿宋_GB2312" w:hint="eastAsia"/>
          <w:sz w:val="32"/>
          <w:szCs w:val="32"/>
        </w:rPr>
        <w:t>框架协议采购</w:t>
      </w:r>
      <w:r>
        <w:rPr>
          <w:rFonts w:ascii="仿宋_GB2312" w:eastAsia="仿宋_GB2312" w:hAnsi="仿宋_GB2312" w:cs="仿宋_GB2312" w:hint="eastAsia"/>
          <w:sz w:val="32"/>
          <w:szCs w:val="32"/>
        </w:rPr>
        <w:t>有关的一切正式往来通讯请寄：</w:t>
      </w:r>
    </w:p>
    <w:p w14:paraId="50F9C3D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地址：_______________   邮编：______________</w:t>
      </w:r>
    </w:p>
    <w:p w14:paraId="18DA0B62"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电话：_______________   传真：______________</w:t>
      </w:r>
    </w:p>
    <w:p w14:paraId="7FF37C00" w14:textId="77777777" w:rsidR="0058445D" w:rsidRDefault="00C538F7">
      <w:pPr>
        <w:adjustRightInd w:val="0"/>
        <w:snapToGrid w:val="0"/>
        <w:spacing w:line="560" w:lineRule="exact"/>
        <w:ind w:firstLineChars="200" w:firstLine="640"/>
        <w:rPr>
          <w:rFonts w:ascii="仿宋_GB2312" w:eastAsia="仿宋_GB2312" w:hAnsi="宋体"/>
          <w:color w:val="000000"/>
          <w:sz w:val="28"/>
          <w:szCs w:val="28"/>
        </w:rPr>
      </w:pPr>
      <w:r>
        <w:rPr>
          <w:rFonts w:ascii="仿宋_GB2312" w:eastAsia="仿宋_GB2312" w:hAnsi="仿宋_GB2312" w:cs="仿宋_GB2312" w:hint="eastAsia"/>
          <w:sz w:val="32"/>
          <w:szCs w:val="32"/>
        </w:rPr>
        <w:t>法定代表人姓名： ___________ 职务：_________</w:t>
      </w:r>
    </w:p>
    <w:p w14:paraId="3AE8FE31" w14:textId="50A501A3" w:rsidR="0058445D" w:rsidRDefault="00C538F7" w:rsidP="007B715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334" w:name="_Toc1506_WPSOffice_Level3"/>
      <w:bookmarkStart w:id="335" w:name="_Toc2811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sidR="006D0D5E">
        <w:rPr>
          <w:rFonts w:ascii="仿宋_GB2312" w:eastAsia="仿宋_GB2312" w:hAnsi="仿宋_GB2312" w:cs="仿宋_GB2312"/>
          <w:bCs/>
          <w:color w:val="000000"/>
          <w:sz w:val="32"/>
          <w:szCs w:val="32"/>
          <w:u w:val="single"/>
        </w:rPr>
        <w:t xml:space="preserve">   </w:t>
      </w:r>
      <w:r w:rsidR="007B715C">
        <w:rPr>
          <w:rFonts w:ascii="仿宋_GB2312" w:eastAsia="仿宋_GB2312" w:hAnsi="仿宋_GB2312" w:cs="仿宋_GB2312"/>
          <w:bCs/>
          <w:color w:val="000000"/>
          <w:sz w:val="32"/>
          <w:szCs w:val="32"/>
          <w:u w:val="single"/>
        </w:rPr>
        <w:t xml:space="preserve"> </w:t>
      </w:r>
      <w:r w:rsidR="006D0D5E">
        <w:rPr>
          <w:rFonts w:ascii="仿宋_GB2312" w:eastAsia="仿宋_GB2312" w:hAnsi="仿宋_GB2312" w:cs="仿宋_GB2312"/>
          <w:bCs/>
          <w:color w:val="000000"/>
          <w:sz w:val="32"/>
          <w:szCs w:val="32"/>
          <w:u w:val="single"/>
        </w:rPr>
        <w:t xml:space="preserve"> </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34"/>
      <w:bookmarkEnd w:id="335"/>
    </w:p>
    <w:p w14:paraId="176C70C0" w14:textId="530C9341" w:rsidR="0058445D" w:rsidRDefault="00C538F7" w:rsidP="007B715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336" w:name="_Toc6385_WPSOffice_Level3"/>
      <w:bookmarkStart w:id="337" w:name="_Toc2865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sidR="007B715C">
        <w:rPr>
          <w:rFonts w:ascii="仿宋_GB2312" w:eastAsia="仿宋_GB2312" w:hAnsi="仿宋_GB2312" w:cs="仿宋_GB2312"/>
          <w:bCs/>
          <w:color w:val="000000"/>
          <w:sz w:val="32"/>
          <w:szCs w:val="32"/>
          <w:u w:val="single"/>
        </w:rPr>
        <w:t xml:space="preserve"> </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36"/>
      <w:bookmarkEnd w:id="337"/>
    </w:p>
    <w:p w14:paraId="362E2C26" w14:textId="1DBC1D27" w:rsidR="007B715C" w:rsidRDefault="00C538F7" w:rsidP="007B715C">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38" w:name="_Toc13325_WPSOffice_Level3"/>
      <w:bookmarkStart w:id="339" w:name="_Toc130_WPSOffice_Level3"/>
      <w:r>
        <w:rPr>
          <w:rFonts w:ascii="仿宋_GB2312" w:eastAsia="仿宋_GB2312" w:hAnsi="仿宋_GB2312" w:cs="仿宋_GB2312" w:hint="eastAsia"/>
          <w:bCs/>
          <w:color w:val="000000"/>
          <w:sz w:val="32"/>
          <w:szCs w:val="32"/>
        </w:rPr>
        <w:t>年   月  日</w:t>
      </w:r>
      <w:bookmarkEnd w:id="338"/>
      <w:bookmarkEnd w:id="339"/>
    </w:p>
    <w:p w14:paraId="54B7334A" w14:textId="77777777" w:rsidR="007B715C" w:rsidRDefault="007B715C">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2582DF27" w14:textId="77777777" w:rsidR="0058445D" w:rsidRDefault="00C538F7">
      <w:pPr>
        <w:widowControl/>
        <w:snapToGrid w:val="0"/>
        <w:spacing w:beforeLines="50" w:before="156" w:line="560" w:lineRule="exact"/>
        <w:jc w:val="left"/>
        <w:outlineLvl w:val="2"/>
        <w:rPr>
          <w:rFonts w:ascii="宋体" w:hAnsi="宋体"/>
          <w:b/>
          <w:bCs/>
          <w:color w:val="000000"/>
          <w:sz w:val="36"/>
          <w:szCs w:val="36"/>
        </w:rPr>
      </w:pPr>
      <w:bookmarkStart w:id="340" w:name="_Toc3082"/>
      <w:bookmarkStart w:id="341" w:name="_Toc12487"/>
      <w:bookmarkStart w:id="342" w:name="_Toc20882_WPSOffice_Level3"/>
      <w:bookmarkStart w:id="343" w:name="_Toc26257_WPSOffice_Level2"/>
      <w:bookmarkStart w:id="344" w:name="_Toc17887_WPSOffice_Level2"/>
      <w:bookmarkStart w:id="345" w:name="_Toc16050"/>
      <w:bookmarkStart w:id="346" w:name="_Toc187847218"/>
      <w:r>
        <w:rPr>
          <w:rFonts w:ascii="楷体_GB2312" w:eastAsia="楷体_GB2312" w:hAnsi="楷体_GB2312" w:cs="楷体_GB2312" w:hint="eastAsia"/>
          <w:b/>
          <w:color w:val="000000"/>
          <w:sz w:val="32"/>
          <w:szCs w:val="32"/>
        </w:rPr>
        <w:lastRenderedPageBreak/>
        <w:t>附件2：法定代表人证明书</w:t>
      </w:r>
      <w:bookmarkEnd w:id="340"/>
      <w:bookmarkEnd w:id="341"/>
      <w:bookmarkEnd w:id="342"/>
      <w:bookmarkEnd w:id="343"/>
      <w:bookmarkEnd w:id="344"/>
      <w:bookmarkEnd w:id="345"/>
      <w:bookmarkEnd w:id="346"/>
    </w:p>
    <w:p w14:paraId="28B791A5"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47" w:name="_Toc6898_WPSOffice_Level2"/>
      <w:bookmarkStart w:id="348" w:name="_Toc28170_WPSOffice_Level2"/>
      <w:bookmarkStart w:id="349" w:name="_Toc32036_WPSOffice_Level1"/>
      <w:bookmarkStart w:id="350" w:name="_Toc14917_WPSOffice_Level1"/>
      <w:r>
        <w:rPr>
          <w:rFonts w:ascii="仿宋_GB2312" w:eastAsia="仿宋_GB2312" w:hAnsi="仿宋_GB2312" w:cs="仿宋_GB2312" w:hint="eastAsia"/>
          <w:b/>
          <w:color w:val="000000"/>
          <w:sz w:val="32"/>
          <w:szCs w:val="32"/>
        </w:rPr>
        <w:t>法定代表人证明书</w:t>
      </w:r>
      <w:bookmarkEnd w:id="347"/>
      <w:bookmarkEnd w:id="348"/>
      <w:bookmarkEnd w:id="349"/>
      <w:bookmarkEnd w:id="350"/>
    </w:p>
    <w:p w14:paraId="255B1C71" w14:textId="77777777" w:rsidR="0058445D" w:rsidRDefault="00C538F7">
      <w:pPr>
        <w:spacing w:beforeLines="50" w:before="156"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335EE90D"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（法定代表人姓名）  </w:t>
      </w:r>
      <w:r>
        <w:rPr>
          <w:rFonts w:ascii="仿宋_GB2312" w:eastAsia="仿宋_GB2312" w:hAnsi="仿宋_GB2312" w:cs="仿宋_GB2312" w:hint="eastAsia"/>
          <w:color w:val="000000"/>
          <w:sz w:val="32"/>
          <w:szCs w:val="32"/>
        </w:rPr>
        <w:t>现任我单位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职务，为法定代表人，特此证明。</w:t>
      </w:r>
    </w:p>
    <w:p w14:paraId="5B1F74EF"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法定代表人基本情况：</w:t>
      </w:r>
    </w:p>
    <w:p w14:paraId="60D5CD2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性别：</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年龄：</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民族：</w:t>
      </w:r>
      <w:r>
        <w:rPr>
          <w:rFonts w:ascii="仿宋_GB2312" w:eastAsia="仿宋_GB2312" w:hAnsi="仿宋_GB2312" w:cs="仿宋_GB2312" w:hint="eastAsia"/>
          <w:color w:val="000000"/>
          <w:sz w:val="32"/>
          <w:szCs w:val="32"/>
          <w:u w:val="single"/>
        </w:rPr>
        <w:t xml:space="preserve">     </w:t>
      </w:r>
    </w:p>
    <w:p w14:paraId="052CA405"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地址：</w:t>
      </w:r>
      <w:r>
        <w:rPr>
          <w:rFonts w:ascii="仿宋_GB2312" w:eastAsia="仿宋_GB2312" w:hAnsi="仿宋_GB2312" w:cs="仿宋_GB2312" w:hint="eastAsia"/>
          <w:color w:val="000000"/>
          <w:sz w:val="32"/>
          <w:szCs w:val="32"/>
          <w:u w:val="single"/>
        </w:rPr>
        <w:t xml:space="preserve">                             </w:t>
      </w:r>
    </w:p>
    <w:p w14:paraId="1C9D0C8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身份证号码：</w:t>
      </w:r>
      <w:r>
        <w:rPr>
          <w:rFonts w:ascii="仿宋_GB2312" w:eastAsia="仿宋_GB2312" w:hAnsi="仿宋_GB2312" w:cs="仿宋_GB2312" w:hint="eastAsia"/>
          <w:color w:val="000000"/>
          <w:sz w:val="32"/>
          <w:szCs w:val="32"/>
          <w:u w:val="single"/>
        </w:rPr>
        <w:t xml:space="preserve">                       </w:t>
      </w:r>
    </w:p>
    <w:p w14:paraId="4FF6D0DD"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附法定代表人第二代身份证双面扫描或其他身份证明材料（复印件</w:t>
      </w:r>
      <w:r>
        <w:rPr>
          <w:rFonts w:ascii="仿宋_GB2312" w:eastAsia="仿宋_GB2312" w:hAnsi="仿宋_GB2312" w:cs="仿宋_GB2312" w:hint="eastAsia"/>
          <w:sz w:val="32"/>
          <w:szCs w:val="32"/>
        </w:rPr>
        <w:t>）</w:t>
      </w:r>
    </w:p>
    <w:p w14:paraId="4AB79A1B" w14:textId="77777777" w:rsidR="0058445D" w:rsidRDefault="0058445D">
      <w:pPr>
        <w:autoSpaceDE w:val="0"/>
        <w:autoSpaceDN w:val="0"/>
        <w:adjustRightInd w:val="0"/>
        <w:spacing w:beforeLines="50" w:before="156" w:line="560" w:lineRule="exact"/>
        <w:ind w:firstLineChars="200" w:firstLine="480"/>
        <w:jc w:val="left"/>
        <w:rPr>
          <w:rFonts w:ascii="宋体" w:hAnsi="宋体" w:cs="宋体"/>
          <w:color w:val="000000"/>
          <w:kern w:val="0"/>
          <w:sz w:val="24"/>
        </w:rPr>
      </w:pPr>
    </w:p>
    <w:p w14:paraId="7DBDE0AC" w14:textId="77777777" w:rsidR="007B715C" w:rsidRDefault="00C538F7" w:rsidP="007B715C">
      <w:pPr>
        <w:autoSpaceDE w:val="0"/>
        <w:autoSpaceDN w:val="0"/>
        <w:adjustRightInd w:val="0"/>
        <w:spacing w:beforeLines="50" w:before="156" w:line="560" w:lineRule="exact"/>
        <w:ind w:right="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单位名称：</w:t>
      </w:r>
      <w:r w:rsidR="007B715C">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 xml:space="preserve">   </w:t>
      </w:r>
      <w:r w:rsidR="007B715C">
        <w:rPr>
          <w:rFonts w:ascii="仿宋_GB2312" w:eastAsia="仿宋_GB2312" w:hAnsi="仿宋_GB2312" w:cs="仿宋_GB2312"/>
          <w:color w:val="000000"/>
          <w:sz w:val="32"/>
          <w:szCs w:val="32"/>
          <w:u w:val="single"/>
        </w:rPr>
        <w:t xml:space="preserve">   </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（公章）</w:t>
      </w:r>
    </w:p>
    <w:p w14:paraId="780714E3" w14:textId="2ACBE809" w:rsidR="007B715C" w:rsidRDefault="00C538F7" w:rsidP="007B715C">
      <w:pPr>
        <w:autoSpaceDE w:val="0"/>
        <w:autoSpaceDN w:val="0"/>
        <w:adjustRightInd w:val="0"/>
        <w:spacing w:beforeLines="50" w:before="156" w:line="560" w:lineRule="exact"/>
        <w:ind w:right="640"/>
        <w:jc w:val="right"/>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法定代表人或委托代理人：</w:t>
      </w:r>
      <w:r w:rsidR="007B715C">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Start w:id="351" w:name="_Toc10597_WPSOffice_Level3"/>
      <w:r>
        <w:rPr>
          <w:rFonts w:ascii="仿宋_GB2312" w:eastAsia="仿宋_GB2312" w:hAnsi="仿宋_GB2312" w:cs="仿宋_GB2312" w:hint="eastAsia"/>
          <w:color w:val="000000"/>
          <w:sz w:val="32"/>
          <w:szCs w:val="32"/>
        </w:rPr>
        <w:t xml:space="preserve">                                       </w:t>
      </w:r>
      <w:bookmarkStart w:id="352" w:name="_Toc16117_WPSOffice_Level3"/>
      <w:r>
        <w:rPr>
          <w:rFonts w:ascii="仿宋_GB2312" w:eastAsia="仿宋_GB2312" w:hAnsi="仿宋_GB2312" w:cs="仿宋_GB2312" w:hint="eastAsia"/>
          <w:color w:val="000000"/>
          <w:sz w:val="32"/>
          <w:szCs w:val="32"/>
        </w:rPr>
        <w:t>年   月   日</w:t>
      </w:r>
      <w:bookmarkEnd w:id="351"/>
      <w:bookmarkEnd w:id="352"/>
    </w:p>
    <w:p w14:paraId="6B917B1B" w14:textId="77777777" w:rsidR="007B715C" w:rsidRDefault="007B715C">
      <w:pPr>
        <w:widowControl/>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14:paraId="0C5E0B8A" w14:textId="77777777" w:rsidR="0058445D" w:rsidRDefault="00C538F7">
      <w:pPr>
        <w:widowControl/>
        <w:snapToGrid w:val="0"/>
        <w:spacing w:beforeLines="50" w:before="156" w:line="560" w:lineRule="exact"/>
        <w:jc w:val="left"/>
        <w:outlineLvl w:val="2"/>
        <w:rPr>
          <w:rFonts w:ascii="宋体" w:hAnsi="宋体"/>
          <w:b/>
          <w:color w:val="000000"/>
          <w:sz w:val="36"/>
          <w:szCs w:val="36"/>
        </w:rPr>
      </w:pPr>
      <w:bookmarkStart w:id="353" w:name="_Toc18183"/>
      <w:bookmarkStart w:id="354" w:name="_Toc31901"/>
      <w:bookmarkStart w:id="355" w:name="_Toc23035_WPSOffice_Level2"/>
      <w:bookmarkStart w:id="356" w:name="_Toc21545_WPSOffice_Level3"/>
      <w:bookmarkStart w:id="357" w:name="_Toc27782"/>
      <w:bookmarkStart w:id="358" w:name="_Toc187847219"/>
      <w:r>
        <w:rPr>
          <w:rFonts w:ascii="楷体_GB2312" w:eastAsia="楷体_GB2312" w:hAnsi="楷体_GB2312" w:cs="楷体_GB2312" w:hint="eastAsia"/>
          <w:b/>
          <w:color w:val="000000"/>
          <w:sz w:val="32"/>
          <w:szCs w:val="32"/>
        </w:rPr>
        <w:lastRenderedPageBreak/>
        <w:t>附件3：法定代表人授权书</w:t>
      </w:r>
      <w:bookmarkEnd w:id="353"/>
      <w:bookmarkEnd w:id="354"/>
      <w:bookmarkEnd w:id="355"/>
      <w:bookmarkEnd w:id="356"/>
      <w:bookmarkEnd w:id="357"/>
      <w:bookmarkEnd w:id="358"/>
    </w:p>
    <w:p w14:paraId="0EED6B7A"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59" w:name="_Toc1148_WPSOffice_Level3"/>
      <w:bookmarkStart w:id="360" w:name="_Toc26434_WPSOffice_Level2"/>
      <w:bookmarkStart w:id="361" w:name="_Toc5048_WPSOffice_Level2"/>
      <w:r>
        <w:rPr>
          <w:rFonts w:ascii="仿宋_GB2312" w:eastAsia="仿宋_GB2312" w:hAnsi="仿宋_GB2312" w:cs="仿宋_GB2312" w:hint="eastAsia"/>
          <w:b/>
          <w:color w:val="000000"/>
          <w:sz w:val="32"/>
          <w:szCs w:val="32"/>
        </w:rPr>
        <w:t>法定代表人授权书</w:t>
      </w:r>
      <w:bookmarkEnd w:id="359"/>
      <w:bookmarkEnd w:id="360"/>
      <w:bookmarkEnd w:id="361"/>
    </w:p>
    <w:p w14:paraId="4540DF97" w14:textId="77777777" w:rsidR="0058445D" w:rsidRDefault="00C538F7">
      <w:pPr>
        <w:spacing w:line="560" w:lineRule="exact"/>
        <w:ind w:firstLineChars="82" w:firstLine="263"/>
        <w:rPr>
          <w:rFonts w:ascii="仿宋_GB2312" w:eastAsia="仿宋_GB2312" w:hAnsi="仿宋_GB2312" w:cs="仿宋_GB2312"/>
          <w:color w:val="000000"/>
          <w:sz w:val="32"/>
          <w:szCs w:val="32"/>
          <w:u w:val="single"/>
        </w:rPr>
      </w:pPr>
      <w:bookmarkStart w:id="362" w:name="_Toc25306_WPSOffice_Level2"/>
      <w:bookmarkStart w:id="363" w:name="_Toc16084_WPSOffice_Level2"/>
      <w:bookmarkStart w:id="364" w:name="_Toc6307_WPSOffice_Level2"/>
      <w:r>
        <w:rPr>
          <w:rFonts w:ascii="仿宋_GB2312" w:eastAsia="仿宋_GB2312" w:hAnsi="仿宋_GB2312" w:cs="仿宋_GB2312" w:hint="eastAsia"/>
          <w:b/>
          <w:bCs/>
          <w:color w:val="000000"/>
          <w:sz w:val="32"/>
          <w:szCs w:val="32"/>
        </w:rPr>
        <w:t>致：</w:t>
      </w:r>
      <w:r>
        <w:rPr>
          <w:rFonts w:ascii="仿宋_GB2312" w:eastAsia="仿宋_GB2312" w:hAnsi="仿宋_GB2312" w:cs="仿宋_GB2312" w:hint="eastAsia"/>
          <w:b/>
          <w:bCs/>
          <w:color w:val="000000"/>
          <w:sz w:val="32"/>
          <w:szCs w:val="32"/>
          <w:u w:val="single"/>
        </w:rPr>
        <w:t>（代理机构名称）</w:t>
      </w:r>
      <w:bookmarkEnd w:id="362"/>
      <w:bookmarkEnd w:id="363"/>
      <w:bookmarkEnd w:id="364"/>
    </w:p>
    <w:p w14:paraId="64CE8D8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（供应商名称）  </w:t>
      </w:r>
      <w:r>
        <w:rPr>
          <w:rFonts w:ascii="仿宋_GB2312" w:eastAsia="仿宋_GB2312" w:hAnsi="仿宋_GB2312" w:cs="仿宋_GB2312" w:hint="eastAsia"/>
          <w:color w:val="000000"/>
          <w:sz w:val="32"/>
          <w:szCs w:val="32"/>
        </w:rPr>
        <w:t>系中华人民共和国合法企业，法定地址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14:paraId="63176C0C" w14:textId="3326574D"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（法定代表人姓名）   </w:t>
      </w:r>
      <w:r>
        <w:rPr>
          <w:rFonts w:ascii="仿宋_GB2312" w:eastAsia="仿宋_GB2312" w:hAnsi="仿宋_GB2312" w:cs="仿宋_GB2312" w:hint="eastAsia"/>
          <w:color w:val="000000"/>
          <w:sz w:val="32"/>
          <w:szCs w:val="32"/>
        </w:rPr>
        <w:t>特授权</w:t>
      </w:r>
      <w:r>
        <w:rPr>
          <w:rFonts w:ascii="仿宋_GB2312" w:eastAsia="仿宋_GB2312" w:hAnsi="仿宋_GB2312" w:cs="仿宋_GB2312" w:hint="eastAsia"/>
          <w:color w:val="000000"/>
          <w:sz w:val="32"/>
          <w:szCs w:val="32"/>
          <w:u w:val="single"/>
        </w:rPr>
        <w:t xml:space="preserve"> （委托代理人姓名）    </w:t>
      </w:r>
      <w:r>
        <w:rPr>
          <w:rFonts w:ascii="仿宋_GB2312" w:eastAsia="仿宋_GB2312" w:hAnsi="仿宋_GB2312" w:cs="仿宋_GB2312" w:hint="eastAsia"/>
          <w:color w:val="000000"/>
          <w:sz w:val="32"/>
          <w:szCs w:val="32"/>
        </w:rPr>
        <w:t>代表我单位全权办理针对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项目的</w:t>
      </w:r>
      <w:r w:rsidR="002B1347">
        <w:rPr>
          <w:rFonts w:ascii="仿宋_GB2312" w:eastAsia="仿宋_GB2312" w:hAnsi="仿宋_GB2312" w:cs="仿宋_GB2312" w:hint="eastAsia"/>
          <w:color w:val="000000"/>
          <w:sz w:val="32"/>
          <w:szCs w:val="32"/>
        </w:rPr>
        <w:t>投标</w:t>
      </w:r>
      <w:r>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我单位对被授权人的签名负全部责任。</w:t>
      </w:r>
    </w:p>
    <w:p w14:paraId="4A04DADC"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授权期限：自</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日止。</w:t>
      </w:r>
    </w:p>
    <w:p w14:paraId="221A300E"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被授权人联系电话：</w:t>
      </w:r>
      <w:r>
        <w:rPr>
          <w:rFonts w:ascii="仿宋_GB2312" w:eastAsia="仿宋_GB2312" w:hAnsi="仿宋_GB2312" w:cs="仿宋_GB2312" w:hint="eastAsia"/>
          <w:color w:val="000000"/>
          <w:sz w:val="32"/>
          <w:szCs w:val="32"/>
          <w:u w:val="single"/>
        </w:rPr>
        <w:t xml:space="preserve">          </w:t>
      </w:r>
    </w:p>
    <w:p w14:paraId="61B24F38"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被授权人（委托代理人）签字或盖章：</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1095F1C9" w14:textId="77777777" w:rsidR="0058445D" w:rsidRDefault="00C538F7">
      <w:pPr>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授权人（法定代表人）签字或盖章：</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636968B6" w14:textId="77777777" w:rsidR="0058445D" w:rsidRDefault="00C538F7">
      <w:pPr>
        <w:spacing w:line="560" w:lineRule="exact"/>
        <w:ind w:firstLineChars="200" w:firstLine="640"/>
        <w:rPr>
          <w:rFonts w:ascii="宋体" w:hAnsi="宋体"/>
          <w:color w:val="000000"/>
          <w:sz w:val="36"/>
          <w:szCs w:val="36"/>
        </w:rPr>
      </w:pPr>
      <w:r>
        <w:rPr>
          <w:rFonts w:ascii="仿宋_GB2312" w:eastAsia="仿宋_GB2312" w:hAnsi="仿宋_GB2312" w:cs="仿宋_GB2312" w:hint="eastAsia"/>
          <w:color w:val="000000"/>
          <w:kern w:val="0"/>
          <w:sz w:val="32"/>
          <w:szCs w:val="32"/>
        </w:rPr>
        <w:t>附被授权人第二代身份证双面扫描（或复印）件</w:t>
      </w:r>
    </w:p>
    <w:p w14:paraId="5DE2ECE6" w14:textId="1615898F" w:rsidR="0058445D" w:rsidRDefault="00C538F7" w:rsidP="007B715C">
      <w:pPr>
        <w:spacing w:beforeLines="50" w:before="156" w:line="560" w:lineRule="exact"/>
        <w:jc w:val="right"/>
        <w:rPr>
          <w:rFonts w:ascii="仿宋_GB2312" w:eastAsia="仿宋_GB2312" w:hAnsi="仿宋_GB2312" w:cs="仿宋_GB2312"/>
          <w:bCs/>
          <w:color w:val="000000"/>
          <w:sz w:val="32"/>
          <w:szCs w:val="32"/>
        </w:rPr>
      </w:pPr>
      <w:bookmarkStart w:id="365" w:name="_Toc13837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kern w:val="0"/>
          <w:sz w:val="32"/>
          <w:szCs w:val="32"/>
          <w:u w:val="single"/>
        </w:rPr>
        <w:t xml:space="preserve">          </w:t>
      </w:r>
      <w:r>
        <w:rPr>
          <w:rFonts w:ascii="仿宋_GB2312" w:eastAsia="仿宋_GB2312" w:hAnsi="仿宋_GB2312" w:cs="仿宋_GB2312" w:hint="eastAsia"/>
          <w:bCs/>
          <w:color w:val="000000"/>
          <w:sz w:val="32"/>
          <w:szCs w:val="32"/>
        </w:rPr>
        <w:t>（公章）</w:t>
      </w:r>
      <w:bookmarkEnd w:id="365"/>
    </w:p>
    <w:p w14:paraId="4658BCCC" w14:textId="77777777" w:rsidR="007B715C" w:rsidRDefault="00C538F7" w:rsidP="007B715C">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592EDA05" w14:textId="4C4B18E7" w:rsidR="007B715C" w:rsidRDefault="00C538F7" w:rsidP="007B715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366" w:name="_Toc32599_WPSOffice_Level3"/>
      <w:bookmarkStart w:id="367" w:name="_Toc6591_WPSOffice_Level3"/>
      <w:r>
        <w:rPr>
          <w:rFonts w:ascii="仿宋_GB2312" w:eastAsia="仿宋_GB2312" w:hAnsi="仿宋_GB2312" w:cs="仿宋_GB2312" w:hint="eastAsia"/>
          <w:bCs/>
          <w:color w:val="000000"/>
          <w:sz w:val="32"/>
          <w:szCs w:val="32"/>
        </w:rPr>
        <w:t>年   月   日</w:t>
      </w:r>
      <w:bookmarkEnd w:id="366"/>
      <w:bookmarkEnd w:id="367"/>
    </w:p>
    <w:p w14:paraId="78073D2B" w14:textId="77777777" w:rsidR="007B715C" w:rsidRDefault="007B715C">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756ED8C4" w14:textId="77777777" w:rsidR="0058445D"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68" w:name="_Toc30919"/>
      <w:bookmarkStart w:id="369" w:name="_Toc16704"/>
      <w:bookmarkStart w:id="370" w:name="_Toc7737_WPSOffice_Level3"/>
      <w:bookmarkStart w:id="371" w:name="_Toc26653_WPSOffice_Level3"/>
      <w:bookmarkStart w:id="372" w:name="_Toc23618"/>
      <w:bookmarkStart w:id="373" w:name="_Toc187847220"/>
      <w:r>
        <w:rPr>
          <w:rFonts w:ascii="楷体_GB2312" w:eastAsia="楷体_GB2312" w:hAnsi="楷体_GB2312" w:cs="楷体_GB2312" w:hint="eastAsia"/>
          <w:b/>
          <w:color w:val="000000"/>
          <w:sz w:val="32"/>
          <w:szCs w:val="32"/>
        </w:rPr>
        <w:lastRenderedPageBreak/>
        <w:t>附件4：供应商承诺函</w:t>
      </w:r>
      <w:bookmarkEnd w:id="368"/>
      <w:bookmarkEnd w:id="369"/>
      <w:bookmarkEnd w:id="370"/>
      <w:bookmarkEnd w:id="371"/>
      <w:bookmarkEnd w:id="372"/>
      <w:bookmarkEnd w:id="373"/>
    </w:p>
    <w:p w14:paraId="387EC712"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74" w:name="_Toc27597_WPSOffice_Level3"/>
      <w:bookmarkStart w:id="375" w:name="_Toc2453_WPSOffice_Level2"/>
      <w:bookmarkStart w:id="376" w:name="_Toc17639_WPSOffice_Level2"/>
      <w:r>
        <w:rPr>
          <w:rFonts w:ascii="仿宋_GB2312" w:eastAsia="仿宋_GB2312" w:hAnsi="仿宋_GB2312" w:cs="仿宋_GB2312" w:hint="eastAsia"/>
          <w:b/>
          <w:color w:val="000000"/>
          <w:sz w:val="32"/>
          <w:szCs w:val="32"/>
        </w:rPr>
        <w:t>供应商承诺函</w:t>
      </w:r>
      <w:bookmarkEnd w:id="374"/>
      <w:bookmarkEnd w:id="375"/>
      <w:bookmarkEnd w:id="376"/>
    </w:p>
    <w:p w14:paraId="72A7DEB8"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2D18293D" w14:textId="57B3419F"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关于贵方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（项目名称及编号）采购项目，本签字人愿意参加</w:t>
      </w:r>
      <w:r w:rsidR="00A531CE">
        <w:rPr>
          <w:rFonts w:ascii="仿宋_GB2312" w:eastAsia="仿宋_GB2312" w:hAnsi="仿宋_GB2312" w:cs="仿宋_GB2312" w:hint="eastAsia"/>
          <w:color w:val="000000"/>
          <w:sz w:val="32"/>
          <w:szCs w:val="32"/>
        </w:rPr>
        <w:t>投标</w:t>
      </w:r>
      <w:r>
        <w:rPr>
          <w:rFonts w:ascii="仿宋_GB2312" w:eastAsia="仿宋_GB2312" w:hAnsi="仿宋_GB2312" w:cs="仿宋_GB2312" w:hint="eastAsia"/>
          <w:color w:val="000000"/>
          <w:sz w:val="32"/>
          <w:szCs w:val="32"/>
        </w:rPr>
        <w:t>，提供</w:t>
      </w:r>
      <w:r w:rsidR="00A531CE">
        <w:rPr>
          <w:rFonts w:ascii="仿宋_GB2312" w:eastAsia="仿宋_GB2312" w:hAnsi="仿宋_GB2312" w:cs="仿宋_GB2312" w:hint="eastAsia"/>
          <w:color w:val="000000"/>
          <w:sz w:val="32"/>
          <w:szCs w:val="32"/>
        </w:rPr>
        <w:t>服务</w:t>
      </w:r>
      <w:r w:rsidR="00224BB4">
        <w:rPr>
          <w:rFonts w:ascii="仿宋_GB2312" w:eastAsia="仿宋_GB2312" w:hAnsi="仿宋_GB2312" w:cs="仿宋_GB2312" w:hint="eastAsia"/>
          <w:color w:val="000000"/>
          <w:sz w:val="32"/>
          <w:szCs w:val="32"/>
        </w:rPr>
        <w:t>内容</w:t>
      </w:r>
      <w:r>
        <w:rPr>
          <w:rFonts w:ascii="仿宋_GB2312" w:eastAsia="仿宋_GB2312" w:hAnsi="仿宋_GB2312" w:cs="仿宋_GB2312" w:hint="eastAsia"/>
          <w:color w:val="000000"/>
          <w:sz w:val="32"/>
          <w:szCs w:val="32"/>
        </w:rPr>
        <w:t>中要求的所有</w:t>
      </w:r>
      <w:r w:rsidR="00A531CE">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，并证实提交的所有资料是准确的和真实的。同时，我代表</w:t>
      </w:r>
      <w:r>
        <w:rPr>
          <w:rFonts w:ascii="仿宋_GB2312" w:eastAsia="仿宋_GB2312" w:hAnsi="仿宋_GB2312" w:cs="仿宋_GB2312" w:hint="eastAsia"/>
          <w:color w:val="000000"/>
          <w:sz w:val="32"/>
          <w:szCs w:val="32"/>
          <w:u w:val="single"/>
        </w:rPr>
        <w:t>（供应商名称）</w:t>
      </w:r>
      <w:r>
        <w:rPr>
          <w:rFonts w:ascii="仿宋_GB2312" w:eastAsia="仿宋_GB2312" w:hAnsi="仿宋_GB2312" w:cs="仿宋_GB2312" w:hint="eastAsia"/>
          <w:color w:val="000000"/>
          <w:sz w:val="32"/>
          <w:szCs w:val="32"/>
        </w:rPr>
        <w:t>，在此作如下承诺：</w:t>
      </w:r>
    </w:p>
    <w:p w14:paraId="12F2CE52" w14:textId="69B01015"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1、完全理解和接受</w:t>
      </w:r>
      <w:r w:rsidR="00224BB4">
        <w:rPr>
          <w:rFonts w:ascii="仿宋_GB2312" w:eastAsia="仿宋_GB2312" w:hAnsi="仿宋_GB2312" w:cs="仿宋_GB2312" w:hint="eastAsia"/>
          <w:color w:val="000000"/>
          <w:sz w:val="32"/>
          <w:szCs w:val="32"/>
        </w:rPr>
        <w:t>征集</w:t>
      </w:r>
      <w:r>
        <w:rPr>
          <w:rFonts w:ascii="仿宋_GB2312" w:eastAsia="仿宋_GB2312" w:hAnsi="仿宋_GB2312" w:cs="仿宋_GB2312" w:hint="eastAsia"/>
          <w:color w:val="000000"/>
          <w:sz w:val="32"/>
          <w:szCs w:val="32"/>
        </w:rPr>
        <w:t>文件的一切规定和要求；</w:t>
      </w:r>
    </w:p>
    <w:p w14:paraId="07E1EC5F" w14:textId="371A23FE"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2、若</w:t>
      </w:r>
      <w:r w:rsidR="00224BB4">
        <w:rPr>
          <w:rFonts w:ascii="仿宋_GB2312" w:eastAsia="仿宋_GB2312" w:hAnsi="仿宋_GB2312" w:cs="仿宋_GB2312" w:hint="eastAsia"/>
          <w:color w:val="000000"/>
          <w:sz w:val="32"/>
          <w:szCs w:val="32"/>
        </w:rPr>
        <w:t>入围</w:t>
      </w:r>
      <w:r>
        <w:rPr>
          <w:rFonts w:ascii="仿宋_GB2312" w:eastAsia="仿宋_GB2312" w:hAnsi="仿宋_GB2312" w:cs="仿宋_GB2312" w:hint="eastAsia"/>
          <w:color w:val="000000"/>
          <w:sz w:val="32"/>
          <w:szCs w:val="32"/>
        </w:rPr>
        <w:t>，我方将按照</w:t>
      </w:r>
      <w:r w:rsidR="00224BB4">
        <w:rPr>
          <w:rFonts w:ascii="仿宋_GB2312" w:eastAsia="仿宋_GB2312" w:hAnsi="仿宋_GB2312" w:cs="仿宋_GB2312" w:hint="eastAsia"/>
          <w:color w:val="000000"/>
          <w:sz w:val="32"/>
          <w:szCs w:val="32"/>
        </w:rPr>
        <w:t>征集</w:t>
      </w:r>
      <w:r>
        <w:rPr>
          <w:rFonts w:ascii="仿宋_GB2312" w:eastAsia="仿宋_GB2312" w:hAnsi="仿宋_GB2312" w:cs="仿宋_GB2312" w:hint="eastAsia"/>
          <w:color w:val="000000"/>
          <w:sz w:val="32"/>
          <w:szCs w:val="32"/>
        </w:rPr>
        <w:t>文件的具体规定与采购人签订</w:t>
      </w:r>
      <w:r w:rsidR="00224BB4">
        <w:rPr>
          <w:rFonts w:ascii="仿宋_GB2312" w:eastAsia="仿宋_GB2312" w:hAnsi="仿宋_GB2312" w:cs="仿宋_GB2312" w:hint="eastAsia"/>
          <w:color w:val="000000"/>
          <w:sz w:val="32"/>
          <w:szCs w:val="32"/>
        </w:rPr>
        <w:t>框架协议及采购合同</w:t>
      </w:r>
      <w:r>
        <w:rPr>
          <w:rFonts w:ascii="仿宋_GB2312" w:eastAsia="仿宋_GB2312" w:hAnsi="仿宋_GB2312" w:cs="仿宋_GB2312" w:hint="eastAsia"/>
          <w:color w:val="000000"/>
          <w:sz w:val="32"/>
          <w:szCs w:val="32"/>
        </w:rPr>
        <w:t>，并且严格履行合同义务，按时</w:t>
      </w:r>
      <w:r w:rsidR="00224BB4">
        <w:rPr>
          <w:rFonts w:ascii="仿宋_GB2312" w:eastAsia="仿宋_GB2312" w:hAnsi="仿宋_GB2312" w:cs="仿宋_GB2312" w:hint="eastAsia"/>
          <w:color w:val="000000"/>
          <w:sz w:val="32"/>
          <w:szCs w:val="32"/>
        </w:rPr>
        <w:t>，按质量</w:t>
      </w:r>
      <w:r>
        <w:rPr>
          <w:rFonts w:ascii="仿宋_GB2312" w:eastAsia="仿宋_GB2312" w:hAnsi="仿宋_GB2312" w:cs="仿宋_GB2312" w:hint="eastAsia"/>
          <w:color w:val="000000"/>
          <w:sz w:val="32"/>
          <w:szCs w:val="32"/>
        </w:rPr>
        <w:t>，提供优质的服务。如果在合同执行过程中，发现</w:t>
      </w:r>
      <w:r w:rsidR="00224BB4">
        <w:rPr>
          <w:rFonts w:ascii="仿宋_GB2312" w:eastAsia="仿宋_GB2312" w:hAnsi="仿宋_GB2312" w:cs="仿宋_GB2312" w:hint="eastAsia"/>
          <w:color w:val="000000"/>
          <w:sz w:val="32"/>
          <w:szCs w:val="32"/>
        </w:rPr>
        <w:t>服务质量</w:t>
      </w:r>
      <w:r>
        <w:rPr>
          <w:rFonts w:ascii="仿宋_GB2312" w:eastAsia="仿宋_GB2312" w:hAnsi="仿宋_GB2312" w:cs="仿宋_GB2312" w:hint="eastAsia"/>
          <w:color w:val="000000"/>
          <w:sz w:val="32"/>
          <w:szCs w:val="32"/>
        </w:rPr>
        <w:t>出现问题，我方一定尽快</w:t>
      </w:r>
      <w:r w:rsidR="00224BB4">
        <w:rPr>
          <w:rFonts w:ascii="仿宋_GB2312" w:eastAsia="仿宋_GB2312" w:hAnsi="仿宋_GB2312" w:cs="仿宋_GB2312" w:hint="eastAsia"/>
          <w:color w:val="000000"/>
          <w:sz w:val="32"/>
          <w:szCs w:val="32"/>
        </w:rPr>
        <w:t>弥补</w:t>
      </w:r>
      <w:r>
        <w:rPr>
          <w:rFonts w:ascii="仿宋_GB2312" w:eastAsia="仿宋_GB2312" w:hAnsi="仿宋_GB2312" w:cs="仿宋_GB2312" w:hint="eastAsia"/>
          <w:color w:val="000000"/>
          <w:sz w:val="32"/>
          <w:szCs w:val="32"/>
        </w:rPr>
        <w:t>，并承担相应的经济责任；</w:t>
      </w:r>
    </w:p>
    <w:p w14:paraId="00FD32A4" w14:textId="39DDA340" w:rsidR="0058445D" w:rsidRDefault="00C538F7" w:rsidP="0022520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3、我方保证甲方在使用该</w:t>
      </w:r>
      <w:r w:rsidR="0022520B">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任何一部分时，不受第三方提出的侵犯专利权、著作权、商标权和工业设计权等知识产权的起诉，若有违反，愿承担相应的一切责任。</w:t>
      </w:r>
    </w:p>
    <w:p w14:paraId="0C8C6FDC" w14:textId="067FF3A5" w:rsidR="0058445D" w:rsidRDefault="0022520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sidR="00C538F7">
        <w:rPr>
          <w:rFonts w:ascii="仿宋_GB2312" w:eastAsia="仿宋_GB2312" w:hAnsi="仿宋_GB2312" w:cs="仿宋_GB2312" w:hint="eastAsia"/>
          <w:color w:val="000000"/>
          <w:sz w:val="32"/>
          <w:szCs w:val="32"/>
        </w:rPr>
        <w:t>、在整个</w:t>
      </w:r>
      <w:r w:rsidR="00083E6D">
        <w:rPr>
          <w:rFonts w:ascii="仿宋_GB2312" w:eastAsia="仿宋_GB2312" w:hAnsi="仿宋_GB2312" w:cs="仿宋_GB2312" w:hint="eastAsia"/>
          <w:color w:val="000000"/>
          <w:sz w:val="32"/>
          <w:szCs w:val="32"/>
        </w:rPr>
        <w:t>征集</w:t>
      </w:r>
      <w:r w:rsidR="00C538F7">
        <w:rPr>
          <w:rFonts w:ascii="仿宋_GB2312" w:eastAsia="仿宋_GB2312" w:hAnsi="仿宋_GB2312" w:cs="仿宋_GB2312" w:hint="eastAsia"/>
          <w:color w:val="000000"/>
          <w:sz w:val="32"/>
          <w:szCs w:val="32"/>
        </w:rPr>
        <w:t>过程中我方若有违规行为，贵方可按</w:t>
      </w:r>
      <w:r w:rsidR="00083E6D">
        <w:rPr>
          <w:rFonts w:ascii="仿宋_GB2312" w:eastAsia="仿宋_GB2312" w:hAnsi="仿宋_GB2312" w:cs="仿宋_GB2312" w:hint="eastAsia"/>
          <w:color w:val="000000"/>
          <w:sz w:val="32"/>
          <w:szCs w:val="32"/>
        </w:rPr>
        <w:t>征集</w:t>
      </w:r>
      <w:r w:rsidR="00C538F7">
        <w:rPr>
          <w:rFonts w:ascii="仿宋_GB2312" w:eastAsia="仿宋_GB2312" w:hAnsi="仿宋_GB2312" w:cs="仿宋_GB2312" w:hint="eastAsia"/>
          <w:color w:val="000000"/>
          <w:sz w:val="32"/>
          <w:szCs w:val="32"/>
        </w:rPr>
        <w:t>文件之规定给予处罚，我方完全接受。</w:t>
      </w:r>
    </w:p>
    <w:p w14:paraId="02AC0555" w14:textId="50253156"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6、若</w:t>
      </w:r>
      <w:r w:rsidR="00A7183C">
        <w:rPr>
          <w:rFonts w:ascii="仿宋_GB2312" w:eastAsia="仿宋_GB2312" w:hAnsi="仿宋_GB2312" w:cs="仿宋_GB2312" w:hint="eastAsia"/>
          <w:color w:val="000000"/>
          <w:sz w:val="32"/>
          <w:szCs w:val="32"/>
        </w:rPr>
        <w:t>入围并</w:t>
      </w:r>
      <w:r>
        <w:rPr>
          <w:rFonts w:ascii="仿宋_GB2312" w:eastAsia="仿宋_GB2312" w:hAnsi="仿宋_GB2312" w:cs="仿宋_GB2312" w:hint="eastAsia"/>
          <w:color w:val="000000"/>
          <w:sz w:val="32"/>
          <w:szCs w:val="32"/>
        </w:rPr>
        <w:t>成交，本承诺将成为合同不可分割的一部分，与合同具有同等的法律效力。</w:t>
      </w:r>
    </w:p>
    <w:p w14:paraId="1C552DC6" w14:textId="11B2E44A" w:rsidR="0058445D" w:rsidRDefault="00C538F7" w:rsidP="007B715C">
      <w:pPr>
        <w:spacing w:line="560" w:lineRule="exact"/>
        <w:ind w:firstLineChars="200" w:firstLine="640"/>
        <w:jc w:val="right"/>
        <w:rPr>
          <w:rFonts w:ascii="仿宋_GB2312" w:eastAsia="仿宋_GB2312" w:hAnsi="仿宋_GB2312" w:cs="仿宋_GB2312"/>
          <w:bCs/>
          <w:color w:val="000000"/>
          <w:sz w:val="32"/>
          <w:szCs w:val="32"/>
        </w:rPr>
      </w:pPr>
      <w:bookmarkStart w:id="377" w:name="_Toc29941_WPSOffice_Level3"/>
      <w:bookmarkStart w:id="378" w:name="_Toc11979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77"/>
      <w:bookmarkEnd w:id="378"/>
    </w:p>
    <w:p w14:paraId="0AC9BF8A" w14:textId="1AD8B319" w:rsidR="0058445D" w:rsidRDefault="00C538F7" w:rsidP="007B715C">
      <w:pPr>
        <w:spacing w:line="560" w:lineRule="exact"/>
        <w:ind w:firstLineChars="200" w:firstLine="640"/>
        <w:jc w:val="right"/>
        <w:rPr>
          <w:rFonts w:ascii="仿宋_GB2312" w:eastAsia="仿宋_GB2312" w:hAnsi="仿宋_GB2312" w:cs="仿宋_GB2312"/>
          <w:bCs/>
          <w:color w:val="000000"/>
          <w:sz w:val="32"/>
          <w:szCs w:val="32"/>
        </w:rPr>
      </w:pPr>
      <w:bookmarkStart w:id="379" w:name="_Toc15106_WPSOffice_Level3"/>
      <w:bookmarkStart w:id="380" w:name="_Toc2250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79"/>
      <w:bookmarkEnd w:id="380"/>
    </w:p>
    <w:p w14:paraId="77657532" w14:textId="6274133F" w:rsidR="002416B3" w:rsidRDefault="00C538F7" w:rsidP="00321EA9">
      <w:pPr>
        <w:spacing w:line="560" w:lineRule="exact"/>
        <w:jc w:val="right"/>
        <w:rPr>
          <w:rFonts w:ascii="仿宋_GB2312" w:eastAsia="仿宋_GB2312" w:hAnsi="仿宋_GB2312" w:cs="仿宋_GB2312"/>
          <w:bCs/>
          <w:color w:val="000000"/>
          <w:sz w:val="32"/>
          <w:szCs w:val="32"/>
        </w:rPr>
      </w:pPr>
      <w:bookmarkStart w:id="381" w:name="_Toc24254_WPSOffice_Level3"/>
      <w:bookmarkStart w:id="382" w:name="_Toc9343_WPSOffice_Level3"/>
      <w:r>
        <w:rPr>
          <w:rFonts w:ascii="仿宋_GB2312" w:eastAsia="仿宋_GB2312" w:hAnsi="仿宋_GB2312" w:cs="仿宋_GB2312" w:hint="eastAsia"/>
          <w:bCs/>
          <w:color w:val="000000"/>
          <w:sz w:val="32"/>
          <w:szCs w:val="32"/>
        </w:rPr>
        <w:t>年   月  日</w:t>
      </w:r>
      <w:bookmarkEnd w:id="381"/>
      <w:bookmarkEnd w:id="382"/>
      <w:r w:rsidR="002416B3">
        <w:rPr>
          <w:rFonts w:ascii="仿宋_GB2312" w:eastAsia="仿宋_GB2312" w:hAnsi="仿宋_GB2312" w:cs="仿宋_GB2312"/>
          <w:bCs/>
          <w:color w:val="000000"/>
          <w:sz w:val="32"/>
          <w:szCs w:val="32"/>
        </w:rPr>
        <w:br w:type="page"/>
      </w:r>
    </w:p>
    <w:p w14:paraId="3F99D04B" w14:textId="60FCB55C" w:rsidR="0058445D" w:rsidRDefault="00C538F7" w:rsidP="00B11DEB">
      <w:pPr>
        <w:widowControl/>
        <w:snapToGrid w:val="0"/>
        <w:spacing w:beforeLines="50" w:before="156" w:line="560" w:lineRule="exact"/>
        <w:outlineLvl w:val="2"/>
        <w:rPr>
          <w:rFonts w:ascii="宋体" w:hAnsi="宋体"/>
          <w:b/>
          <w:color w:val="000000"/>
          <w:sz w:val="36"/>
          <w:szCs w:val="36"/>
        </w:rPr>
      </w:pPr>
      <w:bookmarkStart w:id="383" w:name="_Toc20884"/>
      <w:bookmarkStart w:id="384" w:name="_Toc653_WPSOffice_Level3"/>
      <w:bookmarkStart w:id="385" w:name="_Toc25740"/>
      <w:bookmarkStart w:id="386" w:name="_Toc26773_WPSOffice_Level3"/>
      <w:bookmarkStart w:id="387" w:name="_Toc6416"/>
      <w:bookmarkStart w:id="388" w:name="_Toc187847221"/>
      <w:r>
        <w:rPr>
          <w:rFonts w:ascii="楷体_GB2312" w:eastAsia="楷体_GB2312" w:hAnsi="楷体_GB2312" w:cs="楷体_GB2312" w:hint="eastAsia"/>
          <w:b/>
          <w:color w:val="000000"/>
          <w:sz w:val="32"/>
          <w:szCs w:val="32"/>
        </w:rPr>
        <w:lastRenderedPageBreak/>
        <w:t>附件5：供应商诚信承诺书</w:t>
      </w:r>
      <w:bookmarkEnd w:id="383"/>
      <w:bookmarkEnd w:id="384"/>
      <w:bookmarkEnd w:id="385"/>
      <w:bookmarkEnd w:id="386"/>
      <w:bookmarkEnd w:id="387"/>
      <w:bookmarkEnd w:id="388"/>
    </w:p>
    <w:p w14:paraId="3C4A923B" w14:textId="77777777" w:rsidR="0058445D" w:rsidRDefault="00C538F7">
      <w:pPr>
        <w:spacing w:beforeLines="50" w:before="156" w:line="560" w:lineRule="exact"/>
        <w:jc w:val="center"/>
        <w:rPr>
          <w:rFonts w:ascii="宋体" w:hAnsi="宋体"/>
          <w:b/>
          <w:color w:val="000000"/>
          <w:sz w:val="36"/>
          <w:szCs w:val="36"/>
        </w:rPr>
      </w:pPr>
      <w:bookmarkStart w:id="389" w:name="_Toc22989_WPSOffice_Level3"/>
      <w:bookmarkStart w:id="390" w:name="_Toc22537_WPSOffice_Level3"/>
      <w:r>
        <w:rPr>
          <w:rFonts w:ascii="仿宋_GB2312" w:eastAsia="仿宋_GB2312" w:hAnsi="仿宋_GB2312" w:cs="仿宋_GB2312" w:hint="eastAsia"/>
          <w:b/>
          <w:color w:val="000000"/>
          <w:sz w:val="32"/>
          <w:szCs w:val="32"/>
        </w:rPr>
        <w:t>供应商诚信承诺书</w:t>
      </w:r>
      <w:bookmarkEnd w:id="389"/>
      <w:bookmarkEnd w:id="390"/>
    </w:p>
    <w:p w14:paraId="13D8AE9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7AAF73F4"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为了诚实、客观、有序地参与青海省政府采购活动，愿就以下内容作出承诺：</w:t>
      </w:r>
    </w:p>
    <w:p w14:paraId="38005D50"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1、自觉遵守各项法律、法规、规章、制度以及社会公德，维护廉洁环境，与同场竞争的供应商平等参加政府采购活动。</w:t>
      </w:r>
    </w:p>
    <w:p w14:paraId="0108A1B4" w14:textId="22880356"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2、参加政府采购活动时，严格按照</w:t>
      </w:r>
      <w:r w:rsidR="003E2D47">
        <w:rPr>
          <w:rFonts w:ascii="仿宋_GB2312" w:eastAsia="仿宋_GB2312" w:hAnsi="仿宋_GB2312" w:cs="仿宋_GB2312" w:hint="eastAsia"/>
          <w:color w:val="000000"/>
          <w:sz w:val="32"/>
          <w:szCs w:val="32"/>
        </w:rPr>
        <w:t>征集</w:t>
      </w:r>
      <w:r>
        <w:rPr>
          <w:rFonts w:ascii="仿宋_GB2312" w:eastAsia="仿宋_GB2312" w:hAnsi="仿宋_GB2312" w:cs="仿宋_GB2312" w:hint="eastAsia"/>
          <w:color w:val="000000"/>
          <w:sz w:val="32"/>
          <w:szCs w:val="32"/>
        </w:rPr>
        <w:t>文件的规定和要求提供所需的相关材料，并对所提供的各类资料的真实性负责，不虚假响应，不虚列业绩。</w:t>
      </w:r>
    </w:p>
    <w:p w14:paraId="43302F7C"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3、尊重参与政府采购活动各相关方的合法行为，接受政府采购活动依法形成的意见、结果。</w:t>
      </w:r>
    </w:p>
    <w:p w14:paraId="2A9A91A0"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4、依法参加政府采购活动，不围标、串标，维护市场秩序，不提供“三无”产品、以次充好。</w:t>
      </w:r>
    </w:p>
    <w:p w14:paraId="06D16372"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5、积极推动政府采购活动健康开展，对采购活动有疑问、异议时，按法律规定的程序实名（加盖单位公章和法定代表人签名）反映情况，不恶意中伤、无事生非，以和谐、平等的心态参加政府采购活动。</w:t>
      </w:r>
    </w:p>
    <w:p w14:paraId="29E0C85C" w14:textId="05DEDBE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sidR="003E2D47">
        <w:rPr>
          <w:rFonts w:ascii="仿宋_GB2312" w:eastAsia="仿宋_GB2312" w:hAnsi="仿宋_GB2312" w:cs="仿宋_GB2312" w:hint="eastAsia"/>
          <w:color w:val="000000"/>
          <w:sz w:val="32"/>
          <w:szCs w:val="32"/>
        </w:rPr>
        <w:t>、认真履行入围</w:t>
      </w:r>
      <w:r>
        <w:rPr>
          <w:rFonts w:ascii="仿宋_GB2312" w:eastAsia="仿宋_GB2312" w:hAnsi="仿宋_GB2312" w:cs="仿宋_GB2312" w:hint="eastAsia"/>
          <w:color w:val="000000"/>
          <w:sz w:val="32"/>
          <w:szCs w:val="32"/>
        </w:rPr>
        <w:t>供应商</w:t>
      </w:r>
      <w:r w:rsidR="003E2D47">
        <w:rPr>
          <w:rFonts w:ascii="仿宋_GB2312" w:eastAsia="仿宋_GB2312" w:hAnsi="仿宋_GB2312" w:cs="仿宋_GB2312" w:hint="eastAsia"/>
          <w:color w:val="000000"/>
          <w:sz w:val="32"/>
          <w:szCs w:val="32"/>
        </w:rPr>
        <w:t>与成交供应商</w:t>
      </w:r>
      <w:r>
        <w:rPr>
          <w:rFonts w:ascii="仿宋_GB2312" w:eastAsia="仿宋_GB2312" w:hAnsi="仿宋_GB2312" w:cs="仿宋_GB2312" w:hint="eastAsia"/>
          <w:color w:val="000000"/>
          <w:sz w:val="32"/>
          <w:szCs w:val="32"/>
        </w:rPr>
        <w:t>应承担的责任和义务，全面执行</w:t>
      </w:r>
      <w:r w:rsidR="003E2D47">
        <w:rPr>
          <w:rFonts w:ascii="仿宋_GB2312" w:eastAsia="仿宋_GB2312" w:hAnsi="仿宋_GB2312" w:cs="仿宋_GB2312" w:hint="eastAsia"/>
          <w:color w:val="000000"/>
          <w:sz w:val="32"/>
          <w:szCs w:val="32"/>
        </w:rPr>
        <w:t>框架协议及</w:t>
      </w:r>
      <w:r>
        <w:rPr>
          <w:rFonts w:ascii="仿宋_GB2312" w:eastAsia="仿宋_GB2312" w:hAnsi="仿宋_GB2312" w:cs="仿宋_GB2312" w:hint="eastAsia"/>
          <w:color w:val="000000"/>
          <w:sz w:val="32"/>
          <w:szCs w:val="32"/>
        </w:rPr>
        <w:t>采购合同规定的各项内容，保质保量地按时提供采购物品。</w:t>
      </w:r>
    </w:p>
    <w:p w14:paraId="2F7330E3" w14:textId="28746F3F"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若本企业（单位）发生有悖于上述承诺的行为，愿意接受《中</w:t>
      </w:r>
      <w:r w:rsidR="003E2D47">
        <w:rPr>
          <w:rFonts w:ascii="仿宋_GB2312" w:eastAsia="仿宋_GB2312" w:hAnsi="仿宋_GB2312" w:cs="仿宋_GB2312" w:hint="eastAsia"/>
          <w:color w:val="000000"/>
          <w:sz w:val="32"/>
          <w:szCs w:val="32"/>
        </w:rPr>
        <w:lastRenderedPageBreak/>
        <w:t>华人民共和国政府采购法》、</w:t>
      </w:r>
      <w:r>
        <w:rPr>
          <w:rFonts w:ascii="仿宋_GB2312" w:eastAsia="仿宋_GB2312" w:hAnsi="仿宋_GB2312" w:cs="仿宋_GB2312" w:hint="eastAsia"/>
          <w:color w:val="000000"/>
          <w:sz w:val="32"/>
          <w:szCs w:val="32"/>
        </w:rPr>
        <w:t>《政府采购法实施条例》</w:t>
      </w:r>
      <w:r w:rsidR="003E2D47">
        <w:rPr>
          <w:rFonts w:ascii="仿宋_GB2312" w:eastAsia="仿宋_GB2312" w:hAnsi="仿宋_GB2312" w:cs="仿宋_GB2312" w:hint="eastAsia"/>
          <w:color w:val="000000"/>
          <w:sz w:val="32"/>
          <w:szCs w:val="32"/>
        </w:rPr>
        <w:t>和《政府采购框架协议采购方式管理暂行办法》</w:t>
      </w:r>
      <w:r>
        <w:rPr>
          <w:rFonts w:ascii="仿宋_GB2312" w:eastAsia="仿宋_GB2312" w:hAnsi="仿宋_GB2312" w:cs="仿宋_GB2312" w:hint="eastAsia"/>
          <w:color w:val="000000"/>
          <w:sz w:val="32"/>
          <w:szCs w:val="32"/>
        </w:rPr>
        <w:t>中对供应商的相关处理。</w:t>
      </w:r>
    </w:p>
    <w:p w14:paraId="71274888" w14:textId="6B18B706"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本承诺是采购项目</w:t>
      </w:r>
      <w:r w:rsidR="003E2D47">
        <w:rPr>
          <w:rFonts w:ascii="仿宋_GB2312" w:eastAsia="仿宋_GB2312" w:hAnsi="仿宋_GB2312" w:cs="仿宋_GB2312" w:hint="eastAsia"/>
          <w:color w:val="000000"/>
          <w:sz w:val="32"/>
          <w:szCs w:val="32"/>
        </w:rPr>
        <w:t>框架协议采购</w:t>
      </w:r>
      <w:r>
        <w:rPr>
          <w:rFonts w:ascii="仿宋_GB2312" w:eastAsia="仿宋_GB2312" w:hAnsi="仿宋_GB2312" w:cs="仿宋_GB2312" w:hint="eastAsia"/>
          <w:color w:val="000000"/>
          <w:sz w:val="32"/>
          <w:szCs w:val="32"/>
        </w:rPr>
        <w:t>响应文件的组成部分。</w:t>
      </w:r>
    </w:p>
    <w:p w14:paraId="0B1681F8" w14:textId="63FDB0D5" w:rsidR="0058445D" w:rsidRDefault="00C538F7" w:rsidP="002416B3">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391" w:name="_Toc2830_WPSOffice_Level3"/>
      <w:bookmarkStart w:id="392" w:name="_Toc23784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91"/>
      <w:bookmarkEnd w:id="392"/>
    </w:p>
    <w:p w14:paraId="7984C49B" w14:textId="1D77F80B" w:rsidR="0058445D" w:rsidRDefault="00C538F7" w:rsidP="002416B3">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393" w:name="_Toc13573_WPSOffice_Level3"/>
      <w:bookmarkStart w:id="394" w:name="_Toc25026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93"/>
      <w:bookmarkEnd w:id="394"/>
    </w:p>
    <w:p w14:paraId="37D21531" w14:textId="31B3D61C" w:rsidR="003E2D47" w:rsidRDefault="00C538F7" w:rsidP="002416B3">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395" w:name="_Toc5564_WPSOffice_Level3"/>
      <w:bookmarkStart w:id="396" w:name="_Toc12645_WPSOffice_Level3"/>
      <w:r>
        <w:rPr>
          <w:rFonts w:ascii="仿宋_GB2312" w:eastAsia="仿宋_GB2312" w:hAnsi="仿宋_GB2312" w:cs="仿宋_GB2312" w:hint="eastAsia"/>
          <w:bCs/>
          <w:color w:val="000000"/>
          <w:sz w:val="32"/>
          <w:szCs w:val="32"/>
        </w:rPr>
        <w:t>年   月  日</w:t>
      </w:r>
      <w:bookmarkEnd w:id="395"/>
      <w:bookmarkEnd w:id="396"/>
    </w:p>
    <w:p w14:paraId="174C6DDF" w14:textId="75428DBD" w:rsidR="003E2D47" w:rsidRDefault="003E2D47">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54285638" w14:textId="77777777" w:rsidR="0058445D" w:rsidRDefault="00C538F7" w:rsidP="003E2D47">
      <w:pPr>
        <w:widowControl/>
        <w:snapToGrid w:val="0"/>
        <w:spacing w:beforeLines="50" w:before="156" w:line="560" w:lineRule="exact"/>
        <w:outlineLvl w:val="2"/>
        <w:rPr>
          <w:rFonts w:ascii="宋体" w:hAnsi="宋体"/>
          <w:b/>
          <w:color w:val="000000"/>
          <w:sz w:val="36"/>
          <w:szCs w:val="36"/>
        </w:rPr>
      </w:pPr>
      <w:bookmarkStart w:id="397" w:name="_Toc6033"/>
      <w:bookmarkStart w:id="398" w:name="_Toc19930_WPSOffice_Level3"/>
      <w:bookmarkStart w:id="399" w:name="_Toc8368_WPSOffice_Level3"/>
      <w:bookmarkStart w:id="400" w:name="_Toc16847"/>
      <w:bookmarkStart w:id="401" w:name="_Toc25242"/>
      <w:bookmarkStart w:id="402" w:name="_Toc187847222"/>
      <w:r>
        <w:rPr>
          <w:rFonts w:ascii="楷体_GB2312" w:eastAsia="楷体_GB2312" w:hAnsi="楷体_GB2312" w:cs="楷体_GB2312" w:hint="eastAsia"/>
          <w:b/>
          <w:color w:val="000000"/>
          <w:sz w:val="32"/>
          <w:szCs w:val="32"/>
        </w:rPr>
        <w:lastRenderedPageBreak/>
        <w:t>附件6：供应商资格证明文件</w:t>
      </w:r>
      <w:bookmarkEnd w:id="397"/>
      <w:bookmarkEnd w:id="398"/>
      <w:bookmarkEnd w:id="399"/>
      <w:bookmarkEnd w:id="400"/>
      <w:bookmarkEnd w:id="401"/>
      <w:bookmarkEnd w:id="402"/>
    </w:p>
    <w:p w14:paraId="2A8089D2" w14:textId="77777777" w:rsidR="0058445D" w:rsidRDefault="00C538F7">
      <w:pPr>
        <w:spacing w:beforeLines="50" w:before="156" w:line="560" w:lineRule="exact"/>
        <w:jc w:val="center"/>
        <w:rPr>
          <w:rFonts w:ascii="宋体" w:hAnsi="宋体"/>
          <w:color w:val="000000"/>
          <w:szCs w:val="21"/>
        </w:rPr>
      </w:pPr>
      <w:bookmarkStart w:id="403" w:name="_Toc23997_WPSOffice_Level3"/>
      <w:bookmarkStart w:id="404" w:name="_Toc9360_WPSOffice_Level3"/>
      <w:r>
        <w:rPr>
          <w:rFonts w:ascii="仿宋_GB2312" w:eastAsia="仿宋_GB2312" w:hAnsi="仿宋_GB2312" w:cs="仿宋_GB2312" w:hint="eastAsia"/>
          <w:b/>
          <w:color w:val="000000"/>
          <w:sz w:val="32"/>
          <w:szCs w:val="32"/>
        </w:rPr>
        <w:t>供应商资格证明文件</w:t>
      </w:r>
      <w:bookmarkEnd w:id="403"/>
      <w:bookmarkEnd w:id="404"/>
    </w:p>
    <w:p w14:paraId="20341136"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资格证明材料包括：提供有效的营业执照、税务登记证、机构代码证或三证（五证）合一统一社会代码证及其他资格证明文件（扫描或复印件）。</w:t>
      </w:r>
    </w:p>
    <w:p w14:paraId="088508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6B83828" w14:textId="6A0B418E" w:rsidR="0058445D" w:rsidRDefault="00C538F7" w:rsidP="0091052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2、根据采购项目内容，提供供应商的相关资质证书、许可证等。</w:t>
      </w:r>
    </w:p>
    <w:p w14:paraId="4CDEE516" w14:textId="5D2662EA" w:rsidR="00910523" w:rsidRDefault="00910523">
      <w:pPr>
        <w:widowControl/>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14:paraId="444F3564" w14:textId="4DB1EA41" w:rsidR="0058445D" w:rsidRDefault="00C538F7" w:rsidP="003E2D47">
      <w:pPr>
        <w:widowControl/>
        <w:snapToGrid w:val="0"/>
        <w:spacing w:beforeLines="50" w:before="156" w:line="560" w:lineRule="exact"/>
        <w:outlineLvl w:val="2"/>
        <w:rPr>
          <w:rFonts w:ascii="宋体" w:hAnsi="宋体"/>
          <w:b/>
          <w:color w:val="000000"/>
          <w:sz w:val="36"/>
          <w:szCs w:val="36"/>
        </w:rPr>
      </w:pPr>
      <w:bookmarkStart w:id="405" w:name="_Toc5898"/>
      <w:bookmarkStart w:id="406" w:name="_Toc6573"/>
      <w:bookmarkStart w:id="407" w:name="_Toc7499_WPSOffice_Level3"/>
      <w:bookmarkStart w:id="408" w:name="_Toc29082_WPSOffice_Level3"/>
      <w:bookmarkStart w:id="409" w:name="_Toc12925"/>
      <w:bookmarkStart w:id="410" w:name="_Toc187847223"/>
      <w:r>
        <w:rPr>
          <w:rFonts w:ascii="楷体_GB2312" w:eastAsia="楷体_GB2312" w:hAnsi="楷体_GB2312" w:cs="楷体_GB2312" w:hint="eastAsia"/>
          <w:b/>
          <w:color w:val="000000"/>
          <w:sz w:val="32"/>
          <w:szCs w:val="32"/>
        </w:rPr>
        <w:lastRenderedPageBreak/>
        <w:t>附件7：财务状况、缴纳税收和社会保障资金证明</w:t>
      </w:r>
      <w:bookmarkEnd w:id="405"/>
      <w:bookmarkEnd w:id="406"/>
      <w:bookmarkEnd w:id="407"/>
      <w:bookmarkEnd w:id="408"/>
      <w:bookmarkEnd w:id="409"/>
      <w:bookmarkEnd w:id="410"/>
    </w:p>
    <w:p w14:paraId="2DC01585" w14:textId="77777777" w:rsidR="0058445D" w:rsidRDefault="00C538F7">
      <w:pPr>
        <w:spacing w:beforeLines="50" w:before="156" w:line="560" w:lineRule="exact"/>
        <w:jc w:val="center"/>
        <w:rPr>
          <w:rFonts w:ascii="宋体" w:hAnsi="宋体"/>
          <w:b/>
          <w:color w:val="000000"/>
          <w:sz w:val="36"/>
          <w:szCs w:val="36"/>
        </w:rPr>
      </w:pPr>
      <w:bookmarkStart w:id="411" w:name="_Toc2355_WPSOffice_Level3"/>
      <w:bookmarkStart w:id="412" w:name="_Toc22184_WPSOffice_Level3"/>
      <w:r>
        <w:rPr>
          <w:rFonts w:ascii="仿宋_GB2312" w:eastAsia="仿宋_GB2312" w:hAnsi="仿宋_GB2312" w:cs="仿宋_GB2312" w:hint="eastAsia"/>
          <w:b/>
          <w:color w:val="000000"/>
          <w:sz w:val="32"/>
          <w:szCs w:val="32"/>
        </w:rPr>
        <w:t>财务状况、缴纳税收和社会保障资金证明</w:t>
      </w:r>
      <w:bookmarkEnd w:id="411"/>
      <w:bookmarkEnd w:id="412"/>
    </w:p>
    <w:p w14:paraId="3D066123"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按照《政府采购法》第22条规定提供以下相关材料：</w:t>
      </w:r>
    </w:p>
    <w:p w14:paraId="38C9630B" w14:textId="74F42AE0" w:rsidR="0058445D"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1、供应商是法人的，提供【</w:t>
      </w:r>
      <w:r w:rsidR="00910523">
        <w:rPr>
          <w:rFonts w:ascii="仿宋_GB2312" w:eastAsia="仿宋_GB2312" w:hAnsi="仿宋_GB2312" w:cs="仿宋_GB2312" w:hint="eastAsia"/>
          <w:color w:val="000000"/>
          <w:sz w:val="32"/>
          <w:szCs w:val="32"/>
        </w:rPr>
        <w:t>征集</w:t>
      </w:r>
      <w:r>
        <w:rPr>
          <w:rFonts w:ascii="仿宋_GB2312" w:eastAsia="仿宋_GB2312" w:hAnsi="仿宋_GB2312" w:cs="仿宋_GB2312" w:hint="eastAsia"/>
          <w:color w:val="000000"/>
          <w:sz w:val="32"/>
          <w:szCs w:val="32"/>
        </w:rPr>
        <w:t>邀请】中要求的证明材料。经审计的财务状况报告，包括资产负债表、利润表、现金流量表及其附注，如提供资信证明，其资信证明需为基本开户银行出具；供应商是其他组织和自然人，没有经审计的财务报告，可以提供基本</w:t>
      </w:r>
      <w:r w:rsidR="00FB5649">
        <w:rPr>
          <w:rFonts w:ascii="仿宋_GB2312" w:eastAsia="仿宋_GB2312" w:hAnsi="仿宋_GB2312" w:cs="仿宋_GB2312" w:hint="eastAsia"/>
          <w:color w:val="000000"/>
          <w:sz w:val="32"/>
          <w:szCs w:val="32"/>
        </w:rPr>
        <w:t>户</w:t>
      </w:r>
      <w:r>
        <w:rPr>
          <w:rFonts w:ascii="仿宋_GB2312" w:eastAsia="仿宋_GB2312" w:hAnsi="仿宋_GB2312" w:cs="仿宋_GB2312" w:hint="eastAsia"/>
          <w:color w:val="000000"/>
          <w:sz w:val="32"/>
          <w:szCs w:val="32"/>
        </w:rPr>
        <w:t>开户银行出具的资信证明</w:t>
      </w:r>
      <w:r>
        <w:rPr>
          <w:rFonts w:ascii="仿宋_GB2312" w:eastAsia="仿宋_GB2312" w:hAnsi="仿宋_GB2312" w:cs="仿宋_GB2312" w:hint="eastAsia"/>
          <w:sz w:val="32"/>
          <w:szCs w:val="32"/>
        </w:rPr>
        <w:t>。</w:t>
      </w:r>
    </w:p>
    <w:p w14:paraId="20E962FB" w14:textId="2EEF3ED9" w:rsidR="004E276C"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910523">
        <w:rPr>
          <w:rFonts w:ascii="仿宋_GB2312" w:eastAsia="仿宋_GB2312" w:hAnsi="仿宋_GB2312" w:cs="仿宋_GB2312" w:hint="eastAsia"/>
          <w:color w:val="000000"/>
          <w:sz w:val="32"/>
          <w:szCs w:val="32"/>
        </w:rPr>
        <w:t>、提供【征集</w:t>
      </w:r>
      <w:r>
        <w:rPr>
          <w:rFonts w:ascii="仿宋_GB2312" w:eastAsia="仿宋_GB2312" w:hAnsi="仿宋_GB2312" w:cs="仿宋_GB2312" w:hint="eastAsia"/>
          <w:color w:val="000000"/>
          <w:sz w:val="32"/>
          <w:szCs w:val="32"/>
        </w:rPr>
        <w:t>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2B4AD6BC" w14:textId="77777777" w:rsidR="004E276C" w:rsidRDefault="004E276C">
      <w:pPr>
        <w:widowControl/>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14:paraId="4A4F629B" w14:textId="3C3F65B3" w:rsidR="00B11DEB" w:rsidRDefault="00B11DEB" w:rsidP="00B11DEB">
      <w:pPr>
        <w:widowControl/>
        <w:snapToGrid w:val="0"/>
        <w:spacing w:beforeLines="50" w:before="156" w:line="560" w:lineRule="exact"/>
        <w:outlineLvl w:val="2"/>
        <w:rPr>
          <w:rFonts w:ascii="宋体"/>
          <w:b/>
          <w:color w:val="000000"/>
          <w:sz w:val="36"/>
          <w:szCs w:val="36"/>
        </w:rPr>
      </w:pPr>
      <w:bookmarkStart w:id="413" w:name="_Toc187847224"/>
      <w:bookmarkStart w:id="414" w:name="_Toc21984"/>
      <w:bookmarkStart w:id="415" w:name="_Toc17387_WPSOffice_Level3"/>
      <w:bookmarkStart w:id="416" w:name="_Toc16098"/>
      <w:bookmarkStart w:id="417" w:name="_Toc13266"/>
      <w:bookmarkStart w:id="418" w:name="_Toc22959_WPSOffice_Level3"/>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b/>
          <w:color w:val="000000"/>
          <w:sz w:val="32"/>
          <w:szCs w:val="32"/>
        </w:rPr>
        <w:t>8</w:t>
      </w:r>
      <w:r>
        <w:rPr>
          <w:rFonts w:ascii="楷体_GB2312" w:eastAsia="楷体_GB2312" w:hAnsi="楷体_GB2312" w:cs="楷体_GB2312" w:hint="eastAsia"/>
          <w:b/>
          <w:color w:val="000000"/>
          <w:sz w:val="32"/>
          <w:szCs w:val="32"/>
        </w:rPr>
        <w:t>：服务能力资料（具备履行合同所必须的专业技术能力证明）</w:t>
      </w:r>
      <w:bookmarkEnd w:id="413"/>
    </w:p>
    <w:p w14:paraId="3A3262C9" w14:textId="667C235D" w:rsidR="00B11DEB" w:rsidRDefault="00B11DEB" w:rsidP="00B11DEB">
      <w:pPr>
        <w:jc w:val="center"/>
        <w:rPr>
          <w:rFonts w:ascii="仿宋_GB2312" w:eastAsia="仿宋_GB2312" w:hAnsi="仿宋_GB2312" w:cs="仿宋_GB2312"/>
          <w:b/>
          <w:color w:val="000000"/>
          <w:sz w:val="32"/>
          <w:szCs w:val="32"/>
          <w:lang w:val="zh-CN"/>
        </w:rPr>
      </w:pPr>
      <w:r>
        <w:rPr>
          <w:rFonts w:ascii="仿宋_GB2312" w:eastAsia="仿宋_GB2312" w:hAnsi="仿宋_GB2312" w:cs="仿宋_GB2312" w:hint="eastAsia"/>
          <w:b/>
          <w:color w:val="000000"/>
          <w:sz w:val="32"/>
          <w:szCs w:val="32"/>
          <w:lang w:val="zh-CN"/>
        </w:rPr>
        <w:t>服务能力相关资料</w:t>
      </w:r>
    </w:p>
    <w:p w14:paraId="51FD7065" w14:textId="3C802F48" w:rsidR="00126DF6" w:rsidRDefault="00126DF6" w:rsidP="00126DF6">
      <w:pPr>
        <w:ind w:firstLineChars="200" w:firstLine="640"/>
        <w:jc w:val="left"/>
        <w:rPr>
          <w:rFonts w:ascii="仿宋_GB2312" w:eastAsia="仿宋_GB2312" w:hAnsi="仿宋_GB2312" w:cs="仿宋_GB2312"/>
          <w:b/>
          <w:color w:val="000000"/>
          <w:sz w:val="32"/>
          <w:szCs w:val="32"/>
          <w:lang w:val="zh-CN"/>
        </w:rPr>
      </w:pPr>
      <w:r w:rsidRPr="0054321B">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w:t>
      </w:r>
    </w:p>
    <w:p w14:paraId="39F3FCAE" w14:textId="77777777" w:rsidR="00B11DEB" w:rsidRDefault="00B11DEB">
      <w:pPr>
        <w:widowControl/>
        <w:jc w:val="left"/>
        <w:rPr>
          <w:rFonts w:ascii="仿宋_GB2312" w:eastAsia="仿宋_GB2312" w:hAnsi="仿宋_GB2312" w:cs="仿宋_GB2312"/>
          <w:b/>
          <w:color w:val="000000"/>
          <w:sz w:val="32"/>
          <w:szCs w:val="32"/>
          <w:lang w:val="zh-CN"/>
        </w:rPr>
      </w:pPr>
      <w:r>
        <w:rPr>
          <w:rFonts w:ascii="仿宋_GB2312" w:eastAsia="仿宋_GB2312" w:hAnsi="仿宋_GB2312" w:cs="仿宋_GB2312"/>
          <w:b/>
          <w:color w:val="000000"/>
          <w:sz w:val="32"/>
          <w:szCs w:val="32"/>
          <w:lang w:val="zh-CN"/>
        </w:rPr>
        <w:br w:type="page"/>
      </w:r>
    </w:p>
    <w:p w14:paraId="25FD90CF" w14:textId="43BACD93" w:rsidR="0058445D" w:rsidRDefault="00C538F7" w:rsidP="004E276C">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19" w:name="_Toc187847225"/>
      <w:r>
        <w:rPr>
          <w:rFonts w:ascii="楷体_GB2312" w:eastAsia="楷体_GB2312" w:hAnsi="楷体_GB2312" w:cs="楷体_GB2312" w:hint="eastAsia"/>
          <w:b/>
          <w:color w:val="000000"/>
          <w:sz w:val="32"/>
          <w:szCs w:val="32"/>
        </w:rPr>
        <w:lastRenderedPageBreak/>
        <w:t>附件</w:t>
      </w:r>
      <w:r w:rsidR="00B11DEB">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w:t>
      </w:r>
      <w:bookmarkEnd w:id="414"/>
      <w:r>
        <w:rPr>
          <w:rFonts w:ascii="楷体_GB2312" w:eastAsia="楷体_GB2312" w:hAnsi="楷体_GB2312" w:cs="楷体_GB2312" w:hint="eastAsia"/>
          <w:b/>
          <w:color w:val="000000"/>
          <w:sz w:val="32"/>
          <w:szCs w:val="32"/>
        </w:rPr>
        <w:t>无重大违法记录声明</w:t>
      </w:r>
      <w:bookmarkEnd w:id="415"/>
      <w:bookmarkEnd w:id="416"/>
      <w:bookmarkEnd w:id="419"/>
    </w:p>
    <w:p w14:paraId="0BA923A7" w14:textId="77777777" w:rsidR="0058445D" w:rsidRDefault="00C538F7">
      <w:pPr>
        <w:spacing w:beforeLines="50" w:before="156" w:line="560" w:lineRule="exact"/>
        <w:jc w:val="center"/>
        <w:rPr>
          <w:rFonts w:ascii="宋体" w:hAnsi="宋体" w:cs="宋体"/>
          <w:b/>
          <w:bCs/>
          <w:color w:val="000000"/>
          <w:sz w:val="28"/>
          <w:szCs w:val="28"/>
        </w:rPr>
      </w:pPr>
      <w:bookmarkStart w:id="420" w:name="_Toc25610_WPSOffice_Level3"/>
      <w:r>
        <w:rPr>
          <w:rFonts w:ascii="仿宋_GB2312" w:eastAsia="仿宋_GB2312" w:hAnsi="仿宋_GB2312" w:cs="仿宋_GB2312" w:hint="eastAsia"/>
          <w:b/>
          <w:color w:val="000000"/>
          <w:sz w:val="32"/>
          <w:szCs w:val="32"/>
          <w:lang w:val="zh-CN"/>
        </w:rPr>
        <w:t>无重大违法记录声明</w:t>
      </w:r>
      <w:bookmarkEnd w:id="420"/>
    </w:p>
    <w:p w14:paraId="72C977F6" w14:textId="77777777" w:rsidR="0058445D" w:rsidRDefault="00C538F7">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360BFE58" w14:textId="77777777" w:rsidR="0058445D" w:rsidRDefault="00C538F7">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Pr>
          <w:rFonts w:ascii="仿宋_GB2312" w:eastAsia="仿宋_GB2312" w:hAnsi="仿宋_GB2312" w:cs="仿宋_GB2312" w:hint="eastAsia"/>
          <w:color w:val="000000"/>
          <w:sz w:val="32"/>
          <w:szCs w:val="32"/>
          <w:shd w:val="clear" w:color="auto" w:fill="FFFFFF"/>
        </w:rPr>
        <w:t>件。我方对此声明负全部法律责任。</w:t>
      </w:r>
    </w:p>
    <w:p w14:paraId="0529580E"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特此声明。</w:t>
      </w:r>
    </w:p>
    <w:p w14:paraId="1E23BBA6" w14:textId="77777777" w:rsidR="0058445D" w:rsidRDefault="0058445D">
      <w:pPr>
        <w:autoSpaceDE w:val="0"/>
        <w:autoSpaceDN w:val="0"/>
        <w:spacing w:line="560" w:lineRule="exact"/>
        <w:jc w:val="left"/>
        <w:rPr>
          <w:rFonts w:ascii="仿宋_GB2312" w:eastAsia="仿宋_GB2312" w:hAnsi="仿宋_GB2312" w:cs="仿宋_GB2312"/>
          <w:color w:val="000000"/>
          <w:kern w:val="0"/>
          <w:sz w:val="32"/>
          <w:szCs w:val="32"/>
          <w:lang w:val="zh-CN"/>
        </w:rPr>
      </w:pPr>
    </w:p>
    <w:p w14:paraId="5BE2895F" w14:textId="30F47BB2" w:rsidR="0058445D" w:rsidRDefault="004E276C">
      <w:pPr>
        <w:autoSpaceDE w:val="0"/>
        <w:autoSpaceDN w:val="0"/>
        <w:spacing w:line="560" w:lineRule="exact"/>
        <w:ind w:firstLineChars="200" w:firstLine="640"/>
        <w:jc w:val="left"/>
        <w:rPr>
          <w:rFonts w:ascii="宋体" w:hAnsi="宋体" w:cs="宋体"/>
          <w:color w:val="000000"/>
          <w:kern w:val="0"/>
        </w:rPr>
      </w:pPr>
      <w:r>
        <w:rPr>
          <w:rFonts w:ascii="仿宋_GB2312" w:eastAsia="仿宋_GB2312" w:hAnsi="仿宋_GB2312" w:cs="仿宋_GB2312" w:hint="eastAsia"/>
          <w:color w:val="000000"/>
          <w:kern w:val="0"/>
          <w:sz w:val="32"/>
          <w:szCs w:val="32"/>
        </w:rPr>
        <w:t>附“信用中国”网站“下载信用信息”栏中的信用信息，时间为征集</w:t>
      </w:r>
      <w:r w:rsidR="00C538F7">
        <w:rPr>
          <w:rFonts w:ascii="仿宋_GB2312" w:eastAsia="仿宋_GB2312" w:hAnsi="仿宋_GB2312" w:cs="仿宋_GB2312" w:hint="eastAsia"/>
          <w:color w:val="000000"/>
          <w:kern w:val="0"/>
          <w:sz w:val="32"/>
          <w:szCs w:val="32"/>
        </w:rPr>
        <w:t>文件响应截止时间前</w:t>
      </w:r>
      <w:r w:rsidR="00C538F7">
        <w:rPr>
          <w:rFonts w:ascii="仿宋_GB2312" w:eastAsia="仿宋_GB2312" w:hAnsi="仿宋_GB2312" w:cs="仿宋_GB2312" w:hint="eastAsia"/>
          <w:color w:val="000000"/>
          <w:kern w:val="0"/>
          <w:sz w:val="32"/>
          <w:szCs w:val="32"/>
          <w:u w:val="single"/>
        </w:rPr>
        <w:t xml:space="preserve">   </w:t>
      </w:r>
      <w:r w:rsidR="00C538F7">
        <w:rPr>
          <w:rFonts w:ascii="仿宋_GB2312" w:eastAsia="仿宋_GB2312" w:hAnsi="仿宋_GB2312" w:cs="仿宋_GB2312" w:hint="eastAsia"/>
          <w:color w:val="000000"/>
          <w:kern w:val="0"/>
          <w:sz w:val="32"/>
          <w:szCs w:val="32"/>
        </w:rPr>
        <w:t>天内</w:t>
      </w:r>
      <w:r w:rsidR="00C538F7">
        <w:rPr>
          <w:rFonts w:ascii="仿宋_GB2312" w:eastAsia="仿宋_GB2312" w:hAnsi="仿宋_GB2312" w:cs="仿宋_GB2312" w:hint="eastAsia"/>
          <w:color w:val="000000"/>
          <w:sz w:val="32"/>
          <w:szCs w:val="32"/>
        </w:rPr>
        <w:t>。</w:t>
      </w:r>
    </w:p>
    <w:p w14:paraId="1CBCF8F3" w14:textId="77777777" w:rsidR="0058445D"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18A74A49" w14:textId="77777777" w:rsidR="0058445D" w:rsidRDefault="0058445D">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64D99B59" w14:textId="44F00D17" w:rsidR="0058445D" w:rsidRDefault="00C538F7" w:rsidP="00B07A1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21" w:name="_Toc21607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sidR="004E276C">
        <w:rPr>
          <w:rFonts w:ascii="仿宋_GB2312" w:eastAsia="仿宋_GB2312" w:hAnsi="仿宋_GB2312" w:cs="仿宋_GB2312"/>
          <w:bCs/>
          <w:color w:val="000000"/>
          <w:sz w:val="32"/>
          <w:szCs w:val="32"/>
          <w:u w:val="single"/>
        </w:rPr>
        <w:t xml:space="preserve">       </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21"/>
    </w:p>
    <w:p w14:paraId="0B299474" w14:textId="4EA5CABE" w:rsidR="0058445D" w:rsidRDefault="00C538F7" w:rsidP="00B07A1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22" w:name="_Toc14292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22"/>
    </w:p>
    <w:p w14:paraId="6377300F" w14:textId="67E9DBC4" w:rsidR="00B07A1C" w:rsidRDefault="00C538F7" w:rsidP="00B07A1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23" w:name="_Toc15350_WPSOffice_Level3"/>
      <w:r>
        <w:rPr>
          <w:rFonts w:ascii="仿宋_GB2312" w:eastAsia="仿宋_GB2312" w:hAnsi="仿宋_GB2312" w:cs="仿宋_GB2312" w:hint="eastAsia"/>
          <w:bCs/>
          <w:color w:val="000000"/>
          <w:sz w:val="32"/>
          <w:szCs w:val="32"/>
        </w:rPr>
        <w:t>年   月  日</w:t>
      </w:r>
      <w:bookmarkStart w:id="424" w:name="_Toc132_WPSOffice_Level3"/>
      <w:bookmarkStart w:id="425" w:name="_Toc24810"/>
      <w:bookmarkEnd w:id="423"/>
    </w:p>
    <w:p w14:paraId="11A0CD11" w14:textId="77777777" w:rsidR="00B07A1C" w:rsidRDefault="00B07A1C">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503E5B5E" w14:textId="7889D3F6" w:rsidR="0058445D" w:rsidRPr="00B07A1C" w:rsidRDefault="00C538F7" w:rsidP="00B07A1C">
      <w:pPr>
        <w:pStyle w:val="3"/>
        <w:rPr>
          <w:rFonts w:ascii="仿宋_GB2312" w:eastAsia="仿宋_GB2312" w:hAnsi="仿宋_GB2312" w:cs="仿宋_GB2312"/>
          <w:color w:val="000000"/>
        </w:rPr>
      </w:pPr>
      <w:bookmarkStart w:id="426" w:name="_Toc187847226"/>
      <w:r>
        <w:rPr>
          <w:rFonts w:ascii="楷体_GB2312" w:eastAsia="楷体_GB2312" w:hAnsi="楷体_GB2312" w:cs="楷体_GB2312" w:hint="eastAsia"/>
          <w:bCs w:val="0"/>
          <w:color w:val="000000"/>
        </w:rPr>
        <w:lastRenderedPageBreak/>
        <w:t>附件</w:t>
      </w:r>
      <w:r w:rsidR="00B11DEB">
        <w:rPr>
          <w:rFonts w:ascii="楷体_GB2312" w:eastAsia="楷体_GB2312" w:hAnsi="楷体_GB2312" w:cs="楷体_GB2312"/>
          <w:bCs w:val="0"/>
          <w:color w:val="000000"/>
        </w:rPr>
        <w:t>10</w:t>
      </w:r>
      <w:r>
        <w:rPr>
          <w:rFonts w:ascii="楷体_GB2312" w:eastAsia="楷体_GB2312" w:hAnsi="楷体_GB2312" w:cs="楷体_GB2312" w:hint="eastAsia"/>
          <w:bCs w:val="0"/>
          <w:color w:val="000000"/>
        </w:rPr>
        <w:t>：</w:t>
      </w:r>
      <w:r>
        <w:rPr>
          <w:rFonts w:ascii="楷体_GB2312" w:eastAsia="楷体_GB2312" w:hAnsi="楷体_GB2312" w:cs="楷体_GB2312" w:hint="eastAsia"/>
          <w:bCs w:val="0"/>
          <w:color w:val="000000"/>
          <w:lang w:val="zh-CN"/>
        </w:rPr>
        <w:t>保证金证明</w:t>
      </w:r>
      <w:bookmarkEnd w:id="417"/>
      <w:bookmarkEnd w:id="418"/>
      <w:bookmarkEnd w:id="424"/>
      <w:bookmarkEnd w:id="425"/>
      <w:bookmarkEnd w:id="426"/>
    </w:p>
    <w:p w14:paraId="0344110D" w14:textId="1B591DDE" w:rsidR="0058445D" w:rsidRDefault="00C538F7">
      <w:pPr>
        <w:spacing w:beforeLines="50" w:before="156" w:line="560" w:lineRule="exact"/>
        <w:jc w:val="center"/>
        <w:rPr>
          <w:rFonts w:ascii="宋体" w:hAnsi="宋体" w:cs="宋体"/>
          <w:b/>
          <w:bCs/>
          <w:color w:val="000000"/>
          <w:kern w:val="0"/>
          <w:sz w:val="28"/>
          <w:szCs w:val="28"/>
          <w:lang w:val="zh-CN"/>
        </w:rPr>
      </w:pPr>
      <w:bookmarkStart w:id="427" w:name="_Toc27502_WPSOffice_Level3"/>
      <w:r>
        <w:rPr>
          <w:rFonts w:ascii="仿宋_GB2312" w:eastAsia="仿宋_GB2312" w:hAnsi="仿宋_GB2312" w:cs="仿宋_GB2312" w:hint="eastAsia"/>
          <w:b/>
          <w:color w:val="000000"/>
          <w:sz w:val="32"/>
          <w:szCs w:val="32"/>
          <w:lang w:val="zh-CN"/>
        </w:rPr>
        <w:t>保证金证明</w:t>
      </w:r>
      <w:bookmarkEnd w:id="427"/>
    </w:p>
    <w:p w14:paraId="654EC26A" w14:textId="77777777" w:rsidR="0058445D"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28" w:name="_Toc12243_WPSOffice_Level2"/>
      <w:bookmarkStart w:id="429" w:name="_Toc21234_WPSOffice_Level2"/>
      <w:bookmarkStart w:id="430" w:name="_Toc1388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采购代理机构</w:t>
      </w:r>
      <w:bookmarkEnd w:id="428"/>
      <w:bookmarkEnd w:id="429"/>
      <w:bookmarkEnd w:id="430"/>
    </w:p>
    <w:p w14:paraId="19853A2C"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我方为</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lang w:val="zh-CN"/>
        </w:rPr>
        <w:t>（采购项目名称）项目（采购项目编号为：</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 xml:space="preserve">）递交保证金人民币 </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（大写：人民币</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元）已于</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年</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月</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日以转账方式汇入你方账户。</w:t>
      </w:r>
    </w:p>
    <w:p w14:paraId="2715766A" w14:textId="48E8EF1D"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附</w:t>
      </w:r>
      <w:r>
        <w:rPr>
          <w:rFonts w:ascii="仿宋_GB2312" w:eastAsia="仿宋_GB2312" w:hAnsi="仿宋_GB2312" w:cs="仿宋_GB2312" w:hint="eastAsia"/>
          <w:color w:val="000000"/>
          <w:kern w:val="0"/>
          <w:sz w:val="32"/>
          <w:szCs w:val="32"/>
        </w:rPr>
        <w:t xml:space="preserve"> </w:t>
      </w:r>
      <w:r w:rsidR="0059372B">
        <w:rPr>
          <w:rFonts w:ascii="仿宋_GB2312" w:eastAsia="仿宋_GB2312" w:hAnsi="仿宋_GB2312" w:cs="仿宋_GB2312" w:hint="eastAsia"/>
          <w:color w:val="000000"/>
          <w:kern w:val="0"/>
          <w:sz w:val="32"/>
          <w:szCs w:val="32"/>
          <w:lang w:val="zh-CN"/>
        </w:rPr>
        <w:t>保证金缴</w:t>
      </w:r>
      <w:r>
        <w:rPr>
          <w:rFonts w:ascii="仿宋_GB2312" w:eastAsia="仿宋_GB2312" w:hAnsi="仿宋_GB2312" w:cs="仿宋_GB2312" w:hint="eastAsia"/>
          <w:color w:val="000000"/>
          <w:kern w:val="0"/>
          <w:sz w:val="32"/>
          <w:szCs w:val="32"/>
          <w:lang w:val="zh-CN"/>
        </w:rPr>
        <w:t>款证明复印件（加盖公章）</w:t>
      </w:r>
    </w:p>
    <w:p w14:paraId="7D6C7E78"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户    名：</w:t>
      </w:r>
    </w:p>
    <w:p w14:paraId="25229294"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开户银行：</w:t>
      </w:r>
    </w:p>
    <w:p w14:paraId="3A5DFBA7" w14:textId="77777777" w:rsidR="0058445D" w:rsidRDefault="00C538F7">
      <w:pPr>
        <w:autoSpaceDE w:val="0"/>
        <w:autoSpaceDN w:val="0"/>
        <w:spacing w:line="560" w:lineRule="exact"/>
        <w:ind w:firstLine="360"/>
        <w:rPr>
          <w:rFonts w:ascii="宋体" w:hAnsi="宋体" w:cs="宋体"/>
          <w:color w:val="000000"/>
          <w:kern w:val="0"/>
          <w:lang w:val="zh-CN"/>
        </w:rPr>
      </w:pPr>
      <w:r>
        <w:rPr>
          <w:rFonts w:ascii="仿宋_GB2312" w:eastAsia="仿宋_GB2312" w:hAnsi="仿宋_GB2312" w:cs="仿宋_GB2312" w:hint="eastAsia"/>
          <w:color w:val="000000"/>
          <w:kern w:val="0"/>
          <w:sz w:val="32"/>
          <w:szCs w:val="32"/>
          <w:lang w:val="zh-CN"/>
        </w:rPr>
        <w:t>开户帐号：</w:t>
      </w:r>
    </w:p>
    <w:p w14:paraId="428BFEE0" w14:textId="149C1289" w:rsidR="0058445D" w:rsidRDefault="00C538F7" w:rsidP="00B07A1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31" w:name="_Toc16036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31"/>
    </w:p>
    <w:p w14:paraId="0FBD9C9D" w14:textId="48AD69DD" w:rsidR="0058445D" w:rsidRDefault="00C538F7" w:rsidP="00B07A1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32" w:name="_Toc411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32"/>
    </w:p>
    <w:p w14:paraId="782DE037" w14:textId="3035FFA4" w:rsidR="00D41465" w:rsidRDefault="00C538F7" w:rsidP="00B07A1C">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33" w:name="_Toc26055_WPSOffice_Level3"/>
      <w:r>
        <w:rPr>
          <w:rFonts w:ascii="仿宋_GB2312" w:eastAsia="仿宋_GB2312" w:hAnsi="仿宋_GB2312" w:cs="仿宋_GB2312" w:hint="eastAsia"/>
          <w:bCs/>
          <w:color w:val="000000"/>
          <w:sz w:val="32"/>
          <w:szCs w:val="32"/>
        </w:rPr>
        <w:t>年   月  日</w:t>
      </w:r>
      <w:bookmarkEnd w:id="433"/>
    </w:p>
    <w:p w14:paraId="55732292" w14:textId="77777777" w:rsidR="00D41465" w:rsidRDefault="00D41465">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70AF8210" w14:textId="3696D2E7" w:rsidR="0058445D" w:rsidRDefault="00D41465" w:rsidP="00D41465">
      <w:pPr>
        <w:pStyle w:val="3"/>
        <w:rPr>
          <w:rFonts w:ascii="楷体_GB2312" w:eastAsia="楷体_GB2312" w:hAnsi="楷体_GB2312" w:cs="楷体_GB2312"/>
          <w:bCs w:val="0"/>
          <w:color w:val="000000"/>
          <w:lang w:val="zh-CN"/>
        </w:rPr>
      </w:pPr>
      <w:bookmarkStart w:id="434" w:name="_Toc187847227"/>
      <w:r>
        <w:rPr>
          <w:rFonts w:ascii="楷体_GB2312" w:eastAsia="楷体_GB2312" w:hAnsi="楷体_GB2312" w:cs="楷体_GB2312" w:hint="eastAsia"/>
          <w:bCs w:val="0"/>
          <w:color w:val="000000"/>
        </w:rPr>
        <w:lastRenderedPageBreak/>
        <w:t>附件</w:t>
      </w:r>
      <w:r>
        <w:rPr>
          <w:rFonts w:ascii="楷体_GB2312" w:eastAsia="楷体_GB2312" w:hAnsi="楷体_GB2312" w:cs="楷体_GB2312"/>
          <w:bCs w:val="0"/>
          <w:color w:val="000000"/>
        </w:rPr>
        <w:t>1</w:t>
      </w:r>
      <w:r w:rsidR="00B11DEB">
        <w:rPr>
          <w:rFonts w:ascii="楷体_GB2312" w:eastAsia="楷体_GB2312" w:hAnsi="楷体_GB2312" w:cs="楷体_GB2312"/>
          <w:bCs w:val="0"/>
          <w:color w:val="000000"/>
        </w:rPr>
        <w:t>1</w:t>
      </w:r>
      <w:r>
        <w:rPr>
          <w:rFonts w:ascii="楷体_GB2312" w:eastAsia="楷体_GB2312" w:hAnsi="楷体_GB2312" w:cs="楷体_GB2312" w:hint="eastAsia"/>
          <w:bCs w:val="0"/>
          <w:color w:val="000000"/>
        </w:rPr>
        <w:t>：</w:t>
      </w:r>
      <w:r w:rsidR="00CF7644">
        <w:rPr>
          <w:rFonts w:ascii="楷体_GB2312" w:eastAsia="楷体_GB2312" w:hAnsi="楷体_GB2312" w:cs="楷体_GB2312" w:hint="eastAsia"/>
          <w:bCs w:val="0"/>
          <w:color w:val="000000"/>
          <w:lang w:val="zh-CN"/>
        </w:rPr>
        <w:t>其他资格</w:t>
      </w:r>
      <w:r w:rsidR="00282734" w:rsidRPr="00282734">
        <w:rPr>
          <w:rFonts w:ascii="楷体_GB2312" w:eastAsia="楷体_GB2312" w:hAnsi="楷体_GB2312" w:cs="楷体_GB2312" w:hint="eastAsia"/>
          <w:bCs w:val="0"/>
          <w:color w:val="000000"/>
          <w:lang w:val="zh-CN"/>
        </w:rPr>
        <w:t>条件</w:t>
      </w:r>
      <w:bookmarkEnd w:id="434"/>
    </w:p>
    <w:p w14:paraId="2C25FB4A" w14:textId="7682BD75" w:rsidR="00D41465" w:rsidRDefault="00D41465" w:rsidP="001B7471">
      <w:pPr>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【征集邀请】</w:t>
      </w:r>
      <w:r w:rsidR="001B7471">
        <w:rPr>
          <w:rFonts w:ascii="仿宋_GB2312" w:eastAsia="仿宋_GB2312" w:hAnsi="仿宋_GB2312" w:cs="仿宋_GB2312" w:hint="eastAsia"/>
          <w:color w:val="000000"/>
          <w:sz w:val="32"/>
          <w:szCs w:val="32"/>
        </w:rPr>
        <w:t>中要求</w:t>
      </w:r>
      <w:r w:rsidR="00CF7644">
        <w:rPr>
          <w:rFonts w:ascii="仿宋_GB2312" w:eastAsia="仿宋_GB2312" w:hAnsi="仿宋_GB2312" w:cs="仿宋_GB2312" w:hint="eastAsia"/>
          <w:color w:val="000000"/>
          <w:kern w:val="0"/>
          <w:sz w:val="32"/>
          <w:szCs w:val="32"/>
          <w:lang w:val="zh-CN"/>
        </w:rPr>
        <w:t>其他资格</w:t>
      </w:r>
      <w:r>
        <w:rPr>
          <w:rFonts w:ascii="仿宋_GB2312" w:eastAsia="仿宋_GB2312" w:hAnsi="仿宋_GB2312" w:cs="仿宋_GB2312" w:hint="eastAsia"/>
          <w:color w:val="000000"/>
          <w:kern w:val="0"/>
          <w:sz w:val="32"/>
          <w:szCs w:val="32"/>
          <w:lang w:val="zh-CN"/>
        </w:rPr>
        <w:t>条件</w:t>
      </w:r>
    </w:p>
    <w:p w14:paraId="0E1733C8" w14:textId="28C23B89" w:rsidR="001B7471" w:rsidRDefault="001B7471" w:rsidP="001B7471">
      <w:pPr>
        <w:rPr>
          <w:rFonts w:ascii="仿宋_GB2312" w:eastAsia="仿宋_GB2312" w:hAnsi="仿宋_GB2312" w:cs="仿宋_GB2312"/>
          <w:color w:val="000000"/>
          <w:kern w:val="0"/>
          <w:sz w:val="32"/>
          <w:szCs w:val="32"/>
          <w:lang w:val="zh-CN"/>
        </w:rPr>
      </w:pPr>
    </w:p>
    <w:p w14:paraId="3E72C718" w14:textId="77777777" w:rsidR="001B7471" w:rsidRDefault="001B7471" w:rsidP="001B7471">
      <w:pPr>
        <w:rPr>
          <w:rFonts w:ascii="仿宋_GB2312" w:eastAsia="仿宋_GB2312" w:hAnsi="仿宋_GB2312" w:cs="仿宋_GB2312"/>
          <w:color w:val="000000"/>
          <w:kern w:val="0"/>
          <w:sz w:val="32"/>
          <w:szCs w:val="32"/>
          <w:lang w:val="zh-CN"/>
        </w:rPr>
      </w:pPr>
    </w:p>
    <w:p w14:paraId="22EDE3EF" w14:textId="204423BE" w:rsidR="00D41465" w:rsidRPr="00D41465" w:rsidRDefault="00D41465" w:rsidP="00D41465">
      <w:pPr>
        <w:jc w:val="center"/>
        <w:rPr>
          <w:lang w:val="zh-CN"/>
        </w:rPr>
      </w:pPr>
      <w:r>
        <w:rPr>
          <w:rFonts w:ascii="仿宋_GB2312" w:eastAsia="仿宋_GB2312" w:hAnsi="仿宋_GB2312" w:cs="仿宋_GB2312" w:hint="eastAsia"/>
          <w:color w:val="000000"/>
          <w:kern w:val="0"/>
          <w:sz w:val="32"/>
          <w:szCs w:val="32"/>
          <w:lang w:val="zh-CN"/>
        </w:rPr>
        <w:t>格式自定</w:t>
      </w:r>
    </w:p>
    <w:p w14:paraId="532B20B2" w14:textId="56A7FA20" w:rsidR="00D41465" w:rsidRDefault="00D41465">
      <w:pPr>
        <w:widowControl/>
        <w:jc w:val="left"/>
        <w:rPr>
          <w:rFonts w:ascii="仿宋_GB2312" w:eastAsia="仿宋_GB2312" w:hAnsi="仿宋_GB2312" w:cs="仿宋_GB2312"/>
          <w:b/>
          <w:color w:val="000000"/>
          <w:sz w:val="52"/>
          <w:szCs w:val="48"/>
        </w:rPr>
      </w:pPr>
      <w:bookmarkStart w:id="435" w:name="_Toc24560_WPSOffice_Level2"/>
      <w:bookmarkStart w:id="436" w:name="_Toc20688_WPSOffice_Level2"/>
      <w:r>
        <w:rPr>
          <w:rFonts w:ascii="仿宋_GB2312" w:eastAsia="仿宋_GB2312" w:hAnsi="仿宋_GB2312" w:cs="仿宋_GB2312"/>
          <w:b/>
          <w:color w:val="000000"/>
          <w:sz w:val="52"/>
          <w:szCs w:val="48"/>
        </w:rPr>
        <w:br w:type="page"/>
      </w:r>
    </w:p>
    <w:p w14:paraId="181D82DF" w14:textId="19EDCF01" w:rsidR="0058445D" w:rsidRPr="0059372B" w:rsidRDefault="00C538F7">
      <w:pPr>
        <w:spacing w:beforeLines="50" w:before="156" w:line="560" w:lineRule="exact"/>
        <w:jc w:val="center"/>
        <w:rPr>
          <w:rFonts w:ascii="仿宋_GB2312" w:eastAsia="仿宋_GB2312" w:hAnsi="仿宋_GB2312" w:cs="仿宋_GB2312"/>
          <w:b/>
          <w:color w:val="000000"/>
          <w:sz w:val="52"/>
          <w:szCs w:val="48"/>
        </w:rPr>
      </w:pPr>
      <w:r w:rsidRPr="0059372B">
        <w:rPr>
          <w:rFonts w:ascii="仿宋_GB2312" w:eastAsia="仿宋_GB2312" w:hAnsi="仿宋_GB2312" w:cs="仿宋_GB2312" w:hint="eastAsia"/>
          <w:b/>
          <w:color w:val="000000"/>
          <w:sz w:val="52"/>
          <w:szCs w:val="48"/>
        </w:rPr>
        <w:lastRenderedPageBreak/>
        <w:t>青海省政府采购项目</w:t>
      </w:r>
      <w:bookmarkEnd w:id="435"/>
      <w:bookmarkEnd w:id="436"/>
    </w:p>
    <w:p w14:paraId="67CBDD47" w14:textId="4152246F" w:rsidR="0059372B" w:rsidRPr="0059372B" w:rsidRDefault="0059372B">
      <w:pPr>
        <w:spacing w:beforeLines="50" w:before="156" w:line="560" w:lineRule="exact"/>
        <w:jc w:val="center"/>
        <w:rPr>
          <w:rFonts w:ascii="仿宋_GB2312" w:eastAsia="仿宋_GB2312" w:hAnsi="仿宋_GB2312" w:cs="仿宋_GB2312"/>
          <w:b/>
          <w:color w:val="000000"/>
          <w:sz w:val="52"/>
          <w:szCs w:val="48"/>
        </w:rPr>
      </w:pPr>
      <w:bookmarkStart w:id="437" w:name="_Toc30784_WPSOffice_Level2"/>
      <w:bookmarkStart w:id="438" w:name="_Toc1190_WPSOffice_Level2"/>
      <w:r w:rsidRPr="0059372B">
        <w:rPr>
          <w:rFonts w:ascii="仿宋_GB2312" w:eastAsia="仿宋_GB2312" w:hAnsi="仿宋_GB2312" w:cs="仿宋_GB2312" w:hint="eastAsia"/>
          <w:b/>
          <w:color w:val="000000"/>
          <w:sz w:val="52"/>
          <w:szCs w:val="48"/>
        </w:rPr>
        <w:t>框架协议采购</w:t>
      </w:r>
    </w:p>
    <w:p w14:paraId="3F325D95" w14:textId="3EC30FC9" w:rsidR="0058445D" w:rsidRDefault="00C538F7">
      <w:pPr>
        <w:spacing w:beforeLines="50" w:before="156" w:line="560" w:lineRule="exact"/>
        <w:jc w:val="center"/>
        <w:rPr>
          <w:rFonts w:ascii="仿宋_GB2312" w:eastAsia="仿宋_GB2312" w:hAnsi="仿宋_GB2312" w:cs="仿宋_GB2312"/>
          <w:b/>
          <w:color w:val="000000"/>
          <w:sz w:val="52"/>
          <w:szCs w:val="48"/>
        </w:rPr>
      </w:pPr>
      <w:r w:rsidRPr="0059372B">
        <w:rPr>
          <w:rFonts w:ascii="仿宋_GB2312" w:eastAsia="仿宋_GB2312" w:hAnsi="仿宋_GB2312" w:cs="仿宋_GB2312" w:hint="eastAsia"/>
          <w:b/>
          <w:color w:val="000000"/>
          <w:sz w:val="52"/>
          <w:szCs w:val="48"/>
        </w:rPr>
        <w:t>响应文件</w:t>
      </w:r>
      <w:bookmarkEnd w:id="437"/>
      <w:bookmarkEnd w:id="438"/>
    </w:p>
    <w:p w14:paraId="5C4162CA" w14:textId="33573048" w:rsidR="0059372B" w:rsidRDefault="0059372B">
      <w:pPr>
        <w:spacing w:beforeLines="50" w:before="156" w:line="560" w:lineRule="exact"/>
        <w:jc w:val="center"/>
        <w:rPr>
          <w:rFonts w:ascii="仿宋_GB2312" w:eastAsia="仿宋_GB2312" w:hAnsi="仿宋_GB2312" w:cs="仿宋_GB2312"/>
          <w:b/>
          <w:color w:val="000000"/>
          <w:sz w:val="48"/>
          <w:szCs w:val="48"/>
        </w:rPr>
      </w:pPr>
    </w:p>
    <w:p w14:paraId="32E3FF77" w14:textId="77777777" w:rsidR="0059372B" w:rsidRDefault="0059372B">
      <w:pPr>
        <w:spacing w:beforeLines="50" w:before="156" w:line="560" w:lineRule="exact"/>
        <w:jc w:val="center"/>
        <w:rPr>
          <w:rFonts w:ascii="仿宋_GB2312" w:eastAsia="仿宋_GB2312" w:hAnsi="仿宋_GB2312" w:cs="仿宋_GB2312"/>
          <w:b/>
          <w:color w:val="000000"/>
          <w:sz w:val="48"/>
          <w:szCs w:val="48"/>
        </w:rPr>
      </w:pPr>
    </w:p>
    <w:p w14:paraId="0A3CFC4B" w14:textId="77777777" w:rsidR="0058445D" w:rsidRDefault="00C538F7">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39" w:name="_Toc24224_WPSOffice_Level2"/>
      <w:bookmarkStart w:id="440" w:name="_Toc5068_WPSOffice_Level2"/>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sz w:val="32"/>
          <w:szCs w:val="32"/>
        </w:rPr>
        <w:t>有效性、完整性、响应程度审查部分</w:t>
      </w:r>
      <w:r>
        <w:rPr>
          <w:rFonts w:ascii="仿宋_GB2312" w:eastAsia="仿宋_GB2312" w:hAnsi="仿宋_GB2312" w:cs="仿宋_GB2312" w:hint="eastAsia"/>
          <w:b/>
          <w:bCs/>
          <w:color w:val="000000"/>
          <w:sz w:val="32"/>
          <w:szCs w:val="32"/>
        </w:rPr>
        <w:t>）</w:t>
      </w:r>
      <w:bookmarkEnd w:id="439"/>
      <w:bookmarkEnd w:id="440"/>
    </w:p>
    <w:p w14:paraId="60A77095"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296EBD5"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E20CD7" w14:textId="2C17ECEA"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2CE89D55" w14:textId="77777777" w:rsidR="0059372B" w:rsidRDefault="0059372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D36061E" w14:textId="77777777" w:rsidR="0059372B" w:rsidRDefault="0059372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513725D" w14:textId="40B6318E"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41" w:name="_Toc14028_WPSOffice_Level2"/>
      <w:bookmarkStart w:id="442" w:name="_Toc16258_WPSOffice_Level2"/>
      <w:r>
        <w:rPr>
          <w:rFonts w:ascii="仿宋_GB2312" w:eastAsia="仿宋_GB2312" w:hAnsi="仿宋_GB2312" w:cs="仿宋_GB2312" w:hint="eastAsia"/>
          <w:b/>
          <w:bCs/>
          <w:color w:val="000000"/>
          <w:sz w:val="32"/>
          <w:szCs w:val="32"/>
        </w:rPr>
        <w:t>采购项目编号</w:t>
      </w:r>
      <w:bookmarkEnd w:id="441"/>
      <w:bookmarkEnd w:id="442"/>
      <w:r w:rsidR="00AD71D0">
        <w:rPr>
          <w:rFonts w:ascii="仿宋_GB2312" w:eastAsia="仿宋_GB2312" w:hAnsi="仿宋_GB2312" w:cs="仿宋_GB2312" w:hint="eastAsia"/>
          <w:b/>
          <w:bCs/>
          <w:color w:val="000000"/>
          <w:sz w:val="32"/>
          <w:szCs w:val="32"/>
        </w:rPr>
        <w:t>：</w:t>
      </w:r>
    </w:p>
    <w:p w14:paraId="5014347B" w14:textId="3FA46F43" w:rsidR="00FB5649" w:rsidRDefault="00FB5649">
      <w:pPr>
        <w:adjustRightInd w:val="0"/>
        <w:spacing w:beforeLines="50" w:before="156" w:line="560" w:lineRule="exact"/>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响应包号：</w:t>
      </w:r>
    </w:p>
    <w:p w14:paraId="061746F6"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3" w:name="_Toc173_WPSOffice_Level2"/>
      <w:bookmarkStart w:id="444" w:name="_Toc25982_WPSOffice_Level2"/>
      <w:r>
        <w:rPr>
          <w:rFonts w:ascii="仿宋_GB2312" w:eastAsia="仿宋_GB2312" w:hAnsi="仿宋_GB2312" w:cs="仿宋_GB2312" w:hint="eastAsia"/>
          <w:b/>
          <w:bCs/>
          <w:color w:val="000000"/>
          <w:sz w:val="32"/>
          <w:szCs w:val="32"/>
        </w:rPr>
        <w:t>采购项目名称:</w:t>
      </w:r>
      <w:bookmarkEnd w:id="443"/>
      <w:bookmarkEnd w:id="444"/>
      <w:r>
        <w:rPr>
          <w:rFonts w:ascii="仿宋_GB2312" w:eastAsia="仿宋_GB2312" w:hAnsi="仿宋_GB2312" w:cs="仿宋_GB2312" w:hint="eastAsia"/>
          <w:b/>
          <w:bCs/>
          <w:color w:val="000000"/>
          <w:sz w:val="32"/>
          <w:szCs w:val="32"/>
        </w:rPr>
        <w:t xml:space="preserve"> </w:t>
      </w:r>
    </w:p>
    <w:p w14:paraId="4609F181"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5" w:name="_Toc24014_WPSOffice_Level2"/>
      <w:bookmarkStart w:id="446" w:name="_Toc19360_WPSOffice_Level2"/>
      <w:r>
        <w:rPr>
          <w:rFonts w:ascii="仿宋_GB2312" w:eastAsia="仿宋_GB2312" w:hAnsi="仿宋_GB2312" w:cs="仿宋_GB2312" w:hint="eastAsia"/>
          <w:b/>
          <w:bCs/>
          <w:color w:val="000000"/>
          <w:sz w:val="32"/>
          <w:szCs w:val="32"/>
        </w:rPr>
        <w:t>供应商名称：</w:t>
      </w:r>
      <w:bookmarkEnd w:id="445"/>
      <w:bookmarkEnd w:id="446"/>
    </w:p>
    <w:p w14:paraId="5840A0F3" w14:textId="77777777" w:rsidR="0059372B" w:rsidRDefault="0059372B">
      <w:pPr>
        <w:spacing w:beforeLines="50" w:before="156" w:line="560" w:lineRule="exact"/>
        <w:jc w:val="center"/>
        <w:rPr>
          <w:rFonts w:ascii="仿宋_GB2312" w:eastAsia="仿宋_GB2312" w:hAnsi="仿宋_GB2312" w:cs="仿宋_GB2312"/>
          <w:b/>
          <w:bCs/>
          <w:color w:val="000000"/>
          <w:sz w:val="32"/>
          <w:szCs w:val="32"/>
        </w:rPr>
      </w:pPr>
    </w:p>
    <w:p w14:paraId="63057BED"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447" w:name="_Toc17697_WPSOffice_Level3"/>
      <w:r>
        <w:rPr>
          <w:rFonts w:ascii="仿宋_GB2312" w:eastAsia="仿宋_GB2312" w:hAnsi="仿宋_GB2312" w:cs="仿宋_GB2312" w:hint="eastAsia"/>
          <w:b/>
          <w:color w:val="000000"/>
          <w:sz w:val="32"/>
          <w:szCs w:val="32"/>
        </w:rPr>
        <w:t>年  月  日</w:t>
      </w:r>
      <w:bookmarkEnd w:id="447"/>
    </w:p>
    <w:p w14:paraId="647031B9" w14:textId="77777777" w:rsidR="0058445D" w:rsidRDefault="0058445D">
      <w:pPr>
        <w:widowControl/>
        <w:snapToGrid w:val="0"/>
        <w:spacing w:beforeLines="50" w:before="156" w:line="560" w:lineRule="exact"/>
        <w:rPr>
          <w:rFonts w:ascii="宋体"/>
          <w:b/>
          <w:color w:val="000000"/>
          <w:sz w:val="28"/>
          <w:szCs w:val="28"/>
        </w:rPr>
      </w:pPr>
    </w:p>
    <w:p w14:paraId="3E414DF0" w14:textId="52386777" w:rsidR="0024730F" w:rsidRDefault="00C538F7" w:rsidP="00D41465">
      <w:pPr>
        <w:widowControl/>
        <w:snapToGrid w:val="0"/>
        <w:spacing w:beforeLines="50" w:before="156" w:line="560" w:lineRule="exact"/>
        <w:outlineLvl w:val="2"/>
        <w:rPr>
          <w:rFonts w:ascii="楷体_GB2312" w:eastAsia="楷体_GB2312" w:hAnsi="楷体_GB2312" w:cs="楷体_GB2312"/>
          <w:b/>
          <w:color w:val="000000"/>
          <w:sz w:val="32"/>
          <w:szCs w:val="32"/>
        </w:rPr>
      </w:pPr>
      <w:r>
        <w:rPr>
          <w:rFonts w:ascii="宋体" w:hint="eastAsia"/>
          <w:b/>
          <w:color w:val="000000"/>
          <w:sz w:val="28"/>
          <w:szCs w:val="28"/>
        </w:rPr>
        <w:br w:type="page"/>
      </w:r>
      <w:bookmarkStart w:id="448" w:name="_Toc3360"/>
      <w:bookmarkStart w:id="449" w:name="_Toc28116"/>
      <w:bookmarkStart w:id="450" w:name="_Toc2646_WPSOffice_Level3"/>
      <w:bookmarkStart w:id="451" w:name="_Toc13416_WPSOffice_Level3"/>
      <w:bookmarkStart w:id="452" w:name="_Toc18715"/>
      <w:bookmarkStart w:id="453" w:name="_Toc187847228"/>
      <w:r>
        <w:rPr>
          <w:rFonts w:ascii="楷体_GB2312" w:eastAsia="楷体_GB2312" w:hAnsi="楷体_GB2312" w:cs="楷体_GB2312" w:hint="eastAsia"/>
          <w:b/>
          <w:color w:val="000000"/>
          <w:sz w:val="32"/>
          <w:szCs w:val="32"/>
        </w:rPr>
        <w:lastRenderedPageBreak/>
        <w:t>附件</w:t>
      </w:r>
      <w:r w:rsidR="00FB547E">
        <w:rPr>
          <w:rFonts w:ascii="楷体_GB2312" w:eastAsia="楷体_GB2312" w:hAnsi="楷体_GB2312" w:cs="楷体_GB2312" w:hint="eastAsia"/>
          <w:b/>
          <w:color w:val="000000"/>
          <w:sz w:val="32"/>
          <w:szCs w:val="32"/>
        </w:rPr>
        <w:t>1</w:t>
      </w:r>
      <w:r w:rsidR="00B11DEB">
        <w:rPr>
          <w:rFonts w:ascii="楷体_GB2312" w:eastAsia="楷体_GB2312" w:hAnsi="楷体_GB2312" w:cs="楷体_GB2312"/>
          <w:b/>
          <w:color w:val="000000"/>
          <w:sz w:val="32"/>
          <w:szCs w:val="32"/>
        </w:rPr>
        <w:t>2</w:t>
      </w:r>
      <w:r>
        <w:rPr>
          <w:rFonts w:ascii="楷体_GB2312" w:eastAsia="楷体_GB2312" w:hAnsi="楷体_GB2312" w:cs="楷体_GB2312" w:hint="eastAsia"/>
          <w:b/>
          <w:color w:val="000000"/>
          <w:sz w:val="32"/>
          <w:szCs w:val="32"/>
        </w:rPr>
        <w:t>：</w:t>
      </w:r>
      <w:bookmarkEnd w:id="448"/>
      <w:bookmarkEnd w:id="449"/>
      <w:bookmarkEnd w:id="450"/>
      <w:bookmarkEnd w:id="451"/>
      <w:bookmarkEnd w:id="452"/>
      <w:r w:rsidR="0024730F">
        <w:rPr>
          <w:rFonts w:ascii="楷体_GB2312" w:eastAsia="楷体_GB2312" w:hAnsi="楷体_GB2312" w:cs="楷体_GB2312" w:hint="eastAsia"/>
          <w:b/>
          <w:color w:val="000000"/>
          <w:sz w:val="32"/>
          <w:szCs w:val="32"/>
        </w:rPr>
        <w:t>评分对照表</w:t>
      </w:r>
      <w:bookmarkEnd w:id="453"/>
    </w:p>
    <w:tbl>
      <w:tblPr>
        <w:tblStyle w:val="af7"/>
        <w:tblW w:w="8926" w:type="dxa"/>
        <w:tblInd w:w="0" w:type="dxa"/>
        <w:tblLook w:val="04A0" w:firstRow="1" w:lastRow="0" w:firstColumn="1" w:lastColumn="0" w:noHBand="0" w:noVBand="1"/>
      </w:tblPr>
      <w:tblGrid>
        <w:gridCol w:w="988"/>
        <w:gridCol w:w="2835"/>
        <w:gridCol w:w="2551"/>
        <w:gridCol w:w="2552"/>
      </w:tblGrid>
      <w:tr w:rsidR="0024730F" w14:paraId="4C6041D3" w14:textId="77777777" w:rsidTr="00FB5649">
        <w:tc>
          <w:tcPr>
            <w:tcW w:w="988" w:type="dxa"/>
            <w:vAlign w:val="center"/>
          </w:tcPr>
          <w:p w14:paraId="306087C9" w14:textId="1D6E97B3" w:rsidR="0024730F" w:rsidRPr="0024730F" w:rsidRDefault="0024730F" w:rsidP="0080337F">
            <w:pPr>
              <w:rPr>
                <w:rFonts w:ascii="仿宋_GB2312" w:eastAsia="仿宋_GB2312" w:hAnsi="仿宋_GB2312" w:cs="仿宋_GB2312"/>
                <w:b/>
                <w:color w:val="000000"/>
                <w:kern w:val="0"/>
                <w:sz w:val="32"/>
                <w:szCs w:val="32"/>
                <w:lang w:val="zh-CN"/>
              </w:rPr>
            </w:pPr>
            <w:r w:rsidRPr="0024730F">
              <w:rPr>
                <w:rFonts w:ascii="仿宋_GB2312" w:eastAsia="仿宋_GB2312" w:hAnsi="仿宋_GB2312" w:cs="仿宋_GB2312" w:hint="eastAsia"/>
                <w:b/>
                <w:color w:val="000000"/>
                <w:kern w:val="0"/>
                <w:sz w:val="32"/>
                <w:szCs w:val="32"/>
                <w:lang w:val="zh-CN"/>
              </w:rPr>
              <w:t>序号</w:t>
            </w:r>
          </w:p>
        </w:tc>
        <w:tc>
          <w:tcPr>
            <w:tcW w:w="2835" w:type="dxa"/>
            <w:vAlign w:val="center"/>
          </w:tcPr>
          <w:p w14:paraId="0245FC72" w14:textId="0B12C081" w:rsidR="0024730F" w:rsidRPr="0024730F" w:rsidRDefault="0024730F" w:rsidP="0080337F">
            <w:pPr>
              <w:rPr>
                <w:rFonts w:ascii="仿宋_GB2312" w:eastAsia="仿宋_GB2312" w:hAnsi="仿宋_GB2312" w:cs="仿宋_GB2312"/>
                <w:b/>
                <w:color w:val="000000"/>
                <w:kern w:val="0"/>
                <w:sz w:val="32"/>
                <w:szCs w:val="32"/>
                <w:lang w:val="zh-CN"/>
              </w:rPr>
            </w:pPr>
            <w:r w:rsidRPr="0024730F">
              <w:rPr>
                <w:rFonts w:ascii="仿宋_GB2312" w:eastAsia="仿宋_GB2312" w:hAnsi="仿宋_GB2312" w:cs="仿宋_GB2312" w:hint="eastAsia"/>
                <w:b/>
                <w:color w:val="000000"/>
                <w:kern w:val="0"/>
                <w:sz w:val="32"/>
                <w:szCs w:val="32"/>
                <w:lang w:val="zh-CN"/>
              </w:rPr>
              <w:t>征集文件评分标准</w:t>
            </w:r>
          </w:p>
        </w:tc>
        <w:tc>
          <w:tcPr>
            <w:tcW w:w="2551" w:type="dxa"/>
            <w:vAlign w:val="center"/>
          </w:tcPr>
          <w:p w14:paraId="51F24D65" w14:textId="0A2786CC" w:rsidR="0024730F" w:rsidRPr="0024730F" w:rsidRDefault="0024730F" w:rsidP="0080337F">
            <w:pPr>
              <w:rPr>
                <w:rFonts w:ascii="仿宋_GB2312" w:eastAsia="仿宋_GB2312" w:hAnsi="仿宋_GB2312" w:cs="仿宋_GB2312"/>
                <w:b/>
                <w:color w:val="000000"/>
                <w:kern w:val="0"/>
                <w:sz w:val="32"/>
                <w:szCs w:val="32"/>
                <w:lang w:val="zh-CN"/>
              </w:rPr>
            </w:pPr>
            <w:r w:rsidRPr="0024730F">
              <w:rPr>
                <w:rFonts w:ascii="仿宋_GB2312" w:eastAsia="仿宋_GB2312" w:hAnsi="仿宋_GB2312" w:cs="仿宋_GB2312" w:hint="eastAsia"/>
                <w:b/>
                <w:color w:val="000000"/>
                <w:kern w:val="0"/>
                <w:sz w:val="32"/>
                <w:szCs w:val="32"/>
                <w:lang w:val="zh-CN"/>
              </w:rPr>
              <w:t>响应文件部分</w:t>
            </w:r>
          </w:p>
        </w:tc>
        <w:tc>
          <w:tcPr>
            <w:tcW w:w="2552" w:type="dxa"/>
            <w:vAlign w:val="center"/>
          </w:tcPr>
          <w:p w14:paraId="57900D6F" w14:textId="2029D94E" w:rsidR="0024730F" w:rsidRPr="0024730F" w:rsidRDefault="0024730F" w:rsidP="0080337F">
            <w:pPr>
              <w:jc w:val="center"/>
              <w:rPr>
                <w:rFonts w:ascii="仿宋_GB2312" w:eastAsia="仿宋_GB2312" w:hAnsi="仿宋_GB2312" w:cs="仿宋_GB2312"/>
                <w:b/>
                <w:color w:val="000000"/>
                <w:kern w:val="0"/>
                <w:sz w:val="32"/>
                <w:szCs w:val="32"/>
                <w:lang w:val="zh-CN"/>
              </w:rPr>
            </w:pPr>
            <w:r w:rsidRPr="0024730F">
              <w:rPr>
                <w:rFonts w:ascii="仿宋_GB2312" w:eastAsia="仿宋_GB2312" w:hAnsi="仿宋_GB2312" w:cs="仿宋_GB2312" w:hint="eastAsia"/>
                <w:b/>
                <w:color w:val="000000"/>
                <w:kern w:val="0"/>
                <w:sz w:val="32"/>
                <w:szCs w:val="32"/>
                <w:lang w:val="zh-CN"/>
              </w:rPr>
              <w:t>响应文件中对应的页码</w:t>
            </w:r>
          </w:p>
        </w:tc>
      </w:tr>
      <w:tr w:rsidR="0024730F" w14:paraId="51863013" w14:textId="77777777" w:rsidTr="00FB5649">
        <w:tc>
          <w:tcPr>
            <w:tcW w:w="988" w:type="dxa"/>
            <w:vAlign w:val="center"/>
          </w:tcPr>
          <w:p w14:paraId="23CA2813"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835" w:type="dxa"/>
            <w:vAlign w:val="center"/>
          </w:tcPr>
          <w:p w14:paraId="1D703460"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1" w:type="dxa"/>
            <w:vAlign w:val="center"/>
          </w:tcPr>
          <w:p w14:paraId="749607AF"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2" w:type="dxa"/>
            <w:vAlign w:val="center"/>
          </w:tcPr>
          <w:p w14:paraId="3AB1C959"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r>
      <w:tr w:rsidR="0024730F" w14:paraId="7A65B919" w14:textId="77777777" w:rsidTr="00FB5649">
        <w:tc>
          <w:tcPr>
            <w:tcW w:w="988" w:type="dxa"/>
            <w:vAlign w:val="center"/>
          </w:tcPr>
          <w:p w14:paraId="23EF3374"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835" w:type="dxa"/>
            <w:vAlign w:val="center"/>
          </w:tcPr>
          <w:p w14:paraId="2A95A7DB"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1" w:type="dxa"/>
            <w:vAlign w:val="center"/>
          </w:tcPr>
          <w:p w14:paraId="4A5557AC"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2" w:type="dxa"/>
            <w:vAlign w:val="center"/>
          </w:tcPr>
          <w:p w14:paraId="47113687"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r>
      <w:tr w:rsidR="0024730F" w14:paraId="50F089AB" w14:textId="77777777" w:rsidTr="00FB5649">
        <w:tc>
          <w:tcPr>
            <w:tcW w:w="988" w:type="dxa"/>
            <w:vAlign w:val="center"/>
          </w:tcPr>
          <w:p w14:paraId="2B7AEF0A"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835" w:type="dxa"/>
            <w:vAlign w:val="center"/>
          </w:tcPr>
          <w:p w14:paraId="26312F52"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1" w:type="dxa"/>
            <w:vAlign w:val="center"/>
          </w:tcPr>
          <w:p w14:paraId="47F12AB7"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2" w:type="dxa"/>
            <w:vAlign w:val="center"/>
          </w:tcPr>
          <w:p w14:paraId="0A0084BA"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r>
      <w:tr w:rsidR="0024730F" w14:paraId="2B58F0D7" w14:textId="77777777" w:rsidTr="00FB5649">
        <w:tc>
          <w:tcPr>
            <w:tcW w:w="988" w:type="dxa"/>
            <w:vAlign w:val="center"/>
          </w:tcPr>
          <w:p w14:paraId="36DE4481"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835" w:type="dxa"/>
            <w:vAlign w:val="center"/>
          </w:tcPr>
          <w:p w14:paraId="07F6EB79"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1" w:type="dxa"/>
            <w:vAlign w:val="center"/>
          </w:tcPr>
          <w:p w14:paraId="26B435EF"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2" w:type="dxa"/>
            <w:vAlign w:val="center"/>
          </w:tcPr>
          <w:p w14:paraId="6A85D568"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r>
      <w:tr w:rsidR="0024730F" w14:paraId="7EA5FDB7" w14:textId="77777777" w:rsidTr="00FB5649">
        <w:tc>
          <w:tcPr>
            <w:tcW w:w="988" w:type="dxa"/>
            <w:vAlign w:val="center"/>
          </w:tcPr>
          <w:p w14:paraId="0E1C3DD4"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835" w:type="dxa"/>
            <w:vAlign w:val="center"/>
          </w:tcPr>
          <w:p w14:paraId="6C7C99B2"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1" w:type="dxa"/>
            <w:vAlign w:val="center"/>
          </w:tcPr>
          <w:p w14:paraId="03213DE6"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c>
          <w:tcPr>
            <w:tcW w:w="2552" w:type="dxa"/>
            <w:vAlign w:val="center"/>
          </w:tcPr>
          <w:p w14:paraId="2D505A53" w14:textId="77777777" w:rsidR="0024730F" w:rsidRPr="0024730F" w:rsidRDefault="0024730F" w:rsidP="0024730F">
            <w:pPr>
              <w:widowControl/>
              <w:snapToGrid w:val="0"/>
              <w:spacing w:beforeLines="50" w:before="156" w:line="560" w:lineRule="exact"/>
              <w:jc w:val="center"/>
              <w:outlineLvl w:val="2"/>
              <w:rPr>
                <w:rFonts w:ascii="楷体_GB2312" w:eastAsia="楷体_GB2312" w:hAnsi="楷体_GB2312" w:cs="楷体_GB2312"/>
                <w:b/>
                <w:color w:val="000000"/>
                <w:sz w:val="32"/>
                <w:szCs w:val="32"/>
              </w:rPr>
            </w:pPr>
          </w:p>
        </w:tc>
      </w:tr>
    </w:tbl>
    <w:p w14:paraId="28EF4A96" w14:textId="77777777" w:rsidR="00BC0F0F" w:rsidRDefault="00BC0F0F">
      <w:pPr>
        <w:widowControl/>
        <w:jc w:val="left"/>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br w:type="page"/>
      </w:r>
    </w:p>
    <w:p w14:paraId="440ED7AA" w14:textId="568664E7" w:rsidR="0024730F" w:rsidRDefault="0024730F" w:rsidP="00D41465">
      <w:pPr>
        <w:widowControl/>
        <w:snapToGrid w:val="0"/>
        <w:spacing w:beforeLines="50" w:before="156" w:line="560" w:lineRule="exact"/>
        <w:outlineLvl w:val="2"/>
        <w:rPr>
          <w:rFonts w:ascii="宋体"/>
          <w:b/>
          <w:color w:val="000000"/>
          <w:sz w:val="36"/>
          <w:szCs w:val="36"/>
        </w:rPr>
      </w:pPr>
      <w:bookmarkStart w:id="454" w:name="_Toc187847229"/>
      <w:r>
        <w:rPr>
          <w:rFonts w:ascii="楷体_GB2312" w:eastAsia="楷体_GB2312" w:hAnsi="楷体_GB2312" w:cs="楷体_GB2312" w:hint="eastAsia"/>
          <w:b/>
          <w:color w:val="000000"/>
          <w:sz w:val="32"/>
          <w:szCs w:val="32"/>
        </w:rPr>
        <w:lastRenderedPageBreak/>
        <w:t>附件1</w:t>
      </w:r>
      <w:r w:rsidR="00B11DEB">
        <w:rPr>
          <w:rFonts w:ascii="楷体_GB2312" w:eastAsia="楷体_GB2312" w:hAnsi="楷体_GB2312" w:cs="楷体_GB2312"/>
          <w:b/>
          <w:color w:val="000000"/>
          <w:sz w:val="32"/>
          <w:szCs w:val="32"/>
        </w:rPr>
        <w:t>3</w:t>
      </w:r>
      <w:r>
        <w:rPr>
          <w:rFonts w:ascii="楷体_GB2312" w:eastAsia="楷体_GB2312" w:hAnsi="楷体_GB2312" w:cs="楷体_GB2312" w:hint="eastAsia"/>
          <w:b/>
          <w:color w:val="000000"/>
          <w:sz w:val="32"/>
          <w:szCs w:val="32"/>
        </w:rPr>
        <w:t>：</w:t>
      </w:r>
      <w:r w:rsidR="004E1F4A">
        <w:rPr>
          <w:rFonts w:ascii="楷体_GB2312" w:eastAsia="楷体_GB2312" w:hAnsi="楷体_GB2312" w:cs="楷体_GB2312" w:hint="eastAsia"/>
          <w:b/>
          <w:color w:val="000000"/>
          <w:sz w:val="32"/>
          <w:szCs w:val="32"/>
        </w:rPr>
        <w:t>开标一览表</w:t>
      </w:r>
      <w:r w:rsidR="00242106">
        <w:rPr>
          <w:rFonts w:ascii="楷体_GB2312" w:eastAsia="楷体_GB2312" w:hAnsi="楷体_GB2312" w:cs="楷体_GB2312" w:hint="eastAsia"/>
          <w:b/>
          <w:color w:val="000000"/>
          <w:sz w:val="32"/>
          <w:szCs w:val="32"/>
        </w:rPr>
        <w:t>（一）</w:t>
      </w:r>
      <w:bookmarkEnd w:id="454"/>
    </w:p>
    <w:p w14:paraId="07EEDAA2" w14:textId="3C706B04" w:rsidR="004E1F4A" w:rsidRDefault="004E1F4A" w:rsidP="00FB5649">
      <w:pPr>
        <w:spacing w:beforeLines="50" w:before="156" w:line="560" w:lineRule="exact"/>
        <w:jc w:val="center"/>
        <w:rPr>
          <w:rFonts w:ascii="宋体" w:hAnsi="宋体"/>
          <w:b/>
          <w:color w:val="000000"/>
          <w:sz w:val="36"/>
          <w:szCs w:val="36"/>
        </w:rPr>
      </w:pPr>
      <w:bookmarkStart w:id="455" w:name="_Toc14507_WPSOffice_Level2"/>
      <w:r>
        <w:rPr>
          <w:rFonts w:ascii="仿宋_GB2312" w:eastAsia="仿宋_GB2312" w:hAnsi="仿宋_GB2312" w:cs="仿宋_GB2312" w:hint="eastAsia"/>
          <w:b/>
          <w:color w:val="000000"/>
          <w:sz w:val="32"/>
          <w:szCs w:val="32"/>
          <w:lang w:val="zh-CN"/>
        </w:rPr>
        <w:t>开标一览表</w:t>
      </w:r>
    </w:p>
    <w:p w14:paraId="13A6CFD9" w14:textId="71461D7D" w:rsidR="0058445D" w:rsidRPr="005B2062" w:rsidRDefault="004E1F4A" w:rsidP="00FB5649">
      <w:pPr>
        <w:spacing w:beforeLines="50" w:before="156" w:line="560" w:lineRule="exact"/>
        <w:jc w:val="center"/>
        <w:rPr>
          <w:rFonts w:ascii="宋体" w:hAnsi="宋体"/>
          <w:b/>
          <w:color w:val="000000"/>
          <w:sz w:val="36"/>
          <w:szCs w:val="36"/>
        </w:rPr>
      </w:pPr>
      <w:r w:rsidRPr="005B2062">
        <w:rPr>
          <w:rFonts w:ascii="宋体" w:hAnsi="宋体" w:cs="仿宋_GB2312" w:hint="eastAsia"/>
          <w:b/>
          <w:color w:val="000000"/>
          <w:sz w:val="28"/>
          <w:szCs w:val="36"/>
        </w:rPr>
        <w:t>供应商名称：</w:t>
      </w:r>
      <w:bookmarkEnd w:id="455"/>
      <w:r w:rsidR="0061532A" w:rsidRPr="005B2062">
        <w:rPr>
          <w:rFonts w:ascii="宋体" w:hAnsi="宋体" w:cs="仿宋_GB2312" w:hint="eastAsia"/>
          <w:b/>
          <w:color w:val="000000"/>
          <w:sz w:val="28"/>
          <w:szCs w:val="36"/>
        </w:rPr>
        <w:t xml:space="preserve">                         </w:t>
      </w:r>
      <w:r w:rsidR="0061532A" w:rsidRPr="005B2062">
        <w:rPr>
          <w:rFonts w:ascii="宋体" w:hAnsi="宋体" w:cs="仿宋_GB2312"/>
          <w:b/>
          <w:color w:val="000000"/>
          <w:sz w:val="28"/>
          <w:szCs w:val="36"/>
        </w:rPr>
        <w:t xml:space="preserve">  </w:t>
      </w:r>
      <w:r w:rsidR="00253674" w:rsidRPr="005B2062">
        <w:rPr>
          <w:rFonts w:ascii="宋体" w:hAnsi="宋体" w:cs="仿宋_GB2312"/>
          <w:b/>
          <w:color w:val="000000"/>
          <w:sz w:val="28"/>
          <w:szCs w:val="36"/>
        </w:rPr>
        <w:t xml:space="preserve">  </w:t>
      </w:r>
      <w:r w:rsidR="00FB5649" w:rsidRPr="005B2062">
        <w:rPr>
          <w:rFonts w:ascii="宋体" w:hAnsi="宋体" w:cs="仿宋_GB2312" w:hint="eastAsia"/>
          <w:b/>
          <w:color w:val="000000"/>
          <w:sz w:val="28"/>
          <w:szCs w:val="36"/>
        </w:rPr>
        <w:t xml:space="preserve"> </w:t>
      </w:r>
      <w:r w:rsidR="00C538F7" w:rsidRPr="005B2062">
        <w:rPr>
          <w:rFonts w:ascii="宋体" w:hAnsi="宋体" w:cs="仿宋_GB2312" w:hint="eastAsia"/>
          <w:b/>
          <w:color w:val="000000"/>
          <w:sz w:val="28"/>
          <w:szCs w:val="36"/>
        </w:rPr>
        <w:t>单位：人民币(元)</w:t>
      </w:r>
    </w:p>
    <w:tbl>
      <w:tblPr>
        <w:tblStyle w:val="af7"/>
        <w:tblW w:w="0" w:type="auto"/>
        <w:tblInd w:w="-5" w:type="dxa"/>
        <w:tblLook w:val="04A0" w:firstRow="1" w:lastRow="0" w:firstColumn="1" w:lastColumn="0" w:noHBand="0" w:noVBand="1"/>
      </w:tblPr>
      <w:tblGrid>
        <w:gridCol w:w="1418"/>
        <w:gridCol w:w="7229"/>
      </w:tblGrid>
      <w:tr w:rsidR="00FB5649" w14:paraId="2DC60E21" w14:textId="77777777" w:rsidTr="00687AD1">
        <w:trPr>
          <w:trHeight w:val="948"/>
        </w:trPr>
        <w:tc>
          <w:tcPr>
            <w:tcW w:w="1418" w:type="dxa"/>
            <w:vAlign w:val="center"/>
          </w:tcPr>
          <w:p w14:paraId="69BF6991" w14:textId="2BCE4B0D" w:rsidR="00FB5649" w:rsidRPr="00253674" w:rsidRDefault="00FB5649" w:rsidP="004B2945">
            <w:pPr>
              <w:jc w:val="center"/>
              <w:rPr>
                <w:rFonts w:ascii="宋体" w:hAnsi="宋体" w:cs="仿宋_GB2312"/>
                <w:b/>
                <w:bCs/>
                <w:color w:val="000000"/>
                <w:sz w:val="24"/>
                <w:szCs w:val="32"/>
              </w:rPr>
            </w:pPr>
            <w:r>
              <w:rPr>
                <w:rFonts w:ascii="宋体" w:hAnsi="宋体" w:cs="仿宋_GB2312" w:hint="eastAsia"/>
                <w:b/>
                <w:bCs/>
                <w:color w:val="000000"/>
                <w:sz w:val="24"/>
                <w:szCs w:val="32"/>
              </w:rPr>
              <w:t>响应包号</w:t>
            </w:r>
          </w:p>
        </w:tc>
        <w:tc>
          <w:tcPr>
            <w:tcW w:w="7229" w:type="dxa"/>
            <w:vAlign w:val="center"/>
          </w:tcPr>
          <w:p w14:paraId="397738AD" w14:textId="13153FE8" w:rsidR="00FB5649" w:rsidRPr="00253674" w:rsidRDefault="00FB5649" w:rsidP="004B2945">
            <w:pPr>
              <w:jc w:val="center"/>
              <w:rPr>
                <w:rFonts w:ascii="宋体" w:hAnsi="宋体" w:cs="仿宋_GB2312"/>
                <w:b/>
                <w:bCs/>
                <w:color w:val="000000"/>
                <w:sz w:val="24"/>
                <w:szCs w:val="32"/>
              </w:rPr>
            </w:pPr>
          </w:p>
        </w:tc>
      </w:tr>
      <w:tr w:rsidR="00FB5649" w14:paraId="7F244B45" w14:textId="77777777" w:rsidTr="00687AD1">
        <w:trPr>
          <w:trHeight w:val="948"/>
        </w:trPr>
        <w:tc>
          <w:tcPr>
            <w:tcW w:w="1418" w:type="dxa"/>
            <w:vAlign w:val="center"/>
          </w:tcPr>
          <w:p w14:paraId="2B680BB5" w14:textId="7CC9ED47" w:rsidR="00FB5649" w:rsidRDefault="00FB5649" w:rsidP="004B2945">
            <w:pPr>
              <w:jc w:val="center"/>
              <w:rPr>
                <w:rFonts w:ascii="宋体" w:hAnsi="宋体" w:cs="仿宋_GB2312"/>
                <w:b/>
                <w:bCs/>
                <w:color w:val="000000"/>
                <w:sz w:val="24"/>
                <w:szCs w:val="32"/>
              </w:rPr>
            </w:pPr>
            <w:r>
              <w:rPr>
                <w:rFonts w:ascii="宋体" w:hAnsi="宋体" w:cs="仿宋_GB2312" w:hint="eastAsia"/>
                <w:b/>
                <w:bCs/>
                <w:color w:val="000000"/>
                <w:sz w:val="24"/>
                <w:szCs w:val="32"/>
              </w:rPr>
              <w:t>折扣率</w:t>
            </w:r>
          </w:p>
        </w:tc>
        <w:tc>
          <w:tcPr>
            <w:tcW w:w="7229" w:type="dxa"/>
            <w:vAlign w:val="center"/>
          </w:tcPr>
          <w:p w14:paraId="5195E94F" w14:textId="77777777" w:rsidR="00FB5649" w:rsidRPr="00253674" w:rsidRDefault="00FB5649" w:rsidP="004B2945">
            <w:pPr>
              <w:jc w:val="center"/>
              <w:rPr>
                <w:rFonts w:ascii="宋体" w:hAnsi="宋体" w:cs="仿宋_GB2312"/>
                <w:b/>
                <w:bCs/>
                <w:color w:val="000000"/>
                <w:sz w:val="24"/>
                <w:szCs w:val="32"/>
              </w:rPr>
            </w:pPr>
          </w:p>
        </w:tc>
      </w:tr>
      <w:tr w:rsidR="00912241" w14:paraId="0F0467EC" w14:textId="77777777" w:rsidTr="00687AD1">
        <w:trPr>
          <w:trHeight w:val="948"/>
        </w:trPr>
        <w:tc>
          <w:tcPr>
            <w:tcW w:w="1418" w:type="dxa"/>
            <w:vAlign w:val="center"/>
          </w:tcPr>
          <w:p w14:paraId="1CE35A88" w14:textId="00673BBE" w:rsidR="00912241" w:rsidRDefault="00912241" w:rsidP="004B2945">
            <w:pPr>
              <w:jc w:val="center"/>
              <w:rPr>
                <w:rFonts w:ascii="宋体" w:hAnsi="宋体" w:cs="仿宋_GB2312"/>
                <w:b/>
                <w:bCs/>
                <w:color w:val="000000"/>
                <w:sz w:val="24"/>
                <w:szCs w:val="32"/>
              </w:rPr>
            </w:pPr>
            <w:r w:rsidRPr="00912241">
              <w:rPr>
                <w:rFonts w:ascii="宋体" w:hAnsi="宋体" w:cs="仿宋_GB2312" w:hint="eastAsia"/>
                <w:b/>
                <w:bCs/>
                <w:color w:val="000000"/>
                <w:sz w:val="24"/>
                <w:szCs w:val="32"/>
              </w:rPr>
              <w:t>框架协议期限</w:t>
            </w:r>
          </w:p>
        </w:tc>
        <w:tc>
          <w:tcPr>
            <w:tcW w:w="7229" w:type="dxa"/>
            <w:vAlign w:val="center"/>
          </w:tcPr>
          <w:p w14:paraId="5914D38B" w14:textId="2BAC5830" w:rsidR="00912241" w:rsidRPr="00253674" w:rsidRDefault="00912241" w:rsidP="004B2945">
            <w:pPr>
              <w:jc w:val="center"/>
              <w:rPr>
                <w:rFonts w:ascii="宋体" w:hAnsi="宋体" w:cs="仿宋_GB2312"/>
                <w:b/>
                <w:bCs/>
                <w:color w:val="000000"/>
                <w:sz w:val="24"/>
                <w:szCs w:val="32"/>
              </w:rPr>
            </w:pPr>
            <w:r w:rsidRPr="00933EDE">
              <w:rPr>
                <w:rFonts w:ascii="仿宋_GB2312" w:eastAsia="仿宋_GB2312" w:hAnsi="仿宋_GB2312" w:cs="仿宋_GB2312" w:hint="eastAsia"/>
                <w:sz w:val="32"/>
                <w:szCs w:val="32"/>
              </w:rPr>
              <w:t>2</w:t>
            </w:r>
            <w:r w:rsidRPr="00933EDE">
              <w:rPr>
                <w:rFonts w:ascii="仿宋_GB2312" w:eastAsia="仿宋_GB2312" w:hAnsi="仿宋_GB2312" w:cs="仿宋_GB2312"/>
                <w:sz w:val="32"/>
                <w:szCs w:val="32"/>
              </w:rPr>
              <w:t>02</w:t>
            </w:r>
            <w:r>
              <w:rPr>
                <w:rFonts w:ascii="仿宋_GB2312" w:eastAsia="仿宋_GB2312" w:hAnsi="仿宋_GB2312" w:cs="仿宋_GB2312" w:hint="eastAsia"/>
                <w:sz w:val="32"/>
                <w:szCs w:val="32"/>
              </w:rPr>
              <w:t>5</w:t>
            </w:r>
            <w:r w:rsidRPr="00933EDE">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3月</w:t>
            </w:r>
            <w:r w:rsidRPr="00933EDE">
              <w:rPr>
                <w:rFonts w:ascii="仿宋_GB2312" w:eastAsia="仿宋_GB2312" w:hAnsi="仿宋_GB2312" w:cs="仿宋_GB2312" w:hint="eastAsia"/>
                <w:sz w:val="32"/>
                <w:szCs w:val="32"/>
              </w:rPr>
              <w:t>-</w:t>
            </w:r>
            <w:r w:rsidRPr="00933EDE">
              <w:rPr>
                <w:rFonts w:ascii="仿宋_GB2312" w:eastAsia="仿宋_GB2312" w:hAnsi="仿宋_GB2312" w:cs="仿宋_GB2312"/>
                <w:sz w:val="32"/>
                <w:szCs w:val="32"/>
              </w:rPr>
              <w:t>202</w:t>
            </w:r>
            <w:r>
              <w:rPr>
                <w:rFonts w:ascii="仿宋_GB2312" w:eastAsia="仿宋_GB2312" w:hAnsi="仿宋_GB2312" w:cs="仿宋_GB2312" w:hint="eastAsia"/>
                <w:sz w:val="32"/>
                <w:szCs w:val="32"/>
              </w:rPr>
              <w:t>6</w:t>
            </w:r>
            <w:r w:rsidRPr="00933EDE">
              <w:rPr>
                <w:rFonts w:ascii="仿宋_GB2312" w:eastAsia="仿宋_GB2312" w:hAnsi="仿宋_GB2312" w:cs="仿宋_GB2312" w:hint="eastAsia"/>
                <w:sz w:val="32"/>
                <w:szCs w:val="32"/>
              </w:rPr>
              <w:t>年</w:t>
            </w:r>
            <w:r w:rsidR="004E1F4A">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p>
        </w:tc>
      </w:tr>
      <w:tr w:rsidR="00912241" w14:paraId="22E15F61" w14:textId="77777777" w:rsidTr="00687AD1">
        <w:trPr>
          <w:trHeight w:val="948"/>
        </w:trPr>
        <w:tc>
          <w:tcPr>
            <w:tcW w:w="1418" w:type="dxa"/>
            <w:vAlign w:val="center"/>
          </w:tcPr>
          <w:p w14:paraId="53B81FB2" w14:textId="2B2A662E" w:rsidR="00912241" w:rsidRPr="00912241" w:rsidRDefault="00912241" w:rsidP="004B2945">
            <w:pPr>
              <w:jc w:val="center"/>
              <w:rPr>
                <w:rFonts w:ascii="宋体" w:hAnsi="宋体" w:cs="仿宋_GB2312"/>
                <w:b/>
                <w:bCs/>
                <w:color w:val="000000"/>
                <w:sz w:val="24"/>
                <w:szCs w:val="32"/>
              </w:rPr>
            </w:pPr>
            <w:r>
              <w:rPr>
                <w:rFonts w:ascii="宋体" w:hAnsi="宋体" w:cs="仿宋_GB2312" w:hint="eastAsia"/>
                <w:b/>
                <w:bCs/>
                <w:color w:val="000000"/>
                <w:sz w:val="24"/>
                <w:szCs w:val="32"/>
              </w:rPr>
              <w:t>优惠承诺</w:t>
            </w:r>
          </w:p>
        </w:tc>
        <w:tc>
          <w:tcPr>
            <w:tcW w:w="7229" w:type="dxa"/>
            <w:vAlign w:val="center"/>
          </w:tcPr>
          <w:p w14:paraId="59A4D08C" w14:textId="77777777" w:rsidR="00912241" w:rsidRPr="00933EDE" w:rsidRDefault="00912241" w:rsidP="004B2945">
            <w:pPr>
              <w:jc w:val="center"/>
              <w:rPr>
                <w:rFonts w:ascii="仿宋_GB2312" w:eastAsia="仿宋_GB2312" w:hAnsi="仿宋_GB2312" w:cs="仿宋_GB2312"/>
                <w:sz w:val="32"/>
                <w:szCs w:val="32"/>
              </w:rPr>
            </w:pPr>
          </w:p>
        </w:tc>
      </w:tr>
    </w:tbl>
    <w:p w14:paraId="610B084E" w14:textId="7E194FAD" w:rsidR="0058445D" w:rsidRPr="00253674" w:rsidRDefault="00C538F7" w:rsidP="00FA6635">
      <w:pPr>
        <w:rPr>
          <w:rFonts w:ascii="仿宋_GB2312" w:eastAsia="仿宋_GB2312" w:hAnsi="仿宋_GB2312" w:cs="仿宋_GB2312"/>
          <w:color w:val="000000"/>
          <w:sz w:val="24"/>
          <w:szCs w:val="32"/>
        </w:rPr>
      </w:pPr>
      <w:r w:rsidRPr="00253674">
        <w:rPr>
          <w:rFonts w:ascii="仿宋_GB2312" w:eastAsia="仿宋_GB2312" w:hAnsi="仿宋_GB2312" w:cs="仿宋_GB2312" w:hint="eastAsia"/>
          <w:color w:val="000000"/>
          <w:sz w:val="24"/>
          <w:szCs w:val="32"/>
        </w:rPr>
        <w:t>注：1、填写此表时</w:t>
      </w:r>
      <w:r w:rsidR="00912241" w:rsidRPr="00912241">
        <w:rPr>
          <w:rFonts w:ascii="仿宋_GB2312" w:eastAsia="仿宋_GB2312" w:hAnsi="仿宋_GB2312" w:cs="仿宋_GB2312" w:hint="eastAsia"/>
          <w:color w:val="000000"/>
          <w:sz w:val="24"/>
          <w:szCs w:val="32"/>
        </w:rPr>
        <w:t>请按自己所投包号填写</w:t>
      </w:r>
      <w:r w:rsidR="00912241">
        <w:rPr>
          <w:rFonts w:ascii="仿宋_GB2312" w:eastAsia="仿宋_GB2312" w:hAnsi="仿宋_GB2312" w:cs="仿宋_GB2312" w:hint="eastAsia"/>
          <w:color w:val="000000"/>
          <w:sz w:val="24"/>
          <w:szCs w:val="32"/>
        </w:rPr>
        <w:t>，</w:t>
      </w:r>
      <w:r w:rsidRPr="00253674">
        <w:rPr>
          <w:rFonts w:ascii="仿宋_GB2312" w:eastAsia="仿宋_GB2312" w:hAnsi="仿宋_GB2312" w:cs="仿宋_GB2312" w:hint="eastAsia"/>
          <w:color w:val="000000"/>
          <w:sz w:val="24"/>
          <w:szCs w:val="32"/>
        </w:rPr>
        <w:t>不得改变表格形式。</w:t>
      </w:r>
    </w:p>
    <w:p w14:paraId="68949CCA" w14:textId="41475324" w:rsidR="0058445D" w:rsidRDefault="00C538F7" w:rsidP="00FA6635">
      <w:pPr>
        <w:ind w:firstLineChars="200" w:firstLine="480"/>
        <w:rPr>
          <w:rFonts w:ascii="仿宋_GB2312" w:eastAsia="仿宋_GB2312" w:hAnsi="仿宋_GB2312" w:cs="仿宋_GB2312"/>
          <w:color w:val="000000"/>
          <w:sz w:val="24"/>
          <w:szCs w:val="32"/>
        </w:rPr>
      </w:pPr>
      <w:r w:rsidRPr="00253674">
        <w:rPr>
          <w:rFonts w:ascii="仿宋_GB2312" w:eastAsia="仿宋_GB2312" w:hAnsi="仿宋_GB2312" w:cs="仿宋_GB2312" w:hint="eastAsia"/>
          <w:color w:val="000000"/>
          <w:sz w:val="24"/>
          <w:szCs w:val="32"/>
        </w:rPr>
        <w:t>2、</w:t>
      </w:r>
      <w:r w:rsidR="00253674" w:rsidRPr="00253674">
        <w:rPr>
          <w:rFonts w:ascii="仿宋_GB2312" w:eastAsia="仿宋_GB2312" w:hAnsi="仿宋_GB2312" w:cs="仿宋_GB2312" w:hint="eastAsia"/>
          <w:color w:val="000000"/>
          <w:sz w:val="24"/>
          <w:szCs w:val="32"/>
        </w:rPr>
        <w:t>报价</w:t>
      </w:r>
      <w:r w:rsidR="00FA6635">
        <w:rPr>
          <w:rFonts w:ascii="仿宋_GB2312" w:eastAsia="仿宋_GB2312" w:hAnsi="仿宋_GB2312" w:cs="仿宋_GB2312" w:hint="eastAsia"/>
          <w:color w:val="000000"/>
          <w:sz w:val="24"/>
          <w:szCs w:val="32"/>
        </w:rPr>
        <w:t>需</w:t>
      </w:r>
      <w:r w:rsidRPr="00253674">
        <w:rPr>
          <w:rFonts w:ascii="仿宋_GB2312" w:eastAsia="仿宋_GB2312" w:hAnsi="仿宋_GB2312" w:cs="仿宋_GB2312" w:hint="eastAsia"/>
          <w:color w:val="000000"/>
          <w:sz w:val="24"/>
          <w:szCs w:val="32"/>
        </w:rPr>
        <w:t>包括</w:t>
      </w:r>
      <w:r w:rsidR="00253674" w:rsidRPr="00253674">
        <w:rPr>
          <w:rFonts w:ascii="仿宋_GB2312" w:eastAsia="仿宋_GB2312" w:hAnsi="仿宋_GB2312" w:cs="仿宋_GB2312" w:hint="eastAsia"/>
          <w:color w:val="000000"/>
          <w:sz w:val="24"/>
          <w:szCs w:val="32"/>
        </w:rPr>
        <w:t>必须满</w:t>
      </w:r>
      <w:r w:rsidR="00912241" w:rsidRPr="00912241">
        <w:rPr>
          <w:rFonts w:ascii="仿宋_GB2312" w:eastAsia="仿宋_GB2312" w:hAnsi="仿宋_GB2312" w:cs="仿宋_GB2312" w:hint="eastAsia"/>
          <w:color w:val="000000"/>
          <w:sz w:val="24"/>
          <w:szCs w:val="32"/>
        </w:rPr>
        <w:t>完成服务所需的费用，包括食材（食品）费、配送费、验收费、手续费、包装费、运输费、保险费、售后服务费、招标代理费、税金及不可预见费等全部费用。</w:t>
      </w:r>
    </w:p>
    <w:p w14:paraId="0EC23087" w14:textId="7E470D3A" w:rsidR="00691153" w:rsidRDefault="00691153" w:rsidP="00912241">
      <w:pPr>
        <w:ind w:firstLineChars="200" w:firstLine="480"/>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3、</w:t>
      </w:r>
      <w:r w:rsidR="00912241" w:rsidRPr="00912241">
        <w:rPr>
          <w:rFonts w:ascii="仿宋_GB2312" w:eastAsia="仿宋_GB2312" w:hAnsi="仿宋_GB2312" w:cs="仿宋_GB2312" w:hint="eastAsia"/>
          <w:color w:val="000000"/>
          <w:sz w:val="24"/>
          <w:szCs w:val="32"/>
        </w:rPr>
        <w:t>除在征集文件中编制此表以外，供应商应在青海省政府采购电子化平台中进行网上报价，网上报价应和此表报价一致，否则以网上报价为准，不接受者投标无效。</w:t>
      </w:r>
    </w:p>
    <w:p w14:paraId="7605C398" w14:textId="26667FE4" w:rsidR="005B2062" w:rsidRDefault="005B2062" w:rsidP="00912241">
      <w:pPr>
        <w:ind w:firstLineChars="200" w:firstLine="480"/>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4、</w:t>
      </w:r>
      <w:r w:rsidRPr="005B2062">
        <w:rPr>
          <w:rFonts w:ascii="仿宋_GB2312" w:eastAsia="仿宋_GB2312" w:hAnsi="仿宋_GB2312" w:cs="仿宋_GB2312" w:hint="eastAsia"/>
          <w:color w:val="000000"/>
          <w:sz w:val="24"/>
          <w:szCs w:val="32"/>
        </w:rPr>
        <w:t>不能出现两个或两个以上的报价方案，否则，投标无效。</w:t>
      </w:r>
    </w:p>
    <w:p w14:paraId="07D64AE5" w14:textId="14D0239B" w:rsidR="005B2062" w:rsidRDefault="005B2062" w:rsidP="005B2062">
      <w:pPr>
        <w:ind w:firstLineChars="200" w:firstLine="480"/>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5、</w:t>
      </w:r>
      <w:r w:rsidRPr="005B2062">
        <w:rPr>
          <w:rFonts w:ascii="仿宋_GB2312" w:eastAsia="仿宋_GB2312" w:hAnsi="仿宋_GB2312" w:cs="仿宋_GB2312" w:hint="eastAsia"/>
          <w:color w:val="000000"/>
          <w:sz w:val="24"/>
          <w:szCs w:val="32"/>
        </w:rPr>
        <w:t>供应商应及时关注开标过程，查看开标结果并在</w:t>
      </w:r>
      <w:r w:rsidR="004E1F4A" w:rsidRPr="004E1F4A">
        <w:rPr>
          <w:rFonts w:ascii="仿宋_GB2312" w:eastAsia="仿宋_GB2312" w:hAnsi="仿宋_GB2312" w:cs="仿宋_GB2312" w:hint="eastAsia"/>
          <w:color w:val="000000"/>
          <w:sz w:val="24"/>
          <w:szCs w:val="32"/>
        </w:rPr>
        <w:t>开标一览表</w:t>
      </w:r>
      <w:r w:rsidRPr="005B2062">
        <w:rPr>
          <w:rFonts w:ascii="仿宋_GB2312" w:eastAsia="仿宋_GB2312" w:hAnsi="仿宋_GB2312" w:cs="仿宋_GB2312" w:hint="eastAsia"/>
          <w:color w:val="000000"/>
          <w:sz w:val="24"/>
          <w:szCs w:val="32"/>
        </w:rPr>
        <w:t>上进行电子签署。若供应商不进行相关签署，将被视为其对</w:t>
      </w:r>
      <w:r w:rsidR="004E1F4A" w:rsidRPr="004E1F4A">
        <w:rPr>
          <w:rFonts w:ascii="仿宋_GB2312" w:eastAsia="仿宋_GB2312" w:hAnsi="仿宋_GB2312" w:cs="仿宋_GB2312" w:hint="eastAsia"/>
          <w:color w:val="000000"/>
          <w:sz w:val="24"/>
          <w:szCs w:val="32"/>
        </w:rPr>
        <w:t>开标一览表</w:t>
      </w:r>
      <w:r w:rsidRPr="005B2062">
        <w:rPr>
          <w:rFonts w:ascii="仿宋_GB2312" w:eastAsia="仿宋_GB2312" w:hAnsi="仿宋_GB2312" w:cs="仿宋_GB2312" w:hint="eastAsia"/>
          <w:color w:val="000000"/>
          <w:sz w:val="24"/>
          <w:szCs w:val="32"/>
        </w:rPr>
        <w:t>中所载内容无异议。</w:t>
      </w:r>
    </w:p>
    <w:p w14:paraId="650875A8" w14:textId="77777777" w:rsidR="005B2062" w:rsidRPr="005B2062" w:rsidRDefault="005B2062" w:rsidP="005B2062">
      <w:pPr>
        <w:ind w:firstLineChars="200" w:firstLine="420"/>
        <w:rPr>
          <w:rFonts w:ascii="宋体" w:hAnsi="宋体"/>
          <w:color w:val="000000"/>
        </w:rPr>
      </w:pPr>
    </w:p>
    <w:p w14:paraId="284FE67F" w14:textId="0E2A4B41" w:rsidR="0058445D" w:rsidRPr="00253674" w:rsidRDefault="00C538F7" w:rsidP="00FA6635">
      <w:pPr>
        <w:spacing w:before="100" w:beforeAutospacing="1" w:after="100" w:afterAutospacing="1"/>
        <w:ind w:firstLineChars="200" w:firstLine="422"/>
        <w:jc w:val="right"/>
        <w:rPr>
          <w:rFonts w:ascii="仿宋_GB2312" w:eastAsia="仿宋_GB2312" w:hAnsi="仿宋_GB2312" w:cs="仿宋_GB2312"/>
          <w:bCs/>
          <w:color w:val="000000"/>
          <w:sz w:val="24"/>
          <w:szCs w:val="32"/>
        </w:rPr>
      </w:pPr>
      <w:r w:rsidRPr="00253674">
        <w:rPr>
          <w:rFonts w:ascii="宋体" w:hAnsi="宋体" w:hint="eastAsia"/>
          <w:b/>
          <w:color w:val="000000"/>
        </w:rPr>
        <w:t xml:space="preserve">                     </w:t>
      </w:r>
      <w:bookmarkStart w:id="456" w:name="_Toc27526_WPSOffice_Level3"/>
      <w:bookmarkStart w:id="457" w:name="_Toc11022_WPSOffice_Level3"/>
      <w:r w:rsidRPr="00253674">
        <w:rPr>
          <w:rFonts w:ascii="仿宋_GB2312" w:eastAsia="仿宋_GB2312" w:hAnsi="仿宋_GB2312" w:cs="仿宋_GB2312" w:hint="eastAsia"/>
          <w:bCs/>
          <w:color w:val="000000"/>
          <w:sz w:val="24"/>
          <w:szCs w:val="32"/>
        </w:rPr>
        <w:t>单位名称：</w:t>
      </w:r>
      <w:r w:rsidRPr="00253674">
        <w:rPr>
          <w:rFonts w:ascii="仿宋_GB2312" w:eastAsia="仿宋_GB2312" w:hAnsi="仿宋_GB2312" w:cs="仿宋_GB2312" w:hint="eastAsia"/>
          <w:bCs/>
          <w:color w:val="000000"/>
          <w:sz w:val="24"/>
          <w:szCs w:val="32"/>
          <w:u w:val="single"/>
        </w:rPr>
        <w:t xml:space="preserve">   </w:t>
      </w:r>
      <w:r w:rsidR="00253674">
        <w:rPr>
          <w:rFonts w:ascii="仿宋_GB2312" w:eastAsia="仿宋_GB2312" w:hAnsi="仿宋_GB2312" w:cs="仿宋_GB2312"/>
          <w:bCs/>
          <w:color w:val="000000"/>
          <w:sz w:val="24"/>
          <w:szCs w:val="32"/>
          <w:u w:val="single"/>
        </w:rPr>
        <w:t xml:space="preserve">  </w:t>
      </w:r>
      <w:r w:rsidRPr="00253674">
        <w:rPr>
          <w:rFonts w:ascii="仿宋_GB2312" w:eastAsia="仿宋_GB2312" w:hAnsi="仿宋_GB2312" w:cs="仿宋_GB2312" w:hint="eastAsia"/>
          <w:bCs/>
          <w:color w:val="000000"/>
          <w:sz w:val="24"/>
          <w:szCs w:val="32"/>
          <w:u w:val="single"/>
        </w:rPr>
        <w:t xml:space="preserve">                </w:t>
      </w:r>
      <w:r w:rsidRPr="00253674">
        <w:rPr>
          <w:rFonts w:ascii="仿宋_GB2312" w:eastAsia="仿宋_GB2312" w:hAnsi="仿宋_GB2312" w:cs="仿宋_GB2312" w:hint="eastAsia"/>
          <w:bCs/>
          <w:color w:val="000000"/>
          <w:sz w:val="24"/>
          <w:szCs w:val="32"/>
        </w:rPr>
        <w:t>（公章）</w:t>
      </w:r>
      <w:bookmarkEnd w:id="456"/>
      <w:bookmarkEnd w:id="457"/>
    </w:p>
    <w:p w14:paraId="1C4A6C4F" w14:textId="0B6D20CB" w:rsidR="0058445D" w:rsidRPr="00253674" w:rsidRDefault="00C538F7" w:rsidP="00FA6635">
      <w:pPr>
        <w:spacing w:before="100" w:beforeAutospacing="1" w:after="100" w:afterAutospacing="1"/>
        <w:ind w:firstLineChars="200" w:firstLine="480"/>
        <w:jc w:val="right"/>
        <w:rPr>
          <w:rFonts w:ascii="仿宋_GB2312" w:eastAsia="仿宋_GB2312" w:hAnsi="仿宋_GB2312" w:cs="仿宋_GB2312"/>
          <w:bCs/>
          <w:color w:val="000000"/>
          <w:sz w:val="24"/>
          <w:szCs w:val="32"/>
        </w:rPr>
      </w:pPr>
      <w:r w:rsidRPr="00253674">
        <w:rPr>
          <w:rFonts w:ascii="仿宋_GB2312" w:eastAsia="仿宋_GB2312" w:hAnsi="仿宋_GB2312" w:cs="仿宋_GB2312" w:hint="eastAsia"/>
          <w:bCs/>
          <w:color w:val="000000"/>
          <w:sz w:val="24"/>
          <w:szCs w:val="32"/>
        </w:rPr>
        <w:t xml:space="preserve">      </w:t>
      </w:r>
      <w:bookmarkStart w:id="458" w:name="_Toc32417_WPSOffice_Level3"/>
      <w:bookmarkStart w:id="459" w:name="_Toc23931_WPSOffice_Level3"/>
      <w:r w:rsidRPr="00253674">
        <w:rPr>
          <w:rFonts w:ascii="仿宋_GB2312" w:eastAsia="仿宋_GB2312" w:hAnsi="仿宋_GB2312" w:cs="仿宋_GB2312" w:hint="eastAsia"/>
          <w:bCs/>
          <w:color w:val="000000"/>
          <w:sz w:val="24"/>
          <w:szCs w:val="32"/>
        </w:rPr>
        <w:t>法定代表人或委托代理人：</w:t>
      </w:r>
      <w:r w:rsidRPr="00253674">
        <w:rPr>
          <w:rFonts w:ascii="仿宋_GB2312" w:eastAsia="仿宋_GB2312" w:hAnsi="仿宋_GB2312" w:cs="仿宋_GB2312" w:hint="eastAsia"/>
          <w:bCs/>
          <w:color w:val="000000"/>
          <w:sz w:val="24"/>
          <w:szCs w:val="32"/>
          <w:u w:val="single"/>
        </w:rPr>
        <w:t xml:space="preserve">  </w:t>
      </w:r>
      <w:r w:rsidR="00253674">
        <w:rPr>
          <w:rFonts w:ascii="仿宋_GB2312" w:eastAsia="仿宋_GB2312" w:hAnsi="仿宋_GB2312" w:cs="仿宋_GB2312"/>
          <w:bCs/>
          <w:color w:val="000000"/>
          <w:sz w:val="24"/>
          <w:szCs w:val="32"/>
          <w:u w:val="single"/>
        </w:rPr>
        <w:t xml:space="preserve">        </w:t>
      </w:r>
      <w:r w:rsidRPr="00253674">
        <w:rPr>
          <w:rFonts w:ascii="仿宋_GB2312" w:eastAsia="仿宋_GB2312" w:hAnsi="仿宋_GB2312" w:cs="仿宋_GB2312" w:hint="eastAsia"/>
          <w:bCs/>
          <w:color w:val="000000"/>
          <w:sz w:val="24"/>
          <w:szCs w:val="32"/>
          <w:u w:val="single"/>
        </w:rPr>
        <w:t xml:space="preserve">     </w:t>
      </w:r>
      <w:r w:rsidRPr="00253674">
        <w:rPr>
          <w:rFonts w:ascii="仿宋_GB2312" w:eastAsia="仿宋_GB2312" w:hAnsi="仿宋_GB2312" w:cs="仿宋_GB2312" w:hint="eastAsia"/>
          <w:bCs/>
          <w:color w:val="000000"/>
          <w:sz w:val="24"/>
          <w:szCs w:val="32"/>
        </w:rPr>
        <w:t>（签字或盖章）</w:t>
      </w:r>
      <w:bookmarkEnd w:id="458"/>
      <w:bookmarkEnd w:id="459"/>
    </w:p>
    <w:p w14:paraId="069475C3" w14:textId="3EB4AB10" w:rsidR="00755731" w:rsidRDefault="00C538F7" w:rsidP="00FA6635">
      <w:pPr>
        <w:spacing w:before="100" w:beforeAutospacing="1" w:after="100" w:afterAutospacing="1"/>
        <w:ind w:firstLineChars="200" w:firstLine="480"/>
        <w:jc w:val="right"/>
        <w:rPr>
          <w:rFonts w:ascii="仿宋_GB2312" w:eastAsia="仿宋_GB2312" w:hAnsi="仿宋_GB2312" w:cs="仿宋_GB2312"/>
          <w:bCs/>
          <w:color w:val="000000"/>
          <w:sz w:val="24"/>
          <w:szCs w:val="32"/>
        </w:rPr>
      </w:pPr>
      <w:r w:rsidRPr="00253674">
        <w:rPr>
          <w:rFonts w:ascii="仿宋_GB2312" w:eastAsia="仿宋_GB2312" w:hAnsi="仿宋_GB2312" w:cs="仿宋_GB2312" w:hint="eastAsia"/>
          <w:bCs/>
          <w:color w:val="000000"/>
          <w:sz w:val="24"/>
          <w:szCs w:val="32"/>
        </w:rPr>
        <w:t xml:space="preserve">                                 </w:t>
      </w:r>
      <w:bookmarkStart w:id="460" w:name="_Toc19388_WPSOffice_Level3"/>
      <w:bookmarkStart w:id="461" w:name="_Toc23319_WPSOffice_Level3"/>
      <w:r w:rsidRPr="00253674">
        <w:rPr>
          <w:rFonts w:ascii="仿宋_GB2312" w:eastAsia="仿宋_GB2312" w:hAnsi="仿宋_GB2312" w:cs="仿宋_GB2312" w:hint="eastAsia"/>
          <w:bCs/>
          <w:color w:val="000000"/>
          <w:sz w:val="24"/>
          <w:szCs w:val="32"/>
        </w:rPr>
        <w:t>年   月  日</w:t>
      </w:r>
      <w:bookmarkEnd w:id="460"/>
      <w:bookmarkEnd w:id="461"/>
    </w:p>
    <w:p w14:paraId="3413580F" w14:textId="77777777" w:rsidR="00755731" w:rsidRDefault="00755731">
      <w:pPr>
        <w:widowControl/>
        <w:jc w:val="left"/>
        <w:rPr>
          <w:rFonts w:ascii="仿宋_GB2312" w:eastAsia="仿宋_GB2312" w:hAnsi="仿宋_GB2312" w:cs="仿宋_GB2312"/>
          <w:bCs/>
          <w:color w:val="000000"/>
          <w:sz w:val="24"/>
          <w:szCs w:val="32"/>
        </w:rPr>
      </w:pPr>
      <w:r>
        <w:rPr>
          <w:rFonts w:ascii="仿宋_GB2312" w:eastAsia="仿宋_GB2312" w:hAnsi="仿宋_GB2312" w:cs="仿宋_GB2312"/>
          <w:bCs/>
          <w:color w:val="000000"/>
          <w:sz w:val="24"/>
          <w:szCs w:val="32"/>
        </w:rPr>
        <w:br w:type="page"/>
      </w:r>
    </w:p>
    <w:p w14:paraId="0D74A038" w14:textId="685DF603" w:rsidR="00FA6635" w:rsidRDefault="00FA6635" w:rsidP="005B2062">
      <w:pPr>
        <w:widowControl/>
        <w:snapToGrid w:val="0"/>
        <w:spacing w:beforeLines="50" w:before="156" w:line="560" w:lineRule="exact"/>
        <w:outlineLvl w:val="2"/>
        <w:rPr>
          <w:rFonts w:ascii="仿宋_GB2312" w:eastAsia="仿宋_GB2312" w:hAnsi="仿宋_GB2312" w:cs="仿宋_GB2312"/>
          <w:bCs/>
          <w:color w:val="000000"/>
          <w:sz w:val="24"/>
          <w:szCs w:val="32"/>
        </w:rPr>
      </w:pPr>
      <w:bookmarkStart w:id="462" w:name="_Toc187847230"/>
      <w:r>
        <w:rPr>
          <w:rFonts w:ascii="楷体_GB2312" w:eastAsia="楷体_GB2312" w:hAnsi="楷体_GB2312" w:cs="楷体_GB2312" w:hint="eastAsia"/>
          <w:b/>
          <w:color w:val="000000"/>
          <w:sz w:val="32"/>
          <w:szCs w:val="32"/>
        </w:rPr>
        <w:lastRenderedPageBreak/>
        <w:t>附件1</w:t>
      </w:r>
      <w:r w:rsidR="00B11DEB">
        <w:rPr>
          <w:rFonts w:ascii="楷体_GB2312" w:eastAsia="楷体_GB2312" w:hAnsi="楷体_GB2312" w:cs="楷体_GB2312"/>
          <w:b/>
          <w:color w:val="000000"/>
          <w:sz w:val="32"/>
          <w:szCs w:val="32"/>
        </w:rPr>
        <w:t>4</w:t>
      </w:r>
      <w:r>
        <w:rPr>
          <w:rFonts w:ascii="楷体_GB2312" w:eastAsia="楷体_GB2312" w:hAnsi="楷体_GB2312" w:cs="楷体_GB2312" w:hint="eastAsia"/>
          <w:b/>
          <w:color w:val="000000"/>
          <w:sz w:val="32"/>
          <w:szCs w:val="32"/>
        </w:rPr>
        <w:t>：</w:t>
      </w:r>
      <w:r w:rsidR="00687AD1">
        <w:rPr>
          <w:rFonts w:ascii="楷体_GB2312" w:eastAsia="楷体_GB2312" w:hAnsi="楷体_GB2312" w:cs="楷体_GB2312" w:hint="eastAsia"/>
          <w:b/>
          <w:color w:val="000000"/>
          <w:sz w:val="32"/>
          <w:szCs w:val="32"/>
        </w:rPr>
        <w:t>服务应答表</w:t>
      </w:r>
      <w:bookmarkEnd w:id="462"/>
      <w:r w:rsidR="005B2062">
        <w:rPr>
          <w:rFonts w:ascii="仿宋_GB2312" w:eastAsia="仿宋_GB2312" w:hAnsi="仿宋_GB2312" w:cs="仿宋_GB2312"/>
          <w:bCs/>
          <w:color w:val="000000"/>
          <w:sz w:val="24"/>
          <w:szCs w:val="32"/>
        </w:rPr>
        <w:t xml:space="preserve"> </w:t>
      </w:r>
    </w:p>
    <w:p w14:paraId="45099C1B" w14:textId="01F0F8C2" w:rsidR="005B2062" w:rsidRDefault="00687AD1" w:rsidP="005B2062">
      <w:pPr>
        <w:spacing w:beforeLines="50" w:before="156" w:line="560" w:lineRule="exact"/>
        <w:jc w:val="center"/>
        <w:rPr>
          <w:rFonts w:ascii="宋体" w:hAnsi="宋体" w:cs="宋体"/>
          <w:b/>
          <w:bCs/>
          <w:color w:val="000000"/>
          <w:kern w:val="0"/>
          <w:sz w:val="36"/>
          <w:szCs w:val="36"/>
          <w:lang w:val="zh-CN"/>
        </w:rPr>
      </w:pPr>
      <w:r>
        <w:rPr>
          <w:rFonts w:ascii="仿宋_GB2312" w:eastAsia="仿宋_GB2312" w:hAnsi="仿宋_GB2312" w:cs="仿宋_GB2312" w:hint="eastAsia"/>
          <w:b/>
          <w:color w:val="000000"/>
          <w:sz w:val="32"/>
          <w:szCs w:val="32"/>
          <w:lang w:val="zh-CN"/>
        </w:rPr>
        <w:t>服务应答表</w:t>
      </w:r>
    </w:p>
    <w:p w14:paraId="1CB6A14F" w14:textId="0E11F56C" w:rsidR="005B2062" w:rsidRDefault="005B2062" w:rsidP="00687AD1">
      <w:pPr>
        <w:autoSpaceDE w:val="0"/>
        <w:autoSpaceDN w:val="0"/>
        <w:spacing w:line="360" w:lineRule="auto"/>
        <w:ind w:firstLineChars="100" w:firstLine="281"/>
        <w:jc w:val="left"/>
        <w:rPr>
          <w:rFonts w:ascii="宋体" w:hAnsi="宋体" w:cs="宋体"/>
          <w:b/>
          <w:bCs/>
          <w:color w:val="000000"/>
          <w:kern w:val="0"/>
          <w:sz w:val="28"/>
          <w:szCs w:val="28"/>
          <w:lang w:val="zh-CN"/>
        </w:rPr>
      </w:pPr>
      <w:r w:rsidRPr="00687AD1">
        <w:rPr>
          <w:rFonts w:ascii="宋体" w:hAnsi="宋体" w:cs="宋体" w:hint="eastAsia"/>
          <w:b/>
          <w:bCs/>
          <w:color w:val="000000"/>
          <w:kern w:val="0"/>
          <w:sz w:val="28"/>
          <w:szCs w:val="28"/>
          <w:lang w:val="zh-CN"/>
        </w:rPr>
        <w:t>供应商名称</w:t>
      </w:r>
      <w:r w:rsidRPr="00687AD1">
        <w:rPr>
          <w:rFonts w:ascii="宋体" w:hAnsi="宋体" w:cs="宋体" w:hint="eastAsia"/>
          <w:b/>
          <w:bCs/>
          <w:color w:val="000000"/>
          <w:kern w:val="0"/>
          <w:sz w:val="28"/>
          <w:szCs w:val="28"/>
        </w:rPr>
        <w:t xml:space="preserve">：                            </w:t>
      </w:r>
      <w:r w:rsidRPr="00687AD1">
        <w:rPr>
          <w:rFonts w:ascii="宋体" w:hAnsi="宋体" w:cs="宋体" w:hint="eastAsia"/>
          <w:b/>
          <w:bCs/>
          <w:color w:val="000000"/>
          <w:kern w:val="0"/>
          <w:sz w:val="28"/>
          <w:szCs w:val="28"/>
          <w:lang w:val="zh-CN"/>
        </w:rPr>
        <w:t>包号：</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A5200C" w:rsidRPr="00ED0624" w14:paraId="38FAEB97"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hideMark/>
          </w:tcPr>
          <w:p w14:paraId="32B0A008"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CF81E0F" w14:textId="77777777" w:rsidR="00A5200C" w:rsidRPr="00ED0624" w:rsidRDefault="00A5200C" w:rsidP="00F45643">
            <w:pPr>
              <w:spacing w:line="560" w:lineRule="exact"/>
              <w:ind w:firstLineChars="50" w:firstLine="16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采购需求服务要求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15A60669" w14:textId="77777777" w:rsidR="00A5200C" w:rsidRPr="00ED0624" w:rsidRDefault="00A5200C" w:rsidP="00F45643">
            <w:pPr>
              <w:spacing w:line="560" w:lineRule="exact"/>
              <w:ind w:firstLineChars="300" w:firstLine="96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1D509F45" w14:textId="77777777" w:rsidR="00A5200C" w:rsidRPr="00ED0624" w:rsidRDefault="00A5200C" w:rsidP="00F45643">
            <w:pPr>
              <w:spacing w:line="560" w:lineRule="exact"/>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偏离</w:t>
            </w:r>
          </w:p>
        </w:tc>
      </w:tr>
      <w:tr w:rsidR="00A5200C" w:rsidRPr="00ED0624" w14:paraId="0801ACD9"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hideMark/>
          </w:tcPr>
          <w:p w14:paraId="0D2CCB50" w14:textId="77777777" w:rsidR="00A5200C" w:rsidRPr="00ED0624" w:rsidRDefault="00A5200C" w:rsidP="00F45643">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0A806C2C" w14:textId="77777777" w:rsidR="00A5200C" w:rsidRPr="00ED0624" w:rsidRDefault="00A5200C" w:rsidP="00F45643">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7BC2789F" w14:textId="77777777" w:rsidR="00A5200C" w:rsidRPr="00ED0624" w:rsidRDefault="00A5200C" w:rsidP="00F45643">
            <w:pPr>
              <w:spacing w:line="560" w:lineRule="exact"/>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服务要求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6E9A6525" w14:textId="77777777" w:rsidR="00A5200C" w:rsidRPr="00ED0624" w:rsidRDefault="00A5200C" w:rsidP="00F45643">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3427202C" w14:textId="77777777" w:rsidR="00A5200C" w:rsidRPr="00ED0624" w:rsidRDefault="00A5200C" w:rsidP="00F45643">
            <w:pPr>
              <w:spacing w:line="560" w:lineRule="exact"/>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5C0A08D5"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23394A63"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350AFAA"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096FD465"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233CCAF"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38400C93"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0C2F2352"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076AB1F2"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14A3AF76"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7E777A7"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35E62AA5"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59FEC1C6"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D5CADDC"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07869E1A"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26C025E"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7B3CF9D7"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68EF724"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w:t>
            </w:r>
          </w:p>
        </w:tc>
        <w:tc>
          <w:tcPr>
            <w:tcW w:w="778" w:type="dxa"/>
            <w:tcBorders>
              <w:top w:val="single" w:sz="4" w:space="0" w:color="auto"/>
              <w:left w:val="single" w:sz="4" w:space="0" w:color="auto"/>
              <w:bottom w:val="single" w:sz="4" w:space="0" w:color="auto"/>
              <w:right w:val="single" w:sz="4" w:space="0" w:color="auto"/>
            </w:tcBorders>
          </w:tcPr>
          <w:p w14:paraId="15ABFF8A"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2771459"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2D544B30"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5D53467"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F48143B"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506434BB"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D49A836"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4</w:t>
            </w:r>
          </w:p>
        </w:tc>
        <w:tc>
          <w:tcPr>
            <w:tcW w:w="778" w:type="dxa"/>
            <w:tcBorders>
              <w:top w:val="single" w:sz="4" w:space="0" w:color="auto"/>
              <w:left w:val="single" w:sz="4" w:space="0" w:color="auto"/>
              <w:bottom w:val="single" w:sz="4" w:space="0" w:color="auto"/>
              <w:right w:val="single" w:sz="4" w:space="0" w:color="auto"/>
            </w:tcBorders>
          </w:tcPr>
          <w:p w14:paraId="3DC70A3E"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17E0B249"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2224521E"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666F1A32"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4F4CCD13"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580074C3"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47DA2D"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5</w:t>
            </w:r>
          </w:p>
        </w:tc>
        <w:tc>
          <w:tcPr>
            <w:tcW w:w="778" w:type="dxa"/>
            <w:tcBorders>
              <w:top w:val="single" w:sz="4" w:space="0" w:color="auto"/>
              <w:left w:val="single" w:sz="4" w:space="0" w:color="auto"/>
              <w:bottom w:val="single" w:sz="4" w:space="0" w:color="auto"/>
              <w:right w:val="single" w:sz="4" w:space="0" w:color="auto"/>
            </w:tcBorders>
          </w:tcPr>
          <w:p w14:paraId="7289CDEE"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BAE1EA5"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1DA6B18"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434B58AD"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C95C056"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144AD08A"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48C4EA8"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5B25980"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16204E82"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0707DE2"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69A2AD5"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0369FE3B"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68BCD6E7"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52EECF7"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4445875D"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3A66C723"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3F26714"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5692A2E"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E83FE3A"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r w:rsidR="00A5200C" w:rsidRPr="00ED0624" w14:paraId="704B415D" w14:textId="77777777" w:rsidTr="00F4564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8D41F9" w14:textId="77777777" w:rsidR="00A5200C" w:rsidRPr="00ED0624" w:rsidRDefault="00A5200C" w:rsidP="00F45643">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5928B011"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8F76860"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66BE971"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44E7613A"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B89CB5A" w14:textId="77777777" w:rsidR="00A5200C" w:rsidRPr="00ED0624" w:rsidRDefault="00A5200C" w:rsidP="00F45643">
            <w:pPr>
              <w:spacing w:line="560" w:lineRule="exact"/>
              <w:ind w:firstLineChars="200" w:firstLine="640"/>
              <w:jc w:val="center"/>
              <w:rPr>
                <w:rFonts w:ascii="仿宋_GB2312" w:eastAsia="仿宋_GB2312" w:hAnsi="仿宋_GB2312" w:cs="仿宋_GB2312"/>
                <w:color w:val="000000"/>
                <w:sz w:val="32"/>
                <w:szCs w:val="32"/>
              </w:rPr>
            </w:pPr>
          </w:p>
        </w:tc>
      </w:tr>
    </w:tbl>
    <w:p w14:paraId="205FBCE8" w14:textId="77777777" w:rsidR="00687AD1" w:rsidRPr="00687AD1" w:rsidRDefault="00687AD1" w:rsidP="00687AD1">
      <w:pPr>
        <w:autoSpaceDE w:val="0"/>
        <w:autoSpaceDN w:val="0"/>
        <w:spacing w:line="360" w:lineRule="auto"/>
        <w:ind w:firstLineChars="100" w:firstLine="280"/>
        <w:jc w:val="left"/>
        <w:rPr>
          <w:rFonts w:ascii="宋体" w:hAnsi="宋体" w:cs="宋体"/>
          <w:color w:val="000000"/>
          <w:kern w:val="0"/>
          <w:sz w:val="28"/>
          <w:szCs w:val="28"/>
          <w:lang w:val="zh-CN"/>
        </w:rPr>
      </w:pPr>
    </w:p>
    <w:p w14:paraId="71DBAC63" w14:textId="2AAA7D18" w:rsidR="00A5200C" w:rsidRPr="00A5200C" w:rsidRDefault="005B2062" w:rsidP="00A5200C">
      <w:pPr>
        <w:autoSpaceDE w:val="0"/>
        <w:autoSpaceDN w:val="0"/>
        <w:spacing w:line="360" w:lineRule="auto"/>
        <w:ind w:firstLineChars="200" w:firstLine="480"/>
        <w:rPr>
          <w:rFonts w:ascii="仿宋_GB2312" w:eastAsia="仿宋_GB2312" w:hAnsi="仿宋_GB2312" w:cs="仿宋_GB2312"/>
          <w:color w:val="000000"/>
          <w:sz w:val="24"/>
          <w:szCs w:val="32"/>
        </w:rPr>
      </w:pPr>
      <w:r w:rsidRPr="00687AD1">
        <w:rPr>
          <w:rFonts w:ascii="仿宋_GB2312" w:eastAsia="仿宋_GB2312" w:hAnsi="仿宋_GB2312" w:cs="仿宋_GB2312" w:hint="eastAsia"/>
          <w:color w:val="000000"/>
          <w:sz w:val="24"/>
          <w:szCs w:val="32"/>
        </w:rPr>
        <w:t>注</w:t>
      </w:r>
      <w:r w:rsidR="00A5200C" w:rsidRPr="00A5200C">
        <w:rPr>
          <w:rFonts w:ascii="仿宋_GB2312" w:eastAsia="仿宋_GB2312" w:hAnsi="仿宋_GB2312" w:cs="仿宋_GB2312" w:hint="eastAsia"/>
          <w:color w:val="000000"/>
          <w:sz w:val="24"/>
          <w:szCs w:val="32"/>
        </w:rPr>
        <w:t>1、本表应按照采购</w:t>
      </w:r>
      <w:r w:rsidR="00A5200C">
        <w:rPr>
          <w:rFonts w:ascii="仿宋_GB2312" w:eastAsia="仿宋_GB2312" w:hAnsi="仿宋_GB2312" w:cs="仿宋_GB2312" w:hint="eastAsia"/>
          <w:color w:val="000000"/>
          <w:sz w:val="24"/>
          <w:szCs w:val="32"/>
        </w:rPr>
        <w:t>征集</w:t>
      </w:r>
      <w:r w:rsidR="00A5200C" w:rsidRPr="00A5200C">
        <w:rPr>
          <w:rFonts w:ascii="仿宋_GB2312" w:eastAsia="仿宋_GB2312" w:hAnsi="仿宋_GB2312" w:cs="仿宋_GB2312" w:hint="eastAsia"/>
          <w:color w:val="000000"/>
          <w:sz w:val="24"/>
          <w:szCs w:val="32"/>
        </w:rPr>
        <w:t>文件中“项目概况及服务需求”中的指标逐项填写，不得遗漏。否则，按无效响应处理。</w:t>
      </w:r>
    </w:p>
    <w:p w14:paraId="6F1C4E5F" w14:textId="26BFC623" w:rsidR="005B2062" w:rsidRPr="00687AD1" w:rsidRDefault="00A5200C" w:rsidP="00A5200C">
      <w:pPr>
        <w:autoSpaceDE w:val="0"/>
        <w:autoSpaceDN w:val="0"/>
        <w:spacing w:line="360" w:lineRule="auto"/>
        <w:ind w:firstLineChars="200" w:firstLine="480"/>
        <w:rPr>
          <w:rFonts w:ascii="仿宋_GB2312" w:eastAsia="仿宋_GB2312" w:hAnsi="仿宋_GB2312" w:cs="仿宋_GB2312"/>
          <w:color w:val="000000"/>
          <w:sz w:val="24"/>
          <w:szCs w:val="32"/>
        </w:rPr>
      </w:pPr>
      <w:r w:rsidRPr="00A5200C">
        <w:rPr>
          <w:rFonts w:ascii="仿宋_GB2312" w:eastAsia="仿宋_GB2312" w:hAnsi="仿宋_GB2312" w:cs="仿宋_GB2312" w:hint="eastAsia"/>
          <w:color w:val="000000"/>
          <w:sz w:val="24"/>
          <w:szCs w:val="32"/>
        </w:rPr>
        <w:t>2、供应商必须据实填写，不得虚假应答，否则将取消其</w:t>
      </w:r>
      <w:r>
        <w:rPr>
          <w:rFonts w:ascii="仿宋_GB2312" w:eastAsia="仿宋_GB2312" w:hAnsi="仿宋_GB2312" w:cs="仿宋_GB2312" w:hint="eastAsia"/>
          <w:color w:val="000000"/>
          <w:sz w:val="24"/>
          <w:szCs w:val="32"/>
        </w:rPr>
        <w:t>入围</w:t>
      </w:r>
      <w:r w:rsidRPr="00A5200C">
        <w:rPr>
          <w:rFonts w:ascii="仿宋_GB2312" w:eastAsia="仿宋_GB2312" w:hAnsi="仿宋_GB2312" w:cs="仿宋_GB2312" w:hint="eastAsia"/>
          <w:color w:val="000000"/>
          <w:sz w:val="24"/>
          <w:szCs w:val="32"/>
        </w:rPr>
        <w:t>或成交资格。</w:t>
      </w:r>
    </w:p>
    <w:p w14:paraId="2BF780BC" w14:textId="77777777" w:rsidR="005B2062" w:rsidRDefault="005B2062" w:rsidP="005B2062">
      <w:pPr>
        <w:autoSpaceDE w:val="0"/>
        <w:autoSpaceDN w:val="0"/>
        <w:spacing w:line="360" w:lineRule="auto"/>
        <w:rPr>
          <w:rFonts w:ascii="宋体" w:hAnsi="宋体" w:cs="宋体"/>
          <w:color w:val="000000"/>
          <w:kern w:val="0"/>
        </w:rPr>
      </w:pPr>
      <w:r>
        <w:rPr>
          <w:rFonts w:ascii="宋体" w:hAnsi="宋体" w:cs="宋体"/>
          <w:color w:val="000000"/>
          <w:kern w:val="0"/>
          <w:lang w:val="zh-CN"/>
        </w:rPr>
        <w:t xml:space="preserve">  </w:t>
      </w:r>
    </w:p>
    <w:p w14:paraId="51126744" w14:textId="77777777" w:rsidR="005B2062" w:rsidRDefault="005B2062" w:rsidP="005B2062">
      <w:pPr>
        <w:autoSpaceDE w:val="0"/>
        <w:autoSpaceDN w:val="0"/>
        <w:spacing w:line="360" w:lineRule="auto"/>
        <w:rPr>
          <w:rFonts w:ascii="宋体" w:hAnsi="宋体" w:cs="宋体"/>
          <w:color w:val="000000"/>
          <w:kern w:val="0"/>
          <w:lang w:val="zh-CN"/>
        </w:rPr>
      </w:pPr>
    </w:p>
    <w:p w14:paraId="3FD39795" w14:textId="77777777" w:rsidR="00687AD1" w:rsidRPr="00253674" w:rsidRDefault="00687AD1" w:rsidP="00687AD1">
      <w:pPr>
        <w:spacing w:before="100" w:beforeAutospacing="1" w:after="100" w:afterAutospacing="1"/>
        <w:ind w:firstLineChars="200" w:firstLine="480"/>
        <w:jc w:val="right"/>
        <w:rPr>
          <w:rFonts w:ascii="仿宋_GB2312" w:eastAsia="仿宋_GB2312" w:hAnsi="仿宋_GB2312" w:cs="仿宋_GB2312"/>
          <w:bCs/>
          <w:color w:val="000000"/>
          <w:sz w:val="24"/>
          <w:szCs w:val="32"/>
        </w:rPr>
      </w:pPr>
      <w:r w:rsidRPr="00253674">
        <w:rPr>
          <w:rFonts w:ascii="仿宋_GB2312" w:eastAsia="仿宋_GB2312" w:hAnsi="仿宋_GB2312" w:cs="仿宋_GB2312" w:hint="eastAsia"/>
          <w:bCs/>
          <w:color w:val="000000"/>
          <w:sz w:val="24"/>
          <w:szCs w:val="32"/>
        </w:rPr>
        <w:t>单位名称：</w:t>
      </w:r>
      <w:r w:rsidRPr="00253674">
        <w:rPr>
          <w:rFonts w:ascii="仿宋_GB2312" w:eastAsia="仿宋_GB2312" w:hAnsi="仿宋_GB2312" w:cs="仿宋_GB2312" w:hint="eastAsia"/>
          <w:bCs/>
          <w:color w:val="000000"/>
          <w:sz w:val="24"/>
          <w:szCs w:val="32"/>
          <w:u w:val="single"/>
        </w:rPr>
        <w:t xml:space="preserve">   </w:t>
      </w:r>
      <w:r>
        <w:rPr>
          <w:rFonts w:ascii="仿宋_GB2312" w:eastAsia="仿宋_GB2312" w:hAnsi="仿宋_GB2312" w:cs="仿宋_GB2312"/>
          <w:bCs/>
          <w:color w:val="000000"/>
          <w:sz w:val="24"/>
          <w:szCs w:val="32"/>
          <w:u w:val="single"/>
        </w:rPr>
        <w:t xml:space="preserve">  </w:t>
      </w:r>
      <w:r w:rsidRPr="00253674">
        <w:rPr>
          <w:rFonts w:ascii="仿宋_GB2312" w:eastAsia="仿宋_GB2312" w:hAnsi="仿宋_GB2312" w:cs="仿宋_GB2312" w:hint="eastAsia"/>
          <w:bCs/>
          <w:color w:val="000000"/>
          <w:sz w:val="24"/>
          <w:szCs w:val="32"/>
          <w:u w:val="single"/>
        </w:rPr>
        <w:t xml:space="preserve">                </w:t>
      </w:r>
      <w:r w:rsidRPr="00253674">
        <w:rPr>
          <w:rFonts w:ascii="仿宋_GB2312" w:eastAsia="仿宋_GB2312" w:hAnsi="仿宋_GB2312" w:cs="仿宋_GB2312" w:hint="eastAsia"/>
          <w:bCs/>
          <w:color w:val="000000"/>
          <w:sz w:val="24"/>
          <w:szCs w:val="32"/>
        </w:rPr>
        <w:t>（公章）</w:t>
      </w:r>
    </w:p>
    <w:p w14:paraId="336AFC02" w14:textId="77777777" w:rsidR="00687AD1" w:rsidRPr="00253674" w:rsidRDefault="00687AD1" w:rsidP="00687AD1">
      <w:pPr>
        <w:spacing w:before="100" w:beforeAutospacing="1" w:after="100" w:afterAutospacing="1"/>
        <w:ind w:firstLineChars="200" w:firstLine="480"/>
        <w:jc w:val="right"/>
        <w:rPr>
          <w:rFonts w:ascii="仿宋_GB2312" w:eastAsia="仿宋_GB2312" w:hAnsi="仿宋_GB2312" w:cs="仿宋_GB2312"/>
          <w:bCs/>
          <w:color w:val="000000"/>
          <w:sz w:val="24"/>
          <w:szCs w:val="32"/>
        </w:rPr>
      </w:pPr>
      <w:r w:rsidRPr="00253674">
        <w:rPr>
          <w:rFonts w:ascii="仿宋_GB2312" w:eastAsia="仿宋_GB2312" w:hAnsi="仿宋_GB2312" w:cs="仿宋_GB2312" w:hint="eastAsia"/>
          <w:bCs/>
          <w:color w:val="000000"/>
          <w:sz w:val="24"/>
          <w:szCs w:val="32"/>
        </w:rPr>
        <w:t xml:space="preserve">      法定代表人或委托代理人：</w:t>
      </w:r>
      <w:r w:rsidRPr="00253674">
        <w:rPr>
          <w:rFonts w:ascii="仿宋_GB2312" w:eastAsia="仿宋_GB2312" w:hAnsi="仿宋_GB2312" w:cs="仿宋_GB2312" w:hint="eastAsia"/>
          <w:bCs/>
          <w:color w:val="000000"/>
          <w:sz w:val="24"/>
          <w:szCs w:val="32"/>
          <w:u w:val="single"/>
        </w:rPr>
        <w:t xml:space="preserve">  </w:t>
      </w:r>
      <w:r>
        <w:rPr>
          <w:rFonts w:ascii="仿宋_GB2312" w:eastAsia="仿宋_GB2312" w:hAnsi="仿宋_GB2312" w:cs="仿宋_GB2312"/>
          <w:bCs/>
          <w:color w:val="000000"/>
          <w:sz w:val="24"/>
          <w:szCs w:val="32"/>
          <w:u w:val="single"/>
        </w:rPr>
        <w:t xml:space="preserve">        </w:t>
      </w:r>
      <w:r w:rsidRPr="00253674">
        <w:rPr>
          <w:rFonts w:ascii="仿宋_GB2312" w:eastAsia="仿宋_GB2312" w:hAnsi="仿宋_GB2312" w:cs="仿宋_GB2312" w:hint="eastAsia"/>
          <w:bCs/>
          <w:color w:val="000000"/>
          <w:sz w:val="24"/>
          <w:szCs w:val="32"/>
          <w:u w:val="single"/>
        </w:rPr>
        <w:t xml:space="preserve">     </w:t>
      </w:r>
      <w:r w:rsidRPr="00253674">
        <w:rPr>
          <w:rFonts w:ascii="仿宋_GB2312" w:eastAsia="仿宋_GB2312" w:hAnsi="仿宋_GB2312" w:cs="仿宋_GB2312" w:hint="eastAsia"/>
          <w:bCs/>
          <w:color w:val="000000"/>
          <w:sz w:val="24"/>
          <w:szCs w:val="32"/>
        </w:rPr>
        <w:t>（签字或盖章）</w:t>
      </w:r>
    </w:p>
    <w:p w14:paraId="2A529A24" w14:textId="77777777" w:rsidR="00687AD1" w:rsidRDefault="00687AD1" w:rsidP="00687AD1">
      <w:pPr>
        <w:spacing w:before="100" w:beforeAutospacing="1" w:after="100" w:afterAutospacing="1"/>
        <w:ind w:firstLineChars="200" w:firstLine="480"/>
        <w:jc w:val="right"/>
        <w:rPr>
          <w:rFonts w:ascii="仿宋_GB2312" w:eastAsia="仿宋_GB2312" w:hAnsi="仿宋_GB2312" w:cs="仿宋_GB2312"/>
          <w:bCs/>
          <w:color w:val="000000"/>
          <w:sz w:val="24"/>
          <w:szCs w:val="32"/>
        </w:rPr>
      </w:pPr>
      <w:r w:rsidRPr="00253674">
        <w:rPr>
          <w:rFonts w:ascii="仿宋_GB2312" w:eastAsia="仿宋_GB2312" w:hAnsi="仿宋_GB2312" w:cs="仿宋_GB2312" w:hint="eastAsia"/>
          <w:bCs/>
          <w:color w:val="000000"/>
          <w:sz w:val="24"/>
          <w:szCs w:val="32"/>
        </w:rPr>
        <w:t xml:space="preserve">                                 年   月  日</w:t>
      </w:r>
    </w:p>
    <w:p w14:paraId="252EF92F" w14:textId="5286E1A5" w:rsidR="00FA6635" w:rsidRDefault="00FA6635">
      <w:pPr>
        <w:widowControl/>
        <w:jc w:val="left"/>
        <w:rPr>
          <w:rFonts w:ascii="仿宋_GB2312" w:eastAsia="仿宋_GB2312" w:hAnsi="仿宋_GB2312" w:cs="仿宋_GB2312"/>
          <w:bCs/>
          <w:color w:val="000000"/>
          <w:sz w:val="24"/>
          <w:szCs w:val="32"/>
        </w:rPr>
      </w:pPr>
      <w:r>
        <w:rPr>
          <w:rFonts w:ascii="仿宋_GB2312" w:eastAsia="仿宋_GB2312" w:hAnsi="仿宋_GB2312" w:cs="仿宋_GB2312"/>
          <w:bCs/>
          <w:color w:val="000000"/>
          <w:sz w:val="24"/>
          <w:szCs w:val="32"/>
        </w:rPr>
        <w:br w:type="page"/>
      </w:r>
    </w:p>
    <w:p w14:paraId="347AA945" w14:textId="153E43CA" w:rsidR="0086129C" w:rsidRDefault="00C538F7" w:rsidP="00687AD1">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63" w:name="_Toc31202"/>
      <w:bookmarkStart w:id="464" w:name="_Toc3352_WPSOffice_Level3"/>
      <w:bookmarkStart w:id="465" w:name="_Toc18824_WPSOffice_Level3"/>
      <w:bookmarkStart w:id="466" w:name="_Toc7532"/>
      <w:bookmarkStart w:id="467" w:name="_Toc13192"/>
      <w:bookmarkStart w:id="468" w:name="_Toc187847231"/>
      <w:r>
        <w:rPr>
          <w:rFonts w:ascii="楷体_GB2312" w:eastAsia="楷体_GB2312" w:hAnsi="楷体_GB2312" w:cs="楷体_GB2312" w:hint="eastAsia"/>
          <w:b/>
          <w:color w:val="000000"/>
          <w:sz w:val="32"/>
          <w:szCs w:val="32"/>
        </w:rPr>
        <w:lastRenderedPageBreak/>
        <w:t>附件1</w:t>
      </w:r>
      <w:r w:rsidR="00B11DEB">
        <w:rPr>
          <w:rFonts w:ascii="楷体_GB2312" w:eastAsia="楷体_GB2312" w:hAnsi="楷体_GB2312" w:cs="楷体_GB2312"/>
          <w:b/>
          <w:color w:val="000000"/>
          <w:sz w:val="32"/>
          <w:szCs w:val="32"/>
        </w:rPr>
        <w:t>5</w:t>
      </w:r>
      <w:r>
        <w:rPr>
          <w:rFonts w:ascii="楷体_GB2312" w:eastAsia="楷体_GB2312" w:hAnsi="楷体_GB2312" w:cs="楷体_GB2312" w:hint="eastAsia"/>
          <w:b/>
          <w:color w:val="000000"/>
          <w:sz w:val="32"/>
          <w:szCs w:val="32"/>
        </w:rPr>
        <w:t>：</w:t>
      </w:r>
      <w:bookmarkStart w:id="469" w:name="_Toc698"/>
      <w:bookmarkStart w:id="470" w:name="_Toc20734"/>
      <w:bookmarkStart w:id="471" w:name="_Toc13098_WPSOffice_Level3"/>
      <w:bookmarkStart w:id="472" w:name="_Toc28315_WPSOffice_Level3"/>
      <w:bookmarkStart w:id="473" w:name="_Toc28398"/>
      <w:bookmarkEnd w:id="463"/>
      <w:bookmarkEnd w:id="464"/>
      <w:bookmarkEnd w:id="465"/>
      <w:bookmarkEnd w:id="466"/>
      <w:bookmarkEnd w:id="467"/>
      <w:r w:rsidR="0086129C">
        <w:rPr>
          <w:rFonts w:ascii="楷体_GB2312" w:eastAsia="楷体_GB2312" w:hAnsi="楷体_GB2312" w:cs="楷体_GB2312" w:hint="eastAsia"/>
          <w:b/>
          <w:color w:val="000000"/>
          <w:sz w:val="32"/>
          <w:szCs w:val="32"/>
        </w:rPr>
        <w:t>类似业绩证明材料</w:t>
      </w:r>
      <w:bookmarkEnd w:id="468"/>
    </w:p>
    <w:p w14:paraId="1CC83739" w14:textId="5EB1C430" w:rsidR="0086129C" w:rsidRDefault="0086129C" w:rsidP="0086129C">
      <w:pPr>
        <w:ind w:firstLineChars="200" w:firstLine="640"/>
        <w:rPr>
          <w:rFonts w:ascii="仿宋_GB2312" w:eastAsia="仿宋_GB2312" w:hAnsi="仿宋_GB2312" w:cs="仿宋_GB2312"/>
          <w:bCs/>
          <w:color w:val="000000"/>
          <w:sz w:val="32"/>
          <w:szCs w:val="32"/>
        </w:rPr>
      </w:pPr>
      <w:r w:rsidRPr="0086129C">
        <w:rPr>
          <w:rFonts w:ascii="仿宋_GB2312" w:eastAsia="仿宋_GB2312" w:hAnsi="仿宋_GB2312" w:cs="仿宋_GB2312" w:hint="eastAsia"/>
          <w:bCs/>
          <w:color w:val="000000"/>
          <w:sz w:val="32"/>
          <w:szCs w:val="32"/>
        </w:rPr>
        <w:t>提供自202</w:t>
      </w:r>
      <w:r>
        <w:rPr>
          <w:rFonts w:ascii="仿宋_GB2312" w:eastAsia="仿宋_GB2312" w:hAnsi="仿宋_GB2312" w:cs="仿宋_GB2312" w:hint="eastAsia"/>
          <w:bCs/>
          <w:color w:val="000000"/>
          <w:sz w:val="32"/>
          <w:szCs w:val="32"/>
        </w:rPr>
        <w:t>2</w:t>
      </w:r>
      <w:r w:rsidRPr="0086129C">
        <w:rPr>
          <w:rFonts w:ascii="仿宋_GB2312" w:eastAsia="仿宋_GB2312" w:hAnsi="仿宋_GB2312" w:cs="仿宋_GB2312" w:hint="eastAsia"/>
          <w:bCs/>
          <w:color w:val="000000"/>
          <w:sz w:val="32"/>
          <w:szCs w:val="32"/>
        </w:rPr>
        <w:t>年1月1日以来的类似业绩证明材料。类似业绩是指与采购项目在产品类型、使用功能、合同规模等方面相同或相近的项目。需提供包含合同首页、标的及金额所在页、供货合同签字盖章页的扫描件。</w:t>
      </w:r>
      <w:r>
        <w:rPr>
          <w:rFonts w:ascii="仿宋_GB2312" w:eastAsia="仿宋_GB2312" w:hAnsi="仿宋_GB2312" w:cs="仿宋_GB2312"/>
          <w:bCs/>
          <w:color w:val="000000"/>
          <w:sz w:val="32"/>
          <w:szCs w:val="32"/>
        </w:rPr>
        <w:br w:type="page"/>
      </w:r>
    </w:p>
    <w:p w14:paraId="30751BEB" w14:textId="60BC7C47" w:rsidR="0058445D" w:rsidRDefault="0086129C" w:rsidP="006C71B9">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74" w:name="_Toc187847232"/>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6</w:t>
      </w:r>
      <w:r>
        <w:rPr>
          <w:rFonts w:ascii="楷体_GB2312" w:eastAsia="楷体_GB2312" w:hAnsi="楷体_GB2312" w:cs="楷体_GB2312" w:hint="eastAsia"/>
          <w:b/>
          <w:color w:val="000000"/>
          <w:sz w:val="32"/>
          <w:szCs w:val="32"/>
        </w:rPr>
        <w:t>：</w:t>
      </w:r>
      <w:bookmarkEnd w:id="469"/>
      <w:bookmarkEnd w:id="470"/>
      <w:bookmarkEnd w:id="471"/>
      <w:bookmarkEnd w:id="472"/>
      <w:bookmarkEnd w:id="473"/>
      <w:r w:rsidRPr="0086129C">
        <w:rPr>
          <w:rFonts w:ascii="楷体_GB2312" w:eastAsia="楷体_GB2312" w:hAnsi="楷体_GB2312" w:cs="楷体_GB2312" w:hint="eastAsia"/>
          <w:b/>
          <w:color w:val="000000"/>
          <w:sz w:val="32"/>
          <w:szCs w:val="32"/>
        </w:rPr>
        <w:t>响应标的相关资料</w:t>
      </w:r>
      <w:bookmarkEnd w:id="474"/>
    </w:p>
    <w:p w14:paraId="50EAFBAA" w14:textId="38918E60" w:rsidR="006C71B9" w:rsidRDefault="0086129C" w:rsidP="00016399">
      <w:pPr>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w:t>
      </w:r>
      <w:r w:rsidRPr="0086129C">
        <w:rPr>
          <w:rFonts w:ascii="仿宋_GB2312" w:eastAsia="仿宋_GB2312" w:hAnsi="仿宋_GB2312" w:cs="仿宋_GB2312" w:hint="eastAsia"/>
          <w:bCs/>
          <w:color w:val="000000"/>
          <w:sz w:val="32"/>
          <w:szCs w:val="32"/>
        </w:rPr>
        <w:t>根据采购项目内容，投标时提供国家认可的质监机构出具的</w:t>
      </w:r>
      <w:r>
        <w:rPr>
          <w:rFonts w:ascii="仿宋_GB2312" w:eastAsia="仿宋_GB2312" w:hAnsi="仿宋_GB2312" w:cs="仿宋_GB2312" w:hint="eastAsia"/>
          <w:bCs/>
          <w:color w:val="000000"/>
          <w:sz w:val="32"/>
          <w:szCs w:val="32"/>
        </w:rPr>
        <w:t>响应</w:t>
      </w:r>
      <w:r w:rsidRPr="0086129C">
        <w:rPr>
          <w:rFonts w:ascii="仿宋_GB2312" w:eastAsia="仿宋_GB2312" w:hAnsi="仿宋_GB2312" w:cs="仿宋_GB2312" w:hint="eastAsia"/>
          <w:bCs/>
          <w:color w:val="000000"/>
          <w:sz w:val="32"/>
          <w:szCs w:val="32"/>
        </w:rPr>
        <w:t>食材（食品）的检验报告、证明技术参数响应的相关资料、彩页（或厂家公开发布的资料参数）、相关认证等资料。</w:t>
      </w:r>
    </w:p>
    <w:p w14:paraId="726FEB11" w14:textId="067EEC52" w:rsidR="00BC4F96" w:rsidRDefault="00BC4F96">
      <w:pPr>
        <w:widowControl/>
        <w:jc w:val="left"/>
        <w:rPr>
          <w:rFonts w:ascii="宋体" w:hAnsi="宋体"/>
          <w:b/>
          <w:color w:val="000000"/>
          <w:sz w:val="24"/>
        </w:rPr>
      </w:pPr>
      <w:r>
        <w:rPr>
          <w:rFonts w:ascii="宋体" w:hAnsi="宋体"/>
          <w:b/>
          <w:color w:val="000000"/>
          <w:sz w:val="24"/>
        </w:rPr>
        <w:br w:type="page"/>
      </w:r>
    </w:p>
    <w:p w14:paraId="5A3DFC64" w14:textId="030D2B60" w:rsidR="0058445D" w:rsidRDefault="00C538F7" w:rsidP="00D41465">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75" w:name="_Toc10368"/>
      <w:bookmarkStart w:id="476" w:name="_Toc4925"/>
      <w:bookmarkStart w:id="477" w:name="_Toc31301_WPSOffice_Level3"/>
      <w:bookmarkStart w:id="478" w:name="_Toc3146_WPSOffice_Level3"/>
      <w:bookmarkStart w:id="479" w:name="_Toc11887"/>
      <w:bookmarkStart w:id="480" w:name="_Toc187847233"/>
      <w:r>
        <w:rPr>
          <w:rFonts w:ascii="楷体_GB2312" w:eastAsia="楷体_GB2312" w:hAnsi="楷体_GB2312" w:cs="楷体_GB2312" w:hint="eastAsia"/>
          <w:b/>
          <w:color w:val="000000"/>
          <w:sz w:val="32"/>
          <w:szCs w:val="32"/>
        </w:rPr>
        <w:lastRenderedPageBreak/>
        <w:t>附件1</w:t>
      </w:r>
      <w:r w:rsidR="00DA15AB">
        <w:rPr>
          <w:rFonts w:ascii="楷体_GB2312" w:eastAsia="楷体_GB2312" w:hAnsi="楷体_GB2312" w:cs="楷体_GB2312"/>
          <w:b/>
          <w:color w:val="000000"/>
          <w:sz w:val="32"/>
          <w:szCs w:val="32"/>
        </w:rPr>
        <w:t>7</w:t>
      </w:r>
      <w:r>
        <w:rPr>
          <w:rFonts w:ascii="楷体_GB2312" w:eastAsia="楷体_GB2312" w:hAnsi="楷体_GB2312" w:cs="楷体_GB2312" w:hint="eastAsia"/>
          <w:b/>
          <w:color w:val="000000"/>
          <w:sz w:val="32"/>
          <w:szCs w:val="32"/>
        </w:rPr>
        <w:t>：享受政府采购政策优惠的证明资料</w:t>
      </w:r>
      <w:bookmarkEnd w:id="475"/>
      <w:bookmarkEnd w:id="476"/>
      <w:bookmarkEnd w:id="477"/>
      <w:bookmarkEnd w:id="478"/>
      <w:bookmarkEnd w:id="479"/>
      <w:bookmarkEnd w:id="480"/>
    </w:p>
    <w:p w14:paraId="17086B89" w14:textId="77777777" w:rsidR="0058445D" w:rsidRDefault="00C538F7">
      <w:pPr>
        <w:numPr>
          <w:ilvl w:val="0"/>
          <w:numId w:val="10"/>
        </w:numPr>
        <w:adjustRightInd w:val="0"/>
        <w:snapToGrid w:val="0"/>
        <w:spacing w:beforeLines="50" w:before="156" w:line="560" w:lineRule="exact"/>
        <w:jc w:val="center"/>
        <w:rPr>
          <w:rFonts w:ascii="楷体" w:eastAsia="楷体" w:hAnsi="楷体" w:cs="楷体"/>
          <w:sz w:val="32"/>
          <w:szCs w:val="32"/>
        </w:rPr>
      </w:pPr>
      <w:bookmarkStart w:id="481" w:name="_Toc25276"/>
      <w:r>
        <w:rPr>
          <w:rFonts w:ascii="楷体" w:eastAsia="楷体" w:hAnsi="楷体" w:cs="楷体" w:hint="eastAsia"/>
          <w:sz w:val="32"/>
          <w:szCs w:val="32"/>
        </w:rPr>
        <w:t>节能产品、环境标志产品证明材料</w:t>
      </w:r>
      <w:bookmarkEnd w:id="481"/>
    </w:p>
    <w:p w14:paraId="39122D2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产品</w:t>
      </w:r>
      <w:r>
        <w:rPr>
          <w:rFonts w:ascii="仿宋_GB2312" w:eastAsia="仿宋_GB2312" w:hAnsi="仿宋_GB2312" w:cs="仿宋_GB2312" w:hint="eastAsia"/>
          <w:bCs/>
          <w:sz w:val="32"/>
          <w:szCs w:val="32"/>
        </w:rPr>
        <w:t>属于品目清单范围的</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实施政府优先采购和强制采购。</w:t>
      </w:r>
      <w:r>
        <w:rPr>
          <w:rFonts w:ascii="仿宋_GB2312" w:eastAsia="仿宋_GB2312" w:hAnsi="仿宋_GB2312" w:cs="仿宋_GB2312" w:hint="eastAsia"/>
          <w:sz w:val="32"/>
          <w:szCs w:val="32"/>
        </w:rPr>
        <w:t>供应商应提供国家确定的认证机构出具的、处于有效期之内的节能产品、环境标志产品认证证书，并加盖供应商单位公章。</w:t>
      </w:r>
    </w:p>
    <w:p w14:paraId="78B1DCBC" w14:textId="41A35AD4" w:rsidR="00DA15AB" w:rsidRDefault="00DA15AB">
      <w:pPr>
        <w:widowControl/>
        <w:jc w:val="left"/>
        <w:rPr>
          <w:rFonts w:ascii="楷体" w:eastAsia="楷体" w:hAnsi="楷体" w:cs="楷体"/>
          <w:sz w:val="32"/>
          <w:szCs w:val="32"/>
        </w:rPr>
      </w:pPr>
      <w:bookmarkStart w:id="482" w:name="_Toc6454"/>
      <w:bookmarkStart w:id="483" w:name="_Toc31539"/>
      <w:bookmarkStart w:id="484" w:name="_Toc22784_WPSOffice_Level3"/>
      <w:r>
        <w:rPr>
          <w:rFonts w:ascii="楷体" w:eastAsia="楷体" w:hAnsi="楷体" w:cs="楷体"/>
          <w:sz w:val="32"/>
          <w:szCs w:val="32"/>
        </w:rPr>
        <w:br w:type="page"/>
      </w:r>
    </w:p>
    <w:p w14:paraId="2E4F4DC5" w14:textId="42A6164A" w:rsidR="0058445D" w:rsidRDefault="00C538F7">
      <w:pPr>
        <w:adjustRightInd w:val="0"/>
        <w:snapToGrid w:val="0"/>
        <w:spacing w:beforeLines="50" w:before="156" w:line="560" w:lineRule="exact"/>
        <w:jc w:val="center"/>
        <w:rPr>
          <w:rFonts w:ascii="楷体" w:eastAsia="楷体" w:hAnsi="楷体" w:cs="楷体"/>
          <w:sz w:val="32"/>
          <w:szCs w:val="32"/>
        </w:rPr>
      </w:pPr>
      <w:r>
        <w:rPr>
          <w:rFonts w:ascii="楷体" w:eastAsia="楷体" w:hAnsi="楷体" w:cs="楷体" w:hint="eastAsia"/>
          <w:sz w:val="32"/>
          <w:szCs w:val="32"/>
        </w:rPr>
        <w:lastRenderedPageBreak/>
        <w:t>2.中小企业声明函</w:t>
      </w:r>
      <w:bookmarkEnd w:id="482"/>
      <w:bookmarkEnd w:id="483"/>
      <w:bookmarkEnd w:id="484"/>
    </w:p>
    <w:p w14:paraId="3367502A" w14:textId="77777777" w:rsidR="0058445D" w:rsidRDefault="00C538F7">
      <w:pPr>
        <w:widowControl/>
        <w:adjustRightInd w:val="0"/>
        <w:snapToGrid w:val="0"/>
        <w:spacing w:line="560" w:lineRule="exact"/>
        <w:jc w:val="center"/>
        <w:rPr>
          <w:rFonts w:ascii="仿宋_GB2312" w:eastAsia="仿宋_GB2312" w:hAnsi="仿宋_GB2312" w:cs="仿宋_GB2312"/>
          <w:b/>
          <w:spacing w:val="6"/>
          <w:kern w:val="0"/>
          <w:sz w:val="32"/>
          <w:szCs w:val="32"/>
        </w:rPr>
      </w:pPr>
      <w:bookmarkStart w:id="485" w:name="_Toc1901_WPSOffice_Level3"/>
      <w:bookmarkStart w:id="486" w:name="_Toc3019_WPSOffice_Level3"/>
      <w:r>
        <w:rPr>
          <w:rFonts w:ascii="仿宋_GB2312" w:eastAsia="仿宋_GB2312" w:hAnsi="仿宋_GB2312" w:cs="仿宋_GB2312" w:hint="eastAsia"/>
          <w:b/>
          <w:spacing w:val="6"/>
          <w:kern w:val="0"/>
          <w:sz w:val="32"/>
          <w:szCs w:val="32"/>
        </w:rPr>
        <w:t>(不满足以下条件的无需填写)</w:t>
      </w:r>
      <w:bookmarkEnd w:id="485"/>
      <w:bookmarkEnd w:id="486"/>
    </w:p>
    <w:p w14:paraId="1D7B2DAE" w14:textId="77777777" w:rsidR="0058445D" w:rsidRPr="00DA15AB" w:rsidRDefault="00C538F7">
      <w:pPr>
        <w:autoSpaceDE w:val="0"/>
        <w:autoSpaceDN w:val="0"/>
        <w:spacing w:line="560" w:lineRule="exact"/>
        <w:rPr>
          <w:rFonts w:ascii="仿宋_GB2312" w:eastAsia="仿宋_GB2312" w:hAnsi="仿宋_GB2312" w:cs="仿宋_GB2312"/>
          <w:sz w:val="32"/>
          <w:szCs w:val="32"/>
        </w:rPr>
      </w:pPr>
      <w:bookmarkStart w:id="487" w:name="_Toc17607_WPSOffice_Level2"/>
      <w:bookmarkStart w:id="488" w:name="_Toc16462_WPSOffice_Level2"/>
      <w:bookmarkStart w:id="489" w:name="_Toc22185_WPSOffice_Level2"/>
      <w:r w:rsidRPr="00DA15AB">
        <w:rPr>
          <w:rFonts w:ascii="仿宋_GB2312" w:eastAsia="仿宋_GB2312" w:hAnsi="仿宋_GB2312" w:cs="仿宋_GB2312" w:hint="eastAsia"/>
          <w:sz w:val="32"/>
          <w:szCs w:val="32"/>
        </w:rPr>
        <w:t>致：</w:t>
      </w:r>
      <w:r w:rsidRPr="00DA15AB">
        <w:rPr>
          <w:rFonts w:ascii="仿宋_GB2312" w:eastAsia="仿宋_GB2312" w:hAnsi="仿宋_GB2312" w:cs="仿宋_GB2312" w:hint="eastAsia"/>
          <w:sz w:val="32"/>
          <w:szCs w:val="32"/>
          <w:u w:val="single"/>
        </w:rPr>
        <w:t>（采购人或者采购代理机构）</w:t>
      </w:r>
      <w:bookmarkEnd w:id="487"/>
      <w:bookmarkEnd w:id="488"/>
      <w:bookmarkEnd w:id="489"/>
    </w:p>
    <w:p w14:paraId="19943E8F" w14:textId="438E45C5" w:rsidR="0058445D" w:rsidRPr="00DA15AB" w:rsidRDefault="000017CE" w:rsidP="000017CE">
      <w:pPr>
        <w:widowControl/>
        <w:adjustRightInd w:val="0"/>
        <w:snapToGrid w:val="0"/>
        <w:spacing w:line="560" w:lineRule="exact"/>
        <w:ind w:firstLineChars="200" w:firstLine="640"/>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本公司（联合体）郑重声明，根据《政府采购促进中小企业发展管理办法》（财库﹝2020﹞46 号）的规定，本公司（联合体）参加</w:t>
      </w:r>
      <w:r w:rsidR="00C538F7" w:rsidRPr="00DA15AB">
        <w:rPr>
          <w:rFonts w:ascii="仿宋_GB2312" w:eastAsia="仿宋_GB2312" w:hAnsi="仿宋_GB2312" w:cs="仿宋_GB2312" w:hint="eastAsia"/>
          <w:sz w:val="32"/>
          <w:szCs w:val="32"/>
          <w:u w:val="single"/>
        </w:rPr>
        <w:t xml:space="preserve">            </w:t>
      </w:r>
      <w:r w:rsidR="00C538F7" w:rsidRPr="00DA15AB">
        <w:rPr>
          <w:rFonts w:ascii="仿宋_GB2312" w:eastAsia="仿宋_GB2312" w:hAnsi="仿宋_GB2312" w:cs="仿宋_GB2312" w:hint="eastAsia"/>
          <w:sz w:val="32"/>
          <w:szCs w:val="32"/>
        </w:rPr>
        <w:t>单位的</w:t>
      </w:r>
      <w:r w:rsidR="00C538F7"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hint="eastAsia"/>
          <w:sz w:val="32"/>
          <w:szCs w:val="32"/>
        </w:rPr>
        <w:t>采购活动，</w:t>
      </w:r>
      <w:r w:rsidR="00DA15AB">
        <w:rPr>
          <w:rFonts w:ascii="仿宋_GB2312" w:eastAsia="仿宋_GB2312" w:hAnsi="仿宋_GB2312" w:cs="仿宋_GB2312" w:hint="eastAsia"/>
          <w:sz w:val="32"/>
          <w:szCs w:val="32"/>
        </w:rPr>
        <w:t>服务全部由符合政策要求的中小企业承接</w:t>
      </w:r>
      <w:r w:rsidRPr="00DA15AB">
        <w:rPr>
          <w:rFonts w:ascii="仿宋_GB2312" w:eastAsia="仿宋_GB2312" w:hAnsi="仿宋_GB2312" w:cs="仿宋_GB2312" w:hint="eastAsia"/>
          <w:sz w:val="32"/>
          <w:szCs w:val="32"/>
        </w:rPr>
        <w:t>。相关企业（含联合体中的中小企业、签订分包意向协议的中小企业）的具体情况如下：</w:t>
      </w:r>
    </w:p>
    <w:p w14:paraId="6730BF53" w14:textId="2A4E96F0" w:rsidR="0058445D" w:rsidRPr="00DA15AB" w:rsidRDefault="001E6AE7" w:rsidP="001E6AE7">
      <w:pPr>
        <w:widowControl/>
        <w:adjustRightInd w:val="0"/>
        <w:snapToGrid w:val="0"/>
        <w:spacing w:line="560" w:lineRule="exact"/>
        <w:ind w:firstLineChars="200" w:firstLine="640"/>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1</w:t>
      </w:r>
      <w:r w:rsidRPr="00DA15AB">
        <w:rPr>
          <w:rFonts w:ascii="仿宋_GB2312" w:eastAsia="仿宋_GB2312" w:hAnsi="仿宋_GB2312" w:cs="仿宋_GB2312"/>
          <w:sz w:val="32"/>
          <w:szCs w:val="32"/>
        </w:rPr>
        <w:t>.</w:t>
      </w:r>
      <w:r w:rsidR="00C538F7" w:rsidRPr="00DA15AB">
        <w:rPr>
          <w:rFonts w:ascii="仿宋_GB2312" w:eastAsia="仿宋_GB2312" w:hAnsi="仿宋_GB2312" w:cs="仿宋_GB2312" w:hint="eastAsia"/>
          <w:sz w:val="32"/>
          <w:szCs w:val="32"/>
          <w:u w:val="single"/>
        </w:rPr>
        <w:t>（标的名称）</w:t>
      </w:r>
      <w:r w:rsidR="00C538F7" w:rsidRPr="00DA15AB">
        <w:rPr>
          <w:rFonts w:ascii="仿宋_GB2312" w:eastAsia="仿宋_GB2312" w:hAnsi="仿宋_GB2312" w:cs="仿宋_GB2312" w:hint="eastAsia"/>
          <w:sz w:val="32"/>
          <w:szCs w:val="32"/>
        </w:rPr>
        <w:t>，属于</w:t>
      </w:r>
      <w:r w:rsidR="00C538F7" w:rsidRPr="00DA15AB">
        <w:rPr>
          <w:rFonts w:ascii="仿宋_GB2312" w:eastAsia="仿宋_GB2312" w:hAnsi="仿宋_GB2312" w:cs="仿宋_GB2312" w:hint="eastAsia"/>
          <w:sz w:val="32"/>
          <w:szCs w:val="32"/>
          <w:u w:val="single"/>
        </w:rPr>
        <w:t>（采购文件中明确的所属行业）</w:t>
      </w:r>
      <w:r w:rsidR="00C538F7" w:rsidRPr="00DA15AB">
        <w:rPr>
          <w:rFonts w:ascii="仿宋_GB2312" w:eastAsia="仿宋_GB2312" w:hAnsi="仿宋_GB2312" w:cs="仿宋_GB2312" w:hint="eastAsia"/>
          <w:sz w:val="32"/>
          <w:szCs w:val="32"/>
        </w:rPr>
        <w:t>，</w:t>
      </w:r>
      <w:r w:rsidR="00DA15AB">
        <w:rPr>
          <w:rFonts w:ascii="仿宋_GB2312" w:eastAsia="仿宋_GB2312" w:hAnsi="仿宋_GB2312" w:cs="仿宋_GB2312" w:hint="eastAsia"/>
          <w:sz w:val="32"/>
          <w:szCs w:val="32"/>
        </w:rPr>
        <w:t>承接</w:t>
      </w:r>
      <w:r w:rsidR="000017CE" w:rsidRPr="00DA15AB">
        <w:rPr>
          <w:rFonts w:ascii="仿宋_GB2312" w:eastAsia="仿宋_GB2312" w:hAnsi="仿宋_GB2312" w:cs="仿宋_GB2312" w:hint="eastAsia"/>
          <w:sz w:val="32"/>
          <w:szCs w:val="32"/>
        </w:rPr>
        <w:t>从业人员</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sz w:val="32"/>
          <w:szCs w:val="32"/>
          <w:u w:val="single"/>
        </w:rPr>
        <w:t xml:space="preserve">      </w:t>
      </w:r>
      <w:r w:rsidR="000017CE" w:rsidRPr="00DA15AB">
        <w:rPr>
          <w:rFonts w:ascii="仿宋_GB2312" w:eastAsia="仿宋_GB2312" w:hAnsi="仿宋_GB2312" w:cs="仿宋_GB2312" w:hint="eastAsia"/>
          <w:sz w:val="32"/>
          <w:szCs w:val="32"/>
        </w:rPr>
        <w:t>人，营业收入为</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sz w:val="32"/>
          <w:szCs w:val="32"/>
          <w:u w:val="single"/>
        </w:rPr>
        <w:t xml:space="preserve">      </w:t>
      </w:r>
      <w:r w:rsidR="000017CE" w:rsidRPr="00DA15AB">
        <w:rPr>
          <w:rFonts w:ascii="仿宋_GB2312" w:eastAsia="仿宋_GB2312" w:hAnsi="仿宋_GB2312" w:cs="仿宋_GB2312" w:hint="eastAsia"/>
          <w:sz w:val="32"/>
          <w:szCs w:val="32"/>
        </w:rPr>
        <w:t>万元，资产总额为</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sz w:val="32"/>
          <w:szCs w:val="32"/>
          <w:u w:val="single"/>
        </w:rPr>
        <w:t xml:space="preserve">    </w:t>
      </w:r>
      <w:r w:rsidR="000017CE" w:rsidRPr="00DA15AB">
        <w:rPr>
          <w:rFonts w:ascii="仿宋_GB2312" w:eastAsia="仿宋_GB2312" w:hAnsi="仿宋_GB2312" w:cs="仿宋_GB2312" w:hint="eastAsia"/>
          <w:sz w:val="32"/>
          <w:szCs w:val="32"/>
        </w:rPr>
        <w:t>万元，属于（中型企业、小型企业、微型企业）；</w:t>
      </w:r>
    </w:p>
    <w:p w14:paraId="3BB46D94" w14:textId="0D5F04AC" w:rsidR="0058445D" w:rsidRPr="00DA15AB" w:rsidRDefault="00C538F7" w:rsidP="001E6AE7">
      <w:pPr>
        <w:widowControl/>
        <w:adjustRightInd w:val="0"/>
        <w:snapToGrid w:val="0"/>
        <w:spacing w:line="560" w:lineRule="exact"/>
        <w:ind w:firstLine="696"/>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w:t>
      </w:r>
    </w:p>
    <w:p w14:paraId="0F2B5B6C" w14:textId="6CA59DCE" w:rsidR="001E6AE7" w:rsidRPr="00DA15AB" w:rsidRDefault="001E6AE7" w:rsidP="001E6AE7">
      <w:pPr>
        <w:widowControl/>
        <w:adjustRightInd w:val="0"/>
        <w:snapToGrid w:val="0"/>
        <w:spacing w:line="560" w:lineRule="exact"/>
        <w:ind w:firstLine="696"/>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以上企业，不属于大企业的分支机构，不存在控股股东为大企业的情形，也不存在与大企业的负责人为同一人的情形。</w:t>
      </w:r>
    </w:p>
    <w:p w14:paraId="13DC996A" w14:textId="4BC21D9C" w:rsidR="0058445D" w:rsidRPr="001E6AE7" w:rsidRDefault="00C538F7">
      <w:pPr>
        <w:widowControl/>
        <w:adjustRightInd w:val="0"/>
        <w:snapToGrid w:val="0"/>
        <w:spacing w:line="560" w:lineRule="exact"/>
        <w:ind w:firstLineChars="200" w:firstLine="640"/>
        <w:jc w:val="left"/>
        <w:rPr>
          <w:rFonts w:ascii="仿宋" w:eastAsia="仿宋" w:hAnsi="仿宋" w:cs="仿宋_GB2312"/>
          <w:spacing w:val="6"/>
          <w:kern w:val="0"/>
          <w:sz w:val="28"/>
          <w:szCs w:val="28"/>
        </w:rPr>
      </w:pPr>
      <w:r w:rsidRPr="00DA15AB">
        <w:rPr>
          <w:rFonts w:ascii="仿宋_GB2312" w:eastAsia="仿宋_GB2312" w:hAnsi="仿宋_GB2312" w:cs="仿宋_GB2312" w:hint="eastAsia"/>
          <w:sz w:val="32"/>
          <w:szCs w:val="32"/>
        </w:rPr>
        <w:t>本</w:t>
      </w:r>
      <w:r w:rsidR="001E6AE7" w:rsidRPr="00DA15AB">
        <w:rPr>
          <w:rFonts w:ascii="仿宋_GB2312" w:eastAsia="仿宋_GB2312" w:hAnsi="仿宋_GB2312" w:cs="仿宋_GB2312" w:hint="eastAsia"/>
          <w:sz w:val="32"/>
          <w:szCs w:val="32"/>
        </w:rPr>
        <w:t>企业</w:t>
      </w:r>
      <w:r w:rsidRPr="00DA15AB">
        <w:rPr>
          <w:rFonts w:ascii="仿宋_GB2312" w:eastAsia="仿宋_GB2312" w:hAnsi="仿宋_GB2312" w:cs="仿宋_GB2312" w:hint="eastAsia"/>
          <w:sz w:val="32"/>
          <w:szCs w:val="32"/>
        </w:rPr>
        <w:t>对上述声明的真实性负责。如有虚假，将依法承担相应责任。</w:t>
      </w:r>
    </w:p>
    <w:p w14:paraId="10F63866" w14:textId="5E91E0C5" w:rsidR="0058445D" w:rsidRDefault="00C538F7" w:rsidP="00DA15AB">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90" w:name="_Toc21636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90"/>
    </w:p>
    <w:p w14:paraId="50DE6012" w14:textId="02942813" w:rsidR="0058445D" w:rsidRDefault="00C538F7" w:rsidP="00DA15AB">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91" w:name="_Toc1951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91"/>
    </w:p>
    <w:p w14:paraId="248F618F" w14:textId="64299977" w:rsidR="003C0575" w:rsidRDefault="00C538F7" w:rsidP="00DA15AB">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92" w:name="_Toc20470_WPSOffice_Level3"/>
      <w:r>
        <w:rPr>
          <w:rFonts w:ascii="仿宋_GB2312" w:eastAsia="仿宋_GB2312" w:hAnsi="仿宋_GB2312" w:cs="仿宋_GB2312" w:hint="eastAsia"/>
          <w:bCs/>
          <w:color w:val="000000"/>
          <w:sz w:val="32"/>
          <w:szCs w:val="32"/>
        </w:rPr>
        <w:t>年   月  日</w:t>
      </w:r>
      <w:bookmarkEnd w:id="492"/>
    </w:p>
    <w:p w14:paraId="2AF14F89" w14:textId="77777777" w:rsidR="003C0575" w:rsidRDefault="003C0575">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74303E8C" w14:textId="77777777" w:rsidR="003C0575" w:rsidRDefault="003C0575" w:rsidP="003C0575">
      <w:pPr>
        <w:widowControl/>
        <w:jc w:val="left"/>
        <w:rPr>
          <w:rFonts w:ascii="宋体" w:hAnsi="宋体" w:cs="宋体"/>
          <w:kern w:val="0"/>
          <w:sz w:val="32"/>
          <w:szCs w:val="32"/>
        </w:rPr>
      </w:pPr>
      <w:r>
        <w:rPr>
          <w:rFonts w:ascii="宋体" w:hAnsi="宋体" w:cs="宋体" w:hint="eastAsia"/>
          <w:b/>
          <w:bCs/>
          <w:kern w:val="0"/>
          <w:sz w:val="28"/>
          <w:szCs w:val="28"/>
        </w:rPr>
        <w:lastRenderedPageBreak/>
        <w:t>附表</w:t>
      </w:r>
    </w:p>
    <w:p w14:paraId="79DC7FEF" w14:textId="77777777" w:rsidR="003C0575" w:rsidRDefault="003C0575" w:rsidP="003C0575">
      <w:pPr>
        <w:widowControl/>
        <w:spacing w:line="360" w:lineRule="auto"/>
        <w:jc w:val="center"/>
        <w:rPr>
          <w:rFonts w:ascii="宋体" w:hAnsi="宋体" w:cs="宋体"/>
          <w:kern w:val="0"/>
          <w:sz w:val="36"/>
          <w:szCs w:val="32"/>
        </w:rPr>
      </w:pPr>
      <w:r>
        <w:rPr>
          <w:rFonts w:ascii="宋体" w:hAnsi="宋体" w:cs="宋体" w:hint="eastAsia"/>
          <w:b/>
          <w:bCs/>
          <w:kern w:val="0"/>
          <w:sz w:val="28"/>
          <w:szCs w:val="28"/>
        </w:rPr>
        <w:t>大中小微型企业划分标准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6"/>
        <w:gridCol w:w="1410"/>
        <w:gridCol w:w="1065"/>
        <w:gridCol w:w="1217"/>
        <w:gridCol w:w="1708"/>
        <w:gridCol w:w="1674"/>
        <w:gridCol w:w="923"/>
      </w:tblGrid>
      <w:tr w:rsidR="003C0575" w14:paraId="0B5EB79E" w14:textId="77777777" w:rsidTr="003C0575">
        <w:trPr>
          <w:trHeight w:val="23"/>
          <w:jc w:val="center"/>
        </w:trPr>
        <w:tc>
          <w:tcPr>
            <w:tcW w:w="1496" w:type="dxa"/>
            <w:vAlign w:val="center"/>
          </w:tcPr>
          <w:p w14:paraId="1B24F66D"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行业名称</w:t>
            </w:r>
          </w:p>
        </w:tc>
        <w:tc>
          <w:tcPr>
            <w:tcW w:w="1410" w:type="dxa"/>
            <w:vAlign w:val="center"/>
          </w:tcPr>
          <w:p w14:paraId="740E7E26"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指标名称</w:t>
            </w:r>
          </w:p>
        </w:tc>
        <w:tc>
          <w:tcPr>
            <w:tcW w:w="1065" w:type="dxa"/>
            <w:vAlign w:val="center"/>
          </w:tcPr>
          <w:p w14:paraId="6B0A6DBD"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计量单位</w:t>
            </w:r>
          </w:p>
        </w:tc>
        <w:tc>
          <w:tcPr>
            <w:tcW w:w="1217" w:type="dxa"/>
            <w:vAlign w:val="center"/>
          </w:tcPr>
          <w:p w14:paraId="0A20E845"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大型</w:t>
            </w:r>
          </w:p>
        </w:tc>
        <w:tc>
          <w:tcPr>
            <w:tcW w:w="1708" w:type="dxa"/>
            <w:vAlign w:val="center"/>
          </w:tcPr>
          <w:p w14:paraId="2B7B553E"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中型</w:t>
            </w:r>
          </w:p>
        </w:tc>
        <w:tc>
          <w:tcPr>
            <w:tcW w:w="1674" w:type="dxa"/>
            <w:vAlign w:val="center"/>
          </w:tcPr>
          <w:p w14:paraId="3581EB83"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小型</w:t>
            </w:r>
          </w:p>
        </w:tc>
        <w:tc>
          <w:tcPr>
            <w:tcW w:w="923" w:type="dxa"/>
            <w:vAlign w:val="center"/>
          </w:tcPr>
          <w:p w14:paraId="5434DF13" w14:textId="77777777" w:rsidR="003C0575" w:rsidRDefault="003C0575" w:rsidP="00F45643">
            <w:pPr>
              <w:widowControl/>
              <w:spacing w:line="360" w:lineRule="auto"/>
              <w:jc w:val="center"/>
              <w:rPr>
                <w:rFonts w:ascii="宋体" w:hAnsi="宋体" w:cs="宋体"/>
                <w:b/>
                <w:bCs/>
                <w:kern w:val="0"/>
                <w:szCs w:val="21"/>
              </w:rPr>
            </w:pPr>
            <w:r>
              <w:rPr>
                <w:rFonts w:ascii="宋体" w:hAnsi="宋体" w:cs="宋体" w:hint="eastAsia"/>
                <w:b/>
                <w:bCs/>
                <w:kern w:val="0"/>
                <w:szCs w:val="21"/>
              </w:rPr>
              <w:t>微型</w:t>
            </w:r>
          </w:p>
        </w:tc>
      </w:tr>
      <w:tr w:rsidR="003C0575" w14:paraId="1013D1DE" w14:textId="77777777" w:rsidTr="003C0575">
        <w:trPr>
          <w:trHeight w:val="23"/>
          <w:jc w:val="center"/>
        </w:trPr>
        <w:tc>
          <w:tcPr>
            <w:tcW w:w="1496" w:type="dxa"/>
            <w:vAlign w:val="center"/>
          </w:tcPr>
          <w:p w14:paraId="4BB6E876"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农、林、牧、渔业</w:t>
            </w:r>
          </w:p>
        </w:tc>
        <w:tc>
          <w:tcPr>
            <w:tcW w:w="1410" w:type="dxa"/>
            <w:vAlign w:val="center"/>
          </w:tcPr>
          <w:p w14:paraId="4300DC5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13110D6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103B290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Y≥20000</w:t>
            </w:r>
          </w:p>
        </w:tc>
        <w:tc>
          <w:tcPr>
            <w:tcW w:w="1708" w:type="dxa"/>
            <w:vAlign w:val="center"/>
          </w:tcPr>
          <w:p w14:paraId="48A2469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500≤Y＜20000</w:t>
            </w:r>
          </w:p>
        </w:tc>
        <w:tc>
          <w:tcPr>
            <w:tcW w:w="1674" w:type="dxa"/>
            <w:vAlign w:val="center"/>
          </w:tcPr>
          <w:p w14:paraId="1479EBAA"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50≤Y＜500</w:t>
            </w:r>
          </w:p>
        </w:tc>
        <w:tc>
          <w:tcPr>
            <w:tcW w:w="923" w:type="dxa"/>
            <w:vAlign w:val="center"/>
          </w:tcPr>
          <w:p w14:paraId="24529B1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Y＜50</w:t>
            </w:r>
          </w:p>
        </w:tc>
      </w:tr>
      <w:tr w:rsidR="003C0575" w14:paraId="3FE56B79" w14:textId="77777777" w:rsidTr="003C0575">
        <w:trPr>
          <w:trHeight w:val="23"/>
          <w:jc w:val="center"/>
        </w:trPr>
        <w:tc>
          <w:tcPr>
            <w:tcW w:w="1496" w:type="dxa"/>
            <w:vMerge w:val="restart"/>
            <w:vAlign w:val="center"/>
          </w:tcPr>
          <w:p w14:paraId="6366DA55"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工业*</w:t>
            </w:r>
          </w:p>
        </w:tc>
        <w:tc>
          <w:tcPr>
            <w:tcW w:w="1410" w:type="dxa"/>
            <w:vAlign w:val="center"/>
          </w:tcPr>
          <w:p w14:paraId="7BD2E0E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640B82BE"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28A3981A"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X≥1000</w:t>
            </w:r>
          </w:p>
        </w:tc>
        <w:tc>
          <w:tcPr>
            <w:tcW w:w="1708" w:type="dxa"/>
            <w:vAlign w:val="center"/>
          </w:tcPr>
          <w:p w14:paraId="270EF88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300≤X＜1000</w:t>
            </w:r>
          </w:p>
        </w:tc>
        <w:tc>
          <w:tcPr>
            <w:tcW w:w="1674" w:type="dxa"/>
            <w:vAlign w:val="center"/>
          </w:tcPr>
          <w:p w14:paraId="04625AF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20≤X＜300</w:t>
            </w:r>
          </w:p>
        </w:tc>
        <w:tc>
          <w:tcPr>
            <w:tcW w:w="923" w:type="dxa"/>
            <w:vAlign w:val="center"/>
          </w:tcPr>
          <w:p w14:paraId="4C49A25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X＜20</w:t>
            </w:r>
          </w:p>
        </w:tc>
      </w:tr>
      <w:tr w:rsidR="003C0575" w14:paraId="01D77B21" w14:textId="77777777" w:rsidTr="003C0575">
        <w:trPr>
          <w:trHeight w:val="23"/>
          <w:jc w:val="center"/>
        </w:trPr>
        <w:tc>
          <w:tcPr>
            <w:tcW w:w="1496" w:type="dxa"/>
            <w:vMerge/>
            <w:vAlign w:val="center"/>
          </w:tcPr>
          <w:p w14:paraId="5F58DD91"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6F38F0FE"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768240F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7E04793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Y≥40000</w:t>
            </w:r>
          </w:p>
        </w:tc>
        <w:tc>
          <w:tcPr>
            <w:tcW w:w="1708" w:type="dxa"/>
            <w:vAlign w:val="center"/>
          </w:tcPr>
          <w:p w14:paraId="0CABE3B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2000≤Y＜40000</w:t>
            </w:r>
          </w:p>
        </w:tc>
        <w:tc>
          <w:tcPr>
            <w:tcW w:w="1674" w:type="dxa"/>
            <w:vAlign w:val="center"/>
          </w:tcPr>
          <w:p w14:paraId="394BB32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300≤Y＜2000</w:t>
            </w:r>
          </w:p>
        </w:tc>
        <w:tc>
          <w:tcPr>
            <w:tcW w:w="923" w:type="dxa"/>
            <w:vAlign w:val="center"/>
          </w:tcPr>
          <w:p w14:paraId="2823D60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Y＜300</w:t>
            </w:r>
          </w:p>
        </w:tc>
      </w:tr>
      <w:tr w:rsidR="003C0575" w14:paraId="4773BAE9" w14:textId="77777777" w:rsidTr="003C0575">
        <w:trPr>
          <w:trHeight w:val="23"/>
          <w:jc w:val="center"/>
        </w:trPr>
        <w:tc>
          <w:tcPr>
            <w:tcW w:w="1496" w:type="dxa"/>
            <w:vMerge w:val="restart"/>
            <w:vAlign w:val="center"/>
          </w:tcPr>
          <w:p w14:paraId="429B62A0"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建筑业</w:t>
            </w:r>
          </w:p>
        </w:tc>
        <w:tc>
          <w:tcPr>
            <w:tcW w:w="1410" w:type="dxa"/>
            <w:vAlign w:val="center"/>
          </w:tcPr>
          <w:p w14:paraId="5E23727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10EAFDA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2211888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Y≥80000</w:t>
            </w:r>
          </w:p>
        </w:tc>
        <w:tc>
          <w:tcPr>
            <w:tcW w:w="1708" w:type="dxa"/>
            <w:vAlign w:val="center"/>
          </w:tcPr>
          <w:p w14:paraId="15B0220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6000≤Y＜80000</w:t>
            </w:r>
          </w:p>
        </w:tc>
        <w:tc>
          <w:tcPr>
            <w:tcW w:w="1674" w:type="dxa"/>
            <w:vAlign w:val="center"/>
          </w:tcPr>
          <w:p w14:paraId="21161EBE"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300≤Y＜6000</w:t>
            </w:r>
          </w:p>
        </w:tc>
        <w:tc>
          <w:tcPr>
            <w:tcW w:w="923" w:type="dxa"/>
            <w:vAlign w:val="center"/>
          </w:tcPr>
          <w:p w14:paraId="68A61B5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Y＜300</w:t>
            </w:r>
          </w:p>
        </w:tc>
      </w:tr>
      <w:tr w:rsidR="003C0575" w14:paraId="15019D47" w14:textId="77777777" w:rsidTr="003C0575">
        <w:trPr>
          <w:trHeight w:val="23"/>
          <w:jc w:val="center"/>
        </w:trPr>
        <w:tc>
          <w:tcPr>
            <w:tcW w:w="1496" w:type="dxa"/>
            <w:vMerge/>
            <w:vAlign w:val="center"/>
          </w:tcPr>
          <w:p w14:paraId="3DD66279"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648C900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资产总额(Z)</w:t>
            </w:r>
          </w:p>
        </w:tc>
        <w:tc>
          <w:tcPr>
            <w:tcW w:w="1065" w:type="dxa"/>
            <w:vAlign w:val="center"/>
          </w:tcPr>
          <w:p w14:paraId="7F7E2EB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26D3EC7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Z≥80000</w:t>
            </w:r>
          </w:p>
        </w:tc>
        <w:tc>
          <w:tcPr>
            <w:tcW w:w="1708" w:type="dxa"/>
            <w:vAlign w:val="center"/>
          </w:tcPr>
          <w:p w14:paraId="2B2368F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5000≤Z＜80000</w:t>
            </w:r>
          </w:p>
        </w:tc>
        <w:tc>
          <w:tcPr>
            <w:tcW w:w="1674" w:type="dxa"/>
            <w:vAlign w:val="center"/>
          </w:tcPr>
          <w:p w14:paraId="087EE6D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300≤Z＜5000</w:t>
            </w:r>
          </w:p>
        </w:tc>
        <w:tc>
          <w:tcPr>
            <w:tcW w:w="923" w:type="dxa"/>
            <w:vAlign w:val="center"/>
          </w:tcPr>
          <w:p w14:paraId="076A531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Z＜300</w:t>
            </w:r>
          </w:p>
        </w:tc>
      </w:tr>
      <w:tr w:rsidR="003C0575" w14:paraId="2CEF23E2" w14:textId="77777777" w:rsidTr="003C0575">
        <w:trPr>
          <w:trHeight w:val="23"/>
          <w:jc w:val="center"/>
        </w:trPr>
        <w:tc>
          <w:tcPr>
            <w:tcW w:w="1496" w:type="dxa"/>
            <w:vMerge w:val="restart"/>
            <w:vAlign w:val="center"/>
          </w:tcPr>
          <w:p w14:paraId="79FB680F" w14:textId="77777777" w:rsidR="003C0575" w:rsidRPr="003C0575" w:rsidRDefault="003C0575" w:rsidP="00F45643">
            <w:pPr>
              <w:widowControl/>
              <w:spacing w:line="360" w:lineRule="auto"/>
              <w:jc w:val="left"/>
              <w:rPr>
                <w:rFonts w:ascii="宋体" w:hAnsi="宋体" w:cs="宋体"/>
                <w:kern w:val="0"/>
                <w:szCs w:val="21"/>
              </w:rPr>
            </w:pPr>
            <w:r w:rsidRPr="003C0575">
              <w:rPr>
                <w:rFonts w:ascii="宋体" w:hAnsi="宋体" w:cs="宋体" w:hint="eastAsia"/>
                <w:kern w:val="0"/>
                <w:szCs w:val="21"/>
              </w:rPr>
              <w:t>批发业</w:t>
            </w:r>
          </w:p>
        </w:tc>
        <w:tc>
          <w:tcPr>
            <w:tcW w:w="1410" w:type="dxa"/>
            <w:vAlign w:val="center"/>
          </w:tcPr>
          <w:p w14:paraId="3CD3FB4A"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从业人员(X)</w:t>
            </w:r>
          </w:p>
        </w:tc>
        <w:tc>
          <w:tcPr>
            <w:tcW w:w="1065" w:type="dxa"/>
            <w:vAlign w:val="center"/>
          </w:tcPr>
          <w:p w14:paraId="2B5C18D4"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人</w:t>
            </w:r>
          </w:p>
        </w:tc>
        <w:tc>
          <w:tcPr>
            <w:tcW w:w="1217" w:type="dxa"/>
            <w:vAlign w:val="center"/>
          </w:tcPr>
          <w:p w14:paraId="073159C8"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X≥200</w:t>
            </w:r>
          </w:p>
        </w:tc>
        <w:tc>
          <w:tcPr>
            <w:tcW w:w="1708" w:type="dxa"/>
            <w:vAlign w:val="center"/>
          </w:tcPr>
          <w:p w14:paraId="0B4DFC31"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20≤X＜200</w:t>
            </w:r>
          </w:p>
        </w:tc>
        <w:tc>
          <w:tcPr>
            <w:tcW w:w="1674" w:type="dxa"/>
            <w:vAlign w:val="center"/>
          </w:tcPr>
          <w:p w14:paraId="49D08F8F"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5≤X＜20</w:t>
            </w:r>
          </w:p>
        </w:tc>
        <w:tc>
          <w:tcPr>
            <w:tcW w:w="923" w:type="dxa"/>
            <w:vAlign w:val="center"/>
          </w:tcPr>
          <w:p w14:paraId="61203DC9"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X＜5</w:t>
            </w:r>
          </w:p>
        </w:tc>
      </w:tr>
      <w:tr w:rsidR="003C0575" w14:paraId="73BB649F" w14:textId="77777777" w:rsidTr="003C0575">
        <w:trPr>
          <w:trHeight w:val="23"/>
          <w:jc w:val="center"/>
        </w:trPr>
        <w:tc>
          <w:tcPr>
            <w:tcW w:w="1496" w:type="dxa"/>
            <w:vMerge/>
            <w:vAlign w:val="center"/>
          </w:tcPr>
          <w:p w14:paraId="6D406319" w14:textId="77777777" w:rsidR="003C0575" w:rsidRPr="003C0575" w:rsidRDefault="003C0575" w:rsidP="00F45643">
            <w:pPr>
              <w:widowControl/>
              <w:spacing w:line="360" w:lineRule="auto"/>
              <w:jc w:val="left"/>
              <w:rPr>
                <w:rFonts w:ascii="宋体" w:hAnsi="宋体" w:cs="宋体"/>
                <w:kern w:val="0"/>
                <w:szCs w:val="21"/>
              </w:rPr>
            </w:pPr>
          </w:p>
        </w:tc>
        <w:tc>
          <w:tcPr>
            <w:tcW w:w="1410" w:type="dxa"/>
            <w:vAlign w:val="center"/>
          </w:tcPr>
          <w:p w14:paraId="5A26B9A8"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营业收入(Y)</w:t>
            </w:r>
          </w:p>
        </w:tc>
        <w:tc>
          <w:tcPr>
            <w:tcW w:w="1065" w:type="dxa"/>
            <w:vAlign w:val="center"/>
          </w:tcPr>
          <w:p w14:paraId="1AAD3A60"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万元</w:t>
            </w:r>
          </w:p>
        </w:tc>
        <w:tc>
          <w:tcPr>
            <w:tcW w:w="1217" w:type="dxa"/>
            <w:vAlign w:val="center"/>
          </w:tcPr>
          <w:p w14:paraId="02A52E46"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Y≥40000</w:t>
            </w:r>
          </w:p>
        </w:tc>
        <w:tc>
          <w:tcPr>
            <w:tcW w:w="1708" w:type="dxa"/>
            <w:vAlign w:val="center"/>
          </w:tcPr>
          <w:p w14:paraId="15ECEC27"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5000≤Y＜40000</w:t>
            </w:r>
          </w:p>
        </w:tc>
        <w:tc>
          <w:tcPr>
            <w:tcW w:w="1674" w:type="dxa"/>
            <w:vAlign w:val="center"/>
          </w:tcPr>
          <w:p w14:paraId="3D2C5AE7"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1000≤Y＜5000</w:t>
            </w:r>
          </w:p>
        </w:tc>
        <w:tc>
          <w:tcPr>
            <w:tcW w:w="923" w:type="dxa"/>
            <w:vAlign w:val="center"/>
          </w:tcPr>
          <w:p w14:paraId="69A82C61" w14:textId="77777777" w:rsidR="003C0575" w:rsidRPr="003C0575" w:rsidRDefault="003C0575" w:rsidP="00F45643">
            <w:pPr>
              <w:widowControl/>
              <w:spacing w:line="360" w:lineRule="auto"/>
              <w:jc w:val="center"/>
              <w:rPr>
                <w:rFonts w:ascii="宋体" w:hAnsi="宋体" w:cs="宋体"/>
                <w:kern w:val="0"/>
                <w:szCs w:val="21"/>
              </w:rPr>
            </w:pPr>
            <w:r w:rsidRPr="003C0575">
              <w:rPr>
                <w:rFonts w:ascii="宋体" w:hAnsi="宋体" w:cs="宋体" w:hint="eastAsia"/>
                <w:kern w:val="0"/>
                <w:szCs w:val="21"/>
              </w:rPr>
              <w:t>Y＜1000</w:t>
            </w:r>
          </w:p>
        </w:tc>
      </w:tr>
      <w:tr w:rsidR="003C0575" w14:paraId="1C4F1FF3" w14:textId="77777777" w:rsidTr="003C0575">
        <w:trPr>
          <w:trHeight w:val="23"/>
          <w:jc w:val="center"/>
        </w:trPr>
        <w:tc>
          <w:tcPr>
            <w:tcW w:w="1496" w:type="dxa"/>
            <w:vMerge w:val="restart"/>
            <w:vAlign w:val="center"/>
          </w:tcPr>
          <w:p w14:paraId="77100A5D"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零售业</w:t>
            </w:r>
          </w:p>
        </w:tc>
        <w:tc>
          <w:tcPr>
            <w:tcW w:w="1410" w:type="dxa"/>
            <w:vAlign w:val="center"/>
          </w:tcPr>
          <w:p w14:paraId="3D6A937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3CA8E61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368F1B3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X≥300</w:t>
            </w:r>
          </w:p>
        </w:tc>
        <w:tc>
          <w:tcPr>
            <w:tcW w:w="1708" w:type="dxa"/>
            <w:vAlign w:val="center"/>
          </w:tcPr>
          <w:p w14:paraId="2B136B7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50≤X＜300</w:t>
            </w:r>
          </w:p>
        </w:tc>
        <w:tc>
          <w:tcPr>
            <w:tcW w:w="1674" w:type="dxa"/>
            <w:vAlign w:val="center"/>
          </w:tcPr>
          <w:p w14:paraId="230F6CD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10≤X＜50</w:t>
            </w:r>
          </w:p>
        </w:tc>
        <w:tc>
          <w:tcPr>
            <w:tcW w:w="923" w:type="dxa"/>
            <w:vAlign w:val="center"/>
          </w:tcPr>
          <w:p w14:paraId="21CEF9BA"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r w:rsidR="003C0575" w14:paraId="7B5657C5" w14:textId="77777777" w:rsidTr="003C0575">
        <w:trPr>
          <w:trHeight w:val="23"/>
          <w:jc w:val="center"/>
        </w:trPr>
        <w:tc>
          <w:tcPr>
            <w:tcW w:w="1496" w:type="dxa"/>
            <w:vMerge/>
            <w:vAlign w:val="center"/>
          </w:tcPr>
          <w:p w14:paraId="22897CC7"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0F84AD6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6FFDB48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7303133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Y≥20000</w:t>
            </w:r>
          </w:p>
        </w:tc>
        <w:tc>
          <w:tcPr>
            <w:tcW w:w="1708" w:type="dxa"/>
            <w:vAlign w:val="center"/>
          </w:tcPr>
          <w:p w14:paraId="5804976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500≤Y＜20000</w:t>
            </w:r>
          </w:p>
        </w:tc>
        <w:tc>
          <w:tcPr>
            <w:tcW w:w="1674" w:type="dxa"/>
            <w:vAlign w:val="center"/>
          </w:tcPr>
          <w:p w14:paraId="4331C28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100≤Y＜500</w:t>
            </w:r>
          </w:p>
        </w:tc>
        <w:tc>
          <w:tcPr>
            <w:tcW w:w="923" w:type="dxa"/>
            <w:vAlign w:val="center"/>
          </w:tcPr>
          <w:p w14:paraId="66FFB88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3176952D" w14:textId="77777777" w:rsidTr="003C0575">
        <w:trPr>
          <w:trHeight w:val="23"/>
          <w:jc w:val="center"/>
        </w:trPr>
        <w:tc>
          <w:tcPr>
            <w:tcW w:w="1496" w:type="dxa"/>
            <w:vMerge w:val="restart"/>
            <w:vAlign w:val="center"/>
          </w:tcPr>
          <w:p w14:paraId="3A722D22"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交通运输业*</w:t>
            </w:r>
          </w:p>
        </w:tc>
        <w:tc>
          <w:tcPr>
            <w:tcW w:w="1410" w:type="dxa"/>
            <w:vAlign w:val="center"/>
          </w:tcPr>
          <w:p w14:paraId="493A41E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5AFEF88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029078E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X≥1000</w:t>
            </w:r>
          </w:p>
        </w:tc>
        <w:tc>
          <w:tcPr>
            <w:tcW w:w="1708" w:type="dxa"/>
            <w:vAlign w:val="center"/>
          </w:tcPr>
          <w:p w14:paraId="7B7B226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300≤X＜1000</w:t>
            </w:r>
          </w:p>
        </w:tc>
        <w:tc>
          <w:tcPr>
            <w:tcW w:w="1674" w:type="dxa"/>
            <w:vAlign w:val="center"/>
          </w:tcPr>
          <w:p w14:paraId="3DE416F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20≤X＜300</w:t>
            </w:r>
          </w:p>
        </w:tc>
        <w:tc>
          <w:tcPr>
            <w:tcW w:w="923" w:type="dxa"/>
            <w:vAlign w:val="center"/>
          </w:tcPr>
          <w:p w14:paraId="72513BF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X＜20</w:t>
            </w:r>
          </w:p>
        </w:tc>
      </w:tr>
      <w:tr w:rsidR="003C0575" w14:paraId="5E6FEE57" w14:textId="77777777" w:rsidTr="003C0575">
        <w:trPr>
          <w:trHeight w:val="23"/>
          <w:jc w:val="center"/>
        </w:trPr>
        <w:tc>
          <w:tcPr>
            <w:tcW w:w="1496" w:type="dxa"/>
            <w:vMerge/>
            <w:vAlign w:val="center"/>
          </w:tcPr>
          <w:p w14:paraId="2D45B165"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65B3458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29805EE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3CC6C47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Y≥30000</w:t>
            </w:r>
          </w:p>
        </w:tc>
        <w:tc>
          <w:tcPr>
            <w:tcW w:w="1708" w:type="dxa"/>
            <w:vAlign w:val="center"/>
          </w:tcPr>
          <w:p w14:paraId="306B508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3000≤Y＜30000</w:t>
            </w:r>
          </w:p>
        </w:tc>
        <w:tc>
          <w:tcPr>
            <w:tcW w:w="1674" w:type="dxa"/>
            <w:vAlign w:val="center"/>
          </w:tcPr>
          <w:p w14:paraId="1FFC782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200≤Y＜3000</w:t>
            </w:r>
          </w:p>
        </w:tc>
        <w:tc>
          <w:tcPr>
            <w:tcW w:w="923" w:type="dxa"/>
            <w:vAlign w:val="center"/>
          </w:tcPr>
          <w:p w14:paraId="339B0DD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Y＜200</w:t>
            </w:r>
          </w:p>
        </w:tc>
      </w:tr>
      <w:tr w:rsidR="003C0575" w14:paraId="44558A73" w14:textId="77777777" w:rsidTr="003C0575">
        <w:trPr>
          <w:trHeight w:val="23"/>
          <w:jc w:val="center"/>
        </w:trPr>
        <w:tc>
          <w:tcPr>
            <w:tcW w:w="1496" w:type="dxa"/>
            <w:vMerge w:val="restart"/>
            <w:vAlign w:val="center"/>
          </w:tcPr>
          <w:p w14:paraId="071760A4"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仓储业*</w:t>
            </w:r>
          </w:p>
        </w:tc>
        <w:tc>
          <w:tcPr>
            <w:tcW w:w="1410" w:type="dxa"/>
            <w:vAlign w:val="center"/>
          </w:tcPr>
          <w:p w14:paraId="26E32FA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74A8A6E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05171E4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X≥200</w:t>
            </w:r>
          </w:p>
        </w:tc>
        <w:tc>
          <w:tcPr>
            <w:tcW w:w="1708" w:type="dxa"/>
            <w:vAlign w:val="center"/>
          </w:tcPr>
          <w:p w14:paraId="62F1F63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100≤X＜200</w:t>
            </w:r>
          </w:p>
        </w:tc>
        <w:tc>
          <w:tcPr>
            <w:tcW w:w="1674" w:type="dxa"/>
            <w:vAlign w:val="center"/>
          </w:tcPr>
          <w:p w14:paraId="777E928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20≤X＜100</w:t>
            </w:r>
          </w:p>
        </w:tc>
        <w:tc>
          <w:tcPr>
            <w:tcW w:w="923" w:type="dxa"/>
            <w:vAlign w:val="center"/>
          </w:tcPr>
          <w:p w14:paraId="4DC9733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X＜20</w:t>
            </w:r>
          </w:p>
        </w:tc>
      </w:tr>
      <w:tr w:rsidR="003C0575" w14:paraId="18745624" w14:textId="77777777" w:rsidTr="003C0575">
        <w:trPr>
          <w:trHeight w:val="23"/>
          <w:jc w:val="center"/>
        </w:trPr>
        <w:tc>
          <w:tcPr>
            <w:tcW w:w="1496" w:type="dxa"/>
            <w:vMerge/>
            <w:vAlign w:val="center"/>
          </w:tcPr>
          <w:p w14:paraId="20AD4196"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31B9C8D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3F5BE16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42E26CA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Y≥30000</w:t>
            </w:r>
          </w:p>
        </w:tc>
        <w:tc>
          <w:tcPr>
            <w:tcW w:w="1708" w:type="dxa"/>
            <w:vAlign w:val="center"/>
          </w:tcPr>
          <w:p w14:paraId="036F2CC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1000≤Y＜30000</w:t>
            </w:r>
          </w:p>
        </w:tc>
        <w:tc>
          <w:tcPr>
            <w:tcW w:w="1674" w:type="dxa"/>
            <w:vAlign w:val="center"/>
          </w:tcPr>
          <w:p w14:paraId="5B153CD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100≤Y＜1000</w:t>
            </w:r>
          </w:p>
        </w:tc>
        <w:tc>
          <w:tcPr>
            <w:tcW w:w="923" w:type="dxa"/>
            <w:vAlign w:val="center"/>
          </w:tcPr>
          <w:p w14:paraId="58CBAB3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2213A5FD" w14:textId="77777777" w:rsidTr="003C0575">
        <w:trPr>
          <w:trHeight w:val="23"/>
          <w:jc w:val="center"/>
        </w:trPr>
        <w:tc>
          <w:tcPr>
            <w:tcW w:w="1496" w:type="dxa"/>
            <w:vMerge w:val="restart"/>
            <w:vAlign w:val="center"/>
          </w:tcPr>
          <w:p w14:paraId="421971E7"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邮政业</w:t>
            </w:r>
          </w:p>
        </w:tc>
        <w:tc>
          <w:tcPr>
            <w:tcW w:w="1410" w:type="dxa"/>
            <w:vAlign w:val="center"/>
          </w:tcPr>
          <w:p w14:paraId="6533880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04F7527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1F23366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X≥1000</w:t>
            </w:r>
          </w:p>
        </w:tc>
        <w:tc>
          <w:tcPr>
            <w:tcW w:w="1708" w:type="dxa"/>
            <w:vAlign w:val="center"/>
          </w:tcPr>
          <w:p w14:paraId="24EA2C5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300≤X＜1000</w:t>
            </w:r>
          </w:p>
        </w:tc>
        <w:tc>
          <w:tcPr>
            <w:tcW w:w="1674" w:type="dxa"/>
            <w:vAlign w:val="center"/>
          </w:tcPr>
          <w:p w14:paraId="46B2C35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20≤X＜300</w:t>
            </w:r>
          </w:p>
        </w:tc>
        <w:tc>
          <w:tcPr>
            <w:tcW w:w="923" w:type="dxa"/>
            <w:vAlign w:val="center"/>
          </w:tcPr>
          <w:p w14:paraId="52FBD47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X＜20</w:t>
            </w:r>
          </w:p>
        </w:tc>
      </w:tr>
      <w:tr w:rsidR="003C0575" w14:paraId="1A9CBF4F" w14:textId="77777777" w:rsidTr="003C0575">
        <w:trPr>
          <w:trHeight w:val="23"/>
          <w:jc w:val="center"/>
        </w:trPr>
        <w:tc>
          <w:tcPr>
            <w:tcW w:w="1496" w:type="dxa"/>
            <w:vMerge/>
            <w:vAlign w:val="center"/>
          </w:tcPr>
          <w:p w14:paraId="66D3A7EF"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60DE718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50B67C5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03CC30AE"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Y≥30000</w:t>
            </w:r>
          </w:p>
        </w:tc>
        <w:tc>
          <w:tcPr>
            <w:tcW w:w="1708" w:type="dxa"/>
            <w:vAlign w:val="center"/>
          </w:tcPr>
          <w:p w14:paraId="4B74435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2000≤Y＜30000</w:t>
            </w:r>
          </w:p>
        </w:tc>
        <w:tc>
          <w:tcPr>
            <w:tcW w:w="1674" w:type="dxa"/>
            <w:vAlign w:val="center"/>
          </w:tcPr>
          <w:p w14:paraId="464899C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100≤Y＜2000</w:t>
            </w:r>
          </w:p>
        </w:tc>
        <w:tc>
          <w:tcPr>
            <w:tcW w:w="923" w:type="dxa"/>
            <w:vAlign w:val="center"/>
          </w:tcPr>
          <w:p w14:paraId="6A3F549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388FB968" w14:textId="77777777" w:rsidTr="003C0575">
        <w:trPr>
          <w:trHeight w:val="23"/>
          <w:jc w:val="center"/>
        </w:trPr>
        <w:tc>
          <w:tcPr>
            <w:tcW w:w="1496" w:type="dxa"/>
            <w:vMerge w:val="restart"/>
            <w:vAlign w:val="center"/>
          </w:tcPr>
          <w:p w14:paraId="0A63F1C0"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住宿业</w:t>
            </w:r>
          </w:p>
        </w:tc>
        <w:tc>
          <w:tcPr>
            <w:tcW w:w="1410" w:type="dxa"/>
            <w:vAlign w:val="center"/>
          </w:tcPr>
          <w:p w14:paraId="373E012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60BE398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7CB221D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X≥300</w:t>
            </w:r>
          </w:p>
        </w:tc>
        <w:tc>
          <w:tcPr>
            <w:tcW w:w="1708" w:type="dxa"/>
            <w:vAlign w:val="center"/>
          </w:tcPr>
          <w:p w14:paraId="58C95CF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100≤X＜300</w:t>
            </w:r>
          </w:p>
        </w:tc>
        <w:tc>
          <w:tcPr>
            <w:tcW w:w="1674" w:type="dxa"/>
            <w:vAlign w:val="center"/>
          </w:tcPr>
          <w:p w14:paraId="3FFF84F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10≤X＜100</w:t>
            </w:r>
          </w:p>
        </w:tc>
        <w:tc>
          <w:tcPr>
            <w:tcW w:w="923" w:type="dxa"/>
            <w:vAlign w:val="center"/>
          </w:tcPr>
          <w:p w14:paraId="489C8B1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r w:rsidR="003C0575" w14:paraId="695D0095" w14:textId="77777777" w:rsidTr="003C0575">
        <w:trPr>
          <w:trHeight w:val="23"/>
          <w:jc w:val="center"/>
        </w:trPr>
        <w:tc>
          <w:tcPr>
            <w:tcW w:w="1496" w:type="dxa"/>
            <w:vMerge/>
            <w:vAlign w:val="center"/>
          </w:tcPr>
          <w:p w14:paraId="7CC8A764"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38CA94A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4EB57EBE"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23CC221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Y≥10000</w:t>
            </w:r>
          </w:p>
        </w:tc>
        <w:tc>
          <w:tcPr>
            <w:tcW w:w="1708" w:type="dxa"/>
            <w:vAlign w:val="center"/>
          </w:tcPr>
          <w:p w14:paraId="6944380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2000≤Y＜10000</w:t>
            </w:r>
          </w:p>
        </w:tc>
        <w:tc>
          <w:tcPr>
            <w:tcW w:w="1674" w:type="dxa"/>
            <w:vAlign w:val="center"/>
          </w:tcPr>
          <w:p w14:paraId="79271BF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100≤Y＜2000</w:t>
            </w:r>
          </w:p>
        </w:tc>
        <w:tc>
          <w:tcPr>
            <w:tcW w:w="923" w:type="dxa"/>
            <w:vAlign w:val="center"/>
          </w:tcPr>
          <w:p w14:paraId="6C67E8D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224190EA" w14:textId="77777777" w:rsidTr="003C0575">
        <w:trPr>
          <w:trHeight w:val="23"/>
          <w:jc w:val="center"/>
        </w:trPr>
        <w:tc>
          <w:tcPr>
            <w:tcW w:w="1496" w:type="dxa"/>
            <w:vMerge w:val="restart"/>
            <w:vAlign w:val="center"/>
          </w:tcPr>
          <w:p w14:paraId="2FEC4B0B"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餐饮业</w:t>
            </w:r>
          </w:p>
        </w:tc>
        <w:tc>
          <w:tcPr>
            <w:tcW w:w="1410" w:type="dxa"/>
            <w:vAlign w:val="center"/>
          </w:tcPr>
          <w:p w14:paraId="1707A29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1AF53A2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4CC5701E"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X≥300</w:t>
            </w:r>
          </w:p>
        </w:tc>
        <w:tc>
          <w:tcPr>
            <w:tcW w:w="1708" w:type="dxa"/>
            <w:vAlign w:val="center"/>
          </w:tcPr>
          <w:p w14:paraId="4D6B095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100≤X＜300</w:t>
            </w:r>
          </w:p>
        </w:tc>
        <w:tc>
          <w:tcPr>
            <w:tcW w:w="1674" w:type="dxa"/>
            <w:vAlign w:val="center"/>
          </w:tcPr>
          <w:p w14:paraId="1E520B4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10≤X＜100</w:t>
            </w:r>
          </w:p>
        </w:tc>
        <w:tc>
          <w:tcPr>
            <w:tcW w:w="923" w:type="dxa"/>
            <w:vAlign w:val="center"/>
          </w:tcPr>
          <w:p w14:paraId="4C88416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r w:rsidR="003C0575" w14:paraId="3963D835" w14:textId="77777777" w:rsidTr="003C0575">
        <w:trPr>
          <w:trHeight w:val="23"/>
          <w:jc w:val="center"/>
        </w:trPr>
        <w:tc>
          <w:tcPr>
            <w:tcW w:w="1496" w:type="dxa"/>
            <w:vMerge/>
            <w:vAlign w:val="center"/>
          </w:tcPr>
          <w:p w14:paraId="486136F3"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5485EF3A"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313773F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37679F4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Y≥10000</w:t>
            </w:r>
          </w:p>
        </w:tc>
        <w:tc>
          <w:tcPr>
            <w:tcW w:w="1708" w:type="dxa"/>
            <w:vAlign w:val="center"/>
          </w:tcPr>
          <w:p w14:paraId="1D56E9A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2000≤Y＜10000</w:t>
            </w:r>
          </w:p>
        </w:tc>
        <w:tc>
          <w:tcPr>
            <w:tcW w:w="1674" w:type="dxa"/>
            <w:vAlign w:val="center"/>
          </w:tcPr>
          <w:p w14:paraId="2A4F34C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100≤Y＜2000</w:t>
            </w:r>
          </w:p>
        </w:tc>
        <w:tc>
          <w:tcPr>
            <w:tcW w:w="923" w:type="dxa"/>
            <w:vAlign w:val="center"/>
          </w:tcPr>
          <w:p w14:paraId="3BA80F6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26D5D42C" w14:textId="77777777" w:rsidTr="003C0575">
        <w:trPr>
          <w:trHeight w:val="23"/>
          <w:jc w:val="center"/>
        </w:trPr>
        <w:tc>
          <w:tcPr>
            <w:tcW w:w="1496" w:type="dxa"/>
            <w:vMerge w:val="restart"/>
            <w:vAlign w:val="center"/>
          </w:tcPr>
          <w:p w14:paraId="466A3169"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信息传输业*</w:t>
            </w:r>
          </w:p>
        </w:tc>
        <w:tc>
          <w:tcPr>
            <w:tcW w:w="1410" w:type="dxa"/>
            <w:vAlign w:val="center"/>
          </w:tcPr>
          <w:p w14:paraId="72F65FE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70CA548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1D195B4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X≥2000</w:t>
            </w:r>
          </w:p>
        </w:tc>
        <w:tc>
          <w:tcPr>
            <w:tcW w:w="1708" w:type="dxa"/>
            <w:vAlign w:val="center"/>
          </w:tcPr>
          <w:p w14:paraId="70D0122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100≤X＜2000</w:t>
            </w:r>
          </w:p>
        </w:tc>
        <w:tc>
          <w:tcPr>
            <w:tcW w:w="1674" w:type="dxa"/>
            <w:vAlign w:val="center"/>
          </w:tcPr>
          <w:p w14:paraId="79554E1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10≤X＜100</w:t>
            </w:r>
          </w:p>
        </w:tc>
        <w:tc>
          <w:tcPr>
            <w:tcW w:w="923" w:type="dxa"/>
            <w:vAlign w:val="center"/>
          </w:tcPr>
          <w:p w14:paraId="58A0AB3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r w:rsidR="003C0575" w14:paraId="4E1F2ABB" w14:textId="77777777" w:rsidTr="003C0575">
        <w:trPr>
          <w:trHeight w:val="23"/>
          <w:jc w:val="center"/>
        </w:trPr>
        <w:tc>
          <w:tcPr>
            <w:tcW w:w="1496" w:type="dxa"/>
            <w:vMerge/>
            <w:vAlign w:val="center"/>
          </w:tcPr>
          <w:p w14:paraId="74395860"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5700442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4043479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701E20E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Y≥100000</w:t>
            </w:r>
          </w:p>
        </w:tc>
        <w:tc>
          <w:tcPr>
            <w:tcW w:w="1708" w:type="dxa"/>
            <w:vAlign w:val="center"/>
          </w:tcPr>
          <w:p w14:paraId="4EE12ED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1000≤Y＜100000</w:t>
            </w:r>
          </w:p>
        </w:tc>
        <w:tc>
          <w:tcPr>
            <w:tcW w:w="1674" w:type="dxa"/>
            <w:vAlign w:val="center"/>
          </w:tcPr>
          <w:p w14:paraId="2FCE976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100≤Y＜1000</w:t>
            </w:r>
          </w:p>
        </w:tc>
        <w:tc>
          <w:tcPr>
            <w:tcW w:w="923" w:type="dxa"/>
            <w:vAlign w:val="center"/>
          </w:tcPr>
          <w:p w14:paraId="2392B46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3BF4B71D" w14:textId="77777777" w:rsidTr="003C0575">
        <w:trPr>
          <w:trHeight w:val="23"/>
          <w:jc w:val="center"/>
        </w:trPr>
        <w:tc>
          <w:tcPr>
            <w:tcW w:w="1496" w:type="dxa"/>
            <w:vMerge w:val="restart"/>
            <w:vAlign w:val="center"/>
          </w:tcPr>
          <w:p w14:paraId="1CB72FF0" w14:textId="77777777" w:rsidR="003C0575" w:rsidRDefault="003C0575" w:rsidP="00F45643">
            <w:pPr>
              <w:widowControl/>
              <w:spacing w:line="360" w:lineRule="auto"/>
              <w:jc w:val="left"/>
              <w:rPr>
                <w:rFonts w:ascii="宋体" w:hAnsi="宋体" w:cs="宋体"/>
                <w:spacing w:val="-12"/>
                <w:kern w:val="0"/>
                <w:szCs w:val="21"/>
              </w:rPr>
            </w:pPr>
            <w:r>
              <w:rPr>
                <w:rFonts w:ascii="宋体" w:hAnsi="宋体" w:cs="宋体" w:hint="eastAsia"/>
                <w:spacing w:val="-12"/>
                <w:kern w:val="0"/>
                <w:szCs w:val="21"/>
              </w:rPr>
              <w:t>软件和信息技术服</w:t>
            </w:r>
            <w:r>
              <w:rPr>
                <w:rFonts w:ascii="宋体" w:hAnsi="宋体" w:cs="宋体" w:hint="eastAsia"/>
                <w:kern w:val="0"/>
                <w:szCs w:val="21"/>
              </w:rPr>
              <w:t>务业</w:t>
            </w:r>
          </w:p>
        </w:tc>
        <w:tc>
          <w:tcPr>
            <w:tcW w:w="1410" w:type="dxa"/>
            <w:vAlign w:val="center"/>
          </w:tcPr>
          <w:p w14:paraId="3AB6C22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10436CA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05ACCAC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X≥300</w:t>
            </w:r>
          </w:p>
        </w:tc>
        <w:tc>
          <w:tcPr>
            <w:tcW w:w="1708" w:type="dxa"/>
            <w:vAlign w:val="center"/>
          </w:tcPr>
          <w:p w14:paraId="50EC8C1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100≤X＜300</w:t>
            </w:r>
          </w:p>
        </w:tc>
        <w:tc>
          <w:tcPr>
            <w:tcW w:w="1674" w:type="dxa"/>
            <w:vAlign w:val="center"/>
          </w:tcPr>
          <w:p w14:paraId="1DC706A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10≤X＜100</w:t>
            </w:r>
          </w:p>
        </w:tc>
        <w:tc>
          <w:tcPr>
            <w:tcW w:w="923" w:type="dxa"/>
            <w:vAlign w:val="center"/>
          </w:tcPr>
          <w:p w14:paraId="775611C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r w:rsidR="003C0575" w14:paraId="71F6C7EB" w14:textId="77777777" w:rsidTr="003C0575">
        <w:trPr>
          <w:trHeight w:val="23"/>
          <w:jc w:val="center"/>
        </w:trPr>
        <w:tc>
          <w:tcPr>
            <w:tcW w:w="1496" w:type="dxa"/>
            <w:vMerge/>
            <w:vAlign w:val="center"/>
          </w:tcPr>
          <w:p w14:paraId="3621B9D0" w14:textId="77777777" w:rsidR="003C0575" w:rsidRDefault="003C0575" w:rsidP="00F45643">
            <w:pPr>
              <w:widowControl/>
              <w:spacing w:line="360" w:lineRule="auto"/>
              <w:jc w:val="left"/>
              <w:rPr>
                <w:rFonts w:ascii="宋体" w:hAnsi="宋体" w:cs="宋体"/>
                <w:spacing w:val="-12"/>
                <w:kern w:val="0"/>
                <w:szCs w:val="21"/>
              </w:rPr>
            </w:pPr>
          </w:p>
        </w:tc>
        <w:tc>
          <w:tcPr>
            <w:tcW w:w="1410" w:type="dxa"/>
            <w:vAlign w:val="center"/>
          </w:tcPr>
          <w:p w14:paraId="46E2381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6F8E371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3DE4A02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Y≥10000</w:t>
            </w:r>
          </w:p>
        </w:tc>
        <w:tc>
          <w:tcPr>
            <w:tcW w:w="1708" w:type="dxa"/>
            <w:vAlign w:val="center"/>
          </w:tcPr>
          <w:p w14:paraId="06E0217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1000≤Y＜10000</w:t>
            </w:r>
          </w:p>
        </w:tc>
        <w:tc>
          <w:tcPr>
            <w:tcW w:w="1674" w:type="dxa"/>
            <w:vAlign w:val="center"/>
          </w:tcPr>
          <w:p w14:paraId="5F71191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50≤Y＜1000</w:t>
            </w:r>
          </w:p>
        </w:tc>
        <w:tc>
          <w:tcPr>
            <w:tcW w:w="923" w:type="dxa"/>
            <w:vAlign w:val="center"/>
          </w:tcPr>
          <w:p w14:paraId="10DC640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Y＜50</w:t>
            </w:r>
          </w:p>
        </w:tc>
      </w:tr>
      <w:tr w:rsidR="003C0575" w14:paraId="4916E483" w14:textId="77777777" w:rsidTr="003C0575">
        <w:trPr>
          <w:trHeight w:val="23"/>
          <w:jc w:val="center"/>
        </w:trPr>
        <w:tc>
          <w:tcPr>
            <w:tcW w:w="1496" w:type="dxa"/>
            <w:vMerge w:val="restart"/>
            <w:vAlign w:val="center"/>
          </w:tcPr>
          <w:p w14:paraId="23607EFB"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房地产开发经营</w:t>
            </w:r>
          </w:p>
        </w:tc>
        <w:tc>
          <w:tcPr>
            <w:tcW w:w="1410" w:type="dxa"/>
            <w:vAlign w:val="center"/>
          </w:tcPr>
          <w:p w14:paraId="47F4195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7A7D9E6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403300A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Y≥200000</w:t>
            </w:r>
          </w:p>
        </w:tc>
        <w:tc>
          <w:tcPr>
            <w:tcW w:w="1708" w:type="dxa"/>
            <w:vAlign w:val="center"/>
          </w:tcPr>
          <w:p w14:paraId="7FABFC46"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1000≤Y＜200000</w:t>
            </w:r>
          </w:p>
        </w:tc>
        <w:tc>
          <w:tcPr>
            <w:tcW w:w="1674" w:type="dxa"/>
            <w:vAlign w:val="center"/>
          </w:tcPr>
          <w:p w14:paraId="03F9F6D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100≤Y＜1000</w:t>
            </w:r>
          </w:p>
        </w:tc>
        <w:tc>
          <w:tcPr>
            <w:tcW w:w="923" w:type="dxa"/>
            <w:vAlign w:val="center"/>
          </w:tcPr>
          <w:p w14:paraId="277EDDF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Y＜100</w:t>
            </w:r>
          </w:p>
        </w:tc>
      </w:tr>
      <w:tr w:rsidR="003C0575" w14:paraId="6C2DCB5A" w14:textId="77777777" w:rsidTr="003C0575">
        <w:trPr>
          <w:trHeight w:val="23"/>
          <w:jc w:val="center"/>
        </w:trPr>
        <w:tc>
          <w:tcPr>
            <w:tcW w:w="1496" w:type="dxa"/>
            <w:vMerge/>
            <w:vAlign w:val="center"/>
          </w:tcPr>
          <w:p w14:paraId="0E4958E0"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2EE3305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资产总额(Z)</w:t>
            </w:r>
          </w:p>
        </w:tc>
        <w:tc>
          <w:tcPr>
            <w:tcW w:w="1065" w:type="dxa"/>
            <w:vAlign w:val="center"/>
          </w:tcPr>
          <w:p w14:paraId="5CC23E7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22E3324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Z≥10000</w:t>
            </w:r>
          </w:p>
        </w:tc>
        <w:tc>
          <w:tcPr>
            <w:tcW w:w="1708" w:type="dxa"/>
            <w:vAlign w:val="center"/>
          </w:tcPr>
          <w:p w14:paraId="010D6A0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5000≤Z＜10000</w:t>
            </w:r>
          </w:p>
        </w:tc>
        <w:tc>
          <w:tcPr>
            <w:tcW w:w="1674" w:type="dxa"/>
            <w:vAlign w:val="center"/>
          </w:tcPr>
          <w:p w14:paraId="7AA8340D"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2000≤Z＜5000</w:t>
            </w:r>
          </w:p>
        </w:tc>
        <w:tc>
          <w:tcPr>
            <w:tcW w:w="923" w:type="dxa"/>
            <w:vAlign w:val="center"/>
          </w:tcPr>
          <w:p w14:paraId="21E1BD7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Z＜2000</w:t>
            </w:r>
          </w:p>
        </w:tc>
      </w:tr>
      <w:tr w:rsidR="003C0575" w14:paraId="24438F6D" w14:textId="77777777" w:rsidTr="003C0575">
        <w:trPr>
          <w:trHeight w:val="23"/>
          <w:jc w:val="center"/>
        </w:trPr>
        <w:tc>
          <w:tcPr>
            <w:tcW w:w="1496" w:type="dxa"/>
            <w:vMerge w:val="restart"/>
            <w:vAlign w:val="center"/>
          </w:tcPr>
          <w:p w14:paraId="33DF2F16"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物业管理</w:t>
            </w:r>
          </w:p>
        </w:tc>
        <w:tc>
          <w:tcPr>
            <w:tcW w:w="1410" w:type="dxa"/>
            <w:vAlign w:val="center"/>
          </w:tcPr>
          <w:p w14:paraId="141E2E5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64E4A72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32ED846C"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X≥1000</w:t>
            </w:r>
          </w:p>
        </w:tc>
        <w:tc>
          <w:tcPr>
            <w:tcW w:w="1708" w:type="dxa"/>
            <w:vAlign w:val="center"/>
          </w:tcPr>
          <w:p w14:paraId="5CFDE35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300≤X＜1000</w:t>
            </w:r>
          </w:p>
        </w:tc>
        <w:tc>
          <w:tcPr>
            <w:tcW w:w="1674" w:type="dxa"/>
            <w:vAlign w:val="center"/>
          </w:tcPr>
          <w:p w14:paraId="13089FF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100≤X＜300</w:t>
            </w:r>
          </w:p>
        </w:tc>
        <w:tc>
          <w:tcPr>
            <w:tcW w:w="923" w:type="dxa"/>
            <w:vAlign w:val="center"/>
          </w:tcPr>
          <w:p w14:paraId="4CEC674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X＜100</w:t>
            </w:r>
          </w:p>
        </w:tc>
      </w:tr>
      <w:tr w:rsidR="003C0575" w14:paraId="067FEC47" w14:textId="77777777" w:rsidTr="003C0575">
        <w:trPr>
          <w:trHeight w:val="23"/>
          <w:jc w:val="center"/>
        </w:trPr>
        <w:tc>
          <w:tcPr>
            <w:tcW w:w="1496" w:type="dxa"/>
            <w:vMerge/>
            <w:vAlign w:val="center"/>
          </w:tcPr>
          <w:p w14:paraId="4EE200A5"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4F3F8EA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营业收入(Y)</w:t>
            </w:r>
          </w:p>
        </w:tc>
        <w:tc>
          <w:tcPr>
            <w:tcW w:w="1065" w:type="dxa"/>
            <w:vAlign w:val="center"/>
          </w:tcPr>
          <w:p w14:paraId="5451BA1F"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5E5E1C5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Y≥5000</w:t>
            </w:r>
          </w:p>
        </w:tc>
        <w:tc>
          <w:tcPr>
            <w:tcW w:w="1708" w:type="dxa"/>
            <w:vAlign w:val="center"/>
          </w:tcPr>
          <w:p w14:paraId="5B7210B8"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1000≤Y＜5000</w:t>
            </w:r>
          </w:p>
        </w:tc>
        <w:tc>
          <w:tcPr>
            <w:tcW w:w="1674" w:type="dxa"/>
            <w:vAlign w:val="center"/>
          </w:tcPr>
          <w:p w14:paraId="41F837E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500≤Y＜1000</w:t>
            </w:r>
          </w:p>
        </w:tc>
        <w:tc>
          <w:tcPr>
            <w:tcW w:w="923" w:type="dxa"/>
            <w:vAlign w:val="center"/>
          </w:tcPr>
          <w:p w14:paraId="6A84DF8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Y＜500</w:t>
            </w:r>
          </w:p>
        </w:tc>
      </w:tr>
      <w:tr w:rsidR="003C0575" w14:paraId="29864E21" w14:textId="77777777" w:rsidTr="003C0575">
        <w:trPr>
          <w:trHeight w:val="23"/>
          <w:jc w:val="center"/>
        </w:trPr>
        <w:tc>
          <w:tcPr>
            <w:tcW w:w="1496" w:type="dxa"/>
            <w:vMerge w:val="restart"/>
            <w:vAlign w:val="center"/>
          </w:tcPr>
          <w:p w14:paraId="7498160A"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租赁和商务服务业</w:t>
            </w:r>
          </w:p>
        </w:tc>
        <w:tc>
          <w:tcPr>
            <w:tcW w:w="1410" w:type="dxa"/>
            <w:vAlign w:val="center"/>
          </w:tcPr>
          <w:p w14:paraId="09926AF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511DED14"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041CFB5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X≥300</w:t>
            </w:r>
          </w:p>
        </w:tc>
        <w:tc>
          <w:tcPr>
            <w:tcW w:w="1708" w:type="dxa"/>
            <w:vAlign w:val="center"/>
          </w:tcPr>
          <w:p w14:paraId="66E2579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100≤X＜300</w:t>
            </w:r>
          </w:p>
        </w:tc>
        <w:tc>
          <w:tcPr>
            <w:tcW w:w="1674" w:type="dxa"/>
            <w:vAlign w:val="center"/>
          </w:tcPr>
          <w:p w14:paraId="144673A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10≤X＜100</w:t>
            </w:r>
          </w:p>
        </w:tc>
        <w:tc>
          <w:tcPr>
            <w:tcW w:w="923" w:type="dxa"/>
            <w:vAlign w:val="center"/>
          </w:tcPr>
          <w:p w14:paraId="6DCE971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r w:rsidR="003C0575" w14:paraId="2659787C" w14:textId="77777777" w:rsidTr="003C0575">
        <w:trPr>
          <w:trHeight w:val="23"/>
          <w:jc w:val="center"/>
        </w:trPr>
        <w:tc>
          <w:tcPr>
            <w:tcW w:w="1496" w:type="dxa"/>
            <w:vMerge/>
            <w:vAlign w:val="center"/>
          </w:tcPr>
          <w:p w14:paraId="207011A5" w14:textId="77777777" w:rsidR="003C0575" w:rsidRDefault="003C0575" w:rsidP="00F45643">
            <w:pPr>
              <w:widowControl/>
              <w:spacing w:line="360" w:lineRule="auto"/>
              <w:jc w:val="left"/>
              <w:rPr>
                <w:rFonts w:ascii="宋体" w:hAnsi="宋体" w:cs="宋体"/>
                <w:kern w:val="0"/>
                <w:szCs w:val="21"/>
              </w:rPr>
            </w:pPr>
          </w:p>
        </w:tc>
        <w:tc>
          <w:tcPr>
            <w:tcW w:w="1410" w:type="dxa"/>
            <w:vAlign w:val="center"/>
          </w:tcPr>
          <w:p w14:paraId="0661AFA0"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资产总额(Z)</w:t>
            </w:r>
          </w:p>
        </w:tc>
        <w:tc>
          <w:tcPr>
            <w:tcW w:w="1065" w:type="dxa"/>
            <w:vAlign w:val="center"/>
          </w:tcPr>
          <w:p w14:paraId="6C9B47F1"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万元</w:t>
            </w:r>
          </w:p>
        </w:tc>
        <w:tc>
          <w:tcPr>
            <w:tcW w:w="1217" w:type="dxa"/>
            <w:vAlign w:val="center"/>
          </w:tcPr>
          <w:p w14:paraId="1C23D8F2"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Z≥120000</w:t>
            </w:r>
          </w:p>
        </w:tc>
        <w:tc>
          <w:tcPr>
            <w:tcW w:w="1708" w:type="dxa"/>
            <w:vAlign w:val="center"/>
          </w:tcPr>
          <w:p w14:paraId="2646811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8000≤Z＜120000</w:t>
            </w:r>
          </w:p>
        </w:tc>
        <w:tc>
          <w:tcPr>
            <w:tcW w:w="1674" w:type="dxa"/>
            <w:vAlign w:val="center"/>
          </w:tcPr>
          <w:p w14:paraId="79D2827A"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100≤Z＜8000</w:t>
            </w:r>
          </w:p>
        </w:tc>
        <w:tc>
          <w:tcPr>
            <w:tcW w:w="923" w:type="dxa"/>
            <w:vAlign w:val="center"/>
          </w:tcPr>
          <w:p w14:paraId="1BE47497"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Z＜100</w:t>
            </w:r>
          </w:p>
        </w:tc>
      </w:tr>
      <w:tr w:rsidR="003C0575" w14:paraId="5B1E0C7B" w14:textId="77777777" w:rsidTr="003C0575">
        <w:trPr>
          <w:trHeight w:val="23"/>
          <w:jc w:val="center"/>
        </w:trPr>
        <w:tc>
          <w:tcPr>
            <w:tcW w:w="1496" w:type="dxa"/>
            <w:vAlign w:val="center"/>
          </w:tcPr>
          <w:p w14:paraId="516FE64B" w14:textId="77777777" w:rsidR="003C0575" w:rsidRDefault="003C0575" w:rsidP="00F45643">
            <w:pPr>
              <w:widowControl/>
              <w:spacing w:line="360" w:lineRule="auto"/>
              <w:jc w:val="left"/>
              <w:rPr>
                <w:rFonts w:ascii="宋体" w:hAnsi="宋体" w:cs="宋体"/>
                <w:kern w:val="0"/>
                <w:szCs w:val="21"/>
              </w:rPr>
            </w:pPr>
            <w:r>
              <w:rPr>
                <w:rFonts w:ascii="宋体" w:hAnsi="宋体" w:cs="宋体" w:hint="eastAsia"/>
                <w:kern w:val="0"/>
                <w:szCs w:val="21"/>
              </w:rPr>
              <w:t>其他未列明行业*</w:t>
            </w:r>
          </w:p>
        </w:tc>
        <w:tc>
          <w:tcPr>
            <w:tcW w:w="1410" w:type="dxa"/>
            <w:vAlign w:val="center"/>
          </w:tcPr>
          <w:p w14:paraId="4CE29C6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从业人员(X)</w:t>
            </w:r>
          </w:p>
        </w:tc>
        <w:tc>
          <w:tcPr>
            <w:tcW w:w="1065" w:type="dxa"/>
            <w:vAlign w:val="center"/>
          </w:tcPr>
          <w:p w14:paraId="2C969DA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人</w:t>
            </w:r>
          </w:p>
        </w:tc>
        <w:tc>
          <w:tcPr>
            <w:tcW w:w="1217" w:type="dxa"/>
            <w:vAlign w:val="center"/>
          </w:tcPr>
          <w:p w14:paraId="292B6DD5"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X≥300</w:t>
            </w:r>
          </w:p>
        </w:tc>
        <w:tc>
          <w:tcPr>
            <w:tcW w:w="1708" w:type="dxa"/>
            <w:vAlign w:val="center"/>
          </w:tcPr>
          <w:p w14:paraId="02214D83"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100≤X＜300</w:t>
            </w:r>
          </w:p>
        </w:tc>
        <w:tc>
          <w:tcPr>
            <w:tcW w:w="1674" w:type="dxa"/>
            <w:vAlign w:val="center"/>
          </w:tcPr>
          <w:p w14:paraId="52A758DB"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10≤X＜100</w:t>
            </w:r>
          </w:p>
        </w:tc>
        <w:tc>
          <w:tcPr>
            <w:tcW w:w="923" w:type="dxa"/>
            <w:vAlign w:val="center"/>
          </w:tcPr>
          <w:p w14:paraId="7908A139" w14:textId="77777777" w:rsidR="003C0575" w:rsidRDefault="003C0575" w:rsidP="00F45643">
            <w:pPr>
              <w:widowControl/>
              <w:spacing w:line="360" w:lineRule="auto"/>
              <w:jc w:val="center"/>
              <w:rPr>
                <w:rFonts w:ascii="宋体" w:hAnsi="宋体" w:cs="宋体"/>
                <w:kern w:val="0"/>
                <w:szCs w:val="21"/>
              </w:rPr>
            </w:pPr>
            <w:r>
              <w:rPr>
                <w:rFonts w:ascii="宋体" w:hAnsi="宋体" w:cs="宋体" w:hint="eastAsia"/>
                <w:kern w:val="0"/>
                <w:szCs w:val="21"/>
              </w:rPr>
              <w:t>X＜10</w:t>
            </w:r>
          </w:p>
        </w:tc>
      </w:tr>
    </w:tbl>
    <w:p w14:paraId="1CC092D8" w14:textId="77777777" w:rsidR="003C0575" w:rsidRPr="003C0575" w:rsidRDefault="003C0575" w:rsidP="003C0575">
      <w:pPr>
        <w:widowControl/>
        <w:spacing w:before="100" w:beforeAutospacing="1" w:after="100" w:afterAutospacing="1"/>
        <w:rPr>
          <w:rFonts w:ascii="仿宋_GB2312" w:eastAsia="仿宋_GB2312" w:hAnsi="宋体" w:cs="宋体"/>
          <w:spacing w:val="8"/>
          <w:kern w:val="0"/>
          <w:sz w:val="24"/>
        </w:rPr>
      </w:pPr>
      <w:r w:rsidRPr="003C0575">
        <w:rPr>
          <w:rFonts w:ascii="仿宋_GB2312" w:eastAsia="仿宋_GB2312" w:hAnsi="宋体" w:cs="宋体" w:hint="eastAsia"/>
          <w:b/>
          <w:bCs/>
          <w:spacing w:val="8"/>
          <w:kern w:val="0"/>
          <w:sz w:val="24"/>
        </w:rPr>
        <w:t>说明：</w:t>
      </w:r>
    </w:p>
    <w:p w14:paraId="22CE3460" w14:textId="77777777" w:rsidR="003C0575" w:rsidRPr="003C0575" w:rsidRDefault="003C0575" w:rsidP="003C0575">
      <w:pPr>
        <w:spacing w:before="100" w:beforeAutospacing="1" w:after="100" w:afterAutospacing="1"/>
        <w:rPr>
          <w:rFonts w:ascii="仿宋_GB2312" w:eastAsia="仿宋_GB2312" w:hAnsi="宋体" w:cs="宋体"/>
          <w:spacing w:val="8"/>
          <w:kern w:val="0"/>
          <w:sz w:val="24"/>
        </w:rPr>
      </w:pPr>
      <w:r w:rsidRPr="003C0575">
        <w:rPr>
          <w:rFonts w:ascii="仿宋_GB2312" w:eastAsia="仿宋_GB2312" w:hAnsi="宋体" w:cs="宋体" w:hint="eastAsia"/>
          <w:spacing w:val="8"/>
          <w:kern w:val="0"/>
          <w:sz w:val="24"/>
        </w:rPr>
        <w:t xml:space="preserve">　　1.大型、中型和小型企业须同时满足所列指标的</w:t>
      </w:r>
      <w:r w:rsidRPr="003C0575">
        <w:rPr>
          <w:rFonts w:ascii="仿宋_GB2312" w:eastAsia="仿宋_GB2312" w:hAnsi="宋体" w:cs="宋体" w:hint="eastAsia"/>
          <w:b/>
          <w:bCs/>
          <w:spacing w:val="8"/>
          <w:kern w:val="0"/>
          <w:sz w:val="24"/>
        </w:rPr>
        <w:t>下限</w:t>
      </w:r>
      <w:r w:rsidRPr="003C0575">
        <w:rPr>
          <w:rFonts w:ascii="仿宋_GB2312" w:eastAsia="仿宋_GB2312" w:hAnsi="宋体" w:cs="宋体" w:hint="eastAsia"/>
          <w:spacing w:val="8"/>
          <w:kern w:val="0"/>
          <w:sz w:val="24"/>
        </w:rPr>
        <w:t>，</w:t>
      </w:r>
      <w:r w:rsidRPr="003C0575">
        <w:rPr>
          <w:rFonts w:ascii="仿宋_GB2312" w:eastAsia="仿宋_GB2312" w:hAnsi="宋体" w:cs="宋体" w:hint="eastAsia"/>
          <w:b/>
          <w:bCs/>
          <w:spacing w:val="8"/>
          <w:kern w:val="0"/>
          <w:sz w:val="24"/>
        </w:rPr>
        <w:t>否则下划一档</w:t>
      </w:r>
      <w:r w:rsidRPr="003C0575">
        <w:rPr>
          <w:rFonts w:ascii="仿宋_GB2312" w:eastAsia="仿宋_GB2312" w:hAnsi="宋体" w:cs="宋体" w:hint="eastAsia"/>
          <w:spacing w:val="8"/>
          <w:kern w:val="0"/>
          <w:sz w:val="24"/>
        </w:rPr>
        <w:t>；</w:t>
      </w:r>
      <w:r w:rsidRPr="003C0575">
        <w:rPr>
          <w:rFonts w:ascii="仿宋_GB2312" w:eastAsia="仿宋_GB2312" w:hAnsi="宋体" w:cs="宋体" w:hint="eastAsia"/>
          <w:b/>
          <w:bCs/>
          <w:spacing w:val="8"/>
          <w:kern w:val="0"/>
          <w:sz w:val="24"/>
        </w:rPr>
        <w:t>微型企业</w:t>
      </w:r>
      <w:r w:rsidRPr="003C0575">
        <w:rPr>
          <w:rFonts w:ascii="仿宋_GB2312" w:eastAsia="仿宋_GB2312" w:hAnsi="宋体" w:cs="宋体" w:hint="eastAsia"/>
          <w:spacing w:val="8"/>
          <w:kern w:val="0"/>
          <w:sz w:val="24"/>
        </w:rPr>
        <w:t>只须满足所列指标中的</w:t>
      </w:r>
      <w:r w:rsidRPr="003C0575">
        <w:rPr>
          <w:rFonts w:ascii="仿宋_GB2312" w:eastAsia="仿宋_GB2312" w:hAnsi="宋体" w:cs="宋体" w:hint="eastAsia"/>
          <w:b/>
          <w:bCs/>
          <w:spacing w:val="8"/>
          <w:kern w:val="0"/>
          <w:sz w:val="24"/>
        </w:rPr>
        <w:t>一项</w:t>
      </w:r>
      <w:r w:rsidRPr="003C0575">
        <w:rPr>
          <w:rFonts w:ascii="仿宋_GB2312" w:eastAsia="仿宋_GB2312" w:hAnsi="宋体" w:cs="宋体" w:hint="eastAsia"/>
          <w:spacing w:val="8"/>
          <w:kern w:val="0"/>
          <w:sz w:val="24"/>
        </w:rPr>
        <w:t>即可。</w:t>
      </w:r>
    </w:p>
    <w:p w14:paraId="5BBBFA6D" w14:textId="77777777" w:rsidR="003C0575" w:rsidRPr="003C0575" w:rsidRDefault="003C0575" w:rsidP="003C0575">
      <w:pPr>
        <w:spacing w:before="100" w:beforeAutospacing="1" w:after="100" w:afterAutospacing="1"/>
        <w:rPr>
          <w:rFonts w:ascii="仿宋_GB2312" w:eastAsia="仿宋_GB2312" w:hAnsi="宋体" w:cs="宋体"/>
          <w:spacing w:val="8"/>
          <w:kern w:val="0"/>
          <w:sz w:val="24"/>
        </w:rPr>
      </w:pPr>
      <w:r w:rsidRPr="003C0575">
        <w:rPr>
          <w:rFonts w:ascii="仿宋_GB2312" w:eastAsia="仿宋_GB2312" w:hAnsi="宋体" w:cs="宋体" w:hint="eastAsia"/>
          <w:spacing w:val="8"/>
          <w:kern w:val="0"/>
          <w:sz w:val="24"/>
        </w:rPr>
        <w:t xml:space="preserve">　　2.附表中各行业的范围以《国民经济行业分类》（GB/T4754-2017）为准。带*的项为行业组合类别，其中，</w:t>
      </w:r>
      <w:r w:rsidRPr="003C0575">
        <w:rPr>
          <w:rFonts w:ascii="仿宋_GB2312" w:eastAsia="仿宋_GB2312" w:hAnsi="宋体" w:cs="宋体" w:hint="eastAsia"/>
          <w:b/>
          <w:bCs/>
          <w:spacing w:val="8"/>
          <w:kern w:val="0"/>
          <w:sz w:val="24"/>
        </w:rPr>
        <w:t>工业</w:t>
      </w:r>
      <w:r w:rsidRPr="003C0575">
        <w:rPr>
          <w:rFonts w:ascii="仿宋_GB2312" w:eastAsia="仿宋_GB2312" w:hAnsi="宋体" w:cs="宋体" w:hint="eastAsia"/>
          <w:spacing w:val="8"/>
          <w:kern w:val="0"/>
          <w:sz w:val="24"/>
        </w:rPr>
        <w:t>包括采矿业，制造业，电力、热力、燃气及水生产和供应业；</w:t>
      </w:r>
      <w:r w:rsidRPr="003C0575">
        <w:rPr>
          <w:rFonts w:ascii="仿宋_GB2312" w:eastAsia="仿宋_GB2312" w:hAnsi="宋体" w:cs="宋体" w:hint="eastAsia"/>
          <w:b/>
          <w:bCs/>
          <w:spacing w:val="8"/>
          <w:kern w:val="0"/>
          <w:sz w:val="24"/>
        </w:rPr>
        <w:t>交通运输业</w:t>
      </w:r>
      <w:r w:rsidRPr="003C0575">
        <w:rPr>
          <w:rFonts w:ascii="仿宋_GB2312" w:eastAsia="仿宋_GB2312" w:hAnsi="宋体" w:cs="宋体" w:hint="eastAsia"/>
          <w:spacing w:val="8"/>
          <w:kern w:val="0"/>
          <w:sz w:val="24"/>
        </w:rPr>
        <w:t>包括道路运输业，水上运输业，航空运输业，管道运输业，多式联运和运输代理业、装卸搬运，不包括铁路运输业；</w:t>
      </w:r>
      <w:r w:rsidRPr="003C0575">
        <w:rPr>
          <w:rFonts w:ascii="仿宋_GB2312" w:eastAsia="仿宋_GB2312" w:hAnsi="宋体" w:cs="宋体" w:hint="eastAsia"/>
          <w:b/>
          <w:bCs/>
          <w:spacing w:val="8"/>
          <w:kern w:val="0"/>
          <w:sz w:val="24"/>
        </w:rPr>
        <w:t>仓储业</w:t>
      </w:r>
      <w:r w:rsidRPr="003C0575">
        <w:rPr>
          <w:rFonts w:ascii="仿宋_GB2312" w:eastAsia="仿宋_GB2312" w:hAnsi="宋体" w:cs="宋体" w:hint="eastAsia"/>
          <w:spacing w:val="8"/>
          <w:kern w:val="0"/>
          <w:sz w:val="24"/>
        </w:rPr>
        <w:t>包括通用仓储，低温仓储，危险品仓储，谷物、棉花等农产品仓储，中药材仓储和其他仓储业；</w:t>
      </w:r>
      <w:r w:rsidRPr="003C0575">
        <w:rPr>
          <w:rFonts w:ascii="仿宋_GB2312" w:eastAsia="仿宋_GB2312" w:hAnsi="宋体" w:cs="宋体" w:hint="eastAsia"/>
          <w:b/>
          <w:bCs/>
          <w:spacing w:val="8"/>
          <w:kern w:val="0"/>
          <w:sz w:val="24"/>
        </w:rPr>
        <w:t>信息传输业</w:t>
      </w:r>
      <w:r w:rsidRPr="003C0575">
        <w:rPr>
          <w:rFonts w:ascii="仿宋_GB2312" w:eastAsia="仿宋_GB2312" w:hAnsi="宋体" w:cs="宋体" w:hint="eastAsia"/>
          <w:spacing w:val="8"/>
          <w:kern w:val="0"/>
          <w:sz w:val="24"/>
        </w:rPr>
        <w:t>包括电信、广播电视和卫星传输服务，互联网和相关服务；</w:t>
      </w:r>
      <w:r w:rsidRPr="003C0575">
        <w:rPr>
          <w:rFonts w:ascii="仿宋_GB2312" w:eastAsia="仿宋_GB2312" w:hAnsi="宋体" w:cs="宋体" w:hint="eastAsia"/>
          <w:b/>
          <w:bCs/>
          <w:spacing w:val="8"/>
          <w:kern w:val="0"/>
          <w:sz w:val="24"/>
        </w:rPr>
        <w:t>其他未列明行业</w:t>
      </w:r>
      <w:r w:rsidRPr="003C0575">
        <w:rPr>
          <w:rFonts w:ascii="仿宋_GB2312" w:eastAsia="仿宋_GB2312" w:hAnsi="宋体" w:cs="宋体" w:hint="eastAsia"/>
          <w:spacing w:val="8"/>
          <w:kern w:val="0"/>
          <w:sz w:val="24"/>
        </w:rPr>
        <w:t>包括科学研究和技术服务业，水利、环境和公共设施管理业，居民服务、修理和其他服务业，社会工作，文化、体育和娱乐业，以及房地产中介服务，其他房地产业等，不包括自有房地产经营活动。</w:t>
      </w:r>
    </w:p>
    <w:p w14:paraId="127D18B5" w14:textId="5583003D" w:rsidR="0058445D" w:rsidRPr="003C0575" w:rsidRDefault="003C0575" w:rsidP="003C0575">
      <w:pPr>
        <w:spacing w:before="100" w:beforeAutospacing="1" w:after="100" w:afterAutospacing="1"/>
        <w:ind w:right="27" w:firstLineChars="200" w:firstLine="512"/>
        <w:rPr>
          <w:rFonts w:ascii="仿宋_GB2312" w:eastAsia="仿宋_GB2312"/>
          <w:b/>
          <w:color w:val="000000"/>
          <w:sz w:val="28"/>
          <w:szCs w:val="28"/>
        </w:rPr>
      </w:pPr>
      <w:r w:rsidRPr="003C0575">
        <w:rPr>
          <w:rFonts w:ascii="仿宋_GB2312" w:eastAsia="仿宋_GB2312" w:hAnsi="宋体" w:cs="宋体" w:hint="eastAsia"/>
          <w:spacing w:val="8"/>
          <w:kern w:val="0"/>
          <w:sz w:val="24"/>
        </w:rPr>
        <w:t>3.企业划分指标以现行统计制度为准。（1）</w:t>
      </w:r>
      <w:r w:rsidRPr="003C0575">
        <w:rPr>
          <w:rFonts w:ascii="仿宋_GB2312" w:eastAsia="仿宋_GB2312" w:hAnsi="宋体" w:cs="宋体" w:hint="eastAsia"/>
          <w:b/>
          <w:bCs/>
          <w:spacing w:val="8"/>
          <w:kern w:val="0"/>
          <w:sz w:val="24"/>
        </w:rPr>
        <w:t>从业人员</w:t>
      </w:r>
      <w:r w:rsidRPr="003C0575">
        <w:rPr>
          <w:rFonts w:ascii="仿宋_GB2312" w:eastAsia="仿宋_GB2312" w:hAnsi="宋体" w:cs="宋体" w:hint="eastAsia"/>
          <w:spacing w:val="8"/>
          <w:kern w:val="0"/>
          <w:sz w:val="24"/>
        </w:rPr>
        <w:t>，是指期末从业人员数，没有期末从业人员数的，采用全年平均人员数代替。（2）</w:t>
      </w:r>
      <w:r w:rsidRPr="003C0575">
        <w:rPr>
          <w:rFonts w:ascii="仿宋_GB2312" w:eastAsia="仿宋_GB2312" w:hAnsi="宋体" w:cs="宋体" w:hint="eastAsia"/>
          <w:b/>
          <w:bCs/>
          <w:spacing w:val="8"/>
          <w:kern w:val="0"/>
          <w:sz w:val="24"/>
        </w:rPr>
        <w:t>营业收入</w:t>
      </w:r>
      <w:r w:rsidRPr="003C0575">
        <w:rPr>
          <w:rFonts w:ascii="仿宋_GB2312" w:eastAsia="仿宋_GB2312" w:hAnsi="宋体" w:cs="宋体" w:hint="eastAsia"/>
          <w:spacing w:val="8"/>
          <w:kern w:val="0"/>
          <w:sz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sidRPr="003C0575">
        <w:rPr>
          <w:rFonts w:ascii="仿宋_GB2312" w:eastAsia="仿宋_GB2312" w:hAnsi="宋体" w:cs="宋体" w:hint="eastAsia"/>
          <w:b/>
          <w:bCs/>
          <w:spacing w:val="8"/>
          <w:kern w:val="0"/>
          <w:sz w:val="24"/>
        </w:rPr>
        <w:t>资产总额</w:t>
      </w:r>
      <w:r w:rsidRPr="003C0575">
        <w:rPr>
          <w:rFonts w:ascii="仿宋_GB2312" w:eastAsia="仿宋_GB2312" w:hAnsi="宋体" w:cs="宋体" w:hint="eastAsia"/>
          <w:spacing w:val="8"/>
          <w:kern w:val="0"/>
          <w:sz w:val="24"/>
        </w:rPr>
        <w:t>，采用资产总计代替。</w:t>
      </w:r>
    </w:p>
    <w:p w14:paraId="59A32101" w14:textId="04FFB6A0" w:rsidR="00DA15AB" w:rsidRDefault="00DA15AB">
      <w:pPr>
        <w:widowControl/>
        <w:jc w:val="left"/>
        <w:rPr>
          <w:rFonts w:ascii="楷体" w:eastAsia="楷体" w:hAnsi="楷体" w:cs="楷体"/>
          <w:sz w:val="32"/>
          <w:szCs w:val="32"/>
        </w:rPr>
      </w:pPr>
      <w:bookmarkStart w:id="493" w:name="_Toc12160"/>
      <w:bookmarkStart w:id="494" w:name="_Toc11740"/>
      <w:bookmarkStart w:id="495" w:name="_Toc14211_WPSOffice_Level3"/>
      <w:r>
        <w:rPr>
          <w:rFonts w:ascii="楷体" w:eastAsia="楷体" w:hAnsi="楷体" w:cs="楷体"/>
          <w:sz w:val="32"/>
          <w:szCs w:val="32"/>
        </w:rPr>
        <w:br w:type="page"/>
      </w:r>
    </w:p>
    <w:p w14:paraId="2B9E786D" w14:textId="62360358" w:rsidR="0058445D" w:rsidRDefault="00C538F7">
      <w:pPr>
        <w:adjustRightInd w:val="0"/>
        <w:snapToGrid w:val="0"/>
        <w:spacing w:beforeLines="50" w:before="156" w:line="560" w:lineRule="exact"/>
        <w:jc w:val="center"/>
        <w:rPr>
          <w:rFonts w:ascii="楷体" w:eastAsia="楷体" w:hAnsi="楷体" w:cs="楷体"/>
          <w:sz w:val="32"/>
          <w:szCs w:val="32"/>
        </w:rPr>
      </w:pPr>
      <w:r>
        <w:rPr>
          <w:rFonts w:ascii="楷体" w:eastAsia="楷体" w:hAnsi="楷体" w:cs="楷体" w:hint="eastAsia"/>
          <w:sz w:val="32"/>
          <w:szCs w:val="32"/>
        </w:rPr>
        <w:lastRenderedPageBreak/>
        <w:t>3.残疾人福利性单位声明函</w:t>
      </w:r>
      <w:bookmarkEnd w:id="493"/>
      <w:bookmarkEnd w:id="494"/>
      <w:bookmarkEnd w:id="495"/>
    </w:p>
    <w:p w14:paraId="797EC064" w14:textId="77777777" w:rsidR="0058445D" w:rsidRDefault="00C538F7">
      <w:pPr>
        <w:adjustRightInd w:val="0"/>
        <w:snapToGrid w:val="0"/>
        <w:spacing w:line="560" w:lineRule="exact"/>
        <w:jc w:val="center"/>
        <w:rPr>
          <w:rFonts w:ascii="仿宋_GB2312" w:eastAsia="仿宋_GB2312" w:hAnsi="仿宋_GB2312" w:cs="仿宋_GB2312"/>
          <w:spacing w:val="6"/>
          <w:sz w:val="32"/>
          <w:szCs w:val="32"/>
        </w:rPr>
      </w:pPr>
      <w:bookmarkStart w:id="496" w:name="_Toc12079_WPSOffice_Level3"/>
      <w:bookmarkStart w:id="497" w:name="_Toc17469_WPSOffice_Level3"/>
      <w:r>
        <w:rPr>
          <w:rFonts w:ascii="仿宋_GB2312" w:eastAsia="仿宋_GB2312" w:hAnsi="仿宋_GB2312" w:cs="仿宋_GB2312" w:hint="eastAsia"/>
          <w:b/>
          <w:spacing w:val="6"/>
          <w:sz w:val="32"/>
          <w:szCs w:val="32"/>
        </w:rPr>
        <w:t>(不属于残疾人福利性单位的无需填写)</w:t>
      </w:r>
      <w:bookmarkEnd w:id="496"/>
      <w:bookmarkEnd w:id="497"/>
    </w:p>
    <w:p w14:paraId="0EA7B185" w14:textId="77777777" w:rsidR="0058445D" w:rsidRDefault="00C53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人，安置的残疾人人数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人。且本单位参加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项目采购活动提供本单位制造的货物（由本单位承担工程/提供服务），或者提供其他残疾人福利性单位制造的货物（不包括使用非残疾人福利性单位注册商标的货物）。</w:t>
      </w:r>
    </w:p>
    <w:p w14:paraId="5251F217" w14:textId="77777777" w:rsidR="0058445D" w:rsidRDefault="00C538F7">
      <w:pPr>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本单位对上述声明的真实性负责。如有虚假，将依法承担相应责任。</w:t>
      </w:r>
    </w:p>
    <w:p w14:paraId="2CC12DBB" w14:textId="77777777" w:rsidR="0058445D" w:rsidRDefault="00C538F7">
      <w:pPr>
        <w:adjustRightInd w:val="0"/>
        <w:snapToGrid w:val="0"/>
        <w:spacing w:line="56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本单位对上述声明的真实性负责。如有虚假，将依法承担相应责任。</w:t>
      </w:r>
    </w:p>
    <w:p w14:paraId="0A041C74" w14:textId="255AB991" w:rsidR="0058445D" w:rsidRDefault="00C538F7" w:rsidP="00C771B5">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98" w:name="_Toc17628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98"/>
    </w:p>
    <w:p w14:paraId="5AC4467C" w14:textId="1A3F5882" w:rsidR="0058445D" w:rsidRDefault="00C538F7" w:rsidP="00C771B5">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499" w:name="_Toc3212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99"/>
    </w:p>
    <w:p w14:paraId="1E97B933" w14:textId="12C81433" w:rsidR="00C771B5" w:rsidRDefault="00C538F7" w:rsidP="00C771B5">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00" w:name="_Toc1871_WPSOffice_Level3"/>
      <w:r>
        <w:rPr>
          <w:rFonts w:ascii="仿宋_GB2312" w:eastAsia="仿宋_GB2312" w:hAnsi="仿宋_GB2312" w:cs="仿宋_GB2312" w:hint="eastAsia"/>
          <w:bCs/>
          <w:color w:val="000000"/>
          <w:sz w:val="32"/>
          <w:szCs w:val="32"/>
        </w:rPr>
        <w:t>年   月  日</w:t>
      </w:r>
      <w:bookmarkEnd w:id="500"/>
    </w:p>
    <w:p w14:paraId="20BB9BB5" w14:textId="77777777" w:rsidR="00C771B5" w:rsidRDefault="00C771B5">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3DA89AB7" w14:textId="77777777" w:rsidR="0058445D" w:rsidRDefault="00C538F7">
      <w:pPr>
        <w:adjustRightInd w:val="0"/>
        <w:snapToGrid w:val="0"/>
        <w:spacing w:beforeLines="50" w:before="156" w:line="560" w:lineRule="exact"/>
        <w:jc w:val="center"/>
        <w:rPr>
          <w:rFonts w:ascii="楷体" w:eastAsia="楷体" w:hAnsi="楷体" w:cs="楷体"/>
          <w:sz w:val="32"/>
          <w:szCs w:val="32"/>
        </w:rPr>
      </w:pPr>
      <w:bookmarkStart w:id="501" w:name="_Toc30801"/>
      <w:bookmarkStart w:id="502" w:name="_Toc9477"/>
      <w:r>
        <w:rPr>
          <w:rFonts w:ascii="楷体" w:eastAsia="楷体" w:hAnsi="楷体" w:cs="楷体" w:hint="eastAsia"/>
          <w:sz w:val="32"/>
          <w:szCs w:val="32"/>
        </w:rPr>
        <w:lastRenderedPageBreak/>
        <w:t>4.监狱企业证明资料</w:t>
      </w:r>
      <w:bookmarkEnd w:id="501"/>
      <w:bookmarkEnd w:id="502"/>
    </w:p>
    <w:p w14:paraId="0844395F" w14:textId="77777777" w:rsidR="0058445D" w:rsidRDefault="00C538F7">
      <w:pPr>
        <w:adjustRightInd w:val="0"/>
        <w:snapToGrid w:val="0"/>
        <w:spacing w:line="560" w:lineRule="exact"/>
        <w:jc w:val="center"/>
        <w:rPr>
          <w:rFonts w:ascii="仿宋_GB2312" w:eastAsia="仿宋_GB2312" w:hAnsi="仿宋_GB2312" w:cs="仿宋_GB2312"/>
          <w:sz w:val="32"/>
          <w:szCs w:val="32"/>
        </w:rPr>
      </w:pPr>
      <w:bookmarkStart w:id="503" w:name="_Toc28022_WPSOffice_Level3"/>
      <w:bookmarkStart w:id="504" w:name="_Toc25903_WPSOffice_Level3"/>
      <w:r>
        <w:rPr>
          <w:rFonts w:ascii="仿宋_GB2312" w:eastAsia="仿宋_GB2312" w:hAnsi="仿宋_GB2312" w:cs="仿宋_GB2312" w:hint="eastAsia"/>
          <w:b/>
          <w:spacing w:val="6"/>
          <w:sz w:val="32"/>
          <w:szCs w:val="32"/>
        </w:rPr>
        <w:t>(不属于监狱企业的无需提供)</w:t>
      </w:r>
      <w:bookmarkEnd w:id="503"/>
      <w:bookmarkEnd w:id="504"/>
    </w:p>
    <w:p w14:paraId="3C59B1A7" w14:textId="77777777" w:rsidR="0058445D" w:rsidRDefault="00C538F7">
      <w:pPr>
        <w:adjustRightInd w:val="0"/>
        <w:snapToGrid w:val="0"/>
        <w:spacing w:line="56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bCs/>
          <w:spacing w:val="6"/>
          <w:kern w:val="0"/>
          <w:sz w:val="32"/>
          <w:szCs w:val="32"/>
        </w:rPr>
        <w:t>备注：</w:t>
      </w:r>
      <w:r>
        <w:rPr>
          <w:rFonts w:ascii="仿宋_GB2312" w:eastAsia="仿宋_GB2312" w:hAnsi="仿宋_GB2312" w:cs="仿宋_GB2312" w:hint="eastAsia"/>
          <w:sz w:val="32"/>
          <w:szCs w:val="32"/>
        </w:rPr>
        <w:t>按</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财政部 司法部关于政府采购支持监狱企业发展有关问题的通知</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(财库〔2014〕68号)文件规定提供证明文件（复印件）。</w:t>
      </w:r>
    </w:p>
    <w:p w14:paraId="580119BA" w14:textId="7F73E7F0" w:rsidR="0058445D" w:rsidRDefault="00C538F7" w:rsidP="00C771B5">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05" w:name="_Toc22071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05"/>
    </w:p>
    <w:p w14:paraId="3D44C80A" w14:textId="58CB4374" w:rsidR="0058445D" w:rsidRDefault="00C538F7" w:rsidP="00C771B5">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06" w:name="_Toc11539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06"/>
    </w:p>
    <w:p w14:paraId="12BB0ED0" w14:textId="73DB9C1B" w:rsidR="0058445D" w:rsidRDefault="00C538F7" w:rsidP="00C771B5">
      <w:pPr>
        <w:spacing w:beforeLines="50" w:before="156" w:line="560" w:lineRule="exact"/>
        <w:ind w:firstLineChars="200" w:firstLine="640"/>
        <w:jc w:val="right"/>
        <w:rPr>
          <w:rFonts w:ascii="宋体" w:hAnsi="宋体"/>
          <w:spacing w:val="6"/>
        </w:rPr>
      </w:pPr>
      <w:bookmarkStart w:id="507" w:name="_Toc3285_WPSOffice_Level3"/>
      <w:r>
        <w:rPr>
          <w:rFonts w:ascii="仿宋_GB2312" w:eastAsia="仿宋_GB2312" w:hAnsi="仿宋_GB2312" w:cs="仿宋_GB2312" w:hint="eastAsia"/>
          <w:bCs/>
          <w:color w:val="000000"/>
          <w:sz w:val="32"/>
          <w:szCs w:val="32"/>
        </w:rPr>
        <w:t>年   月  日</w:t>
      </w:r>
      <w:bookmarkEnd w:id="507"/>
    </w:p>
    <w:p w14:paraId="60949E89" w14:textId="0B8DEA74" w:rsidR="004E758B" w:rsidRDefault="00C771B5" w:rsidP="004E758B">
      <w:pPr>
        <w:widowControl/>
        <w:snapToGrid w:val="0"/>
        <w:spacing w:beforeLines="50" w:before="156" w:line="560" w:lineRule="exact"/>
        <w:outlineLvl w:val="2"/>
        <w:rPr>
          <w:rFonts w:ascii="楷体_GB2312" w:eastAsia="楷体_GB2312" w:hAnsi="楷体_GB2312" w:cs="楷体_GB2312"/>
          <w:b/>
          <w:color w:val="000000"/>
          <w:sz w:val="32"/>
          <w:szCs w:val="32"/>
        </w:rPr>
      </w:pPr>
      <w:r>
        <w:rPr>
          <w:rFonts w:ascii="宋体" w:hAnsi="宋体"/>
          <w:bCs/>
          <w:szCs w:val="21"/>
        </w:rPr>
        <w:br w:type="page"/>
      </w:r>
      <w:bookmarkStart w:id="508" w:name="_Toc187847234"/>
      <w:r w:rsidR="004E758B">
        <w:rPr>
          <w:rFonts w:ascii="楷体_GB2312" w:eastAsia="楷体_GB2312" w:hAnsi="楷体_GB2312" w:cs="楷体_GB2312" w:hint="eastAsia"/>
          <w:b/>
          <w:color w:val="000000"/>
          <w:sz w:val="32"/>
          <w:szCs w:val="32"/>
        </w:rPr>
        <w:lastRenderedPageBreak/>
        <w:t>附件18：</w:t>
      </w:r>
      <w:r w:rsidR="004E758B" w:rsidRPr="004E758B">
        <w:rPr>
          <w:rFonts w:ascii="楷体_GB2312" w:eastAsia="楷体_GB2312" w:hAnsi="楷体_GB2312" w:cs="楷体_GB2312" w:hint="eastAsia"/>
          <w:b/>
          <w:color w:val="000000"/>
          <w:sz w:val="32"/>
          <w:szCs w:val="32"/>
        </w:rPr>
        <w:t>供应商认为在其他方面有必要说明的事项</w:t>
      </w:r>
      <w:bookmarkEnd w:id="508"/>
    </w:p>
    <w:p w14:paraId="1C7C5DF2" w14:textId="77777777" w:rsidR="004E758B" w:rsidRDefault="004E758B" w:rsidP="004E758B">
      <w:pPr>
        <w:jc w:val="center"/>
        <w:rPr>
          <w:rFonts w:ascii="仿宋_GB2312" w:eastAsia="仿宋_GB2312" w:hAnsi="仿宋_GB2312" w:cs="仿宋_GB2312"/>
          <w:color w:val="000000"/>
          <w:kern w:val="0"/>
          <w:sz w:val="32"/>
          <w:szCs w:val="32"/>
          <w:lang w:val="zh-CN"/>
        </w:rPr>
      </w:pPr>
    </w:p>
    <w:p w14:paraId="542233E0" w14:textId="77777777" w:rsidR="004E758B" w:rsidRDefault="004E758B" w:rsidP="004E758B">
      <w:pPr>
        <w:jc w:val="center"/>
        <w:rPr>
          <w:rFonts w:ascii="仿宋_GB2312" w:eastAsia="仿宋_GB2312" w:hAnsi="仿宋_GB2312" w:cs="仿宋_GB2312"/>
          <w:color w:val="000000"/>
          <w:kern w:val="0"/>
          <w:sz w:val="32"/>
          <w:szCs w:val="32"/>
          <w:lang w:val="zh-CN"/>
        </w:rPr>
      </w:pPr>
    </w:p>
    <w:p w14:paraId="3BFE6683" w14:textId="77777777" w:rsidR="004E758B" w:rsidRDefault="004E758B" w:rsidP="004E758B">
      <w:pPr>
        <w:jc w:val="center"/>
        <w:rPr>
          <w:rFonts w:ascii="仿宋_GB2312" w:eastAsia="仿宋_GB2312" w:hAnsi="仿宋_GB2312" w:cs="仿宋_GB2312"/>
          <w:color w:val="000000"/>
          <w:kern w:val="0"/>
          <w:sz w:val="32"/>
          <w:szCs w:val="32"/>
          <w:lang w:val="zh-CN"/>
        </w:rPr>
      </w:pPr>
    </w:p>
    <w:p w14:paraId="0F9BC2EC" w14:textId="3F2CFD4E" w:rsidR="004E758B" w:rsidRPr="00D41465" w:rsidRDefault="004E758B" w:rsidP="004E758B">
      <w:pPr>
        <w:jc w:val="center"/>
        <w:rPr>
          <w:lang w:val="zh-CN"/>
        </w:rPr>
      </w:pPr>
      <w:r>
        <w:rPr>
          <w:rFonts w:ascii="仿宋_GB2312" w:eastAsia="仿宋_GB2312" w:hAnsi="仿宋_GB2312" w:cs="仿宋_GB2312" w:hint="eastAsia"/>
          <w:color w:val="000000"/>
          <w:kern w:val="0"/>
          <w:sz w:val="32"/>
          <w:szCs w:val="32"/>
          <w:lang w:val="zh-CN"/>
        </w:rPr>
        <w:t>格式自定</w:t>
      </w:r>
    </w:p>
    <w:p w14:paraId="2E95767A" w14:textId="7A2BB369" w:rsidR="004E758B" w:rsidRPr="00D41465" w:rsidRDefault="004E758B" w:rsidP="00D01C1F">
      <w:pPr>
        <w:rPr>
          <w:lang w:val="zh-CN"/>
        </w:rPr>
      </w:pPr>
    </w:p>
    <w:p w14:paraId="2EC8A2A7" w14:textId="73F77918" w:rsidR="00D01C1F" w:rsidRDefault="004E758B" w:rsidP="00D01C1F">
      <w:pPr>
        <w:widowControl/>
        <w:snapToGrid w:val="0"/>
        <w:spacing w:beforeLines="50" w:before="156" w:line="560" w:lineRule="exact"/>
        <w:outlineLvl w:val="2"/>
        <w:rPr>
          <w:rFonts w:ascii="楷体_GB2312" w:eastAsia="楷体_GB2312" w:hAnsi="楷体_GB2312" w:cs="楷体_GB2312"/>
          <w:b/>
          <w:color w:val="000000"/>
          <w:sz w:val="32"/>
          <w:szCs w:val="32"/>
        </w:rPr>
      </w:pPr>
      <w:r>
        <w:rPr>
          <w:rFonts w:ascii="宋体" w:hAnsi="宋体"/>
          <w:bCs/>
          <w:szCs w:val="21"/>
        </w:rPr>
        <w:br w:type="page"/>
      </w:r>
      <w:bookmarkStart w:id="509" w:name="_Toc187847235"/>
      <w:r w:rsidR="00D01C1F">
        <w:rPr>
          <w:rFonts w:ascii="楷体_GB2312" w:eastAsia="楷体_GB2312" w:hAnsi="楷体_GB2312" w:cs="楷体_GB2312" w:hint="eastAsia"/>
          <w:b/>
          <w:color w:val="000000"/>
          <w:sz w:val="32"/>
          <w:szCs w:val="32"/>
        </w:rPr>
        <w:lastRenderedPageBreak/>
        <w:t>附件19：</w:t>
      </w:r>
      <w:r w:rsidR="00D01C1F" w:rsidRPr="00D01C1F">
        <w:rPr>
          <w:rFonts w:ascii="楷体_GB2312" w:eastAsia="楷体_GB2312" w:hAnsi="楷体_GB2312" w:cs="楷体_GB2312" w:hint="eastAsia"/>
          <w:b/>
          <w:color w:val="000000"/>
          <w:sz w:val="32"/>
          <w:szCs w:val="32"/>
        </w:rPr>
        <w:t>其他证明材料</w:t>
      </w:r>
      <w:bookmarkEnd w:id="509"/>
    </w:p>
    <w:p w14:paraId="1FF3C823" w14:textId="77777777" w:rsidR="00D01C1F" w:rsidRDefault="00D01C1F" w:rsidP="00D01C1F">
      <w:pPr>
        <w:jc w:val="center"/>
        <w:rPr>
          <w:rFonts w:ascii="仿宋_GB2312" w:eastAsia="仿宋_GB2312" w:hAnsi="仿宋_GB2312" w:cs="仿宋_GB2312"/>
          <w:color w:val="000000"/>
          <w:kern w:val="0"/>
          <w:sz w:val="32"/>
          <w:szCs w:val="32"/>
          <w:lang w:val="zh-CN"/>
        </w:rPr>
      </w:pPr>
    </w:p>
    <w:p w14:paraId="64A06F72" w14:textId="77777777" w:rsidR="00D01C1F" w:rsidRDefault="00D01C1F" w:rsidP="00D01C1F">
      <w:pPr>
        <w:jc w:val="center"/>
        <w:rPr>
          <w:rFonts w:ascii="仿宋_GB2312" w:eastAsia="仿宋_GB2312" w:hAnsi="仿宋_GB2312" w:cs="仿宋_GB2312"/>
          <w:color w:val="000000"/>
          <w:kern w:val="0"/>
          <w:sz w:val="32"/>
          <w:szCs w:val="32"/>
          <w:lang w:val="zh-CN"/>
        </w:rPr>
      </w:pPr>
    </w:p>
    <w:p w14:paraId="2B57A96B" w14:textId="77777777" w:rsidR="00D01C1F" w:rsidRDefault="00D01C1F" w:rsidP="00D01C1F">
      <w:pPr>
        <w:jc w:val="center"/>
        <w:rPr>
          <w:rFonts w:ascii="仿宋_GB2312" w:eastAsia="仿宋_GB2312" w:hAnsi="仿宋_GB2312" w:cs="仿宋_GB2312"/>
          <w:color w:val="000000"/>
          <w:kern w:val="0"/>
          <w:sz w:val="32"/>
          <w:szCs w:val="32"/>
          <w:lang w:val="zh-CN"/>
        </w:rPr>
      </w:pPr>
    </w:p>
    <w:p w14:paraId="6080C16A" w14:textId="79E0422D" w:rsidR="00D01C1F" w:rsidRPr="00D41465" w:rsidRDefault="00D01C1F" w:rsidP="00D01C1F">
      <w:pPr>
        <w:jc w:val="center"/>
        <w:rPr>
          <w:lang w:val="zh-CN"/>
        </w:rPr>
      </w:pPr>
      <w:r>
        <w:rPr>
          <w:rFonts w:ascii="仿宋_GB2312" w:eastAsia="仿宋_GB2312" w:hAnsi="仿宋_GB2312" w:cs="仿宋_GB2312" w:hint="eastAsia"/>
          <w:color w:val="000000"/>
          <w:kern w:val="0"/>
          <w:sz w:val="32"/>
          <w:szCs w:val="32"/>
          <w:lang w:val="zh-CN"/>
        </w:rPr>
        <w:t>格式自定</w:t>
      </w:r>
    </w:p>
    <w:p w14:paraId="62149BDC" w14:textId="4688E4BC" w:rsidR="00D01C1F" w:rsidRDefault="00D01C1F" w:rsidP="00D01C1F">
      <w:pPr>
        <w:ind w:firstLineChars="200" w:firstLine="640"/>
        <w:rPr>
          <w:rFonts w:ascii="仿宋_GB2312" w:eastAsia="仿宋_GB2312" w:hAnsi="仿宋_GB2312" w:cs="仿宋_GB2312"/>
          <w:bCs/>
          <w:color w:val="000000"/>
          <w:sz w:val="32"/>
          <w:szCs w:val="32"/>
        </w:rPr>
      </w:pPr>
    </w:p>
    <w:p w14:paraId="11EE808F" w14:textId="4BAC33CB" w:rsidR="00D01C1F" w:rsidRDefault="00D01C1F">
      <w:pPr>
        <w:widowControl/>
        <w:jc w:val="left"/>
        <w:rPr>
          <w:rFonts w:ascii="宋体" w:hAnsi="宋体"/>
          <w:bCs/>
          <w:szCs w:val="21"/>
        </w:rPr>
      </w:pPr>
      <w:r>
        <w:rPr>
          <w:rFonts w:ascii="宋体" w:hAnsi="宋体"/>
          <w:bCs/>
          <w:szCs w:val="21"/>
        </w:rPr>
        <w:br w:type="page"/>
      </w:r>
    </w:p>
    <w:p w14:paraId="6F14E13F" w14:textId="77777777" w:rsidR="004E758B" w:rsidRDefault="004E758B">
      <w:pPr>
        <w:widowControl/>
        <w:jc w:val="left"/>
        <w:rPr>
          <w:rFonts w:ascii="宋体" w:hAnsi="宋体"/>
          <w:bCs/>
          <w:szCs w:val="21"/>
        </w:rPr>
      </w:pPr>
    </w:p>
    <w:p w14:paraId="04AB392C" w14:textId="77777777" w:rsidR="000A5FC5" w:rsidRDefault="00C538F7" w:rsidP="000A5FC5">
      <w:pPr>
        <w:widowControl/>
        <w:spacing w:beforeLines="50" w:before="156" w:line="560" w:lineRule="exact"/>
        <w:jc w:val="center"/>
        <w:outlineLvl w:val="0"/>
        <w:rPr>
          <w:rFonts w:ascii="仿宋_GB2312" w:eastAsia="仿宋_GB2312" w:hAnsi="仿宋_GB2312" w:cs="仿宋_GB2312"/>
          <w:sz w:val="32"/>
          <w:szCs w:val="32"/>
        </w:rPr>
      </w:pPr>
      <w:bookmarkStart w:id="510" w:name="_Toc376936766"/>
      <w:bookmarkStart w:id="511" w:name="_Toc187847236"/>
      <w:bookmarkStart w:id="512" w:name="_Toc7329_WPSOffice_Level1"/>
      <w:bookmarkStart w:id="513" w:name="_Toc24112_WPSOffice_Level1"/>
      <w:bookmarkStart w:id="514" w:name="_Toc5169"/>
      <w:bookmarkStart w:id="515" w:name="_Toc23722_WPSOffice_Level1"/>
      <w:bookmarkStart w:id="516" w:name="_Toc16082_WPSOffice_Level1"/>
      <w:bookmarkStart w:id="517" w:name="_Toc16779_WPSOffice_Level1"/>
      <w:bookmarkStart w:id="518" w:name="_Toc5233"/>
      <w:bookmarkStart w:id="519" w:name="_Toc416183225"/>
      <w:bookmarkStart w:id="520" w:name="_Toc12949996"/>
      <w:bookmarkStart w:id="521" w:name="_Toc23740"/>
      <w:bookmarkStart w:id="522" w:name="_Toc27557_WPSOffice_Level1"/>
      <w:r w:rsidRPr="000A5FC5">
        <w:rPr>
          <w:rFonts w:ascii="华文中宋" w:eastAsia="华文中宋" w:hAnsi="华文中宋" w:cs="华文中宋" w:hint="eastAsia"/>
          <w:sz w:val="44"/>
          <w:szCs w:val="44"/>
        </w:rPr>
        <w:t xml:space="preserve">第五部分 </w:t>
      </w:r>
      <w:bookmarkEnd w:id="510"/>
      <w:r w:rsidR="000A5FC5" w:rsidRPr="000A5FC5">
        <w:rPr>
          <w:rFonts w:ascii="华文中宋" w:eastAsia="华文中宋" w:hAnsi="华文中宋" w:cs="华文中宋" w:hint="eastAsia"/>
          <w:sz w:val="44"/>
          <w:szCs w:val="44"/>
        </w:rPr>
        <w:t>拟签订的框架协议文本及采购合同书文本</w:t>
      </w:r>
      <w:bookmarkEnd w:id="511"/>
    </w:p>
    <w:p w14:paraId="7FCAE3CB" w14:textId="1A516F7D" w:rsidR="000A5FC5" w:rsidRDefault="000A5FC5" w:rsidP="000A5FC5">
      <w:pPr>
        <w:adjustRightInd w:val="0"/>
        <w:snapToGrid w:val="0"/>
        <w:spacing w:beforeLines="50" w:before="156" w:line="560" w:lineRule="exact"/>
        <w:jc w:val="center"/>
        <w:outlineLvl w:val="1"/>
        <w:rPr>
          <w:rFonts w:ascii="黑体" w:eastAsia="黑体" w:hAnsi="黑体" w:cs="黑体"/>
          <w:sz w:val="32"/>
          <w:szCs w:val="32"/>
        </w:rPr>
      </w:pPr>
      <w:bookmarkStart w:id="523" w:name="_Toc187847237"/>
      <w:r>
        <w:rPr>
          <w:rFonts w:ascii="黑体" w:eastAsia="黑体" w:hAnsi="黑体" w:cs="黑体" w:hint="eastAsia"/>
          <w:sz w:val="32"/>
          <w:szCs w:val="32"/>
        </w:rPr>
        <w:t>十五、框架协议</w:t>
      </w:r>
      <w:r w:rsidR="007D7730">
        <w:rPr>
          <w:rFonts w:ascii="黑体" w:eastAsia="黑体" w:hAnsi="黑体" w:cs="黑体" w:hint="eastAsia"/>
          <w:sz w:val="32"/>
          <w:szCs w:val="32"/>
        </w:rPr>
        <w:t>书范本（第一阶段）</w:t>
      </w:r>
      <w:bookmarkEnd w:id="523"/>
    </w:p>
    <w:p w14:paraId="7E6F34D9" w14:textId="77777777" w:rsidR="00506F16" w:rsidRDefault="00506F16" w:rsidP="00366AE9">
      <w:pPr>
        <w:jc w:val="center"/>
        <w:rPr>
          <w:rFonts w:ascii="华文中宋" w:eastAsia="华文中宋" w:hAnsi="华文中宋" w:cs="华文中宋"/>
          <w:b/>
          <w:bCs/>
          <w:sz w:val="44"/>
          <w:szCs w:val="44"/>
        </w:rPr>
      </w:pPr>
    </w:p>
    <w:p w14:paraId="48D0C05E" w14:textId="54D4AFF5" w:rsidR="00366AE9" w:rsidRDefault="0010100F" w:rsidP="00366AE9">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政府采购框架协议范本</w:t>
      </w:r>
    </w:p>
    <w:p w14:paraId="5DDA6B16" w14:textId="27800A4E" w:rsidR="00366AE9" w:rsidRDefault="00366AE9" w:rsidP="00366AE9">
      <w:pPr>
        <w:jc w:val="center"/>
        <w:rPr>
          <w:rFonts w:ascii="华文中宋" w:eastAsia="华文中宋" w:hAnsi="华文中宋" w:cs="华文中宋"/>
          <w:b/>
          <w:bCs/>
          <w:sz w:val="44"/>
          <w:szCs w:val="44"/>
        </w:rPr>
      </w:pPr>
    </w:p>
    <w:p w14:paraId="3226990A" w14:textId="77777777" w:rsidR="00366AE9" w:rsidRDefault="00366AE9" w:rsidP="00366AE9">
      <w:pPr>
        <w:jc w:val="center"/>
        <w:rPr>
          <w:rFonts w:ascii="华文中宋" w:eastAsia="华文中宋" w:hAnsi="华文中宋" w:cs="华文中宋"/>
          <w:b/>
          <w:bCs/>
          <w:sz w:val="44"/>
          <w:szCs w:val="44"/>
        </w:rPr>
      </w:pPr>
    </w:p>
    <w:p w14:paraId="274442B6" w14:textId="768800C5" w:rsidR="00366AE9" w:rsidRDefault="00366AE9" w:rsidP="00366AE9">
      <w:pPr>
        <w:jc w:val="center"/>
        <w:rPr>
          <w:rFonts w:ascii="华文中宋" w:eastAsia="华文中宋" w:hAnsi="华文中宋" w:cs="华文中宋"/>
          <w:bCs/>
          <w:color w:val="000000"/>
          <w:kern w:val="28"/>
          <w:sz w:val="32"/>
          <w:szCs w:val="32"/>
        </w:rPr>
      </w:pPr>
      <w:r w:rsidRPr="000A5FC5">
        <w:rPr>
          <w:rFonts w:ascii="仿宋_GB2312" w:eastAsia="仿宋_GB2312" w:hAnsi="仿宋_GB2312" w:cs="仿宋_GB2312" w:hint="eastAsia"/>
          <w:b/>
          <w:bCs/>
          <w:color w:val="000000"/>
          <w:sz w:val="32"/>
          <w:szCs w:val="32"/>
        </w:rPr>
        <w:t>政府采购项目</w:t>
      </w:r>
      <w:r>
        <w:rPr>
          <w:rFonts w:ascii="仿宋_GB2312" w:eastAsia="仿宋_GB2312" w:hAnsi="仿宋_GB2312" w:cs="仿宋_GB2312" w:hint="eastAsia"/>
          <w:b/>
          <w:bCs/>
          <w:color w:val="000000"/>
          <w:sz w:val="32"/>
          <w:szCs w:val="32"/>
        </w:rPr>
        <w:t>框架协议</w:t>
      </w:r>
    </w:p>
    <w:p w14:paraId="00C00F19" w14:textId="77777777" w:rsidR="00366AE9" w:rsidRDefault="00366AE9" w:rsidP="00366AE9">
      <w:pPr>
        <w:spacing w:beforeLines="50" w:before="156" w:line="560" w:lineRule="exact"/>
        <w:jc w:val="center"/>
        <w:rPr>
          <w:rFonts w:ascii="华文中宋" w:eastAsia="华文中宋" w:hAnsi="华文中宋" w:cs="华文中宋"/>
          <w:bCs/>
          <w:color w:val="000000"/>
          <w:sz w:val="32"/>
          <w:szCs w:val="32"/>
        </w:rPr>
      </w:pPr>
    </w:p>
    <w:p w14:paraId="630FD06D" w14:textId="10C20B9D" w:rsidR="00366AE9" w:rsidRDefault="00366AE9" w:rsidP="00366AE9">
      <w:pPr>
        <w:spacing w:beforeLines="50" w:before="156" w:line="560" w:lineRule="exact"/>
        <w:jc w:val="center"/>
        <w:rPr>
          <w:rFonts w:ascii="华文中宋" w:eastAsia="华文中宋" w:hAnsi="华文中宋" w:cs="华文中宋"/>
          <w:bCs/>
          <w:color w:val="000000"/>
          <w:sz w:val="32"/>
          <w:szCs w:val="32"/>
        </w:rPr>
      </w:pPr>
    </w:p>
    <w:p w14:paraId="7F445096" w14:textId="77777777" w:rsidR="00366AE9" w:rsidRPr="000A5FC5" w:rsidRDefault="00366AE9" w:rsidP="00366AE9">
      <w:pPr>
        <w:spacing w:beforeLines="50" w:before="156" w:line="560" w:lineRule="exact"/>
        <w:jc w:val="center"/>
        <w:rPr>
          <w:rFonts w:ascii="华文中宋" w:eastAsia="华文中宋" w:hAnsi="华文中宋" w:cs="华文中宋"/>
          <w:bCs/>
          <w:color w:val="000000"/>
          <w:sz w:val="32"/>
          <w:szCs w:val="32"/>
        </w:rPr>
      </w:pPr>
    </w:p>
    <w:p w14:paraId="70BBD517" w14:textId="7C6F1048" w:rsidR="00366AE9" w:rsidRDefault="00366AE9" w:rsidP="00366AE9">
      <w:pPr>
        <w:spacing w:beforeLines="50" w:before="156" w:line="560" w:lineRule="exact"/>
        <w:ind w:firstLineChars="200" w:firstLine="640"/>
        <w:rPr>
          <w:rFonts w:ascii="华文中宋" w:eastAsia="华文中宋" w:hAnsi="华文中宋" w:cs="华文中宋"/>
          <w:bCs/>
          <w:color w:val="000000"/>
          <w:sz w:val="32"/>
          <w:szCs w:val="32"/>
          <w:u w:val="single"/>
        </w:rPr>
      </w:pPr>
      <w:r>
        <w:rPr>
          <w:rFonts w:ascii="华文中宋" w:eastAsia="华文中宋" w:hAnsi="华文中宋" w:cs="华文中宋" w:hint="eastAsia"/>
          <w:bCs/>
          <w:color w:val="000000"/>
          <w:sz w:val="32"/>
          <w:szCs w:val="32"/>
        </w:rPr>
        <w:t>采购项目名称：</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bCs/>
          <w:color w:val="000000"/>
          <w:sz w:val="32"/>
          <w:szCs w:val="32"/>
          <w:u w:val="single"/>
        </w:rPr>
        <w:t xml:space="preserve"> </w:t>
      </w:r>
      <w:r>
        <w:rPr>
          <w:rFonts w:ascii="华文中宋" w:eastAsia="华文中宋" w:hAnsi="华文中宋" w:cs="华文中宋" w:hint="eastAsia"/>
          <w:bCs/>
          <w:color w:val="000000"/>
          <w:sz w:val="32"/>
          <w:szCs w:val="32"/>
          <w:u w:val="single"/>
        </w:rPr>
        <w:t xml:space="preserve">     </w:t>
      </w:r>
    </w:p>
    <w:p w14:paraId="70EAC372" w14:textId="0ED5E40B" w:rsidR="00366AE9" w:rsidRDefault="00366AE9" w:rsidP="00366AE9">
      <w:pPr>
        <w:spacing w:beforeLines="50" w:before="156" w:line="560" w:lineRule="exact"/>
        <w:ind w:firstLineChars="200" w:firstLine="640"/>
        <w:rPr>
          <w:rFonts w:ascii="华文中宋" w:eastAsia="华文中宋" w:hAnsi="华文中宋" w:cs="华文中宋"/>
          <w:bCs/>
          <w:color w:val="000000"/>
          <w:sz w:val="32"/>
          <w:szCs w:val="32"/>
          <w:u w:val="single"/>
        </w:rPr>
      </w:pPr>
      <w:r>
        <w:rPr>
          <w:rFonts w:ascii="华文中宋" w:eastAsia="华文中宋" w:hAnsi="华文中宋" w:cs="华文中宋" w:hint="eastAsia"/>
          <w:bCs/>
          <w:color w:val="000000"/>
          <w:sz w:val="32"/>
          <w:szCs w:val="32"/>
        </w:rPr>
        <w:t>采购项目编号：</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bCs/>
          <w:color w:val="000000"/>
          <w:sz w:val="32"/>
          <w:szCs w:val="32"/>
          <w:u w:val="single"/>
        </w:rPr>
        <w:t xml:space="preserve"> </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61F34CBB" w14:textId="5E1C669A" w:rsidR="00366AE9" w:rsidRDefault="00366AE9" w:rsidP="00366AE9">
      <w:pPr>
        <w:spacing w:beforeLines="50" w:before="156" w:line="56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框架协议编号：</w:t>
      </w:r>
      <w:r>
        <w:rPr>
          <w:rFonts w:ascii="华文中宋" w:eastAsia="华文中宋" w:hAnsi="华文中宋" w:cs="华文中宋" w:hint="eastAsia"/>
          <w:bCs/>
          <w:color w:val="000000"/>
          <w:sz w:val="32"/>
          <w:szCs w:val="32"/>
          <w:u w:val="single"/>
        </w:rPr>
        <w:t xml:space="preserve">  </w:t>
      </w:r>
      <w:r w:rsidR="007D7730">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bCs/>
          <w:color w:val="000000"/>
          <w:sz w:val="32"/>
          <w:szCs w:val="32"/>
          <w:u w:val="single"/>
        </w:rPr>
        <w:t xml:space="preserve"> </w:t>
      </w:r>
      <w:r w:rsidRPr="00366AE9">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4DD399BE" w14:textId="15BCB085" w:rsidR="00366AE9" w:rsidRDefault="007D7730" w:rsidP="00366AE9">
      <w:pPr>
        <w:spacing w:beforeLines="50" w:before="156" w:line="56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征集人</w:t>
      </w:r>
      <w:r w:rsidR="00366AE9">
        <w:rPr>
          <w:rFonts w:ascii="华文中宋" w:eastAsia="华文中宋" w:hAnsi="华文中宋" w:cs="华文中宋" w:hint="eastAsia"/>
          <w:bCs/>
          <w:color w:val="000000"/>
          <w:sz w:val="32"/>
          <w:szCs w:val="32"/>
        </w:rPr>
        <w:t>（甲方）：</w:t>
      </w:r>
      <w:r w:rsidR="00366AE9" w:rsidRPr="00366AE9">
        <w:rPr>
          <w:rFonts w:ascii="华文中宋" w:eastAsia="华文中宋" w:hAnsi="华文中宋" w:cs="华文中宋" w:hint="eastAsia"/>
          <w:bCs/>
          <w:color w:val="000000"/>
          <w:sz w:val="32"/>
          <w:szCs w:val="32"/>
          <w:u w:val="single"/>
        </w:rPr>
        <w:t xml:space="preserve">                        </w:t>
      </w:r>
      <w:r w:rsidR="00366AE9">
        <w:rPr>
          <w:rFonts w:ascii="华文中宋" w:eastAsia="华文中宋" w:hAnsi="华文中宋" w:cs="华文中宋" w:hint="eastAsia"/>
          <w:bCs/>
          <w:color w:val="000000"/>
          <w:sz w:val="32"/>
          <w:szCs w:val="32"/>
        </w:rPr>
        <w:t>（盖章）</w:t>
      </w:r>
    </w:p>
    <w:p w14:paraId="3BC7708E" w14:textId="06704C01" w:rsidR="000A5FC5" w:rsidRDefault="00366AE9" w:rsidP="00366AE9">
      <w:pPr>
        <w:spacing w:beforeLines="50" w:before="156" w:line="560" w:lineRule="exact"/>
        <w:ind w:firstLineChars="200" w:firstLine="640"/>
        <w:rPr>
          <w:rFonts w:ascii="华文中宋" w:eastAsia="华文中宋" w:hAnsi="华文中宋" w:cs="华文中宋"/>
          <w:bCs/>
          <w:color w:val="000000"/>
          <w:sz w:val="32"/>
          <w:szCs w:val="32"/>
        </w:rPr>
      </w:pPr>
      <w:r>
        <w:rPr>
          <w:rFonts w:ascii="华文中宋" w:eastAsia="华文中宋" w:hAnsi="华文中宋" w:cs="华文中宋" w:hint="eastAsia"/>
          <w:bCs/>
          <w:color w:val="000000"/>
          <w:sz w:val="32"/>
          <w:szCs w:val="32"/>
        </w:rPr>
        <w:t>入围供应商（乙方）：</w:t>
      </w:r>
      <w:r w:rsidRPr="00366AE9">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p>
    <w:p w14:paraId="259453FF" w14:textId="77777777" w:rsidR="00D37F0C" w:rsidRDefault="00D37F0C" w:rsidP="008E55A3">
      <w:pPr>
        <w:widowControl/>
        <w:jc w:val="left"/>
        <w:rPr>
          <w:rFonts w:ascii="仿宋_GB2312" w:eastAsia="仿宋_GB2312" w:hAnsi="仿宋_GB2312" w:cs="仿宋_GB2312"/>
          <w:b/>
          <w:sz w:val="32"/>
          <w:szCs w:val="32"/>
        </w:rPr>
      </w:pPr>
    </w:p>
    <w:p w14:paraId="503500C7" w14:textId="390590E4" w:rsidR="00B821E4" w:rsidRPr="007D7730" w:rsidRDefault="007D7730" w:rsidP="008E55A3">
      <w:pPr>
        <w:widowControl/>
        <w:jc w:val="left"/>
        <w:rPr>
          <w:rFonts w:ascii="仿宋_GB2312" w:eastAsia="仿宋_GB2312" w:hAnsi="仿宋_GB2312" w:cs="仿宋_GB2312"/>
          <w:b/>
          <w:sz w:val="32"/>
          <w:szCs w:val="32"/>
        </w:rPr>
      </w:pPr>
      <w:r w:rsidRPr="007D7730">
        <w:rPr>
          <w:rFonts w:ascii="仿宋_GB2312" w:eastAsia="仿宋_GB2312" w:hAnsi="仿宋_GB2312" w:cs="仿宋_GB2312" w:hint="eastAsia"/>
          <w:b/>
          <w:sz w:val="32"/>
          <w:szCs w:val="32"/>
        </w:rPr>
        <w:lastRenderedPageBreak/>
        <w:t>征集人</w:t>
      </w:r>
      <w:r w:rsidR="008E55A3" w:rsidRPr="007D7730">
        <w:rPr>
          <w:rFonts w:ascii="仿宋_GB2312" w:eastAsia="仿宋_GB2312" w:hAnsi="仿宋_GB2312" w:cs="仿宋_GB2312" w:hint="eastAsia"/>
          <w:b/>
          <w:sz w:val="32"/>
          <w:szCs w:val="32"/>
        </w:rPr>
        <w:t>（甲方）</w:t>
      </w:r>
      <w:r w:rsidRPr="007D7730">
        <w:rPr>
          <w:rFonts w:ascii="仿宋_GB2312" w:eastAsia="仿宋_GB2312" w:hAnsi="仿宋_GB2312" w:cs="仿宋_GB2312" w:hint="eastAsia"/>
          <w:b/>
          <w:sz w:val="32"/>
          <w:szCs w:val="32"/>
        </w:rPr>
        <w:t>：</w:t>
      </w:r>
      <w:r w:rsidRPr="007D7730">
        <w:rPr>
          <w:rFonts w:ascii="仿宋_GB2312" w:eastAsia="仿宋_GB2312" w:hAnsi="仿宋_GB2312" w:cs="仿宋_GB2312" w:hint="eastAsia"/>
          <w:b/>
          <w:sz w:val="32"/>
          <w:szCs w:val="32"/>
          <w:u w:val="single"/>
        </w:rPr>
        <w:t xml:space="preserve"> </w:t>
      </w:r>
      <w:r w:rsidRPr="007D7730">
        <w:rPr>
          <w:rFonts w:ascii="仿宋_GB2312" w:eastAsia="仿宋_GB2312" w:hAnsi="仿宋_GB2312" w:cs="仿宋_GB2312"/>
          <w:b/>
          <w:sz w:val="32"/>
          <w:szCs w:val="32"/>
          <w:u w:val="single"/>
        </w:rPr>
        <w:t xml:space="preserve">       </w:t>
      </w:r>
      <w:r w:rsidRPr="007D7730">
        <w:rPr>
          <w:rFonts w:ascii="仿宋_GB2312" w:eastAsia="仿宋_GB2312" w:hAnsi="仿宋_GB2312" w:cs="仿宋_GB2312" w:hint="eastAsia"/>
          <w:b/>
          <w:sz w:val="32"/>
          <w:szCs w:val="32"/>
          <w:u w:val="single"/>
        </w:rPr>
        <w:t xml:space="preserve">    </w:t>
      </w:r>
      <w:r w:rsidRPr="007D7730">
        <w:rPr>
          <w:rFonts w:ascii="仿宋_GB2312" w:eastAsia="仿宋_GB2312" w:hAnsi="仿宋_GB2312" w:cs="仿宋_GB2312"/>
          <w:b/>
          <w:sz w:val="32"/>
          <w:szCs w:val="32"/>
          <w:u w:val="single"/>
        </w:rPr>
        <w:t xml:space="preserve">                    </w:t>
      </w:r>
    </w:p>
    <w:p w14:paraId="7A05D8CE" w14:textId="7D359BBD" w:rsidR="008E55A3" w:rsidRDefault="008E55A3" w:rsidP="007D7730">
      <w:pPr>
        <w:widowControl/>
        <w:jc w:val="left"/>
        <w:rPr>
          <w:rFonts w:ascii="仿宋_GB2312" w:eastAsia="仿宋_GB2312" w:hAnsi="仿宋_GB2312" w:cs="仿宋_GB2312"/>
          <w:b/>
          <w:sz w:val="32"/>
          <w:szCs w:val="32"/>
          <w:u w:val="single"/>
        </w:rPr>
      </w:pPr>
      <w:r w:rsidRPr="007D7730">
        <w:rPr>
          <w:rFonts w:ascii="仿宋_GB2312" w:eastAsia="仿宋_GB2312" w:hAnsi="仿宋_GB2312" w:cs="仿宋_GB2312" w:hint="eastAsia"/>
          <w:b/>
          <w:sz w:val="32"/>
          <w:szCs w:val="32"/>
        </w:rPr>
        <w:t>入围供应商（乙方）</w:t>
      </w:r>
      <w:r w:rsidR="007D7730" w:rsidRPr="007D7730">
        <w:rPr>
          <w:rFonts w:ascii="仿宋_GB2312" w:eastAsia="仿宋_GB2312" w:hAnsi="仿宋_GB2312" w:cs="仿宋_GB2312" w:hint="eastAsia"/>
          <w:b/>
          <w:sz w:val="32"/>
          <w:szCs w:val="32"/>
        </w:rPr>
        <w:t>：</w:t>
      </w:r>
      <w:r w:rsidR="007D7730" w:rsidRPr="007D7730">
        <w:rPr>
          <w:rFonts w:ascii="仿宋_GB2312" w:eastAsia="仿宋_GB2312" w:hAnsi="仿宋_GB2312" w:cs="仿宋_GB2312" w:hint="eastAsia"/>
          <w:b/>
          <w:sz w:val="32"/>
          <w:szCs w:val="32"/>
          <w:u w:val="single"/>
        </w:rPr>
        <w:t xml:space="preserve"> </w:t>
      </w:r>
      <w:r w:rsidR="007D7730" w:rsidRPr="007D7730">
        <w:rPr>
          <w:rFonts w:ascii="仿宋_GB2312" w:eastAsia="仿宋_GB2312" w:hAnsi="仿宋_GB2312" w:cs="仿宋_GB2312"/>
          <w:b/>
          <w:sz w:val="32"/>
          <w:szCs w:val="32"/>
          <w:u w:val="single"/>
        </w:rPr>
        <w:t xml:space="preserve">                           </w:t>
      </w:r>
    </w:p>
    <w:p w14:paraId="0FEFE39A" w14:textId="77777777" w:rsidR="007D7730" w:rsidRPr="007D7730" w:rsidRDefault="007D7730" w:rsidP="007D7730">
      <w:pPr>
        <w:widowControl/>
        <w:jc w:val="left"/>
        <w:rPr>
          <w:rFonts w:ascii="仿宋_GB2312" w:eastAsia="仿宋_GB2312" w:hAnsi="仿宋_GB2312" w:cs="仿宋_GB2312"/>
          <w:b/>
          <w:sz w:val="32"/>
          <w:szCs w:val="32"/>
        </w:rPr>
      </w:pPr>
    </w:p>
    <w:p w14:paraId="5828DF8A" w14:textId="61820A5E" w:rsidR="008E55A3" w:rsidRDefault="008E55A3" w:rsidP="008E55A3">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甲、乙双方根据</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rPr>
        <w:t xml:space="preserve">月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rPr>
        <w:t>日 通过框架协议采购的</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项目（项目编号：</w:t>
      </w:r>
      <w:r w:rsidRPr="008E55A3">
        <w:rPr>
          <w:rFonts w:ascii="仿宋_GB2312" w:eastAsia="仿宋_GB2312" w:hAnsi="仿宋_GB2312" w:cs="仿宋_GB2312" w:hint="eastAsia"/>
          <w:bCs/>
          <w:sz w:val="32"/>
          <w:szCs w:val="32"/>
          <w:u w:val="single"/>
        </w:rPr>
        <w:t xml:space="preserve"> </w:t>
      </w:r>
      <w:r w:rsidRPr="008E55A3">
        <w:rPr>
          <w:rFonts w:ascii="仿宋_GB2312" w:eastAsia="仿宋_GB2312" w:hAnsi="仿宋_GB2312" w:cs="仿宋_GB2312"/>
          <w:bCs/>
          <w:sz w:val="32"/>
          <w:szCs w:val="32"/>
          <w:u w:val="single"/>
        </w:rPr>
        <w:t xml:space="preserve">   </w:t>
      </w:r>
      <w:r>
        <w:rPr>
          <w:rFonts w:ascii="仿宋_GB2312" w:eastAsia="仿宋_GB2312" w:hAnsi="仿宋_GB2312" w:cs="仿宋_GB2312"/>
          <w:bCs/>
          <w:sz w:val="32"/>
          <w:szCs w:val="32"/>
          <w:u w:val="single"/>
        </w:rPr>
        <w:t xml:space="preserve"> </w:t>
      </w:r>
      <w:r w:rsidRPr="008E55A3">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rPr>
        <w:t>）的征集文件要求和</w:t>
      </w:r>
      <w:r w:rsidR="007D7730">
        <w:rPr>
          <w:rFonts w:ascii="仿宋_GB2312" w:eastAsia="仿宋_GB2312" w:hAnsi="仿宋_GB2312" w:cs="仿宋_GB2312" w:hint="eastAsia"/>
          <w:bCs/>
          <w:sz w:val="32"/>
          <w:szCs w:val="32"/>
        </w:rPr>
        <w:t>及乙方响应文件承诺</w:t>
      </w:r>
      <w:r>
        <w:rPr>
          <w:rFonts w:ascii="仿宋_GB2312" w:eastAsia="仿宋_GB2312" w:hAnsi="仿宋_GB2312" w:cs="仿宋_GB2312" w:hint="eastAsia"/>
          <w:bCs/>
          <w:sz w:val="32"/>
          <w:szCs w:val="32"/>
        </w:rPr>
        <w:t>，</w:t>
      </w:r>
      <w:r w:rsidR="007D7730">
        <w:rPr>
          <w:rFonts w:ascii="仿宋_GB2312" w:eastAsia="仿宋_GB2312" w:hAnsi="仿宋_GB2312" w:cs="仿宋_GB2312" w:hint="eastAsia"/>
          <w:bCs/>
          <w:sz w:val="32"/>
          <w:szCs w:val="32"/>
        </w:rPr>
        <w:t>并经双方协商一致，</w:t>
      </w:r>
      <w:r>
        <w:rPr>
          <w:rFonts w:ascii="仿宋_GB2312" w:eastAsia="仿宋_GB2312" w:hAnsi="仿宋_GB2312" w:cs="仿宋_GB2312" w:hint="eastAsia"/>
          <w:bCs/>
          <w:sz w:val="32"/>
          <w:szCs w:val="32"/>
        </w:rPr>
        <w:t>达成合作意向，签订</w:t>
      </w:r>
      <w:r w:rsidR="00506F16">
        <w:rPr>
          <w:rFonts w:ascii="仿宋_GB2312" w:eastAsia="仿宋_GB2312" w:hAnsi="仿宋_GB2312" w:cs="仿宋_GB2312" w:hint="eastAsia"/>
          <w:bCs/>
          <w:sz w:val="32"/>
          <w:szCs w:val="32"/>
        </w:rPr>
        <w:t>以下</w:t>
      </w:r>
      <w:r>
        <w:rPr>
          <w:rFonts w:ascii="仿宋_GB2312" w:eastAsia="仿宋_GB2312" w:hAnsi="仿宋_GB2312" w:cs="仿宋_GB2312" w:hint="eastAsia"/>
          <w:bCs/>
          <w:sz w:val="32"/>
          <w:szCs w:val="32"/>
        </w:rPr>
        <w:t>框架协议。</w:t>
      </w:r>
    </w:p>
    <w:p w14:paraId="7FE1D2DD" w14:textId="44E51619" w:rsidR="00506F16" w:rsidRPr="008016C4" w:rsidRDefault="00376C54" w:rsidP="00506F16">
      <w:pPr>
        <w:widowControl/>
        <w:ind w:firstLineChars="200" w:firstLine="643"/>
        <w:jc w:val="left"/>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一、</w:t>
      </w:r>
      <w:r w:rsidR="00506F16" w:rsidRPr="008016C4">
        <w:rPr>
          <w:rFonts w:ascii="仿宋_GB2312" w:eastAsia="仿宋_GB2312" w:hAnsi="仿宋_GB2312" w:cs="仿宋_GB2312" w:hint="eastAsia"/>
          <w:b/>
          <w:sz w:val="32"/>
          <w:szCs w:val="32"/>
        </w:rPr>
        <w:t>签订本</w:t>
      </w:r>
      <w:r w:rsidRPr="008016C4">
        <w:rPr>
          <w:rFonts w:ascii="仿宋_GB2312" w:eastAsia="仿宋_GB2312" w:hAnsi="仿宋_GB2312" w:cs="仿宋_GB2312" w:hint="eastAsia"/>
          <w:b/>
          <w:sz w:val="32"/>
          <w:szCs w:val="32"/>
        </w:rPr>
        <w:t>框架协议</w:t>
      </w:r>
      <w:r w:rsidR="00506F16" w:rsidRPr="008016C4">
        <w:rPr>
          <w:rFonts w:ascii="仿宋_GB2312" w:eastAsia="仿宋_GB2312" w:hAnsi="仿宋_GB2312" w:cs="仿宋_GB2312" w:hint="eastAsia"/>
          <w:b/>
          <w:sz w:val="32"/>
          <w:szCs w:val="32"/>
        </w:rPr>
        <w:t>的依据</w:t>
      </w:r>
    </w:p>
    <w:p w14:paraId="6D5AA266" w14:textId="49151E89" w:rsidR="00506F16" w:rsidRDefault="00376C54" w:rsidP="00506F16">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zh-CN"/>
        </w:rPr>
        <w:t>本框架协议所附下列文件是构成本框架协议不可分割的部分：</w:t>
      </w:r>
    </w:p>
    <w:p w14:paraId="18B1E1D1" w14:textId="77777777" w:rsidR="00506F16" w:rsidRDefault="00376C54" w:rsidP="00506F16">
      <w:pPr>
        <w:widowControl/>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w:t>
      </w:r>
      <w:r w:rsidR="00B821E4">
        <w:rPr>
          <w:rFonts w:ascii="仿宋_GB2312" w:eastAsia="仿宋_GB2312" w:hAnsi="仿宋_GB2312" w:cs="仿宋_GB2312" w:hint="eastAsia"/>
          <w:bCs/>
          <w:sz w:val="32"/>
          <w:szCs w:val="32"/>
          <w:lang w:val="zh-CN"/>
        </w:rPr>
        <w:t>框架协议采购征集文件</w:t>
      </w:r>
      <w:r w:rsidR="00506F16">
        <w:rPr>
          <w:rFonts w:ascii="仿宋_GB2312" w:eastAsia="仿宋_GB2312" w:hAnsi="仿宋_GB2312" w:cs="仿宋_GB2312" w:hint="eastAsia"/>
          <w:bCs/>
          <w:sz w:val="32"/>
          <w:szCs w:val="32"/>
          <w:lang w:val="zh-CN"/>
        </w:rPr>
        <w:t>及答疑补充文件</w:t>
      </w:r>
      <w:r w:rsidR="00B821E4">
        <w:rPr>
          <w:rFonts w:ascii="仿宋_GB2312" w:eastAsia="仿宋_GB2312" w:hAnsi="仿宋_GB2312" w:cs="仿宋_GB2312" w:hint="eastAsia"/>
          <w:bCs/>
          <w:sz w:val="32"/>
          <w:szCs w:val="32"/>
          <w:lang w:val="zh-CN"/>
        </w:rPr>
        <w:t>；</w:t>
      </w:r>
    </w:p>
    <w:p w14:paraId="51947D82" w14:textId="77777777" w:rsidR="00506F16" w:rsidRDefault="00B821E4" w:rsidP="00506F16">
      <w:pPr>
        <w:widowControl/>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（2）</w:t>
      </w:r>
      <w:r w:rsidR="00506F16" w:rsidRPr="00506F16">
        <w:rPr>
          <w:rFonts w:ascii="仿宋_GB2312" w:eastAsia="仿宋_GB2312" w:hAnsi="仿宋_GB2312" w:cs="仿宋_GB2312" w:hint="eastAsia"/>
          <w:bCs/>
          <w:sz w:val="32"/>
          <w:szCs w:val="32"/>
          <w:lang w:val="zh-CN"/>
        </w:rPr>
        <w:t>入围供应商提交的响应文件及</w:t>
      </w:r>
      <w:r w:rsidR="00506F16">
        <w:rPr>
          <w:rFonts w:ascii="仿宋_GB2312" w:eastAsia="仿宋_GB2312" w:hAnsi="仿宋_GB2312" w:cs="仿宋_GB2312" w:hint="eastAsia"/>
          <w:bCs/>
          <w:sz w:val="32"/>
          <w:szCs w:val="32"/>
          <w:lang w:val="zh-CN"/>
        </w:rPr>
        <w:t>评审</w:t>
      </w:r>
      <w:r w:rsidR="00506F16" w:rsidRPr="00506F16">
        <w:rPr>
          <w:rFonts w:ascii="仿宋_GB2312" w:eastAsia="仿宋_GB2312" w:hAnsi="仿宋_GB2312" w:cs="仿宋_GB2312" w:hint="eastAsia"/>
          <w:bCs/>
          <w:sz w:val="32"/>
          <w:szCs w:val="32"/>
          <w:lang w:val="zh-CN"/>
        </w:rPr>
        <w:t>过程中做出的书面说明或承诺；</w:t>
      </w:r>
    </w:p>
    <w:p w14:paraId="3285F49E" w14:textId="64EC2000" w:rsidR="00B821E4" w:rsidRDefault="00B821E4" w:rsidP="00506F16">
      <w:pPr>
        <w:widowControl/>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（3）入围通知书。</w:t>
      </w:r>
    </w:p>
    <w:p w14:paraId="07B1F0DD" w14:textId="71FAFDBC" w:rsidR="00506F16" w:rsidRPr="008016C4" w:rsidRDefault="00506F16" w:rsidP="00506F16">
      <w:pPr>
        <w:widowControl/>
        <w:ind w:firstLineChars="200" w:firstLine="643"/>
        <w:jc w:val="left"/>
        <w:rPr>
          <w:rFonts w:ascii="仿宋_GB2312" w:eastAsia="仿宋_GB2312" w:hAnsi="仿宋_GB2312" w:cs="仿宋_GB2312"/>
          <w:b/>
          <w:sz w:val="32"/>
          <w:szCs w:val="32"/>
          <w:lang w:val="zh-CN"/>
        </w:rPr>
      </w:pPr>
      <w:r w:rsidRPr="008016C4">
        <w:rPr>
          <w:rFonts w:ascii="仿宋_GB2312" w:eastAsia="仿宋_GB2312" w:hAnsi="仿宋_GB2312" w:cs="仿宋_GB2312" w:hint="eastAsia"/>
          <w:b/>
          <w:sz w:val="32"/>
          <w:szCs w:val="32"/>
          <w:lang w:val="zh-CN"/>
        </w:rPr>
        <w:t>二、服务对象及范围</w:t>
      </w:r>
    </w:p>
    <w:p w14:paraId="2E9400A2" w14:textId="7778DE97" w:rsidR="00506F16" w:rsidRDefault="00506F16" w:rsidP="00506F16">
      <w:pPr>
        <w:widowControl/>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（1）服务对象：</w:t>
      </w:r>
      <w:r w:rsidR="000C4AAE">
        <w:rPr>
          <w:rFonts w:ascii="仿宋_GB2312" w:eastAsia="仿宋_GB2312" w:hAnsi="仿宋_GB2312" w:cs="仿宋_GB2312" w:hint="eastAsia"/>
          <w:bCs/>
          <w:sz w:val="32"/>
          <w:szCs w:val="32"/>
          <w:lang w:val="zh-CN"/>
        </w:rPr>
        <w:t xml:space="preserve">详见“第三部分 </w:t>
      </w:r>
      <w:r w:rsidR="00056C38" w:rsidRPr="00056C38">
        <w:rPr>
          <w:rFonts w:ascii="仿宋_GB2312" w:eastAsia="仿宋_GB2312" w:hAnsi="仿宋_GB2312" w:cs="仿宋_GB2312" w:hint="eastAsia"/>
          <w:bCs/>
          <w:sz w:val="32"/>
          <w:szCs w:val="32"/>
          <w:lang w:val="zh-CN"/>
        </w:rPr>
        <w:t>项目概况及服务需求</w:t>
      </w:r>
      <w:r w:rsidR="00056C38">
        <w:rPr>
          <w:rFonts w:ascii="仿宋_GB2312" w:eastAsia="仿宋_GB2312" w:hAnsi="仿宋_GB2312" w:cs="仿宋_GB2312" w:hint="eastAsia"/>
          <w:bCs/>
          <w:sz w:val="32"/>
          <w:szCs w:val="32"/>
          <w:lang w:val="zh-CN"/>
        </w:rPr>
        <w:t xml:space="preserve"> 配送区域列表</w:t>
      </w:r>
      <w:r w:rsidR="000C4AAE">
        <w:rPr>
          <w:rFonts w:ascii="仿宋_GB2312" w:eastAsia="仿宋_GB2312" w:hAnsi="仿宋_GB2312" w:cs="仿宋_GB2312" w:hint="eastAsia"/>
          <w:bCs/>
          <w:sz w:val="32"/>
          <w:szCs w:val="32"/>
          <w:lang w:val="zh-CN"/>
        </w:rPr>
        <w:t>”</w:t>
      </w:r>
    </w:p>
    <w:p w14:paraId="2FFF7377" w14:textId="4253AA29" w:rsidR="00506F16" w:rsidRDefault="00506F16" w:rsidP="00506F16">
      <w:pPr>
        <w:widowControl/>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（2）服务范围：</w:t>
      </w:r>
      <w:r w:rsidR="000C4AAE">
        <w:rPr>
          <w:rFonts w:ascii="仿宋_GB2312" w:eastAsia="仿宋_GB2312" w:hAnsi="仿宋_GB2312" w:cs="仿宋_GB2312" w:hint="eastAsia"/>
          <w:bCs/>
          <w:sz w:val="32"/>
          <w:szCs w:val="32"/>
          <w:lang w:val="zh-CN"/>
        </w:rPr>
        <w:t xml:space="preserve">详见“第三部分 </w:t>
      </w:r>
      <w:r w:rsidR="00056C38" w:rsidRPr="00056C38">
        <w:rPr>
          <w:rFonts w:ascii="仿宋_GB2312" w:eastAsia="仿宋_GB2312" w:hAnsi="仿宋_GB2312" w:cs="仿宋_GB2312" w:hint="eastAsia"/>
          <w:bCs/>
          <w:sz w:val="32"/>
          <w:szCs w:val="32"/>
          <w:lang w:val="zh-CN"/>
        </w:rPr>
        <w:t>项目概况及服务需求</w:t>
      </w:r>
      <w:r w:rsidR="000C4AAE">
        <w:rPr>
          <w:rFonts w:ascii="仿宋_GB2312" w:eastAsia="仿宋_GB2312" w:hAnsi="仿宋_GB2312" w:cs="仿宋_GB2312" w:hint="eastAsia"/>
          <w:bCs/>
          <w:sz w:val="32"/>
          <w:szCs w:val="32"/>
          <w:lang w:val="zh-CN"/>
        </w:rPr>
        <w:t>”</w:t>
      </w:r>
    </w:p>
    <w:p w14:paraId="5247197A" w14:textId="5297271E" w:rsidR="00506F16" w:rsidRDefault="00506F16" w:rsidP="00117C53">
      <w:pPr>
        <w:widowControl/>
        <w:ind w:firstLineChars="200" w:firstLine="64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lastRenderedPageBreak/>
        <w:t>（3）服务费用：</w:t>
      </w:r>
      <w:r w:rsidR="00117C53">
        <w:rPr>
          <w:rFonts w:ascii="仿宋_GB2312" w:eastAsia="仿宋_GB2312" w:hAnsi="仿宋_GB2312" w:cs="仿宋_GB2312" w:hint="eastAsia"/>
          <w:bCs/>
          <w:sz w:val="32"/>
          <w:szCs w:val="32"/>
          <w:lang w:val="zh-CN"/>
        </w:rPr>
        <w:t>完成服务所需的费用，包括</w:t>
      </w:r>
      <w:r w:rsidR="00117C53" w:rsidRPr="00117C53">
        <w:rPr>
          <w:rFonts w:ascii="仿宋_GB2312" w:eastAsia="仿宋_GB2312" w:hAnsi="仿宋_GB2312" w:cs="仿宋_GB2312" w:hint="eastAsia"/>
          <w:bCs/>
          <w:sz w:val="32"/>
          <w:szCs w:val="32"/>
        </w:rPr>
        <w:t>食材（食品）费、配送费、验收费、手续费、包装费、运输费、保险费、售后服务费、招标代理费、税金及不可预见费等全部费用。</w:t>
      </w:r>
    </w:p>
    <w:p w14:paraId="0FECF995" w14:textId="78370656" w:rsidR="00117C53" w:rsidRPr="008016C4" w:rsidRDefault="00B821E4" w:rsidP="00B821E4">
      <w:pPr>
        <w:widowControl/>
        <w:ind w:firstLineChars="200" w:firstLine="643"/>
        <w:jc w:val="left"/>
        <w:rPr>
          <w:rFonts w:ascii="仿宋_GB2312" w:eastAsia="仿宋_GB2312" w:hAnsi="仿宋_GB2312" w:cs="仿宋_GB2312"/>
          <w:b/>
          <w:sz w:val="32"/>
          <w:szCs w:val="32"/>
          <w:lang w:val="zh-CN"/>
        </w:rPr>
      </w:pPr>
      <w:r w:rsidRPr="008016C4">
        <w:rPr>
          <w:rFonts w:ascii="仿宋_GB2312" w:eastAsia="仿宋_GB2312" w:hAnsi="仿宋_GB2312" w:cs="仿宋_GB2312" w:hint="eastAsia"/>
          <w:b/>
          <w:sz w:val="32"/>
          <w:szCs w:val="32"/>
          <w:lang w:val="zh-CN"/>
        </w:rPr>
        <w:t>三、</w:t>
      </w:r>
      <w:r w:rsidR="00117C53" w:rsidRPr="008016C4">
        <w:rPr>
          <w:rFonts w:ascii="仿宋_GB2312" w:eastAsia="仿宋_GB2312" w:hAnsi="仿宋_GB2312" w:cs="仿宋_GB2312" w:hint="eastAsia"/>
          <w:b/>
          <w:sz w:val="32"/>
          <w:szCs w:val="32"/>
          <w:lang w:val="zh-CN"/>
        </w:rPr>
        <w:t>确定第二阶段成交供应商的方式</w:t>
      </w:r>
    </w:p>
    <w:p w14:paraId="136B67BA" w14:textId="022F1545" w:rsidR="00117C53" w:rsidRPr="00117C53" w:rsidRDefault="00117C53" w:rsidP="00B821E4">
      <w:pPr>
        <w:widowControl/>
        <w:ind w:firstLineChars="200" w:firstLine="640"/>
        <w:jc w:val="left"/>
        <w:rPr>
          <w:rFonts w:ascii="仿宋_GB2312" w:eastAsia="仿宋_GB2312" w:hAnsi="仿宋_GB2312" w:cs="仿宋_GB2312"/>
          <w:bCs/>
          <w:sz w:val="32"/>
          <w:szCs w:val="32"/>
        </w:rPr>
      </w:pPr>
      <w:r w:rsidRPr="00117C53">
        <w:rPr>
          <w:rFonts w:ascii="仿宋_GB2312" w:eastAsia="仿宋_GB2312" w:hAnsi="仿宋_GB2312" w:cs="仿宋_GB2312" w:hint="eastAsia"/>
          <w:bCs/>
          <w:sz w:val="32"/>
          <w:szCs w:val="32"/>
        </w:rPr>
        <w:t>由采购人根据拟委托项目资金规模、复杂程度等具体情况，依据入围价格、服务质量、服务便利性、用户评价等因素，从第一阶段入围供应商中直接选定方。</w:t>
      </w:r>
    </w:p>
    <w:p w14:paraId="4B784595" w14:textId="070C26BE" w:rsidR="00B821E4" w:rsidRPr="008016C4" w:rsidRDefault="00117C53" w:rsidP="00B821E4">
      <w:pPr>
        <w:widowControl/>
        <w:ind w:firstLineChars="200" w:firstLine="643"/>
        <w:jc w:val="left"/>
        <w:rPr>
          <w:rFonts w:ascii="仿宋_GB2312" w:eastAsia="仿宋_GB2312" w:hAnsi="仿宋_GB2312" w:cs="仿宋_GB2312"/>
          <w:b/>
          <w:sz w:val="32"/>
          <w:szCs w:val="32"/>
          <w:lang w:val="zh-CN"/>
        </w:rPr>
      </w:pPr>
      <w:r w:rsidRPr="008016C4">
        <w:rPr>
          <w:rFonts w:ascii="仿宋_GB2312" w:eastAsia="仿宋_GB2312" w:hAnsi="仿宋_GB2312" w:cs="仿宋_GB2312" w:hint="eastAsia"/>
          <w:b/>
          <w:sz w:val="32"/>
          <w:szCs w:val="32"/>
          <w:lang w:val="zh-CN"/>
        </w:rPr>
        <w:t>四、</w:t>
      </w:r>
      <w:r w:rsidR="00B821E4" w:rsidRPr="008016C4">
        <w:rPr>
          <w:rFonts w:ascii="仿宋_GB2312" w:eastAsia="仿宋_GB2312" w:hAnsi="仿宋_GB2312" w:cs="仿宋_GB2312" w:hint="eastAsia"/>
          <w:b/>
          <w:sz w:val="32"/>
          <w:szCs w:val="32"/>
          <w:lang w:val="zh-CN"/>
        </w:rPr>
        <w:t>采购需求及最高限制单价</w:t>
      </w:r>
    </w:p>
    <w:p w14:paraId="29802D34" w14:textId="7A70B140" w:rsidR="00B821E4" w:rsidRDefault="00B821E4" w:rsidP="00A1243E">
      <w:pPr>
        <w:widowControl/>
        <w:ind w:firstLineChars="400" w:firstLine="128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详见“第三部分 采购需求及最高限制单价”</w:t>
      </w:r>
      <w:r w:rsidR="00A1243E">
        <w:rPr>
          <w:rFonts w:ascii="仿宋_GB2312" w:eastAsia="仿宋_GB2312" w:hAnsi="仿宋_GB2312" w:cs="仿宋_GB2312" w:hint="eastAsia"/>
          <w:bCs/>
          <w:sz w:val="32"/>
          <w:szCs w:val="32"/>
          <w:lang w:val="zh-CN"/>
        </w:rPr>
        <w:t>。</w:t>
      </w:r>
    </w:p>
    <w:p w14:paraId="4CFA277A" w14:textId="159B6F5E" w:rsidR="00117C53" w:rsidRPr="008016C4" w:rsidRDefault="00117C53" w:rsidP="00117C53">
      <w:pPr>
        <w:widowControl/>
        <w:ind w:firstLineChars="200" w:firstLine="643"/>
        <w:jc w:val="left"/>
        <w:rPr>
          <w:rFonts w:ascii="仿宋_GB2312" w:eastAsia="仿宋_GB2312" w:hAnsi="仿宋_GB2312" w:cs="仿宋_GB2312"/>
          <w:b/>
          <w:sz w:val="32"/>
          <w:szCs w:val="32"/>
          <w:lang w:val="zh-CN"/>
        </w:rPr>
      </w:pPr>
      <w:r w:rsidRPr="008016C4">
        <w:rPr>
          <w:rFonts w:ascii="仿宋_GB2312" w:eastAsia="仿宋_GB2312" w:hAnsi="仿宋_GB2312" w:cs="仿宋_GB2312" w:hint="eastAsia"/>
          <w:b/>
          <w:sz w:val="32"/>
          <w:szCs w:val="32"/>
          <w:lang w:val="zh-CN"/>
        </w:rPr>
        <w:t>五、协议期限</w:t>
      </w:r>
    </w:p>
    <w:p w14:paraId="76A54742" w14:textId="41B6FE2E" w:rsidR="00117C53" w:rsidRDefault="00117C53" w:rsidP="00117C53">
      <w:pPr>
        <w:widowControl/>
        <w:ind w:firstLineChars="400" w:firstLine="128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 xml:space="preserve">详见“第一部分 征集邀请 </w:t>
      </w:r>
      <w:r w:rsidRPr="00933EDE">
        <w:rPr>
          <w:rFonts w:ascii="仿宋_GB2312" w:eastAsia="仿宋_GB2312" w:hAnsi="仿宋_GB2312" w:cs="仿宋_GB2312" w:hint="eastAsia"/>
          <w:bCs/>
          <w:sz w:val="32"/>
          <w:szCs w:val="32"/>
        </w:rPr>
        <w:t>框架协议期限</w:t>
      </w:r>
      <w:r>
        <w:rPr>
          <w:rFonts w:ascii="仿宋_GB2312" w:eastAsia="仿宋_GB2312" w:hAnsi="仿宋_GB2312" w:cs="仿宋_GB2312" w:hint="eastAsia"/>
          <w:bCs/>
          <w:sz w:val="32"/>
          <w:szCs w:val="32"/>
          <w:lang w:val="zh-CN"/>
        </w:rPr>
        <w:t>”</w:t>
      </w:r>
    </w:p>
    <w:p w14:paraId="639CC5FB" w14:textId="42496B05" w:rsidR="00B821E4" w:rsidRPr="008016C4" w:rsidRDefault="00117C53" w:rsidP="00B821E4">
      <w:pPr>
        <w:widowControl/>
        <w:ind w:firstLineChars="200" w:firstLine="643"/>
        <w:jc w:val="left"/>
        <w:rPr>
          <w:rFonts w:ascii="仿宋_GB2312" w:eastAsia="仿宋_GB2312" w:hAnsi="仿宋_GB2312" w:cs="仿宋_GB2312"/>
          <w:b/>
          <w:sz w:val="32"/>
          <w:szCs w:val="32"/>
          <w:lang w:val="zh-CN"/>
        </w:rPr>
      </w:pPr>
      <w:r w:rsidRPr="008016C4">
        <w:rPr>
          <w:rFonts w:ascii="仿宋_GB2312" w:eastAsia="仿宋_GB2312" w:hAnsi="仿宋_GB2312" w:cs="仿宋_GB2312" w:hint="eastAsia"/>
          <w:b/>
          <w:sz w:val="32"/>
          <w:szCs w:val="32"/>
          <w:lang w:val="zh-CN"/>
        </w:rPr>
        <w:t>六</w:t>
      </w:r>
      <w:r w:rsidR="00B821E4" w:rsidRPr="008016C4">
        <w:rPr>
          <w:rFonts w:ascii="仿宋_GB2312" w:eastAsia="仿宋_GB2312" w:hAnsi="仿宋_GB2312" w:cs="仿宋_GB2312" w:hint="eastAsia"/>
          <w:b/>
          <w:sz w:val="32"/>
          <w:szCs w:val="32"/>
          <w:lang w:val="zh-CN"/>
        </w:rPr>
        <w:t>、入围内容</w:t>
      </w:r>
    </w:p>
    <w:p w14:paraId="32564230" w14:textId="0DC2560F" w:rsidR="00B821E4" w:rsidRDefault="00B821E4" w:rsidP="00A1243E">
      <w:pPr>
        <w:widowControl/>
        <w:ind w:firstLineChars="400" w:firstLine="1280"/>
        <w:jc w:val="left"/>
        <w:rPr>
          <w:rFonts w:ascii="仿宋_GB2312" w:eastAsia="仿宋_GB2312" w:hAnsi="仿宋_GB2312" w:cs="仿宋_GB2312"/>
          <w:bCs/>
          <w:sz w:val="32"/>
          <w:szCs w:val="32"/>
          <w:lang w:val="zh-CN"/>
        </w:rPr>
      </w:pPr>
      <w:r w:rsidRPr="00B821E4">
        <w:rPr>
          <w:rFonts w:ascii="仿宋_GB2312" w:eastAsia="仿宋_GB2312" w:hAnsi="仿宋_GB2312" w:cs="仿宋_GB2312" w:hint="eastAsia"/>
          <w:bCs/>
          <w:sz w:val="32"/>
          <w:szCs w:val="32"/>
          <w:lang w:val="zh-CN"/>
        </w:rPr>
        <w:t>封闭式框架协议</w:t>
      </w:r>
      <w:r>
        <w:rPr>
          <w:rFonts w:ascii="仿宋_GB2312" w:eastAsia="仿宋_GB2312" w:hAnsi="仿宋_GB2312" w:cs="仿宋_GB2312" w:hint="eastAsia"/>
          <w:bCs/>
          <w:sz w:val="32"/>
          <w:szCs w:val="32"/>
          <w:lang w:val="zh-CN"/>
        </w:rPr>
        <w:t>第一阶段的入围产品详细技术规格或者服务内容、服务标准，协议价格。</w:t>
      </w:r>
    </w:p>
    <w:p w14:paraId="736C3E1C" w14:textId="4B5C3304" w:rsidR="00B821E4" w:rsidRDefault="00B821E4" w:rsidP="00A1243E">
      <w:pPr>
        <w:widowControl/>
        <w:ind w:firstLineChars="400" w:firstLine="1280"/>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w:t>
      </w:r>
      <w:r>
        <w:rPr>
          <w:rFonts w:ascii="仿宋_GB2312" w:eastAsia="仿宋_GB2312" w:hAnsi="仿宋_GB2312" w:cs="仿宋_GB2312"/>
          <w:bCs/>
          <w:sz w:val="32"/>
          <w:szCs w:val="32"/>
          <w:lang w:val="zh-CN"/>
        </w:rPr>
        <w:t>.</w:t>
      </w:r>
    </w:p>
    <w:p w14:paraId="2B1E07A2" w14:textId="305E9787" w:rsidR="00B821E4" w:rsidRDefault="00B821E4" w:rsidP="00A1243E">
      <w:pPr>
        <w:widowControl/>
        <w:ind w:firstLineChars="400" w:firstLine="1280"/>
        <w:jc w:val="left"/>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2.</w:t>
      </w:r>
    </w:p>
    <w:p w14:paraId="37E7DF79" w14:textId="4A28917D" w:rsidR="00B821E4" w:rsidRDefault="00B821E4" w:rsidP="00A1243E">
      <w:pPr>
        <w:widowControl/>
        <w:ind w:firstLineChars="400" w:firstLine="1280"/>
        <w:jc w:val="left"/>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3.</w:t>
      </w:r>
    </w:p>
    <w:p w14:paraId="11623930" w14:textId="6EF83653" w:rsidR="00B821E4" w:rsidRDefault="00B821E4" w:rsidP="00A1243E">
      <w:pPr>
        <w:widowControl/>
        <w:ind w:firstLineChars="400" w:firstLine="1280"/>
        <w:jc w:val="left"/>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4</w:t>
      </w:r>
      <w:r>
        <w:rPr>
          <w:rFonts w:ascii="仿宋_GB2312" w:eastAsia="仿宋_GB2312" w:hAnsi="仿宋_GB2312" w:cs="仿宋_GB2312" w:hint="eastAsia"/>
          <w:bCs/>
          <w:sz w:val="32"/>
          <w:szCs w:val="32"/>
          <w:lang w:val="zh-CN"/>
        </w:rPr>
        <w:t>.</w:t>
      </w:r>
    </w:p>
    <w:p w14:paraId="58CC4742" w14:textId="5CDCF791" w:rsidR="00B821E4" w:rsidRDefault="00B821E4" w:rsidP="00A1243E">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bCs/>
          <w:sz w:val="32"/>
          <w:szCs w:val="32"/>
        </w:rPr>
        <w:t>……</w:t>
      </w:r>
    </w:p>
    <w:p w14:paraId="6F9F4A6E" w14:textId="4A448905" w:rsidR="00A1243E" w:rsidRPr="008016C4" w:rsidRDefault="00117C53" w:rsidP="00A1243E">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七</w:t>
      </w:r>
      <w:r w:rsidR="00B821E4" w:rsidRPr="008016C4">
        <w:rPr>
          <w:rFonts w:ascii="仿宋_GB2312" w:eastAsia="仿宋_GB2312" w:hAnsi="仿宋_GB2312" w:cs="仿宋_GB2312" w:hint="eastAsia"/>
          <w:b/>
          <w:sz w:val="32"/>
          <w:szCs w:val="32"/>
        </w:rPr>
        <w:t>、</w:t>
      </w:r>
      <w:r w:rsidR="00A1243E" w:rsidRPr="008016C4">
        <w:rPr>
          <w:rFonts w:ascii="仿宋_GB2312" w:eastAsia="仿宋_GB2312" w:hAnsi="仿宋_GB2312" w:cs="仿宋_GB2312" w:hint="eastAsia"/>
          <w:b/>
          <w:sz w:val="32"/>
          <w:szCs w:val="32"/>
        </w:rPr>
        <w:t>入围产品升级换代规则</w:t>
      </w:r>
    </w:p>
    <w:p w14:paraId="6EF39B27" w14:textId="0962FAC0" w:rsidR="00B821E4" w:rsidRDefault="00117C53" w:rsidP="00A1243E">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zh-CN"/>
        </w:rPr>
        <w:t>详见“</w:t>
      </w:r>
      <w:r>
        <w:rPr>
          <w:rFonts w:ascii="仿宋_GB2312" w:eastAsia="仿宋_GB2312" w:hAnsi="仿宋_GB2312" w:cs="仿宋_GB2312" w:hint="eastAsia"/>
          <w:sz w:val="32"/>
          <w:szCs w:val="32"/>
        </w:rPr>
        <w:t>31.7</w:t>
      </w:r>
      <w:r w:rsidRPr="00506F16">
        <w:rPr>
          <w:rFonts w:ascii="仿宋_GB2312" w:eastAsia="仿宋_GB2312" w:hAnsi="仿宋_GB2312" w:cs="仿宋_GB2312" w:hint="eastAsia"/>
          <w:sz w:val="32"/>
          <w:szCs w:val="32"/>
        </w:rPr>
        <w:t>入围产品升级换代规则</w:t>
      </w:r>
      <w:r>
        <w:rPr>
          <w:rFonts w:ascii="仿宋_GB2312" w:eastAsia="仿宋_GB2312" w:hAnsi="仿宋_GB2312" w:cs="仿宋_GB2312" w:hint="eastAsia"/>
          <w:bCs/>
          <w:sz w:val="32"/>
          <w:szCs w:val="32"/>
          <w:lang w:val="zh-CN"/>
        </w:rPr>
        <w:t>”</w:t>
      </w:r>
      <w:r w:rsidR="00A1243E">
        <w:rPr>
          <w:rFonts w:ascii="仿宋_GB2312" w:eastAsia="仿宋_GB2312" w:hAnsi="仿宋_GB2312" w:cs="仿宋_GB2312" w:hint="eastAsia"/>
          <w:bCs/>
          <w:sz w:val="32"/>
          <w:szCs w:val="32"/>
        </w:rPr>
        <w:t>。</w:t>
      </w:r>
    </w:p>
    <w:p w14:paraId="6A3277B3" w14:textId="46D73CCE" w:rsidR="00A1243E" w:rsidRPr="008016C4" w:rsidRDefault="00117C53" w:rsidP="00117C53">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lastRenderedPageBreak/>
        <w:t>八</w:t>
      </w:r>
      <w:r w:rsidR="00A1243E" w:rsidRPr="008016C4">
        <w:rPr>
          <w:rFonts w:ascii="仿宋_GB2312" w:eastAsia="仿宋_GB2312" w:hAnsi="仿宋_GB2312" w:cs="仿宋_GB2312" w:hint="eastAsia"/>
          <w:b/>
          <w:sz w:val="32"/>
          <w:szCs w:val="32"/>
        </w:rPr>
        <w:t>、适用框架协议的采购人或者服务对象范围</w:t>
      </w:r>
    </w:p>
    <w:p w14:paraId="00F9FA1D" w14:textId="5398C9EC" w:rsidR="00A1243E" w:rsidRDefault="00A1243E" w:rsidP="00A1243E">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甲方指定。</w:t>
      </w:r>
    </w:p>
    <w:p w14:paraId="278733A9" w14:textId="20931D49" w:rsidR="00A1243E" w:rsidRPr="008016C4" w:rsidRDefault="00117C53" w:rsidP="00A1243E">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九</w:t>
      </w:r>
      <w:r w:rsidR="00A1243E" w:rsidRPr="008016C4">
        <w:rPr>
          <w:rFonts w:ascii="仿宋_GB2312" w:eastAsia="仿宋_GB2312" w:hAnsi="仿宋_GB2312" w:cs="仿宋_GB2312" w:hint="eastAsia"/>
          <w:b/>
          <w:sz w:val="32"/>
          <w:szCs w:val="32"/>
        </w:rPr>
        <w:t>、履行合同的地域范围</w:t>
      </w:r>
    </w:p>
    <w:p w14:paraId="31A323F2" w14:textId="31E6F36F" w:rsidR="00A1243E" w:rsidRDefault="00A1243E" w:rsidP="00117C53">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甲方指定。</w:t>
      </w:r>
    </w:p>
    <w:p w14:paraId="315DAE3A" w14:textId="0F7542DF" w:rsidR="00AC0B24" w:rsidRPr="008016C4" w:rsidRDefault="00F07D55" w:rsidP="00F07D55">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十、协议方的权利和义务</w:t>
      </w:r>
    </w:p>
    <w:p w14:paraId="28A11DC9" w14:textId="16E8A28D" w:rsidR="00F07D55" w:rsidRPr="00CD7F89" w:rsidRDefault="00F07D55" w:rsidP="008D42A1">
      <w:pPr>
        <w:adjustRightInd w:val="0"/>
        <w:snapToGrid w:val="0"/>
        <w:spacing w:line="560" w:lineRule="exact"/>
        <w:ind w:leftChars="200" w:left="420" w:firstLineChars="200" w:firstLine="643"/>
        <w:rPr>
          <w:rFonts w:ascii="仿宋_GB2312" w:eastAsia="仿宋_GB2312" w:hAnsi="仿宋_GB2312" w:cs="仿宋_GB2312"/>
          <w:b/>
          <w:sz w:val="32"/>
          <w:szCs w:val="32"/>
        </w:rPr>
      </w:pPr>
      <w:r w:rsidRPr="00CD7F89">
        <w:rPr>
          <w:rFonts w:ascii="仿宋_GB2312" w:eastAsia="仿宋_GB2312" w:hAnsi="仿宋_GB2312" w:cs="仿宋_GB2312" w:hint="eastAsia"/>
          <w:b/>
          <w:sz w:val="32"/>
          <w:szCs w:val="32"/>
        </w:rPr>
        <w:t>甲方：</w:t>
      </w:r>
    </w:p>
    <w:p w14:paraId="75B0C7F2" w14:textId="3B24DDA2"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F45838">
        <w:rPr>
          <w:rFonts w:ascii="仿宋_GB2312" w:eastAsia="仿宋_GB2312" w:hAnsi="仿宋_GB2312" w:cs="仿宋_GB2312" w:hint="eastAsia"/>
          <w:bCs/>
          <w:sz w:val="32"/>
          <w:szCs w:val="32"/>
        </w:rPr>
        <w:t>）</w:t>
      </w:r>
      <w:r w:rsidRPr="004F00C3">
        <w:rPr>
          <w:rFonts w:ascii="仿宋_GB2312" w:eastAsia="仿宋_GB2312" w:hAnsi="仿宋_GB2312" w:cs="仿宋_GB2312" w:hint="eastAsia"/>
          <w:bCs/>
          <w:sz w:val="32"/>
          <w:szCs w:val="32"/>
        </w:rPr>
        <w:t>为第二阶段合同授予提供工作便利；</w:t>
      </w:r>
    </w:p>
    <w:p w14:paraId="7563A0AA" w14:textId="52E43415"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F45838" w:rsidRPr="00F45838">
        <w:rPr>
          <w:rFonts w:ascii="仿宋_GB2312" w:eastAsia="仿宋_GB2312" w:hAnsi="仿宋_GB2312" w:cs="仿宋_GB2312" w:hint="eastAsia"/>
          <w:bCs/>
          <w:sz w:val="32"/>
          <w:szCs w:val="32"/>
        </w:rPr>
        <w:t>对乙方进行日常考核、监督检查和管理，并建立用户反馈与评价机制，并按照反馈评价机制对乙方进行考评，接受采购人对乙方提供的产品和服务质量等方面的反馈评价，定期开展考评，并将考评结果及时向采购人公开；若考评不合格将取消下一次征集入围资格</w:t>
      </w:r>
      <w:r w:rsidR="00F45838">
        <w:rPr>
          <w:rFonts w:ascii="仿宋_GB2312" w:eastAsia="仿宋_GB2312" w:hAnsi="仿宋_GB2312" w:cs="仿宋_GB2312" w:hint="eastAsia"/>
          <w:bCs/>
          <w:sz w:val="32"/>
          <w:szCs w:val="32"/>
        </w:rPr>
        <w:t>；</w:t>
      </w:r>
    </w:p>
    <w:p w14:paraId="2DAE0AC6" w14:textId="17AEDC6D"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F45838" w:rsidRPr="00F45838">
        <w:rPr>
          <w:rFonts w:ascii="仿宋_GB2312" w:eastAsia="仿宋_GB2312" w:hAnsi="仿宋_GB2312" w:cs="仿宋_GB2312" w:hint="eastAsia"/>
          <w:bCs/>
          <w:sz w:val="32"/>
          <w:szCs w:val="32"/>
        </w:rPr>
        <w:t>在其网站及其他媒体上公布对乙方考核、监督检查及乙方履行协议的情况。乙方的考核结果，可以作为下一期征集入围的评审依据</w:t>
      </w:r>
      <w:r w:rsidRPr="004F00C3">
        <w:rPr>
          <w:rFonts w:ascii="仿宋_GB2312" w:eastAsia="仿宋_GB2312" w:hAnsi="仿宋_GB2312" w:cs="仿宋_GB2312" w:hint="eastAsia"/>
          <w:bCs/>
          <w:sz w:val="32"/>
          <w:szCs w:val="32"/>
        </w:rPr>
        <w:t>；</w:t>
      </w:r>
    </w:p>
    <w:p w14:paraId="27FBFE39" w14:textId="2A4B106D"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CD7F89" w:rsidRPr="00F45838">
        <w:rPr>
          <w:rFonts w:ascii="仿宋_GB2312" w:eastAsia="仿宋_GB2312" w:hAnsi="仿宋_GB2312" w:cs="仿宋_GB2312" w:hint="eastAsia"/>
          <w:bCs/>
          <w:sz w:val="32"/>
          <w:szCs w:val="32"/>
        </w:rPr>
        <w:t>对乙方承诺的协议价格、服务承诺等履约情况进行监督检查，作为对乙方履约情况监督考核的依据，据此追究乙方的违约责任或者作为考评依据</w:t>
      </w:r>
      <w:r w:rsidR="00CD7F89" w:rsidRPr="004F00C3">
        <w:rPr>
          <w:rFonts w:ascii="仿宋_GB2312" w:eastAsia="仿宋_GB2312" w:hAnsi="仿宋_GB2312" w:cs="仿宋_GB2312" w:hint="eastAsia"/>
          <w:bCs/>
          <w:sz w:val="32"/>
          <w:szCs w:val="32"/>
        </w:rPr>
        <w:t>；</w:t>
      </w:r>
    </w:p>
    <w:p w14:paraId="5E24D29A" w14:textId="023BFA2C"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CD7F89" w:rsidRPr="004F00C3">
        <w:rPr>
          <w:rFonts w:ascii="仿宋_GB2312" w:eastAsia="仿宋_GB2312" w:hAnsi="仿宋_GB2312" w:cs="仿宋_GB2312" w:hint="eastAsia"/>
          <w:bCs/>
          <w:sz w:val="32"/>
          <w:szCs w:val="32"/>
        </w:rPr>
        <w:t>根据框架协议约定，在质量不降低、价格不提高的前提下，对入围供应商因产品升级换代、用新产品替代原入围产品的情形进行审核；</w:t>
      </w:r>
    </w:p>
    <w:p w14:paraId="6026EB7D" w14:textId="27B95F7B"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00CD7F89">
        <w:rPr>
          <w:rFonts w:ascii="仿宋_GB2312" w:eastAsia="仿宋_GB2312" w:hAnsi="仿宋_GB2312" w:cs="仿宋_GB2312" w:hint="eastAsia"/>
          <w:bCs/>
          <w:sz w:val="32"/>
          <w:szCs w:val="32"/>
        </w:rPr>
        <w:t>如服务对象</w:t>
      </w:r>
      <w:r w:rsidR="00CD7F89" w:rsidRPr="00CD7F89">
        <w:rPr>
          <w:rFonts w:ascii="仿宋_GB2312" w:eastAsia="仿宋_GB2312" w:hAnsi="仿宋_GB2312" w:cs="仿宋_GB2312" w:hint="eastAsia"/>
          <w:bCs/>
          <w:sz w:val="32"/>
          <w:szCs w:val="32"/>
        </w:rPr>
        <w:t>对乙方提供的产品和服务质量等问题向甲方投诉，甲方有权进行核查，如情况属实可要求乙方及时消</w:t>
      </w:r>
      <w:r w:rsidR="00CD7F89" w:rsidRPr="00CD7F89">
        <w:rPr>
          <w:rFonts w:ascii="仿宋_GB2312" w:eastAsia="仿宋_GB2312" w:hAnsi="仿宋_GB2312" w:cs="仿宋_GB2312" w:hint="eastAsia"/>
          <w:bCs/>
          <w:sz w:val="32"/>
          <w:szCs w:val="32"/>
        </w:rPr>
        <w:lastRenderedPageBreak/>
        <w:t>除影响、弥补损失</w:t>
      </w:r>
      <w:r w:rsidR="00CD7F89">
        <w:rPr>
          <w:rFonts w:ascii="仿宋_GB2312" w:eastAsia="仿宋_GB2312" w:hAnsi="仿宋_GB2312" w:cs="仿宋_GB2312" w:hint="eastAsia"/>
          <w:bCs/>
          <w:sz w:val="32"/>
          <w:szCs w:val="32"/>
        </w:rPr>
        <w:t>；</w:t>
      </w:r>
    </w:p>
    <w:p w14:paraId="03473D21" w14:textId="03059196"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sidR="00F45838" w:rsidRPr="00F45838">
        <w:rPr>
          <w:rFonts w:ascii="仿宋_GB2312" w:eastAsia="仿宋_GB2312" w:hAnsi="仿宋_GB2312" w:cs="仿宋_GB2312" w:hint="eastAsia"/>
          <w:bCs/>
          <w:sz w:val="32"/>
          <w:szCs w:val="32"/>
        </w:rPr>
        <w:t>负责协调解决和处理乙方与服务对象在合同中的所发生的纠纷</w:t>
      </w:r>
      <w:r w:rsidR="00F45838">
        <w:rPr>
          <w:rFonts w:ascii="仿宋_GB2312" w:eastAsia="仿宋_GB2312" w:hAnsi="仿宋_GB2312" w:cs="仿宋_GB2312" w:hint="eastAsia"/>
          <w:bCs/>
          <w:sz w:val="32"/>
          <w:szCs w:val="32"/>
        </w:rPr>
        <w:t>；</w:t>
      </w:r>
    </w:p>
    <w:p w14:paraId="76CB5B9B" w14:textId="28135C86" w:rsidR="00F45838" w:rsidRDefault="00F45838"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sidRPr="00F45838">
        <w:rPr>
          <w:rFonts w:ascii="仿宋_GB2312" w:eastAsia="仿宋_GB2312" w:hAnsi="仿宋_GB2312" w:cs="仿宋_GB2312" w:hint="eastAsia"/>
          <w:bCs/>
          <w:sz w:val="32"/>
          <w:szCs w:val="32"/>
        </w:rPr>
        <w:t>乙方与服务对象产生的合同纠纷，甲方不承担任何连带责任</w:t>
      </w:r>
      <w:r>
        <w:rPr>
          <w:rFonts w:ascii="仿宋_GB2312" w:eastAsia="仿宋_GB2312" w:hAnsi="仿宋_GB2312" w:cs="仿宋_GB2312" w:hint="eastAsia"/>
          <w:bCs/>
          <w:sz w:val="32"/>
          <w:szCs w:val="32"/>
        </w:rPr>
        <w:t>；</w:t>
      </w:r>
    </w:p>
    <w:p w14:paraId="69FC98FB" w14:textId="5B5CE3FB" w:rsidR="00F45838" w:rsidRDefault="00F45838"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sidRPr="00F45838">
        <w:rPr>
          <w:rFonts w:ascii="仿宋_GB2312" w:eastAsia="仿宋_GB2312" w:hAnsi="仿宋_GB2312" w:cs="仿宋_GB2312" w:hint="eastAsia"/>
          <w:bCs/>
          <w:sz w:val="32"/>
          <w:szCs w:val="32"/>
        </w:rPr>
        <w:t>对乙方业务开展和履行合同情况，甲方有权在青海省政府采购网或其他媒体上公布。</w:t>
      </w:r>
    </w:p>
    <w:p w14:paraId="126BA1C7" w14:textId="5A672BD1" w:rsidR="00F07D55" w:rsidRPr="00CD7F89" w:rsidRDefault="00F07D55" w:rsidP="008D42A1">
      <w:pPr>
        <w:adjustRightInd w:val="0"/>
        <w:snapToGrid w:val="0"/>
        <w:spacing w:line="560" w:lineRule="exact"/>
        <w:ind w:leftChars="200" w:left="420" w:firstLineChars="200" w:firstLine="643"/>
        <w:rPr>
          <w:rFonts w:ascii="仿宋_GB2312" w:eastAsia="仿宋_GB2312" w:hAnsi="仿宋_GB2312" w:cs="仿宋_GB2312"/>
          <w:b/>
          <w:sz w:val="32"/>
          <w:szCs w:val="32"/>
        </w:rPr>
      </w:pPr>
      <w:r w:rsidRPr="00CD7F89">
        <w:rPr>
          <w:rFonts w:ascii="仿宋_GB2312" w:eastAsia="仿宋_GB2312" w:hAnsi="仿宋_GB2312" w:cs="仿宋_GB2312" w:hint="eastAsia"/>
          <w:b/>
          <w:sz w:val="32"/>
          <w:szCs w:val="32"/>
        </w:rPr>
        <w:t>乙方：</w:t>
      </w:r>
    </w:p>
    <w:p w14:paraId="4308E0F2" w14:textId="5154330C"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（1）配合甲方签订第二阶段采购合同；</w:t>
      </w:r>
    </w:p>
    <w:p w14:paraId="2F7E9A9D" w14:textId="5E4DBFE4"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（2）根据响应文件中</w:t>
      </w:r>
      <w:r w:rsidR="00CD7F89" w:rsidRPr="00506F16">
        <w:rPr>
          <w:rFonts w:ascii="仿宋_GB2312" w:eastAsia="仿宋_GB2312" w:hAnsi="仿宋_GB2312" w:cs="仿宋_GB2312" w:hint="eastAsia"/>
          <w:bCs/>
          <w:sz w:val="32"/>
          <w:szCs w:val="32"/>
          <w:lang w:val="zh-CN"/>
        </w:rPr>
        <w:t>及</w:t>
      </w:r>
      <w:r w:rsidR="00CD7F89">
        <w:rPr>
          <w:rFonts w:ascii="仿宋_GB2312" w:eastAsia="仿宋_GB2312" w:hAnsi="仿宋_GB2312" w:cs="仿宋_GB2312" w:hint="eastAsia"/>
          <w:bCs/>
          <w:sz w:val="32"/>
          <w:szCs w:val="32"/>
          <w:lang w:val="zh-CN"/>
        </w:rPr>
        <w:t>评审</w:t>
      </w:r>
      <w:r w:rsidR="00CD7F89" w:rsidRPr="00506F16">
        <w:rPr>
          <w:rFonts w:ascii="仿宋_GB2312" w:eastAsia="仿宋_GB2312" w:hAnsi="仿宋_GB2312" w:cs="仿宋_GB2312" w:hint="eastAsia"/>
          <w:bCs/>
          <w:sz w:val="32"/>
          <w:szCs w:val="32"/>
          <w:lang w:val="zh-CN"/>
        </w:rPr>
        <w:t>过程中做出的书面说明或承诺</w:t>
      </w:r>
      <w:r>
        <w:rPr>
          <w:rFonts w:ascii="仿宋_GB2312" w:eastAsia="仿宋_GB2312" w:hAnsi="仿宋_GB2312" w:cs="仿宋_GB2312" w:hint="eastAsia"/>
          <w:bCs/>
          <w:sz w:val="32"/>
          <w:szCs w:val="32"/>
        </w:rPr>
        <w:t>的服务标准提供服务；</w:t>
      </w:r>
    </w:p>
    <w:p w14:paraId="4BFDD8E1" w14:textId="2EFEDED8" w:rsidR="004F00C3" w:rsidRDefault="004F00C3"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1504B0" w:rsidRPr="004F00C3">
        <w:rPr>
          <w:rFonts w:ascii="仿宋_GB2312" w:eastAsia="仿宋_GB2312" w:hAnsi="仿宋_GB2312" w:cs="仿宋_GB2312" w:hint="eastAsia"/>
          <w:bCs/>
          <w:sz w:val="32"/>
          <w:szCs w:val="32"/>
        </w:rPr>
        <w:t>接受采购人和服务对象对履行框架协议和采购合同情况的反馈与评价</w:t>
      </w:r>
      <w:r w:rsidR="001504B0">
        <w:rPr>
          <w:rFonts w:ascii="仿宋_GB2312" w:eastAsia="仿宋_GB2312" w:hAnsi="仿宋_GB2312" w:cs="仿宋_GB2312" w:hint="eastAsia"/>
          <w:bCs/>
          <w:sz w:val="32"/>
          <w:szCs w:val="32"/>
        </w:rPr>
        <w:t>；</w:t>
      </w:r>
    </w:p>
    <w:p w14:paraId="02B7C091" w14:textId="5D5B7D3D" w:rsidR="001504B0" w:rsidRDefault="001504B0"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CD7F89" w:rsidRPr="00CD7F89">
        <w:rPr>
          <w:rFonts w:ascii="仿宋_GB2312" w:eastAsia="仿宋_GB2312" w:hAnsi="仿宋_GB2312" w:cs="仿宋_GB2312" w:hint="eastAsia"/>
          <w:bCs/>
          <w:sz w:val="32"/>
          <w:szCs w:val="32"/>
        </w:rPr>
        <w:t>严格遵守国家法律、法规和相关规定，诚实、守信，合法经营，自觉维护采购人的利益，全面履行响应承诺，杜绝不正当竞争行为，优先服务采购人，确保产品和服务质量</w:t>
      </w:r>
      <w:r w:rsidR="00CD7F89">
        <w:rPr>
          <w:rFonts w:ascii="仿宋_GB2312" w:eastAsia="仿宋_GB2312" w:hAnsi="仿宋_GB2312" w:cs="仿宋_GB2312" w:hint="eastAsia"/>
          <w:bCs/>
          <w:sz w:val="32"/>
          <w:szCs w:val="32"/>
        </w:rPr>
        <w:t>；</w:t>
      </w:r>
    </w:p>
    <w:p w14:paraId="5285A988" w14:textId="2021AFA0"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Pr="00CD7F89">
        <w:rPr>
          <w:rFonts w:ascii="仿宋_GB2312" w:eastAsia="仿宋_GB2312" w:hAnsi="仿宋_GB2312" w:cs="仿宋_GB2312" w:hint="eastAsia"/>
          <w:bCs/>
          <w:sz w:val="32"/>
          <w:szCs w:val="32"/>
        </w:rPr>
        <w:t>提供的产品必须是全新、未使用的原装产品，满足国家或行业的强制性标准，保证渠道合法、符合国家三包政策且在正常安装、使用和保养条件下，其使用寿命期内各项指标均达到质量要求</w:t>
      </w:r>
      <w:r>
        <w:rPr>
          <w:rFonts w:ascii="仿宋_GB2312" w:eastAsia="仿宋_GB2312" w:hAnsi="仿宋_GB2312" w:cs="仿宋_GB2312" w:hint="eastAsia"/>
          <w:bCs/>
          <w:sz w:val="32"/>
          <w:szCs w:val="32"/>
        </w:rPr>
        <w:t>；</w:t>
      </w:r>
    </w:p>
    <w:p w14:paraId="178A0EEA" w14:textId="52B7FB9A"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Pr="00CD7F89">
        <w:rPr>
          <w:rFonts w:ascii="仿宋_GB2312" w:eastAsia="仿宋_GB2312" w:hAnsi="仿宋_GB2312" w:cs="仿宋_GB2312" w:hint="eastAsia"/>
          <w:bCs/>
          <w:sz w:val="32"/>
          <w:szCs w:val="32"/>
        </w:rPr>
        <w:t>所提供产品在使用时不会侵犯任何第三方的专利权、商标权或其他权利</w:t>
      </w:r>
      <w:r>
        <w:rPr>
          <w:rFonts w:ascii="仿宋_GB2312" w:eastAsia="仿宋_GB2312" w:hAnsi="仿宋_GB2312" w:cs="仿宋_GB2312" w:hint="eastAsia"/>
          <w:bCs/>
          <w:sz w:val="32"/>
          <w:szCs w:val="32"/>
        </w:rPr>
        <w:t>；</w:t>
      </w:r>
    </w:p>
    <w:p w14:paraId="0C188088" w14:textId="21596BDD"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sidRPr="00CD7F89">
        <w:rPr>
          <w:rFonts w:ascii="仿宋_GB2312" w:eastAsia="仿宋_GB2312" w:hAnsi="仿宋_GB2312" w:cs="仿宋_GB2312" w:hint="eastAsia"/>
          <w:bCs/>
          <w:sz w:val="32"/>
          <w:szCs w:val="32"/>
        </w:rPr>
        <w:t>不向采购人提供“豪华”“奢侈”“市场认可度低”</w:t>
      </w:r>
      <w:r w:rsidRPr="00CD7F89">
        <w:rPr>
          <w:rFonts w:ascii="仿宋_GB2312" w:eastAsia="仿宋_GB2312" w:hAnsi="仿宋_GB2312" w:cs="仿宋_GB2312" w:hint="eastAsia"/>
          <w:bCs/>
          <w:sz w:val="32"/>
          <w:szCs w:val="32"/>
        </w:rPr>
        <w:lastRenderedPageBreak/>
        <w:t>“政府采购专供”等不适合行政事业单位使用的产品</w:t>
      </w:r>
      <w:r>
        <w:rPr>
          <w:rFonts w:ascii="仿宋_GB2312" w:eastAsia="仿宋_GB2312" w:hAnsi="仿宋_GB2312" w:cs="仿宋_GB2312" w:hint="eastAsia"/>
          <w:bCs/>
          <w:sz w:val="32"/>
          <w:szCs w:val="32"/>
        </w:rPr>
        <w:t>；</w:t>
      </w:r>
    </w:p>
    <w:p w14:paraId="1B01E320" w14:textId="422D6D15"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sidRPr="00CD7F89">
        <w:rPr>
          <w:rFonts w:ascii="仿宋_GB2312" w:eastAsia="仿宋_GB2312" w:hAnsi="仿宋_GB2312" w:cs="仿宋_GB2312" w:hint="eastAsia"/>
          <w:bCs/>
          <w:sz w:val="32"/>
          <w:szCs w:val="32"/>
        </w:rPr>
        <w:t>在协议有效期内，乙方在特定时间内对社会举办的优惠活动，采购人有权参加其优惠活动并享受其优惠政策；乙方的产品、服务质量等要符合国家规定标准，不得因价格优惠而减少服务项目、降低服务质量</w:t>
      </w:r>
      <w:r>
        <w:rPr>
          <w:rFonts w:ascii="仿宋_GB2312" w:eastAsia="仿宋_GB2312" w:hAnsi="仿宋_GB2312" w:cs="仿宋_GB2312" w:hint="eastAsia"/>
          <w:bCs/>
          <w:sz w:val="32"/>
          <w:szCs w:val="32"/>
        </w:rPr>
        <w:t>；</w:t>
      </w:r>
    </w:p>
    <w:p w14:paraId="4054D976" w14:textId="05864D16"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sidRPr="00CD7F89">
        <w:rPr>
          <w:rFonts w:ascii="仿宋_GB2312" w:eastAsia="仿宋_GB2312" w:hAnsi="仿宋_GB2312" w:cs="仿宋_GB2312" w:hint="eastAsia"/>
          <w:bCs/>
          <w:sz w:val="32"/>
          <w:szCs w:val="32"/>
        </w:rPr>
        <w:t>当出现产品质量或售后服务投诉纠纷时，乙方须在服务承诺及协议约定范围内妥善解决。如出现严重质量问题或生产厂家推诿质量、服务责任时，乙方须承担责任并提供质量和服务保障</w:t>
      </w:r>
      <w:r>
        <w:rPr>
          <w:rFonts w:ascii="仿宋_GB2312" w:eastAsia="仿宋_GB2312" w:hAnsi="仿宋_GB2312" w:cs="仿宋_GB2312" w:hint="eastAsia"/>
          <w:bCs/>
          <w:sz w:val="32"/>
          <w:szCs w:val="32"/>
        </w:rPr>
        <w:t>；</w:t>
      </w:r>
    </w:p>
    <w:p w14:paraId="6F84C22B" w14:textId="3595B102"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w:t>
      </w:r>
      <w:r w:rsidRPr="00CD7F89">
        <w:rPr>
          <w:rFonts w:ascii="仿宋_GB2312" w:eastAsia="仿宋_GB2312" w:hAnsi="仿宋_GB2312" w:cs="仿宋_GB2312" w:hint="eastAsia"/>
          <w:bCs/>
          <w:sz w:val="32"/>
          <w:szCs w:val="32"/>
        </w:rPr>
        <w:t>在协议有效期内，在质量不降低、价格不提高的前提下，乙方如出现因产品升级换代，需用新产品替代原入围产品情形时，必须中向甲方提出申请</w:t>
      </w:r>
      <w:r>
        <w:rPr>
          <w:rFonts w:ascii="仿宋_GB2312" w:eastAsia="仿宋_GB2312" w:hAnsi="仿宋_GB2312" w:cs="仿宋_GB2312" w:hint="eastAsia"/>
          <w:bCs/>
          <w:sz w:val="32"/>
          <w:szCs w:val="32"/>
        </w:rPr>
        <w:t>；</w:t>
      </w:r>
    </w:p>
    <w:p w14:paraId="11E75EBE" w14:textId="002302DC"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sidRPr="00CD7F89">
        <w:rPr>
          <w:rFonts w:ascii="仿宋_GB2312" w:eastAsia="仿宋_GB2312" w:hAnsi="仿宋_GB2312" w:cs="仿宋_GB2312" w:hint="eastAsia"/>
          <w:bCs/>
          <w:sz w:val="32"/>
          <w:szCs w:val="32"/>
        </w:rPr>
        <w:t>自觉接受并积极配合甲方进行的综合考核评定、监督检查和管理，严格履行承诺</w:t>
      </w:r>
      <w:r>
        <w:rPr>
          <w:rFonts w:ascii="仿宋_GB2312" w:eastAsia="仿宋_GB2312" w:hAnsi="仿宋_GB2312" w:cs="仿宋_GB2312" w:hint="eastAsia"/>
          <w:bCs/>
          <w:sz w:val="32"/>
          <w:szCs w:val="32"/>
        </w:rPr>
        <w:t>；</w:t>
      </w:r>
    </w:p>
    <w:p w14:paraId="59FAC7BD" w14:textId="0C17D3F6" w:rsidR="00CD7F89" w:rsidRDefault="00CD7F89"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w:t>
      </w:r>
      <w:r w:rsidR="00393BED" w:rsidRPr="00393BED">
        <w:rPr>
          <w:rFonts w:ascii="仿宋_GB2312" w:eastAsia="仿宋_GB2312" w:hAnsi="仿宋_GB2312" w:cs="仿宋_GB2312" w:hint="eastAsia"/>
          <w:bCs/>
          <w:sz w:val="32"/>
          <w:szCs w:val="32"/>
        </w:rPr>
        <w:t>承诺不向采购人行贿或者提供其他不正当利益</w:t>
      </w:r>
      <w:r w:rsidR="00393BED">
        <w:rPr>
          <w:rFonts w:ascii="仿宋_GB2312" w:eastAsia="仿宋_GB2312" w:hAnsi="仿宋_GB2312" w:cs="仿宋_GB2312" w:hint="eastAsia"/>
          <w:bCs/>
          <w:sz w:val="32"/>
          <w:szCs w:val="32"/>
        </w:rPr>
        <w:t>；</w:t>
      </w:r>
    </w:p>
    <w:p w14:paraId="5C2692D3" w14:textId="104C4842" w:rsidR="00393BED" w:rsidRDefault="00393BED" w:rsidP="008D42A1">
      <w:pPr>
        <w:adjustRightInd w:val="0"/>
        <w:snapToGrid w:val="0"/>
        <w:spacing w:line="560" w:lineRule="exact"/>
        <w:ind w:leftChars="200" w:left="42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r w:rsidRPr="00393BED">
        <w:rPr>
          <w:rFonts w:ascii="仿宋_GB2312" w:eastAsia="仿宋_GB2312" w:hAnsi="仿宋_GB2312" w:cs="仿宋_GB2312" w:hint="eastAsia"/>
          <w:bCs/>
          <w:sz w:val="32"/>
          <w:szCs w:val="32"/>
        </w:rPr>
        <w:t>为采购人建立采购人档案并及时进行信息更新，建立健全客户服务制度等内部管理机制并严格执行。</w:t>
      </w:r>
    </w:p>
    <w:p w14:paraId="3BC6BE87" w14:textId="77777777" w:rsidR="00393BED" w:rsidRPr="008016C4" w:rsidRDefault="00393BED" w:rsidP="00393BED">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十一、违约责任</w:t>
      </w:r>
    </w:p>
    <w:p w14:paraId="12362580" w14:textId="351D2FFD" w:rsidR="00393BED" w:rsidRPr="00393BED" w:rsidRDefault="00393BED"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393BED">
        <w:rPr>
          <w:rFonts w:ascii="仿宋_GB2312" w:eastAsia="仿宋_GB2312" w:hAnsi="仿宋_GB2312" w:cs="仿宋_GB2312" w:hint="eastAsia"/>
          <w:bCs/>
          <w:sz w:val="32"/>
          <w:szCs w:val="32"/>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42496808" w14:textId="075CA1E5"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w:t>
      </w:r>
      <w:r w:rsidR="00393BED" w:rsidRPr="00393BED">
        <w:rPr>
          <w:rFonts w:ascii="仿宋_GB2312" w:eastAsia="仿宋_GB2312" w:hAnsi="仿宋_GB2312" w:cs="仿宋_GB2312" w:hint="eastAsia"/>
          <w:bCs/>
          <w:sz w:val="32"/>
          <w:szCs w:val="32"/>
        </w:rPr>
        <w:t>.符合征集文件中“入围供应商的清退”的情形。</w:t>
      </w:r>
    </w:p>
    <w:p w14:paraId="1528CE28" w14:textId="5723F50E"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393BED" w:rsidRPr="00393BED">
        <w:rPr>
          <w:rFonts w:ascii="仿宋_GB2312" w:eastAsia="仿宋_GB2312" w:hAnsi="仿宋_GB2312" w:cs="仿宋_GB2312" w:hint="eastAsia"/>
          <w:bCs/>
          <w:sz w:val="32"/>
          <w:szCs w:val="32"/>
        </w:rPr>
        <w:t>.若乙方未如期按照合同约定提供服务，或乙方未能履行合同规定的任何其他义务时，甲方有权直接向乙方发出违约通知书，乙方应按照甲方选择的下列一种或多种方式承担赔偿责任及违约责任：</w:t>
      </w:r>
    </w:p>
    <w:p w14:paraId="59798070" w14:textId="154D4EEB"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393BED" w:rsidRPr="00393BED">
        <w:rPr>
          <w:rFonts w:ascii="仿宋_GB2312" w:eastAsia="仿宋_GB2312" w:hAnsi="仿宋_GB2312" w:cs="仿宋_GB2312" w:hint="eastAsia"/>
          <w:bCs/>
          <w:sz w:val="32"/>
          <w:szCs w:val="32"/>
        </w:rPr>
        <w:t>.在甲方同意延长的期限内提供服务并承担由此给甲方造成的直接损失及甲方因此产生的对第三方的责任。</w:t>
      </w:r>
    </w:p>
    <w:p w14:paraId="25413376" w14:textId="6673A0FF"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393BED" w:rsidRPr="00393BED">
        <w:rPr>
          <w:rFonts w:ascii="仿宋_GB2312" w:eastAsia="仿宋_GB2312" w:hAnsi="仿宋_GB2312" w:cs="仿宋_GB2312" w:hint="eastAsia"/>
          <w:bCs/>
          <w:sz w:val="32"/>
          <w:szCs w:val="32"/>
        </w:rPr>
        <w:t>.甲方有权部分或全部解除合同并要求乙方赔偿由此造成的损失及甲方因此产生的对第三方的责任。此时甲方可采取必要的补救措施，相关费用由乙方承担。</w:t>
      </w:r>
    </w:p>
    <w:p w14:paraId="5160097D" w14:textId="4EB67577"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00393BED" w:rsidRPr="00393BED">
        <w:rPr>
          <w:rFonts w:ascii="仿宋_GB2312" w:eastAsia="仿宋_GB2312" w:hAnsi="仿宋_GB2312" w:cs="仿宋_GB2312" w:hint="eastAsia"/>
          <w:bCs/>
          <w:sz w:val="32"/>
          <w:szCs w:val="32"/>
        </w:rPr>
        <w:t>.此外，上述情形下甲方为采取必要的补救措施或因防止损失扩大而支出的合理费用应由乙方承担。</w:t>
      </w:r>
    </w:p>
    <w:p w14:paraId="6C58CF28" w14:textId="589E3C06"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sidR="00393BED" w:rsidRPr="00393BED">
        <w:rPr>
          <w:rFonts w:ascii="仿宋_GB2312" w:eastAsia="仿宋_GB2312" w:hAnsi="仿宋_GB2312" w:cs="仿宋_GB2312" w:hint="eastAsia"/>
          <w:bCs/>
          <w:sz w:val="32"/>
          <w:szCs w:val="32"/>
        </w:rPr>
        <w:t>.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6102E10" w14:textId="3E4C2095"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sidR="00393BED" w:rsidRPr="00393BED">
        <w:rPr>
          <w:rFonts w:ascii="仿宋_GB2312" w:eastAsia="仿宋_GB2312" w:hAnsi="仿宋_GB2312" w:cs="仿宋_GB2312" w:hint="eastAsia"/>
          <w:bCs/>
          <w:sz w:val="32"/>
          <w:szCs w:val="32"/>
        </w:rPr>
        <w:t>.乙方延期服务，每延迟1日，按应服务涉及总额0.3%。支付违约金。</w:t>
      </w:r>
    </w:p>
    <w:p w14:paraId="55C3F174" w14:textId="0D8E5C36" w:rsidR="00393BED" w:rsidRP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sidR="00393BED" w:rsidRPr="00393BED">
        <w:rPr>
          <w:rFonts w:ascii="仿宋_GB2312" w:eastAsia="仿宋_GB2312" w:hAnsi="仿宋_GB2312" w:cs="仿宋_GB2312" w:hint="eastAsia"/>
          <w:bCs/>
          <w:sz w:val="32"/>
          <w:szCs w:val="32"/>
        </w:rPr>
        <w:t>.若发生上述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w:t>
      </w:r>
    </w:p>
    <w:p w14:paraId="55EA09E6" w14:textId="3F40EAA7" w:rsidR="00393BED" w:rsidRDefault="008016C4" w:rsidP="00393BED">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（10）</w:t>
      </w:r>
      <w:r w:rsidR="00393BED" w:rsidRPr="00393BED">
        <w:rPr>
          <w:rFonts w:ascii="仿宋_GB2312" w:eastAsia="仿宋_GB2312" w:hAnsi="仿宋_GB2312" w:cs="仿宋_GB2312" w:hint="eastAsia"/>
          <w:bCs/>
          <w:sz w:val="32"/>
          <w:szCs w:val="32"/>
        </w:rPr>
        <w:t>.法律法规政策规定的其他情形。</w:t>
      </w:r>
    </w:p>
    <w:p w14:paraId="42EA4051" w14:textId="45EF9872" w:rsidR="008016C4" w:rsidRDefault="008016C4" w:rsidP="00393BED">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十二、不可抗力</w:t>
      </w:r>
    </w:p>
    <w:p w14:paraId="1A791DC8" w14:textId="33B69E10" w:rsidR="008016C4" w:rsidRDefault="008016C4" w:rsidP="008016C4">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8016C4">
        <w:rPr>
          <w:rFonts w:ascii="仿宋_GB2312" w:eastAsia="仿宋_GB2312" w:hAnsi="仿宋_GB2312" w:cs="仿宋_GB2312" w:hint="eastAsia"/>
          <w:bCs/>
          <w:sz w:val="32"/>
          <w:szCs w:val="32"/>
        </w:rPr>
        <w:t>.因不可抗力导致本协议不能全部或部分履行，双方互不承担违约责任。</w:t>
      </w:r>
    </w:p>
    <w:p w14:paraId="1A43CEFF" w14:textId="33E2AA34" w:rsidR="008016C4" w:rsidRPr="008016C4" w:rsidRDefault="008016C4" w:rsidP="008016C4">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8016C4">
        <w:rPr>
          <w:rFonts w:ascii="仿宋_GB2312" w:eastAsia="仿宋_GB2312" w:hAnsi="仿宋_GB2312" w:cs="仿宋_GB2312" w:hint="eastAsia"/>
          <w:bCs/>
          <w:sz w:val="32"/>
          <w:szCs w:val="32"/>
        </w:rPr>
        <w:t>.任何一方因不可抗力不能履行本合同规定的全部或部分义务，该方应尽快通知另一方，并须在不可抗力发生后三日内以书面形式向另一方提供详细情况报告及不可抗力对履行本合同的影响程度的说明。同时，应采取积极措施避免损失的扩大。</w:t>
      </w:r>
    </w:p>
    <w:p w14:paraId="3668C283" w14:textId="0C3F9068" w:rsidR="008016C4" w:rsidRPr="008016C4" w:rsidRDefault="008016C4" w:rsidP="008016C4">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Pr="008016C4">
        <w:rPr>
          <w:rFonts w:ascii="仿宋_GB2312" w:eastAsia="仿宋_GB2312" w:hAnsi="仿宋_GB2312" w:cs="仿宋_GB2312" w:hint="eastAsia"/>
          <w:bCs/>
          <w:sz w:val="32"/>
          <w:szCs w:val="32"/>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09EFA07" w14:textId="5D555663" w:rsidR="008016C4" w:rsidRDefault="008016C4" w:rsidP="008016C4">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Pr="008016C4">
        <w:rPr>
          <w:rFonts w:ascii="仿宋_GB2312" w:eastAsia="仿宋_GB2312" w:hAnsi="仿宋_GB2312" w:cs="仿宋_GB2312" w:hint="eastAsia"/>
          <w:bCs/>
          <w:sz w:val="32"/>
          <w:szCs w:val="32"/>
        </w:rPr>
        <w:t>.合同各方应根据不可抗力对本合同履行的影响程度，协商确定是否终止本合同，或是继续履行本合同。</w:t>
      </w:r>
    </w:p>
    <w:p w14:paraId="0325C457" w14:textId="01F8FA5A" w:rsidR="008016C4" w:rsidRPr="008016C4" w:rsidRDefault="008016C4" w:rsidP="008016C4">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十三、协议的变更、中止和终止</w:t>
      </w:r>
    </w:p>
    <w:p w14:paraId="5B0272F6" w14:textId="354BB2BE" w:rsidR="008016C4" w:rsidRPr="008016C4" w:rsidRDefault="008016C4" w:rsidP="008016C4">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8016C4">
        <w:rPr>
          <w:rFonts w:ascii="仿宋_GB2312" w:eastAsia="仿宋_GB2312" w:hAnsi="仿宋_GB2312" w:cs="仿宋_GB2312" w:hint="eastAsia"/>
          <w:bCs/>
          <w:sz w:val="32"/>
          <w:szCs w:val="32"/>
        </w:rPr>
        <w:t xml:space="preserve">.本协议的变更、中止或终止均按《中华人民共和国政府采购法》《中华人民共和国民法典》及相关法律法规执行，并经双方协商一致。 </w:t>
      </w:r>
    </w:p>
    <w:p w14:paraId="3600D7AF" w14:textId="4A773106" w:rsidR="008016C4" w:rsidRPr="008016C4" w:rsidRDefault="008016C4" w:rsidP="008016C4">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8016C4">
        <w:rPr>
          <w:rFonts w:ascii="仿宋_GB2312" w:eastAsia="仿宋_GB2312" w:hAnsi="仿宋_GB2312" w:cs="仿宋_GB2312" w:hint="eastAsia"/>
          <w:bCs/>
          <w:sz w:val="32"/>
          <w:szCs w:val="32"/>
        </w:rPr>
        <w:t>.本协议签订后，未经对方书面同意，任何一方不得擅自变更、中止或终止本协议。如任何一方擅自变更、中止或终止本协议，应承担由此给对方及第三方造成的一切损失。</w:t>
      </w:r>
    </w:p>
    <w:p w14:paraId="058758BC" w14:textId="4DCD054A" w:rsidR="008016C4" w:rsidRPr="002710EF" w:rsidRDefault="008016C4" w:rsidP="008016C4">
      <w:pPr>
        <w:adjustRightInd w:val="0"/>
        <w:snapToGrid w:val="0"/>
        <w:spacing w:line="560" w:lineRule="exact"/>
        <w:ind w:firstLineChars="200" w:firstLine="643"/>
        <w:rPr>
          <w:rFonts w:ascii="仿宋_GB2312" w:eastAsia="仿宋_GB2312" w:hAnsi="仿宋_GB2312" w:cs="仿宋_GB2312"/>
          <w:b/>
          <w:sz w:val="32"/>
          <w:szCs w:val="32"/>
        </w:rPr>
      </w:pPr>
      <w:r w:rsidRPr="002710EF">
        <w:rPr>
          <w:rFonts w:ascii="仿宋_GB2312" w:eastAsia="仿宋_GB2312" w:hAnsi="仿宋_GB2312" w:cs="仿宋_GB2312" w:hint="eastAsia"/>
          <w:b/>
          <w:sz w:val="32"/>
          <w:szCs w:val="32"/>
        </w:rPr>
        <w:t>十四、</w:t>
      </w:r>
      <w:r w:rsidR="002710EF" w:rsidRPr="002710EF">
        <w:rPr>
          <w:rFonts w:ascii="仿宋_GB2312" w:eastAsia="仿宋_GB2312" w:hAnsi="仿宋_GB2312" w:cs="仿宋_GB2312" w:hint="eastAsia"/>
          <w:b/>
          <w:sz w:val="32"/>
          <w:szCs w:val="32"/>
        </w:rPr>
        <w:t>争议的解决</w:t>
      </w:r>
    </w:p>
    <w:p w14:paraId="53D1397A" w14:textId="569B325B" w:rsidR="003C473C" w:rsidRPr="003C473C"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w:t>
      </w:r>
      <w:r w:rsidRPr="003C473C">
        <w:rPr>
          <w:rFonts w:ascii="仿宋_GB2312" w:eastAsia="仿宋_GB2312" w:hAnsi="仿宋_GB2312" w:cs="仿宋_GB2312" w:hint="eastAsia"/>
          <w:bCs/>
          <w:sz w:val="32"/>
          <w:szCs w:val="32"/>
        </w:rPr>
        <w:t>.甲乙双方如因履行本协议发生争议，应通过友好协商或调解的方式解决争议。和解或调解不成的，任何一方有权向甲方所在地人民法院提起诉讼。</w:t>
      </w:r>
    </w:p>
    <w:p w14:paraId="332B4E31" w14:textId="2FE99DE9" w:rsidR="008016C4"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3C473C">
        <w:rPr>
          <w:rFonts w:ascii="仿宋_GB2312" w:eastAsia="仿宋_GB2312" w:hAnsi="仿宋_GB2312" w:cs="仿宋_GB2312" w:hint="eastAsia"/>
          <w:bCs/>
          <w:sz w:val="32"/>
          <w:szCs w:val="32"/>
        </w:rPr>
        <w:t>.本协议未尽事宜，依照相关法律法规执行。</w:t>
      </w:r>
    </w:p>
    <w:p w14:paraId="13FB53E4" w14:textId="03F0B93C" w:rsidR="008016C4" w:rsidRPr="003C473C" w:rsidRDefault="008016C4" w:rsidP="008016C4">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hint="eastAsia"/>
          <w:b/>
          <w:sz w:val="32"/>
          <w:szCs w:val="32"/>
        </w:rPr>
        <w:t>十五、</w:t>
      </w:r>
      <w:r w:rsidR="003C473C" w:rsidRPr="003C473C">
        <w:rPr>
          <w:rFonts w:ascii="仿宋_GB2312" w:eastAsia="仿宋_GB2312" w:hAnsi="仿宋_GB2312" w:cs="仿宋_GB2312" w:hint="eastAsia"/>
          <w:b/>
          <w:sz w:val="32"/>
          <w:szCs w:val="32"/>
        </w:rPr>
        <w:t>需要约定的其他事项：</w:t>
      </w:r>
    </w:p>
    <w:p w14:paraId="446C3D62" w14:textId="77C344D5" w:rsidR="008016C4" w:rsidRPr="008016C4" w:rsidRDefault="003C473C" w:rsidP="003C473C">
      <w:pPr>
        <w:adjustRightInd w:val="0"/>
        <w:snapToGrid w:val="0"/>
        <w:spacing w:line="560" w:lineRule="exact"/>
        <w:ind w:firstLineChars="300" w:firstLine="9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p>
    <w:p w14:paraId="4BE234A7" w14:textId="674F7E36" w:rsidR="00F07D55" w:rsidRPr="008016C4" w:rsidRDefault="00F07D55" w:rsidP="00F07D55">
      <w:pPr>
        <w:adjustRightInd w:val="0"/>
        <w:snapToGrid w:val="0"/>
        <w:spacing w:line="560" w:lineRule="exact"/>
        <w:ind w:firstLineChars="200" w:firstLine="643"/>
        <w:rPr>
          <w:rFonts w:ascii="仿宋_GB2312" w:eastAsia="仿宋_GB2312" w:hAnsi="仿宋_GB2312" w:cs="仿宋_GB2312"/>
          <w:b/>
          <w:sz w:val="32"/>
          <w:szCs w:val="32"/>
        </w:rPr>
      </w:pPr>
      <w:r w:rsidRPr="008016C4">
        <w:rPr>
          <w:rFonts w:ascii="仿宋_GB2312" w:eastAsia="仿宋_GB2312" w:hAnsi="仿宋_GB2312" w:cs="仿宋_GB2312" w:hint="eastAsia"/>
          <w:b/>
          <w:sz w:val="32"/>
          <w:szCs w:val="32"/>
        </w:rPr>
        <w:t>十</w:t>
      </w:r>
      <w:r w:rsidR="008016C4">
        <w:rPr>
          <w:rFonts w:ascii="仿宋_GB2312" w:eastAsia="仿宋_GB2312" w:hAnsi="仿宋_GB2312" w:cs="仿宋_GB2312" w:hint="eastAsia"/>
          <w:b/>
          <w:sz w:val="32"/>
          <w:szCs w:val="32"/>
        </w:rPr>
        <w:t>六</w:t>
      </w:r>
      <w:r w:rsidRPr="008016C4">
        <w:rPr>
          <w:rFonts w:ascii="仿宋_GB2312" w:eastAsia="仿宋_GB2312" w:hAnsi="仿宋_GB2312" w:cs="仿宋_GB2312" w:hint="eastAsia"/>
          <w:b/>
          <w:sz w:val="32"/>
          <w:szCs w:val="32"/>
        </w:rPr>
        <w:t>、</w:t>
      </w:r>
      <w:r w:rsidR="003C473C" w:rsidRPr="003C473C">
        <w:rPr>
          <w:rFonts w:ascii="仿宋_GB2312" w:eastAsia="仿宋_GB2312" w:hAnsi="仿宋_GB2312" w:cs="仿宋_GB2312" w:hint="eastAsia"/>
          <w:b/>
          <w:sz w:val="32"/>
          <w:szCs w:val="32"/>
        </w:rPr>
        <w:t>协议的生效</w:t>
      </w:r>
    </w:p>
    <w:p w14:paraId="4E86C7BB" w14:textId="45B87E3F" w:rsidR="003C473C" w:rsidRPr="003C473C"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3C473C">
        <w:rPr>
          <w:rFonts w:ascii="仿宋_GB2312" w:eastAsia="仿宋_GB2312" w:hAnsi="仿宋_GB2312" w:cs="仿宋_GB2312" w:hint="eastAsia"/>
          <w:bCs/>
          <w:sz w:val="32"/>
          <w:szCs w:val="32"/>
        </w:rPr>
        <w:t>.本协议双方签字并加盖公章起生效。</w:t>
      </w:r>
    </w:p>
    <w:p w14:paraId="23A92468" w14:textId="2F159247" w:rsidR="003C473C" w:rsidRPr="003C473C"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3C473C">
        <w:rPr>
          <w:rFonts w:ascii="仿宋_GB2312" w:eastAsia="仿宋_GB2312" w:hAnsi="仿宋_GB2312" w:cs="仿宋_GB2312" w:hint="eastAsia"/>
          <w:bCs/>
          <w:sz w:val="32"/>
          <w:szCs w:val="32"/>
        </w:rPr>
        <w:t>.对于本协议的其他未尽事宜，经双方友好协商，可签订补充协议，补充协议具有同等法律效力。</w:t>
      </w:r>
    </w:p>
    <w:p w14:paraId="2AE66A99" w14:textId="52161482" w:rsidR="003C473C" w:rsidRPr="003C473C"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Pr="003C473C">
        <w:rPr>
          <w:rFonts w:ascii="仿宋_GB2312" w:eastAsia="仿宋_GB2312" w:hAnsi="仿宋_GB2312" w:cs="仿宋_GB2312" w:hint="eastAsia"/>
          <w:bCs/>
          <w:sz w:val="32"/>
          <w:szCs w:val="32"/>
        </w:rPr>
        <w:t>.所有本次征集过程中形成的文字资料、证明材料均作为本协议的组成部分，具有同等效力。</w:t>
      </w:r>
    </w:p>
    <w:p w14:paraId="2C521F83" w14:textId="710EEFFD" w:rsidR="009B54CD"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Pr="003C473C">
        <w:rPr>
          <w:rFonts w:ascii="仿宋_GB2312" w:eastAsia="仿宋_GB2312" w:hAnsi="仿宋_GB2312" w:cs="仿宋_GB2312" w:hint="eastAsia"/>
          <w:bCs/>
          <w:sz w:val="32"/>
          <w:szCs w:val="32"/>
        </w:rPr>
        <w:t>.本协议一式三份，甲方、乙方各执壹份，报本级财政部门备案壹份。均具有同等法律效力。</w:t>
      </w:r>
    </w:p>
    <w:p w14:paraId="38A4415C" w14:textId="77777777" w:rsidR="003C473C" w:rsidRDefault="003C473C" w:rsidP="003C473C">
      <w:pPr>
        <w:adjustRightInd w:val="0"/>
        <w:snapToGrid w:val="0"/>
        <w:spacing w:line="560" w:lineRule="exact"/>
        <w:ind w:firstLineChars="200" w:firstLine="640"/>
        <w:rPr>
          <w:rFonts w:ascii="仿宋_GB2312" w:eastAsia="仿宋_GB2312" w:hAnsi="仿宋_GB2312" w:cs="仿宋_GB2312"/>
          <w:bCs/>
          <w:sz w:val="32"/>
          <w:szCs w:val="32"/>
        </w:rPr>
      </w:pPr>
    </w:p>
    <w:p w14:paraId="73BEB0AC" w14:textId="6CA82AFC" w:rsidR="003C473C" w:rsidRPr="003C473C" w:rsidRDefault="003C473C" w:rsidP="003C473C">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hint="eastAsia"/>
          <w:b/>
          <w:sz w:val="32"/>
          <w:szCs w:val="32"/>
        </w:rPr>
        <w:t>甲方（盖章）：               乙方（盖章）：</w:t>
      </w:r>
    </w:p>
    <w:p w14:paraId="758CA5D3" w14:textId="0A85EDC7" w:rsidR="003C473C" w:rsidRPr="003C473C" w:rsidRDefault="003C473C" w:rsidP="003C473C">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hint="eastAsia"/>
          <w:b/>
          <w:sz w:val="32"/>
          <w:szCs w:val="32"/>
        </w:rPr>
        <w:t>地址：                       地址：</w:t>
      </w:r>
    </w:p>
    <w:p w14:paraId="2FC28CDC" w14:textId="2DBEB713" w:rsidR="003C473C" w:rsidRPr="003C473C" w:rsidRDefault="003C473C" w:rsidP="003C473C">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hint="eastAsia"/>
          <w:b/>
          <w:sz w:val="32"/>
          <w:szCs w:val="32"/>
        </w:rPr>
        <w:t>法定代表人或委托代理人：     法定代表人或委托代理人：</w:t>
      </w:r>
    </w:p>
    <w:p w14:paraId="55A29B7A" w14:textId="4EFF91E1" w:rsidR="003C473C" w:rsidRPr="003C473C" w:rsidRDefault="003C473C" w:rsidP="003C473C">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hint="eastAsia"/>
          <w:b/>
          <w:sz w:val="32"/>
          <w:szCs w:val="32"/>
        </w:rPr>
        <w:t>联系电话：                   联系电话：</w:t>
      </w:r>
    </w:p>
    <w:p w14:paraId="5A338311" w14:textId="77777777" w:rsidR="003C473C" w:rsidRPr="003C473C" w:rsidRDefault="003C473C" w:rsidP="003C473C">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b/>
          <w:sz w:val="32"/>
          <w:szCs w:val="32"/>
        </w:rPr>
        <w:t xml:space="preserve">                                </w:t>
      </w:r>
    </w:p>
    <w:p w14:paraId="053804A9" w14:textId="77777777" w:rsidR="003C473C" w:rsidRPr="003C473C" w:rsidRDefault="003C473C" w:rsidP="003C473C">
      <w:pPr>
        <w:adjustRightInd w:val="0"/>
        <w:snapToGrid w:val="0"/>
        <w:spacing w:line="560" w:lineRule="exact"/>
        <w:ind w:firstLineChars="200" w:firstLine="643"/>
        <w:rPr>
          <w:rFonts w:ascii="仿宋_GB2312" w:eastAsia="仿宋_GB2312" w:hAnsi="仿宋_GB2312" w:cs="仿宋_GB2312"/>
          <w:b/>
          <w:sz w:val="32"/>
          <w:szCs w:val="32"/>
        </w:rPr>
      </w:pPr>
      <w:r w:rsidRPr="003C473C">
        <w:rPr>
          <w:rFonts w:ascii="仿宋_GB2312" w:eastAsia="仿宋_GB2312" w:hAnsi="仿宋_GB2312" w:cs="仿宋_GB2312"/>
          <w:b/>
          <w:sz w:val="32"/>
          <w:szCs w:val="32"/>
        </w:rPr>
        <w:t xml:space="preserve">                     </w:t>
      </w:r>
    </w:p>
    <w:p w14:paraId="316E31A8" w14:textId="3D8C537C" w:rsidR="003C473C" w:rsidRPr="003C473C" w:rsidRDefault="003C473C" w:rsidP="003C473C">
      <w:pPr>
        <w:adjustRightInd w:val="0"/>
        <w:snapToGrid w:val="0"/>
        <w:spacing w:line="560" w:lineRule="exact"/>
        <w:jc w:val="right"/>
        <w:rPr>
          <w:rFonts w:ascii="仿宋_GB2312" w:eastAsia="仿宋_GB2312" w:hAnsi="仿宋_GB2312" w:cs="仿宋_GB2312"/>
          <w:b/>
          <w:sz w:val="32"/>
          <w:szCs w:val="32"/>
        </w:rPr>
      </w:pPr>
      <w:r w:rsidRPr="003C473C">
        <w:rPr>
          <w:rFonts w:ascii="仿宋_GB2312" w:eastAsia="仿宋_GB2312" w:hAnsi="仿宋_GB2312" w:cs="仿宋_GB2312" w:hint="eastAsia"/>
          <w:b/>
          <w:sz w:val="32"/>
          <w:szCs w:val="32"/>
        </w:rPr>
        <w:t>签约时间：    年  月  日</w:t>
      </w:r>
    </w:p>
    <w:p w14:paraId="1025827A" w14:textId="77777777" w:rsidR="008E55A3" w:rsidRDefault="008E55A3">
      <w:pPr>
        <w:widowControl/>
        <w:jc w:val="left"/>
        <w:rPr>
          <w:rFonts w:ascii="仿宋_GB2312" w:eastAsia="仿宋_GB2312" w:hAnsi="仿宋_GB2312" w:cs="仿宋_GB2312"/>
          <w:bCs/>
          <w:sz w:val="32"/>
          <w:szCs w:val="32"/>
        </w:rPr>
      </w:pPr>
      <w:r>
        <w:rPr>
          <w:rFonts w:ascii="仿宋_GB2312" w:eastAsia="仿宋_GB2312" w:hAnsi="仿宋_GB2312" w:cs="仿宋_GB2312"/>
          <w:bCs/>
          <w:sz w:val="32"/>
          <w:szCs w:val="32"/>
        </w:rPr>
        <w:br w:type="page"/>
      </w:r>
    </w:p>
    <w:p w14:paraId="06B95D82" w14:textId="48EE54A8" w:rsidR="000A5FC5" w:rsidRDefault="000A5FC5" w:rsidP="0010100F">
      <w:pPr>
        <w:adjustRightInd w:val="0"/>
        <w:snapToGrid w:val="0"/>
        <w:spacing w:line="560" w:lineRule="exact"/>
        <w:jc w:val="center"/>
        <w:outlineLvl w:val="1"/>
        <w:rPr>
          <w:rFonts w:ascii="黑体" w:eastAsia="黑体" w:hAnsi="黑体" w:cs="黑体"/>
          <w:sz w:val="32"/>
          <w:szCs w:val="32"/>
        </w:rPr>
      </w:pPr>
      <w:bookmarkStart w:id="524" w:name="_Toc187847238"/>
      <w:r>
        <w:rPr>
          <w:rFonts w:ascii="黑体" w:eastAsia="黑体" w:hAnsi="黑体" w:cs="黑体" w:hint="eastAsia"/>
          <w:sz w:val="32"/>
          <w:szCs w:val="32"/>
        </w:rPr>
        <w:lastRenderedPageBreak/>
        <w:t>十六、采购合同书文本</w:t>
      </w:r>
      <w:r w:rsidR="001C0324">
        <w:rPr>
          <w:rFonts w:ascii="黑体" w:eastAsia="黑体" w:hAnsi="黑体" w:cs="黑体" w:hint="eastAsia"/>
          <w:sz w:val="32"/>
          <w:szCs w:val="32"/>
        </w:rPr>
        <w:t>（第二阶段）</w:t>
      </w:r>
      <w:bookmarkEnd w:id="524"/>
    </w:p>
    <w:p w14:paraId="6FAB63B0" w14:textId="1A173631" w:rsidR="0058445D" w:rsidRDefault="00C538F7" w:rsidP="000A5FC5">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青海省政府采购项目合同书范本</w:t>
      </w:r>
      <w:bookmarkEnd w:id="512"/>
      <w:bookmarkEnd w:id="513"/>
      <w:bookmarkEnd w:id="514"/>
    </w:p>
    <w:p w14:paraId="63BDAC72" w14:textId="3CB41272" w:rsidR="0058445D" w:rsidRDefault="00C538F7" w:rsidP="000A5FC5">
      <w:pPr>
        <w:jc w:val="center"/>
        <w:rPr>
          <w:rFonts w:ascii="华文中宋" w:eastAsia="华文中宋" w:hAnsi="华文中宋" w:cs="华文中宋"/>
          <w:b/>
          <w:bCs/>
          <w:sz w:val="44"/>
          <w:szCs w:val="44"/>
        </w:rPr>
      </w:pPr>
      <w:bookmarkStart w:id="525" w:name="_Toc22776_WPSOffice_Level1"/>
      <w:bookmarkStart w:id="526" w:name="_Toc29785_WPSOffice_Level1"/>
      <w:bookmarkStart w:id="527" w:name="_Toc32639"/>
      <w:r>
        <w:rPr>
          <w:rFonts w:ascii="华文中宋" w:eastAsia="华文中宋" w:hAnsi="华文中宋" w:cs="华文中宋" w:hint="eastAsia"/>
          <w:b/>
          <w:bCs/>
          <w:sz w:val="44"/>
          <w:szCs w:val="44"/>
        </w:rPr>
        <w:t>（</w:t>
      </w:r>
      <w:r w:rsidR="001E6AE7">
        <w:rPr>
          <w:rFonts w:ascii="华文中宋" w:eastAsia="华文中宋" w:hAnsi="华文中宋" w:cs="华文中宋" w:hint="eastAsia"/>
          <w:b/>
          <w:bCs/>
          <w:sz w:val="44"/>
          <w:szCs w:val="44"/>
        </w:rPr>
        <w:t>服务</w:t>
      </w:r>
      <w:r>
        <w:rPr>
          <w:rFonts w:ascii="华文中宋" w:eastAsia="华文中宋" w:hAnsi="华文中宋" w:cs="华文中宋" w:hint="eastAsia"/>
          <w:b/>
          <w:bCs/>
          <w:sz w:val="44"/>
          <w:szCs w:val="44"/>
        </w:rPr>
        <w:t>类）</w:t>
      </w:r>
      <w:bookmarkStart w:id="528" w:name="_Toc373936315"/>
      <w:bookmarkStart w:id="529" w:name="_Toc375576842"/>
      <w:bookmarkStart w:id="530" w:name="_Toc373954603"/>
      <w:bookmarkEnd w:id="515"/>
      <w:bookmarkEnd w:id="516"/>
      <w:bookmarkEnd w:id="517"/>
      <w:bookmarkEnd w:id="518"/>
      <w:bookmarkEnd w:id="519"/>
      <w:bookmarkEnd w:id="520"/>
      <w:bookmarkEnd w:id="521"/>
      <w:bookmarkEnd w:id="522"/>
      <w:bookmarkEnd w:id="525"/>
      <w:bookmarkEnd w:id="526"/>
      <w:bookmarkEnd w:id="527"/>
    </w:p>
    <w:p w14:paraId="63347FFF" w14:textId="75C45852" w:rsidR="000A5FC5" w:rsidRDefault="000A5FC5" w:rsidP="000A5FC5">
      <w:pPr>
        <w:jc w:val="center"/>
        <w:rPr>
          <w:rFonts w:ascii="华文中宋" w:eastAsia="华文中宋" w:hAnsi="华文中宋" w:cs="华文中宋"/>
          <w:b/>
          <w:bCs/>
          <w:sz w:val="44"/>
          <w:szCs w:val="44"/>
        </w:rPr>
      </w:pPr>
    </w:p>
    <w:p w14:paraId="087D38C7" w14:textId="77777777" w:rsidR="000A5FC5" w:rsidRPr="000A5FC5" w:rsidRDefault="000A5FC5" w:rsidP="000A5FC5">
      <w:pPr>
        <w:jc w:val="center"/>
        <w:rPr>
          <w:rFonts w:ascii="华文中宋" w:eastAsia="华文中宋" w:hAnsi="华文中宋" w:cs="华文中宋"/>
          <w:b/>
          <w:bCs/>
          <w:sz w:val="44"/>
          <w:szCs w:val="44"/>
        </w:rPr>
      </w:pPr>
    </w:p>
    <w:p w14:paraId="7E8D81A7" w14:textId="77777777" w:rsidR="0058445D" w:rsidRDefault="00C538F7" w:rsidP="000A5FC5">
      <w:pPr>
        <w:adjustRightInd w:val="0"/>
        <w:spacing w:beforeLines="50" w:before="156" w:line="560" w:lineRule="exact"/>
        <w:jc w:val="center"/>
        <w:textAlignment w:val="baseline"/>
        <w:rPr>
          <w:rFonts w:ascii="华文中宋" w:eastAsia="华文中宋" w:hAnsi="华文中宋" w:cs="华文中宋"/>
          <w:bCs/>
          <w:color w:val="000000"/>
          <w:kern w:val="28"/>
          <w:sz w:val="32"/>
          <w:szCs w:val="32"/>
        </w:rPr>
      </w:pPr>
      <w:bookmarkStart w:id="531" w:name="_Toc12949997"/>
      <w:bookmarkStart w:id="532" w:name="_Toc416183226"/>
      <w:bookmarkStart w:id="533" w:name="_Toc4308"/>
      <w:bookmarkStart w:id="534" w:name="_Toc9715"/>
      <w:bookmarkStart w:id="535" w:name="_Toc9152_WPSOffice_Level1"/>
      <w:bookmarkStart w:id="536" w:name="_Toc8067_WPSOffice_Level1"/>
      <w:bookmarkStart w:id="537" w:name="_Toc10999_WPSOffice_Level1"/>
      <w:bookmarkStart w:id="538" w:name="_Toc3676_WPSOffice_Level1"/>
      <w:bookmarkStart w:id="539" w:name="_Toc31604_WPSOffice_Level1"/>
      <w:bookmarkEnd w:id="528"/>
      <w:bookmarkEnd w:id="529"/>
      <w:bookmarkEnd w:id="530"/>
      <w:r w:rsidRPr="000A5FC5">
        <w:rPr>
          <w:rFonts w:ascii="仿宋_GB2312" w:eastAsia="仿宋_GB2312" w:hAnsi="仿宋_GB2312" w:cs="仿宋_GB2312" w:hint="eastAsia"/>
          <w:b/>
          <w:bCs/>
          <w:color w:val="000000"/>
          <w:sz w:val="32"/>
          <w:szCs w:val="32"/>
        </w:rPr>
        <w:t>青海省政府采购项目合同书</w:t>
      </w:r>
      <w:bookmarkEnd w:id="531"/>
      <w:bookmarkEnd w:id="532"/>
      <w:bookmarkEnd w:id="533"/>
      <w:bookmarkEnd w:id="534"/>
      <w:bookmarkEnd w:id="535"/>
      <w:bookmarkEnd w:id="536"/>
      <w:bookmarkEnd w:id="537"/>
      <w:bookmarkEnd w:id="538"/>
      <w:bookmarkEnd w:id="539"/>
    </w:p>
    <w:p w14:paraId="15B3E79F" w14:textId="1484DA7E" w:rsidR="0058445D" w:rsidRDefault="0058445D">
      <w:pPr>
        <w:spacing w:beforeLines="50" w:before="156" w:line="560" w:lineRule="exact"/>
        <w:jc w:val="center"/>
        <w:rPr>
          <w:rFonts w:ascii="华文中宋" w:eastAsia="华文中宋" w:hAnsi="华文中宋" w:cs="华文中宋"/>
          <w:bCs/>
          <w:color w:val="000000"/>
          <w:sz w:val="32"/>
          <w:szCs w:val="32"/>
        </w:rPr>
      </w:pPr>
    </w:p>
    <w:p w14:paraId="6F1C3F97" w14:textId="77777777" w:rsidR="001C0324" w:rsidRDefault="001C0324">
      <w:pPr>
        <w:spacing w:beforeLines="50" w:before="156" w:line="560" w:lineRule="exact"/>
        <w:jc w:val="center"/>
        <w:rPr>
          <w:rFonts w:ascii="华文中宋" w:eastAsia="华文中宋" w:hAnsi="华文中宋" w:cs="华文中宋"/>
          <w:bCs/>
          <w:color w:val="000000"/>
          <w:sz w:val="32"/>
          <w:szCs w:val="32"/>
        </w:rPr>
      </w:pPr>
    </w:p>
    <w:p w14:paraId="04E983DF" w14:textId="77777777" w:rsidR="001C0324" w:rsidRDefault="001C0324">
      <w:pPr>
        <w:spacing w:beforeLines="50" w:before="156" w:line="560" w:lineRule="exact"/>
        <w:jc w:val="center"/>
        <w:rPr>
          <w:rFonts w:ascii="华文中宋" w:eastAsia="华文中宋" w:hAnsi="华文中宋" w:cs="华文中宋"/>
          <w:bCs/>
          <w:color w:val="000000"/>
          <w:sz w:val="32"/>
          <w:szCs w:val="32"/>
        </w:rPr>
      </w:pPr>
    </w:p>
    <w:p w14:paraId="47BECF57" w14:textId="77777777" w:rsidR="000A5FC5" w:rsidRPr="000A5FC5" w:rsidRDefault="000A5FC5">
      <w:pPr>
        <w:spacing w:beforeLines="50" w:before="156" w:line="560" w:lineRule="exact"/>
        <w:jc w:val="center"/>
        <w:rPr>
          <w:rFonts w:ascii="华文中宋" w:eastAsia="华文中宋" w:hAnsi="华文中宋" w:cs="华文中宋"/>
          <w:bCs/>
          <w:color w:val="000000"/>
          <w:sz w:val="32"/>
          <w:szCs w:val="32"/>
        </w:rPr>
      </w:pPr>
    </w:p>
    <w:p w14:paraId="1772A85F" w14:textId="77777777" w:rsidR="0058445D"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40" w:name="_Toc23548_WPSOffice_Level1"/>
      <w:bookmarkStart w:id="541" w:name="_Toc18140_WPSOffice_Level1"/>
      <w:bookmarkStart w:id="542" w:name="_Toc19373_WPSOffice_Level1"/>
      <w:bookmarkStart w:id="543" w:name="_Toc23338_WPSOffice_Level1"/>
      <w:r>
        <w:rPr>
          <w:rFonts w:ascii="华文中宋" w:eastAsia="华文中宋" w:hAnsi="华文中宋" w:cs="华文中宋" w:hint="eastAsia"/>
          <w:bCs/>
          <w:color w:val="000000"/>
          <w:sz w:val="32"/>
          <w:szCs w:val="32"/>
        </w:rPr>
        <w:t>采购项目名称：</w:t>
      </w:r>
      <w:bookmarkEnd w:id="540"/>
      <w:bookmarkEnd w:id="541"/>
      <w:bookmarkEnd w:id="542"/>
      <w:bookmarkEnd w:id="543"/>
      <w:r>
        <w:rPr>
          <w:rFonts w:ascii="华文中宋" w:eastAsia="华文中宋" w:hAnsi="华文中宋" w:cs="华文中宋" w:hint="eastAsia"/>
          <w:bCs/>
          <w:color w:val="000000"/>
          <w:sz w:val="32"/>
          <w:szCs w:val="32"/>
          <w:u w:val="single"/>
        </w:rPr>
        <w:t xml:space="preserve">                                  </w:t>
      </w:r>
    </w:p>
    <w:p w14:paraId="24B1FAFD" w14:textId="77777777" w:rsidR="0058445D"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44" w:name="_Toc20437_WPSOffice_Level1"/>
      <w:bookmarkStart w:id="545" w:name="_Toc2957_WPSOffice_Level1"/>
      <w:bookmarkStart w:id="546" w:name="_Toc19950_WPSOffice_Level1"/>
      <w:bookmarkStart w:id="547" w:name="_Toc2770_WPSOffice_Level1"/>
      <w:r>
        <w:rPr>
          <w:rFonts w:ascii="华文中宋" w:eastAsia="华文中宋" w:hAnsi="华文中宋" w:cs="华文中宋" w:hint="eastAsia"/>
          <w:bCs/>
          <w:color w:val="000000"/>
          <w:sz w:val="32"/>
          <w:szCs w:val="32"/>
        </w:rPr>
        <w:t>采购项目编号：</w:t>
      </w:r>
      <w:bookmarkEnd w:id="544"/>
      <w:bookmarkEnd w:id="545"/>
      <w:bookmarkEnd w:id="546"/>
      <w:bookmarkEnd w:id="547"/>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3B699725" w14:textId="5F2A5535" w:rsidR="0058445D" w:rsidRDefault="00C538F7" w:rsidP="001C0324">
      <w:pPr>
        <w:spacing w:beforeLines="50" w:before="156" w:line="560" w:lineRule="exact"/>
        <w:ind w:firstLineChars="200" w:firstLine="640"/>
        <w:rPr>
          <w:rFonts w:ascii="华文中宋" w:eastAsia="华文中宋" w:hAnsi="华文中宋" w:cs="华文中宋"/>
          <w:bCs/>
          <w:color w:val="000000"/>
          <w:sz w:val="32"/>
          <w:szCs w:val="32"/>
        </w:rPr>
      </w:pPr>
      <w:bookmarkStart w:id="548" w:name="_Toc3022_WPSOffice_Level1"/>
      <w:bookmarkStart w:id="549" w:name="_Toc19490_WPSOffice_Level1"/>
      <w:bookmarkStart w:id="550" w:name="_Toc1998_WPSOffice_Level1"/>
      <w:bookmarkStart w:id="551" w:name="_Toc31508_WPSOffice_Level1"/>
      <w:r>
        <w:rPr>
          <w:rFonts w:ascii="华文中宋" w:eastAsia="华文中宋" w:hAnsi="华文中宋" w:cs="华文中宋" w:hint="eastAsia"/>
          <w:bCs/>
          <w:color w:val="000000"/>
          <w:sz w:val="32"/>
          <w:szCs w:val="32"/>
        </w:rPr>
        <w:t>采购合同编号：</w:t>
      </w:r>
      <w:bookmarkEnd w:id="548"/>
      <w:bookmarkEnd w:id="549"/>
      <w:bookmarkEnd w:id="550"/>
      <w:bookmarkEnd w:id="551"/>
      <w:r w:rsidR="000A5FC5">
        <w:rPr>
          <w:rFonts w:ascii="华文中宋" w:eastAsia="华文中宋" w:hAnsi="华文中宋" w:cs="华文中宋" w:hint="eastAsia"/>
          <w:bCs/>
          <w:color w:val="000000"/>
          <w:sz w:val="32"/>
          <w:szCs w:val="32"/>
          <w:u w:val="single"/>
        </w:rPr>
        <w:t xml:space="preserve">       </w:t>
      </w:r>
      <w:r w:rsidR="001C0324">
        <w:rPr>
          <w:rFonts w:ascii="华文中宋" w:eastAsia="华文中宋" w:hAnsi="华文中宋" w:cs="华文中宋" w:hint="eastAsia"/>
          <w:bCs/>
          <w:color w:val="000000"/>
          <w:sz w:val="32"/>
          <w:szCs w:val="32"/>
          <w:u w:val="single"/>
        </w:rPr>
        <w:t xml:space="preserve">                    </w:t>
      </w:r>
      <w:r w:rsidR="000A5FC5">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5CD843A7" w14:textId="7A61B90F" w:rsidR="0058445D" w:rsidRDefault="001C0324">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52" w:name="_Toc3522_WPSOffice_Level1"/>
      <w:bookmarkStart w:id="553" w:name="_Toc10610_WPSOffice_Level1"/>
      <w:bookmarkStart w:id="554" w:name="_Toc6126_WPSOffice_Level1"/>
      <w:bookmarkStart w:id="555" w:name="_Toc31793_WPSOffice_Level1"/>
      <w:r>
        <w:rPr>
          <w:rFonts w:ascii="华文中宋" w:eastAsia="华文中宋" w:hAnsi="华文中宋" w:cs="华文中宋" w:hint="eastAsia"/>
          <w:bCs/>
          <w:color w:val="000000"/>
          <w:sz w:val="32"/>
          <w:szCs w:val="32"/>
        </w:rPr>
        <w:t>服务对象</w:t>
      </w:r>
      <w:r w:rsidR="00C538F7">
        <w:rPr>
          <w:rFonts w:ascii="华文中宋" w:eastAsia="华文中宋" w:hAnsi="华文中宋" w:cs="华文中宋" w:hint="eastAsia"/>
          <w:bCs/>
          <w:color w:val="000000"/>
          <w:sz w:val="32"/>
          <w:szCs w:val="32"/>
        </w:rPr>
        <w:t>（甲方）：</w:t>
      </w:r>
      <w:r w:rsidR="00C538F7">
        <w:rPr>
          <w:rFonts w:ascii="华文中宋" w:eastAsia="华文中宋" w:hAnsi="华文中宋" w:cs="华文中宋" w:hint="eastAsia"/>
          <w:bCs/>
          <w:color w:val="000000"/>
          <w:sz w:val="32"/>
          <w:szCs w:val="32"/>
          <w:u w:val="single"/>
        </w:rPr>
        <w:t xml:space="preserve">                        </w:t>
      </w:r>
      <w:r w:rsidR="00C538F7">
        <w:rPr>
          <w:rFonts w:ascii="华文中宋" w:eastAsia="华文中宋" w:hAnsi="华文中宋" w:cs="华文中宋" w:hint="eastAsia"/>
          <w:bCs/>
          <w:color w:val="000000"/>
          <w:sz w:val="32"/>
          <w:szCs w:val="32"/>
        </w:rPr>
        <w:t>（盖章）</w:t>
      </w:r>
      <w:bookmarkEnd w:id="552"/>
      <w:bookmarkEnd w:id="553"/>
      <w:bookmarkEnd w:id="554"/>
      <w:bookmarkEnd w:id="555"/>
    </w:p>
    <w:p w14:paraId="6FA83601" w14:textId="77777777" w:rsidR="0058445D" w:rsidRDefault="00C538F7">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56" w:name="_Toc7246_WPSOffice_Level1"/>
      <w:bookmarkStart w:id="557" w:name="_Toc14960_WPSOffice_Level1"/>
      <w:bookmarkStart w:id="558" w:name="_Toc382_WPSOffice_Level1"/>
      <w:bookmarkStart w:id="559" w:name="_Toc22516_WPSOffice_Level1"/>
      <w:r>
        <w:rPr>
          <w:rFonts w:ascii="华文中宋" w:eastAsia="华文中宋" w:hAnsi="华文中宋" w:cs="华文中宋" w:hint="eastAsia"/>
          <w:bCs/>
          <w:color w:val="000000"/>
          <w:sz w:val="32"/>
          <w:szCs w:val="32"/>
        </w:rPr>
        <w:t>成交供应商（乙方）：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556"/>
      <w:bookmarkEnd w:id="557"/>
      <w:bookmarkEnd w:id="558"/>
      <w:bookmarkEnd w:id="559"/>
    </w:p>
    <w:p w14:paraId="67719A54" w14:textId="77777777" w:rsidR="009A2958" w:rsidRDefault="00C538F7">
      <w:pPr>
        <w:adjustRightInd w:val="0"/>
        <w:snapToGrid w:val="0"/>
        <w:spacing w:line="560" w:lineRule="exact"/>
        <w:ind w:firstLineChars="200" w:firstLine="420"/>
        <w:rPr>
          <w:rFonts w:ascii="宋体" w:hAnsi="宋体"/>
          <w:bCs/>
          <w:szCs w:val="21"/>
        </w:rPr>
      </w:pPr>
      <w:r>
        <w:rPr>
          <w:rFonts w:ascii="宋体" w:hAnsi="宋体" w:hint="eastAsia"/>
          <w:bCs/>
          <w:szCs w:val="21"/>
        </w:rPr>
        <w:br w:type="page"/>
      </w:r>
    </w:p>
    <w:p w14:paraId="37C1C4C0" w14:textId="5B022B04" w:rsidR="001C0324" w:rsidRPr="007D7730" w:rsidRDefault="001C0324" w:rsidP="001C0324">
      <w:pPr>
        <w:widowControl/>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服务对象</w:t>
      </w:r>
      <w:r w:rsidRPr="007D7730">
        <w:rPr>
          <w:rFonts w:ascii="仿宋_GB2312" w:eastAsia="仿宋_GB2312" w:hAnsi="仿宋_GB2312" w:cs="仿宋_GB2312" w:hint="eastAsia"/>
          <w:b/>
          <w:sz w:val="32"/>
          <w:szCs w:val="32"/>
        </w:rPr>
        <w:t>（甲方）：</w:t>
      </w:r>
      <w:r w:rsidRPr="007D7730">
        <w:rPr>
          <w:rFonts w:ascii="仿宋_GB2312" w:eastAsia="仿宋_GB2312" w:hAnsi="仿宋_GB2312" w:cs="仿宋_GB2312" w:hint="eastAsia"/>
          <w:b/>
          <w:sz w:val="32"/>
          <w:szCs w:val="32"/>
          <w:u w:val="single"/>
        </w:rPr>
        <w:t xml:space="preserve"> </w:t>
      </w:r>
      <w:r w:rsidRPr="007D7730">
        <w:rPr>
          <w:rFonts w:ascii="仿宋_GB2312" w:eastAsia="仿宋_GB2312" w:hAnsi="仿宋_GB2312" w:cs="仿宋_GB2312"/>
          <w:b/>
          <w:sz w:val="32"/>
          <w:szCs w:val="32"/>
          <w:u w:val="single"/>
        </w:rPr>
        <w:t xml:space="preserve">       </w:t>
      </w:r>
      <w:r w:rsidRPr="007D7730">
        <w:rPr>
          <w:rFonts w:ascii="仿宋_GB2312" w:eastAsia="仿宋_GB2312" w:hAnsi="仿宋_GB2312" w:cs="仿宋_GB2312" w:hint="eastAsia"/>
          <w:b/>
          <w:sz w:val="32"/>
          <w:szCs w:val="32"/>
          <w:u w:val="single"/>
        </w:rPr>
        <w:t xml:space="preserve">    </w:t>
      </w:r>
      <w:r w:rsidRPr="007D7730">
        <w:rPr>
          <w:rFonts w:ascii="仿宋_GB2312" w:eastAsia="仿宋_GB2312" w:hAnsi="仿宋_GB2312" w:cs="仿宋_GB2312"/>
          <w:b/>
          <w:sz w:val="32"/>
          <w:szCs w:val="32"/>
          <w:u w:val="single"/>
        </w:rPr>
        <w:t xml:space="preserve">                    </w:t>
      </w:r>
    </w:p>
    <w:p w14:paraId="39456F0B" w14:textId="4AFC2AB6" w:rsidR="001C0324" w:rsidRPr="001C0324" w:rsidRDefault="001C0324" w:rsidP="001C0324">
      <w:pPr>
        <w:widowControl/>
        <w:jc w:val="left"/>
        <w:rPr>
          <w:rFonts w:ascii="仿宋_GB2312" w:eastAsia="仿宋_GB2312" w:hAnsi="仿宋_GB2312" w:cs="仿宋_GB2312"/>
          <w:b/>
          <w:sz w:val="32"/>
          <w:szCs w:val="32"/>
          <w:u w:val="single"/>
        </w:rPr>
      </w:pPr>
      <w:r>
        <w:rPr>
          <w:rFonts w:ascii="仿宋_GB2312" w:eastAsia="仿宋_GB2312" w:hAnsi="仿宋_GB2312" w:cs="仿宋_GB2312" w:hint="eastAsia"/>
          <w:b/>
          <w:sz w:val="32"/>
          <w:szCs w:val="32"/>
        </w:rPr>
        <w:t>成交</w:t>
      </w:r>
      <w:r w:rsidRPr="007D7730">
        <w:rPr>
          <w:rFonts w:ascii="仿宋_GB2312" w:eastAsia="仿宋_GB2312" w:hAnsi="仿宋_GB2312" w:cs="仿宋_GB2312" w:hint="eastAsia"/>
          <w:b/>
          <w:sz w:val="32"/>
          <w:szCs w:val="32"/>
        </w:rPr>
        <w:t>供应商（乙方）：</w:t>
      </w:r>
      <w:r w:rsidRPr="007D7730">
        <w:rPr>
          <w:rFonts w:ascii="仿宋_GB2312" w:eastAsia="仿宋_GB2312" w:hAnsi="仿宋_GB2312" w:cs="仿宋_GB2312" w:hint="eastAsia"/>
          <w:b/>
          <w:sz w:val="32"/>
          <w:szCs w:val="32"/>
          <w:u w:val="single"/>
        </w:rPr>
        <w:t xml:space="preserve"> </w:t>
      </w:r>
      <w:r w:rsidRPr="007D7730">
        <w:rPr>
          <w:rFonts w:ascii="仿宋_GB2312" w:eastAsia="仿宋_GB2312" w:hAnsi="仿宋_GB2312" w:cs="仿宋_GB2312"/>
          <w:b/>
          <w:sz w:val="32"/>
          <w:szCs w:val="32"/>
          <w:u w:val="single"/>
        </w:rPr>
        <w:t xml:space="preserve">                           </w:t>
      </w:r>
    </w:p>
    <w:p w14:paraId="232CCA7D" w14:textId="36EA9711" w:rsidR="0058445D" w:rsidRDefault="00C538F7" w:rsidP="009A295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甲、乙双方</w:t>
      </w:r>
      <w:r w:rsidR="001C0324" w:rsidRPr="001C0324">
        <w:rPr>
          <w:rFonts w:ascii="仿宋_GB2312" w:eastAsia="仿宋_GB2312" w:hAnsi="仿宋_GB2312" w:cs="仿宋_GB2312" w:hint="eastAsia"/>
          <w:bCs/>
          <w:sz w:val="32"/>
          <w:szCs w:val="32"/>
        </w:rPr>
        <w:t>《中华人民共和国民法典》《中华人民共和国政府采购法》《政府采购框架协议采购方式管理暂行办法》及其实施条例等有关法律、行政法规结合</w:t>
      </w:r>
      <w:r>
        <w:rPr>
          <w:rFonts w:ascii="仿宋_GB2312" w:eastAsia="仿宋_GB2312" w:hAnsi="仿宋_GB2312" w:cs="仿宋_GB2312" w:hint="eastAsia"/>
          <w:bCs/>
          <w:sz w:val="32"/>
          <w:szCs w:val="32"/>
          <w:u w:val="single"/>
        </w:rPr>
        <w:t xml:space="preserve">       </w:t>
      </w:r>
      <w:r w:rsidR="001C0324">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项目（项目编号</w:t>
      </w:r>
      <w:r w:rsidR="009A2958">
        <w:rPr>
          <w:rFonts w:ascii="仿宋_GB2312" w:eastAsia="仿宋_GB2312" w:hAnsi="仿宋_GB2312" w:cs="仿宋_GB2312" w:hint="eastAsia"/>
          <w:bCs/>
          <w:sz w:val="32"/>
          <w:szCs w:val="32"/>
        </w:rPr>
        <w:t>：</w:t>
      </w:r>
      <w:r w:rsidR="009A2958" w:rsidRPr="009A2958">
        <w:rPr>
          <w:rFonts w:ascii="仿宋_GB2312" w:eastAsia="仿宋_GB2312" w:hAnsi="仿宋_GB2312" w:cs="仿宋_GB2312" w:hint="eastAsia"/>
          <w:bCs/>
          <w:sz w:val="32"/>
          <w:szCs w:val="32"/>
          <w:u w:val="single"/>
        </w:rPr>
        <w:t xml:space="preserve"> </w:t>
      </w:r>
      <w:r w:rsidR="009A2958" w:rsidRPr="009A2958">
        <w:rPr>
          <w:rFonts w:ascii="仿宋_GB2312" w:eastAsia="仿宋_GB2312" w:hAnsi="仿宋_GB2312" w:cs="仿宋_GB2312"/>
          <w:bCs/>
          <w:sz w:val="32"/>
          <w:szCs w:val="32"/>
          <w:u w:val="single"/>
        </w:rPr>
        <w:t xml:space="preserve">        </w:t>
      </w:r>
      <w:r>
        <w:rPr>
          <w:rFonts w:ascii="仿宋_GB2312" w:eastAsia="仿宋_GB2312" w:hAnsi="仿宋_GB2312" w:cs="仿宋_GB2312" w:hint="eastAsia"/>
          <w:bCs/>
          <w:sz w:val="32"/>
          <w:szCs w:val="32"/>
        </w:rPr>
        <w:t>）</w:t>
      </w:r>
      <w:r w:rsidR="001C0324">
        <w:rPr>
          <w:rFonts w:ascii="仿宋_GB2312" w:eastAsia="仿宋_GB2312" w:hAnsi="仿宋_GB2312" w:cs="仿宋_GB2312" w:hint="eastAsia"/>
          <w:bCs/>
          <w:sz w:val="32"/>
          <w:szCs w:val="32"/>
        </w:rPr>
        <w:t>第一阶段</w:t>
      </w:r>
      <w:r w:rsidR="009A2958">
        <w:rPr>
          <w:rFonts w:ascii="仿宋_GB2312" w:eastAsia="仿宋_GB2312" w:hAnsi="仿宋_GB2312" w:cs="仿宋_GB2312" w:hint="eastAsia"/>
          <w:bCs/>
          <w:sz w:val="32"/>
          <w:szCs w:val="32"/>
        </w:rPr>
        <w:t>签订的框架协议（协议编号：</w:t>
      </w:r>
      <w:r w:rsidR="009A2958" w:rsidRPr="009A2958">
        <w:rPr>
          <w:rFonts w:ascii="仿宋_GB2312" w:eastAsia="仿宋_GB2312" w:hAnsi="仿宋_GB2312" w:cs="仿宋_GB2312" w:hint="eastAsia"/>
          <w:bCs/>
          <w:sz w:val="32"/>
          <w:szCs w:val="32"/>
          <w:u w:val="single"/>
        </w:rPr>
        <w:t xml:space="preserve"> </w:t>
      </w:r>
      <w:r w:rsidR="009A2958" w:rsidRPr="009A2958">
        <w:rPr>
          <w:rFonts w:ascii="仿宋_GB2312" w:eastAsia="仿宋_GB2312" w:hAnsi="仿宋_GB2312" w:cs="仿宋_GB2312"/>
          <w:bCs/>
          <w:sz w:val="32"/>
          <w:szCs w:val="32"/>
          <w:u w:val="single"/>
        </w:rPr>
        <w:t xml:space="preserve"> </w:t>
      </w:r>
      <w:r w:rsidR="009A2958">
        <w:rPr>
          <w:rFonts w:ascii="仿宋_GB2312" w:eastAsia="仿宋_GB2312" w:hAnsi="仿宋_GB2312" w:cs="仿宋_GB2312"/>
          <w:bCs/>
          <w:sz w:val="32"/>
          <w:szCs w:val="32"/>
          <w:u w:val="single"/>
        </w:rPr>
        <w:t xml:space="preserve">  </w:t>
      </w:r>
      <w:r w:rsidR="009A2958" w:rsidRPr="009A2958">
        <w:rPr>
          <w:rFonts w:ascii="仿宋_GB2312" w:eastAsia="仿宋_GB2312" w:hAnsi="仿宋_GB2312" w:cs="仿宋_GB2312"/>
          <w:bCs/>
          <w:sz w:val="32"/>
          <w:szCs w:val="32"/>
          <w:u w:val="single"/>
        </w:rPr>
        <w:t xml:space="preserve">    </w:t>
      </w:r>
      <w:r w:rsidR="009A2958">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001C0324" w:rsidRPr="001C0324">
        <w:rPr>
          <w:rFonts w:ascii="仿宋_GB2312" w:eastAsia="仿宋_GB2312" w:hAnsi="仿宋_GB2312" w:cs="仿宋_GB2312" w:hint="eastAsia"/>
          <w:bCs/>
          <w:sz w:val="32"/>
          <w:szCs w:val="32"/>
        </w:rPr>
        <w:t>遵循平等、自愿、公平和诚实信用的原则</w:t>
      </w:r>
      <w:r>
        <w:rPr>
          <w:rFonts w:ascii="仿宋_GB2312" w:eastAsia="仿宋_GB2312" w:hAnsi="仿宋_GB2312" w:cs="仿宋_GB2312" w:hint="eastAsia"/>
          <w:bCs/>
          <w:sz w:val="32"/>
          <w:szCs w:val="32"/>
        </w:rPr>
        <w:t>并经双方协商一致</w:t>
      </w:r>
      <w:r w:rsidR="001C0324" w:rsidRPr="001C0324">
        <w:rPr>
          <w:rFonts w:ascii="仿宋_GB2312" w:eastAsia="仿宋_GB2312" w:hAnsi="仿宋_GB2312" w:cs="仿宋_GB2312" w:hint="eastAsia"/>
          <w:bCs/>
          <w:sz w:val="32"/>
          <w:szCs w:val="32"/>
        </w:rPr>
        <w:t>同意按照以下条款和条件，订立本合同。</w:t>
      </w:r>
    </w:p>
    <w:p w14:paraId="0860D649" w14:textId="77777777" w:rsidR="0058445D" w:rsidRPr="000A7569" w:rsidRDefault="00C538F7">
      <w:pPr>
        <w:adjustRightInd w:val="0"/>
        <w:snapToGrid w:val="0"/>
        <w:spacing w:line="560" w:lineRule="exact"/>
        <w:ind w:firstLineChars="200" w:firstLine="643"/>
        <w:rPr>
          <w:rFonts w:ascii="仿宋_GB2312" w:eastAsia="仿宋_GB2312" w:hAnsi="仿宋_GB2312" w:cs="仿宋_GB2312"/>
          <w:b/>
          <w:sz w:val="32"/>
          <w:szCs w:val="32"/>
          <w:lang w:val="zh-CN"/>
        </w:rPr>
      </w:pPr>
      <w:bookmarkStart w:id="560" w:name="_Toc28036_WPSOffice_Level1"/>
      <w:bookmarkStart w:id="561" w:name="_Toc16675_WPSOffice_Level1"/>
      <w:bookmarkStart w:id="562" w:name="_Toc96_WPSOffice_Level1"/>
      <w:bookmarkStart w:id="563" w:name="_Toc6055_WPSOffice_Level1"/>
      <w:bookmarkStart w:id="564" w:name="_Toc29795_WPSOffice_Level1"/>
      <w:bookmarkStart w:id="565" w:name="_Toc6866_WPSOffice_Level1"/>
      <w:r w:rsidRPr="000A7569">
        <w:rPr>
          <w:rFonts w:ascii="仿宋_GB2312" w:eastAsia="仿宋_GB2312" w:hAnsi="仿宋_GB2312" w:cs="仿宋_GB2312" w:hint="eastAsia"/>
          <w:b/>
          <w:sz w:val="32"/>
          <w:szCs w:val="32"/>
          <w:lang w:val="zh-CN"/>
        </w:rPr>
        <w:t>一、签订本政府采购合同的依据</w:t>
      </w:r>
      <w:bookmarkEnd w:id="560"/>
      <w:bookmarkEnd w:id="561"/>
      <w:bookmarkEnd w:id="562"/>
      <w:bookmarkEnd w:id="563"/>
      <w:bookmarkEnd w:id="564"/>
      <w:bookmarkEnd w:id="565"/>
    </w:p>
    <w:p w14:paraId="06095CD4" w14:textId="635D8D60"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本政府采购合同所附下列文件是构成本政府采购合同不可分割的部分：</w:t>
      </w:r>
    </w:p>
    <w:p w14:paraId="0D3F8091" w14:textId="58629A14" w:rsidR="000A7569" w:rsidRDefault="009A2958" w:rsidP="009A2958">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w:t>
      </w:r>
      <w:r>
        <w:rPr>
          <w:rFonts w:ascii="仿宋_GB2312" w:eastAsia="仿宋_GB2312" w:hAnsi="仿宋_GB2312" w:cs="仿宋_GB2312"/>
          <w:bCs/>
          <w:sz w:val="32"/>
          <w:szCs w:val="32"/>
          <w:lang w:val="zh-CN"/>
        </w:rPr>
        <w:t>.</w:t>
      </w:r>
      <w:r w:rsidR="000A7569">
        <w:rPr>
          <w:rFonts w:ascii="仿宋_GB2312" w:eastAsia="仿宋_GB2312" w:hAnsi="仿宋_GB2312" w:cs="仿宋_GB2312" w:hint="eastAsia"/>
          <w:bCs/>
          <w:sz w:val="32"/>
          <w:szCs w:val="32"/>
          <w:lang w:val="zh-CN"/>
        </w:rPr>
        <w:t>第一阶段签订的框架协议；</w:t>
      </w:r>
    </w:p>
    <w:p w14:paraId="53CDDAF2" w14:textId="787C9D17" w:rsidR="009A2958" w:rsidRPr="009A2958" w:rsidRDefault="009A2958" w:rsidP="009A2958">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2</w:t>
      </w:r>
      <w:r>
        <w:rPr>
          <w:rFonts w:ascii="仿宋_GB2312" w:eastAsia="仿宋_GB2312" w:hAnsi="仿宋_GB2312" w:cs="仿宋_GB2312"/>
          <w:bCs/>
          <w:sz w:val="32"/>
          <w:szCs w:val="32"/>
          <w:lang w:val="zh-CN"/>
        </w:rPr>
        <w:t>.</w:t>
      </w:r>
      <w:r w:rsidR="000A7569" w:rsidRPr="000A7569">
        <w:rPr>
          <w:rFonts w:ascii="仿宋_GB2312" w:eastAsia="仿宋_GB2312" w:hAnsi="仿宋_GB2312" w:cs="仿宋_GB2312" w:hint="eastAsia"/>
          <w:bCs/>
          <w:sz w:val="32"/>
          <w:szCs w:val="32"/>
          <w:lang w:val="zh-CN"/>
        </w:rPr>
        <w:t>本合同及补充协议</w:t>
      </w:r>
      <w:r w:rsidR="000A7569">
        <w:rPr>
          <w:rFonts w:ascii="仿宋_GB2312" w:eastAsia="仿宋_GB2312" w:hAnsi="仿宋_GB2312" w:cs="仿宋_GB2312" w:hint="eastAsia"/>
          <w:bCs/>
          <w:sz w:val="32"/>
          <w:szCs w:val="32"/>
          <w:lang w:val="zh-CN"/>
        </w:rPr>
        <w:t>;</w:t>
      </w:r>
    </w:p>
    <w:p w14:paraId="2C66077C" w14:textId="17C329C5" w:rsidR="000A7569" w:rsidRDefault="009A2958" w:rsidP="000A756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3</w:t>
      </w:r>
      <w:r>
        <w:rPr>
          <w:rFonts w:ascii="仿宋_GB2312" w:eastAsia="仿宋_GB2312" w:hAnsi="仿宋_GB2312" w:cs="仿宋_GB2312"/>
          <w:bCs/>
          <w:sz w:val="32"/>
          <w:szCs w:val="32"/>
          <w:lang w:val="zh-CN"/>
        </w:rPr>
        <w:t>.</w:t>
      </w:r>
      <w:r w:rsidR="000A7569">
        <w:rPr>
          <w:rFonts w:ascii="仿宋_GB2312" w:eastAsia="仿宋_GB2312" w:hAnsi="仿宋_GB2312" w:cs="仿宋_GB2312"/>
          <w:bCs/>
          <w:sz w:val="32"/>
          <w:szCs w:val="32"/>
          <w:lang w:val="zh-CN"/>
        </w:rPr>
        <w:t xml:space="preserve"> </w:t>
      </w:r>
      <w:r w:rsidR="000A7569">
        <w:rPr>
          <w:rFonts w:ascii="仿宋_GB2312" w:eastAsia="仿宋_GB2312" w:hAnsi="仿宋_GB2312" w:cs="仿宋_GB2312" w:hint="eastAsia"/>
          <w:bCs/>
          <w:sz w:val="32"/>
          <w:szCs w:val="32"/>
          <w:lang w:val="zh-CN"/>
        </w:rPr>
        <w:t>框架协议采购征集文件及答疑补充文件；</w:t>
      </w:r>
    </w:p>
    <w:p w14:paraId="73F75FD2" w14:textId="494E546F" w:rsidR="000A7569" w:rsidRDefault="000A7569" w:rsidP="000A756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4.入</w:t>
      </w:r>
      <w:r w:rsidRPr="000A7569">
        <w:rPr>
          <w:rFonts w:ascii="仿宋_GB2312" w:eastAsia="仿宋_GB2312" w:hAnsi="仿宋_GB2312" w:cs="仿宋_GB2312" w:hint="eastAsia"/>
          <w:bCs/>
          <w:sz w:val="32"/>
          <w:szCs w:val="32"/>
          <w:lang w:val="zh-CN"/>
        </w:rPr>
        <w:t>围供应商提交的响应文件及评审过程中做出的书面说明或承诺；</w:t>
      </w:r>
    </w:p>
    <w:p w14:paraId="6406EB45" w14:textId="352630DA" w:rsidR="000A7569" w:rsidRDefault="000A7569" w:rsidP="000A756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5.入围通知书；</w:t>
      </w:r>
    </w:p>
    <w:p w14:paraId="2EC4E989" w14:textId="4490D71D" w:rsidR="0058445D" w:rsidRDefault="00C538F7" w:rsidP="00081CFD">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6" w:name="_Toc13685_WPSOffice_Level2"/>
      <w:bookmarkStart w:id="567" w:name="_Toc10173_WPSOffice_Level2"/>
      <w:bookmarkStart w:id="568" w:name="_Toc130_WPSOffice_Level2"/>
      <w:r>
        <w:rPr>
          <w:rFonts w:ascii="仿宋_GB2312" w:eastAsia="仿宋_GB2312" w:hAnsi="仿宋_GB2312" w:cs="仿宋_GB2312" w:hint="eastAsia"/>
          <w:bCs/>
          <w:sz w:val="32"/>
          <w:szCs w:val="32"/>
          <w:lang w:val="zh-CN"/>
        </w:rPr>
        <w:t>4.政府采购合同通用条款；</w:t>
      </w:r>
      <w:bookmarkEnd w:id="566"/>
      <w:bookmarkEnd w:id="567"/>
      <w:bookmarkEnd w:id="568"/>
      <w:r w:rsidR="00081CFD">
        <w:rPr>
          <w:rFonts w:ascii="仿宋_GB2312" w:eastAsia="仿宋_GB2312" w:hAnsi="仿宋_GB2312" w:cs="仿宋_GB2312"/>
          <w:bCs/>
          <w:sz w:val="32"/>
          <w:szCs w:val="32"/>
          <w:lang w:val="zh-CN"/>
        </w:rPr>
        <w:t xml:space="preserve"> </w:t>
      </w:r>
    </w:p>
    <w:p w14:paraId="59394CA1" w14:textId="152CDD36" w:rsidR="0058445D" w:rsidRPr="00081CFD" w:rsidRDefault="00C538F7" w:rsidP="00081CFD">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9" w:name="_Toc30677_WPSOffice_Level2"/>
      <w:bookmarkStart w:id="570" w:name="_Toc5771_WPSOffice_Level2"/>
      <w:bookmarkStart w:id="571" w:name="_Toc21545_WPSOffice_Level2"/>
      <w:r>
        <w:rPr>
          <w:rFonts w:ascii="仿宋_GB2312" w:eastAsia="仿宋_GB2312" w:hAnsi="仿宋_GB2312" w:cs="仿宋_GB2312" w:hint="eastAsia"/>
          <w:bCs/>
          <w:sz w:val="32"/>
          <w:szCs w:val="32"/>
          <w:lang w:val="zh-CN"/>
        </w:rPr>
        <w:t>6.履约保证金缴费证明</w:t>
      </w:r>
      <w:bookmarkEnd w:id="569"/>
      <w:bookmarkEnd w:id="570"/>
      <w:bookmarkEnd w:id="571"/>
      <w:r w:rsidR="000A7569">
        <w:rPr>
          <w:rFonts w:ascii="仿宋_GB2312" w:eastAsia="仿宋_GB2312" w:hAnsi="仿宋_GB2312" w:cs="仿宋_GB2312" w:hint="eastAsia"/>
          <w:bCs/>
          <w:sz w:val="32"/>
          <w:szCs w:val="32"/>
          <w:lang w:val="zh-CN"/>
        </w:rPr>
        <w:t>等</w:t>
      </w:r>
      <w:r w:rsidR="00081CFD">
        <w:rPr>
          <w:rFonts w:ascii="仿宋_GB2312" w:eastAsia="仿宋_GB2312" w:hAnsi="仿宋_GB2312" w:cs="仿宋_GB2312" w:hint="eastAsia"/>
          <w:bCs/>
          <w:sz w:val="32"/>
          <w:szCs w:val="32"/>
          <w:lang w:val="zh-CN"/>
        </w:rPr>
        <w:t>。</w:t>
      </w:r>
      <w:r w:rsidR="00081CFD">
        <w:rPr>
          <w:rFonts w:ascii="仿宋_GB2312" w:eastAsia="仿宋_GB2312" w:hAnsi="仿宋_GB2312" w:cs="仿宋_GB2312"/>
          <w:bCs/>
          <w:sz w:val="32"/>
          <w:szCs w:val="32"/>
        </w:rPr>
        <w:t xml:space="preserve"> </w:t>
      </w:r>
    </w:p>
    <w:p w14:paraId="062DCE84" w14:textId="77777777" w:rsidR="000A7569" w:rsidRDefault="00C538F7">
      <w:pPr>
        <w:adjustRightInd w:val="0"/>
        <w:snapToGrid w:val="0"/>
        <w:spacing w:line="560" w:lineRule="exact"/>
        <w:ind w:firstLineChars="200" w:firstLine="643"/>
        <w:jc w:val="left"/>
        <w:rPr>
          <w:rFonts w:ascii="仿宋_GB2312" w:eastAsia="仿宋_GB2312" w:hAnsi="仿宋_GB2312" w:cs="仿宋_GB2312"/>
          <w:b/>
          <w:sz w:val="32"/>
          <w:szCs w:val="32"/>
          <w:lang w:val="zh-CN"/>
        </w:rPr>
      </w:pPr>
      <w:bookmarkStart w:id="572" w:name="_Toc7426_WPSOffice_Level1"/>
      <w:bookmarkStart w:id="573" w:name="_Toc4921_WPSOffice_Level1"/>
      <w:bookmarkStart w:id="574" w:name="_Toc29813_WPSOffice_Level1"/>
      <w:bookmarkStart w:id="575" w:name="_Toc12658_WPSOffice_Level1"/>
      <w:bookmarkStart w:id="576" w:name="_Toc10173_WPSOffice_Level1"/>
      <w:bookmarkStart w:id="577" w:name="_Toc10843_WPSOffice_Level1"/>
      <w:r w:rsidRPr="000A7569">
        <w:rPr>
          <w:rFonts w:ascii="仿宋_GB2312" w:eastAsia="仿宋_GB2312" w:hAnsi="仿宋_GB2312" w:cs="仿宋_GB2312" w:hint="eastAsia"/>
          <w:b/>
          <w:sz w:val="32"/>
          <w:szCs w:val="32"/>
          <w:lang w:val="zh-CN"/>
        </w:rPr>
        <w:t>二、合同标的及金额</w:t>
      </w:r>
    </w:p>
    <w:p w14:paraId="0269D1B0" w14:textId="77777777" w:rsidR="000A7569" w:rsidRDefault="000A7569">
      <w:pPr>
        <w:adjustRightInd w:val="0"/>
        <w:snapToGrid w:val="0"/>
        <w:spacing w:line="560" w:lineRule="exact"/>
        <w:ind w:firstLineChars="200" w:firstLine="640"/>
        <w:jc w:val="left"/>
        <w:rPr>
          <w:rFonts w:ascii="仿宋_GB2312" w:eastAsia="仿宋_GB2312" w:hAnsi="仿宋_GB2312" w:cs="仿宋_GB2312"/>
          <w:bCs/>
          <w:sz w:val="32"/>
          <w:szCs w:val="32"/>
          <w:lang w:val="zh-CN"/>
        </w:rPr>
      </w:pPr>
      <w:r w:rsidRPr="000A7569">
        <w:rPr>
          <w:rFonts w:ascii="仿宋_GB2312" w:eastAsia="仿宋_GB2312" w:hAnsi="仿宋_GB2312" w:cs="仿宋_GB2312" w:hint="eastAsia"/>
          <w:bCs/>
          <w:sz w:val="32"/>
          <w:szCs w:val="32"/>
          <w:lang w:val="zh-CN"/>
        </w:rPr>
        <w:t>合同标的：</w:t>
      </w:r>
    </w:p>
    <w:tbl>
      <w:tblPr>
        <w:tblStyle w:val="af7"/>
        <w:tblW w:w="0" w:type="auto"/>
        <w:jc w:val="center"/>
        <w:tblInd w:w="0" w:type="dxa"/>
        <w:tblLook w:val="04A0" w:firstRow="1" w:lastRow="0" w:firstColumn="1" w:lastColumn="0" w:noHBand="0" w:noVBand="1"/>
      </w:tblPr>
      <w:tblGrid>
        <w:gridCol w:w="839"/>
        <w:gridCol w:w="737"/>
        <w:gridCol w:w="834"/>
        <w:gridCol w:w="1503"/>
        <w:gridCol w:w="1389"/>
        <w:gridCol w:w="879"/>
        <w:gridCol w:w="1342"/>
        <w:gridCol w:w="1425"/>
      </w:tblGrid>
      <w:tr w:rsidR="00783C00" w:rsidRPr="00783C00" w14:paraId="357217F1" w14:textId="77777777" w:rsidTr="00783C00">
        <w:trPr>
          <w:jc w:val="center"/>
        </w:trPr>
        <w:tc>
          <w:tcPr>
            <w:tcW w:w="843" w:type="dxa"/>
            <w:vAlign w:val="center"/>
          </w:tcPr>
          <w:p w14:paraId="61C5CE0B" w14:textId="501B2A52"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序号</w:t>
            </w:r>
          </w:p>
        </w:tc>
        <w:tc>
          <w:tcPr>
            <w:tcW w:w="746" w:type="dxa"/>
            <w:vAlign w:val="center"/>
          </w:tcPr>
          <w:p w14:paraId="7C7E6B43" w14:textId="3D335DD6"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名称</w:t>
            </w:r>
          </w:p>
        </w:tc>
        <w:tc>
          <w:tcPr>
            <w:tcW w:w="846" w:type="dxa"/>
            <w:vAlign w:val="center"/>
          </w:tcPr>
          <w:p w14:paraId="18E5DF6E" w14:textId="76A3B09B"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品牌</w:t>
            </w:r>
          </w:p>
        </w:tc>
        <w:tc>
          <w:tcPr>
            <w:tcW w:w="1535" w:type="dxa"/>
            <w:vAlign w:val="center"/>
          </w:tcPr>
          <w:p w14:paraId="45B93CA0" w14:textId="30796FA3"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规格或型号</w:t>
            </w:r>
          </w:p>
        </w:tc>
        <w:tc>
          <w:tcPr>
            <w:tcW w:w="1417" w:type="dxa"/>
            <w:vAlign w:val="center"/>
          </w:tcPr>
          <w:p w14:paraId="4274D46D" w14:textId="2E26DAE1"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生产厂家</w:t>
            </w:r>
          </w:p>
        </w:tc>
        <w:tc>
          <w:tcPr>
            <w:tcW w:w="892" w:type="dxa"/>
            <w:vAlign w:val="center"/>
          </w:tcPr>
          <w:p w14:paraId="73F672FF" w14:textId="45799BE4"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单价</w:t>
            </w:r>
          </w:p>
        </w:tc>
        <w:tc>
          <w:tcPr>
            <w:tcW w:w="1369" w:type="dxa"/>
            <w:vAlign w:val="center"/>
          </w:tcPr>
          <w:p w14:paraId="07182CC1" w14:textId="655E4102"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数量</w:t>
            </w:r>
          </w:p>
        </w:tc>
        <w:tc>
          <w:tcPr>
            <w:tcW w:w="1447" w:type="dxa"/>
            <w:vAlign w:val="center"/>
          </w:tcPr>
          <w:p w14:paraId="6E57B2C5" w14:textId="11C17E5D" w:rsidR="00783C00" w:rsidRPr="00783C00" w:rsidRDefault="00783C00" w:rsidP="00783C00">
            <w:pPr>
              <w:adjustRightInd w:val="0"/>
              <w:snapToGrid w:val="0"/>
              <w:spacing w:line="560" w:lineRule="exact"/>
              <w:jc w:val="center"/>
              <w:rPr>
                <w:rFonts w:ascii="仿宋_GB2312" w:eastAsia="仿宋_GB2312" w:hAnsi="仿宋_GB2312" w:cs="仿宋_GB2312"/>
                <w:b/>
                <w:sz w:val="24"/>
                <w:lang w:val="zh-CN"/>
              </w:rPr>
            </w:pPr>
            <w:r w:rsidRPr="00783C00">
              <w:rPr>
                <w:rFonts w:ascii="仿宋_GB2312" w:eastAsia="仿宋_GB2312" w:hAnsi="仿宋_GB2312" w:cs="仿宋_GB2312" w:hint="eastAsia"/>
                <w:b/>
                <w:sz w:val="24"/>
                <w:lang w:val="zh-CN"/>
              </w:rPr>
              <w:t>……</w:t>
            </w:r>
          </w:p>
        </w:tc>
      </w:tr>
      <w:tr w:rsidR="00783C00" w:rsidRPr="00783C00" w14:paraId="573CC521" w14:textId="77777777" w:rsidTr="00783C00">
        <w:trPr>
          <w:jc w:val="center"/>
        </w:trPr>
        <w:tc>
          <w:tcPr>
            <w:tcW w:w="843" w:type="dxa"/>
            <w:vAlign w:val="center"/>
          </w:tcPr>
          <w:p w14:paraId="2586A13A" w14:textId="479C15EC"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r>
              <w:rPr>
                <w:rFonts w:ascii="仿宋_GB2312" w:eastAsia="仿宋_GB2312" w:hAnsi="仿宋_GB2312" w:cs="仿宋_GB2312" w:hint="eastAsia"/>
                <w:bCs/>
                <w:sz w:val="24"/>
                <w:lang w:val="zh-CN"/>
              </w:rPr>
              <w:lastRenderedPageBreak/>
              <w:t>1</w:t>
            </w:r>
          </w:p>
        </w:tc>
        <w:tc>
          <w:tcPr>
            <w:tcW w:w="746" w:type="dxa"/>
            <w:vAlign w:val="center"/>
          </w:tcPr>
          <w:p w14:paraId="38E40297"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846" w:type="dxa"/>
            <w:vAlign w:val="center"/>
          </w:tcPr>
          <w:p w14:paraId="1E443080"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535" w:type="dxa"/>
            <w:vAlign w:val="center"/>
          </w:tcPr>
          <w:p w14:paraId="39056994"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417" w:type="dxa"/>
            <w:vAlign w:val="center"/>
          </w:tcPr>
          <w:p w14:paraId="1FB02CC2"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892" w:type="dxa"/>
            <w:vAlign w:val="center"/>
          </w:tcPr>
          <w:p w14:paraId="44B1C7B9"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369" w:type="dxa"/>
            <w:vAlign w:val="center"/>
          </w:tcPr>
          <w:p w14:paraId="7347D55A"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447" w:type="dxa"/>
            <w:vAlign w:val="center"/>
          </w:tcPr>
          <w:p w14:paraId="25D0D309"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r>
      <w:tr w:rsidR="00783C00" w:rsidRPr="00783C00" w14:paraId="7456F904" w14:textId="77777777" w:rsidTr="00783C00">
        <w:trPr>
          <w:jc w:val="center"/>
        </w:trPr>
        <w:tc>
          <w:tcPr>
            <w:tcW w:w="843" w:type="dxa"/>
            <w:vAlign w:val="center"/>
          </w:tcPr>
          <w:p w14:paraId="4E68391F" w14:textId="4A01E828"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r>
              <w:rPr>
                <w:rFonts w:ascii="仿宋_GB2312" w:eastAsia="仿宋_GB2312" w:hAnsi="仿宋_GB2312" w:cs="仿宋_GB2312" w:hint="eastAsia"/>
                <w:bCs/>
                <w:sz w:val="24"/>
                <w:lang w:val="zh-CN"/>
              </w:rPr>
              <w:t>2</w:t>
            </w:r>
          </w:p>
        </w:tc>
        <w:tc>
          <w:tcPr>
            <w:tcW w:w="746" w:type="dxa"/>
            <w:vAlign w:val="center"/>
          </w:tcPr>
          <w:p w14:paraId="0F644ACF"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846" w:type="dxa"/>
            <w:vAlign w:val="center"/>
          </w:tcPr>
          <w:p w14:paraId="159693EF"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535" w:type="dxa"/>
            <w:vAlign w:val="center"/>
          </w:tcPr>
          <w:p w14:paraId="4CB5FC29"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417" w:type="dxa"/>
            <w:vAlign w:val="center"/>
          </w:tcPr>
          <w:p w14:paraId="7C977D8B"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892" w:type="dxa"/>
            <w:vAlign w:val="center"/>
          </w:tcPr>
          <w:p w14:paraId="5AB836BB"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369" w:type="dxa"/>
            <w:vAlign w:val="center"/>
          </w:tcPr>
          <w:p w14:paraId="681879E0"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447" w:type="dxa"/>
            <w:vAlign w:val="center"/>
          </w:tcPr>
          <w:p w14:paraId="0E086D54"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r>
      <w:tr w:rsidR="00783C00" w:rsidRPr="00783C00" w14:paraId="259F39CC" w14:textId="77777777" w:rsidTr="00783C00">
        <w:trPr>
          <w:jc w:val="center"/>
        </w:trPr>
        <w:tc>
          <w:tcPr>
            <w:tcW w:w="843" w:type="dxa"/>
            <w:vAlign w:val="center"/>
          </w:tcPr>
          <w:p w14:paraId="03C37F58" w14:textId="087B1843" w:rsidR="00783C00" w:rsidRDefault="00783C00" w:rsidP="00783C00">
            <w:pPr>
              <w:adjustRightInd w:val="0"/>
              <w:snapToGrid w:val="0"/>
              <w:spacing w:line="560" w:lineRule="exact"/>
              <w:jc w:val="center"/>
              <w:rPr>
                <w:rFonts w:ascii="仿宋_GB2312" w:eastAsia="仿宋_GB2312" w:hAnsi="仿宋_GB2312" w:cs="仿宋_GB2312"/>
                <w:bCs/>
                <w:sz w:val="24"/>
                <w:lang w:val="zh-CN"/>
              </w:rPr>
            </w:pPr>
            <w:r>
              <w:rPr>
                <w:rFonts w:ascii="仿宋_GB2312" w:eastAsia="仿宋_GB2312" w:hAnsi="仿宋_GB2312" w:cs="仿宋_GB2312" w:hint="eastAsia"/>
                <w:bCs/>
                <w:sz w:val="24"/>
                <w:lang w:val="zh-CN"/>
              </w:rPr>
              <w:t>……</w:t>
            </w:r>
          </w:p>
        </w:tc>
        <w:tc>
          <w:tcPr>
            <w:tcW w:w="746" w:type="dxa"/>
            <w:vAlign w:val="center"/>
          </w:tcPr>
          <w:p w14:paraId="7DF8F98E"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846" w:type="dxa"/>
            <w:vAlign w:val="center"/>
          </w:tcPr>
          <w:p w14:paraId="538AAB54"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535" w:type="dxa"/>
            <w:vAlign w:val="center"/>
          </w:tcPr>
          <w:p w14:paraId="09DBA157"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417" w:type="dxa"/>
            <w:vAlign w:val="center"/>
          </w:tcPr>
          <w:p w14:paraId="49C948B1"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892" w:type="dxa"/>
            <w:vAlign w:val="center"/>
          </w:tcPr>
          <w:p w14:paraId="49F69015"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369" w:type="dxa"/>
            <w:vAlign w:val="center"/>
          </w:tcPr>
          <w:p w14:paraId="1302510B"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c>
          <w:tcPr>
            <w:tcW w:w="1447" w:type="dxa"/>
            <w:vAlign w:val="center"/>
          </w:tcPr>
          <w:p w14:paraId="5AEBDD8C" w14:textId="77777777" w:rsidR="00783C00" w:rsidRPr="00783C00" w:rsidRDefault="00783C00" w:rsidP="00783C00">
            <w:pPr>
              <w:adjustRightInd w:val="0"/>
              <w:snapToGrid w:val="0"/>
              <w:spacing w:line="560" w:lineRule="exact"/>
              <w:jc w:val="center"/>
              <w:rPr>
                <w:rFonts w:ascii="仿宋_GB2312" w:eastAsia="仿宋_GB2312" w:hAnsi="仿宋_GB2312" w:cs="仿宋_GB2312"/>
                <w:bCs/>
                <w:sz w:val="24"/>
                <w:lang w:val="zh-CN"/>
              </w:rPr>
            </w:pPr>
          </w:p>
        </w:tc>
      </w:tr>
      <w:tr w:rsidR="00783C00" w:rsidRPr="00783C00" w14:paraId="65691B12" w14:textId="77777777" w:rsidTr="00783C00">
        <w:trPr>
          <w:trHeight w:val="412"/>
          <w:jc w:val="center"/>
        </w:trPr>
        <w:tc>
          <w:tcPr>
            <w:tcW w:w="9095" w:type="dxa"/>
            <w:gridSpan w:val="8"/>
            <w:vAlign w:val="center"/>
          </w:tcPr>
          <w:p w14:paraId="2ADFC3D9" w14:textId="2BFF5B5E" w:rsidR="00783C00" w:rsidRPr="00783C00" w:rsidRDefault="00783C00" w:rsidP="00783C00">
            <w:pPr>
              <w:adjustRightInd w:val="0"/>
              <w:snapToGrid w:val="0"/>
              <w:spacing w:line="560" w:lineRule="exact"/>
              <w:jc w:val="left"/>
              <w:rPr>
                <w:rFonts w:ascii="仿宋_GB2312" w:eastAsia="仿宋_GB2312" w:hAnsi="仿宋_GB2312" w:cs="仿宋_GB2312"/>
                <w:bCs/>
                <w:sz w:val="24"/>
                <w:lang w:val="zh-CN"/>
              </w:rPr>
            </w:pPr>
            <w:r w:rsidRPr="00783C00">
              <w:rPr>
                <w:rFonts w:ascii="仿宋_GB2312" w:eastAsia="仿宋_GB2312" w:hAnsi="仿宋_GB2312" w:cs="仿宋_GB2312" w:hint="eastAsia"/>
                <w:bCs/>
                <w:sz w:val="24"/>
                <w:lang w:val="zh-CN"/>
              </w:rPr>
              <w:t>优惠承诺：</w:t>
            </w:r>
          </w:p>
        </w:tc>
      </w:tr>
      <w:tr w:rsidR="00783C00" w:rsidRPr="00783C00" w14:paraId="12E29734" w14:textId="77777777" w:rsidTr="00783C00">
        <w:trPr>
          <w:trHeight w:val="121"/>
          <w:jc w:val="center"/>
        </w:trPr>
        <w:tc>
          <w:tcPr>
            <w:tcW w:w="9095" w:type="dxa"/>
            <w:gridSpan w:val="8"/>
            <w:vAlign w:val="center"/>
          </w:tcPr>
          <w:p w14:paraId="693AE150" w14:textId="0141D642" w:rsidR="00783C00" w:rsidRPr="00783C00" w:rsidRDefault="00783C00" w:rsidP="00783C00">
            <w:pPr>
              <w:adjustRightInd w:val="0"/>
              <w:snapToGrid w:val="0"/>
              <w:spacing w:line="560" w:lineRule="exact"/>
              <w:jc w:val="left"/>
              <w:rPr>
                <w:rFonts w:ascii="仿宋_GB2312" w:eastAsia="仿宋_GB2312" w:hAnsi="仿宋_GB2312" w:cs="仿宋_GB2312"/>
                <w:bCs/>
                <w:sz w:val="24"/>
                <w:lang w:val="zh-CN"/>
              </w:rPr>
            </w:pPr>
            <w:r w:rsidRPr="00783C00">
              <w:rPr>
                <w:rFonts w:ascii="仿宋_GB2312" w:eastAsia="仿宋_GB2312" w:hAnsi="仿宋_GB2312" w:cs="仿宋_GB2312" w:hint="eastAsia"/>
                <w:bCs/>
                <w:sz w:val="24"/>
                <w:lang w:val="zh-CN"/>
              </w:rPr>
              <w:t>合计人民币金额（大写）：</w:t>
            </w:r>
          </w:p>
        </w:tc>
      </w:tr>
    </w:tbl>
    <w:bookmarkEnd w:id="572"/>
    <w:bookmarkEnd w:id="573"/>
    <w:bookmarkEnd w:id="574"/>
    <w:bookmarkEnd w:id="575"/>
    <w:bookmarkEnd w:id="576"/>
    <w:bookmarkEnd w:id="577"/>
    <w:p w14:paraId="0813E375" w14:textId="581FA415" w:rsidR="0058445D" w:rsidRPr="00783C00" w:rsidRDefault="00C538F7" w:rsidP="00783C00">
      <w:pPr>
        <w:adjustRightInd w:val="0"/>
        <w:snapToGrid w:val="0"/>
        <w:spacing w:line="560" w:lineRule="exact"/>
        <w:ind w:firstLineChars="200" w:firstLine="640"/>
        <w:jc w:val="left"/>
        <w:rPr>
          <w:rFonts w:ascii="仿宋_GB2312" w:eastAsia="仿宋_GB2312" w:hAnsi="仿宋_GB2312" w:cs="仿宋_GB2312"/>
          <w:b/>
          <w:sz w:val="32"/>
          <w:szCs w:val="32"/>
          <w:lang w:val="zh-CN"/>
        </w:rPr>
      </w:pPr>
      <w:r>
        <w:rPr>
          <w:rFonts w:ascii="仿宋_GB2312" w:eastAsia="仿宋_GB2312" w:hAnsi="仿宋_GB2312" w:cs="仿宋_GB2312" w:hint="eastAsia"/>
          <w:bCs/>
          <w:sz w:val="32"/>
          <w:szCs w:val="32"/>
          <w:lang w:val="zh-CN"/>
        </w:rPr>
        <w:t>本合同以人民币进行结算，合同总价包括：</w:t>
      </w:r>
      <w:r w:rsidR="000A7569">
        <w:rPr>
          <w:rFonts w:ascii="仿宋_GB2312" w:eastAsia="仿宋_GB2312" w:hAnsi="仿宋_GB2312" w:cs="仿宋_GB2312" w:hint="eastAsia"/>
          <w:bCs/>
          <w:sz w:val="32"/>
          <w:szCs w:val="32"/>
          <w:lang w:val="zh-CN"/>
        </w:rPr>
        <w:t>完成服务所需的费用，包括</w:t>
      </w:r>
      <w:r w:rsidR="000A7569" w:rsidRPr="00117C53">
        <w:rPr>
          <w:rFonts w:ascii="仿宋_GB2312" w:eastAsia="仿宋_GB2312" w:hAnsi="仿宋_GB2312" w:cs="仿宋_GB2312" w:hint="eastAsia"/>
          <w:bCs/>
          <w:sz w:val="32"/>
          <w:szCs w:val="32"/>
        </w:rPr>
        <w:t>食材（食品）费、配送费、验收费、手续费、包装费、运输费、保险费、售后服务费、招标代理费、税金及不可预见费等全部费用。</w:t>
      </w:r>
    </w:p>
    <w:p w14:paraId="7E09A843" w14:textId="243FAC05" w:rsidR="0058445D" w:rsidRPr="00783C00" w:rsidRDefault="00C538F7">
      <w:pPr>
        <w:adjustRightInd w:val="0"/>
        <w:snapToGrid w:val="0"/>
        <w:spacing w:line="560" w:lineRule="exact"/>
        <w:ind w:firstLineChars="200" w:firstLine="643"/>
        <w:rPr>
          <w:rFonts w:ascii="仿宋_GB2312" w:eastAsia="仿宋_GB2312" w:hAnsi="仿宋_GB2312" w:cs="仿宋_GB2312"/>
          <w:b/>
          <w:sz w:val="32"/>
          <w:szCs w:val="32"/>
        </w:rPr>
      </w:pPr>
      <w:bookmarkStart w:id="578" w:name="_Toc6168_WPSOffice_Level1"/>
      <w:bookmarkStart w:id="579" w:name="_Toc28888_WPSOffice_Level1"/>
      <w:bookmarkStart w:id="580" w:name="_Toc7098_WPSOffice_Level1"/>
      <w:bookmarkStart w:id="581" w:name="_Toc23899_WPSOffice_Level1"/>
      <w:bookmarkStart w:id="582" w:name="_Toc22537_WPSOffice_Level1"/>
      <w:bookmarkStart w:id="583" w:name="_Toc20423_WPSOffice_Level1"/>
      <w:r w:rsidRPr="00783C00">
        <w:rPr>
          <w:rFonts w:ascii="仿宋_GB2312" w:eastAsia="仿宋_GB2312" w:hAnsi="仿宋_GB2312" w:cs="仿宋_GB2312" w:hint="eastAsia"/>
          <w:b/>
          <w:sz w:val="32"/>
          <w:szCs w:val="32"/>
          <w:lang w:val="zh-CN"/>
        </w:rPr>
        <w:t>三、</w:t>
      </w:r>
      <w:bookmarkEnd w:id="578"/>
      <w:bookmarkEnd w:id="579"/>
      <w:bookmarkEnd w:id="580"/>
      <w:bookmarkEnd w:id="581"/>
      <w:bookmarkEnd w:id="582"/>
      <w:bookmarkEnd w:id="583"/>
      <w:r w:rsidR="001E6AE7" w:rsidRPr="00783C00">
        <w:rPr>
          <w:rFonts w:ascii="仿宋_GB2312" w:eastAsia="仿宋_GB2312" w:hAnsi="仿宋_GB2312" w:cs="仿宋_GB2312" w:hint="eastAsia"/>
          <w:b/>
          <w:sz w:val="32"/>
          <w:szCs w:val="32"/>
          <w:lang w:val="zh-CN"/>
        </w:rPr>
        <w:t>服务内容与质量标准</w:t>
      </w:r>
    </w:p>
    <w:p w14:paraId="3A1BFBE6" w14:textId="39B6FA15" w:rsidR="0058445D" w:rsidRDefault="00C538F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1E6AE7">
        <w:rPr>
          <w:rFonts w:ascii="仿宋_GB2312" w:eastAsia="仿宋_GB2312" w:hAnsi="仿宋_GB2312" w:cs="仿宋_GB2312"/>
          <w:bCs/>
          <w:sz w:val="32"/>
          <w:szCs w:val="32"/>
        </w:rPr>
        <w:t xml:space="preserve"> </w:t>
      </w:r>
    </w:p>
    <w:p w14:paraId="3BA4CF4C" w14:textId="42C34CAF" w:rsidR="001E6AE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w:t>
      </w:r>
    </w:p>
    <w:p w14:paraId="5961A260" w14:textId="349FF564" w:rsidR="001E6AE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w:t>
      </w:r>
    </w:p>
    <w:p w14:paraId="7795C807" w14:textId="7E6DBE7A" w:rsidR="001E6AE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bCs/>
          <w:sz w:val="32"/>
          <w:szCs w:val="32"/>
        </w:rPr>
        <w:t>.</w:t>
      </w:r>
    </w:p>
    <w:p w14:paraId="53315544" w14:textId="6A92894B" w:rsidR="001E6AE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w:t>
      </w:r>
    </w:p>
    <w:p w14:paraId="5E9B7F58" w14:textId="77777777" w:rsidR="0058445D" w:rsidRPr="007E1C6F" w:rsidRDefault="00C538F7">
      <w:pPr>
        <w:adjustRightInd w:val="0"/>
        <w:snapToGrid w:val="0"/>
        <w:spacing w:line="560" w:lineRule="exact"/>
        <w:ind w:firstLineChars="200" w:firstLine="643"/>
        <w:rPr>
          <w:rFonts w:ascii="仿宋_GB2312" w:eastAsia="仿宋_GB2312" w:hAnsi="仿宋_GB2312" w:cs="仿宋_GB2312"/>
          <w:b/>
          <w:sz w:val="32"/>
          <w:szCs w:val="32"/>
        </w:rPr>
      </w:pPr>
      <w:bookmarkStart w:id="584" w:name="_Toc29015_WPSOffice_Level1"/>
      <w:bookmarkStart w:id="585" w:name="_Toc19609_WPSOffice_Level1"/>
      <w:bookmarkStart w:id="586" w:name="_Toc32406_WPSOffice_Level1"/>
      <w:bookmarkStart w:id="587" w:name="_Toc2306_WPSOffice_Level1"/>
      <w:bookmarkStart w:id="588" w:name="_Toc23122_WPSOffice_Level1"/>
      <w:bookmarkStart w:id="589" w:name="_Toc5771_WPSOffice_Level1"/>
      <w:r w:rsidRPr="007E1C6F">
        <w:rPr>
          <w:rFonts w:ascii="仿宋_GB2312" w:eastAsia="仿宋_GB2312" w:hAnsi="仿宋_GB2312" w:cs="仿宋_GB2312" w:hint="eastAsia"/>
          <w:b/>
          <w:sz w:val="32"/>
          <w:szCs w:val="32"/>
        </w:rPr>
        <w:t>四、付款方式</w:t>
      </w:r>
      <w:bookmarkEnd w:id="584"/>
      <w:bookmarkEnd w:id="585"/>
      <w:bookmarkEnd w:id="586"/>
      <w:bookmarkEnd w:id="587"/>
      <w:bookmarkEnd w:id="588"/>
      <w:bookmarkEnd w:id="589"/>
    </w:p>
    <w:p w14:paraId="00109CC0" w14:textId="77777777" w:rsidR="003C114B" w:rsidRPr="007E1C6F" w:rsidRDefault="000A7569" w:rsidP="003C114B">
      <w:pPr>
        <w:adjustRightInd w:val="0"/>
        <w:snapToGrid w:val="0"/>
        <w:spacing w:line="560" w:lineRule="exact"/>
        <w:ind w:firstLineChars="200" w:firstLine="640"/>
        <w:rPr>
          <w:rFonts w:ascii="仿宋_GB2312" w:eastAsia="仿宋_GB2312" w:hAnsi="仿宋_GB2312" w:cs="仿宋_GB2312"/>
          <w:bCs/>
          <w:sz w:val="32"/>
          <w:szCs w:val="32"/>
        </w:rPr>
      </w:pPr>
      <w:r w:rsidRPr="007E1C6F">
        <w:rPr>
          <w:rFonts w:ascii="仿宋_GB2312" w:eastAsia="仿宋_GB2312" w:hAnsi="仿宋_GB2312" w:cs="仿宋_GB2312" w:hint="eastAsia"/>
          <w:bCs/>
          <w:sz w:val="32"/>
          <w:szCs w:val="32"/>
        </w:rPr>
        <w:t>根据项目实施的实际情况</w:t>
      </w:r>
      <w:r w:rsidR="003C114B" w:rsidRPr="007E1C6F">
        <w:rPr>
          <w:rFonts w:ascii="仿宋_GB2312" w:eastAsia="仿宋_GB2312" w:hAnsi="仿宋_GB2312" w:cs="仿宋_GB2312" w:hint="eastAsia"/>
          <w:bCs/>
          <w:sz w:val="32"/>
          <w:szCs w:val="32"/>
        </w:rPr>
        <w:t>按月结算</w:t>
      </w:r>
      <w:r w:rsidRPr="007E1C6F">
        <w:rPr>
          <w:rFonts w:ascii="仿宋_GB2312" w:eastAsia="仿宋_GB2312" w:hAnsi="仿宋_GB2312" w:cs="仿宋_GB2312" w:hint="eastAsia"/>
          <w:bCs/>
          <w:sz w:val="32"/>
          <w:szCs w:val="32"/>
        </w:rPr>
        <w:t>费用，</w:t>
      </w:r>
      <w:r w:rsidR="003C114B" w:rsidRPr="007E1C6F">
        <w:rPr>
          <w:rFonts w:ascii="仿宋_GB2312" w:eastAsia="仿宋_GB2312" w:hAnsi="仿宋_GB2312" w:cs="仿宋_GB2312" w:hint="eastAsia"/>
          <w:bCs/>
          <w:sz w:val="32"/>
          <w:szCs w:val="32"/>
        </w:rPr>
        <w:t>乙方须提前5个工作日提供付款材料，付款材料按甲方要求提供。</w:t>
      </w:r>
    </w:p>
    <w:p w14:paraId="2A480CB6" w14:textId="36E0ED27" w:rsidR="000A7569" w:rsidRDefault="003C114B" w:rsidP="003C114B">
      <w:pPr>
        <w:adjustRightInd w:val="0"/>
        <w:snapToGrid w:val="0"/>
        <w:spacing w:line="560" w:lineRule="exact"/>
        <w:ind w:firstLineChars="200" w:firstLine="640"/>
        <w:rPr>
          <w:rFonts w:ascii="仿宋_GB2312" w:eastAsia="仿宋_GB2312" w:hAnsi="仿宋_GB2312" w:cs="仿宋_GB2312"/>
          <w:bCs/>
          <w:sz w:val="32"/>
          <w:szCs w:val="32"/>
        </w:rPr>
      </w:pPr>
      <w:r w:rsidRPr="007E1C6F">
        <w:rPr>
          <w:rFonts w:ascii="仿宋_GB2312" w:eastAsia="仿宋_GB2312" w:hAnsi="仿宋_GB2312" w:cs="仿宋_GB2312" w:hint="eastAsia"/>
          <w:bCs/>
          <w:sz w:val="32"/>
          <w:szCs w:val="32"/>
        </w:rPr>
        <w:t>乙方向甲方交纳的履约保证金计（大写）</w:t>
      </w:r>
      <w:r w:rsidRPr="007E1C6F">
        <w:rPr>
          <w:rFonts w:ascii="仿宋_GB2312" w:eastAsia="仿宋_GB2312" w:hAnsi="仿宋_GB2312" w:cs="仿宋_GB2312" w:hint="eastAsia"/>
          <w:bCs/>
          <w:sz w:val="32"/>
          <w:szCs w:val="32"/>
          <w:u w:val="single"/>
        </w:rPr>
        <w:t xml:space="preserve">    </w:t>
      </w:r>
      <w:r w:rsidRPr="007E1C6F">
        <w:rPr>
          <w:rFonts w:ascii="仿宋_GB2312" w:eastAsia="仿宋_GB2312" w:hAnsi="仿宋_GB2312" w:cs="仿宋_GB2312" w:hint="eastAsia"/>
          <w:bCs/>
          <w:sz w:val="32"/>
          <w:szCs w:val="32"/>
        </w:rPr>
        <w:t>万元，待配送期限满后据实退付。</w:t>
      </w:r>
    </w:p>
    <w:p w14:paraId="5484B367" w14:textId="44BFCDE7" w:rsidR="005524AC" w:rsidRDefault="005524AC" w:rsidP="003C114B">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价格说明：</w:t>
      </w:r>
    </w:p>
    <w:p w14:paraId="0D3E8C49" w14:textId="77777777" w:rsidR="005524AC" w:rsidRPr="005524AC" w:rsidRDefault="005524AC" w:rsidP="005524AC">
      <w:pPr>
        <w:adjustRightInd w:val="0"/>
        <w:snapToGrid w:val="0"/>
        <w:spacing w:line="560" w:lineRule="exact"/>
        <w:ind w:firstLineChars="200" w:firstLine="640"/>
        <w:rPr>
          <w:rFonts w:ascii="仿宋_GB2312" w:eastAsia="仿宋_GB2312" w:hAnsi="仿宋_GB2312" w:cs="仿宋_GB2312"/>
          <w:bCs/>
          <w:sz w:val="32"/>
          <w:szCs w:val="32"/>
        </w:rPr>
      </w:pPr>
      <w:r w:rsidRPr="005524AC">
        <w:rPr>
          <w:rFonts w:ascii="仿宋_GB2312" w:eastAsia="仿宋_GB2312" w:hAnsi="仿宋_GB2312" w:cs="仿宋_GB2312" w:hint="eastAsia"/>
          <w:bCs/>
          <w:sz w:val="32"/>
          <w:szCs w:val="32"/>
        </w:rPr>
        <w:t>（1）发展改革部门已公布当地食材（食品）市场公允价格的，供货价格依据市场公允价格确定。</w:t>
      </w:r>
    </w:p>
    <w:p w14:paraId="117B77B3" w14:textId="33987D99" w:rsidR="005524AC" w:rsidRPr="009B484E" w:rsidRDefault="005524AC" w:rsidP="005524AC">
      <w:pPr>
        <w:adjustRightInd w:val="0"/>
        <w:snapToGrid w:val="0"/>
        <w:spacing w:line="560" w:lineRule="exact"/>
        <w:ind w:firstLineChars="200" w:firstLine="640"/>
        <w:rPr>
          <w:rFonts w:ascii="仿宋_GB2312" w:eastAsia="仿宋_GB2312" w:hAnsi="仿宋_GB2312" w:cs="仿宋_GB2312"/>
          <w:bCs/>
          <w:sz w:val="32"/>
          <w:szCs w:val="32"/>
        </w:rPr>
      </w:pPr>
      <w:r w:rsidRPr="009B484E">
        <w:rPr>
          <w:rFonts w:ascii="仿宋_GB2312" w:eastAsia="仿宋_GB2312" w:hAnsi="仿宋_GB2312" w:cs="仿宋_GB2312" w:hint="eastAsia"/>
          <w:bCs/>
          <w:sz w:val="32"/>
          <w:szCs w:val="32"/>
        </w:rPr>
        <w:lastRenderedPageBreak/>
        <w:t>（2）发展改革部门未公布当地食材（食品）市场公允价格的，由学校（采购人）、配送企业（成交供应商）及学生家长代表组成询价小组，对学校所需食材（食品）品目开展不定期（至少1个月1次）的价格调查，根据询价结果合理测算、确定食材（食品）供货价格，确保供货价格不高于学校所在地同期市场公允价格。</w:t>
      </w:r>
    </w:p>
    <w:p w14:paraId="0C9842BD" w14:textId="77777777" w:rsidR="0058445D" w:rsidRPr="00783C00" w:rsidRDefault="00C538F7">
      <w:pPr>
        <w:adjustRightInd w:val="0"/>
        <w:snapToGrid w:val="0"/>
        <w:spacing w:line="560" w:lineRule="exact"/>
        <w:ind w:firstLineChars="200" w:firstLine="643"/>
        <w:rPr>
          <w:rFonts w:ascii="仿宋_GB2312" w:eastAsia="仿宋_GB2312" w:hAnsi="仿宋_GB2312" w:cs="仿宋_GB2312"/>
          <w:b/>
          <w:sz w:val="32"/>
          <w:szCs w:val="32"/>
        </w:rPr>
      </w:pPr>
      <w:bookmarkStart w:id="590" w:name="_Toc26468_WPSOffice_Level1"/>
      <w:bookmarkStart w:id="591" w:name="_Toc4945_WPSOffice_Level1"/>
      <w:bookmarkStart w:id="592" w:name="_Toc4233_WPSOffice_Level1"/>
      <w:bookmarkStart w:id="593" w:name="_Toc1156_WPSOffice_Level1"/>
      <w:bookmarkStart w:id="594" w:name="_Toc9071_WPSOffice_Level1"/>
      <w:bookmarkStart w:id="595" w:name="_Toc8581_WPSOffice_Level1"/>
      <w:r w:rsidRPr="00783C00">
        <w:rPr>
          <w:rFonts w:ascii="仿宋_GB2312" w:eastAsia="仿宋_GB2312" w:hAnsi="仿宋_GB2312" w:cs="仿宋_GB2312" w:hint="eastAsia"/>
          <w:b/>
          <w:sz w:val="32"/>
          <w:szCs w:val="32"/>
          <w:lang w:val="zh-CN"/>
        </w:rPr>
        <w:t>五、合同的变更、终止与转让</w:t>
      </w:r>
      <w:bookmarkEnd w:id="590"/>
      <w:bookmarkEnd w:id="591"/>
      <w:bookmarkEnd w:id="592"/>
      <w:bookmarkEnd w:id="593"/>
      <w:bookmarkEnd w:id="594"/>
      <w:bookmarkEnd w:id="595"/>
    </w:p>
    <w:p w14:paraId="4844FCFD"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除《中华人民共和国政府采购法》第</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lang w:val="zh-CN"/>
        </w:rPr>
        <w:t>条规定的情形外，本合同一经签订，甲乙双方不得擅自变更、中止或终止。</w:t>
      </w:r>
    </w:p>
    <w:p w14:paraId="19AA55D2"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乙方不得擅自转让其应履行的合同义务。</w:t>
      </w:r>
    </w:p>
    <w:p w14:paraId="36AB1FF3" w14:textId="0F153744" w:rsidR="0058445D" w:rsidRPr="00783C00" w:rsidRDefault="00C538F7">
      <w:pPr>
        <w:adjustRightInd w:val="0"/>
        <w:snapToGrid w:val="0"/>
        <w:spacing w:line="560" w:lineRule="exact"/>
        <w:ind w:firstLineChars="200" w:firstLine="643"/>
        <w:rPr>
          <w:rFonts w:ascii="仿宋_GB2312" w:eastAsia="仿宋_GB2312" w:hAnsi="仿宋_GB2312" w:cs="仿宋_GB2312"/>
          <w:b/>
          <w:sz w:val="32"/>
          <w:szCs w:val="32"/>
        </w:rPr>
      </w:pPr>
      <w:bookmarkStart w:id="596" w:name="_Toc29941_WPSOffice_Level1"/>
      <w:bookmarkStart w:id="597" w:name="_Toc27090_WPSOffice_Level1"/>
      <w:bookmarkStart w:id="598" w:name="_Toc20231_WPSOffice_Level1"/>
      <w:bookmarkStart w:id="599" w:name="_Toc14930_WPSOffice_Level1"/>
      <w:bookmarkStart w:id="600" w:name="_Toc21200_WPSOffice_Level1"/>
      <w:bookmarkStart w:id="601" w:name="_Toc2669_WPSOffice_Level1"/>
      <w:r w:rsidRPr="00783C00">
        <w:rPr>
          <w:rFonts w:ascii="仿宋_GB2312" w:eastAsia="仿宋_GB2312" w:hAnsi="仿宋_GB2312" w:cs="仿宋_GB2312" w:hint="eastAsia"/>
          <w:b/>
          <w:sz w:val="32"/>
          <w:szCs w:val="32"/>
          <w:lang w:val="zh-CN"/>
        </w:rPr>
        <w:t>六、</w:t>
      </w:r>
      <w:bookmarkEnd w:id="596"/>
      <w:bookmarkEnd w:id="597"/>
      <w:bookmarkEnd w:id="598"/>
      <w:bookmarkEnd w:id="599"/>
      <w:bookmarkEnd w:id="600"/>
      <w:bookmarkEnd w:id="601"/>
      <w:r w:rsidR="00C029E8" w:rsidRPr="00783C00">
        <w:rPr>
          <w:rFonts w:ascii="仿宋_GB2312" w:eastAsia="仿宋_GB2312" w:hAnsi="仿宋_GB2312" w:cs="仿宋_GB2312" w:hint="eastAsia"/>
          <w:b/>
          <w:sz w:val="32"/>
          <w:szCs w:val="32"/>
          <w:lang w:val="zh-CN"/>
        </w:rPr>
        <w:t>甲方的权利和义务</w:t>
      </w:r>
    </w:p>
    <w:p w14:paraId="4D023558"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68C5475C"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2、甲方有权依据双方签订的考评办法对乙方提供的服务进行定期考评。当考评结果未达到标准时，有权依据考评办法约定的数额扣除履约保证金。</w:t>
      </w:r>
    </w:p>
    <w:p w14:paraId="734F7ED1"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3、负责检查监督乙方管理工作的实施及制度的执行情况。</w:t>
      </w:r>
    </w:p>
    <w:p w14:paraId="4BC1156E"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4、根据本合同规定，按时向乙方支付应付服务费用。</w:t>
      </w:r>
    </w:p>
    <w:p w14:paraId="7495A1DF" w14:textId="02FBD798" w:rsidR="0058445D"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5、国家法律、法规所规定由甲方承担的其它责任。</w:t>
      </w:r>
    </w:p>
    <w:p w14:paraId="128A9ED7" w14:textId="6B32D7CF" w:rsidR="00C029E8" w:rsidRPr="00783C00" w:rsidRDefault="00C029E8" w:rsidP="00C029E8">
      <w:pPr>
        <w:adjustRightInd w:val="0"/>
        <w:snapToGrid w:val="0"/>
        <w:spacing w:line="560" w:lineRule="exact"/>
        <w:ind w:firstLineChars="200" w:firstLine="643"/>
        <w:rPr>
          <w:rFonts w:ascii="仿宋_GB2312" w:eastAsia="仿宋_GB2312" w:hAnsi="仿宋_GB2312" w:cs="仿宋_GB2312"/>
          <w:b/>
          <w:sz w:val="32"/>
          <w:szCs w:val="32"/>
          <w:lang w:val="zh-CN"/>
        </w:rPr>
      </w:pPr>
      <w:r w:rsidRPr="00783C00">
        <w:rPr>
          <w:rFonts w:ascii="仿宋_GB2312" w:eastAsia="仿宋_GB2312" w:hAnsi="仿宋_GB2312" w:cs="仿宋_GB2312" w:hint="eastAsia"/>
          <w:b/>
          <w:sz w:val="32"/>
          <w:szCs w:val="32"/>
          <w:lang w:val="zh-CN"/>
        </w:rPr>
        <w:t>七、乙方的权利和义务</w:t>
      </w:r>
    </w:p>
    <w:p w14:paraId="3FBB791F"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1、对本合同规定的委托服务范围内的项目享有管理权及服</w:t>
      </w:r>
      <w:r w:rsidRPr="00C029E8">
        <w:rPr>
          <w:rFonts w:ascii="仿宋_GB2312" w:eastAsia="仿宋_GB2312" w:hAnsi="仿宋_GB2312" w:cs="仿宋_GB2312" w:hint="eastAsia"/>
          <w:bCs/>
          <w:sz w:val="32"/>
          <w:szCs w:val="32"/>
        </w:rPr>
        <w:lastRenderedPageBreak/>
        <w:t>务义务。</w:t>
      </w:r>
    </w:p>
    <w:p w14:paraId="16227920"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2、根据本合同的规定向甲方收取相关服务费用，并有权在本项目管理范围内管理及合理使用。</w:t>
      </w:r>
    </w:p>
    <w:p w14:paraId="438D7274"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3、及时向甲方通告本项目服务范围内有关服务的重大事项，及时配合处理投诉。</w:t>
      </w:r>
    </w:p>
    <w:p w14:paraId="246C9DF7"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4、接受项目行业管理部门及政府有关部门的指导，接受甲方的监督。</w:t>
      </w:r>
    </w:p>
    <w:p w14:paraId="75F4CDB1"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5、国家法律、法规所规定由乙方承担的其它责任。</w:t>
      </w:r>
    </w:p>
    <w:p w14:paraId="4B83EBA6"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八、违约责任</w:t>
      </w:r>
    </w:p>
    <w:p w14:paraId="1EF40BF5"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1、甲乙双方必须遵守本合同并执行合同中的各项规定，保证本合同的正常履行。</w:t>
      </w:r>
    </w:p>
    <w:p w14:paraId="188E22F4" w14:textId="137B88E1"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14:textId="2C108249" w:rsidR="0058445D" w:rsidRPr="00783C00" w:rsidRDefault="00C029E8">
      <w:pPr>
        <w:adjustRightInd w:val="0"/>
        <w:snapToGrid w:val="0"/>
        <w:spacing w:line="560" w:lineRule="exact"/>
        <w:ind w:firstLineChars="200" w:firstLine="643"/>
        <w:rPr>
          <w:rFonts w:ascii="仿宋_GB2312" w:eastAsia="仿宋_GB2312" w:hAnsi="仿宋_GB2312" w:cs="仿宋_GB2312"/>
          <w:b/>
          <w:sz w:val="32"/>
          <w:szCs w:val="32"/>
        </w:rPr>
      </w:pPr>
      <w:bookmarkStart w:id="602" w:name="_Toc2639_WPSOffice_Level1"/>
      <w:bookmarkStart w:id="603" w:name="_Toc4924_WPSOffice_Level1"/>
      <w:bookmarkStart w:id="604" w:name="_Toc2021_WPSOffice_Level1"/>
      <w:bookmarkStart w:id="605" w:name="_Toc31682_WPSOffice_Level1"/>
      <w:bookmarkStart w:id="606" w:name="_Toc13664_WPSOffice_Level1"/>
      <w:bookmarkStart w:id="607" w:name="_Toc29473_WPSOffice_Level1"/>
      <w:r w:rsidRPr="00783C00">
        <w:rPr>
          <w:rFonts w:ascii="仿宋_GB2312" w:eastAsia="仿宋_GB2312" w:hAnsi="仿宋_GB2312" w:cs="仿宋_GB2312" w:hint="eastAsia"/>
          <w:b/>
          <w:sz w:val="32"/>
          <w:szCs w:val="32"/>
          <w:lang w:val="zh-CN"/>
        </w:rPr>
        <w:t>八</w:t>
      </w:r>
      <w:r w:rsidR="00C538F7" w:rsidRPr="00783C00">
        <w:rPr>
          <w:rFonts w:ascii="仿宋_GB2312" w:eastAsia="仿宋_GB2312" w:hAnsi="仿宋_GB2312" w:cs="仿宋_GB2312" w:hint="eastAsia"/>
          <w:b/>
          <w:sz w:val="32"/>
          <w:szCs w:val="32"/>
          <w:lang w:val="zh-CN"/>
        </w:rPr>
        <w:t>、不可抗力</w:t>
      </w:r>
      <w:bookmarkEnd w:id="602"/>
      <w:bookmarkEnd w:id="603"/>
      <w:bookmarkEnd w:id="604"/>
      <w:bookmarkEnd w:id="605"/>
      <w:bookmarkEnd w:id="606"/>
      <w:bookmarkEnd w:id="607"/>
    </w:p>
    <w:p w14:paraId="7CB6D3F9"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不可抗力使合同的某些内容有变更必要的，双方应通过协商在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CN"/>
        </w:rPr>
        <w:t>天内达成进一步履行合同的协议，因不可抗力致使合同不能履行的，合同终止。</w:t>
      </w:r>
    </w:p>
    <w:p w14:paraId="0CEEE501"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除法律、法规规定的不可抗力情形外，双方约定出现</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CN"/>
        </w:rPr>
        <w:t>情况亦视为不可抗力。</w:t>
      </w:r>
    </w:p>
    <w:p w14:paraId="43D4206B" w14:textId="421B2A0D" w:rsidR="0058445D" w:rsidRPr="00783C00" w:rsidRDefault="00C029E8">
      <w:pPr>
        <w:adjustRightInd w:val="0"/>
        <w:snapToGrid w:val="0"/>
        <w:spacing w:line="560" w:lineRule="exact"/>
        <w:ind w:firstLineChars="200" w:firstLine="643"/>
        <w:rPr>
          <w:rFonts w:ascii="仿宋_GB2312" w:eastAsia="仿宋_GB2312" w:hAnsi="仿宋_GB2312" w:cs="仿宋_GB2312"/>
          <w:b/>
          <w:sz w:val="32"/>
          <w:szCs w:val="32"/>
        </w:rPr>
      </w:pPr>
      <w:bookmarkStart w:id="608" w:name="_Toc19414_WPSOffice_Level1"/>
      <w:bookmarkStart w:id="609" w:name="_Toc3848_WPSOffice_Level1"/>
      <w:bookmarkStart w:id="610" w:name="_Toc10383_WPSOffice_Level1"/>
      <w:bookmarkStart w:id="611" w:name="_Toc18318_WPSOffice_Level1"/>
      <w:bookmarkStart w:id="612" w:name="_Toc26412_WPSOffice_Level1"/>
      <w:bookmarkStart w:id="613" w:name="_Toc23622_WPSOffice_Level1"/>
      <w:r w:rsidRPr="00783C00">
        <w:rPr>
          <w:rFonts w:ascii="仿宋_GB2312" w:eastAsia="仿宋_GB2312" w:hAnsi="仿宋_GB2312" w:cs="仿宋_GB2312" w:hint="eastAsia"/>
          <w:b/>
          <w:sz w:val="32"/>
          <w:szCs w:val="32"/>
          <w:lang w:val="zh-CN"/>
        </w:rPr>
        <w:t>九</w:t>
      </w:r>
      <w:r w:rsidR="00C538F7" w:rsidRPr="00783C00">
        <w:rPr>
          <w:rFonts w:ascii="仿宋_GB2312" w:eastAsia="仿宋_GB2312" w:hAnsi="仿宋_GB2312" w:cs="仿宋_GB2312" w:hint="eastAsia"/>
          <w:b/>
          <w:sz w:val="32"/>
          <w:szCs w:val="32"/>
          <w:lang w:val="zh-CN"/>
        </w:rPr>
        <w:t>、知识产权：</w:t>
      </w:r>
      <w:bookmarkEnd w:id="608"/>
      <w:bookmarkEnd w:id="609"/>
      <w:bookmarkEnd w:id="610"/>
      <w:bookmarkEnd w:id="611"/>
      <w:bookmarkEnd w:id="612"/>
      <w:bookmarkEnd w:id="613"/>
    </w:p>
    <w:p w14:paraId="3BEC8688" w14:textId="6BF8694D" w:rsidR="0058445D" w:rsidRPr="00783C00" w:rsidRDefault="00C029E8">
      <w:pPr>
        <w:adjustRightInd w:val="0"/>
        <w:snapToGrid w:val="0"/>
        <w:spacing w:line="560" w:lineRule="exact"/>
        <w:ind w:firstLineChars="200" w:firstLine="643"/>
        <w:rPr>
          <w:rFonts w:ascii="仿宋_GB2312" w:eastAsia="仿宋_GB2312" w:hAnsi="仿宋_GB2312" w:cs="仿宋_GB2312"/>
          <w:b/>
          <w:sz w:val="32"/>
          <w:szCs w:val="32"/>
        </w:rPr>
      </w:pPr>
      <w:bookmarkStart w:id="614" w:name="_Toc19632_WPSOffice_Level1"/>
      <w:bookmarkStart w:id="615" w:name="_Toc2260_WPSOffice_Level1"/>
      <w:bookmarkStart w:id="616" w:name="_Toc19749_WPSOffice_Level1"/>
      <w:bookmarkStart w:id="617" w:name="_Toc10217_WPSOffice_Level1"/>
      <w:bookmarkStart w:id="618" w:name="_Toc20210_WPSOffice_Level1"/>
      <w:bookmarkStart w:id="619" w:name="_Toc13231_WPSOffice_Level1"/>
      <w:r w:rsidRPr="00783C00">
        <w:rPr>
          <w:rFonts w:ascii="仿宋_GB2312" w:eastAsia="仿宋_GB2312" w:hAnsi="仿宋_GB2312" w:cs="仿宋_GB2312" w:hint="eastAsia"/>
          <w:b/>
          <w:sz w:val="32"/>
          <w:szCs w:val="32"/>
          <w:lang w:val="zh-CN"/>
        </w:rPr>
        <w:t>十</w:t>
      </w:r>
      <w:r w:rsidR="00C538F7" w:rsidRPr="00783C00">
        <w:rPr>
          <w:rFonts w:ascii="仿宋_GB2312" w:eastAsia="仿宋_GB2312" w:hAnsi="仿宋_GB2312" w:cs="仿宋_GB2312" w:hint="eastAsia"/>
          <w:b/>
          <w:sz w:val="32"/>
          <w:szCs w:val="32"/>
          <w:lang w:val="zh-CN"/>
        </w:rPr>
        <w:t>、其他约定：</w:t>
      </w:r>
      <w:bookmarkEnd w:id="614"/>
      <w:bookmarkEnd w:id="615"/>
      <w:bookmarkEnd w:id="616"/>
      <w:bookmarkEnd w:id="617"/>
      <w:bookmarkEnd w:id="618"/>
      <w:bookmarkEnd w:id="619"/>
    </w:p>
    <w:p w14:paraId="7BF1EB31" w14:textId="33ECB133" w:rsidR="0058445D" w:rsidRPr="00783C00" w:rsidRDefault="00C538F7">
      <w:pPr>
        <w:adjustRightInd w:val="0"/>
        <w:snapToGrid w:val="0"/>
        <w:spacing w:line="560" w:lineRule="exact"/>
        <w:ind w:firstLineChars="200" w:firstLine="643"/>
        <w:rPr>
          <w:rFonts w:ascii="仿宋_GB2312" w:eastAsia="仿宋_GB2312" w:hAnsi="仿宋_GB2312" w:cs="仿宋_GB2312"/>
          <w:b/>
          <w:sz w:val="32"/>
          <w:szCs w:val="32"/>
        </w:rPr>
      </w:pPr>
      <w:bookmarkStart w:id="620" w:name="_Toc2032_WPSOffice_Level1"/>
      <w:bookmarkStart w:id="621" w:name="_Toc18552_WPSOffice_Level1"/>
      <w:bookmarkStart w:id="622" w:name="_Toc6985_WPSOffice_Level1"/>
      <w:bookmarkStart w:id="623" w:name="_Toc20133_WPSOffice_Level1"/>
      <w:bookmarkStart w:id="624" w:name="_Toc23823_WPSOffice_Level1"/>
      <w:bookmarkStart w:id="625" w:name="_Toc19521_WPSOffice_Level1"/>
      <w:r w:rsidRPr="00783C00">
        <w:rPr>
          <w:rFonts w:ascii="仿宋_GB2312" w:eastAsia="仿宋_GB2312" w:hAnsi="仿宋_GB2312" w:cs="仿宋_GB2312" w:hint="eastAsia"/>
          <w:b/>
          <w:sz w:val="32"/>
          <w:szCs w:val="32"/>
          <w:lang w:val="zh-CN"/>
        </w:rPr>
        <w:lastRenderedPageBreak/>
        <w:t>十</w:t>
      </w:r>
      <w:r w:rsidR="00C029E8" w:rsidRPr="00783C00">
        <w:rPr>
          <w:rFonts w:ascii="仿宋_GB2312" w:eastAsia="仿宋_GB2312" w:hAnsi="仿宋_GB2312" w:cs="仿宋_GB2312" w:hint="eastAsia"/>
          <w:b/>
          <w:sz w:val="32"/>
          <w:szCs w:val="32"/>
          <w:lang w:val="zh-CN"/>
        </w:rPr>
        <w:t>一</w:t>
      </w:r>
      <w:r w:rsidRPr="00783C00">
        <w:rPr>
          <w:rFonts w:ascii="仿宋_GB2312" w:eastAsia="仿宋_GB2312" w:hAnsi="仿宋_GB2312" w:cs="仿宋_GB2312" w:hint="eastAsia"/>
          <w:b/>
          <w:sz w:val="32"/>
          <w:szCs w:val="32"/>
          <w:lang w:val="zh-CN"/>
        </w:rPr>
        <w:t>、合同争议解决</w:t>
      </w:r>
      <w:bookmarkEnd w:id="620"/>
      <w:bookmarkEnd w:id="621"/>
      <w:bookmarkEnd w:id="622"/>
      <w:bookmarkEnd w:id="623"/>
      <w:bookmarkEnd w:id="624"/>
      <w:bookmarkEnd w:id="625"/>
    </w:p>
    <w:p w14:paraId="0AD8A433"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341FF37F" w14:textId="77777777" w:rsidR="0058445D" w:rsidRDefault="00C538F7">
      <w:pPr>
        <w:ind w:firstLine="600"/>
        <w:rPr>
          <w:rFonts w:ascii="仿宋_GB2312" w:eastAsia="仿宋_GB2312"/>
          <w:sz w:val="30"/>
          <w:szCs w:val="30"/>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Pr>
          <w:rFonts w:ascii="仿宋_GB2312" w:eastAsia="仿宋_GB2312" w:hint="eastAsia"/>
          <w:sz w:val="30"/>
          <w:szCs w:val="30"/>
        </w:rPr>
        <w:t>按下列第</w:t>
      </w:r>
      <w:r>
        <w:rPr>
          <w:rFonts w:ascii="仿宋_GB2312" w:eastAsia="仿宋_GB2312" w:hint="eastAsia"/>
          <w:sz w:val="30"/>
          <w:szCs w:val="30"/>
          <w:u w:val="single"/>
        </w:rPr>
        <w:t xml:space="preserve">    </w:t>
      </w:r>
      <w:r>
        <w:rPr>
          <w:rFonts w:ascii="仿宋_GB2312" w:eastAsia="仿宋_GB2312" w:hint="eastAsia"/>
          <w:sz w:val="30"/>
          <w:szCs w:val="30"/>
        </w:rPr>
        <w:t>种方式解决：</w:t>
      </w:r>
    </w:p>
    <w:p w14:paraId="48CD271A" w14:textId="77777777" w:rsidR="0058445D" w:rsidRDefault="00C538F7">
      <w:pPr>
        <w:ind w:firstLine="600"/>
        <w:rPr>
          <w:rFonts w:ascii="仿宋_GB2312" w:eastAsia="仿宋_GB2312"/>
          <w:sz w:val="30"/>
          <w:szCs w:val="30"/>
        </w:rPr>
      </w:pPr>
      <w:r>
        <w:rPr>
          <w:rFonts w:ascii="仿宋_GB2312" w:eastAsia="仿宋_GB2312" w:hint="eastAsia"/>
          <w:sz w:val="30"/>
          <w:szCs w:val="30"/>
        </w:rPr>
        <w:t>（1）向</w:t>
      </w:r>
      <w:r>
        <w:rPr>
          <w:rFonts w:ascii="仿宋_GB2312" w:eastAsia="仿宋_GB2312" w:hint="eastAsia"/>
          <w:sz w:val="30"/>
          <w:szCs w:val="30"/>
          <w:u w:val="single"/>
        </w:rPr>
        <w:t xml:space="preserve">                  </w:t>
      </w:r>
      <w:r>
        <w:rPr>
          <w:rFonts w:ascii="仿宋_GB2312" w:eastAsia="仿宋_GB2312" w:hint="eastAsia"/>
          <w:sz w:val="30"/>
          <w:szCs w:val="30"/>
        </w:rPr>
        <w:t>人民法院起诉。</w:t>
      </w:r>
    </w:p>
    <w:p w14:paraId="0161F3BB" w14:textId="77777777" w:rsidR="0058445D" w:rsidRDefault="00C538F7">
      <w:pPr>
        <w:ind w:firstLine="600"/>
        <w:rPr>
          <w:rFonts w:ascii="仿宋_GB2312" w:eastAsia="仿宋_GB2312"/>
          <w:sz w:val="30"/>
          <w:szCs w:val="30"/>
        </w:rPr>
      </w:pPr>
      <w:r>
        <w:rPr>
          <w:rFonts w:ascii="仿宋_GB2312" w:eastAsia="仿宋_GB2312" w:hint="eastAsia"/>
          <w:sz w:val="30"/>
          <w:szCs w:val="30"/>
        </w:rPr>
        <w:t>（2）向</w:t>
      </w:r>
      <w:r>
        <w:rPr>
          <w:rFonts w:ascii="仿宋_GB2312" w:eastAsia="仿宋_GB2312" w:hint="eastAsia"/>
          <w:sz w:val="30"/>
          <w:szCs w:val="30"/>
          <w:u w:val="single"/>
        </w:rPr>
        <w:t xml:space="preserve">                  </w:t>
      </w:r>
      <w:r>
        <w:rPr>
          <w:rFonts w:ascii="仿宋_GB2312" w:eastAsia="仿宋_GB2312" w:hint="eastAsia"/>
          <w:sz w:val="30"/>
          <w:szCs w:val="30"/>
        </w:rPr>
        <w:t>仲裁委员会申请仲裁；</w:t>
      </w:r>
    </w:p>
    <w:p w14:paraId="25CFF3E6"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lang w:val="zh-CN"/>
        </w:rPr>
        <w:t>诉讼期间，本合同继续履行。</w:t>
      </w:r>
    </w:p>
    <w:p w14:paraId="35CC836A" w14:textId="0D043B00" w:rsidR="0058445D" w:rsidRPr="00783C00" w:rsidRDefault="00C538F7">
      <w:pPr>
        <w:adjustRightInd w:val="0"/>
        <w:snapToGrid w:val="0"/>
        <w:spacing w:line="560" w:lineRule="exact"/>
        <w:ind w:firstLineChars="200" w:firstLine="643"/>
        <w:rPr>
          <w:rFonts w:ascii="仿宋_GB2312" w:eastAsia="仿宋_GB2312" w:hAnsi="仿宋_GB2312" w:cs="仿宋_GB2312"/>
          <w:b/>
          <w:sz w:val="32"/>
          <w:szCs w:val="32"/>
        </w:rPr>
      </w:pPr>
      <w:bookmarkStart w:id="626" w:name="_Toc12915_WPSOffice_Level1"/>
      <w:bookmarkStart w:id="627" w:name="_Toc25759_WPSOffice_Level1"/>
      <w:bookmarkStart w:id="628" w:name="_Toc20057_WPSOffice_Level1"/>
      <w:bookmarkStart w:id="629" w:name="_Toc8439_WPSOffice_Level1"/>
      <w:bookmarkStart w:id="630" w:name="_Toc27544_WPSOffice_Level1"/>
      <w:bookmarkStart w:id="631" w:name="_Toc18713_WPSOffice_Level1"/>
      <w:r w:rsidRPr="00783C00">
        <w:rPr>
          <w:rFonts w:ascii="仿宋_GB2312" w:eastAsia="仿宋_GB2312" w:hAnsi="仿宋_GB2312" w:cs="仿宋_GB2312" w:hint="eastAsia"/>
          <w:b/>
          <w:sz w:val="32"/>
          <w:szCs w:val="32"/>
          <w:lang w:val="zh-CN"/>
        </w:rPr>
        <w:t>十</w:t>
      </w:r>
      <w:r w:rsidR="00C029E8" w:rsidRPr="00783C00">
        <w:rPr>
          <w:rFonts w:ascii="仿宋_GB2312" w:eastAsia="仿宋_GB2312" w:hAnsi="仿宋_GB2312" w:cs="仿宋_GB2312" w:hint="eastAsia"/>
          <w:b/>
          <w:sz w:val="32"/>
          <w:szCs w:val="32"/>
          <w:lang w:val="zh-CN"/>
        </w:rPr>
        <w:t>二</w:t>
      </w:r>
      <w:r w:rsidRPr="00783C00">
        <w:rPr>
          <w:rFonts w:ascii="仿宋_GB2312" w:eastAsia="仿宋_GB2312" w:hAnsi="仿宋_GB2312" w:cs="仿宋_GB2312" w:hint="eastAsia"/>
          <w:b/>
          <w:sz w:val="32"/>
          <w:szCs w:val="32"/>
          <w:lang w:val="zh-CN"/>
        </w:rPr>
        <w:t>、合同生效及其它</w:t>
      </w:r>
      <w:r w:rsidRPr="00783C00">
        <w:rPr>
          <w:rFonts w:ascii="仿宋_GB2312" w:eastAsia="仿宋_GB2312" w:hAnsi="仿宋_GB2312" w:cs="仿宋_GB2312" w:hint="eastAsia"/>
          <w:b/>
          <w:sz w:val="32"/>
          <w:szCs w:val="32"/>
        </w:rPr>
        <w:t>：</w:t>
      </w:r>
      <w:bookmarkEnd w:id="626"/>
      <w:bookmarkEnd w:id="627"/>
      <w:bookmarkEnd w:id="628"/>
      <w:bookmarkEnd w:id="629"/>
      <w:bookmarkEnd w:id="630"/>
      <w:bookmarkEnd w:id="631"/>
    </w:p>
    <w:p w14:paraId="01DA5C15" w14:textId="7741952E"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32" w:name="_Toc20231_WPSOffice_Level2"/>
      <w:bookmarkStart w:id="633" w:name="_Toc15526_WPSOffice_Level2"/>
      <w:bookmarkStart w:id="634" w:name="_Toc26653_WPSOffice_Level2"/>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本合同一式</w:t>
      </w:r>
      <w:r w:rsidR="00783C00" w:rsidRPr="00783C00">
        <w:rPr>
          <w:rFonts w:ascii="仿宋_GB2312" w:eastAsia="仿宋_GB2312" w:hAnsi="仿宋_GB2312" w:cs="仿宋_GB2312" w:hint="eastAsia"/>
          <w:bCs/>
          <w:sz w:val="32"/>
          <w:szCs w:val="32"/>
          <w:u w:val="single"/>
          <w:lang w:val="zh-CN"/>
        </w:rPr>
        <w:t xml:space="preserve">   </w:t>
      </w:r>
      <w:r>
        <w:rPr>
          <w:rFonts w:ascii="仿宋_GB2312" w:eastAsia="仿宋_GB2312" w:hAnsi="仿宋_GB2312" w:cs="仿宋_GB2312" w:hint="eastAsia"/>
          <w:bCs/>
          <w:sz w:val="32"/>
          <w:szCs w:val="32"/>
          <w:lang w:val="zh-CN"/>
        </w:rPr>
        <w:t>份，经双方签字，并加盖公章即为生效。</w:t>
      </w:r>
      <w:bookmarkEnd w:id="632"/>
      <w:bookmarkEnd w:id="633"/>
      <w:bookmarkEnd w:id="634"/>
    </w:p>
    <w:p w14:paraId="310B2FE7"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35" w:name="_Toc16154_WPSOffice_Level2"/>
      <w:bookmarkStart w:id="636" w:name="_Toc13664_WPSOffice_Level2"/>
      <w:bookmarkStart w:id="637" w:name="_Toc11979_WPSOffice_Level2"/>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本合同未尽事宜，按《民法典》有关规定处理。</w:t>
      </w:r>
      <w:bookmarkEnd w:id="635"/>
      <w:bookmarkEnd w:id="636"/>
      <w:bookmarkEnd w:id="637"/>
    </w:p>
    <w:p w14:paraId="15397316" w14:textId="77777777" w:rsidR="0058445D"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5800C604" w14:textId="1D77C653" w:rsidR="0058445D" w:rsidRDefault="00C538F7" w:rsidP="0095144C">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甲方（盖章）：     </w:t>
      </w:r>
      <w:r w:rsidR="0095144C">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乙方（盖章）：</w:t>
      </w:r>
    </w:p>
    <w:p w14:paraId="30B97C0B" w14:textId="2D8DA70E" w:rsidR="0058445D" w:rsidRDefault="00C538F7" w:rsidP="0095144C">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w:t>
      </w:r>
      <w:r w:rsidR="0095144C">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地址：</w:t>
      </w:r>
    </w:p>
    <w:p w14:paraId="56D87DBF" w14:textId="21DD0292" w:rsidR="0058445D" w:rsidRDefault="00C538F7" w:rsidP="0095144C">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法定代表人或委托代理人：</w:t>
      </w:r>
      <w:r w:rsidR="0095144C">
        <w:rPr>
          <w:rFonts w:ascii="仿宋_GB2312" w:eastAsia="仿宋_GB2312" w:hAnsi="仿宋_GB2312" w:cs="仿宋_GB2312" w:hint="eastAsia"/>
          <w:bCs/>
          <w:sz w:val="32"/>
          <w:szCs w:val="32"/>
        </w:rPr>
        <w:t xml:space="preserve">      </w:t>
      </w:r>
      <w:r w:rsidR="0095144C">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法定代表人或委托代理人：</w:t>
      </w:r>
    </w:p>
    <w:p w14:paraId="4A5CFABA" w14:textId="0784D79E"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95144C">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开户银行：</w:t>
      </w:r>
    </w:p>
    <w:p w14:paraId="6C0B9273" w14:textId="53893890" w:rsidR="0058445D" w:rsidRDefault="00C538F7" w:rsidP="0095144C">
      <w:pPr>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联系电话：</w:t>
      </w:r>
      <w:r w:rsidR="0095144C">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账号：</w:t>
      </w:r>
    </w:p>
    <w:p w14:paraId="12FE40AA" w14:textId="010635F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sidR="0095144C">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联系电话：</w:t>
      </w:r>
    </w:p>
    <w:p w14:paraId="1ACFB87F" w14:textId="77777777" w:rsidR="0095144C" w:rsidRDefault="0095144C" w:rsidP="0095144C">
      <w:pPr>
        <w:adjustRightInd w:val="0"/>
        <w:snapToGrid w:val="0"/>
        <w:spacing w:line="560" w:lineRule="exact"/>
        <w:rPr>
          <w:rFonts w:ascii="仿宋_GB2312" w:eastAsia="仿宋_GB2312" w:hAnsi="仿宋_GB2312" w:cs="仿宋_GB2312"/>
          <w:bCs/>
          <w:sz w:val="32"/>
          <w:szCs w:val="32"/>
        </w:rPr>
      </w:pPr>
    </w:p>
    <w:p w14:paraId="1C3125A9" w14:textId="682E5137" w:rsidR="00783C00" w:rsidRDefault="00C538F7" w:rsidP="00D22118">
      <w:pPr>
        <w:adjustRightInd w:val="0"/>
        <w:snapToGrid w:val="0"/>
        <w:spacing w:line="560" w:lineRule="exact"/>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签约时间：  年  月  日</w:t>
      </w:r>
      <w:r w:rsidR="00783C00">
        <w:rPr>
          <w:rFonts w:ascii="仿宋_GB2312" w:eastAsia="仿宋_GB2312" w:hAnsi="仿宋_GB2312" w:cs="仿宋_GB2312"/>
          <w:bCs/>
          <w:sz w:val="32"/>
          <w:szCs w:val="32"/>
        </w:rPr>
        <w:br w:type="page"/>
      </w:r>
    </w:p>
    <w:p w14:paraId="530789F0" w14:textId="2A04FB80" w:rsidR="0058445D" w:rsidRPr="00783C00" w:rsidRDefault="00C538F7" w:rsidP="00783C00">
      <w:pPr>
        <w:adjustRightInd w:val="0"/>
        <w:snapToGrid w:val="0"/>
        <w:ind w:firstLineChars="200" w:firstLine="300"/>
        <w:jc w:val="center"/>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lastRenderedPageBreak/>
        <w:t>合同通用条款</w:t>
      </w:r>
    </w:p>
    <w:p w14:paraId="63438D09" w14:textId="77777777" w:rsidR="0058445D" w:rsidRPr="00783C00" w:rsidRDefault="0058445D" w:rsidP="00783C00">
      <w:pPr>
        <w:adjustRightInd w:val="0"/>
        <w:snapToGrid w:val="0"/>
        <w:ind w:firstLineChars="200" w:firstLine="300"/>
        <w:rPr>
          <w:rFonts w:ascii="仿宋_GB2312" w:eastAsia="仿宋_GB2312" w:hAnsi="仿宋_GB2312" w:cs="仿宋_GB2312"/>
          <w:bCs/>
          <w:sz w:val="15"/>
          <w:szCs w:val="15"/>
        </w:rPr>
      </w:pPr>
    </w:p>
    <w:p w14:paraId="31866BB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根据《民法典》、《中华人民共和国政府采购法》的规定，合同双方经协商达成一致，自愿订立本合同，遵循公平原则明确双方的权利、义务，确保双方诚实守信地履行合同。</w:t>
      </w:r>
    </w:p>
    <w:p w14:paraId="0CDFE07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38" w:name="_Toc20198_WPSOffice_Level2"/>
      <w:bookmarkStart w:id="639" w:name="_Toc26412_WPSOffice_Level2"/>
      <w:bookmarkStart w:id="640" w:name="_Toc22507_WPSOffice_Level2"/>
      <w:r w:rsidRPr="00783C00">
        <w:rPr>
          <w:rFonts w:ascii="仿宋_GB2312" w:eastAsia="仿宋_GB2312" w:hAnsi="仿宋_GB2312" w:cs="仿宋_GB2312" w:hint="eastAsia"/>
          <w:bCs/>
          <w:sz w:val="15"/>
          <w:szCs w:val="15"/>
        </w:rPr>
        <w:t>1.定义</w:t>
      </w:r>
      <w:bookmarkEnd w:id="638"/>
      <w:bookmarkEnd w:id="639"/>
      <w:bookmarkEnd w:id="640"/>
    </w:p>
    <w:p w14:paraId="03B4096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本合同中的下列术语应解释为：</w:t>
      </w:r>
    </w:p>
    <w:p w14:paraId="2CD9A722"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 “合同”指甲乙双方签署的、载明的甲乙双方权利义务的协议，包括所有的附件、附录和上述文件所提到的构成合同的所有文件。</w:t>
      </w:r>
    </w:p>
    <w:p w14:paraId="34EDA0B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1.2 “合同金额”指根据合同规定，乙方在正确地完全履行合同义务后甲方应付给乙方的价款。</w:t>
      </w:r>
    </w:p>
    <w:p w14:paraId="1B3B4C6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1.3 “合同条款”指本合同条款。</w:t>
      </w:r>
    </w:p>
    <w:p w14:paraId="4CEE963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1.4 “货物”指乙方根据合同约定须向甲方提供的一切产品、设备、机械、仪表、备件等，包括辅助工具、使用手册等相关资料。</w:t>
      </w:r>
    </w:p>
    <w:p w14:paraId="78054F1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1.5 “服务”指根据本合同规定乙方承担与供货有关的辅助服务，如运输、保险及安装、调试、提供技术援助、培训和合同中规定乙方应承担的其它义务。</w:t>
      </w:r>
    </w:p>
    <w:p w14:paraId="7EB7E50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1.6 “甲方”指购买货物和服务的单位。</w:t>
      </w:r>
    </w:p>
    <w:p w14:paraId="6FDAC01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1.7 “乙方”指提供本合同条款下货物和服务的公司或其他实体。</w:t>
      </w:r>
    </w:p>
    <w:p w14:paraId="3609391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1.8 “现场”指合同规定货物将要运至和安装的地点。</w:t>
      </w:r>
    </w:p>
    <w:p w14:paraId="1AE0A48A"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1.9 “验收”指合同双方依据强制性的国家技术质量规范和合同约定，确认合同条款下的货物符合合同规定的活动。</w:t>
      </w:r>
    </w:p>
    <w:p w14:paraId="371512E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1.10原厂商：产品制造商或其在中国境内设立的办事或技术服务机构。除另有说明外，本合同文件所述的制造商、产品制造商、制造厂家、产品制造厂家均为原厂商。</w:t>
      </w:r>
    </w:p>
    <w:p w14:paraId="3E8320C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1.11 原产地：指产品的生产地，或提供服务的来源地。</w:t>
      </w:r>
    </w:p>
    <w:p w14:paraId="478D4B9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1.12 “工作日”指国家法定工作日，“天”指日历天数。</w:t>
      </w:r>
    </w:p>
    <w:p w14:paraId="129A66E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41" w:name="_Toc21237_WPSOffice_Level2"/>
      <w:bookmarkStart w:id="642" w:name="_Toc20210_WPSOffice_Level2"/>
      <w:bookmarkStart w:id="643" w:name="_Toc9343_WPSOffice_Level2"/>
      <w:r w:rsidRPr="00783C00">
        <w:rPr>
          <w:rFonts w:ascii="仿宋_GB2312" w:eastAsia="仿宋_GB2312" w:hAnsi="仿宋_GB2312" w:cs="仿宋_GB2312" w:hint="eastAsia"/>
          <w:bCs/>
          <w:sz w:val="15"/>
          <w:szCs w:val="15"/>
        </w:rPr>
        <w:t>2.技术规格要求</w:t>
      </w:r>
      <w:bookmarkEnd w:id="641"/>
      <w:bookmarkEnd w:id="642"/>
      <w:bookmarkEnd w:id="643"/>
    </w:p>
    <w:p w14:paraId="486B8856" w14:textId="3A662D73"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2.1 本合同条款下提交货物的技术规格要求应等于或优于</w:t>
      </w:r>
      <w:r w:rsidR="00DB00D5" w:rsidRPr="00783C00">
        <w:rPr>
          <w:rFonts w:ascii="仿宋_GB2312" w:eastAsia="仿宋_GB2312" w:hAnsi="仿宋_GB2312" w:cs="仿宋_GB2312" w:hint="eastAsia"/>
          <w:bCs/>
          <w:sz w:val="15"/>
          <w:szCs w:val="15"/>
        </w:rPr>
        <w:t>征集</w:t>
      </w:r>
      <w:r w:rsidRPr="00783C00">
        <w:rPr>
          <w:rFonts w:ascii="仿宋_GB2312" w:eastAsia="仿宋_GB2312" w:hAnsi="仿宋_GB2312" w:cs="仿宋_GB2312" w:hint="eastAsia"/>
          <w:bCs/>
          <w:sz w:val="15"/>
          <w:szCs w:val="15"/>
        </w:rPr>
        <w:t>文件、响应文件技术规格要求。若技术规格要求中无相应规定，则应符合相应的国家有关部门最新颁布的相应正式标准。</w:t>
      </w:r>
    </w:p>
    <w:p w14:paraId="605A16D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2.2 乙方应向甲方提供货物及服务有关的标准的中文文本。</w:t>
      </w:r>
    </w:p>
    <w:p w14:paraId="7B2B40D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2.3 除非技术规范中另有规定，计量单位均采用中华人民共和国法定计量单位。</w:t>
      </w:r>
    </w:p>
    <w:p w14:paraId="4564942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44" w:name="_Toc415_WPSOffice_Level2"/>
      <w:bookmarkStart w:id="645" w:name="_Toc23823_WPSOffice_Level2"/>
      <w:bookmarkStart w:id="646" w:name="_Toc26773_WPSOffice_Level2"/>
      <w:r w:rsidRPr="00783C00">
        <w:rPr>
          <w:rFonts w:ascii="仿宋_GB2312" w:eastAsia="仿宋_GB2312" w:hAnsi="仿宋_GB2312" w:cs="仿宋_GB2312" w:hint="eastAsia"/>
          <w:bCs/>
          <w:sz w:val="15"/>
          <w:szCs w:val="15"/>
        </w:rPr>
        <w:t>3.合同范围</w:t>
      </w:r>
      <w:bookmarkEnd w:id="644"/>
      <w:bookmarkEnd w:id="645"/>
      <w:bookmarkEnd w:id="646"/>
    </w:p>
    <w:p w14:paraId="3E93D68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3.2 乙方应负责培训甲方的技术人员。</w:t>
      </w:r>
    </w:p>
    <w:p w14:paraId="7FB2771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47" w:name="_Toc1426_WPSOffice_Level2"/>
      <w:bookmarkStart w:id="648" w:name="_Toc27544_WPSOffice_Level2"/>
      <w:bookmarkStart w:id="649" w:name="_Toc22989_WPSOffice_Level2"/>
      <w:r w:rsidRPr="00783C00">
        <w:rPr>
          <w:rFonts w:ascii="仿宋_GB2312" w:eastAsia="仿宋_GB2312" w:hAnsi="仿宋_GB2312" w:cs="仿宋_GB2312" w:hint="eastAsia"/>
          <w:bCs/>
          <w:sz w:val="15"/>
          <w:szCs w:val="15"/>
        </w:rPr>
        <w:t>4.合同文件和资料</w:t>
      </w:r>
      <w:bookmarkEnd w:id="647"/>
      <w:bookmarkEnd w:id="648"/>
      <w:bookmarkEnd w:id="649"/>
    </w:p>
    <w:p w14:paraId="4B45331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4.1乙方在提供仪器设备时应同时提供中文版相关的技术资料，如目录索引、图纸、操作手册、使用指南、维修指南、服务手册等。</w:t>
      </w:r>
    </w:p>
    <w:p w14:paraId="38C6840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50" w:name="_Toc18584_WPSOffice_Level2"/>
      <w:bookmarkStart w:id="651" w:name="_Toc14802_WPSOffice_Level2"/>
      <w:bookmarkStart w:id="652" w:name="_Toc23784_WPSOffice_Level2"/>
      <w:r w:rsidRPr="00783C00">
        <w:rPr>
          <w:rFonts w:ascii="仿宋_GB2312" w:eastAsia="仿宋_GB2312" w:hAnsi="仿宋_GB2312" w:cs="仿宋_GB2312" w:hint="eastAsia"/>
          <w:bCs/>
          <w:sz w:val="15"/>
          <w:szCs w:val="15"/>
        </w:rPr>
        <w:t>5.知识产权</w:t>
      </w:r>
      <w:bookmarkEnd w:id="650"/>
      <w:bookmarkEnd w:id="651"/>
      <w:bookmarkEnd w:id="652"/>
    </w:p>
    <w:p w14:paraId="1B81771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5.1乙方应保证甲方在使用该货物或其任何一部分时不受第三方提出的侵犯专利权、 著作权、商标权和工业设计权等的起诉。</w:t>
      </w:r>
    </w:p>
    <w:p w14:paraId="50C2CA1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5.2任何第三方提出侵权指控，乙方须与第三方交涉并承担由此产生的一切责任、费用和经济赔偿。</w:t>
      </w:r>
    </w:p>
    <w:p w14:paraId="5BD0475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5.3双方应共同遵守国家有关版权、专利、商标等知识产权方面的法律规定，相互尊重对方的知识产权，对本合同内容、对方的技术秘密和商业秘密负有保密责任。如有违反，违约方负相关法律责任。</w:t>
      </w:r>
    </w:p>
    <w:p w14:paraId="604DFD7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5.4在本合同生效时已经存在并为各方合法拥有或使用的所有技术、资料和信息的知识产权，仍应属于其各自的原权利人所有或享有，另有约定的除外。</w:t>
      </w:r>
    </w:p>
    <w:p w14:paraId="2B02B4A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53" w:name="_Toc25026_WPSOffice_Level2"/>
      <w:bookmarkStart w:id="654" w:name="_Toc13395_WPSOffice_Level2"/>
      <w:bookmarkStart w:id="655" w:name="_Toc22229_WPSOffice_Level2"/>
      <w:r w:rsidRPr="00783C00">
        <w:rPr>
          <w:rFonts w:ascii="仿宋_GB2312" w:eastAsia="仿宋_GB2312" w:hAnsi="仿宋_GB2312" w:cs="仿宋_GB2312" w:hint="eastAsia"/>
          <w:bCs/>
          <w:sz w:val="15"/>
          <w:szCs w:val="15"/>
        </w:rPr>
        <w:t>6.保密</w:t>
      </w:r>
      <w:bookmarkEnd w:id="653"/>
      <w:bookmarkEnd w:id="654"/>
      <w:bookmarkEnd w:id="655"/>
    </w:p>
    <w:p w14:paraId="1F6F39B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6.2保密信息指任何一方因履行本合同所知悉的任何以口头、书面、图表或电子形式存在的对方信息，具体包括：</w:t>
      </w:r>
    </w:p>
    <w:p w14:paraId="724BE6D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6.2.1任何涉及对方过去、现在或将来的商业计划、规章制度、操作规程、处理手段、财务信息；</w:t>
      </w:r>
    </w:p>
    <w:p w14:paraId="64E3945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6.2.2任何对方的技术措施、技术方案、软件应用及开发，硬件设备的品种、质量、数量、品牌等；</w:t>
      </w:r>
    </w:p>
    <w:p w14:paraId="09BE4CA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6.2.3任何对方的技术秘密或专有知识、文件 、报告、数据、客户软件、流程图、数据库、发明、知识、贸易秘密。</w:t>
      </w:r>
    </w:p>
    <w:p w14:paraId="648EAED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6.3乙方应根据甲方的要求签署相应的保密协议，保密协议与本条款存在不一致的，以保密协议为准。</w:t>
      </w:r>
    </w:p>
    <w:p w14:paraId="50D5DBE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56" w:name="_Toc6752_WPSOffice_Level2"/>
      <w:bookmarkStart w:id="657" w:name="_Toc23853_WPSOffice_Level2"/>
      <w:bookmarkStart w:id="658" w:name="_Toc12645_WPSOffice_Level2"/>
      <w:r w:rsidRPr="00783C00">
        <w:rPr>
          <w:rFonts w:ascii="仿宋_GB2312" w:eastAsia="仿宋_GB2312" w:hAnsi="仿宋_GB2312" w:cs="仿宋_GB2312" w:hint="eastAsia"/>
          <w:bCs/>
          <w:sz w:val="15"/>
          <w:szCs w:val="15"/>
        </w:rPr>
        <w:t>7. 质量保证</w:t>
      </w:r>
      <w:bookmarkEnd w:id="656"/>
      <w:bookmarkEnd w:id="657"/>
      <w:bookmarkEnd w:id="658"/>
    </w:p>
    <w:p w14:paraId="3761DB1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59" w:name="_Toc26729_WPSOffice_Level3"/>
      <w:bookmarkStart w:id="660" w:name="_Toc8450_WPSOffice_Level3"/>
      <w:r w:rsidRPr="00783C00">
        <w:rPr>
          <w:rFonts w:ascii="仿宋_GB2312" w:eastAsia="仿宋_GB2312" w:hAnsi="仿宋_GB2312" w:cs="仿宋_GB2312" w:hint="eastAsia"/>
          <w:bCs/>
          <w:sz w:val="15"/>
          <w:szCs w:val="15"/>
        </w:rPr>
        <w:t>7.1货物质量保证</w:t>
      </w:r>
      <w:bookmarkEnd w:id="659"/>
      <w:bookmarkEnd w:id="660"/>
    </w:p>
    <w:p w14:paraId="401E3D8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7.1.1乙方必须保证货物是全新、未使用过的，并完全符合强制性的国家技术质量规范和合同规定的质量、规格、性能和技术规范等的要求。</w:t>
      </w:r>
    </w:p>
    <w:p w14:paraId="632BEEF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7.1.5 合同条款下货物的质量保证期自货物通过最终验收起算，合同另行规定除外。</w:t>
      </w:r>
    </w:p>
    <w:p w14:paraId="086BB72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61" w:name="_Toc18945_WPSOffice_Level3"/>
      <w:bookmarkStart w:id="662" w:name="_Toc9593_WPSOffice_Level3"/>
      <w:r w:rsidRPr="00783C00">
        <w:rPr>
          <w:rFonts w:ascii="仿宋_GB2312" w:eastAsia="仿宋_GB2312" w:hAnsi="仿宋_GB2312" w:cs="仿宋_GB2312" w:hint="eastAsia"/>
          <w:bCs/>
          <w:sz w:val="15"/>
          <w:szCs w:val="15"/>
        </w:rPr>
        <w:t>7.2辅助服务质量保证</w:t>
      </w:r>
      <w:bookmarkEnd w:id="661"/>
      <w:bookmarkEnd w:id="662"/>
    </w:p>
    <w:p w14:paraId="275DCB2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lastRenderedPageBreak/>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7.2.2乙方应保证合同条款下所提供的服务包括培训、安装指导、单机调试、系统联调和试验等，按合同规定方式进行，并保证不存在因乙方工作人员的过失、错误或疏忽而产生的缺陷。</w:t>
      </w:r>
    </w:p>
    <w:p w14:paraId="5146283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63" w:name="_Toc16656_WPSOffice_Level2"/>
      <w:bookmarkStart w:id="664" w:name="_Toc444_WPSOffice_Level2"/>
      <w:bookmarkStart w:id="665" w:name="_Toc19930_WPSOffice_Level2"/>
      <w:r w:rsidRPr="00783C00">
        <w:rPr>
          <w:rFonts w:ascii="仿宋_GB2312" w:eastAsia="仿宋_GB2312" w:hAnsi="仿宋_GB2312" w:cs="仿宋_GB2312" w:hint="eastAsia"/>
          <w:bCs/>
          <w:sz w:val="15"/>
          <w:szCs w:val="15"/>
        </w:rPr>
        <w:t>8.包装要求</w:t>
      </w:r>
      <w:bookmarkEnd w:id="663"/>
      <w:bookmarkEnd w:id="664"/>
      <w:bookmarkEnd w:id="665"/>
    </w:p>
    <w:p w14:paraId="0B8283D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8.1 除合同另有约定外，乙方提供的全部货物，均应采用本行业通用的方式进行包装，且该包装应符合国家有关包装的法律、法规的规定。</w:t>
      </w:r>
    </w:p>
    <w:p w14:paraId="2908236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8.2 包装应适应于远距离运输，并有良好的防潮、防震、防锈和防粗暴装卸等保护措施，以确保货物安全运抵现场。由于包装不善所引起的货物锈蚀、损坏和损失均由乙方承担。</w:t>
      </w:r>
    </w:p>
    <w:p w14:paraId="3843C40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乙方应提供货物运至合同规定的最终目的地所需要的包装，以防止货物在转运中损坏或变质。</w:t>
      </w:r>
    </w:p>
    <w:p w14:paraId="1AC4C3B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8.3 乙方所提供的货物包装均为出厂时原包装。</w:t>
      </w:r>
    </w:p>
    <w:p w14:paraId="09954F0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8.4 乙方所提供货物必须附有质量合格证，装箱清单，主机、附件、各种零部件和消耗品，有清楚的与装箱单相对应的名称和编号。</w:t>
      </w:r>
    </w:p>
    <w:p w14:paraId="40046EB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8.5 货物运输中的运输费用和保险费用均由乙方承担。运输过程中的一切损失、损坏均由乙方负责。</w:t>
      </w:r>
    </w:p>
    <w:p w14:paraId="051859C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66" w:name="_Toc19342_WPSOffice_Level2"/>
      <w:bookmarkStart w:id="667" w:name="_Toc15918_WPSOffice_Level2"/>
      <w:bookmarkStart w:id="668" w:name="_Toc9360_WPSOffice_Level2"/>
      <w:r w:rsidRPr="00783C00">
        <w:rPr>
          <w:rFonts w:ascii="仿宋_GB2312" w:eastAsia="仿宋_GB2312" w:hAnsi="仿宋_GB2312" w:cs="仿宋_GB2312" w:hint="eastAsia"/>
          <w:bCs/>
          <w:sz w:val="15"/>
          <w:szCs w:val="15"/>
        </w:rPr>
        <w:t>9. 价格</w:t>
      </w:r>
      <w:bookmarkEnd w:id="666"/>
      <w:bookmarkEnd w:id="667"/>
      <w:bookmarkEnd w:id="668"/>
    </w:p>
    <w:p w14:paraId="123894A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9.2 本合同价格为固定价格，包括了乙方履行合同全过程产生的所有成本和费用以及乙方应承担的一切税费。</w:t>
      </w:r>
    </w:p>
    <w:p w14:paraId="7E8398E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 xml:space="preserve">9.3检验费用 </w:t>
      </w:r>
    </w:p>
    <w:p w14:paraId="198D2BA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9.3.1 乙方必须负担本条款下属于乙方负责的检验、测试、调试、试运行和验收的所有费用，并负责乙方派往买方组织的检验、测试和验收人员的所有费用。</w:t>
      </w:r>
    </w:p>
    <w:p w14:paraId="57D0BB2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9.3.2 甲方按合同计划参加在乙方工厂所在地检验、测试和验收的费用全部由乙方负责并已包含在合同总价中。</w:t>
      </w:r>
    </w:p>
    <w:p w14:paraId="7DA888F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 xml:space="preserve">9.3.3甲方检验人员已到卖方所在地，测试无法依照合同进行， 而引起甲方人员延长逗留时间，所有由此产生的包括甲方人员在内的直接费用及成本由乙方承担。 </w:t>
      </w:r>
    </w:p>
    <w:p w14:paraId="459AE4E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69" w:name="_Toc21379_WPSOffice_Level2"/>
      <w:bookmarkStart w:id="670" w:name="_Toc13355_WPSOffice_Level2"/>
      <w:bookmarkStart w:id="671" w:name="_Toc29082_WPSOffice_Level2"/>
      <w:r w:rsidRPr="00783C00">
        <w:rPr>
          <w:rFonts w:ascii="仿宋_GB2312" w:eastAsia="仿宋_GB2312" w:hAnsi="仿宋_GB2312" w:cs="仿宋_GB2312" w:hint="eastAsia"/>
          <w:bCs/>
          <w:sz w:val="15"/>
          <w:szCs w:val="15"/>
        </w:rPr>
        <w:t>10.交货方式及交货日期</w:t>
      </w:r>
      <w:bookmarkEnd w:id="669"/>
      <w:bookmarkEnd w:id="670"/>
      <w:bookmarkEnd w:id="671"/>
    </w:p>
    <w:p w14:paraId="624CAA9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交货方式：现场交货，乙方负责办理运输和保险，将货物运抵现场。</w:t>
      </w:r>
    </w:p>
    <w:p w14:paraId="323A3F6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交货日期：所有货物运抵现场并经双方开箱验收合格之日。</w:t>
      </w:r>
    </w:p>
    <w:p w14:paraId="7F9FEBC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72" w:name="_Toc8711_WPSOffice_Level2"/>
      <w:bookmarkStart w:id="673" w:name="_Toc4905_WPSOffice_Level2"/>
      <w:bookmarkStart w:id="674" w:name="_Toc22184_WPSOffice_Level2"/>
      <w:r w:rsidRPr="00783C00">
        <w:rPr>
          <w:rFonts w:ascii="仿宋_GB2312" w:eastAsia="仿宋_GB2312" w:hAnsi="仿宋_GB2312" w:cs="仿宋_GB2312" w:hint="eastAsia"/>
          <w:bCs/>
          <w:sz w:val="15"/>
          <w:szCs w:val="15"/>
        </w:rPr>
        <w:t>11.检验和验收</w:t>
      </w:r>
      <w:bookmarkEnd w:id="672"/>
      <w:bookmarkEnd w:id="673"/>
      <w:bookmarkEnd w:id="674"/>
    </w:p>
    <w:p w14:paraId="3524E71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75" w:name="_Toc11588_WPSOffice_Level3"/>
      <w:bookmarkStart w:id="676" w:name="_Toc7309_WPSOffice_Level3"/>
      <w:r w:rsidRPr="00783C00">
        <w:rPr>
          <w:rFonts w:ascii="仿宋_GB2312" w:eastAsia="仿宋_GB2312" w:hAnsi="仿宋_GB2312" w:cs="仿宋_GB2312" w:hint="eastAsia"/>
          <w:bCs/>
          <w:sz w:val="15"/>
          <w:szCs w:val="15"/>
        </w:rPr>
        <w:t>11.1开箱验收</w:t>
      </w:r>
      <w:bookmarkEnd w:id="675"/>
      <w:bookmarkEnd w:id="676"/>
    </w:p>
    <w:p w14:paraId="63C24761"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11.1.1货物运抵现场后，双方应及时开箱验收，并制作验收记录，以确认与本合同约定的数量、型号等是否一致。</w:t>
      </w:r>
    </w:p>
    <w:p w14:paraId="2F392EE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11.1.3 开箱验收中如发现货物的数量、规格与合同约定不符，甲方有权拒收货物，乙方应及时按甲方要求免费对拒收货物采取更换或其他必要的补救措施，直至开箱验收合格，方视为乙方完成交货。</w:t>
      </w:r>
    </w:p>
    <w:p w14:paraId="22B10B6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77" w:name="_Toc26974_WPSOffice_Level3"/>
      <w:bookmarkStart w:id="678" w:name="_Toc13911_WPSOffice_Level3"/>
      <w:r w:rsidRPr="00783C00">
        <w:rPr>
          <w:rFonts w:ascii="仿宋_GB2312" w:eastAsia="仿宋_GB2312" w:hAnsi="仿宋_GB2312" w:cs="仿宋_GB2312" w:hint="eastAsia"/>
          <w:bCs/>
          <w:sz w:val="15"/>
          <w:szCs w:val="15"/>
        </w:rPr>
        <w:t>11.2  检验验收</w:t>
      </w:r>
      <w:bookmarkEnd w:id="677"/>
      <w:bookmarkEnd w:id="678"/>
    </w:p>
    <w:p w14:paraId="7D0E343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11.2.1 交货完成后，乙方应及时组装、调试、试运行，按照合同专用条款规定的试运行完成后，双方及时组织对货物检验验收。合同双方均须派人参加合同要求双方参加的试验、检验。</w:t>
      </w:r>
    </w:p>
    <w:p w14:paraId="24F63A1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11.2.2 在具体实施合同规定的检验验收之前，乙方需提前提交相应的测试计划（包括测试程序、测试内容和检验标准、试验时间安排等）供甲方确认。</w:t>
      </w:r>
    </w:p>
    <w:p w14:paraId="151F2DA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11.2.3  除需甲方确认的试验验收外，乙方还应对所有检验验收测试的结果、步骤、原始数据等作妥善记录。如甲方要求，乙方应提供这些记录给买方。</w:t>
      </w:r>
    </w:p>
    <w:p w14:paraId="6826C9A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11.2.4  检验测试出现全部或部分未达到本合同所约定的技术指标，甲方有权选择下列任一处理方式：</w:t>
      </w:r>
    </w:p>
    <w:p w14:paraId="331262F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a.重新测试直至合格为止；</w:t>
      </w:r>
    </w:p>
    <w:p w14:paraId="636C1F2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b.要求乙方对货物进行免费更换，然后重新测试直至合格为止；</w:t>
      </w:r>
    </w:p>
    <w:p w14:paraId="45F52C6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无论选择何种方式，甲方因此而发生的因卖方原因引起的所有费用均由乙方负担。</w:t>
      </w:r>
    </w:p>
    <w:p w14:paraId="69B585E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79" w:name="_Toc5393_WPSOffice_Level3"/>
      <w:bookmarkStart w:id="680" w:name="_Toc1685_WPSOffice_Level3"/>
      <w:r w:rsidRPr="00783C00">
        <w:rPr>
          <w:rFonts w:ascii="仿宋_GB2312" w:eastAsia="仿宋_GB2312" w:hAnsi="仿宋_GB2312" w:cs="仿宋_GB2312" w:hint="eastAsia"/>
          <w:bCs/>
          <w:sz w:val="15"/>
          <w:szCs w:val="15"/>
        </w:rPr>
        <w:t>11.3  使用过程检验</w:t>
      </w:r>
      <w:bookmarkEnd w:id="679"/>
      <w:bookmarkEnd w:id="680"/>
    </w:p>
    <w:p w14:paraId="73DF770A"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11.3.2如果合同双方对乙方提供的上述试验结果报告的解释有分歧，双方须于出现分歧后10天内给对方声明，以陈述己方的观点。声明须附有关证据。分歧应通过协商解决。</w:t>
      </w:r>
    </w:p>
    <w:p w14:paraId="507B84E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81" w:name="_Toc17827_WPSOffice_Level2"/>
      <w:bookmarkStart w:id="682" w:name="_Toc10883_WPSOffice_Level2"/>
      <w:bookmarkStart w:id="683" w:name="_Toc17387_WPSOffice_Level2"/>
      <w:r w:rsidRPr="00783C00">
        <w:rPr>
          <w:rFonts w:ascii="仿宋_GB2312" w:eastAsia="仿宋_GB2312" w:hAnsi="仿宋_GB2312" w:cs="仿宋_GB2312" w:hint="eastAsia"/>
          <w:bCs/>
          <w:sz w:val="15"/>
          <w:szCs w:val="15"/>
        </w:rPr>
        <w:t>12.付款条件</w:t>
      </w:r>
      <w:bookmarkEnd w:id="681"/>
      <w:bookmarkEnd w:id="682"/>
      <w:bookmarkEnd w:id="683"/>
    </w:p>
    <w:p w14:paraId="2DA56F0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本合同条款下的付款方法和条件在“合同专用条款”中具体规定。</w:t>
      </w:r>
    </w:p>
    <w:p w14:paraId="3EA1175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84" w:name="_Toc24025_WPSOffice_Level2"/>
      <w:bookmarkStart w:id="685" w:name="_Toc8681_WPSOffice_Level2"/>
      <w:bookmarkStart w:id="686" w:name="_Toc25610_WPSOffice_Level2"/>
      <w:r w:rsidRPr="00783C00">
        <w:rPr>
          <w:rFonts w:ascii="仿宋_GB2312" w:eastAsia="仿宋_GB2312" w:hAnsi="仿宋_GB2312" w:cs="仿宋_GB2312" w:hint="eastAsia"/>
          <w:bCs/>
          <w:sz w:val="15"/>
          <w:szCs w:val="15"/>
        </w:rPr>
        <w:t>13.履约保证金</w:t>
      </w:r>
      <w:bookmarkEnd w:id="684"/>
      <w:bookmarkEnd w:id="685"/>
      <w:bookmarkEnd w:id="686"/>
    </w:p>
    <w:p w14:paraId="450A30F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13.1乙方应在合同签订后，按合同专用条款的约定提交履约保证金。</w:t>
      </w:r>
    </w:p>
    <w:p w14:paraId="33062A7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13.2履约保证金用于补偿甲方因卖方不能履行其合同义务而蒙受的损失。</w:t>
      </w:r>
    </w:p>
    <w:p w14:paraId="0E97AE76" w14:textId="0087C4B2"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13.3履约保证金应使用本合同货币，按下述方式之一提交（</w:t>
      </w:r>
      <w:r w:rsidR="00DB00D5" w:rsidRPr="00783C00">
        <w:rPr>
          <w:rFonts w:ascii="仿宋_GB2312" w:eastAsia="仿宋_GB2312" w:hAnsi="仿宋_GB2312" w:cs="仿宋_GB2312" w:hint="eastAsia"/>
          <w:bCs/>
          <w:sz w:val="15"/>
          <w:szCs w:val="15"/>
        </w:rPr>
        <w:t>征集</w:t>
      </w:r>
      <w:r w:rsidRPr="00783C00">
        <w:rPr>
          <w:rFonts w:ascii="仿宋_GB2312" w:eastAsia="仿宋_GB2312" w:hAnsi="仿宋_GB2312" w:cs="仿宋_GB2312" w:hint="eastAsia"/>
          <w:bCs/>
          <w:sz w:val="15"/>
          <w:szCs w:val="15"/>
        </w:rPr>
        <w:t>文件中另有约定的除外）：</w:t>
      </w:r>
    </w:p>
    <w:p w14:paraId="6C0CA42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 xml:space="preserve">13.3.1甲方可接受的在中华人民共和国注册和营业的银行出具的履约保函； </w:t>
      </w:r>
    </w:p>
    <w:p w14:paraId="3C03653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13.3.2 应当以支票、汇票、本票或者金融机构、担保机构出具的保函等非现金形式提交。</w:t>
      </w:r>
    </w:p>
    <w:p w14:paraId="694E7CB1"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13.4乙方未能按合同规定履行其义务，甲方有权从履约保证金中取得补偿。货物验收合格后，甲方将履约保证金退还乙方或转为质量保证金。</w:t>
      </w:r>
    </w:p>
    <w:p w14:paraId="0312755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87" w:name="_Toc2215_WPSOffice_Level2"/>
      <w:bookmarkStart w:id="688" w:name="_Toc13321_WPSOffice_Level2"/>
      <w:bookmarkStart w:id="689" w:name="_Toc21607_WPSOffice_Level2"/>
      <w:r w:rsidRPr="00783C00">
        <w:rPr>
          <w:rFonts w:ascii="仿宋_GB2312" w:eastAsia="仿宋_GB2312" w:hAnsi="仿宋_GB2312" w:cs="仿宋_GB2312" w:hint="eastAsia"/>
          <w:bCs/>
          <w:sz w:val="15"/>
          <w:szCs w:val="15"/>
        </w:rPr>
        <w:t>14.索赔</w:t>
      </w:r>
      <w:bookmarkEnd w:id="687"/>
      <w:bookmarkEnd w:id="688"/>
      <w:bookmarkEnd w:id="689"/>
    </w:p>
    <w:p w14:paraId="762D02D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14.2在履约保证期和检验期内，乙方对甲方提出的索赔负有责任，乙方应按照甲方同意的下列一种或多种方式解决索赔事宜：</w:t>
      </w:r>
    </w:p>
    <w:p w14:paraId="315C185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lastRenderedPageBreak/>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14:textId="77777777" w:rsidR="0058445D" w:rsidRPr="00783C00" w:rsidRDefault="00C538F7" w:rsidP="00783C00">
      <w:pPr>
        <w:adjustRightInd w:val="0"/>
        <w:snapToGrid w:val="0"/>
        <w:jc w:val="left"/>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 xml:space="preserve">   14.2.2根据货物低劣程度、损坏程度以及甲方所遭受损失的数额，经甲乙双方商定降低货物的价格，或由有资质的中介机构评估，以降低后的价格或评估价格为准。</w:t>
      </w:r>
    </w:p>
    <w:p w14:paraId="57260E2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9F9A93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14.3乙方收到甲方发出的索赔通知之日起5个工作日内未作答复的，甲方可从合同款或履约保证金中扣回索赔金额，如金额不足以补偿索赔金额，乙方应补足差额部分。</w:t>
      </w:r>
    </w:p>
    <w:p w14:paraId="29DD5B8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90" w:name="_Toc6747_WPSOffice_Level2"/>
      <w:bookmarkStart w:id="691" w:name="_Toc17056_WPSOffice_Level2"/>
      <w:bookmarkStart w:id="692" w:name="_Toc14292_WPSOffice_Level2"/>
      <w:r w:rsidRPr="00783C00">
        <w:rPr>
          <w:rFonts w:ascii="仿宋_GB2312" w:eastAsia="仿宋_GB2312" w:hAnsi="仿宋_GB2312" w:cs="仿宋_GB2312" w:hint="eastAsia"/>
          <w:bCs/>
          <w:sz w:val="15"/>
          <w:szCs w:val="15"/>
        </w:rPr>
        <w:t>15.迟延交货</w:t>
      </w:r>
      <w:bookmarkEnd w:id="690"/>
      <w:bookmarkEnd w:id="691"/>
      <w:bookmarkEnd w:id="692"/>
    </w:p>
    <w:p w14:paraId="2C0E0F62"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15.1 乙方应按照合同约定的时间交货和提供服务。</w:t>
      </w:r>
    </w:p>
    <w:p w14:paraId="3270F04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15.2 除不可抗力因素外，乙方迟延交货，甲方有权提出违约损失赔偿或解除合同。</w:t>
      </w:r>
    </w:p>
    <w:p w14:paraId="31BFA1A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93" w:name="_Toc10642_WPSOffice_Level2"/>
      <w:bookmarkStart w:id="694" w:name="_Toc32293_WPSOffice_Level2"/>
      <w:bookmarkStart w:id="695" w:name="_Toc15350_WPSOffice_Level2"/>
      <w:r w:rsidRPr="00783C00">
        <w:rPr>
          <w:rFonts w:ascii="仿宋_GB2312" w:eastAsia="仿宋_GB2312" w:hAnsi="仿宋_GB2312" w:cs="仿宋_GB2312" w:hint="eastAsia"/>
          <w:bCs/>
          <w:sz w:val="15"/>
          <w:szCs w:val="15"/>
        </w:rPr>
        <w:t>16.违约赔偿</w:t>
      </w:r>
      <w:bookmarkEnd w:id="693"/>
      <w:bookmarkEnd w:id="694"/>
      <w:bookmarkEnd w:id="695"/>
    </w:p>
    <w:p w14:paraId="5E72B0F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除不可抗力因素外，乙方没有按照合同规定的时间交货和提供服务，甲方可要求乙方支付违约金。违约金每日按合同总价款的千分之五计收。</w:t>
      </w:r>
    </w:p>
    <w:p w14:paraId="70FB942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96" w:name="_Toc32484_WPSOffice_Level2"/>
      <w:bookmarkStart w:id="697" w:name="_Toc13101_WPSOffice_Level2"/>
      <w:bookmarkStart w:id="698" w:name="_Toc132_WPSOffice_Level2"/>
      <w:r w:rsidRPr="00783C00">
        <w:rPr>
          <w:rFonts w:ascii="仿宋_GB2312" w:eastAsia="仿宋_GB2312" w:hAnsi="仿宋_GB2312" w:cs="仿宋_GB2312" w:hint="eastAsia"/>
          <w:bCs/>
          <w:sz w:val="15"/>
          <w:szCs w:val="15"/>
        </w:rPr>
        <w:t>17.不可抗力</w:t>
      </w:r>
      <w:bookmarkEnd w:id="696"/>
      <w:bookmarkEnd w:id="697"/>
      <w:bookmarkEnd w:id="698"/>
    </w:p>
    <w:p w14:paraId="7E704EC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17.1.双方中任何一方遭遇法律规定的不可抗力，致使合同履行受阻时，履行合同的期限应予延长，延长的期限应相当于不可抗力所影响的时间。</w:t>
      </w:r>
    </w:p>
    <w:p w14:paraId="358AE642"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17.2受事故影响的一方应在不可抗力的事故发生后以书面形式通知另一方。</w:t>
      </w:r>
    </w:p>
    <w:p w14:paraId="2CB0543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17.3不可抗力使合同的某些内容有变更必要的， 双方应通过协商达成进一步履行合同的协议，因不可抗力致使合同不能履行的，合同终止。</w:t>
      </w:r>
    </w:p>
    <w:p w14:paraId="039B541E"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699" w:name="_Toc17980_WPSOffice_Level2"/>
      <w:bookmarkStart w:id="700" w:name="_Toc17666_WPSOffice_Level2"/>
      <w:bookmarkStart w:id="701" w:name="_Toc27502_WPSOffice_Level2"/>
      <w:r w:rsidRPr="00783C00">
        <w:rPr>
          <w:rFonts w:ascii="仿宋_GB2312" w:eastAsia="仿宋_GB2312" w:hAnsi="仿宋_GB2312" w:cs="仿宋_GB2312" w:hint="eastAsia"/>
          <w:bCs/>
          <w:sz w:val="15"/>
          <w:szCs w:val="15"/>
        </w:rPr>
        <w:t>18.税费</w:t>
      </w:r>
      <w:bookmarkEnd w:id="699"/>
      <w:bookmarkEnd w:id="700"/>
      <w:bookmarkEnd w:id="701"/>
    </w:p>
    <w:p w14:paraId="78F6B4B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与本合同有关的一切税费均由乙方承担。</w:t>
      </w:r>
    </w:p>
    <w:p w14:paraId="2B801565"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02" w:name="_Toc27070_WPSOffice_Level2"/>
      <w:bookmarkStart w:id="703" w:name="_Toc1449_WPSOffice_Level2"/>
      <w:bookmarkStart w:id="704" w:name="_Toc16036_WPSOffice_Level2"/>
      <w:r w:rsidRPr="00783C00">
        <w:rPr>
          <w:rFonts w:ascii="仿宋_GB2312" w:eastAsia="仿宋_GB2312" w:hAnsi="仿宋_GB2312" w:cs="仿宋_GB2312" w:hint="eastAsia"/>
          <w:bCs/>
          <w:sz w:val="15"/>
          <w:szCs w:val="15"/>
        </w:rPr>
        <w:t>19.合同争议的解决</w:t>
      </w:r>
      <w:bookmarkEnd w:id="702"/>
      <w:bookmarkEnd w:id="703"/>
      <w:bookmarkEnd w:id="704"/>
    </w:p>
    <w:p w14:paraId="6BC184A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19.1甲方和乙方由于本合同的履行而发生任何争议时，双方可先通过协商解决。</w:t>
      </w:r>
    </w:p>
    <w:p w14:paraId="7A0AE70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19.2任何一方不愿通过协商或通过协商仍不能解决争议，则双方中任何一方均应向甲方所在地人民法院起诉。</w:t>
      </w:r>
    </w:p>
    <w:p w14:paraId="0F4D511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05" w:name="_Toc25678_WPSOffice_Level2"/>
      <w:bookmarkStart w:id="706" w:name="_Toc1645_WPSOffice_Level2"/>
      <w:bookmarkStart w:id="707" w:name="_Toc4114_WPSOffice_Level2"/>
      <w:r w:rsidRPr="00783C00">
        <w:rPr>
          <w:rFonts w:ascii="仿宋_GB2312" w:eastAsia="仿宋_GB2312" w:hAnsi="仿宋_GB2312" w:cs="仿宋_GB2312" w:hint="eastAsia"/>
          <w:bCs/>
          <w:sz w:val="15"/>
          <w:szCs w:val="15"/>
        </w:rPr>
        <w:t>20.违约解除合同</w:t>
      </w:r>
      <w:bookmarkEnd w:id="705"/>
      <w:bookmarkEnd w:id="706"/>
      <w:bookmarkEnd w:id="707"/>
    </w:p>
    <w:p w14:paraId="242D4BC2"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20.1出现下列情形之一的，视为乙方违约。甲方可向乙方发出书面通知，部分或全部终止合同，同时保留向乙方索赔的权利。</w:t>
      </w:r>
    </w:p>
    <w:p w14:paraId="78C007D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 xml:space="preserve">20.1.1乙方未能在合同规定的限期或甲方同意延长的限期内，提供全部或部分货物的； </w:t>
      </w:r>
    </w:p>
    <w:p w14:paraId="79FAF14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20.1.2乙方未能履行合同规定的其它主要义务的；</w:t>
      </w:r>
    </w:p>
    <w:p w14:paraId="2B06B644"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20.1.3乙方在本合同履行过程中有欺诈行为的。</w:t>
      </w:r>
    </w:p>
    <w:p w14:paraId="3B8B0C3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08" w:name="_Toc4171_WPSOffice_Level2"/>
      <w:bookmarkStart w:id="709" w:name="_Toc3174_WPSOffice_Level2"/>
      <w:bookmarkStart w:id="710" w:name="_Toc26055_WPSOffice_Level2"/>
      <w:r w:rsidRPr="00783C00">
        <w:rPr>
          <w:rFonts w:ascii="仿宋_GB2312" w:eastAsia="仿宋_GB2312" w:hAnsi="仿宋_GB2312" w:cs="仿宋_GB2312" w:hint="eastAsia"/>
          <w:bCs/>
          <w:sz w:val="15"/>
          <w:szCs w:val="15"/>
        </w:rPr>
        <w:t>21.破产终止合同</w:t>
      </w:r>
      <w:bookmarkEnd w:id="708"/>
      <w:bookmarkEnd w:id="709"/>
      <w:bookmarkEnd w:id="710"/>
    </w:p>
    <w:p w14:paraId="75C2A656"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乙方破产而无法完全履行本合同义务时，甲方可以书面方式通知乙方终止合同而不给予乙方补偿。该合同的终止将不损害或不影响甲方已经采取或将要采取任何行动或补救措施的权利。</w:t>
      </w:r>
    </w:p>
    <w:p w14:paraId="477431AB"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11" w:name="_Toc6264_WPSOffice_Level2"/>
      <w:bookmarkStart w:id="712" w:name="_Toc12382_WPSOffice_Level2"/>
      <w:bookmarkStart w:id="713" w:name="_Toc17697_WPSOffice_Level2"/>
      <w:r w:rsidRPr="00783C00">
        <w:rPr>
          <w:rFonts w:ascii="仿宋_GB2312" w:eastAsia="仿宋_GB2312" w:hAnsi="仿宋_GB2312" w:cs="仿宋_GB2312" w:hint="eastAsia"/>
          <w:bCs/>
          <w:sz w:val="15"/>
          <w:szCs w:val="15"/>
        </w:rPr>
        <w:t>22.转让和分包</w:t>
      </w:r>
      <w:bookmarkEnd w:id="711"/>
      <w:bookmarkEnd w:id="712"/>
      <w:bookmarkEnd w:id="713"/>
    </w:p>
    <w:p w14:paraId="4FA253D9"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22.1政府采购合同不能转让。</w:t>
      </w:r>
    </w:p>
    <w:p w14:paraId="217786C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14" w:name="_Toc32240_WPSOffice_Level2"/>
      <w:bookmarkStart w:id="715" w:name="_Toc30393_WPSOffice_Level2"/>
      <w:bookmarkStart w:id="716" w:name="_Toc2646_WPSOffice_Level2"/>
      <w:r w:rsidRPr="00783C00">
        <w:rPr>
          <w:rFonts w:ascii="仿宋_GB2312" w:eastAsia="仿宋_GB2312" w:hAnsi="仿宋_GB2312" w:cs="仿宋_GB2312" w:hint="eastAsia"/>
          <w:bCs/>
          <w:sz w:val="15"/>
          <w:szCs w:val="15"/>
        </w:rPr>
        <w:t>23.合同修改</w:t>
      </w:r>
      <w:bookmarkEnd w:id="714"/>
      <w:bookmarkEnd w:id="715"/>
      <w:bookmarkEnd w:id="716"/>
    </w:p>
    <w:p w14:paraId="67D0B147"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甲方和乙方都不得擅自变更本合同，但合同继续履行将损害国家和社会公共利益的除外。如必须对合同条款进行改动时，当事人双方须共同签署书面文件，做为合同的补充。</w:t>
      </w:r>
    </w:p>
    <w:p w14:paraId="4C2DEB00"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17" w:name="_Toc17115_WPSOffice_Level2"/>
      <w:bookmarkStart w:id="718" w:name="_Toc11324_WPSOffice_Level2"/>
      <w:bookmarkStart w:id="719" w:name="_Toc20751_WPSOffice_Level2"/>
      <w:r w:rsidRPr="00783C00">
        <w:rPr>
          <w:rFonts w:ascii="仿宋_GB2312" w:eastAsia="仿宋_GB2312" w:hAnsi="仿宋_GB2312" w:cs="仿宋_GB2312" w:hint="eastAsia"/>
          <w:bCs/>
          <w:sz w:val="15"/>
          <w:szCs w:val="15"/>
        </w:rPr>
        <w:t>24.通知</w:t>
      </w:r>
      <w:bookmarkEnd w:id="717"/>
      <w:bookmarkEnd w:id="718"/>
      <w:bookmarkEnd w:id="719"/>
    </w:p>
    <w:p w14:paraId="189D4E1F"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本合同任何一方给另一方的通知，都应以书面形式发送，而另一方也应以书面形式确认并发送到对方明确的地址。</w:t>
      </w:r>
    </w:p>
    <w:p w14:paraId="65CABD0C"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20" w:name="_Toc15147_WPSOffice_Level2"/>
      <w:bookmarkStart w:id="721" w:name="_Toc11594_WPSOffice_Level2"/>
      <w:bookmarkStart w:id="722" w:name="_Toc11022_WPSOffice_Level2"/>
      <w:r w:rsidRPr="00783C00">
        <w:rPr>
          <w:rFonts w:ascii="仿宋_GB2312" w:eastAsia="仿宋_GB2312" w:hAnsi="仿宋_GB2312" w:cs="仿宋_GB2312" w:hint="eastAsia"/>
          <w:bCs/>
          <w:sz w:val="15"/>
          <w:szCs w:val="15"/>
        </w:rPr>
        <w:t>25.计量单位</w:t>
      </w:r>
      <w:bookmarkEnd w:id="720"/>
      <w:bookmarkEnd w:id="721"/>
      <w:bookmarkEnd w:id="722"/>
    </w:p>
    <w:p w14:paraId="2DC361A2"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r w:rsidRPr="00783C00">
        <w:rPr>
          <w:rFonts w:ascii="仿宋_GB2312" w:eastAsia="仿宋_GB2312" w:hAnsi="仿宋_GB2312" w:cs="仿宋_GB2312" w:hint="eastAsia"/>
          <w:bCs/>
          <w:sz w:val="15"/>
          <w:szCs w:val="15"/>
        </w:rPr>
        <w:t>除技术规范中另有规定外，计量单位均使用国家法定计量单位。</w:t>
      </w:r>
    </w:p>
    <w:p w14:paraId="3B854963" w14:textId="77777777" w:rsidR="0058445D" w:rsidRPr="00783C00" w:rsidRDefault="00C538F7" w:rsidP="00783C00">
      <w:pPr>
        <w:adjustRightInd w:val="0"/>
        <w:snapToGrid w:val="0"/>
        <w:ind w:firstLineChars="200" w:firstLine="300"/>
        <w:rPr>
          <w:rFonts w:ascii="仿宋_GB2312" w:eastAsia="仿宋_GB2312" w:hAnsi="仿宋_GB2312" w:cs="仿宋_GB2312"/>
          <w:bCs/>
          <w:sz w:val="15"/>
          <w:szCs w:val="15"/>
        </w:rPr>
      </w:pPr>
      <w:bookmarkStart w:id="723" w:name="_Toc24346_WPSOffice_Level2"/>
      <w:bookmarkStart w:id="724" w:name="_Toc15506_WPSOffice_Level2"/>
      <w:bookmarkStart w:id="725" w:name="_Toc32417_WPSOffice_Level2"/>
      <w:r w:rsidRPr="00783C00">
        <w:rPr>
          <w:rFonts w:ascii="仿宋_GB2312" w:eastAsia="仿宋_GB2312" w:hAnsi="仿宋_GB2312" w:cs="仿宋_GB2312" w:hint="eastAsia"/>
          <w:bCs/>
          <w:sz w:val="15"/>
          <w:szCs w:val="15"/>
        </w:rPr>
        <w:t>26.适用法律</w:t>
      </w:r>
      <w:bookmarkEnd w:id="723"/>
      <w:bookmarkEnd w:id="724"/>
      <w:bookmarkEnd w:id="725"/>
    </w:p>
    <w:p w14:paraId="035D2406" w14:textId="77777777" w:rsidR="00C538F7" w:rsidRPr="00783C00" w:rsidRDefault="00C538F7" w:rsidP="00783C00">
      <w:pPr>
        <w:adjustRightInd w:val="0"/>
        <w:snapToGrid w:val="0"/>
        <w:ind w:firstLineChars="200" w:firstLine="300"/>
        <w:rPr>
          <w:rFonts w:ascii="仿宋_GB2312" w:eastAsia="仿宋_GB2312" w:hAnsi="仿宋_GB2312" w:cs="仿宋_GB2312"/>
          <w:b/>
          <w:color w:val="000000"/>
          <w:sz w:val="15"/>
          <w:szCs w:val="15"/>
        </w:rPr>
      </w:pPr>
      <w:r w:rsidRPr="00783C00">
        <w:rPr>
          <w:rFonts w:ascii="仿宋_GB2312" w:eastAsia="仿宋_GB2312" w:hAnsi="仿宋_GB2312" w:cs="仿宋_GB2312" w:hint="eastAsia"/>
          <w:bCs/>
          <w:sz w:val="15"/>
          <w:szCs w:val="15"/>
        </w:rPr>
        <w:t>本合同按照中华人民共和国的相关法律进行解释。</w:t>
      </w:r>
    </w:p>
    <w:sectPr w:rsidR="00C538F7" w:rsidRPr="00783C00" w:rsidSect="007E1C6F">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3890" w14:textId="77777777" w:rsidR="000D5E84" w:rsidRDefault="000D5E84">
      <w:r>
        <w:separator/>
      </w:r>
    </w:p>
  </w:endnote>
  <w:endnote w:type="continuationSeparator" w:id="0">
    <w:p w14:paraId="06F84C09" w14:textId="77777777" w:rsidR="000D5E84" w:rsidRDefault="000D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altName w:val="Malgun Gothic Semilight"/>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49CA4F14" w:rsidR="00BA1641" w:rsidRDefault="00BA1641">
        <w:pPr>
          <w:pStyle w:val="ab"/>
        </w:pPr>
        <w:r>
          <w:fldChar w:fldCharType="begin"/>
        </w:r>
        <w:r>
          <w:instrText>PAGE   \* MERGEFORMAT</w:instrText>
        </w:r>
        <w:r>
          <w:fldChar w:fldCharType="separate"/>
        </w:r>
        <w:r w:rsidR="00AD7FFE" w:rsidRPr="00AD7FFE">
          <w:rPr>
            <w:noProof/>
            <w:lang w:val="zh-CN"/>
          </w:rPr>
          <w:t>-</w:t>
        </w:r>
        <w:r w:rsidR="00AD7FFE">
          <w:rPr>
            <w:noProof/>
          </w:rPr>
          <w:t xml:space="preserve"> 84 -</w:t>
        </w:r>
        <w:r>
          <w:fldChar w:fldCharType="end"/>
        </w:r>
      </w:p>
    </w:sdtContent>
  </w:sdt>
  <w:p w14:paraId="7D14046A" w14:textId="77777777" w:rsidR="00BA1641" w:rsidRDefault="00BA164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49408"/>
      <w:docPartObj>
        <w:docPartGallery w:val="Page Numbers (Bottom of Page)"/>
        <w:docPartUnique/>
      </w:docPartObj>
    </w:sdtPr>
    <w:sdtEndPr/>
    <w:sdtContent>
      <w:p w14:paraId="33FEC2C9" w14:textId="6569AD09" w:rsidR="007E1C6F" w:rsidRDefault="007E1C6F">
        <w:pPr>
          <w:pStyle w:val="ab"/>
          <w:spacing w:before="240"/>
          <w:ind w:firstLine="480"/>
          <w:jc w:val="center"/>
        </w:pPr>
        <w:r>
          <w:fldChar w:fldCharType="begin"/>
        </w:r>
        <w:r>
          <w:instrText>PAGE   \* MERGEFORMAT</w:instrText>
        </w:r>
        <w:r>
          <w:fldChar w:fldCharType="separate"/>
        </w:r>
        <w:r>
          <w:rPr>
            <w:lang w:val="zh-CN"/>
          </w:rPr>
          <w:t>2</w:t>
        </w:r>
        <w:r>
          <w:fldChar w:fldCharType="end"/>
        </w:r>
      </w:p>
    </w:sdtContent>
  </w:sdt>
  <w:p w14:paraId="733ED23C" w14:textId="77777777" w:rsidR="007E1C6F" w:rsidRDefault="007E1C6F" w:rsidP="007E1C6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AB68" w14:textId="77777777" w:rsidR="000D5E84" w:rsidRDefault="000D5E84">
      <w:r>
        <w:separator/>
      </w:r>
    </w:p>
  </w:footnote>
  <w:footnote w:type="continuationSeparator" w:id="0">
    <w:p w14:paraId="5DD3511A" w14:textId="77777777" w:rsidR="000D5E84" w:rsidRDefault="000D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6F3FEFBF" w:rsidR="00BA1641" w:rsidRDefault="000D5E84" w:rsidP="000211D1">
    <w:pPr>
      <w:pStyle w:val="a9"/>
      <w:pBdr>
        <w:bottom w:val="none" w:sz="0" w:space="0" w:color="auto"/>
      </w:pBdr>
      <w:jc w:val="both"/>
    </w:pPr>
    <w:r>
      <w:rPr>
        <w:noProof/>
      </w:rPr>
      <w:pict w14:anchorId="2E4D8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300397" o:spid="_x0000_s2061" type="#_x0000_t136" style="position:absolute;left:0;text-align:left;margin-left:0;margin-top:0;width:546.4pt;height:39pt;rotation:315;z-index:-251637760;mso-position-horizontal:center;mso-position-horizontal-relative:margin;mso-position-vertical:center;mso-position-vertical-relative:margin" o:allowincell="f" fillcolor="silver" stroked="f">
          <v:fill opacity=".5"/>
          <v:textpath style="font-family:&quot;方正姚体&quot;;font-size:1pt" string="正开招标框架协议采购征集文件"/>
          <w10:wrap anchorx="margin" anchory="margin"/>
        </v:shape>
      </w:pict>
    </w:r>
    <w:r w:rsidR="00BA1641">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1AA0B8A9" w:rsidR="00BA1641" w:rsidRDefault="000D5E84" w:rsidP="000211D1">
    <w:pPr>
      <w:pStyle w:val="a9"/>
      <w:pBdr>
        <w:bottom w:val="none" w:sz="0" w:space="0" w:color="auto"/>
      </w:pBdr>
      <w:jc w:val="both"/>
    </w:pPr>
    <w:r>
      <w:rPr>
        <w:noProof/>
      </w:rPr>
      <w:pict w14:anchorId="39480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300398" o:spid="_x0000_s2062" type="#_x0000_t136" style="position:absolute;left:0;text-align:left;margin-left:0;margin-top:0;width:546.4pt;height:39pt;rotation:315;z-index:-251635712;mso-position-horizontal:center;mso-position-horizontal-relative:margin;mso-position-vertical:center;mso-position-vertical-relative:margin" o:allowincell="f" fillcolor="silver" stroked="f">
          <v:fill opacity=".5"/>
          <v:textpath style="font-family:&quot;方正姚体&quot;;font-size:1pt" string="正开招标框架协议采购征集文件"/>
          <w10:wrap anchorx="margin" anchory="margin"/>
        </v:shape>
      </w:pict>
    </w:r>
    <w:r w:rsidR="00BA1641">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6D6CF7DE" w:rsidR="00BA1641" w:rsidRDefault="000D5E84">
    <w:pPr>
      <w:pStyle w:val="a9"/>
    </w:pPr>
    <w:r>
      <w:rPr>
        <w:noProof/>
      </w:rPr>
      <w:pict w14:anchorId="1BDC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300396" o:spid="_x0000_s2060" type="#_x0000_t136" style="position:absolute;left:0;text-align:left;margin-left:0;margin-top:0;width:546.4pt;height:39pt;rotation:315;z-index:-251639808;mso-position-horizontal:center;mso-position-horizontal-relative:margin;mso-position-vertical:center;mso-position-vertical-relative:margin" o:allowincell="f" fillcolor="silver" stroked="f">
          <v:fill opacity=".5"/>
          <v:textpath style="font-family:&quot;方正姚体&quot;;font-size:1pt" string="正开招标框架协议采购征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4" w15:restartNumberingAfterBreak="0">
    <w:nsid w:val="1B123136"/>
    <w:multiLevelType w:val="hybridMultilevel"/>
    <w:tmpl w:val="204A3170"/>
    <w:lvl w:ilvl="0" w:tplc="ECD6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041E13"/>
    <w:multiLevelType w:val="hybridMultilevel"/>
    <w:tmpl w:val="6242F1DC"/>
    <w:lvl w:ilvl="0" w:tplc="13F63D1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9"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C64F27"/>
    <w:multiLevelType w:val="singleLevel"/>
    <w:tmpl w:val="5EC64F27"/>
    <w:lvl w:ilvl="0">
      <w:start w:val="1"/>
      <w:numFmt w:val="decimal"/>
      <w:suff w:val="nothing"/>
      <w:lvlText w:val="（%1）"/>
      <w:lvlJc w:val="left"/>
      <w:pPr>
        <w:ind w:left="0" w:firstLine="0"/>
      </w:pPr>
    </w:lvl>
  </w:abstractNum>
  <w:abstractNum w:abstractNumId="11" w15:restartNumberingAfterBreak="0">
    <w:nsid w:val="6A7196BF"/>
    <w:multiLevelType w:val="singleLevel"/>
    <w:tmpl w:val="6A7196BF"/>
    <w:lvl w:ilvl="0">
      <w:start w:val="1"/>
      <w:numFmt w:val="decimal"/>
      <w:suff w:val="space"/>
      <w:lvlText w:val="%1."/>
      <w:lvlJc w:val="left"/>
      <w:pPr>
        <w:ind w:left="0" w:firstLine="0"/>
      </w:pPr>
    </w:lvl>
  </w:abstractNum>
  <w:abstractNum w:abstractNumId="12"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3"/>
    <w:lvlOverride w:ilvl="0">
      <w:startOverride w:val="1"/>
    </w:lvlOverride>
  </w:num>
  <w:num w:numId="3">
    <w:abstractNumId w:val="1"/>
  </w:num>
  <w:num w:numId="4">
    <w:abstractNumId w:val="1"/>
    <w:lvlOverride w:ilvl="0">
      <w:startOverride w:val="1"/>
    </w:lvlOverride>
  </w:num>
  <w:num w:numId="5">
    <w:abstractNumId w:val="8"/>
  </w:num>
  <w:num w:numId="6">
    <w:abstractNumId w:val="8"/>
    <w:lvlOverride w:ilvl="0">
      <w:startOverride w:val="1"/>
    </w:lvlOverride>
  </w:num>
  <w:num w:numId="7">
    <w:abstractNumId w:val="10"/>
  </w:num>
  <w:num w:numId="8">
    <w:abstractNumId w:val="10"/>
    <w:lvlOverride w:ilvl="0">
      <w:startOverride w:val="1"/>
    </w:lvlOverride>
  </w:num>
  <w:num w:numId="9">
    <w:abstractNumId w:val="0"/>
  </w:num>
  <w:num w:numId="10">
    <w:abstractNumId w:val="0"/>
    <w:lvlOverride w:ilvl="0">
      <w:startOverride w:val="1"/>
    </w:lvlOverride>
  </w:num>
  <w:num w:numId="11">
    <w:abstractNumId w:val="11"/>
  </w:num>
  <w:num w:numId="12">
    <w:abstractNumId w:val="11"/>
    <w:lvlOverride w:ilvl="0">
      <w:startOverride w:val="1"/>
    </w:lvlOverride>
  </w:num>
  <w:num w:numId="13">
    <w:abstractNumId w:val="6"/>
  </w:num>
  <w:num w:numId="14">
    <w:abstractNumId w:val="9"/>
  </w:num>
  <w:num w:numId="15">
    <w:abstractNumId w:val="12"/>
  </w:num>
  <w:num w:numId="16">
    <w:abstractNumId w:val="2"/>
  </w:num>
  <w:num w:numId="17">
    <w:abstractNumId w:val="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ocumentProtection w:edit="readOnly" w:formatting="1"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6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17CE"/>
    <w:rsid w:val="000023A7"/>
    <w:rsid w:val="00003ED8"/>
    <w:rsid w:val="00016399"/>
    <w:rsid w:val="000170C8"/>
    <w:rsid w:val="000211D1"/>
    <w:rsid w:val="0002585A"/>
    <w:rsid w:val="00040EF0"/>
    <w:rsid w:val="00052437"/>
    <w:rsid w:val="000565E1"/>
    <w:rsid w:val="00056C38"/>
    <w:rsid w:val="00061C64"/>
    <w:rsid w:val="00081CFD"/>
    <w:rsid w:val="00083E6D"/>
    <w:rsid w:val="00087FAB"/>
    <w:rsid w:val="00095EFD"/>
    <w:rsid w:val="000973B2"/>
    <w:rsid w:val="000A32A4"/>
    <w:rsid w:val="000A3356"/>
    <w:rsid w:val="000A5FC5"/>
    <w:rsid w:val="000A7569"/>
    <w:rsid w:val="000A7B65"/>
    <w:rsid w:val="000A7C50"/>
    <w:rsid w:val="000C21F6"/>
    <w:rsid w:val="000C4AAE"/>
    <w:rsid w:val="000C5ACA"/>
    <w:rsid w:val="000C7487"/>
    <w:rsid w:val="000C7856"/>
    <w:rsid w:val="000D5E84"/>
    <w:rsid w:val="000E31A3"/>
    <w:rsid w:val="000F029D"/>
    <w:rsid w:val="000F33AA"/>
    <w:rsid w:val="000F6980"/>
    <w:rsid w:val="0010100F"/>
    <w:rsid w:val="00111736"/>
    <w:rsid w:val="00113371"/>
    <w:rsid w:val="00117982"/>
    <w:rsid w:val="00117C53"/>
    <w:rsid w:val="00123654"/>
    <w:rsid w:val="00126DF6"/>
    <w:rsid w:val="00130479"/>
    <w:rsid w:val="001322BC"/>
    <w:rsid w:val="001360FC"/>
    <w:rsid w:val="001406A9"/>
    <w:rsid w:val="00142DE7"/>
    <w:rsid w:val="00144C1A"/>
    <w:rsid w:val="00145ACE"/>
    <w:rsid w:val="00145FAB"/>
    <w:rsid w:val="001504B0"/>
    <w:rsid w:val="00157B99"/>
    <w:rsid w:val="001605D2"/>
    <w:rsid w:val="00160A10"/>
    <w:rsid w:val="00160E47"/>
    <w:rsid w:val="001752AF"/>
    <w:rsid w:val="0019767B"/>
    <w:rsid w:val="0019771A"/>
    <w:rsid w:val="001978AF"/>
    <w:rsid w:val="001B13F0"/>
    <w:rsid w:val="001B58B6"/>
    <w:rsid w:val="001B7471"/>
    <w:rsid w:val="001C0324"/>
    <w:rsid w:val="001C36C6"/>
    <w:rsid w:val="001C3D40"/>
    <w:rsid w:val="001D113C"/>
    <w:rsid w:val="001D5CC8"/>
    <w:rsid w:val="001E5DB4"/>
    <w:rsid w:val="001E6AE7"/>
    <w:rsid w:val="001F58CA"/>
    <w:rsid w:val="001F6192"/>
    <w:rsid w:val="00220DF5"/>
    <w:rsid w:val="00221DFE"/>
    <w:rsid w:val="00222B90"/>
    <w:rsid w:val="00223C89"/>
    <w:rsid w:val="00224BB4"/>
    <w:rsid w:val="0022520B"/>
    <w:rsid w:val="00235C1F"/>
    <w:rsid w:val="002416B3"/>
    <w:rsid w:val="00242106"/>
    <w:rsid w:val="0024730F"/>
    <w:rsid w:val="002503BD"/>
    <w:rsid w:val="00253674"/>
    <w:rsid w:val="00260F4F"/>
    <w:rsid w:val="00262281"/>
    <w:rsid w:val="00267A48"/>
    <w:rsid w:val="002709DC"/>
    <w:rsid w:val="002710EF"/>
    <w:rsid w:val="00272A32"/>
    <w:rsid w:val="00276D03"/>
    <w:rsid w:val="0028062B"/>
    <w:rsid w:val="00282734"/>
    <w:rsid w:val="00291C36"/>
    <w:rsid w:val="002A5B9D"/>
    <w:rsid w:val="002A6DD3"/>
    <w:rsid w:val="002B1347"/>
    <w:rsid w:val="002C0173"/>
    <w:rsid w:val="002C1E55"/>
    <w:rsid w:val="002D0E46"/>
    <w:rsid w:val="002E01D7"/>
    <w:rsid w:val="00302A8B"/>
    <w:rsid w:val="00303E86"/>
    <w:rsid w:val="00317AE9"/>
    <w:rsid w:val="00321EA9"/>
    <w:rsid w:val="003253EC"/>
    <w:rsid w:val="0032565E"/>
    <w:rsid w:val="00327A40"/>
    <w:rsid w:val="003319FF"/>
    <w:rsid w:val="00361422"/>
    <w:rsid w:val="00366AE9"/>
    <w:rsid w:val="00376C54"/>
    <w:rsid w:val="00383940"/>
    <w:rsid w:val="00393BED"/>
    <w:rsid w:val="003A02FE"/>
    <w:rsid w:val="003A105F"/>
    <w:rsid w:val="003A11DC"/>
    <w:rsid w:val="003A27EA"/>
    <w:rsid w:val="003B0525"/>
    <w:rsid w:val="003B4F97"/>
    <w:rsid w:val="003B7B7A"/>
    <w:rsid w:val="003C0575"/>
    <w:rsid w:val="003C114B"/>
    <w:rsid w:val="003C473C"/>
    <w:rsid w:val="003C73BE"/>
    <w:rsid w:val="003D68D9"/>
    <w:rsid w:val="003E2D47"/>
    <w:rsid w:val="003E4696"/>
    <w:rsid w:val="003E756E"/>
    <w:rsid w:val="003E7DCB"/>
    <w:rsid w:val="004042E4"/>
    <w:rsid w:val="00405010"/>
    <w:rsid w:val="004055DC"/>
    <w:rsid w:val="00406492"/>
    <w:rsid w:val="00412472"/>
    <w:rsid w:val="00423EC0"/>
    <w:rsid w:val="0042517A"/>
    <w:rsid w:val="0043230D"/>
    <w:rsid w:val="00437988"/>
    <w:rsid w:val="004406BE"/>
    <w:rsid w:val="00445F78"/>
    <w:rsid w:val="00461543"/>
    <w:rsid w:val="00463A42"/>
    <w:rsid w:val="0046555D"/>
    <w:rsid w:val="004670D1"/>
    <w:rsid w:val="00483BB6"/>
    <w:rsid w:val="0048756D"/>
    <w:rsid w:val="00490DCE"/>
    <w:rsid w:val="004916A0"/>
    <w:rsid w:val="00492372"/>
    <w:rsid w:val="00492D40"/>
    <w:rsid w:val="004935C9"/>
    <w:rsid w:val="004A0935"/>
    <w:rsid w:val="004A19DE"/>
    <w:rsid w:val="004A49E0"/>
    <w:rsid w:val="004A4AC7"/>
    <w:rsid w:val="004B2945"/>
    <w:rsid w:val="004B2EB3"/>
    <w:rsid w:val="004B4A5F"/>
    <w:rsid w:val="004C483C"/>
    <w:rsid w:val="004C6D3F"/>
    <w:rsid w:val="004E1F4A"/>
    <w:rsid w:val="004E276C"/>
    <w:rsid w:val="004E758B"/>
    <w:rsid w:val="004F00C3"/>
    <w:rsid w:val="004F20FB"/>
    <w:rsid w:val="004F33AF"/>
    <w:rsid w:val="00506F16"/>
    <w:rsid w:val="0050717B"/>
    <w:rsid w:val="005124D8"/>
    <w:rsid w:val="00525A45"/>
    <w:rsid w:val="005273E0"/>
    <w:rsid w:val="005312FB"/>
    <w:rsid w:val="0054095E"/>
    <w:rsid w:val="005450DD"/>
    <w:rsid w:val="00546883"/>
    <w:rsid w:val="005479DF"/>
    <w:rsid w:val="005524AC"/>
    <w:rsid w:val="00566950"/>
    <w:rsid w:val="00580B47"/>
    <w:rsid w:val="00581E38"/>
    <w:rsid w:val="00582431"/>
    <w:rsid w:val="005828A9"/>
    <w:rsid w:val="0058445D"/>
    <w:rsid w:val="00584FE9"/>
    <w:rsid w:val="00585CC2"/>
    <w:rsid w:val="005861EE"/>
    <w:rsid w:val="00592406"/>
    <w:rsid w:val="0059372B"/>
    <w:rsid w:val="00597D83"/>
    <w:rsid w:val="005A1A52"/>
    <w:rsid w:val="005A1ECD"/>
    <w:rsid w:val="005A2BE7"/>
    <w:rsid w:val="005A2F35"/>
    <w:rsid w:val="005B2062"/>
    <w:rsid w:val="005C3C99"/>
    <w:rsid w:val="005D1099"/>
    <w:rsid w:val="005D23F9"/>
    <w:rsid w:val="005E2D4A"/>
    <w:rsid w:val="005F6448"/>
    <w:rsid w:val="00612107"/>
    <w:rsid w:val="0061532A"/>
    <w:rsid w:val="00624773"/>
    <w:rsid w:val="006465D7"/>
    <w:rsid w:val="00650F68"/>
    <w:rsid w:val="006521F3"/>
    <w:rsid w:val="00655C92"/>
    <w:rsid w:val="00661B77"/>
    <w:rsid w:val="00662A1B"/>
    <w:rsid w:val="00662DBA"/>
    <w:rsid w:val="00667FEE"/>
    <w:rsid w:val="00676F7B"/>
    <w:rsid w:val="00680988"/>
    <w:rsid w:val="00680F1D"/>
    <w:rsid w:val="00682C23"/>
    <w:rsid w:val="00682D88"/>
    <w:rsid w:val="00686CB0"/>
    <w:rsid w:val="00687AD1"/>
    <w:rsid w:val="006904E0"/>
    <w:rsid w:val="00691153"/>
    <w:rsid w:val="006B0CC6"/>
    <w:rsid w:val="006B1679"/>
    <w:rsid w:val="006C0D33"/>
    <w:rsid w:val="006C71B9"/>
    <w:rsid w:val="006D0D5E"/>
    <w:rsid w:val="006D14D9"/>
    <w:rsid w:val="006D1F26"/>
    <w:rsid w:val="006D6D3C"/>
    <w:rsid w:val="006D7D76"/>
    <w:rsid w:val="006E4B70"/>
    <w:rsid w:val="00702865"/>
    <w:rsid w:val="00716FC1"/>
    <w:rsid w:val="00717130"/>
    <w:rsid w:val="00726064"/>
    <w:rsid w:val="007377F9"/>
    <w:rsid w:val="00741A06"/>
    <w:rsid w:val="0074663A"/>
    <w:rsid w:val="00755731"/>
    <w:rsid w:val="00761A8E"/>
    <w:rsid w:val="0076742D"/>
    <w:rsid w:val="00770B69"/>
    <w:rsid w:val="007742EB"/>
    <w:rsid w:val="00776921"/>
    <w:rsid w:val="00780292"/>
    <w:rsid w:val="00783C00"/>
    <w:rsid w:val="00787474"/>
    <w:rsid w:val="00795577"/>
    <w:rsid w:val="007A393A"/>
    <w:rsid w:val="007B2316"/>
    <w:rsid w:val="007B4711"/>
    <w:rsid w:val="007B715C"/>
    <w:rsid w:val="007C13AB"/>
    <w:rsid w:val="007C168E"/>
    <w:rsid w:val="007C1E24"/>
    <w:rsid w:val="007C2B18"/>
    <w:rsid w:val="007C3BA8"/>
    <w:rsid w:val="007D6B56"/>
    <w:rsid w:val="007D7730"/>
    <w:rsid w:val="007E15AD"/>
    <w:rsid w:val="007E1C6F"/>
    <w:rsid w:val="007F0B9F"/>
    <w:rsid w:val="007F28F7"/>
    <w:rsid w:val="008016C4"/>
    <w:rsid w:val="0080337F"/>
    <w:rsid w:val="00805FCA"/>
    <w:rsid w:val="00817851"/>
    <w:rsid w:val="00830312"/>
    <w:rsid w:val="008314D2"/>
    <w:rsid w:val="00835D38"/>
    <w:rsid w:val="00847006"/>
    <w:rsid w:val="008504D9"/>
    <w:rsid w:val="0085277B"/>
    <w:rsid w:val="00856DCE"/>
    <w:rsid w:val="0086129C"/>
    <w:rsid w:val="00880D8B"/>
    <w:rsid w:val="00892F6A"/>
    <w:rsid w:val="0089463A"/>
    <w:rsid w:val="00897CEC"/>
    <w:rsid w:val="008A6547"/>
    <w:rsid w:val="008A7237"/>
    <w:rsid w:val="008B21BB"/>
    <w:rsid w:val="008B6042"/>
    <w:rsid w:val="008C76B8"/>
    <w:rsid w:val="008D42A1"/>
    <w:rsid w:val="008D4F21"/>
    <w:rsid w:val="008D5AAE"/>
    <w:rsid w:val="008D77CB"/>
    <w:rsid w:val="008E4399"/>
    <w:rsid w:val="008E55A3"/>
    <w:rsid w:val="009068F8"/>
    <w:rsid w:val="00910523"/>
    <w:rsid w:val="00912241"/>
    <w:rsid w:val="00917454"/>
    <w:rsid w:val="009231EF"/>
    <w:rsid w:val="009267D4"/>
    <w:rsid w:val="009278AC"/>
    <w:rsid w:val="00932C37"/>
    <w:rsid w:val="00933EDE"/>
    <w:rsid w:val="009371E0"/>
    <w:rsid w:val="0095144C"/>
    <w:rsid w:val="0095558F"/>
    <w:rsid w:val="009667EE"/>
    <w:rsid w:val="0097179F"/>
    <w:rsid w:val="00985305"/>
    <w:rsid w:val="009861E9"/>
    <w:rsid w:val="00997018"/>
    <w:rsid w:val="00997B34"/>
    <w:rsid w:val="009A2958"/>
    <w:rsid w:val="009A4098"/>
    <w:rsid w:val="009B0A82"/>
    <w:rsid w:val="009B484E"/>
    <w:rsid w:val="009B54CD"/>
    <w:rsid w:val="009C4F93"/>
    <w:rsid w:val="009C685A"/>
    <w:rsid w:val="009D085F"/>
    <w:rsid w:val="009E3FA1"/>
    <w:rsid w:val="009F416B"/>
    <w:rsid w:val="00A01724"/>
    <w:rsid w:val="00A1243E"/>
    <w:rsid w:val="00A159A4"/>
    <w:rsid w:val="00A35D94"/>
    <w:rsid w:val="00A35DDF"/>
    <w:rsid w:val="00A4000A"/>
    <w:rsid w:val="00A4231C"/>
    <w:rsid w:val="00A44383"/>
    <w:rsid w:val="00A47278"/>
    <w:rsid w:val="00A500EA"/>
    <w:rsid w:val="00A5200C"/>
    <w:rsid w:val="00A531CE"/>
    <w:rsid w:val="00A652A7"/>
    <w:rsid w:val="00A7038E"/>
    <w:rsid w:val="00A7183C"/>
    <w:rsid w:val="00A83D2F"/>
    <w:rsid w:val="00A85152"/>
    <w:rsid w:val="00A953F8"/>
    <w:rsid w:val="00A954E3"/>
    <w:rsid w:val="00AA50CB"/>
    <w:rsid w:val="00AB3CE3"/>
    <w:rsid w:val="00AC0B24"/>
    <w:rsid w:val="00AD04E2"/>
    <w:rsid w:val="00AD66CE"/>
    <w:rsid w:val="00AD71D0"/>
    <w:rsid w:val="00AD7FFE"/>
    <w:rsid w:val="00AE1F23"/>
    <w:rsid w:val="00AF7E4A"/>
    <w:rsid w:val="00B01B2F"/>
    <w:rsid w:val="00B051BC"/>
    <w:rsid w:val="00B075F8"/>
    <w:rsid w:val="00B07A1C"/>
    <w:rsid w:val="00B07D5D"/>
    <w:rsid w:val="00B11DEB"/>
    <w:rsid w:val="00B12D3A"/>
    <w:rsid w:val="00B16FFC"/>
    <w:rsid w:val="00B2234B"/>
    <w:rsid w:val="00B43F2E"/>
    <w:rsid w:val="00B5247C"/>
    <w:rsid w:val="00B529D9"/>
    <w:rsid w:val="00B52F92"/>
    <w:rsid w:val="00B55202"/>
    <w:rsid w:val="00B573D5"/>
    <w:rsid w:val="00B603C5"/>
    <w:rsid w:val="00B633E2"/>
    <w:rsid w:val="00B63B9D"/>
    <w:rsid w:val="00B821E4"/>
    <w:rsid w:val="00B83948"/>
    <w:rsid w:val="00B860FC"/>
    <w:rsid w:val="00B939ED"/>
    <w:rsid w:val="00B94998"/>
    <w:rsid w:val="00B94D92"/>
    <w:rsid w:val="00B96E14"/>
    <w:rsid w:val="00BA1641"/>
    <w:rsid w:val="00BB1207"/>
    <w:rsid w:val="00BB2206"/>
    <w:rsid w:val="00BB78DE"/>
    <w:rsid w:val="00BC0F0F"/>
    <w:rsid w:val="00BC2906"/>
    <w:rsid w:val="00BC4AC0"/>
    <w:rsid w:val="00BC4F96"/>
    <w:rsid w:val="00BC647A"/>
    <w:rsid w:val="00BD1C53"/>
    <w:rsid w:val="00BD457F"/>
    <w:rsid w:val="00BE289F"/>
    <w:rsid w:val="00BE3400"/>
    <w:rsid w:val="00BF21DC"/>
    <w:rsid w:val="00C00626"/>
    <w:rsid w:val="00C029E8"/>
    <w:rsid w:val="00C10586"/>
    <w:rsid w:val="00C11F81"/>
    <w:rsid w:val="00C2015B"/>
    <w:rsid w:val="00C30ABC"/>
    <w:rsid w:val="00C3388B"/>
    <w:rsid w:val="00C400C6"/>
    <w:rsid w:val="00C458F1"/>
    <w:rsid w:val="00C4633D"/>
    <w:rsid w:val="00C5003A"/>
    <w:rsid w:val="00C538F7"/>
    <w:rsid w:val="00C567DC"/>
    <w:rsid w:val="00C56F32"/>
    <w:rsid w:val="00C61477"/>
    <w:rsid w:val="00C64B68"/>
    <w:rsid w:val="00C65D46"/>
    <w:rsid w:val="00C710A1"/>
    <w:rsid w:val="00C771B5"/>
    <w:rsid w:val="00C874A9"/>
    <w:rsid w:val="00CA5955"/>
    <w:rsid w:val="00CC0ACA"/>
    <w:rsid w:val="00CC27D2"/>
    <w:rsid w:val="00CD0345"/>
    <w:rsid w:val="00CD7F89"/>
    <w:rsid w:val="00CE4B28"/>
    <w:rsid w:val="00CE5426"/>
    <w:rsid w:val="00CF7644"/>
    <w:rsid w:val="00D01C1F"/>
    <w:rsid w:val="00D115E9"/>
    <w:rsid w:val="00D22118"/>
    <w:rsid w:val="00D3285F"/>
    <w:rsid w:val="00D35651"/>
    <w:rsid w:val="00D37F0C"/>
    <w:rsid w:val="00D41465"/>
    <w:rsid w:val="00D43664"/>
    <w:rsid w:val="00D4431B"/>
    <w:rsid w:val="00D47F8D"/>
    <w:rsid w:val="00D554EB"/>
    <w:rsid w:val="00D63D26"/>
    <w:rsid w:val="00D854C0"/>
    <w:rsid w:val="00D87131"/>
    <w:rsid w:val="00DA15AB"/>
    <w:rsid w:val="00DB00D5"/>
    <w:rsid w:val="00DB096C"/>
    <w:rsid w:val="00DB1D25"/>
    <w:rsid w:val="00DD2433"/>
    <w:rsid w:val="00DD588B"/>
    <w:rsid w:val="00DE2DA5"/>
    <w:rsid w:val="00DE402B"/>
    <w:rsid w:val="00DF4264"/>
    <w:rsid w:val="00DF7B7A"/>
    <w:rsid w:val="00E00587"/>
    <w:rsid w:val="00E00940"/>
    <w:rsid w:val="00E022A0"/>
    <w:rsid w:val="00E05026"/>
    <w:rsid w:val="00E11BF2"/>
    <w:rsid w:val="00E23BD0"/>
    <w:rsid w:val="00E24033"/>
    <w:rsid w:val="00E27378"/>
    <w:rsid w:val="00E32E7C"/>
    <w:rsid w:val="00E42033"/>
    <w:rsid w:val="00E46F0F"/>
    <w:rsid w:val="00E51735"/>
    <w:rsid w:val="00E540BC"/>
    <w:rsid w:val="00E541DF"/>
    <w:rsid w:val="00E630E5"/>
    <w:rsid w:val="00E64FCE"/>
    <w:rsid w:val="00E72F1D"/>
    <w:rsid w:val="00E76501"/>
    <w:rsid w:val="00E817E6"/>
    <w:rsid w:val="00E82390"/>
    <w:rsid w:val="00EA0C90"/>
    <w:rsid w:val="00EA2CF1"/>
    <w:rsid w:val="00EA5CD8"/>
    <w:rsid w:val="00EB07A4"/>
    <w:rsid w:val="00EB1C43"/>
    <w:rsid w:val="00EB26A0"/>
    <w:rsid w:val="00EB5482"/>
    <w:rsid w:val="00EC11F5"/>
    <w:rsid w:val="00EC63E3"/>
    <w:rsid w:val="00EC78EA"/>
    <w:rsid w:val="00ED2187"/>
    <w:rsid w:val="00EE222C"/>
    <w:rsid w:val="00EF75B6"/>
    <w:rsid w:val="00EF7C4E"/>
    <w:rsid w:val="00F004B2"/>
    <w:rsid w:val="00F066DF"/>
    <w:rsid w:val="00F06E3A"/>
    <w:rsid w:val="00F07D55"/>
    <w:rsid w:val="00F12F97"/>
    <w:rsid w:val="00F13B0D"/>
    <w:rsid w:val="00F3712E"/>
    <w:rsid w:val="00F45838"/>
    <w:rsid w:val="00F468DD"/>
    <w:rsid w:val="00F51354"/>
    <w:rsid w:val="00F52311"/>
    <w:rsid w:val="00F6173A"/>
    <w:rsid w:val="00F65D2F"/>
    <w:rsid w:val="00F67F7E"/>
    <w:rsid w:val="00F719B9"/>
    <w:rsid w:val="00F737D4"/>
    <w:rsid w:val="00F81628"/>
    <w:rsid w:val="00F83F83"/>
    <w:rsid w:val="00FA3A7A"/>
    <w:rsid w:val="00FA6635"/>
    <w:rsid w:val="00FB547E"/>
    <w:rsid w:val="00FB5649"/>
    <w:rsid w:val="00FE4F3D"/>
    <w:rsid w:val="00FE618F"/>
    <w:rsid w:val="00FF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Subtitle" w:qFormat="1"/>
    <w:lsdException w:name="Body Text First Indent" w:uiPriority="99"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651"/>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9">
    <w:name w:val="heading 9"/>
    <w:basedOn w:val="a"/>
    <w:next w:val="a"/>
    <w:link w:val="90"/>
    <w:semiHidden/>
    <w:unhideWhenUsed/>
    <w:qFormat/>
    <w:rsid w:val="0001639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qFormat/>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qFormat/>
    <w:rPr>
      <w:rFonts w:ascii="宋体" w:hAnsi="Courier New" w:cs="Courier New"/>
      <w:szCs w:val="21"/>
    </w:rPr>
  </w:style>
  <w:style w:type="character" w:customStyle="1" w:styleId="af0">
    <w:name w:val="纯文本 字符"/>
    <w:basedOn w:val="a0"/>
    <w:link w:val="af"/>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rsid w:val="00B051BC"/>
    <w:pPr>
      <w:ind w:firstLineChars="200" w:firstLine="420"/>
    </w:pPr>
  </w:style>
  <w:style w:type="paragraph" w:customStyle="1" w:styleId="CharCharCharCharCharCharCharCharCharCharCharChar">
    <w:name w:val="Char Char Char Char Char Char Char Char Char Char Char Char"/>
    <w:basedOn w:val="a"/>
    <w:qFormat/>
    <w:rsid w:val="00E24033"/>
  </w:style>
  <w:style w:type="character" w:customStyle="1" w:styleId="90">
    <w:name w:val="标题 9 字符"/>
    <w:basedOn w:val="a0"/>
    <w:link w:val="9"/>
    <w:semiHidden/>
    <w:rsid w:val="00016399"/>
    <w:rPr>
      <w:rFonts w:asciiTheme="majorHAnsi" w:eastAsiaTheme="majorEastAsia" w:hAnsiTheme="majorHAnsi" w:cstheme="majorBidi"/>
      <w:kern w:val="2"/>
      <w:sz w:val="21"/>
      <w:szCs w:val="21"/>
    </w:rPr>
  </w:style>
  <w:style w:type="paragraph" w:styleId="af9">
    <w:name w:val="Balloon Text"/>
    <w:basedOn w:val="a"/>
    <w:link w:val="afa"/>
    <w:rsid w:val="009D085F"/>
    <w:rPr>
      <w:sz w:val="18"/>
      <w:szCs w:val="18"/>
    </w:rPr>
  </w:style>
  <w:style w:type="character" w:customStyle="1" w:styleId="afa">
    <w:name w:val="批注框文本 字符"/>
    <w:basedOn w:val="a0"/>
    <w:link w:val="af9"/>
    <w:rsid w:val="009D085F"/>
    <w:rPr>
      <w:rFonts w:ascii="Times New Roman" w:hAnsi="Times New Roman" w:cs="Times New Roman"/>
      <w:kern w:val="2"/>
      <w:sz w:val="18"/>
      <w:szCs w:val="18"/>
    </w:rPr>
  </w:style>
  <w:style w:type="paragraph" w:styleId="afb">
    <w:name w:val="Body Text"/>
    <w:basedOn w:val="a"/>
    <w:link w:val="afc"/>
    <w:rsid w:val="003B0525"/>
    <w:pPr>
      <w:spacing w:after="120"/>
    </w:pPr>
  </w:style>
  <w:style w:type="character" w:customStyle="1" w:styleId="afc">
    <w:name w:val="正文文本 字符"/>
    <w:basedOn w:val="a0"/>
    <w:link w:val="afb"/>
    <w:rsid w:val="003B0525"/>
    <w:rPr>
      <w:rFonts w:ascii="Times New Roman" w:hAnsi="Times New Roman" w:cs="Times New Roman"/>
      <w:kern w:val="2"/>
      <w:sz w:val="21"/>
      <w:szCs w:val="24"/>
    </w:rPr>
  </w:style>
  <w:style w:type="paragraph" w:styleId="afd">
    <w:name w:val="Body Text First Indent"/>
    <w:basedOn w:val="afb"/>
    <w:link w:val="afe"/>
    <w:uiPriority w:val="99"/>
    <w:qFormat/>
    <w:rsid w:val="003B0525"/>
    <w:pPr>
      <w:widowControl/>
      <w:spacing w:after="0" w:line="360" w:lineRule="auto"/>
      <w:jc w:val="left"/>
    </w:pPr>
    <w:rPr>
      <w:rFonts w:ascii="宋体" w:hAnsi="宋体"/>
      <w:kern w:val="0"/>
      <w:sz w:val="24"/>
      <w:szCs w:val="20"/>
    </w:rPr>
  </w:style>
  <w:style w:type="character" w:customStyle="1" w:styleId="afe">
    <w:name w:val="正文文本首行缩进 字符"/>
    <w:basedOn w:val="afc"/>
    <w:link w:val="afd"/>
    <w:uiPriority w:val="99"/>
    <w:rsid w:val="003B0525"/>
    <w:rPr>
      <w:rFonts w:ascii="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047">
      <w:bodyDiv w:val="1"/>
      <w:marLeft w:val="0"/>
      <w:marRight w:val="0"/>
      <w:marTop w:val="0"/>
      <w:marBottom w:val="0"/>
      <w:divBdr>
        <w:top w:val="none" w:sz="0" w:space="0" w:color="auto"/>
        <w:left w:val="none" w:sz="0" w:space="0" w:color="auto"/>
        <w:bottom w:val="none" w:sz="0" w:space="0" w:color="auto"/>
        <w:right w:val="none" w:sz="0" w:space="0" w:color="auto"/>
      </w:divBdr>
    </w:div>
    <w:div w:id="255016380">
      <w:bodyDiv w:val="1"/>
      <w:marLeft w:val="0"/>
      <w:marRight w:val="0"/>
      <w:marTop w:val="0"/>
      <w:marBottom w:val="0"/>
      <w:divBdr>
        <w:top w:val="none" w:sz="0" w:space="0" w:color="auto"/>
        <w:left w:val="none" w:sz="0" w:space="0" w:color="auto"/>
        <w:bottom w:val="none" w:sz="0" w:space="0" w:color="auto"/>
        <w:right w:val="none" w:sz="0" w:space="0" w:color="auto"/>
      </w:divBdr>
    </w:div>
    <w:div w:id="280233252">
      <w:bodyDiv w:val="1"/>
      <w:marLeft w:val="0"/>
      <w:marRight w:val="0"/>
      <w:marTop w:val="0"/>
      <w:marBottom w:val="0"/>
      <w:divBdr>
        <w:top w:val="none" w:sz="0" w:space="0" w:color="auto"/>
        <w:left w:val="none" w:sz="0" w:space="0" w:color="auto"/>
        <w:bottom w:val="none" w:sz="0" w:space="0" w:color="auto"/>
        <w:right w:val="none" w:sz="0" w:space="0" w:color="auto"/>
      </w:divBdr>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808133874">
      <w:bodyDiv w:val="1"/>
      <w:marLeft w:val="0"/>
      <w:marRight w:val="0"/>
      <w:marTop w:val="0"/>
      <w:marBottom w:val="0"/>
      <w:divBdr>
        <w:top w:val="none" w:sz="0" w:space="0" w:color="auto"/>
        <w:left w:val="none" w:sz="0" w:space="0" w:color="auto"/>
        <w:bottom w:val="none" w:sz="0" w:space="0" w:color="auto"/>
        <w:right w:val="none" w:sz="0" w:space="0" w:color="auto"/>
      </w:divBdr>
    </w:div>
    <w:div w:id="1064723635">
      <w:bodyDiv w:val="1"/>
      <w:marLeft w:val="0"/>
      <w:marRight w:val="0"/>
      <w:marTop w:val="0"/>
      <w:marBottom w:val="0"/>
      <w:divBdr>
        <w:top w:val="none" w:sz="0" w:space="0" w:color="auto"/>
        <w:left w:val="none" w:sz="0" w:space="0" w:color="auto"/>
        <w:bottom w:val="none" w:sz="0" w:space="0" w:color="auto"/>
        <w:right w:val="none" w:sz="0" w:space="0" w:color="auto"/>
      </w:divBdr>
    </w:div>
    <w:div w:id="1147554087">
      <w:bodyDiv w:val="1"/>
      <w:marLeft w:val="0"/>
      <w:marRight w:val="0"/>
      <w:marTop w:val="0"/>
      <w:marBottom w:val="0"/>
      <w:divBdr>
        <w:top w:val="none" w:sz="0" w:space="0" w:color="auto"/>
        <w:left w:val="none" w:sz="0" w:space="0" w:color="auto"/>
        <w:bottom w:val="none" w:sz="0" w:space="0" w:color="auto"/>
        <w:right w:val="none" w:sz="0" w:space="0" w:color="auto"/>
      </w:divBdr>
    </w:div>
    <w:div w:id="1380787865">
      <w:bodyDiv w:val="1"/>
      <w:marLeft w:val="0"/>
      <w:marRight w:val="0"/>
      <w:marTop w:val="0"/>
      <w:marBottom w:val="0"/>
      <w:divBdr>
        <w:top w:val="none" w:sz="0" w:space="0" w:color="auto"/>
        <w:left w:val="none" w:sz="0" w:space="0" w:color="auto"/>
        <w:bottom w:val="none" w:sz="0" w:space="0" w:color="auto"/>
        <w:right w:val="none" w:sz="0" w:space="0" w:color="auto"/>
      </w:divBdr>
    </w:div>
    <w:div w:id="1462649821">
      <w:bodyDiv w:val="1"/>
      <w:marLeft w:val="0"/>
      <w:marRight w:val="0"/>
      <w:marTop w:val="0"/>
      <w:marBottom w:val="0"/>
      <w:divBdr>
        <w:top w:val="none" w:sz="0" w:space="0" w:color="auto"/>
        <w:left w:val="none" w:sz="0" w:space="0" w:color="auto"/>
        <w:bottom w:val="none" w:sz="0" w:space="0" w:color="auto"/>
        <w:right w:val="none" w:sz="0" w:space="0" w:color="auto"/>
      </w:divBdr>
    </w:div>
    <w:div w:id="161933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8E4E3181815A424A9D4602D1ADED6FFD"/>
        <w:category>
          <w:name w:val="常规"/>
          <w:gallery w:val="placeholder"/>
        </w:category>
        <w:types>
          <w:type w:val="bbPlcHdr"/>
        </w:types>
        <w:behaviors>
          <w:behavior w:val="content"/>
        </w:behaviors>
        <w:guid w:val="{FA8089B7-477E-43E1-8AC7-A65256A024E8}"/>
      </w:docPartPr>
      <w:docPartBody>
        <w:p w:rsidR="00525B6B" w:rsidRDefault="00C02C4D">
          <w:pPr>
            <w:pStyle w:val="8E4E3181815A424A9D4602D1ADED6FFD"/>
          </w:pPr>
          <w:r>
            <w:rPr>
              <w:rStyle w:val="a3"/>
              <w:rFonts w:ascii="Times New Roman" w:hAnsi="Times New Roman" w:hint="eastAsia"/>
              <w:sz w:val="21"/>
            </w:rPr>
            <w:t>单击或点击此处输入文字。</w:t>
          </w:r>
        </w:p>
      </w:docPartBody>
    </w:docPart>
    <w:docPart>
      <w:docPartPr>
        <w:name w:val="E90FB74D16A24DC9B048BA3B281AC2E8"/>
        <w:category>
          <w:name w:val="常规"/>
          <w:gallery w:val="placeholder"/>
        </w:category>
        <w:types>
          <w:type w:val="bbPlcHdr"/>
        </w:types>
        <w:behaviors>
          <w:behavior w:val="content"/>
        </w:behaviors>
        <w:guid w:val="{B0A002B2-177B-45AF-ADE3-E86D54C1F56D}"/>
      </w:docPartPr>
      <w:docPartBody>
        <w:p w:rsidR="00042AA0" w:rsidRDefault="00202D5E" w:rsidP="00202D5E">
          <w:pPr>
            <w:pStyle w:val="E90FB74D16A24DC9B048BA3B281AC2E8"/>
          </w:pPr>
          <w:r>
            <w:rPr>
              <w:rStyle w:val="a3"/>
              <w:rFonts w:hint="eastAsia"/>
              <w:sz w:val="21"/>
              <w:szCs w:val="22"/>
            </w:rPr>
            <w:t>单击或点击此处输入日期。</w:t>
          </w:r>
        </w:p>
      </w:docPartBody>
    </w:docPart>
    <w:docPart>
      <w:docPartPr>
        <w:name w:val="F5FD133E98B64F9FB513C1772D02BB9A"/>
        <w:category>
          <w:name w:val="常规"/>
          <w:gallery w:val="placeholder"/>
        </w:category>
        <w:types>
          <w:type w:val="bbPlcHdr"/>
        </w:types>
        <w:behaviors>
          <w:behavior w:val="content"/>
        </w:behaviors>
        <w:guid w:val="{076CA3EF-7469-4051-91B1-CC4B3181C1F1}"/>
      </w:docPartPr>
      <w:docPartBody>
        <w:p w:rsidR="00042AA0" w:rsidRDefault="00202D5E" w:rsidP="00202D5E">
          <w:pPr>
            <w:pStyle w:val="F5FD133E98B64F9FB513C1772D02BB9A"/>
          </w:pPr>
          <w:r>
            <w:rPr>
              <w:rStyle w:val="a3"/>
              <w:rFonts w:hint="eastAsia"/>
              <w:sz w:val="21"/>
              <w:szCs w:val="22"/>
            </w:rPr>
            <w:t>单击或点击此处输入文字。</w:t>
          </w:r>
        </w:p>
      </w:docPartBody>
    </w:docPart>
    <w:docPart>
      <w:docPartPr>
        <w:name w:val="94D7609975094B9FAEE929CA59C417D9"/>
        <w:category>
          <w:name w:val="常规"/>
          <w:gallery w:val="placeholder"/>
        </w:category>
        <w:types>
          <w:type w:val="bbPlcHdr"/>
        </w:types>
        <w:behaviors>
          <w:behavior w:val="content"/>
        </w:behaviors>
        <w:guid w:val="{BC58ACEA-5103-45C1-823D-249AEB379AC1}"/>
      </w:docPartPr>
      <w:docPartBody>
        <w:p w:rsidR="00042AA0" w:rsidRDefault="00202D5E" w:rsidP="00202D5E">
          <w:pPr>
            <w:pStyle w:val="94D7609975094B9FAEE929CA59C417D9"/>
          </w:pPr>
          <w:r>
            <w:rPr>
              <w:rStyle w:val="a3"/>
              <w:rFonts w:hint="eastAsia"/>
              <w:sz w:val="21"/>
              <w:szCs w:val="22"/>
            </w:rPr>
            <w:t>单击或点击此处输入日期。</w:t>
          </w:r>
        </w:p>
      </w:docPartBody>
    </w:docPart>
    <w:docPart>
      <w:docPartPr>
        <w:name w:val="5A43536B7FDB4F7D959114E92A220900"/>
        <w:category>
          <w:name w:val="常规"/>
          <w:gallery w:val="placeholder"/>
        </w:category>
        <w:types>
          <w:type w:val="bbPlcHdr"/>
        </w:types>
        <w:behaviors>
          <w:behavior w:val="content"/>
        </w:behaviors>
        <w:guid w:val="{786C3F55-CFF3-45A1-8CFE-7923F37B1CF2}"/>
      </w:docPartPr>
      <w:docPartBody>
        <w:p w:rsidR="00042AA0" w:rsidRDefault="00202D5E" w:rsidP="00202D5E">
          <w:pPr>
            <w:pStyle w:val="5A43536B7FDB4F7D959114E92A220900"/>
          </w:pPr>
          <w:r>
            <w:rPr>
              <w:rStyle w:val="a3"/>
              <w:rFonts w:hint="eastAsia"/>
              <w:sz w:val="21"/>
              <w:szCs w:val="22"/>
            </w:rPr>
            <w:t>单击或点击此处输入文字。</w:t>
          </w:r>
        </w:p>
      </w:docPartBody>
    </w:docPart>
    <w:docPart>
      <w:docPartPr>
        <w:name w:val="62FEA9C497A740C68F507C3201E4B43D"/>
        <w:category>
          <w:name w:val="常规"/>
          <w:gallery w:val="placeholder"/>
        </w:category>
        <w:types>
          <w:type w:val="bbPlcHdr"/>
        </w:types>
        <w:behaviors>
          <w:behavior w:val="content"/>
        </w:behaviors>
        <w:guid w:val="{4D217650-118A-41A8-B1CB-484526BFFDD8}"/>
      </w:docPartPr>
      <w:docPartBody>
        <w:p w:rsidR="00042AA0" w:rsidRDefault="00202D5E" w:rsidP="00202D5E">
          <w:pPr>
            <w:pStyle w:val="62FEA9C497A740C68F507C3201E4B43D"/>
          </w:pPr>
          <w:r>
            <w:rPr>
              <w:rStyle w:val="a3"/>
              <w:rFonts w:hint="eastAsia"/>
              <w:sz w:val="21"/>
              <w:szCs w:val="22"/>
            </w:rPr>
            <w:t>单击或点击此处输入文字。</w:t>
          </w:r>
        </w:p>
      </w:docPartBody>
    </w:docPart>
    <w:docPart>
      <w:docPartPr>
        <w:name w:val="C9F6AD48FADB41C6A75209127F5599F2"/>
        <w:category>
          <w:name w:val="常规"/>
          <w:gallery w:val="placeholder"/>
        </w:category>
        <w:types>
          <w:type w:val="bbPlcHdr"/>
        </w:types>
        <w:behaviors>
          <w:behavior w:val="content"/>
        </w:behaviors>
        <w:guid w:val="{172D54C2-5B5B-4BAA-97DB-B92883AB9963}"/>
      </w:docPartPr>
      <w:docPartBody>
        <w:p w:rsidR="00042AA0" w:rsidRDefault="00202D5E" w:rsidP="00202D5E">
          <w:pPr>
            <w:pStyle w:val="C9F6AD48FADB41C6A75209127F5599F2"/>
          </w:pPr>
          <w:r>
            <w:rPr>
              <w:rStyle w:val="a3"/>
              <w:rFonts w:hint="eastAsia"/>
              <w:sz w:val="21"/>
              <w:szCs w:val="22"/>
            </w:rPr>
            <w:t>单击或点击此处输入文字。</w:t>
          </w:r>
        </w:p>
      </w:docPartBody>
    </w:docPart>
    <w:docPart>
      <w:docPartPr>
        <w:name w:val="633EEC85957F495C913D4BE9016580C2"/>
        <w:category>
          <w:name w:val="常规"/>
          <w:gallery w:val="placeholder"/>
        </w:category>
        <w:types>
          <w:type w:val="bbPlcHdr"/>
        </w:types>
        <w:behaviors>
          <w:behavior w:val="content"/>
        </w:behaviors>
        <w:guid w:val="{D2B8D4AF-8A5C-46B8-8042-2F44A590DB1F}"/>
      </w:docPartPr>
      <w:docPartBody>
        <w:p w:rsidR="00042AA0" w:rsidRDefault="00202D5E" w:rsidP="00202D5E">
          <w:pPr>
            <w:pStyle w:val="633EEC85957F495C913D4BE9016580C2"/>
          </w:pPr>
          <w:r>
            <w:rPr>
              <w:rStyle w:val="a3"/>
              <w:rFonts w:hint="eastAsia"/>
              <w:sz w:val="21"/>
              <w:szCs w:val="22"/>
            </w:rPr>
            <w:t>单击或点击此处输入文字。</w:t>
          </w:r>
        </w:p>
      </w:docPartBody>
    </w:docPart>
    <w:docPart>
      <w:docPartPr>
        <w:name w:val="5D6B09CF175B48FEB70BA30B6118152D"/>
        <w:category>
          <w:name w:val="常规"/>
          <w:gallery w:val="placeholder"/>
        </w:category>
        <w:types>
          <w:type w:val="bbPlcHdr"/>
        </w:types>
        <w:behaviors>
          <w:behavior w:val="content"/>
        </w:behaviors>
        <w:guid w:val="{09B029CF-5F7D-42D0-9F02-0B685F2E62B6}"/>
      </w:docPartPr>
      <w:docPartBody>
        <w:p w:rsidR="00042AA0" w:rsidRDefault="00202D5E" w:rsidP="00202D5E">
          <w:pPr>
            <w:pStyle w:val="5D6B09CF175B48FEB70BA30B6118152D"/>
          </w:pPr>
          <w:r>
            <w:rPr>
              <w:rStyle w:val="a3"/>
              <w:rFonts w:hint="eastAsia"/>
              <w:sz w:val="21"/>
              <w:szCs w:val="22"/>
            </w:rPr>
            <w:t>单击或点击此处输入文字。</w:t>
          </w:r>
        </w:p>
      </w:docPartBody>
    </w:docPart>
    <w:docPart>
      <w:docPartPr>
        <w:name w:val="665F4334D2A34108AD5602BDEFC7A227"/>
        <w:category>
          <w:name w:val="常规"/>
          <w:gallery w:val="placeholder"/>
        </w:category>
        <w:types>
          <w:type w:val="bbPlcHdr"/>
        </w:types>
        <w:behaviors>
          <w:behavior w:val="content"/>
        </w:behaviors>
        <w:guid w:val="{0BB1380E-BE80-4FAA-9C6D-8160D57034A2}"/>
      </w:docPartPr>
      <w:docPartBody>
        <w:p w:rsidR="00042AA0" w:rsidRDefault="00202D5E" w:rsidP="00202D5E">
          <w:pPr>
            <w:pStyle w:val="665F4334D2A34108AD5602BDEFC7A227"/>
          </w:pPr>
          <w:r>
            <w:rPr>
              <w:rStyle w:val="a3"/>
              <w:rFonts w:hint="eastAsia"/>
              <w:sz w:val="21"/>
              <w:szCs w:val="22"/>
            </w:rPr>
            <w:t>单击或点击此处输入文字。</w:t>
          </w:r>
        </w:p>
      </w:docPartBody>
    </w:docPart>
    <w:docPart>
      <w:docPartPr>
        <w:name w:val="5A48399DAC564B8DA6FAB8BD4E29CA4E"/>
        <w:category>
          <w:name w:val="常规"/>
          <w:gallery w:val="placeholder"/>
        </w:category>
        <w:types>
          <w:type w:val="bbPlcHdr"/>
        </w:types>
        <w:behaviors>
          <w:behavior w:val="content"/>
        </w:behaviors>
        <w:guid w:val="{38114089-69CA-4961-9E1C-129B5887A104}"/>
      </w:docPartPr>
      <w:docPartBody>
        <w:p w:rsidR="00042AA0" w:rsidRDefault="00202D5E" w:rsidP="00202D5E">
          <w:pPr>
            <w:pStyle w:val="5A48399DAC564B8DA6FAB8BD4E29CA4E"/>
          </w:pPr>
          <w:r>
            <w:rPr>
              <w:rStyle w:val="a3"/>
              <w:rFonts w:ascii="Times New Roman" w:hAnsi="Times New Roman" w:hint="eastAsia"/>
              <w:sz w:val="21"/>
            </w:rPr>
            <w:t>选择一项。</w:t>
          </w:r>
        </w:p>
      </w:docPartBody>
    </w:docPart>
    <w:docPart>
      <w:docPartPr>
        <w:name w:val="6A644E1E7FB04240A7B9610496CAEC5A"/>
        <w:category>
          <w:name w:val="常规"/>
          <w:gallery w:val="placeholder"/>
        </w:category>
        <w:types>
          <w:type w:val="bbPlcHdr"/>
        </w:types>
        <w:behaviors>
          <w:behavior w:val="content"/>
        </w:behaviors>
        <w:guid w:val="{28B81B4C-332C-413F-97D6-936F992192CE}"/>
      </w:docPartPr>
      <w:docPartBody>
        <w:p w:rsidR="006D6D0F" w:rsidRDefault="002D6355" w:rsidP="002D6355">
          <w:pPr>
            <w:pStyle w:val="6A644E1E7FB04240A7B9610496CAEC5A"/>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altName w:val="Malgun Gothic Semilight"/>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11B06"/>
    <w:rsid w:val="00017CC6"/>
    <w:rsid w:val="00042AA0"/>
    <w:rsid w:val="00045896"/>
    <w:rsid w:val="00090525"/>
    <w:rsid w:val="00111736"/>
    <w:rsid w:val="00157B99"/>
    <w:rsid w:val="0018116B"/>
    <w:rsid w:val="00192DE2"/>
    <w:rsid w:val="001B13F0"/>
    <w:rsid w:val="001C1344"/>
    <w:rsid w:val="00202D5E"/>
    <w:rsid w:val="0020708D"/>
    <w:rsid w:val="00224D2F"/>
    <w:rsid w:val="002D6355"/>
    <w:rsid w:val="002E73B5"/>
    <w:rsid w:val="002F082C"/>
    <w:rsid w:val="0031708A"/>
    <w:rsid w:val="00361422"/>
    <w:rsid w:val="003C0FE8"/>
    <w:rsid w:val="003E3315"/>
    <w:rsid w:val="0042517A"/>
    <w:rsid w:val="004544D8"/>
    <w:rsid w:val="004608B7"/>
    <w:rsid w:val="004964C7"/>
    <w:rsid w:val="004A4AC7"/>
    <w:rsid w:val="004C4DE3"/>
    <w:rsid w:val="004D4F8E"/>
    <w:rsid w:val="00525B6B"/>
    <w:rsid w:val="005479DF"/>
    <w:rsid w:val="005541D0"/>
    <w:rsid w:val="00585CC2"/>
    <w:rsid w:val="005A2BE7"/>
    <w:rsid w:val="005A5688"/>
    <w:rsid w:val="005B5800"/>
    <w:rsid w:val="005E4EF2"/>
    <w:rsid w:val="005F2CA6"/>
    <w:rsid w:val="0060791F"/>
    <w:rsid w:val="006818F5"/>
    <w:rsid w:val="006D07EF"/>
    <w:rsid w:val="006D6D0F"/>
    <w:rsid w:val="00716FB7"/>
    <w:rsid w:val="00717130"/>
    <w:rsid w:val="0072102D"/>
    <w:rsid w:val="007371AF"/>
    <w:rsid w:val="0075006E"/>
    <w:rsid w:val="00786CFE"/>
    <w:rsid w:val="007F309B"/>
    <w:rsid w:val="00855F68"/>
    <w:rsid w:val="008801A5"/>
    <w:rsid w:val="00885E84"/>
    <w:rsid w:val="0089463A"/>
    <w:rsid w:val="00963F87"/>
    <w:rsid w:val="009A0A6E"/>
    <w:rsid w:val="00A954E3"/>
    <w:rsid w:val="00AD13CE"/>
    <w:rsid w:val="00AD1A72"/>
    <w:rsid w:val="00AF3BCF"/>
    <w:rsid w:val="00B2234B"/>
    <w:rsid w:val="00B51302"/>
    <w:rsid w:val="00BC647A"/>
    <w:rsid w:val="00C02C4D"/>
    <w:rsid w:val="00C0480C"/>
    <w:rsid w:val="00CC0A2D"/>
    <w:rsid w:val="00D3285F"/>
    <w:rsid w:val="00D91D0C"/>
    <w:rsid w:val="00DB1D25"/>
    <w:rsid w:val="00DB2A00"/>
    <w:rsid w:val="00E35921"/>
    <w:rsid w:val="00E861DA"/>
    <w:rsid w:val="00ED2F24"/>
    <w:rsid w:val="00F050D6"/>
    <w:rsid w:val="00F30A69"/>
    <w:rsid w:val="00F31C23"/>
    <w:rsid w:val="00F36AE2"/>
    <w:rsid w:val="00F6767C"/>
    <w:rsid w:val="00F737D4"/>
    <w:rsid w:val="00F84A06"/>
    <w:rsid w:val="00FF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355"/>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8E4E3181815A424A9D4602D1ADED6FFD">
    <w:name w:val="8E4E3181815A424A9D4602D1ADED6FFD"/>
    <w:rPr>
      <w:rFonts w:ascii="宋体" w:eastAsia="宋体" w:hAnsi="宋体" w:cs="宋体"/>
      <w:kern w:val="0"/>
      <w:sz w:val="24"/>
      <w:szCs w:val="24"/>
    </w:rPr>
  </w:style>
  <w:style w:type="paragraph" w:customStyle="1" w:styleId="E90FB74D16A24DC9B048BA3B281AC2E8">
    <w:name w:val="E90FB74D16A24DC9B048BA3B281AC2E8"/>
    <w:rsid w:val="00202D5E"/>
    <w:pPr>
      <w:widowControl w:val="0"/>
      <w:spacing w:after="160" w:line="278" w:lineRule="auto"/>
    </w:pPr>
    <w:rPr>
      <w:sz w:val="22"/>
      <w:szCs w:val="24"/>
      <w14:ligatures w14:val="standardContextual"/>
    </w:rPr>
  </w:style>
  <w:style w:type="paragraph" w:customStyle="1" w:styleId="F5FD133E98B64F9FB513C1772D02BB9A">
    <w:name w:val="F5FD133E98B64F9FB513C1772D02BB9A"/>
    <w:rsid w:val="00202D5E"/>
    <w:pPr>
      <w:widowControl w:val="0"/>
      <w:spacing w:after="160" w:line="278" w:lineRule="auto"/>
    </w:pPr>
    <w:rPr>
      <w:sz w:val="22"/>
      <w:szCs w:val="24"/>
      <w14:ligatures w14:val="standardContextual"/>
    </w:rPr>
  </w:style>
  <w:style w:type="paragraph" w:customStyle="1" w:styleId="94D7609975094B9FAEE929CA59C417D9">
    <w:name w:val="94D7609975094B9FAEE929CA59C417D9"/>
    <w:rsid w:val="00202D5E"/>
    <w:pPr>
      <w:widowControl w:val="0"/>
      <w:spacing w:after="160" w:line="278" w:lineRule="auto"/>
    </w:pPr>
    <w:rPr>
      <w:sz w:val="22"/>
      <w:szCs w:val="24"/>
      <w14:ligatures w14:val="standardContextual"/>
    </w:rPr>
  </w:style>
  <w:style w:type="paragraph" w:customStyle="1" w:styleId="5A43536B7FDB4F7D959114E92A220900">
    <w:name w:val="5A43536B7FDB4F7D959114E92A220900"/>
    <w:rsid w:val="00202D5E"/>
    <w:pPr>
      <w:widowControl w:val="0"/>
      <w:spacing w:after="160" w:line="278" w:lineRule="auto"/>
    </w:pPr>
    <w:rPr>
      <w:sz w:val="22"/>
      <w:szCs w:val="24"/>
      <w14:ligatures w14:val="standardContextual"/>
    </w:rPr>
  </w:style>
  <w:style w:type="paragraph" w:customStyle="1" w:styleId="62FEA9C497A740C68F507C3201E4B43D">
    <w:name w:val="62FEA9C497A740C68F507C3201E4B43D"/>
    <w:rsid w:val="00202D5E"/>
    <w:pPr>
      <w:widowControl w:val="0"/>
      <w:spacing w:after="160" w:line="278" w:lineRule="auto"/>
    </w:pPr>
    <w:rPr>
      <w:sz w:val="22"/>
      <w:szCs w:val="24"/>
      <w14:ligatures w14:val="standardContextual"/>
    </w:rPr>
  </w:style>
  <w:style w:type="paragraph" w:customStyle="1" w:styleId="C9F6AD48FADB41C6A75209127F5599F2">
    <w:name w:val="C9F6AD48FADB41C6A75209127F5599F2"/>
    <w:rsid w:val="00202D5E"/>
    <w:pPr>
      <w:widowControl w:val="0"/>
      <w:spacing w:after="160" w:line="278" w:lineRule="auto"/>
    </w:pPr>
    <w:rPr>
      <w:sz w:val="22"/>
      <w:szCs w:val="24"/>
      <w14:ligatures w14:val="standardContextual"/>
    </w:rPr>
  </w:style>
  <w:style w:type="paragraph" w:customStyle="1" w:styleId="633EEC85957F495C913D4BE9016580C2">
    <w:name w:val="633EEC85957F495C913D4BE9016580C2"/>
    <w:rsid w:val="00202D5E"/>
    <w:pPr>
      <w:widowControl w:val="0"/>
      <w:spacing w:after="160" w:line="278" w:lineRule="auto"/>
    </w:pPr>
    <w:rPr>
      <w:sz w:val="22"/>
      <w:szCs w:val="24"/>
      <w14:ligatures w14:val="standardContextual"/>
    </w:rPr>
  </w:style>
  <w:style w:type="paragraph" w:customStyle="1" w:styleId="5D6B09CF175B48FEB70BA30B6118152D">
    <w:name w:val="5D6B09CF175B48FEB70BA30B6118152D"/>
    <w:rsid w:val="00202D5E"/>
    <w:pPr>
      <w:widowControl w:val="0"/>
      <w:spacing w:after="160" w:line="278" w:lineRule="auto"/>
    </w:pPr>
    <w:rPr>
      <w:sz w:val="22"/>
      <w:szCs w:val="24"/>
      <w14:ligatures w14:val="standardContextual"/>
    </w:rPr>
  </w:style>
  <w:style w:type="paragraph" w:customStyle="1" w:styleId="665F4334D2A34108AD5602BDEFC7A227">
    <w:name w:val="665F4334D2A34108AD5602BDEFC7A227"/>
    <w:rsid w:val="00202D5E"/>
    <w:pPr>
      <w:widowControl w:val="0"/>
      <w:spacing w:after="160" w:line="278" w:lineRule="auto"/>
    </w:pPr>
    <w:rPr>
      <w:sz w:val="22"/>
      <w:szCs w:val="24"/>
      <w14:ligatures w14:val="standardContextual"/>
    </w:rPr>
  </w:style>
  <w:style w:type="paragraph" w:customStyle="1" w:styleId="5A48399DAC564B8DA6FAB8BD4E29CA4E">
    <w:name w:val="5A48399DAC564B8DA6FAB8BD4E29CA4E"/>
    <w:rsid w:val="00202D5E"/>
    <w:pPr>
      <w:widowControl w:val="0"/>
      <w:spacing w:after="160" w:line="278" w:lineRule="auto"/>
    </w:pPr>
    <w:rPr>
      <w:sz w:val="22"/>
      <w:szCs w:val="24"/>
      <w14:ligatures w14:val="standardContextual"/>
    </w:rPr>
  </w:style>
  <w:style w:type="paragraph" w:customStyle="1" w:styleId="6A644E1E7FB04240A7B9610496CAEC5A">
    <w:name w:val="6A644E1E7FB04240A7B9610496CAEC5A"/>
    <w:rsid w:val="002D6355"/>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D16856-6ED7-4AFB-A5E2-E0126A1FE3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99</Pages>
  <Words>8096</Words>
  <Characters>46149</Characters>
  <Application>Microsoft Office Word</Application>
  <DocSecurity>0</DocSecurity>
  <Lines>384</Lines>
  <Paragraphs>108</Paragraphs>
  <ScaleCrop>false</ScaleCrop>
  <Company>青海正开招标代理有限公司</Company>
  <LinksUpToDate>false</LinksUpToDate>
  <CharactersWithSpaces>54137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正开招标框架协议采购征集文件</dc:title>
  <dc:subject/>
  <dc:creator>MSI</dc:creator>
  <cp:keywords>©2022©</cp:keywords>
  <dc:description>青海正开招标代理有限公司</dc:description>
  <cp:lastModifiedBy>显东 许</cp:lastModifiedBy>
  <cp:revision>252</cp:revision>
  <cp:lastPrinted>2022-02-16T07:51:00Z</cp:lastPrinted>
  <dcterms:created xsi:type="dcterms:W3CDTF">2021-02-21T02:00:00Z</dcterms:created>
  <dcterms:modified xsi:type="dcterms:W3CDTF">2025-01-17T09:12:00Z</dcterms:modified>
  <cp:category>谈判_服务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