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489C6">
      <w:pPr>
        <w:pStyle w:val="2"/>
        <w:spacing w:line="248" w:lineRule="auto"/>
        <w:rPr>
          <w:rFonts w:hint="eastAsia" w:ascii="仿宋" w:hAnsi="仿宋" w:eastAsia="仿宋" w:cs="仿宋"/>
        </w:rPr>
      </w:pPr>
    </w:p>
    <w:p w14:paraId="67A512D4">
      <w:pPr>
        <w:pStyle w:val="2"/>
        <w:spacing w:line="248" w:lineRule="auto"/>
        <w:rPr>
          <w:rFonts w:hint="eastAsia" w:ascii="仿宋" w:hAnsi="仿宋" w:eastAsia="仿宋" w:cs="仿宋"/>
        </w:rPr>
      </w:pPr>
    </w:p>
    <w:p w14:paraId="7E0ACFC0">
      <w:pPr>
        <w:pStyle w:val="2"/>
        <w:spacing w:line="248" w:lineRule="auto"/>
        <w:rPr>
          <w:rFonts w:hint="eastAsia" w:ascii="仿宋" w:hAnsi="仿宋" w:eastAsia="仿宋" w:cs="仿宋"/>
        </w:rPr>
      </w:pPr>
    </w:p>
    <w:p w14:paraId="73D734AD">
      <w:pPr>
        <w:pStyle w:val="2"/>
        <w:spacing w:line="249" w:lineRule="auto"/>
        <w:rPr>
          <w:rFonts w:hint="eastAsia" w:ascii="仿宋" w:hAnsi="仿宋" w:eastAsia="仿宋" w:cs="仿宋"/>
        </w:rPr>
      </w:pPr>
    </w:p>
    <w:p w14:paraId="72F30A1F">
      <w:pPr>
        <w:pStyle w:val="2"/>
        <w:spacing w:line="249" w:lineRule="auto"/>
        <w:rPr>
          <w:rFonts w:hint="eastAsia" w:ascii="仿宋" w:hAnsi="仿宋" w:eastAsia="仿宋" w:cs="仿宋"/>
        </w:rPr>
      </w:pPr>
    </w:p>
    <w:p w14:paraId="0CA6A4D0">
      <w:pPr>
        <w:pStyle w:val="2"/>
        <w:spacing w:line="249" w:lineRule="auto"/>
        <w:rPr>
          <w:rFonts w:hint="eastAsia" w:ascii="仿宋" w:hAnsi="仿宋" w:eastAsia="仿宋" w:cs="仿宋"/>
        </w:rPr>
      </w:pPr>
    </w:p>
    <w:p w14:paraId="111D1891">
      <w:pPr>
        <w:spacing w:before="270" w:line="222" w:lineRule="auto"/>
        <w:ind w:left="1967"/>
        <w:outlineLvl w:val="9"/>
        <w:rPr>
          <w:rFonts w:hint="eastAsia" w:ascii="仿宋" w:hAnsi="仿宋" w:eastAsia="仿宋" w:cs="仿宋"/>
          <w:sz w:val="83"/>
          <w:szCs w:val="83"/>
        </w:rPr>
      </w:pPr>
      <w:r>
        <w:rPr>
          <w:rFonts w:hint="eastAsia" w:ascii="仿宋" w:hAnsi="仿宋" w:eastAsia="仿宋" w:cs="仿宋"/>
          <w:b/>
          <w:bCs/>
          <w:spacing w:val="-6"/>
          <w:sz w:val="83"/>
          <w:szCs w:val="83"/>
        </w:rPr>
        <w:t>公开招标文件</w:t>
      </w:r>
    </w:p>
    <w:p w14:paraId="737630ED">
      <w:pPr>
        <w:pStyle w:val="2"/>
        <w:spacing w:line="246" w:lineRule="auto"/>
        <w:outlineLvl w:val="9"/>
        <w:rPr>
          <w:rFonts w:hint="eastAsia" w:ascii="仿宋" w:hAnsi="仿宋" w:eastAsia="仿宋" w:cs="仿宋"/>
        </w:rPr>
      </w:pPr>
    </w:p>
    <w:p w14:paraId="41ECB73D">
      <w:pPr>
        <w:pStyle w:val="2"/>
        <w:spacing w:line="246" w:lineRule="auto"/>
        <w:outlineLvl w:val="9"/>
        <w:rPr>
          <w:rFonts w:hint="eastAsia" w:ascii="仿宋" w:hAnsi="仿宋" w:eastAsia="仿宋" w:cs="仿宋"/>
        </w:rPr>
      </w:pPr>
    </w:p>
    <w:p w14:paraId="2C6E6533">
      <w:pPr>
        <w:pStyle w:val="2"/>
        <w:spacing w:line="246" w:lineRule="auto"/>
        <w:outlineLvl w:val="9"/>
        <w:rPr>
          <w:rFonts w:hint="eastAsia" w:ascii="仿宋" w:hAnsi="仿宋" w:eastAsia="仿宋" w:cs="仿宋"/>
        </w:rPr>
      </w:pPr>
    </w:p>
    <w:p w14:paraId="4D09E2B3">
      <w:pPr>
        <w:pStyle w:val="2"/>
        <w:spacing w:line="246" w:lineRule="auto"/>
        <w:outlineLvl w:val="9"/>
        <w:rPr>
          <w:rFonts w:hint="eastAsia" w:ascii="仿宋" w:hAnsi="仿宋" w:eastAsia="仿宋" w:cs="仿宋"/>
        </w:rPr>
      </w:pPr>
    </w:p>
    <w:p w14:paraId="402BB6CF">
      <w:pPr>
        <w:pStyle w:val="2"/>
        <w:spacing w:line="246" w:lineRule="auto"/>
        <w:outlineLvl w:val="9"/>
        <w:rPr>
          <w:rFonts w:hint="eastAsia" w:ascii="仿宋" w:hAnsi="仿宋" w:eastAsia="仿宋" w:cs="仿宋"/>
        </w:rPr>
      </w:pPr>
    </w:p>
    <w:p w14:paraId="11850400">
      <w:pPr>
        <w:pStyle w:val="2"/>
        <w:spacing w:line="246" w:lineRule="auto"/>
        <w:outlineLvl w:val="9"/>
        <w:rPr>
          <w:rFonts w:hint="eastAsia" w:ascii="仿宋" w:hAnsi="仿宋" w:eastAsia="仿宋" w:cs="仿宋"/>
        </w:rPr>
      </w:pPr>
    </w:p>
    <w:p w14:paraId="008D2F66">
      <w:pPr>
        <w:pStyle w:val="2"/>
        <w:spacing w:line="246" w:lineRule="auto"/>
        <w:outlineLvl w:val="9"/>
        <w:rPr>
          <w:rFonts w:hint="eastAsia" w:ascii="仿宋" w:hAnsi="仿宋" w:eastAsia="仿宋" w:cs="仿宋"/>
        </w:rPr>
      </w:pPr>
    </w:p>
    <w:p w14:paraId="5F21C041">
      <w:pPr>
        <w:pStyle w:val="2"/>
        <w:spacing w:line="246" w:lineRule="auto"/>
        <w:outlineLvl w:val="9"/>
        <w:rPr>
          <w:rFonts w:hint="eastAsia" w:ascii="仿宋" w:hAnsi="仿宋" w:eastAsia="仿宋" w:cs="仿宋"/>
        </w:rPr>
      </w:pPr>
    </w:p>
    <w:p w14:paraId="2BCF4936">
      <w:pPr>
        <w:pStyle w:val="2"/>
        <w:spacing w:line="246" w:lineRule="auto"/>
        <w:outlineLvl w:val="9"/>
        <w:rPr>
          <w:rFonts w:hint="eastAsia" w:ascii="仿宋" w:hAnsi="仿宋" w:eastAsia="仿宋" w:cs="仿宋"/>
        </w:rPr>
      </w:pPr>
    </w:p>
    <w:p w14:paraId="7763530E">
      <w:pPr>
        <w:pStyle w:val="2"/>
        <w:spacing w:line="246" w:lineRule="auto"/>
        <w:outlineLvl w:val="9"/>
        <w:rPr>
          <w:rFonts w:hint="eastAsia" w:ascii="仿宋" w:hAnsi="仿宋" w:eastAsia="仿宋" w:cs="仿宋"/>
        </w:rPr>
      </w:pPr>
    </w:p>
    <w:p w14:paraId="1B6CBA6B">
      <w:pPr>
        <w:pStyle w:val="2"/>
        <w:spacing w:line="247" w:lineRule="auto"/>
        <w:outlineLvl w:val="9"/>
        <w:rPr>
          <w:rFonts w:hint="eastAsia" w:ascii="仿宋" w:hAnsi="仿宋" w:eastAsia="仿宋" w:cs="仿宋"/>
        </w:rPr>
      </w:pPr>
    </w:p>
    <w:p w14:paraId="55BAB5D0">
      <w:pPr>
        <w:pStyle w:val="2"/>
        <w:spacing w:line="247" w:lineRule="auto"/>
        <w:outlineLvl w:val="9"/>
        <w:rPr>
          <w:rFonts w:hint="eastAsia" w:ascii="仿宋" w:hAnsi="仿宋" w:eastAsia="仿宋" w:cs="仿宋"/>
        </w:rPr>
      </w:pPr>
    </w:p>
    <w:p w14:paraId="54201ABF">
      <w:pPr>
        <w:pStyle w:val="2"/>
        <w:spacing w:line="247" w:lineRule="auto"/>
        <w:outlineLvl w:val="9"/>
        <w:rPr>
          <w:rFonts w:hint="eastAsia" w:ascii="仿宋" w:hAnsi="仿宋" w:eastAsia="仿宋" w:cs="仿宋"/>
        </w:rPr>
      </w:pPr>
    </w:p>
    <w:p w14:paraId="785DCC0C">
      <w:pPr>
        <w:spacing w:before="100" w:line="224" w:lineRule="auto"/>
        <w:ind w:left="160"/>
        <w:outlineLvl w:val="9"/>
        <w:rPr>
          <w:rFonts w:hint="eastAsia" w:ascii="仿宋" w:hAnsi="仿宋" w:eastAsia="仿宋" w:cs="仿宋"/>
          <w:sz w:val="31"/>
          <w:szCs w:val="31"/>
          <w:lang w:eastAsia="zh-CN"/>
        </w:rPr>
      </w:pPr>
      <w:r>
        <w:rPr>
          <w:rFonts w:hint="eastAsia" w:ascii="仿宋" w:hAnsi="仿宋" w:eastAsia="仿宋" w:cs="仿宋"/>
          <w:b/>
          <w:bCs/>
          <w:spacing w:val="5"/>
          <w:sz w:val="31"/>
          <w:szCs w:val="31"/>
        </w:rPr>
        <w:t>采购项目编号：</w:t>
      </w:r>
      <w:r>
        <w:rPr>
          <w:rFonts w:hint="eastAsia" w:ascii="仿宋" w:hAnsi="仿宋" w:eastAsia="仿宋" w:cs="仿宋"/>
          <w:b/>
          <w:bCs/>
          <w:spacing w:val="5"/>
          <w:sz w:val="31"/>
          <w:szCs w:val="31"/>
          <w:lang w:eastAsia="zh-CN"/>
        </w:rPr>
        <w:t>青海赛仁公招(货物) 2024-048</w:t>
      </w:r>
    </w:p>
    <w:p w14:paraId="0DA25E53">
      <w:pPr>
        <w:spacing w:before="244" w:line="357" w:lineRule="auto"/>
        <w:ind w:left="2563" w:hanging="2403"/>
        <w:outlineLvl w:val="9"/>
        <w:rPr>
          <w:rFonts w:hint="eastAsia" w:ascii="仿宋" w:hAnsi="仿宋" w:eastAsia="仿宋" w:cs="仿宋"/>
          <w:sz w:val="31"/>
          <w:szCs w:val="31"/>
          <w:lang w:eastAsia="zh-CN"/>
        </w:rPr>
      </w:pPr>
      <w:r>
        <w:rPr>
          <w:rFonts w:hint="eastAsia" w:ascii="仿宋" w:hAnsi="仿宋" w:eastAsia="仿宋" w:cs="仿宋"/>
          <w:b/>
          <w:bCs/>
          <w:spacing w:val="5"/>
          <w:sz w:val="31"/>
          <w:szCs w:val="31"/>
        </w:rPr>
        <w:t>采购项目名称：</w:t>
      </w:r>
      <w:r>
        <w:rPr>
          <w:rFonts w:hint="eastAsia" w:ascii="仿宋" w:hAnsi="仿宋" w:eastAsia="仿宋" w:cs="仿宋"/>
          <w:b/>
          <w:bCs/>
          <w:spacing w:val="5"/>
          <w:sz w:val="31"/>
          <w:szCs w:val="31"/>
          <w:lang w:eastAsia="zh-CN"/>
        </w:rPr>
        <w:t>玛多县教育系统办公用品、学习用品、生活用品、教学用品和土产杂品采购项目</w:t>
      </w:r>
    </w:p>
    <w:p w14:paraId="68C7159D">
      <w:pPr>
        <w:pStyle w:val="2"/>
        <w:spacing w:line="254" w:lineRule="auto"/>
        <w:outlineLvl w:val="9"/>
        <w:rPr>
          <w:rFonts w:hint="eastAsia" w:ascii="仿宋" w:hAnsi="仿宋" w:eastAsia="仿宋" w:cs="仿宋"/>
          <w:lang w:eastAsia="zh-CN"/>
        </w:rPr>
      </w:pPr>
      <w:r>
        <w:rPr>
          <w:rFonts w:hint="eastAsia" w:ascii="仿宋" w:hAnsi="仿宋" w:eastAsia="仿宋" w:cs="仿宋"/>
          <w:b/>
          <w:bCs/>
          <w:spacing w:val="6"/>
          <w:sz w:val="31"/>
          <w:szCs w:val="31"/>
        </w:rPr>
        <w:t>采</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购</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人：</w:t>
      </w:r>
      <w:r>
        <w:rPr>
          <w:rFonts w:hint="eastAsia" w:ascii="仿宋" w:hAnsi="仿宋" w:eastAsia="仿宋" w:cs="仿宋"/>
          <w:b/>
          <w:bCs/>
          <w:spacing w:val="6"/>
          <w:sz w:val="31"/>
          <w:szCs w:val="31"/>
          <w:lang w:eastAsia="zh-CN"/>
        </w:rPr>
        <w:t>玛多县教育局</w:t>
      </w:r>
    </w:p>
    <w:p w14:paraId="4EC6BE64">
      <w:pPr>
        <w:pStyle w:val="2"/>
        <w:spacing w:line="255" w:lineRule="auto"/>
        <w:outlineLvl w:val="9"/>
        <w:rPr>
          <w:rFonts w:hint="eastAsia" w:ascii="仿宋" w:hAnsi="仿宋" w:eastAsia="仿宋" w:cs="仿宋"/>
        </w:rPr>
      </w:pPr>
    </w:p>
    <w:p w14:paraId="08D50600">
      <w:pPr>
        <w:spacing w:before="100" w:line="224" w:lineRule="auto"/>
        <w:outlineLvl w:val="9"/>
        <w:rPr>
          <w:rFonts w:hint="eastAsia" w:ascii="仿宋" w:hAnsi="仿宋" w:eastAsia="仿宋" w:cs="仿宋"/>
          <w:sz w:val="31"/>
          <w:szCs w:val="31"/>
          <w:lang w:eastAsia="zh-CN"/>
        </w:rPr>
      </w:pPr>
      <w:r>
        <w:rPr>
          <w:rFonts w:hint="eastAsia" w:ascii="仿宋" w:hAnsi="仿宋" w:eastAsia="仿宋" w:cs="仿宋"/>
          <w:b/>
          <w:bCs/>
          <w:spacing w:val="7"/>
          <w:sz w:val="31"/>
          <w:szCs w:val="31"/>
        </w:rPr>
        <w:t>采购代理机构：</w:t>
      </w:r>
      <w:r>
        <w:rPr>
          <w:rFonts w:hint="eastAsia" w:ascii="仿宋" w:hAnsi="仿宋" w:eastAsia="仿宋" w:cs="仿宋"/>
          <w:b/>
          <w:bCs/>
          <w:spacing w:val="7"/>
          <w:sz w:val="31"/>
          <w:szCs w:val="31"/>
          <w:lang w:eastAsia="zh-CN"/>
        </w:rPr>
        <w:t>青海赛仁项目管理有限公司</w:t>
      </w:r>
    </w:p>
    <w:p w14:paraId="0C5F191C">
      <w:pPr>
        <w:pStyle w:val="2"/>
        <w:spacing w:line="253" w:lineRule="auto"/>
        <w:outlineLvl w:val="9"/>
        <w:rPr>
          <w:rFonts w:hint="eastAsia" w:ascii="仿宋" w:hAnsi="仿宋" w:eastAsia="仿宋" w:cs="仿宋"/>
        </w:rPr>
      </w:pPr>
    </w:p>
    <w:p w14:paraId="3BDF5FAF">
      <w:pPr>
        <w:pStyle w:val="2"/>
        <w:spacing w:line="254" w:lineRule="auto"/>
        <w:outlineLvl w:val="9"/>
        <w:rPr>
          <w:rFonts w:hint="eastAsia" w:ascii="仿宋" w:hAnsi="仿宋" w:eastAsia="仿宋" w:cs="仿宋"/>
        </w:rPr>
      </w:pPr>
    </w:p>
    <w:p w14:paraId="2879D3C4">
      <w:pPr>
        <w:pStyle w:val="2"/>
        <w:spacing w:line="254" w:lineRule="auto"/>
        <w:outlineLvl w:val="9"/>
        <w:rPr>
          <w:rFonts w:hint="eastAsia" w:ascii="仿宋" w:hAnsi="仿宋" w:eastAsia="仿宋" w:cs="仿宋"/>
        </w:rPr>
      </w:pPr>
    </w:p>
    <w:p w14:paraId="44584028">
      <w:pPr>
        <w:spacing w:before="101" w:line="225" w:lineRule="auto"/>
        <w:ind w:left="3518"/>
        <w:outlineLvl w:val="9"/>
        <w:rPr>
          <w:rFonts w:hint="eastAsia" w:ascii="仿宋" w:hAnsi="仿宋" w:eastAsia="仿宋" w:cs="仿宋"/>
          <w:sz w:val="31"/>
          <w:szCs w:val="31"/>
        </w:rPr>
      </w:pPr>
      <w:r>
        <w:rPr>
          <w:rFonts w:hint="eastAsia" w:ascii="仿宋" w:hAnsi="仿宋" w:eastAsia="仿宋" w:cs="仿宋"/>
          <w:b/>
          <w:bCs/>
          <w:spacing w:val="1"/>
          <w:sz w:val="31"/>
          <w:szCs w:val="31"/>
        </w:rPr>
        <w:t>2024年9月</w:t>
      </w:r>
    </w:p>
    <w:p w14:paraId="1DEBFA40">
      <w:pPr>
        <w:spacing w:line="225" w:lineRule="auto"/>
        <w:outlineLvl w:val="9"/>
        <w:rPr>
          <w:rFonts w:hint="eastAsia" w:ascii="仿宋" w:hAnsi="仿宋" w:eastAsia="仿宋" w:cs="仿宋"/>
          <w:sz w:val="31"/>
          <w:szCs w:val="31"/>
        </w:rPr>
        <w:sectPr>
          <w:pgSz w:w="11850" w:h="16781"/>
          <w:pgMar w:top="1426" w:right="1406" w:bottom="0" w:left="1655" w:header="0" w:footer="0" w:gutter="0"/>
          <w:pgNumType w:fmt="decimal"/>
          <w:cols w:space="720" w:num="1"/>
        </w:sectPr>
      </w:pPr>
    </w:p>
    <w:sdt>
      <w:sdtPr>
        <w:rPr>
          <w:rFonts w:hint="eastAsia" w:ascii="仿宋" w:hAnsi="仿宋" w:eastAsia="仿宋" w:cs="仿宋"/>
          <w:b/>
          <w:bCs/>
          <w:snapToGrid w:val="0"/>
          <w:color w:val="000000"/>
          <w:kern w:val="0"/>
          <w:sz w:val="28"/>
          <w:szCs w:val="28"/>
          <w:lang w:val="en-US" w:eastAsia="en-US" w:bidi="ar-SA"/>
        </w:rPr>
        <w:id w:val="147465919"/>
        <w15:color w:val="DBDBDB"/>
        <w:docPartObj>
          <w:docPartGallery w:val="Table of Contents"/>
          <w:docPartUnique/>
        </w:docPartObj>
      </w:sdtPr>
      <w:sdtEndPr>
        <w:rPr>
          <w:rFonts w:hint="eastAsia" w:ascii="仿宋" w:hAnsi="仿宋" w:eastAsia="仿宋" w:cs="仿宋"/>
          <w:b/>
          <w:bCs/>
          <w:snapToGrid w:val="0"/>
          <w:color w:val="000000"/>
          <w:kern w:val="0"/>
          <w:sz w:val="21"/>
          <w:szCs w:val="24"/>
          <w:lang w:val="en-US" w:eastAsia="en-US" w:bidi="ar-SA"/>
        </w:rPr>
      </w:sdtEndPr>
      <w:sdtContent>
        <w:p w14:paraId="7B9E4682">
          <w:pPr>
            <w:spacing w:before="0" w:beforeLines="0" w:after="0" w:afterLines="0" w:line="360" w:lineRule="auto"/>
            <w:ind w:left="0" w:leftChars="0" w:right="0" w:righ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7C22C695">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_Toc21455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第一部分</w:t>
          </w:r>
          <w:r>
            <w:rPr>
              <w:rFonts w:hint="eastAsia" w:ascii="仿宋" w:hAnsi="仿宋" w:eastAsia="仿宋" w:cs="仿宋"/>
              <w:spacing w:val="6"/>
              <w:sz w:val="24"/>
              <w:szCs w:val="24"/>
            </w:rPr>
            <w:t xml:space="preserve"> </w:t>
          </w:r>
          <w:r>
            <w:rPr>
              <w:rFonts w:hint="eastAsia" w:ascii="仿宋" w:hAnsi="仿宋" w:eastAsia="仿宋" w:cs="仿宋"/>
              <w:bCs/>
              <w:spacing w:val="6"/>
              <w:sz w:val="24"/>
              <w:szCs w:val="24"/>
            </w:rPr>
            <w:t>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_Toc21455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D700BE">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_Toc20144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第二部分</w:t>
          </w:r>
          <w:r>
            <w:rPr>
              <w:rFonts w:hint="eastAsia" w:ascii="仿宋" w:hAnsi="仿宋" w:eastAsia="仿宋" w:cs="仿宋"/>
              <w:spacing w:val="5"/>
              <w:sz w:val="24"/>
              <w:szCs w:val="24"/>
            </w:rPr>
            <w:t xml:space="preserve">  </w:t>
          </w:r>
          <w:r>
            <w:rPr>
              <w:rFonts w:hint="eastAsia" w:ascii="仿宋" w:hAnsi="仿宋" w:eastAsia="仿宋" w:cs="仿宋"/>
              <w:bCs/>
              <w:spacing w:val="5"/>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_Toc20144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732B6A2">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_Toc4770 </w:instrText>
          </w:r>
          <w:r>
            <w:rPr>
              <w:rFonts w:hint="eastAsia" w:ascii="仿宋" w:hAnsi="仿宋" w:eastAsia="仿宋" w:cs="仿宋"/>
              <w:sz w:val="24"/>
              <w:szCs w:val="24"/>
            </w:rPr>
            <w:fldChar w:fldCharType="separate"/>
          </w:r>
          <w:r>
            <w:rPr>
              <w:rFonts w:hint="eastAsia" w:ascii="仿宋" w:hAnsi="仿宋" w:eastAsia="仿宋" w:cs="仿宋"/>
              <w:bCs/>
              <w:spacing w:val="2"/>
              <w:sz w:val="24"/>
              <w:szCs w:val="24"/>
            </w:rPr>
            <w:t>一、说明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_Toc4770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E376B06">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_Toc6969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二、招标文件说明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_Toc6969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FEAA563">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_Toc28065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三、投标文件的编制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_Toc28065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38C8AA">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_Toc13713 </w:instrText>
          </w:r>
          <w:r>
            <w:rPr>
              <w:rFonts w:hint="eastAsia" w:ascii="仿宋" w:hAnsi="仿宋" w:eastAsia="仿宋" w:cs="仿宋"/>
              <w:sz w:val="24"/>
              <w:szCs w:val="24"/>
            </w:rPr>
            <w:fldChar w:fldCharType="separate"/>
          </w:r>
          <w:r>
            <w:rPr>
              <w:rFonts w:hint="eastAsia" w:ascii="仿宋" w:hAnsi="仿宋" w:eastAsia="仿宋" w:cs="仿宋"/>
              <w:bCs/>
              <w:spacing w:val="2"/>
              <w:sz w:val="24"/>
              <w:szCs w:val="24"/>
            </w:rPr>
            <w:t>四、投标文件的提交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_Toc13713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2DE020">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_Toc21817 </w:instrText>
          </w:r>
          <w:r>
            <w:rPr>
              <w:rFonts w:hint="eastAsia" w:ascii="仿宋" w:hAnsi="仿宋" w:eastAsia="仿宋" w:cs="仿宋"/>
              <w:sz w:val="24"/>
              <w:szCs w:val="24"/>
            </w:rPr>
            <w:fldChar w:fldCharType="separate"/>
          </w:r>
          <w:r>
            <w:rPr>
              <w:rFonts w:hint="eastAsia" w:ascii="仿宋" w:hAnsi="仿宋" w:eastAsia="仿宋" w:cs="仿宋"/>
              <w:bCs/>
              <w:spacing w:val="2"/>
              <w:sz w:val="24"/>
              <w:szCs w:val="24"/>
            </w:rPr>
            <w:t>五、开标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_Toc21817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2E2C6E">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_Toc12557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六、资格审查程序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_Toc12557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57EF7D">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_Toc18844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七、评审程序及方法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_Toc18844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1045BD">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_Toc9853 </w:instrText>
          </w:r>
          <w:r>
            <w:rPr>
              <w:rFonts w:hint="eastAsia" w:ascii="仿宋" w:hAnsi="仿宋" w:eastAsia="仿宋" w:cs="仿宋"/>
              <w:sz w:val="24"/>
              <w:szCs w:val="24"/>
            </w:rPr>
            <w:fldChar w:fldCharType="separate"/>
          </w:r>
          <w:r>
            <w:rPr>
              <w:rFonts w:hint="eastAsia" w:ascii="仿宋" w:hAnsi="仿宋" w:eastAsia="仿宋" w:cs="仿宋"/>
              <w:bCs/>
              <w:spacing w:val="2"/>
              <w:sz w:val="24"/>
              <w:szCs w:val="24"/>
            </w:rPr>
            <w:t>八、中标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_Toc9853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4F949BF">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_Toc23581 </w:instrText>
          </w:r>
          <w:r>
            <w:rPr>
              <w:rFonts w:hint="eastAsia" w:ascii="仿宋" w:hAnsi="仿宋" w:eastAsia="仿宋" w:cs="仿宋"/>
              <w:sz w:val="24"/>
              <w:szCs w:val="24"/>
            </w:rPr>
            <w:fldChar w:fldCharType="separate"/>
          </w:r>
          <w:r>
            <w:rPr>
              <w:rFonts w:hint="eastAsia" w:ascii="仿宋" w:hAnsi="仿宋" w:eastAsia="仿宋" w:cs="仿宋"/>
              <w:bCs/>
              <w:spacing w:val="3"/>
              <w:sz w:val="24"/>
              <w:szCs w:val="24"/>
            </w:rPr>
            <w:t>九、授予合同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_Toc23581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5FD205">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_Toc22182 </w:instrText>
          </w:r>
          <w:r>
            <w:rPr>
              <w:rFonts w:hint="eastAsia" w:ascii="仿宋" w:hAnsi="仿宋" w:eastAsia="仿宋" w:cs="仿宋"/>
              <w:sz w:val="24"/>
              <w:szCs w:val="24"/>
            </w:rPr>
            <w:fldChar w:fldCharType="separate"/>
          </w:r>
          <w:r>
            <w:rPr>
              <w:rFonts w:hint="eastAsia" w:ascii="仿宋" w:hAnsi="仿宋" w:eastAsia="仿宋" w:cs="仿宋"/>
              <w:bCs/>
              <w:spacing w:val="3"/>
              <w:sz w:val="24"/>
              <w:szCs w:val="24"/>
            </w:rPr>
            <w:t>十、其他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_Toc22182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C044B2">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_Toc21569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第三部分</w:t>
          </w:r>
          <w:r>
            <w:rPr>
              <w:rFonts w:hint="eastAsia" w:ascii="仿宋" w:hAnsi="仿宋" w:eastAsia="仿宋" w:cs="仿宋"/>
              <w:spacing w:val="6"/>
              <w:sz w:val="24"/>
              <w:szCs w:val="24"/>
            </w:rPr>
            <w:t xml:space="preserve">  </w:t>
          </w:r>
          <w:r>
            <w:rPr>
              <w:rFonts w:hint="eastAsia" w:ascii="仿宋" w:hAnsi="仿宋" w:eastAsia="仿宋" w:cs="仿宋"/>
              <w:bCs/>
              <w:spacing w:val="6"/>
              <w:sz w:val="24"/>
              <w:szCs w:val="24"/>
            </w:rPr>
            <w:t>青海省政府采购项目合同书范本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_Toc21569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813DCF">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_Toc5506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第四部分</w:t>
          </w:r>
          <w:r>
            <w:rPr>
              <w:rFonts w:hint="eastAsia" w:ascii="仿宋" w:hAnsi="仿宋" w:eastAsia="仿宋" w:cs="仿宋"/>
              <w:spacing w:val="6"/>
              <w:sz w:val="24"/>
              <w:szCs w:val="24"/>
            </w:rPr>
            <w:t xml:space="preserve">  </w:t>
          </w:r>
          <w:r>
            <w:rPr>
              <w:rFonts w:hint="eastAsia" w:ascii="仿宋" w:hAnsi="仿宋" w:eastAsia="仿宋" w:cs="仿宋"/>
              <w:bCs/>
              <w:spacing w:val="6"/>
              <w:sz w:val="24"/>
              <w:szCs w:val="24"/>
            </w:rPr>
            <w:t>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_Toc5506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BAF0AC5">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_Toc24185 </w:instrText>
          </w:r>
          <w:r>
            <w:rPr>
              <w:rFonts w:hint="eastAsia" w:ascii="仿宋" w:hAnsi="仿宋" w:eastAsia="仿宋" w:cs="仿宋"/>
              <w:sz w:val="24"/>
              <w:szCs w:val="24"/>
            </w:rPr>
            <w:fldChar w:fldCharType="separate"/>
          </w:r>
          <w:r>
            <w:rPr>
              <w:rFonts w:hint="eastAsia" w:ascii="仿宋" w:hAnsi="仿宋" w:eastAsia="仿宋" w:cs="仿宋"/>
              <w:bCs/>
              <w:spacing w:val="-14"/>
              <w:sz w:val="24"/>
              <w:szCs w:val="24"/>
            </w:rPr>
            <w:t>目录（上册）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_Toc24185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5B9ABED">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_Toc27797 </w:instrText>
          </w:r>
          <w:r>
            <w:rPr>
              <w:rFonts w:hint="eastAsia" w:ascii="仿宋" w:hAnsi="仿宋" w:eastAsia="仿宋" w:cs="仿宋"/>
              <w:sz w:val="24"/>
              <w:szCs w:val="24"/>
            </w:rPr>
            <w:fldChar w:fldCharType="separate"/>
          </w:r>
          <w:r>
            <w:rPr>
              <w:rFonts w:hint="eastAsia" w:ascii="仿宋" w:hAnsi="仿宋" w:eastAsia="仿宋" w:cs="仿宋"/>
              <w:bCs/>
              <w:spacing w:val="-7"/>
              <w:sz w:val="24"/>
              <w:szCs w:val="24"/>
            </w:rPr>
            <w:t>（1）投标函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_Toc27797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0E3248E">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_Toc6571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（2）法定代表人证明书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_Toc6571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2D5CD40">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_Toc5338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（3）法定代表人授权书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_Toc5338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015301">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_Toc16876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（4）投标人承诺函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_Toc16876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8D88FF">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_Toc11532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（5）投标人诚信承诺书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_Toc11532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9CFA23">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_Toc27159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（6）资格证明材料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_Toc27159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72C203">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_Toc30562 </w:instrText>
          </w:r>
          <w:r>
            <w:rPr>
              <w:rFonts w:hint="eastAsia" w:ascii="仿宋" w:hAnsi="仿宋" w:eastAsia="仿宋" w:cs="仿宋"/>
              <w:sz w:val="24"/>
              <w:szCs w:val="24"/>
            </w:rPr>
            <w:fldChar w:fldCharType="separate"/>
          </w:r>
          <w:r>
            <w:rPr>
              <w:rFonts w:hint="eastAsia" w:ascii="仿宋" w:hAnsi="仿宋" w:eastAsia="仿宋" w:cs="仿宋"/>
              <w:bCs/>
              <w:spacing w:val="-3"/>
              <w:sz w:val="24"/>
              <w:szCs w:val="24"/>
            </w:rPr>
            <w:t>（7）财务状况报告，依法缴纳税收和社会保障资金的相关材料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_Toc30562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80599E1">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_Toc814 </w:instrText>
          </w:r>
          <w:r>
            <w:rPr>
              <w:rFonts w:hint="eastAsia" w:ascii="仿宋" w:hAnsi="仿宋" w:eastAsia="仿宋" w:cs="仿宋"/>
              <w:sz w:val="24"/>
              <w:szCs w:val="24"/>
            </w:rPr>
            <w:fldChar w:fldCharType="separate"/>
          </w:r>
          <w:r>
            <w:rPr>
              <w:rFonts w:hint="eastAsia" w:ascii="仿宋" w:hAnsi="仿宋" w:eastAsia="仿宋" w:cs="仿宋"/>
              <w:bCs/>
              <w:spacing w:val="-3"/>
              <w:sz w:val="24"/>
              <w:szCs w:val="24"/>
            </w:rPr>
            <w:t>（8）具备履行合同所必需的设备和专业技术能力的证明材料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_Toc814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5A1E8C">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_Toc497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（9）无重大违法记录声明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_Toc497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F44508">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_Toc10147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（10）投标保证金证明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_Toc10147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C19459">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_Toc30542 </w:instrText>
          </w:r>
          <w:r>
            <w:rPr>
              <w:rFonts w:hint="eastAsia" w:ascii="仿宋" w:hAnsi="仿宋" w:eastAsia="仿宋" w:cs="仿宋"/>
              <w:sz w:val="24"/>
              <w:szCs w:val="24"/>
            </w:rPr>
            <w:fldChar w:fldCharType="separate"/>
          </w:r>
          <w:r>
            <w:rPr>
              <w:rFonts w:hint="eastAsia" w:ascii="仿宋" w:hAnsi="仿宋" w:eastAsia="仿宋" w:cs="仿宋"/>
              <w:bCs/>
              <w:spacing w:val="-14"/>
              <w:sz w:val="24"/>
              <w:szCs w:val="24"/>
            </w:rPr>
            <w:t>目录（下册）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_Toc30542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7363DC">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_Toc4599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（11）评分对照表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_Toc4599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5CFDE8">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（12）开标一览表（报价表）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AC088C4">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_Toc8534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（13）分项报价表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_Toc8534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82B52F">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_Toc13595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（14）技术规格响应表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_Toc13595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5F21F5">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_Toc9244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（15）投标产品相关资料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_Toc9244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6A245C5">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_Toc855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（16）投标人的类似业绩证明材料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_Toc855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E2A8968">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_Toc8033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（17）中小企业声明函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_Toc8033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BBE3C0">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_Toc8902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（18）残疾人福利性单位声明函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_Toc8902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18B191">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_Toc17403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（19）服务方案及售后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_Toc17403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5BA7BC">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_Toc2141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（20）投标人认为在其他方面有必要说明的事项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_Toc2141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2A236F0">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_Toc1188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第五部分</w:t>
          </w:r>
          <w:r>
            <w:rPr>
              <w:rFonts w:hint="eastAsia" w:ascii="仿宋" w:hAnsi="仿宋" w:eastAsia="仿宋" w:cs="仿宋"/>
              <w:spacing w:val="6"/>
              <w:sz w:val="24"/>
              <w:szCs w:val="24"/>
            </w:rPr>
            <w:t xml:space="preserve">  </w:t>
          </w:r>
          <w:r>
            <w:rPr>
              <w:rFonts w:hint="eastAsia" w:ascii="仿宋" w:hAnsi="仿宋" w:eastAsia="仿宋" w:cs="仿宋"/>
              <w:bCs/>
              <w:spacing w:val="6"/>
              <w:sz w:val="24"/>
              <w:szCs w:val="24"/>
            </w:rPr>
            <w:t>采购项目要求及技术参数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_Toc1188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44DB1E">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_Toc12092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一、投标要求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_Toc12092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19C586">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_Toc7706 </w:instrText>
          </w:r>
          <w:r>
            <w:rPr>
              <w:rFonts w:hint="eastAsia" w:ascii="仿宋" w:hAnsi="仿宋" w:eastAsia="仿宋" w:cs="仿宋"/>
              <w:sz w:val="24"/>
              <w:szCs w:val="24"/>
            </w:rPr>
            <w:fldChar w:fldCharType="separate"/>
          </w:r>
          <w:r>
            <w:rPr>
              <w:rFonts w:hint="eastAsia" w:ascii="仿宋" w:hAnsi="仿宋" w:eastAsia="仿宋" w:cs="仿宋"/>
              <w:bCs/>
              <w:snapToGrid w:val="0"/>
              <w:spacing w:val="4"/>
              <w:kern w:val="0"/>
              <w:sz w:val="24"/>
              <w:szCs w:val="24"/>
              <w:lang w:val="en-US" w:eastAsia="zh-CN" w:bidi="ar-SA"/>
            </w:rPr>
            <w:t>二、技术参数：详见附件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_Toc7706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4F39CF">
          <w:pPr>
            <w:spacing w:line="360" w:lineRule="auto"/>
            <w:rPr>
              <w:rFonts w:hint="eastAsia" w:ascii="仿宋" w:hAnsi="仿宋" w:eastAsia="仿宋" w:cs="仿宋"/>
              <w:snapToGrid w:val="0"/>
              <w:color w:val="000000"/>
              <w:kern w:val="0"/>
              <w:sz w:val="21"/>
              <w:szCs w:val="24"/>
              <w:lang w:val="en-US" w:eastAsia="en-US" w:bidi="ar-SA"/>
            </w:rPr>
          </w:pPr>
          <w:r>
            <w:rPr>
              <w:rFonts w:hint="eastAsia" w:ascii="仿宋" w:hAnsi="仿宋" w:eastAsia="仿宋" w:cs="仿宋"/>
              <w:sz w:val="24"/>
              <w:szCs w:val="24"/>
            </w:rPr>
            <w:fldChar w:fldCharType="end"/>
          </w:r>
        </w:p>
      </w:sdtContent>
    </w:sdt>
    <w:p w14:paraId="324146D0">
      <w:pPr>
        <w:spacing w:line="219" w:lineRule="auto"/>
        <w:rPr>
          <w:rFonts w:hint="eastAsia" w:ascii="仿宋" w:hAnsi="仿宋" w:eastAsia="仿宋" w:cs="仿宋"/>
          <w:snapToGrid w:val="0"/>
          <w:color w:val="000000"/>
          <w:kern w:val="0"/>
          <w:sz w:val="21"/>
          <w:szCs w:val="24"/>
          <w:lang w:val="en-US" w:eastAsia="en-US" w:bidi="ar-SA"/>
        </w:rPr>
        <w:sectPr>
          <w:footerReference r:id="rId5" w:type="default"/>
          <w:pgSz w:w="11850" w:h="16781"/>
          <w:pgMar w:top="1417" w:right="1405" w:bottom="0" w:left="1330" w:header="0" w:footer="0" w:gutter="0"/>
          <w:pgNumType w:fmt="decimal" w:start="1"/>
          <w:cols w:space="720" w:num="1"/>
        </w:sectPr>
      </w:pPr>
    </w:p>
    <w:p w14:paraId="721A7786">
      <w:pPr>
        <w:spacing w:before="101" w:line="225" w:lineRule="auto"/>
        <w:ind w:left="3298"/>
        <w:outlineLvl w:val="0"/>
        <w:rPr>
          <w:rFonts w:hint="eastAsia" w:ascii="仿宋" w:hAnsi="仿宋" w:eastAsia="仿宋" w:cs="仿宋"/>
          <w:sz w:val="31"/>
          <w:szCs w:val="31"/>
        </w:rPr>
      </w:pPr>
      <w:bookmarkStart w:id="0" w:name="bookmark1"/>
      <w:bookmarkEnd w:id="0"/>
      <w:bookmarkStart w:id="1" w:name="_Toc21455"/>
      <w:r>
        <w:rPr>
          <w:rFonts w:hint="eastAsia" w:ascii="仿宋" w:hAnsi="仿宋" w:eastAsia="仿宋" w:cs="仿宋"/>
          <w:b/>
          <w:bCs/>
          <w:spacing w:val="6"/>
          <w:sz w:val="31"/>
          <w:szCs w:val="31"/>
        </w:rPr>
        <w:t>第一部分</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投标邀请</w:t>
      </w:r>
      <w:bookmarkEnd w:id="1"/>
    </w:p>
    <w:p w14:paraId="00583831">
      <w:pPr>
        <w:spacing w:before="329" w:line="212" w:lineRule="auto"/>
        <w:ind w:firstLine="550" w:firstLineChars="200"/>
        <w:outlineLvl w:val="9"/>
        <w:rPr>
          <w:rFonts w:hint="eastAsia" w:ascii="仿宋" w:hAnsi="仿宋" w:eastAsia="仿宋" w:cs="仿宋"/>
          <w:sz w:val="28"/>
          <w:szCs w:val="28"/>
        </w:rPr>
      </w:pPr>
      <w:r>
        <w:rPr>
          <w:rFonts w:hint="eastAsia" w:ascii="仿宋" w:hAnsi="仿宋" w:eastAsia="仿宋" w:cs="仿宋"/>
          <w:b/>
          <w:bCs/>
          <w:spacing w:val="-3"/>
          <w:sz w:val="28"/>
          <w:szCs w:val="28"/>
          <w:lang w:eastAsia="zh-CN"/>
        </w:rPr>
        <w:t>玛多县教育系统办公用品、学习用品、生活用品、教学用品和土产杂品采购项目</w:t>
      </w:r>
      <w:r>
        <w:rPr>
          <w:rFonts w:hint="eastAsia" w:ascii="仿宋" w:hAnsi="仿宋" w:eastAsia="仿宋" w:cs="仿宋"/>
          <w:b/>
          <w:bCs/>
          <w:spacing w:val="-3"/>
          <w:sz w:val="28"/>
          <w:szCs w:val="28"/>
        </w:rPr>
        <w:t>公开招标公告</w:t>
      </w:r>
    </w:p>
    <w:tbl>
      <w:tblPr>
        <w:tblStyle w:val="10"/>
        <w:tblW w:w="929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5"/>
      </w:tblGrid>
      <w:tr w14:paraId="6D8ED31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9295" w:type="dxa"/>
            <w:vAlign w:val="top"/>
          </w:tcPr>
          <w:p w14:paraId="18ABA562">
            <w:pPr>
              <w:pStyle w:val="11"/>
              <w:spacing w:before="187" w:line="219" w:lineRule="auto"/>
              <w:ind w:left="577"/>
              <w:outlineLvl w:val="9"/>
              <w:rPr>
                <w:rFonts w:hint="eastAsia" w:ascii="仿宋" w:hAnsi="仿宋" w:eastAsia="仿宋" w:cs="仿宋"/>
              </w:rPr>
            </w:pPr>
            <w:r>
              <w:rPr>
                <w:rFonts w:hint="eastAsia" w:ascii="仿宋" w:hAnsi="仿宋" w:eastAsia="仿宋" w:cs="仿宋"/>
                <w:spacing w:val="-4"/>
              </w:rPr>
              <w:t>项目概况</w:t>
            </w:r>
          </w:p>
          <w:p w14:paraId="3EA835C0">
            <w:pPr>
              <w:pStyle w:val="11"/>
              <w:spacing w:before="174" w:line="309" w:lineRule="auto"/>
              <w:ind w:left="95" w:right="83" w:firstLine="480"/>
              <w:jc w:val="both"/>
              <w:outlineLvl w:val="9"/>
              <w:rPr>
                <w:rFonts w:hint="eastAsia" w:ascii="仿宋" w:hAnsi="仿宋" w:eastAsia="仿宋" w:cs="仿宋"/>
              </w:rPr>
            </w:pPr>
            <w:r>
              <w:rPr>
                <w:rFonts w:hint="eastAsia" w:ascii="仿宋" w:hAnsi="仿宋" w:eastAsia="仿宋" w:cs="仿宋"/>
                <w:spacing w:val="-2"/>
                <w:u w:val="single" w:color="auto"/>
                <w:lang w:eastAsia="zh-CN"/>
              </w:rPr>
              <w:t>玛多县教育系统办公用品、学习用品、生活用品、教学用品和土产杂品采购项目</w:t>
            </w:r>
            <w:r>
              <w:rPr>
                <w:rFonts w:hint="eastAsia" w:ascii="仿宋" w:hAnsi="仿宋" w:eastAsia="仿宋" w:cs="仿宋"/>
                <w:spacing w:val="-2"/>
              </w:rPr>
              <w:t>的潜在</w:t>
            </w:r>
            <w:r>
              <w:rPr>
                <w:rFonts w:hint="eastAsia" w:ascii="仿宋" w:hAnsi="仿宋" w:eastAsia="仿宋" w:cs="仿宋"/>
                <w:spacing w:val="-3"/>
                <w:lang w:eastAsia="zh-CN"/>
              </w:rPr>
              <w:t>投标人</w:t>
            </w:r>
            <w:r>
              <w:rPr>
                <w:rFonts w:hint="eastAsia" w:ascii="仿宋" w:hAnsi="仿宋" w:eastAsia="仿宋" w:cs="仿宋"/>
                <w:spacing w:val="-3"/>
              </w:rPr>
              <w:t>应在线</w:t>
            </w:r>
            <w:r>
              <w:rPr>
                <w:rFonts w:hint="eastAsia" w:ascii="仿宋" w:hAnsi="仿宋" w:eastAsia="仿宋" w:cs="仿宋"/>
                <w:spacing w:val="-4"/>
              </w:rPr>
              <w:t>上通过政采云平台（</w:t>
            </w:r>
            <w:r>
              <w:rPr>
                <w:rFonts w:hint="eastAsia" w:ascii="仿宋" w:hAnsi="仿宋" w:eastAsia="仿宋" w:cs="仿宋"/>
              </w:rPr>
              <w:fldChar w:fldCharType="begin"/>
            </w:r>
            <w:r>
              <w:rPr>
                <w:rFonts w:hint="eastAsia" w:ascii="仿宋" w:hAnsi="仿宋" w:eastAsia="仿宋" w:cs="仿宋"/>
              </w:rPr>
              <w:instrText xml:space="preserve"> HYPERLINK "http://www.zcygov.cn）获取获取采购文件，并于2021年11月" </w:instrText>
            </w:r>
            <w:r>
              <w:rPr>
                <w:rFonts w:hint="eastAsia" w:ascii="仿宋" w:hAnsi="仿宋" w:eastAsia="仿宋" w:cs="仿宋"/>
              </w:rPr>
              <w:fldChar w:fldCharType="separate"/>
            </w:r>
            <w:r>
              <w:rPr>
                <w:rFonts w:hint="eastAsia" w:ascii="仿宋" w:hAnsi="仿宋" w:eastAsia="仿宋" w:cs="仿宋"/>
                <w:b/>
                <w:bCs/>
                <w:spacing w:val="-4"/>
                <w:u w:val="single" w:color="auto"/>
              </w:rPr>
              <w:t>www.zcygov.cn）获取招标文件，并于</w:t>
            </w:r>
            <w:r>
              <w:rPr>
                <w:rFonts w:hint="eastAsia" w:ascii="仿宋" w:hAnsi="仿宋" w:eastAsia="仿宋" w:cs="仿宋"/>
                <w:spacing w:val="-48"/>
                <w:u w:val="single" w:color="auto"/>
              </w:rPr>
              <w:t xml:space="preserve"> </w:t>
            </w:r>
            <w:r>
              <w:rPr>
                <w:rFonts w:hint="eastAsia" w:ascii="仿宋" w:hAnsi="仿宋" w:eastAsia="仿宋" w:cs="仿宋"/>
                <w:b/>
                <w:bCs/>
                <w:spacing w:val="-4"/>
                <w:u w:val="single" w:color="auto"/>
              </w:rPr>
              <w:t>2024</w:t>
            </w:r>
            <w:r>
              <w:rPr>
                <w:rFonts w:hint="eastAsia" w:ascii="仿宋" w:hAnsi="仿宋" w:eastAsia="仿宋" w:cs="仿宋"/>
                <w:spacing w:val="-50"/>
                <w:u w:val="single" w:color="auto"/>
              </w:rPr>
              <w:t xml:space="preserve"> </w:t>
            </w:r>
            <w:r>
              <w:rPr>
                <w:rFonts w:hint="eastAsia" w:ascii="仿宋" w:hAnsi="仿宋" w:eastAsia="仿宋" w:cs="仿宋"/>
                <w:b/>
                <w:bCs/>
                <w:spacing w:val="-4"/>
                <w:u w:val="single" w:color="auto"/>
              </w:rPr>
              <w:t>年</w:t>
            </w:r>
            <w:r>
              <w:rPr>
                <w:rFonts w:hint="eastAsia" w:ascii="仿宋" w:hAnsi="仿宋" w:eastAsia="仿宋" w:cs="仿宋"/>
                <w:spacing w:val="-33"/>
                <w:u w:val="single" w:color="auto"/>
              </w:rPr>
              <w:t xml:space="preserve"> </w:t>
            </w:r>
            <w:r>
              <w:rPr>
                <w:rFonts w:hint="eastAsia" w:ascii="仿宋" w:hAnsi="仿宋" w:eastAsia="仿宋" w:cs="仿宋"/>
                <w:b/>
                <w:bCs/>
                <w:spacing w:val="-4"/>
                <w:u w:val="single" w:color="auto"/>
              </w:rPr>
              <w:t>10</w:t>
            </w:r>
            <w:r>
              <w:rPr>
                <w:rFonts w:hint="eastAsia" w:ascii="仿宋" w:hAnsi="仿宋" w:eastAsia="仿宋" w:cs="仿宋"/>
                <w:spacing w:val="-44"/>
                <w:u w:val="single" w:color="auto"/>
              </w:rPr>
              <w:t xml:space="preserve"> </w:t>
            </w:r>
            <w:r>
              <w:rPr>
                <w:rFonts w:hint="eastAsia" w:ascii="仿宋" w:hAnsi="仿宋" w:eastAsia="仿宋" w:cs="仿宋"/>
                <w:b/>
                <w:bCs/>
                <w:spacing w:val="-4"/>
                <w:u w:val="single" w:color="auto"/>
              </w:rPr>
              <w:t>月</w:t>
            </w:r>
            <w:r>
              <w:rPr>
                <w:rFonts w:hint="eastAsia" w:ascii="仿宋" w:hAnsi="仿宋" w:eastAsia="仿宋" w:cs="仿宋"/>
                <w:b/>
                <w:bCs/>
                <w:spacing w:val="-4"/>
                <w:u w:val="single" w:color="auto"/>
              </w:rPr>
              <w:fldChar w:fldCharType="end"/>
            </w:r>
            <w:r>
              <w:rPr>
                <w:rFonts w:hint="eastAsia" w:ascii="仿宋" w:hAnsi="仿宋" w:eastAsia="仿宋" w:cs="仿宋"/>
                <w:b/>
                <w:bCs/>
                <w:spacing w:val="-4"/>
                <w:u w:val="single" w:color="auto"/>
                <w:lang w:val="en-US" w:eastAsia="zh-CN"/>
              </w:rPr>
              <w:t>22</w:t>
            </w:r>
            <w:r>
              <w:rPr>
                <w:rFonts w:hint="eastAsia" w:ascii="仿宋" w:hAnsi="仿宋" w:eastAsia="仿宋" w:cs="仿宋"/>
                <w:b/>
                <w:bCs/>
                <w:spacing w:val="-5"/>
                <w:u w:val="single" w:color="auto"/>
              </w:rPr>
              <w:t>日</w:t>
            </w:r>
            <w:r>
              <w:rPr>
                <w:rFonts w:hint="eastAsia" w:ascii="仿宋" w:hAnsi="仿宋" w:eastAsia="仿宋" w:cs="仿宋"/>
                <w:spacing w:val="-33"/>
                <w:u w:val="single" w:color="auto"/>
              </w:rPr>
              <w:t xml:space="preserve"> </w:t>
            </w:r>
            <w:r>
              <w:rPr>
                <w:rFonts w:hint="eastAsia" w:ascii="仿宋" w:hAnsi="仿宋" w:eastAsia="仿宋" w:cs="仿宋"/>
                <w:b/>
                <w:bCs/>
                <w:spacing w:val="-5"/>
                <w:u w:val="single" w:color="auto"/>
                <w:lang w:val="en-US" w:eastAsia="zh-CN"/>
              </w:rPr>
              <w:t>14</w:t>
            </w:r>
            <w:r>
              <w:rPr>
                <w:rFonts w:hint="eastAsia" w:ascii="仿宋" w:hAnsi="仿宋" w:eastAsia="仿宋" w:cs="仿宋"/>
                <w:spacing w:val="-39"/>
                <w:u w:val="single" w:color="auto"/>
              </w:rPr>
              <w:t xml:space="preserve"> </w:t>
            </w:r>
            <w:r>
              <w:rPr>
                <w:rFonts w:hint="eastAsia" w:ascii="仿宋" w:hAnsi="仿宋" w:eastAsia="仿宋" w:cs="仿宋"/>
                <w:b/>
                <w:bCs/>
                <w:spacing w:val="-5"/>
                <w:u w:val="single" w:color="auto"/>
              </w:rPr>
              <w:t>点</w:t>
            </w:r>
            <w:r>
              <w:rPr>
                <w:rFonts w:hint="eastAsia" w:ascii="仿宋" w:hAnsi="仿宋" w:eastAsia="仿宋" w:cs="仿宋"/>
                <w:spacing w:val="-46"/>
                <w:u w:val="single" w:color="auto"/>
              </w:rPr>
              <w:t xml:space="preserve"> </w:t>
            </w:r>
            <w:r>
              <w:rPr>
                <w:rFonts w:hint="eastAsia" w:ascii="仿宋" w:hAnsi="仿宋" w:eastAsia="仿宋" w:cs="仿宋"/>
                <w:b/>
                <w:bCs/>
                <w:spacing w:val="-5"/>
                <w:u w:val="single" w:color="auto"/>
              </w:rPr>
              <w:t>00分</w:t>
            </w:r>
            <w:r>
              <w:rPr>
                <w:rFonts w:hint="eastAsia" w:ascii="仿宋" w:hAnsi="仿宋" w:eastAsia="仿宋" w:cs="仿宋"/>
                <w:spacing w:val="-5"/>
                <w:u w:val="single" w:color="auto"/>
              </w:rPr>
              <w:t>（</w:t>
            </w:r>
            <w:r>
              <w:rPr>
                <w:rFonts w:hint="eastAsia" w:ascii="仿宋" w:hAnsi="仿宋" w:eastAsia="仿宋" w:cs="仿宋"/>
                <w:spacing w:val="-60"/>
                <w:u w:val="single" w:color="auto"/>
              </w:rPr>
              <w:t xml:space="preserve"> </w:t>
            </w:r>
            <w:r>
              <w:rPr>
                <w:rFonts w:hint="eastAsia" w:ascii="仿宋" w:hAnsi="仿宋" w:eastAsia="仿宋" w:cs="仿宋"/>
                <w:spacing w:val="-5"/>
              </w:rPr>
              <w:t>北京时间）前递交投标文件。</w:t>
            </w:r>
          </w:p>
        </w:tc>
      </w:tr>
    </w:tbl>
    <w:p w14:paraId="3C36FD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outlineLvl w:val="9"/>
        <w:rPr>
          <w:rFonts w:hint="eastAsia" w:ascii="仿宋" w:hAnsi="仿宋" w:eastAsia="仿宋" w:cs="仿宋"/>
          <w:sz w:val="24"/>
          <w:szCs w:val="24"/>
        </w:rPr>
      </w:pPr>
      <w:r>
        <w:rPr>
          <w:rFonts w:hint="eastAsia" w:ascii="仿宋" w:hAnsi="仿宋" w:eastAsia="仿宋" w:cs="仿宋"/>
          <w:b/>
          <w:bCs/>
          <w:spacing w:val="-4"/>
          <w:sz w:val="24"/>
          <w:szCs w:val="24"/>
        </w:rPr>
        <w:t>一、项目基本情况</w:t>
      </w:r>
    </w:p>
    <w:p w14:paraId="6B8C5CF5">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78"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b/>
          <w:bCs/>
          <w:spacing w:val="-1"/>
          <w:sz w:val="24"/>
          <w:szCs w:val="24"/>
        </w:rPr>
        <w:t>项目编号：</w:t>
      </w:r>
      <w:r>
        <w:rPr>
          <w:rFonts w:hint="eastAsia" w:ascii="仿宋" w:hAnsi="仿宋" w:eastAsia="仿宋" w:cs="仿宋"/>
          <w:spacing w:val="-1"/>
          <w:sz w:val="24"/>
          <w:szCs w:val="24"/>
          <w:lang w:eastAsia="zh-CN"/>
        </w:rPr>
        <w:t>青海赛仁公招(货物)2024-048</w:t>
      </w:r>
    </w:p>
    <w:p w14:paraId="3735A28B">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74" w:firstLineChars="200"/>
        <w:textAlignment w:val="baseline"/>
        <w:outlineLvl w:val="9"/>
        <w:rPr>
          <w:rFonts w:hint="eastAsia" w:ascii="仿宋" w:hAnsi="仿宋" w:eastAsia="仿宋" w:cs="仿宋"/>
          <w:sz w:val="24"/>
          <w:szCs w:val="24"/>
        </w:rPr>
      </w:pPr>
      <w:r>
        <w:rPr>
          <w:rFonts w:hint="eastAsia" w:ascii="仿宋" w:hAnsi="仿宋" w:eastAsia="仿宋" w:cs="仿宋"/>
          <w:b/>
          <w:bCs/>
          <w:spacing w:val="-2"/>
          <w:sz w:val="24"/>
          <w:szCs w:val="24"/>
        </w:rPr>
        <w:t>项目名称：</w:t>
      </w:r>
      <w:r>
        <w:rPr>
          <w:rFonts w:hint="eastAsia" w:ascii="仿宋" w:hAnsi="仿宋" w:eastAsia="仿宋" w:cs="仿宋"/>
          <w:spacing w:val="-2"/>
          <w:sz w:val="24"/>
          <w:szCs w:val="24"/>
          <w:lang w:eastAsia="zh-CN"/>
        </w:rPr>
        <w:t>玛多县教育系统办公用品、学习用品、生活用品、教学用品和土产杂品采购项目</w:t>
      </w:r>
      <w:r>
        <w:rPr>
          <w:rFonts w:hint="eastAsia" w:ascii="仿宋" w:hAnsi="仿宋" w:eastAsia="仿宋" w:cs="仿宋"/>
          <w:sz w:val="24"/>
          <w:szCs w:val="24"/>
        </w:rPr>
        <w:t xml:space="preserve"> </w:t>
      </w:r>
    </w:p>
    <w:p w14:paraId="427C176D">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74" w:firstLineChars="200"/>
        <w:textAlignment w:val="baseline"/>
        <w:outlineLvl w:val="9"/>
        <w:rPr>
          <w:rFonts w:hint="eastAsia" w:ascii="仿宋" w:hAnsi="仿宋" w:eastAsia="仿宋" w:cs="仿宋"/>
          <w:sz w:val="24"/>
          <w:szCs w:val="24"/>
        </w:rPr>
      </w:pPr>
      <w:r>
        <w:rPr>
          <w:rFonts w:hint="eastAsia" w:ascii="仿宋" w:hAnsi="仿宋" w:eastAsia="仿宋" w:cs="仿宋"/>
          <w:b/>
          <w:bCs/>
          <w:spacing w:val="-2"/>
          <w:sz w:val="24"/>
          <w:szCs w:val="24"/>
        </w:rPr>
        <w:t>预算金额</w:t>
      </w:r>
      <w:r>
        <w:rPr>
          <w:rFonts w:hint="eastAsia" w:ascii="仿宋" w:hAnsi="仿宋" w:eastAsia="仿宋" w:cs="仿宋"/>
          <w:spacing w:val="-2"/>
          <w:sz w:val="24"/>
          <w:szCs w:val="24"/>
        </w:rPr>
        <w:t>：2996</w:t>
      </w:r>
      <w:r>
        <w:rPr>
          <w:rFonts w:hint="eastAsia" w:ascii="仿宋" w:hAnsi="仿宋" w:eastAsia="仿宋" w:cs="仿宋"/>
          <w:spacing w:val="-2"/>
          <w:sz w:val="24"/>
          <w:szCs w:val="24"/>
          <w:lang w:val="en-US" w:eastAsia="zh-CN"/>
        </w:rPr>
        <w:t>000</w:t>
      </w:r>
      <w:r>
        <w:rPr>
          <w:rFonts w:hint="eastAsia" w:ascii="仿宋" w:hAnsi="仿宋" w:eastAsia="仿宋" w:cs="仿宋"/>
          <w:spacing w:val="-2"/>
          <w:sz w:val="24"/>
          <w:szCs w:val="24"/>
        </w:rPr>
        <w:t>.00</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元</w:t>
      </w:r>
    </w:p>
    <w:p w14:paraId="2D7B6A24">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70" w:firstLineChars="200"/>
        <w:textAlignment w:val="baseline"/>
        <w:outlineLvl w:val="9"/>
        <w:rPr>
          <w:rFonts w:hint="eastAsia" w:ascii="仿宋" w:hAnsi="仿宋" w:eastAsia="仿宋" w:cs="仿宋"/>
          <w:sz w:val="24"/>
          <w:szCs w:val="24"/>
        </w:rPr>
      </w:pPr>
      <w:r>
        <w:rPr>
          <w:rFonts w:hint="eastAsia" w:ascii="仿宋" w:hAnsi="仿宋" w:eastAsia="仿宋" w:cs="仿宋"/>
          <w:b/>
          <w:bCs/>
          <w:spacing w:val="-3"/>
          <w:sz w:val="24"/>
          <w:szCs w:val="24"/>
        </w:rPr>
        <w:t>最高限价（如有</w:t>
      </w:r>
      <w:r>
        <w:rPr>
          <w:rFonts w:hint="eastAsia" w:ascii="仿宋" w:hAnsi="仿宋" w:eastAsia="仿宋" w:cs="仿宋"/>
          <w:b/>
          <w:bCs/>
          <w:spacing w:val="8"/>
          <w:sz w:val="24"/>
          <w:szCs w:val="24"/>
        </w:rPr>
        <w:t>）：</w:t>
      </w:r>
      <w:r>
        <w:rPr>
          <w:rFonts w:hint="eastAsia" w:ascii="仿宋" w:hAnsi="仿宋" w:eastAsia="仿宋" w:cs="仿宋"/>
          <w:spacing w:val="-3"/>
          <w:sz w:val="24"/>
          <w:szCs w:val="24"/>
          <w:lang w:val="en-US" w:eastAsia="zh-CN"/>
        </w:rPr>
        <w:t>2996</w:t>
      </w:r>
      <w:r>
        <w:rPr>
          <w:rFonts w:hint="eastAsia" w:ascii="仿宋" w:hAnsi="仿宋" w:eastAsia="仿宋" w:cs="仿宋"/>
          <w:spacing w:val="-3"/>
          <w:sz w:val="24"/>
          <w:szCs w:val="24"/>
        </w:rPr>
        <w:t>000.00</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元</w:t>
      </w:r>
      <w:r>
        <w:rPr>
          <w:rFonts w:hint="eastAsia" w:ascii="仿宋" w:hAnsi="仿宋" w:eastAsia="仿宋" w:cs="仿宋"/>
          <w:sz w:val="24"/>
          <w:szCs w:val="24"/>
        </w:rPr>
        <w:t xml:space="preserve"> </w:t>
      </w:r>
    </w:p>
    <w:p w14:paraId="040C48BE">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72" w:firstLineChars="200"/>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rPr>
        <w:t>采购需求：</w:t>
      </w:r>
    </w:p>
    <w:p w14:paraId="686BE794">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标项一 </w:t>
      </w:r>
    </w:p>
    <w:p w14:paraId="3C38F339">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标项名称：</w:t>
      </w:r>
      <w:r>
        <w:rPr>
          <w:rFonts w:hint="eastAsia" w:ascii="仿宋" w:hAnsi="仿宋" w:eastAsia="仿宋" w:cs="仿宋"/>
          <w:spacing w:val="-2"/>
          <w:sz w:val="24"/>
          <w:szCs w:val="24"/>
          <w:lang w:eastAsia="zh-CN"/>
        </w:rPr>
        <w:t>玛多县教育系统办公用品、学习用品、生活用品、教学用品和土产杂品采购项目</w:t>
      </w:r>
      <w:r>
        <w:rPr>
          <w:rFonts w:hint="eastAsia" w:ascii="仿宋" w:hAnsi="仿宋" w:eastAsia="仿宋" w:cs="仿宋"/>
          <w:spacing w:val="-2"/>
          <w:sz w:val="24"/>
          <w:szCs w:val="24"/>
          <w:lang w:val="en-US" w:eastAsia="zh-CN"/>
        </w:rPr>
        <w:t>包一</w:t>
      </w:r>
    </w:p>
    <w:p w14:paraId="467EB988">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数量：</w:t>
      </w:r>
      <w:r>
        <w:rPr>
          <w:rFonts w:hint="eastAsia" w:ascii="仿宋" w:hAnsi="仿宋" w:eastAsia="仿宋" w:cs="仿宋"/>
          <w:sz w:val="24"/>
          <w:szCs w:val="24"/>
          <w:lang w:val="en-US" w:eastAsia="zh-CN"/>
        </w:rPr>
        <w:t>1</w:t>
      </w:r>
    </w:p>
    <w:p w14:paraId="7A13E1B9">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ascii="仿宋" w:hAnsi="仿宋" w:eastAsia="仿宋" w:cs="仿宋"/>
          <w:sz w:val="24"/>
          <w:szCs w:val="24"/>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22</w:t>
      </w:r>
      <w:r>
        <w:rPr>
          <w:rFonts w:hint="eastAsia" w:ascii="仿宋" w:hAnsi="仿宋" w:eastAsia="仿宋" w:cs="仿宋"/>
          <w:sz w:val="24"/>
          <w:szCs w:val="24"/>
        </w:rPr>
        <w:t>31000.00</w:t>
      </w:r>
    </w:p>
    <w:p w14:paraId="00E8CDD3">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单位：</w:t>
      </w:r>
      <w:r>
        <w:rPr>
          <w:rFonts w:hint="eastAsia" w:ascii="仿宋" w:hAnsi="仿宋" w:eastAsia="仿宋" w:cs="仿宋"/>
          <w:sz w:val="24"/>
          <w:szCs w:val="24"/>
          <w:lang w:val="en-US" w:eastAsia="zh-CN"/>
        </w:rPr>
        <w:t>批</w:t>
      </w:r>
    </w:p>
    <w:p w14:paraId="6182401A">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ascii="仿宋" w:hAnsi="仿宋" w:eastAsia="仿宋" w:cs="仿宋"/>
          <w:sz w:val="24"/>
          <w:szCs w:val="24"/>
        </w:rPr>
      </w:pPr>
      <w:r>
        <w:rPr>
          <w:rFonts w:hint="eastAsia" w:ascii="仿宋" w:hAnsi="仿宋" w:eastAsia="仿宋" w:cs="仿宋"/>
          <w:sz w:val="24"/>
          <w:szCs w:val="24"/>
        </w:rPr>
        <w:t>简要规格描述：</w:t>
      </w:r>
      <w:r>
        <w:rPr>
          <w:rFonts w:hint="eastAsia" w:ascii="仿宋" w:hAnsi="仿宋" w:eastAsia="仿宋" w:cs="仿宋"/>
          <w:sz w:val="24"/>
          <w:szCs w:val="24"/>
          <w:lang w:val="en-US" w:eastAsia="zh-CN"/>
        </w:rPr>
        <w:t>学习用品、生活用品和杂货</w:t>
      </w:r>
      <w:r>
        <w:rPr>
          <w:rFonts w:hint="eastAsia" w:ascii="仿宋" w:hAnsi="仿宋" w:eastAsia="仿宋" w:cs="仿宋"/>
          <w:color w:val="000000" w:themeColor="text1"/>
          <w:sz w:val="24"/>
          <w:szCs w:val="24"/>
          <w14:textFill>
            <w14:solidFill>
              <w14:schemeClr w14:val="tx1"/>
            </w14:solidFill>
          </w14:textFill>
        </w:rPr>
        <w:t>，具体内容详见《</w:t>
      </w:r>
      <w:r>
        <w:rPr>
          <w:rFonts w:hint="eastAsia" w:ascii="仿宋" w:hAnsi="仿宋" w:eastAsia="仿宋" w:cs="仿宋"/>
          <w:color w:val="000000" w:themeColor="text1"/>
          <w:sz w:val="24"/>
          <w:szCs w:val="24"/>
          <w:lang w:val="en-US"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 </w:t>
      </w:r>
    </w:p>
    <w:p w14:paraId="7C30E03C">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ascii="仿宋" w:hAnsi="仿宋" w:eastAsia="仿宋" w:cs="仿宋"/>
          <w:sz w:val="24"/>
          <w:szCs w:val="24"/>
        </w:rPr>
      </w:pPr>
      <w:r>
        <w:rPr>
          <w:rFonts w:hint="eastAsia" w:ascii="仿宋" w:hAnsi="仿宋" w:eastAsia="仿宋" w:cs="仿宋"/>
          <w:sz w:val="24"/>
          <w:szCs w:val="24"/>
        </w:rPr>
        <w:t>备注：/</w:t>
      </w:r>
    </w:p>
    <w:p w14:paraId="4C7FBFD8">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rPr>
      </w:pPr>
    </w:p>
    <w:p w14:paraId="27A71180">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标项二 </w:t>
      </w:r>
    </w:p>
    <w:p w14:paraId="5B98227E">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default" w:ascii="仿宋" w:hAnsi="仿宋" w:eastAsia="仿宋" w:cs="仿宋"/>
          <w:sz w:val="24"/>
          <w:szCs w:val="24"/>
          <w:lang w:val="en-US"/>
        </w:rPr>
      </w:pPr>
      <w:r>
        <w:rPr>
          <w:rFonts w:hint="eastAsia" w:ascii="仿宋" w:hAnsi="仿宋" w:eastAsia="仿宋" w:cs="仿宋"/>
          <w:sz w:val="24"/>
          <w:szCs w:val="24"/>
          <w:lang w:val="en-US" w:eastAsia="zh-CN"/>
        </w:rPr>
        <w:t>标项名称：</w:t>
      </w:r>
      <w:r>
        <w:rPr>
          <w:rFonts w:hint="eastAsia" w:ascii="仿宋" w:hAnsi="仿宋" w:eastAsia="仿宋" w:cs="仿宋"/>
          <w:spacing w:val="-2"/>
          <w:sz w:val="24"/>
          <w:szCs w:val="24"/>
          <w:lang w:eastAsia="zh-CN"/>
        </w:rPr>
        <w:t>玛多县教育系统办公用品、学习用品、生活用品、教学用品和土产杂品采购项目</w:t>
      </w:r>
      <w:r>
        <w:rPr>
          <w:rFonts w:hint="eastAsia" w:ascii="仿宋" w:hAnsi="仿宋" w:eastAsia="仿宋" w:cs="仿宋"/>
          <w:spacing w:val="-2"/>
          <w:sz w:val="24"/>
          <w:szCs w:val="24"/>
          <w:lang w:val="en-US" w:eastAsia="zh-CN"/>
        </w:rPr>
        <w:t>包二</w:t>
      </w:r>
    </w:p>
    <w:p w14:paraId="3FD35B00">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数量：</w:t>
      </w:r>
      <w:r>
        <w:rPr>
          <w:rFonts w:hint="eastAsia" w:ascii="仿宋" w:hAnsi="仿宋" w:eastAsia="仿宋" w:cs="仿宋"/>
          <w:sz w:val="24"/>
          <w:szCs w:val="24"/>
          <w:lang w:val="en-US" w:eastAsia="zh-CN"/>
        </w:rPr>
        <w:t>1</w:t>
      </w:r>
    </w:p>
    <w:p w14:paraId="10DC2A80">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ascii="仿宋" w:hAnsi="仿宋" w:eastAsia="仿宋" w:cs="仿宋"/>
          <w:sz w:val="24"/>
          <w:szCs w:val="24"/>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7</w:t>
      </w:r>
      <w:r>
        <w:rPr>
          <w:rFonts w:hint="eastAsia" w:ascii="仿宋" w:hAnsi="仿宋" w:eastAsia="仿宋" w:cs="仿宋"/>
          <w:sz w:val="24"/>
          <w:szCs w:val="24"/>
        </w:rPr>
        <w:t>65000.00</w:t>
      </w:r>
    </w:p>
    <w:p w14:paraId="3D41DE05">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单位：</w:t>
      </w:r>
      <w:r>
        <w:rPr>
          <w:rFonts w:hint="eastAsia" w:ascii="仿宋" w:hAnsi="仿宋" w:eastAsia="仿宋" w:cs="仿宋"/>
          <w:sz w:val="24"/>
          <w:szCs w:val="24"/>
          <w:lang w:val="en-US" w:eastAsia="zh-CN"/>
        </w:rPr>
        <w:t>批</w:t>
      </w:r>
    </w:p>
    <w:p w14:paraId="5F64D048">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简要规格描述：</w:t>
      </w:r>
      <w:r>
        <w:rPr>
          <w:rFonts w:hint="eastAsia" w:ascii="仿宋" w:hAnsi="仿宋" w:eastAsia="仿宋" w:cs="仿宋"/>
          <w:sz w:val="24"/>
          <w:szCs w:val="24"/>
          <w:lang w:val="en-US" w:eastAsia="zh-CN"/>
        </w:rPr>
        <w:t>办公用品</w:t>
      </w:r>
      <w:r>
        <w:rPr>
          <w:rFonts w:hint="eastAsia" w:ascii="仿宋" w:hAnsi="仿宋" w:eastAsia="仿宋" w:cs="仿宋"/>
          <w:color w:val="000000" w:themeColor="text1"/>
          <w:sz w:val="24"/>
          <w:szCs w:val="24"/>
          <w14:textFill>
            <w14:solidFill>
              <w14:schemeClr w14:val="tx1"/>
            </w14:solidFill>
          </w14:textFill>
        </w:rPr>
        <w:t>，具体内容详见《</w:t>
      </w:r>
      <w:r>
        <w:rPr>
          <w:rFonts w:hint="eastAsia" w:ascii="仿宋" w:hAnsi="仿宋" w:eastAsia="仿宋" w:cs="仿宋"/>
          <w:color w:val="000000" w:themeColor="text1"/>
          <w:sz w:val="24"/>
          <w:szCs w:val="24"/>
          <w:lang w:val="en-US"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  </w:t>
      </w:r>
    </w:p>
    <w:p w14:paraId="3D73810C">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2" w:firstLineChars="200"/>
        <w:textAlignment w:val="baseline"/>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rPr>
        <w:t>备注：</w:t>
      </w:r>
      <w:r>
        <w:rPr>
          <w:rFonts w:hint="eastAsia" w:ascii="仿宋" w:hAnsi="仿宋" w:eastAsia="仿宋" w:cs="仿宋"/>
          <w:b/>
          <w:bCs/>
          <w:sz w:val="24"/>
          <w:szCs w:val="24"/>
          <w:lang w:val="en-US" w:eastAsia="zh-CN"/>
        </w:rPr>
        <w:t>包一、包二所属行业为零售业</w:t>
      </w:r>
    </w:p>
    <w:p w14:paraId="6DF78276">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2" w:firstLineChars="200"/>
        <w:textAlignment w:val="baseline"/>
        <w:outlineLvl w:val="9"/>
        <w:rPr>
          <w:rFonts w:ascii="仿宋" w:hAnsi="仿宋" w:eastAsia="仿宋" w:cs="仿宋"/>
          <w:sz w:val="24"/>
          <w:szCs w:val="24"/>
          <w:highlight w:val="yellow"/>
        </w:rPr>
      </w:pPr>
      <w:r>
        <w:rPr>
          <w:rFonts w:hint="eastAsia" w:ascii="仿宋" w:hAnsi="仿宋" w:eastAsia="仿宋" w:cs="仿宋"/>
          <w:b/>
          <w:bCs/>
          <w:sz w:val="24"/>
          <w:szCs w:val="24"/>
        </w:rPr>
        <w:t>合同履约期限：</w:t>
      </w:r>
      <w:r>
        <w:rPr>
          <w:rFonts w:hint="eastAsia" w:ascii="仿宋" w:hAnsi="仿宋" w:eastAsia="仿宋" w:cs="仿宋"/>
          <w:color w:val="000000" w:themeColor="text1"/>
          <w:spacing w:val="-3"/>
          <w:sz w:val="24"/>
          <w:szCs w:val="24"/>
          <w14:textFill>
            <w14:solidFill>
              <w14:schemeClr w14:val="tx1"/>
            </w14:solidFill>
          </w14:textFill>
        </w:rPr>
        <w:t>合同签订后</w:t>
      </w:r>
      <w:r>
        <w:rPr>
          <w:rFonts w:hint="eastAsia" w:ascii="仿宋" w:hAnsi="仿宋" w:eastAsia="仿宋" w:cs="仿宋"/>
          <w:color w:val="000000" w:themeColor="text1"/>
          <w:spacing w:val="-38"/>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30</w:t>
      </w:r>
      <w:r>
        <w:rPr>
          <w:rFonts w:hint="eastAsia" w:ascii="仿宋" w:hAnsi="仿宋" w:eastAsia="仿宋" w:cs="仿宋"/>
          <w:color w:val="000000" w:themeColor="text1"/>
          <w:spacing w:val="-46"/>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天内</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sz w:val="24"/>
          <w:szCs w:val="24"/>
        </w:rPr>
        <w:t>具体交付时间按合同约定执行)</w:t>
      </w:r>
      <w:r>
        <w:rPr>
          <w:rFonts w:hint="eastAsia" w:ascii="仿宋" w:hAnsi="仿宋" w:eastAsia="仿宋" w:cs="仿宋"/>
          <w:sz w:val="24"/>
          <w:szCs w:val="24"/>
        </w:rPr>
        <w:t>。</w:t>
      </w:r>
    </w:p>
    <w:p w14:paraId="7BB17F15">
      <w:pPr>
        <w:keepNext w:val="0"/>
        <w:keepLines w:val="0"/>
        <w:pageBreakBefore w:val="0"/>
        <w:widowControl/>
        <w:kinsoku w:val="0"/>
        <w:wordWrap w:val="0"/>
        <w:overflowPunct/>
        <w:topLinePunct w:val="0"/>
        <w:autoSpaceDE w:val="0"/>
        <w:autoSpaceDN w:val="0"/>
        <w:bidi w:val="0"/>
        <w:adjustRightInd w:val="0"/>
        <w:snapToGrid w:val="0"/>
        <w:spacing w:line="300" w:lineRule="auto"/>
        <w:ind w:left="0" w:leftChars="0" w:right="0" w:firstLine="482" w:firstLineChars="200"/>
        <w:textAlignment w:val="baseline"/>
        <w:outlineLvl w:val="9"/>
        <w:rPr>
          <w:rFonts w:hint="eastAsia" w:ascii="仿宋" w:hAnsi="仿宋" w:eastAsia="仿宋" w:cs="仿宋"/>
          <w:spacing w:val="-2"/>
          <w:sz w:val="24"/>
          <w:szCs w:val="24"/>
        </w:rPr>
      </w:pPr>
      <w:r>
        <w:rPr>
          <w:rFonts w:hint="eastAsia" w:ascii="仿宋" w:hAnsi="仿宋" w:eastAsia="仿宋" w:cs="仿宋"/>
          <w:b/>
          <w:bCs/>
          <w:sz w:val="24"/>
          <w:szCs w:val="24"/>
        </w:rPr>
        <w:t>本项目不接受联合体投标。</w:t>
      </w:r>
    </w:p>
    <w:p w14:paraId="10C8B327">
      <w:pPr>
        <w:spacing w:before="174" w:line="360" w:lineRule="auto"/>
        <w:ind w:left="102"/>
        <w:outlineLvl w:val="9"/>
        <w:rPr>
          <w:rFonts w:hint="eastAsia" w:ascii="仿宋" w:hAnsi="仿宋" w:eastAsia="仿宋" w:cs="仿宋"/>
          <w:sz w:val="24"/>
          <w:szCs w:val="24"/>
        </w:rPr>
      </w:pPr>
      <w:r>
        <w:rPr>
          <w:rFonts w:hint="eastAsia" w:ascii="仿宋" w:hAnsi="仿宋" w:eastAsia="仿宋" w:cs="仿宋"/>
          <w:b/>
          <w:bCs/>
          <w:spacing w:val="-3"/>
          <w:sz w:val="24"/>
          <w:szCs w:val="24"/>
        </w:rPr>
        <w:t>二、申请人的资格要求：</w:t>
      </w:r>
    </w:p>
    <w:p w14:paraId="172E07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007F99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sz w:val="24"/>
          <w:szCs w:val="24"/>
          <w:lang w:val="en-US"/>
        </w:rPr>
      </w:pPr>
      <w:r>
        <w:rPr>
          <w:rFonts w:hint="eastAsia" w:ascii="仿宋" w:hAnsi="仿宋" w:eastAsia="仿宋" w:cs="仿宋"/>
          <w:sz w:val="24"/>
          <w:szCs w:val="24"/>
        </w:rPr>
        <w:t>2.落实政府采购政策需满足的资格要求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p>
    <w:p w14:paraId="6F8D0E4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3.本项目的特定资格要求：</w:t>
      </w:r>
    </w:p>
    <w:p w14:paraId="10711C34">
      <w:pPr>
        <w:spacing w:before="36" w:line="354" w:lineRule="auto"/>
        <w:ind w:left="99" w:firstLine="490"/>
        <w:jc w:val="both"/>
        <w:outlineLvl w:val="9"/>
        <w:rPr>
          <w:rFonts w:hint="eastAsia" w:ascii="仿宋" w:hAnsi="仿宋" w:eastAsia="仿宋" w:cs="仿宋"/>
          <w:sz w:val="24"/>
          <w:szCs w:val="24"/>
        </w:rPr>
      </w:pPr>
      <w:r>
        <w:rPr>
          <w:rFonts w:hint="eastAsia" w:ascii="仿宋" w:hAnsi="仿宋" w:eastAsia="仿宋" w:cs="仿宋"/>
          <w:spacing w:val="-7"/>
          <w:sz w:val="24"/>
          <w:szCs w:val="24"/>
        </w:rPr>
        <w:t>（1）经信用中国（www.creditchina.gov.cn）、中国政府采购网（www.ccgp.gov.c</w:t>
      </w:r>
      <w:r>
        <w:rPr>
          <w:rFonts w:hint="eastAsia" w:ascii="仿宋" w:hAnsi="仿宋" w:eastAsia="仿宋" w:cs="仿宋"/>
          <w:spacing w:val="-8"/>
          <w:sz w:val="24"/>
          <w:szCs w:val="24"/>
        </w:rPr>
        <w:t>n）</w:t>
      </w:r>
      <w:r>
        <w:rPr>
          <w:rFonts w:hint="eastAsia" w:ascii="仿宋" w:hAnsi="仿宋" w:eastAsia="仿宋" w:cs="仿宋"/>
          <w:sz w:val="24"/>
          <w:szCs w:val="24"/>
        </w:rPr>
        <w:t xml:space="preserve"> 等渠道查询后，列入失信被执行人、重大税收违法案件当事</w:t>
      </w:r>
      <w:r>
        <w:rPr>
          <w:rFonts w:hint="eastAsia" w:ascii="仿宋" w:hAnsi="仿宋" w:eastAsia="仿宋" w:cs="仿宋"/>
          <w:spacing w:val="-1"/>
          <w:sz w:val="24"/>
          <w:szCs w:val="24"/>
        </w:rPr>
        <w:t>人名单、政府采购严重违法失信行为记录名单的，取消投标资格。（提供“信用中国</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”网站下载的完</w:t>
      </w:r>
      <w:r>
        <w:rPr>
          <w:rFonts w:hint="eastAsia" w:ascii="仿宋" w:hAnsi="仿宋" w:eastAsia="仿宋" w:cs="仿宋"/>
          <w:spacing w:val="-2"/>
          <w:sz w:val="24"/>
          <w:szCs w:val="24"/>
        </w:rPr>
        <w:t>整的信用信息</w:t>
      </w:r>
      <w:r>
        <w:rPr>
          <w:rFonts w:hint="eastAsia" w:ascii="仿宋" w:hAnsi="仿宋" w:eastAsia="仿宋" w:cs="仿宋"/>
          <w:spacing w:val="-7"/>
          <w:sz w:val="24"/>
          <w:szCs w:val="24"/>
        </w:rPr>
        <w:t>和“中国政府采购网</w:t>
      </w:r>
      <w:r>
        <w:rPr>
          <w:rFonts w:hint="eastAsia" w:ascii="仿宋" w:hAnsi="仿宋" w:eastAsia="仿宋" w:cs="仿宋"/>
          <w:spacing w:val="-82"/>
          <w:sz w:val="24"/>
          <w:szCs w:val="24"/>
        </w:rPr>
        <w:t xml:space="preserve"> </w:t>
      </w:r>
      <w:r>
        <w:rPr>
          <w:rFonts w:hint="eastAsia" w:ascii="仿宋" w:hAnsi="仿宋" w:eastAsia="仿宋" w:cs="仿宋"/>
          <w:spacing w:val="-7"/>
          <w:sz w:val="24"/>
          <w:szCs w:val="24"/>
        </w:rPr>
        <w:t>”截图，信息生成时间和截图时间为投标文件递交截止时间前 20 天</w:t>
      </w:r>
      <w:r>
        <w:rPr>
          <w:rFonts w:hint="eastAsia" w:ascii="仿宋" w:hAnsi="仿宋" w:eastAsia="仿宋" w:cs="仿宋"/>
          <w:spacing w:val="-11"/>
          <w:sz w:val="24"/>
          <w:szCs w:val="24"/>
        </w:rPr>
        <w:t>内</w:t>
      </w:r>
      <w:r>
        <w:rPr>
          <w:rFonts w:hint="eastAsia" w:ascii="仿宋" w:hAnsi="仿宋" w:eastAsia="仿宋" w:cs="仿宋"/>
          <w:sz w:val="24"/>
          <w:szCs w:val="24"/>
        </w:rPr>
        <w:t>）；</w:t>
      </w:r>
    </w:p>
    <w:p w14:paraId="0A3AAB39">
      <w:pPr>
        <w:spacing w:before="47" w:line="290" w:lineRule="auto"/>
        <w:ind w:left="4" w:right="99" w:firstLine="487"/>
        <w:outlineLvl w:val="9"/>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spacing w:val="-4"/>
          <w:sz w:val="24"/>
          <w:szCs w:val="24"/>
          <w:lang w:val="en-US" w:eastAsia="zh-CN"/>
        </w:rPr>
        <w:t>投标人</w:t>
      </w:r>
      <w:r>
        <w:rPr>
          <w:rFonts w:hint="eastAsia" w:ascii="仿宋" w:hAnsi="仿宋" w:eastAsia="仿宋" w:cs="仿宋"/>
          <w:spacing w:val="-4"/>
          <w:sz w:val="24"/>
          <w:szCs w:val="24"/>
        </w:rPr>
        <w:t>可对上述项目</w:t>
      </w:r>
      <w:r>
        <w:rPr>
          <w:rFonts w:hint="eastAsia" w:ascii="仿宋" w:hAnsi="仿宋" w:eastAsia="仿宋" w:cs="仿宋"/>
          <w:spacing w:val="-4"/>
          <w:sz w:val="24"/>
          <w:szCs w:val="24"/>
          <w:lang w:val="en-US" w:eastAsia="zh-CN"/>
        </w:rPr>
        <w:t>规定的包号选择</w:t>
      </w:r>
      <w:r>
        <w:rPr>
          <w:rFonts w:hint="eastAsia" w:ascii="仿宋" w:hAnsi="仿宋" w:eastAsia="仿宋" w:cs="仿宋"/>
          <w:spacing w:val="-4"/>
          <w:sz w:val="24"/>
          <w:szCs w:val="24"/>
        </w:rPr>
        <w:t>投标，但不得就本项目内容拆分投标，所投包内容必</w:t>
      </w:r>
      <w:r>
        <w:rPr>
          <w:rFonts w:hint="eastAsia" w:ascii="仿宋" w:hAnsi="仿宋" w:eastAsia="仿宋" w:cs="仿宋"/>
          <w:spacing w:val="-1"/>
          <w:sz w:val="24"/>
          <w:szCs w:val="24"/>
        </w:rPr>
        <w:t>须完全响应招标文件所列示内容；</w:t>
      </w:r>
    </w:p>
    <w:p w14:paraId="32B44706">
      <w:pPr>
        <w:spacing w:before="181" w:line="289" w:lineRule="auto"/>
        <w:ind w:left="4" w:right="99" w:firstLine="487"/>
        <w:outlineLvl w:val="9"/>
        <w:rPr>
          <w:rFonts w:hint="eastAsia" w:ascii="仿宋" w:hAnsi="仿宋" w:eastAsia="仿宋" w:cs="仿宋"/>
          <w:sz w:val="24"/>
          <w:szCs w:val="24"/>
        </w:rPr>
      </w:pPr>
      <w:r>
        <w:rPr>
          <w:rFonts w:hint="eastAsia" w:ascii="仿宋" w:hAnsi="仿宋" w:eastAsia="仿宋" w:cs="仿宋"/>
          <w:spacing w:val="-4"/>
          <w:sz w:val="24"/>
          <w:szCs w:val="24"/>
        </w:rPr>
        <w:t>（3）单位负责人为同一人或者存在直接控股、管理关系的不同投标人，不得参加同</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一合同项下的政府采购活动。否则，皆取消投标资格；</w:t>
      </w:r>
    </w:p>
    <w:p w14:paraId="4C31B482">
      <w:pPr>
        <w:spacing w:before="182" w:line="289" w:lineRule="auto"/>
        <w:ind w:left="1" w:right="99" w:firstLine="490"/>
        <w:outlineLvl w:val="9"/>
        <w:rPr>
          <w:rFonts w:hint="eastAsia" w:ascii="仿宋" w:hAnsi="仿宋" w:eastAsia="仿宋" w:cs="仿宋"/>
          <w:sz w:val="24"/>
          <w:szCs w:val="24"/>
        </w:rPr>
      </w:pPr>
      <w:r>
        <w:rPr>
          <w:rFonts w:hint="eastAsia" w:ascii="仿宋" w:hAnsi="仿宋" w:eastAsia="仿宋" w:cs="仿宋"/>
          <w:spacing w:val="-4"/>
          <w:sz w:val="24"/>
          <w:szCs w:val="24"/>
        </w:rPr>
        <w:t>（4）为本采购项目提供整体设计、规范编制或者项目管理、监理、检测等服务的投</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标人，不得再参加该采购项目的其他采购活动；</w:t>
      </w:r>
    </w:p>
    <w:p w14:paraId="5FDA918A">
      <w:pPr>
        <w:spacing w:before="182" w:line="289" w:lineRule="auto"/>
        <w:ind w:left="2" w:right="99" w:firstLine="489"/>
        <w:outlineLvl w:val="9"/>
        <w:rPr>
          <w:rFonts w:hint="eastAsia" w:ascii="仿宋" w:hAnsi="仿宋" w:eastAsia="仿宋" w:cs="仿宋"/>
          <w:spacing w:val="-1"/>
          <w:sz w:val="24"/>
          <w:szCs w:val="24"/>
        </w:rPr>
      </w:pPr>
      <w:r>
        <w:rPr>
          <w:rFonts w:hint="eastAsia" w:ascii="仿宋" w:hAnsi="仿宋" w:eastAsia="仿宋" w:cs="仿宋"/>
          <w:spacing w:val="-4"/>
          <w:sz w:val="24"/>
          <w:szCs w:val="24"/>
        </w:rPr>
        <w:t>（5）</w:t>
      </w:r>
      <w:r>
        <w:rPr>
          <w:rFonts w:hint="eastAsia" w:ascii="仿宋" w:hAnsi="仿宋" w:eastAsia="仿宋" w:cs="仿宋"/>
          <w:spacing w:val="-4"/>
          <w:sz w:val="24"/>
          <w:szCs w:val="24"/>
          <w:lang w:eastAsia="zh-CN"/>
        </w:rPr>
        <w:t>投标人</w:t>
      </w:r>
      <w:r>
        <w:rPr>
          <w:rFonts w:hint="eastAsia" w:ascii="仿宋" w:hAnsi="仿宋" w:eastAsia="仿宋" w:cs="仿宋"/>
          <w:spacing w:val="-4"/>
          <w:sz w:val="24"/>
          <w:szCs w:val="24"/>
        </w:rPr>
        <w:t>必须通过政采云投标客户端获取采购文件并登记备案，未向政采云投标</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客户端获取采购文件并登记备案的潜在投标人均无资格参加本次投标。</w:t>
      </w:r>
    </w:p>
    <w:p w14:paraId="69066DC8">
      <w:pPr>
        <w:spacing w:before="182" w:line="289" w:lineRule="auto"/>
        <w:ind w:left="2" w:right="99" w:firstLine="489"/>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zh-CN" w:eastAsia="zh-CN"/>
        </w:rPr>
        <w:t>本项目不接受以联合体方式进行投标</w:t>
      </w:r>
    </w:p>
    <w:p w14:paraId="53A853EE">
      <w:pPr>
        <w:spacing w:before="311" w:line="219" w:lineRule="auto"/>
        <w:outlineLvl w:val="9"/>
        <w:rPr>
          <w:rFonts w:hint="eastAsia" w:ascii="仿宋" w:hAnsi="仿宋" w:eastAsia="仿宋" w:cs="仿宋"/>
          <w:sz w:val="24"/>
          <w:szCs w:val="24"/>
        </w:rPr>
      </w:pPr>
      <w:r>
        <w:rPr>
          <w:rFonts w:hint="eastAsia" w:ascii="仿宋" w:hAnsi="仿宋" w:eastAsia="仿宋" w:cs="仿宋"/>
          <w:b/>
          <w:bCs/>
          <w:spacing w:val="-3"/>
          <w:sz w:val="24"/>
          <w:szCs w:val="24"/>
        </w:rPr>
        <w:t>三、获取招标文件</w:t>
      </w:r>
    </w:p>
    <w:p w14:paraId="031FBD37">
      <w:pPr>
        <w:spacing w:before="174" w:line="338" w:lineRule="auto"/>
        <w:ind w:left="540" w:firstLine="11"/>
        <w:outlineLvl w:val="9"/>
        <w:rPr>
          <w:rFonts w:hint="eastAsia" w:ascii="仿宋" w:hAnsi="仿宋" w:eastAsia="仿宋" w:cs="仿宋"/>
          <w:sz w:val="24"/>
          <w:szCs w:val="24"/>
        </w:rPr>
      </w:pPr>
      <w:r>
        <w:rPr>
          <w:rFonts w:hint="eastAsia" w:ascii="仿宋" w:hAnsi="仿宋" w:eastAsia="仿宋" w:cs="仿宋"/>
          <w:b/>
          <w:bCs/>
          <w:spacing w:val="-11"/>
          <w:sz w:val="24"/>
          <w:szCs w:val="24"/>
          <w:u w:val="single" w:color="auto"/>
        </w:rPr>
        <w:t>时间：2024</w:t>
      </w:r>
      <w:r>
        <w:rPr>
          <w:rFonts w:hint="eastAsia" w:ascii="仿宋" w:hAnsi="仿宋" w:eastAsia="仿宋" w:cs="仿宋"/>
          <w:spacing w:val="-50"/>
          <w:sz w:val="24"/>
          <w:szCs w:val="24"/>
          <w:u w:val="single" w:color="auto"/>
        </w:rPr>
        <w:t xml:space="preserve"> </w:t>
      </w:r>
      <w:r>
        <w:rPr>
          <w:rFonts w:hint="eastAsia" w:ascii="仿宋" w:hAnsi="仿宋" w:eastAsia="仿宋" w:cs="仿宋"/>
          <w:b/>
          <w:bCs/>
          <w:spacing w:val="-11"/>
          <w:sz w:val="24"/>
          <w:szCs w:val="24"/>
          <w:u w:val="single" w:color="auto"/>
        </w:rPr>
        <w:t>年</w:t>
      </w:r>
      <w:r>
        <w:rPr>
          <w:rFonts w:hint="eastAsia" w:ascii="仿宋" w:hAnsi="仿宋" w:eastAsia="仿宋" w:cs="仿宋"/>
          <w:spacing w:val="-48"/>
          <w:sz w:val="24"/>
          <w:szCs w:val="24"/>
          <w:u w:val="single" w:color="auto"/>
        </w:rPr>
        <w:t xml:space="preserve"> </w:t>
      </w:r>
      <w:r>
        <w:rPr>
          <w:rFonts w:hint="eastAsia" w:ascii="仿宋" w:hAnsi="仿宋" w:eastAsia="仿宋" w:cs="仿宋"/>
          <w:b/>
          <w:bCs/>
          <w:spacing w:val="-11"/>
          <w:sz w:val="24"/>
          <w:szCs w:val="24"/>
          <w:u w:val="single" w:color="auto"/>
        </w:rPr>
        <w:t>09</w:t>
      </w:r>
      <w:r>
        <w:rPr>
          <w:rFonts w:hint="eastAsia" w:ascii="仿宋" w:hAnsi="仿宋" w:eastAsia="仿宋" w:cs="仿宋"/>
          <w:spacing w:val="-45"/>
          <w:sz w:val="24"/>
          <w:szCs w:val="24"/>
          <w:u w:val="single" w:color="auto"/>
        </w:rPr>
        <w:t xml:space="preserve"> </w:t>
      </w:r>
      <w:r>
        <w:rPr>
          <w:rFonts w:hint="eastAsia" w:ascii="仿宋" w:hAnsi="仿宋" w:eastAsia="仿宋" w:cs="仿宋"/>
          <w:b/>
          <w:bCs/>
          <w:spacing w:val="-11"/>
          <w:sz w:val="24"/>
          <w:szCs w:val="24"/>
          <w:u w:val="single" w:color="auto"/>
        </w:rPr>
        <w:t>月</w:t>
      </w:r>
      <w:r>
        <w:rPr>
          <w:rFonts w:hint="eastAsia" w:ascii="仿宋" w:hAnsi="仿宋" w:eastAsia="仿宋" w:cs="仿宋"/>
          <w:spacing w:val="-31"/>
          <w:sz w:val="24"/>
          <w:szCs w:val="24"/>
          <w:u w:val="single" w:color="auto"/>
        </w:rPr>
        <w:t xml:space="preserve"> </w:t>
      </w:r>
      <w:r>
        <w:rPr>
          <w:rFonts w:hint="eastAsia" w:ascii="仿宋" w:hAnsi="仿宋" w:eastAsia="仿宋" w:cs="仿宋"/>
          <w:b/>
          <w:bCs/>
          <w:spacing w:val="-11"/>
          <w:sz w:val="24"/>
          <w:szCs w:val="24"/>
          <w:u w:val="single" w:color="auto"/>
          <w:lang w:val="en-US" w:eastAsia="zh-CN"/>
        </w:rPr>
        <w:t xml:space="preserve">29 </w:t>
      </w:r>
      <w:r>
        <w:rPr>
          <w:rFonts w:hint="eastAsia" w:ascii="仿宋" w:hAnsi="仿宋" w:eastAsia="仿宋" w:cs="仿宋"/>
          <w:b/>
          <w:bCs/>
          <w:spacing w:val="-11"/>
          <w:sz w:val="24"/>
          <w:szCs w:val="24"/>
          <w:u w:val="single" w:color="auto"/>
        </w:rPr>
        <w:t>日至</w:t>
      </w:r>
      <w:r>
        <w:rPr>
          <w:rFonts w:hint="eastAsia" w:ascii="仿宋" w:hAnsi="仿宋" w:eastAsia="仿宋" w:cs="仿宋"/>
          <w:spacing w:val="-45"/>
          <w:sz w:val="24"/>
          <w:szCs w:val="24"/>
          <w:u w:val="single" w:color="auto"/>
        </w:rPr>
        <w:t xml:space="preserve"> </w:t>
      </w:r>
      <w:r>
        <w:rPr>
          <w:rFonts w:hint="eastAsia" w:ascii="仿宋" w:hAnsi="仿宋" w:eastAsia="仿宋" w:cs="仿宋"/>
          <w:b/>
          <w:bCs/>
          <w:spacing w:val="-11"/>
          <w:sz w:val="24"/>
          <w:szCs w:val="24"/>
          <w:u w:val="single" w:color="auto"/>
        </w:rPr>
        <w:t>2024</w:t>
      </w:r>
      <w:r>
        <w:rPr>
          <w:rFonts w:hint="eastAsia" w:ascii="仿宋" w:hAnsi="仿宋" w:eastAsia="仿宋" w:cs="仿宋"/>
          <w:spacing w:val="-50"/>
          <w:sz w:val="24"/>
          <w:szCs w:val="24"/>
          <w:u w:val="single" w:color="auto"/>
        </w:rPr>
        <w:t xml:space="preserve"> </w:t>
      </w:r>
      <w:r>
        <w:rPr>
          <w:rFonts w:hint="eastAsia" w:ascii="仿宋" w:hAnsi="仿宋" w:eastAsia="仿宋" w:cs="仿宋"/>
          <w:b/>
          <w:bCs/>
          <w:spacing w:val="-11"/>
          <w:sz w:val="24"/>
          <w:szCs w:val="24"/>
          <w:u w:val="single" w:color="auto"/>
        </w:rPr>
        <w:t>年</w:t>
      </w:r>
      <w:r>
        <w:rPr>
          <w:rFonts w:hint="eastAsia" w:ascii="仿宋" w:hAnsi="仿宋" w:eastAsia="仿宋" w:cs="仿宋"/>
          <w:b/>
          <w:bCs/>
          <w:spacing w:val="-49"/>
          <w:sz w:val="24"/>
          <w:szCs w:val="24"/>
          <w:u w:val="single" w:color="auto"/>
          <w:lang w:val="en-US" w:eastAsia="zh-CN"/>
        </w:rPr>
        <w:t>10</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11"/>
          <w:sz w:val="24"/>
          <w:szCs w:val="24"/>
          <w:u w:val="single" w:color="auto"/>
        </w:rPr>
        <w:t>月</w:t>
      </w:r>
      <w:r>
        <w:rPr>
          <w:rFonts w:hint="eastAsia" w:ascii="仿宋" w:hAnsi="仿宋" w:eastAsia="仿宋" w:cs="仿宋"/>
          <w:spacing w:val="-33"/>
          <w:sz w:val="24"/>
          <w:szCs w:val="24"/>
          <w:u w:val="single" w:color="auto"/>
        </w:rPr>
        <w:t xml:space="preserve"> </w:t>
      </w:r>
      <w:r>
        <w:rPr>
          <w:rFonts w:hint="eastAsia" w:ascii="仿宋" w:hAnsi="仿宋" w:eastAsia="仿宋" w:cs="仿宋"/>
          <w:b/>
          <w:bCs/>
          <w:spacing w:val="-11"/>
          <w:sz w:val="24"/>
          <w:szCs w:val="24"/>
          <w:u w:val="single" w:color="auto"/>
          <w:lang w:val="en-US" w:eastAsia="zh-CN"/>
        </w:rPr>
        <w:t>11</w:t>
      </w:r>
      <w:r>
        <w:rPr>
          <w:rFonts w:hint="eastAsia" w:ascii="仿宋" w:hAnsi="仿宋" w:eastAsia="仿宋" w:cs="仿宋"/>
          <w:b/>
          <w:bCs/>
          <w:spacing w:val="-11"/>
          <w:sz w:val="24"/>
          <w:szCs w:val="24"/>
          <w:u w:val="single" w:color="auto"/>
        </w:rPr>
        <w:t>日，每天</w:t>
      </w:r>
      <w:r>
        <w:rPr>
          <w:rFonts w:hint="eastAsia" w:ascii="仿宋" w:hAnsi="仿宋" w:eastAsia="仿宋" w:cs="仿宋"/>
          <w:spacing w:val="-49"/>
          <w:sz w:val="24"/>
          <w:szCs w:val="24"/>
          <w:u w:val="single" w:color="auto"/>
        </w:rPr>
        <w:t xml:space="preserve"> </w:t>
      </w:r>
      <w:r>
        <w:rPr>
          <w:rFonts w:hint="eastAsia" w:ascii="仿宋" w:hAnsi="仿宋" w:eastAsia="仿宋" w:cs="仿宋"/>
          <w:b/>
          <w:bCs/>
          <w:spacing w:val="-11"/>
          <w:sz w:val="24"/>
          <w:szCs w:val="24"/>
          <w:u w:val="single" w:color="auto"/>
        </w:rPr>
        <w:t>0:00</w:t>
      </w:r>
      <w:r>
        <w:rPr>
          <w:rFonts w:hint="eastAsia" w:ascii="仿宋" w:hAnsi="仿宋" w:eastAsia="仿宋" w:cs="仿宋"/>
          <w:spacing w:val="-49"/>
          <w:sz w:val="24"/>
          <w:szCs w:val="24"/>
          <w:u w:val="single" w:color="auto"/>
        </w:rPr>
        <w:t xml:space="preserve"> </w:t>
      </w:r>
      <w:r>
        <w:rPr>
          <w:rFonts w:hint="eastAsia" w:ascii="仿宋" w:hAnsi="仿宋" w:eastAsia="仿宋" w:cs="仿宋"/>
          <w:b/>
          <w:bCs/>
          <w:spacing w:val="-11"/>
          <w:sz w:val="24"/>
          <w:szCs w:val="24"/>
          <w:u w:val="single" w:color="auto"/>
        </w:rPr>
        <w:t>至</w:t>
      </w:r>
      <w:r>
        <w:rPr>
          <w:rFonts w:hint="eastAsia" w:ascii="仿宋" w:hAnsi="仿宋" w:eastAsia="仿宋" w:cs="仿宋"/>
          <w:spacing w:val="-48"/>
          <w:sz w:val="24"/>
          <w:szCs w:val="24"/>
          <w:u w:val="single" w:color="auto"/>
        </w:rPr>
        <w:t xml:space="preserve"> </w:t>
      </w:r>
      <w:r>
        <w:rPr>
          <w:rFonts w:hint="eastAsia" w:ascii="仿宋" w:hAnsi="仿宋" w:eastAsia="仿宋" w:cs="仿宋"/>
          <w:b/>
          <w:bCs/>
          <w:spacing w:val="-11"/>
          <w:sz w:val="24"/>
          <w:szCs w:val="24"/>
          <w:u w:val="single" w:color="auto"/>
        </w:rPr>
        <w:t>24:00</w:t>
      </w:r>
      <w:r>
        <w:rPr>
          <w:rFonts w:hint="eastAsia" w:ascii="仿宋" w:hAnsi="仿宋" w:eastAsia="仿宋" w:cs="仿宋"/>
          <w:b/>
          <w:bCs/>
          <w:spacing w:val="-65"/>
          <w:sz w:val="24"/>
          <w:szCs w:val="24"/>
          <w:u w:val="single" w:color="auto"/>
        </w:rPr>
        <w:t>，</w:t>
      </w:r>
      <w:r>
        <w:rPr>
          <w:rFonts w:hint="eastAsia" w:ascii="仿宋" w:hAnsi="仿宋" w:eastAsia="仿宋" w:cs="仿宋"/>
          <w:b/>
          <w:bCs/>
          <w:spacing w:val="-65"/>
          <w:sz w:val="24"/>
          <w:szCs w:val="24"/>
        </w:rPr>
        <w:t>（</w:t>
      </w:r>
      <w:r>
        <w:rPr>
          <w:rFonts w:hint="eastAsia" w:ascii="仿宋" w:hAnsi="仿宋" w:eastAsia="仿宋" w:cs="仿宋"/>
          <w:b/>
          <w:bCs/>
          <w:spacing w:val="-11"/>
          <w:sz w:val="24"/>
          <w:szCs w:val="24"/>
        </w:rPr>
        <w:t>北京时间）</w:t>
      </w:r>
      <w:r>
        <w:rPr>
          <w:rFonts w:hint="eastAsia" w:ascii="仿宋" w:hAnsi="仿宋" w:eastAsia="仿宋" w:cs="仿宋"/>
          <w:sz w:val="24"/>
          <w:szCs w:val="24"/>
        </w:rPr>
        <w:t xml:space="preserve"> </w:t>
      </w:r>
      <w:r>
        <w:rPr>
          <w:rFonts w:hint="eastAsia" w:ascii="仿宋" w:hAnsi="仿宋" w:eastAsia="仿宋" w:cs="仿宋"/>
          <w:b/>
          <w:bCs/>
          <w:spacing w:val="-2"/>
          <w:sz w:val="24"/>
          <w:szCs w:val="24"/>
        </w:rPr>
        <w:t>地点：</w:t>
      </w:r>
      <w:r>
        <w:rPr>
          <w:rFonts w:hint="eastAsia" w:ascii="仿宋" w:hAnsi="仿宋" w:eastAsia="仿宋" w:cs="仿宋"/>
          <w:spacing w:val="-2"/>
          <w:sz w:val="24"/>
          <w:szCs w:val="24"/>
        </w:rPr>
        <w:t>线上通过政采云平台（</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www.zcygov.cn）获取</w:t>
      </w:r>
    </w:p>
    <w:p w14:paraId="047FB54F">
      <w:pPr>
        <w:spacing w:before="40" w:line="345" w:lineRule="auto"/>
        <w:ind w:right="99" w:firstLine="541"/>
        <w:jc w:val="both"/>
        <w:outlineLvl w:val="9"/>
        <w:rPr>
          <w:rFonts w:hint="eastAsia" w:ascii="仿宋" w:hAnsi="仿宋" w:eastAsia="仿宋" w:cs="仿宋"/>
          <w:sz w:val="24"/>
          <w:szCs w:val="24"/>
        </w:rPr>
      </w:pPr>
      <w:r>
        <w:rPr>
          <w:rFonts w:hint="eastAsia" w:ascii="仿宋" w:hAnsi="仿宋" w:eastAsia="仿宋" w:cs="仿宋"/>
          <w:b/>
          <w:bCs/>
          <w:spacing w:val="-3"/>
          <w:sz w:val="24"/>
          <w:szCs w:val="24"/>
        </w:rPr>
        <w:t>方式：</w:t>
      </w:r>
      <w:r>
        <w:rPr>
          <w:rFonts w:hint="eastAsia" w:ascii="仿宋" w:hAnsi="仿宋" w:eastAsia="仿宋" w:cs="仿宋"/>
          <w:spacing w:val="-3"/>
          <w:sz w:val="24"/>
          <w:szCs w:val="24"/>
          <w:lang w:eastAsia="zh-CN"/>
        </w:rPr>
        <w:t>投标人</w:t>
      </w:r>
      <w:r>
        <w:rPr>
          <w:rFonts w:hint="eastAsia" w:ascii="仿宋" w:hAnsi="仿宋" w:eastAsia="仿宋" w:cs="仿宋"/>
          <w:spacing w:val="-3"/>
          <w:sz w:val="24"/>
          <w:szCs w:val="24"/>
        </w:rPr>
        <w:t>登录政采云平台</w:t>
      </w:r>
      <w:r>
        <w:rPr>
          <w:rFonts w:hint="eastAsia" w:ascii="仿宋" w:hAnsi="仿宋" w:eastAsia="仿宋" w:cs="仿宋"/>
          <w:spacing w:val="-54"/>
          <w:sz w:val="24"/>
          <w:szCs w:val="24"/>
        </w:rPr>
        <w:t xml:space="preserve"> </w:t>
      </w:r>
      <w:r>
        <w:rPr>
          <w:rFonts w:hint="eastAsia" w:ascii="仿宋" w:hAnsi="仿宋" w:eastAsia="仿宋" w:cs="仿宋"/>
          <w:spacing w:val="-3"/>
          <w:sz w:val="24"/>
          <w:szCs w:val="24"/>
        </w:rPr>
        <w:t>https://www.zcygov.cn/在线申请获取招标文件</w:t>
      </w:r>
      <w:r>
        <w:rPr>
          <w:rFonts w:hint="eastAsia" w:ascii="仿宋" w:hAnsi="仿宋" w:eastAsia="仿宋" w:cs="仿宋"/>
          <w:spacing w:val="-4"/>
          <w:sz w:val="24"/>
          <w:szCs w:val="24"/>
        </w:rPr>
        <w:t>（进</w:t>
      </w:r>
      <w:r>
        <w:rPr>
          <w:rFonts w:hint="eastAsia" w:ascii="仿宋" w:hAnsi="仿宋" w:eastAsia="仿宋" w:cs="仿宋"/>
          <w:sz w:val="24"/>
          <w:szCs w:val="24"/>
        </w:rPr>
        <w:t xml:space="preserve"> </w:t>
      </w:r>
      <w:r>
        <w:rPr>
          <w:rFonts w:hint="eastAsia" w:ascii="仿宋" w:hAnsi="仿宋" w:eastAsia="仿宋" w:cs="仿宋"/>
          <w:spacing w:val="2"/>
          <w:sz w:val="24"/>
          <w:szCs w:val="24"/>
        </w:rPr>
        <w:t>入“项目采购</w:t>
      </w:r>
      <w:r>
        <w:rPr>
          <w:rFonts w:hint="eastAsia" w:ascii="仿宋" w:hAnsi="仿宋" w:eastAsia="仿宋" w:cs="仿宋"/>
          <w:spacing w:val="-83"/>
          <w:sz w:val="24"/>
          <w:szCs w:val="24"/>
        </w:rPr>
        <w:t xml:space="preserve"> </w:t>
      </w:r>
      <w:r>
        <w:rPr>
          <w:rFonts w:hint="eastAsia" w:ascii="仿宋" w:hAnsi="仿宋" w:eastAsia="仿宋" w:cs="仿宋"/>
          <w:spacing w:val="2"/>
          <w:sz w:val="24"/>
          <w:szCs w:val="24"/>
        </w:rPr>
        <w:t>”应用，在获取招标文件菜单中选择项目，申请获取招标文件）售价：0</w:t>
      </w:r>
      <w:r>
        <w:rPr>
          <w:rFonts w:hint="eastAsia" w:ascii="仿宋" w:hAnsi="仿宋" w:eastAsia="仿宋" w:cs="仿宋"/>
          <w:sz w:val="24"/>
          <w:szCs w:val="24"/>
        </w:rPr>
        <w:t xml:space="preserve"> </w:t>
      </w:r>
      <w:r>
        <w:rPr>
          <w:rFonts w:hint="eastAsia" w:ascii="仿宋" w:hAnsi="仿宋" w:eastAsia="仿宋" w:cs="仿宋"/>
          <w:spacing w:val="-1"/>
          <w:sz w:val="24"/>
          <w:szCs w:val="24"/>
        </w:rPr>
        <w:t>元/套（投标资格不能转让）</w:t>
      </w:r>
    </w:p>
    <w:p w14:paraId="16E9D06D">
      <w:pPr>
        <w:spacing w:before="36" w:line="219" w:lineRule="auto"/>
        <w:ind w:left="23"/>
        <w:outlineLvl w:val="9"/>
        <w:rPr>
          <w:rFonts w:hint="eastAsia" w:ascii="仿宋" w:hAnsi="仿宋" w:eastAsia="仿宋" w:cs="仿宋"/>
          <w:sz w:val="24"/>
          <w:szCs w:val="24"/>
        </w:rPr>
      </w:pPr>
      <w:r>
        <w:rPr>
          <w:rFonts w:hint="eastAsia" w:ascii="仿宋" w:hAnsi="仿宋" w:eastAsia="仿宋" w:cs="仿宋"/>
          <w:b/>
          <w:bCs/>
          <w:spacing w:val="-4"/>
          <w:sz w:val="24"/>
          <w:szCs w:val="24"/>
        </w:rPr>
        <w:t>四、提交投标文件截止时间、开标时间和地点</w:t>
      </w:r>
    </w:p>
    <w:p w14:paraId="2D7D4009">
      <w:pPr>
        <w:spacing w:before="174" w:line="338" w:lineRule="auto"/>
        <w:ind w:left="542" w:right="1148" w:hanging="1"/>
        <w:outlineLvl w:val="9"/>
        <w:rPr>
          <w:rFonts w:hint="eastAsia" w:ascii="仿宋" w:hAnsi="仿宋" w:eastAsia="仿宋" w:cs="仿宋"/>
          <w:sz w:val="24"/>
          <w:szCs w:val="24"/>
        </w:rPr>
      </w:pPr>
      <w:r>
        <w:rPr>
          <w:rFonts w:hint="eastAsia" w:ascii="仿宋" w:hAnsi="仿宋" w:eastAsia="仿宋" w:cs="仿宋"/>
          <w:b/>
          <w:bCs/>
          <w:spacing w:val="-8"/>
          <w:sz w:val="24"/>
          <w:szCs w:val="24"/>
        </w:rPr>
        <w:t>提交投标文件截止时</w:t>
      </w:r>
      <w:r>
        <w:rPr>
          <w:rFonts w:hint="eastAsia" w:ascii="仿宋" w:hAnsi="仿宋" w:eastAsia="仿宋" w:cs="仿宋"/>
          <w:b/>
          <w:bCs/>
          <w:spacing w:val="-8"/>
          <w:sz w:val="24"/>
          <w:szCs w:val="24"/>
          <w:u w:val="single" w:color="auto"/>
        </w:rPr>
        <w:t>间：2024</w:t>
      </w:r>
      <w:r>
        <w:rPr>
          <w:rFonts w:hint="eastAsia" w:ascii="仿宋" w:hAnsi="仿宋" w:eastAsia="仿宋" w:cs="仿宋"/>
          <w:spacing w:val="-49"/>
          <w:sz w:val="24"/>
          <w:szCs w:val="24"/>
          <w:u w:val="single" w:color="auto"/>
        </w:rPr>
        <w:t xml:space="preserve"> </w:t>
      </w:r>
      <w:r>
        <w:rPr>
          <w:rFonts w:hint="eastAsia" w:ascii="仿宋" w:hAnsi="仿宋" w:eastAsia="仿宋" w:cs="仿宋"/>
          <w:b/>
          <w:bCs/>
          <w:spacing w:val="-8"/>
          <w:sz w:val="24"/>
          <w:szCs w:val="24"/>
          <w:u w:val="single" w:color="auto"/>
        </w:rPr>
        <w:t>年</w:t>
      </w:r>
      <w:r>
        <w:rPr>
          <w:rFonts w:hint="eastAsia" w:ascii="仿宋" w:hAnsi="仿宋" w:eastAsia="仿宋" w:cs="仿宋"/>
          <w:spacing w:val="-31"/>
          <w:sz w:val="24"/>
          <w:szCs w:val="24"/>
          <w:u w:val="single" w:color="auto"/>
        </w:rPr>
        <w:t xml:space="preserve"> </w:t>
      </w:r>
      <w:r>
        <w:rPr>
          <w:rFonts w:hint="eastAsia" w:ascii="仿宋" w:hAnsi="仿宋" w:eastAsia="仿宋" w:cs="仿宋"/>
          <w:b/>
          <w:bCs/>
          <w:spacing w:val="-8"/>
          <w:sz w:val="24"/>
          <w:szCs w:val="24"/>
          <w:u w:val="single" w:color="auto"/>
        </w:rPr>
        <w:t>10</w:t>
      </w:r>
      <w:r>
        <w:rPr>
          <w:rFonts w:hint="eastAsia" w:ascii="仿宋" w:hAnsi="仿宋" w:eastAsia="仿宋" w:cs="仿宋"/>
          <w:spacing w:val="-47"/>
          <w:sz w:val="24"/>
          <w:szCs w:val="24"/>
          <w:u w:val="single" w:color="auto"/>
        </w:rPr>
        <w:t xml:space="preserve"> </w:t>
      </w:r>
      <w:r>
        <w:rPr>
          <w:rFonts w:hint="eastAsia" w:ascii="仿宋" w:hAnsi="仿宋" w:eastAsia="仿宋" w:cs="仿宋"/>
          <w:b/>
          <w:bCs/>
          <w:spacing w:val="-8"/>
          <w:sz w:val="24"/>
          <w:szCs w:val="24"/>
          <w:u w:val="single" w:color="auto"/>
        </w:rPr>
        <w:t>月</w:t>
      </w:r>
      <w:r>
        <w:rPr>
          <w:rFonts w:hint="eastAsia" w:ascii="仿宋" w:hAnsi="仿宋" w:eastAsia="仿宋" w:cs="仿宋"/>
          <w:spacing w:val="-49"/>
          <w:sz w:val="24"/>
          <w:szCs w:val="24"/>
          <w:u w:val="single" w:color="auto"/>
        </w:rPr>
        <w:t xml:space="preserve"> </w:t>
      </w:r>
      <w:r>
        <w:rPr>
          <w:rFonts w:hint="eastAsia" w:ascii="仿宋" w:hAnsi="仿宋" w:eastAsia="仿宋" w:cs="仿宋"/>
          <w:b/>
          <w:bCs/>
          <w:spacing w:val="-8"/>
          <w:sz w:val="24"/>
          <w:szCs w:val="24"/>
          <w:u w:val="single" w:color="auto"/>
          <w:lang w:val="en-US" w:eastAsia="zh-CN"/>
        </w:rPr>
        <w:t>22</w:t>
      </w:r>
      <w:r>
        <w:rPr>
          <w:rFonts w:hint="eastAsia" w:ascii="仿宋" w:hAnsi="仿宋" w:eastAsia="仿宋" w:cs="仿宋"/>
          <w:b/>
          <w:bCs/>
          <w:spacing w:val="-8"/>
          <w:sz w:val="24"/>
          <w:szCs w:val="24"/>
          <w:u w:val="single" w:color="auto"/>
        </w:rPr>
        <w:t>日</w:t>
      </w:r>
      <w:r>
        <w:rPr>
          <w:rFonts w:hint="eastAsia" w:ascii="仿宋" w:hAnsi="仿宋" w:eastAsia="仿宋" w:cs="仿宋"/>
          <w:spacing w:val="-30"/>
          <w:sz w:val="24"/>
          <w:szCs w:val="24"/>
          <w:u w:val="single" w:color="auto"/>
        </w:rPr>
        <w:t xml:space="preserve"> </w:t>
      </w:r>
      <w:r>
        <w:rPr>
          <w:rFonts w:hint="eastAsia" w:ascii="仿宋" w:hAnsi="仿宋" w:eastAsia="仿宋" w:cs="仿宋"/>
          <w:b/>
          <w:bCs/>
          <w:spacing w:val="-8"/>
          <w:sz w:val="24"/>
          <w:szCs w:val="24"/>
          <w:u w:val="single" w:color="auto"/>
        </w:rPr>
        <w:t>1</w:t>
      </w:r>
      <w:r>
        <w:rPr>
          <w:rFonts w:hint="eastAsia" w:ascii="仿宋" w:hAnsi="仿宋" w:eastAsia="仿宋" w:cs="仿宋"/>
          <w:b/>
          <w:bCs/>
          <w:spacing w:val="-8"/>
          <w:sz w:val="24"/>
          <w:szCs w:val="24"/>
          <w:u w:val="single" w:color="auto"/>
          <w:lang w:val="en-US" w:eastAsia="zh-CN"/>
        </w:rPr>
        <w:t>4</w:t>
      </w:r>
      <w:r>
        <w:rPr>
          <w:rFonts w:hint="eastAsia" w:ascii="仿宋" w:hAnsi="仿宋" w:eastAsia="仿宋" w:cs="仿宋"/>
          <w:spacing w:val="-39"/>
          <w:sz w:val="24"/>
          <w:szCs w:val="24"/>
          <w:u w:val="single" w:color="auto"/>
        </w:rPr>
        <w:t xml:space="preserve"> </w:t>
      </w:r>
      <w:r>
        <w:rPr>
          <w:rFonts w:hint="eastAsia" w:ascii="仿宋" w:hAnsi="仿宋" w:eastAsia="仿宋" w:cs="仿宋"/>
          <w:b/>
          <w:bCs/>
          <w:spacing w:val="-8"/>
          <w:sz w:val="24"/>
          <w:szCs w:val="24"/>
          <w:u w:val="single" w:color="auto"/>
        </w:rPr>
        <w:t>点</w:t>
      </w:r>
      <w:r>
        <w:rPr>
          <w:rFonts w:hint="eastAsia" w:ascii="仿宋" w:hAnsi="仿宋" w:eastAsia="仿宋" w:cs="仿宋"/>
          <w:spacing w:val="-48"/>
          <w:sz w:val="24"/>
          <w:szCs w:val="24"/>
          <w:u w:val="single" w:color="auto"/>
        </w:rPr>
        <w:t xml:space="preserve"> </w:t>
      </w:r>
      <w:r>
        <w:rPr>
          <w:rFonts w:hint="eastAsia" w:ascii="仿宋" w:hAnsi="仿宋" w:eastAsia="仿宋" w:cs="仿宋"/>
          <w:b/>
          <w:bCs/>
          <w:spacing w:val="-8"/>
          <w:sz w:val="24"/>
          <w:szCs w:val="24"/>
          <w:u w:val="single" w:color="auto"/>
        </w:rPr>
        <w:t>00</w:t>
      </w:r>
      <w:r>
        <w:rPr>
          <w:rFonts w:hint="eastAsia" w:ascii="仿宋" w:hAnsi="仿宋" w:eastAsia="仿宋" w:cs="仿宋"/>
          <w:spacing w:val="-48"/>
          <w:sz w:val="24"/>
          <w:szCs w:val="24"/>
          <w:u w:val="single" w:color="auto"/>
        </w:rPr>
        <w:t xml:space="preserve"> </w:t>
      </w:r>
      <w:r>
        <w:rPr>
          <w:rFonts w:hint="eastAsia" w:ascii="仿宋" w:hAnsi="仿宋" w:eastAsia="仿宋" w:cs="仿宋"/>
          <w:b/>
          <w:bCs/>
          <w:spacing w:val="-8"/>
          <w:sz w:val="24"/>
          <w:szCs w:val="24"/>
          <w:u w:val="single" w:color="auto"/>
        </w:rPr>
        <w:t>分（北京时间</w:t>
      </w:r>
      <w:r>
        <w:rPr>
          <w:rFonts w:hint="eastAsia" w:ascii="仿宋" w:hAnsi="仿宋" w:eastAsia="仿宋" w:cs="仿宋"/>
          <w:b/>
          <w:bCs/>
          <w:spacing w:val="3"/>
          <w:sz w:val="24"/>
          <w:szCs w:val="24"/>
          <w:u w:val="single" w:color="auto"/>
        </w:rPr>
        <w:t>）；</w:t>
      </w:r>
      <w:r>
        <w:rPr>
          <w:rFonts w:hint="eastAsia" w:ascii="仿宋" w:hAnsi="仿宋" w:eastAsia="仿宋" w:cs="仿宋"/>
          <w:sz w:val="24"/>
          <w:szCs w:val="24"/>
        </w:rPr>
        <w:t xml:space="preserve"> </w:t>
      </w:r>
      <w:r>
        <w:rPr>
          <w:rFonts w:hint="eastAsia" w:ascii="仿宋" w:hAnsi="仿宋" w:eastAsia="仿宋" w:cs="仿宋"/>
          <w:b/>
          <w:bCs/>
          <w:spacing w:val="-2"/>
          <w:sz w:val="24"/>
          <w:szCs w:val="24"/>
        </w:rPr>
        <w:t>投标文件递交地点：</w:t>
      </w:r>
      <w:r>
        <w:rPr>
          <w:rFonts w:hint="eastAsia" w:ascii="仿宋" w:hAnsi="仿宋" w:eastAsia="仿宋" w:cs="仿宋"/>
          <w:b/>
          <w:bCs/>
          <w:spacing w:val="-2"/>
          <w:sz w:val="24"/>
          <w:szCs w:val="24"/>
          <w:u w:val="single" w:color="auto"/>
        </w:rPr>
        <w:t>政采云（https://www.zcygov.cn/</w:t>
      </w:r>
      <w:r>
        <w:rPr>
          <w:rFonts w:hint="eastAsia" w:ascii="仿宋" w:hAnsi="仿宋" w:eastAsia="仿宋" w:cs="仿宋"/>
          <w:b/>
          <w:bCs/>
          <w:spacing w:val="13"/>
          <w:sz w:val="24"/>
          <w:szCs w:val="24"/>
          <w:u w:val="single" w:color="auto"/>
        </w:rPr>
        <w:t>）；</w:t>
      </w:r>
    </w:p>
    <w:p w14:paraId="7396AF9A">
      <w:pPr>
        <w:keepNext w:val="0"/>
        <w:keepLines w:val="0"/>
        <w:pageBreakBefore w:val="0"/>
        <w:widowControl/>
        <w:kinsoku w:val="0"/>
        <w:wordWrap/>
        <w:overflowPunct/>
        <w:topLinePunct w:val="0"/>
        <w:autoSpaceDE w:val="0"/>
        <w:autoSpaceDN w:val="0"/>
        <w:bidi w:val="0"/>
        <w:adjustRightInd w:val="0"/>
        <w:snapToGrid w:val="0"/>
        <w:spacing w:line="360" w:lineRule="auto"/>
        <w:ind w:firstLine="446" w:firstLineChars="200"/>
        <w:textAlignment w:val="baseline"/>
        <w:outlineLvl w:val="9"/>
        <w:rPr>
          <w:rFonts w:hint="eastAsia" w:ascii="仿宋" w:hAnsi="仿宋" w:eastAsia="仿宋" w:cs="仿宋"/>
          <w:b/>
          <w:bCs/>
          <w:spacing w:val="-9"/>
          <w:sz w:val="24"/>
          <w:szCs w:val="24"/>
          <w:u w:val="single"/>
        </w:rPr>
      </w:pPr>
      <w:r>
        <w:rPr>
          <w:rFonts w:hint="eastAsia" w:ascii="仿宋" w:hAnsi="仿宋" w:eastAsia="仿宋" w:cs="仿宋"/>
          <w:b/>
          <w:bCs/>
          <w:spacing w:val="-9"/>
          <w:sz w:val="24"/>
          <w:szCs w:val="24"/>
        </w:rPr>
        <w:t>开标时间：</w:t>
      </w:r>
      <w:r>
        <w:rPr>
          <w:rFonts w:hint="eastAsia" w:ascii="仿宋" w:hAnsi="仿宋" w:eastAsia="仿宋" w:cs="仿宋"/>
          <w:b/>
          <w:bCs/>
          <w:spacing w:val="-9"/>
          <w:sz w:val="24"/>
          <w:szCs w:val="24"/>
          <w:u w:val="single"/>
        </w:rPr>
        <w:t xml:space="preserve">2024 年 10 月 </w:t>
      </w:r>
      <w:r>
        <w:rPr>
          <w:rFonts w:hint="eastAsia" w:ascii="仿宋" w:hAnsi="仿宋" w:eastAsia="仿宋" w:cs="仿宋"/>
          <w:b/>
          <w:bCs/>
          <w:spacing w:val="-9"/>
          <w:sz w:val="24"/>
          <w:szCs w:val="24"/>
          <w:u w:val="single"/>
          <w:lang w:val="en-US" w:eastAsia="zh-CN"/>
        </w:rPr>
        <w:t xml:space="preserve">22 </w:t>
      </w:r>
      <w:r>
        <w:rPr>
          <w:rFonts w:hint="eastAsia" w:ascii="仿宋" w:hAnsi="仿宋" w:eastAsia="仿宋" w:cs="仿宋"/>
          <w:b/>
          <w:bCs/>
          <w:spacing w:val="-9"/>
          <w:sz w:val="24"/>
          <w:szCs w:val="24"/>
          <w:u w:val="single"/>
        </w:rPr>
        <w:t>日 1</w:t>
      </w:r>
      <w:r>
        <w:rPr>
          <w:rFonts w:hint="eastAsia" w:ascii="仿宋" w:hAnsi="仿宋" w:eastAsia="仿宋" w:cs="仿宋"/>
          <w:b/>
          <w:bCs/>
          <w:spacing w:val="-9"/>
          <w:sz w:val="24"/>
          <w:szCs w:val="24"/>
          <w:u w:val="single"/>
          <w:lang w:val="en-US" w:eastAsia="zh-CN"/>
        </w:rPr>
        <w:t>4</w:t>
      </w:r>
      <w:r>
        <w:rPr>
          <w:rFonts w:hint="eastAsia" w:ascii="仿宋" w:hAnsi="仿宋" w:eastAsia="仿宋" w:cs="仿宋"/>
          <w:b/>
          <w:bCs/>
          <w:spacing w:val="-9"/>
          <w:sz w:val="24"/>
          <w:szCs w:val="24"/>
          <w:u w:val="single"/>
        </w:rPr>
        <w:t xml:space="preserve"> 点 00 分（北京时间）</w:t>
      </w:r>
    </w:p>
    <w:p w14:paraId="4BE4183C">
      <w:pPr>
        <w:keepNext w:val="0"/>
        <w:keepLines w:val="0"/>
        <w:pageBreakBefore w:val="0"/>
        <w:widowControl/>
        <w:kinsoku w:val="0"/>
        <w:wordWrap/>
        <w:overflowPunct/>
        <w:topLinePunct w:val="0"/>
        <w:autoSpaceDE w:val="0"/>
        <w:autoSpaceDN w:val="0"/>
        <w:bidi w:val="0"/>
        <w:adjustRightInd w:val="0"/>
        <w:snapToGrid w:val="0"/>
        <w:spacing w:line="360" w:lineRule="auto"/>
        <w:ind w:firstLine="478"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b/>
          <w:bCs/>
          <w:spacing w:val="-1"/>
          <w:sz w:val="24"/>
          <w:szCs w:val="24"/>
        </w:rPr>
        <w:t>开标地点</w:t>
      </w:r>
      <w:r>
        <w:rPr>
          <w:rFonts w:hint="eastAsia" w:ascii="仿宋" w:hAnsi="仿宋" w:eastAsia="仿宋" w:cs="仿宋"/>
          <w:b/>
          <w:bCs/>
          <w:spacing w:val="-1"/>
          <w:sz w:val="24"/>
          <w:szCs w:val="24"/>
          <w:u w:val="single" w:color="auto"/>
        </w:rPr>
        <w:t>:果洛藏族自治州果洛州政府采购服务中心开标室4</w:t>
      </w:r>
      <w:r>
        <w:rPr>
          <w:rFonts w:hint="eastAsia" w:ascii="仿宋" w:hAnsi="仿宋" w:eastAsia="仿宋" w:cs="仿宋"/>
          <w:b/>
          <w:bCs/>
          <w:spacing w:val="-1"/>
          <w:sz w:val="24"/>
          <w:szCs w:val="24"/>
          <w:u w:val="single" w:color="auto"/>
          <w:lang w:eastAsia="zh-CN"/>
        </w:rPr>
        <w:t>。</w:t>
      </w:r>
    </w:p>
    <w:p w14:paraId="3ABD2562">
      <w:pPr>
        <w:spacing w:before="38" w:line="218" w:lineRule="auto"/>
        <w:ind w:left="4"/>
        <w:outlineLvl w:val="9"/>
        <w:rPr>
          <w:rFonts w:hint="eastAsia" w:ascii="仿宋" w:hAnsi="仿宋" w:eastAsia="仿宋" w:cs="仿宋"/>
          <w:sz w:val="24"/>
          <w:szCs w:val="24"/>
        </w:rPr>
      </w:pPr>
      <w:r>
        <w:rPr>
          <w:rFonts w:hint="eastAsia" w:ascii="仿宋" w:hAnsi="仿宋" w:eastAsia="仿宋" w:cs="仿宋"/>
          <w:b/>
          <w:bCs/>
          <w:spacing w:val="-4"/>
          <w:sz w:val="24"/>
          <w:szCs w:val="24"/>
        </w:rPr>
        <w:t>五、公告期限</w:t>
      </w:r>
    </w:p>
    <w:p w14:paraId="7A5D62F5">
      <w:pPr>
        <w:spacing w:before="177" w:line="218" w:lineRule="auto"/>
        <w:ind w:left="520"/>
        <w:outlineLvl w:val="9"/>
        <w:rPr>
          <w:rFonts w:hint="eastAsia" w:ascii="仿宋" w:hAnsi="仿宋" w:eastAsia="仿宋" w:cs="仿宋"/>
          <w:sz w:val="24"/>
          <w:szCs w:val="24"/>
        </w:rPr>
      </w:pPr>
      <w:r>
        <w:rPr>
          <w:rFonts w:hint="eastAsia" w:ascii="仿宋" w:hAnsi="仿宋" w:eastAsia="仿宋" w:cs="仿宋"/>
          <w:spacing w:val="-5"/>
          <w:sz w:val="24"/>
          <w:szCs w:val="24"/>
        </w:rPr>
        <w:t>自本公告发布之日起</w:t>
      </w:r>
      <w:r>
        <w:rPr>
          <w:rFonts w:hint="eastAsia" w:ascii="仿宋" w:hAnsi="仿宋" w:eastAsia="仿宋" w:cs="仿宋"/>
          <w:spacing w:val="-45"/>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个工作日。</w:t>
      </w:r>
    </w:p>
    <w:p w14:paraId="7F1CB5C7">
      <w:pPr>
        <w:spacing w:before="176" w:line="360" w:lineRule="auto"/>
        <w:ind w:left="2"/>
        <w:outlineLvl w:val="9"/>
        <w:rPr>
          <w:rFonts w:hint="eastAsia" w:ascii="仿宋" w:hAnsi="仿宋" w:eastAsia="仿宋" w:cs="仿宋"/>
          <w:sz w:val="24"/>
          <w:szCs w:val="24"/>
        </w:rPr>
      </w:pPr>
      <w:r>
        <w:rPr>
          <w:rFonts w:hint="eastAsia" w:ascii="仿宋" w:hAnsi="仿宋" w:eastAsia="仿宋" w:cs="仿宋"/>
          <w:b/>
          <w:bCs/>
          <w:spacing w:val="-4"/>
          <w:sz w:val="24"/>
          <w:szCs w:val="24"/>
        </w:rPr>
        <w:t>六、其他补充事宜</w:t>
      </w:r>
    </w:p>
    <w:p w14:paraId="6E3C8173">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（1）本公告在《青海政府采购网》、《青海省电子招标投标公共服务平台》同时发布。</w:t>
      </w:r>
    </w:p>
    <w:p w14:paraId="2C24026C">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（2）公告期限：自青海政府采购网发布次日起 5 个工作日。</w:t>
      </w:r>
    </w:p>
    <w:p w14:paraId="03133FCC">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（3）本次项目招标采用线上进行，</w:t>
      </w:r>
      <w:r>
        <w:rPr>
          <w:rFonts w:hint="eastAsia" w:ascii="仿宋" w:hAnsi="仿宋" w:eastAsia="仿宋" w:cs="仿宋"/>
          <w:sz w:val="24"/>
          <w:szCs w:val="24"/>
          <w:lang w:eastAsia="zh-CN"/>
        </w:rPr>
        <w:t>投标人</w:t>
      </w:r>
      <w:r>
        <w:rPr>
          <w:rFonts w:hint="eastAsia" w:ascii="仿宋" w:hAnsi="仿宋" w:eastAsia="仿宋" w:cs="仿宋"/>
          <w:sz w:val="24"/>
          <w:szCs w:val="24"/>
        </w:rPr>
        <w:t>无需到现场开标；如非系统原因造成无法上传、无法解密或解密不成功的视为放弃投标。线上电子投标文件必须在投标文件提交 截止时间前上传至电子开评标系统；</w:t>
      </w:r>
    </w:p>
    <w:p w14:paraId="645241DA">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（4）线上电子化开评标系统操作及办理 CA 数字证书等相关事宜请咨询政采云：咨询电话：95763；</w:t>
      </w:r>
    </w:p>
    <w:p w14:paraId="64B24DE0">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（5）线上 CA：PC 咨询网址（可及时反馈问题截图，让客服快速定位题）:</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"http://tseal.cn/k.html"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http://tseal.cn/k.html</w:t>
      </w:r>
      <w:r>
        <w:rPr>
          <w:rFonts w:hint="eastAsia" w:ascii="仿宋" w:hAnsi="仿宋" w:eastAsia="仿宋" w:cs="仿宋"/>
          <w:sz w:val="24"/>
          <w:szCs w:val="24"/>
        </w:rPr>
        <w:fldChar w:fldCharType="end"/>
      </w:r>
      <w:r>
        <w:rPr>
          <w:rFonts w:hint="eastAsia" w:ascii="仿宋" w:hAnsi="仿宋" w:eastAsia="仿宋" w:cs="仿宋"/>
          <w:sz w:val="24"/>
          <w:szCs w:val="24"/>
        </w:rPr>
        <w:t>， 咨询电话：95763；</w:t>
      </w:r>
    </w:p>
    <w:p w14:paraId="497A15EB">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投标人</w:t>
      </w:r>
      <w:r>
        <w:rPr>
          <w:rFonts w:hint="eastAsia" w:ascii="仿宋" w:hAnsi="仿宋" w:eastAsia="仿宋" w:cs="仿宋"/>
          <w:sz w:val="24"/>
          <w:szCs w:val="24"/>
        </w:rPr>
        <w:t xml:space="preserve">务必在 2024 年 10 月 </w:t>
      </w:r>
      <w:r>
        <w:rPr>
          <w:rFonts w:hint="eastAsia" w:ascii="仿宋" w:hAnsi="仿宋" w:eastAsia="仿宋" w:cs="仿宋"/>
          <w:sz w:val="24"/>
          <w:szCs w:val="24"/>
          <w:lang w:val="en-US" w:eastAsia="zh-CN"/>
        </w:rPr>
        <w:t>22</w:t>
      </w:r>
      <w:r>
        <w:rPr>
          <w:rFonts w:hint="eastAsia" w:ascii="仿宋" w:hAnsi="仿宋" w:eastAsia="仿宋" w:cs="仿宋"/>
          <w:sz w:val="24"/>
          <w:szCs w:val="24"/>
        </w:rPr>
        <w:t>日 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点 00 分之前进入电子开标系统完成电子签到，如投标文件无法解密或解密不成功的视为放弃投标。</w:t>
      </w:r>
    </w:p>
    <w:p w14:paraId="590C9892">
      <w:pPr>
        <w:spacing w:before="34" w:line="360" w:lineRule="auto"/>
        <w:outlineLvl w:val="9"/>
        <w:rPr>
          <w:rFonts w:hint="eastAsia" w:ascii="仿宋" w:hAnsi="仿宋" w:eastAsia="仿宋" w:cs="仿宋"/>
          <w:sz w:val="24"/>
          <w:szCs w:val="24"/>
        </w:rPr>
      </w:pPr>
      <w:r>
        <w:rPr>
          <w:rFonts w:hint="eastAsia" w:ascii="仿宋" w:hAnsi="仿宋" w:eastAsia="仿宋" w:cs="仿宋"/>
          <w:b/>
          <w:bCs/>
          <w:spacing w:val="-3"/>
          <w:sz w:val="24"/>
          <w:szCs w:val="24"/>
        </w:rPr>
        <w:t>七、对本次招标提出询问，请按以下方式联系。</w:t>
      </w:r>
    </w:p>
    <w:p w14:paraId="2830AF2A">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1.采购人信息</w:t>
      </w:r>
    </w:p>
    <w:p w14:paraId="2142619D">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玛多县教育局</w:t>
      </w:r>
    </w:p>
    <w:p w14:paraId="5EE942F2">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地 址：青海省果洛藏族自治州玛多县东大街与南大街交汇处东北50米</w:t>
      </w:r>
    </w:p>
    <w:p w14:paraId="66D69BC3">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文</w:t>
      </w:r>
      <w:r>
        <w:rPr>
          <w:rFonts w:hint="eastAsia" w:ascii="仿宋" w:hAnsi="仿宋" w:eastAsia="仿宋" w:cs="仿宋"/>
          <w:sz w:val="24"/>
          <w:szCs w:val="24"/>
        </w:rPr>
        <w:t>老师</w:t>
      </w:r>
    </w:p>
    <w:p w14:paraId="7EFF01B2">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项目联系方式：</w:t>
      </w:r>
      <w:r>
        <w:rPr>
          <w:rFonts w:hint="eastAsia" w:ascii="仿宋" w:hAnsi="仿宋" w:eastAsia="仿宋" w:cs="仿宋"/>
          <w:sz w:val="24"/>
          <w:szCs w:val="24"/>
          <w:lang w:eastAsia="zh-CN"/>
        </w:rPr>
        <w:t>0975-8345655</w:t>
      </w:r>
      <w:r>
        <w:rPr>
          <w:rFonts w:hint="eastAsia" w:ascii="仿宋" w:hAnsi="仿宋" w:eastAsia="仿宋" w:cs="仿宋"/>
          <w:sz w:val="24"/>
          <w:szCs w:val="24"/>
        </w:rPr>
        <w:t xml:space="preserve"> </w:t>
      </w:r>
    </w:p>
    <w:p w14:paraId="4116FC29">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2.采购代理机构信息</w:t>
      </w:r>
    </w:p>
    <w:p w14:paraId="698B8D25">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青海赛仁项目管理有限公司</w:t>
      </w:r>
    </w:p>
    <w:p w14:paraId="3EF30923">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zh-CN"/>
        </w:rPr>
        <w:t>青海省西宁市城北区小桥新村10号楼</w:t>
      </w:r>
      <w:r>
        <w:rPr>
          <w:rFonts w:hint="eastAsia" w:ascii="仿宋" w:hAnsi="仿宋" w:eastAsia="仿宋" w:cs="仿宋"/>
          <w:sz w:val="24"/>
          <w:szCs w:val="24"/>
        </w:rPr>
        <w:t>2</w:t>
      </w:r>
      <w:r>
        <w:rPr>
          <w:rFonts w:hint="eastAsia" w:ascii="仿宋" w:hAnsi="仿宋" w:eastAsia="仿宋" w:cs="仿宋"/>
          <w:sz w:val="24"/>
          <w:szCs w:val="24"/>
          <w:lang w:val="zh-CN"/>
        </w:rPr>
        <w:t>单元12楼2121室</w:t>
      </w:r>
    </w:p>
    <w:p w14:paraId="7D42DB69">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3.项目联系方式</w:t>
      </w:r>
    </w:p>
    <w:p w14:paraId="73084EDE">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项目联系人：李女士</w:t>
      </w:r>
    </w:p>
    <w:p w14:paraId="7C255CC2">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rPr>
      </w:pPr>
      <w:r>
        <w:rPr>
          <w:rFonts w:hint="eastAsia" w:ascii="仿宋" w:hAnsi="仿宋" w:eastAsia="仿宋" w:cs="仿宋"/>
          <w:sz w:val="24"/>
          <w:szCs w:val="24"/>
        </w:rPr>
        <w:t>电话：</w:t>
      </w:r>
      <w:r>
        <w:rPr>
          <w:rFonts w:hint="eastAsia" w:ascii="仿宋" w:hAnsi="仿宋" w:eastAsia="仿宋" w:cs="仿宋"/>
          <w:sz w:val="24"/>
          <w:szCs w:val="24"/>
          <w:lang w:val="en-US" w:eastAsia="zh-CN"/>
        </w:rPr>
        <w:t>1899710596</w:t>
      </w:r>
    </w:p>
    <w:p w14:paraId="3EE440A4">
      <w:pPr>
        <w:pStyle w:val="2"/>
        <w:spacing w:line="252" w:lineRule="auto"/>
        <w:outlineLvl w:val="9"/>
        <w:rPr>
          <w:rFonts w:hint="eastAsia" w:ascii="仿宋" w:hAnsi="仿宋" w:eastAsia="仿宋" w:cs="仿宋"/>
        </w:rPr>
      </w:pPr>
    </w:p>
    <w:p w14:paraId="475A880C">
      <w:pPr>
        <w:pStyle w:val="2"/>
        <w:spacing w:line="252" w:lineRule="auto"/>
        <w:outlineLvl w:val="9"/>
        <w:rPr>
          <w:rFonts w:hint="eastAsia" w:ascii="仿宋" w:hAnsi="仿宋" w:eastAsia="仿宋" w:cs="仿宋"/>
        </w:rPr>
      </w:pPr>
    </w:p>
    <w:p w14:paraId="5EAABE77">
      <w:pPr>
        <w:spacing w:before="78" w:line="219" w:lineRule="auto"/>
        <w:ind w:right="10"/>
        <w:jc w:val="right"/>
        <w:rPr>
          <w:rFonts w:hint="eastAsia" w:ascii="仿宋" w:hAnsi="仿宋" w:eastAsia="仿宋" w:cs="仿宋"/>
          <w:sz w:val="24"/>
          <w:szCs w:val="24"/>
        </w:rPr>
      </w:pPr>
      <w:r>
        <w:rPr>
          <w:rFonts w:hint="eastAsia" w:ascii="仿宋" w:hAnsi="仿宋" w:eastAsia="仿宋" w:cs="仿宋"/>
          <w:spacing w:val="-8"/>
          <w:sz w:val="24"/>
          <w:szCs w:val="24"/>
        </w:rPr>
        <w:t>2024</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09月</w:t>
      </w:r>
      <w:r>
        <w:rPr>
          <w:rFonts w:hint="eastAsia" w:ascii="仿宋" w:hAnsi="仿宋" w:eastAsia="仿宋" w:cs="仿宋"/>
          <w:spacing w:val="-8"/>
          <w:sz w:val="24"/>
          <w:szCs w:val="24"/>
          <w:lang w:val="en-US" w:eastAsia="zh-CN"/>
        </w:rPr>
        <w:t>29</w:t>
      </w:r>
      <w:r>
        <w:rPr>
          <w:rFonts w:hint="eastAsia" w:ascii="仿宋" w:hAnsi="仿宋" w:eastAsia="仿宋" w:cs="仿宋"/>
          <w:spacing w:val="-8"/>
          <w:sz w:val="24"/>
          <w:szCs w:val="24"/>
        </w:rPr>
        <w:t>日</w:t>
      </w:r>
    </w:p>
    <w:p w14:paraId="36301039">
      <w:pPr>
        <w:spacing w:line="219" w:lineRule="auto"/>
        <w:rPr>
          <w:rFonts w:hint="eastAsia" w:ascii="仿宋" w:hAnsi="仿宋" w:eastAsia="仿宋" w:cs="仿宋"/>
          <w:sz w:val="24"/>
          <w:szCs w:val="24"/>
        </w:rPr>
        <w:sectPr>
          <w:footerReference r:id="rId6" w:type="default"/>
          <w:pgSz w:w="11850" w:h="16781"/>
          <w:pgMar w:top="1426" w:right="1345" w:bottom="1171" w:left="1328" w:header="0" w:footer="957" w:gutter="0"/>
          <w:pgNumType w:fmt="decimal"/>
          <w:cols w:space="720" w:num="1"/>
        </w:sectPr>
      </w:pPr>
    </w:p>
    <w:p w14:paraId="04EA5E3E">
      <w:pPr>
        <w:spacing w:before="71" w:line="225" w:lineRule="auto"/>
        <w:ind w:left="2760"/>
        <w:outlineLvl w:val="0"/>
        <w:rPr>
          <w:rFonts w:hint="eastAsia" w:ascii="仿宋" w:hAnsi="仿宋" w:eastAsia="仿宋" w:cs="仿宋"/>
          <w:sz w:val="35"/>
          <w:szCs w:val="35"/>
        </w:rPr>
      </w:pPr>
      <w:bookmarkStart w:id="2" w:name="_Toc20144"/>
      <w:r>
        <w:rPr>
          <w:rFonts w:hint="eastAsia" w:ascii="仿宋" w:hAnsi="仿宋" w:eastAsia="仿宋" w:cs="仿宋"/>
          <w:b/>
          <w:bCs/>
          <w:spacing w:val="5"/>
          <w:sz w:val="35"/>
          <w:szCs w:val="35"/>
        </w:rPr>
        <w:t>第二部分</w:t>
      </w:r>
      <w:r>
        <w:rPr>
          <w:rFonts w:hint="eastAsia" w:ascii="仿宋" w:hAnsi="仿宋" w:eastAsia="仿宋" w:cs="仿宋"/>
          <w:spacing w:val="5"/>
          <w:sz w:val="35"/>
          <w:szCs w:val="35"/>
        </w:rPr>
        <w:t xml:space="preserve">  </w:t>
      </w:r>
      <w:r>
        <w:rPr>
          <w:rFonts w:hint="eastAsia" w:ascii="仿宋" w:hAnsi="仿宋" w:eastAsia="仿宋" w:cs="仿宋"/>
          <w:b/>
          <w:bCs/>
          <w:spacing w:val="5"/>
          <w:sz w:val="35"/>
          <w:szCs w:val="35"/>
        </w:rPr>
        <w:t>投标人须知</w:t>
      </w:r>
      <w:bookmarkEnd w:id="2"/>
    </w:p>
    <w:p w14:paraId="78F0926E">
      <w:pPr>
        <w:spacing w:before="274" w:line="225" w:lineRule="auto"/>
        <w:ind w:left="3851"/>
        <w:outlineLvl w:val="1"/>
        <w:rPr>
          <w:rFonts w:hint="eastAsia" w:ascii="仿宋" w:hAnsi="仿宋" w:eastAsia="仿宋" w:cs="仿宋"/>
          <w:sz w:val="35"/>
          <w:szCs w:val="35"/>
        </w:rPr>
      </w:pPr>
      <w:bookmarkStart w:id="3" w:name="_Toc4770"/>
      <w:r>
        <w:rPr>
          <w:rFonts w:hint="eastAsia" w:ascii="仿宋" w:hAnsi="仿宋" w:eastAsia="仿宋" w:cs="仿宋"/>
          <w:b/>
          <w:bCs/>
          <w:spacing w:val="2"/>
          <w:sz w:val="35"/>
          <w:szCs w:val="35"/>
        </w:rPr>
        <w:t>一、说明</w:t>
      </w:r>
      <w:bookmarkEnd w:id="3"/>
    </w:p>
    <w:p w14:paraId="065038B7">
      <w:pPr>
        <w:spacing w:before="263" w:line="221" w:lineRule="auto"/>
        <w:ind w:left="23"/>
        <w:outlineLvl w:val="9"/>
        <w:rPr>
          <w:rFonts w:hint="eastAsia" w:ascii="仿宋" w:hAnsi="仿宋" w:eastAsia="仿宋" w:cs="仿宋"/>
          <w:sz w:val="28"/>
          <w:szCs w:val="28"/>
        </w:rPr>
      </w:pPr>
      <w:r>
        <w:rPr>
          <w:rFonts w:hint="eastAsia" w:ascii="仿宋" w:hAnsi="仿宋" w:eastAsia="仿宋" w:cs="仿宋"/>
          <w:b/>
          <w:bCs/>
          <w:spacing w:val="-8"/>
          <w:sz w:val="28"/>
          <w:szCs w:val="28"/>
        </w:rPr>
        <w:t>1.适用范围</w:t>
      </w:r>
    </w:p>
    <w:p w14:paraId="1A1D388C">
      <w:pPr>
        <w:spacing w:before="203" w:line="219" w:lineRule="auto"/>
        <w:ind w:left="361"/>
        <w:outlineLvl w:val="9"/>
        <w:rPr>
          <w:rFonts w:hint="eastAsia" w:ascii="仿宋" w:hAnsi="仿宋" w:eastAsia="仿宋" w:cs="仿宋"/>
          <w:sz w:val="24"/>
          <w:szCs w:val="24"/>
        </w:rPr>
      </w:pPr>
      <w:r>
        <w:rPr>
          <w:rFonts w:hint="eastAsia" w:ascii="仿宋" w:hAnsi="仿宋" w:eastAsia="仿宋" w:cs="仿宋"/>
          <w:sz w:val="24"/>
          <w:szCs w:val="24"/>
        </w:rPr>
        <w:t>本次招标依据采购人的采购计划，仅适用于本</w:t>
      </w:r>
      <w:r>
        <w:rPr>
          <w:rFonts w:hint="eastAsia" w:ascii="仿宋" w:hAnsi="仿宋" w:eastAsia="仿宋" w:cs="仿宋"/>
          <w:spacing w:val="-1"/>
          <w:sz w:val="24"/>
          <w:szCs w:val="24"/>
        </w:rPr>
        <w:t>招标文件中所叙述的项目。</w:t>
      </w:r>
    </w:p>
    <w:p w14:paraId="54D790F7">
      <w:pPr>
        <w:spacing w:before="187" w:line="219" w:lineRule="auto"/>
        <w:ind w:left="5"/>
        <w:outlineLvl w:val="9"/>
        <w:rPr>
          <w:rFonts w:hint="eastAsia" w:ascii="仿宋" w:hAnsi="仿宋" w:eastAsia="仿宋" w:cs="仿宋"/>
          <w:sz w:val="28"/>
          <w:szCs w:val="28"/>
        </w:rPr>
      </w:pPr>
      <w:r>
        <w:rPr>
          <w:rFonts w:hint="eastAsia" w:ascii="仿宋" w:hAnsi="仿宋" w:eastAsia="仿宋" w:cs="仿宋"/>
          <w:b/>
          <w:bCs/>
          <w:spacing w:val="-3"/>
          <w:sz w:val="28"/>
          <w:szCs w:val="28"/>
        </w:rPr>
        <w:t>2.采购方式、合格的投标人</w:t>
      </w:r>
    </w:p>
    <w:p w14:paraId="55AB8F82">
      <w:pPr>
        <w:spacing w:before="206" w:line="219" w:lineRule="auto"/>
        <w:ind w:left="363"/>
        <w:outlineLvl w:val="9"/>
        <w:rPr>
          <w:rFonts w:hint="eastAsia" w:ascii="仿宋" w:hAnsi="仿宋" w:eastAsia="仿宋" w:cs="仿宋"/>
          <w:sz w:val="24"/>
          <w:szCs w:val="24"/>
        </w:rPr>
      </w:pPr>
      <w:r>
        <w:rPr>
          <w:rFonts w:hint="eastAsia" w:ascii="仿宋" w:hAnsi="仿宋" w:eastAsia="仿宋" w:cs="仿宋"/>
          <w:spacing w:val="-1"/>
          <w:sz w:val="24"/>
          <w:szCs w:val="24"/>
        </w:rPr>
        <w:t>2.1 本次招标采取公开招标方式。</w:t>
      </w:r>
    </w:p>
    <w:p w14:paraId="07E5DB6C">
      <w:pPr>
        <w:spacing w:before="184" w:line="219" w:lineRule="auto"/>
        <w:ind w:left="363"/>
        <w:outlineLvl w:val="9"/>
        <w:rPr>
          <w:rFonts w:hint="eastAsia" w:ascii="仿宋" w:hAnsi="仿宋" w:eastAsia="仿宋" w:cs="仿宋"/>
          <w:sz w:val="24"/>
          <w:szCs w:val="24"/>
        </w:rPr>
      </w:pPr>
      <w:r>
        <w:rPr>
          <w:rFonts w:hint="eastAsia" w:ascii="仿宋" w:hAnsi="仿宋" w:eastAsia="仿宋" w:cs="仿宋"/>
          <w:spacing w:val="-1"/>
          <w:sz w:val="24"/>
          <w:szCs w:val="24"/>
        </w:rPr>
        <w:t>2.2 合格的投标人：详见第一部分“</w:t>
      </w:r>
      <w:r>
        <w:rPr>
          <w:rFonts w:hint="eastAsia" w:ascii="仿宋" w:hAnsi="仿宋" w:eastAsia="仿宋" w:cs="仿宋"/>
          <w:spacing w:val="-1"/>
          <w:sz w:val="24"/>
          <w:szCs w:val="24"/>
          <w:lang w:val="en-US" w:eastAsia="zh-CN"/>
        </w:rPr>
        <w:t>申请人的</w:t>
      </w:r>
      <w:r>
        <w:rPr>
          <w:rFonts w:hint="eastAsia" w:ascii="仿宋" w:hAnsi="仿宋" w:eastAsia="仿宋" w:cs="仿宋"/>
          <w:spacing w:val="-1"/>
          <w:sz w:val="24"/>
          <w:szCs w:val="24"/>
        </w:rPr>
        <w:t>资格要求</w:t>
      </w:r>
      <w:r>
        <w:rPr>
          <w:rFonts w:hint="eastAsia" w:ascii="仿宋" w:hAnsi="仿宋" w:eastAsia="仿宋" w:cs="仿宋"/>
          <w:spacing w:val="-72"/>
          <w:sz w:val="24"/>
          <w:szCs w:val="24"/>
        </w:rPr>
        <w:t xml:space="preserve"> </w:t>
      </w:r>
      <w:r>
        <w:rPr>
          <w:rFonts w:hint="eastAsia" w:ascii="仿宋" w:hAnsi="仿宋" w:eastAsia="仿宋" w:cs="仿宋"/>
          <w:spacing w:val="-1"/>
          <w:sz w:val="24"/>
          <w:szCs w:val="24"/>
        </w:rPr>
        <w:t>”。</w:t>
      </w:r>
    </w:p>
    <w:p w14:paraId="757D4F85">
      <w:pPr>
        <w:spacing w:before="185" w:line="221" w:lineRule="auto"/>
        <w:ind w:left="8"/>
        <w:outlineLvl w:val="9"/>
        <w:rPr>
          <w:rFonts w:hint="eastAsia" w:ascii="仿宋" w:hAnsi="仿宋" w:eastAsia="仿宋" w:cs="仿宋"/>
          <w:sz w:val="28"/>
          <w:szCs w:val="28"/>
        </w:rPr>
      </w:pPr>
      <w:r>
        <w:rPr>
          <w:rFonts w:hint="eastAsia" w:ascii="仿宋" w:hAnsi="仿宋" w:eastAsia="仿宋" w:cs="仿宋"/>
          <w:b/>
          <w:bCs/>
          <w:spacing w:val="-5"/>
          <w:sz w:val="28"/>
          <w:szCs w:val="28"/>
        </w:rPr>
        <w:t>3.投标费用</w:t>
      </w:r>
    </w:p>
    <w:p w14:paraId="01D3CA0E">
      <w:pPr>
        <w:spacing w:before="204" w:line="347" w:lineRule="auto"/>
        <w:ind w:left="4" w:firstLine="479"/>
        <w:rPr>
          <w:rFonts w:hint="eastAsia" w:ascii="仿宋" w:hAnsi="仿宋" w:eastAsia="仿宋" w:cs="仿宋"/>
          <w:sz w:val="24"/>
          <w:szCs w:val="24"/>
        </w:rPr>
      </w:pPr>
      <w:r>
        <w:rPr>
          <w:rFonts w:hint="eastAsia" w:ascii="仿宋" w:hAnsi="仿宋" w:eastAsia="仿宋" w:cs="仿宋"/>
          <w:sz w:val="24"/>
          <w:szCs w:val="24"/>
        </w:rPr>
        <w:t>投标人应自愿承担与参加本次投标有关的费用。采购代理</w:t>
      </w:r>
      <w:r>
        <w:rPr>
          <w:rFonts w:hint="eastAsia" w:ascii="仿宋" w:hAnsi="仿宋" w:eastAsia="仿宋" w:cs="仿宋"/>
          <w:spacing w:val="-1"/>
          <w:sz w:val="24"/>
          <w:szCs w:val="24"/>
        </w:rPr>
        <w:t>机构对投标人发生的费用</w:t>
      </w:r>
      <w:r>
        <w:rPr>
          <w:rFonts w:hint="eastAsia" w:ascii="仿宋" w:hAnsi="仿宋" w:eastAsia="仿宋" w:cs="仿宋"/>
          <w:sz w:val="24"/>
          <w:szCs w:val="24"/>
        </w:rPr>
        <w:t xml:space="preserve"> </w:t>
      </w:r>
      <w:r>
        <w:rPr>
          <w:rFonts w:hint="eastAsia" w:ascii="仿宋" w:hAnsi="仿宋" w:eastAsia="仿宋" w:cs="仿宋"/>
          <w:spacing w:val="-2"/>
          <w:sz w:val="24"/>
          <w:szCs w:val="24"/>
        </w:rPr>
        <w:t>不承担任何责任。</w:t>
      </w:r>
    </w:p>
    <w:p w14:paraId="23F68DFD">
      <w:pPr>
        <w:spacing w:before="49" w:line="225" w:lineRule="auto"/>
        <w:ind w:left="3126"/>
        <w:outlineLvl w:val="1"/>
        <w:rPr>
          <w:rFonts w:hint="eastAsia" w:ascii="仿宋" w:hAnsi="仿宋" w:eastAsia="仿宋" w:cs="仿宋"/>
          <w:sz w:val="35"/>
          <w:szCs w:val="35"/>
        </w:rPr>
      </w:pPr>
      <w:bookmarkStart w:id="4" w:name="_Toc6969"/>
      <w:r>
        <w:rPr>
          <w:rFonts w:hint="eastAsia" w:ascii="仿宋" w:hAnsi="仿宋" w:eastAsia="仿宋" w:cs="仿宋"/>
          <w:b/>
          <w:bCs/>
          <w:spacing w:val="5"/>
          <w:sz w:val="35"/>
          <w:szCs w:val="35"/>
        </w:rPr>
        <w:t>二、招标文件说明</w:t>
      </w:r>
      <w:bookmarkEnd w:id="4"/>
    </w:p>
    <w:p w14:paraId="29E0BB0A">
      <w:pPr>
        <w:spacing w:before="263" w:line="220" w:lineRule="auto"/>
        <w:ind w:left="1"/>
        <w:outlineLvl w:val="9"/>
        <w:rPr>
          <w:rFonts w:hint="eastAsia" w:ascii="仿宋" w:hAnsi="仿宋" w:eastAsia="仿宋" w:cs="仿宋"/>
          <w:sz w:val="28"/>
          <w:szCs w:val="28"/>
        </w:rPr>
      </w:pPr>
      <w:r>
        <w:rPr>
          <w:rFonts w:hint="eastAsia" w:ascii="仿宋" w:hAnsi="仿宋" w:eastAsia="仿宋" w:cs="仿宋"/>
          <w:b/>
          <w:bCs/>
          <w:spacing w:val="-3"/>
          <w:sz w:val="28"/>
          <w:szCs w:val="28"/>
        </w:rPr>
        <w:t>4.招标文件的构成</w:t>
      </w:r>
    </w:p>
    <w:p w14:paraId="3494829E">
      <w:pPr>
        <w:spacing w:before="206" w:line="219" w:lineRule="auto"/>
        <w:ind w:left="360"/>
        <w:outlineLvl w:val="9"/>
        <w:rPr>
          <w:rFonts w:hint="eastAsia" w:ascii="仿宋" w:hAnsi="仿宋" w:eastAsia="仿宋" w:cs="仿宋"/>
          <w:sz w:val="24"/>
          <w:szCs w:val="24"/>
        </w:rPr>
      </w:pPr>
      <w:r>
        <w:rPr>
          <w:rFonts w:hint="eastAsia" w:ascii="仿宋" w:hAnsi="仿宋" w:eastAsia="仿宋" w:cs="仿宋"/>
          <w:spacing w:val="-1"/>
          <w:sz w:val="24"/>
          <w:szCs w:val="24"/>
        </w:rPr>
        <w:t>4.1 招标文件包括：</w:t>
      </w:r>
    </w:p>
    <w:p w14:paraId="6E64EEE7">
      <w:pPr>
        <w:spacing w:before="181" w:line="220"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（1）投标邀请</w:t>
      </w:r>
    </w:p>
    <w:p w14:paraId="0C5FD6D0">
      <w:pPr>
        <w:spacing w:before="182" w:line="220"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（2）投标人须知</w:t>
      </w:r>
    </w:p>
    <w:p w14:paraId="7CE5741E">
      <w:pPr>
        <w:spacing w:before="181" w:line="219"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（3）青海省政府采购项目合同书范本</w:t>
      </w:r>
    </w:p>
    <w:p w14:paraId="59D50040">
      <w:pPr>
        <w:spacing w:before="182" w:line="219"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（4）投标文件格式</w:t>
      </w:r>
    </w:p>
    <w:p w14:paraId="33F5B3EC">
      <w:pPr>
        <w:spacing w:before="182" w:line="219"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（5）采购项目要求及技术参数</w:t>
      </w:r>
    </w:p>
    <w:p w14:paraId="52DDD41C">
      <w:pPr>
        <w:spacing w:before="181"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（6）采购过程中发生的澄清、变更和补充文件</w:t>
      </w:r>
    </w:p>
    <w:p w14:paraId="124FBC01">
      <w:pPr>
        <w:spacing w:before="183" w:line="289" w:lineRule="auto"/>
        <w:ind w:left="20" w:firstLine="459"/>
        <w:outlineLvl w:val="9"/>
        <w:rPr>
          <w:rFonts w:hint="eastAsia" w:ascii="仿宋" w:hAnsi="仿宋" w:eastAsia="仿宋" w:cs="仿宋"/>
          <w:sz w:val="24"/>
          <w:szCs w:val="24"/>
        </w:rPr>
      </w:pPr>
      <w:r>
        <w:rPr>
          <w:rFonts w:hint="eastAsia" w:ascii="仿宋" w:hAnsi="仿宋" w:eastAsia="仿宋" w:cs="仿宋"/>
          <w:sz w:val="24"/>
          <w:szCs w:val="24"/>
        </w:rPr>
        <w:t>4.2 投标人应当按照招标文件的要求编制投标文件。投标文件应</w:t>
      </w:r>
      <w:r>
        <w:rPr>
          <w:rFonts w:hint="eastAsia" w:ascii="仿宋" w:hAnsi="仿宋" w:eastAsia="仿宋" w:cs="仿宋"/>
          <w:spacing w:val="-1"/>
          <w:sz w:val="24"/>
          <w:szCs w:val="24"/>
        </w:rPr>
        <w:t>当对招标文件提出</w:t>
      </w:r>
      <w:r>
        <w:rPr>
          <w:rFonts w:hint="eastAsia" w:ascii="仿宋" w:hAnsi="仿宋" w:eastAsia="仿宋" w:cs="仿宋"/>
          <w:sz w:val="24"/>
          <w:szCs w:val="24"/>
        </w:rPr>
        <w:t xml:space="preserve"> </w:t>
      </w:r>
      <w:r>
        <w:rPr>
          <w:rFonts w:hint="eastAsia" w:ascii="仿宋" w:hAnsi="仿宋" w:eastAsia="仿宋" w:cs="仿宋"/>
          <w:spacing w:val="-3"/>
          <w:sz w:val="24"/>
          <w:szCs w:val="24"/>
        </w:rPr>
        <w:t>的要求和条件作出明确响应。</w:t>
      </w:r>
    </w:p>
    <w:p w14:paraId="318CC7D5">
      <w:pPr>
        <w:spacing w:before="189" w:line="219" w:lineRule="auto"/>
        <w:ind w:left="8"/>
        <w:outlineLvl w:val="9"/>
        <w:rPr>
          <w:rFonts w:hint="eastAsia" w:ascii="仿宋" w:hAnsi="仿宋" w:eastAsia="仿宋" w:cs="仿宋"/>
          <w:sz w:val="28"/>
          <w:szCs w:val="28"/>
        </w:rPr>
      </w:pPr>
      <w:r>
        <w:rPr>
          <w:rFonts w:hint="eastAsia" w:ascii="仿宋" w:hAnsi="仿宋" w:eastAsia="仿宋" w:cs="仿宋"/>
          <w:b/>
          <w:bCs/>
          <w:spacing w:val="-3"/>
          <w:sz w:val="28"/>
          <w:szCs w:val="28"/>
        </w:rPr>
        <w:t>5.招标文件、采购活动和中标结果的质疑</w:t>
      </w:r>
    </w:p>
    <w:p w14:paraId="20339F81">
      <w:pPr>
        <w:pStyle w:val="2"/>
        <w:spacing w:before="210" w:line="353" w:lineRule="auto"/>
        <w:ind w:firstLine="483"/>
        <w:jc w:val="both"/>
        <w:outlineLvl w:val="9"/>
        <w:rPr>
          <w:rFonts w:hint="eastAsia" w:ascii="仿宋" w:hAnsi="仿宋" w:eastAsia="仿宋" w:cs="仿宋"/>
          <w:sz w:val="24"/>
          <w:szCs w:val="24"/>
        </w:rPr>
      </w:pPr>
      <w:r>
        <w:rPr>
          <w:rFonts w:hint="eastAsia" w:ascii="仿宋" w:hAnsi="仿宋" w:eastAsia="仿宋" w:cs="仿宋"/>
          <w:sz w:val="24"/>
          <w:szCs w:val="24"/>
        </w:rPr>
        <w:t>投标人认为招标文件、采购过程和中标结果使自己的权益</w:t>
      </w:r>
      <w:r>
        <w:rPr>
          <w:rFonts w:hint="eastAsia" w:ascii="仿宋" w:hAnsi="仿宋" w:eastAsia="仿宋" w:cs="仿宋"/>
          <w:spacing w:val="-1"/>
          <w:sz w:val="24"/>
          <w:szCs w:val="24"/>
        </w:rPr>
        <w:t>受到损害的，可以在知道</w:t>
      </w:r>
      <w:r>
        <w:rPr>
          <w:rFonts w:hint="eastAsia" w:ascii="仿宋" w:hAnsi="仿宋" w:eastAsia="仿宋" w:cs="仿宋"/>
          <w:sz w:val="24"/>
          <w:szCs w:val="24"/>
        </w:rPr>
        <w:t xml:space="preserve"> </w:t>
      </w:r>
      <w:r>
        <w:rPr>
          <w:rFonts w:hint="eastAsia" w:ascii="仿宋" w:hAnsi="仿宋" w:eastAsia="仿宋" w:cs="仿宋"/>
          <w:spacing w:val="-3"/>
          <w:sz w:val="24"/>
          <w:szCs w:val="24"/>
        </w:rPr>
        <w:t>或者应知其权益受到损害之日起7个工作日内以书面形式（如信件</w:t>
      </w:r>
      <w:r>
        <w:rPr>
          <w:rFonts w:hint="eastAsia" w:ascii="仿宋" w:hAnsi="仿宋" w:eastAsia="仿宋" w:cs="仿宋"/>
          <w:spacing w:val="-4"/>
          <w:sz w:val="24"/>
          <w:szCs w:val="24"/>
        </w:rPr>
        <w:t>、传真等）向采购人或</w:t>
      </w:r>
      <w:r>
        <w:rPr>
          <w:rFonts w:hint="eastAsia" w:ascii="仿宋" w:hAnsi="仿宋" w:eastAsia="仿宋" w:cs="仿宋"/>
          <w:sz w:val="24"/>
          <w:szCs w:val="24"/>
        </w:rPr>
        <w:t xml:space="preserve"> 者采购代理机构提出质疑，不接受匿名质疑。潜在</w:t>
      </w:r>
      <w:r>
        <w:rPr>
          <w:rFonts w:hint="eastAsia" w:ascii="仿宋" w:hAnsi="仿宋" w:eastAsia="仿宋" w:cs="仿宋"/>
          <w:sz w:val="24"/>
          <w:szCs w:val="24"/>
          <w:lang w:eastAsia="zh-CN"/>
        </w:rPr>
        <w:t>投标人</w:t>
      </w:r>
      <w:r>
        <w:rPr>
          <w:rFonts w:hint="eastAsia" w:ascii="仿宋" w:hAnsi="仿宋" w:eastAsia="仿宋" w:cs="仿宋"/>
          <w:sz w:val="24"/>
          <w:szCs w:val="24"/>
        </w:rPr>
        <w:t>已依法获取其</w:t>
      </w:r>
      <w:r>
        <w:rPr>
          <w:rFonts w:hint="eastAsia" w:ascii="仿宋" w:hAnsi="仿宋" w:eastAsia="仿宋" w:cs="仿宋"/>
          <w:spacing w:val="-1"/>
          <w:sz w:val="24"/>
          <w:szCs w:val="24"/>
        </w:rPr>
        <w:t>可质疑的采购文</w:t>
      </w:r>
      <w:r>
        <w:rPr>
          <w:rFonts w:hint="eastAsia" w:ascii="仿宋" w:hAnsi="仿宋" w:eastAsia="仿宋" w:cs="仿宋"/>
          <w:sz w:val="24"/>
          <w:szCs w:val="24"/>
        </w:rPr>
        <w:t xml:space="preserve"> 件的，可以对该文件提出质疑，对采购文件提出质疑的，应当在获取</w:t>
      </w:r>
      <w:r>
        <w:rPr>
          <w:rFonts w:hint="eastAsia" w:ascii="仿宋" w:hAnsi="仿宋" w:eastAsia="仿宋" w:cs="仿宋"/>
          <w:spacing w:val="-1"/>
          <w:sz w:val="24"/>
          <w:szCs w:val="24"/>
        </w:rPr>
        <w:t>采购文件或者采购</w:t>
      </w:r>
      <w:r>
        <w:rPr>
          <w:rFonts w:hint="eastAsia" w:ascii="仿宋" w:hAnsi="仿宋" w:eastAsia="仿宋" w:cs="仿宋"/>
          <w:sz w:val="24"/>
          <w:szCs w:val="24"/>
        </w:rPr>
        <w:t xml:space="preserve"> </w:t>
      </w:r>
      <w:r>
        <w:rPr>
          <w:rFonts w:hint="eastAsia" w:ascii="仿宋" w:hAnsi="仿宋" w:eastAsia="仿宋" w:cs="仿宋"/>
          <w:spacing w:val="3"/>
          <w:sz w:val="24"/>
          <w:szCs w:val="24"/>
        </w:rPr>
        <w:t>文件公告期限届满之日起7个工作日内提出。</w:t>
      </w:r>
      <w:r>
        <w:rPr>
          <w:rFonts w:hint="eastAsia" w:ascii="仿宋" w:hAnsi="仿宋" w:eastAsia="仿宋" w:cs="仿宋"/>
          <w:spacing w:val="3"/>
          <w:sz w:val="24"/>
          <w:szCs w:val="24"/>
          <w:lang w:eastAsia="zh-CN"/>
        </w:rPr>
        <w:t>投标人</w:t>
      </w:r>
      <w:r>
        <w:rPr>
          <w:rFonts w:hint="eastAsia" w:ascii="仿宋" w:hAnsi="仿宋" w:eastAsia="仿宋" w:cs="仿宋"/>
          <w:spacing w:val="2"/>
          <w:sz w:val="24"/>
          <w:szCs w:val="24"/>
        </w:rPr>
        <w:t>须在法定质疑期内一次性提出针对</w:t>
      </w:r>
    </w:p>
    <w:p w14:paraId="504C4DF4">
      <w:pPr>
        <w:spacing w:line="353" w:lineRule="auto"/>
        <w:outlineLvl w:val="9"/>
        <w:rPr>
          <w:rFonts w:hint="eastAsia" w:ascii="仿宋" w:hAnsi="仿宋" w:eastAsia="仿宋" w:cs="仿宋"/>
          <w:sz w:val="24"/>
          <w:szCs w:val="24"/>
        </w:rPr>
        <w:sectPr>
          <w:footerReference r:id="rId7" w:type="default"/>
          <w:pgSz w:w="11850" w:h="16781"/>
          <w:pgMar w:top="1419" w:right="1406" w:bottom="1171" w:left="1328" w:header="0" w:footer="957" w:gutter="0"/>
          <w:pgNumType w:fmt="decimal"/>
          <w:cols w:space="720" w:num="1"/>
        </w:sectPr>
      </w:pPr>
    </w:p>
    <w:p w14:paraId="51124115">
      <w:pPr>
        <w:pStyle w:val="2"/>
        <w:spacing w:before="48" w:line="347" w:lineRule="auto"/>
        <w:ind w:left="22" w:right="80" w:firstLine="2"/>
        <w:outlineLvl w:val="9"/>
        <w:rPr>
          <w:rFonts w:hint="eastAsia" w:ascii="仿宋" w:hAnsi="仿宋" w:eastAsia="仿宋" w:cs="仿宋"/>
          <w:sz w:val="24"/>
          <w:szCs w:val="24"/>
        </w:rPr>
      </w:pPr>
      <w:r>
        <w:rPr>
          <w:rFonts w:hint="eastAsia" w:ascii="仿宋" w:hAnsi="仿宋" w:eastAsia="仿宋" w:cs="仿宋"/>
          <w:spacing w:val="2"/>
          <w:sz w:val="24"/>
          <w:szCs w:val="24"/>
        </w:rPr>
        <w:t>同一采购程序环节的质疑。采购人或采购代理机构在收到书面质疑函后7个工作日内作</w:t>
      </w:r>
      <w:r>
        <w:rPr>
          <w:rFonts w:hint="eastAsia" w:ascii="仿宋" w:hAnsi="仿宋" w:eastAsia="仿宋" w:cs="仿宋"/>
          <w:sz w:val="24"/>
          <w:szCs w:val="24"/>
        </w:rPr>
        <w:t xml:space="preserve"> </w:t>
      </w:r>
      <w:r>
        <w:rPr>
          <w:rFonts w:hint="eastAsia" w:ascii="仿宋" w:hAnsi="仿宋" w:eastAsia="仿宋" w:cs="仿宋"/>
          <w:spacing w:val="-8"/>
          <w:sz w:val="24"/>
          <w:szCs w:val="24"/>
        </w:rPr>
        <w:t>出答复。</w:t>
      </w:r>
    </w:p>
    <w:p w14:paraId="64A4DA3A">
      <w:pPr>
        <w:spacing w:before="29" w:line="353" w:lineRule="auto"/>
        <w:ind w:left="6" w:right="80" w:firstLine="477"/>
        <w:jc w:val="both"/>
        <w:outlineLvl w:val="9"/>
        <w:rPr>
          <w:rFonts w:hint="eastAsia" w:ascii="仿宋" w:hAnsi="仿宋" w:eastAsia="仿宋" w:cs="仿宋"/>
          <w:sz w:val="24"/>
          <w:szCs w:val="24"/>
        </w:rPr>
      </w:pPr>
      <w:r>
        <w:rPr>
          <w:rFonts w:hint="eastAsia" w:ascii="仿宋" w:hAnsi="仿宋" w:eastAsia="仿宋" w:cs="仿宋"/>
          <w:sz w:val="24"/>
          <w:szCs w:val="24"/>
        </w:rPr>
        <w:t>参与采购活动的投标人对评审过程或者结果提出质疑的，采</w:t>
      </w:r>
      <w:r>
        <w:rPr>
          <w:rFonts w:hint="eastAsia" w:ascii="仿宋" w:hAnsi="仿宋" w:eastAsia="仿宋" w:cs="仿宋"/>
          <w:spacing w:val="-1"/>
          <w:sz w:val="24"/>
          <w:szCs w:val="24"/>
        </w:rPr>
        <w:t>购人、采购代理机构可</w:t>
      </w:r>
      <w:r>
        <w:rPr>
          <w:rFonts w:hint="eastAsia" w:ascii="仿宋" w:hAnsi="仿宋" w:eastAsia="仿宋" w:cs="仿宋"/>
          <w:sz w:val="24"/>
          <w:szCs w:val="24"/>
        </w:rPr>
        <w:t xml:space="preserve"> 以组织原评审委员会协助答复质疑。质疑事项处理完成后</w:t>
      </w:r>
      <w:r>
        <w:rPr>
          <w:rFonts w:hint="eastAsia" w:ascii="仿宋" w:hAnsi="仿宋" w:eastAsia="仿宋" w:cs="仿宋"/>
          <w:spacing w:val="-1"/>
          <w:sz w:val="24"/>
          <w:szCs w:val="24"/>
        </w:rPr>
        <w:t>，采购人或采购代理机构应按</w:t>
      </w:r>
      <w:r>
        <w:rPr>
          <w:rFonts w:hint="eastAsia" w:ascii="仿宋" w:hAnsi="仿宋" w:eastAsia="仿宋" w:cs="仿宋"/>
          <w:sz w:val="24"/>
          <w:szCs w:val="24"/>
        </w:rPr>
        <w:t xml:space="preserve"> 照规定填写《青海省政府采购投标人质疑处理情况表》，并</w:t>
      </w:r>
      <w:r>
        <w:rPr>
          <w:rFonts w:hint="eastAsia" w:ascii="仿宋" w:hAnsi="仿宋" w:eastAsia="仿宋" w:cs="仿宋"/>
          <w:spacing w:val="-1"/>
          <w:sz w:val="24"/>
          <w:szCs w:val="24"/>
        </w:rPr>
        <w:t>在15日内报同级政府采购监</w:t>
      </w:r>
      <w:r>
        <w:rPr>
          <w:rFonts w:hint="eastAsia" w:ascii="仿宋" w:hAnsi="仿宋" w:eastAsia="仿宋" w:cs="仿宋"/>
          <w:sz w:val="24"/>
          <w:szCs w:val="24"/>
        </w:rPr>
        <w:t xml:space="preserve"> </w:t>
      </w:r>
      <w:r>
        <w:rPr>
          <w:rFonts w:hint="eastAsia" w:ascii="仿宋" w:hAnsi="仿宋" w:eastAsia="仿宋" w:cs="仿宋"/>
          <w:spacing w:val="-2"/>
          <w:sz w:val="24"/>
          <w:szCs w:val="24"/>
        </w:rPr>
        <w:t>督管理部门备案。</w:t>
      </w:r>
    </w:p>
    <w:p w14:paraId="32EE2A1B">
      <w:pPr>
        <w:spacing w:before="33" w:line="219" w:lineRule="auto"/>
        <w:ind w:left="484"/>
        <w:outlineLvl w:val="9"/>
        <w:rPr>
          <w:rFonts w:hint="eastAsia" w:ascii="仿宋" w:hAnsi="仿宋" w:eastAsia="仿宋" w:cs="仿宋"/>
          <w:sz w:val="24"/>
          <w:szCs w:val="24"/>
        </w:rPr>
      </w:pPr>
      <w:r>
        <w:rPr>
          <w:rFonts w:hint="eastAsia" w:ascii="仿宋" w:hAnsi="仿宋" w:eastAsia="仿宋" w:cs="仿宋"/>
          <w:spacing w:val="-1"/>
          <w:sz w:val="24"/>
          <w:szCs w:val="24"/>
        </w:rPr>
        <w:t>投标人应知其权益受到损害之日，是指：</w:t>
      </w:r>
    </w:p>
    <w:p w14:paraId="5EFD1B08">
      <w:pPr>
        <w:spacing w:before="181" w:line="290" w:lineRule="auto"/>
        <w:ind w:left="4" w:right="80" w:firstLine="488"/>
        <w:outlineLvl w:val="9"/>
        <w:rPr>
          <w:rFonts w:hint="eastAsia" w:ascii="仿宋" w:hAnsi="仿宋" w:eastAsia="仿宋" w:cs="仿宋"/>
          <w:sz w:val="24"/>
          <w:szCs w:val="24"/>
        </w:rPr>
      </w:pPr>
      <w:r>
        <w:rPr>
          <w:rFonts w:hint="eastAsia" w:ascii="仿宋" w:hAnsi="仿宋" w:eastAsia="仿宋" w:cs="仿宋"/>
          <w:spacing w:val="-1"/>
          <w:sz w:val="24"/>
          <w:szCs w:val="24"/>
        </w:rPr>
        <w:t>（一）对可以质疑的招标文件提出质疑的，为收到招标文件之日或者招标文件公告</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期限届满之日；</w:t>
      </w:r>
    </w:p>
    <w:p w14:paraId="06B71EA8">
      <w:pPr>
        <w:spacing w:before="180" w:line="219" w:lineRule="auto"/>
        <w:ind w:left="493"/>
        <w:outlineLvl w:val="9"/>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1B5156F2">
      <w:pPr>
        <w:spacing w:before="182" w:line="218" w:lineRule="auto"/>
        <w:ind w:left="493"/>
        <w:outlineLvl w:val="9"/>
        <w:rPr>
          <w:rFonts w:hint="eastAsia" w:ascii="仿宋" w:hAnsi="仿宋" w:eastAsia="仿宋" w:cs="仿宋"/>
          <w:sz w:val="24"/>
          <w:szCs w:val="24"/>
        </w:rPr>
      </w:pPr>
      <w:r>
        <w:rPr>
          <w:rFonts w:hint="eastAsia" w:ascii="仿宋" w:hAnsi="仿宋" w:eastAsia="仿宋" w:cs="仿宋"/>
          <w:spacing w:val="-1"/>
          <w:sz w:val="24"/>
          <w:szCs w:val="24"/>
        </w:rPr>
        <w:t>（三）对中标结果提出质疑的，为中标结果公告期限届满之日。</w:t>
      </w:r>
    </w:p>
    <w:p w14:paraId="784FF8A3">
      <w:pPr>
        <w:spacing w:before="190" w:line="220" w:lineRule="auto"/>
        <w:ind w:left="5"/>
        <w:outlineLvl w:val="9"/>
        <w:rPr>
          <w:rFonts w:hint="eastAsia" w:ascii="仿宋" w:hAnsi="仿宋" w:eastAsia="仿宋" w:cs="仿宋"/>
          <w:sz w:val="28"/>
          <w:szCs w:val="28"/>
        </w:rPr>
      </w:pPr>
      <w:r>
        <w:rPr>
          <w:rFonts w:hint="eastAsia" w:ascii="仿宋" w:hAnsi="仿宋" w:eastAsia="仿宋" w:cs="仿宋"/>
          <w:b/>
          <w:bCs/>
          <w:spacing w:val="-3"/>
          <w:sz w:val="28"/>
          <w:szCs w:val="28"/>
        </w:rPr>
        <w:t>6.招标文件的澄清或修改</w:t>
      </w:r>
    </w:p>
    <w:p w14:paraId="4AC2EE1B">
      <w:pPr>
        <w:spacing w:before="207" w:line="312" w:lineRule="auto"/>
        <w:ind w:firstLine="483"/>
        <w:outlineLvl w:val="9"/>
        <w:rPr>
          <w:rFonts w:hint="eastAsia" w:ascii="仿宋" w:hAnsi="仿宋" w:eastAsia="仿宋" w:cs="仿宋"/>
          <w:sz w:val="24"/>
          <w:szCs w:val="24"/>
        </w:rPr>
      </w:pPr>
      <w:r>
        <w:rPr>
          <w:rFonts w:hint="eastAsia" w:ascii="仿宋" w:hAnsi="仿宋" w:eastAsia="仿宋" w:cs="仿宋"/>
          <w:spacing w:val="1"/>
          <w:sz w:val="24"/>
          <w:szCs w:val="24"/>
        </w:rPr>
        <w:t>6.1 采购人或者采购代理机构可以对已</w:t>
      </w:r>
      <w:r>
        <w:rPr>
          <w:rFonts w:hint="eastAsia" w:ascii="仿宋" w:hAnsi="仿宋" w:eastAsia="仿宋" w:cs="仿宋"/>
          <w:sz w:val="24"/>
          <w:szCs w:val="24"/>
        </w:rPr>
        <w:t xml:space="preserve">发出的招标文件进行必要的澄清或者修改， </w:t>
      </w:r>
      <w:r>
        <w:rPr>
          <w:rFonts w:hint="eastAsia" w:ascii="仿宋" w:hAnsi="仿宋" w:eastAsia="仿宋" w:cs="仿宋"/>
          <w:spacing w:val="-4"/>
          <w:sz w:val="24"/>
          <w:szCs w:val="24"/>
        </w:rPr>
        <w:t>但不得改变采购标的和资格条件。澄清或者修改应当在原公告发布</w:t>
      </w:r>
      <w:r>
        <w:rPr>
          <w:rFonts w:hint="eastAsia" w:ascii="仿宋" w:hAnsi="仿宋" w:eastAsia="仿宋" w:cs="仿宋"/>
          <w:spacing w:val="-5"/>
          <w:sz w:val="24"/>
          <w:szCs w:val="24"/>
        </w:rPr>
        <w:t>媒体上发布澄清公告。</w:t>
      </w:r>
      <w:r>
        <w:rPr>
          <w:rFonts w:hint="eastAsia" w:ascii="仿宋" w:hAnsi="仿宋" w:eastAsia="仿宋" w:cs="仿宋"/>
          <w:sz w:val="24"/>
          <w:szCs w:val="24"/>
        </w:rPr>
        <w:t xml:space="preserve"> </w:t>
      </w:r>
      <w:r>
        <w:rPr>
          <w:rFonts w:hint="eastAsia" w:ascii="仿宋" w:hAnsi="仿宋" w:eastAsia="仿宋" w:cs="仿宋"/>
          <w:spacing w:val="-1"/>
          <w:sz w:val="24"/>
          <w:szCs w:val="24"/>
        </w:rPr>
        <w:t>澄清或者修改的内容为招标文件的组成部分。</w:t>
      </w:r>
    </w:p>
    <w:p w14:paraId="39A9360E">
      <w:pPr>
        <w:spacing w:before="183" w:line="324" w:lineRule="auto"/>
        <w:ind w:right="80" w:firstLine="482"/>
        <w:outlineLvl w:val="9"/>
        <w:rPr>
          <w:rFonts w:hint="eastAsia" w:ascii="仿宋" w:hAnsi="仿宋" w:eastAsia="仿宋" w:cs="仿宋"/>
          <w:sz w:val="24"/>
          <w:szCs w:val="24"/>
        </w:rPr>
      </w:pPr>
      <w:r>
        <w:rPr>
          <w:rFonts w:hint="eastAsia" w:ascii="仿宋" w:hAnsi="仿宋" w:eastAsia="仿宋" w:cs="仿宋"/>
          <w:sz w:val="24"/>
          <w:szCs w:val="24"/>
        </w:rPr>
        <w:t>6.2 澄清或者修改的内容可能影响投标文件编制的，采购人</w:t>
      </w:r>
      <w:r>
        <w:rPr>
          <w:rFonts w:hint="eastAsia" w:ascii="仿宋" w:hAnsi="仿宋" w:eastAsia="仿宋" w:cs="仿宋"/>
          <w:spacing w:val="-1"/>
          <w:sz w:val="24"/>
          <w:szCs w:val="24"/>
        </w:rPr>
        <w:t>或者采购代理机构应当</w:t>
      </w:r>
      <w:r>
        <w:rPr>
          <w:rFonts w:hint="eastAsia" w:ascii="仿宋" w:hAnsi="仿宋" w:eastAsia="仿宋" w:cs="仿宋"/>
          <w:sz w:val="24"/>
          <w:szCs w:val="24"/>
        </w:rPr>
        <w:t xml:space="preserve"> 在投标截止时间至少15日前，以书面形式通知所有获取招标文件的潜在</w:t>
      </w:r>
      <w:r>
        <w:rPr>
          <w:rFonts w:hint="eastAsia" w:ascii="仿宋" w:hAnsi="仿宋" w:eastAsia="仿宋" w:cs="仿宋"/>
          <w:spacing w:val="-1"/>
          <w:sz w:val="24"/>
          <w:szCs w:val="24"/>
        </w:rPr>
        <w:t>投标人，并在发</w:t>
      </w:r>
      <w:r>
        <w:rPr>
          <w:rFonts w:hint="eastAsia" w:ascii="仿宋" w:hAnsi="仿宋" w:eastAsia="仿宋" w:cs="仿宋"/>
          <w:sz w:val="24"/>
          <w:szCs w:val="24"/>
        </w:rPr>
        <w:t xml:space="preserve"> 布本次招标公告的网站上发布变更公告；不足15日的，采购人或者采购</w:t>
      </w:r>
      <w:r>
        <w:rPr>
          <w:rFonts w:hint="eastAsia" w:ascii="仿宋" w:hAnsi="仿宋" w:eastAsia="仿宋" w:cs="仿宋"/>
          <w:spacing w:val="-1"/>
          <w:sz w:val="24"/>
          <w:szCs w:val="24"/>
        </w:rPr>
        <w:t>代理机构应当顺</w:t>
      </w:r>
      <w:r>
        <w:rPr>
          <w:rFonts w:hint="eastAsia" w:ascii="仿宋" w:hAnsi="仿宋" w:eastAsia="仿宋" w:cs="仿宋"/>
          <w:sz w:val="24"/>
          <w:szCs w:val="24"/>
        </w:rPr>
        <w:t xml:space="preserve"> </w:t>
      </w:r>
      <w:r>
        <w:rPr>
          <w:rFonts w:hint="eastAsia" w:ascii="仿宋" w:hAnsi="仿宋" w:eastAsia="仿宋" w:cs="仿宋"/>
          <w:spacing w:val="-1"/>
          <w:sz w:val="24"/>
          <w:szCs w:val="24"/>
        </w:rPr>
        <w:t>延提交投标文件的截止时间。</w:t>
      </w:r>
    </w:p>
    <w:p w14:paraId="426336D5">
      <w:pPr>
        <w:spacing w:before="199" w:line="225" w:lineRule="auto"/>
        <w:ind w:left="2941"/>
        <w:outlineLvl w:val="1"/>
        <w:rPr>
          <w:rFonts w:hint="eastAsia" w:ascii="仿宋" w:hAnsi="仿宋" w:eastAsia="仿宋" w:cs="仿宋"/>
          <w:sz w:val="35"/>
          <w:szCs w:val="35"/>
        </w:rPr>
      </w:pPr>
      <w:bookmarkStart w:id="5" w:name="bookmark35"/>
      <w:bookmarkEnd w:id="5"/>
      <w:bookmarkStart w:id="6" w:name="_Toc28065"/>
      <w:r>
        <w:rPr>
          <w:rFonts w:hint="eastAsia" w:ascii="仿宋" w:hAnsi="仿宋" w:eastAsia="仿宋" w:cs="仿宋"/>
          <w:b/>
          <w:bCs/>
          <w:spacing w:val="6"/>
          <w:sz w:val="35"/>
          <w:szCs w:val="35"/>
        </w:rPr>
        <w:t>三、投标文件的编制</w:t>
      </w:r>
      <w:bookmarkEnd w:id="6"/>
    </w:p>
    <w:p w14:paraId="4C27DE17">
      <w:pPr>
        <w:spacing w:before="261" w:line="220" w:lineRule="auto"/>
        <w:ind w:left="10"/>
        <w:outlineLvl w:val="9"/>
        <w:rPr>
          <w:rFonts w:hint="eastAsia" w:ascii="仿宋" w:hAnsi="仿宋" w:eastAsia="仿宋" w:cs="仿宋"/>
          <w:sz w:val="28"/>
          <w:szCs w:val="28"/>
        </w:rPr>
      </w:pPr>
      <w:r>
        <w:rPr>
          <w:rFonts w:hint="eastAsia" w:ascii="仿宋" w:hAnsi="仿宋" w:eastAsia="仿宋" w:cs="仿宋"/>
          <w:b/>
          <w:bCs/>
          <w:spacing w:val="-4"/>
          <w:sz w:val="28"/>
          <w:szCs w:val="28"/>
        </w:rPr>
        <w:t>7.投标文件的语言及度量衡单位</w:t>
      </w:r>
    </w:p>
    <w:p w14:paraId="58734BBC">
      <w:pPr>
        <w:spacing w:before="205" w:line="313" w:lineRule="auto"/>
        <w:ind w:left="1" w:right="80" w:firstLine="485"/>
        <w:outlineLvl w:val="9"/>
        <w:rPr>
          <w:rFonts w:hint="eastAsia" w:ascii="仿宋" w:hAnsi="仿宋" w:eastAsia="仿宋" w:cs="仿宋"/>
          <w:sz w:val="24"/>
          <w:szCs w:val="24"/>
        </w:rPr>
      </w:pPr>
      <w:r>
        <w:rPr>
          <w:rFonts w:hint="eastAsia" w:ascii="仿宋" w:hAnsi="仿宋" w:eastAsia="仿宋" w:cs="仿宋"/>
          <w:sz w:val="24"/>
          <w:szCs w:val="24"/>
        </w:rPr>
        <w:t>7.1 投标人提交的投标文件以及投标人与采购人或</w:t>
      </w:r>
      <w:r>
        <w:rPr>
          <w:rFonts w:hint="eastAsia" w:ascii="仿宋" w:hAnsi="仿宋" w:eastAsia="仿宋" w:cs="仿宋"/>
          <w:spacing w:val="-1"/>
          <w:sz w:val="24"/>
          <w:szCs w:val="24"/>
        </w:rPr>
        <w:t>者采购代理机构就此投标发生的</w:t>
      </w:r>
      <w:r>
        <w:rPr>
          <w:rFonts w:hint="eastAsia" w:ascii="仿宋" w:hAnsi="仿宋" w:eastAsia="仿宋" w:cs="仿宋"/>
          <w:sz w:val="24"/>
          <w:szCs w:val="24"/>
        </w:rPr>
        <w:t xml:space="preserve"> 所有来往函电均应使用简体中文。除签名、盖章、专用名称等</w:t>
      </w:r>
      <w:r>
        <w:rPr>
          <w:rFonts w:hint="eastAsia" w:ascii="仿宋" w:hAnsi="仿宋" w:eastAsia="仿宋" w:cs="仿宋"/>
          <w:spacing w:val="-1"/>
          <w:sz w:val="24"/>
          <w:szCs w:val="24"/>
        </w:rPr>
        <w:t>特殊情形外，以中文汉语</w:t>
      </w:r>
      <w:r>
        <w:rPr>
          <w:rFonts w:hint="eastAsia" w:ascii="仿宋" w:hAnsi="仿宋" w:eastAsia="仿宋" w:cs="仿宋"/>
          <w:sz w:val="24"/>
          <w:szCs w:val="24"/>
        </w:rPr>
        <w:t xml:space="preserve"> </w:t>
      </w:r>
      <w:r>
        <w:rPr>
          <w:rFonts w:hint="eastAsia" w:ascii="仿宋" w:hAnsi="仿宋" w:eastAsia="仿宋" w:cs="仿宋"/>
          <w:spacing w:val="-1"/>
          <w:sz w:val="24"/>
          <w:szCs w:val="24"/>
        </w:rPr>
        <w:t>以外的文字表述的投标文件视同未提供。</w:t>
      </w:r>
    </w:p>
    <w:p w14:paraId="24CCD4F0">
      <w:pPr>
        <w:spacing w:before="182" w:line="289" w:lineRule="auto"/>
        <w:ind w:left="1" w:right="80" w:firstLine="485"/>
        <w:outlineLvl w:val="9"/>
        <w:rPr>
          <w:rFonts w:hint="eastAsia" w:ascii="仿宋" w:hAnsi="仿宋" w:eastAsia="仿宋" w:cs="仿宋"/>
          <w:sz w:val="24"/>
          <w:szCs w:val="24"/>
        </w:rPr>
      </w:pPr>
      <w:r>
        <w:rPr>
          <w:rFonts w:hint="eastAsia" w:ascii="仿宋" w:hAnsi="仿宋" w:eastAsia="仿宋" w:cs="仿宋"/>
          <w:sz w:val="24"/>
          <w:szCs w:val="24"/>
        </w:rPr>
        <w:t>7.2 除招标文件中另有规定外，投标文件所使用的</w:t>
      </w:r>
      <w:r>
        <w:rPr>
          <w:rFonts w:hint="eastAsia" w:ascii="仿宋" w:hAnsi="仿宋" w:eastAsia="仿宋" w:cs="仿宋"/>
          <w:spacing w:val="-1"/>
          <w:sz w:val="24"/>
          <w:szCs w:val="24"/>
        </w:rPr>
        <w:t>度量衡单位，均须采用国家法定</w:t>
      </w:r>
      <w:r>
        <w:rPr>
          <w:rFonts w:hint="eastAsia" w:ascii="仿宋" w:hAnsi="仿宋" w:eastAsia="仿宋" w:cs="仿宋"/>
          <w:sz w:val="24"/>
          <w:szCs w:val="24"/>
        </w:rPr>
        <w:t xml:space="preserve"> </w:t>
      </w:r>
      <w:r>
        <w:rPr>
          <w:rFonts w:hint="eastAsia" w:ascii="仿宋" w:hAnsi="仿宋" w:eastAsia="仿宋" w:cs="仿宋"/>
          <w:spacing w:val="-2"/>
          <w:sz w:val="24"/>
          <w:szCs w:val="24"/>
        </w:rPr>
        <w:t>计量单位。</w:t>
      </w:r>
    </w:p>
    <w:p w14:paraId="14A59583">
      <w:pPr>
        <w:spacing w:before="183" w:line="289" w:lineRule="auto"/>
        <w:ind w:left="3" w:right="80" w:firstLine="483"/>
        <w:outlineLvl w:val="9"/>
        <w:rPr>
          <w:rFonts w:hint="eastAsia" w:ascii="仿宋" w:hAnsi="仿宋" w:eastAsia="仿宋" w:cs="仿宋"/>
          <w:sz w:val="24"/>
          <w:szCs w:val="24"/>
        </w:rPr>
      </w:pPr>
      <w:r>
        <w:rPr>
          <w:rFonts w:hint="eastAsia" w:ascii="仿宋" w:hAnsi="仿宋" w:eastAsia="仿宋" w:cs="仿宋"/>
          <w:sz w:val="24"/>
          <w:szCs w:val="24"/>
        </w:rPr>
        <w:t>7.3 附有外文资料的须翻译成中文，并加盖投标人</w:t>
      </w:r>
      <w:r>
        <w:rPr>
          <w:rFonts w:hint="eastAsia" w:ascii="仿宋" w:hAnsi="仿宋" w:eastAsia="仿宋" w:cs="仿宋"/>
          <w:spacing w:val="-1"/>
          <w:sz w:val="24"/>
          <w:szCs w:val="24"/>
        </w:rPr>
        <w:t>公章，如果翻译的中文资料与外文资料出现差异与矛盾时，以中文为准，其准确性由投标人负责。</w:t>
      </w:r>
    </w:p>
    <w:p w14:paraId="5FFDE573">
      <w:pPr>
        <w:spacing w:before="186" w:line="219" w:lineRule="auto"/>
        <w:ind w:left="4"/>
        <w:outlineLvl w:val="9"/>
        <w:rPr>
          <w:rFonts w:hint="eastAsia" w:ascii="仿宋" w:hAnsi="仿宋" w:eastAsia="仿宋" w:cs="仿宋"/>
          <w:sz w:val="28"/>
          <w:szCs w:val="28"/>
        </w:rPr>
      </w:pPr>
      <w:r>
        <w:rPr>
          <w:rFonts w:hint="eastAsia" w:ascii="仿宋" w:hAnsi="仿宋" w:eastAsia="仿宋" w:cs="仿宋"/>
          <w:b/>
          <w:bCs/>
          <w:spacing w:val="-4"/>
          <w:sz w:val="28"/>
          <w:szCs w:val="28"/>
        </w:rPr>
        <w:t>8.投标报价及币种</w:t>
      </w:r>
    </w:p>
    <w:p w14:paraId="4CD26662">
      <w:pPr>
        <w:spacing w:line="219" w:lineRule="auto"/>
        <w:outlineLvl w:val="9"/>
        <w:rPr>
          <w:rFonts w:hint="eastAsia" w:ascii="仿宋" w:hAnsi="仿宋" w:eastAsia="仿宋" w:cs="仿宋"/>
          <w:sz w:val="28"/>
          <w:szCs w:val="28"/>
        </w:rPr>
        <w:sectPr>
          <w:footerReference r:id="rId8" w:type="default"/>
          <w:pgSz w:w="11850" w:h="16781"/>
          <w:pgMar w:top="1426" w:right="1326" w:bottom="1171" w:left="1327" w:header="0" w:footer="957" w:gutter="0"/>
          <w:pgNumType w:fmt="decimal"/>
          <w:cols w:space="720" w:num="1"/>
        </w:sectPr>
      </w:pPr>
    </w:p>
    <w:p w14:paraId="28817CF9">
      <w:pPr>
        <w:spacing w:before="50" w:line="312" w:lineRule="auto"/>
        <w:ind w:left="1" w:firstLine="480"/>
        <w:outlineLvl w:val="9"/>
        <w:rPr>
          <w:rFonts w:hint="eastAsia" w:ascii="仿宋" w:hAnsi="仿宋" w:eastAsia="仿宋" w:cs="仿宋"/>
          <w:sz w:val="24"/>
          <w:szCs w:val="24"/>
        </w:rPr>
      </w:pPr>
      <w:r>
        <w:rPr>
          <w:rFonts w:hint="eastAsia" w:ascii="仿宋" w:hAnsi="仿宋" w:eastAsia="仿宋" w:cs="仿宋"/>
          <w:spacing w:val="-4"/>
          <w:sz w:val="24"/>
          <w:szCs w:val="24"/>
        </w:rPr>
        <w:t>8.1 投标报价为投标总价。投标报价必须包括：产品费</w:t>
      </w:r>
      <w:r>
        <w:rPr>
          <w:rFonts w:hint="eastAsia" w:ascii="仿宋" w:hAnsi="仿宋" w:eastAsia="仿宋" w:cs="仿宋"/>
          <w:spacing w:val="-5"/>
          <w:sz w:val="24"/>
          <w:szCs w:val="24"/>
        </w:rPr>
        <w:t>、验收费、手续费、包装费、</w:t>
      </w:r>
      <w:r>
        <w:rPr>
          <w:rFonts w:hint="eastAsia" w:ascii="仿宋" w:hAnsi="仿宋" w:eastAsia="仿宋" w:cs="仿宋"/>
          <w:sz w:val="24"/>
          <w:szCs w:val="24"/>
        </w:rPr>
        <w:t xml:space="preserve"> 运输费、保险费、调试费、培训费、售前、售中、售后服务费、招标</w:t>
      </w:r>
      <w:r>
        <w:rPr>
          <w:rFonts w:hint="eastAsia" w:ascii="仿宋" w:hAnsi="仿宋" w:eastAsia="仿宋" w:cs="仿宋"/>
          <w:spacing w:val="-1"/>
          <w:sz w:val="24"/>
          <w:szCs w:val="24"/>
        </w:rPr>
        <w:t>代理费、税金及不可预见费等全部费用。</w:t>
      </w:r>
    </w:p>
    <w:p w14:paraId="19620A49">
      <w:pPr>
        <w:spacing w:before="182" w:line="218"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8.2 投标报价有效期与投标有效期一致。</w:t>
      </w:r>
    </w:p>
    <w:p w14:paraId="40F04C74">
      <w:pPr>
        <w:spacing w:before="182" w:line="218"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8.3 投标报价为闭口价，即中标后在合同有效期内价格不变。</w:t>
      </w:r>
    </w:p>
    <w:p w14:paraId="3A183831">
      <w:pPr>
        <w:spacing w:before="184" w:line="219"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8.4 投标币种是人民币。</w:t>
      </w:r>
    </w:p>
    <w:p w14:paraId="32670B7F">
      <w:pPr>
        <w:spacing w:before="188" w:line="221" w:lineRule="auto"/>
        <w:ind w:left="4"/>
        <w:outlineLvl w:val="9"/>
        <w:rPr>
          <w:rFonts w:hint="eastAsia" w:ascii="仿宋" w:hAnsi="仿宋" w:eastAsia="仿宋" w:cs="仿宋"/>
          <w:sz w:val="28"/>
          <w:szCs w:val="28"/>
        </w:rPr>
      </w:pPr>
      <w:r>
        <w:rPr>
          <w:rFonts w:hint="eastAsia" w:ascii="仿宋" w:hAnsi="仿宋" w:eastAsia="仿宋" w:cs="仿宋"/>
          <w:b/>
          <w:bCs/>
          <w:spacing w:val="-7"/>
          <w:sz w:val="28"/>
          <w:szCs w:val="28"/>
        </w:rPr>
        <w:t>9</w:t>
      </w:r>
      <w:r>
        <w:rPr>
          <w:rFonts w:hint="eastAsia" w:ascii="仿宋" w:hAnsi="仿宋" w:eastAsia="仿宋" w:cs="仿宋"/>
          <w:spacing w:val="-54"/>
          <w:sz w:val="28"/>
          <w:szCs w:val="28"/>
        </w:rPr>
        <w:t xml:space="preserve"> </w:t>
      </w:r>
      <w:r>
        <w:rPr>
          <w:rFonts w:hint="eastAsia" w:ascii="仿宋" w:hAnsi="仿宋" w:eastAsia="仿宋" w:cs="仿宋"/>
          <w:b/>
          <w:bCs/>
          <w:spacing w:val="-7"/>
          <w:sz w:val="28"/>
          <w:szCs w:val="28"/>
        </w:rPr>
        <w:t>投标保证金</w:t>
      </w:r>
    </w:p>
    <w:p w14:paraId="678323FF">
      <w:pPr>
        <w:spacing w:before="203" w:line="360" w:lineRule="auto"/>
        <w:ind w:left="602"/>
        <w:rPr>
          <w:rFonts w:hint="eastAsia" w:ascii="仿宋" w:hAnsi="仿宋" w:eastAsia="仿宋" w:cs="仿宋"/>
          <w:sz w:val="24"/>
          <w:szCs w:val="24"/>
        </w:rPr>
      </w:pPr>
      <w:r>
        <w:rPr>
          <w:rFonts w:hint="eastAsia" w:ascii="仿宋" w:hAnsi="仿宋" w:eastAsia="仿宋" w:cs="仿宋"/>
          <w:spacing w:val="-1"/>
          <w:sz w:val="24"/>
          <w:szCs w:val="24"/>
        </w:rPr>
        <w:t>9.1 投标人须在投标截止期前按以下要求交纳投标保证金：</w:t>
      </w:r>
    </w:p>
    <w:p w14:paraId="28DFAC64">
      <w:pPr>
        <w:spacing w:line="360" w:lineRule="auto"/>
        <w:ind w:firstLine="476"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投标保证金：</w:t>
      </w:r>
      <w:r>
        <w:rPr>
          <w:rFonts w:hint="eastAsia" w:ascii="仿宋" w:hAnsi="仿宋" w:eastAsia="仿宋" w:cs="仿宋"/>
          <w:spacing w:val="-1"/>
          <w:sz w:val="24"/>
          <w:szCs w:val="24"/>
          <w:lang w:val="en-US" w:eastAsia="zh-CN"/>
        </w:rPr>
        <w:t>包一：40000元（肆万元整）；</w:t>
      </w:r>
    </w:p>
    <w:p w14:paraId="1FC7F42B">
      <w:pPr>
        <w:spacing w:line="360" w:lineRule="auto"/>
        <w:ind w:firstLine="1904" w:firstLineChars="800"/>
        <w:rPr>
          <w:rFonts w:hint="eastAsia" w:ascii="仿宋" w:hAnsi="仿宋" w:eastAsia="仿宋" w:cs="仿宋"/>
          <w:sz w:val="24"/>
          <w:szCs w:val="24"/>
        </w:rPr>
      </w:pPr>
      <w:r>
        <w:rPr>
          <w:rFonts w:hint="eastAsia" w:ascii="仿宋" w:hAnsi="仿宋" w:eastAsia="仿宋" w:cs="仿宋"/>
          <w:spacing w:val="-1"/>
          <w:sz w:val="24"/>
          <w:szCs w:val="24"/>
          <w:lang w:val="en-US" w:eastAsia="zh-CN"/>
        </w:rPr>
        <w:t>包二：15000.00（壹万伍仟元整）</w:t>
      </w:r>
    </w:p>
    <w:p w14:paraId="4EF821A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bCs/>
          <w:kern w:val="0"/>
          <w:sz w:val="24"/>
          <w:lang w:val="zh-CN"/>
        </w:rPr>
      </w:pPr>
      <w:r>
        <w:rPr>
          <w:rFonts w:hint="eastAsia" w:ascii="仿宋" w:hAnsi="仿宋" w:eastAsia="仿宋" w:cs="仿宋"/>
          <w:bCs/>
          <w:kern w:val="0"/>
          <w:sz w:val="24"/>
          <w:lang w:val="zh-CN"/>
        </w:rPr>
        <w:t>户  名：青海赛仁项目管理有限公司</w:t>
      </w:r>
    </w:p>
    <w:p w14:paraId="0BC4E48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bCs/>
          <w:kern w:val="0"/>
          <w:sz w:val="24"/>
          <w:lang w:val="zh-CN"/>
        </w:rPr>
      </w:pPr>
      <w:r>
        <w:rPr>
          <w:rFonts w:hint="eastAsia" w:ascii="仿宋" w:hAnsi="仿宋" w:eastAsia="仿宋" w:cs="仿宋"/>
          <w:bCs/>
          <w:kern w:val="0"/>
          <w:sz w:val="24"/>
          <w:lang w:val="zh-CN"/>
        </w:rPr>
        <w:t>帐  号：0606201000399000</w:t>
      </w:r>
    </w:p>
    <w:p w14:paraId="3D8C24C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bCs/>
          <w:kern w:val="0"/>
          <w:sz w:val="24"/>
          <w:lang w:val="zh-CN"/>
        </w:rPr>
      </w:pPr>
      <w:r>
        <w:rPr>
          <w:rFonts w:hint="eastAsia" w:ascii="仿宋" w:hAnsi="仿宋" w:eastAsia="仿宋" w:cs="仿宋"/>
          <w:bCs/>
          <w:kern w:val="0"/>
          <w:sz w:val="24"/>
          <w:lang w:val="zh-CN"/>
        </w:rPr>
        <w:t>开户行：青海银行高新区支行</w:t>
      </w:r>
    </w:p>
    <w:p w14:paraId="3C859D71">
      <w:pPr>
        <w:spacing w:before="182" w:line="345" w:lineRule="auto"/>
        <w:ind w:left="20" w:right="80" w:firstLine="466"/>
        <w:outlineLvl w:val="9"/>
        <w:rPr>
          <w:rFonts w:hint="eastAsia" w:ascii="仿宋" w:hAnsi="仿宋" w:eastAsia="仿宋" w:cs="仿宋"/>
          <w:sz w:val="24"/>
          <w:szCs w:val="24"/>
        </w:rPr>
      </w:pPr>
      <w:r>
        <w:rPr>
          <w:rFonts w:hint="eastAsia" w:ascii="仿宋" w:hAnsi="仿宋" w:eastAsia="仿宋" w:cs="仿宋"/>
          <w:sz w:val="24"/>
          <w:szCs w:val="24"/>
        </w:rPr>
        <w:t>交纳时间：投标（响应）截止时间，以银行到账时间</w:t>
      </w:r>
      <w:r>
        <w:rPr>
          <w:rFonts w:hint="eastAsia" w:ascii="仿宋" w:hAnsi="仿宋" w:eastAsia="仿宋" w:cs="仿宋"/>
          <w:spacing w:val="-1"/>
          <w:sz w:val="24"/>
          <w:szCs w:val="24"/>
        </w:rPr>
        <w:t>为准</w:t>
      </w:r>
      <w:r>
        <w:rPr>
          <w:rFonts w:hint="eastAsia" w:ascii="仿宋" w:hAnsi="仿宋" w:eastAsia="仿宋" w:cs="仿宋"/>
          <w:color w:val="000080"/>
          <w:spacing w:val="-1"/>
          <w:sz w:val="24"/>
          <w:szCs w:val="24"/>
        </w:rPr>
        <w:t>。</w:t>
      </w:r>
      <w:r>
        <w:rPr>
          <w:rFonts w:hint="eastAsia" w:ascii="仿宋" w:hAnsi="仿宋" w:eastAsia="仿宋" w:cs="仿宋"/>
          <w:spacing w:val="-1"/>
          <w:sz w:val="24"/>
          <w:szCs w:val="24"/>
        </w:rPr>
        <w:t>如采购项目变更开标时</w:t>
      </w:r>
      <w:r>
        <w:rPr>
          <w:rFonts w:hint="eastAsia" w:ascii="仿宋" w:hAnsi="仿宋" w:eastAsia="仿宋" w:cs="仿宋"/>
          <w:spacing w:val="-2"/>
          <w:sz w:val="24"/>
          <w:szCs w:val="24"/>
        </w:rPr>
        <w:t>间，则保证金交纳时间相应顺延。</w:t>
      </w:r>
    </w:p>
    <w:p w14:paraId="54BEC930">
      <w:pPr>
        <w:spacing w:before="33" w:line="290" w:lineRule="auto"/>
        <w:ind w:left="21" w:right="80" w:firstLine="461"/>
        <w:outlineLvl w:val="9"/>
        <w:rPr>
          <w:rFonts w:hint="eastAsia" w:ascii="仿宋" w:hAnsi="仿宋" w:eastAsia="仿宋" w:cs="仿宋"/>
          <w:sz w:val="24"/>
          <w:szCs w:val="24"/>
        </w:rPr>
      </w:pPr>
      <w:r>
        <w:rPr>
          <w:rFonts w:hint="eastAsia" w:ascii="仿宋" w:hAnsi="仿宋" w:eastAsia="仿宋" w:cs="仿宋"/>
          <w:sz w:val="24"/>
          <w:szCs w:val="24"/>
        </w:rPr>
        <w:t>9.2 缴费方式：投标保证金应当以支票、汇票、本票或者金融</w:t>
      </w:r>
      <w:r>
        <w:rPr>
          <w:rFonts w:hint="eastAsia" w:ascii="仿宋" w:hAnsi="仿宋" w:eastAsia="仿宋" w:cs="仿宋"/>
          <w:spacing w:val="-1"/>
          <w:sz w:val="24"/>
          <w:szCs w:val="24"/>
        </w:rPr>
        <w:t>机构、担保机构出具</w:t>
      </w:r>
      <w:r>
        <w:rPr>
          <w:rFonts w:hint="eastAsia" w:ascii="仿宋" w:hAnsi="仿宋" w:eastAsia="仿宋" w:cs="仿宋"/>
          <w:spacing w:val="-3"/>
          <w:sz w:val="24"/>
          <w:szCs w:val="24"/>
        </w:rPr>
        <w:t>的保函等非现金形式提交。</w:t>
      </w:r>
    </w:p>
    <w:p w14:paraId="4D2EBB04">
      <w:pPr>
        <w:spacing w:before="185" w:line="312" w:lineRule="auto"/>
        <w:ind w:right="21" w:firstLine="482"/>
        <w:outlineLvl w:val="9"/>
        <w:rPr>
          <w:rFonts w:hint="eastAsia" w:ascii="仿宋" w:hAnsi="仿宋" w:eastAsia="仿宋" w:cs="仿宋"/>
          <w:sz w:val="24"/>
          <w:szCs w:val="24"/>
        </w:rPr>
      </w:pPr>
      <w:r>
        <w:rPr>
          <w:rFonts w:hint="eastAsia" w:ascii="仿宋" w:hAnsi="仿宋" w:eastAsia="仿宋" w:cs="仿宋"/>
          <w:sz w:val="24"/>
          <w:szCs w:val="24"/>
        </w:rPr>
        <w:t>9.3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投标保证金退还：投标人在投标截止时间前撤回已提交的</w:t>
      </w:r>
      <w:r>
        <w:rPr>
          <w:rFonts w:hint="eastAsia" w:ascii="仿宋" w:hAnsi="仿宋" w:eastAsia="仿宋" w:cs="仿宋"/>
          <w:spacing w:val="-1"/>
          <w:sz w:val="24"/>
          <w:szCs w:val="24"/>
        </w:rPr>
        <w:t>投标文件的，采购代</w:t>
      </w:r>
      <w:r>
        <w:rPr>
          <w:rFonts w:hint="eastAsia" w:ascii="仿宋" w:hAnsi="仿宋" w:eastAsia="仿宋" w:cs="仿宋"/>
          <w:spacing w:val="-2"/>
          <w:sz w:val="24"/>
          <w:szCs w:val="24"/>
        </w:rPr>
        <w:t>理机构应当自收到投标人书面撤回通知之日起5个工作日内，退还已收取的投标保证金，</w:t>
      </w:r>
      <w:r>
        <w:rPr>
          <w:rFonts w:hint="eastAsia" w:ascii="仿宋" w:hAnsi="仿宋" w:eastAsia="仿宋" w:cs="仿宋"/>
          <w:spacing w:val="-1"/>
          <w:sz w:val="24"/>
          <w:szCs w:val="24"/>
        </w:rPr>
        <w:t>但因投标人自身原因导致无法及时退还的除外。</w:t>
      </w:r>
    </w:p>
    <w:p w14:paraId="70B5FB4A">
      <w:pPr>
        <w:spacing w:before="182" w:line="350" w:lineRule="auto"/>
        <w:ind w:left="2" w:right="80" w:firstLine="478"/>
        <w:jc w:val="both"/>
        <w:outlineLvl w:val="9"/>
        <w:rPr>
          <w:rFonts w:hint="eastAsia" w:ascii="仿宋" w:hAnsi="仿宋" w:eastAsia="仿宋" w:cs="仿宋"/>
          <w:sz w:val="24"/>
          <w:szCs w:val="24"/>
        </w:rPr>
      </w:pPr>
      <w:r>
        <w:rPr>
          <w:rFonts w:hint="eastAsia" w:ascii="仿宋" w:hAnsi="仿宋" w:eastAsia="仿宋" w:cs="仿宋"/>
          <w:spacing w:val="3"/>
          <w:sz w:val="24"/>
          <w:szCs w:val="24"/>
        </w:rPr>
        <w:t>采购代理机构应当自中标通知书发出之日起5个工作日内退还未中标人的投标保证</w:t>
      </w:r>
      <w:r>
        <w:rPr>
          <w:rFonts w:hint="eastAsia" w:ascii="仿宋" w:hAnsi="仿宋" w:eastAsia="仿宋" w:cs="仿宋"/>
          <w:spacing w:val="-3"/>
          <w:sz w:val="24"/>
          <w:szCs w:val="24"/>
        </w:rPr>
        <w:t>金，自采购合同签订之日起5个工作日内退还中标人的投标保</w:t>
      </w:r>
      <w:r>
        <w:rPr>
          <w:rFonts w:hint="eastAsia" w:ascii="仿宋" w:hAnsi="仿宋" w:eastAsia="仿宋" w:cs="仿宋"/>
          <w:spacing w:val="-4"/>
          <w:sz w:val="24"/>
          <w:szCs w:val="24"/>
        </w:rPr>
        <w:t>证金或者转为中标人的履约</w:t>
      </w:r>
      <w:r>
        <w:rPr>
          <w:rFonts w:hint="eastAsia" w:ascii="仿宋" w:hAnsi="仿宋" w:eastAsia="仿宋" w:cs="仿宋"/>
          <w:spacing w:val="-3"/>
          <w:sz w:val="24"/>
          <w:szCs w:val="24"/>
        </w:rPr>
        <w:t>保证金。</w:t>
      </w:r>
    </w:p>
    <w:p w14:paraId="3A3574FC">
      <w:pPr>
        <w:spacing w:before="36" w:line="350" w:lineRule="auto"/>
        <w:ind w:left="7" w:right="80" w:firstLine="473"/>
        <w:jc w:val="both"/>
        <w:outlineLvl w:val="9"/>
        <w:rPr>
          <w:rFonts w:hint="eastAsia" w:ascii="仿宋" w:hAnsi="仿宋" w:eastAsia="仿宋" w:cs="仿宋"/>
          <w:sz w:val="24"/>
          <w:szCs w:val="24"/>
        </w:rPr>
      </w:pPr>
      <w:r>
        <w:rPr>
          <w:rFonts w:hint="eastAsia" w:ascii="仿宋" w:hAnsi="仿宋" w:eastAsia="仿宋" w:cs="仿宋"/>
          <w:sz w:val="24"/>
          <w:szCs w:val="24"/>
        </w:rPr>
        <w:t>采购代理机构逾期退还投标保证金的，除应当退还投标保证金本</w:t>
      </w:r>
      <w:r>
        <w:rPr>
          <w:rFonts w:hint="eastAsia" w:ascii="仿宋" w:hAnsi="仿宋" w:eastAsia="仿宋" w:cs="仿宋"/>
          <w:spacing w:val="-1"/>
          <w:sz w:val="24"/>
          <w:szCs w:val="24"/>
        </w:rPr>
        <w:t>金外，还应当按中</w:t>
      </w:r>
      <w:r>
        <w:rPr>
          <w:rFonts w:hint="eastAsia" w:ascii="仿宋" w:hAnsi="仿宋" w:eastAsia="仿宋" w:cs="仿宋"/>
          <w:sz w:val="24"/>
          <w:szCs w:val="24"/>
        </w:rPr>
        <w:t>国人民银行同期贷款基准利率上浮20％后的利率</w:t>
      </w:r>
      <w:r>
        <w:rPr>
          <w:rFonts w:hint="eastAsia" w:ascii="仿宋" w:hAnsi="仿宋" w:eastAsia="仿宋" w:cs="仿宋"/>
          <w:spacing w:val="-1"/>
          <w:sz w:val="24"/>
          <w:szCs w:val="24"/>
        </w:rPr>
        <w:t>支付超期资金占用费，但因投标人自身</w:t>
      </w:r>
      <w:r>
        <w:rPr>
          <w:rFonts w:hint="eastAsia" w:ascii="仿宋" w:hAnsi="仿宋" w:eastAsia="仿宋" w:cs="仿宋"/>
          <w:spacing w:val="-2"/>
          <w:sz w:val="24"/>
          <w:szCs w:val="24"/>
        </w:rPr>
        <w:t>原因导致无法及时退还的除外。</w:t>
      </w:r>
    </w:p>
    <w:p w14:paraId="2F722B4B">
      <w:pPr>
        <w:spacing w:before="314" w:line="221" w:lineRule="auto"/>
        <w:ind w:left="24"/>
        <w:outlineLvl w:val="9"/>
        <w:rPr>
          <w:rFonts w:hint="eastAsia" w:ascii="仿宋" w:hAnsi="仿宋" w:eastAsia="仿宋" w:cs="仿宋"/>
          <w:sz w:val="28"/>
          <w:szCs w:val="28"/>
        </w:rPr>
      </w:pPr>
      <w:r>
        <w:rPr>
          <w:rFonts w:hint="eastAsia" w:ascii="仿宋" w:hAnsi="仿宋" w:eastAsia="仿宋" w:cs="仿宋"/>
          <w:b/>
          <w:bCs/>
          <w:spacing w:val="-6"/>
          <w:sz w:val="28"/>
          <w:szCs w:val="28"/>
        </w:rPr>
        <w:t>10.投标有效期</w:t>
      </w:r>
    </w:p>
    <w:p w14:paraId="24889138">
      <w:pPr>
        <w:spacing w:before="204" w:line="347" w:lineRule="auto"/>
        <w:ind w:left="2" w:right="80" w:firstLine="481"/>
        <w:outlineLvl w:val="9"/>
        <w:rPr>
          <w:rFonts w:hint="eastAsia" w:ascii="仿宋" w:hAnsi="仿宋" w:eastAsia="仿宋" w:cs="仿宋"/>
          <w:sz w:val="24"/>
          <w:szCs w:val="24"/>
        </w:rPr>
      </w:pPr>
      <w:r>
        <w:rPr>
          <w:rFonts w:hint="eastAsia" w:ascii="仿宋" w:hAnsi="仿宋" w:eastAsia="仿宋" w:cs="仿宋"/>
          <w:b/>
          <w:bCs/>
          <w:spacing w:val="-2"/>
          <w:sz w:val="24"/>
          <w:szCs w:val="24"/>
        </w:rPr>
        <w:t>从提交投标文件的截止之日起90日历日</w:t>
      </w:r>
      <w:r>
        <w:rPr>
          <w:rFonts w:hint="eastAsia" w:ascii="仿宋" w:hAnsi="仿宋" w:eastAsia="仿宋" w:cs="仿宋"/>
          <w:spacing w:val="-2"/>
          <w:sz w:val="24"/>
          <w:szCs w:val="24"/>
        </w:rPr>
        <w:t>。投标文件中承诺的投标有效期应当不少于</w:t>
      </w:r>
      <w:r>
        <w:rPr>
          <w:rFonts w:hint="eastAsia" w:ascii="仿宋" w:hAnsi="仿宋" w:eastAsia="仿宋" w:cs="仿宋"/>
          <w:spacing w:val="-1"/>
          <w:sz w:val="24"/>
          <w:szCs w:val="24"/>
        </w:rPr>
        <w:t>招标文件中载明的投标有效期。</w:t>
      </w:r>
    </w:p>
    <w:p w14:paraId="42E0197A">
      <w:pPr>
        <w:spacing w:line="347" w:lineRule="auto"/>
        <w:outlineLvl w:val="9"/>
        <w:rPr>
          <w:rFonts w:hint="eastAsia" w:ascii="仿宋" w:hAnsi="仿宋" w:eastAsia="仿宋" w:cs="仿宋"/>
          <w:sz w:val="24"/>
          <w:szCs w:val="24"/>
        </w:rPr>
      </w:pPr>
    </w:p>
    <w:p w14:paraId="47A77E5C">
      <w:pPr>
        <w:tabs>
          <w:tab w:val="left" w:pos="6342"/>
        </w:tabs>
        <w:bidi w:val="0"/>
        <w:jc w:val="left"/>
        <w:outlineLvl w:val="9"/>
        <w:rPr>
          <w:rFonts w:hint="eastAsia" w:ascii="仿宋" w:hAnsi="仿宋" w:eastAsia="仿宋" w:cs="仿宋"/>
          <w:sz w:val="28"/>
          <w:szCs w:val="28"/>
        </w:rPr>
      </w:pPr>
      <w:r>
        <w:rPr>
          <w:rFonts w:hint="eastAsia" w:ascii="仿宋" w:hAnsi="仿宋" w:eastAsia="仿宋" w:cs="仿宋"/>
          <w:b/>
          <w:bCs/>
          <w:spacing w:val="-6"/>
          <w:sz w:val="28"/>
          <w:szCs w:val="28"/>
        </w:rPr>
        <w:t>11.投标文件构成</w:t>
      </w:r>
    </w:p>
    <w:p w14:paraId="6A634590">
      <w:pPr>
        <w:spacing w:before="204" w:line="347" w:lineRule="auto"/>
        <w:ind w:right="59" w:firstLine="476"/>
        <w:outlineLvl w:val="9"/>
        <w:rPr>
          <w:rFonts w:hint="eastAsia" w:ascii="仿宋" w:hAnsi="仿宋" w:eastAsia="仿宋" w:cs="仿宋"/>
          <w:sz w:val="24"/>
          <w:szCs w:val="24"/>
        </w:rPr>
      </w:pPr>
      <w:r>
        <w:rPr>
          <w:rFonts w:hint="eastAsia" w:ascii="仿宋" w:hAnsi="仿宋" w:eastAsia="仿宋" w:cs="仿宋"/>
          <w:sz w:val="24"/>
          <w:szCs w:val="24"/>
        </w:rPr>
        <w:t>投标人应提交相关证明材料，作为其参加投标和中标后有</w:t>
      </w:r>
      <w:r>
        <w:rPr>
          <w:rFonts w:hint="eastAsia" w:ascii="仿宋" w:hAnsi="仿宋" w:eastAsia="仿宋" w:cs="仿宋"/>
          <w:spacing w:val="-1"/>
          <w:sz w:val="24"/>
          <w:szCs w:val="24"/>
        </w:rPr>
        <w:t>能力履行合同的证明。编</w:t>
      </w:r>
      <w:r>
        <w:rPr>
          <w:rFonts w:hint="eastAsia" w:ascii="仿宋" w:hAnsi="仿宋" w:eastAsia="仿宋" w:cs="仿宋"/>
          <w:sz w:val="24"/>
          <w:szCs w:val="24"/>
        </w:rPr>
        <w:t xml:space="preserve"> </w:t>
      </w:r>
      <w:r>
        <w:rPr>
          <w:rFonts w:hint="eastAsia" w:ascii="仿宋" w:hAnsi="仿宋" w:eastAsia="仿宋" w:cs="仿宋"/>
          <w:spacing w:val="-1"/>
          <w:sz w:val="24"/>
          <w:szCs w:val="24"/>
        </w:rPr>
        <w:t>写的投标文件须包括以下内容（格式见招标文件第四部分</w:t>
      </w:r>
      <w:r>
        <w:rPr>
          <w:rFonts w:hint="eastAsia" w:ascii="仿宋" w:hAnsi="仿宋" w:eastAsia="仿宋" w:cs="仿宋"/>
          <w:spacing w:val="4"/>
          <w:sz w:val="24"/>
          <w:szCs w:val="24"/>
        </w:rPr>
        <w:t>）：</w:t>
      </w:r>
    </w:p>
    <w:p w14:paraId="69C99082">
      <w:pPr>
        <w:spacing w:before="32" w:line="219" w:lineRule="auto"/>
        <w:ind w:left="492"/>
        <w:outlineLvl w:val="9"/>
        <w:rPr>
          <w:rFonts w:hint="eastAsia" w:ascii="仿宋" w:hAnsi="仿宋" w:eastAsia="仿宋" w:cs="仿宋"/>
          <w:sz w:val="24"/>
          <w:szCs w:val="24"/>
        </w:rPr>
      </w:pPr>
      <w:r>
        <w:rPr>
          <w:rFonts w:hint="eastAsia" w:ascii="仿宋" w:hAnsi="仿宋" w:eastAsia="仿宋" w:cs="仿宋"/>
          <w:b/>
          <w:bCs/>
          <w:spacing w:val="-2"/>
          <w:sz w:val="24"/>
          <w:szCs w:val="24"/>
        </w:rPr>
        <w:t>11.1、投标文件（上册</w:t>
      </w:r>
      <w:r>
        <w:rPr>
          <w:rFonts w:hint="eastAsia" w:ascii="仿宋" w:hAnsi="仿宋" w:eastAsia="仿宋" w:cs="仿宋"/>
          <w:b/>
          <w:bCs/>
          <w:spacing w:val="-13"/>
          <w:sz w:val="24"/>
          <w:szCs w:val="24"/>
        </w:rPr>
        <w:t>）（</w:t>
      </w:r>
      <w:r>
        <w:rPr>
          <w:rFonts w:hint="eastAsia" w:ascii="仿宋" w:hAnsi="仿宋" w:eastAsia="仿宋" w:cs="仿宋"/>
          <w:b/>
          <w:bCs/>
          <w:spacing w:val="-2"/>
          <w:sz w:val="24"/>
          <w:szCs w:val="24"/>
        </w:rPr>
        <w:t>资格审查）</w:t>
      </w:r>
    </w:p>
    <w:p w14:paraId="4139800E">
      <w:pPr>
        <w:spacing w:before="182" w:line="220" w:lineRule="auto"/>
        <w:ind w:left="485"/>
        <w:outlineLvl w:val="9"/>
        <w:rPr>
          <w:rFonts w:hint="eastAsia" w:ascii="仿宋" w:hAnsi="仿宋" w:eastAsia="仿宋" w:cs="仿宋"/>
          <w:sz w:val="24"/>
          <w:szCs w:val="24"/>
        </w:rPr>
      </w:pPr>
      <w:r>
        <w:rPr>
          <w:rFonts w:hint="eastAsia" w:ascii="仿宋" w:hAnsi="仿宋" w:eastAsia="仿宋" w:cs="仿宋"/>
          <w:spacing w:val="-4"/>
          <w:sz w:val="24"/>
          <w:szCs w:val="24"/>
        </w:rPr>
        <w:t>（1）投标函</w:t>
      </w:r>
    </w:p>
    <w:p w14:paraId="62E4917C">
      <w:pPr>
        <w:spacing w:before="179" w:line="219" w:lineRule="auto"/>
        <w:ind w:left="485"/>
        <w:outlineLvl w:val="9"/>
        <w:rPr>
          <w:rFonts w:hint="eastAsia" w:ascii="仿宋" w:hAnsi="仿宋" w:eastAsia="仿宋" w:cs="仿宋"/>
          <w:sz w:val="24"/>
          <w:szCs w:val="24"/>
        </w:rPr>
      </w:pPr>
      <w:r>
        <w:rPr>
          <w:rFonts w:hint="eastAsia" w:ascii="仿宋" w:hAnsi="仿宋" w:eastAsia="仿宋" w:cs="仿宋"/>
          <w:spacing w:val="-2"/>
          <w:sz w:val="24"/>
          <w:szCs w:val="24"/>
        </w:rPr>
        <w:t>（2）法定代表人证明书</w:t>
      </w:r>
    </w:p>
    <w:p w14:paraId="65562EC1">
      <w:pPr>
        <w:spacing w:before="183" w:line="219" w:lineRule="auto"/>
        <w:ind w:left="485"/>
        <w:outlineLvl w:val="9"/>
        <w:rPr>
          <w:rFonts w:hint="eastAsia" w:ascii="仿宋" w:hAnsi="仿宋" w:eastAsia="仿宋" w:cs="仿宋"/>
          <w:sz w:val="24"/>
          <w:szCs w:val="24"/>
        </w:rPr>
      </w:pPr>
      <w:r>
        <w:rPr>
          <w:rFonts w:hint="eastAsia" w:ascii="仿宋" w:hAnsi="仿宋" w:eastAsia="仿宋" w:cs="仿宋"/>
          <w:spacing w:val="-2"/>
          <w:sz w:val="24"/>
          <w:szCs w:val="24"/>
        </w:rPr>
        <w:t>（3）法定代表人授权书</w:t>
      </w:r>
    </w:p>
    <w:p w14:paraId="2AA3FC4C">
      <w:pPr>
        <w:spacing w:before="182" w:line="219" w:lineRule="auto"/>
        <w:ind w:left="485"/>
        <w:outlineLvl w:val="9"/>
        <w:rPr>
          <w:rFonts w:hint="eastAsia" w:ascii="仿宋" w:hAnsi="仿宋" w:eastAsia="仿宋" w:cs="仿宋"/>
          <w:sz w:val="24"/>
          <w:szCs w:val="24"/>
        </w:rPr>
      </w:pPr>
      <w:r>
        <w:rPr>
          <w:rFonts w:hint="eastAsia" w:ascii="仿宋" w:hAnsi="仿宋" w:eastAsia="仿宋" w:cs="仿宋"/>
          <w:spacing w:val="-3"/>
          <w:sz w:val="24"/>
          <w:szCs w:val="24"/>
        </w:rPr>
        <w:t>（4）投标人承诺函</w:t>
      </w:r>
    </w:p>
    <w:p w14:paraId="59F257FF">
      <w:pPr>
        <w:spacing w:before="182" w:line="219" w:lineRule="auto"/>
        <w:ind w:left="485"/>
        <w:outlineLvl w:val="9"/>
        <w:rPr>
          <w:rFonts w:hint="eastAsia" w:ascii="仿宋" w:hAnsi="仿宋" w:eastAsia="仿宋" w:cs="仿宋"/>
          <w:sz w:val="24"/>
          <w:szCs w:val="24"/>
        </w:rPr>
      </w:pPr>
      <w:r>
        <w:rPr>
          <w:rFonts w:hint="eastAsia" w:ascii="仿宋" w:hAnsi="仿宋" w:eastAsia="仿宋" w:cs="仿宋"/>
          <w:spacing w:val="-2"/>
          <w:sz w:val="24"/>
          <w:szCs w:val="24"/>
        </w:rPr>
        <w:t>（5）投标人诚信承诺书</w:t>
      </w:r>
    </w:p>
    <w:p w14:paraId="73C8E7D1">
      <w:pPr>
        <w:spacing w:before="181" w:line="219" w:lineRule="auto"/>
        <w:ind w:left="485"/>
        <w:outlineLvl w:val="9"/>
        <w:rPr>
          <w:rFonts w:hint="eastAsia" w:ascii="仿宋" w:hAnsi="仿宋" w:eastAsia="仿宋" w:cs="仿宋"/>
          <w:sz w:val="24"/>
          <w:szCs w:val="24"/>
        </w:rPr>
      </w:pPr>
      <w:r>
        <w:rPr>
          <w:rFonts w:hint="eastAsia" w:ascii="仿宋" w:hAnsi="仿宋" w:eastAsia="仿宋" w:cs="仿宋"/>
          <w:spacing w:val="-3"/>
          <w:sz w:val="24"/>
          <w:szCs w:val="24"/>
        </w:rPr>
        <w:t>（6）资格证明材料</w:t>
      </w:r>
    </w:p>
    <w:p w14:paraId="2717CCD1">
      <w:pPr>
        <w:spacing w:before="184" w:line="218" w:lineRule="auto"/>
        <w:ind w:left="485"/>
        <w:outlineLvl w:val="9"/>
        <w:rPr>
          <w:rFonts w:hint="eastAsia" w:ascii="仿宋" w:hAnsi="仿宋" w:eastAsia="仿宋" w:cs="仿宋"/>
          <w:sz w:val="24"/>
          <w:szCs w:val="24"/>
        </w:rPr>
      </w:pPr>
      <w:r>
        <w:rPr>
          <w:rFonts w:hint="eastAsia" w:ascii="仿宋" w:hAnsi="仿宋" w:eastAsia="仿宋" w:cs="仿宋"/>
          <w:spacing w:val="-1"/>
          <w:sz w:val="24"/>
          <w:szCs w:val="24"/>
        </w:rPr>
        <w:t>（7）财务状况报告，依法缴纳税收和社会保障资金的相关材料</w:t>
      </w:r>
    </w:p>
    <w:p w14:paraId="5EC43108">
      <w:pPr>
        <w:spacing w:before="182" w:line="219" w:lineRule="auto"/>
        <w:ind w:left="485"/>
        <w:rPr>
          <w:rFonts w:hint="eastAsia" w:ascii="仿宋" w:hAnsi="仿宋" w:eastAsia="仿宋" w:cs="仿宋"/>
          <w:sz w:val="24"/>
          <w:szCs w:val="24"/>
        </w:rPr>
      </w:pPr>
      <w:r>
        <w:rPr>
          <w:rFonts w:hint="eastAsia" w:ascii="仿宋" w:hAnsi="仿宋" w:eastAsia="仿宋" w:cs="仿宋"/>
          <w:spacing w:val="-1"/>
          <w:sz w:val="24"/>
          <w:szCs w:val="24"/>
        </w:rPr>
        <w:t>（8）具备履行合同所必需的设备和专业技术能力的证明材料</w:t>
      </w:r>
    </w:p>
    <w:p w14:paraId="0D5B336C">
      <w:pPr>
        <w:spacing w:before="184" w:line="219" w:lineRule="auto"/>
        <w:ind w:left="485"/>
        <w:rPr>
          <w:rFonts w:hint="eastAsia" w:ascii="仿宋" w:hAnsi="仿宋" w:eastAsia="仿宋" w:cs="仿宋"/>
          <w:sz w:val="24"/>
          <w:szCs w:val="24"/>
        </w:rPr>
      </w:pPr>
      <w:r>
        <w:rPr>
          <w:rFonts w:hint="eastAsia" w:ascii="仿宋" w:hAnsi="仿宋" w:eastAsia="仿宋" w:cs="仿宋"/>
          <w:spacing w:val="-2"/>
          <w:sz w:val="24"/>
          <w:szCs w:val="24"/>
        </w:rPr>
        <w:t>（9）无重大违法记录声明</w:t>
      </w:r>
    </w:p>
    <w:p w14:paraId="4F73652C">
      <w:pPr>
        <w:spacing w:before="183"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（10）投标保证金证明</w:t>
      </w:r>
    </w:p>
    <w:p w14:paraId="2936125E">
      <w:pPr>
        <w:spacing w:before="181" w:line="219" w:lineRule="auto"/>
        <w:ind w:left="492"/>
        <w:rPr>
          <w:rFonts w:hint="eastAsia" w:ascii="仿宋" w:hAnsi="仿宋" w:eastAsia="仿宋" w:cs="仿宋"/>
          <w:sz w:val="24"/>
          <w:szCs w:val="24"/>
        </w:rPr>
      </w:pPr>
      <w:r>
        <w:rPr>
          <w:rFonts w:hint="eastAsia" w:ascii="仿宋" w:hAnsi="仿宋" w:eastAsia="仿宋" w:cs="仿宋"/>
          <w:b/>
          <w:bCs/>
          <w:spacing w:val="-4"/>
          <w:sz w:val="24"/>
          <w:szCs w:val="24"/>
        </w:rPr>
        <w:t>11.2</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投标文件（下册）</w:t>
      </w:r>
    </w:p>
    <w:p w14:paraId="07B54603">
      <w:pPr>
        <w:spacing w:before="181" w:line="220" w:lineRule="auto"/>
        <w:ind w:left="485"/>
        <w:rPr>
          <w:rFonts w:hint="eastAsia" w:ascii="仿宋" w:hAnsi="仿宋" w:eastAsia="仿宋" w:cs="仿宋"/>
          <w:sz w:val="24"/>
          <w:szCs w:val="24"/>
        </w:rPr>
      </w:pPr>
      <w:r>
        <w:rPr>
          <w:rFonts w:hint="eastAsia" w:ascii="仿宋" w:hAnsi="仿宋" w:eastAsia="仿宋" w:cs="仿宋"/>
          <w:spacing w:val="-3"/>
          <w:sz w:val="24"/>
          <w:szCs w:val="24"/>
        </w:rPr>
        <w:t>（11）评分对照表</w:t>
      </w:r>
    </w:p>
    <w:p w14:paraId="21FDB9C4">
      <w:pPr>
        <w:spacing w:before="182" w:line="218" w:lineRule="auto"/>
        <w:ind w:left="485"/>
        <w:rPr>
          <w:rFonts w:hint="eastAsia" w:ascii="仿宋" w:hAnsi="仿宋" w:eastAsia="仿宋" w:cs="仿宋"/>
          <w:sz w:val="24"/>
          <w:szCs w:val="24"/>
        </w:rPr>
      </w:pPr>
      <w:r>
        <w:rPr>
          <w:rFonts w:hint="eastAsia" w:ascii="仿宋" w:hAnsi="仿宋" w:eastAsia="仿宋" w:cs="仿宋"/>
          <w:spacing w:val="-2"/>
          <w:sz w:val="24"/>
          <w:szCs w:val="24"/>
        </w:rPr>
        <w:t>（12）开标一览表（报价表）</w:t>
      </w:r>
    </w:p>
    <w:p w14:paraId="55D0BD20">
      <w:pPr>
        <w:spacing w:before="184" w:line="218" w:lineRule="auto"/>
        <w:ind w:left="485"/>
        <w:rPr>
          <w:rFonts w:hint="eastAsia" w:ascii="仿宋" w:hAnsi="仿宋" w:eastAsia="仿宋" w:cs="仿宋"/>
          <w:sz w:val="24"/>
          <w:szCs w:val="24"/>
        </w:rPr>
      </w:pPr>
      <w:r>
        <w:rPr>
          <w:rFonts w:hint="eastAsia" w:ascii="仿宋" w:hAnsi="仿宋" w:eastAsia="仿宋" w:cs="仿宋"/>
          <w:spacing w:val="-3"/>
          <w:sz w:val="24"/>
          <w:szCs w:val="24"/>
        </w:rPr>
        <w:t>（13）分项报价表</w:t>
      </w:r>
    </w:p>
    <w:p w14:paraId="1AAE85FB">
      <w:pPr>
        <w:spacing w:before="183"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（14）技术规格响应表</w:t>
      </w:r>
    </w:p>
    <w:p w14:paraId="3F214F97">
      <w:pPr>
        <w:spacing w:before="183"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（15）投标产品相关资料</w:t>
      </w:r>
    </w:p>
    <w:p w14:paraId="62FBD9AB">
      <w:pPr>
        <w:spacing w:before="180"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（16）投标人的类似业绩证明材料</w:t>
      </w:r>
    </w:p>
    <w:p w14:paraId="296C800B">
      <w:pPr>
        <w:spacing w:before="185"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（17）中小企业声明函</w:t>
      </w:r>
    </w:p>
    <w:p w14:paraId="2F7DA768">
      <w:pPr>
        <w:spacing w:before="180"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（18）残疾人福利性单位声明函</w:t>
      </w:r>
    </w:p>
    <w:p w14:paraId="11431011">
      <w:pPr>
        <w:spacing w:before="184"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（19）服务方案及售后</w:t>
      </w:r>
    </w:p>
    <w:p w14:paraId="6C6206EF">
      <w:pPr>
        <w:spacing w:before="181" w:line="219" w:lineRule="auto"/>
        <w:ind w:left="485"/>
        <w:rPr>
          <w:rFonts w:hint="eastAsia" w:ascii="仿宋" w:hAnsi="仿宋" w:eastAsia="仿宋" w:cs="仿宋"/>
          <w:sz w:val="24"/>
          <w:szCs w:val="24"/>
        </w:rPr>
      </w:pPr>
      <w:r>
        <w:rPr>
          <w:rFonts w:hint="eastAsia" w:ascii="仿宋" w:hAnsi="仿宋" w:eastAsia="仿宋" w:cs="仿宋"/>
          <w:spacing w:val="-1"/>
          <w:sz w:val="24"/>
          <w:szCs w:val="24"/>
        </w:rPr>
        <w:t>（20）投标人认为在其他方面有必要说明的事项</w:t>
      </w:r>
    </w:p>
    <w:p w14:paraId="5E7448A2">
      <w:pPr>
        <w:spacing w:before="181" w:line="345" w:lineRule="auto"/>
        <w:ind w:firstLine="594"/>
        <w:outlineLvl w:val="9"/>
        <w:rPr>
          <w:rFonts w:hint="eastAsia" w:ascii="仿宋" w:hAnsi="仿宋" w:eastAsia="仿宋" w:cs="仿宋"/>
          <w:sz w:val="24"/>
          <w:szCs w:val="24"/>
        </w:rPr>
      </w:pPr>
      <w:r>
        <w:rPr>
          <w:rFonts w:hint="eastAsia" w:ascii="仿宋" w:hAnsi="仿宋" w:eastAsia="仿宋" w:cs="仿宋"/>
          <w:spacing w:val="-2"/>
          <w:sz w:val="24"/>
          <w:szCs w:val="24"/>
        </w:rPr>
        <w:t>注：投标人须按上述内容、顺序和格式编制投标文件，并按要求编制目录、页码，</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并保证所提供的全部资料真实可信，</w:t>
      </w:r>
      <w:r>
        <w:rPr>
          <w:rFonts w:hint="eastAsia" w:ascii="仿宋" w:hAnsi="仿宋" w:eastAsia="仿宋" w:cs="仿宋"/>
          <w:spacing w:val="-62"/>
          <w:sz w:val="24"/>
          <w:szCs w:val="24"/>
        </w:rPr>
        <w:t xml:space="preserve"> </w:t>
      </w:r>
      <w:r>
        <w:rPr>
          <w:rFonts w:hint="eastAsia" w:ascii="仿宋" w:hAnsi="仿宋" w:eastAsia="仿宋" w:cs="仿宋"/>
          <w:spacing w:val="-3"/>
          <w:sz w:val="24"/>
          <w:szCs w:val="24"/>
        </w:rPr>
        <w:t>自愿承担相应责任。</w:t>
      </w:r>
    </w:p>
    <w:p w14:paraId="7553950E">
      <w:pPr>
        <w:spacing w:before="44" w:line="220" w:lineRule="auto"/>
        <w:ind w:left="16"/>
        <w:outlineLvl w:val="9"/>
        <w:rPr>
          <w:rFonts w:hint="eastAsia" w:ascii="仿宋" w:hAnsi="仿宋" w:eastAsia="仿宋" w:cs="仿宋"/>
          <w:sz w:val="28"/>
          <w:szCs w:val="28"/>
        </w:rPr>
      </w:pPr>
      <w:r>
        <w:rPr>
          <w:rFonts w:hint="eastAsia" w:ascii="仿宋" w:hAnsi="仿宋" w:eastAsia="仿宋" w:cs="仿宋"/>
          <w:b/>
          <w:bCs/>
          <w:spacing w:val="-5"/>
          <w:sz w:val="28"/>
          <w:szCs w:val="28"/>
        </w:rPr>
        <w:t>12.投标文件的编制要求</w:t>
      </w:r>
    </w:p>
    <w:p w14:paraId="1724CBF1">
      <w:pPr>
        <w:spacing w:before="205" w:line="219" w:lineRule="auto"/>
        <w:ind w:left="492"/>
        <w:outlineLvl w:val="9"/>
        <w:rPr>
          <w:rFonts w:hint="eastAsia" w:ascii="仿宋" w:hAnsi="仿宋" w:eastAsia="仿宋" w:cs="仿宋"/>
          <w:sz w:val="24"/>
          <w:szCs w:val="24"/>
        </w:rPr>
      </w:pPr>
      <w:r>
        <w:rPr>
          <w:rFonts w:hint="eastAsia" w:ascii="仿宋" w:hAnsi="仿宋" w:eastAsia="仿宋" w:cs="仿宋"/>
          <w:spacing w:val="-4"/>
          <w:sz w:val="24"/>
          <w:szCs w:val="24"/>
        </w:rPr>
        <w:t>12.1 投标人应按照招标文件所提供的投标文件格式，分别填写招标文件第四部分的</w:t>
      </w:r>
    </w:p>
    <w:p w14:paraId="2A43BBEC">
      <w:pPr>
        <w:spacing w:line="219" w:lineRule="auto"/>
        <w:outlineLvl w:val="9"/>
        <w:rPr>
          <w:rFonts w:hint="eastAsia" w:ascii="仿宋" w:hAnsi="仿宋" w:eastAsia="仿宋" w:cs="仿宋"/>
          <w:sz w:val="24"/>
          <w:szCs w:val="24"/>
        </w:rPr>
        <w:sectPr>
          <w:footerReference r:id="rId9" w:type="default"/>
          <w:pgSz w:w="11850" w:h="16781"/>
          <w:pgMar w:top="1424" w:right="1347" w:bottom="1171" w:left="1335" w:header="0" w:footer="957" w:gutter="0"/>
          <w:pgNumType w:fmt="decimal"/>
          <w:cols w:space="720" w:num="1"/>
        </w:sectPr>
      </w:pPr>
    </w:p>
    <w:p w14:paraId="38E44760">
      <w:pPr>
        <w:spacing w:before="49" w:line="346" w:lineRule="auto"/>
        <w:ind w:left="1" w:firstLine="28"/>
        <w:outlineLvl w:val="9"/>
        <w:rPr>
          <w:rFonts w:hint="eastAsia" w:ascii="仿宋" w:hAnsi="仿宋" w:eastAsia="仿宋" w:cs="仿宋"/>
          <w:sz w:val="24"/>
          <w:szCs w:val="24"/>
        </w:rPr>
      </w:pPr>
      <w:r>
        <w:rPr>
          <w:rFonts w:hint="eastAsia" w:ascii="仿宋" w:hAnsi="仿宋" w:eastAsia="仿宋" w:cs="仿宋"/>
          <w:spacing w:val="-1"/>
          <w:sz w:val="24"/>
          <w:szCs w:val="24"/>
        </w:rPr>
        <w:t>内容，应分别注明所提供货物的名称、</w:t>
      </w:r>
      <w:r>
        <w:rPr>
          <w:rFonts w:hint="eastAsia" w:ascii="仿宋" w:hAnsi="仿宋" w:eastAsia="仿宋" w:cs="仿宋"/>
          <w:spacing w:val="-1"/>
          <w:sz w:val="24"/>
          <w:szCs w:val="24"/>
          <w:lang w:val="en-US" w:eastAsia="zh-CN"/>
        </w:rPr>
        <w:t>包号、</w:t>
      </w:r>
      <w:r>
        <w:rPr>
          <w:rFonts w:hint="eastAsia" w:ascii="仿宋" w:hAnsi="仿宋" w:eastAsia="仿宋" w:cs="仿宋"/>
          <w:spacing w:val="-1"/>
          <w:sz w:val="24"/>
          <w:szCs w:val="24"/>
        </w:rPr>
        <w:t>技术配置及参数、数量和价格等内容；招标文件</w:t>
      </w:r>
      <w:r>
        <w:rPr>
          <w:rFonts w:hint="eastAsia" w:ascii="仿宋" w:hAnsi="仿宋" w:eastAsia="仿宋" w:cs="仿宋"/>
          <w:sz w:val="24"/>
          <w:szCs w:val="24"/>
        </w:rPr>
        <w:t>要求签字、盖章的地方必须由投标人的法定代表人或委托</w:t>
      </w:r>
      <w:r>
        <w:rPr>
          <w:rFonts w:hint="eastAsia" w:ascii="仿宋" w:hAnsi="仿宋" w:eastAsia="仿宋" w:cs="仿宋"/>
          <w:spacing w:val="-1"/>
          <w:sz w:val="24"/>
          <w:szCs w:val="24"/>
        </w:rPr>
        <w:t>代理人按要求签字、盖章。</w:t>
      </w:r>
    </w:p>
    <w:p w14:paraId="0639E19F">
      <w:pPr>
        <w:spacing w:before="34" w:line="346" w:lineRule="auto"/>
        <w:ind w:firstLine="498"/>
        <w:outlineLvl w:val="9"/>
        <w:rPr>
          <w:rFonts w:hint="eastAsia" w:ascii="仿宋" w:hAnsi="仿宋" w:eastAsia="仿宋" w:cs="仿宋"/>
          <w:sz w:val="24"/>
          <w:szCs w:val="24"/>
        </w:rPr>
      </w:pPr>
      <w:r>
        <w:rPr>
          <w:rFonts w:hint="eastAsia" w:ascii="仿宋" w:hAnsi="仿宋" w:eastAsia="仿宋" w:cs="仿宋"/>
          <w:spacing w:val="-4"/>
          <w:sz w:val="24"/>
          <w:szCs w:val="24"/>
        </w:rPr>
        <w:t>12.2 投标文件中不得行间插字、涂改或增删，如有修改错漏处，须由投标人法定代</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表人或其委托代理人签字、加盖公章。</w:t>
      </w:r>
    </w:p>
    <w:p w14:paraId="404BFEAB">
      <w:pPr>
        <w:spacing w:before="49" w:line="225" w:lineRule="auto"/>
        <w:ind w:left="2974"/>
        <w:outlineLvl w:val="1"/>
        <w:rPr>
          <w:rFonts w:hint="eastAsia" w:ascii="仿宋" w:hAnsi="仿宋" w:eastAsia="仿宋" w:cs="仿宋"/>
          <w:sz w:val="35"/>
          <w:szCs w:val="35"/>
        </w:rPr>
      </w:pPr>
      <w:bookmarkStart w:id="7" w:name="_Toc13713"/>
      <w:r>
        <w:rPr>
          <w:rFonts w:hint="eastAsia" w:ascii="仿宋" w:hAnsi="仿宋" w:eastAsia="仿宋" w:cs="仿宋"/>
          <w:b/>
          <w:bCs/>
          <w:spacing w:val="2"/>
          <w:sz w:val="35"/>
          <w:szCs w:val="35"/>
        </w:rPr>
        <w:t>四、投标文件的提交</w:t>
      </w:r>
      <w:bookmarkEnd w:id="7"/>
    </w:p>
    <w:p w14:paraId="61D60E80">
      <w:pPr>
        <w:spacing w:before="263" w:line="220" w:lineRule="auto"/>
        <w:ind w:left="23"/>
        <w:outlineLvl w:val="9"/>
        <w:rPr>
          <w:rFonts w:hint="eastAsia" w:ascii="仿宋" w:hAnsi="仿宋" w:eastAsia="仿宋" w:cs="仿宋"/>
          <w:sz w:val="28"/>
          <w:szCs w:val="28"/>
        </w:rPr>
      </w:pPr>
      <w:r>
        <w:rPr>
          <w:rFonts w:hint="eastAsia" w:ascii="仿宋" w:hAnsi="仿宋" w:eastAsia="仿宋" w:cs="仿宋"/>
          <w:b/>
          <w:bCs/>
          <w:spacing w:val="-5"/>
          <w:sz w:val="28"/>
          <w:szCs w:val="28"/>
        </w:rPr>
        <w:t>13.投标文件的密封和标记</w:t>
      </w:r>
    </w:p>
    <w:p w14:paraId="4DB05670">
      <w:pPr>
        <w:spacing w:before="204" w:line="347" w:lineRule="auto"/>
        <w:ind w:left="3" w:firstLine="477"/>
        <w:outlineLvl w:val="9"/>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在投标截止时间前按招标文件要求使用政采云电子投标客</w:t>
      </w:r>
      <w:r>
        <w:rPr>
          <w:rFonts w:hint="eastAsia" w:ascii="仿宋" w:hAnsi="仿宋" w:eastAsia="仿宋" w:cs="仿宋"/>
          <w:spacing w:val="-1"/>
          <w:sz w:val="24"/>
          <w:szCs w:val="24"/>
        </w:rPr>
        <w:t>户端制作上传电子</w:t>
      </w:r>
      <w:r>
        <w:rPr>
          <w:rFonts w:hint="eastAsia" w:ascii="仿宋" w:hAnsi="仿宋" w:eastAsia="仿宋" w:cs="仿宋"/>
          <w:sz w:val="24"/>
          <w:szCs w:val="24"/>
        </w:rPr>
        <w:t xml:space="preserve"> </w:t>
      </w:r>
      <w:r>
        <w:rPr>
          <w:rFonts w:hint="eastAsia" w:ascii="仿宋" w:hAnsi="仿宋" w:eastAsia="仿宋" w:cs="仿宋"/>
          <w:spacing w:val="-1"/>
          <w:sz w:val="24"/>
          <w:szCs w:val="24"/>
        </w:rPr>
        <w:t>投标文件，并在开标后30分钟内远程解密投标文件。</w:t>
      </w:r>
    </w:p>
    <w:p w14:paraId="7BE0A72E">
      <w:pPr>
        <w:spacing w:before="37" w:line="220" w:lineRule="auto"/>
        <w:ind w:left="23"/>
        <w:outlineLvl w:val="9"/>
        <w:rPr>
          <w:rFonts w:hint="eastAsia" w:ascii="仿宋" w:hAnsi="仿宋" w:eastAsia="仿宋" w:cs="仿宋"/>
          <w:sz w:val="28"/>
          <w:szCs w:val="28"/>
        </w:rPr>
      </w:pPr>
      <w:r>
        <w:rPr>
          <w:rFonts w:hint="eastAsia" w:ascii="仿宋" w:hAnsi="仿宋" w:eastAsia="仿宋" w:cs="仿宋"/>
          <w:b/>
          <w:bCs/>
          <w:spacing w:val="-4"/>
          <w:sz w:val="28"/>
          <w:szCs w:val="28"/>
        </w:rPr>
        <w:t>14.提交投标文件的时间、地点、方式</w:t>
      </w:r>
    </w:p>
    <w:p w14:paraId="068379FC">
      <w:pPr>
        <w:spacing w:before="205" w:line="345" w:lineRule="auto"/>
        <w:ind w:firstLine="498"/>
        <w:outlineLvl w:val="9"/>
        <w:rPr>
          <w:rFonts w:hint="eastAsia" w:ascii="仿宋" w:hAnsi="仿宋" w:eastAsia="仿宋" w:cs="仿宋"/>
          <w:sz w:val="24"/>
          <w:szCs w:val="24"/>
        </w:rPr>
      </w:pPr>
      <w:r>
        <w:rPr>
          <w:rFonts w:hint="eastAsia" w:ascii="仿宋" w:hAnsi="仿宋" w:eastAsia="仿宋" w:cs="仿宋"/>
          <w:spacing w:val="-1"/>
          <w:sz w:val="24"/>
          <w:szCs w:val="24"/>
        </w:rPr>
        <w:t>14.1投标人应当在招标文件要求提交投标文件的截止时间前，将投标文件上传至政</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采云投标客户端。并在开标后30分钟内远程解密投标文件。</w:t>
      </w:r>
    </w:p>
    <w:p w14:paraId="15ED6685">
      <w:pPr>
        <w:spacing w:before="38" w:line="346" w:lineRule="auto"/>
        <w:ind w:left="2" w:firstLine="495"/>
        <w:outlineLvl w:val="9"/>
        <w:rPr>
          <w:rFonts w:hint="eastAsia" w:ascii="仿宋" w:hAnsi="仿宋" w:eastAsia="仿宋" w:cs="仿宋"/>
          <w:sz w:val="24"/>
          <w:szCs w:val="24"/>
        </w:rPr>
      </w:pPr>
      <w:r>
        <w:rPr>
          <w:rFonts w:hint="eastAsia" w:ascii="仿宋" w:hAnsi="仿宋" w:eastAsia="仿宋" w:cs="仿宋"/>
          <w:spacing w:val="-1"/>
          <w:sz w:val="24"/>
          <w:szCs w:val="24"/>
        </w:rPr>
        <w:t>14.2投标人在招标文件要求提交投标文件的截止时间及开标时间前，未将投标文件</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上传至政采云投标客户端、或文件解密失败的，视为无效投标。</w:t>
      </w:r>
    </w:p>
    <w:p w14:paraId="308C1BBE">
      <w:pPr>
        <w:spacing w:before="39" w:line="220" w:lineRule="auto"/>
        <w:ind w:left="23"/>
        <w:outlineLvl w:val="9"/>
        <w:rPr>
          <w:rFonts w:hint="eastAsia" w:ascii="仿宋" w:hAnsi="仿宋" w:eastAsia="仿宋" w:cs="仿宋"/>
          <w:sz w:val="28"/>
          <w:szCs w:val="28"/>
        </w:rPr>
      </w:pPr>
      <w:r>
        <w:rPr>
          <w:rFonts w:hint="eastAsia" w:ascii="仿宋" w:hAnsi="仿宋" w:eastAsia="仿宋" w:cs="仿宋"/>
          <w:b/>
          <w:bCs/>
          <w:spacing w:val="-4"/>
          <w:sz w:val="28"/>
          <w:szCs w:val="28"/>
        </w:rPr>
        <w:t>15.投标文件的补充、修改或者撤回</w:t>
      </w:r>
    </w:p>
    <w:p w14:paraId="593E45B0">
      <w:pPr>
        <w:spacing w:before="206" w:line="346" w:lineRule="auto"/>
        <w:ind w:left="1" w:firstLine="481"/>
        <w:outlineLvl w:val="9"/>
        <w:rPr>
          <w:rFonts w:hint="eastAsia" w:ascii="仿宋" w:hAnsi="仿宋" w:eastAsia="仿宋" w:cs="仿宋"/>
          <w:sz w:val="24"/>
          <w:szCs w:val="24"/>
        </w:rPr>
      </w:pPr>
      <w:r>
        <w:rPr>
          <w:rFonts w:hint="eastAsia" w:ascii="仿宋" w:hAnsi="仿宋" w:eastAsia="仿宋" w:cs="仿宋"/>
          <w:sz w:val="24"/>
          <w:szCs w:val="24"/>
        </w:rPr>
        <w:t>投标人在投标截止时间前，可以对所投的投标文件进行补</w:t>
      </w:r>
      <w:r>
        <w:rPr>
          <w:rFonts w:hint="eastAsia" w:ascii="仿宋" w:hAnsi="仿宋" w:eastAsia="仿宋" w:cs="仿宋"/>
          <w:spacing w:val="-1"/>
          <w:sz w:val="24"/>
          <w:szCs w:val="24"/>
        </w:rPr>
        <w:t>充、修改或者撤回，并书</w:t>
      </w:r>
      <w:r>
        <w:rPr>
          <w:rFonts w:hint="eastAsia" w:ascii="仿宋" w:hAnsi="仿宋" w:eastAsia="仿宋" w:cs="仿宋"/>
          <w:sz w:val="24"/>
          <w:szCs w:val="24"/>
        </w:rPr>
        <w:t xml:space="preserve"> </w:t>
      </w:r>
      <w:r>
        <w:rPr>
          <w:rFonts w:hint="eastAsia" w:ascii="仿宋" w:hAnsi="仿宋" w:eastAsia="仿宋" w:cs="仿宋"/>
          <w:spacing w:val="-1"/>
          <w:sz w:val="24"/>
          <w:szCs w:val="24"/>
        </w:rPr>
        <w:t>面通知采购人或者采购代理机构。</w:t>
      </w:r>
    </w:p>
    <w:p w14:paraId="7EA70AC3">
      <w:pPr>
        <w:spacing w:before="51" w:line="225" w:lineRule="auto"/>
        <w:ind w:left="3851"/>
        <w:outlineLvl w:val="1"/>
        <w:rPr>
          <w:rFonts w:hint="eastAsia" w:ascii="仿宋" w:hAnsi="仿宋" w:eastAsia="仿宋" w:cs="仿宋"/>
          <w:sz w:val="35"/>
          <w:szCs w:val="35"/>
        </w:rPr>
      </w:pPr>
      <w:bookmarkStart w:id="8" w:name="_Toc21817"/>
      <w:r>
        <w:rPr>
          <w:rFonts w:hint="eastAsia" w:ascii="仿宋" w:hAnsi="仿宋" w:eastAsia="仿宋" w:cs="仿宋"/>
          <w:b/>
          <w:bCs/>
          <w:spacing w:val="2"/>
          <w:sz w:val="35"/>
          <w:szCs w:val="35"/>
        </w:rPr>
        <w:t>五、开标</w:t>
      </w:r>
      <w:bookmarkEnd w:id="8"/>
    </w:p>
    <w:p w14:paraId="37A32BBB">
      <w:pPr>
        <w:spacing w:before="262" w:line="221" w:lineRule="auto"/>
        <w:ind w:left="23"/>
        <w:outlineLvl w:val="9"/>
        <w:rPr>
          <w:rFonts w:hint="eastAsia" w:ascii="仿宋" w:hAnsi="仿宋" w:eastAsia="仿宋" w:cs="仿宋"/>
          <w:sz w:val="28"/>
          <w:szCs w:val="28"/>
        </w:rPr>
      </w:pPr>
      <w:r>
        <w:rPr>
          <w:rFonts w:hint="eastAsia" w:ascii="仿宋" w:hAnsi="仿宋" w:eastAsia="仿宋" w:cs="仿宋"/>
          <w:b/>
          <w:bCs/>
          <w:spacing w:val="-8"/>
          <w:sz w:val="28"/>
          <w:szCs w:val="28"/>
        </w:rPr>
        <w:t>16.开标</w:t>
      </w:r>
    </w:p>
    <w:p w14:paraId="78FB97A8">
      <w:pPr>
        <w:spacing w:before="203" w:line="345" w:lineRule="auto"/>
        <w:ind w:firstLine="498"/>
        <w:outlineLvl w:val="9"/>
        <w:rPr>
          <w:rFonts w:hint="eastAsia" w:ascii="仿宋" w:hAnsi="仿宋" w:eastAsia="仿宋" w:cs="仿宋"/>
          <w:sz w:val="24"/>
          <w:szCs w:val="24"/>
        </w:rPr>
      </w:pPr>
      <w:r>
        <w:rPr>
          <w:rFonts w:hint="eastAsia" w:ascii="仿宋" w:hAnsi="仿宋" w:eastAsia="仿宋" w:cs="仿宋"/>
          <w:spacing w:val="-4"/>
          <w:sz w:val="24"/>
          <w:szCs w:val="24"/>
        </w:rPr>
        <w:t>16.1 开标应当在招标文件确定的提交投标文件截止时间的同一时间进行。采购代理</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机构应当按本文件中确定的时间和地点组织开标活动。</w:t>
      </w:r>
    </w:p>
    <w:p w14:paraId="5B8D8D47">
      <w:pPr>
        <w:spacing w:before="39" w:line="346" w:lineRule="auto"/>
        <w:ind w:firstLine="479"/>
        <w:outlineLvl w:val="9"/>
        <w:rPr>
          <w:rFonts w:hint="eastAsia" w:ascii="仿宋" w:hAnsi="仿宋" w:eastAsia="仿宋" w:cs="仿宋"/>
          <w:sz w:val="24"/>
          <w:szCs w:val="24"/>
        </w:rPr>
      </w:pPr>
      <w:r>
        <w:rPr>
          <w:rFonts w:hint="eastAsia" w:ascii="仿宋" w:hAnsi="仿宋" w:eastAsia="仿宋" w:cs="仿宋"/>
          <w:sz w:val="24"/>
          <w:szCs w:val="24"/>
        </w:rPr>
        <w:t>采购人或者采购代理机构应当对开标、评标现场活动进行全程录</w:t>
      </w:r>
      <w:r>
        <w:rPr>
          <w:rFonts w:hint="eastAsia" w:ascii="仿宋" w:hAnsi="仿宋" w:eastAsia="仿宋" w:cs="仿宋"/>
          <w:spacing w:val="-1"/>
          <w:sz w:val="24"/>
          <w:szCs w:val="24"/>
        </w:rPr>
        <w:t>音录像。录音录像</w:t>
      </w:r>
      <w:r>
        <w:rPr>
          <w:rFonts w:hint="eastAsia" w:ascii="仿宋" w:hAnsi="仿宋" w:eastAsia="仿宋" w:cs="仿宋"/>
          <w:sz w:val="24"/>
          <w:szCs w:val="24"/>
        </w:rPr>
        <w:t xml:space="preserve"> </w:t>
      </w:r>
      <w:r>
        <w:rPr>
          <w:rFonts w:hint="eastAsia" w:ascii="仿宋" w:hAnsi="仿宋" w:eastAsia="仿宋" w:cs="仿宋"/>
          <w:spacing w:val="-1"/>
          <w:sz w:val="24"/>
          <w:szCs w:val="24"/>
        </w:rPr>
        <w:t>应当清晰可辨，音像资料作为采购文件一并存档。</w:t>
      </w:r>
    </w:p>
    <w:p w14:paraId="71770D1F">
      <w:pPr>
        <w:spacing w:before="33" w:line="347" w:lineRule="auto"/>
        <w:ind w:left="1" w:firstLine="496"/>
        <w:rPr>
          <w:rFonts w:hint="eastAsia" w:ascii="仿宋" w:hAnsi="仿宋" w:eastAsia="仿宋" w:cs="仿宋"/>
          <w:sz w:val="24"/>
          <w:szCs w:val="24"/>
        </w:rPr>
      </w:pPr>
      <w:r>
        <w:rPr>
          <w:rFonts w:hint="eastAsia" w:ascii="仿宋" w:hAnsi="仿宋" w:eastAsia="仿宋" w:cs="仿宋"/>
          <w:spacing w:val="-4"/>
          <w:sz w:val="24"/>
          <w:szCs w:val="24"/>
        </w:rPr>
        <w:t>16.2 开标由采购代理机构主持，邀请投标人参加。评标委员会成员不得参加开标活</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动。</w:t>
      </w:r>
    </w:p>
    <w:p w14:paraId="59263760">
      <w:pPr>
        <w:spacing w:before="32" w:line="219" w:lineRule="auto"/>
        <w:ind w:left="483"/>
        <w:rPr>
          <w:rFonts w:hint="eastAsia" w:ascii="仿宋" w:hAnsi="仿宋" w:eastAsia="仿宋" w:cs="仿宋"/>
          <w:sz w:val="24"/>
          <w:szCs w:val="24"/>
        </w:rPr>
      </w:pPr>
      <w:r>
        <w:rPr>
          <w:rFonts w:hint="eastAsia" w:ascii="仿宋" w:hAnsi="仿宋" w:eastAsia="仿宋" w:cs="仿宋"/>
          <w:spacing w:val="-1"/>
          <w:sz w:val="24"/>
          <w:szCs w:val="24"/>
        </w:rPr>
        <w:t>投标人不足3家的，不得开标。</w:t>
      </w:r>
    </w:p>
    <w:p w14:paraId="48167485">
      <w:pPr>
        <w:spacing w:before="181" w:line="345" w:lineRule="auto"/>
        <w:ind w:left="1" w:right="2" w:firstLine="496"/>
        <w:rPr>
          <w:rFonts w:hint="eastAsia" w:ascii="仿宋" w:hAnsi="仿宋" w:eastAsia="仿宋" w:cs="仿宋"/>
          <w:sz w:val="24"/>
          <w:szCs w:val="24"/>
        </w:rPr>
      </w:pPr>
      <w:r>
        <w:rPr>
          <w:rFonts w:hint="eastAsia" w:ascii="仿宋" w:hAnsi="仿宋" w:eastAsia="仿宋" w:cs="仿宋"/>
          <w:spacing w:val="-1"/>
          <w:sz w:val="24"/>
          <w:szCs w:val="24"/>
        </w:rPr>
        <w:t>16.3开标过程应当由采购代理机构负责记录，由参加开标的各投标人代表和相关工</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作人员签字确认后随采购文件一并存档。</w:t>
      </w:r>
    </w:p>
    <w:p w14:paraId="166AB66A">
      <w:pPr>
        <w:spacing w:before="38" w:line="219" w:lineRule="auto"/>
        <w:jc w:val="right"/>
        <w:rPr>
          <w:rFonts w:hint="eastAsia" w:ascii="仿宋" w:hAnsi="仿宋" w:eastAsia="仿宋" w:cs="仿宋"/>
          <w:sz w:val="24"/>
          <w:szCs w:val="24"/>
        </w:rPr>
      </w:pPr>
      <w:r>
        <w:rPr>
          <w:rFonts w:hint="eastAsia" w:ascii="仿宋" w:hAnsi="仿宋" w:eastAsia="仿宋" w:cs="仿宋"/>
          <w:sz w:val="24"/>
          <w:szCs w:val="24"/>
        </w:rPr>
        <w:t>投标人代表对开标过程和开标记录有疑义，以及认为采购</w:t>
      </w:r>
      <w:r>
        <w:rPr>
          <w:rFonts w:hint="eastAsia" w:ascii="仿宋" w:hAnsi="仿宋" w:eastAsia="仿宋" w:cs="仿宋"/>
          <w:spacing w:val="-1"/>
          <w:sz w:val="24"/>
          <w:szCs w:val="24"/>
        </w:rPr>
        <w:t>人、采购代理机构相关工</w:t>
      </w:r>
    </w:p>
    <w:p w14:paraId="3E147BBC">
      <w:pPr>
        <w:spacing w:line="219" w:lineRule="auto"/>
        <w:rPr>
          <w:rFonts w:hint="eastAsia" w:ascii="仿宋" w:hAnsi="仿宋" w:eastAsia="仿宋" w:cs="仿宋"/>
          <w:sz w:val="24"/>
          <w:szCs w:val="24"/>
        </w:rPr>
        <w:sectPr>
          <w:footerReference r:id="rId10" w:type="default"/>
          <w:pgSz w:w="11850" w:h="16781"/>
          <w:pgMar w:top="1426" w:right="1406" w:bottom="1171" w:left="1328" w:header="0" w:footer="957" w:gutter="0"/>
          <w:pgNumType w:fmt="decimal"/>
          <w:cols w:space="720" w:num="1"/>
        </w:sectPr>
      </w:pPr>
    </w:p>
    <w:p w14:paraId="15166B2E">
      <w:pPr>
        <w:spacing w:before="47" w:line="219" w:lineRule="auto"/>
        <w:rPr>
          <w:rFonts w:hint="eastAsia" w:ascii="仿宋" w:hAnsi="仿宋" w:eastAsia="仿宋" w:cs="仿宋"/>
          <w:sz w:val="24"/>
          <w:szCs w:val="24"/>
        </w:rPr>
      </w:pPr>
      <w:r>
        <w:rPr>
          <w:rFonts w:hint="eastAsia" w:ascii="仿宋" w:hAnsi="仿宋" w:eastAsia="仿宋" w:cs="仿宋"/>
          <w:sz w:val="24"/>
          <w:szCs w:val="24"/>
        </w:rPr>
        <w:t>作人员有需要回避的情形的，应当场提出询问或者回避申请。采购</w:t>
      </w:r>
      <w:r>
        <w:rPr>
          <w:rFonts w:hint="eastAsia" w:ascii="仿宋" w:hAnsi="仿宋" w:eastAsia="仿宋" w:cs="仿宋"/>
          <w:spacing w:val="-1"/>
          <w:sz w:val="24"/>
          <w:szCs w:val="24"/>
        </w:rPr>
        <w:t>人、采购代理机构对</w:t>
      </w:r>
    </w:p>
    <w:p w14:paraId="6498EB7A">
      <w:pPr>
        <w:spacing w:before="184" w:line="219" w:lineRule="auto"/>
        <w:ind w:left="1"/>
        <w:rPr>
          <w:rFonts w:hint="eastAsia" w:ascii="仿宋" w:hAnsi="仿宋" w:eastAsia="仿宋" w:cs="仿宋"/>
          <w:sz w:val="24"/>
          <w:szCs w:val="24"/>
        </w:rPr>
      </w:pPr>
      <w:r>
        <w:rPr>
          <w:rFonts w:hint="eastAsia" w:ascii="仿宋" w:hAnsi="仿宋" w:eastAsia="仿宋" w:cs="仿宋"/>
          <w:spacing w:val="-1"/>
          <w:sz w:val="24"/>
          <w:szCs w:val="24"/>
        </w:rPr>
        <w:t>投标人代表提出的询问或者回避申请应当及时处理。</w:t>
      </w:r>
    </w:p>
    <w:p w14:paraId="41BC97F3">
      <w:pPr>
        <w:spacing w:before="180" w:line="220" w:lineRule="auto"/>
        <w:ind w:left="481"/>
        <w:rPr>
          <w:rFonts w:hint="eastAsia" w:ascii="仿宋" w:hAnsi="仿宋" w:eastAsia="仿宋" w:cs="仿宋"/>
          <w:sz w:val="24"/>
          <w:szCs w:val="24"/>
        </w:rPr>
      </w:pPr>
      <w:r>
        <w:rPr>
          <w:rFonts w:hint="eastAsia" w:ascii="仿宋" w:hAnsi="仿宋" w:eastAsia="仿宋" w:cs="仿宋"/>
          <w:spacing w:val="-1"/>
          <w:sz w:val="24"/>
          <w:szCs w:val="24"/>
        </w:rPr>
        <w:t>投标人未参加开标的，视同认可开标结果。</w:t>
      </w:r>
    </w:p>
    <w:p w14:paraId="7886A6D5">
      <w:pPr>
        <w:spacing w:before="198" w:line="225" w:lineRule="auto"/>
        <w:ind w:left="3121"/>
        <w:outlineLvl w:val="1"/>
        <w:rPr>
          <w:rFonts w:hint="eastAsia" w:ascii="仿宋" w:hAnsi="仿宋" w:eastAsia="仿宋" w:cs="仿宋"/>
          <w:sz w:val="35"/>
          <w:szCs w:val="35"/>
        </w:rPr>
      </w:pPr>
      <w:bookmarkStart w:id="9" w:name="_Toc12557"/>
      <w:r>
        <w:rPr>
          <w:rFonts w:hint="eastAsia" w:ascii="仿宋" w:hAnsi="仿宋" w:eastAsia="仿宋" w:cs="仿宋"/>
          <w:b/>
          <w:bCs/>
          <w:spacing w:val="5"/>
          <w:sz w:val="35"/>
          <w:szCs w:val="35"/>
        </w:rPr>
        <w:t>六、资格审查程序</w:t>
      </w:r>
      <w:bookmarkEnd w:id="9"/>
    </w:p>
    <w:p w14:paraId="46AF11C1">
      <w:pPr>
        <w:spacing w:before="261" w:line="220" w:lineRule="auto"/>
        <w:ind w:left="21"/>
        <w:outlineLvl w:val="9"/>
        <w:rPr>
          <w:rFonts w:hint="eastAsia" w:ascii="仿宋" w:hAnsi="仿宋" w:eastAsia="仿宋" w:cs="仿宋"/>
          <w:sz w:val="28"/>
          <w:szCs w:val="28"/>
        </w:rPr>
      </w:pPr>
      <w:r>
        <w:rPr>
          <w:rFonts w:hint="eastAsia" w:ascii="仿宋" w:hAnsi="仿宋" w:eastAsia="仿宋" w:cs="仿宋"/>
          <w:b/>
          <w:bCs/>
          <w:spacing w:val="-7"/>
          <w:sz w:val="28"/>
          <w:szCs w:val="28"/>
        </w:rPr>
        <w:t>17.资格审查</w:t>
      </w:r>
    </w:p>
    <w:p w14:paraId="4F2600DC">
      <w:pPr>
        <w:spacing w:before="205" w:line="290" w:lineRule="auto"/>
        <w:ind w:left="10" w:firstLine="486"/>
        <w:outlineLvl w:val="9"/>
        <w:rPr>
          <w:rFonts w:hint="eastAsia" w:ascii="仿宋" w:hAnsi="仿宋" w:eastAsia="仿宋" w:cs="仿宋"/>
          <w:sz w:val="24"/>
          <w:szCs w:val="24"/>
        </w:rPr>
      </w:pPr>
      <w:r>
        <w:rPr>
          <w:rFonts w:hint="eastAsia" w:ascii="仿宋" w:hAnsi="仿宋" w:eastAsia="仿宋" w:cs="仿宋"/>
          <w:spacing w:val="2"/>
          <w:sz w:val="24"/>
          <w:szCs w:val="24"/>
        </w:rPr>
        <w:t>17.1 开标结束后，采购人和者采购代理机构应当依法对投标人的资格性审查文件</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（上册）进行审查。</w:t>
      </w:r>
    </w:p>
    <w:p w14:paraId="18BB982E">
      <w:pPr>
        <w:spacing w:before="183" w:line="219" w:lineRule="auto"/>
        <w:ind w:left="496"/>
        <w:outlineLvl w:val="9"/>
        <w:rPr>
          <w:rFonts w:hint="eastAsia" w:ascii="仿宋" w:hAnsi="仿宋" w:eastAsia="仿宋" w:cs="仿宋"/>
          <w:sz w:val="24"/>
          <w:szCs w:val="24"/>
        </w:rPr>
      </w:pPr>
      <w:r>
        <w:rPr>
          <w:rFonts w:hint="eastAsia" w:ascii="仿宋" w:hAnsi="仿宋" w:eastAsia="仿宋" w:cs="仿宋"/>
          <w:spacing w:val="-2"/>
          <w:sz w:val="24"/>
          <w:szCs w:val="24"/>
        </w:rPr>
        <w:t>17.2 合格投标人不足3家的，不得评标。</w:t>
      </w:r>
    </w:p>
    <w:p w14:paraId="72CA7676">
      <w:pPr>
        <w:spacing w:before="180" w:line="219" w:lineRule="auto"/>
        <w:ind w:left="496"/>
        <w:outlineLvl w:val="9"/>
        <w:rPr>
          <w:rFonts w:hint="eastAsia" w:ascii="仿宋" w:hAnsi="仿宋" w:eastAsia="仿宋" w:cs="仿宋"/>
          <w:sz w:val="24"/>
          <w:szCs w:val="24"/>
        </w:rPr>
      </w:pPr>
      <w:r>
        <w:rPr>
          <w:rFonts w:hint="eastAsia" w:ascii="仿宋" w:hAnsi="仿宋" w:eastAsia="仿宋" w:cs="仿宋"/>
          <w:spacing w:val="-1"/>
          <w:sz w:val="24"/>
          <w:szCs w:val="24"/>
        </w:rPr>
        <w:t>17.3 资格审查时，投标人存在下列情况之一的，按无效投标处理：</w:t>
      </w:r>
    </w:p>
    <w:p w14:paraId="1CBEE5DE">
      <w:pPr>
        <w:spacing w:before="184" w:line="219" w:lineRule="auto"/>
        <w:ind w:left="641"/>
        <w:rPr>
          <w:rFonts w:hint="eastAsia" w:ascii="仿宋" w:hAnsi="仿宋" w:eastAsia="仿宋" w:cs="仿宋"/>
          <w:sz w:val="24"/>
          <w:szCs w:val="24"/>
        </w:rPr>
      </w:pPr>
      <w:r>
        <w:rPr>
          <w:rFonts w:hint="eastAsia" w:ascii="仿宋" w:hAnsi="仿宋" w:eastAsia="仿宋" w:cs="仿宋"/>
          <w:spacing w:val="-3"/>
          <w:sz w:val="24"/>
          <w:szCs w:val="24"/>
        </w:rPr>
        <w:t>(1)不具备第一部分“投标邀请</w:t>
      </w:r>
      <w:r>
        <w:rPr>
          <w:rFonts w:hint="eastAsia" w:ascii="仿宋" w:hAnsi="仿宋" w:eastAsia="仿宋" w:cs="仿宋"/>
          <w:spacing w:val="-89"/>
          <w:sz w:val="24"/>
          <w:szCs w:val="24"/>
        </w:rPr>
        <w:t xml:space="preserve"> </w:t>
      </w:r>
      <w:r>
        <w:rPr>
          <w:rFonts w:hint="eastAsia" w:ascii="仿宋" w:hAnsi="仿宋" w:eastAsia="仿宋" w:cs="仿宋"/>
          <w:spacing w:val="-3"/>
          <w:sz w:val="24"/>
          <w:szCs w:val="24"/>
        </w:rPr>
        <w:t>”中各包投标人资格要求的；</w:t>
      </w:r>
    </w:p>
    <w:p w14:paraId="593CFB35">
      <w:pPr>
        <w:spacing w:before="181" w:line="219" w:lineRule="auto"/>
        <w:ind w:left="641"/>
        <w:rPr>
          <w:rFonts w:hint="eastAsia" w:ascii="仿宋" w:hAnsi="仿宋" w:eastAsia="仿宋" w:cs="仿宋"/>
          <w:sz w:val="24"/>
          <w:szCs w:val="24"/>
        </w:rPr>
      </w:pPr>
      <w:r>
        <w:rPr>
          <w:rFonts w:hint="eastAsia" w:ascii="仿宋" w:hAnsi="仿宋" w:eastAsia="仿宋" w:cs="仿宋"/>
          <w:spacing w:val="-2"/>
          <w:sz w:val="24"/>
          <w:szCs w:val="24"/>
        </w:rPr>
        <w:t>(2)未按招标文件要求交纳或未足额交纳投标保证金的；</w:t>
      </w:r>
    </w:p>
    <w:p w14:paraId="3D1C031D">
      <w:pPr>
        <w:spacing w:before="182" w:line="219" w:lineRule="auto"/>
        <w:ind w:left="641"/>
        <w:rPr>
          <w:rFonts w:hint="eastAsia" w:ascii="仿宋" w:hAnsi="仿宋" w:eastAsia="仿宋" w:cs="仿宋"/>
          <w:sz w:val="24"/>
          <w:szCs w:val="24"/>
        </w:rPr>
      </w:pPr>
      <w:r>
        <w:rPr>
          <w:rFonts w:hint="eastAsia" w:ascii="仿宋" w:hAnsi="仿宋" w:eastAsia="仿宋" w:cs="仿宋"/>
          <w:spacing w:val="-3"/>
          <w:sz w:val="24"/>
          <w:szCs w:val="24"/>
        </w:rPr>
        <w:t>(3)未按第11.1要求提供相关资料的；</w:t>
      </w:r>
    </w:p>
    <w:p w14:paraId="59CFCC4B">
      <w:pPr>
        <w:spacing w:before="181" w:line="219" w:lineRule="auto"/>
        <w:ind w:left="641"/>
        <w:rPr>
          <w:rFonts w:hint="eastAsia" w:ascii="仿宋" w:hAnsi="仿宋" w:eastAsia="仿宋" w:cs="仿宋"/>
          <w:sz w:val="24"/>
          <w:szCs w:val="24"/>
        </w:rPr>
      </w:pPr>
      <w:r>
        <w:rPr>
          <w:rFonts w:hint="eastAsia" w:ascii="仿宋" w:hAnsi="仿宋" w:eastAsia="仿宋" w:cs="仿宋"/>
          <w:spacing w:val="-2"/>
          <w:sz w:val="24"/>
          <w:szCs w:val="24"/>
        </w:rPr>
        <w:t>(4)资格性审查文件未按招标文件规定和要求签字、盖章的；</w:t>
      </w:r>
    </w:p>
    <w:p w14:paraId="1177621D">
      <w:pPr>
        <w:spacing w:before="184" w:line="218" w:lineRule="auto"/>
        <w:ind w:left="641"/>
        <w:rPr>
          <w:rFonts w:hint="eastAsia" w:ascii="仿宋" w:hAnsi="仿宋" w:eastAsia="仿宋" w:cs="仿宋"/>
          <w:sz w:val="24"/>
          <w:szCs w:val="24"/>
        </w:rPr>
      </w:pPr>
      <w:r>
        <w:rPr>
          <w:rFonts w:hint="eastAsia" w:ascii="仿宋" w:hAnsi="仿宋" w:eastAsia="仿宋" w:cs="仿宋"/>
          <w:spacing w:val="-2"/>
          <w:sz w:val="24"/>
          <w:szCs w:val="24"/>
        </w:rPr>
        <w:t>(5)报价超过招标文件中规定的预算金额或者最高限价的；</w:t>
      </w:r>
    </w:p>
    <w:p w14:paraId="118E116C">
      <w:pPr>
        <w:spacing w:before="182" w:line="219" w:lineRule="auto"/>
        <w:ind w:left="641"/>
        <w:rPr>
          <w:rFonts w:hint="eastAsia" w:ascii="仿宋" w:hAnsi="仿宋" w:eastAsia="仿宋" w:cs="仿宋"/>
          <w:sz w:val="24"/>
          <w:szCs w:val="24"/>
        </w:rPr>
      </w:pPr>
      <w:r>
        <w:rPr>
          <w:rFonts w:hint="eastAsia" w:ascii="仿宋" w:hAnsi="仿宋" w:eastAsia="仿宋" w:cs="仿宋"/>
          <w:spacing w:val="-3"/>
          <w:sz w:val="24"/>
          <w:szCs w:val="24"/>
        </w:rPr>
        <w:t>(6)投标有效期不能满足招标文件要求的；</w:t>
      </w:r>
    </w:p>
    <w:p w14:paraId="79FFC12A">
      <w:pPr>
        <w:spacing w:before="183" w:line="219" w:lineRule="auto"/>
        <w:ind w:left="641"/>
        <w:rPr>
          <w:rFonts w:hint="eastAsia" w:ascii="仿宋" w:hAnsi="仿宋" w:eastAsia="仿宋" w:cs="仿宋"/>
          <w:sz w:val="24"/>
          <w:szCs w:val="24"/>
        </w:rPr>
      </w:pPr>
      <w:r>
        <w:rPr>
          <w:rFonts w:hint="eastAsia" w:ascii="仿宋" w:hAnsi="仿宋" w:eastAsia="仿宋" w:cs="仿宋"/>
          <w:spacing w:val="-2"/>
          <w:sz w:val="24"/>
          <w:szCs w:val="24"/>
        </w:rPr>
        <w:t>(7)未按招标文件要求制作并上传电子投</w:t>
      </w:r>
      <w:r>
        <w:rPr>
          <w:rFonts w:hint="eastAsia" w:ascii="仿宋" w:hAnsi="仿宋" w:eastAsia="仿宋" w:cs="仿宋"/>
          <w:spacing w:val="-3"/>
          <w:sz w:val="24"/>
          <w:szCs w:val="24"/>
        </w:rPr>
        <w:t>标文件的；</w:t>
      </w:r>
    </w:p>
    <w:p w14:paraId="33F6C934">
      <w:pPr>
        <w:spacing w:before="181" w:line="219" w:lineRule="auto"/>
        <w:ind w:left="641"/>
        <w:rPr>
          <w:rFonts w:hint="eastAsia" w:ascii="仿宋" w:hAnsi="仿宋" w:eastAsia="仿宋" w:cs="仿宋"/>
          <w:sz w:val="24"/>
          <w:szCs w:val="24"/>
        </w:rPr>
      </w:pPr>
      <w:r>
        <w:rPr>
          <w:rFonts w:hint="eastAsia" w:ascii="仿宋" w:hAnsi="仿宋" w:eastAsia="仿宋" w:cs="仿宋"/>
          <w:spacing w:val="-2"/>
          <w:sz w:val="24"/>
          <w:szCs w:val="24"/>
        </w:rPr>
        <w:t>(8)由于</w:t>
      </w:r>
      <w:r>
        <w:rPr>
          <w:rFonts w:hint="eastAsia" w:ascii="仿宋" w:hAnsi="仿宋" w:eastAsia="仿宋" w:cs="仿宋"/>
          <w:spacing w:val="-2"/>
          <w:sz w:val="24"/>
          <w:szCs w:val="24"/>
          <w:lang w:eastAsia="zh-CN"/>
        </w:rPr>
        <w:t>投标人</w:t>
      </w:r>
      <w:r>
        <w:rPr>
          <w:rFonts w:hint="eastAsia" w:ascii="仿宋" w:hAnsi="仿宋" w:eastAsia="仿宋" w:cs="仿宋"/>
          <w:spacing w:val="-2"/>
          <w:sz w:val="24"/>
          <w:szCs w:val="24"/>
        </w:rPr>
        <w:t>原因造成电子投标文件无法正常解密的。</w:t>
      </w:r>
    </w:p>
    <w:p w14:paraId="574C9D69">
      <w:pPr>
        <w:spacing w:before="201" w:line="225" w:lineRule="auto"/>
        <w:ind w:left="2937"/>
        <w:outlineLvl w:val="1"/>
        <w:rPr>
          <w:rFonts w:hint="eastAsia" w:ascii="仿宋" w:hAnsi="仿宋" w:eastAsia="仿宋" w:cs="仿宋"/>
          <w:sz w:val="35"/>
          <w:szCs w:val="35"/>
        </w:rPr>
      </w:pPr>
      <w:bookmarkStart w:id="10" w:name="bookmark52"/>
      <w:bookmarkEnd w:id="10"/>
      <w:bookmarkStart w:id="11" w:name="bookmark50"/>
      <w:bookmarkEnd w:id="11"/>
      <w:bookmarkStart w:id="12" w:name="_Toc18844"/>
      <w:r>
        <w:rPr>
          <w:rFonts w:hint="eastAsia" w:ascii="仿宋" w:hAnsi="仿宋" w:eastAsia="仿宋" w:cs="仿宋"/>
          <w:b/>
          <w:bCs/>
          <w:spacing w:val="6"/>
          <w:sz w:val="35"/>
          <w:szCs w:val="35"/>
        </w:rPr>
        <w:t>七、评审程序及方法</w:t>
      </w:r>
      <w:bookmarkEnd w:id="12"/>
    </w:p>
    <w:p w14:paraId="6095BA22">
      <w:pPr>
        <w:spacing w:before="263" w:line="219" w:lineRule="auto"/>
        <w:ind w:left="21"/>
        <w:outlineLvl w:val="9"/>
        <w:rPr>
          <w:rFonts w:hint="eastAsia" w:ascii="仿宋" w:hAnsi="仿宋" w:eastAsia="仿宋" w:cs="仿宋"/>
          <w:sz w:val="28"/>
          <w:szCs w:val="28"/>
        </w:rPr>
      </w:pPr>
      <w:r>
        <w:rPr>
          <w:rFonts w:hint="eastAsia" w:ascii="仿宋" w:hAnsi="仿宋" w:eastAsia="仿宋" w:cs="仿宋"/>
          <w:b/>
          <w:bCs/>
          <w:spacing w:val="-6"/>
          <w:sz w:val="28"/>
          <w:szCs w:val="28"/>
        </w:rPr>
        <w:t>18.评标委员会</w:t>
      </w:r>
    </w:p>
    <w:p w14:paraId="5D87A9A0">
      <w:pPr>
        <w:spacing w:before="206" w:line="219" w:lineRule="auto"/>
        <w:ind w:left="496"/>
        <w:outlineLvl w:val="9"/>
        <w:rPr>
          <w:rFonts w:hint="eastAsia" w:ascii="仿宋" w:hAnsi="仿宋" w:eastAsia="仿宋" w:cs="仿宋"/>
          <w:sz w:val="24"/>
          <w:szCs w:val="24"/>
        </w:rPr>
      </w:pPr>
      <w:r>
        <w:rPr>
          <w:rFonts w:hint="eastAsia" w:ascii="仿宋" w:hAnsi="仿宋" w:eastAsia="仿宋" w:cs="仿宋"/>
          <w:spacing w:val="-1"/>
          <w:sz w:val="24"/>
          <w:szCs w:val="24"/>
        </w:rPr>
        <w:t>18.1 采购代理机构负责组织评标工作，并履行下列职责：</w:t>
      </w:r>
    </w:p>
    <w:p w14:paraId="088BD0D0">
      <w:pPr>
        <w:spacing w:before="181" w:line="289" w:lineRule="auto"/>
        <w:ind w:left="2" w:firstLine="487"/>
        <w:outlineLvl w:val="9"/>
        <w:rPr>
          <w:rFonts w:hint="eastAsia" w:ascii="仿宋" w:hAnsi="仿宋" w:eastAsia="仿宋" w:cs="仿宋"/>
          <w:sz w:val="24"/>
          <w:szCs w:val="24"/>
        </w:rPr>
      </w:pPr>
      <w:r>
        <w:rPr>
          <w:rFonts w:hint="eastAsia" w:ascii="仿宋" w:hAnsi="仿宋" w:eastAsia="仿宋" w:cs="仿宋"/>
          <w:spacing w:val="-4"/>
          <w:sz w:val="24"/>
          <w:szCs w:val="24"/>
        </w:rPr>
        <w:t>（1）核对评审专家身份和采购人代表授权函，对评审专家在政府采购活动中的职责</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履行情况予以记录，并及时将有关违法违规行为向财政部门报告；</w:t>
      </w:r>
    </w:p>
    <w:p w14:paraId="7C2B81D5">
      <w:pPr>
        <w:spacing w:before="182" w:line="219" w:lineRule="auto"/>
        <w:ind w:left="490"/>
        <w:outlineLvl w:val="9"/>
        <w:rPr>
          <w:rFonts w:hint="eastAsia" w:ascii="仿宋" w:hAnsi="仿宋" w:eastAsia="仿宋" w:cs="仿宋"/>
          <w:sz w:val="24"/>
          <w:szCs w:val="24"/>
        </w:rPr>
      </w:pPr>
      <w:r>
        <w:rPr>
          <w:rFonts w:hint="eastAsia" w:ascii="仿宋" w:hAnsi="仿宋" w:eastAsia="仿宋" w:cs="仿宋"/>
          <w:spacing w:val="-3"/>
          <w:sz w:val="24"/>
          <w:szCs w:val="24"/>
        </w:rPr>
        <w:t>（2）宣布评标纪律；</w:t>
      </w:r>
    </w:p>
    <w:p w14:paraId="604F8CAA">
      <w:pPr>
        <w:spacing w:before="184" w:line="218" w:lineRule="auto"/>
        <w:ind w:left="490"/>
        <w:outlineLvl w:val="9"/>
        <w:rPr>
          <w:rFonts w:hint="eastAsia" w:ascii="仿宋" w:hAnsi="仿宋" w:eastAsia="仿宋" w:cs="仿宋"/>
          <w:sz w:val="24"/>
          <w:szCs w:val="24"/>
        </w:rPr>
      </w:pPr>
      <w:r>
        <w:rPr>
          <w:rFonts w:hint="eastAsia" w:ascii="仿宋" w:hAnsi="仿宋" w:eastAsia="仿宋" w:cs="仿宋"/>
          <w:spacing w:val="-1"/>
          <w:sz w:val="24"/>
          <w:szCs w:val="24"/>
        </w:rPr>
        <w:t>（3）公布投标人名单，告知评审专家应当回避的情形；</w:t>
      </w:r>
    </w:p>
    <w:p w14:paraId="2A164A20">
      <w:pPr>
        <w:spacing w:before="181" w:line="219" w:lineRule="auto"/>
        <w:ind w:left="490"/>
        <w:outlineLvl w:val="9"/>
        <w:rPr>
          <w:rFonts w:hint="eastAsia" w:ascii="仿宋" w:hAnsi="仿宋" w:eastAsia="仿宋" w:cs="仿宋"/>
          <w:sz w:val="24"/>
          <w:szCs w:val="24"/>
        </w:rPr>
      </w:pPr>
      <w:r>
        <w:rPr>
          <w:rFonts w:hint="eastAsia" w:ascii="仿宋" w:hAnsi="仿宋" w:eastAsia="仿宋" w:cs="仿宋"/>
          <w:spacing w:val="-1"/>
          <w:sz w:val="24"/>
          <w:szCs w:val="24"/>
        </w:rPr>
        <w:t>（4）组织评标委员会推选评标组长，采购人代表不得担任组长；</w:t>
      </w:r>
    </w:p>
    <w:p w14:paraId="37EA7975">
      <w:pPr>
        <w:spacing w:before="184" w:line="219" w:lineRule="auto"/>
        <w:ind w:left="490"/>
        <w:outlineLvl w:val="9"/>
        <w:rPr>
          <w:rFonts w:hint="eastAsia" w:ascii="仿宋" w:hAnsi="仿宋" w:eastAsia="仿宋" w:cs="仿宋"/>
          <w:sz w:val="24"/>
          <w:szCs w:val="24"/>
        </w:rPr>
      </w:pPr>
      <w:r>
        <w:rPr>
          <w:rFonts w:hint="eastAsia" w:ascii="仿宋" w:hAnsi="仿宋" w:eastAsia="仿宋" w:cs="仿宋"/>
          <w:spacing w:val="-1"/>
          <w:sz w:val="24"/>
          <w:szCs w:val="24"/>
        </w:rPr>
        <w:t>（5）在评标期间采取必要的通讯管理措施，保证评标活动不受外界干扰；</w:t>
      </w:r>
    </w:p>
    <w:p w14:paraId="7386A049">
      <w:pPr>
        <w:spacing w:before="181" w:line="219" w:lineRule="auto"/>
        <w:ind w:left="490"/>
        <w:outlineLvl w:val="9"/>
        <w:rPr>
          <w:rFonts w:hint="eastAsia" w:ascii="仿宋" w:hAnsi="仿宋" w:eastAsia="仿宋" w:cs="仿宋"/>
          <w:sz w:val="24"/>
          <w:szCs w:val="24"/>
        </w:rPr>
      </w:pPr>
      <w:r>
        <w:rPr>
          <w:rFonts w:hint="eastAsia" w:ascii="仿宋" w:hAnsi="仿宋" w:eastAsia="仿宋" w:cs="仿宋"/>
          <w:spacing w:val="-1"/>
          <w:sz w:val="24"/>
          <w:szCs w:val="24"/>
        </w:rPr>
        <w:t>（6）根据评标委员会的要求介绍政府采购相关政策法规、招标文件；</w:t>
      </w:r>
    </w:p>
    <w:p w14:paraId="53308DD1">
      <w:pPr>
        <w:spacing w:before="183" w:line="219" w:lineRule="auto"/>
        <w:jc w:val="right"/>
        <w:outlineLvl w:val="9"/>
        <w:rPr>
          <w:rFonts w:hint="eastAsia" w:ascii="仿宋" w:hAnsi="仿宋" w:eastAsia="仿宋" w:cs="仿宋"/>
          <w:sz w:val="24"/>
          <w:szCs w:val="24"/>
        </w:rPr>
      </w:pPr>
      <w:r>
        <w:rPr>
          <w:rFonts w:hint="eastAsia" w:ascii="仿宋" w:hAnsi="仿宋" w:eastAsia="仿宋" w:cs="仿宋"/>
          <w:spacing w:val="-4"/>
          <w:sz w:val="24"/>
          <w:szCs w:val="24"/>
        </w:rPr>
        <w:t>（7）维护评标秩序，监督评标委员会依照招标文件规定的评标程序、方法和标准进</w:t>
      </w:r>
    </w:p>
    <w:p w14:paraId="405CD4E5">
      <w:pPr>
        <w:spacing w:line="219" w:lineRule="auto"/>
        <w:outlineLvl w:val="9"/>
        <w:rPr>
          <w:rFonts w:hint="eastAsia" w:ascii="仿宋" w:hAnsi="仿宋" w:eastAsia="仿宋" w:cs="仿宋"/>
          <w:sz w:val="24"/>
          <w:szCs w:val="24"/>
        </w:rPr>
        <w:sectPr>
          <w:footerReference r:id="rId11" w:type="default"/>
          <w:pgSz w:w="11850" w:h="16781"/>
          <w:pgMar w:top="1426" w:right="1406" w:bottom="1171" w:left="1330" w:header="0" w:footer="957" w:gutter="0"/>
          <w:pgNumType w:fmt="decimal"/>
          <w:cols w:space="720" w:num="1"/>
        </w:sectPr>
      </w:pPr>
    </w:p>
    <w:p w14:paraId="7A8A4A63">
      <w:pPr>
        <w:spacing w:before="47" w:line="219" w:lineRule="auto"/>
        <w:ind w:left="4"/>
        <w:outlineLvl w:val="9"/>
        <w:rPr>
          <w:rFonts w:hint="eastAsia" w:ascii="仿宋" w:hAnsi="仿宋" w:eastAsia="仿宋" w:cs="仿宋"/>
          <w:sz w:val="24"/>
          <w:szCs w:val="24"/>
        </w:rPr>
      </w:pPr>
      <w:r>
        <w:rPr>
          <w:rFonts w:hint="eastAsia" w:ascii="仿宋" w:hAnsi="仿宋" w:eastAsia="仿宋" w:cs="仿宋"/>
          <w:sz w:val="24"/>
          <w:szCs w:val="24"/>
        </w:rPr>
        <w:t>行独立评审，及时制止和纠正采购人代表、评审专家</w:t>
      </w:r>
      <w:r>
        <w:rPr>
          <w:rFonts w:hint="eastAsia" w:ascii="仿宋" w:hAnsi="仿宋" w:eastAsia="仿宋" w:cs="仿宋"/>
          <w:spacing w:val="-1"/>
          <w:sz w:val="24"/>
          <w:szCs w:val="24"/>
        </w:rPr>
        <w:t>的倾向性言论或者违法违规行为；</w:t>
      </w:r>
    </w:p>
    <w:p w14:paraId="499A4110">
      <w:pPr>
        <w:spacing w:before="183" w:line="288" w:lineRule="auto"/>
        <w:ind w:firstLine="492"/>
        <w:outlineLvl w:val="9"/>
        <w:rPr>
          <w:rFonts w:hint="eastAsia" w:ascii="仿宋" w:hAnsi="仿宋" w:eastAsia="仿宋" w:cs="仿宋"/>
          <w:sz w:val="24"/>
          <w:szCs w:val="24"/>
        </w:rPr>
      </w:pPr>
      <w:r>
        <w:rPr>
          <w:rFonts w:hint="eastAsia" w:ascii="仿宋" w:hAnsi="仿宋" w:eastAsia="仿宋" w:cs="仿宋"/>
          <w:spacing w:val="-2"/>
          <w:sz w:val="24"/>
          <w:szCs w:val="24"/>
        </w:rPr>
        <w:t>（8）核对评标结果，有20.4规定情形的，要求评标委员会复核或者书面说明</w:t>
      </w:r>
      <w:r>
        <w:rPr>
          <w:rFonts w:hint="eastAsia" w:ascii="仿宋" w:hAnsi="仿宋" w:eastAsia="仿宋" w:cs="仿宋"/>
          <w:spacing w:val="-3"/>
          <w:sz w:val="24"/>
          <w:szCs w:val="24"/>
        </w:rPr>
        <w:t>理由，</w:t>
      </w:r>
      <w:r>
        <w:rPr>
          <w:rFonts w:hint="eastAsia" w:ascii="仿宋" w:hAnsi="仿宋" w:eastAsia="仿宋" w:cs="仿宋"/>
          <w:sz w:val="24"/>
          <w:szCs w:val="24"/>
        </w:rPr>
        <w:t xml:space="preserve"> </w:t>
      </w:r>
      <w:r>
        <w:rPr>
          <w:rFonts w:hint="eastAsia" w:ascii="仿宋" w:hAnsi="仿宋" w:eastAsia="仿宋" w:cs="仿宋"/>
          <w:spacing w:val="-1"/>
          <w:sz w:val="24"/>
          <w:szCs w:val="24"/>
        </w:rPr>
        <w:t>评标委员会拒绝的，应予记录并向本级财政部门报告；</w:t>
      </w:r>
    </w:p>
    <w:p w14:paraId="074AA50A">
      <w:pPr>
        <w:spacing w:before="184" w:line="289" w:lineRule="auto"/>
        <w:ind w:left="14" w:right="59" w:firstLine="478"/>
        <w:outlineLvl w:val="9"/>
        <w:rPr>
          <w:rFonts w:hint="eastAsia" w:ascii="仿宋" w:hAnsi="仿宋" w:eastAsia="仿宋" w:cs="仿宋"/>
          <w:sz w:val="24"/>
          <w:szCs w:val="24"/>
        </w:rPr>
      </w:pPr>
      <w:r>
        <w:rPr>
          <w:rFonts w:hint="eastAsia" w:ascii="仿宋" w:hAnsi="仿宋" w:eastAsia="仿宋" w:cs="仿宋"/>
          <w:spacing w:val="-4"/>
          <w:sz w:val="24"/>
          <w:szCs w:val="24"/>
        </w:rPr>
        <w:t>（9）评审工作完成后，按照规定由采购人向评审专家支付劳务报酬和异地评审差旅</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费，不得向评审专家以外的其他人员支付评审劳务报酬；</w:t>
      </w:r>
    </w:p>
    <w:p w14:paraId="660BC0D4">
      <w:pPr>
        <w:spacing w:before="182" w:line="220"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（10）处理与评标有关的其他事项。</w:t>
      </w:r>
    </w:p>
    <w:p w14:paraId="3D954A98">
      <w:pPr>
        <w:spacing w:before="181" w:line="346" w:lineRule="auto"/>
        <w:ind w:left="7" w:right="59" w:firstLine="472"/>
        <w:outlineLvl w:val="9"/>
        <w:rPr>
          <w:rFonts w:hint="eastAsia" w:ascii="仿宋" w:hAnsi="仿宋" w:eastAsia="仿宋" w:cs="仿宋"/>
          <w:sz w:val="24"/>
          <w:szCs w:val="24"/>
        </w:rPr>
      </w:pPr>
      <w:r>
        <w:rPr>
          <w:rFonts w:hint="eastAsia" w:ascii="仿宋" w:hAnsi="仿宋" w:eastAsia="仿宋" w:cs="仿宋"/>
          <w:sz w:val="24"/>
          <w:szCs w:val="24"/>
        </w:rPr>
        <w:t>采购人可以在评标前说明项目背景和采购需求，说明内容不得含</w:t>
      </w:r>
      <w:r>
        <w:rPr>
          <w:rFonts w:hint="eastAsia" w:ascii="仿宋" w:hAnsi="仿宋" w:eastAsia="仿宋" w:cs="仿宋"/>
          <w:spacing w:val="-1"/>
          <w:sz w:val="24"/>
          <w:szCs w:val="24"/>
        </w:rPr>
        <w:t>有歧视性、倾向性</w:t>
      </w:r>
      <w:r>
        <w:rPr>
          <w:rFonts w:hint="eastAsia" w:ascii="仿宋" w:hAnsi="仿宋" w:eastAsia="仿宋" w:cs="仿宋"/>
          <w:sz w:val="24"/>
          <w:szCs w:val="24"/>
        </w:rPr>
        <w:t xml:space="preserve"> 意见，不得超出招标文件所述范围。说明应当提</w:t>
      </w:r>
      <w:r>
        <w:rPr>
          <w:rFonts w:hint="eastAsia" w:ascii="仿宋" w:hAnsi="仿宋" w:eastAsia="仿宋" w:cs="仿宋"/>
          <w:spacing w:val="-1"/>
          <w:sz w:val="24"/>
          <w:szCs w:val="24"/>
        </w:rPr>
        <w:t>交书面材料，并随采购文件一并存档。</w:t>
      </w:r>
    </w:p>
    <w:p w14:paraId="176293A4">
      <w:pPr>
        <w:spacing w:before="35" w:line="219" w:lineRule="auto"/>
        <w:ind w:left="498"/>
        <w:outlineLvl w:val="9"/>
        <w:rPr>
          <w:rFonts w:hint="eastAsia" w:ascii="仿宋" w:hAnsi="仿宋" w:eastAsia="仿宋" w:cs="仿宋"/>
          <w:sz w:val="24"/>
          <w:szCs w:val="24"/>
        </w:rPr>
      </w:pPr>
      <w:r>
        <w:rPr>
          <w:rFonts w:hint="eastAsia" w:ascii="仿宋" w:hAnsi="仿宋" w:eastAsia="仿宋" w:cs="仿宋"/>
          <w:spacing w:val="-1"/>
          <w:sz w:val="24"/>
          <w:szCs w:val="24"/>
        </w:rPr>
        <w:t>18.2 评标委员会负责具体评标事务，并独立履行下列职责：</w:t>
      </w:r>
    </w:p>
    <w:p w14:paraId="40A206F7">
      <w:pPr>
        <w:spacing w:before="181" w:line="289" w:lineRule="auto"/>
        <w:ind w:left="13" w:right="59" w:firstLine="359"/>
        <w:outlineLvl w:val="9"/>
        <w:rPr>
          <w:rFonts w:hint="eastAsia" w:ascii="仿宋" w:hAnsi="仿宋" w:eastAsia="仿宋" w:cs="仿宋"/>
          <w:sz w:val="24"/>
          <w:szCs w:val="24"/>
        </w:rPr>
      </w:pPr>
      <w:r>
        <w:rPr>
          <w:rFonts w:hint="eastAsia" w:ascii="仿宋" w:hAnsi="仿宋" w:eastAsia="仿宋" w:cs="仿宋"/>
          <w:spacing w:val="-1"/>
          <w:sz w:val="24"/>
          <w:szCs w:val="24"/>
        </w:rPr>
        <w:t>（1）严格遵守评审工作纪律,按照客观、公正、审慎的原则,根据采购文件规定的评</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审程序、评审方法和评审标准进行独立评审；</w:t>
      </w:r>
    </w:p>
    <w:p w14:paraId="38B18880">
      <w:pPr>
        <w:spacing w:before="183" w:line="288" w:lineRule="auto"/>
        <w:ind w:right="59" w:firstLine="251"/>
        <w:outlineLvl w:val="9"/>
        <w:rPr>
          <w:rFonts w:hint="eastAsia" w:ascii="仿宋" w:hAnsi="仿宋" w:eastAsia="仿宋" w:cs="仿宋"/>
          <w:sz w:val="24"/>
          <w:szCs w:val="24"/>
        </w:rPr>
      </w:pPr>
      <w:r>
        <w:rPr>
          <w:rFonts w:hint="eastAsia" w:ascii="仿宋" w:hAnsi="仿宋" w:eastAsia="仿宋" w:cs="仿宋"/>
          <w:spacing w:val="-4"/>
          <w:sz w:val="24"/>
          <w:szCs w:val="24"/>
        </w:rPr>
        <w:t>（2）发现采购文件内容违反国家有关强制性规定或者采购文件存在歧义、重大缺陷导</w:t>
      </w:r>
      <w:r>
        <w:rPr>
          <w:rFonts w:hint="eastAsia" w:ascii="仿宋" w:hAnsi="仿宋" w:eastAsia="仿宋" w:cs="仿宋"/>
          <w:spacing w:val="12"/>
          <w:sz w:val="24"/>
          <w:szCs w:val="24"/>
        </w:rPr>
        <w:t xml:space="preserve"> </w:t>
      </w:r>
      <w:r>
        <w:rPr>
          <w:rFonts w:hint="eastAsia" w:ascii="仿宋" w:hAnsi="仿宋" w:eastAsia="仿宋" w:cs="仿宋"/>
          <w:sz w:val="24"/>
          <w:szCs w:val="24"/>
        </w:rPr>
        <w:t>致评审工作无法进行时,应当停止评审并向采购人或者采购</w:t>
      </w:r>
      <w:r>
        <w:rPr>
          <w:rFonts w:hint="eastAsia" w:ascii="仿宋" w:hAnsi="仿宋" w:eastAsia="仿宋" w:cs="仿宋"/>
          <w:spacing w:val="-1"/>
          <w:sz w:val="24"/>
          <w:szCs w:val="24"/>
        </w:rPr>
        <w:t>代理机构书面说明情况；</w:t>
      </w:r>
    </w:p>
    <w:p w14:paraId="70D7FC9A">
      <w:pPr>
        <w:spacing w:before="184" w:line="218" w:lineRule="auto"/>
        <w:ind w:left="252"/>
        <w:outlineLvl w:val="9"/>
        <w:rPr>
          <w:rFonts w:hint="eastAsia" w:ascii="仿宋" w:hAnsi="仿宋" w:eastAsia="仿宋" w:cs="仿宋"/>
          <w:sz w:val="24"/>
          <w:szCs w:val="24"/>
        </w:rPr>
      </w:pPr>
      <w:r>
        <w:rPr>
          <w:rFonts w:hint="eastAsia" w:ascii="仿宋" w:hAnsi="仿宋" w:eastAsia="仿宋" w:cs="仿宋"/>
          <w:spacing w:val="-1"/>
          <w:sz w:val="24"/>
          <w:szCs w:val="24"/>
        </w:rPr>
        <w:t>（3）审查、评价投标文件是否符合招标文件的商务、技术等实质性要求；</w:t>
      </w:r>
    </w:p>
    <w:p w14:paraId="0AF183ED">
      <w:pPr>
        <w:spacing w:before="185" w:line="219" w:lineRule="auto"/>
        <w:ind w:left="252"/>
        <w:outlineLvl w:val="9"/>
        <w:rPr>
          <w:rFonts w:hint="eastAsia" w:ascii="仿宋" w:hAnsi="仿宋" w:eastAsia="仿宋" w:cs="仿宋"/>
          <w:sz w:val="24"/>
          <w:szCs w:val="24"/>
        </w:rPr>
      </w:pPr>
      <w:r>
        <w:rPr>
          <w:rFonts w:hint="eastAsia" w:ascii="仿宋" w:hAnsi="仿宋" w:eastAsia="仿宋" w:cs="仿宋"/>
          <w:spacing w:val="-1"/>
          <w:sz w:val="24"/>
          <w:szCs w:val="24"/>
        </w:rPr>
        <w:t>（4）要求投标人对投标文件有关事项作出澄清或者说明；</w:t>
      </w:r>
    </w:p>
    <w:p w14:paraId="2F6DE5E5">
      <w:pPr>
        <w:spacing w:before="180" w:line="218" w:lineRule="auto"/>
        <w:ind w:left="252"/>
        <w:outlineLvl w:val="9"/>
        <w:rPr>
          <w:rFonts w:hint="eastAsia" w:ascii="仿宋" w:hAnsi="仿宋" w:eastAsia="仿宋" w:cs="仿宋"/>
          <w:sz w:val="24"/>
          <w:szCs w:val="24"/>
        </w:rPr>
      </w:pPr>
      <w:r>
        <w:rPr>
          <w:rFonts w:hint="eastAsia" w:ascii="仿宋" w:hAnsi="仿宋" w:eastAsia="仿宋" w:cs="仿宋"/>
          <w:spacing w:val="-2"/>
          <w:sz w:val="24"/>
          <w:szCs w:val="24"/>
        </w:rPr>
        <w:t>（5）对投标文件进行比较和评价；</w:t>
      </w:r>
    </w:p>
    <w:p w14:paraId="019283CE">
      <w:pPr>
        <w:spacing w:before="185" w:line="219" w:lineRule="auto"/>
        <w:ind w:left="252"/>
        <w:outlineLvl w:val="9"/>
        <w:rPr>
          <w:rFonts w:hint="eastAsia" w:ascii="仿宋" w:hAnsi="仿宋" w:eastAsia="仿宋" w:cs="仿宋"/>
          <w:sz w:val="24"/>
          <w:szCs w:val="24"/>
        </w:rPr>
      </w:pPr>
      <w:r>
        <w:rPr>
          <w:rFonts w:hint="eastAsia" w:ascii="仿宋" w:hAnsi="仿宋" w:eastAsia="仿宋" w:cs="仿宋"/>
          <w:spacing w:val="-1"/>
          <w:sz w:val="24"/>
          <w:szCs w:val="24"/>
        </w:rPr>
        <w:t>（6）确定中标候选人名单，以及根据采购人委托直接确定中标人；</w:t>
      </w:r>
    </w:p>
    <w:p w14:paraId="29DC8B0C">
      <w:pPr>
        <w:spacing w:before="180" w:line="290" w:lineRule="auto"/>
        <w:ind w:right="59" w:firstLine="252"/>
        <w:outlineLvl w:val="9"/>
        <w:rPr>
          <w:rFonts w:hint="eastAsia" w:ascii="仿宋" w:hAnsi="仿宋" w:eastAsia="仿宋" w:cs="仿宋"/>
          <w:sz w:val="24"/>
          <w:szCs w:val="24"/>
        </w:rPr>
      </w:pPr>
      <w:r>
        <w:rPr>
          <w:rFonts w:hint="eastAsia" w:ascii="仿宋" w:hAnsi="仿宋" w:eastAsia="仿宋" w:cs="仿宋"/>
          <w:spacing w:val="-1"/>
          <w:sz w:val="24"/>
          <w:szCs w:val="24"/>
        </w:rPr>
        <w:t>（7）配合答复</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的询问、质疑和投诉等事项,不得泄露评审文件、评审情况和在</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评审过程中获悉的商业秘密；</w:t>
      </w:r>
    </w:p>
    <w:p w14:paraId="763FE036">
      <w:pPr>
        <w:spacing w:before="181" w:line="218" w:lineRule="auto"/>
        <w:ind w:left="252"/>
        <w:outlineLvl w:val="9"/>
        <w:rPr>
          <w:rFonts w:hint="eastAsia" w:ascii="仿宋" w:hAnsi="仿宋" w:eastAsia="仿宋" w:cs="仿宋"/>
          <w:sz w:val="24"/>
          <w:szCs w:val="24"/>
        </w:rPr>
      </w:pPr>
      <w:r>
        <w:rPr>
          <w:rFonts w:hint="eastAsia" w:ascii="仿宋" w:hAnsi="仿宋" w:eastAsia="仿宋" w:cs="仿宋"/>
          <w:spacing w:val="-1"/>
          <w:sz w:val="24"/>
          <w:szCs w:val="24"/>
        </w:rPr>
        <w:t>（8）向采购人、采购代理机构或者有关部门报告评标中发现的违法行为。</w:t>
      </w:r>
    </w:p>
    <w:p w14:paraId="041FD512">
      <w:pPr>
        <w:spacing w:before="184" w:line="289" w:lineRule="auto"/>
        <w:ind w:left="23" w:right="59" w:firstLine="475"/>
        <w:outlineLvl w:val="9"/>
        <w:rPr>
          <w:rFonts w:hint="eastAsia" w:ascii="仿宋" w:hAnsi="仿宋" w:eastAsia="仿宋" w:cs="仿宋"/>
          <w:sz w:val="24"/>
          <w:szCs w:val="24"/>
        </w:rPr>
      </w:pPr>
      <w:r>
        <w:rPr>
          <w:rFonts w:hint="eastAsia" w:ascii="仿宋" w:hAnsi="仿宋" w:eastAsia="仿宋" w:cs="仿宋"/>
          <w:spacing w:val="-1"/>
          <w:sz w:val="24"/>
          <w:szCs w:val="24"/>
        </w:rPr>
        <w:t>18.3 评标委员会由采购人代表和评审专家组成，成员人数应当为5人以上单数，其</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中评审专家不得少于成员总数的三分之二。</w:t>
      </w:r>
    </w:p>
    <w:p w14:paraId="351B2E32">
      <w:pPr>
        <w:spacing w:before="182" w:line="219" w:lineRule="auto"/>
        <w:ind w:left="480"/>
        <w:outlineLvl w:val="9"/>
        <w:rPr>
          <w:rFonts w:hint="eastAsia" w:ascii="仿宋" w:hAnsi="仿宋" w:eastAsia="仿宋" w:cs="仿宋"/>
          <w:sz w:val="24"/>
          <w:szCs w:val="24"/>
        </w:rPr>
      </w:pPr>
      <w:r>
        <w:rPr>
          <w:rFonts w:hint="eastAsia" w:ascii="仿宋" w:hAnsi="仿宋" w:eastAsia="仿宋" w:cs="仿宋"/>
          <w:sz w:val="24"/>
          <w:szCs w:val="24"/>
        </w:rPr>
        <w:t>采购项目符合下列情形之一的，评标委员会成员人数</w:t>
      </w:r>
      <w:r>
        <w:rPr>
          <w:rFonts w:hint="eastAsia" w:ascii="仿宋" w:hAnsi="仿宋" w:eastAsia="仿宋" w:cs="仿宋"/>
          <w:spacing w:val="-1"/>
          <w:sz w:val="24"/>
          <w:szCs w:val="24"/>
        </w:rPr>
        <w:t>应当为7人以上单数：</w:t>
      </w:r>
    </w:p>
    <w:p w14:paraId="325363E8">
      <w:pPr>
        <w:spacing w:before="183" w:line="219"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（1）采购预算金额在1000万元以上；</w:t>
      </w:r>
    </w:p>
    <w:p w14:paraId="7E9C69A4">
      <w:pPr>
        <w:spacing w:before="182" w:line="219"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（2）技术复杂；</w:t>
      </w:r>
    </w:p>
    <w:p w14:paraId="33638276">
      <w:pPr>
        <w:spacing w:before="180" w:line="219"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（3）社会影响较大。</w:t>
      </w:r>
    </w:p>
    <w:p w14:paraId="6F0DFA04">
      <w:pPr>
        <w:spacing w:before="183" w:line="345" w:lineRule="auto"/>
        <w:ind w:left="10" w:right="59" w:firstLine="469"/>
        <w:outlineLvl w:val="9"/>
        <w:rPr>
          <w:rFonts w:hint="eastAsia" w:ascii="仿宋" w:hAnsi="仿宋" w:eastAsia="仿宋" w:cs="仿宋"/>
          <w:sz w:val="24"/>
          <w:szCs w:val="24"/>
        </w:rPr>
      </w:pPr>
      <w:r>
        <w:rPr>
          <w:rFonts w:hint="eastAsia" w:ascii="仿宋" w:hAnsi="仿宋" w:eastAsia="仿宋" w:cs="仿宋"/>
          <w:sz w:val="24"/>
          <w:szCs w:val="24"/>
        </w:rPr>
        <w:t>评审专家对本单位的采购项目只能作为采购人代表参与评标。采</w:t>
      </w:r>
      <w:r>
        <w:rPr>
          <w:rFonts w:hint="eastAsia" w:ascii="仿宋" w:hAnsi="仿宋" w:eastAsia="仿宋" w:cs="仿宋"/>
          <w:spacing w:val="-1"/>
          <w:sz w:val="24"/>
          <w:szCs w:val="24"/>
        </w:rPr>
        <w:t>购代理机构工作人</w:t>
      </w:r>
      <w:r>
        <w:rPr>
          <w:rFonts w:hint="eastAsia" w:ascii="仿宋" w:hAnsi="仿宋" w:eastAsia="仿宋" w:cs="仿宋"/>
          <w:sz w:val="24"/>
          <w:szCs w:val="24"/>
        </w:rPr>
        <w:t xml:space="preserve"> </w:t>
      </w:r>
      <w:r>
        <w:rPr>
          <w:rFonts w:hint="eastAsia" w:ascii="仿宋" w:hAnsi="仿宋" w:eastAsia="仿宋" w:cs="仿宋"/>
          <w:spacing w:val="-1"/>
          <w:sz w:val="24"/>
          <w:szCs w:val="24"/>
        </w:rPr>
        <w:t>员不得参加由本机构代理的政府采购项目的评标。</w:t>
      </w:r>
    </w:p>
    <w:p w14:paraId="5862AC13">
      <w:pPr>
        <w:spacing w:before="37" w:line="218"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评标委员会成员名单在评标结果公告前应当保密。</w:t>
      </w:r>
    </w:p>
    <w:p w14:paraId="2EBE11B9">
      <w:pPr>
        <w:spacing w:before="185" w:line="219" w:lineRule="auto"/>
        <w:ind w:left="498"/>
        <w:outlineLvl w:val="9"/>
        <w:rPr>
          <w:rFonts w:hint="eastAsia" w:ascii="仿宋" w:hAnsi="仿宋" w:eastAsia="仿宋" w:cs="仿宋"/>
          <w:sz w:val="24"/>
          <w:szCs w:val="24"/>
        </w:rPr>
      </w:pPr>
      <w:r>
        <w:rPr>
          <w:rFonts w:hint="eastAsia" w:ascii="仿宋" w:hAnsi="仿宋" w:eastAsia="仿宋" w:cs="仿宋"/>
          <w:spacing w:val="-4"/>
          <w:sz w:val="24"/>
          <w:szCs w:val="24"/>
        </w:rPr>
        <w:t>18.4 采购代理机构应当从省级以上财政部门设立的政府采购评审专家库中，通过随</w:t>
      </w:r>
    </w:p>
    <w:p w14:paraId="63BDB50D">
      <w:pPr>
        <w:spacing w:line="219" w:lineRule="auto"/>
        <w:outlineLvl w:val="9"/>
        <w:rPr>
          <w:rFonts w:hint="eastAsia" w:ascii="仿宋" w:hAnsi="仿宋" w:eastAsia="仿宋" w:cs="仿宋"/>
          <w:sz w:val="24"/>
          <w:szCs w:val="24"/>
        </w:rPr>
        <w:sectPr>
          <w:footerReference r:id="rId12" w:type="default"/>
          <w:pgSz w:w="11850" w:h="16781"/>
          <w:pgMar w:top="1426" w:right="1347" w:bottom="1171" w:left="1328" w:header="0" w:footer="957" w:gutter="0"/>
          <w:pgNumType w:fmt="decimal"/>
          <w:cols w:space="720" w:num="1"/>
        </w:sectPr>
      </w:pPr>
    </w:p>
    <w:p w14:paraId="337D4248">
      <w:pPr>
        <w:spacing w:before="48" w:line="350" w:lineRule="auto"/>
        <w:ind w:right="80"/>
        <w:jc w:val="both"/>
        <w:outlineLvl w:val="9"/>
        <w:rPr>
          <w:rFonts w:hint="eastAsia" w:ascii="仿宋" w:hAnsi="仿宋" w:eastAsia="仿宋" w:cs="仿宋"/>
          <w:sz w:val="24"/>
          <w:szCs w:val="24"/>
        </w:rPr>
      </w:pPr>
      <w:r>
        <w:rPr>
          <w:rFonts w:hint="eastAsia" w:ascii="仿宋" w:hAnsi="仿宋" w:eastAsia="仿宋" w:cs="仿宋"/>
          <w:sz w:val="24"/>
          <w:szCs w:val="24"/>
        </w:rPr>
        <w:t>机方式抽取评审专家。对技术复杂、专业性强的采购项目，通过随机</w:t>
      </w:r>
      <w:r>
        <w:rPr>
          <w:rFonts w:hint="eastAsia" w:ascii="仿宋" w:hAnsi="仿宋" w:eastAsia="仿宋" w:cs="仿宋"/>
          <w:spacing w:val="-1"/>
          <w:sz w:val="24"/>
          <w:szCs w:val="24"/>
        </w:rPr>
        <w:t>方式难以确定合适</w:t>
      </w:r>
      <w:r>
        <w:rPr>
          <w:rFonts w:hint="eastAsia" w:ascii="仿宋" w:hAnsi="仿宋" w:eastAsia="仿宋" w:cs="仿宋"/>
          <w:sz w:val="24"/>
          <w:szCs w:val="24"/>
        </w:rPr>
        <w:t xml:space="preserve"> </w:t>
      </w:r>
      <w:r>
        <w:rPr>
          <w:rFonts w:hint="eastAsia" w:ascii="仿宋" w:hAnsi="仿宋" w:eastAsia="仿宋" w:cs="仿宋"/>
          <w:spacing w:val="-1"/>
          <w:sz w:val="24"/>
          <w:szCs w:val="24"/>
        </w:rPr>
        <w:t>评审专家的，经主管预算单位同意，采购人可</w:t>
      </w:r>
      <w:r>
        <w:rPr>
          <w:rFonts w:hint="eastAsia" w:ascii="仿宋" w:hAnsi="仿宋" w:eastAsia="仿宋" w:cs="仿宋"/>
          <w:spacing w:val="-2"/>
          <w:sz w:val="24"/>
          <w:szCs w:val="24"/>
        </w:rPr>
        <w:t>以自行选定相应专业领域的评审专家。</w:t>
      </w:r>
      <w:r>
        <w:rPr>
          <w:rFonts w:hint="eastAsia" w:ascii="仿宋" w:hAnsi="仿宋" w:eastAsia="仿宋" w:cs="仿宋"/>
          <w:spacing w:val="-72"/>
          <w:sz w:val="24"/>
          <w:szCs w:val="24"/>
        </w:rPr>
        <w:t xml:space="preserve"> </w:t>
      </w:r>
      <w:r>
        <w:rPr>
          <w:rFonts w:hint="eastAsia" w:ascii="仿宋" w:hAnsi="仿宋" w:eastAsia="仿宋" w:cs="仿宋"/>
          <w:spacing w:val="-2"/>
          <w:sz w:val="24"/>
          <w:szCs w:val="24"/>
        </w:rPr>
        <w:t>自</w:t>
      </w:r>
      <w:r>
        <w:rPr>
          <w:rFonts w:hint="eastAsia" w:ascii="仿宋" w:hAnsi="仿宋" w:eastAsia="仿宋" w:cs="仿宋"/>
          <w:sz w:val="24"/>
          <w:szCs w:val="24"/>
        </w:rPr>
        <w:t xml:space="preserve"> </w:t>
      </w:r>
      <w:r>
        <w:rPr>
          <w:rFonts w:hint="eastAsia" w:ascii="仿宋" w:hAnsi="仿宋" w:eastAsia="仿宋" w:cs="仿宋"/>
          <w:spacing w:val="-1"/>
          <w:sz w:val="24"/>
          <w:szCs w:val="24"/>
        </w:rPr>
        <w:t>行选定评审专家的，应当优先选择本单位以外的评审专家。</w:t>
      </w:r>
    </w:p>
    <w:p w14:paraId="0CB42C02">
      <w:pPr>
        <w:spacing w:before="34" w:line="354" w:lineRule="auto"/>
        <w:ind w:firstLine="498"/>
        <w:jc w:val="both"/>
        <w:outlineLvl w:val="9"/>
        <w:rPr>
          <w:rFonts w:hint="eastAsia" w:ascii="仿宋" w:hAnsi="仿宋" w:eastAsia="仿宋" w:cs="仿宋"/>
          <w:sz w:val="24"/>
          <w:szCs w:val="24"/>
        </w:rPr>
      </w:pPr>
      <w:r>
        <w:rPr>
          <w:rFonts w:hint="eastAsia" w:ascii="仿宋" w:hAnsi="仿宋" w:eastAsia="仿宋" w:cs="仿宋"/>
          <w:spacing w:val="-4"/>
          <w:sz w:val="24"/>
          <w:szCs w:val="24"/>
        </w:rPr>
        <w:t>18.5 评标中因评标委员会成员缺席、回避或者健康等特殊原因导致评标委员会组成</w:t>
      </w:r>
      <w:r>
        <w:rPr>
          <w:rFonts w:hint="eastAsia" w:ascii="仿宋" w:hAnsi="仿宋" w:eastAsia="仿宋" w:cs="仿宋"/>
          <w:spacing w:val="10"/>
          <w:sz w:val="24"/>
          <w:szCs w:val="24"/>
        </w:rPr>
        <w:t xml:space="preserve"> </w:t>
      </w:r>
      <w:r>
        <w:rPr>
          <w:rFonts w:hint="eastAsia" w:ascii="仿宋" w:hAnsi="仿宋" w:eastAsia="仿宋" w:cs="仿宋"/>
          <w:sz w:val="24"/>
          <w:szCs w:val="24"/>
        </w:rPr>
        <w:t>不符合规定的，采购人或者采购代理机构应当依法补足后继续评标。</w:t>
      </w:r>
      <w:r>
        <w:rPr>
          <w:rFonts w:hint="eastAsia" w:ascii="仿宋" w:hAnsi="仿宋" w:eastAsia="仿宋" w:cs="仿宋"/>
          <w:spacing w:val="-1"/>
          <w:sz w:val="24"/>
          <w:szCs w:val="24"/>
        </w:rPr>
        <w:t>被更换的评标委员</w:t>
      </w:r>
      <w:r>
        <w:rPr>
          <w:rFonts w:hint="eastAsia" w:ascii="仿宋" w:hAnsi="仿宋" w:eastAsia="仿宋" w:cs="仿宋"/>
          <w:sz w:val="24"/>
          <w:szCs w:val="24"/>
        </w:rPr>
        <w:t xml:space="preserve"> 会成员所作出的评标意见无效。无法及时补足评标委员会成员的，采</w:t>
      </w:r>
      <w:r>
        <w:rPr>
          <w:rFonts w:hint="eastAsia" w:ascii="仿宋" w:hAnsi="仿宋" w:eastAsia="仿宋" w:cs="仿宋"/>
          <w:spacing w:val="-1"/>
          <w:sz w:val="24"/>
          <w:szCs w:val="24"/>
        </w:rPr>
        <w:t>购代理机构应当停</w:t>
      </w:r>
      <w:r>
        <w:rPr>
          <w:rFonts w:hint="eastAsia" w:ascii="仿宋" w:hAnsi="仿宋" w:eastAsia="仿宋" w:cs="仿宋"/>
          <w:sz w:val="24"/>
          <w:szCs w:val="24"/>
        </w:rPr>
        <w:t xml:space="preserve"> </w:t>
      </w:r>
      <w:r>
        <w:rPr>
          <w:rFonts w:hint="eastAsia" w:ascii="仿宋" w:hAnsi="仿宋" w:eastAsia="仿宋" w:cs="仿宋"/>
          <w:spacing w:val="-4"/>
          <w:sz w:val="24"/>
          <w:szCs w:val="24"/>
        </w:rPr>
        <w:t>止评标活动，封存所有投标文件和开标、评标资料，依法重新组</w:t>
      </w:r>
      <w:r>
        <w:rPr>
          <w:rFonts w:hint="eastAsia" w:ascii="仿宋" w:hAnsi="仿宋" w:eastAsia="仿宋" w:cs="仿宋"/>
          <w:spacing w:val="-5"/>
          <w:sz w:val="24"/>
          <w:szCs w:val="24"/>
        </w:rPr>
        <w:t>建评标委员会进行评标。</w:t>
      </w:r>
      <w:r>
        <w:rPr>
          <w:rFonts w:hint="eastAsia" w:ascii="仿宋" w:hAnsi="仿宋" w:eastAsia="仿宋" w:cs="仿宋"/>
          <w:sz w:val="24"/>
          <w:szCs w:val="24"/>
        </w:rPr>
        <w:t xml:space="preserve"> </w:t>
      </w:r>
      <w:r>
        <w:rPr>
          <w:rFonts w:hint="eastAsia" w:ascii="仿宋" w:hAnsi="仿宋" w:eastAsia="仿宋" w:cs="仿宋"/>
          <w:spacing w:val="-1"/>
          <w:sz w:val="24"/>
          <w:szCs w:val="24"/>
        </w:rPr>
        <w:t>原评标委员会所作出的评标意见无效。</w:t>
      </w:r>
    </w:p>
    <w:p w14:paraId="2AD590F8">
      <w:pPr>
        <w:spacing w:before="36" w:line="345" w:lineRule="auto"/>
        <w:ind w:left="6" w:right="80" w:firstLine="473"/>
        <w:outlineLvl w:val="9"/>
        <w:rPr>
          <w:rFonts w:hint="eastAsia" w:ascii="仿宋" w:hAnsi="仿宋" w:eastAsia="仿宋" w:cs="仿宋"/>
          <w:sz w:val="24"/>
          <w:szCs w:val="24"/>
        </w:rPr>
      </w:pPr>
      <w:r>
        <w:rPr>
          <w:rFonts w:hint="eastAsia" w:ascii="仿宋" w:hAnsi="仿宋" w:eastAsia="仿宋" w:cs="仿宋"/>
          <w:sz w:val="24"/>
          <w:szCs w:val="24"/>
        </w:rPr>
        <w:t>采购代理机构应当将变更、重新组建评标委员会的情况予以记录</w:t>
      </w:r>
      <w:r>
        <w:rPr>
          <w:rFonts w:hint="eastAsia" w:ascii="仿宋" w:hAnsi="仿宋" w:eastAsia="仿宋" w:cs="仿宋"/>
          <w:spacing w:val="-1"/>
          <w:sz w:val="24"/>
          <w:szCs w:val="24"/>
        </w:rPr>
        <w:t>，并随采购文件一</w:t>
      </w:r>
      <w:r>
        <w:rPr>
          <w:rFonts w:hint="eastAsia" w:ascii="仿宋" w:hAnsi="仿宋" w:eastAsia="仿宋" w:cs="仿宋"/>
          <w:sz w:val="24"/>
          <w:szCs w:val="24"/>
        </w:rPr>
        <w:t xml:space="preserve"> </w:t>
      </w:r>
      <w:r>
        <w:rPr>
          <w:rFonts w:hint="eastAsia" w:ascii="仿宋" w:hAnsi="仿宋" w:eastAsia="仿宋" w:cs="仿宋"/>
          <w:spacing w:val="-4"/>
          <w:sz w:val="24"/>
          <w:szCs w:val="24"/>
        </w:rPr>
        <w:t>并存档。</w:t>
      </w:r>
    </w:p>
    <w:p w14:paraId="56AC4962">
      <w:pPr>
        <w:spacing w:before="39" w:line="221" w:lineRule="auto"/>
        <w:ind w:left="23"/>
        <w:outlineLvl w:val="9"/>
        <w:rPr>
          <w:rFonts w:hint="eastAsia" w:ascii="仿宋" w:hAnsi="仿宋" w:eastAsia="仿宋" w:cs="仿宋"/>
          <w:sz w:val="28"/>
          <w:szCs w:val="28"/>
        </w:rPr>
      </w:pPr>
      <w:bookmarkStart w:id="13" w:name="bookmark54"/>
      <w:bookmarkEnd w:id="13"/>
      <w:r>
        <w:rPr>
          <w:rFonts w:hint="eastAsia" w:ascii="仿宋" w:hAnsi="仿宋" w:eastAsia="仿宋" w:cs="仿宋"/>
          <w:b/>
          <w:bCs/>
          <w:spacing w:val="-6"/>
          <w:sz w:val="28"/>
          <w:szCs w:val="28"/>
        </w:rPr>
        <w:t>19.评审工作程序</w:t>
      </w:r>
    </w:p>
    <w:p w14:paraId="0FE4501B">
      <w:pPr>
        <w:spacing w:before="203" w:line="290" w:lineRule="auto"/>
        <w:ind w:right="80" w:firstLine="497"/>
        <w:outlineLvl w:val="9"/>
        <w:rPr>
          <w:rFonts w:hint="eastAsia" w:ascii="仿宋" w:hAnsi="仿宋" w:eastAsia="仿宋" w:cs="仿宋"/>
          <w:sz w:val="24"/>
          <w:szCs w:val="24"/>
        </w:rPr>
      </w:pPr>
      <w:r>
        <w:rPr>
          <w:rFonts w:hint="eastAsia" w:ascii="仿宋" w:hAnsi="仿宋" w:eastAsia="仿宋" w:cs="仿宋"/>
          <w:b/>
          <w:bCs/>
          <w:spacing w:val="2"/>
          <w:sz w:val="24"/>
          <w:szCs w:val="24"/>
        </w:rPr>
        <w:t>19.1</w:t>
      </w:r>
      <w:r>
        <w:rPr>
          <w:rFonts w:hint="eastAsia" w:ascii="仿宋" w:hAnsi="仿宋" w:eastAsia="仿宋" w:cs="仿宋"/>
          <w:spacing w:val="2"/>
          <w:sz w:val="24"/>
          <w:szCs w:val="24"/>
        </w:rPr>
        <w:t xml:space="preserve"> 评标委员会应当对符合资格的投标人的符合性文件进行审查，以确定其是否</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满足招标文件的实质性要求。</w:t>
      </w:r>
    </w:p>
    <w:p w14:paraId="1445720B">
      <w:pPr>
        <w:spacing w:before="184" w:line="288" w:lineRule="auto"/>
        <w:ind w:left="30" w:right="80" w:firstLine="468"/>
        <w:outlineLvl w:val="9"/>
        <w:rPr>
          <w:rFonts w:hint="eastAsia" w:ascii="仿宋" w:hAnsi="仿宋" w:eastAsia="仿宋" w:cs="仿宋"/>
          <w:sz w:val="24"/>
          <w:szCs w:val="24"/>
        </w:rPr>
      </w:pPr>
      <w:r>
        <w:rPr>
          <w:rFonts w:hint="eastAsia" w:ascii="仿宋" w:hAnsi="仿宋" w:eastAsia="仿宋" w:cs="仿宋"/>
          <w:spacing w:val="-4"/>
          <w:sz w:val="24"/>
          <w:szCs w:val="24"/>
        </w:rPr>
        <w:t>19.1.1 投标文件中含义不明确、同类问题表述不一致或者有明显文字和计算错误的</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内容，评标委员会应当以书面形式要求投标人作出必要的澄清、说明</w:t>
      </w:r>
      <w:r>
        <w:rPr>
          <w:rFonts w:hint="eastAsia" w:ascii="仿宋" w:hAnsi="仿宋" w:eastAsia="仿宋" w:cs="仿宋"/>
          <w:spacing w:val="-2"/>
          <w:sz w:val="24"/>
          <w:szCs w:val="24"/>
        </w:rPr>
        <w:t>或者补正。</w:t>
      </w:r>
    </w:p>
    <w:p w14:paraId="3068C98A">
      <w:pPr>
        <w:spacing w:before="182" w:line="351" w:lineRule="auto"/>
        <w:ind w:left="3" w:right="80" w:firstLine="480"/>
        <w:jc w:val="both"/>
        <w:outlineLvl w:val="9"/>
        <w:rPr>
          <w:rFonts w:hint="eastAsia" w:ascii="仿宋" w:hAnsi="仿宋" w:eastAsia="仿宋" w:cs="仿宋"/>
          <w:sz w:val="24"/>
          <w:szCs w:val="24"/>
        </w:rPr>
      </w:pPr>
      <w:r>
        <w:rPr>
          <w:rFonts w:hint="eastAsia" w:ascii="仿宋" w:hAnsi="仿宋" w:eastAsia="仿宋" w:cs="仿宋"/>
          <w:sz w:val="24"/>
          <w:szCs w:val="24"/>
        </w:rPr>
        <w:t>投标人的澄清、说明或者补正应当采用书面形式，并加盖</w:t>
      </w:r>
      <w:r>
        <w:rPr>
          <w:rFonts w:hint="eastAsia" w:ascii="仿宋" w:hAnsi="仿宋" w:eastAsia="仿宋" w:cs="仿宋"/>
          <w:spacing w:val="-1"/>
          <w:sz w:val="24"/>
          <w:szCs w:val="24"/>
        </w:rPr>
        <w:t>公章，或者由法定代表人</w:t>
      </w:r>
      <w:r>
        <w:rPr>
          <w:rFonts w:hint="eastAsia" w:ascii="仿宋" w:hAnsi="仿宋" w:eastAsia="仿宋" w:cs="仿宋"/>
          <w:sz w:val="24"/>
          <w:szCs w:val="24"/>
        </w:rPr>
        <w:t xml:space="preserve"> 或其授权的代表签字。投标人的澄清、说明或者补正不得超出</w:t>
      </w:r>
      <w:r>
        <w:rPr>
          <w:rFonts w:hint="eastAsia" w:ascii="仿宋" w:hAnsi="仿宋" w:eastAsia="仿宋" w:cs="仿宋"/>
          <w:spacing w:val="-1"/>
          <w:sz w:val="24"/>
          <w:szCs w:val="24"/>
        </w:rPr>
        <w:t>投标文件的范围或者改变</w:t>
      </w:r>
      <w:r>
        <w:rPr>
          <w:rFonts w:hint="eastAsia" w:ascii="仿宋" w:hAnsi="仿宋" w:eastAsia="仿宋" w:cs="仿宋"/>
          <w:sz w:val="24"/>
          <w:szCs w:val="24"/>
        </w:rPr>
        <w:t xml:space="preserve"> </w:t>
      </w:r>
      <w:r>
        <w:rPr>
          <w:rFonts w:hint="eastAsia" w:ascii="仿宋" w:hAnsi="仿宋" w:eastAsia="仿宋" w:cs="仿宋"/>
          <w:spacing w:val="-2"/>
          <w:sz w:val="24"/>
          <w:szCs w:val="24"/>
        </w:rPr>
        <w:t>投标文件的实质性内容。</w:t>
      </w:r>
    </w:p>
    <w:p w14:paraId="0CBD4AB9">
      <w:pPr>
        <w:spacing w:before="32" w:line="219" w:lineRule="auto"/>
        <w:ind w:left="498"/>
        <w:outlineLvl w:val="9"/>
        <w:rPr>
          <w:rFonts w:hint="eastAsia" w:ascii="仿宋" w:hAnsi="仿宋" w:eastAsia="仿宋" w:cs="仿宋"/>
          <w:sz w:val="24"/>
          <w:szCs w:val="24"/>
        </w:rPr>
      </w:pPr>
      <w:r>
        <w:rPr>
          <w:rFonts w:hint="eastAsia" w:ascii="仿宋" w:hAnsi="仿宋" w:eastAsia="仿宋" w:cs="仿宋"/>
          <w:sz w:val="24"/>
          <w:szCs w:val="24"/>
        </w:rPr>
        <w:t>19.1.2投标人存在下列情况之一的，投标无效:</w:t>
      </w:r>
    </w:p>
    <w:p w14:paraId="29826073">
      <w:pPr>
        <w:spacing w:before="182" w:line="219"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（1）符合性审查文件未按招标文件要求签署、盖章的；</w:t>
      </w:r>
    </w:p>
    <w:p w14:paraId="074E99C2">
      <w:pPr>
        <w:spacing w:before="181" w:line="219"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（2）未按第11.2（11）-（20）款要求提供相关资料的；</w:t>
      </w:r>
    </w:p>
    <w:p w14:paraId="7CACEACA">
      <w:pPr>
        <w:spacing w:before="184" w:line="219"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（3）投标文件含有采购人不能接受的附加条件的；</w:t>
      </w:r>
    </w:p>
    <w:p w14:paraId="44F3174A">
      <w:pPr>
        <w:spacing w:before="181" w:line="219"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（4）产品交货</w:t>
      </w:r>
      <w:r>
        <w:rPr>
          <w:rFonts w:hint="eastAsia" w:ascii="仿宋" w:hAnsi="仿宋" w:eastAsia="仿宋" w:cs="仿宋"/>
          <w:spacing w:val="-1"/>
          <w:sz w:val="24"/>
          <w:szCs w:val="24"/>
          <w:lang w:val="en-US" w:eastAsia="zh-CN"/>
        </w:rPr>
        <w:t>期</w:t>
      </w:r>
      <w:r>
        <w:rPr>
          <w:rFonts w:hint="eastAsia" w:ascii="仿宋" w:hAnsi="仿宋" w:eastAsia="仿宋" w:cs="仿宋"/>
          <w:spacing w:val="-1"/>
          <w:sz w:val="24"/>
          <w:szCs w:val="24"/>
        </w:rPr>
        <w:t>不能满足招标文件要求的；</w:t>
      </w:r>
    </w:p>
    <w:p w14:paraId="041BED88">
      <w:pPr>
        <w:spacing w:before="183" w:line="218"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（5）投标总报价超过招标文件规定的采购预算额度或者最高限价的；</w:t>
      </w:r>
    </w:p>
    <w:p w14:paraId="671CCAB0">
      <w:pPr>
        <w:spacing w:before="183" w:line="219" w:lineRule="auto"/>
        <w:ind w:left="523"/>
        <w:outlineLvl w:val="9"/>
        <w:rPr>
          <w:rFonts w:hint="eastAsia" w:ascii="仿宋" w:hAnsi="仿宋" w:eastAsia="仿宋" w:cs="仿宋"/>
          <w:sz w:val="24"/>
          <w:szCs w:val="24"/>
        </w:rPr>
      </w:pPr>
      <w:r>
        <w:rPr>
          <w:rFonts w:hint="eastAsia" w:ascii="仿宋" w:hAnsi="仿宋" w:eastAsia="仿宋" w:cs="仿宋"/>
          <w:spacing w:val="-5"/>
          <w:sz w:val="24"/>
          <w:szCs w:val="24"/>
        </w:rPr>
        <w:t>(6)存在串通投标行为；</w:t>
      </w:r>
    </w:p>
    <w:p w14:paraId="33B1F7EB">
      <w:pPr>
        <w:spacing w:before="182" w:line="219" w:lineRule="auto"/>
        <w:ind w:left="523"/>
        <w:outlineLvl w:val="9"/>
        <w:rPr>
          <w:rFonts w:hint="eastAsia" w:ascii="仿宋" w:hAnsi="仿宋" w:eastAsia="仿宋" w:cs="仿宋"/>
          <w:sz w:val="24"/>
          <w:szCs w:val="24"/>
        </w:rPr>
      </w:pPr>
      <w:r>
        <w:rPr>
          <w:rFonts w:hint="eastAsia" w:ascii="仿宋" w:hAnsi="仿宋" w:eastAsia="仿宋" w:cs="仿宋"/>
          <w:spacing w:val="-2"/>
          <w:sz w:val="24"/>
          <w:szCs w:val="24"/>
        </w:rPr>
        <w:t>(7)评标委员会认为应按无效投标处理的</w:t>
      </w:r>
      <w:r>
        <w:rPr>
          <w:rFonts w:hint="eastAsia" w:ascii="仿宋" w:hAnsi="仿宋" w:eastAsia="仿宋" w:cs="仿宋"/>
          <w:spacing w:val="-3"/>
          <w:sz w:val="24"/>
          <w:szCs w:val="24"/>
        </w:rPr>
        <w:t>其他情况；</w:t>
      </w:r>
    </w:p>
    <w:p w14:paraId="0A6ACEE9">
      <w:pPr>
        <w:spacing w:before="182" w:line="219" w:lineRule="auto"/>
        <w:ind w:left="523"/>
        <w:outlineLvl w:val="9"/>
        <w:rPr>
          <w:rFonts w:hint="eastAsia" w:ascii="仿宋" w:hAnsi="仿宋" w:eastAsia="仿宋" w:cs="仿宋"/>
          <w:sz w:val="24"/>
          <w:szCs w:val="24"/>
        </w:rPr>
      </w:pPr>
      <w:r>
        <w:rPr>
          <w:rFonts w:hint="eastAsia" w:ascii="仿宋" w:hAnsi="仿宋" w:eastAsia="仿宋" w:cs="仿宋"/>
          <w:spacing w:val="-3"/>
          <w:sz w:val="24"/>
          <w:szCs w:val="24"/>
        </w:rPr>
        <w:t>(8)法律、法规和招标文件规定的其他无效情形。</w:t>
      </w:r>
    </w:p>
    <w:p w14:paraId="55B6A26D">
      <w:pPr>
        <w:spacing w:before="183" w:line="218" w:lineRule="auto"/>
        <w:ind w:left="498"/>
        <w:outlineLvl w:val="9"/>
        <w:rPr>
          <w:rFonts w:hint="eastAsia" w:ascii="仿宋" w:hAnsi="仿宋" w:eastAsia="仿宋" w:cs="仿宋"/>
          <w:sz w:val="24"/>
          <w:szCs w:val="24"/>
        </w:rPr>
      </w:pPr>
      <w:r>
        <w:rPr>
          <w:rFonts w:hint="eastAsia" w:ascii="仿宋" w:hAnsi="仿宋" w:eastAsia="仿宋" w:cs="仿宋"/>
          <w:spacing w:val="-1"/>
          <w:sz w:val="24"/>
          <w:szCs w:val="24"/>
        </w:rPr>
        <w:t>19.1.3 投标文件报价出现前后不一致的，按照下列规定修正：</w:t>
      </w:r>
    </w:p>
    <w:p w14:paraId="3F9AA290">
      <w:pPr>
        <w:spacing w:before="185" w:line="218" w:lineRule="auto"/>
        <w:ind w:left="492"/>
        <w:outlineLvl w:val="9"/>
        <w:rPr>
          <w:rFonts w:hint="eastAsia" w:ascii="仿宋" w:hAnsi="仿宋" w:eastAsia="仿宋" w:cs="仿宋"/>
          <w:sz w:val="24"/>
          <w:szCs w:val="24"/>
        </w:rPr>
      </w:pPr>
      <w:r>
        <w:rPr>
          <w:rFonts w:hint="eastAsia" w:ascii="仿宋" w:hAnsi="仿宋" w:eastAsia="仿宋" w:cs="仿宋"/>
          <w:spacing w:val="-4"/>
          <w:sz w:val="24"/>
          <w:szCs w:val="24"/>
        </w:rPr>
        <w:t>（1）投标文件中开标一览表（报价表）内容与投标文件中相应内容不一致的，以开</w:t>
      </w:r>
    </w:p>
    <w:p w14:paraId="5E51BE01">
      <w:pPr>
        <w:spacing w:line="218" w:lineRule="auto"/>
        <w:outlineLvl w:val="9"/>
        <w:rPr>
          <w:rFonts w:hint="eastAsia" w:ascii="仿宋" w:hAnsi="仿宋" w:eastAsia="仿宋" w:cs="仿宋"/>
          <w:sz w:val="24"/>
          <w:szCs w:val="24"/>
        </w:rPr>
        <w:sectPr>
          <w:footerReference r:id="rId13" w:type="default"/>
          <w:pgSz w:w="11850" w:h="16781"/>
          <w:pgMar w:top="1426" w:right="1326" w:bottom="1171" w:left="1328" w:header="0" w:footer="957" w:gutter="0"/>
          <w:pgNumType w:fmt="decimal"/>
          <w:cols w:space="720" w:num="1"/>
        </w:sectPr>
      </w:pPr>
    </w:p>
    <w:p w14:paraId="26576AE4">
      <w:pPr>
        <w:spacing w:before="48" w:line="218" w:lineRule="auto"/>
        <w:outlineLvl w:val="9"/>
        <w:rPr>
          <w:rFonts w:hint="eastAsia" w:ascii="仿宋" w:hAnsi="仿宋" w:eastAsia="仿宋" w:cs="仿宋"/>
          <w:sz w:val="24"/>
          <w:szCs w:val="24"/>
        </w:rPr>
      </w:pPr>
      <w:r>
        <w:rPr>
          <w:rFonts w:hint="eastAsia" w:ascii="仿宋" w:hAnsi="仿宋" w:eastAsia="仿宋" w:cs="仿宋"/>
          <w:spacing w:val="-1"/>
          <w:sz w:val="24"/>
          <w:szCs w:val="24"/>
        </w:rPr>
        <w:t>标一览表（报价表）为准；</w:t>
      </w:r>
    </w:p>
    <w:p w14:paraId="4080879B">
      <w:pPr>
        <w:spacing w:before="185" w:line="219" w:lineRule="auto"/>
        <w:ind w:left="491"/>
        <w:outlineLvl w:val="9"/>
        <w:rPr>
          <w:rFonts w:hint="eastAsia" w:ascii="仿宋" w:hAnsi="仿宋" w:eastAsia="仿宋" w:cs="仿宋"/>
          <w:sz w:val="24"/>
          <w:szCs w:val="24"/>
        </w:rPr>
      </w:pPr>
      <w:r>
        <w:rPr>
          <w:rFonts w:hint="eastAsia" w:ascii="仿宋" w:hAnsi="仿宋" w:eastAsia="仿宋" w:cs="仿宋"/>
          <w:spacing w:val="-1"/>
          <w:sz w:val="24"/>
          <w:szCs w:val="24"/>
        </w:rPr>
        <w:t>（2）大写金额和小写金额不一致的，以大写金额为准；</w:t>
      </w:r>
    </w:p>
    <w:p w14:paraId="1AEE9CCD">
      <w:pPr>
        <w:spacing w:before="180" w:line="289" w:lineRule="auto"/>
        <w:ind w:left="1" w:right="80" w:firstLine="489"/>
        <w:outlineLvl w:val="9"/>
        <w:rPr>
          <w:rFonts w:hint="eastAsia" w:ascii="仿宋" w:hAnsi="仿宋" w:eastAsia="仿宋" w:cs="仿宋"/>
          <w:sz w:val="24"/>
          <w:szCs w:val="24"/>
        </w:rPr>
      </w:pPr>
      <w:r>
        <w:rPr>
          <w:rFonts w:hint="eastAsia" w:ascii="仿宋" w:hAnsi="仿宋" w:eastAsia="仿宋" w:cs="仿宋"/>
          <w:spacing w:val="-4"/>
          <w:sz w:val="24"/>
          <w:szCs w:val="24"/>
        </w:rPr>
        <w:t>（3）单价金额小数点或者百分比有明显错位的，以开标一览表的总价为准，并修改</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单价；</w:t>
      </w:r>
    </w:p>
    <w:p w14:paraId="4EB7E001">
      <w:pPr>
        <w:spacing w:before="182" w:line="218" w:lineRule="auto"/>
        <w:ind w:left="491"/>
        <w:outlineLvl w:val="9"/>
        <w:rPr>
          <w:rFonts w:hint="eastAsia" w:ascii="仿宋" w:hAnsi="仿宋" w:eastAsia="仿宋" w:cs="仿宋"/>
          <w:sz w:val="24"/>
          <w:szCs w:val="24"/>
        </w:rPr>
      </w:pPr>
      <w:r>
        <w:rPr>
          <w:rFonts w:hint="eastAsia" w:ascii="仿宋" w:hAnsi="仿宋" w:eastAsia="仿宋" w:cs="仿宋"/>
          <w:spacing w:val="-1"/>
          <w:sz w:val="24"/>
          <w:szCs w:val="24"/>
        </w:rPr>
        <w:t>（4）总价金额与按单价汇总金额不一致的，以单价金额计算结果为准。</w:t>
      </w:r>
    </w:p>
    <w:p w14:paraId="1E4B54C4">
      <w:pPr>
        <w:spacing w:before="184" w:line="345" w:lineRule="auto"/>
        <w:ind w:left="3" w:right="80" w:firstLine="499"/>
        <w:rPr>
          <w:rFonts w:hint="eastAsia" w:ascii="仿宋" w:hAnsi="仿宋" w:eastAsia="仿宋" w:cs="仿宋"/>
          <w:sz w:val="24"/>
          <w:szCs w:val="24"/>
        </w:rPr>
      </w:pPr>
      <w:r>
        <w:rPr>
          <w:rFonts w:hint="eastAsia" w:ascii="仿宋" w:hAnsi="仿宋" w:eastAsia="仿宋" w:cs="仿宋"/>
          <w:spacing w:val="-1"/>
          <w:sz w:val="24"/>
          <w:szCs w:val="24"/>
        </w:rPr>
        <w:t>同时出现两种以上不一致的，按照前款规定的顺序修正。修正后的报价按19.1.1第</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二款的规定经投标人确认后产生约束力。</w:t>
      </w:r>
    </w:p>
    <w:p w14:paraId="1BAF7DA9">
      <w:pPr>
        <w:spacing w:before="36" w:line="352" w:lineRule="auto"/>
        <w:ind w:firstLine="497"/>
        <w:jc w:val="both"/>
        <w:rPr>
          <w:rFonts w:hint="eastAsia" w:ascii="仿宋" w:hAnsi="仿宋" w:eastAsia="仿宋" w:cs="仿宋"/>
          <w:sz w:val="24"/>
          <w:szCs w:val="24"/>
        </w:rPr>
      </w:pPr>
      <w:r>
        <w:rPr>
          <w:rFonts w:hint="eastAsia" w:ascii="仿宋" w:hAnsi="仿宋" w:eastAsia="仿宋" w:cs="仿宋"/>
          <w:spacing w:val="-8"/>
          <w:sz w:val="24"/>
          <w:szCs w:val="24"/>
        </w:rPr>
        <w:t>19.2 评审过程中，在同等条件下，优先采购具有环境标志、节能、自主创新的产品。</w:t>
      </w:r>
      <w:r>
        <w:rPr>
          <w:rFonts w:hint="eastAsia" w:ascii="仿宋" w:hAnsi="仿宋" w:eastAsia="仿宋" w:cs="仿宋"/>
          <w:spacing w:val="14"/>
          <w:sz w:val="24"/>
          <w:szCs w:val="24"/>
        </w:rPr>
        <w:t xml:space="preserve"> </w:t>
      </w:r>
      <w:r>
        <w:rPr>
          <w:rFonts w:hint="eastAsia" w:ascii="仿宋" w:hAnsi="仿宋" w:eastAsia="仿宋" w:cs="仿宋"/>
          <w:sz w:val="24"/>
          <w:szCs w:val="24"/>
        </w:rPr>
        <w:t>（注：环境标志产品是指由财政部、国家环境保护总局颁布的“环境</w:t>
      </w:r>
      <w:r>
        <w:rPr>
          <w:rFonts w:hint="eastAsia" w:ascii="仿宋" w:hAnsi="仿宋" w:eastAsia="仿宋" w:cs="仿宋"/>
          <w:spacing w:val="-1"/>
          <w:sz w:val="24"/>
          <w:szCs w:val="24"/>
        </w:rPr>
        <w:t>标志产品政府采购</w:t>
      </w:r>
      <w:r>
        <w:rPr>
          <w:rFonts w:hint="eastAsia" w:ascii="仿宋" w:hAnsi="仿宋" w:eastAsia="仿宋" w:cs="仿宋"/>
          <w:sz w:val="24"/>
          <w:szCs w:val="24"/>
        </w:rPr>
        <w:t xml:space="preserve"> </w:t>
      </w:r>
      <w:r>
        <w:rPr>
          <w:rFonts w:hint="eastAsia" w:ascii="仿宋" w:hAnsi="仿宋" w:eastAsia="仿宋" w:cs="仿宋"/>
          <w:spacing w:val="-1"/>
          <w:sz w:val="24"/>
          <w:szCs w:val="24"/>
        </w:rPr>
        <w:t>清单</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”中的有效期内的产品；节能产品是指由财政部、国家发展改革委颁布的“节</w:t>
      </w:r>
      <w:r>
        <w:rPr>
          <w:rFonts w:hint="eastAsia" w:ascii="仿宋" w:hAnsi="仿宋" w:eastAsia="仿宋" w:cs="仿宋"/>
          <w:spacing w:val="-2"/>
          <w:sz w:val="24"/>
          <w:szCs w:val="24"/>
        </w:rPr>
        <w:t>能产</w:t>
      </w:r>
      <w:r>
        <w:rPr>
          <w:rFonts w:hint="eastAsia" w:ascii="仿宋" w:hAnsi="仿宋" w:eastAsia="仿宋" w:cs="仿宋"/>
          <w:sz w:val="24"/>
          <w:szCs w:val="24"/>
        </w:rPr>
        <w:t xml:space="preserve"> </w:t>
      </w:r>
      <w:r>
        <w:rPr>
          <w:rFonts w:hint="eastAsia" w:ascii="仿宋" w:hAnsi="仿宋" w:eastAsia="仿宋" w:cs="仿宋"/>
          <w:spacing w:val="-3"/>
          <w:sz w:val="24"/>
          <w:szCs w:val="24"/>
        </w:rPr>
        <w:t>品政府采购清单</w:t>
      </w:r>
      <w:r>
        <w:rPr>
          <w:rFonts w:hint="eastAsia" w:ascii="仿宋" w:hAnsi="仿宋" w:eastAsia="仿宋" w:cs="仿宋"/>
          <w:spacing w:val="-74"/>
          <w:sz w:val="24"/>
          <w:szCs w:val="24"/>
        </w:rPr>
        <w:t xml:space="preserve"> </w:t>
      </w:r>
      <w:r>
        <w:rPr>
          <w:rFonts w:hint="eastAsia" w:ascii="仿宋" w:hAnsi="仿宋" w:eastAsia="仿宋" w:cs="仿宋"/>
          <w:spacing w:val="-3"/>
          <w:sz w:val="24"/>
          <w:szCs w:val="24"/>
        </w:rPr>
        <w:t>”中的有效期内的产品。）</w:t>
      </w:r>
    </w:p>
    <w:p w14:paraId="329B20AD">
      <w:pPr>
        <w:spacing w:before="37" w:line="312" w:lineRule="auto"/>
        <w:ind w:right="80" w:firstLine="496"/>
        <w:rPr>
          <w:rFonts w:hint="eastAsia" w:ascii="仿宋" w:hAnsi="仿宋" w:eastAsia="仿宋" w:cs="仿宋"/>
          <w:sz w:val="24"/>
          <w:szCs w:val="24"/>
        </w:rPr>
      </w:pPr>
      <w:r>
        <w:rPr>
          <w:rFonts w:hint="eastAsia" w:ascii="仿宋" w:hAnsi="仿宋" w:eastAsia="仿宋" w:cs="仿宋"/>
          <w:spacing w:val="-4"/>
          <w:sz w:val="24"/>
          <w:szCs w:val="24"/>
        </w:rPr>
        <w:t>19.3 在评审过程中，评标委员会成员对需要共同认定的事项存在争议的，应当按照</w:t>
      </w:r>
      <w:r>
        <w:rPr>
          <w:rFonts w:hint="eastAsia" w:ascii="仿宋" w:hAnsi="仿宋" w:eastAsia="仿宋" w:cs="仿宋"/>
          <w:spacing w:val="10"/>
          <w:sz w:val="24"/>
          <w:szCs w:val="24"/>
        </w:rPr>
        <w:t xml:space="preserve"> </w:t>
      </w:r>
      <w:r>
        <w:rPr>
          <w:rFonts w:hint="eastAsia" w:ascii="仿宋" w:hAnsi="仿宋" w:eastAsia="仿宋" w:cs="仿宋"/>
          <w:sz w:val="24"/>
          <w:szCs w:val="24"/>
        </w:rPr>
        <w:t>少数服从多数的原则作出结论。持不同意见的评标委员会成员应当</w:t>
      </w:r>
      <w:r>
        <w:rPr>
          <w:rFonts w:hint="eastAsia" w:ascii="仿宋" w:hAnsi="仿宋" w:eastAsia="仿宋" w:cs="仿宋"/>
          <w:spacing w:val="-1"/>
          <w:sz w:val="24"/>
          <w:szCs w:val="24"/>
        </w:rPr>
        <w:t>在评标报告上签署不</w:t>
      </w:r>
      <w:r>
        <w:rPr>
          <w:rFonts w:hint="eastAsia" w:ascii="仿宋" w:hAnsi="仿宋" w:eastAsia="仿宋" w:cs="仿宋"/>
          <w:sz w:val="24"/>
          <w:szCs w:val="24"/>
        </w:rPr>
        <w:t xml:space="preserve"> </w:t>
      </w:r>
      <w:r>
        <w:rPr>
          <w:rFonts w:hint="eastAsia" w:ascii="仿宋" w:hAnsi="仿宋" w:eastAsia="仿宋" w:cs="仿宋"/>
          <w:spacing w:val="-1"/>
          <w:sz w:val="24"/>
          <w:szCs w:val="24"/>
        </w:rPr>
        <w:t>同意见及理由，否则视为同意评标报告。</w:t>
      </w:r>
    </w:p>
    <w:p w14:paraId="1824980C">
      <w:pPr>
        <w:spacing w:before="184" w:line="288" w:lineRule="auto"/>
        <w:ind w:left="2" w:right="80" w:firstLine="494"/>
        <w:rPr>
          <w:rFonts w:hint="eastAsia" w:ascii="仿宋" w:hAnsi="仿宋" w:eastAsia="仿宋" w:cs="仿宋"/>
          <w:sz w:val="24"/>
          <w:szCs w:val="24"/>
        </w:rPr>
      </w:pPr>
      <w:r>
        <w:rPr>
          <w:rFonts w:hint="eastAsia" w:ascii="仿宋" w:hAnsi="仿宋" w:eastAsia="仿宋" w:cs="仿宋"/>
          <w:spacing w:val="-4"/>
          <w:sz w:val="24"/>
          <w:szCs w:val="24"/>
        </w:rPr>
        <w:t>19.4 评标委员会应当按照招标文件中规定的评标方法和标准，对符合性审查合格的</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投标文件进行商务和技术评估，综合比较与评价。</w:t>
      </w:r>
    </w:p>
    <w:p w14:paraId="782C09CD">
      <w:pPr>
        <w:spacing w:before="186" w:line="324" w:lineRule="auto"/>
        <w:ind w:right="80" w:firstLine="496"/>
        <w:rPr>
          <w:rFonts w:hint="eastAsia" w:ascii="仿宋" w:hAnsi="仿宋" w:eastAsia="仿宋" w:cs="仿宋"/>
          <w:sz w:val="24"/>
          <w:szCs w:val="24"/>
        </w:rPr>
      </w:pPr>
      <w:r>
        <w:rPr>
          <w:rFonts w:hint="eastAsia" w:ascii="仿宋" w:hAnsi="仿宋" w:eastAsia="仿宋" w:cs="仿宋"/>
          <w:spacing w:val="-4"/>
          <w:sz w:val="24"/>
          <w:szCs w:val="24"/>
        </w:rPr>
        <w:t>19.5 评标委员会认为投标人的报价明显低于其他通过符合性审查投标人的报价，有</w:t>
      </w:r>
      <w:r>
        <w:rPr>
          <w:rFonts w:hint="eastAsia" w:ascii="仿宋" w:hAnsi="仿宋" w:eastAsia="仿宋" w:cs="仿宋"/>
          <w:spacing w:val="10"/>
          <w:sz w:val="24"/>
          <w:szCs w:val="24"/>
        </w:rPr>
        <w:t xml:space="preserve"> </w:t>
      </w:r>
      <w:r>
        <w:rPr>
          <w:rFonts w:hint="eastAsia" w:ascii="仿宋" w:hAnsi="仿宋" w:eastAsia="仿宋" w:cs="仿宋"/>
          <w:sz w:val="24"/>
          <w:szCs w:val="24"/>
        </w:rPr>
        <w:t>可能影响产品质量或者不能诚信履约的，应当要求其在评标现场合</w:t>
      </w:r>
      <w:r>
        <w:rPr>
          <w:rFonts w:hint="eastAsia" w:ascii="仿宋" w:hAnsi="仿宋" w:eastAsia="仿宋" w:cs="仿宋"/>
          <w:spacing w:val="-1"/>
          <w:sz w:val="24"/>
          <w:szCs w:val="24"/>
        </w:rPr>
        <w:t>理的时间内提供书面</w:t>
      </w:r>
      <w:r>
        <w:rPr>
          <w:rFonts w:hint="eastAsia" w:ascii="仿宋" w:hAnsi="仿宋" w:eastAsia="仿宋" w:cs="仿宋"/>
          <w:sz w:val="24"/>
          <w:szCs w:val="24"/>
        </w:rPr>
        <w:t xml:space="preserve"> 说明，必要时提交相关证明材料；投标人不能证明其报价合理性的</w:t>
      </w:r>
      <w:r>
        <w:rPr>
          <w:rFonts w:hint="eastAsia" w:ascii="仿宋" w:hAnsi="仿宋" w:eastAsia="仿宋" w:cs="仿宋"/>
          <w:spacing w:val="-1"/>
          <w:sz w:val="24"/>
          <w:szCs w:val="24"/>
        </w:rPr>
        <w:t>，评标委员会应当将</w:t>
      </w:r>
      <w:r>
        <w:rPr>
          <w:rFonts w:hint="eastAsia" w:ascii="仿宋" w:hAnsi="仿宋" w:eastAsia="仿宋" w:cs="仿宋"/>
          <w:sz w:val="24"/>
          <w:szCs w:val="24"/>
        </w:rPr>
        <w:t xml:space="preserve"> </w:t>
      </w:r>
      <w:r>
        <w:rPr>
          <w:rFonts w:hint="eastAsia" w:ascii="仿宋" w:hAnsi="仿宋" w:eastAsia="仿宋" w:cs="仿宋"/>
          <w:spacing w:val="-2"/>
          <w:sz w:val="24"/>
          <w:szCs w:val="24"/>
        </w:rPr>
        <w:t>其作为无效投标处理。</w:t>
      </w:r>
    </w:p>
    <w:p w14:paraId="08CE1680">
      <w:pPr>
        <w:spacing w:before="183" w:line="355" w:lineRule="auto"/>
        <w:ind w:right="80" w:firstLine="480"/>
        <w:jc w:val="both"/>
        <w:rPr>
          <w:rFonts w:hint="eastAsia" w:ascii="仿宋" w:hAnsi="仿宋" w:eastAsia="仿宋" w:cs="仿宋"/>
          <w:sz w:val="24"/>
          <w:szCs w:val="24"/>
        </w:rPr>
      </w:pPr>
      <w:r>
        <w:rPr>
          <w:rFonts w:hint="eastAsia" w:ascii="仿宋" w:hAnsi="仿宋" w:eastAsia="仿宋" w:cs="仿宋"/>
          <w:sz w:val="24"/>
          <w:szCs w:val="24"/>
        </w:rPr>
        <w:t>使用综合评分法的采购项目，提供相同品牌产品且通过资格审</w:t>
      </w:r>
      <w:r>
        <w:rPr>
          <w:rFonts w:hint="eastAsia" w:ascii="仿宋" w:hAnsi="仿宋" w:eastAsia="仿宋" w:cs="仿宋"/>
          <w:spacing w:val="-1"/>
          <w:sz w:val="24"/>
          <w:szCs w:val="24"/>
        </w:rPr>
        <w:t>查、符合性审查的不</w:t>
      </w:r>
      <w:r>
        <w:rPr>
          <w:rFonts w:hint="eastAsia" w:ascii="仿宋" w:hAnsi="仿宋" w:eastAsia="仿宋" w:cs="仿宋"/>
          <w:sz w:val="24"/>
          <w:szCs w:val="24"/>
        </w:rPr>
        <w:t xml:space="preserve"> 同投标人参加同一合同项下投标的，按一家投标人计算，评审后得分</w:t>
      </w:r>
      <w:r>
        <w:rPr>
          <w:rFonts w:hint="eastAsia" w:ascii="仿宋" w:hAnsi="仿宋" w:eastAsia="仿宋" w:cs="仿宋"/>
          <w:spacing w:val="-1"/>
          <w:sz w:val="24"/>
          <w:szCs w:val="24"/>
        </w:rPr>
        <w:t>最高的同品牌投标</w:t>
      </w:r>
      <w:r>
        <w:rPr>
          <w:rFonts w:hint="eastAsia" w:ascii="仿宋" w:hAnsi="仿宋" w:eastAsia="仿宋" w:cs="仿宋"/>
          <w:sz w:val="24"/>
          <w:szCs w:val="24"/>
        </w:rPr>
        <w:t xml:space="preserve"> 人获得中标人推荐资格；评审得分相同的，由采购人或者采购人委托</w:t>
      </w:r>
      <w:r>
        <w:rPr>
          <w:rFonts w:hint="eastAsia" w:ascii="仿宋" w:hAnsi="仿宋" w:eastAsia="仿宋" w:cs="仿宋"/>
          <w:spacing w:val="-1"/>
          <w:sz w:val="24"/>
          <w:szCs w:val="24"/>
        </w:rPr>
        <w:t>评标委员会按照招</w:t>
      </w:r>
      <w:r>
        <w:rPr>
          <w:rFonts w:hint="eastAsia" w:ascii="仿宋" w:hAnsi="仿宋" w:eastAsia="仿宋" w:cs="仿宋"/>
          <w:sz w:val="24"/>
          <w:szCs w:val="24"/>
        </w:rPr>
        <w:t xml:space="preserve"> 标文件规定的方式确定一个投标人获得中标人推荐资格，招标文件未</w:t>
      </w:r>
      <w:r>
        <w:rPr>
          <w:rFonts w:hint="eastAsia" w:ascii="仿宋" w:hAnsi="仿宋" w:eastAsia="仿宋" w:cs="仿宋"/>
          <w:spacing w:val="-1"/>
          <w:sz w:val="24"/>
          <w:szCs w:val="24"/>
        </w:rPr>
        <w:t>规定的采取随机抽</w:t>
      </w:r>
      <w:r>
        <w:rPr>
          <w:rFonts w:hint="eastAsia" w:ascii="仿宋" w:hAnsi="仿宋" w:eastAsia="仿宋" w:cs="仿宋"/>
          <w:sz w:val="24"/>
          <w:szCs w:val="24"/>
        </w:rPr>
        <w:t xml:space="preserve"> 取方式确定，其他同品牌投标人不作为中标候选人。非单一产品采购</w:t>
      </w:r>
      <w:r>
        <w:rPr>
          <w:rFonts w:hint="eastAsia" w:ascii="仿宋" w:hAnsi="仿宋" w:eastAsia="仿宋" w:cs="仿宋"/>
          <w:spacing w:val="-1"/>
          <w:sz w:val="24"/>
          <w:szCs w:val="24"/>
        </w:rPr>
        <w:t>项目，采购人应当</w:t>
      </w:r>
      <w:r>
        <w:rPr>
          <w:rFonts w:hint="eastAsia" w:ascii="仿宋" w:hAnsi="仿宋" w:eastAsia="仿宋" w:cs="仿宋"/>
          <w:sz w:val="24"/>
          <w:szCs w:val="24"/>
        </w:rPr>
        <w:t xml:space="preserve"> 根据采购项目技术构成、产品价格比重等合理确定核心产品，并在招</w:t>
      </w:r>
      <w:r>
        <w:rPr>
          <w:rFonts w:hint="eastAsia" w:ascii="仿宋" w:hAnsi="仿宋" w:eastAsia="仿宋" w:cs="仿宋"/>
          <w:spacing w:val="-1"/>
          <w:sz w:val="24"/>
          <w:szCs w:val="24"/>
        </w:rPr>
        <w:t>标文件中载明。多</w:t>
      </w:r>
      <w:r>
        <w:rPr>
          <w:rFonts w:hint="eastAsia" w:ascii="仿宋" w:hAnsi="仿宋" w:eastAsia="仿宋" w:cs="仿宋"/>
          <w:sz w:val="24"/>
          <w:szCs w:val="24"/>
        </w:rPr>
        <w:t xml:space="preserve"> </w:t>
      </w:r>
      <w:r>
        <w:rPr>
          <w:rFonts w:hint="eastAsia" w:ascii="仿宋" w:hAnsi="仿宋" w:eastAsia="仿宋" w:cs="仿宋"/>
          <w:spacing w:val="-1"/>
          <w:sz w:val="24"/>
          <w:szCs w:val="24"/>
        </w:rPr>
        <w:t>家投标人提供的核心产品品牌相同的，按前两款规定处理。</w:t>
      </w:r>
    </w:p>
    <w:p w14:paraId="626EB042">
      <w:pPr>
        <w:spacing w:before="42" w:line="221" w:lineRule="auto"/>
        <w:ind w:left="4"/>
        <w:outlineLvl w:val="9"/>
        <w:rPr>
          <w:rFonts w:hint="eastAsia" w:ascii="仿宋" w:hAnsi="仿宋" w:eastAsia="仿宋" w:cs="仿宋"/>
          <w:sz w:val="28"/>
          <w:szCs w:val="28"/>
        </w:rPr>
      </w:pPr>
      <w:bookmarkStart w:id="14" w:name="bookmark56"/>
      <w:bookmarkEnd w:id="14"/>
      <w:r>
        <w:rPr>
          <w:rFonts w:hint="eastAsia" w:ascii="仿宋" w:hAnsi="仿宋" w:eastAsia="仿宋" w:cs="仿宋"/>
          <w:b/>
          <w:bCs/>
          <w:spacing w:val="-4"/>
          <w:sz w:val="28"/>
          <w:szCs w:val="28"/>
        </w:rPr>
        <w:t>20.评审方法和标准</w:t>
      </w:r>
    </w:p>
    <w:p w14:paraId="5D8F78DC">
      <w:pPr>
        <w:spacing w:before="204" w:line="219" w:lineRule="auto"/>
        <w:jc w:val="right"/>
        <w:outlineLvl w:val="9"/>
        <w:rPr>
          <w:rFonts w:hint="eastAsia" w:ascii="仿宋" w:hAnsi="仿宋" w:eastAsia="仿宋" w:cs="仿宋"/>
          <w:sz w:val="24"/>
          <w:szCs w:val="24"/>
        </w:rPr>
      </w:pPr>
      <w:r>
        <w:rPr>
          <w:rFonts w:hint="eastAsia" w:ascii="仿宋" w:hAnsi="仿宋" w:eastAsia="仿宋" w:cs="仿宋"/>
          <w:spacing w:val="-13"/>
          <w:sz w:val="24"/>
          <w:szCs w:val="24"/>
        </w:rPr>
        <w:t>20.1 依照《中华人民共和国政府采购法》、《中华人民共和国政府采购法实施条例》、</w:t>
      </w:r>
    </w:p>
    <w:p w14:paraId="5BB94350">
      <w:pPr>
        <w:spacing w:line="219" w:lineRule="auto"/>
        <w:outlineLvl w:val="9"/>
        <w:rPr>
          <w:rFonts w:hint="eastAsia" w:ascii="仿宋" w:hAnsi="仿宋" w:eastAsia="仿宋" w:cs="仿宋"/>
          <w:sz w:val="24"/>
          <w:szCs w:val="24"/>
        </w:rPr>
        <w:sectPr>
          <w:footerReference r:id="rId14" w:type="default"/>
          <w:pgSz w:w="11850" w:h="16781"/>
          <w:pgMar w:top="1426" w:right="1326" w:bottom="1171" w:left="1329" w:header="0" w:footer="957" w:gutter="0"/>
          <w:pgNumType w:fmt="decimal"/>
          <w:cols w:space="720" w:num="1"/>
        </w:sectPr>
      </w:pPr>
    </w:p>
    <w:p w14:paraId="45DB22AF">
      <w:pPr>
        <w:spacing w:before="47" w:line="347" w:lineRule="auto"/>
        <w:ind w:firstLine="6"/>
        <w:rPr>
          <w:rFonts w:hint="eastAsia" w:ascii="仿宋" w:hAnsi="仿宋" w:eastAsia="仿宋" w:cs="仿宋"/>
          <w:sz w:val="24"/>
          <w:szCs w:val="24"/>
        </w:rPr>
      </w:pPr>
      <w:r>
        <w:rPr>
          <w:rFonts w:hint="eastAsia" w:ascii="仿宋" w:hAnsi="仿宋" w:eastAsia="仿宋" w:cs="仿宋"/>
          <w:sz w:val="24"/>
          <w:szCs w:val="24"/>
        </w:rPr>
        <w:t>《政府采购货物和服务招投标管理办法》等法律法规的</w:t>
      </w:r>
      <w:r>
        <w:rPr>
          <w:rFonts w:hint="eastAsia" w:ascii="仿宋" w:hAnsi="仿宋" w:eastAsia="仿宋" w:cs="仿宋"/>
          <w:spacing w:val="-1"/>
          <w:sz w:val="24"/>
          <w:szCs w:val="24"/>
        </w:rPr>
        <w:t>规定，结合该项目的特点制定本</w:t>
      </w:r>
      <w:r>
        <w:rPr>
          <w:rFonts w:hint="eastAsia" w:ascii="仿宋" w:hAnsi="仿宋" w:eastAsia="仿宋" w:cs="仿宋"/>
          <w:sz w:val="24"/>
          <w:szCs w:val="24"/>
        </w:rPr>
        <w:t xml:space="preserve"> </w:t>
      </w:r>
      <w:r>
        <w:rPr>
          <w:rFonts w:hint="eastAsia" w:ascii="仿宋" w:hAnsi="仿宋" w:eastAsia="仿宋" w:cs="仿宋"/>
          <w:spacing w:val="-2"/>
          <w:sz w:val="24"/>
          <w:szCs w:val="24"/>
        </w:rPr>
        <w:t>评审办法。</w:t>
      </w:r>
    </w:p>
    <w:p w14:paraId="3783241D">
      <w:pPr>
        <w:spacing w:before="32" w:line="219" w:lineRule="auto"/>
        <w:rPr>
          <w:rFonts w:hint="eastAsia" w:ascii="仿宋" w:hAnsi="仿宋" w:eastAsia="仿宋" w:cs="仿宋"/>
          <w:sz w:val="24"/>
          <w:szCs w:val="24"/>
        </w:rPr>
      </w:pPr>
      <w:r>
        <w:rPr>
          <w:rFonts w:hint="eastAsia" w:ascii="仿宋" w:hAnsi="仿宋" w:eastAsia="仿宋" w:cs="仿宋"/>
          <w:b/>
          <w:bCs/>
          <w:spacing w:val="-5"/>
          <w:sz w:val="24"/>
          <w:szCs w:val="24"/>
        </w:rPr>
        <w:t>评审办法</w:t>
      </w:r>
    </w:p>
    <w:p w14:paraId="28EF3F56">
      <w:pPr>
        <w:spacing w:line="111" w:lineRule="exact"/>
        <w:rPr>
          <w:rFonts w:hint="eastAsia" w:ascii="仿宋" w:hAnsi="仿宋" w:eastAsia="仿宋" w:cs="仿宋"/>
        </w:rPr>
      </w:pPr>
    </w:p>
    <w:tbl>
      <w:tblPr>
        <w:tblStyle w:val="10"/>
        <w:tblW w:w="9048"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813"/>
        <w:gridCol w:w="1250"/>
        <w:gridCol w:w="2"/>
        <w:gridCol w:w="6979"/>
        <w:gridCol w:w="2"/>
      </w:tblGrid>
      <w:tr w14:paraId="657FC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79" w:hRule="atLeast"/>
        </w:trPr>
        <w:tc>
          <w:tcPr>
            <w:tcW w:w="813" w:type="dxa"/>
            <w:vAlign w:val="top"/>
          </w:tcPr>
          <w:p w14:paraId="60134D1B">
            <w:pPr>
              <w:pStyle w:val="11"/>
              <w:spacing w:before="39" w:line="221" w:lineRule="auto"/>
              <w:ind w:left="168"/>
              <w:rPr>
                <w:rFonts w:hint="eastAsia" w:ascii="仿宋" w:hAnsi="仿宋" w:eastAsia="仿宋" w:cs="仿宋"/>
              </w:rPr>
            </w:pPr>
            <w:r>
              <w:rPr>
                <w:rFonts w:hint="eastAsia" w:ascii="仿宋" w:hAnsi="仿宋" w:eastAsia="仿宋" w:cs="仿宋"/>
                <w:spacing w:val="-5"/>
              </w:rPr>
              <w:t>序号</w:t>
            </w:r>
          </w:p>
        </w:tc>
        <w:tc>
          <w:tcPr>
            <w:tcW w:w="1252" w:type="dxa"/>
            <w:gridSpan w:val="2"/>
            <w:vAlign w:val="top"/>
          </w:tcPr>
          <w:p w14:paraId="4ACB7B1B">
            <w:pPr>
              <w:pStyle w:val="11"/>
              <w:spacing w:before="40" w:line="219" w:lineRule="auto"/>
              <w:ind w:left="106"/>
              <w:rPr>
                <w:rFonts w:hint="eastAsia" w:ascii="仿宋" w:hAnsi="仿宋" w:eastAsia="仿宋" w:cs="仿宋"/>
              </w:rPr>
            </w:pPr>
            <w:r>
              <w:rPr>
                <w:rFonts w:hint="eastAsia" w:ascii="仿宋" w:hAnsi="仿宋" w:eastAsia="仿宋" w:cs="仿宋"/>
                <w:spacing w:val="-3"/>
              </w:rPr>
              <w:t>评审因素</w:t>
            </w:r>
          </w:p>
        </w:tc>
        <w:tc>
          <w:tcPr>
            <w:tcW w:w="6981" w:type="dxa"/>
            <w:gridSpan w:val="2"/>
            <w:vAlign w:val="top"/>
          </w:tcPr>
          <w:p w14:paraId="0A4919A4">
            <w:pPr>
              <w:pStyle w:val="11"/>
              <w:spacing w:before="39" w:line="220" w:lineRule="auto"/>
              <w:ind w:left="3251"/>
              <w:rPr>
                <w:rFonts w:hint="eastAsia" w:ascii="仿宋" w:hAnsi="仿宋" w:eastAsia="仿宋" w:cs="仿宋"/>
              </w:rPr>
            </w:pPr>
            <w:r>
              <w:rPr>
                <w:rFonts w:hint="eastAsia" w:ascii="仿宋" w:hAnsi="仿宋" w:eastAsia="仿宋" w:cs="仿宋"/>
                <w:spacing w:val="-3"/>
              </w:rPr>
              <w:t>评审标准</w:t>
            </w:r>
          </w:p>
        </w:tc>
      </w:tr>
      <w:tr w14:paraId="6A85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3567" w:hRule="atLeast"/>
        </w:trPr>
        <w:tc>
          <w:tcPr>
            <w:tcW w:w="813" w:type="dxa"/>
            <w:vAlign w:val="top"/>
          </w:tcPr>
          <w:p w14:paraId="07C690CB">
            <w:pPr>
              <w:spacing w:line="259" w:lineRule="auto"/>
              <w:rPr>
                <w:rFonts w:hint="eastAsia" w:ascii="仿宋" w:hAnsi="仿宋" w:eastAsia="仿宋" w:cs="仿宋"/>
                <w:sz w:val="21"/>
              </w:rPr>
            </w:pPr>
          </w:p>
          <w:p w14:paraId="23966615">
            <w:pPr>
              <w:spacing w:line="260" w:lineRule="auto"/>
              <w:rPr>
                <w:rFonts w:hint="eastAsia" w:ascii="仿宋" w:hAnsi="仿宋" w:eastAsia="仿宋" w:cs="仿宋"/>
                <w:sz w:val="21"/>
              </w:rPr>
            </w:pPr>
          </w:p>
          <w:p w14:paraId="4E3D0A04">
            <w:pPr>
              <w:spacing w:line="260" w:lineRule="auto"/>
              <w:rPr>
                <w:rFonts w:hint="eastAsia" w:ascii="仿宋" w:hAnsi="仿宋" w:eastAsia="仿宋" w:cs="仿宋"/>
                <w:sz w:val="21"/>
              </w:rPr>
            </w:pPr>
          </w:p>
          <w:p w14:paraId="6FE88EAE">
            <w:pPr>
              <w:spacing w:line="260" w:lineRule="auto"/>
              <w:rPr>
                <w:rFonts w:hint="eastAsia" w:ascii="仿宋" w:hAnsi="仿宋" w:eastAsia="仿宋" w:cs="仿宋"/>
                <w:sz w:val="21"/>
              </w:rPr>
            </w:pPr>
          </w:p>
          <w:p w14:paraId="7EDECC0B">
            <w:pPr>
              <w:spacing w:line="260" w:lineRule="auto"/>
              <w:rPr>
                <w:rFonts w:hint="eastAsia" w:ascii="仿宋" w:hAnsi="仿宋" w:eastAsia="仿宋" w:cs="仿宋"/>
                <w:sz w:val="21"/>
              </w:rPr>
            </w:pPr>
          </w:p>
          <w:p w14:paraId="22FC7413">
            <w:pPr>
              <w:spacing w:line="260" w:lineRule="auto"/>
              <w:rPr>
                <w:rFonts w:hint="eastAsia" w:ascii="仿宋" w:hAnsi="仿宋" w:eastAsia="仿宋" w:cs="仿宋"/>
                <w:sz w:val="21"/>
              </w:rPr>
            </w:pPr>
          </w:p>
          <w:p w14:paraId="7AAE2915">
            <w:pPr>
              <w:spacing w:line="260" w:lineRule="auto"/>
              <w:rPr>
                <w:rFonts w:hint="eastAsia" w:ascii="仿宋" w:hAnsi="仿宋" w:eastAsia="仿宋" w:cs="仿宋"/>
                <w:sz w:val="21"/>
              </w:rPr>
            </w:pPr>
          </w:p>
          <w:p w14:paraId="40DB5040">
            <w:pPr>
              <w:spacing w:line="260" w:lineRule="auto"/>
              <w:rPr>
                <w:rFonts w:hint="eastAsia" w:ascii="仿宋" w:hAnsi="仿宋" w:eastAsia="仿宋" w:cs="仿宋"/>
                <w:sz w:val="21"/>
              </w:rPr>
            </w:pPr>
          </w:p>
          <w:p w14:paraId="38A3D52E">
            <w:pPr>
              <w:pStyle w:val="11"/>
              <w:spacing w:before="78" w:line="184" w:lineRule="auto"/>
              <w:ind w:left="367"/>
              <w:rPr>
                <w:rFonts w:hint="eastAsia" w:ascii="仿宋" w:hAnsi="仿宋" w:eastAsia="仿宋" w:cs="仿宋"/>
              </w:rPr>
            </w:pPr>
            <w:r>
              <w:rPr>
                <w:rFonts w:hint="eastAsia" w:ascii="仿宋" w:hAnsi="仿宋" w:eastAsia="仿宋" w:cs="仿宋"/>
                <w:b/>
                <w:bCs/>
                <w:spacing w:val="-3"/>
              </w:rPr>
              <w:t>1</w:t>
            </w:r>
          </w:p>
        </w:tc>
        <w:tc>
          <w:tcPr>
            <w:tcW w:w="1252" w:type="dxa"/>
            <w:gridSpan w:val="2"/>
            <w:vAlign w:val="top"/>
          </w:tcPr>
          <w:p w14:paraId="1BF0EFC3">
            <w:pPr>
              <w:spacing w:line="258" w:lineRule="auto"/>
              <w:rPr>
                <w:rFonts w:hint="eastAsia" w:ascii="仿宋" w:hAnsi="仿宋" w:eastAsia="仿宋" w:cs="仿宋"/>
                <w:sz w:val="21"/>
              </w:rPr>
            </w:pPr>
          </w:p>
          <w:p w14:paraId="12EA358F">
            <w:pPr>
              <w:spacing w:line="258" w:lineRule="auto"/>
              <w:rPr>
                <w:rFonts w:hint="eastAsia" w:ascii="仿宋" w:hAnsi="仿宋" w:eastAsia="仿宋" w:cs="仿宋"/>
                <w:sz w:val="21"/>
              </w:rPr>
            </w:pPr>
          </w:p>
          <w:p w14:paraId="75FC871B">
            <w:pPr>
              <w:spacing w:line="259" w:lineRule="auto"/>
              <w:rPr>
                <w:rFonts w:hint="eastAsia" w:ascii="仿宋" w:hAnsi="仿宋" w:eastAsia="仿宋" w:cs="仿宋"/>
                <w:sz w:val="21"/>
              </w:rPr>
            </w:pPr>
          </w:p>
          <w:p w14:paraId="1E7EE212">
            <w:pPr>
              <w:spacing w:line="259" w:lineRule="auto"/>
              <w:rPr>
                <w:rFonts w:hint="eastAsia" w:ascii="仿宋" w:hAnsi="仿宋" w:eastAsia="仿宋" w:cs="仿宋"/>
                <w:sz w:val="21"/>
              </w:rPr>
            </w:pPr>
          </w:p>
          <w:p w14:paraId="24479C1B">
            <w:pPr>
              <w:spacing w:line="259" w:lineRule="auto"/>
              <w:rPr>
                <w:rFonts w:hint="eastAsia" w:ascii="仿宋" w:hAnsi="仿宋" w:eastAsia="仿宋" w:cs="仿宋"/>
                <w:sz w:val="21"/>
              </w:rPr>
            </w:pPr>
          </w:p>
          <w:p w14:paraId="2070E78A">
            <w:pPr>
              <w:spacing w:line="259" w:lineRule="auto"/>
              <w:rPr>
                <w:rFonts w:hint="eastAsia" w:ascii="仿宋" w:hAnsi="仿宋" w:eastAsia="仿宋" w:cs="仿宋"/>
                <w:sz w:val="21"/>
              </w:rPr>
            </w:pPr>
          </w:p>
          <w:p w14:paraId="6B0363BB">
            <w:pPr>
              <w:spacing w:line="259" w:lineRule="auto"/>
              <w:rPr>
                <w:rFonts w:hint="eastAsia" w:ascii="仿宋" w:hAnsi="仿宋" w:eastAsia="仿宋" w:cs="仿宋"/>
                <w:sz w:val="21"/>
              </w:rPr>
            </w:pPr>
          </w:p>
          <w:p w14:paraId="10649BEA">
            <w:pPr>
              <w:pStyle w:val="11"/>
              <w:spacing w:before="78" w:line="345" w:lineRule="auto"/>
              <w:ind w:left="149" w:right="106" w:hanging="39"/>
              <w:rPr>
                <w:rFonts w:hint="eastAsia" w:ascii="仿宋" w:hAnsi="仿宋" w:eastAsia="仿宋" w:cs="仿宋"/>
              </w:rPr>
            </w:pPr>
            <w:r>
              <w:rPr>
                <w:rFonts w:hint="eastAsia" w:ascii="仿宋" w:hAnsi="仿宋" w:eastAsia="仿宋" w:cs="仿宋"/>
                <w:b/>
                <w:bCs/>
                <w:spacing w:val="13"/>
              </w:rPr>
              <w:t>投标报价</w:t>
            </w:r>
            <w:r>
              <w:rPr>
                <w:rFonts w:hint="eastAsia" w:ascii="仿宋" w:hAnsi="仿宋" w:eastAsia="仿宋" w:cs="仿宋"/>
                <w:spacing w:val="1"/>
              </w:rPr>
              <w:t xml:space="preserve"> </w:t>
            </w:r>
            <w:r>
              <w:rPr>
                <w:rFonts w:hint="eastAsia" w:ascii="仿宋" w:hAnsi="仿宋" w:eastAsia="仿宋" w:cs="仿宋"/>
                <w:b/>
                <w:bCs/>
                <w:spacing w:val="-15"/>
              </w:rPr>
              <w:t>(30</w:t>
            </w:r>
            <w:r>
              <w:rPr>
                <w:rFonts w:hint="eastAsia" w:ascii="仿宋" w:hAnsi="仿宋" w:eastAsia="仿宋" w:cs="仿宋"/>
                <w:spacing w:val="-46"/>
              </w:rPr>
              <w:t xml:space="preserve"> </w:t>
            </w:r>
            <w:r>
              <w:rPr>
                <w:rFonts w:hint="eastAsia" w:ascii="仿宋" w:hAnsi="仿宋" w:eastAsia="仿宋" w:cs="仿宋"/>
                <w:b/>
                <w:bCs/>
                <w:spacing w:val="-15"/>
              </w:rPr>
              <w:t>分)</w:t>
            </w:r>
          </w:p>
        </w:tc>
        <w:tc>
          <w:tcPr>
            <w:tcW w:w="6981" w:type="dxa"/>
            <w:gridSpan w:val="2"/>
            <w:vAlign w:val="top"/>
          </w:tcPr>
          <w:p w14:paraId="300707A2">
            <w:pPr>
              <w:pStyle w:val="11"/>
              <w:spacing w:before="30" w:line="324" w:lineRule="auto"/>
              <w:ind w:left="109" w:right="103" w:firstLine="10"/>
              <w:rPr>
                <w:rFonts w:hint="eastAsia" w:ascii="仿宋" w:hAnsi="仿宋" w:eastAsia="仿宋" w:cs="仿宋"/>
              </w:rPr>
            </w:pPr>
            <w:r>
              <w:rPr>
                <w:rFonts w:hint="eastAsia" w:ascii="仿宋" w:hAnsi="仿宋" w:eastAsia="仿宋" w:cs="仿宋"/>
                <w:spacing w:val="-3"/>
              </w:rPr>
              <w:t>（1）价格分应当采用低价优先法计算，即满足招</w:t>
            </w:r>
            <w:r>
              <w:rPr>
                <w:rFonts w:hint="eastAsia" w:ascii="仿宋" w:hAnsi="仿宋" w:eastAsia="仿宋" w:cs="仿宋"/>
                <w:spacing w:val="-4"/>
              </w:rPr>
              <w:t>标文件要求且投</w:t>
            </w:r>
            <w:r>
              <w:rPr>
                <w:rFonts w:hint="eastAsia" w:ascii="仿宋" w:hAnsi="仿宋" w:eastAsia="仿宋" w:cs="仿宋"/>
              </w:rPr>
              <w:t xml:space="preserve"> </w:t>
            </w:r>
            <w:r>
              <w:rPr>
                <w:rFonts w:hint="eastAsia" w:ascii="仿宋" w:hAnsi="仿宋" w:eastAsia="仿宋" w:cs="仿宋"/>
                <w:spacing w:val="-1"/>
              </w:rPr>
              <w:t>标价格最低的投标报价为评标基准价，其价格分为满分。其他投</w:t>
            </w:r>
            <w:r>
              <w:rPr>
                <w:rFonts w:hint="eastAsia" w:ascii="仿宋" w:hAnsi="仿宋" w:eastAsia="仿宋" w:cs="仿宋"/>
                <w:spacing w:val="16"/>
              </w:rPr>
              <w:t xml:space="preserve"> </w:t>
            </w:r>
            <w:r>
              <w:rPr>
                <w:rFonts w:hint="eastAsia" w:ascii="仿宋" w:hAnsi="仿宋" w:eastAsia="仿宋" w:cs="仿宋"/>
                <w:spacing w:val="-1"/>
              </w:rPr>
              <w:t>标人的价格分统一按照下列公式计算：投标报价得分=(评标基准</w:t>
            </w:r>
            <w:r>
              <w:rPr>
                <w:rFonts w:hint="eastAsia" w:ascii="仿宋" w:hAnsi="仿宋" w:eastAsia="仿宋" w:cs="仿宋"/>
                <w:spacing w:val="17"/>
              </w:rPr>
              <w:t xml:space="preserve"> </w:t>
            </w:r>
            <w:r>
              <w:rPr>
                <w:rFonts w:hint="eastAsia" w:ascii="仿宋" w:hAnsi="仿宋" w:eastAsia="仿宋" w:cs="仿宋"/>
                <w:spacing w:val="-1"/>
              </w:rPr>
              <w:t>价／投标报价)×100×投标报价比重（30%）。</w:t>
            </w:r>
          </w:p>
          <w:p w14:paraId="51545F26">
            <w:pPr>
              <w:pStyle w:val="11"/>
              <w:spacing w:before="184" w:line="324" w:lineRule="auto"/>
              <w:ind w:left="108" w:right="23" w:firstLine="11"/>
              <w:rPr>
                <w:rFonts w:hint="eastAsia" w:ascii="仿宋" w:hAnsi="仿宋" w:eastAsia="仿宋" w:cs="仿宋"/>
              </w:rPr>
            </w:pPr>
            <w:r>
              <w:rPr>
                <w:rFonts w:hint="eastAsia" w:ascii="仿宋" w:hAnsi="仿宋" w:eastAsia="仿宋" w:cs="仿宋"/>
                <w:spacing w:val="-9"/>
              </w:rPr>
              <w:t>（2）因落实政府采购政策进行价格调整的，小型和微型企业产品、</w:t>
            </w:r>
            <w:r>
              <w:rPr>
                <w:rFonts w:hint="eastAsia" w:ascii="仿宋" w:hAnsi="仿宋" w:eastAsia="仿宋" w:cs="仿宋"/>
                <w:spacing w:val="16"/>
              </w:rPr>
              <w:t xml:space="preserve"> </w:t>
            </w:r>
            <w:r>
              <w:rPr>
                <w:rFonts w:hint="eastAsia" w:ascii="仿宋" w:hAnsi="仿宋" w:eastAsia="仿宋" w:cs="仿宋"/>
                <w:spacing w:val="-3"/>
              </w:rPr>
              <w:t>残疾人福利性单位或监狱企业的价格给予 10％的扣除，用扣除后</w:t>
            </w:r>
            <w:r>
              <w:rPr>
                <w:rFonts w:hint="eastAsia" w:ascii="仿宋" w:hAnsi="仿宋" w:eastAsia="仿宋" w:cs="仿宋"/>
                <w:spacing w:val="7"/>
              </w:rPr>
              <w:t xml:space="preserve"> </w:t>
            </w:r>
            <w:r>
              <w:rPr>
                <w:rFonts w:hint="eastAsia" w:ascii="仿宋" w:hAnsi="仿宋" w:eastAsia="仿宋" w:cs="仿宋"/>
                <w:spacing w:val="-1"/>
              </w:rPr>
              <w:t>的价格参与评审，残疾人福利性单位属于小型、微型企业或监狱</w:t>
            </w:r>
            <w:r>
              <w:rPr>
                <w:rFonts w:hint="eastAsia" w:ascii="仿宋" w:hAnsi="仿宋" w:eastAsia="仿宋" w:cs="仿宋"/>
                <w:spacing w:val="8"/>
              </w:rPr>
              <w:t xml:space="preserve">  </w:t>
            </w:r>
            <w:r>
              <w:rPr>
                <w:rFonts w:hint="eastAsia" w:ascii="仿宋" w:hAnsi="仿宋" w:eastAsia="仿宋" w:cs="仿宋"/>
                <w:spacing w:val="-1"/>
              </w:rPr>
              <w:t>企业的，不重复享受政策。</w:t>
            </w:r>
          </w:p>
        </w:tc>
      </w:tr>
      <w:tr w14:paraId="369B8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54" w:hRule="atLeast"/>
        </w:trPr>
        <w:tc>
          <w:tcPr>
            <w:tcW w:w="813" w:type="dxa"/>
            <w:vAlign w:val="top"/>
          </w:tcPr>
          <w:p w14:paraId="2E227A0A">
            <w:pPr>
              <w:spacing w:line="242" w:lineRule="auto"/>
              <w:rPr>
                <w:rFonts w:hint="eastAsia" w:ascii="仿宋" w:hAnsi="仿宋" w:eastAsia="仿宋" w:cs="仿宋"/>
                <w:sz w:val="21"/>
              </w:rPr>
            </w:pPr>
          </w:p>
          <w:p w14:paraId="128F4300">
            <w:pPr>
              <w:spacing w:line="242" w:lineRule="auto"/>
              <w:rPr>
                <w:rFonts w:hint="eastAsia" w:ascii="仿宋" w:hAnsi="仿宋" w:eastAsia="仿宋" w:cs="仿宋"/>
                <w:sz w:val="21"/>
              </w:rPr>
            </w:pPr>
          </w:p>
          <w:p w14:paraId="239E6D08">
            <w:pPr>
              <w:spacing w:line="242" w:lineRule="auto"/>
              <w:rPr>
                <w:rFonts w:hint="eastAsia" w:ascii="仿宋" w:hAnsi="仿宋" w:eastAsia="仿宋" w:cs="仿宋"/>
                <w:sz w:val="21"/>
              </w:rPr>
            </w:pPr>
          </w:p>
          <w:p w14:paraId="6B009D8A">
            <w:pPr>
              <w:spacing w:line="242" w:lineRule="auto"/>
              <w:rPr>
                <w:rFonts w:hint="eastAsia" w:ascii="仿宋" w:hAnsi="仿宋" w:eastAsia="仿宋" w:cs="仿宋"/>
                <w:sz w:val="21"/>
              </w:rPr>
            </w:pPr>
          </w:p>
          <w:p w14:paraId="6DF14862">
            <w:pPr>
              <w:spacing w:line="242" w:lineRule="auto"/>
              <w:rPr>
                <w:rFonts w:hint="eastAsia" w:ascii="仿宋" w:hAnsi="仿宋" w:eastAsia="仿宋" w:cs="仿宋"/>
                <w:sz w:val="21"/>
              </w:rPr>
            </w:pPr>
          </w:p>
          <w:p w14:paraId="337D2005">
            <w:pPr>
              <w:spacing w:line="242" w:lineRule="auto"/>
              <w:rPr>
                <w:rFonts w:hint="eastAsia" w:ascii="仿宋" w:hAnsi="仿宋" w:eastAsia="仿宋" w:cs="仿宋"/>
                <w:sz w:val="21"/>
              </w:rPr>
            </w:pPr>
          </w:p>
          <w:p w14:paraId="2A1EB7A6">
            <w:pPr>
              <w:spacing w:line="242" w:lineRule="auto"/>
              <w:rPr>
                <w:rFonts w:hint="eastAsia" w:ascii="仿宋" w:hAnsi="仿宋" w:eastAsia="仿宋" w:cs="仿宋"/>
                <w:sz w:val="21"/>
              </w:rPr>
            </w:pPr>
          </w:p>
          <w:p w14:paraId="1DF12506">
            <w:pPr>
              <w:spacing w:line="242" w:lineRule="auto"/>
              <w:rPr>
                <w:rFonts w:hint="eastAsia" w:ascii="仿宋" w:hAnsi="仿宋" w:eastAsia="仿宋" w:cs="仿宋"/>
                <w:sz w:val="21"/>
              </w:rPr>
            </w:pPr>
          </w:p>
          <w:p w14:paraId="27FFDA4C">
            <w:pPr>
              <w:spacing w:line="243" w:lineRule="auto"/>
              <w:rPr>
                <w:rFonts w:hint="eastAsia" w:ascii="仿宋" w:hAnsi="仿宋" w:eastAsia="仿宋" w:cs="仿宋"/>
                <w:sz w:val="21"/>
              </w:rPr>
            </w:pPr>
          </w:p>
          <w:p w14:paraId="798446B7">
            <w:pPr>
              <w:spacing w:line="243" w:lineRule="auto"/>
              <w:rPr>
                <w:rFonts w:hint="eastAsia" w:ascii="仿宋" w:hAnsi="仿宋" w:eastAsia="仿宋" w:cs="仿宋"/>
                <w:sz w:val="21"/>
              </w:rPr>
            </w:pPr>
          </w:p>
          <w:p w14:paraId="20DB3CB4">
            <w:pPr>
              <w:spacing w:line="243" w:lineRule="auto"/>
              <w:rPr>
                <w:rFonts w:hint="eastAsia" w:ascii="仿宋" w:hAnsi="仿宋" w:eastAsia="仿宋" w:cs="仿宋"/>
                <w:sz w:val="21"/>
              </w:rPr>
            </w:pPr>
          </w:p>
          <w:p w14:paraId="5CB6A86C">
            <w:pPr>
              <w:spacing w:line="243" w:lineRule="auto"/>
              <w:rPr>
                <w:rFonts w:hint="eastAsia" w:ascii="仿宋" w:hAnsi="仿宋" w:eastAsia="仿宋" w:cs="仿宋"/>
                <w:sz w:val="21"/>
              </w:rPr>
            </w:pPr>
          </w:p>
          <w:p w14:paraId="679E5134">
            <w:pPr>
              <w:spacing w:line="243" w:lineRule="auto"/>
              <w:rPr>
                <w:rFonts w:hint="eastAsia" w:ascii="仿宋" w:hAnsi="仿宋" w:eastAsia="仿宋" w:cs="仿宋"/>
                <w:sz w:val="21"/>
              </w:rPr>
            </w:pPr>
          </w:p>
          <w:p w14:paraId="6B1FA9C7">
            <w:pPr>
              <w:pStyle w:val="11"/>
              <w:spacing w:before="78" w:line="183" w:lineRule="auto"/>
              <w:ind w:left="352"/>
              <w:rPr>
                <w:rFonts w:hint="eastAsia" w:ascii="仿宋" w:hAnsi="仿宋" w:eastAsia="仿宋" w:cs="仿宋"/>
              </w:rPr>
            </w:pPr>
            <w:r>
              <w:rPr>
                <w:rFonts w:hint="eastAsia" w:ascii="仿宋" w:hAnsi="仿宋" w:eastAsia="仿宋" w:cs="仿宋"/>
                <w:b/>
                <w:bCs/>
                <w:spacing w:val="-3"/>
              </w:rPr>
              <w:t>2</w:t>
            </w:r>
          </w:p>
        </w:tc>
        <w:tc>
          <w:tcPr>
            <w:tcW w:w="1252" w:type="dxa"/>
            <w:gridSpan w:val="2"/>
            <w:vAlign w:val="top"/>
          </w:tcPr>
          <w:p w14:paraId="7DBB86BF">
            <w:pPr>
              <w:rPr>
                <w:rFonts w:hint="eastAsia" w:ascii="仿宋" w:hAnsi="仿宋" w:eastAsia="仿宋" w:cs="仿宋"/>
                <w:sz w:val="21"/>
              </w:rPr>
            </w:pPr>
          </w:p>
          <w:p w14:paraId="64FD82F6">
            <w:pPr>
              <w:rPr>
                <w:rFonts w:hint="eastAsia" w:ascii="仿宋" w:hAnsi="仿宋" w:eastAsia="仿宋" w:cs="仿宋"/>
                <w:sz w:val="21"/>
              </w:rPr>
            </w:pPr>
          </w:p>
          <w:p w14:paraId="5707492F">
            <w:pPr>
              <w:rPr>
                <w:rFonts w:hint="eastAsia" w:ascii="仿宋" w:hAnsi="仿宋" w:eastAsia="仿宋" w:cs="仿宋"/>
                <w:sz w:val="21"/>
              </w:rPr>
            </w:pPr>
          </w:p>
          <w:p w14:paraId="7DEEFC3D">
            <w:pPr>
              <w:rPr>
                <w:rFonts w:hint="eastAsia" w:ascii="仿宋" w:hAnsi="仿宋" w:eastAsia="仿宋" w:cs="仿宋"/>
                <w:sz w:val="21"/>
              </w:rPr>
            </w:pPr>
          </w:p>
          <w:p w14:paraId="1E6E86D0">
            <w:pPr>
              <w:rPr>
                <w:rFonts w:hint="eastAsia" w:ascii="仿宋" w:hAnsi="仿宋" w:eastAsia="仿宋" w:cs="仿宋"/>
                <w:sz w:val="21"/>
              </w:rPr>
            </w:pPr>
          </w:p>
          <w:p w14:paraId="08B7B6A0">
            <w:pPr>
              <w:rPr>
                <w:rFonts w:hint="eastAsia" w:ascii="仿宋" w:hAnsi="仿宋" w:eastAsia="仿宋" w:cs="仿宋"/>
                <w:sz w:val="21"/>
              </w:rPr>
            </w:pPr>
          </w:p>
          <w:p w14:paraId="0605B095">
            <w:pPr>
              <w:rPr>
                <w:rFonts w:hint="eastAsia" w:ascii="仿宋" w:hAnsi="仿宋" w:eastAsia="仿宋" w:cs="仿宋"/>
                <w:sz w:val="21"/>
              </w:rPr>
            </w:pPr>
          </w:p>
          <w:p w14:paraId="087A55AA">
            <w:pPr>
              <w:rPr>
                <w:rFonts w:hint="eastAsia" w:ascii="仿宋" w:hAnsi="仿宋" w:eastAsia="仿宋" w:cs="仿宋"/>
                <w:sz w:val="21"/>
              </w:rPr>
            </w:pPr>
          </w:p>
          <w:p w14:paraId="7F9C317D">
            <w:pPr>
              <w:rPr>
                <w:rFonts w:hint="eastAsia" w:ascii="仿宋" w:hAnsi="仿宋" w:eastAsia="仿宋" w:cs="仿宋"/>
                <w:sz w:val="21"/>
              </w:rPr>
            </w:pPr>
          </w:p>
          <w:p w14:paraId="766471D1">
            <w:pPr>
              <w:rPr>
                <w:rFonts w:hint="eastAsia" w:ascii="仿宋" w:hAnsi="仿宋" w:eastAsia="仿宋" w:cs="仿宋"/>
                <w:sz w:val="21"/>
              </w:rPr>
            </w:pPr>
          </w:p>
          <w:p w14:paraId="60D403F5">
            <w:pPr>
              <w:spacing w:line="241" w:lineRule="auto"/>
              <w:rPr>
                <w:rFonts w:hint="eastAsia" w:ascii="仿宋" w:hAnsi="仿宋" w:eastAsia="仿宋" w:cs="仿宋"/>
                <w:sz w:val="21"/>
              </w:rPr>
            </w:pPr>
          </w:p>
          <w:p w14:paraId="7076CFA8">
            <w:pPr>
              <w:spacing w:line="241" w:lineRule="auto"/>
              <w:rPr>
                <w:rFonts w:hint="eastAsia" w:ascii="仿宋" w:hAnsi="仿宋" w:eastAsia="仿宋" w:cs="仿宋"/>
                <w:sz w:val="21"/>
              </w:rPr>
            </w:pPr>
          </w:p>
          <w:p w14:paraId="53957DF0">
            <w:pPr>
              <w:pStyle w:val="11"/>
              <w:spacing w:before="78" w:line="345" w:lineRule="auto"/>
              <w:ind w:left="126" w:right="134" w:firstLine="18"/>
              <w:rPr>
                <w:rFonts w:hint="eastAsia" w:ascii="仿宋" w:hAnsi="仿宋" w:eastAsia="仿宋" w:cs="仿宋"/>
              </w:rPr>
            </w:pPr>
            <w:r>
              <w:rPr>
                <w:rFonts w:hint="eastAsia" w:ascii="仿宋" w:hAnsi="仿宋" w:eastAsia="仿宋" w:cs="仿宋"/>
                <w:b/>
                <w:bCs/>
                <w:spacing w:val="-5"/>
              </w:rPr>
              <w:t>技术水平</w:t>
            </w:r>
            <w:r>
              <w:rPr>
                <w:rFonts w:hint="eastAsia" w:ascii="仿宋" w:hAnsi="仿宋" w:eastAsia="仿宋" w:cs="仿宋"/>
              </w:rPr>
              <w:t xml:space="preserve"> </w:t>
            </w:r>
            <w:r>
              <w:rPr>
                <w:rFonts w:hint="eastAsia" w:ascii="仿宋" w:hAnsi="仿宋" w:eastAsia="仿宋" w:cs="仿宋"/>
                <w:b/>
                <w:bCs/>
                <w:spacing w:val="0"/>
                <w:sz w:val="24"/>
              </w:rPr>
              <w:t>（5</w:t>
            </w:r>
            <w:r>
              <w:rPr>
                <w:rFonts w:hint="eastAsia" w:ascii="仿宋" w:hAnsi="仿宋" w:eastAsia="仿宋" w:cs="仿宋"/>
                <w:b/>
                <w:bCs/>
                <w:spacing w:val="0"/>
                <w:sz w:val="24"/>
                <w:lang w:val="en-US" w:eastAsia="zh-CN"/>
              </w:rPr>
              <w:t>0</w:t>
            </w:r>
            <w:r>
              <w:rPr>
                <w:rFonts w:hint="eastAsia" w:ascii="仿宋" w:hAnsi="仿宋" w:eastAsia="仿宋" w:cs="仿宋"/>
                <w:b/>
                <w:bCs/>
                <w:spacing w:val="0"/>
                <w:sz w:val="24"/>
              </w:rPr>
              <w:t>分）</w:t>
            </w:r>
          </w:p>
        </w:tc>
        <w:tc>
          <w:tcPr>
            <w:tcW w:w="6981" w:type="dxa"/>
            <w:gridSpan w:val="2"/>
            <w:vAlign w:val="top"/>
          </w:tcPr>
          <w:p w14:paraId="742C924A">
            <w:pPr>
              <w:pStyle w:val="11"/>
              <w:spacing w:before="34" w:line="290" w:lineRule="auto"/>
              <w:ind w:right="106"/>
              <w:rPr>
                <w:rFonts w:hint="eastAsia" w:ascii="仿宋" w:hAnsi="仿宋" w:eastAsia="仿宋" w:cs="仿宋"/>
                <w:sz w:val="21"/>
              </w:rPr>
            </w:pPr>
            <w:r>
              <w:rPr>
                <w:rFonts w:hint="eastAsia" w:ascii="仿宋" w:hAnsi="仿宋" w:eastAsia="仿宋" w:cs="仿宋"/>
                <w:b/>
                <w:bCs/>
                <w:spacing w:val="1"/>
              </w:rPr>
              <w:t>（1）技术参数（</w:t>
            </w:r>
            <w:r>
              <w:rPr>
                <w:rFonts w:hint="eastAsia" w:ascii="仿宋" w:hAnsi="仿宋" w:eastAsia="仿宋" w:cs="仿宋"/>
                <w:b/>
                <w:bCs/>
                <w:spacing w:val="1"/>
                <w:lang w:val="en-US" w:eastAsia="zh-CN"/>
              </w:rPr>
              <w:t>24</w:t>
            </w:r>
            <w:r>
              <w:rPr>
                <w:rFonts w:hint="eastAsia" w:ascii="仿宋" w:hAnsi="仿宋" w:eastAsia="仿宋" w:cs="仿宋"/>
                <w:b/>
                <w:bCs/>
                <w:spacing w:val="1"/>
              </w:rPr>
              <w:t>分</w:t>
            </w:r>
            <w:r>
              <w:rPr>
                <w:rFonts w:hint="eastAsia" w:ascii="仿宋" w:hAnsi="仿宋" w:eastAsia="仿宋" w:cs="仿宋"/>
                <w:b/>
                <w:bCs/>
                <w:spacing w:val="11"/>
              </w:rPr>
              <w:t>）</w:t>
            </w:r>
            <w:r>
              <w:rPr>
                <w:rFonts w:hint="eastAsia" w:ascii="仿宋" w:hAnsi="仿宋" w:eastAsia="仿宋" w:cs="仿宋"/>
                <w:spacing w:val="11"/>
              </w:rPr>
              <w:t>：</w:t>
            </w:r>
            <w:r>
              <w:rPr>
                <w:rFonts w:hint="eastAsia" w:ascii="仿宋" w:hAnsi="仿宋" w:eastAsia="仿宋" w:cs="仿宋"/>
                <w:spacing w:val="1"/>
              </w:rPr>
              <w:t>技术参数和配置完全满足或高</w:t>
            </w:r>
            <w:r>
              <w:rPr>
                <w:rFonts w:hint="eastAsia" w:ascii="仿宋" w:hAnsi="仿宋" w:eastAsia="仿宋" w:cs="仿宋"/>
              </w:rPr>
              <w:t xml:space="preserve">于采购 </w:t>
            </w:r>
            <w:r>
              <w:rPr>
                <w:rFonts w:hint="eastAsia" w:ascii="仿宋" w:hAnsi="仿宋" w:eastAsia="仿宋" w:cs="仿宋"/>
                <w:spacing w:val="-3"/>
              </w:rPr>
              <w:t>文件要求的</w:t>
            </w:r>
            <w:r>
              <w:rPr>
                <w:rFonts w:hint="eastAsia" w:ascii="仿宋" w:hAnsi="仿宋" w:eastAsia="仿宋" w:cs="仿宋"/>
                <w:spacing w:val="0"/>
                <w:sz w:val="24"/>
              </w:rPr>
              <w:t>得</w:t>
            </w:r>
            <w:r>
              <w:rPr>
                <w:rFonts w:hint="eastAsia" w:ascii="仿宋" w:hAnsi="仿宋" w:eastAsia="仿宋" w:cs="仿宋"/>
                <w:spacing w:val="0"/>
                <w:sz w:val="24"/>
                <w:lang w:val="en-US" w:eastAsia="zh-CN"/>
              </w:rPr>
              <w:t>24</w:t>
            </w:r>
            <w:r>
              <w:rPr>
                <w:rFonts w:hint="eastAsia" w:ascii="仿宋" w:hAnsi="仿宋" w:eastAsia="仿宋" w:cs="仿宋"/>
                <w:spacing w:val="0"/>
                <w:sz w:val="24"/>
              </w:rPr>
              <w:t>分；每</w:t>
            </w:r>
            <w:r>
              <w:rPr>
                <w:rFonts w:hint="eastAsia" w:ascii="仿宋" w:hAnsi="仿宋" w:eastAsia="仿宋" w:cs="仿宋"/>
                <w:spacing w:val="-3"/>
              </w:rPr>
              <w:t>有一项负偏离扣</w:t>
            </w:r>
            <w:r>
              <w:rPr>
                <w:rFonts w:hint="eastAsia" w:ascii="仿宋" w:hAnsi="仿宋" w:eastAsia="仿宋" w:cs="仿宋"/>
                <w:spacing w:val="-46"/>
              </w:rPr>
              <w:t xml:space="preserve"> </w:t>
            </w:r>
            <w:r>
              <w:rPr>
                <w:rFonts w:hint="eastAsia" w:ascii="仿宋" w:hAnsi="仿宋" w:eastAsia="仿宋" w:cs="仿宋"/>
                <w:spacing w:val="-3"/>
                <w:lang w:val="en-US" w:eastAsia="zh-CN"/>
              </w:rPr>
              <w:t>1</w:t>
            </w:r>
            <w:r>
              <w:rPr>
                <w:rFonts w:hint="eastAsia" w:ascii="仿宋" w:hAnsi="仿宋" w:eastAsia="仿宋" w:cs="仿宋"/>
                <w:spacing w:val="-48"/>
              </w:rPr>
              <w:t xml:space="preserve"> </w:t>
            </w:r>
            <w:r>
              <w:rPr>
                <w:rFonts w:hint="eastAsia" w:ascii="仿宋" w:hAnsi="仿宋" w:eastAsia="仿宋" w:cs="仿宋"/>
                <w:spacing w:val="-3"/>
              </w:rPr>
              <w:t>分，扣完为止。</w:t>
            </w:r>
          </w:p>
          <w:p w14:paraId="57D677DE">
            <w:pPr>
              <w:spacing w:before="72" w:line="360" w:lineRule="auto"/>
              <w:jc w:val="left"/>
              <w:rPr>
                <w:rFonts w:hint="eastAsia" w:ascii="仿宋" w:hAnsi="仿宋" w:eastAsia="仿宋" w:cs="仿宋"/>
                <w:color w:val="000000"/>
                <w:sz w:val="24"/>
                <w:szCs w:val="24"/>
              </w:rPr>
            </w:pPr>
            <w:r>
              <w:rPr>
                <w:rFonts w:hint="eastAsia" w:ascii="仿宋" w:hAnsi="仿宋" w:eastAsia="仿宋" w:cs="仿宋"/>
                <w:b/>
                <w:bCs/>
                <w:spacing w:val="-3"/>
                <w:sz w:val="24"/>
                <w:szCs w:val="24"/>
              </w:rPr>
              <w:t>（2）项目管理及实施方案（</w:t>
            </w:r>
            <w:r>
              <w:rPr>
                <w:rFonts w:hint="eastAsia" w:ascii="仿宋" w:hAnsi="仿宋" w:eastAsia="仿宋" w:cs="仿宋"/>
                <w:b/>
                <w:bCs/>
                <w:spacing w:val="-3"/>
                <w:sz w:val="24"/>
                <w:szCs w:val="24"/>
                <w:lang w:val="en-US" w:eastAsia="zh-CN"/>
              </w:rPr>
              <w:t>15</w:t>
            </w:r>
            <w:r>
              <w:rPr>
                <w:rFonts w:hint="eastAsia" w:ascii="仿宋" w:hAnsi="仿宋" w:eastAsia="仿宋" w:cs="仿宋"/>
                <w:b/>
                <w:bCs/>
                <w:spacing w:val="-3"/>
                <w:sz w:val="24"/>
                <w:szCs w:val="24"/>
              </w:rPr>
              <w:t>分</w:t>
            </w:r>
            <w:r>
              <w:rPr>
                <w:rFonts w:hint="eastAsia" w:ascii="仿宋" w:hAnsi="仿宋" w:eastAsia="仿宋" w:cs="仿宋"/>
                <w:b/>
                <w:bCs/>
                <w:spacing w:val="7"/>
                <w:sz w:val="24"/>
                <w:szCs w:val="24"/>
              </w:rPr>
              <w:t>）</w:t>
            </w:r>
            <w:r>
              <w:rPr>
                <w:rFonts w:hint="eastAsia" w:ascii="仿宋" w:hAnsi="仿宋" w:eastAsia="仿宋" w:cs="仿宋"/>
                <w:spacing w:val="7"/>
                <w:sz w:val="24"/>
                <w:szCs w:val="24"/>
              </w:rPr>
              <w:t>：</w:t>
            </w:r>
            <w:r>
              <w:rPr>
                <w:rFonts w:hint="eastAsia" w:ascii="仿宋" w:hAnsi="仿宋" w:eastAsia="仿宋" w:cs="仿宋"/>
                <w:color w:val="000000"/>
                <w:sz w:val="24"/>
                <w:szCs w:val="24"/>
              </w:rPr>
              <w:t>结合采购需求编制实施方案，设置项目管理机构，并且有科学、具体的项目管理措施、项目组织机构设置及人员职责分工</w:t>
            </w:r>
            <w:r>
              <w:rPr>
                <w:rFonts w:hint="eastAsia" w:ascii="仿宋" w:hAnsi="仿宋" w:eastAsia="仿宋" w:cs="仿宋"/>
                <w:color w:val="000000"/>
                <w:sz w:val="24"/>
                <w:szCs w:val="24"/>
                <w:lang w:eastAsia="zh-CN"/>
              </w:rPr>
              <w:t>；针对本项目特点制定详细的货物供货、配送及安装方案。</w:t>
            </w:r>
            <w:r>
              <w:rPr>
                <w:rFonts w:hint="eastAsia" w:ascii="仿宋" w:hAnsi="仿宋" w:eastAsia="仿宋" w:cs="仿宋"/>
                <w:color w:val="000000"/>
                <w:sz w:val="24"/>
                <w:szCs w:val="24"/>
                <w:lang w:val="en-US" w:eastAsia="zh-CN"/>
              </w:rPr>
              <w:t>制定方案须体现科学合理性、条理性、可行性、完善性、针对性。包含：①实施计划、实施进度②实施团队③完善的供货计划、搬运计划及运输配置、安装计划④质量控制措施⑤安全保障防护措施及应急措施。以上因素实质性响应并详尽合理的每一项得3分，满分15分；每有一项存在缺陷或不足的扣1分，未提供的不得分。</w:t>
            </w:r>
          </w:p>
          <w:p w14:paraId="1A0E019C">
            <w:pPr>
              <w:pStyle w:val="11"/>
              <w:spacing w:before="185" w:line="331" w:lineRule="auto"/>
              <w:ind w:left="107" w:right="103" w:firstLine="12"/>
              <w:rPr>
                <w:rFonts w:hint="eastAsia" w:ascii="仿宋" w:hAnsi="仿宋" w:eastAsia="仿宋" w:cs="仿宋"/>
                <w:spacing w:val="-3"/>
              </w:rPr>
            </w:pPr>
            <w:r>
              <w:rPr>
                <w:rFonts w:hint="eastAsia" w:ascii="仿宋" w:hAnsi="仿宋" w:eastAsia="仿宋" w:cs="仿宋"/>
                <w:b/>
                <w:bCs/>
                <w:spacing w:val="-4"/>
              </w:rPr>
              <w:t>（3）提供完整可行的培训方案（</w:t>
            </w:r>
            <w:r>
              <w:rPr>
                <w:rFonts w:hint="eastAsia" w:ascii="仿宋" w:hAnsi="仿宋" w:eastAsia="仿宋" w:cs="仿宋"/>
                <w:b/>
                <w:bCs/>
                <w:spacing w:val="-4"/>
                <w:lang w:val="en-US" w:eastAsia="zh-CN"/>
              </w:rPr>
              <w:t>10</w:t>
            </w:r>
            <w:r>
              <w:rPr>
                <w:rFonts w:hint="eastAsia" w:ascii="仿宋" w:hAnsi="仿宋" w:eastAsia="仿宋" w:cs="仿宋"/>
                <w:spacing w:val="-31"/>
              </w:rPr>
              <w:t xml:space="preserve"> </w:t>
            </w:r>
            <w:r>
              <w:rPr>
                <w:rFonts w:hint="eastAsia" w:ascii="仿宋" w:hAnsi="仿宋" w:eastAsia="仿宋" w:cs="仿宋"/>
                <w:b/>
                <w:bCs/>
                <w:spacing w:val="-4"/>
              </w:rPr>
              <w:t>分）包含：</w:t>
            </w:r>
            <w:r>
              <w:rPr>
                <w:rFonts w:hint="eastAsia" w:ascii="仿宋" w:hAnsi="仿宋" w:eastAsia="仿宋" w:cs="仿宋"/>
                <w:spacing w:val="-4"/>
              </w:rPr>
              <w:t>①培训内容②培训</w:t>
            </w:r>
            <w:r>
              <w:rPr>
                <w:rFonts w:hint="eastAsia" w:ascii="仿宋" w:hAnsi="仿宋" w:eastAsia="仿宋" w:cs="仿宋"/>
                <w:spacing w:val="-1"/>
              </w:rPr>
              <w:t>团队③组织安排④培训方式⑤培训效果。以上内容完全满足要求且编制合理不存在缺陷的得</w:t>
            </w:r>
            <w:r>
              <w:rPr>
                <w:rFonts w:hint="eastAsia" w:ascii="仿宋" w:hAnsi="仿宋" w:eastAsia="仿宋" w:cs="仿宋"/>
                <w:spacing w:val="-46"/>
              </w:rPr>
              <w:t xml:space="preserve"> </w:t>
            </w:r>
            <w:r>
              <w:rPr>
                <w:rFonts w:hint="eastAsia" w:ascii="仿宋" w:hAnsi="仿宋" w:eastAsia="仿宋" w:cs="仿宋"/>
                <w:spacing w:val="-1"/>
                <w:lang w:val="en-US" w:eastAsia="zh-CN"/>
              </w:rPr>
              <w:t>10</w:t>
            </w:r>
            <w:r>
              <w:rPr>
                <w:rFonts w:hint="eastAsia" w:ascii="仿宋" w:hAnsi="仿宋" w:eastAsia="仿宋" w:cs="仿宋"/>
                <w:spacing w:val="-1"/>
              </w:rPr>
              <w:t>分；在此基础上</w:t>
            </w:r>
            <w:r>
              <w:rPr>
                <w:rFonts w:hint="eastAsia" w:ascii="仿宋" w:hAnsi="仿宋" w:eastAsia="仿宋" w:cs="仿宋"/>
                <w:spacing w:val="-2"/>
              </w:rPr>
              <w:t>，通过对各</w:t>
            </w:r>
            <w:r>
              <w:rPr>
                <w:rFonts w:hint="eastAsia" w:ascii="仿宋" w:hAnsi="仿宋" w:eastAsia="仿宋" w:cs="仿宋"/>
                <w:spacing w:val="-2"/>
                <w:lang w:eastAsia="zh-CN"/>
              </w:rPr>
              <w:t>投标人</w:t>
            </w:r>
            <w:r>
              <w:rPr>
                <w:rFonts w:hint="eastAsia" w:ascii="仿宋" w:hAnsi="仿宋" w:eastAsia="仿宋" w:cs="仿宋"/>
                <w:spacing w:val="-3"/>
              </w:rPr>
              <w:t xml:space="preserve">横向对比，方案中存在缺陷或不足的，每有一处扣 </w:t>
            </w:r>
            <w:r>
              <w:rPr>
                <w:rFonts w:hint="eastAsia" w:ascii="仿宋" w:hAnsi="仿宋" w:eastAsia="仿宋" w:cs="仿宋"/>
                <w:spacing w:val="-3"/>
                <w:lang w:val="en-US" w:eastAsia="zh-CN"/>
              </w:rPr>
              <w:t>1</w:t>
            </w:r>
            <w:r>
              <w:rPr>
                <w:rFonts w:hint="eastAsia" w:ascii="仿宋" w:hAnsi="仿宋" w:eastAsia="仿宋" w:cs="仿宋"/>
                <w:spacing w:val="-3"/>
              </w:rPr>
              <w:t xml:space="preserve"> 分，扣完为止。</w:t>
            </w:r>
          </w:p>
          <w:p w14:paraId="74742586">
            <w:pPr>
              <w:pStyle w:val="11"/>
              <w:spacing w:before="185" w:line="331" w:lineRule="auto"/>
              <w:ind w:left="107" w:right="103" w:firstLine="12"/>
              <w:rPr>
                <w:rFonts w:hint="eastAsia" w:ascii="仿宋" w:hAnsi="仿宋" w:eastAsia="仿宋" w:cs="仿宋"/>
                <w:spacing w:val="-3"/>
                <w:lang w:eastAsia="zh-CN"/>
              </w:rPr>
            </w:pPr>
            <w:r>
              <w:rPr>
                <w:rFonts w:hint="eastAsia" w:ascii="仿宋" w:hAnsi="仿宋" w:eastAsia="仿宋" w:cs="仿宋"/>
                <w:b/>
                <w:bCs/>
                <w:spacing w:val="-3"/>
                <w:lang w:eastAsia="zh-CN"/>
              </w:rPr>
              <w:t>（</w:t>
            </w:r>
            <w:r>
              <w:rPr>
                <w:rFonts w:hint="eastAsia" w:ascii="仿宋" w:hAnsi="仿宋" w:eastAsia="仿宋" w:cs="仿宋"/>
                <w:b/>
                <w:bCs/>
                <w:spacing w:val="-3"/>
                <w:lang w:val="en-US" w:eastAsia="zh-CN"/>
              </w:rPr>
              <w:t>4</w:t>
            </w:r>
            <w:r>
              <w:rPr>
                <w:rFonts w:hint="eastAsia" w:ascii="仿宋" w:hAnsi="仿宋" w:eastAsia="仿宋" w:cs="仿宋"/>
                <w:b/>
                <w:bCs/>
                <w:spacing w:val="-3"/>
                <w:lang w:eastAsia="zh-CN"/>
              </w:rPr>
              <w:t>）</w:t>
            </w:r>
            <w:r>
              <w:rPr>
                <w:rFonts w:hint="eastAsia" w:ascii="仿宋" w:hAnsi="仿宋" w:eastAsia="仿宋" w:cs="仿宋"/>
                <w:b/>
                <w:bCs/>
                <w:spacing w:val="-3"/>
                <w:lang w:val="zh-CN" w:eastAsia="zh-CN"/>
              </w:rPr>
              <w:t>投标产品为节能</w:t>
            </w:r>
            <w:r>
              <w:rPr>
                <w:rFonts w:hint="eastAsia" w:ascii="仿宋" w:hAnsi="仿宋" w:eastAsia="仿宋" w:cs="仿宋"/>
                <w:b/>
                <w:bCs/>
                <w:spacing w:val="-3"/>
                <w:lang w:val="en-US" w:eastAsia="zh-CN"/>
              </w:rPr>
              <w:t>或</w:t>
            </w:r>
            <w:r>
              <w:rPr>
                <w:rFonts w:hint="eastAsia" w:ascii="仿宋" w:hAnsi="仿宋" w:eastAsia="仿宋" w:cs="仿宋"/>
                <w:b/>
                <w:bCs/>
                <w:spacing w:val="-3"/>
                <w:lang w:val="zh-CN" w:eastAsia="zh-CN"/>
              </w:rPr>
              <w:t>环境标志产品（</w:t>
            </w:r>
            <w:r>
              <w:rPr>
                <w:rFonts w:hint="eastAsia" w:ascii="仿宋" w:hAnsi="仿宋" w:eastAsia="仿宋" w:cs="仿宋"/>
                <w:b/>
                <w:bCs/>
                <w:spacing w:val="-3"/>
                <w:lang w:val="en-US" w:eastAsia="zh-CN"/>
              </w:rPr>
              <w:t>1分</w:t>
            </w:r>
            <w:r>
              <w:rPr>
                <w:rFonts w:hint="eastAsia" w:ascii="仿宋" w:hAnsi="仿宋" w:eastAsia="仿宋" w:cs="仿宋"/>
                <w:b/>
                <w:bCs/>
                <w:spacing w:val="-3"/>
                <w:lang w:val="zh-CN" w:eastAsia="zh-CN"/>
              </w:rPr>
              <w:t>）</w:t>
            </w:r>
            <w:r>
              <w:rPr>
                <w:rFonts w:hint="eastAsia" w:ascii="仿宋" w:hAnsi="仿宋" w:eastAsia="仿宋" w:cs="仿宋"/>
                <w:spacing w:val="-3"/>
                <w:lang w:val="zh-CN" w:eastAsia="zh-CN"/>
              </w:rPr>
              <w:t>；投标人所投产品中属于政府采购优先采购范围的，每提供有一项节能产品或者环境标志产品得 0.5 分，满分 1 分；非节能、环保标志产品的、无线局域网产品的不得分。该项得分的认定以《国家节能产品认证证书》、《中国环境标志产品认证证书》为准。</w:t>
            </w:r>
          </w:p>
        </w:tc>
      </w:tr>
      <w:tr w14:paraId="45099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77" w:hRule="atLeast"/>
        </w:trPr>
        <w:tc>
          <w:tcPr>
            <w:tcW w:w="813" w:type="dxa"/>
            <w:vAlign w:val="center"/>
          </w:tcPr>
          <w:p w14:paraId="717090D6">
            <w:pPr>
              <w:pStyle w:val="11"/>
              <w:spacing w:before="81" w:line="360" w:lineRule="auto"/>
              <w:ind w:left="354"/>
              <w:jc w:val="both"/>
              <w:rPr>
                <w:rFonts w:hint="eastAsia" w:ascii="仿宋" w:hAnsi="仿宋" w:eastAsia="仿宋" w:cs="仿宋"/>
              </w:rPr>
            </w:pPr>
            <w:r>
              <w:rPr>
                <w:rFonts w:hint="eastAsia" w:ascii="仿宋" w:hAnsi="仿宋" w:eastAsia="仿宋" w:cs="仿宋"/>
                <w:b/>
                <w:bCs/>
                <w:spacing w:val="-3"/>
              </w:rPr>
              <w:t>3</w:t>
            </w:r>
          </w:p>
        </w:tc>
        <w:tc>
          <w:tcPr>
            <w:tcW w:w="1252" w:type="dxa"/>
            <w:gridSpan w:val="2"/>
            <w:vAlign w:val="center"/>
          </w:tcPr>
          <w:p w14:paraId="79C3C03C">
            <w:pPr>
              <w:pStyle w:val="11"/>
              <w:keepNext w:val="0"/>
              <w:keepLines w:val="0"/>
              <w:pageBreakBefore w:val="0"/>
              <w:widowControl/>
              <w:kinsoku w:val="0"/>
              <w:wordWrap/>
              <w:overflowPunct/>
              <w:topLinePunct w:val="0"/>
              <w:autoSpaceDE w:val="0"/>
              <w:autoSpaceDN w:val="0"/>
              <w:bidi w:val="0"/>
              <w:adjustRightInd w:val="0"/>
              <w:snapToGrid w:val="0"/>
              <w:spacing w:before="43" w:line="360" w:lineRule="auto"/>
              <w:ind w:left="147"/>
              <w:jc w:val="center"/>
              <w:textAlignment w:val="baseline"/>
              <w:rPr>
                <w:rFonts w:hint="eastAsia" w:ascii="仿宋" w:hAnsi="仿宋" w:eastAsia="仿宋" w:cs="仿宋"/>
              </w:rPr>
            </w:pPr>
            <w:r>
              <w:rPr>
                <w:rFonts w:hint="eastAsia" w:ascii="仿宋" w:hAnsi="仿宋" w:eastAsia="仿宋" w:cs="仿宋"/>
                <w:b/>
                <w:bCs/>
                <w:spacing w:val="-6"/>
              </w:rPr>
              <w:t>履约能力</w:t>
            </w:r>
            <w:r>
              <w:rPr>
                <w:rFonts w:hint="eastAsia" w:ascii="仿宋" w:hAnsi="仿宋" w:eastAsia="仿宋" w:cs="仿宋"/>
                <w:b/>
                <w:bCs/>
                <w:spacing w:val="-15"/>
              </w:rPr>
              <w:t>(10</w:t>
            </w:r>
            <w:r>
              <w:rPr>
                <w:rFonts w:hint="eastAsia" w:ascii="仿宋" w:hAnsi="仿宋" w:eastAsia="仿宋" w:cs="仿宋"/>
                <w:spacing w:val="-48"/>
              </w:rPr>
              <w:t xml:space="preserve"> </w:t>
            </w:r>
            <w:r>
              <w:rPr>
                <w:rFonts w:hint="eastAsia" w:ascii="仿宋" w:hAnsi="仿宋" w:eastAsia="仿宋" w:cs="仿宋"/>
                <w:b/>
                <w:bCs/>
                <w:spacing w:val="-15"/>
              </w:rPr>
              <w:t>分)</w:t>
            </w:r>
          </w:p>
        </w:tc>
        <w:tc>
          <w:tcPr>
            <w:tcW w:w="6981" w:type="dxa"/>
            <w:gridSpan w:val="2"/>
            <w:vAlign w:val="top"/>
          </w:tcPr>
          <w:p w14:paraId="4517FBC5">
            <w:pPr>
              <w:pStyle w:val="11"/>
              <w:keepNext w:val="0"/>
              <w:keepLines w:val="0"/>
              <w:pageBreakBefore w:val="0"/>
              <w:widowControl/>
              <w:kinsoku w:val="0"/>
              <w:wordWrap/>
              <w:overflowPunct/>
              <w:topLinePunct w:val="0"/>
              <w:autoSpaceDE w:val="0"/>
              <w:autoSpaceDN w:val="0"/>
              <w:bidi w:val="0"/>
              <w:adjustRightInd w:val="0"/>
              <w:snapToGrid w:val="0"/>
              <w:spacing w:before="42" w:line="360" w:lineRule="auto"/>
              <w:ind w:left="108"/>
              <w:textAlignment w:val="baseline"/>
              <w:rPr>
                <w:rFonts w:hint="eastAsia" w:ascii="仿宋" w:hAnsi="仿宋" w:eastAsia="仿宋" w:cs="仿宋"/>
              </w:rPr>
            </w:pPr>
            <w:r>
              <w:rPr>
                <w:rFonts w:hint="eastAsia" w:ascii="仿宋" w:hAnsi="仿宋" w:eastAsia="仿宋" w:cs="仿宋"/>
                <w:b/>
                <w:bCs/>
                <w:spacing w:val="-7"/>
              </w:rPr>
              <w:t>类似业绩情况（</w:t>
            </w:r>
            <w:r>
              <w:rPr>
                <w:rFonts w:hint="eastAsia" w:ascii="仿宋" w:hAnsi="仿宋" w:eastAsia="仿宋" w:cs="仿宋"/>
                <w:spacing w:val="-53"/>
              </w:rPr>
              <w:t xml:space="preserve"> </w:t>
            </w:r>
            <w:r>
              <w:rPr>
                <w:rFonts w:hint="eastAsia" w:ascii="仿宋" w:hAnsi="仿宋" w:eastAsia="仿宋" w:cs="仿宋"/>
                <w:b/>
                <w:bCs/>
                <w:spacing w:val="-7"/>
              </w:rPr>
              <w:t>10</w:t>
            </w:r>
            <w:r>
              <w:rPr>
                <w:rFonts w:hint="eastAsia" w:ascii="仿宋" w:hAnsi="仿宋" w:eastAsia="仿宋" w:cs="仿宋"/>
                <w:spacing w:val="-43"/>
              </w:rPr>
              <w:t xml:space="preserve"> </w:t>
            </w:r>
            <w:r>
              <w:rPr>
                <w:rFonts w:hint="eastAsia" w:ascii="仿宋" w:hAnsi="仿宋" w:eastAsia="仿宋" w:cs="仿宋"/>
                <w:b/>
                <w:bCs/>
                <w:spacing w:val="-7"/>
              </w:rPr>
              <w:t>分</w:t>
            </w:r>
            <w:r>
              <w:rPr>
                <w:rFonts w:hint="eastAsia" w:ascii="仿宋" w:hAnsi="仿宋" w:eastAsia="仿宋" w:cs="仿宋"/>
                <w:b/>
                <w:bCs/>
                <w:spacing w:val="10"/>
              </w:rPr>
              <w:t>）</w:t>
            </w:r>
            <w:r>
              <w:rPr>
                <w:rFonts w:hint="eastAsia" w:ascii="仿宋" w:hAnsi="仿宋" w:eastAsia="仿宋" w:cs="仿宋"/>
                <w:spacing w:val="10"/>
              </w:rPr>
              <w:t>：</w:t>
            </w:r>
            <w:r>
              <w:rPr>
                <w:rFonts w:hint="eastAsia" w:ascii="仿宋" w:hAnsi="仿宋" w:eastAsia="仿宋" w:cs="仿宋"/>
                <w:spacing w:val="-7"/>
              </w:rPr>
              <w:t>提供</w:t>
            </w:r>
            <w:r>
              <w:rPr>
                <w:rFonts w:hint="eastAsia" w:ascii="仿宋" w:hAnsi="仿宋" w:eastAsia="仿宋" w:cs="仿宋"/>
                <w:spacing w:val="-46"/>
              </w:rPr>
              <w:t xml:space="preserve"> </w:t>
            </w:r>
            <w:r>
              <w:rPr>
                <w:rFonts w:hint="eastAsia" w:ascii="仿宋" w:hAnsi="仿宋" w:eastAsia="仿宋" w:cs="仿宋"/>
                <w:spacing w:val="-7"/>
              </w:rPr>
              <w:t>2021</w:t>
            </w:r>
            <w:r>
              <w:rPr>
                <w:rFonts w:hint="eastAsia" w:ascii="仿宋" w:hAnsi="仿宋" w:eastAsia="仿宋" w:cs="仿宋"/>
                <w:spacing w:val="-44"/>
              </w:rPr>
              <w:t xml:space="preserve"> </w:t>
            </w:r>
            <w:r>
              <w:rPr>
                <w:rFonts w:hint="eastAsia" w:ascii="仿宋" w:hAnsi="仿宋" w:eastAsia="仿宋" w:cs="仿宋"/>
                <w:spacing w:val="-7"/>
              </w:rPr>
              <w:t>年</w:t>
            </w:r>
            <w:r>
              <w:rPr>
                <w:rFonts w:hint="eastAsia" w:ascii="仿宋" w:hAnsi="仿宋" w:eastAsia="仿宋" w:cs="仿宋"/>
                <w:spacing w:val="-31"/>
              </w:rPr>
              <w:t xml:space="preserve"> </w:t>
            </w:r>
            <w:r>
              <w:rPr>
                <w:rFonts w:hint="eastAsia" w:ascii="仿宋" w:hAnsi="仿宋" w:eastAsia="仿宋" w:cs="仿宋"/>
                <w:spacing w:val="-7"/>
              </w:rPr>
              <w:t>1</w:t>
            </w:r>
            <w:r>
              <w:rPr>
                <w:rFonts w:hint="eastAsia" w:ascii="仿宋" w:hAnsi="仿宋" w:eastAsia="仿宋" w:cs="仿宋"/>
                <w:spacing w:val="-40"/>
              </w:rPr>
              <w:t xml:space="preserve"> </w:t>
            </w:r>
            <w:r>
              <w:rPr>
                <w:rFonts w:hint="eastAsia" w:ascii="仿宋" w:hAnsi="仿宋" w:eastAsia="仿宋" w:cs="仿宋"/>
                <w:spacing w:val="-7"/>
              </w:rPr>
              <w:t>月</w:t>
            </w:r>
            <w:r>
              <w:rPr>
                <w:rFonts w:hint="eastAsia" w:ascii="仿宋" w:hAnsi="仿宋" w:eastAsia="仿宋" w:cs="仿宋"/>
                <w:spacing w:val="-28"/>
              </w:rPr>
              <w:t xml:space="preserve"> </w:t>
            </w:r>
            <w:r>
              <w:rPr>
                <w:rFonts w:hint="eastAsia" w:ascii="仿宋" w:hAnsi="仿宋" w:eastAsia="仿宋" w:cs="仿宋"/>
                <w:spacing w:val="-7"/>
              </w:rPr>
              <w:t>1 日至投</w:t>
            </w:r>
            <w:r>
              <w:rPr>
                <w:rFonts w:hint="eastAsia" w:ascii="仿宋" w:hAnsi="仿宋" w:eastAsia="仿宋" w:cs="仿宋"/>
                <w:spacing w:val="-8"/>
              </w:rPr>
              <w:t>标截止日完</w:t>
            </w:r>
            <w:r>
              <w:rPr>
                <w:rFonts w:hint="eastAsia" w:ascii="仿宋" w:hAnsi="仿宋" w:eastAsia="仿宋" w:cs="仿宋"/>
                <w:spacing w:val="-4"/>
              </w:rPr>
              <w:t>成的类似业绩证明材料（提供包含合同首页、</w:t>
            </w:r>
            <w:r>
              <w:rPr>
                <w:rFonts w:hint="eastAsia" w:ascii="仿宋" w:hAnsi="仿宋" w:eastAsia="仿宋" w:cs="仿宋"/>
                <w:spacing w:val="-5"/>
              </w:rPr>
              <w:t>标的及金额所在页、</w:t>
            </w:r>
            <w:r>
              <w:rPr>
                <w:rFonts w:hint="eastAsia" w:ascii="仿宋" w:hAnsi="仿宋" w:eastAsia="仿宋" w:cs="仿宋"/>
              </w:rPr>
              <w:t xml:space="preserve"> </w:t>
            </w:r>
            <w:r>
              <w:rPr>
                <w:rFonts w:hint="eastAsia" w:ascii="仿宋" w:hAnsi="仿宋" w:eastAsia="仿宋" w:cs="仿宋"/>
                <w:spacing w:val="-5"/>
              </w:rPr>
              <w:t>合同签字盖章页或中标通知书复印件）。每提供</w:t>
            </w:r>
            <w:r>
              <w:rPr>
                <w:rFonts w:hint="eastAsia" w:ascii="仿宋" w:hAnsi="仿宋" w:eastAsia="仿宋" w:cs="仿宋"/>
                <w:spacing w:val="-33"/>
              </w:rPr>
              <w:t xml:space="preserve"> </w:t>
            </w:r>
            <w:r>
              <w:rPr>
                <w:rFonts w:hint="eastAsia" w:ascii="仿宋" w:hAnsi="仿宋" w:eastAsia="仿宋" w:cs="仿宋"/>
                <w:spacing w:val="-5"/>
              </w:rPr>
              <w:t>1</w:t>
            </w:r>
            <w:r>
              <w:rPr>
                <w:rFonts w:hint="eastAsia" w:ascii="仿宋" w:hAnsi="仿宋" w:eastAsia="仿宋" w:cs="仿宋"/>
                <w:spacing w:val="-46"/>
              </w:rPr>
              <w:t xml:space="preserve"> </w:t>
            </w:r>
            <w:r>
              <w:rPr>
                <w:rFonts w:hint="eastAsia" w:ascii="仿宋" w:hAnsi="仿宋" w:eastAsia="仿宋" w:cs="仿宋"/>
                <w:spacing w:val="-5"/>
              </w:rPr>
              <w:t>项得</w:t>
            </w:r>
            <w:r>
              <w:rPr>
                <w:rFonts w:hint="eastAsia" w:ascii="仿宋" w:hAnsi="仿宋" w:eastAsia="仿宋" w:cs="仿宋"/>
                <w:spacing w:val="-48"/>
              </w:rPr>
              <w:t xml:space="preserve"> </w:t>
            </w:r>
            <w:r>
              <w:rPr>
                <w:rFonts w:hint="eastAsia" w:ascii="仿宋" w:hAnsi="仿宋" w:eastAsia="仿宋" w:cs="仿宋"/>
                <w:spacing w:val="-5"/>
              </w:rPr>
              <w:t>2</w:t>
            </w:r>
            <w:r>
              <w:rPr>
                <w:rFonts w:hint="eastAsia" w:ascii="仿宋" w:hAnsi="仿宋" w:eastAsia="仿宋" w:cs="仿宋"/>
                <w:spacing w:val="-48"/>
              </w:rPr>
              <w:t xml:space="preserve"> </w:t>
            </w:r>
            <w:r>
              <w:rPr>
                <w:rFonts w:hint="eastAsia" w:ascii="仿宋" w:hAnsi="仿宋" w:eastAsia="仿宋" w:cs="仿宋"/>
                <w:spacing w:val="-6"/>
              </w:rPr>
              <w:t>分,最高</w:t>
            </w:r>
            <w:r>
              <w:rPr>
                <w:rFonts w:hint="eastAsia" w:ascii="仿宋" w:hAnsi="仿宋" w:eastAsia="仿宋" w:cs="仿宋"/>
              </w:rPr>
              <w:t xml:space="preserve"> </w:t>
            </w:r>
            <w:r>
              <w:rPr>
                <w:rFonts w:hint="eastAsia" w:ascii="仿宋" w:hAnsi="仿宋" w:eastAsia="仿宋" w:cs="仿宋"/>
                <w:spacing w:val="-5"/>
              </w:rPr>
              <w:t>得</w:t>
            </w:r>
            <w:r>
              <w:rPr>
                <w:rFonts w:hint="eastAsia" w:ascii="仿宋" w:hAnsi="仿宋" w:eastAsia="仿宋" w:cs="仿宋"/>
                <w:spacing w:val="-24"/>
              </w:rPr>
              <w:t xml:space="preserve"> </w:t>
            </w:r>
            <w:r>
              <w:rPr>
                <w:rFonts w:hint="eastAsia" w:ascii="仿宋" w:hAnsi="仿宋" w:eastAsia="仿宋" w:cs="仿宋"/>
                <w:spacing w:val="-5"/>
              </w:rPr>
              <w:t>10</w:t>
            </w:r>
            <w:r>
              <w:rPr>
                <w:rFonts w:hint="eastAsia" w:ascii="仿宋" w:hAnsi="仿宋" w:eastAsia="仿宋" w:cs="仿宋"/>
                <w:spacing w:val="-48"/>
              </w:rPr>
              <w:t xml:space="preserve"> </w:t>
            </w:r>
            <w:r>
              <w:rPr>
                <w:rFonts w:hint="eastAsia" w:ascii="仿宋" w:hAnsi="仿宋" w:eastAsia="仿宋" w:cs="仿宋"/>
                <w:spacing w:val="-5"/>
              </w:rPr>
              <w:t>分；未提供不得分。</w:t>
            </w:r>
          </w:p>
        </w:tc>
      </w:tr>
      <w:tr w14:paraId="7A43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139" w:hRule="atLeast"/>
        </w:trPr>
        <w:tc>
          <w:tcPr>
            <w:tcW w:w="815" w:type="dxa"/>
            <w:gridSpan w:val="2"/>
            <w:vAlign w:val="top"/>
          </w:tcPr>
          <w:p w14:paraId="616FD48B">
            <w:pPr>
              <w:spacing w:line="257" w:lineRule="auto"/>
              <w:rPr>
                <w:rFonts w:hint="eastAsia" w:ascii="仿宋" w:hAnsi="仿宋" w:eastAsia="仿宋" w:cs="仿宋"/>
                <w:sz w:val="21"/>
              </w:rPr>
            </w:pPr>
          </w:p>
          <w:p w14:paraId="1DD21461">
            <w:pPr>
              <w:spacing w:line="257" w:lineRule="auto"/>
              <w:rPr>
                <w:rFonts w:hint="eastAsia" w:ascii="仿宋" w:hAnsi="仿宋" w:eastAsia="仿宋" w:cs="仿宋"/>
                <w:sz w:val="21"/>
              </w:rPr>
            </w:pPr>
          </w:p>
          <w:p w14:paraId="7793910D">
            <w:pPr>
              <w:spacing w:line="257" w:lineRule="auto"/>
              <w:rPr>
                <w:rFonts w:hint="eastAsia" w:ascii="仿宋" w:hAnsi="仿宋" w:eastAsia="仿宋" w:cs="仿宋"/>
                <w:sz w:val="21"/>
              </w:rPr>
            </w:pPr>
          </w:p>
          <w:p w14:paraId="472237F5">
            <w:pPr>
              <w:spacing w:line="257" w:lineRule="auto"/>
              <w:rPr>
                <w:rFonts w:hint="eastAsia" w:ascii="仿宋" w:hAnsi="仿宋" w:eastAsia="仿宋" w:cs="仿宋"/>
                <w:sz w:val="21"/>
              </w:rPr>
            </w:pPr>
          </w:p>
          <w:p w14:paraId="7B2F718F">
            <w:pPr>
              <w:spacing w:line="257" w:lineRule="auto"/>
              <w:rPr>
                <w:rFonts w:hint="eastAsia" w:ascii="仿宋" w:hAnsi="仿宋" w:eastAsia="仿宋" w:cs="仿宋"/>
                <w:sz w:val="21"/>
              </w:rPr>
            </w:pPr>
          </w:p>
          <w:p w14:paraId="34FB63CA">
            <w:pPr>
              <w:spacing w:line="257" w:lineRule="auto"/>
              <w:rPr>
                <w:rFonts w:hint="eastAsia" w:ascii="仿宋" w:hAnsi="仿宋" w:eastAsia="仿宋" w:cs="仿宋"/>
                <w:sz w:val="21"/>
              </w:rPr>
            </w:pPr>
          </w:p>
          <w:p w14:paraId="41C6ABBD">
            <w:pPr>
              <w:spacing w:line="257" w:lineRule="auto"/>
              <w:rPr>
                <w:rFonts w:hint="eastAsia" w:ascii="仿宋" w:hAnsi="仿宋" w:eastAsia="仿宋" w:cs="仿宋"/>
                <w:sz w:val="21"/>
              </w:rPr>
            </w:pPr>
          </w:p>
          <w:p w14:paraId="3CA1BDAE">
            <w:pPr>
              <w:spacing w:line="258" w:lineRule="auto"/>
              <w:rPr>
                <w:rFonts w:hint="eastAsia" w:ascii="仿宋" w:hAnsi="仿宋" w:eastAsia="仿宋" w:cs="仿宋"/>
                <w:sz w:val="21"/>
              </w:rPr>
            </w:pPr>
          </w:p>
          <w:p w14:paraId="7FDDEE74">
            <w:pPr>
              <w:spacing w:line="258" w:lineRule="auto"/>
              <w:rPr>
                <w:rFonts w:hint="eastAsia" w:ascii="仿宋" w:hAnsi="仿宋" w:eastAsia="仿宋" w:cs="仿宋"/>
                <w:sz w:val="21"/>
              </w:rPr>
            </w:pPr>
          </w:p>
          <w:p w14:paraId="40540F41">
            <w:pPr>
              <w:pStyle w:val="11"/>
              <w:spacing w:before="78" w:line="183" w:lineRule="auto"/>
              <w:ind w:left="348"/>
              <w:rPr>
                <w:rFonts w:hint="eastAsia" w:ascii="仿宋" w:hAnsi="仿宋" w:eastAsia="仿宋" w:cs="仿宋"/>
              </w:rPr>
            </w:pPr>
            <w:r>
              <w:rPr>
                <w:rFonts w:hint="eastAsia" w:ascii="仿宋" w:hAnsi="仿宋" w:eastAsia="仿宋" w:cs="仿宋"/>
                <w:b/>
                <w:bCs/>
                <w:spacing w:val="-3"/>
              </w:rPr>
              <w:t>4</w:t>
            </w:r>
          </w:p>
        </w:tc>
        <w:tc>
          <w:tcPr>
            <w:tcW w:w="1250" w:type="dxa"/>
            <w:vAlign w:val="top"/>
          </w:tcPr>
          <w:p w14:paraId="60435776">
            <w:pPr>
              <w:spacing w:line="255" w:lineRule="auto"/>
              <w:rPr>
                <w:rFonts w:hint="eastAsia" w:ascii="仿宋" w:hAnsi="仿宋" w:eastAsia="仿宋" w:cs="仿宋"/>
                <w:sz w:val="21"/>
              </w:rPr>
            </w:pPr>
          </w:p>
          <w:p w14:paraId="29E8535C">
            <w:pPr>
              <w:spacing w:line="255" w:lineRule="auto"/>
              <w:rPr>
                <w:rFonts w:hint="eastAsia" w:ascii="仿宋" w:hAnsi="仿宋" w:eastAsia="仿宋" w:cs="仿宋"/>
                <w:sz w:val="21"/>
              </w:rPr>
            </w:pPr>
          </w:p>
          <w:p w14:paraId="0FCB0E2D">
            <w:pPr>
              <w:spacing w:line="255" w:lineRule="auto"/>
              <w:rPr>
                <w:rFonts w:hint="eastAsia" w:ascii="仿宋" w:hAnsi="仿宋" w:eastAsia="仿宋" w:cs="仿宋"/>
                <w:sz w:val="21"/>
              </w:rPr>
            </w:pPr>
          </w:p>
          <w:p w14:paraId="29B837F2">
            <w:pPr>
              <w:spacing w:line="255" w:lineRule="auto"/>
              <w:rPr>
                <w:rFonts w:hint="eastAsia" w:ascii="仿宋" w:hAnsi="仿宋" w:eastAsia="仿宋" w:cs="仿宋"/>
                <w:sz w:val="21"/>
              </w:rPr>
            </w:pPr>
          </w:p>
          <w:p w14:paraId="3A951C5A">
            <w:pPr>
              <w:spacing w:line="256" w:lineRule="auto"/>
              <w:rPr>
                <w:rFonts w:hint="eastAsia" w:ascii="仿宋" w:hAnsi="仿宋" w:eastAsia="仿宋" w:cs="仿宋"/>
                <w:sz w:val="21"/>
              </w:rPr>
            </w:pPr>
          </w:p>
          <w:p w14:paraId="0476351D">
            <w:pPr>
              <w:spacing w:line="256" w:lineRule="auto"/>
              <w:rPr>
                <w:rFonts w:hint="eastAsia" w:ascii="仿宋" w:hAnsi="仿宋" w:eastAsia="仿宋" w:cs="仿宋"/>
                <w:sz w:val="21"/>
              </w:rPr>
            </w:pPr>
          </w:p>
          <w:p w14:paraId="2E17CA3A">
            <w:pPr>
              <w:spacing w:line="256" w:lineRule="auto"/>
              <w:rPr>
                <w:rFonts w:hint="eastAsia" w:ascii="仿宋" w:hAnsi="仿宋" w:eastAsia="仿宋" w:cs="仿宋"/>
                <w:sz w:val="21"/>
              </w:rPr>
            </w:pPr>
          </w:p>
          <w:p w14:paraId="7342EB74">
            <w:pPr>
              <w:spacing w:line="256" w:lineRule="auto"/>
              <w:rPr>
                <w:rFonts w:hint="eastAsia" w:ascii="仿宋" w:hAnsi="仿宋" w:eastAsia="仿宋" w:cs="仿宋"/>
                <w:sz w:val="21"/>
              </w:rPr>
            </w:pPr>
          </w:p>
          <w:p w14:paraId="1DACC439">
            <w:pPr>
              <w:pStyle w:val="11"/>
              <w:spacing w:before="78" w:line="345" w:lineRule="auto"/>
              <w:ind w:left="245" w:right="145" w:hanging="102"/>
              <w:rPr>
                <w:rFonts w:hint="eastAsia" w:ascii="仿宋" w:hAnsi="仿宋" w:eastAsia="仿宋" w:cs="仿宋"/>
              </w:rPr>
            </w:pPr>
            <w:r>
              <w:rPr>
                <w:rFonts w:hint="eastAsia" w:ascii="仿宋" w:hAnsi="仿宋" w:eastAsia="仿宋" w:cs="仿宋"/>
                <w:b/>
                <w:bCs/>
                <w:spacing w:val="-5"/>
              </w:rPr>
              <w:t>售后服务</w:t>
            </w:r>
            <w:r>
              <w:rPr>
                <w:rFonts w:hint="eastAsia" w:ascii="仿宋" w:hAnsi="仿宋" w:eastAsia="仿宋" w:cs="仿宋"/>
                <w:spacing w:val="1"/>
              </w:rPr>
              <w:t xml:space="preserve"> </w:t>
            </w:r>
            <w:r>
              <w:rPr>
                <w:rFonts w:hint="eastAsia" w:ascii="仿宋" w:hAnsi="仿宋" w:eastAsia="仿宋" w:cs="仿宋"/>
                <w:b/>
                <w:bCs/>
                <w:spacing w:val="-11"/>
              </w:rPr>
              <w:t>（</w:t>
            </w:r>
            <w:r>
              <w:rPr>
                <w:rFonts w:hint="eastAsia" w:ascii="仿宋" w:hAnsi="仿宋" w:eastAsia="仿宋" w:cs="仿宋"/>
                <w:b/>
                <w:bCs/>
                <w:spacing w:val="-11"/>
                <w:lang w:val="en-US" w:eastAsia="zh-CN"/>
              </w:rPr>
              <w:t>10</w:t>
            </w:r>
            <w:r>
              <w:rPr>
                <w:rFonts w:hint="eastAsia" w:ascii="仿宋" w:hAnsi="仿宋" w:eastAsia="仿宋" w:cs="仿宋"/>
                <w:b/>
                <w:bCs/>
                <w:spacing w:val="-11"/>
              </w:rPr>
              <w:t>分)</w:t>
            </w:r>
          </w:p>
        </w:tc>
        <w:tc>
          <w:tcPr>
            <w:tcW w:w="6981" w:type="dxa"/>
            <w:gridSpan w:val="2"/>
            <w:vAlign w:val="top"/>
          </w:tcPr>
          <w:p w14:paraId="1AD0FE7B">
            <w:pPr>
              <w:pStyle w:val="11"/>
              <w:spacing w:before="38" w:line="356" w:lineRule="auto"/>
              <w:ind w:left="107" w:right="42"/>
              <w:jc w:val="both"/>
              <w:rPr>
                <w:rFonts w:hint="eastAsia" w:ascii="仿宋" w:hAnsi="仿宋" w:eastAsia="仿宋" w:cs="仿宋"/>
              </w:rPr>
            </w:pPr>
            <w:r>
              <w:rPr>
                <w:rFonts w:hint="eastAsia" w:ascii="仿宋" w:hAnsi="仿宋" w:eastAsia="仿宋" w:cs="仿宋"/>
                <w:b/>
                <w:bCs/>
              </w:rPr>
              <w:t>售后服务计划、措施及服务承诺（</w:t>
            </w:r>
            <w:r>
              <w:rPr>
                <w:rFonts w:hint="eastAsia" w:ascii="仿宋" w:hAnsi="仿宋" w:eastAsia="仿宋" w:cs="仿宋"/>
                <w:b/>
                <w:bCs/>
                <w:lang w:val="en-US" w:eastAsia="zh-CN"/>
              </w:rPr>
              <w:t>10</w:t>
            </w:r>
            <w:r>
              <w:rPr>
                <w:rFonts w:hint="eastAsia" w:ascii="仿宋" w:hAnsi="仿宋" w:eastAsia="仿宋" w:cs="仿宋"/>
                <w:b/>
                <w:bCs/>
              </w:rPr>
              <w:t>分</w:t>
            </w:r>
            <w:r>
              <w:rPr>
                <w:rFonts w:hint="eastAsia" w:ascii="仿宋" w:hAnsi="仿宋" w:eastAsia="仿宋" w:cs="仿宋"/>
                <w:b/>
                <w:bCs/>
                <w:spacing w:val="15"/>
              </w:rPr>
              <w:t>）：</w:t>
            </w:r>
            <w:r>
              <w:rPr>
                <w:rFonts w:hint="eastAsia" w:ascii="仿宋" w:hAnsi="仿宋" w:eastAsia="仿宋" w:cs="仿宋"/>
              </w:rPr>
              <w:t>根据</w:t>
            </w:r>
            <w:r>
              <w:rPr>
                <w:rFonts w:hint="eastAsia" w:ascii="仿宋" w:hAnsi="仿宋" w:eastAsia="仿宋" w:cs="仿宋"/>
                <w:lang w:eastAsia="zh-CN"/>
              </w:rPr>
              <w:t>投标人</w:t>
            </w:r>
            <w:r>
              <w:rPr>
                <w:rFonts w:hint="eastAsia" w:ascii="仿宋" w:hAnsi="仿宋" w:eastAsia="仿宋" w:cs="仿宋"/>
              </w:rPr>
              <w:t xml:space="preserve">针对该项 </w:t>
            </w:r>
            <w:r>
              <w:rPr>
                <w:rFonts w:hint="eastAsia" w:ascii="仿宋" w:hAnsi="仿宋" w:eastAsia="仿宋" w:cs="仿宋"/>
                <w:spacing w:val="1"/>
              </w:rPr>
              <w:t>目采购过程中所承诺的组织配送、安装、验收、售后等方面的服</w:t>
            </w:r>
            <w:r>
              <w:rPr>
                <w:rFonts w:hint="eastAsia" w:ascii="仿宋" w:hAnsi="仿宋" w:eastAsia="仿宋" w:cs="仿宋"/>
                <w:spacing w:val="8"/>
              </w:rPr>
              <w:t xml:space="preserve"> </w:t>
            </w:r>
            <w:r>
              <w:rPr>
                <w:rFonts w:hint="eastAsia" w:ascii="仿宋" w:hAnsi="仿宋" w:eastAsia="仿宋" w:cs="仿宋"/>
                <w:spacing w:val="-3"/>
              </w:rPr>
              <w:t>务能力进行评定。（1）在合同约定质保期内由于产品质量问题</w:t>
            </w:r>
            <w:r>
              <w:rPr>
                <w:rFonts w:hint="eastAsia" w:ascii="仿宋" w:hAnsi="仿宋" w:eastAsia="仿宋" w:cs="仿宋"/>
                <w:spacing w:val="5"/>
              </w:rPr>
              <w:t xml:space="preserve"> </w:t>
            </w:r>
            <w:r>
              <w:rPr>
                <w:rFonts w:hint="eastAsia" w:ascii="仿宋" w:hAnsi="仿宋" w:eastAsia="仿宋" w:cs="仿宋"/>
                <w:spacing w:val="1"/>
              </w:rPr>
              <w:t>造成损坏</w:t>
            </w:r>
            <w:r>
              <w:rPr>
                <w:rFonts w:hint="eastAsia" w:ascii="仿宋" w:hAnsi="仿宋" w:eastAsia="仿宋" w:cs="仿宋"/>
                <w:spacing w:val="1"/>
                <w:lang w:val="en-US" w:eastAsia="zh-CN"/>
              </w:rPr>
              <w:t>的</w:t>
            </w:r>
            <w:r>
              <w:rPr>
                <w:rFonts w:hint="eastAsia" w:ascii="仿宋" w:hAnsi="仿宋" w:eastAsia="仿宋" w:cs="仿宋"/>
                <w:spacing w:val="1"/>
              </w:rPr>
              <w:t>，在甲方规定时间内提供免费维修服务、免费更换设施</w:t>
            </w:r>
            <w:r>
              <w:rPr>
                <w:rFonts w:hint="eastAsia" w:ascii="仿宋" w:hAnsi="仿宋" w:eastAsia="仿宋" w:cs="仿宋"/>
                <w:spacing w:val="8"/>
              </w:rPr>
              <w:t xml:space="preserve"> </w:t>
            </w:r>
            <w:r>
              <w:rPr>
                <w:rFonts w:hint="eastAsia" w:ascii="仿宋" w:hAnsi="仿宋" w:eastAsia="仿宋" w:cs="仿宋"/>
                <w:spacing w:val="-1"/>
              </w:rPr>
              <w:t>设备</w:t>
            </w:r>
            <w:r>
              <w:rPr>
                <w:rFonts w:hint="eastAsia" w:ascii="仿宋" w:hAnsi="仿宋" w:eastAsia="仿宋" w:cs="仿宋"/>
                <w:spacing w:val="-28"/>
              </w:rPr>
              <w:t>；（</w:t>
            </w:r>
            <w:r>
              <w:rPr>
                <w:rFonts w:hint="eastAsia" w:ascii="仿宋" w:hAnsi="仿宋" w:eastAsia="仿宋" w:cs="仿宋"/>
                <w:spacing w:val="-1"/>
              </w:rPr>
              <w:t>2）在后期使用过程中，不限期限免费进行人员培训、安</w:t>
            </w:r>
            <w:r>
              <w:rPr>
                <w:rFonts w:hint="eastAsia" w:ascii="仿宋" w:hAnsi="仿宋" w:eastAsia="仿宋" w:cs="仿宋"/>
                <w:spacing w:val="1"/>
              </w:rPr>
              <w:t xml:space="preserve"> </w:t>
            </w:r>
            <w:r>
              <w:rPr>
                <w:rFonts w:hint="eastAsia" w:ascii="仿宋" w:hAnsi="仿宋" w:eastAsia="仿宋" w:cs="仿宋"/>
                <w:spacing w:val="-5"/>
              </w:rPr>
              <w:t>装调试、业务指导</w:t>
            </w:r>
            <w:r>
              <w:rPr>
                <w:rFonts w:hint="eastAsia" w:ascii="仿宋" w:hAnsi="仿宋" w:eastAsia="仿宋" w:cs="仿宋"/>
                <w:spacing w:val="-56"/>
              </w:rPr>
              <w:t>；</w:t>
            </w:r>
            <w:r>
              <w:rPr>
                <w:rFonts w:hint="eastAsia" w:ascii="仿宋" w:hAnsi="仿宋" w:eastAsia="仿宋" w:cs="仿宋"/>
                <w:spacing w:val="-28"/>
              </w:rPr>
              <w:t>（3）</w:t>
            </w:r>
            <w:r>
              <w:rPr>
                <w:rFonts w:hint="eastAsia" w:ascii="仿宋" w:hAnsi="仿宋" w:eastAsia="仿宋" w:cs="仿宋"/>
                <w:spacing w:val="-5"/>
              </w:rPr>
              <w:t>在后续服务过程中，</w:t>
            </w:r>
            <w:r>
              <w:rPr>
                <w:rFonts w:hint="eastAsia" w:ascii="仿宋" w:hAnsi="仿宋" w:eastAsia="仿宋" w:cs="仿宋"/>
                <w:spacing w:val="-6"/>
              </w:rPr>
              <w:t>免费提供技术指导，</w:t>
            </w:r>
            <w:r>
              <w:rPr>
                <w:rFonts w:hint="eastAsia" w:ascii="仿宋" w:hAnsi="仿宋" w:eastAsia="仿宋" w:cs="仿宋"/>
                <w:spacing w:val="1"/>
              </w:rPr>
              <w:t xml:space="preserve"> </w:t>
            </w:r>
            <w:r>
              <w:rPr>
                <w:rFonts w:hint="eastAsia" w:ascii="仿宋" w:hAnsi="仿宋" w:eastAsia="仿宋" w:cs="仿宋"/>
                <w:spacing w:val="-1"/>
              </w:rPr>
              <w:t>并协助完成后续建设</w:t>
            </w:r>
            <w:r>
              <w:rPr>
                <w:rFonts w:hint="eastAsia" w:ascii="仿宋" w:hAnsi="仿宋" w:eastAsia="仿宋" w:cs="仿宋"/>
                <w:spacing w:val="-28"/>
              </w:rPr>
              <w:t>；（</w:t>
            </w:r>
            <w:r>
              <w:rPr>
                <w:rFonts w:hint="eastAsia" w:ascii="仿宋" w:hAnsi="仿宋" w:eastAsia="仿宋" w:cs="仿宋"/>
                <w:spacing w:val="-1"/>
              </w:rPr>
              <w:t>4）在采购产品超出质保期后，相关配件</w:t>
            </w:r>
            <w:r>
              <w:rPr>
                <w:rFonts w:hint="eastAsia" w:ascii="仿宋" w:hAnsi="仿宋" w:eastAsia="仿宋" w:cs="仿宋"/>
                <w:spacing w:val="1"/>
              </w:rPr>
              <w:t xml:space="preserve"> 及设施仍按照采购价给予保障，并协助更换维护；</w:t>
            </w:r>
            <w:r>
              <w:rPr>
                <w:rFonts w:hint="eastAsia" w:ascii="仿宋" w:hAnsi="仿宋" w:eastAsia="仿宋" w:cs="仿宋"/>
                <w:spacing w:val="1"/>
                <w:lang w:eastAsia="zh-CN"/>
              </w:rPr>
              <w:t>（</w:t>
            </w:r>
            <w:r>
              <w:rPr>
                <w:rFonts w:hint="eastAsia" w:ascii="仿宋" w:hAnsi="仿宋" w:eastAsia="仿宋" w:cs="仿宋"/>
                <w:spacing w:val="1"/>
                <w:lang w:val="en-US" w:eastAsia="zh-CN"/>
              </w:rPr>
              <w:t>5</w:t>
            </w:r>
            <w:r>
              <w:rPr>
                <w:rFonts w:hint="eastAsia" w:ascii="仿宋" w:hAnsi="仿宋" w:eastAsia="仿宋" w:cs="仿宋"/>
                <w:spacing w:val="1"/>
                <w:lang w:eastAsia="zh-CN"/>
              </w:rPr>
              <w:t>）</w:t>
            </w:r>
            <w:r>
              <w:rPr>
                <w:rFonts w:hint="eastAsia" w:ascii="仿宋" w:hAnsi="仿宋" w:eastAsia="仿宋" w:cs="仿宋"/>
                <w:spacing w:val="1"/>
                <w:lang w:val="zh-CN" w:eastAsia="zh-CN"/>
              </w:rPr>
              <w:t>售后服务相关承诺；</w:t>
            </w:r>
            <w:r>
              <w:rPr>
                <w:rFonts w:hint="eastAsia" w:ascii="仿宋" w:hAnsi="仿宋" w:eastAsia="仿宋" w:cs="仿宋"/>
                <w:spacing w:val="1"/>
              </w:rPr>
              <w:t>以上内容完全</w:t>
            </w:r>
            <w:r>
              <w:rPr>
                <w:rFonts w:hint="eastAsia" w:ascii="仿宋" w:hAnsi="仿宋" w:eastAsia="仿宋" w:cs="仿宋"/>
              </w:rPr>
              <w:t>满足要求且编制合理</w:t>
            </w:r>
            <w:r>
              <w:rPr>
                <w:rFonts w:hint="eastAsia" w:ascii="仿宋" w:hAnsi="仿宋" w:eastAsia="仿宋" w:cs="仿宋"/>
                <w:lang w:eastAsia="zh-CN"/>
              </w:rPr>
              <w:t>，</w:t>
            </w:r>
            <w:r>
              <w:rPr>
                <w:rFonts w:hint="eastAsia" w:ascii="仿宋" w:hAnsi="仿宋" w:eastAsia="仿宋" w:cs="仿宋"/>
              </w:rPr>
              <w:t>不存在缺陷的得</w:t>
            </w:r>
            <w:r>
              <w:rPr>
                <w:rFonts w:hint="eastAsia" w:ascii="仿宋" w:hAnsi="仿宋" w:eastAsia="仿宋" w:cs="仿宋"/>
                <w:spacing w:val="-34"/>
              </w:rPr>
              <w:t xml:space="preserve"> </w:t>
            </w:r>
            <w:r>
              <w:rPr>
                <w:rFonts w:hint="eastAsia" w:ascii="仿宋" w:hAnsi="仿宋" w:eastAsia="仿宋" w:cs="仿宋"/>
                <w:lang w:val="en-US" w:eastAsia="zh-CN"/>
              </w:rPr>
              <w:t>10</w:t>
            </w:r>
            <w:r>
              <w:rPr>
                <w:rFonts w:hint="eastAsia" w:ascii="仿宋" w:hAnsi="仿宋" w:eastAsia="仿宋" w:cs="仿宋"/>
                <w:spacing w:val="-48"/>
              </w:rPr>
              <w:t xml:space="preserve"> </w:t>
            </w:r>
            <w:r>
              <w:rPr>
                <w:rFonts w:hint="eastAsia" w:ascii="仿宋" w:hAnsi="仿宋" w:eastAsia="仿宋" w:cs="仿宋"/>
              </w:rPr>
              <w:t>分；在此基础上，通过对</w:t>
            </w:r>
            <w:r>
              <w:rPr>
                <w:rFonts w:hint="eastAsia" w:ascii="仿宋" w:hAnsi="仿宋" w:eastAsia="仿宋" w:cs="仿宋"/>
                <w:spacing w:val="1"/>
              </w:rPr>
              <w:t>各</w:t>
            </w:r>
            <w:r>
              <w:rPr>
                <w:rFonts w:hint="eastAsia" w:ascii="仿宋" w:hAnsi="仿宋" w:eastAsia="仿宋" w:cs="仿宋"/>
                <w:spacing w:val="1"/>
                <w:lang w:val="en-US" w:eastAsia="zh-CN"/>
              </w:rPr>
              <w:t>投标人</w:t>
            </w:r>
            <w:r>
              <w:rPr>
                <w:rFonts w:hint="eastAsia" w:ascii="仿宋" w:hAnsi="仿宋" w:eastAsia="仿宋" w:cs="仿宋"/>
                <w:spacing w:val="1"/>
              </w:rPr>
              <w:t>横向对比，方案中存在缺陷或不足的，每有一处扣</w:t>
            </w:r>
            <w:r>
              <w:rPr>
                <w:rFonts w:hint="eastAsia" w:ascii="仿宋" w:hAnsi="仿宋" w:eastAsia="仿宋" w:cs="仿宋"/>
                <w:spacing w:val="1"/>
                <w:lang w:val="en-US" w:eastAsia="zh-CN"/>
              </w:rPr>
              <w:t>1</w:t>
            </w:r>
            <w:r>
              <w:rPr>
                <w:rFonts w:hint="eastAsia" w:ascii="仿宋" w:hAnsi="仿宋" w:eastAsia="仿宋" w:cs="仿宋"/>
                <w:spacing w:val="-2"/>
              </w:rPr>
              <w:t>分，扣完为止。</w:t>
            </w:r>
          </w:p>
        </w:tc>
      </w:tr>
    </w:tbl>
    <w:p w14:paraId="01068E0E">
      <w:pPr>
        <w:pStyle w:val="2"/>
        <w:spacing w:line="422" w:lineRule="auto"/>
        <w:rPr>
          <w:rFonts w:hint="eastAsia" w:ascii="仿宋" w:hAnsi="仿宋" w:eastAsia="仿宋" w:cs="仿宋"/>
        </w:rPr>
      </w:pPr>
    </w:p>
    <w:p w14:paraId="22677677">
      <w:pPr>
        <w:spacing w:before="78" w:line="219" w:lineRule="auto"/>
        <w:ind w:left="481"/>
        <w:rPr>
          <w:rFonts w:hint="eastAsia" w:ascii="仿宋" w:hAnsi="仿宋" w:eastAsia="仿宋" w:cs="仿宋"/>
          <w:sz w:val="24"/>
          <w:szCs w:val="24"/>
        </w:rPr>
      </w:pPr>
      <w:r>
        <w:rPr>
          <w:rFonts w:hint="eastAsia" w:ascii="仿宋" w:hAnsi="仿宋" w:eastAsia="仿宋" w:cs="仿宋"/>
          <w:spacing w:val="-1"/>
          <w:sz w:val="24"/>
          <w:szCs w:val="24"/>
        </w:rPr>
        <w:t>20.2 本次评审方法采用综合评分法。</w:t>
      </w:r>
    </w:p>
    <w:p w14:paraId="65B4D7A6">
      <w:pPr>
        <w:spacing w:before="183" w:line="312" w:lineRule="auto"/>
        <w:ind w:firstLine="481"/>
        <w:rPr>
          <w:rFonts w:hint="eastAsia" w:ascii="仿宋" w:hAnsi="仿宋" w:eastAsia="仿宋" w:cs="仿宋"/>
          <w:sz w:val="24"/>
          <w:szCs w:val="24"/>
        </w:rPr>
      </w:pPr>
      <w:r>
        <w:rPr>
          <w:rFonts w:hint="eastAsia" w:ascii="仿宋" w:hAnsi="仿宋" w:eastAsia="仿宋" w:cs="仿宋"/>
          <w:spacing w:val="-3"/>
          <w:sz w:val="24"/>
          <w:szCs w:val="24"/>
        </w:rPr>
        <w:t>20.3 评标结果按评审后得分由高到低顺序排列。得</w:t>
      </w:r>
      <w:r>
        <w:rPr>
          <w:rFonts w:hint="eastAsia" w:ascii="仿宋" w:hAnsi="仿宋" w:eastAsia="仿宋" w:cs="仿宋"/>
          <w:spacing w:val="-4"/>
          <w:sz w:val="24"/>
          <w:szCs w:val="24"/>
        </w:rPr>
        <w:t>分相同的，按投标报价由低到高</w:t>
      </w:r>
      <w:r>
        <w:rPr>
          <w:rFonts w:hint="eastAsia" w:ascii="仿宋" w:hAnsi="仿宋" w:eastAsia="仿宋" w:cs="仿宋"/>
          <w:sz w:val="24"/>
          <w:szCs w:val="24"/>
        </w:rPr>
        <w:t xml:space="preserve"> 顺序排列。得分且投标报价相同的并列。投标文件满足招标文件全</w:t>
      </w:r>
      <w:r>
        <w:rPr>
          <w:rFonts w:hint="eastAsia" w:ascii="仿宋" w:hAnsi="仿宋" w:eastAsia="仿宋" w:cs="仿宋"/>
          <w:spacing w:val="-1"/>
          <w:sz w:val="24"/>
          <w:szCs w:val="24"/>
        </w:rPr>
        <w:t>部实质性要求，且按</w:t>
      </w:r>
      <w:r>
        <w:rPr>
          <w:rFonts w:hint="eastAsia" w:ascii="仿宋" w:hAnsi="仿宋" w:eastAsia="仿宋" w:cs="仿宋"/>
          <w:sz w:val="24"/>
          <w:szCs w:val="24"/>
        </w:rPr>
        <w:t xml:space="preserve"> 照评审因素的量化指标评审得分最高的投标人</w:t>
      </w:r>
      <w:r>
        <w:rPr>
          <w:rFonts w:hint="eastAsia" w:ascii="仿宋" w:hAnsi="仿宋" w:eastAsia="仿宋" w:cs="仿宋"/>
          <w:spacing w:val="-1"/>
          <w:sz w:val="24"/>
          <w:szCs w:val="24"/>
        </w:rPr>
        <w:t>为排名第一的中标候选人。</w:t>
      </w:r>
    </w:p>
    <w:p w14:paraId="023F606E">
      <w:pPr>
        <w:spacing w:before="183" w:line="219" w:lineRule="auto"/>
        <w:ind w:left="481"/>
        <w:rPr>
          <w:rFonts w:hint="eastAsia" w:ascii="仿宋" w:hAnsi="仿宋" w:eastAsia="仿宋" w:cs="仿宋"/>
          <w:sz w:val="24"/>
          <w:szCs w:val="24"/>
        </w:rPr>
      </w:pPr>
      <w:r>
        <w:rPr>
          <w:rFonts w:hint="eastAsia" w:ascii="仿宋" w:hAnsi="仿宋" w:eastAsia="仿宋" w:cs="仿宋"/>
          <w:sz w:val="24"/>
          <w:szCs w:val="24"/>
        </w:rPr>
        <w:t>20.4 评标结果汇总完成后，除下列情形</w:t>
      </w:r>
      <w:r>
        <w:rPr>
          <w:rFonts w:hint="eastAsia" w:ascii="仿宋" w:hAnsi="仿宋" w:eastAsia="仿宋" w:cs="仿宋"/>
          <w:spacing w:val="-1"/>
          <w:sz w:val="24"/>
          <w:szCs w:val="24"/>
        </w:rPr>
        <w:t>外，任何人不得修改评标结果：</w:t>
      </w:r>
    </w:p>
    <w:p w14:paraId="79EE802A">
      <w:pPr>
        <w:spacing w:before="183" w:line="219" w:lineRule="auto"/>
        <w:ind w:left="490"/>
        <w:rPr>
          <w:rFonts w:hint="eastAsia" w:ascii="仿宋" w:hAnsi="仿宋" w:eastAsia="仿宋" w:cs="仿宋"/>
          <w:sz w:val="24"/>
          <w:szCs w:val="24"/>
        </w:rPr>
      </w:pPr>
      <w:r>
        <w:rPr>
          <w:rFonts w:hint="eastAsia" w:ascii="仿宋" w:hAnsi="仿宋" w:eastAsia="仿宋" w:cs="仿宋"/>
          <w:spacing w:val="-2"/>
          <w:sz w:val="24"/>
          <w:szCs w:val="24"/>
        </w:rPr>
        <w:t>（1）分值汇总计算错误的；</w:t>
      </w:r>
    </w:p>
    <w:p w14:paraId="21549C0F">
      <w:pPr>
        <w:spacing w:before="180" w:line="220" w:lineRule="auto"/>
        <w:ind w:left="490"/>
        <w:rPr>
          <w:rFonts w:hint="eastAsia" w:ascii="仿宋" w:hAnsi="仿宋" w:eastAsia="仿宋" w:cs="仿宋"/>
          <w:sz w:val="24"/>
          <w:szCs w:val="24"/>
        </w:rPr>
      </w:pPr>
      <w:r>
        <w:rPr>
          <w:rFonts w:hint="eastAsia" w:ascii="仿宋" w:hAnsi="仿宋" w:eastAsia="仿宋" w:cs="仿宋"/>
          <w:spacing w:val="-2"/>
          <w:sz w:val="24"/>
          <w:szCs w:val="24"/>
        </w:rPr>
        <w:t>（2）分项评分超出评分标准范围的；</w:t>
      </w:r>
    </w:p>
    <w:p w14:paraId="0B085D30">
      <w:pPr>
        <w:spacing w:before="181" w:line="219" w:lineRule="auto"/>
        <w:ind w:left="490"/>
        <w:rPr>
          <w:rFonts w:hint="eastAsia" w:ascii="仿宋" w:hAnsi="仿宋" w:eastAsia="仿宋" w:cs="仿宋"/>
          <w:sz w:val="24"/>
          <w:szCs w:val="24"/>
        </w:rPr>
      </w:pPr>
      <w:r>
        <w:rPr>
          <w:rFonts w:hint="eastAsia" w:ascii="仿宋" w:hAnsi="仿宋" w:eastAsia="仿宋" w:cs="仿宋"/>
          <w:spacing w:val="-1"/>
          <w:sz w:val="24"/>
          <w:szCs w:val="24"/>
        </w:rPr>
        <w:t>（3）评标委员会成员对客观评审因素评分不一致的；</w:t>
      </w:r>
    </w:p>
    <w:p w14:paraId="5BD9067F">
      <w:pPr>
        <w:spacing w:before="180" w:line="219" w:lineRule="auto"/>
        <w:ind w:left="490"/>
        <w:rPr>
          <w:rFonts w:hint="eastAsia" w:ascii="仿宋" w:hAnsi="仿宋" w:eastAsia="仿宋" w:cs="仿宋"/>
          <w:sz w:val="24"/>
          <w:szCs w:val="24"/>
        </w:rPr>
      </w:pPr>
      <w:r>
        <w:rPr>
          <w:rFonts w:hint="eastAsia" w:ascii="仿宋" w:hAnsi="仿宋" w:eastAsia="仿宋" w:cs="仿宋"/>
          <w:spacing w:val="-2"/>
          <w:sz w:val="24"/>
          <w:szCs w:val="24"/>
        </w:rPr>
        <w:t>（4）经评标委员会认定评分畸高、畸低的。</w:t>
      </w:r>
    </w:p>
    <w:p w14:paraId="3BD09AC5">
      <w:pPr>
        <w:spacing w:before="183" w:line="352" w:lineRule="auto"/>
        <w:ind w:firstLine="478"/>
        <w:jc w:val="both"/>
        <w:rPr>
          <w:rFonts w:hint="eastAsia" w:ascii="仿宋" w:hAnsi="仿宋" w:eastAsia="仿宋" w:cs="仿宋"/>
          <w:sz w:val="24"/>
          <w:szCs w:val="24"/>
        </w:rPr>
      </w:pPr>
      <w:r>
        <w:rPr>
          <w:rFonts w:hint="eastAsia" w:ascii="仿宋" w:hAnsi="仿宋" w:eastAsia="仿宋" w:cs="仿宋"/>
          <w:sz w:val="24"/>
          <w:szCs w:val="24"/>
        </w:rPr>
        <w:t>评标报告签署前，经复核发现存在以上情形之一的，评标委员会</w:t>
      </w:r>
      <w:r>
        <w:rPr>
          <w:rFonts w:hint="eastAsia" w:ascii="仿宋" w:hAnsi="仿宋" w:eastAsia="仿宋" w:cs="仿宋"/>
          <w:spacing w:val="-1"/>
          <w:sz w:val="24"/>
          <w:szCs w:val="24"/>
        </w:rPr>
        <w:t>应当当场修改评标</w:t>
      </w:r>
      <w:r>
        <w:rPr>
          <w:rFonts w:hint="eastAsia" w:ascii="仿宋" w:hAnsi="仿宋" w:eastAsia="仿宋" w:cs="仿宋"/>
          <w:sz w:val="24"/>
          <w:szCs w:val="24"/>
        </w:rPr>
        <w:t xml:space="preserve"> 结果，并在评标报告中记载；评标报告签署后，采购人或者采购代</w:t>
      </w:r>
      <w:r>
        <w:rPr>
          <w:rFonts w:hint="eastAsia" w:ascii="仿宋" w:hAnsi="仿宋" w:eastAsia="仿宋" w:cs="仿宋"/>
          <w:spacing w:val="-1"/>
          <w:sz w:val="24"/>
          <w:szCs w:val="24"/>
        </w:rPr>
        <w:t>理机构发现存在以上</w:t>
      </w:r>
      <w:r>
        <w:rPr>
          <w:rFonts w:hint="eastAsia" w:ascii="仿宋" w:hAnsi="仿宋" w:eastAsia="仿宋" w:cs="仿宋"/>
          <w:sz w:val="24"/>
          <w:szCs w:val="24"/>
        </w:rPr>
        <w:t xml:space="preserve"> 情形之一的，应当组织原评标委员会进行重新评审，重新评审改变</w:t>
      </w:r>
      <w:r>
        <w:rPr>
          <w:rFonts w:hint="eastAsia" w:ascii="仿宋" w:hAnsi="仿宋" w:eastAsia="仿宋" w:cs="仿宋"/>
          <w:spacing w:val="-1"/>
          <w:sz w:val="24"/>
          <w:szCs w:val="24"/>
        </w:rPr>
        <w:t>评标结果的，书面报</w:t>
      </w:r>
      <w:r>
        <w:rPr>
          <w:rFonts w:hint="eastAsia" w:ascii="仿宋" w:hAnsi="仿宋" w:eastAsia="仿宋" w:cs="仿宋"/>
          <w:sz w:val="24"/>
          <w:szCs w:val="24"/>
        </w:rPr>
        <w:t xml:space="preserve"> </w:t>
      </w:r>
      <w:r>
        <w:rPr>
          <w:rFonts w:hint="eastAsia" w:ascii="仿宋" w:hAnsi="仿宋" w:eastAsia="仿宋" w:cs="仿宋"/>
          <w:spacing w:val="-2"/>
          <w:sz w:val="24"/>
          <w:szCs w:val="24"/>
        </w:rPr>
        <w:t>告本级财政部门。</w:t>
      </w:r>
    </w:p>
    <w:p w14:paraId="7C897EC6">
      <w:pPr>
        <w:spacing w:before="38" w:line="344" w:lineRule="auto"/>
        <w:ind w:left="2" w:firstLine="479"/>
        <w:rPr>
          <w:rFonts w:hint="eastAsia" w:ascii="仿宋" w:hAnsi="仿宋" w:eastAsia="仿宋" w:cs="仿宋"/>
          <w:sz w:val="24"/>
          <w:szCs w:val="24"/>
        </w:rPr>
      </w:pPr>
      <w:r>
        <w:rPr>
          <w:rFonts w:hint="eastAsia" w:ascii="仿宋" w:hAnsi="仿宋" w:eastAsia="仿宋" w:cs="仿宋"/>
          <w:sz w:val="24"/>
          <w:szCs w:val="24"/>
        </w:rPr>
        <w:t>投标人对以上情形提出质疑的，采购人或者采购代理机构</w:t>
      </w:r>
      <w:r>
        <w:rPr>
          <w:rFonts w:hint="eastAsia" w:ascii="仿宋" w:hAnsi="仿宋" w:eastAsia="仿宋" w:cs="仿宋"/>
          <w:spacing w:val="-1"/>
          <w:sz w:val="24"/>
          <w:szCs w:val="24"/>
        </w:rPr>
        <w:t>可以组织原评标委员会进</w:t>
      </w:r>
      <w:r>
        <w:rPr>
          <w:rFonts w:hint="eastAsia" w:ascii="仿宋" w:hAnsi="仿宋" w:eastAsia="仿宋" w:cs="仿宋"/>
          <w:sz w:val="24"/>
          <w:szCs w:val="24"/>
        </w:rPr>
        <w:t xml:space="preserve"> </w:t>
      </w:r>
      <w:r>
        <w:rPr>
          <w:rFonts w:hint="eastAsia" w:ascii="仿宋" w:hAnsi="仿宋" w:eastAsia="仿宋" w:cs="仿宋"/>
          <w:spacing w:val="-1"/>
          <w:sz w:val="24"/>
          <w:szCs w:val="24"/>
        </w:rPr>
        <w:t>行重新评审，重新评审改变评标结果的，应当书面报告本级财政部门。</w:t>
      </w:r>
    </w:p>
    <w:p w14:paraId="4D8E7F83">
      <w:pPr>
        <w:spacing w:before="72" w:line="225" w:lineRule="auto"/>
        <w:ind w:left="3849"/>
        <w:outlineLvl w:val="1"/>
        <w:rPr>
          <w:rFonts w:hint="eastAsia" w:ascii="仿宋" w:hAnsi="仿宋" w:eastAsia="仿宋" w:cs="仿宋"/>
          <w:sz w:val="35"/>
          <w:szCs w:val="35"/>
        </w:rPr>
      </w:pPr>
      <w:bookmarkStart w:id="15" w:name="bookmark60"/>
      <w:bookmarkEnd w:id="15"/>
      <w:bookmarkStart w:id="16" w:name="bookmark58"/>
      <w:bookmarkEnd w:id="16"/>
      <w:bookmarkStart w:id="17" w:name="_Toc9853"/>
      <w:r>
        <w:rPr>
          <w:rFonts w:hint="eastAsia" w:ascii="仿宋" w:hAnsi="仿宋" w:eastAsia="仿宋" w:cs="仿宋"/>
          <w:b/>
          <w:bCs/>
          <w:spacing w:val="2"/>
          <w:sz w:val="35"/>
          <w:szCs w:val="35"/>
        </w:rPr>
        <w:t>八、中标</w:t>
      </w:r>
      <w:bookmarkEnd w:id="17"/>
    </w:p>
    <w:p w14:paraId="2A74BF70">
      <w:pPr>
        <w:spacing w:before="262" w:line="219" w:lineRule="auto"/>
        <w:ind w:left="4"/>
        <w:outlineLvl w:val="9"/>
        <w:rPr>
          <w:rFonts w:hint="eastAsia" w:ascii="仿宋" w:hAnsi="仿宋" w:eastAsia="仿宋" w:cs="仿宋"/>
          <w:sz w:val="28"/>
          <w:szCs w:val="28"/>
        </w:rPr>
      </w:pPr>
      <w:r>
        <w:rPr>
          <w:rFonts w:hint="eastAsia" w:ascii="仿宋" w:hAnsi="仿宋" w:eastAsia="仿宋" w:cs="仿宋"/>
          <w:b/>
          <w:bCs/>
          <w:spacing w:val="-3"/>
          <w:sz w:val="28"/>
          <w:szCs w:val="28"/>
        </w:rPr>
        <w:t>21.推荐并确定中标人</w:t>
      </w:r>
    </w:p>
    <w:p w14:paraId="478E8E30">
      <w:pPr>
        <w:spacing w:before="205" w:line="324" w:lineRule="auto"/>
        <w:ind w:left="4" w:firstLine="477"/>
        <w:outlineLvl w:val="9"/>
        <w:rPr>
          <w:rFonts w:hint="eastAsia" w:ascii="仿宋" w:hAnsi="仿宋" w:eastAsia="仿宋" w:cs="仿宋"/>
          <w:sz w:val="24"/>
          <w:szCs w:val="24"/>
        </w:rPr>
      </w:pPr>
      <w:r>
        <w:rPr>
          <w:rFonts w:hint="eastAsia" w:ascii="仿宋" w:hAnsi="仿宋" w:eastAsia="仿宋" w:cs="仿宋"/>
          <w:sz w:val="24"/>
          <w:szCs w:val="24"/>
        </w:rPr>
        <w:t>21.1 采购代理机构应当在评标结束后2个工作日内</w:t>
      </w:r>
      <w:r>
        <w:rPr>
          <w:rFonts w:hint="eastAsia" w:ascii="仿宋" w:hAnsi="仿宋" w:eastAsia="仿宋" w:cs="仿宋"/>
          <w:spacing w:val="-1"/>
          <w:sz w:val="24"/>
          <w:szCs w:val="24"/>
        </w:rPr>
        <w:t>将评标报告送采购人。采购人应</w:t>
      </w:r>
      <w:r>
        <w:rPr>
          <w:rFonts w:hint="eastAsia" w:ascii="仿宋" w:hAnsi="仿宋" w:eastAsia="仿宋" w:cs="仿宋"/>
          <w:sz w:val="24"/>
          <w:szCs w:val="24"/>
        </w:rPr>
        <w:t xml:space="preserve"> </w:t>
      </w:r>
      <w:r>
        <w:rPr>
          <w:rFonts w:hint="eastAsia" w:ascii="仿宋" w:hAnsi="仿宋" w:eastAsia="仿宋" w:cs="仿宋"/>
          <w:spacing w:val="3"/>
          <w:sz w:val="24"/>
          <w:szCs w:val="24"/>
        </w:rPr>
        <w:t>当自收到评标报告之日起5个工作日内，在评标报告确定的中标候选</w:t>
      </w:r>
      <w:r>
        <w:rPr>
          <w:rFonts w:hint="eastAsia" w:ascii="仿宋" w:hAnsi="仿宋" w:eastAsia="仿宋" w:cs="仿宋"/>
          <w:spacing w:val="2"/>
          <w:sz w:val="24"/>
          <w:szCs w:val="24"/>
        </w:rPr>
        <w:t>人名单中按顺序确</w:t>
      </w:r>
      <w:r>
        <w:rPr>
          <w:rFonts w:hint="eastAsia" w:ascii="仿宋" w:hAnsi="仿宋" w:eastAsia="仿宋" w:cs="仿宋"/>
          <w:sz w:val="24"/>
          <w:szCs w:val="24"/>
        </w:rPr>
        <w:t xml:space="preserve"> 定中标人。中标候选人并列的，由采购人或者采购人委</w:t>
      </w:r>
      <w:r>
        <w:rPr>
          <w:rFonts w:hint="eastAsia" w:ascii="仿宋" w:hAnsi="仿宋" w:eastAsia="仿宋" w:cs="仿宋"/>
          <w:spacing w:val="-1"/>
          <w:sz w:val="24"/>
          <w:szCs w:val="24"/>
        </w:rPr>
        <w:t>托评标委员会按照招标文件规定</w:t>
      </w:r>
      <w:r>
        <w:rPr>
          <w:rFonts w:hint="eastAsia" w:ascii="仿宋" w:hAnsi="仿宋" w:eastAsia="仿宋" w:cs="仿宋"/>
          <w:sz w:val="24"/>
          <w:szCs w:val="24"/>
        </w:rPr>
        <w:t xml:space="preserve"> </w:t>
      </w:r>
      <w:r>
        <w:rPr>
          <w:rFonts w:hint="eastAsia" w:ascii="仿宋" w:hAnsi="仿宋" w:eastAsia="仿宋" w:cs="仿宋"/>
          <w:spacing w:val="-1"/>
          <w:sz w:val="24"/>
          <w:szCs w:val="24"/>
        </w:rPr>
        <w:t>的方式确定中标人；招标文件未规定的，采取随机抽取的方式确定。</w:t>
      </w:r>
    </w:p>
    <w:p w14:paraId="35E78113">
      <w:pPr>
        <w:spacing w:before="183" w:line="219" w:lineRule="auto"/>
        <w:ind w:left="481"/>
        <w:rPr>
          <w:rFonts w:hint="eastAsia" w:ascii="仿宋" w:hAnsi="仿宋" w:eastAsia="仿宋" w:cs="仿宋"/>
          <w:sz w:val="24"/>
          <w:szCs w:val="24"/>
        </w:rPr>
      </w:pPr>
      <w:r>
        <w:rPr>
          <w:rFonts w:hint="eastAsia" w:ascii="仿宋" w:hAnsi="仿宋" w:eastAsia="仿宋" w:cs="仿宋"/>
          <w:sz w:val="24"/>
          <w:szCs w:val="24"/>
        </w:rPr>
        <w:t>21.2 采购人自行组织招标的，应当在评标结</w:t>
      </w:r>
      <w:r>
        <w:rPr>
          <w:rFonts w:hint="eastAsia" w:ascii="仿宋" w:hAnsi="仿宋" w:eastAsia="仿宋" w:cs="仿宋"/>
          <w:spacing w:val="-1"/>
          <w:sz w:val="24"/>
          <w:szCs w:val="24"/>
        </w:rPr>
        <w:t>束后5个工作日内确定中标人。</w:t>
      </w:r>
    </w:p>
    <w:p w14:paraId="6C280E3E">
      <w:pPr>
        <w:spacing w:before="182" w:line="313" w:lineRule="auto"/>
        <w:ind w:firstLine="480"/>
        <w:rPr>
          <w:rFonts w:hint="eastAsia" w:ascii="仿宋" w:hAnsi="仿宋" w:eastAsia="仿宋" w:cs="仿宋"/>
          <w:sz w:val="24"/>
          <w:szCs w:val="24"/>
        </w:rPr>
      </w:pPr>
      <w:r>
        <w:rPr>
          <w:rFonts w:hint="eastAsia" w:ascii="仿宋" w:hAnsi="仿宋" w:eastAsia="仿宋" w:cs="仿宋"/>
          <w:sz w:val="24"/>
          <w:szCs w:val="24"/>
        </w:rPr>
        <w:t>21.3 采购人在收到评标报告5个工作日内未按评标报告推</w:t>
      </w:r>
      <w:r>
        <w:rPr>
          <w:rFonts w:hint="eastAsia" w:ascii="仿宋" w:hAnsi="仿宋" w:eastAsia="仿宋" w:cs="仿宋"/>
          <w:spacing w:val="-1"/>
          <w:sz w:val="24"/>
          <w:szCs w:val="24"/>
        </w:rPr>
        <w:t>荐的中标候选人顺序确定</w:t>
      </w:r>
      <w:r>
        <w:rPr>
          <w:rFonts w:hint="eastAsia" w:ascii="仿宋" w:hAnsi="仿宋" w:eastAsia="仿宋" w:cs="仿宋"/>
          <w:sz w:val="24"/>
          <w:szCs w:val="24"/>
        </w:rPr>
        <w:t xml:space="preserve"> 中标人，又不能说明合法理由的，视同按评标报告推荐的顺序确</w:t>
      </w:r>
      <w:r>
        <w:rPr>
          <w:rFonts w:hint="eastAsia" w:ascii="仿宋" w:hAnsi="仿宋" w:eastAsia="仿宋" w:cs="仿宋"/>
          <w:spacing w:val="-1"/>
          <w:sz w:val="24"/>
          <w:szCs w:val="24"/>
        </w:rPr>
        <w:t>定排名第一的中标候选</w:t>
      </w:r>
      <w:r>
        <w:rPr>
          <w:rFonts w:hint="eastAsia" w:ascii="仿宋" w:hAnsi="仿宋" w:eastAsia="仿宋" w:cs="仿宋"/>
          <w:sz w:val="24"/>
          <w:szCs w:val="24"/>
        </w:rPr>
        <w:t xml:space="preserve"> </w:t>
      </w:r>
      <w:r>
        <w:rPr>
          <w:rFonts w:hint="eastAsia" w:ascii="仿宋" w:hAnsi="仿宋" w:eastAsia="仿宋" w:cs="仿宋"/>
          <w:spacing w:val="-2"/>
          <w:sz w:val="24"/>
          <w:szCs w:val="24"/>
        </w:rPr>
        <w:t>人为中标人。</w:t>
      </w:r>
    </w:p>
    <w:p w14:paraId="6A842408">
      <w:pPr>
        <w:spacing w:before="185" w:line="221" w:lineRule="auto"/>
        <w:ind w:left="4"/>
        <w:outlineLvl w:val="9"/>
        <w:rPr>
          <w:rFonts w:hint="eastAsia" w:ascii="仿宋" w:hAnsi="仿宋" w:eastAsia="仿宋" w:cs="仿宋"/>
          <w:sz w:val="28"/>
          <w:szCs w:val="28"/>
        </w:rPr>
      </w:pPr>
      <w:bookmarkStart w:id="18" w:name="bookmark62"/>
      <w:bookmarkEnd w:id="18"/>
      <w:r>
        <w:rPr>
          <w:rFonts w:hint="eastAsia" w:ascii="仿宋" w:hAnsi="仿宋" w:eastAsia="仿宋" w:cs="仿宋"/>
          <w:b/>
          <w:bCs/>
          <w:spacing w:val="-4"/>
          <w:sz w:val="28"/>
          <w:szCs w:val="28"/>
        </w:rPr>
        <w:t>22.中标通知</w:t>
      </w:r>
    </w:p>
    <w:p w14:paraId="4332484A">
      <w:pPr>
        <w:spacing w:before="204" w:line="289" w:lineRule="auto"/>
        <w:ind w:firstLine="481"/>
        <w:rPr>
          <w:rFonts w:hint="eastAsia" w:ascii="仿宋" w:hAnsi="仿宋" w:eastAsia="仿宋" w:cs="仿宋"/>
          <w:sz w:val="24"/>
          <w:szCs w:val="24"/>
        </w:rPr>
      </w:pPr>
      <w:r>
        <w:rPr>
          <w:rFonts w:hint="eastAsia" w:ascii="仿宋" w:hAnsi="仿宋" w:eastAsia="仿宋" w:cs="仿宋"/>
          <w:sz w:val="24"/>
          <w:szCs w:val="24"/>
        </w:rPr>
        <w:t>22.1 采购人或者采购代理机构应当自中标人确定之日起2</w:t>
      </w:r>
      <w:r>
        <w:rPr>
          <w:rFonts w:hint="eastAsia" w:ascii="仿宋" w:hAnsi="仿宋" w:eastAsia="仿宋" w:cs="仿宋"/>
          <w:spacing w:val="-1"/>
          <w:sz w:val="24"/>
          <w:szCs w:val="24"/>
        </w:rPr>
        <w:t>个工作日内，在省级以上</w:t>
      </w:r>
      <w:r>
        <w:rPr>
          <w:rFonts w:hint="eastAsia" w:ascii="仿宋" w:hAnsi="仿宋" w:eastAsia="仿宋" w:cs="仿宋"/>
          <w:sz w:val="24"/>
          <w:szCs w:val="24"/>
        </w:rPr>
        <w:t xml:space="preserve"> </w:t>
      </w:r>
      <w:r>
        <w:rPr>
          <w:rFonts w:hint="eastAsia" w:ascii="仿宋" w:hAnsi="仿宋" w:eastAsia="仿宋" w:cs="仿宋"/>
          <w:spacing w:val="-1"/>
          <w:sz w:val="24"/>
          <w:szCs w:val="24"/>
        </w:rPr>
        <w:t>财政部门指定的媒体上公告中标结果。</w:t>
      </w:r>
    </w:p>
    <w:p w14:paraId="3D39233F">
      <w:pPr>
        <w:spacing w:before="182" w:line="312" w:lineRule="auto"/>
        <w:ind w:firstLine="481"/>
        <w:rPr>
          <w:rFonts w:hint="eastAsia" w:ascii="仿宋" w:hAnsi="仿宋" w:eastAsia="仿宋" w:cs="仿宋"/>
          <w:sz w:val="24"/>
          <w:szCs w:val="24"/>
        </w:rPr>
      </w:pPr>
      <w:r>
        <w:rPr>
          <w:rFonts w:hint="eastAsia" w:ascii="仿宋" w:hAnsi="仿宋" w:eastAsia="仿宋" w:cs="仿宋"/>
          <w:spacing w:val="-4"/>
          <w:sz w:val="24"/>
          <w:szCs w:val="24"/>
        </w:rPr>
        <w:t>22.2</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中标结果公告内容应当包括采购人及其委托的采购代</w:t>
      </w:r>
      <w:r>
        <w:rPr>
          <w:rFonts w:hint="eastAsia" w:ascii="仿宋" w:hAnsi="仿宋" w:eastAsia="仿宋" w:cs="仿宋"/>
          <w:spacing w:val="-5"/>
          <w:sz w:val="24"/>
          <w:szCs w:val="24"/>
        </w:rPr>
        <w:t>理机构的名称、地址、联</w:t>
      </w:r>
      <w:r>
        <w:rPr>
          <w:rFonts w:hint="eastAsia" w:ascii="仿宋" w:hAnsi="仿宋" w:eastAsia="仿宋" w:cs="仿宋"/>
          <w:sz w:val="24"/>
          <w:szCs w:val="24"/>
        </w:rPr>
        <w:t xml:space="preserve"> 系方式，项目名称和项目编号，中标人名称、地址和中标金额，主</w:t>
      </w:r>
      <w:r>
        <w:rPr>
          <w:rFonts w:hint="eastAsia" w:ascii="仿宋" w:hAnsi="仿宋" w:eastAsia="仿宋" w:cs="仿宋"/>
          <w:spacing w:val="-1"/>
          <w:sz w:val="24"/>
          <w:szCs w:val="24"/>
        </w:rPr>
        <w:t>要中标标的的名称、</w:t>
      </w:r>
      <w:r>
        <w:rPr>
          <w:rFonts w:hint="eastAsia" w:ascii="仿宋" w:hAnsi="仿宋" w:eastAsia="仿宋" w:cs="仿宋"/>
          <w:sz w:val="24"/>
          <w:szCs w:val="24"/>
        </w:rPr>
        <w:t xml:space="preserve"> 规格型号、数量、单价、服务要求，中标公</w:t>
      </w:r>
      <w:r>
        <w:rPr>
          <w:rFonts w:hint="eastAsia" w:ascii="仿宋" w:hAnsi="仿宋" w:eastAsia="仿宋" w:cs="仿宋"/>
          <w:spacing w:val="-1"/>
          <w:sz w:val="24"/>
          <w:szCs w:val="24"/>
        </w:rPr>
        <w:t>告期限以及评审专家名单。</w:t>
      </w:r>
    </w:p>
    <w:p w14:paraId="448D1D79">
      <w:pPr>
        <w:spacing w:before="185" w:line="218" w:lineRule="auto"/>
        <w:ind w:left="481"/>
        <w:rPr>
          <w:rFonts w:hint="eastAsia" w:ascii="仿宋" w:hAnsi="仿宋" w:eastAsia="仿宋" w:cs="仿宋"/>
          <w:sz w:val="24"/>
          <w:szCs w:val="24"/>
        </w:rPr>
      </w:pPr>
      <w:r>
        <w:rPr>
          <w:rFonts w:hint="eastAsia" w:ascii="仿宋" w:hAnsi="仿宋" w:eastAsia="仿宋" w:cs="仿宋"/>
          <w:spacing w:val="-3"/>
          <w:sz w:val="24"/>
          <w:szCs w:val="24"/>
        </w:rPr>
        <w:t>22.3</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中标公告期限为1个工作日。</w:t>
      </w:r>
    </w:p>
    <w:p w14:paraId="47EF4337">
      <w:pPr>
        <w:spacing w:before="182" w:line="312" w:lineRule="auto"/>
        <w:ind w:firstLine="480"/>
        <w:rPr>
          <w:rFonts w:hint="eastAsia" w:ascii="仿宋" w:hAnsi="仿宋" w:eastAsia="仿宋" w:cs="仿宋"/>
          <w:sz w:val="24"/>
          <w:szCs w:val="24"/>
        </w:rPr>
      </w:pPr>
      <w:r>
        <w:rPr>
          <w:rFonts w:hint="eastAsia" w:ascii="仿宋" w:hAnsi="仿宋" w:eastAsia="仿宋" w:cs="仿宋"/>
          <w:spacing w:val="-3"/>
          <w:sz w:val="24"/>
          <w:szCs w:val="24"/>
        </w:rPr>
        <w:t>22.4 在公告中标结果的同时，采购代理机构应当向</w:t>
      </w:r>
      <w:r>
        <w:rPr>
          <w:rFonts w:hint="eastAsia" w:ascii="仿宋" w:hAnsi="仿宋" w:eastAsia="仿宋" w:cs="仿宋"/>
          <w:spacing w:val="-4"/>
          <w:sz w:val="24"/>
          <w:szCs w:val="24"/>
        </w:rPr>
        <w:t>中标人发出中标通知书；对投标</w:t>
      </w:r>
      <w:r>
        <w:rPr>
          <w:rFonts w:hint="eastAsia" w:ascii="仿宋" w:hAnsi="仿宋" w:eastAsia="仿宋" w:cs="仿宋"/>
          <w:sz w:val="24"/>
          <w:szCs w:val="24"/>
        </w:rPr>
        <w:t xml:space="preserve"> 无效的投标人，采购人或采购代理机构应当告知其投标无效的原</w:t>
      </w:r>
      <w:r>
        <w:rPr>
          <w:rFonts w:hint="eastAsia" w:ascii="仿宋" w:hAnsi="仿宋" w:eastAsia="仿宋" w:cs="仿宋"/>
          <w:spacing w:val="-1"/>
          <w:sz w:val="24"/>
          <w:szCs w:val="24"/>
        </w:rPr>
        <w:t>因；采用综合评分法评</w:t>
      </w:r>
      <w:r>
        <w:rPr>
          <w:rFonts w:hint="eastAsia" w:ascii="仿宋" w:hAnsi="仿宋" w:eastAsia="仿宋" w:cs="仿宋"/>
          <w:sz w:val="24"/>
          <w:szCs w:val="24"/>
        </w:rPr>
        <w:t xml:space="preserve"> </w:t>
      </w:r>
      <w:r>
        <w:rPr>
          <w:rFonts w:hint="eastAsia" w:ascii="仿宋" w:hAnsi="仿宋" w:eastAsia="仿宋" w:cs="仿宋"/>
          <w:spacing w:val="-1"/>
          <w:sz w:val="24"/>
          <w:szCs w:val="24"/>
        </w:rPr>
        <w:t>审的，还应当告知未中标人本人的评审得分与排序。</w:t>
      </w:r>
    </w:p>
    <w:p w14:paraId="6CDD35AD">
      <w:pPr>
        <w:spacing w:before="185" w:line="289" w:lineRule="auto"/>
        <w:ind w:left="2" w:firstLine="479"/>
        <w:rPr>
          <w:rFonts w:hint="eastAsia" w:ascii="仿宋" w:hAnsi="仿宋" w:eastAsia="仿宋" w:cs="仿宋"/>
          <w:sz w:val="24"/>
          <w:szCs w:val="24"/>
        </w:rPr>
      </w:pPr>
      <w:r>
        <w:rPr>
          <w:rFonts w:hint="eastAsia" w:ascii="仿宋" w:hAnsi="仿宋" w:eastAsia="仿宋" w:cs="仿宋"/>
          <w:spacing w:val="-4"/>
          <w:sz w:val="24"/>
          <w:szCs w:val="24"/>
        </w:rPr>
        <w:t>22.5</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中标通知书发出后，采购人不得违法改变中标结果，</w:t>
      </w:r>
      <w:r>
        <w:rPr>
          <w:rFonts w:hint="eastAsia" w:ascii="仿宋" w:hAnsi="仿宋" w:eastAsia="仿宋" w:cs="仿宋"/>
          <w:spacing w:val="-5"/>
          <w:sz w:val="24"/>
          <w:szCs w:val="24"/>
        </w:rPr>
        <w:t>中标人无正当理由不得放</w:t>
      </w:r>
      <w:r>
        <w:rPr>
          <w:rFonts w:hint="eastAsia" w:ascii="仿宋" w:hAnsi="仿宋" w:eastAsia="仿宋" w:cs="仿宋"/>
          <w:sz w:val="24"/>
          <w:szCs w:val="24"/>
        </w:rPr>
        <w:t xml:space="preserve"> </w:t>
      </w:r>
      <w:r>
        <w:rPr>
          <w:rFonts w:hint="eastAsia" w:ascii="仿宋" w:hAnsi="仿宋" w:eastAsia="仿宋" w:cs="仿宋"/>
          <w:spacing w:val="-4"/>
          <w:sz w:val="24"/>
          <w:szCs w:val="24"/>
        </w:rPr>
        <w:t>弃中标。</w:t>
      </w:r>
    </w:p>
    <w:p w14:paraId="6A774A52">
      <w:pPr>
        <w:spacing w:before="199" w:line="226" w:lineRule="auto"/>
        <w:ind w:left="3489"/>
        <w:outlineLvl w:val="1"/>
        <w:rPr>
          <w:rFonts w:hint="eastAsia" w:ascii="仿宋" w:hAnsi="仿宋" w:eastAsia="仿宋" w:cs="仿宋"/>
          <w:sz w:val="35"/>
          <w:szCs w:val="35"/>
        </w:rPr>
      </w:pPr>
      <w:bookmarkStart w:id="19" w:name="bookmark66"/>
      <w:bookmarkEnd w:id="19"/>
      <w:bookmarkStart w:id="20" w:name="bookmark64"/>
      <w:bookmarkEnd w:id="20"/>
      <w:bookmarkStart w:id="21" w:name="_Toc23581"/>
      <w:r>
        <w:rPr>
          <w:rFonts w:hint="eastAsia" w:ascii="仿宋" w:hAnsi="仿宋" w:eastAsia="仿宋" w:cs="仿宋"/>
          <w:b/>
          <w:bCs/>
          <w:spacing w:val="3"/>
          <w:sz w:val="35"/>
          <w:szCs w:val="35"/>
        </w:rPr>
        <w:t>九、授予合同</w:t>
      </w:r>
      <w:bookmarkEnd w:id="21"/>
    </w:p>
    <w:p w14:paraId="202158BF">
      <w:pPr>
        <w:spacing w:before="262" w:line="222" w:lineRule="auto"/>
        <w:ind w:left="4"/>
        <w:outlineLvl w:val="9"/>
        <w:rPr>
          <w:rFonts w:hint="eastAsia" w:ascii="仿宋" w:hAnsi="仿宋" w:eastAsia="仿宋" w:cs="仿宋"/>
          <w:sz w:val="28"/>
          <w:szCs w:val="28"/>
        </w:rPr>
      </w:pPr>
      <w:r>
        <w:rPr>
          <w:rFonts w:hint="eastAsia" w:ascii="仿宋" w:hAnsi="仿宋" w:eastAsia="仿宋" w:cs="仿宋"/>
          <w:b/>
          <w:bCs/>
          <w:spacing w:val="-4"/>
          <w:sz w:val="28"/>
          <w:szCs w:val="28"/>
        </w:rPr>
        <w:t>23.签订合同</w:t>
      </w:r>
    </w:p>
    <w:p w14:paraId="2042C28F">
      <w:pPr>
        <w:spacing w:before="203" w:line="350" w:lineRule="auto"/>
        <w:ind w:firstLine="481"/>
        <w:jc w:val="both"/>
        <w:rPr>
          <w:rFonts w:hint="eastAsia" w:ascii="仿宋" w:hAnsi="仿宋" w:eastAsia="仿宋" w:cs="仿宋"/>
          <w:sz w:val="24"/>
          <w:szCs w:val="24"/>
        </w:rPr>
      </w:pPr>
      <w:r>
        <w:rPr>
          <w:rFonts w:hint="eastAsia" w:ascii="仿宋" w:hAnsi="仿宋" w:eastAsia="仿宋" w:cs="仿宋"/>
          <w:spacing w:val="-3"/>
          <w:sz w:val="24"/>
          <w:szCs w:val="24"/>
        </w:rPr>
        <w:t>23.1 采购人应当自中标通知书发出之日起30日内，按照招</w:t>
      </w:r>
      <w:r>
        <w:rPr>
          <w:rFonts w:hint="eastAsia" w:ascii="仿宋" w:hAnsi="仿宋" w:eastAsia="仿宋" w:cs="仿宋"/>
          <w:spacing w:val="-4"/>
          <w:sz w:val="24"/>
          <w:szCs w:val="24"/>
        </w:rPr>
        <w:t>标文件和中标人投标文件</w:t>
      </w:r>
      <w:r>
        <w:rPr>
          <w:rFonts w:hint="eastAsia" w:ascii="仿宋" w:hAnsi="仿宋" w:eastAsia="仿宋" w:cs="仿宋"/>
          <w:sz w:val="24"/>
          <w:szCs w:val="24"/>
        </w:rPr>
        <w:t xml:space="preserve"> 的规定，与中标人签订书面合同。所签订的合同不得对招标文件确</w:t>
      </w:r>
      <w:r>
        <w:rPr>
          <w:rFonts w:hint="eastAsia" w:ascii="仿宋" w:hAnsi="仿宋" w:eastAsia="仿宋" w:cs="仿宋"/>
          <w:spacing w:val="-1"/>
          <w:sz w:val="24"/>
          <w:szCs w:val="24"/>
        </w:rPr>
        <w:t>定的事项和中标人投</w:t>
      </w:r>
      <w:r>
        <w:rPr>
          <w:rFonts w:hint="eastAsia" w:ascii="仿宋" w:hAnsi="仿宋" w:eastAsia="仿宋" w:cs="仿宋"/>
          <w:sz w:val="24"/>
          <w:szCs w:val="24"/>
        </w:rPr>
        <w:t xml:space="preserve"> </w:t>
      </w:r>
      <w:r>
        <w:rPr>
          <w:rFonts w:hint="eastAsia" w:ascii="仿宋" w:hAnsi="仿宋" w:eastAsia="仿宋" w:cs="仿宋"/>
          <w:spacing w:val="-2"/>
          <w:sz w:val="24"/>
          <w:szCs w:val="24"/>
        </w:rPr>
        <w:t>标文件作实质性修改。</w:t>
      </w:r>
    </w:p>
    <w:p w14:paraId="6AE3CABB">
      <w:pPr>
        <w:spacing w:before="33" w:line="360" w:lineRule="auto"/>
        <w:ind w:left="478"/>
        <w:rPr>
          <w:rFonts w:hint="eastAsia" w:ascii="仿宋" w:hAnsi="仿宋" w:eastAsia="仿宋" w:cs="仿宋"/>
          <w:sz w:val="24"/>
          <w:szCs w:val="24"/>
        </w:rPr>
      </w:pPr>
      <w:r>
        <w:rPr>
          <w:rFonts w:hint="eastAsia" w:ascii="仿宋" w:hAnsi="仿宋" w:eastAsia="仿宋" w:cs="仿宋"/>
          <w:sz w:val="24"/>
          <w:szCs w:val="24"/>
        </w:rPr>
        <w:t>采购人不得向中标人提出任何不合理的要求</w:t>
      </w:r>
      <w:r>
        <w:rPr>
          <w:rFonts w:hint="eastAsia" w:ascii="仿宋" w:hAnsi="仿宋" w:eastAsia="仿宋" w:cs="仿宋"/>
          <w:spacing w:val="-1"/>
          <w:sz w:val="24"/>
          <w:szCs w:val="24"/>
        </w:rPr>
        <w:t>作为签订合同的条件。</w:t>
      </w:r>
    </w:p>
    <w:p w14:paraId="2052FF7C">
      <w:pPr>
        <w:spacing w:before="49" w:line="360" w:lineRule="auto"/>
        <w:ind w:left="3" w:right="61" w:firstLine="480"/>
        <w:rPr>
          <w:rFonts w:hint="eastAsia" w:ascii="仿宋" w:hAnsi="仿宋" w:eastAsia="仿宋" w:cs="仿宋"/>
          <w:sz w:val="24"/>
          <w:szCs w:val="24"/>
        </w:rPr>
      </w:pPr>
      <w:r>
        <w:rPr>
          <w:rFonts w:hint="eastAsia" w:ascii="仿宋" w:hAnsi="仿宋" w:eastAsia="仿宋" w:cs="仿宋"/>
          <w:spacing w:val="-3"/>
          <w:sz w:val="24"/>
          <w:szCs w:val="24"/>
        </w:rPr>
        <w:t>23.2 签订合同时，可将中标人的投标保证金转为中</w:t>
      </w:r>
      <w:r>
        <w:rPr>
          <w:rFonts w:hint="eastAsia" w:ascii="仿宋" w:hAnsi="仿宋" w:eastAsia="仿宋" w:cs="仿宋"/>
          <w:spacing w:val="-4"/>
          <w:sz w:val="24"/>
          <w:szCs w:val="24"/>
        </w:rPr>
        <w:t>标人的履约保证金或中标人应当</w:t>
      </w:r>
      <w:r>
        <w:rPr>
          <w:rFonts w:hint="eastAsia" w:ascii="仿宋" w:hAnsi="仿宋" w:eastAsia="仿宋" w:cs="仿宋"/>
          <w:sz w:val="24"/>
          <w:szCs w:val="24"/>
        </w:rPr>
        <w:t xml:space="preserve"> 以支票、汇票、本票等非现金形式向采购人指定的账户交纳履约</w:t>
      </w:r>
      <w:r>
        <w:rPr>
          <w:rFonts w:hint="eastAsia" w:ascii="仿宋" w:hAnsi="仿宋" w:eastAsia="仿宋" w:cs="仿宋"/>
          <w:spacing w:val="-1"/>
          <w:sz w:val="24"/>
          <w:szCs w:val="24"/>
        </w:rPr>
        <w:t>保证金。履约保证金的</w:t>
      </w:r>
      <w:r>
        <w:rPr>
          <w:rFonts w:hint="eastAsia" w:ascii="仿宋" w:hAnsi="仿宋" w:eastAsia="仿宋" w:cs="仿宋"/>
          <w:sz w:val="24"/>
          <w:szCs w:val="24"/>
        </w:rPr>
        <w:t xml:space="preserve"> </w:t>
      </w:r>
      <w:r>
        <w:rPr>
          <w:rFonts w:hint="eastAsia" w:ascii="仿宋" w:hAnsi="仿宋" w:eastAsia="仿宋" w:cs="仿宋"/>
          <w:spacing w:val="-1"/>
          <w:sz w:val="24"/>
          <w:szCs w:val="24"/>
        </w:rPr>
        <w:t>数额由采购人确定，但不得超出采购合同总金额的10%。</w:t>
      </w:r>
    </w:p>
    <w:p w14:paraId="6206A686">
      <w:pPr>
        <w:spacing w:before="184" w:line="288" w:lineRule="auto"/>
        <w:ind w:left="4" w:right="61" w:firstLine="480"/>
        <w:rPr>
          <w:rFonts w:hint="eastAsia" w:ascii="仿宋" w:hAnsi="仿宋" w:eastAsia="仿宋" w:cs="仿宋"/>
          <w:sz w:val="24"/>
          <w:szCs w:val="24"/>
        </w:rPr>
      </w:pPr>
      <w:r>
        <w:rPr>
          <w:rFonts w:hint="eastAsia" w:ascii="仿宋" w:hAnsi="仿宋" w:eastAsia="仿宋" w:cs="仿宋"/>
          <w:spacing w:val="-4"/>
          <w:sz w:val="24"/>
          <w:szCs w:val="24"/>
        </w:rPr>
        <w:t>23.3</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中标人拒绝与采购人签订合同的，采购人可以按照评</w:t>
      </w:r>
      <w:r>
        <w:rPr>
          <w:rFonts w:hint="eastAsia" w:ascii="仿宋" w:hAnsi="仿宋" w:eastAsia="仿宋" w:cs="仿宋"/>
          <w:spacing w:val="-5"/>
          <w:sz w:val="24"/>
          <w:szCs w:val="24"/>
        </w:rPr>
        <w:t>标报告推荐的中标候选人</w:t>
      </w:r>
      <w:r>
        <w:rPr>
          <w:rFonts w:hint="eastAsia" w:ascii="仿宋" w:hAnsi="仿宋" w:eastAsia="仿宋" w:cs="仿宋"/>
          <w:sz w:val="24"/>
          <w:szCs w:val="24"/>
        </w:rPr>
        <w:t xml:space="preserve"> </w:t>
      </w:r>
      <w:r>
        <w:rPr>
          <w:rFonts w:hint="eastAsia" w:ascii="仿宋" w:hAnsi="仿宋" w:eastAsia="仿宋" w:cs="仿宋"/>
          <w:spacing w:val="-1"/>
          <w:sz w:val="24"/>
          <w:szCs w:val="24"/>
        </w:rPr>
        <w:t>名单排序，确定下一候选人为中标人，也可重新开展政府采购活动。</w:t>
      </w:r>
    </w:p>
    <w:p w14:paraId="6DCF1745">
      <w:pPr>
        <w:spacing w:before="184" w:line="288" w:lineRule="auto"/>
        <w:ind w:left="2" w:firstLine="481"/>
        <w:rPr>
          <w:rFonts w:hint="eastAsia" w:ascii="仿宋" w:hAnsi="仿宋" w:eastAsia="仿宋" w:cs="仿宋"/>
          <w:sz w:val="24"/>
          <w:szCs w:val="24"/>
        </w:rPr>
      </w:pPr>
      <w:r>
        <w:rPr>
          <w:rFonts w:hint="eastAsia" w:ascii="仿宋" w:hAnsi="仿宋" w:eastAsia="仿宋" w:cs="仿宋"/>
          <w:spacing w:val="-8"/>
          <w:sz w:val="24"/>
          <w:szCs w:val="24"/>
        </w:rPr>
        <w:t>23.4 招标文件、中标人的投标文件、《中标通知书》及其澄清、说明文件、承诺等，</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均为签订采购合同的依据，作为采购合同的组成部分。</w:t>
      </w:r>
    </w:p>
    <w:p w14:paraId="3DD2E1DC">
      <w:pPr>
        <w:spacing w:before="183" w:line="289" w:lineRule="auto"/>
        <w:ind w:left="9" w:right="61" w:firstLine="475"/>
        <w:rPr>
          <w:rFonts w:hint="eastAsia" w:ascii="仿宋" w:hAnsi="仿宋" w:eastAsia="仿宋" w:cs="仿宋"/>
          <w:sz w:val="24"/>
          <w:szCs w:val="24"/>
        </w:rPr>
      </w:pPr>
      <w:r>
        <w:rPr>
          <w:rFonts w:hint="eastAsia" w:ascii="仿宋" w:hAnsi="仿宋" w:eastAsia="仿宋" w:cs="仿宋"/>
          <w:sz w:val="24"/>
          <w:szCs w:val="24"/>
        </w:rPr>
        <w:t>22.5 采购合同签订之日起2个工作日内，由采购人将采购</w:t>
      </w:r>
      <w:r>
        <w:rPr>
          <w:rFonts w:hint="eastAsia" w:ascii="仿宋" w:hAnsi="仿宋" w:eastAsia="仿宋" w:cs="仿宋"/>
          <w:spacing w:val="-1"/>
          <w:sz w:val="24"/>
          <w:szCs w:val="24"/>
        </w:rPr>
        <w:t>合同在青海政府采购网上</w:t>
      </w:r>
      <w:r>
        <w:rPr>
          <w:rFonts w:hint="eastAsia" w:ascii="仿宋" w:hAnsi="仿宋" w:eastAsia="仿宋" w:cs="仿宋"/>
          <w:sz w:val="24"/>
          <w:szCs w:val="24"/>
        </w:rPr>
        <w:t xml:space="preserve"> </w:t>
      </w:r>
      <w:r>
        <w:rPr>
          <w:rFonts w:hint="eastAsia" w:ascii="仿宋" w:hAnsi="仿宋" w:eastAsia="仿宋" w:cs="仿宋"/>
          <w:spacing w:val="-1"/>
          <w:sz w:val="24"/>
          <w:szCs w:val="24"/>
        </w:rPr>
        <w:t>公告，但采购合同中涉及国家秘密、商业秘密的内容除外。</w:t>
      </w:r>
    </w:p>
    <w:p w14:paraId="553A66B9">
      <w:pPr>
        <w:spacing w:before="182" w:line="289" w:lineRule="auto"/>
        <w:ind w:left="5" w:right="61" w:firstLine="479"/>
        <w:rPr>
          <w:rFonts w:hint="eastAsia" w:ascii="仿宋" w:hAnsi="仿宋" w:eastAsia="仿宋" w:cs="仿宋"/>
          <w:sz w:val="24"/>
          <w:szCs w:val="24"/>
        </w:rPr>
      </w:pPr>
      <w:r>
        <w:rPr>
          <w:rFonts w:hint="eastAsia" w:ascii="仿宋" w:hAnsi="仿宋" w:eastAsia="仿宋" w:cs="仿宋"/>
          <w:spacing w:val="3"/>
          <w:sz w:val="24"/>
          <w:szCs w:val="24"/>
        </w:rPr>
        <w:t>23.6 采购人与中标人应当根据合同的约定依法履行合同义务。政府</w:t>
      </w:r>
      <w:r>
        <w:rPr>
          <w:rFonts w:hint="eastAsia" w:ascii="仿宋" w:hAnsi="仿宋" w:eastAsia="仿宋" w:cs="仿宋"/>
          <w:spacing w:val="2"/>
          <w:sz w:val="24"/>
          <w:szCs w:val="24"/>
        </w:rPr>
        <w:t>采购合同的履</w:t>
      </w:r>
      <w:r>
        <w:rPr>
          <w:rFonts w:hint="eastAsia" w:ascii="仿宋" w:hAnsi="仿宋" w:eastAsia="仿宋" w:cs="仿宋"/>
          <w:sz w:val="24"/>
          <w:szCs w:val="24"/>
        </w:rPr>
        <w:t xml:space="preserve"> </w:t>
      </w:r>
      <w:r>
        <w:rPr>
          <w:rFonts w:hint="eastAsia" w:ascii="仿宋" w:hAnsi="仿宋" w:eastAsia="仿宋" w:cs="仿宋"/>
          <w:spacing w:val="-1"/>
          <w:sz w:val="24"/>
          <w:szCs w:val="24"/>
        </w:rPr>
        <w:t>行、违约责任和解决争议的方法等适用《中华人民共和国民法典》。</w:t>
      </w:r>
    </w:p>
    <w:p w14:paraId="3A98069E">
      <w:pPr>
        <w:spacing w:before="182" w:line="313" w:lineRule="auto"/>
        <w:ind w:left="4" w:right="61" w:firstLine="480"/>
        <w:rPr>
          <w:rFonts w:hint="eastAsia" w:ascii="仿宋" w:hAnsi="仿宋" w:eastAsia="仿宋" w:cs="仿宋"/>
          <w:sz w:val="24"/>
          <w:szCs w:val="24"/>
        </w:rPr>
      </w:pPr>
      <w:r>
        <w:rPr>
          <w:rFonts w:hint="eastAsia" w:ascii="仿宋" w:hAnsi="仿宋" w:eastAsia="仿宋" w:cs="仿宋"/>
          <w:spacing w:val="-3"/>
          <w:sz w:val="24"/>
          <w:szCs w:val="24"/>
        </w:rPr>
        <w:t>23.7 采购人或者采购代理机构应当按照政府采购合</w:t>
      </w:r>
      <w:r>
        <w:rPr>
          <w:rFonts w:hint="eastAsia" w:ascii="仿宋" w:hAnsi="仿宋" w:eastAsia="仿宋" w:cs="仿宋"/>
          <w:spacing w:val="-4"/>
          <w:sz w:val="24"/>
          <w:szCs w:val="24"/>
        </w:rPr>
        <w:t>同规定的技术、服务、安全标准</w:t>
      </w:r>
      <w:r>
        <w:rPr>
          <w:rFonts w:hint="eastAsia" w:ascii="仿宋" w:hAnsi="仿宋" w:eastAsia="仿宋" w:cs="仿宋"/>
          <w:sz w:val="24"/>
          <w:szCs w:val="24"/>
        </w:rPr>
        <w:t>组织对</w:t>
      </w:r>
      <w:r>
        <w:rPr>
          <w:rFonts w:hint="eastAsia" w:ascii="仿宋" w:hAnsi="仿宋" w:eastAsia="仿宋" w:cs="仿宋"/>
          <w:sz w:val="24"/>
          <w:szCs w:val="24"/>
          <w:lang w:val="en-US" w:eastAsia="zh-CN"/>
        </w:rPr>
        <w:t>投标人</w:t>
      </w:r>
      <w:r>
        <w:rPr>
          <w:rFonts w:hint="eastAsia" w:ascii="仿宋" w:hAnsi="仿宋" w:eastAsia="仿宋" w:cs="仿宋"/>
          <w:sz w:val="24"/>
          <w:szCs w:val="24"/>
        </w:rPr>
        <w:t>履约情况进行验收，并出具验收书。验收书应当</w:t>
      </w:r>
      <w:r>
        <w:rPr>
          <w:rFonts w:hint="eastAsia" w:ascii="仿宋" w:hAnsi="仿宋" w:eastAsia="仿宋" w:cs="仿宋"/>
          <w:spacing w:val="-1"/>
          <w:sz w:val="24"/>
          <w:szCs w:val="24"/>
        </w:rPr>
        <w:t>包括每一项技术、服务、</w:t>
      </w:r>
      <w:r>
        <w:rPr>
          <w:rFonts w:hint="eastAsia" w:ascii="仿宋" w:hAnsi="仿宋" w:eastAsia="仿宋" w:cs="仿宋"/>
          <w:sz w:val="24"/>
          <w:szCs w:val="24"/>
        </w:rPr>
        <w:t xml:space="preserve"> </w:t>
      </w:r>
      <w:r>
        <w:rPr>
          <w:rFonts w:hint="eastAsia" w:ascii="仿宋" w:hAnsi="仿宋" w:eastAsia="仿宋" w:cs="仿宋"/>
          <w:spacing w:val="-2"/>
          <w:sz w:val="24"/>
          <w:szCs w:val="24"/>
        </w:rPr>
        <w:t>安全标准的履约情况。</w:t>
      </w:r>
    </w:p>
    <w:p w14:paraId="386D9E71">
      <w:pPr>
        <w:spacing w:before="183" w:line="288" w:lineRule="auto"/>
        <w:ind w:left="21" w:right="61" w:firstLine="463"/>
        <w:rPr>
          <w:rFonts w:hint="eastAsia" w:ascii="仿宋" w:hAnsi="仿宋" w:eastAsia="仿宋" w:cs="仿宋"/>
          <w:sz w:val="24"/>
          <w:szCs w:val="24"/>
        </w:rPr>
      </w:pPr>
      <w:r>
        <w:rPr>
          <w:rFonts w:hint="eastAsia" w:ascii="仿宋" w:hAnsi="仿宋" w:eastAsia="仿宋" w:cs="仿宋"/>
          <w:spacing w:val="-3"/>
          <w:sz w:val="24"/>
          <w:szCs w:val="24"/>
        </w:rPr>
        <w:t>23.8 采购人可以邀请参加本项目的其他投标人或者</w:t>
      </w:r>
      <w:r>
        <w:rPr>
          <w:rFonts w:hint="eastAsia" w:ascii="仿宋" w:hAnsi="仿宋" w:eastAsia="仿宋" w:cs="仿宋"/>
          <w:spacing w:val="-4"/>
          <w:sz w:val="24"/>
          <w:szCs w:val="24"/>
        </w:rPr>
        <w:t>第三方机构参与验收。参与验收</w:t>
      </w:r>
      <w:r>
        <w:rPr>
          <w:rFonts w:hint="eastAsia" w:ascii="仿宋" w:hAnsi="仿宋" w:eastAsia="仿宋" w:cs="仿宋"/>
          <w:sz w:val="24"/>
          <w:szCs w:val="24"/>
        </w:rPr>
        <w:t xml:space="preserve"> </w:t>
      </w:r>
      <w:r>
        <w:rPr>
          <w:rFonts w:hint="eastAsia" w:ascii="仿宋" w:hAnsi="仿宋" w:eastAsia="仿宋" w:cs="仿宋"/>
          <w:spacing w:val="-1"/>
          <w:sz w:val="24"/>
          <w:szCs w:val="24"/>
        </w:rPr>
        <w:t>的投标人或者第三方机构的意见作为验收书的参考资料一并存</w:t>
      </w:r>
      <w:r>
        <w:rPr>
          <w:rFonts w:hint="eastAsia" w:ascii="仿宋" w:hAnsi="仿宋" w:eastAsia="仿宋" w:cs="仿宋"/>
          <w:spacing w:val="-2"/>
          <w:sz w:val="24"/>
          <w:szCs w:val="24"/>
        </w:rPr>
        <w:t>档。</w:t>
      </w:r>
    </w:p>
    <w:p w14:paraId="612660BF">
      <w:pPr>
        <w:spacing w:before="181" w:line="313" w:lineRule="auto"/>
        <w:ind w:left="1" w:right="61" w:firstLine="482"/>
        <w:rPr>
          <w:rFonts w:hint="eastAsia" w:ascii="仿宋" w:hAnsi="仿宋" w:eastAsia="仿宋" w:cs="仿宋"/>
          <w:sz w:val="24"/>
          <w:szCs w:val="24"/>
        </w:rPr>
      </w:pPr>
      <w:r>
        <w:rPr>
          <w:rFonts w:hint="eastAsia" w:ascii="仿宋" w:hAnsi="仿宋" w:eastAsia="仿宋" w:cs="仿宋"/>
          <w:spacing w:val="-3"/>
          <w:sz w:val="24"/>
          <w:szCs w:val="24"/>
        </w:rPr>
        <w:t>23.9 采购人应当加强对中标人的履约管理，并按照</w:t>
      </w:r>
      <w:r>
        <w:rPr>
          <w:rFonts w:hint="eastAsia" w:ascii="仿宋" w:hAnsi="仿宋" w:eastAsia="仿宋" w:cs="仿宋"/>
          <w:spacing w:val="-4"/>
          <w:sz w:val="24"/>
          <w:szCs w:val="24"/>
        </w:rPr>
        <w:t>采购合同约定，及时向中标人支</w:t>
      </w:r>
      <w:r>
        <w:rPr>
          <w:rFonts w:hint="eastAsia" w:ascii="仿宋" w:hAnsi="仿宋" w:eastAsia="仿宋" w:cs="仿宋"/>
          <w:sz w:val="24"/>
          <w:szCs w:val="24"/>
        </w:rPr>
        <w:t xml:space="preserve"> 付采购资金。对于中标人违反采购合同约定的行为，采购人应当及时</w:t>
      </w:r>
      <w:r>
        <w:rPr>
          <w:rFonts w:hint="eastAsia" w:ascii="仿宋" w:hAnsi="仿宋" w:eastAsia="仿宋" w:cs="仿宋"/>
          <w:spacing w:val="-1"/>
          <w:sz w:val="24"/>
          <w:szCs w:val="24"/>
        </w:rPr>
        <w:t>处理，依法追究其</w:t>
      </w:r>
      <w:r>
        <w:rPr>
          <w:rFonts w:hint="eastAsia" w:ascii="仿宋" w:hAnsi="仿宋" w:eastAsia="仿宋" w:cs="仿宋"/>
          <w:sz w:val="24"/>
          <w:szCs w:val="24"/>
        </w:rPr>
        <w:t xml:space="preserve"> </w:t>
      </w:r>
      <w:r>
        <w:rPr>
          <w:rFonts w:hint="eastAsia" w:ascii="仿宋" w:hAnsi="仿宋" w:eastAsia="仿宋" w:cs="仿宋"/>
          <w:spacing w:val="-2"/>
          <w:sz w:val="24"/>
          <w:szCs w:val="24"/>
        </w:rPr>
        <w:t>违约责任。</w:t>
      </w:r>
    </w:p>
    <w:p w14:paraId="17C83920">
      <w:pPr>
        <w:spacing w:before="182" w:line="289" w:lineRule="auto"/>
        <w:ind w:right="61" w:firstLine="484"/>
        <w:rPr>
          <w:rFonts w:hint="eastAsia" w:ascii="仿宋" w:hAnsi="仿宋" w:eastAsia="仿宋" w:cs="仿宋"/>
          <w:sz w:val="24"/>
          <w:szCs w:val="24"/>
        </w:rPr>
      </w:pPr>
      <w:r>
        <w:rPr>
          <w:rFonts w:hint="eastAsia" w:ascii="仿宋" w:hAnsi="仿宋" w:eastAsia="仿宋" w:cs="仿宋"/>
          <w:sz w:val="24"/>
          <w:szCs w:val="24"/>
        </w:rPr>
        <w:t>23.10 采购人、采购代理机构应当建立真实完整的招标采</w:t>
      </w:r>
      <w:r>
        <w:rPr>
          <w:rFonts w:hint="eastAsia" w:ascii="仿宋" w:hAnsi="仿宋" w:eastAsia="仿宋" w:cs="仿宋"/>
          <w:spacing w:val="-1"/>
          <w:sz w:val="24"/>
          <w:szCs w:val="24"/>
        </w:rPr>
        <w:t>购档案，妥善保存每项采</w:t>
      </w:r>
      <w:r>
        <w:rPr>
          <w:rFonts w:hint="eastAsia" w:ascii="仿宋" w:hAnsi="仿宋" w:eastAsia="仿宋" w:cs="仿宋"/>
          <w:sz w:val="24"/>
          <w:szCs w:val="24"/>
        </w:rPr>
        <w:t xml:space="preserve"> </w:t>
      </w:r>
      <w:r>
        <w:rPr>
          <w:rFonts w:hint="eastAsia" w:ascii="仿宋" w:hAnsi="仿宋" w:eastAsia="仿宋" w:cs="仿宋"/>
          <w:spacing w:val="-1"/>
          <w:sz w:val="24"/>
          <w:szCs w:val="24"/>
        </w:rPr>
        <w:t>购活动的采购文件。</w:t>
      </w:r>
    </w:p>
    <w:p w14:paraId="7E0A4253">
      <w:pPr>
        <w:spacing w:before="199" w:line="225" w:lineRule="auto"/>
        <w:ind w:left="3848"/>
        <w:outlineLvl w:val="1"/>
        <w:rPr>
          <w:rFonts w:hint="eastAsia" w:ascii="仿宋" w:hAnsi="仿宋" w:eastAsia="仿宋" w:cs="仿宋"/>
          <w:sz w:val="35"/>
          <w:szCs w:val="35"/>
        </w:rPr>
      </w:pPr>
      <w:bookmarkStart w:id="22" w:name="bookmark68"/>
      <w:bookmarkEnd w:id="22"/>
      <w:bookmarkStart w:id="23" w:name="bookmark70"/>
      <w:bookmarkEnd w:id="23"/>
      <w:bookmarkStart w:id="24" w:name="_Toc22182"/>
      <w:r>
        <w:rPr>
          <w:rFonts w:hint="eastAsia" w:ascii="仿宋" w:hAnsi="仿宋" w:eastAsia="仿宋" w:cs="仿宋"/>
          <w:b/>
          <w:bCs/>
          <w:spacing w:val="3"/>
          <w:sz w:val="35"/>
          <w:szCs w:val="35"/>
        </w:rPr>
        <w:t>十、其他</w:t>
      </w:r>
      <w:bookmarkEnd w:id="24"/>
    </w:p>
    <w:p w14:paraId="4F8F212B">
      <w:pPr>
        <w:spacing w:before="262" w:line="221" w:lineRule="auto"/>
        <w:ind w:left="6"/>
        <w:outlineLvl w:val="9"/>
        <w:rPr>
          <w:rFonts w:hint="eastAsia" w:ascii="仿宋" w:hAnsi="仿宋" w:eastAsia="仿宋" w:cs="仿宋"/>
          <w:sz w:val="28"/>
          <w:szCs w:val="28"/>
        </w:rPr>
      </w:pPr>
      <w:r>
        <w:rPr>
          <w:rFonts w:hint="eastAsia" w:ascii="仿宋" w:hAnsi="仿宋" w:eastAsia="仿宋" w:cs="仿宋"/>
          <w:b/>
          <w:bCs/>
          <w:spacing w:val="-7"/>
          <w:sz w:val="28"/>
          <w:szCs w:val="28"/>
        </w:rPr>
        <w:t>24.</w:t>
      </w:r>
      <w:r>
        <w:rPr>
          <w:rFonts w:hint="eastAsia" w:ascii="仿宋" w:hAnsi="仿宋" w:eastAsia="仿宋" w:cs="仿宋"/>
          <w:spacing w:val="37"/>
          <w:sz w:val="28"/>
          <w:szCs w:val="28"/>
        </w:rPr>
        <w:t xml:space="preserve"> </w:t>
      </w:r>
      <w:r>
        <w:rPr>
          <w:rFonts w:hint="eastAsia" w:ascii="仿宋" w:hAnsi="仿宋" w:eastAsia="仿宋" w:cs="仿宋"/>
          <w:b/>
          <w:bCs/>
          <w:spacing w:val="-7"/>
          <w:sz w:val="28"/>
          <w:szCs w:val="28"/>
        </w:rPr>
        <w:t>串通投标的情形</w:t>
      </w:r>
    </w:p>
    <w:p w14:paraId="6EB3F3C1">
      <w:pPr>
        <w:spacing w:before="203" w:line="350" w:lineRule="auto"/>
        <w:ind w:left="4" w:right="61" w:firstLine="480"/>
        <w:jc w:val="both"/>
        <w:rPr>
          <w:rFonts w:hint="eastAsia" w:ascii="仿宋" w:hAnsi="仿宋" w:eastAsia="仿宋" w:cs="仿宋"/>
          <w:sz w:val="24"/>
          <w:szCs w:val="24"/>
        </w:rPr>
      </w:pPr>
      <w:r>
        <w:rPr>
          <w:rFonts w:hint="eastAsia" w:ascii="仿宋" w:hAnsi="仿宋" w:eastAsia="仿宋" w:cs="仿宋"/>
          <w:sz w:val="24"/>
          <w:szCs w:val="24"/>
        </w:rPr>
        <w:t>24.1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投标人应当遵循公平竞争的原则，不得恶意串通，不</w:t>
      </w:r>
      <w:r>
        <w:rPr>
          <w:rFonts w:hint="eastAsia" w:ascii="仿宋" w:hAnsi="仿宋" w:eastAsia="仿宋" w:cs="仿宋"/>
          <w:spacing w:val="-1"/>
          <w:sz w:val="24"/>
          <w:szCs w:val="24"/>
        </w:rPr>
        <w:t>得妨碍其他投标人的竞争</w:t>
      </w:r>
      <w:r>
        <w:rPr>
          <w:rFonts w:hint="eastAsia" w:ascii="仿宋" w:hAnsi="仿宋" w:eastAsia="仿宋" w:cs="仿宋"/>
          <w:sz w:val="24"/>
          <w:szCs w:val="24"/>
        </w:rPr>
        <w:t>行为，不得损害采购人或者其他投标人的合法权益。在评标过</w:t>
      </w:r>
      <w:r>
        <w:rPr>
          <w:rFonts w:hint="eastAsia" w:ascii="仿宋" w:hAnsi="仿宋" w:eastAsia="仿宋" w:cs="仿宋"/>
          <w:spacing w:val="-1"/>
          <w:sz w:val="24"/>
          <w:szCs w:val="24"/>
        </w:rPr>
        <w:t>程中发现投标人有上述情形的，评标委员会应当认定其投标无效，并书面报告本级财政部门。</w:t>
      </w:r>
    </w:p>
    <w:p w14:paraId="7F6545B3">
      <w:pPr>
        <w:spacing w:before="38" w:line="220" w:lineRule="auto"/>
        <w:ind w:left="484"/>
        <w:rPr>
          <w:rFonts w:hint="eastAsia" w:ascii="仿宋" w:hAnsi="仿宋" w:eastAsia="仿宋" w:cs="仿宋"/>
          <w:sz w:val="24"/>
          <w:szCs w:val="24"/>
        </w:rPr>
      </w:pPr>
      <w:r>
        <w:rPr>
          <w:rFonts w:hint="eastAsia" w:ascii="仿宋" w:hAnsi="仿宋" w:eastAsia="仿宋" w:cs="仿宋"/>
          <w:spacing w:val="-1"/>
          <w:sz w:val="24"/>
          <w:szCs w:val="24"/>
        </w:rPr>
        <w:t>24.2 有下列情形之一的，视为投标人串通投标，其投标无效：</w:t>
      </w:r>
    </w:p>
    <w:p w14:paraId="284B6E2D">
      <w:pPr>
        <w:spacing w:before="180" w:line="219" w:lineRule="auto"/>
        <w:ind w:left="493"/>
        <w:rPr>
          <w:rFonts w:hint="eastAsia" w:ascii="仿宋" w:hAnsi="仿宋" w:eastAsia="仿宋" w:cs="仿宋"/>
          <w:sz w:val="24"/>
          <w:szCs w:val="24"/>
        </w:rPr>
      </w:pPr>
      <w:r>
        <w:rPr>
          <w:rFonts w:hint="eastAsia" w:ascii="仿宋" w:hAnsi="仿宋" w:eastAsia="仿宋" w:cs="仿宋"/>
          <w:spacing w:val="-1"/>
          <w:sz w:val="24"/>
          <w:szCs w:val="24"/>
        </w:rPr>
        <w:t>（1）不同投标人的投标文件由同一单位或者个人编制；</w:t>
      </w:r>
    </w:p>
    <w:p w14:paraId="4151FF5F">
      <w:pPr>
        <w:spacing w:before="183" w:line="360" w:lineRule="auto"/>
        <w:ind w:left="493"/>
        <w:rPr>
          <w:rFonts w:hint="eastAsia" w:ascii="仿宋" w:hAnsi="仿宋" w:eastAsia="仿宋" w:cs="仿宋"/>
          <w:sz w:val="24"/>
          <w:szCs w:val="24"/>
        </w:rPr>
      </w:pPr>
      <w:r>
        <w:rPr>
          <w:rFonts w:hint="eastAsia" w:ascii="仿宋" w:hAnsi="仿宋" w:eastAsia="仿宋" w:cs="仿宋"/>
          <w:spacing w:val="-1"/>
          <w:sz w:val="24"/>
          <w:szCs w:val="24"/>
        </w:rPr>
        <w:t>（2）不同投标人委托同一单位或者个人办理投标事宜；</w:t>
      </w:r>
    </w:p>
    <w:p w14:paraId="18EE6E4C">
      <w:pPr>
        <w:tabs>
          <w:tab w:val="left" w:pos="7614"/>
        </w:tabs>
        <w:bidi w:val="0"/>
        <w:ind w:firstLine="476" w:firstLineChars="200"/>
        <w:jc w:val="left"/>
        <w:rPr>
          <w:rFonts w:hint="eastAsia" w:ascii="仿宋" w:hAnsi="仿宋" w:eastAsia="仿宋" w:cs="仿宋"/>
          <w:sz w:val="24"/>
          <w:szCs w:val="24"/>
        </w:rPr>
      </w:pPr>
      <w:r>
        <w:rPr>
          <w:rFonts w:hint="eastAsia" w:ascii="仿宋" w:hAnsi="仿宋" w:eastAsia="仿宋" w:cs="仿宋"/>
          <w:spacing w:val="-1"/>
          <w:sz w:val="24"/>
          <w:szCs w:val="24"/>
        </w:rPr>
        <w:t>（3）不同投标人的投标文件载明的项目管理成员或者联系人员为同一人；</w:t>
      </w:r>
    </w:p>
    <w:p w14:paraId="3D0978B3">
      <w:pPr>
        <w:spacing w:before="182" w:line="218" w:lineRule="auto"/>
        <w:ind w:left="492"/>
        <w:rPr>
          <w:rFonts w:hint="eastAsia" w:ascii="仿宋" w:hAnsi="仿宋" w:eastAsia="仿宋" w:cs="仿宋"/>
          <w:sz w:val="24"/>
          <w:szCs w:val="24"/>
        </w:rPr>
      </w:pPr>
      <w:r>
        <w:rPr>
          <w:rFonts w:hint="eastAsia" w:ascii="仿宋" w:hAnsi="仿宋" w:eastAsia="仿宋" w:cs="仿宋"/>
          <w:spacing w:val="-1"/>
          <w:sz w:val="24"/>
          <w:szCs w:val="24"/>
        </w:rPr>
        <w:t>（4）不同投标人的投标文件异常一致或者投标报价呈规律性差异；</w:t>
      </w:r>
    </w:p>
    <w:p w14:paraId="713BB052">
      <w:pPr>
        <w:spacing w:before="182" w:line="219" w:lineRule="auto"/>
        <w:ind w:left="492"/>
        <w:rPr>
          <w:rFonts w:hint="eastAsia" w:ascii="仿宋" w:hAnsi="仿宋" w:eastAsia="仿宋" w:cs="仿宋"/>
          <w:sz w:val="24"/>
          <w:szCs w:val="24"/>
        </w:rPr>
      </w:pPr>
      <w:r>
        <w:rPr>
          <w:rFonts w:hint="eastAsia" w:ascii="仿宋" w:hAnsi="仿宋" w:eastAsia="仿宋" w:cs="仿宋"/>
          <w:spacing w:val="-2"/>
          <w:sz w:val="24"/>
          <w:szCs w:val="24"/>
        </w:rPr>
        <w:t>（5）不同投标人的投标文件相互混装；</w:t>
      </w:r>
    </w:p>
    <w:p w14:paraId="0C178405">
      <w:pPr>
        <w:spacing w:before="183" w:line="219" w:lineRule="auto"/>
        <w:ind w:left="492"/>
        <w:rPr>
          <w:rFonts w:hint="eastAsia" w:ascii="仿宋" w:hAnsi="仿宋" w:eastAsia="仿宋" w:cs="仿宋"/>
          <w:sz w:val="24"/>
          <w:szCs w:val="24"/>
        </w:rPr>
      </w:pPr>
      <w:r>
        <w:rPr>
          <w:rFonts w:hint="eastAsia" w:ascii="仿宋" w:hAnsi="仿宋" w:eastAsia="仿宋" w:cs="仿宋"/>
          <w:spacing w:val="-1"/>
          <w:sz w:val="24"/>
          <w:szCs w:val="24"/>
        </w:rPr>
        <w:t>（6）不同投标人的投标保证金从同一单位或者个人的账户转出。</w:t>
      </w:r>
    </w:p>
    <w:p w14:paraId="5F3DCAE5">
      <w:pPr>
        <w:spacing w:before="186" w:line="221" w:lineRule="auto"/>
        <w:ind w:left="5"/>
        <w:outlineLvl w:val="9"/>
        <w:rPr>
          <w:rFonts w:hint="eastAsia" w:ascii="仿宋" w:hAnsi="仿宋" w:eastAsia="仿宋" w:cs="仿宋"/>
          <w:sz w:val="28"/>
          <w:szCs w:val="28"/>
        </w:rPr>
      </w:pPr>
      <w:bookmarkStart w:id="25" w:name="bookmark72"/>
      <w:bookmarkEnd w:id="25"/>
      <w:r>
        <w:rPr>
          <w:rFonts w:hint="eastAsia" w:ascii="仿宋" w:hAnsi="仿宋" w:eastAsia="仿宋" w:cs="仿宋"/>
          <w:b/>
          <w:bCs/>
          <w:spacing w:val="-7"/>
          <w:sz w:val="28"/>
          <w:szCs w:val="28"/>
        </w:rPr>
        <w:t>25.</w:t>
      </w:r>
      <w:r>
        <w:rPr>
          <w:rFonts w:hint="eastAsia" w:ascii="仿宋" w:hAnsi="仿宋" w:eastAsia="仿宋" w:cs="仿宋"/>
          <w:spacing w:val="10"/>
          <w:sz w:val="28"/>
          <w:szCs w:val="28"/>
        </w:rPr>
        <w:t xml:space="preserve"> </w:t>
      </w:r>
      <w:r>
        <w:rPr>
          <w:rFonts w:hint="eastAsia" w:ascii="仿宋" w:hAnsi="仿宋" w:eastAsia="仿宋" w:cs="仿宋"/>
          <w:b/>
          <w:bCs/>
          <w:spacing w:val="-7"/>
          <w:sz w:val="28"/>
          <w:szCs w:val="28"/>
        </w:rPr>
        <w:t>废标</w:t>
      </w:r>
    </w:p>
    <w:p w14:paraId="7C5BEEF2">
      <w:pPr>
        <w:spacing w:before="204" w:line="219" w:lineRule="auto"/>
        <w:ind w:left="483"/>
        <w:outlineLvl w:val="9"/>
        <w:rPr>
          <w:rFonts w:hint="eastAsia" w:ascii="仿宋" w:hAnsi="仿宋" w:eastAsia="仿宋" w:cs="仿宋"/>
          <w:sz w:val="24"/>
          <w:szCs w:val="24"/>
        </w:rPr>
      </w:pPr>
      <w:r>
        <w:rPr>
          <w:rFonts w:hint="eastAsia" w:ascii="仿宋" w:hAnsi="仿宋" w:eastAsia="仿宋" w:cs="仿宋"/>
          <w:spacing w:val="-1"/>
          <w:sz w:val="24"/>
          <w:szCs w:val="24"/>
        </w:rPr>
        <w:t>25.1 在招标采购中，出现下列情形之一的，应予废标：</w:t>
      </w:r>
    </w:p>
    <w:p w14:paraId="5D111384">
      <w:pPr>
        <w:spacing w:before="184"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（1）符合专业条件的投标人或者对招标文件作实质性响应的投标人不足三家的。</w:t>
      </w:r>
    </w:p>
    <w:p w14:paraId="52CDEEC9">
      <w:pPr>
        <w:spacing w:before="180"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15E3BF2B">
      <w:pPr>
        <w:spacing w:before="184" w:line="218"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（3）投标人的报价均超出采购预算，采购人不能支付的。</w:t>
      </w:r>
    </w:p>
    <w:p w14:paraId="585CD835">
      <w:pPr>
        <w:spacing w:before="181" w:line="219"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4A8A0371">
      <w:pPr>
        <w:spacing w:before="184" w:line="218"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废标后，由采购人或者采购代理机构发布废标公告。</w:t>
      </w:r>
    </w:p>
    <w:p w14:paraId="67DFB1F7">
      <w:pPr>
        <w:spacing w:before="183" w:line="289" w:lineRule="auto"/>
        <w:ind w:left="13" w:right="61" w:firstLine="470"/>
        <w:outlineLvl w:val="9"/>
        <w:rPr>
          <w:rFonts w:hint="eastAsia" w:ascii="仿宋" w:hAnsi="仿宋" w:eastAsia="仿宋" w:cs="仿宋"/>
          <w:sz w:val="24"/>
          <w:szCs w:val="24"/>
        </w:rPr>
      </w:pPr>
      <w:r>
        <w:rPr>
          <w:rFonts w:hint="eastAsia" w:ascii="仿宋" w:hAnsi="仿宋" w:eastAsia="仿宋" w:cs="仿宋"/>
          <w:sz w:val="24"/>
          <w:szCs w:val="24"/>
        </w:rPr>
        <w:t>25.2 公开招标数额标准以上的采购项目，投标截止后投标</w:t>
      </w:r>
      <w:r>
        <w:rPr>
          <w:rFonts w:hint="eastAsia" w:ascii="仿宋" w:hAnsi="仿宋" w:eastAsia="仿宋" w:cs="仿宋"/>
          <w:spacing w:val="-1"/>
          <w:sz w:val="24"/>
          <w:szCs w:val="24"/>
        </w:rPr>
        <w:t>人不足3家或者通过资格审查或符合性审查的投标人不足3家的，除采购任务取消情形外，按照以下方式处理：</w:t>
      </w:r>
    </w:p>
    <w:p w14:paraId="4B8A1640">
      <w:pPr>
        <w:spacing w:before="185" w:line="288" w:lineRule="auto"/>
        <w:ind w:left="9" w:right="61" w:firstLine="483"/>
        <w:outlineLvl w:val="9"/>
        <w:rPr>
          <w:rFonts w:hint="eastAsia" w:ascii="仿宋" w:hAnsi="仿宋" w:eastAsia="仿宋" w:cs="仿宋"/>
          <w:sz w:val="24"/>
          <w:szCs w:val="24"/>
        </w:rPr>
      </w:pPr>
      <w:r>
        <w:rPr>
          <w:rFonts w:hint="eastAsia" w:ascii="仿宋" w:hAnsi="仿宋" w:eastAsia="仿宋" w:cs="仿宋"/>
          <w:spacing w:val="-4"/>
          <w:sz w:val="24"/>
          <w:szCs w:val="24"/>
        </w:rPr>
        <w:t>（1）招标文件存在不合理条款或者招标程序不符合规定的，采购人、采购代理机构</w:t>
      </w:r>
      <w:r>
        <w:rPr>
          <w:rFonts w:hint="eastAsia" w:ascii="仿宋" w:hAnsi="仿宋" w:eastAsia="仿宋" w:cs="仿宋"/>
          <w:spacing w:val="-2"/>
          <w:sz w:val="24"/>
          <w:szCs w:val="24"/>
        </w:rPr>
        <w:t>改正后依法重新招标；</w:t>
      </w:r>
    </w:p>
    <w:p w14:paraId="3BC38C40">
      <w:pPr>
        <w:spacing w:before="182" w:line="289" w:lineRule="auto"/>
        <w:ind w:firstLine="492"/>
        <w:outlineLvl w:val="9"/>
        <w:rPr>
          <w:rFonts w:hint="eastAsia" w:ascii="仿宋" w:hAnsi="仿宋" w:eastAsia="仿宋" w:cs="仿宋"/>
          <w:sz w:val="24"/>
          <w:szCs w:val="24"/>
        </w:rPr>
      </w:pPr>
      <w:r>
        <w:rPr>
          <w:rFonts w:hint="eastAsia" w:ascii="仿宋" w:hAnsi="仿宋" w:eastAsia="仿宋" w:cs="仿宋"/>
          <w:spacing w:val="-8"/>
          <w:sz w:val="24"/>
          <w:szCs w:val="24"/>
        </w:rPr>
        <w:t>（2）招标文件没有不合理条款、招标程序符合规定，</w:t>
      </w:r>
      <w:r>
        <w:rPr>
          <w:rFonts w:hint="eastAsia" w:ascii="仿宋" w:hAnsi="仿宋" w:eastAsia="仿宋" w:cs="仿宋"/>
          <w:spacing w:val="-9"/>
          <w:sz w:val="24"/>
          <w:szCs w:val="24"/>
        </w:rPr>
        <w:t>需要采用其他采购方式采购的，</w:t>
      </w:r>
      <w:r>
        <w:rPr>
          <w:rFonts w:hint="eastAsia" w:ascii="仿宋" w:hAnsi="仿宋" w:eastAsia="仿宋" w:cs="仿宋"/>
          <w:spacing w:val="-1"/>
          <w:sz w:val="24"/>
          <w:szCs w:val="24"/>
        </w:rPr>
        <w:t>采购人应当依法报财政部门批准。</w:t>
      </w:r>
    </w:p>
    <w:p w14:paraId="498E97B1">
      <w:pPr>
        <w:spacing w:before="190" w:line="360" w:lineRule="auto"/>
        <w:ind w:left="5"/>
        <w:outlineLvl w:val="9"/>
        <w:rPr>
          <w:rFonts w:hint="eastAsia" w:ascii="仿宋" w:hAnsi="仿宋" w:eastAsia="仿宋" w:cs="仿宋"/>
          <w:sz w:val="28"/>
          <w:szCs w:val="28"/>
        </w:rPr>
      </w:pPr>
      <w:r>
        <w:rPr>
          <w:rFonts w:hint="eastAsia" w:ascii="仿宋" w:hAnsi="仿宋" w:eastAsia="仿宋" w:cs="仿宋"/>
          <w:b/>
          <w:bCs/>
          <w:spacing w:val="-9"/>
          <w:sz w:val="28"/>
          <w:szCs w:val="28"/>
        </w:rPr>
        <w:t>26.</w:t>
      </w:r>
      <w:r>
        <w:rPr>
          <w:rFonts w:hint="eastAsia" w:ascii="仿宋" w:hAnsi="仿宋" w:eastAsia="仿宋" w:cs="仿宋"/>
          <w:spacing w:val="41"/>
          <w:sz w:val="28"/>
          <w:szCs w:val="28"/>
        </w:rPr>
        <w:t xml:space="preserve"> </w:t>
      </w:r>
      <w:r>
        <w:rPr>
          <w:rFonts w:hint="eastAsia" w:ascii="仿宋" w:hAnsi="仿宋" w:eastAsia="仿宋" w:cs="仿宋"/>
          <w:b/>
          <w:bCs/>
          <w:spacing w:val="-9"/>
          <w:sz w:val="28"/>
          <w:szCs w:val="28"/>
        </w:rPr>
        <w:t>中标服务费</w:t>
      </w:r>
    </w:p>
    <w:p w14:paraId="7E0A889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outlineLvl w:val="9"/>
        <w:rPr>
          <w:rFonts w:hint="eastAsia" w:ascii="仿宋" w:hAnsi="仿宋" w:eastAsia="仿宋" w:cs="仿宋"/>
          <w:sz w:val="24"/>
          <w:szCs w:val="24"/>
        </w:rPr>
      </w:pPr>
      <w:r>
        <w:rPr>
          <w:rFonts w:hint="eastAsia" w:ascii="仿宋" w:hAnsi="仿宋" w:eastAsia="仿宋" w:cs="仿宋"/>
          <w:spacing w:val="-1"/>
          <w:sz w:val="24"/>
          <w:szCs w:val="24"/>
        </w:rPr>
        <w:t>26.1 收取对象：中标人。</w:t>
      </w:r>
    </w:p>
    <w:p w14:paraId="761EF0F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26.2 收费</w:t>
      </w:r>
      <w:r>
        <w:rPr>
          <w:rFonts w:hint="eastAsia" w:ascii="仿宋" w:hAnsi="仿宋" w:eastAsia="仿宋" w:cs="仿宋"/>
          <w:color w:val="000000" w:themeColor="text1"/>
          <w:sz w:val="24"/>
          <w:szCs w:val="24"/>
          <w14:textFill>
            <w14:solidFill>
              <w14:schemeClr w14:val="tx1"/>
            </w14:solidFill>
          </w14:textFill>
        </w:rPr>
        <w:t>金额：</w:t>
      </w:r>
      <w:r>
        <w:rPr>
          <w:rFonts w:hint="eastAsia" w:ascii="仿宋" w:hAnsi="仿宋" w:eastAsia="仿宋" w:cs="仿宋"/>
          <w:color w:val="000000" w:themeColor="text1"/>
          <w:sz w:val="24"/>
          <w:szCs w:val="24"/>
          <w:lang w:val="en-US" w:eastAsia="zh-CN"/>
          <w14:textFill>
            <w14:solidFill>
              <w14:schemeClr w14:val="tx1"/>
            </w14:solidFill>
          </w14:textFill>
        </w:rPr>
        <w:t>32956</w:t>
      </w:r>
      <w:r>
        <w:rPr>
          <w:rFonts w:hint="eastAsia" w:ascii="仿宋" w:hAnsi="仿宋" w:eastAsia="仿宋" w:cs="仿宋"/>
          <w:color w:val="000000" w:themeColor="text1"/>
          <w:sz w:val="24"/>
          <w:szCs w:val="24"/>
          <w14:textFill>
            <w14:solidFill>
              <w14:schemeClr w14:val="tx1"/>
            </w14:solidFill>
          </w14:textFill>
        </w:rPr>
        <w:t>.00元，</w:t>
      </w:r>
      <w:r>
        <w:rPr>
          <w:rFonts w:hint="eastAsia" w:ascii="仿宋" w:hAnsi="仿宋" w:eastAsia="仿宋" w:cs="仿宋"/>
          <w:sz w:val="24"/>
          <w:szCs w:val="24"/>
        </w:rPr>
        <w:t>在领取中标</w:t>
      </w:r>
      <w:r>
        <w:rPr>
          <w:rFonts w:hint="eastAsia" w:ascii="仿宋" w:hAnsi="仿宋" w:eastAsia="仿宋" w:cs="仿宋"/>
          <w:spacing w:val="-1"/>
          <w:sz w:val="24"/>
          <w:szCs w:val="24"/>
        </w:rPr>
        <w:t>通知书前向采购代理机构缴纳。</w:t>
      </w:r>
    </w:p>
    <w:p w14:paraId="71CDAA6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outlineLvl w:val="9"/>
        <w:rPr>
          <w:rFonts w:hint="eastAsia" w:ascii="仿宋" w:hAnsi="仿宋" w:eastAsia="仿宋" w:cs="仿宋"/>
          <w:sz w:val="24"/>
          <w:szCs w:val="24"/>
        </w:rPr>
      </w:pPr>
      <w:r>
        <w:rPr>
          <w:rFonts w:hint="eastAsia" w:ascii="仿宋" w:hAnsi="仿宋" w:eastAsia="仿宋" w:cs="仿宋"/>
          <w:spacing w:val="-2"/>
          <w:sz w:val="24"/>
          <w:szCs w:val="24"/>
        </w:rPr>
        <w:t>26.3、收款账户：</w:t>
      </w:r>
    </w:p>
    <w:p w14:paraId="74CDECB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 xml:space="preserve">招标服务费的支付形式：转账、电汇。 </w:t>
      </w:r>
    </w:p>
    <w:p w14:paraId="368519C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lang w:val="zh-CN"/>
        </w:rPr>
      </w:pPr>
      <w:r>
        <w:rPr>
          <w:rFonts w:hint="eastAsia" w:ascii="仿宋" w:hAnsi="仿宋" w:eastAsia="仿宋" w:cs="仿宋"/>
          <w:sz w:val="24"/>
          <w:szCs w:val="24"/>
          <w:lang w:val="zh-CN"/>
        </w:rPr>
        <w:t>户  名：青海赛仁项目管理有限公司</w:t>
      </w:r>
    </w:p>
    <w:p w14:paraId="27E27F1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lang w:val="zh-CN"/>
        </w:rPr>
      </w:pPr>
      <w:r>
        <w:rPr>
          <w:rFonts w:hint="eastAsia" w:ascii="仿宋" w:hAnsi="仿宋" w:eastAsia="仿宋" w:cs="仿宋"/>
          <w:sz w:val="24"/>
          <w:szCs w:val="24"/>
          <w:lang w:val="zh-CN"/>
        </w:rPr>
        <w:t>帐  号：0606201000399000</w:t>
      </w:r>
    </w:p>
    <w:p w14:paraId="2BA6C46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lang w:val="zh-CN"/>
        </w:rPr>
      </w:pPr>
      <w:r>
        <w:rPr>
          <w:rFonts w:hint="eastAsia" w:ascii="仿宋" w:hAnsi="仿宋" w:eastAsia="仿宋" w:cs="仿宋"/>
          <w:sz w:val="24"/>
          <w:szCs w:val="24"/>
          <w:lang w:val="zh-CN"/>
        </w:rPr>
        <w:t>开户行：青海银行高新区支行</w:t>
      </w:r>
    </w:p>
    <w:p w14:paraId="08738DD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7F43B941">
      <w:pPr>
        <w:spacing w:before="47" w:line="360" w:lineRule="auto"/>
        <w:ind w:firstLine="480"/>
        <w:rPr>
          <w:rFonts w:hint="eastAsia" w:ascii="仿宋" w:hAnsi="仿宋" w:eastAsia="仿宋" w:cs="仿宋"/>
          <w:sz w:val="24"/>
          <w:szCs w:val="24"/>
        </w:rPr>
      </w:pPr>
      <w:r>
        <w:rPr>
          <w:rFonts w:hint="eastAsia" w:ascii="仿宋" w:hAnsi="仿宋" w:eastAsia="仿宋" w:cs="仿宋"/>
          <w:sz w:val="24"/>
          <w:szCs w:val="24"/>
        </w:rPr>
        <w:t>其他未尽事宜，按照《中华人民共和国政府采购法》、</w:t>
      </w:r>
      <w:r>
        <w:rPr>
          <w:rFonts w:hint="eastAsia" w:ascii="仿宋" w:hAnsi="仿宋" w:eastAsia="仿宋" w:cs="仿宋"/>
          <w:spacing w:val="-1"/>
          <w:sz w:val="24"/>
          <w:szCs w:val="24"/>
        </w:rPr>
        <w:t>《中华人民共和国政府采购</w:t>
      </w:r>
      <w:r>
        <w:rPr>
          <w:rFonts w:hint="eastAsia" w:ascii="仿宋" w:hAnsi="仿宋" w:eastAsia="仿宋" w:cs="仿宋"/>
          <w:sz w:val="24"/>
          <w:szCs w:val="24"/>
        </w:rPr>
        <w:t xml:space="preserve"> 法实施条例》、《中华人民共和国民法典》等</w:t>
      </w:r>
      <w:r>
        <w:rPr>
          <w:rFonts w:hint="eastAsia" w:ascii="仿宋" w:hAnsi="仿宋" w:eastAsia="仿宋" w:cs="仿宋"/>
          <w:spacing w:val="-1"/>
          <w:sz w:val="24"/>
          <w:szCs w:val="24"/>
        </w:rPr>
        <w:t>法律法规的有关条款执行。</w:t>
      </w:r>
    </w:p>
    <w:p w14:paraId="25A06DD6">
      <w:pPr>
        <w:pStyle w:val="2"/>
        <w:spacing w:line="268" w:lineRule="auto"/>
        <w:rPr>
          <w:rFonts w:hint="eastAsia" w:ascii="仿宋" w:hAnsi="仿宋" w:eastAsia="仿宋" w:cs="仿宋"/>
        </w:rPr>
      </w:pPr>
    </w:p>
    <w:p w14:paraId="653A869E">
      <w:pPr>
        <w:pStyle w:val="2"/>
        <w:spacing w:line="269" w:lineRule="auto"/>
        <w:rPr>
          <w:rFonts w:hint="eastAsia" w:ascii="仿宋" w:hAnsi="仿宋" w:eastAsia="仿宋" w:cs="仿宋"/>
        </w:rPr>
      </w:pPr>
    </w:p>
    <w:p w14:paraId="7E4855EE">
      <w:pPr>
        <w:pStyle w:val="2"/>
        <w:spacing w:line="269" w:lineRule="auto"/>
        <w:rPr>
          <w:rFonts w:hint="eastAsia" w:ascii="仿宋" w:hAnsi="仿宋" w:eastAsia="仿宋" w:cs="仿宋"/>
        </w:rPr>
      </w:pPr>
    </w:p>
    <w:p w14:paraId="2DA0E53B">
      <w:pPr>
        <w:pStyle w:val="2"/>
        <w:spacing w:line="269" w:lineRule="auto"/>
        <w:rPr>
          <w:rFonts w:hint="eastAsia" w:ascii="仿宋" w:hAnsi="仿宋" w:eastAsia="仿宋" w:cs="仿宋"/>
        </w:rPr>
      </w:pPr>
    </w:p>
    <w:p w14:paraId="1B065485">
      <w:pPr>
        <w:pStyle w:val="2"/>
        <w:spacing w:line="269" w:lineRule="auto"/>
        <w:rPr>
          <w:rFonts w:hint="eastAsia" w:ascii="仿宋" w:hAnsi="仿宋" w:eastAsia="仿宋" w:cs="仿宋"/>
        </w:rPr>
      </w:pPr>
    </w:p>
    <w:p w14:paraId="558DD001">
      <w:pPr>
        <w:pStyle w:val="2"/>
        <w:spacing w:line="269" w:lineRule="auto"/>
        <w:rPr>
          <w:rFonts w:hint="eastAsia" w:ascii="仿宋" w:hAnsi="仿宋" w:eastAsia="仿宋" w:cs="仿宋"/>
        </w:rPr>
      </w:pPr>
    </w:p>
    <w:p w14:paraId="3AE625EA">
      <w:pPr>
        <w:pStyle w:val="2"/>
        <w:spacing w:line="269" w:lineRule="auto"/>
        <w:rPr>
          <w:rFonts w:hint="eastAsia" w:ascii="仿宋" w:hAnsi="仿宋" w:eastAsia="仿宋" w:cs="仿宋"/>
        </w:rPr>
      </w:pPr>
    </w:p>
    <w:p w14:paraId="4757D8BC">
      <w:pPr>
        <w:pStyle w:val="2"/>
        <w:spacing w:line="269" w:lineRule="auto"/>
        <w:rPr>
          <w:rFonts w:hint="eastAsia" w:ascii="仿宋" w:hAnsi="仿宋" w:eastAsia="仿宋" w:cs="仿宋"/>
        </w:rPr>
      </w:pPr>
    </w:p>
    <w:p w14:paraId="04CD130C">
      <w:pPr>
        <w:pStyle w:val="2"/>
        <w:spacing w:line="269" w:lineRule="auto"/>
        <w:rPr>
          <w:rFonts w:hint="eastAsia" w:ascii="仿宋" w:hAnsi="仿宋" w:eastAsia="仿宋" w:cs="仿宋"/>
        </w:rPr>
      </w:pPr>
    </w:p>
    <w:p w14:paraId="7EF0C4B2">
      <w:pPr>
        <w:pStyle w:val="2"/>
        <w:spacing w:line="269" w:lineRule="auto"/>
        <w:rPr>
          <w:rFonts w:hint="eastAsia" w:ascii="仿宋" w:hAnsi="仿宋" w:eastAsia="仿宋" w:cs="仿宋"/>
        </w:rPr>
      </w:pPr>
    </w:p>
    <w:p w14:paraId="6CA2CB36">
      <w:pPr>
        <w:pStyle w:val="2"/>
        <w:spacing w:line="269" w:lineRule="auto"/>
        <w:rPr>
          <w:rFonts w:hint="eastAsia" w:ascii="仿宋" w:hAnsi="仿宋" w:eastAsia="仿宋" w:cs="仿宋"/>
        </w:rPr>
      </w:pPr>
    </w:p>
    <w:p w14:paraId="74A956DD">
      <w:pPr>
        <w:pStyle w:val="2"/>
        <w:spacing w:line="269" w:lineRule="auto"/>
        <w:rPr>
          <w:rFonts w:hint="eastAsia" w:ascii="仿宋" w:hAnsi="仿宋" w:eastAsia="仿宋" w:cs="仿宋"/>
        </w:rPr>
      </w:pPr>
    </w:p>
    <w:p w14:paraId="5EA401C2">
      <w:pPr>
        <w:pStyle w:val="2"/>
        <w:spacing w:line="269" w:lineRule="auto"/>
        <w:rPr>
          <w:rFonts w:hint="eastAsia" w:ascii="仿宋" w:hAnsi="仿宋" w:eastAsia="仿宋" w:cs="仿宋"/>
        </w:rPr>
      </w:pPr>
    </w:p>
    <w:p w14:paraId="6014BA4F">
      <w:pPr>
        <w:pStyle w:val="2"/>
        <w:spacing w:line="269" w:lineRule="auto"/>
        <w:rPr>
          <w:rFonts w:hint="eastAsia" w:ascii="仿宋" w:hAnsi="仿宋" w:eastAsia="仿宋" w:cs="仿宋"/>
        </w:rPr>
      </w:pPr>
    </w:p>
    <w:p w14:paraId="065C4163">
      <w:pPr>
        <w:pStyle w:val="2"/>
        <w:spacing w:line="269" w:lineRule="auto"/>
        <w:rPr>
          <w:rFonts w:hint="eastAsia" w:ascii="仿宋" w:hAnsi="仿宋" w:eastAsia="仿宋" w:cs="仿宋"/>
        </w:rPr>
      </w:pPr>
    </w:p>
    <w:p w14:paraId="1D49E6A3">
      <w:pPr>
        <w:pStyle w:val="2"/>
        <w:spacing w:line="269" w:lineRule="auto"/>
        <w:rPr>
          <w:rFonts w:hint="eastAsia" w:ascii="仿宋" w:hAnsi="仿宋" w:eastAsia="仿宋" w:cs="仿宋"/>
        </w:rPr>
      </w:pPr>
    </w:p>
    <w:p w14:paraId="62BA4639">
      <w:pPr>
        <w:pStyle w:val="2"/>
        <w:spacing w:line="269" w:lineRule="auto"/>
        <w:rPr>
          <w:rFonts w:hint="eastAsia" w:ascii="仿宋" w:hAnsi="仿宋" w:eastAsia="仿宋" w:cs="仿宋"/>
        </w:rPr>
      </w:pPr>
    </w:p>
    <w:p w14:paraId="3195538B">
      <w:pPr>
        <w:pStyle w:val="2"/>
        <w:spacing w:line="269" w:lineRule="auto"/>
        <w:rPr>
          <w:rFonts w:hint="eastAsia" w:ascii="仿宋" w:hAnsi="仿宋" w:eastAsia="仿宋" w:cs="仿宋"/>
        </w:rPr>
      </w:pPr>
    </w:p>
    <w:p w14:paraId="06CDF7AF">
      <w:pPr>
        <w:pStyle w:val="2"/>
        <w:spacing w:line="269" w:lineRule="auto"/>
        <w:rPr>
          <w:rFonts w:hint="eastAsia" w:ascii="仿宋" w:hAnsi="仿宋" w:eastAsia="仿宋" w:cs="仿宋"/>
        </w:rPr>
      </w:pPr>
    </w:p>
    <w:p w14:paraId="0013412E">
      <w:pPr>
        <w:pStyle w:val="2"/>
        <w:spacing w:line="269" w:lineRule="auto"/>
        <w:rPr>
          <w:rFonts w:hint="eastAsia" w:ascii="仿宋" w:hAnsi="仿宋" w:eastAsia="仿宋" w:cs="仿宋"/>
        </w:rPr>
      </w:pPr>
    </w:p>
    <w:p w14:paraId="1AF8D97B">
      <w:pPr>
        <w:pStyle w:val="2"/>
        <w:spacing w:line="269" w:lineRule="auto"/>
        <w:rPr>
          <w:rFonts w:hint="eastAsia" w:ascii="仿宋" w:hAnsi="仿宋" w:eastAsia="仿宋" w:cs="仿宋"/>
        </w:rPr>
      </w:pPr>
    </w:p>
    <w:p w14:paraId="2E56487B">
      <w:pPr>
        <w:pStyle w:val="2"/>
        <w:spacing w:line="269" w:lineRule="auto"/>
        <w:rPr>
          <w:rFonts w:hint="eastAsia" w:ascii="仿宋" w:hAnsi="仿宋" w:eastAsia="仿宋" w:cs="仿宋"/>
        </w:rPr>
      </w:pPr>
    </w:p>
    <w:p w14:paraId="40054BEC">
      <w:pPr>
        <w:spacing w:before="114" w:line="224" w:lineRule="auto"/>
        <w:ind w:left="684"/>
        <w:outlineLvl w:val="0"/>
        <w:rPr>
          <w:rFonts w:hint="eastAsia" w:ascii="仿宋" w:hAnsi="仿宋" w:eastAsia="仿宋" w:cs="仿宋"/>
          <w:sz w:val="35"/>
          <w:szCs w:val="35"/>
        </w:rPr>
      </w:pPr>
      <w:bookmarkStart w:id="26" w:name="_Toc21569"/>
      <w:r>
        <w:rPr>
          <w:rFonts w:hint="eastAsia" w:ascii="仿宋" w:hAnsi="仿宋" w:eastAsia="仿宋" w:cs="仿宋"/>
          <w:b/>
          <w:bCs/>
          <w:spacing w:val="6"/>
          <w:sz w:val="35"/>
          <w:szCs w:val="35"/>
        </w:rPr>
        <w:t>第三部分</w:t>
      </w:r>
      <w:r>
        <w:rPr>
          <w:rFonts w:hint="eastAsia" w:ascii="仿宋" w:hAnsi="仿宋" w:eastAsia="仿宋" w:cs="仿宋"/>
          <w:spacing w:val="6"/>
          <w:sz w:val="35"/>
          <w:szCs w:val="35"/>
        </w:rPr>
        <w:t xml:space="preserve">  </w:t>
      </w:r>
      <w:r>
        <w:rPr>
          <w:rFonts w:hint="eastAsia" w:ascii="仿宋" w:hAnsi="仿宋" w:eastAsia="仿宋" w:cs="仿宋"/>
          <w:b/>
          <w:bCs/>
          <w:spacing w:val="6"/>
          <w:sz w:val="35"/>
          <w:szCs w:val="35"/>
        </w:rPr>
        <w:t>青海省政府采购项目合同书范本</w:t>
      </w:r>
      <w:bookmarkEnd w:id="26"/>
    </w:p>
    <w:p w14:paraId="2FE1898C">
      <w:pPr>
        <w:spacing w:before="273" w:line="224" w:lineRule="auto"/>
        <w:ind w:left="3229"/>
        <w:outlineLvl w:val="9"/>
        <w:rPr>
          <w:rFonts w:hint="eastAsia" w:ascii="仿宋" w:hAnsi="仿宋" w:eastAsia="仿宋" w:cs="仿宋"/>
          <w:sz w:val="35"/>
          <w:szCs w:val="35"/>
        </w:rPr>
      </w:pPr>
      <w:r>
        <w:rPr>
          <w:rFonts w:hint="eastAsia" w:ascii="仿宋" w:hAnsi="仿宋" w:eastAsia="仿宋" w:cs="仿宋"/>
          <w:b/>
          <w:bCs/>
          <w:spacing w:val="-1"/>
          <w:sz w:val="35"/>
          <w:szCs w:val="35"/>
        </w:rPr>
        <w:t>（货物类）</w:t>
      </w:r>
    </w:p>
    <w:p w14:paraId="0971B63B">
      <w:pPr>
        <w:pStyle w:val="2"/>
        <w:spacing w:line="256" w:lineRule="auto"/>
        <w:outlineLvl w:val="9"/>
        <w:rPr>
          <w:rFonts w:hint="eastAsia" w:ascii="仿宋" w:hAnsi="仿宋" w:eastAsia="仿宋" w:cs="仿宋"/>
        </w:rPr>
      </w:pPr>
    </w:p>
    <w:p w14:paraId="59160290">
      <w:pPr>
        <w:pStyle w:val="2"/>
        <w:spacing w:line="256" w:lineRule="auto"/>
        <w:outlineLvl w:val="9"/>
        <w:rPr>
          <w:rFonts w:hint="eastAsia" w:ascii="仿宋" w:hAnsi="仿宋" w:eastAsia="仿宋" w:cs="仿宋"/>
        </w:rPr>
      </w:pPr>
    </w:p>
    <w:p w14:paraId="285B5918">
      <w:pPr>
        <w:pStyle w:val="2"/>
        <w:spacing w:line="256" w:lineRule="auto"/>
        <w:outlineLvl w:val="9"/>
        <w:rPr>
          <w:rFonts w:hint="eastAsia" w:ascii="仿宋" w:hAnsi="仿宋" w:eastAsia="仿宋" w:cs="仿宋"/>
        </w:rPr>
      </w:pPr>
    </w:p>
    <w:p w14:paraId="20A6531C">
      <w:pPr>
        <w:pStyle w:val="2"/>
        <w:spacing w:line="256" w:lineRule="auto"/>
        <w:outlineLvl w:val="9"/>
        <w:rPr>
          <w:rFonts w:hint="eastAsia" w:ascii="仿宋" w:hAnsi="仿宋" w:eastAsia="仿宋" w:cs="仿宋"/>
        </w:rPr>
      </w:pPr>
    </w:p>
    <w:p w14:paraId="23BBED1D">
      <w:pPr>
        <w:pStyle w:val="2"/>
        <w:spacing w:line="256" w:lineRule="auto"/>
        <w:outlineLvl w:val="9"/>
        <w:rPr>
          <w:rFonts w:hint="eastAsia" w:ascii="仿宋" w:hAnsi="仿宋" w:eastAsia="仿宋" w:cs="仿宋"/>
        </w:rPr>
      </w:pPr>
    </w:p>
    <w:p w14:paraId="0B2692A3">
      <w:pPr>
        <w:pStyle w:val="2"/>
        <w:spacing w:line="256" w:lineRule="auto"/>
        <w:outlineLvl w:val="9"/>
        <w:rPr>
          <w:rFonts w:hint="eastAsia" w:ascii="仿宋" w:hAnsi="仿宋" w:eastAsia="仿宋" w:cs="仿宋"/>
        </w:rPr>
      </w:pPr>
    </w:p>
    <w:p w14:paraId="7D902278">
      <w:pPr>
        <w:pStyle w:val="2"/>
        <w:spacing w:line="256" w:lineRule="auto"/>
        <w:outlineLvl w:val="9"/>
        <w:rPr>
          <w:rFonts w:hint="eastAsia" w:ascii="仿宋" w:hAnsi="仿宋" w:eastAsia="仿宋" w:cs="仿宋"/>
        </w:rPr>
      </w:pPr>
    </w:p>
    <w:p w14:paraId="2CF090B4">
      <w:pPr>
        <w:pStyle w:val="2"/>
        <w:spacing w:line="257" w:lineRule="auto"/>
        <w:outlineLvl w:val="9"/>
        <w:rPr>
          <w:rFonts w:hint="eastAsia" w:ascii="仿宋" w:hAnsi="仿宋" w:eastAsia="仿宋" w:cs="仿宋"/>
        </w:rPr>
      </w:pPr>
    </w:p>
    <w:p w14:paraId="2854E97E">
      <w:pPr>
        <w:pStyle w:val="2"/>
        <w:spacing w:line="257" w:lineRule="auto"/>
        <w:outlineLvl w:val="9"/>
        <w:rPr>
          <w:rFonts w:hint="eastAsia" w:ascii="仿宋" w:hAnsi="仿宋" w:eastAsia="仿宋" w:cs="仿宋"/>
        </w:rPr>
      </w:pPr>
    </w:p>
    <w:p w14:paraId="3289C70F">
      <w:pPr>
        <w:spacing w:before="153" w:line="223" w:lineRule="auto"/>
        <w:ind w:left="1231"/>
        <w:outlineLvl w:val="9"/>
        <w:rPr>
          <w:rFonts w:hint="eastAsia" w:ascii="仿宋" w:hAnsi="仿宋" w:eastAsia="仿宋" w:cs="仿宋"/>
          <w:sz w:val="47"/>
          <w:szCs w:val="47"/>
        </w:rPr>
      </w:pPr>
      <w:bookmarkStart w:id="27" w:name="bookmark75"/>
      <w:bookmarkEnd w:id="27"/>
      <w:r>
        <w:rPr>
          <w:rFonts w:hint="eastAsia" w:ascii="仿宋" w:hAnsi="仿宋" w:eastAsia="仿宋" w:cs="仿宋"/>
          <w:b/>
          <w:bCs/>
          <w:spacing w:val="5"/>
          <w:sz w:val="47"/>
          <w:szCs w:val="47"/>
        </w:rPr>
        <w:t>青海省政府采购项目合同书</w:t>
      </w:r>
    </w:p>
    <w:p w14:paraId="730ACBF3">
      <w:pPr>
        <w:pStyle w:val="2"/>
        <w:outlineLvl w:val="9"/>
        <w:rPr>
          <w:rFonts w:hint="eastAsia" w:ascii="仿宋" w:hAnsi="仿宋" w:eastAsia="仿宋" w:cs="仿宋"/>
        </w:rPr>
      </w:pPr>
    </w:p>
    <w:p w14:paraId="31661376">
      <w:pPr>
        <w:pStyle w:val="2"/>
        <w:outlineLvl w:val="9"/>
        <w:rPr>
          <w:rFonts w:hint="eastAsia" w:ascii="仿宋" w:hAnsi="仿宋" w:eastAsia="仿宋" w:cs="仿宋"/>
        </w:rPr>
      </w:pPr>
    </w:p>
    <w:p w14:paraId="2E51797C">
      <w:pPr>
        <w:pStyle w:val="2"/>
        <w:outlineLvl w:val="9"/>
        <w:rPr>
          <w:rFonts w:hint="eastAsia" w:ascii="仿宋" w:hAnsi="仿宋" w:eastAsia="仿宋" w:cs="仿宋"/>
        </w:rPr>
      </w:pPr>
    </w:p>
    <w:p w14:paraId="439F94AE">
      <w:pPr>
        <w:pStyle w:val="2"/>
        <w:outlineLvl w:val="9"/>
        <w:rPr>
          <w:rFonts w:hint="eastAsia" w:ascii="仿宋" w:hAnsi="仿宋" w:eastAsia="仿宋" w:cs="仿宋"/>
        </w:rPr>
      </w:pPr>
    </w:p>
    <w:p w14:paraId="576CE5A8">
      <w:pPr>
        <w:pStyle w:val="2"/>
        <w:outlineLvl w:val="9"/>
        <w:rPr>
          <w:rFonts w:hint="eastAsia" w:ascii="仿宋" w:hAnsi="仿宋" w:eastAsia="仿宋" w:cs="仿宋"/>
        </w:rPr>
      </w:pPr>
    </w:p>
    <w:p w14:paraId="2AC8D9A5">
      <w:pPr>
        <w:pStyle w:val="2"/>
        <w:spacing w:line="241" w:lineRule="auto"/>
        <w:outlineLvl w:val="9"/>
        <w:rPr>
          <w:rFonts w:hint="eastAsia" w:ascii="仿宋" w:hAnsi="仿宋" w:eastAsia="仿宋" w:cs="仿宋"/>
        </w:rPr>
      </w:pPr>
    </w:p>
    <w:p w14:paraId="6848BD88">
      <w:pPr>
        <w:pStyle w:val="2"/>
        <w:spacing w:line="241" w:lineRule="auto"/>
        <w:rPr>
          <w:rFonts w:hint="eastAsia" w:ascii="仿宋" w:hAnsi="仿宋" w:eastAsia="仿宋" w:cs="仿宋"/>
        </w:rPr>
      </w:pPr>
    </w:p>
    <w:p w14:paraId="13F2E70D">
      <w:pPr>
        <w:pStyle w:val="2"/>
        <w:spacing w:line="241" w:lineRule="auto"/>
        <w:rPr>
          <w:rFonts w:hint="eastAsia" w:ascii="仿宋" w:hAnsi="仿宋" w:eastAsia="仿宋" w:cs="仿宋"/>
        </w:rPr>
      </w:pPr>
    </w:p>
    <w:p w14:paraId="5C8A63B0">
      <w:pPr>
        <w:pStyle w:val="2"/>
        <w:spacing w:line="241" w:lineRule="auto"/>
        <w:rPr>
          <w:rFonts w:hint="eastAsia" w:ascii="仿宋" w:hAnsi="仿宋" w:eastAsia="仿宋" w:cs="仿宋"/>
        </w:rPr>
      </w:pPr>
    </w:p>
    <w:p w14:paraId="366F80FF">
      <w:pPr>
        <w:pStyle w:val="2"/>
        <w:spacing w:line="241" w:lineRule="auto"/>
        <w:rPr>
          <w:rFonts w:hint="eastAsia" w:ascii="仿宋" w:hAnsi="仿宋" w:eastAsia="仿宋" w:cs="仿宋"/>
        </w:rPr>
      </w:pPr>
    </w:p>
    <w:p w14:paraId="011F8945">
      <w:pPr>
        <w:spacing w:before="98" w:line="219" w:lineRule="auto"/>
        <w:ind w:left="33"/>
        <w:rPr>
          <w:rFonts w:hint="eastAsia" w:ascii="仿宋" w:hAnsi="仿宋" w:eastAsia="仿宋" w:cs="仿宋"/>
          <w:sz w:val="30"/>
          <w:szCs w:val="30"/>
        </w:rPr>
      </w:pPr>
      <w:r>
        <w:rPr>
          <w:rFonts w:hint="eastAsia" w:ascii="仿宋" w:hAnsi="仿宋" w:eastAsia="仿宋" w:cs="仿宋"/>
          <w:b/>
          <w:bCs/>
          <w:spacing w:val="-4"/>
          <w:sz w:val="30"/>
          <w:szCs w:val="30"/>
        </w:rPr>
        <w:t>采购项目编号：</w:t>
      </w:r>
      <w:r>
        <w:rPr>
          <w:rFonts w:hint="eastAsia" w:ascii="仿宋" w:hAnsi="仿宋" w:eastAsia="仿宋" w:cs="仿宋"/>
          <w:sz w:val="30"/>
          <w:szCs w:val="30"/>
          <w:u w:val="single" w:color="auto"/>
        </w:rPr>
        <w:t xml:space="preserve">                                 </w:t>
      </w:r>
    </w:p>
    <w:p w14:paraId="690EDA19">
      <w:pPr>
        <w:spacing w:before="229" w:line="219" w:lineRule="auto"/>
        <w:ind w:left="33"/>
        <w:rPr>
          <w:rFonts w:hint="eastAsia" w:ascii="仿宋" w:hAnsi="仿宋" w:eastAsia="仿宋" w:cs="仿宋"/>
          <w:sz w:val="30"/>
          <w:szCs w:val="30"/>
        </w:rPr>
      </w:pPr>
      <w:r>
        <w:rPr>
          <w:rFonts w:hint="eastAsia" w:ascii="仿宋" w:hAnsi="仿宋" w:eastAsia="仿宋" w:cs="仿宋"/>
          <w:b/>
          <w:bCs/>
          <w:spacing w:val="-4"/>
          <w:sz w:val="30"/>
          <w:szCs w:val="30"/>
        </w:rPr>
        <w:t>采购项目名称：</w:t>
      </w:r>
      <w:r>
        <w:rPr>
          <w:rFonts w:hint="eastAsia" w:ascii="仿宋" w:hAnsi="仿宋" w:eastAsia="仿宋" w:cs="仿宋"/>
          <w:sz w:val="30"/>
          <w:szCs w:val="30"/>
          <w:u w:val="single" w:color="auto"/>
        </w:rPr>
        <w:t xml:space="preserve">                                  </w:t>
      </w:r>
    </w:p>
    <w:p w14:paraId="36754559">
      <w:pPr>
        <w:spacing w:before="229" w:line="345" w:lineRule="auto"/>
        <w:ind w:left="35" w:right="743" w:hanging="2"/>
        <w:rPr>
          <w:rFonts w:hint="eastAsia" w:ascii="仿宋" w:hAnsi="仿宋" w:eastAsia="仿宋" w:cs="仿宋"/>
          <w:sz w:val="30"/>
          <w:szCs w:val="30"/>
        </w:rPr>
      </w:pPr>
      <w:r>
        <w:rPr>
          <w:rFonts w:hint="eastAsia" w:ascii="仿宋" w:hAnsi="仿宋" w:eastAsia="仿宋" w:cs="仿宋"/>
          <w:b/>
          <w:bCs/>
          <w:sz w:val="30"/>
          <w:szCs w:val="30"/>
        </w:rPr>
        <w:t>采购合同编号：</w:t>
      </w:r>
      <w:r>
        <w:rPr>
          <w:rFonts w:hint="eastAsia" w:ascii="仿宋" w:hAnsi="仿宋" w:eastAsia="仿宋" w:cs="仿宋"/>
          <w:sz w:val="30"/>
          <w:szCs w:val="30"/>
          <w:u w:val="single" w:color="auto"/>
        </w:rPr>
        <w:t xml:space="preserve">                              </w:t>
      </w:r>
      <w:r>
        <w:rPr>
          <w:rFonts w:hint="eastAsia" w:ascii="仿宋" w:hAnsi="仿宋" w:eastAsia="仿宋" w:cs="仿宋"/>
          <w:spacing w:val="-1"/>
          <w:sz w:val="30"/>
          <w:szCs w:val="30"/>
          <w:u w:val="single" w:color="auto"/>
        </w:rPr>
        <w:t xml:space="preserve">      </w:t>
      </w:r>
      <w:r>
        <w:rPr>
          <w:rFonts w:hint="eastAsia" w:ascii="仿宋" w:hAnsi="仿宋" w:eastAsia="仿宋" w:cs="仿宋"/>
          <w:sz w:val="30"/>
          <w:szCs w:val="30"/>
        </w:rPr>
        <w:t xml:space="preserve"> </w:t>
      </w:r>
      <w:r>
        <w:rPr>
          <w:rFonts w:hint="eastAsia" w:ascii="仿宋" w:hAnsi="仿宋" w:eastAsia="仿宋" w:cs="仿宋"/>
          <w:b/>
          <w:bCs/>
          <w:spacing w:val="-4"/>
          <w:sz w:val="30"/>
          <w:szCs w:val="30"/>
        </w:rPr>
        <w:t>合同金额（人民币</w:t>
      </w:r>
      <w:r>
        <w:rPr>
          <w:rFonts w:hint="eastAsia" w:ascii="仿宋" w:hAnsi="仿宋" w:eastAsia="仿宋" w:cs="仿宋"/>
          <w:b/>
          <w:bCs/>
          <w:spacing w:val="-1"/>
          <w:sz w:val="30"/>
          <w:szCs w:val="30"/>
        </w:rPr>
        <w:t>）：</w:t>
      </w:r>
      <w:r>
        <w:rPr>
          <w:rFonts w:hint="eastAsia" w:ascii="仿宋" w:hAnsi="仿宋" w:eastAsia="仿宋" w:cs="仿宋"/>
          <w:sz w:val="30"/>
          <w:szCs w:val="30"/>
          <w:u w:val="single" w:color="auto"/>
        </w:rPr>
        <w:t xml:space="preserve">                            </w:t>
      </w:r>
    </w:p>
    <w:p w14:paraId="6FE23735">
      <w:pPr>
        <w:spacing w:before="42" w:line="351" w:lineRule="auto"/>
        <w:ind w:left="33" w:right="1194"/>
        <w:rPr>
          <w:rFonts w:hint="eastAsia" w:ascii="仿宋" w:hAnsi="仿宋" w:eastAsia="仿宋" w:cs="仿宋"/>
          <w:sz w:val="30"/>
          <w:szCs w:val="30"/>
        </w:rPr>
      </w:pPr>
      <w:r>
        <w:rPr>
          <w:rFonts w:hint="eastAsia" w:ascii="仿宋" w:hAnsi="仿宋" w:eastAsia="仿宋" w:cs="仿宋"/>
          <w:b/>
          <w:bCs/>
          <w:spacing w:val="1"/>
          <w:sz w:val="30"/>
          <w:szCs w:val="30"/>
        </w:rPr>
        <w:t>采购人（甲方</w:t>
      </w:r>
      <w:r>
        <w:rPr>
          <w:rFonts w:hint="eastAsia" w:ascii="仿宋" w:hAnsi="仿宋" w:eastAsia="仿宋" w:cs="仿宋"/>
          <w:b/>
          <w:bCs/>
          <w:spacing w:val="-15"/>
          <w:sz w:val="30"/>
          <w:szCs w:val="30"/>
        </w:rPr>
        <w:t>）：</w:t>
      </w:r>
      <w:r>
        <w:rPr>
          <w:rFonts w:hint="eastAsia" w:ascii="仿宋" w:hAnsi="仿宋" w:eastAsia="仿宋" w:cs="仿宋"/>
          <w:sz w:val="30"/>
          <w:szCs w:val="30"/>
          <w:u w:val="single" w:color="auto"/>
        </w:rPr>
        <w:t xml:space="preserve">                       </w:t>
      </w:r>
      <w:r>
        <w:rPr>
          <w:rFonts w:hint="eastAsia" w:ascii="仿宋" w:hAnsi="仿宋" w:eastAsia="仿宋" w:cs="仿宋"/>
          <w:b/>
          <w:bCs/>
          <w:spacing w:val="-15"/>
          <w:sz w:val="30"/>
          <w:szCs w:val="30"/>
          <w:u w:val="single" w:color="auto"/>
        </w:rPr>
        <w:t>（</w:t>
      </w:r>
      <w:r>
        <w:rPr>
          <w:rFonts w:hint="eastAsia" w:ascii="仿宋" w:hAnsi="仿宋" w:eastAsia="仿宋" w:cs="仿宋"/>
          <w:b/>
          <w:bCs/>
          <w:spacing w:val="1"/>
          <w:sz w:val="30"/>
          <w:szCs w:val="30"/>
          <w:u w:val="single" w:color="auto"/>
        </w:rPr>
        <w:t>盖章）</w:t>
      </w:r>
      <w:r>
        <w:rPr>
          <w:rFonts w:hint="eastAsia" w:ascii="仿宋" w:hAnsi="仿宋" w:eastAsia="仿宋" w:cs="仿宋"/>
          <w:spacing w:val="13"/>
          <w:sz w:val="30"/>
          <w:szCs w:val="30"/>
        </w:rPr>
        <w:t xml:space="preserve"> </w:t>
      </w:r>
      <w:r>
        <w:rPr>
          <w:rFonts w:hint="eastAsia" w:ascii="仿宋" w:hAnsi="仿宋" w:eastAsia="仿宋" w:cs="仿宋"/>
          <w:b/>
          <w:bCs/>
          <w:spacing w:val="1"/>
          <w:sz w:val="30"/>
          <w:szCs w:val="30"/>
        </w:rPr>
        <w:t>中标人（乙方</w:t>
      </w:r>
      <w:r>
        <w:rPr>
          <w:rFonts w:hint="eastAsia" w:ascii="仿宋" w:hAnsi="仿宋" w:eastAsia="仿宋" w:cs="仿宋"/>
          <w:b/>
          <w:bCs/>
          <w:spacing w:val="-15"/>
          <w:sz w:val="30"/>
          <w:szCs w:val="30"/>
        </w:rPr>
        <w:t>）：</w:t>
      </w:r>
      <w:r>
        <w:rPr>
          <w:rFonts w:hint="eastAsia" w:ascii="仿宋" w:hAnsi="仿宋" w:eastAsia="仿宋" w:cs="仿宋"/>
          <w:sz w:val="30"/>
          <w:szCs w:val="30"/>
          <w:u w:val="single" w:color="auto"/>
        </w:rPr>
        <w:t xml:space="preserve">                       </w:t>
      </w:r>
      <w:r>
        <w:rPr>
          <w:rFonts w:hint="eastAsia" w:ascii="仿宋" w:hAnsi="仿宋" w:eastAsia="仿宋" w:cs="仿宋"/>
          <w:b/>
          <w:bCs/>
          <w:spacing w:val="-15"/>
          <w:sz w:val="30"/>
          <w:szCs w:val="30"/>
          <w:u w:val="single" w:color="auto"/>
        </w:rPr>
        <w:t>（</w:t>
      </w:r>
      <w:r>
        <w:rPr>
          <w:rFonts w:hint="eastAsia" w:ascii="仿宋" w:hAnsi="仿宋" w:eastAsia="仿宋" w:cs="仿宋"/>
          <w:b/>
          <w:bCs/>
          <w:spacing w:val="1"/>
          <w:sz w:val="30"/>
          <w:szCs w:val="30"/>
          <w:u w:val="single" w:color="auto"/>
        </w:rPr>
        <w:t>盖章）</w:t>
      </w:r>
      <w:r>
        <w:rPr>
          <w:rFonts w:hint="eastAsia" w:ascii="仿宋" w:hAnsi="仿宋" w:eastAsia="仿宋" w:cs="仿宋"/>
          <w:spacing w:val="13"/>
          <w:sz w:val="30"/>
          <w:szCs w:val="30"/>
        </w:rPr>
        <w:t xml:space="preserve"> </w:t>
      </w:r>
      <w:r>
        <w:rPr>
          <w:rFonts w:hint="eastAsia" w:ascii="仿宋" w:hAnsi="仿宋" w:eastAsia="仿宋" w:cs="仿宋"/>
          <w:b/>
          <w:bCs/>
          <w:spacing w:val="-5"/>
          <w:sz w:val="30"/>
          <w:szCs w:val="30"/>
        </w:rPr>
        <w:t>采购日期：</w:t>
      </w:r>
      <w:r>
        <w:rPr>
          <w:rFonts w:hint="eastAsia" w:ascii="仿宋" w:hAnsi="仿宋" w:eastAsia="仿宋" w:cs="仿宋"/>
          <w:sz w:val="30"/>
          <w:szCs w:val="30"/>
          <w:u w:val="single" w:color="auto"/>
        </w:rPr>
        <w:t xml:space="preserve">                                      </w:t>
      </w:r>
    </w:p>
    <w:p w14:paraId="5514AEAD">
      <w:pPr>
        <w:spacing w:line="351" w:lineRule="auto"/>
        <w:rPr>
          <w:rFonts w:hint="eastAsia" w:ascii="仿宋" w:hAnsi="仿宋" w:eastAsia="仿宋" w:cs="仿宋"/>
          <w:sz w:val="30"/>
          <w:szCs w:val="30"/>
        </w:rPr>
        <w:sectPr>
          <w:footerReference r:id="rId15" w:type="default"/>
          <w:pgSz w:w="11850" w:h="16781"/>
          <w:pgMar w:top="1426" w:right="1777" w:bottom="1171" w:left="1777" w:header="0" w:footer="957" w:gutter="0"/>
          <w:pgNumType w:fmt="decimal"/>
          <w:cols w:space="720" w:num="1"/>
        </w:sectPr>
      </w:pPr>
    </w:p>
    <w:p w14:paraId="412D5BD6">
      <w:pPr>
        <w:spacing w:before="57" w:line="345" w:lineRule="auto"/>
        <w:ind w:left="28" w:right="5609" w:hanging="27"/>
        <w:rPr>
          <w:rFonts w:hint="eastAsia" w:ascii="仿宋" w:hAnsi="仿宋" w:eastAsia="仿宋" w:cs="仿宋"/>
          <w:sz w:val="28"/>
          <w:szCs w:val="28"/>
        </w:rPr>
      </w:pPr>
      <w:r>
        <w:rPr>
          <w:rFonts w:hint="eastAsia" w:ascii="仿宋" w:hAnsi="仿宋" w:eastAsia="仿宋" w:cs="仿宋"/>
          <w:b/>
          <w:bCs/>
          <w:spacing w:val="-3"/>
          <w:sz w:val="28"/>
          <w:szCs w:val="28"/>
        </w:rPr>
        <w:t>采</w:t>
      </w:r>
      <w:r>
        <w:rPr>
          <w:rFonts w:hint="eastAsia" w:ascii="仿宋" w:hAnsi="仿宋" w:eastAsia="仿宋" w:cs="仿宋"/>
          <w:spacing w:val="-3"/>
          <w:sz w:val="28"/>
          <w:szCs w:val="28"/>
        </w:rPr>
        <w:t xml:space="preserve"> </w:t>
      </w:r>
      <w:r>
        <w:rPr>
          <w:rFonts w:hint="eastAsia" w:ascii="仿宋" w:hAnsi="仿宋" w:eastAsia="仿宋" w:cs="仿宋"/>
          <w:b/>
          <w:bCs/>
          <w:spacing w:val="-3"/>
          <w:sz w:val="28"/>
          <w:szCs w:val="28"/>
        </w:rPr>
        <w:t>购</w:t>
      </w:r>
      <w:r>
        <w:rPr>
          <w:rFonts w:hint="eastAsia" w:ascii="仿宋" w:hAnsi="仿宋" w:eastAsia="仿宋" w:cs="仿宋"/>
          <w:spacing w:val="-3"/>
          <w:sz w:val="28"/>
          <w:szCs w:val="28"/>
        </w:rPr>
        <w:t xml:space="preserve"> </w:t>
      </w:r>
      <w:r>
        <w:rPr>
          <w:rFonts w:hint="eastAsia" w:ascii="仿宋" w:hAnsi="仿宋" w:eastAsia="仿宋" w:cs="仿宋"/>
          <w:b/>
          <w:bCs/>
          <w:spacing w:val="-3"/>
          <w:sz w:val="28"/>
          <w:szCs w:val="28"/>
        </w:rPr>
        <w:t>人（以下简称甲方</w:t>
      </w:r>
      <w:r>
        <w:rPr>
          <w:rFonts w:hint="eastAsia" w:ascii="仿宋" w:hAnsi="仿宋" w:eastAsia="仿宋" w:cs="仿宋"/>
          <w:b/>
          <w:bCs/>
          <w:spacing w:val="-30"/>
          <w:sz w:val="28"/>
          <w:szCs w:val="28"/>
        </w:rPr>
        <w:t>）：</w:t>
      </w:r>
      <w:r>
        <w:rPr>
          <w:rFonts w:hint="eastAsia" w:ascii="仿宋" w:hAnsi="仿宋" w:eastAsia="仿宋" w:cs="仿宋"/>
          <w:sz w:val="28"/>
          <w:szCs w:val="28"/>
        </w:rPr>
        <w:t xml:space="preserve"> </w:t>
      </w:r>
      <w:r>
        <w:rPr>
          <w:rFonts w:hint="eastAsia" w:ascii="仿宋" w:hAnsi="仿宋" w:eastAsia="仿宋" w:cs="仿宋"/>
          <w:b/>
          <w:bCs/>
          <w:spacing w:val="-7"/>
          <w:sz w:val="28"/>
          <w:szCs w:val="28"/>
        </w:rPr>
        <w:t>中</w:t>
      </w:r>
      <w:r>
        <w:rPr>
          <w:rFonts w:hint="eastAsia" w:ascii="仿宋" w:hAnsi="仿宋" w:eastAsia="仿宋" w:cs="仿宋"/>
          <w:spacing w:val="-7"/>
          <w:sz w:val="28"/>
          <w:szCs w:val="28"/>
        </w:rPr>
        <w:t xml:space="preserve"> </w:t>
      </w:r>
      <w:r>
        <w:rPr>
          <w:rFonts w:hint="eastAsia" w:ascii="仿宋" w:hAnsi="仿宋" w:eastAsia="仿宋" w:cs="仿宋"/>
          <w:b/>
          <w:bCs/>
          <w:spacing w:val="-7"/>
          <w:sz w:val="28"/>
          <w:szCs w:val="28"/>
        </w:rPr>
        <w:t>标</w:t>
      </w:r>
      <w:r>
        <w:rPr>
          <w:rFonts w:hint="eastAsia" w:ascii="仿宋" w:hAnsi="仿宋" w:eastAsia="仿宋" w:cs="仿宋"/>
          <w:spacing w:val="15"/>
          <w:sz w:val="28"/>
          <w:szCs w:val="28"/>
        </w:rPr>
        <w:t xml:space="preserve"> </w:t>
      </w:r>
      <w:r>
        <w:rPr>
          <w:rFonts w:hint="eastAsia" w:ascii="仿宋" w:hAnsi="仿宋" w:eastAsia="仿宋" w:cs="仿宋"/>
          <w:b/>
          <w:bCs/>
          <w:spacing w:val="-7"/>
          <w:sz w:val="28"/>
          <w:szCs w:val="28"/>
        </w:rPr>
        <w:t>人（以下简称乙方</w:t>
      </w:r>
      <w:r>
        <w:rPr>
          <w:rFonts w:hint="eastAsia" w:ascii="仿宋" w:hAnsi="仿宋" w:eastAsia="仿宋" w:cs="仿宋"/>
          <w:b/>
          <w:bCs/>
          <w:spacing w:val="-31"/>
          <w:sz w:val="28"/>
          <w:szCs w:val="28"/>
        </w:rPr>
        <w:t>）：</w:t>
      </w:r>
    </w:p>
    <w:p w14:paraId="5C4ABBFB">
      <w:pPr>
        <w:spacing w:before="36" w:line="350" w:lineRule="auto"/>
        <w:ind w:left="1" w:right="77" w:firstLine="510"/>
        <w:jc w:val="both"/>
        <w:outlineLvl w:val="9"/>
        <w:rPr>
          <w:rFonts w:hint="eastAsia" w:ascii="仿宋" w:hAnsi="仿宋" w:eastAsia="仿宋" w:cs="仿宋"/>
          <w:sz w:val="24"/>
          <w:szCs w:val="24"/>
        </w:rPr>
      </w:pPr>
      <w:r>
        <w:rPr>
          <w:rFonts w:hint="eastAsia" w:ascii="仿宋" w:hAnsi="仿宋" w:eastAsia="仿宋" w:cs="仿宋"/>
          <w:spacing w:val="-1"/>
          <w:sz w:val="24"/>
          <w:szCs w:val="24"/>
        </w:rPr>
        <w:t>甲、乙双方根据20XX年XX月XX日（采购项目名称）采购项目（采购项目编号）的招</w:t>
      </w:r>
      <w:r>
        <w:rPr>
          <w:rFonts w:hint="eastAsia" w:ascii="仿宋" w:hAnsi="仿宋" w:eastAsia="仿宋" w:cs="仿宋"/>
          <w:spacing w:val="1"/>
          <w:sz w:val="24"/>
          <w:szCs w:val="24"/>
        </w:rPr>
        <w:t xml:space="preserve"> </w:t>
      </w:r>
      <w:r>
        <w:rPr>
          <w:rFonts w:hint="eastAsia" w:ascii="仿宋" w:hAnsi="仿宋" w:eastAsia="仿宋" w:cs="仿宋"/>
          <w:sz w:val="24"/>
          <w:szCs w:val="24"/>
        </w:rPr>
        <w:t>标文件要求和采购代理机构出具的《中标通知书》，并经双方协商</w:t>
      </w:r>
      <w:r>
        <w:rPr>
          <w:rFonts w:hint="eastAsia" w:ascii="仿宋" w:hAnsi="仿宋" w:eastAsia="仿宋" w:cs="仿宋"/>
          <w:spacing w:val="-1"/>
          <w:sz w:val="24"/>
          <w:szCs w:val="24"/>
        </w:rPr>
        <w:t>一致，签订本合同协</w:t>
      </w:r>
      <w:r>
        <w:rPr>
          <w:rFonts w:hint="eastAsia" w:ascii="仿宋" w:hAnsi="仿宋" w:eastAsia="仿宋" w:cs="仿宋"/>
          <w:sz w:val="24"/>
          <w:szCs w:val="24"/>
        </w:rPr>
        <w:t xml:space="preserve"> </w:t>
      </w:r>
      <w:r>
        <w:rPr>
          <w:rFonts w:hint="eastAsia" w:ascii="仿宋" w:hAnsi="仿宋" w:eastAsia="仿宋" w:cs="仿宋"/>
          <w:spacing w:val="-4"/>
          <w:sz w:val="24"/>
          <w:szCs w:val="24"/>
        </w:rPr>
        <w:t>议书。</w:t>
      </w:r>
    </w:p>
    <w:p w14:paraId="4E7AD106">
      <w:pPr>
        <w:spacing w:before="36" w:line="219" w:lineRule="auto"/>
        <w:ind w:left="4"/>
        <w:outlineLvl w:val="9"/>
        <w:rPr>
          <w:rFonts w:hint="eastAsia" w:ascii="仿宋" w:hAnsi="仿宋" w:eastAsia="仿宋" w:cs="仿宋"/>
          <w:sz w:val="24"/>
          <w:szCs w:val="24"/>
        </w:rPr>
      </w:pPr>
      <w:r>
        <w:rPr>
          <w:rFonts w:hint="eastAsia" w:ascii="仿宋" w:hAnsi="仿宋" w:eastAsia="仿宋" w:cs="仿宋"/>
          <w:spacing w:val="-1"/>
          <w:sz w:val="24"/>
          <w:szCs w:val="24"/>
        </w:rPr>
        <w:t>一、签订本政府采购合同的依据</w:t>
      </w:r>
    </w:p>
    <w:p w14:paraId="68AD3311">
      <w:pPr>
        <w:spacing w:before="180" w:line="347" w:lineRule="auto"/>
        <w:ind w:left="497" w:right="1340" w:hanging="16"/>
        <w:outlineLvl w:val="9"/>
        <w:rPr>
          <w:rFonts w:hint="eastAsia" w:ascii="仿宋" w:hAnsi="仿宋" w:eastAsia="仿宋" w:cs="仿宋"/>
          <w:sz w:val="24"/>
          <w:szCs w:val="24"/>
        </w:rPr>
      </w:pPr>
      <w:r>
        <w:rPr>
          <w:rFonts w:hint="eastAsia" w:ascii="仿宋" w:hAnsi="仿宋" w:eastAsia="仿宋" w:cs="仿宋"/>
          <w:spacing w:val="-2"/>
          <w:sz w:val="24"/>
          <w:szCs w:val="24"/>
        </w:rPr>
        <w:t>本政府采购合同所附下列文件是构成本政府采购</w:t>
      </w:r>
      <w:r>
        <w:rPr>
          <w:rFonts w:hint="eastAsia" w:ascii="仿宋" w:hAnsi="仿宋" w:eastAsia="仿宋" w:cs="仿宋"/>
          <w:spacing w:val="-3"/>
          <w:sz w:val="24"/>
          <w:szCs w:val="24"/>
        </w:rPr>
        <w:t>合同不可分割的部分：</w:t>
      </w:r>
      <w:r>
        <w:rPr>
          <w:rFonts w:hint="eastAsia" w:ascii="仿宋" w:hAnsi="仿宋" w:eastAsia="仿宋" w:cs="仿宋"/>
          <w:sz w:val="24"/>
          <w:szCs w:val="24"/>
        </w:rPr>
        <w:t xml:space="preserve"> </w:t>
      </w:r>
      <w:r>
        <w:rPr>
          <w:rFonts w:hint="eastAsia" w:ascii="仿宋" w:hAnsi="仿宋" w:eastAsia="仿宋" w:cs="仿宋"/>
          <w:spacing w:val="-4"/>
          <w:sz w:val="24"/>
          <w:szCs w:val="24"/>
        </w:rPr>
        <w:t>1.招标文件；</w:t>
      </w:r>
    </w:p>
    <w:p w14:paraId="41CE7C17">
      <w:pPr>
        <w:spacing w:before="31" w:line="347" w:lineRule="auto"/>
        <w:ind w:left="484" w:right="5421" w:hanging="1"/>
        <w:rPr>
          <w:rFonts w:hint="eastAsia" w:ascii="仿宋" w:hAnsi="仿宋" w:eastAsia="仿宋" w:cs="仿宋"/>
          <w:sz w:val="24"/>
          <w:szCs w:val="24"/>
        </w:rPr>
      </w:pPr>
      <w:r>
        <w:rPr>
          <w:rFonts w:hint="eastAsia" w:ascii="仿宋" w:hAnsi="仿宋" w:eastAsia="仿宋" w:cs="仿宋"/>
          <w:spacing w:val="-5"/>
          <w:sz w:val="24"/>
          <w:szCs w:val="24"/>
        </w:rPr>
        <w:t>2.招标文件的澄清、变更公告；</w:t>
      </w:r>
      <w:r>
        <w:rPr>
          <w:rFonts w:hint="eastAsia" w:ascii="仿宋" w:hAnsi="仿宋" w:eastAsia="仿宋" w:cs="仿宋"/>
          <w:sz w:val="24"/>
          <w:szCs w:val="24"/>
        </w:rPr>
        <w:t xml:space="preserve"> </w:t>
      </w:r>
      <w:r>
        <w:rPr>
          <w:rFonts w:hint="eastAsia" w:ascii="仿宋" w:hAnsi="仿宋" w:eastAsia="仿宋" w:cs="仿宋"/>
          <w:spacing w:val="-2"/>
          <w:sz w:val="24"/>
          <w:szCs w:val="24"/>
        </w:rPr>
        <w:t>3.中标人提交的投标文件；</w:t>
      </w:r>
    </w:p>
    <w:p w14:paraId="0771E808">
      <w:pPr>
        <w:spacing w:before="31" w:line="219" w:lineRule="auto"/>
        <w:ind w:left="480"/>
        <w:rPr>
          <w:rFonts w:hint="eastAsia" w:ascii="仿宋" w:hAnsi="仿宋" w:eastAsia="仿宋" w:cs="仿宋"/>
          <w:sz w:val="24"/>
          <w:szCs w:val="24"/>
        </w:rPr>
      </w:pPr>
      <w:r>
        <w:rPr>
          <w:rFonts w:hint="eastAsia" w:ascii="仿宋" w:hAnsi="仿宋" w:eastAsia="仿宋" w:cs="仿宋"/>
          <w:spacing w:val="-2"/>
          <w:sz w:val="24"/>
          <w:szCs w:val="24"/>
        </w:rPr>
        <w:t>4.中标通知书；</w:t>
      </w:r>
    </w:p>
    <w:p w14:paraId="7623A506">
      <w:pPr>
        <w:spacing w:before="184" w:line="219" w:lineRule="auto"/>
        <w:ind w:left="485"/>
        <w:rPr>
          <w:rFonts w:hint="eastAsia" w:ascii="仿宋" w:hAnsi="仿宋" w:eastAsia="仿宋" w:cs="仿宋"/>
          <w:sz w:val="24"/>
          <w:szCs w:val="24"/>
        </w:rPr>
      </w:pPr>
      <w:r>
        <w:rPr>
          <w:rFonts w:hint="eastAsia" w:ascii="仿宋" w:hAnsi="仿宋" w:eastAsia="仿宋" w:cs="仿宋"/>
          <w:spacing w:val="-2"/>
          <w:sz w:val="24"/>
          <w:szCs w:val="24"/>
        </w:rPr>
        <w:t>5.履约保证金缴费证明。</w:t>
      </w:r>
    </w:p>
    <w:p w14:paraId="7EA03A59">
      <w:pPr>
        <w:spacing w:before="183" w:line="219" w:lineRule="auto"/>
        <w:ind w:left="4"/>
        <w:rPr>
          <w:rFonts w:hint="eastAsia" w:ascii="仿宋" w:hAnsi="仿宋" w:eastAsia="仿宋" w:cs="仿宋"/>
          <w:sz w:val="24"/>
          <w:szCs w:val="24"/>
        </w:rPr>
      </w:pPr>
      <w:r>
        <w:rPr>
          <w:rFonts w:hint="eastAsia" w:ascii="仿宋" w:hAnsi="仿宋" w:eastAsia="仿宋" w:cs="仿宋"/>
          <w:sz w:val="24"/>
          <w:szCs w:val="24"/>
        </w:rPr>
        <w:t>二、合同标的及金额                                       单</w:t>
      </w:r>
      <w:r>
        <w:rPr>
          <w:rFonts w:hint="eastAsia" w:ascii="仿宋" w:hAnsi="仿宋" w:eastAsia="仿宋" w:cs="仿宋"/>
          <w:spacing w:val="-1"/>
          <w:sz w:val="24"/>
          <w:szCs w:val="24"/>
        </w:rPr>
        <w:t>位：元</w:t>
      </w:r>
    </w:p>
    <w:p w14:paraId="2270B741">
      <w:pPr>
        <w:spacing w:line="146" w:lineRule="exact"/>
        <w:rPr>
          <w:rFonts w:hint="eastAsia" w:ascii="仿宋" w:hAnsi="仿宋" w:eastAsia="仿宋" w:cs="仿宋"/>
        </w:rPr>
      </w:pPr>
    </w:p>
    <w:tbl>
      <w:tblPr>
        <w:tblStyle w:val="10"/>
        <w:tblW w:w="8621"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70"/>
        <w:gridCol w:w="1898"/>
        <w:gridCol w:w="989"/>
        <w:gridCol w:w="945"/>
        <w:gridCol w:w="1019"/>
        <w:gridCol w:w="765"/>
      </w:tblGrid>
      <w:tr w14:paraId="00395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5" w:type="dxa"/>
            <w:vAlign w:val="top"/>
          </w:tcPr>
          <w:p w14:paraId="1D0AE07F">
            <w:pPr>
              <w:pStyle w:val="11"/>
              <w:spacing w:before="39" w:line="221" w:lineRule="auto"/>
              <w:ind w:left="132"/>
              <w:rPr>
                <w:rFonts w:hint="eastAsia" w:ascii="仿宋" w:hAnsi="仿宋" w:eastAsia="仿宋" w:cs="仿宋"/>
              </w:rPr>
            </w:pPr>
            <w:r>
              <w:rPr>
                <w:rFonts w:hint="eastAsia" w:ascii="仿宋" w:hAnsi="仿宋" w:eastAsia="仿宋" w:cs="仿宋"/>
                <w:spacing w:val="-5"/>
              </w:rPr>
              <w:t>包号</w:t>
            </w:r>
          </w:p>
        </w:tc>
        <w:tc>
          <w:tcPr>
            <w:tcW w:w="2270" w:type="dxa"/>
            <w:vAlign w:val="top"/>
          </w:tcPr>
          <w:p w14:paraId="1FE64334">
            <w:pPr>
              <w:pStyle w:val="11"/>
              <w:spacing w:before="40" w:line="220" w:lineRule="auto"/>
              <w:ind w:left="661"/>
              <w:rPr>
                <w:rFonts w:hint="eastAsia" w:ascii="仿宋" w:hAnsi="仿宋" w:eastAsia="仿宋" w:cs="仿宋"/>
              </w:rPr>
            </w:pPr>
            <w:r>
              <w:rPr>
                <w:rFonts w:hint="eastAsia" w:ascii="仿宋" w:hAnsi="仿宋" w:eastAsia="仿宋" w:cs="仿宋"/>
                <w:spacing w:val="-3"/>
              </w:rPr>
              <w:t>标的名称</w:t>
            </w:r>
          </w:p>
        </w:tc>
        <w:tc>
          <w:tcPr>
            <w:tcW w:w="1898" w:type="dxa"/>
            <w:vAlign w:val="top"/>
          </w:tcPr>
          <w:p w14:paraId="7BC26A6C">
            <w:pPr>
              <w:pStyle w:val="11"/>
              <w:spacing w:before="40" w:line="219" w:lineRule="auto"/>
              <w:ind w:left="476"/>
              <w:rPr>
                <w:rFonts w:hint="eastAsia" w:ascii="仿宋" w:hAnsi="仿宋" w:eastAsia="仿宋" w:cs="仿宋"/>
              </w:rPr>
            </w:pPr>
            <w:r>
              <w:rPr>
                <w:rFonts w:hint="eastAsia" w:ascii="仿宋" w:hAnsi="仿宋" w:eastAsia="仿宋" w:cs="仿宋"/>
                <w:spacing w:val="-3"/>
              </w:rPr>
              <w:t>规格型号</w:t>
            </w:r>
          </w:p>
        </w:tc>
        <w:tc>
          <w:tcPr>
            <w:tcW w:w="989" w:type="dxa"/>
            <w:vAlign w:val="top"/>
          </w:tcPr>
          <w:p w14:paraId="11A013BF">
            <w:pPr>
              <w:pStyle w:val="11"/>
              <w:spacing w:before="40" w:line="219" w:lineRule="auto"/>
              <w:ind w:left="264"/>
              <w:rPr>
                <w:rFonts w:hint="eastAsia" w:ascii="仿宋" w:hAnsi="仿宋" w:eastAsia="仿宋" w:cs="仿宋"/>
              </w:rPr>
            </w:pPr>
            <w:r>
              <w:rPr>
                <w:rFonts w:hint="eastAsia" w:ascii="仿宋" w:hAnsi="仿宋" w:eastAsia="仿宋" w:cs="仿宋"/>
                <w:spacing w:val="-6"/>
              </w:rPr>
              <w:t>数量</w:t>
            </w:r>
          </w:p>
        </w:tc>
        <w:tc>
          <w:tcPr>
            <w:tcW w:w="945" w:type="dxa"/>
            <w:vAlign w:val="top"/>
          </w:tcPr>
          <w:p w14:paraId="1B8340A0">
            <w:pPr>
              <w:pStyle w:val="11"/>
              <w:spacing w:before="39" w:line="218" w:lineRule="auto"/>
              <w:ind w:left="242"/>
              <w:rPr>
                <w:rFonts w:hint="eastAsia" w:ascii="仿宋" w:hAnsi="仿宋" w:eastAsia="仿宋" w:cs="仿宋"/>
              </w:rPr>
            </w:pPr>
            <w:r>
              <w:rPr>
                <w:rFonts w:hint="eastAsia" w:ascii="仿宋" w:hAnsi="仿宋" w:eastAsia="仿宋" w:cs="仿宋"/>
                <w:spacing w:val="-6"/>
              </w:rPr>
              <w:t>单价</w:t>
            </w:r>
          </w:p>
        </w:tc>
        <w:tc>
          <w:tcPr>
            <w:tcW w:w="1019" w:type="dxa"/>
            <w:vAlign w:val="top"/>
          </w:tcPr>
          <w:p w14:paraId="19DCDD1E">
            <w:pPr>
              <w:pStyle w:val="11"/>
              <w:spacing w:before="39" w:line="218" w:lineRule="auto"/>
              <w:ind w:left="284"/>
              <w:rPr>
                <w:rFonts w:hint="eastAsia" w:ascii="仿宋" w:hAnsi="仿宋" w:eastAsia="仿宋" w:cs="仿宋"/>
              </w:rPr>
            </w:pPr>
            <w:r>
              <w:rPr>
                <w:rFonts w:hint="eastAsia" w:ascii="仿宋" w:hAnsi="仿宋" w:eastAsia="仿宋" w:cs="仿宋"/>
                <w:spacing w:val="-8"/>
              </w:rPr>
              <w:t>总价</w:t>
            </w:r>
          </w:p>
        </w:tc>
        <w:tc>
          <w:tcPr>
            <w:tcW w:w="765" w:type="dxa"/>
            <w:vAlign w:val="top"/>
          </w:tcPr>
          <w:p w14:paraId="277D60C6">
            <w:pPr>
              <w:pStyle w:val="11"/>
              <w:spacing w:before="39" w:line="221" w:lineRule="auto"/>
              <w:ind w:left="151"/>
              <w:rPr>
                <w:rFonts w:hint="eastAsia" w:ascii="仿宋" w:hAnsi="仿宋" w:eastAsia="仿宋" w:cs="仿宋"/>
              </w:rPr>
            </w:pPr>
            <w:r>
              <w:rPr>
                <w:rFonts w:hint="eastAsia" w:ascii="仿宋" w:hAnsi="仿宋" w:eastAsia="仿宋" w:cs="仿宋"/>
                <w:spacing w:val="-7"/>
              </w:rPr>
              <w:t>备注</w:t>
            </w:r>
          </w:p>
        </w:tc>
      </w:tr>
      <w:tr w14:paraId="4DD5C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5" w:type="dxa"/>
            <w:vAlign w:val="top"/>
          </w:tcPr>
          <w:p w14:paraId="7115BC0E">
            <w:pPr>
              <w:rPr>
                <w:rFonts w:hint="eastAsia" w:ascii="仿宋" w:hAnsi="仿宋" w:eastAsia="仿宋" w:cs="仿宋"/>
                <w:sz w:val="21"/>
              </w:rPr>
            </w:pPr>
          </w:p>
        </w:tc>
        <w:tc>
          <w:tcPr>
            <w:tcW w:w="2270" w:type="dxa"/>
            <w:vAlign w:val="top"/>
          </w:tcPr>
          <w:p w14:paraId="00EBDA8E">
            <w:pPr>
              <w:rPr>
                <w:rFonts w:hint="eastAsia" w:ascii="仿宋" w:hAnsi="仿宋" w:eastAsia="仿宋" w:cs="仿宋"/>
                <w:sz w:val="21"/>
              </w:rPr>
            </w:pPr>
          </w:p>
        </w:tc>
        <w:tc>
          <w:tcPr>
            <w:tcW w:w="1898" w:type="dxa"/>
            <w:vAlign w:val="top"/>
          </w:tcPr>
          <w:p w14:paraId="15AC9B72">
            <w:pPr>
              <w:rPr>
                <w:rFonts w:hint="eastAsia" w:ascii="仿宋" w:hAnsi="仿宋" w:eastAsia="仿宋" w:cs="仿宋"/>
                <w:sz w:val="21"/>
              </w:rPr>
            </w:pPr>
          </w:p>
        </w:tc>
        <w:tc>
          <w:tcPr>
            <w:tcW w:w="989" w:type="dxa"/>
            <w:vAlign w:val="top"/>
          </w:tcPr>
          <w:p w14:paraId="264F6580">
            <w:pPr>
              <w:rPr>
                <w:rFonts w:hint="eastAsia" w:ascii="仿宋" w:hAnsi="仿宋" w:eastAsia="仿宋" w:cs="仿宋"/>
                <w:sz w:val="21"/>
              </w:rPr>
            </w:pPr>
          </w:p>
        </w:tc>
        <w:tc>
          <w:tcPr>
            <w:tcW w:w="945" w:type="dxa"/>
            <w:vAlign w:val="top"/>
          </w:tcPr>
          <w:p w14:paraId="4A664662">
            <w:pPr>
              <w:rPr>
                <w:rFonts w:hint="eastAsia" w:ascii="仿宋" w:hAnsi="仿宋" w:eastAsia="仿宋" w:cs="仿宋"/>
                <w:sz w:val="21"/>
              </w:rPr>
            </w:pPr>
          </w:p>
        </w:tc>
        <w:tc>
          <w:tcPr>
            <w:tcW w:w="1019" w:type="dxa"/>
            <w:vAlign w:val="top"/>
          </w:tcPr>
          <w:p w14:paraId="76FE034E">
            <w:pPr>
              <w:rPr>
                <w:rFonts w:hint="eastAsia" w:ascii="仿宋" w:hAnsi="仿宋" w:eastAsia="仿宋" w:cs="仿宋"/>
                <w:sz w:val="21"/>
              </w:rPr>
            </w:pPr>
          </w:p>
        </w:tc>
        <w:tc>
          <w:tcPr>
            <w:tcW w:w="765" w:type="dxa"/>
            <w:vAlign w:val="top"/>
          </w:tcPr>
          <w:p w14:paraId="642BD837">
            <w:pPr>
              <w:rPr>
                <w:rFonts w:hint="eastAsia" w:ascii="仿宋" w:hAnsi="仿宋" w:eastAsia="仿宋" w:cs="仿宋"/>
                <w:sz w:val="21"/>
              </w:rPr>
            </w:pPr>
          </w:p>
        </w:tc>
      </w:tr>
      <w:tr w14:paraId="79735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5" w:type="dxa"/>
            <w:vAlign w:val="top"/>
          </w:tcPr>
          <w:p w14:paraId="4B09F45B">
            <w:pPr>
              <w:rPr>
                <w:rFonts w:hint="eastAsia" w:ascii="仿宋" w:hAnsi="仿宋" w:eastAsia="仿宋" w:cs="仿宋"/>
                <w:sz w:val="21"/>
              </w:rPr>
            </w:pPr>
          </w:p>
        </w:tc>
        <w:tc>
          <w:tcPr>
            <w:tcW w:w="2270" w:type="dxa"/>
            <w:vAlign w:val="top"/>
          </w:tcPr>
          <w:p w14:paraId="4CCAD646">
            <w:pPr>
              <w:rPr>
                <w:rFonts w:hint="eastAsia" w:ascii="仿宋" w:hAnsi="仿宋" w:eastAsia="仿宋" w:cs="仿宋"/>
                <w:sz w:val="21"/>
              </w:rPr>
            </w:pPr>
          </w:p>
        </w:tc>
        <w:tc>
          <w:tcPr>
            <w:tcW w:w="1898" w:type="dxa"/>
            <w:vAlign w:val="top"/>
          </w:tcPr>
          <w:p w14:paraId="5830552C">
            <w:pPr>
              <w:rPr>
                <w:rFonts w:hint="eastAsia" w:ascii="仿宋" w:hAnsi="仿宋" w:eastAsia="仿宋" w:cs="仿宋"/>
                <w:sz w:val="21"/>
              </w:rPr>
            </w:pPr>
          </w:p>
        </w:tc>
        <w:tc>
          <w:tcPr>
            <w:tcW w:w="989" w:type="dxa"/>
            <w:vAlign w:val="top"/>
          </w:tcPr>
          <w:p w14:paraId="47E2BCD6">
            <w:pPr>
              <w:rPr>
                <w:rFonts w:hint="eastAsia" w:ascii="仿宋" w:hAnsi="仿宋" w:eastAsia="仿宋" w:cs="仿宋"/>
                <w:sz w:val="21"/>
              </w:rPr>
            </w:pPr>
          </w:p>
        </w:tc>
        <w:tc>
          <w:tcPr>
            <w:tcW w:w="945" w:type="dxa"/>
            <w:vAlign w:val="top"/>
          </w:tcPr>
          <w:p w14:paraId="47AE8415">
            <w:pPr>
              <w:rPr>
                <w:rFonts w:hint="eastAsia" w:ascii="仿宋" w:hAnsi="仿宋" w:eastAsia="仿宋" w:cs="仿宋"/>
                <w:sz w:val="21"/>
              </w:rPr>
            </w:pPr>
          </w:p>
        </w:tc>
        <w:tc>
          <w:tcPr>
            <w:tcW w:w="1019" w:type="dxa"/>
            <w:vAlign w:val="top"/>
          </w:tcPr>
          <w:p w14:paraId="3C534BE7">
            <w:pPr>
              <w:rPr>
                <w:rFonts w:hint="eastAsia" w:ascii="仿宋" w:hAnsi="仿宋" w:eastAsia="仿宋" w:cs="仿宋"/>
                <w:sz w:val="21"/>
              </w:rPr>
            </w:pPr>
          </w:p>
        </w:tc>
        <w:tc>
          <w:tcPr>
            <w:tcW w:w="765" w:type="dxa"/>
            <w:vAlign w:val="top"/>
          </w:tcPr>
          <w:p w14:paraId="00CD0C68">
            <w:pPr>
              <w:rPr>
                <w:rFonts w:hint="eastAsia" w:ascii="仿宋" w:hAnsi="仿宋" w:eastAsia="仿宋" w:cs="仿宋"/>
                <w:sz w:val="21"/>
              </w:rPr>
            </w:pPr>
          </w:p>
        </w:tc>
      </w:tr>
    </w:tbl>
    <w:p w14:paraId="76CB263B">
      <w:pPr>
        <w:spacing w:before="35" w:line="347" w:lineRule="auto"/>
        <w:ind w:left="11" w:right="680" w:hanging="11"/>
        <w:rPr>
          <w:rFonts w:hint="eastAsia" w:ascii="仿宋" w:hAnsi="仿宋" w:eastAsia="仿宋" w:cs="仿宋"/>
          <w:sz w:val="24"/>
          <w:szCs w:val="24"/>
        </w:rPr>
      </w:pPr>
      <w:r>
        <w:rPr>
          <w:rFonts w:hint="eastAsia" w:ascii="仿宋" w:hAnsi="仿宋" w:eastAsia="仿宋" w:cs="仿宋"/>
          <w:sz w:val="24"/>
          <w:szCs w:val="24"/>
        </w:rPr>
        <w:t>根据上述政府采购合同文件要求，本政府采购合同的总金额为人民币</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6"/>
          <w:sz w:val="24"/>
          <w:szCs w:val="24"/>
        </w:rPr>
        <w:t>（大写）</w:t>
      </w:r>
      <w:r>
        <w:rPr>
          <w:rFonts w:hint="eastAsia" w:ascii="仿宋" w:hAnsi="仿宋" w:eastAsia="仿宋" w:cs="仿宋"/>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6"/>
          <w:sz w:val="24"/>
          <w:szCs w:val="24"/>
        </w:rPr>
        <w:t>元。</w:t>
      </w:r>
    </w:p>
    <w:p w14:paraId="3748E0E7">
      <w:pPr>
        <w:spacing w:before="32" w:line="350" w:lineRule="auto"/>
        <w:ind w:right="77" w:firstLine="361"/>
        <w:rPr>
          <w:rFonts w:hint="eastAsia" w:ascii="仿宋" w:hAnsi="仿宋" w:eastAsia="仿宋" w:cs="仿宋"/>
          <w:sz w:val="24"/>
          <w:szCs w:val="24"/>
        </w:rPr>
      </w:pPr>
      <w:r>
        <w:rPr>
          <w:rFonts w:hint="eastAsia" w:ascii="仿宋" w:hAnsi="仿宋" w:eastAsia="仿宋" w:cs="仿宋"/>
          <w:spacing w:val="-3"/>
          <w:sz w:val="24"/>
          <w:szCs w:val="24"/>
        </w:rPr>
        <w:t>本合同以人民币进行结算，合同总价包括：</w:t>
      </w:r>
      <w:r>
        <w:rPr>
          <w:rFonts w:hint="eastAsia" w:ascii="仿宋" w:hAnsi="仿宋" w:eastAsia="仿宋" w:cs="仿宋"/>
          <w:spacing w:val="-4"/>
          <w:sz w:val="24"/>
          <w:szCs w:val="24"/>
        </w:rPr>
        <w:t>产品费、验收费、手续费、包装费、运输</w:t>
      </w:r>
      <w:r>
        <w:rPr>
          <w:rFonts w:hint="eastAsia" w:ascii="仿宋" w:hAnsi="仿宋" w:eastAsia="仿宋" w:cs="仿宋"/>
          <w:sz w:val="24"/>
          <w:szCs w:val="24"/>
        </w:rPr>
        <w:t xml:space="preserve"> 费、保险费、进场安装费、调试费、培训费、售前、售中、售后服务</w:t>
      </w:r>
      <w:r>
        <w:rPr>
          <w:rFonts w:hint="eastAsia" w:ascii="仿宋" w:hAnsi="仿宋" w:eastAsia="仿宋" w:cs="仿宋"/>
          <w:spacing w:val="-1"/>
          <w:sz w:val="24"/>
          <w:szCs w:val="24"/>
        </w:rPr>
        <w:t>费、招标代理费、</w:t>
      </w:r>
      <w:r>
        <w:rPr>
          <w:rFonts w:hint="eastAsia" w:ascii="仿宋" w:hAnsi="仿宋" w:eastAsia="仿宋" w:cs="仿宋"/>
          <w:sz w:val="24"/>
          <w:szCs w:val="24"/>
        </w:rPr>
        <w:t xml:space="preserve"> </w:t>
      </w:r>
      <w:r>
        <w:rPr>
          <w:rFonts w:hint="eastAsia" w:ascii="仿宋" w:hAnsi="仿宋" w:eastAsia="仿宋" w:cs="仿宋"/>
          <w:spacing w:val="-1"/>
          <w:sz w:val="24"/>
          <w:szCs w:val="24"/>
        </w:rPr>
        <w:t>税金及不可预见费等全部费用。</w:t>
      </w:r>
    </w:p>
    <w:p w14:paraId="13128E98">
      <w:pPr>
        <w:spacing w:before="36" w:line="219" w:lineRule="auto"/>
        <w:outlineLvl w:val="9"/>
        <w:rPr>
          <w:rFonts w:hint="eastAsia" w:ascii="仿宋" w:hAnsi="仿宋" w:eastAsia="仿宋" w:cs="仿宋"/>
          <w:sz w:val="24"/>
          <w:szCs w:val="24"/>
        </w:rPr>
      </w:pPr>
      <w:r>
        <w:rPr>
          <w:rFonts w:hint="eastAsia" w:ascii="仿宋" w:hAnsi="仿宋" w:eastAsia="仿宋" w:cs="仿宋"/>
          <w:spacing w:val="-1"/>
          <w:sz w:val="24"/>
          <w:szCs w:val="24"/>
        </w:rPr>
        <w:t>三、交付时间、地点和要求</w:t>
      </w:r>
    </w:p>
    <w:p w14:paraId="31CD061C">
      <w:pPr>
        <w:spacing w:before="181" w:line="346" w:lineRule="auto"/>
        <w:ind w:left="605" w:right="5360" w:hanging="227"/>
        <w:outlineLvl w:val="9"/>
        <w:rPr>
          <w:rFonts w:hint="eastAsia" w:ascii="仿宋" w:hAnsi="仿宋" w:eastAsia="仿宋" w:cs="仿宋"/>
          <w:sz w:val="24"/>
          <w:szCs w:val="24"/>
        </w:rPr>
      </w:pPr>
      <w:r>
        <w:rPr>
          <w:rFonts w:hint="eastAsia" w:ascii="仿宋" w:hAnsi="仿宋" w:eastAsia="仿宋" w:cs="仿宋"/>
          <w:spacing w:val="-5"/>
          <w:sz w:val="24"/>
          <w:szCs w:val="24"/>
        </w:rPr>
        <w:t>1.交货时间</w:t>
      </w:r>
      <w:r>
        <w:rPr>
          <w:rFonts w:hint="eastAsia" w:ascii="仿宋" w:hAnsi="仿宋" w:eastAsia="仿宋" w:cs="仿宋"/>
          <w:spacing w:val="-15"/>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5"/>
          <w:sz w:val="24"/>
          <w:szCs w:val="24"/>
          <w:u w:val="single" w:color="auto"/>
        </w:rPr>
        <w:t>；</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交货地点</w:t>
      </w:r>
      <w:r>
        <w:rPr>
          <w:rFonts w:hint="eastAsia" w:ascii="仿宋" w:hAnsi="仿宋" w:eastAsia="仿宋" w:cs="仿宋"/>
          <w:spacing w:val="-15"/>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5"/>
          <w:sz w:val="24"/>
          <w:szCs w:val="24"/>
          <w:u w:val="single" w:color="auto"/>
        </w:rPr>
        <w:t>；</w:t>
      </w:r>
    </w:p>
    <w:p w14:paraId="3BD94DD8">
      <w:pPr>
        <w:spacing w:before="33" w:line="219" w:lineRule="auto"/>
        <w:ind w:left="363"/>
        <w:outlineLvl w:val="9"/>
        <w:rPr>
          <w:rFonts w:hint="eastAsia" w:ascii="仿宋" w:hAnsi="仿宋" w:eastAsia="仿宋" w:cs="仿宋"/>
          <w:sz w:val="24"/>
          <w:szCs w:val="24"/>
        </w:rPr>
      </w:pPr>
      <w:r>
        <w:rPr>
          <w:rFonts w:hint="eastAsia" w:ascii="仿宋" w:hAnsi="仿宋" w:eastAsia="仿宋" w:cs="仿宋"/>
          <w:sz w:val="24"/>
          <w:szCs w:val="24"/>
        </w:rPr>
        <w:t>2.乙方提供不符合招投标文件和本合同规</w:t>
      </w:r>
      <w:r>
        <w:rPr>
          <w:rFonts w:hint="eastAsia" w:ascii="仿宋" w:hAnsi="仿宋" w:eastAsia="仿宋" w:cs="仿宋"/>
          <w:spacing w:val="-1"/>
          <w:sz w:val="24"/>
          <w:szCs w:val="24"/>
        </w:rPr>
        <w:t>定的产品，甲方有权拒绝接受。</w:t>
      </w:r>
    </w:p>
    <w:p w14:paraId="2EA7F0EF">
      <w:pPr>
        <w:spacing w:before="184" w:line="346" w:lineRule="auto"/>
        <w:ind w:left="3" w:firstLine="361"/>
        <w:outlineLvl w:val="9"/>
        <w:rPr>
          <w:rFonts w:hint="eastAsia" w:ascii="仿宋" w:hAnsi="仿宋" w:eastAsia="仿宋" w:cs="仿宋"/>
          <w:sz w:val="24"/>
          <w:szCs w:val="24"/>
        </w:rPr>
      </w:pPr>
      <w:r>
        <w:rPr>
          <w:rFonts w:hint="eastAsia" w:ascii="仿宋" w:hAnsi="仿宋" w:eastAsia="仿宋" w:cs="仿宋"/>
          <w:spacing w:val="-1"/>
          <w:sz w:val="24"/>
          <w:szCs w:val="24"/>
        </w:rPr>
        <w:t>3.乙方应将提供产品的装箱清单、用户手册、</w:t>
      </w:r>
      <w:r>
        <w:rPr>
          <w:rFonts w:hint="eastAsia" w:ascii="仿宋" w:hAnsi="仿宋" w:eastAsia="仿宋" w:cs="仿宋"/>
          <w:spacing w:val="-2"/>
          <w:sz w:val="24"/>
          <w:szCs w:val="24"/>
        </w:rPr>
        <w:t>原厂保修卡、随机资料、工具和备品、</w:t>
      </w:r>
      <w:r>
        <w:rPr>
          <w:rFonts w:hint="eastAsia" w:ascii="仿宋" w:hAnsi="仿宋" w:eastAsia="仿宋" w:cs="仿宋"/>
          <w:sz w:val="24"/>
          <w:szCs w:val="24"/>
        </w:rPr>
        <w:t xml:space="preserve"> </w:t>
      </w:r>
      <w:r>
        <w:rPr>
          <w:rFonts w:hint="eastAsia" w:ascii="仿宋" w:hAnsi="仿宋" w:eastAsia="仿宋" w:cs="仿宋"/>
          <w:spacing w:val="-1"/>
          <w:sz w:val="24"/>
          <w:szCs w:val="24"/>
        </w:rPr>
        <w:t>备件等交付给甲方，如有缺失应及时补齐，否则视为逾期交货。</w:t>
      </w:r>
    </w:p>
    <w:p w14:paraId="28750344">
      <w:pPr>
        <w:spacing w:before="34" w:line="346" w:lineRule="auto"/>
        <w:ind w:left="1" w:right="77" w:firstLine="358"/>
        <w:outlineLvl w:val="9"/>
        <w:rPr>
          <w:rFonts w:hint="eastAsia" w:ascii="仿宋" w:hAnsi="仿宋" w:eastAsia="仿宋" w:cs="仿宋"/>
          <w:sz w:val="24"/>
          <w:szCs w:val="24"/>
        </w:rPr>
      </w:pPr>
      <w:r>
        <w:rPr>
          <w:rFonts w:hint="eastAsia" w:ascii="仿宋" w:hAnsi="仿宋" w:eastAsia="仿宋" w:cs="仿宋"/>
          <w:spacing w:val="-3"/>
          <w:sz w:val="24"/>
          <w:szCs w:val="24"/>
        </w:rPr>
        <w:t>4.甲方应当在到货（安装、调试完）后</w:t>
      </w:r>
      <w:r>
        <w:rPr>
          <w:rFonts w:hint="eastAsia" w:ascii="仿宋" w:hAnsi="仿宋" w:eastAsia="仿宋" w:cs="仿宋"/>
          <w:spacing w:val="-3"/>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3"/>
          <w:sz w:val="24"/>
          <w:szCs w:val="24"/>
        </w:rPr>
        <w:t>个</w:t>
      </w:r>
      <w:r>
        <w:rPr>
          <w:rFonts w:hint="eastAsia" w:ascii="仿宋" w:hAnsi="仿宋" w:eastAsia="仿宋" w:cs="仿宋"/>
          <w:spacing w:val="-4"/>
          <w:sz w:val="24"/>
          <w:szCs w:val="24"/>
        </w:rPr>
        <w:t>工作日内进行验收，逾期不验收的，乙</w:t>
      </w:r>
      <w:r>
        <w:rPr>
          <w:rFonts w:hint="eastAsia" w:ascii="仿宋" w:hAnsi="仿宋" w:eastAsia="仿宋" w:cs="仿宋"/>
          <w:sz w:val="24"/>
          <w:szCs w:val="24"/>
        </w:rPr>
        <w:t xml:space="preserve"> 方可视为验收合格。验收合格后，由甲乙双方签署产品验收单并加</w:t>
      </w:r>
      <w:r>
        <w:rPr>
          <w:rFonts w:hint="eastAsia" w:ascii="仿宋" w:hAnsi="仿宋" w:eastAsia="仿宋" w:cs="仿宋"/>
          <w:spacing w:val="-1"/>
          <w:sz w:val="24"/>
          <w:szCs w:val="24"/>
        </w:rPr>
        <w:t>盖采购人公章，甲乙</w:t>
      </w:r>
    </w:p>
    <w:p w14:paraId="13F18C1F">
      <w:pPr>
        <w:spacing w:line="346" w:lineRule="auto"/>
        <w:outlineLvl w:val="9"/>
        <w:rPr>
          <w:rFonts w:hint="eastAsia" w:ascii="仿宋" w:hAnsi="仿宋" w:eastAsia="仿宋" w:cs="仿宋"/>
          <w:sz w:val="24"/>
          <w:szCs w:val="24"/>
        </w:rPr>
        <w:sectPr>
          <w:footerReference r:id="rId16" w:type="default"/>
          <w:pgSz w:w="11850" w:h="16781"/>
          <w:pgMar w:top="1424" w:right="1328" w:bottom="1171" w:left="1328" w:header="0" w:footer="957" w:gutter="0"/>
          <w:pgNumType w:fmt="decimal"/>
          <w:cols w:space="720" w:num="1"/>
        </w:sectPr>
      </w:pPr>
    </w:p>
    <w:p w14:paraId="1F0B7CDE">
      <w:pPr>
        <w:spacing w:before="48" w:line="219" w:lineRule="auto"/>
        <w:outlineLvl w:val="9"/>
        <w:rPr>
          <w:rFonts w:hint="eastAsia" w:ascii="仿宋" w:hAnsi="仿宋" w:eastAsia="仿宋" w:cs="仿宋"/>
          <w:sz w:val="24"/>
          <w:szCs w:val="24"/>
        </w:rPr>
      </w:pPr>
      <w:r>
        <w:rPr>
          <w:rFonts w:hint="eastAsia" w:ascii="仿宋" w:hAnsi="仿宋" w:eastAsia="仿宋" w:cs="仿宋"/>
          <w:spacing w:val="-2"/>
          <w:sz w:val="24"/>
          <w:szCs w:val="24"/>
        </w:rPr>
        <w:t>双方各执一份。</w:t>
      </w:r>
    </w:p>
    <w:p w14:paraId="2D06BEA5">
      <w:pPr>
        <w:spacing w:before="182" w:line="345" w:lineRule="auto"/>
        <w:ind w:left="3" w:firstLine="361"/>
        <w:outlineLvl w:val="9"/>
        <w:rPr>
          <w:rFonts w:hint="eastAsia" w:ascii="仿宋" w:hAnsi="仿宋" w:eastAsia="仿宋" w:cs="仿宋"/>
          <w:sz w:val="24"/>
          <w:szCs w:val="24"/>
        </w:rPr>
      </w:pPr>
      <w:r>
        <w:rPr>
          <w:rFonts w:hint="eastAsia" w:ascii="仿宋" w:hAnsi="仿宋" w:eastAsia="仿宋" w:cs="仿宋"/>
          <w:spacing w:val="-3"/>
          <w:sz w:val="24"/>
          <w:szCs w:val="24"/>
        </w:rPr>
        <w:t>5.甲方应提供该项目验收报告交同级财政</w:t>
      </w:r>
      <w:r>
        <w:rPr>
          <w:rFonts w:hint="eastAsia" w:ascii="仿宋" w:hAnsi="仿宋" w:eastAsia="仿宋" w:cs="仿宋"/>
          <w:spacing w:val="-4"/>
          <w:sz w:val="24"/>
          <w:szCs w:val="24"/>
        </w:rPr>
        <w:t>监管部门，由财政部门按规定程序抽验后办</w:t>
      </w:r>
      <w:r>
        <w:rPr>
          <w:rFonts w:hint="eastAsia" w:ascii="仿宋" w:hAnsi="仿宋" w:eastAsia="仿宋" w:cs="仿宋"/>
          <w:sz w:val="24"/>
          <w:szCs w:val="24"/>
        </w:rPr>
        <w:t xml:space="preserve"> </w:t>
      </w:r>
      <w:r>
        <w:rPr>
          <w:rFonts w:hint="eastAsia" w:ascii="仿宋" w:hAnsi="仿宋" w:eastAsia="仿宋" w:cs="仿宋"/>
          <w:spacing w:val="-3"/>
          <w:sz w:val="24"/>
          <w:szCs w:val="24"/>
        </w:rPr>
        <w:t>理资金拨付。</w:t>
      </w:r>
    </w:p>
    <w:p w14:paraId="5DF3F6FC">
      <w:pPr>
        <w:spacing w:before="36" w:line="345" w:lineRule="auto"/>
        <w:ind w:left="28" w:firstLine="334"/>
        <w:outlineLvl w:val="9"/>
        <w:rPr>
          <w:rFonts w:hint="eastAsia" w:ascii="仿宋" w:hAnsi="仿宋" w:eastAsia="仿宋" w:cs="仿宋"/>
          <w:sz w:val="24"/>
          <w:szCs w:val="24"/>
        </w:rPr>
      </w:pPr>
      <w:r>
        <w:rPr>
          <w:rFonts w:hint="eastAsia" w:ascii="仿宋" w:hAnsi="仿宋" w:eastAsia="仿宋" w:cs="仿宋"/>
          <w:spacing w:val="-3"/>
          <w:sz w:val="24"/>
          <w:szCs w:val="24"/>
        </w:rPr>
        <w:t>6.甲方在验收过程中发现乙方有违约问题，可按</w:t>
      </w:r>
      <w:r>
        <w:rPr>
          <w:rFonts w:hint="eastAsia" w:ascii="仿宋" w:hAnsi="仿宋" w:eastAsia="仿宋" w:cs="仿宋"/>
          <w:spacing w:val="-4"/>
          <w:sz w:val="24"/>
          <w:szCs w:val="24"/>
        </w:rPr>
        <w:t>招、投标文件的规定要求乙方及时予</w:t>
      </w:r>
      <w:r>
        <w:rPr>
          <w:rFonts w:hint="eastAsia" w:ascii="仿宋" w:hAnsi="仿宋" w:eastAsia="仿宋" w:cs="仿宋"/>
          <w:sz w:val="24"/>
          <w:szCs w:val="24"/>
        </w:rPr>
        <w:t xml:space="preserve"> </w:t>
      </w:r>
      <w:r>
        <w:rPr>
          <w:rFonts w:hint="eastAsia" w:ascii="仿宋" w:hAnsi="仿宋" w:eastAsia="仿宋" w:cs="仿宋"/>
          <w:spacing w:val="-10"/>
          <w:sz w:val="24"/>
          <w:szCs w:val="24"/>
        </w:rPr>
        <w:t>以解决。</w:t>
      </w:r>
    </w:p>
    <w:p w14:paraId="2B214949">
      <w:pPr>
        <w:spacing w:before="36" w:line="219" w:lineRule="auto"/>
        <w:ind w:left="366"/>
        <w:outlineLvl w:val="9"/>
        <w:rPr>
          <w:rFonts w:hint="eastAsia" w:ascii="仿宋" w:hAnsi="仿宋" w:eastAsia="仿宋" w:cs="仿宋"/>
          <w:sz w:val="24"/>
          <w:szCs w:val="24"/>
        </w:rPr>
      </w:pPr>
      <w:r>
        <w:rPr>
          <w:rFonts w:hint="eastAsia" w:ascii="仿宋" w:hAnsi="仿宋" w:eastAsia="仿宋" w:cs="仿宋"/>
          <w:spacing w:val="-1"/>
          <w:sz w:val="24"/>
          <w:szCs w:val="24"/>
        </w:rPr>
        <w:t>7.乙方向甲方提供产品相关完税销售发票。</w:t>
      </w:r>
    </w:p>
    <w:p w14:paraId="58F2B820">
      <w:pPr>
        <w:spacing w:before="182" w:line="219" w:lineRule="auto"/>
        <w:ind w:left="23"/>
        <w:outlineLvl w:val="9"/>
        <w:rPr>
          <w:rFonts w:hint="eastAsia" w:ascii="仿宋" w:hAnsi="仿宋" w:eastAsia="仿宋" w:cs="仿宋"/>
          <w:sz w:val="24"/>
          <w:szCs w:val="24"/>
        </w:rPr>
      </w:pPr>
      <w:r>
        <w:rPr>
          <w:rFonts w:hint="eastAsia" w:ascii="仿宋" w:hAnsi="仿宋" w:eastAsia="仿宋" w:cs="仿宋"/>
          <w:spacing w:val="-6"/>
          <w:sz w:val="24"/>
          <w:szCs w:val="24"/>
        </w:rPr>
        <w:t>四、付款方式</w:t>
      </w:r>
    </w:p>
    <w:p w14:paraId="2B8CB6F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z w:val="24"/>
          <w:szCs w:val="24"/>
        </w:rPr>
      </w:pPr>
      <w:r>
        <w:rPr>
          <w:rFonts w:hint="eastAsia" w:ascii="仿宋" w:hAnsi="仿宋" w:eastAsia="仿宋" w:cs="仿宋"/>
          <w:spacing w:val="-1"/>
          <w:sz w:val="24"/>
          <w:szCs w:val="24"/>
        </w:rPr>
        <w:t>乙方所交付的产品由甲方验收，验收合格后由甲方报同级财政监管部门，申请资金</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拨付,合同签定后预付</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%，即人民币（大写</w:t>
      </w:r>
      <w:r>
        <w:rPr>
          <w:rFonts w:hint="eastAsia" w:ascii="仿宋" w:hAnsi="仿宋" w:eastAsia="仿宋" w:cs="仿宋"/>
          <w:spacing w:val="-2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3"/>
          <w:sz w:val="24"/>
          <w:szCs w:val="24"/>
        </w:rPr>
        <w:t>元，安</w:t>
      </w:r>
      <w:r>
        <w:rPr>
          <w:rFonts w:hint="eastAsia" w:ascii="仿宋" w:hAnsi="仿宋" w:eastAsia="仿宋" w:cs="仿宋"/>
          <w:spacing w:val="-4"/>
          <w:sz w:val="24"/>
          <w:szCs w:val="24"/>
        </w:rPr>
        <w:t>装完成后支付</w:t>
      </w:r>
      <w:r>
        <w:rPr>
          <w:rFonts w:hint="eastAsia" w:ascii="仿宋" w:hAnsi="仿宋" w:eastAsia="仿宋" w:cs="仿宋"/>
          <w:spacing w:val="-1"/>
          <w:sz w:val="24"/>
          <w:szCs w:val="24"/>
        </w:rPr>
        <w:t>总价的</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rPr>
        <w:t>%，即人民币（大写</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1"/>
          <w:sz w:val="24"/>
          <w:szCs w:val="24"/>
        </w:rPr>
        <w:t>元，验收合格后支付</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rPr>
        <w:t>%，即人民</w:t>
      </w:r>
      <w:r>
        <w:rPr>
          <w:rFonts w:hint="eastAsia" w:ascii="仿宋" w:hAnsi="仿宋" w:eastAsia="仿宋" w:cs="仿宋"/>
          <w:spacing w:val="-2"/>
          <w:sz w:val="24"/>
          <w:szCs w:val="24"/>
        </w:rPr>
        <w:t>币（大写</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2"/>
          <w:sz w:val="24"/>
          <w:szCs w:val="24"/>
        </w:rPr>
        <w:t>元，</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rPr>
        <w:t>%为质保金，即人民币（大写</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09"/>
          <w:sz w:val="24"/>
          <w:szCs w:val="24"/>
          <w:lang w:val="en-US" w:eastAsia="zh-CN"/>
        </w:rPr>
        <w:t xml:space="preserve">         </w:t>
      </w:r>
      <w:r>
        <w:rPr>
          <w:rFonts w:hint="eastAsia" w:ascii="仿宋" w:hAnsi="仿宋" w:eastAsia="仿宋" w:cs="仿宋"/>
          <w:spacing w:val="-2"/>
          <w:sz w:val="24"/>
          <w:szCs w:val="24"/>
        </w:rPr>
        <w:t>元。</w:t>
      </w:r>
    </w:p>
    <w:p w14:paraId="7A35D277">
      <w:pPr>
        <w:spacing w:before="38" w:line="220" w:lineRule="auto"/>
        <w:ind w:left="504"/>
        <w:outlineLvl w:val="9"/>
        <w:rPr>
          <w:rFonts w:hint="eastAsia" w:ascii="仿宋" w:hAnsi="仿宋" w:eastAsia="仿宋" w:cs="仿宋"/>
          <w:sz w:val="24"/>
          <w:szCs w:val="24"/>
        </w:rPr>
      </w:pPr>
      <w:r>
        <w:rPr>
          <w:rFonts w:hint="eastAsia" w:ascii="仿宋" w:hAnsi="仿宋" w:eastAsia="仿宋" w:cs="仿宋"/>
          <w:spacing w:val="-1"/>
          <w:sz w:val="24"/>
          <w:szCs w:val="24"/>
        </w:rPr>
        <w:t>乙方向甲方提交的履约保证金计（大写）</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2"/>
          <w:sz w:val="24"/>
          <w:szCs w:val="24"/>
        </w:rPr>
        <w:t>元。</w:t>
      </w:r>
    </w:p>
    <w:p w14:paraId="1E73BED5">
      <w:pPr>
        <w:spacing w:before="182" w:line="220" w:lineRule="auto"/>
        <w:ind w:left="4"/>
        <w:outlineLvl w:val="9"/>
        <w:rPr>
          <w:rFonts w:hint="eastAsia" w:ascii="仿宋" w:hAnsi="仿宋" w:eastAsia="仿宋" w:cs="仿宋"/>
          <w:sz w:val="24"/>
          <w:szCs w:val="24"/>
        </w:rPr>
      </w:pPr>
      <w:r>
        <w:rPr>
          <w:rFonts w:hint="eastAsia" w:ascii="仿宋" w:hAnsi="仿宋" w:eastAsia="仿宋" w:cs="仿宋"/>
          <w:spacing w:val="-2"/>
          <w:sz w:val="24"/>
          <w:szCs w:val="24"/>
        </w:rPr>
        <w:t>五、合同的变更、终止与转让</w:t>
      </w:r>
    </w:p>
    <w:p w14:paraId="72D6DD5B">
      <w:pPr>
        <w:spacing w:before="178" w:line="347" w:lineRule="auto"/>
        <w:ind w:left="1" w:firstLine="376"/>
        <w:outlineLvl w:val="9"/>
        <w:rPr>
          <w:rFonts w:hint="eastAsia" w:ascii="仿宋" w:hAnsi="仿宋" w:eastAsia="仿宋" w:cs="仿宋"/>
          <w:sz w:val="24"/>
          <w:szCs w:val="24"/>
        </w:rPr>
      </w:pPr>
      <w:r>
        <w:rPr>
          <w:rFonts w:hint="eastAsia" w:ascii="仿宋" w:hAnsi="仿宋" w:eastAsia="仿宋" w:cs="仿宋"/>
          <w:spacing w:val="-4"/>
          <w:sz w:val="24"/>
          <w:szCs w:val="24"/>
        </w:rPr>
        <w:t>1.除《中华人民共和国政府采购法》第50条规定的情形外，本合同一经签订，甲乙双</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方不得擅自变更、中止或终止。</w:t>
      </w:r>
    </w:p>
    <w:p w14:paraId="262D5AC5">
      <w:pPr>
        <w:spacing w:before="33" w:line="219" w:lineRule="auto"/>
        <w:ind w:left="363"/>
        <w:outlineLvl w:val="9"/>
        <w:rPr>
          <w:rFonts w:hint="eastAsia" w:ascii="仿宋" w:hAnsi="仿宋" w:eastAsia="仿宋" w:cs="仿宋"/>
          <w:sz w:val="24"/>
          <w:szCs w:val="24"/>
        </w:rPr>
      </w:pPr>
      <w:r>
        <w:rPr>
          <w:rFonts w:hint="eastAsia" w:ascii="仿宋" w:hAnsi="仿宋" w:eastAsia="仿宋" w:cs="仿宋"/>
          <w:spacing w:val="-1"/>
          <w:sz w:val="24"/>
          <w:szCs w:val="24"/>
        </w:rPr>
        <w:t>2.乙方不得擅自转让其应履行的合同义务。</w:t>
      </w:r>
    </w:p>
    <w:p w14:paraId="7E1CEAAF">
      <w:pPr>
        <w:spacing w:before="183" w:line="219" w:lineRule="auto"/>
        <w:ind w:left="2"/>
        <w:outlineLvl w:val="9"/>
        <w:rPr>
          <w:rFonts w:hint="eastAsia" w:ascii="仿宋" w:hAnsi="仿宋" w:eastAsia="仿宋" w:cs="仿宋"/>
          <w:sz w:val="24"/>
          <w:szCs w:val="24"/>
        </w:rPr>
      </w:pPr>
      <w:r>
        <w:rPr>
          <w:rFonts w:hint="eastAsia" w:ascii="仿宋" w:hAnsi="仿宋" w:eastAsia="仿宋" w:cs="仿宋"/>
          <w:spacing w:val="-2"/>
          <w:sz w:val="24"/>
          <w:szCs w:val="24"/>
        </w:rPr>
        <w:t>六、违约责任</w:t>
      </w:r>
    </w:p>
    <w:p w14:paraId="446C3F48">
      <w:pPr>
        <w:spacing w:before="182" w:line="350" w:lineRule="auto"/>
        <w:ind w:firstLine="378"/>
        <w:jc w:val="both"/>
        <w:outlineLvl w:val="9"/>
        <w:rPr>
          <w:rFonts w:hint="eastAsia" w:ascii="仿宋" w:hAnsi="仿宋" w:eastAsia="仿宋" w:cs="仿宋"/>
          <w:sz w:val="24"/>
          <w:szCs w:val="24"/>
        </w:rPr>
      </w:pPr>
      <w:r>
        <w:rPr>
          <w:rFonts w:hint="eastAsia" w:ascii="仿宋" w:hAnsi="仿宋" w:eastAsia="仿宋" w:cs="仿宋"/>
          <w:spacing w:val="-4"/>
          <w:sz w:val="24"/>
          <w:szCs w:val="24"/>
        </w:rPr>
        <w:t>1.乙方所提供的产品规格、技术标准、材料等质量不合格的，应及时更换；更换不及</w:t>
      </w:r>
      <w:r>
        <w:rPr>
          <w:rFonts w:hint="eastAsia" w:ascii="仿宋" w:hAnsi="仿宋" w:eastAsia="仿宋" w:cs="仿宋"/>
          <w:spacing w:val="6"/>
          <w:sz w:val="24"/>
          <w:szCs w:val="24"/>
        </w:rPr>
        <w:t xml:space="preserve"> </w:t>
      </w:r>
      <w:r>
        <w:rPr>
          <w:rFonts w:hint="eastAsia" w:ascii="仿宋" w:hAnsi="仿宋" w:eastAsia="仿宋" w:cs="仿宋"/>
          <w:sz w:val="24"/>
          <w:szCs w:val="24"/>
        </w:rPr>
        <w:t>时的，按逾期交货处罚；因质量问题甲方不同意接收的，质保金全额</w:t>
      </w:r>
      <w:r>
        <w:rPr>
          <w:rFonts w:hint="eastAsia" w:ascii="仿宋" w:hAnsi="仿宋" w:eastAsia="仿宋" w:cs="仿宋"/>
          <w:spacing w:val="-1"/>
          <w:sz w:val="24"/>
          <w:szCs w:val="24"/>
        </w:rPr>
        <w:t>扣除，并由乙方赔</w:t>
      </w:r>
      <w:r>
        <w:rPr>
          <w:rFonts w:hint="eastAsia" w:ascii="仿宋" w:hAnsi="仿宋" w:eastAsia="仿宋" w:cs="仿宋"/>
          <w:sz w:val="24"/>
          <w:szCs w:val="24"/>
        </w:rPr>
        <w:t xml:space="preserve"> </w:t>
      </w:r>
      <w:r>
        <w:rPr>
          <w:rFonts w:hint="eastAsia" w:ascii="仿宋" w:hAnsi="仿宋" w:eastAsia="仿宋" w:cs="仿宋"/>
          <w:spacing w:val="-1"/>
          <w:sz w:val="24"/>
          <w:szCs w:val="24"/>
        </w:rPr>
        <w:t>偿由此引起的甲方的一切经济损失。</w:t>
      </w:r>
    </w:p>
    <w:p w14:paraId="698024DD">
      <w:pPr>
        <w:spacing w:before="35" w:line="345" w:lineRule="auto"/>
        <w:ind w:left="1" w:firstLine="361"/>
        <w:outlineLvl w:val="9"/>
        <w:rPr>
          <w:rFonts w:hint="eastAsia" w:ascii="仿宋" w:hAnsi="仿宋" w:eastAsia="仿宋" w:cs="仿宋"/>
          <w:sz w:val="24"/>
          <w:szCs w:val="24"/>
        </w:rPr>
      </w:pPr>
      <w:r>
        <w:rPr>
          <w:rFonts w:hint="eastAsia" w:ascii="仿宋" w:hAnsi="仿宋" w:eastAsia="仿宋" w:cs="仿宋"/>
          <w:spacing w:val="-3"/>
          <w:sz w:val="24"/>
          <w:szCs w:val="24"/>
        </w:rPr>
        <w:t>2.乙方提供的货物如侵犯了第三方权益而引发</w:t>
      </w:r>
      <w:r>
        <w:rPr>
          <w:rFonts w:hint="eastAsia" w:ascii="仿宋" w:hAnsi="仿宋" w:eastAsia="仿宋" w:cs="仿宋"/>
          <w:spacing w:val="-4"/>
          <w:sz w:val="24"/>
          <w:szCs w:val="24"/>
        </w:rPr>
        <w:t>纠纷或诉讼的，均由乙方负责交涉并承</w:t>
      </w:r>
      <w:r>
        <w:rPr>
          <w:rFonts w:hint="eastAsia" w:ascii="仿宋" w:hAnsi="仿宋" w:eastAsia="仿宋" w:cs="仿宋"/>
          <w:sz w:val="24"/>
          <w:szCs w:val="24"/>
        </w:rPr>
        <w:t xml:space="preserve"> </w:t>
      </w:r>
      <w:r>
        <w:rPr>
          <w:rFonts w:hint="eastAsia" w:ascii="仿宋" w:hAnsi="仿宋" w:eastAsia="仿宋" w:cs="仿宋"/>
          <w:spacing w:val="-2"/>
          <w:sz w:val="24"/>
          <w:szCs w:val="24"/>
        </w:rPr>
        <w:t>担全部责任。</w:t>
      </w:r>
    </w:p>
    <w:p w14:paraId="3830E187">
      <w:pPr>
        <w:spacing w:before="36" w:line="219" w:lineRule="auto"/>
        <w:ind w:left="365"/>
        <w:outlineLvl w:val="9"/>
        <w:rPr>
          <w:rFonts w:hint="eastAsia" w:ascii="仿宋" w:hAnsi="仿宋" w:eastAsia="仿宋" w:cs="仿宋"/>
          <w:sz w:val="24"/>
          <w:szCs w:val="24"/>
        </w:rPr>
      </w:pPr>
      <w:r>
        <w:rPr>
          <w:rFonts w:hint="eastAsia" w:ascii="仿宋" w:hAnsi="仿宋" w:eastAsia="仿宋" w:cs="仿宋"/>
          <w:spacing w:val="-1"/>
          <w:sz w:val="24"/>
          <w:szCs w:val="24"/>
        </w:rPr>
        <w:t>3.因包装、运输引起的货物损坏，按质量不合格处罚。</w:t>
      </w:r>
    </w:p>
    <w:p w14:paraId="2F878581">
      <w:pPr>
        <w:spacing w:before="185" w:line="349" w:lineRule="auto"/>
        <w:ind w:left="1" w:firstLine="358"/>
        <w:outlineLvl w:val="9"/>
        <w:rPr>
          <w:rFonts w:hint="eastAsia" w:ascii="仿宋" w:hAnsi="仿宋" w:eastAsia="仿宋" w:cs="仿宋"/>
          <w:sz w:val="24"/>
          <w:szCs w:val="24"/>
        </w:rPr>
      </w:pPr>
      <w:r>
        <w:rPr>
          <w:rFonts w:hint="eastAsia" w:ascii="仿宋" w:hAnsi="仿宋" w:eastAsia="仿宋" w:cs="仿宋"/>
          <w:sz w:val="24"/>
          <w:szCs w:val="24"/>
        </w:rPr>
        <w:t>4.甲方无故延期接受货物和乙方逾期交货的，每天应向对方偿付未交</w:t>
      </w:r>
      <w:r>
        <w:rPr>
          <w:rFonts w:hint="eastAsia" w:ascii="仿宋" w:hAnsi="仿宋" w:eastAsia="仿宋" w:cs="仿宋"/>
          <w:spacing w:val="-1"/>
          <w:sz w:val="24"/>
          <w:szCs w:val="24"/>
        </w:rPr>
        <w:t>货物的货款3‰</w:t>
      </w:r>
      <w:r>
        <w:rPr>
          <w:rFonts w:hint="eastAsia" w:ascii="仿宋" w:hAnsi="仿宋" w:eastAsia="仿宋" w:cs="仿宋"/>
          <w:sz w:val="24"/>
          <w:szCs w:val="24"/>
        </w:rPr>
        <w:t xml:space="preserve"> </w:t>
      </w:r>
      <w:r>
        <w:rPr>
          <w:rFonts w:hint="eastAsia" w:ascii="仿宋" w:hAnsi="仿宋" w:eastAsia="仿宋" w:cs="仿宋"/>
          <w:spacing w:val="-1"/>
          <w:sz w:val="24"/>
          <w:szCs w:val="24"/>
        </w:rPr>
        <w:t>的违约金，但违约金累计不得超过违约货款的5%，超过</w:t>
      </w:r>
      <w:r>
        <w:rPr>
          <w:rFonts w:hint="eastAsia" w:ascii="仿宋" w:hAnsi="仿宋" w:eastAsia="仿宋" w:cs="仿宋"/>
          <w:spacing w:val="-1"/>
          <w:sz w:val="24"/>
          <w:szCs w:val="24"/>
          <w:u w:val="single" w:color="auto"/>
        </w:rPr>
        <w:t xml:space="preserve">    </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天对方有权解除合同，违约</w:t>
      </w:r>
      <w:r>
        <w:rPr>
          <w:rFonts w:hint="eastAsia" w:ascii="仿宋" w:hAnsi="仿宋" w:eastAsia="仿宋" w:cs="仿宋"/>
          <w:sz w:val="24"/>
          <w:szCs w:val="24"/>
        </w:rPr>
        <w:t xml:space="preserve"> </w:t>
      </w:r>
      <w:r>
        <w:rPr>
          <w:rFonts w:hint="eastAsia" w:ascii="仿宋" w:hAnsi="仿宋" w:eastAsia="仿宋" w:cs="仿宋"/>
          <w:spacing w:val="-1"/>
          <w:sz w:val="24"/>
          <w:szCs w:val="24"/>
        </w:rPr>
        <w:t>方承担因此给对方造成的经济损失。</w:t>
      </w:r>
    </w:p>
    <w:p w14:paraId="46A22069">
      <w:pPr>
        <w:spacing w:before="37" w:line="345" w:lineRule="auto"/>
        <w:ind w:firstLine="364"/>
        <w:outlineLvl w:val="9"/>
        <w:rPr>
          <w:rFonts w:hint="eastAsia" w:ascii="仿宋" w:hAnsi="仿宋" w:eastAsia="仿宋" w:cs="仿宋"/>
          <w:sz w:val="24"/>
          <w:szCs w:val="24"/>
        </w:rPr>
      </w:pPr>
      <w:r>
        <w:rPr>
          <w:rFonts w:hint="eastAsia" w:ascii="仿宋" w:hAnsi="仿宋" w:eastAsia="仿宋" w:cs="仿宋"/>
          <w:spacing w:val="-3"/>
          <w:sz w:val="24"/>
          <w:szCs w:val="24"/>
        </w:rPr>
        <w:t>5.乙方未按本合同和投标文件中规定的服</w:t>
      </w:r>
      <w:r>
        <w:rPr>
          <w:rFonts w:hint="eastAsia" w:ascii="仿宋" w:hAnsi="仿宋" w:eastAsia="仿宋" w:cs="仿宋"/>
          <w:spacing w:val="-4"/>
          <w:sz w:val="24"/>
          <w:szCs w:val="24"/>
        </w:rPr>
        <w:t>务承诺提供售后服务的，乙方应按本合同合</w:t>
      </w:r>
      <w:r>
        <w:rPr>
          <w:rFonts w:hint="eastAsia" w:ascii="仿宋" w:hAnsi="仿宋" w:eastAsia="仿宋" w:cs="仿宋"/>
          <w:sz w:val="24"/>
          <w:szCs w:val="24"/>
        </w:rPr>
        <w:t xml:space="preserve"> </w:t>
      </w:r>
      <w:r>
        <w:rPr>
          <w:rFonts w:hint="eastAsia" w:ascii="仿宋" w:hAnsi="仿宋" w:eastAsia="仿宋" w:cs="仿宋"/>
          <w:spacing w:val="-1"/>
          <w:sz w:val="24"/>
          <w:szCs w:val="24"/>
        </w:rPr>
        <w:t>计金额的5%向甲方支付违约金。</w:t>
      </w:r>
    </w:p>
    <w:p w14:paraId="48CC5899">
      <w:pPr>
        <w:spacing w:before="36" w:line="347" w:lineRule="auto"/>
        <w:ind w:left="20" w:firstLine="342"/>
        <w:outlineLvl w:val="9"/>
        <w:rPr>
          <w:rFonts w:hint="eastAsia" w:ascii="仿宋" w:hAnsi="仿宋" w:eastAsia="仿宋" w:cs="仿宋"/>
          <w:sz w:val="24"/>
          <w:szCs w:val="24"/>
        </w:rPr>
      </w:pPr>
      <w:r>
        <w:rPr>
          <w:rFonts w:hint="eastAsia" w:ascii="仿宋" w:hAnsi="仿宋" w:eastAsia="仿宋" w:cs="仿宋"/>
          <w:spacing w:val="-3"/>
          <w:sz w:val="24"/>
          <w:szCs w:val="24"/>
        </w:rPr>
        <w:t>6.乙方提供的货物在质量保证期内，因设计、工</w:t>
      </w:r>
      <w:r>
        <w:rPr>
          <w:rFonts w:hint="eastAsia" w:ascii="仿宋" w:hAnsi="仿宋" w:eastAsia="仿宋" w:cs="仿宋"/>
          <w:spacing w:val="-4"/>
          <w:sz w:val="24"/>
          <w:szCs w:val="24"/>
        </w:rPr>
        <w:t>艺或材料的缺陷和其它质量原因造成</w:t>
      </w:r>
      <w:r>
        <w:rPr>
          <w:rFonts w:hint="eastAsia" w:ascii="仿宋" w:hAnsi="仿宋" w:eastAsia="仿宋" w:cs="仿宋"/>
          <w:sz w:val="24"/>
          <w:szCs w:val="24"/>
        </w:rPr>
        <w:t xml:space="preserve"> </w:t>
      </w:r>
      <w:r>
        <w:rPr>
          <w:rFonts w:hint="eastAsia" w:ascii="仿宋" w:hAnsi="仿宋" w:eastAsia="仿宋" w:cs="仿宋"/>
          <w:spacing w:val="-1"/>
          <w:sz w:val="24"/>
          <w:szCs w:val="24"/>
        </w:rPr>
        <w:t>的问题，由乙方负责，费用从履约保证金中扣除，不</w:t>
      </w:r>
      <w:r>
        <w:rPr>
          <w:rFonts w:hint="eastAsia" w:ascii="仿宋" w:hAnsi="仿宋" w:eastAsia="仿宋" w:cs="仿宋"/>
          <w:spacing w:val="-2"/>
          <w:sz w:val="24"/>
          <w:szCs w:val="24"/>
        </w:rPr>
        <w:t>足另补。</w:t>
      </w:r>
    </w:p>
    <w:p w14:paraId="07764CE1">
      <w:pPr>
        <w:spacing w:line="347" w:lineRule="auto"/>
        <w:outlineLvl w:val="9"/>
        <w:rPr>
          <w:rFonts w:hint="eastAsia" w:ascii="仿宋" w:hAnsi="仿宋" w:eastAsia="仿宋" w:cs="仿宋"/>
          <w:sz w:val="24"/>
          <w:szCs w:val="24"/>
        </w:rPr>
        <w:sectPr>
          <w:footerReference r:id="rId17" w:type="default"/>
          <w:pgSz w:w="11850" w:h="16781"/>
          <w:pgMar w:top="1426" w:right="1406" w:bottom="1171" w:left="1328" w:header="0" w:footer="957" w:gutter="0"/>
          <w:pgNumType w:fmt="decimal"/>
          <w:cols w:space="720" w:num="1"/>
        </w:sectPr>
      </w:pPr>
    </w:p>
    <w:p w14:paraId="6CFBE03D">
      <w:pPr>
        <w:spacing w:before="47" w:line="219" w:lineRule="auto"/>
        <w:ind w:left="366"/>
        <w:outlineLvl w:val="9"/>
        <w:rPr>
          <w:rFonts w:hint="eastAsia" w:ascii="仿宋" w:hAnsi="仿宋" w:eastAsia="仿宋" w:cs="仿宋"/>
          <w:sz w:val="24"/>
          <w:szCs w:val="24"/>
        </w:rPr>
      </w:pPr>
      <w:r>
        <w:rPr>
          <w:rFonts w:hint="eastAsia" w:ascii="仿宋" w:hAnsi="仿宋" w:eastAsia="仿宋" w:cs="仿宋"/>
          <w:spacing w:val="-1"/>
          <w:sz w:val="24"/>
          <w:szCs w:val="24"/>
        </w:rPr>
        <w:t>7.其它违约行为按违约货款额5%收取违约金并赔偿经济损失。</w:t>
      </w:r>
    </w:p>
    <w:p w14:paraId="42AB7A1B">
      <w:pPr>
        <w:spacing w:before="184" w:line="219" w:lineRule="auto"/>
        <w:outlineLvl w:val="9"/>
        <w:rPr>
          <w:rFonts w:hint="eastAsia" w:ascii="仿宋" w:hAnsi="仿宋" w:eastAsia="仿宋" w:cs="仿宋"/>
          <w:sz w:val="24"/>
          <w:szCs w:val="24"/>
        </w:rPr>
      </w:pPr>
      <w:r>
        <w:rPr>
          <w:rFonts w:hint="eastAsia" w:ascii="仿宋" w:hAnsi="仿宋" w:eastAsia="仿宋" w:cs="仿宋"/>
          <w:spacing w:val="-2"/>
          <w:sz w:val="24"/>
          <w:szCs w:val="24"/>
        </w:rPr>
        <w:t>七、不可抗力</w:t>
      </w:r>
    </w:p>
    <w:p w14:paraId="3F4800D3">
      <w:pPr>
        <w:spacing w:before="179" w:line="347" w:lineRule="auto"/>
        <w:ind w:left="4" w:right="59" w:firstLine="360"/>
        <w:outlineLvl w:val="9"/>
        <w:rPr>
          <w:rFonts w:hint="eastAsia" w:ascii="仿宋" w:hAnsi="仿宋" w:eastAsia="仿宋" w:cs="仿宋"/>
          <w:sz w:val="24"/>
          <w:szCs w:val="24"/>
        </w:rPr>
      </w:pPr>
      <w:r>
        <w:rPr>
          <w:rFonts w:hint="eastAsia" w:ascii="仿宋" w:hAnsi="仿宋" w:eastAsia="仿宋" w:cs="仿宋"/>
          <w:spacing w:val="-1"/>
          <w:sz w:val="24"/>
          <w:szCs w:val="24"/>
        </w:rPr>
        <w:t>不可抗力使合同的某些内容有变更必要的，双方应通过协商在</w:t>
      </w:r>
      <w:r>
        <w:rPr>
          <w:rFonts w:hint="eastAsia" w:ascii="仿宋" w:hAnsi="仿宋" w:eastAsia="仿宋" w:cs="仿宋"/>
          <w:spacing w:val="-1"/>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1"/>
          <w:sz w:val="24"/>
          <w:szCs w:val="24"/>
        </w:rPr>
        <w:t>天内达成进一步履</w:t>
      </w:r>
      <w:r>
        <w:rPr>
          <w:rFonts w:hint="eastAsia" w:ascii="仿宋" w:hAnsi="仿宋" w:eastAsia="仿宋" w:cs="仿宋"/>
          <w:sz w:val="24"/>
          <w:szCs w:val="24"/>
        </w:rPr>
        <w:t xml:space="preserve"> </w:t>
      </w:r>
      <w:r>
        <w:rPr>
          <w:rFonts w:hint="eastAsia" w:ascii="仿宋" w:hAnsi="仿宋" w:eastAsia="仿宋" w:cs="仿宋"/>
          <w:spacing w:val="-1"/>
          <w:sz w:val="24"/>
          <w:szCs w:val="24"/>
        </w:rPr>
        <w:t>行合同的协议，因不可抗力致使合同不能履行的，合同终止。</w:t>
      </w:r>
    </w:p>
    <w:p w14:paraId="56A0D612">
      <w:pPr>
        <w:spacing w:before="32" w:line="219" w:lineRule="auto"/>
        <w:ind w:left="4"/>
        <w:outlineLvl w:val="9"/>
        <w:rPr>
          <w:rFonts w:hint="eastAsia" w:ascii="仿宋" w:hAnsi="仿宋" w:eastAsia="仿宋" w:cs="仿宋"/>
          <w:sz w:val="24"/>
          <w:szCs w:val="24"/>
        </w:rPr>
      </w:pPr>
      <w:r>
        <w:rPr>
          <w:rFonts w:hint="eastAsia" w:ascii="仿宋" w:hAnsi="仿宋" w:eastAsia="仿宋" w:cs="仿宋"/>
          <w:spacing w:val="-1"/>
          <w:sz w:val="24"/>
          <w:szCs w:val="24"/>
        </w:rPr>
        <w:t>八、知识产权：详见合同通用条款</w:t>
      </w:r>
    </w:p>
    <w:p w14:paraId="3EFB1E91">
      <w:pPr>
        <w:spacing w:before="183" w:line="220" w:lineRule="auto"/>
        <w:ind w:left="6"/>
        <w:outlineLvl w:val="9"/>
        <w:rPr>
          <w:rFonts w:hint="eastAsia" w:ascii="仿宋" w:hAnsi="仿宋" w:eastAsia="仿宋" w:cs="仿宋"/>
          <w:sz w:val="24"/>
          <w:szCs w:val="24"/>
        </w:rPr>
      </w:pPr>
      <w:r>
        <w:rPr>
          <w:rFonts w:hint="eastAsia" w:ascii="仿宋" w:hAnsi="仿宋" w:eastAsia="仿宋" w:cs="仿宋"/>
          <w:spacing w:val="-3"/>
          <w:sz w:val="24"/>
          <w:szCs w:val="24"/>
        </w:rPr>
        <w:t>九、其他约定：</w:t>
      </w:r>
    </w:p>
    <w:p w14:paraId="72F682BF">
      <w:pPr>
        <w:spacing w:before="180" w:line="219" w:lineRule="auto"/>
        <w:ind w:left="1"/>
        <w:outlineLvl w:val="9"/>
        <w:rPr>
          <w:rFonts w:hint="eastAsia" w:ascii="仿宋" w:hAnsi="仿宋" w:eastAsia="仿宋" w:cs="仿宋"/>
          <w:sz w:val="24"/>
          <w:szCs w:val="24"/>
        </w:rPr>
      </w:pPr>
      <w:r>
        <w:rPr>
          <w:rFonts w:hint="eastAsia" w:ascii="仿宋" w:hAnsi="仿宋" w:eastAsia="仿宋" w:cs="仿宋"/>
          <w:spacing w:val="-2"/>
          <w:sz w:val="24"/>
          <w:szCs w:val="24"/>
        </w:rPr>
        <w:t>十、合同争议解决</w:t>
      </w:r>
    </w:p>
    <w:p w14:paraId="2C82B191">
      <w:pPr>
        <w:spacing w:before="182" w:line="347" w:lineRule="auto"/>
        <w:ind w:left="1" w:right="59" w:firstLine="376"/>
        <w:outlineLvl w:val="9"/>
        <w:rPr>
          <w:rFonts w:hint="eastAsia" w:ascii="仿宋" w:hAnsi="仿宋" w:eastAsia="仿宋" w:cs="仿宋"/>
          <w:sz w:val="24"/>
          <w:szCs w:val="24"/>
        </w:rPr>
      </w:pPr>
      <w:r>
        <w:rPr>
          <w:rFonts w:hint="eastAsia" w:ascii="仿宋" w:hAnsi="仿宋" w:eastAsia="仿宋" w:cs="仿宋"/>
          <w:spacing w:val="-4"/>
          <w:sz w:val="24"/>
          <w:szCs w:val="24"/>
        </w:rPr>
        <w:t>1.因产品质量问题发生争议的，应邀请国家认可的质量检测机构进行鉴定。产品符合</w:t>
      </w:r>
      <w:r>
        <w:rPr>
          <w:rFonts w:hint="eastAsia" w:ascii="仿宋" w:hAnsi="仿宋" w:eastAsia="仿宋" w:cs="仿宋"/>
          <w:spacing w:val="6"/>
          <w:sz w:val="24"/>
          <w:szCs w:val="24"/>
        </w:rPr>
        <w:t xml:space="preserve"> </w:t>
      </w:r>
      <w:r>
        <w:rPr>
          <w:rFonts w:hint="eastAsia" w:ascii="仿宋" w:hAnsi="仿宋" w:eastAsia="仿宋" w:cs="仿宋"/>
          <w:sz w:val="24"/>
          <w:szCs w:val="24"/>
        </w:rPr>
        <w:t>标准的，鉴定费由甲方承担；产品不符合标</w:t>
      </w:r>
      <w:r>
        <w:rPr>
          <w:rFonts w:hint="eastAsia" w:ascii="仿宋" w:hAnsi="仿宋" w:eastAsia="仿宋" w:cs="仿宋"/>
          <w:spacing w:val="-1"/>
          <w:sz w:val="24"/>
          <w:szCs w:val="24"/>
        </w:rPr>
        <w:t>准的，鉴定费由乙方承担。</w:t>
      </w:r>
    </w:p>
    <w:p w14:paraId="33F23794">
      <w:pPr>
        <w:spacing w:before="32" w:line="345" w:lineRule="auto"/>
        <w:ind w:left="4" w:firstLine="359"/>
        <w:outlineLvl w:val="9"/>
        <w:rPr>
          <w:rFonts w:hint="eastAsia" w:ascii="仿宋" w:hAnsi="仿宋" w:eastAsia="仿宋" w:cs="仿宋"/>
          <w:sz w:val="24"/>
          <w:szCs w:val="24"/>
        </w:rPr>
      </w:pPr>
      <w:r>
        <w:rPr>
          <w:rFonts w:hint="eastAsia" w:ascii="仿宋" w:hAnsi="仿宋" w:eastAsia="仿宋" w:cs="仿宋"/>
          <w:spacing w:val="-2"/>
          <w:sz w:val="24"/>
          <w:szCs w:val="24"/>
        </w:rPr>
        <w:t>2.因履行本合同引起的或与本合同有关的争议，甲乙双方应首先通过友好协商解决，</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如果协商不能解决，可向</w:t>
      </w:r>
      <w:r>
        <w:rPr>
          <w:rFonts w:hint="eastAsia" w:ascii="仿宋" w:hAnsi="仿宋" w:eastAsia="仿宋" w:cs="仿宋"/>
          <w:spacing w:val="-1"/>
          <w:sz w:val="24"/>
          <w:szCs w:val="24"/>
          <w:u w:val="single" w:color="auto"/>
        </w:rPr>
        <w:t>甲方</w:t>
      </w:r>
      <w:r>
        <w:rPr>
          <w:rFonts w:hint="eastAsia" w:ascii="仿宋" w:hAnsi="仿宋" w:eastAsia="仿宋" w:cs="仿宋"/>
          <w:spacing w:val="-1"/>
          <w:sz w:val="24"/>
          <w:szCs w:val="24"/>
        </w:rPr>
        <w:t>所在地人民法院提起诉讼。</w:t>
      </w:r>
    </w:p>
    <w:p w14:paraId="7F5EEF67">
      <w:pPr>
        <w:spacing w:before="36" w:line="219" w:lineRule="auto"/>
        <w:ind w:left="365"/>
        <w:outlineLvl w:val="9"/>
        <w:rPr>
          <w:rFonts w:hint="eastAsia" w:ascii="仿宋" w:hAnsi="仿宋" w:eastAsia="仿宋" w:cs="仿宋"/>
          <w:sz w:val="24"/>
          <w:szCs w:val="24"/>
        </w:rPr>
      </w:pPr>
      <w:r>
        <w:rPr>
          <w:rFonts w:hint="eastAsia" w:ascii="仿宋" w:hAnsi="仿宋" w:eastAsia="仿宋" w:cs="仿宋"/>
          <w:spacing w:val="-1"/>
          <w:sz w:val="24"/>
          <w:szCs w:val="24"/>
        </w:rPr>
        <w:t>3.诉讼期间，本合同继续履行。</w:t>
      </w:r>
    </w:p>
    <w:p w14:paraId="62C300F6">
      <w:pPr>
        <w:spacing w:before="184" w:line="220" w:lineRule="auto"/>
        <w:ind w:left="1"/>
        <w:outlineLvl w:val="9"/>
        <w:rPr>
          <w:rFonts w:hint="eastAsia" w:ascii="仿宋" w:hAnsi="仿宋" w:eastAsia="仿宋" w:cs="仿宋"/>
          <w:sz w:val="24"/>
          <w:szCs w:val="24"/>
        </w:rPr>
      </w:pPr>
      <w:r>
        <w:rPr>
          <w:rFonts w:hint="eastAsia" w:ascii="仿宋" w:hAnsi="仿宋" w:eastAsia="仿宋" w:cs="仿宋"/>
          <w:spacing w:val="-1"/>
          <w:sz w:val="24"/>
          <w:szCs w:val="24"/>
        </w:rPr>
        <w:t>十一、合同生效及其它：</w:t>
      </w:r>
    </w:p>
    <w:p w14:paraId="352BE5FB">
      <w:pPr>
        <w:spacing w:before="179" w:line="219" w:lineRule="auto"/>
        <w:ind w:left="378"/>
        <w:outlineLvl w:val="9"/>
        <w:rPr>
          <w:rFonts w:hint="eastAsia" w:ascii="仿宋" w:hAnsi="仿宋" w:eastAsia="仿宋" w:cs="仿宋"/>
          <w:sz w:val="24"/>
          <w:szCs w:val="24"/>
        </w:rPr>
      </w:pPr>
      <w:r>
        <w:rPr>
          <w:rFonts w:hint="eastAsia" w:ascii="仿宋" w:hAnsi="仿宋" w:eastAsia="仿宋" w:cs="仿宋"/>
          <w:spacing w:val="-2"/>
          <w:sz w:val="24"/>
          <w:szCs w:val="24"/>
        </w:rPr>
        <w:t>1.本合同一式</w:t>
      </w:r>
      <w:r>
        <w:rPr>
          <w:rFonts w:hint="eastAsia" w:ascii="仿宋" w:hAnsi="仿宋" w:eastAsia="仿宋" w:cs="仿宋"/>
          <w:spacing w:val="-2"/>
          <w:sz w:val="24"/>
          <w:szCs w:val="24"/>
          <w:u w:val="single" w:color="auto"/>
        </w:rPr>
        <w:t xml:space="preserve">   </w:t>
      </w:r>
      <w:r>
        <w:rPr>
          <w:rFonts w:hint="eastAsia" w:ascii="仿宋" w:hAnsi="仿宋" w:eastAsia="仿宋" w:cs="仿宋"/>
          <w:spacing w:val="-93"/>
          <w:sz w:val="24"/>
          <w:szCs w:val="24"/>
        </w:rPr>
        <w:t xml:space="preserve"> </w:t>
      </w:r>
      <w:r>
        <w:rPr>
          <w:rFonts w:hint="eastAsia" w:ascii="仿宋" w:hAnsi="仿宋" w:eastAsia="仿宋" w:cs="仿宋"/>
          <w:spacing w:val="-2"/>
          <w:sz w:val="24"/>
          <w:szCs w:val="24"/>
        </w:rPr>
        <w:t>份，经双方签字，并加盖公章即为生效。</w:t>
      </w:r>
    </w:p>
    <w:p w14:paraId="1FCDF4E2">
      <w:pPr>
        <w:spacing w:before="185" w:line="344" w:lineRule="auto"/>
        <w:ind w:left="364" w:right="4061" w:hanging="1"/>
        <w:outlineLvl w:val="9"/>
        <w:rPr>
          <w:rFonts w:hint="eastAsia" w:ascii="仿宋" w:hAnsi="仿宋" w:eastAsia="仿宋" w:cs="仿宋"/>
          <w:sz w:val="24"/>
          <w:szCs w:val="24"/>
        </w:rPr>
      </w:pPr>
      <w:r>
        <w:rPr>
          <w:rFonts w:hint="eastAsia" w:ascii="仿宋" w:hAnsi="仿宋" w:eastAsia="仿宋" w:cs="仿宋"/>
          <w:spacing w:val="-3"/>
          <w:sz w:val="24"/>
          <w:szCs w:val="24"/>
        </w:rPr>
        <w:t>2.本合同未尽事宜，按民法典有关规定处理。</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3.本合同的组成包含《合同通用条款》。</w:t>
      </w:r>
    </w:p>
    <w:p w14:paraId="1C8738B3">
      <w:pPr>
        <w:spacing w:before="38" w:line="219" w:lineRule="auto"/>
        <w:ind w:left="31"/>
        <w:outlineLvl w:val="9"/>
        <w:rPr>
          <w:rFonts w:hint="eastAsia" w:ascii="仿宋" w:hAnsi="仿宋" w:eastAsia="仿宋" w:cs="仿宋"/>
          <w:sz w:val="24"/>
          <w:szCs w:val="24"/>
        </w:rPr>
      </w:pPr>
      <w:r>
        <w:rPr>
          <w:rFonts w:hint="eastAsia" w:ascii="仿宋" w:hAnsi="仿宋" w:eastAsia="仿宋" w:cs="仿宋"/>
          <w:spacing w:val="-8"/>
          <w:sz w:val="24"/>
          <w:szCs w:val="24"/>
        </w:rPr>
        <w:t>甲方（盖章</w:t>
      </w:r>
      <w:r>
        <w:rPr>
          <w:rFonts w:hint="eastAsia" w:ascii="仿宋" w:hAnsi="仿宋" w:eastAsia="仿宋" w:cs="仿宋"/>
          <w:spacing w:val="1"/>
          <w:sz w:val="24"/>
          <w:szCs w:val="24"/>
        </w:rPr>
        <w:t xml:space="preserve">）：                         </w:t>
      </w:r>
      <w:r>
        <w:rPr>
          <w:rFonts w:hint="eastAsia" w:ascii="仿宋" w:hAnsi="仿宋" w:eastAsia="仿宋" w:cs="仿宋"/>
          <w:spacing w:val="-8"/>
          <w:sz w:val="24"/>
          <w:szCs w:val="24"/>
        </w:rPr>
        <w:t>乙方（盖章</w:t>
      </w:r>
      <w:r>
        <w:rPr>
          <w:rFonts w:hint="eastAsia" w:ascii="仿宋" w:hAnsi="仿宋" w:eastAsia="仿宋" w:cs="仿宋"/>
          <w:spacing w:val="1"/>
          <w:sz w:val="24"/>
          <w:szCs w:val="24"/>
        </w:rPr>
        <w:t>）：</w:t>
      </w:r>
    </w:p>
    <w:p w14:paraId="6AA6A360">
      <w:pPr>
        <w:spacing w:before="181"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 xml:space="preserve">法定代表人或委托代理人：               </w:t>
      </w:r>
      <w:r>
        <w:rPr>
          <w:rFonts w:hint="eastAsia" w:ascii="仿宋" w:hAnsi="仿宋" w:eastAsia="仿宋" w:cs="仿宋"/>
          <w:spacing w:val="-1"/>
          <w:sz w:val="24"/>
          <w:szCs w:val="24"/>
        </w:rPr>
        <w:t>法定代表人或委托代理人：</w:t>
      </w:r>
    </w:p>
    <w:p w14:paraId="2C1448E7">
      <w:pPr>
        <w:spacing w:before="182" w:line="346" w:lineRule="auto"/>
        <w:ind w:left="4683" w:right="3361" w:hanging="2"/>
        <w:outlineLvl w:val="9"/>
        <w:rPr>
          <w:rFonts w:hint="eastAsia" w:ascii="仿宋" w:hAnsi="仿宋" w:eastAsia="仿宋" w:cs="仿宋"/>
          <w:sz w:val="24"/>
          <w:szCs w:val="24"/>
        </w:rPr>
      </w:pPr>
      <w:r>
        <w:rPr>
          <w:rFonts w:hint="eastAsia" w:ascii="仿宋" w:hAnsi="仿宋" w:eastAsia="仿宋" w:cs="仿宋"/>
          <w:spacing w:val="-15"/>
          <w:sz w:val="24"/>
          <w:szCs w:val="24"/>
        </w:rPr>
        <w:t>开户银行：</w:t>
      </w:r>
      <w:r>
        <w:rPr>
          <w:rFonts w:hint="eastAsia" w:ascii="仿宋" w:hAnsi="仿宋" w:eastAsia="仿宋" w:cs="仿宋"/>
          <w:spacing w:val="3"/>
          <w:sz w:val="24"/>
          <w:szCs w:val="24"/>
        </w:rPr>
        <w:t xml:space="preserve"> </w:t>
      </w:r>
      <w:r>
        <w:rPr>
          <w:rFonts w:hint="eastAsia" w:ascii="仿宋" w:hAnsi="仿宋" w:eastAsia="仿宋" w:cs="仿宋"/>
          <w:spacing w:val="-5"/>
          <w:sz w:val="24"/>
          <w:szCs w:val="24"/>
        </w:rPr>
        <w:t>账号：</w:t>
      </w:r>
    </w:p>
    <w:p w14:paraId="08202098">
      <w:pPr>
        <w:spacing w:before="35" w:line="229" w:lineRule="auto"/>
        <w:outlineLvl w:val="9"/>
        <w:rPr>
          <w:rFonts w:hint="eastAsia" w:ascii="仿宋" w:hAnsi="仿宋" w:eastAsia="仿宋" w:cs="仿宋"/>
          <w:sz w:val="24"/>
          <w:szCs w:val="24"/>
        </w:rPr>
      </w:pPr>
      <w:r>
        <w:rPr>
          <w:rFonts w:hint="eastAsia" w:ascii="仿宋" w:hAnsi="仿宋" w:eastAsia="仿宋" w:cs="仿宋"/>
          <w:spacing w:val="-4"/>
          <w:sz w:val="24"/>
          <w:szCs w:val="24"/>
        </w:rPr>
        <w:t>地址：</w:t>
      </w:r>
      <w:r>
        <w:rPr>
          <w:rFonts w:hint="eastAsia" w:ascii="仿宋" w:hAnsi="仿宋" w:eastAsia="仿宋" w:cs="仿宋"/>
          <w:sz w:val="24"/>
          <w:szCs w:val="24"/>
        </w:rPr>
        <w:t xml:space="preserve">                                 </w:t>
      </w:r>
      <w:r>
        <w:rPr>
          <w:rFonts w:hint="eastAsia" w:ascii="仿宋" w:hAnsi="仿宋" w:eastAsia="仿宋" w:cs="仿宋"/>
          <w:spacing w:val="-4"/>
          <w:sz w:val="24"/>
          <w:szCs w:val="24"/>
        </w:rPr>
        <w:t>地址：</w:t>
      </w:r>
    </w:p>
    <w:p w14:paraId="7D01B527">
      <w:pPr>
        <w:spacing w:before="169" w:line="221" w:lineRule="auto"/>
        <w:ind w:left="1"/>
        <w:outlineLvl w:val="9"/>
        <w:rPr>
          <w:rFonts w:hint="eastAsia" w:ascii="仿宋" w:hAnsi="仿宋" w:eastAsia="仿宋" w:cs="仿宋"/>
          <w:sz w:val="24"/>
          <w:szCs w:val="24"/>
        </w:rPr>
      </w:pPr>
      <w:r>
        <w:rPr>
          <w:rFonts w:hint="eastAsia" w:ascii="仿宋" w:hAnsi="仿宋" w:eastAsia="仿宋" w:cs="仿宋"/>
          <w:sz w:val="24"/>
          <w:szCs w:val="24"/>
        </w:rPr>
        <w:t xml:space="preserve">联系电话：                      </w:t>
      </w:r>
      <w:r>
        <w:rPr>
          <w:rFonts w:hint="eastAsia" w:ascii="仿宋" w:hAnsi="仿宋" w:eastAsia="仿宋" w:cs="仿宋"/>
          <w:spacing w:val="-1"/>
          <w:sz w:val="24"/>
          <w:szCs w:val="24"/>
        </w:rPr>
        <w:t xml:space="preserve">       联系电话：</w:t>
      </w:r>
    </w:p>
    <w:p w14:paraId="2D988FA1">
      <w:pPr>
        <w:spacing w:before="180" w:line="219" w:lineRule="auto"/>
        <w:ind w:left="1320"/>
        <w:outlineLvl w:val="9"/>
        <w:rPr>
          <w:rFonts w:hint="eastAsia" w:ascii="仿宋" w:hAnsi="仿宋" w:eastAsia="仿宋" w:cs="仿宋"/>
          <w:sz w:val="24"/>
          <w:szCs w:val="24"/>
        </w:rPr>
      </w:pPr>
      <w:r>
        <w:rPr>
          <w:rFonts w:hint="eastAsia" w:ascii="仿宋" w:hAnsi="仿宋" w:eastAsia="仿宋" w:cs="仿宋"/>
          <w:spacing w:val="-3"/>
          <w:sz w:val="24"/>
          <w:szCs w:val="24"/>
        </w:rPr>
        <w:t>签约时间：    年</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日</w:t>
      </w:r>
    </w:p>
    <w:p w14:paraId="39EAB434">
      <w:pPr>
        <w:pStyle w:val="2"/>
        <w:spacing w:line="283" w:lineRule="auto"/>
        <w:outlineLvl w:val="9"/>
        <w:rPr>
          <w:rFonts w:hint="eastAsia" w:ascii="仿宋" w:hAnsi="仿宋" w:eastAsia="仿宋" w:cs="仿宋"/>
        </w:rPr>
      </w:pPr>
    </w:p>
    <w:p w14:paraId="4F8A8D21">
      <w:pPr>
        <w:pStyle w:val="2"/>
        <w:spacing w:line="283" w:lineRule="auto"/>
        <w:outlineLvl w:val="9"/>
        <w:rPr>
          <w:rFonts w:hint="eastAsia" w:ascii="仿宋" w:hAnsi="仿宋" w:eastAsia="仿宋" w:cs="仿宋"/>
        </w:rPr>
      </w:pPr>
    </w:p>
    <w:p w14:paraId="3CA0C2B4">
      <w:pPr>
        <w:spacing w:before="79" w:line="345" w:lineRule="auto"/>
        <w:ind w:left="10" w:right="4621" w:hanging="10"/>
        <w:outlineLvl w:val="9"/>
        <w:rPr>
          <w:rFonts w:hint="eastAsia" w:ascii="仿宋" w:hAnsi="仿宋" w:eastAsia="仿宋" w:cs="仿宋"/>
          <w:sz w:val="24"/>
          <w:szCs w:val="24"/>
        </w:rPr>
      </w:pPr>
      <w:r>
        <w:rPr>
          <w:rFonts w:hint="eastAsia" w:ascii="仿宋" w:hAnsi="仿宋" w:eastAsia="仿宋" w:cs="仿宋"/>
          <w:spacing w:val="-1"/>
          <w:sz w:val="24"/>
          <w:szCs w:val="24"/>
        </w:rPr>
        <w:t>采购代理机构：</w:t>
      </w:r>
      <w:r>
        <w:rPr>
          <w:rFonts w:hint="eastAsia" w:ascii="仿宋" w:hAnsi="仿宋" w:eastAsia="仿宋" w:cs="仿宋"/>
          <w:spacing w:val="-1"/>
          <w:sz w:val="24"/>
          <w:szCs w:val="24"/>
          <w:lang w:eastAsia="zh-CN"/>
        </w:rPr>
        <w:t>青海赛仁项目管理有限公司</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负责人或经办人：</w:t>
      </w:r>
    </w:p>
    <w:p w14:paraId="75C31B22">
      <w:pPr>
        <w:spacing w:before="37" w:line="219" w:lineRule="auto"/>
        <w:ind w:left="3134"/>
        <w:outlineLvl w:val="9"/>
        <w:rPr>
          <w:rFonts w:hint="eastAsia" w:ascii="仿宋" w:hAnsi="仿宋" w:eastAsia="仿宋" w:cs="仿宋"/>
          <w:sz w:val="24"/>
          <w:szCs w:val="24"/>
        </w:rPr>
      </w:pPr>
      <w:r>
        <w:rPr>
          <w:rFonts w:hint="eastAsia" w:ascii="仿宋" w:hAnsi="仿宋" w:eastAsia="仿宋" w:cs="仿宋"/>
          <w:spacing w:val="-4"/>
          <w:sz w:val="24"/>
          <w:szCs w:val="24"/>
        </w:rPr>
        <w:t>时间：2024年</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日</w:t>
      </w:r>
    </w:p>
    <w:p w14:paraId="44E7C4B7">
      <w:pPr>
        <w:spacing w:line="219" w:lineRule="auto"/>
        <w:outlineLvl w:val="9"/>
        <w:rPr>
          <w:rFonts w:hint="eastAsia" w:ascii="仿宋" w:hAnsi="仿宋" w:eastAsia="仿宋" w:cs="仿宋"/>
          <w:sz w:val="24"/>
          <w:szCs w:val="24"/>
        </w:rPr>
        <w:sectPr>
          <w:footerReference r:id="rId18" w:type="default"/>
          <w:pgSz w:w="11850" w:h="16781"/>
          <w:pgMar w:top="1426" w:right="1347" w:bottom="1171" w:left="1328" w:header="0" w:footer="957" w:gutter="0"/>
          <w:pgNumType w:fmt="decimal"/>
          <w:cols w:space="720" w:num="1"/>
        </w:sectPr>
      </w:pPr>
    </w:p>
    <w:p w14:paraId="3C7ACDC9">
      <w:pPr>
        <w:spacing w:before="56" w:line="220" w:lineRule="auto"/>
        <w:ind w:left="3721"/>
        <w:outlineLvl w:val="9"/>
        <w:rPr>
          <w:rFonts w:hint="eastAsia" w:ascii="仿宋" w:hAnsi="仿宋" w:eastAsia="仿宋" w:cs="仿宋"/>
          <w:sz w:val="28"/>
          <w:szCs w:val="28"/>
        </w:rPr>
      </w:pPr>
      <w:r>
        <w:rPr>
          <w:rFonts w:hint="eastAsia" w:ascii="仿宋" w:hAnsi="仿宋" w:eastAsia="仿宋" w:cs="仿宋"/>
          <w:b/>
          <w:bCs/>
          <w:spacing w:val="-4"/>
          <w:sz w:val="28"/>
          <w:szCs w:val="28"/>
        </w:rPr>
        <w:t>合同通用条款</w:t>
      </w:r>
    </w:p>
    <w:p w14:paraId="2EDBF906">
      <w:pPr>
        <w:spacing w:before="206" w:line="350" w:lineRule="auto"/>
        <w:ind w:firstLine="480"/>
        <w:jc w:val="both"/>
        <w:outlineLvl w:val="9"/>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根据《中华人民共和国民法典》、《中华人民共和国政府采购法</w:t>
      </w:r>
      <w:r>
        <w:rPr>
          <w:rFonts w:hint="eastAsia" w:ascii="仿宋" w:hAnsi="仿宋" w:eastAsia="仿宋" w:cs="仿宋"/>
          <w:spacing w:val="-1"/>
          <w:sz w:val="24"/>
          <w:szCs w:val="24"/>
        </w:rPr>
        <w:t>》的规定，合同双</w:t>
      </w:r>
      <w:r>
        <w:rPr>
          <w:rFonts w:hint="eastAsia" w:ascii="仿宋" w:hAnsi="仿宋" w:eastAsia="仿宋" w:cs="仿宋"/>
          <w:sz w:val="24"/>
          <w:szCs w:val="24"/>
        </w:rPr>
        <w:t xml:space="preserve"> </w:t>
      </w:r>
      <w:r>
        <w:rPr>
          <w:rFonts w:hint="eastAsia" w:ascii="仿宋" w:hAnsi="仿宋" w:eastAsia="仿宋" w:cs="仿宋"/>
          <w:spacing w:val="-1"/>
          <w:sz w:val="24"/>
          <w:szCs w:val="24"/>
        </w:rPr>
        <w:t>方经协商达成一致，</w:t>
      </w:r>
      <w:r>
        <w:rPr>
          <w:rFonts w:hint="eastAsia" w:ascii="仿宋" w:hAnsi="仿宋" w:eastAsia="仿宋" w:cs="仿宋"/>
          <w:spacing w:val="-72"/>
          <w:sz w:val="24"/>
          <w:szCs w:val="24"/>
        </w:rPr>
        <w:t xml:space="preserve"> </w:t>
      </w:r>
      <w:r>
        <w:rPr>
          <w:rFonts w:hint="eastAsia" w:ascii="仿宋" w:hAnsi="仿宋" w:eastAsia="仿宋" w:cs="仿宋"/>
          <w:spacing w:val="-1"/>
          <w:sz w:val="24"/>
          <w:szCs w:val="24"/>
        </w:rPr>
        <w:t>自愿订立本合同，遵循公</w:t>
      </w:r>
      <w:r>
        <w:rPr>
          <w:rFonts w:hint="eastAsia" w:ascii="仿宋" w:hAnsi="仿宋" w:eastAsia="仿宋" w:cs="仿宋"/>
          <w:spacing w:val="-2"/>
          <w:sz w:val="24"/>
          <w:szCs w:val="24"/>
        </w:rPr>
        <w:t>平原则明确双方的权利、义务，确保双方</w:t>
      </w:r>
      <w:r>
        <w:rPr>
          <w:rFonts w:hint="eastAsia" w:ascii="仿宋" w:hAnsi="仿宋" w:eastAsia="仿宋" w:cs="仿宋"/>
          <w:sz w:val="24"/>
          <w:szCs w:val="24"/>
        </w:rPr>
        <w:t xml:space="preserve"> </w:t>
      </w:r>
      <w:r>
        <w:rPr>
          <w:rFonts w:hint="eastAsia" w:ascii="仿宋" w:hAnsi="仿宋" w:eastAsia="仿宋" w:cs="仿宋"/>
          <w:spacing w:val="-1"/>
          <w:sz w:val="24"/>
          <w:szCs w:val="24"/>
        </w:rPr>
        <w:t>诚实守信地履行合同。</w:t>
      </w:r>
    </w:p>
    <w:p w14:paraId="623B0F62">
      <w:pPr>
        <w:spacing w:before="35" w:line="220" w:lineRule="auto"/>
        <w:ind w:left="18"/>
        <w:outlineLvl w:val="9"/>
        <w:rPr>
          <w:rFonts w:hint="eastAsia" w:ascii="仿宋" w:hAnsi="仿宋" w:eastAsia="仿宋" w:cs="仿宋"/>
          <w:sz w:val="24"/>
          <w:szCs w:val="24"/>
        </w:rPr>
      </w:pPr>
      <w:r>
        <w:rPr>
          <w:rFonts w:hint="eastAsia" w:ascii="仿宋" w:hAnsi="仿宋" w:eastAsia="仿宋" w:cs="仿宋"/>
          <w:b/>
          <w:bCs/>
          <w:spacing w:val="-9"/>
          <w:sz w:val="24"/>
          <w:szCs w:val="24"/>
        </w:rPr>
        <w:t>1.定义</w:t>
      </w:r>
    </w:p>
    <w:p w14:paraId="6F583FB2">
      <w:pPr>
        <w:spacing w:before="179" w:line="219" w:lineRule="auto"/>
        <w:ind w:left="481"/>
        <w:outlineLvl w:val="9"/>
        <w:rPr>
          <w:rFonts w:hint="eastAsia" w:ascii="仿宋" w:hAnsi="仿宋" w:eastAsia="仿宋" w:cs="仿宋"/>
          <w:sz w:val="24"/>
          <w:szCs w:val="24"/>
        </w:rPr>
      </w:pPr>
      <w:r>
        <w:rPr>
          <w:rFonts w:hint="eastAsia" w:ascii="仿宋" w:hAnsi="仿宋" w:eastAsia="仿宋" w:cs="仿宋"/>
          <w:spacing w:val="-1"/>
          <w:sz w:val="24"/>
          <w:szCs w:val="24"/>
        </w:rPr>
        <w:t>本合同中的下列术语应解释为：</w:t>
      </w:r>
    </w:p>
    <w:p w14:paraId="79C8DF72">
      <w:pPr>
        <w:spacing w:before="184" w:line="288" w:lineRule="auto"/>
        <w:ind w:firstLine="498"/>
        <w:outlineLvl w:val="9"/>
        <w:rPr>
          <w:rFonts w:hint="eastAsia" w:ascii="仿宋" w:hAnsi="仿宋" w:eastAsia="仿宋" w:cs="仿宋"/>
          <w:sz w:val="24"/>
          <w:szCs w:val="24"/>
        </w:rPr>
      </w:pPr>
      <w:r>
        <w:rPr>
          <w:rFonts w:hint="eastAsia" w:ascii="仿宋" w:hAnsi="仿宋" w:eastAsia="仿宋" w:cs="仿宋"/>
          <w:spacing w:val="-2"/>
          <w:sz w:val="24"/>
          <w:szCs w:val="24"/>
        </w:rPr>
        <w:t>1.1 “合同</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”指甲乙双方签署的、载明的甲乙双方权利义务的协议，包括所有的附</w:t>
      </w:r>
      <w:r>
        <w:rPr>
          <w:rFonts w:hint="eastAsia" w:ascii="仿宋" w:hAnsi="仿宋" w:eastAsia="仿宋" w:cs="仿宋"/>
          <w:sz w:val="24"/>
          <w:szCs w:val="24"/>
        </w:rPr>
        <w:t xml:space="preserve"> </w:t>
      </w:r>
      <w:r>
        <w:rPr>
          <w:rFonts w:hint="eastAsia" w:ascii="仿宋" w:hAnsi="仿宋" w:eastAsia="仿宋" w:cs="仿宋"/>
          <w:spacing w:val="-1"/>
          <w:sz w:val="24"/>
          <w:szCs w:val="24"/>
        </w:rPr>
        <w:t>件、附录和上述文件所提到的构成合同的所有文件。</w:t>
      </w:r>
    </w:p>
    <w:p w14:paraId="48DD7FE0">
      <w:pPr>
        <w:spacing w:before="184" w:line="288" w:lineRule="auto"/>
        <w:ind w:left="24" w:firstLine="474"/>
        <w:outlineLvl w:val="9"/>
        <w:rPr>
          <w:rFonts w:hint="eastAsia" w:ascii="仿宋" w:hAnsi="仿宋" w:eastAsia="仿宋" w:cs="仿宋"/>
          <w:sz w:val="24"/>
          <w:szCs w:val="24"/>
        </w:rPr>
      </w:pPr>
      <w:r>
        <w:rPr>
          <w:rFonts w:hint="eastAsia" w:ascii="仿宋" w:hAnsi="仿宋" w:eastAsia="仿宋" w:cs="仿宋"/>
          <w:spacing w:val="-2"/>
          <w:sz w:val="24"/>
          <w:szCs w:val="24"/>
        </w:rPr>
        <w:t>1.2 “合同金额</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”指根据合同规定，乙方在正确地完全履行合同义务后甲方应付给</w:t>
      </w:r>
      <w:r>
        <w:rPr>
          <w:rFonts w:hint="eastAsia" w:ascii="仿宋" w:hAnsi="仿宋" w:eastAsia="仿宋" w:cs="仿宋"/>
          <w:sz w:val="24"/>
          <w:szCs w:val="24"/>
        </w:rPr>
        <w:t xml:space="preserve"> </w:t>
      </w:r>
      <w:r>
        <w:rPr>
          <w:rFonts w:hint="eastAsia" w:ascii="仿宋" w:hAnsi="仿宋" w:eastAsia="仿宋" w:cs="仿宋"/>
          <w:spacing w:val="-6"/>
          <w:sz w:val="24"/>
          <w:szCs w:val="24"/>
        </w:rPr>
        <w:t>乙方的价款。</w:t>
      </w:r>
    </w:p>
    <w:p w14:paraId="54371AB4">
      <w:pPr>
        <w:spacing w:before="184" w:line="219" w:lineRule="auto"/>
        <w:ind w:left="498"/>
        <w:outlineLvl w:val="9"/>
        <w:rPr>
          <w:rFonts w:hint="eastAsia" w:ascii="仿宋" w:hAnsi="仿宋" w:eastAsia="仿宋" w:cs="仿宋"/>
          <w:sz w:val="24"/>
          <w:szCs w:val="24"/>
        </w:rPr>
      </w:pPr>
      <w:r>
        <w:rPr>
          <w:rFonts w:hint="eastAsia" w:ascii="仿宋" w:hAnsi="仿宋" w:eastAsia="仿宋" w:cs="仿宋"/>
          <w:spacing w:val="-4"/>
          <w:sz w:val="24"/>
          <w:szCs w:val="24"/>
        </w:rPr>
        <w:t>1.3 “合同条款</w:t>
      </w:r>
      <w:r>
        <w:rPr>
          <w:rFonts w:hint="eastAsia" w:ascii="仿宋" w:hAnsi="仿宋" w:eastAsia="仿宋" w:cs="仿宋"/>
          <w:spacing w:val="-81"/>
          <w:sz w:val="24"/>
          <w:szCs w:val="24"/>
        </w:rPr>
        <w:t xml:space="preserve"> </w:t>
      </w:r>
      <w:r>
        <w:rPr>
          <w:rFonts w:hint="eastAsia" w:ascii="仿宋" w:hAnsi="仿宋" w:eastAsia="仿宋" w:cs="仿宋"/>
          <w:spacing w:val="-4"/>
          <w:sz w:val="24"/>
          <w:szCs w:val="24"/>
        </w:rPr>
        <w:t>”指本合同条款。</w:t>
      </w:r>
    </w:p>
    <w:p w14:paraId="15C748AE">
      <w:pPr>
        <w:spacing w:before="180" w:line="290" w:lineRule="auto"/>
        <w:ind w:left="3" w:right="39" w:firstLine="494"/>
        <w:outlineLvl w:val="9"/>
        <w:rPr>
          <w:rFonts w:hint="eastAsia" w:ascii="仿宋" w:hAnsi="仿宋" w:eastAsia="仿宋" w:cs="仿宋"/>
          <w:sz w:val="24"/>
          <w:szCs w:val="24"/>
        </w:rPr>
      </w:pPr>
      <w:r>
        <w:rPr>
          <w:rFonts w:hint="eastAsia" w:ascii="仿宋" w:hAnsi="仿宋" w:eastAsia="仿宋" w:cs="仿宋"/>
          <w:spacing w:val="-3"/>
          <w:sz w:val="24"/>
          <w:szCs w:val="24"/>
        </w:rPr>
        <w:t>1.4 “货物</w:t>
      </w:r>
      <w:r>
        <w:rPr>
          <w:rFonts w:hint="eastAsia" w:ascii="仿宋" w:hAnsi="仿宋" w:eastAsia="仿宋" w:cs="仿宋"/>
          <w:spacing w:val="-72"/>
          <w:sz w:val="24"/>
          <w:szCs w:val="24"/>
        </w:rPr>
        <w:t xml:space="preserve"> </w:t>
      </w:r>
      <w:r>
        <w:rPr>
          <w:rFonts w:hint="eastAsia" w:ascii="仿宋" w:hAnsi="仿宋" w:eastAsia="仿宋" w:cs="仿宋"/>
          <w:spacing w:val="-3"/>
          <w:sz w:val="24"/>
          <w:szCs w:val="24"/>
        </w:rPr>
        <w:t>”指乙方根据合同约定须向甲方提供的一切产品、设备、机械、仪表、</w:t>
      </w:r>
      <w:r>
        <w:rPr>
          <w:rFonts w:hint="eastAsia" w:ascii="仿宋" w:hAnsi="仿宋" w:eastAsia="仿宋" w:cs="仿宋"/>
          <w:sz w:val="24"/>
          <w:szCs w:val="24"/>
        </w:rPr>
        <w:t xml:space="preserve"> </w:t>
      </w:r>
      <w:r>
        <w:rPr>
          <w:rFonts w:hint="eastAsia" w:ascii="仿宋" w:hAnsi="仿宋" w:eastAsia="仿宋" w:cs="仿宋"/>
          <w:spacing w:val="-1"/>
          <w:sz w:val="24"/>
          <w:szCs w:val="24"/>
        </w:rPr>
        <w:t>备件等，包括辅助工具、使用手册等相关资料。</w:t>
      </w:r>
    </w:p>
    <w:p w14:paraId="5534D3A9">
      <w:pPr>
        <w:spacing w:before="184" w:line="288" w:lineRule="auto"/>
        <w:ind w:left="5" w:firstLine="492"/>
        <w:outlineLvl w:val="9"/>
        <w:rPr>
          <w:rFonts w:hint="eastAsia" w:ascii="仿宋" w:hAnsi="仿宋" w:eastAsia="仿宋" w:cs="仿宋"/>
          <w:sz w:val="24"/>
          <w:szCs w:val="24"/>
        </w:rPr>
      </w:pPr>
      <w:r>
        <w:rPr>
          <w:rFonts w:hint="eastAsia" w:ascii="仿宋" w:hAnsi="仿宋" w:eastAsia="仿宋" w:cs="仿宋"/>
          <w:spacing w:val="-2"/>
          <w:sz w:val="24"/>
          <w:szCs w:val="24"/>
        </w:rPr>
        <w:t>1.5 “服务</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”指根据本合同规定乙方承担与供货有关的辅助服务，如运输、保险及</w:t>
      </w:r>
      <w:r>
        <w:rPr>
          <w:rFonts w:hint="eastAsia" w:ascii="仿宋" w:hAnsi="仿宋" w:eastAsia="仿宋" w:cs="仿宋"/>
          <w:sz w:val="24"/>
          <w:szCs w:val="24"/>
        </w:rPr>
        <w:t xml:space="preserve"> </w:t>
      </w:r>
      <w:r>
        <w:rPr>
          <w:rFonts w:hint="eastAsia" w:ascii="仿宋" w:hAnsi="仿宋" w:eastAsia="仿宋" w:cs="仿宋"/>
          <w:spacing w:val="-1"/>
          <w:sz w:val="24"/>
          <w:szCs w:val="24"/>
        </w:rPr>
        <w:t>安装、调试、提供技术援助、培训和合同中规定乙方应承担的其它义务。</w:t>
      </w:r>
    </w:p>
    <w:p w14:paraId="7255BDB7">
      <w:pPr>
        <w:spacing w:before="181" w:line="219" w:lineRule="auto"/>
        <w:ind w:left="498"/>
        <w:outlineLvl w:val="9"/>
        <w:rPr>
          <w:rFonts w:hint="eastAsia" w:ascii="仿宋" w:hAnsi="仿宋" w:eastAsia="仿宋" w:cs="仿宋"/>
          <w:sz w:val="24"/>
          <w:szCs w:val="24"/>
        </w:rPr>
      </w:pPr>
      <w:r>
        <w:rPr>
          <w:rFonts w:hint="eastAsia" w:ascii="仿宋" w:hAnsi="仿宋" w:eastAsia="仿宋" w:cs="仿宋"/>
          <w:spacing w:val="-5"/>
          <w:sz w:val="24"/>
          <w:szCs w:val="24"/>
        </w:rPr>
        <w:t>1.6 “</w:t>
      </w:r>
      <w:r>
        <w:rPr>
          <w:rFonts w:hint="eastAsia" w:ascii="仿宋" w:hAnsi="仿宋" w:eastAsia="仿宋" w:cs="仿宋"/>
          <w:spacing w:val="-80"/>
          <w:sz w:val="24"/>
          <w:szCs w:val="24"/>
        </w:rPr>
        <w:t xml:space="preserve"> </w:t>
      </w:r>
      <w:r>
        <w:rPr>
          <w:rFonts w:hint="eastAsia" w:ascii="仿宋" w:hAnsi="仿宋" w:eastAsia="仿宋" w:cs="仿宋"/>
          <w:spacing w:val="-5"/>
          <w:sz w:val="24"/>
          <w:szCs w:val="24"/>
        </w:rPr>
        <w:t>甲方</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”指购买货物和服务的单位。</w:t>
      </w:r>
    </w:p>
    <w:p w14:paraId="56A59BCD">
      <w:pPr>
        <w:spacing w:before="183" w:line="219" w:lineRule="auto"/>
        <w:ind w:left="498"/>
        <w:outlineLvl w:val="9"/>
        <w:rPr>
          <w:rFonts w:hint="eastAsia" w:ascii="仿宋" w:hAnsi="仿宋" w:eastAsia="仿宋" w:cs="仿宋"/>
          <w:sz w:val="24"/>
          <w:szCs w:val="24"/>
        </w:rPr>
      </w:pPr>
      <w:r>
        <w:rPr>
          <w:rFonts w:hint="eastAsia" w:ascii="仿宋" w:hAnsi="仿宋" w:eastAsia="仿宋" w:cs="仿宋"/>
          <w:spacing w:val="-3"/>
          <w:sz w:val="24"/>
          <w:szCs w:val="24"/>
        </w:rPr>
        <w:t>1.7 “</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乙方</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”指提供本合同条款下货物和服务的公司或其他实体。</w:t>
      </w:r>
    </w:p>
    <w:p w14:paraId="0A061FBD">
      <w:pPr>
        <w:spacing w:before="184" w:line="219" w:lineRule="auto"/>
        <w:ind w:left="498"/>
        <w:outlineLvl w:val="9"/>
        <w:rPr>
          <w:rFonts w:hint="eastAsia" w:ascii="仿宋" w:hAnsi="仿宋" w:eastAsia="仿宋" w:cs="仿宋"/>
          <w:sz w:val="24"/>
          <w:szCs w:val="24"/>
        </w:rPr>
      </w:pPr>
      <w:r>
        <w:rPr>
          <w:rFonts w:hint="eastAsia" w:ascii="仿宋" w:hAnsi="仿宋" w:eastAsia="仿宋" w:cs="仿宋"/>
          <w:spacing w:val="-3"/>
          <w:sz w:val="24"/>
          <w:szCs w:val="24"/>
        </w:rPr>
        <w:t>1.8 “现场</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”指合同规定货物将要运至和安装的地点。</w:t>
      </w:r>
    </w:p>
    <w:p w14:paraId="1F61E4EE">
      <w:pPr>
        <w:spacing w:before="182" w:line="289" w:lineRule="auto"/>
        <w:ind w:left="1" w:firstLine="496"/>
        <w:outlineLvl w:val="9"/>
        <w:rPr>
          <w:rFonts w:hint="eastAsia" w:ascii="仿宋" w:hAnsi="仿宋" w:eastAsia="仿宋" w:cs="仿宋"/>
          <w:sz w:val="24"/>
          <w:szCs w:val="24"/>
        </w:rPr>
      </w:pPr>
      <w:r>
        <w:rPr>
          <w:rFonts w:hint="eastAsia" w:ascii="仿宋" w:hAnsi="仿宋" w:eastAsia="仿宋" w:cs="仿宋"/>
          <w:spacing w:val="-2"/>
          <w:sz w:val="24"/>
          <w:szCs w:val="24"/>
        </w:rPr>
        <w:t>1.9 “验收</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”指合同双方依据强制性的国家技术质量规范和合同约定，确认合同条</w:t>
      </w:r>
      <w:r>
        <w:rPr>
          <w:rFonts w:hint="eastAsia" w:ascii="仿宋" w:hAnsi="仿宋" w:eastAsia="仿宋" w:cs="仿宋"/>
          <w:sz w:val="24"/>
          <w:szCs w:val="24"/>
        </w:rPr>
        <w:t xml:space="preserve"> </w:t>
      </w:r>
      <w:r>
        <w:rPr>
          <w:rFonts w:hint="eastAsia" w:ascii="仿宋" w:hAnsi="仿宋" w:eastAsia="仿宋" w:cs="仿宋"/>
          <w:spacing w:val="-1"/>
          <w:sz w:val="24"/>
          <w:szCs w:val="24"/>
        </w:rPr>
        <w:t>款下的货物符合合同规定的活动。</w:t>
      </w:r>
    </w:p>
    <w:p w14:paraId="1BB47D5B">
      <w:pPr>
        <w:spacing w:before="182" w:line="289" w:lineRule="auto"/>
        <w:ind w:left="5" w:firstLine="492"/>
        <w:outlineLvl w:val="9"/>
        <w:rPr>
          <w:rFonts w:hint="eastAsia" w:ascii="仿宋" w:hAnsi="仿宋" w:eastAsia="仿宋" w:cs="仿宋"/>
          <w:sz w:val="24"/>
          <w:szCs w:val="24"/>
        </w:rPr>
      </w:pPr>
      <w:r>
        <w:rPr>
          <w:rFonts w:hint="eastAsia" w:ascii="仿宋" w:hAnsi="仿宋" w:eastAsia="仿宋" w:cs="仿宋"/>
          <w:spacing w:val="-4"/>
          <w:sz w:val="24"/>
          <w:szCs w:val="24"/>
        </w:rPr>
        <w:t>1.10 原厂商：产品制造商或其在中国境内设立的办事或技术服务机构。除另有说明</w:t>
      </w:r>
      <w:r>
        <w:rPr>
          <w:rFonts w:hint="eastAsia" w:ascii="仿宋" w:hAnsi="仿宋" w:eastAsia="仿宋" w:cs="仿宋"/>
          <w:spacing w:val="10"/>
          <w:sz w:val="24"/>
          <w:szCs w:val="24"/>
        </w:rPr>
        <w:t xml:space="preserve"> </w:t>
      </w:r>
      <w:r>
        <w:rPr>
          <w:rFonts w:hint="eastAsia" w:ascii="仿宋" w:hAnsi="仿宋" w:eastAsia="仿宋" w:cs="仿宋"/>
          <w:sz w:val="24"/>
          <w:szCs w:val="24"/>
        </w:rPr>
        <w:t>外，本合同文件所述的制造商、产品制造商、制</w:t>
      </w:r>
      <w:r>
        <w:rPr>
          <w:rFonts w:hint="eastAsia" w:ascii="仿宋" w:hAnsi="仿宋" w:eastAsia="仿宋" w:cs="仿宋"/>
          <w:spacing w:val="-1"/>
          <w:sz w:val="24"/>
          <w:szCs w:val="24"/>
        </w:rPr>
        <w:t>造厂家、产品制造厂家均为原厂商。</w:t>
      </w:r>
    </w:p>
    <w:p w14:paraId="25A23DBC">
      <w:pPr>
        <w:spacing w:before="181" w:line="219" w:lineRule="auto"/>
        <w:ind w:left="498"/>
        <w:outlineLvl w:val="9"/>
        <w:rPr>
          <w:rFonts w:hint="eastAsia" w:ascii="仿宋" w:hAnsi="仿宋" w:eastAsia="仿宋" w:cs="仿宋"/>
          <w:sz w:val="24"/>
          <w:szCs w:val="24"/>
        </w:rPr>
      </w:pPr>
      <w:r>
        <w:rPr>
          <w:rFonts w:hint="eastAsia" w:ascii="仿宋" w:hAnsi="仿宋" w:eastAsia="仿宋" w:cs="仿宋"/>
          <w:spacing w:val="-1"/>
          <w:sz w:val="24"/>
          <w:szCs w:val="24"/>
        </w:rPr>
        <w:t>1.11 原产地：指产品的生产地，或提供服务的来源</w:t>
      </w:r>
      <w:r>
        <w:rPr>
          <w:rFonts w:hint="eastAsia" w:ascii="仿宋" w:hAnsi="仿宋" w:eastAsia="仿宋" w:cs="仿宋"/>
          <w:spacing w:val="-2"/>
          <w:sz w:val="24"/>
          <w:szCs w:val="24"/>
        </w:rPr>
        <w:t>地。</w:t>
      </w:r>
    </w:p>
    <w:p w14:paraId="46698736">
      <w:pPr>
        <w:spacing w:before="184" w:line="219" w:lineRule="auto"/>
        <w:ind w:left="498"/>
        <w:outlineLvl w:val="9"/>
        <w:rPr>
          <w:rFonts w:hint="eastAsia" w:ascii="仿宋" w:hAnsi="仿宋" w:eastAsia="仿宋" w:cs="仿宋"/>
          <w:sz w:val="24"/>
          <w:szCs w:val="24"/>
        </w:rPr>
      </w:pPr>
      <w:r>
        <w:rPr>
          <w:rFonts w:hint="eastAsia" w:ascii="仿宋" w:hAnsi="仿宋" w:eastAsia="仿宋" w:cs="仿宋"/>
          <w:spacing w:val="-3"/>
          <w:sz w:val="24"/>
          <w:szCs w:val="24"/>
        </w:rPr>
        <w:t>1.12 “工作日</w:t>
      </w:r>
      <w:r>
        <w:rPr>
          <w:rFonts w:hint="eastAsia" w:ascii="仿宋" w:hAnsi="仿宋" w:eastAsia="仿宋" w:cs="仿宋"/>
          <w:spacing w:val="-89"/>
          <w:sz w:val="24"/>
          <w:szCs w:val="24"/>
        </w:rPr>
        <w:t xml:space="preserve"> </w:t>
      </w:r>
      <w:r>
        <w:rPr>
          <w:rFonts w:hint="eastAsia" w:ascii="仿宋" w:hAnsi="仿宋" w:eastAsia="仿宋" w:cs="仿宋"/>
          <w:spacing w:val="-3"/>
          <w:sz w:val="24"/>
          <w:szCs w:val="24"/>
        </w:rPr>
        <w:t>”指国家法定工作日，“</w:t>
      </w:r>
      <w:r>
        <w:rPr>
          <w:rFonts w:hint="eastAsia" w:ascii="仿宋" w:hAnsi="仿宋" w:eastAsia="仿宋" w:cs="仿宋"/>
          <w:spacing w:val="-4"/>
          <w:sz w:val="24"/>
          <w:szCs w:val="24"/>
        </w:rPr>
        <w:t>天</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”指日历天数。</w:t>
      </w:r>
    </w:p>
    <w:p w14:paraId="6FD78708">
      <w:pPr>
        <w:spacing w:before="181"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2.技术规格要求</w:t>
      </w:r>
    </w:p>
    <w:p w14:paraId="699E7F82">
      <w:pPr>
        <w:spacing w:before="182" w:line="313" w:lineRule="auto"/>
        <w:ind w:left="1" w:firstLine="481"/>
        <w:outlineLvl w:val="9"/>
        <w:rPr>
          <w:rFonts w:hint="eastAsia" w:ascii="仿宋" w:hAnsi="仿宋" w:eastAsia="仿宋" w:cs="仿宋"/>
          <w:sz w:val="24"/>
          <w:szCs w:val="24"/>
        </w:rPr>
      </w:pPr>
      <w:r>
        <w:rPr>
          <w:rFonts w:hint="eastAsia" w:ascii="仿宋" w:hAnsi="仿宋" w:eastAsia="仿宋" w:cs="仿宋"/>
          <w:spacing w:val="6"/>
          <w:sz w:val="24"/>
          <w:szCs w:val="24"/>
        </w:rPr>
        <w:t xml:space="preserve">2.1 本合同条款下提交货物的技术规格要求应等于或优于招投标文件技术规格要 </w:t>
      </w:r>
      <w:r>
        <w:rPr>
          <w:rFonts w:hint="eastAsia" w:ascii="仿宋" w:hAnsi="仿宋" w:eastAsia="仿宋" w:cs="仿宋"/>
          <w:sz w:val="24"/>
          <w:szCs w:val="24"/>
        </w:rPr>
        <w:t>求。若技术规格要求中无相应规定，则应符合相应的国家有关部门</w:t>
      </w:r>
      <w:r>
        <w:rPr>
          <w:rFonts w:hint="eastAsia" w:ascii="仿宋" w:hAnsi="仿宋" w:eastAsia="仿宋" w:cs="仿宋"/>
          <w:spacing w:val="-1"/>
          <w:sz w:val="24"/>
          <w:szCs w:val="24"/>
        </w:rPr>
        <w:t>最新颁布的相应正式</w:t>
      </w:r>
      <w:r>
        <w:rPr>
          <w:rFonts w:hint="eastAsia" w:ascii="仿宋" w:hAnsi="仿宋" w:eastAsia="仿宋" w:cs="仿宋"/>
          <w:sz w:val="24"/>
          <w:szCs w:val="24"/>
        </w:rPr>
        <w:t xml:space="preserve"> </w:t>
      </w:r>
      <w:r>
        <w:rPr>
          <w:rFonts w:hint="eastAsia" w:ascii="仿宋" w:hAnsi="仿宋" w:eastAsia="仿宋" w:cs="仿宋"/>
          <w:spacing w:val="-4"/>
          <w:sz w:val="24"/>
          <w:szCs w:val="24"/>
        </w:rPr>
        <w:t>标准。</w:t>
      </w:r>
    </w:p>
    <w:p w14:paraId="7CAB9EEE">
      <w:pPr>
        <w:spacing w:before="181" w:line="219" w:lineRule="auto"/>
        <w:ind w:left="483"/>
        <w:outlineLvl w:val="9"/>
        <w:rPr>
          <w:rFonts w:hint="eastAsia" w:ascii="仿宋" w:hAnsi="仿宋" w:eastAsia="仿宋" w:cs="仿宋"/>
          <w:sz w:val="24"/>
          <w:szCs w:val="24"/>
        </w:rPr>
      </w:pPr>
      <w:r>
        <w:rPr>
          <w:rFonts w:hint="eastAsia" w:ascii="仿宋" w:hAnsi="仿宋" w:eastAsia="仿宋" w:cs="仿宋"/>
          <w:spacing w:val="-2"/>
          <w:sz w:val="24"/>
          <w:szCs w:val="24"/>
        </w:rPr>
        <w:t>2.2</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乙方应向甲方提供货物及服务有关的标准的中文文本。</w:t>
      </w:r>
    </w:p>
    <w:p w14:paraId="2CBA528B">
      <w:pPr>
        <w:spacing w:line="219" w:lineRule="auto"/>
        <w:outlineLvl w:val="9"/>
        <w:rPr>
          <w:rFonts w:hint="eastAsia" w:ascii="仿宋" w:hAnsi="仿宋" w:eastAsia="仿宋" w:cs="仿宋"/>
          <w:sz w:val="24"/>
          <w:szCs w:val="24"/>
        </w:rPr>
        <w:sectPr>
          <w:footerReference r:id="rId19" w:type="default"/>
          <w:pgSz w:w="11850" w:h="16781"/>
          <w:pgMar w:top="1424" w:right="1406" w:bottom="1171" w:left="1328" w:header="0" w:footer="957" w:gutter="0"/>
          <w:pgNumType w:fmt="decimal"/>
          <w:cols w:space="720" w:num="1"/>
        </w:sectPr>
      </w:pPr>
    </w:p>
    <w:p w14:paraId="3283E52B">
      <w:pPr>
        <w:spacing w:before="47" w:line="219" w:lineRule="auto"/>
        <w:ind w:left="483"/>
        <w:outlineLvl w:val="9"/>
        <w:rPr>
          <w:rFonts w:hint="eastAsia" w:ascii="仿宋" w:hAnsi="仿宋" w:eastAsia="仿宋" w:cs="仿宋"/>
          <w:sz w:val="24"/>
          <w:szCs w:val="24"/>
        </w:rPr>
      </w:pPr>
      <w:r>
        <w:rPr>
          <w:rFonts w:hint="eastAsia" w:ascii="仿宋" w:hAnsi="仿宋" w:eastAsia="仿宋" w:cs="仿宋"/>
          <w:sz w:val="24"/>
          <w:szCs w:val="24"/>
        </w:rPr>
        <w:t>2.3 除非技术规范中另有规定，计量单位均采用</w:t>
      </w:r>
      <w:r>
        <w:rPr>
          <w:rFonts w:hint="eastAsia" w:ascii="仿宋" w:hAnsi="仿宋" w:eastAsia="仿宋" w:cs="仿宋"/>
          <w:spacing w:val="-1"/>
          <w:sz w:val="24"/>
          <w:szCs w:val="24"/>
        </w:rPr>
        <w:t>中华人民共和国法定计量单位。</w:t>
      </w:r>
    </w:p>
    <w:p w14:paraId="7B570C4F">
      <w:pPr>
        <w:spacing w:before="183" w:line="220" w:lineRule="auto"/>
        <w:ind w:left="5"/>
        <w:outlineLvl w:val="9"/>
        <w:rPr>
          <w:rFonts w:hint="eastAsia" w:ascii="仿宋" w:hAnsi="仿宋" w:eastAsia="仿宋" w:cs="仿宋"/>
          <w:sz w:val="24"/>
          <w:szCs w:val="24"/>
        </w:rPr>
      </w:pPr>
      <w:r>
        <w:rPr>
          <w:rFonts w:hint="eastAsia" w:ascii="仿宋" w:hAnsi="仿宋" w:eastAsia="仿宋" w:cs="仿宋"/>
          <w:b/>
          <w:bCs/>
          <w:spacing w:val="-5"/>
          <w:sz w:val="24"/>
          <w:szCs w:val="24"/>
        </w:rPr>
        <w:t>3.合同范围</w:t>
      </w:r>
    </w:p>
    <w:p w14:paraId="31569671">
      <w:pPr>
        <w:spacing w:before="181" w:line="312" w:lineRule="auto"/>
        <w:ind w:right="80" w:firstLine="484"/>
        <w:outlineLvl w:val="9"/>
        <w:rPr>
          <w:rFonts w:hint="eastAsia" w:ascii="仿宋" w:hAnsi="仿宋" w:eastAsia="仿宋" w:cs="仿宋"/>
          <w:sz w:val="24"/>
          <w:szCs w:val="24"/>
        </w:rPr>
      </w:pPr>
      <w:r>
        <w:rPr>
          <w:rFonts w:hint="eastAsia" w:ascii="仿宋" w:hAnsi="仿宋" w:eastAsia="仿宋" w:cs="仿宋"/>
          <w:spacing w:val="-1"/>
          <w:sz w:val="24"/>
          <w:szCs w:val="24"/>
        </w:rPr>
        <w:t>3.1</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甲方同意从乙方处购买且乙方同意向甲</w:t>
      </w:r>
      <w:r>
        <w:rPr>
          <w:rFonts w:hint="eastAsia" w:ascii="仿宋" w:hAnsi="仿宋" w:eastAsia="仿宋" w:cs="仿宋"/>
          <w:spacing w:val="-2"/>
          <w:sz w:val="24"/>
          <w:szCs w:val="24"/>
        </w:rPr>
        <w:t>方提供的货物及其附属货物，消耗性材</w:t>
      </w:r>
      <w:r>
        <w:rPr>
          <w:rFonts w:hint="eastAsia" w:ascii="仿宋" w:hAnsi="仿宋" w:eastAsia="仿宋" w:cs="仿宋"/>
          <w:sz w:val="24"/>
          <w:szCs w:val="24"/>
        </w:rPr>
        <w:t xml:space="preserve"> 料、专用工具等，包括各项技术服务、技术培训及满足合同货物组装</w:t>
      </w:r>
      <w:r>
        <w:rPr>
          <w:rFonts w:hint="eastAsia" w:ascii="仿宋" w:hAnsi="仿宋" w:eastAsia="仿宋" w:cs="仿宋"/>
          <w:spacing w:val="-1"/>
          <w:sz w:val="24"/>
          <w:szCs w:val="24"/>
        </w:rPr>
        <w:t>、检验、培训、技</w:t>
      </w:r>
      <w:r>
        <w:rPr>
          <w:rFonts w:hint="eastAsia" w:ascii="仿宋" w:hAnsi="仿宋" w:eastAsia="仿宋" w:cs="仿宋"/>
          <w:sz w:val="24"/>
          <w:szCs w:val="24"/>
        </w:rPr>
        <w:t xml:space="preserve"> 术服务、安装调试指导、性能测试、正常运行及</w:t>
      </w:r>
      <w:r>
        <w:rPr>
          <w:rFonts w:hint="eastAsia" w:ascii="仿宋" w:hAnsi="仿宋" w:eastAsia="仿宋" w:cs="仿宋"/>
          <w:spacing w:val="-1"/>
          <w:sz w:val="24"/>
          <w:szCs w:val="24"/>
        </w:rPr>
        <w:t>维修所必需的技术文件。</w:t>
      </w:r>
    </w:p>
    <w:p w14:paraId="117B6BF1">
      <w:pPr>
        <w:spacing w:before="183" w:line="219" w:lineRule="auto"/>
        <w:ind w:left="485"/>
        <w:outlineLvl w:val="9"/>
        <w:rPr>
          <w:rFonts w:hint="eastAsia" w:ascii="仿宋" w:hAnsi="仿宋" w:eastAsia="仿宋" w:cs="仿宋"/>
          <w:sz w:val="24"/>
          <w:szCs w:val="24"/>
        </w:rPr>
      </w:pPr>
      <w:r>
        <w:rPr>
          <w:rFonts w:hint="eastAsia" w:ascii="仿宋" w:hAnsi="仿宋" w:eastAsia="仿宋" w:cs="仿宋"/>
          <w:spacing w:val="-3"/>
          <w:sz w:val="24"/>
          <w:szCs w:val="24"/>
        </w:rPr>
        <w:t>3.2</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乙方应负责培训甲方的技术人员。</w:t>
      </w:r>
    </w:p>
    <w:p w14:paraId="20FE028A">
      <w:pPr>
        <w:spacing w:before="182" w:line="324" w:lineRule="auto"/>
        <w:ind w:right="80" w:firstLine="485"/>
        <w:outlineLvl w:val="9"/>
        <w:rPr>
          <w:rFonts w:hint="eastAsia" w:ascii="仿宋" w:hAnsi="仿宋" w:eastAsia="仿宋" w:cs="仿宋"/>
          <w:sz w:val="24"/>
          <w:szCs w:val="24"/>
        </w:rPr>
      </w:pPr>
      <w:r>
        <w:rPr>
          <w:rFonts w:hint="eastAsia" w:ascii="仿宋" w:hAnsi="仿宋" w:eastAsia="仿宋" w:cs="仿宋"/>
          <w:sz w:val="24"/>
          <w:szCs w:val="24"/>
        </w:rPr>
        <w:t>3.3 按照甲方的要求，乙方应在合同规定的质量保证</w:t>
      </w:r>
      <w:r>
        <w:rPr>
          <w:rFonts w:hint="eastAsia" w:ascii="仿宋" w:hAnsi="仿宋" w:eastAsia="仿宋" w:cs="仿宋"/>
          <w:spacing w:val="-1"/>
          <w:sz w:val="24"/>
          <w:szCs w:val="24"/>
        </w:rPr>
        <w:t>期和免费保修期内，免费负责</w:t>
      </w:r>
      <w:r>
        <w:rPr>
          <w:rFonts w:hint="eastAsia" w:ascii="仿宋" w:hAnsi="仿宋" w:eastAsia="仿宋" w:cs="仿宋"/>
          <w:sz w:val="24"/>
          <w:szCs w:val="24"/>
        </w:rPr>
        <w:t xml:space="preserve"> 修理或更换有缺陷的零部件或整机，对软件产品进行免费升级，同时</w:t>
      </w:r>
      <w:r>
        <w:rPr>
          <w:rFonts w:hint="eastAsia" w:ascii="仿宋" w:hAnsi="仿宋" w:eastAsia="仿宋" w:cs="仿宋"/>
          <w:spacing w:val="-1"/>
          <w:sz w:val="24"/>
          <w:szCs w:val="24"/>
        </w:rPr>
        <w:t>在合同规定的质量</w:t>
      </w:r>
      <w:r>
        <w:rPr>
          <w:rFonts w:hint="eastAsia" w:ascii="仿宋" w:hAnsi="仿宋" w:eastAsia="仿宋" w:cs="仿宋"/>
          <w:sz w:val="24"/>
          <w:szCs w:val="24"/>
        </w:rPr>
        <w:t xml:space="preserve"> 保证期和免费保修期满后，以最优惠的价格，向买方提供合同货物大</w:t>
      </w:r>
      <w:r>
        <w:rPr>
          <w:rFonts w:hint="eastAsia" w:ascii="仿宋" w:hAnsi="仿宋" w:eastAsia="仿宋" w:cs="仿宋"/>
          <w:spacing w:val="-1"/>
          <w:sz w:val="24"/>
          <w:szCs w:val="24"/>
        </w:rPr>
        <w:t>修和维护所需的配</w:t>
      </w:r>
      <w:r>
        <w:rPr>
          <w:rFonts w:hint="eastAsia" w:ascii="仿宋" w:hAnsi="仿宋" w:eastAsia="仿宋" w:cs="仿宋"/>
          <w:sz w:val="24"/>
          <w:szCs w:val="24"/>
        </w:rPr>
        <w:t xml:space="preserve"> </w:t>
      </w:r>
      <w:r>
        <w:rPr>
          <w:rFonts w:hint="eastAsia" w:ascii="仿宋" w:hAnsi="仿宋" w:eastAsia="仿宋" w:cs="仿宋"/>
          <w:spacing w:val="-2"/>
          <w:sz w:val="24"/>
          <w:szCs w:val="24"/>
        </w:rPr>
        <w:t>件及服务。</w:t>
      </w:r>
    </w:p>
    <w:p w14:paraId="7ED9F332">
      <w:pPr>
        <w:spacing w:before="181" w:line="219" w:lineRule="auto"/>
        <w:outlineLvl w:val="9"/>
        <w:rPr>
          <w:rFonts w:hint="eastAsia" w:ascii="仿宋" w:hAnsi="仿宋" w:eastAsia="仿宋" w:cs="仿宋"/>
          <w:sz w:val="24"/>
          <w:szCs w:val="24"/>
        </w:rPr>
      </w:pPr>
      <w:r>
        <w:rPr>
          <w:rFonts w:hint="eastAsia" w:ascii="仿宋" w:hAnsi="仿宋" w:eastAsia="仿宋" w:cs="仿宋"/>
          <w:b/>
          <w:bCs/>
          <w:spacing w:val="-3"/>
          <w:sz w:val="24"/>
          <w:szCs w:val="24"/>
        </w:rPr>
        <w:t>4.合同文件和资料</w:t>
      </w:r>
    </w:p>
    <w:p w14:paraId="48A88C84">
      <w:pPr>
        <w:spacing w:before="182" w:line="290" w:lineRule="auto"/>
        <w:ind w:firstLine="480"/>
        <w:outlineLvl w:val="9"/>
        <w:rPr>
          <w:rFonts w:hint="eastAsia" w:ascii="仿宋" w:hAnsi="仿宋" w:eastAsia="仿宋" w:cs="仿宋"/>
          <w:sz w:val="24"/>
          <w:szCs w:val="24"/>
        </w:rPr>
      </w:pPr>
      <w:r>
        <w:rPr>
          <w:rFonts w:hint="eastAsia" w:ascii="仿宋" w:hAnsi="仿宋" w:eastAsia="仿宋" w:cs="仿宋"/>
          <w:spacing w:val="-5"/>
          <w:sz w:val="24"/>
          <w:szCs w:val="24"/>
        </w:rPr>
        <w:t>4.1</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乙方在提供仪器设备时应同时提供中文版相关的技术资料</w:t>
      </w:r>
      <w:r>
        <w:rPr>
          <w:rFonts w:hint="eastAsia" w:ascii="仿宋" w:hAnsi="仿宋" w:eastAsia="仿宋" w:cs="仿宋"/>
          <w:spacing w:val="-6"/>
          <w:sz w:val="24"/>
          <w:szCs w:val="24"/>
        </w:rPr>
        <w:t>，如目录索引、图纸、</w:t>
      </w:r>
      <w:r>
        <w:rPr>
          <w:rFonts w:hint="eastAsia" w:ascii="仿宋" w:hAnsi="仿宋" w:eastAsia="仿宋" w:cs="仿宋"/>
          <w:sz w:val="24"/>
          <w:szCs w:val="24"/>
        </w:rPr>
        <w:t xml:space="preserve"> </w:t>
      </w:r>
      <w:r>
        <w:rPr>
          <w:rFonts w:hint="eastAsia" w:ascii="仿宋" w:hAnsi="仿宋" w:eastAsia="仿宋" w:cs="仿宋"/>
          <w:spacing w:val="-1"/>
          <w:sz w:val="24"/>
          <w:szCs w:val="24"/>
        </w:rPr>
        <w:t>操作手册、使用指南、维修指南、服务手册等。</w:t>
      </w:r>
    </w:p>
    <w:p w14:paraId="02F36DD1">
      <w:pPr>
        <w:spacing w:before="182" w:line="312" w:lineRule="auto"/>
        <w:ind w:left="1" w:right="80" w:firstLine="478"/>
        <w:outlineLvl w:val="9"/>
        <w:rPr>
          <w:rFonts w:hint="eastAsia" w:ascii="仿宋" w:hAnsi="仿宋" w:eastAsia="仿宋" w:cs="仿宋"/>
          <w:sz w:val="24"/>
          <w:szCs w:val="24"/>
        </w:rPr>
      </w:pPr>
      <w:r>
        <w:rPr>
          <w:rFonts w:hint="eastAsia" w:ascii="仿宋" w:hAnsi="仿宋" w:eastAsia="仿宋" w:cs="仿宋"/>
          <w:sz w:val="24"/>
          <w:szCs w:val="24"/>
        </w:rPr>
        <w:t>4.2 未经甲方事先的书面同意，乙方不得将由甲方或代表甲方提</w:t>
      </w:r>
      <w:r>
        <w:rPr>
          <w:rFonts w:hint="eastAsia" w:ascii="仿宋" w:hAnsi="仿宋" w:eastAsia="仿宋" w:cs="仿宋"/>
          <w:spacing w:val="-1"/>
          <w:sz w:val="24"/>
          <w:szCs w:val="24"/>
        </w:rPr>
        <w:t>供的有关合同或任</w:t>
      </w:r>
      <w:r>
        <w:rPr>
          <w:rFonts w:hint="eastAsia" w:ascii="仿宋" w:hAnsi="仿宋" w:eastAsia="仿宋" w:cs="仿宋"/>
          <w:sz w:val="24"/>
          <w:szCs w:val="24"/>
        </w:rPr>
        <w:t xml:space="preserve"> 何合同条文、规格、计划或资料提供给与履行本合同无关的任何其</w:t>
      </w:r>
      <w:r>
        <w:rPr>
          <w:rFonts w:hint="eastAsia" w:ascii="仿宋" w:hAnsi="仿宋" w:eastAsia="仿宋" w:cs="仿宋"/>
          <w:spacing w:val="-1"/>
          <w:sz w:val="24"/>
          <w:szCs w:val="24"/>
        </w:rPr>
        <w:t>他人，如向与履行本</w:t>
      </w:r>
      <w:r>
        <w:rPr>
          <w:rFonts w:hint="eastAsia" w:ascii="仿宋" w:hAnsi="仿宋" w:eastAsia="仿宋" w:cs="仿宋"/>
          <w:sz w:val="24"/>
          <w:szCs w:val="24"/>
        </w:rPr>
        <w:t xml:space="preserve"> 合同有关的人员提供，则应严格保密并限于</w:t>
      </w:r>
      <w:r>
        <w:rPr>
          <w:rFonts w:hint="eastAsia" w:ascii="仿宋" w:hAnsi="仿宋" w:eastAsia="仿宋" w:cs="仿宋"/>
          <w:spacing w:val="-1"/>
          <w:sz w:val="24"/>
          <w:szCs w:val="24"/>
        </w:rPr>
        <w:t>履行本合同所必须的范围。</w:t>
      </w:r>
    </w:p>
    <w:p w14:paraId="7D4F6982">
      <w:pPr>
        <w:spacing w:before="184" w:line="219" w:lineRule="auto"/>
        <w:ind w:left="5"/>
        <w:outlineLvl w:val="9"/>
        <w:rPr>
          <w:rFonts w:hint="eastAsia" w:ascii="仿宋" w:hAnsi="仿宋" w:eastAsia="仿宋" w:cs="仿宋"/>
          <w:sz w:val="24"/>
          <w:szCs w:val="24"/>
        </w:rPr>
      </w:pPr>
      <w:r>
        <w:rPr>
          <w:rFonts w:hint="eastAsia" w:ascii="仿宋" w:hAnsi="仿宋" w:eastAsia="仿宋" w:cs="仿宋"/>
          <w:b/>
          <w:bCs/>
          <w:spacing w:val="-5"/>
          <w:sz w:val="24"/>
          <w:szCs w:val="24"/>
        </w:rPr>
        <w:t>5.知识产权</w:t>
      </w:r>
    </w:p>
    <w:p w14:paraId="51557CFD">
      <w:pPr>
        <w:spacing w:before="180" w:line="290" w:lineRule="auto"/>
        <w:ind w:right="80" w:firstLine="485"/>
        <w:outlineLvl w:val="9"/>
        <w:rPr>
          <w:rFonts w:hint="eastAsia" w:ascii="仿宋" w:hAnsi="仿宋" w:eastAsia="仿宋" w:cs="仿宋"/>
          <w:sz w:val="24"/>
          <w:szCs w:val="24"/>
        </w:rPr>
      </w:pPr>
      <w:r>
        <w:rPr>
          <w:rFonts w:hint="eastAsia" w:ascii="仿宋" w:hAnsi="仿宋" w:eastAsia="仿宋" w:cs="仿宋"/>
          <w:spacing w:val="5"/>
          <w:sz w:val="24"/>
          <w:szCs w:val="24"/>
        </w:rPr>
        <w:t>5.1</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乙方应保证甲方在使用该货物或其任何一部分时不受第三方提出的侵犯专利</w:t>
      </w:r>
      <w:r>
        <w:rPr>
          <w:rFonts w:hint="eastAsia" w:ascii="仿宋" w:hAnsi="仿宋" w:eastAsia="仿宋" w:cs="仿宋"/>
          <w:sz w:val="24"/>
          <w:szCs w:val="24"/>
        </w:rPr>
        <w:t xml:space="preserve"> </w:t>
      </w:r>
      <w:r>
        <w:rPr>
          <w:rFonts w:hint="eastAsia" w:ascii="仿宋" w:hAnsi="仿宋" w:eastAsia="仿宋" w:cs="仿宋"/>
          <w:spacing w:val="-1"/>
          <w:sz w:val="24"/>
          <w:szCs w:val="24"/>
        </w:rPr>
        <w:t>权、著作权、商标权和工业设计权等的起诉。</w:t>
      </w:r>
    </w:p>
    <w:p w14:paraId="1E0B9109">
      <w:pPr>
        <w:spacing w:before="179" w:line="290" w:lineRule="auto"/>
        <w:ind w:left="14" w:right="120" w:firstLine="471"/>
        <w:outlineLvl w:val="9"/>
        <w:rPr>
          <w:rFonts w:hint="eastAsia" w:ascii="仿宋" w:hAnsi="仿宋" w:eastAsia="仿宋" w:cs="仿宋"/>
          <w:sz w:val="24"/>
          <w:szCs w:val="24"/>
        </w:rPr>
      </w:pPr>
      <w:r>
        <w:rPr>
          <w:rFonts w:hint="eastAsia" w:ascii="仿宋" w:hAnsi="仿宋" w:eastAsia="仿宋" w:cs="仿宋"/>
          <w:spacing w:val="-1"/>
          <w:sz w:val="24"/>
          <w:szCs w:val="24"/>
        </w:rPr>
        <w:t>5.2 任何第三方提出侵权指控，乙方须与第三方</w:t>
      </w:r>
      <w:r>
        <w:rPr>
          <w:rFonts w:hint="eastAsia" w:ascii="仿宋" w:hAnsi="仿宋" w:eastAsia="仿宋" w:cs="仿宋"/>
          <w:spacing w:val="-2"/>
          <w:sz w:val="24"/>
          <w:szCs w:val="24"/>
        </w:rPr>
        <w:t>交涉并承担由此产生的一切责任、</w:t>
      </w:r>
      <w:r>
        <w:rPr>
          <w:rFonts w:hint="eastAsia" w:ascii="仿宋" w:hAnsi="仿宋" w:eastAsia="仿宋" w:cs="仿宋"/>
          <w:sz w:val="24"/>
          <w:szCs w:val="24"/>
        </w:rPr>
        <w:t xml:space="preserve"> </w:t>
      </w:r>
      <w:r>
        <w:rPr>
          <w:rFonts w:hint="eastAsia" w:ascii="仿宋" w:hAnsi="仿宋" w:eastAsia="仿宋" w:cs="仿宋"/>
          <w:spacing w:val="-3"/>
          <w:sz w:val="24"/>
          <w:szCs w:val="24"/>
        </w:rPr>
        <w:t>费用和经济赔偿。</w:t>
      </w:r>
    </w:p>
    <w:p w14:paraId="5AFBCAE2">
      <w:pPr>
        <w:spacing w:before="181" w:line="313" w:lineRule="auto"/>
        <w:ind w:right="80" w:firstLine="484"/>
        <w:outlineLvl w:val="9"/>
        <w:rPr>
          <w:rFonts w:hint="eastAsia" w:ascii="仿宋" w:hAnsi="仿宋" w:eastAsia="仿宋" w:cs="仿宋"/>
          <w:sz w:val="24"/>
          <w:szCs w:val="24"/>
        </w:rPr>
      </w:pPr>
      <w:r>
        <w:rPr>
          <w:rFonts w:hint="eastAsia" w:ascii="仿宋" w:hAnsi="仿宋" w:eastAsia="仿宋" w:cs="仿宋"/>
          <w:sz w:val="24"/>
          <w:szCs w:val="24"/>
        </w:rPr>
        <w:t>5.3 双方应共同遵守国家有关版权、专利、商标等知</w:t>
      </w:r>
      <w:r>
        <w:rPr>
          <w:rFonts w:hint="eastAsia" w:ascii="仿宋" w:hAnsi="仿宋" w:eastAsia="仿宋" w:cs="仿宋"/>
          <w:spacing w:val="-1"/>
          <w:sz w:val="24"/>
          <w:szCs w:val="24"/>
        </w:rPr>
        <w:t>识产权方面的法律规定，相互</w:t>
      </w:r>
      <w:r>
        <w:rPr>
          <w:rFonts w:hint="eastAsia" w:ascii="仿宋" w:hAnsi="仿宋" w:eastAsia="仿宋" w:cs="仿宋"/>
          <w:sz w:val="24"/>
          <w:szCs w:val="24"/>
        </w:rPr>
        <w:t xml:space="preserve"> 尊重对方的知识产权，对本合同内容、对方的技术秘密和商业秘密负</w:t>
      </w:r>
      <w:r>
        <w:rPr>
          <w:rFonts w:hint="eastAsia" w:ascii="仿宋" w:hAnsi="仿宋" w:eastAsia="仿宋" w:cs="仿宋"/>
          <w:spacing w:val="-1"/>
          <w:sz w:val="24"/>
          <w:szCs w:val="24"/>
        </w:rPr>
        <w:t>有保密责任。如有</w:t>
      </w:r>
      <w:r>
        <w:rPr>
          <w:rFonts w:hint="eastAsia" w:ascii="仿宋" w:hAnsi="仿宋" w:eastAsia="仿宋" w:cs="仿宋"/>
          <w:sz w:val="24"/>
          <w:szCs w:val="24"/>
        </w:rPr>
        <w:t xml:space="preserve"> </w:t>
      </w:r>
      <w:r>
        <w:rPr>
          <w:rFonts w:hint="eastAsia" w:ascii="仿宋" w:hAnsi="仿宋" w:eastAsia="仿宋" w:cs="仿宋"/>
          <w:spacing w:val="-1"/>
          <w:sz w:val="24"/>
          <w:szCs w:val="24"/>
        </w:rPr>
        <w:t>违反，违约方负相关法律责任。</w:t>
      </w:r>
    </w:p>
    <w:p w14:paraId="3F0F5CAD">
      <w:pPr>
        <w:spacing w:before="180" w:line="289" w:lineRule="auto"/>
        <w:ind w:left="5" w:right="80" w:firstLine="480"/>
        <w:outlineLvl w:val="9"/>
        <w:rPr>
          <w:rFonts w:hint="eastAsia" w:ascii="仿宋" w:hAnsi="仿宋" w:eastAsia="仿宋" w:cs="仿宋"/>
          <w:sz w:val="24"/>
          <w:szCs w:val="24"/>
        </w:rPr>
      </w:pPr>
      <w:r>
        <w:rPr>
          <w:rFonts w:hint="eastAsia" w:ascii="仿宋" w:hAnsi="仿宋" w:eastAsia="仿宋" w:cs="仿宋"/>
          <w:sz w:val="24"/>
          <w:szCs w:val="24"/>
        </w:rPr>
        <w:t>5.4 在本合同生效时已经存在并为各方合法拥有或使</w:t>
      </w:r>
      <w:r>
        <w:rPr>
          <w:rFonts w:hint="eastAsia" w:ascii="仿宋" w:hAnsi="仿宋" w:eastAsia="仿宋" w:cs="仿宋"/>
          <w:spacing w:val="-1"/>
          <w:sz w:val="24"/>
          <w:szCs w:val="24"/>
        </w:rPr>
        <w:t>用的所有技术、资料和信息的</w:t>
      </w:r>
      <w:r>
        <w:rPr>
          <w:rFonts w:hint="eastAsia" w:ascii="仿宋" w:hAnsi="仿宋" w:eastAsia="仿宋" w:cs="仿宋"/>
          <w:sz w:val="24"/>
          <w:szCs w:val="24"/>
        </w:rPr>
        <w:t xml:space="preserve"> </w:t>
      </w:r>
      <w:r>
        <w:rPr>
          <w:rFonts w:hint="eastAsia" w:ascii="仿宋" w:hAnsi="仿宋" w:eastAsia="仿宋" w:cs="仿宋"/>
          <w:spacing w:val="-1"/>
          <w:sz w:val="24"/>
          <w:szCs w:val="24"/>
        </w:rPr>
        <w:t>知识产权，仍应属于其各自的原权利人所有或享有，另有约定的除外。</w:t>
      </w:r>
    </w:p>
    <w:p w14:paraId="53A19290">
      <w:pPr>
        <w:spacing w:before="185" w:line="324" w:lineRule="auto"/>
        <w:ind w:left="2" w:right="80" w:firstLine="482"/>
        <w:outlineLvl w:val="9"/>
        <w:rPr>
          <w:rFonts w:hint="eastAsia" w:ascii="仿宋" w:hAnsi="仿宋" w:eastAsia="仿宋" w:cs="仿宋"/>
          <w:sz w:val="24"/>
          <w:szCs w:val="24"/>
        </w:rPr>
      </w:pPr>
      <w:r>
        <w:rPr>
          <w:rFonts w:hint="eastAsia" w:ascii="仿宋" w:hAnsi="仿宋" w:eastAsia="仿宋" w:cs="仿宋"/>
          <w:spacing w:val="-1"/>
          <w:sz w:val="24"/>
          <w:szCs w:val="24"/>
        </w:rPr>
        <w:t>5.5</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乙方保证拥有由其提供给甲方的所有软件的合法使用权，</w:t>
      </w:r>
      <w:r>
        <w:rPr>
          <w:rFonts w:hint="eastAsia" w:ascii="仿宋" w:hAnsi="仿宋" w:eastAsia="仿宋" w:cs="仿宋"/>
          <w:spacing w:val="-2"/>
          <w:sz w:val="24"/>
          <w:szCs w:val="24"/>
        </w:rPr>
        <w:t>并且已获得进行许可</w:t>
      </w:r>
      <w:r>
        <w:rPr>
          <w:rFonts w:hint="eastAsia" w:ascii="仿宋" w:hAnsi="仿宋" w:eastAsia="仿宋" w:cs="仿宋"/>
          <w:sz w:val="24"/>
          <w:szCs w:val="24"/>
        </w:rPr>
        <w:t xml:space="preserve"> 的正当授权及其有权将软件许可及其相关材料授权或转让给甲方</w:t>
      </w:r>
      <w:r>
        <w:rPr>
          <w:rFonts w:hint="eastAsia" w:ascii="仿宋" w:hAnsi="仿宋" w:eastAsia="仿宋" w:cs="仿宋"/>
          <w:spacing w:val="-1"/>
          <w:sz w:val="24"/>
          <w:szCs w:val="24"/>
        </w:rPr>
        <w:t>。甲方可独立对本合同</w:t>
      </w:r>
      <w:r>
        <w:rPr>
          <w:rFonts w:hint="eastAsia" w:ascii="仿宋" w:hAnsi="仿宋" w:eastAsia="仿宋" w:cs="仿宋"/>
          <w:sz w:val="24"/>
          <w:szCs w:val="24"/>
        </w:rPr>
        <w:t xml:space="preserve"> 条款下软件产品进行后续开发，不受版权限制。乙方承诺并保证</w:t>
      </w:r>
      <w:r>
        <w:rPr>
          <w:rFonts w:hint="eastAsia" w:ascii="仿宋" w:hAnsi="仿宋" w:eastAsia="仿宋" w:cs="仿宋"/>
          <w:spacing w:val="-1"/>
          <w:sz w:val="24"/>
          <w:szCs w:val="24"/>
        </w:rPr>
        <w:t>甲方除本协议的付款义</w:t>
      </w:r>
      <w:r>
        <w:rPr>
          <w:rFonts w:hint="eastAsia" w:ascii="仿宋" w:hAnsi="仿宋" w:eastAsia="仿宋" w:cs="仿宋"/>
          <w:sz w:val="24"/>
          <w:szCs w:val="24"/>
        </w:rPr>
        <w:t xml:space="preserve"> 务外无需支付任何其它的许可使用费，以非独家的、永久的、全</w:t>
      </w:r>
      <w:r>
        <w:rPr>
          <w:rFonts w:hint="eastAsia" w:ascii="仿宋" w:hAnsi="仿宋" w:eastAsia="仿宋" w:cs="仿宋"/>
          <w:spacing w:val="-1"/>
          <w:sz w:val="24"/>
          <w:szCs w:val="24"/>
        </w:rPr>
        <w:t>球的、不可撤销的方式</w:t>
      </w:r>
    </w:p>
    <w:p w14:paraId="504840B3">
      <w:pPr>
        <w:spacing w:line="324" w:lineRule="auto"/>
        <w:outlineLvl w:val="9"/>
        <w:rPr>
          <w:rFonts w:hint="eastAsia" w:ascii="仿宋" w:hAnsi="仿宋" w:eastAsia="仿宋" w:cs="仿宋"/>
          <w:sz w:val="24"/>
          <w:szCs w:val="24"/>
        </w:rPr>
        <w:sectPr>
          <w:footerReference r:id="rId20" w:type="default"/>
          <w:pgSz w:w="11850" w:h="16781"/>
          <w:pgMar w:top="1426" w:right="1326" w:bottom="1171" w:left="1328" w:header="0" w:footer="957" w:gutter="0"/>
          <w:pgNumType w:fmt="decimal"/>
          <w:cols w:space="720" w:num="1"/>
        </w:sectPr>
      </w:pPr>
    </w:p>
    <w:p w14:paraId="628BB3E7">
      <w:pPr>
        <w:spacing w:before="47" w:line="219" w:lineRule="auto"/>
        <w:ind w:left="2"/>
        <w:outlineLvl w:val="9"/>
        <w:rPr>
          <w:rFonts w:hint="eastAsia" w:ascii="仿宋" w:hAnsi="仿宋" w:eastAsia="仿宋" w:cs="仿宋"/>
          <w:sz w:val="24"/>
          <w:szCs w:val="24"/>
        </w:rPr>
      </w:pPr>
      <w:r>
        <w:rPr>
          <w:rFonts w:hint="eastAsia" w:ascii="仿宋" w:hAnsi="仿宋" w:eastAsia="仿宋" w:cs="仿宋"/>
          <w:spacing w:val="-1"/>
          <w:sz w:val="24"/>
          <w:szCs w:val="24"/>
        </w:rPr>
        <w:t>使用本合同条款下软件产品。</w:t>
      </w:r>
    </w:p>
    <w:p w14:paraId="271CE24C">
      <w:pPr>
        <w:spacing w:before="183" w:line="220" w:lineRule="auto"/>
        <w:ind w:left="3"/>
        <w:outlineLvl w:val="9"/>
        <w:rPr>
          <w:rFonts w:hint="eastAsia" w:ascii="仿宋" w:hAnsi="仿宋" w:eastAsia="仿宋" w:cs="仿宋"/>
          <w:sz w:val="24"/>
          <w:szCs w:val="24"/>
        </w:rPr>
      </w:pPr>
      <w:r>
        <w:rPr>
          <w:rFonts w:hint="eastAsia" w:ascii="仿宋" w:hAnsi="仿宋" w:eastAsia="仿宋" w:cs="仿宋"/>
          <w:b/>
          <w:bCs/>
          <w:spacing w:val="-5"/>
          <w:sz w:val="24"/>
          <w:szCs w:val="24"/>
        </w:rPr>
        <w:t>6.保密</w:t>
      </w:r>
    </w:p>
    <w:p w14:paraId="0EF3D349">
      <w:pPr>
        <w:spacing w:before="181" w:line="312" w:lineRule="auto"/>
        <w:ind w:right="80" w:firstLine="482"/>
        <w:outlineLvl w:val="9"/>
        <w:rPr>
          <w:rFonts w:hint="eastAsia" w:ascii="仿宋" w:hAnsi="仿宋" w:eastAsia="仿宋" w:cs="仿宋"/>
          <w:sz w:val="24"/>
          <w:szCs w:val="24"/>
        </w:rPr>
      </w:pPr>
      <w:r>
        <w:rPr>
          <w:rFonts w:hint="eastAsia" w:ascii="仿宋" w:hAnsi="仿宋" w:eastAsia="仿宋" w:cs="仿宋"/>
          <w:sz w:val="24"/>
          <w:szCs w:val="24"/>
        </w:rPr>
        <w:t>6.1 在本合同履行期间及履行完毕后的任何时候，任何一方</w:t>
      </w:r>
      <w:r>
        <w:rPr>
          <w:rFonts w:hint="eastAsia" w:ascii="仿宋" w:hAnsi="仿宋" w:eastAsia="仿宋" w:cs="仿宋"/>
          <w:spacing w:val="-1"/>
          <w:sz w:val="24"/>
          <w:szCs w:val="24"/>
        </w:rPr>
        <w:t>均应对因履行本合同从</w:t>
      </w:r>
      <w:r>
        <w:rPr>
          <w:rFonts w:hint="eastAsia" w:ascii="仿宋" w:hAnsi="仿宋" w:eastAsia="仿宋" w:cs="仿宋"/>
          <w:sz w:val="24"/>
          <w:szCs w:val="24"/>
        </w:rPr>
        <w:t xml:space="preserve"> 对方获取或知悉的保密信息承担保密责任，未经对方书面同意不得向</w:t>
      </w:r>
      <w:r>
        <w:rPr>
          <w:rFonts w:hint="eastAsia" w:ascii="仿宋" w:hAnsi="仿宋" w:eastAsia="仿宋" w:cs="仿宋"/>
          <w:spacing w:val="-1"/>
          <w:sz w:val="24"/>
          <w:szCs w:val="24"/>
        </w:rPr>
        <w:t>第三方透露，否则</w:t>
      </w:r>
      <w:r>
        <w:rPr>
          <w:rFonts w:hint="eastAsia" w:ascii="仿宋" w:hAnsi="仿宋" w:eastAsia="仿宋" w:cs="仿宋"/>
          <w:sz w:val="24"/>
          <w:szCs w:val="24"/>
        </w:rPr>
        <w:t xml:space="preserve"> </w:t>
      </w:r>
      <w:r>
        <w:rPr>
          <w:rFonts w:hint="eastAsia" w:ascii="仿宋" w:hAnsi="仿宋" w:eastAsia="仿宋" w:cs="仿宋"/>
          <w:spacing w:val="-1"/>
          <w:sz w:val="24"/>
          <w:szCs w:val="24"/>
        </w:rPr>
        <w:t>应赔偿由此给对方造成的全部损失。</w:t>
      </w:r>
    </w:p>
    <w:p w14:paraId="102ACAAA">
      <w:pPr>
        <w:spacing w:before="182" w:line="289" w:lineRule="auto"/>
        <w:ind w:left="6" w:right="80" w:firstLine="477"/>
        <w:outlineLvl w:val="9"/>
        <w:rPr>
          <w:rFonts w:hint="eastAsia" w:ascii="仿宋" w:hAnsi="仿宋" w:eastAsia="仿宋" w:cs="仿宋"/>
          <w:sz w:val="24"/>
          <w:szCs w:val="24"/>
        </w:rPr>
      </w:pPr>
      <w:r>
        <w:rPr>
          <w:rFonts w:hint="eastAsia" w:ascii="仿宋" w:hAnsi="仿宋" w:eastAsia="仿宋" w:cs="仿宋"/>
          <w:sz w:val="24"/>
          <w:szCs w:val="24"/>
        </w:rPr>
        <w:t>6.2 保密信息指任何一方因履行本合同所知悉的任何以口头</w:t>
      </w:r>
      <w:r>
        <w:rPr>
          <w:rFonts w:hint="eastAsia" w:ascii="仿宋" w:hAnsi="仿宋" w:eastAsia="仿宋" w:cs="仿宋"/>
          <w:spacing w:val="-1"/>
          <w:sz w:val="24"/>
          <w:szCs w:val="24"/>
        </w:rPr>
        <w:t>、书面、图表或电子形</w:t>
      </w:r>
      <w:r>
        <w:rPr>
          <w:rFonts w:hint="eastAsia" w:ascii="仿宋" w:hAnsi="仿宋" w:eastAsia="仿宋" w:cs="仿宋"/>
          <w:sz w:val="24"/>
          <w:szCs w:val="24"/>
        </w:rPr>
        <w:t xml:space="preserve"> </w:t>
      </w:r>
      <w:r>
        <w:rPr>
          <w:rFonts w:hint="eastAsia" w:ascii="仿宋" w:hAnsi="仿宋" w:eastAsia="仿宋" w:cs="仿宋"/>
          <w:spacing w:val="-2"/>
          <w:sz w:val="24"/>
          <w:szCs w:val="24"/>
        </w:rPr>
        <w:t>式存在的对方信息，具体包括：</w:t>
      </w:r>
    </w:p>
    <w:p w14:paraId="20DAF55F">
      <w:pPr>
        <w:spacing w:before="182" w:line="290" w:lineRule="auto"/>
        <w:ind w:left="2" w:right="80" w:firstLine="480"/>
        <w:outlineLvl w:val="9"/>
        <w:rPr>
          <w:rFonts w:hint="eastAsia" w:ascii="仿宋" w:hAnsi="仿宋" w:eastAsia="仿宋" w:cs="仿宋"/>
          <w:sz w:val="24"/>
          <w:szCs w:val="24"/>
        </w:rPr>
      </w:pPr>
      <w:r>
        <w:rPr>
          <w:rFonts w:hint="eastAsia" w:ascii="仿宋" w:hAnsi="仿宋" w:eastAsia="仿宋" w:cs="仿宋"/>
          <w:sz w:val="24"/>
          <w:szCs w:val="24"/>
        </w:rPr>
        <w:t>6.2.1 任何涉及对方过去、现在或将来的商业计划、规章制</w:t>
      </w:r>
      <w:r>
        <w:rPr>
          <w:rFonts w:hint="eastAsia" w:ascii="仿宋" w:hAnsi="仿宋" w:eastAsia="仿宋" w:cs="仿宋"/>
          <w:spacing w:val="-1"/>
          <w:sz w:val="24"/>
          <w:szCs w:val="24"/>
        </w:rPr>
        <w:t>度、操作规程、处理手</w:t>
      </w:r>
      <w:r>
        <w:rPr>
          <w:rFonts w:hint="eastAsia" w:ascii="仿宋" w:hAnsi="仿宋" w:eastAsia="仿宋" w:cs="仿宋"/>
          <w:sz w:val="24"/>
          <w:szCs w:val="24"/>
        </w:rPr>
        <w:t xml:space="preserve"> </w:t>
      </w:r>
      <w:r>
        <w:rPr>
          <w:rFonts w:hint="eastAsia" w:ascii="仿宋" w:hAnsi="仿宋" w:eastAsia="仿宋" w:cs="仿宋"/>
          <w:spacing w:val="-2"/>
          <w:sz w:val="24"/>
          <w:szCs w:val="24"/>
        </w:rPr>
        <w:t>段、财务信息；</w:t>
      </w:r>
    </w:p>
    <w:p w14:paraId="4B784DBA">
      <w:pPr>
        <w:spacing w:before="180" w:line="289" w:lineRule="auto"/>
        <w:ind w:left="3" w:firstLine="480"/>
        <w:outlineLvl w:val="9"/>
        <w:rPr>
          <w:rFonts w:hint="eastAsia" w:ascii="仿宋" w:hAnsi="仿宋" w:eastAsia="仿宋" w:cs="仿宋"/>
          <w:sz w:val="24"/>
          <w:szCs w:val="24"/>
        </w:rPr>
      </w:pPr>
      <w:r>
        <w:rPr>
          <w:rFonts w:hint="eastAsia" w:ascii="仿宋" w:hAnsi="仿宋" w:eastAsia="仿宋" w:cs="仿宋"/>
          <w:spacing w:val="-4"/>
          <w:sz w:val="24"/>
          <w:szCs w:val="24"/>
        </w:rPr>
        <w:t>6.2.2 任何对方的技术措施、技术方案、软件应用及开发，硬</w:t>
      </w:r>
      <w:r>
        <w:rPr>
          <w:rFonts w:hint="eastAsia" w:ascii="仿宋" w:hAnsi="仿宋" w:eastAsia="仿宋" w:cs="仿宋"/>
          <w:spacing w:val="-5"/>
          <w:sz w:val="24"/>
          <w:szCs w:val="24"/>
        </w:rPr>
        <w:t>件设备的品种、质量、</w:t>
      </w:r>
      <w:r>
        <w:rPr>
          <w:rFonts w:hint="eastAsia" w:ascii="仿宋" w:hAnsi="仿宋" w:eastAsia="仿宋" w:cs="仿宋"/>
          <w:sz w:val="24"/>
          <w:szCs w:val="24"/>
        </w:rPr>
        <w:t xml:space="preserve"> </w:t>
      </w:r>
      <w:r>
        <w:rPr>
          <w:rFonts w:hint="eastAsia" w:ascii="仿宋" w:hAnsi="仿宋" w:eastAsia="仿宋" w:cs="仿宋"/>
          <w:spacing w:val="-2"/>
          <w:sz w:val="24"/>
          <w:szCs w:val="24"/>
        </w:rPr>
        <w:t>数量、品牌等；</w:t>
      </w:r>
    </w:p>
    <w:p w14:paraId="5DA2C0EC">
      <w:pPr>
        <w:spacing w:before="182" w:line="290" w:lineRule="auto"/>
        <w:ind w:left="3" w:right="2" w:firstLine="480"/>
        <w:outlineLvl w:val="9"/>
        <w:rPr>
          <w:rFonts w:hint="eastAsia" w:ascii="仿宋" w:hAnsi="仿宋" w:eastAsia="仿宋" w:cs="仿宋"/>
          <w:sz w:val="24"/>
          <w:szCs w:val="24"/>
        </w:rPr>
      </w:pPr>
      <w:r>
        <w:rPr>
          <w:rFonts w:hint="eastAsia" w:ascii="仿宋" w:hAnsi="仿宋" w:eastAsia="仿宋" w:cs="仿宋"/>
          <w:spacing w:val="-1"/>
          <w:sz w:val="24"/>
          <w:szCs w:val="24"/>
        </w:rPr>
        <w:t>6.2.3 任何对方的技术秘密或专有知识、文件 、报告</w:t>
      </w:r>
      <w:r>
        <w:rPr>
          <w:rFonts w:hint="eastAsia" w:ascii="仿宋" w:hAnsi="仿宋" w:eastAsia="仿宋" w:cs="仿宋"/>
          <w:spacing w:val="-2"/>
          <w:sz w:val="24"/>
          <w:szCs w:val="24"/>
        </w:rPr>
        <w:t>、数据、客户软件、流程图、</w:t>
      </w:r>
      <w:r>
        <w:rPr>
          <w:rFonts w:hint="eastAsia" w:ascii="仿宋" w:hAnsi="仿宋" w:eastAsia="仿宋" w:cs="仿宋"/>
          <w:sz w:val="24"/>
          <w:szCs w:val="24"/>
        </w:rPr>
        <w:t xml:space="preserve"> </w:t>
      </w:r>
      <w:r>
        <w:rPr>
          <w:rFonts w:hint="eastAsia" w:ascii="仿宋" w:hAnsi="仿宋" w:eastAsia="仿宋" w:cs="仿宋"/>
          <w:spacing w:val="-1"/>
          <w:sz w:val="24"/>
          <w:szCs w:val="24"/>
        </w:rPr>
        <w:t>数据库、发明、知识、贸易秘密。</w:t>
      </w:r>
    </w:p>
    <w:p w14:paraId="49406F9B">
      <w:pPr>
        <w:spacing w:before="180" w:line="290" w:lineRule="auto"/>
        <w:ind w:left="29" w:right="18" w:firstLine="454"/>
        <w:outlineLvl w:val="9"/>
        <w:rPr>
          <w:rFonts w:hint="eastAsia" w:ascii="仿宋" w:hAnsi="仿宋" w:eastAsia="仿宋" w:cs="仿宋"/>
          <w:sz w:val="24"/>
          <w:szCs w:val="24"/>
        </w:rPr>
      </w:pPr>
      <w:r>
        <w:rPr>
          <w:rFonts w:hint="eastAsia" w:ascii="仿宋" w:hAnsi="仿宋" w:eastAsia="仿宋" w:cs="仿宋"/>
          <w:spacing w:val="-6"/>
          <w:sz w:val="24"/>
          <w:szCs w:val="24"/>
        </w:rPr>
        <w:t>6.3</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乙方应根据甲方的要求签署相应的保密协议，保密协议与本条款存在不一致的，</w:t>
      </w:r>
      <w:r>
        <w:rPr>
          <w:rFonts w:hint="eastAsia" w:ascii="仿宋" w:hAnsi="仿宋" w:eastAsia="仿宋" w:cs="仿宋"/>
          <w:sz w:val="24"/>
          <w:szCs w:val="24"/>
        </w:rPr>
        <w:t xml:space="preserve"> </w:t>
      </w:r>
      <w:r>
        <w:rPr>
          <w:rFonts w:hint="eastAsia" w:ascii="仿宋" w:hAnsi="仿宋" w:eastAsia="仿宋" w:cs="仿宋"/>
          <w:spacing w:val="-5"/>
          <w:sz w:val="24"/>
          <w:szCs w:val="24"/>
        </w:rPr>
        <w:t>以保密协议为准。</w:t>
      </w:r>
    </w:p>
    <w:p w14:paraId="7B373C9B">
      <w:pPr>
        <w:spacing w:before="180" w:line="220" w:lineRule="auto"/>
        <w:ind w:left="7"/>
        <w:outlineLvl w:val="9"/>
        <w:rPr>
          <w:rFonts w:hint="eastAsia" w:ascii="仿宋" w:hAnsi="仿宋" w:eastAsia="仿宋" w:cs="仿宋"/>
          <w:sz w:val="24"/>
          <w:szCs w:val="24"/>
        </w:rPr>
      </w:pPr>
      <w:r>
        <w:rPr>
          <w:rFonts w:hint="eastAsia" w:ascii="仿宋" w:hAnsi="仿宋" w:eastAsia="仿宋" w:cs="仿宋"/>
          <w:b/>
          <w:bCs/>
          <w:spacing w:val="-6"/>
          <w:sz w:val="24"/>
          <w:szCs w:val="24"/>
        </w:rPr>
        <w:t>7.</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rPr>
        <w:t>质量保证</w:t>
      </w:r>
    </w:p>
    <w:p w14:paraId="2AAEAE26">
      <w:pPr>
        <w:spacing w:before="181" w:line="219" w:lineRule="auto"/>
        <w:ind w:left="487"/>
        <w:outlineLvl w:val="9"/>
        <w:rPr>
          <w:rFonts w:hint="eastAsia" w:ascii="仿宋" w:hAnsi="仿宋" w:eastAsia="仿宋" w:cs="仿宋"/>
          <w:sz w:val="24"/>
          <w:szCs w:val="24"/>
        </w:rPr>
      </w:pPr>
      <w:r>
        <w:rPr>
          <w:rFonts w:hint="eastAsia" w:ascii="仿宋" w:hAnsi="仿宋" w:eastAsia="仿宋" w:cs="仿宋"/>
          <w:spacing w:val="-2"/>
          <w:sz w:val="24"/>
          <w:szCs w:val="24"/>
        </w:rPr>
        <w:t>7.1 货物质量保证</w:t>
      </w:r>
    </w:p>
    <w:p w14:paraId="5E8F53B3">
      <w:pPr>
        <w:spacing w:before="181" w:line="290" w:lineRule="auto"/>
        <w:ind w:left="2" w:right="80" w:firstLine="484"/>
        <w:outlineLvl w:val="9"/>
        <w:rPr>
          <w:rFonts w:hint="eastAsia" w:ascii="仿宋" w:hAnsi="仿宋" w:eastAsia="仿宋" w:cs="仿宋"/>
          <w:sz w:val="24"/>
          <w:szCs w:val="24"/>
        </w:rPr>
      </w:pPr>
      <w:r>
        <w:rPr>
          <w:rFonts w:hint="eastAsia" w:ascii="仿宋" w:hAnsi="仿宋" w:eastAsia="仿宋" w:cs="仿宋"/>
          <w:spacing w:val="-1"/>
          <w:sz w:val="24"/>
          <w:szCs w:val="24"/>
        </w:rPr>
        <w:t>7.1.1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乙方必须保证货物是全新、未使用过的，并完全符合强</w:t>
      </w:r>
      <w:r>
        <w:rPr>
          <w:rFonts w:hint="eastAsia" w:ascii="仿宋" w:hAnsi="仿宋" w:eastAsia="仿宋" w:cs="仿宋"/>
          <w:spacing w:val="-2"/>
          <w:sz w:val="24"/>
          <w:szCs w:val="24"/>
        </w:rPr>
        <w:t>制性的国家技术质量</w:t>
      </w:r>
      <w:r>
        <w:rPr>
          <w:rFonts w:hint="eastAsia" w:ascii="仿宋" w:hAnsi="仿宋" w:eastAsia="仿宋" w:cs="仿宋"/>
          <w:sz w:val="24"/>
          <w:szCs w:val="24"/>
        </w:rPr>
        <w:t xml:space="preserve"> </w:t>
      </w:r>
      <w:r>
        <w:rPr>
          <w:rFonts w:hint="eastAsia" w:ascii="仿宋" w:hAnsi="仿宋" w:eastAsia="仿宋" w:cs="仿宋"/>
          <w:spacing w:val="-1"/>
          <w:sz w:val="24"/>
          <w:szCs w:val="24"/>
        </w:rPr>
        <w:t>规范和合同规定的质量、规格、性能和技术规范等的要求。</w:t>
      </w:r>
    </w:p>
    <w:p w14:paraId="4C21C661">
      <w:pPr>
        <w:spacing w:before="181" w:line="312" w:lineRule="auto"/>
        <w:ind w:left="4" w:firstLine="482"/>
        <w:outlineLvl w:val="9"/>
        <w:rPr>
          <w:rFonts w:hint="eastAsia" w:ascii="仿宋" w:hAnsi="仿宋" w:eastAsia="仿宋" w:cs="仿宋"/>
          <w:sz w:val="24"/>
          <w:szCs w:val="24"/>
        </w:rPr>
      </w:pPr>
      <w:r>
        <w:rPr>
          <w:rFonts w:hint="eastAsia" w:ascii="仿宋" w:hAnsi="仿宋" w:eastAsia="仿宋" w:cs="仿宋"/>
          <w:spacing w:val="-1"/>
          <w:sz w:val="24"/>
          <w:szCs w:val="24"/>
        </w:rPr>
        <w:t>7.1.2</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乙方须保证所提供的货物经正确安装、正常运转和保养</w:t>
      </w:r>
      <w:r>
        <w:rPr>
          <w:rFonts w:hint="eastAsia" w:ascii="仿宋" w:hAnsi="仿宋" w:eastAsia="仿宋" w:cs="仿宋"/>
          <w:spacing w:val="-2"/>
          <w:sz w:val="24"/>
          <w:szCs w:val="24"/>
        </w:rPr>
        <w:t>，在其使用寿命期内</w:t>
      </w:r>
      <w:r>
        <w:rPr>
          <w:rFonts w:hint="eastAsia" w:ascii="仿宋" w:hAnsi="仿宋" w:eastAsia="仿宋" w:cs="仿宋"/>
          <w:sz w:val="24"/>
          <w:szCs w:val="24"/>
        </w:rPr>
        <w:t xml:space="preserve"> </w:t>
      </w:r>
      <w:r>
        <w:rPr>
          <w:rFonts w:hint="eastAsia" w:ascii="仿宋" w:hAnsi="仿宋" w:eastAsia="仿宋" w:cs="仿宋"/>
          <w:spacing w:val="-4"/>
          <w:sz w:val="24"/>
          <w:szCs w:val="24"/>
        </w:rPr>
        <w:t>须具有符合质量要求和产品说明书的性能。在货物质量</w:t>
      </w:r>
      <w:r>
        <w:rPr>
          <w:rFonts w:hint="eastAsia" w:ascii="仿宋" w:hAnsi="仿宋" w:eastAsia="仿宋" w:cs="仿宋"/>
          <w:spacing w:val="-5"/>
          <w:sz w:val="24"/>
          <w:szCs w:val="24"/>
        </w:rPr>
        <w:t>保证期之内，乙方须对由于设计、</w:t>
      </w:r>
      <w:r>
        <w:rPr>
          <w:rFonts w:hint="eastAsia" w:ascii="仿宋" w:hAnsi="仿宋" w:eastAsia="仿宋" w:cs="仿宋"/>
          <w:sz w:val="24"/>
          <w:szCs w:val="24"/>
        </w:rPr>
        <w:t xml:space="preserve"> 工艺或材料的缺陷而发生的任何不足或故障</w:t>
      </w:r>
      <w:r>
        <w:rPr>
          <w:rFonts w:hint="eastAsia" w:ascii="仿宋" w:hAnsi="仿宋" w:eastAsia="仿宋" w:cs="仿宋"/>
          <w:spacing w:val="-1"/>
          <w:sz w:val="24"/>
          <w:szCs w:val="24"/>
        </w:rPr>
        <w:t>负责，并免费予以改进或更换。</w:t>
      </w:r>
    </w:p>
    <w:p w14:paraId="6619A15D">
      <w:pPr>
        <w:spacing w:before="184" w:line="331" w:lineRule="auto"/>
        <w:ind w:left="3" w:right="18" w:firstLine="483"/>
        <w:outlineLvl w:val="9"/>
        <w:rPr>
          <w:rFonts w:hint="eastAsia" w:ascii="仿宋" w:hAnsi="仿宋" w:eastAsia="仿宋" w:cs="仿宋"/>
          <w:sz w:val="24"/>
          <w:szCs w:val="24"/>
        </w:rPr>
      </w:pPr>
      <w:r>
        <w:rPr>
          <w:rFonts w:hint="eastAsia" w:ascii="仿宋" w:hAnsi="仿宋" w:eastAsia="仿宋" w:cs="仿宋"/>
          <w:spacing w:val="6"/>
          <w:sz w:val="24"/>
          <w:szCs w:val="24"/>
        </w:rPr>
        <w:t>7.1.3 根据乙方按检验标准自己检验结果或委托有资质的相关质检机构的</w:t>
      </w:r>
      <w:r>
        <w:rPr>
          <w:rFonts w:hint="eastAsia" w:ascii="仿宋" w:hAnsi="仿宋" w:eastAsia="仿宋" w:cs="仿宋"/>
          <w:spacing w:val="5"/>
          <w:sz w:val="24"/>
          <w:szCs w:val="24"/>
        </w:rPr>
        <w:t>检验结</w:t>
      </w:r>
      <w:r>
        <w:rPr>
          <w:rFonts w:hint="eastAsia" w:ascii="仿宋" w:hAnsi="仿宋" w:eastAsia="仿宋" w:cs="仿宋"/>
          <w:sz w:val="24"/>
          <w:szCs w:val="24"/>
        </w:rPr>
        <w:t xml:space="preserve"> 果，发现货物的数量、质量、规格与合同不符；或者在质量保证</w:t>
      </w:r>
      <w:r>
        <w:rPr>
          <w:rFonts w:hint="eastAsia" w:ascii="仿宋" w:hAnsi="仿宋" w:eastAsia="仿宋" w:cs="仿宋"/>
          <w:spacing w:val="-1"/>
          <w:sz w:val="24"/>
          <w:szCs w:val="24"/>
        </w:rPr>
        <w:t>期内，证实货物存在缺</w:t>
      </w:r>
      <w:r>
        <w:rPr>
          <w:rFonts w:hint="eastAsia" w:ascii="仿宋" w:hAnsi="仿宋" w:eastAsia="仿宋" w:cs="仿宋"/>
          <w:sz w:val="24"/>
          <w:szCs w:val="24"/>
        </w:rPr>
        <w:t xml:space="preserve"> 陷，包括潜在的缺陷或使用不符合要求的材料等，甲方应书面通</w:t>
      </w:r>
      <w:r>
        <w:rPr>
          <w:rFonts w:hint="eastAsia" w:ascii="仿宋" w:hAnsi="仿宋" w:eastAsia="仿宋" w:cs="仿宋"/>
          <w:spacing w:val="-1"/>
          <w:sz w:val="24"/>
          <w:szCs w:val="24"/>
        </w:rPr>
        <w:t>知乙方。接到上述通知</w:t>
      </w:r>
      <w:r>
        <w:rPr>
          <w:rFonts w:hint="eastAsia" w:ascii="仿宋" w:hAnsi="仿宋" w:eastAsia="仿宋" w:cs="仿宋"/>
          <w:sz w:val="24"/>
          <w:szCs w:val="24"/>
        </w:rPr>
        <w:t xml:space="preserve"> </w:t>
      </w:r>
      <w:r>
        <w:rPr>
          <w:rFonts w:hint="eastAsia" w:ascii="仿宋" w:hAnsi="仿宋" w:eastAsia="仿宋" w:cs="仿宋"/>
          <w:spacing w:val="-5"/>
          <w:sz w:val="24"/>
          <w:szCs w:val="24"/>
        </w:rPr>
        <w:t>后，乙方应及时免费更换或修理破损货物。乙方在甲方发出质量异议通知后，未作答复，</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甲方在通知书中所提出的要求应视为已被乙方接受。</w:t>
      </w:r>
    </w:p>
    <w:p w14:paraId="48A62922">
      <w:pPr>
        <w:spacing w:before="182" w:line="313" w:lineRule="auto"/>
        <w:ind w:right="80" w:firstLine="487"/>
        <w:outlineLvl w:val="9"/>
        <w:rPr>
          <w:rFonts w:hint="eastAsia" w:ascii="仿宋" w:hAnsi="仿宋" w:eastAsia="仿宋" w:cs="仿宋"/>
          <w:sz w:val="24"/>
          <w:szCs w:val="24"/>
        </w:rPr>
      </w:pPr>
      <w:r>
        <w:rPr>
          <w:rFonts w:hint="eastAsia" w:ascii="仿宋" w:hAnsi="仿宋" w:eastAsia="仿宋" w:cs="仿宋"/>
          <w:spacing w:val="-1"/>
          <w:sz w:val="24"/>
          <w:szCs w:val="24"/>
        </w:rPr>
        <w:t>7.1.4</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乙方在收到通知后虽答复，但没有弥补缺陷，甲方可采</w:t>
      </w:r>
      <w:r>
        <w:rPr>
          <w:rFonts w:hint="eastAsia" w:ascii="仿宋" w:hAnsi="仿宋" w:eastAsia="仿宋" w:cs="仿宋"/>
          <w:spacing w:val="-2"/>
          <w:sz w:val="24"/>
          <w:szCs w:val="24"/>
        </w:rPr>
        <w:t>取必要的补救措施，</w:t>
      </w:r>
      <w:r>
        <w:rPr>
          <w:rFonts w:hint="eastAsia" w:ascii="仿宋" w:hAnsi="仿宋" w:eastAsia="仿宋" w:cs="仿宋"/>
          <w:sz w:val="24"/>
          <w:szCs w:val="24"/>
        </w:rPr>
        <w:t xml:space="preserve"> 但由此引发的风险和费用将由乙方承担。甲方可从合同款或乙方提交的</w:t>
      </w:r>
      <w:r>
        <w:rPr>
          <w:rFonts w:hint="eastAsia" w:ascii="仿宋" w:hAnsi="仿宋" w:eastAsia="仿宋" w:cs="仿宋"/>
          <w:spacing w:val="-1"/>
          <w:sz w:val="24"/>
          <w:szCs w:val="24"/>
        </w:rPr>
        <w:t>履约保证金中扣</w:t>
      </w:r>
      <w:r>
        <w:rPr>
          <w:rFonts w:hint="eastAsia" w:ascii="仿宋" w:hAnsi="仿宋" w:eastAsia="仿宋" w:cs="仿宋"/>
          <w:sz w:val="24"/>
          <w:szCs w:val="24"/>
        </w:rPr>
        <w:t xml:space="preserve"> 款，不足部分，甲方有权要求乙方赔偿。甲方根据合同规定对卖方行使</w:t>
      </w:r>
      <w:r>
        <w:rPr>
          <w:rFonts w:hint="eastAsia" w:ascii="仿宋" w:hAnsi="仿宋" w:eastAsia="仿宋" w:cs="仿宋"/>
          <w:spacing w:val="-1"/>
          <w:sz w:val="24"/>
          <w:szCs w:val="24"/>
        </w:rPr>
        <w:t>的其他权力不受</w:t>
      </w:r>
    </w:p>
    <w:p w14:paraId="224458E2">
      <w:pPr>
        <w:spacing w:line="313" w:lineRule="auto"/>
        <w:outlineLvl w:val="9"/>
        <w:rPr>
          <w:rFonts w:hint="eastAsia" w:ascii="仿宋" w:hAnsi="仿宋" w:eastAsia="仿宋" w:cs="仿宋"/>
          <w:sz w:val="24"/>
          <w:szCs w:val="24"/>
        </w:rPr>
        <w:sectPr>
          <w:footerReference r:id="rId21" w:type="default"/>
          <w:pgSz w:w="11850" w:h="16781"/>
          <w:pgMar w:top="1426" w:right="1326" w:bottom="1171" w:left="1327" w:header="0" w:footer="957" w:gutter="0"/>
          <w:pgNumType w:fmt="decimal"/>
          <w:cols w:space="720" w:num="1"/>
        </w:sectPr>
      </w:pPr>
    </w:p>
    <w:p w14:paraId="0C55E870">
      <w:pPr>
        <w:spacing w:before="49" w:line="221" w:lineRule="auto"/>
        <w:outlineLvl w:val="9"/>
        <w:rPr>
          <w:rFonts w:hint="eastAsia" w:ascii="仿宋" w:hAnsi="仿宋" w:eastAsia="仿宋" w:cs="仿宋"/>
          <w:sz w:val="24"/>
          <w:szCs w:val="24"/>
        </w:rPr>
      </w:pPr>
      <w:r>
        <w:rPr>
          <w:rFonts w:hint="eastAsia" w:ascii="仿宋" w:hAnsi="仿宋" w:eastAsia="仿宋" w:cs="仿宋"/>
          <w:spacing w:val="-4"/>
          <w:sz w:val="24"/>
          <w:szCs w:val="24"/>
        </w:rPr>
        <w:t>影响。</w:t>
      </w:r>
    </w:p>
    <w:p w14:paraId="07A6660A">
      <w:pPr>
        <w:spacing w:before="179" w:line="219" w:lineRule="auto"/>
        <w:jc w:val="right"/>
        <w:outlineLvl w:val="9"/>
        <w:rPr>
          <w:rFonts w:hint="eastAsia" w:ascii="仿宋" w:hAnsi="仿宋" w:eastAsia="仿宋" w:cs="仿宋"/>
          <w:sz w:val="24"/>
          <w:szCs w:val="24"/>
        </w:rPr>
      </w:pPr>
      <w:r>
        <w:rPr>
          <w:rFonts w:hint="eastAsia" w:ascii="仿宋" w:hAnsi="仿宋" w:eastAsia="仿宋" w:cs="仿宋"/>
          <w:spacing w:val="-4"/>
          <w:sz w:val="24"/>
          <w:szCs w:val="24"/>
        </w:rPr>
        <w:t>7.1.5 合同条款下货物的质量保证期自货物通过最终</w:t>
      </w:r>
      <w:r>
        <w:rPr>
          <w:rFonts w:hint="eastAsia" w:ascii="仿宋" w:hAnsi="仿宋" w:eastAsia="仿宋" w:cs="仿宋"/>
          <w:spacing w:val="-5"/>
          <w:sz w:val="24"/>
          <w:szCs w:val="24"/>
        </w:rPr>
        <w:t>验收起算，合同另行规定除外。</w:t>
      </w:r>
    </w:p>
    <w:p w14:paraId="24DE1451">
      <w:pPr>
        <w:spacing w:before="181" w:line="219" w:lineRule="auto"/>
        <w:ind w:left="486"/>
        <w:outlineLvl w:val="9"/>
        <w:rPr>
          <w:rFonts w:hint="eastAsia" w:ascii="仿宋" w:hAnsi="仿宋" w:eastAsia="仿宋" w:cs="仿宋"/>
          <w:sz w:val="24"/>
          <w:szCs w:val="24"/>
        </w:rPr>
      </w:pPr>
      <w:r>
        <w:rPr>
          <w:rFonts w:hint="eastAsia" w:ascii="仿宋" w:hAnsi="仿宋" w:eastAsia="仿宋" w:cs="仿宋"/>
          <w:spacing w:val="-2"/>
          <w:sz w:val="24"/>
          <w:szCs w:val="24"/>
        </w:rPr>
        <w:t>7.2 辅助服务质量保证</w:t>
      </w:r>
    </w:p>
    <w:p w14:paraId="0FBC5425">
      <w:pPr>
        <w:spacing w:before="181" w:line="324" w:lineRule="auto"/>
        <w:ind w:right="18" w:firstLine="486"/>
        <w:outlineLvl w:val="9"/>
        <w:rPr>
          <w:rFonts w:hint="eastAsia" w:ascii="仿宋" w:hAnsi="仿宋" w:eastAsia="仿宋" w:cs="仿宋"/>
          <w:sz w:val="24"/>
          <w:szCs w:val="24"/>
        </w:rPr>
      </w:pPr>
      <w:r>
        <w:rPr>
          <w:rFonts w:hint="eastAsia" w:ascii="仿宋" w:hAnsi="仿宋" w:eastAsia="仿宋" w:cs="仿宋"/>
          <w:spacing w:val="-1"/>
          <w:sz w:val="24"/>
          <w:szCs w:val="24"/>
        </w:rPr>
        <w:t>7.2.1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乙方保证免费提供合同条款下的软件产品原厂商至少一</w:t>
      </w:r>
      <w:r>
        <w:rPr>
          <w:rFonts w:hint="eastAsia" w:ascii="仿宋" w:hAnsi="仿宋" w:eastAsia="仿宋" w:cs="仿宋"/>
          <w:spacing w:val="-2"/>
          <w:sz w:val="24"/>
          <w:szCs w:val="24"/>
        </w:rPr>
        <w:t>年软件全部功能及其</w:t>
      </w:r>
      <w:r>
        <w:rPr>
          <w:rFonts w:hint="eastAsia" w:ascii="仿宋" w:hAnsi="仿宋" w:eastAsia="仿宋" w:cs="仿宋"/>
          <w:sz w:val="24"/>
          <w:szCs w:val="24"/>
        </w:rPr>
        <w:t xml:space="preserve"> 换代产品的升级与技术支持服务（包含任何版本升级、产品换代、更</w:t>
      </w:r>
      <w:r>
        <w:rPr>
          <w:rFonts w:hint="eastAsia" w:ascii="仿宋" w:hAnsi="仿宋" w:eastAsia="仿宋" w:cs="仿宋"/>
          <w:spacing w:val="-1"/>
          <w:sz w:val="24"/>
          <w:szCs w:val="24"/>
        </w:rPr>
        <w:t>新及在原有产品基</w:t>
      </w:r>
      <w:r>
        <w:rPr>
          <w:rFonts w:hint="eastAsia" w:ascii="仿宋" w:hAnsi="仿宋" w:eastAsia="仿宋" w:cs="仿宋"/>
          <w:sz w:val="24"/>
          <w:szCs w:val="24"/>
        </w:rPr>
        <w:t xml:space="preserve"> </w:t>
      </w:r>
      <w:r>
        <w:rPr>
          <w:rFonts w:hint="eastAsia" w:ascii="仿宋" w:hAnsi="仿宋" w:eastAsia="仿宋" w:cs="仿宋"/>
          <w:spacing w:val="-5"/>
          <w:sz w:val="24"/>
          <w:szCs w:val="24"/>
        </w:rPr>
        <w:t>础上的拆解、完善、合并所产生的新产品，提供升级产品介质及授权，要求原厂商承诺，</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并加盖原厂商公章</w:t>
      </w:r>
      <w:r>
        <w:rPr>
          <w:rFonts w:hint="eastAsia" w:ascii="仿宋" w:hAnsi="仿宋" w:eastAsia="仿宋" w:cs="仿宋"/>
          <w:spacing w:val="11"/>
          <w:sz w:val="24"/>
          <w:szCs w:val="24"/>
        </w:rPr>
        <w:t>），</w:t>
      </w:r>
      <w:r>
        <w:rPr>
          <w:rFonts w:hint="eastAsia" w:ascii="仿宋" w:hAnsi="仿宋" w:eastAsia="仿宋" w:cs="仿宋"/>
          <w:spacing w:val="-1"/>
          <w:sz w:val="24"/>
          <w:szCs w:val="24"/>
        </w:rPr>
        <w:t>不得出现因货物停售、转产而无法提供上述支持服务。</w:t>
      </w:r>
    </w:p>
    <w:p w14:paraId="01D6B2BB">
      <w:pPr>
        <w:spacing w:before="185" w:line="312" w:lineRule="auto"/>
        <w:ind w:left="1" w:right="80" w:firstLine="484"/>
        <w:outlineLvl w:val="9"/>
        <w:rPr>
          <w:rFonts w:hint="eastAsia" w:ascii="仿宋" w:hAnsi="仿宋" w:eastAsia="仿宋" w:cs="仿宋"/>
          <w:sz w:val="24"/>
          <w:szCs w:val="24"/>
        </w:rPr>
      </w:pPr>
      <w:r>
        <w:rPr>
          <w:rFonts w:hint="eastAsia" w:ascii="仿宋" w:hAnsi="仿宋" w:eastAsia="仿宋" w:cs="仿宋"/>
          <w:spacing w:val="-1"/>
          <w:sz w:val="24"/>
          <w:szCs w:val="24"/>
        </w:rPr>
        <w:t>7.2.2</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乙方应保证合同条款下所提供的服务包括培训、安装指</w:t>
      </w:r>
      <w:r>
        <w:rPr>
          <w:rFonts w:hint="eastAsia" w:ascii="仿宋" w:hAnsi="仿宋" w:eastAsia="仿宋" w:cs="仿宋"/>
          <w:spacing w:val="-2"/>
          <w:sz w:val="24"/>
          <w:szCs w:val="24"/>
        </w:rPr>
        <w:t>导、单机调试、系统</w:t>
      </w:r>
      <w:r>
        <w:rPr>
          <w:rFonts w:hint="eastAsia" w:ascii="仿宋" w:hAnsi="仿宋" w:eastAsia="仿宋" w:cs="仿宋"/>
          <w:sz w:val="24"/>
          <w:szCs w:val="24"/>
        </w:rPr>
        <w:t xml:space="preserve"> 联调和试验等，按合同规定方式进行，并保证不存在因乙方工作人</w:t>
      </w:r>
      <w:r>
        <w:rPr>
          <w:rFonts w:hint="eastAsia" w:ascii="仿宋" w:hAnsi="仿宋" w:eastAsia="仿宋" w:cs="仿宋"/>
          <w:spacing w:val="-1"/>
          <w:sz w:val="24"/>
          <w:szCs w:val="24"/>
        </w:rPr>
        <w:t>员的过失、错误或疏</w:t>
      </w:r>
      <w:r>
        <w:rPr>
          <w:rFonts w:hint="eastAsia" w:ascii="仿宋" w:hAnsi="仿宋" w:eastAsia="仿宋" w:cs="仿宋"/>
          <w:sz w:val="24"/>
          <w:szCs w:val="24"/>
        </w:rPr>
        <w:t xml:space="preserve"> </w:t>
      </w:r>
      <w:r>
        <w:rPr>
          <w:rFonts w:hint="eastAsia" w:ascii="仿宋" w:hAnsi="仿宋" w:eastAsia="仿宋" w:cs="仿宋"/>
          <w:spacing w:val="-2"/>
          <w:sz w:val="24"/>
          <w:szCs w:val="24"/>
        </w:rPr>
        <w:t>忽而产生的缺陷。</w:t>
      </w:r>
    </w:p>
    <w:p w14:paraId="33F9CA84">
      <w:pPr>
        <w:spacing w:before="181" w:line="220" w:lineRule="auto"/>
        <w:ind w:left="1"/>
        <w:outlineLvl w:val="9"/>
        <w:rPr>
          <w:rFonts w:hint="eastAsia" w:ascii="仿宋" w:hAnsi="仿宋" w:eastAsia="仿宋" w:cs="仿宋"/>
          <w:sz w:val="24"/>
          <w:szCs w:val="24"/>
        </w:rPr>
      </w:pPr>
      <w:r>
        <w:rPr>
          <w:rFonts w:hint="eastAsia" w:ascii="仿宋" w:hAnsi="仿宋" w:eastAsia="仿宋" w:cs="仿宋"/>
          <w:b/>
          <w:bCs/>
          <w:spacing w:val="-4"/>
          <w:sz w:val="24"/>
          <w:szCs w:val="24"/>
        </w:rPr>
        <w:t>8.包装要求</w:t>
      </w:r>
    </w:p>
    <w:p w14:paraId="30BAF0DA">
      <w:pPr>
        <w:spacing w:before="181" w:line="290" w:lineRule="auto"/>
        <w:ind w:right="77" w:firstLine="480"/>
        <w:outlineLvl w:val="9"/>
        <w:rPr>
          <w:rFonts w:hint="eastAsia" w:ascii="仿宋" w:hAnsi="仿宋" w:eastAsia="仿宋" w:cs="仿宋"/>
          <w:sz w:val="24"/>
          <w:szCs w:val="24"/>
        </w:rPr>
      </w:pPr>
      <w:r>
        <w:rPr>
          <w:rFonts w:hint="eastAsia" w:ascii="仿宋" w:hAnsi="仿宋" w:eastAsia="仿宋" w:cs="仿宋"/>
          <w:spacing w:val="6"/>
          <w:sz w:val="24"/>
          <w:szCs w:val="24"/>
        </w:rPr>
        <w:t>8.1 除合同另有约定外,乙方提供的全部货物,均应采用本行业通用的方式进行包</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装，且该包装应符合国家有关包装的法律、法规的规定。</w:t>
      </w:r>
    </w:p>
    <w:p w14:paraId="7B2FDA70">
      <w:pPr>
        <w:spacing w:before="178" w:line="325" w:lineRule="auto"/>
        <w:ind w:right="80" w:firstLine="480"/>
        <w:outlineLvl w:val="9"/>
        <w:rPr>
          <w:rFonts w:hint="eastAsia" w:ascii="仿宋" w:hAnsi="仿宋" w:eastAsia="仿宋" w:cs="仿宋"/>
          <w:sz w:val="24"/>
          <w:szCs w:val="24"/>
        </w:rPr>
      </w:pPr>
      <w:r>
        <w:rPr>
          <w:rFonts w:hint="eastAsia" w:ascii="仿宋" w:hAnsi="仿宋" w:eastAsia="仿宋" w:cs="仿宋"/>
          <w:sz w:val="24"/>
          <w:szCs w:val="24"/>
        </w:rPr>
        <w:t>8.2 包装应适应于远距离运输，并有良好的防潮、防震、防锈</w:t>
      </w:r>
      <w:r>
        <w:rPr>
          <w:rFonts w:hint="eastAsia" w:ascii="仿宋" w:hAnsi="仿宋" w:eastAsia="仿宋" w:cs="仿宋"/>
          <w:spacing w:val="-1"/>
          <w:sz w:val="24"/>
          <w:szCs w:val="24"/>
        </w:rPr>
        <w:t>和防粗暴装卸等保护</w:t>
      </w:r>
      <w:r>
        <w:rPr>
          <w:rFonts w:hint="eastAsia" w:ascii="仿宋" w:hAnsi="仿宋" w:eastAsia="仿宋" w:cs="仿宋"/>
          <w:sz w:val="24"/>
          <w:szCs w:val="24"/>
        </w:rPr>
        <w:t xml:space="preserve"> 措施，以确保货物安全运抵现场。由于包装不善所引起的货物锈蚀、</w:t>
      </w:r>
      <w:r>
        <w:rPr>
          <w:rFonts w:hint="eastAsia" w:ascii="仿宋" w:hAnsi="仿宋" w:eastAsia="仿宋" w:cs="仿宋"/>
          <w:spacing w:val="-1"/>
          <w:sz w:val="24"/>
          <w:szCs w:val="24"/>
        </w:rPr>
        <w:t>损坏和损失均由乙</w:t>
      </w:r>
      <w:r>
        <w:rPr>
          <w:rFonts w:hint="eastAsia" w:ascii="仿宋" w:hAnsi="仿宋" w:eastAsia="仿宋" w:cs="仿宋"/>
          <w:sz w:val="24"/>
          <w:szCs w:val="24"/>
        </w:rPr>
        <w:t xml:space="preserve"> 方承担。乙方应提供货物运至合同规定的最终目的地所需要的包装，</w:t>
      </w:r>
      <w:r>
        <w:rPr>
          <w:rFonts w:hint="eastAsia" w:ascii="仿宋" w:hAnsi="仿宋" w:eastAsia="仿宋" w:cs="仿宋"/>
          <w:spacing w:val="-1"/>
          <w:sz w:val="24"/>
          <w:szCs w:val="24"/>
        </w:rPr>
        <w:t>以防止货物在转运</w:t>
      </w:r>
      <w:r>
        <w:rPr>
          <w:rFonts w:hint="eastAsia" w:ascii="仿宋" w:hAnsi="仿宋" w:eastAsia="仿宋" w:cs="仿宋"/>
          <w:sz w:val="24"/>
          <w:szCs w:val="24"/>
        </w:rPr>
        <w:t xml:space="preserve"> </w:t>
      </w:r>
      <w:r>
        <w:rPr>
          <w:rFonts w:hint="eastAsia" w:ascii="仿宋" w:hAnsi="仿宋" w:eastAsia="仿宋" w:cs="仿宋"/>
          <w:spacing w:val="-2"/>
          <w:sz w:val="24"/>
          <w:szCs w:val="24"/>
        </w:rPr>
        <w:t>中损坏或变质。</w:t>
      </w:r>
    </w:p>
    <w:p w14:paraId="37B453FF">
      <w:pPr>
        <w:spacing w:before="179" w:line="219" w:lineRule="auto"/>
        <w:ind w:left="481"/>
        <w:outlineLvl w:val="9"/>
        <w:rPr>
          <w:rFonts w:hint="eastAsia" w:ascii="仿宋" w:hAnsi="仿宋" w:eastAsia="仿宋" w:cs="仿宋"/>
          <w:sz w:val="24"/>
          <w:szCs w:val="24"/>
        </w:rPr>
      </w:pPr>
      <w:r>
        <w:rPr>
          <w:rFonts w:hint="eastAsia" w:ascii="仿宋" w:hAnsi="仿宋" w:eastAsia="仿宋" w:cs="仿宋"/>
          <w:spacing w:val="-2"/>
          <w:sz w:val="24"/>
          <w:szCs w:val="24"/>
        </w:rPr>
        <w:t>8.3</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乙方所提供的货物包装均为出厂时原包装。</w:t>
      </w:r>
    </w:p>
    <w:p w14:paraId="012B5DDE">
      <w:pPr>
        <w:spacing w:before="183" w:line="289" w:lineRule="auto"/>
        <w:ind w:left="5" w:right="80" w:firstLine="476"/>
        <w:outlineLvl w:val="9"/>
        <w:rPr>
          <w:rFonts w:hint="eastAsia" w:ascii="仿宋" w:hAnsi="仿宋" w:eastAsia="仿宋" w:cs="仿宋"/>
          <w:sz w:val="24"/>
          <w:szCs w:val="24"/>
        </w:rPr>
      </w:pPr>
      <w:r>
        <w:rPr>
          <w:rFonts w:hint="eastAsia" w:ascii="仿宋" w:hAnsi="仿宋" w:eastAsia="仿宋" w:cs="仿宋"/>
          <w:spacing w:val="-1"/>
          <w:sz w:val="24"/>
          <w:szCs w:val="24"/>
        </w:rPr>
        <w:t>8.4</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乙方所提供货物必须附有质量合格证，装箱清单，主机、附件、各</w:t>
      </w:r>
      <w:r>
        <w:rPr>
          <w:rFonts w:hint="eastAsia" w:ascii="仿宋" w:hAnsi="仿宋" w:eastAsia="仿宋" w:cs="仿宋"/>
          <w:spacing w:val="-2"/>
          <w:sz w:val="24"/>
          <w:szCs w:val="24"/>
        </w:rPr>
        <w:t>种零部件和</w:t>
      </w:r>
      <w:r>
        <w:rPr>
          <w:rFonts w:hint="eastAsia" w:ascii="仿宋" w:hAnsi="仿宋" w:eastAsia="仿宋" w:cs="仿宋"/>
          <w:sz w:val="24"/>
          <w:szCs w:val="24"/>
        </w:rPr>
        <w:t xml:space="preserve"> </w:t>
      </w:r>
      <w:r>
        <w:rPr>
          <w:rFonts w:hint="eastAsia" w:ascii="仿宋" w:hAnsi="仿宋" w:eastAsia="仿宋" w:cs="仿宋"/>
          <w:spacing w:val="-1"/>
          <w:sz w:val="24"/>
          <w:szCs w:val="24"/>
        </w:rPr>
        <w:t>消耗品，有清楚的与装箱单相对应的名称和编号。</w:t>
      </w:r>
    </w:p>
    <w:p w14:paraId="0C7229E4">
      <w:pPr>
        <w:spacing w:before="182" w:line="289" w:lineRule="auto"/>
        <w:ind w:right="80" w:firstLine="480"/>
        <w:outlineLvl w:val="9"/>
        <w:rPr>
          <w:rFonts w:hint="eastAsia" w:ascii="仿宋" w:hAnsi="仿宋" w:eastAsia="仿宋" w:cs="仿宋"/>
          <w:sz w:val="24"/>
          <w:szCs w:val="24"/>
        </w:rPr>
      </w:pPr>
      <w:r>
        <w:rPr>
          <w:rFonts w:hint="eastAsia" w:ascii="仿宋" w:hAnsi="仿宋" w:eastAsia="仿宋" w:cs="仿宋"/>
          <w:sz w:val="24"/>
          <w:szCs w:val="24"/>
        </w:rPr>
        <w:t>8.5 货物运输中的运输费用和保险费用均由乙方承担。运输过</w:t>
      </w:r>
      <w:r>
        <w:rPr>
          <w:rFonts w:hint="eastAsia" w:ascii="仿宋" w:hAnsi="仿宋" w:eastAsia="仿宋" w:cs="仿宋"/>
          <w:spacing w:val="-1"/>
          <w:sz w:val="24"/>
          <w:szCs w:val="24"/>
        </w:rPr>
        <w:t>程中的一切损失、损</w:t>
      </w:r>
      <w:r>
        <w:rPr>
          <w:rFonts w:hint="eastAsia" w:ascii="仿宋" w:hAnsi="仿宋" w:eastAsia="仿宋" w:cs="仿宋"/>
          <w:sz w:val="24"/>
          <w:szCs w:val="24"/>
        </w:rPr>
        <w:t xml:space="preserve"> </w:t>
      </w:r>
      <w:r>
        <w:rPr>
          <w:rFonts w:hint="eastAsia" w:ascii="仿宋" w:hAnsi="仿宋" w:eastAsia="仿宋" w:cs="仿宋"/>
          <w:spacing w:val="-2"/>
          <w:sz w:val="24"/>
          <w:szCs w:val="24"/>
        </w:rPr>
        <w:t>坏均由乙方负责。</w:t>
      </w:r>
    </w:p>
    <w:p w14:paraId="575FB53C">
      <w:pPr>
        <w:spacing w:before="183" w:line="218" w:lineRule="auto"/>
        <w:ind w:left="1"/>
        <w:outlineLvl w:val="9"/>
        <w:rPr>
          <w:rFonts w:hint="eastAsia" w:ascii="仿宋" w:hAnsi="仿宋" w:eastAsia="仿宋" w:cs="仿宋"/>
          <w:sz w:val="24"/>
          <w:szCs w:val="24"/>
        </w:rPr>
      </w:pPr>
      <w:r>
        <w:rPr>
          <w:rFonts w:hint="eastAsia" w:ascii="仿宋" w:hAnsi="仿宋" w:eastAsia="仿宋" w:cs="仿宋"/>
          <w:b/>
          <w:bCs/>
          <w:spacing w:val="-5"/>
          <w:sz w:val="24"/>
          <w:szCs w:val="24"/>
        </w:rPr>
        <w:t>9.价格</w:t>
      </w:r>
    </w:p>
    <w:p w14:paraId="78F7D2BF">
      <w:pPr>
        <w:spacing w:before="182" w:line="324" w:lineRule="auto"/>
        <w:ind w:right="80" w:firstLine="481"/>
        <w:outlineLvl w:val="9"/>
        <w:rPr>
          <w:rFonts w:hint="eastAsia" w:ascii="仿宋" w:hAnsi="仿宋" w:eastAsia="仿宋" w:cs="仿宋"/>
          <w:sz w:val="24"/>
          <w:szCs w:val="24"/>
        </w:rPr>
      </w:pPr>
      <w:r>
        <w:rPr>
          <w:rFonts w:hint="eastAsia" w:ascii="仿宋" w:hAnsi="仿宋" w:eastAsia="仿宋" w:cs="仿宋"/>
          <w:spacing w:val="-1"/>
          <w:sz w:val="24"/>
          <w:szCs w:val="24"/>
        </w:rPr>
        <w:t>9.1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乙方履行合同所必须的所有费用，包括但不限于货物及部件的设计</w:t>
      </w:r>
      <w:r>
        <w:rPr>
          <w:rFonts w:hint="eastAsia" w:ascii="仿宋" w:hAnsi="仿宋" w:eastAsia="仿宋" w:cs="仿宋"/>
          <w:spacing w:val="-2"/>
          <w:sz w:val="24"/>
          <w:szCs w:val="24"/>
        </w:rPr>
        <w:t>、检测与试</w:t>
      </w:r>
      <w:r>
        <w:rPr>
          <w:rFonts w:hint="eastAsia" w:ascii="仿宋" w:hAnsi="仿宋" w:eastAsia="仿宋" w:cs="仿宋"/>
          <w:sz w:val="24"/>
          <w:szCs w:val="24"/>
        </w:rPr>
        <w:t xml:space="preserve"> 验、制造、运输、装卸、保险、单机调试、安装调试指导、技术资料</w:t>
      </w:r>
      <w:r>
        <w:rPr>
          <w:rFonts w:hint="eastAsia" w:ascii="仿宋" w:hAnsi="仿宋" w:eastAsia="仿宋" w:cs="仿宋"/>
          <w:spacing w:val="-1"/>
          <w:sz w:val="24"/>
          <w:szCs w:val="24"/>
        </w:rPr>
        <w:t>、培训、交通、人</w:t>
      </w:r>
      <w:r>
        <w:rPr>
          <w:rFonts w:hint="eastAsia" w:ascii="仿宋" w:hAnsi="仿宋" w:eastAsia="仿宋" w:cs="仿宋"/>
          <w:sz w:val="24"/>
          <w:szCs w:val="24"/>
        </w:rPr>
        <w:t xml:space="preserve"> 员、差旅、质量保证期服务费、其他管理费用、所有的检验、测试、</w:t>
      </w:r>
      <w:r>
        <w:rPr>
          <w:rFonts w:hint="eastAsia" w:ascii="仿宋" w:hAnsi="仿宋" w:eastAsia="仿宋" w:cs="仿宋"/>
          <w:spacing w:val="-1"/>
          <w:sz w:val="24"/>
          <w:szCs w:val="24"/>
        </w:rPr>
        <w:t>调试、验收、试运</w:t>
      </w:r>
      <w:r>
        <w:rPr>
          <w:rFonts w:hint="eastAsia" w:ascii="仿宋" w:hAnsi="仿宋" w:eastAsia="仿宋" w:cs="仿宋"/>
          <w:sz w:val="24"/>
          <w:szCs w:val="24"/>
        </w:rPr>
        <w:t xml:space="preserve"> </w:t>
      </w:r>
      <w:r>
        <w:rPr>
          <w:rFonts w:hint="eastAsia" w:ascii="仿宋" w:hAnsi="仿宋" w:eastAsia="仿宋" w:cs="仿宋"/>
          <w:spacing w:val="-1"/>
          <w:sz w:val="24"/>
          <w:szCs w:val="24"/>
        </w:rPr>
        <w:t>行费用等均已包括在合同价格中。</w:t>
      </w:r>
    </w:p>
    <w:p w14:paraId="7B44DFF4">
      <w:pPr>
        <w:spacing w:before="182" w:line="290" w:lineRule="auto"/>
        <w:ind w:right="80" w:firstLine="481"/>
        <w:outlineLvl w:val="9"/>
        <w:rPr>
          <w:rFonts w:hint="eastAsia" w:ascii="仿宋" w:hAnsi="仿宋" w:eastAsia="仿宋" w:cs="仿宋"/>
          <w:sz w:val="24"/>
          <w:szCs w:val="24"/>
        </w:rPr>
      </w:pPr>
      <w:r>
        <w:rPr>
          <w:rFonts w:hint="eastAsia" w:ascii="仿宋" w:hAnsi="仿宋" w:eastAsia="仿宋" w:cs="仿宋"/>
          <w:sz w:val="24"/>
          <w:szCs w:val="24"/>
        </w:rPr>
        <w:t>9.2 本合同价格为固定价格，包括了乙方履行合同全过程产生</w:t>
      </w:r>
      <w:r>
        <w:rPr>
          <w:rFonts w:hint="eastAsia" w:ascii="仿宋" w:hAnsi="仿宋" w:eastAsia="仿宋" w:cs="仿宋"/>
          <w:spacing w:val="-1"/>
          <w:sz w:val="24"/>
          <w:szCs w:val="24"/>
        </w:rPr>
        <w:t>的所有成本和费用以</w:t>
      </w:r>
      <w:r>
        <w:rPr>
          <w:rFonts w:hint="eastAsia" w:ascii="仿宋" w:hAnsi="仿宋" w:eastAsia="仿宋" w:cs="仿宋"/>
          <w:sz w:val="24"/>
          <w:szCs w:val="24"/>
        </w:rPr>
        <w:t xml:space="preserve"> </w:t>
      </w:r>
      <w:r>
        <w:rPr>
          <w:rFonts w:hint="eastAsia" w:ascii="仿宋" w:hAnsi="仿宋" w:eastAsia="仿宋" w:cs="仿宋"/>
          <w:spacing w:val="-1"/>
          <w:sz w:val="24"/>
          <w:szCs w:val="24"/>
        </w:rPr>
        <w:t>及乙方应承担的一切税费。</w:t>
      </w:r>
    </w:p>
    <w:p w14:paraId="0E3F99EF">
      <w:pPr>
        <w:spacing w:before="183" w:line="219" w:lineRule="auto"/>
        <w:ind w:left="481"/>
        <w:outlineLvl w:val="9"/>
        <w:rPr>
          <w:rFonts w:hint="eastAsia" w:ascii="仿宋" w:hAnsi="仿宋" w:eastAsia="仿宋" w:cs="仿宋"/>
          <w:sz w:val="24"/>
          <w:szCs w:val="24"/>
        </w:rPr>
      </w:pPr>
      <w:r>
        <w:rPr>
          <w:rFonts w:hint="eastAsia" w:ascii="仿宋" w:hAnsi="仿宋" w:eastAsia="仿宋" w:cs="仿宋"/>
          <w:spacing w:val="-2"/>
          <w:sz w:val="24"/>
          <w:szCs w:val="24"/>
        </w:rPr>
        <w:t>9.3 检验费用</w:t>
      </w:r>
    </w:p>
    <w:p w14:paraId="3014B51E">
      <w:pPr>
        <w:spacing w:line="219" w:lineRule="auto"/>
        <w:outlineLvl w:val="9"/>
        <w:rPr>
          <w:rFonts w:hint="eastAsia" w:ascii="仿宋" w:hAnsi="仿宋" w:eastAsia="仿宋" w:cs="仿宋"/>
          <w:sz w:val="24"/>
          <w:szCs w:val="24"/>
        </w:rPr>
        <w:sectPr>
          <w:footerReference r:id="rId22" w:type="default"/>
          <w:pgSz w:w="11850" w:h="16781"/>
          <w:pgMar w:top="1426" w:right="1326" w:bottom="1171" w:left="1328" w:header="0" w:footer="957" w:gutter="0"/>
          <w:pgNumType w:fmt="decimal"/>
          <w:cols w:space="720" w:num="1"/>
        </w:sectPr>
      </w:pPr>
    </w:p>
    <w:p w14:paraId="0C7EC18A">
      <w:pPr>
        <w:spacing w:before="47" w:line="290" w:lineRule="auto"/>
        <w:ind w:right="77" w:firstLine="480"/>
        <w:outlineLvl w:val="9"/>
        <w:rPr>
          <w:rFonts w:hint="eastAsia" w:ascii="仿宋" w:hAnsi="仿宋" w:eastAsia="仿宋" w:cs="仿宋"/>
          <w:sz w:val="24"/>
          <w:szCs w:val="24"/>
        </w:rPr>
      </w:pPr>
      <w:r>
        <w:rPr>
          <w:rFonts w:hint="eastAsia" w:ascii="仿宋" w:hAnsi="仿宋" w:eastAsia="仿宋" w:cs="仿宋"/>
          <w:spacing w:val="-1"/>
          <w:sz w:val="24"/>
          <w:szCs w:val="24"/>
        </w:rPr>
        <w:t>9.3.1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乙方必须负担本条款下属于乙方负责的检验、测试、调试、试运行</w:t>
      </w:r>
      <w:r>
        <w:rPr>
          <w:rFonts w:hint="eastAsia" w:ascii="仿宋" w:hAnsi="仿宋" w:eastAsia="仿宋" w:cs="仿宋"/>
          <w:spacing w:val="-2"/>
          <w:sz w:val="24"/>
          <w:szCs w:val="24"/>
        </w:rPr>
        <w:t>和验收的</w:t>
      </w:r>
      <w:r>
        <w:rPr>
          <w:rFonts w:hint="eastAsia" w:ascii="仿宋" w:hAnsi="仿宋" w:eastAsia="仿宋" w:cs="仿宋"/>
          <w:sz w:val="24"/>
          <w:szCs w:val="24"/>
        </w:rPr>
        <w:t xml:space="preserve"> 所有费用，并负责乙方派往买方组织的检验、测试</w:t>
      </w:r>
      <w:r>
        <w:rPr>
          <w:rFonts w:hint="eastAsia" w:ascii="仿宋" w:hAnsi="仿宋" w:eastAsia="仿宋" w:cs="仿宋"/>
          <w:spacing w:val="-1"/>
          <w:sz w:val="24"/>
          <w:szCs w:val="24"/>
        </w:rPr>
        <w:t>和验收人员的所有费用。</w:t>
      </w:r>
    </w:p>
    <w:p w14:paraId="6673DA59">
      <w:pPr>
        <w:spacing w:before="180" w:line="289" w:lineRule="auto"/>
        <w:ind w:left="9" w:right="77" w:firstLine="471"/>
        <w:outlineLvl w:val="9"/>
        <w:rPr>
          <w:rFonts w:hint="eastAsia" w:ascii="仿宋" w:hAnsi="仿宋" w:eastAsia="仿宋" w:cs="仿宋"/>
          <w:sz w:val="24"/>
          <w:szCs w:val="24"/>
        </w:rPr>
      </w:pPr>
      <w:r>
        <w:rPr>
          <w:rFonts w:hint="eastAsia" w:ascii="仿宋" w:hAnsi="仿宋" w:eastAsia="仿宋" w:cs="仿宋"/>
          <w:spacing w:val="-1"/>
          <w:sz w:val="24"/>
          <w:szCs w:val="24"/>
        </w:rPr>
        <w:t>9.3.2</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甲方按合同计划参加在乙方工厂所在地检验、测</w:t>
      </w:r>
      <w:r>
        <w:rPr>
          <w:rFonts w:hint="eastAsia" w:ascii="仿宋" w:hAnsi="仿宋" w:eastAsia="仿宋" w:cs="仿宋"/>
          <w:spacing w:val="-2"/>
          <w:sz w:val="24"/>
          <w:szCs w:val="24"/>
        </w:rPr>
        <w:t>试和验收的费用全部由乙方</w:t>
      </w:r>
      <w:r>
        <w:rPr>
          <w:rFonts w:hint="eastAsia" w:ascii="仿宋" w:hAnsi="仿宋" w:eastAsia="仿宋" w:cs="仿宋"/>
          <w:sz w:val="24"/>
          <w:szCs w:val="24"/>
        </w:rPr>
        <w:t xml:space="preserve"> </w:t>
      </w:r>
      <w:r>
        <w:rPr>
          <w:rFonts w:hint="eastAsia" w:ascii="仿宋" w:hAnsi="仿宋" w:eastAsia="仿宋" w:cs="仿宋"/>
          <w:spacing w:val="-2"/>
          <w:sz w:val="24"/>
          <w:szCs w:val="24"/>
        </w:rPr>
        <w:t>负责并已包含在合同总价中。</w:t>
      </w:r>
    </w:p>
    <w:p w14:paraId="476E3A65">
      <w:pPr>
        <w:spacing w:before="183" w:line="289" w:lineRule="auto"/>
        <w:ind w:right="77" w:firstLine="480"/>
        <w:outlineLvl w:val="9"/>
        <w:rPr>
          <w:rFonts w:hint="eastAsia" w:ascii="仿宋" w:hAnsi="仿宋" w:eastAsia="仿宋" w:cs="仿宋"/>
          <w:sz w:val="24"/>
          <w:szCs w:val="24"/>
        </w:rPr>
      </w:pPr>
      <w:r>
        <w:rPr>
          <w:rFonts w:hint="eastAsia" w:ascii="仿宋" w:hAnsi="仿宋" w:eastAsia="仿宋" w:cs="仿宋"/>
          <w:spacing w:val="-3"/>
          <w:sz w:val="24"/>
          <w:szCs w:val="24"/>
        </w:rPr>
        <w:t>9.3.3</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甲方检验人员已到卖方所在地，测试无法依照合同进行，</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而引</w:t>
      </w:r>
      <w:r>
        <w:rPr>
          <w:rFonts w:hint="eastAsia" w:ascii="仿宋" w:hAnsi="仿宋" w:eastAsia="仿宋" w:cs="仿宋"/>
          <w:spacing w:val="-4"/>
          <w:sz w:val="24"/>
          <w:szCs w:val="24"/>
        </w:rPr>
        <w:t>起甲方人员延</w:t>
      </w:r>
      <w:r>
        <w:rPr>
          <w:rFonts w:hint="eastAsia" w:ascii="仿宋" w:hAnsi="仿宋" w:eastAsia="仿宋" w:cs="仿宋"/>
          <w:sz w:val="24"/>
          <w:szCs w:val="24"/>
        </w:rPr>
        <w:t xml:space="preserve"> 长逗留时间，所有由此产生的包括甲方人员在内的直</w:t>
      </w:r>
      <w:r>
        <w:rPr>
          <w:rFonts w:hint="eastAsia" w:ascii="仿宋" w:hAnsi="仿宋" w:eastAsia="仿宋" w:cs="仿宋"/>
          <w:spacing w:val="-1"/>
          <w:sz w:val="24"/>
          <w:szCs w:val="24"/>
        </w:rPr>
        <w:t>接费用及成本由乙方承担。</w:t>
      </w:r>
    </w:p>
    <w:p w14:paraId="3788BB9E">
      <w:pPr>
        <w:spacing w:before="180" w:line="219" w:lineRule="auto"/>
        <w:ind w:left="17"/>
        <w:outlineLvl w:val="9"/>
        <w:rPr>
          <w:rFonts w:hint="eastAsia" w:ascii="仿宋" w:hAnsi="仿宋" w:eastAsia="仿宋" w:cs="仿宋"/>
          <w:sz w:val="24"/>
          <w:szCs w:val="24"/>
        </w:rPr>
      </w:pPr>
      <w:r>
        <w:rPr>
          <w:rFonts w:hint="eastAsia" w:ascii="仿宋" w:hAnsi="仿宋" w:eastAsia="仿宋" w:cs="仿宋"/>
          <w:b/>
          <w:bCs/>
          <w:spacing w:val="-4"/>
          <w:sz w:val="24"/>
          <w:szCs w:val="24"/>
        </w:rPr>
        <w:t>10.交货方式及交货日期</w:t>
      </w:r>
    </w:p>
    <w:p w14:paraId="1045BAF0">
      <w:pPr>
        <w:spacing w:before="183" w:line="219" w:lineRule="auto"/>
        <w:ind w:left="484"/>
        <w:outlineLvl w:val="9"/>
        <w:rPr>
          <w:rFonts w:hint="eastAsia" w:ascii="仿宋" w:hAnsi="仿宋" w:eastAsia="仿宋" w:cs="仿宋"/>
          <w:sz w:val="24"/>
          <w:szCs w:val="24"/>
        </w:rPr>
      </w:pPr>
      <w:r>
        <w:rPr>
          <w:rFonts w:hint="eastAsia" w:ascii="仿宋" w:hAnsi="仿宋" w:eastAsia="仿宋" w:cs="仿宋"/>
          <w:spacing w:val="-1"/>
          <w:sz w:val="24"/>
          <w:szCs w:val="24"/>
        </w:rPr>
        <w:t>交货方式：现场交货，乙方负责办理运输和保险，将货物运抵现场。</w:t>
      </w:r>
    </w:p>
    <w:p w14:paraId="2ED7C6F8">
      <w:pPr>
        <w:spacing w:before="185" w:line="344" w:lineRule="auto"/>
        <w:ind w:right="77" w:firstLine="483"/>
        <w:outlineLvl w:val="9"/>
        <w:rPr>
          <w:rFonts w:hint="eastAsia" w:ascii="仿宋" w:hAnsi="仿宋" w:eastAsia="仿宋" w:cs="仿宋"/>
          <w:sz w:val="24"/>
          <w:szCs w:val="24"/>
        </w:rPr>
      </w:pPr>
      <w:r>
        <w:rPr>
          <w:rFonts w:hint="eastAsia" w:ascii="仿宋" w:hAnsi="仿宋" w:eastAsia="仿宋" w:cs="仿宋"/>
          <w:sz w:val="24"/>
          <w:szCs w:val="24"/>
        </w:rPr>
        <w:t>交货期应根据产品的特点实事求是填写，进口产品90个</w:t>
      </w:r>
      <w:r>
        <w:rPr>
          <w:rFonts w:hint="eastAsia" w:ascii="仿宋" w:hAnsi="仿宋" w:eastAsia="仿宋" w:cs="仿宋"/>
          <w:spacing w:val="-1"/>
          <w:sz w:val="24"/>
          <w:szCs w:val="24"/>
        </w:rPr>
        <w:t>工作日内，国产产品60个工</w:t>
      </w:r>
      <w:r>
        <w:rPr>
          <w:rFonts w:hint="eastAsia" w:ascii="仿宋" w:hAnsi="仿宋" w:eastAsia="仿宋" w:cs="仿宋"/>
          <w:sz w:val="24"/>
          <w:szCs w:val="24"/>
        </w:rPr>
        <w:t xml:space="preserve"> </w:t>
      </w:r>
      <w:r>
        <w:rPr>
          <w:rFonts w:hint="eastAsia" w:ascii="仿宋" w:hAnsi="仿宋" w:eastAsia="仿宋" w:cs="仿宋"/>
          <w:spacing w:val="-1"/>
          <w:sz w:val="24"/>
          <w:szCs w:val="24"/>
        </w:rPr>
        <w:t>作日内。特殊产品交货期需说明。</w:t>
      </w:r>
    </w:p>
    <w:p w14:paraId="22271C75">
      <w:pPr>
        <w:spacing w:before="35" w:line="219" w:lineRule="auto"/>
        <w:ind w:left="484"/>
        <w:outlineLvl w:val="9"/>
        <w:rPr>
          <w:rFonts w:hint="eastAsia" w:ascii="仿宋" w:hAnsi="仿宋" w:eastAsia="仿宋" w:cs="仿宋"/>
          <w:sz w:val="24"/>
          <w:szCs w:val="24"/>
        </w:rPr>
      </w:pPr>
      <w:r>
        <w:rPr>
          <w:rFonts w:hint="eastAsia" w:ascii="仿宋" w:hAnsi="仿宋" w:eastAsia="仿宋" w:cs="仿宋"/>
          <w:spacing w:val="-1"/>
          <w:sz w:val="24"/>
          <w:szCs w:val="24"/>
        </w:rPr>
        <w:t>交货日期：所有货物运抵现场并经双方开箱验收合格之日。</w:t>
      </w:r>
    </w:p>
    <w:p w14:paraId="029580B0">
      <w:pPr>
        <w:spacing w:before="184" w:line="219"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11.检验和验收</w:t>
      </w:r>
    </w:p>
    <w:p w14:paraId="697B01E2">
      <w:pPr>
        <w:spacing w:before="183" w:line="219" w:lineRule="auto"/>
        <w:ind w:left="497"/>
        <w:outlineLvl w:val="9"/>
        <w:rPr>
          <w:rFonts w:hint="eastAsia" w:ascii="仿宋" w:hAnsi="仿宋" w:eastAsia="仿宋" w:cs="仿宋"/>
          <w:sz w:val="24"/>
          <w:szCs w:val="24"/>
        </w:rPr>
      </w:pPr>
      <w:r>
        <w:rPr>
          <w:rFonts w:hint="eastAsia" w:ascii="仿宋" w:hAnsi="仿宋" w:eastAsia="仿宋" w:cs="仿宋"/>
          <w:spacing w:val="-4"/>
          <w:sz w:val="24"/>
          <w:szCs w:val="24"/>
        </w:rPr>
        <w:t>11.1 开箱验收</w:t>
      </w:r>
    </w:p>
    <w:p w14:paraId="0D8133EF">
      <w:pPr>
        <w:spacing w:before="180" w:line="290" w:lineRule="auto"/>
        <w:ind w:left="5" w:right="77" w:firstLine="492"/>
        <w:outlineLvl w:val="9"/>
        <w:rPr>
          <w:rFonts w:hint="eastAsia" w:ascii="仿宋" w:hAnsi="仿宋" w:eastAsia="仿宋" w:cs="仿宋"/>
          <w:sz w:val="24"/>
          <w:szCs w:val="24"/>
        </w:rPr>
      </w:pPr>
      <w:r>
        <w:rPr>
          <w:rFonts w:hint="eastAsia" w:ascii="仿宋" w:hAnsi="仿宋" w:eastAsia="仿宋" w:cs="仿宋"/>
          <w:spacing w:val="-4"/>
          <w:sz w:val="24"/>
          <w:szCs w:val="24"/>
        </w:rPr>
        <w:t>11.1.1 货物运抵现场后，双方应及时开箱验收，并制作验收记录，以确认与本合同</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约定的数量、型号等是否一致。</w:t>
      </w:r>
    </w:p>
    <w:p w14:paraId="26C932C0">
      <w:pPr>
        <w:spacing w:before="178" w:line="313" w:lineRule="auto"/>
        <w:ind w:right="77" w:firstLine="496"/>
        <w:outlineLvl w:val="9"/>
        <w:rPr>
          <w:rFonts w:hint="eastAsia" w:ascii="仿宋" w:hAnsi="仿宋" w:eastAsia="仿宋" w:cs="仿宋"/>
          <w:sz w:val="24"/>
          <w:szCs w:val="24"/>
        </w:rPr>
      </w:pPr>
      <w:r>
        <w:rPr>
          <w:rFonts w:hint="eastAsia" w:ascii="仿宋" w:hAnsi="仿宋" w:eastAsia="仿宋" w:cs="仿宋"/>
          <w:spacing w:val="-5"/>
          <w:sz w:val="24"/>
          <w:szCs w:val="24"/>
        </w:rPr>
        <w:t>11.1.2</w:t>
      </w:r>
      <w:r>
        <w:rPr>
          <w:rFonts w:hint="eastAsia" w:ascii="仿宋" w:hAnsi="仿宋" w:eastAsia="仿宋" w:cs="仿宋"/>
          <w:spacing w:val="49"/>
          <w:sz w:val="24"/>
          <w:szCs w:val="24"/>
        </w:rPr>
        <w:t xml:space="preserve"> </w:t>
      </w:r>
      <w:r>
        <w:rPr>
          <w:rFonts w:hint="eastAsia" w:ascii="仿宋" w:hAnsi="仿宋" w:eastAsia="仿宋" w:cs="仿宋"/>
          <w:spacing w:val="-5"/>
          <w:sz w:val="24"/>
          <w:szCs w:val="24"/>
        </w:rPr>
        <w:t>乙方应在交货前对货物的质量、规格、数量等进行详细而全面的检验，并出</w:t>
      </w:r>
      <w:r>
        <w:rPr>
          <w:rFonts w:hint="eastAsia" w:ascii="仿宋" w:hAnsi="仿宋" w:eastAsia="仿宋" w:cs="仿宋"/>
          <w:sz w:val="24"/>
          <w:szCs w:val="24"/>
        </w:rPr>
        <w:t xml:space="preserve"> 具证明货物符合合同规定的文件。该文件将作为申请付款单据的一</w:t>
      </w:r>
      <w:r>
        <w:rPr>
          <w:rFonts w:hint="eastAsia" w:ascii="仿宋" w:hAnsi="仿宋" w:eastAsia="仿宋" w:cs="仿宋"/>
          <w:spacing w:val="-1"/>
          <w:sz w:val="24"/>
          <w:szCs w:val="24"/>
        </w:rPr>
        <w:t>部分，但有关质量、</w:t>
      </w:r>
      <w:r>
        <w:rPr>
          <w:rFonts w:hint="eastAsia" w:ascii="仿宋" w:hAnsi="仿宋" w:eastAsia="仿宋" w:cs="仿宋"/>
          <w:sz w:val="24"/>
          <w:szCs w:val="24"/>
        </w:rPr>
        <w:t xml:space="preserve"> </w:t>
      </w:r>
      <w:r>
        <w:rPr>
          <w:rFonts w:hint="eastAsia" w:ascii="仿宋" w:hAnsi="仿宋" w:eastAsia="仿宋" w:cs="仿宋"/>
          <w:spacing w:val="-1"/>
          <w:sz w:val="24"/>
          <w:szCs w:val="24"/>
        </w:rPr>
        <w:t>规格、数量的检验不应视为最终检验。</w:t>
      </w:r>
    </w:p>
    <w:p w14:paraId="6C01DACC">
      <w:pPr>
        <w:spacing w:before="184" w:line="312" w:lineRule="auto"/>
        <w:ind w:right="18" w:firstLine="496"/>
        <w:outlineLvl w:val="9"/>
        <w:rPr>
          <w:rFonts w:hint="eastAsia" w:ascii="仿宋" w:hAnsi="仿宋" w:eastAsia="仿宋" w:cs="仿宋"/>
          <w:sz w:val="24"/>
          <w:szCs w:val="24"/>
        </w:rPr>
      </w:pPr>
      <w:r>
        <w:rPr>
          <w:rFonts w:hint="eastAsia" w:ascii="仿宋" w:hAnsi="仿宋" w:eastAsia="仿宋" w:cs="仿宋"/>
          <w:spacing w:val="-2"/>
          <w:sz w:val="24"/>
          <w:szCs w:val="24"/>
        </w:rPr>
        <w:t>11.1.3 开箱验收中如发现货物的数量、规格与合同约定不符，甲方</w:t>
      </w:r>
      <w:r>
        <w:rPr>
          <w:rFonts w:hint="eastAsia" w:ascii="仿宋" w:hAnsi="仿宋" w:eastAsia="仿宋" w:cs="仿宋"/>
          <w:spacing w:val="-3"/>
          <w:sz w:val="24"/>
          <w:szCs w:val="24"/>
        </w:rPr>
        <w:t>有权拒收货物，</w:t>
      </w:r>
      <w:r>
        <w:rPr>
          <w:rFonts w:hint="eastAsia" w:ascii="仿宋" w:hAnsi="仿宋" w:eastAsia="仿宋" w:cs="仿宋"/>
          <w:sz w:val="24"/>
          <w:szCs w:val="24"/>
        </w:rPr>
        <w:t xml:space="preserve"> 乙方应及时按甲方要求免费对拒收货物采取更换或其他必要的补救</w:t>
      </w:r>
      <w:r>
        <w:rPr>
          <w:rFonts w:hint="eastAsia" w:ascii="仿宋" w:hAnsi="仿宋" w:eastAsia="仿宋" w:cs="仿宋"/>
          <w:spacing w:val="-1"/>
          <w:sz w:val="24"/>
          <w:szCs w:val="24"/>
        </w:rPr>
        <w:t>措施，直至开箱验收</w:t>
      </w:r>
      <w:r>
        <w:rPr>
          <w:rFonts w:hint="eastAsia" w:ascii="仿宋" w:hAnsi="仿宋" w:eastAsia="仿宋" w:cs="仿宋"/>
          <w:sz w:val="24"/>
          <w:szCs w:val="24"/>
        </w:rPr>
        <w:t xml:space="preserve"> </w:t>
      </w:r>
      <w:r>
        <w:rPr>
          <w:rFonts w:hint="eastAsia" w:ascii="仿宋" w:hAnsi="仿宋" w:eastAsia="仿宋" w:cs="仿宋"/>
          <w:spacing w:val="-1"/>
          <w:sz w:val="24"/>
          <w:szCs w:val="24"/>
        </w:rPr>
        <w:t>合格，方视为乙方完成交货。</w:t>
      </w:r>
    </w:p>
    <w:p w14:paraId="3A62482A">
      <w:pPr>
        <w:spacing w:before="182" w:line="219" w:lineRule="auto"/>
        <w:ind w:left="497"/>
        <w:outlineLvl w:val="9"/>
        <w:rPr>
          <w:rFonts w:hint="eastAsia" w:ascii="仿宋" w:hAnsi="仿宋" w:eastAsia="仿宋" w:cs="仿宋"/>
          <w:sz w:val="24"/>
          <w:szCs w:val="24"/>
        </w:rPr>
      </w:pPr>
      <w:r>
        <w:rPr>
          <w:rFonts w:hint="eastAsia" w:ascii="仿宋" w:hAnsi="仿宋" w:eastAsia="仿宋" w:cs="仿宋"/>
          <w:spacing w:val="-4"/>
          <w:sz w:val="24"/>
          <w:szCs w:val="24"/>
        </w:rPr>
        <w:t>11.2 检验验收</w:t>
      </w:r>
    </w:p>
    <w:p w14:paraId="5290AFE3">
      <w:pPr>
        <w:spacing w:before="185" w:line="312" w:lineRule="auto"/>
        <w:ind w:right="77" w:firstLine="497"/>
        <w:outlineLvl w:val="9"/>
        <w:rPr>
          <w:rFonts w:hint="eastAsia" w:ascii="仿宋" w:hAnsi="仿宋" w:eastAsia="仿宋" w:cs="仿宋"/>
          <w:sz w:val="24"/>
          <w:szCs w:val="24"/>
        </w:rPr>
      </w:pPr>
      <w:r>
        <w:rPr>
          <w:rFonts w:hint="eastAsia" w:ascii="仿宋" w:hAnsi="仿宋" w:eastAsia="仿宋" w:cs="仿宋"/>
          <w:spacing w:val="-4"/>
          <w:sz w:val="24"/>
          <w:szCs w:val="24"/>
        </w:rPr>
        <w:t>11.2.1 交货完成后，乙方应及时组装、调试、试运行，按照合同专用条款规定的试</w:t>
      </w:r>
      <w:r>
        <w:rPr>
          <w:rFonts w:hint="eastAsia" w:ascii="仿宋" w:hAnsi="仿宋" w:eastAsia="仿宋" w:cs="仿宋"/>
          <w:spacing w:val="14"/>
          <w:sz w:val="24"/>
          <w:szCs w:val="24"/>
        </w:rPr>
        <w:t xml:space="preserve"> </w:t>
      </w:r>
      <w:r>
        <w:rPr>
          <w:rFonts w:hint="eastAsia" w:ascii="仿宋" w:hAnsi="仿宋" w:eastAsia="仿宋" w:cs="仿宋"/>
          <w:sz w:val="24"/>
          <w:szCs w:val="24"/>
        </w:rPr>
        <w:t>运行完成后，双方及时组织对货物检验验收。合同双方均须派人参加</w:t>
      </w:r>
      <w:r>
        <w:rPr>
          <w:rFonts w:hint="eastAsia" w:ascii="仿宋" w:hAnsi="仿宋" w:eastAsia="仿宋" w:cs="仿宋"/>
          <w:spacing w:val="-1"/>
          <w:sz w:val="24"/>
          <w:szCs w:val="24"/>
        </w:rPr>
        <w:t>合同要求双方参加</w:t>
      </w:r>
      <w:r>
        <w:rPr>
          <w:rFonts w:hint="eastAsia" w:ascii="仿宋" w:hAnsi="仿宋" w:eastAsia="仿宋" w:cs="仿宋"/>
          <w:sz w:val="24"/>
          <w:szCs w:val="24"/>
        </w:rPr>
        <w:t xml:space="preserve"> </w:t>
      </w:r>
      <w:r>
        <w:rPr>
          <w:rFonts w:hint="eastAsia" w:ascii="仿宋" w:hAnsi="仿宋" w:eastAsia="仿宋" w:cs="仿宋"/>
          <w:spacing w:val="-2"/>
          <w:sz w:val="24"/>
          <w:szCs w:val="24"/>
        </w:rPr>
        <w:t>的试验、检验。</w:t>
      </w:r>
    </w:p>
    <w:p w14:paraId="21BAE7BB">
      <w:pPr>
        <w:spacing w:before="181" w:line="289" w:lineRule="auto"/>
        <w:ind w:right="77" w:firstLine="497"/>
        <w:outlineLvl w:val="9"/>
        <w:rPr>
          <w:rFonts w:hint="eastAsia" w:ascii="仿宋" w:hAnsi="仿宋" w:eastAsia="仿宋" w:cs="仿宋"/>
          <w:sz w:val="24"/>
          <w:szCs w:val="24"/>
        </w:rPr>
      </w:pPr>
      <w:r>
        <w:rPr>
          <w:rFonts w:hint="eastAsia" w:ascii="仿宋" w:hAnsi="仿宋" w:eastAsia="仿宋" w:cs="仿宋"/>
          <w:spacing w:val="-4"/>
          <w:sz w:val="24"/>
          <w:szCs w:val="24"/>
        </w:rPr>
        <w:t>11.2.2 在具体实施合同规定的检验验收之前，乙方需提前提交相应的测试计划（包</w:t>
      </w:r>
      <w:r>
        <w:rPr>
          <w:rFonts w:hint="eastAsia" w:ascii="仿宋" w:hAnsi="仿宋" w:eastAsia="仿宋" w:cs="仿宋"/>
          <w:spacing w:val="14"/>
          <w:sz w:val="24"/>
          <w:szCs w:val="24"/>
        </w:rPr>
        <w:t xml:space="preserve"> </w:t>
      </w:r>
      <w:r>
        <w:rPr>
          <w:rFonts w:hint="eastAsia" w:ascii="仿宋" w:hAnsi="仿宋" w:eastAsia="仿宋" w:cs="仿宋"/>
          <w:sz w:val="24"/>
          <w:szCs w:val="24"/>
        </w:rPr>
        <w:t>括测试程序、测试内容和检验标准、试验时</w:t>
      </w:r>
      <w:r>
        <w:rPr>
          <w:rFonts w:hint="eastAsia" w:ascii="仿宋" w:hAnsi="仿宋" w:eastAsia="仿宋" w:cs="仿宋"/>
          <w:spacing w:val="-1"/>
          <w:sz w:val="24"/>
          <w:szCs w:val="24"/>
        </w:rPr>
        <w:t>间安排等）供甲方确认。</w:t>
      </w:r>
    </w:p>
    <w:p w14:paraId="2DB1A3C6">
      <w:pPr>
        <w:spacing w:before="182" w:line="289" w:lineRule="auto"/>
        <w:ind w:left="5" w:firstLine="492"/>
        <w:outlineLvl w:val="9"/>
        <w:rPr>
          <w:rFonts w:hint="eastAsia" w:ascii="仿宋" w:hAnsi="仿宋" w:eastAsia="仿宋" w:cs="仿宋"/>
          <w:sz w:val="24"/>
          <w:szCs w:val="24"/>
        </w:rPr>
      </w:pPr>
      <w:r>
        <w:rPr>
          <w:rFonts w:hint="eastAsia" w:ascii="仿宋" w:hAnsi="仿宋" w:eastAsia="仿宋" w:cs="仿宋"/>
          <w:spacing w:val="-2"/>
          <w:sz w:val="24"/>
          <w:szCs w:val="24"/>
        </w:rPr>
        <w:t>11.2.3 除需甲方确认的试验验收外，乙方还应对所有检验验收测试的结果、步骤、</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原始数据等作妥善记录。如甲方要求，乙方应提供这些记录给买方。</w:t>
      </w:r>
    </w:p>
    <w:p w14:paraId="56B6AE13">
      <w:pPr>
        <w:spacing w:before="184" w:line="219" w:lineRule="auto"/>
        <w:ind w:left="497"/>
        <w:outlineLvl w:val="9"/>
        <w:rPr>
          <w:rFonts w:hint="eastAsia" w:ascii="仿宋" w:hAnsi="仿宋" w:eastAsia="仿宋" w:cs="仿宋"/>
          <w:sz w:val="24"/>
          <w:szCs w:val="24"/>
        </w:rPr>
      </w:pPr>
      <w:r>
        <w:rPr>
          <w:rFonts w:hint="eastAsia" w:ascii="仿宋" w:hAnsi="仿宋" w:eastAsia="仿宋" w:cs="仿宋"/>
          <w:spacing w:val="-4"/>
          <w:sz w:val="24"/>
          <w:szCs w:val="24"/>
        </w:rPr>
        <w:t>11.2.4 检验测试出现全部或部分未达到本合同所约定的技术指标，甲方有权选择下</w:t>
      </w:r>
    </w:p>
    <w:p w14:paraId="21607D87">
      <w:pPr>
        <w:spacing w:line="219" w:lineRule="auto"/>
        <w:outlineLvl w:val="9"/>
        <w:rPr>
          <w:rFonts w:hint="eastAsia" w:ascii="仿宋" w:hAnsi="仿宋" w:eastAsia="仿宋" w:cs="仿宋"/>
          <w:sz w:val="24"/>
          <w:szCs w:val="24"/>
        </w:rPr>
        <w:sectPr>
          <w:footerReference r:id="rId23" w:type="default"/>
          <w:pgSz w:w="11850" w:h="16781"/>
          <w:pgMar w:top="1426" w:right="1328" w:bottom="1171" w:left="1329" w:header="0" w:footer="957" w:gutter="0"/>
          <w:pgNumType w:fmt="decimal"/>
          <w:cols w:space="720" w:num="1"/>
        </w:sectPr>
      </w:pPr>
    </w:p>
    <w:p w14:paraId="2F7C0CFB">
      <w:pPr>
        <w:spacing w:before="48" w:line="219" w:lineRule="auto"/>
        <w:ind w:left="4"/>
        <w:outlineLvl w:val="9"/>
        <w:rPr>
          <w:rFonts w:hint="eastAsia" w:ascii="仿宋" w:hAnsi="仿宋" w:eastAsia="仿宋" w:cs="仿宋"/>
          <w:sz w:val="24"/>
          <w:szCs w:val="24"/>
        </w:rPr>
      </w:pPr>
      <w:r>
        <w:rPr>
          <w:rFonts w:hint="eastAsia" w:ascii="仿宋" w:hAnsi="仿宋" w:eastAsia="仿宋" w:cs="仿宋"/>
          <w:spacing w:val="-2"/>
          <w:sz w:val="24"/>
          <w:szCs w:val="24"/>
        </w:rPr>
        <w:t>列任一处理方式：</w:t>
      </w:r>
    </w:p>
    <w:p w14:paraId="56A5D197">
      <w:pPr>
        <w:spacing w:before="183" w:line="219"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a.重新测试直至合格为止；</w:t>
      </w:r>
    </w:p>
    <w:p w14:paraId="1B6EC351">
      <w:pPr>
        <w:spacing w:before="179" w:line="219" w:lineRule="auto"/>
        <w:ind w:left="476"/>
        <w:outlineLvl w:val="9"/>
        <w:rPr>
          <w:rFonts w:hint="eastAsia" w:ascii="仿宋" w:hAnsi="仿宋" w:eastAsia="仿宋" w:cs="仿宋"/>
          <w:sz w:val="24"/>
          <w:szCs w:val="24"/>
        </w:rPr>
      </w:pPr>
      <w:r>
        <w:rPr>
          <w:rFonts w:hint="eastAsia" w:ascii="仿宋" w:hAnsi="仿宋" w:eastAsia="仿宋" w:cs="仿宋"/>
          <w:sz w:val="24"/>
          <w:szCs w:val="24"/>
        </w:rPr>
        <w:t>b.要求乙方对货物进行免费更换，然后重新测试</w:t>
      </w:r>
      <w:r>
        <w:rPr>
          <w:rFonts w:hint="eastAsia" w:ascii="仿宋" w:hAnsi="仿宋" w:eastAsia="仿宋" w:cs="仿宋"/>
          <w:spacing w:val="-1"/>
          <w:sz w:val="24"/>
          <w:szCs w:val="24"/>
        </w:rPr>
        <w:t>直至合格为止；</w:t>
      </w:r>
    </w:p>
    <w:p w14:paraId="0D3479EB">
      <w:pPr>
        <w:spacing w:before="184"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无论选择何种方式，甲方因此而发生的因卖方原因引</w:t>
      </w:r>
      <w:r>
        <w:rPr>
          <w:rFonts w:hint="eastAsia" w:ascii="仿宋" w:hAnsi="仿宋" w:eastAsia="仿宋" w:cs="仿宋"/>
          <w:spacing w:val="-1"/>
          <w:sz w:val="24"/>
          <w:szCs w:val="24"/>
        </w:rPr>
        <w:t>起的所有费用均由乙方负担。</w:t>
      </w:r>
    </w:p>
    <w:p w14:paraId="6EDF741A">
      <w:pPr>
        <w:spacing w:before="181" w:line="219" w:lineRule="auto"/>
        <w:ind w:left="497"/>
        <w:outlineLvl w:val="9"/>
        <w:rPr>
          <w:rFonts w:hint="eastAsia" w:ascii="仿宋" w:hAnsi="仿宋" w:eastAsia="仿宋" w:cs="仿宋"/>
          <w:sz w:val="24"/>
          <w:szCs w:val="24"/>
        </w:rPr>
      </w:pPr>
      <w:r>
        <w:rPr>
          <w:rFonts w:hint="eastAsia" w:ascii="仿宋" w:hAnsi="仿宋" w:eastAsia="仿宋" w:cs="仿宋"/>
          <w:spacing w:val="-3"/>
          <w:sz w:val="24"/>
          <w:szCs w:val="24"/>
        </w:rPr>
        <w:t>11.3 使用过程检验</w:t>
      </w:r>
    </w:p>
    <w:p w14:paraId="00F60DEB">
      <w:pPr>
        <w:spacing w:before="185" w:line="324" w:lineRule="auto"/>
        <w:ind w:firstLine="497"/>
        <w:outlineLvl w:val="9"/>
        <w:rPr>
          <w:rFonts w:hint="eastAsia" w:ascii="仿宋" w:hAnsi="仿宋" w:eastAsia="仿宋" w:cs="仿宋"/>
          <w:sz w:val="24"/>
          <w:szCs w:val="24"/>
        </w:rPr>
      </w:pPr>
      <w:r>
        <w:rPr>
          <w:rFonts w:hint="eastAsia" w:ascii="仿宋" w:hAnsi="仿宋" w:eastAsia="仿宋" w:cs="仿宋"/>
          <w:spacing w:val="-4"/>
          <w:sz w:val="24"/>
          <w:szCs w:val="24"/>
        </w:rPr>
        <w:t>11.3.1 在合同规定的质量保证期内，发现货物的质量或规格与合同规定不符，或证</w:t>
      </w:r>
      <w:r>
        <w:rPr>
          <w:rFonts w:hint="eastAsia" w:ascii="仿宋" w:hAnsi="仿宋" w:eastAsia="仿宋" w:cs="仿宋"/>
          <w:spacing w:val="14"/>
          <w:sz w:val="24"/>
          <w:szCs w:val="24"/>
        </w:rPr>
        <w:t xml:space="preserve"> </w:t>
      </w:r>
      <w:r>
        <w:rPr>
          <w:rFonts w:hint="eastAsia" w:ascii="仿宋" w:hAnsi="仿宋" w:eastAsia="仿宋" w:cs="仿宋"/>
          <w:sz w:val="24"/>
          <w:szCs w:val="24"/>
        </w:rPr>
        <w:t>明货物有缺陷，包括潜在的缺陷或使用不合适的原材料等，由甲方组</w:t>
      </w:r>
      <w:r>
        <w:rPr>
          <w:rFonts w:hint="eastAsia" w:ascii="仿宋" w:hAnsi="仿宋" w:eastAsia="仿宋" w:cs="仿宋"/>
          <w:spacing w:val="-1"/>
          <w:sz w:val="24"/>
          <w:szCs w:val="24"/>
        </w:rPr>
        <w:t>织质检（相关检测</w:t>
      </w:r>
      <w:r>
        <w:rPr>
          <w:rFonts w:hint="eastAsia" w:ascii="仿宋" w:hAnsi="仿宋" w:eastAsia="仿宋" w:cs="仿宋"/>
          <w:sz w:val="24"/>
          <w:szCs w:val="24"/>
        </w:rPr>
        <w:t xml:space="preserve"> 费用由卖方承担</w:t>
      </w:r>
      <w:r>
        <w:rPr>
          <w:rFonts w:hint="eastAsia" w:ascii="仿宋" w:hAnsi="仿宋" w:eastAsia="仿宋" w:cs="仿宋"/>
          <w:spacing w:val="4"/>
          <w:sz w:val="24"/>
          <w:szCs w:val="24"/>
        </w:rPr>
        <w:t>），</w:t>
      </w:r>
      <w:r>
        <w:rPr>
          <w:rFonts w:hint="eastAsia" w:ascii="仿宋" w:hAnsi="仿宋" w:eastAsia="仿宋" w:cs="仿宋"/>
          <w:sz w:val="24"/>
          <w:szCs w:val="24"/>
        </w:rPr>
        <w:t>据质检报告及质量保证条款</w:t>
      </w:r>
      <w:r>
        <w:rPr>
          <w:rFonts w:hint="eastAsia" w:ascii="仿宋" w:hAnsi="仿宋" w:eastAsia="仿宋" w:cs="仿宋"/>
          <w:spacing w:val="-1"/>
          <w:sz w:val="24"/>
          <w:szCs w:val="24"/>
        </w:rPr>
        <w:t>向卖方提出索赔，此索赔并不免除乙方</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应承担的合同义务。</w:t>
      </w:r>
    </w:p>
    <w:p w14:paraId="76592153">
      <w:pPr>
        <w:spacing w:before="178" w:line="313" w:lineRule="auto"/>
        <w:ind w:left="2" w:firstLine="494"/>
        <w:outlineLvl w:val="9"/>
        <w:rPr>
          <w:rFonts w:hint="eastAsia" w:ascii="仿宋" w:hAnsi="仿宋" w:eastAsia="仿宋" w:cs="仿宋"/>
          <w:sz w:val="24"/>
          <w:szCs w:val="24"/>
        </w:rPr>
      </w:pPr>
      <w:r>
        <w:rPr>
          <w:rFonts w:hint="eastAsia" w:ascii="仿宋" w:hAnsi="仿宋" w:eastAsia="仿宋" w:cs="仿宋"/>
          <w:spacing w:val="-4"/>
          <w:sz w:val="24"/>
          <w:szCs w:val="24"/>
        </w:rPr>
        <w:t>11.3.2 如果合同双方对乙方提供的上述试验结果报告的解释有分歧，双方须于出现</w:t>
      </w:r>
      <w:r>
        <w:rPr>
          <w:rFonts w:hint="eastAsia" w:ascii="仿宋" w:hAnsi="仿宋" w:eastAsia="仿宋" w:cs="仿宋"/>
          <w:spacing w:val="14"/>
          <w:sz w:val="24"/>
          <w:szCs w:val="24"/>
        </w:rPr>
        <w:t xml:space="preserve"> </w:t>
      </w:r>
      <w:r>
        <w:rPr>
          <w:rFonts w:hint="eastAsia" w:ascii="仿宋" w:hAnsi="仿宋" w:eastAsia="仿宋" w:cs="仿宋"/>
          <w:sz w:val="24"/>
          <w:szCs w:val="24"/>
        </w:rPr>
        <w:t>分歧后10天内给对方声明，以陈述己方的观点。声明须附有关</w:t>
      </w:r>
      <w:r>
        <w:rPr>
          <w:rFonts w:hint="eastAsia" w:ascii="仿宋" w:hAnsi="仿宋" w:eastAsia="仿宋" w:cs="仿宋"/>
          <w:spacing w:val="-1"/>
          <w:sz w:val="24"/>
          <w:szCs w:val="24"/>
        </w:rPr>
        <w:t>证据。分歧应通过协商解</w:t>
      </w:r>
      <w:r>
        <w:rPr>
          <w:rFonts w:hint="eastAsia" w:ascii="仿宋" w:hAnsi="仿宋" w:eastAsia="仿宋" w:cs="仿宋"/>
          <w:sz w:val="24"/>
          <w:szCs w:val="24"/>
        </w:rPr>
        <w:t xml:space="preserve"> </w:t>
      </w:r>
      <w:r>
        <w:rPr>
          <w:rFonts w:hint="eastAsia" w:ascii="仿宋" w:hAnsi="仿宋" w:eastAsia="仿宋" w:cs="仿宋"/>
          <w:spacing w:val="-7"/>
          <w:sz w:val="24"/>
          <w:szCs w:val="24"/>
        </w:rPr>
        <w:t>决。</w:t>
      </w:r>
    </w:p>
    <w:p w14:paraId="0D321193">
      <w:pPr>
        <w:spacing w:before="183" w:line="219" w:lineRule="auto"/>
        <w:ind w:left="17"/>
        <w:outlineLvl w:val="9"/>
        <w:rPr>
          <w:rFonts w:hint="eastAsia" w:ascii="仿宋" w:hAnsi="仿宋" w:eastAsia="仿宋" w:cs="仿宋"/>
          <w:sz w:val="24"/>
          <w:szCs w:val="24"/>
        </w:rPr>
      </w:pPr>
      <w:r>
        <w:rPr>
          <w:rFonts w:hint="eastAsia" w:ascii="仿宋" w:hAnsi="仿宋" w:eastAsia="仿宋" w:cs="仿宋"/>
          <w:b/>
          <w:bCs/>
          <w:spacing w:val="-5"/>
          <w:sz w:val="24"/>
          <w:szCs w:val="24"/>
        </w:rPr>
        <w:t>12.付款方法和条件</w:t>
      </w:r>
    </w:p>
    <w:p w14:paraId="1F1641F1">
      <w:pPr>
        <w:spacing w:before="180" w:line="219"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本合同条款下的付款方法和条件在“青海省政府采购项目合</w:t>
      </w:r>
      <w:r>
        <w:rPr>
          <w:rFonts w:hint="eastAsia" w:ascii="仿宋" w:hAnsi="仿宋" w:eastAsia="仿宋" w:cs="仿宋"/>
          <w:spacing w:val="-2"/>
          <w:sz w:val="24"/>
          <w:szCs w:val="24"/>
        </w:rPr>
        <w:t>同书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”中具体规定。</w:t>
      </w:r>
    </w:p>
    <w:p w14:paraId="3D9BD095">
      <w:pPr>
        <w:spacing w:before="184" w:line="220"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13.履约保证金</w:t>
      </w:r>
    </w:p>
    <w:p w14:paraId="0EDAA147">
      <w:pPr>
        <w:spacing w:before="180" w:line="290" w:lineRule="auto"/>
        <w:ind w:left="5" w:firstLine="492"/>
        <w:outlineLvl w:val="9"/>
        <w:rPr>
          <w:rFonts w:hint="eastAsia" w:ascii="仿宋" w:hAnsi="仿宋" w:eastAsia="仿宋" w:cs="仿宋"/>
          <w:sz w:val="24"/>
          <w:szCs w:val="24"/>
        </w:rPr>
      </w:pPr>
      <w:r>
        <w:rPr>
          <w:rFonts w:hint="eastAsia" w:ascii="仿宋" w:hAnsi="仿宋" w:eastAsia="仿宋" w:cs="仿宋"/>
          <w:spacing w:val="-2"/>
          <w:sz w:val="24"/>
          <w:szCs w:val="24"/>
        </w:rPr>
        <w:t>13.1</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乙方应在合同签订前，按招标文件第二部分“九 授予合</w:t>
      </w:r>
      <w:r>
        <w:rPr>
          <w:rFonts w:hint="eastAsia" w:ascii="仿宋" w:hAnsi="仿宋" w:eastAsia="仿宋" w:cs="仿宋"/>
          <w:spacing w:val="-3"/>
          <w:sz w:val="24"/>
          <w:szCs w:val="24"/>
        </w:rPr>
        <w:t>同</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”中第23.2项的约</w:t>
      </w:r>
      <w:r>
        <w:rPr>
          <w:rFonts w:hint="eastAsia" w:ascii="仿宋" w:hAnsi="仿宋" w:eastAsia="仿宋" w:cs="仿宋"/>
          <w:sz w:val="24"/>
          <w:szCs w:val="24"/>
        </w:rPr>
        <w:t xml:space="preserve"> </w:t>
      </w:r>
      <w:r>
        <w:rPr>
          <w:rFonts w:hint="eastAsia" w:ascii="仿宋" w:hAnsi="仿宋" w:eastAsia="仿宋" w:cs="仿宋"/>
          <w:spacing w:val="-2"/>
          <w:sz w:val="24"/>
          <w:szCs w:val="24"/>
        </w:rPr>
        <w:t>定提交履约保证金。</w:t>
      </w:r>
    </w:p>
    <w:p w14:paraId="28B5247F">
      <w:pPr>
        <w:spacing w:before="180" w:line="219" w:lineRule="auto"/>
        <w:ind w:left="497"/>
        <w:outlineLvl w:val="9"/>
        <w:rPr>
          <w:rFonts w:hint="eastAsia" w:ascii="仿宋" w:hAnsi="仿宋" w:eastAsia="仿宋" w:cs="仿宋"/>
          <w:sz w:val="24"/>
          <w:szCs w:val="24"/>
        </w:rPr>
      </w:pPr>
      <w:r>
        <w:rPr>
          <w:rFonts w:hint="eastAsia" w:ascii="仿宋" w:hAnsi="仿宋" w:eastAsia="仿宋" w:cs="仿宋"/>
          <w:spacing w:val="-1"/>
          <w:sz w:val="24"/>
          <w:szCs w:val="24"/>
        </w:rPr>
        <w:t>13.2 履约保证金用于补偿甲方因乙方不能履行其合同义务而蒙受的损失。</w:t>
      </w:r>
    </w:p>
    <w:p w14:paraId="63FE9EEE">
      <w:pPr>
        <w:spacing w:before="182" w:line="289" w:lineRule="auto"/>
        <w:ind w:left="14" w:firstLine="483"/>
        <w:outlineLvl w:val="9"/>
        <w:rPr>
          <w:rFonts w:hint="eastAsia" w:ascii="仿宋" w:hAnsi="仿宋" w:eastAsia="仿宋" w:cs="仿宋"/>
          <w:sz w:val="24"/>
          <w:szCs w:val="24"/>
        </w:rPr>
      </w:pPr>
      <w:r>
        <w:rPr>
          <w:rFonts w:hint="eastAsia" w:ascii="仿宋" w:hAnsi="仿宋" w:eastAsia="仿宋" w:cs="仿宋"/>
          <w:spacing w:val="-4"/>
          <w:sz w:val="24"/>
          <w:szCs w:val="24"/>
        </w:rPr>
        <w:t>13.3 履约保证金应使用本合同货币，按下述方式之一提交（招标文件中另有约定的</w:t>
      </w:r>
      <w:r>
        <w:rPr>
          <w:rFonts w:hint="eastAsia" w:ascii="仿宋" w:hAnsi="仿宋" w:eastAsia="仿宋" w:cs="仿宋"/>
          <w:spacing w:val="10"/>
          <w:sz w:val="24"/>
          <w:szCs w:val="24"/>
        </w:rPr>
        <w:t xml:space="preserve"> </w:t>
      </w:r>
      <w:r>
        <w:rPr>
          <w:rFonts w:hint="eastAsia" w:ascii="仿宋" w:hAnsi="仿宋" w:eastAsia="仿宋" w:cs="仿宋"/>
          <w:spacing w:val="-12"/>
          <w:sz w:val="24"/>
          <w:szCs w:val="24"/>
        </w:rPr>
        <w:t>除外</w:t>
      </w:r>
      <w:r>
        <w:rPr>
          <w:rFonts w:hint="eastAsia" w:ascii="仿宋" w:hAnsi="仿宋" w:eastAsia="仿宋" w:cs="仿宋"/>
          <w:sz w:val="24"/>
          <w:szCs w:val="24"/>
        </w:rPr>
        <w:t>）：</w:t>
      </w:r>
    </w:p>
    <w:p w14:paraId="74678651">
      <w:pPr>
        <w:spacing w:before="183" w:line="219" w:lineRule="auto"/>
        <w:ind w:left="497"/>
        <w:outlineLvl w:val="9"/>
        <w:rPr>
          <w:rFonts w:hint="eastAsia" w:ascii="仿宋" w:hAnsi="仿宋" w:eastAsia="仿宋" w:cs="仿宋"/>
          <w:sz w:val="24"/>
          <w:szCs w:val="24"/>
        </w:rPr>
      </w:pPr>
      <w:r>
        <w:rPr>
          <w:rFonts w:hint="eastAsia" w:ascii="仿宋" w:hAnsi="仿宋" w:eastAsia="仿宋" w:cs="仿宋"/>
          <w:spacing w:val="-2"/>
          <w:sz w:val="24"/>
          <w:szCs w:val="24"/>
        </w:rPr>
        <w:t>13.3.1</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甲方可接受的在中华人民共和国注册和营业的银行出具的履约保函；</w:t>
      </w:r>
    </w:p>
    <w:p w14:paraId="6B1EC17F">
      <w:pPr>
        <w:spacing w:before="181" w:line="219" w:lineRule="auto"/>
        <w:ind w:left="497"/>
        <w:outlineLvl w:val="9"/>
        <w:rPr>
          <w:rFonts w:hint="eastAsia" w:ascii="仿宋" w:hAnsi="仿宋" w:eastAsia="仿宋" w:cs="仿宋"/>
          <w:sz w:val="24"/>
          <w:szCs w:val="24"/>
        </w:rPr>
      </w:pPr>
      <w:r>
        <w:rPr>
          <w:rFonts w:hint="eastAsia" w:ascii="仿宋" w:hAnsi="仿宋" w:eastAsia="仿宋" w:cs="仿宋"/>
          <w:spacing w:val="-3"/>
          <w:sz w:val="24"/>
          <w:szCs w:val="24"/>
        </w:rPr>
        <w:t>13.3.2 支票或汇票。</w:t>
      </w:r>
    </w:p>
    <w:p w14:paraId="68BF3763">
      <w:pPr>
        <w:spacing w:before="182" w:line="290" w:lineRule="auto"/>
        <w:ind w:left="8" w:firstLine="489"/>
        <w:outlineLvl w:val="9"/>
        <w:rPr>
          <w:rFonts w:hint="eastAsia" w:ascii="仿宋" w:hAnsi="仿宋" w:eastAsia="仿宋" w:cs="仿宋"/>
          <w:sz w:val="24"/>
          <w:szCs w:val="24"/>
        </w:rPr>
      </w:pPr>
      <w:r>
        <w:rPr>
          <w:rFonts w:hint="eastAsia" w:ascii="仿宋" w:hAnsi="仿宋" w:eastAsia="仿宋" w:cs="仿宋"/>
          <w:spacing w:val="-5"/>
          <w:sz w:val="24"/>
          <w:szCs w:val="24"/>
        </w:rPr>
        <w:t>13.4</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乙方未能按合同规定履行其义务，甲方有权从履约保证金中取得补偿。货物验</w:t>
      </w:r>
      <w:r>
        <w:rPr>
          <w:rFonts w:hint="eastAsia" w:ascii="仿宋" w:hAnsi="仿宋" w:eastAsia="仿宋" w:cs="仿宋"/>
          <w:sz w:val="24"/>
          <w:szCs w:val="24"/>
        </w:rPr>
        <w:t xml:space="preserve"> </w:t>
      </w:r>
      <w:r>
        <w:rPr>
          <w:rFonts w:hint="eastAsia" w:ascii="仿宋" w:hAnsi="仿宋" w:eastAsia="仿宋" w:cs="仿宋"/>
          <w:spacing w:val="-1"/>
          <w:sz w:val="24"/>
          <w:szCs w:val="24"/>
        </w:rPr>
        <w:t>收合格后，甲方将履约保证金退还乙方或转为质量保证金。</w:t>
      </w:r>
    </w:p>
    <w:p w14:paraId="6D8CCADD">
      <w:pPr>
        <w:spacing w:before="181" w:line="219" w:lineRule="auto"/>
        <w:ind w:left="17"/>
        <w:outlineLvl w:val="9"/>
        <w:rPr>
          <w:rFonts w:hint="eastAsia" w:ascii="仿宋" w:hAnsi="仿宋" w:eastAsia="仿宋" w:cs="仿宋"/>
          <w:sz w:val="24"/>
          <w:szCs w:val="24"/>
        </w:rPr>
      </w:pPr>
      <w:r>
        <w:rPr>
          <w:rFonts w:hint="eastAsia" w:ascii="仿宋" w:hAnsi="仿宋" w:eastAsia="仿宋" w:cs="仿宋"/>
          <w:b/>
          <w:bCs/>
          <w:spacing w:val="-8"/>
          <w:sz w:val="24"/>
          <w:szCs w:val="24"/>
        </w:rPr>
        <w:t>14.索赔</w:t>
      </w:r>
    </w:p>
    <w:p w14:paraId="7CB7974D">
      <w:pPr>
        <w:spacing w:before="182" w:line="312" w:lineRule="auto"/>
        <w:ind w:firstLine="497"/>
        <w:outlineLvl w:val="9"/>
        <w:rPr>
          <w:rFonts w:hint="eastAsia" w:ascii="仿宋" w:hAnsi="仿宋" w:eastAsia="仿宋" w:cs="仿宋"/>
          <w:sz w:val="24"/>
          <w:szCs w:val="24"/>
        </w:rPr>
      </w:pPr>
      <w:r>
        <w:rPr>
          <w:rFonts w:hint="eastAsia" w:ascii="仿宋" w:hAnsi="仿宋" w:eastAsia="仿宋" w:cs="仿宋"/>
          <w:spacing w:val="-4"/>
          <w:sz w:val="24"/>
          <w:szCs w:val="24"/>
        </w:rPr>
        <w:t>14.1 货物的质量、规格、数量、性能等与合同约定不符，或在质量保证期内证实货</w:t>
      </w:r>
      <w:r>
        <w:rPr>
          <w:rFonts w:hint="eastAsia" w:ascii="仿宋" w:hAnsi="仿宋" w:eastAsia="仿宋" w:cs="仿宋"/>
          <w:spacing w:val="10"/>
          <w:sz w:val="24"/>
          <w:szCs w:val="24"/>
        </w:rPr>
        <w:t xml:space="preserve"> </w:t>
      </w:r>
      <w:r>
        <w:rPr>
          <w:rFonts w:hint="eastAsia" w:ascii="仿宋" w:hAnsi="仿宋" w:eastAsia="仿宋" w:cs="仿宋"/>
          <w:sz w:val="24"/>
          <w:szCs w:val="24"/>
        </w:rPr>
        <w:t>物存有缺陷，包括潜在的缺陷或使用不符合要求的材料等，甲方有权</w:t>
      </w:r>
      <w:r>
        <w:rPr>
          <w:rFonts w:hint="eastAsia" w:ascii="仿宋" w:hAnsi="仿宋" w:eastAsia="仿宋" w:cs="仿宋"/>
          <w:spacing w:val="-1"/>
          <w:sz w:val="24"/>
          <w:szCs w:val="24"/>
        </w:rPr>
        <w:t>根据有资质的权威</w:t>
      </w:r>
      <w:r>
        <w:rPr>
          <w:rFonts w:hint="eastAsia" w:ascii="仿宋" w:hAnsi="仿宋" w:eastAsia="仿宋" w:cs="仿宋"/>
          <w:sz w:val="24"/>
          <w:szCs w:val="24"/>
        </w:rPr>
        <w:t xml:space="preserve"> 质检机构的检验结果向乙方提出索赔（但责任应由保险公司或</w:t>
      </w:r>
      <w:r>
        <w:rPr>
          <w:rFonts w:hint="eastAsia" w:ascii="仿宋" w:hAnsi="仿宋" w:eastAsia="仿宋" w:cs="仿宋"/>
          <w:spacing w:val="-1"/>
          <w:sz w:val="24"/>
          <w:szCs w:val="24"/>
        </w:rPr>
        <w:t>运输部门承担的除外）。</w:t>
      </w:r>
    </w:p>
    <w:p w14:paraId="3426C36A">
      <w:pPr>
        <w:spacing w:before="182" w:line="290" w:lineRule="auto"/>
        <w:ind w:left="23" w:firstLine="474"/>
        <w:outlineLvl w:val="9"/>
        <w:rPr>
          <w:rFonts w:hint="eastAsia" w:ascii="仿宋" w:hAnsi="仿宋" w:eastAsia="仿宋" w:cs="仿宋"/>
          <w:sz w:val="24"/>
          <w:szCs w:val="24"/>
        </w:rPr>
      </w:pPr>
      <w:r>
        <w:rPr>
          <w:rFonts w:hint="eastAsia" w:ascii="仿宋" w:hAnsi="仿宋" w:eastAsia="仿宋" w:cs="仿宋"/>
          <w:spacing w:val="-4"/>
          <w:sz w:val="24"/>
          <w:szCs w:val="24"/>
        </w:rPr>
        <w:t>14.2 在履约保证期和检验期内，乙方对甲方提出的索赔负有责任，乙方应按照甲方</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同意的下列一种或多种方式解决索赔事宜：</w:t>
      </w:r>
    </w:p>
    <w:p w14:paraId="408244B4">
      <w:pPr>
        <w:spacing w:line="290" w:lineRule="auto"/>
        <w:outlineLvl w:val="9"/>
        <w:rPr>
          <w:rFonts w:hint="eastAsia" w:ascii="仿宋" w:hAnsi="仿宋" w:eastAsia="仿宋" w:cs="仿宋"/>
          <w:sz w:val="24"/>
          <w:szCs w:val="24"/>
        </w:rPr>
        <w:sectPr>
          <w:footerReference r:id="rId24" w:type="default"/>
          <w:pgSz w:w="11850" w:h="16781"/>
          <w:pgMar w:top="1426" w:right="1406" w:bottom="1171" w:left="1329" w:header="0" w:footer="957" w:gutter="0"/>
          <w:pgNumType w:fmt="decimal"/>
          <w:cols w:space="720" w:num="1"/>
        </w:sectPr>
      </w:pPr>
    </w:p>
    <w:p w14:paraId="0F468259">
      <w:pPr>
        <w:spacing w:before="50" w:line="324" w:lineRule="auto"/>
        <w:ind w:left="1" w:right="77" w:firstLine="495"/>
        <w:outlineLvl w:val="9"/>
        <w:rPr>
          <w:rFonts w:hint="eastAsia" w:ascii="仿宋" w:hAnsi="仿宋" w:eastAsia="仿宋" w:cs="仿宋"/>
          <w:sz w:val="24"/>
          <w:szCs w:val="24"/>
        </w:rPr>
      </w:pPr>
      <w:r>
        <w:rPr>
          <w:rFonts w:hint="eastAsia" w:ascii="仿宋" w:hAnsi="仿宋" w:eastAsia="仿宋" w:cs="仿宋"/>
          <w:spacing w:val="-4"/>
          <w:sz w:val="24"/>
          <w:szCs w:val="24"/>
        </w:rPr>
        <w:t>14.2.1 在法定的退货期内，乙方应按合同规定将货款退还给甲方，并承担由此发生</w:t>
      </w:r>
      <w:r>
        <w:rPr>
          <w:rFonts w:hint="eastAsia" w:ascii="仿宋" w:hAnsi="仿宋" w:eastAsia="仿宋" w:cs="仿宋"/>
          <w:spacing w:val="14"/>
          <w:sz w:val="24"/>
          <w:szCs w:val="24"/>
        </w:rPr>
        <w:t xml:space="preserve"> </w:t>
      </w:r>
      <w:r>
        <w:rPr>
          <w:rFonts w:hint="eastAsia" w:ascii="仿宋" w:hAnsi="仿宋" w:eastAsia="仿宋" w:cs="仿宋"/>
          <w:sz w:val="24"/>
          <w:szCs w:val="24"/>
        </w:rPr>
        <w:t>的一切损失和费用，包括利息、银行手续费、运费、保险费、检</w:t>
      </w:r>
      <w:r>
        <w:rPr>
          <w:rFonts w:hint="eastAsia" w:ascii="仿宋" w:hAnsi="仿宋" w:eastAsia="仿宋" w:cs="仿宋"/>
          <w:spacing w:val="-1"/>
          <w:sz w:val="24"/>
          <w:szCs w:val="24"/>
        </w:rPr>
        <w:t>验费、仓储费、装卸费</w:t>
      </w:r>
      <w:r>
        <w:rPr>
          <w:rFonts w:hint="eastAsia" w:ascii="仿宋" w:hAnsi="仿宋" w:eastAsia="仿宋" w:cs="仿宋"/>
          <w:sz w:val="24"/>
          <w:szCs w:val="24"/>
        </w:rPr>
        <w:t xml:space="preserve"> 以及为保护退回货物所需的其它必要费用。如已超过退货期，但</w:t>
      </w:r>
      <w:r>
        <w:rPr>
          <w:rFonts w:hint="eastAsia" w:ascii="仿宋" w:hAnsi="仿宋" w:eastAsia="仿宋" w:cs="仿宋"/>
          <w:spacing w:val="-1"/>
          <w:sz w:val="24"/>
          <w:szCs w:val="24"/>
        </w:rPr>
        <w:t>乙方同意退货，可比照</w:t>
      </w:r>
      <w:r>
        <w:rPr>
          <w:rFonts w:hint="eastAsia" w:ascii="仿宋" w:hAnsi="仿宋" w:eastAsia="仿宋" w:cs="仿宋"/>
          <w:sz w:val="24"/>
          <w:szCs w:val="24"/>
        </w:rPr>
        <w:t xml:space="preserve"> </w:t>
      </w:r>
      <w:r>
        <w:rPr>
          <w:rFonts w:hint="eastAsia" w:ascii="仿宋" w:hAnsi="仿宋" w:eastAsia="仿宋" w:cs="仿宋"/>
          <w:spacing w:val="-1"/>
          <w:sz w:val="24"/>
          <w:szCs w:val="24"/>
        </w:rPr>
        <w:t>上述办法办理，或由双方协商处理。</w:t>
      </w:r>
    </w:p>
    <w:p w14:paraId="07942B4C">
      <w:pPr>
        <w:spacing w:before="180" w:line="289" w:lineRule="auto"/>
        <w:ind w:left="18" w:right="77" w:firstLine="479"/>
        <w:outlineLvl w:val="9"/>
        <w:rPr>
          <w:rFonts w:hint="eastAsia" w:ascii="仿宋" w:hAnsi="仿宋" w:eastAsia="仿宋" w:cs="仿宋"/>
          <w:sz w:val="24"/>
          <w:szCs w:val="24"/>
        </w:rPr>
      </w:pPr>
      <w:r>
        <w:rPr>
          <w:rFonts w:hint="eastAsia" w:ascii="仿宋" w:hAnsi="仿宋" w:eastAsia="仿宋" w:cs="仿宋"/>
          <w:spacing w:val="-4"/>
          <w:sz w:val="24"/>
          <w:szCs w:val="24"/>
        </w:rPr>
        <w:t>14.2.2 根据货物低劣程度、损坏程度以及甲方所遭受损失的数额，经甲乙双方商定</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降低货物的价格，或由有资质的中介机构评估，以降低后的价格或评估价格为准。</w:t>
      </w:r>
    </w:p>
    <w:p w14:paraId="28AA818B">
      <w:pPr>
        <w:spacing w:before="182" w:line="313" w:lineRule="auto"/>
        <w:ind w:right="16" w:firstLine="497"/>
        <w:outlineLvl w:val="9"/>
        <w:rPr>
          <w:rFonts w:hint="eastAsia" w:ascii="仿宋" w:hAnsi="仿宋" w:eastAsia="仿宋" w:cs="仿宋"/>
          <w:sz w:val="24"/>
          <w:szCs w:val="24"/>
        </w:rPr>
      </w:pPr>
      <w:r>
        <w:rPr>
          <w:rFonts w:hint="eastAsia" w:ascii="仿宋" w:hAnsi="仿宋" w:eastAsia="仿宋" w:cs="仿宋"/>
          <w:spacing w:val="-4"/>
          <w:sz w:val="24"/>
          <w:szCs w:val="24"/>
        </w:rPr>
        <w:t>14.2.3 用符合规格、质量和性能要求的新零件、部件或货物来更换有缺陷的部分或</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rPr>
        <w:t>修补缺陷部分，乙方应承担一切费用和风险，并负担甲方所发生的一切直接费用。同时，</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乙方应相应延长修补或更换件的履约保证期。</w:t>
      </w:r>
    </w:p>
    <w:p w14:paraId="72C54020">
      <w:pPr>
        <w:spacing w:before="179" w:line="289" w:lineRule="auto"/>
        <w:ind w:right="77" w:firstLine="496"/>
        <w:outlineLvl w:val="9"/>
        <w:rPr>
          <w:rFonts w:hint="eastAsia" w:ascii="仿宋" w:hAnsi="仿宋" w:eastAsia="仿宋" w:cs="仿宋"/>
          <w:sz w:val="24"/>
          <w:szCs w:val="24"/>
        </w:rPr>
      </w:pPr>
      <w:r>
        <w:rPr>
          <w:rFonts w:hint="eastAsia" w:ascii="仿宋" w:hAnsi="仿宋" w:eastAsia="仿宋" w:cs="仿宋"/>
          <w:spacing w:val="-2"/>
          <w:sz w:val="24"/>
          <w:szCs w:val="24"/>
        </w:rPr>
        <w:t>14.3</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乙方收到甲方发出的索赔通知之日起5个工作日内未作答复的，甲方可从合同</w:t>
      </w:r>
      <w:r>
        <w:rPr>
          <w:rFonts w:hint="eastAsia" w:ascii="仿宋" w:hAnsi="仿宋" w:eastAsia="仿宋" w:cs="仿宋"/>
          <w:sz w:val="24"/>
          <w:szCs w:val="24"/>
        </w:rPr>
        <w:t xml:space="preserve"> 款或履约保证金中扣回索赔金额，如金额不足以补偿索赔金</w:t>
      </w:r>
      <w:r>
        <w:rPr>
          <w:rFonts w:hint="eastAsia" w:ascii="仿宋" w:hAnsi="仿宋" w:eastAsia="仿宋" w:cs="仿宋"/>
          <w:spacing w:val="-1"/>
          <w:sz w:val="24"/>
          <w:szCs w:val="24"/>
        </w:rPr>
        <w:t>额，乙方应补足差额部分。</w:t>
      </w:r>
    </w:p>
    <w:p w14:paraId="3865CF31">
      <w:pPr>
        <w:spacing w:before="182" w:line="219"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15.迟延交货</w:t>
      </w:r>
    </w:p>
    <w:p w14:paraId="50446635">
      <w:pPr>
        <w:spacing w:before="183" w:line="219" w:lineRule="auto"/>
        <w:ind w:left="497"/>
        <w:outlineLvl w:val="9"/>
        <w:rPr>
          <w:rFonts w:hint="eastAsia" w:ascii="仿宋" w:hAnsi="仿宋" w:eastAsia="仿宋" w:cs="仿宋"/>
          <w:sz w:val="24"/>
          <w:szCs w:val="24"/>
        </w:rPr>
      </w:pPr>
      <w:r>
        <w:rPr>
          <w:rFonts w:hint="eastAsia" w:ascii="仿宋" w:hAnsi="仿宋" w:eastAsia="仿宋" w:cs="仿宋"/>
          <w:spacing w:val="-3"/>
          <w:sz w:val="24"/>
          <w:szCs w:val="24"/>
        </w:rPr>
        <w:t>15.1</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乙方应按照合同约定的时间交货和提供服务。</w:t>
      </w:r>
    </w:p>
    <w:p w14:paraId="005EBB02">
      <w:pPr>
        <w:spacing w:before="181" w:line="219" w:lineRule="auto"/>
        <w:jc w:val="right"/>
        <w:outlineLvl w:val="9"/>
        <w:rPr>
          <w:rFonts w:hint="eastAsia" w:ascii="仿宋" w:hAnsi="仿宋" w:eastAsia="仿宋" w:cs="仿宋"/>
          <w:sz w:val="24"/>
          <w:szCs w:val="24"/>
        </w:rPr>
      </w:pPr>
      <w:r>
        <w:rPr>
          <w:rFonts w:hint="eastAsia" w:ascii="仿宋" w:hAnsi="仿宋" w:eastAsia="仿宋" w:cs="仿宋"/>
          <w:spacing w:val="-2"/>
          <w:sz w:val="24"/>
          <w:szCs w:val="24"/>
        </w:rPr>
        <w:t>15.2 除不可抗力因素外，乙方迟延交货，甲方有权提出违约损失赔偿或解除合同。</w:t>
      </w:r>
    </w:p>
    <w:p w14:paraId="27072A43">
      <w:pPr>
        <w:spacing w:before="185" w:line="312" w:lineRule="auto"/>
        <w:ind w:left="2" w:right="77" w:firstLine="494"/>
        <w:outlineLvl w:val="9"/>
        <w:rPr>
          <w:rFonts w:hint="eastAsia" w:ascii="仿宋" w:hAnsi="仿宋" w:eastAsia="仿宋" w:cs="仿宋"/>
          <w:sz w:val="24"/>
          <w:szCs w:val="24"/>
        </w:rPr>
      </w:pPr>
      <w:r>
        <w:rPr>
          <w:rFonts w:hint="eastAsia" w:ascii="仿宋" w:hAnsi="仿宋" w:eastAsia="仿宋" w:cs="仿宋"/>
          <w:spacing w:val="-4"/>
          <w:sz w:val="24"/>
          <w:szCs w:val="24"/>
        </w:rPr>
        <w:t>15.3 在履行合同过程中，乙方遇到不能按时交货和提供服务的情况，应及时以书面</w:t>
      </w:r>
      <w:r>
        <w:rPr>
          <w:rFonts w:hint="eastAsia" w:ascii="仿宋" w:hAnsi="仿宋" w:eastAsia="仿宋" w:cs="仿宋"/>
          <w:spacing w:val="10"/>
          <w:sz w:val="24"/>
          <w:szCs w:val="24"/>
        </w:rPr>
        <w:t xml:space="preserve"> </w:t>
      </w:r>
      <w:r>
        <w:rPr>
          <w:rFonts w:hint="eastAsia" w:ascii="仿宋" w:hAnsi="仿宋" w:eastAsia="仿宋" w:cs="仿宋"/>
          <w:sz w:val="24"/>
          <w:szCs w:val="24"/>
        </w:rPr>
        <w:t>形式将不能按时交货的理由、预期延误时间通知甲方。甲方收</w:t>
      </w:r>
      <w:r>
        <w:rPr>
          <w:rFonts w:hint="eastAsia" w:ascii="仿宋" w:hAnsi="仿宋" w:eastAsia="仿宋" w:cs="仿宋"/>
          <w:spacing w:val="-1"/>
          <w:sz w:val="24"/>
          <w:szCs w:val="24"/>
        </w:rPr>
        <w:t>到乙方通知后，认为其理</w:t>
      </w:r>
      <w:r>
        <w:rPr>
          <w:rFonts w:hint="eastAsia" w:ascii="仿宋" w:hAnsi="仿宋" w:eastAsia="仿宋" w:cs="仿宋"/>
          <w:sz w:val="24"/>
          <w:szCs w:val="24"/>
        </w:rPr>
        <w:t xml:space="preserve"> </w:t>
      </w:r>
      <w:r>
        <w:rPr>
          <w:rFonts w:hint="eastAsia" w:ascii="仿宋" w:hAnsi="仿宋" w:eastAsia="仿宋" w:cs="仿宋"/>
          <w:spacing w:val="-1"/>
          <w:sz w:val="24"/>
          <w:szCs w:val="24"/>
        </w:rPr>
        <w:t>由正当的，可酌情延长交货时间。</w:t>
      </w:r>
    </w:p>
    <w:p w14:paraId="77B81293">
      <w:pPr>
        <w:spacing w:before="182" w:line="219"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16.违约赔偿</w:t>
      </w:r>
    </w:p>
    <w:p w14:paraId="43BB400C">
      <w:pPr>
        <w:spacing w:before="183" w:line="344" w:lineRule="auto"/>
        <w:ind w:right="77" w:firstLine="493"/>
        <w:outlineLvl w:val="9"/>
        <w:rPr>
          <w:rFonts w:hint="eastAsia" w:ascii="仿宋" w:hAnsi="仿宋" w:eastAsia="仿宋" w:cs="仿宋"/>
          <w:sz w:val="24"/>
          <w:szCs w:val="24"/>
        </w:rPr>
      </w:pPr>
      <w:r>
        <w:rPr>
          <w:rFonts w:hint="eastAsia" w:ascii="仿宋" w:hAnsi="仿宋" w:eastAsia="仿宋" w:cs="仿宋"/>
          <w:spacing w:val="-1"/>
          <w:sz w:val="24"/>
          <w:szCs w:val="24"/>
        </w:rPr>
        <w:t>除不可抗力因素外，乙方没有按照合同规定的时间交货和提供服务，甲方可要求乙</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方支付违约金。违约金每日按合同总价款的千分之五计收。</w:t>
      </w:r>
    </w:p>
    <w:p w14:paraId="1F0F975D">
      <w:pPr>
        <w:spacing w:before="39" w:line="219"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17.不可抗力</w:t>
      </w:r>
    </w:p>
    <w:p w14:paraId="04F44A0F">
      <w:pPr>
        <w:spacing w:before="180" w:line="290" w:lineRule="auto"/>
        <w:ind w:left="2" w:right="77" w:firstLine="494"/>
        <w:outlineLvl w:val="9"/>
        <w:rPr>
          <w:rFonts w:hint="eastAsia" w:ascii="仿宋" w:hAnsi="仿宋" w:eastAsia="仿宋" w:cs="仿宋"/>
          <w:sz w:val="24"/>
          <w:szCs w:val="24"/>
        </w:rPr>
      </w:pPr>
      <w:r>
        <w:rPr>
          <w:rFonts w:hint="eastAsia" w:ascii="仿宋" w:hAnsi="仿宋" w:eastAsia="仿宋" w:cs="仿宋"/>
          <w:spacing w:val="-4"/>
          <w:sz w:val="24"/>
          <w:szCs w:val="24"/>
        </w:rPr>
        <w:t>17.1 双方中任何一方遭遇法律规定的不可抗力，致使合同履行受阻时，履行合同的</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期限应予延长，延长的期限应相当于不可抗力所影响的时间。</w:t>
      </w:r>
    </w:p>
    <w:p w14:paraId="5F397258">
      <w:pPr>
        <w:spacing w:before="182" w:line="219" w:lineRule="auto"/>
        <w:ind w:left="497"/>
        <w:outlineLvl w:val="9"/>
        <w:rPr>
          <w:rFonts w:hint="eastAsia" w:ascii="仿宋" w:hAnsi="仿宋" w:eastAsia="仿宋" w:cs="仿宋"/>
          <w:sz w:val="24"/>
          <w:szCs w:val="24"/>
        </w:rPr>
      </w:pPr>
      <w:r>
        <w:rPr>
          <w:rFonts w:hint="eastAsia" w:ascii="仿宋" w:hAnsi="仿宋" w:eastAsia="仿宋" w:cs="仿宋"/>
          <w:spacing w:val="-1"/>
          <w:sz w:val="24"/>
          <w:szCs w:val="24"/>
        </w:rPr>
        <w:t>17.2 受事故影响的一方应在不可抗力的事故发生后以书面形式通知另一方。</w:t>
      </w:r>
    </w:p>
    <w:p w14:paraId="7EE53947">
      <w:pPr>
        <w:spacing w:before="181" w:line="289" w:lineRule="auto"/>
        <w:ind w:left="23" w:right="77" w:firstLine="474"/>
        <w:outlineLvl w:val="9"/>
        <w:rPr>
          <w:rFonts w:hint="eastAsia" w:ascii="仿宋" w:hAnsi="仿宋" w:eastAsia="仿宋" w:cs="仿宋"/>
          <w:sz w:val="24"/>
          <w:szCs w:val="24"/>
        </w:rPr>
      </w:pPr>
      <w:r>
        <w:rPr>
          <w:rFonts w:hint="eastAsia" w:ascii="仿宋" w:hAnsi="仿宋" w:eastAsia="仿宋" w:cs="仿宋"/>
          <w:spacing w:val="-4"/>
          <w:sz w:val="24"/>
          <w:szCs w:val="24"/>
        </w:rPr>
        <w:t>17.3 不可抗力使合同的某些内容有变更必要的，双方应通过协商达成进一步履行合</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同的协议，因不可抗力致使合同不能履行的，合同终止。</w:t>
      </w:r>
    </w:p>
    <w:p w14:paraId="4016157F">
      <w:pPr>
        <w:spacing w:before="183" w:line="220" w:lineRule="auto"/>
        <w:ind w:left="17"/>
        <w:outlineLvl w:val="9"/>
        <w:rPr>
          <w:rFonts w:hint="eastAsia" w:ascii="仿宋" w:hAnsi="仿宋" w:eastAsia="仿宋" w:cs="仿宋"/>
          <w:sz w:val="24"/>
          <w:szCs w:val="24"/>
        </w:rPr>
      </w:pPr>
      <w:r>
        <w:rPr>
          <w:rFonts w:hint="eastAsia" w:ascii="仿宋" w:hAnsi="仿宋" w:eastAsia="仿宋" w:cs="仿宋"/>
          <w:b/>
          <w:bCs/>
          <w:spacing w:val="-8"/>
          <w:sz w:val="24"/>
          <w:szCs w:val="24"/>
        </w:rPr>
        <w:t>18.税费</w:t>
      </w:r>
    </w:p>
    <w:p w14:paraId="45081D9F">
      <w:pPr>
        <w:spacing w:before="179" w:line="219" w:lineRule="auto"/>
        <w:ind w:left="484"/>
        <w:outlineLvl w:val="9"/>
        <w:rPr>
          <w:rFonts w:hint="eastAsia" w:ascii="仿宋" w:hAnsi="仿宋" w:eastAsia="仿宋" w:cs="仿宋"/>
          <w:sz w:val="24"/>
          <w:szCs w:val="24"/>
        </w:rPr>
      </w:pPr>
      <w:r>
        <w:rPr>
          <w:rFonts w:hint="eastAsia" w:ascii="仿宋" w:hAnsi="仿宋" w:eastAsia="仿宋" w:cs="仿宋"/>
          <w:spacing w:val="-1"/>
          <w:sz w:val="24"/>
          <w:szCs w:val="24"/>
        </w:rPr>
        <w:t>与本合同有关的一切税费均由乙方承担。</w:t>
      </w:r>
    </w:p>
    <w:p w14:paraId="5DC238CD">
      <w:pPr>
        <w:spacing w:before="184" w:line="219" w:lineRule="auto"/>
        <w:ind w:left="17"/>
        <w:outlineLvl w:val="9"/>
        <w:rPr>
          <w:rFonts w:hint="eastAsia" w:ascii="仿宋" w:hAnsi="仿宋" w:eastAsia="仿宋" w:cs="仿宋"/>
          <w:sz w:val="24"/>
          <w:szCs w:val="24"/>
        </w:rPr>
      </w:pPr>
      <w:r>
        <w:rPr>
          <w:rFonts w:hint="eastAsia" w:ascii="仿宋" w:hAnsi="仿宋" w:eastAsia="仿宋" w:cs="仿宋"/>
          <w:b/>
          <w:bCs/>
          <w:spacing w:val="-5"/>
          <w:sz w:val="24"/>
          <w:szCs w:val="24"/>
        </w:rPr>
        <w:t>19.合同争议的解决</w:t>
      </w:r>
    </w:p>
    <w:p w14:paraId="4342E35D">
      <w:pPr>
        <w:spacing w:before="183" w:line="219" w:lineRule="auto"/>
        <w:ind w:left="497"/>
        <w:outlineLvl w:val="9"/>
        <w:rPr>
          <w:rFonts w:hint="eastAsia" w:ascii="仿宋" w:hAnsi="仿宋" w:eastAsia="仿宋" w:cs="仿宋"/>
          <w:sz w:val="24"/>
          <w:szCs w:val="24"/>
        </w:rPr>
      </w:pPr>
      <w:r>
        <w:rPr>
          <w:rFonts w:hint="eastAsia" w:ascii="仿宋" w:hAnsi="仿宋" w:eastAsia="仿宋" w:cs="仿宋"/>
          <w:spacing w:val="-2"/>
          <w:sz w:val="24"/>
          <w:szCs w:val="24"/>
        </w:rPr>
        <w:t>19.1</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甲方和乙方由于本合同的履行而发生任何争议时，双方可先通过协商解决。</w:t>
      </w:r>
    </w:p>
    <w:p w14:paraId="27E91DF3">
      <w:pPr>
        <w:spacing w:line="219" w:lineRule="auto"/>
        <w:outlineLvl w:val="9"/>
        <w:rPr>
          <w:rFonts w:hint="eastAsia" w:ascii="仿宋" w:hAnsi="仿宋" w:eastAsia="仿宋" w:cs="仿宋"/>
          <w:sz w:val="24"/>
          <w:szCs w:val="24"/>
        </w:rPr>
        <w:sectPr>
          <w:footerReference r:id="rId25" w:type="default"/>
          <w:pgSz w:w="11850" w:h="16781"/>
          <w:pgMar w:top="1426" w:right="1328" w:bottom="1171" w:left="1329" w:header="0" w:footer="957" w:gutter="0"/>
          <w:pgNumType w:fmt="decimal"/>
          <w:cols w:space="720" w:num="1"/>
        </w:sectPr>
      </w:pPr>
    </w:p>
    <w:p w14:paraId="0CA1DFD2">
      <w:pPr>
        <w:spacing w:before="48" w:line="347" w:lineRule="auto"/>
        <w:ind w:left="31" w:right="80" w:firstLine="466"/>
        <w:outlineLvl w:val="9"/>
        <w:rPr>
          <w:rFonts w:hint="eastAsia" w:ascii="仿宋" w:hAnsi="仿宋" w:eastAsia="仿宋" w:cs="仿宋"/>
          <w:sz w:val="24"/>
          <w:szCs w:val="24"/>
        </w:rPr>
      </w:pPr>
      <w:r>
        <w:rPr>
          <w:rFonts w:hint="eastAsia" w:ascii="仿宋" w:hAnsi="仿宋" w:eastAsia="仿宋" w:cs="仿宋"/>
          <w:spacing w:val="-4"/>
          <w:sz w:val="24"/>
          <w:szCs w:val="24"/>
        </w:rPr>
        <w:t>19.2 任何一方不愿通过协商或通过协商仍不能解决争议，则双方中任何一方均应向</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甲方所在地人民法院起诉。</w:t>
      </w:r>
    </w:p>
    <w:p w14:paraId="09A20192">
      <w:pPr>
        <w:spacing w:before="31"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20.违约解除合同</w:t>
      </w:r>
    </w:p>
    <w:p w14:paraId="0A20F923">
      <w:pPr>
        <w:spacing w:before="182" w:line="289" w:lineRule="auto"/>
        <w:ind w:left="3" w:right="80" w:firstLine="480"/>
        <w:outlineLvl w:val="9"/>
        <w:rPr>
          <w:rFonts w:hint="eastAsia" w:ascii="仿宋" w:hAnsi="仿宋" w:eastAsia="仿宋" w:cs="仿宋"/>
          <w:sz w:val="24"/>
          <w:szCs w:val="24"/>
        </w:rPr>
      </w:pPr>
      <w:r>
        <w:rPr>
          <w:rFonts w:hint="eastAsia" w:ascii="仿宋" w:hAnsi="仿宋" w:eastAsia="仿宋" w:cs="仿宋"/>
          <w:spacing w:val="-4"/>
          <w:sz w:val="24"/>
          <w:szCs w:val="24"/>
        </w:rPr>
        <w:t>20.1</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rPr>
        <w:t>出现下列情形之一的，视为乙方违约。甲方可向乙方发出</w:t>
      </w:r>
      <w:r>
        <w:rPr>
          <w:rFonts w:hint="eastAsia" w:ascii="仿宋" w:hAnsi="仿宋" w:eastAsia="仿宋" w:cs="仿宋"/>
          <w:spacing w:val="-5"/>
          <w:sz w:val="24"/>
          <w:szCs w:val="24"/>
        </w:rPr>
        <w:t>书面通知，部分或全</w:t>
      </w:r>
      <w:r>
        <w:rPr>
          <w:rFonts w:hint="eastAsia" w:ascii="仿宋" w:hAnsi="仿宋" w:eastAsia="仿宋" w:cs="仿宋"/>
          <w:sz w:val="24"/>
          <w:szCs w:val="24"/>
        </w:rPr>
        <w:t xml:space="preserve"> </w:t>
      </w:r>
      <w:r>
        <w:rPr>
          <w:rFonts w:hint="eastAsia" w:ascii="仿宋" w:hAnsi="仿宋" w:eastAsia="仿宋" w:cs="仿宋"/>
          <w:spacing w:val="-1"/>
          <w:sz w:val="24"/>
          <w:szCs w:val="24"/>
        </w:rPr>
        <w:t>部终止合同，同时保留向乙方索赔的权利。</w:t>
      </w:r>
    </w:p>
    <w:p w14:paraId="20F64F13">
      <w:pPr>
        <w:spacing w:before="182" w:line="290" w:lineRule="auto"/>
        <w:ind w:left="20" w:right="80" w:firstLine="463"/>
        <w:outlineLvl w:val="9"/>
        <w:rPr>
          <w:rFonts w:hint="eastAsia" w:ascii="仿宋" w:hAnsi="仿宋" w:eastAsia="仿宋" w:cs="仿宋"/>
          <w:sz w:val="24"/>
          <w:szCs w:val="24"/>
        </w:rPr>
      </w:pPr>
      <w:r>
        <w:rPr>
          <w:rFonts w:hint="eastAsia" w:ascii="仿宋" w:hAnsi="仿宋" w:eastAsia="仿宋" w:cs="仿宋"/>
          <w:spacing w:val="-4"/>
          <w:sz w:val="24"/>
          <w:szCs w:val="24"/>
        </w:rPr>
        <w:t>20.1.1</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乙方未能在合同规定的限期或甲方同意延长的限期内，提</w:t>
      </w:r>
      <w:r>
        <w:rPr>
          <w:rFonts w:hint="eastAsia" w:ascii="仿宋" w:hAnsi="仿宋" w:eastAsia="仿宋" w:cs="仿宋"/>
          <w:spacing w:val="-5"/>
          <w:sz w:val="24"/>
          <w:szCs w:val="24"/>
        </w:rPr>
        <w:t>供全部或部分货物</w:t>
      </w:r>
      <w:r>
        <w:rPr>
          <w:rFonts w:hint="eastAsia" w:ascii="仿宋" w:hAnsi="仿宋" w:eastAsia="仿宋" w:cs="仿宋"/>
          <w:sz w:val="24"/>
          <w:szCs w:val="24"/>
        </w:rPr>
        <w:t xml:space="preserve"> </w:t>
      </w:r>
      <w:r>
        <w:rPr>
          <w:rFonts w:hint="eastAsia" w:ascii="仿宋" w:hAnsi="仿宋" w:eastAsia="仿宋" w:cs="仿宋"/>
          <w:spacing w:val="-15"/>
          <w:sz w:val="24"/>
          <w:szCs w:val="24"/>
        </w:rPr>
        <w:t>的；</w:t>
      </w:r>
    </w:p>
    <w:p w14:paraId="43FD6D17">
      <w:pPr>
        <w:spacing w:before="180" w:line="219" w:lineRule="auto"/>
        <w:ind w:left="483"/>
        <w:outlineLvl w:val="9"/>
        <w:rPr>
          <w:rFonts w:hint="eastAsia" w:ascii="仿宋" w:hAnsi="仿宋" w:eastAsia="仿宋" w:cs="仿宋"/>
          <w:sz w:val="24"/>
          <w:szCs w:val="24"/>
        </w:rPr>
      </w:pPr>
      <w:r>
        <w:rPr>
          <w:rFonts w:hint="eastAsia" w:ascii="仿宋" w:hAnsi="仿宋" w:eastAsia="仿宋" w:cs="仿宋"/>
          <w:spacing w:val="-2"/>
          <w:sz w:val="24"/>
          <w:szCs w:val="24"/>
        </w:rPr>
        <w:t>20.1.2</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乙方未能履行合同规定的其它主要义务的；</w:t>
      </w:r>
    </w:p>
    <w:p w14:paraId="2B9E0641">
      <w:pPr>
        <w:spacing w:before="182" w:line="219" w:lineRule="auto"/>
        <w:ind w:left="483"/>
        <w:outlineLvl w:val="9"/>
        <w:rPr>
          <w:rFonts w:hint="eastAsia" w:ascii="仿宋" w:hAnsi="仿宋" w:eastAsia="仿宋" w:cs="仿宋"/>
          <w:sz w:val="24"/>
          <w:szCs w:val="24"/>
        </w:rPr>
      </w:pPr>
      <w:r>
        <w:rPr>
          <w:rFonts w:hint="eastAsia" w:ascii="仿宋" w:hAnsi="仿宋" w:eastAsia="仿宋" w:cs="仿宋"/>
          <w:spacing w:val="-2"/>
          <w:sz w:val="24"/>
          <w:szCs w:val="24"/>
        </w:rPr>
        <w:t>20.1.3</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乙方在本合同履行过程中有欺诈行为的。</w:t>
      </w:r>
    </w:p>
    <w:p w14:paraId="2F5A4C64">
      <w:pPr>
        <w:spacing w:before="180" w:line="313" w:lineRule="auto"/>
        <w:ind w:right="80" w:firstLine="483"/>
        <w:outlineLvl w:val="9"/>
        <w:rPr>
          <w:rFonts w:hint="eastAsia" w:ascii="仿宋" w:hAnsi="仿宋" w:eastAsia="仿宋" w:cs="仿宋"/>
          <w:sz w:val="24"/>
          <w:szCs w:val="24"/>
        </w:rPr>
      </w:pPr>
      <w:r>
        <w:rPr>
          <w:rFonts w:hint="eastAsia" w:ascii="仿宋" w:hAnsi="仿宋" w:eastAsia="仿宋" w:cs="仿宋"/>
          <w:spacing w:val="-5"/>
          <w:sz w:val="24"/>
          <w:szCs w:val="24"/>
        </w:rPr>
        <w:t>20.2</w:t>
      </w:r>
      <w:r>
        <w:rPr>
          <w:rFonts w:hint="eastAsia" w:ascii="仿宋" w:hAnsi="仿宋" w:eastAsia="仿宋" w:cs="仿宋"/>
          <w:spacing w:val="59"/>
          <w:sz w:val="24"/>
          <w:szCs w:val="24"/>
        </w:rPr>
        <w:t xml:space="preserve"> </w:t>
      </w:r>
      <w:r>
        <w:rPr>
          <w:rFonts w:hint="eastAsia" w:ascii="仿宋" w:hAnsi="仿宋" w:eastAsia="仿宋" w:cs="仿宋"/>
          <w:spacing w:val="-5"/>
          <w:sz w:val="24"/>
          <w:szCs w:val="24"/>
        </w:rPr>
        <w:t>甲方全部或部分解除合同之后，应当遵循诚实信用原则购买与未交付的货物类</w:t>
      </w:r>
      <w:r>
        <w:rPr>
          <w:rFonts w:hint="eastAsia" w:ascii="仿宋" w:hAnsi="仿宋" w:eastAsia="仿宋" w:cs="仿宋"/>
          <w:sz w:val="24"/>
          <w:szCs w:val="24"/>
        </w:rPr>
        <w:t xml:space="preserve"> 似的货物或服务，乙方应承担买方购买类似货物或服务而产生的额外</w:t>
      </w:r>
      <w:r>
        <w:rPr>
          <w:rFonts w:hint="eastAsia" w:ascii="仿宋" w:hAnsi="仿宋" w:eastAsia="仿宋" w:cs="仿宋"/>
          <w:spacing w:val="-1"/>
          <w:sz w:val="24"/>
          <w:szCs w:val="24"/>
        </w:rPr>
        <w:t>支出。部分解除合</w:t>
      </w:r>
      <w:r>
        <w:rPr>
          <w:rFonts w:hint="eastAsia" w:ascii="仿宋" w:hAnsi="仿宋" w:eastAsia="仿宋" w:cs="仿宋"/>
          <w:sz w:val="24"/>
          <w:szCs w:val="24"/>
        </w:rPr>
        <w:t xml:space="preserve"> </w:t>
      </w:r>
      <w:r>
        <w:rPr>
          <w:rFonts w:hint="eastAsia" w:ascii="仿宋" w:hAnsi="仿宋" w:eastAsia="仿宋" w:cs="仿宋"/>
          <w:spacing w:val="-1"/>
          <w:sz w:val="24"/>
          <w:szCs w:val="24"/>
        </w:rPr>
        <w:t>同的，乙方应继续履行合同中未解除的部分。</w:t>
      </w:r>
    </w:p>
    <w:p w14:paraId="24F2CA1E">
      <w:pPr>
        <w:spacing w:before="183"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21.破产终止合同</w:t>
      </w:r>
    </w:p>
    <w:p w14:paraId="081ECBC3">
      <w:pPr>
        <w:spacing w:before="181" w:line="350" w:lineRule="auto"/>
        <w:ind w:left="1" w:right="80" w:firstLine="502"/>
        <w:jc w:val="both"/>
        <w:outlineLvl w:val="9"/>
        <w:rPr>
          <w:rFonts w:hint="eastAsia" w:ascii="仿宋" w:hAnsi="仿宋" w:eastAsia="仿宋" w:cs="仿宋"/>
          <w:sz w:val="24"/>
          <w:szCs w:val="24"/>
        </w:rPr>
      </w:pPr>
      <w:r>
        <w:rPr>
          <w:rFonts w:hint="eastAsia" w:ascii="仿宋" w:hAnsi="仿宋" w:eastAsia="仿宋" w:cs="仿宋"/>
          <w:spacing w:val="-1"/>
          <w:sz w:val="24"/>
          <w:szCs w:val="24"/>
        </w:rPr>
        <w:t>乙方破产而无法完全履行本合同义务时，甲方可以书面方式通知乙方终止合同而不</w:t>
      </w:r>
      <w:r>
        <w:rPr>
          <w:rFonts w:hint="eastAsia" w:ascii="仿宋" w:hAnsi="仿宋" w:eastAsia="仿宋" w:cs="仿宋"/>
          <w:spacing w:val="4"/>
          <w:sz w:val="24"/>
          <w:szCs w:val="24"/>
        </w:rPr>
        <w:t xml:space="preserve"> </w:t>
      </w:r>
      <w:r>
        <w:rPr>
          <w:rFonts w:hint="eastAsia" w:ascii="仿宋" w:hAnsi="仿宋" w:eastAsia="仿宋" w:cs="仿宋"/>
          <w:sz w:val="24"/>
          <w:szCs w:val="24"/>
        </w:rPr>
        <w:t>给予乙方补偿。该合同的终止将不损害或不影响甲方已经采取或将</w:t>
      </w:r>
      <w:r>
        <w:rPr>
          <w:rFonts w:hint="eastAsia" w:ascii="仿宋" w:hAnsi="仿宋" w:eastAsia="仿宋" w:cs="仿宋"/>
          <w:spacing w:val="-1"/>
          <w:sz w:val="24"/>
          <w:szCs w:val="24"/>
        </w:rPr>
        <w:t>要采取任何行动或补</w:t>
      </w:r>
      <w:r>
        <w:rPr>
          <w:rFonts w:hint="eastAsia" w:ascii="仿宋" w:hAnsi="仿宋" w:eastAsia="仿宋" w:cs="仿宋"/>
          <w:sz w:val="24"/>
          <w:szCs w:val="24"/>
        </w:rPr>
        <w:t xml:space="preserve"> </w:t>
      </w:r>
      <w:r>
        <w:rPr>
          <w:rFonts w:hint="eastAsia" w:ascii="仿宋" w:hAnsi="仿宋" w:eastAsia="仿宋" w:cs="仿宋"/>
          <w:spacing w:val="-2"/>
          <w:sz w:val="24"/>
          <w:szCs w:val="24"/>
        </w:rPr>
        <w:t>救措施的权利。</w:t>
      </w:r>
    </w:p>
    <w:p w14:paraId="4B1FAB8F">
      <w:pPr>
        <w:spacing w:before="36" w:line="220"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22.转让和分包</w:t>
      </w:r>
    </w:p>
    <w:p w14:paraId="6D1BA974">
      <w:pPr>
        <w:spacing w:before="179" w:line="219" w:lineRule="auto"/>
        <w:ind w:left="363"/>
        <w:outlineLvl w:val="9"/>
        <w:rPr>
          <w:rFonts w:hint="eastAsia" w:ascii="仿宋" w:hAnsi="仿宋" w:eastAsia="仿宋" w:cs="仿宋"/>
          <w:sz w:val="24"/>
          <w:szCs w:val="24"/>
        </w:rPr>
      </w:pPr>
      <w:r>
        <w:rPr>
          <w:rFonts w:hint="eastAsia" w:ascii="仿宋" w:hAnsi="仿宋" w:eastAsia="仿宋" w:cs="仿宋"/>
          <w:spacing w:val="-1"/>
          <w:sz w:val="24"/>
          <w:szCs w:val="24"/>
        </w:rPr>
        <w:t>22.1 政府采购合同不能转让。</w:t>
      </w:r>
    </w:p>
    <w:p w14:paraId="1842201B">
      <w:pPr>
        <w:spacing w:before="186" w:line="312" w:lineRule="auto"/>
        <w:ind w:firstLine="363"/>
        <w:outlineLvl w:val="9"/>
        <w:rPr>
          <w:rFonts w:hint="eastAsia" w:ascii="仿宋" w:hAnsi="仿宋" w:eastAsia="仿宋" w:cs="仿宋"/>
          <w:sz w:val="24"/>
          <w:szCs w:val="24"/>
        </w:rPr>
      </w:pPr>
      <w:r>
        <w:rPr>
          <w:rFonts w:hint="eastAsia" w:ascii="仿宋" w:hAnsi="仿宋" w:eastAsia="仿宋" w:cs="仿宋"/>
          <w:spacing w:val="-4"/>
          <w:sz w:val="24"/>
          <w:szCs w:val="24"/>
        </w:rPr>
        <w:t>22.2 经甲方书面同意乙方可以将合同条款下非主体、非关键</w:t>
      </w:r>
      <w:r>
        <w:rPr>
          <w:rFonts w:hint="eastAsia" w:ascii="仿宋" w:hAnsi="仿宋" w:eastAsia="仿宋" w:cs="仿宋"/>
          <w:spacing w:val="-5"/>
          <w:sz w:val="24"/>
          <w:szCs w:val="24"/>
        </w:rPr>
        <w:t>性工作分包给他人完成。</w:t>
      </w:r>
      <w:r>
        <w:rPr>
          <w:rFonts w:hint="eastAsia" w:ascii="仿宋" w:hAnsi="仿宋" w:eastAsia="仿宋" w:cs="仿宋"/>
          <w:sz w:val="24"/>
          <w:szCs w:val="24"/>
        </w:rPr>
        <w:t xml:space="preserve"> 接受分包的人应当具备相应的资格条件，并不得再次分包。分包后不</w:t>
      </w:r>
      <w:r>
        <w:rPr>
          <w:rFonts w:hint="eastAsia" w:ascii="仿宋" w:hAnsi="仿宋" w:eastAsia="仿宋" w:cs="仿宋"/>
          <w:spacing w:val="-1"/>
          <w:sz w:val="24"/>
          <w:szCs w:val="24"/>
        </w:rPr>
        <w:t>能解除卖方履行本</w:t>
      </w:r>
      <w:r>
        <w:rPr>
          <w:rFonts w:hint="eastAsia" w:ascii="仿宋" w:hAnsi="仿宋" w:eastAsia="仿宋" w:cs="仿宋"/>
          <w:sz w:val="24"/>
          <w:szCs w:val="24"/>
        </w:rPr>
        <w:t xml:space="preserve"> 合同的责任和义务，接受分包的人与乙方共同对甲方连带承</w:t>
      </w:r>
      <w:r>
        <w:rPr>
          <w:rFonts w:hint="eastAsia" w:ascii="仿宋" w:hAnsi="仿宋" w:eastAsia="仿宋" w:cs="仿宋"/>
          <w:spacing w:val="-1"/>
          <w:sz w:val="24"/>
          <w:szCs w:val="24"/>
        </w:rPr>
        <w:t>担合同的责任和义务。</w:t>
      </w:r>
    </w:p>
    <w:p w14:paraId="7A599AB6">
      <w:pPr>
        <w:spacing w:before="181"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23.合同修改</w:t>
      </w:r>
    </w:p>
    <w:p w14:paraId="3E7767C4">
      <w:pPr>
        <w:spacing w:before="182" w:line="219"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政府采购合同的双方当事人不得擅自变更、中止或者终止合同</w:t>
      </w:r>
    </w:p>
    <w:p w14:paraId="2A7B9A9A">
      <w:pPr>
        <w:spacing w:before="185" w:line="221" w:lineRule="auto"/>
        <w:ind w:left="3"/>
        <w:outlineLvl w:val="9"/>
        <w:rPr>
          <w:rFonts w:hint="eastAsia" w:ascii="仿宋" w:hAnsi="仿宋" w:eastAsia="仿宋" w:cs="仿宋"/>
          <w:sz w:val="24"/>
          <w:szCs w:val="24"/>
        </w:rPr>
      </w:pPr>
      <w:r>
        <w:rPr>
          <w:rFonts w:hint="eastAsia" w:ascii="仿宋" w:hAnsi="仿宋" w:eastAsia="仿宋" w:cs="仿宋"/>
          <w:b/>
          <w:bCs/>
          <w:spacing w:val="-5"/>
          <w:sz w:val="24"/>
          <w:szCs w:val="24"/>
        </w:rPr>
        <w:t>24.通知</w:t>
      </w:r>
    </w:p>
    <w:p w14:paraId="454996B8">
      <w:pPr>
        <w:spacing w:before="177" w:line="345" w:lineRule="auto"/>
        <w:ind w:right="80" w:firstLine="480"/>
        <w:outlineLvl w:val="9"/>
        <w:rPr>
          <w:rFonts w:hint="eastAsia" w:ascii="仿宋" w:hAnsi="仿宋" w:eastAsia="仿宋" w:cs="仿宋"/>
          <w:sz w:val="24"/>
          <w:szCs w:val="24"/>
        </w:rPr>
      </w:pPr>
      <w:r>
        <w:rPr>
          <w:rFonts w:hint="eastAsia" w:ascii="仿宋" w:hAnsi="仿宋" w:eastAsia="仿宋" w:cs="仿宋"/>
          <w:sz w:val="24"/>
          <w:szCs w:val="24"/>
        </w:rPr>
        <w:t>本合同任何一方给另一方的通知，都应以书面形式发送，而另</w:t>
      </w:r>
      <w:r>
        <w:rPr>
          <w:rFonts w:hint="eastAsia" w:ascii="仿宋" w:hAnsi="仿宋" w:eastAsia="仿宋" w:cs="仿宋"/>
          <w:spacing w:val="-1"/>
          <w:sz w:val="24"/>
          <w:szCs w:val="24"/>
        </w:rPr>
        <w:t>一方也应以书面形式</w:t>
      </w:r>
      <w:r>
        <w:rPr>
          <w:rFonts w:hint="eastAsia" w:ascii="仿宋" w:hAnsi="仿宋" w:eastAsia="仿宋" w:cs="仿宋"/>
          <w:sz w:val="24"/>
          <w:szCs w:val="24"/>
        </w:rPr>
        <w:t xml:space="preserve"> </w:t>
      </w:r>
      <w:r>
        <w:rPr>
          <w:rFonts w:hint="eastAsia" w:ascii="仿宋" w:hAnsi="仿宋" w:eastAsia="仿宋" w:cs="仿宋"/>
          <w:spacing w:val="-1"/>
          <w:sz w:val="24"/>
          <w:szCs w:val="24"/>
        </w:rPr>
        <w:t>确认并发送到对方明确的地址。</w:t>
      </w:r>
    </w:p>
    <w:p w14:paraId="0AB1834E">
      <w:pPr>
        <w:spacing w:before="37" w:line="220"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25.计量单位</w:t>
      </w:r>
    </w:p>
    <w:p w14:paraId="0589FE0A">
      <w:pPr>
        <w:spacing w:before="180" w:line="216" w:lineRule="auto"/>
        <w:ind w:left="495"/>
        <w:outlineLvl w:val="9"/>
        <w:rPr>
          <w:rFonts w:hint="eastAsia" w:ascii="仿宋" w:hAnsi="仿宋" w:eastAsia="仿宋" w:cs="仿宋"/>
          <w:sz w:val="24"/>
          <w:szCs w:val="24"/>
        </w:rPr>
      </w:pPr>
      <w:r>
        <w:rPr>
          <w:rFonts w:hint="eastAsia" w:ascii="仿宋" w:hAnsi="仿宋" w:eastAsia="仿宋" w:cs="仿宋"/>
          <w:spacing w:val="-1"/>
          <w:sz w:val="24"/>
          <w:szCs w:val="24"/>
        </w:rPr>
        <w:t>除技术规范中另有规定外,计量单位均使用国家法定计量单位。</w:t>
      </w:r>
    </w:p>
    <w:p w14:paraId="050BF6B3">
      <w:pPr>
        <w:spacing w:before="187"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26.适用法律</w:t>
      </w:r>
    </w:p>
    <w:p w14:paraId="1A6DE3E1">
      <w:pPr>
        <w:spacing w:before="182" w:line="219" w:lineRule="auto"/>
        <w:ind w:left="481"/>
        <w:rPr>
          <w:rFonts w:hint="eastAsia" w:ascii="仿宋" w:hAnsi="仿宋" w:eastAsia="仿宋" w:cs="仿宋"/>
          <w:sz w:val="24"/>
          <w:szCs w:val="24"/>
        </w:rPr>
      </w:pPr>
      <w:r>
        <w:rPr>
          <w:rFonts w:hint="eastAsia" w:ascii="仿宋" w:hAnsi="仿宋" w:eastAsia="仿宋" w:cs="仿宋"/>
          <w:spacing w:val="-1"/>
          <w:sz w:val="24"/>
          <w:szCs w:val="24"/>
        </w:rPr>
        <w:t>本合同按照中华人民共和国的相关法律进行解释。</w:t>
      </w:r>
    </w:p>
    <w:p w14:paraId="3FC968AE">
      <w:pPr>
        <w:spacing w:line="219" w:lineRule="auto"/>
        <w:rPr>
          <w:rFonts w:hint="eastAsia" w:ascii="仿宋" w:hAnsi="仿宋" w:eastAsia="仿宋" w:cs="仿宋"/>
          <w:sz w:val="24"/>
          <w:szCs w:val="24"/>
        </w:rPr>
        <w:sectPr>
          <w:footerReference r:id="rId26" w:type="default"/>
          <w:pgSz w:w="11850" w:h="16781"/>
          <w:pgMar w:top="1426" w:right="1326" w:bottom="1171" w:left="1328" w:header="0" w:footer="957" w:gutter="0"/>
          <w:pgNumType w:fmt="decimal"/>
          <w:cols w:space="720" w:num="1"/>
        </w:sectPr>
      </w:pPr>
    </w:p>
    <w:p w14:paraId="225A4FC6">
      <w:pPr>
        <w:spacing w:before="71" w:line="225" w:lineRule="auto"/>
        <w:ind w:left="3"/>
        <w:outlineLvl w:val="0"/>
        <w:rPr>
          <w:rFonts w:hint="eastAsia" w:ascii="仿宋" w:hAnsi="仿宋" w:eastAsia="仿宋" w:cs="仿宋"/>
          <w:sz w:val="35"/>
          <w:szCs w:val="35"/>
        </w:rPr>
      </w:pPr>
      <w:bookmarkStart w:id="28" w:name="_Toc5506"/>
      <w:r>
        <w:rPr>
          <w:rFonts w:hint="eastAsia" w:ascii="仿宋" w:hAnsi="仿宋" w:eastAsia="仿宋" w:cs="仿宋"/>
          <w:b/>
          <w:bCs/>
          <w:spacing w:val="6"/>
          <w:sz w:val="35"/>
          <w:szCs w:val="35"/>
        </w:rPr>
        <w:t>第四部分</w:t>
      </w:r>
      <w:r>
        <w:rPr>
          <w:rFonts w:hint="eastAsia" w:ascii="仿宋" w:hAnsi="仿宋" w:eastAsia="仿宋" w:cs="仿宋"/>
          <w:spacing w:val="6"/>
          <w:sz w:val="35"/>
          <w:szCs w:val="35"/>
        </w:rPr>
        <w:t xml:space="preserve">  </w:t>
      </w:r>
      <w:r>
        <w:rPr>
          <w:rFonts w:hint="eastAsia" w:ascii="仿宋" w:hAnsi="仿宋" w:eastAsia="仿宋" w:cs="仿宋"/>
          <w:b/>
          <w:bCs/>
          <w:spacing w:val="6"/>
          <w:sz w:val="35"/>
          <w:szCs w:val="35"/>
        </w:rPr>
        <w:t>投标文件格式</w:t>
      </w:r>
      <w:bookmarkEnd w:id="28"/>
    </w:p>
    <w:p w14:paraId="3F35F543">
      <w:pPr>
        <w:pStyle w:val="2"/>
        <w:spacing w:line="249" w:lineRule="auto"/>
        <w:rPr>
          <w:rFonts w:hint="eastAsia" w:ascii="仿宋" w:hAnsi="仿宋" w:eastAsia="仿宋" w:cs="仿宋"/>
        </w:rPr>
      </w:pPr>
    </w:p>
    <w:p w14:paraId="47109967">
      <w:pPr>
        <w:pStyle w:val="2"/>
        <w:spacing w:line="249" w:lineRule="auto"/>
        <w:rPr>
          <w:rFonts w:hint="eastAsia" w:ascii="仿宋" w:hAnsi="仿宋" w:eastAsia="仿宋" w:cs="仿宋"/>
        </w:rPr>
      </w:pPr>
    </w:p>
    <w:p w14:paraId="44230CE8">
      <w:pPr>
        <w:pStyle w:val="2"/>
        <w:spacing w:line="249" w:lineRule="auto"/>
        <w:outlineLvl w:val="9"/>
        <w:rPr>
          <w:rFonts w:hint="eastAsia" w:ascii="仿宋" w:hAnsi="仿宋" w:eastAsia="仿宋" w:cs="仿宋"/>
        </w:rPr>
      </w:pPr>
    </w:p>
    <w:p w14:paraId="71EB8307">
      <w:pPr>
        <w:spacing w:before="97" w:line="221" w:lineRule="auto"/>
        <w:outlineLvl w:val="9"/>
        <w:rPr>
          <w:rFonts w:hint="eastAsia" w:ascii="仿宋" w:hAnsi="仿宋" w:eastAsia="仿宋" w:cs="仿宋"/>
          <w:sz w:val="30"/>
          <w:szCs w:val="30"/>
        </w:rPr>
      </w:pPr>
      <w:r>
        <w:rPr>
          <w:rFonts w:hint="eastAsia" w:ascii="仿宋" w:hAnsi="仿宋" w:eastAsia="仿宋" w:cs="仿宋"/>
          <w:b/>
          <w:bCs/>
          <w:spacing w:val="-5"/>
          <w:sz w:val="30"/>
          <w:szCs w:val="30"/>
        </w:rPr>
        <w:t>封面（上册）</w:t>
      </w:r>
    </w:p>
    <w:p w14:paraId="7E3A876E">
      <w:pPr>
        <w:spacing w:before="232" w:line="224" w:lineRule="auto"/>
        <w:jc w:val="right"/>
        <w:outlineLvl w:val="9"/>
        <w:rPr>
          <w:rFonts w:hint="eastAsia" w:ascii="仿宋" w:hAnsi="仿宋" w:eastAsia="仿宋" w:cs="仿宋"/>
          <w:sz w:val="35"/>
          <w:szCs w:val="35"/>
        </w:rPr>
      </w:pPr>
      <w:r>
        <w:rPr>
          <w:rFonts w:hint="eastAsia" w:ascii="仿宋" w:hAnsi="仿宋" w:eastAsia="仿宋" w:cs="仿宋"/>
          <w:b/>
          <w:bCs/>
          <w:spacing w:val="2"/>
          <w:sz w:val="35"/>
          <w:szCs w:val="35"/>
        </w:rPr>
        <w:t>正本/副本</w:t>
      </w:r>
    </w:p>
    <w:p w14:paraId="4808217D">
      <w:pPr>
        <w:spacing w:before="298" w:line="219" w:lineRule="auto"/>
        <w:ind w:left="2222"/>
        <w:outlineLvl w:val="9"/>
        <w:rPr>
          <w:rFonts w:hint="eastAsia" w:ascii="仿宋" w:hAnsi="仿宋" w:eastAsia="仿宋" w:cs="仿宋"/>
          <w:sz w:val="52"/>
          <w:szCs w:val="52"/>
        </w:rPr>
      </w:pPr>
      <w:r>
        <w:rPr>
          <w:rFonts w:hint="eastAsia" w:ascii="仿宋" w:hAnsi="仿宋" w:eastAsia="仿宋" w:cs="仿宋"/>
          <w:b/>
          <w:bCs/>
          <w:spacing w:val="-6"/>
          <w:sz w:val="52"/>
          <w:szCs w:val="52"/>
        </w:rPr>
        <w:t>青海省政府采购项目</w:t>
      </w:r>
    </w:p>
    <w:p w14:paraId="44903183">
      <w:pPr>
        <w:pStyle w:val="2"/>
        <w:spacing w:line="296" w:lineRule="auto"/>
        <w:outlineLvl w:val="9"/>
        <w:rPr>
          <w:rFonts w:hint="eastAsia" w:ascii="仿宋" w:hAnsi="仿宋" w:eastAsia="仿宋" w:cs="仿宋"/>
        </w:rPr>
      </w:pPr>
    </w:p>
    <w:p w14:paraId="25C639FF">
      <w:pPr>
        <w:pStyle w:val="2"/>
        <w:spacing w:line="297" w:lineRule="auto"/>
        <w:outlineLvl w:val="9"/>
        <w:rPr>
          <w:rFonts w:hint="eastAsia" w:ascii="仿宋" w:hAnsi="仿宋" w:eastAsia="仿宋" w:cs="仿宋"/>
        </w:rPr>
      </w:pPr>
    </w:p>
    <w:p w14:paraId="2276FAE5">
      <w:pPr>
        <w:pStyle w:val="2"/>
        <w:spacing w:line="297" w:lineRule="auto"/>
        <w:outlineLvl w:val="9"/>
        <w:rPr>
          <w:rFonts w:hint="eastAsia" w:ascii="仿宋" w:hAnsi="仿宋" w:eastAsia="仿宋" w:cs="仿宋"/>
        </w:rPr>
      </w:pPr>
    </w:p>
    <w:p w14:paraId="5CDB1738">
      <w:pPr>
        <w:spacing w:before="232" w:line="222" w:lineRule="auto"/>
        <w:ind w:left="2599"/>
        <w:outlineLvl w:val="9"/>
        <w:rPr>
          <w:rFonts w:hint="eastAsia" w:ascii="仿宋" w:hAnsi="仿宋" w:eastAsia="仿宋" w:cs="仿宋"/>
          <w:sz w:val="71"/>
          <w:szCs w:val="71"/>
        </w:rPr>
      </w:pPr>
      <w:bookmarkStart w:id="29" w:name="bookmark79"/>
      <w:bookmarkEnd w:id="29"/>
      <w:bookmarkStart w:id="30" w:name="bookmark77"/>
      <w:bookmarkEnd w:id="30"/>
      <w:bookmarkStart w:id="31" w:name="bookmark84"/>
      <w:bookmarkEnd w:id="31"/>
      <w:r>
        <w:rPr>
          <w:rFonts w:hint="eastAsia" w:ascii="仿宋" w:hAnsi="仿宋" w:eastAsia="仿宋" w:cs="仿宋"/>
          <w:b/>
          <w:bCs/>
          <w:spacing w:val="-26"/>
          <w:sz w:val="71"/>
          <w:szCs w:val="71"/>
        </w:rPr>
        <w:t>投</w:t>
      </w:r>
      <w:r>
        <w:rPr>
          <w:rFonts w:hint="eastAsia" w:ascii="仿宋" w:hAnsi="仿宋" w:eastAsia="仿宋" w:cs="仿宋"/>
          <w:spacing w:val="42"/>
          <w:sz w:val="71"/>
          <w:szCs w:val="71"/>
        </w:rPr>
        <w:t xml:space="preserve"> </w:t>
      </w:r>
      <w:r>
        <w:rPr>
          <w:rFonts w:hint="eastAsia" w:ascii="仿宋" w:hAnsi="仿宋" w:eastAsia="仿宋" w:cs="仿宋"/>
          <w:b/>
          <w:bCs/>
          <w:spacing w:val="-26"/>
          <w:sz w:val="71"/>
          <w:szCs w:val="71"/>
        </w:rPr>
        <w:t>标</w:t>
      </w:r>
      <w:r>
        <w:rPr>
          <w:rFonts w:hint="eastAsia" w:ascii="仿宋" w:hAnsi="仿宋" w:eastAsia="仿宋" w:cs="仿宋"/>
          <w:spacing w:val="44"/>
          <w:sz w:val="71"/>
          <w:szCs w:val="71"/>
        </w:rPr>
        <w:t xml:space="preserve"> </w:t>
      </w:r>
      <w:r>
        <w:rPr>
          <w:rFonts w:hint="eastAsia" w:ascii="仿宋" w:hAnsi="仿宋" w:eastAsia="仿宋" w:cs="仿宋"/>
          <w:b/>
          <w:bCs/>
          <w:spacing w:val="-26"/>
          <w:sz w:val="71"/>
          <w:szCs w:val="71"/>
        </w:rPr>
        <w:t>文</w:t>
      </w:r>
      <w:r>
        <w:rPr>
          <w:rFonts w:hint="eastAsia" w:ascii="仿宋" w:hAnsi="仿宋" w:eastAsia="仿宋" w:cs="仿宋"/>
          <w:spacing w:val="32"/>
          <w:sz w:val="71"/>
          <w:szCs w:val="71"/>
        </w:rPr>
        <w:t xml:space="preserve"> </w:t>
      </w:r>
      <w:r>
        <w:rPr>
          <w:rFonts w:hint="eastAsia" w:ascii="仿宋" w:hAnsi="仿宋" w:eastAsia="仿宋" w:cs="仿宋"/>
          <w:b/>
          <w:bCs/>
          <w:spacing w:val="-26"/>
          <w:sz w:val="71"/>
          <w:szCs w:val="71"/>
        </w:rPr>
        <w:t>件</w:t>
      </w:r>
    </w:p>
    <w:p w14:paraId="7C2EE4F1">
      <w:pPr>
        <w:pStyle w:val="2"/>
        <w:spacing w:line="376" w:lineRule="auto"/>
        <w:outlineLvl w:val="9"/>
        <w:rPr>
          <w:rFonts w:hint="eastAsia" w:ascii="仿宋" w:hAnsi="仿宋" w:eastAsia="仿宋" w:cs="仿宋"/>
        </w:rPr>
      </w:pPr>
    </w:p>
    <w:p w14:paraId="5EFCC490">
      <w:pPr>
        <w:spacing w:before="114" w:line="226" w:lineRule="auto"/>
        <w:ind w:left="3858"/>
        <w:outlineLvl w:val="9"/>
        <w:rPr>
          <w:rFonts w:hint="eastAsia" w:ascii="仿宋" w:hAnsi="仿宋" w:eastAsia="仿宋" w:cs="仿宋"/>
          <w:sz w:val="35"/>
          <w:szCs w:val="35"/>
        </w:rPr>
      </w:pPr>
      <w:r>
        <w:rPr>
          <w:rFonts w:hint="eastAsia" w:ascii="仿宋" w:hAnsi="仿宋" w:eastAsia="仿宋" w:cs="仿宋"/>
          <w:b/>
          <w:bCs/>
          <w:spacing w:val="-3"/>
          <w:sz w:val="35"/>
          <w:szCs w:val="35"/>
        </w:rPr>
        <w:t>（上册）</w:t>
      </w:r>
    </w:p>
    <w:p w14:paraId="74D7D585">
      <w:pPr>
        <w:spacing w:before="271" w:line="225" w:lineRule="auto"/>
        <w:ind w:left="3133"/>
        <w:outlineLvl w:val="9"/>
        <w:rPr>
          <w:rFonts w:hint="eastAsia" w:ascii="仿宋" w:hAnsi="仿宋" w:eastAsia="仿宋" w:cs="仿宋"/>
          <w:sz w:val="35"/>
          <w:szCs w:val="35"/>
        </w:rPr>
      </w:pPr>
      <w:r>
        <w:rPr>
          <w:rFonts w:hint="eastAsia" w:ascii="仿宋" w:hAnsi="仿宋" w:eastAsia="仿宋" w:cs="仿宋"/>
          <w:b/>
          <w:bCs/>
          <w:spacing w:val="2"/>
          <w:sz w:val="35"/>
          <w:szCs w:val="35"/>
        </w:rPr>
        <w:t>（资格审查文件）</w:t>
      </w:r>
    </w:p>
    <w:p w14:paraId="2B648DAC">
      <w:pPr>
        <w:pStyle w:val="2"/>
        <w:spacing w:line="284" w:lineRule="auto"/>
        <w:outlineLvl w:val="9"/>
        <w:rPr>
          <w:rFonts w:hint="eastAsia" w:ascii="仿宋" w:hAnsi="仿宋" w:eastAsia="仿宋" w:cs="仿宋"/>
        </w:rPr>
      </w:pPr>
    </w:p>
    <w:p w14:paraId="4B506E5B">
      <w:pPr>
        <w:pStyle w:val="2"/>
        <w:spacing w:line="285" w:lineRule="auto"/>
        <w:outlineLvl w:val="9"/>
        <w:rPr>
          <w:rFonts w:hint="eastAsia" w:ascii="仿宋" w:hAnsi="仿宋" w:eastAsia="仿宋" w:cs="仿宋"/>
        </w:rPr>
      </w:pPr>
    </w:p>
    <w:p w14:paraId="1399197E">
      <w:pPr>
        <w:pStyle w:val="2"/>
        <w:spacing w:line="285" w:lineRule="auto"/>
        <w:outlineLvl w:val="9"/>
        <w:rPr>
          <w:rFonts w:hint="eastAsia" w:ascii="仿宋" w:hAnsi="仿宋" w:eastAsia="仿宋" w:cs="仿宋"/>
        </w:rPr>
      </w:pPr>
    </w:p>
    <w:p w14:paraId="6D12D81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仿宋" w:hAnsi="仿宋" w:eastAsia="仿宋" w:cs="仿宋"/>
          <w:spacing w:val="1"/>
          <w:sz w:val="35"/>
          <w:szCs w:val="35"/>
        </w:rPr>
      </w:pPr>
      <w:r>
        <w:rPr>
          <w:rFonts w:hint="eastAsia" w:ascii="仿宋" w:hAnsi="仿宋" w:eastAsia="仿宋" w:cs="仿宋"/>
          <w:b/>
          <w:bCs/>
          <w:spacing w:val="-7"/>
          <w:sz w:val="35"/>
          <w:szCs w:val="35"/>
        </w:rPr>
        <w:t>采购项目编号：</w:t>
      </w:r>
      <w:r>
        <w:rPr>
          <w:rFonts w:hint="eastAsia" w:ascii="仿宋" w:hAnsi="仿宋" w:eastAsia="仿宋" w:cs="仿宋"/>
          <w:spacing w:val="1"/>
          <w:sz w:val="35"/>
          <w:szCs w:val="35"/>
        </w:rPr>
        <w:t xml:space="preserve"> </w:t>
      </w:r>
    </w:p>
    <w:p w14:paraId="60C84E2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仿宋" w:hAnsi="仿宋" w:eastAsia="仿宋" w:cs="仿宋"/>
          <w:b/>
          <w:bCs/>
          <w:spacing w:val="-7"/>
          <w:sz w:val="35"/>
          <w:szCs w:val="35"/>
        </w:rPr>
      </w:pPr>
      <w:r>
        <w:rPr>
          <w:rFonts w:hint="eastAsia" w:ascii="仿宋" w:hAnsi="仿宋" w:eastAsia="仿宋" w:cs="仿宋"/>
          <w:b/>
          <w:bCs/>
          <w:spacing w:val="-7"/>
          <w:sz w:val="35"/>
          <w:szCs w:val="35"/>
        </w:rPr>
        <w:t>采购项目名称：</w:t>
      </w:r>
    </w:p>
    <w:p w14:paraId="24107FB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仿宋" w:hAnsi="仿宋" w:eastAsia="仿宋" w:cs="仿宋"/>
          <w:b/>
          <w:bCs/>
          <w:spacing w:val="-7"/>
          <w:sz w:val="35"/>
          <w:szCs w:val="35"/>
          <w:lang w:val="en-US" w:eastAsia="zh-CN"/>
        </w:rPr>
      </w:pPr>
      <w:r>
        <w:rPr>
          <w:rFonts w:hint="eastAsia" w:ascii="仿宋" w:hAnsi="仿宋" w:eastAsia="仿宋" w:cs="仿宋"/>
          <w:b/>
          <w:bCs/>
          <w:spacing w:val="1400"/>
          <w:kern w:val="0"/>
          <w:sz w:val="35"/>
          <w:szCs w:val="35"/>
          <w:fitText w:val="2100" w:id="2144233787"/>
          <w:lang w:val="en-US" w:eastAsia="zh-CN"/>
        </w:rPr>
        <w:t>包</w:t>
      </w:r>
      <w:r>
        <w:rPr>
          <w:rFonts w:hint="eastAsia" w:ascii="仿宋" w:hAnsi="仿宋" w:eastAsia="仿宋" w:cs="仿宋"/>
          <w:b/>
          <w:bCs/>
          <w:spacing w:val="0"/>
          <w:kern w:val="0"/>
          <w:sz w:val="35"/>
          <w:szCs w:val="35"/>
          <w:fitText w:val="2100" w:id="2144233787"/>
          <w:lang w:val="en-US" w:eastAsia="zh-CN"/>
        </w:rPr>
        <w:t>号</w:t>
      </w:r>
      <w:r>
        <w:rPr>
          <w:rFonts w:hint="eastAsia" w:ascii="仿宋" w:hAnsi="仿宋" w:eastAsia="仿宋" w:cs="仿宋"/>
          <w:b/>
          <w:bCs/>
          <w:kern w:val="0"/>
          <w:sz w:val="35"/>
          <w:szCs w:val="35"/>
          <w:lang w:val="en-US" w:eastAsia="zh-CN"/>
        </w:rPr>
        <w:t>：</w:t>
      </w:r>
    </w:p>
    <w:p w14:paraId="59468986">
      <w:pPr>
        <w:pStyle w:val="2"/>
        <w:spacing w:line="266" w:lineRule="auto"/>
        <w:outlineLvl w:val="9"/>
        <w:rPr>
          <w:rFonts w:hint="eastAsia" w:ascii="仿宋" w:hAnsi="仿宋" w:eastAsia="仿宋" w:cs="仿宋"/>
        </w:rPr>
      </w:pPr>
    </w:p>
    <w:p w14:paraId="24547058">
      <w:pPr>
        <w:pStyle w:val="2"/>
        <w:spacing w:line="267" w:lineRule="auto"/>
        <w:outlineLvl w:val="9"/>
        <w:rPr>
          <w:rFonts w:hint="eastAsia" w:ascii="仿宋" w:hAnsi="仿宋" w:eastAsia="仿宋" w:cs="仿宋"/>
        </w:rPr>
      </w:pPr>
    </w:p>
    <w:p w14:paraId="1903DD74">
      <w:pPr>
        <w:pStyle w:val="2"/>
        <w:spacing w:line="267" w:lineRule="auto"/>
        <w:outlineLvl w:val="9"/>
        <w:rPr>
          <w:rFonts w:hint="eastAsia" w:ascii="仿宋" w:hAnsi="仿宋" w:eastAsia="仿宋" w:cs="仿宋"/>
        </w:rPr>
      </w:pPr>
    </w:p>
    <w:p w14:paraId="26092FA3">
      <w:pPr>
        <w:pStyle w:val="2"/>
        <w:spacing w:line="267" w:lineRule="auto"/>
        <w:outlineLvl w:val="9"/>
        <w:rPr>
          <w:rFonts w:hint="eastAsia" w:ascii="仿宋" w:hAnsi="仿宋" w:eastAsia="仿宋" w:cs="仿宋"/>
        </w:rPr>
      </w:pPr>
    </w:p>
    <w:p w14:paraId="7718EAED">
      <w:pPr>
        <w:pStyle w:val="2"/>
        <w:spacing w:line="267" w:lineRule="auto"/>
        <w:outlineLvl w:val="9"/>
        <w:rPr>
          <w:rFonts w:hint="eastAsia" w:ascii="仿宋" w:hAnsi="仿宋" w:eastAsia="仿宋" w:cs="仿宋"/>
        </w:rPr>
      </w:pPr>
    </w:p>
    <w:p w14:paraId="12B738ED">
      <w:pPr>
        <w:spacing w:before="114" w:line="354" w:lineRule="auto"/>
        <w:ind w:left="727" w:right="657" w:firstLine="2"/>
        <w:outlineLvl w:val="9"/>
        <w:rPr>
          <w:rFonts w:hint="eastAsia" w:ascii="仿宋" w:hAnsi="仿宋" w:eastAsia="仿宋" w:cs="仿宋"/>
          <w:sz w:val="35"/>
          <w:szCs w:val="35"/>
        </w:rPr>
      </w:pPr>
      <w:r>
        <w:rPr>
          <w:rFonts w:hint="eastAsia" w:ascii="仿宋" w:hAnsi="仿宋" w:eastAsia="仿宋" w:cs="仿宋"/>
          <w:b/>
          <w:bCs/>
          <w:spacing w:val="8"/>
          <w:sz w:val="35"/>
          <w:szCs w:val="35"/>
        </w:rPr>
        <w:t>投标人</w:t>
      </w:r>
      <w:r>
        <w:rPr>
          <w:rFonts w:hint="eastAsia" w:ascii="仿宋" w:hAnsi="仿宋" w:eastAsia="仿宋" w:cs="仿宋"/>
          <w:b/>
          <w:bCs/>
          <w:spacing w:val="-18"/>
          <w:sz w:val="35"/>
          <w:szCs w:val="35"/>
        </w:rPr>
        <w:t>：</w:t>
      </w:r>
      <w:r>
        <w:rPr>
          <w:rFonts w:hint="eastAsia" w:ascii="仿宋" w:hAnsi="仿宋" w:eastAsia="仿宋" w:cs="仿宋"/>
          <w:spacing w:val="5"/>
          <w:sz w:val="35"/>
          <w:szCs w:val="35"/>
          <w:u w:val="single" w:color="auto"/>
        </w:rPr>
        <w:t xml:space="preserve">                          </w:t>
      </w:r>
      <w:r>
        <w:rPr>
          <w:rFonts w:hint="eastAsia" w:ascii="仿宋" w:hAnsi="仿宋" w:eastAsia="仿宋" w:cs="仿宋"/>
          <w:b/>
          <w:bCs/>
          <w:spacing w:val="-18"/>
          <w:sz w:val="35"/>
          <w:szCs w:val="35"/>
        </w:rPr>
        <w:t>（</w:t>
      </w:r>
      <w:r>
        <w:rPr>
          <w:rFonts w:hint="eastAsia" w:ascii="仿宋" w:hAnsi="仿宋" w:eastAsia="仿宋" w:cs="仿宋"/>
          <w:b/>
          <w:bCs/>
          <w:spacing w:val="8"/>
          <w:sz w:val="35"/>
          <w:szCs w:val="35"/>
        </w:rPr>
        <w:t>公章）</w:t>
      </w:r>
      <w:r>
        <w:rPr>
          <w:rFonts w:hint="eastAsia" w:ascii="仿宋" w:hAnsi="仿宋" w:eastAsia="仿宋" w:cs="仿宋"/>
          <w:spacing w:val="9"/>
          <w:sz w:val="35"/>
          <w:szCs w:val="35"/>
        </w:rPr>
        <w:t xml:space="preserve">  </w:t>
      </w:r>
      <w:r>
        <w:rPr>
          <w:rFonts w:hint="eastAsia" w:ascii="仿宋" w:hAnsi="仿宋" w:eastAsia="仿宋" w:cs="仿宋"/>
          <w:b/>
          <w:bCs/>
          <w:spacing w:val="8"/>
          <w:sz w:val="35"/>
          <w:szCs w:val="35"/>
        </w:rPr>
        <w:t>法定代表人或委托代理人</w:t>
      </w:r>
      <w:r>
        <w:rPr>
          <w:rFonts w:hint="eastAsia" w:ascii="仿宋" w:hAnsi="仿宋" w:eastAsia="仿宋" w:cs="仿宋"/>
          <w:b/>
          <w:bCs/>
          <w:spacing w:val="-18"/>
          <w:sz w:val="35"/>
          <w:szCs w:val="35"/>
        </w:rPr>
        <w:t>：</w:t>
      </w:r>
      <w:r>
        <w:rPr>
          <w:rFonts w:hint="eastAsia" w:ascii="仿宋" w:hAnsi="仿宋" w:eastAsia="仿宋" w:cs="仿宋"/>
          <w:spacing w:val="6"/>
          <w:sz w:val="35"/>
          <w:szCs w:val="35"/>
          <w:u w:val="single" w:color="auto"/>
        </w:rPr>
        <w:t xml:space="preserve">     </w:t>
      </w:r>
      <w:r>
        <w:rPr>
          <w:rFonts w:hint="eastAsia" w:ascii="仿宋" w:hAnsi="仿宋" w:eastAsia="仿宋" w:cs="仿宋"/>
          <w:b/>
          <w:bCs/>
          <w:spacing w:val="-18"/>
          <w:sz w:val="35"/>
          <w:szCs w:val="35"/>
        </w:rPr>
        <w:t>（</w:t>
      </w:r>
      <w:r>
        <w:rPr>
          <w:rFonts w:hint="eastAsia" w:ascii="仿宋" w:hAnsi="仿宋" w:eastAsia="仿宋" w:cs="仿宋"/>
          <w:b/>
          <w:bCs/>
          <w:spacing w:val="8"/>
          <w:sz w:val="35"/>
          <w:szCs w:val="35"/>
        </w:rPr>
        <w:t>签字或盖章）</w:t>
      </w:r>
    </w:p>
    <w:p w14:paraId="6FA0ECBF">
      <w:pPr>
        <w:spacing w:before="57" w:line="225" w:lineRule="auto"/>
        <w:ind w:left="3619"/>
        <w:outlineLvl w:val="9"/>
        <w:rPr>
          <w:rFonts w:hint="eastAsia" w:ascii="仿宋" w:hAnsi="仿宋" w:eastAsia="仿宋" w:cs="仿宋"/>
          <w:sz w:val="35"/>
          <w:szCs w:val="35"/>
        </w:rPr>
      </w:pPr>
      <w:r>
        <w:rPr>
          <w:rFonts w:hint="eastAsia" w:ascii="仿宋" w:hAnsi="仿宋" w:eastAsia="仿宋" w:cs="仿宋"/>
          <w:b/>
          <w:bCs/>
          <w:spacing w:val="-10"/>
          <w:sz w:val="35"/>
          <w:szCs w:val="35"/>
        </w:rPr>
        <w:t>年</w:t>
      </w:r>
      <w:r>
        <w:rPr>
          <w:rFonts w:hint="eastAsia" w:ascii="仿宋" w:hAnsi="仿宋" w:eastAsia="仿宋" w:cs="仿宋"/>
          <w:spacing w:val="11"/>
          <w:sz w:val="35"/>
          <w:szCs w:val="35"/>
        </w:rPr>
        <w:t xml:space="preserve">    </w:t>
      </w:r>
      <w:r>
        <w:rPr>
          <w:rFonts w:hint="eastAsia" w:ascii="仿宋" w:hAnsi="仿宋" w:eastAsia="仿宋" w:cs="仿宋"/>
          <w:b/>
          <w:bCs/>
          <w:spacing w:val="-10"/>
          <w:sz w:val="35"/>
          <w:szCs w:val="35"/>
        </w:rPr>
        <w:t>月</w:t>
      </w:r>
      <w:r>
        <w:rPr>
          <w:rFonts w:hint="eastAsia" w:ascii="仿宋" w:hAnsi="仿宋" w:eastAsia="仿宋" w:cs="仿宋"/>
          <w:spacing w:val="26"/>
          <w:sz w:val="35"/>
          <w:szCs w:val="35"/>
        </w:rPr>
        <w:t xml:space="preserve">    </w:t>
      </w:r>
      <w:r>
        <w:rPr>
          <w:rFonts w:hint="eastAsia" w:ascii="仿宋" w:hAnsi="仿宋" w:eastAsia="仿宋" w:cs="仿宋"/>
          <w:b/>
          <w:bCs/>
          <w:spacing w:val="-10"/>
          <w:sz w:val="35"/>
          <w:szCs w:val="35"/>
        </w:rPr>
        <w:t>日</w:t>
      </w:r>
    </w:p>
    <w:p w14:paraId="23CA65D7">
      <w:pPr>
        <w:spacing w:line="225" w:lineRule="auto"/>
        <w:outlineLvl w:val="9"/>
        <w:rPr>
          <w:rFonts w:hint="eastAsia" w:ascii="仿宋" w:hAnsi="仿宋" w:eastAsia="仿宋" w:cs="仿宋"/>
          <w:sz w:val="35"/>
          <w:szCs w:val="35"/>
        </w:rPr>
        <w:sectPr>
          <w:footerReference r:id="rId27" w:type="default"/>
          <w:pgSz w:w="11850" w:h="16781"/>
          <w:pgMar w:top="1419" w:right="1406" w:bottom="1171" w:left="1330" w:header="0" w:footer="957" w:gutter="0"/>
          <w:pgNumType w:fmt="decimal"/>
          <w:cols w:space="720" w:num="1"/>
        </w:sectPr>
      </w:pPr>
    </w:p>
    <w:p w14:paraId="72F4A85F">
      <w:pPr>
        <w:pStyle w:val="2"/>
        <w:spacing w:line="327" w:lineRule="auto"/>
        <w:outlineLvl w:val="9"/>
        <w:rPr>
          <w:rFonts w:hint="eastAsia" w:ascii="仿宋" w:hAnsi="仿宋" w:eastAsia="仿宋" w:cs="仿宋"/>
        </w:rPr>
      </w:pPr>
    </w:p>
    <w:p w14:paraId="77FB6992">
      <w:pPr>
        <w:pStyle w:val="2"/>
        <w:spacing w:line="328" w:lineRule="auto"/>
        <w:outlineLvl w:val="9"/>
        <w:rPr>
          <w:rFonts w:hint="eastAsia" w:ascii="仿宋" w:hAnsi="仿宋" w:eastAsia="仿宋" w:cs="仿宋"/>
        </w:rPr>
      </w:pPr>
    </w:p>
    <w:p w14:paraId="661A997B">
      <w:pPr>
        <w:spacing w:before="98" w:line="221" w:lineRule="auto"/>
        <w:ind w:left="3716"/>
        <w:outlineLvl w:val="1"/>
        <w:rPr>
          <w:rFonts w:hint="eastAsia" w:ascii="仿宋" w:hAnsi="仿宋" w:eastAsia="仿宋" w:cs="仿宋"/>
          <w:sz w:val="30"/>
          <w:szCs w:val="30"/>
        </w:rPr>
      </w:pPr>
      <w:bookmarkStart w:id="32" w:name="bookmark81"/>
      <w:bookmarkEnd w:id="32"/>
      <w:bookmarkStart w:id="33" w:name="_Toc24185"/>
      <w:r>
        <w:rPr>
          <w:rFonts w:hint="eastAsia" w:ascii="仿宋" w:hAnsi="仿宋" w:eastAsia="仿宋" w:cs="仿宋"/>
          <w:b/>
          <w:bCs/>
          <w:spacing w:val="-14"/>
          <w:sz w:val="30"/>
          <w:szCs w:val="30"/>
        </w:rPr>
        <w:t>目录（上册）</w:t>
      </w:r>
      <w:bookmarkEnd w:id="33"/>
    </w:p>
    <w:p w14:paraId="391095A2">
      <w:pPr>
        <w:spacing w:before="216" w:line="220" w:lineRule="auto"/>
        <w:ind w:left="1"/>
        <w:outlineLvl w:val="9"/>
        <w:rPr>
          <w:rFonts w:hint="eastAsia" w:ascii="仿宋" w:hAnsi="仿宋" w:eastAsia="仿宋" w:cs="仿宋"/>
          <w:sz w:val="24"/>
          <w:szCs w:val="24"/>
        </w:rPr>
      </w:pPr>
      <w:r>
        <w:rPr>
          <w:rFonts w:hint="eastAsia" w:ascii="仿宋" w:hAnsi="仿宋" w:eastAsia="仿宋" w:cs="仿宋"/>
          <w:sz w:val="24"/>
          <w:szCs w:val="24"/>
        </w:rPr>
        <w:t>投标函………………………………………………</w:t>
      </w:r>
      <w:r>
        <w:rPr>
          <w:rFonts w:hint="eastAsia" w:ascii="仿宋" w:hAnsi="仿宋" w:eastAsia="仿宋" w:cs="仿宋"/>
          <w:spacing w:val="-1"/>
          <w:sz w:val="24"/>
          <w:szCs w:val="24"/>
        </w:rPr>
        <w:t>…………………………所在页码</w:t>
      </w:r>
    </w:p>
    <w:p w14:paraId="74D24B01">
      <w:pPr>
        <w:spacing w:before="181" w:line="219" w:lineRule="auto"/>
        <w:outlineLvl w:val="9"/>
        <w:rPr>
          <w:rFonts w:hint="eastAsia" w:ascii="仿宋" w:hAnsi="仿宋" w:eastAsia="仿宋" w:cs="仿宋"/>
          <w:sz w:val="24"/>
          <w:szCs w:val="24"/>
        </w:rPr>
      </w:pPr>
      <w:r>
        <w:rPr>
          <w:rFonts w:hint="eastAsia" w:ascii="仿宋" w:hAnsi="仿宋" w:eastAsia="仿宋" w:cs="仿宋"/>
          <w:sz w:val="24"/>
          <w:szCs w:val="24"/>
        </w:rPr>
        <w:t>法定代表人证明书………………………………………</w:t>
      </w:r>
      <w:r>
        <w:rPr>
          <w:rFonts w:hint="eastAsia" w:ascii="仿宋" w:hAnsi="仿宋" w:eastAsia="仿宋" w:cs="仿宋"/>
          <w:spacing w:val="-1"/>
          <w:sz w:val="24"/>
          <w:szCs w:val="24"/>
        </w:rPr>
        <w:t>……………………所在页码</w:t>
      </w:r>
    </w:p>
    <w:p w14:paraId="5B807248">
      <w:pPr>
        <w:spacing w:before="180" w:line="219" w:lineRule="auto"/>
        <w:outlineLvl w:val="9"/>
        <w:rPr>
          <w:rFonts w:hint="eastAsia" w:ascii="仿宋" w:hAnsi="仿宋" w:eastAsia="仿宋" w:cs="仿宋"/>
          <w:sz w:val="24"/>
          <w:szCs w:val="24"/>
        </w:rPr>
      </w:pPr>
      <w:r>
        <w:rPr>
          <w:rFonts w:hint="eastAsia" w:ascii="仿宋" w:hAnsi="仿宋" w:eastAsia="仿宋" w:cs="仿宋"/>
          <w:sz w:val="24"/>
          <w:szCs w:val="24"/>
        </w:rPr>
        <w:t>法定代表人授权书………………………………………</w:t>
      </w:r>
      <w:r>
        <w:rPr>
          <w:rFonts w:hint="eastAsia" w:ascii="仿宋" w:hAnsi="仿宋" w:eastAsia="仿宋" w:cs="仿宋"/>
          <w:spacing w:val="-1"/>
          <w:sz w:val="24"/>
          <w:szCs w:val="24"/>
        </w:rPr>
        <w:t>……………………所在页码</w:t>
      </w:r>
    </w:p>
    <w:p w14:paraId="10BB6758">
      <w:pPr>
        <w:spacing w:before="184"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投标人承诺函………………………………………</w:t>
      </w:r>
      <w:r>
        <w:rPr>
          <w:rFonts w:hint="eastAsia" w:ascii="仿宋" w:hAnsi="仿宋" w:eastAsia="仿宋" w:cs="仿宋"/>
          <w:spacing w:val="-1"/>
          <w:sz w:val="24"/>
          <w:szCs w:val="24"/>
        </w:rPr>
        <w:t>…………………………所在页码</w:t>
      </w:r>
    </w:p>
    <w:p w14:paraId="428A423B">
      <w:pPr>
        <w:spacing w:before="179"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投标人诚信承诺书…………………………………</w:t>
      </w:r>
      <w:r>
        <w:rPr>
          <w:rFonts w:hint="eastAsia" w:ascii="仿宋" w:hAnsi="仿宋" w:eastAsia="仿宋" w:cs="仿宋"/>
          <w:spacing w:val="-1"/>
          <w:sz w:val="24"/>
          <w:szCs w:val="24"/>
        </w:rPr>
        <w:t>…………………………所在页码</w:t>
      </w:r>
    </w:p>
    <w:p w14:paraId="2DC4351F">
      <w:pPr>
        <w:spacing w:before="184" w:line="219" w:lineRule="auto"/>
        <w:ind w:left="9"/>
        <w:outlineLvl w:val="9"/>
        <w:rPr>
          <w:rFonts w:hint="eastAsia" w:ascii="仿宋" w:hAnsi="仿宋" w:eastAsia="仿宋" w:cs="仿宋"/>
          <w:sz w:val="24"/>
          <w:szCs w:val="24"/>
        </w:rPr>
      </w:pPr>
      <w:r>
        <w:rPr>
          <w:rFonts w:hint="eastAsia" w:ascii="仿宋" w:hAnsi="仿宋" w:eastAsia="仿宋" w:cs="仿宋"/>
          <w:spacing w:val="-1"/>
          <w:sz w:val="24"/>
          <w:szCs w:val="24"/>
        </w:rPr>
        <w:t>资格证明材料…………………………………………………………………所在页码</w:t>
      </w:r>
    </w:p>
    <w:p w14:paraId="0813E93A">
      <w:pPr>
        <w:spacing w:before="181" w:line="218" w:lineRule="auto"/>
        <w:outlineLvl w:val="9"/>
        <w:rPr>
          <w:rFonts w:hint="eastAsia" w:ascii="仿宋" w:hAnsi="仿宋" w:eastAsia="仿宋" w:cs="仿宋"/>
          <w:sz w:val="24"/>
          <w:szCs w:val="24"/>
        </w:rPr>
      </w:pPr>
      <w:r>
        <w:rPr>
          <w:rFonts w:hint="eastAsia" w:ascii="仿宋" w:hAnsi="仿宋" w:eastAsia="仿宋" w:cs="仿宋"/>
          <w:sz w:val="24"/>
          <w:szCs w:val="24"/>
        </w:rPr>
        <w:t>财务状况报告，依法缴纳税收和社会保障资金的相关</w:t>
      </w:r>
      <w:r>
        <w:rPr>
          <w:rFonts w:hint="eastAsia" w:ascii="仿宋" w:hAnsi="仿宋" w:eastAsia="仿宋" w:cs="仿宋"/>
          <w:spacing w:val="-1"/>
          <w:sz w:val="24"/>
          <w:szCs w:val="24"/>
        </w:rPr>
        <w:t>材料………………所在页码</w:t>
      </w:r>
    </w:p>
    <w:p w14:paraId="3E2BDFE5">
      <w:pPr>
        <w:spacing w:before="184" w:line="219" w:lineRule="auto"/>
        <w:ind w:left="3"/>
        <w:outlineLvl w:val="9"/>
        <w:rPr>
          <w:rFonts w:hint="eastAsia" w:ascii="仿宋" w:hAnsi="仿宋" w:eastAsia="仿宋" w:cs="仿宋"/>
          <w:sz w:val="24"/>
          <w:szCs w:val="24"/>
        </w:rPr>
      </w:pPr>
      <w:r>
        <w:rPr>
          <w:rFonts w:hint="eastAsia" w:ascii="仿宋" w:hAnsi="仿宋" w:eastAsia="仿宋" w:cs="仿宋"/>
          <w:sz w:val="24"/>
          <w:szCs w:val="24"/>
        </w:rPr>
        <w:t>具备履行合同所必需的设备和专业技术能力</w:t>
      </w:r>
      <w:r>
        <w:rPr>
          <w:rFonts w:hint="eastAsia" w:ascii="仿宋" w:hAnsi="仿宋" w:eastAsia="仿宋" w:cs="仿宋"/>
          <w:spacing w:val="-1"/>
          <w:sz w:val="24"/>
          <w:szCs w:val="24"/>
        </w:rPr>
        <w:t>的证明材料…………………所在页码</w:t>
      </w:r>
    </w:p>
    <w:p w14:paraId="65893D12">
      <w:pPr>
        <w:spacing w:before="182" w:line="219" w:lineRule="auto"/>
        <w:outlineLvl w:val="9"/>
        <w:rPr>
          <w:rFonts w:hint="eastAsia" w:ascii="仿宋" w:hAnsi="仿宋" w:eastAsia="仿宋" w:cs="仿宋"/>
          <w:sz w:val="24"/>
          <w:szCs w:val="24"/>
        </w:rPr>
      </w:pPr>
      <w:r>
        <w:rPr>
          <w:rFonts w:hint="eastAsia" w:ascii="仿宋" w:hAnsi="仿宋" w:eastAsia="仿宋" w:cs="仿宋"/>
          <w:sz w:val="24"/>
          <w:szCs w:val="24"/>
        </w:rPr>
        <w:t>无重大违法记录声明…………………………………</w:t>
      </w:r>
      <w:r>
        <w:rPr>
          <w:rFonts w:hint="eastAsia" w:ascii="仿宋" w:hAnsi="仿宋" w:eastAsia="仿宋" w:cs="仿宋"/>
          <w:spacing w:val="-1"/>
          <w:sz w:val="24"/>
          <w:szCs w:val="24"/>
        </w:rPr>
        <w:t>………………………所在页码</w:t>
      </w:r>
    </w:p>
    <w:p w14:paraId="3FEAB1AC">
      <w:pPr>
        <w:spacing w:before="183"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投标保证金证明……………………………………</w:t>
      </w:r>
      <w:r>
        <w:rPr>
          <w:rFonts w:hint="eastAsia" w:ascii="仿宋" w:hAnsi="仿宋" w:eastAsia="仿宋" w:cs="仿宋"/>
          <w:spacing w:val="-1"/>
          <w:sz w:val="24"/>
          <w:szCs w:val="24"/>
        </w:rPr>
        <w:t>……………………… 所在页码</w:t>
      </w:r>
    </w:p>
    <w:p w14:paraId="2AF54475">
      <w:pPr>
        <w:spacing w:line="219" w:lineRule="auto"/>
        <w:rPr>
          <w:rFonts w:hint="eastAsia" w:ascii="仿宋" w:hAnsi="仿宋" w:eastAsia="仿宋" w:cs="仿宋"/>
          <w:sz w:val="24"/>
          <w:szCs w:val="24"/>
        </w:rPr>
        <w:sectPr>
          <w:footerReference r:id="rId28" w:type="default"/>
          <w:pgSz w:w="11850" w:h="16781"/>
          <w:pgMar w:top="1426" w:right="1777" w:bottom="1171" w:left="1330" w:header="0" w:footer="957" w:gutter="0"/>
          <w:pgNumType w:fmt="decimal"/>
          <w:cols w:space="720" w:num="1"/>
        </w:sectPr>
      </w:pPr>
    </w:p>
    <w:p w14:paraId="06AE1A06">
      <w:pPr>
        <w:spacing w:before="60" w:line="220" w:lineRule="auto"/>
        <w:ind w:left="15"/>
        <w:outlineLvl w:val="1"/>
        <w:rPr>
          <w:rFonts w:hint="eastAsia" w:ascii="仿宋" w:hAnsi="仿宋" w:eastAsia="仿宋" w:cs="仿宋"/>
          <w:sz w:val="30"/>
          <w:szCs w:val="30"/>
        </w:rPr>
      </w:pPr>
      <w:bookmarkStart w:id="34" w:name="bookmark83"/>
      <w:bookmarkEnd w:id="34"/>
      <w:bookmarkStart w:id="35" w:name="_Toc27797"/>
      <w:r>
        <w:rPr>
          <w:rFonts w:hint="eastAsia" w:ascii="仿宋" w:hAnsi="仿宋" w:eastAsia="仿宋" w:cs="仿宋"/>
          <w:b/>
          <w:bCs/>
          <w:spacing w:val="-7"/>
          <w:sz w:val="30"/>
          <w:szCs w:val="30"/>
        </w:rPr>
        <w:t>（1）投标函</w:t>
      </w:r>
      <w:bookmarkEnd w:id="35"/>
    </w:p>
    <w:p w14:paraId="270BA42E">
      <w:pPr>
        <w:pStyle w:val="2"/>
        <w:spacing w:line="334" w:lineRule="auto"/>
        <w:rPr>
          <w:rFonts w:hint="eastAsia" w:ascii="仿宋" w:hAnsi="仿宋" w:eastAsia="仿宋" w:cs="仿宋"/>
        </w:rPr>
      </w:pPr>
    </w:p>
    <w:p w14:paraId="641FE20B">
      <w:pPr>
        <w:pStyle w:val="2"/>
        <w:spacing w:line="335" w:lineRule="auto"/>
        <w:rPr>
          <w:rFonts w:hint="eastAsia" w:ascii="仿宋" w:hAnsi="仿宋" w:eastAsia="仿宋" w:cs="仿宋"/>
        </w:rPr>
      </w:pPr>
    </w:p>
    <w:p w14:paraId="04CCFEDE">
      <w:pPr>
        <w:spacing w:before="91" w:line="221" w:lineRule="auto"/>
        <w:ind w:left="4144"/>
        <w:outlineLvl w:val="9"/>
        <w:rPr>
          <w:rFonts w:hint="eastAsia" w:ascii="仿宋" w:hAnsi="仿宋" w:eastAsia="仿宋" w:cs="仿宋"/>
          <w:sz w:val="28"/>
          <w:szCs w:val="28"/>
        </w:rPr>
      </w:pPr>
      <w:r>
        <w:rPr>
          <w:rFonts w:hint="eastAsia" w:ascii="仿宋" w:hAnsi="仿宋" w:eastAsia="仿宋" w:cs="仿宋"/>
          <w:b/>
          <w:bCs/>
          <w:spacing w:val="-7"/>
          <w:sz w:val="28"/>
          <w:szCs w:val="28"/>
        </w:rPr>
        <w:t>投标函</w:t>
      </w:r>
    </w:p>
    <w:p w14:paraId="271BE1B9">
      <w:pPr>
        <w:pStyle w:val="2"/>
        <w:spacing w:line="333" w:lineRule="auto"/>
        <w:outlineLvl w:val="9"/>
        <w:rPr>
          <w:rFonts w:hint="eastAsia" w:ascii="仿宋" w:hAnsi="仿宋" w:eastAsia="仿宋" w:cs="仿宋"/>
        </w:rPr>
      </w:pPr>
    </w:p>
    <w:p w14:paraId="6E63DEA0">
      <w:pPr>
        <w:pStyle w:val="2"/>
        <w:spacing w:line="333" w:lineRule="auto"/>
        <w:outlineLvl w:val="9"/>
        <w:rPr>
          <w:rFonts w:hint="eastAsia" w:ascii="仿宋" w:hAnsi="仿宋" w:eastAsia="仿宋" w:cs="仿宋"/>
        </w:rPr>
      </w:pPr>
    </w:p>
    <w:p w14:paraId="05A2E4FC">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5E953D1D">
      <w:pPr>
        <w:spacing w:before="184" w:line="350" w:lineRule="auto"/>
        <w:ind w:firstLine="480"/>
        <w:outlineLvl w:val="9"/>
        <w:rPr>
          <w:rFonts w:hint="eastAsia" w:ascii="仿宋" w:hAnsi="仿宋" w:eastAsia="仿宋" w:cs="仿宋"/>
          <w:sz w:val="24"/>
          <w:szCs w:val="24"/>
        </w:rPr>
      </w:pPr>
      <w:r>
        <w:rPr>
          <w:rFonts w:hint="eastAsia" w:ascii="仿宋" w:hAnsi="仿宋" w:eastAsia="仿宋" w:cs="仿宋"/>
          <w:sz w:val="24"/>
          <w:szCs w:val="24"/>
        </w:rPr>
        <w:t>我们收到</w:t>
      </w:r>
      <w:r>
        <w:rPr>
          <w:rFonts w:hint="eastAsia" w:ascii="仿宋" w:hAnsi="仿宋" w:eastAsia="仿宋" w:cs="仿宋"/>
          <w:sz w:val="24"/>
          <w:szCs w:val="24"/>
          <w:u w:val="single" w:color="auto"/>
        </w:rPr>
        <w:t>采购项目名称（采购项目编号）</w:t>
      </w:r>
      <w:r>
        <w:rPr>
          <w:rFonts w:hint="eastAsia" w:ascii="仿宋" w:hAnsi="仿宋" w:eastAsia="仿宋" w:cs="仿宋"/>
          <w:sz w:val="24"/>
          <w:szCs w:val="24"/>
        </w:rPr>
        <w:t>招标文件，经研究</w:t>
      </w:r>
      <w:r>
        <w:rPr>
          <w:rFonts w:hint="eastAsia" w:ascii="仿宋" w:hAnsi="仿宋" w:eastAsia="仿宋" w:cs="仿宋"/>
          <w:spacing w:val="-1"/>
          <w:sz w:val="24"/>
          <w:szCs w:val="24"/>
        </w:rPr>
        <w:t>，法定代表人（姓名、</w:t>
      </w:r>
      <w:r>
        <w:rPr>
          <w:rFonts w:hint="eastAsia" w:ascii="仿宋" w:hAnsi="仿宋" w:eastAsia="仿宋" w:cs="仿宋"/>
          <w:sz w:val="24"/>
          <w:szCs w:val="24"/>
        </w:rPr>
        <w:t xml:space="preserve"> 职务）正式授权（委托代理人姓名、职务）代表投标人（投标人名</w:t>
      </w:r>
      <w:r>
        <w:rPr>
          <w:rFonts w:hint="eastAsia" w:ascii="仿宋" w:hAnsi="仿宋" w:eastAsia="仿宋" w:cs="仿宋"/>
          <w:spacing w:val="-1"/>
          <w:sz w:val="24"/>
          <w:szCs w:val="24"/>
        </w:rPr>
        <w:t>称、地址）提交投标</w:t>
      </w:r>
      <w:r>
        <w:rPr>
          <w:rFonts w:hint="eastAsia" w:ascii="仿宋" w:hAnsi="仿宋" w:eastAsia="仿宋" w:cs="仿宋"/>
          <w:sz w:val="24"/>
          <w:szCs w:val="24"/>
        </w:rPr>
        <w:t xml:space="preserve"> </w:t>
      </w:r>
      <w:r>
        <w:rPr>
          <w:rFonts w:hint="eastAsia" w:ascii="仿宋" w:hAnsi="仿宋" w:eastAsia="仿宋" w:cs="仿宋"/>
          <w:spacing w:val="-4"/>
          <w:sz w:val="24"/>
          <w:szCs w:val="24"/>
        </w:rPr>
        <w:t>文件。</w:t>
      </w:r>
    </w:p>
    <w:p w14:paraId="56B49906">
      <w:pPr>
        <w:spacing w:before="32" w:line="219" w:lineRule="auto"/>
        <w:ind w:left="479"/>
        <w:outlineLvl w:val="9"/>
        <w:rPr>
          <w:rFonts w:hint="eastAsia" w:ascii="仿宋" w:hAnsi="仿宋" w:eastAsia="仿宋" w:cs="仿宋"/>
          <w:sz w:val="24"/>
          <w:szCs w:val="24"/>
        </w:rPr>
      </w:pPr>
      <w:r>
        <w:rPr>
          <w:rFonts w:hint="eastAsia" w:ascii="仿宋" w:hAnsi="仿宋" w:eastAsia="仿宋" w:cs="仿宋"/>
          <w:spacing w:val="-1"/>
          <w:sz w:val="24"/>
          <w:szCs w:val="24"/>
        </w:rPr>
        <w:t>据此函，签字代表宣布同意如下：</w:t>
      </w:r>
    </w:p>
    <w:p w14:paraId="6EBF47CF">
      <w:pPr>
        <w:spacing w:before="184" w:line="345" w:lineRule="auto"/>
        <w:ind w:firstLine="497"/>
        <w:outlineLvl w:val="9"/>
        <w:rPr>
          <w:rFonts w:hint="eastAsia" w:ascii="仿宋" w:hAnsi="仿宋" w:eastAsia="仿宋" w:cs="仿宋"/>
          <w:sz w:val="24"/>
          <w:szCs w:val="24"/>
        </w:rPr>
      </w:pPr>
      <w:r>
        <w:rPr>
          <w:rFonts w:hint="eastAsia" w:ascii="仿宋" w:hAnsi="仿宋" w:eastAsia="仿宋" w:cs="仿宋"/>
          <w:spacing w:val="-1"/>
          <w:sz w:val="24"/>
          <w:szCs w:val="24"/>
        </w:rPr>
        <w:t>1.我方已详阅招标文件的全部内容，包括澄清、修改条款等有关附件，承诺对其完</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全理解并接受。</w:t>
      </w:r>
    </w:p>
    <w:p w14:paraId="0EFAFAB1">
      <w:pPr>
        <w:spacing w:before="36" w:line="345" w:lineRule="auto"/>
        <w:ind w:firstLine="481"/>
        <w:outlineLvl w:val="9"/>
        <w:rPr>
          <w:rFonts w:hint="eastAsia" w:ascii="仿宋" w:hAnsi="仿宋" w:eastAsia="仿宋" w:cs="仿宋"/>
          <w:sz w:val="24"/>
          <w:szCs w:val="24"/>
        </w:rPr>
      </w:pPr>
      <w:r>
        <w:rPr>
          <w:rFonts w:hint="eastAsia" w:ascii="仿宋" w:hAnsi="仿宋" w:eastAsia="仿宋" w:cs="仿宋"/>
          <w:spacing w:val="-2"/>
          <w:sz w:val="24"/>
          <w:szCs w:val="24"/>
        </w:rPr>
        <w:t>2.投标有效期：从提交投标文件的截止之日起</w:t>
      </w:r>
      <w:r>
        <w:rPr>
          <w:rFonts w:hint="eastAsia" w:ascii="仿宋" w:hAnsi="仿宋" w:eastAsia="仿宋" w:cs="仿宋"/>
          <w:spacing w:val="-112"/>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日历日内有效。如果我方在投标</w:t>
      </w:r>
      <w:r>
        <w:rPr>
          <w:rFonts w:hint="eastAsia" w:ascii="仿宋" w:hAnsi="仿宋" w:eastAsia="仿宋" w:cs="仿宋"/>
          <w:sz w:val="24"/>
          <w:szCs w:val="24"/>
        </w:rPr>
        <w:t xml:space="preserve"> </w:t>
      </w:r>
      <w:r>
        <w:rPr>
          <w:rFonts w:hint="eastAsia" w:ascii="仿宋" w:hAnsi="仿宋" w:eastAsia="仿宋" w:cs="仿宋"/>
          <w:spacing w:val="-1"/>
          <w:sz w:val="24"/>
          <w:szCs w:val="24"/>
        </w:rPr>
        <w:t>有效期内撤回投标或中标后不签约的，投标保证金将被贵方没收。</w:t>
      </w:r>
    </w:p>
    <w:p w14:paraId="18DE7224">
      <w:pPr>
        <w:spacing w:before="37" w:line="347" w:lineRule="auto"/>
        <w:ind w:left="19" w:firstLine="465"/>
        <w:outlineLvl w:val="9"/>
        <w:rPr>
          <w:rFonts w:hint="eastAsia" w:ascii="仿宋" w:hAnsi="仿宋" w:eastAsia="仿宋" w:cs="仿宋"/>
          <w:sz w:val="24"/>
          <w:szCs w:val="24"/>
        </w:rPr>
      </w:pPr>
      <w:r>
        <w:rPr>
          <w:rFonts w:hint="eastAsia" w:ascii="仿宋" w:hAnsi="仿宋" w:eastAsia="仿宋" w:cs="仿宋"/>
          <w:sz w:val="24"/>
          <w:szCs w:val="24"/>
        </w:rPr>
        <w:t>3.我方同意按照贵方要求提供与投标有关的一切数据</w:t>
      </w:r>
      <w:r>
        <w:rPr>
          <w:rFonts w:hint="eastAsia" w:ascii="仿宋" w:hAnsi="仿宋" w:eastAsia="仿宋" w:cs="仿宋"/>
          <w:spacing w:val="-1"/>
          <w:sz w:val="24"/>
          <w:szCs w:val="24"/>
        </w:rPr>
        <w:t>或资料，理解并接受贵方制定</w:t>
      </w:r>
      <w:r>
        <w:rPr>
          <w:rFonts w:hint="eastAsia" w:ascii="仿宋" w:hAnsi="仿宋" w:eastAsia="仿宋" w:cs="仿宋"/>
          <w:sz w:val="24"/>
          <w:szCs w:val="24"/>
        </w:rPr>
        <w:t xml:space="preserve"> </w:t>
      </w:r>
      <w:r>
        <w:rPr>
          <w:rFonts w:hint="eastAsia" w:ascii="仿宋" w:hAnsi="仿宋" w:eastAsia="仿宋" w:cs="仿宋"/>
          <w:spacing w:val="-5"/>
          <w:sz w:val="24"/>
          <w:szCs w:val="24"/>
        </w:rPr>
        <w:t>的评标办法。</w:t>
      </w:r>
    </w:p>
    <w:p w14:paraId="032F6446">
      <w:pPr>
        <w:spacing w:before="31" w:line="219" w:lineRule="auto"/>
        <w:ind w:left="479"/>
        <w:outlineLvl w:val="9"/>
        <w:rPr>
          <w:rFonts w:hint="eastAsia" w:ascii="仿宋" w:hAnsi="仿宋" w:eastAsia="仿宋" w:cs="仿宋"/>
          <w:sz w:val="24"/>
          <w:szCs w:val="24"/>
        </w:rPr>
      </w:pPr>
      <w:r>
        <w:rPr>
          <w:rFonts w:hint="eastAsia" w:ascii="仿宋" w:hAnsi="仿宋" w:eastAsia="仿宋" w:cs="仿宋"/>
          <w:spacing w:val="-1"/>
          <w:sz w:val="24"/>
          <w:szCs w:val="24"/>
        </w:rPr>
        <w:t>4.与本投标有关的一切正式往来通讯请寄：</w:t>
      </w:r>
    </w:p>
    <w:p w14:paraId="1CA604B8">
      <w:pPr>
        <w:pStyle w:val="2"/>
        <w:spacing w:line="284" w:lineRule="auto"/>
        <w:outlineLvl w:val="9"/>
        <w:rPr>
          <w:rFonts w:hint="eastAsia" w:ascii="仿宋" w:hAnsi="仿宋" w:eastAsia="仿宋" w:cs="仿宋"/>
        </w:rPr>
      </w:pPr>
    </w:p>
    <w:p w14:paraId="1070CC39">
      <w:pPr>
        <w:pStyle w:val="2"/>
        <w:spacing w:line="284" w:lineRule="auto"/>
        <w:outlineLvl w:val="9"/>
        <w:rPr>
          <w:rFonts w:hint="eastAsia" w:ascii="仿宋" w:hAnsi="仿宋" w:eastAsia="仿宋" w:cs="仿宋"/>
        </w:rPr>
      </w:pPr>
    </w:p>
    <w:p w14:paraId="53B8BB90">
      <w:pPr>
        <w:spacing w:before="78" w:line="219" w:lineRule="auto"/>
        <w:outlineLvl w:val="9"/>
        <w:rPr>
          <w:rFonts w:hint="eastAsia" w:ascii="仿宋" w:hAnsi="仿宋" w:eastAsia="仿宋" w:cs="仿宋"/>
          <w:sz w:val="24"/>
          <w:szCs w:val="24"/>
        </w:rPr>
      </w:pPr>
      <w:r>
        <w:rPr>
          <w:rFonts w:hint="eastAsia" w:ascii="仿宋" w:hAnsi="仿宋" w:eastAsia="仿宋" w:cs="仿宋"/>
          <w:spacing w:val="-7"/>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 xml:space="preserve">          </w:t>
      </w:r>
      <w:r>
        <w:rPr>
          <w:rFonts w:hint="eastAsia" w:ascii="仿宋" w:hAnsi="仿宋" w:eastAsia="仿宋" w:cs="仿宋"/>
          <w:spacing w:val="-7"/>
          <w:sz w:val="24"/>
          <w:szCs w:val="24"/>
        </w:rPr>
        <w:t>邮编：</w:t>
      </w:r>
      <w:r>
        <w:rPr>
          <w:rFonts w:hint="eastAsia" w:ascii="仿宋" w:hAnsi="仿宋" w:eastAsia="仿宋" w:cs="仿宋"/>
          <w:sz w:val="24"/>
          <w:szCs w:val="24"/>
          <w:u w:val="single" w:color="auto"/>
        </w:rPr>
        <w:t xml:space="preserve">              </w:t>
      </w:r>
    </w:p>
    <w:p w14:paraId="0056E616">
      <w:pPr>
        <w:spacing w:before="180" w:line="219" w:lineRule="auto"/>
        <w:ind w:left="28"/>
        <w:outlineLvl w:val="9"/>
        <w:rPr>
          <w:rFonts w:hint="eastAsia" w:ascii="仿宋" w:hAnsi="仿宋" w:eastAsia="仿宋" w:cs="仿宋"/>
          <w:sz w:val="24"/>
          <w:szCs w:val="24"/>
        </w:rPr>
      </w:pPr>
      <w:r>
        <w:rPr>
          <w:rFonts w:hint="eastAsia" w:ascii="仿宋" w:hAnsi="仿宋" w:eastAsia="仿宋" w:cs="仿宋"/>
          <w:spacing w:val="-8"/>
          <w:sz w:val="24"/>
          <w:szCs w:val="24"/>
        </w:rPr>
        <w:t>电话：</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8"/>
          <w:sz w:val="24"/>
          <w:szCs w:val="24"/>
        </w:rPr>
        <w:t>传真：</w:t>
      </w:r>
      <w:r>
        <w:rPr>
          <w:rFonts w:hint="eastAsia" w:ascii="仿宋" w:hAnsi="仿宋" w:eastAsia="仿宋" w:cs="仿宋"/>
          <w:sz w:val="24"/>
          <w:szCs w:val="24"/>
          <w:u w:val="single" w:color="auto"/>
        </w:rPr>
        <w:t xml:space="preserve">              </w:t>
      </w:r>
    </w:p>
    <w:p w14:paraId="63CB8DF6">
      <w:pPr>
        <w:spacing w:before="185" w:line="219" w:lineRule="auto"/>
        <w:outlineLvl w:val="9"/>
        <w:rPr>
          <w:rFonts w:hint="eastAsia" w:ascii="仿宋" w:hAnsi="仿宋" w:eastAsia="仿宋" w:cs="仿宋"/>
          <w:sz w:val="24"/>
          <w:szCs w:val="24"/>
        </w:rPr>
      </w:pPr>
      <w:r>
        <w:rPr>
          <w:rFonts w:hint="eastAsia" w:ascii="仿宋" w:hAnsi="仿宋" w:eastAsia="仿宋" w:cs="仿宋"/>
          <w:spacing w:val="-1"/>
          <w:sz w:val="24"/>
          <w:szCs w:val="24"/>
        </w:rPr>
        <w:t xml:space="preserve">法定代表人姓名：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职务：</w:t>
      </w:r>
      <w:r>
        <w:rPr>
          <w:rFonts w:hint="eastAsia" w:ascii="仿宋" w:hAnsi="仿宋" w:eastAsia="仿宋" w:cs="仿宋"/>
          <w:spacing w:val="1"/>
          <w:sz w:val="24"/>
          <w:szCs w:val="24"/>
          <w:u w:val="single" w:color="auto"/>
        </w:rPr>
        <w:t xml:space="preserve">            </w:t>
      </w:r>
    </w:p>
    <w:p w14:paraId="57A9ACEC">
      <w:pPr>
        <w:pStyle w:val="2"/>
        <w:spacing w:line="257" w:lineRule="auto"/>
        <w:outlineLvl w:val="9"/>
        <w:rPr>
          <w:rFonts w:hint="eastAsia" w:ascii="仿宋" w:hAnsi="仿宋" w:eastAsia="仿宋" w:cs="仿宋"/>
        </w:rPr>
      </w:pPr>
    </w:p>
    <w:p w14:paraId="0A5002CD">
      <w:pPr>
        <w:pStyle w:val="2"/>
        <w:spacing w:line="258" w:lineRule="auto"/>
        <w:outlineLvl w:val="9"/>
        <w:rPr>
          <w:rFonts w:hint="eastAsia" w:ascii="仿宋" w:hAnsi="仿宋" w:eastAsia="仿宋" w:cs="仿宋"/>
        </w:rPr>
      </w:pPr>
    </w:p>
    <w:p w14:paraId="2394F65C">
      <w:pPr>
        <w:pStyle w:val="2"/>
        <w:spacing w:line="258" w:lineRule="auto"/>
        <w:outlineLvl w:val="9"/>
        <w:rPr>
          <w:rFonts w:hint="eastAsia" w:ascii="仿宋" w:hAnsi="仿宋" w:eastAsia="仿宋" w:cs="仿宋"/>
        </w:rPr>
      </w:pPr>
    </w:p>
    <w:p w14:paraId="1D16ECB9">
      <w:pPr>
        <w:pStyle w:val="2"/>
        <w:spacing w:line="258" w:lineRule="auto"/>
        <w:outlineLvl w:val="9"/>
        <w:rPr>
          <w:rFonts w:hint="eastAsia" w:ascii="仿宋" w:hAnsi="仿宋" w:eastAsia="仿宋" w:cs="仿宋"/>
        </w:rPr>
      </w:pPr>
    </w:p>
    <w:p w14:paraId="160790EC">
      <w:pPr>
        <w:spacing w:before="78" w:line="219" w:lineRule="auto"/>
        <w:ind w:left="19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4CEC80E1">
      <w:pPr>
        <w:spacing w:before="181" w:line="219" w:lineRule="auto"/>
        <w:ind w:left="1911"/>
        <w:outlineLvl w:val="9"/>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5FDF537E">
      <w:pPr>
        <w:spacing w:before="184"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194C7820">
      <w:pPr>
        <w:spacing w:line="219" w:lineRule="auto"/>
        <w:outlineLvl w:val="9"/>
        <w:rPr>
          <w:rFonts w:hint="eastAsia" w:ascii="仿宋" w:hAnsi="仿宋" w:eastAsia="仿宋" w:cs="仿宋"/>
          <w:sz w:val="24"/>
          <w:szCs w:val="24"/>
        </w:rPr>
        <w:sectPr>
          <w:footerReference r:id="rId29" w:type="default"/>
          <w:pgSz w:w="11850" w:h="16781"/>
          <w:pgMar w:top="1425" w:right="1406" w:bottom="1171" w:left="1329" w:header="0" w:footer="957" w:gutter="0"/>
          <w:pgNumType w:fmt="decimal"/>
          <w:cols w:space="720" w:num="1"/>
        </w:sectPr>
      </w:pPr>
    </w:p>
    <w:p w14:paraId="6A0FA0FA">
      <w:pPr>
        <w:spacing w:before="59" w:line="219" w:lineRule="auto"/>
        <w:ind w:left="15"/>
        <w:outlineLvl w:val="1"/>
        <w:rPr>
          <w:rFonts w:hint="eastAsia" w:ascii="仿宋" w:hAnsi="仿宋" w:eastAsia="仿宋" w:cs="仿宋"/>
          <w:sz w:val="30"/>
          <w:szCs w:val="30"/>
        </w:rPr>
      </w:pPr>
      <w:bookmarkStart w:id="36" w:name="bookmark85"/>
      <w:bookmarkEnd w:id="36"/>
      <w:bookmarkStart w:id="37" w:name="bookmark90"/>
      <w:bookmarkEnd w:id="37"/>
      <w:bookmarkStart w:id="38" w:name="_Toc6571"/>
      <w:r>
        <w:rPr>
          <w:rFonts w:hint="eastAsia" w:ascii="仿宋" w:hAnsi="仿宋" w:eastAsia="仿宋" w:cs="仿宋"/>
          <w:b/>
          <w:bCs/>
          <w:spacing w:val="-5"/>
          <w:sz w:val="30"/>
          <w:szCs w:val="30"/>
        </w:rPr>
        <w:t>（2）法定代表人证明书</w:t>
      </w:r>
      <w:bookmarkEnd w:id="38"/>
    </w:p>
    <w:p w14:paraId="5C29EA54">
      <w:pPr>
        <w:pStyle w:val="2"/>
        <w:spacing w:line="336" w:lineRule="auto"/>
        <w:rPr>
          <w:rFonts w:hint="eastAsia" w:ascii="仿宋" w:hAnsi="仿宋" w:eastAsia="仿宋" w:cs="仿宋"/>
        </w:rPr>
      </w:pPr>
    </w:p>
    <w:p w14:paraId="7DC04207">
      <w:pPr>
        <w:pStyle w:val="2"/>
        <w:spacing w:line="336" w:lineRule="auto"/>
        <w:rPr>
          <w:rFonts w:hint="eastAsia" w:ascii="仿宋" w:hAnsi="仿宋" w:eastAsia="仿宋" w:cs="仿宋"/>
        </w:rPr>
      </w:pPr>
    </w:p>
    <w:p w14:paraId="4AFDA219">
      <w:pPr>
        <w:spacing w:before="91" w:line="219" w:lineRule="auto"/>
        <w:ind w:left="3439"/>
        <w:outlineLvl w:val="9"/>
        <w:rPr>
          <w:rFonts w:hint="eastAsia" w:ascii="仿宋" w:hAnsi="仿宋" w:eastAsia="仿宋" w:cs="仿宋"/>
          <w:sz w:val="28"/>
          <w:szCs w:val="28"/>
        </w:rPr>
      </w:pPr>
      <w:r>
        <w:rPr>
          <w:rFonts w:hint="eastAsia" w:ascii="仿宋" w:hAnsi="仿宋" w:eastAsia="仿宋" w:cs="仿宋"/>
          <w:b/>
          <w:bCs/>
          <w:spacing w:val="-4"/>
          <w:sz w:val="28"/>
          <w:szCs w:val="28"/>
        </w:rPr>
        <w:t>法定代表人证明书</w:t>
      </w:r>
    </w:p>
    <w:p w14:paraId="1A0DA431">
      <w:pPr>
        <w:pStyle w:val="2"/>
        <w:spacing w:line="334" w:lineRule="auto"/>
        <w:outlineLvl w:val="9"/>
        <w:rPr>
          <w:rFonts w:hint="eastAsia" w:ascii="仿宋" w:hAnsi="仿宋" w:eastAsia="仿宋" w:cs="仿宋"/>
        </w:rPr>
      </w:pPr>
    </w:p>
    <w:p w14:paraId="7AD141BE">
      <w:pPr>
        <w:pStyle w:val="2"/>
        <w:spacing w:line="334" w:lineRule="auto"/>
        <w:outlineLvl w:val="9"/>
        <w:rPr>
          <w:rFonts w:hint="eastAsia" w:ascii="仿宋" w:hAnsi="仿宋" w:eastAsia="仿宋" w:cs="仿宋"/>
        </w:rPr>
      </w:pPr>
    </w:p>
    <w:p w14:paraId="77A8E52B">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52589E84">
      <w:pPr>
        <w:tabs>
          <w:tab w:val="left" w:pos="605"/>
        </w:tabs>
        <w:spacing w:before="184" w:line="219" w:lineRule="auto"/>
        <w:ind w:left="470"/>
        <w:outlineLvl w:val="9"/>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
          <w:sz w:val="24"/>
          <w:szCs w:val="24"/>
          <w:u w:val="single" w:color="auto"/>
        </w:rPr>
        <w:t>（法定代表人姓名）</w:t>
      </w:r>
      <w:r>
        <w:rPr>
          <w:rFonts w:hint="eastAsia" w:ascii="仿宋" w:hAnsi="仿宋" w:eastAsia="仿宋" w:cs="仿宋"/>
          <w:spacing w:val="-4"/>
          <w:sz w:val="24"/>
          <w:szCs w:val="24"/>
        </w:rPr>
        <w:t>现任我单位</w:t>
      </w:r>
      <w:r>
        <w:rPr>
          <w:rFonts w:hint="eastAsia" w:ascii="仿宋" w:hAnsi="仿宋" w:eastAsia="仿宋" w:cs="仿宋"/>
          <w:spacing w:val="-4"/>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4"/>
          <w:sz w:val="24"/>
          <w:szCs w:val="24"/>
        </w:rPr>
        <w:t>职务，为法定代表</w:t>
      </w:r>
      <w:r>
        <w:rPr>
          <w:rFonts w:hint="eastAsia" w:ascii="仿宋" w:hAnsi="仿宋" w:eastAsia="仿宋" w:cs="仿宋"/>
          <w:spacing w:val="-5"/>
          <w:sz w:val="24"/>
          <w:szCs w:val="24"/>
        </w:rPr>
        <w:t>人，特此证明。</w:t>
      </w:r>
    </w:p>
    <w:p w14:paraId="2350B4FA">
      <w:pPr>
        <w:pStyle w:val="2"/>
        <w:spacing w:line="283" w:lineRule="auto"/>
        <w:outlineLvl w:val="9"/>
        <w:rPr>
          <w:rFonts w:hint="eastAsia" w:ascii="仿宋" w:hAnsi="仿宋" w:eastAsia="仿宋" w:cs="仿宋"/>
        </w:rPr>
      </w:pPr>
    </w:p>
    <w:p w14:paraId="06CFEBA3">
      <w:pPr>
        <w:pStyle w:val="2"/>
        <w:spacing w:line="283" w:lineRule="auto"/>
        <w:outlineLvl w:val="9"/>
        <w:rPr>
          <w:rFonts w:hint="eastAsia" w:ascii="仿宋" w:hAnsi="仿宋" w:eastAsia="仿宋" w:cs="仿宋"/>
        </w:rPr>
      </w:pPr>
    </w:p>
    <w:p w14:paraId="6FFD99C5">
      <w:pPr>
        <w:spacing w:before="78" w:line="219" w:lineRule="auto"/>
        <w:outlineLvl w:val="9"/>
        <w:rPr>
          <w:rFonts w:hint="eastAsia" w:ascii="仿宋" w:hAnsi="仿宋" w:eastAsia="仿宋" w:cs="仿宋"/>
          <w:sz w:val="24"/>
          <w:szCs w:val="24"/>
        </w:rPr>
      </w:pPr>
      <w:r>
        <w:rPr>
          <w:rFonts w:hint="eastAsia" w:ascii="仿宋" w:hAnsi="仿宋" w:eastAsia="仿宋" w:cs="仿宋"/>
          <w:spacing w:val="-2"/>
          <w:sz w:val="24"/>
          <w:szCs w:val="24"/>
        </w:rPr>
        <w:t>法定代表人基本情况：</w:t>
      </w:r>
    </w:p>
    <w:p w14:paraId="0414EF7B">
      <w:pPr>
        <w:spacing w:before="182" w:line="350" w:lineRule="auto"/>
        <w:ind w:right="2751" w:firstLine="2"/>
        <w:outlineLvl w:val="9"/>
        <w:rPr>
          <w:rFonts w:hint="eastAsia" w:ascii="仿宋" w:hAnsi="仿宋" w:eastAsia="仿宋" w:cs="仿宋"/>
          <w:sz w:val="24"/>
          <w:szCs w:val="24"/>
        </w:rPr>
      </w:pPr>
      <w:r>
        <w:rPr>
          <w:rFonts w:hint="eastAsia" w:ascii="仿宋" w:hAnsi="仿宋" w:eastAsia="仿宋" w:cs="仿宋"/>
          <w:spacing w:val="-4"/>
          <w:sz w:val="24"/>
          <w:szCs w:val="24"/>
        </w:rPr>
        <w:t>性别：</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4"/>
          <w:sz w:val="24"/>
          <w:szCs w:val="24"/>
        </w:rPr>
        <w:t>年龄：</w:t>
      </w:r>
      <w:r>
        <w:rPr>
          <w:rFonts w:hint="eastAsia" w:ascii="仿宋" w:hAnsi="仿宋" w:eastAsia="仿宋" w:cs="仿宋"/>
          <w:sz w:val="24"/>
          <w:szCs w:val="24"/>
          <w:u w:val="single" w:color="auto"/>
        </w:rPr>
        <w:t xml:space="preserve">           </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民族：</w:t>
      </w:r>
      <w:r>
        <w:rPr>
          <w:rFonts w:hint="eastAsia" w:ascii="仿宋" w:hAnsi="仿宋" w:eastAsia="仿宋" w:cs="仿宋"/>
          <w:spacing w:val="-4"/>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4"/>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身份证号码：</w:t>
      </w:r>
      <w:r>
        <w:rPr>
          <w:rFonts w:hint="eastAsia" w:ascii="仿宋" w:hAnsi="仿宋" w:eastAsia="仿宋" w:cs="仿宋"/>
          <w:sz w:val="24"/>
          <w:szCs w:val="24"/>
          <w:u w:val="single" w:color="auto"/>
        </w:rPr>
        <w:t xml:space="preserve">                                      </w:t>
      </w:r>
    </w:p>
    <w:p w14:paraId="46357664">
      <w:pPr>
        <w:pStyle w:val="2"/>
        <w:spacing w:line="420" w:lineRule="auto"/>
        <w:outlineLvl w:val="9"/>
        <w:rPr>
          <w:rFonts w:hint="eastAsia" w:ascii="仿宋" w:hAnsi="仿宋" w:eastAsia="仿宋" w:cs="仿宋"/>
        </w:rPr>
      </w:pPr>
    </w:p>
    <w:p w14:paraId="5C7BDBA2">
      <w:pPr>
        <w:spacing w:before="79" w:line="219" w:lineRule="auto"/>
        <w:ind w:left="18"/>
        <w:outlineLvl w:val="9"/>
        <w:rPr>
          <w:rFonts w:hint="eastAsia" w:ascii="仿宋" w:hAnsi="仿宋" w:eastAsia="仿宋" w:cs="仿宋"/>
          <w:sz w:val="24"/>
          <w:szCs w:val="24"/>
        </w:rPr>
      </w:pPr>
      <w:r>
        <w:rPr>
          <w:rFonts w:hint="eastAsia" w:ascii="仿宋" w:hAnsi="仿宋" w:eastAsia="仿宋" w:cs="仿宋"/>
          <w:spacing w:val="-1"/>
          <w:sz w:val="24"/>
          <w:szCs w:val="24"/>
        </w:rPr>
        <w:t>附法定代表人第二代身份证双面扫描（或复印）件</w:t>
      </w:r>
    </w:p>
    <w:p w14:paraId="229B3530">
      <w:pPr>
        <w:pStyle w:val="2"/>
        <w:spacing w:line="258" w:lineRule="auto"/>
        <w:outlineLvl w:val="9"/>
        <w:rPr>
          <w:rFonts w:hint="eastAsia" w:ascii="仿宋" w:hAnsi="仿宋" w:eastAsia="仿宋" w:cs="仿宋"/>
        </w:rPr>
      </w:pPr>
    </w:p>
    <w:p w14:paraId="792CEB55">
      <w:pPr>
        <w:pStyle w:val="2"/>
        <w:spacing w:line="258" w:lineRule="auto"/>
        <w:outlineLvl w:val="9"/>
        <w:rPr>
          <w:rFonts w:hint="eastAsia" w:ascii="仿宋" w:hAnsi="仿宋" w:eastAsia="仿宋" w:cs="仿宋"/>
        </w:rPr>
      </w:pPr>
    </w:p>
    <w:p w14:paraId="3383AC7D">
      <w:pPr>
        <w:pStyle w:val="2"/>
        <w:spacing w:line="258" w:lineRule="auto"/>
        <w:outlineLvl w:val="9"/>
        <w:rPr>
          <w:rFonts w:hint="eastAsia" w:ascii="仿宋" w:hAnsi="仿宋" w:eastAsia="仿宋" w:cs="仿宋"/>
        </w:rPr>
      </w:pPr>
    </w:p>
    <w:p w14:paraId="7AA9F57C">
      <w:pPr>
        <w:pStyle w:val="2"/>
        <w:spacing w:line="258" w:lineRule="auto"/>
        <w:outlineLvl w:val="9"/>
        <w:rPr>
          <w:rFonts w:hint="eastAsia" w:ascii="仿宋" w:hAnsi="仿宋" w:eastAsia="仿宋" w:cs="仿宋"/>
        </w:rPr>
      </w:pPr>
    </w:p>
    <w:p w14:paraId="5556F688">
      <w:pPr>
        <w:spacing w:before="78" w:line="347" w:lineRule="auto"/>
        <w:ind w:left="3777" w:right="1802" w:hanging="16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r>
        <w:rPr>
          <w:rFonts w:hint="eastAsia" w:ascii="仿宋" w:hAnsi="仿宋" w:eastAsia="仿宋" w:cs="仿宋"/>
          <w:spacing w:val="12"/>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349E4BB1">
      <w:pPr>
        <w:spacing w:line="347" w:lineRule="auto"/>
        <w:rPr>
          <w:rFonts w:hint="eastAsia" w:ascii="仿宋" w:hAnsi="仿宋" w:eastAsia="仿宋" w:cs="仿宋"/>
          <w:sz w:val="24"/>
          <w:szCs w:val="24"/>
        </w:rPr>
        <w:sectPr>
          <w:footerReference r:id="rId30" w:type="default"/>
          <w:pgSz w:w="11850" w:h="16781"/>
          <w:pgMar w:top="1425" w:right="1777" w:bottom="1171" w:left="1329" w:header="0" w:footer="957" w:gutter="0"/>
          <w:pgNumType w:fmt="decimal"/>
          <w:cols w:space="720" w:num="1"/>
        </w:sectPr>
      </w:pPr>
    </w:p>
    <w:p w14:paraId="5530522A">
      <w:pPr>
        <w:spacing w:before="59" w:line="219" w:lineRule="auto"/>
        <w:ind w:left="16"/>
        <w:outlineLvl w:val="1"/>
        <w:rPr>
          <w:rFonts w:hint="eastAsia" w:ascii="仿宋" w:hAnsi="仿宋" w:eastAsia="仿宋" w:cs="仿宋"/>
          <w:sz w:val="30"/>
          <w:szCs w:val="30"/>
        </w:rPr>
      </w:pPr>
      <w:bookmarkStart w:id="39" w:name="bookmark87"/>
      <w:bookmarkEnd w:id="39"/>
      <w:bookmarkStart w:id="40" w:name="_Toc5338"/>
      <w:r>
        <w:rPr>
          <w:rFonts w:hint="eastAsia" w:ascii="仿宋" w:hAnsi="仿宋" w:eastAsia="仿宋" w:cs="仿宋"/>
          <w:b/>
          <w:bCs/>
          <w:spacing w:val="-5"/>
          <w:sz w:val="30"/>
          <w:szCs w:val="30"/>
        </w:rPr>
        <w:t>（3）法定代表人授权书</w:t>
      </w:r>
      <w:bookmarkEnd w:id="40"/>
    </w:p>
    <w:p w14:paraId="1137D5ED">
      <w:pPr>
        <w:pStyle w:val="2"/>
        <w:spacing w:line="336" w:lineRule="auto"/>
        <w:rPr>
          <w:rFonts w:hint="eastAsia" w:ascii="仿宋" w:hAnsi="仿宋" w:eastAsia="仿宋" w:cs="仿宋"/>
        </w:rPr>
      </w:pPr>
    </w:p>
    <w:p w14:paraId="42AE1571">
      <w:pPr>
        <w:pStyle w:val="2"/>
        <w:spacing w:line="336" w:lineRule="auto"/>
        <w:rPr>
          <w:rFonts w:hint="eastAsia" w:ascii="仿宋" w:hAnsi="仿宋" w:eastAsia="仿宋" w:cs="仿宋"/>
        </w:rPr>
      </w:pPr>
    </w:p>
    <w:p w14:paraId="205433CB">
      <w:pPr>
        <w:spacing w:before="91" w:line="219" w:lineRule="auto"/>
        <w:ind w:left="3440"/>
        <w:outlineLvl w:val="9"/>
        <w:rPr>
          <w:rFonts w:hint="eastAsia" w:ascii="仿宋" w:hAnsi="仿宋" w:eastAsia="仿宋" w:cs="仿宋"/>
          <w:sz w:val="28"/>
          <w:szCs w:val="28"/>
        </w:rPr>
      </w:pPr>
      <w:r>
        <w:rPr>
          <w:rFonts w:hint="eastAsia" w:ascii="仿宋" w:hAnsi="仿宋" w:eastAsia="仿宋" w:cs="仿宋"/>
          <w:b/>
          <w:bCs/>
          <w:spacing w:val="-4"/>
          <w:sz w:val="28"/>
          <w:szCs w:val="28"/>
        </w:rPr>
        <w:t>法定代表人授权书</w:t>
      </w:r>
    </w:p>
    <w:p w14:paraId="568E6036">
      <w:pPr>
        <w:pStyle w:val="2"/>
        <w:spacing w:line="334" w:lineRule="auto"/>
        <w:outlineLvl w:val="9"/>
        <w:rPr>
          <w:rFonts w:hint="eastAsia" w:ascii="仿宋" w:hAnsi="仿宋" w:eastAsia="仿宋" w:cs="仿宋"/>
        </w:rPr>
      </w:pPr>
    </w:p>
    <w:p w14:paraId="0923FE4B">
      <w:pPr>
        <w:pStyle w:val="2"/>
        <w:spacing w:line="334" w:lineRule="auto"/>
        <w:outlineLvl w:val="9"/>
        <w:rPr>
          <w:rFonts w:hint="eastAsia" w:ascii="仿宋" w:hAnsi="仿宋" w:eastAsia="仿宋" w:cs="仿宋"/>
        </w:rPr>
      </w:pPr>
    </w:p>
    <w:p w14:paraId="042B0F24">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03CBDDCD">
      <w:pPr>
        <w:tabs>
          <w:tab w:val="left" w:pos="607"/>
        </w:tabs>
        <w:spacing w:before="184" w:line="219" w:lineRule="auto"/>
        <w:ind w:left="471"/>
        <w:outlineLvl w:val="9"/>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3"/>
          <w:sz w:val="24"/>
          <w:szCs w:val="24"/>
          <w:u w:val="single" w:color="auto"/>
        </w:rPr>
        <w:t>（投标人名称）</w:t>
      </w:r>
      <w:r>
        <w:rPr>
          <w:rFonts w:hint="eastAsia" w:ascii="仿宋" w:hAnsi="仿宋" w:eastAsia="仿宋" w:cs="仿宋"/>
          <w:spacing w:val="-3"/>
          <w:sz w:val="24"/>
          <w:szCs w:val="24"/>
        </w:rPr>
        <w:t>系中华人民共和国合法企业</w:t>
      </w:r>
      <w:r>
        <w:rPr>
          <w:rFonts w:hint="eastAsia" w:ascii="仿宋" w:hAnsi="仿宋" w:eastAsia="仿宋" w:cs="仿宋"/>
          <w:spacing w:val="-4"/>
          <w:sz w:val="24"/>
          <w:szCs w:val="24"/>
        </w:rPr>
        <w:t>，法定地址</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4B1100BC">
      <w:pPr>
        <w:tabs>
          <w:tab w:val="left" w:pos="607"/>
        </w:tabs>
        <w:spacing w:before="181" w:line="350" w:lineRule="auto"/>
        <w:ind w:right="57" w:firstLine="471"/>
        <w:outlineLvl w:val="9"/>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
          <w:sz w:val="24"/>
          <w:szCs w:val="24"/>
          <w:u w:val="single" w:color="auto"/>
        </w:rPr>
        <w:t>（法定代表人姓名）</w:t>
      </w:r>
      <w:r>
        <w:rPr>
          <w:rFonts w:hint="eastAsia" w:ascii="仿宋" w:hAnsi="仿宋" w:eastAsia="仿宋" w:cs="仿宋"/>
          <w:spacing w:val="-4"/>
          <w:sz w:val="24"/>
          <w:szCs w:val="24"/>
        </w:rPr>
        <w:t>特授权</w:t>
      </w:r>
      <w:r>
        <w:rPr>
          <w:rFonts w:hint="eastAsia" w:ascii="仿宋" w:hAnsi="仿宋" w:eastAsia="仿宋" w:cs="仿宋"/>
          <w:spacing w:val="-4"/>
          <w:sz w:val="24"/>
          <w:szCs w:val="24"/>
          <w:u w:val="single" w:color="auto"/>
        </w:rPr>
        <w:t>（委托代理人姓名）</w:t>
      </w:r>
      <w:r>
        <w:rPr>
          <w:rFonts w:hint="eastAsia" w:ascii="仿宋" w:hAnsi="仿宋" w:eastAsia="仿宋" w:cs="仿宋"/>
          <w:spacing w:val="-4"/>
          <w:sz w:val="24"/>
          <w:szCs w:val="24"/>
        </w:rPr>
        <w:t>代表我单位全权办理</w:t>
      </w:r>
      <w:r>
        <w:rPr>
          <w:rFonts w:hint="eastAsia" w:ascii="仿宋" w:hAnsi="仿宋" w:eastAsia="仿宋" w:cs="仿宋"/>
          <w:spacing w:val="-4"/>
          <w:sz w:val="24"/>
          <w:szCs w:val="24"/>
          <w:u w:val="single" w:color="auto"/>
        </w:rPr>
        <w:t>玛多县教育系统办公用品、学习用品、生活用品、教学用品和土产杂品采购项目</w:t>
      </w:r>
      <w:r>
        <w:rPr>
          <w:rFonts w:hint="eastAsia" w:ascii="仿宋" w:hAnsi="仿宋" w:eastAsia="仿宋" w:cs="仿宋"/>
          <w:spacing w:val="-29"/>
          <w:sz w:val="24"/>
          <w:szCs w:val="24"/>
          <w:u w:val="single" w:color="auto"/>
        </w:rPr>
        <w:t xml:space="preserve"> </w:t>
      </w:r>
      <w:r>
        <w:rPr>
          <w:rFonts w:hint="eastAsia" w:ascii="仿宋" w:hAnsi="仿宋" w:eastAsia="仿宋" w:cs="仿宋"/>
          <w:spacing w:val="-90"/>
          <w:sz w:val="24"/>
          <w:szCs w:val="24"/>
          <w:u w:val="single" w:color="auto"/>
        </w:rPr>
        <w:t xml:space="preserve"> </w:t>
      </w:r>
      <w:r>
        <w:rPr>
          <w:rFonts w:hint="eastAsia" w:ascii="仿宋" w:hAnsi="仿宋" w:eastAsia="仿宋" w:cs="仿宋"/>
          <w:spacing w:val="-3"/>
          <w:sz w:val="24"/>
          <w:szCs w:val="24"/>
        </w:rPr>
        <w:t>的投标、答疑等</w:t>
      </w:r>
      <w:r>
        <w:rPr>
          <w:rFonts w:hint="eastAsia" w:ascii="仿宋" w:hAnsi="仿宋" w:eastAsia="仿宋" w:cs="仿宋"/>
          <w:spacing w:val="-4"/>
          <w:sz w:val="24"/>
          <w:szCs w:val="24"/>
        </w:rPr>
        <w:t>具体工作，并签署全部有关的文</w:t>
      </w:r>
      <w:r>
        <w:rPr>
          <w:rFonts w:hint="eastAsia" w:ascii="仿宋" w:hAnsi="仿宋" w:eastAsia="仿宋" w:cs="仿宋"/>
          <w:spacing w:val="-2"/>
          <w:sz w:val="24"/>
          <w:szCs w:val="24"/>
        </w:rPr>
        <w:t>件、资料。</w:t>
      </w:r>
    </w:p>
    <w:p w14:paraId="12D678D5">
      <w:pPr>
        <w:spacing w:before="35" w:line="345" w:lineRule="auto"/>
        <w:ind w:left="480" w:right="4659" w:firstLine="1"/>
        <w:outlineLvl w:val="9"/>
        <w:rPr>
          <w:rFonts w:hint="eastAsia" w:ascii="仿宋" w:hAnsi="仿宋" w:eastAsia="仿宋" w:cs="仿宋"/>
          <w:sz w:val="24"/>
          <w:szCs w:val="24"/>
        </w:rPr>
      </w:pPr>
      <w:r>
        <w:rPr>
          <w:rFonts w:hint="eastAsia" w:ascii="仿宋" w:hAnsi="仿宋" w:eastAsia="仿宋" w:cs="仿宋"/>
          <w:spacing w:val="-4"/>
          <w:sz w:val="24"/>
          <w:szCs w:val="24"/>
        </w:rPr>
        <w:t>我单位对被授权人的签名负全部责任。</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被授权人联系电话：</w:t>
      </w:r>
    </w:p>
    <w:p w14:paraId="00BB08FA">
      <w:pPr>
        <w:wordWrap w:val="0"/>
        <w:spacing w:before="37" w:line="360" w:lineRule="auto"/>
        <w:jc w:val="center"/>
        <w:outlineLvl w:val="9"/>
        <w:rPr>
          <w:rFonts w:hint="eastAsia" w:ascii="仿宋" w:hAnsi="仿宋" w:eastAsia="仿宋" w:cs="仿宋"/>
          <w:sz w:val="24"/>
          <w:szCs w:val="24"/>
          <w:lang w:val="en-US" w:eastAsia="zh-CN"/>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被授权人（委托代理人）签字或盖章：    授权人（法定代表人）签字或盖章：</w:t>
      </w:r>
      <w:r>
        <w:rPr>
          <w:rFonts w:hint="eastAsia" w:ascii="仿宋" w:hAnsi="仿宋" w:eastAsia="仿宋" w:cs="仿宋"/>
          <w:spacing w:val="-2"/>
          <w:sz w:val="24"/>
          <w:szCs w:val="24"/>
          <w:lang w:val="en-US" w:eastAsia="zh-CN"/>
        </w:rPr>
        <w:t xml:space="preserve"> </w:t>
      </w:r>
    </w:p>
    <w:p w14:paraId="6FED4314">
      <w:pPr>
        <w:pStyle w:val="2"/>
        <w:spacing w:line="360" w:lineRule="auto"/>
        <w:ind w:firstLine="464" w:firstLineChars="200"/>
        <w:outlineLvl w:val="9"/>
        <w:rPr>
          <w:rFonts w:hint="eastAsia" w:ascii="仿宋" w:hAnsi="仿宋" w:eastAsia="仿宋" w:cs="仿宋"/>
          <w:lang w:eastAsia="zh-CN"/>
        </w:rPr>
      </w:pPr>
      <w:r>
        <w:rPr>
          <w:rFonts w:hint="eastAsia" w:ascii="仿宋" w:hAnsi="仿宋" w:eastAsia="仿宋" w:cs="仿宋"/>
          <w:spacing w:val="-4"/>
          <w:sz w:val="24"/>
          <w:szCs w:val="24"/>
        </w:rPr>
        <w:t>职务：</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职务：</w:t>
      </w:r>
    </w:p>
    <w:p w14:paraId="6AA991F8">
      <w:pPr>
        <w:spacing w:before="78" w:line="219" w:lineRule="auto"/>
        <w:ind w:left="19"/>
        <w:rPr>
          <w:rFonts w:hint="eastAsia" w:ascii="仿宋" w:hAnsi="仿宋" w:eastAsia="仿宋" w:cs="仿宋"/>
          <w:sz w:val="24"/>
          <w:szCs w:val="24"/>
        </w:rPr>
      </w:pPr>
      <w:r>
        <w:rPr>
          <w:rFonts w:hint="eastAsia" w:ascii="仿宋" w:hAnsi="仿宋" w:eastAsia="仿宋" w:cs="仿宋"/>
          <w:spacing w:val="-1"/>
          <w:sz w:val="24"/>
          <w:szCs w:val="24"/>
        </w:rPr>
        <w:t>附被授权人第二代身份证双面扫描（或复印）件</w:t>
      </w:r>
    </w:p>
    <w:p w14:paraId="582B0A47">
      <w:pPr>
        <w:pStyle w:val="2"/>
        <w:spacing w:line="257" w:lineRule="auto"/>
        <w:rPr>
          <w:rFonts w:hint="eastAsia" w:ascii="仿宋" w:hAnsi="仿宋" w:eastAsia="仿宋" w:cs="仿宋"/>
        </w:rPr>
      </w:pPr>
    </w:p>
    <w:p w14:paraId="6183493A">
      <w:pPr>
        <w:pStyle w:val="2"/>
        <w:spacing w:line="257" w:lineRule="auto"/>
        <w:rPr>
          <w:rFonts w:hint="eastAsia" w:ascii="仿宋" w:hAnsi="仿宋" w:eastAsia="仿宋" w:cs="仿宋"/>
        </w:rPr>
      </w:pPr>
    </w:p>
    <w:p w14:paraId="00677EB3">
      <w:pPr>
        <w:pStyle w:val="2"/>
        <w:spacing w:line="258" w:lineRule="auto"/>
        <w:rPr>
          <w:rFonts w:hint="eastAsia" w:ascii="仿宋" w:hAnsi="仿宋" w:eastAsia="仿宋" w:cs="仿宋"/>
        </w:rPr>
      </w:pPr>
    </w:p>
    <w:p w14:paraId="17D9649B">
      <w:pPr>
        <w:pStyle w:val="2"/>
        <w:spacing w:line="258" w:lineRule="auto"/>
        <w:rPr>
          <w:rFonts w:hint="eastAsia" w:ascii="仿宋" w:hAnsi="仿宋" w:eastAsia="仿宋" w:cs="仿宋"/>
        </w:rPr>
      </w:pPr>
    </w:p>
    <w:p w14:paraId="1BDA9DE8">
      <w:pPr>
        <w:pStyle w:val="2"/>
        <w:spacing w:line="258" w:lineRule="auto"/>
        <w:rPr>
          <w:rFonts w:hint="eastAsia" w:ascii="仿宋" w:hAnsi="仿宋" w:eastAsia="仿宋" w:cs="仿宋"/>
        </w:rPr>
      </w:pPr>
    </w:p>
    <w:p w14:paraId="5E4E4948">
      <w:pPr>
        <w:pStyle w:val="2"/>
        <w:spacing w:line="258" w:lineRule="auto"/>
        <w:rPr>
          <w:rFonts w:hint="eastAsia" w:ascii="仿宋" w:hAnsi="仿宋" w:eastAsia="仿宋" w:cs="仿宋"/>
        </w:rPr>
      </w:pPr>
    </w:p>
    <w:p w14:paraId="65887141">
      <w:pPr>
        <w:pStyle w:val="2"/>
        <w:spacing w:line="258" w:lineRule="auto"/>
        <w:rPr>
          <w:rFonts w:hint="eastAsia" w:ascii="仿宋" w:hAnsi="仿宋" w:eastAsia="仿宋" w:cs="仿宋"/>
        </w:rPr>
      </w:pPr>
    </w:p>
    <w:p w14:paraId="747D1CFE">
      <w:pPr>
        <w:pStyle w:val="2"/>
        <w:spacing w:line="258" w:lineRule="auto"/>
        <w:rPr>
          <w:rFonts w:hint="eastAsia" w:ascii="仿宋" w:hAnsi="仿宋" w:eastAsia="仿宋" w:cs="仿宋"/>
        </w:rPr>
      </w:pPr>
    </w:p>
    <w:p w14:paraId="5BDA8237">
      <w:pPr>
        <w:spacing w:before="79" w:line="219" w:lineRule="auto"/>
        <w:ind w:left="2156"/>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20"/>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20"/>
          <w:sz w:val="24"/>
          <w:szCs w:val="24"/>
        </w:rPr>
        <w:t>（</w:t>
      </w:r>
      <w:r>
        <w:rPr>
          <w:rFonts w:hint="eastAsia" w:ascii="仿宋" w:hAnsi="仿宋" w:eastAsia="仿宋" w:cs="仿宋"/>
          <w:b/>
          <w:bCs/>
          <w:spacing w:val="2"/>
          <w:sz w:val="24"/>
          <w:szCs w:val="24"/>
        </w:rPr>
        <w:t>公章）</w:t>
      </w:r>
    </w:p>
    <w:p w14:paraId="5E5D3389">
      <w:pPr>
        <w:spacing w:before="181" w:line="219" w:lineRule="auto"/>
        <w:ind w:left="3779"/>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4575F47D">
      <w:pPr>
        <w:spacing w:line="219" w:lineRule="auto"/>
        <w:outlineLvl w:val="9"/>
        <w:rPr>
          <w:rFonts w:hint="eastAsia" w:ascii="仿宋" w:hAnsi="仿宋" w:eastAsia="仿宋" w:cs="仿宋"/>
          <w:sz w:val="24"/>
          <w:szCs w:val="24"/>
        </w:rPr>
        <w:sectPr>
          <w:footerReference r:id="rId31" w:type="default"/>
          <w:pgSz w:w="11850" w:h="16781"/>
          <w:pgMar w:top="1425" w:right="1349" w:bottom="1171" w:left="1328" w:header="0" w:footer="957" w:gutter="0"/>
          <w:pgNumType w:fmt="decimal"/>
          <w:cols w:space="720" w:num="1"/>
        </w:sectPr>
      </w:pPr>
    </w:p>
    <w:p w14:paraId="4279F423">
      <w:pPr>
        <w:spacing w:before="60" w:line="219" w:lineRule="auto"/>
        <w:ind w:left="15"/>
        <w:outlineLvl w:val="1"/>
        <w:rPr>
          <w:rFonts w:hint="eastAsia" w:ascii="仿宋" w:hAnsi="仿宋" w:eastAsia="仿宋" w:cs="仿宋"/>
          <w:sz w:val="30"/>
          <w:szCs w:val="30"/>
        </w:rPr>
      </w:pPr>
      <w:bookmarkStart w:id="41" w:name="bookmark89"/>
      <w:bookmarkEnd w:id="41"/>
      <w:bookmarkStart w:id="42" w:name="_Toc16876"/>
      <w:r>
        <w:rPr>
          <w:rFonts w:hint="eastAsia" w:ascii="仿宋" w:hAnsi="仿宋" w:eastAsia="仿宋" w:cs="仿宋"/>
          <w:b/>
          <w:bCs/>
          <w:spacing w:val="-5"/>
          <w:sz w:val="30"/>
          <w:szCs w:val="30"/>
        </w:rPr>
        <w:t>（4）投标人承诺函</w:t>
      </w:r>
      <w:bookmarkEnd w:id="42"/>
    </w:p>
    <w:p w14:paraId="3A4EF597">
      <w:pPr>
        <w:pStyle w:val="2"/>
        <w:spacing w:line="335" w:lineRule="auto"/>
        <w:rPr>
          <w:rFonts w:hint="eastAsia" w:ascii="仿宋" w:hAnsi="仿宋" w:eastAsia="仿宋" w:cs="仿宋"/>
        </w:rPr>
      </w:pPr>
    </w:p>
    <w:p w14:paraId="779B2756">
      <w:pPr>
        <w:pStyle w:val="2"/>
        <w:spacing w:line="336" w:lineRule="auto"/>
        <w:outlineLvl w:val="9"/>
        <w:rPr>
          <w:rFonts w:hint="eastAsia" w:ascii="仿宋" w:hAnsi="仿宋" w:eastAsia="仿宋" w:cs="仿宋"/>
        </w:rPr>
      </w:pPr>
    </w:p>
    <w:p w14:paraId="00F71274">
      <w:pPr>
        <w:spacing w:before="91" w:line="220" w:lineRule="auto"/>
        <w:ind w:left="3722"/>
        <w:outlineLvl w:val="9"/>
        <w:rPr>
          <w:rFonts w:hint="eastAsia" w:ascii="仿宋" w:hAnsi="仿宋" w:eastAsia="仿宋" w:cs="仿宋"/>
          <w:sz w:val="28"/>
          <w:szCs w:val="28"/>
        </w:rPr>
      </w:pPr>
      <w:r>
        <w:rPr>
          <w:rFonts w:hint="eastAsia" w:ascii="仿宋" w:hAnsi="仿宋" w:eastAsia="仿宋" w:cs="仿宋"/>
          <w:b/>
          <w:bCs/>
          <w:spacing w:val="-5"/>
          <w:sz w:val="28"/>
          <w:szCs w:val="28"/>
        </w:rPr>
        <w:t>投标人承诺函</w:t>
      </w:r>
    </w:p>
    <w:p w14:paraId="012BE6D7">
      <w:pPr>
        <w:pStyle w:val="2"/>
        <w:spacing w:line="333" w:lineRule="auto"/>
        <w:outlineLvl w:val="9"/>
        <w:rPr>
          <w:rFonts w:hint="eastAsia" w:ascii="仿宋" w:hAnsi="仿宋" w:eastAsia="仿宋" w:cs="仿宋"/>
        </w:rPr>
      </w:pPr>
    </w:p>
    <w:p w14:paraId="01A41569">
      <w:pPr>
        <w:pStyle w:val="2"/>
        <w:spacing w:line="334" w:lineRule="auto"/>
        <w:outlineLvl w:val="9"/>
        <w:rPr>
          <w:rFonts w:hint="eastAsia" w:ascii="仿宋" w:hAnsi="仿宋" w:eastAsia="仿宋" w:cs="仿宋"/>
        </w:rPr>
      </w:pPr>
    </w:p>
    <w:p w14:paraId="3601C5DD">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16FF4A43">
      <w:pPr>
        <w:spacing w:before="184" w:line="350" w:lineRule="auto"/>
        <w:ind w:right="77" w:firstLine="482"/>
        <w:outlineLvl w:val="9"/>
        <w:rPr>
          <w:rFonts w:hint="eastAsia" w:ascii="仿宋" w:hAnsi="仿宋" w:eastAsia="仿宋" w:cs="仿宋"/>
          <w:sz w:val="24"/>
          <w:szCs w:val="24"/>
        </w:rPr>
      </w:pPr>
      <w:r>
        <w:rPr>
          <w:rFonts w:hint="eastAsia" w:ascii="仿宋" w:hAnsi="仿宋" w:eastAsia="仿宋" w:cs="仿宋"/>
          <w:spacing w:val="-4"/>
          <w:sz w:val="24"/>
          <w:szCs w:val="24"/>
        </w:rPr>
        <w:t>关于贵方2024年</w:t>
      </w:r>
      <w:r>
        <w:rPr>
          <w:rFonts w:hint="eastAsia" w:ascii="仿宋" w:hAnsi="仿宋" w:eastAsia="仿宋" w:cs="仿宋"/>
          <w:spacing w:val="-4"/>
          <w:sz w:val="24"/>
          <w:szCs w:val="24"/>
          <w:u w:val="single" w:color="auto"/>
        </w:rPr>
        <w:t xml:space="preserve">   </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4"/>
          <w:sz w:val="24"/>
          <w:szCs w:val="24"/>
        </w:rPr>
        <w:t>日</w:t>
      </w:r>
      <w:r>
        <w:rPr>
          <w:rFonts w:hint="eastAsia" w:ascii="仿宋" w:hAnsi="仿宋" w:eastAsia="仿宋" w:cs="仿宋"/>
          <w:spacing w:val="5"/>
          <w:sz w:val="24"/>
          <w:szCs w:val="24"/>
          <w:u w:val="single" w:color="auto"/>
        </w:rPr>
        <w:t xml:space="preserve">          </w:t>
      </w:r>
      <w:r>
        <w:rPr>
          <w:rFonts w:hint="eastAsia" w:ascii="仿宋" w:hAnsi="仿宋" w:eastAsia="仿宋" w:cs="仿宋"/>
          <w:spacing w:val="-4"/>
          <w:sz w:val="24"/>
          <w:szCs w:val="24"/>
          <w:u w:val="single" w:color="auto"/>
        </w:rPr>
        <w:t>(项目名称)</w:t>
      </w:r>
      <w:r>
        <w:rPr>
          <w:rFonts w:hint="eastAsia" w:ascii="仿宋" w:hAnsi="仿宋" w:eastAsia="仿宋" w:cs="仿宋"/>
          <w:spacing w:val="-4"/>
          <w:sz w:val="24"/>
          <w:szCs w:val="24"/>
        </w:rPr>
        <w:t>采购项目，本签字人愿意参加投</w:t>
      </w:r>
      <w:r>
        <w:rPr>
          <w:rFonts w:hint="eastAsia" w:ascii="仿宋" w:hAnsi="仿宋" w:eastAsia="仿宋" w:cs="仿宋"/>
          <w:spacing w:val="4"/>
          <w:sz w:val="24"/>
          <w:szCs w:val="24"/>
        </w:rPr>
        <w:t xml:space="preserve"> </w:t>
      </w:r>
      <w:r>
        <w:rPr>
          <w:rFonts w:hint="eastAsia" w:ascii="仿宋" w:hAnsi="仿宋" w:eastAsia="仿宋" w:cs="仿宋"/>
          <w:sz w:val="24"/>
          <w:szCs w:val="24"/>
        </w:rPr>
        <w:t>标，提供采购一览表中要求的所有产品，并证实提交的所有资料是</w:t>
      </w:r>
      <w:r>
        <w:rPr>
          <w:rFonts w:hint="eastAsia" w:ascii="仿宋" w:hAnsi="仿宋" w:eastAsia="仿宋" w:cs="仿宋"/>
          <w:spacing w:val="-1"/>
          <w:sz w:val="24"/>
          <w:szCs w:val="24"/>
        </w:rPr>
        <w:t>准确的和真实的。同</w:t>
      </w:r>
      <w:r>
        <w:rPr>
          <w:rFonts w:hint="eastAsia" w:ascii="仿宋" w:hAnsi="仿宋" w:eastAsia="仿宋" w:cs="仿宋"/>
          <w:sz w:val="24"/>
          <w:szCs w:val="24"/>
        </w:rPr>
        <w:t xml:space="preserve"> </w:t>
      </w:r>
      <w:r>
        <w:rPr>
          <w:rFonts w:hint="eastAsia" w:ascii="仿宋" w:hAnsi="仿宋" w:eastAsia="仿宋" w:cs="仿宋"/>
          <w:spacing w:val="-1"/>
          <w:sz w:val="24"/>
          <w:szCs w:val="24"/>
        </w:rPr>
        <w:t>时，我代表（投标人名称</w:t>
      </w:r>
      <w:r>
        <w:rPr>
          <w:rFonts w:hint="eastAsia" w:ascii="仿宋" w:hAnsi="仿宋" w:eastAsia="仿宋" w:cs="仿宋"/>
          <w:spacing w:val="4"/>
          <w:sz w:val="24"/>
          <w:szCs w:val="24"/>
        </w:rPr>
        <w:t>），</w:t>
      </w:r>
      <w:r>
        <w:rPr>
          <w:rFonts w:hint="eastAsia" w:ascii="仿宋" w:hAnsi="仿宋" w:eastAsia="仿宋" w:cs="仿宋"/>
          <w:spacing w:val="-1"/>
          <w:sz w:val="24"/>
          <w:szCs w:val="24"/>
        </w:rPr>
        <w:t>在此作如下承诺：</w:t>
      </w:r>
    </w:p>
    <w:p w14:paraId="40D56C65">
      <w:pPr>
        <w:spacing w:before="33" w:line="219" w:lineRule="auto"/>
        <w:ind w:left="497"/>
        <w:outlineLvl w:val="9"/>
        <w:rPr>
          <w:rFonts w:hint="eastAsia" w:ascii="仿宋" w:hAnsi="仿宋" w:eastAsia="仿宋" w:cs="仿宋"/>
          <w:sz w:val="24"/>
          <w:szCs w:val="24"/>
        </w:rPr>
      </w:pPr>
      <w:r>
        <w:rPr>
          <w:rFonts w:hint="eastAsia" w:ascii="仿宋" w:hAnsi="仿宋" w:eastAsia="仿宋" w:cs="仿宋"/>
          <w:spacing w:val="-2"/>
          <w:sz w:val="24"/>
          <w:szCs w:val="24"/>
        </w:rPr>
        <w:t>1.完全理解和接受招标文件的一切规定和要求；</w:t>
      </w:r>
    </w:p>
    <w:p w14:paraId="4C2E7FC0">
      <w:pPr>
        <w:spacing w:before="183" w:line="350" w:lineRule="auto"/>
        <w:ind w:right="77" w:firstLine="482"/>
        <w:outlineLvl w:val="9"/>
        <w:rPr>
          <w:rFonts w:hint="eastAsia" w:ascii="仿宋" w:hAnsi="仿宋" w:eastAsia="仿宋" w:cs="仿宋"/>
          <w:sz w:val="24"/>
          <w:szCs w:val="24"/>
        </w:rPr>
      </w:pPr>
      <w:r>
        <w:rPr>
          <w:rFonts w:hint="eastAsia" w:ascii="仿宋" w:hAnsi="仿宋" w:eastAsia="仿宋" w:cs="仿宋"/>
          <w:sz w:val="24"/>
          <w:szCs w:val="24"/>
        </w:rPr>
        <w:t>2.若中标，我方将按照招标文件的具体规定与采购人签订</w:t>
      </w:r>
      <w:r>
        <w:rPr>
          <w:rFonts w:hint="eastAsia" w:ascii="仿宋" w:hAnsi="仿宋" w:eastAsia="仿宋" w:cs="仿宋"/>
          <w:spacing w:val="-1"/>
          <w:sz w:val="24"/>
          <w:szCs w:val="24"/>
        </w:rPr>
        <w:t>采购合同，并且严格履行</w:t>
      </w:r>
      <w:r>
        <w:rPr>
          <w:rFonts w:hint="eastAsia" w:ascii="仿宋" w:hAnsi="仿宋" w:eastAsia="仿宋" w:cs="仿宋"/>
          <w:sz w:val="24"/>
          <w:szCs w:val="24"/>
        </w:rPr>
        <w:t xml:space="preserve"> 合同义务，按时交货，提供优质的产品和服务。如果在合同执行过程</w:t>
      </w:r>
      <w:r>
        <w:rPr>
          <w:rFonts w:hint="eastAsia" w:ascii="仿宋" w:hAnsi="仿宋" w:eastAsia="仿宋" w:cs="仿宋"/>
          <w:spacing w:val="-1"/>
          <w:sz w:val="24"/>
          <w:szCs w:val="24"/>
        </w:rPr>
        <w:t>中，发现质量、数</w:t>
      </w:r>
      <w:r>
        <w:rPr>
          <w:rFonts w:hint="eastAsia" w:ascii="仿宋" w:hAnsi="仿宋" w:eastAsia="仿宋" w:cs="仿宋"/>
          <w:sz w:val="24"/>
          <w:szCs w:val="24"/>
        </w:rPr>
        <w:t xml:space="preserve"> 量出现问题，我方一定尽快更换或补退货，</w:t>
      </w:r>
      <w:r>
        <w:rPr>
          <w:rFonts w:hint="eastAsia" w:ascii="仿宋" w:hAnsi="仿宋" w:eastAsia="仿宋" w:cs="仿宋"/>
          <w:spacing w:val="-1"/>
          <w:sz w:val="24"/>
          <w:szCs w:val="24"/>
        </w:rPr>
        <w:t>并承担相应的经济责任；</w:t>
      </w:r>
    </w:p>
    <w:p w14:paraId="2B1A1A52">
      <w:pPr>
        <w:spacing w:before="34" w:line="290" w:lineRule="auto"/>
        <w:ind w:left="3" w:firstLine="480"/>
        <w:outlineLvl w:val="9"/>
        <w:rPr>
          <w:rFonts w:hint="eastAsia" w:ascii="仿宋" w:hAnsi="仿宋" w:eastAsia="仿宋" w:cs="仿宋"/>
          <w:sz w:val="24"/>
          <w:szCs w:val="24"/>
        </w:rPr>
      </w:pPr>
      <w:r>
        <w:rPr>
          <w:rFonts w:hint="eastAsia" w:ascii="仿宋" w:hAnsi="仿宋" w:eastAsia="仿宋" w:cs="仿宋"/>
          <w:spacing w:val="-1"/>
          <w:sz w:val="24"/>
          <w:szCs w:val="24"/>
        </w:rPr>
        <w:t>3、我方保证甲方在使用该产品或其任何一</w:t>
      </w:r>
      <w:r>
        <w:rPr>
          <w:rFonts w:hint="eastAsia" w:ascii="仿宋" w:hAnsi="仿宋" w:eastAsia="仿宋" w:cs="仿宋"/>
          <w:spacing w:val="-2"/>
          <w:sz w:val="24"/>
          <w:szCs w:val="24"/>
        </w:rPr>
        <w:t>部分时，不受第三方提出的侵犯专利权、</w:t>
      </w:r>
      <w:r>
        <w:rPr>
          <w:rFonts w:hint="eastAsia" w:ascii="仿宋" w:hAnsi="仿宋" w:eastAsia="仿宋" w:cs="仿宋"/>
          <w:sz w:val="24"/>
          <w:szCs w:val="24"/>
        </w:rPr>
        <w:t xml:space="preserve"> 著作权、商标权和工业设计权等知识产权的起诉，若</w:t>
      </w:r>
      <w:r>
        <w:rPr>
          <w:rFonts w:hint="eastAsia" w:ascii="仿宋" w:hAnsi="仿宋" w:eastAsia="仿宋" w:cs="仿宋"/>
          <w:spacing w:val="-1"/>
          <w:sz w:val="24"/>
          <w:szCs w:val="24"/>
        </w:rPr>
        <w:t>有违犯，愿承担相应的一切责任。</w:t>
      </w:r>
    </w:p>
    <w:p w14:paraId="2B3D4B7A">
      <w:pPr>
        <w:spacing w:before="182" w:line="289" w:lineRule="auto"/>
        <w:ind w:right="77" w:firstLine="478"/>
        <w:outlineLvl w:val="9"/>
        <w:rPr>
          <w:rFonts w:hint="eastAsia" w:ascii="仿宋" w:hAnsi="仿宋" w:eastAsia="仿宋" w:cs="仿宋"/>
          <w:sz w:val="24"/>
          <w:szCs w:val="24"/>
        </w:rPr>
      </w:pPr>
      <w:r>
        <w:rPr>
          <w:rFonts w:hint="eastAsia" w:ascii="仿宋" w:hAnsi="仿宋" w:eastAsia="仿宋" w:cs="仿宋"/>
          <w:spacing w:val="-3"/>
          <w:sz w:val="24"/>
          <w:szCs w:val="24"/>
        </w:rPr>
        <w:t>4、我方承诺，除招标文件中规定的进口产品</w:t>
      </w:r>
      <w:r>
        <w:rPr>
          <w:rFonts w:hint="eastAsia" w:ascii="仿宋" w:hAnsi="仿宋" w:eastAsia="仿宋" w:cs="仿宋"/>
          <w:spacing w:val="-4"/>
          <w:sz w:val="24"/>
          <w:szCs w:val="24"/>
        </w:rPr>
        <w:t>外，所投的产品均为国产产品，且均符</w:t>
      </w:r>
      <w:r>
        <w:rPr>
          <w:rFonts w:hint="eastAsia" w:ascii="仿宋" w:hAnsi="仿宋" w:eastAsia="仿宋" w:cs="仿宋"/>
          <w:sz w:val="24"/>
          <w:szCs w:val="24"/>
        </w:rPr>
        <w:t xml:space="preserve"> </w:t>
      </w:r>
      <w:r>
        <w:rPr>
          <w:rFonts w:hint="eastAsia" w:ascii="仿宋" w:hAnsi="仿宋" w:eastAsia="仿宋" w:cs="仿宋"/>
          <w:spacing w:val="-1"/>
          <w:sz w:val="24"/>
          <w:szCs w:val="24"/>
        </w:rPr>
        <w:t>合国家强制性标准。若有不实，愿承担相应的责任。</w:t>
      </w:r>
    </w:p>
    <w:p w14:paraId="71DFFF2B">
      <w:pPr>
        <w:spacing w:before="182" w:line="289" w:lineRule="auto"/>
        <w:ind w:left="1" w:right="77" w:firstLine="482"/>
        <w:outlineLvl w:val="9"/>
        <w:rPr>
          <w:rFonts w:hint="eastAsia" w:ascii="仿宋" w:hAnsi="仿宋" w:eastAsia="仿宋" w:cs="仿宋"/>
          <w:sz w:val="24"/>
          <w:szCs w:val="24"/>
        </w:rPr>
      </w:pPr>
      <w:r>
        <w:rPr>
          <w:rFonts w:hint="eastAsia" w:ascii="仿宋" w:hAnsi="仿宋" w:eastAsia="仿宋" w:cs="仿宋"/>
          <w:spacing w:val="-4"/>
          <w:sz w:val="24"/>
          <w:szCs w:val="24"/>
        </w:rPr>
        <w:t>5、在整个招标过程中我方若有违规行为，贵方可按招标文件之规定给予处罚，我方</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完全接受。</w:t>
      </w:r>
    </w:p>
    <w:p w14:paraId="476CCB05">
      <w:pPr>
        <w:spacing w:before="180" w:line="219" w:lineRule="auto"/>
        <w:ind w:left="481"/>
        <w:outlineLvl w:val="9"/>
        <w:rPr>
          <w:rFonts w:hint="eastAsia" w:ascii="仿宋" w:hAnsi="仿宋" w:eastAsia="仿宋" w:cs="仿宋"/>
          <w:sz w:val="24"/>
          <w:szCs w:val="24"/>
        </w:rPr>
      </w:pPr>
      <w:r>
        <w:rPr>
          <w:rFonts w:hint="eastAsia" w:ascii="仿宋" w:hAnsi="仿宋" w:eastAsia="仿宋" w:cs="仿宋"/>
          <w:sz w:val="24"/>
          <w:szCs w:val="24"/>
        </w:rPr>
        <w:t>6、若中标，本承诺将成为合同不可分割的一部分，</w:t>
      </w:r>
      <w:r>
        <w:rPr>
          <w:rFonts w:hint="eastAsia" w:ascii="仿宋" w:hAnsi="仿宋" w:eastAsia="仿宋" w:cs="仿宋"/>
          <w:spacing w:val="-1"/>
          <w:sz w:val="24"/>
          <w:szCs w:val="24"/>
        </w:rPr>
        <w:t>与合同具有同等的法律效力。</w:t>
      </w:r>
    </w:p>
    <w:p w14:paraId="6FD0CCD2">
      <w:pPr>
        <w:pStyle w:val="2"/>
        <w:spacing w:line="258" w:lineRule="auto"/>
        <w:outlineLvl w:val="9"/>
        <w:rPr>
          <w:rFonts w:hint="eastAsia" w:ascii="仿宋" w:hAnsi="仿宋" w:eastAsia="仿宋" w:cs="仿宋"/>
        </w:rPr>
      </w:pPr>
    </w:p>
    <w:p w14:paraId="72A47D99">
      <w:pPr>
        <w:pStyle w:val="2"/>
        <w:spacing w:line="258" w:lineRule="auto"/>
        <w:outlineLvl w:val="9"/>
        <w:rPr>
          <w:rFonts w:hint="eastAsia" w:ascii="仿宋" w:hAnsi="仿宋" w:eastAsia="仿宋" w:cs="仿宋"/>
        </w:rPr>
      </w:pPr>
    </w:p>
    <w:p w14:paraId="0420140E">
      <w:pPr>
        <w:pStyle w:val="2"/>
        <w:spacing w:line="258" w:lineRule="auto"/>
        <w:outlineLvl w:val="9"/>
        <w:rPr>
          <w:rFonts w:hint="eastAsia" w:ascii="仿宋" w:hAnsi="仿宋" w:eastAsia="仿宋" w:cs="仿宋"/>
        </w:rPr>
      </w:pPr>
    </w:p>
    <w:p w14:paraId="0877898A">
      <w:pPr>
        <w:pStyle w:val="2"/>
        <w:spacing w:line="258" w:lineRule="auto"/>
        <w:outlineLvl w:val="9"/>
        <w:rPr>
          <w:rFonts w:hint="eastAsia" w:ascii="仿宋" w:hAnsi="仿宋" w:eastAsia="仿宋" w:cs="仿宋"/>
        </w:rPr>
      </w:pPr>
    </w:p>
    <w:p w14:paraId="246A3F69">
      <w:pPr>
        <w:spacing w:before="78" w:line="219" w:lineRule="auto"/>
        <w:ind w:left="19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24CBBC90">
      <w:pPr>
        <w:spacing w:before="184" w:line="219" w:lineRule="auto"/>
        <w:ind w:left="1911"/>
        <w:outlineLvl w:val="9"/>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50A4E6CF">
      <w:pPr>
        <w:spacing w:before="182"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03346A6B">
      <w:pPr>
        <w:spacing w:line="219" w:lineRule="auto"/>
        <w:outlineLvl w:val="9"/>
        <w:rPr>
          <w:rFonts w:hint="eastAsia" w:ascii="仿宋" w:hAnsi="仿宋" w:eastAsia="仿宋" w:cs="仿宋"/>
          <w:sz w:val="24"/>
          <w:szCs w:val="24"/>
        </w:rPr>
        <w:sectPr>
          <w:footerReference r:id="rId32" w:type="default"/>
          <w:pgSz w:w="11850" w:h="16781"/>
          <w:pgMar w:top="1425" w:right="1328" w:bottom="1171" w:left="1329" w:header="0" w:footer="957" w:gutter="0"/>
          <w:pgNumType w:fmt="decimal"/>
          <w:cols w:space="720" w:num="1"/>
        </w:sectPr>
      </w:pPr>
    </w:p>
    <w:p w14:paraId="2089822E">
      <w:pPr>
        <w:spacing w:before="59" w:line="219" w:lineRule="auto"/>
        <w:ind w:left="17"/>
        <w:outlineLvl w:val="1"/>
        <w:rPr>
          <w:rFonts w:hint="eastAsia" w:ascii="仿宋" w:hAnsi="仿宋" w:eastAsia="仿宋" w:cs="仿宋"/>
          <w:sz w:val="30"/>
          <w:szCs w:val="30"/>
        </w:rPr>
      </w:pPr>
      <w:bookmarkStart w:id="43" w:name="bookmark91"/>
      <w:bookmarkEnd w:id="43"/>
      <w:bookmarkStart w:id="44" w:name="_Toc11532"/>
      <w:r>
        <w:rPr>
          <w:rFonts w:hint="eastAsia" w:ascii="仿宋" w:hAnsi="仿宋" w:eastAsia="仿宋" w:cs="仿宋"/>
          <w:b/>
          <w:bCs/>
          <w:spacing w:val="-5"/>
          <w:sz w:val="30"/>
          <w:szCs w:val="30"/>
        </w:rPr>
        <w:t>（5）投标人诚信承诺书</w:t>
      </w:r>
      <w:bookmarkEnd w:id="44"/>
    </w:p>
    <w:p w14:paraId="084EBCC0">
      <w:pPr>
        <w:pStyle w:val="2"/>
        <w:spacing w:line="336" w:lineRule="auto"/>
        <w:rPr>
          <w:rFonts w:hint="eastAsia" w:ascii="仿宋" w:hAnsi="仿宋" w:eastAsia="仿宋" w:cs="仿宋"/>
        </w:rPr>
      </w:pPr>
    </w:p>
    <w:p w14:paraId="7CDE4E34">
      <w:pPr>
        <w:pStyle w:val="2"/>
        <w:spacing w:line="337" w:lineRule="auto"/>
        <w:outlineLvl w:val="9"/>
        <w:rPr>
          <w:rFonts w:hint="eastAsia" w:ascii="仿宋" w:hAnsi="仿宋" w:eastAsia="仿宋" w:cs="仿宋"/>
        </w:rPr>
      </w:pPr>
    </w:p>
    <w:p w14:paraId="1609092B">
      <w:pPr>
        <w:spacing w:before="91" w:line="344" w:lineRule="auto"/>
        <w:ind w:left="1" w:right="3516" w:firstLine="3441"/>
        <w:outlineLvl w:val="9"/>
        <w:rPr>
          <w:rFonts w:hint="eastAsia" w:ascii="仿宋" w:hAnsi="仿宋" w:eastAsia="仿宋" w:cs="仿宋"/>
          <w:sz w:val="24"/>
          <w:szCs w:val="24"/>
          <w:lang w:eastAsia="zh-CN"/>
        </w:rPr>
      </w:pPr>
      <w:r>
        <w:rPr>
          <w:rFonts w:hint="eastAsia" w:ascii="仿宋" w:hAnsi="仿宋" w:eastAsia="仿宋" w:cs="仿宋"/>
          <w:b/>
          <w:bCs/>
          <w:spacing w:val="-4"/>
          <w:sz w:val="28"/>
          <w:szCs w:val="28"/>
        </w:rPr>
        <w:t>投标人诚信承诺书</w:t>
      </w:r>
      <w:r>
        <w:rPr>
          <w:rFonts w:hint="eastAsia" w:ascii="仿宋" w:hAnsi="仿宋" w:eastAsia="仿宋" w:cs="仿宋"/>
          <w:spacing w:val="2"/>
          <w:sz w:val="28"/>
          <w:szCs w:val="28"/>
        </w:rPr>
        <w:t xml:space="preserve"> </w:t>
      </w: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62525852">
      <w:pPr>
        <w:spacing w:before="36" w:line="219" w:lineRule="auto"/>
        <w:ind w:left="484"/>
        <w:outlineLvl w:val="9"/>
        <w:rPr>
          <w:rFonts w:hint="eastAsia" w:ascii="仿宋" w:hAnsi="仿宋" w:eastAsia="仿宋" w:cs="仿宋"/>
          <w:sz w:val="24"/>
          <w:szCs w:val="24"/>
        </w:rPr>
      </w:pPr>
      <w:r>
        <w:rPr>
          <w:rFonts w:hint="eastAsia" w:ascii="仿宋" w:hAnsi="仿宋" w:eastAsia="仿宋" w:cs="仿宋"/>
          <w:sz w:val="24"/>
          <w:szCs w:val="24"/>
        </w:rPr>
        <w:t>为了诚实、客观、有序地参与青海省政府采购</w:t>
      </w:r>
      <w:r>
        <w:rPr>
          <w:rFonts w:hint="eastAsia" w:ascii="仿宋" w:hAnsi="仿宋" w:eastAsia="仿宋" w:cs="仿宋"/>
          <w:spacing w:val="-1"/>
          <w:sz w:val="24"/>
          <w:szCs w:val="24"/>
        </w:rPr>
        <w:t>活动，愿就以下内容作出承诺：</w:t>
      </w:r>
    </w:p>
    <w:p w14:paraId="24F59270">
      <w:pPr>
        <w:spacing w:before="182" w:line="289" w:lineRule="auto"/>
        <w:ind w:left="4" w:right="80" w:firstLine="480"/>
        <w:outlineLvl w:val="9"/>
        <w:rPr>
          <w:rFonts w:hint="eastAsia" w:ascii="仿宋" w:hAnsi="仿宋" w:eastAsia="仿宋" w:cs="仿宋"/>
          <w:sz w:val="24"/>
          <w:szCs w:val="24"/>
        </w:rPr>
      </w:pPr>
      <w:r>
        <w:rPr>
          <w:rFonts w:hint="eastAsia" w:ascii="仿宋" w:hAnsi="仿宋" w:eastAsia="仿宋" w:cs="仿宋"/>
          <w:spacing w:val="-2"/>
          <w:sz w:val="24"/>
          <w:szCs w:val="24"/>
        </w:rPr>
        <w:t>一、</w:t>
      </w:r>
      <w:r>
        <w:rPr>
          <w:rFonts w:hint="eastAsia" w:ascii="仿宋" w:hAnsi="仿宋" w:eastAsia="仿宋" w:cs="仿宋"/>
          <w:spacing w:val="-60"/>
          <w:sz w:val="24"/>
          <w:szCs w:val="24"/>
        </w:rPr>
        <w:t xml:space="preserve"> </w:t>
      </w:r>
      <w:r>
        <w:rPr>
          <w:rFonts w:hint="eastAsia" w:ascii="仿宋" w:hAnsi="仿宋" w:eastAsia="仿宋" w:cs="仿宋"/>
          <w:spacing w:val="-2"/>
          <w:sz w:val="24"/>
          <w:szCs w:val="24"/>
        </w:rPr>
        <w:t>自觉遵守各项法律、法规、规章、制度以及社会公德，维护廉洁环境，与同场</w:t>
      </w:r>
      <w:r>
        <w:rPr>
          <w:rFonts w:hint="eastAsia" w:ascii="仿宋" w:hAnsi="仿宋" w:eastAsia="仿宋" w:cs="仿宋"/>
          <w:sz w:val="24"/>
          <w:szCs w:val="24"/>
        </w:rPr>
        <w:t xml:space="preserve"> </w:t>
      </w:r>
      <w:r>
        <w:rPr>
          <w:rFonts w:hint="eastAsia" w:ascii="仿宋" w:hAnsi="仿宋" w:eastAsia="仿宋" w:cs="仿宋"/>
          <w:spacing w:val="-1"/>
          <w:sz w:val="24"/>
          <w:szCs w:val="24"/>
        </w:rPr>
        <w:t>竞争的其他投标人平等参加政府采购活动。</w:t>
      </w:r>
    </w:p>
    <w:p w14:paraId="3CC4779E">
      <w:pPr>
        <w:spacing w:before="182" w:line="289" w:lineRule="auto"/>
        <w:ind w:left="1" w:right="80" w:firstLine="483"/>
        <w:outlineLvl w:val="9"/>
        <w:rPr>
          <w:rFonts w:hint="eastAsia" w:ascii="仿宋" w:hAnsi="仿宋" w:eastAsia="仿宋" w:cs="仿宋"/>
          <w:sz w:val="24"/>
          <w:szCs w:val="24"/>
        </w:rPr>
      </w:pPr>
      <w:r>
        <w:rPr>
          <w:rFonts w:hint="eastAsia" w:ascii="仿宋" w:hAnsi="仿宋" w:eastAsia="仿宋" w:cs="仿宋"/>
          <w:sz w:val="24"/>
          <w:szCs w:val="24"/>
        </w:rPr>
        <w:t>二、参加采购代理机构组织的政府采购活动时，严格按</w:t>
      </w:r>
      <w:r>
        <w:rPr>
          <w:rFonts w:hint="eastAsia" w:ascii="仿宋" w:hAnsi="仿宋" w:eastAsia="仿宋" w:cs="仿宋"/>
          <w:spacing w:val="-1"/>
          <w:sz w:val="24"/>
          <w:szCs w:val="24"/>
        </w:rPr>
        <w:t>照招标文件的规定和要求提</w:t>
      </w:r>
      <w:r>
        <w:rPr>
          <w:rFonts w:hint="eastAsia" w:ascii="仿宋" w:hAnsi="仿宋" w:eastAsia="仿宋" w:cs="仿宋"/>
          <w:sz w:val="24"/>
          <w:szCs w:val="24"/>
        </w:rPr>
        <w:t xml:space="preserve"> 供所需的相关材料，并对所提供的各类资料的真实性负责，不</w:t>
      </w:r>
      <w:r>
        <w:rPr>
          <w:rFonts w:hint="eastAsia" w:ascii="仿宋" w:hAnsi="仿宋" w:eastAsia="仿宋" w:cs="仿宋"/>
          <w:spacing w:val="-1"/>
          <w:sz w:val="24"/>
          <w:szCs w:val="24"/>
        </w:rPr>
        <w:t>虚假应标，不虚列业绩。</w:t>
      </w:r>
    </w:p>
    <w:p w14:paraId="3217AB6B">
      <w:pPr>
        <w:spacing w:before="183" w:line="289" w:lineRule="auto"/>
        <w:ind w:left="5" w:right="80" w:firstLine="476"/>
        <w:outlineLvl w:val="9"/>
        <w:rPr>
          <w:rFonts w:hint="eastAsia" w:ascii="仿宋" w:hAnsi="仿宋" w:eastAsia="仿宋" w:cs="仿宋"/>
          <w:sz w:val="24"/>
          <w:szCs w:val="24"/>
        </w:rPr>
      </w:pPr>
      <w:r>
        <w:rPr>
          <w:rFonts w:hint="eastAsia" w:ascii="仿宋" w:hAnsi="仿宋" w:eastAsia="仿宋" w:cs="仿宋"/>
          <w:sz w:val="24"/>
          <w:szCs w:val="24"/>
        </w:rPr>
        <w:t>三、尊重参与政府采购活动各相关方的合法行为，接受政府采购</w:t>
      </w:r>
      <w:r>
        <w:rPr>
          <w:rFonts w:hint="eastAsia" w:ascii="仿宋" w:hAnsi="仿宋" w:eastAsia="仿宋" w:cs="仿宋"/>
          <w:spacing w:val="-1"/>
          <w:sz w:val="24"/>
          <w:szCs w:val="24"/>
        </w:rPr>
        <w:t>活动依法形成的意</w:t>
      </w:r>
      <w:r>
        <w:rPr>
          <w:rFonts w:hint="eastAsia" w:ascii="仿宋" w:hAnsi="仿宋" w:eastAsia="仿宋" w:cs="仿宋"/>
          <w:sz w:val="24"/>
          <w:szCs w:val="24"/>
        </w:rPr>
        <w:t xml:space="preserve"> </w:t>
      </w:r>
      <w:r>
        <w:rPr>
          <w:rFonts w:hint="eastAsia" w:ascii="仿宋" w:hAnsi="仿宋" w:eastAsia="仿宋" w:cs="仿宋"/>
          <w:spacing w:val="-3"/>
          <w:sz w:val="24"/>
          <w:szCs w:val="24"/>
        </w:rPr>
        <w:t>见、结果。</w:t>
      </w:r>
    </w:p>
    <w:p w14:paraId="00A2DC17">
      <w:pPr>
        <w:spacing w:before="179" w:line="290" w:lineRule="auto"/>
        <w:ind w:left="29" w:firstLine="475"/>
        <w:outlineLvl w:val="9"/>
        <w:rPr>
          <w:rFonts w:hint="eastAsia" w:ascii="仿宋" w:hAnsi="仿宋" w:eastAsia="仿宋" w:cs="仿宋"/>
          <w:sz w:val="24"/>
          <w:szCs w:val="24"/>
        </w:rPr>
      </w:pPr>
      <w:r>
        <w:rPr>
          <w:rFonts w:hint="eastAsia" w:ascii="仿宋" w:hAnsi="仿宋" w:eastAsia="仿宋" w:cs="仿宋"/>
          <w:spacing w:val="-6"/>
          <w:sz w:val="24"/>
          <w:szCs w:val="24"/>
        </w:rPr>
        <w:t>四、依法参加政府采购活动，不围标、串标，维护市场秩序，不提供“三无</w:t>
      </w:r>
      <w:r>
        <w:rPr>
          <w:rFonts w:hint="eastAsia" w:ascii="仿宋" w:hAnsi="仿宋" w:eastAsia="仿宋" w:cs="仿宋"/>
          <w:spacing w:val="-89"/>
          <w:sz w:val="24"/>
          <w:szCs w:val="24"/>
        </w:rPr>
        <w:t xml:space="preserve"> </w:t>
      </w:r>
      <w:r>
        <w:rPr>
          <w:rFonts w:hint="eastAsia" w:ascii="仿宋" w:hAnsi="仿宋" w:eastAsia="仿宋" w:cs="仿宋"/>
          <w:spacing w:val="-6"/>
          <w:sz w:val="24"/>
          <w:szCs w:val="24"/>
        </w:rPr>
        <w:t>”产品、</w:t>
      </w:r>
      <w:r>
        <w:rPr>
          <w:rFonts w:hint="eastAsia" w:ascii="仿宋" w:hAnsi="仿宋" w:eastAsia="仿宋" w:cs="仿宋"/>
          <w:sz w:val="24"/>
          <w:szCs w:val="24"/>
        </w:rPr>
        <w:t xml:space="preserve"> </w:t>
      </w:r>
      <w:r>
        <w:rPr>
          <w:rFonts w:hint="eastAsia" w:ascii="仿宋" w:hAnsi="仿宋" w:eastAsia="仿宋" w:cs="仿宋"/>
          <w:spacing w:val="-8"/>
          <w:sz w:val="24"/>
          <w:szCs w:val="24"/>
        </w:rPr>
        <w:t>以次充好。</w:t>
      </w:r>
    </w:p>
    <w:p w14:paraId="0BCA37B2">
      <w:pPr>
        <w:spacing w:before="181" w:line="289" w:lineRule="auto"/>
        <w:ind w:right="80" w:firstLine="484"/>
        <w:outlineLvl w:val="9"/>
        <w:rPr>
          <w:rFonts w:hint="eastAsia" w:ascii="仿宋" w:hAnsi="仿宋" w:eastAsia="仿宋" w:cs="仿宋"/>
          <w:sz w:val="24"/>
          <w:szCs w:val="24"/>
        </w:rPr>
      </w:pPr>
      <w:r>
        <w:rPr>
          <w:rFonts w:hint="eastAsia" w:ascii="仿宋" w:hAnsi="仿宋" w:eastAsia="仿宋" w:cs="仿宋"/>
          <w:sz w:val="24"/>
          <w:szCs w:val="24"/>
        </w:rPr>
        <w:t>五、积极推动政府采购活动健康开展，对采购活动有疑</w:t>
      </w:r>
      <w:r>
        <w:rPr>
          <w:rFonts w:hint="eastAsia" w:ascii="仿宋" w:hAnsi="仿宋" w:eastAsia="仿宋" w:cs="仿宋"/>
          <w:spacing w:val="-1"/>
          <w:sz w:val="24"/>
          <w:szCs w:val="24"/>
        </w:rPr>
        <w:t>问、异议时，按法律规定的</w:t>
      </w:r>
      <w:r>
        <w:rPr>
          <w:rFonts w:hint="eastAsia" w:ascii="仿宋" w:hAnsi="仿宋" w:eastAsia="仿宋" w:cs="仿宋"/>
          <w:sz w:val="24"/>
          <w:szCs w:val="24"/>
        </w:rPr>
        <w:t xml:space="preserve"> 程序实名反映情况，不恶意中伤、无事生非，以和谐、平等的心</w:t>
      </w:r>
      <w:r>
        <w:rPr>
          <w:rFonts w:hint="eastAsia" w:ascii="仿宋" w:hAnsi="仿宋" w:eastAsia="仿宋" w:cs="仿宋"/>
          <w:spacing w:val="-1"/>
          <w:sz w:val="24"/>
          <w:szCs w:val="24"/>
        </w:rPr>
        <w:t>态参加政府采购活动。</w:t>
      </w:r>
    </w:p>
    <w:p w14:paraId="460B6A63">
      <w:pPr>
        <w:spacing w:before="185" w:line="288" w:lineRule="auto"/>
        <w:ind w:left="2" w:right="80" w:firstLine="480"/>
        <w:outlineLvl w:val="9"/>
        <w:rPr>
          <w:rFonts w:hint="eastAsia" w:ascii="仿宋" w:hAnsi="仿宋" w:eastAsia="仿宋" w:cs="仿宋"/>
          <w:sz w:val="24"/>
          <w:szCs w:val="24"/>
        </w:rPr>
      </w:pPr>
      <w:r>
        <w:rPr>
          <w:rFonts w:hint="eastAsia" w:ascii="仿宋" w:hAnsi="仿宋" w:eastAsia="仿宋" w:cs="仿宋"/>
          <w:sz w:val="24"/>
          <w:szCs w:val="24"/>
        </w:rPr>
        <w:t>六、认真履行中标人应承担的责任和义务，全面执行采购合</w:t>
      </w:r>
      <w:r>
        <w:rPr>
          <w:rFonts w:hint="eastAsia" w:ascii="仿宋" w:hAnsi="仿宋" w:eastAsia="仿宋" w:cs="仿宋"/>
          <w:spacing w:val="-1"/>
          <w:sz w:val="24"/>
          <w:szCs w:val="24"/>
        </w:rPr>
        <w:t>同规定的各项内容，保</w:t>
      </w:r>
      <w:r>
        <w:rPr>
          <w:rFonts w:hint="eastAsia" w:ascii="仿宋" w:hAnsi="仿宋" w:eastAsia="仿宋" w:cs="仿宋"/>
          <w:sz w:val="24"/>
          <w:szCs w:val="24"/>
        </w:rPr>
        <w:t xml:space="preserve"> </w:t>
      </w:r>
      <w:r>
        <w:rPr>
          <w:rFonts w:hint="eastAsia" w:ascii="仿宋" w:hAnsi="仿宋" w:eastAsia="仿宋" w:cs="仿宋"/>
          <w:spacing w:val="-1"/>
          <w:sz w:val="24"/>
          <w:szCs w:val="24"/>
        </w:rPr>
        <w:t>质保量地按时提供采购物品。</w:t>
      </w:r>
    </w:p>
    <w:p w14:paraId="6116F4CC">
      <w:pPr>
        <w:spacing w:before="183" w:line="345" w:lineRule="auto"/>
        <w:ind w:right="80" w:firstLine="482"/>
        <w:outlineLvl w:val="9"/>
        <w:rPr>
          <w:rFonts w:hint="eastAsia" w:ascii="仿宋" w:hAnsi="仿宋" w:eastAsia="仿宋" w:cs="仿宋"/>
          <w:sz w:val="24"/>
          <w:szCs w:val="24"/>
        </w:rPr>
      </w:pPr>
      <w:r>
        <w:rPr>
          <w:rFonts w:hint="eastAsia" w:ascii="仿宋" w:hAnsi="仿宋" w:eastAsia="仿宋" w:cs="仿宋"/>
          <w:sz w:val="24"/>
          <w:szCs w:val="24"/>
        </w:rPr>
        <w:t>若本企业（单位）发生有悖于上述承诺的行为，愿意接受《中</w:t>
      </w:r>
      <w:r>
        <w:rPr>
          <w:rFonts w:hint="eastAsia" w:ascii="仿宋" w:hAnsi="仿宋" w:eastAsia="仿宋" w:cs="仿宋"/>
          <w:spacing w:val="-1"/>
          <w:sz w:val="24"/>
          <w:szCs w:val="24"/>
        </w:rPr>
        <w:t>华人民共和国政府采</w:t>
      </w:r>
      <w:r>
        <w:rPr>
          <w:rFonts w:hint="eastAsia" w:ascii="仿宋" w:hAnsi="仿宋" w:eastAsia="仿宋" w:cs="仿宋"/>
          <w:sz w:val="24"/>
          <w:szCs w:val="24"/>
        </w:rPr>
        <w:t xml:space="preserve"> </w:t>
      </w:r>
      <w:r>
        <w:rPr>
          <w:rFonts w:hint="eastAsia" w:ascii="仿宋" w:hAnsi="仿宋" w:eastAsia="仿宋" w:cs="仿宋"/>
          <w:spacing w:val="-1"/>
          <w:sz w:val="24"/>
          <w:szCs w:val="24"/>
        </w:rPr>
        <w:t>购法》和《政府采购法实施条例》中对投标人的相关处理。</w:t>
      </w:r>
    </w:p>
    <w:p w14:paraId="13506872">
      <w:pPr>
        <w:spacing w:before="37" w:line="219"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本承诺是采购项目投标文件的组成部分。</w:t>
      </w:r>
    </w:p>
    <w:p w14:paraId="74DD9B51">
      <w:pPr>
        <w:pStyle w:val="2"/>
        <w:spacing w:line="283" w:lineRule="auto"/>
        <w:outlineLvl w:val="9"/>
        <w:rPr>
          <w:rFonts w:hint="eastAsia" w:ascii="仿宋" w:hAnsi="仿宋" w:eastAsia="仿宋" w:cs="仿宋"/>
        </w:rPr>
      </w:pPr>
    </w:p>
    <w:p w14:paraId="41E27CE3">
      <w:pPr>
        <w:pStyle w:val="2"/>
        <w:spacing w:line="284" w:lineRule="auto"/>
        <w:outlineLvl w:val="9"/>
        <w:rPr>
          <w:rFonts w:hint="eastAsia" w:ascii="仿宋" w:hAnsi="仿宋" w:eastAsia="仿宋" w:cs="仿宋"/>
        </w:rPr>
      </w:pPr>
    </w:p>
    <w:p w14:paraId="59C03FCD">
      <w:pPr>
        <w:spacing w:before="78" w:line="219" w:lineRule="auto"/>
        <w:ind w:left="1924"/>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29F585C1">
      <w:pPr>
        <w:spacing w:before="181" w:line="219" w:lineRule="auto"/>
        <w:ind w:left="1913"/>
        <w:outlineLvl w:val="9"/>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3E32B70F">
      <w:pPr>
        <w:spacing w:before="185" w:line="219" w:lineRule="auto"/>
        <w:ind w:left="3780"/>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35D27DCC">
      <w:pPr>
        <w:spacing w:line="219" w:lineRule="auto"/>
        <w:outlineLvl w:val="9"/>
        <w:rPr>
          <w:rFonts w:hint="eastAsia" w:ascii="仿宋" w:hAnsi="仿宋" w:eastAsia="仿宋" w:cs="仿宋"/>
          <w:sz w:val="24"/>
          <w:szCs w:val="24"/>
        </w:rPr>
        <w:sectPr>
          <w:footerReference r:id="rId33" w:type="default"/>
          <w:pgSz w:w="11850" w:h="16781"/>
          <w:pgMar w:top="1425" w:right="1326" w:bottom="1171" w:left="1327" w:header="0" w:footer="957" w:gutter="0"/>
          <w:pgNumType w:fmt="decimal"/>
          <w:cols w:space="720" w:num="1"/>
        </w:sectPr>
      </w:pPr>
    </w:p>
    <w:p w14:paraId="1ADF8055">
      <w:pPr>
        <w:spacing w:before="59" w:line="219" w:lineRule="auto"/>
        <w:ind w:left="16"/>
        <w:outlineLvl w:val="1"/>
        <w:rPr>
          <w:rFonts w:hint="eastAsia" w:ascii="仿宋" w:hAnsi="仿宋" w:eastAsia="仿宋" w:cs="仿宋"/>
          <w:sz w:val="30"/>
          <w:szCs w:val="30"/>
        </w:rPr>
      </w:pPr>
      <w:bookmarkStart w:id="45" w:name="bookmark93"/>
      <w:bookmarkEnd w:id="45"/>
      <w:bookmarkStart w:id="46" w:name="_Toc27159"/>
      <w:r>
        <w:rPr>
          <w:rFonts w:hint="eastAsia" w:ascii="仿宋" w:hAnsi="仿宋" w:eastAsia="仿宋" w:cs="仿宋"/>
          <w:b/>
          <w:bCs/>
          <w:spacing w:val="-5"/>
          <w:sz w:val="30"/>
          <w:szCs w:val="30"/>
        </w:rPr>
        <w:t>（6）资格证明材料</w:t>
      </w:r>
      <w:bookmarkEnd w:id="46"/>
    </w:p>
    <w:p w14:paraId="68B2D812">
      <w:pPr>
        <w:pStyle w:val="2"/>
        <w:spacing w:line="336" w:lineRule="auto"/>
        <w:rPr>
          <w:rFonts w:hint="eastAsia" w:ascii="仿宋" w:hAnsi="仿宋" w:eastAsia="仿宋" w:cs="仿宋"/>
        </w:rPr>
      </w:pPr>
    </w:p>
    <w:p w14:paraId="6E1A705B">
      <w:pPr>
        <w:pStyle w:val="2"/>
        <w:spacing w:line="336" w:lineRule="auto"/>
        <w:outlineLvl w:val="9"/>
        <w:rPr>
          <w:rFonts w:hint="eastAsia" w:ascii="仿宋" w:hAnsi="仿宋" w:eastAsia="仿宋" w:cs="仿宋"/>
        </w:rPr>
      </w:pPr>
    </w:p>
    <w:p w14:paraId="71EBA34A">
      <w:pPr>
        <w:spacing w:before="91" w:line="219" w:lineRule="auto"/>
        <w:ind w:left="3732"/>
        <w:outlineLvl w:val="9"/>
        <w:rPr>
          <w:rFonts w:hint="eastAsia" w:ascii="仿宋" w:hAnsi="仿宋" w:eastAsia="仿宋" w:cs="仿宋"/>
          <w:sz w:val="28"/>
          <w:szCs w:val="28"/>
        </w:rPr>
      </w:pPr>
      <w:r>
        <w:rPr>
          <w:rFonts w:hint="eastAsia" w:ascii="仿宋" w:hAnsi="仿宋" w:eastAsia="仿宋" w:cs="仿宋"/>
          <w:b/>
          <w:bCs/>
          <w:spacing w:val="-6"/>
          <w:sz w:val="28"/>
          <w:szCs w:val="28"/>
        </w:rPr>
        <w:t>资格证明材料</w:t>
      </w:r>
    </w:p>
    <w:p w14:paraId="7C5047C4">
      <w:pPr>
        <w:pStyle w:val="2"/>
        <w:spacing w:line="334" w:lineRule="auto"/>
        <w:outlineLvl w:val="9"/>
        <w:rPr>
          <w:rFonts w:hint="eastAsia" w:ascii="仿宋" w:hAnsi="仿宋" w:eastAsia="仿宋" w:cs="仿宋"/>
        </w:rPr>
      </w:pPr>
    </w:p>
    <w:p w14:paraId="69E8F876">
      <w:pPr>
        <w:pStyle w:val="2"/>
        <w:spacing w:line="334" w:lineRule="auto"/>
        <w:outlineLvl w:val="9"/>
        <w:rPr>
          <w:rFonts w:hint="eastAsia" w:ascii="仿宋" w:hAnsi="仿宋" w:eastAsia="仿宋" w:cs="仿宋"/>
        </w:rPr>
      </w:pPr>
    </w:p>
    <w:p w14:paraId="3E01C7C8">
      <w:pPr>
        <w:spacing w:before="78" w:line="219" w:lineRule="auto"/>
        <w:ind w:left="11"/>
        <w:outlineLvl w:val="9"/>
        <w:rPr>
          <w:rFonts w:hint="eastAsia" w:ascii="仿宋" w:hAnsi="仿宋" w:eastAsia="仿宋" w:cs="仿宋"/>
          <w:sz w:val="24"/>
          <w:szCs w:val="24"/>
        </w:rPr>
      </w:pPr>
      <w:r>
        <w:rPr>
          <w:rFonts w:hint="eastAsia" w:ascii="仿宋" w:hAnsi="仿宋" w:eastAsia="仿宋" w:cs="仿宋"/>
          <w:spacing w:val="-3"/>
          <w:sz w:val="24"/>
          <w:szCs w:val="24"/>
        </w:rPr>
        <w:t>资格证明材料包括：</w:t>
      </w:r>
    </w:p>
    <w:p w14:paraId="673DF819">
      <w:pPr>
        <w:spacing w:before="183" w:line="345" w:lineRule="auto"/>
        <w:ind w:firstLine="492"/>
        <w:outlineLvl w:val="9"/>
        <w:rPr>
          <w:rFonts w:hint="eastAsia" w:ascii="仿宋" w:hAnsi="仿宋" w:eastAsia="仿宋" w:cs="仿宋"/>
          <w:sz w:val="24"/>
          <w:szCs w:val="24"/>
        </w:rPr>
      </w:pPr>
      <w:r>
        <w:rPr>
          <w:rFonts w:hint="eastAsia" w:ascii="仿宋" w:hAnsi="仿宋" w:eastAsia="仿宋" w:cs="仿宋"/>
          <w:spacing w:val="-4"/>
          <w:sz w:val="24"/>
          <w:szCs w:val="24"/>
        </w:rPr>
        <w:t>（1）提供有效的营业执照、税务登记证、机构代码证或三证（五证）合一统一社会</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代码证及其他资格证明文件（扫描或复印件</w:t>
      </w:r>
      <w:r>
        <w:rPr>
          <w:rFonts w:hint="eastAsia" w:ascii="仿宋" w:hAnsi="仿宋" w:eastAsia="仿宋" w:cs="仿宋"/>
          <w:spacing w:val="4"/>
          <w:sz w:val="24"/>
          <w:szCs w:val="24"/>
        </w:rPr>
        <w:t>）；</w:t>
      </w:r>
    </w:p>
    <w:p w14:paraId="2B9CA163">
      <w:pPr>
        <w:spacing w:before="36" w:line="356" w:lineRule="auto"/>
        <w:ind w:firstLine="484"/>
        <w:jc w:val="both"/>
        <w:outlineLvl w:val="9"/>
        <w:rPr>
          <w:rFonts w:hint="eastAsia" w:ascii="仿宋" w:hAnsi="仿宋" w:eastAsia="仿宋" w:cs="仿宋"/>
          <w:sz w:val="24"/>
          <w:szCs w:val="24"/>
        </w:rPr>
      </w:pPr>
      <w:r>
        <w:rPr>
          <w:rFonts w:hint="eastAsia" w:ascii="仿宋" w:hAnsi="仿宋" w:eastAsia="仿宋" w:cs="仿宋"/>
          <w:spacing w:val="-1"/>
          <w:sz w:val="24"/>
          <w:szCs w:val="24"/>
        </w:rPr>
        <w:t>企业法人需提交“统一社会信用代码的营业执照</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”，未换</w:t>
      </w:r>
      <w:r>
        <w:rPr>
          <w:rFonts w:hint="eastAsia" w:ascii="仿宋" w:hAnsi="仿宋" w:eastAsia="仿宋" w:cs="仿宋"/>
          <w:spacing w:val="-2"/>
          <w:sz w:val="24"/>
          <w:szCs w:val="24"/>
        </w:rPr>
        <w:t>证的提交“营业执照、组</w:t>
      </w:r>
      <w:r>
        <w:rPr>
          <w:rFonts w:hint="eastAsia" w:ascii="仿宋" w:hAnsi="仿宋" w:eastAsia="仿宋" w:cs="仿宋"/>
          <w:sz w:val="24"/>
          <w:szCs w:val="24"/>
        </w:rPr>
        <w:t xml:space="preserve"> </w:t>
      </w:r>
      <w:r>
        <w:rPr>
          <w:rFonts w:hint="eastAsia" w:ascii="仿宋" w:hAnsi="仿宋" w:eastAsia="仿宋" w:cs="仿宋"/>
          <w:spacing w:val="-3"/>
          <w:sz w:val="24"/>
          <w:szCs w:val="24"/>
        </w:rPr>
        <w:t>织机构代码证、税务登记证</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”；事业法人需提交</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“统一社会信用代码的事业单位法人证</w:t>
      </w:r>
      <w:r>
        <w:rPr>
          <w:rFonts w:hint="eastAsia" w:ascii="仿宋" w:hAnsi="仿宋" w:eastAsia="仿宋" w:cs="仿宋"/>
          <w:sz w:val="24"/>
          <w:szCs w:val="24"/>
        </w:rPr>
        <w:t xml:space="preserve"> </w:t>
      </w:r>
      <w:r>
        <w:rPr>
          <w:rFonts w:hint="eastAsia" w:ascii="仿宋" w:hAnsi="仿宋" w:eastAsia="仿宋" w:cs="仿宋"/>
          <w:spacing w:val="-2"/>
          <w:sz w:val="24"/>
          <w:szCs w:val="24"/>
        </w:rPr>
        <w:t>书</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”，未换证的提交“事业单位法人证书或组织机构代码证</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”；其他组织需提交“统一</w:t>
      </w:r>
      <w:r>
        <w:rPr>
          <w:rFonts w:hint="eastAsia" w:ascii="仿宋" w:hAnsi="仿宋" w:eastAsia="仿宋" w:cs="仿宋"/>
          <w:sz w:val="24"/>
          <w:szCs w:val="24"/>
        </w:rPr>
        <w:t xml:space="preserve"> </w:t>
      </w:r>
      <w:r>
        <w:rPr>
          <w:rFonts w:hint="eastAsia" w:ascii="仿宋" w:hAnsi="仿宋" w:eastAsia="仿宋" w:cs="仿宋"/>
          <w:spacing w:val="-1"/>
          <w:sz w:val="24"/>
          <w:szCs w:val="24"/>
        </w:rPr>
        <w:t>社会信用代码的社会团体法人登记证书</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”或“统一社会信用代码的民办非企业</w:t>
      </w:r>
      <w:r>
        <w:rPr>
          <w:rFonts w:hint="eastAsia" w:ascii="仿宋" w:hAnsi="仿宋" w:eastAsia="仿宋" w:cs="仿宋"/>
          <w:spacing w:val="-2"/>
          <w:sz w:val="24"/>
          <w:szCs w:val="24"/>
        </w:rPr>
        <w:t>单位登记</w:t>
      </w:r>
      <w:r>
        <w:rPr>
          <w:rFonts w:hint="eastAsia" w:ascii="仿宋" w:hAnsi="仿宋" w:eastAsia="仿宋" w:cs="仿宋"/>
          <w:sz w:val="24"/>
          <w:szCs w:val="24"/>
        </w:rPr>
        <w:t xml:space="preserve"> </w:t>
      </w:r>
      <w:r>
        <w:rPr>
          <w:rFonts w:hint="eastAsia" w:ascii="仿宋" w:hAnsi="仿宋" w:eastAsia="仿宋" w:cs="仿宋"/>
          <w:spacing w:val="-4"/>
          <w:sz w:val="24"/>
          <w:szCs w:val="24"/>
        </w:rPr>
        <w:t>证书</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”或“统一社会信用代码的基金会法人登记证书</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”，未换证的提交</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“社会团体法人</w:t>
      </w:r>
      <w:r>
        <w:rPr>
          <w:rFonts w:hint="eastAsia" w:ascii="仿宋" w:hAnsi="仿宋" w:eastAsia="仿宋" w:cs="仿宋"/>
          <w:sz w:val="24"/>
          <w:szCs w:val="24"/>
        </w:rPr>
        <w:t xml:space="preserve"> </w:t>
      </w:r>
      <w:r>
        <w:rPr>
          <w:rFonts w:hint="eastAsia" w:ascii="仿宋" w:hAnsi="仿宋" w:eastAsia="仿宋" w:cs="仿宋"/>
          <w:spacing w:val="-4"/>
          <w:sz w:val="24"/>
          <w:szCs w:val="24"/>
        </w:rPr>
        <w:t>登记证书</w:t>
      </w:r>
      <w:r>
        <w:rPr>
          <w:rFonts w:hint="eastAsia" w:ascii="仿宋" w:hAnsi="仿宋" w:eastAsia="仿宋" w:cs="仿宋"/>
          <w:spacing w:val="-75"/>
          <w:sz w:val="24"/>
          <w:szCs w:val="24"/>
        </w:rPr>
        <w:t xml:space="preserve"> </w:t>
      </w:r>
      <w:r>
        <w:rPr>
          <w:rFonts w:hint="eastAsia" w:ascii="仿宋" w:hAnsi="仿宋" w:eastAsia="仿宋" w:cs="仿宋"/>
          <w:spacing w:val="-4"/>
          <w:sz w:val="24"/>
          <w:szCs w:val="24"/>
        </w:rPr>
        <w:t>”或“</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民办非企业单位登记证书</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”或“基金会法人登记证书</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”和“组织机构代</w:t>
      </w:r>
      <w:r>
        <w:rPr>
          <w:rFonts w:hint="eastAsia" w:ascii="仿宋" w:hAnsi="仿宋" w:eastAsia="仿宋" w:cs="仿宋"/>
          <w:sz w:val="24"/>
          <w:szCs w:val="24"/>
        </w:rPr>
        <w:t xml:space="preserve"> </w:t>
      </w:r>
      <w:r>
        <w:rPr>
          <w:rFonts w:hint="eastAsia" w:ascii="仿宋" w:hAnsi="仿宋" w:eastAsia="仿宋" w:cs="仿宋"/>
          <w:spacing w:val="-2"/>
          <w:sz w:val="24"/>
          <w:szCs w:val="24"/>
        </w:rPr>
        <w:t>码证</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”；个体工商户需提交“统一社会信用代码的营业执照</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”或“营业执照、税务登记</w:t>
      </w:r>
      <w:r>
        <w:rPr>
          <w:rFonts w:hint="eastAsia" w:ascii="仿宋" w:hAnsi="仿宋" w:eastAsia="仿宋" w:cs="仿宋"/>
          <w:sz w:val="24"/>
          <w:szCs w:val="24"/>
        </w:rPr>
        <w:t xml:space="preserve"> </w:t>
      </w:r>
      <w:r>
        <w:rPr>
          <w:rFonts w:hint="eastAsia" w:ascii="仿宋" w:hAnsi="仿宋" w:eastAsia="仿宋" w:cs="仿宋"/>
          <w:spacing w:val="-7"/>
          <w:sz w:val="24"/>
          <w:szCs w:val="24"/>
        </w:rPr>
        <w:t>证</w:t>
      </w:r>
      <w:r>
        <w:rPr>
          <w:rFonts w:hint="eastAsia" w:ascii="仿宋" w:hAnsi="仿宋" w:eastAsia="仿宋" w:cs="仿宋"/>
          <w:spacing w:val="-81"/>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7"/>
          <w:sz w:val="24"/>
          <w:szCs w:val="24"/>
        </w:rPr>
        <w:t>自然人需提交身份证明。</w:t>
      </w:r>
    </w:p>
    <w:p w14:paraId="55D9C7C9">
      <w:pPr>
        <w:spacing w:before="32"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（2）招标文件规定的有关资格证书、许可证书、认证等；</w:t>
      </w:r>
    </w:p>
    <w:p w14:paraId="15202FAB">
      <w:pPr>
        <w:spacing w:before="184"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（3）投标人认为有必要提供的其他资格证明文件。</w:t>
      </w:r>
    </w:p>
    <w:p w14:paraId="75D026D0">
      <w:pPr>
        <w:spacing w:line="219" w:lineRule="auto"/>
        <w:rPr>
          <w:rFonts w:hint="eastAsia" w:ascii="仿宋" w:hAnsi="仿宋" w:eastAsia="仿宋" w:cs="仿宋"/>
          <w:sz w:val="24"/>
          <w:szCs w:val="24"/>
        </w:rPr>
        <w:sectPr>
          <w:footerReference r:id="rId34" w:type="default"/>
          <w:pgSz w:w="11850" w:h="16781"/>
          <w:pgMar w:top="1425" w:right="1406" w:bottom="1171" w:left="1328" w:header="0" w:footer="957" w:gutter="0"/>
          <w:pgNumType w:fmt="decimal"/>
          <w:cols w:space="720" w:num="1"/>
        </w:sectPr>
      </w:pPr>
    </w:p>
    <w:p w14:paraId="0AEBC10C">
      <w:pPr>
        <w:spacing w:before="59" w:line="218" w:lineRule="auto"/>
        <w:ind w:left="17"/>
        <w:outlineLvl w:val="1"/>
        <w:rPr>
          <w:rFonts w:hint="eastAsia" w:ascii="仿宋" w:hAnsi="仿宋" w:eastAsia="仿宋" w:cs="仿宋"/>
          <w:sz w:val="30"/>
          <w:szCs w:val="30"/>
        </w:rPr>
      </w:pPr>
      <w:bookmarkStart w:id="47" w:name="bookmark95"/>
      <w:bookmarkEnd w:id="47"/>
      <w:bookmarkStart w:id="48" w:name="_Toc30562"/>
      <w:r>
        <w:rPr>
          <w:rFonts w:hint="eastAsia" w:ascii="仿宋" w:hAnsi="仿宋" w:eastAsia="仿宋" w:cs="仿宋"/>
          <w:b/>
          <w:bCs/>
          <w:spacing w:val="-3"/>
          <w:sz w:val="30"/>
          <w:szCs w:val="30"/>
        </w:rPr>
        <w:t>（7）财务状况报告，依法缴纳税收和社会保障资金的相关材料</w:t>
      </w:r>
      <w:bookmarkEnd w:id="48"/>
    </w:p>
    <w:p w14:paraId="2D5C8DE0">
      <w:pPr>
        <w:pStyle w:val="2"/>
        <w:spacing w:line="336" w:lineRule="auto"/>
        <w:rPr>
          <w:rFonts w:hint="eastAsia" w:ascii="仿宋" w:hAnsi="仿宋" w:eastAsia="仿宋" w:cs="仿宋"/>
        </w:rPr>
      </w:pPr>
    </w:p>
    <w:p w14:paraId="52DB0005">
      <w:pPr>
        <w:pStyle w:val="2"/>
        <w:spacing w:line="336" w:lineRule="auto"/>
        <w:outlineLvl w:val="9"/>
        <w:rPr>
          <w:rFonts w:hint="eastAsia" w:ascii="仿宋" w:hAnsi="仿宋" w:eastAsia="仿宋" w:cs="仿宋"/>
        </w:rPr>
      </w:pPr>
    </w:p>
    <w:p w14:paraId="716BF124">
      <w:pPr>
        <w:spacing w:before="91" w:line="219" w:lineRule="auto"/>
        <w:ind w:left="1053"/>
        <w:outlineLvl w:val="9"/>
        <w:rPr>
          <w:rFonts w:hint="eastAsia" w:ascii="仿宋" w:hAnsi="仿宋" w:eastAsia="仿宋" w:cs="仿宋"/>
          <w:sz w:val="28"/>
          <w:szCs w:val="28"/>
        </w:rPr>
      </w:pPr>
      <w:r>
        <w:rPr>
          <w:rFonts w:hint="eastAsia" w:ascii="仿宋" w:hAnsi="仿宋" w:eastAsia="仿宋" w:cs="仿宋"/>
          <w:b/>
          <w:bCs/>
          <w:spacing w:val="-3"/>
          <w:sz w:val="28"/>
          <w:szCs w:val="28"/>
        </w:rPr>
        <w:t>财务状况报告，依法缴纳税收和社会保障资金的相关材料</w:t>
      </w:r>
    </w:p>
    <w:p w14:paraId="3E26E1A4">
      <w:pPr>
        <w:pStyle w:val="2"/>
        <w:spacing w:line="336" w:lineRule="auto"/>
        <w:outlineLvl w:val="9"/>
        <w:rPr>
          <w:rFonts w:hint="eastAsia" w:ascii="仿宋" w:hAnsi="仿宋" w:eastAsia="仿宋" w:cs="仿宋"/>
        </w:rPr>
      </w:pPr>
    </w:p>
    <w:p w14:paraId="4D0E52A9">
      <w:pPr>
        <w:pStyle w:val="2"/>
        <w:spacing w:line="337" w:lineRule="auto"/>
        <w:outlineLvl w:val="9"/>
        <w:rPr>
          <w:rFonts w:hint="eastAsia" w:ascii="仿宋" w:hAnsi="仿宋" w:eastAsia="仿宋" w:cs="仿宋"/>
        </w:rPr>
      </w:pPr>
    </w:p>
    <w:p w14:paraId="312FED98">
      <w:pPr>
        <w:spacing w:before="78" w:line="353" w:lineRule="auto"/>
        <w:ind w:firstLine="499"/>
        <w:jc w:val="both"/>
        <w:outlineLvl w:val="9"/>
        <w:rPr>
          <w:rFonts w:hint="eastAsia" w:ascii="仿宋" w:hAnsi="仿宋" w:eastAsia="仿宋" w:cs="仿宋"/>
          <w:sz w:val="24"/>
          <w:szCs w:val="24"/>
        </w:rPr>
      </w:pPr>
      <w:r>
        <w:rPr>
          <w:rFonts w:hint="eastAsia" w:ascii="仿宋" w:hAnsi="仿宋" w:eastAsia="仿宋" w:cs="仿宋"/>
          <w:spacing w:val="-4"/>
          <w:sz w:val="24"/>
          <w:szCs w:val="24"/>
        </w:rPr>
        <w:t>1、投标人是法人的，提供基本开户银行近三个月内出具的资信证明（同时提供基本</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存款账户开户许可证）或2023年度经第三方审计的财务状况报告（扫描或复印件应全</w:t>
      </w:r>
      <w:r>
        <w:rPr>
          <w:rFonts w:hint="eastAsia" w:ascii="仿宋" w:hAnsi="仿宋" w:eastAsia="仿宋" w:cs="仿宋"/>
          <w:spacing w:val="-5"/>
          <w:sz w:val="24"/>
          <w:szCs w:val="24"/>
        </w:rPr>
        <w:t>面、</w:t>
      </w:r>
      <w:r>
        <w:rPr>
          <w:rFonts w:hint="eastAsia" w:ascii="仿宋" w:hAnsi="仿宋" w:eastAsia="仿宋" w:cs="仿宋"/>
          <w:sz w:val="24"/>
          <w:szCs w:val="24"/>
        </w:rPr>
        <w:t xml:space="preserve"> 完整、清晰</w:t>
      </w:r>
      <w:r>
        <w:rPr>
          <w:rFonts w:hint="eastAsia" w:ascii="仿宋" w:hAnsi="仿宋" w:eastAsia="仿宋" w:cs="仿宋"/>
          <w:spacing w:val="4"/>
          <w:sz w:val="24"/>
          <w:szCs w:val="24"/>
        </w:rPr>
        <w:t>），</w:t>
      </w:r>
      <w:r>
        <w:rPr>
          <w:rFonts w:hint="eastAsia" w:ascii="仿宋" w:hAnsi="仿宋" w:eastAsia="仿宋" w:cs="仿宋"/>
          <w:sz w:val="24"/>
          <w:szCs w:val="24"/>
        </w:rPr>
        <w:t>包括资产负债表、现金流量表、利</w:t>
      </w:r>
      <w:r>
        <w:rPr>
          <w:rFonts w:hint="eastAsia" w:ascii="仿宋" w:hAnsi="仿宋" w:eastAsia="仿宋" w:cs="仿宋"/>
          <w:spacing w:val="-1"/>
          <w:sz w:val="24"/>
          <w:szCs w:val="24"/>
        </w:rPr>
        <w:t>润表和财务（会计）报表附注，并提</w:t>
      </w:r>
      <w:r>
        <w:rPr>
          <w:rFonts w:hint="eastAsia" w:ascii="仿宋" w:hAnsi="仿宋" w:eastAsia="仿宋" w:cs="仿宋"/>
          <w:spacing w:val="1"/>
          <w:sz w:val="24"/>
          <w:szCs w:val="24"/>
        </w:rPr>
        <w:t xml:space="preserve"> </w:t>
      </w:r>
      <w:r>
        <w:rPr>
          <w:rFonts w:hint="eastAsia" w:ascii="仿宋" w:hAnsi="仿宋" w:eastAsia="仿宋" w:cs="仿宋"/>
          <w:sz w:val="24"/>
          <w:szCs w:val="24"/>
        </w:rPr>
        <w:t>供第三方机构的营业执照、执业证书。投标人是其他组织和自然人</w:t>
      </w:r>
      <w:r>
        <w:rPr>
          <w:rFonts w:hint="eastAsia" w:ascii="仿宋" w:hAnsi="仿宋" w:eastAsia="仿宋" w:cs="仿宋"/>
          <w:spacing w:val="-1"/>
          <w:sz w:val="24"/>
          <w:szCs w:val="24"/>
        </w:rPr>
        <w:t>，没有经审计的财务</w:t>
      </w:r>
      <w:r>
        <w:rPr>
          <w:rFonts w:hint="eastAsia" w:ascii="仿宋" w:hAnsi="仿宋" w:eastAsia="仿宋" w:cs="仿宋"/>
          <w:sz w:val="24"/>
          <w:szCs w:val="24"/>
        </w:rPr>
        <w:t xml:space="preserve"> 报告，可以提供基本开户银行出具的资信证明（同时提供基本存款</w:t>
      </w:r>
      <w:r>
        <w:rPr>
          <w:rFonts w:hint="eastAsia" w:ascii="仿宋" w:hAnsi="仿宋" w:eastAsia="仿宋" w:cs="仿宋"/>
          <w:spacing w:val="-1"/>
          <w:sz w:val="24"/>
          <w:szCs w:val="24"/>
        </w:rPr>
        <w:t>账户开户许可证）。</w:t>
      </w:r>
    </w:p>
    <w:p w14:paraId="0A29A323">
      <w:pPr>
        <w:spacing w:before="36" w:line="345" w:lineRule="auto"/>
        <w:ind w:left="4" w:right="80" w:firstLine="480"/>
        <w:jc w:val="both"/>
        <w:outlineLvl w:val="9"/>
        <w:rPr>
          <w:rFonts w:hint="eastAsia" w:ascii="仿宋" w:hAnsi="仿宋" w:eastAsia="仿宋" w:cs="仿宋"/>
          <w:sz w:val="24"/>
          <w:szCs w:val="24"/>
        </w:rPr>
      </w:pPr>
      <w:r>
        <w:rPr>
          <w:rFonts w:hint="eastAsia" w:ascii="仿宋" w:hAnsi="仿宋" w:eastAsia="仿宋" w:cs="仿宋"/>
          <w:sz w:val="24"/>
          <w:szCs w:val="24"/>
        </w:rPr>
        <w:t>2、近半年内任意</w:t>
      </w:r>
      <w:r>
        <w:rPr>
          <w:rFonts w:hint="eastAsia" w:ascii="仿宋" w:hAnsi="仿宋" w:eastAsia="仿宋" w:cs="仿宋"/>
          <w:sz w:val="24"/>
          <w:szCs w:val="24"/>
          <w:lang w:val="en-US" w:eastAsia="zh-CN"/>
        </w:rPr>
        <w:t>1</w:t>
      </w:r>
      <w:r>
        <w:rPr>
          <w:rFonts w:hint="eastAsia" w:ascii="仿宋" w:hAnsi="仿宋" w:eastAsia="仿宋" w:cs="仿宋"/>
          <w:sz w:val="24"/>
          <w:szCs w:val="24"/>
        </w:rPr>
        <w:t>个月的依法缴纳税收和社会保障资金记</w:t>
      </w:r>
      <w:r>
        <w:rPr>
          <w:rFonts w:hint="eastAsia" w:ascii="仿宋" w:hAnsi="仿宋" w:eastAsia="仿宋" w:cs="仿宋"/>
          <w:spacing w:val="-1"/>
          <w:sz w:val="24"/>
          <w:szCs w:val="24"/>
        </w:rPr>
        <w:t>录的证明材料；依法免税</w:t>
      </w:r>
      <w:r>
        <w:rPr>
          <w:rFonts w:hint="eastAsia" w:ascii="仿宋" w:hAnsi="仿宋" w:eastAsia="仿宋" w:cs="仿宋"/>
          <w:sz w:val="24"/>
          <w:szCs w:val="24"/>
        </w:rPr>
        <w:t xml:space="preserve"> 或不需要缴纳社会保障资金的投标人须提供相应文件证明其依</w:t>
      </w:r>
      <w:r>
        <w:rPr>
          <w:rFonts w:hint="eastAsia" w:ascii="仿宋" w:hAnsi="仿宋" w:eastAsia="仿宋" w:cs="仿宋"/>
          <w:spacing w:val="-1"/>
          <w:sz w:val="24"/>
          <w:szCs w:val="24"/>
        </w:rPr>
        <w:t>法免税或不需要缴纳社会</w:t>
      </w:r>
    </w:p>
    <w:p w14:paraId="780970AA">
      <w:pPr>
        <w:spacing w:before="38" w:line="219" w:lineRule="auto"/>
        <w:ind w:left="2"/>
        <w:outlineLvl w:val="9"/>
        <w:rPr>
          <w:rFonts w:hint="eastAsia" w:ascii="仿宋" w:hAnsi="仿宋" w:eastAsia="仿宋" w:cs="仿宋"/>
          <w:sz w:val="24"/>
          <w:szCs w:val="24"/>
        </w:rPr>
      </w:pPr>
      <w:r>
        <w:rPr>
          <w:rFonts w:hint="eastAsia" w:ascii="仿宋" w:hAnsi="仿宋" w:eastAsia="仿宋" w:cs="仿宋"/>
          <w:spacing w:val="-3"/>
          <w:sz w:val="24"/>
          <w:szCs w:val="24"/>
        </w:rPr>
        <w:t>保障资金。</w:t>
      </w:r>
    </w:p>
    <w:p w14:paraId="6FF9398B">
      <w:pPr>
        <w:spacing w:line="219" w:lineRule="auto"/>
        <w:outlineLvl w:val="9"/>
        <w:rPr>
          <w:rFonts w:hint="eastAsia" w:ascii="仿宋" w:hAnsi="仿宋" w:eastAsia="仿宋" w:cs="仿宋"/>
          <w:sz w:val="24"/>
          <w:szCs w:val="24"/>
        </w:rPr>
        <w:sectPr>
          <w:footerReference r:id="rId35" w:type="default"/>
          <w:pgSz w:w="11850" w:h="16781"/>
          <w:pgMar w:top="1425" w:right="1326" w:bottom="1171" w:left="1327" w:header="0" w:footer="957" w:gutter="0"/>
          <w:pgNumType w:fmt="decimal"/>
          <w:cols w:space="720" w:num="1"/>
        </w:sectPr>
      </w:pPr>
    </w:p>
    <w:p w14:paraId="41B03D62">
      <w:pPr>
        <w:spacing w:before="59" w:line="219" w:lineRule="auto"/>
        <w:ind w:left="12"/>
        <w:outlineLvl w:val="1"/>
        <w:rPr>
          <w:rFonts w:hint="eastAsia" w:ascii="仿宋" w:hAnsi="仿宋" w:eastAsia="仿宋" w:cs="仿宋"/>
          <w:sz w:val="30"/>
          <w:szCs w:val="30"/>
        </w:rPr>
      </w:pPr>
      <w:bookmarkStart w:id="49" w:name="bookmark97"/>
      <w:bookmarkEnd w:id="49"/>
      <w:bookmarkStart w:id="50" w:name="_Toc814"/>
      <w:r>
        <w:rPr>
          <w:rFonts w:hint="eastAsia" w:ascii="仿宋" w:hAnsi="仿宋" w:eastAsia="仿宋" w:cs="仿宋"/>
          <w:b/>
          <w:bCs/>
          <w:spacing w:val="-3"/>
          <w:sz w:val="30"/>
          <w:szCs w:val="30"/>
        </w:rPr>
        <w:t>（8）具备履行合同所必需的设备和专业技术能力的证明材料</w:t>
      </w:r>
      <w:bookmarkEnd w:id="50"/>
    </w:p>
    <w:p w14:paraId="336B4606">
      <w:pPr>
        <w:pStyle w:val="2"/>
        <w:spacing w:line="336" w:lineRule="auto"/>
        <w:rPr>
          <w:rFonts w:hint="eastAsia" w:ascii="仿宋" w:hAnsi="仿宋" w:eastAsia="仿宋" w:cs="仿宋"/>
        </w:rPr>
      </w:pPr>
    </w:p>
    <w:p w14:paraId="0AF632DC">
      <w:pPr>
        <w:pStyle w:val="2"/>
        <w:spacing w:line="336" w:lineRule="auto"/>
        <w:rPr>
          <w:rFonts w:hint="eastAsia" w:ascii="仿宋" w:hAnsi="仿宋" w:eastAsia="仿宋" w:cs="仿宋"/>
        </w:rPr>
      </w:pPr>
    </w:p>
    <w:p w14:paraId="77970F7A">
      <w:pPr>
        <w:spacing w:before="91" w:line="219" w:lineRule="auto"/>
        <w:ind w:left="1192"/>
        <w:outlineLvl w:val="9"/>
        <w:rPr>
          <w:rFonts w:hint="eastAsia" w:ascii="仿宋" w:hAnsi="仿宋" w:eastAsia="仿宋" w:cs="仿宋"/>
          <w:sz w:val="28"/>
          <w:szCs w:val="28"/>
        </w:rPr>
      </w:pPr>
      <w:r>
        <w:rPr>
          <w:rFonts w:hint="eastAsia" w:ascii="仿宋" w:hAnsi="仿宋" w:eastAsia="仿宋" w:cs="仿宋"/>
          <w:b/>
          <w:bCs/>
          <w:spacing w:val="-3"/>
          <w:sz w:val="28"/>
          <w:szCs w:val="28"/>
        </w:rPr>
        <w:t>具备履行合同所必需的设备和专业技术能力的证明材料</w:t>
      </w:r>
    </w:p>
    <w:p w14:paraId="0992D0C2">
      <w:pPr>
        <w:pStyle w:val="2"/>
        <w:spacing w:line="296" w:lineRule="auto"/>
        <w:outlineLvl w:val="9"/>
        <w:rPr>
          <w:rFonts w:hint="eastAsia" w:ascii="仿宋" w:hAnsi="仿宋" w:eastAsia="仿宋" w:cs="仿宋"/>
        </w:rPr>
      </w:pPr>
    </w:p>
    <w:p w14:paraId="65867D74">
      <w:pPr>
        <w:pStyle w:val="2"/>
        <w:spacing w:line="296" w:lineRule="auto"/>
        <w:outlineLvl w:val="9"/>
        <w:rPr>
          <w:rFonts w:hint="eastAsia" w:ascii="仿宋" w:hAnsi="仿宋" w:eastAsia="仿宋" w:cs="仿宋"/>
        </w:rPr>
      </w:pPr>
    </w:p>
    <w:p w14:paraId="1FFA1A78">
      <w:pPr>
        <w:spacing w:before="78" w:line="350" w:lineRule="auto"/>
        <w:ind w:firstLine="480"/>
        <w:outlineLvl w:val="9"/>
        <w:rPr>
          <w:rFonts w:hint="eastAsia" w:ascii="仿宋" w:hAnsi="仿宋" w:eastAsia="仿宋" w:cs="仿宋"/>
          <w:sz w:val="24"/>
          <w:szCs w:val="24"/>
        </w:rPr>
      </w:pPr>
      <w:r>
        <w:rPr>
          <w:rFonts w:hint="eastAsia" w:ascii="仿宋" w:hAnsi="仿宋" w:eastAsia="仿宋" w:cs="仿宋"/>
          <w:sz w:val="24"/>
          <w:szCs w:val="24"/>
        </w:rPr>
        <w:t>为保证本项目合同的顺利履行，投标人必须具备履行合同</w:t>
      </w:r>
      <w:r>
        <w:rPr>
          <w:rFonts w:hint="eastAsia" w:ascii="仿宋" w:hAnsi="仿宋" w:eastAsia="仿宋" w:cs="仿宋"/>
          <w:spacing w:val="-1"/>
          <w:sz w:val="24"/>
          <w:szCs w:val="24"/>
        </w:rPr>
        <w:t>的设备和专业技术能力，</w:t>
      </w:r>
      <w:r>
        <w:rPr>
          <w:rFonts w:hint="eastAsia" w:ascii="仿宋" w:hAnsi="仿宋" w:eastAsia="仿宋" w:cs="仿宋"/>
          <w:sz w:val="24"/>
          <w:szCs w:val="24"/>
        </w:rPr>
        <w:t xml:space="preserve"> </w:t>
      </w:r>
      <w:r>
        <w:rPr>
          <w:rFonts w:hint="eastAsia" w:ascii="仿宋" w:hAnsi="仿宋" w:eastAsia="仿宋" w:cs="仿宋"/>
          <w:spacing w:val="-1"/>
          <w:sz w:val="24"/>
          <w:szCs w:val="24"/>
        </w:rPr>
        <w:t>须提供必须具备履行合同的设备和专业技术能力的承诺函（格式自拟</w:t>
      </w:r>
      <w:r>
        <w:rPr>
          <w:rFonts w:hint="eastAsia" w:ascii="仿宋" w:hAnsi="仿宋" w:eastAsia="仿宋" w:cs="仿宋"/>
          <w:spacing w:val="12"/>
          <w:sz w:val="24"/>
          <w:szCs w:val="24"/>
        </w:rPr>
        <w:t>），</w:t>
      </w:r>
      <w:r>
        <w:rPr>
          <w:rFonts w:hint="eastAsia" w:ascii="仿宋" w:hAnsi="仿宋" w:eastAsia="仿宋" w:cs="仿宋"/>
          <w:spacing w:val="-1"/>
          <w:sz w:val="24"/>
          <w:szCs w:val="24"/>
        </w:rPr>
        <w:t>并提供相关设</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备的购置发票或相关人员的职称证书、用工合同等证明材料。</w:t>
      </w:r>
    </w:p>
    <w:p w14:paraId="5A5F1062">
      <w:pPr>
        <w:spacing w:line="350" w:lineRule="auto"/>
        <w:rPr>
          <w:rFonts w:hint="eastAsia" w:ascii="仿宋" w:hAnsi="仿宋" w:eastAsia="仿宋" w:cs="仿宋"/>
          <w:sz w:val="24"/>
          <w:szCs w:val="24"/>
        </w:rPr>
        <w:sectPr>
          <w:footerReference r:id="rId36" w:type="default"/>
          <w:pgSz w:w="11850" w:h="16781"/>
          <w:pgMar w:top="1425" w:right="1406" w:bottom="1171" w:left="1332" w:header="0" w:footer="957" w:gutter="0"/>
          <w:pgNumType w:fmt="decimal"/>
          <w:cols w:space="720" w:num="1"/>
        </w:sectPr>
      </w:pPr>
    </w:p>
    <w:p w14:paraId="3810E1EA">
      <w:pPr>
        <w:spacing w:before="60" w:line="219" w:lineRule="auto"/>
        <w:ind w:left="15"/>
        <w:outlineLvl w:val="1"/>
        <w:rPr>
          <w:rFonts w:hint="eastAsia" w:ascii="仿宋" w:hAnsi="仿宋" w:eastAsia="仿宋" w:cs="仿宋"/>
          <w:sz w:val="30"/>
          <w:szCs w:val="30"/>
        </w:rPr>
      </w:pPr>
      <w:bookmarkStart w:id="51" w:name="bookmark99"/>
      <w:bookmarkEnd w:id="51"/>
      <w:bookmarkStart w:id="52" w:name="_Toc497"/>
      <w:r>
        <w:rPr>
          <w:rFonts w:hint="eastAsia" w:ascii="仿宋" w:hAnsi="仿宋" w:eastAsia="仿宋" w:cs="仿宋"/>
          <w:b/>
          <w:bCs/>
          <w:spacing w:val="-5"/>
          <w:sz w:val="30"/>
          <w:szCs w:val="30"/>
        </w:rPr>
        <w:t>（9）无重大违法记录声明</w:t>
      </w:r>
      <w:bookmarkEnd w:id="52"/>
    </w:p>
    <w:p w14:paraId="483EE23D">
      <w:pPr>
        <w:pStyle w:val="2"/>
        <w:spacing w:line="335" w:lineRule="auto"/>
        <w:rPr>
          <w:rFonts w:hint="eastAsia" w:ascii="仿宋" w:hAnsi="仿宋" w:eastAsia="仿宋" w:cs="仿宋"/>
        </w:rPr>
      </w:pPr>
    </w:p>
    <w:p w14:paraId="35FFAA93">
      <w:pPr>
        <w:pStyle w:val="2"/>
        <w:spacing w:line="336" w:lineRule="auto"/>
        <w:outlineLvl w:val="9"/>
        <w:rPr>
          <w:rFonts w:hint="eastAsia" w:ascii="仿宋" w:hAnsi="仿宋" w:eastAsia="仿宋" w:cs="仿宋"/>
        </w:rPr>
      </w:pPr>
    </w:p>
    <w:p w14:paraId="3DDA69FE">
      <w:pPr>
        <w:spacing w:before="91" w:line="220" w:lineRule="auto"/>
        <w:ind w:left="3301"/>
        <w:outlineLvl w:val="9"/>
        <w:rPr>
          <w:rFonts w:hint="eastAsia" w:ascii="仿宋" w:hAnsi="仿宋" w:eastAsia="仿宋" w:cs="仿宋"/>
          <w:sz w:val="28"/>
          <w:szCs w:val="28"/>
        </w:rPr>
      </w:pPr>
      <w:r>
        <w:rPr>
          <w:rFonts w:hint="eastAsia" w:ascii="仿宋" w:hAnsi="仿宋" w:eastAsia="仿宋" w:cs="仿宋"/>
          <w:b/>
          <w:bCs/>
          <w:spacing w:val="-4"/>
          <w:sz w:val="28"/>
          <w:szCs w:val="28"/>
        </w:rPr>
        <w:t>无重大违法记录声明</w:t>
      </w:r>
    </w:p>
    <w:p w14:paraId="49ACADED">
      <w:pPr>
        <w:pStyle w:val="2"/>
        <w:spacing w:line="333" w:lineRule="auto"/>
        <w:outlineLvl w:val="9"/>
        <w:rPr>
          <w:rFonts w:hint="eastAsia" w:ascii="仿宋" w:hAnsi="仿宋" w:eastAsia="仿宋" w:cs="仿宋"/>
        </w:rPr>
      </w:pPr>
    </w:p>
    <w:p w14:paraId="51B97D24">
      <w:pPr>
        <w:pStyle w:val="2"/>
        <w:spacing w:line="334" w:lineRule="auto"/>
        <w:outlineLvl w:val="9"/>
        <w:rPr>
          <w:rFonts w:hint="eastAsia" w:ascii="仿宋" w:hAnsi="仿宋" w:eastAsia="仿宋" w:cs="仿宋"/>
        </w:rPr>
      </w:pPr>
    </w:p>
    <w:p w14:paraId="6F35C578">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268727F0">
      <w:pPr>
        <w:spacing w:before="185" w:line="344" w:lineRule="auto"/>
        <w:ind w:left="1" w:right="157" w:firstLine="480"/>
        <w:outlineLvl w:val="9"/>
        <w:rPr>
          <w:rFonts w:hint="eastAsia" w:ascii="仿宋" w:hAnsi="仿宋" w:eastAsia="仿宋" w:cs="仿宋"/>
          <w:sz w:val="24"/>
          <w:szCs w:val="24"/>
        </w:rPr>
      </w:pPr>
      <w:r>
        <w:rPr>
          <w:rFonts w:hint="eastAsia" w:ascii="仿宋" w:hAnsi="仿宋" w:eastAsia="仿宋" w:cs="仿宋"/>
          <w:spacing w:val="-2"/>
          <w:sz w:val="24"/>
          <w:szCs w:val="24"/>
        </w:rPr>
        <w:t>我单位参加本次政府采购项目活动前三年内，在经营活动中无重大违法活动记录，</w:t>
      </w:r>
      <w:r>
        <w:rPr>
          <w:rFonts w:hint="eastAsia" w:ascii="仿宋" w:hAnsi="仿宋" w:eastAsia="仿宋" w:cs="仿宋"/>
          <w:spacing w:val="3"/>
          <w:sz w:val="24"/>
          <w:szCs w:val="24"/>
        </w:rPr>
        <w:t xml:space="preserve"> </w:t>
      </w:r>
      <w:r>
        <w:rPr>
          <w:rFonts w:hint="eastAsia" w:ascii="仿宋" w:hAnsi="仿宋" w:eastAsia="仿宋" w:cs="仿宋"/>
          <w:sz w:val="24"/>
          <w:szCs w:val="24"/>
        </w:rPr>
        <w:t>符合《政府采购法》规定的</w:t>
      </w:r>
      <w:r>
        <w:rPr>
          <w:rFonts w:hint="eastAsia" w:ascii="仿宋" w:hAnsi="仿宋" w:eastAsia="仿宋" w:cs="仿宋"/>
          <w:sz w:val="24"/>
          <w:szCs w:val="24"/>
          <w:lang w:eastAsia="zh-CN"/>
        </w:rPr>
        <w:t>投标人</w:t>
      </w:r>
      <w:r>
        <w:rPr>
          <w:rFonts w:hint="eastAsia" w:ascii="仿宋" w:hAnsi="仿宋" w:eastAsia="仿宋" w:cs="仿宋"/>
          <w:sz w:val="24"/>
          <w:szCs w:val="24"/>
        </w:rPr>
        <w:t>资格条件。我</w:t>
      </w:r>
      <w:r>
        <w:rPr>
          <w:rFonts w:hint="eastAsia" w:ascii="仿宋" w:hAnsi="仿宋" w:eastAsia="仿宋" w:cs="仿宋"/>
          <w:spacing w:val="-1"/>
          <w:sz w:val="24"/>
          <w:szCs w:val="24"/>
        </w:rPr>
        <w:t>方对此声明负全部法律责任。</w:t>
      </w:r>
    </w:p>
    <w:p w14:paraId="67149211">
      <w:pPr>
        <w:spacing w:before="38" w:line="219" w:lineRule="auto"/>
        <w:ind w:left="480"/>
        <w:outlineLvl w:val="9"/>
        <w:rPr>
          <w:rFonts w:hint="eastAsia" w:ascii="仿宋" w:hAnsi="仿宋" w:eastAsia="仿宋" w:cs="仿宋"/>
          <w:sz w:val="24"/>
          <w:szCs w:val="24"/>
        </w:rPr>
      </w:pPr>
      <w:r>
        <w:rPr>
          <w:rFonts w:hint="eastAsia" w:ascii="仿宋" w:hAnsi="仿宋" w:eastAsia="仿宋" w:cs="仿宋"/>
          <w:spacing w:val="-2"/>
          <w:sz w:val="24"/>
          <w:szCs w:val="24"/>
        </w:rPr>
        <w:t>特此声明。</w:t>
      </w:r>
    </w:p>
    <w:p w14:paraId="7600FC3B">
      <w:pPr>
        <w:pStyle w:val="2"/>
        <w:spacing w:line="282" w:lineRule="auto"/>
        <w:outlineLvl w:val="9"/>
        <w:rPr>
          <w:rFonts w:hint="eastAsia" w:ascii="仿宋" w:hAnsi="仿宋" w:eastAsia="仿宋" w:cs="仿宋"/>
        </w:rPr>
      </w:pPr>
    </w:p>
    <w:p w14:paraId="30657AD8">
      <w:pPr>
        <w:pStyle w:val="2"/>
        <w:spacing w:line="283" w:lineRule="auto"/>
        <w:outlineLvl w:val="9"/>
        <w:rPr>
          <w:rFonts w:hint="eastAsia" w:ascii="仿宋" w:hAnsi="仿宋" w:eastAsia="仿宋" w:cs="仿宋"/>
        </w:rPr>
      </w:pPr>
    </w:p>
    <w:p w14:paraId="789A5D12">
      <w:pPr>
        <w:spacing w:before="78" w:line="354" w:lineRule="auto"/>
        <w:ind w:firstLine="497"/>
        <w:jc w:val="both"/>
        <w:outlineLvl w:val="9"/>
        <w:rPr>
          <w:rFonts w:hint="eastAsia" w:ascii="仿宋" w:hAnsi="仿宋" w:eastAsia="仿宋" w:cs="仿宋"/>
          <w:sz w:val="24"/>
          <w:szCs w:val="24"/>
        </w:rPr>
      </w:pPr>
      <w:r>
        <w:rPr>
          <w:rFonts w:hint="eastAsia" w:ascii="仿宋" w:hAnsi="仿宋" w:eastAsia="仿宋" w:cs="仿宋"/>
          <w:spacing w:val="-5"/>
          <w:sz w:val="24"/>
          <w:szCs w:val="24"/>
        </w:rPr>
        <w:t>附“经信用中国（www.creditchina.gov.cn）、中国政府采购网（www.ccgp</w:t>
      </w:r>
      <w:r>
        <w:rPr>
          <w:rFonts w:hint="eastAsia" w:ascii="仿宋" w:hAnsi="仿宋" w:eastAsia="仿宋" w:cs="仿宋"/>
          <w:spacing w:val="-6"/>
          <w:sz w:val="24"/>
          <w:szCs w:val="24"/>
        </w:rPr>
        <w:t>.gov.cn）</w:t>
      </w:r>
      <w:r>
        <w:rPr>
          <w:rFonts w:hint="eastAsia" w:ascii="仿宋" w:hAnsi="仿宋" w:eastAsia="仿宋" w:cs="仿宋"/>
          <w:sz w:val="24"/>
          <w:szCs w:val="24"/>
        </w:rPr>
        <w:t xml:space="preserve"> 等渠道查询后，列入失信被执行人、重大税收违法案件当事</w:t>
      </w:r>
      <w:r>
        <w:rPr>
          <w:rFonts w:hint="eastAsia" w:ascii="仿宋" w:hAnsi="仿宋" w:eastAsia="仿宋" w:cs="仿宋"/>
          <w:spacing w:val="-1"/>
          <w:sz w:val="24"/>
          <w:szCs w:val="24"/>
        </w:rPr>
        <w:t>人名单、政府采购严重违法</w:t>
      </w:r>
      <w:r>
        <w:rPr>
          <w:rFonts w:hint="eastAsia" w:ascii="仿宋" w:hAnsi="仿宋" w:eastAsia="仿宋" w:cs="仿宋"/>
          <w:sz w:val="24"/>
          <w:szCs w:val="24"/>
        </w:rPr>
        <w:t xml:space="preserve">  </w:t>
      </w:r>
      <w:r>
        <w:rPr>
          <w:rFonts w:hint="eastAsia" w:ascii="仿宋" w:hAnsi="仿宋" w:eastAsia="仿宋" w:cs="仿宋"/>
          <w:spacing w:val="-1"/>
          <w:sz w:val="24"/>
          <w:szCs w:val="24"/>
        </w:rPr>
        <w:t>失信行为记录名单的，取消投标资格。（提供“信用中国</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”网站下载的完</w:t>
      </w:r>
      <w:r>
        <w:rPr>
          <w:rFonts w:hint="eastAsia" w:ascii="仿宋" w:hAnsi="仿宋" w:eastAsia="仿宋" w:cs="仿宋"/>
          <w:spacing w:val="-2"/>
          <w:sz w:val="24"/>
          <w:szCs w:val="24"/>
        </w:rPr>
        <w:t>整的信用信息</w:t>
      </w:r>
      <w:r>
        <w:rPr>
          <w:rFonts w:hint="eastAsia" w:ascii="仿宋" w:hAnsi="仿宋" w:eastAsia="仿宋" w:cs="仿宋"/>
          <w:sz w:val="24"/>
          <w:szCs w:val="24"/>
        </w:rPr>
        <w:t xml:space="preserve">  </w:t>
      </w:r>
      <w:r>
        <w:rPr>
          <w:rFonts w:hint="eastAsia" w:ascii="仿宋" w:hAnsi="仿宋" w:eastAsia="仿宋" w:cs="仿宋"/>
          <w:spacing w:val="-2"/>
          <w:sz w:val="24"/>
          <w:szCs w:val="24"/>
        </w:rPr>
        <w:t>和“</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中国政府采购网</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”截图，信息生成时间和截图时间为投标文件递交截止时间前20天</w:t>
      </w:r>
      <w:r>
        <w:rPr>
          <w:rFonts w:hint="eastAsia" w:ascii="仿宋" w:hAnsi="仿宋" w:eastAsia="仿宋" w:cs="仿宋"/>
          <w:sz w:val="24"/>
          <w:szCs w:val="24"/>
        </w:rPr>
        <w:t xml:space="preserve">  </w:t>
      </w:r>
      <w:r>
        <w:rPr>
          <w:rFonts w:hint="eastAsia" w:ascii="仿宋" w:hAnsi="仿宋" w:eastAsia="仿宋" w:cs="仿宋"/>
          <w:spacing w:val="-4"/>
          <w:sz w:val="24"/>
          <w:szCs w:val="24"/>
        </w:rPr>
        <w:t>内）。</w:t>
      </w:r>
    </w:p>
    <w:p w14:paraId="5A0DF976">
      <w:pPr>
        <w:pStyle w:val="2"/>
        <w:spacing w:line="258" w:lineRule="auto"/>
        <w:outlineLvl w:val="9"/>
        <w:rPr>
          <w:rFonts w:hint="eastAsia" w:ascii="仿宋" w:hAnsi="仿宋" w:eastAsia="仿宋" w:cs="仿宋"/>
        </w:rPr>
      </w:pPr>
    </w:p>
    <w:p w14:paraId="46B26C88">
      <w:pPr>
        <w:pStyle w:val="2"/>
        <w:spacing w:line="258" w:lineRule="auto"/>
        <w:rPr>
          <w:rFonts w:hint="eastAsia" w:ascii="仿宋" w:hAnsi="仿宋" w:eastAsia="仿宋" w:cs="仿宋"/>
        </w:rPr>
      </w:pPr>
    </w:p>
    <w:p w14:paraId="3636A726">
      <w:pPr>
        <w:pStyle w:val="2"/>
        <w:spacing w:line="258" w:lineRule="auto"/>
        <w:rPr>
          <w:rFonts w:hint="eastAsia" w:ascii="仿宋" w:hAnsi="仿宋" w:eastAsia="仿宋" w:cs="仿宋"/>
        </w:rPr>
      </w:pPr>
    </w:p>
    <w:p w14:paraId="4859A1BD">
      <w:pPr>
        <w:pStyle w:val="2"/>
        <w:spacing w:line="259" w:lineRule="auto"/>
        <w:rPr>
          <w:rFonts w:hint="eastAsia" w:ascii="仿宋" w:hAnsi="仿宋" w:eastAsia="仿宋" w:cs="仿宋"/>
        </w:rPr>
      </w:pPr>
    </w:p>
    <w:p w14:paraId="1BEE52F2">
      <w:pPr>
        <w:pStyle w:val="2"/>
        <w:spacing w:line="259" w:lineRule="auto"/>
        <w:rPr>
          <w:rFonts w:hint="eastAsia" w:ascii="仿宋" w:hAnsi="仿宋" w:eastAsia="仿宋" w:cs="仿宋"/>
        </w:rPr>
      </w:pPr>
    </w:p>
    <w:p w14:paraId="348820FA">
      <w:pPr>
        <w:pStyle w:val="2"/>
        <w:spacing w:line="259" w:lineRule="auto"/>
        <w:rPr>
          <w:rFonts w:hint="eastAsia" w:ascii="仿宋" w:hAnsi="仿宋" w:eastAsia="仿宋" w:cs="仿宋"/>
        </w:rPr>
      </w:pPr>
    </w:p>
    <w:p w14:paraId="5677F42B">
      <w:pPr>
        <w:pStyle w:val="2"/>
        <w:spacing w:line="259" w:lineRule="auto"/>
        <w:rPr>
          <w:rFonts w:hint="eastAsia" w:ascii="仿宋" w:hAnsi="仿宋" w:eastAsia="仿宋" w:cs="仿宋"/>
        </w:rPr>
      </w:pPr>
    </w:p>
    <w:p w14:paraId="48C72E78">
      <w:pPr>
        <w:spacing w:before="79" w:line="219" w:lineRule="auto"/>
        <w:ind w:left="1922"/>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023616D9">
      <w:pPr>
        <w:spacing w:before="183" w:line="219" w:lineRule="auto"/>
        <w:ind w:left="1911"/>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366D5B02">
      <w:pPr>
        <w:spacing w:before="184"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26D8268E">
      <w:pPr>
        <w:spacing w:line="219" w:lineRule="auto"/>
        <w:rPr>
          <w:rFonts w:hint="eastAsia" w:ascii="仿宋" w:hAnsi="仿宋" w:eastAsia="仿宋" w:cs="仿宋"/>
          <w:sz w:val="24"/>
          <w:szCs w:val="24"/>
        </w:rPr>
        <w:sectPr>
          <w:footerReference r:id="rId37" w:type="default"/>
          <w:pgSz w:w="11850" w:h="16781"/>
          <w:pgMar w:top="1425" w:right="1307" w:bottom="1171" w:left="1329" w:header="0" w:footer="957" w:gutter="0"/>
          <w:pgNumType w:fmt="decimal"/>
          <w:cols w:space="720" w:num="1"/>
        </w:sectPr>
      </w:pPr>
    </w:p>
    <w:p w14:paraId="06A9AEE9">
      <w:pPr>
        <w:spacing w:before="60" w:line="219" w:lineRule="auto"/>
        <w:ind w:left="15"/>
        <w:outlineLvl w:val="1"/>
        <w:rPr>
          <w:rFonts w:hint="eastAsia" w:ascii="仿宋" w:hAnsi="仿宋" w:eastAsia="仿宋" w:cs="仿宋"/>
          <w:sz w:val="30"/>
          <w:szCs w:val="30"/>
        </w:rPr>
      </w:pPr>
      <w:bookmarkStart w:id="53" w:name="bookmark101"/>
      <w:bookmarkEnd w:id="53"/>
      <w:bookmarkStart w:id="54" w:name="_Toc10147"/>
      <w:r>
        <w:rPr>
          <w:rFonts w:hint="eastAsia" w:ascii="仿宋" w:hAnsi="仿宋" w:eastAsia="仿宋" w:cs="仿宋"/>
          <w:b/>
          <w:bCs/>
          <w:spacing w:val="-5"/>
          <w:sz w:val="30"/>
          <w:szCs w:val="30"/>
        </w:rPr>
        <w:t>（10）投标保证金证明</w:t>
      </w:r>
      <w:bookmarkEnd w:id="54"/>
    </w:p>
    <w:p w14:paraId="570F67F5">
      <w:pPr>
        <w:pStyle w:val="2"/>
        <w:spacing w:line="335" w:lineRule="auto"/>
        <w:rPr>
          <w:rFonts w:hint="eastAsia" w:ascii="仿宋" w:hAnsi="仿宋" w:eastAsia="仿宋" w:cs="仿宋"/>
        </w:rPr>
      </w:pPr>
    </w:p>
    <w:p w14:paraId="76A36F18">
      <w:pPr>
        <w:pStyle w:val="2"/>
        <w:spacing w:line="336" w:lineRule="auto"/>
        <w:outlineLvl w:val="9"/>
        <w:rPr>
          <w:rFonts w:hint="eastAsia" w:ascii="仿宋" w:hAnsi="仿宋" w:eastAsia="仿宋" w:cs="仿宋"/>
        </w:rPr>
      </w:pPr>
    </w:p>
    <w:p w14:paraId="70D6CD13">
      <w:pPr>
        <w:spacing w:before="91" w:line="220" w:lineRule="auto"/>
        <w:ind w:left="3583"/>
        <w:outlineLvl w:val="9"/>
        <w:rPr>
          <w:rFonts w:hint="eastAsia" w:ascii="仿宋" w:hAnsi="仿宋" w:eastAsia="仿宋" w:cs="仿宋"/>
          <w:sz w:val="28"/>
          <w:szCs w:val="28"/>
        </w:rPr>
      </w:pPr>
      <w:r>
        <w:rPr>
          <w:rFonts w:hint="eastAsia" w:ascii="仿宋" w:hAnsi="仿宋" w:eastAsia="仿宋" w:cs="仿宋"/>
          <w:b/>
          <w:bCs/>
          <w:spacing w:val="-4"/>
          <w:sz w:val="28"/>
          <w:szCs w:val="28"/>
        </w:rPr>
        <w:t>投标保证金证明</w:t>
      </w:r>
    </w:p>
    <w:p w14:paraId="62909A9C">
      <w:pPr>
        <w:pStyle w:val="2"/>
        <w:spacing w:line="333" w:lineRule="auto"/>
        <w:outlineLvl w:val="9"/>
        <w:rPr>
          <w:rFonts w:hint="eastAsia" w:ascii="仿宋" w:hAnsi="仿宋" w:eastAsia="仿宋" w:cs="仿宋"/>
        </w:rPr>
      </w:pPr>
    </w:p>
    <w:p w14:paraId="0703C26A">
      <w:pPr>
        <w:pStyle w:val="2"/>
        <w:spacing w:line="334" w:lineRule="auto"/>
        <w:outlineLvl w:val="9"/>
        <w:rPr>
          <w:rFonts w:hint="eastAsia" w:ascii="仿宋" w:hAnsi="仿宋" w:eastAsia="仿宋" w:cs="仿宋"/>
        </w:rPr>
      </w:pPr>
    </w:p>
    <w:p w14:paraId="5C7CECFB">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0C6281FB">
      <w:pPr>
        <w:spacing w:before="185" w:line="344" w:lineRule="auto"/>
        <w:ind w:left="11" w:firstLine="350"/>
        <w:outlineLvl w:val="9"/>
        <w:rPr>
          <w:rFonts w:hint="eastAsia" w:ascii="仿宋" w:hAnsi="仿宋" w:eastAsia="仿宋" w:cs="仿宋"/>
          <w:sz w:val="24"/>
          <w:szCs w:val="24"/>
        </w:rPr>
      </w:pPr>
      <w:r>
        <w:rPr>
          <w:rFonts w:hint="eastAsia" w:ascii="仿宋" w:hAnsi="仿宋" w:eastAsia="仿宋" w:cs="仿宋"/>
          <w:spacing w:val="8"/>
          <w:sz w:val="24"/>
          <w:szCs w:val="24"/>
        </w:rPr>
        <w:t>我方为（采购项目名称）项目（采购项目编号为</w:t>
      </w:r>
      <w:r>
        <w:rPr>
          <w:rFonts w:hint="eastAsia" w:ascii="仿宋" w:hAnsi="仿宋" w:eastAsia="仿宋" w:cs="仿宋"/>
          <w:spacing w:val="2"/>
          <w:sz w:val="24"/>
          <w:szCs w:val="24"/>
        </w:rPr>
        <w:t>：</w:t>
      </w:r>
      <w:r>
        <w:rPr>
          <w:rFonts w:hint="eastAsia" w:ascii="仿宋" w:hAnsi="仿宋" w:eastAsia="仿宋" w:cs="仿宋"/>
          <w:spacing w:val="9"/>
          <w:sz w:val="24"/>
          <w:szCs w:val="24"/>
          <w:u w:val="single" w:color="auto"/>
        </w:rPr>
        <w:t xml:space="preserve">        </w:t>
      </w:r>
      <w:r>
        <w:rPr>
          <w:rFonts w:hint="eastAsia" w:ascii="仿宋" w:hAnsi="仿宋" w:eastAsia="仿宋" w:cs="仿宋"/>
          <w:spacing w:val="-78"/>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8"/>
          <w:sz w:val="24"/>
          <w:szCs w:val="24"/>
        </w:rPr>
        <w:t>递交保证金人民币</w:t>
      </w:r>
      <w:r>
        <w:rPr>
          <w:rFonts w:hint="eastAsia" w:ascii="仿宋" w:hAnsi="仿宋" w:eastAsia="仿宋" w:cs="仿宋"/>
          <w:sz w:val="24"/>
          <w:szCs w:val="24"/>
        </w:rPr>
        <w:t xml:space="preserve"> </w:t>
      </w:r>
      <w:r>
        <w:rPr>
          <w:rFonts w:hint="eastAsia" w:ascii="仿宋" w:hAnsi="仿宋" w:eastAsia="仿宋" w:cs="仿宋"/>
          <w:spacing w:val="-10"/>
          <w:sz w:val="24"/>
          <w:szCs w:val="24"/>
        </w:rPr>
        <w:t>（大写：人民币</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10"/>
          <w:sz w:val="24"/>
          <w:szCs w:val="24"/>
        </w:rPr>
        <w:t>元）已于</w:t>
      </w:r>
      <w:r>
        <w:rPr>
          <w:rFonts w:hint="eastAsia" w:ascii="仿宋" w:hAnsi="仿宋" w:eastAsia="仿宋" w:cs="仿宋"/>
          <w:spacing w:val="30"/>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40"/>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11"/>
          <w:sz w:val="24"/>
          <w:szCs w:val="24"/>
        </w:rPr>
        <w:t>日以基本户转账方式汇入你方账户。</w:t>
      </w:r>
    </w:p>
    <w:p w14:paraId="282A8EF4">
      <w:pPr>
        <w:spacing w:before="37" w:line="219" w:lineRule="auto"/>
        <w:ind w:left="378"/>
        <w:outlineLvl w:val="9"/>
        <w:rPr>
          <w:rFonts w:hint="eastAsia" w:ascii="仿宋" w:hAnsi="仿宋" w:eastAsia="仿宋" w:cs="仿宋"/>
          <w:sz w:val="24"/>
          <w:szCs w:val="24"/>
        </w:rPr>
      </w:pPr>
      <w:r>
        <w:rPr>
          <w:rFonts w:hint="eastAsia" w:ascii="仿宋" w:hAnsi="仿宋" w:eastAsia="仿宋" w:cs="仿宋"/>
          <w:spacing w:val="-2"/>
          <w:sz w:val="24"/>
          <w:szCs w:val="24"/>
        </w:rPr>
        <w:t>附件：保证金交款证明复印件（加盖公章）</w:t>
      </w:r>
    </w:p>
    <w:p w14:paraId="13210DBF">
      <w:pPr>
        <w:spacing w:before="182" w:line="350" w:lineRule="auto"/>
        <w:ind w:right="80" w:firstLine="360"/>
        <w:outlineLvl w:val="9"/>
        <w:rPr>
          <w:rFonts w:hint="eastAsia" w:ascii="仿宋" w:hAnsi="仿宋" w:eastAsia="仿宋" w:cs="仿宋"/>
          <w:sz w:val="24"/>
          <w:szCs w:val="24"/>
        </w:rPr>
      </w:pPr>
      <w:r>
        <w:rPr>
          <w:rFonts w:hint="eastAsia" w:ascii="仿宋" w:hAnsi="仿宋" w:eastAsia="仿宋" w:cs="仿宋"/>
          <w:spacing w:val="-3"/>
          <w:sz w:val="24"/>
          <w:szCs w:val="24"/>
        </w:rPr>
        <w:t>退还保证金时请按以下内容汇入至我方账户</w:t>
      </w:r>
      <w:r>
        <w:rPr>
          <w:rFonts w:hint="eastAsia" w:ascii="仿宋" w:hAnsi="仿宋" w:eastAsia="仿宋" w:cs="仿宋"/>
          <w:spacing w:val="-4"/>
          <w:sz w:val="24"/>
          <w:szCs w:val="24"/>
        </w:rPr>
        <w:t>（同递交保证金账户）。若因提供内容不</w:t>
      </w:r>
      <w:r>
        <w:rPr>
          <w:rFonts w:hint="eastAsia" w:ascii="仿宋" w:hAnsi="仿宋" w:eastAsia="仿宋" w:cs="仿宋"/>
          <w:sz w:val="24"/>
          <w:szCs w:val="24"/>
        </w:rPr>
        <w:t xml:space="preserve"> 全、错误等原因导致该项目保证金未能及时退还或退还过程中发生错</w:t>
      </w:r>
      <w:r>
        <w:rPr>
          <w:rFonts w:hint="eastAsia" w:ascii="仿宋" w:hAnsi="仿宋" w:eastAsia="仿宋" w:cs="仿宋"/>
          <w:spacing w:val="-1"/>
          <w:sz w:val="24"/>
          <w:szCs w:val="24"/>
        </w:rPr>
        <w:t>误，我方将承担全</w:t>
      </w:r>
      <w:r>
        <w:rPr>
          <w:rFonts w:hint="eastAsia" w:ascii="仿宋" w:hAnsi="仿宋" w:eastAsia="仿宋" w:cs="仿宋"/>
          <w:sz w:val="24"/>
          <w:szCs w:val="24"/>
        </w:rPr>
        <w:t xml:space="preserve"> </w:t>
      </w:r>
      <w:r>
        <w:rPr>
          <w:rFonts w:hint="eastAsia" w:ascii="仿宋" w:hAnsi="仿宋" w:eastAsia="仿宋" w:cs="仿宋"/>
          <w:spacing w:val="-2"/>
          <w:sz w:val="24"/>
          <w:szCs w:val="24"/>
        </w:rPr>
        <w:t>部责任和损失。</w:t>
      </w:r>
    </w:p>
    <w:p w14:paraId="2AE1FCB0">
      <w:pPr>
        <w:spacing w:before="37" w:line="350" w:lineRule="auto"/>
        <w:ind w:left="360" w:right="7702"/>
        <w:jc w:val="both"/>
        <w:outlineLvl w:val="9"/>
        <w:rPr>
          <w:rFonts w:hint="eastAsia" w:ascii="仿宋" w:hAnsi="仿宋" w:eastAsia="仿宋" w:cs="仿宋"/>
          <w:sz w:val="24"/>
          <w:szCs w:val="24"/>
        </w:rPr>
      </w:pPr>
      <w:r>
        <w:rPr>
          <w:rFonts w:hint="eastAsia" w:ascii="仿宋" w:hAnsi="仿宋" w:eastAsia="仿宋" w:cs="仿宋"/>
          <w:spacing w:val="-28"/>
          <w:sz w:val="24"/>
          <w:szCs w:val="24"/>
        </w:rPr>
        <w:t>户</w:t>
      </w:r>
      <w:r>
        <w:rPr>
          <w:rFonts w:hint="eastAsia" w:ascii="仿宋" w:hAnsi="仿宋" w:eastAsia="仿宋" w:cs="仿宋"/>
          <w:spacing w:val="3"/>
          <w:sz w:val="24"/>
          <w:szCs w:val="24"/>
        </w:rPr>
        <w:t xml:space="preserve">    </w:t>
      </w:r>
      <w:r>
        <w:rPr>
          <w:rFonts w:hint="eastAsia" w:ascii="仿宋" w:hAnsi="仿宋" w:eastAsia="仿宋" w:cs="仿宋"/>
          <w:spacing w:val="-28"/>
          <w:sz w:val="24"/>
          <w:szCs w:val="24"/>
        </w:rPr>
        <w:t>名：</w:t>
      </w:r>
      <w:r>
        <w:rPr>
          <w:rFonts w:hint="eastAsia" w:ascii="仿宋" w:hAnsi="仿宋" w:eastAsia="仿宋" w:cs="仿宋"/>
          <w:sz w:val="24"/>
          <w:szCs w:val="24"/>
        </w:rPr>
        <w:t xml:space="preserve"> </w:t>
      </w:r>
      <w:r>
        <w:rPr>
          <w:rFonts w:hint="eastAsia" w:ascii="仿宋" w:hAnsi="仿宋" w:eastAsia="仿宋" w:cs="仿宋"/>
          <w:spacing w:val="-15"/>
          <w:sz w:val="24"/>
          <w:szCs w:val="24"/>
        </w:rPr>
        <w:t>开户银行：</w:t>
      </w:r>
      <w:r>
        <w:rPr>
          <w:rFonts w:hint="eastAsia" w:ascii="仿宋" w:hAnsi="仿宋" w:eastAsia="仿宋" w:cs="仿宋"/>
          <w:spacing w:val="3"/>
          <w:sz w:val="24"/>
          <w:szCs w:val="24"/>
        </w:rPr>
        <w:t xml:space="preserve"> </w:t>
      </w:r>
      <w:r>
        <w:rPr>
          <w:rFonts w:hint="eastAsia" w:ascii="仿宋" w:hAnsi="仿宋" w:eastAsia="仿宋" w:cs="仿宋"/>
          <w:spacing w:val="-15"/>
          <w:sz w:val="24"/>
          <w:szCs w:val="24"/>
        </w:rPr>
        <w:t>开户帐号：</w:t>
      </w:r>
    </w:p>
    <w:p w14:paraId="635438F2">
      <w:pPr>
        <w:pStyle w:val="2"/>
        <w:spacing w:line="269" w:lineRule="auto"/>
        <w:outlineLvl w:val="9"/>
        <w:rPr>
          <w:rFonts w:hint="eastAsia" w:ascii="仿宋" w:hAnsi="仿宋" w:eastAsia="仿宋" w:cs="仿宋"/>
        </w:rPr>
      </w:pPr>
    </w:p>
    <w:p w14:paraId="7CFC12A7">
      <w:pPr>
        <w:pStyle w:val="2"/>
        <w:spacing w:line="269" w:lineRule="auto"/>
        <w:outlineLvl w:val="9"/>
        <w:rPr>
          <w:rFonts w:hint="eastAsia" w:ascii="仿宋" w:hAnsi="仿宋" w:eastAsia="仿宋" w:cs="仿宋"/>
        </w:rPr>
      </w:pPr>
    </w:p>
    <w:p w14:paraId="57A9D81E">
      <w:pPr>
        <w:pStyle w:val="2"/>
        <w:spacing w:line="269" w:lineRule="auto"/>
        <w:outlineLvl w:val="9"/>
        <w:rPr>
          <w:rFonts w:hint="eastAsia" w:ascii="仿宋" w:hAnsi="仿宋" w:eastAsia="仿宋" w:cs="仿宋"/>
        </w:rPr>
      </w:pPr>
    </w:p>
    <w:p w14:paraId="72354D88">
      <w:pPr>
        <w:pStyle w:val="2"/>
        <w:spacing w:line="270" w:lineRule="auto"/>
        <w:outlineLvl w:val="9"/>
        <w:rPr>
          <w:rFonts w:hint="eastAsia" w:ascii="仿宋" w:hAnsi="仿宋" w:eastAsia="仿宋" w:cs="仿宋"/>
        </w:rPr>
      </w:pPr>
    </w:p>
    <w:p w14:paraId="3E8CF331">
      <w:pPr>
        <w:pStyle w:val="2"/>
        <w:spacing w:line="270" w:lineRule="auto"/>
        <w:outlineLvl w:val="9"/>
        <w:rPr>
          <w:rFonts w:hint="eastAsia" w:ascii="仿宋" w:hAnsi="仿宋" w:eastAsia="仿宋" w:cs="仿宋"/>
        </w:rPr>
      </w:pPr>
    </w:p>
    <w:p w14:paraId="1B5BC332">
      <w:pPr>
        <w:spacing w:before="78" w:line="219" w:lineRule="auto"/>
        <w:ind w:left="19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5ADB4AC6">
      <w:pPr>
        <w:spacing w:before="181" w:line="347" w:lineRule="auto"/>
        <w:ind w:left="3778" w:right="1773" w:hanging="1867"/>
        <w:outlineLvl w:val="9"/>
        <w:rPr>
          <w:rFonts w:hint="eastAsia" w:ascii="仿宋" w:hAnsi="仿宋" w:eastAsia="仿宋" w:cs="仿宋"/>
          <w:sz w:val="24"/>
          <w:szCs w:val="24"/>
        </w:rPr>
      </w:pPr>
      <w:r>
        <w:rPr>
          <w:rFonts w:hint="eastAsia" w:ascii="仿宋" w:hAnsi="仿宋" w:eastAsia="仿宋" w:cs="仿宋"/>
          <w:b/>
          <w:bCs/>
          <w:spacing w:val="-2"/>
          <w:sz w:val="24"/>
          <w:szCs w:val="24"/>
        </w:rPr>
        <w:t>法定代表人或委托代理人</w:t>
      </w:r>
      <w:r>
        <w:rPr>
          <w:rFonts w:hint="eastAsia" w:ascii="仿宋" w:hAnsi="仿宋" w:eastAsia="仿宋" w:cs="仿宋"/>
          <w:b/>
          <w:bCs/>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5"/>
          <w:sz w:val="24"/>
          <w:szCs w:val="24"/>
        </w:rPr>
        <w:t>（</w:t>
      </w:r>
      <w:r>
        <w:rPr>
          <w:rFonts w:hint="eastAsia" w:ascii="仿宋" w:hAnsi="仿宋" w:eastAsia="仿宋" w:cs="仿宋"/>
          <w:b/>
          <w:bCs/>
          <w:spacing w:val="-2"/>
          <w:sz w:val="24"/>
          <w:szCs w:val="24"/>
        </w:rPr>
        <w:t>签字或盖章）</w:t>
      </w:r>
      <w:r>
        <w:rPr>
          <w:rFonts w:hint="eastAsia" w:ascii="仿宋" w:hAnsi="仿宋" w:eastAsia="仿宋" w:cs="仿宋"/>
          <w:spacing w:val="3"/>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106C7EF2">
      <w:pPr>
        <w:spacing w:line="347" w:lineRule="auto"/>
        <w:outlineLvl w:val="9"/>
        <w:rPr>
          <w:rFonts w:hint="eastAsia" w:ascii="仿宋" w:hAnsi="仿宋" w:eastAsia="仿宋" w:cs="仿宋"/>
          <w:sz w:val="24"/>
          <w:szCs w:val="24"/>
        </w:rPr>
        <w:sectPr>
          <w:footerReference r:id="rId38" w:type="default"/>
          <w:pgSz w:w="11850" w:h="16781"/>
          <w:pgMar w:top="1425" w:right="1326" w:bottom="1171" w:left="1329" w:header="0" w:footer="957" w:gutter="0"/>
          <w:pgNumType w:fmt="decimal"/>
          <w:cols w:space="720" w:num="1"/>
        </w:sectPr>
      </w:pPr>
    </w:p>
    <w:p w14:paraId="0165758E">
      <w:pPr>
        <w:pStyle w:val="2"/>
        <w:spacing w:line="250" w:lineRule="auto"/>
        <w:outlineLvl w:val="9"/>
        <w:rPr>
          <w:rFonts w:hint="eastAsia" w:ascii="仿宋" w:hAnsi="仿宋" w:eastAsia="仿宋" w:cs="仿宋"/>
        </w:rPr>
      </w:pPr>
    </w:p>
    <w:p w14:paraId="1924EED7">
      <w:pPr>
        <w:pStyle w:val="2"/>
        <w:spacing w:line="250" w:lineRule="auto"/>
        <w:outlineLvl w:val="9"/>
        <w:rPr>
          <w:rFonts w:hint="eastAsia" w:ascii="仿宋" w:hAnsi="仿宋" w:eastAsia="仿宋" w:cs="仿宋"/>
        </w:rPr>
      </w:pPr>
    </w:p>
    <w:p w14:paraId="25E5E3F1">
      <w:pPr>
        <w:spacing w:before="114" w:line="226" w:lineRule="auto"/>
        <w:ind w:left="16"/>
        <w:outlineLvl w:val="9"/>
        <w:rPr>
          <w:rFonts w:hint="eastAsia" w:ascii="仿宋" w:hAnsi="仿宋" w:eastAsia="仿宋" w:cs="仿宋"/>
          <w:sz w:val="35"/>
          <w:szCs w:val="35"/>
        </w:rPr>
      </w:pPr>
      <w:r>
        <w:rPr>
          <w:rFonts w:hint="eastAsia" w:ascii="仿宋" w:hAnsi="仿宋" w:eastAsia="仿宋" w:cs="仿宋"/>
          <w:b/>
          <w:bCs/>
          <w:spacing w:val="-3"/>
          <w:sz w:val="35"/>
          <w:szCs w:val="35"/>
        </w:rPr>
        <w:t>（下册）</w:t>
      </w:r>
    </w:p>
    <w:p w14:paraId="3C9B14F8">
      <w:pPr>
        <w:spacing w:before="39" w:line="224" w:lineRule="auto"/>
        <w:jc w:val="right"/>
        <w:outlineLvl w:val="9"/>
        <w:rPr>
          <w:rFonts w:hint="eastAsia" w:ascii="仿宋" w:hAnsi="仿宋" w:eastAsia="仿宋" w:cs="仿宋"/>
          <w:sz w:val="35"/>
          <w:szCs w:val="35"/>
        </w:rPr>
      </w:pPr>
      <w:r>
        <w:rPr>
          <w:rFonts w:hint="eastAsia" w:ascii="仿宋" w:hAnsi="仿宋" w:eastAsia="仿宋" w:cs="仿宋"/>
          <w:b/>
          <w:bCs/>
          <w:spacing w:val="2"/>
          <w:sz w:val="35"/>
          <w:szCs w:val="35"/>
        </w:rPr>
        <w:t>正本/副本</w:t>
      </w:r>
    </w:p>
    <w:p w14:paraId="0837FBDB">
      <w:pPr>
        <w:spacing w:before="298" w:line="219" w:lineRule="auto"/>
        <w:ind w:left="2220"/>
        <w:outlineLvl w:val="9"/>
        <w:rPr>
          <w:rFonts w:hint="eastAsia" w:ascii="仿宋" w:hAnsi="仿宋" w:eastAsia="仿宋" w:cs="仿宋"/>
          <w:sz w:val="52"/>
          <w:szCs w:val="52"/>
        </w:rPr>
      </w:pPr>
      <w:r>
        <w:rPr>
          <w:rFonts w:hint="eastAsia" w:ascii="仿宋" w:hAnsi="仿宋" w:eastAsia="仿宋" w:cs="仿宋"/>
          <w:b/>
          <w:bCs/>
          <w:spacing w:val="-6"/>
          <w:sz w:val="52"/>
          <w:szCs w:val="52"/>
        </w:rPr>
        <w:t>青海省政府采购项目</w:t>
      </w:r>
    </w:p>
    <w:p w14:paraId="08A5D863">
      <w:pPr>
        <w:pStyle w:val="2"/>
        <w:spacing w:line="296" w:lineRule="auto"/>
        <w:rPr>
          <w:rFonts w:hint="eastAsia" w:ascii="仿宋" w:hAnsi="仿宋" w:eastAsia="仿宋" w:cs="仿宋"/>
        </w:rPr>
      </w:pPr>
    </w:p>
    <w:p w14:paraId="04B44E19">
      <w:pPr>
        <w:pStyle w:val="2"/>
        <w:spacing w:line="297" w:lineRule="auto"/>
        <w:rPr>
          <w:rFonts w:hint="eastAsia" w:ascii="仿宋" w:hAnsi="仿宋" w:eastAsia="仿宋" w:cs="仿宋"/>
        </w:rPr>
      </w:pPr>
    </w:p>
    <w:p w14:paraId="38E9DACD">
      <w:pPr>
        <w:pStyle w:val="2"/>
        <w:spacing w:line="297" w:lineRule="auto"/>
        <w:rPr>
          <w:rFonts w:hint="eastAsia" w:ascii="仿宋" w:hAnsi="仿宋" w:eastAsia="仿宋" w:cs="仿宋"/>
        </w:rPr>
      </w:pPr>
    </w:p>
    <w:p w14:paraId="4F958C50">
      <w:pPr>
        <w:spacing w:before="231" w:line="222" w:lineRule="auto"/>
        <w:ind w:left="2596"/>
        <w:outlineLvl w:val="9"/>
        <w:rPr>
          <w:rFonts w:hint="eastAsia" w:ascii="仿宋" w:hAnsi="仿宋" w:eastAsia="仿宋" w:cs="仿宋"/>
          <w:sz w:val="71"/>
          <w:szCs w:val="71"/>
        </w:rPr>
      </w:pPr>
      <w:bookmarkStart w:id="55" w:name="bookmark106"/>
      <w:bookmarkEnd w:id="55"/>
      <w:r>
        <w:rPr>
          <w:rFonts w:hint="eastAsia" w:ascii="仿宋" w:hAnsi="仿宋" w:eastAsia="仿宋" w:cs="仿宋"/>
          <w:b/>
          <w:bCs/>
          <w:spacing w:val="-26"/>
          <w:sz w:val="71"/>
          <w:szCs w:val="71"/>
        </w:rPr>
        <w:t>投</w:t>
      </w:r>
      <w:r>
        <w:rPr>
          <w:rFonts w:hint="eastAsia" w:ascii="仿宋" w:hAnsi="仿宋" w:eastAsia="仿宋" w:cs="仿宋"/>
          <w:spacing w:val="42"/>
          <w:sz w:val="71"/>
          <w:szCs w:val="71"/>
        </w:rPr>
        <w:t xml:space="preserve"> </w:t>
      </w:r>
      <w:r>
        <w:rPr>
          <w:rFonts w:hint="eastAsia" w:ascii="仿宋" w:hAnsi="仿宋" w:eastAsia="仿宋" w:cs="仿宋"/>
          <w:b/>
          <w:bCs/>
          <w:spacing w:val="-26"/>
          <w:sz w:val="71"/>
          <w:szCs w:val="71"/>
        </w:rPr>
        <w:t>标</w:t>
      </w:r>
      <w:r>
        <w:rPr>
          <w:rFonts w:hint="eastAsia" w:ascii="仿宋" w:hAnsi="仿宋" w:eastAsia="仿宋" w:cs="仿宋"/>
          <w:spacing w:val="44"/>
          <w:sz w:val="71"/>
          <w:szCs w:val="71"/>
        </w:rPr>
        <w:t xml:space="preserve"> </w:t>
      </w:r>
      <w:r>
        <w:rPr>
          <w:rFonts w:hint="eastAsia" w:ascii="仿宋" w:hAnsi="仿宋" w:eastAsia="仿宋" w:cs="仿宋"/>
          <w:b/>
          <w:bCs/>
          <w:spacing w:val="-26"/>
          <w:sz w:val="71"/>
          <w:szCs w:val="71"/>
        </w:rPr>
        <w:t>文</w:t>
      </w:r>
      <w:r>
        <w:rPr>
          <w:rFonts w:hint="eastAsia" w:ascii="仿宋" w:hAnsi="仿宋" w:eastAsia="仿宋" w:cs="仿宋"/>
          <w:spacing w:val="32"/>
          <w:sz w:val="71"/>
          <w:szCs w:val="71"/>
        </w:rPr>
        <w:t xml:space="preserve"> </w:t>
      </w:r>
      <w:r>
        <w:rPr>
          <w:rFonts w:hint="eastAsia" w:ascii="仿宋" w:hAnsi="仿宋" w:eastAsia="仿宋" w:cs="仿宋"/>
          <w:b/>
          <w:bCs/>
          <w:spacing w:val="-26"/>
          <w:sz w:val="71"/>
          <w:szCs w:val="71"/>
        </w:rPr>
        <w:t>件</w:t>
      </w:r>
    </w:p>
    <w:p w14:paraId="254FF356">
      <w:pPr>
        <w:pStyle w:val="2"/>
        <w:spacing w:line="361" w:lineRule="auto"/>
        <w:outlineLvl w:val="9"/>
        <w:rPr>
          <w:rFonts w:hint="eastAsia" w:ascii="仿宋" w:hAnsi="仿宋" w:eastAsia="仿宋" w:cs="仿宋"/>
        </w:rPr>
      </w:pPr>
    </w:p>
    <w:p w14:paraId="3AEB8040">
      <w:pPr>
        <w:spacing w:before="139" w:line="225" w:lineRule="auto"/>
        <w:ind w:left="3697"/>
        <w:outlineLvl w:val="9"/>
        <w:rPr>
          <w:rFonts w:hint="eastAsia" w:ascii="仿宋" w:hAnsi="仿宋" w:eastAsia="仿宋" w:cs="仿宋"/>
          <w:sz w:val="43"/>
          <w:szCs w:val="43"/>
        </w:rPr>
      </w:pPr>
      <w:r>
        <w:rPr>
          <w:rFonts w:hint="eastAsia" w:ascii="仿宋" w:hAnsi="仿宋" w:eastAsia="仿宋" w:cs="仿宋"/>
          <w:b/>
          <w:bCs/>
          <w:spacing w:val="-5"/>
          <w:sz w:val="43"/>
          <w:szCs w:val="43"/>
        </w:rPr>
        <w:t>（下册）</w:t>
      </w:r>
    </w:p>
    <w:p w14:paraId="57CEF264">
      <w:pPr>
        <w:pStyle w:val="2"/>
        <w:spacing w:line="266" w:lineRule="auto"/>
        <w:outlineLvl w:val="9"/>
        <w:rPr>
          <w:rFonts w:hint="eastAsia" w:ascii="仿宋" w:hAnsi="仿宋" w:eastAsia="仿宋" w:cs="仿宋"/>
        </w:rPr>
      </w:pPr>
    </w:p>
    <w:p w14:paraId="63C0BF95">
      <w:pPr>
        <w:pStyle w:val="2"/>
        <w:spacing w:line="266" w:lineRule="auto"/>
        <w:rPr>
          <w:rFonts w:hint="eastAsia" w:ascii="仿宋" w:hAnsi="仿宋" w:eastAsia="仿宋" w:cs="仿宋"/>
        </w:rPr>
      </w:pPr>
    </w:p>
    <w:p w14:paraId="5EDF9787">
      <w:pPr>
        <w:pStyle w:val="2"/>
        <w:spacing w:line="266" w:lineRule="auto"/>
        <w:rPr>
          <w:rFonts w:hint="eastAsia" w:ascii="仿宋" w:hAnsi="仿宋" w:eastAsia="仿宋" w:cs="仿宋"/>
        </w:rPr>
      </w:pPr>
    </w:p>
    <w:p w14:paraId="74A3C23F">
      <w:pPr>
        <w:pStyle w:val="2"/>
        <w:spacing w:line="266" w:lineRule="auto"/>
        <w:rPr>
          <w:rFonts w:hint="eastAsia" w:ascii="仿宋" w:hAnsi="仿宋" w:eastAsia="仿宋" w:cs="仿宋"/>
        </w:rPr>
      </w:pPr>
    </w:p>
    <w:p w14:paraId="134C0EF4">
      <w:pPr>
        <w:pStyle w:val="2"/>
        <w:spacing w:line="266" w:lineRule="auto"/>
        <w:rPr>
          <w:rFonts w:hint="eastAsia" w:ascii="仿宋" w:hAnsi="仿宋" w:eastAsia="仿宋" w:cs="仿宋"/>
        </w:rPr>
      </w:pPr>
    </w:p>
    <w:p w14:paraId="6272CC44">
      <w:pPr>
        <w:pStyle w:val="2"/>
        <w:spacing w:line="267" w:lineRule="auto"/>
        <w:rPr>
          <w:rFonts w:hint="eastAsia" w:ascii="仿宋" w:hAnsi="仿宋" w:eastAsia="仿宋" w:cs="仿宋"/>
        </w:rPr>
      </w:pPr>
    </w:p>
    <w:p w14:paraId="364F50D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pacing w:val="1"/>
          <w:sz w:val="35"/>
          <w:szCs w:val="35"/>
        </w:rPr>
      </w:pPr>
      <w:r>
        <w:rPr>
          <w:rFonts w:hint="eastAsia" w:ascii="仿宋" w:hAnsi="仿宋" w:eastAsia="仿宋" w:cs="仿宋"/>
          <w:b/>
          <w:bCs/>
          <w:spacing w:val="-7"/>
          <w:sz w:val="35"/>
          <w:szCs w:val="35"/>
        </w:rPr>
        <w:t>采购项目编号：</w:t>
      </w:r>
      <w:r>
        <w:rPr>
          <w:rFonts w:hint="eastAsia" w:ascii="仿宋" w:hAnsi="仿宋" w:eastAsia="仿宋" w:cs="仿宋"/>
          <w:spacing w:val="1"/>
          <w:sz w:val="35"/>
          <w:szCs w:val="35"/>
        </w:rPr>
        <w:t xml:space="preserve"> </w:t>
      </w:r>
    </w:p>
    <w:p w14:paraId="7B22B84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b/>
          <w:bCs/>
          <w:spacing w:val="-7"/>
          <w:sz w:val="35"/>
          <w:szCs w:val="35"/>
        </w:rPr>
      </w:pPr>
      <w:r>
        <w:rPr>
          <w:rFonts w:hint="eastAsia" w:ascii="仿宋" w:hAnsi="仿宋" w:eastAsia="仿宋" w:cs="仿宋"/>
          <w:b/>
          <w:bCs/>
          <w:spacing w:val="-7"/>
          <w:sz w:val="35"/>
          <w:szCs w:val="35"/>
        </w:rPr>
        <w:t>采购项目名称：</w:t>
      </w:r>
    </w:p>
    <w:p w14:paraId="56E5715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b/>
          <w:bCs/>
          <w:spacing w:val="-7"/>
          <w:sz w:val="35"/>
          <w:szCs w:val="35"/>
          <w:lang w:val="en-US" w:eastAsia="zh-CN"/>
        </w:rPr>
      </w:pPr>
      <w:r>
        <w:rPr>
          <w:rFonts w:hint="eastAsia" w:ascii="仿宋" w:hAnsi="仿宋" w:eastAsia="仿宋" w:cs="仿宋"/>
          <w:b/>
          <w:bCs/>
          <w:spacing w:val="1400"/>
          <w:kern w:val="0"/>
          <w:sz w:val="35"/>
          <w:szCs w:val="35"/>
          <w:fitText w:val="2100" w:id="2144233787"/>
          <w:lang w:val="en-US" w:eastAsia="zh-CN"/>
        </w:rPr>
        <w:t>包</w:t>
      </w:r>
      <w:r>
        <w:rPr>
          <w:rFonts w:hint="eastAsia" w:ascii="仿宋" w:hAnsi="仿宋" w:eastAsia="仿宋" w:cs="仿宋"/>
          <w:b/>
          <w:bCs/>
          <w:spacing w:val="0"/>
          <w:kern w:val="0"/>
          <w:sz w:val="35"/>
          <w:szCs w:val="35"/>
          <w:fitText w:val="2100" w:id="2144233787"/>
          <w:lang w:val="en-US" w:eastAsia="zh-CN"/>
        </w:rPr>
        <w:t>号</w:t>
      </w:r>
      <w:r>
        <w:rPr>
          <w:rFonts w:hint="eastAsia" w:ascii="仿宋" w:hAnsi="仿宋" w:eastAsia="仿宋" w:cs="仿宋"/>
          <w:b/>
          <w:bCs/>
          <w:kern w:val="0"/>
          <w:sz w:val="35"/>
          <w:szCs w:val="35"/>
          <w:lang w:val="en-US" w:eastAsia="zh-CN"/>
        </w:rPr>
        <w:t>：</w:t>
      </w:r>
    </w:p>
    <w:p w14:paraId="3CA45401">
      <w:pPr>
        <w:pStyle w:val="2"/>
        <w:spacing w:line="320" w:lineRule="auto"/>
        <w:rPr>
          <w:rFonts w:hint="eastAsia" w:ascii="仿宋" w:hAnsi="仿宋" w:eastAsia="仿宋" w:cs="仿宋"/>
        </w:rPr>
      </w:pPr>
    </w:p>
    <w:p w14:paraId="054C4A68">
      <w:pPr>
        <w:pStyle w:val="2"/>
        <w:spacing w:line="321" w:lineRule="auto"/>
        <w:rPr>
          <w:rFonts w:hint="eastAsia" w:ascii="仿宋" w:hAnsi="仿宋" w:eastAsia="仿宋" w:cs="仿宋"/>
        </w:rPr>
      </w:pPr>
    </w:p>
    <w:p w14:paraId="73B89836">
      <w:pPr>
        <w:spacing w:before="114" w:line="355" w:lineRule="auto"/>
        <w:ind w:left="725" w:right="657" w:firstLine="2"/>
        <w:rPr>
          <w:rFonts w:hint="eastAsia" w:ascii="仿宋" w:hAnsi="仿宋" w:eastAsia="仿宋" w:cs="仿宋"/>
          <w:sz w:val="35"/>
          <w:szCs w:val="35"/>
        </w:rPr>
      </w:pPr>
      <w:r>
        <w:rPr>
          <w:rFonts w:hint="eastAsia" w:ascii="仿宋" w:hAnsi="仿宋" w:eastAsia="仿宋" w:cs="仿宋"/>
          <w:b/>
          <w:bCs/>
          <w:spacing w:val="7"/>
          <w:sz w:val="35"/>
          <w:szCs w:val="35"/>
        </w:rPr>
        <w:t>投标人</w:t>
      </w:r>
      <w:r>
        <w:rPr>
          <w:rFonts w:hint="eastAsia" w:ascii="仿宋" w:hAnsi="仿宋" w:eastAsia="仿宋" w:cs="仿宋"/>
          <w:b/>
          <w:bCs/>
          <w:spacing w:val="-15"/>
          <w:sz w:val="35"/>
          <w:szCs w:val="35"/>
        </w:rPr>
        <w:t>：</w:t>
      </w:r>
      <w:r>
        <w:rPr>
          <w:rFonts w:hint="eastAsia" w:ascii="仿宋" w:hAnsi="仿宋" w:eastAsia="仿宋" w:cs="仿宋"/>
          <w:spacing w:val="5"/>
          <w:sz w:val="35"/>
          <w:szCs w:val="35"/>
          <w:u w:val="single" w:color="auto"/>
        </w:rPr>
        <w:t xml:space="preserve">                          </w:t>
      </w:r>
      <w:r>
        <w:rPr>
          <w:rFonts w:hint="eastAsia" w:ascii="仿宋" w:hAnsi="仿宋" w:eastAsia="仿宋" w:cs="仿宋"/>
          <w:b/>
          <w:bCs/>
          <w:spacing w:val="-15"/>
          <w:sz w:val="35"/>
          <w:szCs w:val="35"/>
        </w:rPr>
        <w:t>（</w:t>
      </w:r>
      <w:r>
        <w:rPr>
          <w:rFonts w:hint="eastAsia" w:ascii="仿宋" w:hAnsi="仿宋" w:eastAsia="仿宋" w:cs="仿宋"/>
          <w:b/>
          <w:bCs/>
          <w:spacing w:val="7"/>
          <w:sz w:val="35"/>
          <w:szCs w:val="35"/>
        </w:rPr>
        <w:t>公章）</w:t>
      </w:r>
      <w:r>
        <w:rPr>
          <w:rFonts w:hint="eastAsia" w:ascii="仿宋" w:hAnsi="仿宋" w:eastAsia="仿宋" w:cs="仿宋"/>
          <w:spacing w:val="9"/>
          <w:sz w:val="35"/>
          <w:szCs w:val="35"/>
        </w:rPr>
        <w:t xml:space="preserve">  </w:t>
      </w:r>
      <w:r>
        <w:rPr>
          <w:rFonts w:hint="eastAsia" w:ascii="仿宋" w:hAnsi="仿宋" w:eastAsia="仿宋" w:cs="仿宋"/>
          <w:b/>
          <w:bCs/>
          <w:spacing w:val="8"/>
          <w:sz w:val="35"/>
          <w:szCs w:val="35"/>
        </w:rPr>
        <w:t>法定代表人或委托代理人</w:t>
      </w:r>
      <w:r>
        <w:rPr>
          <w:rFonts w:hint="eastAsia" w:ascii="仿宋" w:hAnsi="仿宋" w:eastAsia="仿宋" w:cs="仿宋"/>
          <w:b/>
          <w:bCs/>
          <w:spacing w:val="-18"/>
          <w:sz w:val="35"/>
          <w:szCs w:val="35"/>
        </w:rPr>
        <w:t>：</w:t>
      </w:r>
      <w:r>
        <w:rPr>
          <w:rFonts w:hint="eastAsia" w:ascii="仿宋" w:hAnsi="仿宋" w:eastAsia="仿宋" w:cs="仿宋"/>
          <w:spacing w:val="6"/>
          <w:sz w:val="35"/>
          <w:szCs w:val="35"/>
          <w:u w:val="single" w:color="auto"/>
        </w:rPr>
        <w:t xml:space="preserve">     </w:t>
      </w:r>
      <w:r>
        <w:rPr>
          <w:rFonts w:hint="eastAsia" w:ascii="仿宋" w:hAnsi="仿宋" w:eastAsia="仿宋" w:cs="仿宋"/>
          <w:b/>
          <w:bCs/>
          <w:spacing w:val="-18"/>
          <w:sz w:val="35"/>
          <w:szCs w:val="35"/>
        </w:rPr>
        <w:t>（</w:t>
      </w:r>
      <w:r>
        <w:rPr>
          <w:rFonts w:hint="eastAsia" w:ascii="仿宋" w:hAnsi="仿宋" w:eastAsia="仿宋" w:cs="仿宋"/>
          <w:b/>
          <w:bCs/>
          <w:spacing w:val="8"/>
          <w:sz w:val="35"/>
          <w:szCs w:val="35"/>
        </w:rPr>
        <w:t>签字或盖章）</w:t>
      </w:r>
    </w:p>
    <w:p w14:paraId="457816C0">
      <w:pPr>
        <w:spacing w:before="52" w:line="225" w:lineRule="auto"/>
        <w:ind w:left="3617"/>
        <w:rPr>
          <w:rFonts w:hint="eastAsia" w:ascii="仿宋" w:hAnsi="仿宋" w:eastAsia="仿宋" w:cs="仿宋"/>
          <w:sz w:val="35"/>
          <w:szCs w:val="35"/>
        </w:rPr>
      </w:pPr>
      <w:r>
        <w:rPr>
          <w:rFonts w:hint="eastAsia" w:ascii="仿宋" w:hAnsi="仿宋" w:eastAsia="仿宋" w:cs="仿宋"/>
          <w:b/>
          <w:bCs/>
          <w:spacing w:val="-10"/>
          <w:sz w:val="35"/>
          <w:szCs w:val="35"/>
        </w:rPr>
        <w:t>年</w:t>
      </w:r>
      <w:r>
        <w:rPr>
          <w:rFonts w:hint="eastAsia" w:ascii="仿宋" w:hAnsi="仿宋" w:eastAsia="仿宋" w:cs="仿宋"/>
          <w:spacing w:val="11"/>
          <w:sz w:val="35"/>
          <w:szCs w:val="35"/>
        </w:rPr>
        <w:t xml:space="preserve">    </w:t>
      </w:r>
      <w:r>
        <w:rPr>
          <w:rFonts w:hint="eastAsia" w:ascii="仿宋" w:hAnsi="仿宋" w:eastAsia="仿宋" w:cs="仿宋"/>
          <w:b/>
          <w:bCs/>
          <w:spacing w:val="-10"/>
          <w:sz w:val="35"/>
          <w:szCs w:val="35"/>
        </w:rPr>
        <w:t>月</w:t>
      </w:r>
      <w:r>
        <w:rPr>
          <w:rFonts w:hint="eastAsia" w:ascii="仿宋" w:hAnsi="仿宋" w:eastAsia="仿宋" w:cs="仿宋"/>
          <w:spacing w:val="26"/>
          <w:sz w:val="35"/>
          <w:szCs w:val="35"/>
        </w:rPr>
        <w:t xml:space="preserve">    </w:t>
      </w:r>
      <w:r>
        <w:rPr>
          <w:rFonts w:hint="eastAsia" w:ascii="仿宋" w:hAnsi="仿宋" w:eastAsia="仿宋" w:cs="仿宋"/>
          <w:b/>
          <w:bCs/>
          <w:spacing w:val="-10"/>
          <w:sz w:val="35"/>
          <w:szCs w:val="35"/>
        </w:rPr>
        <w:t>日</w:t>
      </w:r>
    </w:p>
    <w:p w14:paraId="03A816D8">
      <w:pPr>
        <w:spacing w:line="225" w:lineRule="auto"/>
        <w:rPr>
          <w:rFonts w:hint="eastAsia" w:ascii="仿宋" w:hAnsi="仿宋" w:eastAsia="仿宋" w:cs="仿宋"/>
          <w:sz w:val="35"/>
          <w:szCs w:val="35"/>
        </w:rPr>
        <w:sectPr>
          <w:footerReference r:id="rId39" w:type="default"/>
          <w:pgSz w:w="11850" w:h="16781"/>
          <w:pgMar w:top="1426" w:right="1406" w:bottom="1171" w:left="1332" w:header="0" w:footer="957" w:gutter="0"/>
          <w:pgNumType w:fmt="decimal"/>
          <w:cols w:space="720" w:num="1"/>
        </w:sectPr>
      </w:pPr>
    </w:p>
    <w:p w14:paraId="56CB0EDB">
      <w:pPr>
        <w:spacing w:before="59" w:line="221" w:lineRule="auto"/>
        <w:ind w:left="60"/>
        <w:outlineLvl w:val="1"/>
        <w:rPr>
          <w:rFonts w:hint="eastAsia" w:ascii="仿宋" w:hAnsi="仿宋" w:eastAsia="仿宋" w:cs="仿宋"/>
          <w:sz w:val="30"/>
          <w:szCs w:val="30"/>
        </w:rPr>
      </w:pPr>
      <w:bookmarkStart w:id="56" w:name="bookmark103"/>
      <w:bookmarkEnd w:id="56"/>
      <w:bookmarkStart w:id="57" w:name="_Toc30542"/>
      <w:r>
        <w:rPr>
          <w:rFonts w:hint="eastAsia" w:ascii="仿宋" w:hAnsi="仿宋" w:eastAsia="仿宋" w:cs="仿宋"/>
          <w:b/>
          <w:bCs/>
          <w:spacing w:val="-14"/>
          <w:sz w:val="30"/>
          <w:szCs w:val="30"/>
        </w:rPr>
        <w:t>目录（下册）</w:t>
      </w:r>
      <w:bookmarkEnd w:id="57"/>
    </w:p>
    <w:p w14:paraId="3C9AD12F">
      <w:pPr>
        <w:spacing w:before="213" w:line="220" w:lineRule="auto"/>
        <w:rPr>
          <w:rFonts w:hint="eastAsia" w:ascii="仿宋" w:hAnsi="仿宋" w:eastAsia="仿宋" w:cs="仿宋"/>
          <w:sz w:val="24"/>
          <w:szCs w:val="24"/>
        </w:rPr>
      </w:pPr>
      <w:r>
        <w:rPr>
          <w:rFonts w:hint="eastAsia" w:ascii="仿宋" w:hAnsi="仿宋" w:eastAsia="仿宋" w:cs="仿宋"/>
          <w:sz w:val="24"/>
          <w:szCs w:val="24"/>
        </w:rPr>
        <w:t>评分对照表……………………………………………………</w:t>
      </w:r>
      <w:r>
        <w:rPr>
          <w:rFonts w:hint="eastAsia" w:ascii="仿宋" w:hAnsi="仿宋" w:eastAsia="仿宋" w:cs="仿宋"/>
          <w:spacing w:val="-1"/>
          <w:sz w:val="24"/>
          <w:szCs w:val="24"/>
        </w:rPr>
        <w:t>………………所在页码</w:t>
      </w:r>
    </w:p>
    <w:p w14:paraId="2A395D05">
      <w:pPr>
        <w:spacing w:before="181" w:line="218" w:lineRule="auto"/>
        <w:ind w:left="1"/>
        <w:rPr>
          <w:rFonts w:hint="eastAsia" w:ascii="仿宋" w:hAnsi="仿宋" w:eastAsia="仿宋" w:cs="仿宋"/>
          <w:sz w:val="24"/>
          <w:szCs w:val="24"/>
        </w:rPr>
      </w:pPr>
      <w:r>
        <w:rPr>
          <w:rFonts w:hint="eastAsia" w:ascii="仿宋" w:hAnsi="仿宋" w:eastAsia="仿宋" w:cs="仿宋"/>
          <w:sz w:val="24"/>
          <w:szCs w:val="24"/>
        </w:rPr>
        <w:t>开标一览表（报价表）…………………………………</w:t>
      </w:r>
      <w:r>
        <w:rPr>
          <w:rFonts w:hint="eastAsia" w:ascii="仿宋" w:hAnsi="仿宋" w:eastAsia="仿宋" w:cs="仿宋"/>
          <w:spacing w:val="-1"/>
          <w:sz w:val="24"/>
          <w:szCs w:val="24"/>
        </w:rPr>
        <w:t>……………………所在页码</w:t>
      </w:r>
    </w:p>
    <w:p w14:paraId="177565D7">
      <w:pPr>
        <w:spacing w:before="182" w:line="218" w:lineRule="auto"/>
        <w:ind w:left="3"/>
        <w:rPr>
          <w:rFonts w:hint="eastAsia" w:ascii="仿宋" w:hAnsi="仿宋" w:eastAsia="仿宋" w:cs="仿宋"/>
          <w:sz w:val="24"/>
          <w:szCs w:val="24"/>
        </w:rPr>
      </w:pPr>
      <w:r>
        <w:rPr>
          <w:rFonts w:hint="eastAsia" w:ascii="仿宋" w:hAnsi="仿宋" w:eastAsia="仿宋" w:cs="仿宋"/>
          <w:sz w:val="24"/>
          <w:szCs w:val="24"/>
        </w:rPr>
        <w:t>分项报价表…………………………………………</w:t>
      </w:r>
      <w:r>
        <w:rPr>
          <w:rFonts w:hint="eastAsia" w:ascii="仿宋" w:hAnsi="仿宋" w:eastAsia="仿宋" w:cs="仿宋"/>
          <w:spacing w:val="-1"/>
          <w:sz w:val="24"/>
          <w:szCs w:val="24"/>
        </w:rPr>
        <w:t>…………………………所在页码</w:t>
      </w:r>
    </w:p>
    <w:p w14:paraId="1E072A9D">
      <w:pPr>
        <w:spacing w:before="185" w:line="219" w:lineRule="auto"/>
        <w:ind w:left="1"/>
        <w:rPr>
          <w:rFonts w:hint="eastAsia" w:ascii="仿宋" w:hAnsi="仿宋" w:eastAsia="仿宋" w:cs="仿宋"/>
          <w:sz w:val="24"/>
          <w:szCs w:val="24"/>
        </w:rPr>
      </w:pPr>
      <w:r>
        <w:rPr>
          <w:rFonts w:hint="eastAsia" w:ascii="仿宋" w:hAnsi="仿宋" w:eastAsia="仿宋" w:cs="仿宋"/>
          <w:sz w:val="24"/>
          <w:szCs w:val="24"/>
        </w:rPr>
        <w:t>技术规格响应表…………………………………………</w:t>
      </w:r>
      <w:r>
        <w:rPr>
          <w:rFonts w:hint="eastAsia" w:ascii="仿宋" w:hAnsi="仿宋" w:eastAsia="仿宋" w:cs="仿宋"/>
          <w:spacing w:val="-1"/>
          <w:sz w:val="24"/>
          <w:szCs w:val="24"/>
        </w:rPr>
        <w:t>……………………所在页码</w:t>
      </w:r>
    </w:p>
    <w:p w14:paraId="51585DBD">
      <w:pPr>
        <w:spacing w:before="183" w:line="219" w:lineRule="auto"/>
        <w:ind w:left="3"/>
        <w:rPr>
          <w:rFonts w:hint="eastAsia" w:ascii="仿宋" w:hAnsi="仿宋" w:eastAsia="仿宋" w:cs="仿宋"/>
          <w:sz w:val="24"/>
          <w:szCs w:val="24"/>
        </w:rPr>
      </w:pPr>
      <w:r>
        <w:rPr>
          <w:rFonts w:hint="eastAsia" w:ascii="仿宋" w:hAnsi="仿宋" w:eastAsia="仿宋" w:cs="仿宋"/>
          <w:sz w:val="24"/>
          <w:szCs w:val="24"/>
        </w:rPr>
        <w:t>投标产品相关资料…………………………………</w:t>
      </w:r>
      <w:r>
        <w:rPr>
          <w:rFonts w:hint="eastAsia" w:ascii="仿宋" w:hAnsi="仿宋" w:eastAsia="仿宋" w:cs="仿宋"/>
          <w:spacing w:val="-1"/>
          <w:sz w:val="24"/>
          <w:szCs w:val="24"/>
        </w:rPr>
        <w:t>…………………………所在页码</w:t>
      </w:r>
    </w:p>
    <w:p w14:paraId="4F6E1445">
      <w:pPr>
        <w:spacing w:before="180" w:line="219" w:lineRule="auto"/>
        <w:ind w:left="3"/>
        <w:rPr>
          <w:rFonts w:hint="eastAsia" w:ascii="仿宋" w:hAnsi="仿宋" w:eastAsia="仿宋" w:cs="仿宋"/>
          <w:sz w:val="24"/>
          <w:szCs w:val="24"/>
        </w:rPr>
      </w:pPr>
      <w:r>
        <w:rPr>
          <w:rFonts w:hint="eastAsia" w:ascii="仿宋" w:hAnsi="仿宋" w:eastAsia="仿宋" w:cs="仿宋"/>
          <w:sz w:val="24"/>
          <w:szCs w:val="24"/>
        </w:rPr>
        <w:t>投标人的类似业绩证明材料………………………</w:t>
      </w:r>
      <w:r>
        <w:rPr>
          <w:rFonts w:hint="eastAsia" w:ascii="仿宋" w:hAnsi="仿宋" w:eastAsia="仿宋" w:cs="仿宋"/>
          <w:spacing w:val="-1"/>
          <w:sz w:val="24"/>
          <w:szCs w:val="24"/>
        </w:rPr>
        <w:t>…………………………所在页码</w:t>
      </w:r>
    </w:p>
    <w:p w14:paraId="73651493">
      <w:pPr>
        <w:spacing w:before="182" w:line="219" w:lineRule="auto"/>
        <w:ind w:left="23"/>
        <w:rPr>
          <w:rFonts w:hint="eastAsia" w:ascii="仿宋" w:hAnsi="仿宋" w:eastAsia="仿宋" w:cs="仿宋"/>
          <w:sz w:val="24"/>
          <w:szCs w:val="24"/>
        </w:rPr>
      </w:pPr>
      <w:r>
        <w:rPr>
          <w:rFonts w:hint="eastAsia" w:ascii="仿宋" w:hAnsi="仿宋" w:eastAsia="仿宋" w:cs="仿宋"/>
          <w:spacing w:val="-1"/>
          <w:sz w:val="24"/>
          <w:szCs w:val="24"/>
        </w:rPr>
        <w:t>中小企业声明函………………………………………………………………所在页码</w:t>
      </w:r>
    </w:p>
    <w:p w14:paraId="5878F7D4">
      <w:pPr>
        <w:spacing w:before="183" w:line="219" w:lineRule="auto"/>
        <w:rPr>
          <w:rFonts w:hint="eastAsia" w:ascii="仿宋" w:hAnsi="仿宋" w:eastAsia="仿宋" w:cs="仿宋"/>
          <w:sz w:val="24"/>
          <w:szCs w:val="24"/>
        </w:rPr>
      </w:pPr>
      <w:r>
        <w:rPr>
          <w:rFonts w:hint="eastAsia" w:ascii="仿宋" w:hAnsi="仿宋" w:eastAsia="仿宋" w:cs="仿宋"/>
          <w:sz w:val="24"/>
          <w:szCs w:val="24"/>
        </w:rPr>
        <w:t>残疾人福利性单位声明函…………………………………</w:t>
      </w:r>
      <w:r>
        <w:rPr>
          <w:rFonts w:hint="eastAsia" w:ascii="仿宋" w:hAnsi="仿宋" w:eastAsia="仿宋" w:cs="仿宋"/>
          <w:spacing w:val="-1"/>
          <w:sz w:val="24"/>
          <w:szCs w:val="24"/>
        </w:rPr>
        <w:t>…………………所在页码</w:t>
      </w:r>
    </w:p>
    <w:p w14:paraId="7FACAF92">
      <w:pPr>
        <w:spacing w:before="184" w:line="219" w:lineRule="auto"/>
        <w:rPr>
          <w:rFonts w:hint="eastAsia" w:ascii="仿宋" w:hAnsi="仿宋" w:eastAsia="仿宋" w:cs="仿宋"/>
          <w:sz w:val="24"/>
          <w:szCs w:val="24"/>
        </w:rPr>
      </w:pPr>
      <w:r>
        <w:rPr>
          <w:rFonts w:hint="eastAsia" w:ascii="仿宋" w:hAnsi="仿宋" w:eastAsia="仿宋" w:cs="仿宋"/>
          <w:sz w:val="24"/>
          <w:szCs w:val="24"/>
        </w:rPr>
        <w:t>服务方案及售后……………………………………………</w:t>
      </w:r>
      <w:r>
        <w:rPr>
          <w:rFonts w:hint="eastAsia" w:ascii="仿宋" w:hAnsi="仿宋" w:eastAsia="仿宋" w:cs="仿宋"/>
          <w:spacing w:val="-1"/>
          <w:sz w:val="24"/>
          <w:szCs w:val="24"/>
        </w:rPr>
        <w:t>…………………所在页码</w:t>
      </w:r>
    </w:p>
    <w:p w14:paraId="09875C6A">
      <w:pPr>
        <w:spacing w:before="180" w:line="219" w:lineRule="auto"/>
        <w:ind w:left="3"/>
        <w:rPr>
          <w:rFonts w:hint="eastAsia" w:ascii="仿宋" w:hAnsi="仿宋" w:eastAsia="仿宋" w:cs="仿宋"/>
          <w:sz w:val="24"/>
          <w:szCs w:val="24"/>
        </w:rPr>
      </w:pPr>
      <w:r>
        <w:rPr>
          <w:rFonts w:hint="eastAsia" w:ascii="仿宋" w:hAnsi="仿宋" w:eastAsia="仿宋" w:cs="仿宋"/>
          <w:sz w:val="24"/>
          <w:szCs w:val="24"/>
        </w:rPr>
        <w:t>投标人认为在其他方面有必要说明的事项………</w:t>
      </w:r>
      <w:r>
        <w:rPr>
          <w:rFonts w:hint="eastAsia" w:ascii="仿宋" w:hAnsi="仿宋" w:eastAsia="仿宋" w:cs="仿宋"/>
          <w:spacing w:val="-1"/>
          <w:sz w:val="24"/>
          <w:szCs w:val="24"/>
        </w:rPr>
        <w:t>…………………………所在页码</w:t>
      </w:r>
    </w:p>
    <w:p w14:paraId="1B9E775E">
      <w:pPr>
        <w:spacing w:line="219" w:lineRule="auto"/>
        <w:rPr>
          <w:rFonts w:hint="eastAsia" w:ascii="仿宋" w:hAnsi="仿宋" w:eastAsia="仿宋" w:cs="仿宋"/>
          <w:sz w:val="24"/>
          <w:szCs w:val="24"/>
        </w:rPr>
        <w:sectPr>
          <w:footerReference r:id="rId40" w:type="default"/>
          <w:pgSz w:w="11850" w:h="16781"/>
          <w:pgMar w:top="1425" w:right="1777" w:bottom="1171" w:left="1328" w:header="0" w:footer="957" w:gutter="0"/>
          <w:pgNumType w:fmt="decimal"/>
          <w:cols w:space="720" w:num="1"/>
        </w:sectPr>
      </w:pPr>
    </w:p>
    <w:p w14:paraId="068393C6">
      <w:pPr>
        <w:spacing w:before="60" w:line="220" w:lineRule="auto"/>
        <w:outlineLvl w:val="1"/>
        <w:rPr>
          <w:rFonts w:hint="eastAsia" w:ascii="仿宋" w:hAnsi="仿宋" w:eastAsia="仿宋" w:cs="仿宋"/>
          <w:sz w:val="30"/>
          <w:szCs w:val="30"/>
        </w:rPr>
      </w:pPr>
      <w:bookmarkStart w:id="58" w:name="bookmark105"/>
      <w:bookmarkEnd w:id="58"/>
      <w:bookmarkStart w:id="59" w:name="bookmark110"/>
      <w:bookmarkEnd w:id="59"/>
      <w:bookmarkStart w:id="60" w:name="_Toc4599"/>
      <w:r>
        <w:rPr>
          <w:rFonts w:hint="eastAsia" w:ascii="仿宋" w:hAnsi="仿宋" w:eastAsia="仿宋" w:cs="仿宋"/>
          <w:b/>
          <w:bCs/>
          <w:spacing w:val="-5"/>
          <w:sz w:val="30"/>
          <w:szCs w:val="30"/>
        </w:rPr>
        <w:t>（11）评分对照表</w:t>
      </w:r>
      <w:bookmarkEnd w:id="60"/>
    </w:p>
    <w:p w14:paraId="055660B7">
      <w:pPr>
        <w:pStyle w:val="2"/>
        <w:spacing w:line="334" w:lineRule="auto"/>
        <w:rPr>
          <w:rFonts w:hint="eastAsia" w:ascii="仿宋" w:hAnsi="仿宋" w:eastAsia="仿宋" w:cs="仿宋"/>
        </w:rPr>
      </w:pPr>
    </w:p>
    <w:p w14:paraId="6DF9F32F">
      <w:pPr>
        <w:pStyle w:val="2"/>
        <w:spacing w:line="335" w:lineRule="auto"/>
        <w:outlineLvl w:val="9"/>
        <w:rPr>
          <w:rFonts w:hint="eastAsia" w:ascii="仿宋" w:hAnsi="仿宋" w:eastAsia="仿宋" w:cs="仿宋"/>
        </w:rPr>
      </w:pPr>
    </w:p>
    <w:p w14:paraId="366F4187">
      <w:pPr>
        <w:spacing w:before="91" w:line="221" w:lineRule="auto"/>
        <w:ind w:left="3844"/>
        <w:outlineLvl w:val="9"/>
        <w:rPr>
          <w:rFonts w:hint="eastAsia" w:ascii="仿宋" w:hAnsi="仿宋" w:eastAsia="仿宋" w:cs="仿宋"/>
          <w:sz w:val="28"/>
          <w:szCs w:val="28"/>
        </w:rPr>
      </w:pPr>
      <w:r>
        <w:rPr>
          <w:rFonts w:hint="eastAsia" w:ascii="仿宋" w:hAnsi="仿宋" w:eastAsia="仿宋" w:cs="仿宋"/>
          <w:b/>
          <w:bCs/>
          <w:spacing w:val="-5"/>
          <w:sz w:val="28"/>
          <w:szCs w:val="28"/>
        </w:rPr>
        <w:t>评分对照表</w:t>
      </w:r>
    </w:p>
    <w:p w14:paraId="5553694D">
      <w:pPr>
        <w:spacing w:before="116"/>
        <w:outlineLvl w:val="9"/>
        <w:rPr>
          <w:rFonts w:hint="eastAsia" w:ascii="仿宋" w:hAnsi="仿宋" w:eastAsia="仿宋" w:cs="仿宋"/>
        </w:rPr>
      </w:pPr>
    </w:p>
    <w:p w14:paraId="24E94995">
      <w:pPr>
        <w:spacing w:before="115"/>
        <w:ind w:firstLine="482" w:firstLineChars="200"/>
        <w:rPr>
          <w:rFonts w:hint="default" w:ascii="仿宋" w:hAnsi="仿宋" w:eastAsia="仿宋" w:cs="仿宋"/>
          <w:lang w:val="en-US" w:eastAsia="zh-CN"/>
        </w:rPr>
      </w:pPr>
      <w:r>
        <w:rPr>
          <w:rFonts w:hint="eastAsia" w:ascii="仿宋" w:hAnsi="仿宋" w:eastAsia="仿宋" w:cs="仿宋"/>
          <w:b/>
          <w:bCs/>
          <w:sz w:val="24"/>
          <w:szCs w:val="24"/>
          <w:lang w:val="en-US" w:eastAsia="zh-CN"/>
        </w:rPr>
        <w:t xml:space="preserve">投标人名称：                                               包号: </w:t>
      </w:r>
      <w:r>
        <w:rPr>
          <w:rFonts w:hint="eastAsia" w:ascii="仿宋" w:hAnsi="仿宋" w:eastAsia="仿宋" w:cs="仿宋"/>
          <w:b/>
          <w:bCs/>
          <w:lang w:val="en-US" w:eastAsia="zh-CN"/>
        </w:rPr>
        <w:t xml:space="preserve">  </w:t>
      </w:r>
      <w:r>
        <w:rPr>
          <w:rFonts w:hint="eastAsia" w:ascii="仿宋" w:hAnsi="仿宋" w:eastAsia="仿宋" w:cs="仿宋"/>
          <w:lang w:val="en-US" w:eastAsia="zh-CN"/>
        </w:rPr>
        <w:t xml:space="preserve"> </w:t>
      </w:r>
    </w:p>
    <w:tbl>
      <w:tblPr>
        <w:tblStyle w:val="10"/>
        <w:tblW w:w="8621"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14:paraId="7A200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14:paraId="558FF767">
            <w:pPr>
              <w:pStyle w:val="11"/>
              <w:spacing w:before="38" w:line="221" w:lineRule="auto"/>
              <w:ind w:left="203"/>
              <w:rPr>
                <w:rFonts w:hint="eastAsia" w:ascii="仿宋" w:hAnsi="仿宋" w:eastAsia="仿宋" w:cs="仿宋"/>
              </w:rPr>
            </w:pPr>
            <w:r>
              <w:rPr>
                <w:rFonts w:hint="eastAsia" w:ascii="仿宋" w:hAnsi="仿宋" w:eastAsia="仿宋" w:cs="仿宋"/>
                <w:spacing w:val="-5"/>
              </w:rPr>
              <w:t>序号</w:t>
            </w:r>
          </w:p>
        </w:tc>
        <w:tc>
          <w:tcPr>
            <w:tcW w:w="2512" w:type="dxa"/>
            <w:vAlign w:val="top"/>
          </w:tcPr>
          <w:p w14:paraId="00A4097B">
            <w:pPr>
              <w:pStyle w:val="11"/>
              <w:spacing w:before="39" w:line="219" w:lineRule="auto"/>
              <w:ind w:left="302"/>
              <w:rPr>
                <w:rFonts w:hint="eastAsia" w:ascii="仿宋" w:hAnsi="仿宋" w:eastAsia="仿宋" w:cs="仿宋"/>
              </w:rPr>
            </w:pPr>
            <w:r>
              <w:rPr>
                <w:rFonts w:hint="eastAsia" w:ascii="仿宋" w:hAnsi="仿宋" w:eastAsia="仿宋" w:cs="仿宋"/>
                <w:spacing w:val="-2"/>
              </w:rPr>
              <w:t>招标文件评分标准</w:t>
            </w:r>
          </w:p>
        </w:tc>
        <w:tc>
          <w:tcPr>
            <w:tcW w:w="2265" w:type="dxa"/>
            <w:vAlign w:val="top"/>
          </w:tcPr>
          <w:p w14:paraId="1507FB3D">
            <w:pPr>
              <w:pStyle w:val="11"/>
              <w:spacing w:before="39" w:line="219" w:lineRule="auto"/>
              <w:ind w:left="423"/>
              <w:rPr>
                <w:rFonts w:hint="eastAsia" w:ascii="仿宋" w:hAnsi="仿宋" w:eastAsia="仿宋" w:cs="仿宋"/>
              </w:rPr>
            </w:pPr>
            <w:r>
              <w:rPr>
                <w:rFonts w:hint="eastAsia" w:ascii="仿宋" w:hAnsi="仿宋" w:eastAsia="仿宋" w:cs="仿宋"/>
                <w:spacing w:val="-3"/>
              </w:rPr>
              <w:t>投标响应部分</w:t>
            </w:r>
          </w:p>
        </w:tc>
        <w:tc>
          <w:tcPr>
            <w:tcW w:w="2969" w:type="dxa"/>
            <w:vAlign w:val="top"/>
          </w:tcPr>
          <w:p w14:paraId="61A76F17">
            <w:pPr>
              <w:pStyle w:val="11"/>
              <w:spacing w:before="39" w:line="219" w:lineRule="auto"/>
              <w:ind w:left="414"/>
              <w:rPr>
                <w:rFonts w:hint="eastAsia" w:ascii="仿宋" w:hAnsi="仿宋" w:eastAsia="仿宋" w:cs="仿宋"/>
              </w:rPr>
            </w:pPr>
            <w:r>
              <w:rPr>
                <w:rFonts w:hint="eastAsia" w:ascii="仿宋" w:hAnsi="仿宋" w:eastAsia="仿宋" w:cs="仿宋"/>
                <w:spacing w:val="-2"/>
              </w:rPr>
              <w:t>投标文件中对应页码</w:t>
            </w:r>
          </w:p>
        </w:tc>
      </w:tr>
      <w:tr w14:paraId="0F598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3BE7843B">
            <w:pPr>
              <w:rPr>
                <w:rFonts w:hint="eastAsia" w:ascii="仿宋" w:hAnsi="仿宋" w:eastAsia="仿宋" w:cs="仿宋"/>
                <w:sz w:val="21"/>
              </w:rPr>
            </w:pPr>
          </w:p>
        </w:tc>
        <w:tc>
          <w:tcPr>
            <w:tcW w:w="2512" w:type="dxa"/>
            <w:vAlign w:val="top"/>
          </w:tcPr>
          <w:p w14:paraId="788A1573">
            <w:pPr>
              <w:rPr>
                <w:rFonts w:hint="eastAsia" w:ascii="仿宋" w:hAnsi="仿宋" w:eastAsia="仿宋" w:cs="仿宋"/>
                <w:sz w:val="21"/>
              </w:rPr>
            </w:pPr>
          </w:p>
        </w:tc>
        <w:tc>
          <w:tcPr>
            <w:tcW w:w="2265" w:type="dxa"/>
            <w:vAlign w:val="top"/>
          </w:tcPr>
          <w:p w14:paraId="2ABCEB67">
            <w:pPr>
              <w:rPr>
                <w:rFonts w:hint="eastAsia" w:ascii="仿宋" w:hAnsi="仿宋" w:eastAsia="仿宋" w:cs="仿宋"/>
                <w:sz w:val="21"/>
              </w:rPr>
            </w:pPr>
          </w:p>
        </w:tc>
        <w:tc>
          <w:tcPr>
            <w:tcW w:w="2969" w:type="dxa"/>
            <w:vAlign w:val="top"/>
          </w:tcPr>
          <w:p w14:paraId="26B1765C">
            <w:pPr>
              <w:rPr>
                <w:rFonts w:hint="eastAsia" w:ascii="仿宋" w:hAnsi="仿宋" w:eastAsia="仿宋" w:cs="仿宋"/>
                <w:sz w:val="21"/>
              </w:rPr>
            </w:pPr>
          </w:p>
        </w:tc>
      </w:tr>
      <w:tr w14:paraId="67DF7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45D672EE">
            <w:pPr>
              <w:rPr>
                <w:rFonts w:hint="eastAsia" w:ascii="仿宋" w:hAnsi="仿宋" w:eastAsia="仿宋" w:cs="仿宋"/>
                <w:sz w:val="21"/>
              </w:rPr>
            </w:pPr>
          </w:p>
        </w:tc>
        <w:tc>
          <w:tcPr>
            <w:tcW w:w="2512" w:type="dxa"/>
            <w:vAlign w:val="top"/>
          </w:tcPr>
          <w:p w14:paraId="6A149FD9">
            <w:pPr>
              <w:rPr>
                <w:rFonts w:hint="eastAsia" w:ascii="仿宋" w:hAnsi="仿宋" w:eastAsia="仿宋" w:cs="仿宋"/>
                <w:sz w:val="21"/>
              </w:rPr>
            </w:pPr>
          </w:p>
        </w:tc>
        <w:tc>
          <w:tcPr>
            <w:tcW w:w="2265" w:type="dxa"/>
            <w:vAlign w:val="top"/>
          </w:tcPr>
          <w:p w14:paraId="027EE893">
            <w:pPr>
              <w:rPr>
                <w:rFonts w:hint="eastAsia" w:ascii="仿宋" w:hAnsi="仿宋" w:eastAsia="仿宋" w:cs="仿宋"/>
                <w:sz w:val="21"/>
              </w:rPr>
            </w:pPr>
          </w:p>
        </w:tc>
        <w:tc>
          <w:tcPr>
            <w:tcW w:w="2969" w:type="dxa"/>
            <w:vAlign w:val="top"/>
          </w:tcPr>
          <w:p w14:paraId="48493995">
            <w:pPr>
              <w:rPr>
                <w:rFonts w:hint="eastAsia" w:ascii="仿宋" w:hAnsi="仿宋" w:eastAsia="仿宋" w:cs="仿宋"/>
                <w:sz w:val="21"/>
              </w:rPr>
            </w:pPr>
          </w:p>
        </w:tc>
      </w:tr>
      <w:tr w14:paraId="74A2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362C0069">
            <w:pPr>
              <w:rPr>
                <w:rFonts w:hint="eastAsia" w:ascii="仿宋" w:hAnsi="仿宋" w:eastAsia="仿宋" w:cs="仿宋"/>
                <w:sz w:val="21"/>
              </w:rPr>
            </w:pPr>
          </w:p>
        </w:tc>
        <w:tc>
          <w:tcPr>
            <w:tcW w:w="2512" w:type="dxa"/>
            <w:vAlign w:val="top"/>
          </w:tcPr>
          <w:p w14:paraId="5017293C">
            <w:pPr>
              <w:rPr>
                <w:rFonts w:hint="eastAsia" w:ascii="仿宋" w:hAnsi="仿宋" w:eastAsia="仿宋" w:cs="仿宋"/>
                <w:sz w:val="21"/>
              </w:rPr>
            </w:pPr>
          </w:p>
        </w:tc>
        <w:tc>
          <w:tcPr>
            <w:tcW w:w="2265" w:type="dxa"/>
            <w:vAlign w:val="top"/>
          </w:tcPr>
          <w:p w14:paraId="6BA71B70">
            <w:pPr>
              <w:rPr>
                <w:rFonts w:hint="eastAsia" w:ascii="仿宋" w:hAnsi="仿宋" w:eastAsia="仿宋" w:cs="仿宋"/>
                <w:sz w:val="21"/>
              </w:rPr>
            </w:pPr>
          </w:p>
        </w:tc>
        <w:tc>
          <w:tcPr>
            <w:tcW w:w="2969" w:type="dxa"/>
            <w:vAlign w:val="top"/>
          </w:tcPr>
          <w:p w14:paraId="005656AB">
            <w:pPr>
              <w:rPr>
                <w:rFonts w:hint="eastAsia" w:ascii="仿宋" w:hAnsi="仿宋" w:eastAsia="仿宋" w:cs="仿宋"/>
                <w:sz w:val="21"/>
              </w:rPr>
            </w:pPr>
          </w:p>
        </w:tc>
      </w:tr>
      <w:tr w14:paraId="32043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1D9F4204">
            <w:pPr>
              <w:rPr>
                <w:rFonts w:hint="eastAsia" w:ascii="仿宋" w:hAnsi="仿宋" w:eastAsia="仿宋" w:cs="仿宋"/>
                <w:sz w:val="21"/>
              </w:rPr>
            </w:pPr>
          </w:p>
        </w:tc>
        <w:tc>
          <w:tcPr>
            <w:tcW w:w="2512" w:type="dxa"/>
            <w:vAlign w:val="top"/>
          </w:tcPr>
          <w:p w14:paraId="13CFE6A7">
            <w:pPr>
              <w:rPr>
                <w:rFonts w:hint="eastAsia" w:ascii="仿宋" w:hAnsi="仿宋" w:eastAsia="仿宋" w:cs="仿宋"/>
                <w:sz w:val="21"/>
              </w:rPr>
            </w:pPr>
          </w:p>
        </w:tc>
        <w:tc>
          <w:tcPr>
            <w:tcW w:w="2265" w:type="dxa"/>
            <w:vAlign w:val="top"/>
          </w:tcPr>
          <w:p w14:paraId="71BA4B56">
            <w:pPr>
              <w:rPr>
                <w:rFonts w:hint="eastAsia" w:ascii="仿宋" w:hAnsi="仿宋" w:eastAsia="仿宋" w:cs="仿宋"/>
                <w:sz w:val="21"/>
              </w:rPr>
            </w:pPr>
          </w:p>
        </w:tc>
        <w:tc>
          <w:tcPr>
            <w:tcW w:w="2969" w:type="dxa"/>
            <w:vAlign w:val="top"/>
          </w:tcPr>
          <w:p w14:paraId="5CE37853">
            <w:pPr>
              <w:rPr>
                <w:rFonts w:hint="eastAsia" w:ascii="仿宋" w:hAnsi="仿宋" w:eastAsia="仿宋" w:cs="仿宋"/>
                <w:sz w:val="21"/>
              </w:rPr>
            </w:pPr>
          </w:p>
        </w:tc>
      </w:tr>
      <w:tr w14:paraId="0FD24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411B4EA5">
            <w:pPr>
              <w:rPr>
                <w:rFonts w:hint="eastAsia" w:ascii="仿宋" w:hAnsi="仿宋" w:eastAsia="仿宋" w:cs="仿宋"/>
                <w:sz w:val="21"/>
              </w:rPr>
            </w:pPr>
          </w:p>
        </w:tc>
        <w:tc>
          <w:tcPr>
            <w:tcW w:w="2512" w:type="dxa"/>
            <w:vAlign w:val="top"/>
          </w:tcPr>
          <w:p w14:paraId="60901BEA">
            <w:pPr>
              <w:rPr>
                <w:rFonts w:hint="eastAsia" w:ascii="仿宋" w:hAnsi="仿宋" w:eastAsia="仿宋" w:cs="仿宋"/>
                <w:sz w:val="21"/>
              </w:rPr>
            </w:pPr>
          </w:p>
        </w:tc>
        <w:tc>
          <w:tcPr>
            <w:tcW w:w="2265" w:type="dxa"/>
            <w:vAlign w:val="top"/>
          </w:tcPr>
          <w:p w14:paraId="7E9F03BF">
            <w:pPr>
              <w:rPr>
                <w:rFonts w:hint="eastAsia" w:ascii="仿宋" w:hAnsi="仿宋" w:eastAsia="仿宋" w:cs="仿宋"/>
                <w:sz w:val="21"/>
              </w:rPr>
            </w:pPr>
          </w:p>
        </w:tc>
        <w:tc>
          <w:tcPr>
            <w:tcW w:w="2969" w:type="dxa"/>
            <w:vAlign w:val="top"/>
          </w:tcPr>
          <w:p w14:paraId="62F3D0DE">
            <w:pPr>
              <w:rPr>
                <w:rFonts w:hint="eastAsia" w:ascii="仿宋" w:hAnsi="仿宋" w:eastAsia="仿宋" w:cs="仿宋"/>
                <w:sz w:val="21"/>
              </w:rPr>
            </w:pPr>
          </w:p>
        </w:tc>
      </w:tr>
      <w:tr w14:paraId="3D4C7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14:paraId="443E14FF">
            <w:pPr>
              <w:rPr>
                <w:rFonts w:hint="eastAsia" w:ascii="仿宋" w:hAnsi="仿宋" w:eastAsia="仿宋" w:cs="仿宋"/>
                <w:sz w:val="21"/>
              </w:rPr>
            </w:pPr>
          </w:p>
        </w:tc>
        <w:tc>
          <w:tcPr>
            <w:tcW w:w="2512" w:type="dxa"/>
            <w:vAlign w:val="top"/>
          </w:tcPr>
          <w:p w14:paraId="31223602">
            <w:pPr>
              <w:rPr>
                <w:rFonts w:hint="eastAsia" w:ascii="仿宋" w:hAnsi="仿宋" w:eastAsia="仿宋" w:cs="仿宋"/>
                <w:sz w:val="21"/>
              </w:rPr>
            </w:pPr>
          </w:p>
        </w:tc>
        <w:tc>
          <w:tcPr>
            <w:tcW w:w="2265" w:type="dxa"/>
            <w:vAlign w:val="top"/>
          </w:tcPr>
          <w:p w14:paraId="013E5611">
            <w:pPr>
              <w:rPr>
                <w:rFonts w:hint="eastAsia" w:ascii="仿宋" w:hAnsi="仿宋" w:eastAsia="仿宋" w:cs="仿宋"/>
                <w:sz w:val="21"/>
              </w:rPr>
            </w:pPr>
          </w:p>
        </w:tc>
        <w:tc>
          <w:tcPr>
            <w:tcW w:w="2969" w:type="dxa"/>
            <w:vAlign w:val="top"/>
          </w:tcPr>
          <w:p w14:paraId="04E99EE3">
            <w:pPr>
              <w:rPr>
                <w:rFonts w:hint="eastAsia" w:ascii="仿宋" w:hAnsi="仿宋" w:eastAsia="仿宋" w:cs="仿宋"/>
                <w:sz w:val="21"/>
              </w:rPr>
            </w:pPr>
          </w:p>
        </w:tc>
      </w:tr>
    </w:tbl>
    <w:p w14:paraId="2136947D">
      <w:pPr>
        <w:pStyle w:val="2"/>
        <w:rPr>
          <w:rFonts w:hint="eastAsia" w:ascii="仿宋" w:hAnsi="仿宋" w:eastAsia="仿宋" w:cs="仿宋"/>
        </w:rPr>
      </w:pPr>
    </w:p>
    <w:p w14:paraId="468E7939">
      <w:pPr>
        <w:rPr>
          <w:rFonts w:hint="eastAsia" w:ascii="仿宋" w:hAnsi="仿宋" w:eastAsia="仿宋" w:cs="仿宋"/>
        </w:rPr>
        <w:sectPr>
          <w:footerReference r:id="rId41" w:type="default"/>
          <w:pgSz w:w="11850" w:h="16781"/>
          <w:pgMar w:top="1425" w:right="1654" w:bottom="1171" w:left="1344" w:header="0" w:footer="957" w:gutter="0"/>
          <w:pgNumType w:fmt="decimal"/>
          <w:cols w:space="720" w:num="1"/>
        </w:sectPr>
      </w:pPr>
    </w:p>
    <w:p w14:paraId="7EAFB025">
      <w:pPr>
        <w:spacing w:before="59" w:line="218" w:lineRule="auto"/>
        <w:ind w:left="105"/>
        <w:outlineLvl w:val="1"/>
        <w:rPr>
          <w:rFonts w:hint="eastAsia" w:ascii="仿宋" w:hAnsi="仿宋" w:eastAsia="仿宋" w:cs="仿宋"/>
          <w:sz w:val="30"/>
          <w:szCs w:val="30"/>
        </w:rPr>
      </w:pPr>
      <w:bookmarkStart w:id="61" w:name="bookmark107"/>
      <w:bookmarkEnd w:id="61"/>
      <w:bookmarkStart w:id="62" w:name="_Toc305"/>
      <w:r>
        <w:rPr>
          <w:rFonts w:hint="eastAsia" w:ascii="仿宋" w:hAnsi="仿宋" w:eastAsia="仿宋" w:cs="仿宋"/>
          <w:b/>
          <w:bCs/>
          <w:spacing w:val="-4"/>
          <w:sz w:val="30"/>
          <w:szCs w:val="30"/>
        </w:rPr>
        <w:t>（12）开标一览表（报价表）</w:t>
      </w:r>
      <w:bookmarkEnd w:id="62"/>
    </w:p>
    <w:p w14:paraId="53252214">
      <w:pPr>
        <w:pStyle w:val="2"/>
        <w:spacing w:line="336" w:lineRule="auto"/>
        <w:rPr>
          <w:rFonts w:hint="eastAsia" w:ascii="仿宋" w:hAnsi="仿宋" w:eastAsia="仿宋" w:cs="仿宋"/>
        </w:rPr>
      </w:pPr>
    </w:p>
    <w:p w14:paraId="33F4D31E">
      <w:pPr>
        <w:pStyle w:val="2"/>
        <w:spacing w:line="336" w:lineRule="auto"/>
        <w:rPr>
          <w:rFonts w:hint="eastAsia" w:ascii="仿宋" w:hAnsi="仿宋" w:eastAsia="仿宋" w:cs="仿宋"/>
        </w:rPr>
      </w:pPr>
    </w:p>
    <w:p w14:paraId="692A6607">
      <w:pPr>
        <w:tabs>
          <w:tab w:val="left" w:pos="6986"/>
        </w:tabs>
        <w:spacing w:before="91" w:line="360" w:lineRule="auto"/>
        <w:ind w:left="3249"/>
        <w:outlineLvl w:val="9"/>
        <w:rPr>
          <w:rFonts w:hint="eastAsia" w:ascii="仿宋" w:hAnsi="仿宋" w:eastAsia="仿宋" w:cs="仿宋"/>
          <w:b/>
          <w:bCs/>
          <w:spacing w:val="-4"/>
          <w:sz w:val="28"/>
          <w:szCs w:val="28"/>
          <w:lang w:eastAsia="zh-CN"/>
        </w:rPr>
      </w:pPr>
      <w:r>
        <w:rPr>
          <w:rFonts w:hint="eastAsia" w:ascii="仿宋" w:hAnsi="仿宋" w:eastAsia="仿宋" w:cs="仿宋"/>
          <w:b/>
          <w:bCs/>
          <w:spacing w:val="-4"/>
          <w:sz w:val="28"/>
          <w:szCs w:val="28"/>
        </w:rPr>
        <w:t>开标一览表（报价表）</w:t>
      </w:r>
      <w:r>
        <w:rPr>
          <w:rFonts w:hint="eastAsia" w:ascii="仿宋" w:hAnsi="仿宋" w:eastAsia="仿宋" w:cs="仿宋"/>
          <w:b/>
          <w:bCs/>
          <w:spacing w:val="-4"/>
          <w:sz w:val="28"/>
          <w:szCs w:val="28"/>
          <w:lang w:eastAsia="zh-CN"/>
        </w:rPr>
        <w:tab/>
      </w:r>
    </w:p>
    <w:p w14:paraId="4A7742CA">
      <w:pPr>
        <w:keepNext w:val="0"/>
        <w:keepLines w:val="0"/>
        <w:pageBreakBefore w:val="0"/>
        <w:widowControl/>
        <w:tabs>
          <w:tab w:val="left" w:pos="6986"/>
        </w:tabs>
        <w:kinsoku w:val="0"/>
        <w:wordWrap/>
        <w:overflowPunct/>
        <w:topLinePunct w:val="0"/>
        <w:autoSpaceDE w:val="0"/>
        <w:autoSpaceDN w:val="0"/>
        <w:bidi w:val="0"/>
        <w:adjustRightInd w:val="0"/>
        <w:snapToGrid w:val="0"/>
        <w:spacing w:line="219" w:lineRule="auto"/>
        <w:jc w:val="left"/>
        <w:textAlignment w:val="baseline"/>
        <w:rPr>
          <w:rFonts w:hint="eastAsia" w:ascii="仿宋" w:hAnsi="仿宋" w:eastAsia="仿宋" w:cs="仿宋"/>
        </w:rPr>
      </w:pPr>
      <w:r>
        <w:rPr>
          <w:rFonts w:hint="eastAsia" w:ascii="仿宋" w:hAnsi="仿宋" w:eastAsia="仿宋" w:cs="仿宋"/>
          <w:b/>
          <w:bCs/>
          <w:spacing w:val="-4"/>
          <w:sz w:val="24"/>
          <w:szCs w:val="24"/>
          <w:lang w:val="en-US" w:eastAsia="zh-CN"/>
        </w:rPr>
        <w:t>投标人名称：                                              包号：</w:t>
      </w:r>
    </w:p>
    <w:tbl>
      <w:tblPr>
        <w:tblStyle w:val="10"/>
        <w:tblW w:w="92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1"/>
        <w:gridCol w:w="2905"/>
        <w:gridCol w:w="2403"/>
        <w:gridCol w:w="1967"/>
      </w:tblGrid>
      <w:tr w14:paraId="02885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001" w:type="dxa"/>
            <w:vAlign w:val="top"/>
          </w:tcPr>
          <w:p w14:paraId="7762E4F2">
            <w:pPr>
              <w:spacing w:line="280" w:lineRule="auto"/>
              <w:rPr>
                <w:rFonts w:hint="eastAsia" w:ascii="仿宋" w:hAnsi="仿宋" w:eastAsia="仿宋" w:cs="仿宋"/>
                <w:sz w:val="21"/>
              </w:rPr>
            </w:pPr>
          </w:p>
          <w:p w14:paraId="745C0E3F">
            <w:pPr>
              <w:pStyle w:val="11"/>
              <w:spacing w:before="78" w:line="220" w:lineRule="auto"/>
              <w:ind w:left="526"/>
              <w:rPr>
                <w:rFonts w:hint="eastAsia" w:ascii="仿宋" w:hAnsi="仿宋" w:eastAsia="仿宋" w:cs="仿宋"/>
                <w:lang w:eastAsia="zh-CN"/>
              </w:rPr>
            </w:pPr>
            <w:r>
              <w:rPr>
                <w:rFonts w:hint="eastAsia" w:ascii="仿宋" w:hAnsi="仿宋" w:eastAsia="仿宋" w:cs="仿宋"/>
                <w:b/>
                <w:bCs/>
                <w:spacing w:val="-6"/>
              </w:rPr>
              <w:t>项目名称</w:t>
            </w:r>
          </w:p>
        </w:tc>
        <w:tc>
          <w:tcPr>
            <w:tcW w:w="2905" w:type="dxa"/>
            <w:tcBorders>
              <w:right w:val="single" w:color="000000" w:sz="2" w:space="0"/>
            </w:tcBorders>
            <w:vAlign w:val="top"/>
          </w:tcPr>
          <w:p w14:paraId="56FF0B7F">
            <w:pPr>
              <w:spacing w:line="280" w:lineRule="auto"/>
              <w:rPr>
                <w:rFonts w:hint="eastAsia" w:ascii="仿宋" w:hAnsi="仿宋" w:eastAsia="仿宋" w:cs="仿宋"/>
                <w:sz w:val="21"/>
              </w:rPr>
            </w:pPr>
          </w:p>
          <w:p w14:paraId="5D1A40A0">
            <w:pPr>
              <w:pStyle w:val="11"/>
              <w:spacing w:before="78" w:line="218" w:lineRule="auto"/>
              <w:ind w:left="434" w:firstLine="229" w:firstLineChars="100"/>
              <w:jc w:val="left"/>
              <w:rPr>
                <w:rFonts w:hint="eastAsia" w:ascii="仿宋" w:hAnsi="仿宋" w:eastAsia="仿宋" w:cs="仿宋"/>
              </w:rPr>
            </w:pPr>
            <w:r>
              <w:rPr>
                <w:rFonts w:hint="eastAsia" w:ascii="仿宋" w:hAnsi="仿宋" w:eastAsia="仿宋" w:cs="仿宋"/>
                <w:b/>
                <w:bCs/>
                <w:spacing w:val="-6"/>
              </w:rPr>
              <w:t>投标报价（元）</w:t>
            </w:r>
          </w:p>
        </w:tc>
        <w:tc>
          <w:tcPr>
            <w:tcW w:w="2403" w:type="dxa"/>
            <w:tcBorders>
              <w:left w:val="single" w:color="000000" w:sz="2" w:space="0"/>
            </w:tcBorders>
            <w:vAlign w:val="top"/>
          </w:tcPr>
          <w:p w14:paraId="1EECF154">
            <w:pPr>
              <w:spacing w:line="280" w:lineRule="auto"/>
              <w:rPr>
                <w:rFonts w:hint="eastAsia" w:ascii="仿宋" w:hAnsi="仿宋" w:eastAsia="仿宋" w:cs="仿宋"/>
                <w:sz w:val="21"/>
              </w:rPr>
            </w:pPr>
          </w:p>
          <w:p w14:paraId="0701A8AA">
            <w:pPr>
              <w:pStyle w:val="11"/>
              <w:spacing w:before="78" w:line="219" w:lineRule="auto"/>
              <w:ind w:left="872"/>
              <w:rPr>
                <w:rFonts w:hint="eastAsia" w:ascii="仿宋" w:hAnsi="仿宋" w:eastAsia="仿宋" w:cs="仿宋"/>
              </w:rPr>
            </w:pPr>
            <w:r>
              <w:rPr>
                <w:rFonts w:hint="eastAsia" w:ascii="仿宋" w:hAnsi="仿宋" w:eastAsia="仿宋" w:cs="仿宋"/>
                <w:b/>
                <w:bCs/>
                <w:spacing w:val="-7"/>
              </w:rPr>
              <w:t>交货期</w:t>
            </w:r>
          </w:p>
        </w:tc>
        <w:tc>
          <w:tcPr>
            <w:tcW w:w="1967" w:type="dxa"/>
            <w:vAlign w:val="top"/>
          </w:tcPr>
          <w:p w14:paraId="7A414167">
            <w:pPr>
              <w:spacing w:line="280" w:lineRule="auto"/>
              <w:rPr>
                <w:rFonts w:hint="eastAsia" w:ascii="仿宋" w:hAnsi="仿宋" w:eastAsia="仿宋" w:cs="仿宋"/>
                <w:sz w:val="21"/>
              </w:rPr>
            </w:pPr>
          </w:p>
          <w:p w14:paraId="2E1F207D">
            <w:pPr>
              <w:pStyle w:val="11"/>
              <w:spacing w:before="78" w:line="220" w:lineRule="auto"/>
              <w:ind w:left="646"/>
              <w:rPr>
                <w:rFonts w:hint="eastAsia" w:ascii="仿宋" w:hAnsi="仿宋" w:eastAsia="仿宋" w:cs="仿宋"/>
              </w:rPr>
            </w:pPr>
            <w:r>
              <w:rPr>
                <w:rFonts w:hint="eastAsia" w:ascii="仿宋" w:hAnsi="仿宋" w:eastAsia="仿宋" w:cs="仿宋"/>
                <w:b/>
                <w:bCs/>
                <w:spacing w:val="-6"/>
              </w:rPr>
              <w:t>质保期</w:t>
            </w:r>
          </w:p>
        </w:tc>
      </w:tr>
      <w:tr w14:paraId="1FC83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2001" w:type="dxa"/>
            <w:vAlign w:val="top"/>
          </w:tcPr>
          <w:p w14:paraId="582DFF70">
            <w:pPr>
              <w:rPr>
                <w:rFonts w:hint="eastAsia" w:ascii="仿宋" w:hAnsi="仿宋" w:eastAsia="仿宋" w:cs="仿宋"/>
                <w:sz w:val="21"/>
              </w:rPr>
            </w:pPr>
          </w:p>
        </w:tc>
        <w:tc>
          <w:tcPr>
            <w:tcW w:w="2905" w:type="dxa"/>
            <w:tcBorders>
              <w:right w:val="single" w:color="000000" w:sz="2" w:space="0"/>
            </w:tcBorders>
            <w:vAlign w:val="top"/>
          </w:tcPr>
          <w:p w14:paraId="738275CB">
            <w:pPr>
              <w:spacing w:line="271" w:lineRule="auto"/>
              <w:rPr>
                <w:rFonts w:hint="eastAsia" w:ascii="仿宋" w:hAnsi="仿宋" w:eastAsia="仿宋" w:cs="仿宋"/>
                <w:sz w:val="21"/>
              </w:rPr>
            </w:pPr>
          </w:p>
          <w:p w14:paraId="0A6EBACB">
            <w:pPr>
              <w:pStyle w:val="11"/>
              <w:spacing w:before="78" w:line="468" w:lineRule="auto"/>
              <w:ind w:left="115" w:right="2134" w:hanging="3"/>
              <w:rPr>
                <w:rFonts w:hint="eastAsia" w:ascii="仿宋" w:hAnsi="仿宋" w:eastAsia="仿宋" w:cs="仿宋"/>
              </w:rPr>
            </w:pPr>
            <w:r>
              <w:rPr>
                <w:rFonts w:hint="eastAsia" w:ascii="仿宋" w:hAnsi="仿宋" w:eastAsia="仿宋" w:cs="仿宋"/>
                <w:b/>
                <w:bCs/>
                <w:spacing w:val="-26"/>
              </w:rPr>
              <w:t>大写：</w:t>
            </w:r>
            <w:r>
              <w:rPr>
                <w:rFonts w:hint="eastAsia" w:ascii="仿宋" w:hAnsi="仿宋" w:eastAsia="仿宋" w:cs="仿宋"/>
              </w:rPr>
              <w:t xml:space="preserve"> </w:t>
            </w:r>
            <w:r>
              <w:rPr>
                <w:rFonts w:hint="eastAsia" w:ascii="仿宋" w:hAnsi="仿宋" w:eastAsia="仿宋" w:cs="仿宋"/>
                <w:b/>
                <w:bCs/>
                <w:spacing w:val="-28"/>
              </w:rPr>
              <w:t>小写：</w:t>
            </w:r>
          </w:p>
        </w:tc>
        <w:tc>
          <w:tcPr>
            <w:tcW w:w="2403" w:type="dxa"/>
            <w:tcBorders>
              <w:left w:val="single" w:color="000000" w:sz="2" w:space="0"/>
            </w:tcBorders>
            <w:vAlign w:val="top"/>
          </w:tcPr>
          <w:p w14:paraId="3FED4943">
            <w:pPr>
              <w:rPr>
                <w:rFonts w:hint="eastAsia" w:ascii="仿宋" w:hAnsi="仿宋" w:eastAsia="仿宋" w:cs="仿宋"/>
                <w:sz w:val="21"/>
              </w:rPr>
            </w:pPr>
          </w:p>
        </w:tc>
        <w:tc>
          <w:tcPr>
            <w:tcW w:w="1967" w:type="dxa"/>
            <w:vAlign w:val="top"/>
          </w:tcPr>
          <w:p w14:paraId="3C78963F">
            <w:pPr>
              <w:rPr>
                <w:rFonts w:hint="eastAsia" w:ascii="仿宋" w:hAnsi="仿宋" w:eastAsia="仿宋" w:cs="仿宋"/>
                <w:sz w:val="21"/>
              </w:rPr>
            </w:pPr>
          </w:p>
        </w:tc>
      </w:tr>
      <w:tr w14:paraId="65EB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276" w:type="dxa"/>
            <w:gridSpan w:val="4"/>
            <w:vAlign w:val="top"/>
          </w:tcPr>
          <w:p w14:paraId="721359B3">
            <w:pPr>
              <w:spacing w:line="335" w:lineRule="auto"/>
              <w:rPr>
                <w:rFonts w:hint="eastAsia" w:ascii="仿宋" w:hAnsi="仿宋" w:eastAsia="仿宋" w:cs="仿宋"/>
                <w:sz w:val="21"/>
              </w:rPr>
            </w:pPr>
          </w:p>
          <w:p w14:paraId="49222873">
            <w:pPr>
              <w:spacing w:line="335" w:lineRule="auto"/>
              <w:rPr>
                <w:rFonts w:hint="eastAsia" w:ascii="仿宋" w:hAnsi="仿宋" w:eastAsia="仿宋" w:cs="仿宋"/>
                <w:sz w:val="21"/>
              </w:rPr>
            </w:pPr>
          </w:p>
          <w:p w14:paraId="2419B85A">
            <w:pPr>
              <w:pStyle w:val="11"/>
              <w:spacing w:before="78" w:line="219" w:lineRule="auto"/>
              <w:ind w:left="113"/>
              <w:rPr>
                <w:rFonts w:hint="eastAsia" w:ascii="仿宋" w:hAnsi="仿宋" w:eastAsia="仿宋" w:cs="仿宋"/>
              </w:rPr>
            </w:pPr>
            <w:r>
              <w:rPr>
                <w:rFonts w:hint="eastAsia" w:ascii="仿宋" w:hAnsi="仿宋" w:eastAsia="仿宋" w:cs="仿宋"/>
                <w:b/>
                <w:bCs/>
                <w:spacing w:val="-3"/>
              </w:rPr>
              <w:t>优惠承诺及其他：</w:t>
            </w:r>
          </w:p>
        </w:tc>
      </w:tr>
    </w:tbl>
    <w:p w14:paraId="55610392">
      <w:pPr>
        <w:spacing w:before="36" w:line="219" w:lineRule="auto"/>
        <w:ind w:left="90"/>
        <w:rPr>
          <w:rFonts w:hint="eastAsia" w:ascii="仿宋" w:hAnsi="仿宋" w:eastAsia="仿宋" w:cs="仿宋"/>
          <w:sz w:val="24"/>
          <w:szCs w:val="24"/>
        </w:rPr>
      </w:pPr>
      <w:r>
        <w:rPr>
          <w:rFonts w:hint="eastAsia" w:ascii="仿宋" w:hAnsi="仿宋" w:eastAsia="仿宋" w:cs="仿宋"/>
          <w:b/>
          <w:bCs/>
          <w:spacing w:val="-1"/>
          <w:sz w:val="24"/>
          <w:szCs w:val="24"/>
        </w:rPr>
        <w:t>注：</w:t>
      </w:r>
      <w:r>
        <w:rPr>
          <w:rFonts w:hint="eastAsia" w:ascii="仿宋" w:hAnsi="仿宋" w:eastAsia="仿宋" w:cs="仿宋"/>
          <w:spacing w:val="-1"/>
          <w:sz w:val="24"/>
          <w:szCs w:val="24"/>
        </w:rPr>
        <w:t>1.填写此表时不得改变表格形式。</w:t>
      </w:r>
    </w:p>
    <w:p w14:paraId="79AF6BD7">
      <w:pPr>
        <w:spacing w:before="181" w:line="350" w:lineRule="auto"/>
        <w:ind w:left="89" w:right="82" w:firstLine="483"/>
        <w:rPr>
          <w:rFonts w:hint="eastAsia" w:ascii="仿宋" w:hAnsi="仿宋" w:eastAsia="仿宋" w:cs="仿宋"/>
          <w:sz w:val="24"/>
          <w:szCs w:val="24"/>
        </w:rPr>
      </w:pPr>
      <w:r>
        <w:rPr>
          <w:rFonts w:hint="eastAsia" w:ascii="仿宋" w:hAnsi="仿宋" w:eastAsia="仿宋" w:cs="仿宋"/>
          <w:spacing w:val="-1"/>
          <w:sz w:val="24"/>
          <w:szCs w:val="24"/>
        </w:rPr>
        <w:t>2.“投标报价</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”为投标总价。投标报价必须包括：产品费、验收费、</w:t>
      </w:r>
      <w:r>
        <w:rPr>
          <w:rFonts w:hint="eastAsia" w:ascii="仿宋" w:hAnsi="仿宋" w:eastAsia="仿宋" w:cs="仿宋"/>
          <w:spacing w:val="-2"/>
          <w:sz w:val="24"/>
          <w:szCs w:val="24"/>
        </w:rPr>
        <w:t>手续费、包装</w:t>
      </w:r>
      <w:r>
        <w:rPr>
          <w:rFonts w:hint="eastAsia" w:ascii="仿宋" w:hAnsi="仿宋" w:eastAsia="仿宋" w:cs="仿宋"/>
          <w:sz w:val="24"/>
          <w:szCs w:val="24"/>
        </w:rPr>
        <w:t xml:space="preserve"> 费、运输费、保险费、进场安装费、调试费、培训费、售前、售中、</w:t>
      </w:r>
      <w:r>
        <w:rPr>
          <w:rFonts w:hint="eastAsia" w:ascii="仿宋" w:hAnsi="仿宋" w:eastAsia="仿宋" w:cs="仿宋"/>
          <w:spacing w:val="-1"/>
          <w:sz w:val="24"/>
          <w:szCs w:val="24"/>
        </w:rPr>
        <w:t>售后服务费、招标</w:t>
      </w:r>
      <w:r>
        <w:rPr>
          <w:rFonts w:hint="eastAsia" w:ascii="仿宋" w:hAnsi="仿宋" w:eastAsia="仿宋" w:cs="仿宋"/>
          <w:sz w:val="24"/>
          <w:szCs w:val="24"/>
        </w:rPr>
        <w:t xml:space="preserve"> </w:t>
      </w:r>
      <w:r>
        <w:rPr>
          <w:rFonts w:hint="eastAsia" w:ascii="仿宋" w:hAnsi="仿宋" w:eastAsia="仿宋" w:cs="仿宋"/>
          <w:spacing w:val="-1"/>
          <w:sz w:val="24"/>
          <w:szCs w:val="24"/>
        </w:rPr>
        <w:t>代理费、税金及不可预见费等全部费用。</w:t>
      </w:r>
    </w:p>
    <w:p w14:paraId="3AC60310">
      <w:pPr>
        <w:spacing w:before="35" w:line="219" w:lineRule="auto"/>
        <w:ind w:left="575"/>
        <w:rPr>
          <w:rFonts w:hint="eastAsia" w:ascii="仿宋" w:hAnsi="仿宋" w:eastAsia="仿宋" w:cs="仿宋"/>
          <w:sz w:val="24"/>
          <w:szCs w:val="24"/>
        </w:rPr>
      </w:pPr>
      <w:r>
        <w:rPr>
          <w:rFonts w:hint="eastAsia" w:ascii="仿宋" w:hAnsi="仿宋" w:eastAsia="仿宋" w:cs="仿宋"/>
          <w:spacing w:val="-2"/>
          <w:sz w:val="24"/>
          <w:szCs w:val="24"/>
        </w:rPr>
        <w:t>3.“交货时间</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”是指产品能够交付使用的具体时间。</w:t>
      </w:r>
    </w:p>
    <w:p w14:paraId="5DAFCD25">
      <w:pPr>
        <w:spacing w:before="184" w:line="218" w:lineRule="auto"/>
        <w:ind w:left="569"/>
        <w:rPr>
          <w:rFonts w:hint="eastAsia" w:ascii="仿宋" w:hAnsi="仿宋" w:eastAsia="仿宋" w:cs="仿宋"/>
          <w:sz w:val="24"/>
          <w:szCs w:val="24"/>
        </w:rPr>
      </w:pPr>
      <w:r>
        <w:rPr>
          <w:rFonts w:hint="eastAsia" w:ascii="仿宋" w:hAnsi="仿宋" w:eastAsia="仿宋" w:cs="仿宋"/>
          <w:sz w:val="24"/>
          <w:szCs w:val="24"/>
        </w:rPr>
        <w:t>4.投标报价不能有两个或两个以上的报价</w:t>
      </w:r>
      <w:r>
        <w:rPr>
          <w:rFonts w:hint="eastAsia" w:ascii="仿宋" w:hAnsi="仿宋" w:eastAsia="仿宋" w:cs="仿宋"/>
          <w:spacing w:val="-1"/>
          <w:sz w:val="24"/>
          <w:szCs w:val="24"/>
        </w:rPr>
        <w:t>方案，否则投标无效。</w:t>
      </w:r>
    </w:p>
    <w:p w14:paraId="5FF7EB49">
      <w:pPr>
        <w:spacing w:before="182" w:line="218" w:lineRule="auto"/>
        <w:ind w:left="575"/>
        <w:rPr>
          <w:rFonts w:hint="eastAsia" w:ascii="仿宋" w:hAnsi="仿宋" w:eastAsia="仿宋" w:cs="仿宋"/>
          <w:sz w:val="24"/>
          <w:szCs w:val="24"/>
        </w:rPr>
      </w:pPr>
      <w:r>
        <w:rPr>
          <w:rFonts w:hint="eastAsia" w:ascii="仿宋" w:hAnsi="仿宋" w:eastAsia="仿宋" w:cs="仿宋"/>
          <w:spacing w:val="-1"/>
          <w:sz w:val="24"/>
          <w:szCs w:val="24"/>
        </w:rPr>
        <w:t>5.投标总价不得超过最高限价，否则投标无效。</w:t>
      </w:r>
    </w:p>
    <w:p w14:paraId="3771CBBA">
      <w:pPr>
        <w:pStyle w:val="2"/>
        <w:spacing w:line="278" w:lineRule="auto"/>
        <w:rPr>
          <w:rFonts w:hint="eastAsia" w:ascii="仿宋" w:hAnsi="仿宋" w:eastAsia="仿宋" w:cs="仿宋"/>
        </w:rPr>
      </w:pPr>
    </w:p>
    <w:p w14:paraId="5E955B85">
      <w:pPr>
        <w:pStyle w:val="2"/>
        <w:spacing w:line="278" w:lineRule="auto"/>
        <w:rPr>
          <w:rFonts w:hint="eastAsia" w:ascii="仿宋" w:hAnsi="仿宋" w:eastAsia="仿宋" w:cs="仿宋"/>
        </w:rPr>
      </w:pPr>
    </w:p>
    <w:p w14:paraId="6BFDA137">
      <w:pPr>
        <w:pStyle w:val="2"/>
        <w:spacing w:line="278" w:lineRule="auto"/>
        <w:rPr>
          <w:rFonts w:hint="eastAsia" w:ascii="仿宋" w:hAnsi="仿宋" w:eastAsia="仿宋" w:cs="仿宋"/>
        </w:rPr>
      </w:pPr>
    </w:p>
    <w:p w14:paraId="1C4F6FF9">
      <w:pPr>
        <w:pStyle w:val="2"/>
        <w:spacing w:line="278" w:lineRule="auto"/>
        <w:rPr>
          <w:rFonts w:hint="eastAsia" w:ascii="仿宋" w:hAnsi="仿宋" w:eastAsia="仿宋" w:cs="仿宋"/>
        </w:rPr>
      </w:pPr>
    </w:p>
    <w:p w14:paraId="556D0AAE">
      <w:pPr>
        <w:pStyle w:val="2"/>
        <w:spacing w:line="279" w:lineRule="auto"/>
        <w:rPr>
          <w:rFonts w:hint="eastAsia" w:ascii="仿宋" w:hAnsi="仿宋" w:eastAsia="仿宋" w:cs="仿宋"/>
        </w:rPr>
      </w:pPr>
    </w:p>
    <w:p w14:paraId="4A62E4D2">
      <w:pPr>
        <w:spacing w:before="78" w:line="219" w:lineRule="auto"/>
        <w:ind w:left="2013"/>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623DF825">
      <w:pPr>
        <w:spacing w:before="183" w:line="347" w:lineRule="auto"/>
        <w:ind w:left="3868" w:right="1776" w:hanging="1867"/>
        <w:rPr>
          <w:rFonts w:hint="eastAsia" w:ascii="仿宋" w:hAnsi="仿宋" w:eastAsia="仿宋" w:cs="仿宋"/>
          <w:sz w:val="24"/>
          <w:szCs w:val="24"/>
        </w:rPr>
      </w:pPr>
      <w:r>
        <w:rPr>
          <w:rFonts w:hint="eastAsia" w:ascii="仿宋" w:hAnsi="仿宋" w:eastAsia="仿宋" w:cs="仿宋"/>
          <w:b/>
          <w:bCs/>
          <w:spacing w:val="-2"/>
          <w:sz w:val="24"/>
          <w:szCs w:val="24"/>
        </w:rPr>
        <w:t>法定代表人或委托代理人</w:t>
      </w:r>
      <w:r>
        <w:rPr>
          <w:rFonts w:hint="eastAsia" w:ascii="仿宋" w:hAnsi="仿宋" w:eastAsia="仿宋" w:cs="仿宋"/>
          <w:b/>
          <w:bCs/>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5"/>
          <w:sz w:val="24"/>
          <w:szCs w:val="24"/>
        </w:rPr>
        <w:t>（</w:t>
      </w:r>
      <w:r>
        <w:rPr>
          <w:rFonts w:hint="eastAsia" w:ascii="仿宋" w:hAnsi="仿宋" w:eastAsia="仿宋" w:cs="仿宋"/>
          <w:b/>
          <w:bCs/>
          <w:spacing w:val="-2"/>
          <w:sz w:val="24"/>
          <w:szCs w:val="24"/>
        </w:rPr>
        <w:t>签字或盖章）</w:t>
      </w:r>
      <w:r>
        <w:rPr>
          <w:rFonts w:hint="eastAsia" w:ascii="仿宋" w:hAnsi="仿宋" w:eastAsia="仿宋" w:cs="仿宋"/>
          <w:spacing w:val="3"/>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5D38F273">
      <w:pPr>
        <w:spacing w:line="347" w:lineRule="auto"/>
        <w:rPr>
          <w:rFonts w:hint="eastAsia" w:ascii="仿宋" w:hAnsi="仿宋" w:eastAsia="仿宋" w:cs="仿宋"/>
          <w:sz w:val="24"/>
          <w:szCs w:val="24"/>
        </w:rPr>
        <w:sectPr>
          <w:footerReference r:id="rId42" w:type="default"/>
          <w:pgSz w:w="11850" w:h="16781"/>
          <w:pgMar w:top="1425" w:right="1323" w:bottom="1171" w:left="1238" w:header="0" w:footer="957" w:gutter="0"/>
          <w:pgNumType w:fmt="decimal"/>
          <w:cols w:space="720" w:num="1"/>
        </w:sectPr>
      </w:pPr>
    </w:p>
    <w:p w14:paraId="3A24286A">
      <w:pPr>
        <w:spacing w:before="59" w:line="218" w:lineRule="auto"/>
        <w:ind w:left="15"/>
        <w:outlineLvl w:val="1"/>
        <w:rPr>
          <w:rFonts w:hint="eastAsia" w:ascii="仿宋" w:hAnsi="仿宋" w:eastAsia="仿宋" w:cs="仿宋"/>
          <w:sz w:val="30"/>
          <w:szCs w:val="30"/>
        </w:rPr>
      </w:pPr>
      <w:bookmarkStart w:id="63" w:name="bookmark109"/>
      <w:bookmarkEnd w:id="63"/>
      <w:bookmarkStart w:id="64" w:name="bookmark118"/>
      <w:bookmarkEnd w:id="64"/>
      <w:bookmarkStart w:id="65" w:name="bookmark114"/>
      <w:bookmarkEnd w:id="65"/>
      <w:bookmarkStart w:id="66" w:name="_Toc8534"/>
      <w:r>
        <w:rPr>
          <w:rFonts w:hint="eastAsia" w:ascii="仿宋" w:hAnsi="仿宋" w:eastAsia="仿宋" w:cs="仿宋"/>
          <w:b/>
          <w:bCs/>
          <w:spacing w:val="-5"/>
          <w:sz w:val="30"/>
          <w:szCs w:val="30"/>
        </w:rPr>
        <w:t>（13）分项报价表</w:t>
      </w:r>
      <w:bookmarkEnd w:id="66"/>
    </w:p>
    <w:p w14:paraId="63A2C8CC">
      <w:pPr>
        <w:pStyle w:val="2"/>
        <w:spacing w:line="336" w:lineRule="auto"/>
        <w:rPr>
          <w:rFonts w:hint="eastAsia" w:ascii="仿宋" w:hAnsi="仿宋" w:eastAsia="仿宋" w:cs="仿宋"/>
        </w:rPr>
      </w:pPr>
    </w:p>
    <w:p w14:paraId="734D09A9">
      <w:pPr>
        <w:pStyle w:val="2"/>
        <w:spacing w:line="336" w:lineRule="auto"/>
        <w:rPr>
          <w:rFonts w:hint="eastAsia" w:ascii="仿宋" w:hAnsi="仿宋" w:eastAsia="仿宋" w:cs="仿宋"/>
        </w:rPr>
      </w:pPr>
    </w:p>
    <w:p w14:paraId="1F696F8D">
      <w:pPr>
        <w:spacing w:before="91" w:line="219" w:lineRule="auto"/>
        <w:ind w:left="3864"/>
        <w:outlineLvl w:val="9"/>
        <w:rPr>
          <w:rFonts w:hint="eastAsia" w:ascii="仿宋" w:hAnsi="仿宋" w:eastAsia="仿宋" w:cs="仿宋"/>
          <w:sz w:val="28"/>
          <w:szCs w:val="28"/>
        </w:rPr>
      </w:pPr>
      <w:r>
        <w:rPr>
          <w:rFonts w:hint="eastAsia" w:ascii="仿宋" w:hAnsi="仿宋" w:eastAsia="仿宋" w:cs="仿宋"/>
          <w:b/>
          <w:bCs/>
          <w:spacing w:val="-5"/>
          <w:sz w:val="28"/>
          <w:szCs w:val="28"/>
        </w:rPr>
        <w:t>分项报价表</w:t>
      </w:r>
    </w:p>
    <w:p w14:paraId="0A315413">
      <w:pPr>
        <w:pStyle w:val="2"/>
        <w:spacing w:line="335" w:lineRule="auto"/>
        <w:rPr>
          <w:rFonts w:hint="eastAsia" w:ascii="仿宋" w:hAnsi="仿宋" w:eastAsia="仿宋" w:cs="仿宋"/>
        </w:rPr>
      </w:pPr>
    </w:p>
    <w:p w14:paraId="7054C81A">
      <w:pPr>
        <w:pStyle w:val="2"/>
        <w:spacing w:line="335" w:lineRule="auto"/>
        <w:rPr>
          <w:rFonts w:hint="eastAsia" w:ascii="仿宋" w:hAnsi="仿宋" w:eastAsia="仿宋" w:cs="仿宋"/>
        </w:rPr>
      </w:pPr>
    </w:p>
    <w:p w14:paraId="4A6E7664">
      <w:pPr>
        <w:spacing w:before="78" w:line="220" w:lineRule="auto"/>
        <w:ind w:left="2"/>
        <w:rPr>
          <w:rFonts w:hint="default" w:ascii="仿宋" w:hAnsi="仿宋" w:eastAsia="仿宋" w:cs="仿宋"/>
          <w:sz w:val="24"/>
          <w:szCs w:val="24"/>
          <w:lang w:val="en-US" w:eastAsia="zh-CN"/>
        </w:rPr>
      </w:pPr>
      <w:r>
        <w:rPr>
          <w:rFonts w:hint="eastAsia" w:ascii="仿宋" w:hAnsi="仿宋" w:eastAsia="仿宋" w:cs="仿宋"/>
          <w:b/>
          <w:bCs/>
          <w:spacing w:val="-4"/>
          <w:sz w:val="24"/>
          <w:szCs w:val="24"/>
        </w:rPr>
        <w:t>投标人名称：</w:t>
      </w:r>
      <w:r>
        <w:rPr>
          <w:rFonts w:hint="eastAsia" w:ascii="仿宋" w:hAnsi="仿宋" w:eastAsia="仿宋" w:cs="仿宋"/>
          <w:b/>
          <w:bCs/>
          <w:spacing w:val="-4"/>
          <w:sz w:val="24"/>
          <w:szCs w:val="24"/>
          <w:lang w:val="en-US" w:eastAsia="zh-CN"/>
        </w:rPr>
        <w:t xml:space="preserve">                        包号：              单位：人民币（元）</w:t>
      </w:r>
    </w:p>
    <w:p w14:paraId="6FAFC694">
      <w:pPr>
        <w:spacing w:line="146" w:lineRule="exact"/>
        <w:rPr>
          <w:rFonts w:hint="eastAsia" w:ascii="仿宋" w:hAnsi="仿宋" w:eastAsia="仿宋" w:cs="仿宋"/>
        </w:rPr>
      </w:pPr>
    </w:p>
    <w:tbl>
      <w:tblPr>
        <w:tblStyle w:val="10"/>
        <w:tblW w:w="9039"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560"/>
        <w:gridCol w:w="1063"/>
        <w:gridCol w:w="758"/>
        <w:gridCol w:w="1303"/>
        <w:gridCol w:w="929"/>
        <w:gridCol w:w="705"/>
        <w:gridCol w:w="830"/>
        <w:gridCol w:w="837"/>
      </w:tblGrid>
      <w:tr w14:paraId="4B28C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054" w:type="dxa"/>
            <w:tcBorders>
              <w:top w:val="single" w:color="000000" w:sz="6" w:space="0"/>
              <w:left w:val="single" w:color="000000" w:sz="6" w:space="0"/>
            </w:tcBorders>
            <w:vAlign w:val="top"/>
          </w:tcPr>
          <w:p w14:paraId="45D56AEC">
            <w:pPr>
              <w:pStyle w:val="11"/>
              <w:spacing w:before="272" w:line="221" w:lineRule="auto"/>
              <w:ind w:left="285"/>
              <w:rPr>
                <w:rFonts w:hint="eastAsia" w:ascii="仿宋" w:hAnsi="仿宋" w:eastAsia="仿宋" w:cs="仿宋"/>
              </w:rPr>
            </w:pPr>
            <w:r>
              <w:rPr>
                <w:rFonts w:hint="eastAsia" w:ascii="仿宋" w:hAnsi="仿宋" w:eastAsia="仿宋" w:cs="仿宋"/>
                <w:spacing w:val="-5"/>
              </w:rPr>
              <w:t>序号</w:t>
            </w:r>
          </w:p>
        </w:tc>
        <w:tc>
          <w:tcPr>
            <w:tcW w:w="1560" w:type="dxa"/>
            <w:tcBorders>
              <w:top w:val="single" w:color="000000" w:sz="6" w:space="0"/>
            </w:tcBorders>
            <w:vAlign w:val="top"/>
          </w:tcPr>
          <w:p w14:paraId="35779A66">
            <w:pPr>
              <w:pStyle w:val="11"/>
              <w:spacing w:before="272" w:line="219" w:lineRule="auto"/>
              <w:ind w:left="300"/>
              <w:rPr>
                <w:rFonts w:hint="eastAsia" w:ascii="仿宋" w:hAnsi="仿宋" w:eastAsia="仿宋" w:cs="仿宋"/>
              </w:rPr>
            </w:pPr>
            <w:r>
              <w:rPr>
                <w:rFonts w:hint="eastAsia" w:ascii="仿宋" w:hAnsi="仿宋" w:eastAsia="仿宋" w:cs="仿宋"/>
                <w:spacing w:val="-3"/>
              </w:rPr>
              <w:t>产品名称</w:t>
            </w:r>
          </w:p>
        </w:tc>
        <w:tc>
          <w:tcPr>
            <w:tcW w:w="1063" w:type="dxa"/>
            <w:tcBorders>
              <w:top w:val="single" w:color="000000" w:sz="6" w:space="0"/>
            </w:tcBorders>
            <w:vAlign w:val="top"/>
          </w:tcPr>
          <w:p w14:paraId="31E004D6">
            <w:pPr>
              <w:pStyle w:val="11"/>
              <w:spacing w:before="272" w:line="219" w:lineRule="auto"/>
              <w:ind w:left="312"/>
              <w:rPr>
                <w:rFonts w:hint="eastAsia" w:ascii="仿宋" w:hAnsi="仿宋" w:eastAsia="仿宋" w:cs="仿宋"/>
              </w:rPr>
            </w:pPr>
            <w:r>
              <w:rPr>
                <w:rFonts w:hint="eastAsia" w:ascii="仿宋" w:hAnsi="仿宋" w:eastAsia="仿宋" w:cs="仿宋"/>
                <w:spacing w:val="-15"/>
              </w:rPr>
              <w:t>品牌</w:t>
            </w:r>
          </w:p>
        </w:tc>
        <w:tc>
          <w:tcPr>
            <w:tcW w:w="758" w:type="dxa"/>
            <w:tcBorders>
              <w:top w:val="single" w:color="000000" w:sz="6" w:space="0"/>
            </w:tcBorders>
            <w:vAlign w:val="top"/>
          </w:tcPr>
          <w:p w14:paraId="3DB43C81">
            <w:pPr>
              <w:pStyle w:val="11"/>
              <w:spacing w:before="40" w:line="343" w:lineRule="auto"/>
              <w:ind w:left="149" w:right="135" w:hanging="6"/>
              <w:rPr>
                <w:rFonts w:hint="eastAsia" w:ascii="仿宋" w:hAnsi="仿宋" w:eastAsia="仿宋" w:cs="仿宋"/>
              </w:rPr>
            </w:pPr>
            <w:r>
              <w:rPr>
                <w:rFonts w:hint="eastAsia" w:ascii="仿宋" w:hAnsi="仿宋" w:eastAsia="仿宋" w:cs="仿宋"/>
                <w:spacing w:val="-6"/>
              </w:rPr>
              <w:t>规格</w:t>
            </w:r>
            <w:r>
              <w:rPr>
                <w:rFonts w:hint="eastAsia" w:ascii="仿宋" w:hAnsi="仿宋" w:eastAsia="仿宋" w:cs="仿宋"/>
              </w:rPr>
              <w:t xml:space="preserve"> </w:t>
            </w:r>
            <w:r>
              <w:rPr>
                <w:rFonts w:hint="eastAsia" w:ascii="仿宋" w:hAnsi="仿宋" w:eastAsia="仿宋" w:cs="仿宋"/>
                <w:spacing w:val="-9"/>
              </w:rPr>
              <w:t>型号</w:t>
            </w:r>
          </w:p>
        </w:tc>
        <w:tc>
          <w:tcPr>
            <w:tcW w:w="1303" w:type="dxa"/>
            <w:tcBorders>
              <w:top w:val="single" w:color="000000" w:sz="6" w:space="0"/>
            </w:tcBorders>
            <w:vAlign w:val="top"/>
          </w:tcPr>
          <w:p w14:paraId="247527EC">
            <w:pPr>
              <w:pStyle w:val="11"/>
              <w:spacing w:before="272" w:line="220" w:lineRule="auto"/>
              <w:ind w:left="419"/>
              <w:rPr>
                <w:rFonts w:hint="eastAsia" w:ascii="仿宋" w:hAnsi="仿宋" w:eastAsia="仿宋" w:cs="仿宋"/>
              </w:rPr>
            </w:pPr>
            <w:r>
              <w:rPr>
                <w:rFonts w:hint="eastAsia" w:ascii="仿宋" w:hAnsi="仿宋" w:eastAsia="仿宋" w:cs="仿宋"/>
                <w:spacing w:val="-7"/>
              </w:rPr>
              <w:t>厂家</w:t>
            </w:r>
          </w:p>
        </w:tc>
        <w:tc>
          <w:tcPr>
            <w:tcW w:w="929" w:type="dxa"/>
            <w:tcBorders>
              <w:top w:val="single" w:color="000000" w:sz="6" w:space="0"/>
            </w:tcBorders>
            <w:vAlign w:val="top"/>
          </w:tcPr>
          <w:p w14:paraId="487BC8BF">
            <w:pPr>
              <w:pStyle w:val="11"/>
              <w:spacing w:before="40" w:line="343" w:lineRule="auto"/>
              <w:ind w:left="233" w:right="96" w:hanging="120"/>
              <w:rPr>
                <w:rFonts w:hint="eastAsia" w:ascii="仿宋" w:hAnsi="仿宋" w:eastAsia="仿宋" w:cs="仿宋"/>
              </w:rPr>
            </w:pPr>
            <w:r>
              <w:rPr>
                <w:rFonts w:hint="eastAsia" w:ascii="仿宋" w:hAnsi="仿宋" w:eastAsia="仿宋" w:cs="仿宋"/>
                <w:spacing w:val="-4"/>
              </w:rPr>
              <w:t>数量及</w:t>
            </w:r>
            <w:r>
              <w:rPr>
                <w:rFonts w:hint="eastAsia" w:ascii="仿宋" w:hAnsi="仿宋" w:eastAsia="仿宋" w:cs="仿宋"/>
              </w:rPr>
              <w:t xml:space="preserve"> </w:t>
            </w:r>
            <w:r>
              <w:rPr>
                <w:rFonts w:hint="eastAsia" w:ascii="仿宋" w:hAnsi="仿宋" w:eastAsia="仿宋" w:cs="仿宋"/>
                <w:spacing w:val="-6"/>
              </w:rPr>
              <w:t>单位</w:t>
            </w:r>
          </w:p>
        </w:tc>
        <w:tc>
          <w:tcPr>
            <w:tcW w:w="705" w:type="dxa"/>
            <w:tcBorders>
              <w:top w:val="single" w:color="000000" w:sz="6" w:space="0"/>
            </w:tcBorders>
            <w:vAlign w:val="top"/>
          </w:tcPr>
          <w:p w14:paraId="20F9B505">
            <w:pPr>
              <w:pStyle w:val="11"/>
              <w:spacing w:before="272" w:line="218" w:lineRule="auto"/>
              <w:ind w:left="122"/>
              <w:rPr>
                <w:rFonts w:hint="eastAsia" w:ascii="仿宋" w:hAnsi="仿宋" w:eastAsia="仿宋" w:cs="仿宋"/>
              </w:rPr>
            </w:pPr>
            <w:r>
              <w:rPr>
                <w:rFonts w:hint="eastAsia" w:ascii="仿宋" w:hAnsi="仿宋" w:eastAsia="仿宋" w:cs="仿宋"/>
                <w:spacing w:val="-6"/>
              </w:rPr>
              <w:t>单价</w:t>
            </w:r>
          </w:p>
        </w:tc>
        <w:tc>
          <w:tcPr>
            <w:tcW w:w="830" w:type="dxa"/>
            <w:tcBorders>
              <w:top w:val="single" w:color="000000" w:sz="6" w:space="0"/>
            </w:tcBorders>
            <w:vAlign w:val="top"/>
          </w:tcPr>
          <w:p w14:paraId="3C61E32D">
            <w:pPr>
              <w:pStyle w:val="11"/>
              <w:spacing w:before="272" w:line="221" w:lineRule="auto"/>
              <w:ind w:left="185"/>
              <w:rPr>
                <w:rFonts w:hint="eastAsia" w:ascii="仿宋" w:hAnsi="仿宋" w:eastAsia="仿宋" w:cs="仿宋"/>
              </w:rPr>
            </w:pPr>
            <w:r>
              <w:rPr>
                <w:rFonts w:hint="eastAsia" w:ascii="仿宋" w:hAnsi="仿宋" w:eastAsia="仿宋" w:cs="仿宋"/>
                <w:spacing w:val="-6"/>
              </w:rPr>
              <w:t>合计</w:t>
            </w:r>
          </w:p>
        </w:tc>
        <w:tc>
          <w:tcPr>
            <w:tcW w:w="837" w:type="dxa"/>
            <w:tcBorders>
              <w:top w:val="single" w:color="000000" w:sz="6" w:space="0"/>
              <w:right w:val="single" w:color="000000" w:sz="6" w:space="0"/>
            </w:tcBorders>
            <w:vAlign w:val="top"/>
          </w:tcPr>
          <w:p w14:paraId="3A4E6F04">
            <w:pPr>
              <w:pStyle w:val="11"/>
              <w:spacing w:before="272" w:line="221" w:lineRule="auto"/>
              <w:ind w:left="187"/>
              <w:rPr>
                <w:rFonts w:hint="eastAsia" w:ascii="仿宋" w:hAnsi="仿宋" w:eastAsia="仿宋" w:cs="仿宋"/>
              </w:rPr>
            </w:pPr>
            <w:r>
              <w:rPr>
                <w:rFonts w:hint="eastAsia" w:ascii="仿宋" w:hAnsi="仿宋" w:eastAsia="仿宋" w:cs="仿宋"/>
                <w:spacing w:val="-7"/>
              </w:rPr>
              <w:t>备注</w:t>
            </w:r>
          </w:p>
        </w:tc>
      </w:tr>
      <w:tr w14:paraId="4008E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54" w:type="dxa"/>
            <w:tcBorders>
              <w:left w:val="single" w:color="000000" w:sz="6" w:space="0"/>
            </w:tcBorders>
            <w:vAlign w:val="top"/>
          </w:tcPr>
          <w:p w14:paraId="0FF0C493">
            <w:pPr>
              <w:pStyle w:val="11"/>
              <w:spacing w:before="72" w:line="184" w:lineRule="auto"/>
              <w:ind w:left="484"/>
              <w:rPr>
                <w:rFonts w:hint="eastAsia" w:ascii="仿宋" w:hAnsi="仿宋" w:eastAsia="仿宋" w:cs="仿宋"/>
              </w:rPr>
            </w:pPr>
            <w:r>
              <w:rPr>
                <w:rFonts w:hint="eastAsia" w:ascii="仿宋" w:hAnsi="仿宋" w:eastAsia="仿宋" w:cs="仿宋"/>
              </w:rPr>
              <w:t>1</w:t>
            </w:r>
          </w:p>
        </w:tc>
        <w:tc>
          <w:tcPr>
            <w:tcW w:w="1560" w:type="dxa"/>
            <w:vAlign w:val="top"/>
          </w:tcPr>
          <w:p w14:paraId="01E8C78F">
            <w:pPr>
              <w:rPr>
                <w:rFonts w:hint="eastAsia" w:ascii="仿宋" w:hAnsi="仿宋" w:eastAsia="仿宋" w:cs="仿宋"/>
                <w:sz w:val="21"/>
              </w:rPr>
            </w:pPr>
          </w:p>
        </w:tc>
        <w:tc>
          <w:tcPr>
            <w:tcW w:w="1063" w:type="dxa"/>
            <w:vAlign w:val="top"/>
          </w:tcPr>
          <w:p w14:paraId="073A838F">
            <w:pPr>
              <w:rPr>
                <w:rFonts w:hint="eastAsia" w:ascii="仿宋" w:hAnsi="仿宋" w:eastAsia="仿宋" w:cs="仿宋"/>
                <w:sz w:val="21"/>
              </w:rPr>
            </w:pPr>
          </w:p>
        </w:tc>
        <w:tc>
          <w:tcPr>
            <w:tcW w:w="758" w:type="dxa"/>
            <w:vAlign w:val="top"/>
          </w:tcPr>
          <w:p w14:paraId="1E9DC43B">
            <w:pPr>
              <w:rPr>
                <w:rFonts w:hint="eastAsia" w:ascii="仿宋" w:hAnsi="仿宋" w:eastAsia="仿宋" w:cs="仿宋"/>
                <w:sz w:val="21"/>
              </w:rPr>
            </w:pPr>
          </w:p>
        </w:tc>
        <w:tc>
          <w:tcPr>
            <w:tcW w:w="1303" w:type="dxa"/>
            <w:vAlign w:val="top"/>
          </w:tcPr>
          <w:p w14:paraId="42664C6E">
            <w:pPr>
              <w:rPr>
                <w:rFonts w:hint="eastAsia" w:ascii="仿宋" w:hAnsi="仿宋" w:eastAsia="仿宋" w:cs="仿宋"/>
                <w:sz w:val="21"/>
              </w:rPr>
            </w:pPr>
          </w:p>
        </w:tc>
        <w:tc>
          <w:tcPr>
            <w:tcW w:w="929" w:type="dxa"/>
            <w:vAlign w:val="top"/>
          </w:tcPr>
          <w:p w14:paraId="571120AF">
            <w:pPr>
              <w:rPr>
                <w:rFonts w:hint="eastAsia" w:ascii="仿宋" w:hAnsi="仿宋" w:eastAsia="仿宋" w:cs="仿宋"/>
                <w:sz w:val="21"/>
              </w:rPr>
            </w:pPr>
          </w:p>
        </w:tc>
        <w:tc>
          <w:tcPr>
            <w:tcW w:w="705" w:type="dxa"/>
            <w:vAlign w:val="top"/>
          </w:tcPr>
          <w:p w14:paraId="59017CDC">
            <w:pPr>
              <w:rPr>
                <w:rFonts w:hint="eastAsia" w:ascii="仿宋" w:hAnsi="仿宋" w:eastAsia="仿宋" w:cs="仿宋"/>
                <w:sz w:val="21"/>
              </w:rPr>
            </w:pPr>
          </w:p>
        </w:tc>
        <w:tc>
          <w:tcPr>
            <w:tcW w:w="830" w:type="dxa"/>
            <w:vAlign w:val="top"/>
          </w:tcPr>
          <w:p w14:paraId="5CDD9069">
            <w:pPr>
              <w:rPr>
                <w:rFonts w:hint="eastAsia" w:ascii="仿宋" w:hAnsi="仿宋" w:eastAsia="仿宋" w:cs="仿宋"/>
                <w:sz w:val="21"/>
              </w:rPr>
            </w:pPr>
          </w:p>
        </w:tc>
        <w:tc>
          <w:tcPr>
            <w:tcW w:w="837" w:type="dxa"/>
            <w:tcBorders>
              <w:right w:val="single" w:color="000000" w:sz="6" w:space="0"/>
            </w:tcBorders>
            <w:vAlign w:val="top"/>
          </w:tcPr>
          <w:p w14:paraId="52F3B34E">
            <w:pPr>
              <w:rPr>
                <w:rFonts w:hint="eastAsia" w:ascii="仿宋" w:hAnsi="仿宋" w:eastAsia="仿宋" w:cs="仿宋"/>
                <w:sz w:val="21"/>
              </w:rPr>
            </w:pPr>
          </w:p>
        </w:tc>
      </w:tr>
      <w:tr w14:paraId="7EFB7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54" w:type="dxa"/>
            <w:tcBorders>
              <w:left w:val="single" w:color="000000" w:sz="6" w:space="0"/>
            </w:tcBorders>
            <w:vAlign w:val="top"/>
          </w:tcPr>
          <w:p w14:paraId="2C9C5FB3">
            <w:pPr>
              <w:pStyle w:val="11"/>
              <w:spacing w:before="74" w:line="183" w:lineRule="auto"/>
              <w:ind w:left="469"/>
              <w:rPr>
                <w:rFonts w:hint="eastAsia" w:ascii="仿宋" w:hAnsi="仿宋" w:eastAsia="仿宋" w:cs="仿宋"/>
              </w:rPr>
            </w:pPr>
            <w:r>
              <w:rPr>
                <w:rFonts w:hint="eastAsia" w:ascii="仿宋" w:hAnsi="仿宋" w:eastAsia="仿宋" w:cs="仿宋"/>
              </w:rPr>
              <w:t>2</w:t>
            </w:r>
          </w:p>
        </w:tc>
        <w:tc>
          <w:tcPr>
            <w:tcW w:w="1560" w:type="dxa"/>
            <w:vAlign w:val="top"/>
          </w:tcPr>
          <w:p w14:paraId="7CFCB12E">
            <w:pPr>
              <w:rPr>
                <w:rFonts w:hint="eastAsia" w:ascii="仿宋" w:hAnsi="仿宋" w:eastAsia="仿宋" w:cs="仿宋"/>
                <w:sz w:val="21"/>
              </w:rPr>
            </w:pPr>
          </w:p>
        </w:tc>
        <w:tc>
          <w:tcPr>
            <w:tcW w:w="1063" w:type="dxa"/>
            <w:vAlign w:val="top"/>
          </w:tcPr>
          <w:p w14:paraId="0CCFC850">
            <w:pPr>
              <w:rPr>
                <w:rFonts w:hint="eastAsia" w:ascii="仿宋" w:hAnsi="仿宋" w:eastAsia="仿宋" w:cs="仿宋"/>
                <w:sz w:val="21"/>
              </w:rPr>
            </w:pPr>
          </w:p>
        </w:tc>
        <w:tc>
          <w:tcPr>
            <w:tcW w:w="758" w:type="dxa"/>
            <w:vAlign w:val="top"/>
          </w:tcPr>
          <w:p w14:paraId="45AE256D">
            <w:pPr>
              <w:rPr>
                <w:rFonts w:hint="eastAsia" w:ascii="仿宋" w:hAnsi="仿宋" w:eastAsia="仿宋" w:cs="仿宋"/>
                <w:sz w:val="21"/>
              </w:rPr>
            </w:pPr>
          </w:p>
        </w:tc>
        <w:tc>
          <w:tcPr>
            <w:tcW w:w="1303" w:type="dxa"/>
            <w:vAlign w:val="top"/>
          </w:tcPr>
          <w:p w14:paraId="130D5FF4">
            <w:pPr>
              <w:rPr>
                <w:rFonts w:hint="eastAsia" w:ascii="仿宋" w:hAnsi="仿宋" w:eastAsia="仿宋" w:cs="仿宋"/>
                <w:sz w:val="21"/>
              </w:rPr>
            </w:pPr>
          </w:p>
        </w:tc>
        <w:tc>
          <w:tcPr>
            <w:tcW w:w="929" w:type="dxa"/>
            <w:vAlign w:val="top"/>
          </w:tcPr>
          <w:p w14:paraId="2FDFA4CB">
            <w:pPr>
              <w:rPr>
                <w:rFonts w:hint="eastAsia" w:ascii="仿宋" w:hAnsi="仿宋" w:eastAsia="仿宋" w:cs="仿宋"/>
                <w:sz w:val="21"/>
              </w:rPr>
            </w:pPr>
          </w:p>
        </w:tc>
        <w:tc>
          <w:tcPr>
            <w:tcW w:w="705" w:type="dxa"/>
            <w:vAlign w:val="top"/>
          </w:tcPr>
          <w:p w14:paraId="00E007FA">
            <w:pPr>
              <w:rPr>
                <w:rFonts w:hint="eastAsia" w:ascii="仿宋" w:hAnsi="仿宋" w:eastAsia="仿宋" w:cs="仿宋"/>
                <w:sz w:val="21"/>
              </w:rPr>
            </w:pPr>
          </w:p>
        </w:tc>
        <w:tc>
          <w:tcPr>
            <w:tcW w:w="830" w:type="dxa"/>
            <w:vAlign w:val="top"/>
          </w:tcPr>
          <w:p w14:paraId="1C1C8C86">
            <w:pPr>
              <w:rPr>
                <w:rFonts w:hint="eastAsia" w:ascii="仿宋" w:hAnsi="仿宋" w:eastAsia="仿宋" w:cs="仿宋"/>
                <w:sz w:val="21"/>
              </w:rPr>
            </w:pPr>
          </w:p>
        </w:tc>
        <w:tc>
          <w:tcPr>
            <w:tcW w:w="837" w:type="dxa"/>
            <w:tcBorders>
              <w:right w:val="single" w:color="000000" w:sz="6" w:space="0"/>
            </w:tcBorders>
            <w:vAlign w:val="top"/>
          </w:tcPr>
          <w:p w14:paraId="6A17DEDE">
            <w:pPr>
              <w:rPr>
                <w:rFonts w:hint="eastAsia" w:ascii="仿宋" w:hAnsi="仿宋" w:eastAsia="仿宋" w:cs="仿宋"/>
                <w:sz w:val="21"/>
              </w:rPr>
            </w:pPr>
          </w:p>
        </w:tc>
      </w:tr>
      <w:tr w14:paraId="6DA9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54" w:type="dxa"/>
            <w:tcBorders>
              <w:left w:val="single" w:color="000000" w:sz="6" w:space="0"/>
            </w:tcBorders>
            <w:vAlign w:val="top"/>
          </w:tcPr>
          <w:p w14:paraId="078CAA8E">
            <w:pPr>
              <w:pStyle w:val="11"/>
              <w:spacing w:before="76" w:line="183" w:lineRule="auto"/>
              <w:ind w:left="471"/>
              <w:rPr>
                <w:rFonts w:hint="eastAsia" w:ascii="仿宋" w:hAnsi="仿宋" w:eastAsia="仿宋" w:cs="仿宋"/>
              </w:rPr>
            </w:pPr>
            <w:r>
              <w:rPr>
                <w:rFonts w:hint="eastAsia" w:ascii="仿宋" w:hAnsi="仿宋" w:eastAsia="仿宋" w:cs="仿宋"/>
              </w:rPr>
              <w:t>3</w:t>
            </w:r>
          </w:p>
        </w:tc>
        <w:tc>
          <w:tcPr>
            <w:tcW w:w="1560" w:type="dxa"/>
            <w:vAlign w:val="top"/>
          </w:tcPr>
          <w:p w14:paraId="5B5939AD">
            <w:pPr>
              <w:rPr>
                <w:rFonts w:hint="eastAsia" w:ascii="仿宋" w:hAnsi="仿宋" w:eastAsia="仿宋" w:cs="仿宋"/>
                <w:sz w:val="21"/>
              </w:rPr>
            </w:pPr>
          </w:p>
        </w:tc>
        <w:tc>
          <w:tcPr>
            <w:tcW w:w="1063" w:type="dxa"/>
            <w:vAlign w:val="top"/>
          </w:tcPr>
          <w:p w14:paraId="25919E16">
            <w:pPr>
              <w:rPr>
                <w:rFonts w:hint="eastAsia" w:ascii="仿宋" w:hAnsi="仿宋" w:eastAsia="仿宋" w:cs="仿宋"/>
                <w:sz w:val="21"/>
              </w:rPr>
            </w:pPr>
          </w:p>
        </w:tc>
        <w:tc>
          <w:tcPr>
            <w:tcW w:w="758" w:type="dxa"/>
            <w:vAlign w:val="top"/>
          </w:tcPr>
          <w:p w14:paraId="18B3424C">
            <w:pPr>
              <w:rPr>
                <w:rFonts w:hint="eastAsia" w:ascii="仿宋" w:hAnsi="仿宋" w:eastAsia="仿宋" w:cs="仿宋"/>
                <w:sz w:val="21"/>
              </w:rPr>
            </w:pPr>
          </w:p>
        </w:tc>
        <w:tc>
          <w:tcPr>
            <w:tcW w:w="1303" w:type="dxa"/>
            <w:vAlign w:val="top"/>
          </w:tcPr>
          <w:p w14:paraId="41138560">
            <w:pPr>
              <w:rPr>
                <w:rFonts w:hint="eastAsia" w:ascii="仿宋" w:hAnsi="仿宋" w:eastAsia="仿宋" w:cs="仿宋"/>
                <w:sz w:val="21"/>
              </w:rPr>
            </w:pPr>
          </w:p>
        </w:tc>
        <w:tc>
          <w:tcPr>
            <w:tcW w:w="929" w:type="dxa"/>
            <w:vAlign w:val="top"/>
          </w:tcPr>
          <w:p w14:paraId="1F21C83B">
            <w:pPr>
              <w:rPr>
                <w:rFonts w:hint="eastAsia" w:ascii="仿宋" w:hAnsi="仿宋" w:eastAsia="仿宋" w:cs="仿宋"/>
                <w:sz w:val="21"/>
              </w:rPr>
            </w:pPr>
          </w:p>
        </w:tc>
        <w:tc>
          <w:tcPr>
            <w:tcW w:w="705" w:type="dxa"/>
            <w:vAlign w:val="top"/>
          </w:tcPr>
          <w:p w14:paraId="5064F6CB">
            <w:pPr>
              <w:rPr>
                <w:rFonts w:hint="eastAsia" w:ascii="仿宋" w:hAnsi="仿宋" w:eastAsia="仿宋" w:cs="仿宋"/>
                <w:sz w:val="21"/>
              </w:rPr>
            </w:pPr>
          </w:p>
        </w:tc>
        <w:tc>
          <w:tcPr>
            <w:tcW w:w="830" w:type="dxa"/>
            <w:vAlign w:val="top"/>
          </w:tcPr>
          <w:p w14:paraId="51DA743E">
            <w:pPr>
              <w:rPr>
                <w:rFonts w:hint="eastAsia" w:ascii="仿宋" w:hAnsi="仿宋" w:eastAsia="仿宋" w:cs="仿宋"/>
                <w:sz w:val="21"/>
              </w:rPr>
            </w:pPr>
          </w:p>
        </w:tc>
        <w:tc>
          <w:tcPr>
            <w:tcW w:w="837" w:type="dxa"/>
            <w:tcBorders>
              <w:right w:val="single" w:color="000000" w:sz="6" w:space="0"/>
            </w:tcBorders>
            <w:vAlign w:val="top"/>
          </w:tcPr>
          <w:p w14:paraId="53659DCB">
            <w:pPr>
              <w:rPr>
                <w:rFonts w:hint="eastAsia" w:ascii="仿宋" w:hAnsi="仿宋" w:eastAsia="仿宋" w:cs="仿宋"/>
                <w:sz w:val="21"/>
              </w:rPr>
            </w:pPr>
          </w:p>
        </w:tc>
      </w:tr>
      <w:tr w14:paraId="0DC77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54" w:type="dxa"/>
            <w:tcBorders>
              <w:left w:val="single" w:color="000000" w:sz="6" w:space="0"/>
            </w:tcBorders>
            <w:vAlign w:val="top"/>
          </w:tcPr>
          <w:p w14:paraId="53E64BCB">
            <w:pPr>
              <w:pStyle w:val="11"/>
              <w:spacing w:before="78" w:line="183" w:lineRule="auto"/>
              <w:ind w:left="465"/>
              <w:rPr>
                <w:rFonts w:hint="eastAsia" w:ascii="仿宋" w:hAnsi="仿宋" w:eastAsia="仿宋" w:cs="仿宋"/>
              </w:rPr>
            </w:pPr>
            <w:r>
              <w:rPr>
                <w:rFonts w:hint="eastAsia" w:ascii="仿宋" w:hAnsi="仿宋" w:eastAsia="仿宋" w:cs="仿宋"/>
              </w:rPr>
              <w:t>4</w:t>
            </w:r>
          </w:p>
        </w:tc>
        <w:tc>
          <w:tcPr>
            <w:tcW w:w="1560" w:type="dxa"/>
            <w:vAlign w:val="top"/>
          </w:tcPr>
          <w:p w14:paraId="546C0D61">
            <w:pPr>
              <w:rPr>
                <w:rFonts w:hint="eastAsia" w:ascii="仿宋" w:hAnsi="仿宋" w:eastAsia="仿宋" w:cs="仿宋"/>
                <w:sz w:val="21"/>
              </w:rPr>
            </w:pPr>
          </w:p>
        </w:tc>
        <w:tc>
          <w:tcPr>
            <w:tcW w:w="1063" w:type="dxa"/>
            <w:vAlign w:val="top"/>
          </w:tcPr>
          <w:p w14:paraId="5C2C4D6D">
            <w:pPr>
              <w:rPr>
                <w:rFonts w:hint="eastAsia" w:ascii="仿宋" w:hAnsi="仿宋" w:eastAsia="仿宋" w:cs="仿宋"/>
                <w:sz w:val="21"/>
              </w:rPr>
            </w:pPr>
          </w:p>
        </w:tc>
        <w:tc>
          <w:tcPr>
            <w:tcW w:w="758" w:type="dxa"/>
            <w:vAlign w:val="top"/>
          </w:tcPr>
          <w:p w14:paraId="1B69DACE">
            <w:pPr>
              <w:rPr>
                <w:rFonts w:hint="eastAsia" w:ascii="仿宋" w:hAnsi="仿宋" w:eastAsia="仿宋" w:cs="仿宋"/>
                <w:sz w:val="21"/>
              </w:rPr>
            </w:pPr>
          </w:p>
        </w:tc>
        <w:tc>
          <w:tcPr>
            <w:tcW w:w="1303" w:type="dxa"/>
            <w:vAlign w:val="top"/>
          </w:tcPr>
          <w:p w14:paraId="51C36F45">
            <w:pPr>
              <w:rPr>
                <w:rFonts w:hint="eastAsia" w:ascii="仿宋" w:hAnsi="仿宋" w:eastAsia="仿宋" w:cs="仿宋"/>
                <w:sz w:val="21"/>
              </w:rPr>
            </w:pPr>
          </w:p>
        </w:tc>
        <w:tc>
          <w:tcPr>
            <w:tcW w:w="929" w:type="dxa"/>
            <w:vAlign w:val="top"/>
          </w:tcPr>
          <w:p w14:paraId="264949C6">
            <w:pPr>
              <w:rPr>
                <w:rFonts w:hint="eastAsia" w:ascii="仿宋" w:hAnsi="仿宋" w:eastAsia="仿宋" w:cs="仿宋"/>
                <w:sz w:val="21"/>
              </w:rPr>
            </w:pPr>
          </w:p>
        </w:tc>
        <w:tc>
          <w:tcPr>
            <w:tcW w:w="705" w:type="dxa"/>
            <w:vAlign w:val="top"/>
          </w:tcPr>
          <w:p w14:paraId="257DA0D3">
            <w:pPr>
              <w:rPr>
                <w:rFonts w:hint="eastAsia" w:ascii="仿宋" w:hAnsi="仿宋" w:eastAsia="仿宋" w:cs="仿宋"/>
                <w:sz w:val="21"/>
              </w:rPr>
            </w:pPr>
          </w:p>
        </w:tc>
        <w:tc>
          <w:tcPr>
            <w:tcW w:w="830" w:type="dxa"/>
            <w:vAlign w:val="top"/>
          </w:tcPr>
          <w:p w14:paraId="2B0FB0EF">
            <w:pPr>
              <w:rPr>
                <w:rFonts w:hint="eastAsia" w:ascii="仿宋" w:hAnsi="仿宋" w:eastAsia="仿宋" w:cs="仿宋"/>
                <w:sz w:val="21"/>
              </w:rPr>
            </w:pPr>
          </w:p>
        </w:tc>
        <w:tc>
          <w:tcPr>
            <w:tcW w:w="837" w:type="dxa"/>
            <w:tcBorders>
              <w:right w:val="single" w:color="000000" w:sz="6" w:space="0"/>
            </w:tcBorders>
            <w:vAlign w:val="top"/>
          </w:tcPr>
          <w:p w14:paraId="39FD7488">
            <w:pPr>
              <w:rPr>
                <w:rFonts w:hint="eastAsia" w:ascii="仿宋" w:hAnsi="仿宋" w:eastAsia="仿宋" w:cs="仿宋"/>
                <w:sz w:val="21"/>
              </w:rPr>
            </w:pPr>
          </w:p>
        </w:tc>
      </w:tr>
      <w:tr w14:paraId="7BC6E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54" w:type="dxa"/>
            <w:tcBorders>
              <w:left w:val="single" w:color="000000" w:sz="6" w:space="0"/>
            </w:tcBorders>
            <w:vAlign w:val="top"/>
          </w:tcPr>
          <w:p w14:paraId="5472164A">
            <w:pPr>
              <w:pStyle w:val="11"/>
              <w:spacing w:before="40" w:line="378" w:lineRule="exact"/>
              <w:ind w:left="421"/>
              <w:rPr>
                <w:rFonts w:hint="eastAsia" w:ascii="仿宋" w:hAnsi="仿宋" w:eastAsia="仿宋" w:cs="仿宋"/>
              </w:rPr>
            </w:pPr>
            <w:r>
              <w:rPr>
                <w:rFonts w:hint="eastAsia" w:ascii="仿宋" w:hAnsi="仿宋" w:eastAsia="仿宋" w:cs="仿宋"/>
                <w:position w:val="3"/>
              </w:rPr>
              <w:t>…</w:t>
            </w:r>
          </w:p>
        </w:tc>
        <w:tc>
          <w:tcPr>
            <w:tcW w:w="1560" w:type="dxa"/>
            <w:vAlign w:val="top"/>
          </w:tcPr>
          <w:p w14:paraId="72CB3498">
            <w:pPr>
              <w:rPr>
                <w:rFonts w:hint="eastAsia" w:ascii="仿宋" w:hAnsi="仿宋" w:eastAsia="仿宋" w:cs="仿宋"/>
                <w:sz w:val="21"/>
              </w:rPr>
            </w:pPr>
          </w:p>
        </w:tc>
        <w:tc>
          <w:tcPr>
            <w:tcW w:w="1063" w:type="dxa"/>
            <w:vAlign w:val="top"/>
          </w:tcPr>
          <w:p w14:paraId="585D6F3E">
            <w:pPr>
              <w:rPr>
                <w:rFonts w:hint="eastAsia" w:ascii="仿宋" w:hAnsi="仿宋" w:eastAsia="仿宋" w:cs="仿宋"/>
                <w:sz w:val="21"/>
              </w:rPr>
            </w:pPr>
          </w:p>
        </w:tc>
        <w:tc>
          <w:tcPr>
            <w:tcW w:w="758" w:type="dxa"/>
            <w:vAlign w:val="top"/>
          </w:tcPr>
          <w:p w14:paraId="6AC60D7C">
            <w:pPr>
              <w:rPr>
                <w:rFonts w:hint="eastAsia" w:ascii="仿宋" w:hAnsi="仿宋" w:eastAsia="仿宋" w:cs="仿宋"/>
                <w:sz w:val="21"/>
              </w:rPr>
            </w:pPr>
          </w:p>
        </w:tc>
        <w:tc>
          <w:tcPr>
            <w:tcW w:w="1303" w:type="dxa"/>
            <w:vAlign w:val="top"/>
          </w:tcPr>
          <w:p w14:paraId="65217AEC">
            <w:pPr>
              <w:rPr>
                <w:rFonts w:hint="eastAsia" w:ascii="仿宋" w:hAnsi="仿宋" w:eastAsia="仿宋" w:cs="仿宋"/>
                <w:sz w:val="21"/>
              </w:rPr>
            </w:pPr>
          </w:p>
        </w:tc>
        <w:tc>
          <w:tcPr>
            <w:tcW w:w="929" w:type="dxa"/>
            <w:vAlign w:val="top"/>
          </w:tcPr>
          <w:p w14:paraId="7E95B9F3">
            <w:pPr>
              <w:rPr>
                <w:rFonts w:hint="eastAsia" w:ascii="仿宋" w:hAnsi="仿宋" w:eastAsia="仿宋" w:cs="仿宋"/>
                <w:sz w:val="21"/>
              </w:rPr>
            </w:pPr>
          </w:p>
        </w:tc>
        <w:tc>
          <w:tcPr>
            <w:tcW w:w="705" w:type="dxa"/>
            <w:vAlign w:val="top"/>
          </w:tcPr>
          <w:p w14:paraId="5E825695">
            <w:pPr>
              <w:rPr>
                <w:rFonts w:hint="eastAsia" w:ascii="仿宋" w:hAnsi="仿宋" w:eastAsia="仿宋" w:cs="仿宋"/>
                <w:sz w:val="21"/>
              </w:rPr>
            </w:pPr>
          </w:p>
        </w:tc>
        <w:tc>
          <w:tcPr>
            <w:tcW w:w="830" w:type="dxa"/>
            <w:vAlign w:val="top"/>
          </w:tcPr>
          <w:p w14:paraId="4738BB5A">
            <w:pPr>
              <w:rPr>
                <w:rFonts w:hint="eastAsia" w:ascii="仿宋" w:hAnsi="仿宋" w:eastAsia="仿宋" w:cs="仿宋"/>
                <w:sz w:val="21"/>
              </w:rPr>
            </w:pPr>
          </w:p>
        </w:tc>
        <w:tc>
          <w:tcPr>
            <w:tcW w:w="837" w:type="dxa"/>
            <w:tcBorders>
              <w:right w:val="single" w:color="000000" w:sz="6" w:space="0"/>
            </w:tcBorders>
            <w:vAlign w:val="top"/>
          </w:tcPr>
          <w:p w14:paraId="0D8AFD19">
            <w:pPr>
              <w:rPr>
                <w:rFonts w:hint="eastAsia" w:ascii="仿宋" w:hAnsi="仿宋" w:eastAsia="仿宋" w:cs="仿宋"/>
                <w:sz w:val="21"/>
              </w:rPr>
            </w:pPr>
          </w:p>
        </w:tc>
      </w:tr>
      <w:tr w14:paraId="5FDB2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614" w:type="dxa"/>
            <w:gridSpan w:val="2"/>
            <w:tcBorders>
              <w:left w:val="single" w:color="000000" w:sz="6" w:space="0"/>
            </w:tcBorders>
            <w:vAlign w:val="top"/>
          </w:tcPr>
          <w:p w14:paraId="1826314C">
            <w:pPr>
              <w:pStyle w:val="11"/>
              <w:spacing w:before="274" w:line="218" w:lineRule="auto"/>
              <w:ind w:left="831"/>
              <w:rPr>
                <w:rFonts w:hint="eastAsia" w:ascii="仿宋" w:hAnsi="仿宋" w:eastAsia="仿宋" w:cs="仿宋"/>
              </w:rPr>
            </w:pPr>
            <w:r>
              <w:rPr>
                <w:rFonts w:hint="eastAsia" w:ascii="仿宋" w:hAnsi="仿宋" w:eastAsia="仿宋" w:cs="仿宋"/>
                <w:spacing w:val="-4"/>
              </w:rPr>
              <w:t>投标总价</w:t>
            </w:r>
          </w:p>
        </w:tc>
        <w:tc>
          <w:tcPr>
            <w:tcW w:w="6425" w:type="dxa"/>
            <w:gridSpan w:val="7"/>
            <w:tcBorders>
              <w:right w:val="single" w:color="000000" w:sz="6" w:space="0"/>
            </w:tcBorders>
            <w:vAlign w:val="top"/>
          </w:tcPr>
          <w:p w14:paraId="69BEDA49">
            <w:pPr>
              <w:pStyle w:val="11"/>
              <w:spacing w:before="41" w:line="340" w:lineRule="auto"/>
              <w:ind w:left="35" w:right="5732" w:hanging="3"/>
              <w:rPr>
                <w:rFonts w:hint="eastAsia" w:ascii="仿宋" w:hAnsi="仿宋" w:eastAsia="仿宋" w:cs="仿宋"/>
              </w:rPr>
            </w:pPr>
            <w:r>
              <w:rPr>
                <w:rFonts w:hint="eastAsia" w:ascii="仿宋" w:hAnsi="仿宋" w:eastAsia="仿宋" w:cs="仿宋"/>
                <w:spacing w:val="-25"/>
              </w:rPr>
              <w:t>大写：</w:t>
            </w:r>
            <w:r>
              <w:rPr>
                <w:rFonts w:hint="eastAsia" w:ascii="仿宋" w:hAnsi="仿宋" w:eastAsia="仿宋" w:cs="仿宋"/>
                <w:spacing w:val="1"/>
              </w:rPr>
              <w:t xml:space="preserve"> </w:t>
            </w:r>
            <w:r>
              <w:rPr>
                <w:rFonts w:hint="eastAsia" w:ascii="仿宋" w:hAnsi="仿宋" w:eastAsia="仿宋" w:cs="仿宋"/>
                <w:spacing w:val="-26"/>
              </w:rPr>
              <w:t>小写：</w:t>
            </w:r>
          </w:p>
        </w:tc>
      </w:tr>
      <w:tr w14:paraId="64AB3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039" w:type="dxa"/>
            <w:gridSpan w:val="9"/>
            <w:tcBorders>
              <w:left w:val="single" w:color="000000" w:sz="6" w:space="0"/>
              <w:bottom w:val="single" w:color="000000" w:sz="6" w:space="0"/>
              <w:right w:val="single" w:color="000000" w:sz="6" w:space="0"/>
            </w:tcBorders>
            <w:vAlign w:val="top"/>
          </w:tcPr>
          <w:p w14:paraId="5E2FE47B">
            <w:pPr>
              <w:pStyle w:val="11"/>
              <w:spacing w:before="47" w:line="218" w:lineRule="auto"/>
              <w:ind w:left="34"/>
              <w:rPr>
                <w:rFonts w:hint="eastAsia" w:ascii="仿宋" w:hAnsi="仿宋" w:eastAsia="仿宋" w:cs="仿宋"/>
              </w:rPr>
            </w:pPr>
            <w:r>
              <w:rPr>
                <w:rFonts w:hint="eastAsia" w:ascii="仿宋" w:hAnsi="仿宋" w:eastAsia="仿宋" w:cs="仿宋"/>
                <w:b/>
                <w:bCs/>
                <w:spacing w:val="-2"/>
              </w:rPr>
              <w:t>备注：本项目所投设备单价合计不能超过报价金额。否则，按无效投标</w:t>
            </w:r>
            <w:r>
              <w:rPr>
                <w:rFonts w:hint="eastAsia" w:ascii="仿宋" w:hAnsi="仿宋" w:eastAsia="仿宋" w:cs="仿宋"/>
                <w:b/>
                <w:bCs/>
                <w:spacing w:val="-3"/>
              </w:rPr>
              <w:t>处理。</w:t>
            </w:r>
          </w:p>
        </w:tc>
      </w:tr>
    </w:tbl>
    <w:p w14:paraId="6819271A">
      <w:pPr>
        <w:spacing w:before="38" w:line="345" w:lineRule="auto"/>
        <w:ind w:left="721" w:hanging="722"/>
        <w:outlineLvl w:val="9"/>
        <w:rPr>
          <w:rFonts w:hint="eastAsia" w:ascii="仿宋" w:hAnsi="仿宋" w:eastAsia="仿宋" w:cs="仿宋"/>
          <w:sz w:val="24"/>
          <w:szCs w:val="24"/>
        </w:rPr>
      </w:pPr>
      <w:r>
        <w:rPr>
          <w:rFonts w:hint="eastAsia" w:ascii="仿宋" w:hAnsi="仿宋" w:eastAsia="仿宋" w:cs="仿宋"/>
          <w:sz w:val="24"/>
          <w:szCs w:val="24"/>
        </w:rPr>
        <w:t>注：1.本表应依照采购一览表中的产品序号按顺序逐项填写，不得遗</w:t>
      </w:r>
      <w:r>
        <w:rPr>
          <w:rFonts w:hint="eastAsia" w:ascii="仿宋" w:hAnsi="仿宋" w:eastAsia="仿宋" w:cs="仿宋"/>
          <w:spacing w:val="-1"/>
          <w:sz w:val="24"/>
          <w:szCs w:val="24"/>
        </w:rPr>
        <w:t>漏，否则，按无效</w:t>
      </w:r>
      <w:r>
        <w:rPr>
          <w:rFonts w:hint="eastAsia" w:ascii="仿宋" w:hAnsi="仿宋" w:eastAsia="仿宋" w:cs="仿宋"/>
          <w:sz w:val="24"/>
          <w:szCs w:val="24"/>
        </w:rPr>
        <w:t xml:space="preserve"> </w:t>
      </w:r>
      <w:r>
        <w:rPr>
          <w:rFonts w:hint="eastAsia" w:ascii="仿宋" w:hAnsi="仿宋" w:eastAsia="仿宋" w:cs="仿宋"/>
          <w:spacing w:val="-3"/>
          <w:sz w:val="24"/>
          <w:szCs w:val="24"/>
        </w:rPr>
        <w:t>投标处理。</w:t>
      </w:r>
    </w:p>
    <w:p w14:paraId="60DDD71E">
      <w:pPr>
        <w:spacing w:before="36" w:line="218"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2.投标报价不能有两个或两个以上的报价方案。</w:t>
      </w:r>
    </w:p>
    <w:p w14:paraId="602CC082">
      <w:pPr>
        <w:pStyle w:val="2"/>
        <w:spacing w:line="278" w:lineRule="auto"/>
        <w:outlineLvl w:val="9"/>
        <w:rPr>
          <w:rFonts w:hint="eastAsia" w:ascii="仿宋" w:hAnsi="仿宋" w:eastAsia="仿宋" w:cs="仿宋"/>
        </w:rPr>
      </w:pPr>
    </w:p>
    <w:p w14:paraId="3B6D1789">
      <w:pPr>
        <w:pStyle w:val="2"/>
        <w:spacing w:line="278" w:lineRule="auto"/>
        <w:outlineLvl w:val="9"/>
        <w:rPr>
          <w:rFonts w:hint="eastAsia" w:ascii="仿宋" w:hAnsi="仿宋" w:eastAsia="仿宋" w:cs="仿宋"/>
        </w:rPr>
      </w:pPr>
    </w:p>
    <w:p w14:paraId="7A927956">
      <w:pPr>
        <w:pStyle w:val="2"/>
        <w:spacing w:line="278" w:lineRule="auto"/>
        <w:outlineLvl w:val="9"/>
        <w:rPr>
          <w:rFonts w:hint="eastAsia" w:ascii="仿宋" w:hAnsi="仿宋" w:eastAsia="仿宋" w:cs="仿宋"/>
        </w:rPr>
      </w:pPr>
    </w:p>
    <w:p w14:paraId="6EB28042">
      <w:pPr>
        <w:pStyle w:val="2"/>
        <w:spacing w:line="278" w:lineRule="auto"/>
        <w:outlineLvl w:val="9"/>
        <w:rPr>
          <w:rFonts w:hint="eastAsia" w:ascii="仿宋" w:hAnsi="仿宋" w:eastAsia="仿宋" w:cs="仿宋"/>
        </w:rPr>
      </w:pPr>
    </w:p>
    <w:p w14:paraId="0E0AD04F">
      <w:pPr>
        <w:pStyle w:val="2"/>
        <w:spacing w:line="279" w:lineRule="auto"/>
        <w:outlineLvl w:val="9"/>
        <w:rPr>
          <w:rFonts w:hint="eastAsia" w:ascii="仿宋" w:hAnsi="仿宋" w:eastAsia="仿宋" w:cs="仿宋"/>
        </w:rPr>
      </w:pPr>
    </w:p>
    <w:p w14:paraId="4B3D4133">
      <w:pPr>
        <w:spacing w:before="78" w:line="219" w:lineRule="auto"/>
        <w:ind w:left="19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70E7A6A2">
      <w:pPr>
        <w:spacing w:before="181" w:line="219" w:lineRule="auto"/>
        <w:ind w:left="1911"/>
        <w:outlineLvl w:val="9"/>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65D79D7E">
      <w:pPr>
        <w:spacing w:before="185"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1351D5D4">
      <w:pPr>
        <w:spacing w:line="219" w:lineRule="auto"/>
        <w:outlineLvl w:val="9"/>
        <w:rPr>
          <w:rFonts w:hint="eastAsia" w:ascii="仿宋" w:hAnsi="仿宋" w:eastAsia="仿宋" w:cs="仿宋"/>
          <w:sz w:val="24"/>
          <w:szCs w:val="24"/>
        </w:rPr>
        <w:sectPr>
          <w:footerReference r:id="rId43" w:type="default"/>
          <w:pgSz w:w="11850" w:h="16781"/>
          <w:pgMar w:top="1425" w:right="1406" w:bottom="1171" w:left="1329" w:header="0" w:footer="957" w:gutter="0"/>
          <w:pgNumType w:fmt="decimal"/>
          <w:cols w:space="720" w:num="1"/>
        </w:sectPr>
      </w:pPr>
    </w:p>
    <w:p w14:paraId="26B0A31D">
      <w:pPr>
        <w:spacing w:before="60" w:line="219" w:lineRule="auto"/>
        <w:ind w:left="15"/>
        <w:outlineLvl w:val="1"/>
        <w:rPr>
          <w:rFonts w:hint="eastAsia" w:ascii="仿宋" w:hAnsi="仿宋" w:eastAsia="仿宋" w:cs="仿宋"/>
          <w:sz w:val="30"/>
          <w:szCs w:val="30"/>
        </w:rPr>
      </w:pPr>
      <w:bookmarkStart w:id="67" w:name="bookmark116"/>
      <w:bookmarkEnd w:id="67"/>
      <w:bookmarkStart w:id="68" w:name="bookmark111"/>
      <w:bookmarkEnd w:id="68"/>
      <w:bookmarkStart w:id="69" w:name="_Toc13595"/>
      <w:r>
        <w:rPr>
          <w:rFonts w:hint="eastAsia" w:ascii="仿宋" w:hAnsi="仿宋" w:eastAsia="仿宋" w:cs="仿宋"/>
          <w:b/>
          <w:bCs/>
          <w:spacing w:val="-5"/>
          <w:sz w:val="30"/>
          <w:szCs w:val="30"/>
        </w:rPr>
        <w:t>（14）技术规格响应表</w:t>
      </w:r>
      <w:bookmarkEnd w:id="69"/>
    </w:p>
    <w:p w14:paraId="7BA2BB7B">
      <w:pPr>
        <w:pStyle w:val="2"/>
        <w:spacing w:line="335" w:lineRule="auto"/>
        <w:rPr>
          <w:rFonts w:hint="eastAsia" w:ascii="仿宋" w:hAnsi="仿宋" w:eastAsia="仿宋" w:cs="仿宋"/>
        </w:rPr>
      </w:pPr>
    </w:p>
    <w:p w14:paraId="10EDF51B">
      <w:pPr>
        <w:pStyle w:val="2"/>
        <w:spacing w:line="336" w:lineRule="auto"/>
        <w:rPr>
          <w:rFonts w:hint="eastAsia" w:ascii="仿宋" w:hAnsi="仿宋" w:eastAsia="仿宋" w:cs="仿宋"/>
        </w:rPr>
      </w:pPr>
    </w:p>
    <w:p w14:paraId="2DC60DAC">
      <w:pPr>
        <w:spacing w:before="91" w:line="220" w:lineRule="auto"/>
        <w:ind w:left="3581"/>
        <w:outlineLvl w:val="9"/>
        <w:rPr>
          <w:rFonts w:hint="eastAsia" w:ascii="仿宋" w:hAnsi="仿宋" w:eastAsia="仿宋" w:cs="仿宋"/>
          <w:sz w:val="28"/>
          <w:szCs w:val="28"/>
        </w:rPr>
      </w:pPr>
      <w:r>
        <w:rPr>
          <w:rFonts w:hint="eastAsia" w:ascii="仿宋" w:hAnsi="仿宋" w:eastAsia="仿宋" w:cs="仿宋"/>
          <w:b/>
          <w:bCs/>
          <w:spacing w:val="-4"/>
          <w:sz w:val="28"/>
          <w:szCs w:val="28"/>
        </w:rPr>
        <w:t>技术规格响应表</w:t>
      </w:r>
    </w:p>
    <w:p w14:paraId="58BA1997">
      <w:pPr>
        <w:tabs>
          <w:tab w:val="center" w:pos="4588"/>
        </w:tabs>
        <w:spacing w:before="205" w:line="220" w:lineRule="auto"/>
        <w:ind w:left="2"/>
        <w:rPr>
          <w:rFonts w:hint="default" w:ascii="仿宋" w:hAnsi="仿宋" w:eastAsia="仿宋" w:cs="仿宋"/>
          <w:lang w:val="en-US" w:eastAsia="zh-CN"/>
        </w:rPr>
      </w:pPr>
      <w:r>
        <w:rPr>
          <w:rFonts w:hint="eastAsia" w:ascii="仿宋" w:hAnsi="仿宋" w:eastAsia="仿宋" w:cs="仿宋"/>
          <w:b/>
          <w:bCs/>
          <w:spacing w:val="-4"/>
          <w:sz w:val="24"/>
          <w:szCs w:val="24"/>
        </w:rPr>
        <w:t>投标人名称：</w:t>
      </w:r>
      <w:r>
        <w:rPr>
          <w:rFonts w:hint="eastAsia" w:ascii="仿宋" w:hAnsi="仿宋" w:eastAsia="仿宋" w:cs="仿宋"/>
          <w:b/>
          <w:bCs/>
          <w:spacing w:val="-4"/>
          <w:sz w:val="24"/>
          <w:szCs w:val="24"/>
          <w:lang w:eastAsia="zh-CN"/>
        </w:rPr>
        <w:tab/>
      </w:r>
      <w:r>
        <w:rPr>
          <w:rFonts w:hint="eastAsia" w:ascii="仿宋" w:hAnsi="仿宋" w:eastAsia="仿宋" w:cs="仿宋"/>
          <w:b/>
          <w:bCs/>
          <w:spacing w:val="-4"/>
          <w:sz w:val="24"/>
          <w:szCs w:val="24"/>
          <w:lang w:val="en-US" w:eastAsia="zh-CN"/>
        </w:rPr>
        <w:t xml:space="preserve">                        包号： </w:t>
      </w:r>
      <w:r>
        <w:rPr>
          <w:rFonts w:hint="eastAsia" w:ascii="仿宋" w:hAnsi="仿宋" w:eastAsia="仿宋" w:cs="仿宋"/>
          <w:lang w:val="en-US" w:eastAsia="zh-CN"/>
        </w:rPr>
        <w:t xml:space="preserve">    </w:t>
      </w:r>
    </w:p>
    <w:tbl>
      <w:tblPr>
        <w:tblStyle w:val="10"/>
        <w:tblW w:w="9061"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1295"/>
        <w:gridCol w:w="2497"/>
        <w:gridCol w:w="1310"/>
        <w:gridCol w:w="2590"/>
        <w:gridCol w:w="716"/>
      </w:tblGrid>
      <w:tr w14:paraId="1E68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53" w:type="dxa"/>
            <w:vAlign w:val="top"/>
          </w:tcPr>
          <w:p w14:paraId="0F50EDA9">
            <w:pPr>
              <w:rPr>
                <w:rFonts w:hint="eastAsia" w:ascii="仿宋" w:hAnsi="仿宋" w:eastAsia="仿宋" w:cs="仿宋"/>
                <w:sz w:val="21"/>
              </w:rPr>
            </w:pPr>
          </w:p>
        </w:tc>
        <w:tc>
          <w:tcPr>
            <w:tcW w:w="3792" w:type="dxa"/>
            <w:gridSpan w:val="2"/>
            <w:vAlign w:val="top"/>
          </w:tcPr>
          <w:p w14:paraId="0302D860">
            <w:pPr>
              <w:pStyle w:val="11"/>
              <w:spacing w:before="51" w:line="219" w:lineRule="auto"/>
              <w:ind w:left="577"/>
              <w:rPr>
                <w:rFonts w:hint="eastAsia" w:ascii="仿宋" w:hAnsi="仿宋" w:eastAsia="仿宋" w:cs="仿宋"/>
              </w:rPr>
            </w:pPr>
            <w:r>
              <w:rPr>
                <w:rFonts w:hint="eastAsia" w:ascii="仿宋" w:hAnsi="仿宋" w:eastAsia="仿宋" w:cs="仿宋"/>
                <w:spacing w:val="-1"/>
              </w:rPr>
              <w:t>采购需求技术参数、指标</w:t>
            </w:r>
          </w:p>
        </w:tc>
        <w:tc>
          <w:tcPr>
            <w:tcW w:w="3900" w:type="dxa"/>
            <w:gridSpan w:val="2"/>
            <w:vAlign w:val="top"/>
          </w:tcPr>
          <w:p w14:paraId="2E692DD6">
            <w:pPr>
              <w:pStyle w:val="11"/>
              <w:spacing w:before="52" w:line="219" w:lineRule="auto"/>
              <w:ind w:left="638"/>
              <w:rPr>
                <w:rFonts w:hint="eastAsia" w:ascii="仿宋" w:hAnsi="仿宋" w:eastAsia="仿宋" w:cs="仿宋"/>
              </w:rPr>
            </w:pPr>
            <w:r>
              <w:rPr>
                <w:rFonts w:hint="eastAsia" w:ascii="仿宋" w:hAnsi="仿宋" w:eastAsia="仿宋" w:cs="仿宋"/>
                <w:spacing w:val="-2"/>
              </w:rPr>
              <w:t>投标产品技术参数、指标</w:t>
            </w:r>
          </w:p>
        </w:tc>
        <w:tc>
          <w:tcPr>
            <w:tcW w:w="716" w:type="dxa"/>
            <w:vAlign w:val="top"/>
          </w:tcPr>
          <w:p w14:paraId="20FD7C28">
            <w:pPr>
              <w:pStyle w:val="11"/>
              <w:spacing w:before="52" w:line="219" w:lineRule="auto"/>
              <w:ind w:left="124"/>
              <w:rPr>
                <w:rFonts w:hint="eastAsia" w:ascii="仿宋" w:hAnsi="仿宋" w:eastAsia="仿宋" w:cs="仿宋"/>
              </w:rPr>
            </w:pPr>
            <w:r>
              <w:rPr>
                <w:rFonts w:hint="eastAsia" w:ascii="仿宋" w:hAnsi="仿宋" w:eastAsia="仿宋" w:cs="仿宋"/>
                <w:spacing w:val="-5"/>
              </w:rPr>
              <w:t>偏离</w:t>
            </w:r>
          </w:p>
        </w:tc>
      </w:tr>
      <w:tr w14:paraId="70362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53" w:type="dxa"/>
            <w:vAlign w:val="top"/>
          </w:tcPr>
          <w:p w14:paraId="6685B0F5">
            <w:pPr>
              <w:pStyle w:val="11"/>
              <w:spacing w:before="46" w:line="221" w:lineRule="auto"/>
              <w:ind w:left="87"/>
              <w:rPr>
                <w:rFonts w:hint="eastAsia" w:ascii="仿宋" w:hAnsi="仿宋" w:eastAsia="仿宋" w:cs="仿宋"/>
              </w:rPr>
            </w:pPr>
            <w:r>
              <w:rPr>
                <w:rFonts w:hint="eastAsia" w:ascii="仿宋" w:hAnsi="仿宋" w:eastAsia="仿宋" w:cs="仿宋"/>
                <w:spacing w:val="-5"/>
              </w:rPr>
              <w:t>序号</w:t>
            </w:r>
          </w:p>
        </w:tc>
        <w:tc>
          <w:tcPr>
            <w:tcW w:w="1295" w:type="dxa"/>
            <w:vAlign w:val="top"/>
          </w:tcPr>
          <w:p w14:paraId="21F18FF6">
            <w:pPr>
              <w:pStyle w:val="11"/>
              <w:spacing w:before="47" w:line="221" w:lineRule="auto"/>
              <w:ind w:left="410"/>
              <w:rPr>
                <w:rFonts w:hint="eastAsia" w:ascii="仿宋" w:hAnsi="仿宋" w:eastAsia="仿宋" w:cs="仿宋"/>
              </w:rPr>
            </w:pPr>
            <w:r>
              <w:rPr>
                <w:rFonts w:hint="eastAsia" w:ascii="仿宋" w:hAnsi="仿宋" w:eastAsia="仿宋" w:cs="仿宋"/>
                <w:spacing w:val="-7"/>
              </w:rPr>
              <w:t>名称</w:t>
            </w:r>
          </w:p>
        </w:tc>
        <w:tc>
          <w:tcPr>
            <w:tcW w:w="2497" w:type="dxa"/>
            <w:vAlign w:val="top"/>
          </w:tcPr>
          <w:p w14:paraId="6CF1B5B2">
            <w:pPr>
              <w:pStyle w:val="11"/>
              <w:spacing w:before="46" w:line="219" w:lineRule="auto"/>
              <w:ind w:left="412"/>
              <w:rPr>
                <w:rFonts w:hint="eastAsia" w:ascii="仿宋" w:hAnsi="仿宋" w:eastAsia="仿宋" w:cs="仿宋"/>
              </w:rPr>
            </w:pPr>
            <w:r>
              <w:rPr>
                <w:rFonts w:hint="eastAsia" w:ascii="仿宋" w:hAnsi="仿宋" w:eastAsia="仿宋" w:cs="仿宋"/>
                <w:spacing w:val="-2"/>
              </w:rPr>
              <w:t>技术参数及配置</w:t>
            </w:r>
          </w:p>
        </w:tc>
        <w:tc>
          <w:tcPr>
            <w:tcW w:w="1310" w:type="dxa"/>
            <w:vAlign w:val="top"/>
          </w:tcPr>
          <w:p w14:paraId="4ED5A8C8">
            <w:pPr>
              <w:pStyle w:val="11"/>
              <w:spacing w:before="47" w:line="221" w:lineRule="auto"/>
              <w:ind w:left="422"/>
              <w:rPr>
                <w:rFonts w:hint="eastAsia" w:ascii="仿宋" w:hAnsi="仿宋" w:eastAsia="仿宋" w:cs="仿宋"/>
              </w:rPr>
            </w:pPr>
            <w:r>
              <w:rPr>
                <w:rFonts w:hint="eastAsia" w:ascii="仿宋" w:hAnsi="仿宋" w:eastAsia="仿宋" w:cs="仿宋"/>
                <w:spacing w:val="-7"/>
              </w:rPr>
              <w:t>名称</w:t>
            </w:r>
          </w:p>
        </w:tc>
        <w:tc>
          <w:tcPr>
            <w:tcW w:w="2590" w:type="dxa"/>
            <w:vAlign w:val="top"/>
          </w:tcPr>
          <w:p w14:paraId="5803A2A1">
            <w:pPr>
              <w:pStyle w:val="11"/>
              <w:spacing w:before="46" w:line="219" w:lineRule="auto"/>
              <w:ind w:left="461"/>
              <w:rPr>
                <w:rFonts w:hint="eastAsia" w:ascii="仿宋" w:hAnsi="仿宋" w:eastAsia="仿宋" w:cs="仿宋"/>
              </w:rPr>
            </w:pPr>
            <w:r>
              <w:rPr>
                <w:rFonts w:hint="eastAsia" w:ascii="仿宋" w:hAnsi="仿宋" w:eastAsia="仿宋" w:cs="仿宋"/>
                <w:spacing w:val="-2"/>
              </w:rPr>
              <w:t>技术参数及配置</w:t>
            </w:r>
          </w:p>
        </w:tc>
        <w:tc>
          <w:tcPr>
            <w:tcW w:w="716" w:type="dxa"/>
            <w:vAlign w:val="top"/>
          </w:tcPr>
          <w:p w14:paraId="1155BC1B">
            <w:pPr>
              <w:rPr>
                <w:rFonts w:hint="eastAsia" w:ascii="仿宋" w:hAnsi="仿宋" w:eastAsia="仿宋" w:cs="仿宋"/>
                <w:sz w:val="21"/>
              </w:rPr>
            </w:pPr>
          </w:p>
        </w:tc>
      </w:tr>
      <w:tr w14:paraId="68FC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53" w:type="dxa"/>
            <w:vAlign w:val="top"/>
          </w:tcPr>
          <w:p w14:paraId="474C3A58">
            <w:pPr>
              <w:pStyle w:val="11"/>
              <w:spacing w:before="84" w:line="184" w:lineRule="auto"/>
              <w:ind w:left="286"/>
              <w:rPr>
                <w:rFonts w:hint="eastAsia" w:ascii="仿宋" w:hAnsi="仿宋" w:eastAsia="仿宋" w:cs="仿宋"/>
              </w:rPr>
            </w:pPr>
            <w:r>
              <w:rPr>
                <w:rFonts w:hint="eastAsia" w:ascii="仿宋" w:hAnsi="仿宋" w:eastAsia="仿宋" w:cs="仿宋"/>
              </w:rPr>
              <w:t>1</w:t>
            </w:r>
          </w:p>
        </w:tc>
        <w:tc>
          <w:tcPr>
            <w:tcW w:w="1295" w:type="dxa"/>
            <w:vAlign w:val="top"/>
          </w:tcPr>
          <w:p w14:paraId="5FC9C322">
            <w:pPr>
              <w:rPr>
                <w:rFonts w:hint="eastAsia" w:ascii="仿宋" w:hAnsi="仿宋" w:eastAsia="仿宋" w:cs="仿宋"/>
                <w:sz w:val="21"/>
              </w:rPr>
            </w:pPr>
          </w:p>
        </w:tc>
        <w:tc>
          <w:tcPr>
            <w:tcW w:w="2497" w:type="dxa"/>
            <w:vAlign w:val="top"/>
          </w:tcPr>
          <w:p w14:paraId="4BC073BC">
            <w:pPr>
              <w:rPr>
                <w:rFonts w:hint="eastAsia" w:ascii="仿宋" w:hAnsi="仿宋" w:eastAsia="仿宋" w:cs="仿宋"/>
                <w:sz w:val="21"/>
              </w:rPr>
            </w:pPr>
          </w:p>
        </w:tc>
        <w:tc>
          <w:tcPr>
            <w:tcW w:w="1310" w:type="dxa"/>
            <w:vAlign w:val="top"/>
          </w:tcPr>
          <w:p w14:paraId="06AAEAC7">
            <w:pPr>
              <w:rPr>
                <w:rFonts w:hint="eastAsia" w:ascii="仿宋" w:hAnsi="仿宋" w:eastAsia="仿宋" w:cs="仿宋"/>
                <w:sz w:val="21"/>
              </w:rPr>
            </w:pPr>
          </w:p>
        </w:tc>
        <w:tc>
          <w:tcPr>
            <w:tcW w:w="2590" w:type="dxa"/>
            <w:vAlign w:val="top"/>
          </w:tcPr>
          <w:p w14:paraId="6D132A09">
            <w:pPr>
              <w:rPr>
                <w:rFonts w:hint="eastAsia" w:ascii="仿宋" w:hAnsi="仿宋" w:eastAsia="仿宋" w:cs="仿宋"/>
                <w:sz w:val="21"/>
              </w:rPr>
            </w:pPr>
          </w:p>
        </w:tc>
        <w:tc>
          <w:tcPr>
            <w:tcW w:w="716" w:type="dxa"/>
            <w:vAlign w:val="top"/>
          </w:tcPr>
          <w:p w14:paraId="5C8BB7E0">
            <w:pPr>
              <w:rPr>
                <w:rFonts w:hint="eastAsia" w:ascii="仿宋" w:hAnsi="仿宋" w:eastAsia="仿宋" w:cs="仿宋"/>
                <w:sz w:val="21"/>
              </w:rPr>
            </w:pPr>
          </w:p>
        </w:tc>
      </w:tr>
      <w:tr w14:paraId="3FD7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53" w:type="dxa"/>
            <w:vAlign w:val="top"/>
          </w:tcPr>
          <w:p w14:paraId="51654F1D">
            <w:pPr>
              <w:pStyle w:val="11"/>
              <w:spacing w:before="89" w:line="183" w:lineRule="auto"/>
              <w:ind w:left="271"/>
              <w:rPr>
                <w:rFonts w:hint="eastAsia" w:ascii="仿宋" w:hAnsi="仿宋" w:eastAsia="仿宋" w:cs="仿宋"/>
              </w:rPr>
            </w:pPr>
            <w:r>
              <w:rPr>
                <w:rFonts w:hint="eastAsia" w:ascii="仿宋" w:hAnsi="仿宋" w:eastAsia="仿宋" w:cs="仿宋"/>
              </w:rPr>
              <w:t>2</w:t>
            </w:r>
          </w:p>
        </w:tc>
        <w:tc>
          <w:tcPr>
            <w:tcW w:w="1295" w:type="dxa"/>
            <w:vAlign w:val="top"/>
          </w:tcPr>
          <w:p w14:paraId="061C0582">
            <w:pPr>
              <w:rPr>
                <w:rFonts w:hint="eastAsia" w:ascii="仿宋" w:hAnsi="仿宋" w:eastAsia="仿宋" w:cs="仿宋"/>
                <w:sz w:val="21"/>
              </w:rPr>
            </w:pPr>
          </w:p>
        </w:tc>
        <w:tc>
          <w:tcPr>
            <w:tcW w:w="2497" w:type="dxa"/>
            <w:vAlign w:val="top"/>
          </w:tcPr>
          <w:p w14:paraId="56ECE6BB">
            <w:pPr>
              <w:rPr>
                <w:rFonts w:hint="eastAsia" w:ascii="仿宋" w:hAnsi="仿宋" w:eastAsia="仿宋" w:cs="仿宋"/>
                <w:sz w:val="21"/>
              </w:rPr>
            </w:pPr>
          </w:p>
        </w:tc>
        <w:tc>
          <w:tcPr>
            <w:tcW w:w="1310" w:type="dxa"/>
            <w:vAlign w:val="top"/>
          </w:tcPr>
          <w:p w14:paraId="79C0058A">
            <w:pPr>
              <w:rPr>
                <w:rFonts w:hint="eastAsia" w:ascii="仿宋" w:hAnsi="仿宋" w:eastAsia="仿宋" w:cs="仿宋"/>
                <w:sz w:val="21"/>
              </w:rPr>
            </w:pPr>
          </w:p>
        </w:tc>
        <w:tc>
          <w:tcPr>
            <w:tcW w:w="2590" w:type="dxa"/>
            <w:vAlign w:val="top"/>
          </w:tcPr>
          <w:p w14:paraId="41A96E94">
            <w:pPr>
              <w:rPr>
                <w:rFonts w:hint="eastAsia" w:ascii="仿宋" w:hAnsi="仿宋" w:eastAsia="仿宋" w:cs="仿宋"/>
                <w:sz w:val="21"/>
              </w:rPr>
            </w:pPr>
          </w:p>
        </w:tc>
        <w:tc>
          <w:tcPr>
            <w:tcW w:w="716" w:type="dxa"/>
            <w:vAlign w:val="top"/>
          </w:tcPr>
          <w:p w14:paraId="18AD33FF">
            <w:pPr>
              <w:rPr>
                <w:rFonts w:hint="eastAsia" w:ascii="仿宋" w:hAnsi="仿宋" w:eastAsia="仿宋" w:cs="仿宋"/>
                <w:sz w:val="21"/>
              </w:rPr>
            </w:pPr>
          </w:p>
        </w:tc>
      </w:tr>
      <w:tr w14:paraId="41A4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53" w:type="dxa"/>
            <w:vAlign w:val="top"/>
          </w:tcPr>
          <w:p w14:paraId="7B31A9B1">
            <w:pPr>
              <w:pStyle w:val="11"/>
              <w:spacing w:before="60" w:line="378" w:lineRule="exact"/>
              <w:ind w:left="223"/>
              <w:rPr>
                <w:rFonts w:hint="eastAsia" w:ascii="仿宋" w:hAnsi="仿宋" w:eastAsia="仿宋" w:cs="仿宋"/>
              </w:rPr>
            </w:pPr>
            <w:r>
              <w:rPr>
                <w:rFonts w:hint="eastAsia" w:ascii="仿宋" w:hAnsi="仿宋" w:eastAsia="仿宋" w:cs="仿宋"/>
                <w:position w:val="3"/>
              </w:rPr>
              <w:t>…</w:t>
            </w:r>
          </w:p>
        </w:tc>
        <w:tc>
          <w:tcPr>
            <w:tcW w:w="1295" w:type="dxa"/>
            <w:vAlign w:val="top"/>
          </w:tcPr>
          <w:p w14:paraId="795C55CF">
            <w:pPr>
              <w:rPr>
                <w:rFonts w:hint="eastAsia" w:ascii="仿宋" w:hAnsi="仿宋" w:eastAsia="仿宋" w:cs="仿宋"/>
                <w:sz w:val="21"/>
              </w:rPr>
            </w:pPr>
          </w:p>
        </w:tc>
        <w:tc>
          <w:tcPr>
            <w:tcW w:w="2497" w:type="dxa"/>
            <w:vAlign w:val="top"/>
          </w:tcPr>
          <w:p w14:paraId="3DFC3DDC">
            <w:pPr>
              <w:rPr>
                <w:rFonts w:hint="eastAsia" w:ascii="仿宋" w:hAnsi="仿宋" w:eastAsia="仿宋" w:cs="仿宋"/>
                <w:sz w:val="21"/>
              </w:rPr>
            </w:pPr>
          </w:p>
        </w:tc>
        <w:tc>
          <w:tcPr>
            <w:tcW w:w="1310" w:type="dxa"/>
            <w:vAlign w:val="top"/>
          </w:tcPr>
          <w:p w14:paraId="2BA123B7">
            <w:pPr>
              <w:rPr>
                <w:rFonts w:hint="eastAsia" w:ascii="仿宋" w:hAnsi="仿宋" w:eastAsia="仿宋" w:cs="仿宋"/>
                <w:sz w:val="21"/>
              </w:rPr>
            </w:pPr>
          </w:p>
        </w:tc>
        <w:tc>
          <w:tcPr>
            <w:tcW w:w="2590" w:type="dxa"/>
            <w:vAlign w:val="top"/>
          </w:tcPr>
          <w:p w14:paraId="7A91CBCB">
            <w:pPr>
              <w:rPr>
                <w:rFonts w:hint="eastAsia" w:ascii="仿宋" w:hAnsi="仿宋" w:eastAsia="仿宋" w:cs="仿宋"/>
                <w:sz w:val="21"/>
              </w:rPr>
            </w:pPr>
          </w:p>
        </w:tc>
        <w:tc>
          <w:tcPr>
            <w:tcW w:w="716" w:type="dxa"/>
            <w:vAlign w:val="top"/>
          </w:tcPr>
          <w:p w14:paraId="5DC629C1">
            <w:pPr>
              <w:rPr>
                <w:rFonts w:hint="eastAsia" w:ascii="仿宋" w:hAnsi="仿宋" w:eastAsia="仿宋" w:cs="仿宋"/>
                <w:sz w:val="21"/>
              </w:rPr>
            </w:pPr>
          </w:p>
        </w:tc>
      </w:tr>
    </w:tbl>
    <w:p w14:paraId="6D94236C">
      <w:pPr>
        <w:spacing w:before="33" w:line="347" w:lineRule="auto"/>
        <w:ind w:left="4" w:right="63" w:hanging="4"/>
        <w:rPr>
          <w:rFonts w:hint="eastAsia" w:ascii="仿宋" w:hAnsi="仿宋" w:eastAsia="仿宋" w:cs="仿宋"/>
          <w:sz w:val="24"/>
          <w:szCs w:val="24"/>
        </w:rPr>
      </w:pPr>
      <w:r>
        <w:rPr>
          <w:rFonts w:hint="eastAsia" w:ascii="仿宋" w:hAnsi="仿宋" w:eastAsia="仿宋" w:cs="仿宋"/>
          <w:spacing w:val="-1"/>
          <w:sz w:val="24"/>
          <w:szCs w:val="24"/>
        </w:rPr>
        <w:t>注：1.本表应按照“项目概况及技术参数</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”中产品序号的指标逐项填写，不得</w:t>
      </w:r>
      <w:r>
        <w:rPr>
          <w:rFonts w:hint="eastAsia" w:ascii="仿宋" w:hAnsi="仿宋" w:eastAsia="仿宋" w:cs="仿宋"/>
          <w:spacing w:val="-2"/>
          <w:sz w:val="24"/>
          <w:szCs w:val="24"/>
        </w:rPr>
        <w:t>遗漏，否</w:t>
      </w:r>
      <w:r>
        <w:rPr>
          <w:rFonts w:hint="eastAsia" w:ascii="仿宋" w:hAnsi="仿宋" w:eastAsia="仿宋" w:cs="仿宋"/>
          <w:sz w:val="24"/>
          <w:szCs w:val="24"/>
        </w:rPr>
        <w:t xml:space="preserve"> </w:t>
      </w:r>
      <w:r>
        <w:rPr>
          <w:rFonts w:hint="eastAsia" w:ascii="仿宋" w:hAnsi="仿宋" w:eastAsia="仿宋" w:cs="仿宋"/>
          <w:spacing w:val="-2"/>
          <w:sz w:val="24"/>
          <w:szCs w:val="24"/>
        </w:rPr>
        <w:t>则，按无效投标处理。</w:t>
      </w:r>
    </w:p>
    <w:p w14:paraId="2E9A3D70">
      <w:pPr>
        <w:spacing w:before="34" w:line="354" w:lineRule="auto"/>
        <w:ind w:right="63" w:firstLine="468"/>
        <w:jc w:val="both"/>
        <w:rPr>
          <w:rFonts w:hint="eastAsia" w:ascii="仿宋" w:hAnsi="仿宋" w:eastAsia="仿宋" w:cs="仿宋"/>
          <w:sz w:val="24"/>
          <w:szCs w:val="24"/>
        </w:rPr>
      </w:pPr>
      <w:r>
        <w:rPr>
          <w:rFonts w:hint="eastAsia" w:ascii="仿宋" w:hAnsi="仿宋" w:eastAsia="仿宋" w:cs="仿宋"/>
          <w:spacing w:val="-1"/>
          <w:sz w:val="24"/>
          <w:szCs w:val="24"/>
        </w:rPr>
        <w:t>“投标产品技术参数、指标</w:t>
      </w:r>
      <w:r>
        <w:rPr>
          <w:rFonts w:hint="eastAsia" w:ascii="仿宋" w:hAnsi="仿宋" w:eastAsia="仿宋" w:cs="仿宋"/>
          <w:spacing w:val="-83"/>
          <w:sz w:val="24"/>
          <w:szCs w:val="24"/>
        </w:rPr>
        <w:t xml:space="preserve"> </w:t>
      </w:r>
      <w:r>
        <w:rPr>
          <w:rFonts w:hint="eastAsia" w:ascii="仿宋" w:hAnsi="仿宋" w:eastAsia="仿宋" w:cs="仿宋"/>
          <w:spacing w:val="-1"/>
          <w:sz w:val="24"/>
          <w:szCs w:val="24"/>
        </w:rPr>
        <w:t>”必须与投标文件中提供的产品检测报告、彩页等证明</w:t>
      </w:r>
      <w:r>
        <w:rPr>
          <w:rFonts w:hint="eastAsia" w:ascii="仿宋" w:hAnsi="仿宋" w:eastAsia="仿宋" w:cs="仿宋"/>
          <w:sz w:val="24"/>
          <w:szCs w:val="24"/>
        </w:rPr>
        <w:t xml:space="preserve"> 材料的实质性响应情况相一致。若在评标环节发现该项与投标</w:t>
      </w:r>
      <w:r>
        <w:rPr>
          <w:rFonts w:hint="eastAsia" w:ascii="仿宋" w:hAnsi="仿宋" w:eastAsia="仿宋" w:cs="仿宋"/>
          <w:spacing w:val="-1"/>
          <w:sz w:val="24"/>
          <w:szCs w:val="24"/>
        </w:rPr>
        <w:t>文件中提供的产品检测报</w:t>
      </w:r>
      <w:r>
        <w:rPr>
          <w:rFonts w:hint="eastAsia" w:ascii="仿宋" w:hAnsi="仿宋" w:eastAsia="仿宋" w:cs="仿宋"/>
          <w:sz w:val="24"/>
          <w:szCs w:val="24"/>
        </w:rPr>
        <w:t xml:space="preserve"> 告、彩页（或厂家公开发布的资料参数）等证明材料的实质性</w:t>
      </w:r>
      <w:r>
        <w:rPr>
          <w:rFonts w:hint="eastAsia" w:ascii="仿宋" w:hAnsi="仿宋" w:eastAsia="仿宋" w:cs="仿宋"/>
          <w:spacing w:val="-1"/>
          <w:sz w:val="24"/>
          <w:szCs w:val="24"/>
        </w:rPr>
        <w:t>响应情况不一致，仅作为</w:t>
      </w:r>
      <w:r>
        <w:rPr>
          <w:rFonts w:hint="eastAsia" w:ascii="仿宋" w:hAnsi="仿宋" w:eastAsia="仿宋" w:cs="仿宋"/>
          <w:sz w:val="24"/>
          <w:szCs w:val="24"/>
        </w:rPr>
        <w:t xml:space="preserve"> </w:t>
      </w:r>
      <w:r>
        <w:rPr>
          <w:rFonts w:hint="eastAsia" w:ascii="仿宋" w:hAnsi="仿宋" w:eastAsia="仿宋" w:cs="仿宋"/>
          <w:spacing w:val="-1"/>
          <w:sz w:val="24"/>
          <w:szCs w:val="24"/>
        </w:rPr>
        <w:t>扣分依据，不作为否决投标条款。若直接复制招标文件“采购需求技术参数</w:t>
      </w:r>
      <w:r>
        <w:rPr>
          <w:rFonts w:hint="eastAsia" w:ascii="仿宋" w:hAnsi="仿宋" w:eastAsia="仿宋" w:cs="仿宋"/>
          <w:spacing w:val="-2"/>
          <w:sz w:val="24"/>
          <w:szCs w:val="24"/>
        </w:rPr>
        <w:t>、指标</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”内</w:t>
      </w:r>
      <w:r>
        <w:rPr>
          <w:rFonts w:hint="eastAsia" w:ascii="仿宋" w:hAnsi="仿宋" w:eastAsia="仿宋" w:cs="仿宋"/>
          <w:sz w:val="24"/>
          <w:szCs w:val="24"/>
        </w:rPr>
        <w:t xml:space="preserve"> </w:t>
      </w:r>
      <w:r>
        <w:rPr>
          <w:rFonts w:hint="eastAsia" w:ascii="仿宋" w:hAnsi="仿宋" w:eastAsia="仿宋" w:cs="仿宋"/>
          <w:spacing w:val="-1"/>
          <w:sz w:val="24"/>
          <w:szCs w:val="24"/>
        </w:rPr>
        <w:t>容的，则视为投标无效。</w:t>
      </w:r>
    </w:p>
    <w:p w14:paraId="7A4EE1B4">
      <w:pPr>
        <w:spacing w:before="33" w:line="350" w:lineRule="auto"/>
        <w:ind w:left="2" w:right="61" w:firstLine="480"/>
        <w:jc w:val="both"/>
        <w:rPr>
          <w:rFonts w:hint="eastAsia" w:ascii="仿宋" w:hAnsi="仿宋" w:eastAsia="仿宋" w:cs="仿宋"/>
          <w:sz w:val="24"/>
          <w:szCs w:val="24"/>
        </w:rPr>
      </w:pPr>
      <w:r>
        <w:rPr>
          <w:rFonts w:hint="eastAsia" w:ascii="仿宋" w:hAnsi="仿宋" w:eastAsia="仿宋" w:cs="仿宋"/>
          <w:sz w:val="24"/>
          <w:szCs w:val="24"/>
        </w:rPr>
        <w:t>2.填写此表时以招标项目参数要求为基本投标要求</w:t>
      </w:r>
      <w:r>
        <w:rPr>
          <w:rFonts w:hint="eastAsia" w:ascii="仿宋" w:hAnsi="仿宋" w:eastAsia="仿宋" w:cs="仿宋"/>
          <w:spacing w:val="-1"/>
          <w:sz w:val="24"/>
          <w:szCs w:val="24"/>
        </w:rPr>
        <w:t>，满足招标项目参数要求的指标</w:t>
      </w:r>
      <w:r>
        <w:rPr>
          <w:rFonts w:hint="eastAsia" w:ascii="仿宋" w:hAnsi="仿宋" w:eastAsia="仿宋" w:cs="仿宋"/>
          <w:sz w:val="24"/>
          <w:szCs w:val="24"/>
        </w:rPr>
        <w:t xml:space="preserve"> </w:t>
      </w:r>
      <w:r>
        <w:rPr>
          <w:rFonts w:hint="eastAsia" w:ascii="仿宋" w:hAnsi="仿宋" w:eastAsia="仿宋" w:cs="仿宋"/>
          <w:spacing w:val="-6"/>
          <w:sz w:val="24"/>
          <w:szCs w:val="24"/>
        </w:rPr>
        <w:t>需列出“0</w:t>
      </w:r>
      <w:r>
        <w:rPr>
          <w:rFonts w:hint="eastAsia" w:ascii="仿宋" w:hAnsi="仿宋" w:eastAsia="仿宋" w:cs="仿宋"/>
          <w:spacing w:val="-75"/>
          <w:sz w:val="24"/>
          <w:szCs w:val="24"/>
        </w:rPr>
        <w:t xml:space="preserve"> </w:t>
      </w:r>
      <w:r>
        <w:rPr>
          <w:rFonts w:hint="eastAsia" w:ascii="仿宋" w:hAnsi="仿宋" w:eastAsia="仿宋" w:cs="仿宋"/>
          <w:spacing w:val="-6"/>
          <w:sz w:val="24"/>
          <w:szCs w:val="24"/>
        </w:rPr>
        <w:t>”；超出、不满足招标项目参数要求的指标需列出“+</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”偏差，并做出</w:t>
      </w:r>
      <w:r>
        <w:rPr>
          <w:rFonts w:hint="eastAsia" w:ascii="仿宋" w:hAnsi="仿宋" w:eastAsia="仿宋" w:cs="仿宋"/>
          <w:sz w:val="24"/>
          <w:szCs w:val="24"/>
        </w:rPr>
        <w:t xml:space="preserve"> </w:t>
      </w:r>
      <w:r>
        <w:rPr>
          <w:rFonts w:hint="eastAsia" w:ascii="仿宋" w:hAnsi="仿宋" w:eastAsia="仿宋" w:cs="仿宋"/>
          <w:spacing w:val="-2"/>
          <w:sz w:val="24"/>
          <w:szCs w:val="24"/>
        </w:rPr>
        <w:t>详细说明；如果只注明“+</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”或未填写</w:t>
      </w:r>
      <w:r>
        <w:rPr>
          <w:rFonts w:hint="eastAsia" w:ascii="仿宋" w:hAnsi="仿宋" w:eastAsia="仿宋" w:cs="仿宋"/>
          <w:spacing w:val="-3"/>
          <w:sz w:val="24"/>
          <w:szCs w:val="24"/>
        </w:rPr>
        <w:t>，将视为该项指标不响应。</w:t>
      </w:r>
    </w:p>
    <w:p w14:paraId="44AD6AA2">
      <w:pPr>
        <w:spacing w:before="36" w:line="344" w:lineRule="auto"/>
        <w:ind w:left="1" w:firstLine="477"/>
        <w:rPr>
          <w:rFonts w:hint="eastAsia" w:ascii="仿宋" w:hAnsi="仿宋" w:eastAsia="仿宋" w:cs="仿宋"/>
          <w:sz w:val="24"/>
          <w:szCs w:val="24"/>
        </w:rPr>
      </w:pPr>
      <w:r>
        <w:rPr>
          <w:rFonts w:hint="eastAsia" w:ascii="仿宋" w:hAnsi="仿宋" w:eastAsia="仿宋" w:cs="仿宋"/>
          <w:spacing w:val="-5"/>
          <w:sz w:val="24"/>
          <w:szCs w:val="24"/>
        </w:rPr>
        <w:t>4.投标人响应采购需求应具体、明确，含糊不清、不确切或伪造、编造证明材料的，</w:t>
      </w:r>
      <w:r>
        <w:rPr>
          <w:rFonts w:hint="eastAsia" w:ascii="仿宋" w:hAnsi="仿宋" w:eastAsia="仿宋" w:cs="仿宋"/>
          <w:spacing w:val="4"/>
          <w:sz w:val="24"/>
          <w:szCs w:val="24"/>
        </w:rPr>
        <w:t xml:space="preserve"> </w:t>
      </w:r>
      <w:r>
        <w:rPr>
          <w:rFonts w:hint="eastAsia" w:ascii="仿宋" w:hAnsi="仿宋" w:eastAsia="仿宋" w:cs="仿宋"/>
          <w:sz w:val="24"/>
          <w:szCs w:val="24"/>
        </w:rPr>
        <w:t>按照实质性不响应处理。对伪造、编造证明材</w:t>
      </w:r>
      <w:r>
        <w:rPr>
          <w:rFonts w:hint="eastAsia" w:ascii="仿宋" w:hAnsi="仿宋" w:eastAsia="仿宋" w:cs="仿宋"/>
          <w:spacing w:val="-1"/>
          <w:sz w:val="24"/>
          <w:szCs w:val="24"/>
        </w:rPr>
        <w:t>料的，将报告本级财政部门。</w:t>
      </w:r>
    </w:p>
    <w:p w14:paraId="09AE96EB">
      <w:pPr>
        <w:pStyle w:val="2"/>
        <w:spacing w:line="299" w:lineRule="auto"/>
        <w:rPr>
          <w:rFonts w:hint="eastAsia" w:ascii="仿宋" w:hAnsi="仿宋" w:eastAsia="仿宋" w:cs="仿宋"/>
        </w:rPr>
      </w:pPr>
    </w:p>
    <w:p w14:paraId="0CAEE843">
      <w:pPr>
        <w:pStyle w:val="2"/>
        <w:spacing w:line="299" w:lineRule="auto"/>
        <w:rPr>
          <w:rFonts w:hint="eastAsia" w:ascii="仿宋" w:hAnsi="仿宋" w:eastAsia="仿宋" w:cs="仿宋"/>
        </w:rPr>
      </w:pPr>
    </w:p>
    <w:p w14:paraId="75B96ABA">
      <w:pPr>
        <w:pStyle w:val="2"/>
        <w:spacing w:line="300" w:lineRule="auto"/>
        <w:rPr>
          <w:rFonts w:hint="eastAsia" w:ascii="仿宋" w:hAnsi="仿宋" w:eastAsia="仿宋" w:cs="仿宋"/>
        </w:rPr>
      </w:pPr>
    </w:p>
    <w:p w14:paraId="5AE49637">
      <w:pPr>
        <w:pStyle w:val="2"/>
        <w:spacing w:line="300" w:lineRule="auto"/>
        <w:rPr>
          <w:rFonts w:hint="eastAsia" w:ascii="仿宋" w:hAnsi="仿宋" w:eastAsia="仿宋" w:cs="仿宋"/>
        </w:rPr>
      </w:pPr>
    </w:p>
    <w:p w14:paraId="69FC43F9">
      <w:pPr>
        <w:spacing w:before="79" w:line="219" w:lineRule="auto"/>
        <w:ind w:left="1922"/>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41B60DB5">
      <w:pPr>
        <w:spacing w:before="180" w:line="219" w:lineRule="auto"/>
        <w:ind w:left="1911"/>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2977ABBF">
      <w:pPr>
        <w:spacing w:before="185"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24583CDA">
      <w:pPr>
        <w:spacing w:line="219" w:lineRule="auto"/>
        <w:rPr>
          <w:rFonts w:hint="eastAsia" w:ascii="仿宋" w:hAnsi="仿宋" w:eastAsia="仿宋" w:cs="仿宋"/>
          <w:sz w:val="24"/>
          <w:szCs w:val="24"/>
        </w:rPr>
        <w:sectPr>
          <w:footerReference r:id="rId44" w:type="default"/>
          <w:pgSz w:w="11850" w:h="16781"/>
          <w:pgMar w:top="1425" w:right="1345" w:bottom="1171" w:left="1329" w:header="0" w:footer="957" w:gutter="0"/>
          <w:pgNumType w:fmt="decimal"/>
          <w:cols w:space="720" w:num="1"/>
        </w:sectPr>
      </w:pPr>
    </w:p>
    <w:p w14:paraId="6F0C6C4E">
      <w:pPr>
        <w:spacing w:before="60" w:line="219" w:lineRule="auto"/>
        <w:ind w:left="9"/>
        <w:outlineLvl w:val="1"/>
        <w:rPr>
          <w:rFonts w:hint="eastAsia" w:ascii="仿宋" w:hAnsi="仿宋" w:eastAsia="仿宋" w:cs="仿宋"/>
          <w:sz w:val="30"/>
          <w:szCs w:val="30"/>
        </w:rPr>
      </w:pPr>
      <w:bookmarkStart w:id="70" w:name="bookmark119"/>
      <w:bookmarkEnd w:id="70"/>
      <w:bookmarkStart w:id="71" w:name="bookmark115"/>
      <w:bookmarkEnd w:id="71"/>
      <w:bookmarkStart w:id="72" w:name="bookmark113"/>
      <w:bookmarkEnd w:id="72"/>
      <w:bookmarkStart w:id="73" w:name="_Toc9244"/>
      <w:r>
        <w:rPr>
          <w:rFonts w:hint="eastAsia" w:ascii="仿宋" w:hAnsi="仿宋" w:eastAsia="仿宋" w:cs="仿宋"/>
          <w:b/>
          <w:bCs/>
          <w:spacing w:val="-5"/>
          <w:sz w:val="30"/>
          <w:szCs w:val="30"/>
        </w:rPr>
        <w:t>（15）投标产品相关资料</w:t>
      </w:r>
      <w:bookmarkEnd w:id="73"/>
    </w:p>
    <w:p w14:paraId="52109ECF">
      <w:pPr>
        <w:pStyle w:val="2"/>
        <w:spacing w:line="335" w:lineRule="auto"/>
        <w:rPr>
          <w:rFonts w:hint="eastAsia" w:ascii="仿宋" w:hAnsi="仿宋" w:eastAsia="仿宋" w:cs="仿宋"/>
        </w:rPr>
      </w:pPr>
    </w:p>
    <w:p w14:paraId="408E6706">
      <w:pPr>
        <w:pStyle w:val="2"/>
        <w:spacing w:line="336" w:lineRule="auto"/>
        <w:rPr>
          <w:rFonts w:hint="eastAsia" w:ascii="仿宋" w:hAnsi="仿宋" w:eastAsia="仿宋" w:cs="仿宋"/>
        </w:rPr>
      </w:pPr>
    </w:p>
    <w:p w14:paraId="0DDF59D3">
      <w:pPr>
        <w:spacing w:before="91" w:line="220" w:lineRule="auto"/>
        <w:ind w:left="3436"/>
        <w:outlineLvl w:val="9"/>
        <w:rPr>
          <w:rFonts w:hint="eastAsia" w:ascii="仿宋" w:hAnsi="仿宋" w:eastAsia="仿宋" w:cs="仿宋"/>
          <w:sz w:val="28"/>
          <w:szCs w:val="28"/>
        </w:rPr>
      </w:pPr>
      <w:r>
        <w:rPr>
          <w:rFonts w:hint="eastAsia" w:ascii="仿宋" w:hAnsi="仿宋" w:eastAsia="仿宋" w:cs="仿宋"/>
          <w:b/>
          <w:bCs/>
          <w:spacing w:val="-4"/>
          <w:sz w:val="28"/>
          <w:szCs w:val="28"/>
        </w:rPr>
        <w:t>投标产品相关资料</w:t>
      </w:r>
    </w:p>
    <w:p w14:paraId="7A8E8B94">
      <w:pPr>
        <w:pStyle w:val="2"/>
        <w:spacing w:line="334" w:lineRule="auto"/>
        <w:rPr>
          <w:rFonts w:hint="eastAsia" w:ascii="仿宋" w:hAnsi="仿宋" w:eastAsia="仿宋" w:cs="仿宋"/>
        </w:rPr>
      </w:pPr>
    </w:p>
    <w:p w14:paraId="3119B2F8">
      <w:pPr>
        <w:pStyle w:val="2"/>
        <w:spacing w:line="335" w:lineRule="auto"/>
        <w:rPr>
          <w:rFonts w:hint="eastAsia" w:ascii="仿宋" w:hAnsi="仿宋" w:eastAsia="仿宋" w:cs="仿宋"/>
        </w:rPr>
      </w:pPr>
    </w:p>
    <w:p w14:paraId="520AABF9">
      <w:pPr>
        <w:spacing w:before="79" w:line="350" w:lineRule="auto"/>
        <w:ind w:firstLine="474"/>
        <w:jc w:val="both"/>
        <w:rPr>
          <w:rFonts w:hint="eastAsia" w:ascii="仿宋" w:hAnsi="仿宋" w:eastAsia="仿宋" w:cs="仿宋"/>
          <w:sz w:val="24"/>
          <w:szCs w:val="24"/>
        </w:rPr>
      </w:pPr>
      <w:r>
        <w:rPr>
          <w:rFonts w:hint="eastAsia" w:ascii="仿宋" w:hAnsi="仿宋" w:eastAsia="仿宋" w:cs="仿宋"/>
          <w:sz w:val="24"/>
          <w:szCs w:val="24"/>
        </w:rPr>
        <w:t>根据采购项目内容，投标时提供国家认可的质监机构出具的投标</w:t>
      </w:r>
      <w:r>
        <w:rPr>
          <w:rFonts w:hint="eastAsia" w:ascii="仿宋" w:hAnsi="仿宋" w:eastAsia="仿宋" w:cs="仿宋"/>
          <w:spacing w:val="-1"/>
          <w:sz w:val="24"/>
          <w:szCs w:val="24"/>
        </w:rPr>
        <w:t>产品的产品检验报</w:t>
      </w:r>
      <w:r>
        <w:rPr>
          <w:rFonts w:hint="eastAsia" w:ascii="仿宋" w:hAnsi="仿宋" w:eastAsia="仿宋" w:cs="仿宋"/>
          <w:sz w:val="24"/>
          <w:szCs w:val="24"/>
        </w:rPr>
        <w:t xml:space="preserve"> 告或证明技术参数响应的相关资料、彩页（或厂家公开</w:t>
      </w:r>
      <w:r>
        <w:rPr>
          <w:rFonts w:hint="eastAsia" w:ascii="仿宋" w:hAnsi="仿宋" w:eastAsia="仿宋" w:cs="仿宋"/>
          <w:spacing w:val="-1"/>
          <w:sz w:val="24"/>
          <w:szCs w:val="24"/>
        </w:rPr>
        <w:t>发布的资料参数）或相关认证等</w:t>
      </w:r>
      <w:r>
        <w:rPr>
          <w:rFonts w:hint="eastAsia" w:ascii="仿宋" w:hAnsi="仿宋" w:eastAsia="仿宋" w:cs="仿宋"/>
          <w:sz w:val="24"/>
          <w:szCs w:val="24"/>
        </w:rPr>
        <w:t xml:space="preserve"> </w:t>
      </w:r>
      <w:r>
        <w:rPr>
          <w:rFonts w:hint="eastAsia" w:ascii="仿宋" w:hAnsi="仿宋" w:eastAsia="仿宋" w:cs="仿宋"/>
          <w:spacing w:val="-6"/>
          <w:sz w:val="24"/>
          <w:szCs w:val="24"/>
        </w:rPr>
        <w:t>资料。</w:t>
      </w:r>
    </w:p>
    <w:p w14:paraId="674B0CC5">
      <w:pPr>
        <w:spacing w:line="350" w:lineRule="auto"/>
        <w:rPr>
          <w:rFonts w:hint="eastAsia" w:ascii="仿宋" w:hAnsi="仿宋" w:eastAsia="仿宋" w:cs="仿宋"/>
          <w:sz w:val="24"/>
          <w:szCs w:val="24"/>
        </w:rPr>
        <w:sectPr>
          <w:footerReference r:id="rId45" w:type="default"/>
          <w:pgSz w:w="11850" w:h="16781"/>
          <w:pgMar w:top="1425" w:right="1406" w:bottom="1171" w:left="1335" w:header="0" w:footer="957" w:gutter="0"/>
          <w:pgNumType w:fmt="decimal"/>
          <w:cols w:space="720" w:num="1"/>
        </w:sectPr>
      </w:pPr>
    </w:p>
    <w:p w14:paraId="28839BE4">
      <w:pPr>
        <w:spacing w:before="59" w:line="219" w:lineRule="auto"/>
        <w:ind w:left="614"/>
        <w:outlineLvl w:val="1"/>
        <w:rPr>
          <w:rFonts w:hint="eastAsia" w:ascii="仿宋" w:hAnsi="仿宋" w:eastAsia="仿宋" w:cs="仿宋"/>
          <w:sz w:val="30"/>
          <w:szCs w:val="30"/>
        </w:rPr>
      </w:pPr>
      <w:bookmarkStart w:id="74" w:name="bookmark121"/>
      <w:bookmarkEnd w:id="74"/>
      <w:bookmarkStart w:id="75" w:name="_Toc855"/>
      <w:r>
        <w:rPr>
          <w:rFonts w:hint="eastAsia" w:ascii="仿宋" w:hAnsi="仿宋" w:eastAsia="仿宋" w:cs="仿宋"/>
          <w:b/>
          <w:bCs/>
          <w:spacing w:val="-4"/>
          <w:sz w:val="30"/>
          <w:szCs w:val="30"/>
        </w:rPr>
        <w:t>（16）投标人的类似业绩证明材料</w:t>
      </w:r>
      <w:bookmarkEnd w:id="75"/>
    </w:p>
    <w:p w14:paraId="014229BC">
      <w:pPr>
        <w:pStyle w:val="2"/>
        <w:spacing w:line="336" w:lineRule="auto"/>
        <w:rPr>
          <w:rFonts w:hint="eastAsia" w:ascii="仿宋" w:hAnsi="仿宋" w:eastAsia="仿宋" w:cs="仿宋"/>
        </w:rPr>
      </w:pPr>
    </w:p>
    <w:p w14:paraId="18D4FA25">
      <w:pPr>
        <w:pStyle w:val="2"/>
        <w:spacing w:line="336" w:lineRule="auto"/>
        <w:rPr>
          <w:rFonts w:hint="eastAsia" w:ascii="仿宋" w:hAnsi="仿宋" w:eastAsia="仿宋" w:cs="仿宋"/>
        </w:rPr>
      </w:pPr>
    </w:p>
    <w:p w14:paraId="06227FDA">
      <w:pPr>
        <w:spacing w:before="91" w:line="219" w:lineRule="auto"/>
        <w:ind w:left="2879"/>
        <w:outlineLvl w:val="9"/>
        <w:rPr>
          <w:rFonts w:hint="eastAsia" w:ascii="仿宋" w:hAnsi="仿宋" w:eastAsia="仿宋" w:cs="仿宋"/>
          <w:sz w:val="28"/>
          <w:szCs w:val="28"/>
        </w:rPr>
      </w:pPr>
      <w:r>
        <w:rPr>
          <w:rFonts w:hint="eastAsia" w:ascii="仿宋" w:hAnsi="仿宋" w:eastAsia="仿宋" w:cs="仿宋"/>
          <w:b/>
          <w:bCs/>
          <w:spacing w:val="-4"/>
          <w:sz w:val="28"/>
          <w:szCs w:val="28"/>
        </w:rPr>
        <w:t>投标人的类似业绩证明材料</w:t>
      </w:r>
    </w:p>
    <w:p w14:paraId="7993F4DC">
      <w:pPr>
        <w:pStyle w:val="2"/>
        <w:spacing w:line="334" w:lineRule="auto"/>
        <w:rPr>
          <w:rFonts w:hint="eastAsia" w:ascii="仿宋" w:hAnsi="仿宋" w:eastAsia="仿宋" w:cs="仿宋"/>
        </w:rPr>
      </w:pPr>
    </w:p>
    <w:p w14:paraId="2AFA4715">
      <w:pPr>
        <w:pStyle w:val="2"/>
        <w:spacing w:line="335" w:lineRule="auto"/>
        <w:rPr>
          <w:rFonts w:hint="eastAsia" w:ascii="仿宋" w:hAnsi="仿宋" w:eastAsia="仿宋" w:cs="仿宋"/>
        </w:rPr>
      </w:pPr>
    </w:p>
    <w:p w14:paraId="6E80D0BD">
      <w:pPr>
        <w:spacing w:before="78" w:line="350" w:lineRule="auto"/>
        <w:ind w:firstLine="480"/>
        <w:rPr>
          <w:rFonts w:hint="eastAsia" w:ascii="仿宋" w:hAnsi="仿宋" w:eastAsia="仿宋" w:cs="仿宋"/>
          <w:sz w:val="24"/>
          <w:szCs w:val="24"/>
        </w:rPr>
      </w:pPr>
      <w:r>
        <w:rPr>
          <w:rFonts w:hint="eastAsia" w:ascii="仿宋" w:hAnsi="仿宋" w:eastAsia="仿宋" w:cs="仿宋"/>
          <w:sz w:val="24"/>
          <w:szCs w:val="24"/>
        </w:rPr>
        <w:t>提供2021年01月01日以来至今的投标人类似业绩证明材料。类</w:t>
      </w:r>
      <w:r>
        <w:rPr>
          <w:rFonts w:hint="eastAsia" w:ascii="仿宋" w:hAnsi="仿宋" w:eastAsia="仿宋" w:cs="仿宋"/>
          <w:spacing w:val="-1"/>
          <w:sz w:val="24"/>
          <w:szCs w:val="24"/>
        </w:rPr>
        <w:t>似业绩是指与采购项</w:t>
      </w:r>
      <w:r>
        <w:rPr>
          <w:rFonts w:hint="eastAsia" w:ascii="仿宋" w:hAnsi="仿宋" w:eastAsia="仿宋" w:cs="仿宋"/>
          <w:sz w:val="24"/>
          <w:szCs w:val="24"/>
        </w:rPr>
        <w:t xml:space="preserve"> 目在产品类型、使用功能、合同金额等方面相同或相近的项目。需</w:t>
      </w:r>
      <w:r>
        <w:rPr>
          <w:rFonts w:hint="eastAsia" w:ascii="仿宋" w:hAnsi="仿宋" w:eastAsia="仿宋" w:cs="仿宋"/>
          <w:spacing w:val="-1"/>
          <w:sz w:val="24"/>
          <w:szCs w:val="24"/>
        </w:rPr>
        <w:t>提供包含合同首页、</w:t>
      </w:r>
      <w:r>
        <w:rPr>
          <w:rFonts w:hint="eastAsia" w:ascii="仿宋" w:hAnsi="仿宋" w:eastAsia="仿宋" w:cs="仿宋"/>
          <w:sz w:val="24"/>
          <w:szCs w:val="24"/>
        </w:rPr>
        <w:t xml:space="preserve"> </w:t>
      </w:r>
      <w:r>
        <w:rPr>
          <w:rFonts w:hint="eastAsia" w:ascii="仿宋" w:hAnsi="仿宋" w:eastAsia="仿宋" w:cs="仿宋"/>
          <w:spacing w:val="-1"/>
          <w:sz w:val="24"/>
          <w:szCs w:val="24"/>
        </w:rPr>
        <w:t>标的及金额所在页、合同签字盖章页或中标通知书复印件。</w:t>
      </w:r>
    </w:p>
    <w:p w14:paraId="21AE6047">
      <w:pPr>
        <w:spacing w:line="350" w:lineRule="auto"/>
        <w:rPr>
          <w:rFonts w:hint="eastAsia" w:ascii="仿宋" w:hAnsi="仿宋" w:eastAsia="仿宋" w:cs="仿宋"/>
          <w:sz w:val="24"/>
          <w:szCs w:val="24"/>
        </w:rPr>
        <w:sectPr>
          <w:footerReference r:id="rId46" w:type="default"/>
          <w:pgSz w:w="11850" w:h="16781"/>
          <w:pgMar w:top="1425" w:right="1406" w:bottom="1171" w:left="1330" w:header="0" w:footer="957" w:gutter="0"/>
          <w:pgNumType w:fmt="decimal"/>
          <w:cols w:space="720" w:num="1"/>
        </w:sectPr>
      </w:pPr>
    </w:p>
    <w:p w14:paraId="2C904D78">
      <w:pPr>
        <w:spacing w:before="60" w:line="219" w:lineRule="auto"/>
        <w:ind w:left="16"/>
        <w:outlineLvl w:val="1"/>
        <w:rPr>
          <w:rFonts w:hint="eastAsia" w:ascii="仿宋" w:hAnsi="仿宋" w:eastAsia="仿宋" w:cs="仿宋"/>
          <w:sz w:val="30"/>
          <w:szCs w:val="30"/>
        </w:rPr>
      </w:pPr>
      <w:bookmarkStart w:id="76" w:name="_Toc8033"/>
      <w:r>
        <w:rPr>
          <w:rFonts w:hint="eastAsia" w:ascii="仿宋" w:hAnsi="仿宋" w:eastAsia="仿宋" w:cs="仿宋"/>
          <w:b/>
          <w:bCs/>
          <w:spacing w:val="-5"/>
          <w:sz w:val="30"/>
          <w:szCs w:val="30"/>
        </w:rPr>
        <w:t>（17）中小企业声明函</w:t>
      </w:r>
      <w:bookmarkEnd w:id="76"/>
    </w:p>
    <w:p w14:paraId="038E1801">
      <w:pPr>
        <w:spacing w:before="232" w:line="225" w:lineRule="auto"/>
        <w:ind w:left="3337"/>
        <w:rPr>
          <w:rFonts w:hint="eastAsia" w:ascii="仿宋" w:hAnsi="仿宋" w:eastAsia="仿宋" w:cs="仿宋"/>
          <w:sz w:val="35"/>
          <w:szCs w:val="35"/>
        </w:rPr>
      </w:pPr>
      <w:bookmarkStart w:id="77" w:name="bookmark117"/>
      <w:bookmarkEnd w:id="77"/>
      <w:r>
        <w:rPr>
          <w:rFonts w:hint="eastAsia" w:ascii="仿宋" w:hAnsi="仿宋" w:eastAsia="仿宋" w:cs="仿宋"/>
          <w:b/>
          <w:bCs/>
          <w:sz w:val="35"/>
          <w:szCs w:val="35"/>
        </w:rPr>
        <w:t>中小企业声明函</w:t>
      </w:r>
    </w:p>
    <w:p w14:paraId="7F4281EF">
      <w:pPr>
        <w:pStyle w:val="2"/>
        <w:spacing w:line="244" w:lineRule="auto"/>
        <w:rPr>
          <w:rFonts w:hint="eastAsia" w:ascii="仿宋" w:hAnsi="仿宋" w:eastAsia="仿宋" w:cs="仿宋"/>
        </w:rPr>
      </w:pPr>
    </w:p>
    <w:p w14:paraId="5EF93CFA">
      <w:pPr>
        <w:pStyle w:val="2"/>
        <w:spacing w:line="244" w:lineRule="auto"/>
        <w:rPr>
          <w:rFonts w:hint="eastAsia" w:ascii="仿宋" w:hAnsi="仿宋" w:eastAsia="仿宋" w:cs="仿宋"/>
        </w:rPr>
      </w:pPr>
    </w:p>
    <w:p w14:paraId="29A14CCA">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4FDD5E4D">
      <w:pPr>
        <w:spacing w:before="185" w:line="352" w:lineRule="auto"/>
        <w:ind w:firstLine="360"/>
        <w:rPr>
          <w:rFonts w:hint="eastAsia" w:ascii="仿宋" w:hAnsi="仿宋" w:eastAsia="仿宋" w:cs="仿宋"/>
          <w:sz w:val="24"/>
          <w:szCs w:val="24"/>
        </w:rPr>
      </w:pPr>
      <w:r>
        <w:rPr>
          <w:rFonts w:hint="eastAsia" w:ascii="仿宋" w:hAnsi="仿宋" w:eastAsia="仿宋" w:cs="仿宋"/>
          <w:spacing w:val="3"/>
          <w:sz w:val="24"/>
          <w:szCs w:val="24"/>
        </w:rPr>
        <w:t>本公司（联合体）郑重声明，根据《政府采购促进中小企业发展管理办法》（财库</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﹝2020﹞46 号）的规定，本公司（联合体）参加</w:t>
      </w:r>
      <w:r>
        <w:rPr>
          <w:rFonts w:hint="eastAsia" w:ascii="仿宋" w:hAnsi="仿宋" w:eastAsia="仿宋" w:cs="仿宋"/>
          <w:spacing w:val="-7"/>
          <w:sz w:val="24"/>
          <w:szCs w:val="24"/>
          <w:u w:val="single" w:color="auto"/>
        </w:rPr>
        <w:t>（单位名称）</w:t>
      </w:r>
      <w:r>
        <w:rPr>
          <w:rFonts w:hint="eastAsia" w:ascii="仿宋" w:hAnsi="仿宋" w:eastAsia="仿宋" w:cs="仿宋"/>
          <w:spacing w:val="-7"/>
          <w:sz w:val="24"/>
          <w:szCs w:val="24"/>
        </w:rPr>
        <w:t>的</w:t>
      </w:r>
      <w:r>
        <w:rPr>
          <w:rFonts w:hint="eastAsia" w:ascii="仿宋" w:hAnsi="仿宋" w:eastAsia="仿宋" w:cs="仿宋"/>
          <w:spacing w:val="-7"/>
          <w:sz w:val="24"/>
          <w:szCs w:val="24"/>
          <w:u w:val="single" w:color="auto"/>
        </w:rPr>
        <w:t>（项目名称</w:t>
      </w:r>
      <w:r>
        <w:rPr>
          <w:rFonts w:hint="eastAsia" w:ascii="仿宋" w:hAnsi="仿宋" w:eastAsia="仿宋" w:cs="仿宋"/>
          <w:spacing w:val="-8"/>
          <w:sz w:val="24"/>
          <w:szCs w:val="24"/>
          <w:u w:val="single" w:color="auto"/>
        </w:rPr>
        <w:t>）</w:t>
      </w:r>
      <w:r>
        <w:rPr>
          <w:rFonts w:hint="eastAsia" w:ascii="仿宋" w:hAnsi="仿宋" w:eastAsia="仿宋" w:cs="仿宋"/>
          <w:spacing w:val="-8"/>
          <w:sz w:val="24"/>
          <w:szCs w:val="24"/>
        </w:rPr>
        <w:t>采购活动，</w:t>
      </w:r>
      <w:r>
        <w:rPr>
          <w:rFonts w:hint="eastAsia" w:ascii="仿宋" w:hAnsi="仿宋" w:eastAsia="仿宋" w:cs="仿宋"/>
          <w:sz w:val="24"/>
          <w:szCs w:val="24"/>
        </w:rPr>
        <w:t xml:space="preserve"> 提供的货物全部由符合政策要求的中小企业制造。相关企业（含联合体中的中小企业、</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签订分包意向协议的中小企业）的具体情况如下：</w:t>
      </w:r>
    </w:p>
    <w:p w14:paraId="09BEA6E4">
      <w:pPr>
        <w:spacing w:before="33" w:line="351" w:lineRule="auto"/>
        <w:ind w:right="61" w:firstLine="619"/>
        <w:jc w:val="both"/>
        <w:rPr>
          <w:rFonts w:hint="eastAsia" w:ascii="仿宋" w:hAnsi="仿宋" w:eastAsia="仿宋" w:cs="仿宋"/>
          <w:sz w:val="24"/>
          <w:szCs w:val="24"/>
        </w:rPr>
      </w:pPr>
      <w:r>
        <w:rPr>
          <w:rFonts w:hint="eastAsia" w:ascii="仿宋" w:hAnsi="仿宋" w:eastAsia="仿宋" w:cs="仿宋"/>
          <w:spacing w:val="-8"/>
          <w:sz w:val="24"/>
          <w:szCs w:val="24"/>
        </w:rPr>
        <w:t>1.</w:t>
      </w:r>
      <w:r>
        <w:rPr>
          <w:rFonts w:hint="eastAsia" w:ascii="仿宋" w:hAnsi="仿宋" w:eastAsia="仿宋" w:cs="仿宋"/>
          <w:spacing w:val="-8"/>
          <w:sz w:val="24"/>
          <w:szCs w:val="24"/>
          <w:u w:val="single" w:color="auto"/>
        </w:rPr>
        <w:t>（标的名称</w:t>
      </w:r>
      <w:r>
        <w:rPr>
          <w:rFonts w:hint="eastAsia" w:ascii="仿宋" w:hAnsi="仿宋" w:eastAsia="仿宋" w:cs="仿宋"/>
          <w:spacing w:val="-57"/>
          <w:sz w:val="24"/>
          <w:szCs w:val="24"/>
          <w:u w:val="single" w:color="auto"/>
        </w:rPr>
        <w:t>）</w:t>
      </w:r>
      <w:r>
        <w:rPr>
          <w:rFonts w:hint="eastAsia" w:ascii="仿宋" w:hAnsi="仿宋" w:eastAsia="仿宋" w:cs="仿宋"/>
          <w:spacing w:val="-57"/>
          <w:sz w:val="24"/>
          <w:szCs w:val="24"/>
        </w:rPr>
        <w:t>，</w:t>
      </w:r>
      <w:r>
        <w:rPr>
          <w:rFonts w:hint="eastAsia" w:ascii="仿宋" w:hAnsi="仿宋" w:eastAsia="仿宋" w:cs="仿宋"/>
          <w:spacing w:val="-8"/>
          <w:sz w:val="24"/>
          <w:szCs w:val="24"/>
        </w:rPr>
        <w:t>属于</w:t>
      </w:r>
      <w:r>
        <w:rPr>
          <w:rFonts w:hint="eastAsia" w:ascii="仿宋" w:hAnsi="仿宋" w:eastAsia="仿宋" w:cs="仿宋"/>
          <w:spacing w:val="-8"/>
          <w:sz w:val="24"/>
          <w:szCs w:val="24"/>
          <w:u w:val="single" w:color="auto"/>
        </w:rPr>
        <w:t>（采购文件中明确的所属行业）</w:t>
      </w:r>
      <w:r>
        <w:rPr>
          <w:rFonts w:hint="eastAsia" w:ascii="仿宋" w:hAnsi="仿宋" w:eastAsia="仿宋" w:cs="仿宋"/>
          <w:spacing w:val="-8"/>
          <w:sz w:val="24"/>
          <w:szCs w:val="24"/>
        </w:rPr>
        <w:t>行业；</w:t>
      </w:r>
      <w:r>
        <w:rPr>
          <w:rFonts w:hint="eastAsia" w:ascii="仿宋" w:hAnsi="仿宋" w:eastAsia="仿宋" w:cs="仿宋"/>
          <w:spacing w:val="-9"/>
          <w:sz w:val="24"/>
          <w:szCs w:val="24"/>
        </w:rPr>
        <w:t>制造企业为</w:t>
      </w:r>
      <w:r>
        <w:rPr>
          <w:rFonts w:hint="eastAsia" w:ascii="仿宋" w:hAnsi="仿宋" w:eastAsia="仿宋" w:cs="仿宋"/>
          <w:spacing w:val="-9"/>
          <w:sz w:val="24"/>
          <w:szCs w:val="24"/>
          <w:u w:val="single" w:color="auto"/>
        </w:rPr>
        <w:t xml:space="preserve">       </w:t>
      </w:r>
      <w:r>
        <w:rPr>
          <w:rFonts w:hint="eastAsia" w:ascii="仿宋" w:hAnsi="仿宋" w:eastAsia="仿宋" w:cs="仿宋"/>
          <w:spacing w:val="-9"/>
          <w:sz w:val="24"/>
          <w:szCs w:val="24"/>
        </w:rPr>
        <w:t>（企</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业名称</w:t>
      </w:r>
      <w:r>
        <w:rPr>
          <w:rFonts w:hint="eastAsia" w:ascii="仿宋" w:hAnsi="仿宋" w:eastAsia="仿宋" w:cs="仿宋"/>
          <w:spacing w:val="-12"/>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 xml:space="preserve"> 万元，资产总额为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3"/>
          <w:sz w:val="24"/>
          <w:szCs w:val="24"/>
        </w:rPr>
        <w:t>万元，属于（中</w:t>
      </w:r>
      <w:r>
        <w:rPr>
          <w:rFonts w:hint="eastAsia" w:ascii="仿宋" w:hAnsi="仿宋" w:eastAsia="仿宋" w:cs="仿宋"/>
          <w:sz w:val="24"/>
          <w:szCs w:val="24"/>
        </w:rPr>
        <w:t xml:space="preserve"> </w:t>
      </w:r>
      <w:r>
        <w:rPr>
          <w:rFonts w:hint="eastAsia" w:ascii="仿宋" w:hAnsi="仿宋" w:eastAsia="仿宋" w:cs="仿宋"/>
          <w:spacing w:val="-1"/>
          <w:sz w:val="24"/>
          <w:szCs w:val="24"/>
        </w:rPr>
        <w:t>型企业、小型企业、微型企业</w:t>
      </w:r>
      <w:r>
        <w:rPr>
          <w:rFonts w:hint="eastAsia" w:ascii="仿宋" w:hAnsi="仿宋" w:eastAsia="仿宋" w:cs="仿宋"/>
          <w:spacing w:val="1"/>
          <w:sz w:val="24"/>
          <w:szCs w:val="24"/>
        </w:rPr>
        <w:t>）；</w:t>
      </w:r>
    </w:p>
    <w:p w14:paraId="3BF7EAEB">
      <w:pPr>
        <w:spacing w:before="31" w:line="219" w:lineRule="auto"/>
        <w:ind w:left="596"/>
        <w:rPr>
          <w:rFonts w:hint="eastAsia"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6"/>
          <w:sz w:val="24"/>
          <w:szCs w:val="24"/>
          <w:u w:val="single" w:color="auto"/>
        </w:rPr>
        <w:t>（标的名称</w:t>
      </w:r>
      <w:r>
        <w:rPr>
          <w:rFonts w:hint="eastAsia" w:ascii="仿宋" w:hAnsi="仿宋" w:eastAsia="仿宋" w:cs="仿宋"/>
          <w:spacing w:val="-35"/>
          <w:sz w:val="24"/>
          <w:szCs w:val="24"/>
          <w:u w:val="single" w:color="auto"/>
        </w:rPr>
        <w:t>）</w:t>
      </w:r>
      <w:r>
        <w:rPr>
          <w:rFonts w:hint="eastAsia" w:ascii="仿宋" w:hAnsi="仿宋" w:eastAsia="仿宋" w:cs="仿宋"/>
          <w:spacing w:val="-35"/>
          <w:sz w:val="24"/>
          <w:szCs w:val="24"/>
        </w:rPr>
        <w:t>，</w:t>
      </w:r>
      <w:r>
        <w:rPr>
          <w:rFonts w:hint="eastAsia" w:ascii="仿宋" w:hAnsi="仿宋" w:eastAsia="仿宋" w:cs="仿宋"/>
          <w:spacing w:val="-6"/>
          <w:sz w:val="24"/>
          <w:szCs w:val="24"/>
        </w:rPr>
        <w:t>属于</w:t>
      </w:r>
      <w:r>
        <w:rPr>
          <w:rFonts w:hint="eastAsia" w:ascii="仿宋" w:hAnsi="仿宋" w:eastAsia="仿宋" w:cs="仿宋"/>
          <w:spacing w:val="-6"/>
          <w:sz w:val="24"/>
          <w:szCs w:val="24"/>
          <w:u w:val="single" w:color="auto"/>
        </w:rPr>
        <w:t>（采购文件中明确的所属行业）</w:t>
      </w:r>
      <w:r>
        <w:rPr>
          <w:rFonts w:hint="eastAsia" w:ascii="仿宋" w:hAnsi="仿宋" w:eastAsia="仿宋" w:cs="仿宋"/>
          <w:spacing w:val="-6"/>
          <w:sz w:val="24"/>
          <w:szCs w:val="24"/>
        </w:rPr>
        <w:t>行业；制造企业为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（企</w:t>
      </w:r>
    </w:p>
    <w:p w14:paraId="3E52301E">
      <w:pPr>
        <w:spacing w:before="184" w:line="219" w:lineRule="auto"/>
        <w:rPr>
          <w:rFonts w:hint="eastAsia" w:ascii="仿宋" w:hAnsi="仿宋" w:eastAsia="仿宋" w:cs="仿宋"/>
          <w:sz w:val="24"/>
          <w:szCs w:val="24"/>
        </w:rPr>
      </w:pPr>
      <w:r>
        <w:rPr>
          <w:rFonts w:hint="eastAsia" w:ascii="仿宋" w:hAnsi="仿宋" w:eastAsia="仿宋" w:cs="仿宋"/>
          <w:sz w:val="24"/>
          <w:szCs w:val="24"/>
        </w:rPr>
        <w:t>业名称</w:t>
      </w:r>
      <w:r>
        <w:rPr>
          <w:rFonts w:hint="eastAsia" w:ascii="仿宋" w:hAnsi="仿宋" w:eastAsia="仿宋" w:cs="仿宋"/>
          <w:spacing w:val="6"/>
          <w:sz w:val="24"/>
          <w:szCs w:val="24"/>
        </w:rPr>
        <w:t>），</w:t>
      </w:r>
      <w:r>
        <w:rPr>
          <w:rFonts w:hint="eastAsia" w:ascii="仿宋" w:hAnsi="仿宋" w:eastAsia="仿宋" w:cs="仿宋"/>
          <w:sz w:val="24"/>
          <w:szCs w:val="24"/>
        </w:rPr>
        <w:t>从业人员</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人，营业收入为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万元，资产总额为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
          <w:sz w:val="24"/>
          <w:szCs w:val="24"/>
        </w:rPr>
        <w:t>万</w:t>
      </w:r>
    </w:p>
    <w:p w14:paraId="148B9A3D">
      <w:pPr>
        <w:spacing w:before="181" w:line="219" w:lineRule="auto"/>
        <w:ind w:left="2"/>
        <w:rPr>
          <w:rFonts w:hint="eastAsia" w:ascii="仿宋" w:hAnsi="仿宋" w:eastAsia="仿宋" w:cs="仿宋"/>
          <w:sz w:val="24"/>
          <w:szCs w:val="24"/>
        </w:rPr>
      </w:pPr>
      <w:r>
        <w:rPr>
          <w:rFonts w:hint="eastAsia" w:ascii="仿宋" w:hAnsi="仿宋" w:eastAsia="仿宋" w:cs="仿宋"/>
          <w:spacing w:val="-1"/>
          <w:sz w:val="24"/>
          <w:szCs w:val="24"/>
        </w:rPr>
        <w:t>元，属于（中型企业、小型企业、微型企业</w:t>
      </w:r>
      <w:r>
        <w:rPr>
          <w:rFonts w:hint="eastAsia" w:ascii="仿宋" w:hAnsi="仿宋" w:eastAsia="仿宋" w:cs="仿宋"/>
          <w:spacing w:val="3"/>
          <w:sz w:val="24"/>
          <w:szCs w:val="24"/>
        </w:rPr>
        <w:t>）；</w:t>
      </w:r>
    </w:p>
    <w:p w14:paraId="5494A1A6">
      <w:pPr>
        <w:pStyle w:val="2"/>
        <w:spacing w:line="276" w:lineRule="auto"/>
        <w:rPr>
          <w:rFonts w:hint="eastAsia" w:ascii="仿宋" w:hAnsi="仿宋" w:eastAsia="仿宋" w:cs="仿宋"/>
        </w:rPr>
      </w:pPr>
    </w:p>
    <w:p w14:paraId="5CC2B94E">
      <w:pPr>
        <w:spacing w:before="69" w:line="75" w:lineRule="exact"/>
        <w:ind w:left="488"/>
        <w:rPr>
          <w:rFonts w:hint="eastAsia" w:ascii="仿宋" w:hAnsi="仿宋" w:eastAsia="仿宋" w:cs="仿宋"/>
          <w:sz w:val="24"/>
          <w:szCs w:val="24"/>
        </w:rPr>
      </w:pPr>
      <w:r>
        <w:rPr>
          <w:rFonts w:hint="eastAsia" w:ascii="仿宋" w:hAnsi="仿宋" w:eastAsia="仿宋" w:cs="仿宋"/>
          <w:position w:val="1"/>
          <w:sz w:val="24"/>
          <w:szCs w:val="24"/>
        </w:rPr>
        <w:t>......</w:t>
      </w:r>
    </w:p>
    <w:p w14:paraId="34FA87A0">
      <w:pPr>
        <w:pStyle w:val="2"/>
        <w:spacing w:line="455" w:lineRule="auto"/>
        <w:rPr>
          <w:rFonts w:hint="eastAsia" w:ascii="仿宋" w:hAnsi="仿宋" w:eastAsia="仿宋" w:cs="仿宋"/>
        </w:rPr>
      </w:pPr>
    </w:p>
    <w:p w14:paraId="2DA51612">
      <w:pPr>
        <w:spacing w:before="78" w:line="345" w:lineRule="auto"/>
        <w:ind w:left="5" w:right="61" w:firstLine="502"/>
        <w:rPr>
          <w:rFonts w:hint="eastAsia" w:ascii="仿宋" w:hAnsi="仿宋" w:eastAsia="仿宋" w:cs="仿宋"/>
          <w:sz w:val="24"/>
          <w:szCs w:val="24"/>
        </w:rPr>
      </w:pPr>
      <w:r>
        <w:rPr>
          <w:rFonts w:hint="eastAsia" w:ascii="仿宋" w:hAnsi="仿宋" w:eastAsia="仿宋" w:cs="仿宋"/>
          <w:spacing w:val="-1"/>
          <w:sz w:val="24"/>
          <w:szCs w:val="24"/>
        </w:rPr>
        <w:t>以上企业，不属于大企业的分支机构，不存在控股股东为大企业的情形，也不存在</w:t>
      </w:r>
      <w:r>
        <w:rPr>
          <w:rFonts w:hint="eastAsia" w:ascii="仿宋" w:hAnsi="仿宋" w:eastAsia="仿宋" w:cs="仿宋"/>
          <w:sz w:val="24"/>
          <w:szCs w:val="24"/>
        </w:rPr>
        <w:t xml:space="preserve"> </w:t>
      </w:r>
      <w:r>
        <w:rPr>
          <w:rFonts w:hint="eastAsia" w:ascii="仿宋" w:hAnsi="仿宋" w:eastAsia="仿宋" w:cs="仿宋"/>
          <w:spacing w:val="-1"/>
          <w:sz w:val="24"/>
          <w:szCs w:val="24"/>
        </w:rPr>
        <w:t>与大企业的负责人为同一人的情形。</w:t>
      </w:r>
    </w:p>
    <w:p w14:paraId="393A9925">
      <w:pPr>
        <w:spacing w:before="37" w:line="219" w:lineRule="auto"/>
        <w:ind w:left="481"/>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251E2C31">
      <w:pPr>
        <w:pStyle w:val="2"/>
        <w:spacing w:line="283" w:lineRule="auto"/>
        <w:rPr>
          <w:rFonts w:hint="eastAsia" w:ascii="仿宋" w:hAnsi="仿宋" w:eastAsia="仿宋" w:cs="仿宋"/>
        </w:rPr>
      </w:pPr>
    </w:p>
    <w:p w14:paraId="38E04E75">
      <w:pPr>
        <w:pStyle w:val="2"/>
        <w:spacing w:line="284" w:lineRule="auto"/>
        <w:rPr>
          <w:rFonts w:hint="eastAsia" w:ascii="仿宋" w:hAnsi="仿宋" w:eastAsia="仿宋" w:cs="仿宋"/>
        </w:rPr>
      </w:pPr>
    </w:p>
    <w:p w14:paraId="3F4B4F65">
      <w:pPr>
        <w:spacing w:before="78" w:line="219" w:lineRule="auto"/>
        <w:ind w:left="480"/>
        <w:rPr>
          <w:rFonts w:hint="eastAsia" w:ascii="仿宋" w:hAnsi="仿宋" w:eastAsia="仿宋" w:cs="仿宋"/>
          <w:sz w:val="24"/>
          <w:szCs w:val="24"/>
        </w:rPr>
      </w:pPr>
      <w:r>
        <w:rPr>
          <w:rFonts w:hint="eastAsia" w:ascii="仿宋" w:hAnsi="仿宋" w:eastAsia="仿宋" w:cs="仿宋"/>
          <w:spacing w:val="-1"/>
          <w:sz w:val="24"/>
          <w:szCs w:val="24"/>
        </w:rPr>
        <w:t>注：若无此项内容，可不提供此函，不得删除。</w:t>
      </w:r>
    </w:p>
    <w:p w14:paraId="4A32142A">
      <w:pPr>
        <w:pStyle w:val="2"/>
        <w:spacing w:line="258" w:lineRule="auto"/>
        <w:rPr>
          <w:rFonts w:hint="eastAsia" w:ascii="仿宋" w:hAnsi="仿宋" w:eastAsia="仿宋" w:cs="仿宋"/>
        </w:rPr>
      </w:pPr>
    </w:p>
    <w:p w14:paraId="44AEB7EB">
      <w:pPr>
        <w:pStyle w:val="2"/>
        <w:spacing w:line="258" w:lineRule="auto"/>
        <w:rPr>
          <w:rFonts w:hint="eastAsia" w:ascii="仿宋" w:hAnsi="仿宋" w:eastAsia="仿宋" w:cs="仿宋"/>
        </w:rPr>
      </w:pPr>
    </w:p>
    <w:p w14:paraId="47BAAC65">
      <w:pPr>
        <w:pStyle w:val="2"/>
        <w:spacing w:line="258" w:lineRule="auto"/>
        <w:rPr>
          <w:rFonts w:hint="eastAsia" w:ascii="仿宋" w:hAnsi="仿宋" w:eastAsia="仿宋" w:cs="仿宋"/>
        </w:rPr>
      </w:pPr>
    </w:p>
    <w:p w14:paraId="3E4C24C4">
      <w:pPr>
        <w:pStyle w:val="2"/>
        <w:spacing w:line="258" w:lineRule="auto"/>
        <w:rPr>
          <w:rFonts w:hint="eastAsia" w:ascii="仿宋" w:hAnsi="仿宋" w:eastAsia="仿宋" w:cs="仿宋"/>
        </w:rPr>
      </w:pPr>
    </w:p>
    <w:p w14:paraId="39079C4A">
      <w:pPr>
        <w:spacing w:before="79" w:line="345" w:lineRule="auto"/>
        <w:ind w:left="3779" w:right="2694" w:hanging="297"/>
        <w:rPr>
          <w:rFonts w:hint="eastAsia" w:ascii="仿宋" w:hAnsi="仿宋" w:eastAsia="仿宋" w:cs="仿宋"/>
          <w:sz w:val="24"/>
          <w:szCs w:val="24"/>
        </w:rPr>
      </w:pPr>
      <w:r>
        <w:rPr>
          <w:rFonts w:hint="eastAsia" w:ascii="仿宋" w:hAnsi="仿宋" w:eastAsia="仿宋" w:cs="仿宋"/>
          <w:b/>
          <w:bCs/>
          <w:spacing w:val="-4"/>
          <w:sz w:val="24"/>
          <w:szCs w:val="24"/>
        </w:rPr>
        <w:t>企业名称（盖章</w:t>
      </w:r>
      <w:r>
        <w:rPr>
          <w:rFonts w:hint="eastAsia" w:ascii="仿宋" w:hAnsi="仿宋" w:eastAsia="仿宋" w:cs="仿宋"/>
          <w:b/>
          <w:bCs/>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1CFE7DDA">
      <w:pPr>
        <w:spacing w:line="345" w:lineRule="auto"/>
        <w:rPr>
          <w:rFonts w:hint="eastAsia" w:ascii="仿宋" w:hAnsi="仿宋" w:eastAsia="仿宋" w:cs="仿宋"/>
          <w:sz w:val="24"/>
          <w:szCs w:val="24"/>
        </w:rPr>
        <w:sectPr>
          <w:footerReference r:id="rId47" w:type="default"/>
          <w:pgSz w:w="11850" w:h="16781"/>
          <w:pgMar w:top="1425" w:right="1345" w:bottom="1171" w:left="1328" w:header="0" w:footer="957" w:gutter="0"/>
          <w:pgNumType w:fmt="decimal"/>
          <w:cols w:space="720" w:num="1"/>
        </w:sectPr>
      </w:pPr>
    </w:p>
    <w:p w14:paraId="515B34AF">
      <w:pPr>
        <w:spacing w:before="60" w:line="220" w:lineRule="auto"/>
        <w:ind w:left="10"/>
        <w:outlineLvl w:val="1"/>
        <w:rPr>
          <w:rFonts w:hint="eastAsia" w:ascii="仿宋" w:hAnsi="仿宋" w:eastAsia="仿宋" w:cs="仿宋"/>
          <w:sz w:val="28"/>
          <w:szCs w:val="28"/>
        </w:rPr>
      </w:pPr>
      <w:bookmarkStart w:id="78" w:name="_Toc8902"/>
      <w:r>
        <w:rPr>
          <w:rFonts w:hint="eastAsia" w:ascii="仿宋" w:hAnsi="仿宋" w:eastAsia="仿宋" w:cs="仿宋"/>
          <w:b/>
          <w:bCs/>
          <w:spacing w:val="-4"/>
          <w:sz w:val="28"/>
          <w:szCs w:val="28"/>
        </w:rPr>
        <w:t>（18）</w:t>
      </w:r>
      <w:r>
        <w:rPr>
          <w:rFonts w:hint="eastAsia" w:ascii="仿宋" w:hAnsi="仿宋" w:eastAsia="仿宋" w:cs="仿宋"/>
          <w:b/>
          <w:bCs/>
          <w:spacing w:val="-4"/>
          <w:sz w:val="30"/>
          <w:szCs w:val="30"/>
        </w:rPr>
        <w:t>残疾人</w:t>
      </w:r>
      <w:r>
        <w:rPr>
          <w:rFonts w:hint="eastAsia" w:ascii="仿宋" w:hAnsi="仿宋" w:eastAsia="仿宋" w:cs="仿宋"/>
          <w:b/>
          <w:bCs/>
          <w:spacing w:val="-4"/>
          <w:sz w:val="28"/>
          <w:szCs w:val="28"/>
        </w:rPr>
        <w:t>福利性单位声明函</w:t>
      </w:r>
      <w:bookmarkEnd w:id="78"/>
    </w:p>
    <w:p w14:paraId="6A03F796">
      <w:pPr>
        <w:pStyle w:val="2"/>
        <w:spacing w:line="290" w:lineRule="auto"/>
        <w:rPr>
          <w:rFonts w:hint="eastAsia" w:ascii="仿宋" w:hAnsi="仿宋" w:eastAsia="仿宋" w:cs="仿宋"/>
        </w:rPr>
      </w:pPr>
    </w:p>
    <w:p w14:paraId="517AB9E0">
      <w:pPr>
        <w:pStyle w:val="2"/>
        <w:spacing w:line="291" w:lineRule="auto"/>
        <w:rPr>
          <w:rFonts w:hint="eastAsia" w:ascii="仿宋" w:hAnsi="仿宋" w:eastAsia="仿宋" w:cs="仿宋"/>
        </w:rPr>
      </w:pPr>
    </w:p>
    <w:p w14:paraId="7F8E5F29">
      <w:pPr>
        <w:spacing w:before="114" w:line="225" w:lineRule="auto"/>
        <w:ind w:left="2578"/>
        <w:outlineLvl w:val="9"/>
        <w:rPr>
          <w:rFonts w:hint="eastAsia" w:ascii="仿宋" w:hAnsi="仿宋" w:eastAsia="仿宋" w:cs="仿宋"/>
          <w:sz w:val="35"/>
          <w:szCs w:val="35"/>
        </w:rPr>
      </w:pPr>
      <w:bookmarkStart w:id="79" w:name="bookmark120"/>
      <w:bookmarkEnd w:id="79"/>
      <w:r>
        <w:rPr>
          <w:rFonts w:hint="eastAsia" w:ascii="仿宋" w:hAnsi="仿宋" w:eastAsia="仿宋" w:cs="仿宋"/>
          <w:b/>
          <w:bCs/>
          <w:spacing w:val="6"/>
          <w:sz w:val="35"/>
          <w:szCs w:val="35"/>
        </w:rPr>
        <w:t>残疾人福利性单位声明函</w:t>
      </w:r>
    </w:p>
    <w:p w14:paraId="28AD5155">
      <w:pPr>
        <w:pStyle w:val="2"/>
        <w:spacing w:line="374" w:lineRule="auto"/>
        <w:rPr>
          <w:rFonts w:hint="eastAsia" w:ascii="仿宋" w:hAnsi="仿宋" w:eastAsia="仿宋" w:cs="仿宋"/>
        </w:rPr>
      </w:pPr>
    </w:p>
    <w:p w14:paraId="509CC521">
      <w:pPr>
        <w:spacing w:before="78" w:line="219" w:lineRule="auto"/>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0F4A722B">
      <w:pPr>
        <w:pStyle w:val="2"/>
        <w:spacing w:line="264" w:lineRule="auto"/>
        <w:rPr>
          <w:rFonts w:hint="eastAsia" w:ascii="仿宋" w:hAnsi="仿宋" w:eastAsia="仿宋" w:cs="仿宋"/>
        </w:rPr>
      </w:pPr>
    </w:p>
    <w:p w14:paraId="0C5B3289">
      <w:pPr>
        <w:pStyle w:val="2"/>
        <w:spacing w:line="265" w:lineRule="auto"/>
        <w:rPr>
          <w:rFonts w:hint="eastAsia" w:ascii="仿宋" w:hAnsi="仿宋" w:eastAsia="仿宋" w:cs="仿宋"/>
        </w:rPr>
      </w:pPr>
    </w:p>
    <w:p w14:paraId="03508C9B">
      <w:pPr>
        <w:spacing w:before="78" w:line="355" w:lineRule="auto"/>
        <w:ind w:firstLine="481"/>
        <w:jc w:val="both"/>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w:t>
      </w:r>
      <w:r>
        <w:rPr>
          <w:rFonts w:hint="eastAsia" w:ascii="仿宋" w:hAnsi="仿宋" w:eastAsia="仿宋" w:cs="仿宋"/>
          <w:spacing w:val="-1"/>
          <w:sz w:val="24"/>
          <w:szCs w:val="24"/>
        </w:rPr>
        <w:t>关于促进残疾人就业</w:t>
      </w:r>
      <w:r>
        <w:rPr>
          <w:rFonts w:hint="eastAsia" w:ascii="仿宋" w:hAnsi="仿宋" w:eastAsia="仿宋" w:cs="仿宋"/>
          <w:sz w:val="24"/>
          <w:szCs w:val="24"/>
        </w:rPr>
        <w:t xml:space="preserve"> </w:t>
      </w:r>
      <w:r>
        <w:rPr>
          <w:rFonts w:hint="eastAsia" w:ascii="仿宋" w:hAnsi="仿宋" w:eastAsia="仿宋" w:cs="仿宋"/>
          <w:spacing w:val="1"/>
          <w:sz w:val="24"/>
          <w:szCs w:val="24"/>
        </w:rPr>
        <w:t>政府采购政策的通知》（财库〔2017〕141</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号）的规定，本单位为符合条</w:t>
      </w:r>
      <w:r>
        <w:rPr>
          <w:rFonts w:hint="eastAsia" w:ascii="仿宋" w:hAnsi="仿宋" w:eastAsia="仿宋" w:cs="仿宋"/>
          <w:sz w:val="24"/>
          <w:szCs w:val="24"/>
        </w:rPr>
        <w:t xml:space="preserve">件的残疾人福 </w:t>
      </w:r>
      <w:r>
        <w:rPr>
          <w:rFonts w:hint="eastAsia" w:ascii="仿宋" w:hAnsi="仿宋" w:eastAsia="仿宋" w:cs="仿宋"/>
          <w:spacing w:val="-3"/>
          <w:sz w:val="24"/>
          <w:szCs w:val="24"/>
        </w:rPr>
        <w:t>利性单位，本单位在职职工人数为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人，安置的残疾</w:t>
      </w:r>
      <w:r>
        <w:rPr>
          <w:rFonts w:hint="eastAsia" w:ascii="仿宋" w:hAnsi="仿宋" w:eastAsia="仿宋" w:cs="仿宋"/>
          <w:spacing w:val="-4"/>
          <w:sz w:val="24"/>
          <w:szCs w:val="24"/>
        </w:rPr>
        <w:t>人人数</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4"/>
          <w:sz w:val="24"/>
          <w:szCs w:val="24"/>
        </w:rPr>
        <w:t>人。且本单位参</w:t>
      </w:r>
      <w:r>
        <w:rPr>
          <w:rFonts w:hint="eastAsia" w:ascii="仿宋" w:hAnsi="仿宋" w:eastAsia="仿宋" w:cs="仿宋"/>
          <w:sz w:val="24"/>
          <w:szCs w:val="24"/>
        </w:rPr>
        <w:t xml:space="preserve"> </w:t>
      </w:r>
      <w:r>
        <w:rPr>
          <w:rFonts w:hint="eastAsia" w:ascii="仿宋" w:hAnsi="仿宋" w:eastAsia="仿宋" w:cs="仿宋"/>
          <w:spacing w:val="-3"/>
          <w:sz w:val="24"/>
          <w:szCs w:val="24"/>
        </w:rPr>
        <w:t>加</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单位的</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项目采购活动提供本单位制</w:t>
      </w:r>
      <w:r>
        <w:rPr>
          <w:rFonts w:hint="eastAsia" w:ascii="仿宋" w:hAnsi="仿宋" w:eastAsia="仿宋" w:cs="仿宋"/>
          <w:spacing w:val="-4"/>
          <w:sz w:val="24"/>
          <w:szCs w:val="24"/>
        </w:rPr>
        <w:t>造的货物（由本单位承担工程/提供服</w:t>
      </w:r>
      <w:r>
        <w:rPr>
          <w:rFonts w:hint="eastAsia" w:ascii="仿宋" w:hAnsi="仿宋" w:eastAsia="仿宋" w:cs="仿宋"/>
          <w:sz w:val="24"/>
          <w:szCs w:val="24"/>
        </w:rPr>
        <w:t xml:space="preserve"> </w:t>
      </w:r>
      <w:r>
        <w:rPr>
          <w:rFonts w:hint="eastAsia" w:ascii="仿宋" w:hAnsi="仿宋" w:eastAsia="仿宋" w:cs="仿宋"/>
          <w:spacing w:val="-1"/>
          <w:sz w:val="24"/>
          <w:szCs w:val="24"/>
        </w:rPr>
        <w:t>务</w:t>
      </w:r>
      <w:r>
        <w:rPr>
          <w:rFonts w:hint="eastAsia" w:ascii="仿宋" w:hAnsi="仿宋" w:eastAsia="仿宋" w:cs="仿宋"/>
          <w:spacing w:val="14"/>
          <w:sz w:val="24"/>
          <w:szCs w:val="24"/>
        </w:rPr>
        <w:t>），</w:t>
      </w:r>
      <w:r>
        <w:rPr>
          <w:rFonts w:hint="eastAsia" w:ascii="仿宋" w:hAnsi="仿宋" w:eastAsia="仿宋" w:cs="仿宋"/>
          <w:spacing w:val="-1"/>
          <w:sz w:val="24"/>
          <w:szCs w:val="24"/>
        </w:rPr>
        <w:t>或者提供其他残疾人福利性单位制造的货物（不包括使用非残疾人福利性单位注</w:t>
      </w:r>
      <w:r>
        <w:rPr>
          <w:rFonts w:hint="eastAsia" w:ascii="仿宋" w:hAnsi="仿宋" w:eastAsia="仿宋" w:cs="仿宋"/>
          <w:sz w:val="24"/>
          <w:szCs w:val="24"/>
        </w:rPr>
        <w:t xml:space="preserve"> </w:t>
      </w:r>
      <w:r>
        <w:rPr>
          <w:rFonts w:hint="eastAsia" w:ascii="仿宋" w:hAnsi="仿宋" w:eastAsia="仿宋" w:cs="仿宋"/>
          <w:spacing w:val="-2"/>
          <w:sz w:val="24"/>
          <w:szCs w:val="24"/>
        </w:rPr>
        <w:t>册商标的货物）。</w:t>
      </w:r>
    </w:p>
    <w:p w14:paraId="331D5C34">
      <w:pPr>
        <w:spacing w:before="33" w:line="219" w:lineRule="auto"/>
        <w:ind w:left="481"/>
        <w:rPr>
          <w:rFonts w:hint="eastAsia" w:ascii="仿宋" w:hAnsi="仿宋" w:eastAsia="仿宋" w:cs="仿宋"/>
          <w:sz w:val="24"/>
          <w:szCs w:val="24"/>
        </w:rPr>
      </w:pPr>
      <w:r>
        <w:rPr>
          <w:rFonts w:hint="eastAsia" w:ascii="仿宋" w:hAnsi="仿宋" w:eastAsia="仿宋" w:cs="仿宋"/>
          <w:spacing w:val="-1"/>
          <w:sz w:val="24"/>
          <w:szCs w:val="24"/>
        </w:rPr>
        <w:t>本单位对上述声明的真实性负责。如有虚假，将依法承担相应责任。</w:t>
      </w:r>
    </w:p>
    <w:p w14:paraId="77F4397F">
      <w:pPr>
        <w:pStyle w:val="2"/>
        <w:spacing w:line="283" w:lineRule="auto"/>
        <w:rPr>
          <w:rFonts w:hint="eastAsia" w:ascii="仿宋" w:hAnsi="仿宋" w:eastAsia="仿宋" w:cs="仿宋"/>
        </w:rPr>
      </w:pPr>
    </w:p>
    <w:p w14:paraId="524B02E8">
      <w:pPr>
        <w:pStyle w:val="2"/>
        <w:spacing w:line="284" w:lineRule="auto"/>
        <w:rPr>
          <w:rFonts w:hint="eastAsia" w:ascii="仿宋" w:hAnsi="仿宋" w:eastAsia="仿宋" w:cs="仿宋"/>
        </w:rPr>
      </w:pPr>
    </w:p>
    <w:p w14:paraId="46FADE57">
      <w:pPr>
        <w:spacing w:before="78" w:line="219" w:lineRule="auto"/>
        <w:rPr>
          <w:rFonts w:hint="eastAsia" w:ascii="仿宋" w:hAnsi="仿宋" w:eastAsia="仿宋" w:cs="仿宋"/>
          <w:sz w:val="24"/>
          <w:szCs w:val="24"/>
        </w:rPr>
      </w:pPr>
      <w:r>
        <w:rPr>
          <w:rFonts w:hint="eastAsia" w:ascii="仿宋" w:hAnsi="仿宋" w:eastAsia="仿宋" w:cs="仿宋"/>
          <w:spacing w:val="-1"/>
          <w:sz w:val="24"/>
          <w:szCs w:val="24"/>
        </w:rPr>
        <w:t>注：若无此项内容，可不提供此函，不得删除。</w:t>
      </w:r>
    </w:p>
    <w:p w14:paraId="4F1F06E6">
      <w:pPr>
        <w:pStyle w:val="2"/>
        <w:spacing w:line="257" w:lineRule="auto"/>
        <w:rPr>
          <w:rFonts w:hint="eastAsia" w:ascii="仿宋" w:hAnsi="仿宋" w:eastAsia="仿宋" w:cs="仿宋"/>
        </w:rPr>
      </w:pPr>
    </w:p>
    <w:p w14:paraId="0B5F5121">
      <w:pPr>
        <w:pStyle w:val="2"/>
        <w:spacing w:line="258" w:lineRule="auto"/>
        <w:rPr>
          <w:rFonts w:hint="eastAsia" w:ascii="仿宋" w:hAnsi="仿宋" w:eastAsia="仿宋" w:cs="仿宋"/>
        </w:rPr>
      </w:pPr>
    </w:p>
    <w:p w14:paraId="67352D20">
      <w:pPr>
        <w:pStyle w:val="2"/>
        <w:spacing w:line="258" w:lineRule="auto"/>
        <w:rPr>
          <w:rFonts w:hint="eastAsia" w:ascii="仿宋" w:hAnsi="仿宋" w:eastAsia="仿宋" w:cs="仿宋"/>
        </w:rPr>
      </w:pPr>
    </w:p>
    <w:p w14:paraId="3CE1AC65">
      <w:pPr>
        <w:pStyle w:val="2"/>
        <w:spacing w:line="258" w:lineRule="auto"/>
        <w:rPr>
          <w:rFonts w:hint="eastAsia" w:ascii="仿宋" w:hAnsi="仿宋" w:eastAsia="仿宋" w:cs="仿宋"/>
        </w:rPr>
      </w:pPr>
    </w:p>
    <w:p w14:paraId="2671E953">
      <w:pPr>
        <w:pStyle w:val="2"/>
        <w:spacing w:line="258" w:lineRule="auto"/>
        <w:rPr>
          <w:rFonts w:hint="eastAsia" w:ascii="仿宋" w:hAnsi="仿宋" w:eastAsia="仿宋" w:cs="仿宋"/>
        </w:rPr>
      </w:pPr>
    </w:p>
    <w:p w14:paraId="54C817A9">
      <w:pPr>
        <w:pStyle w:val="2"/>
        <w:spacing w:line="258" w:lineRule="auto"/>
        <w:rPr>
          <w:rFonts w:hint="eastAsia" w:ascii="仿宋" w:hAnsi="仿宋" w:eastAsia="仿宋" w:cs="仿宋"/>
        </w:rPr>
      </w:pPr>
    </w:p>
    <w:p w14:paraId="5D01CFE4">
      <w:pPr>
        <w:pStyle w:val="2"/>
        <w:spacing w:line="258" w:lineRule="auto"/>
        <w:rPr>
          <w:rFonts w:hint="eastAsia" w:ascii="仿宋" w:hAnsi="仿宋" w:eastAsia="仿宋" w:cs="仿宋"/>
        </w:rPr>
      </w:pPr>
    </w:p>
    <w:p w14:paraId="360BD1EE">
      <w:pPr>
        <w:pStyle w:val="2"/>
        <w:spacing w:line="258" w:lineRule="auto"/>
        <w:rPr>
          <w:rFonts w:hint="eastAsia" w:ascii="仿宋" w:hAnsi="仿宋" w:eastAsia="仿宋" w:cs="仿宋"/>
        </w:rPr>
      </w:pPr>
    </w:p>
    <w:p w14:paraId="52C76151">
      <w:pPr>
        <w:pStyle w:val="2"/>
        <w:spacing w:line="258" w:lineRule="auto"/>
        <w:rPr>
          <w:rFonts w:hint="eastAsia" w:ascii="仿宋" w:hAnsi="仿宋" w:eastAsia="仿宋" w:cs="仿宋"/>
        </w:rPr>
      </w:pPr>
    </w:p>
    <w:p w14:paraId="612B80F8">
      <w:pPr>
        <w:pStyle w:val="2"/>
        <w:spacing w:line="258" w:lineRule="auto"/>
        <w:rPr>
          <w:rFonts w:hint="eastAsia" w:ascii="仿宋" w:hAnsi="仿宋" w:eastAsia="仿宋" w:cs="仿宋"/>
        </w:rPr>
      </w:pPr>
    </w:p>
    <w:p w14:paraId="463CE9C6">
      <w:pPr>
        <w:pStyle w:val="2"/>
        <w:spacing w:line="258" w:lineRule="auto"/>
        <w:rPr>
          <w:rFonts w:hint="eastAsia" w:ascii="仿宋" w:hAnsi="仿宋" w:eastAsia="仿宋" w:cs="仿宋"/>
        </w:rPr>
      </w:pPr>
    </w:p>
    <w:p w14:paraId="6DAB271A">
      <w:pPr>
        <w:pStyle w:val="2"/>
        <w:spacing w:line="258" w:lineRule="auto"/>
        <w:rPr>
          <w:rFonts w:hint="eastAsia" w:ascii="仿宋" w:hAnsi="仿宋" w:eastAsia="仿宋" w:cs="仿宋"/>
        </w:rPr>
      </w:pPr>
    </w:p>
    <w:p w14:paraId="53E94862">
      <w:pPr>
        <w:pStyle w:val="2"/>
        <w:spacing w:line="258" w:lineRule="auto"/>
        <w:rPr>
          <w:rFonts w:hint="eastAsia" w:ascii="仿宋" w:hAnsi="仿宋" w:eastAsia="仿宋" w:cs="仿宋"/>
        </w:rPr>
      </w:pPr>
    </w:p>
    <w:p w14:paraId="2B130E0E">
      <w:pPr>
        <w:spacing w:before="78" w:line="345" w:lineRule="auto"/>
        <w:ind w:left="5706" w:right="766" w:hanging="357"/>
        <w:rPr>
          <w:rFonts w:hint="eastAsia" w:ascii="仿宋" w:hAnsi="仿宋" w:eastAsia="仿宋" w:cs="仿宋"/>
          <w:sz w:val="24"/>
          <w:szCs w:val="24"/>
        </w:rPr>
      </w:pPr>
      <w:r>
        <w:rPr>
          <w:rFonts w:hint="eastAsia" w:ascii="仿宋" w:hAnsi="仿宋" w:eastAsia="仿宋" w:cs="仿宋"/>
          <w:b/>
          <w:bCs/>
          <w:spacing w:val="-4"/>
          <w:sz w:val="24"/>
          <w:szCs w:val="24"/>
        </w:rPr>
        <w:t>企业名称（盖章</w:t>
      </w:r>
      <w:r>
        <w:rPr>
          <w:rFonts w:hint="eastAsia" w:ascii="仿宋" w:hAnsi="仿宋" w:eastAsia="仿宋" w:cs="仿宋"/>
          <w:b/>
          <w:bCs/>
          <w:spacing w:val="-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5"/>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3"/>
          <w:sz w:val="24"/>
          <w:szCs w:val="24"/>
        </w:rPr>
        <w:t xml:space="preserve">    </w:t>
      </w:r>
      <w:r>
        <w:rPr>
          <w:rFonts w:hint="eastAsia" w:ascii="仿宋" w:hAnsi="仿宋" w:eastAsia="仿宋" w:cs="仿宋"/>
          <w:b/>
          <w:bCs/>
          <w:spacing w:val="-12"/>
          <w:sz w:val="24"/>
          <w:szCs w:val="24"/>
        </w:rPr>
        <w:t>日</w:t>
      </w:r>
    </w:p>
    <w:p w14:paraId="598F1A2F">
      <w:pPr>
        <w:spacing w:line="345" w:lineRule="auto"/>
        <w:rPr>
          <w:rFonts w:hint="eastAsia" w:ascii="仿宋" w:hAnsi="仿宋" w:eastAsia="仿宋" w:cs="仿宋"/>
          <w:sz w:val="24"/>
          <w:szCs w:val="24"/>
        </w:rPr>
        <w:sectPr>
          <w:footerReference r:id="rId48" w:type="default"/>
          <w:pgSz w:w="11850" w:h="16781"/>
          <w:pgMar w:top="1425" w:right="1406" w:bottom="1171" w:left="1328" w:header="0" w:footer="957" w:gutter="0"/>
          <w:pgNumType w:fmt="decimal"/>
          <w:cols w:space="720" w:num="1"/>
        </w:sectPr>
      </w:pPr>
    </w:p>
    <w:p w14:paraId="1EC50ABF">
      <w:pPr>
        <w:spacing w:before="60" w:line="219" w:lineRule="auto"/>
        <w:ind w:left="13"/>
        <w:outlineLvl w:val="1"/>
        <w:rPr>
          <w:rFonts w:hint="eastAsia" w:ascii="仿宋" w:hAnsi="仿宋" w:eastAsia="仿宋" w:cs="仿宋"/>
          <w:sz w:val="30"/>
          <w:szCs w:val="30"/>
        </w:rPr>
      </w:pPr>
      <w:bookmarkStart w:id="80" w:name="bookmark122"/>
      <w:bookmarkEnd w:id="80"/>
      <w:bookmarkStart w:id="81" w:name="_Toc17403"/>
      <w:r>
        <w:rPr>
          <w:rFonts w:hint="eastAsia" w:ascii="仿宋" w:hAnsi="仿宋" w:eastAsia="仿宋" w:cs="仿宋"/>
          <w:b/>
          <w:bCs/>
          <w:spacing w:val="-5"/>
          <w:sz w:val="30"/>
          <w:szCs w:val="30"/>
        </w:rPr>
        <w:t>（19）服务方案及售后</w:t>
      </w:r>
      <w:bookmarkEnd w:id="81"/>
    </w:p>
    <w:p w14:paraId="05AAEE95">
      <w:pPr>
        <w:pStyle w:val="2"/>
        <w:spacing w:line="335" w:lineRule="auto"/>
        <w:rPr>
          <w:rFonts w:hint="eastAsia" w:ascii="仿宋" w:hAnsi="仿宋" w:eastAsia="仿宋" w:cs="仿宋"/>
        </w:rPr>
      </w:pPr>
    </w:p>
    <w:p w14:paraId="26A036B7">
      <w:pPr>
        <w:pStyle w:val="2"/>
        <w:spacing w:line="335" w:lineRule="auto"/>
        <w:rPr>
          <w:rFonts w:hint="eastAsia" w:ascii="仿宋" w:hAnsi="仿宋" w:eastAsia="仿宋" w:cs="仿宋"/>
        </w:rPr>
      </w:pPr>
    </w:p>
    <w:p w14:paraId="04DB0FBB">
      <w:pPr>
        <w:spacing w:before="91" w:line="221" w:lineRule="auto"/>
        <w:ind w:left="4282"/>
        <w:rPr>
          <w:rFonts w:hint="eastAsia" w:ascii="仿宋" w:hAnsi="仿宋" w:eastAsia="仿宋" w:cs="仿宋"/>
          <w:sz w:val="28"/>
          <w:szCs w:val="28"/>
        </w:rPr>
      </w:pPr>
      <w:r>
        <w:rPr>
          <w:rFonts w:hint="eastAsia" w:ascii="仿宋" w:hAnsi="仿宋" w:eastAsia="仿宋" w:cs="仿宋"/>
          <w:b/>
          <w:bCs/>
          <w:spacing w:val="-9"/>
          <w:sz w:val="28"/>
          <w:szCs w:val="28"/>
        </w:rPr>
        <w:t>方案</w:t>
      </w:r>
    </w:p>
    <w:p w14:paraId="7697ED5B">
      <w:pPr>
        <w:pStyle w:val="2"/>
        <w:spacing w:line="271" w:lineRule="auto"/>
        <w:rPr>
          <w:rFonts w:hint="eastAsia" w:ascii="仿宋" w:hAnsi="仿宋" w:eastAsia="仿宋" w:cs="仿宋"/>
        </w:rPr>
      </w:pPr>
    </w:p>
    <w:p w14:paraId="12E6C138">
      <w:pPr>
        <w:pStyle w:val="2"/>
        <w:spacing w:line="271" w:lineRule="auto"/>
        <w:rPr>
          <w:rFonts w:hint="eastAsia" w:ascii="仿宋" w:hAnsi="仿宋" w:eastAsia="仿宋" w:cs="仿宋"/>
        </w:rPr>
      </w:pPr>
    </w:p>
    <w:p w14:paraId="5489D403">
      <w:pPr>
        <w:pStyle w:val="2"/>
        <w:spacing w:line="272" w:lineRule="auto"/>
        <w:rPr>
          <w:rFonts w:hint="eastAsia" w:ascii="仿宋" w:hAnsi="仿宋" w:eastAsia="仿宋" w:cs="仿宋"/>
        </w:rPr>
      </w:pPr>
    </w:p>
    <w:p w14:paraId="3BF7EA79">
      <w:pPr>
        <w:spacing w:before="91" w:line="220" w:lineRule="auto"/>
        <w:outlineLvl w:val="9"/>
        <w:rPr>
          <w:rFonts w:hint="eastAsia" w:ascii="仿宋" w:hAnsi="仿宋" w:eastAsia="仿宋" w:cs="仿宋"/>
          <w:sz w:val="28"/>
          <w:szCs w:val="28"/>
        </w:rPr>
      </w:pPr>
      <w:r>
        <w:rPr>
          <w:rFonts w:hint="eastAsia" w:ascii="仿宋" w:hAnsi="仿宋" w:eastAsia="仿宋" w:cs="仿宋"/>
          <w:spacing w:val="-2"/>
          <w:sz w:val="28"/>
          <w:szCs w:val="28"/>
        </w:rPr>
        <w:t>格式自定。</w:t>
      </w:r>
    </w:p>
    <w:p w14:paraId="707CE259">
      <w:pPr>
        <w:spacing w:line="220" w:lineRule="auto"/>
        <w:rPr>
          <w:rFonts w:hint="eastAsia" w:ascii="仿宋" w:hAnsi="仿宋" w:eastAsia="仿宋" w:cs="仿宋"/>
          <w:sz w:val="28"/>
          <w:szCs w:val="28"/>
        </w:rPr>
        <w:sectPr>
          <w:footerReference r:id="rId49" w:type="default"/>
          <w:pgSz w:w="11850" w:h="16781"/>
          <w:pgMar w:top="1425" w:right="1777" w:bottom="1171" w:left="1330" w:header="0" w:footer="957" w:gutter="0"/>
          <w:pgNumType w:fmt="decimal"/>
          <w:cols w:space="720" w:num="1"/>
        </w:sectPr>
      </w:pPr>
    </w:p>
    <w:p w14:paraId="6EDB3726">
      <w:pPr>
        <w:spacing w:before="60" w:line="219" w:lineRule="auto"/>
        <w:ind w:left="13"/>
        <w:outlineLvl w:val="1"/>
        <w:rPr>
          <w:rFonts w:hint="eastAsia" w:ascii="仿宋" w:hAnsi="仿宋" w:eastAsia="仿宋" w:cs="仿宋"/>
          <w:sz w:val="30"/>
          <w:szCs w:val="30"/>
        </w:rPr>
      </w:pPr>
      <w:bookmarkStart w:id="82" w:name="_Toc2141"/>
      <w:r>
        <w:rPr>
          <w:rFonts w:hint="eastAsia" w:ascii="仿宋" w:hAnsi="仿宋" w:eastAsia="仿宋" w:cs="仿宋"/>
          <w:b/>
          <w:bCs/>
          <w:spacing w:val="-4"/>
          <w:sz w:val="30"/>
          <w:szCs w:val="30"/>
        </w:rPr>
        <w:t>（20）投标人认为在其他方面有必要说明的事项</w:t>
      </w:r>
      <w:bookmarkEnd w:id="82"/>
    </w:p>
    <w:p w14:paraId="44640E22">
      <w:pPr>
        <w:pStyle w:val="2"/>
        <w:spacing w:line="335" w:lineRule="auto"/>
        <w:rPr>
          <w:rFonts w:hint="eastAsia" w:ascii="仿宋" w:hAnsi="仿宋" w:eastAsia="仿宋" w:cs="仿宋"/>
        </w:rPr>
      </w:pPr>
    </w:p>
    <w:p w14:paraId="14D83B9F">
      <w:pPr>
        <w:pStyle w:val="2"/>
        <w:spacing w:line="336" w:lineRule="auto"/>
        <w:outlineLvl w:val="9"/>
        <w:rPr>
          <w:rFonts w:hint="eastAsia" w:ascii="仿宋" w:hAnsi="仿宋" w:eastAsia="仿宋" w:cs="仿宋"/>
        </w:rPr>
      </w:pPr>
    </w:p>
    <w:p w14:paraId="6E0CA7D5">
      <w:pPr>
        <w:spacing w:before="91" w:line="220" w:lineRule="auto"/>
        <w:ind w:left="2036"/>
        <w:outlineLvl w:val="9"/>
        <w:rPr>
          <w:rFonts w:hint="eastAsia" w:ascii="仿宋" w:hAnsi="仿宋" w:eastAsia="仿宋" w:cs="仿宋"/>
          <w:sz w:val="28"/>
          <w:szCs w:val="28"/>
        </w:rPr>
      </w:pPr>
      <w:r>
        <w:rPr>
          <w:rFonts w:hint="eastAsia" w:ascii="仿宋" w:hAnsi="仿宋" w:eastAsia="仿宋" w:cs="仿宋"/>
          <w:b/>
          <w:bCs/>
          <w:spacing w:val="-3"/>
          <w:sz w:val="28"/>
          <w:szCs w:val="28"/>
        </w:rPr>
        <w:t>投标人认为在其他方面有必要说明的事项</w:t>
      </w:r>
    </w:p>
    <w:p w14:paraId="6183A8F7">
      <w:pPr>
        <w:pStyle w:val="2"/>
        <w:spacing w:line="330" w:lineRule="auto"/>
        <w:outlineLvl w:val="9"/>
        <w:rPr>
          <w:rFonts w:hint="eastAsia" w:ascii="仿宋" w:hAnsi="仿宋" w:eastAsia="仿宋" w:cs="仿宋"/>
        </w:rPr>
      </w:pPr>
    </w:p>
    <w:p w14:paraId="3B89831C">
      <w:pPr>
        <w:pStyle w:val="2"/>
        <w:spacing w:line="330" w:lineRule="auto"/>
        <w:outlineLvl w:val="9"/>
        <w:rPr>
          <w:rFonts w:hint="eastAsia" w:ascii="仿宋" w:hAnsi="仿宋" w:eastAsia="仿宋" w:cs="仿宋"/>
        </w:rPr>
      </w:pPr>
    </w:p>
    <w:p w14:paraId="3924A928">
      <w:pPr>
        <w:spacing w:before="91" w:line="220" w:lineRule="auto"/>
        <w:outlineLvl w:val="9"/>
        <w:rPr>
          <w:rFonts w:hint="eastAsia" w:ascii="仿宋" w:hAnsi="仿宋" w:eastAsia="仿宋" w:cs="仿宋"/>
          <w:sz w:val="28"/>
          <w:szCs w:val="28"/>
        </w:rPr>
      </w:pPr>
      <w:r>
        <w:rPr>
          <w:rFonts w:hint="eastAsia" w:ascii="仿宋" w:hAnsi="仿宋" w:eastAsia="仿宋" w:cs="仿宋"/>
          <w:spacing w:val="-2"/>
          <w:sz w:val="28"/>
          <w:szCs w:val="28"/>
        </w:rPr>
        <w:t>格式自定。</w:t>
      </w:r>
    </w:p>
    <w:p w14:paraId="1343818D">
      <w:pPr>
        <w:spacing w:line="220" w:lineRule="auto"/>
        <w:rPr>
          <w:rFonts w:hint="eastAsia" w:ascii="仿宋" w:hAnsi="仿宋" w:eastAsia="仿宋" w:cs="仿宋"/>
          <w:sz w:val="28"/>
          <w:szCs w:val="28"/>
        </w:rPr>
        <w:sectPr>
          <w:footerReference r:id="rId50" w:type="default"/>
          <w:pgSz w:w="11850" w:h="16781"/>
          <w:pgMar w:top="1425" w:right="1777" w:bottom="1171" w:left="1330" w:header="0" w:footer="957" w:gutter="0"/>
          <w:pgNumType w:fmt="decimal"/>
          <w:cols w:space="720" w:num="1"/>
        </w:sectPr>
      </w:pPr>
    </w:p>
    <w:p w14:paraId="285726A7">
      <w:pPr>
        <w:spacing w:before="71" w:line="360" w:lineRule="auto"/>
        <w:ind w:left="1676"/>
        <w:outlineLvl w:val="0"/>
        <w:rPr>
          <w:rFonts w:hint="eastAsia" w:ascii="仿宋" w:hAnsi="仿宋" w:eastAsia="仿宋" w:cs="仿宋"/>
          <w:sz w:val="35"/>
          <w:szCs w:val="35"/>
        </w:rPr>
      </w:pPr>
      <w:bookmarkStart w:id="83" w:name="bookmark126"/>
      <w:bookmarkEnd w:id="83"/>
      <w:bookmarkStart w:id="84" w:name="bookmark124"/>
      <w:bookmarkEnd w:id="84"/>
      <w:bookmarkStart w:id="85" w:name="_Toc1188"/>
      <w:r>
        <w:rPr>
          <w:rFonts w:hint="eastAsia" w:ascii="仿宋" w:hAnsi="仿宋" w:eastAsia="仿宋" w:cs="仿宋"/>
          <w:b/>
          <w:bCs/>
          <w:spacing w:val="6"/>
          <w:sz w:val="35"/>
          <w:szCs w:val="35"/>
        </w:rPr>
        <w:t>第五部分</w:t>
      </w:r>
      <w:r>
        <w:rPr>
          <w:rFonts w:hint="eastAsia" w:ascii="仿宋" w:hAnsi="仿宋" w:eastAsia="仿宋" w:cs="仿宋"/>
          <w:spacing w:val="6"/>
          <w:sz w:val="35"/>
          <w:szCs w:val="35"/>
        </w:rPr>
        <w:t xml:space="preserve">  </w:t>
      </w:r>
      <w:r>
        <w:rPr>
          <w:rFonts w:hint="eastAsia" w:ascii="仿宋" w:hAnsi="仿宋" w:eastAsia="仿宋" w:cs="仿宋"/>
          <w:b/>
          <w:bCs/>
          <w:spacing w:val="6"/>
          <w:sz w:val="35"/>
          <w:szCs w:val="35"/>
        </w:rPr>
        <w:t>采购项目要求及技术参数</w:t>
      </w:r>
      <w:bookmarkEnd w:id="85"/>
    </w:p>
    <w:p w14:paraId="47BE6327">
      <w:pPr>
        <w:spacing w:before="44" w:line="225" w:lineRule="auto"/>
        <w:ind w:left="12"/>
        <w:outlineLvl w:val="1"/>
        <w:rPr>
          <w:rFonts w:hint="eastAsia" w:ascii="仿宋" w:hAnsi="仿宋" w:eastAsia="仿宋" w:cs="仿宋"/>
          <w:sz w:val="35"/>
          <w:szCs w:val="35"/>
        </w:rPr>
      </w:pPr>
      <w:bookmarkStart w:id="86" w:name="_Toc12092"/>
      <w:r>
        <w:rPr>
          <w:rFonts w:hint="eastAsia" w:ascii="仿宋" w:hAnsi="仿宋" w:eastAsia="仿宋" w:cs="仿宋"/>
          <w:b/>
          <w:bCs/>
          <w:spacing w:val="4"/>
          <w:sz w:val="35"/>
          <w:szCs w:val="35"/>
        </w:rPr>
        <w:t>一、投标要求</w:t>
      </w:r>
      <w:bookmarkEnd w:id="86"/>
    </w:p>
    <w:p w14:paraId="70AAFCAB">
      <w:pPr>
        <w:spacing w:before="262" w:line="220" w:lineRule="auto"/>
        <w:ind w:left="24"/>
        <w:outlineLvl w:val="9"/>
        <w:rPr>
          <w:rFonts w:hint="eastAsia" w:ascii="仿宋" w:hAnsi="仿宋" w:eastAsia="仿宋" w:cs="仿宋"/>
          <w:sz w:val="28"/>
          <w:szCs w:val="28"/>
        </w:rPr>
      </w:pPr>
      <w:r>
        <w:rPr>
          <w:rFonts w:hint="eastAsia" w:ascii="仿宋" w:hAnsi="仿宋" w:eastAsia="仿宋" w:cs="仿宋"/>
          <w:b/>
          <w:bCs/>
          <w:spacing w:val="-8"/>
          <w:sz w:val="28"/>
          <w:szCs w:val="28"/>
        </w:rPr>
        <w:t>1.投标说明</w:t>
      </w:r>
    </w:p>
    <w:p w14:paraId="0EABEF79">
      <w:pPr>
        <w:spacing w:before="262" w:line="347" w:lineRule="auto"/>
        <w:ind w:left="2" w:firstLine="496"/>
        <w:rPr>
          <w:rFonts w:hint="eastAsia" w:ascii="仿宋" w:hAnsi="仿宋" w:eastAsia="仿宋" w:cs="仿宋"/>
          <w:sz w:val="24"/>
          <w:szCs w:val="24"/>
        </w:rPr>
      </w:pPr>
      <w:r>
        <w:rPr>
          <w:rFonts w:hint="eastAsia" w:ascii="仿宋" w:hAnsi="仿宋" w:eastAsia="仿宋" w:cs="仿宋"/>
          <w:spacing w:val="-4"/>
          <w:sz w:val="24"/>
          <w:szCs w:val="24"/>
        </w:rPr>
        <w:t>1.1</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投标人可以按照招标文件规定的包号选择投标，但必须对所投包号中的所有内容</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作为一个整体进行投标，不能拆分或少报。否则，投标无效。</w:t>
      </w:r>
    </w:p>
    <w:p w14:paraId="29549EC8">
      <w:pPr>
        <w:spacing w:before="33" w:line="354" w:lineRule="auto"/>
        <w:ind w:left="3" w:firstLine="495"/>
        <w:rPr>
          <w:rFonts w:hint="eastAsia"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投标人必须如实填写“技术规格响应表</w:t>
      </w:r>
      <w:r>
        <w:rPr>
          <w:rFonts w:hint="eastAsia" w:ascii="仿宋" w:hAnsi="仿宋" w:eastAsia="仿宋" w:cs="仿宋"/>
          <w:spacing w:val="-70"/>
          <w:sz w:val="24"/>
          <w:szCs w:val="24"/>
        </w:rPr>
        <w:t xml:space="preserve"> </w:t>
      </w:r>
      <w:r>
        <w:rPr>
          <w:rFonts w:hint="eastAsia" w:ascii="仿宋" w:hAnsi="仿宋" w:eastAsia="仿宋" w:cs="仿宋"/>
          <w:spacing w:val="-6"/>
          <w:sz w:val="24"/>
          <w:szCs w:val="24"/>
        </w:rPr>
        <w:t>”，在“投标产品技术参数、指标</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”栏中</w:t>
      </w:r>
      <w:r>
        <w:rPr>
          <w:rFonts w:hint="eastAsia" w:ascii="仿宋" w:hAnsi="仿宋" w:eastAsia="仿宋" w:cs="仿宋"/>
          <w:sz w:val="24"/>
          <w:szCs w:val="24"/>
        </w:rPr>
        <w:t xml:space="preserve"> 列出所投产品的具体技术参数、指标；以采购人需求为最低指标</w:t>
      </w:r>
      <w:r>
        <w:rPr>
          <w:rFonts w:hint="eastAsia" w:ascii="仿宋" w:hAnsi="仿宋" w:eastAsia="仿宋" w:cs="仿宋"/>
          <w:spacing w:val="-1"/>
          <w:sz w:val="24"/>
          <w:szCs w:val="24"/>
        </w:rPr>
        <w:t>要求，投标人对超出或</w:t>
      </w:r>
      <w:r>
        <w:rPr>
          <w:rFonts w:hint="eastAsia" w:ascii="仿宋" w:hAnsi="仿宋" w:eastAsia="仿宋" w:cs="仿宋"/>
          <w:spacing w:val="-5"/>
          <w:sz w:val="24"/>
          <w:szCs w:val="24"/>
        </w:rPr>
        <w:t>不满足最低指标要求的指标需列出“</w:t>
      </w:r>
      <w:r>
        <w:rPr>
          <w:rFonts w:hint="eastAsia" w:ascii="仿宋" w:hAnsi="仿宋" w:eastAsia="仿宋" w:cs="仿宋"/>
          <w:spacing w:val="-87"/>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”偏差。如果与投标文件中提供的产品检测报</w:t>
      </w:r>
      <w:r>
        <w:rPr>
          <w:rFonts w:hint="eastAsia" w:ascii="仿宋" w:hAnsi="仿宋" w:eastAsia="仿宋" w:cs="仿宋"/>
          <w:sz w:val="24"/>
          <w:szCs w:val="24"/>
        </w:rPr>
        <w:t>告、彩页等证明材料中的实质性响应情况不一致或直接复制招标</w:t>
      </w:r>
      <w:r>
        <w:rPr>
          <w:rFonts w:hint="eastAsia" w:ascii="仿宋" w:hAnsi="仿宋" w:eastAsia="仿宋" w:cs="仿宋"/>
          <w:spacing w:val="-1"/>
          <w:sz w:val="24"/>
          <w:szCs w:val="24"/>
        </w:rPr>
        <w:t>文件“采购需求技术参</w:t>
      </w:r>
      <w:r>
        <w:rPr>
          <w:rFonts w:hint="eastAsia" w:ascii="仿宋" w:hAnsi="仿宋" w:eastAsia="仿宋" w:cs="仿宋"/>
          <w:spacing w:val="-5"/>
          <w:sz w:val="24"/>
          <w:szCs w:val="24"/>
        </w:rPr>
        <w:t>数、指标</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”内容的。</w:t>
      </w:r>
    </w:p>
    <w:p w14:paraId="6B64CCA2">
      <w:pPr>
        <w:spacing w:before="30" w:line="353" w:lineRule="auto"/>
        <w:ind w:left="1" w:firstLine="497"/>
        <w:rPr>
          <w:rFonts w:hint="eastAsia" w:ascii="仿宋" w:hAnsi="仿宋" w:eastAsia="仿宋" w:cs="仿宋"/>
          <w:sz w:val="24"/>
          <w:szCs w:val="24"/>
        </w:rPr>
      </w:pPr>
      <w:r>
        <w:rPr>
          <w:rFonts w:hint="eastAsia" w:ascii="仿宋" w:hAnsi="仿宋" w:eastAsia="仿宋" w:cs="仿宋"/>
          <w:spacing w:val="-5"/>
          <w:sz w:val="24"/>
          <w:szCs w:val="24"/>
        </w:rPr>
        <w:t>1.3</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5"/>
          <w:sz w:val="24"/>
          <w:szCs w:val="24"/>
        </w:rPr>
        <w:t>招标内容中未特别标注为“原装进口</w:t>
      </w:r>
      <w:r>
        <w:rPr>
          <w:rFonts w:hint="eastAsia" w:ascii="仿宋" w:hAnsi="仿宋" w:eastAsia="仿宋" w:cs="仿宋"/>
          <w:spacing w:val="-76"/>
          <w:sz w:val="24"/>
          <w:szCs w:val="24"/>
        </w:rPr>
        <w:t xml:space="preserve"> </w:t>
      </w:r>
      <w:r>
        <w:rPr>
          <w:rFonts w:hint="eastAsia" w:ascii="仿宋" w:hAnsi="仿宋" w:eastAsia="仿宋" w:cs="仿宋"/>
          <w:spacing w:val="-5"/>
          <w:sz w:val="24"/>
          <w:szCs w:val="24"/>
        </w:rPr>
        <w:t>”字样的产品，投标人必须投国产产品；标</w:t>
      </w:r>
      <w:r>
        <w:rPr>
          <w:rFonts w:hint="eastAsia" w:ascii="仿宋" w:hAnsi="仿宋" w:eastAsia="仿宋" w:cs="仿宋"/>
          <w:sz w:val="24"/>
          <w:szCs w:val="24"/>
        </w:rPr>
        <w:t xml:space="preserve"> </w:t>
      </w:r>
      <w:r>
        <w:rPr>
          <w:rFonts w:hint="eastAsia" w:ascii="仿宋" w:hAnsi="仿宋" w:eastAsia="仿宋" w:cs="仿宋"/>
          <w:spacing w:val="-1"/>
          <w:sz w:val="24"/>
          <w:szCs w:val="24"/>
        </w:rPr>
        <w:t>注为“原装进口</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”字样的产品，投标人可以投进口产品，但如果因信息不对称等原</w:t>
      </w:r>
      <w:r>
        <w:rPr>
          <w:rFonts w:hint="eastAsia" w:ascii="仿宋" w:hAnsi="仿宋" w:eastAsia="仿宋" w:cs="仿宋"/>
          <w:spacing w:val="-2"/>
          <w:sz w:val="24"/>
          <w:szCs w:val="24"/>
        </w:rPr>
        <w:t>因，</w:t>
      </w:r>
      <w:r>
        <w:rPr>
          <w:rFonts w:hint="eastAsia" w:ascii="仿宋" w:hAnsi="仿宋" w:eastAsia="仿宋" w:cs="仿宋"/>
          <w:sz w:val="24"/>
          <w:szCs w:val="24"/>
        </w:rPr>
        <w:t>仍有满足采购需求的国内产品要求参与采购竞争的，可以投国产产品</w:t>
      </w:r>
      <w:r>
        <w:rPr>
          <w:rFonts w:hint="eastAsia" w:ascii="仿宋" w:hAnsi="仿宋" w:eastAsia="仿宋" w:cs="仿宋"/>
          <w:spacing w:val="-1"/>
          <w:sz w:val="24"/>
          <w:szCs w:val="24"/>
        </w:rPr>
        <w:t>，并且按照公平竞</w:t>
      </w:r>
      <w:r>
        <w:rPr>
          <w:rFonts w:hint="eastAsia" w:ascii="仿宋" w:hAnsi="仿宋" w:eastAsia="仿宋" w:cs="仿宋"/>
          <w:spacing w:val="-2"/>
          <w:sz w:val="24"/>
          <w:szCs w:val="24"/>
        </w:rPr>
        <w:t>争原则实施采购。</w:t>
      </w:r>
    </w:p>
    <w:p w14:paraId="45AF41CB">
      <w:pPr>
        <w:spacing w:before="34" w:line="219" w:lineRule="auto"/>
        <w:ind w:left="499"/>
        <w:rPr>
          <w:rFonts w:hint="eastAsia" w:ascii="仿宋" w:hAnsi="仿宋" w:eastAsia="仿宋" w:cs="仿宋"/>
          <w:sz w:val="24"/>
          <w:szCs w:val="24"/>
        </w:rPr>
      </w:pPr>
      <w:r>
        <w:rPr>
          <w:rFonts w:hint="eastAsia" w:ascii="仿宋" w:hAnsi="仿宋" w:eastAsia="仿宋" w:cs="仿宋"/>
          <w:spacing w:val="-2"/>
          <w:sz w:val="24"/>
          <w:szCs w:val="24"/>
        </w:rPr>
        <w:t>1.4 项目中标后分包情况：不允许。</w:t>
      </w:r>
    </w:p>
    <w:p w14:paraId="57A954BF">
      <w:pPr>
        <w:spacing w:before="188" w:line="221" w:lineRule="auto"/>
        <w:ind w:left="6"/>
        <w:outlineLvl w:val="9"/>
        <w:rPr>
          <w:rFonts w:hint="eastAsia" w:ascii="仿宋" w:hAnsi="仿宋" w:eastAsia="仿宋" w:cs="仿宋"/>
          <w:sz w:val="28"/>
          <w:szCs w:val="28"/>
        </w:rPr>
      </w:pPr>
      <w:r>
        <w:rPr>
          <w:rFonts w:hint="eastAsia" w:ascii="仿宋" w:hAnsi="仿宋" w:eastAsia="仿宋" w:cs="仿宋"/>
          <w:b/>
          <w:bCs/>
          <w:sz w:val="28"/>
          <w:szCs w:val="28"/>
        </w:rPr>
        <w:t>2.重要指标</w:t>
      </w:r>
    </w:p>
    <w:p w14:paraId="699969B9">
      <w:pPr>
        <w:spacing w:before="205" w:line="350" w:lineRule="auto"/>
        <w:ind w:firstLine="484"/>
        <w:jc w:val="both"/>
        <w:rPr>
          <w:rFonts w:hint="eastAsia" w:ascii="仿宋" w:hAnsi="仿宋" w:eastAsia="仿宋" w:cs="仿宋"/>
          <w:sz w:val="24"/>
          <w:szCs w:val="24"/>
        </w:rPr>
      </w:pPr>
      <w:r>
        <w:rPr>
          <w:rFonts w:hint="eastAsia" w:ascii="仿宋" w:hAnsi="仿宋" w:eastAsia="仿宋" w:cs="仿宋"/>
          <w:spacing w:val="-3"/>
          <w:sz w:val="24"/>
          <w:szCs w:val="24"/>
        </w:rPr>
        <w:t>2.1招标文件中凡需与原有设备、系统并机、</w:t>
      </w:r>
      <w:r>
        <w:rPr>
          <w:rFonts w:hint="eastAsia" w:ascii="仿宋" w:hAnsi="仿宋" w:eastAsia="仿宋" w:cs="仿宋"/>
          <w:spacing w:val="-4"/>
          <w:sz w:val="24"/>
          <w:szCs w:val="24"/>
        </w:rPr>
        <w:t>兼容、匹配等要求的，请主动和采购人</w:t>
      </w:r>
      <w:r>
        <w:rPr>
          <w:rFonts w:hint="eastAsia" w:ascii="仿宋" w:hAnsi="仿宋" w:eastAsia="仿宋" w:cs="仿宋"/>
          <w:sz w:val="24"/>
          <w:szCs w:val="24"/>
        </w:rPr>
        <w:t xml:space="preserve"> 联系，取得原有设备、系统相关资料。若有招标文件未提及或变更内容</w:t>
      </w:r>
      <w:r>
        <w:rPr>
          <w:rFonts w:hint="eastAsia" w:ascii="仿宋" w:hAnsi="仿宋" w:eastAsia="仿宋" w:cs="仿宋"/>
          <w:spacing w:val="-1"/>
          <w:sz w:val="24"/>
          <w:szCs w:val="24"/>
        </w:rPr>
        <w:t>的，请及时与采</w:t>
      </w:r>
      <w:r>
        <w:rPr>
          <w:rFonts w:hint="eastAsia" w:ascii="仿宋" w:hAnsi="仿宋" w:eastAsia="仿宋" w:cs="仿宋"/>
          <w:sz w:val="24"/>
          <w:szCs w:val="24"/>
        </w:rPr>
        <w:t xml:space="preserve"> </w:t>
      </w:r>
      <w:r>
        <w:rPr>
          <w:rFonts w:hint="eastAsia" w:ascii="仿宋" w:hAnsi="仿宋" w:eastAsia="仿宋" w:cs="仿宋"/>
          <w:spacing w:val="-1"/>
          <w:sz w:val="24"/>
          <w:szCs w:val="24"/>
        </w:rPr>
        <w:t>购人或者采购代理机构联系。</w:t>
      </w:r>
    </w:p>
    <w:p w14:paraId="2990FBC8">
      <w:pPr>
        <w:spacing w:before="35" w:line="346" w:lineRule="auto"/>
        <w:ind w:left="12" w:firstLine="472"/>
        <w:rPr>
          <w:rFonts w:hint="eastAsia" w:ascii="仿宋" w:hAnsi="仿宋" w:eastAsia="仿宋" w:cs="仿宋"/>
          <w:sz w:val="24"/>
          <w:szCs w:val="24"/>
        </w:rPr>
      </w:pPr>
      <w:r>
        <w:rPr>
          <w:rFonts w:hint="eastAsia" w:ascii="仿宋" w:hAnsi="仿宋" w:eastAsia="仿宋" w:cs="仿宋"/>
          <w:spacing w:val="-3"/>
          <w:sz w:val="24"/>
          <w:szCs w:val="24"/>
        </w:rPr>
        <w:t>2.2技术参数中除注明签订合同时提供的相关</w:t>
      </w:r>
      <w:r>
        <w:rPr>
          <w:rFonts w:hint="eastAsia" w:ascii="仿宋" w:hAnsi="仿宋" w:eastAsia="仿宋" w:cs="仿宋"/>
          <w:spacing w:val="-4"/>
          <w:sz w:val="24"/>
          <w:szCs w:val="24"/>
        </w:rPr>
        <w:t>授权、服务承诺等资料以外，其余相关</w:t>
      </w:r>
      <w:r>
        <w:rPr>
          <w:rFonts w:hint="eastAsia" w:ascii="仿宋" w:hAnsi="仿宋" w:eastAsia="仿宋" w:cs="仿宋"/>
          <w:sz w:val="24"/>
          <w:szCs w:val="24"/>
        </w:rPr>
        <w:t xml:space="preserve"> </w:t>
      </w:r>
      <w:r>
        <w:rPr>
          <w:rFonts w:hint="eastAsia" w:ascii="仿宋" w:hAnsi="仿宋" w:eastAsia="仿宋" w:cs="仿宋"/>
          <w:spacing w:val="-2"/>
          <w:sz w:val="24"/>
          <w:szCs w:val="24"/>
        </w:rPr>
        <w:t>资料在投标时必须附在投标文件中。</w:t>
      </w:r>
    </w:p>
    <w:p w14:paraId="40B6EF8E">
      <w:pPr>
        <w:spacing w:before="41" w:line="360" w:lineRule="auto"/>
        <w:ind w:left="9"/>
        <w:outlineLvl w:val="9"/>
        <w:rPr>
          <w:rFonts w:hint="eastAsia" w:ascii="仿宋" w:hAnsi="仿宋" w:eastAsia="仿宋" w:cs="仿宋"/>
          <w:sz w:val="28"/>
          <w:szCs w:val="28"/>
        </w:rPr>
      </w:pPr>
      <w:r>
        <w:rPr>
          <w:rFonts w:hint="eastAsia" w:ascii="仿宋" w:hAnsi="仿宋" w:eastAsia="仿宋" w:cs="仿宋"/>
          <w:b/>
          <w:bCs/>
          <w:spacing w:val="-5"/>
          <w:sz w:val="28"/>
          <w:szCs w:val="28"/>
        </w:rPr>
        <w:t>3.商务要求</w:t>
      </w:r>
    </w:p>
    <w:p w14:paraId="412537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3.1.交货</w:t>
      </w:r>
      <w:r>
        <w:rPr>
          <w:rFonts w:hint="eastAsia" w:ascii="仿宋" w:hAnsi="仿宋" w:eastAsia="仿宋" w:cs="仿宋"/>
          <w:color w:val="000000" w:themeColor="text1"/>
          <w:spacing w:val="-3"/>
          <w:sz w:val="24"/>
          <w:szCs w:val="24"/>
          <w:lang w:val="en-US" w:eastAsia="zh-CN"/>
          <w14:textFill>
            <w14:solidFill>
              <w14:schemeClr w14:val="tx1"/>
            </w14:solidFill>
          </w14:textFill>
        </w:rPr>
        <w:t>期</w:t>
      </w:r>
      <w:r>
        <w:rPr>
          <w:rFonts w:hint="eastAsia" w:ascii="仿宋" w:hAnsi="仿宋" w:eastAsia="仿宋" w:cs="仿宋"/>
          <w:color w:val="000000" w:themeColor="text1"/>
          <w:spacing w:val="-3"/>
          <w:sz w:val="24"/>
          <w:szCs w:val="24"/>
          <w14:textFill>
            <w14:solidFill>
              <w14:schemeClr w14:val="tx1"/>
            </w14:solidFill>
          </w14:textFill>
        </w:rPr>
        <w:t>：合同签订后</w:t>
      </w:r>
      <w:r>
        <w:rPr>
          <w:rFonts w:hint="eastAsia" w:ascii="仿宋" w:hAnsi="仿宋" w:eastAsia="仿宋" w:cs="仿宋"/>
          <w:color w:val="000000" w:themeColor="text1"/>
          <w:spacing w:val="-36"/>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30</w:t>
      </w:r>
      <w:r>
        <w:rPr>
          <w:rFonts w:hint="eastAsia" w:ascii="仿宋" w:hAnsi="仿宋" w:eastAsia="仿宋" w:cs="仿宋"/>
          <w:color w:val="000000" w:themeColor="text1"/>
          <w:spacing w:val="-46"/>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天</w:t>
      </w:r>
      <w:r>
        <w:rPr>
          <w:rFonts w:hint="eastAsia" w:ascii="仿宋" w:hAnsi="仿宋" w:eastAsia="仿宋" w:cs="仿宋"/>
          <w:color w:val="000000" w:themeColor="text1"/>
          <w:spacing w:val="-3"/>
          <w:sz w:val="24"/>
          <w:szCs w:val="24"/>
          <w:lang w:val="en-US" w:eastAsia="zh-CN"/>
          <w14:textFill>
            <w14:solidFill>
              <w14:schemeClr w14:val="tx1"/>
            </w14:solidFill>
          </w14:textFill>
        </w:rPr>
        <w:t>内（具体以合同约定为准）</w:t>
      </w:r>
      <w:r>
        <w:rPr>
          <w:rFonts w:hint="eastAsia" w:ascii="仿宋" w:hAnsi="仿宋" w:eastAsia="仿宋" w:cs="仿宋"/>
          <w:color w:val="000000" w:themeColor="text1"/>
          <w:spacing w:val="-3"/>
          <w:sz w:val="24"/>
          <w:szCs w:val="24"/>
          <w14:textFill>
            <w14:solidFill>
              <w14:schemeClr w14:val="tx1"/>
            </w14:solidFill>
          </w14:textFill>
        </w:rPr>
        <w:t>。</w:t>
      </w:r>
    </w:p>
    <w:p w14:paraId="30C0F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000000" w:themeColor="text1"/>
          <w:spacing w:val="-1"/>
          <w:sz w:val="24"/>
          <w:szCs w:val="24"/>
          <w:lang w:val="en-US" w:eastAsia="zh-CN"/>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3.2.交货地点：</w:t>
      </w:r>
      <w:r>
        <w:rPr>
          <w:rFonts w:hint="eastAsia" w:ascii="仿宋" w:hAnsi="仿宋" w:eastAsia="仿宋" w:cs="仿宋"/>
          <w:color w:val="000000" w:themeColor="text1"/>
          <w:spacing w:val="-1"/>
          <w:sz w:val="24"/>
          <w:szCs w:val="24"/>
          <w:lang w:val="en-US" w:eastAsia="zh-CN"/>
          <w14:textFill>
            <w14:solidFill>
              <w14:schemeClr w14:val="tx1"/>
            </w14:solidFill>
          </w14:textFill>
        </w:rPr>
        <w:t>玛多县教育局</w:t>
      </w:r>
      <w:r>
        <w:rPr>
          <w:rFonts w:hint="eastAsia" w:ascii="仿宋" w:hAnsi="仿宋" w:eastAsia="仿宋" w:cs="仿宋"/>
          <w:color w:val="000000" w:themeColor="text1"/>
          <w:spacing w:val="-3"/>
          <w:sz w:val="24"/>
          <w:szCs w:val="24"/>
          <w:lang w:val="en-US" w:eastAsia="zh-CN"/>
          <w14:textFill>
            <w14:solidFill>
              <w14:schemeClr w14:val="tx1"/>
            </w14:solidFill>
          </w14:textFill>
        </w:rPr>
        <w:t>（具体以合同约定为准）</w:t>
      </w:r>
      <w:bookmarkStart w:id="88" w:name="_GoBack"/>
      <w:bookmarkEnd w:id="88"/>
    </w:p>
    <w:p w14:paraId="71A322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3.3.付款方式：以合同签订为准；</w:t>
      </w:r>
      <w:r>
        <w:rPr>
          <w:rFonts w:hint="eastAsia" w:ascii="仿宋" w:hAnsi="仿宋" w:eastAsia="仿宋" w:cs="仿宋"/>
          <w:color w:val="000000" w:themeColor="text1"/>
          <w:spacing w:val="8"/>
          <w:sz w:val="24"/>
          <w:szCs w:val="24"/>
          <w14:textFill>
            <w14:solidFill>
              <w14:schemeClr w14:val="tx1"/>
            </w14:solidFill>
          </w14:textFill>
        </w:rPr>
        <w:t xml:space="preserve"> </w:t>
      </w:r>
    </w:p>
    <w:p w14:paraId="5A269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3.4.</w:t>
      </w:r>
      <w:r>
        <w:rPr>
          <w:rFonts w:hint="eastAsia" w:ascii="仿宋" w:hAnsi="仿宋" w:eastAsia="仿宋" w:cs="仿宋"/>
          <w:color w:val="000000" w:themeColor="text1"/>
          <w:spacing w:val="-2"/>
          <w:sz w:val="24"/>
          <w:szCs w:val="24"/>
          <w:lang w:val="en-US" w:eastAsia="zh-CN"/>
          <w14:textFill>
            <w14:solidFill>
              <w14:schemeClr w14:val="tx1"/>
            </w14:solidFill>
          </w14:textFill>
        </w:rPr>
        <w:t>质保期</w:t>
      </w:r>
      <w:r>
        <w:rPr>
          <w:rFonts w:hint="eastAsia" w:ascii="仿宋" w:hAnsi="仿宋" w:eastAsia="仿宋" w:cs="仿宋"/>
          <w:color w:val="000000" w:themeColor="text1"/>
          <w:spacing w:val="-2"/>
          <w:sz w:val="24"/>
          <w:szCs w:val="24"/>
          <w14:textFill>
            <w14:solidFill>
              <w14:schemeClr w14:val="tx1"/>
            </w14:solidFill>
          </w14:textFill>
        </w:rPr>
        <w:t>：</w:t>
      </w:r>
      <w:r>
        <w:rPr>
          <w:rFonts w:hint="eastAsia" w:ascii="仿宋" w:hAnsi="仿宋" w:eastAsia="仿宋" w:cs="仿宋"/>
          <w:color w:val="000000" w:themeColor="text1"/>
          <w:spacing w:val="-2"/>
          <w:sz w:val="24"/>
          <w:szCs w:val="24"/>
          <w:lang w:val="en-US" w:eastAsia="zh-CN"/>
          <w14:textFill>
            <w14:solidFill>
              <w14:schemeClr w14:val="tx1"/>
            </w14:solidFill>
          </w14:textFill>
        </w:rPr>
        <w:t>1</w:t>
      </w:r>
      <w:r>
        <w:rPr>
          <w:rFonts w:hint="eastAsia" w:ascii="仿宋" w:hAnsi="仿宋" w:eastAsia="仿宋" w:cs="仿宋"/>
          <w:color w:val="000000" w:themeColor="text1"/>
          <w:spacing w:val="-2"/>
          <w:sz w:val="24"/>
          <w:szCs w:val="24"/>
          <w14:textFill>
            <w14:solidFill>
              <w14:schemeClr w14:val="tx1"/>
            </w14:solidFill>
          </w14:textFill>
        </w:rPr>
        <w:t>年</w:t>
      </w:r>
    </w:p>
    <w:p w14:paraId="69268B52">
      <w:pPr>
        <w:pStyle w:val="2"/>
        <w:outlineLvl w:val="1"/>
        <w:rPr>
          <w:rFonts w:hint="default" w:ascii="仿宋" w:hAnsi="仿宋" w:eastAsia="仿宋" w:cs="仿宋"/>
          <w:b/>
          <w:bCs/>
          <w:snapToGrid w:val="0"/>
          <w:color w:val="000000"/>
          <w:spacing w:val="4"/>
          <w:kern w:val="0"/>
          <w:sz w:val="35"/>
          <w:szCs w:val="35"/>
          <w:lang w:val="en-US" w:eastAsia="zh-CN" w:bidi="ar-SA"/>
        </w:rPr>
      </w:pPr>
      <w:bookmarkStart w:id="87" w:name="_Toc7706"/>
      <w:r>
        <w:rPr>
          <w:rFonts w:hint="eastAsia" w:ascii="仿宋" w:hAnsi="仿宋" w:eastAsia="仿宋" w:cs="仿宋"/>
          <w:b/>
          <w:bCs/>
          <w:snapToGrid w:val="0"/>
          <w:color w:val="000000"/>
          <w:spacing w:val="4"/>
          <w:kern w:val="0"/>
          <w:sz w:val="35"/>
          <w:szCs w:val="35"/>
          <w:lang w:val="en-US" w:eastAsia="zh-CN" w:bidi="ar-SA"/>
        </w:rPr>
        <w:t>二、技术参数：详见附件</w:t>
      </w:r>
      <w:bookmarkEnd w:id="87"/>
      <w:r>
        <w:rPr>
          <w:rFonts w:hint="eastAsia" w:ascii="仿宋" w:hAnsi="仿宋" w:eastAsia="仿宋" w:cs="仿宋"/>
          <w:b/>
          <w:bCs/>
          <w:snapToGrid w:val="0"/>
          <w:color w:val="000000"/>
          <w:spacing w:val="4"/>
          <w:kern w:val="0"/>
          <w:sz w:val="35"/>
          <w:szCs w:val="35"/>
          <w:lang w:val="en-US" w:eastAsia="zh-CN" w:bidi="ar-SA"/>
        </w:rPr>
        <w:t>（最终采购量以实际采购量为准）</w:t>
      </w:r>
    </w:p>
    <w:p w14:paraId="63B87F68">
      <w:pPr>
        <w:pStyle w:val="2"/>
        <w:rPr>
          <w:rFonts w:hint="default" w:ascii="仿宋" w:hAnsi="仿宋" w:eastAsia="仿宋" w:cs="仿宋"/>
          <w:lang w:val="en-US" w:eastAsia="zh-CN"/>
        </w:rPr>
      </w:pPr>
    </w:p>
    <w:sectPr>
      <w:footerReference r:id="rId51" w:type="default"/>
      <w:pgSz w:w="11850" w:h="16781"/>
      <w:pgMar w:top="1426" w:right="1280" w:bottom="1171" w:left="1194" w:header="0" w:footer="9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ED0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1D98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4F1D98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6BFA">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69D46">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1F69D46">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C0D3">
    <w:pPr>
      <w:spacing w:line="209" w:lineRule="auto"/>
      <w:ind w:left="3368"/>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3925F">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133925F">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D8A20">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E9B9A">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46E9B9A">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19C8">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6D5AB">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F26D5AB">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3A27">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EA181">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13EA181">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A0D7">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EDE41">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96EDE41">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0BF0">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0B628">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540B628">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D270">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C76C9">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72C76C9">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EA5F">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BE6C7">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ACBE6C7">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34A7">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BE885">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BFBE885">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2882">
    <w:pPr>
      <w:spacing w:line="209" w:lineRule="auto"/>
      <w:ind w:left="386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123C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67123C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703C">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99B0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5899B0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8635">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AFA9D">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58AFA9D">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0AC4">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42435">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F542435">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2027">
    <w:pPr>
      <w:spacing w:line="209" w:lineRule="auto"/>
      <w:ind w:left="3814"/>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113CF">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1A113CF">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93A37">
    <w:pPr>
      <w:spacing w:line="209" w:lineRule="auto"/>
      <w:ind w:left="3815"/>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340BC">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B8340BC">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64B7">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E46FC">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B0E46FC">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81AC">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7B7A7">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947B7A7">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1FF8">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52DD6">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EB52DD6">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21181">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7D11A">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577D11A">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B083">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6EF7A">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E06EF7A">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BBBE">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F24E9">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04F24E9">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25B7">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FEB45">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34FEB45">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C028">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8BF5E">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AC8BF5E">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16590">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3FC1A">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3C53FC1A">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E387">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C5923">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C0C5923">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0B5D">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C8CF5">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0FC8CF5">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3185">
    <w:pPr>
      <w:spacing w:line="209" w:lineRule="auto"/>
      <w:ind w:left="3812"/>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94733">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2194733">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BD7A">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2BC18">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8E2BC18">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46D14">
    <w:pPr>
      <w:spacing w:line="209" w:lineRule="auto"/>
      <w:ind w:left="3800"/>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854B0">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9F854B0">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F26B">
    <w:pPr>
      <w:spacing w:line="209" w:lineRule="auto"/>
      <w:ind w:left="3906"/>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68BF8">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8D68BF8">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824E">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B05BC">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E2B05BC">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E543">
    <w:pPr>
      <w:spacing w:line="209" w:lineRule="auto"/>
      <w:ind w:left="386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9A1D5">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6E9A1D5">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F3D0C">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3DCE4">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573DCE4">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EDA7">
    <w:pPr>
      <w:spacing w:line="209" w:lineRule="auto"/>
      <w:ind w:left="3810"/>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AAD9D">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3E2AAD9D">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C3DB">
    <w:pPr>
      <w:spacing w:line="209" w:lineRule="auto"/>
      <w:ind w:left="3815"/>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2C824">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032C824">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EB02B">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C166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90C166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7954">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28656">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8328656">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ED64">
    <w:pPr>
      <w:spacing w:line="209" w:lineRule="auto"/>
      <w:ind w:left="3814"/>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A6CA2">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0A6A6CA2">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30BE">
    <w:pPr>
      <w:spacing w:line="209" w:lineRule="auto"/>
      <w:ind w:left="3814"/>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CF657">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E8CF657">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0832">
    <w:pPr>
      <w:spacing w:line="209" w:lineRule="auto"/>
      <w:ind w:left="3951"/>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3033E">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7803033E">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F530">
    <w:pPr>
      <w:spacing w:line="209" w:lineRule="auto"/>
      <w:ind w:left="3855"/>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32515">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D632515">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1883">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759FE">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99759FE">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DBF4">
    <w:pPr>
      <w:spacing w:line="209" w:lineRule="auto"/>
      <w:ind w:left="3860"/>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4C36C">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DC4C36C">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4564">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91C6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1191C6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7F13">
    <w:pPr>
      <w:spacing w:line="209" w:lineRule="auto"/>
      <w:ind w:left="3821"/>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9C52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9C9C527">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Q5NDUzOTEzY2MzNWQ2YzEyYmFiNDI0MGIzOGQ2ODkifQ=="/>
  </w:docVars>
  <w:rsids>
    <w:rsidRoot w:val="00000000"/>
    <w:rsid w:val="07C33812"/>
    <w:rsid w:val="0A670558"/>
    <w:rsid w:val="0AC92FC0"/>
    <w:rsid w:val="0CEE4F60"/>
    <w:rsid w:val="0E2B3F92"/>
    <w:rsid w:val="11B06C88"/>
    <w:rsid w:val="15A563D8"/>
    <w:rsid w:val="1A277D03"/>
    <w:rsid w:val="1A630B0E"/>
    <w:rsid w:val="1AF67B19"/>
    <w:rsid w:val="1BC34D8D"/>
    <w:rsid w:val="25584DB9"/>
    <w:rsid w:val="259D70CC"/>
    <w:rsid w:val="26E0290E"/>
    <w:rsid w:val="2A395A41"/>
    <w:rsid w:val="2F4862FA"/>
    <w:rsid w:val="3138414C"/>
    <w:rsid w:val="31732DC9"/>
    <w:rsid w:val="33C70135"/>
    <w:rsid w:val="351153E0"/>
    <w:rsid w:val="37557E0A"/>
    <w:rsid w:val="379E57C6"/>
    <w:rsid w:val="37B24C58"/>
    <w:rsid w:val="37C841E1"/>
    <w:rsid w:val="39CD3FCC"/>
    <w:rsid w:val="39E14D9F"/>
    <w:rsid w:val="3F7332F3"/>
    <w:rsid w:val="400E0E9A"/>
    <w:rsid w:val="41BE41FA"/>
    <w:rsid w:val="461E1611"/>
    <w:rsid w:val="46C502B5"/>
    <w:rsid w:val="473A07C7"/>
    <w:rsid w:val="48E148F3"/>
    <w:rsid w:val="491D56D7"/>
    <w:rsid w:val="4AA75971"/>
    <w:rsid w:val="4AE7656F"/>
    <w:rsid w:val="4C9170DB"/>
    <w:rsid w:val="4E591A91"/>
    <w:rsid w:val="4F0F2539"/>
    <w:rsid w:val="520D1EFB"/>
    <w:rsid w:val="56D24578"/>
    <w:rsid w:val="59B14918"/>
    <w:rsid w:val="5AF41649"/>
    <w:rsid w:val="5C5D0D87"/>
    <w:rsid w:val="5CA3036D"/>
    <w:rsid w:val="5CD6289B"/>
    <w:rsid w:val="5DE0657A"/>
    <w:rsid w:val="5E1D2117"/>
    <w:rsid w:val="5F2940F8"/>
    <w:rsid w:val="628A3029"/>
    <w:rsid w:val="63B26D40"/>
    <w:rsid w:val="65E94845"/>
    <w:rsid w:val="693E22D6"/>
    <w:rsid w:val="6D5140E2"/>
    <w:rsid w:val="70313C65"/>
    <w:rsid w:val="74D20841"/>
    <w:rsid w:val="75D27C98"/>
    <w:rsid w:val="766958D4"/>
    <w:rsid w:val="77A80B33"/>
    <w:rsid w:val="79437678"/>
    <w:rsid w:val="7977094E"/>
    <w:rsid w:val="79DD3C88"/>
    <w:rsid w:val="7A9419C0"/>
    <w:rsid w:val="7B6E2211"/>
    <w:rsid w:val="7BE424D4"/>
    <w:rsid w:val="7CA376CF"/>
    <w:rsid w:val="7D247054"/>
    <w:rsid w:val="7D417870"/>
    <w:rsid w:val="7E130E4E"/>
    <w:rsid w:val="7F9B6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26598</Words>
  <Characters>27791</Characters>
  <TotalTime>517</TotalTime>
  <ScaleCrop>false</ScaleCrop>
  <LinksUpToDate>false</LinksUpToDate>
  <CharactersWithSpaces>30298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2024-09-11T16:50:00Z</dcterms:created>
  <dc:creator>太子弹琴</dc:creator>
  <cp:lastModifiedBy>1934lyt</cp:lastModifiedBy>
  <dcterms:modified xsi:type="dcterms:W3CDTF">2024-09-29T09:14:50Z</dcterms:modified>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2024-09-18T09:14:52Z</vt:filetime>
  </property>
  <property fmtid="{D5CDD505-2E9C-101B-9397-08002B2CF9AE}" pid="4" name="KSOProductBuildVer">
    <vt:lpwstr>2052-12.1.0.17827</vt:lpwstr>
  </property>
  <property fmtid="{D5CDD505-2E9C-101B-9397-08002B2CF9AE}" pid="5" name="ICV">
    <vt:lpwstr>37D16E30E2E447E680A95B9A0FD226BE_12</vt:lpwstr>
  </property>
</Properties>
</file>