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2B2823">
      <w:pPr>
        <w:spacing w:line="251" w:lineRule="auto"/>
        <w:rPr>
          <w:rFonts w:ascii="Arial"/>
          <w:sz w:val="21"/>
        </w:rPr>
      </w:pPr>
    </w:p>
    <w:p w14:paraId="533DB2DD">
      <w:pPr>
        <w:spacing w:line="251" w:lineRule="auto"/>
        <w:rPr>
          <w:rFonts w:ascii="Arial"/>
          <w:sz w:val="21"/>
        </w:rPr>
      </w:pPr>
    </w:p>
    <w:p w14:paraId="5BD7D6FF">
      <w:pPr>
        <w:spacing w:line="251" w:lineRule="auto"/>
        <w:rPr>
          <w:rFonts w:ascii="Arial"/>
          <w:sz w:val="21"/>
        </w:rPr>
      </w:pPr>
    </w:p>
    <w:p w14:paraId="1599B7EA">
      <w:pPr>
        <w:spacing w:line="251" w:lineRule="auto"/>
        <w:rPr>
          <w:rFonts w:ascii="Arial"/>
          <w:sz w:val="21"/>
        </w:rPr>
      </w:pPr>
    </w:p>
    <w:p w14:paraId="52860A87">
      <w:pPr>
        <w:spacing w:line="251" w:lineRule="auto"/>
        <w:rPr>
          <w:rFonts w:ascii="Arial"/>
          <w:sz w:val="21"/>
        </w:rPr>
      </w:pPr>
    </w:p>
    <w:p w14:paraId="2FFF7412">
      <w:pPr>
        <w:spacing w:line="251" w:lineRule="auto"/>
        <w:rPr>
          <w:rFonts w:ascii="Arial"/>
          <w:sz w:val="21"/>
        </w:rPr>
      </w:pPr>
    </w:p>
    <w:p w14:paraId="47547E54">
      <w:pPr>
        <w:spacing w:line="251" w:lineRule="auto"/>
        <w:rPr>
          <w:rFonts w:ascii="Arial"/>
          <w:sz w:val="21"/>
        </w:rPr>
      </w:pPr>
    </w:p>
    <w:p w14:paraId="2528A9E4">
      <w:pPr>
        <w:spacing w:line="251" w:lineRule="auto"/>
        <w:rPr>
          <w:rFonts w:ascii="Arial"/>
          <w:sz w:val="21"/>
        </w:rPr>
      </w:pPr>
    </w:p>
    <w:p w14:paraId="48C8A5EA">
      <w:pPr>
        <w:spacing w:line="251" w:lineRule="auto"/>
        <w:rPr>
          <w:rFonts w:ascii="Arial"/>
          <w:sz w:val="21"/>
        </w:rPr>
      </w:pPr>
    </w:p>
    <w:p w14:paraId="067178C8">
      <w:pPr>
        <w:spacing w:line="251" w:lineRule="auto"/>
        <w:rPr>
          <w:rFonts w:ascii="Arial"/>
          <w:sz w:val="21"/>
        </w:rPr>
      </w:pPr>
    </w:p>
    <w:p w14:paraId="55FB6D85">
      <w:pPr>
        <w:spacing w:line="252" w:lineRule="auto"/>
        <w:rPr>
          <w:rFonts w:ascii="Arial"/>
          <w:sz w:val="21"/>
        </w:rPr>
      </w:pPr>
    </w:p>
    <w:p w14:paraId="272387D4">
      <w:pPr>
        <w:spacing w:before="270" w:line="222" w:lineRule="auto"/>
        <w:ind w:left="1256"/>
        <w:rPr>
          <w:rFonts w:ascii="宋体" w:hAnsi="宋体" w:eastAsia="宋体" w:cs="宋体"/>
          <w:sz w:val="83"/>
          <w:szCs w:val="83"/>
        </w:rPr>
      </w:pPr>
      <w:r>
        <w:rPr>
          <w:rFonts w:ascii="宋体" w:hAnsi="宋体" w:eastAsia="宋体" w:cs="宋体"/>
          <w:spacing w:val="10"/>
          <w:sz w:val="83"/>
          <w:szCs w:val="83"/>
          <w14:textOutline w14:w="15255" w14:cap="sq" w14:cmpd="sng">
            <w14:solidFill>
              <w14:srgbClr w14:val="000000"/>
            </w14:solidFill>
            <w14:prstDash w14:val="solid"/>
            <w14:bevel/>
          </w14:textOutline>
        </w:rPr>
        <w:t>竞</w:t>
      </w:r>
      <w:r>
        <w:rPr>
          <w:rFonts w:ascii="宋体" w:hAnsi="宋体" w:eastAsia="宋体" w:cs="宋体"/>
          <w:spacing w:val="6"/>
          <w:sz w:val="83"/>
          <w:szCs w:val="83"/>
          <w14:textOutline w14:w="15255" w14:cap="sq" w14:cmpd="sng">
            <w14:solidFill>
              <w14:srgbClr w14:val="000000"/>
            </w14:solidFill>
            <w14:prstDash w14:val="solid"/>
            <w14:bevel/>
          </w14:textOutline>
        </w:rPr>
        <w:t>争性磋商文件</w:t>
      </w:r>
    </w:p>
    <w:p w14:paraId="397942DC">
      <w:pPr>
        <w:spacing w:line="241" w:lineRule="auto"/>
        <w:rPr>
          <w:rFonts w:ascii="Arial"/>
          <w:sz w:val="21"/>
        </w:rPr>
      </w:pPr>
    </w:p>
    <w:p w14:paraId="1F3DDA3F">
      <w:pPr>
        <w:spacing w:line="241" w:lineRule="auto"/>
        <w:rPr>
          <w:rFonts w:ascii="Arial"/>
          <w:sz w:val="21"/>
        </w:rPr>
      </w:pPr>
    </w:p>
    <w:p w14:paraId="45F70548">
      <w:pPr>
        <w:spacing w:line="242" w:lineRule="auto"/>
        <w:rPr>
          <w:rFonts w:ascii="Arial"/>
          <w:sz w:val="21"/>
        </w:rPr>
      </w:pPr>
    </w:p>
    <w:p w14:paraId="72FC1A64">
      <w:pPr>
        <w:spacing w:line="242" w:lineRule="auto"/>
        <w:rPr>
          <w:rFonts w:ascii="Arial"/>
          <w:sz w:val="21"/>
        </w:rPr>
      </w:pPr>
    </w:p>
    <w:p w14:paraId="15CD9ABF">
      <w:pPr>
        <w:spacing w:line="242" w:lineRule="auto"/>
        <w:rPr>
          <w:rFonts w:ascii="Arial"/>
          <w:sz w:val="21"/>
        </w:rPr>
      </w:pPr>
    </w:p>
    <w:p w14:paraId="3B9A2BF0">
      <w:pPr>
        <w:spacing w:line="242" w:lineRule="auto"/>
        <w:rPr>
          <w:rFonts w:ascii="Arial"/>
          <w:sz w:val="21"/>
        </w:rPr>
      </w:pPr>
    </w:p>
    <w:p w14:paraId="03CA825D">
      <w:pPr>
        <w:spacing w:line="242" w:lineRule="auto"/>
        <w:rPr>
          <w:rFonts w:ascii="Arial"/>
          <w:sz w:val="21"/>
        </w:rPr>
      </w:pPr>
    </w:p>
    <w:p w14:paraId="1DC09B5B">
      <w:pPr>
        <w:spacing w:line="242" w:lineRule="auto"/>
        <w:rPr>
          <w:rFonts w:ascii="Arial"/>
          <w:sz w:val="21"/>
        </w:rPr>
      </w:pPr>
    </w:p>
    <w:p w14:paraId="4651A41B">
      <w:pPr>
        <w:spacing w:line="242" w:lineRule="auto"/>
        <w:rPr>
          <w:rFonts w:ascii="Arial"/>
          <w:sz w:val="21"/>
        </w:rPr>
      </w:pPr>
    </w:p>
    <w:p w14:paraId="2B83E961">
      <w:pPr>
        <w:spacing w:line="242" w:lineRule="auto"/>
        <w:rPr>
          <w:rFonts w:ascii="Arial"/>
          <w:sz w:val="21"/>
        </w:rPr>
      </w:pPr>
    </w:p>
    <w:p w14:paraId="67DB68B7">
      <w:pPr>
        <w:spacing w:line="242" w:lineRule="auto"/>
        <w:rPr>
          <w:rFonts w:ascii="Arial"/>
          <w:sz w:val="21"/>
        </w:rPr>
      </w:pPr>
    </w:p>
    <w:p w14:paraId="19843CA8">
      <w:pPr>
        <w:spacing w:line="242" w:lineRule="auto"/>
        <w:rPr>
          <w:rFonts w:ascii="Arial"/>
          <w:sz w:val="21"/>
        </w:rPr>
      </w:pPr>
    </w:p>
    <w:p w14:paraId="6DF64B0F">
      <w:pPr>
        <w:spacing w:line="242" w:lineRule="auto"/>
        <w:rPr>
          <w:rFonts w:ascii="Arial"/>
          <w:sz w:val="21"/>
        </w:rPr>
      </w:pPr>
    </w:p>
    <w:p w14:paraId="25BD0984">
      <w:pPr>
        <w:spacing w:line="242" w:lineRule="auto"/>
        <w:rPr>
          <w:rFonts w:ascii="Arial"/>
          <w:sz w:val="21"/>
        </w:rPr>
      </w:pPr>
    </w:p>
    <w:p w14:paraId="37C96AA1">
      <w:pPr>
        <w:spacing w:line="242" w:lineRule="auto"/>
        <w:rPr>
          <w:rFonts w:ascii="Arial"/>
          <w:sz w:val="21"/>
        </w:rPr>
      </w:pPr>
    </w:p>
    <w:p w14:paraId="16EE20E1">
      <w:pPr>
        <w:spacing w:line="242" w:lineRule="auto"/>
        <w:rPr>
          <w:rFonts w:ascii="Arial"/>
          <w:sz w:val="21"/>
        </w:rPr>
      </w:pPr>
    </w:p>
    <w:p w14:paraId="706B9299">
      <w:pPr>
        <w:spacing w:line="352" w:lineRule="auto"/>
        <w:rPr>
          <w:rFonts w:ascii="Arial"/>
          <w:sz w:val="21"/>
        </w:rPr>
      </w:pPr>
      <w:r>
        <w:rPr>
          <w:rFonts w:ascii="宋体" w:hAnsi="宋体" w:eastAsia="宋体" w:cs="宋体"/>
          <w:spacing w:val="10"/>
          <w:sz w:val="35"/>
          <w:szCs w:val="35"/>
          <w14:textOutline w14:w="6537" w14:cap="sq" w14:cmpd="sng">
            <w14:solidFill>
              <w14:srgbClr w14:val="000000"/>
            </w14:solidFill>
            <w14:prstDash w14:val="solid"/>
            <w14:bevel/>
          </w14:textOutline>
        </w:rPr>
        <w:t>采购项目名称：</w:t>
      </w:r>
      <w:r>
        <w:rPr>
          <w:rFonts w:hint="eastAsia" w:ascii="宋体" w:hAnsi="宋体" w:eastAsia="宋体" w:cs="宋体"/>
          <w:spacing w:val="10"/>
          <w:sz w:val="35"/>
          <w:szCs w:val="35"/>
          <w:lang w:eastAsia="zh-CN"/>
          <w14:textOutline w14:w="6537" w14:cap="sq" w14:cmpd="sng">
            <w14:solidFill>
              <w14:srgbClr w14:val="000000"/>
            </w14:solidFill>
            <w14:prstDash w14:val="solid"/>
            <w14:bevel/>
          </w14:textOutline>
        </w:rPr>
        <w:t>2025年低氟茶采购项目</w:t>
      </w:r>
    </w:p>
    <w:p w14:paraId="6623F1EB">
      <w:pPr>
        <w:spacing w:before="114" w:line="225" w:lineRule="auto"/>
        <w:ind w:left="26"/>
        <w:rPr>
          <w:rFonts w:hint="eastAsia" w:ascii="宋体" w:hAnsi="宋体" w:eastAsia="宋体" w:cs="宋体"/>
          <w:sz w:val="35"/>
          <w:szCs w:val="35"/>
          <w:lang w:eastAsia="zh-CN"/>
        </w:rPr>
      </w:pPr>
      <w:r>
        <w:rPr>
          <w:rFonts w:ascii="宋体" w:hAnsi="宋体" w:eastAsia="宋体" w:cs="宋体"/>
          <w:spacing w:val="16"/>
          <w:sz w:val="35"/>
          <w:szCs w:val="35"/>
          <w14:textOutline w14:w="6537" w14:cap="sq" w14:cmpd="sng">
            <w14:solidFill>
              <w14:srgbClr w14:val="000000"/>
            </w14:solidFill>
            <w14:prstDash w14:val="solid"/>
            <w14:bevel/>
          </w14:textOutline>
        </w:rPr>
        <w:t>采购</w:t>
      </w:r>
      <w:r>
        <w:rPr>
          <w:rFonts w:ascii="宋体" w:hAnsi="宋体" w:eastAsia="宋体" w:cs="宋体"/>
          <w:spacing w:val="12"/>
          <w:sz w:val="35"/>
          <w:szCs w:val="35"/>
          <w14:textOutline w14:w="6537" w14:cap="sq" w14:cmpd="sng">
            <w14:solidFill>
              <w14:srgbClr w14:val="000000"/>
            </w14:solidFill>
            <w14:prstDash w14:val="solid"/>
            <w14:bevel/>
          </w14:textOutline>
        </w:rPr>
        <w:t>项</w:t>
      </w:r>
      <w:r>
        <w:rPr>
          <w:rFonts w:ascii="宋体" w:hAnsi="宋体" w:eastAsia="宋体" w:cs="宋体"/>
          <w:spacing w:val="8"/>
          <w:sz w:val="35"/>
          <w:szCs w:val="35"/>
          <w14:textOutline w14:w="6537" w14:cap="sq" w14:cmpd="sng">
            <w14:solidFill>
              <w14:srgbClr w14:val="000000"/>
            </w14:solidFill>
            <w14:prstDash w14:val="solid"/>
            <w14:bevel/>
          </w14:textOutline>
        </w:rPr>
        <w:t>目编号：</w:t>
      </w:r>
      <w:r>
        <w:rPr>
          <w:rFonts w:hint="eastAsia" w:ascii="宋体" w:hAnsi="宋体" w:eastAsia="宋体" w:cs="宋体"/>
          <w:spacing w:val="8"/>
          <w:sz w:val="35"/>
          <w:szCs w:val="35"/>
          <w:lang w:eastAsia="zh-CN"/>
          <w14:textOutline w14:w="6537" w14:cap="sq" w14:cmpd="sng">
            <w14:solidFill>
              <w14:srgbClr w14:val="000000"/>
            </w14:solidFill>
            <w14:prstDash w14:val="solid"/>
            <w14:bevel/>
          </w14:textOutline>
        </w:rPr>
        <w:t>青海铭嘉竞磋（货物）202</w:t>
      </w:r>
      <w:r>
        <w:rPr>
          <w:rFonts w:hint="eastAsia" w:ascii="宋体" w:hAnsi="宋体" w:eastAsia="宋体" w:cs="宋体"/>
          <w:spacing w:val="8"/>
          <w:sz w:val="35"/>
          <w:szCs w:val="35"/>
          <w:lang w:val="en-US" w:eastAsia="zh-CN"/>
          <w14:textOutline w14:w="6537" w14:cap="sq" w14:cmpd="sng">
            <w14:solidFill>
              <w14:srgbClr w14:val="000000"/>
            </w14:solidFill>
            <w14:prstDash w14:val="solid"/>
            <w14:bevel/>
          </w14:textOutline>
        </w:rPr>
        <w:t>5</w:t>
      </w:r>
      <w:r>
        <w:rPr>
          <w:rFonts w:hint="eastAsia" w:ascii="宋体" w:hAnsi="宋体" w:eastAsia="宋体" w:cs="宋体"/>
          <w:spacing w:val="8"/>
          <w:sz w:val="35"/>
          <w:szCs w:val="35"/>
          <w:lang w:eastAsia="zh-CN"/>
          <w14:textOutline w14:w="6537" w14:cap="sq" w14:cmpd="sng">
            <w14:solidFill>
              <w14:srgbClr w14:val="000000"/>
            </w14:solidFill>
            <w14:prstDash w14:val="solid"/>
            <w14:bevel/>
          </w14:textOutline>
        </w:rPr>
        <w:t>-00</w:t>
      </w:r>
      <w:r>
        <w:rPr>
          <w:rFonts w:hint="eastAsia" w:ascii="宋体" w:hAnsi="宋体" w:eastAsia="宋体" w:cs="宋体"/>
          <w:spacing w:val="8"/>
          <w:sz w:val="35"/>
          <w:szCs w:val="35"/>
          <w:lang w:val="en-US" w:eastAsia="zh-CN"/>
          <w14:textOutline w14:w="6537" w14:cap="sq" w14:cmpd="sng">
            <w14:solidFill>
              <w14:srgbClr w14:val="000000"/>
            </w14:solidFill>
            <w14:prstDash w14:val="solid"/>
            <w14:bevel/>
          </w14:textOutline>
        </w:rPr>
        <w:t>8</w:t>
      </w:r>
    </w:p>
    <w:p w14:paraId="1259CDFB">
      <w:pPr>
        <w:spacing w:line="352" w:lineRule="auto"/>
        <w:rPr>
          <w:rFonts w:ascii="Arial"/>
          <w:sz w:val="21"/>
        </w:rPr>
      </w:pPr>
    </w:p>
    <w:p w14:paraId="08ECB045">
      <w:pPr>
        <w:spacing w:line="352" w:lineRule="auto"/>
        <w:ind w:left="3088" w:hanging="3088" w:hangingChars="800"/>
        <w:rPr>
          <w:rFonts w:hint="eastAsia" w:ascii="Arial" w:eastAsia="宋体"/>
          <w:sz w:val="21"/>
          <w:lang w:eastAsia="zh-CN"/>
        </w:rPr>
      </w:pPr>
      <w:r>
        <w:rPr>
          <w:rFonts w:ascii="宋体" w:hAnsi="宋体" w:eastAsia="宋体" w:cs="宋体"/>
          <w:spacing w:val="18"/>
          <w:sz w:val="35"/>
          <w:szCs w:val="35"/>
          <w14:textOutline w14:w="6537" w14:cap="sq" w14:cmpd="sng">
            <w14:solidFill>
              <w14:srgbClr w14:val="000000"/>
            </w14:solidFill>
            <w14:prstDash w14:val="solid"/>
            <w14:bevel/>
          </w14:textOutline>
        </w:rPr>
        <w:t>采</w:t>
      </w:r>
      <w:r>
        <w:rPr>
          <w:rFonts w:ascii="宋体" w:hAnsi="宋体" w:eastAsia="宋体" w:cs="宋体"/>
          <w:spacing w:val="11"/>
          <w:sz w:val="35"/>
          <w:szCs w:val="35"/>
        </w:rPr>
        <w:t xml:space="preserve"> </w:t>
      </w:r>
      <w:r>
        <w:rPr>
          <w:rFonts w:ascii="宋体" w:hAnsi="宋体" w:eastAsia="宋体" w:cs="宋体"/>
          <w:spacing w:val="9"/>
          <w:sz w:val="35"/>
          <w:szCs w:val="35"/>
        </w:rPr>
        <w:t xml:space="preserve">  </w:t>
      </w:r>
      <w:r>
        <w:rPr>
          <w:rFonts w:ascii="宋体" w:hAnsi="宋体" w:eastAsia="宋体" w:cs="宋体"/>
          <w:spacing w:val="9"/>
          <w:sz w:val="35"/>
          <w:szCs w:val="35"/>
          <w14:textOutline w14:w="6537" w14:cap="sq" w14:cmpd="sng">
            <w14:solidFill>
              <w14:srgbClr w14:val="000000"/>
            </w14:solidFill>
            <w14:prstDash w14:val="solid"/>
            <w14:bevel/>
          </w14:textOutline>
        </w:rPr>
        <w:t>购</w:t>
      </w:r>
      <w:r>
        <w:rPr>
          <w:rFonts w:ascii="宋体" w:hAnsi="宋体" w:eastAsia="宋体" w:cs="宋体"/>
          <w:spacing w:val="9"/>
          <w:sz w:val="35"/>
          <w:szCs w:val="35"/>
        </w:rPr>
        <w:t xml:space="preserve">   </w:t>
      </w:r>
      <w:r>
        <w:rPr>
          <w:rFonts w:ascii="宋体" w:hAnsi="宋体" w:eastAsia="宋体" w:cs="宋体"/>
          <w:spacing w:val="9"/>
          <w:sz w:val="35"/>
          <w:szCs w:val="35"/>
          <w14:textOutline w14:w="6537" w14:cap="sq" w14:cmpd="sng">
            <w14:solidFill>
              <w14:srgbClr w14:val="000000"/>
            </w14:solidFill>
            <w14:prstDash w14:val="solid"/>
            <w14:bevel/>
          </w14:textOutline>
        </w:rPr>
        <w:t>人：</w:t>
      </w:r>
      <w:r>
        <w:rPr>
          <w:rFonts w:hint="eastAsia" w:ascii="宋体" w:hAnsi="宋体" w:eastAsia="宋体" w:cs="宋体"/>
          <w:spacing w:val="9"/>
          <w:sz w:val="35"/>
          <w:szCs w:val="35"/>
          <w:lang w:eastAsia="zh-CN"/>
          <w14:textOutline w14:w="6537" w14:cap="sq" w14:cmpd="sng">
            <w14:solidFill>
              <w14:srgbClr w14:val="000000"/>
            </w14:solidFill>
            <w14:prstDash w14:val="solid"/>
            <w14:bevel/>
          </w14:textOutline>
        </w:rPr>
        <w:t>同仁市民族宗教事务局</w:t>
      </w:r>
    </w:p>
    <w:p w14:paraId="71B5BCB7">
      <w:pPr>
        <w:spacing w:before="114" w:line="225" w:lineRule="auto"/>
        <w:ind w:left="26"/>
        <w:rPr>
          <w:rFonts w:hint="eastAsia" w:ascii="宋体" w:hAnsi="宋体" w:eastAsia="宋体" w:cs="宋体"/>
          <w:sz w:val="35"/>
          <w:szCs w:val="35"/>
          <w:lang w:eastAsia="zh-CN"/>
        </w:rPr>
      </w:pPr>
      <w:r>
        <w:rPr>
          <w:rFonts w:ascii="宋体" w:hAnsi="宋体" w:eastAsia="宋体" w:cs="宋体"/>
          <w:spacing w:val="20"/>
          <w:sz w:val="35"/>
          <w:szCs w:val="35"/>
          <w14:textOutline w14:w="6537" w14:cap="sq" w14:cmpd="sng">
            <w14:solidFill>
              <w14:srgbClr w14:val="000000"/>
            </w14:solidFill>
            <w14:prstDash w14:val="solid"/>
            <w14:bevel/>
          </w14:textOutline>
        </w:rPr>
        <w:t>采</w:t>
      </w:r>
      <w:r>
        <w:rPr>
          <w:rFonts w:ascii="宋体" w:hAnsi="宋体" w:eastAsia="宋体" w:cs="宋体"/>
          <w:spacing w:val="16"/>
          <w:sz w:val="35"/>
          <w:szCs w:val="35"/>
          <w14:textOutline w14:w="6537" w14:cap="sq" w14:cmpd="sng">
            <w14:solidFill>
              <w14:srgbClr w14:val="000000"/>
            </w14:solidFill>
            <w14:prstDash w14:val="solid"/>
            <w14:bevel/>
          </w14:textOutline>
        </w:rPr>
        <w:t>购</w:t>
      </w:r>
      <w:r>
        <w:rPr>
          <w:rFonts w:ascii="宋体" w:hAnsi="宋体" w:eastAsia="宋体" w:cs="宋体"/>
          <w:spacing w:val="10"/>
          <w:sz w:val="35"/>
          <w:szCs w:val="35"/>
          <w14:textOutline w14:w="6537" w14:cap="sq" w14:cmpd="sng">
            <w14:solidFill>
              <w14:srgbClr w14:val="000000"/>
            </w14:solidFill>
            <w14:prstDash w14:val="solid"/>
            <w14:bevel/>
          </w14:textOutline>
        </w:rPr>
        <w:t>代理机构：</w:t>
      </w:r>
      <w:r>
        <w:rPr>
          <w:rFonts w:hint="eastAsia" w:ascii="宋体" w:hAnsi="宋体" w:eastAsia="宋体" w:cs="宋体"/>
          <w:spacing w:val="10"/>
          <w:sz w:val="35"/>
          <w:szCs w:val="35"/>
          <w:lang w:eastAsia="zh-CN"/>
          <w14:textOutline w14:w="6537" w14:cap="sq" w14:cmpd="sng">
            <w14:solidFill>
              <w14:srgbClr w14:val="000000"/>
            </w14:solidFill>
            <w14:prstDash w14:val="solid"/>
            <w14:bevel/>
          </w14:textOutline>
        </w:rPr>
        <w:t>青海铭嘉工程咨询有限公司</w:t>
      </w:r>
    </w:p>
    <w:p w14:paraId="53926404">
      <w:pPr>
        <w:spacing w:line="352" w:lineRule="auto"/>
        <w:rPr>
          <w:rFonts w:ascii="Arial"/>
          <w:sz w:val="21"/>
        </w:rPr>
      </w:pPr>
    </w:p>
    <w:p w14:paraId="6222E9BC">
      <w:pPr>
        <w:spacing w:line="352" w:lineRule="auto"/>
        <w:rPr>
          <w:rFonts w:ascii="Arial"/>
          <w:sz w:val="21"/>
        </w:rPr>
      </w:pPr>
    </w:p>
    <w:p w14:paraId="35E3BB26">
      <w:pPr>
        <w:spacing w:before="114" w:line="225" w:lineRule="auto"/>
        <w:ind w:left="3370"/>
        <w:rPr>
          <w:rFonts w:ascii="宋体" w:hAnsi="宋体" w:eastAsia="宋体" w:cs="宋体"/>
          <w:sz w:val="35"/>
          <w:szCs w:val="35"/>
        </w:rPr>
      </w:pPr>
      <w:r>
        <w:rPr>
          <w:rFonts w:ascii="宋体" w:hAnsi="宋体" w:eastAsia="宋体" w:cs="宋体"/>
          <w:spacing w:val="5"/>
          <w:sz w:val="35"/>
          <w:szCs w:val="35"/>
          <w14:textOutline w14:w="6537" w14:cap="sq" w14:cmpd="sng">
            <w14:solidFill>
              <w14:srgbClr w14:val="000000"/>
            </w14:solidFill>
            <w14:prstDash w14:val="solid"/>
            <w14:bevel/>
          </w14:textOutline>
        </w:rPr>
        <w:t>202</w:t>
      </w:r>
      <w:r>
        <w:rPr>
          <w:rFonts w:hint="eastAsia" w:ascii="宋体" w:hAnsi="宋体" w:eastAsia="宋体" w:cs="宋体"/>
          <w:spacing w:val="5"/>
          <w:sz w:val="35"/>
          <w:szCs w:val="35"/>
          <w:lang w:val="en-US" w:eastAsia="zh-CN"/>
          <w14:textOutline w14:w="6537" w14:cap="sq" w14:cmpd="sng">
            <w14:solidFill>
              <w14:srgbClr w14:val="000000"/>
            </w14:solidFill>
            <w14:prstDash w14:val="solid"/>
            <w14:bevel/>
          </w14:textOutline>
        </w:rPr>
        <w:t>5</w:t>
      </w:r>
      <w:r>
        <w:rPr>
          <w:rFonts w:ascii="宋体" w:hAnsi="宋体" w:eastAsia="宋体" w:cs="宋体"/>
          <w:spacing w:val="5"/>
          <w:sz w:val="35"/>
          <w:szCs w:val="35"/>
          <w14:textOutline w14:w="6537" w14:cap="sq" w14:cmpd="sng">
            <w14:solidFill>
              <w14:srgbClr w14:val="000000"/>
            </w14:solidFill>
            <w14:prstDash w14:val="solid"/>
            <w14:bevel/>
          </w14:textOutline>
        </w:rPr>
        <w:t>年</w:t>
      </w:r>
      <w:r>
        <w:rPr>
          <w:rFonts w:hint="eastAsia" w:ascii="宋体" w:hAnsi="宋体" w:eastAsia="宋体" w:cs="宋体"/>
          <w:spacing w:val="5"/>
          <w:sz w:val="35"/>
          <w:szCs w:val="35"/>
          <w:lang w:val="en-US" w:eastAsia="zh-CN"/>
          <w14:textOutline w14:w="6537" w14:cap="sq" w14:cmpd="sng">
            <w14:solidFill>
              <w14:srgbClr w14:val="000000"/>
            </w14:solidFill>
            <w14:prstDash w14:val="solid"/>
            <w14:bevel/>
          </w14:textOutline>
        </w:rPr>
        <w:t>4</w:t>
      </w:r>
      <w:r>
        <w:rPr>
          <w:rFonts w:ascii="宋体" w:hAnsi="宋体" w:eastAsia="宋体" w:cs="宋体"/>
          <w:spacing w:val="3"/>
          <w:sz w:val="35"/>
          <w:szCs w:val="35"/>
          <w14:textOutline w14:w="6537" w14:cap="sq" w14:cmpd="sng">
            <w14:solidFill>
              <w14:srgbClr w14:val="000000"/>
            </w14:solidFill>
            <w14:prstDash w14:val="solid"/>
            <w14:bevel/>
          </w14:textOutline>
        </w:rPr>
        <w:t>月</w:t>
      </w:r>
    </w:p>
    <w:p w14:paraId="46ACDE70">
      <w:pPr>
        <w:sectPr>
          <w:headerReference r:id="rId5" w:type="default"/>
          <w:footerReference r:id="rId6" w:type="default"/>
          <w:pgSz w:w="11906" w:h="16839"/>
          <w:pgMar w:top="1091" w:right="1785" w:bottom="1144" w:left="1785" w:header="1076" w:footer="982" w:gutter="0"/>
          <w:cols w:space="720" w:num="1"/>
        </w:sectPr>
      </w:pPr>
    </w:p>
    <w:p w14:paraId="14FA0A7F">
      <w:pPr>
        <w:spacing w:line="316" w:lineRule="auto"/>
        <w:rPr>
          <w:rFonts w:ascii="Arial"/>
          <w:sz w:val="21"/>
        </w:rPr>
      </w:pPr>
    </w:p>
    <w:sdt>
      <w:sdtPr>
        <w:rPr>
          <w:rFonts w:ascii="宋体" w:hAnsi="宋体" w:eastAsia="宋体" w:cs="宋体"/>
          <w:sz w:val="40"/>
          <w:szCs w:val="40"/>
        </w:rPr>
        <w:id w:val="1"/>
        <w:docPartObj>
          <w:docPartGallery w:val="Table of Contents"/>
          <w:docPartUnique/>
        </w:docPartObj>
      </w:sdtPr>
      <w:sdtEndPr>
        <w:rPr>
          <w:rFonts w:ascii="Calibri" w:hAnsi="Calibri" w:eastAsia="Calibri" w:cs="Calibri"/>
          <w:sz w:val="23"/>
          <w:szCs w:val="23"/>
        </w:rPr>
      </w:sdtEndPr>
      <w:sdtContent>
        <w:p w14:paraId="2FA290A6">
          <w:pPr>
            <w:spacing w:before="130" w:line="223" w:lineRule="auto"/>
            <w:ind w:left="3655"/>
            <w:rPr>
              <w:rFonts w:ascii="宋体" w:hAnsi="宋体" w:eastAsia="宋体" w:cs="宋体"/>
              <w:sz w:val="40"/>
              <w:szCs w:val="40"/>
            </w:rPr>
          </w:pPr>
          <w:r>
            <w:rPr>
              <w:rFonts w:ascii="宋体" w:hAnsi="宋体" w:eastAsia="宋体" w:cs="宋体"/>
              <w:spacing w:val="-20"/>
              <w:sz w:val="40"/>
              <w:szCs w:val="40"/>
              <w14:textOutline w14:w="7282" w14:cap="sq" w14:cmpd="sng">
                <w14:solidFill>
                  <w14:srgbClr w14:val="000000"/>
                </w14:solidFill>
                <w14:prstDash w14:val="solid"/>
                <w14:bevel/>
              </w14:textOutline>
            </w:rPr>
            <w:t>目</w:t>
          </w:r>
          <w:r>
            <w:rPr>
              <w:rFonts w:ascii="宋体" w:hAnsi="宋体" w:eastAsia="宋体" w:cs="宋体"/>
              <w:spacing w:val="-17"/>
              <w:sz w:val="40"/>
              <w:szCs w:val="40"/>
            </w:rPr>
            <w:t xml:space="preserve">  </w:t>
          </w:r>
          <w:r>
            <w:rPr>
              <w:rFonts w:ascii="宋体" w:hAnsi="宋体" w:eastAsia="宋体" w:cs="宋体"/>
              <w:spacing w:val="-17"/>
              <w:sz w:val="40"/>
              <w:szCs w:val="40"/>
              <w14:textOutline w14:w="7282" w14:cap="sq" w14:cmpd="sng">
                <w14:solidFill>
                  <w14:srgbClr w14:val="000000"/>
                </w14:solidFill>
                <w14:prstDash w14:val="solid"/>
                <w14:bevel/>
              </w14:textOutline>
            </w:rPr>
            <w:t>录</w:t>
          </w:r>
        </w:p>
        <w:p w14:paraId="5BABE375">
          <w:pPr>
            <w:tabs>
              <w:tab w:val="right" w:leader="dot" w:pos="8319"/>
            </w:tabs>
            <w:spacing w:before="265" w:line="228" w:lineRule="auto"/>
            <w:ind w:left="503"/>
            <w:rPr>
              <w:rFonts w:ascii="Calibri" w:hAnsi="Calibri" w:eastAsia="Calibri" w:cs="Calibri"/>
              <w:sz w:val="23"/>
              <w:szCs w:val="23"/>
            </w:rPr>
          </w:pPr>
          <w:r>
            <w:fldChar w:fldCharType="begin"/>
          </w:r>
          <w:r>
            <w:instrText xml:space="preserve"> HYPERLINK \l "_bookmark1"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第</w:t>
          </w:r>
          <w:r>
            <w:rPr>
              <w:rFonts w:ascii="宋体" w:hAnsi="宋体" w:eastAsia="宋体" w:cs="宋体"/>
              <w:spacing w:val="2"/>
              <w:sz w:val="23"/>
              <w:szCs w:val="23"/>
              <w14:textOutline w14:w="4358" w14:cap="sq" w14:cmpd="sng">
                <w14:solidFill>
                  <w14:srgbClr w14:val="000000"/>
                </w14:solidFill>
                <w14:prstDash w14:val="solid"/>
                <w14:bevel/>
              </w14:textOutline>
            </w:rPr>
            <w:t>一部分</w:t>
          </w:r>
          <w:r>
            <w:rPr>
              <w:rFonts w:ascii="宋体" w:hAnsi="宋体" w:eastAsia="宋体" w:cs="宋体"/>
              <w:spacing w:val="2"/>
              <w:sz w:val="23"/>
              <w:szCs w:val="23"/>
            </w:rPr>
            <w:t xml:space="preserve">  </w:t>
          </w:r>
          <w:r>
            <w:rPr>
              <w:rFonts w:ascii="宋体" w:hAnsi="宋体" w:eastAsia="宋体" w:cs="宋体"/>
              <w:spacing w:val="2"/>
              <w:sz w:val="23"/>
              <w:szCs w:val="23"/>
              <w14:textOutline w14:w="4358" w14:cap="sq" w14:cmpd="sng">
                <w14:solidFill>
                  <w14:srgbClr w14:val="000000"/>
                </w14:solidFill>
                <w14:prstDash w14:val="solid"/>
                <w14:bevel/>
              </w14:textOutline>
            </w:rPr>
            <w:t>磋商邀请</w:t>
          </w:r>
          <w:r>
            <w:rPr>
              <w:rFonts w:ascii="宋体" w:hAnsi="宋体" w:eastAsia="宋体" w:cs="宋体"/>
              <w:spacing w:val="2"/>
              <w:sz w:val="23"/>
              <w:szCs w:val="23"/>
            </w:rPr>
            <w:t xml:space="preserve"> </w:t>
          </w:r>
          <w:r>
            <w:rPr>
              <w:rFonts w:ascii="宋体" w:hAnsi="宋体" w:eastAsia="宋体" w:cs="宋体"/>
              <w:b/>
              <w:bCs/>
              <w:sz w:val="23"/>
              <w:szCs w:val="23"/>
            </w:rPr>
            <w:tab/>
          </w:r>
          <w:r>
            <w:rPr>
              <w:rFonts w:ascii="Calibri" w:hAnsi="Calibri" w:eastAsia="Calibri" w:cs="Calibri"/>
              <w:b/>
              <w:bCs/>
              <w:spacing w:val="2"/>
              <w:sz w:val="23"/>
              <w:szCs w:val="23"/>
            </w:rPr>
            <w:t>5</w:t>
          </w:r>
          <w:r>
            <w:rPr>
              <w:rFonts w:ascii="Calibri" w:hAnsi="Calibri" w:eastAsia="Calibri" w:cs="Calibri"/>
              <w:b/>
              <w:bCs/>
              <w:spacing w:val="2"/>
              <w:sz w:val="23"/>
              <w:szCs w:val="23"/>
            </w:rPr>
            <w:fldChar w:fldCharType="end"/>
          </w:r>
        </w:p>
        <w:p w14:paraId="5511D6CF">
          <w:pPr>
            <w:tabs>
              <w:tab w:val="right" w:leader="dot" w:pos="8320"/>
            </w:tabs>
            <w:spacing w:before="236" w:line="228" w:lineRule="auto"/>
            <w:ind w:left="507"/>
            <w:rPr>
              <w:rFonts w:ascii="Calibri" w:hAnsi="Calibri" w:eastAsia="Calibri" w:cs="Calibri"/>
              <w:sz w:val="23"/>
              <w:szCs w:val="23"/>
            </w:rPr>
          </w:pPr>
          <w:r>
            <w:fldChar w:fldCharType="begin"/>
          </w:r>
          <w:r>
            <w:instrText xml:space="preserve"> HYPERLINK \l "_bookmark2" </w:instrText>
          </w:r>
          <w:r>
            <w:fldChar w:fldCharType="separate"/>
          </w:r>
          <w:r>
            <w:rPr>
              <w:rFonts w:hint="eastAsia" w:ascii="宋体" w:hAnsi="宋体" w:eastAsia="宋体" w:cs="宋体"/>
              <w:spacing w:val="-1"/>
              <w:sz w:val="23"/>
              <w:szCs w:val="23"/>
              <w:lang w:val="en-US" w:eastAsia="zh-CN"/>
              <w14:textOutline w14:w="4358" w14:cap="sq" w14:cmpd="sng">
                <w14:solidFill>
                  <w14:srgbClr w14:val="000000"/>
                </w14:solidFill>
                <w14:prstDash w14:val="solid"/>
                <w14:bevel/>
              </w14:textOutline>
            </w:rPr>
            <w:t>第二部分  磋商供应商须知前附表</w:t>
          </w:r>
          <w:r>
            <w:rPr>
              <w:rFonts w:ascii="宋体" w:hAnsi="宋体" w:eastAsia="宋体" w:cs="宋体"/>
              <w:sz w:val="23"/>
              <w:szCs w:val="23"/>
            </w:rPr>
            <w:t xml:space="preserve"> </w:t>
          </w:r>
          <w:r>
            <w:rPr>
              <w:rFonts w:ascii="宋体" w:hAnsi="宋体" w:eastAsia="宋体" w:cs="宋体"/>
              <w:b/>
              <w:bCs/>
              <w:sz w:val="23"/>
              <w:szCs w:val="23"/>
            </w:rPr>
            <w:tab/>
          </w:r>
          <w:r>
            <w:rPr>
              <w:rFonts w:hint="eastAsia" w:ascii="Calibri" w:hAnsi="Calibri" w:eastAsia="宋体" w:cs="Calibri"/>
              <w:b/>
              <w:bCs/>
              <w:sz w:val="23"/>
              <w:szCs w:val="23"/>
              <w:lang w:val="en-US" w:eastAsia="zh-CN"/>
            </w:rPr>
            <w:t>8</w:t>
          </w:r>
          <w:r>
            <w:rPr>
              <w:rFonts w:ascii="Calibri" w:hAnsi="Calibri" w:eastAsia="Calibri" w:cs="Calibri"/>
              <w:b/>
              <w:bCs/>
              <w:sz w:val="23"/>
              <w:szCs w:val="23"/>
            </w:rPr>
            <w:fldChar w:fldCharType="end"/>
          </w:r>
        </w:p>
        <w:p w14:paraId="48E598AE">
          <w:pPr>
            <w:tabs>
              <w:tab w:val="right" w:leader="dot" w:pos="8320"/>
            </w:tabs>
            <w:spacing w:before="236" w:line="229" w:lineRule="auto"/>
            <w:ind w:left="521"/>
            <w:rPr>
              <w:rFonts w:ascii="Calibri" w:hAnsi="Calibri" w:eastAsia="Calibri" w:cs="Calibri"/>
              <w:sz w:val="23"/>
              <w:szCs w:val="23"/>
            </w:rPr>
          </w:pPr>
          <w:r>
            <w:fldChar w:fldCharType="begin"/>
          </w:r>
          <w:r>
            <w:instrText xml:space="preserve"> HYPERLINK \l "_bookmark3" </w:instrText>
          </w:r>
          <w:r>
            <w:fldChar w:fldCharType="separate"/>
          </w:r>
          <w:r>
            <w:rPr>
              <w:rFonts w:hint="eastAsia" w:ascii="宋体" w:hAnsi="宋体" w:eastAsia="宋体" w:cs="宋体"/>
              <w:spacing w:val="-3"/>
              <w:sz w:val="23"/>
              <w:szCs w:val="23"/>
              <w:lang w:val="en-US" w:eastAsia="zh-CN"/>
              <w14:textOutline w14:w="4358" w14:cap="sq" w14:cmpd="sng">
                <w14:solidFill>
                  <w14:srgbClr w14:val="000000"/>
                </w14:solidFill>
                <w14:prstDash w14:val="solid"/>
                <w14:bevel/>
              </w14:textOutline>
            </w:rPr>
            <w:t>第三部分  投标人须知</w:t>
          </w:r>
          <w:r>
            <w:rPr>
              <w:rFonts w:ascii="宋体" w:hAnsi="宋体" w:eastAsia="宋体" w:cs="宋体"/>
              <w:spacing w:val="-2"/>
              <w:sz w:val="23"/>
              <w:szCs w:val="23"/>
            </w:rPr>
            <w:t xml:space="preserve"> </w:t>
          </w:r>
          <w:r>
            <w:rPr>
              <w:rFonts w:ascii="宋体" w:hAnsi="宋体" w:eastAsia="宋体" w:cs="宋体"/>
              <w:b/>
              <w:bCs/>
              <w:sz w:val="23"/>
              <w:szCs w:val="23"/>
            </w:rPr>
            <w:tab/>
          </w:r>
          <w:r>
            <w:rPr>
              <w:rFonts w:ascii="Calibri" w:hAnsi="Calibri" w:eastAsia="Calibri" w:cs="Calibri"/>
              <w:b/>
              <w:bCs/>
              <w:spacing w:val="-2"/>
              <w:sz w:val="23"/>
              <w:szCs w:val="23"/>
            </w:rPr>
            <w:t>1</w:t>
          </w:r>
          <w:r>
            <w:rPr>
              <w:rFonts w:hint="eastAsia" w:ascii="Calibri" w:hAnsi="Calibri" w:eastAsia="宋体" w:cs="Calibri"/>
              <w:b/>
              <w:bCs/>
              <w:spacing w:val="-2"/>
              <w:sz w:val="23"/>
              <w:szCs w:val="23"/>
              <w:lang w:val="en-US" w:eastAsia="zh-CN"/>
            </w:rPr>
            <w:t>1</w:t>
          </w:r>
          <w:r>
            <w:rPr>
              <w:rFonts w:ascii="Calibri" w:hAnsi="Calibri" w:eastAsia="Calibri" w:cs="Calibri"/>
              <w:b/>
              <w:bCs/>
              <w:spacing w:val="-2"/>
              <w:sz w:val="23"/>
              <w:szCs w:val="23"/>
            </w:rPr>
            <w:fldChar w:fldCharType="end"/>
          </w:r>
        </w:p>
        <w:p w14:paraId="0669EFA5">
          <w:pPr>
            <w:tabs>
              <w:tab w:val="right" w:leader="dot" w:pos="8320"/>
            </w:tabs>
            <w:spacing w:before="233" w:line="227" w:lineRule="auto"/>
            <w:ind w:left="506"/>
            <w:rPr>
              <w:rFonts w:ascii="Calibri" w:hAnsi="Calibri" w:eastAsia="Calibri" w:cs="Calibri"/>
              <w:b/>
              <w:bCs/>
              <w:spacing w:val="5"/>
              <w:sz w:val="23"/>
              <w:szCs w:val="23"/>
            </w:rPr>
          </w:pPr>
          <w:r>
            <w:fldChar w:fldCharType="begin"/>
          </w:r>
          <w:r>
            <w:instrText xml:space="preserve"> HYPERLINK \l "_bookmark4" </w:instrText>
          </w:r>
          <w:r>
            <w:fldChar w:fldCharType="separate"/>
          </w:r>
          <w:r>
            <w:rPr>
              <w:rFonts w:hint="eastAsia" w:ascii="宋体" w:hAnsi="宋体" w:eastAsia="宋体" w:cs="宋体"/>
              <w:spacing w:val="10"/>
              <w:sz w:val="23"/>
              <w:szCs w:val="23"/>
              <w:lang w:val="en-US" w:eastAsia="zh-CN"/>
              <w14:textOutline w14:w="4358" w14:cap="sq" w14:cmpd="sng">
                <w14:solidFill>
                  <w14:srgbClr w14:val="000000"/>
                </w14:solidFill>
                <w14:prstDash w14:val="solid"/>
                <w14:bevel/>
              </w14:textOutline>
            </w:rPr>
            <w:t>一、说明</w:t>
          </w:r>
          <w:r>
            <w:rPr>
              <w:rFonts w:ascii="宋体" w:hAnsi="宋体" w:eastAsia="宋体" w:cs="宋体"/>
              <w:spacing w:val="5"/>
              <w:sz w:val="23"/>
              <w:szCs w:val="23"/>
            </w:rPr>
            <w:t xml:space="preserve"> </w:t>
          </w:r>
          <w:r>
            <w:rPr>
              <w:rFonts w:ascii="宋体" w:hAnsi="宋体" w:eastAsia="宋体" w:cs="宋体"/>
              <w:b/>
              <w:bCs/>
              <w:sz w:val="23"/>
              <w:szCs w:val="23"/>
            </w:rPr>
            <w:tab/>
          </w:r>
          <w:r>
            <w:rPr>
              <w:rFonts w:ascii="Calibri" w:hAnsi="Calibri" w:eastAsia="Calibri" w:cs="Calibri"/>
              <w:b/>
              <w:bCs/>
              <w:spacing w:val="5"/>
              <w:sz w:val="23"/>
              <w:szCs w:val="23"/>
            </w:rPr>
            <w:t>1</w:t>
          </w:r>
          <w:r>
            <w:rPr>
              <w:rFonts w:hint="eastAsia" w:ascii="Calibri" w:hAnsi="Calibri" w:eastAsia="宋体" w:cs="Calibri"/>
              <w:b/>
              <w:bCs/>
              <w:spacing w:val="5"/>
              <w:sz w:val="23"/>
              <w:szCs w:val="23"/>
              <w:lang w:val="en-US" w:eastAsia="zh-CN"/>
            </w:rPr>
            <w:t>1</w:t>
          </w:r>
          <w:r>
            <w:rPr>
              <w:rFonts w:ascii="Calibri" w:hAnsi="Calibri" w:eastAsia="Calibri" w:cs="Calibri"/>
              <w:b/>
              <w:bCs/>
              <w:spacing w:val="5"/>
              <w:sz w:val="23"/>
              <w:szCs w:val="23"/>
            </w:rPr>
            <w:fldChar w:fldCharType="end"/>
          </w:r>
        </w:p>
        <w:p w14:paraId="32D78996">
          <w:pPr>
            <w:tabs>
              <w:tab w:val="right" w:leader="dot" w:pos="8320"/>
            </w:tabs>
            <w:spacing w:before="233" w:line="227" w:lineRule="auto"/>
            <w:ind w:left="506"/>
            <w:rPr>
              <w:rFonts w:hint="eastAsia"/>
              <w:lang w:val="en-US" w:eastAsia="zh-CN"/>
            </w:rPr>
          </w:pPr>
          <w:r>
            <w:rPr>
              <w:rFonts w:hint="eastAsia"/>
              <w:lang w:val="en-US" w:eastAsia="zh-CN"/>
            </w:rPr>
            <w:fldChar w:fldCharType="begin"/>
          </w:r>
          <w:r>
            <w:rPr>
              <w:rFonts w:hint="eastAsia"/>
              <w:lang w:val="en-US" w:eastAsia="zh-CN"/>
            </w:rPr>
            <w:instrText xml:space="preserve"> HYPERLINK \l "_bookmark11" </w:instrText>
          </w:r>
          <w:r>
            <w:rPr>
              <w:rFonts w:hint="eastAsia"/>
              <w:lang w:val="en-US" w:eastAsia="zh-CN"/>
            </w:rPr>
            <w:fldChar w:fldCharType="separate"/>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1.适用范围</w:t>
          </w:r>
          <w:r>
            <w:rPr>
              <w:rFonts w:hint="eastAsia"/>
              <w:lang w:val="en-US" w:eastAsia="zh-CN"/>
            </w:rPr>
            <w:t xml:space="preserve"> </w:t>
          </w:r>
          <w:r>
            <w:rPr>
              <w:rFonts w:hint="eastAsia" w:ascii="宋体" w:hAnsi="宋体" w:eastAsia="宋体" w:cs="宋体"/>
              <w:b/>
              <w:bCs/>
              <w:sz w:val="23"/>
              <w:szCs w:val="23"/>
              <w:lang w:val="en-US" w:eastAsia="zh-CN"/>
            </w:rPr>
            <w:tab/>
          </w:r>
          <w:r>
            <w:rPr>
              <w:rFonts w:hint="eastAsia" w:ascii="Calibri" w:hAnsi="Calibri" w:eastAsia="Calibri" w:cs="Calibri"/>
              <w:b/>
              <w:bCs/>
              <w:spacing w:val="5"/>
              <w:sz w:val="23"/>
              <w:szCs w:val="23"/>
              <w:lang w:val="en-US" w:eastAsia="zh-CN"/>
            </w:rPr>
            <w:t>11</w:t>
          </w:r>
          <w:r>
            <w:rPr>
              <w:rFonts w:hint="eastAsia"/>
              <w:lang w:val="en-US" w:eastAsia="zh-CN"/>
            </w:rPr>
            <w:fldChar w:fldCharType="end"/>
          </w:r>
        </w:p>
        <w:p w14:paraId="44B053F8">
          <w:pPr>
            <w:tabs>
              <w:tab w:val="right" w:leader="dot" w:pos="8320"/>
            </w:tabs>
            <w:spacing w:before="233" w:line="227" w:lineRule="auto"/>
            <w:ind w:left="506"/>
            <w:rPr>
              <w:rFonts w:hint="eastAsia"/>
              <w:lang w:val="en-US" w:eastAsia="zh-CN"/>
            </w:rPr>
          </w:pPr>
          <w:r>
            <w:rPr>
              <w:rFonts w:hint="eastAsia"/>
              <w:lang w:val="en-US" w:eastAsia="zh-CN"/>
            </w:rPr>
            <w:fldChar w:fldCharType="begin"/>
          </w:r>
          <w:r>
            <w:rPr>
              <w:rFonts w:hint="eastAsia"/>
              <w:lang w:val="en-US" w:eastAsia="zh-CN"/>
            </w:rPr>
            <w:instrText xml:space="preserve"> HYPERLINK \l "_bookmark11" </w:instrText>
          </w:r>
          <w:r>
            <w:rPr>
              <w:rFonts w:hint="eastAsia"/>
              <w:lang w:val="en-US" w:eastAsia="zh-CN"/>
            </w:rPr>
            <w:fldChar w:fldCharType="separate"/>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2.采购方式、合格的投标人</w:t>
          </w:r>
          <w:r>
            <w:rPr>
              <w:rFonts w:hint="eastAsia"/>
              <w:lang w:val="en-US" w:eastAsia="zh-CN"/>
            </w:rPr>
            <w:t xml:space="preserve"> </w:t>
          </w:r>
          <w:r>
            <w:rPr>
              <w:rFonts w:hint="eastAsia" w:ascii="宋体" w:hAnsi="宋体" w:eastAsia="宋体" w:cs="宋体"/>
              <w:b/>
              <w:bCs/>
              <w:sz w:val="23"/>
              <w:szCs w:val="23"/>
              <w:lang w:val="en-US" w:eastAsia="zh-CN"/>
            </w:rPr>
            <w:tab/>
          </w:r>
          <w:r>
            <w:rPr>
              <w:rFonts w:hint="eastAsia" w:ascii="Calibri" w:hAnsi="Calibri" w:eastAsia="Calibri" w:cs="Calibri"/>
              <w:b/>
              <w:bCs/>
              <w:spacing w:val="5"/>
              <w:sz w:val="23"/>
              <w:szCs w:val="23"/>
              <w:lang w:val="en-US" w:eastAsia="zh-CN"/>
            </w:rPr>
            <w:t>11</w:t>
          </w:r>
          <w:r>
            <w:rPr>
              <w:rFonts w:hint="eastAsia"/>
              <w:lang w:val="en-US" w:eastAsia="zh-CN"/>
            </w:rPr>
            <w:fldChar w:fldCharType="end"/>
          </w:r>
        </w:p>
        <w:p w14:paraId="1E152388">
          <w:pPr>
            <w:tabs>
              <w:tab w:val="right" w:leader="dot" w:pos="8320"/>
            </w:tabs>
            <w:spacing w:before="233" w:line="227" w:lineRule="auto"/>
            <w:ind w:left="506"/>
            <w:rPr>
              <w:rFonts w:ascii="Calibri" w:hAnsi="Calibri" w:eastAsia="Calibri" w:cs="Calibri"/>
              <w:sz w:val="23"/>
              <w:szCs w:val="23"/>
            </w:rPr>
          </w:pPr>
          <w:r>
            <w:rPr>
              <w:rFonts w:hint="eastAsia"/>
              <w:lang w:val="en-US" w:eastAsia="zh-CN"/>
            </w:rPr>
            <w:fldChar w:fldCharType="begin"/>
          </w:r>
          <w:r>
            <w:rPr>
              <w:rFonts w:hint="eastAsia"/>
              <w:lang w:val="en-US" w:eastAsia="zh-CN"/>
            </w:rPr>
            <w:instrText xml:space="preserve"> HYPERLINK \l "_bookmark11" </w:instrText>
          </w:r>
          <w:r>
            <w:rPr>
              <w:rFonts w:hint="eastAsia"/>
              <w:lang w:val="en-US" w:eastAsia="zh-CN"/>
            </w:rPr>
            <w:fldChar w:fldCharType="separate"/>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3.磋商费用</w:t>
          </w:r>
          <w:r>
            <w:rPr>
              <w:rFonts w:hint="eastAsia"/>
              <w:lang w:val="en-US" w:eastAsia="zh-CN"/>
            </w:rPr>
            <w:t xml:space="preserve"> </w:t>
          </w:r>
          <w:r>
            <w:rPr>
              <w:rFonts w:hint="eastAsia" w:ascii="宋体" w:hAnsi="宋体" w:eastAsia="宋体" w:cs="宋体"/>
              <w:b/>
              <w:bCs/>
              <w:sz w:val="23"/>
              <w:szCs w:val="23"/>
              <w:lang w:val="en-US" w:eastAsia="zh-CN"/>
            </w:rPr>
            <w:tab/>
          </w:r>
          <w:r>
            <w:rPr>
              <w:rFonts w:hint="eastAsia" w:ascii="Calibri" w:hAnsi="Calibri" w:eastAsia="Calibri" w:cs="Calibri"/>
              <w:b/>
              <w:bCs/>
              <w:spacing w:val="5"/>
              <w:sz w:val="23"/>
              <w:szCs w:val="23"/>
              <w:lang w:val="en-US" w:eastAsia="zh-CN"/>
            </w:rPr>
            <w:t>11</w:t>
          </w:r>
          <w:r>
            <w:rPr>
              <w:rFonts w:hint="eastAsia"/>
              <w:lang w:val="en-US" w:eastAsia="zh-CN"/>
            </w:rPr>
            <w:fldChar w:fldCharType="end"/>
          </w:r>
        </w:p>
        <w:p w14:paraId="3368D4F9">
          <w:pPr>
            <w:tabs>
              <w:tab w:val="right" w:leader="dot" w:pos="8320"/>
            </w:tabs>
            <w:spacing w:before="238" w:line="229" w:lineRule="auto"/>
            <w:ind w:left="508"/>
            <w:rPr>
              <w:rFonts w:ascii="Calibri" w:hAnsi="Calibri" w:eastAsia="Calibri" w:cs="Calibri"/>
              <w:b/>
              <w:bCs/>
              <w:sz w:val="23"/>
              <w:szCs w:val="23"/>
            </w:rPr>
          </w:pPr>
          <w:r>
            <w:fldChar w:fldCharType="begin"/>
          </w:r>
          <w:r>
            <w:instrText xml:space="preserve"> HYPERLINK \l "_bookmark5" </w:instrText>
          </w:r>
          <w:r>
            <w:fldChar w:fldCharType="separate"/>
          </w:r>
          <w:r>
            <w:rPr>
              <w:rFonts w:hint="eastAsia" w:ascii="宋体" w:hAnsi="宋体" w:eastAsia="宋体" w:cs="宋体"/>
              <w:spacing w:val="-1"/>
              <w:sz w:val="23"/>
              <w:szCs w:val="23"/>
              <w:lang w:val="en-US" w:eastAsia="zh-CN"/>
              <w14:textOutline w14:w="4358" w14:cap="sq" w14:cmpd="sng">
                <w14:solidFill>
                  <w14:srgbClr w14:val="000000"/>
                </w14:solidFill>
                <w14:prstDash w14:val="solid"/>
                <w14:bevel/>
              </w14:textOutline>
            </w:rPr>
            <w:t>二、磋商文件说明</w:t>
          </w:r>
          <w:r>
            <w:rPr>
              <w:rFonts w:ascii="宋体" w:hAnsi="宋体" w:eastAsia="宋体" w:cs="宋体"/>
              <w:sz w:val="23"/>
              <w:szCs w:val="23"/>
            </w:rPr>
            <w:t xml:space="preserve"> </w:t>
          </w:r>
          <w:r>
            <w:rPr>
              <w:rFonts w:ascii="宋体" w:hAnsi="宋体" w:eastAsia="宋体" w:cs="宋体"/>
              <w:b/>
              <w:bCs/>
              <w:sz w:val="23"/>
              <w:szCs w:val="23"/>
            </w:rPr>
            <w:tab/>
          </w:r>
          <w:r>
            <w:rPr>
              <w:rFonts w:ascii="Calibri" w:hAnsi="Calibri" w:eastAsia="Calibri" w:cs="Calibri"/>
              <w:b/>
              <w:bCs/>
              <w:sz w:val="23"/>
              <w:szCs w:val="23"/>
            </w:rPr>
            <w:t>1</w:t>
          </w:r>
          <w:r>
            <w:rPr>
              <w:rFonts w:hint="eastAsia" w:ascii="Calibri" w:hAnsi="Calibri" w:eastAsia="宋体" w:cs="Calibri"/>
              <w:b/>
              <w:bCs/>
              <w:sz w:val="23"/>
              <w:szCs w:val="23"/>
              <w:lang w:val="en-US" w:eastAsia="zh-CN"/>
            </w:rPr>
            <w:t>1</w:t>
          </w:r>
          <w:r>
            <w:rPr>
              <w:rFonts w:ascii="Calibri" w:hAnsi="Calibri" w:eastAsia="Calibri" w:cs="Calibri"/>
              <w:b/>
              <w:bCs/>
              <w:sz w:val="23"/>
              <w:szCs w:val="23"/>
            </w:rPr>
            <w:fldChar w:fldCharType="end"/>
          </w:r>
        </w:p>
        <w:p w14:paraId="0268CDB5">
          <w:pPr>
            <w:tabs>
              <w:tab w:val="right" w:leader="dot" w:pos="8320"/>
            </w:tabs>
            <w:spacing w:before="238" w:line="229" w:lineRule="auto"/>
            <w:ind w:left="508"/>
            <w:rPr>
              <w:rFonts w:hint="eastAsia"/>
              <w:lang w:val="en-US" w:eastAsia="zh-CN"/>
            </w:rPr>
          </w:pPr>
          <w:r>
            <w:rPr>
              <w:rFonts w:hint="eastAsia"/>
              <w:lang w:val="en-US" w:eastAsia="zh-CN"/>
            </w:rPr>
            <w:fldChar w:fldCharType="begin"/>
          </w:r>
          <w:r>
            <w:rPr>
              <w:rFonts w:hint="eastAsia"/>
              <w:lang w:val="en-US" w:eastAsia="zh-CN"/>
            </w:rPr>
            <w:instrText xml:space="preserve"> HYPERLINK \l "_bookmark11" </w:instrText>
          </w:r>
          <w:r>
            <w:rPr>
              <w:rFonts w:hint="eastAsia"/>
              <w:lang w:val="en-US" w:eastAsia="zh-CN"/>
            </w:rPr>
            <w:fldChar w:fldCharType="separate"/>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4.磋商文件的构成</w:t>
          </w:r>
          <w:r>
            <w:rPr>
              <w:rFonts w:hint="eastAsia" w:ascii="宋体" w:hAnsi="宋体" w:eastAsia="宋体" w:cs="宋体"/>
              <w:b/>
              <w:bCs/>
              <w:sz w:val="23"/>
              <w:szCs w:val="23"/>
              <w:lang w:val="en-US" w:eastAsia="zh-CN"/>
            </w:rPr>
            <w:tab/>
          </w:r>
          <w:r>
            <w:rPr>
              <w:rFonts w:hint="eastAsia" w:ascii="Calibri" w:hAnsi="Calibri" w:eastAsia="Calibri" w:cs="Calibri"/>
              <w:b/>
              <w:bCs/>
              <w:spacing w:val="5"/>
              <w:sz w:val="23"/>
              <w:szCs w:val="23"/>
              <w:lang w:val="en-US" w:eastAsia="zh-CN"/>
            </w:rPr>
            <w:t>11</w:t>
          </w:r>
          <w:r>
            <w:rPr>
              <w:rFonts w:hint="eastAsia"/>
              <w:lang w:val="en-US" w:eastAsia="zh-CN"/>
            </w:rPr>
            <w:fldChar w:fldCharType="end"/>
          </w:r>
        </w:p>
        <w:p w14:paraId="0940E234">
          <w:pPr>
            <w:tabs>
              <w:tab w:val="right" w:leader="dot" w:pos="8320"/>
            </w:tabs>
            <w:spacing w:before="238" w:line="229" w:lineRule="auto"/>
            <w:ind w:left="508"/>
            <w:rPr>
              <w:rFonts w:hint="eastAsia"/>
              <w:lang w:val="en-US" w:eastAsia="zh-CN"/>
            </w:rPr>
          </w:pPr>
          <w:r>
            <w:rPr>
              <w:rFonts w:hint="eastAsia"/>
              <w:lang w:val="en-US" w:eastAsia="zh-CN"/>
            </w:rPr>
            <w:fldChar w:fldCharType="begin"/>
          </w:r>
          <w:r>
            <w:rPr>
              <w:rFonts w:hint="eastAsia"/>
              <w:lang w:val="en-US" w:eastAsia="zh-CN"/>
            </w:rPr>
            <w:instrText xml:space="preserve"> HYPERLINK \l "_bookmark11" </w:instrText>
          </w:r>
          <w:r>
            <w:rPr>
              <w:rFonts w:hint="eastAsia"/>
              <w:lang w:val="en-US" w:eastAsia="zh-CN"/>
            </w:rPr>
            <w:fldChar w:fldCharType="separate"/>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5.磋商文件的质疑</w:t>
          </w:r>
          <w:r>
            <w:rPr>
              <w:rFonts w:hint="eastAsia" w:ascii="宋体" w:hAnsi="宋体" w:eastAsia="宋体" w:cs="宋体"/>
              <w:b/>
              <w:bCs/>
              <w:sz w:val="23"/>
              <w:szCs w:val="23"/>
              <w:lang w:val="en-US" w:eastAsia="zh-CN"/>
            </w:rPr>
            <w:tab/>
          </w:r>
          <w:r>
            <w:rPr>
              <w:rFonts w:hint="eastAsia" w:ascii="Calibri" w:hAnsi="Calibri" w:eastAsia="Calibri" w:cs="Calibri"/>
              <w:b/>
              <w:bCs/>
              <w:spacing w:val="5"/>
              <w:sz w:val="23"/>
              <w:szCs w:val="23"/>
              <w:lang w:val="en-US" w:eastAsia="zh-CN"/>
            </w:rPr>
            <w:t>11</w:t>
          </w:r>
          <w:r>
            <w:rPr>
              <w:rFonts w:hint="eastAsia"/>
              <w:lang w:val="en-US" w:eastAsia="zh-CN"/>
            </w:rPr>
            <w:fldChar w:fldCharType="end"/>
          </w:r>
        </w:p>
        <w:p w14:paraId="7D9238E6">
          <w:pPr>
            <w:tabs>
              <w:tab w:val="right" w:leader="dot" w:pos="8320"/>
            </w:tabs>
            <w:spacing w:before="238" w:line="229" w:lineRule="auto"/>
            <w:ind w:left="508"/>
            <w:rPr>
              <w:rFonts w:ascii="Calibri" w:hAnsi="Calibri" w:eastAsia="Calibri" w:cs="Calibri"/>
              <w:sz w:val="23"/>
              <w:szCs w:val="23"/>
            </w:rPr>
          </w:pPr>
          <w:r>
            <w:rPr>
              <w:rFonts w:hint="eastAsia"/>
              <w:lang w:val="en-US" w:eastAsia="zh-CN"/>
            </w:rPr>
            <w:fldChar w:fldCharType="begin"/>
          </w:r>
          <w:r>
            <w:rPr>
              <w:rFonts w:hint="eastAsia"/>
              <w:lang w:val="en-US" w:eastAsia="zh-CN"/>
            </w:rPr>
            <w:instrText xml:space="preserve"> HYPERLINK \l "_bookmark11" </w:instrText>
          </w:r>
          <w:r>
            <w:rPr>
              <w:rFonts w:hint="eastAsia"/>
              <w:lang w:val="en-US" w:eastAsia="zh-CN"/>
            </w:rPr>
            <w:fldChar w:fldCharType="separate"/>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6.磋商文件的澄清、修改</w:t>
          </w:r>
          <w:r>
            <w:rPr>
              <w:rFonts w:hint="eastAsia"/>
              <w:lang w:val="en-US" w:eastAsia="zh-CN"/>
            </w:rPr>
            <w:t xml:space="preserve"> </w:t>
          </w:r>
          <w:r>
            <w:rPr>
              <w:rFonts w:hint="eastAsia" w:ascii="宋体" w:hAnsi="宋体" w:eastAsia="宋体" w:cs="宋体"/>
              <w:b/>
              <w:bCs/>
              <w:sz w:val="23"/>
              <w:szCs w:val="23"/>
              <w:lang w:val="en-US" w:eastAsia="zh-CN"/>
            </w:rPr>
            <w:tab/>
          </w:r>
          <w:r>
            <w:rPr>
              <w:rFonts w:hint="eastAsia" w:ascii="Calibri" w:hAnsi="Calibri" w:eastAsia="Calibri" w:cs="Calibri"/>
              <w:b/>
              <w:bCs/>
              <w:spacing w:val="5"/>
              <w:sz w:val="23"/>
              <w:szCs w:val="23"/>
              <w:lang w:val="en-US" w:eastAsia="zh-CN"/>
            </w:rPr>
            <w:t>12</w:t>
          </w:r>
          <w:r>
            <w:rPr>
              <w:rFonts w:hint="eastAsia"/>
              <w:lang w:val="en-US" w:eastAsia="zh-CN"/>
            </w:rPr>
            <w:fldChar w:fldCharType="end"/>
          </w:r>
        </w:p>
        <w:p w14:paraId="4545C377">
          <w:pPr>
            <w:tabs>
              <w:tab w:val="right" w:leader="dot" w:pos="8320"/>
            </w:tabs>
            <w:spacing w:before="236" w:line="228" w:lineRule="auto"/>
            <w:ind w:left="505"/>
            <w:rPr>
              <w:rFonts w:ascii="Calibri" w:hAnsi="Calibri" w:eastAsia="Calibri" w:cs="Calibri"/>
              <w:b/>
              <w:bCs/>
              <w:spacing w:val="6"/>
              <w:sz w:val="23"/>
              <w:szCs w:val="23"/>
            </w:rPr>
          </w:pPr>
          <w:r>
            <w:fldChar w:fldCharType="begin"/>
          </w:r>
          <w:r>
            <w:instrText xml:space="preserve"> HYPERLINK \l "_bookmark6" </w:instrText>
          </w:r>
          <w:r>
            <w:fldChar w:fldCharType="separate"/>
          </w:r>
          <w:r>
            <w:rPr>
              <w:rFonts w:hint="eastAsia" w:ascii="宋体" w:hAnsi="宋体" w:eastAsia="宋体" w:cs="宋体"/>
              <w:spacing w:val="12"/>
              <w:sz w:val="23"/>
              <w:szCs w:val="23"/>
              <w:lang w:val="en-US" w:eastAsia="zh-CN"/>
              <w14:textOutline w14:w="4358" w14:cap="sq" w14:cmpd="sng">
                <w14:solidFill>
                  <w14:srgbClr w14:val="000000"/>
                </w14:solidFill>
                <w14:prstDash w14:val="solid"/>
                <w14:bevel/>
              </w14:textOutline>
            </w:rPr>
            <w:t>三、响应文件编制</w:t>
          </w:r>
          <w:r>
            <w:rPr>
              <w:rFonts w:ascii="宋体" w:hAnsi="宋体" w:eastAsia="宋体" w:cs="宋体"/>
              <w:spacing w:val="6"/>
              <w:sz w:val="23"/>
              <w:szCs w:val="23"/>
            </w:rPr>
            <w:t xml:space="preserve"> </w:t>
          </w:r>
          <w:r>
            <w:rPr>
              <w:rFonts w:ascii="宋体" w:hAnsi="宋体" w:eastAsia="宋体" w:cs="宋体"/>
              <w:b/>
              <w:bCs/>
              <w:sz w:val="23"/>
              <w:szCs w:val="23"/>
            </w:rPr>
            <w:tab/>
          </w:r>
          <w:r>
            <w:rPr>
              <w:rFonts w:ascii="Calibri" w:hAnsi="Calibri" w:eastAsia="Calibri" w:cs="Calibri"/>
              <w:b/>
              <w:bCs/>
              <w:spacing w:val="6"/>
              <w:sz w:val="23"/>
              <w:szCs w:val="23"/>
            </w:rPr>
            <w:t>12</w:t>
          </w:r>
          <w:r>
            <w:rPr>
              <w:rFonts w:ascii="Calibri" w:hAnsi="Calibri" w:eastAsia="Calibri" w:cs="Calibri"/>
              <w:b/>
              <w:bCs/>
              <w:spacing w:val="6"/>
              <w:sz w:val="23"/>
              <w:szCs w:val="23"/>
            </w:rPr>
            <w:fldChar w:fldCharType="end"/>
          </w:r>
        </w:p>
        <w:p w14:paraId="655C3D7F">
          <w:pPr>
            <w:tabs>
              <w:tab w:val="right" w:leader="dot" w:pos="8320"/>
            </w:tabs>
            <w:spacing w:before="236" w:line="228" w:lineRule="auto"/>
            <w:ind w:left="505"/>
            <w:rPr>
              <w:rFonts w:ascii="Calibri" w:hAnsi="Calibri" w:eastAsia="Calibri" w:cs="Calibri"/>
              <w:sz w:val="23"/>
              <w:szCs w:val="23"/>
            </w:rPr>
          </w:pPr>
          <w:r>
            <w:rPr>
              <w:rFonts w:hint="eastAsia"/>
              <w:lang w:val="en-US" w:eastAsia="zh-CN"/>
            </w:rPr>
            <w:fldChar w:fldCharType="begin"/>
          </w:r>
          <w:r>
            <w:rPr>
              <w:rFonts w:hint="eastAsia"/>
              <w:lang w:val="en-US" w:eastAsia="zh-CN"/>
            </w:rPr>
            <w:instrText xml:space="preserve"> HYPERLINK \l "_bookmark11" </w:instrText>
          </w:r>
          <w:r>
            <w:rPr>
              <w:rFonts w:hint="eastAsia"/>
              <w:lang w:val="en-US" w:eastAsia="zh-CN"/>
            </w:rPr>
            <w:fldChar w:fldCharType="separate"/>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7.磋商响应文件的语言及度量衡单位</w:t>
          </w:r>
          <w:r>
            <w:rPr>
              <w:rFonts w:hint="eastAsia"/>
              <w:lang w:val="en-US" w:eastAsia="zh-CN"/>
            </w:rPr>
            <w:t xml:space="preserve"> </w:t>
          </w:r>
          <w:r>
            <w:rPr>
              <w:rFonts w:hint="eastAsia" w:ascii="宋体" w:hAnsi="宋体" w:eastAsia="宋体" w:cs="宋体"/>
              <w:b/>
              <w:bCs/>
              <w:sz w:val="23"/>
              <w:szCs w:val="23"/>
              <w:lang w:val="en-US" w:eastAsia="zh-CN"/>
            </w:rPr>
            <w:tab/>
          </w:r>
          <w:r>
            <w:rPr>
              <w:rFonts w:hint="eastAsia" w:ascii="Calibri" w:hAnsi="Calibri" w:eastAsia="Calibri" w:cs="Calibri"/>
              <w:b/>
              <w:bCs/>
              <w:spacing w:val="6"/>
              <w:sz w:val="23"/>
              <w:szCs w:val="23"/>
              <w:lang w:val="en-US" w:eastAsia="zh-CN"/>
            </w:rPr>
            <w:t>12</w:t>
          </w:r>
          <w:r>
            <w:rPr>
              <w:rFonts w:hint="eastAsia"/>
              <w:lang w:val="en-US" w:eastAsia="zh-CN"/>
            </w:rPr>
            <w:fldChar w:fldCharType="end"/>
          </w:r>
        </w:p>
        <w:p w14:paraId="6348646E">
          <w:pPr>
            <w:tabs>
              <w:tab w:val="right" w:leader="dot" w:pos="8320"/>
            </w:tabs>
            <w:spacing w:before="237" w:line="227" w:lineRule="auto"/>
            <w:ind w:left="504"/>
            <w:rPr>
              <w:rFonts w:ascii="Calibri" w:hAnsi="Calibri" w:eastAsia="Calibri" w:cs="Calibri"/>
              <w:sz w:val="23"/>
              <w:szCs w:val="23"/>
            </w:rPr>
          </w:pPr>
          <w:r>
            <w:fldChar w:fldCharType="begin"/>
          </w:r>
          <w:r>
            <w:instrText xml:space="preserve"> HYPERLINK \l "_bookmark12" </w:instrText>
          </w:r>
          <w:r>
            <w:fldChar w:fldCharType="separate"/>
          </w:r>
          <w:r>
            <w:rPr>
              <w:rFonts w:ascii="宋体" w:hAnsi="宋体" w:eastAsia="宋体" w:cs="宋体"/>
              <w:spacing w:val="10"/>
              <w:sz w:val="23"/>
              <w:szCs w:val="23"/>
              <w14:textOutline w14:w="4358" w14:cap="sq" w14:cmpd="sng">
                <w14:solidFill>
                  <w14:srgbClr w14:val="000000"/>
                </w14:solidFill>
                <w14:prstDash w14:val="solid"/>
                <w14:bevel/>
              </w14:textOutline>
            </w:rPr>
            <w:t>8</w:t>
          </w:r>
          <w:r>
            <w:rPr>
              <w:rFonts w:ascii="宋体" w:hAnsi="宋体" w:eastAsia="宋体" w:cs="宋体"/>
              <w:spacing w:val="6"/>
              <w:sz w:val="23"/>
              <w:szCs w:val="23"/>
              <w14:textOutline w14:w="4358" w14:cap="sq" w14:cmpd="sng">
                <w14:solidFill>
                  <w14:srgbClr w14:val="000000"/>
                </w14:solidFill>
                <w14:prstDash w14:val="solid"/>
                <w14:bevel/>
              </w14:textOutline>
            </w:rPr>
            <w:t>.磋商报价及币种</w:t>
          </w:r>
          <w:r>
            <w:rPr>
              <w:rFonts w:ascii="宋体" w:hAnsi="宋体" w:eastAsia="宋体" w:cs="宋体"/>
              <w:spacing w:val="6"/>
              <w:sz w:val="23"/>
              <w:szCs w:val="23"/>
            </w:rPr>
            <w:t xml:space="preserve"> </w:t>
          </w:r>
          <w:r>
            <w:rPr>
              <w:rFonts w:ascii="宋体" w:hAnsi="宋体" w:eastAsia="宋体" w:cs="宋体"/>
              <w:b/>
              <w:bCs/>
              <w:sz w:val="23"/>
              <w:szCs w:val="23"/>
            </w:rPr>
            <w:tab/>
          </w:r>
          <w:r>
            <w:rPr>
              <w:rFonts w:ascii="Calibri" w:hAnsi="Calibri" w:eastAsia="Calibri" w:cs="Calibri"/>
              <w:b/>
              <w:bCs/>
              <w:spacing w:val="6"/>
              <w:sz w:val="23"/>
              <w:szCs w:val="23"/>
            </w:rPr>
            <w:t>1</w:t>
          </w:r>
          <w:r>
            <w:rPr>
              <w:rFonts w:hint="eastAsia" w:ascii="Calibri" w:hAnsi="Calibri" w:eastAsia="宋体" w:cs="Calibri"/>
              <w:b/>
              <w:bCs/>
              <w:spacing w:val="6"/>
              <w:sz w:val="23"/>
              <w:szCs w:val="23"/>
              <w:lang w:val="en-US" w:eastAsia="zh-CN"/>
            </w:rPr>
            <w:t>3</w:t>
          </w:r>
          <w:r>
            <w:rPr>
              <w:rFonts w:ascii="Calibri" w:hAnsi="Calibri" w:eastAsia="Calibri" w:cs="Calibri"/>
              <w:b/>
              <w:bCs/>
              <w:spacing w:val="6"/>
              <w:sz w:val="23"/>
              <w:szCs w:val="23"/>
            </w:rPr>
            <w:fldChar w:fldCharType="end"/>
          </w:r>
        </w:p>
        <w:p w14:paraId="0F972982">
          <w:pPr>
            <w:tabs>
              <w:tab w:val="right" w:leader="dot" w:pos="8320"/>
            </w:tabs>
            <w:spacing w:before="235" w:line="229" w:lineRule="auto"/>
            <w:ind w:left="504"/>
            <w:rPr>
              <w:rFonts w:ascii="Calibri" w:hAnsi="Calibri" w:eastAsia="Calibri" w:cs="Calibri"/>
              <w:sz w:val="23"/>
              <w:szCs w:val="23"/>
            </w:rPr>
          </w:pPr>
          <w:r>
            <w:fldChar w:fldCharType="begin"/>
          </w:r>
          <w:r>
            <w:instrText xml:space="preserve"> HYPERLINK \l "_bookmark13"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9.</w:t>
          </w:r>
          <w:r>
            <w:rPr>
              <w:rFonts w:ascii="宋体" w:hAnsi="宋体" w:eastAsia="宋体" w:cs="宋体"/>
              <w:spacing w:val="2"/>
              <w:sz w:val="23"/>
              <w:szCs w:val="23"/>
              <w14:textOutline w14:w="4358" w14:cap="sq" w14:cmpd="sng">
                <w14:solidFill>
                  <w14:srgbClr w14:val="000000"/>
                </w14:solidFill>
                <w14:prstDash w14:val="solid"/>
                <w14:bevel/>
              </w14:textOutline>
            </w:rPr>
            <w:t>磋商保证金</w:t>
          </w:r>
          <w:r>
            <w:rPr>
              <w:rFonts w:ascii="宋体" w:hAnsi="宋体" w:eastAsia="宋体" w:cs="宋体"/>
              <w:spacing w:val="2"/>
              <w:sz w:val="23"/>
              <w:szCs w:val="23"/>
            </w:rPr>
            <w:t xml:space="preserve"> </w:t>
          </w:r>
          <w:r>
            <w:rPr>
              <w:rFonts w:ascii="宋体" w:hAnsi="宋体" w:eastAsia="宋体" w:cs="宋体"/>
              <w:b/>
              <w:bCs/>
              <w:sz w:val="23"/>
              <w:szCs w:val="23"/>
            </w:rPr>
            <w:tab/>
          </w:r>
          <w:r>
            <w:rPr>
              <w:rFonts w:ascii="Calibri" w:hAnsi="Calibri" w:eastAsia="Calibri" w:cs="Calibri"/>
              <w:b/>
              <w:bCs/>
              <w:spacing w:val="2"/>
              <w:sz w:val="23"/>
              <w:szCs w:val="23"/>
            </w:rPr>
            <w:t>1</w:t>
          </w:r>
          <w:r>
            <w:rPr>
              <w:rFonts w:hint="eastAsia" w:ascii="Calibri" w:hAnsi="Calibri" w:eastAsia="宋体" w:cs="Calibri"/>
              <w:b/>
              <w:bCs/>
              <w:spacing w:val="2"/>
              <w:sz w:val="23"/>
              <w:szCs w:val="23"/>
              <w:lang w:val="en-US" w:eastAsia="zh-CN"/>
            </w:rPr>
            <w:t>3</w:t>
          </w:r>
          <w:r>
            <w:rPr>
              <w:rFonts w:ascii="Calibri" w:hAnsi="Calibri" w:eastAsia="Calibri" w:cs="Calibri"/>
              <w:b/>
              <w:bCs/>
              <w:spacing w:val="2"/>
              <w:sz w:val="23"/>
              <w:szCs w:val="23"/>
            </w:rPr>
            <w:fldChar w:fldCharType="end"/>
          </w:r>
        </w:p>
        <w:p w14:paraId="766F7B8D">
          <w:pPr>
            <w:tabs>
              <w:tab w:val="right" w:leader="dot" w:pos="8320"/>
            </w:tabs>
            <w:spacing w:before="235" w:line="229" w:lineRule="auto"/>
            <w:ind w:left="504"/>
            <w:rPr>
              <w:rFonts w:ascii="宋体" w:hAnsi="宋体" w:eastAsia="宋体" w:cs="宋体"/>
              <w:spacing w:val="4"/>
              <w:sz w:val="23"/>
              <w:szCs w:val="23"/>
              <w14:textOutline w14:w="4358" w14:cap="sq" w14:cmpd="sng">
                <w14:solidFill>
                  <w14:srgbClr w14:val="000000"/>
                </w14:solidFill>
                <w14:prstDash w14:val="solid"/>
                <w14:bevel/>
              </w14:textOutline>
            </w:rPr>
          </w:pPr>
          <w:r>
            <w:rPr>
              <w:rFonts w:ascii="宋体" w:hAnsi="宋体" w:eastAsia="宋体" w:cs="宋体"/>
              <w:spacing w:val="4"/>
              <w:sz w:val="23"/>
              <w:szCs w:val="23"/>
              <w14:textOutline w14:w="4358" w14:cap="sq" w14:cmpd="sng">
                <w14:solidFill>
                  <w14:srgbClr w14:val="000000"/>
                </w14:solidFill>
                <w14:prstDash w14:val="solid"/>
                <w14:bevel/>
              </w14:textOutline>
            </w:rPr>
            <w:fldChar w:fldCharType="begin"/>
          </w:r>
          <w:r>
            <w:rPr>
              <w:rFonts w:ascii="宋体" w:hAnsi="宋体" w:eastAsia="宋体" w:cs="宋体"/>
              <w:spacing w:val="4"/>
              <w:sz w:val="23"/>
              <w:szCs w:val="23"/>
              <w14:textOutline w14:w="4358" w14:cap="sq" w14:cmpd="sng">
                <w14:solidFill>
                  <w14:srgbClr w14:val="000000"/>
                </w14:solidFill>
                <w14:prstDash w14:val="solid"/>
                <w14:bevel/>
              </w14:textOutline>
            </w:rPr>
            <w:instrText xml:space="preserve"> HYPERLINK \l "_bookmark14" </w:instrText>
          </w:r>
          <w:r>
            <w:rPr>
              <w:rFonts w:ascii="宋体" w:hAnsi="宋体" w:eastAsia="宋体" w:cs="宋体"/>
              <w:spacing w:val="4"/>
              <w:sz w:val="23"/>
              <w:szCs w:val="23"/>
              <w14:textOutline w14:w="4358" w14:cap="sq" w14:cmpd="sng">
                <w14:solidFill>
                  <w14:srgbClr w14:val="000000"/>
                </w14:solidFill>
                <w14:prstDash w14:val="solid"/>
                <w14:bevel/>
              </w14:textOutline>
            </w:rP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 xml:space="preserve">10.磋商有效期 </w:t>
          </w:r>
          <w:r>
            <w:rPr>
              <w:rFonts w:ascii="宋体" w:hAnsi="宋体" w:eastAsia="宋体" w:cs="宋体"/>
              <w:b/>
              <w:bCs/>
              <w:sz w:val="23"/>
              <w:szCs w:val="23"/>
            </w:rPr>
            <w:tab/>
          </w:r>
          <w:r>
            <w:rPr>
              <w:rFonts w:ascii="宋体" w:hAnsi="宋体" w:eastAsia="宋体" w:cs="宋体"/>
              <w:spacing w:val="4"/>
              <w:sz w:val="23"/>
              <w:szCs w:val="23"/>
              <w14:textOutline w14:w="4358" w14:cap="sq" w14:cmpd="sng">
                <w14:solidFill>
                  <w14:srgbClr w14:val="000000"/>
                </w14:solidFill>
                <w14:prstDash w14:val="solid"/>
                <w14:bevel/>
              </w14:textOutline>
            </w:rPr>
            <w:t>1</w:t>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4</w:t>
          </w:r>
          <w:r>
            <w:rPr>
              <w:rFonts w:ascii="宋体" w:hAnsi="宋体" w:eastAsia="宋体" w:cs="宋体"/>
              <w:spacing w:val="4"/>
              <w:sz w:val="23"/>
              <w:szCs w:val="23"/>
              <w14:textOutline w14:w="4358" w14:cap="sq" w14:cmpd="sng">
                <w14:solidFill>
                  <w14:srgbClr w14:val="000000"/>
                </w14:solidFill>
                <w14:prstDash w14:val="solid"/>
                <w14:bevel/>
              </w14:textOutline>
            </w:rPr>
            <w:fldChar w:fldCharType="end"/>
          </w:r>
        </w:p>
        <w:p w14:paraId="43D19C6C">
          <w:pPr>
            <w:tabs>
              <w:tab w:val="right" w:leader="dot" w:pos="8320"/>
            </w:tabs>
            <w:spacing w:before="235" w:line="229" w:lineRule="auto"/>
            <w:ind w:left="504"/>
            <w:rPr>
              <w:rFonts w:ascii="宋体" w:hAnsi="宋体" w:eastAsia="宋体" w:cs="宋体"/>
              <w:spacing w:val="4"/>
              <w:sz w:val="23"/>
              <w:szCs w:val="23"/>
              <w14:textOutline w14:w="4358" w14:cap="sq" w14:cmpd="sng">
                <w14:solidFill>
                  <w14:srgbClr w14:val="000000"/>
                </w14:solidFill>
                <w14:prstDash w14:val="solid"/>
                <w14:bevel/>
              </w14:textOutline>
            </w:rPr>
          </w:pPr>
          <w:r>
            <w:rPr>
              <w:rFonts w:ascii="宋体" w:hAnsi="宋体" w:eastAsia="宋体" w:cs="宋体"/>
              <w:spacing w:val="4"/>
              <w:sz w:val="23"/>
              <w:szCs w:val="23"/>
              <w14:textOutline w14:w="4358" w14:cap="sq" w14:cmpd="sng">
                <w14:solidFill>
                  <w14:srgbClr w14:val="000000"/>
                </w14:solidFill>
                <w14:prstDash w14:val="solid"/>
                <w14:bevel/>
              </w14:textOutline>
            </w:rPr>
            <w:fldChar w:fldCharType="begin"/>
          </w:r>
          <w:r>
            <w:rPr>
              <w:rFonts w:ascii="宋体" w:hAnsi="宋体" w:eastAsia="宋体" w:cs="宋体"/>
              <w:spacing w:val="4"/>
              <w:sz w:val="23"/>
              <w:szCs w:val="23"/>
              <w14:textOutline w14:w="4358" w14:cap="sq" w14:cmpd="sng">
                <w14:solidFill>
                  <w14:srgbClr w14:val="000000"/>
                </w14:solidFill>
                <w14:prstDash w14:val="solid"/>
                <w14:bevel/>
              </w14:textOutline>
            </w:rPr>
            <w:instrText xml:space="preserve"> HYPERLINK \l "_bookmark15" </w:instrText>
          </w:r>
          <w:r>
            <w:rPr>
              <w:rFonts w:ascii="宋体" w:hAnsi="宋体" w:eastAsia="宋体" w:cs="宋体"/>
              <w:spacing w:val="4"/>
              <w:sz w:val="23"/>
              <w:szCs w:val="23"/>
              <w14:textOutline w14:w="4358" w14:cap="sq" w14:cmpd="sng">
                <w14:solidFill>
                  <w14:srgbClr w14:val="000000"/>
                </w14:solidFill>
                <w14:prstDash w14:val="solid"/>
                <w14:bevel/>
              </w14:textOutline>
            </w:rP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 xml:space="preserve">11.磋商响应文件构成 </w:t>
          </w:r>
          <w:r>
            <w:rPr>
              <w:rFonts w:ascii="宋体" w:hAnsi="宋体" w:eastAsia="宋体" w:cs="宋体"/>
              <w:b/>
              <w:bCs/>
              <w:sz w:val="23"/>
              <w:szCs w:val="23"/>
            </w:rPr>
            <w:tab/>
          </w:r>
          <w:r>
            <w:rPr>
              <w:rFonts w:ascii="宋体" w:hAnsi="宋体" w:eastAsia="宋体" w:cs="宋体"/>
              <w:spacing w:val="4"/>
              <w:sz w:val="23"/>
              <w:szCs w:val="23"/>
              <w14:textOutline w14:w="4358" w14:cap="sq" w14:cmpd="sng">
                <w14:solidFill>
                  <w14:srgbClr w14:val="000000"/>
                </w14:solidFill>
                <w14:prstDash w14:val="solid"/>
                <w14:bevel/>
              </w14:textOutline>
            </w:rPr>
            <w:t>1</w:t>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4</w:t>
          </w:r>
          <w:r>
            <w:rPr>
              <w:rFonts w:ascii="宋体" w:hAnsi="宋体" w:eastAsia="宋体" w:cs="宋体"/>
              <w:spacing w:val="4"/>
              <w:sz w:val="23"/>
              <w:szCs w:val="23"/>
              <w14:textOutline w14:w="4358" w14:cap="sq" w14:cmpd="sng">
                <w14:solidFill>
                  <w14:srgbClr w14:val="000000"/>
                </w14:solidFill>
                <w14:prstDash w14:val="solid"/>
                <w14:bevel/>
              </w14:textOutline>
            </w:rPr>
            <w:fldChar w:fldCharType="end"/>
          </w:r>
        </w:p>
        <w:p w14:paraId="57CE229D">
          <w:pPr>
            <w:tabs>
              <w:tab w:val="right" w:leader="dot" w:pos="8320"/>
            </w:tabs>
            <w:spacing w:before="235" w:line="229" w:lineRule="auto"/>
            <w:ind w:left="504"/>
            <w:rPr>
              <w:rFonts w:ascii="Calibri" w:hAnsi="Calibri" w:eastAsia="Calibri" w:cs="Calibri"/>
              <w:sz w:val="23"/>
              <w:szCs w:val="23"/>
            </w:rPr>
          </w:pPr>
          <w:r>
            <w:rPr>
              <w:rFonts w:ascii="宋体" w:hAnsi="宋体" w:eastAsia="宋体" w:cs="宋体"/>
              <w:spacing w:val="4"/>
              <w:sz w:val="23"/>
              <w:szCs w:val="23"/>
              <w14:textOutline w14:w="4358" w14:cap="sq" w14:cmpd="sng">
                <w14:solidFill>
                  <w14:srgbClr w14:val="000000"/>
                </w14:solidFill>
                <w14:prstDash w14:val="solid"/>
                <w14:bevel/>
              </w14:textOutline>
            </w:rPr>
            <w:fldChar w:fldCharType="begin"/>
          </w:r>
          <w:r>
            <w:rPr>
              <w:rFonts w:ascii="宋体" w:hAnsi="宋体" w:eastAsia="宋体" w:cs="宋体"/>
              <w:spacing w:val="4"/>
              <w:sz w:val="23"/>
              <w:szCs w:val="23"/>
              <w14:textOutline w14:w="4358" w14:cap="sq" w14:cmpd="sng">
                <w14:solidFill>
                  <w14:srgbClr w14:val="000000"/>
                </w14:solidFill>
                <w14:prstDash w14:val="solid"/>
                <w14:bevel/>
              </w14:textOutline>
            </w:rPr>
            <w:instrText xml:space="preserve"> HYPERLINK \l "_bookmark16" </w:instrText>
          </w:r>
          <w:r>
            <w:rPr>
              <w:rFonts w:ascii="宋体" w:hAnsi="宋体" w:eastAsia="宋体" w:cs="宋体"/>
              <w:spacing w:val="4"/>
              <w:sz w:val="23"/>
              <w:szCs w:val="23"/>
              <w14:textOutline w14:w="4358" w14:cap="sq" w14:cmpd="sng">
                <w14:solidFill>
                  <w14:srgbClr w14:val="000000"/>
                </w14:solidFill>
                <w14:prstDash w14:val="solid"/>
                <w14:bevel/>
              </w14:textOutline>
            </w:rP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12.磋商响应文件</w:t>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编印和签署</w:t>
          </w:r>
          <w:r>
            <w:rPr>
              <w:rFonts w:ascii="宋体" w:hAnsi="宋体" w:eastAsia="宋体" w:cs="宋体"/>
              <w:spacing w:val="4"/>
              <w:sz w:val="23"/>
              <w:szCs w:val="23"/>
              <w14:textOutline w14:w="4358" w14:cap="sq" w14:cmpd="sng">
                <w14:solidFill>
                  <w14:srgbClr w14:val="000000"/>
                </w14:solidFill>
                <w14:prstDash w14:val="solid"/>
                <w14:bevel/>
              </w14:textOutline>
            </w:rPr>
            <w:t xml:space="preserve"> </w:t>
          </w:r>
          <w:r>
            <w:rPr>
              <w:rFonts w:ascii="宋体" w:hAnsi="宋体" w:eastAsia="宋体" w:cs="宋体"/>
              <w:b/>
              <w:bCs/>
              <w:sz w:val="23"/>
              <w:szCs w:val="23"/>
            </w:rPr>
            <w:tab/>
          </w:r>
          <w:r>
            <w:rPr>
              <w:rFonts w:ascii="宋体" w:hAnsi="宋体" w:eastAsia="宋体" w:cs="宋体"/>
              <w:spacing w:val="4"/>
              <w:sz w:val="23"/>
              <w:szCs w:val="23"/>
              <w14:textOutline w14:w="4358" w14:cap="sq" w14:cmpd="sng">
                <w14:solidFill>
                  <w14:srgbClr w14:val="000000"/>
                </w14:solidFill>
                <w14:prstDash w14:val="solid"/>
                <w14:bevel/>
              </w14:textOutline>
            </w:rPr>
            <w:t>1</w:t>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5</w:t>
          </w:r>
          <w:r>
            <w:rPr>
              <w:rFonts w:ascii="宋体" w:hAnsi="宋体" w:eastAsia="宋体" w:cs="宋体"/>
              <w:spacing w:val="4"/>
              <w:sz w:val="23"/>
              <w:szCs w:val="23"/>
              <w14:textOutline w14:w="4358" w14:cap="sq" w14:cmpd="sng">
                <w14:solidFill>
                  <w14:srgbClr w14:val="000000"/>
                </w14:solidFill>
                <w14:prstDash w14:val="solid"/>
                <w14:bevel/>
              </w14:textOutline>
            </w:rPr>
            <w:fldChar w:fldCharType="end"/>
          </w:r>
        </w:p>
        <w:p w14:paraId="6672D522">
          <w:pPr>
            <w:tabs>
              <w:tab w:val="right" w:leader="dot" w:pos="8320"/>
            </w:tabs>
            <w:spacing w:before="237" w:line="228" w:lineRule="auto"/>
            <w:ind w:firstLine="420" w:firstLineChars="200"/>
            <w:rPr>
              <w:rFonts w:ascii="Calibri" w:hAnsi="Calibri" w:eastAsia="Calibri" w:cs="Calibri"/>
              <w:sz w:val="23"/>
              <w:szCs w:val="23"/>
            </w:rPr>
          </w:pPr>
          <w:r>
            <w:fldChar w:fldCharType="begin"/>
          </w:r>
          <w:r>
            <w:instrText xml:space="preserve"> HYPERLINK \l "_bookmark17" </w:instrText>
          </w:r>
          <w:r>
            <w:fldChar w:fldCharType="separate"/>
          </w:r>
          <w:r>
            <w:rPr>
              <w:rFonts w:ascii="宋体" w:hAnsi="宋体" w:eastAsia="宋体" w:cs="宋体"/>
              <w:spacing w:val="5"/>
              <w:sz w:val="23"/>
              <w:szCs w:val="23"/>
              <w14:textOutline w14:w="4358" w14:cap="sq" w14:cmpd="sng">
                <w14:solidFill>
                  <w14:srgbClr w14:val="000000"/>
                </w14:solidFill>
                <w14:prstDash w14:val="solid"/>
                <w14:bevel/>
              </w14:textOutline>
            </w:rPr>
            <w:t>四、磋商响应文件的递交</w:t>
          </w:r>
          <w:r>
            <w:rPr>
              <w:rFonts w:ascii="宋体" w:hAnsi="宋体" w:eastAsia="宋体" w:cs="宋体"/>
              <w:spacing w:val="5"/>
              <w:sz w:val="23"/>
              <w:szCs w:val="23"/>
            </w:rPr>
            <w:t xml:space="preserve"> </w:t>
          </w:r>
          <w:r>
            <w:rPr>
              <w:rFonts w:ascii="宋体" w:hAnsi="宋体" w:eastAsia="宋体" w:cs="宋体"/>
              <w:b/>
              <w:bCs/>
              <w:sz w:val="23"/>
              <w:szCs w:val="23"/>
            </w:rPr>
            <w:tab/>
          </w:r>
          <w:r>
            <w:rPr>
              <w:rFonts w:ascii="Calibri" w:hAnsi="Calibri" w:eastAsia="Calibri" w:cs="Calibri"/>
              <w:b/>
              <w:bCs/>
              <w:spacing w:val="5"/>
              <w:sz w:val="23"/>
              <w:szCs w:val="23"/>
            </w:rPr>
            <w:t>1</w:t>
          </w:r>
          <w:r>
            <w:rPr>
              <w:rFonts w:hint="eastAsia" w:ascii="Calibri" w:hAnsi="Calibri" w:eastAsia="宋体" w:cs="Calibri"/>
              <w:b/>
              <w:bCs/>
              <w:spacing w:val="4"/>
              <w:sz w:val="23"/>
              <w:szCs w:val="23"/>
              <w:lang w:val="en-US" w:eastAsia="zh-CN"/>
            </w:rPr>
            <w:t>5</w:t>
          </w:r>
          <w:r>
            <w:rPr>
              <w:rFonts w:ascii="Calibri" w:hAnsi="Calibri" w:eastAsia="Calibri" w:cs="Calibri"/>
              <w:b/>
              <w:bCs/>
              <w:spacing w:val="4"/>
              <w:sz w:val="23"/>
              <w:szCs w:val="23"/>
            </w:rPr>
            <w:fldChar w:fldCharType="end"/>
          </w:r>
        </w:p>
        <w:p w14:paraId="6010F5E2">
          <w:pPr>
            <w:tabs>
              <w:tab w:val="right" w:leader="dot" w:pos="8320"/>
            </w:tabs>
            <w:spacing w:before="237" w:line="228" w:lineRule="auto"/>
            <w:ind w:left="521"/>
            <w:rPr>
              <w:rFonts w:ascii="Calibri" w:hAnsi="Calibri" w:eastAsia="Calibri" w:cs="Calibri"/>
              <w:sz w:val="23"/>
              <w:szCs w:val="23"/>
            </w:rPr>
          </w:pPr>
          <w:r>
            <w:fldChar w:fldCharType="begin"/>
          </w:r>
          <w:r>
            <w:instrText xml:space="preserve"> HYPERLINK \l "_bookmark18"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13.磋商响应文件的</w:t>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密封和标记</w:t>
          </w:r>
          <w:r>
            <w:rPr>
              <w:rFonts w:ascii="宋体" w:hAnsi="宋体" w:eastAsia="宋体" w:cs="宋体"/>
              <w:spacing w:val="4"/>
              <w:sz w:val="23"/>
              <w:szCs w:val="23"/>
            </w:rPr>
            <w:t xml:space="preserve"> </w:t>
          </w:r>
          <w:r>
            <w:rPr>
              <w:rFonts w:ascii="宋体" w:hAnsi="宋体" w:eastAsia="宋体" w:cs="宋体"/>
              <w:b/>
              <w:bCs/>
              <w:sz w:val="23"/>
              <w:szCs w:val="23"/>
            </w:rPr>
            <w:tab/>
          </w:r>
          <w:r>
            <w:rPr>
              <w:rFonts w:ascii="Calibri" w:hAnsi="Calibri" w:eastAsia="Calibri" w:cs="Calibri"/>
              <w:b/>
              <w:bCs/>
              <w:spacing w:val="4"/>
              <w:sz w:val="23"/>
              <w:szCs w:val="23"/>
            </w:rPr>
            <w:t>1</w:t>
          </w:r>
          <w:r>
            <w:rPr>
              <w:rFonts w:hint="eastAsia" w:ascii="Calibri" w:hAnsi="Calibri" w:eastAsia="宋体" w:cs="Calibri"/>
              <w:b/>
              <w:bCs/>
              <w:spacing w:val="4"/>
              <w:sz w:val="23"/>
              <w:szCs w:val="23"/>
              <w:lang w:val="en-US" w:eastAsia="zh-CN"/>
            </w:rPr>
            <w:t>5</w:t>
          </w:r>
          <w:r>
            <w:rPr>
              <w:rFonts w:ascii="Calibri" w:hAnsi="Calibri" w:eastAsia="Calibri" w:cs="Calibri"/>
              <w:b/>
              <w:bCs/>
              <w:spacing w:val="4"/>
              <w:sz w:val="23"/>
              <w:szCs w:val="23"/>
            </w:rPr>
            <w:fldChar w:fldCharType="end"/>
          </w:r>
        </w:p>
        <w:p w14:paraId="2B1B6B0E">
          <w:pPr>
            <w:tabs>
              <w:tab w:val="right" w:leader="dot" w:pos="8319"/>
            </w:tabs>
            <w:spacing w:before="234" w:line="228" w:lineRule="auto"/>
            <w:ind w:left="521"/>
            <w:rPr>
              <w:rFonts w:ascii="Calibri" w:hAnsi="Calibri" w:eastAsia="Calibri" w:cs="Calibri"/>
              <w:sz w:val="23"/>
              <w:szCs w:val="23"/>
            </w:rPr>
          </w:pPr>
          <w:r>
            <w:fldChar w:fldCharType="begin"/>
          </w:r>
          <w:r>
            <w:instrText xml:space="preserve"> HYPERLINK \l "_bookmark19" </w:instrText>
          </w:r>
          <w:r>
            <w:fldChar w:fldCharType="separate"/>
          </w:r>
          <w:r>
            <w:rPr>
              <w:rFonts w:ascii="宋体" w:hAnsi="宋体" w:eastAsia="宋体" w:cs="宋体"/>
              <w:spacing w:val="6"/>
              <w:sz w:val="23"/>
              <w:szCs w:val="23"/>
              <w14:textOutline w14:w="4358" w14:cap="sq" w14:cmpd="sng">
                <w14:solidFill>
                  <w14:srgbClr w14:val="000000"/>
                </w14:solidFill>
                <w14:prstDash w14:val="solid"/>
                <w14:bevel/>
              </w14:textOutline>
            </w:rPr>
            <w:t>1</w:t>
          </w:r>
          <w:r>
            <w:rPr>
              <w:rFonts w:ascii="宋体" w:hAnsi="宋体" w:eastAsia="宋体" w:cs="宋体"/>
              <w:spacing w:val="5"/>
              <w:sz w:val="23"/>
              <w:szCs w:val="23"/>
              <w14:textOutline w14:w="4358" w14:cap="sq" w14:cmpd="sng">
                <w14:solidFill>
                  <w14:srgbClr w14:val="000000"/>
                </w14:solidFill>
                <w14:prstDash w14:val="solid"/>
                <w14:bevel/>
              </w14:textOutline>
            </w:rPr>
            <w:t>4.递交磋商响应文件的地点、截止日期</w:t>
          </w:r>
          <w:r>
            <w:rPr>
              <w:rFonts w:ascii="宋体" w:hAnsi="宋体" w:eastAsia="宋体" w:cs="宋体"/>
              <w:spacing w:val="5"/>
              <w:sz w:val="23"/>
              <w:szCs w:val="23"/>
            </w:rPr>
            <w:t xml:space="preserve"> </w:t>
          </w:r>
          <w:r>
            <w:rPr>
              <w:rFonts w:ascii="宋体" w:hAnsi="宋体" w:eastAsia="宋体" w:cs="宋体"/>
              <w:b/>
              <w:bCs/>
              <w:sz w:val="23"/>
              <w:szCs w:val="23"/>
            </w:rPr>
            <w:tab/>
          </w:r>
          <w:r>
            <w:rPr>
              <w:rFonts w:ascii="Calibri" w:hAnsi="Calibri" w:eastAsia="Calibri" w:cs="Calibri"/>
              <w:b/>
              <w:bCs/>
              <w:spacing w:val="5"/>
              <w:sz w:val="23"/>
              <w:szCs w:val="23"/>
            </w:rPr>
            <w:t>1</w:t>
          </w:r>
          <w:r>
            <w:rPr>
              <w:rFonts w:hint="eastAsia" w:ascii="Calibri" w:hAnsi="Calibri" w:eastAsia="宋体" w:cs="Calibri"/>
              <w:b/>
              <w:bCs/>
              <w:spacing w:val="5"/>
              <w:sz w:val="23"/>
              <w:szCs w:val="23"/>
              <w:lang w:val="en-US" w:eastAsia="zh-CN"/>
            </w:rPr>
            <w:t>5</w:t>
          </w:r>
          <w:r>
            <w:rPr>
              <w:rFonts w:ascii="Calibri" w:hAnsi="Calibri" w:eastAsia="Calibri" w:cs="Calibri"/>
              <w:b/>
              <w:bCs/>
              <w:spacing w:val="5"/>
              <w:sz w:val="23"/>
              <w:szCs w:val="23"/>
            </w:rPr>
            <w:fldChar w:fldCharType="end"/>
          </w:r>
        </w:p>
        <w:p w14:paraId="013CBE1A">
          <w:pPr>
            <w:tabs>
              <w:tab w:val="right" w:leader="dot" w:pos="8319"/>
            </w:tabs>
            <w:spacing w:before="237" w:line="228" w:lineRule="auto"/>
            <w:ind w:left="521"/>
            <w:rPr>
              <w:rFonts w:ascii="Calibri" w:hAnsi="Calibri" w:eastAsia="Calibri" w:cs="Calibri"/>
              <w:sz w:val="23"/>
              <w:szCs w:val="23"/>
            </w:rPr>
          </w:pPr>
          <w:r>
            <w:fldChar w:fldCharType="begin"/>
          </w:r>
          <w:r>
            <w:instrText xml:space="preserve"> HYPERLINK \l "_bookmark20" </w:instrText>
          </w:r>
          <w:r>
            <w:fldChar w:fldCharType="separate"/>
          </w:r>
          <w:r>
            <w:rPr>
              <w:rFonts w:ascii="宋体" w:hAnsi="宋体" w:eastAsia="宋体" w:cs="宋体"/>
              <w:spacing w:val="9"/>
              <w:sz w:val="23"/>
              <w:szCs w:val="23"/>
              <w14:textOutline w14:w="4358" w14:cap="sq" w14:cmpd="sng">
                <w14:solidFill>
                  <w14:srgbClr w14:val="000000"/>
                </w14:solidFill>
                <w14:prstDash w14:val="solid"/>
                <w14:bevel/>
              </w14:textOutline>
            </w:rPr>
            <w:t>1</w:t>
          </w:r>
          <w:r>
            <w:rPr>
              <w:rFonts w:ascii="宋体" w:hAnsi="宋体" w:eastAsia="宋体" w:cs="宋体"/>
              <w:spacing w:val="7"/>
              <w:sz w:val="23"/>
              <w:szCs w:val="23"/>
              <w14:textOutline w14:w="4358" w14:cap="sq" w14:cmpd="sng">
                <w14:solidFill>
                  <w14:srgbClr w14:val="000000"/>
                </w14:solidFill>
                <w14:prstDash w14:val="solid"/>
                <w14:bevel/>
              </w14:textOutline>
            </w:rPr>
            <w:t>5.磋商响应文件的撤回</w:t>
          </w:r>
          <w:r>
            <w:rPr>
              <w:rFonts w:ascii="宋体" w:hAnsi="宋体" w:eastAsia="宋体" w:cs="宋体"/>
              <w:spacing w:val="7"/>
              <w:sz w:val="23"/>
              <w:szCs w:val="23"/>
            </w:rPr>
            <w:t xml:space="preserve"> </w:t>
          </w:r>
          <w:r>
            <w:rPr>
              <w:rFonts w:ascii="宋体" w:hAnsi="宋体" w:eastAsia="宋体" w:cs="宋体"/>
              <w:b/>
              <w:bCs/>
              <w:sz w:val="23"/>
              <w:szCs w:val="23"/>
            </w:rPr>
            <w:tab/>
          </w:r>
          <w:r>
            <w:rPr>
              <w:rFonts w:ascii="Calibri" w:hAnsi="Calibri" w:eastAsia="Calibri" w:cs="Calibri"/>
              <w:b/>
              <w:bCs/>
              <w:spacing w:val="7"/>
              <w:sz w:val="23"/>
              <w:szCs w:val="23"/>
            </w:rPr>
            <w:t>1</w:t>
          </w:r>
          <w:r>
            <w:rPr>
              <w:rFonts w:hint="eastAsia" w:ascii="Calibri" w:hAnsi="Calibri" w:eastAsia="宋体" w:cs="Calibri"/>
              <w:b/>
              <w:bCs/>
              <w:spacing w:val="7"/>
              <w:sz w:val="23"/>
              <w:szCs w:val="23"/>
              <w:lang w:val="en-US" w:eastAsia="zh-CN"/>
            </w:rPr>
            <w:t>5</w:t>
          </w:r>
          <w:r>
            <w:rPr>
              <w:rFonts w:ascii="Calibri" w:hAnsi="Calibri" w:eastAsia="Calibri" w:cs="Calibri"/>
              <w:b/>
              <w:bCs/>
              <w:spacing w:val="7"/>
              <w:sz w:val="23"/>
              <w:szCs w:val="23"/>
            </w:rPr>
            <w:fldChar w:fldCharType="end"/>
          </w:r>
        </w:p>
        <w:p w14:paraId="2011ACC3">
          <w:pPr>
            <w:tabs>
              <w:tab w:val="right" w:leader="dot" w:pos="8319"/>
            </w:tabs>
            <w:spacing w:before="236" w:line="229" w:lineRule="auto"/>
            <w:ind w:left="507"/>
            <w:rPr>
              <w:rFonts w:ascii="Calibri" w:hAnsi="Calibri" w:eastAsia="Calibri" w:cs="Calibri"/>
              <w:sz w:val="23"/>
              <w:szCs w:val="23"/>
            </w:rPr>
          </w:pPr>
          <w:r>
            <w:fldChar w:fldCharType="begin"/>
          </w:r>
          <w:r>
            <w:instrText xml:space="preserve"> HYPERLINK \l "_bookmark21" </w:instrText>
          </w:r>
          <w:r>
            <w:fldChar w:fldCharType="separate"/>
          </w:r>
          <w:r>
            <w:rPr>
              <w:rFonts w:ascii="宋体" w:hAnsi="宋体" w:eastAsia="宋体" w:cs="宋体"/>
              <w:spacing w:val="6"/>
              <w:sz w:val="23"/>
              <w:szCs w:val="23"/>
              <w14:textOutline w14:w="4358" w14:cap="sq" w14:cmpd="sng">
                <w14:solidFill>
                  <w14:srgbClr w14:val="000000"/>
                </w14:solidFill>
                <w14:prstDash w14:val="solid"/>
                <w14:bevel/>
              </w14:textOutline>
            </w:rPr>
            <w:t>五</w:t>
          </w:r>
          <w:r>
            <w:rPr>
              <w:rFonts w:ascii="宋体" w:hAnsi="宋体" w:eastAsia="宋体" w:cs="宋体"/>
              <w:spacing w:val="4"/>
              <w:sz w:val="23"/>
              <w:szCs w:val="23"/>
              <w14:textOutline w14:w="4358" w14:cap="sq" w14:cmpd="sng">
                <w14:solidFill>
                  <w14:srgbClr w14:val="000000"/>
                </w14:solidFill>
                <w14:prstDash w14:val="solid"/>
                <w14:bevel/>
              </w14:textOutline>
            </w:rPr>
            <w:t>、</w:t>
          </w:r>
          <w:r>
            <w:rPr>
              <w:rFonts w:hint="eastAsia" w:ascii="宋体" w:hAnsi="宋体" w:eastAsia="宋体" w:cs="宋体"/>
              <w:spacing w:val="4"/>
              <w:sz w:val="23"/>
              <w:szCs w:val="23"/>
              <w:lang w:val="en-US" w:eastAsia="zh-CN"/>
              <w14:textOutline w14:w="4358" w14:cap="sq" w14:cmpd="sng">
                <w14:solidFill>
                  <w14:srgbClr w14:val="000000"/>
                </w14:solidFill>
                <w14:prstDash w14:val="solid"/>
                <w14:bevel/>
              </w14:textOutline>
            </w:rPr>
            <w:t>磋商过程</w:t>
          </w:r>
          <w:r>
            <w:rPr>
              <w:rFonts w:ascii="宋体" w:hAnsi="宋体" w:eastAsia="宋体" w:cs="宋体"/>
              <w:spacing w:val="4"/>
              <w:sz w:val="23"/>
              <w:szCs w:val="23"/>
            </w:rPr>
            <w:t xml:space="preserve"> </w:t>
          </w:r>
          <w:r>
            <w:rPr>
              <w:rFonts w:ascii="宋体" w:hAnsi="宋体" w:eastAsia="宋体" w:cs="宋体"/>
              <w:b/>
              <w:bCs/>
              <w:sz w:val="23"/>
              <w:szCs w:val="23"/>
            </w:rPr>
            <w:tab/>
          </w:r>
          <w:r>
            <w:rPr>
              <w:rFonts w:ascii="Calibri" w:hAnsi="Calibri" w:eastAsia="Calibri" w:cs="Calibri"/>
              <w:b/>
              <w:bCs/>
              <w:spacing w:val="4"/>
              <w:sz w:val="23"/>
              <w:szCs w:val="23"/>
            </w:rPr>
            <w:t>1</w:t>
          </w:r>
          <w:r>
            <w:rPr>
              <w:rFonts w:hint="eastAsia" w:ascii="Calibri" w:hAnsi="Calibri" w:eastAsia="宋体" w:cs="Calibri"/>
              <w:b/>
              <w:bCs/>
              <w:spacing w:val="4"/>
              <w:sz w:val="23"/>
              <w:szCs w:val="23"/>
              <w:lang w:val="en-US" w:eastAsia="zh-CN"/>
            </w:rPr>
            <w:t>6</w:t>
          </w:r>
          <w:r>
            <w:rPr>
              <w:rFonts w:ascii="Calibri" w:hAnsi="Calibri" w:eastAsia="Calibri" w:cs="Calibri"/>
              <w:b/>
              <w:bCs/>
              <w:spacing w:val="4"/>
              <w:sz w:val="23"/>
              <w:szCs w:val="23"/>
            </w:rPr>
            <w:fldChar w:fldCharType="end"/>
          </w:r>
        </w:p>
        <w:p w14:paraId="4240C78D">
          <w:pPr>
            <w:tabs>
              <w:tab w:val="right" w:leader="dot" w:pos="8320"/>
            </w:tabs>
            <w:spacing w:before="233" w:line="229" w:lineRule="auto"/>
            <w:ind w:left="521"/>
            <w:rPr>
              <w:rFonts w:ascii="Calibri" w:hAnsi="Calibri" w:eastAsia="Calibri" w:cs="Calibri"/>
              <w:sz w:val="23"/>
              <w:szCs w:val="23"/>
            </w:rPr>
          </w:pPr>
          <w:r>
            <w:fldChar w:fldCharType="begin"/>
          </w:r>
          <w:r>
            <w:instrText xml:space="preserve"> HYPERLINK \l "_bookmark22" </w:instrText>
          </w:r>
          <w:r>
            <w:fldChar w:fldCharType="separate"/>
          </w:r>
          <w:r>
            <w:rPr>
              <w:rFonts w:ascii="宋体" w:hAnsi="宋体" w:eastAsia="宋体" w:cs="宋体"/>
              <w:spacing w:val="1"/>
              <w:sz w:val="23"/>
              <w:szCs w:val="23"/>
              <w14:textOutline w14:w="4358" w14:cap="sq" w14:cmpd="sng">
                <w14:solidFill>
                  <w14:srgbClr w14:val="000000"/>
                </w14:solidFill>
                <w14:prstDash w14:val="solid"/>
                <w14:bevel/>
              </w14:textOutline>
            </w:rPr>
            <w:t>16.</w:t>
          </w:r>
          <w:r>
            <w:rPr>
              <w:rFonts w:hint="eastAsia" w:ascii="宋体" w:hAnsi="宋体" w:eastAsia="宋体" w:cs="宋体"/>
              <w:spacing w:val="1"/>
              <w:sz w:val="23"/>
              <w:szCs w:val="23"/>
              <w:lang w:val="en-US" w:eastAsia="zh-CN"/>
              <w14:textOutline w14:w="4358" w14:cap="sq" w14:cmpd="sng">
                <w14:solidFill>
                  <w14:srgbClr w14:val="000000"/>
                </w14:solidFill>
                <w14:prstDash w14:val="solid"/>
                <w14:bevel/>
              </w14:textOutline>
            </w:rPr>
            <w:t>磋商过程</w:t>
          </w:r>
          <w:r>
            <w:rPr>
              <w:rFonts w:ascii="宋体" w:hAnsi="宋体" w:eastAsia="宋体" w:cs="宋体"/>
              <w:spacing w:val="1"/>
              <w:sz w:val="23"/>
              <w:szCs w:val="23"/>
            </w:rPr>
            <w:t xml:space="preserve"> </w:t>
          </w:r>
          <w:r>
            <w:rPr>
              <w:rFonts w:ascii="宋体" w:hAnsi="宋体" w:eastAsia="宋体" w:cs="宋体"/>
              <w:b/>
              <w:bCs/>
              <w:sz w:val="23"/>
              <w:szCs w:val="23"/>
            </w:rPr>
            <w:tab/>
          </w:r>
          <w:r>
            <w:rPr>
              <w:rFonts w:ascii="Calibri" w:hAnsi="Calibri" w:eastAsia="Calibri" w:cs="Calibri"/>
              <w:b/>
              <w:bCs/>
              <w:sz w:val="23"/>
              <w:szCs w:val="23"/>
            </w:rPr>
            <w:t>1</w:t>
          </w:r>
          <w:r>
            <w:rPr>
              <w:rFonts w:hint="eastAsia" w:ascii="Calibri" w:hAnsi="Calibri" w:eastAsia="宋体" w:cs="Calibri"/>
              <w:b/>
              <w:bCs/>
              <w:sz w:val="23"/>
              <w:szCs w:val="23"/>
              <w:lang w:val="en-US" w:eastAsia="zh-CN"/>
            </w:rPr>
            <w:t>6</w:t>
          </w:r>
          <w:r>
            <w:rPr>
              <w:rFonts w:ascii="Calibri" w:hAnsi="Calibri" w:eastAsia="Calibri" w:cs="Calibri"/>
              <w:b/>
              <w:bCs/>
              <w:sz w:val="23"/>
              <w:szCs w:val="23"/>
            </w:rPr>
            <w:fldChar w:fldCharType="end"/>
          </w:r>
        </w:p>
        <w:p w14:paraId="5C299CA1">
          <w:pPr>
            <w:tabs>
              <w:tab w:val="right" w:leader="dot" w:pos="8320"/>
            </w:tabs>
            <w:spacing w:before="236" w:line="229" w:lineRule="auto"/>
            <w:ind w:left="505"/>
            <w:rPr>
              <w:rFonts w:ascii="Calibri" w:hAnsi="Calibri" w:eastAsia="Calibri" w:cs="Calibri"/>
              <w:sz w:val="23"/>
              <w:szCs w:val="23"/>
            </w:rPr>
          </w:pPr>
          <w:r>
            <w:fldChar w:fldCharType="begin"/>
          </w:r>
          <w:r>
            <w:instrText xml:space="preserve"> HYPERLINK \l "_bookmark23"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六</w:t>
          </w:r>
          <w:r>
            <w:rPr>
              <w:rFonts w:ascii="宋体" w:hAnsi="宋体" w:eastAsia="宋体" w:cs="宋体"/>
              <w:spacing w:val="3"/>
              <w:sz w:val="23"/>
              <w:szCs w:val="23"/>
              <w14:textOutline w14:w="4358" w14:cap="sq" w14:cmpd="sng">
                <w14:solidFill>
                  <w14:srgbClr w14:val="000000"/>
                </w14:solidFill>
                <w14:prstDash w14:val="solid"/>
                <w14:bevel/>
              </w14:textOutline>
            </w:rPr>
            <w:t>、磋商程序及方法</w:t>
          </w:r>
          <w:r>
            <w:rPr>
              <w:rFonts w:ascii="宋体" w:hAnsi="宋体" w:eastAsia="宋体" w:cs="宋体"/>
              <w:spacing w:val="3"/>
              <w:sz w:val="23"/>
              <w:szCs w:val="23"/>
            </w:rPr>
            <w:t xml:space="preserve"> </w:t>
          </w:r>
          <w:r>
            <w:rPr>
              <w:rFonts w:ascii="宋体" w:hAnsi="宋体" w:eastAsia="宋体" w:cs="宋体"/>
              <w:b/>
              <w:bCs/>
              <w:sz w:val="23"/>
              <w:szCs w:val="23"/>
            </w:rPr>
            <w:tab/>
          </w:r>
          <w:r>
            <w:rPr>
              <w:rFonts w:ascii="Calibri" w:hAnsi="Calibri" w:eastAsia="Calibri" w:cs="Calibri"/>
              <w:b/>
              <w:bCs/>
              <w:spacing w:val="3"/>
              <w:sz w:val="23"/>
              <w:szCs w:val="23"/>
            </w:rPr>
            <w:t>1</w:t>
          </w:r>
          <w:r>
            <w:rPr>
              <w:rFonts w:hint="eastAsia" w:ascii="Calibri" w:hAnsi="Calibri" w:eastAsia="宋体" w:cs="Calibri"/>
              <w:b/>
              <w:bCs/>
              <w:spacing w:val="3"/>
              <w:sz w:val="23"/>
              <w:szCs w:val="23"/>
              <w:lang w:val="en-US" w:eastAsia="zh-CN"/>
            </w:rPr>
            <w:t>6</w:t>
          </w:r>
          <w:r>
            <w:rPr>
              <w:rFonts w:ascii="Calibri" w:hAnsi="Calibri" w:eastAsia="Calibri" w:cs="Calibri"/>
              <w:b/>
              <w:bCs/>
              <w:spacing w:val="3"/>
              <w:sz w:val="23"/>
              <w:szCs w:val="23"/>
            </w:rPr>
            <w:fldChar w:fldCharType="end"/>
          </w:r>
        </w:p>
        <w:p w14:paraId="4271AA32">
          <w:pPr>
            <w:tabs>
              <w:tab w:val="right" w:leader="dot" w:pos="8320"/>
            </w:tabs>
            <w:spacing w:before="235" w:line="229" w:lineRule="auto"/>
            <w:ind w:left="521"/>
            <w:rPr>
              <w:rFonts w:ascii="Calibri" w:hAnsi="Calibri" w:eastAsia="Calibri" w:cs="Calibri"/>
              <w:sz w:val="23"/>
              <w:szCs w:val="23"/>
            </w:rPr>
          </w:pPr>
          <w:r>
            <w:fldChar w:fldCharType="begin"/>
          </w:r>
          <w:r>
            <w:instrText xml:space="preserve"> HYPERLINK \l "_bookmark24" </w:instrText>
          </w:r>
          <w:r>
            <w:fldChar w:fldCharType="separate"/>
          </w:r>
          <w:r>
            <w:rPr>
              <w:rFonts w:ascii="宋体" w:hAnsi="宋体" w:eastAsia="宋体" w:cs="宋体"/>
              <w:spacing w:val="-1"/>
              <w:sz w:val="23"/>
              <w:szCs w:val="23"/>
              <w14:textOutline w14:w="4358" w14:cap="sq" w14:cmpd="sng">
                <w14:solidFill>
                  <w14:srgbClr w14:val="000000"/>
                </w14:solidFill>
                <w14:prstDash w14:val="solid"/>
                <w14:bevel/>
              </w14:textOutline>
            </w:rPr>
            <w:t>17.磋商小</w:t>
          </w:r>
          <w:r>
            <w:rPr>
              <w:rFonts w:ascii="宋体" w:hAnsi="宋体" w:eastAsia="宋体" w:cs="宋体"/>
              <w:sz w:val="23"/>
              <w:szCs w:val="23"/>
              <w14:textOutline w14:w="4358" w14:cap="sq" w14:cmpd="sng">
                <w14:solidFill>
                  <w14:srgbClr w14:val="000000"/>
                </w14:solidFill>
                <w14:prstDash w14:val="solid"/>
                <w14:bevel/>
              </w14:textOutline>
            </w:rPr>
            <w:t>组</w:t>
          </w:r>
          <w:r>
            <w:rPr>
              <w:rFonts w:ascii="宋体" w:hAnsi="宋体" w:eastAsia="宋体" w:cs="宋体"/>
              <w:sz w:val="23"/>
              <w:szCs w:val="23"/>
            </w:rPr>
            <w:t xml:space="preserve"> </w:t>
          </w:r>
          <w:r>
            <w:rPr>
              <w:rFonts w:ascii="宋体" w:hAnsi="宋体" w:eastAsia="宋体" w:cs="宋体"/>
              <w:b/>
              <w:bCs/>
              <w:sz w:val="23"/>
              <w:szCs w:val="23"/>
            </w:rPr>
            <w:tab/>
          </w:r>
          <w:r>
            <w:rPr>
              <w:rFonts w:ascii="Calibri" w:hAnsi="Calibri" w:eastAsia="Calibri" w:cs="Calibri"/>
              <w:b/>
              <w:bCs/>
              <w:sz w:val="23"/>
              <w:szCs w:val="23"/>
            </w:rPr>
            <w:t>1</w:t>
          </w:r>
          <w:r>
            <w:rPr>
              <w:rFonts w:hint="eastAsia" w:ascii="Calibri" w:hAnsi="Calibri" w:eastAsia="宋体" w:cs="Calibri"/>
              <w:b/>
              <w:bCs/>
              <w:sz w:val="23"/>
              <w:szCs w:val="23"/>
              <w:lang w:val="en-US" w:eastAsia="zh-CN"/>
            </w:rPr>
            <w:t>6</w:t>
          </w:r>
          <w:r>
            <w:rPr>
              <w:rFonts w:ascii="Calibri" w:hAnsi="Calibri" w:eastAsia="Calibri" w:cs="Calibri"/>
              <w:b/>
              <w:bCs/>
              <w:sz w:val="23"/>
              <w:szCs w:val="23"/>
            </w:rPr>
            <w:fldChar w:fldCharType="end"/>
          </w:r>
        </w:p>
      </w:sdtContent>
    </w:sdt>
    <w:p w14:paraId="3D02FFAF">
      <w:pPr>
        <w:sectPr>
          <w:footerReference r:id="rId7" w:type="default"/>
          <w:pgSz w:w="11906" w:h="16839"/>
          <w:pgMar w:top="1091" w:right="1785" w:bottom="1145" w:left="1785" w:header="1076" w:footer="982" w:gutter="0"/>
          <w:cols w:space="720" w:num="1"/>
        </w:sectPr>
      </w:pPr>
    </w:p>
    <w:p w14:paraId="40D1E31C">
      <w:pPr>
        <w:spacing w:line="385" w:lineRule="auto"/>
        <w:rPr>
          <w:rFonts w:ascii="Arial"/>
          <w:sz w:val="21"/>
        </w:rPr>
      </w:pPr>
    </w:p>
    <w:sdt>
      <w:sdtPr>
        <w:rPr>
          <w:rFonts w:ascii="宋体" w:hAnsi="宋体" w:eastAsia="宋体" w:cs="宋体"/>
          <w:sz w:val="23"/>
          <w:szCs w:val="23"/>
        </w:rPr>
        <w:id w:val="2"/>
        <w:docPartObj>
          <w:docPartGallery w:val="Table of Contents"/>
          <w:docPartUnique/>
        </w:docPartObj>
      </w:sdtPr>
      <w:sdtEndPr>
        <w:rPr>
          <w:rFonts w:ascii="Calibri" w:hAnsi="Calibri" w:eastAsia="Calibri" w:cs="Calibri"/>
          <w:sz w:val="23"/>
          <w:szCs w:val="23"/>
        </w:rPr>
      </w:sdtEndPr>
      <w:sdtContent>
        <w:p w14:paraId="367116B2">
          <w:pPr>
            <w:tabs>
              <w:tab w:val="right" w:leader="dot" w:pos="8320"/>
            </w:tabs>
            <w:spacing w:before="75" w:line="229" w:lineRule="auto"/>
            <w:ind w:left="521"/>
            <w:rPr>
              <w:rFonts w:ascii="Calibri" w:hAnsi="Calibri" w:eastAsia="Calibri" w:cs="Calibri"/>
              <w:sz w:val="23"/>
              <w:szCs w:val="23"/>
            </w:rPr>
          </w:pPr>
          <w:r>
            <w:fldChar w:fldCharType="begin"/>
          </w:r>
          <w:r>
            <w:instrText xml:space="preserve"> HYPERLINK \l "_bookmark25" </w:instrText>
          </w:r>
          <w:r>
            <w:fldChar w:fldCharType="separate"/>
          </w:r>
          <w:r>
            <w:rPr>
              <w:rFonts w:ascii="宋体" w:hAnsi="宋体" w:eastAsia="宋体" w:cs="宋体"/>
              <w:spacing w:val="-1"/>
              <w:sz w:val="23"/>
              <w:szCs w:val="23"/>
              <w14:textOutline w14:w="4358" w14:cap="sq" w14:cmpd="sng">
                <w14:solidFill>
                  <w14:srgbClr w14:val="000000"/>
                </w14:solidFill>
                <w14:prstDash w14:val="solid"/>
                <w14:bevel/>
              </w14:textOutline>
            </w:rPr>
            <w:t>18.磋商程</w:t>
          </w:r>
          <w:r>
            <w:rPr>
              <w:rFonts w:ascii="宋体" w:hAnsi="宋体" w:eastAsia="宋体" w:cs="宋体"/>
              <w:sz w:val="23"/>
              <w:szCs w:val="23"/>
              <w14:textOutline w14:w="4358" w14:cap="sq" w14:cmpd="sng">
                <w14:solidFill>
                  <w14:srgbClr w14:val="000000"/>
                </w14:solidFill>
                <w14:prstDash w14:val="solid"/>
                <w14:bevel/>
              </w14:textOutline>
            </w:rPr>
            <w:t>序</w:t>
          </w:r>
          <w:r>
            <w:rPr>
              <w:rFonts w:ascii="宋体" w:hAnsi="宋体" w:eastAsia="宋体" w:cs="宋体"/>
              <w:sz w:val="23"/>
              <w:szCs w:val="23"/>
            </w:rPr>
            <w:t xml:space="preserve"> </w:t>
          </w:r>
          <w:r>
            <w:rPr>
              <w:rFonts w:ascii="宋体" w:hAnsi="宋体" w:eastAsia="宋体" w:cs="宋体"/>
              <w:b/>
              <w:bCs/>
              <w:sz w:val="23"/>
              <w:szCs w:val="23"/>
            </w:rPr>
            <w:tab/>
          </w:r>
          <w:r>
            <w:rPr>
              <w:rFonts w:ascii="Calibri" w:hAnsi="Calibri" w:eastAsia="Calibri" w:cs="Calibri"/>
              <w:b/>
              <w:bCs/>
              <w:sz w:val="23"/>
              <w:szCs w:val="23"/>
            </w:rPr>
            <w:t>1</w:t>
          </w:r>
          <w:r>
            <w:rPr>
              <w:rFonts w:hint="eastAsia" w:ascii="Calibri" w:hAnsi="Calibri" w:eastAsia="宋体" w:cs="Calibri"/>
              <w:b/>
              <w:bCs/>
              <w:sz w:val="23"/>
              <w:szCs w:val="23"/>
              <w:lang w:val="en-US" w:eastAsia="zh-CN"/>
            </w:rPr>
            <w:t>7</w:t>
          </w:r>
          <w:r>
            <w:rPr>
              <w:rFonts w:ascii="Calibri" w:hAnsi="Calibri" w:eastAsia="Calibri" w:cs="Calibri"/>
              <w:b/>
              <w:bCs/>
              <w:sz w:val="23"/>
              <w:szCs w:val="23"/>
            </w:rPr>
            <w:fldChar w:fldCharType="end"/>
          </w:r>
        </w:p>
        <w:p w14:paraId="0ACAD657">
          <w:pPr>
            <w:tabs>
              <w:tab w:val="right" w:leader="dot" w:pos="8320"/>
            </w:tabs>
            <w:spacing w:before="235" w:line="228" w:lineRule="auto"/>
            <w:ind w:left="521"/>
            <w:rPr>
              <w:rFonts w:ascii="Calibri" w:hAnsi="Calibri" w:eastAsia="Calibri" w:cs="Calibri"/>
              <w:sz w:val="23"/>
              <w:szCs w:val="23"/>
            </w:rPr>
          </w:pPr>
          <w:r>
            <w:fldChar w:fldCharType="begin"/>
          </w:r>
          <w:r>
            <w:instrText xml:space="preserve"> HYPERLINK \l "_bookmark26" </w:instrText>
          </w:r>
          <w:r>
            <w:fldChar w:fldCharType="separate"/>
          </w:r>
          <w:r>
            <w:rPr>
              <w:rFonts w:ascii="宋体" w:hAnsi="宋体" w:eastAsia="宋体" w:cs="宋体"/>
              <w:spacing w:val="-1"/>
              <w:sz w:val="23"/>
              <w:szCs w:val="23"/>
              <w14:textOutline w14:w="4358" w14:cap="sq" w14:cmpd="sng">
                <w14:solidFill>
                  <w14:srgbClr w14:val="000000"/>
                </w14:solidFill>
                <w14:prstDash w14:val="solid"/>
                <w14:bevel/>
              </w14:textOutline>
            </w:rPr>
            <w:t>19.评审办</w:t>
          </w:r>
          <w:r>
            <w:rPr>
              <w:rFonts w:ascii="宋体" w:hAnsi="宋体" w:eastAsia="宋体" w:cs="宋体"/>
              <w:sz w:val="23"/>
              <w:szCs w:val="23"/>
              <w14:textOutline w14:w="4358" w14:cap="sq" w14:cmpd="sng">
                <w14:solidFill>
                  <w14:srgbClr w14:val="000000"/>
                </w14:solidFill>
                <w14:prstDash w14:val="solid"/>
                <w14:bevel/>
              </w14:textOutline>
            </w:rPr>
            <w:t>法</w:t>
          </w:r>
          <w:r>
            <w:rPr>
              <w:rFonts w:hint="eastAsia" w:ascii="宋体" w:hAnsi="宋体" w:eastAsia="宋体" w:cs="宋体"/>
              <w:sz w:val="23"/>
              <w:szCs w:val="23"/>
              <w:lang w:val="en-US" w:eastAsia="zh-CN"/>
              <w14:textOutline w14:w="4358" w14:cap="sq" w14:cmpd="sng">
                <w14:solidFill>
                  <w14:srgbClr w14:val="000000"/>
                </w14:solidFill>
                <w14:prstDash w14:val="solid"/>
                <w14:bevel/>
              </w14:textOutline>
            </w:rPr>
            <w:t>和标准</w:t>
          </w:r>
          <w:r>
            <w:rPr>
              <w:rFonts w:ascii="宋体" w:hAnsi="宋体" w:eastAsia="宋体" w:cs="宋体"/>
              <w:sz w:val="23"/>
              <w:szCs w:val="23"/>
            </w:rPr>
            <w:t xml:space="preserve"> </w:t>
          </w:r>
          <w:r>
            <w:rPr>
              <w:rFonts w:ascii="宋体" w:hAnsi="宋体" w:eastAsia="宋体" w:cs="宋体"/>
              <w:b/>
              <w:bCs/>
              <w:sz w:val="23"/>
              <w:szCs w:val="23"/>
            </w:rPr>
            <w:tab/>
          </w:r>
          <w:r>
            <w:rPr>
              <w:rFonts w:hint="eastAsia" w:ascii="Calibri" w:hAnsi="Calibri" w:eastAsia="宋体" w:cs="Calibri"/>
              <w:b/>
              <w:bCs/>
              <w:sz w:val="23"/>
              <w:szCs w:val="23"/>
              <w:lang w:val="en-US" w:eastAsia="zh-CN"/>
            </w:rPr>
            <w:t>19</w:t>
          </w:r>
          <w:r>
            <w:rPr>
              <w:rFonts w:ascii="Calibri" w:hAnsi="Calibri" w:eastAsia="Calibri" w:cs="Calibri"/>
              <w:b/>
              <w:bCs/>
              <w:sz w:val="23"/>
              <w:szCs w:val="23"/>
            </w:rPr>
            <w:fldChar w:fldCharType="end"/>
          </w:r>
        </w:p>
        <w:p w14:paraId="3FF764CE">
          <w:pPr>
            <w:tabs>
              <w:tab w:val="right" w:leader="dot" w:pos="8320"/>
            </w:tabs>
            <w:spacing w:before="237" w:line="227" w:lineRule="auto"/>
            <w:ind w:left="502"/>
            <w:rPr>
              <w:rFonts w:ascii="Calibri" w:hAnsi="Calibri" w:eastAsia="Calibri" w:cs="Calibri"/>
              <w:sz w:val="23"/>
              <w:szCs w:val="23"/>
            </w:rPr>
          </w:pPr>
          <w:r>
            <w:fldChar w:fldCharType="begin"/>
          </w:r>
          <w:r>
            <w:instrText xml:space="preserve"> HYPERLINK \l "_bookmark27" </w:instrText>
          </w:r>
          <w:r>
            <w:fldChar w:fldCharType="separate"/>
          </w:r>
          <w:r>
            <w:rPr>
              <w:rFonts w:ascii="宋体" w:hAnsi="宋体" w:eastAsia="宋体" w:cs="宋体"/>
              <w:spacing w:val="6"/>
              <w:sz w:val="23"/>
              <w:szCs w:val="23"/>
              <w14:textOutline w14:w="4358" w14:cap="sq" w14:cmpd="sng">
                <w14:solidFill>
                  <w14:srgbClr w14:val="000000"/>
                </w14:solidFill>
                <w14:prstDash w14:val="solid"/>
                <w14:bevel/>
              </w14:textOutline>
            </w:rPr>
            <w:t>七</w:t>
          </w:r>
          <w:r>
            <w:rPr>
              <w:rFonts w:ascii="宋体" w:hAnsi="宋体" w:eastAsia="宋体" w:cs="宋体"/>
              <w:spacing w:val="4"/>
              <w:sz w:val="23"/>
              <w:szCs w:val="23"/>
              <w14:textOutline w14:w="4358" w14:cap="sq" w14:cmpd="sng">
                <w14:solidFill>
                  <w14:srgbClr w14:val="000000"/>
                </w14:solidFill>
                <w14:prstDash w14:val="solid"/>
                <w14:bevel/>
              </w14:textOutline>
            </w:rPr>
            <w:t>、</w:t>
          </w:r>
          <w:r>
            <w:rPr>
              <w:rFonts w:ascii="宋体" w:hAnsi="宋体" w:eastAsia="宋体" w:cs="宋体"/>
              <w:spacing w:val="3"/>
              <w:sz w:val="23"/>
              <w:szCs w:val="23"/>
              <w14:textOutline w14:w="4358" w14:cap="sq" w14:cmpd="sng">
                <w14:solidFill>
                  <w14:srgbClr w14:val="000000"/>
                </w14:solidFill>
                <w14:prstDash w14:val="solid"/>
                <w14:bevel/>
              </w14:textOutline>
            </w:rPr>
            <w:t>确定成交</w:t>
          </w:r>
          <w:r>
            <w:rPr>
              <w:rFonts w:hint="eastAsia" w:ascii="宋体" w:hAnsi="宋体" w:eastAsia="宋体" w:cs="宋体"/>
              <w:spacing w:val="3"/>
              <w:sz w:val="23"/>
              <w:szCs w:val="23"/>
              <w:lang w:val="en-US" w:eastAsia="zh-CN"/>
              <w14:textOutline w14:w="4358" w14:cap="sq" w14:cmpd="sng">
                <w14:solidFill>
                  <w14:srgbClr w14:val="000000"/>
                </w14:solidFill>
                <w14:prstDash w14:val="solid"/>
                <w14:bevel/>
              </w14:textOutline>
            </w:rPr>
            <w:t>人</w:t>
          </w:r>
          <w:r>
            <w:rPr>
              <w:rFonts w:ascii="宋体" w:hAnsi="宋体" w:eastAsia="宋体" w:cs="宋体"/>
              <w:spacing w:val="3"/>
              <w:sz w:val="23"/>
              <w:szCs w:val="23"/>
            </w:rPr>
            <w:t xml:space="preserve"> </w:t>
          </w:r>
          <w:r>
            <w:rPr>
              <w:rFonts w:ascii="宋体" w:hAnsi="宋体" w:eastAsia="宋体" w:cs="宋体"/>
              <w:b/>
              <w:bCs/>
              <w:sz w:val="23"/>
              <w:szCs w:val="23"/>
            </w:rPr>
            <w:tab/>
          </w:r>
          <w:r>
            <w:rPr>
              <w:rFonts w:ascii="Calibri" w:hAnsi="Calibri" w:eastAsia="Calibri" w:cs="Calibri"/>
              <w:b/>
              <w:bCs/>
              <w:spacing w:val="3"/>
              <w:sz w:val="23"/>
              <w:szCs w:val="23"/>
            </w:rPr>
            <w:t>2</w:t>
          </w:r>
          <w:r>
            <w:rPr>
              <w:rFonts w:hint="eastAsia" w:ascii="Calibri" w:hAnsi="Calibri" w:eastAsia="宋体" w:cs="Calibri"/>
              <w:b/>
              <w:bCs/>
              <w:spacing w:val="3"/>
              <w:sz w:val="23"/>
              <w:szCs w:val="23"/>
              <w:lang w:val="en-US" w:eastAsia="zh-CN"/>
            </w:rPr>
            <w:t>2</w:t>
          </w:r>
          <w:r>
            <w:rPr>
              <w:rFonts w:ascii="Calibri" w:hAnsi="Calibri" w:eastAsia="Calibri" w:cs="Calibri"/>
              <w:b/>
              <w:bCs/>
              <w:spacing w:val="3"/>
              <w:sz w:val="23"/>
              <w:szCs w:val="23"/>
            </w:rPr>
            <w:fldChar w:fldCharType="end"/>
          </w:r>
        </w:p>
        <w:p w14:paraId="73F4C68D">
          <w:pPr>
            <w:tabs>
              <w:tab w:val="right" w:leader="dot" w:pos="8320"/>
            </w:tabs>
            <w:spacing w:before="235" w:line="227" w:lineRule="auto"/>
            <w:ind w:left="506"/>
            <w:rPr>
              <w:rFonts w:hint="eastAsia" w:ascii="Calibri" w:hAnsi="Calibri" w:eastAsia="宋体" w:cs="Calibri"/>
              <w:sz w:val="23"/>
              <w:szCs w:val="23"/>
              <w:lang w:val="en-US" w:eastAsia="zh-CN"/>
            </w:rPr>
          </w:pPr>
          <w:r>
            <w:fldChar w:fldCharType="begin"/>
          </w:r>
          <w:r>
            <w:instrText xml:space="preserve"> HYPERLINK \l "_bookmark28" </w:instrText>
          </w:r>
          <w:r>
            <w:fldChar w:fldCharType="separate"/>
          </w:r>
          <w:r>
            <w:rPr>
              <w:rFonts w:ascii="宋体" w:hAnsi="宋体" w:eastAsia="宋体" w:cs="宋体"/>
              <w:spacing w:val="11"/>
              <w:sz w:val="23"/>
              <w:szCs w:val="23"/>
              <w14:textOutline w14:w="4358" w14:cap="sq" w14:cmpd="sng">
                <w14:solidFill>
                  <w14:srgbClr w14:val="000000"/>
                </w14:solidFill>
                <w14:prstDash w14:val="solid"/>
                <w14:bevel/>
              </w14:textOutline>
            </w:rPr>
            <w:t>2</w:t>
          </w:r>
          <w:r>
            <w:rPr>
              <w:rFonts w:ascii="宋体" w:hAnsi="宋体" w:eastAsia="宋体" w:cs="宋体"/>
              <w:spacing w:val="6"/>
              <w:sz w:val="23"/>
              <w:szCs w:val="23"/>
              <w14:textOutline w14:w="4358" w14:cap="sq" w14:cmpd="sng">
                <w14:solidFill>
                  <w14:srgbClr w14:val="000000"/>
                </w14:solidFill>
                <w14:prstDash w14:val="solid"/>
                <w14:bevel/>
              </w14:textOutline>
            </w:rPr>
            <w:t>0.推荐并确定成交</w:t>
          </w:r>
          <w:r>
            <w:rPr>
              <w:rFonts w:hint="eastAsia" w:ascii="宋体" w:hAnsi="宋体" w:eastAsia="宋体" w:cs="宋体"/>
              <w:spacing w:val="6"/>
              <w:sz w:val="23"/>
              <w:szCs w:val="23"/>
              <w:lang w:val="en-US" w:eastAsia="zh-CN"/>
              <w14:textOutline w14:w="4358" w14:cap="sq" w14:cmpd="sng">
                <w14:solidFill>
                  <w14:srgbClr w14:val="000000"/>
                </w14:solidFill>
                <w14:prstDash w14:val="solid"/>
                <w14:bevel/>
              </w14:textOutline>
            </w:rPr>
            <w:t>人</w:t>
          </w:r>
          <w:r>
            <w:rPr>
              <w:rFonts w:ascii="宋体" w:hAnsi="宋体" w:eastAsia="宋体" w:cs="宋体"/>
              <w:spacing w:val="6"/>
              <w:sz w:val="23"/>
              <w:szCs w:val="23"/>
            </w:rPr>
            <w:t xml:space="preserve"> </w:t>
          </w:r>
          <w:r>
            <w:rPr>
              <w:rFonts w:ascii="宋体" w:hAnsi="宋体" w:eastAsia="宋体" w:cs="宋体"/>
              <w:b/>
              <w:bCs/>
              <w:sz w:val="23"/>
              <w:szCs w:val="23"/>
            </w:rPr>
            <w:tab/>
          </w:r>
          <w:r>
            <w:rPr>
              <w:rFonts w:hint="eastAsia" w:ascii="Calibri" w:hAnsi="Calibri" w:eastAsia="宋体" w:cs="Calibri"/>
              <w:b/>
              <w:bCs/>
              <w:spacing w:val="6"/>
              <w:sz w:val="23"/>
              <w:szCs w:val="23"/>
              <w:lang w:val="en-US" w:eastAsia="zh-CN"/>
            </w:rPr>
            <w:t>2</w:t>
          </w:r>
          <w:r>
            <w:rPr>
              <w:rFonts w:ascii="Calibri" w:hAnsi="Calibri" w:eastAsia="Calibri" w:cs="Calibri"/>
              <w:b/>
              <w:bCs/>
              <w:spacing w:val="6"/>
              <w:sz w:val="23"/>
              <w:szCs w:val="23"/>
            </w:rPr>
            <w:fldChar w:fldCharType="end"/>
          </w:r>
          <w:r>
            <w:rPr>
              <w:rFonts w:hint="eastAsia" w:ascii="Calibri" w:hAnsi="Calibri" w:eastAsia="宋体" w:cs="Calibri"/>
              <w:b/>
              <w:bCs/>
              <w:spacing w:val="6"/>
              <w:sz w:val="23"/>
              <w:szCs w:val="23"/>
              <w:lang w:val="en-US" w:eastAsia="zh-CN"/>
            </w:rPr>
            <w:t>2</w:t>
          </w:r>
        </w:p>
        <w:p w14:paraId="53A80902">
          <w:pPr>
            <w:tabs>
              <w:tab w:val="right" w:leader="dot" w:pos="8320"/>
            </w:tabs>
            <w:spacing w:before="236" w:line="230" w:lineRule="auto"/>
            <w:ind w:left="506"/>
            <w:rPr>
              <w:rFonts w:ascii="Calibri" w:hAnsi="Calibri" w:eastAsia="Calibri" w:cs="Calibri"/>
              <w:sz w:val="23"/>
              <w:szCs w:val="23"/>
            </w:rPr>
          </w:pPr>
          <w:r>
            <w:fldChar w:fldCharType="begin"/>
          </w:r>
          <w:r>
            <w:instrText xml:space="preserve"> HYPERLINK \l "_bookmark29" </w:instrText>
          </w:r>
          <w:r>
            <w:fldChar w:fldCharType="separate"/>
          </w:r>
          <w:r>
            <w:rPr>
              <w:rFonts w:ascii="宋体" w:hAnsi="宋体" w:eastAsia="宋体" w:cs="宋体"/>
              <w:spacing w:val="1"/>
              <w:sz w:val="23"/>
              <w:szCs w:val="23"/>
              <w14:textOutline w14:w="4358" w14:cap="sq" w14:cmpd="sng">
                <w14:solidFill>
                  <w14:srgbClr w14:val="000000"/>
                </w14:solidFill>
                <w14:prstDash w14:val="solid"/>
                <w14:bevel/>
              </w14:textOutline>
            </w:rPr>
            <w:t>21.成交通知</w:t>
          </w:r>
          <w:r>
            <w:rPr>
              <w:rFonts w:ascii="宋体" w:hAnsi="宋体" w:eastAsia="宋体" w:cs="宋体"/>
              <w:spacing w:val="1"/>
              <w:sz w:val="23"/>
              <w:szCs w:val="23"/>
            </w:rPr>
            <w:t xml:space="preserve"> </w:t>
          </w:r>
          <w:r>
            <w:rPr>
              <w:rFonts w:ascii="宋体" w:hAnsi="宋体" w:eastAsia="宋体" w:cs="宋体"/>
              <w:b/>
              <w:bCs/>
              <w:sz w:val="23"/>
              <w:szCs w:val="23"/>
            </w:rPr>
            <w:tab/>
          </w:r>
          <w:r>
            <w:rPr>
              <w:rFonts w:ascii="Calibri" w:hAnsi="Calibri" w:eastAsia="Calibri" w:cs="Calibri"/>
              <w:b/>
              <w:bCs/>
              <w:spacing w:val="1"/>
              <w:sz w:val="23"/>
              <w:szCs w:val="23"/>
            </w:rPr>
            <w:t>2</w:t>
          </w:r>
          <w:r>
            <w:rPr>
              <w:rFonts w:hint="eastAsia" w:ascii="Calibri" w:hAnsi="Calibri" w:eastAsia="宋体" w:cs="Calibri"/>
              <w:b/>
              <w:bCs/>
              <w:sz w:val="23"/>
              <w:szCs w:val="23"/>
              <w:lang w:val="en-US" w:eastAsia="zh-CN"/>
            </w:rPr>
            <w:t>2</w:t>
          </w:r>
          <w:r>
            <w:rPr>
              <w:rFonts w:ascii="Calibri" w:hAnsi="Calibri" w:eastAsia="Calibri" w:cs="Calibri"/>
              <w:b/>
              <w:bCs/>
              <w:sz w:val="23"/>
              <w:szCs w:val="23"/>
            </w:rPr>
            <w:fldChar w:fldCharType="end"/>
          </w:r>
        </w:p>
        <w:p w14:paraId="31B6508B">
          <w:pPr>
            <w:tabs>
              <w:tab w:val="right" w:leader="dot" w:pos="8320"/>
            </w:tabs>
            <w:spacing w:before="235" w:line="229" w:lineRule="auto"/>
            <w:ind w:left="507"/>
            <w:rPr>
              <w:rFonts w:ascii="Calibri" w:hAnsi="Calibri" w:eastAsia="Calibri" w:cs="Calibri"/>
              <w:sz w:val="23"/>
              <w:szCs w:val="23"/>
            </w:rPr>
          </w:pPr>
          <w:r>
            <w:fldChar w:fldCharType="begin"/>
          </w:r>
          <w:r>
            <w:instrText xml:space="preserve"> HYPERLINK \l "_bookmark30"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八</w:t>
          </w:r>
          <w:r>
            <w:rPr>
              <w:rFonts w:ascii="宋体" w:hAnsi="宋体" w:eastAsia="宋体" w:cs="宋体"/>
              <w:spacing w:val="3"/>
              <w:sz w:val="23"/>
              <w:szCs w:val="23"/>
              <w14:textOutline w14:w="4358" w14:cap="sq" w14:cmpd="sng">
                <w14:solidFill>
                  <w14:srgbClr w14:val="000000"/>
                </w14:solidFill>
                <w14:prstDash w14:val="solid"/>
                <w14:bevel/>
              </w14:textOutline>
            </w:rPr>
            <w:t>、</w:t>
          </w:r>
          <w:r>
            <w:rPr>
              <w:rFonts w:ascii="宋体" w:hAnsi="宋体" w:eastAsia="宋体" w:cs="宋体"/>
              <w:spacing w:val="2"/>
              <w:sz w:val="23"/>
              <w:szCs w:val="23"/>
              <w14:textOutline w14:w="4358" w14:cap="sq" w14:cmpd="sng">
                <w14:solidFill>
                  <w14:srgbClr w14:val="000000"/>
                </w14:solidFill>
                <w14:prstDash w14:val="solid"/>
                <w14:bevel/>
              </w14:textOutline>
            </w:rPr>
            <w:t>授予合同</w:t>
          </w:r>
          <w:r>
            <w:rPr>
              <w:rFonts w:ascii="宋体" w:hAnsi="宋体" w:eastAsia="宋体" w:cs="宋体"/>
              <w:spacing w:val="2"/>
              <w:sz w:val="23"/>
              <w:szCs w:val="23"/>
            </w:rPr>
            <w:t xml:space="preserve"> </w:t>
          </w:r>
          <w:r>
            <w:rPr>
              <w:rFonts w:ascii="宋体" w:hAnsi="宋体" w:eastAsia="宋体" w:cs="宋体"/>
              <w:b/>
              <w:bCs/>
              <w:sz w:val="23"/>
              <w:szCs w:val="23"/>
            </w:rPr>
            <w:tab/>
          </w:r>
          <w:r>
            <w:rPr>
              <w:rFonts w:ascii="Calibri" w:hAnsi="Calibri" w:eastAsia="Calibri" w:cs="Calibri"/>
              <w:b/>
              <w:bCs/>
              <w:spacing w:val="2"/>
              <w:sz w:val="23"/>
              <w:szCs w:val="23"/>
            </w:rPr>
            <w:t>2</w:t>
          </w:r>
          <w:r>
            <w:rPr>
              <w:rFonts w:hint="eastAsia" w:ascii="Calibri" w:hAnsi="Calibri" w:eastAsia="宋体" w:cs="Calibri"/>
              <w:b/>
              <w:bCs/>
              <w:spacing w:val="2"/>
              <w:sz w:val="23"/>
              <w:szCs w:val="23"/>
              <w:lang w:val="en-US" w:eastAsia="zh-CN"/>
            </w:rPr>
            <w:t>3</w:t>
          </w:r>
          <w:r>
            <w:rPr>
              <w:rFonts w:ascii="Calibri" w:hAnsi="Calibri" w:eastAsia="Calibri" w:cs="Calibri"/>
              <w:b/>
              <w:bCs/>
              <w:spacing w:val="2"/>
              <w:sz w:val="23"/>
              <w:szCs w:val="23"/>
            </w:rPr>
            <w:fldChar w:fldCharType="end"/>
          </w:r>
        </w:p>
        <w:p w14:paraId="74DC3889">
          <w:pPr>
            <w:tabs>
              <w:tab w:val="right" w:leader="dot" w:pos="8320"/>
            </w:tabs>
            <w:spacing w:before="233" w:line="230" w:lineRule="auto"/>
            <w:ind w:left="506"/>
            <w:rPr>
              <w:rFonts w:ascii="Calibri" w:hAnsi="Calibri" w:eastAsia="Calibri" w:cs="Calibri"/>
              <w:sz w:val="23"/>
              <w:szCs w:val="23"/>
            </w:rPr>
          </w:pPr>
          <w:r>
            <w:fldChar w:fldCharType="begin"/>
          </w:r>
          <w:r>
            <w:instrText xml:space="preserve"> HYPERLINK \l "_bookmark31" </w:instrText>
          </w:r>
          <w:r>
            <w:fldChar w:fldCharType="separate"/>
          </w:r>
          <w:r>
            <w:rPr>
              <w:rFonts w:ascii="宋体" w:hAnsi="宋体" w:eastAsia="宋体" w:cs="宋体"/>
              <w:spacing w:val="1"/>
              <w:sz w:val="23"/>
              <w:szCs w:val="23"/>
              <w14:textOutline w14:w="4358" w14:cap="sq" w14:cmpd="sng">
                <w14:solidFill>
                  <w14:srgbClr w14:val="000000"/>
                </w14:solidFill>
                <w14:prstDash w14:val="solid"/>
                <w14:bevel/>
              </w14:textOutline>
            </w:rPr>
            <w:t>22.签订合同</w:t>
          </w:r>
          <w:r>
            <w:rPr>
              <w:rFonts w:ascii="宋体" w:hAnsi="宋体" w:eastAsia="宋体" w:cs="宋体"/>
              <w:spacing w:val="1"/>
              <w:sz w:val="23"/>
              <w:szCs w:val="23"/>
            </w:rPr>
            <w:t xml:space="preserve"> </w:t>
          </w:r>
          <w:r>
            <w:rPr>
              <w:rFonts w:ascii="宋体" w:hAnsi="宋体" w:eastAsia="宋体" w:cs="宋体"/>
              <w:b/>
              <w:bCs/>
              <w:sz w:val="23"/>
              <w:szCs w:val="23"/>
            </w:rPr>
            <w:tab/>
          </w:r>
          <w:r>
            <w:rPr>
              <w:rFonts w:ascii="Calibri" w:hAnsi="Calibri" w:eastAsia="Calibri" w:cs="Calibri"/>
              <w:b/>
              <w:bCs/>
              <w:spacing w:val="1"/>
              <w:sz w:val="23"/>
              <w:szCs w:val="23"/>
            </w:rPr>
            <w:t>2</w:t>
          </w:r>
          <w:r>
            <w:rPr>
              <w:rFonts w:hint="eastAsia" w:ascii="Calibri" w:hAnsi="Calibri" w:eastAsia="宋体" w:cs="Calibri"/>
              <w:b/>
              <w:bCs/>
              <w:sz w:val="23"/>
              <w:szCs w:val="23"/>
              <w:lang w:val="en-US" w:eastAsia="zh-CN"/>
            </w:rPr>
            <w:t>3</w:t>
          </w:r>
          <w:r>
            <w:rPr>
              <w:rFonts w:ascii="Calibri" w:hAnsi="Calibri" w:eastAsia="Calibri" w:cs="Calibri"/>
              <w:b/>
              <w:bCs/>
              <w:sz w:val="23"/>
              <w:szCs w:val="23"/>
            </w:rPr>
            <w:fldChar w:fldCharType="end"/>
          </w:r>
        </w:p>
        <w:p w14:paraId="00030865">
          <w:pPr>
            <w:tabs>
              <w:tab w:val="right" w:leader="dot" w:pos="8320"/>
            </w:tabs>
            <w:spacing w:before="234" w:line="229" w:lineRule="auto"/>
            <w:ind w:left="509"/>
            <w:rPr>
              <w:rFonts w:hint="eastAsia" w:ascii="Calibri" w:hAnsi="Calibri" w:eastAsia="宋体" w:cs="Calibri"/>
              <w:sz w:val="23"/>
              <w:szCs w:val="23"/>
              <w:lang w:val="en-US" w:eastAsia="zh-CN"/>
            </w:rPr>
          </w:pPr>
          <w:r>
            <w:fldChar w:fldCharType="begin"/>
          </w:r>
          <w:r>
            <w:instrText xml:space="preserve"> HYPERLINK \l "_bookmark32" </w:instrText>
          </w:r>
          <w:r>
            <w:fldChar w:fldCharType="separate"/>
          </w:r>
          <w:r>
            <w:rPr>
              <w:rFonts w:ascii="宋体" w:hAnsi="宋体" w:eastAsia="宋体" w:cs="宋体"/>
              <w:spacing w:val="3"/>
              <w:sz w:val="23"/>
              <w:szCs w:val="23"/>
              <w14:textOutline w14:w="4358" w14:cap="sq" w14:cmpd="sng">
                <w14:solidFill>
                  <w14:srgbClr w14:val="000000"/>
                </w14:solidFill>
                <w14:prstDash w14:val="solid"/>
                <w14:bevel/>
              </w14:textOutline>
            </w:rPr>
            <w:t>九</w:t>
          </w:r>
          <w:r>
            <w:rPr>
              <w:rFonts w:ascii="宋体" w:hAnsi="宋体" w:eastAsia="宋体" w:cs="宋体"/>
              <w:spacing w:val="2"/>
              <w:sz w:val="23"/>
              <w:szCs w:val="23"/>
              <w14:textOutline w14:w="4358" w14:cap="sq" w14:cmpd="sng">
                <w14:solidFill>
                  <w14:srgbClr w14:val="000000"/>
                </w14:solidFill>
                <w14:prstDash w14:val="solid"/>
                <w14:bevel/>
              </w14:textOutline>
            </w:rPr>
            <w:t>、</w:t>
          </w:r>
          <w:r>
            <w:rPr>
              <w:rFonts w:hint="eastAsia" w:ascii="宋体" w:hAnsi="宋体" w:eastAsia="宋体" w:cs="宋体"/>
              <w:spacing w:val="2"/>
              <w:sz w:val="23"/>
              <w:szCs w:val="23"/>
              <w:lang w:val="en-US" w:eastAsia="zh-CN"/>
              <w14:textOutline w14:w="4358" w14:cap="sq" w14:cmpd="sng">
                <w14:solidFill>
                  <w14:srgbClr w14:val="000000"/>
                </w14:solidFill>
                <w14:prstDash w14:val="solid"/>
                <w14:bevel/>
              </w14:textOutline>
            </w:rPr>
            <w:t>磋商活动终止</w:t>
          </w:r>
          <w:r>
            <w:rPr>
              <w:rFonts w:ascii="宋体" w:hAnsi="宋体" w:eastAsia="宋体" w:cs="宋体"/>
              <w:b/>
              <w:bCs/>
              <w:sz w:val="23"/>
              <w:szCs w:val="23"/>
            </w:rPr>
            <w:tab/>
          </w:r>
          <w:r>
            <w:rPr>
              <w:rFonts w:ascii="Calibri" w:hAnsi="Calibri" w:eastAsia="Calibri" w:cs="Calibri"/>
              <w:b/>
              <w:bCs/>
              <w:spacing w:val="2"/>
              <w:sz w:val="23"/>
              <w:szCs w:val="23"/>
            </w:rPr>
            <w:t>2</w:t>
          </w:r>
          <w:r>
            <w:rPr>
              <w:rFonts w:ascii="Calibri" w:hAnsi="Calibri" w:eastAsia="Calibri" w:cs="Calibri"/>
              <w:b/>
              <w:bCs/>
              <w:spacing w:val="2"/>
              <w:sz w:val="23"/>
              <w:szCs w:val="23"/>
            </w:rPr>
            <w:fldChar w:fldCharType="end"/>
          </w:r>
          <w:r>
            <w:rPr>
              <w:rFonts w:hint="eastAsia" w:ascii="Calibri" w:hAnsi="Calibri" w:eastAsia="宋体" w:cs="Calibri"/>
              <w:b/>
              <w:bCs/>
              <w:spacing w:val="2"/>
              <w:sz w:val="23"/>
              <w:szCs w:val="23"/>
              <w:lang w:val="en-US" w:eastAsia="zh-CN"/>
            </w:rPr>
            <w:t>3</w:t>
          </w:r>
        </w:p>
        <w:p w14:paraId="0072B5A7">
          <w:pPr>
            <w:tabs>
              <w:tab w:val="right" w:leader="dot" w:pos="8319"/>
            </w:tabs>
            <w:spacing w:before="236" w:line="229" w:lineRule="auto"/>
            <w:ind w:left="506"/>
            <w:rPr>
              <w:rFonts w:ascii="Calibri" w:hAnsi="Calibri" w:eastAsia="Calibri" w:cs="Calibri"/>
              <w:sz w:val="23"/>
              <w:szCs w:val="23"/>
            </w:rPr>
          </w:pPr>
          <w:r>
            <w:fldChar w:fldCharType="begin"/>
          </w:r>
          <w:r>
            <w:instrText xml:space="preserve"> HYPERLINK \l "_bookmark33" </w:instrText>
          </w:r>
          <w:r>
            <w:fldChar w:fldCharType="separate"/>
          </w:r>
          <w:r>
            <w:rPr>
              <w:rFonts w:ascii="宋体" w:hAnsi="宋体" w:eastAsia="宋体" w:cs="宋体"/>
              <w:spacing w:val="10"/>
              <w:sz w:val="23"/>
              <w:szCs w:val="23"/>
              <w14:textOutline w14:w="4358" w14:cap="sq" w14:cmpd="sng">
                <w14:solidFill>
                  <w14:srgbClr w14:val="000000"/>
                </w14:solidFill>
                <w14:prstDash w14:val="solid"/>
                <w14:bevel/>
              </w14:textOutline>
            </w:rPr>
            <w:t>2</w:t>
          </w:r>
          <w:r>
            <w:rPr>
              <w:rFonts w:ascii="宋体" w:hAnsi="宋体" w:eastAsia="宋体" w:cs="宋体"/>
              <w:spacing w:val="7"/>
              <w:sz w:val="23"/>
              <w:szCs w:val="23"/>
              <w14:textOutline w14:w="4358" w14:cap="sq" w14:cmpd="sng">
                <w14:solidFill>
                  <w14:srgbClr w14:val="000000"/>
                </w14:solidFill>
                <w14:prstDash w14:val="solid"/>
                <w14:bevel/>
              </w14:textOutline>
            </w:rPr>
            <w:t>3</w:t>
          </w:r>
          <w:r>
            <w:rPr>
              <w:rFonts w:ascii="宋体" w:hAnsi="宋体" w:eastAsia="宋体" w:cs="宋体"/>
              <w:spacing w:val="5"/>
              <w:sz w:val="23"/>
              <w:szCs w:val="23"/>
              <w14:textOutline w14:w="4358" w14:cap="sq" w14:cmpd="sng">
                <w14:solidFill>
                  <w14:srgbClr w14:val="000000"/>
                </w14:solidFill>
                <w14:prstDash w14:val="solid"/>
                <w14:bevel/>
              </w14:textOutline>
            </w:rPr>
            <w:t>.</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终止情形</w:t>
          </w:r>
          <w:r>
            <w:rPr>
              <w:rFonts w:ascii="宋体" w:hAnsi="宋体" w:eastAsia="宋体" w:cs="宋体"/>
              <w:spacing w:val="5"/>
              <w:sz w:val="23"/>
              <w:szCs w:val="23"/>
            </w:rPr>
            <w:t xml:space="preserve"> </w:t>
          </w:r>
          <w:r>
            <w:rPr>
              <w:rFonts w:ascii="宋体" w:hAnsi="宋体" w:eastAsia="宋体" w:cs="宋体"/>
              <w:b/>
              <w:bCs/>
              <w:sz w:val="23"/>
              <w:szCs w:val="23"/>
            </w:rPr>
            <w:tab/>
          </w:r>
          <w:r>
            <w:rPr>
              <w:rFonts w:ascii="Calibri" w:hAnsi="Calibri" w:eastAsia="Calibri" w:cs="Calibri"/>
              <w:b/>
              <w:bCs/>
              <w:spacing w:val="5"/>
              <w:sz w:val="23"/>
              <w:szCs w:val="23"/>
            </w:rPr>
            <w:t>2</w:t>
          </w:r>
          <w:r>
            <w:rPr>
              <w:rFonts w:hint="eastAsia" w:ascii="Calibri" w:hAnsi="Calibri" w:eastAsia="宋体" w:cs="Calibri"/>
              <w:b/>
              <w:bCs/>
              <w:spacing w:val="5"/>
              <w:sz w:val="23"/>
              <w:szCs w:val="23"/>
              <w:lang w:val="en-US" w:eastAsia="zh-CN"/>
            </w:rPr>
            <w:t>3</w:t>
          </w:r>
          <w:r>
            <w:rPr>
              <w:rFonts w:ascii="Calibri" w:hAnsi="Calibri" w:eastAsia="Calibri" w:cs="Calibri"/>
              <w:b/>
              <w:bCs/>
              <w:spacing w:val="5"/>
              <w:sz w:val="23"/>
              <w:szCs w:val="23"/>
            </w:rPr>
            <w:fldChar w:fldCharType="end"/>
          </w:r>
        </w:p>
        <w:p w14:paraId="74818D93">
          <w:pPr>
            <w:tabs>
              <w:tab w:val="right" w:leader="dot" w:pos="8319"/>
            </w:tabs>
            <w:spacing w:before="232" w:line="230" w:lineRule="auto"/>
            <w:ind w:left="504"/>
            <w:rPr>
              <w:rFonts w:ascii="Calibri" w:hAnsi="Calibri" w:eastAsia="Calibri" w:cs="Calibri"/>
              <w:sz w:val="23"/>
              <w:szCs w:val="23"/>
            </w:rPr>
          </w:pPr>
          <w:r>
            <w:fldChar w:fldCharType="begin"/>
          </w:r>
          <w:r>
            <w:instrText xml:space="preserve"> HYPERLINK \l "_bookmark34" </w:instrText>
          </w:r>
          <w:r>
            <w:fldChar w:fldCharType="separate"/>
          </w:r>
          <w:r>
            <w:rPr>
              <w:rFonts w:ascii="宋体" w:hAnsi="宋体" w:eastAsia="宋体" w:cs="宋体"/>
              <w:spacing w:val="5"/>
              <w:sz w:val="23"/>
              <w:szCs w:val="23"/>
              <w14:textOutline w14:w="4358" w14:cap="sq" w14:cmpd="sng">
                <w14:solidFill>
                  <w14:srgbClr w14:val="000000"/>
                </w14:solidFill>
                <w14:prstDash w14:val="solid"/>
                <w14:bevel/>
              </w14:textOutline>
            </w:rPr>
            <w:t>十、处罚</w:t>
          </w:r>
          <w:r>
            <w:rPr>
              <w:rFonts w:ascii="宋体" w:hAnsi="宋体" w:eastAsia="宋体" w:cs="宋体"/>
              <w:spacing w:val="5"/>
              <w:sz w:val="23"/>
              <w:szCs w:val="23"/>
            </w:rPr>
            <w:t xml:space="preserve"> </w:t>
          </w:r>
          <w:r>
            <w:rPr>
              <w:rFonts w:ascii="宋体" w:hAnsi="宋体" w:eastAsia="宋体" w:cs="宋体"/>
              <w:b/>
              <w:bCs/>
              <w:sz w:val="23"/>
              <w:szCs w:val="23"/>
            </w:rPr>
            <w:tab/>
          </w:r>
          <w:r>
            <w:rPr>
              <w:rFonts w:ascii="Calibri" w:hAnsi="Calibri" w:eastAsia="Calibri" w:cs="Calibri"/>
              <w:b/>
              <w:bCs/>
              <w:spacing w:val="5"/>
              <w:sz w:val="23"/>
              <w:szCs w:val="23"/>
            </w:rPr>
            <w:t>2</w:t>
          </w:r>
          <w:r>
            <w:rPr>
              <w:rFonts w:hint="eastAsia" w:ascii="Calibri" w:hAnsi="Calibri" w:eastAsia="宋体" w:cs="Calibri"/>
              <w:b/>
              <w:bCs/>
              <w:spacing w:val="3"/>
              <w:sz w:val="23"/>
              <w:szCs w:val="23"/>
              <w:lang w:val="en-US" w:eastAsia="zh-CN"/>
            </w:rPr>
            <w:t>4</w:t>
          </w:r>
          <w:r>
            <w:rPr>
              <w:rFonts w:ascii="Calibri" w:hAnsi="Calibri" w:eastAsia="Calibri" w:cs="Calibri"/>
              <w:b/>
              <w:bCs/>
              <w:spacing w:val="3"/>
              <w:sz w:val="23"/>
              <w:szCs w:val="23"/>
            </w:rPr>
            <w:fldChar w:fldCharType="end"/>
          </w:r>
        </w:p>
        <w:p w14:paraId="751BECF8">
          <w:pPr>
            <w:tabs>
              <w:tab w:val="right" w:leader="dot" w:pos="8320"/>
            </w:tabs>
            <w:spacing w:before="235" w:line="229" w:lineRule="auto"/>
            <w:ind w:left="506"/>
            <w:rPr>
              <w:rFonts w:hint="eastAsia" w:ascii="Calibri" w:hAnsi="Calibri" w:eastAsia="宋体" w:cs="Calibri"/>
              <w:sz w:val="23"/>
              <w:szCs w:val="23"/>
              <w:lang w:val="en-US" w:eastAsia="zh-CN"/>
            </w:rPr>
          </w:pPr>
          <w:r>
            <w:fldChar w:fldCharType="begin"/>
          </w:r>
          <w:r>
            <w:instrText xml:space="preserve"> HYPERLINK \l "_bookmark35" </w:instrText>
          </w:r>
          <w:r>
            <w:fldChar w:fldCharType="separate"/>
          </w:r>
          <w:r>
            <w:rPr>
              <w:rFonts w:ascii="宋体" w:hAnsi="宋体" w:eastAsia="宋体" w:cs="宋体"/>
              <w:spacing w:val="1"/>
              <w:sz w:val="23"/>
              <w:szCs w:val="23"/>
              <w14:textOutline w14:w="4358" w14:cap="sq" w14:cmpd="sng">
                <w14:solidFill>
                  <w14:srgbClr w14:val="000000"/>
                </w14:solidFill>
                <w14:prstDash w14:val="solid"/>
                <w14:bevel/>
              </w14:textOutline>
            </w:rPr>
            <w:t>24.处罚情形</w:t>
          </w:r>
          <w:r>
            <w:rPr>
              <w:rFonts w:ascii="宋体" w:hAnsi="宋体" w:eastAsia="宋体" w:cs="宋体"/>
              <w:spacing w:val="1"/>
              <w:sz w:val="23"/>
              <w:szCs w:val="23"/>
            </w:rPr>
            <w:t xml:space="preserve"> </w:t>
          </w:r>
          <w:r>
            <w:rPr>
              <w:rFonts w:ascii="宋体" w:hAnsi="宋体" w:eastAsia="宋体" w:cs="宋体"/>
              <w:b/>
              <w:bCs/>
              <w:sz w:val="23"/>
              <w:szCs w:val="23"/>
            </w:rPr>
            <w:tab/>
          </w:r>
          <w:r>
            <w:rPr>
              <w:rFonts w:hint="eastAsia" w:ascii="Calibri" w:hAnsi="Calibri" w:eastAsia="宋体" w:cs="Calibri"/>
              <w:b/>
              <w:bCs/>
              <w:spacing w:val="1"/>
              <w:sz w:val="23"/>
              <w:szCs w:val="23"/>
              <w:lang w:val="en-US" w:eastAsia="zh-CN"/>
            </w:rPr>
            <w:t>2</w:t>
          </w:r>
          <w:r>
            <w:rPr>
              <w:rFonts w:ascii="Calibri" w:hAnsi="Calibri" w:eastAsia="Calibri" w:cs="Calibri"/>
              <w:b/>
              <w:bCs/>
              <w:sz w:val="23"/>
              <w:szCs w:val="23"/>
            </w:rPr>
            <w:fldChar w:fldCharType="end"/>
          </w:r>
          <w:r>
            <w:rPr>
              <w:rFonts w:hint="eastAsia" w:ascii="Calibri" w:hAnsi="Calibri" w:eastAsia="宋体" w:cs="Calibri"/>
              <w:b/>
              <w:bCs/>
              <w:sz w:val="23"/>
              <w:szCs w:val="23"/>
              <w:lang w:val="en-US" w:eastAsia="zh-CN"/>
            </w:rPr>
            <w:t>4</w:t>
          </w:r>
        </w:p>
        <w:p w14:paraId="7B0B9ED3">
          <w:pPr>
            <w:tabs>
              <w:tab w:val="right" w:leader="dot" w:pos="8320"/>
            </w:tabs>
            <w:spacing w:before="236" w:line="228" w:lineRule="auto"/>
            <w:ind w:left="504"/>
            <w:rPr>
              <w:rFonts w:ascii="Calibri" w:hAnsi="Calibri" w:eastAsia="Calibri" w:cs="Calibri"/>
              <w:sz w:val="23"/>
              <w:szCs w:val="23"/>
            </w:rPr>
          </w:pPr>
          <w:r>
            <w:fldChar w:fldCharType="begin"/>
          </w:r>
          <w:r>
            <w:instrText xml:space="preserve"> HYPERLINK \l "_bookmark36" </w:instrText>
          </w:r>
          <w:r>
            <w:fldChar w:fldCharType="separate"/>
          </w:r>
          <w:r>
            <w:rPr>
              <w:rFonts w:ascii="宋体" w:hAnsi="宋体" w:eastAsia="宋体" w:cs="宋体"/>
              <w:spacing w:val="-2"/>
              <w:sz w:val="23"/>
              <w:szCs w:val="23"/>
              <w14:textOutline w14:w="4358" w14:cap="sq" w14:cmpd="sng">
                <w14:solidFill>
                  <w14:srgbClr w14:val="000000"/>
                </w14:solidFill>
                <w14:prstDash w14:val="solid"/>
                <w14:bevel/>
              </w14:textOutline>
            </w:rPr>
            <w:t>十一</w:t>
          </w:r>
          <w:r>
            <w:rPr>
              <w:rFonts w:hint="eastAsia" w:ascii="宋体" w:hAnsi="宋体" w:eastAsia="宋体" w:cs="宋体"/>
              <w:spacing w:val="-2"/>
              <w:sz w:val="23"/>
              <w:szCs w:val="23"/>
              <w:lang w:eastAsia="zh-CN"/>
              <w14:textOutline w14:w="4358" w14:cap="sq" w14:cmpd="sng">
                <w14:solidFill>
                  <w14:srgbClr w14:val="000000"/>
                </w14:solidFill>
                <w14:prstDash w14:val="solid"/>
                <w14:bevel/>
              </w14:textOutline>
            </w:rPr>
            <w:t>、</w:t>
          </w:r>
          <w:r>
            <w:rPr>
              <w:rFonts w:hint="eastAsia" w:ascii="宋体" w:hAnsi="宋体" w:eastAsia="宋体" w:cs="宋体"/>
              <w:spacing w:val="-2"/>
              <w:sz w:val="23"/>
              <w:szCs w:val="23"/>
              <w:lang w:val="en-US" w:eastAsia="zh-CN"/>
              <w14:textOutline w14:w="4358" w14:cap="sq" w14:cmpd="sng">
                <w14:solidFill>
                  <w14:srgbClr w14:val="000000"/>
                </w14:solidFill>
                <w14:prstDash w14:val="solid"/>
                <w14:bevel/>
              </w14:textOutline>
            </w:rPr>
            <w:t>采购代理服务费</w:t>
          </w:r>
          <w:r>
            <w:rPr>
              <w:rFonts w:ascii="宋体" w:hAnsi="宋体" w:eastAsia="宋体" w:cs="宋体"/>
              <w:spacing w:val="-1"/>
              <w:sz w:val="23"/>
              <w:szCs w:val="23"/>
            </w:rPr>
            <w:t xml:space="preserve"> </w:t>
          </w:r>
          <w:r>
            <w:rPr>
              <w:rFonts w:ascii="宋体" w:hAnsi="宋体" w:eastAsia="宋体" w:cs="宋体"/>
              <w:b/>
              <w:bCs/>
              <w:sz w:val="23"/>
              <w:szCs w:val="23"/>
            </w:rPr>
            <w:tab/>
          </w:r>
          <w:r>
            <w:rPr>
              <w:rFonts w:ascii="Calibri" w:hAnsi="Calibri" w:eastAsia="Calibri" w:cs="Calibri"/>
              <w:b/>
              <w:bCs/>
              <w:spacing w:val="-1"/>
              <w:sz w:val="23"/>
              <w:szCs w:val="23"/>
            </w:rPr>
            <w:t>2</w:t>
          </w:r>
          <w:r>
            <w:rPr>
              <w:rFonts w:hint="eastAsia" w:ascii="Calibri" w:hAnsi="Calibri" w:eastAsia="宋体" w:cs="Calibri"/>
              <w:b/>
              <w:bCs/>
              <w:spacing w:val="-1"/>
              <w:sz w:val="23"/>
              <w:szCs w:val="23"/>
              <w:lang w:val="en-US" w:eastAsia="zh-CN"/>
            </w:rPr>
            <w:t>4</w:t>
          </w:r>
          <w:r>
            <w:rPr>
              <w:rFonts w:ascii="Calibri" w:hAnsi="Calibri" w:eastAsia="Calibri" w:cs="Calibri"/>
              <w:b/>
              <w:bCs/>
              <w:spacing w:val="-1"/>
              <w:sz w:val="23"/>
              <w:szCs w:val="23"/>
            </w:rPr>
            <w:fldChar w:fldCharType="end"/>
          </w:r>
        </w:p>
        <w:p w14:paraId="44B32CE2">
          <w:pPr>
            <w:tabs>
              <w:tab w:val="right" w:leader="dot" w:pos="8320"/>
            </w:tabs>
            <w:spacing w:before="234" w:line="228" w:lineRule="auto"/>
            <w:ind w:left="506"/>
            <w:rPr>
              <w:rFonts w:ascii="Calibri" w:hAnsi="Calibri" w:eastAsia="Calibri" w:cs="Calibri"/>
              <w:sz w:val="23"/>
              <w:szCs w:val="23"/>
            </w:rPr>
          </w:pPr>
          <w:r>
            <w:fldChar w:fldCharType="begin"/>
          </w:r>
          <w:r>
            <w:instrText xml:space="preserve"> HYPERLINK \l "_bookmark37" </w:instrText>
          </w:r>
          <w:r>
            <w:fldChar w:fldCharType="separate"/>
          </w:r>
          <w:r>
            <w:rPr>
              <w:rFonts w:hint="eastAsia" w:ascii="宋体" w:hAnsi="宋体" w:eastAsia="宋体" w:cs="宋体"/>
              <w:spacing w:val="6"/>
              <w:sz w:val="23"/>
              <w:szCs w:val="23"/>
              <w:lang w:val="en-US" w:eastAsia="zh-CN"/>
              <w14:textOutline w14:w="4358" w14:cap="sq" w14:cmpd="sng">
                <w14:solidFill>
                  <w14:srgbClr w14:val="000000"/>
                </w14:solidFill>
                <w14:prstDash w14:val="solid"/>
                <w14:bevel/>
              </w14:textOutline>
            </w:rPr>
            <w:t>十二、</w:t>
          </w:r>
          <w:r>
            <w:rPr>
              <w:rFonts w:hint="eastAsia" w:ascii="宋体" w:hAnsi="宋体" w:eastAsia="宋体" w:cs="宋体"/>
              <w:spacing w:val="3"/>
              <w:sz w:val="23"/>
              <w:szCs w:val="23"/>
              <w:lang w:val="en-US" w:eastAsia="zh-CN"/>
              <w14:textOutline w14:w="4358" w14:cap="sq" w14:cmpd="sng">
                <w14:solidFill>
                  <w14:srgbClr w14:val="000000"/>
                </w14:solidFill>
                <w14:prstDash w14:val="solid"/>
                <w14:bevel/>
              </w14:textOutline>
            </w:rPr>
            <w:t>其他</w:t>
          </w:r>
          <w:r>
            <w:rPr>
              <w:rFonts w:ascii="宋体" w:hAnsi="宋体" w:eastAsia="宋体" w:cs="宋体"/>
              <w:spacing w:val="3"/>
              <w:sz w:val="23"/>
              <w:szCs w:val="23"/>
            </w:rPr>
            <w:t xml:space="preserve"> </w:t>
          </w:r>
          <w:r>
            <w:rPr>
              <w:rFonts w:ascii="宋体" w:hAnsi="宋体" w:eastAsia="宋体" w:cs="宋体"/>
              <w:b/>
              <w:bCs/>
              <w:sz w:val="23"/>
              <w:szCs w:val="23"/>
            </w:rPr>
            <w:tab/>
          </w:r>
          <w:r>
            <w:rPr>
              <w:rFonts w:ascii="Calibri" w:hAnsi="Calibri" w:eastAsia="Calibri" w:cs="Calibri"/>
              <w:b/>
              <w:bCs/>
              <w:spacing w:val="3"/>
              <w:sz w:val="23"/>
              <w:szCs w:val="23"/>
            </w:rPr>
            <w:t>2</w:t>
          </w:r>
          <w:r>
            <w:rPr>
              <w:rFonts w:hint="eastAsia" w:ascii="Calibri" w:hAnsi="Calibri" w:eastAsia="宋体" w:cs="Calibri"/>
              <w:b/>
              <w:bCs/>
              <w:spacing w:val="3"/>
              <w:sz w:val="23"/>
              <w:szCs w:val="23"/>
              <w:lang w:val="en-US" w:eastAsia="zh-CN"/>
            </w:rPr>
            <w:t>5</w:t>
          </w:r>
          <w:r>
            <w:rPr>
              <w:rFonts w:ascii="Calibri" w:hAnsi="Calibri" w:eastAsia="Calibri" w:cs="Calibri"/>
              <w:b/>
              <w:bCs/>
              <w:spacing w:val="3"/>
              <w:sz w:val="23"/>
              <w:szCs w:val="23"/>
            </w:rPr>
            <w:fldChar w:fldCharType="end"/>
          </w:r>
        </w:p>
        <w:p w14:paraId="42FF5A48">
          <w:pPr>
            <w:tabs>
              <w:tab w:val="right" w:leader="dot" w:pos="8320"/>
            </w:tabs>
            <w:spacing w:before="237" w:line="227" w:lineRule="auto"/>
            <w:ind w:left="503"/>
            <w:rPr>
              <w:rFonts w:ascii="Calibri" w:hAnsi="Calibri" w:eastAsia="Calibri" w:cs="Calibri"/>
              <w:sz w:val="23"/>
              <w:szCs w:val="23"/>
            </w:rPr>
          </w:pPr>
          <w:r>
            <w:fldChar w:fldCharType="begin"/>
          </w:r>
          <w:r>
            <w:instrText xml:space="preserve"> HYPERLINK \l "_bookmark38" </w:instrText>
          </w:r>
          <w:r>
            <w:fldChar w:fldCharType="separate"/>
          </w:r>
          <w:r>
            <w:rPr>
              <w:rFonts w:ascii="宋体" w:hAnsi="宋体" w:eastAsia="宋体" w:cs="宋体"/>
              <w:spacing w:val="16"/>
              <w:sz w:val="23"/>
              <w:szCs w:val="23"/>
              <w14:textOutline w14:w="4358" w14:cap="sq" w14:cmpd="sng">
                <w14:solidFill>
                  <w14:srgbClr w14:val="000000"/>
                </w14:solidFill>
                <w14:prstDash w14:val="solid"/>
                <w14:bevel/>
              </w14:textOutline>
            </w:rPr>
            <w:t>第</w:t>
          </w:r>
          <w:r>
            <w:rPr>
              <w:rFonts w:hint="eastAsia" w:ascii="宋体" w:hAnsi="宋体" w:eastAsia="宋体" w:cs="宋体"/>
              <w:spacing w:val="10"/>
              <w:sz w:val="23"/>
              <w:szCs w:val="23"/>
              <w:lang w:val="en-US" w:eastAsia="zh-CN"/>
              <w14:textOutline w14:w="4358" w14:cap="sq" w14:cmpd="sng">
                <w14:solidFill>
                  <w14:srgbClr w14:val="000000"/>
                </w14:solidFill>
                <w14:prstDash w14:val="solid"/>
                <w14:bevel/>
              </w14:textOutline>
            </w:rPr>
            <w:t>四</w:t>
          </w:r>
          <w:r>
            <w:rPr>
              <w:rFonts w:ascii="宋体" w:hAnsi="宋体" w:eastAsia="宋体" w:cs="宋体"/>
              <w:spacing w:val="8"/>
              <w:sz w:val="23"/>
              <w:szCs w:val="23"/>
              <w14:textOutline w14:w="4358" w14:cap="sq" w14:cmpd="sng">
                <w14:solidFill>
                  <w14:srgbClr w14:val="000000"/>
                </w14:solidFill>
                <w14:prstDash w14:val="solid"/>
                <w14:bevel/>
              </w14:textOutline>
            </w:rPr>
            <w:t>部分</w:t>
          </w:r>
          <w:r>
            <w:rPr>
              <w:rFonts w:ascii="宋体" w:hAnsi="宋体" w:eastAsia="宋体" w:cs="宋体"/>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青海省政府采购项目合同书</w:t>
          </w:r>
          <w:r>
            <w:rPr>
              <w:rFonts w:ascii="宋体" w:hAnsi="宋体" w:eastAsia="宋体" w:cs="宋体"/>
              <w:spacing w:val="8"/>
              <w:sz w:val="23"/>
              <w:szCs w:val="23"/>
            </w:rPr>
            <w:t xml:space="preserve"> </w:t>
          </w:r>
          <w:r>
            <w:rPr>
              <w:rFonts w:ascii="宋体" w:hAnsi="宋体" w:eastAsia="宋体" w:cs="宋体"/>
              <w:b/>
              <w:bCs/>
              <w:sz w:val="23"/>
              <w:szCs w:val="23"/>
            </w:rPr>
            <w:tab/>
          </w:r>
          <w:r>
            <w:rPr>
              <w:rFonts w:ascii="Calibri" w:hAnsi="Calibri" w:eastAsia="Calibri" w:cs="Calibri"/>
              <w:b/>
              <w:bCs/>
              <w:spacing w:val="8"/>
              <w:sz w:val="23"/>
              <w:szCs w:val="23"/>
            </w:rPr>
            <w:t>2</w:t>
          </w:r>
          <w:r>
            <w:rPr>
              <w:rFonts w:hint="eastAsia" w:ascii="Calibri" w:hAnsi="Calibri" w:eastAsia="宋体" w:cs="Calibri"/>
              <w:b/>
              <w:bCs/>
              <w:spacing w:val="8"/>
              <w:sz w:val="23"/>
              <w:szCs w:val="23"/>
              <w:lang w:val="en-US" w:eastAsia="zh-CN"/>
            </w:rPr>
            <w:t>6</w:t>
          </w:r>
          <w:r>
            <w:rPr>
              <w:rFonts w:ascii="Calibri" w:hAnsi="Calibri" w:eastAsia="Calibri" w:cs="Calibri"/>
              <w:b/>
              <w:bCs/>
              <w:spacing w:val="8"/>
              <w:sz w:val="23"/>
              <w:szCs w:val="23"/>
            </w:rPr>
            <w:fldChar w:fldCharType="end"/>
          </w:r>
        </w:p>
        <w:p w14:paraId="36832EEF">
          <w:pPr>
            <w:tabs>
              <w:tab w:val="right" w:leader="dot" w:pos="8320"/>
            </w:tabs>
            <w:spacing w:before="238" w:line="228" w:lineRule="auto"/>
            <w:ind w:left="503"/>
            <w:rPr>
              <w:rFonts w:hint="eastAsia" w:ascii="Calibri" w:hAnsi="Calibri" w:eastAsia="宋体" w:cs="Calibri"/>
              <w:sz w:val="23"/>
              <w:szCs w:val="23"/>
              <w:lang w:val="en-US" w:eastAsia="zh-CN"/>
            </w:rPr>
          </w:pPr>
          <w:r>
            <w:fldChar w:fldCharType="begin"/>
          </w:r>
          <w:r>
            <w:instrText xml:space="preserve"> HYPERLINK \l "_bookmark39" </w:instrText>
          </w:r>
          <w:r>
            <w:fldChar w:fldCharType="separate"/>
          </w:r>
          <w:r>
            <w:rPr>
              <w:rFonts w:ascii="宋体" w:hAnsi="宋体" w:eastAsia="宋体" w:cs="宋体"/>
              <w:spacing w:val="10"/>
              <w:sz w:val="23"/>
              <w:szCs w:val="23"/>
              <w14:textOutline w14:w="4358" w14:cap="sq" w14:cmpd="sng">
                <w14:solidFill>
                  <w14:srgbClr w14:val="000000"/>
                </w14:solidFill>
                <w14:prstDash w14:val="solid"/>
                <w14:bevel/>
              </w14:textOutline>
            </w:rPr>
            <w:t>第</w:t>
          </w:r>
          <w:r>
            <w:rPr>
              <w:rFonts w:hint="eastAsia" w:ascii="宋体" w:hAnsi="宋体" w:eastAsia="宋体" w:cs="宋体"/>
              <w:spacing w:val="8"/>
              <w:sz w:val="23"/>
              <w:szCs w:val="23"/>
              <w:lang w:val="en-US" w:eastAsia="zh-CN"/>
              <w14:textOutline w14:w="4358" w14:cap="sq" w14:cmpd="sng">
                <w14:solidFill>
                  <w14:srgbClr w14:val="000000"/>
                </w14:solidFill>
                <w14:prstDash w14:val="solid"/>
                <w14:bevel/>
              </w14:textOutline>
            </w:rPr>
            <w:t>五</w:t>
          </w:r>
          <w:r>
            <w:rPr>
              <w:rFonts w:ascii="宋体" w:hAnsi="宋体" w:eastAsia="宋体" w:cs="宋体"/>
              <w:spacing w:val="8"/>
              <w:sz w:val="23"/>
              <w:szCs w:val="23"/>
              <w14:textOutline w14:w="4358" w14:cap="sq" w14:cmpd="sng">
                <w14:solidFill>
                  <w14:srgbClr w14:val="000000"/>
                </w14:solidFill>
                <w14:prstDash w14:val="solid"/>
                <w14:bevel/>
              </w14:textOutline>
            </w:rPr>
            <w:t>部分</w:t>
          </w:r>
          <w:r>
            <w:rPr>
              <w:rFonts w:ascii="宋体" w:hAnsi="宋体" w:eastAsia="宋体" w:cs="宋体"/>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磋商响应文件格式</w:t>
          </w:r>
          <w:r>
            <w:rPr>
              <w:rFonts w:ascii="宋体" w:hAnsi="宋体" w:eastAsia="宋体" w:cs="宋体"/>
              <w:spacing w:val="8"/>
              <w:sz w:val="23"/>
              <w:szCs w:val="23"/>
            </w:rPr>
            <w:t xml:space="preserve"> </w:t>
          </w:r>
          <w:r>
            <w:rPr>
              <w:rFonts w:ascii="宋体" w:hAnsi="宋体" w:eastAsia="宋体" w:cs="宋体"/>
              <w:b/>
              <w:bCs/>
              <w:sz w:val="23"/>
              <w:szCs w:val="23"/>
            </w:rPr>
            <w:tab/>
          </w:r>
          <w:r>
            <w:rPr>
              <w:rFonts w:hint="eastAsia" w:ascii="Calibri" w:hAnsi="Calibri" w:eastAsia="宋体" w:cs="Calibri"/>
              <w:b/>
              <w:bCs/>
              <w:spacing w:val="8"/>
              <w:sz w:val="23"/>
              <w:szCs w:val="23"/>
              <w:lang w:val="en-US" w:eastAsia="zh-CN"/>
            </w:rPr>
            <w:t>3</w:t>
          </w:r>
          <w:r>
            <w:rPr>
              <w:rFonts w:ascii="Calibri" w:hAnsi="Calibri" w:eastAsia="Calibri" w:cs="Calibri"/>
              <w:b/>
              <w:bCs/>
              <w:spacing w:val="8"/>
              <w:sz w:val="23"/>
              <w:szCs w:val="23"/>
            </w:rPr>
            <w:fldChar w:fldCharType="end"/>
          </w:r>
          <w:r>
            <w:rPr>
              <w:rFonts w:hint="eastAsia" w:ascii="Calibri" w:hAnsi="Calibri" w:eastAsia="宋体" w:cs="Calibri"/>
              <w:b/>
              <w:bCs/>
              <w:spacing w:val="8"/>
              <w:sz w:val="23"/>
              <w:szCs w:val="23"/>
              <w:lang w:val="en-US" w:eastAsia="zh-CN"/>
            </w:rPr>
            <w:t>8</w:t>
          </w:r>
        </w:p>
        <w:p w14:paraId="583018D4">
          <w:pPr>
            <w:tabs>
              <w:tab w:val="right" w:leader="dot" w:pos="8319"/>
            </w:tabs>
            <w:spacing w:before="234" w:line="228" w:lineRule="auto"/>
            <w:ind w:left="503"/>
            <w:rPr>
              <w:rFonts w:hint="eastAsia" w:ascii="Calibri" w:hAnsi="Calibri" w:eastAsia="宋体" w:cs="Calibri"/>
              <w:sz w:val="23"/>
              <w:szCs w:val="23"/>
              <w:lang w:val="en-US" w:eastAsia="zh-CN"/>
            </w:rPr>
          </w:pPr>
          <w:r>
            <w:fldChar w:fldCharType="begin"/>
          </w:r>
          <w:r>
            <w:instrText xml:space="preserve"> HYPERLINK \l "_bookmark40"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格式</w:t>
          </w:r>
          <w:r>
            <w:rPr>
              <w:rFonts w:ascii="宋体" w:hAnsi="宋体" w:eastAsia="宋体" w:cs="宋体"/>
              <w:spacing w:val="4"/>
              <w:sz w:val="23"/>
              <w:szCs w:val="23"/>
            </w:rPr>
            <w:t xml:space="preserve"> </w:t>
          </w:r>
          <w:r>
            <w:rPr>
              <w:rFonts w:ascii="宋体" w:hAnsi="宋体" w:eastAsia="宋体" w:cs="宋体"/>
              <w:spacing w:val="4"/>
              <w:sz w:val="23"/>
              <w:szCs w:val="23"/>
              <w14:textOutline w14:w="4358" w14:cap="sq" w14:cmpd="sng">
                <w14:solidFill>
                  <w14:srgbClr w14:val="000000"/>
                </w14:solidFill>
                <w14:prstDash w14:val="solid"/>
                <w14:bevel/>
              </w14:textOutline>
            </w:rPr>
            <w:t>1</w:t>
          </w:r>
          <w:r>
            <w:rPr>
              <w:rFonts w:ascii="宋体" w:hAnsi="宋体" w:eastAsia="宋体" w:cs="宋体"/>
              <w:spacing w:val="3"/>
              <w:sz w:val="23"/>
              <w:szCs w:val="23"/>
              <w14:textOutline w14:w="4358" w14:cap="sq" w14:cmpd="sng">
                <w14:solidFill>
                  <w14:srgbClr w14:val="000000"/>
                </w14:solidFill>
                <w14:prstDash w14:val="solid"/>
                <w14:bevel/>
              </w14:textOutline>
            </w:rPr>
            <w:t>：</w:t>
          </w:r>
          <w:r>
            <w:rPr>
              <w:rFonts w:ascii="宋体" w:hAnsi="宋体" w:eastAsia="宋体" w:cs="宋体"/>
              <w:spacing w:val="2"/>
              <w:sz w:val="23"/>
              <w:szCs w:val="23"/>
              <w14:textOutline w14:w="4358" w14:cap="sq" w14:cmpd="sng">
                <w14:solidFill>
                  <w14:srgbClr w14:val="000000"/>
                </w14:solidFill>
                <w14:prstDash w14:val="solid"/>
                <w14:bevel/>
              </w14:textOutline>
            </w:rPr>
            <w:t>磋商响应文件封面</w:t>
          </w:r>
          <w:r>
            <w:rPr>
              <w:rFonts w:ascii="宋体" w:hAnsi="宋体" w:eastAsia="宋体" w:cs="宋体"/>
              <w:spacing w:val="2"/>
              <w:sz w:val="23"/>
              <w:szCs w:val="23"/>
            </w:rPr>
            <w:t xml:space="preserve"> </w:t>
          </w:r>
          <w:r>
            <w:rPr>
              <w:rFonts w:ascii="宋体" w:hAnsi="宋体" w:eastAsia="宋体" w:cs="宋体"/>
              <w:b/>
              <w:bCs/>
              <w:sz w:val="23"/>
              <w:szCs w:val="23"/>
            </w:rPr>
            <w:tab/>
          </w:r>
          <w:r>
            <w:rPr>
              <w:rFonts w:hint="eastAsia" w:ascii="Calibri" w:hAnsi="Calibri" w:eastAsia="宋体" w:cs="Calibri"/>
              <w:b/>
              <w:bCs/>
              <w:spacing w:val="2"/>
              <w:sz w:val="23"/>
              <w:szCs w:val="23"/>
              <w:lang w:val="en-US" w:eastAsia="zh-CN"/>
            </w:rPr>
            <w:t>3</w:t>
          </w:r>
          <w:r>
            <w:rPr>
              <w:rFonts w:ascii="Calibri" w:hAnsi="Calibri" w:eastAsia="Calibri" w:cs="Calibri"/>
              <w:b/>
              <w:bCs/>
              <w:spacing w:val="2"/>
              <w:sz w:val="23"/>
              <w:szCs w:val="23"/>
            </w:rPr>
            <w:fldChar w:fldCharType="end"/>
          </w:r>
          <w:r>
            <w:rPr>
              <w:rFonts w:hint="eastAsia" w:ascii="Calibri" w:hAnsi="Calibri" w:eastAsia="宋体" w:cs="Calibri"/>
              <w:b/>
              <w:bCs/>
              <w:spacing w:val="2"/>
              <w:sz w:val="23"/>
              <w:szCs w:val="23"/>
              <w:lang w:val="en-US" w:eastAsia="zh-CN"/>
            </w:rPr>
            <w:t>8</w:t>
          </w:r>
        </w:p>
        <w:p w14:paraId="3DF3419E">
          <w:pPr>
            <w:tabs>
              <w:tab w:val="right" w:leader="dot" w:pos="8320"/>
            </w:tabs>
            <w:spacing w:before="237" w:line="228" w:lineRule="auto"/>
            <w:ind w:left="503"/>
            <w:rPr>
              <w:rFonts w:hint="eastAsia" w:ascii="Calibri" w:hAnsi="Calibri" w:eastAsia="宋体" w:cs="Calibri"/>
              <w:sz w:val="23"/>
              <w:szCs w:val="23"/>
              <w:lang w:val="en-US" w:eastAsia="zh-CN"/>
            </w:rPr>
          </w:pPr>
          <w:r>
            <w:fldChar w:fldCharType="begin"/>
          </w:r>
          <w:r>
            <w:instrText xml:space="preserve"> HYPERLINK \l "_bookmark41" </w:instrText>
          </w:r>
          <w:r>
            <w:fldChar w:fldCharType="separate"/>
          </w:r>
          <w:r>
            <w:rPr>
              <w:rFonts w:ascii="宋体" w:hAnsi="宋体" w:eastAsia="宋体" w:cs="宋体"/>
              <w:spacing w:val="6"/>
              <w:sz w:val="23"/>
              <w:szCs w:val="23"/>
              <w14:textOutline w14:w="4358" w14:cap="sq" w14:cmpd="sng">
                <w14:solidFill>
                  <w14:srgbClr w14:val="000000"/>
                </w14:solidFill>
                <w14:prstDash w14:val="solid"/>
                <w14:bevel/>
              </w14:textOutline>
            </w:rPr>
            <w:t>格</w:t>
          </w:r>
          <w:r>
            <w:rPr>
              <w:rFonts w:ascii="宋体" w:hAnsi="宋体" w:eastAsia="宋体" w:cs="宋体"/>
              <w:spacing w:val="5"/>
              <w:sz w:val="23"/>
              <w:szCs w:val="23"/>
              <w14:textOutline w14:w="4358" w14:cap="sq" w14:cmpd="sng">
                <w14:solidFill>
                  <w14:srgbClr w14:val="000000"/>
                </w14:solidFill>
                <w14:prstDash w14:val="solid"/>
                <w14:bevel/>
              </w14:textOutline>
            </w:rPr>
            <w:t>式</w:t>
          </w:r>
          <w:r>
            <w:rPr>
              <w:rFonts w:ascii="宋体" w:hAnsi="宋体" w:eastAsia="宋体" w:cs="宋体"/>
              <w:spacing w:val="3"/>
              <w:sz w:val="23"/>
              <w:szCs w:val="23"/>
            </w:rPr>
            <w:t xml:space="preserve"> </w:t>
          </w:r>
          <w:r>
            <w:rPr>
              <w:rFonts w:ascii="宋体" w:hAnsi="宋体" w:eastAsia="宋体" w:cs="宋体"/>
              <w:spacing w:val="3"/>
              <w:sz w:val="23"/>
              <w:szCs w:val="23"/>
              <w14:textOutline w14:w="4358" w14:cap="sq" w14:cmpd="sng">
                <w14:solidFill>
                  <w14:srgbClr w14:val="000000"/>
                </w14:solidFill>
                <w14:prstDash w14:val="solid"/>
                <w14:bevel/>
              </w14:textOutline>
            </w:rPr>
            <w:t>2：磋商响应文件目录</w:t>
          </w:r>
          <w:r>
            <w:rPr>
              <w:rFonts w:ascii="宋体" w:hAnsi="宋体" w:eastAsia="宋体" w:cs="宋体"/>
              <w:spacing w:val="3"/>
              <w:sz w:val="23"/>
              <w:szCs w:val="23"/>
            </w:rPr>
            <w:t xml:space="preserve"> </w:t>
          </w:r>
          <w:r>
            <w:rPr>
              <w:rFonts w:ascii="宋体" w:hAnsi="宋体" w:eastAsia="宋体" w:cs="宋体"/>
              <w:b/>
              <w:bCs/>
              <w:sz w:val="23"/>
              <w:szCs w:val="23"/>
            </w:rPr>
            <w:tab/>
          </w:r>
          <w:r>
            <w:rPr>
              <w:rFonts w:hint="eastAsia" w:ascii="Calibri" w:hAnsi="Calibri" w:eastAsia="宋体" w:cs="Calibri"/>
              <w:b/>
              <w:bCs/>
              <w:spacing w:val="3"/>
              <w:sz w:val="23"/>
              <w:szCs w:val="23"/>
              <w:lang w:val="en-US" w:eastAsia="zh-CN"/>
            </w:rPr>
            <w:t>3</w:t>
          </w:r>
          <w:r>
            <w:rPr>
              <w:rFonts w:ascii="Calibri" w:hAnsi="Calibri" w:eastAsia="Calibri" w:cs="Calibri"/>
              <w:b/>
              <w:bCs/>
              <w:spacing w:val="3"/>
              <w:sz w:val="23"/>
              <w:szCs w:val="23"/>
            </w:rPr>
            <w:fldChar w:fldCharType="end"/>
          </w:r>
          <w:r>
            <w:rPr>
              <w:rFonts w:hint="eastAsia" w:ascii="Calibri" w:hAnsi="Calibri" w:eastAsia="宋体" w:cs="Calibri"/>
              <w:b/>
              <w:bCs/>
              <w:spacing w:val="3"/>
              <w:sz w:val="23"/>
              <w:szCs w:val="23"/>
              <w:lang w:val="en-US" w:eastAsia="zh-CN"/>
            </w:rPr>
            <w:t>9</w:t>
          </w:r>
        </w:p>
        <w:p w14:paraId="25E85AB1">
          <w:pPr>
            <w:tabs>
              <w:tab w:val="right" w:leader="dot" w:pos="8320"/>
            </w:tabs>
            <w:spacing w:before="237" w:line="228" w:lineRule="auto"/>
            <w:ind w:left="503"/>
            <w:rPr>
              <w:rFonts w:hint="eastAsia" w:ascii="Calibri" w:hAnsi="Calibri" w:eastAsia="宋体" w:cs="Calibri"/>
              <w:sz w:val="23"/>
              <w:szCs w:val="23"/>
              <w:lang w:val="en-US" w:eastAsia="zh-CN"/>
            </w:rPr>
          </w:pPr>
          <w:r>
            <w:fldChar w:fldCharType="begin"/>
          </w:r>
          <w:r>
            <w:instrText xml:space="preserve"> HYPERLINK \l "_bookmark42" </w:instrText>
          </w:r>
          <w:r>
            <w:fldChar w:fldCharType="separate"/>
          </w:r>
          <w:r>
            <w:rPr>
              <w:rFonts w:ascii="宋体" w:hAnsi="宋体" w:eastAsia="宋体" w:cs="宋体"/>
              <w:spacing w:val="1"/>
              <w:sz w:val="23"/>
              <w:szCs w:val="23"/>
              <w14:textOutline w14:w="4358" w14:cap="sq" w14:cmpd="sng">
                <w14:solidFill>
                  <w14:srgbClr w14:val="000000"/>
                </w14:solidFill>
                <w14:prstDash w14:val="solid"/>
                <w14:bevel/>
              </w14:textOutline>
            </w:rPr>
            <w:t>格式</w:t>
          </w:r>
          <w:r>
            <w:rPr>
              <w:rFonts w:ascii="宋体" w:hAnsi="宋体" w:eastAsia="宋体" w:cs="宋体"/>
              <w:spacing w:val="1"/>
              <w:sz w:val="23"/>
              <w:szCs w:val="23"/>
            </w:rPr>
            <w:t xml:space="preserve"> </w:t>
          </w:r>
          <w:r>
            <w:rPr>
              <w:rFonts w:ascii="宋体" w:hAnsi="宋体" w:eastAsia="宋体" w:cs="宋体"/>
              <w:spacing w:val="1"/>
              <w:sz w:val="23"/>
              <w:szCs w:val="23"/>
              <w14:textOutline w14:w="4358" w14:cap="sq" w14:cmpd="sng">
                <w14:solidFill>
                  <w14:srgbClr w14:val="000000"/>
                </w14:solidFill>
                <w14:prstDash w14:val="solid"/>
                <w14:bevel/>
              </w14:textOutline>
            </w:rPr>
            <w:t>3：磋</w:t>
          </w:r>
          <w:r>
            <w:rPr>
              <w:rFonts w:ascii="宋体" w:hAnsi="宋体" w:eastAsia="宋体" w:cs="宋体"/>
              <w:spacing w:val="1"/>
              <w:sz w:val="23"/>
              <w:szCs w:val="23"/>
            </w:rPr>
            <w:t xml:space="preserve"> </w:t>
          </w:r>
          <w:r>
            <w:rPr>
              <w:rFonts w:ascii="宋体" w:hAnsi="宋体" w:eastAsia="宋体" w:cs="宋体"/>
              <w:spacing w:val="1"/>
              <w:sz w:val="23"/>
              <w:szCs w:val="23"/>
              <w14:textOutline w14:w="4358" w14:cap="sq" w14:cmpd="sng">
                <w14:solidFill>
                  <w14:srgbClr w14:val="000000"/>
                </w14:solidFill>
                <w14:prstDash w14:val="solid"/>
                <w14:bevel/>
              </w14:textOutline>
            </w:rPr>
            <w:t>商</w:t>
          </w:r>
          <w:r>
            <w:rPr>
              <w:rFonts w:ascii="宋体" w:hAnsi="宋体" w:eastAsia="宋体" w:cs="宋体"/>
              <w:spacing w:val="1"/>
              <w:sz w:val="23"/>
              <w:szCs w:val="23"/>
            </w:rPr>
            <w:t xml:space="preserve"> </w:t>
          </w:r>
          <w:r>
            <w:rPr>
              <w:rFonts w:ascii="宋体" w:hAnsi="宋体" w:eastAsia="宋体" w:cs="宋体"/>
              <w:spacing w:val="1"/>
              <w:sz w:val="23"/>
              <w:szCs w:val="23"/>
              <w14:textOutline w14:w="4358" w14:cap="sq" w14:cmpd="sng">
                <w14:solidFill>
                  <w14:srgbClr w14:val="000000"/>
                </w14:solidFill>
                <w14:prstDash w14:val="solid"/>
                <w14:bevel/>
              </w14:textOutline>
            </w:rPr>
            <w:t>函</w:t>
          </w:r>
          <w:r>
            <w:rPr>
              <w:rFonts w:ascii="宋体" w:hAnsi="宋体" w:eastAsia="宋体" w:cs="宋体"/>
              <w:spacing w:val="1"/>
              <w:sz w:val="23"/>
              <w:szCs w:val="23"/>
            </w:rPr>
            <w:t xml:space="preserve"> </w:t>
          </w:r>
          <w:r>
            <w:rPr>
              <w:rFonts w:ascii="宋体" w:hAnsi="宋体" w:eastAsia="宋体" w:cs="宋体"/>
              <w:b/>
              <w:bCs/>
              <w:sz w:val="23"/>
              <w:szCs w:val="23"/>
            </w:rPr>
            <w:tab/>
          </w:r>
          <w:r>
            <w:rPr>
              <w:rFonts w:hint="eastAsia" w:ascii="Calibri" w:hAnsi="Calibri" w:eastAsia="宋体" w:cs="Calibri"/>
              <w:b/>
              <w:bCs/>
              <w:spacing w:val="1"/>
              <w:sz w:val="23"/>
              <w:szCs w:val="23"/>
              <w:lang w:val="en-US" w:eastAsia="zh-CN"/>
            </w:rPr>
            <w:t>4</w:t>
          </w:r>
          <w:r>
            <w:rPr>
              <w:rFonts w:ascii="Calibri" w:hAnsi="Calibri" w:eastAsia="Calibri" w:cs="Calibri"/>
              <w:b/>
              <w:bCs/>
              <w:spacing w:val="1"/>
              <w:sz w:val="23"/>
              <w:szCs w:val="23"/>
            </w:rPr>
            <w:fldChar w:fldCharType="end"/>
          </w:r>
          <w:r>
            <w:rPr>
              <w:rFonts w:hint="eastAsia" w:ascii="Calibri" w:hAnsi="Calibri" w:eastAsia="宋体" w:cs="Calibri"/>
              <w:b/>
              <w:bCs/>
              <w:spacing w:val="1"/>
              <w:sz w:val="23"/>
              <w:szCs w:val="23"/>
              <w:lang w:val="en-US" w:eastAsia="zh-CN"/>
            </w:rPr>
            <w:t>0</w:t>
          </w:r>
        </w:p>
        <w:p w14:paraId="6B912C37">
          <w:pPr>
            <w:tabs>
              <w:tab w:val="right" w:leader="dot" w:pos="8320"/>
            </w:tabs>
            <w:spacing w:before="234" w:line="228" w:lineRule="auto"/>
            <w:ind w:left="503"/>
            <w:rPr>
              <w:rFonts w:ascii="Calibri" w:hAnsi="Calibri" w:eastAsia="Calibri" w:cs="Calibri"/>
              <w:sz w:val="23"/>
              <w:szCs w:val="23"/>
            </w:rPr>
          </w:pPr>
          <w:r>
            <w:fldChar w:fldCharType="begin"/>
          </w:r>
          <w:r>
            <w:instrText xml:space="preserve"> HYPERLINK \l "_bookmark43" </w:instrText>
          </w:r>
          <w:r>
            <w:fldChar w:fldCharType="separate"/>
          </w:r>
          <w:r>
            <w:rPr>
              <w:rFonts w:ascii="宋体" w:hAnsi="宋体" w:eastAsia="宋体" w:cs="宋体"/>
              <w:spacing w:val="-2"/>
              <w:sz w:val="23"/>
              <w:szCs w:val="23"/>
              <w14:textOutline w14:w="4358" w14:cap="sq" w14:cmpd="sng">
                <w14:solidFill>
                  <w14:srgbClr w14:val="000000"/>
                </w14:solidFill>
                <w14:prstDash w14:val="solid"/>
                <w14:bevel/>
              </w14:textOutline>
            </w:rPr>
            <w:t>格式</w:t>
          </w:r>
          <w:r>
            <w:rPr>
              <w:rFonts w:ascii="宋体" w:hAnsi="宋体" w:eastAsia="宋体" w:cs="宋体"/>
              <w:spacing w:val="-2"/>
              <w:sz w:val="23"/>
              <w:szCs w:val="23"/>
            </w:rPr>
            <w:t xml:space="preserve"> </w:t>
          </w:r>
          <w:r>
            <w:rPr>
              <w:rFonts w:ascii="宋体" w:hAnsi="宋体" w:eastAsia="宋体" w:cs="宋体"/>
              <w:spacing w:val="-2"/>
              <w:sz w:val="23"/>
              <w:szCs w:val="23"/>
              <w14:textOutline w14:w="4358" w14:cap="sq" w14:cmpd="sng">
                <w14:solidFill>
                  <w14:srgbClr w14:val="000000"/>
                </w14:solidFill>
                <w14:prstDash w14:val="solid"/>
                <w14:bevel/>
              </w14:textOutline>
            </w:rPr>
            <w:t>4：首次报价表</w:t>
          </w:r>
          <w:r>
            <w:rPr>
              <w:rFonts w:ascii="宋体" w:hAnsi="宋体" w:eastAsia="宋体" w:cs="宋体"/>
              <w:spacing w:val="-2"/>
              <w:sz w:val="23"/>
              <w:szCs w:val="23"/>
            </w:rPr>
            <w:t xml:space="preserve"> </w:t>
          </w:r>
          <w:r>
            <w:rPr>
              <w:rFonts w:ascii="宋体" w:hAnsi="宋体" w:eastAsia="宋体" w:cs="宋体"/>
              <w:b/>
              <w:bCs/>
              <w:sz w:val="23"/>
              <w:szCs w:val="23"/>
            </w:rPr>
            <w:tab/>
          </w:r>
          <w:r>
            <w:rPr>
              <w:rFonts w:hint="eastAsia" w:ascii="宋体" w:hAnsi="宋体" w:eastAsia="宋体" w:cs="宋体"/>
              <w:b/>
              <w:bCs/>
              <w:sz w:val="23"/>
              <w:szCs w:val="23"/>
              <w:lang w:val="en-US" w:eastAsia="zh-CN"/>
            </w:rPr>
            <w:t>4</w:t>
          </w:r>
          <w:r>
            <w:rPr>
              <w:rFonts w:hint="eastAsia" w:ascii="Calibri" w:hAnsi="Calibri" w:eastAsia="宋体" w:cs="Calibri"/>
              <w:b/>
              <w:bCs/>
              <w:spacing w:val="-2"/>
              <w:sz w:val="23"/>
              <w:szCs w:val="23"/>
              <w:lang w:val="en-US" w:eastAsia="zh-CN"/>
            </w:rPr>
            <w:t>1</w:t>
          </w:r>
          <w:r>
            <w:rPr>
              <w:rFonts w:ascii="Calibri" w:hAnsi="Calibri" w:eastAsia="Calibri" w:cs="Calibri"/>
              <w:b/>
              <w:bCs/>
              <w:spacing w:val="-1"/>
              <w:sz w:val="23"/>
              <w:szCs w:val="23"/>
            </w:rPr>
            <w:fldChar w:fldCharType="end"/>
          </w:r>
        </w:p>
        <w:p w14:paraId="6FF53B1E">
          <w:pPr>
            <w:tabs>
              <w:tab w:val="right" w:leader="dot" w:pos="8320"/>
            </w:tabs>
            <w:spacing w:before="237" w:line="228" w:lineRule="auto"/>
            <w:ind w:left="503"/>
            <w:rPr>
              <w:rFonts w:hint="eastAsia" w:ascii="Calibri" w:hAnsi="Calibri" w:eastAsia="宋体" w:cs="Calibri"/>
              <w:sz w:val="23"/>
              <w:szCs w:val="23"/>
              <w:lang w:val="en-US" w:eastAsia="zh-CN"/>
            </w:rPr>
          </w:pPr>
          <w:r>
            <w:fldChar w:fldCharType="begin"/>
          </w:r>
          <w:r>
            <w:instrText xml:space="preserve"> HYPERLINK \l "_bookmark44" </w:instrText>
          </w:r>
          <w:r>
            <w:fldChar w:fldCharType="separate"/>
          </w:r>
          <w:r>
            <w:rPr>
              <w:rFonts w:ascii="宋体" w:hAnsi="宋体" w:eastAsia="宋体" w:cs="宋体"/>
              <w:spacing w:val="-2"/>
              <w:sz w:val="23"/>
              <w:szCs w:val="23"/>
              <w14:textOutline w14:w="4358" w14:cap="sq" w14:cmpd="sng">
                <w14:solidFill>
                  <w14:srgbClr w14:val="000000"/>
                </w14:solidFill>
                <w14:prstDash w14:val="solid"/>
                <w14:bevel/>
              </w14:textOutline>
            </w:rPr>
            <w:t>格式</w:t>
          </w:r>
          <w:r>
            <w:rPr>
              <w:rFonts w:ascii="宋体" w:hAnsi="宋体" w:eastAsia="宋体" w:cs="宋体"/>
              <w:spacing w:val="-2"/>
              <w:sz w:val="23"/>
              <w:szCs w:val="23"/>
            </w:rPr>
            <w:t xml:space="preserve"> </w:t>
          </w:r>
          <w:r>
            <w:rPr>
              <w:rFonts w:ascii="宋体" w:hAnsi="宋体" w:eastAsia="宋体" w:cs="宋体"/>
              <w:spacing w:val="-2"/>
              <w:sz w:val="23"/>
              <w:szCs w:val="23"/>
              <w14:textOutline w14:w="4358" w14:cap="sq" w14:cmpd="sng">
                <w14:solidFill>
                  <w14:srgbClr w14:val="000000"/>
                </w14:solidFill>
                <w14:prstDash w14:val="solid"/>
                <w14:bevel/>
              </w14:textOutline>
            </w:rPr>
            <w:t>5：分项报价表</w:t>
          </w:r>
          <w:r>
            <w:rPr>
              <w:rFonts w:ascii="宋体" w:hAnsi="宋体" w:eastAsia="宋体" w:cs="宋体"/>
              <w:spacing w:val="-2"/>
              <w:sz w:val="23"/>
              <w:szCs w:val="23"/>
            </w:rPr>
            <w:t xml:space="preserve"> </w:t>
          </w:r>
          <w:r>
            <w:rPr>
              <w:rFonts w:ascii="宋体" w:hAnsi="宋体" w:eastAsia="宋体" w:cs="宋体"/>
              <w:b/>
              <w:bCs/>
              <w:sz w:val="23"/>
              <w:szCs w:val="23"/>
            </w:rPr>
            <w:tab/>
          </w:r>
          <w:r>
            <w:rPr>
              <w:rFonts w:hint="eastAsia" w:ascii="Calibri" w:hAnsi="Calibri" w:eastAsia="宋体" w:cs="Calibri"/>
              <w:b/>
              <w:bCs/>
              <w:spacing w:val="-2"/>
              <w:sz w:val="23"/>
              <w:szCs w:val="23"/>
              <w:lang w:val="en-US" w:eastAsia="zh-CN"/>
            </w:rPr>
            <w:t>4</w:t>
          </w:r>
          <w:r>
            <w:rPr>
              <w:rFonts w:ascii="Calibri" w:hAnsi="Calibri" w:eastAsia="Calibri" w:cs="Calibri"/>
              <w:b/>
              <w:bCs/>
              <w:spacing w:val="-1"/>
              <w:sz w:val="23"/>
              <w:szCs w:val="23"/>
            </w:rPr>
            <w:fldChar w:fldCharType="end"/>
          </w:r>
          <w:r>
            <w:rPr>
              <w:rFonts w:hint="eastAsia" w:ascii="Calibri" w:hAnsi="Calibri" w:eastAsia="宋体" w:cs="Calibri"/>
              <w:b/>
              <w:bCs/>
              <w:spacing w:val="-1"/>
              <w:sz w:val="23"/>
              <w:szCs w:val="23"/>
              <w:lang w:val="en-US" w:eastAsia="zh-CN"/>
            </w:rPr>
            <w:t>2</w:t>
          </w:r>
        </w:p>
        <w:p w14:paraId="19A9FAA3">
          <w:pPr>
            <w:tabs>
              <w:tab w:val="right" w:leader="dot" w:pos="8320"/>
            </w:tabs>
            <w:spacing w:before="237" w:line="228" w:lineRule="auto"/>
            <w:ind w:left="503"/>
            <w:rPr>
              <w:rFonts w:hint="eastAsia" w:ascii="Calibri" w:hAnsi="Calibri" w:eastAsia="宋体" w:cs="Calibri"/>
              <w:sz w:val="23"/>
              <w:szCs w:val="23"/>
              <w:lang w:val="en-US" w:eastAsia="zh-CN"/>
            </w:rPr>
          </w:pPr>
          <w:r>
            <w:fldChar w:fldCharType="begin"/>
          </w:r>
          <w:r>
            <w:instrText xml:space="preserve"> HYPERLINK \l "_bookmark45" </w:instrText>
          </w:r>
          <w:r>
            <w:fldChar w:fldCharType="separate"/>
          </w:r>
          <w:r>
            <w:rPr>
              <w:rFonts w:ascii="宋体" w:hAnsi="宋体" w:eastAsia="宋体" w:cs="宋体"/>
              <w:spacing w:val="2"/>
              <w:sz w:val="23"/>
              <w:szCs w:val="23"/>
              <w14:textOutline w14:w="4358" w14:cap="sq" w14:cmpd="sng">
                <w14:solidFill>
                  <w14:srgbClr w14:val="000000"/>
                </w14:solidFill>
                <w14:prstDash w14:val="solid"/>
                <w14:bevel/>
              </w14:textOutline>
            </w:rPr>
            <w:t>格式</w:t>
          </w:r>
          <w:r>
            <w:rPr>
              <w:rFonts w:ascii="宋体" w:hAnsi="宋体" w:eastAsia="宋体" w:cs="宋体"/>
              <w:spacing w:val="2"/>
              <w:sz w:val="23"/>
              <w:szCs w:val="23"/>
            </w:rPr>
            <w:t xml:space="preserve"> </w:t>
          </w:r>
          <w:r>
            <w:rPr>
              <w:rFonts w:ascii="宋体" w:hAnsi="宋体" w:eastAsia="宋体" w:cs="宋体"/>
              <w:spacing w:val="2"/>
              <w:sz w:val="23"/>
              <w:szCs w:val="23"/>
              <w14:textOutline w14:w="4358" w14:cap="sq" w14:cmpd="sng">
                <w14:solidFill>
                  <w14:srgbClr w14:val="000000"/>
                </w14:solidFill>
                <w14:prstDash w14:val="solid"/>
                <w14:bevel/>
              </w14:textOutline>
            </w:rPr>
            <w:t>6：技术规格响应表</w:t>
          </w:r>
          <w:r>
            <w:rPr>
              <w:rFonts w:ascii="宋体" w:hAnsi="宋体" w:eastAsia="宋体" w:cs="宋体"/>
              <w:spacing w:val="2"/>
              <w:sz w:val="23"/>
              <w:szCs w:val="23"/>
            </w:rPr>
            <w:t xml:space="preserve"> </w:t>
          </w:r>
          <w:r>
            <w:rPr>
              <w:rFonts w:ascii="宋体" w:hAnsi="宋体" w:eastAsia="宋体" w:cs="宋体"/>
              <w:b/>
              <w:bCs/>
              <w:sz w:val="23"/>
              <w:szCs w:val="23"/>
            </w:rPr>
            <w:tab/>
          </w:r>
          <w:r>
            <w:rPr>
              <w:rFonts w:hint="eastAsia" w:ascii="Calibri" w:hAnsi="Calibri" w:eastAsia="宋体" w:cs="Calibri"/>
              <w:b/>
              <w:bCs/>
              <w:spacing w:val="1"/>
              <w:sz w:val="23"/>
              <w:szCs w:val="23"/>
              <w:lang w:val="en-US" w:eastAsia="zh-CN"/>
            </w:rPr>
            <w:t>4</w:t>
          </w:r>
          <w:r>
            <w:rPr>
              <w:rFonts w:ascii="Calibri" w:hAnsi="Calibri" w:eastAsia="Calibri" w:cs="Calibri"/>
              <w:b/>
              <w:bCs/>
              <w:sz w:val="23"/>
              <w:szCs w:val="23"/>
            </w:rPr>
            <w:fldChar w:fldCharType="end"/>
          </w:r>
          <w:r>
            <w:rPr>
              <w:rFonts w:hint="eastAsia" w:ascii="Calibri" w:hAnsi="Calibri" w:eastAsia="宋体" w:cs="Calibri"/>
              <w:b/>
              <w:bCs/>
              <w:sz w:val="23"/>
              <w:szCs w:val="23"/>
              <w:lang w:val="en-US" w:eastAsia="zh-CN"/>
            </w:rPr>
            <w:t>3</w:t>
          </w:r>
        </w:p>
        <w:p w14:paraId="05680321">
          <w:pPr>
            <w:tabs>
              <w:tab w:val="right" w:leader="dot" w:pos="8320"/>
            </w:tabs>
            <w:spacing w:before="234" w:line="228" w:lineRule="auto"/>
            <w:ind w:left="503"/>
            <w:rPr>
              <w:rFonts w:hint="eastAsia" w:ascii="Calibri" w:hAnsi="Calibri" w:eastAsia="宋体" w:cs="Calibri"/>
              <w:sz w:val="23"/>
              <w:szCs w:val="23"/>
              <w:lang w:val="en-US" w:eastAsia="zh-CN"/>
            </w:rPr>
          </w:pPr>
          <w:r>
            <w:fldChar w:fldCharType="begin"/>
          </w:r>
          <w:r>
            <w:instrText xml:space="preserve"> HYPERLINK \l "_bookmark46" </w:instrText>
          </w:r>
          <w:r>
            <w:fldChar w:fldCharType="separate"/>
          </w:r>
          <w:r>
            <w:rPr>
              <w:rFonts w:ascii="宋体" w:hAnsi="宋体" w:eastAsia="宋体" w:cs="宋体"/>
              <w:spacing w:val="6"/>
              <w:sz w:val="23"/>
              <w:szCs w:val="23"/>
              <w14:textOutline w14:w="4358" w14:cap="sq" w14:cmpd="sng">
                <w14:solidFill>
                  <w14:srgbClr w14:val="000000"/>
                </w14:solidFill>
                <w14:prstDash w14:val="solid"/>
                <w14:bevel/>
              </w14:textOutline>
            </w:rPr>
            <w:t>格</w:t>
          </w:r>
          <w:r>
            <w:rPr>
              <w:rFonts w:ascii="宋体" w:hAnsi="宋体" w:eastAsia="宋体" w:cs="宋体"/>
              <w:spacing w:val="5"/>
              <w:sz w:val="23"/>
              <w:szCs w:val="23"/>
              <w14:textOutline w14:w="4358" w14:cap="sq" w14:cmpd="sng">
                <w14:solidFill>
                  <w14:srgbClr w14:val="000000"/>
                </w14:solidFill>
                <w14:prstDash w14:val="solid"/>
                <w14:bevel/>
              </w14:textOutline>
            </w:rPr>
            <w:t>式</w:t>
          </w:r>
          <w:r>
            <w:rPr>
              <w:rFonts w:ascii="宋体" w:hAnsi="宋体" w:eastAsia="宋体" w:cs="宋体"/>
              <w:spacing w:val="3"/>
              <w:sz w:val="23"/>
              <w:szCs w:val="23"/>
            </w:rPr>
            <w:t xml:space="preserve"> </w:t>
          </w:r>
          <w:r>
            <w:rPr>
              <w:rFonts w:ascii="宋体" w:hAnsi="宋体" w:eastAsia="宋体" w:cs="宋体"/>
              <w:spacing w:val="3"/>
              <w:sz w:val="23"/>
              <w:szCs w:val="23"/>
              <w14:textOutline w14:w="4358" w14:cap="sq" w14:cmpd="sng">
                <w14:solidFill>
                  <w14:srgbClr w14:val="000000"/>
                </w14:solidFill>
                <w14:prstDash w14:val="solid"/>
                <w14:bevel/>
              </w14:textOutline>
            </w:rPr>
            <w:t>7：法定代表人证明书</w:t>
          </w:r>
          <w:r>
            <w:rPr>
              <w:rFonts w:ascii="宋体" w:hAnsi="宋体" w:eastAsia="宋体" w:cs="宋体"/>
              <w:spacing w:val="3"/>
              <w:sz w:val="23"/>
              <w:szCs w:val="23"/>
            </w:rPr>
            <w:t xml:space="preserve"> </w:t>
          </w:r>
          <w:r>
            <w:rPr>
              <w:rFonts w:ascii="宋体" w:hAnsi="宋体" w:eastAsia="宋体" w:cs="宋体"/>
              <w:b/>
              <w:bCs/>
              <w:sz w:val="23"/>
              <w:szCs w:val="23"/>
            </w:rPr>
            <w:tab/>
          </w:r>
          <w:r>
            <w:rPr>
              <w:rFonts w:hint="eastAsia" w:ascii="Calibri" w:hAnsi="Calibri" w:eastAsia="宋体" w:cs="Calibri"/>
              <w:b/>
              <w:bCs/>
              <w:spacing w:val="3"/>
              <w:sz w:val="23"/>
              <w:szCs w:val="23"/>
              <w:lang w:val="en-US" w:eastAsia="zh-CN"/>
            </w:rPr>
            <w:t>4</w:t>
          </w:r>
          <w:r>
            <w:rPr>
              <w:rFonts w:ascii="Calibri" w:hAnsi="Calibri" w:eastAsia="Calibri" w:cs="Calibri"/>
              <w:b/>
              <w:bCs/>
              <w:spacing w:val="3"/>
              <w:sz w:val="23"/>
              <w:szCs w:val="23"/>
            </w:rPr>
            <w:fldChar w:fldCharType="end"/>
          </w:r>
          <w:r>
            <w:rPr>
              <w:rFonts w:hint="eastAsia" w:ascii="Calibri" w:hAnsi="Calibri" w:eastAsia="宋体" w:cs="Calibri"/>
              <w:b/>
              <w:bCs/>
              <w:spacing w:val="3"/>
              <w:sz w:val="23"/>
              <w:szCs w:val="23"/>
              <w:lang w:val="en-US" w:eastAsia="zh-CN"/>
            </w:rPr>
            <w:t>4</w:t>
          </w:r>
        </w:p>
        <w:p w14:paraId="4ACD9ABA">
          <w:pPr>
            <w:tabs>
              <w:tab w:val="right" w:leader="dot" w:pos="8320"/>
            </w:tabs>
            <w:spacing w:before="237" w:line="228" w:lineRule="auto"/>
            <w:ind w:left="503"/>
            <w:rPr>
              <w:rFonts w:hint="eastAsia" w:ascii="Calibri" w:hAnsi="Calibri" w:eastAsia="宋体" w:cs="Calibri"/>
              <w:sz w:val="23"/>
              <w:szCs w:val="23"/>
              <w:lang w:val="en-US" w:eastAsia="zh-CN"/>
            </w:rPr>
          </w:pPr>
          <w:r>
            <w:fldChar w:fldCharType="begin"/>
          </w:r>
          <w:r>
            <w:instrText xml:space="preserve"> HYPERLINK \l "_bookmark47" </w:instrText>
          </w:r>
          <w:r>
            <w:fldChar w:fldCharType="separate"/>
          </w:r>
          <w:r>
            <w:rPr>
              <w:rFonts w:ascii="宋体" w:hAnsi="宋体" w:eastAsia="宋体" w:cs="宋体"/>
              <w:spacing w:val="6"/>
              <w:sz w:val="23"/>
              <w:szCs w:val="23"/>
              <w14:textOutline w14:w="4358" w14:cap="sq" w14:cmpd="sng">
                <w14:solidFill>
                  <w14:srgbClr w14:val="000000"/>
                </w14:solidFill>
                <w14:prstDash w14:val="solid"/>
                <w14:bevel/>
              </w14:textOutline>
            </w:rPr>
            <w:t>格</w:t>
          </w:r>
          <w:r>
            <w:rPr>
              <w:rFonts w:ascii="宋体" w:hAnsi="宋体" w:eastAsia="宋体" w:cs="宋体"/>
              <w:spacing w:val="5"/>
              <w:sz w:val="23"/>
              <w:szCs w:val="23"/>
              <w14:textOutline w14:w="4358" w14:cap="sq" w14:cmpd="sng">
                <w14:solidFill>
                  <w14:srgbClr w14:val="000000"/>
                </w14:solidFill>
                <w14:prstDash w14:val="solid"/>
                <w14:bevel/>
              </w14:textOutline>
            </w:rPr>
            <w:t>式</w:t>
          </w:r>
          <w:r>
            <w:rPr>
              <w:rFonts w:ascii="宋体" w:hAnsi="宋体" w:eastAsia="宋体" w:cs="宋体"/>
              <w:spacing w:val="3"/>
              <w:sz w:val="23"/>
              <w:szCs w:val="23"/>
            </w:rPr>
            <w:t xml:space="preserve"> </w:t>
          </w:r>
          <w:r>
            <w:rPr>
              <w:rFonts w:ascii="宋体" w:hAnsi="宋体" w:eastAsia="宋体" w:cs="宋体"/>
              <w:spacing w:val="3"/>
              <w:sz w:val="23"/>
              <w:szCs w:val="23"/>
              <w14:textOutline w14:w="4358" w14:cap="sq" w14:cmpd="sng">
                <w14:solidFill>
                  <w14:srgbClr w14:val="000000"/>
                </w14:solidFill>
                <w14:prstDash w14:val="solid"/>
                <w14:bevel/>
              </w14:textOutline>
            </w:rPr>
            <w:t>8：法定代表人授权书</w:t>
          </w:r>
          <w:r>
            <w:rPr>
              <w:rFonts w:ascii="宋体" w:hAnsi="宋体" w:eastAsia="宋体" w:cs="宋体"/>
              <w:spacing w:val="3"/>
              <w:sz w:val="23"/>
              <w:szCs w:val="23"/>
            </w:rPr>
            <w:t xml:space="preserve"> </w:t>
          </w:r>
          <w:r>
            <w:rPr>
              <w:rFonts w:ascii="宋体" w:hAnsi="宋体" w:eastAsia="宋体" w:cs="宋体"/>
              <w:b/>
              <w:bCs/>
              <w:sz w:val="23"/>
              <w:szCs w:val="23"/>
            </w:rPr>
            <w:tab/>
          </w:r>
          <w:r>
            <w:rPr>
              <w:rFonts w:hint="eastAsia" w:ascii="Calibri" w:hAnsi="Calibri" w:eastAsia="宋体" w:cs="Calibri"/>
              <w:b/>
              <w:bCs/>
              <w:spacing w:val="3"/>
              <w:sz w:val="23"/>
              <w:szCs w:val="23"/>
              <w:lang w:val="en-US" w:eastAsia="zh-CN"/>
            </w:rPr>
            <w:t>4</w:t>
          </w:r>
          <w:r>
            <w:rPr>
              <w:rFonts w:ascii="Calibri" w:hAnsi="Calibri" w:eastAsia="Calibri" w:cs="Calibri"/>
              <w:b/>
              <w:bCs/>
              <w:spacing w:val="3"/>
              <w:sz w:val="23"/>
              <w:szCs w:val="23"/>
            </w:rPr>
            <w:fldChar w:fldCharType="end"/>
          </w:r>
          <w:r>
            <w:rPr>
              <w:rFonts w:hint="eastAsia" w:ascii="Calibri" w:hAnsi="Calibri" w:eastAsia="宋体" w:cs="Calibri"/>
              <w:b/>
              <w:bCs/>
              <w:spacing w:val="3"/>
              <w:sz w:val="23"/>
              <w:szCs w:val="23"/>
              <w:lang w:val="en-US" w:eastAsia="zh-CN"/>
            </w:rPr>
            <w:t>5</w:t>
          </w:r>
        </w:p>
        <w:p w14:paraId="2A49D4A3">
          <w:pPr>
            <w:tabs>
              <w:tab w:val="right" w:leader="dot" w:pos="8320"/>
            </w:tabs>
            <w:spacing w:before="236" w:line="228" w:lineRule="auto"/>
            <w:ind w:left="503"/>
            <w:rPr>
              <w:rFonts w:hint="eastAsia" w:ascii="Calibri" w:hAnsi="Calibri" w:eastAsia="宋体" w:cs="Calibri"/>
              <w:sz w:val="23"/>
              <w:szCs w:val="23"/>
              <w:lang w:val="en-US" w:eastAsia="zh-CN"/>
            </w:rPr>
          </w:pPr>
          <w:r>
            <w:fldChar w:fldCharType="begin"/>
          </w:r>
          <w:r>
            <w:instrText xml:space="preserve"> HYPERLINK \l "_bookmark48" </w:instrText>
          </w:r>
          <w:r>
            <w:fldChar w:fldCharType="separate"/>
          </w:r>
          <w:r>
            <w:rPr>
              <w:rFonts w:ascii="宋体" w:hAnsi="宋体" w:eastAsia="宋体" w:cs="宋体"/>
              <w:spacing w:val="6"/>
              <w:sz w:val="23"/>
              <w:szCs w:val="23"/>
              <w14:textOutline w14:w="4358" w14:cap="sq" w14:cmpd="sng">
                <w14:solidFill>
                  <w14:srgbClr w14:val="000000"/>
                </w14:solidFill>
                <w14:prstDash w14:val="solid"/>
                <w14:bevel/>
              </w14:textOutline>
            </w:rPr>
            <w:t>格</w:t>
          </w:r>
          <w:r>
            <w:rPr>
              <w:rFonts w:ascii="宋体" w:hAnsi="宋体" w:eastAsia="宋体" w:cs="宋体"/>
              <w:spacing w:val="5"/>
              <w:sz w:val="23"/>
              <w:szCs w:val="23"/>
              <w14:textOutline w14:w="4358" w14:cap="sq" w14:cmpd="sng">
                <w14:solidFill>
                  <w14:srgbClr w14:val="000000"/>
                </w14:solidFill>
                <w14:prstDash w14:val="solid"/>
                <w14:bevel/>
              </w14:textOutline>
            </w:rPr>
            <w:t>式</w:t>
          </w:r>
          <w:r>
            <w:rPr>
              <w:rFonts w:ascii="宋体" w:hAnsi="宋体" w:eastAsia="宋体" w:cs="宋体"/>
              <w:spacing w:val="3"/>
              <w:sz w:val="23"/>
              <w:szCs w:val="23"/>
            </w:rPr>
            <w:t xml:space="preserve"> </w:t>
          </w:r>
          <w:r>
            <w:rPr>
              <w:rFonts w:ascii="宋体" w:hAnsi="宋体" w:eastAsia="宋体" w:cs="宋体"/>
              <w:spacing w:val="3"/>
              <w:sz w:val="23"/>
              <w:szCs w:val="23"/>
              <w14:textOutline w14:w="4358" w14:cap="sq" w14:cmpd="sng">
                <w14:solidFill>
                  <w14:srgbClr w14:val="000000"/>
                </w14:solidFill>
                <w14:prstDash w14:val="solid"/>
                <w14:bevel/>
              </w14:textOutline>
            </w:rPr>
            <w:t>9：投标供应商承诺函</w:t>
          </w:r>
          <w:r>
            <w:rPr>
              <w:rFonts w:ascii="宋体" w:hAnsi="宋体" w:eastAsia="宋体" w:cs="宋体"/>
              <w:spacing w:val="3"/>
              <w:sz w:val="23"/>
              <w:szCs w:val="23"/>
            </w:rPr>
            <w:t xml:space="preserve"> </w:t>
          </w:r>
          <w:r>
            <w:rPr>
              <w:rFonts w:ascii="宋体" w:hAnsi="宋体" w:eastAsia="宋体" w:cs="宋体"/>
              <w:b/>
              <w:bCs/>
              <w:sz w:val="23"/>
              <w:szCs w:val="23"/>
            </w:rPr>
            <w:tab/>
          </w:r>
          <w:r>
            <w:rPr>
              <w:rFonts w:hint="eastAsia" w:ascii="Calibri" w:hAnsi="Calibri" w:eastAsia="宋体" w:cs="Calibri"/>
              <w:b/>
              <w:bCs/>
              <w:spacing w:val="3"/>
              <w:sz w:val="23"/>
              <w:szCs w:val="23"/>
              <w:lang w:val="en-US" w:eastAsia="zh-CN"/>
            </w:rPr>
            <w:t>4</w:t>
          </w:r>
          <w:r>
            <w:rPr>
              <w:rFonts w:ascii="Calibri" w:hAnsi="Calibri" w:eastAsia="Calibri" w:cs="Calibri"/>
              <w:b/>
              <w:bCs/>
              <w:spacing w:val="3"/>
              <w:sz w:val="23"/>
              <w:szCs w:val="23"/>
            </w:rPr>
            <w:fldChar w:fldCharType="end"/>
          </w:r>
          <w:r>
            <w:rPr>
              <w:rFonts w:hint="eastAsia" w:ascii="Calibri" w:hAnsi="Calibri" w:eastAsia="宋体" w:cs="Calibri"/>
              <w:b/>
              <w:bCs/>
              <w:spacing w:val="3"/>
              <w:sz w:val="23"/>
              <w:szCs w:val="23"/>
              <w:lang w:val="en-US" w:eastAsia="zh-CN"/>
            </w:rPr>
            <w:t>6</w:t>
          </w:r>
        </w:p>
        <w:p w14:paraId="19B505C4">
          <w:pPr>
            <w:tabs>
              <w:tab w:val="right" w:leader="dot" w:pos="8320"/>
            </w:tabs>
            <w:spacing w:before="235" w:line="228" w:lineRule="auto"/>
            <w:ind w:left="503"/>
            <w:rPr>
              <w:rFonts w:hint="eastAsia" w:ascii="Calibri" w:hAnsi="Calibri" w:eastAsia="宋体" w:cs="Calibri"/>
              <w:sz w:val="23"/>
              <w:szCs w:val="23"/>
              <w:lang w:val="en-US" w:eastAsia="zh-CN"/>
            </w:rPr>
          </w:pPr>
          <w:r>
            <w:fldChar w:fldCharType="begin"/>
          </w:r>
          <w:r>
            <w:instrText xml:space="preserve"> HYPERLINK \l "_bookmark49"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格式</w:t>
          </w:r>
          <w:r>
            <w:rPr>
              <w:rFonts w:ascii="宋体" w:hAnsi="宋体" w:eastAsia="宋体" w:cs="宋体"/>
              <w:spacing w:val="4"/>
              <w:sz w:val="23"/>
              <w:szCs w:val="23"/>
            </w:rPr>
            <w:t xml:space="preserve"> </w:t>
          </w:r>
          <w:r>
            <w:rPr>
              <w:rFonts w:ascii="宋体" w:hAnsi="宋体" w:eastAsia="宋体" w:cs="宋体"/>
              <w:spacing w:val="4"/>
              <w:sz w:val="23"/>
              <w:szCs w:val="23"/>
              <w14:textOutline w14:w="4358" w14:cap="sq" w14:cmpd="sng">
                <w14:solidFill>
                  <w14:srgbClr w14:val="000000"/>
                </w14:solidFill>
                <w14:prstDash w14:val="solid"/>
                <w14:bevel/>
              </w14:textOutline>
            </w:rPr>
            <w:t>10：供应商诚信承诺书</w:t>
          </w:r>
          <w:r>
            <w:rPr>
              <w:rFonts w:ascii="宋体" w:hAnsi="宋体" w:eastAsia="宋体" w:cs="宋体"/>
              <w:spacing w:val="4"/>
              <w:sz w:val="23"/>
              <w:szCs w:val="23"/>
            </w:rPr>
            <w:t xml:space="preserve"> </w:t>
          </w:r>
          <w:r>
            <w:rPr>
              <w:rFonts w:ascii="宋体" w:hAnsi="宋体" w:eastAsia="宋体" w:cs="宋体"/>
              <w:b/>
              <w:bCs/>
              <w:sz w:val="23"/>
              <w:szCs w:val="23"/>
            </w:rPr>
            <w:tab/>
          </w:r>
          <w:r>
            <w:rPr>
              <w:rFonts w:hint="eastAsia" w:ascii="Calibri" w:hAnsi="Calibri" w:eastAsia="宋体" w:cs="Calibri"/>
              <w:b/>
              <w:bCs/>
              <w:spacing w:val="4"/>
              <w:sz w:val="23"/>
              <w:szCs w:val="23"/>
              <w:lang w:val="en-US" w:eastAsia="zh-CN"/>
            </w:rPr>
            <w:t>4</w:t>
          </w:r>
          <w:r>
            <w:rPr>
              <w:rFonts w:ascii="Calibri" w:hAnsi="Calibri" w:eastAsia="Calibri" w:cs="Calibri"/>
              <w:b/>
              <w:bCs/>
              <w:spacing w:val="2"/>
              <w:sz w:val="23"/>
              <w:szCs w:val="23"/>
            </w:rPr>
            <w:fldChar w:fldCharType="end"/>
          </w:r>
          <w:r>
            <w:rPr>
              <w:rFonts w:hint="eastAsia" w:ascii="Calibri" w:hAnsi="Calibri" w:eastAsia="宋体" w:cs="Calibri"/>
              <w:b/>
              <w:bCs/>
              <w:spacing w:val="2"/>
              <w:sz w:val="23"/>
              <w:szCs w:val="23"/>
              <w:lang w:val="en-US" w:eastAsia="zh-CN"/>
            </w:rPr>
            <w:t>7</w:t>
          </w:r>
        </w:p>
        <w:p w14:paraId="08504C88">
          <w:pPr>
            <w:tabs>
              <w:tab w:val="right" w:leader="dot" w:pos="8320"/>
            </w:tabs>
            <w:spacing w:before="237" w:line="228" w:lineRule="auto"/>
            <w:ind w:left="503"/>
            <w:rPr>
              <w:rFonts w:hint="eastAsia" w:ascii="Calibri" w:hAnsi="Calibri" w:eastAsia="宋体" w:cs="Calibri"/>
              <w:sz w:val="23"/>
              <w:szCs w:val="23"/>
              <w:lang w:val="en-US" w:eastAsia="zh-CN"/>
            </w:rPr>
          </w:pPr>
          <w:r>
            <w:fldChar w:fldCharType="begin"/>
          </w:r>
          <w:r>
            <w:instrText xml:space="preserve"> HYPERLINK \l "_bookmark50" </w:instrText>
          </w:r>
          <w:r>
            <w:fldChar w:fldCharType="separate"/>
          </w:r>
          <w:r>
            <w:rPr>
              <w:rFonts w:ascii="宋体" w:hAnsi="宋体" w:eastAsia="宋体" w:cs="宋体"/>
              <w:spacing w:val="1"/>
              <w:sz w:val="23"/>
              <w:szCs w:val="23"/>
              <w14:textOutline w14:w="4358" w14:cap="sq" w14:cmpd="sng">
                <w14:solidFill>
                  <w14:srgbClr w14:val="000000"/>
                </w14:solidFill>
                <w14:prstDash w14:val="solid"/>
                <w14:bevel/>
              </w14:textOutline>
            </w:rPr>
            <w:t>格式</w:t>
          </w:r>
          <w:r>
            <w:rPr>
              <w:rFonts w:ascii="宋体" w:hAnsi="宋体" w:eastAsia="宋体" w:cs="宋体"/>
              <w:spacing w:val="1"/>
              <w:sz w:val="23"/>
              <w:szCs w:val="23"/>
            </w:rPr>
            <w:t xml:space="preserve"> </w:t>
          </w:r>
          <w:r>
            <w:rPr>
              <w:rFonts w:ascii="宋体" w:hAnsi="宋体" w:eastAsia="宋体" w:cs="宋体"/>
              <w:spacing w:val="1"/>
              <w:sz w:val="23"/>
              <w:szCs w:val="23"/>
              <w14:textOutline w14:w="4358" w14:cap="sq" w14:cmpd="sng">
                <w14:solidFill>
                  <w14:srgbClr w14:val="000000"/>
                </w14:solidFill>
                <w14:prstDash w14:val="solid"/>
                <w14:bevel/>
              </w14:textOutline>
            </w:rPr>
            <w:t>11：资格证明材料</w:t>
          </w:r>
          <w:r>
            <w:rPr>
              <w:rFonts w:ascii="宋体" w:hAnsi="宋体" w:eastAsia="宋体" w:cs="宋体"/>
              <w:spacing w:val="1"/>
              <w:sz w:val="23"/>
              <w:szCs w:val="23"/>
            </w:rPr>
            <w:t xml:space="preserve"> </w:t>
          </w:r>
          <w:r>
            <w:rPr>
              <w:rFonts w:ascii="宋体" w:hAnsi="宋体" w:eastAsia="宋体" w:cs="宋体"/>
              <w:b/>
              <w:bCs/>
              <w:sz w:val="23"/>
              <w:szCs w:val="23"/>
            </w:rPr>
            <w:tab/>
          </w:r>
          <w:r>
            <w:rPr>
              <w:rFonts w:hint="eastAsia" w:ascii="Calibri" w:hAnsi="Calibri" w:eastAsia="宋体" w:cs="Calibri"/>
              <w:b/>
              <w:bCs/>
              <w:spacing w:val="1"/>
              <w:sz w:val="23"/>
              <w:szCs w:val="23"/>
              <w:lang w:val="en-US" w:eastAsia="zh-CN"/>
            </w:rPr>
            <w:t>4</w:t>
          </w:r>
          <w:r>
            <w:rPr>
              <w:rFonts w:ascii="Calibri" w:hAnsi="Calibri" w:eastAsia="Calibri" w:cs="Calibri"/>
              <w:b/>
              <w:bCs/>
              <w:sz w:val="23"/>
              <w:szCs w:val="23"/>
            </w:rPr>
            <w:fldChar w:fldCharType="end"/>
          </w:r>
          <w:r>
            <w:rPr>
              <w:rFonts w:hint="eastAsia" w:ascii="Calibri" w:hAnsi="Calibri" w:eastAsia="宋体" w:cs="Calibri"/>
              <w:b/>
              <w:bCs/>
              <w:sz w:val="23"/>
              <w:szCs w:val="23"/>
              <w:lang w:val="en-US" w:eastAsia="zh-CN"/>
            </w:rPr>
            <w:t>8</w:t>
          </w:r>
        </w:p>
        <w:p w14:paraId="27F8B608">
          <w:pPr>
            <w:tabs>
              <w:tab w:val="right" w:leader="dot" w:pos="8320"/>
            </w:tabs>
            <w:spacing w:before="236" w:line="228" w:lineRule="auto"/>
            <w:ind w:left="503"/>
            <w:rPr>
              <w:rFonts w:ascii="Calibri" w:hAnsi="Calibri" w:eastAsia="Calibri" w:cs="Calibri"/>
              <w:sz w:val="23"/>
              <w:szCs w:val="23"/>
            </w:rPr>
          </w:pPr>
          <w:r>
            <w:fldChar w:fldCharType="begin"/>
          </w:r>
          <w:r>
            <w:instrText xml:space="preserve"> HYPERLINK \l "_bookmark51" </w:instrText>
          </w:r>
          <w:r>
            <w:fldChar w:fldCharType="separate"/>
          </w:r>
          <w:r>
            <w:rPr>
              <w:rFonts w:ascii="宋体" w:hAnsi="宋体" w:eastAsia="宋体" w:cs="宋体"/>
              <w:spacing w:val="5"/>
              <w:sz w:val="23"/>
              <w:szCs w:val="23"/>
              <w14:textOutline w14:w="4358" w14:cap="sq" w14:cmpd="sng">
                <w14:solidFill>
                  <w14:srgbClr w14:val="000000"/>
                </w14:solidFill>
                <w14:prstDash w14:val="solid"/>
                <w14:bevel/>
              </w14:textOutline>
            </w:rPr>
            <w:t>格式</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12：财务状况、缴纳税收和社会保障资金证明</w:t>
          </w:r>
          <w:r>
            <w:rPr>
              <w:rFonts w:ascii="宋体" w:hAnsi="宋体" w:eastAsia="宋体" w:cs="宋体"/>
              <w:spacing w:val="5"/>
              <w:sz w:val="23"/>
              <w:szCs w:val="23"/>
            </w:rPr>
            <w:t xml:space="preserve"> </w:t>
          </w:r>
          <w:r>
            <w:rPr>
              <w:rFonts w:ascii="宋体" w:hAnsi="宋体" w:eastAsia="宋体" w:cs="宋体"/>
              <w:b/>
              <w:bCs/>
              <w:sz w:val="23"/>
              <w:szCs w:val="23"/>
            </w:rPr>
            <w:tab/>
          </w:r>
          <w:r>
            <w:rPr>
              <w:rFonts w:hint="eastAsia" w:ascii="Calibri" w:hAnsi="Calibri" w:eastAsia="宋体" w:cs="Calibri"/>
              <w:b/>
              <w:bCs/>
              <w:spacing w:val="5"/>
              <w:sz w:val="23"/>
              <w:szCs w:val="23"/>
              <w:lang w:val="en-US" w:eastAsia="zh-CN"/>
            </w:rPr>
            <w:t>4</w:t>
          </w:r>
          <w:r>
            <w:rPr>
              <w:rFonts w:ascii="Calibri" w:hAnsi="Calibri" w:eastAsia="Calibri" w:cs="Calibri"/>
              <w:b/>
              <w:bCs/>
              <w:spacing w:val="4"/>
              <w:sz w:val="23"/>
              <w:szCs w:val="23"/>
            </w:rPr>
            <w:fldChar w:fldCharType="end"/>
          </w:r>
          <w:r>
            <w:rPr>
              <w:rFonts w:hint="eastAsia" w:ascii="Calibri" w:hAnsi="Calibri" w:eastAsia="宋体" w:cs="Calibri"/>
              <w:b/>
              <w:bCs/>
              <w:spacing w:val="4"/>
              <w:sz w:val="23"/>
              <w:szCs w:val="23"/>
              <w:lang w:val="en-US" w:eastAsia="zh-CN"/>
            </w:rPr>
            <w:t>9</w:t>
          </w:r>
        </w:p>
      </w:sdtContent>
    </w:sdt>
    <w:p w14:paraId="0A9A08E2">
      <w:pPr>
        <w:sectPr>
          <w:footerReference r:id="rId8" w:type="default"/>
          <w:pgSz w:w="11906" w:h="16839"/>
          <w:pgMar w:top="1091" w:right="1785" w:bottom="1145" w:left="1785" w:header="1076" w:footer="982" w:gutter="0"/>
          <w:cols w:space="720" w:num="1"/>
        </w:sectPr>
      </w:pPr>
    </w:p>
    <w:p w14:paraId="5CDB2BF8">
      <w:pPr>
        <w:spacing w:line="385" w:lineRule="auto"/>
        <w:rPr>
          <w:rFonts w:ascii="Arial"/>
          <w:sz w:val="21"/>
        </w:rPr>
      </w:pPr>
    </w:p>
    <w:sdt>
      <w:sdtPr>
        <w:rPr>
          <w:rFonts w:ascii="宋体" w:hAnsi="宋体" w:eastAsia="宋体" w:cs="宋体"/>
          <w:sz w:val="23"/>
          <w:szCs w:val="23"/>
        </w:rPr>
        <w:id w:val="3"/>
        <w:docPartObj>
          <w:docPartGallery w:val="Table of Contents"/>
          <w:docPartUnique/>
        </w:docPartObj>
      </w:sdtPr>
      <w:sdtEndPr>
        <w:rPr>
          <w:rFonts w:ascii="Calibri" w:hAnsi="Calibri" w:eastAsia="Calibri" w:cs="Calibri"/>
          <w:sz w:val="23"/>
          <w:szCs w:val="23"/>
        </w:rPr>
      </w:sdtEndPr>
      <w:sdtContent>
        <w:p w14:paraId="19CD2002">
          <w:pPr>
            <w:tabs>
              <w:tab w:val="right" w:leader="dot" w:pos="8320"/>
            </w:tabs>
            <w:spacing w:before="75" w:line="228" w:lineRule="auto"/>
            <w:ind w:left="503"/>
            <w:rPr>
              <w:rFonts w:hint="eastAsia" w:ascii="Calibri" w:hAnsi="Calibri" w:eastAsia="宋体" w:cs="Calibri"/>
              <w:sz w:val="23"/>
              <w:szCs w:val="23"/>
              <w:lang w:val="en-US" w:eastAsia="zh-CN"/>
            </w:rPr>
          </w:pPr>
          <w:r>
            <w:fldChar w:fldCharType="begin"/>
          </w:r>
          <w:r>
            <w:instrText xml:space="preserve"> HYPERLINK \l "_bookmark52" </w:instrText>
          </w:r>
          <w:r>
            <w:fldChar w:fldCharType="separate"/>
          </w:r>
          <w:r>
            <w:rPr>
              <w:rFonts w:ascii="宋体" w:hAnsi="宋体" w:eastAsia="宋体" w:cs="宋体"/>
              <w:spacing w:val="2"/>
              <w:sz w:val="23"/>
              <w:szCs w:val="23"/>
              <w14:textOutline w14:w="4358" w14:cap="sq" w14:cmpd="sng">
                <w14:solidFill>
                  <w14:srgbClr w14:val="000000"/>
                </w14:solidFill>
                <w14:prstDash w14:val="solid"/>
                <w14:bevel/>
              </w14:textOutline>
            </w:rPr>
            <w:t>格式</w:t>
          </w:r>
          <w:r>
            <w:rPr>
              <w:rFonts w:ascii="宋体" w:hAnsi="宋体" w:eastAsia="宋体" w:cs="宋体"/>
              <w:spacing w:val="2"/>
              <w:sz w:val="23"/>
              <w:szCs w:val="23"/>
            </w:rPr>
            <w:t xml:space="preserve"> </w:t>
          </w:r>
          <w:r>
            <w:rPr>
              <w:rFonts w:ascii="Calibri" w:hAnsi="Calibri" w:eastAsia="Calibri" w:cs="Calibri"/>
              <w:b/>
              <w:bCs/>
              <w:spacing w:val="2"/>
              <w:sz w:val="23"/>
              <w:szCs w:val="23"/>
            </w:rPr>
            <w:t>13</w:t>
          </w:r>
          <w:r>
            <w:rPr>
              <w:rFonts w:ascii="宋体" w:hAnsi="宋体" w:eastAsia="宋体" w:cs="宋体"/>
              <w:spacing w:val="2"/>
              <w:sz w:val="23"/>
              <w:szCs w:val="23"/>
              <w14:textOutline w14:w="4358" w14:cap="sq" w14:cmpd="sng">
                <w14:solidFill>
                  <w14:srgbClr w14:val="000000"/>
                </w14:solidFill>
                <w14:prstDash w14:val="solid"/>
                <w14:bevel/>
              </w14:textOutline>
            </w:rPr>
            <w:t>：无</w:t>
          </w:r>
          <w:r>
            <w:rPr>
              <w:rFonts w:ascii="宋体" w:hAnsi="宋体" w:eastAsia="宋体" w:cs="宋体"/>
              <w:spacing w:val="1"/>
              <w:sz w:val="23"/>
              <w:szCs w:val="23"/>
              <w14:textOutline w14:w="4358" w14:cap="sq" w14:cmpd="sng">
                <w14:solidFill>
                  <w14:srgbClr w14:val="000000"/>
                </w14:solidFill>
                <w14:prstDash w14:val="solid"/>
                <w14:bevel/>
              </w14:textOutline>
            </w:rPr>
            <w:t>重大违法记录声明</w:t>
          </w:r>
          <w:r>
            <w:rPr>
              <w:rFonts w:ascii="宋体" w:hAnsi="宋体" w:eastAsia="宋体" w:cs="宋体"/>
              <w:spacing w:val="1"/>
              <w:sz w:val="23"/>
              <w:szCs w:val="23"/>
            </w:rPr>
            <w:t xml:space="preserve"> </w:t>
          </w:r>
          <w:r>
            <w:rPr>
              <w:rFonts w:ascii="宋体" w:hAnsi="宋体" w:eastAsia="宋体" w:cs="宋体"/>
              <w:b/>
              <w:bCs/>
              <w:sz w:val="23"/>
              <w:szCs w:val="23"/>
            </w:rPr>
            <w:tab/>
          </w:r>
          <w:r>
            <w:rPr>
              <w:rFonts w:hint="eastAsia" w:ascii="Calibri" w:hAnsi="Calibri" w:eastAsia="宋体" w:cs="Calibri"/>
              <w:b/>
              <w:bCs/>
              <w:spacing w:val="1"/>
              <w:sz w:val="23"/>
              <w:szCs w:val="23"/>
              <w:lang w:val="en-US" w:eastAsia="zh-CN"/>
            </w:rPr>
            <w:t>5</w:t>
          </w:r>
          <w:r>
            <w:rPr>
              <w:rFonts w:ascii="Calibri" w:hAnsi="Calibri" w:eastAsia="Calibri" w:cs="Calibri"/>
              <w:b/>
              <w:bCs/>
              <w:spacing w:val="1"/>
              <w:sz w:val="23"/>
              <w:szCs w:val="23"/>
            </w:rPr>
            <w:fldChar w:fldCharType="end"/>
          </w:r>
          <w:r>
            <w:rPr>
              <w:rFonts w:hint="eastAsia" w:ascii="Calibri" w:hAnsi="Calibri" w:eastAsia="宋体" w:cs="Calibri"/>
              <w:b/>
              <w:bCs/>
              <w:spacing w:val="1"/>
              <w:sz w:val="23"/>
              <w:szCs w:val="23"/>
              <w:lang w:val="en-US" w:eastAsia="zh-CN"/>
            </w:rPr>
            <w:t>0</w:t>
          </w:r>
        </w:p>
        <w:p w14:paraId="04460F70">
          <w:pPr>
            <w:tabs>
              <w:tab w:val="right" w:leader="dot" w:pos="8320"/>
            </w:tabs>
            <w:spacing w:before="236" w:line="228" w:lineRule="auto"/>
            <w:ind w:left="503"/>
            <w:rPr>
              <w:rFonts w:hint="eastAsia" w:ascii="Calibri" w:hAnsi="Calibri" w:eastAsia="宋体" w:cs="Calibri"/>
              <w:sz w:val="23"/>
              <w:szCs w:val="23"/>
              <w:lang w:val="en-US" w:eastAsia="zh-CN"/>
            </w:rPr>
          </w:pPr>
          <w:r>
            <w:fldChar w:fldCharType="begin"/>
          </w:r>
          <w:r>
            <w:instrText xml:space="preserve"> HYPERLINK \l "_bookmark53"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格式</w:t>
          </w:r>
          <w:r>
            <w:rPr>
              <w:rFonts w:ascii="宋体" w:hAnsi="宋体" w:eastAsia="宋体" w:cs="宋体"/>
              <w:spacing w:val="4"/>
              <w:sz w:val="23"/>
              <w:szCs w:val="23"/>
            </w:rPr>
            <w:t xml:space="preserve"> </w:t>
          </w:r>
          <w:r>
            <w:rPr>
              <w:rFonts w:ascii="宋体" w:hAnsi="宋体" w:eastAsia="宋体" w:cs="宋体"/>
              <w:spacing w:val="4"/>
              <w:sz w:val="23"/>
              <w:szCs w:val="23"/>
              <w14:textOutline w14:w="4358" w14:cap="sq" w14:cmpd="sng">
                <w14:solidFill>
                  <w14:srgbClr w14:val="000000"/>
                </w14:solidFill>
                <w14:prstDash w14:val="solid"/>
                <w14:bevel/>
              </w14:textOutline>
            </w:rPr>
            <w:t>1</w:t>
          </w:r>
          <w:r>
            <w:rPr>
              <w:rFonts w:ascii="宋体" w:hAnsi="宋体" w:eastAsia="宋体" w:cs="宋体"/>
              <w:spacing w:val="2"/>
              <w:sz w:val="23"/>
              <w:szCs w:val="23"/>
              <w14:textOutline w14:w="4358" w14:cap="sq" w14:cmpd="sng">
                <w14:solidFill>
                  <w14:srgbClr w14:val="000000"/>
                </w14:solidFill>
                <w14:prstDash w14:val="solid"/>
                <w14:bevel/>
              </w14:textOutline>
            </w:rPr>
            <w:t>4：磋商保证金证明</w:t>
          </w:r>
          <w:r>
            <w:rPr>
              <w:rFonts w:ascii="宋体" w:hAnsi="宋体" w:eastAsia="宋体" w:cs="宋体"/>
              <w:spacing w:val="2"/>
              <w:sz w:val="23"/>
              <w:szCs w:val="23"/>
            </w:rPr>
            <w:t xml:space="preserve"> </w:t>
          </w:r>
          <w:r>
            <w:rPr>
              <w:rFonts w:ascii="宋体" w:hAnsi="宋体" w:eastAsia="宋体" w:cs="宋体"/>
              <w:b/>
              <w:bCs/>
              <w:sz w:val="23"/>
              <w:szCs w:val="23"/>
            </w:rPr>
            <w:tab/>
          </w:r>
          <w:r>
            <w:rPr>
              <w:rFonts w:hint="eastAsia" w:ascii="Calibri" w:hAnsi="Calibri" w:eastAsia="宋体" w:cs="Calibri"/>
              <w:b/>
              <w:bCs/>
              <w:spacing w:val="2"/>
              <w:sz w:val="23"/>
              <w:szCs w:val="23"/>
              <w:lang w:val="en-US" w:eastAsia="zh-CN"/>
            </w:rPr>
            <w:t>5</w:t>
          </w:r>
          <w:r>
            <w:rPr>
              <w:rFonts w:ascii="Calibri" w:hAnsi="Calibri" w:eastAsia="Calibri" w:cs="Calibri"/>
              <w:b/>
              <w:bCs/>
              <w:spacing w:val="2"/>
              <w:sz w:val="23"/>
              <w:szCs w:val="23"/>
            </w:rPr>
            <w:fldChar w:fldCharType="end"/>
          </w:r>
          <w:r>
            <w:rPr>
              <w:rFonts w:hint="eastAsia" w:ascii="Calibri" w:hAnsi="Calibri" w:eastAsia="宋体" w:cs="Calibri"/>
              <w:b/>
              <w:bCs/>
              <w:spacing w:val="2"/>
              <w:sz w:val="23"/>
              <w:szCs w:val="23"/>
              <w:lang w:val="en-US" w:eastAsia="zh-CN"/>
            </w:rPr>
            <w:t>1</w:t>
          </w:r>
        </w:p>
        <w:p w14:paraId="30171484">
          <w:pPr>
            <w:tabs>
              <w:tab w:val="right" w:leader="dot" w:pos="8320"/>
            </w:tabs>
            <w:spacing w:before="236" w:line="228" w:lineRule="auto"/>
            <w:ind w:left="503"/>
            <w:rPr>
              <w:rFonts w:hint="eastAsia" w:ascii="Calibri" w:hAnsi="Calibri" w:eastAsia="宋体" w:cs="Calibri"/>
              <w:sz w:val="23"/>
              <w:szCs w:val="23"/>
              <w:lang w:val="en-US" w:eastAsia="zh-CN"/>
            </w:rPr>
          </w:pPr>
          <w:r>
            <w:fldChar w:fldCharType="begin"/>
          </w:r>
          <w:r>
            <w:instrText xml:space="preserve"> HYPERLINK \l "_bookmark54" </w:instrText>
          </w:r>
          <w:r>
            <w:fldChar w:fldCharType="separate"/>
          </w:r>
          <w:r>
            <w:rPr>
              <w:rFonts w:ascii="宋体" w:hAnsi="宋体" w:eastAsia="宋体" w:cs="宋体"/>
              <w:spacing w:val="10"/>
              <w:sz w:val="23"/>
              <w:szCs w:val="23"/>
              <w14:textOutline w14:w="4358" w14:cap="sq" w14:cmpd="sng">
                <w14:solidFill>
                  <w14:srgbClr w14:val="000000"/>
                </w14:solidFill>
                <w14:prstDash w14:val="solid"/>
                <w14:bevel/>
              </w14:textOutline>
            </w:rPr>
            <w:t>格式</w:t>
          </w:r>
          <w:r>
            <w:rPr>
              <w:rFonts w:ascii="宋体" w:hAnsi="宋体" w:eastAsia="宋体" w:cs="宋体"/>
              <w:spacing w:val="10"/>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1</w:t>
          </w:r>
          <w:r>
            <w:rPr>
              <w:rFonts w:ascii="宋体" w:hAnsi="宋体" w:eastAsia="宋体" w:cs="宋体"/>
              <w:spacing w:val="5"/>
              <w:sz w:val="23"/>
              <w:szCs w:val="23"/>
              <w14:textOutline w14:w="4358" w14:cap="sq" w14:cmpd="sng">
                <w14:solidFill>
                  <w14:srgbClr w14:val="000000"/>
                </w14:solidFill>
                <w14:prstDash w14:val="solid"/>
                <w14:bevel/>
              </w14:textOutline>
            </w:rPr>
            <w:t>5：具备履行合同所必须的设备和专业技术能力的证明</w:t>
          </w:r>
          <w:r>
            <w:rPr>
              <w:rFonts w:ascii="宋体" w:hAnsi="宋体" w:eastAsia="宋体" w:cs="宋体"/>
              <w:spacing w:val="5"/>
              <w:sz w:val="23"/>
              <w:szCs w:val="23"/>
            </w:rPr>
            <w:t xml:space="preserve"> </w:t>
          </w:r>
          <w:r>
            <w:rPr>
              <w:rFonts w:ascii="宋体" w:hAnsi="宋体" w:eastAsia="宋体" w:cs="宋体"/>
              <w:b/>
              <w:bCs/>
              <w:sz w:val="23"/>
              <w:szCs w:val="23"/>
            </w:rPr>
            <w:tab/>
          </w:r>
          <w:r>
            <w:rPr>
              <w:rFonts w:hint="eastAsia" w:ascii="Calibri" w:hAnsi="Calibri" w:eastAsia="宋体" w:cs="Calibri"/>
              <w:b/>
              <w:bCs/>
              <w:spacing w:val="5"/>
              <w:sz w:val="23"/>
              <w:szCs w:val="23"/>
              <w:lang w:val="en-US" w:eastAsia="zh-CN"/>
            </w:rPr>
            <w:t>5</w:t>
          </w:r>
          <w:r>
            <w:rPr>
              <w:rFonts w:ascii="Calibri" w:hAnsi="Calibri" w:eastAsia="Calibri" w:cs="Calibri"/>
              <w:b/>
              <w:bCs/>
              <w:spacing w:val="5"/>
              <w:sz w:val="23"/>
              <w:szCs w:val="23"/>
            </w:rPr>
            <w:fldChar w:fldCharType="end"/>
          </w:r>
          <w:r>
            <w:rPr>
              <w:rFonts w:hint="eastAsia" w:ascii="Calibri" w:hAnsi="Calibri" w:eastAsia="宋体" w:cs="Calibri"/>
              <w:b/>
              <w:bCs/>
              <w:spacing w:val="5"/>
              <w:sz w:val="23"/>
              <w:szCs w:val="23"/>
              <w:lang w:val="en-US" w:eastAsia="zh-CN"/>
            </w:rPr>
            <w:t>2</w:t>
          </w:r>
        </w:p>
        <w:p w14:paraId="135A9B42">
          <w:pPr>
            <w:tabs>
              <w:tab w:val="right" w:leader="dot" w:pos="8320"/>
            </w:tabs>
            <w:spacing w:before="234" w:line="228" w:lineRule="auto"/>
            <w:ind w:left="503"/>
            <w:rPr>
              <w:rFonts w:hint="eastAsia" w:ascii="Calibri" w:hAnsi="Calibri" w:eastAsia="宋体" w:cs="Calibri"/>
              <w:sz w:val="23"/>
              <w:szCs w:val="23"/>
              <w:lang w:val="en-US" w:eastAsia="zh-CN"/>
            </w:rPr>
          </w:pPr>
          <w:r>
            <w:fldChar w:fldCharType="begin"/>
          </w:r>
          <w:r>
            <w:instrText xml:space="preserve"> HYPERLINK \l "_bookmark55" </w:instrText>
          </w:r>
          <w:r>
            <w:fldChar w:fldCharType="separate"/>
          </w:r>
          <w:r>
            <w:rPr>
              <w:rFonts w:ascii="宋体" w:hAnsi="宋体" w:eastAsia="宋体" w:cs="宋体"/>
              <w:spacing w:val="3"/>
              <w:sz w:val="23"/>
              <w:szCs w:val="23"/>
              <w14:textOutline w14:w="4358" w14:cap="sq" w14:cmpd="sng">
                <w14:solidFill>
                  <w14:srgbClr w14:val="000000"/>
                </w14:solidFill>
                <w14:prstDash w14:val="solid"/>
                <w14:bevel/>
              </w14:textOutline>
            </w:rPr>
            <w:t>格式</w:t>
          </w:r>
          <w:r>
            <w:rPr>
              <w:rFonts w:ascii="宋体" w:hAnsi="宋体" w:eastAsia="宋体" w:cs="宋体"/>
              <w:spacing w:val="3"/>
              <w:sz w:val="23"/>
              <w:szCs w:val="23"/>
            </w:rPr>
            <w:t xml:space="preserve"> </w:t>
          </w:r>
          <w:r>
            <w:rPr>
              <w:rFonts w:ascii="宋体" w:hAnsi="宋体" w:eastAsia="宋体" w:cs="宋体"/>
              <w:spacing w:val="3"/>
              <w:sz w:val="23"/>
              <w:szCs w:val="23"/>
              <w14:textOutline w14:w="4358" w14:cap="sq" w14:cmpd="sng">
                <w14:solidFill>
                  <w14:srgbClr w14:val="000000"/>
                </w14:solidFill>
                <w14:prstDash w14:val="solid"/>
                <w14:bevel/>
              </w14:textOutline>
            </w:rPr>
            <w:t>16：磋商响应产品相关资料</w:t>
          </w:r>
          <w:r>
            <w:rPr>
              <w:rFonts w:ascii="宋体" w:hAnsi="宋体" w:eastAsia="宋体" w:cs="宋体"/>
              <w:spacing w:val="3"/>
              <w:sz w:val="23"/>
              <w:szCs w:val="23"/>
            </w:rPr>
            <w:t xml:space="preserve"> </w:t>
          </w:r>
          <w:r>
            <w:rPr>
              <w:rFonts w:ascii="宋体" w:hAnsi="宋体" w:eastAsia="宋体" w:cs="宋体"/>
              <w:b/>
              <w:bCs/>
              <w:sz w:val="23"/>
              <w:szCs w:val="23"/>
            </w:rPr>
            <w:tab/>
          </w:r>
          <w:r>
            <w:rPr>
              <w:rFonts w:hint="eastAsia" w:ascii="Calibri" w:hAnsi="Calibri" w:eastAsia="宋体" w:cs="Calibri"/>
              <w:b/>
              <w:bCs/>
              <w:spacing w:val="3"/>
              <w:sz w:val="23"/>
              <w:szCs w:val="23"/>
              <w:lang w:val="en-US" w:eastAsia="zh-CN"/>
            </w:rPr>
            <w:t>5</w:t>
          </w:r>
          <w:r>
            <w:rPr>
              <w:rFonts w:ascii="Calibri" w:hAnsi="Calibri" w:eastAsia="Calibri" w:cs="Calibri"/>
              <w:b/>
              <w:bCs/>
              <w:sz w:val="23"/>
              <w:szCs w:val="23"/>
            </w:rPr>
            <w:fldChar w:fldCharType="end"/>
          </w:r>
          <w:r>
            <w:rPr>
              <w:rFonts w:hint="eastAsia" w:ascii="Calibri" w:hAnsi="Calibri" w:eastAsia="宋体" w:cs="Calibri"/>
              <w:b/>
              <w:bCs/>
              <w:sz w:val="23"/>
              <w:szCs w:val="23"/>
              <w:lang w:val="en-US" w:eastAsia="zh-CN"/>
            </w:rPr>
            <w:t>3</w:t>
          </w:r>
        </w:p>
        <w:p w14:paraId="6AC4948A">
          <w:pPr>
            <w:tabs>
              <w:tab w:val="right" w:leader="dot" w:pos="8319"/>
            </w:tabs>
            <w:spacing w:before="237" w:line="228" w:lineRule="auto"/>
            <w:ind w:left="503"/>
            <w:rPr>
              <w:rFonts w:hint="eastAsia" w:ascii="Calibri" w:hAnsi="Calibri" w:eastAsia="宋体" w:cs="Calibri"/>
              <w:sz w:val="23"/>
              <w:szCs w:val="23"/>
              <w:lang w:val="en-US" w:eastAsia="zh-CN"/>
            </w:rPr>
          </w:pPr>
          <w:r>
            <w:fldChar w:fldCharType="begin"/>
          </w:r>
          <w:r>
            <w:instrText xml:space="preserve"> HYPERLINK \l "_bookmark56"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格式</w:t>
          </w:r>
          <w:r>
            <w:rPr>
              <w:rFonts w:ascii="宋体" w:hAnsi="宋体" w:eastAsia="宋体" w:cs="宋体"/>
              <w:spacing w:val="4"/>
              <w:sz w:val="23"/>
              <w:szCs w:val="23"/>
            </w:rPr>
            <w:t xml:space="preserve"> </w:t>
          </w:r>
          <w:r>
            <w:rPr>
              <w:rFonts w:ascii="宋体" w:hAnsi="宋体" w:eastAsia="宋体" w:cs="宋体"/>
              <w:spacing w:val="4"/>
              <w:sz w:val="23"/>
              <w:szCs w:val="23"/>
              <w14:textOutline w14:w="4358" w14:cap="sq" w14:cmpd="sng">
                <w14:solidFill>
                  <w14:srgbClr w14:val="000000"/>
                </w14:solidFill>
                <w14:prstDash w14:val="solid"/>
                <w14:bevel/>
              </w14:textOutline>
            </w:rPr>
            <w:t>17：投标供应商的类似业绩证明材料</w:t>
          </w:r>
          <w:r>
            <w:rPr>
              <w:rFonts w:ascii="宋体" w:hAnsi="宋体" w:eastAsia="宋体" w:cs="宋体"/>
              <w:spacing w:val="4"/>
              <w:sz w:val="23"/>
              <w:szCs w:val="23"/>
            </w:rPr>
            <w:t xml:space="preserve"> </w:t>
          </w:r>
          <w:r>
            <w:rPr>
              <w:rFonts w:ascii="宋体" w:hAnsi="宋体" w:eastAsia="宋体" w:cs="宋体"/>
              <w:b/>
              <w:bCs/>
              <w:sz w:val="23"/>
              <w:szCs w:val="23"/>
            </w:rPr>
            <w:tab/>
          </w:r>
          <w:r>
            <w:rPr>
              <w:rFonts w:hint="eastAsia" w:ascii="Calibri" w:hAnsi="Calibri" w:eastAsia="宋体" w:cs="Calibri"/>
              <w:b/>
              <w:bCs/>
              <w:spacing w:val="4"/>
              <w:sz w:val="23"/>
              <w:szCs w:val="23"/>
              <w:lang w:val="en-US" w:eastAsia="zh-CN"/>
            </w:rPr>
            <w:t>5</w:t>
          </w:r>
          <w:r>
            <w:rPr>
              <w:rFonts w:ascii="Calibri" w:hAnsi="Calibri" w:eastAsia="Calibri" w:cs="Calibri"/>
              <w:b/>
              <w:bCs/>
              <w:spacing w:val="3"/>
              <w:sz w:val="23"/>
              <w:szCs w:val="23"/>
            </w:rPr>
            <w:fldChar w:fldCharType="end"/>
          </w:r>
          <w:r>
            <w:rPr>
              <w:rFonts w:hint="eastAsia" w:ascii="Calibri" w:hAnsi="Calibri" w:eastAsia="宋体" w:cs="Calibri"/>
              <w:b/>
              <w:bCs/>
              <w:spacing w:val="3"/>
              <w:sz w:val="23"/>
              <w:szCs w:val="23"/>
              <w:lang w:val="en-US" w:eastAsia="zh-CN"/>
            </w:rPr>
            <w:t>4</w:t>
          </w:r>
        </w:p>
        <w:p w14:paraId="5EF76D28">
          <w:pPr>
            <w:tabs>
              <w:tab w:val="right" w:leader="dot" w:pos="8319"/>
            </w:tabs>
            <w:spacing w:before="237" w:line="227" w:lineRule="auto"/>
            <w:ind w:left="503"/>
            <w:rPr>
              <w:rFonts w:hint="eastAsia" w:ascii="Calibri" w:hAnsi="Calibri" w:eastAsia="宋体" w:cs="Calibri"/>
              <w:b/>
              <w:bCs/>
              <w:spacing w:val="11"/>
              <w:sz w:val="23"/>
              <w:szCs w:val="23"/>
              <w:lang w:val="en-US" w:eastAsia="zh-CN"/>
            </w:rPr>
          </w:pPr>
          <w:r>
            <w:fldChar w:fldCharType="begin"/>
          </w:r>
          <w:r>
            <w:instrText xml:space="preserve"> HYPERLINK \l "_bookmark57" </w:instrText>
          </w:r>
          <w:r>
            <w:fldChar w:fldCharType="separate"/>
          </w:r>
          <w:r>
            <w:rPr>
              <w:rFonts w:ascii="宋体" w:hAnsi="宋体" w:eastAsia="宋体" w:cs="宋体"/>
              <w:spacing w:val="22"/>
              <w:sz w:val="23"/>
              <w:szCs w:val="23"/>
              <w14:textOutline w14:w="4358" w14:cap="sq" w14:cmpd="sng">
                <w14:solidFill>
                  <w14:srgbClr w14:val="000000"/>
                </w14:solidFill>
                <w14:prstDash w14:val="solid"/>
                <w14:bevel/>
              </w14:textOutline>
            </w:rPr>
            <w:t>格</w:t>
          </w:r>
          <w:r>
            <w:rPr>
              <w:rFonts w:ascii="宋体" w:hAnsi="宋体" w:eastAsia="宋体" w:cs="宋体"/>
              <w:spacing w:val="14"/>
              <w:sz w:val="23"/>
              <w:szCs w:val="23"/>
              <w14:textOutline w14:w="4358" w14:cap="sq" w14:cmpd="sng">
                <w14:solidFill>
                  <w14:srgbClr w14:val="000000"/>
                </w14:solidFill>
                <w14:prstDash w14:val="solid"/>
                <w14:bevel/>
              </w14:textOutline>
            </w:rPr>
            <w:t>式</w:t>
          </w:r>
          <w:r>
            <w:rPr>
              <w:rFonts w:ascii="宋体" w:hAnsi="宋体" w:eastAsia="宋体" w:cs="宋体"/>
              <w:spacing w:val="11"/>
              <w:sz w:val="23"/>
              <w:szCs w:val="23"/>
            </w:rPr>
            <w:t xml:space="preserve"> </w:t>
          </w:r>
          <w:r>
            <w:rPr>
              <w:rFonts w:ascii="宋体" w:hAnsi="宋体" w:eastAsia="宋体" w:cs="宋体"/>
              <w:spacing w:val="11"/>
              <w:sz w:val="23"/>
              <w:szCs w:val="23"/>
              <w14:textOutline w14:w="4358" w14:cap="sq" w14:cmpd="sng">
                <w14:solidFill>
                  <w14:srgbClr w14:val="000000"/>
                </w14:solidFill>
                <w14:prstDash w14:val="solid"/>
                <w14:bevel/>
              </w14:textOutline>
            </w:rPr>
            <w:t>18.1</w:t>
          </w:r>
          <w:r>
            <w:rPr>
              <w:rFonts w:ascii="宋体" w:hAnsi="宋体" w:eastAsia="宋体" w:cs="宋体"/>
              <w:spacing w:val="11"/>
              <w:sz w:val="23"/>
              <w:szCs w:val="23"/>
            </w:rPr>
            <w:t xml:space="preserve"> </w:t>
          </w:r>
          <w:r>
            <w:rPr>
              <w:rFonts w:ascii="宋体" w:hAnsi="宋体" w:eastAsia="宋体" w:cs="宋体"/>
              <w:spacing w:val="11"/>
              <w:sz w:val="23"/>
              <w:szCs w:val="23"/>
              <w14:textOutline w14:w="4358" w14:cap="sq" w14:cmpd="sng">
                <w14:solidFill>
                  <w14:srgbClr w14:val="000000"/>
                </w14:solidFill>
                <w14:prstDash w14:val="solid"/>
                <w14:bevel/>
              </w14:textOutline>
            </w:rPr>
            <w:t>中小企业声明函(货物)</w:t>
          </w:r>
          <w:r>
            <w:rPr>
              <w:rFonts w:ascii="宋体" w:hAnsi="宋体" w:eastAsia="宋体" w:cs="宋体"/>
              <w:spacing w:val="11"/>
              <w:sz w:val="23"/>
              <w:szCs w:val="23"/>
            </w:rPr>
            <w:t xml:space="preserve"> </w:t>
          </w:r>
          <w:r>
            <w:rPr>
              <w:rFonts w:ascii="宋体" w:hAnsi="宋体" w:eastAsia="宋体" w:cs="宋体"/>
              <w:b/>
              <w:bCs/>
              <w:sz w:val="23"/>
              <w:szCs w:val="23"/>
            </w:rPr>
            <w:tab/>
          </w:r>
          <w:r>
            <w:rPr>
              <w:rFonts w:hint="eastAsia" w:ascii="Calibri" w:hAnsi="Calibri" w:eastAsia="宋体" w:cs="Calibri"/>
              <w:b/>
              <w:bCs/>
              <w:spacing w:val="11"/>
              <w:sz w:val="23"/>
              <w:szCs w:val="23"/>
              <w:lang w:val="en-US" w:eastAsia="zh-CN"/>
            </w:rPr>
            <w:t>5</w:t>
          </w:r>
          <w:r>
            <w:rPr>
              <w:rFonts w:ascii="Calibri" w:hAnsi="Calibri" w:eastAsia="Calibri" w:cs="Calibri"/>
              <w:b/>
              <w:bCs/>
              <w:spacing w:val="11"/>
              <w:sz w:val="23"/>
              <w:szCs w:val="23"/>
            </w:rPr>
            <w:fldChar w:fldCharType="end"/>
          </w:r>
          <w:r>
            <w:rPr>
              <w:rFonts w:hint="eastAsia" w:ascii="Calibri" w:hAnsi="Calibri" w:eastAsia="宋体" w:cs="Calibri"/>
              <w:b/>
              <w:bCs/>
              <w:spacing w:val="11"/>
              <w:sz w:val="23"/>
              <w:szCs w:val="23"/>
              <w:lang w:val="en-US" w:eastAsia="zh-CN"/>
            </w:rPr>
            <w:t>5</w:t>
          </w:r>
        </w:p>
        <w:p w14:paraId="78CF13C5">
          <w:pPr>
            <w:tabs>
              <w:tab w:val="right" w:leader="dot" w:pos="8319"/>
            </w:tabs>
            <w:spacing w:before="237" w:line="227" w:lineRule="auto"/>
            <w:ind w:left="503"/>
            <w:rPr>
              <w:rFonts w:hint="eastAsia" w:eastAsia="宋体"/>
              <w:lang w:val="en-US" w:eastAsia="zh-CN"/>
            </w:rPr>
          </w:pPr>
          <w:r>
            <w:fldChar w:fldCharType="begin"/>
          </w:r>
          <w:r>
            <w:instrText xml:space="preserve"> HYPERLINK \l "_bookmark57" </w:instrText>
          </w:r>
          <w:r>
            <w:fldChar w:fldCharType="separate"/>
          </w:r>
          <w:r>
            <w:rPr>
              <w:rFonts w:ascii="宋体" w:hAnsi="宋体" w:eastAsia="宋体" w:cs="宋体"/>
              <w:spacing w:val="22"/>
              <w:sz w:val="23"/>
              <w:szCs w:val="23"/>
              <w14:textOutline w14:w="4358" w14:cap="sq" w14:cmpd="sng">
                <w14:solidFill>
                  <w14:srgbClr w14:val="000000"/>
                </w14:solidFill>
                <w14:prstDash w14:val="solid"/>
                <w14:bevel/>
              </w14:textOutline>
            </w:rPr>
            <w:t>格</w:t>
          </w:r>
          <w:r>
            <w:rPr>
              <w:rFonts w:ascii="宋体" w:hAnsi="宋体" w:eastAsia="宋体" w:cs="宋体"/>
              <w:spacing w:val="14"/>
              <w:sz w:val="23"/>
              <w:szCs w:val="23"/>
              <w14:textOutline w14:w="4358" w14:cap="sq" w14:cmpd="sng">
                <w14:solidFill>
                  <w14:srgbClr w14:val="000000"/>
                </w14:solidFill>
                <w14:prstDash w14:val="solid"/>
                <w14:bevel/>
              </w14:textOutline>
            </w:rPr>
            <w:t>式</w:t>
          </w:r>
          <w:r>
            <w:rPr>
              <w:rFonts w:ascii="宋体" w:hAnsi="宋体" w:eastAsia="宋体" w:cs="宋体"/>
              <w:spacing w:val="11"/>
              <w:sz w:val="23"/>
              <w:szCs w:val="23"/>
            </w:rPr>
            <w:t xml:space="preserve"> </w:t>
          </w:r>
          <w:r>
            <w:rPr>
              <w:rFonts w:ascii="宋体" w:hAnsi="宋体" w:eastAsia="宋体" w:cs="宋体"/>
              <w:spacing w:val="11"/>
              <w:sz w:val="23"/>
              <w:szCs w:val="23"/>
              <w14:textOutline w14:w="4358" w14:cap="sq" w14:cmpd="sng">
                <w14:solidFill>
                  <w14:srgbClr w14:val="000000"/>
                </w14:solidFill>
                <w14:prstDash w14:val="solid"/>
                <w14:bevel/>
              </w14:textOutline>
            </w:rPr>
            <w:t>18.</w:t>
          </w:r>
          <w:r>
            <w:rPr>
              <w:rFonts w:hint="eastAsia" w:ascii="宋体" w:hAnsi="宋体" w:eastAsia="宋体" w:cs="宋体"/>
              <w:spacing w:val="11"/>
              <w:sz w:val="23"/>
              <w:szCs w:val="23"/>
              <w:lang w:val="en-US" w:eastAsia="zh-CN"/>
              <w14:textOutline w14:w="4358" w14:cap="sq" w14:cmpd="sng">
                <w14:solidFill>
                  <w14:srgbClr w14:val="000000"/>
                </w14:solidFill>
                <w14:prstDash w14:val="solid"/>
                <w14:bevel/>
              </w14:textOutline>
            </w:rPr>
            <w:t>2</w:t>
          </w:r>
          <w:r>
            <w:rPr>
              <w:rFonts w:ascii="宋体" w:hAnsi="宋体" w:eastAsia="宋体" w:cs="宋体"/>
              <w:spacing w:val="11"/>
              <w:sz w:val="23"/>
              <w:szCs w:val="23"/>
            </w:rPr>
            <w:t xml:space="preserve"> </w:t>
          </w:r>
          <w:r>
            <w:rPr>
              <w:rFonts w:hint="eastAsia" w:ascii="宋体" w:hAnsi="宋体" w:eastAsia="宋体" w:cs="宋体"/>
              <w:spacing w:val="11"/>
              <w:sz w:val="23"/>
              <w:szCs w:val="23"/>
              <w:lang w:val="en-US" w:eastAsia="zh-CN"/>
              <w14:textOutline w14:w="4358" w14:cap="sq" w14:cmpd="sng">
                <w14:solidFill>
                  <w14:srgbClr w14:val="000000"/>
                </w14:solidFill>
                <w14:prstDash w14:val="solid"/>
                <w14:bevel/>
              </w14:textOutline>
            </w:rPr>
            <w:t>监狱企业证明资料</w:t>
          </w:r>
          <w:r>
            <w:rPr>
              <w:rFonts w:ascii="宋体" w:hAnsi="宋体" w:eastAsia="宋体" w:cs="宋体"/>
              <w:spacing w:val="11"/>
              <w:sz w:val="23"/>
              <w:szCs w:val="23"/>
            </w:rPr>
            <w:t xml:space="preserve"> </w:t>
          </w:r>
          <w:r>
            <w:rPr>
              <w:rFonts w:ascii="宋体" w:hAnsi="宋体" w:eastAsia="宋体" w:cs="宋体"/>
              <w:b/>
              <w:bCs/>
              <w:sz w:val="23"/>
              <w:szCs w:val="23"/>
            </w:rPr>
            <w:tab/>
          </w:r>
          <w:r>
            <w:rPr>
              <w:rFonts w:hint="eastAsia" w:ascii="Calibri" w:hAnsi="Calibri" w:eastAsia="宋体" w:cs="Calibri"/>
              <w:b/>
              <w:bCs/>
              <w:spacing w:val="11"/>
              <w:sz w:val="23"/>
              <w:szCs w:val="23"/>
              <w:lang w:val="en-US" w:eastAsia="zh-CN"/>
            </w:rPr>
            <w:t>5</w:t>
          </w:r>
          <w:r>
            <w:rPr>
              <w:rFonts w:ascii="Calibri" w:hAnsi="Calibri" w:eastAsia="Calibri" w:cs="Calibri"/>
              <w:b/>
              <w:bCs/>
              <w:spacing w:val="11"/>
              <w:sz w:val="23"/>
              <w:szCs w:val="23"/>
            </w:rPr>
            <w:fldChar w:fldCharType="end"/>
          </w:r>
          <w:r>
            <w:rPr>
              <w:rFonts w:hint="eastAsia" w:ascii="Calibri" w:hAnsi="Calibri" w:eastAsia="宋体" w:cs="Calibri"/>
              <w:b/>
              <w:bCs/>
              <w:spacing w:val="11"/>
              <w:sz w:val="23"/>
              <w:szCs w:val="23"/>
              <w:lang w:val="en-US" w:eastAsia="zh-CN"/>
            </w:rPr>
            <w:t>6</w:t>
          </w:r>
        </w:p>
        <w:p w14:paraId="67688978">
          <w:pPr>
            <w:tabs>
              <w:tab w:val="right" w:leader="dot" w:pos="8320"/>
            </w:tabs>
            <w:spacing w:before="235" w:line="228" w:lineRule="auto"/>
            <w:ind w:left="503"/>
            <w:rPr>
              <w:rFonts w:hint="eastAsia" w:ascii="Calibri" w:hAnsi="Calibri" w:eastAsia="宋体" w:cs="Calibri"/>
              <w:sz w:val="23"/>
              <w:szCs w:val="23"/>
              <w:lang w:val="en-US" w:eastAsia="zh-CN"/>
            </w:rPr>
          </w:pPr>
          <w:r>
            <w:fldChar w:fldCharType="begin"/>
          </w:r>
          <w:r>
            <w:instrText xml:space="preserve"> HYPERLINK \l "_bookmark58"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格式</w:t>
          </w:r>
          <w:r>
            <w:rPr>
              <w:rFonts w:ascii="宋体" w:hAnsi="宋体" w:eastAsia="宋体" w:cs="宋体"/>
              <w:spacing w:val="4"/>
              <w:sz w:val="23"/>
              <w:szCs w:val="23"/>
            </w:rPr>
            <w:t xml:space="preserve"> </w:t>
          </w:r>
          <w:r>
            <w:rPr>
              <w:rFonts w:ascii="宋体" w:hAnsi="宋体" w:eastAsia="宋体" w:cs="宋体"/>
              <w:spacing w:val="4"/>
              <w:sz w:val="23"/>
              <w:szCs w:val="23"/>
              <w14:textOutline w14:w="4358" w14:cap="sq" w14:cmpd="sng">
                <w14:solidFill>
                  <w14:srgbClr w14:val="000000"/>
                </w14:solidFill>
                <w14:prstDash w14:val="solid"/>
                <w14:bevel/>
              </w14:textOutline>
            </w:rPr>
            <w:t>19：残疾人福利性单位声明函</w:t>
          </w:r>
          <w:r>
            <w:rPr>
              <w:rFonts w:ascii="宋体" w:hAnsi="宋体" w:eastAsia="宋体" w:cs="宋体"/>
              <w:spacing w:val="4"/>
              <w:sz w:val="23"/>
              <w:szCs w:val="23"/>
            </w:rPr>
            <w:t xml:space="preserve"> </w:t>
          </w:r>
          <w:r>
            <w:rPr>
              <w:rFonts w:ascii="宋体" w:hAnsi="宋体" w:eastAsia="宋体" w:cs="宋体"/>
              <w:b/>
              <w:bCs/>
              <w:sz w:val="23"/>
              <w:szCs w:val="23"/>
            </w:rPr>
            <w:tab/>
          </w:r>
          <w:r>
            <w:rPr>
              <w:rFonts w:hint="eastAsia" w:ascii="Calibri" w:hAnsi="Calibri" w:eastAsia="宋体" w:cs="Calibri"/>
              <w:b/>
              <w:bCs/>
              <w:spacing w:val="4"/>
              <w:sz w:val="23"/>
              <w:szCs w:val="23"/>
              <w:lang w:val="en-US" w:eastAsia="zh-CN"/>
            </w:rPr>
            <w:t>5</w:t>
          </w:r>
          <w:r>
            <w:rPr>
              <w:rFonts w:ascii="Calibri" w:hAnsi="Calibri" w:eastAsia="Calibri" w:cs="Calibri"/>
              <w:b/>
              <w:bCs/>
              <w:spacing w:val="4"/>
              <w:sz w:val="23"/>
              <w:szCs w:val="23"/>
            </w:rPr>
            <w:fldChar w:fldCharType="end"/>
          </w:r>
          <w:r>
            <w:rPr>
              <w:rFonts w:hint="eastAsia" w:ascii="Calibri" w:hAnsi="Calibri" w:eastAsia="宋体" w:cs="Calibri"/>
              <w:b/>
              <w:bCs/>
              <w:spacing w:val="4"/>
              <w:sz w:val="23"/>
              <w:szCs w:val="23"/>
              <w:lang w:val="en-US" w:eastAsia="zh-CN"/>
            </w:rPr>
            <w:t>7</w:t>
          </w:r>
        </w:p>
        <w:p w14:paraId="1FF0093F">
          <w:pPr>
            <w:tabs>
              <w:tab w:val="right" w:leader="dot" w:pos="8320"/>
            </w:tabs>
            <w:spacing w:before="237" w:line="228" w:lineRule="auto"/>
            <w:ind w:left="503"/>
            <w:rPr>
              <w:rFonts w:hint="eastAsia" w:ascii="Calibri" w:hAnsi="Calibri" w:eastAsia="宋体" w:cs="Calibri"/>
              <w:sz w:val="23"/>
              <w:szCs w:val="23"/>
              <w:lang w:val="en-US" w:eastAsia="zh-CN"/>
            </w:rPr>
          </w:pPr>
          <w:r>
            <w:fldChar w:fldCharType="begin"/>
          </w:r>
          <w:r>
            <w:instrText xml:space="preserve"> HYPERLINK \l "_bookmark59" </w:instrText>
          </w:r>
          <w:r>
            <w:fldChar w:fldCharType="separate"/>
          </w:r>
          <w:r>
            <w:rPr>
              <w:rFonts w:ascii="宋体" w:hAnsi="宋体" w:eastAsia="宋体" w:cs="宋体"/>
              <w:spacing w:val="12"/>
              <w:sz w:val="23"/>
              <w:szCs w:val="23"/>
              <w14:textOutline w14:w="4358" w14:cap="sq" w14:cmpd="sng">
                <w14:solidFill>
                  <w14:srgbClr w14:val="000000"/>
                </w14:solidFill>
                <w14:prstDash w14:val="solid"/>
                <w14:bevel/>
              </w14:textOutline>
            </w:rPr>
            <w:t>格式</w:t>
          </w:r>
          <w:r>
            <w:rPr>
              <w:rFonts w:ascii="宋体" w:hAnsi="宋体" w:eastAsia="宋体" w:cs="宋体"/>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20：投标供应商认为在其他方面有必要说明的事项</w:t>
          </w:r>
          <w:r>
            <w:rPr>
              <w:rFonts w:ascii="宋体" w:hAnsi="宋体" w:eastAsia="宋体" w:cs="宋体"/>
              <w:spacing w:val="6"/>
              <w:sz w:val="23"/>
              <w:szCs w:val="23"/>
            </w:rPr>
            <w:t xml:space="preserve"> </w:t>
          </w:r>
          <w:r>
            <w:rPr>
              <w:rFonts w:ascii="宋体" w:hAnsi="宋体" w:eastAsia="宋体" w:cs="宋体"/>
              <w:b/>
              <w:bCs/>
              <w:sz w:val="23"/>
              <w:szCs w:val="23"/>
            </w:rPr>
            <w:tab/>
          </w:r>
          <w:r>
            <w:rPr>
              <w:rFonts w:hint="eastAsia" w:ascii="Calibri" w:hAnsi="Calibri" w:eastAsia="宋体" w:cs="Calibri"/>
              <w:b/>
              <w:bCs/>
              <w:spacing w:val="6"/>
              <w:sz w:val="23"/>
              <w:szCs w:val="23"/>
              <w:lang w:val="en-US" w:eastAsia="zh-CN"/>
            </w:rPr>
            <w:t>5</w:t>
          </w:r>
          <w:r>
            <w:rPr>
              <w:rFonts w:ascii="Calibri" w:hAnsi="Calibri" w:eastAsia="Calibri" w:cs="Calibri"/>
              <w:b/>
              <w:bCs/>
              <w:spacing w:val="6"/>
              <w:sz w:val="23"/>
              <w:szCs w:val="23"/>
            </w:rPr>
            <w:fldChar w:fldCharType="end"/>
          </w:r>
          <w:r>
            <w:rPr>
              <w:rFonts w:hint="eastAsia" w:ascii="Calibri" w:hAnsi="Calibri" w:eastAsia="宋体" w:cs="Calibri"/>
              <w:b/>
              <w:bCs/>
              <w:spacing w:val="6"/>
              <w:sz w:val="23"/>
              <w:szCs w:val="23"/>
              <w:lang w:val="en-US" w:eastAsia="zh-CN"/>
            </w:rPr>
            <w:t>8</w:t>
          </w:r>
        </w:p>
        <w:p w14:paraId="3223686E">
          <w:pPr>
            <w:tabs>
              <w:tab w:val="right" w:leader="dot" w:pos="8320"/>
            </w:tabs>
            <w:spacing w:before="236" w:line="228" w:lineRule="auto"/>
            <w:ind w:left="503"/>
            <w:rPr>
              <w:rFonts w:hint="eastAsia" w:ascii="Calibri" w:hAnsi="Calibri" w:eastAsia="宋体" w:cs="Calibri"/>
              <w:sz w:val="23"/>
              <w:szCs w:val="23"/>
              <w:lang w:val="en-US" w:eastAsia="zh-CN"/>
            </w:rPr>
          </w:pPr>
          <w:r>
            <w:fldChar w:fldCharType="begin"/>
          </w:r>
          <w:r>
            <w:instrText xml:space="preserve"> HYPERLINK \l "_bookmark60" </w:instrText>
          </w:r>
          <w:r>
            <w:fldChar w:fldCharType="separate"/>
          </w:r>
          <w:r>
            <w:rPr>
              <w:rFonts w:ascii="宋体" w:hAnsi="宋体" w:eastAsia="宋体" w:cs="宋体"/>
              <w:spacing w:val="2"/>
              <w:sz w:val="23"/>
              <w:szCs w:val="23"/>
              <w14:textOutline w14:w="4358" w14:cap="sq" w14:cmpd="sng">
                <w14:solidFill>
                  <w14:srgbClr w14:val="000000"/>
                </w14:solidFill>
                <w14:prstDash w14:val="solid"/>
                <w14:bevel/>
              </w14:textOutline>
            </w:rPr>
            <w:t>格式</w:t>
          </w:r>
          <w:r>
            <w:rPr>
              <w:rFonts w:ascii="宋体" w:hAnsi="宋体" w:eastAsia="宋体" w:cs="宋体"/>
              <w:spacing w:val="2"/>
              <w:sz w:val="23"/>
              <w:szCs w:val="23"/>
            </w:rPr>
            <w:t xml:space="preserve"> </w:t>
          </w:r>
          <w:r>
            <w:rPr>
              <w:rFonts w:ascii="宋体" w:hAnsi="宋体" w:eastAsia="宋体" w:cs="宋体"/>
              <w:spacing w:val="2"/>
              <w:sz w:val="23"/>
              <w:szCs w:val="23"/>
              <w14:textOutline w14:w="4358" w14:cap="sq" w14:cmpd="sng">
                <w14:solidFill>
                  <w14:srgbClr w14:val="000000"/>
                </w14:solidFill>
                <w14:prstDash w14:val="solid"/>
                <w14:bevel/>
              </w14:textOutline>
            </w:rPr>
            <w:t>21：最终磋商</w:t>
          </w:r>
          <w:r>
            <w:rPr>
              <w:rFonts w:ascii="宋体" w:hAnsi="宋体" w:eastAsia="宋体" w:cs="宋体"/>
              <w:spacing w:val="1"/>
              <w:sz w:val="23"/>
              <w:szCs w:val="23"/>
              <w14:textOutline w14:w="4358" w14:cap="sq" w14:cmpd="sng">
                <w14:solidFill>
                  <w14:srgbClr w14:val="000000"/>
                </w14:solidFill>
                <w14:prstDash w14:val="solid"/>
                <w14:bevel/>
              </w14:textOutline>
            </w:rPr>
            <w:t>报价表格式</w:t>
          </w:r>
          <w:r>
            <w:rPr>
              <w:rFonts w:ascii="宋体" w:hAnsi="宋体" w:eastAsia="宋体" w:cs="宋体"/>
              <w:spacing w:val="1"/>
              <w:sz w:val="23"/>
              <w:szCs w:val="23"/>
            </w:rPr>
            <w:t xml:space="preserve"> </w:t>
          </w:r>
          <w:r>
            <w:rPr>
              <w:rFonts w:ascii="宋体" w:hAnsi="宋体" w:eastAsia="宋体" w:cs="宋体"/>
              <w:b/>
              <w:bCs/>
              <w:sz w:val="23"/>
              <w:szCs w:val="23"/>
            </w:rPr>
            <w:tab/>
          </w:r>
          <w:r>
            <w:rPr>
              <w:rFonts w:hint="eastAsia" w:ascii="Calibri" w:hAnsi="Calibri" w:eastAsia="宋体" w:cs="Calibri"/>
              <w:b/>
              <w:bCs/>
              <w:spacing w:val="1"/>
              <w:sz w:val="23"/>
              <w:szCs w:val="23"/>
              <w:lang w:val="en-US" w:eastAsia="zh-CN"/>
            </w:rPr>
            <w:t>5</w:t>
          </w:r>
          <w:r>
            <w:rPr>
              <w:rFonts w:ascii="Calibri" w:hAnsi="Calibri" w:eastAsia="Calibri" w:cs="Calibri"/>
              <w:b/>
              <w:bCs/>
              <w:spacing w:val="1"/>
              <w:sz w:val="23"/>
              <w:szCs w:val="23"/>
            </w:rPr>
            <w:fldChar w:fldCharType="end"/>
          </w:r>
          <w:r>
            <w:rPr>
              <w:rFonts w:hint="eastAsia" w:ascii="Calibri" w:hAnsi="Calibri" w:eastAsia="宋体" w:cs="Calibri"/>
              <w:b/>
              <w:bCs/>
              <w:spacing w:val="1"/>
              <w:sz w:val="23"/>
              <w:szCs w:val="23"/>
              <w:lang w:val="en-US" w:eastAsia="zh-CN"/>
            </w:rPr>
            <w:t>9</w:t>
          </w:r>
        </w:p>
        <w:p w14:paraId="2B643931">
          <w:pPr>
            <w:tabs>
              <w:tab w:val="right" w:leader="dot" w:pos="8320"/>
            </w:tabs>
            <w:spacing w:before="235" w:line="227" w:lineRule="auto"/>
            <w:ind w:left="503"/>
            <w:rPr>
              <w:rFonts w:hint="eastAsia" w:ascii="Calibri" w:hAnsi="Calibri" w:eastAsia="宋体" w:cs="Calibri"/>
              <w:sz w:val="23"/>
              <w:szCs w:val="23"/>
              <w:lang w:val="en-US" w:eastAsia="zh-CN"/>
            </w:rPr>
          </w:pPr>
          <w:r>
            <w:fldChar w:fldCharType="begin"/>
          </w:r>
          <w:r>
            <w:instrText xml:space="preserve"> HYPERLINK \l "_bookmark61" </w:instrText>
          </w:r>
          <w:r>
            <w:fldChar w:fldCharType="separate"/>
          </w:r>
          <w:r>
            <w:rPr>
              <w:rFonts w:ascii="宋体" w:hAnsi="宋体" w:eastAsia="宋体" w:cs="宋体"/>
              <w:spacing w:val="8"/>
              <w:sz w:val="23"/>
              <w:szCs w:val="23"/>
              <w14:textOutline w14:w="4358" w14:cap="sq" w14:cmpd="sng">
                <w14:solidFill>
                  <w14:srgbClr w14:val="000000"/>
                </w14:solidFill>
                <w14:prstDash w14:val="solid"/>
                <w14:bevel/>
              </w14:textOutline>
            </w:rPr>
            <w:t>第</w:t>
          </w:r>
          <w:r>
            <w:rPr>
              <w:rFonts w:hint="eastAsia" w:ascii="宋体" w:hAnsi="宋体" w:eastAsia="宋体" w:cs="宋体"/>
              <w:spacing w:val="8"/>
              <w:sz w:val="23"/>
              <w:szCs w:val="23"/>
              <w:lang w:val="en-US" w:eastAsia="zh-CN"/>
              <w14:textOutline w14:w="4358" w14:cap="sq" w14:cmpd="sng">
                <w14:solidFill>
                  <w14:srgbClr w14:val="000000"/>
                </w14:solidFill>
                <w14:prstDash w14:val="solid"/>
                <w14:bevel/>
              </w14:textOutline>
            </w:rPr>
            <w:t>六</w:t>
          </w:r>
          <w:r>
            <w:rPr>
              <w:rFonts w:ascii="宋体" w:hAnsi="宋体" w:eastAsia="宋体" w:cs="宋体"/>
              <w:spacing w:val="8"/>
              <w:sz w:val="23"/>
              <w:szCs w:val="23"/>
              <w14:textOutline w14:w="4358" w14:cap="sq" w14:cmpd="sng">
                <w14:solidFill>
                  <w14:srgbClr w14:val="000000"/>
                </w14:solidFill>
                <w14:prstDash w14:val="solid"/>
                <w14:bevel/>
              </w14:textOutline>
            </w:rPr>
            <w:t>部分</w:t>
          </w:r>
          <w:r>
            <w:rPr>
              <w:rFonts w:ascii="宋体" w:hAnsi="宋体" w:eastAsia="宋体" w:cs="宋体"/>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采购项目要求及技术参数</w:t>
          </w:r>
          <w:r>
            <w:rPr>
              <w:rFonts w:ascii="宋体" w:hAnsi="宋体" w:eastAsia="宋体" w:cs="宋体"/>
              <w:spacing w:val="8"/>
              <w:sz w:val="23"/>
              <w:szCs w:val="23"/>
            </w:rPr>
            <w:t xml:space="preserve"> </w:t>
          </w:r>
          <w:r>
            <w:rPr>
              <w:rFonts w:ascii="宋体" w:hAnsi="宋体" w:eastAsia="宋体" w:cs="宋体"/>
              <w:b/>
              <w:bCs/>
              <w:sz w:val="23"/>
              <w:szCs w:val="23"/>
            </w:rPr>
            <w:tab/>
          </w:r>
          <w:r>
            <w:rPr>
              <w:rFonts w:hint="eastAsia" w:ascii="Calibri" w:hAnsi="Calibri" w:eastAsia="宋体" w:cs="Calibri"/>
              <w:b/>
              <w:bCs/>
              <w:spacing w:val="8"/>
              <w:sz w:val="23"/>
              <w:szCs w:val="23"/>
              <w:lang w:val="en-US" w:eastAsia="zh-CN"/>
            </w:rPr>
            <w:t>6</w:t>
          </w:r>
          <w:r>
            <w:rPr>
              <w:rFonts w:ascii="Calibri" w:hAnsi="Calibri" w:eastAsia="Calibri" w:cs="Calibri"/>
              <w:b/>
              <w:bCs/>
              <w:spacing w:val="5"/>
              <w:sz w:val="23"/>
              <w:szCs w:val="23"/>
            </w:rPr>
            <w:fldChar w:fldCharType="end"/>
          </w:r>
          <w:r>
            <w:rPr>
              <w:rFonts w:hint="eastAsia" w:ascii="Calibri" w:hAnsi="Calibri" w:eastAsia="宋体" w:cs="Calibri"/>
              <w:b/>
              <w:bCs/>
              <w:spacing w:val="5"/>
              <w:sz w:val="23"/>
              <w:szCs w:val="23"/>
              <w:lang w:val="en-US" w:eastAsia="zh-CN"/>
            </w:rPr>
            <w:t>0</w:t>
          </w:r>
        </w:p>
        <w:p w14:paraId="71B37B31">
          <w:pPr>
            <w:tabs>
              <w:tab w:val="right" w:leader="dot" w:pos="8320"/>
            </w:tabs>
            <w:spacing w:before="238" w:line="228" w:lineRule="auto"/>
            <w:ind w:left="521"/>
            <w:rPr>
              <w:rFonts w:ascii="Calibri" w:hAnsi="Calibri" w:eastAsia="Calibri" w:cs="Calibri"/>
              <w:sz w:val="23"/>
              <w:szCs w:val="23"/>
            </w:rPr>
          </w:pPr>
          <w:r>
            <w:fldChar w:fldCharType="begin"/>
          </w:r>
          <w:r>
            <w:instrText xml:space="preserve"> HYPERLINK \l "_bookmark62" </w:instrText>
          </w:r>
          <w:r>
            <w:fldChar w:fldCharType="separate"/>
          </w:r>
          <w:r>
            <w:rPr>
              <w:rFonts w:ascii="宋体" w:hAnsi="宋体" w:eastAsia="宋体" w:cs="宋体"/>
              <w:spacing w:val="-3"/>
              <w:sz w:val="23"/>
              <w:szCs w:val="23"/>
              <w14:textOutline w14:w="4358" w14:cap="sq" w14:cmpd="sng">
                <w14:solidFill>
                  <w14:srgbClr w14:val="000000"/>
                </w14:solidFill>
                <w14:prstDash w14:val="solid"/>
                <w14:bevel/>
              </w14:textOutline>
            </w:rPr>
            <w:t>1</w:t>
          </w:r>
          <w:r>
            <w:rPr>
              <w:rFonts w:ascii="宋体" w:hAnsi="宋体" w:eastAsia="宋体" w:cs="宋体"/>
              <w:spacing w:val="-2"/>
              <w:sz w:val="23"/>
              <w:szCs w:val="23"/>
              <w14:textOutline w14:w="4358" w14:cap="sq" w14:cmpd="sng">
                <w14:solidFill>
                  <w14:srgbClr w14:val="000000"/>
                </w14:solidFill>
                <w14:prstDash w14:val="solid"/>
                <w14:bevel/>
              </w14:textOutline>
            </w:rPr>
            <w:t>.投标说明</w:t>
          </w:r>
          <w:r>
            <w:rPr>
              <w:rFonts w:ascii="宋体" w:hAnsi="宋体" w:eastAsia="宋体" w:cs="宋体"/>
              <w:spacing w:val="-2"/>
              <w:sz w:val="23"/>
              <w:szCs w:val="23"/>
            </w:rPr>
            <w:t xml:space="preserve"> </w:t>
          </w:r>
          <w:r>
            <w:rPr>
              <w:rFonts w:ascii="宋体" w:hAnsi="宋体" w:eastAsia="宋体" w:cs="宋体"/>
              <w:b/>
              <w:bCs/>
              <w:sz w:val="23"/>
              <w:szCs w:val="23"/>
            </w:rPr>
            <w:tab/>
          </w:r>
          <w:r>
            <w:rPr>
              <w:rFonts w:hint="eastAsia" w:ascii="Calibri" w:hAnsi="Calibri" w:eastAsia="宋体" w:cs="Calibri"/>
              <w:b/>
              <w:bCs/>
              <w:spacing w:val="-2"/>
              <w:sz w:val="23"/>
              <w:szCs w:val="23"/>
              <w:lang w:val="en-US" w:eastAsia="zh-CN"/>
            </w:rPr>
            <w:t>6</w:t>
          </w:r>
          <w:r>
            <w:rPr>
              <w:rFonts w:ascii="Calibri" w:hAnsi="Calibri" w:eastAsia="Calibri" w:cs="Calibri"/>
              <w:b/>
              <w:bCs/>
              <w:spacing w:val="-2"/>
              <w:sz w:val="23"/>
              <w:szCs w:val="23"/>
            </w:rPr>
            <w:fldChar w:fldCharType="end"/>
          </w:r>
          <w:r>
            <w:rPr>
              <w:rFonts w:hint="eastAsia" w:ascii="Calibri" w:hAnsi="Calibri" w:eastAsia="宋体" w:cs="Calibri"/>
              <w:b/>
              <w:bCs/>
              <w:spacing w:val="-2"/>
              <w:sz w:val="23"/>
              <w:szCs w:val="23"/>
              <w:lang w:val="en-US" w:eastAsia="zh-CN"/>
            </w:rPr>
            <w:t>0</w:t>
          </w:r>
        </w:p>
      </w:sdtContent>
    </w:sdt>
    <w:p w14:paraId="1F100DE4">
      <w:pPr>
        <w:spacing w:before="236" w:line="229" w:lineRule="auto"/>
        <w:ind w:left="506"/>
        <w:rPr>
          <w:rFonts w:hint="eastAsia" w:eastAsia="宋体"/>
          <w:lang w:val="en-US" w:eastAsia="zh-CN"/>
        </w:rPr>
        <w:sectPr>
          <w:footerReference r:id="rId9" w:type="default"/>
          <w:pgSz w:w="11906" w:h="16839"/>
          <w:pgMar w:top="1091" w:right="1785" w:bottom="1144" w:left="1785" w:header="1076" w:footer="982" w:gutter="0"/>
          <w:cols w:space="720" w:num="1"/>
        </w:sectPr>
      </w:pPr>
      <w:bookmarkStart w:id="0" w:name="_bookmark1"/>
      <w:bookmarkEnd w:id="0"/>
      <w:r>
        <w:fldChar w:fldCharType="begin"/>
      </w:r>
      <w:r>
        <w:instrText xml:space="preserve"> HYPERLINK \l "_bookmark63" </w:instrText>
      </w:r>
      <w:r>
        <w:fldChar w:fldCharType="separate"/>
      </w:r>
      <w:r>
        <w:rPr>
          <w:rFonts w:ascii="宋体" w:hAnsi="宋体" w:eastAsia="宋体" w:cs="宋体"/>
          <w:spacing w:val="4"/>
          <w:sz w:val="23"/>
          <w:szCs w:val="23"/>
          <w14:textOutline w14:w="4358" w14:cap="sq" w14:cmpd="sng">
            <w14:solidFill>
              <w14:srgbClr w14:val="000000"/>
            </w14:solidFill>
            <w14:prstDash w14:val="solid"/>
            <w14:bevel/>
          </w14:textOutline>
        </w:rPr>
        <w:t>2.重要指标</w:t>
      </w:r>
      <w:r>
        <w:rPr>
          <w:rFonts w:ascii="宋体" w:hAnsi="宋体" w:eastAsia="宋体" w:cs="宋体"/>
          <w:spacing w:val="4"/>
          <w:sz w:val="23"/>
          <w:szCs w:val="23"/>
        </w:rPr>
        <w:t xml:space="preserve"> </w:t>
      </w:r>
      <w:r>
        <w:rPr>
          <w:rFonts w:ascii="Calibri" w:hAnsi="Calibri" w:eastAsia="Calibri" w:cs="Calibri"/>
          <w:b/>
          <w:bCs/>
          <w:spacing w:val="4"/>
          <w:sz w:val="23"/>
          <w:szCs w:val="23"/>
        </w:rPr>
        <w:t>..</w:t>
      </w:r>
      <w:r>
        <w:rPr>
          <w:rFonts w:ascii="Calibri" w:hAnsi="Calibri" w:eastAsia="Calibri" w:cs="Calibri"/>
          <w:b/>
          <w:bCs/>
          <w:spacing w:val="3"/>
          <w:sz w:val="23"/>
          <w:szCs w:val="23"/>
        </w:rPr>
        <w:t>.</w:t>
      </w:r>
      <w:r>
        <w:rPr>
          <w:rFonts w:ascii="Calibri" w:hAnsi="Calibri" w:eastAsia="Calibri" w:cs="Calibri"/>
          <w:b/>
          <w:bCs/>
          <w:spacing w:val="2"/>
          <w:sz w:val="23"/>
          <w:szCs w:val="23"/>
        </w:rPr>
        <w:t>................................................................................................</w:t>
      </w:r>
      <w:r>
        <w:rPr>
          <w:rFonts w:hint="eastAsia" w:ascii="Calibri" w:hAnsi="Calibri" w:eastAsia="宋体" w:cs="Calibri"/>
          <w:b/>
          <w:bCs/>
          <w:spacing w:val="2"/>
          <w:sz w:val="23"/>
          <w:szCs w:val="23"/>
          <w:lang w:val="en-US" w:eastAsia="zh-CN"/>
        </w:rPr>
        <w:t>6</w:t>
      </w:r>
      <w:r>
        <w:rPr>
          <w:rFonts w:ascii="Calibri" w:hAnsi="Calibri" w:eastAsia="Calibri" w:cs="Calibri"/>
          <w:b/>
          <w:bCs/>
          <w:spacing w:val="2"/>
          <w:sz w:val="23"/>
          <w:szCs w:val="23"/>
        </w:rPr>
        <w:fldChar w:fldCharType="end"/>
      </w:r>
      <w:r>
        <w:rPr>
          <w:rFonts w:hint="eastAsia" w:ascii="Calibri" w:hAnsi="Calibri" w:eastAsia="宋体" w:cs="Calibri"/>
          <w:b/>
          <w:bCs/>
          <w:spacing w:val="2"/>
          <w:sz w:val="23"/>
          <w:szCs w:val="23"/>
          <w:lang w:val="en-US" w:eastAsia="zh-CN"/>
        </w:rPr>
        <w:t>1</w:t>
      </w:r>
    </w:p>
    <w:p w14:paraId="0183756B">
      <w:pPr>
        <w:spacing w:line="255" w:lineRule="auto"/>
        <w:rPr>
          <w:rFonts w:ascii="Arial"/>
          <w:sz w:val="21"/>
        </w:rPr>
      </w:pPr>
    </w:p>
    <w:p w14:paraId="3B92B2B1">
      <w:pPr>
        <w:spacing w:before="101" w:line="225" w:lineRule="auto"/>
        <w:ind w:left="2905"/>
        <w:rPr>
          <w:rFonts w:ascii="宋体" w:hAnsi="宋体" w:eastAsia="宋体" w:cs="宋体"/>
          <w:sz w:val="31"/>
          <w:szCs w:val="31"/>
        </w:rPr>
      </w:pPr>
      <w:r>
        <w:rPr>
          <w:rFonts w:ascii="宋体" w:hAnsi="宋体" w:eastAsia="宋体" w:cs="宋体"/>
          <w:spacing w:val="14"/>
          <w:sz w:val="31"/>
          <w:szCs w:val="31"/>
          <w14:textOutline w14:w="5793" w14:cap="sq" w14:cmpd="sng">
            <w14:solidFill>
              <w14:srgbClr w14:val="000000"/>
            </w14:solidFill>
            <w14:prstDash w14:val="solid"/>
            <w14:bevel/>
          </w14:textOutline>
        </w:rPr>
        <w:t>第</w:t>
      </w:r>
      <w:r>
        <w:rPr>
          <w:rFonts w:ascii="宋体" w:hAnsi="宋体" w:eastAsia="宋体" w:cs="宋体"/>
          <w:spacing w:val="8"/>
          <w:sz w:val="31"/>
          <w:szCs w:val="31"/>
          <w14:textOutline w14:w="5793" w14:cap="sq" w14:cmpd="sng">
            <w14:solidFill>
              <w14:srgbClr w14:val="000000"/>
            </w14:solidFill>
            <w14:prstDash w14:val="solid"/>
            <w14:bevel/>
          </w14:textOutline>
        </w:rPr>
        <w:t>一部分</w:t>
      </w:r>
      <w:r>
        <w:rPr>
          <w:rFonts w:ascii="宋体" w:hAnsi="宋体" w:eastAsia="宋体" w:cs="宋体"/>
          <w:spacing w:val="8"/>
          <w:sz w:val="31"/>
          <w:szCs w:val="31"/>
        </w:rPr>
        <w:t xml:space="preserve">  </w:t>
      </w:r>
      <w:r>
        <w:rPr>
          <w:rFonts w:ascii="宋体" w:hAnsi="宋体" w:eastAsia="宋体" w:cs="宋体"/>
          <w:spacing w:val="8"/>
          <w:sz w:val="31"/>
          <w:szCs w:val="31"/>
          <w14:textOutline w14:w="5793" w14:cap="sq" w14:cmpd="sng">
            <w14:solidFill>
              <w14:srgbClr w14:val="000000"/>
            </w14:solidFill>
            <w14:prstDash w14:val="solid"/>
            <w14:bevel/>
          </w14:textOutline>
        </w:rPr>
        <w:t>磋商邀请</w:t>
      </w:r>
    </w:p>
    <w:p w14:paraId="52CC2753">
      <w:pPr>
        <w:spacing w:before="207" w:line="360" w:lineRule="auto"/>
        <w:ind w:left="194" w:right="184" w:firstLine="480"/>
        <w:rPr>
          <w:rFonts w:ascii="宋体" w:hAnsi="宋体" w:eastAsia="宋体" w:cs="宋体"/>
          <w:sz w:val="23"/>
          <w:szCs w:val="23"/>
          <w:u w:val="none" w:color="auto"/>
        </w:rPr>
      </w:pPr>
      <w:r>
        <w:rPr>
          <w:rFonts w:hint="eastAsia" w:ascii="宋体" w:hAnsi="宋体" w:eastAsia="宋体" w:cs="宋体"/>
          <w:spacing w:val="12"/>
          <w:sz w:val="23"/>
          <w:szCs w:val="23"/>
          <w:u w:val="single" w:color="auto"/>
          <w:lang w:eastAsia="zh-CN"/>
        </w:rPr>
        <w:t>青海铭嘉工程咨询有限公司</w:t>
      </w:r>
      <w:r>
        <w:rPr>
          <w:rFonts w:ascii="宋体" w:hAnsi="宋体" w:eastAsia="宋体" w:cs="宋体"/>
          <w:spacing w:val="12"/>
          <w:sz w:val="23"/>
          <w:szCs w:val="23"/>
          <w:u w:val="single" w:color="auto"/>
        </w:rPr>
        <w:t xml:space="preserve"> </w:t>
      </w:r>
      <w:r>
        <w:rPr>
          <w:rFonts w:ascii="宋体" w:hAnsi="宋体" w:eastAsia="宋体" w:cs="宋体"/>
          <w:spacing w:val="12"/>
          <w:sz w:val="23"/>
          <w:szCs w:val="23"/>
          <w:u w:val="none" w:color="auto"/>
        </w:rPr>
        <w:t>(以下均简称“采购代理机构”) 受</w:t>
      </w:r>
      <w:r>
        <w:rPr>
          <w:rFonts w:hint="eastAsia" w:ascii="宋体" w:hAnsi="宋体" w:eastAsia="宋体" w:cs="宋体"/>
          <w:spacing w:val="12"/>
          <w:sz w:val="23"/>
          <w:szCs w:val="23"/>
          <w:u w:val="single" w:color="auto"/>
          <w:lang w:eastAsia="zh-CN"/>
        </w:rPr>
        <w:t>同仁市民族宗教事务局</w:t>
      </w:r>
      <w:r>
        <w:rPr>
          <w:rFonts w:ascii="宋体" w:hAnsi="宋体" w:eastAsia="宋体" w:cs="宋体"/>
          <w:spacing w:val="12"/>
          <w:sz w:val="23"/>
          <w:szCs w:val="23"/>
          <w:u w:val="none" w:color="auto"/>
        </w:rPr>
        <w:t xml:space="preserve"> (以下均简称“采购人”) 委托,拟对</w:t>
      </w:r>
      <w:r>
        <w:rPr>
          <w:rFonts w:hint="eastAsia" w:ascii="宋体" w:hAnsi="宋体" w:eastAsia="宋体" w:cs="宋体"/>
          <w:spacing w:val="12"/>
          <w:sz w:val="23"/>
          <w:szCs w:val="23"/>
          <w:u w:val="none" w:color="auto"/>
          <w:lang w:val="en-US" w:eastAsia="zh-CN"/>
        </w:rPr>
        <w:t>采购项目名称：</w:t>
      </w:r>
      <w:r>
        <w:rPr>
          <w:rFonts w:hint="eastAsia" w:ascii="宋体" w:hAnsi="宋体" w:eastAsia="宋体" w:cs="宋体"/>
          <w:spacing w:val="12"/>
          <w:sz w:val="23"/>
          <w:szCs w:val="23"/>
          <w:u w:val="single" w:color="auto"/>
          <w:lang w:eastAsia="zh-CN"/>
        </w:rPr>
        <w:t>2025年低氟茶采购项目（</w:t>
      </w:r>
      <w:r>
        <w:rPr>
          <w:rFonts w:ascii="宋体" w:hAnsi="宋体" w:eastAsia="宋体" w:cs="宋体"/>
          <w:spacing w:val="2"/>
          <w:sz w:val="23"/>
          <w:szCs w:val="23"/>
        </w:rPr>
        <w:t>采购项目编号：</w:t>
      </w:r>
      <w:r>
        <w:rPr>
          <w:rFonts w:ascii="宋体" w:hAnsi="宋体" w:eastAsia="宋体" w:cs="宋体"/>
          <w:sz w:val="23"/>
          <w:szCs w:val="23"/>
          <w:u w:val="single" w:color="auto"/>
        </w:rPr>
        <w:t xml:space="preserve"> </w:t>
      </w:r>
      <w:r>
        <w:rPr>
          <w:rFonts w:hint="eastAsia" w:ascii="宋体" w:hAnsi="宋体" w:eastAsia="宋体" w:cs="宋体"/>
          <w:sz w:val="23"/>
          <w:szCs w:val="23"/>
          <w:u w:val="single" w:color="auto"/>
          <w:lang w:eastAsia="zh-CN"/>
        </w:rPr>
        <w:t>青海铭嘉竞磋（货物）202</w:t>
      </w:r>
      <w:r>
        <w:rPr>
          <w:rFonts w:hint="eastAsia" w:ascii="宋体" w:hAnsi="宋体" w:eastAsia="宋体" w:cs="宋体"/>
          <w:sz w:val="23"/>
          <w:szCs w:val="23"/>
          <w:u w:val="single" w:color="auto"/>
          <w:lang w:val="en-US" w:eastAsia="zh-CN"/>
        </w:rPr>
        <w:t>5</w:t>
      </w:r>
      <w:r>
        <w:rPr>
          <w:rFonts w:hint="eastAsia" w:ascii="宋体" w:hAnsi="宋体" w:eastAsia="宋体" w:cs="宋体"/>
          <w:sz w:val="23"/>
          <w:szCs w:val="23"/>
          <w:u w:val="single" w:color="auto"/>
          <w:lang w:eastAsia="zh-CN"/>
        </w:rPr>
        <w:t>-00</w:t>
      </w:r>
      <w:r>
        <w:rPr>
          <w:rFonts w:hint="eastAsia" w:ascii="宋体" w:hAnsi="宋体" w:eastAsia="宋体" w:cs="宋体"/>
          <w:sz w:val="23"/>
          <w:szCs w:val="23"/>
          <w:u w:val="single" w:color="auto"/>
          <w:lang w:val="en-US" w:eastAsia="zh-CN"/>
        </w:rPr>
        <w:t>8</w:t>
      </w:r>
      <w:r>
        <w:rPr>
          <w:rFonts w:ascii="宋体" w:hAnsi="宋体" w:eastAsia="宋体" w:cs="宋体"/>
          <w:spacing w:val="8"/>
          <w:sz w:val="23"/>
          <w:szCs w:val="23"/>
          <w:u w:val="single" w:color="auto"/>
        </w:rPr>
        <w:t xml:space="preserve">) </w:t>
      </w:r>
      <w:r>
        <w:rPr>
          <w:rFonts w:ascii="宋体" w:hAnsi="宋体" w:eastAsia="宋体" w:cs="宋体"/>
          <w:spacing w:val="12"/>
          <w:sz w:val="23"/>
          <w:szCs w:val="23"/>
          <w:u w:val="none" w:color="auto"/>
        </w:rPr>
        <w:t>进行国内竞争性磋商，现予以公告，欢迎潜在的供应商参加本次政府采购活动。</w:t>
      </w:r>
    </w:p>
    <w:tbl>
      <w:tblPr>
        <w:tblStyle w:val="10"/>
        <w:tblpPr w:leftFromText="180" w:rightFromText="180" w:vertAnchor="text" w:horzAnchor="page" w:tblpX="1668" w:tblpY="90"/>
        <w:tblOverlap w:val="never"/>
        <w:tblW w:w="866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56"/>
        <w:gridCol w:w="5911"/>
      </w:tblGrid>
      <w:tr w14:paraId="5A7278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2756" w:type="dxa"/>
            <w:tcBorders>
              <w:top w:val="single" w:color="000000" w:sz="2" w:space="0"/>
              <w:bottom w:val="single" w:color="000000" w:sz="2" w:space="0"/>
            </w:tcBorders>
            <w:vAlign w:val="top"/>
          </w:tcPr>
          <w:p w14:paraId="3075C2E6">
            <w:pPr>
              <w:spacing w:before="126" w:line="227" w:lineRule="auto"/>
              <w:ind w:left="112"/>
              <w:rPr>
                <w:rFonts w:ascii="宋体" w:hAnsi="宋体" w:eastAsia="宋体" w:cs="宋体"/>
                <w:sz w:val="23"/>
                <w:szCs w:val="23"/>
              </w:rPr>
            </w:pPr>
            <w:r>
              <w:rPr>
                <w:rFonts w:ascii="宋体" w:hAnsi="宋体" w:eastAsia="宋体" w:cs="宋体"/>
                <w:spacing w:val="11"/>
                <w:sz w:val="23"/>
                <w:szCs w:val="23"/>
              </w:rPr>
              <w:t>采</w:t>
            </w:r>
            <w:r>
              <w:rPr>
                <w:rFonts w:ascii="宋体" w:hAnsi="宋体" w:eastAsia="宋体" w:cs="宋体"/>
                <w:spacing w:val="8"/>
                <w:sz w:val="23"/>
                <w:szCs w:val="23"/>
              </w:rPr>
              <w:t>购项目名称</w:t>
            </w:r>
          </w:p>
        </w:tc>
        <w:tc>
          <w:tcPr>
            <w:tcW w:w="5911" w:type="dxa"/>
            <w:tcBorders>
              <w:top w:val="single" w:color="000000" w:sz="2" w:space="0"/>
              <w:bottom w:val="single" w:color="000000" w:sz="2" w:space="0"/>
            </w:tcBorders>
            <w:vAlign w:val="top"/>
          </w:tcPr>
          <w:p w14:paraId="548E8986">
            <w:pPr>
              <w:spacing w:before="126" w:line="227" w:lineRule="auto"/>
              <w:ind w:left="113"/>
              <w:rPr>
                <w:rFonts w:hint="eastAsia" w:ascii="宋体" w:hAnsi="宋体" w:eastAsia="宋体" w:cs="宋体"/>
                <w:sz w:val="23"/>
                <w:szCs w:val="23"/>
                <w:lang w:eastAsia="zh-CN"/>
              </w:rPr>
            </w:pPr>
            <w:r>
              <w:rPr>
                <w:rFonts w:hint="eastAsia" w:ascii="宋体" w:hAnsi="宋体" w:eastAsia="宋体" w:cs="宋体"/>
                <w:spacing w:val="8"/>
                <w:sz w:val="23"/>
                <w:szCs w:val="23"/>
                <w:lang w:eastAsia="zh-CN"/>
              </w:rPr>
              <w:t>2025年低氟茶采购项目</w:t>
            </w:r>
          </w:p>
        </w:tc>
      </w:tr>
      <w:tr w14:paraId="77AF50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2756" w:type="dxa"/>
            <w:tcBorders>
              <w:top w:val="single" w:color="000000" w:sz="2" w:space="0"/>
              <w:bottom w:val="single" w:color="000000" w:sz="2" w:space="0"/>
            </w:tcBorders>
            <w:vAlign w:val="top"/>
          </w:tcPr>
          <w:p w14:paraId="19910F37">
            <w:pPr>
              <w:spacing w:before="118" w:line="227" w:lineRule="auto"/>
              <w:ind w:left="112"/>
              <w:rPr>
                <w:rFonts w:ascii="宋体" w:hAnsi="宋体" w:eastAsia="宋体" w:cs="宋体"/>
                <w:sz w:val="23"/>
                <w:szCs w:val="23"/>
              </w:rPr>
            </w:pPr>
            <w:r>
              <w:rPr>
                <w:rFonts w:ascii="宋体" w:hAnsi="宋体" w:eastAsia="宋体" w:cs="宋体"/>
                <w:spacing w:val="11"/>
                <w:sz w:val="23"/>
                <w:szCs w:val="23"/>
              </w:rPr>
              <w:t>采</w:t>
            </w:r>
            <w:r>
              <w:rPr>
                <w:rFonts w:ascii="宋体" w:hAnsi="宋体" w:eastAsia="宋体" w:cs="宋体"/>
                <w:spacing w:val="8"/>
                <w:sz w:val="23"/>
                <w:szCs w:val="23"/>
              </w:rPr>
              <w:t>购项目编号</w:t>
            </w:r>
          </w:p>
        </w:tc>
        <w:tc>
          <w:tcPr>
            <w:tcW w:w="5911" w:type="dxa"/>
            <w:tcBorders>
              <w:top w:val="single" w:color="000000" w:sz="2" w:space="0"/>
              <w:bottom w:val="single" w:color="000000" w:sz="2" w:space="0"/>
            </w:tcBorders>
            <w:vAlign w:val="top"/>
          </w:tcPr>
          <w:p w14:paraId="4B336EE8">
            <w:pPr>
              <w:spacing w:before="118" w:line="227" w:lineRule="auto"/>
              <w:ind w:left="110"/>
              <w:rPr>
                <w:rFonts w:hint="eastAsia" w:ascii="宋体" w:hAnsi="宋体" w:eastAsia="宋体" w:cs="宋体"/>
                <w:sz w:val="23"/>
                <w:szCs w:val="23"/>
                <w:lang w:eastAsia="zh-CN"/>
              </w:rPr>
            </w:pPr>
            <w:r>
              <w:rPr>
                <w:rFonts w:hint="eastAsia" w:ascii="宋体" w:hAnsi="宋体" w:eastAsia="宋体" w:cs="宋体"/>
                <w:sz w:val="23"/>
                <w:szCs w:val="23"/>
                <w:lang w:eastAsia="zh-CN"/>
              </w:rPr>
              <w:t>青海铭嘉竞磋（货物）202</w:t>
            </w:r>
            <w:r>
              <w:rPr>
                <w:rFonts w:hint="eastAsia" w:ascii="宋体" w:hAnsi="宋体" w:eastAsia="宋体" w:cs="宋体"/>
                <w:sz w:val="23"/>
                <w:szCs w:val="23"/>
                <w:lang w:val="en-US" w:eastAsia="zh-CN"/>
              </w:rPr>
              <w:t>5</w:t>
            </w:r>
            <w:r>
              <w:rPr>
                <w:rFonts w:hint="eastAsia" w:ascii="宋体" w:hAnsi="宋体" w:eastAsia="宋体" w:cs="宋体"/>
                <w:sz w:val="23"/>
                <w:szCs w:val="23"/>
                <w:lang w:eastAsia="zh-CN"/>
              </w:rPr>
              <w:t>-00</w:t>
            </w:r>
            <w:r>
              <w:rPr>
                <w:rFonts w:hint="eastAsia" w:ascii="宋体" w:hAnsi="宋体" w:eastAsia="宋体" w:cs="宋体"/>
                <w:sz w:val="23"/>
                <w:szCs w:val="23"/>
                <w:lang w:val="en-US" w:eastAsia="zh-CN"/>
              </w:rPr>
              <w:t>8</w:t>
            </w:r>
          </w:p>
        </w:tc>
      </w:tr>
      <w:tr w14:paraId="70AB0C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2756" w:type="dxa"/>
            <w:tcBorders>
              <w:top w:val="single" w:color="000000" w:sz="2" w:space="0"/>
              <w:bottom w:val="single" w:color="000000" w:sz="2" w:space="0"/>
            </w:tcBorders>
            <w:vAlign w:val="top"/>
          </w:tcPr>
          <w:p w14:paraId="44DF8397">
            <w:pPr>
              <w:spacing w:before="119" w:line="227" w:lineRule="auto"/>
              <w:ind w:left="112"/>
              <w:rPr>
                <w:rFonts w:ascii="宋体" w:hAnsi="宋体" w:eastAsia="宋体" w:cs="宋体"/>
                <w:sz w:val="23"/>
                <w:szCs w:val="23"/>
              </w:rPr>
            </w:pPr>
            <w:r>
              <w:rPr>
                <w:rFonts w:ascii="宋体" w:hAnsi="宋体" w:eastAsia="宋体" w:cs="宋体"/>
                <w:spacing w:val="8"/>
                <w:sz w:val="23"/>
                <w:szCs w:val="23"/>
              </w:rPr>
              <w:t>采购方</w:t>
            </w:r>
            <w:r>
              <w:rPr>
                <w:rFonts w:ascii="宋体" w:hAnsi="宋体" w:eastAsia="宋体" w:cs="宋体"/>
                <w:spacing w:val="7"/>
                <w:sz w:val="23"/>
                <w:szCs w:val="23"/>
              </w:rPr>
              <w:t>式</w:t>
            </w:r>
          </w:p>
        </w:tc>
        <w:tc>
          <w:tcPr>
            <w:tcW w:w="5911" w:type="dxa"/>
            <w:tcBorders>
              <w:top w:val="single" w:color="000000" w:sz="2" w:space="0"/>
              <w:bottom w:val="single" w:color="000000" w:sz="2" w:space="0"/>
            </w:tcBorders>
            <w:vAlign w:val="top"/>
          </w:tcPr>
          <w:p w14:paraId="01FD5C3A">
            <w:pPr>
              <w:spacing w:before="118" w:line="228" w:lineRule="auto"/>
              <w:ind w:left="113"/>
              <w:rPr>
                <w:rFonts w:ascii="宋体" w:hAnsi="宋体" w:eastAsia="宋体" w:cs="宋体"/>
                <w:sz w:val="23"/>
                <w:szCs w:val="23"/>
              </w:rPr>
            </w:pPr>
            <w:r>
              <w:rPr>
                <w:rFonts w:ascii="宋体" w:hAnsi="宋体" w:eastAsia="宋体" w:cs="宋体"/>
                <w:spacing w:val="9"/>
                <w:sz w:val="23"/>
                <w:szCs w:val="23"/>
              </w:rPr>
              <w:t>竞</w:t>
            </w:r>
            <w:r>
              <w:rPr>
                <w:rFonts w:ascii="宋体" w:hAnsi="宋体" w:eastAsia="宋体" w:cs="宋体"/>
                <w:spacing w:val="7"/>
                <w:sz w:val="23"/>
                <w:szCs w:val="23"/>
              </w:rPr>
              <w:t>争性磋商</w:t>
            </w:r>
          </w:p>
        </w:tc>
      </w:tr>
      <w:tr w14:paraId="43B768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2756" w:type="dxa"/>
            <w:tcBorders>
              <w:top w:val="single" w:color="000000" w:sz="2" w:space="0"/>
              <w:bottom w:val="single" w:color="000000" w:sz="2" w:space="0"/>
            </w:tcBorders>
            <w:vAlign w:val="top"/>
          </w:tcPr>
          <w:p w14:paraId="5480CA9A">
            <w:pPr>
              <w:spacing w:before="118" w:line="227" w:lineRule="auto"/>
              <w:ind w:left="112"/>
              <w:rPr>
                <w:rFonts w:ascii="宋体" w:hAnsi="宋体" w:eastAsia="宋体" w:cs="宋体"/>
                <w:sz w:val="23"/>
                <w:szCs w:val="23"/>
              </w:rPr>
            </w:pPr>
            <w:r>
              <w:rPr>
                <w:rFonts w:ascii="宋体" w:hAnsi="宋体" w:eastAsia="宋体" w:cs="宋体"/>
                <w:spacing w:val="11"/>
                <w:sz w:val="23"/>
                <w:szCs w:val="23"/>
              </w:rPr>
              <w:t>采</w:t>
            </w:r>
            <w:r>
              <w:rPr>
                <w:rFonts w:ascii="宋体" w:hAnsi="宋体" w:eastAsia="宋体" w:cs="宋体"/>
                <w:spacing w:val="8"/>
                <w:sz w:val="23"/>
                <w:szCs w:val="23"/>
              </w:rPr>
              <w:t>购预算额度</w:t>
            </w:r>
          </w:p>
        </w:tc>
        <w:tc>
          <w:tcPr>
            <w:tcW w:w="5911" w:type="dxa"/>
            <w:tcBorders>
              <w:top w:val="single" w:color="000000" w:sz="2" w:space="0"/>
              <w:bottom w:val="single" w:color="000000" w:sz="2" w:space="0"/>
            </w:tcBorders>
            <w:vAlign w:val="top"/>
          </w:tcPr>
          <w:p w14:paraId="235C4495">
            <w:pPr>
              <w:spacing w:before="117" w:line="229" w:lineRule="auto"/>
              <w:ind w:left="115"/>
              <w:rPr>
                <w:rFonts w:hint="default" w:ascii="宋体" w:hAnsi="宋体" w:eastAsia="宋体" w:cs="宋体"/>
                <w:sz w:val="23"/>
                <w:szCs w:val="23"/>
                <w:lang w:val="en-US" w:eastAsia="zh-CN"/>
              </w:rPr>
            </w:pPr>
            <w:r>
              <w:rPr>
                <w:rFonts w:hint="eastAsia" w:ascii="宋体" w:hAnsi="宋体" w:eastAsia="宋体" w:cs="宋体"/>
                <w:spacing w:val="6"/>
                <w:sz w:val="23"/>
                <w:szCs w:val="23"/>
                <w:lang w:val="en-US" w:eastAsia="zh-CN"/>
              </w:rPr>
              <w:t>1000000.00（壹佰万元整）</w:t>
            </w:r>
          </w:p>
        </w:tc>
      </w:tr>
      <w:tr w14:paraId="02815A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2756" w:type="dxa"/>
            <w:tcBorders>
              <w:top w:val="single" w:color="000000" w:sz="2" w:space="0"/>
              <w:bottom w:val="single" w:color="000000" w:sz="2" w:space="0"/>
            </w:tcBorders>
            <w:vAlign w:val="top"/>
          </w:tcPr>
          <w:p w14:paraId="5D4BE1D9">
            <w:pPr>
              <w:spacing w:before="119" w:line="228" w:lineRule="auto"/>
              <w:ind w:left="117"/>
              <w:rPr>
                <w:rFonts w:ascii="宋体" w:hAnsi="宋体" w:eastAsia="宋体" w:cs="宋体"/>
                <w:sz w:val="23"/>
                <w:szCs w:val="23"/>
              </w:rPr>
            </w:pPr>
            <w:r>
              <w:rPr>
                <w:rFonts w:ascii="宋体" w:hAnsi="宋体" w:eastAsia="宋体" w:cs="宋体"/>
                <w:spacing w:val="11"/>
                <w:sz w:val="23"/>
                <w:szCs w:val="23"/>
              </w:rPr>
              <w:t>项</w:t>
            </w:r>
            <w:r>
              <w:rPr>
                <w:rFonts w:ascii="宋体" w:hAnsi="宋体" w:eastAsia="宋体" w:cs="宋体"/>
                <w:spacing w:val="7"/>
                <w:sz w:val="23"/>
                <w:szCs w:val="23"/>
              </w:rPr>
              <w:t>目分包个数</w:t>
            </w:r>
          </w:p>
        </w:tc>
        <w:tc>
          <w:tcPr>
            <w:tcW w:w="5911" w:type="dxa"/>
            <w:tcBorders>
              <w:top w:val="single" w:color="000000" w:sz="2" w:space="0"/>
              <w:bottom w:val="single" w:color="000000" w:sz="2" w:space="0"/>
            </w:tcBorders>
            <w:vAlign w:val="top"/>
          </w:tcPr>
          <w:p w14:paraId="08E37435">
            <w:pPr>
              <w:spacing w:before="119" w:line="229" w:lineRule="auto"/>
              <w:ind w:left="112"/>
              <w:rPr>
                <w:rFonts w:ascii="宋体" w:hAnsi="宋体" w:eastAsia="宋体" w:cs="宋体"/>
                <w:sz w:val="23"/>
                <w:szCs w:val="23"/>
              </w:rPr>
            </w:pPr>
            <w:r>
              <w:rPr>
                <w:rFonts w:ascii="宋体" w:hAnsi="宋体" w:eastAsia="宋体" w:cs="宋体"/>
                <w:sz w:val="23"/>
                <w:szCs w:val="23"/>
              </w:rPr>
              <w:t>无</w:t>
            </w:r>
          </w:p>
        </w:tc>
      </w:tr>
      <w:tr w14:paraId="18D79D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2756" w:type="dxa"/>
            <w:tcBorders>
              <w:top w:val="single" w:color="000000" w:sz="2" w:space="0"/>
              <w:bottom w:val="single" w:color="000000" w:sz="2" w:space="0"/>
            </w:tcBorders>
            <w:vAlign w:val="top"/>
          </w:tcPr>
          <w:p w14:paraId="72654F07">
            <w:pPr>
              <w:spacing w:before="119" w:line="227" w:lineRule="auto"/>
              <w:ind w:left="352"/>
              <w:rPr>
                <w:rFonts w:ascii="宋体" w:hAnsi="宋体" w:eastAsia="宋体" w:cs="宋体"/>
                <w:sz w:val="23"/>
                <w:szCs w:val="23"/>
              </w:rPr>
            </w:pPr>
            <w:r>
              <w:rPr>
                <w:rFonts w:ascii="宋体" w:hAnsi="宋体" w:eastAsia="宋体" w:cs="宋体"/>
                <w:spacing w:val="8"/>
                <w:sz w:val="23"/>
                <w:szCs w:val="23"/>
              </w:rPr>
              <w:t>采购要</w:t>
            </w:r>
            <w:r>
              <w:rPr>
                <w:rFonts w:ascii="宋体" w:hAnsi="宋体" w:eastAsia="宋体" w:cs="宋体"/>
                <w:spacing w:val="7"/>
                <w:sz w:val="23"/>
                <w:szCs w:val="23"/>
              </w:rPr>
              <w:t>求</w:t>
            </w:r>
          </w:p>
        </w:tc>
        <w:tc>
          <w:tcPr>
            <w:tcW w:w="5911" w:type="dxa"/>
            <w:tcBorders>
              <w:top w:val="single" w:color="000000" w:sz="2" w:space="0"/>
              <w:bottom w:val="single" w:color="000000" w:sz="2" w:space="0"/>
            </w:tcBorders>
            <w:vAlign w:val="top"/>
          </w:tcPr>
          <w:p w14:paraId="5B5C3184">
            <w:pPr>
              <w:spacing w:before="119" w:line="228" w:lineRule="auto"/>
              <w:ind w:left="115"/>
              <w:rPr>
                <w:rFonts w:ascii="宋体" w:hAnsi="宋体" w:eastAsia="宋体" w:cs="宋体"/>
                <w:sz w:val="23"/>
                <w:szCs w:val="23"/>
              </w:rPr>
            </w:pPr>
            <w:r>
              <w:rPr>
                <w:rFonts w:ascii="宋体" w:hAnsi="宋体" w:eastAsia="宋体" w:cs="宋体"/>
                <w:spacing w:val="13"/>
                <w:sz w:val="23"/>
                <w:szCs w:val="23"/>
              </w:rPr>
              <w:t>具</w:t>
            </w:r>
            <w:r>
              <w:rPr>
                <w:rFonts w:ascii="宋体" w:hAnsi="宋体" w:eastAsia="宋体" w:cs="宋体"/>
                <w:spacing w:val="8"/>
                <w:sz w:val="23"/>
                <w:szCs w:val="23"/>
              </w:rPr>
              <w:t>体内容详见《竞争性磋商文件》</w:t>
            </w:r>
          </w:p>
        </w:tc>
      </w:tr>
      <w:tr w14:paraId="25F412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67" w:hRule="atLeast"/>
        </w:trPr>
        <w:tc>
          <w:tcPr>
            <w:tcW w:w="2756" w:type="dxa"/>
            <w:tcBorders>
              <w:top w:val="single" w:color="000000" w:sz="2" w:space="0"/>
              <w:bottom w:val="single" w:color="000000" w:sz="2" w:space="0"/>
            </w:tcBorders>
            <w:vAlign w:val="top"/>
          </w:tcPr>
          <w:p w14:paraId="7C8FA902">
            <w:pPr>
              <w:spacing w:line="251" w:lineRule="auto"/>
              <w:rPr>
                <w:rFonts w:ascii="Arial"/>
                <w:sz w:val="21"/>
              </w:rPr>
            </w:pPr>
          </w:p>
          <w:p w14:paraId="31198008">
            <w:pPr>
              <w:spacing w:line="251" w:lineRule="auto"/>
              <w:rPr>
                <w:rFonts w:ascii="Arial"/>
                <w:sz w:val="21"/>
              </w:rPr>
            </w:pPr>
          </w:p>
          <w:p w14:paraId="2957FDE9">
            <w:pPr>
              <w:spacing w:line="251" w:lineRule="auto"/>
              <w:rPr>
                <w:rFonts w:ascii="Arial"/>
                <w:sz w:val="21"/>
              </w:rPr>
            </w:pPr>
          </w:p>
          <w:p w14:paraId="6B4A823A">
            <w:pPr>
              <w:spacing w:line="251" w:lineRule="auto"/>
              <w:rPr>
                <w:rFonts w:ascii="Arial"/>
                <w:sz w:val="21"/>
              </w:rPr>
            </w:pPr>
          </w:p>
          <w:p w14:paraId="55176CD2">
            <w:pPr>
              <w:spacing w:line="251" w:lineRule="auto"/>
              <w:rPr>
                <w:rFonts w:ascii="Arial"/>
                <w:sz w:val="21"/>
              </w:rPr>
            </w:pPr>
          </w:p>
          <w:p w14:paraId="13283F3B">
            <w:pPr>
              <w:spacing w:line="251" w:lineRule="auto"/>
              <w:rPr>
                <w:rFonts w:ascii="Arial"/>
                <w:sz w:val="21"/>
              </w:rPr>
            </w:pPr>
          </w:p>
          <w:p w14:paraId="0B2B6927">
            <w:pPr>
              <w:spacing w:line="251" w:lineRule="auto"/>
              <w:rPr>
                <w:rFonts w:ascii="Arial"/>
                <w:sz w:val="21"/>
              </w:rPr>
            </w:pPr>
          </w:p>
          <w:p w14:paraId="55252DFC">
            <w:pPr>
              <w:spacing w:line="251" w:lineRule="auto"/>
              <w:rPr>
                <w:rFonts w:ascii="Arial"/>
                <w:sz w:val="21"/>
              </w:rPr>
            </w:pPr>
          </w:p>
          <w:p w14:paraId="2EEE5244">
            <w:pPr>
              <w:spacing w:line="251" w:lineRule="auto"/>
              <w:rPr>
                <w:rFonts w:ascii="Arial"/>
                <w:sz w:val="21"/>
              </w:rPr>
            </w:pPr>
          </w:p>
          <w:p w14:paraId="4CBDC9EF">
            <w:pPr>
              <w:spacing w:line="251" w:lineRule="auto"/>
              <w:rPr>
                <w:rFonts w:ascii="Arial"/>
                <w:sz w:val="21"/>
              </w:rPr>
            </w:pPr>
          </w:p>
          <w:p w14:paraId="6E36E74C">
            <w:pPr>
              <w:spacing w:line="251" w:lineRule="auto"/>
              <w:rPr>
                <w:rFonts w:ascii="Arial"/>
                <w:sz w:val="21"/>
              </w:rPr>
            </w:pPr>
          </w:p>
          <w:p w14:paraId="72DE75EC">
            <w:pPr>
              <w:spacing w:line="251" w:lineRule="auto"/>
              <w:rPr>
                <w:rFonts w:ascii="Arial"/>
                <w:sz w:val="21"/>
              </w:rPr>
            </w:pPr>
          </w:p>
          <w:p w14:paraId="09FB084A">
            <w:pPr>
              <w:spacing w:line="251" w:lineRule="auto"/>
              <w:rPr>
                <w:rFonts w:ascii="Arial"/>
                <w:sz w:val="21"/>
              </w:rPr>
            </w:pPr>
          </w:p>
          <w:p w14:paraId="6F351F05">
            <w:pPr>
              <w:spacing w:line="251" w:lineRule="auto"/>
              <w:rPr>
                <w:rFonts w:ascii="Arial"/>
                <w:sz w:val="21"/>
              </w:rPr>
            </w:pPr>
          </w:p>
          <w:p w14:paraId="1BFD6F32">
            <w:pPr>
              <w:spacing w:line="251" w:lineRule="auto"/>
              <w:rPr>
                <w:rFonts w:ascii="Arial"/>
                <w:sz w:val="21"/>
              </w:rPr>
            </w:pPr>
          </w:p>
          <w:p w14:paraId="69066C9D">
            <w:pPr>
              <w:spacing w:before="74" w:line="227" w:lineRule="auto"/>
              <w:ind w:left="116"/>
              <w:rPr>
                <w:rFonts w:ascii="宋体" w:hAnsi="宋体" w:eastAsia="宋体" w:cs="宋体"/>
                <w:sz w:val="23"/>
                <w:szCs w:val="23"/>
              </w:rPr>
            </w:pPr>
            <w:r>
              <w:rPr>
                <w:rFonts w:ascii="宋体" w:hAnsi="宋体" w:eastAsia="宋体" w:cs="宋体"/>
                <w:spacing w:val="13"/>
                <w:sz w:val="23"/>
                <w:szCs w:val="23"/>
              </w:rPr>
              <w:t>投</w:t>
            </w:r>
            <w:r>
              <w:rPr>
                <w:rFonts w:ascii="宋体" w:hAnsi="宋体" w:eastAsia="宋体" w:cs="宋体"/>
                <w:spacing w:val="8"/>
                <w:sz w:val="23"/>
                <w:szCs w:val="23"/>
              </w:rPr>
              <w:t>标供应商资格条件</w:t>
            </w:r>
          </w:p>
        </w:tc>
        <w:tc>
          <w:tcPr>
            <w:tcW w:w="5911" w:type="dxa"/>
            <w:tcBorders>
              <w:top w:val="single" w:color="000000" w:sz="2" w:space="0"/>
              <w:bottom w:val="single" w:color="000000" w:sz="2" w:space="0"/>
            </w:tcBorders>
            <w:vAlign w:val="top"/>
          </w:tcPr>
          <w:p w14:paraId="630892CB">
            <w:pPr>
              <w:spacing w:before="117" w:line="376" w:lineRule="auto"/>
              <w:ind w:left="110" w:right="45" w:firstLine="17"/>
              <w:rPr>
                <w:rFonts w:ascii="宋体" w:hAnsi="宋体" w:eastAsia="宋体" w:cs="宋体"/>
                <w:sz w:val="23"/>
                <w:szCs w:val="23"/>
              </w:rPr>
            </w:pPr>
            <w:r>
              <w:rPr>
                <w:rFonts w:ascii="宋体" w:hAnsi="宋体" w:eastAsia="宋体" w:cs="宋体"/>
                <w:spacing w:val="6"/>
                <w:sz w:val="23"/>
                <w:szCs w:val="23"/>
              </w:rPr>
              <w:t>1、符合</w:t>
            </w:r>
            <w:r>
              <w:rPr>
                <w:rFonts w:ascii="宋体" w:hAnsi="宋体" w:eastAsia="宋体" w:cs="宋体"/>
                <w:spacing w:val="5"/>
                <w:sz w:val="23"/>
                <w:szCs w:val="23"/>
              </w:rPr>
              <w:t>《</w:t>
            </w:r>
            <w:r>
              <w:rPr>
                <w:rFonts w:ascii="宋体" w:hAnsi="宋体" w:eastAsia="宋体" w:cs="宋体"/>
                <w:spacing w:val="3"/>
                <w:sz w:val="23"/>
                <w:szCs w:val="23"/>
              </w:rPr>
              <w:t>政府采购法》第22条条件，并提供下列材料：</w:t>
            </w:r>
            <w:r>
              <w:rPr>
                <w:rFonts w:ascii="宋体" w:hAnsi="宋体" w:eastAsia="宋体" w:cs="宋体"/>
                <w:sz w:val="23"/>
                <w:szCs w:val="23"/>
              </w:rPr>
              <w:t xml:space="preserve"> </w:t>
            </w:r>
            <w:r>
              <w:rPr>
                <w:rFonts w:ascii="宋体" w:hAnsi="宋体" w:eastAsia="宋体" w:cs="宋体"/>
                <w:spacing w:val="8"/>
                <w:sz w:val="23"/>
                <w:szCs w:val="23"/>
              </w:rPr>
              <w:t>&lt;</w:t>
            </w:r>
            <w:r>
              <w:rPr>
                <w:rFonts w:ascii="宋体" w:hAnsi="宋体" w:eastAsia="宋体" w:cs="宋体"/>
                <w:spacing w:val="6"/>
                <w:sz w:val="23"/>
                <w:szCs w:val="23"/>
              </w:rPr>
              <w:t>1</w:t>
            </w:r>
            <w:r>
              <w:rPr>
                <w:rFonts w:ascii="宋体" w:hAnsi="宋体" w:eastAsia="宋体" w:cs="宋体"/>
                <w:spacing w:val="4"/>
                <w:sz w:val="23"/>
                <w:szCs w:val="23"/>
              </w:rPr>
              <w:t>&gt;投标供应商的营业执照等证明文件， 自然人的身份</w:t>
            </w:r>
            <w:r>
              <w:rPr>
                <w:rFonts w:ascii="宋体" w:hAnsi="宋体" w:eastAsia="宋体" w:cs="宋体"/>
                <w:sz w:val="23"/>
                <w:szCs w:val="23"/>
              </w:rPr>
              <w:t xml:space="preserve"> </w:t>
            </w:r>
            <w:r>
              <w:rPr>
                <w:rFonts w:ascii="宋体" w:hAnsi="宋体" w:eastAsia="宋体" w:cs="宋体"/>
                <w:spacing w:val="4"/>
                <w:sz w:val="23"/>
                <w:szCs w:val="23"/>
              </w:rPr>
              <w:t>证</w:t>
            </w:r>
            <w:r>
              <w:rPr>
                <w:rFonts w:ascii="宋体" w:hAnsi="宋体" w:eastAsia="宋体" w:cs="宋体"/>
                <w:spacing w:val="3"/>
                <w:sz w:val="23"/>
                <w:szCs w:val="23"/>
              </w:rPr>
              <w:t>明。</w:t>
            </w:r>
          </w:p>
          <w:p w14:paraId="3891F140">
            <w:pPr>
              <w:spacing w:before="5" w:line="375" w:lineRule="auto"/>
              <w:ind w:left="110" w:right="160" w:firstLine="5"/>
              <w:rPr>
                <w:rFonts w:ascii="宋体" w:hAnsi="宋体" w:eastAsia="宋体" w:cs="宋体"/>
                <w:sz w:val="23"/>
                <w:szCs w:val="23"/>
              </w:rPr>
            </w:pPr>
            <w:r>
              <w:rPr>
                <w:rFonts w:ascii="宋体" w:hAnsi="宋体" w:eastAsia="宋体" w:cs="宋体"/>
                <w:spacing w:val="16"/>
                <w:sz w:val="23"/>
                <w:szCs w:val="23"/>
              </w:rPr>
              <w:t>&lt;2</w:t>
            </w:r>
            <w:r>
              <w:rPr>
                <w:rFonts w:ascii="宋体" w:hAnsi="宋体" w:eastAsia="宋体" w:cs="宋体"/>
                <w:spacing w:val="11"/>
                <w:sz w:val="23"/>
                <w:szCs w:val="23"/>
              </w:rPr>
              <w:t>&gt;</w:t>
            </w:r>
            <w:r>
              <w:rPr>
                <w:rFonts w:ascii="宋体" w:hAnsi="宋体" w:eastAsia="宋体" w:cs="宋体"/>
                <w:spacing w:val="8"/>
                <w:sz w:val="23"/>
                <w:szCs w:val="23"/>
              </w:rPr>
              <w:t>财务状况报告，依法缴纳税收和社会保障资金的相</w:t>
            </w:r>
            <w:r>
              <w:rPr>
                <w:rFonts w:ascii="宋体" w:hAnsi="宋体" w:eastAsia="宋体" w:cs="宋体"/>
                <w:sz w:val="23"/>
                <w:szCs w:val="23"/>
              </w:rPr>
              <w:t xml:space="preserve"> </w:t>
            </w:r>
            <w:r>
              <w:rPr>
                <w:rFonts w:ascii="宋体" w:hAnsi="宋体" w:eastAsia="宋体" w:cs="宋体"/>
                <w:spacing w:val="14"/>
                <w:sz w:val="23"/>
                <w:szCs w:val="23"/>
              </w:rPr>
              <w:t>关</w:t>
            </w:r>
            <w:r>
              <w:rPr>
                <w:rFonts w:ascii="宋体" w:hAnsi="宋体" w:eastAsia="宋体" w:cs="宋体"/>
                <w:spacing w:val="13"/>
                <w:sz w:val="23"/>
                <w:szCs w:val="23"/>
              </w:rPr>
              <w:t>材料。</w:t>
            </w:r>
            <w:r>
              <w:rPr>
                <w:rFonts w:ascii="宋体" w:hAnsi="宋体" w:eastAsia="宋体" w:cs="宋体"/>
                <w:sz w:val="23"/>
                <w:szCs w:val="23"/>
              </w:rPr>
              <w:t xml:space="preserve">                                         </w:t>
            </w:r>
            <w:r>
              <w:rPr>
                <w:rFonts w:ascii="宋体" w:hAnsi="宋体" w:eastAsia="宋体" w:cs="宋体"/>
                <w:spacing w:val="9"/>
                <w:sz w:val="23"/>
                <w:szCs w:val="23"/>
              </w:rPr>
              <w:t>&lt;3&gt;具备履行合同所必需的设备和专业技术能力的证明</w:t>
            </w:r>
            <w:r>
              <w:rPr>
                <w:rFonts w:ascii="宋体" w:hAnsi="宋体" w:eastAsia="宋体" w:cs="宋体"/>
                <w:sz w:val="23"/>
                <w:szCs w:val="23"/>
              </w:rPr>
              <w:t xml:space="preserve"> </w:t>
            </w:r>
            <w:r>
              <w:rPr>
                <w:rFonts w:ascii="宋体" w:hAnsi="宋体" w:eastAsia="宋体" w:cs="宋体"/>
                <w:spacing w:val="15"/>
                <w:sz w:val="23"/>
                <w:szCs w:val="23"/>
              </w:rPr>
              <w:t>材</w:t>
            </w:r>
            <w:r>
              <w:rPr>
                <w:rFonts w:ascii="宋体" w:hAnsi="宋体" w:eastAsia="宋体" w:cs="宋体"/>
                <w:spacing w:val="14"/>
                <w:sz w:val="23"/>
                <w:szCs w:val="23"/>
              </w:rPr>
              <w:t>料。</w:t>
            </w:r>
            <w:r>
              <w:rPr>
                <w:rFonts w:ascii="宋体" w:hAnsi="宋体" w:eastAsia="宋体" w:cs="宋体"/>
                <w:sz w:val="23"/>
                <w:szCs w:val="23"/>
              </w:rPr>
              <w:t xml:space="preserve">                                           </w:t>
            </w:r>
            <w:r>
              <w:rPr>
                <w:rFonts w:ascii="宋体" w:hAnsi="宋体" w:eastAsia="宋体" w:cs="宋体"/>
                <w:spacing w:val="9"/>
                <w:sz w:val="23"/>
                <w:szCs w:val="23"/>
              </w:rPr>
              <w:t>&lt;4&gt;参加政府采购活动前3年内在经营活动中没有重</w:t>
            </w:r>
            <w:r>
              <w:rPr>
                <w:rFonts w:ascii="宋体" w:hAnsi="宋体" w:eastAsia="宋体" w:cs="宋体"/>
                <w:spacing w:val="4"/>
                <w:sz w:val="23"/>
                <w:szCs w:val="23"/>
              </w:rPr>
              <w:t>大</w:t>
            </w:r>
            <w:r>
              <w:rPr>
                <w:rFonts w:ascii="宋体" w:hAnsi="宋体" w:eastAsia="宋体" w:cs="宋体"/>
                <w:sz w:val="23"/>
                <w:szCs w:val="23"/>
              </w:rPr>
              <w:t xml:space="preserve"> </w:t>
            </w:r>
            <w:r>
              <w:rPr>
                <w:rFonts w:ascii="宋体" w:hAnsi="宋体" w:eastAsia="宋体" w:cs="宋体"/>
                <w:spacing w:val="14"/>
                <w:sz w:val="23"/>
                <w:szCs w:val="23"/>
              </w:rPr>
              <w:t>违</w:t>
            </w:r>
            <w:r>
              <w:rPr>
                <w:rFonts w:ascii="宋体" w:hAnsi="宋体" w:eastAsia="宋体" w:cs="宋体"/>
                <w:spacing w:val="11"/>
                <w:sz w:val="23"/>
                <w:szCs w:val="23"/>
              </w:rPr>
              <w:t>法记录的书面声明。</w:t>
            </w:r>
            <w:r>
              <w:rPr>
                <w:rFonts w:ascii="宋体" w:hAnsi="宋体" w:eastAsia="宋体" w:cs="宋体"/>
                <w:sz w:val="23"/>
                <w:szCs w:val="23"/>
              </w:rPr>
              <w:t xml:space="preserve">                            </w:t>
            </w:r>
            <w:r>
              <w:rPr>
                <w:rFonts w:ascii="宋体" w:hAnsi="宋体" w:eastAsia="宋体" w:cs="宋体"/>
                <w:spacing w:val="16"/>
                <w:sz w:val="23"/>
                <w:szCs w:val="23"/>
              </w:rPr>
              <w:t>&lt;</w:t>
            </w:r>
            <w:r>
              <w:rPr>
                <w:rFonts w:ascii="宋体" w:hAnsi="宋体" w:eastAsia="宋体" w:cs="宋体"/>
                <w:spacing w:val="15"/>
                <w:sz w:val="23"/>
                <w:szCs w:val="23"/>
              </w:rPr>
              <w:t>5</w:t>
            </w:r>
            <w:r>
              <w:rPr>
                <w:rFonts w:ascii="宋体" w:hAnsi="宋体" w:eastAsia="宋体" w:cs="宋体"/>
                <w:spacing w:val="8"/>
                <w:sz w:val="23"/>
                <w:szCs w:val="23"/>
              </w:rPr>
              <w:t>&gt;具备法律、行政法规规定的其他条件的证明材料。</w:t>
            </w:r>
          </w:p>
          <w:p w14:paraId="4F2CF497">
            <w:pPr>
              <w:numPr>
                <w:ilvl w:val="0"/>
                <w:numId w:val="1"/>
              </w:numPr>
              <w:spacing w:before="2" w:line="351" w:lineRule="auto"/>
              <w:ind w:left="96" w:right="104" w:firstLine="16"/>
              <w:rPr>
                <w:rFonts w:ascii="宋体" w:hAnsi="宋体" w:eastAsia="宋体" w:cs="宋体"/>
                <w:spacing w:val="9"/>
                <w:sz w:val="23"/>
                <w:szCs w:val="23"/>
              </w:rPr>
            </w:pPr>
            <w:r>
              <w:rPr>
                <w:rFonts w:ascii="宋体" w:hAnsi="宋体" w:eastAsia="宋体" w:cs="宋体"/>
                <w:spacing w:val="12"/>
                <w:sz w:val="23"/>
                <w:szCs w:val="23"/>
              </w:rPr>
              <w:t>经信用中国 (</w:t>
            </w:r>
            <w:r>
              <w:rPr>
                <w:rFonts w:ascii="宋体" w:hAnsi="宋体" w:eastAsia="宋体" w:cs="宋体"/>
                <w:sz w:val="23"/>
                <w:szCs w:val="23"/>
              </w:rPr>
              <w:t>www</w:t>
            </w:r>
            <w:r>
              <w:rPr>
                <w:rFonts w:ascii="宋体" w:hAnsi="宋体" w:eastAsia="宋体" w:cs="宋体"/>
                <w:spacing w:val="12"/>
                <w:sz w:val="23"/>
                <w:szCs w:val="23"/>
              </w:rPr>
              <w:t>.</w:t>
            </w:r>
            <w:r>
              <w:rPr>
                <w:rFonts w:ascii="宋体" w:hAnsi="宋体" w:eastAsia="宋体" w:cs="宋体"/>
                <w:sz w:val="23"/>
                <w:szCs w:val="23"/>
              </w:rPr>
              <w:t>creditchina</w:t>
            </w:r>
            <w:r>
              <w:rPr>
                <w:rFonts w:ascii="宋体" w:hAnsi="宋体" w:eastAsia="宋体" w:cs="宋体"/>
                <w:spacing w:val="12"/>
                <w:sz w:val="23"/>
                <w:szCs w:val="23"/>
              </w:rPr>
              <w:t>.</w:t>
            </w:r>
            <w:r>
              <w:rPr>
                <w:rFonts w:ascii="宋体" w:hAnsi="宋体" w:eastAsia="宋体" w:cs="宋体"/>
                <w:sz w:val="23"/>
                <w:szCs w:val="23"/>
              </w:rPr>
              <w:t>gov</w:t>
            </w:r>
            <w:r>
              <w:rPr>
                <w:rFonts w:ascii="宋体" w:hAnsi="宋体" w:eastAsia="宋体" w:cs="宋体"/>
                <w:spacing w:val="12"/>
                <w:sz w:val="23"/>
                <w:szCs w:val="23"/>
              </w:rPr>
              <w:t>.</w:t>
            </w:r>
            <w:r>
              <w:rPr>
                <w:rFonts w:ascii="宋体" w:hAnsi="宋体" w:eastAsia="宋体" w:cs="宋体"/>
                <w:sz w:val="23"/>
                <w:szCs w:val="23"/>
              </w:rPr>
              <w:t>cn</w:t>
            </w:r>
            <w:r>
              <w:rPr>
                <w:rFonts w:ascii="宋体" w:hAnsi="宋体" w:eastAsia="宋体" w:cs="宋体"/>
                <w:spacing w:val="12"/>
                <w:sz w:val="23"/>
                <w:szCs w:val="23"/>
              </w:rPr>
              <w:t>) 、中国政</w:t>
            </w:r>
            <w:r>
              <w:rPr>
                <w:rFonts w:ascii="宋体" w:hAnsi="宋体" w:eastAsia="宋体" w:cs="宋体"/>
                <w:sz w:val="23"/>
                <w:szCs w:val="23"/>
              </w:rPr>
              <w:t xml:space="preserve"> </w:t>
            </w:r>
            <w:r>
              <w:rPr>
                <w:rFonts w:ascii="宋体" w:hAnsi="宋体" w:eastAsia="宋体" w:cs="宋体"/>
                <w:spacing w:val="19"/>
                <w:sz w:val="23"/>
                <w:szCs w:val="23"/>
              </w:rPr>
              <w:t>府</w:t>
            </w:r>
            <w:r>
              <w:rPr>
                <w:rFonts w:ascii="宋体" w:hAnsi="宋体" w:eastAsia="宋体" w:cs="宋体"/>
                <w:spacing w:val="11"/>
                <w:sz w:val="23"/>
                <w:szCs w:val="23"/>
              </w:rPr>
              <w:t>采购网 (</w:t>
            </w:r>
            <w:r>
              <w:rPr>
                <w:rFonts w:ascii="宋体" w:hAnsi="宋体" w:eastAsia="宋体" w:cs="宋体"/>
                <w:sz w:val="23"/>
                <w:szCs w:val="23"/>
              </w:rPr>
              <w:t>www</w:t>
            </w:r>
            <w:r>
              <w:rPr>
                <w:rFonts w:ascii="宋体" w:hAnsi="宋体" w:eastAsia="宋体" w:cs="宋体"/>
                <w:spacing w:val="11"/>
                <w:sz w:val="23"/>
                <w:szCs w:val="23"/>
              </w:rPr>
              <w:t>.</w:t>
            </w:r>
            <w:r>
              <w:rPr>
                <w:rFonts w:ascii="宋体" w:hAnsi="宋体" w:eastAsia="宋体" w:cs="宋体"/>
                <w:sz w:val="23"/>
                <w:szCs w:val="23"/>
              </w:rPr>
              <w:t>ccgp</w:t>
            </w:r>
            <w:r>
              <w:rPr>
                <w:rFonts w:ascii="宋体" w:hAnsi="宋体" w:eastAsia="宋体" w:cs="宋体"/>
                <w:spacing w:val="11"/>
                <w:sz w:val="23"/>
                <w:szCs w:val="23"/>
              </w:rPr>
              <w:t>.</w:t>
            </w:r>
            <w:r>
              <w:rPr>
                <w:rFonts w:ascii="宋体" w:hAnsi="宋体" w:eastAsia="宋体" w:cs="宋体"/>
                <w:sz w:val="23"/>
                <w:szCs w:val="23"/>
              </w:rPr>
              <w:t>gov</w:t>
            </w:r>
            <w:r>
              <w:rPr>
                <w:rFonts w:ascii="宋体" w:hAnsi="宋体" w:eastAsia="宋体" w:cs="宋体"/>
                <w:spacing w:val="11"/>
                <w:sz w:val="23"/>
                <w:szCs w:val="23"/>
              </w:rPr>
              <w:t>.</w:t>
            </w:r>
            <w:r>
              <w:rPr>
                <w:rFonts w:ascii="宋体" w:hAnsi="宋体" w:eastAsia="宋体" w:cs="宋体"/>
                <w:sz w:val="23"/>
                <w:szCs w:val="23"/>
              </w:rPr>
              <w:t>cn</w:t>
            </w:r>
            <w:r>
              <w:rPr>
                <w:rFonts w:ascii="宋体" w:hAnsi="宋体" w:eastAsia="宋体" w:cs="宋体"/>
                <w:spacing w:val="11"/>
                <w:sz w:val="23"/>
                <w:szCs w:val="23"/>
              </w:rPr>
              <w:t>) 等渠道查询后，列入失</w:t>
            </w:r>
            <w:r>
              <w:rPr>
                <w:rFonts w:ascii="宋体" w:hAnsi="宋体" w:eastAsia="宋体" w:cs="宋体"/>
                <w:sz w:val="23"/>
                <w:szCs w:val="23"/>
              </w:rPr>
              <w:t xml:space="preserve"> </w:t>
            </w:r>
            <w:r>
              <w:rPr>
                <w:rFonts w:ascii="宋体" w:hAnsi="宋体" w:eastAsia="宋体" w:cs="宋体"/>
                <w:spacing w:val="14"/>
                <w:sz w:val="23"/>
                <w:szCs w:val="23"/>
              </w:rPr>
              <w:t>信</w:t>
            </w:r>
            <w:r>
              <w:rPr>
                <w:rFonts w:ascii="宋体" w:hAnsi="宋体" w:eastAsia="宋体" w:cs="宋体"/>
                <w:spacing w:val="11"/>
                <w:sz w:val="23"/>
                <w:szCs w:val="23"/>
              </w:rPr>
              <w:t>被</w:t>
            </w:r>
            <w:r>
              <w:rPr>
                <w:rFonts w:ascii="宋体" w:hAnsi="宋体" w:eastAsia="宋体" w:cs="宋体"/>
                <w:spacing w:val="7"/>
                <w:sz w:val="23"/>
                <w:szCs w:val="23"/>
              </w:rPr>
              <w:t>执行人、重大税收违法案件当事人名单、政府采购</w:t>
            </w:r>
            <w:r>
              <w:rPr>
                <w:rFonts w:ascii="宋体" w:hAnsi="宋体" w:eastAsia="宋体" w:cs="宋体"/>
                <w:sz w:val="23"/>
                <w:szCs w:val="23"/>
              </w:rPr>
              <w:t xml:space="preserve"> </w:t>
            </w:r>
            <w:r>
              <w:rPr>
                <w:rFonts w:ascii="宋体" w:hAnsi="宋体" w:eastAsia="宋体" w:cs="宋体"/>
                <w:spacing w:val="4"/>
                <w:sz w:val="23"/>
                <w:szCs w:val="23"/>
              </w:rPr>
              <w:t>严重违法失信</w:t>
            </w:r>
            <w:r>
              <w:rPr>
                <w:rFonts w:ascii="宋体" w:hAnsi="宋体" w:eastAsia="宋体" w:cs="宋体"/>
                <w:spacing w:val="2"/>
                <w:sz w:val="23"/>
                <w:szCs w:val="23"/>
              </w:rPr>
              <w:t>行为记录名单的，取消投标资格。  (提供</w:t>
            </w:r>
            <w:r>
              <w:rPr>
                <w:rFonts w:ascii="宋体" w:hAnsi="宋体" w:eastAsia="宋体" w:cs="宋体"/>
                <w:sz w:val="23"/>
                <w:szCs w:val="23"/>
              </w:rPr>
              <w:t xml:space="preserve"> </w:t>
            </w:r>
            <w:r>
              <w:rPr>
                <w:rFonts w:ascii="宋体" w:hAnsi="宋体" w:eastAsia="宋体" w:cs="宋体"/>
                <w:spacing w:val="14"/>
                <w:sz w:val="23"/>
                <w:szCs w:val="23"/>
              </w:rPr>
              <w:t>“</w:t>
            </w:r>
            <w:r>
              <w:rPr>
                <w:rFonts w:ascii="宋体" w:hAnsi="宋体" w:eastAsia="宋体" w:cs="宋体"/>
                <w:spacing w:val="10"/>
                <w:sz w:val="23"/>
                <w:szCs w:val="23"/>
              </w:rPr>
              <w:t>信用中国”网站下载的信用信息报告和相关查询截</w:t>
            </w:r>
            <w:r>
              <w:rPr>
                <w:rFonts w:ascii="宋体" w:hAnsi="宋体" w:eastAsia="宋体" w:cs="宋体"/>
                <w:sz w:val="23"/>
                <w:szCs w:val="23"/>
              </w:rPr>
              <w:t xml:space="preserve"> </w:t>
            </w:r>
            <w:r>
              <w:rPr>
                <w:rFonts w:ascii="宋体" w:hAnsi="宋体" w:eastAsia="宋体" w:cs="宋体"/>
                <w:spacing w:val="9"/>
                <w:sz w:val="23"/>
                <w:szCs w:val="23"/>
              </w:rPr>
              <w:t>图，信用信息报告时间为投标截止时间前10天内) ；</w:t>
            </w:r>
          </w:p>
          <w:p w14:paraId="48AC4FEB">
            <w:pPr>
              <w:numPr>
                <w:ilvl w:val="0"/>
                <w:numId w:val="0"/>
              </w:numPr>
              <w:spacing w:before="2" w:line="351" w:lineRule="auto"/>
              <w:ind w:left="112" w:leftChars="0" w:right="104" w:rightChars="0"/>
              <w:rPr>
                <w:rFonts w:ascii="宋体" w:hAnsi="宋体" w:eastAsia="宋体" w:cs="宋体"/>
                <w:sz w:val="23"/>
                <w:szCs w:val="23"/>
              </w:rPr>
            </w:pPr>
            <w:r>
              <w:rPr>
                <w:rFonts w:ascii="宋体" w:hAnsi="宋体" w:eastAsia="宋体" w:cs="宋体"/>
                <w:spacing w:val="13"/>
                <w:position w:val="1"/>
                <w:sz w:val="23"/>
                <w:szCs w:val="23"/>
              </w:rPr>
              <w:t>3</w:t>
            </w:r>
            <w:r>
              <w:rPr>
                <w:rFonts w:ascii="宋体" w:hAnsi="宋体" w:eastAsia="宋体" w:cs="宋体"/>
                <w:spacing w:val="9"/>
                <w:position w:val="1"/>
                <w:sz w:val="23"/>
                <w:szCs w:val="23"/>
              </w:rPr>
              <w:t>、单位负责人为同一人或者存在直接控股、管理关系</w:t>
            </w:r>
          </w:p>
        </w:tc>
      </w:tr>
    </w:tbl>
    <w:p w14:paraId="68ED72B2">
      <w:pPr>
        <w:sectPr>
          <w:headerReference r:id="rId10" w:type="default"/>
          <w:footerReference r:id="rId11" w:type="default"/>
          <w:pgSz w:w="11906" w:h="16839"/>
          <w:pgMar w:top="1240" w:right="1614" w:bottom="1143" w:left="1613" w:header="0" w:footer="907" w:gutter="0"/>
          <w:pgNumType w:fmt="decimal" w:start="5"/>
          <w:cols w:space="720" w:num="1"/>
        </w:sectPr>
      </w:pPr>
    </w:p>
    <w:p w14:paraId="563E4039"/>
    <w:p w14:paraId="4BAC73C2"/>
    <w:p w14:paraId="607AC2BC">
      <w:pPr>
        <w:spacing w:line="74" w:lineRule="exact"/>
      </w:pPr>
    </w:p>
    <w:tbl>
      <w:tblPr>
        <w:tblStyle w:val="10"/>
        <w:tblW w:w="866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501"/>
        <w:gridCol w:w="6166"/>
      </w:tblGrid>
      <w:tr w14:paraId="364F22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60" w:hRule="atLeast"/>
          <w:jc w:val="center"/>
        </w:trPr>
        <w:tc>
          <w:tcPr>
            <w:tcW w:w="2501" w:type="dxa"/>
            <w:tcBorders>
              <w:top w:val="single" w:color="000000" w:sz="2" w:space="0"/>
              <w:bottom w:val="single" w:color="000000" w:sz="2" w:space="0"/>
            </w:tcBorders>
            <w:vAlign w:val="top"/>
          </w:tcPr>
          <w:p w14:paraId="4D9DD42E">
            <w:pPr>
              <w:rPr>
                <w:rFonts w:ascii="Arial"/>
                <w:sz w:val="21"/>
              </w:rPr>
            </w:pPr>
          </w:p>
        </w:tc>
        <w:tc>
          <w:tcPr>
            <w:tcW w:w="6166" w:type="dxa"/>
            <w:tcBorders>
              <w:top w:val="single" w:color="000000" w:sz="2" w:space="0"/>
              <w:bottom w:val="single" w:color="000000" w:sz="2" w:space="0"/>
            </w:tcBorders>
            <w:vAlign w:val="top"/>
          </w:tcPr>
          <w:p w14:paraId="04E1EA2B">
            <w:pPr>
              <w:spacing w:before="122" w:line="376" w:lineRule="auto"/>
              <w:ind w:left="108" w:right="104" w:firstLine="21"/>
              <w:rPr>
                <w:rFonts w:ascii="宋体" w:hAnsi="宋体" w:eastAsia="宋体" w:cs="宋体"/>
                <w:sz w:val="23"/>
                <w:szCs w:val="23"/>
              </w:rPr>
            </w:pPr>
            <w:r>
              <w:rPr>
                <w:rFonts w:ascii="宋体" w:hAnsi="宋体" w:eastAsia="宋体" w:cs="宋体"/>
                <w:spacing w:val="8"/>
                <w:sz w:val="23"/>
                <w:szCs w:val="23"/>
              </w:rPr>
              <w:t>的</w:t>
            </w:r>
            <w:r>
              <w:rPr>
                <w:rFonts w:ascii="宋体" w:hAnsi="宋体" w:eastAsia="宋体" w:cs="宋体"/>
                <w:spacing w:val="6"/>
                <w:sz w:val="23"/>
                <w:szCs w:val="23"/>
              </w:rPr>
              <w:t>不同投标供应商，不得参加同一合同项下的政府采购</w:t>
            </w:r>
            <w:r>
              <w:rPr>
                <w:rFonts w:ascii="宋体" w:hAnsi="宋体" w:eastAsia="宋体" w:cs="宋体"/>
                <w:sz w:val="23"/>
                <w:szCs w:val="23"/>
              </w:rPr>
              <w:t xml:space="preserve"> </w:t>
            </w:r>
            <w:r>
              <w:rPr>
                <w:rFonts w:ascii="宋体" w:hAnsi="宋体" w:eastAsia="宋体" w:cs="宋体"/>
                <w:spacing w:val="16"/>
                <w:sz w:val="23"/>
                <w:szCs w:val="23"/>
              </w:rPr>
              <w:t>活</w:t>
            </w:r>
            <w:r>
              <w:rPr>
                <w:rFonts w:ascii="宋体" w:hAnsi="宋体" w:eastAsia="宋体" w:cs="宋体"/>
                <w:spacing w:val="10"/>
                <w:sz w:val="23"/>
                <w:szCs w:val="23"/>
              </w:rPr>
              <w:t>动</w:t>
            </w:r>
            <w:r>
              <w:rPr>
                <w:rFonts w:ascii="宋体" w:hAnsi="宋体" w:eastAsia="宋体" w:cs="宋体"/>
                <w:spacing w:val="8"/>
                <w:sz w:val="23"/>
                <w:szCs w:val="23"/>
              </w:rPr>
              <w:t>。否则，皆取消投标资格；</w:t>
            </w:r>
            <w:r>
              <w:rPr>
                <w:rFonts w:ascii="宋体" w:hAnsi="宋体" w:eastAsia="宋体" w:cs="宋体"/>
                <w:sz w:val="23"/>
                <w:szCs w:val="23"/>
              </w:rPr>
              <w:t xml:space="preserve">                     </w:t>
            </w:r>
          </w:p>
          <w:p w14:paraId="76D00A3A">
            <w:pPr>
              <w:numPr>
                <w:ilvl w:val="0"/>
                <w:numId w:val="0"/>
              </w:numPr>
              <w:spacing w:before="122" w:line="376" w:lineRule="auto"/>
              <w:ind w:left="112" w:leftChars="0" w:right="104" w:rightChars="0"/>
              <w:rPr>
                <w:rFonts w:ascii="宋体" w:hAnsi="宋体" w:eastAsia="宋体" w:cs="宋体"/>
                <w:sz w:val="23"/>
                <w:szCs w:val="23"/>
              </w:rPr>
            </w:pPr>
            <w:r>
              <w:rPr>
                <w:rFonts w:hint="eastAsia" w:ascii="宋体" w:hAnsi="宋体" w:eastAsia="宋体" w:cs="宋体"/>
                <w:spacing w:val="9"/>
                <w:sz w:val="23"/>
                <w:szCs w:val="23"/>
                <w:lang w:val="en-US" w:eastAsia="zh-CN"/>
              </w:rPr>
              <w:t>4、</w:t>
            </w:r>
            <w:r>
              <w:rPr>
                <w:rFonts w:ascii="宋体" w:hAnsi="宋体" w:eastAsia="宋体" w:cs="宋体"/>
                <w:spacing w:val="9"/>
                <w:sz w:val="23"/>
                <w:szCs w:val="23"/>
              </w:rPr>
              <w:t>为本采购项目提供整体设计、规范编制或者项目管</w:t>
            </w:r>
            <w:r>
              <w:rPr>
                <w:rFonts w:ascii="宋体" w:hAnsi="宋体" w:eastAsia="宋体" w:cs="宋体"/>
                <w:sz w:val="23"/>
                <w:szCs w:val="23"/>
              </w:rPr>
              <w:t xml:space="preserve"> </w:t>
            </w:r>
            <w:r>
              <w:rPr>
                <w:rFonts w:ascii="宋体" w:hAnsi="宋体" w:eastAsia="宋体" w:cs="宋体"/>
                <w:spacing w:val="7"/>
                <w:sz w:val="23"/>
                <w:szCs w:val="23"/>
              </w:rPr>
              <w:t>理、监理、检测等服务的投标供应商，不得再参加该</w:t>
            </w:r>
            <w:r>
              <w:rPr>
                <w:rFonts w:ascii="宋体" w:hAnsi="宋体" w:eastAsia="宋体" w:cs="宋体"/>
                <w:spacing w:val="6"/>
                <w:sz w:val="23"/>
                <w:szCs w:val="23"/>
              </w:rPr>
              <w:t>采</w:t>
            </w:r>
            <w:r>
              <w:rPr>
                <w:rFonts w:ascii="宋体" w:hAnsi="宋体" w:eastAsia="宋体" w:cs="宋体"/>
                <w:sz w:val="23"/>
                <w:szCs w:val="23"/>
              </w:rPr>
              <w:t xml:space="preserve"> </w:t>
            </w:r>
            <w:r>
              <w:rPr>
                <w:rFonts w:ascii="宋体" w:hAnsi="宋体" w:eastAsia="宋体" w:cs="宋体"/>
                <w:spacing w:val="12"/>
                <w:sz w:val="23"/>
                <w:szCs w:val="23"/>
              </w:rPr>
              <w:t>购</w:t>
            </w:r>
            <w:r>
              <w:rPr>
                <w:rFonts w:ascii="宋体" w:hAnsi="宋体" w:eastAsia="宋体" w:cs="宋体"/>
                <w:spacing w:val="8"/>
                <w:sz w:val="23"/>
                <w:szCs w:val="23"/>
              </w:rPr>
              <w:t>项目的其他采购活动；</w:t>
            </w:r>
            <w:r>
              <w:rPr>
                <w:rFonts w:ascii="宋体" w:hAnsi="宋体" w:eastAsia="宋体" w:cs="宋体"/>
                <w:sz w:val="23"/>
                <w:szCs w:val="23"/>
              </w:rPr>
              <w:t xml:space="preserve">                           </w:t>
            </w:r>
          </w:p>
          <w:p w14:paraId="18149BA9">
            <w:pPr>
              <w:numPr>
                <w:ilvl w:val="0"/>
                <w:numId w:val="0"/>
              </w:numPr>
              <w:spacing w:before="122" w:line="376" w:lineRule="auto"/>
              <w:ind w:left="112" w:leftChars="0" w:right="104" w:rightChars="0"/>
              <w:rPr>
                <w:rFonts w:ascii="宋体" w:hAnsi="宋体" w:eastAsia="宋体" w:cs="宋体"/>
                <w:spacing w:val="9"/>
                <w:sz w:val="23"/>
                <w:szCs w:val="23"/>
              </w:rPr>
            </w:pPr>
            <w:r>
              <w:rPr>
                <w:rFonts w:hint="eastAsia" w:ascii="宋体" w:hAnsi="宋体" w:eastAsia="宋体" w:cs="宋体"/>
                <w:spacing w:val="9"/>
                <w:sz w:val="23"/>
                <w:szCs w:val="23"/>
                <w:lang w:val="en-US" w:eastAsia="zh-CN"/>
              </w:rPr>
              <w:t>5、</w:t>
            </w:r>
            <w:r>
              <w:rPr>
                <w:rFonts w:ascii="宋体" w:hAnsi="宋体" w:eastAsia="宋体" w:cs="宋体"/>
                <w:spacing w:val="9"/>
                <w:sz w:val="23"/>
                <w:szCs w:val="23"/>
              </w:rPr>
              <w:t>本项目不接受投标供应商以联合体方式进行投标；</w:t>
            </w:r>
          </w:p>
          <w:p w14:paraId="2AAE5362">
            <w:pPr>
              <w:numPr>
                <w:ilvl w:val="0"/>
                <w:numId w:val="0"/>
              </w:numPr>
              <w:spacing w:before="122" w:line="376" w:lineRule="auto"/>
              <w:ind w:left="112" w:leftChars="0" w:right="104" w:rightChars="0"/>
              <w:rPr>
                <w:rFonts w:ascii="宋体" w:hAnsi="宋体" w:eastAsia="宋体" w:cs="宋体"/>
                <w:sz w:val="23"/>
                <w:szCs w:val="23"/>
              </w:rPr>
            </w:pPr>
            <w:r>
              <w:rPr>
                <w:rFonts w:ascii="宋体" w:hAnsi="宋体" w:eastAsia="宋体" w:cs="宋体"/>
                <w:spacing w:val="22"/>
                <w:sz w:val="23"/>
                <w:szCs w:val="23"/>
              </w:rPr>
              <w:t>6</w:t>
            </w:r>
            <w:r>
              <w:rPr>
                <w:rFonts w:ascii="宋体" w:hAnsi="宋体" w:eastAsia="宋体" w:cs="宋体"/>
                <w:spacing w:val="18"/>
                <w:sz w:val="23"/>
                <w:szCs w:val="23"/>
              </w:rPr>
              <w:t>、</w:t>
            </w:r>
            <w:r>
              <w:rPr>
                <w:rFonts w:ascii="宋体" w:hAnsi="宋体" w:eastAsia="宋体" w:cs="宋体"/>
                <w:spacing w:val="11"/>
                <w:sz w:val="23"/>
                <w:szCs w:val="23"/>
              </w:rPr>
              <w:t>其他资质条件：供应商需具备有效的《食品经营许</w:t>
            </w:r>
            <w:r>
              <w:rPr>
                <w:rFonts w:ascii="宋体" w:hAnsi="宋体" w:eastAsia="宋体" w:cs="宋体"/>
                <w:spacing w:val="12"/>
                <w:sz w:val="23"/>
                <w:szCs w:val="23"/>
              </w:rPr>
              <w:t>可</w:t>
            </w:r>
            <w:r>
              <w:rPr>
                <w:rFonts w:ascii="宋体" w:hAnsi="宋体" w:eastAsia="宋体" w:cs="宋体"/>
                <w:spacing w:val="8"/>
                <w:sz w:val="23"/>
                <w:szCs w:val="23"/>
              </w:rPr>
              <w:t>证》或《食品生产许可证》</w:t>
            </w:r>
            <w:r>
              <w:rPr>
                <w:rFonts w:hint="eastAsia" w:ascii="宋体" w:hAnsi="宋体" w:eastAsia="宋体" w:cs="宋体"/>
                <w:spacing w:val="8"/>
                <w:sz w:val="23"/>
                <w:szCs w:val="23"/>
              </w:rPr>
              <w:t>或《食品经营者备案》证明扫描（复印）件。</w:t>
            </w:r>
          </w:p>
        </w:tc>
      </w:tr>
      <w:tr w14:paraId="3C90F2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jc w:val="center"/>
        </w:trPr>
        <w:tc>
          <w:tcPr>
            <w:tcW w:w="2501" w:type="dxa"/>
            <w:tcBorders>
              <w:top w:val="single" w:color="000000" w:sz="2" w:space="0"/>
              <w:bottom w:val="single" w:color="000000" w:sz="2" w:space="0"/>
            </w:tcBorders>
            <w:vAlign w:val="top"/>
          </w:tcPr>
          <w:p w14:paraId="62D7479F">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公告发布时间</w:t>
            </w:r>
          </w:p>
        </w:tc>
        <w:tc>
          <w:tcPr>
            <w:tcW w:w="6166" w:type="dxa"/>
            <w:tcBorders>
              <w:top w:val="single" w:color="000000" w:sz="2" w:space="0"/>
              <w:bottom w:val="single" w:color="000000" w:sz="2" w:space="0"/>
            </w:tcBorders>
            <w:vAlign w:val="top"/>
          </w:tcPr>
          <w:p w14:paraId="1C269520">
            <w:pPr>
              <w:spacing w:before="122" w:line="376" w:lineRule="auto"/>
              <w:ind w:left="108" w:right="104" w:firstLine="21"/>
              <w:rPr>
                <w:rFonts w:ascii="宋体" w:hAnsi="宋体" w:eastAsia="宋体" w:cs="宋体"/>
                <w:spacing w:val="7"/>
                <w:sz w:val="23"/>
                <w:szCs w:val="23"/>
              </w:rPr>
            </w:pPr>
            <w:r>
              <w:rPr>
                <w:rFonts w:hint="eastAsia" w:ascii="宋体" w:hAnsi="宋体" w:eastAsia="宋体" w:cs="宋体"/>
                <w:spacing w:val="7"/>
                <w:sz w:val="23"/>
                <w:szCs w:val="23"/>
                <w:lang w:eastAsia="zh-CN"/>
              </w:rPr>
              <w:t>2025年04月23日</w:t>
            </w:r>
          </w:p>
        </w:tc>
      </w:tr>
      <w:tr w14:paraId="117501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jc w:val="center"/>
        </w:trPr>
        <w:tc>
          <w:tcPr>
            <w:tcW w:w="2501" w:type="dxa"/>
            <w:tcBorders>
              <w:top w:val="single" w:color="000000" w:sz="2" w:space="0"/>
              <w:bottom w:val="single" w:color="000000" w:sz="2" w:space="0"/>
            </w:tcBorders>
            <w:vAlign w:val="top"/>
          </w:tcPr>
          <w:p w14:paraId="2DFECCA2">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磋商文件发售起止时间</w:t>
            </w:r>
          </w:p>
        </w:tc>
        <w:tc>
          <w:tcPr>
            <w:tcW w:w="6166" w:type="dxa"/>
            <w:tcBorders>
              <w:top w:val="single" w:color="000000" w:sz="2" w:space="0"/>
              <w:bottom w:val="single" w:color="000000" w:sz="2" w:space="0"/>
            </w:tcBorders>
            <w:vAlign w:val="top"/>
          </w:tcPr>
          <w:p w14:paraId="7225759C">
            <w:pPr>
              <w:spacing w:before="122" w:line="376" w:lineRule="auto"/>
              <w:ind w:left="108" w:right="104" w:firstLine="21"/>
              <w:rPr>
                <w:rFonts w:ascii="宋体" w:hAnsi="宋体" w:eastAsia="宋体" w:cs="宋体"/>
                <w:spacing w:val="7"/>
                <w:sz w:val="23"/>
                <w:szCs w:val="23"/>
              </w:rPr>
            </w:pPr>
            <w:r>
              <w:rPr>
                <w:rFonts w:hint="eastAsia" w:ascii="宋体" w:hAnsi="宋体" w:eastAsia="宋体" w:cs="宋体"/>
                <w:spacing w:val="7"/>
                <w:sz w:val="23"/>
                <w:szCs w:val="23"/>
                <w:lang w:eastAsia="zh-CN"/>
              </w:rPr>
              <w:t>2025年04月24日至2025年04月29日</w:t>
            </w:r>
            <w:r>
              <w:rPr>
                <w:rFonts w:hint="eastAsia" w:ascii="宋体" w:hAnsi="宋体" w:eastAsia="宋体" w:cs="宋体"/>
                <w:spacing w:val="7"/>
                <w:sz w:val="23"/>
                <w:szCs w:val="23"/>
              </w:rPr>
              <w:t xml:space="preserve"> </w:t>
            </w:r>
            <w:r>
              <w:rPr>
                <w:rFonts w:hint="eastAsia" w:ascii="宋体" w:hAnsi="宋体" w:eastAsia="宋体" w:cs="宋体"/>
                <w:spacing w:val="7"/>
                <w:sz w:val="23"/>
                <w:szCs w:val="23"/>
                <w:lang w:val="en-US" w:eastAsia="zh-CN"/>
              </w:rPr>
              <w:t>00</w:t>
            </w:r>
            <w:r>
              <w:rPr>
                <w:rFonts w:hint="eastAsia" w:ascii="宋体" w:hAnsi="宋体" w:eastAsia="宋体" w:cs="宋体"/>
                <w:spacing w:val="7"/>
                <w:sz w:val="23"/>
                <w:szCs w:val="23"/>
              </w:rPr>
              <w:t>:00-12:00， 1</w:t>
            </w:r>
            <w:r>
              <w:rPr>
                <w:rFonts w:hint="eastAsia" w:ascii="宋体" w:hAnsi="宋体" w:eastAsia="宋体" w:cs="宋体"/>
                <w:spacing w:val="7"/>
                <w:sz w:val="23"/>
                <w:szCs w:val="23"/>
                <w:lang w:val="en-US" w:eastAsia="zh-CN"/>
              </w:rPr>
              <w:t>2</w:t>
            </w:r>
            <w:r>
              <w:rPr>
                <w:rFonts w:hint="eastAsia" w:ascii="宋体" w:hAnsi="宋体" w:eastAsia="宋体" w:cs="宋体"/>
                <w:spacing w:val="7"/>
                <w:sz w:val="23"/>
                <w:szCs w:val="23"/>
              </w:rPr>
              <w:t>:00-</w:t>
            </w:r>
            <w:r>
              <w:rPr>
                <w:rFonts w:hint="eastAsia" w:ascii="宋体" w:hAnsi="宋体" w:eastAsia="宋体" w:cs="宋体"/>
                <w:spacing w:val="7"/>
                <w:sz w:val="23"/>
                <w:szCs w:val="23"/>
                <w:lang w:val="en-US" w:eastAsia="zh-CN"/>
              </w:rPr>
              <w:t>23</w:t>
            </w:r>
            <w:r>
              <w:rPr>
                <w:rFonts w:hint="eastAsia" w:ascii="宋体" w:hAnsi="宋体" w:eastAsia="宋体" w:cs="宋体"/>
                <w:spacing w:val="7"/>
                <w:sz w:val="23"/>
                <w:szCs w:val="23"/>
              </w:rPr>
              <w:t>:</w:t>
            </w:r>
            <w:r>
              <w:rPr>
                <w:rFonts w:hint="eastAsia" w:ascii="宋体" w:hAnsi="宋体" w:eastAsia="宋体" w:cs="宋体"/>
                <w:spacing w:val="7"/>
                <w:sz w:val="23"/>
                <w:szCs w:val="23"/>
                <w:lang w:val="en-US" w:eastAsia="zh-CN"/>
              </w:rPr>
              <w:t>59</w:t>
            </w:r>
            <w:r>
              <w:rPr>
                <w:rFonts w:hint="eastAsia" w:ascii="宋体" w:hAnsi="宋体" w:eastAsia="宋体" w:cs="宋体"/>
                <w:spacing w:val="7"/>
                <w:sz w:val="23"/>
                <w:szCs w:val="23"/>
              </w:rPr>
              <w:t xml:space="preserve"> ，休息日和节假日除外)</w:t>
            </w:r>
          </w:p>
        </w:tc>
      </w:tr>
      <w:tr w14:paraId="1BAD1B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jc w:val="center"/>
        </w:trPr>
        <w:tc>
          <w:tcPr>
            <w:tcW w:w="2501" w:type="dxa"/>
            <w:tcBorders>
              <w:top w:val="single" w:color="000000" w:sz="2" w:space="0"/>
              <w:bottom w:val="single" w:color="000000" w:sz="2" w:space="0"/>
            </w:tcBorders>
            <w:vAlign w:val="top"/>
          </w:tcPr>
          <w:p w14:paraId="2CEE27BC">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磋商文件发售方式</w:t>
            </w:r>
          </w:p>
        </w:tc>
        <w:tc>
          <w:tcPr>
            <w:tcW w:w="6166" w:type="dxa"/>
            <w:tcBorders>
              <w:top w:val="single" w:color="000000" w:sz="2" w:space="0"/>
              <w:bottom w:val="single" w:color="000000" w:sz="2" w:space="0"/>
            </w:tcBorders>
            <w:vAlign w:val="top"/>
          </w:tcPr>
          <w:p w14:paraId="196A22A6">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政采云平台线上获取</w:t>
            </w:r>
          </w:p>
        </w:tc>
      </w:tr>
      <w:tr w14:paraId="08A8F6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jc w:val="center"/>
        </w:trPr>
        <w:tc>
          <w:tcPr>
            <w:tcW w:w="2501" w:type="dxa"/>
            <w:tcBorders>
              <w:top w:val="single" w:color="000000" w:sz="2" w:space="0"/>
              <w:bottom w:val="single" w:color="000000" w:sz="2" w:space="0"/>
            </w:tcBorders>
            <w:vAlign w:val="top"/>
          </w:tcPr>
          <w:p w14:paraId="41B62957">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磋商文件售价</w:t>
            </w:r>
          </w:p>
        </w:tc>
        <w:tc>
          <w:tcPr>
            <w:tcW w:w="6166" w:type="dxa"/>
            <w:tcBorders>
              <w:top w:val="single" w:color="000000" w:sz="2" w:space="0"/>
              <w:bottom w:val="single" w:color="000000" w:sz="2" w:space="0"/>
            </w:tcBorders>
            <w:vAlign w:val="top"/>
          </w:tcPr>
          <w:p w14:paraId="025F4F76">
            <w:pPr>
              <w:spacing w:before="122" w:line="376" w:lineRule="auto"/>
              <w:ind w:left="108" w:right="104" w:firstLine="21"/>
              <w:rPr>
                <w:rFonts w:ascii="宋体" w:hAnsi="宋体" w:eastAsia="宋体" w:cs="宋体"/>
                <w:spacing w:val="7"/>
                <w:sz w:val="23"/>
                <w:szCs w:val="23"/>
              </w:rPr>
            </w:pPr>
            <w:r>
              <w:rPr>
                <w:rFonts w:hint="eastAsia" w:ascii="宋体" w:hAnsi="宋体" w:eastAsia="宋体" w:cs="宋体"/>
                <w:spacing w:val="7"/>
                <w:sz w:val="23"/>
                <w:szCs w:val="23"/>
                <w:lang w:val="en-US" w:eastAsia="zh-CN"/>
              </w:rPr>
              <w:t>0</w:t>
            </w:r>
            <w:r>
              <w:rPr>
                <w:rFonts w:ascii="宋体" w:hAnsi="宋体" w:eastAsia="宋体" w:cs="宋体"/>
                <w:spacing w:val="7"/>
                <w:sz w:val="23"/>
                <w:szCs w:val="23"/>
              </w:rPr>
              <w:t>元/份</w:t>
            </w:r>
          </w:p>
        </w:tc>
      </w:tr>
      <w:tr w14:paraId="3DAAD1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jc w:val="center"/>
        </w:trPr>
        <w:tc>
          <w:tcPr>
            <w:tcW w:w="2501" w:type="dxa"/>
            <w:tcBorders>
              <w:top w:val="single" w:color="000000" w:sz="2" w:space="0"/>
              <w:bottom w:val="single" w:color="000000" w:sz="2" w:space="0"/>
            </w:tcBorders>
            <w:vAlign w:val="top"/>
          </w:tcPr>
          <w:p w14:paraId="4078E21E">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磋商文件发售地点</w:t>
            </w:r>
          </w:p>
        </w:tc>
        <w:tc>
          <w:tcPr>
            <w:tcW w:w="6166" w:type="dxa"/>
            <w:tcBorders>
              <w:top w:val="single" w:color="000000" w:sz="2" w:space="0"/>
              <w:bottom w:val="single" w:color="000000" w:sz="2" w:space="0"/>
            </w:tcBorders>
            <w:vAlign w:val="top"/>
          </w:tcPr>
          <w:p w14:paraId="6120B521">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《青海政府采购网》免费下载招标文件。具体流程请咨询线上电子化交易系统：咨询电话：政采云95763。（提示：请潜在供应商获取文件前务必在青海政采云平台完成注册等手续；具体操作详见附件操作指南） </w:t>
            </w:r>
          </w:p>
        </w:tc>
      </w:tr>
      <w:tr w14:paraId="1B5FD8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jc w:val="center"/>
        </w:trPr>
        <w:tc>
          <w:tcPr>
            <w:tcW w:w="2501" w:type="dxa"/>
            <w:tcBorders>
              <w:top w:val="single" w:color="000000" w:sz="2" w:space="0"/>
              <w:bottom w:val="single" w:color="000000" w:sz="2" w:space="0"/>
            </w:tcBorders>
            <w:vAlign w:val="top"/>
          </w:tcPr>
          <w:p w14:paraId="0C8ABBE9">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磋商截止时间</w:t>
            </w:r>
          </w:p>
        </w:tc>
        <w:tc>
          <w:tcPr>
            <w:tcW w:w="6166" w:type="dxa"/>
            <w:tcBorders>
              <w:top w:val="single" w:color="000000" w:sz="2" w:space="0"/>
              <w:bottom w:val="single" w:color="000000" w:sz="2" w:space="0"/>
            </w:tcBorders>
            <w:vAlign w:val="top"/>
          </w:tcPr>
          <w:p w14:paraId="6D5A69A7">
            <w:pPr>
              <w:spacing w:before="122" w:line="376" w:lineRule="auto"/>
              <w:ind w:left="108" w:right="104" w:firstLine="21"/>
              <w:rPr>
                <w:rFonts w:ascii="宋体" w:hAnsi="宋体" w:eastAsia="宋体" w:cs="宋体"/>
                <w:spacing w:val="7"/>
                <w:sz w:val="23"/>
                <w:szCs w:val="23"/>
              </w:rPr>
            </w:pPr>
            <w:r>
              <w:rPr>
                <w:rFonts w:hint="eastAsia" w:ascii="宋体" w:hAnsi="宋体" w:eastAsia="宋体" w:cs="宋体"/>
                <w:spacing w:val="7"/>
                <w:sz w:val="23"/>
                <w:szCs w:val="23"/>
                <w:lang w:val="en-US" w:eastAsia="zh-CN"/>
              </w:rPr>
              <w:t xml:space="preserve">2025年05月08日下午14:00 </w:t>
            </w:r>
            <w:r>
              <w:rPr>
                <w:rFonts w:ascii="宋体" w:hAnsi="宋体" w:eastAsia="宋体" w:cs="宋体"/>
                <w:spacing w:val="7"/>
                <w:sz w:val="23"/>
                <w:szCs w:val="23"/>
              </w:rPr>
              <w:t>(北京时间)</w:t>
            </w:r>
          </w:p>
        </w:tc>
      </w:tr>
      <w:tr w14:paraId="0C875C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jc w:val="center"/>
        </w:trPr>
        <w:tc>
          <w:tcPr>
            <w:tcW w:w="2501" w:type="dxa"/>
            <w:tcBorders>
              <w:top w:val="single" w:color="000000" w:sz="2" w:space="0"/>
              <w:bottom w:val="single" w:color="000000" w:sz="2" w:space="0"/>
            </w:tcBorders>
            <w:vAlign w:val="top"/>
          </w:tcPr>
          <w:p w14:paraId="2E09FFDF">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磋商时间</w:t>
            </w:r>
          </w:p>
        </w:tc>
        <w:tc>
          <w:tcPr>
            <w:tcW w:w="6166" w:type="dxa"/>
            <w:tcBorders>
              <w:top w:val="single" w:color="000000" w:sz="2" w:space="0"/>
              <w:bottom w:val="single" w:color="000000" w:sz="2" w:space="0"/>
            </w:tcBorders>
            <w:vAlign w:val="top"/>
          </w:tcPr>
          <w:p w14:paraId="3B553C3D">
            <w:pPr>
              <w:spacing w:before="122" w:line="376" w:lineRule="auto"/>
              <w:ind w:left="108" w:right="104" w:firstLine="21"/>
              <w:rPr>
                <w:rFonts w:ascii="宋体" w:hAnsi="宋体" w:eastAsia="宋体" w:cs="宋体"/>
                <w:spacing w:val="7"/>
                <w:sz w:val="23"/>
                <w:szCs w:val="23"/>
              </w:rPr>
            </w:pPr>
            <w:r>
              <w:rPr>
                <w:rFonts w:hint="eastAsia" w:ascii="宋体" w:hAnsi="宋体" w:eastAsia="宋体" w:cs="宋体"/>
                <w:spacing w:val="7"/>
                <w:sz w:val="23"/>
                <w:szCs w:val="23"/>
                <w:lang w:val="en-US" w:eastAsia="zh-CN"/>
              </w:rPr>
              <w:t xml:space="preserve">2025年05月08日下午14:00 </w:t>
            </w:r>
            <w:r>
              <w:rPr>
                <w:rFonts w:ascii="宋体" w:hAnsi="宋体" w:eastAsia="宋体" w:cs="宋体"/>
                <w:spacing w:val="7"/>
                <w:sz w:val="23"/>
                <w:szCs w:val="23"/>
              </w:rPr>
              <w:t>(北京时间)</w:t>
            </w:r>
          </w:p>
        </w:tc>
      </w:tr>
      <w:tr w14:paraId="6F94EF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jc w:val="center"/>
        </w:trPr>
        <w:tc>
          <w:tcPr>
            <w:tcW w:w="2501" w:type="dxa"/>
            <w:tcBorders>
              <w:top w:val="single" w:color="000000" w:sz="2" w:space="0"/>
              <w:bottom w:val="single" w:color="000000" w:sz="2" w:space="0"/>
            </w:tcBorders>
            <w:vAlign w:val="top"/>
          </w:tcPr>
          <w:p w14:paraId="52089222">
            <w:pPr>
              <w:spacing w:before="122" w:line="376" w:lineRule="auto"/>
              <w:ind w:left="108" w:right="104" w:firstLine="21"/>
              <w:rPr>
                <w:rFonts w:ascii="宋体" w:hAnsi="宋体" w:eastAsia="宋体" w:cs="宋体"/>
                <w:spacing w:val="7"/>
                <w:sz w:val="23"/>
                <w:szCs w:val="23"/>
              </w:rPr>
            </w:pPr>
          </w:p>
          <w:p w14:paraId="4818F0B9">
            <w:pPr>
              <w:spacing w:before="122" w:line="376" w:lineRule="auto"/>
              <w:ind w:left="108" w:right="104" w:firstLine="21"/>
              <w:rPr>
                <w:rFonts w:ascii="宋体" w:hAnsi="宋体" w:eastAsia="宋体" w:cs="宋体"/>
                <w:spacing w:val="7"/>
                <w:sz w:val="23"/>
                <w:szCs w:val="23"/>
              </w:rPr>
            </w:pPr>
          </w:p>
          <w:p w14:paraId="14F8DD0E">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磋商响应及磋商地点</w:t>
            </w:r>
          </w:p>
        </w:tc>
        <w:tc>
          <w:tcPr>
            <w:tcW w:w="6166" w:type="dxa"/>
            <w:tcBorders>
              <w:top w:val="single" w:color="000000" w:sz="2" w:space="0"/>
              <w:bottom w:val="single" w:color="000000" w:sz="2" w:space="0"/>
            </w:tcBorders>
            <w:vAlign w:val="top"/>
          </w:tcPr>
          <w:p w14:paraId="6C7C9389">
            <w:pPr>
              <w:spacing w:before="122" w:line="376" w:lineRule="auto"/>
              <w:ind w:left="108" w:right="104" w:firstLine="21"/>
              <w:rPr>
                <w:rFonts w:hint="eastAsia" w:ascii="宋体" w:hAnsi="宋体" w:eastAsia="宋体" w:cs="宋体"/>
                <w:spacing w:val="7"/>
                <w:sz w:val="23"/>
                <w:szCs w:val="23"/>
              </w:rPr>
            </w:pPr>
            <w:r>
              <w:rPr>
                <w:rFonts w:hint="eastAsia" w:ascii="宋体" w:hAnsi="宋体" w:eastAsia="宋体" w:cs="宋体"/>
                <w:spacing w:val="7"/>
                <w:sz w:val="23"/>
                <w:szCs w:val="23"/>
              </w:rPr>
              <w:t>政采云平台（www.zcygov.cn）加密上传投标文件</w:t>
            </w:r>
          </w:p>
          <w:p w14:paraId="47D03F24">
            <w:pPr>
              <w:spacing w:before="122" w:line="376" w:lineRule="auto"/>
              <w:ind w:left="108" w:right="104" w:firstLine="21"/>
              <w:rPr>
                <w:rFonts w:hint="eastAsia" w:ascii="宋体" w:hAnsi="宋体" w:eastAsia="宋体" w:cs="宋体"/>
                <w:spacing w:val="7"/>
                <w:sz w:val="23"/>
                <w:szCs w:val="23"/>
              </w:rPr>
            </w:pPr>
            <w:r>
              <w:rPr>
                <w:rFonts w:hint="eastAsia" w:ascii="宋体" w:hAnsi="宋体" w:eastAsia="宋体" w:cs="宋体"/>
                <w:spacing w:val="7"/>
                <w:sz w:val="23"/>
                <w:szCs w:val="23"/>
              </w:rPr>
              <w:t>如非系统原因造成无法上传、无法解密或解密不成功的视为放弃投标。</w:t>
            </w:r>
          </w:p>
          <w:p w14:paraId="5AD0F712">
            <w:pPr>
              <w:spacing w:before="122" w:line="376" w:lineRule="auto"/>
              <w:ind w:left="108" w:right="104" w:firstLine="21"/>
              <w:rPr>
                <w:rFonts w:ascii="宋体" w:hAnsi="宋体" w:eastAsia="宋体" w:cs="宋体"/>
                <w:spacing w:val="7"/>
                <w:sz w:val="23"/>
                <w:szCs w:val="23"/>
              </w:rPr>
            </w:pPr>
            <w:r>
              <w:rPr>
                <w:rFonts w:hint="eastAsia" w:ascii="宋体" w:hAnsi="宋体" w:eastAsia="宋体" w:cs="宋体"/>
                <w:spacing w:val="7"/>
                <w:sz w:val="23"/>
                <w:szCs w:val="23"/>
                <w:lang w:val="en-US" w:eastAsia="zh-CN"/>
              </w:rPr>
              <w:t>磋商地点：</w:t>
            </w:r>
            <w:r>
              <w:rPr>
                <w:rFonts w:hint="eastAsia" w:ascii="宋体" w:hAnsi="宋体" w:eastAsia="宋体" w:cs="宋体"/>
                <w:spacing w:val="7"/>
                <w:sz w:val="23"/>
                <w:szCs w:val="23"/>
                <w:lang w:eastAsia="zh-CN"/>
              </w:rPr>
              <w:t>青海铭嘉工程咨询有限公司</w:t>
            </w:r>
            <w:r>
              <w:rPr>
                <w:rFonts w:hint="eastAsia" w:ascii="宋体" w:hAnsi="宋体" w:eastAsia="宋体" w:cs="宋体"/>
                <w:spacing w:val="7"/>
                <w:sz w:val="23"/>
                <w:szCs w:val="23"/>
              </w:rPr>
              <w:t>（</w:t>
            </w:r>
            <w:r>
              <w:rPr>
                <w:rFonts w:hint="eastAsia" w:ascii="宋体" w:hAnsi="宋体" w:eastAsia="宋体" w:cs="宋体"/>
                <w:spacing w:val="7"/>
                <w:sz w:val="23"/>
                <w:szCs w:val="23"/>
                <w:lang w:eastAsia="zh-CN"/>
              </w:rPr>
              <w:t>青海省西宁市城西区西关大街130号金座美伦广场9号楼13A层A10室</w:t>
            </w:r>
            <w:r>
              <w:rPr>
                <w:rFonts w:hint="eastAsia" w:ascii="宋体" w:hAnsi="宋体" w:eastAsia="宋体" w:cs="宋体"/>
                <w:spacing w:val="7"/>
                <w:sz w:val="23"/>
                <w:szCs w:val="23"/>
              </w:rPr>
              <w:t>）</w:t>
            </w:r>
          </w:p>
        </w:tc>
      </w:tr>
      <w:tr w14:paraId="2A522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jc w:val="center"/>
        </w:trPr>
        <w:tc>
          <w:tcPr>
            <w:tcW w:w="2501" w:type="dxa"/>
            <w:tcBorders>
              <w:top w:val="single" w:color="000000" w:sz="2" w:space="0"/>
              <w:bottom w:val="single" w:color="000000" w:sz="2" w:space="0"/>
            </w:tcBorders>
            <w:vAlign w:val="top"/>
          </w:tcPr>
          <w:p w14:paraId="4EE3558B">
            <w:pPr>
              <w:spacing w:before="122" w:line="376" w:lineRule="auto"/>
              <w:ind w:left="108" w:right="104" w:firstLine="21"/>
              <w:rPr>
                <w:rFonts w:hint="eastAsia" w:ascii="宋体" w:hAnsi="宋体" w:eastAsia="宋体" w:cs="宋体"/>
                <w:spacing w:val="7"/>
                <w:sz w:val="23"/>
                <w:szCs w:val="23"/>
              </w:rPr>
            </w:pPr>
          </w:p>
          <w:p w14:paraId="62153E11">
            <w:pPr>
              <w:spacing w:before="122" w:line="376" w:lineRule="auto"/>
              <w:ind w:left="108" w:right="104" w:firstLine="21"/>
              <w:rPr>
                <w:rFonts w:hint="eastAsia" w:ascii="宋体" w:hAnsi="宋体" w:eastAsia="宋体" w:cs="宋体"/>
                <w:spacing w:val="7"/>
                <w:sz w:val="23"/>
                <w:szCs w:val="23"/>
              </w:rPr>
            </w:pPr>
          </w:p>
          <w:p w14:paraId="6F699A7A">
            <w:pPr>
              <w:spacing w:before="122" w:line="376" w:lineRule="auto"/>
              <w:ind w:left="108" w:right="104" w:firstLine="21"/>
              <w:rPr>
                <w:rFonts w:hint="eastAsia" w:ascii="宋体" w:hAnsi="宋体" w:eastAsia="宋体" w:cs="宋体"/>
                <w:spacing w:val="7"/>
                <w:sz w:val="23"/>
                <w:szCs w:val="23"/>
              </w:rPr>
            </w:pPr>
            <w:r>
              <w:rPr>
                <w:rFonts w:hint="eastAsia" w:ascii="宋体" w:hAnsi="宋体" w:eastAsia="宋体" w:cs="宋体"/>
                <w:spacing w:val="7"/>
                <w:sz w:val="23"/>
                <w:szCs w:val="23"/>
              </w:rPr>
              <w:t>采购人及联系人电话</w:t>
            </w:r>
          </w:p>
        </w:tc>
        <w:tc>
          <w:tcPr>
            <w:tcW w:w="6166" w:type="dxa"/>
            <w:tcBorders>
              <w:top w:val="single" w:color="000000" w:sz="2" w:space="0"/>
              <w:bottom w:val="single" w:color="000000" w:sz="2" w:space="0"/>
            </w:tcBorders>
            <w:vAlign w:val="top"/>
          </w:tcPr>
          <w:p w14:paraId="3561B5E1">
            <w:pPr>
              <w:spacing w:before="122" w:line="376" w:lineRule="auto"/>
              <w:ind w:left="108" w:right="104" w:firstLine="21"/>
              <w:rPr>
                <w:rFonts w:hint="eastAsia" w:ascii="宋体" w:hAnsi="宋体" w:eastAsia="宋体" w:cs="宋体"/>
                <w:spacing w:val="7"/>
                <w:sz w:val="23"/>
                <w:szCs w:val="23"/>
                <w:lang w:eastAsia="zh-CN"/>
              </w:rPr>
            </w:pPr>
            <w:r>
              <w:rPr>
                <w:rFonts w:hint="eastAsia" w:ascii="宋体" w:hAnsi="宋体" w:eastAsia="宋体" w:cs="宋体"/>
                <w:spacing w:val="7"/>
                <w:sz w:val="23"/>
                <w:szCs w:val="23"/>
              </w:rPr>
              <w:t>采购人：</w:t>
            </w:r>
            <w:r>
              <w:rPr>
                <w:rFonts w:hint="eastAsia" w:ascii="宋体" w:hAnsi="宋体" w:eastAsia="宋体" w:cs="宋体"/>
                <w:spacing w:val="7"/>
                <w:sz w:val="23"/>
                <w:szCs w:val="23"/>
                <w:lang w:eastAsia="zh-CN"/>
              </w:rPr>
              <w:t>同仁市民族宗教事务局</w:t>
            </w:r>
          </w:p>
          <w:p w14:paraId="0A01BD9D">
            <w:pPr>
              <w:spacing w:before="122" w:line="376" w:lineRule="auto"/>
              <w:ind w:left="108" w:right="104" w:firstLine="21"/>
              <w:rPr>
                <w:rFonts w:hint="default" w:ascii="宋体" w:hAnsi="宋体" w:eastAsia="宋体" w:cs="宋体"/>
                <w:spacing w:val="7"/>
                <w:sz w:val="23"/>
                <w:szCs w:val="23"/>
                <w:lang w:val="en-US"/>
              </w:rPr>
            </w:pPr>
            <w:r>
              <w:rPr>
                <w:rFonts w:hint="eastAsia" w:ascii="宋体" w:hAnsi="宋体" w:eastAsia="宋体" w:cs="宋体"/>
                <w:spacing w:val="7"/>
                <w:sz w:val="23"/>
                <w:szCs w:val="23"/>
              </w:rPr>
              <w:t>联系人：</w:t>
            </w:r>
            <w:r>
              <w:rPr>
                <w:rFonts w:hint="eastAsia" w:ascii="宋体" w:hAnsi="宋体" w:eastAsia="宋体" w:cs="宋体"/>
                <w:spacing w:val="7"/>
                <w:sz w:val="23"/>
                <w:szCs w:val="23"/>
                <w:lang w:val="en-US" w:eastAsia="zh-CN"/>
              </w:rPr>
              <w:t>马先生</w:t>
            </w:r>
          </w:p>
          <w:p w14:paraId="1834C35F">
            <w:pPr>
              <w:spacing w:before="122" w:line="376" w:lineRule="auto"/>
              <w:ind w:left="108" w:right="104" w:firstLine="21"/>
              <w:rPr>
                <w:rFonts w:hint="eastAsia" w:ascii="宋体" w:hAnsi="宋体" w:eastAsia="宋体" w:cs="宋体"/>
                <w:color w:val="auto"/>
                <w:spacing w:val="7"/>
                <w:sz w:val="23"/>
                <w:szCs w:val="23"/>
              </w:rPr>
            </w:pPr>
            <w:r>
              <w:rPr>
                <w:rFonts w:hint="eastAsia" w:ascii="宋体" w:hAnsi="宋体" w:eastAsia="宋体" w:cs="宋体"/>
                <w:spacing w:val="7"/>
                <w:sz w:val="23"/>
                <w:szCs w:val="23"/>
              </w:rPr>
              <w:t>联系电话：</w:t>
            </w:r>
            <w:r>
              <w:rPr>
                <w:rFonts w:hint="eastAsia" w:ascii="宋体" w:hAnsi="宋体" w:eastAsia="宋体" w:cs="宋体"/>
                <w:spacing w:val="7"/>
                <w:sz w:val="23"/>
                <w:szCs w:val="23"/>
                <w:lang w:eastAsia="zh-CN"/>
              </w:rPr>
              <w:t xml:space="preserve">0973-8752234 </w:t>
            </w:r>
            <w:r>
              <w:rPr>
                <w:rFonts w:hint="eastAsia" w:ascii="宋体" w:hAnsi="宋体" w:eastAsia="宋体" w:cs="宋体"/>
                <w:color w:val="auto"/>
                <w:spacing w:val="7"/>
                <w:sz w:val="23"/>
                <w:szCs w:val="23"/>
              </w:rPr>
              <w:t> </w:t>
            </w:r>
          </w:p>
          <w:p w14:paraId="5FDB367F">
            <w:pPr>
              <w:spacing w:before="122" w:line="376" w:lineRule="auto"/>
              <w:ind w:left="108" w:right="104" w:firstLine="21"/>
              <w:rPr>
                <w:rFonts w:hint="eastAsia" w:ascii="宋体" w:hAnsi="宋体" w:eastAsia="宋体" w:cs="宋体"/>
                <w:spacing w:val="7"/>
                <w:sz w:val="23"/>
                <w:szCs w:val="23"/>
                <w:lang w:eastAsia="zh-CN"/>
              </w:rPr>
            </w:pPr>
            <w:r>
              <w:rPr>
                <w:rFonts w:hint="eastAsia" w:ascii="宋体" w:hAnsi="宋体" w:eastAsia="宋体" w:cs="宋体"/>
                <w:color w:val="auto"/>
                <w:spacing w:val="7"/>
                <w:sz w:val="23"/>
                <w:szCs w:val="23"/>
              </w:rPr>
              <w:t>联系地址：</w:t>
            </w:r>
            <w:r>
              <w:rPr>
                <w:rFonts w:hint="eastAsia" w:ascii="宋体" w:hAnsi="宋体" w:eastAsia="宋体" w:cs="宋体"/>
                <w:spacing w:val="7"/>
                <w:sz w:val="23"/>
                <w:szCs w:val="23"/>
                <w:lang w:eastAsia="zh-CN"/>
              </w:rPr>
              <w:t>同仁市隆务镇</w:t>
            </w:r>
          </w:p>
        </w:tc>
      </w:tr>
      <w:tr w14:paraId="4811E6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jc w:val="center"/>
        </w:trPr>
        <w:tc>
          <w:tcPr>
            <w:tcW w:w="2501" w:type="dxa"/>
            <w:tcBorders>
              <w:top w:val="single" w:color="000000" w:sz="2" w:space="0"/>
              <w:bottom w:val="single" w:color="000000" w:sz="2" w:space="0"/>
            </w:tcBorders>
            <w:vAlign w:val="top"/>
          </w:tcPr>
          <w:p w14:paraId="31B31BDA">
            <w:pPr>
              <w:spacing w:before="122" w:line="376" w:lineRule="auto"/>
              <w:ind w:left="108" w:right="104" w:firstLine="21"/>
              <w:rPr>
                <w:rFonts w:hint="eastAsia" w:ascii="宋体" w:hAnsi="宋体" w:eastAsia="宋体" w:cs="宋体"/>
                <w:spacing w:val="7"/>
                <w:sz w:val="23"/>
                <w:szCs w:val="23"/>
              </w:rPr>
            </w:pPr>
          </w:p>
          <w:p w14:paraId="6AC974D8">
            <w:pPr>
              <w:spacing w:before="122" w:line="376" w:lineRule="auto"/>
              <w:ind w:left="108" w:right="104" w:firstLine="21"/>
              <w:rPr>
                <w:rFonts w:hint="eastAsia" w:ascii="宋体" w:hAnsi="宋体" w:eastAsia="宋体" w:cs="宋体"/>
                <w:spacing w:val="7"/>
                <w:sz w:val="23"/>
                <w:szCs w:val="23"/>
              </w:rPr>
            </w:pPr>
          </w:p>
          <w:p w14:paraId="6D3F04A7">
            <w:pPr>
              <w:spacing w:before="122" w:line="376" w:lineRule="auto"/>
              <w:ind w:left="108" w:right="104" w:firstLine="21"/>
              <w:rPr>
                <w:rFonts w:hint="eastAsia" w:ascii="宋体" w:hAnsi="宋体" w:eastAsia="宋体" w:cs="宋体"/>
                <w:spacing w:val="7"/>
                <w:sz w:val="23"/>
                <w:szCs w:val="23"/>
              </w:rPr>
            </w:pPr>
            <w:r>
              <w:rPr>
                <w:rFonts w:hint="eastAsia" w:ascii="宋体" w:hAnsi="宋体" w:eastAsia="宋体" w:cs="宋体"/>
                <w:spacing w:val="7"/>
                <w:sz w:val="23"/>
                <w:szCs w:val="23"/>
              </w:rPr>
              <w:t>采购代理机构及联系人 电话</w:t>
            </w:r>
          </w:p>
        </w:tc>
        <w:tc>
          <w:tcPr>
            <w:tcW w:w="6166" w:type="dxa"/>
            <w:tcBorders>
              <w:top w:val="single" w:color="000000" w:sz="2" w:space="0"/>
              <w:bottom w:val="single" w:color="000000" w:sz="2" w:space="0"/>
            </w:tcBorders>
            <w:vAlign w:val="top"/>
          </w:tcPr>
          <w:p w14:paraId="6375A93F">
            <w:pPr>
              <w:spacing w:before="122" w:line="376" w:lineRule="auto"/>
              <w:ind w:left="108" w:right="104" w:firstLine="21"/>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zh-CN" w:eastAsia="zh-CN"/>
              </w:rPr>
              <w:t>采购代理机构：</w:t>
            </w:r>
            <w:r>
              <w:rPr>
                <w:rFonts w:hint="eastAsia" w:ascii="宋体" w:hAnsi="宋体" w:eastAsia="宋体" w:cs="宋体"/>
                <w:spacing w:val="7"/>
                <w:sz w:val="23"/>
                <w:szCs w:val="23"/>
                <w:lang w:val="en-US" w:eastAsia="zh-CN"/>
              </w:rPr>
              <w:t>青海铭嘉工程咨询有限公司</w:t>
            </w:r>
          </w:p>
          <w:p w14:paraId="0B2D95B2">
            <w:pPr>
              <w:spacing w:before="122" w:line="376" w:lineRule="auto"/>
              <w:ind w:left="108" w:right="104" w:firstLine="21"/>
              <w:rPr>
                <w:rFonts w:hint="default" w:ascii="宋体" w:hAnsi="宋体" w:eastAsia="宋体" w:cs="宋体"/>
                <w:spacing w:val="7"/>
                <w:sz w:val="23"/>
                <w:szCs w:val="23"/>
                <w:lang w:val="en-US" w:eastAsia="zh-CN"/>
              </w:rPr>
            </w:pPr>
            <w:r>
              <w:rPr>
                <w:rFonts w:hint="eastAsia" w:ascii="宋体" w:hAnsi="宋体" w:eastAsia="宋体" w:cs="宋体"/>
                <w:spacing w:val="7"/>
                <w:sz w:val="23"/>
                <w:szCs w:val="23"/>
                <w:lang w:val="zh-CN" w:eastAsia="zh-CN"/>
              </w:rPr>
              <w:t>联系人：</w:t>
            </w:r>
            <w:r>
              <w:rPr>
                <w:rFonts w:hint="eastAsia" w:ascii="宋体" w:hAnsi="宋体" w:eastAsia="宋体" w:cs="宋体"/>
                <w:spacing w:val="7"/>
                <w:sz w:val="23"/>
                <w:szCs w:val="23"/>
                <w:lang w:val="en-US" w:eastAsia="zh-CN"/>
              </w:rPr>
              <w:t>李先生</w:t>
            </w:r>
          </w:p>
          <w:p w14:paraId="5B93798E">
            <w:pPr>
              <w:spacing w:before="122" w:line="376" w:lineRule="auto"/>
              <w:ind w:left="108" w:right="104" w:firstLine="21"/>
              <w:rPr>
                <w:rFonts w:hint="default" w:ascii="宋体" w:hAnsi="宋体" w:eastAsia="宋体" w:cs="宋体"/>
                <w:spacing w:val="7"/>
                <w:sz w:val="23"/>
                <w:szCs w:val="23"/>
                <w:lang w:val="en-US" w:eastAsia="zh-CN"/>
              </w:rPr>
            </w:pPr>
            <w:r>
              <w:rPr>
                <w:rFonts w:hint="eastAsia" w:ascii="宋体" w:hAnsi="宋体" w:eastAsia="宋体" w:cs="宋体"/>
                <w:spacing w:val="7"/>
                <w:sz w:val="23"/>
                <w:szCs w:val="23"/>
                <w:lang w:val="zh-CN" w:eastAsia="zh-CN"/>
              </w:rPr>
              <w:t>联系电话：0971-</w:t>
            </w:r>
            <w:r>
              <w:rPr>
                <w:rFonts w:hint="eastAsia" w:ascii="宋体" w:hAnsi="宋体" w:eastAsia="宋体" w:cs="宋体"/>
                <w:spacing w:val="7"/>
                <w:sz w:val="23"/>
                <w:szCs w:val="23"/>
                <w:lang w:val="en-US" w:eastAsia="zh-CN"/>
              </w:rPr>
              <w:t>5511645</w:t>
            </w:r>
          </w:p>
          <w:p w14:paraId="4DE21D4C">
            <w:pPr>
              <w:spacing w:before="122" w:line="376" w:lineRule="auto"/>
              <w:ind w:left="108" w:right="104" w:firstLine="21"/>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en-US" w:eastAsia="zh-CN"/>
              </w:rPr>
              <w:t>邮箱：qhmjgl@163.com</w:t>
            </w:r>
          </w:p>
          <w:p w14:paraId="2A8CE15F">
            <w:pPr>
              <w:spacing w:before="122" w:line="376" w:lineRule="auto"/>
              <w:ind w:left="108" w:right="104" w:firstLine="21"/>
              <w:rPr>
                <w:rFonts w:hint="eastAsia" w:ascii="宋体" w:hAnsi="宋体" w:eastAsia="宋体" w:cs="宋体"/>
                <w:spacing w:val="7"/>
                <w:sz w:val="23"/>
                <w:szCs w:val="23"/>
              </w:rPr>
            </w:pPr>
            <w:r>
              <w:rPr>
                <w:rFonts w:hint="eastAsia" w:ascii="宋体" w:hAnsi="宋体" w:eastAsia="宋体" w:cs="宋体"/>
                <w:spacing w:val="7"/>
                <w:sz w:val="23"/>
                <w:szCs w:val="23"/>
                <w:lang w:val="zh-CN" w:eastAsia="zh-CN"/>
              </w:rPr>
              <w:t>联系地址：</w:t>
            </w:r>
            <w:r>
              <w:rPr>
                <w:rFonts w:hint="eastAsia" w:ascii="宋体" w:hAnsi="宋体" w:eastAsia="宋体" w:cs="宋体"/>
                <w:spacing w:val="7"/>
                <w:sz w:val="23"/>
                <w:szCs w:val="23"/>
                <w:lang w:eastAsia="zh-CN"/>
              </w:rPr>
              <w:t>青海省西宁市城西区西关大街130号金座美伦广场9号楼13A层A10室</w:t>
            </w:r>
          </w:p>
        </w:tc>
      </w:tr>
      <w:tr w14:paraId="4BD134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jc w:val="center"/>
        </w:trPr>
        <w:tc>
          <w:tcPr>
            <w:tcW w:w="2501" w:type="dxa"/>
            <w:tcBorders>
              <w:top w:val="single" w:color="000000" w:sz="2" w:space="0"/>
              <w:bottom w:val="single" w:color="000000" w:sz="2" w:space="0"/>
            </w:tcBorders>
            <w:vAlign w:val="top"/>
          </w:tcPr>
          <w:p w14:paraId="6BA5D1E0">
            <w:pPr>
              <w:spacing w:before="122" w:line="376" w:lineRule="auto"/>
              <w:ind w:left="108" w:right="104" w:firstLine="21"/>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en-US" w:eastAsia="zh-CN"/>
              </w:rPr>
              <w:t>采购代理机构开户银行</w:t>
            </w:r>
          </w:p>
        </w:tc>
        <w:tc>
          <w:tcPr>
            <w:tcW w:w="6166" w:type="dxa"/>
            <w:tcBorders>
              <w:top w:val="single" w:color="000000" w:sz="2" w:space="0"/>
              <w:bottom w:val="single" w:color="000000" w:sz="2" w:space="0"/>
            </w:tcBorders>
            <w:vAlign w:val="top"/>
          </w:tcPr>
          <w:p w14:paraId="34EB76E3">
            <w:pPr>
              <w:spacing w:before="122" w:line="376" w:lineRule="auto"/>
              <w:ind w:left="108" w:right="104" w:firstLine="21"/>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en-US" w:eastAsia="zh-CN"/>
              </w:rPr>
              <w:t>中国银行股份有限公司西宁市分行</w:t>
            </w:r>
          </w:p>
        </w:tc>
      </w:tr>
      <w:tr w14:paraId="12EECD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jc w:val="center"/>
        </w:trPr>
        <w:tc>
          <w:tcPr>
            <w:tcW w:w="2501" w:type="dxa"/>
            <w:tcBorders>
              <w:top w:val="single" w:color="000000" w:sz="2" w:space="0"/>
              <w:bottom w:val="single" w:color="000000" w:sz="2" w:space="0"/>
            </w:tcBorders>
            <w:vAlign w:val="top"/>
          </w:tcPr>
          <w:p w14:paraId="2152AD37">
            <w:pPr>
              <w:spacing w:before="122" w:line="376" w:lineRule="auto"/>
              <w:ind w:left="108" w:right="104" w:firstLine="21"/>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en-US" w:eastAsia="zh-CN"/>
              </w:rPr>
              <w:t>收款人</w:t>
            </w:r>
          </w:p>
        </w:tc>
        <w:tc>
          <w:tcPr>
            <w:tcW w:w="6166" w:type="dxa"/>
            <w:tcBorders>
              <w:top w:val="single" w:color="000000" w:sz="2" w:space="0"/>
              <w:bottom w:val="single" w:color="000000" w:sz="2" w:space="0"/>
            </w:tcBorders>
            <w:vAlign w:val="top"/>
          </w:tcPr>
          <w:p w14:paraId="432F9301">
            <w:pPr>
              <w:spacing w:before="122" w:line="376" w:lineRule="auto"/>
              <w:ind w:left="108" w:right="104" w:firstLine="21"/>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en-US" w:eastAsia="zh-CN"/>
              </w:rPr>
              <w:t>青海铭嘉工程咨询有限公司</w:t>
            </w:r>
          </w:p>
        </w:tc>
      </w:tr>
      <w:tr w14:paraId="1CF095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jc w:val="center"/>
        </w:trPr>
        <w:tc>
          <w:tcPr>
            <w:tcW w:w="2501" w:type="dxa"/>
            <w:tcBorders>
              <w:top w:val="single" w:color="000000" w:sz="2" w:space="0"/>
              <w:bottom w:val="single" w:color="000000" w:sz="2" w:space="0"/>
            </w:tcBorders>
            <w:vAlign w:val="top"/>
          </w:tcPr>
          <w:p w14:paraId="59A780C3">
            <w:pPr>
              <w:spacing w:before="122" w:line="376" w:lineRule="auto"/>
              <w:ind w:left="108" w:right="104" w:firstLine="21"/>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en-US" w:eastAsia="zh-CN"/>
              </w:rPr>
              <w:t>银行账号</w:t>
            </w:r>
          </w:p>
        </w:tc>
        <w:tc>
          <w:tcPr>
            <w:tcW w:w="6166" w:type="dxa"/>
            <w:tcBorders>
              <w:top w:val="single" w:color="000000" w:sz="2" w:space="0"/>
              <w:bottom w:val="single" w:color="000000" w:sz="2" w:space="0"/>
            </w:tcBorders>
            <w:vAlign w:val="top"/>
          </w:tcPr>
          <w:p w14:paraId="20CF5C9B">
            <w:pPr>
              <w:spacing w:before="122" w:line="376" w:lineRule="auto"/>
              <w:ind w:left="108" w:right="104" w:firstLine="21"/>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en-US" w:eastAsia="zh-CN"/>
              </w:rPr>
              <w:t>1050 6829 0650</w:t>
            </w:r>
          </w:p>
        </w:tc>
      </w:tr>
      <w:tr w14:paraId="4F4443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jc w:val="center"/>
        </w:trPr>
        <w:tc>
          <w:tcPr>
            <w:tcW w:w="2501" w:type="dxa"/>
            <w:tcBorders>
              <w:top w:val="single" w:color="000000" w:sz="2" w:space="0"/>
              <w:bottom w:val="single" w:color="000000" w:sz="2" w:space="0"/>
            </w:tcBorders>
            <w:vAlign w:val="top"/>
          </w:tcPr>
          <w:p w14:paraId="32F80C2C">
            <w:pPr>
              <w:spacing w:before="122" w:line="376" w:lineRule="auto"/>
              <w:ind w:left="108" w:right="104" w:firstLine="21"/>
              <w:rPr>
                <w:rFonts w:ascii="宋体" w:hAnsi="宋体" w:eastAsia="宋体" w:cs="宋体"/>
                <w:spacing w:val="7"/>
                <w:sz w:val="23"/>
                <w:szCs w:val="23"/>
              </w:rPr>
            </w:pPr>
          </w:p>
          <w:p w14:paraId="37C9554C">
            <w:pPr>
              <w:spacing w:before="122" w:line="376" w:lineRule="auto"/>
              <w:ind w:left="108" w:right="104" w:firstLine="21"/>
              <w:rPr>
                <w:rFonts w:ascii="宋体" w:hAnsi="宋体" w:eastAsia="宋体" w:cs="宋体"/>
                <w:spacing w:val="7"/>
                <w:sz w:val="23"/>
                <w:szCs w:val="23"/>
              </w:rPr>
            </w:pPr>
            <w:r>
              <w:rPr>
                <w:rFonts w:ascii="宋体" w:hAnsi="宋体" w:eastAsia="宋体" w:cs="宋体"/>
                <w:spacing w:val="7"/>
                <w:sz w:val="23"/>
                <w:szCs w:val="23"/>
              </w:rPr>
              <w:t>其他事项</w:t>
            </w:r>
          </w:p>
        </w:tc>
        <w:tc>
          <w:tcPr>
            <w:tcW w:w="6166" w:type="dxa"/>
            <w:tcBorders>
              <w:top w:val="single" w:color="000000" w:sz="2" w:space="0"/>
              <w:bottom w:val="single" w:color="000000" w:sz="2" w:space="0"/>
            </w:tcBorders>
            <w:vAlign w:val="top"/>
          </w:tcPr>
          <w:p w14:paraId="24363A1A">
            <w:pPr>
              <w:spacing w:before="122" w:line="376" w:lineRule="auto"/>
              <w:ind w:left="108" w:right="104" w:firstLine="21"/>
              <w:rPr>
                <w:rFonts w:ascii="宋体" w:hAnsi="宋体" w:eastAsia="宋体" w:cs="宋体"/>
                <w:spacing w:val="7"/>
                <w:sz w:val="23"/>
                <w:szCs w:val="23"/>
              </w:rPr>
            </w:pPr>
            <w:r>
              <w:rPr>
                <w:rFonts w:hint="eastAsia" w:ascii="宋体" w:hAnsi="宋体" w:eastAsia="宋体" w:cs="宋体"/>
                <w:spacing w:val="7"/>
                <w:sz w:val="23"/>
                <w:szCs w:val="23"/>
              </w:rPr>
              <w:t>公告发布媒体：《青海省政府采购网》</w:t>
            </w:r>
            <w:r>
              <w:rPr>
                <w:rFonts w:hint="eastAsia" w:ascii="宋体" w:hAnsi="宋体" w:eastAsia="宋体" w:cs="宋体"/>
                <w:spacing w:val="7"/>
                <w:sz w:val="23"/>
                <w:szCs w:val="23"/>
                <w:lang w:eastAsia="zh-CN"/>
              </w:rPr>
              <w:t>、</w:t>
            </w:r>
            <w:r>
              <w:rPr>
                <w:rFonts w:hint="eastAsia" w:ascii="宋体" w:hAnsi="宋体" w:eastAsia="宋体" w:cs="宋体"/>
                <w:spacing w:val="7"/>
                <w:sz w:val="23"/>
                <w:szCs w:val="23"/>
              </w:rPr>
              <w:t>《青海省</w:t>
            </w:r>
            <w:r>
              <w:rPr>
                <w:rFonts w:hint="eastAsia" w:ascii="宋体" w:hAnsi="宋体" w:eastAsia="宋体" w:cs="宋体"/>
                <w:spacing w:val="7"/>
                <w:sz w:val="23"/>
                <w:szCs w:val="23"/>
                <w:lang w:val="en-US" w:eastAsia="zh-CN"/>
              </w:rPr>
              <w:t>公</w:t>
            </w:r>
            <w:r>
              <w:rPr>
                <w:rFonts w:hint="eastAsia" w:ascii="宋体" w:hAnsi="宋体" w:eastAsia="宋体" w:cs="宋体"/>
                <w:spacing w:val="7"/>
                <w:sz w:val="23"/>
                <w:szCs w:val="23"/>
              </w:rPr>
              <w:t>共</w:t>
            </w:r>
            <w:r>
              <w:rPr>
                <w:rFonts w:hint="eastAsia" w:ascii="宋体" w:hAnsi="宋体" w:eastAsia="宋体" w:cs="宋体"/>
                <w:spacing w:val="7"/>
                <w:sz w:val="23"/>
                <w:szCs w:val="23"/>
                <w:lang w:val="en-US" w:eastAsia="zh-CN"/>
              </w:rPr>
              <w:t>资源交易网</w:t>
            </w:r>
            <w:r>
              <w:rPr>
                <w:rFonts w:hint="eastAsia" w:ascii="宋体" w:hAnsi="宋体" w:eastAsia="宋体" w:cs="宋体"/>
                <w:spacing w:val="7"/>
                <w:sz w:val="23"/>
                <w:szCs w:val="23"/>
              </w:rPr>
              <w:t>》、《</w:t>
            </w:r>
            <w:r>
              <w:rPr>
                <w:rFonts w:hint="eastAsia" w:ascii="宋体" w:hAnsi="宋体" w:eastAsia="宋体" w:cs="宋体"/>
                <w:spacing w:val="7"/>
                <w:sz w:val="23"/>
                <w:szCs w:val="23"/>
                <w:lang w:val="en-US" w:eastAsia="zh-CN"/>
              </w:rPr>
              <w:t>中国采购与招标</w:t>
            </w:r>
            <w:r>
              <w:rPr>
                <w:rFonts w:hint="eastAsia" w:ascii="宋体" w:hAnsi="宋体" w:eastAsia="宋体" w:cs="宋体"/>
                <w:spacing w:val="7"/>
                <w:sz w:val="23"/>
                <w:szCs w:val="23"/>
              </w:rPr>
              <w:t>网》公告内容以《青海省政府采购网》发布的为准。公告期限：自《青海省政府采购网》发布之日起5个工作日；</w:t>
            </w:r>
          </w:p>
        </w:tc>
      </w:tr>
      <w:tr w14:paraId="1667D9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jc w:val="center"/>
        </w:trPr>
        <w:tc>
          <w:tcPr>
            <w:tcW w:w="2501" w:type="dxa"/>
            <w:tcBorders>
              <w:top w:val="single" w:color="000000" w:sz="2" w:space="0"/>
              <w:bottom w:val="single" w:color="000000" w:sz="2" w:space="0"/>
            </w:tcBorders>
            <w:vAlign w:val="center"/>
          </w:tcPr>
          <w:p w14:paraId="0570B575">
            <w:pPr>
              <w:spacing w:before="122" w:line="376" w:lineRule="auto"/>
              <w:ind w:left="108" w:right="104" w:firstLine="21"/>
              <w:jc w:val="left"/>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en-US" w:eastAsia="zh-CN"/>
              </w:rPr>
              <w:t>财政监督部门及电话</w:t>
            </w:r>
          </w:p>
        </w:tc>
        <w:tc>
          <w:tcPr>
            <w:tcW w:w="6166" w:type="dxa"/>
            <w:tcBorders>
              <w:top w:val="single" w:color="000000" w:sz="2" w:space="0"/>
              <w:bottom w:val="single" w:color="000000" w:sz="2" w:space="0"/>
            </w:tcBorders>
            <w:vAlign w:val="center"/>
          </w:tcPr>
          <w:p w14:paraId="3D9C14FB">
            <w:pPr>
              <w:spacing w:before="122" w:line="376" w:lineRule="auto"/>
              <w:ind w:left="108" w:right="104" w:firstLine="21"/>
              <w:jc w:val="left"/>
              <w:rPr>
                <w:rFonts w:hint="eastAsia" w:ascii="宋体" w:hAnsi="宋体" w:eastAsia="宋体" w:cs="宋体"/>
                <w:color w:val="auto"/>
                <w:spacing w:val="7"/>
                <w:sz w:val="23"/>
                <w:szCs w:val="23"/>
                <w:lang w:val="en-US" w:eastAsia="zh-CN"/>
              </w:rPr>
            </w:pPr>
            <w:r>
              <w:rPr>
                <w:rFonts w:hint="eastAsia" w:ascii="宋体" w:hAnsi="宋体" w:eastAsia="宋体" w:cs="宋体"/>
                <w:color w:val="auto"/>
                <w:spacing w:val="7"/>
                <w:sz w:val="23"/>
                <w:szCs w:val="23"/>
                <w:lang w:val="en-US" w:eastAsia="zh-CN"/>
              </w:rPr>
              <w:t>监督单位：同仁县</w:t>
            </w:r>
            <w:r>
              <w:rPr>
                <w:rFonts w:hint="eastAsia" w:ascii="宋体" w:hAnsi="宋体" w:eastAsia="宋体" w:cs="宋体"/>
                <w:color w:val="auto"/>
                <w:spacing w:val="7"/>
                <w:sz w:val="23"/>
                <w:szCs w:val="23"/>
              </w:rPr>
              <w:t>财政局</w:t>
            </w:r>
          </w:p>
          <w:p w14:paraId="4A1613CA">
            <w:pPr>
              <w:spacing w:before="122" w:line="376" w:lineRule="auto"/>
              <w:ind w:left="108" w:right="104" w:firstLine="21"/>
              <w:jc w:val="left"/>
              <w:rPr>
                <w:rFonts w:hint="default" w:ascii="宋体" w:hAnsi="宋体" w:eastAsia="宋体" w:cs="宋体"/>
                <w:spacing w:val="7"/>
                <w:sz w:val="23"/>
                <w:szCs w:val="23"/>
                <w:lang w:val="en-US" w:eastAsia="zh-CN"/>
              </w:rPr>
            </w:pPr>
            <w:r>
              <w:rPr>
                <w:rFonts w:hint="eastAsia" w:ascii="宋体" w:hAnsi="宋体" w:eastAsia="宋体" w:cs="宋体"/>
                <w:color w:val="auto"/>
                <w:spacing w:val="7"/>
                <w:sz w:val="23"/>
                <w:szCs w:val="23"/>
                <w:lang w:val="en-US" w:eastAsia="zh-CN"/>
              </w:rPr>
              <w:t>联系电话：</w:t>
            </w:r>
            <w:r>
              <w:rPr>
                <w:rFonts w:hint="eastAsia" w:ascii="宋体" w:hAnsi="宋体" w:eastAsia="宋体" w:cs="宋体"/>
                <w:spacing w:val="7"/>
                <w:sz w:val="23"/>
                <w:szCs w:val="23"/>
              </w:rPr>
              <w:t>09</w:t>
            </w:r>
            <w:r>
              <w:rPr>
                <w:rFonts w:hint="eastAsia" w:ascii="宋体" w:hAnsi="宋体" w:eastAsia="宋体" w:cs="宋体"/>
                <w:spacing w:val="7"/>
                <w:sz w:val="23"/>
                <w:szCs w:val="23"/>
                <w:lang w:val="en-US" w:eastAsia="zh-CN"/>
              </w:rPr>
              <w:t>73</w:t>
            </w:r>
            <w:r>
              <w:rPr>
                <w:rFonts w:hint="eastAsia" w:ascii="宋体" w:hAnsi="宋体" w:eastAsia="宋体" w:cs="宋体"/>
                <w:spacing w:val="7"/>
                <w:sz w:val="23"/>
                <w:szCs w:val="23"/>
              </w:rPr>
              <w:t>-</w:t>
            </w:r>
            <w:r>
              <w:rPr>
                <w:rFonts w:hint="eastAsia" w:ascii="宋体" w:hAnsi="宋体" w:eastAsia="宋体" w:cs="宋体"/>
                <w:spacing w:val="7"/>
                <w:sz w:val="23"/>
                <w:szCs w:val="23"/>
                <w:lang w:val="en-US" w:eastAsia="zh-CN"/>
              </w:rPr>
              <w:t>8722779</w:t>
            </w:r>
          </w:p>
        </w:tc>
      </w:tr>
    </w:tbl>
    <w:p w14:paraId="55A80E88">
      <w:pPr>
        <w:spacing w:before="122" w:line="376" w:lineRule="auto"/>
        <w:ind w:left="108" w:right="104" w:firstLine="21"/>
        <w:jc w:val="right"/>
        <w:rPr>
          <w:rFonts w:hint="eastAsia" w:ascii="宋体" w:hAnsi="宋体" w:eastAsia="宋体" w:cs="宋体"/>
          <w:spacing w:val="7"/>
          <w:sz w:val="23"/>
          <w:szCs w:val="23"/>
          <w:lang w:eastAsia="zh-CN"/>
        </w:rPr>
      </w:pPr>
    </w:p>
    <w:p w14:paraId="0EF959D3">
      <w:pPr>
        <w:spacing w:before="122" w:line="376" w:lineRule="auto"/>
        <w:ind w:left="108" w:right="104" w:firstLine="21"/>
        <w:jc w:val="center"/>
        <w:rPr>
          <w:rFonts w:hint="eastAsia" w:ascii="宋体" w:hAnsi="宋体" w:eastAsia="宋体" w:cs="宋体"/>
          <w:spacing w:val="7"/>
          <w:sz w:val="23"/>
          <w:szCs w:val="23"/>
          <w:lang w:eastAsia="zh-CN"/>
        </w:rPr>
      </w:pPr>
      <w:r>
        <w:rPr>
          <w:rFonts w:hint="eastAsia" w:ascii="宋体" w:hAnsi="宋体" w:eastAsia="宋体" w:cs="宋体"/>
          <w:spacing w:val="7"/>
          <w:sz w:val="23"/>
          <w:szCs w:val="23"/>
          <w:lang w:val="en-US" w:eastAsia="zh-CN"/>
        </w:rPr>
        <w:t xml:space="preserve">                                                  </w:t>
      </w:r>
      <w:r>
        <w:rPr>
          <w:rFonts w:hint="eastAsia" w:ascii="宋体" w:hAnsi="宋体" w:eastAsia="宋体" w:cs="宋体"/>
          <w:spacing w:val="7"/>
          <w:sz w:val="23"/>
          <w:szCs w:val="23"/>
          <w:lang w:eastAsia="zh-CN"/>
        </w:rPr>
        <w:t>青海铭嘉工程咨询有限公司</w:t>
      </w:r>
    </w:p>
    <w:p w14:paraId="118CCEB1">
      <w:pPr>
        <w:spacing w:before="152" w:line="223" w:lineRule="auto"/>
        <w:ind w:left="1293" w:firstLine="6100" w:firstLineChars="2500"/>
        <w:outlineLvl w:val="1"/>
        <w:rPr>
          <w:rFonts w:hint="eastAsia" w:ascii="宋体" w:hAnsi="宋体" w:eastAsia="宋体" w:cs="宋体"/>
          <w:spacing w:val="7"/>
          <w:sz w:val="23"/>
          <w:szCs w:val="23"/>
          <w:lang w:val="en-US" w:eastAsia="zh-CN"/>
        </w:rPr>
      </w:pPr>
      <w:r>
        <w:rPr>
          <w:rFonts w:hint="eastAsia" w:ascii="宋体" w:hAnsi="宋体" w:eastAsia="宋体" w:cs="宋体"/>
          <w:spacing w:val="7"/>
          <w:sz w:val="23"/>
          <w:szCs w:val="23"/>
          <w:lang w:val="en-US" w:eastAsia="zh-CN"/>
        </w:rPr>
        <w:t>2025年04月23日</w:t>
      </w:r>
    </w:p>
    <w:p w14:paraId="454468C7">
      <w:pPr>
        <w:spacing w:before="152" w:line="223" w:lineRule="auto"/>
        <w:ind w:left="1293"/>
        <w:outlineLvl w:val="1"/>
        <w:rPr>
          <w:rFonts w:hint="eastAsia" w:ascii="宋体" w:hAnsi="宋体" w:eastAsia="宋体" w:cs="宋体"/>
          <w:spacing w:val="7"/>
          <w:sz w:val="23"/>
          <w:szCs w:val="23"/>
          <w:lang w:val="en-US" w:eastAsia="zh-CN"/>
        </w:rPr>
      </w:pPr>
    </w:p>
    <w:p w14:paraId="1B1DA5B7">
      <w:pPr>
        <w:spacing w:before="152" w:line="223" w:lineRule="auto"/>
        <w:ind w:left="1293"/>
        <w:outlineLvl w:val="1"/>
        <w:rPr>
          <w:rFonts w:hint="eastAsia" w:ascii="宋体" w:hAnsi="宋体" w:eastAsia="宋体" w:cs="宋体"/>
          <w:spacing w:val="7"/>
          <w:sz w:val="23"/>
          <w:szCs w:val="23"/>
          <w:lang w:val="en-US" w:eastAsia="zh-CN"/>
        </w:rPr>
      </w:pPr>
    </w:p>
    <w:p w14:paraId="4E0B9367">
      <w:pPr>
        <w:spacing w:before="152" w:line="223" w:lineRule="auto"/>
        <w:ind w:left="1293"/>
        <w:outlineLvl w:val="1"/>
        <w:rPr>
          <w:rFonts w:hint="eastAsia" w:ascii="宋体" w:hAnsi="宋体" w:eastAsia="宋体" w:cs="宋体"/>
          <w:spacing w:val="7"/>
          <w:sz w:val="23"/>
          <w:szCs w:val="23"/>
          <w:lang w:val="en-US" w:eastAsia="zh-CN"/>
        </w:rPr>
      </w:pPr>
    </w:p>
    <w:p w14:paraId="07C0D765">
      <w:pPr>
        <w:spacing w:before="152" w:line="223" w:lineRule="auto"/>
        <w:ind w:left="1293"/>
        <w:outlineLvl w:val="1"/>
        <w:rPr>
          <w:rFonts w:hint="eastAsia" w:ascii="宋体" w:hAnsi="宋体" w:eastAsia="宋体" w:cs="宋体"/>
          <w:spacing w:val="7"/>
          <w:sz w:val="23"/>
          <w:szCs w:val="23"/>
          <w:lang w:val="en-US" w:eastAsia="zh-CN"/>
        </w:rPr>
      </w:pPr>
    </w:p>
    <w:p w14:paraId="416A03B5">
      <w:pPr>
        <w:spacing w:before="152" w:line="223" w:lineRule="auto"/>
        <w:ind w:left="1293"/>
        <w:outlineLvl w:val="1"/>
        <w:rPr>
          <w:rFonts w:hint="eastAsia" w:ascii="宋体" w:hAnsi="宋体" w:eastAsia="宋体" w:cs="宋体"/>
          <w:spacing w:val="7"/>
          <w:sz w:val="23"/>
          <w:szCs w:val="23"/>
          <w:lang w:val="en-US" w:eastAsia="zh-CN"/>
        </w:rPr>
      </w:pPr>
    </w:p>
    <w:p w14:paraId="507E61B3">
      <w:pPr>
        <w:spacing w:before="152" w:line="223" w:lineRule="auto"/>
        <w:ind w:left="1293"/>
        <w:outlineLvl w:val="1"/>
        <w:rPr>
          <w:rFonts w:hint="eastAsia" w:ascii="宋体" w:hAnsi="宋体" w:eastAsia="宋体" w:cs="宋体"/>
          <w:spacing w:val="7"/>
          <w:sz w:val="23"/>
          <w:szCs w:val="23"/>
          <w:lang w:val="en-US" w:eastAsia="zh-CN"/>
        </w:rPr>
      </w:pPr>
    </w:p>
    <w:p w14:paraId="2D9B5252">
      <w:pPr>
        <w:spacing w:before="152" w:line="223" w:lineRule="auto"/>
        <w:ind w:left="1293"/>
        <w:outlineLvl w:val="1"/>
        <w:rPr>
          <w:rFonts w:hint="eastAsia" w:ascii="宋体" w:hAnsi="宋体" w:eastAsia="宋体" w:cs="宋体"/>
          <w:spacing w:val="7"/>
          <w:sz w:val="23"/>
          <w:szCs w:val="23"/>
          <w:lang w:val="en-US" w:eastAsia="zh-CN"/>
        </w:rPr>
      </w:pPr>
    </w:p>
    <w:p w14:paraId="052CB7AC">
      <w:pPr>
        <w:spacing w:before="152" w:line="223" w:lineRule="auto"/>
        <w:ind w:left="1293"/>
        <w:outlineLvl w:val="1"/>
        <w:rPr>
          <w:rFonts w:hint="eastAsia" w:ascii="宋体" w:hAnsi="宋体" w:eastAsia="宋体" w:cs="宋体"/>
          <w:spacing w:val="7"/>
          <w:sz w:val="23"/>
          <w:szCs w:val="23"/>
          <w:lang w:val="en-US" w:eastAsia="zh-CN"/>
        </w:rPr>
      </w:pPr>
    </w:p>
    <w:p w14:paraId="48C66A1B">
      <w:pPr>
        <w:spacing w:before="152" w:line="223" w:lineRule="auto"/>
        <w:ind w:left="1293"/>
        <w:outlineLvl w:val="1"/>
        <w:rPr>
          <w:rFonts w:hint="eastAsia" w:ascii="宋体" w:hAnsi="宋体" w:eastAsia="宋体" w:cs="宋体"/>
          <w:spacing w:val="7"/>
          <w:sz w:val="23"/>
          <w:szCs w:val="23"/>
          <w:lang w:val="en-US" w:eastAsia="zh-CN"/>
        </w:rPr>
      </w:pPr>
    </w:p>
    <w:p w14:paraId="2455F8EE">
      <w:pPr>
        <w:spacing w:before="152" w:line="223" w:lineRule="auto"/>
        <w:ind w:left="1293"/>
        <w:outlineLvl w:val="1"/>
        <w:rPr>
          <w:rFonts w:ascii="宋体" w:hAnsi="宋体" w:eastAsia="宋体" w:cs="宋体"/>
          <w:sz w:val="47"/>
          <w:szCs w:val="47"/>
        </w:rPr>
      </w:pPr>
      <w:r>
        <w:rPr>
          <w:rFonts w:ascii="宋体" w:hAnsi="宋体" w:eastAsia="宋体" w:cs="宋体"/>
          <w:spacing w:val="18"/>
          <w:sz w:val="47"/>
          <w:szCs w:val="47"/>
          <w14:textOutline w14:w="8717" w14:cap="sq" w14:cmpd="sng">
            <w14:solidFill>
              <w14:srgbClr w14:val="000000"/>
            </w14:solidFill>
            <w14:prstDash w14:val="solid"/>
            <w14:bevel/>
          </w14:textOutline>
        </w:rPr>
        <w:t>第</w:t>
      </w:r>
      <w:r>
        <w:rPr>
          <w:rFonts w:ascii="宋体" w:hAnsi="宋体" w:eastAsia="宋体" w:cs="宋体"/>
          <w:spacing w:val="11"/>
          <w:sz w:val="47"/>
          <w:szCs w:val="47"/>
          <w14:textOutline w14:w="8717" w14:cap="sq" w14:cmpd="sng">
            <w14:solidFill>
              <w14:srgbClr w14:val="000000"/>
            </w14:solidFill>
            <w14:prstDash w14:val="solid"/>
            <w14:bevel/>
          </w14:textOutline>
        </w:rPr>
        <w:t>二</w:t>
      </w:r>
      <w:r>
        <w:rPr>
          <w:rFonts w:ascii="宋体" w:hAnsi="宋体" w:eastAsia="宋体" w:cs="宋体"/>
          <w:spacing w:val="9"/>
          <w:sz w:val="47"/>
          <w:szCs w:val="47"/>
          <w14:textOutline w14:w="8717" w14:cap="sq" w14:cmpd="sng">
            <w14:solidFill>
              <w14:srgbClr w14:val="000000"/>
            </w14:solidFill>
            <w14:prstDash w14:val="solid"/>
            <w14:bevel/>
          </w14:textOutline>
        </w:rPr>
        <w:t>部分</w:t>
      </w:r>
      <w:r>
        <w:rPr>
          <w:rFonts w:ascii="宋体" w:hAnsi="宋体" w:eastAsia="宋体" w:cs="宋体"/>
          <w:spacing w:val="9"/>
          <w:sz w:val="47"/>
          <w:szCs w:val="47"/>
        </w:rPr>
        <w:t xml:space="preserve">  </w:t>
      </w:r>
      <w:r>
        <w:rPr>
          <w:rFonts w:ascii="宋体" w:hAnsi="宋体" w:eastAsia="宋体" w:cs="宋体"/>
          <w:spacing w:val="9"/>
          <w:sz w:val="47"/>
          <w:szCs w:val="47"/>
          <w14:textOutline w14:w="8717" w14:cap="sq" w14:cmpd="sng">
            <w14:solidFill>
              <w14:srgbClr w14:val="000000"/>
            </w14:solidFill>
            <w14:prstDash w14:val="solid"/>
            <w14:bevel/>
          </w14:textOutline>
        </w:rPr>
        <w:t>磋商供应商须知前附表</w:t>
      </w:r>
    </w:p>
    <w:p w14:paraId="3E683F75">
      <w:pPr>
        <w:spacing w:line="103" w:lineRule="exact"/>
      </w:pPr>
    </w:p>
    <w:tbl>
      <w:tblPr>
        <w:tblStyle w:val="10"/>
        <w:tblW w:w="97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18"/>
        <w:gridCol w:w="2223"/>
        <w:gridCol w:w="6625"/>
      </w:tblGrid>
      <w:tr w14:paraId="7C1709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jc w:val="center"/>
        </w:trPr>
        <w:tc>
          <w:tcPr>
            <w:tcW w:w="918" w:type="dxa"/>
            <w:tcBorders>
              <w:top w:val="single" w:color="000000" w:sz="2" w:space="0"/>
              <w:bottom w:val="single" w:color="000000" w:sz="2" w:space="0"/>
            </w:tcBorders>
            <w:vAlign w:val="top"/>
          </w:tcPr>
          <w:p w14:paraId="6C89B667">
            <w:pPr>
              <w:spacing w:before="123" w:line="230" w:lineRule="auto"/>
              <w:ind w:left="61"/>
              <w:rPr>
                <w:rFonts w:hint="eastAsia" w:ascii="宋体" w:hAnsi="宋体" w:eastAsia="宋体" w:cs="宋体"/>
                <w:sz w:val="23"/>
                <w:szCs w:val="23"/>
              </w:rPr>
            </w:pPr>
            <w:r>
              <w:rPr>
                <w:rFonts w:hint="eastAsia" w:ascii="宋体" w:hAnsi="宋体" w:eastAsia="宋体" w:cs="宋体"/>
                <w:spacing w:val="6"/>
                <w:sz w:val="23"/>
                <w:szCs w:val="23"/>
              </w:rPr>
              <w:t>序</w:t>
            </w:r>
            <w:r>
              <w:rPr>
                <w:rFonts w:hint="eastAsia" w:ascii="宋体" w:hAnsi="宋体" w:eastAsia="宋体" w:cs="宋体"/>
                <w:spacing w:val="5"/>
                <w:sz w:val="23"/>
                <w:szCs w:val="23"/>
              </w:rPr>
              <w:t>号</w:t>
            </w:r>
          </w:p>
        </w:tc>
        <w:tc>
          <w:tcPr>
            <w:tcW w:w="8848" w:type="dxa"/>
            <w:gridSpan w:val="2"/>
            <w:tcBorders>
              <w:top w:val="single" w:color="000000" w:sz="2" w:space="0"/>
              <w:bottom w:val="single" w:color="000000" w:sz="2" w:space="0"/>
            </w:tcBorders>
            <w:vAlign w:val="top"/>
          </w:tcPr>
          <w:p w14:paraId="326A3B0A">
            <w:pPr>
              <w:spacing w:before="124" w:line="228" w:lineRule="auto"/>
              <w:ind w:left="4213"/>
              <w:rPr>
                <w:rFonts w:hint="eastAsia" w:ascii="宋体" w:hAnsi="宋体" w:eastAsia="宋体" w:cs="宋体"/>
                <w:sz w:val="23"/>
                <w:szCs w:val="23"/>
              </w:rPr>
            </w:pPr>
            <w:r>
              <w:rPr>
                <w:rFonts w:hint="eastAsia" w:ascii="宋体" w:hAnsi="宋体" w:eastAsia="宋体" w:cs="宋体"/>
                <w:spacing w:val="-10"/>
                <w:sz w:val="23"/>
                <w:szCs w:val="23"/>
              </w:rPr>
              <w:t>内</w:t>
            </w:r>
            <w:r>
              <w:rPr>
                <w:rFonts w:hint="eastAsia" w:ascii="宋体" w:hAnsi="宋体" w:eastAsia="宋体" w:cs="宋体"/>
                <w:spacing w:val="-9"/>
                <w:sz w:val="23"/>
                <w:szCs w:val="23"/>
              </w:rPr>
              <w:t>容</w:t>
            </w:r>
          </w:p>
        </w:tc>
      </w:tr>
      <w:tr w14:paraId="0B3CB6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jc w:val="center"/>
        </w:trPr>
        <w:tc>
          <w:tcPr>
            <w:tcW w:w="918" w:type="dxa"/>
            <w:tcBorders>
              <w:top w:val="single" w:color="000000" w:sz="2" w:space="0"/>
              <w:bottom w:val="single" w:color="000000" w:sz="2" w:space="0"/>
            </w:tcBorders>
            <w:vAlign w:val="top"/>
          </w:tcPr>
          <w:p w14:paraId="2BE55880">
            <w:pPr>
              <w:spacing w:before="154" w:line="192" w:lineRule="auto"/>
              <w:ind w:firstLine="460" w:firstLineChars="200"/>
              <w:jc w:val="both"/>
              <w:rPr>
                <w:rFonts w:hint="eastAsia" w:ascii="宋体" w:hAnsi="宋体" w:eastAsia="宋体" w:cs="宋体"/>
                <w:sz w:val="23"/>
                <w:szCs w:val="23"/>
              </w:rPr>
            </w:pPr>
            <w:r>
              <w:rPr>
                <w:rFonts w:hint="eastAsia" w:ascii="宋体" w:hAnsi="宋体" w:eastAsia="宋体" w:cs="宋体"/>
                <w:sz w:val="23"/>
                <w:szCs w:val="23"/>
              </w:rPr>
              <w:t>1</w:t>
            </w:r>
          </w:p>
        </w:tc>
        <w:tc>
          <w:tcPr>
            <w:tcW w:w="2223" w:type="dxa"/>
            <w:tcBorders>
              <w:top w:val="single" w:color="000000" w:sz="2" w:space="0"/>
              <w:bottom w:val="single" w:color="000000" w:sz="2" w:space="0"/>
            </w:tcBorders>
            <w:vAlign w:val="top"/>
          </w:tcPr>
          <w:p w14:paraId="3670C793">
            <w:pPr>
              <w:spacing w:before="153" w:line="227" w:lineRule="auto"/>
              <w:ind w:left="55"/>
              <w:rPr>
                <w:rFonts w:hint="eastAsia" w:ascii="宋体" w:hAnsi="宋体" w:eastAsia="宋体" w:cs="宋体"/>
                <w:sz w:val="23"/>
                <w:szCs w:val="23"/>
              </w:rPr>
            </w:pPr>
            <w:r>
              <w:rPr>
                <w:rFonts w:hint="eastAsia" w:ascii="宋体" w:hAnsi="宋体" w:eastAsia="宋体" w:cs="宋体"/>
                <w:spacing w:val="11"/>
                <w:sz w:val="23"/>
                <w:szCs w:val="23"/>
              </w:rPr>
              <w:t>采</w:t>
            </w:r>
            <w:r>
              <w:rPr>
                <w:rFonts w:hint="eastAsia" w:ascii="宋体" w:hAnsi="宋体" w:eastAsia="宋体" w:cs="宋体"/>
                <w:spacing w:val="8"/>
                <w:sz w:val="23"/>
                <w:szCs w:val="23"/>
              </w:rPr>
              <w:t>购项目名称</w:t>
            </w:r>
          </w:p>
        </w:tc>
        <w:tc>
          <w:tcPr>
            <w:tcW w:w="6625" w:type="dxa"/>
            <w:tcBorders>
              <w:top w:val="single" w:color="000000" w:sz="2" w:space="0"/>
              <w:bottom w:val="single" w:color="000000" w:sz="2" w:space="0"/>
            </w:tcBorders>
            <w:vAlign w:val="top"/>
          </w:tcPr>
          <w:p w14:paraId="226B3648">
            <w:pPr>
              <w:spacing w:before="186" w:line="227" w:lineRule="auto"/>
              <w:ind w:left="61"/>
              <w:rPr>
                <w:rFonts w:hint="eastAsia" w:ascii="宋体" w:hAnsi="宋体" w:eastAsia="宋体" w:cs="宋体"/>
                <w:sz w:val="23"/>
                <w:szCs w:val="23"/>
                <w:lang w:eastAsia="zh-CN"/>
              </w:rPr>
            </w:pPr>
            <w:r>
              <w:rPr>
                <w:rFonts w:hint="eastAsia" w:ascii="宋体" w:hAnsi="宋体" w:eastAsia="宋体" w:cs="宋体"/>
                <w:spacing w:val="4"/>
                <w:sz w:val="23"/>
                <w:szCs w:val="23"/>
                <w:lang w:eastAsia="zh-CN"/>
              </w:rPr>
              <w:t>2025年低氟茶采购项目</w:t>
            </w:r>
          </w:p>
        </w:tc>
      </w:tr>
      <w:tr w14:paraId="6750CB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jc w:val="center"/>
        </w:trPr>
        <w:tc>
          <w:tcPr>
            <w:tcW w:w="918" w:type="dxa"/>
            <w:tcBorders>
              <w:top w:val="single" w:color="000000" w:sz="2" w:space="0"/>
              <w:bottom w:val="single" w:color="000000" w:sz="2" w:space="0"/>
            </w:tcBorders>
            <w:vAlign w:val="top"/>
          </w:tcPr>
          <w:p w14:paraId="5DD9CB26">
            <w:pPr>
              <w:spacing w:before="155" w:line="192" w:lineRule="auto"/>
              <w:ind w:firstLine="460" w:firstLineChars="200"/>
              <w:jc w:val="both"/>
              <w:rPr>
                <w:rFonts w:hint="eastAsia" w:ascii="宋体" w:hAnsi="宋体" w:eastAsia="宋体" w:cs="宋体"/>
                <w:sz w:val="23"/>
                <w:szCs w:val="23"/>
              </w:rPr>
            </w:pPr>
            <w:r>
              <w:rPr>
                <w:rFonts w:hint="eastAsia" w:ascii="宋体" w:hAnsi="宋体" w:eastAsia="宋体" w:cs="宋体"/>
                <w:sz w:val="23"/>
                <w:szCs w:val="23"/>
              </w:rPr>
              <w:t>2</w:t>
            </w:r>
          </w:p>
        </w:tc>
        <w:tc>
          <w:tcPr>
            <w:tcW w:w="2223" w:type="dxa"/>
            <w:tcBorders>
              <w:top w:val="single" w:color="000000" w:sz="2" w:space="0"/>
              <w:bottom w:val="single" w:color="000000" w:sz="2" w:space="0"/>
            </w:tcBorders>
            <w:vAlign w:val="top"/>
          </w:tcPr>
          <w:p w14:paraId="72D200BF">
            <w:pPr>
              <w:spacing w:before="152" w:line="227" w:lineRule="auto"/>
              <w:ind w:left="55"/>
              <w:rPr>
                <w:rFonts w:hint="eastAsia" w:ascii="宋体" w:hAnsi="宋体" w:eastAsia="宋体" w:cs="宋体"/>
                <w:sz w:val="23"/>
                <w:szCs w:val="23"/>
              </w:rPr>
            </w:pPr>
            <w:r>
              <w:rPr>
                <w:rFonts w:hint="eastAsia" w:ascii="宋体" w:hAnsi="宋体" w:eastAsia="宋体" w:cs="宋体"/>
                <w:spacing w:val="11"/>
                <w:sz w:val="23"/>
                <w:szCs w:val="23"/>
              </w:rPr>
              <w:t>采</w:t>
            </w:r>
            <w:r>
              <w:rPr>
                <w:rFonts w:hint="eastAsia" w:ascii="宋体" w:hAnsi="宋体" w:eastAsia="宋体" w:cs="宋体"/>
                <w:spacing w:val="8"/>
                <w:sz w:val="23"/>
                <w:szCs w:val="23"/>
              </w:rPr>
              <w:t>购项目编号</w:t>
            </w:r>
          </w:p>
        </w:tc>
        <w:tc>
          <w:tcPr>
            <w:tcW w:w="6625" w:type="dxa"/>
            <w:tcBorders>
              <w:top w:val="single" w:color="000000" w:sz="2" w:space="0"/>
              <w:bottom w:val="single" w:color="000000" w:sz="2" w:space="0"/>
            </w:tcBorders>
            <w:vAlign w:val="top"/>
          </w:tcPr>
          <w:p w14:paraId="6ED41E61">
            <w:pPr>
              <w:spacing w:before="186" w:line="227" w:lineRule="auto"/>
              <w:ind w:left="58"/>
              <w:rPr>
                <w:rFonts w:hint="eastAsia" w:ascii="宋体" w:hAnsi="宋体" w:eastAsia="宋体" w:cs="宋体"/>
                <w:sz w:val="23"/>
                <w:szCs w:val="23"/>
                <w:lang w:eastAsia="zh-CN"/>
              </w:rPr>
            </w:pPr>
            <w:r>
              <w:rPr>
                <w:rFonts w:hint="eastAsia" w:ascii="宋体" w:hAnsi="宋体" w:eastAsia="宋体" w:cs="宋体"/>
                <w:spacing w:val="12"/>
                <w:sz w:val="23"/>
                <w:szCs w:val="23"/>
                <w:lang w:eastAsia="zh-CN"/>
              </w:rPr>
              <w:t>青海铭嘉竞磋（货物）2025-008</w:t>
            </w:r>
          </w:p>
        </w:tc>
      </w:tr>
      <w:tr w14:paraId="089D46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jc w:val="center"/>
        </w:trPr>
        <w:tc>
          <w:tcPr>
            <w:tcW w:w="918" w:type="dxa"/>
            <w:tcBorders>
              <w:top w:val="single" w:color="000000" w:sz="2" w:space="0"/>
              <w:bottom w:val="single" w:color="000000" w:sz="2" w:space="0"/>
            </w:tcBorders>
            <w:vAlign w:val="top"/>
          </w:tcPr>
          <w:p w14:paraId="45CE8FFD">
            <w:pPr>
              <w:spacing w:before="155" w:line="190" w:lineRule="auto"/>
              <w:ind w:firstLine="460" w:firstLineChars="200"/>
              <w:jc w:val="both"/>
              <w:rPr>
                <w:rFonts w:hint="eastAsia" w:ascii="宋体" w:hAnsi="宋体" w:eastAsia="宋体" w:cs="宋体"/>
                <w:sz w:val="23"/>
                <w:szCs w:val="23"/>
              </w:rPr>
            </w:pPr>
            <w:r>
              <w:rPr>
                <w:rFonts w:hint="eastAsia" w:ascii="宋体" w:hAnsi="宋体" w:eastAsia="宋体" w:cs="宋体"/>
                <w:sz w:val="23"/>
                <w:szCs w:val="23"/>
              </w:rPr>
              <w:t>3</w:t>
            </w:r>
          </w:p>
        </w:tc>
        <w:tc>
          <w:tcPr>
            <w:tcW w:w="2223" w:type="dxa"/>
            <w:tcBorders>
              <w:top w:val="single" w:color="000000" w:sz="2" w:space="0"/>
              <w:bottom w:val="single" w:color="000000" w:sz="2" w:space="0"/>
            </w:tcBorders>
            <w:vAlign w:val="top"/>
          </w:tcPr>
          <w:p w14:paraId="6AAFE6E4">
            <w:pPr>
              <w:spacing w:before="151" w:line="227" w:lineRule="auto"/>
              <w:ind w:left="55"/>
              <w:rPr>
                <w:rFonts w:hint="eastAsia" w:ascii="宋体" w:hAnsi="宋体" w:eastAsia="宋体" w:cs="宋体"/>
                <w:sz w:val="23"/>
                <w:szCs w:val="23"/>
              </w:rPr>
            </w:pPr>
            <w:r>
              <w:rPr>
                <w:rFonts w:hint="eastAsia" w:ascii="宋体" w:hAnsi="宋体" w:eastAsia="宋体" w:cs="宋体"/>
                <w:spacing w:val="8"/>
                <w:sz w:val="23"/>
                <w:szCs w:val="23"/>
              </w:rPr>
              <w:t>采购单</w:t>
            </w:r>
            <w:r>
              <w:rPr>
                <w:rFonts w:hint="eastAsia" w:ascii="宋体" w:hAnsi="宋体" w:eastAsia="宋体" w:cs="宋体"/>
                <w:spacing w:val="7"/>
                <w:sz w:val="23"/>
                <w:szCs w:val="23"/>
              </w:rPr>
              <w:t>位</w:t>
            </w:r>
          </w:p>
        </w:tc>
        <w:tc>
          <w:tcPr>
            <w:tcW w:w="6625" w:type="dxa"/>
            <w:tcBorders>
              <w:top w:val="single" w:color="000000" w:sz="2" w:space="0"/>
              <w:bottom w:val="single" w:color="000000" w:sz="2" w:space="0"/>
            </w:tcBorders>
            <w:vAlign w:val="top"/>
          </w:tcPr>
          <w:p w14:paraId="586100A0">
            <w:pPr>
              <w:spacing w:before="185" w:line="228" w:lineRule="auto"/>
              <w:ind w:left="57"/>
              <w:rPr>
                <w:rFonts w:hint="eastAsia" w:ascii="宋体" w:hAnsi="宋体" w:eastAsia="宋体" w:cs="宋体"/>
                <w:sz w:val="23"/>
                <w:szCs w:val="23"/>
                <w:lang w:eastAsia="zh-CN"/>
              </w:rPr>
            </w:pPr>
            <w:r>
              <w:rPr>
                <w:rFonts w:hint="eastAsia" w:ascii="宋体" w:hAnsi="宋体" w:eastAsia="宋体" w:cs="宋体"/>
                <w:spacing w:val="15"/>
                <w:sz w:val="23"/>
                <w:szCs w:val="23"/>
                <w:lang w:eastAsia="zh-CN"/>
              </w:rPr>
              <w:t>同仁市民族宗教事务局</w:t>
            </w:r>
          </w:p>
        </w:tc>
      </w:tr>
      <w:tr w14:paraId="7971B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jc w:val="center"/>
        </w:trPr>
        <w:tc>
          <w:tcPr>
            <w:tcW w:w="918" w:type="dxa"/>
            <w:tcBorders>
              <w:top w:val="single" w:color="000000" w:sz="2" w:space="0"/>
              <w:bottom w:val="single" w:color="000000" w:sz="2" w:space="0"/>
            </w:tcBorders>
            <w:vAlign w:val="top"/>
          </w:tcPr>
          <w:p w14:paraId="2489327A">
            <w:pPr>
              <w:spacing w:before="154" w:line="192" w:lineRule="auto"/>
              <w:ind w:firstLine="460" w:firstLineChars="200"/>
              <w:jc w:val="both"/>
              <w:rPr>
                <w:rFonts w:hint="eastAsia" w:ascii="宋体" w:hAnsi="宋体" w:eastAsia="宋体" w:cs="宋体"/>
                <w:sz w:val="23"/>
                <w:szCs w:val="23"/>
              </w:rPr>
            </w:pPr>
            <w:r>
              <w:rPr>
                <w:rFonts w:hint="eastAsia" w:ascii="宋体" w:hAnsi="宋体" w:eastAsia="宋体" w:cs="宋体"/>
                <w:sz w:val="23"/>
                <w:szCs w:val="23"/>
              </w:rPr>
              <w:t>4</w:t>
            </w:r>
          </w:p>
        </w:tc>
        <w:tc>
          <w:tcPr>
            <w:tcW w:w="2223" w:type="dxa"/>
            <w:tcBorders>
              <w:top w:val="single" w:color="000000" w:sz="2" w:space="0"/>
              <w:bottom w:val="single" w:color="000000" w:sz="2" w:space="0"/>
            </w:tcBorders>
            <w:vAlign w:val="top"/>
          </w:tcPr>
          <w:p w14:paraId="11A95899">
            <w:pPr>
              <w:spacing w:before="151" w:line="227" w:lineRule="auto"/>
              <w:ind w:left="55"/>
              <w:rPr>
                <w:rFonts w:hint="eastAsia" w:ascii="宋体" w:hAnsi="宋体" w:eastAsia="宋体" w:cs="宋体"/>
                <w:sz w:val="23"/>
                <w:szCs w:val="23"/>
              </w:rPr>
            </w:pPr>
            <w:r>
              <w:rPr>
                <w:rFonts w:hint="eastAsia" w:ascii="宋体" w:hAnsi="宋体" w:eastAsia="宋体" w:cs="宋体"/>
                <w:spacing w:val="11"/>
                <w:sz w:val="23"/>
                <w:szCs w:val="23"/>
              </w:rPr>
              <w:t>采</w:t>
            </w:r>
            <w:r>
              <w:rPr>
                <w:rFonts w:hint="eastAsia" w:ascii="宋体" w:hAnsi="宋体" w:eastAsia="宋体" w:cs="宋体"/>
                <w:spacing w:val="8"/>
                <w:sz w:val="23"/>
                <w:szCs w:val="23"/>
              </w:rPr>
              <w:t>购代理机构</w:t>
            </w:r>
          </w:p>
        </w:tc>
        <w:tc>
          <w:tcPr>
            <w:tcW w:w="6625" w:type="dxa"/>
            <w:tcBorders>
              <w:top w:val="single" w:color="000000" w:sz="2" w:space="0"/>
              <w:bottom w:val="single" w:color="000000" w:sz="2" w:space="0"/>
            </w:tcBorders>
            <w:vAlign w:val="top"/>
          </w:tcPr>
          <w:p w14:paraId="47501D8D">
            <w:pPr>
              <w:spacing w:before="187" w:line="227" w:lineRule="auto"/>
              <w:ind w:left="58"/>
              <w:rPr>
                <w:rFonts w:hint="eastAsia" w:ascii="宋体" w:hAnsi="宋体" w:eastAsia="宋体" w:cs="宋体"/>
                <w:sz w:val="23"/>
                <w:szCs w:val="23"/>
                <w:lang w:eastAsia="zh-CN"/>
              </w:rPr>
            </w:pPr>
            <w:r>
              <w:rPr>
                <w:rFonts w:hint="eastAsia" w:ascii="宋体" w:hAnsi="宋体" w:eastAsia="宋体" w:cs="宋体"/>
                <w:spacing w:val="13"/>
                <w:sz w:val="23"/>
                <w:szCs w:val="23"/>
                <w:lang w:eastAsia="zh-CN"/>
              </w:rPr>
              <w:t>青海铭嘉工程咨询有限公司</w:t>
            </w:r>
          </w:p>
        </w:tc>
      </w:tr>
      <w:tr w14:paraId="2D9D6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jc w:val="center"/>
        </w:trPr>
        <w:tc>
          <w:tcPr>
            <w:tcW w:w="918" w:type="dxa"/>
            <w:tcBorders>
              <w:top w:val="single" w:color="000000" w:sz="2" w:space="0"/>
              <w:bottom w:val="single" w:color="000000" w:sz="2" w:space="0"/>
            </w:tcBorders>
            <w:vAlign w:val="top"/>
          </w:tcPr>
          <w:p w14:paraId="04D4B10C">
            <w:pPr>
              <w:spacing w:before="163" w:line="189" w:lineRule="auto"/>
              <w:ind w:firstLine="460" w:firstLineChars="200"/>
              <w:jc w:val="both"/>
              <w:rPr>
                <w:rFonts w:hint="eastAsia" w:ascii="宋体" w:hAnsi="宋体" w:eastAsia="宋体" w:cs="宋体"/>
                <w:sz w:val="23"/>
                <w:szCs w:val="23"/>
              </w:rPr>
            </w:pPr>
            <w:r>
              <w:rPr>
                <w:rFonts w:hint="eastAsia" w:ascii="宋体" w:hAnsi="宋体" w:eastAsia="宋体" w:cs="宋体"/>
                <w:sz w:val="23"/>
                <w:szCs w:val="23"/>
              </w:rPr>
              <w:t>5</w:t>
            </w:r>
          </w:p>
        </w:tc>
        <w:tc>
          <w:tcPr>
            <w:tcW w:w="2223" w:type="dxa"/>
            <w:tcBorders>
              <w:top w:val="single" w:color="000000" w:sz="2" w:space="0"/>
              <w:bottom w:val="single" w:color="000000" w:sz="2" w:space="0"/>
            </w:tcBorders>
            <w:vAlign w:val="top"/>
          </w:tcPr>
          <w:p w14:paraId="6B6E4BD4">
            <w:pPr>
              <w:spacing w:before="160" w:line="227" w:lineRule="auto"/>
              <w:ind w:left="55"/>
              <w:rPr>
                <w:rFonts w:hint="eastAsia" w:ascii="宋体" w:hAnsi="宋体" w:eastAsia="宋体" w:cs="宋体"/>
                <w:sz w:val="23"/>
                <w:szCs w:val="23"/>
              </w:rPr>
            </w:pPr>
            <w:r>
              <w:rPr>
                <w:rFonts w:hint="eastAsia" w:ascii="宋体" w:hAnsi="宋体" w:eastAsia="宋体" w:cs="宋体"/>
                <w:spacing w:val="8"/>
                <w:sz w:val="23"/>
                <w:szCs w:val="23"/>
              </w:rPr>
              <w:t>采购方</w:t>
            </w:r>
            <w:r>
              <w:rPr>
                <w:rFonts w:hint="eastAsia" w:ascii="宋体" w:hAnsi="宋体" w:eastAsia="宋体" w:cs="宋体"/>
                <w:spacing w:val="7"/>
                <w:sz w:val="23"/>
                <w:szCs w:val="23"/>
              </w:rPr>
              <w:t>式</w:t>
            </w:r>
          </w:p>
        </w:tc>
        <w:tc>
          <w:tcPr>
            <w:tcW w:w="6625" w:type="dxa"/>
            <w:tcBorders>
              <w:top w:val="single" w:color="000000" w:sz="2" w:space="0"/>
              <w:bottom w:val="single" w:color="000000" w:sz="2" w:space="0"/>
            </w:tcBorders>
            <w:vAlign w:val="top"/>
          </w:tcPr>
          <w:p w14:paraId="5B12CE4C">
            <w:pPr>
              <w:spacing w:before="200" w:line="228" w:lineRule="auto"/>
              <w:ind w:left="61"/>
              <w:rPr>
                <w:rFonts w:hint="eastAsia" w:ascii="宋体" w:hAnsi="宋体" w:eastAsia="宋体" w:cs="宋体"/>
                <w:sz w:val="23"/>
                <w:szCs w:val="23"/>
              </w:rPr>
            </w:pPr>
            <w:r>
              <w:rPr>
                <w:rFonts w:hint="eastAsia" w:ascii="宋体" w:hAnsi="宋体" w:eastAsia="宋体" w:cs="宋体"/>
                <w:spacing w:val="9"/>
                <w:sz w:val="23"/>
                <w:szCs w:val="23"/>
              </w:rPr>
              <w:t>竞</w:t>
            </w:r>
            <w:r>
              <w:rPr>
                <w:rFonts w:hint="eastAsia" w:ascii="宋体" w:hAnsi="宋体" w:eastAsia="宋体" w:cs="宋体"/>
                <w:spacing w:val="7"/>
                <w:sz w:val="23"/>
                <w:szCs w:val="23"/>
              </w:rPr>
              <w:t>争性磋商</w:t>
            </w:r>
          </w:p>
        </w:tc>
      </w:tr>
      <w:tr w14:paraId="585361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jc w:val="center"/>
        </w:trPr>
        <w:tc>
          <w:tcPr>
            <w:tcW w:w="918" w:type="dxa"/>
            <w:tcBorders>
              <w:top w:val="single" w:color="000000" w:sz="2" w:space="0"/>
              <w:bottom w:val="single" w:color="000000" w:sz="2" w:space="0"/>
            </w:tcBorders>
            <w:vAlign w:val="top"/>
          </w:tcPr>
          <w:p w14:paraId="344012E7">
            <w:pPr>
              <w:spacing w:before="155" w:line="190" w:lineRule="auto"/>
              <w:ind w:firstLine="460" w:firstLineChars="200"/>
              <w:jc w:val="both"/>
              <w:rPr>
                <w:rFonts w:hint="eastAsia" w:ascii="宋体" w:hAnsi="宋体" w:eastAsia="宋体" w:cs="宋体"/>
                <w:sz w:val="23"/>
                <w:szCs w:val="23"/>
              </w:rPr>
            </w:pPr>
            <w:r>
              <w:rPr>
                <w:rFonts w:hint="eastAsia" w:ascii="宋体" w:hAnsi="宋体" w:eastAsia="宋体" w:cs="宋体"/>
                <w:sz w:val="23"/>
                <w:szCs w:val="23"/>
              </w:rPr>
              <w:t>6</w:t>
            </w:r>
          </w:p>
        </w:tc>
        <w:tc>
          <w:tcPr>
            <w:tcW w:w="2223" w:type="dxa"/>
            <w:tcBorders>
              <w:top w:val="single" w:color="000000" w:sz="2" w:space="0"/>
              <w:bottom w:val="single" w:color="000000" w:sz="2" w:space="0"/>
            </w:tcBorders>
            <w:vAlign w:val="top"/>
          </w:tcPr>
          <w:p w14:paraId="6117E321">
            <w:pPr>
              <w:spacing w:before="151" w:line="228" w:lineRule="auto"/>
              <w:ind w:left="55"/>
              <w:rPr>
                <w:rFonts w:hint="eastAsia" w:ascii="宋体" w:hAnsi="宋体" w:eastAsia="宋体" w:cs="宋体"/>
                <w:sz w:val="23"/>
                <w:szCs w:val="23"/>
              </w:rPr>
            </w:pPr>
            <w:r>
              <w:rPr>
                <w:rFonts w:hint="eastAsia" w:ascii="宋体" w:hAnsi="宋体" w:eastAsia="宋体" w:cs="宋体"/>
                <w:spacing w:val="8"/>
                <w:sz w:val="23"/>
                <w:szCs w:val="23"/>
              </w:rPr>
              <w:t>评分办</w:t>
            </w:r>
            <w:r>
              <w:rPr>
                <w:rFonts w:hint="eastAsia" w:ascii="宋体" w:hAnsi="宋体" w:eastAsia="宋体" w:cs="宋体"/>
                <w:spacing w:val="7"/>
                <w:sz w:val="23"/>
                <w:szCs w:val="23"/>
              </w:rPr>
              <w:t>法</w:t>
            </w:r>
          </w:p>
        </w:tc>
        <w:tc>
          <w:tcPr>
            <w:tcW w:w="6625" w:type="dxa"/>
            <w:tcBorders>
              <w:top w:val="single" w:color="000000" w:sz="2" w:space="0"/>
              <w:bottom w:val="single" w:color="000000" w:sz="2" w:space="0"/>
            </w:tcBorders>
            <w:vAlign w:val="top"/>
          </w:tcPr>
          <w:p w14:paraId="1FDEEE4D">
            <w:pPr>
              <w:spacing w:before="184" w:line="229" w:lineRule="auto"/>
              <w:ind w:left="61"/>
              <w:rPr>
                <w:rFonts w:hint="eastAsia" w:ascii="宋体" w:hAnsi="宋体" w:eastAsia="宋体" w:cs="宋体"/>
                <w:sz w:val="23"/>
                <w:szCs w:val="23"/>
              </w:rPr>
            </w:pPr>
            <w:r>
              <w:rPr>
                <w:rFonts w:hint="eastAsia" w:ascii="宋体" w:hAnsi="宋体" w:eastAsia="宋体" w:cs="宋体"/>
                <w:spacing w:val="9"/>
                <w:sz w:val="23"/>
                <w:szCs w:val="23"/>
              </w:rPr>
              <w:t>综</w:t>
            </w:r>
            <w:r>
              <w:rPr>
                <w:rFonts w:hint="eastAsia" w:ascii="宋体" w:hAnsi="宋体" w:eastAsia="宋体" w:cs="宋体"/>
                <w:spacing w:val="7"/>
                <w:sz w:val="23"/>
                <w:szCs w:val="23"/>
              </w:rPr>
              <w:t>合评分法</w:t>
            </w:r>
          </w:p>
        </w:tc>
      </w:tr>
      <w:tr w14:paraId="196CD5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jc w:val="center"/>
        </w:trPr>
        <w:tc>
          <w:tcPr>
            <w:tcW w:w="918" w:type="dxa"/>
            <w:tcBorders>
              <w:top w:val="single" w:color="000000" w:sz="2" w:space="0"/>
              <w:bottom w:val="single" w:color="000000" w:sz="2" w:space="0"/>
            </w:tcBorders>
            <w:vAlign w:val="top"/>
          </w:tcPr>
          <w:p w14:paraId="643D9020">
            <w:pPr>
              <w:spacing w:before="202" w:line="189" w:lineRule="auto"/>
              <w:ind w:firstLine="460" w:firstLineChars="200"/>
              <w:jc w:val="both"/>
              <w:rPr>
                <w:rFonts w:hint="eastAsia" w:ascii="宋体" w:hAnsi="宋体" w:eastAsia="宋体" w:cs="宋体"/>
                <w:sz w:val="23"/>
                <w:szCs w:val="23"/>
              </w:rPr>
            </w:pPr>
            <w:r>
              <w:rPr>
                <w:rFonts w:hint="eastAsia" w:ascii="宋体" w:hAnsi="宋体" w:eastAsia="宋体" w:cs="宋体"/>
                <w:sz w:val="23"/>
                <w:szCs w:val="23"/>
              </w:rPr>
              <w:t>7</w:t>
            </w:r>
          </w:p>
        </w:tc>
        <w:tc>
          <w:tcPr>
            <w:tcW w:w="2223" w:type="dxa"/>
            <w:tcBorders>
              <w:top w:val="single" w:color="000000" w:sz="2" w:space="0"/>
              <w:bottom w:val="single" w:color="000000" w:sz="2" w:space="0"/>
            </w:tcBorders>
            <w:vAlign w:val="center"/>
          </w:tcPr>
          <w:p w14:paraId="3F4CD037">
            <w:pPr>
              <w:spacing w:before="199" w:line="227" w:lineRule="auto"/>
              <w:ind w:left="55"/>
              <w:jc w:val="left"/>
              <w:rPr>
                <w:rFonts w:hint="eastAsia" w:ascii="宋体" w:hAnsi="宋体" w:eastAsia="宋体" w:cs="宋体"/>
                <w:sz w:val="23"/>
                <w:szCs w:val="23"/>
              </w:rPr>
            </w:pPr>
            <w:r>
              <w:rPr>
                <w:rFonts w:hint="eastAsia" w:ascii="宋体" w:hAnsi="宋体" w:eastAsia="宋体" w:cs="宋体"/>
                <w:spacing w:val="9"/>
                <w:sz w:val="23"/>
                <w:szCs w:val="23"/>
              </w:rPr>
              <w:t>采购预算控制额</w:t>
            </w:r>
            <w:r>
              <w:rPr>
                <w:rFonts w:hint="eastAsia" w:ascii="宋体" w:hAnsi="宋体" w:eastAsia="宋体" w:cs="宋体"/>
                <w:spacing w:val="8"/>
                <w:sz w:val="23"/>
                <w:szCs w:val="23"/>
              </w:rPr>
              <w:t>度</w:t>
            </w:r>
          </w:p>
        </w:tc>
        <w:tc>
          <w:tcPr>
            <w:tcW w:w="6625" w:type="dxa"/>
            <w:tcBorders>
              <w:top w:val="single" w:color="000000" w:sz="2" w:space="0"/>
              <w:bottom w:val="single" w:color="000000" w:sz="2" w:space="0"/>
            </w:tcBorders>
            <w:vAlign w:val="center"/>
          </w:tcPr>
          <w:p w14:paraId="380F8129">
            <w:pPr>
              <w:spacing w:before="277" w:line="229" w:lineRule="auto"/>
              <w:ind w:left="63"/>
              <w:jc w:val="left"/>
              <w:rPr>
                <w:rFonts w:hint="eastAsia" w:ascii="宋体" w:hAnsi="宋体" w:eastAsia="宋体" w:cs="宋体"/>
                <w:sz w:val="23"/>
                <w:szCs w:val="23"/>
              </w:rPr>
            </w:pPr>
            <w:r>
              <w:rPr>
                <w:rFonts w:hint="eastAsia" w:ascii="宋体" w:hAnsi="宋体" w:eastAsia="宋体" w:cs="宋体"/>
                <w:spacing w:val="-2"/>
                <w:sz w:val="23"/>
                <w:szCs w:val="23"/>
                <w:lang w:val="en-US" w:eastAsia="zh-CN"/>
              </w:rPr>
              <w:t>1000000.00</w:t>
            </w:r>
            <w:r>
              <w:rPr>
                <w:rFonts w:hint="eastAsia" w:ascii="宋体" w:hAnsi="宋体" w:eastAsia="宋体" w:cs="宋体"/>
                <w:spacing w:val="-1"/>
                <w:sz w:val="23"/>
                <w:szCs w:val="23"/>
              </w:rPr>
              <w:t>元</w:t>
            </w:r>
            <w:r>
              <w:rPr>
                <w:rFonts w:hint="eastAsia" w:ascii="宋体" w:hAnsi="宋体" w:eastAsia="宋体" w:cs="宋体"/>
                <w:spacing w:val="-1"/>
                <w:sz w:val="23"/>
                <w:szCs w:val="23"/>
                <w:lang w:eastAsia="zh-CN"/>
              </w:rPr>
              <w:t>（</w:t>
            </w:r>
            <w:r>
              <w:rPr>
                <w:rFonts w:hint="eastAsia" w:ascii="宋体" w:hAnsi="宋体" w:eastAsia="宋体" w:cs="宋体"/>
                <w:spacing w:val="-1"/>
                <w:sz w:val="23"/>
                <w:szCs w:val="23"/>
                <w:lang w:val="en-US" w:eastAsia="zh-CN"/>
              </w:rPr>
              <w:t>大写：壹佰万元整</w:t>
            </w:r>
            <w:r>
              <w:rPr>
                <w:rFonts w:hint="eastAsia" w:ascii="宋体" w:hAnsi="宋体" w:eastAsia="宋体" w:cs="宋体"/>
                <w:spacing w:val="-1"/>
                <w:sz w:val="23"/>
                <w:szCs w:val="23"/>
                <w:lang w:eastAsia="zh-CN"/>
              </w:rPr>
              <w:t>）</w:t>
            </w:r>
          </w:p>
        </w:tc>
      </w:tr>
      <w:tr w14:paraId="309A9E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jc w:val="center"/>
        </w:trPr>
        <w:tc>
          <w:tcPr>
            <w:tcW w:w="918" w:type="dxa"/>
            <w:tcBorders>
              <w:top w:val="single" w:color="000000" w:sz="2" w:space="0"/>
              <w:bottom w:val="single" w:color="000000" w:sz="2" w:space="0"/>
            </w:tcBorders>
            <w:vAlign w:val="top"/>
          </w:tcPr>
          <w:p w14:paraId="3F0C06DF">
            <w:pPr>
              <w:spacing w:before="157" w:line="190" w:lineRule="auto"/>
              <w:ind w:firstLine="460" w:firstLineChars="200"/>
              <w:jc w:val="both"/>
              <w:rPr>
                <w:rFonts w:hint="eastAsia" w:ascii="宋体" w:hAnsi="宋体" w:eastAsia="宋体" w:cs="宋体"/>
                <w:sz w:val="23"/>
                <w:szCs w:val="23"/>
              </w:rPr>
            </w:pPr>
            <w:r>
              <w:rPr>
                <w:rFonts w:hint="eastAsia" w:ascii="宋体" w:hAnsi="宋体" w:eastAsia="宋体" w:cs="宋体"/>
                <w:sz w:val="23"/>
                <w:szCs w:val="23"/>
              </w:rPr>
              <w:t>8</w:t>
            </w:r>
          </w:p>
        </w:tc>
        <w:tc>
          <w:tcPr>
            <w:tcW w:w="2223" w:type="dxa"/>
            <w:tcBorders>
              <w:top w:val="single" w:color="000000" w:sz="2" w:space="0"/>
              <w:bottom w:val="single" w:color="000000" w:sz="2" w:space="0"/>
            </w:tcBorders>
            <w:vAlign w:val="top"/>
          </w:tcPr>
          <w:p w14:paraId="087C54AD">
            <w:pPr>
              <w:spacing w:before="152" w:line="228" w:lineRule="auto"/>
              <w:ind w:left="60"/>
              <w:rPr>
                <w:rFonts w:hint="eastAsia" w:ascii="宋体" w:hAnsi="宋体" w:eastAsia="宋体" w:cs="宋体"/>
                <w:sz w:val="23"/>
                <w:szCs w:val="23"/>
              </w:rPr>
            </w:pPr>
            <w:r>
              <w:rPr>
                <w:rFonts w:hint="eastAsia" w:ascii="宋体" w:hAnsi="宋体" w:eastAsia="宋体" w:cs="宋体"/>
                <w:spacing w:val="11"/>
                <w:sz w:val="23"/>
                <w:szCs w:val="23"/>
              </w:rPr>
              <w:t>项</w:t>
            </w:r>
            <w:r>
              <w:rPr>
                <w:rFonts w:hint="eastAsia" w:ascii="宋体" w:hAnsi="宋体" w:eastAsia="宋体" w:cs="宋体"/>
                <w:spacing w:val="7"/>
                <w:sz w:val="23"/>
                <w:szCs w:val="23"/>
              </w:rPr>
              <w:t>目分包个数</w:t>
            </w:r>
          </w:p>
        </w:tc>
        <w:tc>
          <w:tcPr>
            <w:tcW w:w="6625" w:type="dxa"/>
            <w:tcBorders>
              <w:top w:val="single" w:color="000000" w:sz="2" w:space="0"/>
              <w:bottom w:val="single" w:color="000000" w:sz="2" w:space="0"/>
            </w:tcBorders>
            <w:vAlign w:val="top"/>
          </w:tcPr>
          <w:p w14:paraId="02255129">
            <w:pPr>
              <w:spacing w:before="186" w:line="229" w:lineRule="auto"/>
              <w:ind w:left="60"/>
              <w:rPr>
                <w:rFonts w:hint="eastAsia" w:ascii="宋体" w:hAnsi="宋体" w:eastAsia="宋体" w:cs="宋体"/>
                <w:sz w:val="23"/>
                <w:szCs w:val="23"/>
              </w:rPr>
            </w:pPr>
            <w:r>
              <w:rPr>
                <w:rFonts w:hint="eastAsia" w:ascii="宋体" w:hAnsi="宋体" w:eastAsia="宋体" w:cs="宋体"/>
                <w:sz w:val="23"/>
                <w:szCs w:val="23"/>
              </w:rPr>
              <w:t>无</w:t>
            </w:r>
          </w:p>
        </w:tc>
      </w:tr>
      <w:tr w14:paraId="31D5B3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7" w:hRule="atLeast"/>
          <w:jc w:val="center"/>
        </w:trPr>
        <w:tc>
          <w:tcPr>
            <w:tcW w:w="918" w:type="dxa"/>
            <w:tcBorders>
              <w:top w:val="single" w:color="000000" w:sz="2" w:space="0"/>
              <w:bottom w:val="single" w:color="000000" w:sz="2" w:space="0"/>
            </w:tcBorders>
            <w:vAlign w:val="top"/>
          </w:tcPr>
          <w:p w14:paraId="215CE701">
            <w:pPr>
              <w:spacing w:before="187" w:line="190" w:lineRule="auto"/>
              <w:ind w:firstLine="460" w:firstLineChars="200"/>
              <w:jc w:val="both"/>
              <w:rPr>
                <w:rFonts w:hint="eastAsia" w:ascii="宋体" w:hAnsi="宋体" w:eastAsia="宋体" w:cs="宋体"/>
                <w:sz w:val="23"/>
                <w:szCs w:val="23"/>
              </w:rPr>
            </w:pPr>
            <w:r>
              <w:rPr>
                <w:rFonts w:hint="eastAsia" w:ascii="宋体" w:hAnsi="宋体" w:eastAsia="宋体" w:cs="宋体"/>
                <w:sz w:val="23"/>
                <w:szCs w:val="23"/>
              </w:rPr>
              <w:t>9</w:t>
            </w:r>
          </w:p>
        </w:tc>
        <w:tc>
          <w:tcPr>
            <w:tcW w:w="2223" w:type="dxa"/>
            <w:tcBorders>
              <w:top w:val="single" w:color="000000" w:sz="2" w:space="0"/>
              <w:bottom w:val="single" w:color="000000" w:sz="2" w:space="0"/>
            </w:tcBorders>
            <w:vAlign w:val="top"/>
          </w:tcPr>
          <w:p w14:paraId="712EB42F">
            <w:pPr>
              <w:spacing w:before="183" w:line="227" w:lineRule="auto"/>
              <w:ind w:left="55"/>
              <w:rPr>
                <w:rFonts w:hint="eastAsia" w:ascii="宋体" w:hAnsi="宋体" w:eastAsia="宋体" w:cs="宋体"/>
                <w:sz w:val="23"/>
                <w:szCs w:val="23"/>
              </w:rPr>
            </w:pPr>
            <w:r>
              <w:rPr>
                <w:rFonts w:hint="eastAsia" w:ascii="宋体" w:hAnsi="宋体" w:eastAsia="宋体" w:cs="宋体"/>
                <w:spacing w:val="8"/>
                <w:sz w:val="23"/>
                <w:szCs w:val="23"/>
              </w:rPr>
              <w:t>采购要</w:t>
            </w:r>
            <w:r>
              <w:rPr>
                <w:rFonts w:hint="eastAsia" w:ascii="宋体" w:hAnsi="宋体" w:eastAsia="宋体" w:cs="宋体"/>
                <w:spacing w:val="7"/>
                <w:sz w:val="23"/>
                <w:szCs w:val="23"/>
              </w:rPr>
              <w:t>求</w:t>
            </w:r>
          </w:p>
        </w:tc>
        <w:tc>
          <w:tcPr>
            <w:tcW w:w="6625" w:type="dxa"/>
            <w:tcBorders>
              <w:top w:val="single" w:color="000000" w:sz="2" w:space="0"/>
              <w:bottom w:val="single" w:color="000000" w:sz="2" w:space="0"/>
            </w:tcBorders>
            <w:vAlign w:val="top"/>
          </w:tcPr>
          <w:p w14:paraId="563D31A8">
            <w:pPr>
              <w:spacing w:before="257" w:line="224" w:lineRule="auto"/>
              <w:ind w:left="63"/>
              <w:jc w:val="left"/>
              <w:outlineLvl w:val="0"/>
              <w:rPr>
                <w:rFonts w:hint="eastAsia" w:ascii="宋体" w:hAnsi="宋体" w:eastAsia="宋体" w:cs="宋体"/>
                <w:sz w:val="23"/>
                <w:szCs w:val="23"/>
              </w:rPr>
            </w:pPr>
            <w:r>
              <w:rPr>
                <w:rFonts w:hint="eastAsia" w:ascii="宋体" w:hAnsi="宋体" w:eastAsia="宋体" w:cs="宋体"/>
                <w:spacing w:val="8"/>
                <w:sz w:val="23"/>
                <w:szCs w:val="23"/>
              </w:rPr>
              <w:t>具体内容详见《竞争性磋商文件》</w:t>
            </w:r>
          </w:p>
        </w:tc>
      </w:tr>
      <w:tr w14:paraId="197DAD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5" w:hRule="atLeast"/>
          <w:jc w:val="center"/>
        </w:trPr>
        <w:tc>
          <w:tcPr>
            <w:tcW w:w="918" w:type="dxa"/>
            <w:tcBorders>
              <w:top w:val="single" w:color="000000" w:sz="2" w:space="0"/>
              <w:bottom w:val="single" w:color="000000" w:sz="2" w:space="0"/>
            </w:tcBorders>
            <w:vAlign w:val="top"/>
          </w:tcPr>
          <w:p w14:paraId="0E96EA59">
            <w:pPr>
              <w:spacing w:line="255" w:lineRule="auto"/>
              <w:rPr>
                <w:rFonts w:hint="eastAsia" w:ascii="宋体" w:hAnsi="宋体" w:eastAsia="宋体" w:cs="宋体"/>
                <w:sz w:val="21"/>
              </w:rPr>
            </w:pPr>
          </w:p>
          <w:p w14:paraId="6205E674">
            <w:pPr>
              <w:spacing w:line="255" w:lineRule="auto"/>
              <w:rPr>
                <w:rFonts w:hint="eastAsia" w:ascii="宋体" w:hAnsi="宋体" w:eastAsia="宋体" w:cs="宋体"/>
                <w:sz w:val="21"/>
              </w:rPr>
            </w:pPr>
          </w:p>
          <w:p w14:paraId="78DB960A">
            <w:pPr>
              <w:spacing w:line="255" w:lineRule="auto"/>
              <w:rPr>
                <w:rFonts w:hint="eastAsia" w:ascii="宋体" w:hAnsi="宋体" w:eastAsia="宋体" w:cs="宋体"/>
                <w:sz w:val="21"/>
              </w:rPr>
            </w:pPr>
          </w:p>
          <w:p w14:paraId="65A3599C">
            <w:pPr>
              <w:spacing w:line="255" w:lineRule="auto"/>
              <w:rPr>
                <w:rFonts w:hint="eastAsia" w:ascii="宋体" w:hAnsi="宋体" w:eastAsia="宋体" w:cs="宋体"/>
                <w:sz w:val="21"/>
              </w:rPr>
            </w:pPr>
          </w:p>
          <w:p w14:paraId="46A0A3E3">
            <w:pPr>
              <w:spacing w:line="255" w:lineRule="auto"/>
              <w:rPr>
                <w:rFonts w:hint="eastAsia" w:ascii="宋体" w:hAnsi="宋体" w:eastAsia="宋体" w:cs="宋体"/>
                <w:sz w:val="21"/>
              </w:rPr>
            </w:pPr>
          </w:p>
          <w:p w14:paraId="4D777678">
            <w:pPr>
              <w:spacing w:line="255" w:lineRule="auto"/>
              <w:rPr>
                <w:rFonts w:hint="eastAsia" w:ascii="宋体" w:hAnsi="宋体" w:eastAsia="宋体" w:cs="宋体"/>
                <w:sz w:val="21"/>
              </w:rPr>
            </w:pPr>
          </w:p>
          <w:p w14:paraId="457B9D34">
            <w:pPr>
              <w:spacing w:line="255" w:lineRule="auto"/>
              <w:rPr>
                <w:rFonts w:hint="eastAsia" w:ascii="宋体" w:hAnsi="宋体" w:eastAsia="宋体" w:cs="宋体"/>
                <w:sz w:val="21"/>
              </w:rPr>
            </w:pPr>
          </w:p>
          <w:p w14:paraId="1F3A1F8F">
            <w:pPr>
              <w:spacing w:line="255" w:lineRule="auto"/>
              <w:rPr>
                <w:rFonts w:hint="eastAsia" w:ascii="宋体" w:hAnsi="宋体" w:eastAsia="宋体" w:cs="宋体"/>
                <w:sz w:val="21"/>
              </w:rPr>
            </w:pPr>
          </w:p>
          <w:p w14:paraId="3650F393">
            <w:pPr>
              <w:spacing w:line="255" w:lineRule="auto"/>
              <w:rPr>
                <w:rFonts w:hint="eastAsia" w:ascii="宋体" w:hAnsi="宋体" w:eastAsia="宋体" w:cs="宋体"/>
                <w:sz w:val="21"/>
              </w:rPr>
            </w:pPr>
          </w:p>
          <w:p w14:paraId="2C8DD74F">
            <w:pPr>
              <w:spacing w:line="255" w:lineRule="auto"/>
              <w:rPr>
                <w:rFonts w:hint="eastAsia" w:ascii="宋体" w:hAnsi="宋体" w:eastAsia="宋体" w:cs="宋体"/>
                <w:sz w:val="21"/>
              </w:rPr>
            </w:pPr>
          </w:p>
          <w:p w14:paraId="2E139114">
            <w:pPr>
              <w:spacing w:line="255" w:lineRule="auto"/>
              <w:rPr>
                <w:rFonts w:hint="eastAsia" w:ascii="宋体" w:hAnsi="宋体" w:eastAsia="宋体" w:cs="宋体"/>
                <w:sz w:val="21"/>
              </w:rPr>
            </w:pPr>
          </w:p>
          <w:p w14:paraId="3808FBA2">
            <w:pPr>
              <w:spacing w:line="255" w:lineRule="auto"/>
              <w:rPr>
                <w:rFonts w:hint="eastAsia" w:ascii="宋体" w:hAnsi="宋体" w:eastAsia="宋体" w:cs="宋体"/>
                <w:sz w:val="21"/>
              </w:rPr>
            </w:pPr>
          </w:p>
          <w:p w14:paraId="04D6C7C0">
            <w:pPr>
              <w:spacing w:line="255" w:lineRule="auto"/>
              <w:rPr>
                <w:rFonts w:hint="eastAsia" w:ascii="宋体" w:hAnsi="宋体" w:eastAsia="宋体" w:cs="宋体"/>
                <w:sz w:val="21"/>
              </w:rPr>
            </w:pPr>
          </w:p>
          <w:p w14:paraId="4AEAB032">
            <w:pPr>
              <w:spacing w:line="255" w:lineRule="auto"/>
              <w:rPr>
                <w:rFonts w:hint="eastAsia" w:ascii="宋体" w:hAnsi="宋体" w:eastAsia="宋体" w:cs="宋体"/>
                <w:sz w:val="21"/>
              </w:rPr>
            </w:pPr>
          </w:p>
          <w:p w14:paraId="23576D90">
            <w:pPr>
              <w:spacing w:before="75" w:line="191" w:lineRule="auto"/>
              <w:ind w:firstLine="420" w:firstLineChars="200"/>
              <w:rPr>
                <w:rFonts w:hint="eastAsia" w:ascii="宋体" w:hAnsi="宋体" w:eastAsia="宋体" w:cs="宋体"/>
                <w:sz w:val="23"/>
                <w:szCs w:val="23"/>
              </w:rPr>
            </w:pPr>
            <w:r>
              <w:rPr>
                <w:rFonts w:hint="eastAsia" w:ascii="宋体" w:hAnsi="宋体" w:eastAsia="宋体" w:cs="宋体"/>
                <w:spacing w:val="-10"/>
                <w:sz w:val="23"/>
                <w:szCs w:val="23"/>
              </w:rPr>
              <w:t>1</w:t>
            </w:r>
            <w:r>
              <w:rPr>
                <w:rFonts w:hint="eastAsia" w:ascii="宋体" w:hAnsi="宋体" w:eastAsia="宋体" w:cs="宋体"/>
                <w:spacing w:val="-8"/>
                <w:sz w:val="23"/>
                <w:szCs w:val="23"/>
              </w:rPr>
              <w:t>0</w:t>
            </w:r>
          </w:p>
        </w:tc>
        <w:tc>
          <w:tcPr>
            <w:tcW w:w="2223" w:type="dxa"/>
            <w:tcBorders>
              <w:top w:val="single" w:color="000000" w:sz="2" w:space="0"/>
              <w:bottom w:val="single" w:color="000000" w:sz="2" w:space="0"/>
            </w:tcBorders>
            <w:vAlign w:val="top"/>
          </w:tcPr>
          <w:p w14:paraId="2D33DA87">
            <w:pPr>
              <w:rPr>
                <w:rFonts w:hint="eastAsia" w:ascii="宋体" w:hAnsi="宋体" w:eastAsia="宋体" w:cs="宋体"/>
                <w:sz w:val="21"/>
              </w:rPr>
            </w:pPr>
          </w:p>
          <w:p w14:paraId="57DB7447">
            <w:pPr>
              <w:rPr>
                <w:rFonts w:hint="eastAsia" w:ascii="宋体" w:hAnsi="宋体" w:eastAsia="宋体" w:cs="宋体"/>
                <w:sz w:val="21"/>
              </w:rPr>
            </w:pPr>
          </w:p>
          <w:p w14:paraId="66AE0D19">
            <w:pPr>
              <w:rPr>
                <w:rFonts w:hint="eastAsia" w:ascii="宋体" w:hAnsi="宋体" w:eastAsia="宋体" w:cs="宋体"/>
                <w:sz w:val="21"/>
              </w:rPr>
            </w:pPr>
          </w:p>
          <w:p w14:paraId="3DE403B2">
            <w:pPr>
              <w:rPr>
                <w:rFonts w:hint="eastAsia" w:ascii="宋体" w:hAnsi="宋体" w:eastAsia="宋体" w:cs="宋体"/>
                <w:sz w:val="21"/>
              </w:rPr>
            </w:pPr>
          </w:p>
          <w:p w14:paraId="307D0DCE">
            <w:pPr>
              <w:rPr>
                <w:rFonts w:hint="eastAsia" w:ascii="宋体" w:hAnsi="宋体" w:eastAsia="宋体" w:cs="宋体"/>
                <w:sz w:val="21"/>
              </w:rPr>
            </w:pPr>
          </w:p>
          <w:p w14:paraId="78DD7663">
            <w:pPr>
              <w:rPr>
                <w:rFonts w:hint="eastAsia" w:ascii="宋体" w:hAnsi="宋体" w:eastAsia="宋体" w:cs="宋体"/>
                <w:sz w:val="21"/>
              </w:rPr>
            </w:pPr>
          </w:p>
          <w:p w14:paraId="6F264001">
            <w:pPr>
              <w:spacing w:line="241" w:lineRule="auto"/>
              <w:rPr>
                <w:rFonts w:hint="eastAsia" w:ascii="宋体" w:hAnsi="宋体" w:eastAsia="宋体" w:cs="宋体"/>
                <w:sz w:val="21"/>
              </w:rPr>
            </w:pPr>
          </w:p>
          <w:p w14:paraId="208817D8">
            <w:pPr>
              <w:spacing w:line="241" w:lineRule="auto"/>
              <w:rPr>
                <w:rFonts w:hint="eastAsia" w:ascii="宋体" w:hAnsi="宋体" w:eastAsia="宋体" w:cs="宋体"/>
                <w:sz w:val="21"/>
              </w:rPr>
            </w:pPr>
          </w:p>
          <w:p w14:paraId="14F570BB">
            <w:pPr>
              <w:spacing w:line="241" w:lineRule="auto"/>
              <w:rPr>
                <w:rFonts w:hint="eastAsia" w:ascii="宋体" w:hAnsi="宋体" w:eastAsia="宋体" w:cs="宋体"/>
                <w:sz w:val="21"/>
              </w:rPr>
            </w:pPr>
          </w:p>
          <w:p w14:paraId="46499B9F">
            <w:pPr>
              <w:spacing w:line="241" w:lineRule="auto"/>
              <w:rPr>
                <w:rFonts w:hint="eastAsia" w:ascii="宋体" w:hAnsi="宋体" w:eastAsia="宋体" w:cs="宋体"/>
                <w:sz w:val="21"/>
              </w:rPr>
            </w:pPr>
          </w:p>
          <w:p w14:paraId="4FB9DD1D">
            <w:pPr>
              <w:spacing w:line="241" w:lineRule="auto"/>
              <w:rPr>
                <w:rFonts w:hint="eastAsia" w:ascii="宋体" w:hAnsi="宋体" w:eastAsia="宋体" w:cs="宋体"/>
                <w:sz w:val="21"/>
              </w:rPr>
            </w:pPr>
          </w:p>
          <w:p w14:paraId="46114122">
            <w:pPr>
              <w:spacing w:line="241" w:lineRule="auto"/>
              <w:rPr>
                <w:rFonts w:hint="eastAsia" w:ascii="宋体" w:hAnsi="宋体" w:eastAsia="宋体" w:cs="宋体"/>
                <w:sz w:val="21"/>
              </w:rPr>
            </w:pPr>
          </w:p>
          <w:p w14:paraId="79B175CA">
            <w:pPr>
              <w:spacing w:line="241" w:lineRule="auto"/>
              <w:rPr>
                <w:rFonts w:hint="eastAsia" w:ascii="宋体" w:hAnsi="宋体" w:eastAsia="宋体" w:cs="宋体"/>
                <w:sz w:val="21"/>
              </w:rPr>
            </w:pPr>
          </w:p>
          <w:p w14:paraId="3AC0410D">
            <w:pPr>
              <w:spacing w:line="241" w:lineRule="auto"/>
              <w:rPr>
                <w:rFonts w:hint="eastAsia" w:ascii="宋体" w:hAnsi="宋体" w:eastAsia="宋体" w:cs="宋体"/>
                <w:sz w:val="21"/>
              </w:rPr>
            </w:pPr>
          </w:p>
          <w:p w14:paraId="2476EFC1">
            <w:pPr>
              <w:spacing w:before="75" w:line="331" w:lineRule="auto"/>
              <w:ind w:left="55" w:right="245"/>
              <w:rPr>
                <w:rFonts w:hint="eastAsia" w:ascii="宋体" w:hAnsi="宋体" w:eastAsia="宋体" w:cs="宋体"/>
                <w:sz w:val="23"/>
                <w:szCs w:val="23"/>
              </w:rPr>
            </w:pPr>
            <w:r>
              <w:rPr>
                <w:rFonts w:hint="eastAsia" w:ascii="宋体" w:hAnsi="宋体" w:eastAsia="宋体" w:cs="宋体"/>
                <w:spacing w:val="9"/>
                <w:sz w:val="23"/>
                <w:szCs w:val="23"/>
              </w:rPr>
              <w:t>磋商供应商资格</w:t>
            </w:r>
            <w:r>
              <w:rPr>
                <w:rFonts w:hint="eastAsia" w:ascii="宋体" w:hAnsi="宋体" w:eastAsia="宋体" w:cs="宋体"/>
                <w:spacing w:val="8"/>
                <w:sz w:val="23"/>
                <w:szCs w:val="23"/>
              </w:rPr>
              <w:t>条</w:t>
            </w:r>
            <w:r>
              <w:rPr>
                <w:rFonts w:hint="eastAsia" w:ascii="宋体" w:hAnsi="宋体" w:eastAsia="宋体" w:cs="宋体"/>
                <w:sz w:val="23"/>
                <w:szCs w:val="23"/>
              </w:rPr>
              <w:t xml:space="preserve"> </w:t>
            </w:r>
            <w:r>
              <w:rPr>
                <w:rFonts w:hint="eastAsia" w:ascii="宋体" w:hAnsi="宋体" w:eastAsia="宋体" w:cs="宋体"/>
                <w:spacing w:val="1"/>
                <w:sz w:val="23"/>
                <w:szCs w:val="23"/>
              </w:rPr>
              <w:t>件</w:t>
            </w:r>
          </w:p>
        </w:tc>
        <w:tc>
          <w:tcPr>
            <w:tcW w:w="6625" w:type="dxa"/>
            <w:tcBorders>
              <w:top w:val="single" w:color="000000" w:sz="2" w:space="0"/>
              <w:bottom w:val="single" w:color="000000" w:sz="2" w:space="0"/>
            </w:tcBorders>
            <w:vAlign w:val="top"/>
          </w:tcPr>
          <w:p w14:paraId="6C2D4532">
            <w:pPr>
              <w:tabs>
                <w:tab w:val="left" w:pos="183"/>
              </w:tabs>
              <w:spacing w:before="112" w:line="376" w:lineRule="auto"/>
              <w:ind w:left="57" w:right="4" w:firstLine="18"/>
              <w:rPr>
                <w:rFonts w:hint="eastAsia" w:ascii="宋体" w:hAnsi="宋体" w:eastAsia="宋体" w:cs="宋体"/>
                <w:sz w:val="23"/>
                <w:szCs w:val="23"/>
              </w:rPr>
            </w:pPr>
            <w:r>
              <w:rPr>
                <w:rFonts w:hint="eastAsia" w:ascii="宋体" w:hAnsi="宋体" w:eastAsia="宋体" w:cs="宋体"/>
                <w:spacing w:val="8"/>
                <w:sz w:val="23"/>
                <w:szCs w:val="23"/>
              </w:rPr>
              <w:t>1、符合《政府采购法》第22条条件，并提供下列材料</w:t>
            </w:r>
            <w:r>
              <w:rPr>
                <w:rFonts w:hint="eastAsia" w:ascii="宋体" w:hAnsi="宋体" w:eastAsia="宋体" w:cs="宋体"/>
                <w:spacing w:val="7"/>
                <w:sz w:val="23"/>
                <w:szCs w:val="23"/>
              </w:rPr>
              <w:t>：</w:t>
            </w:r>
            <w:r>
              <w:rPr>
                <w:rFonts w:hint="eastAsia" w:ascii="宋体" w:hAnsi="宋体" w:eastAsia="宋体" w:cs="宋体"/>
                <w:sz w:val="23"/>
                <w:szCs w:val="23"/>
              </w:rPr>
              <w:t xml:space="preserve">      </w:t>
            </w:r>
            <w:r>
              <w:rPr>
                <w:rFonts w:hint="eastAsia" w:ascii="宋体" w:hAnsi="宋体" w:eastAsia="宋体" w:cs="宋体"/>
                <w:spacing w:val="10"/>
                <w:sz w:val="23"/>
                <w:szCs w:val="23"/>
              </w:rPr>
              <w:t>&lt;1&gt;</w:t>
            </w:r>
            <w:r>
              <w:rPr>
                <w:rFonts w:hint="eastAsia" w:ascii="宋体" w:hAnsi="宋体" w:eastAsia="宋体" w:cs="宋体"/>
                <w:spacing w:val="9"/>
                <w:sz w:val="23"/>
                <w:szCs w:val="23"/>
              </w:rPr>
              <w:t>投</w:t>
            </w:r>
            <w:r>
              <w:rPr>
                <w:rFonts w:hint="eastAsia" w:ascii="宋体" w:hAnsi="宋体" w:eastAsia="宋体" w:cs="宋体"/>
                <w:spacing w:val="5"/>
                <w:sz w:val="23"/>
                <w:szCs w:val="23"/>
              </w:rPr>
              <w:t>标供应商的营业执照等证明文件， 自然人的身份证明。</w:t>
            </w:r>
            <w:r>
              <w:rPr>
                <w:rFonts w:hint="eastAsia" w:ascii="宋体" w:hAnsi="宋体" w:eastAsia="宋体" w:cs="宋体"/>
                <w:sz w:val="23"/>
                <w:szCs w:val="23"/>
              </w:rPr>
              <w:t xml:space="preserve">  </w:t>
            </w:r>
            <w:r>
              <w:rPr>
                <w:rFonts w:hint="eastAsia" w:ascii="宋体" w:hAnsi="宋体" w:eastAsia="宋体" w:cs="宋体"/>
                <w:spacing w:val="8"/>
                <w:sz w:val="23"/>
                <w:szCs w:val="23"/>
              </w:rPr>
              <w:t>&lt;2&gt;财务状况报告，依法缴纳税收和社会保障资金的相关材料</w:t>
            </w:r>
            <w:r>
              <w:rPr>
                <w:rFonts w:hint="eastAsia" w:ascii="宋体" w:hAnsi="宋体" w:eastAsia="宋体" w:cs="宋体"/>
                <w:spacing w:val="3"/>
                <w:sz w:val="23"/>
                <w:szCs w:val="23"/>
              </w:rPr>
              <w:t>。</w:t>
            </w:r>
            <w:r>
              <w:rPr>
                <w:rFonts w:hint="eastAsia" w:ascii="宋体" w:hAnsi="宋体" w:eastAsia="宋体" w:cs="宋体"/>
                <w:sz w:val="23"/>
                <w:szCs w:val="23"/>
              </w:rPr>
              <w:t xml:space="preserve"> </w:t>
            </w:r>
            <w:r>
              <w:rPr>
                <w:rFonts w:hint="eastAsia" w:ascii="宋体" w:hAnsi="宋体" w:eastAsia="宋体" w:cs="宋体"/>
                <w:spacing w:val="10"/>
                <w:sz w:val="23"/>
                <w:szCs w:val="23"/>
              </w:rPr>
              <w:t>&lt;3&gt;具备履行合同所必需的设备和专业技术能力的证明材料</w:t>
            </w:r>
            <w:r>
              <w:rPr>
                <w:rFonts w:hint="eastAsia" w:ascii="宋体" w:hAnsi="宋体" w:eastAsia="宋体" w:cs="宋体"/>
                <w:spacing w:val="9"/>
                <w:sz w:val="23"/>
                <w:szCs w:val="23"/>
              </w:rPr>
              <w:t>。</w:t>
            </w:r>
            <w:r>
              <w:rPr>
                <w:rFonts w:hint="eastAsia" w:ascii="宋体" w:hAnsi="宋体" w:eastAsia="宋体" w:cs="宋体"/>
                <w:sz w:val="23"/>
                <w:szCs w:val="23"/>
              </w:rPr>
              <w:t xml:space="preserve">  </w:t>
            </w:r>
            <w:r>
              <w:rPr>
                <w:rFonts w:hint="eastAsia" w:ascii="宋体" w:hAnsi="宋体" w:eastAsia="宋体" w:cs="宋体"/>
                <w:spacing w:val="9"/>
                <w:sz w:val="23"/>
                <w:szCs w:val="23"/>
              </w:rPr>
              <w:t>&lt;4&gt;参加政府采购活动前3年内在经营活动中没有重大违法记录</w:t>
            </w:r>
            <w:r>
              <w:rPr>
                <w:rFonts w:hint="eastAsia" w:ascii="宋体" w:hAnsi="宋体" w:eastAsia="宋体" w:cs="宋体"/>
                <w:sz w:val="23"/>
                <w:szCs w:val="23"/>
              </w:rPr>
              <w:t xml:space="preserve"> </w:t>
            </w:r>
            <w:r>
              <w:rPr>
                <w:rFonts w:hint="eastAsia" w:ascii="宋体" w:hAnsi="宋体" w:eastAsia="宋体" w:cs="宋体"/>
                <w:spacing w:val="14"/>
                <w:sz w:val="23"/>
                <w:szCs w:val="23"/>
              </w:rPr>
              <w:t>的</w:t>
            </w:r>
            <w:r>
              <w:rPr>
                <w:rFonts w:hint="eastAsia" w:ascii="宋体" w:hAnsi="宋体" w:eastAsia="宋体" w:cs="宋体"/>
                <w:spacing w:val="12"/>
                <w:sz w:val="23"/>
                <w:szCs w:val="23"/>
              </w:rPr>
              <w:t>书面声明。</w:t>
            </w:r>
            <w:r>
              <w:rPr>
                <w:rFonts w:hint="eastAsia" w:ascii="宋体" w:hAnsi="宋体" w:eastAsia="宋体" w:cs="宋体"/>
                <w:sz w:val="23"/>
                <w:szCs w:val="23"/>
              </w:rPr>
              <w:t xml:space="preserve">                                             </w:t>
            </w:r>
            <w:r>
              <w:rPr>
                <w:rFonts w:hint="eastAsia" w:ascii="宋体" w:hAnsi="宋体" w:eastAsia="宋体" w:cs="宋体"/>
                <w:spacing w:val="10"/>
                <w:sz w:val="23"/>
                <w:szCs w:val="23"/>
              </w:rPr>
              <w:t>&lt;5&gt;具备法律、行政法规规定的其他条件的证明材料</w:t>
            </w:r>
            <w:r>
              <w:rPr>
                <w:rFonts w:hint="eastAsia" w:ascii="宋体" w:hAnsi="宋体" w:eastAsia="宋体" w:cs="宋体"/>
                <w:spacing w:val="9"/>
                <w:sz w:val="23"/>
                <w:szCs w:val="23"/>
              </w:rPr>
              <w:t>。</w:t>
            </w:r>
            <w:r>
              <w:rPr>
                <w:rFonts w:hint="eastAsia" w:ascii="宋体" w:hAnsi="宋体" w:eastAsia="宋体" w:cs="宋体"/>
                <w:sz w:val="23"/>
                <w:szCs w:val="23"/>
              </w:rPr>
              <w:t xml:space="preserve">        </w:t>
            </w:r>
            <w:r>
              <w:rPr>
                <w:rFonts w:hint="eastAsia" w:ascii="宋体" w:hAnsi="宋体" w:eastAsia="宋体" w:cs="宋体"/>
                <w:spacing w:val="9"/>
                <w:sz w:val="23"/>
                <w:szCs w:val="23"/>
              </w:rPr>
              <w:t>2</w:t>
            </w:r>
            <w:r>
              <w:rPr>
                <w:rFonts w:hint="eastAsia" w:ascii="宋体" w:hAnsi="宋体" w:eastAsia="宋体" w:cs="宋体"/>
                <w:spacing w:val="8"/>
                <w:sz w:val="23"/>
                <w:szCs w:val="23"/>
              </w:rPr>
              <w:t>、经信用中国 (</w:t>
            </w:r>
            <w:r>
              <w:rPr>
                <w:rFonts w:hint="eastAsia" w:ascii="宋体" w:hAnsi="宋体" w:eastAsia="宋体" w:cs="宋体"/>
                <w:sz w:val="23"/>
                <w:szCs w:val="23"/>
              </w:rPr>
              <w:t>www</w:t>
            </w:r>
            <w:r>
              <w:rPr>
                <w:rFonts w:hint="eastAsia" w:ascii="宋体" w:hAnsi="宋体" w:eastAsia="宋体" w:cs="宋体"/>
                <w:spacing w:val="8"/>
                <w:sz w:val="23"/>
                <w:szCs w:val="23"/>
              </w:rPr>
              <w:t>.</w:t>
            </w:r>
            <w:r>
              <w:rPr>
                <w:rFonts w:hint="eastAsia" w:ascii="宋体" w:hAnsi="宋体" w:eastAsia="宋体" w:cs="宋体"/>
                <w:sz w:val="23"/>
                <w:szCs w:val="23"/>
              </w:rPr>
              <w:t>creditchina</w:t>
            </w:r>
            <w:r>
              <w:rPr>
                <w:rFonts w:hint="eastAsia" w:ascii="宋体" w:hAnsi="宋体" w:eastAsia="宋体" w:cs="宋体"/>
                <w:spacing w:val="8"/>
                <w:sz w:val="23"/>
                <w:szCs w:val="23"/>
              </w:rPr>
              <w:t>.</w:t>
            </w:r>
            <w:r>
              <w:rPr>
                <w:rFonts w:hint="eastAsia" w:ascii="宋体" w:hAnsi="宋体" w:eastAsia="宋体" w:cs="宋体"/>
                <w:sz w:val="23"/>
                <w:szCs w:val="23"/>
              </w:rPr>
              <w:t>gov</w:t>
            </w:r>
            <w:r>
              <w:rPr>
                <w:rFonts w:hint="eastAsia" w:ascii="宋体" w:hAnsi="宋体" w:eastAsia="宋体" w:cs="宋体"/>
                <w:spacing w:val="8"/>
                <w:sz w:val="23"/>
                <w:szCs w:val="23"/>
              </w:rPr>
              <w:t>.</w:t>
            </w:r>
            <w:r>
              <w:rPr>
                <w:rFonts w:hint="eastAsia" w:ascii="宋体" w:hAnsi="宋体" w:eastAsia="宋体" w:cs="宋体"/>
                <w:sz w:val="23"/>
                <w:szCs w:val="23"/>
              </w:rPr>
              <w:t>cn</w:t>
            </w:r>
            <w:r>
              <w:rPr>
                <w:rFonts w:hint="eastAsia" w:ascii="宋体" w:hAnsi="宋体" w:eastAsia="宋体" w:cs="宋体"/>
                <w:spacing w:val="8"/>
                <w:sz w:val="23"/>
                <w:szCs w:val="23"/>
              </w:rPr>
              <w:t>) 、中国政府采购网</w:t>
            </w:r>
            <w:r>
              <w:rPr>
                <w:rFonts w:hint="eastAsia" w:ascii="宋体" w:hAnsi="宋体" w:eastAsia="宋体" w:cs="宋体"/>
                <w:sz w:val="23"/>
                <w:szCs w:val="23"/>
              </w:rPr>
              <w:t xml:space="preserve"> </w:t>
            </w:r>
            <w:r>
              <w:rPr>
                <w:rFonts w:hint="eastAsia" w:ascii="宋体" w:hAnsi="宋体" w:eastAsia="宋体" w:cs="宋体"/>
                <w:sz w:val="23"/>
                <w:szCs w:val="23"/>
              </w:rPr>
              <w:tab/>
            </w:r>
            <w:r>
              <w:rPr>
                <w:rFonts w:hint="eastAsia" w:ascii="宋体" w:hAnsi="宋体" w:eastAsia="宋体" w:cs="宋体"/>
                <w:spacing w:val="7"/>
                <w:sz w:val="23"/>
                <w:szCs w:val="23"/>
              </w:rPr>
              <w:t>(</w:t>
            </w:r>
            <w:r>
              <w:rPr>
                <w:rFonts w:hint="eastAsia" w:ascii="宋体" w:hAnsi="宋体" w:eastAsia="宋体" w:cs="宋体"/>
                <w:sz w:val="23"/>
                <w:szCs w:val="23"/>
              </w:rPr>
              <w:t>www</w:t>
            </w:r>
            <w:r>
              <w:rPr>
                <w:rFonts w:hint="eastAsia" w:ascii="宋体" w:hAnsi="宋体" w:eastAsia="宋体" w:cs="宋体"/>
                <w:spacing w:val="7"/>
                <w:sz w:val="23"/>
                <w:szCs w:val="23"/>
              </w:rPr>
              <w:t>.</w:t>
            </w:r>
            <w:r>
              <w:rPr>
                <w:rFonts w:hint="eastAsia" w:ascii="宋体" w:hAnsi="宋体" w:eastAsia="宋体" w:cs="宋体"/>
                <w:sz w:val="23"/>
                <w:szCs w:val="23"/>
              </w:rPr>
              <w:t>ccgp</w:t>
            </w:r>
            <w:r>
              <w:rPr>
                <w:rFonts w:hint="eastAsia" w:ascii="宋体" w:hAnsi="宋体" w:eastAsia="宋体" w:cs="宋体"/>
                <w:spacing w:val="7"/>
                <w:sz w:val="23"/>
                <w:szCs w:val="23"/>
              </w:rPr>
              <w:t>.</w:t>
            </w:r>
            <w:r>
              <w:rPr>
                <w:rFonts w:hint="eastAsia" w:ascii="宋体" w:hAnsi="宋体" w:eastAsia="宋体" w:cs="宋体"/>
                <w:sz w:val="23"/>
                <w:szCs w:val="23"/>
              </w:rPr>
              <w:t>gov</w:t>
            </w:r>
            <w:r>
              <w:rPr>
                <w:rFonts w:hint="eastAsia" w:ascii="宋体" w:hAnsi="宋体" w:eastAsia="宋体" w:cs="宋体"/>
                <w:spacing w:val="7"/>
                <w:sz w:val="23"/>
                <w:szCs w:val="23"/>
              </w:rPr>
              <w:t>.</w:t>
            </w:r>
            <w:r>
              <w:rPr>
                <w:rFonts w:hint="eastAsia" w:ascii="宋体" w:hAnsi="宋体" w:eastAsia="宋体" w:cs="宋体"/>
                <w:sz w:val="23"/>
                <w:szCs w:val="23"/>
              </w:rPr>
              <w:t>cn</w:t>
            </w:r>
            <w:r>
              <w:rPr>
                <w:rFonts w:hint="eastAsia" w:ascii="宋体" w:hAnsi="宋体" w:eastAsia="宋体" w:cs="宋体"/>
                <w:spacing w:val="7"/>
                <w:sz w:val="23"/>
                <w:szCs w:val="23"/>
              </w:rPr>
              <w:t>) 等渠道查询后，列入失信被执行人、重</w:t>
            </w:r>
            <w:r>
              <w:rPr>
                <w:rFonts w:hint="eastAsia" w:ascii="宋体" w:hAnsi="宋体" w:eastAsia="宋体" w:cs="宋体"/>
                <w:spacing w:val="5"/>
                <w:sz w:val="23"/>
                <w:szCs w:val="23"/>
              </w:rPr>
              <w:t>大</w:t>
            </w:r>
            <w:r>
              <w:rPr>
                <w:rFonts w:hint="eastAsia" w:ascii="宋体" w:hAnsi="宋体" w:eastAsia="宋体" w:cs="宋体"/>
                <w:sz w:val="23"/>
                <w:szCs w:val="23"/>
              </w:rPr>
              <w:t xml:space="preserve"> </w:t>
            </w:r>
            <w:r>
              <w:rPr>
                <w:rFonts w:hint="eastAsia" w:ascii="宋体" w:hAnsi="宋体" w:eastAsia="宋体" w:cs="宋体"/>
                <w:spacing w:val="18"/>
                <w:sz w:val="23"/>
                <w:szCs w:val="23"/>
              </w:rPr>
              <w:t>税收</w:t>
            </w:r>
            <w:r>
              <w:rPr>
                <w:rFonts w:hint="eastAsia" w:ascii="宋体" w:hAnsi="宋体" w:eastAsia="宋体" w:cs="宋体"/>
                <w:spacing w:val="9"/>
                <w:sz w:val="23"/>
                <w:szCs w:val="23"/>
              </w:rPr>
              <w:t>违法案件当事人名单、政府采购严重违法失信行为记录名</w:t>
            </w:r>
            <w:r>
              <w:rPr>
                <w:rFonts w:hint="eastAsia" w:ascii="宋体" w:hAnsi="宋体" w:eastAsia="宋体" w:cs="宋体"/>
                <w:sz w:val="23"/>
                <w:szCs w:val="23"/>
              </w:rPr>
              <w:t xml:space="preserve"> </w:t>
            </w:r>
            <w:r>
              <w:rPr>
                <w:rFonts w:hint="eastAsia" w:ascii="宋体" w:hAnsi="宋体" w:eastAsia="宋体" w:cs="宋体"/>
                <w:spacing w:val="6"/>
                <w:sz w:val="23"/>
                <w:szCs w:val="23"/>
              </w:rPr>
              <w:t>单</w:t>
            </w:r>
            <w:r>
              <w:rPr>
                <w:rFonts w:hint="eastAsia" w:ascii="宋体" w:hAnsi="宋体" w:eastAsia="宋体" w:cs="宋体"/>
                <w:spacing w:val="5"/>
                <w:sz w:val="23"/>
                <w:szCs w:val="23"/>
              </w:rPr>
              <w:t>的，取消投标资格。  (提供“信用中国”网站下载的信用信</w:t>
            </w:r>
            <w:r>
              <w:rPr>
                <w:rFonts w:hint="eastAsia" w:ascii="宋体" w:hAnsi="宋体" w:eastAsia="宋体" w:cs="宋体"/>
                <w:sz w:val="23"/>
                <w:szCs w:val="23"/>
              </w:rPr>
              <w:t xml:space="preserve"> </w:t>
            </w:r>
            <w:r>
              <w:rPr>
                <w:rFonts w:hint="eastAsia" w:ascii="宋体" w:hAnsi="宋体" w:eastAsia="宋体" w:cs="宋体"/>
                <w:spacing w:val="18"/>
                <w:sz w:val="23"/>
                <w:szCs w:val="23"/>
              </w:rPr>
              <w:t>息报</w:t>
            </w:r>
            <w:r>
              <w:rPr>
                <w:rFonts w:hint="eastAsia" w:ascii="宋体" w:hAnsi="宋体" w:eastAsia="宋体" w:cs="宋体"/>
                <w:spacing w:val="9"/>
                <w:sz w:val="23"/>
                <w:szCs w:val="23"/>
              </w:rPr>
              <w:t>告和相关查询截图，信用信息报告时间为投标截止时间前</w:t>
            </w:r>
            <w:r>
              <w:rPr>
                <w:rFonts w:hint="eastAsia" w:ascii="宋体" w:hAnsi="宋体" w:eastAsia="宋体" w:cs="宋体"/>
                <w:sz w:val="23"/>
                <w:szCs w:val="23"/>
              </w:rPr>
              <w:t xml:space="preserve"> </w:t>
            </w:r>
            <w:r>
              <w:rPr>
                <w:rFonts w:hint="eastAsia" w:ascii="宋体" w:hAnsi="宋体" w:eastAsia="宋体" w:cs="宋体"/>
                <w:spacing w:val="9"/>
                <w:sz w:val="23"/>
                <w:szCs w:val="23"/>
              </w:rPr>
              <w:t xml:space="preserve">10天内) </w:t>
            </w:r>
            <w:r>
              <w:rPr>
                <w:rFonts w:hint="eastAsia" w:ascii="宋体" w:hAnsi="宋体" w:eastAsia="宋体" w:cs="宋体"/>
                <w:spacing w:val="7"/>
                <w:sz w:val="23"/>
                <w:szCs w:val="23"/>
              </w:rPr>
              <w:t>；</w:t>
            </w:r>
            <w:r>
              <w:rPr>
                <w:rFonts w:hint="eastAsia" w:ascii="宋体" w:hAnsi="宋体" w:eastAsia="宋体" w:cs="宋体"/>
                <w:sz w:val="23"/>
                <w:szCs w:val="23"/>
              </w:rPr>
              <w:t xml:space="preserve">                                               </w:t>
            </w:r>
            <w:r>
              <w:rPr>
                <w:rFonts w:hint="eastAsia" w:ascii="宋体" w:hAnsi="宋体" w:eastAsia="宋体" w:cs="宋体"/>
                <w:spacing w:val="12"/>
                <w:sz w:val="23"/>
                <w:szCs w:val="23"/>
              </w:rPr>
              <w:t>3</w:t>
            </w:r>
            <w:r>
              <w:rPr>
                <w:rFonts w:hint="eastAsia" w:ascii="宋体" w:hAnsi="宋体" w:eastAsia="宋体" w:cs="宋体"/>
                <w:spacing w:val="9"/>
                <w:sz w:val="23"/>
                <w:szCs w:val="23"/>
              </w:rPr>
              <w:t>、</w:t>
            </w:r>
            <w:r>
              <w:rPr>
                <w:rFonts w:hint="eastAsia" w:ascii="宋体" w:hAnsi="宋体" w:eastAsia="宋体" w:cs="宋体"/>
                <w:spacing w:val="6"/>
                <w:sz w:val="23"/>
                <w:szCs w:val="23"/>
              </w:rPr>
              <w:t>单位负责人为同一人或者存在直接控股、管理关系的不同投</w:t>
            </w:r>
            <w:r>
              <w:rPr>
                <w:rFonts w:hint="eastAsia" w:ascii="宋体" w:hAnsi="宋体" w:eastAsia="宋体" w:cs="宋体"/>
                <w:sz w:val="23"/>
                <w:szCs w:val="23"/>
              </w:rPr>
              <w:t xml:space="preserve"> </w:t>
            </w:r>
            <w:r>
              <w:rPr>
                <w:rFonts w:hint="eastAsia" w:ascii="宋体" w:hAnsi="宋体" w:eastAsia="宋体" w:cs="宋体"/>
                <w:spacing w:val="20"/>
                <w:sz w:val="23"/>
                <w:szCs w:val="23"/>
              </w:rPr>
              <w:t>标</w:t>
            </w:r>
            <w:r>
              <w:rPr>
                <w:rFonts w:hint="eastAsia" w:ascii="宋体" w:hAnsi="宋体" w:eastAsia="宋体" w:cs="宋体"/>
                <w:spacing w:val="17"/>
                <w:sz w:val="23"/>
                <w:szCs w:val="23"/>
              </w:rPr>
              <w:t>供</w:t>
            </w:r>
            <w:r>
              <w:rPr>
                <w:rFonts w:hint="eastAsia" w:ascii="宋体" w:hAnsi="宋体" w:eastAsia="宋体" w:cs="宋体"/>
                <w:spacing w:val="10"/>
                <w:sz w:val="23"/>
                <w:szCs w:val="23"/>
              </w:rPr>
              <w:t>应商，不得参加同一合同项下的政府采购活动。否则，皆</w:t>
            </w:r>
          </w:p>
          <w:p w14:paraId="77013824">
            <w:pPr>
              <w:spacing w:line="228" w:lineRule="auto"/>
              <w:ind w:left="61"/>
              <w:rPr>
                <w:rFonts w:hint="eastAsia" w:ascii="宋体" w:hAnsi="宋体" w:eastAsia="宋体" w:cs="宋体"/>
                <w:sz w:val="23"/>
                <w:szCs w:val="23"/>
              </w:rPr>
            </w:pPr>
            <w:r>
              <w:rPr>
                <w:rFonts w:hint="eastAsia" w:ascii="宋体" w:hAnsi="宋体" w:eastAsia="宋体" w:cs="宋体"/>
                <w:spacing w:val="7"/>
                <w:sz w:val="23"/>
                <w:szCs w:val="23"/>
              </w:rPr>
              <w:t>取消投标资格</w:t>
            </w:r>
            <w:r>
              <w:rPr>
                <w:rFonts w:hint="eastAsia" w:ascii="宋体" w:hAnsi="宋体" w:eastAsia="宋体" w:cs="宋体"/>
                <w:spacing w:val="5"/>
                <w:sz w:val="23"/>
                <w:szCs w:val="23"/>
              </w:rPr>
              <w:t>；</w:t>
            </w:r>
          </w:p>
        </w:tc>
      </w:tr>
    </w:tbl>
    <w:p w14:paraId="69B8B94B">
      <w:pPr>
        <w:rPr>
          <w:rFonts w:hint="eastAsia" w:ascii="宋体" w:hAnsi="宋体" w:eastAsia="宋体" w:cs="宋体"/>
          <w:sz w:val="21"/>
        </w:rPr>
      </w:pPr>
    </w:p>
    <w:p w14:paraId="6DCB5990">
      <w:pPr>
        <w:rPr>
          <w:rFonts w:hint="eastAsia" w:ascii="宋体" w:hAnsi="宋体" w:eastAsia="宋体" w:cs="宋体"/>
        </w:rPr>
        <w:sectPr>
          <w:headerReference r:id="rId12" w:type="default"/>
          <w:footerReference r:id="rId13" w:type="default"/>
          <w:pgSz w:w="11906" w:h="16839"/>
          <w:pgMar w:top="820" w:right="1064" w:bottom="1145" w:left="1064" w:header="0" w:footer="982" w:gutter="0"/>
          <w:pgNumType w:fmt="decimal"/>
          <w:cols w:space="720" w:num="1"/>
        </w:sectPr>
      </w:pPr>
    </w:p>
    <w:p w14:paraId="38D2F402">
      <w:pPr>
        <w:rPr>
          <w:rFonts w:hint="eastAsia" w:ascii="宋体" w:hAnsi="宋体" w:eastAsia="宋体" w:cs="宋体"/>
        </w:rPr>
      </w:pPr>
    </w:p>
    <w:p w14:paraId="762246C7">
      <w:pPr>
        <w:rPr>
          <w:rFonts w:hint="eastAsia" w:ascii="宋体" w:hAnsi="宋体" w:eastAsia="宋体" w:cs="宋体"/>
        </w:rPr>
      </w:pPr>
    </w:p>
    <w:p w14:paraId="4927E105">
      <w:pPr>
        <w:rPr>
          <w:rFonts w:hint="eastAsia" w:ascii="宋体" w:hAnsi="宋体" w:eastAsia="宋体" w:cs="宋体"/>
        </w:rPr>
      </w:pPr>
    </w:p>
    <w:p w14:paraId="3239DC91">
      <w:pPr>
        <w:rPr>
          <w:rFonts w:hint="eastAsia" w:ascii="宋体" w:hAnsi="宋体" w:eastAsia="宋体" w:cs="宋体"/>
        </w:rPr>
      </w:pPr>
    </w:p>
    <w:p w14:paraId="0391FAB6">
      <w:pPr>
        <w:spacing w:line="74" w:lineRule="exact"/>
        <w:rPr>
          <w:rFonts w:hint="eastAsia" w:ascii="宋体" w:hAnsi="宋体" w:eastAsia="宋体" w:cs="宋体"/>
        </w:rPr>
      </w:pPr>
    </w:p>
    <w:tbl>
      <w:tblPr>
        <w:tblStyle w:val="10"/>
        <w:tblW w:w="9987" w:type="dxa"/>
        <w:tblInd w:w="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7"/>
        <w:gridCol w:w="2504"/>
        <w:gridCol w:w="6846"/>
      </w:tblGrid>
      <w:tr w14:paraId="20593B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86" w:hRule="atLeast"/>
        </w:trPr>
        <w:tc>
          <w:tcPr>
            <w:tcW w:w="637" w:type="dxa"/>
            <w:tcBorders>
              <w:left w:val="single" w:color="000000" w:sz="4" w:space="0"/>
              <w:right w:val="single" w:color="000000" w:sz="4" w:space="0"/>
            </w:tcBorders>
            <w:vAlign w:val="top"/>
          </w:tcPr>
          <w:p w14:paraId="0190065D">
            <w:pPr>
              <w:rPr>
                <w:rFonts w:hint="eastAsia" w:ascii="宋体" w:hAnsi="宋体" w:eastAsia="宋体" w:cs="宋体"/>
                <w:sz w:val="21"/>
              </w:rPr>
            </w:pPr>
          </w:p>
        </w:tc>
        <w:tc>
          <w:tcPr>
            <w:tcW w:w="2504" w:type="dxa"/>
            <w:tcBorders>
              <w:left w:val="single" w:color="000000" w:sz="4" w:space="0"/>
              <w:right w:val="single" w:color="000000" w:sz="4" w:space="0"/>
            </w:tcBorders>
            <w:vAlign w:val="top"/>
          </w:tcPr>
          <w:p w14:paraId="0C5B3315">
            <w:pPr>
              <w:rPr>
                <w:rFonts w:hint="eastAsia" w:ascii="宋体" w:hAnsi="宋体" w:eastAsia="宋体" w:cs="宋体"/>
                <w:sz w:val="21"/>
              </w:rPr>
            </w:pPr>
          </w:p>
        </w:tc>
        <w:tc>
          <w:tcPr>
            <w:tcW w:w="6846" w:type="dxa"/>
            <w:tcBorders>
              <w:left w:val="single" w:color="000000" w:sz="4" w:space="0"/>
              <w:right w:val="single" w:color="000000" w:sz="4" w:space="0"/>
            </w:tcBorders>
            <w:vAlign w:val="top"/>
          </w:tcPr>
          <w:p w14:paraId="0FB1E1B6">
            <w:pPr>
              <w:spacing w:before="124" w:line="327" w:lineRule="auto"/>
              <w:ind w:left="57"/>
              <w:rPr>
                <w:rFonts w:hint="eastAsia" w:ascii="宋体" w:hAnsi="宋体" w:eastAsia="宋体" w:cs="宋体"/>
                <w:sz w:val="23"/>
                <w:szCs w:val="23"/>
              </w:rPr>
            </w:pPr>
            <w:r>
              <w:rPr>
                <w:rFonts w:hint="eastAsia" w:ascii="宋体" w:hAnsi="宋体" w:eastAsia="宋体" w:cs="宋体"/>
                <w:spacing w:val="1"/>
                <w:sz w:val="23"/>
                <w:szCs w:val="23"/>
              </w:rPr>
              <w:t>4、</w:t>
            </w:r>
            <w:r>
              <w:rPr>
                <w:rFonts w:hint="eastAsia" w:ascii="宋体" w:hAnsi="宋体" w:eastAsia="宋体" w:cs="宋体"/>
                <w:sz w:val="23"/>
                <w:szCs w:val="23"/>
              </w:rPr>
              <w:t xml:space="preserve">为本采购项目提供整体设计、规范编制或者项目管理、监理、 </w:t>
            </w:r>
            <w:r>
              <w:rPr>
                <w:rFonts w:hint="eastAsia" w:ascii="宋体" w:hAnsi="宋体" w:eastAsia="宋体" w:cs="宋体"/>
                <w:spacing w:val="16"/>
                <w:sz w:val="23"/>
                <w:szCs w:val="23"/>
              </w:rPr>
              <w:t>检测</w:t>
            </w:r>
            <w:r>
              <w:rPr>
                <w:rFonts w:hint="eastAsia" w:ascii="宋体" w:hAnsi="宋体" w:eastAsia="宋体" w:cs="宋体"/>
                <w:spacing w:val="11"/>
                <w:sz w:val="23"/>
                <w:szCs w:val="23"/>
              </w:rPr>
              <w:t>等</w:t>
            </w:r>
            <w:r>
              <w:rPr>
                <w:rFonts w:hint="eastAsia" w:ascii="宋体" w:hAnsi="宋体" w:eastAsia="宋体" w:cs="宋体"/>
                <w:spacing w:val="8"/>
                <w:sz w:val="23"/>
                <w:szCs w:val="23"/>
              </w:rPr>
              <w:t>服务的投标供应商，不得再参加该采购项目的其他采购</w:t>
            </w:r>
            <w:r>
              <w:rPr>
                <w:rFonts w:hint="eastAsia" w:ascii="宋体" w:hAnsi="宋体" w:eastAsia="宋体" w:cs="宋体"/>
                <w:sz w:val="23"/>
                <w:szCs w:val="23"/>
              </w:rPr>
              <w:t xml:space="preserve"> </w:t>
            </w:r>
            <w:r>
              <w:rPr>
                <w:rFonts w:hint="eastAsia" w:ascii="宋体" w:hAnsi="宋体" w:eastAsia="宋体" w:cs="宋体"/>
                <w:spacing w:val="3"/>
                <w:sz w:val="23"/>
                <w:szCs w:val="23"/>
              </w:rPr>
              <w:t>活动</w:t>
            </w:r>
            <w:r>
              <w:rPr>
                <w:rFonts w:hint="eastAsia" w:ascii="宋体" w:hAnsi="宋体" w:eastAsia="宋体" w:cs="宋体"/>
                <w:spacing w:val="2"/>
                <w:sz w:val="23"/>
                <w:szCs w:val="23"/>
              </w:rPr>
              <w:t>；</w:t>
            </w:r>
          </w:p>
          <w:p w14:paraId="3714190E">
            <w:pPr>
              <w:spacing w:before="124" w:line="327" w:lineRule="auto"/>
              <w:ind w:left="57"/>
              <w:rPr>
                <w:rFonts w:hint="eastAsia" w:ascii="宋体" w:hAnsi="宋体" w:eastAsia="宋体" w:cs="宋体"/>
                <w:sz w:val="23"/>
                <w:szCs w:val="23"/>
              </w:rPr>
            </w:pPr>
            <w:r>
              <w:rPr>
                <w:rFonts w:hint="eastAsia" w:ascii="宋体" w:hAnsi="宋体" w:eastAsia="宋体" w:cs="宋体"/>
                <w:sz w:val="23"/>
                <w:szCs w:val="23"/>
              </w:rPr>
              <w:t>5、本项目不接受投标供应商以联合体方式进行投标；</w:t>
            </w:r>
          </w:p>
          <w:p w14:paraId="6B076B55">
            <w:pPr>
              <w:spacing w:before="124" w:line="327" w:lineRule="auto"/>
              <w:ind w:left="57"/>
              <w:rPr>
                <w:rFonts w:hint="eastAsia" w:ascii="宋体" w:hAnsi="宋体" w:eastAsia="宋体" w:cs="宋体"/>
                <w:sz w:val="23"/>
                <w:szCs w:val="23"/>
                <w:lang w:eastAsia="zh-CN"/>
              </w:rPr>
            </w:pPr>
            <w:r>
              <w:rPr>
                <w:rFonts w:ascii="宋体" w:hAnsi="宋体" w:eastAsia="宋体" w:cs="宋体"/>
                <w:spacing w:val="22"/>
                <w:sz w:val="23"/>
                <w:szCs w:val="23"/>
              </w:rPr>
              <w:t>6</w:t>
            </w:r>
            <w:r>
              <w:rPr>
                <w:rFonts w:ascii="宋体" w:hAnsi="宋体" w:eastAsia="宋体" w:cs="宋体"/>
                <w:spacing w:val="18"/>
                <w:sz w:val="23"/>
                <w:szCs w:val="23"/>
              </w:rPr>
              <w:t>、</w:t>
            </w:r>
            <w:r>
              <w:rPr>
                <w:rFonts w:ascii="宋体" w:hAnsi="宋体" w:eastAsia="宋体" w:cs="宋体"/>
                <w:spacing w:val="11"/>
                <w:sz w:val="23"/>
                <w:szCs w:val="23"/>
              </w:rPr>
              <w:t>其他资质条件：供应商需具备有效的《食品经营许</w:t>
            </w:r>
            <w:r>
              <w:rPr>
                <w:rFonts w:ascii="宋体" w:hAnsi="宋体" w:eastAsia="宋体" w:cs="宋体"/>
                <w:spacing w:val="12"/>
                <w:sz w:val="23"/>
                <w:szCs w:val="23"/>
              </w:rPr>
              <w:t>可</w:t>
            </w:r>
            <w:r>
              <w:rPr>
                <w:rFonts w:ascii="宋体" w:hAnsi="宋体" w:eastAsia="宋体" w:cs="宋体"/>
                <w:spacing w:val="8"/>
                <w:sz w:val="23"/>
                <w:szCs w:val="23"/>
              </w:rPr>
              <w:t>证》或《食品生产许可证》</w:t>
            </w:r>
            <w:r>
              <w:rPr>
                <w:rFonts w:hint="eastAsia" w:ascii="宋体" w:hAnsi="宋体" w:eastAsia="宋体" w:cs="宋体"/>
                <w:spacing w:val="8"/>
                <w:sz w:val="23"/>
                <w:szCs w:val="23"/>
              </w:rPr>
              <w:t>或《食品经营者备案》证明扫描（复印）件。</w:t>
            </w:r>
          </w:p>
        </w:tc>
      </w:tr>
      <w:tr w14:paraId="08DD7D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4" w:hRule="atLeast"/>
        </w:trPr>
        <w:tc>
          <w:tcPr>
            <w:tcW w:w="637" w:type="dxa"/>
            <w:tcBorders>
              <w:right w:val="single" w:color="000000" w:sz="4" w:space="0"/>
            </w:tcBorders>
            <w:vAlign w:val="top"/>
          </w:tcPr>
          <w:p w14:paraId="469B6CEB">
            <w:pPr>
              <w:spacing w:before="75" w:line="192" w:lineRule="auto"/>
              <w:rPr>
                <w:rFonts w:hint="eastAsia" w:ascii="宋体" w:hAnsi="宋体" w:eastAsia="宋体" w:cs="宋体"/>
                <w:sz w:val="23"/>
                <w:szCs w:val="23"/>
                <w:lang w:val="en-US" w:eastAsia="zh-CN"/>
              </w:rPr>
            </w:pPr>
          </w:p>
          <w:p w14:paraId="3A832698">
            <w:pPr>
              <w:spacing w:before="75" w:line="192" w:lineRule="auto"/>
              <w:rPr>
                <w:rFonts w:hint="eastAsia" w:ascii="宋体" w:hAnsi="宋体" w:eastAsia="宋体" w:cs="宋体"/>
                <w:sz w:val="23"/>
                <w:szCs w:val="23"/>
                <w:lang w:val="en-US" w:eastAsia="zh-CN"/>
              </w:rPr>
            </w:pPr>
          </w:p>
          <w:p w14:paraId="4DA398C4">
            <w:pPr>
              <w:spacing w:before="75" w:line="192" w:lineRule="auto"/>
              <w:rPr>
                <w:rFonts w:hint="eastAsia" w:ascii="宋体" w:hAnsi="宋体" w:eastAsia="宋体" w:cs="宋体"/>
                <w:sz w:val="23"/>
                <w:szCs w:val="23"/>
                <w:lang w:val="en-US" w:eastAsia="zh-CN"/>
              </w:rPr>
            </w:pPr>
          </w:p>
          <w:p w14:paraId="3B098B72">
            <w:pPr>
              <w:spacing w:before="75" w:line="192" w:lineRule="auto"/>
              <w:rPr>
                <w:rFonts w:hint="eastAsia" w:ascii="宋体" w:hAnsi="宋体" w:eastAsia="宋体" w:cs="宋体"/>
                <w:sz w:val="23"/>
                <w:szCs w:val="23"/>
                <w:lang w:val="en-US" w:eastAsia="zh-CN"/>
              </w:rPr>
            </w:pPr>
          </w:p>
          <w:p w14:paraId="23F10F45">
            <w:pPr>
              <w:spacing w:before="75" w:line="192" w:lineRule="auto"/>
              <w:rPr>
                <w:rFonts w:hint="eastAsia" w:ascii="宋体" w:hAnsi="宋体" w:eastAsia="宋体" w:cs="宋体"/>
                <w:sz w:val="23"/>
                <w:szCs w:val="23"/>
                <w:lang w:val="en-US" w:eastAsia="zh-CN"/>
              </w:rPr>
            </w:pPr>
          </w:p>
          <w:p w14:paraId="727027F6">
            <w:pPr>
              <w:spacing w:before="75" w:line="192" w:lineRule="auto"/>
              <w:rPr>
                <w:rFonts w:hint="eastAsia" w:ascii="宋体" w:hAnsi="宋体" w:eastAsia="宋体" w:cs="宋体"/>
                <w:sz w:val="23"/>
                <w:szCs w:val="23"/>
                <w:lang w:val="en-US" w:eastAsia="zh-CN"/>
              </w:rPr>
            </w:pPr>
          </w:p>
          <w:p w14:paraId="095AD395">
            <w:pPr>
              <w:spacing w:before="75" w:line="192" w:lineRule="auto"/>
              <w:ind w:firstLine="230" w:firstLineChars="100"/>
              <w:rPr>
                <w:rFonts w:hint="default" w:ascii="宋体" w:hAnsi="宋体" w:eastAsia="宋体" w:cs="宋体"/>
                <w:sz w:val="23"/>
                <w:szCs w:val="23"/>
                <w:lang w:val="en-US" w:eastAsia="zh-CN"/>
              </w:rPr>
            </w:pPr>
            <w:r>
              <w:rPr>
                <w:rFonts w:hint="eastAsia" w:ascii="宋体" w:hAnsi="宋体" w:eastAsia="宋体" w:cs="宋体"/>
                <w:sz w:val="23"/>
                <w:szCs w:val="23"/>
                <w:lang w:val="en-US" w:eastAsia="zh-CN"/>
              </w:rPr>
              <w:t>11</w:t>
            </w:r>
          </w:p>
        </w:tc>
        <w:tc>
          <w:tcPr>
            <w:tcW w:w="2504" w:type="dxa"/>
            <w:tcBorders>
              <w:left w:val="single" w:color="000000" w:sz="4" w:space="0"/>
              <w:right w:val="single" w:color="000000" w:sz="4" w:space="0"/>
            </w:tcBorders>
            <w:vAlign w:val="top"/>
          </w:tcPr>
          <w:p w14:paraId="2FD09D47">
            <w:pPr>
              <w:spacing w:line="256" w:lineRule="auto"/>
              <w:rPr>
                <w:rFonts w:hint="eastAsia" w:ascii="宋体" w:hAnsi="宋体" w:eastAsia="宋体" w:cs="宋体"/>
                <w:sz w:val="21"/>
              </w:rPr>
            </w:pPr>
          </w:p>
          <w:p w14:paraId="079331ED">
            <w:pPr>
              <w:spacing w:line="256" w:lineRule="auto"/>
              <w:rPr>
                <w:rFonts w:hint="eastAsia" w:ascii="宋体" w:hAnsi="宋体" w:eastAsia="宋体" w:cs="宋体"/>
                <w:sz w:val="21"/>
              </w:rPr>
            </w:pPr>
          </w:p>
          <w:p w14:paraId="3B296BE9">
            <w:pPr>
              <w:spacing w:line="257" w:lineRule="auto"/>
              <w:rPr>
                <w:rFonts w:hint="eastAsia" w:ascii="宋体" w:hAnsi="宋体" w:eastAsia="宋体" w:cs="宋体"/>
                <w:sz w:val="21"/>
              </w:rPr>
            </w:pPr>
          </w:p>
          <w:p w14:paraId="3AF3F55C">
            <w:pPr>
              <w:spacing w:line="257" w:lineRule="auto"/>
              <w:rPr>
                <w:rFonts w:hint="eastAsia" w:ascii="宋体" w:hAnsi="宋体" w:eastAsia="宋体" w:cs="宋体"/>
                <w:sz w:val="21"/>
              </w:rPr>
            </w:pPr>
          </w:p>
          <w:p w14:paraId="3307B1DC">
            <w:pPr>
              <w:spacing w:line="257" w:lineRule="auto"/>
              <w:rPr>
                <w:rFonts w:hint="eastAsia" w:ascii="宋体" w:hAnsi="宋体" w:eastAsia="宋体" w:cs="宋体"/>
                <w:sz w:val="21"/>
              </w:rPr>
            </w:pPr>
          </w:p>
          <w:p w14:paraId="41D6AB18">
            <w:pPr>
              <w:spacing w:line="257" w:lineRule="auto"/>
              <w:rPr>
                <w:rFonts w:hint="eastAsia" w:ascii="宋体" w:hAnsi="宋体" w:eastAsia="宋体" w:cs="宋体"/>
                <w:sz w:val="21"/>
              </w:rPr>
            </w:pPr>
          </w:p>
          <w:p w14:paraId="33100313">
            <w:pPr>
              <w:spacing w:before="75" w:line="229" w:lineRule="auto"/>
              <w:ind w:left="55" w:firstLine="248" w:firstLineChars="100"/>
              <w:rPr>
                <w:rFonts w:hint="eastAsia" w:ascii="宋体" w:hAnsi="宋体" w:eastAsia="宋体" w:cs="宋体"/>
                <w:sz w:val="23"/>
                <w:szCs w:val="23"/>
              </w:rPr>
            </w:pPr>
            <w:r>
              <w:rPr>
                <w:rFonts w:hint="eastAsia" w:ascii="宋体" w:hAnsi="宋体" w:eastAsia="宋体" w:cs="宋体"/>
                <w:spacing w:val="9"/>
                <w:sz w:val="23"/>
                <w:szCs w:val="23"/>
              </w:rPr>
              <w:t>磋</w:t>
            </w:r>
            <w:r>
              <w:rPr>
                <w:rFonts w:hint="eastAsia" w:ascii="宋体" w:hAnsi="宋体" w:eastAsia="宋体" w:cs="宋体"/>
                <w:spacing w:val="8"/>
                <w:sz w:val="23"/>
                <w:szCs w:val="23"/>
              </w:rPr>
              <w:t>商保证金</w:t>
            </w:r>
          </w:p>
        </w:tc>
        <w:tc>
          <w:tcPr>
            <w:tcW w:w="6846" w:type="dxa"/>
            <w:tcBorders>
              <w:left w:val="single" w:color="000000" w:sz="4" w:space="0"/>
            </w:tcBorders>
            <w:vAlign w:val="top"/>
          </w:tcPr>
          <w:p w14:paraId="3FB6B67D">
            <w:pPr>
              <w:spacing w:before="93" w:line="286" w:lineRule="auto"/>
              <w:ind w:left="59" w:right="57" w:hanging="3"/>
              <w:rPr>
                <w:rFonts w:hint="eastAsia" w:ascii="宋体" w:hAnsi="宋体" w:eastAsia="宋体" w:cs="宋体"/>
                <w:spacing w:val="10"/>
                <w:sz w:val="23"/>
                <w:szCs w:val="23"/>
              </w:rPr>
            </w:pPr>
            <w:r>
              <w:rPr>
                <w:rFonts w:hint="eastAsia" w:ascii="宋体" w:hAnsi="宋体" w:eastAsia="宋体" w:cs="宋体"/>
                <w:spacing w:val="10"/>
                <w:sz w:val="23"/>
                <w:szCs w:val="23"/>
              </w:rPr>
              <w:t>磋商保证金的金额（人民币）</w:t>
            </w:r>
          </w:p>
          <w:p w14:paraId="7E0868A8">
            <w:pPr>
              <w:numPr>
                <w:ilvl w:val="0"/>
                <w:numId w:val="2"/>
              </w:numPr>
              <w:spacing w:before="93" w:line="286" w:lineRule="auto"/>
              <w:ind w:left="59" w:right="57" w:hanging="3"/>
              <w:rPr>
                <w:rFonts w:hint="eastAsia" w:ascii="宋体" w:hAnsi="宋体" w:eastAsia="宋体" w:cs="宋体"/>
                <w:spacing w:val="10"/>
                <w:sz w:val="23"/>
                <w:szCs w:val="23"/>
                <w:lang w:val="en-US" w:eastAsia="zh-CN"/>
              </w:rPr>
            </w:pPr>
            <w:r>
              <w:rPr>
                <w:rFonts w:hint="eastAsia" w:ascii="宋体" w:hAnsi="宋体" w:eastAsia="宋体" w:cs="宋体"/>
                <w:spacing w:val="10"/>
                <w:sz w:val="23"/>
                <w:szCs w:val="23"/>
                <w:lang w:eastAsia="zh-CN"/>
              </w:rPr>
              <w:t>（小写）20000.00（大写）贰万元整</w:t>
            </w:r>
          </w:p>
          <w:p w14:paraId="4C218FB9">
            <w:pPr>
              <w:numPr>
                <w:ilvl w:val="0"/>
                <w:numId w:val="2"/>
              </w:numPr>
              <w:spacing w:before="93" w:line="286" w:lineRule="auto"/>
              <w:ind w:left="59" w:right="57" w:hanging="3"/>
              <w:rPr>
                <w:rFonts w:hint="eastAsia" w:ascii="宋体" w:hAnsi="宋体" w:eastAsia="宋体" w:cs="宋体"/>
                <w:spacing w:val="10"/>
                <w:sz w:val="23"/>
                <w:szCs w:val="23"/>
              </w:rPr>
            </w:pPr>
            <w:r>
              <w:rPr>
                <w:rFonts w:hint="eastAsia" w:ascii="宋体" w:hAnsi="宋体" w:eastAsia="宋体" w:cs="宋体"/>
                <w:spacing w:val="10"/>
                <w:sz w:val="23"/>
                <w:szCs w:val="23"/>
              </w:rPr>
              <w:t>开户行：</w:t>
            </w:r>
            <w:r>
              <w:rPr>
                <w:rFonts w:hint="eastAsia" w:ascii="宋体" w:hAnsi="宋体" w:eastAsia="宋体" w:cs="宋体"/>
                <w:spacing w:val="7"/>
                <w:sz w:val="23"/>
                <w:szCs w:val="23"/>
                <w:lang w:val="en-US" w:eastAsia="zh-CN"/>
              </w:rPr>
              <w:t>中国银行股份有限公司西宁市分行</w:t>
            </w:r>
          </w:p>
          <w:p w14:paraId="3716ADF2">
            <w:pPr>
              <w:spacing w:before="93" w:line="286" w:lineRule="auto"/>
              <w:ind w:left="59" w:right="57" w:hanging="3"/>
              <w:rPr>
                <w:rFonts w:hint="eastAsia" w:ascii="宋体" w:hAnsi="宋体" w:eastAsia="宋体" w:cs="宋体"/>
                <w:spacing w:val="10"/>
                <w:sz w:val="23"/>
                <w:szCs w:val="23"/>
                <w:lang w:eastAsia="zh-CN"/>
              </w:rPr>
            </w:pPr>
            <w:r>
              <w:rPr>
                <w:rFonts w:hint="eastAsia" w:ascii="宋体" w:hAnsi="宋体" w:eastAsia="宋体" w:cs="宋体"/>
                <w:spacing w:val="10"/>
                <w:sz w:val="23"/>
                <w:szCs w:val="23"/>
              </w:rPr>
              <w:t>账户名：</w:t>
            </w:r>
            <w:r>
              <w:rPr>
                <w:rFonts w:hint="eastAsia" w:ascii="宋体" w:hAnsi="宋体" w:eastAsia="宋体" w:cs="宋体"/>
                <w:spacing w:val="10"/>
                <w:sz w:val="23"/>
                <w:szCs w:val="23"/>
                <w:lang w:eastAsia="zh-CN"/>
              </w:rPr>
              <w:t>青海铭嘉工程咨询有限公司</w:t>
            </w:r>
          </w:p>
          <w:p w14:paraId="07B6991D">
            <w:pPr>
              <w:spacing w:before="93" w:line="286" w:lineRule="auto"/>
              <w:ind w:left="59" w:right="57" w:hanging="3"/>
              <w:rPr>
                <w:rFonts w:hint="eastAsia" w:ascii="宋体" w:hAnsi="宋体" w:eastAsia="宋体" w:cs="宋体"/>
                <w:spacing w:val="10"/>
                <w:sz w:val="23"/>
                <w:szCs w:val="23"/>
              </w:rPr>
            </w:pPr>
            <w:r>
              <w:rPr>
                <w:rFonts w:hint="eastAsia" w:ascii="宋体" w:hAnsi="宋体" w:eastAsia="宋体" w:cs="宋体"/>
                <w:spacing w:val="10"/>
                <w:sz w:val="23"/>
                <w:szCs w:val="23"/>
              </w:rPr>
              <w:t>账号：</w:t>
            </w:r>
            <w:r>
              <w:rPr>
                <w:rFonts w:hint="eastAsia" w:ascii="宋体" w:hAnsi="宋体" w:eastAsia="宋体" w:cs="宋体"/>
                <w:spacing w:val="7"/>
                <w:sz w:val="23"/>
                <w:szCs w:val="23"/>
                <w:lang w:val="en-US" w:eastAsia="zh-CN"/>
              </w:rPr>
              <w:t>1050 6829 0650</w:t>
            </w:r>
          </w:p>
          <w:p w14:paraId="2F95A8A7">
            <w:pPr>
              <w:spacing w:before="93" w:line="286" w:lineRule="auto"/>
              <w:ind w:left="59" w:right="57" w:hanging="3"/>
              <w:rPr>
                <w:rFonts w:hint="eastAsia" w:ascii="宋体" w:hAnsi="宋体" w:eastAsia="宋体" w:cs="宋体"/>
                <w:spacing w:val="10"/>
                <w:sz w:val="23"/>
                <w:szCs w:val="23"/>
              </w:rPr>
            </w:pPr>
            <w:r>
              <w:rPr>
                <w:rFonts w:hint="eastAsia" w:ascii="宋体" w:hAnsi="宋体" w:eastAsia="宋体" w:cs="宋体"/>
                <w:spacing w:val="10"/>
                <w:sz w:val="23"/>
                <w:szCs w:val="23"/>
              </w:rPr>
              <w:t>备注：须备注所投项目名称及标段号</w:t>
            </w:r>
          </w:p>
          <w:p w14:paraId="31203B06">
            <w:pPr>
              <w:spacing w:before="93" w:line="286" w:lineRule="auto"/>
              <w:ind w:left="59" w:right="57" w:hanging="3"/>
              <w:rPr>
                <w:rFonts w:hint="eastAsia" w:ascii="宋体" w:hAnsi="宋体" w:eastAsia="宋体" w:cs="宋体"/>
                <w:sz w:val="23"/>
                <w:szCs w:val="23"/>
              </w:rPr>
            </w:pPr>
            <w:r>
              <w:rPr>
                <w:rFonts w:hint="eastAsia" w:ascii="宋体" w:hAnsi="宋体" w:eastAsia="宋体" w:cs="宋体"/>
                <w:spacing w:val="10"/>
                <w:sz w:val="23"/>
                <w:szCs w:val="23"/>
              </w:rPr>
              <w:t>缴费截止时间：</w:t>
            </w:r>
            <w:r>
              <w:rPr>
                <w:rFonts w:hint="eastAsia" w:ascii="宋体" w:hAnsi="宋体" w:eastAsia="宋体" w:cs="宋体"/>
                <w:spacing w:val="10"/>
                <w:sz w:val="23"/>
                <w:szCs w:val="23"/>
                <w:lang w:eastAsia="zh-CN"/>
              </w:rPr>
              <w:t>2025年05月08日14点00分</w:t>
            </w:r>
            <w:r>
              <w:rPr>
                <w:rFonts w:hint="eastAsia" w:ascii="宋体" w:hAnsi="宋体" w:eastAsia="宋体" w:cs="宋体"/>
                <w:spacing w:val="10"/>
                <w:sz w:val="23"/>
                <w:szCs w:val="23"/>
              </w:rPr>
              <w:t>（北京时间）前，以银行到账时间为准。</w:t>
            </w:r>
          </w:p>
        </w:tc>
      </w:tr>
      <w:tr w14:paraId="12C11B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6" w:hRule="atLeast"/>
        </w:trPr>
        <w:tc>
          <w:tcPr>
            <w:tcW w:w="637" w:type="dxa"/>
            <w:tcBorders>
              <w:left w:val="single" w:color="000000" w:sz="4" w:space="0"/>
              <w:right w:val="single" w:color="000000" w:sz="4" w:space="0"/>
            </w:tcBorders>
            <w:vAlign w:val="center"/>
          </w:tcPr>
          <w:p w14:paraId="2BC8AE41">
            <w:pPr>
              <w:numPr>
                <w:ilvl w:val="0"/>
                <w:numId w:val="0"/>
              </w:numPr>
              <w:tabs>
                <w:tab w:val="left" w:pos="0"/>
              </w:tabs>
              <w:autoSpaceDE w:val="0"/>
              <w:autoSpaceDN w:val="0"/>
              <w:spacing w:line="360" w:lineRule="auto"/>
              <w:jc w:val="center"/>
              <w:rPr>
                <w:rFonts w:hint="eastAsia" w:ascii="宋体" w:hAnsi="宋体" w:eastAsia="宋体" w:cs="宋体"/>
                <w:sz w:val="23"/>
                <w:szCs w:val="23"/>
                <w:lang w:val="en-US" w:eastAsia="zh-CN"/>
              </w:rPr>
            </w:pPr>
            <w:r>
              <w:rPr>
                <w:rFonts w:hint="eastAsia" w:ascii="宋体" w:hAnsi="宋体" w:eastAsia="宋体" w:cs="宋体"/>
                <w:sz w:val="23"/>
                <w:szCs w:val="23"/>
                <w:lang w:val="en-US" w:eastAsia="zh-CN"/>
              </w:rPr>
              <w:t>12</w:t>
            </w:r>
          </w:p>
        </w:tc>
        <w:tc>
          <w:tcPr>
            <w:tcW w:w="2504" w:type="dxa"/>
            <w:tcBorders>
              <w:left w:val="single" w:color="000000" w:sz="4" w:space="0"/>
              <w:right w:val="single" w:color="000000" w:sz="4" w:space="0"/>
            </w:tcBorders>
            <w:vAlign w:val="center"/>
          </w:tcPr>
          <w:p w14:paraId="48108FA9">
            <w:pPr>
              <w:autoSpaceDE w:val="0"/>
              <w:autoSpaceDN w:val="0"/>
              <w:spacing w:line="360" w:lineRule="auto"/>
              <w:ind w:firstLine="480" w:firstLineChars="200"/>
              <w:jc w:val="left"/>
              <w:rPr>
                <w:rFonts w:hint="eastAsia" w:ascii="宋体" w:hAnsi="宋体" w:eastAsia="宋体" w:cs="宋体"/>
                <w:sz w:val="23"/>
                <w:szCs w:val="23"/>
              </w:rPr>
            </w:pPr>
            <w:r>
              <w:rPr>
                <w:rFonts w:hint="eastAsia" w:ascii="宋体" w:hAnsi="宋体" w:eastAsia="宋体" w:cs="宋体"/>
                <w:color w:val="auto"/>
                <w:sz w:val="24"/>
                <w:szCs w:val="24"/>
                <w:lang w:val="zh-CN"/>
              </w:rPr>
              <w:t>缴费方式</w:t>
            </w:r>
          </w:p>
        </w:tc>
        <w:tc>
          <w:tcPr>
            <w:tcW w:w="6846" w:type="dxa"/>
            <w:tcBorders>
              <w:left w:val="single" w:color="000000" w:sz="4" w:space="0"/>
              <w:right w:val="single" w:color="000000" w:sz="4" w:space="0"/>
            </w:tcBorders>
            <w:vAlign w:val="top"/>
          </w:tcPr>
          <w:p w14:paraId="5154B71F">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缴费方式：磋商保证金应当以支票、汇票、本票或者金融机构、担保机构出具的保函等非现金形式提交。通过银行转账的，必须由</w:t>
            </w:r>
            <w:r>
              <w:rPr>
                <w:rFonts w:hint="eastAsia" w:ascii="宋体" w:hAnsi="宋体" w:eastAsia="宋体" w:cs="宋体"/>
                <w:bCs/>
                <w:color w:val="auto"/>
                <w:sz w:val="24"/>
                <w:szCs w:val="24"/>
                <w:lang w:val="en-US" w:eastAsia="zh-CN"/>
              </w:rPr>
              <w:t>供应商</w:t>
            </w:r>
            <w:r>
              <w:rPr>
                <w:rFonts w:hint="eastAsia" w:ascii="宋体" w:hAnsi="宋体" w:eastAsia="宋体" w:cs="宋体"/>
                <w:bCs/>
                <w:color w:val="auto"/>
                <w:sz w:val="24"/>
                <w:szCs w:val="24"/>
                <w:lang w:val="zh-CN"/>
              </w:rPr>
              <w:t>从</w:t>
            </w:r>
            <w:r>
              <w:rPr>
                <w:rFonts w:hint="eastAsia" w:ascii="宋体" w:hAnsi="宋体" w:eastAsia="宋体" w:cs="宋体"/>
                <w:color w:val="auto"/>
                <w:sz w:val="24"/>
                <w:szCs w:val="24"/>
                <w:lang w:val="zh-CN"/>
              </w:rPr>
              <w:t>其</w:t>
            </w:r>
            <w:r>
              <w:rPr>
                <w:rFonts w:hint="eastAsia" w:ascii="宋体" w:hAnsi="宋体" w:eastAsia="宋体" w:cs="宋体"/>
                <w:bCs/>
                <w:color w:val="auto"/>
                <w:sz w:val="24"/>
                <w:szCs w:val="24"/>
                <w:lang w:val="zh-CN"/>
              </w:rPr>
              <w:t>基本账户</w:t>
            </w:r>
            <w:r>
              <w:rPr>
                <w:rFonts w:hint="eastAsia" w:ascii="宋体" w:hAnsi="宋体" w:eastAsia="宋体" w:cs="宋体"/>
                <w:color w:val="auto"/>
                <w:sz w:val="24"/>
                <w:szCs w:val="24"/>
              </w:rPr>
              <w:t>(需提供开户许可证)</w:t>
            </w:r>
            <w:r>
              <w:rPr>
                <w:rFonts w:hint="eastAsia" w:ascii="宋体" w:hAnsi="宋体" w:eastAsia="宋体" w:cs="宋体"/>
                <w:color w:val="auto"/>
                <w:sz w:val="24"/>
                <w:szCs w:val="24"/>
                <w:lang w:val="zh-CN"/>
              </w:rPr>
              <w:t>汇（转）入采购代理机构指定账户。</w:t>
            </w:r>
          </w:p>
          <w:p w14:paraId="5880A885">
            <w:pPr>
              <w:autoSpaceDE w:val="0"/>
              <w:autoSpaceDN w:val="0"/>
              <w:spacing w:line="360" w:lineRule="auto"/>
              <w:ind w:firstLine="0" w:firstLineChars="0"/>
              <w:jc w:val="left"/>
              <w:rPr>
                <w:rFonts w:hint="eastAsia" w:ascii="宋体" w:hAnsi="宋体" w:eastAsia="宋体" w:cs="宋体"/>
                <w:spacing w:val="1"/>
                <w:sz w:val="23"/>
                <w:szCs w:val="23"/>
              </w:rPr>
            </w:pP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val="zh-CN"/>
              </w:rPr>
              <w:t>未按照磋商文件要求提交磋商保证金的，磋商报价无效。</w:t>
            </w:r>
          </w:p>
        </w:tc>
      </w:tr>
      <w:tr w14:paraId="64FB52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0" w:hRule="atLeast"/>
        </w:trPr>
        <w:tc>
          <w:tcPr>
            <w:tcW w:w="637" w:type="dxa"/>
            <w:tcBorders>
              <w:left w:val="single" w:color="000000" w:sz="4" w:space="0"/>
              <w:right w:val="single" w:color="000000" w:sz="4" w:space="0"/>
            </w:tcBorders>
            <w:vAlign w:val="center"/>
          </w:tcPr>
          <w:p w14:paraId="35CCA7C2">
            <w:pPr>
              <w:numPr>
                <w:ilvl w:val="0"/>
                <w:numId w:val="0"/>
              </w:numPr>
              <w:tabs>
                <w:tab w:val="left" w:pos="0"/>
              </w:tabs>
              <w:autoSpaceDE w:val="0"/>
              <w:autoSpaceDN w:val="0"/>
              <w:spacing w:line="360" w:lineRule="auto"/>
              <w:jc w:val="center"/>
              <w:rPr>
                <w:rFonts w:hint="eastAsia" w:ascii="宋体" w:hAnsi="宋体" w:eastAsia="宋体" w:cs="宋体"/>
                <w:sz w:val="23"/>
                <w:szCs w:val="23"/>
                <w:lang w:val="en-US" w:eastAsia="zh-CN"/>
              </w:rPr>
            </w:pPr>
            <w:r>
              <w:rPr>
                <w:rFonts w:hint="eastAsia" w:ascii="宋体" w:hAnsi="宋体" w:eastAsia="宋体" w:cs="宋体"/>
                <w:sz w:val="23"/>
                <w:szCs w:val="23"/>
                <w:lang w:val="en-US" w:eastAsia="zh-CN"/>
              </w:rPr>
              <w:t>13</w:t>
            </w:r>
          </w:p>
        </w:tc>
        <w:tc>
          <w:tcPr>
            <w:tcW w:w="2504" w:type="dxa"/>
            <w:tcBorders>
              <w:left w:val="single" w:color="000000" w:sz="4" w:space="0"/>
              <w:right w:val="single" w:color="000000" w:sz="4" w:space="0"/>
            </w:tcBorders>
            <w:vAlign w:val="center"/>
          </w:tcPr>
          <w:p w14:paraId="3659C1CB">
            <w:pPr>
              <w:autoSpaceDE w:val="0"/>
              <w:autoSpaceDN w:val="0"/>
              <w:spacing w:line="360" w:lineRule="auto"/>
              <w:ind w:firstLine="0" w:firstLineChars="0"/>
              <w:jc w:val="center"/>
              <w:rPr>
                <w:rFonts w:hint="eastAsia" w:ascii="宋体" w:hAnsi="宋体" w:eastAsia="宋体" w:cs="宋体"/>
                <w:sz w:val="23"/>
                <w:szCs w:val="23"/>
              </w:rPr>
            </w:pPr>
            <w:r>
              <w:rPr>
                <w:rFonts w:hint="eastAsia" w:ascii="宋体" w:hAnsi="宋体" w:eastAsia="宋体" w:cs="宋体"/>
                <w:color w:val="auto"/>
                <w:sz w:val="24"/>
                <w:szCs w:val="24"/>
                <w:lang w:val="zh-CN"/>
              </w:rPr>
              <w:t>磋商保证金退还</w:t>
            </w:r>
          </w:p>
        </w:tc>
        <w:tc>
          <w:tcPr>
            <w:tcW w:w="6846" w:type="dxa"/>
            <w:tcBorders>
              <w:left w:val="single" w:color="000000" w:sz="4" w:space="0"/>
              <w:right w:val="single" w:color="000000" w:sz="4" w:space="0"/>
            </w:tcBorders>
            <w:vAlign w:val="top"/>
          </w:tcPr>
          <w:p w14:paraId="4AC7F0DD">
            <w:pPr>
              <w:spacing w:line="360" w:lineRule="auto"/>
              <w:ind w:firstLine="0" w:firstLineChars="0"/>
              <w:rPr>
                <w:rFonts w:hint="eastAsia" w:ascii="宋体" w:hAnsi="宋体" w:eastAsia="宋体" w:cs="宋体"/>
                <w:spacing w:val="1"/>
                <w:sz w:val="23"/>
                <w:szCs w:val="23"/>
              </w:rPr>
            </w:pPr>
            <w:r>
              <w:rPr>
                <w:rFonts w:hint="eastAsia" w:ascii="宋体" w:hAnsi="宋体" w:eastAsia="宋体" w:cs="宋体"/>
                <w:color w:val="auto"/>
                <w:sz w:val="24"/>
                <w:szCs w:val="24"/>
                <w:lang w:val="zh-CN"/>
              </w:rPr>
              <w:t>未成交</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val="zh-CN"/>
              </w:rPr>
              <w:t>的磋商保证金在成交通知书发出后5个工作日内退还，成交</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val="zh-CN"/>
              </w:rPr>
              <w:t>的磋商保证金在采购合同签订后5个工作日内退还</w:t>
            </w:r>
            <w:r>
              <w:rPr>
                <w:rFonts w:hint="eastAsia" w:ascii="宋体" w:hAnsi="宋体" w:eastAsia="宋体" w:cs="宋体"/>
                <w:color w:val="auto"/>
                <w:sz w:val="24"/>
                <w:szCs w:val="24"/>
              </w:rPr>
              <w:t>。</w:t>
            </w:r>
          </w:p>
        </w:tc>
      </w:tr>
      <w:tr w14:paraId="66DF79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4" w:hRule="atLeast"/>
        </w:trPr>
        <w:tc>
          <w:tcPr>
            <w:tcW w:w="637" w:type="dxa"/>
            <w:tcBorders>
              <w:left w:val="single" w:color="000000" w:sz="4" w:space="0"/>
              <w:right w:val="single" w:color="000000" w:sz="4" w:space="0"/>
            </w:tcBorders>
            <w:vAlign w:val="center"/>
          </w:tcPr>
          <w:p w14:paraId="68DBA06A">
            <w:pPr>
              <w:numPr>
                <w:ilvl w:val="0"/>
                <w:numId w:val="3"/>
              </w:numPr>
              <w:autoSpaceDE w:val="0"/>
              <w:autoSpaceDN w:val="0"/>
              <w:spacing w:line="360" w:lineRule="auto"/>
              <w:ind w:firstLine="0" w:firstLineChars="0"/>
              <w:jc w:val="center"/>
              <w:rPr>
                <w:rFonts w:hint="eastAsia" w:ascii="宋体" w:hAnsi="宋体" w:eastAsia="宋体" w:cs="宋体"/>
                <w:spacing w:val="-10"/>
                <w:sz w:val="23"/>
                <w:szCs w:val="23"/>
              </w:rPr>
            </w:pPr>
            <w:r>
              <w:rPr>
                <w:rFonts w:hint="eastAsia" w:ascii="宋体" w:hAnsi="宋体" w:eastAsia="宋体" w:cs="宋体"/>
                <w:spacing w:val="-10"/>
                <w:sz w:val="23"/>
                <w:szCs w:val="23"/>
                <w:lang w:val="en-US" w:eastAsia="zh-CN"/>
              </w:rPr>
              <w:t>4</w:t>
            </w:r>
          </w:p>
        </w:tc>
        <w:tc>
          <w:tcPr>
            <w:tcW w:w="2504" w:type="dxa"/>
            <w:tcBorders>
              <w:left w:val="single" w:color="000000" w:sz="4" w:space="0"/>
              <w:right w:val="single" w:color="000000" w:sz="4" w:space="0"/>
            </w:tcBorders>
            <w:vAlign w:val="center"/>
          </w:tcPr>
          <w:p w14:paraId="6FD93967">
            <w:pPr>
              <w:autoSpaceDE w:val="0"/>
              <w:autoSpaceDN w:val="0"/>
              <w:spacing w:line="360" w:lineRule="auto"/>
              <w:ind w:firstLine="0" w:firstLineChars="0"/>
              <w:jc w:val="center"/>
              <w:rPr>
                <w:rFonts w:hint="eastAsia" w:ascii="宋体" w:hAnsi="宋体" w:eastAsia="宋体" w:cs="宋体"/>
                <w:spacing w:val="9"/>
                <w:sz w:val="23"/>
                <w:szCs w:val="23"/>
              </w:rPr>
            </w:pPr>
            <w:r>
              <w:rPr>
                <w:rFonts w:hint="eastAsia" w:ascii="宋体" w:hAnsi="宋体" w:eastAsia="宋体" w:cs="宋体"/>
                <w:color w:val="auto"/>
                <w:sz w:val="24"/>
                <w:szCs w:val="24"/>
                <w:lang w:val="zh-CN"/>
              </w:rPr>
              <w:t>递交响应文件方式</w:t>
            </w:r>
          </w:p>
        </w:tc>
        <w:tc>
          <w:tcPr>
            <w:tcW w:w="6846" w:type="dxa"/>
            <w:tcBorders>
              <w:left w:val="single" w:color="000000" w:sz="4" w:space="0"/>
              <w:right w:val="single" w:color="000000" w:sz="4" w:space="0"/>
            </w:tcBorders>
            <w:vAlign w:val="center"/>
          </w:tcPr>
          <w:p w14:paraId="79338E37">
            <w:pPr>
              <w:keepNext w:val="0"/>
              <w:keepLines w:val="0"/>
              <w:widowControl/>
              <w:suppressLineNumbers w:val="0"/>
              <w:jc w:val="left"/>
              <w:rPr>
                <w:rFonts w:hint="eastAsia" w:ascii="宋体" w:hAnsi="宋体" w:eastAsia="宋体" w:cs="宋体"/>
                <w:spacing w:val="1"/>
                <w:sz w:val="23"/>
                <w:szCs w:val="23"/>
              </w:rPr>
            </w:pPr>
            <w:r>
              <w:rPr>
                <w:rFonts w:hint="eastAsia" w:ascii="宋体" w:hAnsi="宋体" w:eastAsia="宋体" w:cs="宋体"/>
                <w:color w:val="auto"/>
                <w:sz w:val="24"/>
                <w:szCs w:val="24"/>
                <w:lang w:val="zh-CN"/>
              </w:rPr>
              <w:t>政采云投标客户端（</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val="zh-CN"/>
              </w:rPr>
              <w:t>应在投标截止时间前按磋商文件要求使用政采云电子投标客户端制作上传电子响应文件，并在开标时间到后远程解密投标文件），</w:t>
            </w:r>
            <w:r>
              <w:rPr>
                <w:rFonts w:hint="eastAsia" w:ascii="宋体" w:hAnsi="宋体" w:eastAsia="宋体" w:cs="宋体"/>
                <w:b/>
                <w:bCs/>
                <w:color w:val="auto"/>
                <w:sz w:val="24"/>
                <w:szCs w:val="24"/>
                <w:lang w:val="en-US" w:eastAsia="zh-CN"/>
              </w:rPr>
              <w:t>成交供应商自中标结果发出之日起</w:t>
            </w:r>
            <w:r>
              <w:rPr>
                <w:rFonts w:hint="default" w:ascii="宋体" w:hAnsi="宋体" w:eastAsia="宋体" w:cs="宋体"/>
                <w:b/>
                <w:bCs/>
                <w:color w:val="auto"/>
                <w:sz w:val="24"/>
                <w:szCs w:val="24"/>
                <w:lang w:val="en-US" w:eastAsia="zh-CN"/>
              </w:rPr>
              <w:t>5</w:t>
            </w:r>
            <w:r>
              <w:rPr>
                <w:rFonts w:hint="eastAsia" w:ascii="宋体" w:hAnsi="宋体" w:eastAsia="宋体" w:cs="宋体"/>
                <w:b/>
                <w:bCs/>
                <w:color w:val="auto"/>
                <w:sz w:val="24"/>
                <w:szCs w:val="24"/>
                <w:lang w:val="en-US" w:eastAsia="zh-CN"/>
              </w:rPr>
              <w:t>个工作日内需提交一正一副纸质版投标文件（须加盖公章）</w:t>
            </w:r>
            <w:r>
              <w:rPr>
                <w:rFonts w:hint="eastAsia" w:ascii="宋体" w:hAnsi="宋体" w:eastAsia="宋体" w:cs="宋体"/>
                <w:color w:val="auto"/>
                <w:sz w:val="24"/>
                <w:szCs w:val="24"/>
                <w:lang w:val="en-US" w:eastAsia="zh-CN"/>
              </w:rPr>
              <w:t>。</w:t>
            </w:r>
          </w:p>
        </w:tc>
      </w:tr>
      <w:tr w14:paraId="52CEF3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637" w:type="dxa"/>
            <w:tcBorders>
              <w:left w:val="single" w:color="000000" w:sz="4" w:space="0"/>
              <w:right w:val="single" w:color="000000" w:sz="4" w:space="0"/>
            </w:tcBorders>
            <w:vAlign w:val="center"/>
          </w:tcPr>
          <w:p w14:paraId="1D07D0B7">
            <w:pPr>
              <w:numPr>
                <w:ilvl w:val="0"/>
                <w:numId w:val="0"/>
              </w:numPr>
              <w:tabs>
                <w:tab w:val="left" w:pos="0"/>
              </w:tabs>
              <w:autoSpaceDE w:val="0"/>
              <w:autoSpaceDN w:val="0"/>
              <w:spacing w:line="360" w:lineRule="auto"/>
              <w:jc w:val="center"/>
              <w:rPr>
                <w:rFonts w:hint="eastAsia" w:ascii="宋体" w:hAnsi="宋体" w:eastAsia="宋体" w:cs="宋体"/>
                <w:spacing w:val="-8"/>
                <w:sz w:val="23"/>
                <w:szCs w:val="23"/>
                <w:lang w:val="en-US"/>
              </w:rPr>
            </w:pPr>
            <w:r>
              <w:rPr>
                <w:rFonts w:hint="eastAsia" w:ascii="宋体" w:hAnsi="宋体" w:eastAsia="宋体" w:cs="宋体"/>
                <w:spacing w:val="-8"/>
                <w:sz w:val="23"/>
                <w:szCs w:val="23"/>
                <w:lang w:val="en-US" w:eastAsia="zh-CN"/>
              </w:rPr>
              <w:t>15</w:t>
            </w:r>
          </w:p>
        </w:tc>
        <w:tc>
          <w:tcPr>
            <w:tcW w:w="2504" w:type="dxa"/>
            <w:tcBorders>
              <w:left w:val="single" w:color="000000" w:sz="4" w:space="0"/>
              <w:right w:val="single" w:color="000000" w:sz="4" w:space="0"/>
            </w:tcBorders>
            <w:vAlign w:val="center"/>
          </w:tcPr>
          <w:p w14:paraId="78BE6F98">
            <w:pPr>
              <w:spacing w:line="360" w:lineRule="auto"/>
              <w:ind w:firstLine="0" w:firstLineChars="0"/>
              <w:jc w:val="center"/>
              <w:rPr>
                <w:rFonts w:hint="eastAsia" w:ascii="宋体" w:hAnsi="宋体" w:eastAsia="宋体" w:cs="宋体"/>
                <w:spacing w:val="21"/>
                <w:sz w:val="23"/>
                <w:szCs w:val="23"/>
              </w:rPr>
            </w:pPr>
            <w:r>
              <w:rPr>
                <w:rFonts w:hint="eastAsia" w:ascii="宋体" w:hAnsi="宋体" w:eastAsia="宋体" w:cs="宋体"/>
                <w:color w:val="auto"/>
                <w:sz w:val="24"/>
                <w:szCs w:val="24"/>
              </w:rPr>
              <w:t>提交响应文件截止时间</w:t>
            </w:r>
          </w:p>
        </w:tc>
        <w:tc>
          <w:tcPr>
            <w:tcW w:w="6846" w:type="dxa"/>
            <w:tcBorders>
              <w:left w:val="single" w:color="000000" w:sz="4" w:space="0"/>
              <w:right w:val="single" w:color="000000" w:sz="4" w:space="0"/>
            </w:tcBorders>
            <w:vAlign w:val="center"/>
          </w:tcPr>
          <w:p w14:paraId="5780F08B">
            <w:pPr>
              <w:jc w:val="left"/>
              <w:rPr>
                <w:rFonts w:hint="eastAsia" w:ascii="宋体" w:hAnsi="宋体" w:eastAsia="宋体" w:cs="宋体"/>
                <w:spacing w:val="10"/>
                <w:sz w:val="23"/>
                <w:szCs w:val="23"/>
              </w:rPr>
            </w:pPr>
            <w:r>
              <w:rPr>
                <w:rFonts w:hint="eastAsia" w:ascii="宋体" w:hAnsi="宋体" w:eastAsia="宋体" w:cs="宋体"/>
                <w:color w:val="auto"/>
                <w:sz w:val="24"/>
                <w:szCs w:val="24"/>
                <w:lang w:eastAsia="zh-CN" w:bidi="ar"/>
              </w:rPr>
              <w:t>2025年05月08日14点00分</w:t>
            </w:r>
            <w:r>
              <w:rPr>
                <w:rFonts w:hint="eastAsia" w:ascii="宋体" w:hAnsi="宋体" w:eastAsia="宋体" w:cs="宋体"/>
                <w:color w:val="auto"/>
                <w:sz w:val="24"/>
                <w:szCs w:val="24"/>
                <w:lang w:val="zh-CN" w:bidi="ar"/>
              </w:rPr>
              <w:t>（北京时间）</w:t>
            </w:r>
          </w:p>
        </w:tc>
      </w:tr>
      <w:tr w14:paraId="3F5F92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637" w:type="dxa"/>
            <w:tcBorders>
              <w:left w:val="single" w:color="000000" w:sz="4" w:space="0"/>
              <w:right w:val="single" w:color="000000" w:sz="4" w:space="0"/>
            </w:tcBorders>
            <w:vAlign w:val="center"/>
          </w:tcPr>
          <w:p w14:paraId="0550E9DB">
            <w:pPr>
              <w:numPr>
                <w:ilvl w:val="0"/>
                <w:numId w:val="0"/>
              </w:numPr>
              <w:tabs>
                <w:tab w:val="left" w:pos="0"/>
              </w:tabs>
              <w:autoSpaceDE w:val="0"/>
              <w:autoSpaceDN w:val="0"/>
              <w:spacing w:line="360" w:lineRule="auto"/>
              <w:jc w:val="center"/>
              <w:rPr>
                <w:rFonts w:hint="eastAsia" w:ascii="宋体" w:hAnsi="宋体" w:eastAsia="宋体" w:cs="宋体"/>
                <w:sz w:val="23"/>
                <w:szCs w:val="23"/>
                <w:lang w:val="en-US" w:eastAsia="zh-CN"/>
              </w:rPr>
            </w:pPr>
            <w:r>
              <w:rPr>
                <w:rFonts w:hint="eastAsia" w:ascii="宋体" w:hAnsi="宋体" w:eastAsia="宋体" w:cs="宋体"/>
                <w:sz w:val="23"/>
                <w:szCs w:val="23"/>
                <w:lang w:val="en-US" w:eastAsia="zh-CN"/>
              </w:rPr>
              <w:t>16</w:t>
            </w:r>
          </w:p>
        </w:tc>
        <w:tc>
          <w:tcPr>
            <w:tcW w:w="2504" w:type="dxa"/>
            <w:tcBorders>
              <w:left w:val="single" w:color="000000" w:sz="4" w:space="0"/>
              <w:right w:val="single" w:color="000000" w:sz="4" w:space="0"/>
            </w:tcBorders>
            <w:vAlign w:val="center"/>
          </w:tcPr>
          <w:p w14:paraId="56833863">
            <w:pPr>
              <w:spacing w:line="288" w:lineRule="auto"/>
              <w:ind w:firstLine="0" w:firstLineChars="0"/>
              <w:jc w:val="center"/>
              <w:rPr>
                <w:rFonts w:hint="eastAsia" w:ascii="宋体" w:hAnsi="宋体" w:eastAsia="宋体" w:cs="宋体"/>
                <w:sz w:val="23"/>
                <w:szCs w:val="23"/>
              </w:rPr>
            </w:pPr>
            <w:r>
              <w:rPr>
                <w:rFonts w:hint="eastAsia" w:ascii="宋体" w:hAnsi="宋体" w:eastAsia="宋体" w:cs="宋体"/>
                <w:color w:val="auto"/>
                <w:sz w:val="24"/>
                <w:szCs w:val="24"/>
                <w:lang w:bidi="ar"/>
              </w:rPr>
              <w:t>响应文件开启时间</w:t>
            </w:r>
          </w:p>
        </w:tc>
        <w:tc>
          <w:tcPr>
            <w:tcW w:w="6846" w:type="dxa"/>
            <w:tcBorders>
              <w:left w:val="single" w:color="000000" w:sz="4" w:space="0"/>
              <w:right w:val="single" w:color="000000" w:sz="4" w:space="0"/>
            </w:tcBorders>
            <w:vAlign w:val="top"/>
          </w:tcPr>
          <w:p w14:paraId="06BDAEC7">
            <w:pPr>
              <w:spacing w:line="288" w:lineRule="auto"/>
              <w:ind w:firstLine="0" w:firstLineChars="0"/>
              <w:rPr>
                <w:rFonts w:hint="eastAsia" w:ascii="宋体" w:hAnsi="宋体" w:eastAsia="宋体" w:cs="宋体"/>
                <w:sz w:val="23"/>
                <w:szCs w:val="23"/>
              </w:rPr>
            </w:pPr>
            <w:r>
              <w:rPr>
                <w:rFonts w:hint="eastAsia" w:ascii="宋体" w:hAnsi="宋体" w:eastAsia="宋体" w:cs="宋体"/>
                <w:color w:val="auto"/>
                <w:sz w:val="24"/>
                <w:szCs w:val="24"/>
                <w:lang w:eastAsia="zh-CN" w:bidi="ar"/>
              </w:rPr>
              <w:t>2025年05月08日14点00分</w:t>
            </w:r>
            <w:r>
              <w:rPr>
                <w:rFonts w:hint="eastAsia" w:ascii="宋体" w:hAnsi="宋体" w:eastAsia="宋体" w:cs="宋体"/>
                <w:color w:val="auto"/>
                <w:sz w:val="24"/>
                <w:szCs w:val="24"/>
                <w:lang w:val="zh-CN" w:bidi="ar"/>
              </w:rPr>
              <w:t>（北京时间）</w:t>
            </w:r>
          </w:p>
        </w:tc>
      </w:tr>
      <w:tr w14:paraId="19EF46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637" w:type="dxa"/>
            <w:tcBorders>
              <w:left w:val="single" w:color="000000" w:sz="4" w:space="0"/>
              <w:right w:val="single" w:color="000000" w:sz="4" w:space="0"/>
            </w:tcBorders>
            <w:vAlign w:val="center"/>
          </w:tcPr>
          <w:p w14:paraId="16D54827">
            <w:pPr>
              <w:numPr>
                <w:ilvl w:val="0"/>
                <w:numId w:val="0"/>
              </w:numPr>
              <w:tabs>
                <w:tab w:val="left" w:pos="0"/>
              </w:tabs>
              <w:autoSpaceDE w:val="0"/>
              <w:autoSpaceDN w:val="0"/>
              <w:spacing w:line="360" w:lineRule="auto"/>
              <w:jc w:val="center"/>
              <w:rPr>
                <w:rFonts w:hint="eastAsia" w:ascii="宋体" w:hAnsi="宋体" w:eastAsia="宋体" w:cs="宋体"/>
                <w:sz w:val="23"/>
                <w:szCs w:val="23"/>
                <w:lang w:val="en-US" w:eastAsia="zh-CN"/>
              </w:rPr>
            </w:pPr>
            <w:r>
              <w:rPr>
                <w:rFonts w:hint="eastAsia" w:ascii="宋体" w:hAnsi="宋体" w:eastAsia="宋体" w:cs="宋体"/>
                <w:sz w:val="23"/>
                <w:szCs w:val="23"/>
                <w:lang w:val="en-US" w:eastAsia="zh-CN"/>
              </w:rPr>
              <w:t>17</w:t>
            </w:r>
          </w:p>
        </w:tc>
        <w:tc>
          <w:tcPr>
            <w:tcW w:w="2504" w:type="dxa"/>
            <w:tcBorders>
              <w:left w:val="single" w:color="000000" w:sz="4" w:space="0"/>
              <w:right w:val="single" w:color="000000" w:sz="4" w:space="0"/>
            </w:tcBorders>
            <w:vAlign w:val="center"/>
          </w:tcPr>
          <w:p w14:paraId="0424106F">
            <w:pPr>
              <w:spacing w:line="360" w:lineRule="auto"/>
              <w:ind w:firstLine="0" w:firstLineChars="0"/>
              <w:jc w:val="center"/>
              <w:rPr>
                <w:rFonts w:hint="eastAsia" w:ascii="宋体" w:hAnsi="宋体" w:eastAsia="宋体" w:cs="宋体"/>
                <w:sz w:val="23"/>
                <w:szCs w:val="23"/>
              </w:rPr>
            </w:pPr>
            <w:r>
              <w:rPr>
                <w:rFonts w:hint="eastAsia" w:ascii="宋体" w:hAnsi="宋体" w:eastAsia="宋体" w:cs="宋体"/>
                <w:color w:val="auto"/>
                <w:sz w:val="24"/>
                <w:szCs w:val="24"/>
              </w:rPr>
              <w:t>提交响应文件地点</w:t>
            </w:r>
          </w:p>
        </w:tc>
        <w:tc>
          <w:tcPr>
            <w:tcW w:w="6846" w:type="dxa"/>
            <w:tcBorders>
              <w:left w:val="single" w:color="000000" w:sz="4" w:space="0"/>
              <w:right w:val="single" w:color="000000" w:sz="4" w:space="0"/>
            </w:tcBorders>
            <w:vAlign w:val="center"/>
          </w:tcPr>
          <w:p w14:paraId="3524C057">
            <w:pPr>
              <w:spacing w:line="288" w:lineRule="auto"/>
              <w:ind w:firstLine="0" w:firstLineChars="0"/>
              <w:rPr>
                <w:rFonts w:hint="eastAsia" w:ascii="宋体" w:hAnsi="宋体" w:eastAsia="宋体" w:cs="宋体"/>
                <w:sz w:val="23"/>
                <w:szCs w:val="23"/>
              </w:rPr>
            </w:pPr>
            <w:r>
              <w:rPr>
                <w:rFonts w:hint="eastAsia" w:ascii="宋体" w:hAnsi="宋体" w:eastAsia="宋体" w:cs="宋体"/>
                <w:color w:val="auto"/>
                <w:sz w:val="24"/>
                <w:szCs w:val="24"/>
              </w:rPr>
              <w:t>政采云投标客户端（</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应在投标截止时间前按磋商文件要求使用政采云电子投标客户端制作上传电子响应文件，并在开标时间到后远程解密投标文件）</w:t>
            </w:r>
          </w:p>
        </w:tc>
      </w:tr>
      <w:tr w14:paraId="1FC8CA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637" w:type="dxa"/>
            <w:tcBorders>
              <w:left w:val="single" w:color="000000" w:sz="4" w:space="0"/>
              <w:right w:val="single" w:color="000000" w:sz="4" w:space="0"/>
            </w:tcBorders>
            <w:vAlign w:val="center"/>
          </w:tcPr>
          <w:p w14:paraId="31BCEE7C">
            <w:pPr>
              <w:numPr>
                <w:ilvl w:val="0"/>
                <w:numId w:val="0"/>
              </w:numPr>
              <w:tabs>
                <w:tab w:val="left" w:pos="0"/>
              </w:tabs>
              <w:autoSpaceDE w:val="0"/>
              <w:autoSpaceDN w:val="0"/>
              <w:spacing w:line="360" w:lineRule="auto"/>
              <w:jc w:val="center"/>
              <w:rPr>
                <w:rFonts w:hint="eastAsia" w:ascii="宋体" w:hAnsi="宋体" w:eastAsia="宋体" w:cs="宋体"/>
                <w:sz w:val="23"/>
                <w:szCs w:val="23"/>
                <w:lang w:val="en-US" w:eastAsia="zh-CN"/>
              </w:rPr>
            </w:pPr>
            <w:r>
              <w:rPr>
                <w:rFonts w:hint="eastAsia" w:ascii="宋体" w:hAnsi="宋体" w:eastAsia="宋体" w:cs="宋体"/>
                <w:sz w:val="23"/>
                <w:szCs w:val="23"/>
                <w:lang w:val="en-US" w:eastAsia="zh-CN"/>
              </w:rPr>
              <w:t>18</w:t>
            </w:r>
          </w:p>
        </w:tc>
        <w:tc>
          <w:tcPr>
            <w:tcW w:w="2504" w:type="dxa"/>
            <w:tcBorders>
              <w:left w:val="single" w:color="000000" w:sz="4" w:space="0"/>
              <w:right w:val="single" w:color="000000" w:sz="4" w:space="0"/>
            </w:tcBorders>
            <w:vAlign w:val="center"/>
          </w:tcPr>
          <w:p w14:paraId="5502B422">
            <w:pPr>
              <w:autoSpaceDE w:val="0"/>
              <w:autoSpaceDN w:val="0"/>
              <w:spacing w:line="360" w:lineRule="auto"/>
              <w:ind w:firstLine="0" w:firstLineChars="0"/>
              <w:jc w:val="center"/>
              <w:rPr>
                <w:rFonts w:hint="eastAsia" w:ascii="宋体" w:hAnsi="宋体" w:eastAsia="宋体" w:cs="宋体"/>
                <w:sz w:val="23"/>
                <w:szCs w:val="23"/>
              </w:rPr>
            </w:pPr>
            <w:r>
              <w:rPr>
                <w:rFonts w:hint="eastAsia" w:ascii="宋体" w:hAnsi="宋体" w:eastAsia="宋体" w:cs="宋体"/>
                <w:color w:val="auto"/>
                <w:sz w:val="24"/>
                <w:szCs w:val="24"/>
                <w:lang w:val="zh-CN"/>
              </w:rPr>
              <w:t>答疑澄清方式</w:t>
            </w:r>
          </w:p>
        </w:tc>
        <w:tc>
          <w:tcPr>
            <w:tcW w:w="6846" w:type="dxa"/>
            <w:tcBorders>
              <w:left w:val="single" w:color="000000" w:sz="4" w:space="0"/>
              <w:right w:val="single" w:color="000000" w:sz="4" w:space="0"/>
            </w:tcBorders>
            <w:vAlign w:val="top"/>
          </w:tcPr>
          <w:p w14:paraId="4839354B">
            <w:pPr>
              <w:autoSpaceDE w:val="0"/>
              <w:autoSpaceDN w:val="0"/>
              <w:spacing w:line="360" w:lineRule="auto"/>
              <w:ind w:firstLine="0" w:firstLineChars="0"/>
              <w:jc w:val="left"/>
              <w:rPr>
                <w:rFonts w:hint="eastAsia" w:ascii="宋体" w:hAnsi="宋体" w:eastAsia="宋体" w:cs="宋体"/>
                <w:sz w:val="23"/>
                <w:szCs w:val="23"/>
              </w:rPr>
            </w:pPr>
            <w:r>
              <w:rPr>
                <w:rFonts w:hint="eastAsia" w:ascii="宋体" w:hAnsi="宋体" w:eastAsia="宋体" w:cs="宋体"/>
                <w:color w:val="auto"/>
                <w:sz w:val="24"/>
                <w:szCs w:val="24"/>
                <w:lang w:val="zh-CN"/>
              </w:rPr>
              <w:t>采用线上答疑。如在规定的时间内联系无果或未按时递交上传的，视同放弃答疑。</w:t>
            </w:r>
          </w:p>
        </w:tc>
      </w:tr>
      <w:tr w14:paraId="171CAD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637" w:type="dxa"/>
            <w:tcBorders>
              <w:left w:val="single" w:color="000000" w:sz="4" w:space="0"/>
              <w:right w:val="single" w:color="000000" w:sz="4" w:space="0"/>
            </w:tcBorders>
            <w:vAlign w:val="center"/>
          </w:tcPr>
          <w:p w14:paraId="66A95FAE">
            <w:pPr>
              <w:numPr>
                <w:ilvl w:val="0"/>
                <w:numId w:val="0"/>
              </w:numPr>
              <w:tabs>
                <w:tab w:val="left" w:pos="0"/>
              </w:tabs>
              <w:autoSpaceDE w:val="0"/>
              <w:autoSpaceDN w:val="0"/>
              <w:spacing w:line="360" w:lineRule="auto"/>
              <w:jc w:val="center"/>
              <w:rPr>
                <w:rFonts w:hint="eastAsia" w:ascii="宋体" w:hAnsi="宋体" w:eastAsia="宋体" w:cs="宋体"/>
                <w:sz w:val="23"/>
                <w:szCs w:val="23"/>
                <w:lang w:val="en-US" w:eastAsia="zh-CN"/>
              </w:rPr>
            </w:pPr>
            <w:r>
              <w:rPr>
                <w:rFonts w:hint="eastAsia" w:ascii="宋体" w:hAnsi="宋体" w:eastAsia="宋体" w:cs="宋体"/>
                <w:sz w:val="23"/>
                <w:szCs w:val="23"/>
                <w:lang w:val="en-US" w:eastAsia="zh-CN"/>
              </w:rPr>
              <w:t>19</w:t>
            </w:r>
          </w:p>
        </w:tc>
        <w:tc>
          <w:tcPr>
            <w:tcW w:w="2504" w:type="dxa"/>
            <w:tcBorders>
              <w:left w:val="single" w:color="000000" w:sz="4" w:space="0"/>
              <w:right w:val="single" w:color="000000" w:sz="4" w:space="0"/>
            </w:tcBorders>
            <w:vAlign w:val="center"/>
          </w:tcPr>
          <w:p w14:paraId="3171EAE7">
            <w:pPr>
              <w:autoSpaceDE w:val="0"/>
              <w:autoSpaceDN w:val="0"/>
              <w:spacing w:line="360" w:lineRule="auto"/>
              <w:ind w:firstLine="0" w:firstLineChars="0"/>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采购代服务费</w:t>
            </w:r>
          </w:p>
        </w:tc>
        <w:tc>
          <w:tcPr>
            <w:tcW w:w="6846" w:type="dxa"/>
            <w:tcBorders>
              <w:left w:val="single" w:color="000000" w:sz="4" w:space="0"/>
              <w:right w:val="single" w:color="000000" w:sz="4" w:space="0"/>
            </w:tcBorders>
            <w:vAlign w:val="top"/>
          </w:tcPr>
          <w:p w14:paraId="79674038">
            <w:pPr>
              <w:autoSpaceDE w:val="0"/>
              <w:autoSpaceDN w:val="0"/>
              <w:spacing w:line="360" w:lineRule="auto"/>
              <w:ind w:firstLine="0" w:firstLineChars="0"/>
              <w:jc w:val="lef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收取对象：</w:t>
            </w:r>
            <w:r>
              <w:rPr>
                <w:rFonts w:hint="eastAsia" w:ascii="宋体" w:hAnsi="宋体" w:eastAsia="宋体" w:cs="宋体"/>
                <w:color w:val="auto"/>
                <w:sz w:val="24"/>
                <w:szCs w:val="24"/>
                <w:lang w:val="en-US" w:eastAsia="zh-CN"/>
              </w:rPr>
              <w:t>中标人</w:t>
            </w:r>
          </w:p>
          <w:p w14:paraId="32ABC872">
            <w:pPr>
              <w:autoSpaceDE w:val="0"/>
              <w:autoSpaceDN w:val="0"/>
              <w:spacing w:line="360" w:lineRule="auto"/>
              <w:ind w:firstLine="0" w:firstLineChars="0"/>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收费金额：以合同总价作为计算基数,参照《招标代理服务收费管理暂行办法》（计价格[2002]1980号）以及《关于进一步放开建设项目专项业务服务价格的通知》（发改价格[2015]299号）规定由采购人和采购代理机构在采购代理合同中约定执行。</w:t>
            </w:r>
          </w:p>
          <w:p w14:paraId="5C4967A9">
            <w:pPr>
              <w:autoSpaceDE w:val="0"/>
              <w:autoSpaceDN w:val="0"/>
              <w:spacing w:line="360" w:lineRule="auto"/>
              <w:ind w:firstLine="0" w:firstLineChars="0"/>
              <w:jc w:val="both"/>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代理服务费：15000.00（大写：壹万伍仟元整）</w:t>
            </w:r>
          </w:p>
        </w:tc>
      </w:tr>
      <w:tr w14:paraId="2BCBD1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637" w:type="dxa"/>
            <w:tcBorders>
              <w:left w:val="single" w:color="000000" w:sz="4" w:space="0"/>
              <w:right w:val="single" w:color="000000" w:sz="4" w:space="0"/>
            </w:tcBorders>
            <w:vAlign w:val="center"/>
          </w:tcPr>
          <w:p w14:paraId="28363989">
            <w:pPr>
              <w:numPr>
                <w:ilvl w:val="0"/>
                <w:numId w:val="0"/>
              </w:numPr>
              <w:tabs>
                <w:tab w:val="left" w:pos="0"/>
              </w:tabs>
              <w:autoSpaceDE w:val="0"/>
              <w:autoSpaceDN w:val="0"/>
              <w:spacing w:line="360" w:lineRule="auto"/>
              <w:jc w:val="center"/>
              <w:rPr>
                <w:rFonts w:hint="eastAsia" w:ascii="宋体" w:hAnsi="宋体" w:eastAsia="宋体" w:cs="宋体"/>
                <w:sz w:val="23"/>
                <w:szCs w:val="23"/>
              </w:rPr>
            </w:pPr>
            <w:r>
              <w:rPr>
                <w:rFonts w:hint="eastAsia" w:ascii="宋体" w:hAnsi="宋体" w:eastAsia="宋体" w:cs="宋体"/>
                <w:sz w:val="23"/>
                <w:szCs w:val="23"/>
                <w:lang w:val="en-US" w:eastAsia="zh-CN"/>
              </w:rPr>
              <w:t>20</w:t>
            </w:r>
          </w:p>
        </w:tc>
        <w:tc>
          <w:tcPr>
            <w:tcW w:w="2504" w:type="dxa"/>
            <w:tcBorders>
              <w:left w:val="single" w:color="000000" w:sz="4" w:space="0"/>
              <w:right w:val="single" w:color="000000" w:sz="4" w:space="0"/>
            </w:tcBorders>
            <w:vAlign w:val="center"/>
          </w:tcPr>
          <w:p w14:paraId="59D2B05B">
            <w:pPr>
              <w:autoSpaceDE w:val="0"/>
              <w:autoSpaceDN w:val="0"/>
              <w:spacing w:line="360" w:lineRule="auto"/>
              <w:ind w:firstLine="0" w:firstLineChars="0"/>
              <w:jc w:val="center"/>
              <w:rPr>
                <w:rFonts w:hint="eastAsia" w:ascii="宋体" w:hAnsi="宋体" w:eastAsia="宋体" w:cs="宋体"/>
                <w:sz w:val="24"/>
                <w:szCs w:val="24"/>
              </w:rPr>
            </w:pPr>
            <w:r>
              <w:rPr>
                <w:rFonts w:hint="eastAsia" w:ascii="宋体" w:hAnsi="宋体" w:eastAsia="宋体" w:cs="宋体"/>
                <w:color w:val="auto"/>
                <w:sz w:val="24"/>
                <w:szCs w:val="24"/>
                <w:lang w:val="zh-CN"/>
              </w:rPr>
              <w:t>合同签订有效期</w:t>
            </w:r>
          </w:p>
        </w:tc>
        <w:tc>
          <w:tcPr>
            <w:tcW w:w="6846" w:type="dxa"/>
            <w:tcBorders>
              <w:left w:val="single" w:color="000000" w:sz="4" w:space="0"/>
              <w:right w:val="single" w:color="000000" w:sz="4" w:space="0"/>
            </w:tcBorders>
            <w:vAlign w:val="center"/>
          </w:tcPr>
          <w:p w14:paraId="5B46431A">
            <w:pPr>
              <w:autoSpaceDE w:val="0"/>
              <w:autoSpaceDN w:val="0"/>
              <w:spacing w:line="360" w:lineRule="auto"/>
              <w:ind w:firstLine="0" w:firstLineChars="0"/>
              <w:jc w:val="both"/>
              <w:rPr>
                <w:rFonts w:hint="eastAsia" w:ascii="宋体" w:hAnsi="宋体" w:eastAsia="宋体" w:cs="宋体"/>
                <w:sz w:val="24"/>
                <w:szCs w:val="24"/>
              </w:rPr>
            </w:pPr>
            <w:r>
              <w:rPr>
                <w:rFonts w:hint="eastAsia" w:ascii="宋体" w:hAnsi="宋体" w:eastAsia="宋体" w:cs="宋体"/>
                <w:color w:val="auto"/>
                <w:sz w:val="24"/>
                <w:szCs w:val="24"/>
                <w:lang w:val="zh-CN"/>
              </w:rPr>
              <w:t>自成交通知书发出之日起</w:t>
            </w:r>
            <w:r>
              <w:rPr>
                <w:rFonts w:hint="eastAsia" w:ascii="宋体" w:hAnsi="宋体" w:eastAsia="宋体" w:cs="宋体"/>
                <w:color w:val="auto"/>
                <w:sz w:val="24"/>
                <w:szCs w:val="24"/>
              </w:rPr>
              <w:t>30</w:t>
            </w:r>
            <w:r>
              <w:rPr>
                <w:rFonts w:hint="eastAsia" w:ascii="宋体" w:hAnsi="宋体" w:eastAsia="宋体" w:cs="宋体"/>
                <w:color w:val="auto"/>
                <w:sz w:val="24"/>
                <w:szCs w:val="24"/>
                <w:lang w:val="zh-CN"/>
              </w:rPr>
              <w:t>日内与采购人签订服务合同。</w:t>
            </w:r>
          </w:p>
        </w:tc>
      </w:tr>
      <w:tr w14:paraId="39A017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4" w:hRule="atLeast"/>
        </w:trPr>
        <w:tc>
          <w:tcPr>
            <w:tcW w:w="637" w:type="dxa"/>
            <w:tcBorders>
              <w:left w:val="single" w:color="000000" w:sz="4" w:space="0"/>
              <w:right w:val="single" w:color="000000" w:sz="4" w:space="0"/>
            </w:tcBorders>
            <w:vAlign w:val="center"/>
          </w:tcPr>
          <w:p w14:paraId="6E56A41A">
            <w:pPr>
              <w:numPr>
                <w:ilvl w:val="0"/>
                <w:numId w:val="0"/>
              </w:numPr>
              <w:tabs>
                <w:tab w:val="left" w:pos="0"/>
              </w:tabs>
              <w:autoSpaceDE w:val="0"/>
              <w:autoSpaceDN w:val="0"/>
              <w:spacing w:line="360" w:lineRule="auto"/>
              <w:jc w:val="center"/>
              <w:rPr>
                <w:rFonts w:hint="eastAsia" w:ascii="宋体" w:hAnsi="宋体" w:eastAsia="宋体" w:cs="宋体"/>
                <w:spacing w:val="3"/>
                <w:sz w:val="23"/>
                <w:szCs w:val="23"/>
                <w:lang w:val="en-US" w:eastAsia="zh-CN"/>
              </w:rPr>
            </w:pPr>
            <w:r>
              <w:rPr>
                <w:rFonts w:hint="eastAsia" w:ascii="宋体" w:hAnsi="宋体" w:eastAsia="宋体" w:cs="宋体"/>
                <w:spacing w:val="3"/>
                <w:sz w:val="23"/>
                <w:szCs w:val="23"/>
                <w:lang w:val="en-US" w:eastAsia="zh-CN"/>
              </w:rPr>
              <w:t>21</w:t>
            </w:r>
          </w:p>
        </w:tc>
        <w:tc>
          <w:tcPr>
            <w:tcW w:w="2504" w:type="dxa"/>
            <w:tcBorders>
              <w:left w:val="single" w:color="000000" w:sz="4" w:space="0"/>
              <w:right w:val="single" w:color="000000" w:sz="4" w:space="0"/>
            </w:tcBorders>
            <w:vAlign w:val="center"/>
          </w:tcPr>
          <w:p w14:paraId="6390424E">
            <w:pPr>
              <w:autoSpaceDE w:val="0"/>
              <w:autoSpaceDN w:val="0"/>
              <w:spacing w:line="360" w:lineRule="auto"/>
              <w:ind w:firstLine="0" w:firstLineChars="0"/>
              <w:jc w:val="center"/>
              <w:rPr>
                <w:rFonts w:hint="eastAsia" w:ascii="宋体" w:hAnsi="宋体" w:eastAsia="宋体" w:cs="宋体"/>
                <w:spacing w:val="10"/>
                <w:sz w:val="24"/>
                <w:szCs w:val="24"/>
              </w:rPr>
            </w:pPr>
            <w:r>
              <w:rPr>
                <w:rFonts w:hint="eastAsia" w:ascii="宋体" w:hAnsi="宋体" w:eastAsia="宋体" w:cs="宋体"/>
                <w:color w:val="auto"/>
                <w:sz w:val="24"/>
                <w:szCs w:val="24"/>
                <w:lang w:val="zh-CN"/>
              </w:rPr>
              <w:t>政府采购合同备案</w:t>
            </w:r>
          </w:p>
        </w:tc>
        <w:tc>
          <w:tcPr>
            <w:tcW w:w="6846" w:type="dxa"/>
            <w:tcBorders>
              <w:left w:val="single" w:color="000000" w:sz="4" w:space="0"/>
              <w:right w:val="single" w:color="000000" w:sz="4" w:space="0"/>
            </w:tcBorders>
            <w:vAlign w:val="top"/>
          </w:tcPr>
          <w:p w14:paraId="5DF3CF10">
            <w:pPr>
              <w:autoSpaceDE w:val="0"/>
              <w:autoSpaceDN w:val="0"/>
              <w:spacing w:line="360" w:lineRule="auto"/>
              <w:ind w:firstLine="0" w:firstLineChars="0"/>
              <w:jc w:val="left"/>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采购合同全数返回采购代理机构鉴证，盖章。</w:t>
            </w:r>
          </w:p>
          <w:p w14:paraId="063574A8">
            <w:pPr>
              <w:autoSpaceDE w:val="0"/>
              <w:autoSpaceDN w:val="0"/>
              <w:spacing w:line="360" w:lineRule="auto"/>
              <w:ind w:firstLine="0" w:firstLineChars="0"/>
              <w:jc w:val="left"/>
              <w:rPr>
                <w:rFonts w:hint="eastAsia" w:ascii="宋体" w:hAnsi="宋体" w:eastAsia="宋体" w:cs="宋体"/>
                <w:spacing w:val="14"/>
                <w:sz w:val="24"/>
                <w:szCs w:val="24"/>
              </w:rPr>
            </w:pPr>
            <w:r>
              <w:rPr>
                <w:rFonts w:hint="eastAsia" w:ascii="宋体" w:hAnsi="宋体" w:eastAsia="宋体" w:cs="宋体"/>
                <w:bCs/>
                <w:color w:val="auto"/>
                <w:sz w:val="24"/>
                <w:szCs w:val="24"/>
                <w:lang w:val="zh-CN"/>
              </w:rPr>
              <w:t>采购代理机构留存两份备案。</w:t>
            </w:r>
          </w:p>
        </w:tc>
      </w:tr>
      <w:tr w14:paraId="518576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637" w:type="dxa"/>
            <w:tcBorders>
              <w:left w:val="single" w:color="000000" w:sz="4" w:space="0"/>
              <w:right w:val="single" w:color="000000" w:sz="4" w:space="0"/>
            </w:tcBorders>
            <w:vAlign w:val="center"/>
          </w:tcPr>
          <w:p w14:paraId="3AAD870C">
            <w:pPr>
              <w:numPr>
                <w:ilvl w:val="0"/>
                <w:numId w:val="0"/>
              </w:numPr>
              <w:tabs>
                <w:tab w:val="left" w:pos="0"/>
              </w:tabs>
              <w:autoSpaceDE w:val="0"/>
              <w:autoSpaceDN w:val="0"/>
              <w:spacing w:line="360" w:lineRule="auto"/>
              <w:jc w:val="center"/>
              <w:rPr>
                <w:rFonts w:hint="eastAsia" w:ascii="宋体" w:hAnsi="宋体" w:eastAsia="宋体" w:cs="宋体"/>
                <w:spacing w:val="3"/>
                <w:sz w:val="23"/>
                <w:szCs w:val="23"/>
                <w:lang w:val="en-US" w:eastAsia="zh-CN"/>
              </w:rPr>
            </w:pPr>
            <w:r>
              <w:rPr>
                <w:rFonts w:hint="eastAsia" w:ascii="宋体" w:hAnsi="宋体" w:eastAsia="宋体" w:cs="宋体"/>
                <w:spacing w:val="3"/>
                <w:sz w:val="23"/>
                <w:szCs w:val="23"/>
                <w:lang w:val="en-US" w:eastAsia="zh-CN"/>
              </w:rPr>
              <w:t>22</w:t>
            </w:r>
          </w:p>
        </w:tc>
        <w:tc>
          <w:tcPr>
            <w:tcW w:w="2504" w:type="dxa"/>
            <w:tcBorders>
              <w:left w:val="single" w:color="000000" w:sz="4" w:space="0"/>
              <w:right w:val="single" w:color="000000" w:sz="4" w:space="0"/>
            </w:tcBorders>
            <w:vAlign w:val="center"/>
          </w:tcPr>
          <w:p w14:paraId="6695E4D4">
            <w:pPr>
              <w:autoSpaceDE w:val="0"/>
              <w:autoSpaceDN w:val="0"/>
              <w:spacing w:line="360" w:lineRule="auto"/>
              <w:ind w:firstLine="0" w:firstLineChars="0"/>
              <w:jc w:val="center"/>
              <w:rPr>
                <w:rFonts w:hint="eastAsia" w:ascii="宋体" w:hAnsi="宋体" w:eastAsia="宋体" w:cs="宋体"/>
                <w:spacing w:val="11"/>
                <w:sz w:val="24"/>
                <w:szCs w:val="24"/>
                <w:lang w:val="en-US" w:eastAsia="zh-CN"/>
              </w:rPr>
            </w:pPr>
            <w:r>
              <w:rPr>
                <w:rFonts w:hint="eastAsia" w:ascii="宋体" w:hAnsi="宋体" w:eastAsia="宋体" w:cs="宋体"/>
                <w:color w:val="auto"/>
                <w:sz w:val="24"/>
                <w:szCs w:val="24"/>
              </w:rPr>
              <w:t>磋商有效期</w:t>
            </w:r>
          </w:p>
        </w:tc>
        <w:tc>
          <w:tcPr>
            <w:tcW w:w="6846" w:type="dxa"/>
            <w:tcBorders>
              <w:left w:val="single" w:color="000000" w:sz="4" w:space="0"/>
              <w:right w:val="single" w:color="000000" w:sz="4" w:space="0"/>
            </w:tcBorders>
            <w:vAlign w:val="top"/>
          </w:tcPr>
          <w:p w14:paraId="4DD8181F">
            <w:pPr>
              <w:autoSpaceDE w:val="0"/>
              <w:autoSpaceDN w:val="0"/>
              <w:spacing w:line="360" w:lineRule="auto"/>
              <w:ind w:firstLine="0" w:firstLineChars="0"/>
              <w:jc w:val="left"/>
              <w:rPr>
                <w:rFonts w:hint="eastAsia" w:ascii="宋体" w:hAnsi="宋体" w:eastAsia="宋体" w:cs="宋体"/>
                <w:spacing w:val="8"/>
                <w:sz w:val="24"/>
                <w:szCs w:val="24"/>
              </w:rPr>
            </w:pPr>
            <w:r>
              <w:rPr>
                <w:rFonts w:hint="eastAsia" w:ascii="宋体" w:hAnsi="宋体" w:eastAsia="宋体" w:cs="宋体"/>
                <w:color w:val="auto"/>
                <w:sz w:val="24"/>
                <w:szCs w:val="24"/>
              </w:rPr>
              <w:t>磋商有效期为自磋商开始之日起60个日历日</w:t>
            </w:r>
          </w:p>
        </w:tc>
      </w:tr>
      <w:tr w14:paraId="7F3CE0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5" w:hRule="atLeast"/>
        </w:trPr>
        <w:tc>
          <w:tcPr>
            <w:tcW w:w="637" w:type="dxa"/>
            <w:tcBorders>
              <w:left w:val="single" w:color="000000" w:sz="4" w:space="0"/>
              <w:right w:val="single" w:color="000000" w:sz="4" w:space="0"/>
            </w:tcBorders>
            <w:vAlign w:val="center"/>
          </w:tcPr>
          <w:p w14:paraId="7CA180AF">
            <w:pPr>
              <w:numPr>
                <w:ilvl w:val="0"/>
                <w:numId w:val="0"/>
              </w:numPr>
              <w:tabs>
                <w:tab w:val="left" w:pos="0"/>
              </w:tabs>
              <w:autoSpaceDE w:val="0"/>
              <w:autoSpaceDN w:val="0"/>
              <w:spacing w:line="360" w:lineRule="auto"/>
              <w:jc w:val="center"/>
              <w:rPr>
                <w:rFonts w:hint="eastAsia" w:ascii="宋体" w:hAnsi="宋体" w:eastAsia="宋体" w:cs="宋体"/>
                <w:spacing w:val="3"/>
                <w:sz w:val="23"/>
                <w:szCs w:val="23"/>
                <w:lang w:val="en-US" w:eastAsia="zh-CN"/>
              </w:rPr>
            </w:pPr>
            <w:r>
              <w:rPr>
                <w:rFonts w:hint="eastAsia" w:ascii="宋体" w:hAnsi="宋体" w:eastAsia="宋体" w:cs="宋体"/>
                <w:spacing w:val="3"/>
                <w:sz w:val="23"/>
                <w:szCs w:val="23"/>
                <w:lang w:val="en-US" w:eastAsia="zh-CN"/>
              </w:rPr>
              <w:t>23</w:t>
            </w:r>
          </w:p>
        </w:tc>
        <w:tc>
          <w:tcPr>
            <w:tcW w:w="2504" w:type="dxa"/>
            <w:tcBorders>
              <w:left w:val="single" w:color="000000" w:sz="4" w:space="0"/>
              <w:right w:val="single" w:color="000000" w:sz="4" w:space="0"/>
            </w:tcBorders>
            <w:vAlign w:val="center"/>
          </w:tcPr>
          <w:p w14:paraId="6EE0BB06">
            <w:pPr>
              <w:autoSpaceDE w:val="0"/>
              <w:autoSpaceDN w:val="0"/>
              <w:spacing w:line="360" w:lineRule="auto"/>
              <w:ind w:firstLine="0" w:firstLineChars="0"/>
              <w:jc w:val="center"/>
              <w:rPr>
                <w:rFonts w:hint="eastAsia" w:ascii="宋体" w:hAnsi="宋体" w:eastAsia="宋体" w:cs="宋体"/>
                <w:sz w:val="24"/>
                <w:szCs w:val="24"/>
              </w:rPr>
            </w:pPr>
            <w:r>
              <w:rPr>
                <w:rFonts w:hint="eastAsia" w:ascii="宋体" w:hAnsi="宋体" w:eastAsia="宋体" w:cs="宋体"/>
                <w:color w:val="auto"/>
                <w:sz w:val="24"/>
                <w:szCs w:val="24"/>
                <w:lang w:val="zh-CN"/>
              </w:rPr>
              <w:t>其他事项</w:t>
            </w:r>
          </w:p>
        </w:tc>
        <w:tc>
          <w:tcPr>
            <w:tcW w:w="6846" w:type="dxa"/>
            <w:tcBorders>
              <w:left w:val="single" w:color="000000" w:sz="4" w:space="0"/>
              <w:right w:val="single" w:color="000000" w:sz="4" w:space="0"/>
            </w:tcBorders>
            <w:vAlign w:val="top"/>
          </w:tcPr>
          <w:p w14:paraId="727C0D98">
            <w:pPr>
              <w:autoSpaceDE w:val="0"/>
              <w:autoSpaceDN w:val="0"/>
              <w:adjustRightInd w:val="0"/>
              <w:spacing w:line="460" w:lineRule="exact"/>
              <w:ind w:firstLine="0" w:firstLineChars="0"/>
              <w:jc w:val="left"/>
              <w:rPr>
                <w:rFonts w:hint="eastAsia" w:ascii="宋体" w:hAnsi="宋体" w:eastAsia="宋体" w:cs="宋体"/>
                <w:spacing w:val="14"/>
                <w:sz w:val="24"/>
                <w:szCs w:val="24"/>
              </w:rPr>
            </w:pPr>
            <w:r>
              <w:rPr>
                <w:rFonts w:hint="eastAsia" w:ascii="宋体" w:hAnsi="宋体" w:eastAsia="宋体" w:cs="宋体"/>
                <w:color w:val="auto"/>
                <w:sz w:val="24"/>
                <w:szCs w:val="24"/>
                <w:lang w:val="zh-CN"/>
              </w:rPr>
              <w:t>若对项目采购电子交易系统操作有疑问，可登录政采云（https://www.zcygov.cn/），点击右侧咨询小采，获取采小蜜智能服务管家帮助，或拨打政采云服务热线400-881-7190获取热线服务帮助。CA咨询电话：PC咨询网址（可及时反馈问题截图，让客服快速定位问题）:http://tseal.cn/k.html，咨询电话：400-0878-198。</w:t>
            </w:r>
          </w:p>
        </w:tc>
      </w:tr>
    </w:tbl>
    <w:p w14:paraId="32B18F82">
      <w:pPr>
        <w:rPr>
          <w:rFonts w:hint="eastAsia" w:ascii="宋体" w:hAnsi="宋体" w:eastAsia="宋体" w:cs="宋体"/>
          <w:sz w:val="21"/>
        </w:rPr>
      </w:pPr>
    </w:p>
    <w:p w14:paraId="2A08FFD4">
      <w:pPr>
        <w:jc w:val="right"/>
        <w:rPr>
          <w:rFonts w:hint="eastAsia" w:ascii="宋体" w:hAnsi="宋体" w:eastAsia="宋体" w:cs="宋体"/>
          <w:spacing w:val="13"/>
          <w:sz w:val="23"/>
          <w:szCs w:val="23"/>
          <w:lang w:eastAsia="zh-CN"/>
        </w:rPr>
      </w:pPr>
      <w:r>
        <w:rPr>
          <w:rFonts w:hint="eastAsia" w:ascii="宋体" w:hAnsi="宋体" w:eastAsia="宋体" w:cs="宋体"/>
          <w:spacing w:val="13"/>
          <w:sz w:val="23"/>
          <w:szCs w:val="23"/>
          <w:lang w:eastAsia="zh-CN"/>
        </w:rPr>
        <w:t>青海铭嘉工程咨询有限公司</w:t>
      </w:r>
    </w:p>
    <w:p w14:paraId="68F0507F">
      <w:pPr>
        <w:jc w:val="right"/>
        <w:rPr>
          <w:rFonts w:hint="eastAsia" w:ascii="宋体" w:hAnsi="宋体" w:eastAsia="宋体" w:cs="宋体"/>
          <w:spacing w:val="13"/>
          <w:sz w:val="23"/>
          <w:szCs w:val="23"/>
          <w:lang w:val="en-US" w:eastAsia="zh-CN"/>
        </w:rPr>
        <w:sectPr>
          <w:footerReference r:id="rId14" w:type="default"/>
          <w:pgSz w:w="11906" w:h="16839"/>
          <w:pgMar w:top="400" w:right="1064" w:bottom="1144" w:left="1064" w:header="0" w:footer="982" w:gutter="0"/>
          <w:pgNumType w:fmt="decimal"/>
          <w:cols w:space="720" w:num="1"/>
        </w:sectPr>
      </w:pPr>
      <w:r>
        <w:rPr>
          <w:rFonts w:hint="eastAsia" w:ascii="宋体" w:hAnsi="宋体" w:eastAsia="宋体" w:cs="宋体"/>
          <w:spacing w:val="13"/>
          <w:sz w:val="23"/>
          <w:szCs w:val="23"/>
          <w:lang w:val="en-US" w:eastAsia="zh-CN"/>
        </w:rPr>
        <w:t>2025年04月23日</w:t>
      </w:r>
    </w:p>
    <w:p w14:paraId="141DBF99">
      <w:pPr>
        <w:keepNext w:val="0"/>
        <w:keepLines w:val="0"/>
        <w:pageBreakBefore/>
        <w:widowControl w:val="0"/>
        <w:kinsoku/>
        <w:wordWrap/>
        <w:overflowPunct/>
        <w:topLinePunct w:val="0"/>
        <w:autoSpaceDE/>
        <w:autoSpaceDN/>
        <w:bidi w:val="0"/>
        <w:adjustRightInd/>
        <w:snapToGrid w:val="0"/>
        <w:spacing w:beforeAutospacing="0" w:afterAutospacing="0" w:line="360" w:lineRule="auto"/>
        <w:ind w:left="0" w:leftChars="0" w:right="0" w:firstLine="0" w:firstLineChars="0"/>
        <w:jc w:val="center"/>
        <w:textAlignment w:val="auto"/>
        <w:outlineLvl w:val="0"/>
        <w:rPr>
          <w:rFonts w:hint="eastAsia" w:ascii="宋体" w:hAnsi="宋体"/>
          <w:b/>
          <w:color w:val="auto"/>
          <w:kern w:val="28"/>
          <w:sz w:val="36"/>
          <w:szCs w:val="20"/>
        </w:rPr>
      </w:pPr>
      <w:bookmarkStart w:id="1" w:name="_bookmark2"/>
      <w:bookmarkEnd w:id="1"/>
      <w:bookmarkStart w:id="2" w:name="_Toc30609"/>
      <w:r>
        <w:rPr>
          <w:rFonts w:hint="eastAsia" w:ascii="宋体" w:hAnsi="宋体"/>
          <w:b/>
          <w:color w:val="auto"/>
          <w:kern w:val="28"/>
          <w:sz w:val="36"/>
          <w:szCs w:val="20"/>
        </w:rPr>
        <w:t>第</w:t>
      </w:r>
      <w:r>
        <w:rPr>
          <w:rFonts w:hint="eastAsia" w:ascii="宋体" w:hAnsi="宋体"/>
          <w:b/>
          <w:color w:val="auto"/>
          <w:kern w:val="28"/>
          <w:sz w:val="36"/>
          <w:szCs w:val="20"/>
          <w:lang w:eastAsia="zh-CN"/>
        </w:rPr>
        <w:t>三</w:t>
      </w:r>
      <w:r>
        <w:rPr>
          <w:rFonts w:hint="eastAsia" w:ascii="宋体" w:hAnsi="宋体"/>
          <w:b/>
          <w:color w:val="auto"/>
          <w:kern w:val="28"/>
          <w:sz w:val="36"/>
          <w:szCs w:val="20"/>
        </w:rPr>
        <w:t>部分  投标人须知</w:t>
      </w:r>
      <w:bookmarkEnd w:id="2"/>
      <w:bookmarkStart w:id="3" w:name="_Toc325725997"/>
    </w:p>
    <w:p w14:paraId="3DEA0E0E">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bookmarkStart w:id="4" w:name="_Toc376936728"/>
      <w:bookmarkStart w:id="5" w:name="_Toc28272"/>
      <w:r>
        <w:rPr>
          <w:rFonts w:hint="eastAsia" w:ascii="宋体" w:hAnsi="宋体"/>
          <w:b/>
          <w:bCs/>
          <w:color w:val="auto"/>
          <w:kern w:val="0"/>
          <w:sz w:val="36"/>
          <w:szCs w:val="36"/>
        </w:rPr>
        <w:t>一、说  明</w:t>
      </w:r>
      <w:bookmarkEnd w:id="3"/>
      <w:bookmarkEnd w:id="4"/>
      <w:bookmarkEnd w:id="5"/>
    </w:p>
    <w:p w14:paraId="14F150A9">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b/>
          <w:bCs/>
          <w:color w:val="auto"/>
          <w:kern w:val="0"/>
          <w:sz w:val="27"/>
          <w:szCs w:val="27"/>
        </w:rPr>
      </w:pPr>
      <w:bookmarkStart w:id="6" w:name="_Toc8846"/>
      <w:bookmarkStart w:id="7" w:name="_Toc376936729"/>
      <w:bookmarkStart w:id="8" w:name="_Toc325725998"/>
      <w:r>
        <w:rPr>
          <w:rFonts w:hint="eastAsia" w:ascii="宋体" w:hAnsi="宋体"/>
          <w:b/>
          <w:bCs/>
          <w:color w:val="auto"/>
          <w:kern w:val="0"/>
          <w:sz w:val="27"/>
          <w:szCs w:val="27"/>
        </w:rPr>
        <w:t>1.适用范围</w:t>
      </w:r>
      <w:bookmarkEnd w:id="6"/>
      <w:bookmarkEnd w:id="7"/>
      <w:bookmarkEnd w:id="8"/>
    </w:p>
    <w:p w14:paraId="62123232">
      <w:pPr>
        <w:keepNext w:val="0"/>
        <w:keepLines w:val="0"/>
        <w:tabs>
          <w:tab w:val="left" w:pos="840"/>
        </w:tabs>
        <w:wordWrap/>
        <w:overflowPunct/>
        <w:topLinePunct w:val="0"/>
        <w:bidi w:val="0"/>
        <w:spacing w:beforeAutospacing="0" w:afterAutospacing="0" w:line="360" w:lineRule="auto"/>
        <w:ind w:left="0" w:leftChars="0" w:right="0" w:firstLine="420" w:firstLineChars="150"/>
        <w:rPr>
          <w:rFonts w:hint="eastAsia" w:ascii="宋体" w:hAnsi="宋体" w:eastAsia="宋体" w:cs="宋体"/>
          <w:color w:val="auto"/>
          <w:sz w:val="28"/>
          <w:szCs w:val="28"/>
        </w:rPr>
      </w:pPr>
      <w:r>
        <w:rPr>
          <w:rFonts w:hint="eastAsia" w:ascii="宋体" w:hAnsi="宋体" w:eastAsia="宋体" w:cs="宋体"/>
          <w:color w:val="auto"/>
          <w:sz w:val="28"/>
          <w:szCs w:val="28"/>
        </w:rPr>
        <w:t>1.1本次采购依据</w:t>
      </w:r>
      <w:r>
        <w:rPr>
          <w:rFonts w:hint="eastAsia" w:ascii="宋体" w:hAnsi="宋体" w:eastAsia="宋体" w:cs="宋体"/>
          <w:color w:val="auto"/>
          <w:sz w:val="28"/>
          <w:szCs w:val="28"/>
          <w:lang w:eastAsia="zh-CN"/>
        </w:rPr>
        <w:t>采购人</w:t>
      </w:r>
      <w:r>
        <w:rPr>
          <w:rFonts w:hint="eastAsia" w:ascii="宋体" w:hAnsi="宋体" w:eastAsia="宋体" w:cs="宋体"/>
          <w:color w:val="auto"/>
          <w:sz w:val="28"/>
          <w:szCs w:val="28"/>
        </w:rPr>
        <w:t>下达的采购计划，仅适用于本竞争性磋商文件（以下简称“磋商文件”）中所叙述的项目。</w:t>
      </w:r>
    </w:p>
    <w:p w14:paraId="6579EE2C">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9" w:name="_Toc325725999"/>
      <w:bookmarkStart w:id="10" w:name="_Toc376936730"/>
      <w:bookmarkStart w:id="11" w:name="_Toc27957"/>
      <w:r>
        <w:rPr>
          <w:rFonts w:hint="eastAsia" w:ascii="宋体" w:hAnsi="宋体" w:eastAsia="宋体" w:cs="宋体"/>
          <w:b/>
          <w:bCs/>
          <w:color w:val="auto"/>
          <w:kern w:val="0"/>
          <w:sz w:val="28"/>
          <w:szCs w:val="28"/>
        </w:rPr>
        <w:t>2.采购方式、合格的</w:t>
      </w:r>
      <w:bookmarkEnd w:id="9"/>
      <w:bookmarkEnd w:id="10"/>
      <w:r>
        <w:rPr>
          <w:rFonts w:hint="eastAsia" w:ascii="宋体" w:hAnsi="宋体" w:eastAsia="宋体" w:cs="宋体"/>
          <w:b/>
          <w:bCs/>
          <w:color w:val="auto"/>
          <w:kern w:val="0"/>
          <w:sz w:val="28"/>
          <w:szCs w:val="28"/>
        </w:rPr>
        <w:t>投标人</w:t>
      </w:r>
      <w:bookmarkEnd w:id="11"/>
    </w:p>
    <w:p w14:paraId="021193ED">
      <w:pPr>
        <w:keepNext w:val="0"/>
        <w:keepLines w:val="0"/>
        <w:tabs>
          <w:tab w:val="left" w:pos="840"/>
        </w:tabs>
        <w:wordWrap/>
        <w:overflowPunct/>
        <w:topLinePunct w:val="0"/>
        <w:bidi w:val="0"/>
        <w:spacing w:beforeAutospacing="0" w:afterAutospacing="0" w:line="360" w:lineRule="auto"/>
        <w:ind w:left="0" w:leftChars="0" w:right="0" w:firstLine="420" w:firstLineChars="150"/>
        <w:rPr>
          <w:rFonts w:hint="eastAsia" w:ascii="宋体" w:hAnsi="宋体" w:eastAsia="宋体" w:cs="宋体"/>
          <w:color w:val="auto"/>
          <w:sz w:val="28"/>
          <w:szCs w:val="28"/>
        </w:rPr>
      </w:pPr>
      <w:r>
        <w:rPr>
          <w:rFonts w:hint="eastAsia" w:ascii="宋体" w:hAnsi="宋体" w:eastAsia="宋体" w:cs="宋体"/>
          <w:color w:val="auto"/>
          <w:sz w:val="28"/>
          <w:szCs w:val="28"/>
        </w:rPr>
        <w:t>2.1本次采购采取竞争性磋商方式。</w:t>
      </w:r>
    </w:p>
    <w:p w14:paraId="6DDB75BB">
      <w:pPr>
        <w:keepNext w:val="0"/>
        <w:keepLines w:val="0"/>
        <w:tabs>
          <w:tab w:val="left" w:pos="840"/>
        </w:tabs>
        <w:wordWrap/>
        <w:overflowPunct/>
        <w:topLinePunct w:val="0"/>
        <w:bidi w:val="0"/>
        <w:spacing w:beforeAutospacing="0" w:afterAutospacing="0" w:line="360" w:lineRule="auto"/>
        <w:ind w:left="0" w:leftChars="0" w:right="0" w:firstLine="420" w:firstLineChars="150"/>
        <w:rPr>
          <w:rFonts w:hint="eastAsia" w:ascii="宋体" w:hAnsi="宋体" w:eastAsia="宋体" w:cs="宋体"/>
          <w:color w:val="auto"/>
          <w:sz w:val="28"/>
          <w:szCs w:val="28"/>
        </w:rPr>
      </w:pPr>
      <w:r>
        <w:rPr>
          <w:rFonts w:hint="eastAsia" w:ascii="宋体" w:hAnsi="宋体" w:eastAsia="宋体" w:cs="宋体"/>
          <w:color w:val="auto"/>
          <w:sz w:val="28"/>
          <w:szCs w:val="28"/>
        </w:rPr>
        <w:t>2.2合格的</w:t>
      </w:r>
      <w:r>
        <w:rPr>
          <w:rFonts w:hint="eastAsia" w:ascii="宋体" w:hAnsi="宋体" w:eastAsia="宋体" w:cs="宋体"/>
          <w:color w:val="auto"/>
          <w:kern w:val="0"/>
          <w:sz w:val="28"/>
          <w:szCs w:val="28"/>
        </w:rPr>
        <w:t>投标人</w:t>
      </w:r>
      <w:r>
        <w:rPr>
          <w:rFonts w:hint="eastAsia" w:ascii="宋体" w:hAnsi="宋体" w:eastAsia="宋体" w:cs="宋体"/>
          <w:color w:val="auto"/>
          <w:sz w:val="28"/>
          <w:szCs w:val="28"/>
        </w:rPr>
        <w:t>：详见第一部分投标人须知前附表“</w:t>
      </w:r>
      <w:r>
        <w:rPr>
          <w:rFonts w:hint="eastAsia" w:ascii="宋体" w:hAnsi="宋体" w:eastAsia="宋体" w:cs="宋体"/>
          <w:color w:val="auto"/>
          <w:kern w:val="0"/>
          <w:sz w:val="28"/>
          <w:szCs w:val="28"/>
        </w:rPr>
        <w:t>投标人</w:t>
      </w:r>
      <w:r>
        <w:rPr>
          <w:rFonts w:hint="eastAsia" w:ascii="宋体" w:hAnsi="宋体" w:eastAsia="宋体" w:cs="宋体"/>
          <w:color w:val="auto"/>
          <w:sz w:val="28"/>
          <w:szCs w:val="28"/>
        </w:rPr>
        <w:t>资格条件”。</w:t>
      </w:r>
    </w:p>
    <w:p w14:paraId="1CF6A550">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12" w:name="_Toc1198"/>
      <w:bookmarkStart w:id="13" w:name="_Toc376936731"/>
      <w:bookmarkStart w:id="14" w:name="_Toc325726000"/>
      <w:r>
        <w:rPr>
          <w:rFonts w:hint="eastAsia" w:ascii="宋体" w:hAnsi="宋体" w:eastAsia="宋体" w:cs="宋体"/>
          <w:b/>
          <w:bCs/>
          <w:color w:val="auto"/>
          <w:kern w:val="0"/>
          <w:sz w:val="28"/>
          <w:szCs w:val="28"/>
        </w:rPr>
        <w:t>3.磋商费用</w:t>
      </w:r>
      <w:bookmarkEnd w:id="12"/>
      <w:bookmarkEnd w:id="13"/>
      <w:bookmarkEnd w:id="14"/>
    </w:p>
    <w:p w14:paraId="2EC0A44F">
      <w:pPr>
        <w:keepNext w:val="0"/>
        <w:keepLines w:val="0"/>
        <w:tabs>
          <w:tab w:val="left" w:pos="840"/>
        </w:tabs>
        <w:wordWrap/>
        <w:overflowPunct/>
        <w:topLinePunct w:val="0"/>
        <w:bidi w:val="0"/>
        <w:spacing w:beforeAutospacing="0" w:afterAutospacing="0" w:line="360" w:lineRule="auto"/>
        <w:ind w:left="0" w:leftChars="0" w:right="0" w:firstLine="420" w:firstLineChars="150"/>
        <w:rPr>
          <w:rFonts w:hint="eastAsia" w:ascii="宋体" w:hAnsi="宋体" w:eastAsia="宋体" w:cs="宋体"/>
          <w:color w:val="auto"/>
          <w:sz w:val="28"/>
          <w:szCs w:val="28"/>
        </w:rPr>
      </w:pPr>
      <w:bookmarkStart w:id="15" w:name="_Toc325726001"/>
      <w:bookmarkStart w:id="16" w:name="_Toc376936732"/>
      <w:r>
        <w:rPr>
          <w:rFonts w:hint="eastAsia" w:ascii="宋体" w:hAnsi="宋体" w:eastAsia="宋体" w:cs="宋体"/>
          <w:color w:val="auto"/>
          <w:kern w:val="0"/>
          <w:sz w:val="28"/>
          <w:szCs w:val="28"/>
        </w:rPr>
        <w:t>投标人</w:t>
      </w:r>
      <w:r>
        <w:rPr>
          <w:rFonts w:hint="eastAsia" w:ascii="宋体" w:hAnsi="宋体" w:eastAsia="宋体" w:cs="宋体"/>
          <w:color w:val="auto"/>
          <w:sz w:val="28"/>
          <w:szCs w:val="28"/>
        </w:rPr>
        <w:t>应自愿承担准备和参加本次投标有关的所有费用。采购代理机构对</w:t>
      </w:r>
      <w:r>
        <w:rPr>
          <w:rFonts w:hint="eastAsia" w:ascii="宋体" w:hAnsi="宋体" w:eastAsia="宋体" w:cs="宋体"/>
          <w:color w:val="auto"/>
          <w:kern w:val="0"/>
          <w:sz w:val="28"/>
          <w:szCs w:val="28"/>
        </w:rPr>
        <w:t>投标人</w:t>
      </w:r>
      <w:r>
        <w:rPr>
          <w:rFonts w:hint="eastAsia" w:ascii="宋体" w:hAnsi="宋体" w:eastAsia="宋体" w:cs="宋体"/>
          <w:color w:val="auto"/>
          <w:sz w:val="28"/>
          <w:szCs w:val="28"/>
        </w:rPr>
        <w:t>发生的费用均不承担任何责任。</w:t>
      </w:r>
    </w:p>
    <w:p w14:paraId="62FD5A02">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bookmarkStart w:id="17" w:name="_Toc4774"/>
      <w:r>
        <w:rPr>
          <w:rFonts w:hint="eastAsia" w:ascii="宋体" w:hAnsi="宋体"/>
          <w:b/>
          <w:bCs/>
          <w:color w:val="auto"/>
          <w:kern w:val="0"/>
          <w:sz w:val="36"/>
          <w:szCs w:val="36"/>
        </w:rPr>
        <w:t>二、磋商文件说明</w:t>
      </w:r>
      <w:bookmarkEnd w:id="15"/>
      <w:bookmarkEnd w:id="16"/>
      <w:bookmarkEnd w:id="17"/>
    </w:p>
    <w:p w14:paraId="394E6204">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18" w:name="_Toc31619"/>
      <w:bookmarkStart w:id="19" w:name="_Toc376936733"/>
      <w:bookmarkStart w:id="20" w:name="_Toc325726002"/>
      <w:r>
        <w:rPr>
          <w:rFonts w:hint="eastAsia" w:ascii="宋体" w:hAnsi="宋体" w:eastAsia="宋体" w:cs="宋体"/>
          <w:b/>
          <w:bCs/>
          <w:color w:val="auto"/>
          <w:kern w:val="0"/>
          <w:sz w:val="28"/>
          <w:szCs w:val="28"/>
        </w:rPr>
        <w:t>4.磋商文件的构成</w:t>
      </w:r>
      <w:bookmarkEnd w:id="18"/>
      <w:bookmarkEnd w:id="19"/>
      <w:bookmarkEnd w:id="20"/>
    </w:p>
    <w:p w14:paraId="07973CE0">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4.1磋商文件包括：</w:t>
      </w:r>
    </w:p>
    <w:p w14:paraId="2B7468B8">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（1）投标人须知前附表</w:t>
      </w:r>
    </w:p>
    <w:p w14:paraId="61A84862">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（2）投标人须知</w:t>
      </w:r>
    </w:p>
    <w:p w14:paraId="29DC71F6">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（3）政府采购项目合同书范本</w:t>
      </w:r>
    </w:p>
    <w:p w14:paraId="5E38D772">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（4）磋商响应文件格式（相关附件）</w:t>
      </w:r>
    </w:p>
    <w:p w14:paraId="248E34E0">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（5）磋商及采购项目要求</w:t>
      </w:r>
    </w:p>
    <w:p w14:paraId="6AFCBAE8">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（6）工程量清单</w:t>
      </w:r>
    </w:p>
    <w:p w14:paraId="47F5F1D1">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（7）磋商过程中发生的澄清、变更和补充文件</w:t>
      </w:r>
    </w:p>
    <w:p w14:paraId="078EC8AD">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 xml:space="preserve">4.2 </w:t>
      </w:r>
      <w:r>
        <w:rPr>
          <w:rFonts w:hint="eastAsia" w:ascii="宋体" w:hAnsi="宋体" w:eastAsia="宋体" w:cs="宋体"/>
          <w:color w:val="auto"/>
          <w:kern w:val="0"/>
          <w:sz w:val="28"/>
          <w:szCs w:val="28"/>
        </w:rPr>
        <w:t>投标人</w:t>
      </w:r>
      <w:r>
        <w:rPr>
          <w:rFonts w:hint="eastAsia" w:ascii="宋体" w:hAnsi="宋体" w:eastAsia="宋体" w:cs="宋体"/>
          <w:color w:val="auto"/>
          <w:sz w:val="28"/>
          <w:szCs w:val="28"/>
        </w:rPr>
        <w:t>应认真阅读磋商文件中列出的事项、格式、条款和要求等内容。如果</w:t>
      </w:r>
      <w:r>
        <w:rPr>
          <w:rFonts w:hint="eastAsia" w:ascii="宋体" w:hAnsi="宋体" w:eastAsia="宋体" w:cs="宋体"/>
          <w:color w:val="auto"/>
          <w:kern w:val="0"/>
          <w:sz w:val="28"/>
          <w:szCs w:val="28"/>
        </w:rPr>
        <w:t>投标人</w:t>
      </w:r>
      <w:r>
        <w:rPr>
          <w:rFonts w:hint="eastAsia" w:ascii="宋体" w:hAnsi="宋体" w:eastAsia="宋体" w:cs="宋体"/>
          <w:color w:val="auto"/>
          <w:sz w:val="28"/>
          <w:szCs w:val="28"/>
        </w:rPr>
        <w:t>未按磋商文件要求提交全部资料，或者对磋商文件未作出实质性响应的，将视为无效响应。</w:t>
      </w:r>
    </w:p>
    <w:p w14:paraId="12737B37">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21" w:name="_Toc376936734"/>
      <w:bookmarkStart w:id="22" w:name="_Toc325726003"/>
      <w:bookmarkStart w:id="23" w:name="_Toc6346"/>
      <w:r>
        <w:rPr>
          <w:rFonts w:hint="eastAsia" w:ascii="宋体" w:hAnsi="宋体" w:eastAsia="宋体" w:cs="宋体"/>
          <w:b/>
          <w:bCs/>
          <w:color w:val="auto"/>
          <w:kern w:val="0"/>
          <w:sz w:val="28"/>
          <w:szCs w:val="28"/>
        </w:rPr>
        <w:t>5.磋商文件的</w:t>
      </w:r>
      <w:bookmarkEnd w:id="21"/>
      <w:bookmarkEnd w:id="22"/>
      <w:r>
        <w:rPr>
          <w:rFonts w:hint="eastAsia" w:ascii="宋体" w:hAnsi="宋体" w:eastAsia="宋体" w:cs="宋体"/>
          <w:b/>
          <w:bCs/>
          <w:color w:val="auto"/>
          <w:kern w:val="0"/>
          <w:sz w:val="28"/>
          <w:szCs w:val="28"/>
        </w:rPr>
        <w:t>质疑</w:t>
      </w:r>
      <w:bookmarkEnd w:id="23"/>
    </w:p>
    <w:p w14:paraId="772487FA">
      <w:pPr>
        <w:pStyle w:val="5"/>
        <w:keepNext w:val="0"/>
        <w:keepLines w:val="0"/>
        <w:wordWrap/>
        <w:overflowPunct/>
        <w:topLinePunct w:val="0"/>
        <w:bidi w:val="0"/>
        <w:spacing w:beforeAutospacing="0" w:after="0" w:afterLines="0" w:afterAutospacing="0" w:line="360" w:lineRule="auto"/>
        <w:ind w:left="0" w:leftChars="0" w:right="0"/>
        <w:rPr>
          <w:rFonts w:hint="eastAsia" w:ascii="宋体" w:hAnsi="宋体" w:eastAsia="宋体" w:cs="宋体"/>
          <w:color w:val="auto"/>
          <w:sz w:val="28"/>
          <w:szCs w:val="28"/>
        </w:rPr>
      </w:pPr>
      <w:bookmarkStart w:id="24" w:name="_Toc325726004"/>
      <w:bookmarkStart w:id="25" w:name="_Toc376936735"/>
      <w:r>
        <w:rPr>
          <w:rFonts w:hint="eastAsia" w:ascii="宋体" w:hAnsi="宋体" w:eastAsia="宋体" w:cs="宋体"/>
          <w:color w:val="auto"/>
          <w:sz w:val="28"/>
          <w:szCs w:val="28"/>
        </w:rPr>
        <w:t>投标人对磋商文件有异议的，应在获取磋商文件之后以书面形式提出质疑（不接受匿名质疑），投标人须在法定质疑期内一次性提出针对同一采购程序环节的质疑，采购代理机构在收到投标人的书面质疑后在法定时限内予以答复，如有变更在青海政府采购网上发布公告，告知本项目的所有潜在投标人。</w:t>
      </w:r>
    </w:p>
    <w:p w14:paraId="50A97623">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质疑时效期间的计算：</w:t>
      </w:r>
    </w:p>
    <w:p w14:paraId="7653A433">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 xml:space="preserve">（1）对可以质疑的磋商文件提出质疑的，为收到磋商文件之日或磋商文件公告期限届满之日； </w:t>
      </w:r>
    </w:p>
    <w:p w14:paraId="47215FFE">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（2）对采购过程提出质疑的，为采购程序各环节结束之日；</w:t>
      </w:r>
    </w:p>
    <w:p w14:paraId="2D26FB0A">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（3）对成交结果提出质疑的，为成交公告期限届满之日。</w:t>
      </w:r>
    </w:p>
    <w:p w14:paraId="184938B7">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26" w:name="_Toc18638"/>
      <w:r>
        <w:rPr>
          <w:rFonts w:hint="eastAsia" w:ascii="宋体" w:hAnsi="宋体" w:eastAsia="宋体" w:cs="宋体"/>
          <w:b/>
          <w:bCs/>
          <w:color w:val="auto"/>
          <w:kern w:val="0"/>
          <w:sz w:val="28"/>
          <w:szCs w:val="28"/>
        </w:rPr>
        <w:t>6.磋商文件的澄清、修改</w:t>
      </w:r>
      <w:bookmarkEnd w:id="24"/>
      <w:bookmarkEnd w:id="25"/>
      <w:bookmarkEnd w:id="26"/>
    </w:p>
    <w:p w14:paraId="4C14AB02">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bookmarkStart w:id="27" w:name="_Toc325726005"/>
      <w:bookmarkStart w:id="28" w:name="_Toc376936736"/>
      <w:r>
        <w:rPr>
          <w:rFonts w:hint="eastAsia" w:ascii="宋体" w:hAnsi="宋体" w:eastAsia="宋体" w:cs="宋体"/>
          <w:color w:val="auto"/>
          <w:sz w:val="28"/>
          <w:szCs w:val="28"/>
        </w:rPr>
        <w:t xml:space="preserve">6.1 </w:t>
      </w:r>
      <w:r>
        <w:rPr>
          <w:rFonts w:hint="eastAsia" w:ascii="宋体" w:hAnsi="宋体" w:eastAsia="宋体" w:cs="宋体"/>
          <w:snapToGrid w:val="0"/>
          <w:color w:val="auto"/>
          <w:sz w:val="28"/>
          <w:szCs w:val="28"/>
        </w:rPr>
        <w:t>提交首次响应文件截止之日前</w:t>
      </w:r>
      <w:r>
        <w:rPr>
          <w:rFonts w:hint="eastAsia" w:ascii="宋体" w:hAnsi="宋体" w:eastAsia="宋体" w:cs="宋体"/>
          <w:color w:val="auto"/>
          <w:sz w:val="28"/>
          <w:szCs w:val="28"/>
        </w:rPr>
        <w:t>，采购代理机构可对磋商文件进行必要的修改或者澄清。</w:t>
      </w:r>
    </w:p>
    <w:p w14:paraId="17312763">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6.2 澄清或者修改的内容可能影响磋商响应文件编制的，采购人、采购代理机构应当在提交首次响应文件截止时间至少5日前，在青海政府采购信息网上发布公告；不足5日的，采购人、采购代理机构应当顺延提交首次响应文件截止时间。该澄清或者修改的内容为磋商文件的组成部分。</w:t>
      </w:r>
    </w:p>
    <w:p w14:paraId="10531801">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b/>
          <w:bCs/>
          <w:color w:val="auto"/>
          <w:kern w:val="0"/>
          <w:sz w:val="28"/>
          <w:szCs w:val="28"/>
        </w:rPr>
      </w:pPr>
      <w:r>
        <w:rPr>
          <w:rFonts w:hint="eastAsia" w:ascii="宋体" w:hAnsi="宋体" w:eastAsia="宋体" w:cs="宋体"/>
          <w:color w:val="auto"/>
          <w:sz w:val="28"/>
          <w:szCs w:val="28"/>
        </w:rPr>
        <w:t>6.3 在</w:t>
      </w:r>
      <w:r>
        <w:rPr>
          <w:rFonts w:hint="eastAsia" w:ascii="宋体" w:hAnsi="宋体" w:eastAsia="宋体" w:cs="宋体"/>
          <w:snapToGrid w:val="0"/>
          <w:color w:val="auto"/>
          <w:sz w:val="28"/>
          <w:szCs w:val="28"/>
        </w:rPr>
        <w:t>提交响应文件</w:t>
      </w:r>
      <w:r>
        <w:rPr>
          <w:rFonts w:hint="eastAsia" w:ascii="宋体" w:hAnsi="宋体" w:eastAsia="宋体" w:cs="宋体"/>
          <w:color w:val="auto"/>
          <w:sz w:val="28"/>
          <w:szCs w:val="28"/>
        </w:rPr>
        <w:t>截止时间前，采购人或采购代理机构可以视采购具体情况，延长投标截止时间和开标时间，并在磋商文件中要求的投标截止时间3日前，将变更公告发布在青海省政府采购信息网上。</w:t>
      </w:r>
    </w:p>
    <w:p w14:paraId="31E2A87B">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bookmarkStart w:id="29" w:name="_Toc13032"/>
      <w:r>
        <w:rPr>
          <w:rFonts w:hint="eastAsia" w:ascii="宋体" w:hAnsi="宋体"/>
          <w:b/>
          <w:bCs/>
          <w:color w:val="auto"/>
          <w:kern w:val="0"/>
          <w:sz w:val="36"/>
          <w:szCs w:val="36"/>
        </w:rPr>
        <w:t>三、响应文件的编制</w:t>
      </w:r>
      <w:bookmarkEnd w:id="27"/>
      <w:bookmarkEnd w:id="28"/>
      <w:bookmarkEnd w:id="29"/>
    </w:p>
    <w:p w14:paraId="4A548721">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30" w:name="_Toc325726006"/>
      <w:bookmarkStart w:id="31" w:name="_Toc4376"/>
      <w:bookmarkStart w:id="32" w:name="_Toc376936737"/>
      <w:r>
        <w:rPr>
          <w:rFonts w:hint="eastAsia" w:ascii="宋体" w:hAnsi="宋体" w:eastAsia="宋体" w:cs="宋体"/>
          <w:b/>
          <w:bCs/>
          <w:color w:val="auto"/>
          <w:kern w:val="0"/>
          <w:sz w:val="28"/>
          <w:szCs w:val="28"/>
        </w:rPr>
        <w:t>7.响应文件的语言及度量衡单位</w:t>
      </w:r>
      <w:bookmarkEnd w:id="30"/>
      <w:bookmarkEnd w:id="31"/>
      <w:bookmarkEnd w:id="32"/>
    </w:p>
    <w:p w14:paraId="591BF0A7">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7.1投标人提交的磋商响应文件以及投标人与采购代理机构就此磋商发生的所有来往函电均应使用简体中文。</w:t>
      </w:r>
    </w:p>
    <w:p w14:paraId="6B44B6AD">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7.2 除磋商文件中另有规定外，响应文件所使用的度量衡单位，均须采用国家法定计量单位。</w:t>
      </w:r>
    </w:p>
    <w:p w14:paraId="0A05C92C">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7.3附有外文资料的，须翻译成中文并加盖投标人公章，如果翻译的中文资料与外文资料存在差异和矛盾时，以中文资料为准。其准确性由投标人负责。</w:t>
      </w:r>
    </w:p>
    <w:p w14:paraId="50479FEE">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33" w:name="_Toc376936738"/>
      <w:bookmarkStart w:id="34" w:name="_Toc16446"/>
      <w:bookmarkStart w:id="35" w:name="_Toc325726007"/>
      <w:r>
        <w:rPr>
          <w:rFonts w:hint="eastAsia" w:ascii="宋体" w:hAnsi="宋体" w:eastAsia="宋体" w:cs="宋体"/>
          <w:b/>
          <w:bCs/>
          <w:color w:val="auto"/>
          <w:kern w:val="0"/>
          <w:sz w:val="28"/>
          <w:szCs w:val="28"/>
        </w:rPr>
        <w:t>8.磋商报价及币种</w:t>
      </w:r>
      <w:bookmarkEnd w:id="33"/>
      <w:bookmarkEnd w:id="34"/>
      <w:bookmarkEnd w:id="35"/>
    </w:p>
    <w:p w14:paraId="3004328B">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8.l磋商报价为总报价。必须包括施工费、人工费、保险费、税金及不可预见费等全部费用。投标人须按“报价一览表”格式填写投标总报价，最后报价不得出现两个或两个以上的报价方案。</w:t>
      </w:r>
    </w:p>
    <w:p w14:paraId="3BDD57C8">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8.2 磋商函中应注明磋商有效期。</w:t>
      </w:r>
    </w:p>
    <w:p w14:paraId="3243D7E9">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kern w:val="0"/>
          <w:sz w:val="28"/>
          <w:szCs w:val="28"/>
          <w:shd w:val="pct10" w:color="auto" w:fill="FFFFFF"/>
        </w:rPr>
      </w:pPr>
      <w:r>
        <w:rPr>
          <w:rFonts w:hint="eastAsia" w:ascii="宋体" w:hAnsi="宋体" w:eastAsia="宋体" w:cs="宋体"/>
          <w:color w:val="auto"/>
          <w:sz w:val="28"/>
          <w:szCs w:val="28"/>
        </w:rPr>
        <w:t>8.3 投标人应根据磋商文件规定的格式完整填写所有内容，并保证所提供的全部资料真实可信，自愿承担相应责任。</w:t>
      </w:r>
    </w:p>
    <w:p w14:paraId="3969121D">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8.4 磋商最后报价为闭口价，即成交后在合同有效期内价格不变。</w:t>
      </w:r>
    </w:p>
    <w:p w14:paraId="6FF94258">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8.5 磋商币种为人民币。</w:t>
      </w:r>
    </w:p>
    <w:p w14:paraId="370331DE">
      <w:pPr>
        <w:keepNext w:val="0"/>
        <w:keepLines w:val="0"/>
        <w:widowControl/>
        <w:wordWrap/>
        <w:overflowPunct/>
        <w:topLinePunct w:val="0"/>
        <w:bidi w:val="0"/>
        <w:spacing w:beforeAutospacing="0" w:afterAutospacing="0" w:line="360" w:lineRule="auto"/>
        <w:ind w:right="0" w:firstLine="562" w:firstLineChars="200"/>
        <w:jc w:val="left"/>
        <w:outlineLvl w:val="2"/>
        <w:rPr>
          <w:rFonts w:hint="eastAsia" w:ascii="宋体" w:hAnsi="宋体" w:eastAsia="宋体" w:cs="宋体"/>
          <w:b/>
          <w:bCs/>
          <w:color w:val="auto"/>
          <w:kern w:val="0"/>
          <w:sz w:val="28"/>
          <w:szCs w:val="28"/>
        </w:rPr>
      </w:pPr>
      <w:bookmarkStart w:id="36" w:name="_Toc14362"/>
      <w:bookmarkStart w:id="37" w:name="_Toc325726012"/>
      <w:bookmarkStart w:id="38" w:name="_Toc376936743"/>
      <w:r>
        <w:rPr>
          <w:rFonts w:hint="eastAsia" w:ascii="宋体" w:hAnsi="宋体" w:eastAsia="宋体" w:cs="宋体"/>
          <w:b/>
          <w:bCs/>
          <w:color w:val="auto"/>
          <w:kern w:val="0"/>
          <w:sz w:val="28"/>
          <w:szCs w:val="28"/>
        </w:rPr>
        <w:t>9.磋商保证金</w:t>
      </w:r>
      <w:bookmarkEnd w:id="36"/>
      <w:bookmarkEnd w:id="37"/>
      <w:bookmarkEnd w:id="38"/>
    </w:p>
    <w:p w14:paraId="02BFB0FA">
      <w:pPr>
        <w:keepNext w:val="0"/>
        <w:keepLines w:val="0"/>
        <w:wordWrap/>
        <w:overflowPunct/>
        <w:topLinePunct w:val="0"/>
        <w:autoSpaceDE w:val="0"/>
        <w:autoSpaceDN w:val="0"/>
        <w:bidi w:val="0"/>
        <w:adjustRightInd w:val="0"/>
        <w:spacing w:beforeAutospacing="0" w:afterAutospacing="0" w:line="360" w:lineRule="auto"/>
        <w:ind w:right="0" w:firstLine="560" w:firstLineChars="200"/>
        <w:rPr>
          <w:rFonts w:hint="eastAsia" w:ascii="宋体" w:hAnsi="宋体" w:eastAsia="宋体" w:cs="宋体"/>
          <w:color w:val="auto"/>
          <w:sz w:val="28"/>
          <w:szCs w:val="28"/>
          <w:lang w:val="zh-CN"/>
        </w:rPr>
      </w:pPr>
      <w:r>
        <w:rPr>
          <w:rFonts w:hint="eastAsia" w:ascii="宋体" w:hAnsi="宋体" w:eastAsia="宋体" w:cs="宋体"/>
          <w:color w:val="auto"/>
          <w:sz w:val="28"/>
          <w:szCs w:val="28"/>
          <w:lang w:val="zh-CN"/>
        </w:rPr>
        <w:t>9.1投标人须在递交磋商响应文件截止时间前按采购预算额度的2%缴纳保证金。本次采购活动中未成交且投标人未发生违规行为的，由采购代理机构在5个工作日内退还磋商保证金；成交人的投标保证金自采购合同签订后5个工作日内予以退还。</w:t>
      </w:r>
    </w:p>
    <w:p w14:paraId="3E4CF6C4">
      <w:pPr>
        <w:keepNext w:val="0"/>
        <w:keepLines w:val="0"/>
        <w:wordWrap/>
        <w:overflowPunct/>
        <w:topLinePunct w:val="0"/>
        <w:autoSpaceDE w:val="0"/>
        <w:autoSpaceDN w:val="0"/>
        <w:bidi w:val="0"/>
        <w:adjustRightInd w:val="0"/>
        <w:spacing w:beforeAutospacing="0" w:afterAutospacing="0" w:line="360" w:lineRule="auto"/>
        <w:ind w:left="0" w:leftChars="0" w:right="0" w:firstLine="618" w:firstLineChars="221"/>
        <w:rPr>
          <w:rFonts w:hint="eastAsia" w:ascii="宋体" w:hAnsi="宋体" w:eastAsia="宋体" w:cs="宋体"/>
          <w:color w:val="auto"/>
          <w:sz w:val="28"/>
          <w:szCs w:val="28"/>
          <w:lang w:val="zh-CN"/>
        </w:rPr>
      </w:pPr>
      <w:r>
        <w:rPr>
          <w:rFonts w:hint="eastAsia" w:ascii="宋体" w:hAnsi="宋体" w:eastAsia="宋体" w:cs="宋体"/>
          <w:color w:val="auto"/>
          <w:sz w:val="28"/>
          <w:szCs w:val="28"/>
          <w:lang w:val="zh-CN"/>
        </w:rPr>
        <w:t>9.2 磋商保证金由投标人以现金或转款方式直接缴入指定银行帐户（见投标人须知前附表）。</w:t>
      </w:r>
    </w:p>
    <w:p w14:paraId="5D289142">
      <w:pPr>
        <w:keepNext w:val="0"/>
        <w:keepLines w:val="0"/>
        <w:wordWrap/>
        <w:overflowPunct/>
        <w:topLinePunct w:val="0"/>
        <w:autoSpaceDE w:val="0"/>
        <w:autoSpaceDN w:val="0"/>
        <w:bidi w:val="0"/>
        <w:adjustRightInd w:val="0"/>
        <w:spacing w:beforeAutospacing="0" w:afterAutospacing="0" w:line="360" w:lineRule="auto"/>
        <w:ind w:left="0" w:leftChars="0" w:right="0" w:firstLine="618" w:firstLineChars="221"/>
        <w:rPr>
          <w:rFonts w:hint="eastAsia" w:ascii="宋体" w:hAnsi="宋体" w:eastAsia="宋体" w:cs="宋体"/>
          <w:color w:val="auto"/>
          <w:sz w:val="28"/>
          <w:szCs w:val="28"/>
          <w:lang w:val="zh-CN"/>
        </w:rPr>
      </w:pPr>
      <w:r>
        <w:rPr>
          <w:rFonts w:hint="eastAsia" w:ascii="宋体" w:hAnsi="宋体" w:eastAsia="宋体" w:cs="宋体"/>
          <w:color w:val="auto"/>
          <w:sz w:val="28"/>
          <w:szCs w:val="28"/>
          <w:lang w:val="zh-CN"/>
        </w:rPr>
        <w:t>9.3磋商保证金应当通过银行转账、电汇的形式必须从投标人基本账户直接汇（转）入采购文件指定的账户。</w:t>
      </w:r>
    </w:p>
    <w:p w14:paraId="08CD41F0">
      <w:pPr>
        <w:keepNext w:val="0"/>
        <w:keepLines w:val="0"/>
        <w:wordWrap/>
        <w:overflowPunct/>
        <w:topLinePunct w:val="0"/>
        <w:autoSpaceDE w:val="0"/>
        <w:autoSpaceDN w:val="0"/>
        <w:bidi w:val="0"/>
        <w:adjustRightInd w:val="0"/>
        <w:spacing w:beforeAutospacing="0" w:afterAutospacing="0" w:line="360" w:lineRule="auto"/>
        <w:ind w:left="0" w:leftChars="0" w:right="0" w:firstLine="618" w:firstLineChars="221"/>
        <w:rPr>
          <w:rFonts w:hint="eastAsia" w:ascii="宋体" w:hAnsi="宋体" w:eastAsia="宋体" w:cs="宋体"/>
          <w:color w:val="auto"/>
          <w:sz w:val="28"/>
          <w:szCs w:val="28"/>
        </w:rPr>
      </w:pPr>
      <w:r>
        <w:rPr>
          <w:rFonts w:hint="eastAsia" w:ascii="宋体" w:hAnsi="宋体" w:eastAsia="宋体" w:cs="宋体"/>
          <w:color w:val="auto"/>
          <w:sz w:val="28"/>
          <w:szCs w:val="28"/>
          <w:lang w:val="zh-CN"/>
        </w:rPr>
        <w:t>9.4</w:t>
      </w:r>
      <w:r>
        <w:rPr>
          <w:rFonts w:hint="eastAsia" w:ascii="宋体" w:hAnsi="宋体" w:eastAsia="宋体" w:cs="宋体"/>
          <w:color w:val="auto"/>
          <w:sz w:val="28"/>
          <w:szCs w:val="28"/>
        </w:rPr>
        <w:t>未按磋商文件要求在规定时间前缴纳规定数额磋商保证金的响应文件将被拒绝。</w:t>
      </w:r>
    </w:p>
    <w:p w14:paraId="65D0FEC8">
      <w:pPr>
        <w:keepNext w:val="0"/>
        <w:keepLines w:val="0"/>
        <w:wordWrap/>
        <w:overflowPunct/>
        <w:topLinePunct w:val="0"/>
        <w:autoSpaceDE w:val="0"/>
        <w:autoSpaceDN w:val="0"/>
        <w:bidi w:val="0"/>
        <w:adjustRightInd w:val="0"/>
        <w:spacing w:beforeAutospacing="0" w:afterAutospacing="0" w:line="360" w:lineRule="auto"/>
        <w:ind w:left="0" w:leftChars="0" w:right="0" w:firstLine="618" w:firstLineChars="221"/>
        <w:rPr>
          <w:rFonts w:hint="eastAsia" w:ascii="宋体" w:hAnsi="宋体" w:eastAsia="宋体" w:cs="宋体"/>
          <w:color w:val="auto"/>
          <w:sz w:val="28"/>
          <w:szCs w:val="28"/>
        </w:rPr>
      </w:pPr>
      <w:r>
        <w:rPr>
          <w:rFonts w:hint="eastAsia" w:ascii="宋体" w:hAnsi="宋体" w:eastAsia="宋体" w:cs="宋体"/>
          <w:color w:val="auto"/>
          <w:sz w:val="28"/>
          <w:szCs w:val="28"/>
        </w:rPr>
        <w:t>9.5下列任何情况发生时，磋商保证金将不予退还：</w:t>
      </w:r>
    </w:p>
    <w:p w14:paraId="30410D67">
      <w:pPr>
        <w:keepNext w:val="0"/>
        <w:keepLines w:val="0"/>
        <w:wordWrap/>
        <w:overflowPunct/>
        <w:topLinePunct w:val="0"/>
        <w:autoSpaceDE w:val="0"/>
        <w:autoSpaceDN w:val="0"/>
        <w:bidi w:val="0"/>
        <w:adjustRightInd w:val="0"/>
        <w:spacing w:beforeAutospacing="0" w:afterAutospacing="0" w:line="360" w:lineRule="auto"/>
        <w:ind w:left="0" w:leftChars="0" w:right="0" w:firstLine="618" w:firstLineChars="221"/>
        <w:rPr>
          <w:rFonts w:hint="eastAsia" w:ascii="宋体" w:hAnsi="宋体" w:eastAsia="宋体" w:cs="宋体"/>
          <w:color w:val="auto"/>
          <w:sz w:val="28"/>
          <w:szCs w:val="28"/>
        </w:rPr>
      </w:pPr>
      <w:r>
        <w:rPr>
          <w:rFonts w:hint="eastAsia" w:ascii="宋体" w:hAnsi="宋体" w:eastAsia="宋体" w:cs="宋体"/>
          <w:color w:val="auto"/>
          <w:sz w:val="28"/>
          <w:szCs w:val="28"/>
        </w:rPr>
        <w:t>①投标人在提交最终报价后撤回响应文件的；</w:t>
      </w:r>
    </w:p>
    <w:p w14:paraId="0CB7BB7E">
      <w:pPr>
        <w:keepNext w:val="0"/>
        <w:keepLines w:val="0"/>
        <w:wordWrap/>
        <w:overflowPunct/>
        <w:topLinePunct w:val="0"/>
        <w:autoSpaceDE w:val="0"/>
        <w:autoSpaceDN w:val="0"/>
        <w:bidi w:val="0"/>
        <w:adjustRightInd w:val="0"/>
        <w:spacing w:beforeAutospacing="0" w:afterAutospacing="0" w:line="360" w:lineRule="auto"/>
        <w:ind w:left="0" w:leftChars="0" w:right="0" w:firstLine="618" w:firstLineChars="221"/>
        <w:rPr>
          <w:rFonts w:hint="eastAsia" w:ascii="宋体" w:hAnsi="宋体" w:eastAsia="宋体" w:cs="宋体"/>
          <w:color w:val="auto"/>
          <w:sz w:val="28"/>
          <w:szCs w:val="28"/>
        </w:rPr>
      </w:pPr>
      <w:r>
        <w:rPr>
          <w:rFonts w:hint="eastAsia" w:ascii="宋体" w:hAnsi="宋体" w:eastAsia="宋体" w:cs="宋体"/>
          <w:color w:val="auto"/>
          <w:sz w:val="28"/>
          <w:szCs w:val="28"/>
        </w:rPr>
        <w:t>②投标人在响应文件中提供虚假材料的；</w:t>
      </w:r>
    </w:p>
    <w:p w14:paraId="6829C428">
      <w:pPr>
        <w:keepNext w:val="0"/>
        <w:keepLines w:val="0"/>
        <w:wordWrap/>
        <w:overflowPunct/>
        <w:topLinePunct w:val="0"/>
        <w:autoSpaceDE w:val="0"/>
        <w:autoSpaceDN w:val="0"/>
        <w:bidi w:val="0"/>
        <w:adjustRightInd w:val="0"/>
        <w:spacing w:beforeAutospacing="0" w:afterAutospacing="0" w:line="360" w:lineRule="auto"/>
        <w:ind w:left="0" w:leftChars="0" w:right="0" w:firstLine="618" w:firstLineChars="221"/>
        <w:rPr>
          <w:rFonts w:hint="eastAsia" w:ascii="宋体" w:hAnsi="宋体" w:eastAsia="宋体" w:cs="宋体"/>
          <w:color w:val="auto"/>
          <w:sz w:val="28"/>
          <w:szCs w:val="28"/>
        </w:rPr>
      </w:pPr>
      <w:r>
        <w:rPr>
          <w:rFonts w:hint="eastAsia" w:ascii="宋体" w:hAnsi="宋体" w:eastAsia="宋体" w:cs="宋体"/>
          <w:color w:val="auto"/>
          <w:sz w:val="28"/>
          <w:szCs w:val="28"/>
        </w:rPr>
        <w:t>③除因不可抗力或磋商文件认可的情形以外，成交人不与采购人签订合同的；</w:t>
      </w:r>
    </w:p>
    <w:p w14:paraId="56FAFD16">
      <w:pPr>
        <w:keepNext w:val="0"/>
        <w:keepLines w:val="0"/>
        <w:wordWrap/>
        <w:overflowPunct/>
        <w:topLinePunct w:val="0"/>
        <w:autoSpaceDE w:val="0"/>
        <w:autoSpaceDN w:val="0"/>
        <w:bidi w:val="0"/>
        <w:adjustRightInd w:val="0"/>
        <w:spacing w:beforeAutospacing="0" w:afterAutospacing="0" w:line="360" w:lineRule="auto"/>
        <w:ind w:left="0" w:leftChars="0" w:right="0" w:firstLine="618" w:firstLineChars="221"/>
        <w:rPr>
          <w:rFonts w:hint="eastAsia" w:ascii="宋体" w:hAnsi="宋体" w:eastAsia="宋体" w:cs="宋体"/>
          <w:color w:val="auto"/>
          <w:sz w:val="28"/>
          <w:szCs w:val="28"/>
        </w:rPr>
      </w:pPr>
      <w:r>
        <w:rPr>
          <w:rFonts w:hint="eastAsia" w:ascii="宋体" w:hAnsi="宋体" w:eastAsia="宋体" w:cs="宋体"/>
          <w:color w:val="auto"/>
          <w:sz w:val="28"/>
          <w:szCs w:val="28"/>
        </w:rPr>
        <w:t>④投标人与采购人、其他投标人或者采购代理机构恶意串通的；</w:t>
      </w:r>
    </w:p>
    <w:p w14:paraId="4A4C6039">
      <w:pPr>
        <w:keepNext w:val="0"/>
        <w:keepLines w:val="0"/>
        <w:wordWrap/>
        <w:overflowPunct/>
        <w:topLinePunct w:val="0"/>
        <w:autoSpaceDE w:val="0"/>
        <w:autoSpaceDN w:val="0"/>
        <w:bidi w:val="0"/>
        <w:adjustRightInd w:val="0"/>
        <w:spacing w:beforeAutospacing="0" w:afterAutospacing="0" w:line="360" w:lineRule="auto"/>
        <w:ind w:left="0" w:leftChars="0" w:right="0" w:firstLine="618" w:firstLineChars="221"/>
        <w:rPr>
          <w:rFonts w:hint="eastAsia" w:ascii="宋体" w:hAnsi="宋体" w:eastAsia="宋体" w:cs="宋体"/>
          <w:color w:val="auto"/>
          <w:sz w:val="28"/>
          <w:szCs w:val="28"/>
        </w:rPr>
      </w:pPr>
      <w:r>
        <w:rPr>
          <w:rFonts w:hint="eastAsia" w:ascii="宋体" w:hAnsi="宋体" w:eastAsia="宋体" w:cs="宋体"/>
          <w:color w:val="auto"/>
          <w:sz w:val="28"/>
          <w:szCs w:val="28"/>
        </w:rPr>
        <w:t>⑤成交人未按规定缴纳成交服务费的</w:t>
      </w:r>
      <w:r>
        <w:rPr>
          <w:rFonts w:hint="eastAsia" w:ascii="宋体" w:hAnsi="宋体" w:eastAsia="宋体" w:cs="宋体"/>
          <w:color w:val="auto"/>
          <w:sz w:val="28"/>
          <w:szCs w:val="28"/>
          <w:lang w:eastAsia="zh-CN"/>
        </w:rPr>
        <w:t>（如有）</w:t>
      </w:r>
      <w:r>
        <w:rPr>
          <w:rFonts w:hint="eastAsia" w:ascii="宋体" w:hAnsi="宋体" w:eastAsia="宋体" w:cs="宋体"/>
          <w:color w:val="auto"/>
          <w:sz w:val="28"/>
          <w:szCs w:val="28"/>
        </w:rPr>
        <w:t>；</w:t>
      </w:r>
    </w:p>
    <w:p w14:paraId="37934031">
      <w:pPr>
        <w:keepNext w:val="0"/>
        <w:keepLines w:val="0"/>
        <w:wordWrap/>
        <w:overflowPunct/>
        <w:topLinePunct w:val="0"/>
        <w:autoSpaceDE w:val="0"/>
        <w:autoSpaceDN w:val="0"/>
        <w:bidi w:val="0"/>
        <w:adjustRightInd w:val="0"/>
        <w:spacing w:beforeAutospacing="0" w:afterAutospacing="0" w:line="360" w:lineRule="auto"/>
        <w:ind w:left="0" w:leftChars="0" w:right="0" w:firstLine="618" w:firstLineChars="221"/>
        <w:rPr>
          <w:rFonts w:hint="eastAsia" w:ascii="宋体" w:hAnsi="宋体" w:eastAsia="宋体" w:cs="宋体"/>
          <w:color w:val="auto"/>
          <w:sz w:val="28"/>
          <w:szCs w:val="28"/>
        </w:rPr>
      </w:pPr>
      <w:r>
        <w:rPr>
          <w:rFonts w:hint="eastAsia" w:ascii="宋体" w:hAnsi="宋体" w:eastAsia="宋体" w:cs="宋体"/>
          <w:color w:val="auto"/>
          <w:sz w:val="28"/>
          <w:szCs w:val="28"/>
        </w:rPr>
        <w:t>⑥法律、法规规定的其他情形。</w:t>
      </w:r>
    </w:p>
    <w:p w14:paraId="646F3F57">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39" w:name="_Toc22860"/>
      <w:bookmarkStart w:id="40" w:name="_Toc325726013"/>
      <w:bookmarkStart w:id="41" w:name="_Toc376936744"/>
      <w:r>
        <w:rPr>
          <w:rFonts w:hint="eastAsia" w:ascii="宋体" w:hAnsi="宋体" w:eastAsia="宋体" w:cs="宋体"/>
          <w:b/>
          <w:bCs/>
          <w:color w:val="auto"/>
          <w:kern w:val="0"/>
          <w:sz w:val="28"/>
          <w:szCs w:val="28"/>
        </w:rPr>
        <w:t>10.磋商有效期</w:t>
      </w:r>
      <w:bookmarkEnd w:id="39"/>
      <w:bookmarkEnd w:id="40"/>
      <w:bookmarkEnd w:id="41"/>
    </w:p>
    <w:p w14:paraId="6375E7DD">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sz w:val="28"/>
          <w:szCs w:val="28"/>
        </w:rPr>
      </w:pPr>
      <w:r>
        <w:rPr>
          <w:rFonts w:hint="eastAsia" w:ascii="宋体" w:hAnsi="宋体" w:eastAsia="宋体" w:cs="宋体"/>
          <w:color w:val="auto"/>
          <w:sz w:val="28"/>
          <w:szCs w:val="28"/>
        </w:rPr>
        <w:t>磋商有效期为自磋商开始之日起60天。</w:t>
      </w:r>
    </w:p>
    <w:p w14:paraId="2994F0A2">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42" w:name="_bookmark15"/>
      <w:bookmarkEnd w:id="42"/>
      <w:r>
        <w:rPr>
          <w:rFonts w:hint="eastAsia" w:ascii="宋体" w:hAnsi="宋体" w:eastAsia="宋体" w:cs="宋体"/>
          <w:b/>
          <w:bCs/>
          <w:color w:val="auto"/>
          <w:kern w:val="0"/>
          <w:sz w:val="28"/>
          <w:szCs w:val="28"/>
        </w:rPr>
        <w:t>11.磋商响应文件构成</w:t>
      </w:r>
    </w:p>
    <w:p w14:paraId="2D7D4D13">
      <w:pPr>
        <w:keepNext w:val="0"/>
        <w:keepLines w:val="0"/>
        <w:wordWrap/>
        <w:overflowPunct/>
        <w:topLinePunct w:val="0"/>
        <w:bidi w:val="0"/>
        <w:spacing w:beforeAutospacing="0" w:afterAutospacing="0" w:line="360" w:lineRule="auto"/>
        <w:ind w:left="0" w:leftChars="0" w:right="0" w:firstLine="584" w:firstLineChars="200"/>
        <w:rPr>
          <w:rFonts w:hint="eastAsia" w:ascii="宋体" w:hAnsi="宋体" w:eastAsia="宋体" w:cs="宋体"/>
          <w:spacing w:val="6"/>
          <w:sz w:val="28"/>
          <w:szCs w:val="28"/>
          <w:lang w:val="en-US" w:eastAsia="zh-CN"/>
        </w:rPr>
      </w:pPr>
      <w:bookmarkStart w:id="43" w:name="_bookmark17"/>
      <w:bookmarkEnd w:id="43"/>
      <w:r>
        <w:rPr>
          <w:rFonts w:hint="eastAsia" w:ascii="宋体" w:hAnsi="宋体" w:eastAsia="宋体" w:cs="宋体"/>
          <w:spacing w:val="6"/>
          <w:sz w:val="28"/>
          <w:szCs w:val="28"/>
        </w:rPr>
        <w:t>供应商应提交相关证明材料，作为其参加磋商和中标后有能力履行合同的证明。编写 的磋商响应文件须包括以下内容(格式见磋商文件第五部分)</w:t>
      </w:r>
      <w:r>
        <w:rPr>
          <w:rFonts w:hint="eastAsia" w:ascii="宋体" w:hAnsi="宋体" w:eastAsia="宋体" w:cs="宋体"/>
          <w:spacing w:val="6"/>
          <w:sz w:val="28"/>
          <w:szCs w:val="28"/>
          <w:lang w:val="en-US" w:eastAsia="zh-CN"/>
        </w:rPr>
        <w:t>;</w:t>
      </w:r>
    </w:p>
    <w:p w14:paraId="6D928C91">
      <w:pPr>
        <w:keepNext w:val="0"/>
        <w:keepLines w:val="0"/>
        <w:wordWrap/>
        <w:overflowPunct/>
        <w:topLinePunct w:val="0"/>
        <w:bidi w:val="0"/>
        <w:spacing w:beforeAutospacing="0" w:afterAutospacing="0" w:line="360" w:lineRule="auto"/>
        <w:ind w:left="0" w:leftChars="0" w:right="0" w:firstLine="554" w:firstLineChars="200"/>
        <w:outlineLvl w:val="6"/>
        <w:rPr>
          <w:rFonts w:hint="eastAsia" w:ascii="宋体" w:hAnsi="宋体" w:eastAsia="宋体" w:cs="宋体"/>
          <w:b/>
          <w:bCs/>
          <w:spacing w:val="-2"/>
          <w:sz w:val="28"/>
          <w:szCs w:val="28"/>
        </w:rPr>
      </w:pPr>
      <w:r>
        <w:rPr>
          <w:rFonts w:hint="eastAsia" w:ascii="宋体" w:hAnsi="宋体" w:eastAsia="宋体" w:cs="宋体"/>
          <w:b/>
          <w:bCs/>
          <w:spacing w:val="-2"/>
          <w:sz w:val="28"/>
          <w:szCs w:val="28"/>
        </w:rPr>
        <w:t>11.1磋商响应文件</w:t>
      </w:r>
    </w:p>
    <w:p w14:paraId="451480AF">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(1)磋商函</w:t>
      </w:r>
    </w:p>
    <w:p w14:paraId="5E9778E7">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(2)法定代表人证明书</w:t>
      </w:r>
    </w:p>
    <w:p w14:paraId="33C1619C">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(3)法定代表人授权书</w:t>
      </w:r>
    </w:p>
    <w:p w14:paraId="01D478DB">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(4) 开标一览表(报价表)</w:t>
      </w:r>
    </w:p>
    <w:p w14:paraId="566C88BE">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(5)分项报价表</w:t>
      </w:r>
    </w:p>
    <w:p w14:paraId="64E0DBA8">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(6)技术规格响应表</w:t>
      </w:r>
    </w:p>
    <w:p w14:paraId="2AA6C463">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(7) 供应商承诺函</w:t>
      </w:r>
    </w:p>
    <w:p w14:paraId="0A637655">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(8)供应商诚信承诺书</w:t>
      </w:r>
    </w:p>
    <w:p w14:paraId="3FD95B23">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(9)资格证明材料</w:t>
      </w:r>
    </w:p>
    <w:p w14:paraId="1AF6A3A4">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(10)财务状况、缴纳税收和社会保障资金证明</w:t>
      </w:r>
    </w:p>
    <w:p w14:paraId="58846055">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(11)具备履行合同所必须的设备和专业技术能力证明</w:t>
      </w:r>
    </w:p>
    <w:p w14:paraId="56B281D8">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(12)无重大违法记录声明</w:t>
      </w:r>
    </w:p>
    <w:p w14:paraId="0038552E">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(13)磋商保证金</w:t>
      </w:r>
    </w:p>
    <w:p w14:paraId="0FD528BE">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(14)磋商产品相关资料</w:t>
      </w:r>
    </w:p>
    <w:p w14:paraId="434D7547">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(15)供应商类似业绩证明材料</w:t>
      </w:r>
    </w:p>
    <w:p w14:paraId="0852EFA5">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(16)中小企业声明函、从业人员声明函</w:t>
      </w:r>
    </w:p>
    <w:p w14:paraId="6C884F29">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(17)残疾人福利性单位声明函</w:t>
      </w:r>
    </w:p>
    <w:p w14:paraId="6F224141">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(18)监狱企业证明材料</w:t>
      </w:r>
    </w:p>
    <w:p w14:paraId="0E1DFEB5">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(19)供应商认为在其他方面有必要说明的事项</w:t>
      </w:r>
    </w:p>
    <w:p w14:paraId="2A00D171">
      <w:pPr>
        <w:keepNext w:val="0"/>
        <w:keepLines w:val="0"/>
        <w:wordWrap/>
        <w:overflowPunct/>
        <w:topLinePunct w:val="0"/>
        <w:bidi w:val="0"/>
        <w:spacing w:beforeAutospacing="0" w:afterAutospacing="0" w:line="360" w:lineRule="auto"/>
        <w:ind w:left="0" w:leftChars="0" w:right="0" w:firstLine="292" w:firstLineChars="100"/>
        <w:rPr>
          <w:rFonts w:hint="eastAsia" w:ascii="宋体" w:hAnsi="宋体" w:eastAsia="宋体" w:cs="宋体"/>
          <w:spacing w:val="6"/>
          <w:sz w:val="28"/>
          <w:szCs w:val="28"/>
        </w:rPr>
      </w:pPr>
      <w:r>
        <w:rPr>
          <w:rFonts w:hint="eastAsia" w:ascii="宋体" w:hAnsi="宋体" w:eastAsia="宋体" w:cs="宋体"/>
          <w:spacing w:val="6"/>
          <w:sz w:val="28"/>
          <w:szCs w:val="28"/>
        </w:rPr>
        <w:t>(20)磋商最终报价表</w:t>
      </w:r>
    </w:p>
    <w:p w14:paraId="1251868E">
      <w:pPr>
        <w:keepNext w:val="0"/>
        <w:keepLines w:val="0"/>
        <w:wordWrap/>
        <w:overflowPunct/>
        <w:topLinePunct w:val="0"/>
        <w:bidi w:val="0"/>
        <w:spacing w:beforeAutospacing="0" w:afterAutospacing="0" w:line="360" w:lineRule="auto"/>
        <w:ind w:left="0" w:leftChars="0" w:right="0" w:firstLine="492" w:firstLineChars="176"/>
        <w:rPr>
          <w:rFonts w:hint="eastAsia" w:ascii="宋体" w:hAnsi="宋体" w:eastAsia="宋体" w:cs="宋体"/>
          <w:color w:val="auto"/>
          <w:sz w:val="28"/>
          <w:szCs w:val="28"/>
        </w:rPr>
      </w:pPr>
      <w:r>
        <w:rPr>
          <w:rFonts w:hint="eastAsia" w:ascii="宋体" w:hAnsi="宋体" w:eastAsia="宋体" w:cs="宋体"/>
          <w:color w:val="auto"/>
          <w:sz w:val="28"/>
          <w:szCs w:val="28"/>
        </w:rPr>
        <w:t>注：磋商文件要求签字、盖章的地方必须由投标人的法定代表人或委托代理人按要求签字、盖章；投标人提供的扫描（或复印）件均需加盖公章。投标人须按上述内容、顺序和格式编制磋商响应文件。</w:t>
      </w:r>
    </w:p>
    <w:p w14:paraId="042A405F">
      <w:pPr>
        <w:keepNext w:val="0"/>
        <w:keepLines w:val="0"/>
        <w:widowControl/>
        <w:numPr>
          <w:ilvl w:val="0"/>
          <w:numId w:val="4"/>
        </w:numPr>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44" w:name="_Toc412617729"/>
      <w:bookmarkStart w:id="45" w:name="_Toc373392580"/>
      <w:bookmarkStart w:id="46" w:name="_Toc13439"/>
      <w:r>
        <w:rPr>
          <w:rFonts w:hint="eastAsia" w:ascii="宋体" w:hAnsi="宋体" w:eastAsia="宋体" w:cs="宋体"/>
          <w:b/>
          <w:bCs/>
          <w:color w:val="auto"/>
          <w:kern w:val="0"/>
          <w:sz w:val="28"/>
          <w:szCs w:val="28"/>
        </w:rPr>
        <w:t>磋商响应文件编印和签署</w:t>
      </w:r>
      <w:bookmarkEnd w:id="44"/>
      <w:bookmarkEnd w:id="45"/>
      <w:bookmarkEnd w:id="46"/>
    </w:p>
    <w:p w14:paraId="7A33C1BC">
      <w:pPr>
        <w:pStyle w:val="3"/>
        <w:keepNext w:val="0"/>
        <w:keepLines w:val="0"/>
        <w:wordWrap/>
        <w:overflowPunct/>
        <w:topLinePunct w:val="0"/>
        <w:bidi w:val="0"/>
        <w:spacing w:beforeAutospacing="0" w:afterAutospacing="0" w:line="360" w:lineRule="auto"/>
        <w:ind w:left="0" w:leftChars="0" w:right="0"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12.1 投标人应按照</w:t>
      </w:r>
      <w:r>
        <w:rPr>
          <w:rFonts w:hint="eastAsia" w:ascii="宋体" w:hAnsi="宋体" w:eastAsia="宋体" w:cs="宋体"/>
          <w:color w:val="auto"/>
          <w:sz w:val="28"/>
          <w:szCs w:val="28"/>
          <w:lang w:eastAsia="zh-CN"/>
        </w:rPr>
        <w:t>采购</w:t>
      </w:r>
      <w:r>
        <w:rPr>
          <w:rFonts w:hint="eastAsia" w:ascii="宋体" w:hAnsi="宋体" w:eastAsia="宋体" w:cs="宋体"/>
          <w:color w:val="auto"/>
          <w:sz w:val="28"/>
          <w:szCs w:val="28"/>
        </w:rPr>
        <w:t>文件所提供的</w:t>
      </w:r>
      <w:r>
        <w:rPr>
          <w:rFonts w:hint="eastAsia" w:ascii="宋体" w:hAnsi="宋体" w:eastAsia="宋体" w:cs="宋体"/>
          <w:color w:val="auto"/>
          <w:sz w:val="28"/>
          <w:szCs w:val="28"/>
          <w:lang w:eastAsia="zh-CN"/>
        </w:rPr>
        <w:t>响应</w:t>
      </w:r>
      <w:r>
        <w:rPr>
          <w:rFonts w:hint="eastAsia" w:ascii="宋体" w:hAnsi="宋体" w:eastAsia="宋体" w:cs="宋体"/>
          <w:color w:val="auto"/>
          <w:sz w:val="28"/>
          <w:szCs w:val="28"/>
        </w:rPr>
        <w:t>文件格式</w:t>
      </w:r>
      <w:r>
        <w:rPr>
          <w:rFonts w:hint="eastAsia" w:ascii="宋体" w:hAnsi="宋体" w:eastAsia="宋体" w:cs="宋体"/>
          <w:color w:val="auto"/>
          <w:sz w:val="28"/>
          <w:szCs w:val="28"/>
          <w:lang w:eastAsia="zh-CN"/>
        </w:rPr>
        <w:t>进行投标，采购</w:t>
      </w:r>
      <w:r>
        <w:rPr>
          <w:rFonts w:hint="eastAsia" w:ascii="宋体" w:hAnsi="宋体" w:eastAsia="宋体" w:cs="宋体"/>
          <w:color w:val="auto"/>
          <w:sz w:val="28"/>
          <w:szCs w:val="28"/>
        </w:rPr>
        <w:t>文件要求签字、盖章的地方必须由投标人的法定代表人或委托代理人按要求签字、盖章。</w:t>
      </w:r>
    </w:p>
    <w:p w14:paraId="468D465A">
      <w:pPr>
        <w:pStyle w:val="5"/>
        <w:keepNext w:val="0"/>
        <w:keepLines w:val="0"/>
        <w:widowControl w:val="0"/>
        <w:numPr>
          <w:ilvl w:val="0"/>
          <w:numId w:val="0"/>
        </w:numPr>
        <w:wordWrap/>
        <w:overflowPunct/>
        <w:topLinePunct w:val="0"/>
        <w:bidi w:val="0"/>
        <w:spacing w:beforeAutospacing="0" w:after="0" w:afterLines="0" w:afterAutospacing="0" w:line="360" w:lineRule="auto"/>
        <w:ind w:left="0" w:leftChars="0" w:right="0"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 xml:space="preserve">12.2 </w:t>
      </w:r>
      <w:r>
        <w:rPr>
          <w:rFonts w:hint="eastAsia" w:ascii="宋体" w:hAnsi="宋体" w:eastAsia="宋体" w:cs="宋体"/>
          <w:color w:val="auto"/>
          <w:sz w:val="28"/>
          <w:szCs w:val="28"/>
          <w:lang w:eastAsia="zh-CN"/>
        </w:rPr>
        <w:t>响应</w:t>
      </w:r>
      <w:r>
        <w:rPr>
          <w:rFonts w:hint="eastAsia" w:ascii="宋体" w:hAnsi="宋体" w:eastAsia="宋体" w:cs="宋体"/>
          <w:color w:val="auto"/>
          <w:sz w:val="28"/>
          <w:szCs w:val="28"/>
        </w:rPr>
        <w:t xml:space="preserve">文件中不得行间插字、涂改或增删，如有修改错漏处，须由投标人法定代表人或其委托代理人签字、加盖公章。 </w:t>
      </w:r>
    </w:p>
    <w:p w14:paraId="1C08D347">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ascii="宋体" w:hAnsi="宋体"/>
          <w:b/>
          <w:bCs/>
          <w:color w:val="auto"/>
          <w:kern w:val="0"/>
          <w:sz w:val="36"/>
          <w:szCs w:val="36"/>
        </w:rPr>
      </w:pPr>
      <w:bookmarkStart w:id="47" w:name="_Toc20121"/>
      <w:bookmarkStart w:id="48" w:name="_Toc412617730"/>
      <w:bookmarkStart w:id="49" w:name="_Toc376936748"/>
      <w:bookmarkStart w:id="50" w:name="_Toc371090029"/>
      <w:r>
        <w:rPr>
          <w:rFonts w:hint="eastAsia" w:ascii="宋体" w:hAnsi="宋体"/>
          <w:b/>
          <w:bCs/>
          <w:color w:val="auto"/>
          <w:kern w:val="0"/>
          <w:sz w:val="36"/>
          <w:szCs w:val="36"/>
        </w:rPr>
        <w:t>四、磋商响应文件的递交</w:t>
      </w:r>
      <w:bookmarkEnd w:id="47"/>
      <w:bookmarkEnd w:id="48"/>
    </w:p>
    <w:p w14:paraId="68E73F66">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51" w:name="_Toc1355"/>
      <w:bookmarkStart w:id="52" w:name="_Toc412617731"/>
      <w:bookmarkStart w:id="53" w:name="_Toc325726016"/>
      <w:bookmarkStart w:id="54" w:name="_Toc373392582"/>
      <w:r>
        <w:rPr>
          <w:rFonts w:hint="eastAsia" w:ascii="宋体" w:hAnsi="宋体" w:eastAsia="宋体" w:cs="宋体"/>
          <w:b/>
          <w:bCs/>
          <w:color w:val="auto"/>
          <w:kern w:val="0"/>
          <w:sz w:val="28"/>
          <w:szCs w:val="28"/>
        </w:rPr>
        <w:t>13.磋商响应文件的密封和标记</w:t>
      </w:r>
      <w:bookmarkEnd w:id="51"/>
      <w:bookmarkEnd w:id="52"/>
      <w:bookmarkEnd w:id="53"/>
      <w:bookmarkEnd w:id="54"/>
    </w:p>
    <w:bookmarkEnd w:id="49"/>
    <w:bookmarkEnd w:id="50"/>
    <w:p w14:paraId="61318320">
      <w:pPr>
        <w:pStyle w:val="3"/>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bookmarkStart w:id="55" w:name="_Toc373392583"/>
      <w:bookmarkStart w:id="56" w:name="_Toc325726017"/>
      <w:bookmarkStart w:id="57" w:name="_Toc412617732"/>
      <w:bookmarkStart w:id="58" w:name="_Toc376936749"/>
      <w:bookmarkStart w:id="59" w:name="_Toc371090030"/>
      <w:r>
        <w:rPr>
          <w:rFonts w:hint="eastAsia" w:ascii="宋体" w:hAnsi="宋体" w:eastAsia="宋体" w:cs="宋体"/>
          <w:color w:val="auto"/>
          <w:sz w:val="28"/>
          <w:szCs w:val="28"/>
        </w:rPr>
        <w:t>13.1</w:t>
      </w:r>
      <w:r>
        <w:rPr>
          <w:rFonts w:hint="eastAsia" w:ascii="宋体" w:hAnsi="宋体" w:eastAsia="宋体" w:cs="宋体"/>
          <w:b w:val="0"/>
          <w:bCs/>
          <w:color w:val="auto"/>
          <w:sz w:val="28"/>
          <w:szCs w:val="28"/>
        </w:rPr>
        <w:t>本次</w:t>
      </w:r>
      <w:r>
        <w:rPr>
          <w:rFonts w:hint="eastAsia" w:ascii="宋体" w:hAnsi="宋体" w:eastAsia="宋体" w:cs="宋体"/>
          <w:b w:val="0"/>
          <w:bCs/>
          <w:color w:val="auto"/>
          <w:sz w:val="28"/>
          <w:szCs w:val="28"/>
          <w:lang w:eastAsia="zh-CN"/>
        </w:rPr>
        <w:t>采购</w:t>
      </w:r>
      <w:r>
        <w:rPr>
          <w:rFonts w:hint="eastAsia" w:ascii="宋体" w:hAnsi="宋体" w:eastAsia="宋体" w:cs="宋体"/>
          <w:b w:val="0"/>
          <w:bCs/>
          <w:color w:val="auto"/>
          <w:sz w:val="28"/>
          <w:szCs w:val="28"/>
        </w:rPr>
        <w:t>采用线上提交响应文件的方式进行采购，线上响应文件必须在响应文件递交截止时间前上传至政采云平台。</w:t>
      </w:r>
    </w:p>
    <w:p w14:paraId="6984305F">
      <w:pPr>
        <w:pStyle w:val="3"/>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b w:val="0"/>
          <w:bCs/>
          <w:color w:val="auto"/>
          <w:sz w:val="28"/>
          <w:szCs w:val="28"/>
        </w:rPr>
      </w:pPr>
      <w:r>
        <w:rPr>
          <w:rFonts w:hint="eastAsia" w:ascii="宋体" w:hAnsi="宋体" w:eastAsia="宋体" w:cs="宋体"/>
          <w:color w:val="auto"/>
          <w:sz w:val="28"/>
          <w:szCs w:val="28"/>
        </w:rPr>
        <w:t>13.2</w:t>
      </w:r>
      <w:r>
        <w:rPr>
          <w:rFonts w:hint="eastAsia" w:ascii="宋体" w:hAnsi="宋体" w:eastAsia="宋体" w:cs="宋体"/>
          <w:b w:val="0"/>
          <w:bCs/>
          <w:color w:val="auto"/>
          <w:sz w:val="28"/>
          <w:szCs w:val="28"/>
        </w:rPr>
        <w:t xml:space="preserve"> 投标人应当在</w:t>
      </w:r>
      <w:r>
        <w:rPr>
          <w:rFonts w:hint="eastAsia" w:ascii="宋体" w:hAnsi="宋体" w:eastAsia="宋体" w:cs="宋体"/>
          <w:b w:val="0"/>
          <w:bCs/>
          <w:color w:val="auto"/>
          <w:sz w:val="28"/>
          <w:szCs w:val="28"/>
          <w:lang w:eastAsia="zh-CN"/>
        </w:rPr>
        <w:t>采购</w:t>
      </w:r>
      <w:r>
        <w:rPr>
          <w:rFonts w:hint="eastAsia" w:ascii="宋体" w:hAnsi="宋体" w:eastAsia="宋体" w:cs="宋体"/>
          <w:b w:val="0"/>
          <w:bCs/>
          <w:color w:val="auto"/>
          <w:sz w:val="28"/>
          <w:szCs w:val="28"/>
        </w:rPr>
        <w:t>文件要求提交投标文件的截止时间前，将</w:t>
      </w:r>
      <w:r>
        <w:rPr>
          <w:rFonts w:hint="eastAsia" w:ascii="宋体" w:hAnsi="宋体" w:eastAsia="宋体" w:cs="宋体"/>
          <w:b w:val="0"/>
          <w:bCs/>
          <w:color w:val="auto"/>
          <w:sz w:val="28"/>
          <w:szCs w:val="28"/>
          <w:lang w:eastAsia="zh-CN"/>
        </w:rPr>
        <w:t>响应</w:t>
      </w:r>
      <w:r>
        <w:rPr>
          <w:rFonts w:hint="eastAsia" w:ascii="宋体" w:hAnsi="宋体" w:eastAsia="宋体" w:cs="宋体"/>
          <w:b w:val="0"/>
          <w:bCs/>
          <w:color w:val="auto"/>
          <w:sz w:val="28"/>
          <w:szCs w:val="28"/>
        </w:rPr>
        <w:t>文件上传至政采云投标客户端。</w:t>
      </w:r>
    </w:p>
    <w:p w14:paraId="76782F27">
      <w:pPr>
        <w:pStyle w:val="3"/>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b w:val="0"/>
          <w:bCs/>
          <w:color w:val="auto"/>
          <w:sz w:val="28"/>
          <w:szCs w:val="28"/>
          <w:lang w:val="en-US" w:eastAsia="zh-CN"/>
        </w:rPr>
      </w:pPr>
      <w:r>
        <w:rPr>
          <w:rFonts w:hint="eastAsia" w:ascii="宋体" w:hAnsi="宋体" w:eastAsia="宋体" w:cs="宋体"/>
          <w:b w:val="0"/>
          <w:bCs/>
          <w:color w:val="auto"/>
          <w:sz w:val="28"/>
          <w:szCs w:val="28"/>
          <w:lang w:val="en-US" w:eastAsia="zh-CN"/>
        </w:rPr>
        <w:t xml:space="preserve">13.3 </w:t>
      </w:r>
      <w:r>
        <w:rPr>
          <w:rFonts w:hint="eastAsia" w:ascii="宋体" w:hAnsi="宋体" w:eastAsia="宋体" w:cs="宋体"/>
          <w:b w:val="0"/>
          <w:bCs/>
          <w:color w:val="auto"/>
          <w:sz w:val="28"/>
          <w:szCs w:val="28"/>
        </w:rPr>
        <w:t>投标人在</w:t>
      </w:r>
      <w:r>
        <w:rPr>
          <w:rFonts w:hint="eastAsia" w:ascii="宋体" w:hAnsi="宋体" w:eastAsia="宋体" w:cs="宋体"/>
          <w:b w:val="0"/>
          <w:bCs/>
          <w:color w:val="auto"/>
          <w:sz w:val="28"/>
          <w:szCs w:val="28"/>
          <w:lang w:eastAsia="zh-CN"/>
        </w:rPr>
        <w:t>采购</w:t>
      </w:r>
      <w:r>
        <w:rPr>
          <w:rFonts w:hint="eastAsia" w:ascii="宋体" w:hAnsi="宋体" w:eastAsia="宋体" w:cs="宋体"/>
          <w:b w:val="0"/>
          <w:bCs/>
          <w:color w:val="auto"/>
          <w:sz w:val="28"/>
          <w:szCs w:val="28"/>
        </w:rPr>
        <w:t>文件要求提交投标文件的截止时间及开标时间前，未将投标文件上传至政采云投标客户端或文件解密失败的，视为无效投标。</w:t>
      </w:r>
    </w:p>
    <w:p w14:paraId="530B27C4">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60" w:name="_Toc8999"/>
      <w:r>
        <w:rPr>
          <w:rFonts w:hint="eastAsia" w:ascii="宋体" w:hAnsi="宋体" w:eastAsia="宋体" w:cs="宋体"/>
          <w:b/>
          <w:bCs/>
          <w:color w:val="auto"/>
          <w:kern w:val="0"/>
          <w:sz w:val="28"/>
          <w:szCs w:val="28"/>
        </w:rPr>
        <w:t>14.递送磋商响应文件的地点、截止日期</w:t>
      </w:r>
      <w:bookmarkEnd w:id="55"/>
      <w:bookmarkEnd w:id="56"/>
      <w:bookmarkEnd w:id="57"/>
      <w:bookmarkEnd w:id="60"/>
    </w:p>
    <w:p w14:paraId="0677D902">
      <w:pPr>
        <w:pStyle w:val="3"/>
        <w:keepNext w:val="0"/>
        <w:keepLines w:val="0"/>
        <w:wordWrap/>
        <w:overflowPunct/>
        <w:topLinePunct w:val="0"/>
        <w:bidi w:val="0"/>
        <w:spacing w:beforeAutospacing="0" w:afterAutospacing="0" w:line="360" w:lineRule="auto"/>
        <w:ind w:left="560" w:leftChars="0" w:right="0" w:hanging="560" w:hangingChars="200"/>
        <w:rPr>
          <w:rFonts w:hint="eastAsia" w:ascii="宋体" w:hAnsi="宋体" w:eastAsia="宋体" w:cs="宋体"/>
          <w:color w:val="auto"/>
          <w:sz w:val="28"/>
          <w:szCs w:val="28"/>
        </w:rPr>
      </w:pPr>
      <w:r>
        <w:rPr>
          <w:rFonts w:hint="eastAsia" w:ascii="宋体" w:hAnsi="宋体" w:eastAsia="宋体" w:cs="宋体"/>
          <w:color w:val="auto"/>
          <w:sz w:val="28"/>
          <w:szCs w:val="28"/>
        </w:rPr>
        <w:t xml:space="preserve">    14.1文件提交的截止时间及地点详见“</w:t>
      </w:r>
      <w:r>
        <w:rPr>
          <w:rFonts w:hint="eastAsia" w:ascii="宋体" w:hAnsi="宋体" w:eastAsia="宋体" w:cs="宋体"/>
          <w:color w:val="auto"/>
          <w:sz w:val="28"/>
          <w:szCs w:val="28"/>
          <w:lang w:eastAsia="zh-CN"/>
        </w:rPr>
        <w:t>投标人</w:t>
      </w:r>
      <w:r>
        <w:rPr>
          <w:rFonts w:hint="eastAsia" w:ascii="宋体" w:hAnsi="宋体" w:eastAsia="宋体" w:cs="宋体"/>
          <w:color w:val="auto"/>
          <w:sz w:val="28"/>
          <w:szCs w:val="28"/>
        </w:rPr>
        <w:t>须知前附表”。</w:t>
      </w:r>
    </w:p>
    <w:p w14:paraId="2C12A5D7">
      <w:pPr>
        <w:pStyle w:val="3"/>
        <w:keepNext w:val="0"/>
        <w:keepLines w:val="0"/>
        <w:wordWrap/>
        <w:overflowPunct/>
        <w:topLinePunct w:val="0"/>
        <w:bidi w:val="0"/>
        <w:spacing w:beforeAutospacing="0" w:afterAutospacing="0" w:line="360" w:lineRule="auto"/>
        <w:ind w:right="0"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14.2所有磋商响应文件都必须按“投标人须知前附表”中规定的磋商截止时间之前</w:t>
      </w:r>
      <w:r>
        <w:rPr>
          <w:rFonts w:hint="eastAsia" w:ascii="宋体" w:hAnsi="宋体" w:eastAsia="宋体" w:cs="宋体"/>
          <w:color w:val="auto"/>
          <w:sz w:val="28"/>
          <w:szCs w:val="28"/>
          <w:lang w:eastAsia="zh-CN"/>
        </w:rPr>
        <w:t>上传至</w:t>
      </w:r>
      <w:r>
        <w:rPr>
          <w:rFonts w:hint="eastAsia" w:ascii="宋体" w:hAnsi="宋体" w:eastAsia="宋体" w:cs="宋体"/>
          <w:color w:val="auto"/>
          <w:sz w:val="28"/>
          <w:szCs w:val="28"/>
        </w:rPr>
        <w:t>磋商地点。</w:t>
      </w:r>
    </w:p>
    <w:p w14:paraId="2C493632">
      <w:pPr>
        <w:pStyle w:val="3"/>
        <w:keepNext w:val="0"/>
        <w:keepLines w:val="0"/>
        <w:wordWrap/>
        <w:overflowPunct/>
        <w:topLinePunct w:val="0"/>
        <w:bidi w:val="0"/>
        <w:spacing w:beforeAutospacing="0" w:afterAutospacing="0" w:line="360" w:lineRule="auto"/>
        <w:ind w:right="0"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14.3采购代理机构将拒绝接受在磋商截止时间之后送达的响应文件。</w:t>
      </w:r>
    </w:p>
    <w:p w14:paraId="470CDDA5">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61" w:name="_Toc20718"/>
      <w:r>
        <w:rPr>
          <w:rFonts w:hint="eastAsia" w:ascii="宋体" w:hAnsi="宋体" w:eastAsia="宋体" w:cs="宋体"/>
          <w:b/>
          <w:bCs/>
          <w:color w:val="auto"/>
          <w:kern w:val="0"/>
          <w:sz w:val="28"/>
          <w:szCs w:val="28"/>
        </w:rPr>
        <w:t>15.磋商响应文件的撤回</w:t>
      </w:r>
      <w:bookmarkEnd w:id="58"/>
      <w:bookmarkEnd w:id="59"/>
      <w:bookmarkEnd w:id="61"/>
    </w:p>
    <w:p w14:paraId="6C40880D">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允许投标人在提交最后磋商报价之前声明撤回磋商响应文件，但提交最后报价之后不得撤回其投标，否则其磋商保证金将不予退还。</w:t>
      </w:r>
    </w:p>
    <w:p w14:paraId="171C8DB7">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bookmarkStart w:id="62" w:name="_Toc325726019"/>
      <w:bookmarkStart w:id="63" w:name="_Toc376936750"/>
      <w:bookmarkStart w:id="64" w:name="_Toc2550"/>
    </w:p>
    <w:p w14:paraId="1B2CAEB5">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r>
        <w:rPr>
          <w:rFonts w:hint="eastAsia" w:ascii="宋体" w:hAnsi="宋体"/>
          <w:b/>
          <w:bCs/>
          <w:color w:val="auto"/>
          <w:kern w:val="0"/>
          <w:sz w:val="36"/>
          <w:szCs w:val="36"/>
        </w:rPr>
        <w:t>五、</w:t>
      </w:r>
      <w:bookmarkEnd w:id="62"/>
      <w:bookmarkEnd w:id="63"/>
      <w:r>
        <w:rPr>
          <w:rFonts w:hint="eastAsia" w:ascii="宋体" w:hAnsi="宋体"/>
          <w:b/>
          <w:bCs/>
          <w:color w:val="auto"/>
          <w:kern w:val="0"/>
          <w:sz w:val="36"/>
          <w:szCs w:val="36"/>
        </w:rPr>
        <w:t>磋商过程</w:t>
      </w:r>
      <w:bookmarkEnd w:id="64"/>
    </w:p>
    <w:p w14:paraId="131CFF15">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65" w:name="_Toc376936751"/>
      <w:bookmarkStart w:id="66" w:name="_Toc325726020"/>
      <w:bookmarkStart w:id="67" w:name="_Toc20084"/>
      <w:r>
        <w:rPr>
          <w:rFonts w:hint="eastAsia" w:ascii="宋体" w:hAnsi="宋体" w:eastAsia="宋体" w:cs="宋体"/>
          <w:b/>
          <w:bCs/>
          <w:color w:val="auto"/>
          <w:kern w:val="0"/>
          <w:sz w:val="28"/>
          <w:szCs w:val="28"/>
        </w:rPr>
        <w:t>16.</w:t>
      </w:r>
      <w:bookmarkEnd w:id="65"/>
      <w:bookmarkEnd w:id="66"/>
      <w:r>
        <w:rPr>
          <w:rFonts w:hint="eastAsia" w:ascii="宋体" w:hAnsi="宋体" w:eastAsia="宋体" w:cs="宋体"/>
          <w:b/>
          <w:bCs/>
          <w:color w:val="auto"/>
          <w:kern w:val="0"/>
          <w:sz w:val="28"/>
          <w:szCs w:val="28"/>
        </w:rPr>
        <w:t>磋商过程</w:t>
      </w:r>
      <w:bookmarkEnd w:id="67"/>
    </w:p>
    <w:p w14:paraId="5B813B66">
      <w:pPr>
        <w:keepNext w:val="0"/>
        <w:keepLines w:val="0"/>
        <w:wordWrap/>
        <w:overflowPunct/>
        <w:topLinePunct w:val="0"/>
        <w:bidi w:val="0"/>
        <w:spacing w:beforeAutospacing="0" w:afterAutospacing="0" w:line="360" w:lineRule="auto"/>
        <w:ind w:left="0" w:leftChars="0" w:right="0" w:firstLine="584" w:firstLineChars="200"/>
        <w:rPr>
          <w:rFonts w:hint="eastAsia" w:ascii="宋体" w:hAnsi="宋体" w:eastAsia="宋体" w:cs="宋体"/>
          <w:spacing w:val="6"/>
          <w:sz w:val="28"/>
          <w:szCs w:val="28"/>
        </w:rPr>
      </w:pPr>
      <w:bookmarkStart w:id="68" w:name="_Toc325726021"/>
      <w:bookmarkStart w:id="69" w:name="_Toc20008"/>
      <w:bookmarkStart w:id="70" w:name="_Toc376936752"/>
      <w:r>
        <w:rPr>
          <w:rFonts w:hint="eastAsia" w:ascii="宋体" w:hAnsi="宋体" w:eastAsia="宋体" w:cs="宋体"/>
          <w:spacing w:val="6"/>
          <w:sz w:val="28"/>
          <w:szCs w:val="28"/>
        </w:rPr>
        <w:t>16.1 采购代理机构按本文件中确定的时间和地点组织磋商。</w:t>
      </w:r>
    </w:p>
    <w:p w14:paraId="60FCF4DD">
      <w:pPr>
        <w:keepNext w:val="0"/>
        <w:keepLines w:val="0"/>
        <w:wordWrap/>
        <w:overflowPunct/>
        <w:topLinePunct w:val="0"/>
        <w:bidi w:val="0"/>
        <w:spacing w:beforeAutospacing="0" w:afterAutospacing="0" w:line="360" w:lineRule="auto"/>
        <w:ind w:left="0" w:leftChars="0" w:right="0"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16.2 磋商工作由采购代理机构组织， 采购人、采购管理、纪检监察等有关方面代表列 席。</w:t>
      </w:r>
    </w:p>
    <w:p w14:paraId="49EA1EC0">
      <w:pPr>
        <w:keepNext w:val="0"/>
        <w:keepLines w:val="0"/>
        <w:wordWrap/>
        <w:overflowPunct/>
        <w:topLinePunct w:val="0"/>
        <w:bidi w:val="0"/>
        <w:spacing w:beforeAutospacing="0" w:afterAutospacing="0" w:line="360" w:lineRule="auto"/>
        <w:ind w:left="0" w:leftChars="0" w:right="0"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16.3 磋商时，磋商响应文件中“报价表”中的报价大写金额与小写金额不一致的，以大 写金额为准； 对不同文字文本磋商响应文件的解释发生异议的，以中文文本为准。若供应 商拒绝接受，其磋商将被拒绝。</w:t>
      </w:r>
    </w:p>
    <w:p w14:paraId="0281CE6C">
      <w:pPr>
        <w:keepNext w:val="0"/>
        <w:keepLines w:val="0"/>
        <w:wordWrap/>
        <w:overflowPunct/>
        <w:topLinePunct w:val="0"/>
        <w:bidi w:val="0"/>
        <w:spacing w:beforeAutospacing="0" w:afterAutospacing="0" w:line="360" w:lineRule="auto"/>
        <w:ind w:left="0" w:leftChars="0" w:right="0"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16.4 答疑：本项目的磋商小组对供应商的磋商响应文件进行评审， 并根据评审情况确 定答疑时间， 供应商应在规定的时间内在线上进行答疑澄清，如在规定的时间内联系无果 或未按时答疑的，视同放弃答疑。</w:t>
      </w:r>
    </w:p>
    <w:p w14:paraId="30FBEF9F">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r>
        <w:rPr>
          <w:rFonts w:hint="eastAsia" w:ascii="宋体" w:hAnsi="宋体"/>
          <w:b/>
          <w:bCs/>
          <w:color w:val="auto"/>
          <w:kern w:val="0"/>
          <w:sz w:val="36"/>
          <w:szCs w:val="36"/>
        </w:rPr>
        <w:t>六、磋商程序及方法</w:t>
      </w:r>
      <w:bookmarkEnd w:id="68"/>
      <w:bookmarkEnd w:id="69"/>
      <w:bookmarkEnd w:id="70"/>
    </w:p>
    <w:p w14:paraId="087C5453">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71" w:name="_Toc376936753"/>
      <w:bookmarkStart w:id="72" w:name="_Toc21429"/>
      <w:bookmarkStart w:id="73" w:name="_Toc325726022"/>
      <w:r>
        <w:rPr>
          <w:rFonts w:hint="eastAsia" w:ascii="宋体" w:hAnsi="宋体" w:eastAsia="宋体" w:cs="宋体"/>
          <w:b/>
          <w:bCs/>
          <w:color w:val="auto"/>
          <w:kern w:val="0"/>
          <w:sz w:val="28"/>
          <w:szCs w:val="28"/>
        </w:rPr>
        <w:t>17.磋商小组</w:t>
      </w:r>
      <w:bookmarkEnd w:id="71"/>
      <w:bookmarkEnd w:id="72"/>
      <w:bookmarkEnd w:id="73"/>
    </w:p>
    <w:p w14:paraId="11332BED">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6DD85A96">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17.2磋商由采购代理机构负责组织，具体磋商事务由依法组建的磋商小组负责，并独立履行下列职责：</w:t>
      </w:r>
    </w:p>
    <w:p w14:paraId="2DFD95B7">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（1）审查磋商响应文件是否符合磋商文件要求，并作出评价；</w:t>
      </w:r>
    </w:p>
    <w:p w14:paraId="33F87175">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（2）要求投标人对磋商响应文件有关事项作出解释或澄清；</w:t>
      </w:r>
    </w:p>
    <w:p w14:paraId="7991695A">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（3）推荐预成交人；</w:t>
      </w:r>
    </w:p>
    <w:p w14:paraId="6177229B">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（4）对非法干预评标工作的人员和机构进行举报或投诉。</w:t>
      </w:r>
    </w:p>
    <w:p w14:paraId="4E352D1A">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17.3磋商小组应遵守并履行下列义务：</w:t>
      </w:r>
    </w:p>
    <w:p w14:paraId="3BF3CC65">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（1）遵纪守法，客观、公正、廉洁地履行职责；</w:t>
      </w:r>
    </w:p>
    <w:p w14:paraId="33AAB5FB">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（2）按照磋商文件规定的评审方法和评审标准进行评审，对评审意见承担磋商小组成员责任；</w:t>
      </w:r>
    </w:p>
    <w:p w14:paraId="4E45621F">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（3）对磋商响应文件、磋商情况和磋商中获悉的商业秘密保密；</w:t>
      </w:r>
    </w:p>
    <w:p w14:paraId="6CB990CB">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（4）参与磋商报告的起草；</w:t>
      </w:r>
    </w:p>
    <w:p w14:paraId="7395D3C7">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（5）解答投标人及有关方面的质疑；</w:t>
      </w:r>
    </w:p>
    <w:p w14:paraId="32CC2828">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（6）配合监管部门进行投诉处理工作。</w:t>
      </w:r>
    </w:p>
    <w:p w14:paraId="0D8D4904">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17.4磋商小组所有成员应当集中与单一投标人分别进行磋商，并给予所有参加磋商的投标人平等的磋商机会。</w:t>
      </w:r>
    </w:p>
    <w:p w14:paraId="79639B5B">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17.5磋商工作在有关部门的监督和严格保密的情况下依法开展，任何单位和个人不得非法干预、影响磋商工作和磋商结果。</w:t>
      </w:r>
    </w:p>
    <w:p w14:paraId="6E55DA3C">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74" w:name="_Toc376936754"/>
      <w:bookmarkStart w:id="75" w:name="_Toc12420"/>
      <w:bookmarkStart w:id="76" w:name="_Toc325726023"/>
      <w:r>
        <w:rPr>
          <w:rFonts w:hint="eastAsia" w:ascii="宋体" w:hAnsi="宋体" w:eastAsia="宋体" w:cs="宋体"/>
          <w:b/>
          <w:bCs/>
          <w:color w:val="auto"/>
          <w:kern w:val="0"/>
          <w:sz w:val="28"/>
          <w:szCs w:val="28"/>
        </w:rPr>
        <w:t>18.磋商程序</w:t>
      </w:r>
      <w:bookmarkEnd w:id="74"/>
      <w:bookmarkEnd w:id="75"/>
      <w:bookmarkEnd w:id="76"/>
    </w:p>
    <w:p w14:paraId="577B8B22">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18.1进入磋商阶段后，磋商小组成员按照客观、公正、审慎的原则，根据磋商文件规定的评审程序、评审方法和评审标准进行独立开展评审工作，负责审议所有磋商响应文件，并按先初审、后复审的程序对磋商响应文件进行评审、评分。</w:t>
      </w:r>
    </w:p>
    <w:p w14:paraId="0C633A8F">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18.2初审阶段为资格性审查和符合性审查。磋商响应文件在响应磋商文件要求方面出现的偏离，分为实质性偏离和非实质性偏离。</w:t>
      </w:r>
    </w:p>
    <w:p w14:paraId="68DDA687">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18.2.1实质性偏离是指磋商响应文件未能实质性响应磋商文件的要求。以下情况属于实质性偏离，磋商响应文件有下列情况之一的，按无效响应处理。</w:t>
      </w:r>
    </w:p>
    <w:p w14:paraId="693AC0AA">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（1）资格性审查评审办法（初步评审）的内容有一项不符合评审标准的；</w:t>
      </w:r>
    </w:p>
    <w:p w14:paraId="7488480C">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（2）不符合“投标人资格条件”</w:t>
      </w:r>
      <w:r>
        <w:rPr>
          <w:rFonts w:hint="eastAsia" w:ascii="宋体" w:hAnsi="宋体" w:eastAsia="宋体" w:cs="宋体"/>
          <w:color w:val="auto"/>
          <w:sz w:val="28"/>
          <w:szCs w:val="28"/>
          <w:lang w:val="zh-CN"/>
        </w:rPr>
        <w:t>规定的任何一种情形的；</w:t>
      </w:r>
    </w:p>
    <w:p w14:paraId="7D659C7A">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lang w:val="zh-CN"/>
        </w:rPr>
      </w:pPr>
      <w:r>
        <w:rPr>
          <w:rFonts w:hint="eastAsia" w:ascii="宋体" w:hAnsi="宋体" w:eastAsia="宋体" w:cs="宋体"/>
          <w:color w:val="auto"/>
          <w:sz w:val="28"/>
          <w:szCs w:val="28"/>
        </w:rPr>
        <w:t>（3）</w:t>
      </w:r>
      <w:r>
        <w:rPr>
          <w:rFonts w:hint="eastAsia" w:ascii="宋体" w:hAnsi="宋体" w:eastAsia="宋体" w:cs="宋体"/>
          <w:color w:val="auto"/>
          <w:sz w:val="28"/>
          <w:szCs w:val="28"/>
          <w:lang w:val="zh-CN"/>
        </w:rPr>
        <w:t>未按磋商文件要求缴纳或未足额缴纳磋商保证金的；</w:t>
      </w:r>
    </w:p>
    <w:p w14:paraId="235D93CB">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lang w:val="zh-CN"/>
        </w:rPr>
        <w:t>（4）未按第11</w:t>
      </w:r>
      <w:r>
        <w:rPr>
          <w:rFonts w:hint="eastAsia" w:ascii="宋体" w:hAnsi="宋体" w:eastAsia="宋体" w:cs="宋体"/>
          <w:color w:val="auto"/>
          <w:sz w:val="28"/>
          <w:szCs w:val="28"/>
        </w:rPr>
        <w:t>.</w:t>
      </w:r>
      <w:r>
        <w:rPr>
          <w:rFonts w:hint="eastAsia" w:ascii="宋体" w:hAnsi="宋体" w:eastAsia="宋体" w:cs="宋体"/>
          <w:color w:val="auto"/>
          <w:sz w:val="28"/>
          <w:szCs w:val="28"/>
          <w:lang w:val="zh-CN"/>
        </w:rPr>
        <w:t>1款（1）-（9）要求提供相关资料的；</w:t>
      </w:r>
    </w:p>
    <w:p w14:paraId="2DD767C3">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（5）磋商响应文件内容没有按磋商文件规定和要求签字、盖章的；</w:t>
      </w:r>
    </w:p>
    <w:p w14:paraId="692C87A1">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（6）投标人擅自改动采购人提供的工程量清单内容的；</w:t>
      </w:r>
    </w:p>
    <w:p w14:paraId="42E7F6C1">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kern w:val="0"/>
          <w:sz w:val="28"/>
          <w:szCs w:val="28"/>
        </w:rPr>
      </w:pPr>
      <w:r>
        <w:rPr>
          <w:rFonts w:hint="eastAsia" w:ascii="宋体" w:hAnsi="宋体" w:eastAsia="宋体" w:cs="宋体"/>
          <w:color w:val="auto"/>
          <w:sz w:val="28"/>
          <w:szCs w:val="28"/>
        </w:rPr>
        <w:t>（7）不可竞争费用未按相关规定计取的；</w:t>
      </w:r>
    </w:p>
    <w:p w14:paraId="2F928BFA">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lang w:eastAsia="zh-CN"/>
        </w:rPr>
      </w:pPr>
      <w:r>
        <w:rPr>
          <w:rFonts w:hint="eastAsia" w:ascii="宋体" w:hAnsi="宋体" w:eastAsia="宋体" w:cs="宋体"/>
          <w:color w:val="auto"/>
          <w:sz w:val="28"/>
          <w:szCs w:val="28"/>
        </w:rPr>
        <w:t>（8）工程量清单未由造价专业人员签字和加盖资质专用章的；</w:t>
      </w:r>
    </w:p>
    <w:p w14:paraId="5682FAAA">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（9）磋商响应文件载明的采购项目完成时间超过磋商文件规定的期限的；</w:t>
      </w:r>
    </w:p>
    <w:p w14:paraId="7405DBBA">
      <w:pPr>
        <w:keepNext w:val="0"/>
        <w:keepLines w:val="0"/>
        <w:wordWrap/>
        <w:overflowPunct/>
        <w:topLinePunct w:val="0"/>
        <w:bidi w:val="0"/>
        <w:spacing w:beforeAutospacing="0" w:afterAutospacing="0" w:line="360" w:lineRule="auto"/>
        <w:ind w:left="0" w:leftChars="0" w:right="0" w:firstLine="512" w:firstLineChars="183"/>
        <w:jc w:val="left"/>
        <w:rPr>
          <w:rFonts w:hint="eastAsia" w:ascii="宋体" w:hAnsi="宋体" w:eastAsia="宋体" w:cs="宋体"/>
          <w:color w:val="auto"/>
          <w:sz w:val="28"/>
          <w:szCs w:val="28"/>
        </w:rPr>
      </w:pPr>
      <w:r>
        <w:rPr>
          <w:rFonts w:hint="eastAsia" w:ascii="宋体" w:hAnsi="宋体" w:eastAsia="宋体" w:cs="宋体"/>
          <w:color w:val="auto"/>
          <w:sz w:val="28"/>
          <w:szCs w:val="28"/>
        </w:rPr>
        <w:t>（10）投标有效期不能满足磋商文件规定期限的；</w:t>
      </w:r>
    </w:p>
    <w:p w14:paraId="63E471DD">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（11）串通投标或弄虚作假或有其他违法行为的；</w:t>
      </w:r>
    </w:p>
    <w:p w14:paraId="11198B18">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（12）不按磋商小组会要求澄清、说明或补正的；</w:t>
      </w:r>
    </w:p>
    <w:p w14:paraId="3D5B1D8F">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（13）磋商响应文件中附有采购人不能接受的条件的；</w:t>
      </w:r>
    </w:p>
    <w:p w14:paraId="4A4B49ED">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（14）投标报价超过采购预算额度的；</w:t>
      </w:r>
    </w:p>
    <w:p w14:paraId="69F4BCF1">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（15）磋商专家小组认为应按无效投标处理的其他情况。</w:t>
      </w:r>
    </w:p>
    <w:p w14:paraId="11BAECF3">
      <w:pPr>
        <w:pStyle w:val="5"/>
        <w:keepNext w:val="0"/>
        <w:keepLines w:val="0"/>
        <w:wordWrap/>
        <w:overflowPunct/>
        <w:topLinePunct w:val="0"/>
        <w:bidi w:val="0"/>
        <w:spacing w:beforeAutospacing="0" w:after="0" w:afterLines="0" w:afterAutospacing="0" w:line="360" w:lineRule="auto"/>
        <w:ind w:left="0" w:leftChars="0" w:right="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kern w:val="2"/>
          <w:sz w:val="28"/>
          <w:szCs w:val="28"/>
          <w:lang w:val="en-US" w:eastAsia="zh-CN" w:bidi="ar-SA"/>
        </w:rPr>
        <w:t>（16）法律法规规定的其他情形</w:t>
      </w:r>
    </w:p>
    <w:p w14:paraId="762286DC">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18.2.2非实质性偏离是对磋商响应文件的有效性、完整性和响应程度进行审查时，可以要求投标人对磋商响应文件中含义不明确、同类问题表述不一致或者明显文字和计算错误的内容作出必要的澄清、说明或者补正后这些内容不会改变磋商响应文件的实质性。以下情况属于非实质性偏离：</w:t>
      </w:r>
    </w:p>
    <w:p w14:paraId="3316F1D3">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 磋商响应文件文字表述的内容含义不明确；</w:t>
      </w:r>
    </w:p>
    <w:p w14:paraId="136152DF">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0000FF"/>
          <w:sz w:val="28"/>
          <w:szCs w:val="28"/>
        </w:rPr>
      </w:pPr>
      <w:r>
        <w:rPr>
          <w:rFonts w:hint="eastAsia" w:ascii="宋体" w:hAnsi="宋体" w:eastAsia="宋体" w:cs="宋体"/>
          <w:color w:val="auto"/>
          <w:sz w:val="28"/>
          <w:szCs w:val="28"/>
        </w:rPr>
        <w:t>（2） 同类问题表述不一致；</w:t>
      </w:r>
    </w:p>
    <w:p w14:paraId="2A4B60E0">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（3） 有明显文字和计算错误；</w:t>
      </w:r>
    </w:p>
    <w:p w14:paraId="2FCA20B6">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（4） 提供的技术信息和数据资料不完整；</w:t>
      </w:r>
    </w:p>
    <w:p w14:paraId="34233A64">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（5） 磋商小组认定的其他非实质性偏离情况。</w:t>
      </w:r>
    </w:p>
    <w:p w14:paraId="33E8E744">
      <w:pPr>
        <w:keepNext w:val="0"/>
        <w:keepLines w:val="0"/>
        <w:tabs>
          <w:tab w:val="left" w:pos="8787"/>
        </w:tabs>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磋商响应文件有上述情形之一的，磋商小组应当要求投标人在规定的时间内予以澄清、说明。澄清说明材料由投标人法定代表人或委托代理人在规定的时间到达指定地点等候答疑，并对评委提出的质疑做出应答（如不在场则视为自动放弃）。该内容不得超出磋商响应文件的范围或者改变磋商响应文件的实质性内容，并作为磋商响应文件的组成部分。答疑期间，投标人拒绝或在规定的时间内未做出澄清、说明，或澄清、说明的内容仍不能说明问题的，磋商小组将按照磋商文件的要求对现有的磋商资料做出评审意见。磋商小组对投标人主动提出的澄清、说明的内容将不予接受。</w:t>
      </w:r>
    </w:p>
    <w:p w14:paraId="7CE6A72C">
      <w:pPr>
        <w:keepNext w:val="0"/>
        <w:keepLines w:val="0"/>
        <w:wordWrap/>
        <w:overflowPunct/>
        <w:topLinePunct w:val="0"/>
        <w:autoSpaceDE w:val="0"/>
        <w:autoSpaceDN w:val="0"/>
        <w:bidi w:val="0"/>
        <w:adjustRightInd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18.2.3 在磋商响应文件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14:paraId="051DF862">
      <w:pPr>
        <w:keepNext w:val="0"/>
        <w:keepLines w:val="0"/>
        <w:wordWrap/>
        <w:overflowPunct/>
        <w:topLinePunct w:val="0"/>
        <w:autoSpaceDE w:val="0"/>
        <w:autoSpaceDN w:val="0"/>
        <w:bidi w:val="0"/>
        <w:adjustRightInd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18.3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投标人。投标人应当按照磋商文件的变动情况和磋商小组的要求重新提交响应文件，并由其法定代表人或委托代理人签字或者加盖公章。</w:t>
      </w:r>
    </w:p>
    <w:p w14:paraId="27A0AAC9">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18.4比较与评价：磋商小组将按磋商文件中规定的评审办法和标准，对初审阶段合格的磋商响应文件进行商务和服务评估方面的综合比较与评价。即在最大限度地满足磋商文件实质性要求的前提下，按照磋商文件中规定的各项因素进行综合评审，以评审总得分由高到低排序推荐预成交候选人。若得分相同时，按最后报价偏差率由低到高顺序排列；得分相同且最后报价相同的，按施工组织设计、项目管理机构、企业业绩、技术能力由高到低顺序排列。</w:t>
      </w:r>
    </w:p>
    <w:p w14:paraId="30B47848">
      <w:pPr>
        <w:keepNext w:val="0"/>
        <w:keepLines w:val="0"/>
        <w:pageBreakBefore w:val="0"/>
        <w:kinsoku/>
        <w:wordWrap/>
        <w:overflowPunct/>
        <w:topLinePunct w:val="0"/>
        <w:bidi w:val="0"/>
        <w:snapToGrid/>
        <w:spacing w:beforeAutospacing="0" w:afterAutospacing="0" w:line="360" w:lineRule="auto"/>
        <w:ind w:left="0" w:leftChars="0" w:right="0" w:firstLine="480"/>
        <w:jc w:val="left"/>
        <w:textAlignment w:val="auto"/>
        <w:rPr>
          <w:rFonts w:hint="eastAsia" w:ascii="宋体" w:hAnsi="宋体" w:eastAsia="宋体" w:cs="宋体"/>
          <w:b/>
          <w:color w:val="auto"/>
          <w:sz w:val="28"/>
          <w:szCs w:val="28"/>
        </w:rPr>
      </w:pPr>
      <w:r>
        <w:rPr>
          <w:rFonts w:hint="eastAsia" w:ascii="宋体" w:hAnsi="宋体" w:eastAsia="宋体" w:cs="宋体"/>
          <w:color w:val="auto"/>
          <w:sz w:val="28"/>
          <w:szCs w:val="28"/>
          <w:lang w:val="en-US" w:eastAsia="zh-CN"/>
        </w:rPr>
        <w:t>18.5</w:t>
      </w:r>
      <w:r>
        <w:rPr>
          <w:rFonts w:hint="eastAsia" w:ascii="宋体" w:hAnsi="宋体" w:eastAsia="宋体" w:cs="宋体"/>
          <w:color w:val="auto"/>
          <w:sz w:val="28"/>
          <w:szCs w:val="28"/>
        </w:rPr>
        <w:t>根据《政府采购促进中小企业发展管理办法》</w:t>
      </w:r>
      <w:r>
        <w:rPr>
          <w:rFonts w:hint="eastAsia" w:ascii="宋体" w:hAnsi="宋体" w:eastAsia="宋体" w:cs="宋体"/>
          <w:color w:val="auto"/>
          <w:sz w:val="28"/>
          <w:szCs w:val="28"/>
          <w:highlight w:val="none"/>
        </w:rPr>
        <w:t>，属于中小企业制造的货物（产品），供应商须提供《中小企业声明函》（详见附件1</w:t>
      </w:r>
      <w:r>
        <w:rPr>
          <w:rFonts w:hint="eastAsia" w:ascii="宋体" w:hAnsi="宋体" w:eastAsia="宋体" w:cs="宋体"/>
          <w:color w:val="auto"/>
          <w:sz w:val="28"/>
          <w:szCs w:val="28"/>
          <w:highlight w:val="none"/>
          <w:lang w:val="en-US" w:eastAsia="zh-CN"/>
        </w:rPr>
        <w:t>6</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rPr>
        <w:t>其划型标准严格按照国家工信部、国家统计局、国家发改委、财政部出台的《中小企业划型标准规定》（工信部联企业[2011]300号）执行。</w:t>
      </w:r>
      <w:r>
        <w:rPr>
          <w:rFonts w:hint="eastAsia" w:ascii="宋体" w:hAnsi="宋体" w:eastAsia="宋体" w:cs="宋体"/>
          <w:b/>
          <w:color w:val="auto"/>
          <w:sz w:val="28"/>
          <w:szCs w:val="28"/>
        </w:rPr>
        <w:t>供应商提供的《中小企业声明函》资料必须真实，如有虚假，将依法承担相应责任。</w:t>
      </w:r>
    </w:p>
    <w:p w14:paraId="59789A5D">
      <w:pPr>
        <w:keepNext w:val="0"/>
        <w:keepLines w:val="0"/>
        <w:pageBreakBefore w:val="0"/>
        <w:kinsoku/>
        <w:wordWrap/>
        <w:overflowPunct/>
        <w:topLinePunct w:val="0"/>
        <w:bidi w:val="0"/>
        <w:snapToGrid/>
        <w:spacing w:beforeAutospacing="0" w:afterAutospacing="0" w:line="360" w:lineRule="auto"/>
        <w:ind w:left="0" w:leftChars="0" w:right="0" w:firstLine="480"/>
        <w:jc w:val="left"/>
        <w:textAlignment w:val="auto"/>
        <w:rPr>
          <w:rFonts w:hint="eastAsia" w:ascii="宋体" w:hAnsi="宋体" w:eastAsia="宋体" w:cs="宋体"/>
          <w:spacing w:val="-2"/>
          <w:sz w:val="28"/>
          <w:szCs w:val="28"/>
          <w14:textOutline w14:w="4354" w14:cap="flat" w14:cmpd="sng">
            <w14:solidFill>
              <w14:srgbClr w14:val="000000"/>
            </w14:solidFill>
            <w14:prstDash w14:val="solid"/>
            <w14:miter w14:val="0"/>
          </w14:textOutline>
        </w:rPr>
      </w:pPr>
      <w:r>
        <w:rPr>
          <w:rFonts w:hint="eastAsia" w:ascii="宋体" w:hAnsi="宋体" w:eastAsia="宋体" w:cs="宋体"/>
          <w:color w:val="auto"/>
          <w:sz w:val="28"/>
          <w:szCs w:val="28"/>
          <w:lang w:val="en-US" w:eastAsia="zh-CN"/>
        </w:rPr>
        <w:t>18.6</w:t>
      </w:r>
      <w:r>
        <w:rPr>
          <w:rFonts w:hint="eastAsia" w:ascii="宋体" w:hAnsi="宋体" w:eastAsia="宋体" w:cs="宋体"/>
          <w:color w:val="auto"/>
          <w:sz w:val="28"/>
          <w:szCs w:val="28"/>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），并由供应商加盖公章，残疾人福利性单位视同小微企业，享受预留份额、评标中价格扣除等促进中小企业发展的政府采购政策。向残疾人福利性单位采购的金额，计入面向中小企业采购的统计数据。</w:t>
      </w:r>
      <w:r>
        <w:rPr>
          <w:rFonts w:hint="eastAsia" w:ascii="宋体" w:hAnsi="宋体" w:eastAsia="宋体" w:cs="宋体"/>
          <w:b/>
          <w:color w:val="auto"/>
          <w:sz w:val="28"/>
          <w:szCs w:val="28"/>
        </w:rPr>
        <w:t>供应商提供的《残疾人福利性单位声明函》资料必须真实，如有虚假，将依法承担相应责任。</w:t>
      </w:r>
    </w:p>
    <w:p w14:paraId="7E632B2F">
      <w:pPr>
        <w:keepNext w:val="0"/>
        <w:keepLines w:val="0"/>
        <w:wordWrap/>
        <w:overflowPunct/>
        <w:topLinePunct w:val="0"/>
        <w:bidi w:val="0"/>
        <w:spacing w:beforeAutospacing="0" w:afterAutospacing="0" w:line="360" w:lineRule="auto"/>
        <w:ind w:left="0" w:leftChars="0" w:right="0"/>
        <w:outlineLvl w:val="6"/>
        <w:rPr>
          <w:rFonts w:hint="eastAsia" w:ascii="宋体" w:hAnsi="宋体" w:eastAsia="宋体" w:cs="宋体"/>
          <w:sz w:val="28"/>
          <w:szCs w:val="28"/>
        </w:rPr>
      </w:pPr>
      <w:r>
        <w:rPr>
          <w:rFonts w:hint="eastAsia" w:ascii="宋体" w:hAnsi="宋体" w:eastAsia="宋体" w:cs="宋体"/>
          <w:spacing w:val="-2"/>
          <w:sz w:val="28"/>
          <w:szCs w:val="28"/>
          <w:lang w:val="en-US" w:eastAsia="zh-CN"/>
          <w14:textOutline w14:w="4354" w14:cap="flat" w14:cmpd="sng">
            <w14:solidFill>
              <w14:srgbClr w14:val="000000"/>
            </w14:solidFill>
            <w14:prstDash w14:val="solid"/>
            <w14:miter w14:val="0"/>
          </w14:textOutline>
        </w:rPr>
        <w:t>19、</w:t>
      </w:r>
      <w:r>
        <w:rPr>
          <w:rFonts w:hint="eastAsia" w:ascii="宋体" w:hAnsi="宋体" w:eastAsia="宋体" w:cs="宋体"/>
          <w:spacing w:val="-1"/>
          <w:sz w:val="28"/>
          <w:szCs w:val="28"/>
          <w14:textOutline w14:w="4354" w14:cap="flat" w14:cmpd="sng">
            <w14:solidFill>
              <w14:srgbClr w14:val="000000"/>
            </w14:solidFill>
            <w14:prstDash w14:val="solid"/>
            <w14:miter w14:val="0"/>
          </w14:textOutline>
        </w:rPr>
        <w:t>评审方法和标准</w:t>
      </w:r>
    </w:p>
    <w:p w14:paraId="10ECD997">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pacing w:val="6"/>
          <w:sz w:val="28"/>
          <w:szCs w:val="28"/>
        </w:rPr>
      </w:pPr>
      <w:r>
        <w:rPr>
          <w:rFonts w:hint="eastAsia" w:ascii="宋体" w:hAnsi="宋体" w:eastAsia="宋体" w:cs="宋体"/>
          <w:spacing w:val="6"/>
          <w:sz w:val="28"/>
          <w:szCs w:val="28"/>
        </w:rPr>
        <w:t>19.1 依照《中华人民共和国政府采购法》、《中华人民共和国政府采购法实施条例》、《政府采购竞争性磋商采购方式管理暂行办法》的规定，结合该项目的特点制定本评审办 法。本次评审采用综合评分法。</w:t>
      </w:r>
    </w:p>
    <w:p w14:paraId="7A5F948D">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pacing w:val="6"/>
          <w:sz w:val="28"/>
          <w:szCs w:val="28"/>
        </w:rPr>
      </w:pPr>
      <w:r>
        <w:rPr>
          <w:rFonts w:hint="eastAsia" w:ascii="宋体" w:hAnsi="宋体" w:eastAsia="宋体" w:cs="宋体"/>
          <w:spacing w:val="6"/>
          <w:sz w:val="28"/>
          <w:szCs w:val="28"/>
        </w:rPr>
        <w:t>根据《政府采购促进中小企业发展管理办法》(财库﹝2020﹞46号) ，属于中小企业 承接的服务，供应商须提供《中小企业声明函》(详见附件13)，其划型标准严格按照国 家工信部、国家统计局、国家发改委、财政部出台的《中小企业划型标准规定》(工信部 联企业﹝2011﹞300号) 执行。供应商提供的《中小企业声明函》资料必须真实，如有虚 假，将依法承担相应责任。</w:t>
      </w:r>
    </w:p>
    <w:p w14:paraId="5E1E07C0">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pacing w:val="6"/>
          <w:sz w:val="28"/>
          <w:szCs w:val="28"/>
          <w:lang w:eastAsia="zh-CN"/>
        </w:rPr>
      </w:pPr>
      <w:r>
        <w:rPr>
          <w:rFonts w:hint="eastAsia" w:ascii="宋体" w:hAnsi="宋体" w:eastAsia="宋体" w:cs="宋体"/>
          <w:spacing w:val="6"/>
          <w:sz w:val="28"/>
          <w:szCs w:val="28"/>
        </w:rPr>
        <w:t>根据财政部、民政部、中国残疾人联合会出台的《关于促进残疾人就业政府采购政策 的通知》(财库﹝2017﹞141号) ，属残疾人福利性单位的，供应商须提供《残疾人福利 性单位声明函》(详见附件15)，并由供应商加盖公章， 残疾人福利性单位视同小型、微 型企业， 享受预留份额、评标中价格扣除等促进中小企业发展的政府采购政策。向残疾人 福利性单位采购的金额， 计入面向中小企业采购的统计数据。供应商提供的《残疾人福利 性单位声明函》资料必须真实，如有虚假，将依法承担相应责任。</w:t>
      </w:r>
    </w:p>
    <w:p w14:paraId="43BFD927">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pacing w:val="6"/>
          <w:sz w:val="28"/>
          <w:szCs w:val="28"/>
        </w:rPr>
      </w:pPr>
      <w:r>
        <w:rPr>
          <w:rFonts w:hint="eastAsia" w:ascii="宋体" w:hAnsi="宋体" w:eastAsia="宋体" w:cs="宋体"/>
          <w:spacing w:val="6"/>
          <w:sz w:val="28"/>
          <w:szCs w:val="28"/>
        </w:rPr>
        <w:t>监狱企业参加政府采购活动时， 应当提供由省级以上监狱管理局、戒毒管理局(含新疆生产建设兵团)出具的属于监狱企业的证明文件。</w:t>
      </w:r>
    </w:p>
    <w:p w14:paraId="038A254A">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pacing w:val="6"/>
          <w:sz w:val="28"/>
          <w:szCs w:val="28"/>
        </w:rPr>
      </w:pPr>
      <w:r>
        <w:rPr>
          <w:rFonts w:hint="eastAsia" w:ascii="宋体" w:hAnsi="宋体" w:eastAsia="宋体" w:cs="宋体"/>
          <w:spacing w:val="6"/>
          <w:sz w:val="28"/>
          <w:szCs w:val="28"/>
        </w:rPr>
        <w:t>《政府采购竞争性磋商采购方式管理暂行办法》的规定，结合该项目的特点制定本评 审办法。本次评审采用综合评分法。</w:t>
      </w:r>
    </w:p>
    <w:p w14:paraId="3108DEBE">
      <w:pPr>
        <w:keepNext w:val="0"/>
        <w:keepLines w:val="0"/>
        <w:numPr>
          <w:ilvl w:val="0"/>
          <w:numId w:val="0"/>
        </w:numPr>
        <w:wordWrap/>
        <w:overflowPunct/>
        <w:topLinePunct w:val="0"/>
        <w:bidi w:val="0"/>
        <w:spacing w:beforeAutospacing="0" w:afterAutospacing="0" w:line="360" w:lineRule="auto"/>
        <w:ind w:right="0" w:rightChars="0"/>
        <w:rPr>
          <w:rFonts w:hint="eastAsia"/>
        </w:rPr>
      </w:pPr>
      <w:r>
        <w:rPr>
          <w:rFonts w:hint="eastAsia" w:ascii="宋体" w:hAnsi="宋体" w:eastAsia="宋体" w:cs="宋体"/>
          <w:spacing w:val="6"/>
          <w:position w:val="1"/>
          <w:sz w:val="28"/>
          <w:szCs w:val="28"/>
        </w:rPr>
        <w:t>评审标准和分值分配</w:t>
      </w:r>
      <w:r>
        <w:rPr>
          <w:rFonts w:hint="eastAsia" w:ascii="宋体" w:hAnsi="宋体" w:eastAsia="宋体" w:cs="宋体"/>
          <w:spacing w:val="4"/>
          <w:position w:val="1"/>
          <w:sz w:val="28"/>
          <w:szCs w:val="28"/>
        </w:rPr>
        <w:t>：</w:t>
      </w:r>
    </w:p>
    <w:tbl>
      <w:tblPr>
        <w:tblStyle w:val="10"/>
        <w:tblW w:w="9637"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89"/>
        <w:gridCol w:w="1486"/>
        <w:gridCol w:w="7362"/>
      </w:tblGrid>
      <w:tr w14:paraId="6FEF8A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789" w:type="dxa"/>
            <w:tcBorders>
              <w:top w:val="single" w:color="000000" w:sz="2" w:space="0"/>
              <w:bottom w:val="single" w:color="000000" w:sz="2" w:space="0"/>
            </w:tcBorders>
            <w:vAlign w:val="center"/>
          </w:tcPr>
          <w:p w14:paraId="30D4F8DB">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r>
              <w:rPr>
                <w:rFonts w:hint="eastAsia" w:ascii="宋体" w:hAnsi="宋体" w:eastAsia="宋体" w:cs="宋体"/>
                <w:spacing w:val="6"/>
                <w:sz w:val="28"/>
                <w:szCs w:val="28"/>
              </w:rPr>
              <w:t>序</w:t>
            </w:r>
            <w:r>
              <w:rPr>
                <w:rFonts w:hint="eastAsia" w:ascii="宋体" w:hAnsi="宋体" w:eastAsia="宋体" w:cs="宋体"/>
                <w:spacing w:val="5"/>
                <w:sz w:val="28"/>
                <w:szCs w:val="28"/>
              </w:rPr>
              <w:t>号</w:t>
            </w:r>
          </w:p>
        </w:tc>
        <w:tc>
          <w:tcPr>
            <w:tcW w:w="1486" w:type="dxa"/>
            <w:tcBorders>
              <w:top w:val="single" w:color="000000" w:sz="2" w:space="0"/>
              <w:bottom w:val="single" w:color="000000" w:sz="2" w:space="0"/>
            </w:tcBorders>
            <w:vAlign w:val="center"/>
          </w:tcPr>
          <w:p w14:paraId="55847E6A">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r>
              <w:rPr>
                <w:rFonts w:hint="eastAsia" w:ascii="宋体" w:hAnsi="宋体" w:eastAsia="宋体" w:cs="宋体"/>
                <w:spacing w:val="8"/>
                <w:sz w:val="28"/>
                <w:szCs w:val="28"/>
              </w:rPr>
              <w:t>评审因</w:t>
            </w:r>
            <w:r>
              <w:rPr>
                <w:rFonts w:hint="eastAsia" w:ascii="宋体" w:hAnsi="宋体" w:eastAsia="宋体" w:cs="宋体"/>
                <w:spacing w:val="7"/>
                <w:sz w:val="28"/>
                <w:szCs w:val="28"/>
              </w:rPr>
              <w:t>素</w:t>
            </w:r>
          </w:p>
        </w:tc>
        <w:tc>
          <w:tcPr>
            <w:tcW w:w="7362" w:type="dxa"/>
            <w:tcBorders>
              <w:top w:val="single" w:color="000000" w:sz="2" w:space="0"/>
              <w:bottom w:val="single" w:color="000000" w:sz="2" w:space="0"/>
            </w:tcBorders>
            <w:vAlign w:val="center"/>
          </w:tcPr>
          <w:p w14:paraId="37F1B335">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r>
              <w:rPr>
                <w:rFonts w:hint="eastAsia" w:ascii="宋体" w:hAnsi="宋体" w:eastAsia="宋体" w:cs="宋体"/>
                <w:spacing w:val="8"/>
                <w:sz w:val="28"/>
                <w:szCs w:val="28"/>
              </w:rPr>
              <w:t>评审标</w:t>
            </w:r>
            <w:r>
              <w:rPr>
                <w:rFonts w:hint="eastAsia" w:ascii="宋体" w:hAnsi="宋体" w:eastAsia="宋体" w:cs="宋体"/>
                <w:spacing w:val="7"/>
                <w:sz w:val="28"/>
                <w:szCs w:val="28"/>
              </w:rPr>
              <w:t>准</w:t>
            </w:r>
          </w:p>
        </w:tc>
      </w:tr>
      <w:tr w14:paraId="6285A9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789" w:type="dxa"/>
            <w:tcBorders>
              <w:top w:val="single" w:color="000000" w:sz="2" w:space="0"/>
              <w:bottom w:val="single" w:color="000000" w:sz="2" w:space="0"/>
            </w:tcBorders>
            <w:vAlign w:val="top"/>
          </w:tcPr>
          <w:p w14:paraId="0CF6C783">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4E7565C7">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2FE38C33">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171BCBA4">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01240A7F">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6C7001E7">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72F00B1B">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61EE7029">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5ABE6C02">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r>
              <w:rPr>
                <w:rFonts w:hint="eastAsia" w:ascii="宋体" w:hAnsi="宋体" w:eastAsia="宋体" w:cs="宋体"/>
                <w:sz w:val="28"/>
                <w:szCs w:val="28"/>
                <w14:textOutline w14:w="4358" w14:cap="sq" w14:cmpd="sng">
                  <w14:solidFill>
                    <w14:srgbClr w14:val="000000"/>
                  </w14:solidFill>
                  <w14:prstDash w14:val="solid"/>
                  <w14:bevel/>
                </w14:textOutline>
              </w:rPr>
              <w:t>1</w:t>
            </w:r>
          </w:p>
        </w:tc>
        <w:tc>
          <w:tcPr>
            <w:tcW w:w="1486" w:type="dxa"/>
            <w:tcBorders>
              <w:top w:val="single" w:color="000000" w:sz="2" w:space="0"/>
              <w:bottom w:val="single" w:color="000000" w:sz="2" w:space="0"/>
            </w:tcBorders>
            <w:vAlign w:val="top"/>
          </w:tcPr>
          <w:p w14:paraId="343D64E0">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3FA9B95F">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066179F4">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7469A01D">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06387E11">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40A921B0">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6E6316AF">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2EB3DD00">
            <w:pPr>
              <w:keepNext w:val="0"/>
              <w:keepLines w:val="0"/>
              <w:wordWrap/>
              <w:overflowPunct/>
              <w:topLinePunct w:val="0"/>
              <w:bidi w:val="0"/>
              <w:spacing w:beforeAutospacing="0" w:afterAutospacing="0" w:line="360" w:lineRule="auto"/>
              <w:ind w:left="0" w:leftChars="0" w:right="0" w:hanging="128"/>
              <w:jc w:val="center"/>
              <w:rPr>
                <w:rFonts w:hint="eastAsia" w:ascii="宋体" w:hAnsi="宋体" w:eastAsia="宋体" w:cs="宋体"/>
                <w:sz w:val="28"/>
                <w:szCs w:val="28"/>
              </w:rPr>
            </w:pPr>
            <w:r>
              <w:rPr>
                <w:rFonts w:hint="eastAsia" w:ascii="宋体" w:hAnsi="宋体" w:eastAsia="宋体" w:cs="宋体"/>
                <w:spacing w:val="9"/>
                <w:sz w:val="28"/>
                <w:szCs w:val="28"/>
                <w14:textOutline w14:w="4358" w14:cap="sq" w14:cmpd="sng">
                  <w14:solidFill>
                    <w14:srgbClr w14:val="000000"/>
                  </w14:solidFill>
                  <w14:prstDash w14:val="solid"/>
                  <w14:bevel/>
                </w14:textOutline>
              </w:rPr>
              <w:t>投</w:t>
            </w:r>
            <w:r>
              <w:rPr>
                <w:rFonts w:hint="eastAsia" w:ascii="宋体" w:hAnsi="宋体" w:eastAsia="宋体" w:cs="宋体"/>
                <w:spacing w:val="7"/>
                <w:sz w:val="28"/>
                <w:szCs w:val="28"/>
                <w14:textOutline w14:w="4358" w14:cap="sq" w14:cmpd="sng">
                  <w14:solidFill>
                    <w14:srgbClr w14:val="000000"/>
                  </w14:solidFill>
                  <w14:prstDash w14:val="solid"/>
                  <w14:bevel/>
                </w14:textOutline>
              </w:rPr>
              <w:t>标报价</w:t>
            </w:r>
            <w:r>
              <w:rPr>
                <w:rFonts w:hint="eastAsia" w:ascii="宋体" w:hAnsi="宋体" w:eastAsia="宋体" w:cs="宋体"/>
                <w:sz w:val="28"/>
                <w:szCs w:val="28"/>
              </w:rPr>
              <w:t xml:space="preserve"> </w:t>
            </w:r>
            <w:r>
              <w:rPr>
                <w:rFonts w:hint="eastAsia" w:ascii="宋体" w:hAnsi="宋体" w:eastAsia="宋体" w:cs="宋体"/>
                <w:spacing w:val="-15"/>
                <w:sz w:val="28"/>
                <w:szCs w:val="28"/>
                <w14:textOutline w14:w="4358" w14:cap="sq" w14:cmpd="sng">
                  <w14:solidFill>
                    <w14:srgbClr w14:val="000000"/>
                  </w14:solidFill>
                  <w14:prstDash w14:val="solid"/>
                  <w14:bevel/>
                </w14:textOutline>
              </w:rPr>
              <w:t>(</w:t>
            </w:r>
            <w:r>
              <w:rPr>
                <w:rFonts w:hint="eastAsia" w:ascii="宋体" w:hAnsi="宋体" w:eastAsia="宋体" w:cs="宋体"/>
                <w:spacing w:val="-12"/>
                <w:sz w:val="28"/>
                <w:szCs w:val="28"/>
                <w:lang w:val="en-US" w:eastAsia="zh-CN"/>
                <w14:textOutline w14:w="4358" w14:cap="sq" w14:cmpd="sng">
                  <w14:solidFill>
                    <w14:srgbClr w14:val="000000"/>
                  </w14:solidFill>
                  <w14:prstDash w14:val="solid"/>
                  <w14:bevel/>
                </w14:textOutline>
              </w:rPr>
              <w:t>30</w:t>
            </w:r>
            <w:r>
              <w:rPr>
                <w:rFonts w:hint="eastAsia" w:ascii="宋体" w:hAnsi="宋体" w:eastAsia="宋体" w:cs="宋体"/>
                <w:spacing w:val="-12"/>
                <w:sz w:val="28"/>
                <w:szCs w:val="28"/>
                <w14:textOutline w14:w="4358" w14:cap="sq" w14:cmpd="sng">
                  <w14:solidFill>
                    <w14:srgbClr w14:val="000000"/>
                  </w14:solidFill>
                  <w14:prstDash w14:val="solid"/>
                  <w14:bevel/>
                </w14:textOutline>
              </w:rPr>
              <w:t>分)</w:t>
            </w:r>
          </w:p>
        </w:tc>
        <w:tc>
          <w:tcPr>
            <w:tcW w:w="7362" w:type="dxa"/>
            <w:tcBorders>
              <w:top w:val="single" w:color="000000" w:sz="2" w:space="0"/>
              <w:bottom w:val="single" w:color="000000" w:sz="2" w:space="0"/>
            </w:tcBorders>
            <w:vAlign w:val="top"/>
          </w:tcPr>
          <w:p w14:paraId="77C85D89">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lang w:eastAsia="zh-CN"/>
              </w:rPr>
            </w:pPr>
            <w:r>
              <w:rPr>
                <w:rFonts w:hint="eastAsia" w:ascii="宋体" w:hAnsi="宋体" w:eastAsia="宋体" w:cs="宋体"/>
                <w:spacing w:val="8"/>
                <w:sz w:val="28"/>
                <w:szCs w:val="28"/>
              </w:rPr>
              <w:t>在所有的有效投标报价中，以最低投标报价为基准价，其价格分为</w:t>
            </w:r>
            <w:r>
              <w:rPr>
                <w:rFonts w:hint="eastAsia" w:ascii="宋体" w:hAnsi="宋体" w:eastAsia="宋体" w:cs="宋体"/>
                <w:spacing w:val="4"/>
                <w:sz w:val="28"/>
                <w:szCs w:val="28"/>
              </w:rPr>
              <w:t>满</w:t>
            </w:r>
            <w:r>
              <w:rPr>
                <w:rFonts w:hint="eastAsia" w:ascii="宋体" w:hAnsi="宋体" w:eastAsia="宋体" w:cs="宋体"/>
                <w:sz w:val="28"/>
                <w:szCs w:val="28"/>
              </w:rPr>
              <w:t xml:space="preserve"> </w:t>
            </w:r>
            <w:r>
              <w:rPr>
                <w:rFonts w:hint="eastAsia" w:ascii="宋体" w:hAnsi="宋体" w:eastAsia="宋体" w:cs="宋体"/>
                <w:spacing w:val="6"/>
                <w:sz w:val="28"/>
                <w:szCs w:val="28"/>
              </w:rPr>
              <w:t>分。其他投标人的</w:t>
            </w:r>
            <w:r>
              <w:rPr>
                <w:rFonts w:hint="eastAsia" w:ascii="宋体" w:hAnsi="宋体" w:eastAsia="宋体" w:cs="宋体"/>
                <w:spacing w:val="4"/>
                <w:sz w:val="28"/>
                <w:szCs w:val="28"/>
              </w:rPr>
              <w:t>报</w:t>
            </w:r>
            <w:r>
              <w:rPr>
                <w:rFonts w:hint="eastAsia" w:ascii="宋体" w:hAnsi="宋体" w:eastAsia="宋体" w:cs="宋体"/>
                <w:spacing w:val="3"/>
                <w:sz w:val="28"/>
                <w:szCs w:val="28"/>
              </w:rPr>
              <w:t>价分统一按下列公式计算：投标报价得分= (评标</w:t>
            </w:r>
            <w:r>
              <w:rPr>
                <w:rFonts w:hint="eastAsia" w:ascii="宋体" w:hAnsi="宋体" w:eastAsia="宋体" w:cs="宋体"/>
                <w:sz w:val="28"/>
                <w:szCs w:val="28"/>
              </w:rPr>
              <w:t xml:space="preserve"> </w:t>
            </w:r>
            <w:r>
              <w:rPr>
                <w:rFonts w:hint="eastAsia" w:ascii="宋体" w:hAnsi="宋体" w:eastAsia="宋体" w:cs="宋体"/>
                <w:spacing w:val="8"/>
                <w:sz w:val="28"/>
                <w:szCs w:val="28"/>
              </w:rPr>
              <w:t>基准价／磋</w:t>
            </w:r>
            <w:r>
              <w:rPr>
                <w:rFonts w:hint="eastAsia" w:ascii="宋体" w:hAnsi="宋体" w:eastAsia="宋体" w:cs="宋体"/>
                <w:spacing w:val="7"/>
                <w:sz w:val="28"/>
                <w:szCs w:val="28"/>
              </w:rPr>
              <w:t>商</w:t>
            </w:r>
            <w:r>
              <w:rPr>
                <w:rFonts w:hint="eastAsia" w:ascii="宋体" w:hAnsi="宋体" w:eastAsia="宋体" w:cs="宋体"/>
                <w:spacing w:val="4"/>
                <w:sz w:val="28"/>
                <w:szCs w:val="28"/>
              </w:rPr>
              <w:t>最终报价)×价格权值 (</w:t>
            </w:r>
            <w:r>
              <w:rPr>
                <w:rFonts w:hint="eastAsia" w:ascii="宋体" w:hAnsi="宋体" w:eastAsia="宋体" w:cs="宋体"/>
                <w:spacing w:val="4"/>
                <w:sz w:val="28"/>
                <w:szCs w:val="28"/>
                <w:lang w:val="en-US" w:eastAsia="zh-CN"/>
              </w:rPr>
              <w:t>3</w:t>
            </w:r>
            <w:r>
              <w:rPr>
                <w:rFonts w:hint="eastAsia" w:ascii="宋体" w:hAnsi="宋体" w:eastAsia="宋体" w:cs="宋体"/>
                <w:spacing w:val="4"/>
                <w:sz w:val="28"/>
                <w:szCs w:val="28"/>
              </w:rPr>
              <w:t>0%) × 100 (四舍五入后保留</w:t>
            </w:r>
            <w:r>
              <w:rPr>
                <w:rFonts w:hint="eastAsia" w:ascii="宋体" w:hAnsi="宋体" w:eastAsia="宋体" w:cs="宋体"/>
                <w:sz w:val="28"/>
                <w:szCs w:val="28"/>
              </w:rPr>
              <w:t xml:space="preserve"> </w:t>
            </w:r>
            <w:r>
              <w:rPr>
                <w:rFonts w:hint="eastAsia" w:ascii="宋体" w:hAnsi="宋体" w:eastAsia="宋体" w:cs="宋体"/>
                <w:spacing w:val="16"/>
                <w:sz w:val="28"/>
                <w:szCs w:val="28"/>
              </w:rPr>
              <w:t>小</w:t>
            </w:r>
            <w:r>
              <w:rPr>
                <w:rFonts w:hint="eastAsia" w:ascii="宋体" w:hAnsi="宋体" w:eastAsia="宋体" w:cs="宋体"/>
                <w:spacing w:val="9"/>
                <w:sz w:val="28"/>
                <w:szCs w:val="28"/>
              </w:rPr>
              <w:t>数点后两位) 。注：1、根据《政府采购促进中小企业发展管理办</w:t>
            </w:r>
            <w:r>
              <w:rPr>
                <w:rFonts w:hint="eastAsia" w:ascii="宋体" w:hAnsi="宋体" w:eastAsia="宋体" w:cs="宋体"/>
                <w:sz w:val="28"/>
                <w:szCs w:val="28"/>
              </w:rPr>
              <w:t xml:space="preserve"> </w:t>
            </w:r>
            <w:r>
              <w:rPr>
                <w:rFonts w:hint="eastAsia" w:ascii="宋体" w:hAnsi="宋体" w:eastAsia="宋体" w:cs="宋体"/>
                <w:spacing w:val="14"/>
                <w:sz w:val="28"/>
                <w:szCs w:val="28"/>
              </w:rPr>
              <w:t>法</w:t>
            </w:r>
            <w:r>
              <w:rPr>
                <w:rFonts w:hint="eastAsia" w:ascii="宋体" w:hAnsi="宋体" w:eastAsia="宋体" w:cs="宋体"/>
                <w:spacing w:val="12"/>
                <w:sz w:val="28"/>
                <w:szCs w:val="28"/>
              </w:rPr>
              <w:t>》</w:t>
            </w:r>
            <w:r>
              <w:rPr>
                <w:rFonts w:hint="eastAsia" w:ascii="宋体" w:hAnsi="宋体" w:eastAsia="宋体" w:cs="宋体"/>
                <w:spacing w:val="7"/>
                <w:sz w:val="28"/>
                <w:szCs w:val="28"/>
              </w:rPr>
              <w:t>的相关规定，对中小型和微型企业制造 (生产) 产品的价格给予</w:t>
            </w:r>
            <w:r>
              <w:rPr>
                <w:rFonts w:hint="eastAsia" w:ascii="宋体" w:hAnsi="宋体" w:eastAsia="宋体" w:cs="宋体"/>
                <w:sz w:val="28"/>
                <w:szCs w:val="28"/>
              </w:rPr>
              <w:t xml:space="preserve"> </w:t>
            </w:r>
            <w:r>
              <w:rPr>
                <w:rFonts w:hint="eastAsia" w:ascii="宋体" w:hAnsi="宋体" w:eastAsia="宋体" w:cs="宋体"/>
                <w:spacing w:val="14"/>
                <w:sz w:val="28"/>
                <w:szCs w:val="28"/>
              </w:rPr>
              <w:t>1</w:t>
            </w:r>
            <w:r>
              <w:rPr>
                <w:rFonts w:hint="eastAsia" w:ascii="宋体" w:hAnsi="宋体" w:eastAsia="宋体" w:cs="宋体"/>
                <w:spacing w:val="12"/>
                <w:sz w:val="28"/>
                <w:szCs w:val="28"/>
              </w:rPr>
              <w:t>0</w:t>
            </w:r>
            <w:r>
              <w:rPr>
                <w:rFonts w:hint="eastAsia" w:ascii="宋体" w:hAnsi="宋体" w:eastAsia="宋体" w:cs="宋体"/>
                <w:spacing w:val="7"/>
                <w:sz w:val="28"/>
                <w:szCs w:val="28"/>
              </w:rPr>
              <w:t>%的扣除，用扣除后的价格参与评审。2、残疾人福利性单位属于小</w:t>
            </w:r>
            <w:r>
              <w:rPr>
                <w:rFonts w:hint="eastAsia" w:ascii="宋体" w:hAnsi="宋体" w:eastAsia="宋体" w:cs="宋体"/>
                <w:sz w:val="28"/>
                <w:szCs w:val="28"/>
              </w:rPr>
              <w:t xml:space="preserve"> </w:t>
            </w:r>
            <w:r>
              <w:rPr>
                <w:rFonts w:hint="eastAsia" w:ascii="宋体" w:hAnsi="宋体" w:eastAsia="宋体" w:cs="宋体"/>
                <w:spacing w:val="18"/>
                <w:sz w:val="28"/>
                <w:szCs w:val="28"/>
              </w:rPr>
              <w:t>型</w:t>
            </w:r>
            <w:r>
              <w:rPr>
                <w:rFonts w:hint="eastAsia" w:ascii="宋体" w:hAnsi="宋体" w:eastAsia="宋体" w:cs="宋体"/>
                <w:spacing w:val="16"/>
                <w:sz w:val="28"/>
                <w:szCs w:val="28"/>
              </w:rPr>
              <w:t>、</w:t>
            </w:r>
            <w:r>
              <w:rPr>
                <w:rFonts w:hint="eastAsia" w:ascii="宋体" w:hAnsi="宋体" w:eastAsia="宋体" w:cs="宋体"/>
                <w:spacing w:val="9"/>
                <w:sz w:val="28"/>
                <w:szCs w:val="28"/>
              </w:rPr>
              <w:t>微型企业的，不重复享受政策。3、根据《关于促进残疾人就业</w:t>
            </w:r>
            <w:r>
              <w:rPr>
                <w:rFonts w:hint="eastAsia" w:ascii="宋体" w:hAnsi="宋体" w:eastAsia="宋体" w:cs="宋体"/>
                <w:sz w:val="28"/>
                <w:szCs w:val="28"/>
              </w:rPr>
              <w:t xml:space="preserve"> </w:t>
            </w:r>
            <w:r>
              <w:rPr>
                <w:rFonts w:hint="eastAsia" w:ascii="宋体" w:hAnsi="宋体" w:eastAsia="宋体" w:cs="宋体"/>
                <w:spacing w:val="5"/>
                <w:sz w:val="28"/>
                <w:szCs w:val="28"/>
              </w:rPr>
              <w:t>政</w:t>
            </w:r>
            <w:r>
              <w:rPr>
                <w:rFonts w:hint="eastAsia" w:ascii="宋体" w:hAnsi="宋体" w:eastAsia="宋体" w:cs="宋体"/>
                <w:spacing w:val="3"/>
                <w:sz w:val="28"/>
                <w:szCs w:val="28"/>
              </w:rPr>
              <w:t>府采购政策的通知》  (财库[2017]141号) ，残疾人福利性单位视</w:t>
            </w:r>
            <w:r>
              <w:rPr>
                <w:rFonts w:hint="eastAsia" w:ascii="宋体" w:hAnsi="宋体" w:eastAsia="宋体" w:cs="宋体"/>
                <w:spacing w:val="7"/>
                <w:sz w:val="28"/>
                <w:szCs w:val="28"/>
              </w:rPr>
              <w:t>同</w:t>
            </w:r>
            <w:r>
              <w:rPr>
                <w:rFonts w:hint="eastAsia" w:ascii="宋体" w:hAnsi="宋体" w:eastAsia="宋体" w:cs="宋体"/>
                <w:spacing w:val="5"/>
                <w:sz w:val="28"/>
                <w:szCs w:val="28"/>
              </w:rPr>
              <w:t>小型、微型企业</w:t>
            </w:r>
            <w:r>
              <w:rPr>
                <w:rFonts w:hint="eastAsia" w:ascii="宋体" w:hAnsi="宋体" w:eastAsia="宋体" w:cs="宋体"/>
                <w:spacing w:val="5"/>
                <w:sz w:val="28"/>
                <w:szCs w:val="28"/>
                <w:lang w:eastAsia="zh-CN"/>
              </w:rPr>
              <w:t>。</w:t>
            </w:r>
          </w:p>
        </w:tc>
      </w:tr>
      <w:tr w14:paraId="19943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41" w:hRule="atLeast"/>
        </w:trPr>
        <w:tc>
          <w:tcPr>
            <w:tcW w:w="789" w:type="dxa"/>
            <w:vMerge w:val="restart"/>
            <w:tcBorders>
              <w:top w:val="single" w:color="000000" w:sz="2" w:space="0"/>
            </w:tcBorders>
            <w:vAlign w:val="top"/>
          </w:tcPr>
          <w:p w14:paraId="1E64B5D0">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474A9741">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6F5C007D">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371F0A59">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2913C866">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0331F553">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5CE4E4B4">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1E058AED">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768A06E8">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522C36AE">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7ED7B848">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7A8D9D2E">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614AB72C">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r>
              <w:rPr>
                <w:rFonts w:hint="eastAsia" w:ascii="宋体" w:hAnsi="宋体" w:eastAsia="宋体" w:cs="宋体"/>
                <w:sz w:val="28"/>
                <w:szCs w:val="28"/>
                <w14:textOutline w14:w="4358" w14:cap="sq" w14:cmpd="sng">
                  <w14:solidFill>
                    <w14:srgbClr w14:val="000000"/>
                  </w14:solidFill>
                  <w14:prstDash w14:val="solid"/>
                  <w14:bevel/>
                </w14:textOutline>
              </w:rPr>
              <w:t>2</w:t>
            </w:r>
          </w:p>
        </w:tc>
        <w:tc>
          <w:tcPr>
            <w:tcW w:w="1486" w:type="dxa"/>
            <w:vMerge w:val="restart"/>
            <w:tcBorders>
              <w:top w:val="single" w:color="000000" w:sz="2" w:space="0"/>
            </w:tcBorders>
            <w:vAlign w:val="top"/>
          </w:tcPr>
          <w:p w14:paraId="0D32132D">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09B463BB">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4034D989">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0C430D26">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07E693CF">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40BF73AD">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3E392940">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064813D8">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30F2BAC9">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34B7EE4D">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20E0EAA4">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71E11437">
            <w:pPr>
              <w:keepNext w:val="0"/>
              <w:keepLines w:val="0"/>
              <w:wordWrap/>
              <w:overflowPunct/>
              <w:topLinePunct w:val="0"/>
              <w:bidi w:val="0"/>
              <w:spacing w:beforeAutospacing="0" w:afterAutospacing="0" w:line="360" w:lineRule="auto"/>
              <w:ind w:left="0" w:leftChars="0" w:right="0" w:firstLine="20"/>
              <w:jc w:val="center"/>
              <w:rPr>
                <w:rFonts w:hint="eastAsia" w:ascii="宋体" w:hAnsi="宋体" w:eastAsia="宋体" w:cs="宋体"/>
                <w:sz w:val="28"/>
                <w:szCs w:val="28"/>
              </w:rPr>
            </w:pPr>
            <w:r>
              <w:rPr>
                <w:rFonts w:hint="eastAsia" w:ascii="宋体" w:hAnsi="宋体" w:eastAsia="宋体" w:cs="宋体"/>
                <w:spacing w:val="8"/>
                <w:sz w:val="28"/>
                <w:szCs w:val="28"/>
                <w14:textOutline w14:w="4358" w14:cap="sq" w14:cmpd="sng">
                  <w14:solidFill>
                    <w14:srgbClr w14:val="000000"/>
                  </w14:solidFill>
                  <w14:prstDash w14:val="solid"/>
                  <w14:bevel/>
                </w14:textOutline>
              </w:rPr>
              <w:t>技术水平</w:t>
            </w:r>
            <w:r>
              <w:rPr>
                <w:rFonts w:hint="eastAsia" w:ascii="宋体" w:hAnsi="宋体" w:eastAsia="宋体" w:cs="宋体"/>
                <w:sz w:val="28"/>
                <w:szCs w:val="28"/>
              </w:rPr>
              <w:t xml:space="preserve"> </w:t>
            </w:r>
            <w:r>
              <w:rPr>
                <w:rFonts w:hint="eastAsia" w:ascii="宋体" w:hAnsi="宋体" w:eastAsia="宋体" w:cs="宋体"/>
                <w:spacing w:val="10"/>
                <w:sz w:val="28"/>
                <w:szCs w:val="28"/>
                <w14:textOutline w14:w="4358" w14:cap="sq" w14:cmpd="sng">
                  <w14:solidFill>
                    <w14:srgbClr w14:val="000000"/>
                  </w14:solidFill>
                  <w14:prstDash w14:val="solid"/>
                  <w14:bevel/>
                </w14:textOutline>
              </w:rPr>
              <w:t>(</w:t>
            </w:r>
            <w:r>
              <w:rPr>
                <w:rFonts w:hint="eastAsia" w:ascii="宋体" w:hAnsi="宋体" w:eastAsia="宋体" w:cs="宋体"/>
                <w:spacing w:val="10"/>
                <w:sz w:val="28"/>
                <w:szCs w:val="28"/>
                <w:lang w:val="en-US" w:eastAsia="zh-CN"/>
                <w14:textOutline w14:w="4358" w14:cap="sq" w14:cmpd="sng">
                  <w14:solidFill>
                    <w14:srgbClr w14:val="000000"/>
                  </w14:solidFill>
                  <w14:prstDash w14:val="solid"/>
                  <w14:bevel/>
                </w14:textOutline>
              </w:rPr>
              <w:t>50</w:t>
            </w:r>
            <w:r>
              <w:rPr>
                <w:rFonts w:hint="eastAsia" w:ascii="宋体" w:hAnsi="宋体" w:eastAsia="宋体" w:cs="宋体"/>
                <w:spacing w:val="10"/>
                <w:sz w:val="28"/>
                <w:szCs w:val="28"/>
                <w14:textOutline w14:w="4358" w14:cap="sq" w14:cmpd="sng">
                  <w14:solidFill>
                    <w14:srgbClr w14:val="000000"/>
                  </w14:solidFill>
                  <w14:prstDash w14:val="solid"/>
                  <w14:bevel/>
                </w14:textOutline>
              </w:rPr>
              <w:t>分)</w:t>
            </w:r>
          </w:p>
        </w:tc>
        <w:tc>
          <w:tcPr>
            <w:tcW w:w="7362" w:type="dxa"/>
            <w:tcBorders>
              <w:top w:val="single" w:color="000000" w:sz="2" w:space="0"/>
              <w:bottom w:val="single" w:color="000000" w:sz="2" w:space="0"/>
            </w:tcBorders>
            <w:vAlign w:val="top"/>
          </w:tcPr>
          <w:p w14:paraId="72F436E5">
            <w:pPr>
              <w:keepNext w:val="0"/>
              <w:keepLines w:val="0"/>
              <w:wordWrap/>
              <w:overflowPunct/>
              <w:topLinePunct w:val="0"/>
              <w:bidi w:val="0"/>
              <w:spacing w:beforeAutospacing="0" w:afterAutospacing="0" w:line="360" w:lineRule="auto"/>
              <w:ind w:left="0" w:leftChars="0" w:right="0" w:firstLine="10"/>
              <w:rPr>
                <w:rFonts w:hint="eastAsia" w:ascii="宋体" w:hAnsi="宋体" w:eastAsia="宋体" w:cs="宋体"/>
                <w:sz w:val="28"/>
                <w:szCs w:val="28"/>
              </w:rPr>
            </w:pPr>
            <w:r>
              <w:rPr>
                <w:rFonts w:hint="eastAsia" w:ascii="宋体" w:hAnsi="宋体" w:eastAsia="宋体" w:cs="宋体"/>
                <w:spacing w:val="22"/>
                <w:sz w:val="28"/>
                <w:szCs w:val="28"/>
              </w:rPr>
              <w:t>(</w:t>
            </w:r>
            <w:r>
              <w:rPr>
                <w:rFonts w:hint="eastAsia" w:ascii="宋体" w:hAnsi="宋体" w:eastAsia="宋体" w:cs="宋体"/>
                <w:spacing w:val="11"/>
                <w:sz w:val="28"/>
                <w:szCs w:val="28"/>
              </w:rPr>
              <w:t>1) 技术参数 (</w:t>
            </w:r>
            <w:r>
              <w:rPr>
                <w:rFonts w:hint="eastAsia" w:ascii="宋体" w:hAnsi="宋体" w:eastAsia="宋体" w:cs="宋体"/>
                <w:spacing w:val="11"/>
                <w:sz w:val="28"/>
                <w:szCs w:val="28"/>
                <w:lang w:val="en-US" w:eastAsia="zh-CN"/>
              </w:rPr>
              <w:t>28</w:t>
            </w:r>
            <w:r>
              <w:rPr>
                <w:rFonts w:hint="eastAsia" w:ascii="宋体" w:hAnsi="宋体" w:eastAsia="宋体" w:cs="宋体"/>
                <w:spacing w:val="11"/>
                <w:sz w:val="28"/>
                <w:szCs w:val="28"/>
              </w:rPr>
              <w:t>分) ：</w:t>
            </w:r>
            <w:r>
              <w:rPr>
                <w:rFonts w:hint="eastAsia" w:ascii="宋体" w:hAnsi="宋体" w:eastAsia="宋体" w:cs="宋体"/>
                <w:spacing w:val="11"/>
                <w:sz w:val="28"/>
                <w:szCs w:val="28"/>
                <w:lang w:val="en-US" w:eastAsia="zh-CN"/>
              </w:rPr>
              <w:t>投标产品技术参数和配置完全满足或高于 招标文件要求的，得 28 分；每有一项负偏离一项扣 2 分，扣完为止。此项以国家认可的质监机构出具的投标产品的产品检验报告或证明技术参数响应的相关资料、彩页等为准。</w:t>
            </w:r>
          </w:p>
          <w:p w14:paraId="39CC7AA4">
            <w:pPr>
              <w:keepNext w:val="0"/>
              <w:keepLines w:val="0"/>
              <w:wordWrap/>
              <w:overflowPunct/>
              <w:topLinePunct w:val="0"/>
              <w:bidi w:val="0"/>
              <w:spacing w:beforeAutospacing="0" w:afterAutospacing="0" w:line="360" w:lineRule="auto"/>
              <w:ind w:left="0" w:leftChars="0" w:right="0" w:firstLine="11"/>
              <w:rPr>
                <w:rFonts w:hint="eastAsia" w:ascii="宋体" w:hAnsi="宋体" w:eastAsia="宋体" w:cs="宋体"/>
                <w:sz w:val="28"/>
                <w:szCs w:val="28"/>
              </w:rPr>
            </w:pPr>
            <w:r>
              <w:rPr>
                <w:rFonts w:hint="eastAsia" w:ascii="宋体" w:hAnsi="宋体" w:eastAsia="宋体" w:cs="宋体"/>
                <w:spacing w:val="14"/>
                <w:sz w:val="28"/>
                <w:szCs w:val="28"/>
              </w:rPr>
              <w:t>(2</w:t>
            </w:r>
            <w:r>
              <w:rPr>
                <w:rFonts w:hint="eastAsia" w:ascii="宋体" w:hAnsi="宋体" w:eastAsia="宋体" w:cs="宋体"/>
                <w:spacing w:val="8"/>
                <w:sz w:val="28"/>
                <w:szCs w:val="28"/>
              </w:rPr>
              <w:t>)</w:t>
            </w:r>
            <w:r>
              <w:rPr>
                <w:rFonts w:hint="eastAsia" w:ascii="宋体" w:hAnsi="宋体" w:eastAsia="宋体" w:cs="宋体"/>
                <w:spacing w:val="7"/>
                <w:sz w:val="28"/>
                <w:szCs w:val="28"/>
              </w:rPr>
              <w:t xml:space="preserve"> 节能和环保 (</w:t>
            </w:r>
            <w:r>
              <w:rPr>
                <w:rFonts w:hint="eastAsia" w:ascii="宋体" w:hAnsi="宋体" w:eastAsia="宋体" w:cs="宋体"/>
                <w:spacing w:val="7"/>
                <w:sz w:val="28"/>
                <w:szCs w:val="28"/>
                <w:lang w:val="en-US" w:eastAsia="zh-CN"/>
              </w:rPr>
              <w:t>1</w:t>
            </w:r>
            <w:r>
              <w:rPr>
                <w:rFonts w:hint="eastAsia" w:ascii="宋体" w:hAnsi="宋体" w:eastAsia="宋体" w:cs="宋体"/>
                <w:spacing w:val="7"/>
                <w:sz w:val="28"/>
                <w:szCs w:val="28"/>
              </w:rPr>
              <w:t>分) ：投标产品为节能产品得</w:t>
            </w:r>
            <w:r>
              <w:rPr>
                <w:rFonts w:hint="eastAsia" w:ascii="宋体" w:hAnsi="宋体" w:eastAsia="宋体" w:cs="宋体"/>
                <w:spacing w:val="7"/>
                <w:sz w:val="28"/>
                <w:szCs w:val="28"/>
                <w:lang w:val="en-US" w:eastAsia="zh-CN"/>
              </w:rPr>
              <w:t>0.5</w:t>
            </w:r>
            <w:r>
              <w:rPr>
                <w:rFonts w:hint="eastAsia" w:ascii="宋体" w:hAnsi="宋体" w:eastAsia="宋体" w:cs="宋体"/>
                <w:spacing w:val="7"/>
                <w:sz w:val="28"/>
                <w:szCs w:val="28"/>
              </w:rPr>
              <w:t>分；投标产品</w:t>
            </w:r>
            <w:r>
              <w:rPr>
                <w:rFonts w:hint="eastAsia" w:ascii="宋体" w:hAnsi="宋体" w:eastAsia="宋体" w:cs="宋体"/>
                <w:spacing w:val="11"/>
                <w:sz w:val="28"/>
                <w:szCs w:val="28"/>
              </w:rPr>
              <w:t>为</w:t>
            </w:r>
            <w:r>
              <w:rPr>
                <w:rFonts w:hint="eastAsia" w:ascii="宋体" w:hAnsi="宋体" w:eastAsia="宋体" w:cs="宋体"/>
                <w:spacing w:val="7"/>
                <w:sz w:val="28"/>
                <w:szCs w:val="28"/>
              </w:rPr>
              <w:t>环保产品得</w:t>
            </w:r>
            <w:r>
              <w:rPr>
                <w:rFonts w:hint="eastAsia" w:ascii="宋体" w:hAnsi="宋体" w:eastAsia="宋体" w:cs="宋体"/>
                <w:spacing w:val="7"/>
                <w:sz w:val="28"/>
                <w:szCs w:val="28"/>
                <w:lang w:val="en-US" w:eastAsia="zh-CN"/>
              </w:rPr>
              <w:t>0</w:t>
            </w:r>
            <w:r>
              <w:rPr>
                <w:rFonts w:hint="eastAsia" w:ascii="宋体" w:hAnsi="宋体" w:eastAsia="宋体" w:cs="宋体"/>
                <w:spacing w:val="7"/>
                <w:sz w:val="28"/>
                <w:szCs w:val="28"/>
              </w:rPr>
              <w:t>.5分；未提供不得分。该项得分的认定以《国家节能</w:t>
            </w:r>
            <w:r>
              <w:rPr>
                <w:rFonts w:hint="eastAsia" w:ascii="宋体" w:hAnsi="宋体" w:eastAsia="宋体" w:cs="宋体"/>
                <w:spacing w:val="8"/>
                <w:sz w:val="28"/>
                <w:szCs w:val="28"/>
              </w:rPr>
              <w:t>产品认证证书》、《中国环境标志产品认证证书》和政府部门公布</w:t>
            </w:r>
            <w:r>
              <w:rPr>
                <w:rFonts w:hint="eastAsia" w:ascii="宋体" w:hAnsi="宋体" w:eastAsia="宋体" w:cs="宋体"/>
                <w:spacing w:val="3"/>
                <w:sz w:val="28"/>
                <w:szCs w:val="28"/>
              </w:rPr>
              <w:t>的</w:t>
            </w:r>
            <w:r>
              <w:rPr>
                <w:rFonts w:hint="eastAsia" w:ascii="宋体" w:hAnsi="宋体" w:eastAsia="宋体" w:cs="宋体"/>
                <w:sz w:val="28"/>
                <w:szCs w:val="28"/>
              </w:rPr>
              <w:t xml:space="preserve"> </w:t>
            </w:r>
            <w:r>
              <w:rPr>
                <w:rFonts w:hint="eastAsia" w:ascii="宋体" w:hAnsi="宋体" w:eastAsia="宋体" w:cs="宋体"/>
                <w:spacing w:val="8"/>
                <w:sz w:val="28"/>
                <w:szCs w:val="28"/>
              </w:rPr>
              <w:t>《节能产品政府采购清单》、《环境标志产品政府采购清单》网页</w:t>
            </w:r>
            <w:r>
              <w:rPr>
                <w:rFonts w:hint="eastAsia" w:ascii="宋体" w:hAnsi="宋体" w:eastAsia="宋体" w:cs="宋体"/>
                <w:spacing w:val="3"/>
                <w:sz w:val="28"/>
                <w:szCs w:val="28"/>
              </w:rPr>
              <w:t>截</w:t>
            </w:r>
            <w:r>
              <w:rPr>
                <w:rFonts w:hint="eastAsia" w:ascii="宋体" w:hAnsi="宋体" w:eastAsia="宋体" w:cs="宋体"/>
                <w:spacing w:val="5"/>
                <w:sz w:val="28"/>
                <w:szCs w:val="28"/>
              </w:rPr>
              <w:t>屏为准。</w:t>
            </w:r>
          </w:p>
          <w:p w14:paraId="6B83921A">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r>
              <w:rPr>
                <w:rFonts w:hint="eastAsia" w:ascii="宋体" w:hAnsi="宋体" w:eastAsia="宋体" w:cs="宋体"/>
                <w:spacing w:val="20"/>
                <w:sz w:val="28"/>
                <w:szCs w:val="28"/>
              </w:rPr>
              <w:t>(</w:t>
            </w:r>
            <w:r>
              <w:rPr>
                <w:rFonts w:hint="eastAsia" w:ascii="宋体" w:hAnsi="宋体" w:eastAsia="宋体" w:cs="宋体"/>
                <w:spacing w:val="11"/>
                <w:sz w:val="28"/>
                <w:szCs w:val="28"/>
              </w:rPr>
              <w:t>3) 实施方案 (</w:t>
            </w:r>
            <w:r>
              <w:rPr>
                <w:rFonts w:hint="eastAsia" w:ascii="宋体" w:hAnsi="宋体" w:eastAsia="宋体" w:cs="宋体"/>
                <w:spacing w:val="11"/>
                <w:sz w:val="28"/>
                <w:szCs w:val="28"/>
                <w:lang w:val="en-US" w:eastAsia="zh-CN"/>
              </w:rPr>
              <w:t>15</w:t>
            </w:r>
            <w:r>
              <w:rPr>
                <w:rFonts w:hint="eastAsia" w:ascii="宋体" w:hAnsi="宋体" w:eastAsia="宋体" w:cs="宋体"/>
                <w:spacing w:val="11"/>
                <w:sz w:val="28"/>
                <w:szCs w:val="28"/>
              </w:rPr>
              <w:t>分) ：针对该项目实际情况制定实施方案，方案</w:t>
            </w:r>
            <w:r>
              <w:rPr>
                <w:rFonts w:hint="eastAsia" w:ascii="宋体" w:hAnsi="宋体" w:eastAsia="宋体" w:cs="宋体"/>
                <w:spacing w:val="4"/>
                <w:sz w:val="28"/>
                <w:szCs w:val="28"/>
              </w:rPr>
              <w:t>部署合理、切实可行、措施针对性强、目标管理明确，应满足项目</w:t>
            </w:r>
            <w:r>
              <w:rPr>
                <w:rFonts w:hint="eastAsia" w:ascii="宋体" w:hAnsi="宋体" w:eastAsia="宋体" w:cs="宋体"/>
                <w:spacing w:val="1"/>
                <w:sz w:val="28"/>
                <w:szCs w:val="28"/>
              </w:rPr>
              <w:t>实</w:t>
            </w:r>
            <w:r>
              <w:rPr>
                <w:rFonts w:hint="eastAsia" w:ascii="宋体" w:hAnsi="宋体" w:eastAsia="宋体" w:cs="宋体"/>
                <w:sz w:val="28"/>
                <w:szCs w:val="28"/>
              </w:rPr>
              <w:t xml:space="preserve"> </w:t>
            </w:r>
            <w:r>
              <w:rPr>
                <w:rFonts w:hint="eastAsia" w:ascii="宋体" w:hAnsi="宋体" w:eastAsia="宋体" w:cs="宋体"/>
                <w:spacing w:val="8"/>
                <w:sz w:val="28"/>
                <w:szCs w:val="28"/>
              </w:rPr>
              <w:t>施要求，方案完整、计划科学合理、措施得当完全满足项目实施要</w:t>
            </w:r>
            <w:r>
              <w:rPr>
                <w:rFonts w:hint="eastAsia" w:ascii="宋体" w:hAnsi="宋体" w:eastAsia="宋体" w:cs="宋体"/>
                <w:spacing w:val="4"/>
                <w:sz w:val="28"/>
                <w:szCs w:val="28"/>
              </w:rPr>
              <w:t>求</w:t>
            </w:r>
            <w:r>
              <w:rPr>
                <w:rFonts w:hint="eastAsia" w:ascii="宋体" w:hAnsi="宋体" w:eastAsia="宋体" w:cs="宋体"/>
                <w:spacing w:val="10"/>
                <w:sz w:val="28"/>
                <w:szCs w:val="28"/>
              </w:rPr>
              <w:t>的得</w:t>
            </w:r>
            <w:r>
              <w:rPr>
                <w:rFonts w:hint="eastAsia" w:ascii="宋体" w:hAnsi="宋体" w:eastAsia="宋体" w:cs="宋体"/>
                <w:spacing w:val="8"/>
                <w:sz w:val="28"/>
                <w:szCs w:val="28"/>
                <w:lang w:val="en-US" w:eastAsia="zh-CN"/>
              </w:rPr>
              <w:t>15</w:t>
            </w:r>
            <w:r>
              <w:rPr>
                <w:rFonts w:hint="eastAsia" w:ascii="宋体" w:hAnsi="宋体" w:eastAsia="宋体" w:cs="宋体"/>
                <w:spacing w:val="5"/>
                <w:sz w:val="28"/>
                <w:szCs w:val="28"/>
              </w:rPr>
              <w:t>分；内容较完整、计划科学合理、措施较得当能保证项目顺</w:t>
            </w:r>
            <w:r>
              <w:rPr>
                <w:rFonts w:hint="eastAsia" w:ascii="宋体" w:hAnsi="宋体" w:eastAsia="宋体" w:cs="宋体"/>
                <w:sz w:val="28"/>
                <w:szCs w:val="28"/>
              </w:rPr>
              <w:t xml:space="preserve"> </w:t>
            </w:r>
            <w:r>
              <w:rPr>
                <w:rFonts w:hint="eastAsia" w:ascii="宋体" w:hAnsi="宋体" w:eastAsia="宋体" w:cs="宋体"/>
                <w:spacing w:val="6"/>
                <w:sz w:val="28"/>
                <w:szCs w:val="28"/>
              </w:rPr>
              <w:t>利</w:t>
            </w:r>
            <w:r>
              <w:rPr>
                <w:rFonts w:hint="eastAsia" w:ascii="宋体" w:hAnsi="宋体" w:eastAsia="宋体" w:cs="宋体"/>
                <w:spacing w:val="3"/>
                <w:sz w:val="28"/>
                <w:szCs w:val="28"/>
              </w:rPr>
              <w:t xml:space="preserve">实施的得 </w:t>
            </w:r>
            <w:r>
              <w:rPr>
                <w:rFonts w:hint="eastAsia" w:ascii="宋体" w:hAnsi="宋体" w:eastAsia="宋体" w:cs="宋体"/>
                <w:spacing w:val="3"/>
                <w:sz w:val="28"/>
                <w:szCs w:val="28"/>
                <w:lang w:val="en-US" w:eastAsia="zh-CN"/>
              </w:rPr>
              <w:t>10</w:t>
            </w:r>
            <w:r>
              <w:rPr>
                <w:rFonts w:hint="eastAsia" w:ascii="宋体" w:hAnsi="宋体" w:eastAsia="宋体" w:cs="宋体"/>
                <w:spacing w:val="3"/>
                <w:sz w:val="28"/>
                <w:szCs w:val="28"/>
              </w:rPr>
              <w:t>分；内容基本完整、基本能保证项目实施的得5分；</w:t>
            </w:r>
            <w:r>
              <w:rPr>
                <w:rFonts w:hint="eastAsia" w:ascii="宋体" w:hAnsi="宋体" w:eastAsia="宋体" w:cs="宋体"/>
                <w:spacing w:val="10"/>
                <w:sz w:val="28"/>
                <w:szCs w:val="28"/>
              </w:rPr>
              <w:t>未</w:t>
            </w:r>
            <w:r>
              <w:rPr>
                <w:rFonts w:hint="eastAsia" w:ascii="宋体" w:hAnsi="宋体" w:eastAsia="宋体" w:cs="宋体"/>
                <w:spacing w:val="6"/>
                <w:sz w:val="28"/>
                <w:szCs w:val="28"/>
              </w:rPr>
              <w:t>提供不得分。</w:t>
            </w:r>
          </w:p>
        </w:tc>
      </w:tr>
      <w:tr w14:paraId="64CEE9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8" w:hRule="atLeast"/>
        </w:trPr>
        <w:tc>
          <w:tcPr>
            <w:tcW w:w="789" w:type="dxa"/>
            <w:vMerge w:val="continue"/>
            <w:tcBorders>
              <w:bottom w:val="single" w:color="000000" w:sz="2" w:space="0"/>
            </w:tcBorders>
            <w:vAlign w:val="top"/>
          </w:tcPr>
          <w:p w14:paraId="09009770">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14:textOutline w14:w="4358" w14:cap="sq" w14:cmpd="sng">
                  <w14:solidFill>
                    <w14:srgbClr w14:val="000000"/>
                  </w14:solidFill>
                  <w14:prstDash w14:val="solid"/>
                  <w14:bevel/>
                </w14:textOutline>
              </w:rPr>
            </w:pPr>
          </w:p>
        </w:tc>
        <w:tc>
          <w:tcPr>
            <w:tcW w:w="1486" w:type="dxa"/>
            <w:vMerge w:val="continue"/>
            <w:tcBorders>
              <w:bottom w:val="single" w:color="000000" w:sz="2" w:space="0"/>
            </w:tcBorders>
            <w:vAlign w:val="top"/>
          </w:tcPr>
          <w:p w14:paraId="683A1986">
            <w:pPr>
              <w:keepNext w:val="0"/>
              <w:keepLines w:val="0"/>
              <w:wordWrap/>
              <w:overflowPunct/>
              <w:topLinePunct w:val="0"/>
              <w:bidi w:val="0"/>
              <w:spacing w:beforeAutospacing="0" w:afterAutospacing="0" w:line="360" w:lineRule="auto"/>
              <w:ind w:left="0" w:leftChars="0" w:right="0" w:firstLine="20"/>
              <w:jc w:val="center"/>
              <w:rPr>
                <w:rFonts w:hint="eastAsia" w:ascii="宋体" w:hAnsi="宋体" w:eastAsia="宋体" w:cs="宋体"/>
                <w:spacing w:val="8"/>
                <w:sz w:val="28"/>
                <w:szCs w:val="28"/>
                <w14:textOutline w14:w="4358" w14:cap="sq" w14:cmpd="sng">
                  <w14:solidFill>
                    <w14:srgbClr w14:val="000000"/>
                  </w14:solidFill>
                  <w14:prstDash w14:val="solid"/>
                  <w14:bevel/>
                </w14:textOutline>
              </w:rPr>
            </w:pPr>
          </w:p>
        </w:tc>
        <w:tc>
          <w:tcPr>
            <w:tcW w:w="7362" w:type="dxa"/>
            <w:tcBorders>
              <w:top w:val="single" w:color="000000" w:sz="2" w:space="0"/>
              <w:bottom w:val="single" w:color="000000" w:sz="2" w:space="0"/>
            </w:tcBorders>
            <w:vAlign w:val="top"/>
          </w:tcPr>
          <w:p w14:paraId="070FC34C">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pacing w:val="20"/>
                <w:sz w:val="28"/>
                <w:szCs w:val="28"/>
              </w:rPr>
            </w:pPr>
            <w:r>
              <w:rPr>
                <w:rFonts w:hint="eastAsia" w:ascii="宋体" w:hAnsi="宋体" w:eastAsia="宋体" w:cs="宋体"/>
                <w:spacing w:val="9"/>
                <w:sz w:val="28"/>
                <w:szCs w:val="28"/>
                <w:lang w:eastAsia="zh-CN"/>
              </w:rPr>
              <w:t>（</w:t>
            </w:r>
            <w:r>
              <w:rPr>
                <w:rFonts w:hint="eastAsia" w:ascii="宋体" w:hAnsi="宋体" w:eastAsia="宋体" w:cs="宋体"/>
                <w:spacing w:val="9"/>
                <w:sz w:val="28"/>
                <w:szCs w:val="28"/>
                <w:lang w:val="en-US" w:eastAsia="zh-CN"/>
              </w:rPr>
              <w:t>4</w:t>
            </w:r>
            <w:r>
              <w:rPr>
                <w:rFonts w:hint="eastAsia" w:ascii="宋体" w:hAnsi="宋体" w:eastAsia="宋体" w:cs="宋体"/>
                <w:spacing w:val="9"/>
                <w:sz w:val="28"/>
                <w:szCs w:val="28"/>
                <w:lang w:eastAsia="zh-CN"/>
              </w:rPr>
              <w:t>）</w:t>
            </w:r>
            <w:r>
              <w:rPr>
                <w:rFonts w:hint="eastAsia" w:ascii="宋体" w:hAnsi="宋体" w:eastAsia="宋体" w:cs="宋体"/>
                <w:spacing w:val="9"/>
                <w:sz w:val="28"/>
                <w:szCs w:val="28"/>
              </w:rPr>
              <w:t>质量保证措施 (6分) ：根据采购内容制定相应的产品质量、服务</w:t>
            </w:r>
            <w:r>
              <w:rPr>
                <w:rFonts w:hint="eastAsia" w:ascii="宋体" w:hAnsi="宋体" w:eastAsia="宋体" w:cs="宋体"/>
                <w:spacing w:val="3"/>
                <w:sz w:val="28"/>
                <w:szCs w:val="28"/>
              </w:rPr>
              <w:t>等</w:t>
            </w:r>
            <w:r>
              <w:rPr>
                <w:rFonts w:hint="eastAsia" w:ascii="宋体" w:hAnsi="宋体" w:eastAsia="宋体" w:cs="宋体"/>
                <w:sz w:val="28"/>
                <w:szCs w:val="28"/>
              </w:rPr>
              <w:t xml:space="preserve"> </w:t>
            </w:r>
            <w:r>
              <w:rPr>
                <w:rFonts w:hint="eastAsia" w:ascii="宋体" w:hAnsi="宋体" w:eastAsia="宋体" w:cs="宋体"/>
                <w:spacing w:val="8"/>
                <w:sz w:val="28"/>
                <w:szCs w:val="28"/>
              </w:rPr>
              <w:t>质量保证措施。管理制度健全有效、人员责任明确、质量措施制定</w:t>
            </w:r>
            <w:r>
              <w:rPr>
                <w:rFonts w:hint="eastAsia" w:ascii="宋体" w:hAnsi="宋体" w:eastAsia="宋体" w:cs="宋体"/>
                <w:spacing w:val="2"/>
                <w:sz w:val="28"/>
                <w:szCs w:val="28"/>
              </w:rPr>
              <w:t>合</w:t>
            </w:r>
            <w:r>
              <w:rPr>
                <w:rFonts w:hint="eastAsia" w:ascii="宋体" w:hAnsi="宋体" w:eastAsia="宋体" w:cs="宋体"/>
                <w:spacing w:val="10"/>
                <w:sz w:val="28"/>
                <w:szCs w:val="28"/>
              </w:rPr>
              <w:t>理</w:t>
            </w:r>
            <w:r>
              <w:rPr>
                <w:rFonts w:hint="eastAsia" w:ascii="宋体" w:hAnsi="宋体" w:eastAsia="宋体" w:cs="宋体"/>
                <w:spacing w:val="7"/>
                <w:sz w:val="28"/>
                <w:szCs w:val="28"/>
              </w:rPr>
              <w:t>、内容齐全的得6分；管理制度、人员责任较为全面、质量措施</w:t>
            </w:r>
            <w:r>
              <w:rPr>
                <w:rFonts w:hint="eastAsia" w:ascii="宋体" w:hAnsi="宋体" w:eastAsia="宋体" w:cs="宋体"/>
                <w:sz w:val="28"/>
                <w:szCs w:val="28"/>
              </w:rPr>
              <w:t xml:space="preserve"> </w:t>
            </w:r>
            <w:r>
              <w:rPr>
                <w:rFonts w:hint="eastAsia" w:ascii="宋体" w:hAnsi="宋体" w:eastAsia="宋体" w:cs="宋体"/>
                <w:spacing w:val="10"/>
                <w:sz w:val="28"/>
                <w:szCs w:val="28"/>
              </w:rPr>
              <w:t>制定较</w:t>
            </w:r>
            <w:r>
              <w:rPr>
                <w:rFonts w:hint="eastAsia" w:ascii="宋体" w:hAnsi="宋体" w:eastAsia="宋体" w:cs="宋体"/>
                <w:spacing w:val="6"/>
                <w:sz w:val="28"/>
                <w:szCs w:val="28"/>
              </w:rPr>
              <w:t>合</w:t>
            </w:r>
            <w:r>
              <w:rPr>
                <w:rFonts w:hint="eastAsia" w:ascii="宋体" w:hAnsi="宋体" w:eastAsia="宋体" w:cs="宋体"/>
                <w:spacing w:val="5"/>
                <w:sz w:val="28"/>
                <w:szCs w:val="28"/>
              </w:rPr>
              <w:t>理、齐全的得4分；有基本管理制度、质量措施制定基本可</w:t>
            </w:r>
            <w:r>
              <w:rPr>
                <w:rFonts w:hint="eastAsia" w:ascii="宋体" w:hAnsi="宋体" w:eastAsia="宋体" w:cs="宋体"/>
                <w:spacing w:val="14"/>
                <w:sz w:val="28"/>
                <w:szCs w:val="28"/>
              </w:rPr>
              <w:t>行</w:t>
            </w:r>
            <w:r>
              <w:rPr>
                <w:rFonts w:hint="eastAsia" w:ascii="宋体" w:hAnsi="宋体" w:eastAsia="宋体" w:cs="宋体"/>
                <w:spacing w:val="8"/>
                <w:sz w:val="28"/>
                <w:szCs w:val="28"/>
              </w:rPr>
              <w:t>得</w:t>
            </w:r>
            <w:r>
              <w:rPr>
                <w:rFonts w:hint="eastAsia" w:ascii="宋体" w:hAnsi="宋体" w:eastAsia="宋体" w:cs="宋体"/>
                <w:spacing w:val="7"/>
                <w:sz w:val="28"/>
                <w:szCs w:val="28"/>
              </w:rPr>
              <w:t>2分；未提供不得分</w:t>
            </w:r>
            <w:r>
              <w:rPr>
                <w:rFonts w:hint="eastAsia" w:ascii="宋体" w:hAnsi="宋体" w:eastAsia="宋体" w:cs="宋体"/>
                <w:spacing w:val="7"/>
                <w:sz w:val="28"/>
                <w:szCs w:val="28"/>
                <w:lang w:eastAsia="zh-CN"/>
              </w:rPr>
              <w:t>。</w:t>
            </w:r>
          </w:p>
        </w:tc>
      </w:tr>
    </w:tbl>
    <w:tbl>
      <w:tblPr>
        <w:tblStyle w:val="10"/>
        <w:tblpPr w:leftFromText="180" w:rightFromText="180" w:vertAnchor="text" w:horzAnchor="page" w:tblpX="1234" w:tblpY="13"/>
        <w:tblOverlap w:val="never"/>
        <w:tblW w:w="963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5"/>
        <w:gridCol w:w="1510"/>
        <w:gridCol w:w="7362"/>
      </w:tblGrid>
      <w:tr w14:paraId="5EBF39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1" w:hRule="atLeast"/>
        </w:trPr>
        <w:tc>
          <w:tcPr>
            <w:tcW w:w="765" w:type="dxa"/>
            <w:tcBorders>
              <w:top w:val="single" w:color="000000" w:sz="2" w:space="0"/>
              <w:bottom w:val="single" w:color="000000" w:sz="2" w:space="0"/>
            </w:tcBorders>
            <w:vAlign w:val="top"/>
          </w:tcPr>
          <w:p w14:paraId="4914BF4B">
            <w:pPr>
              <w:keepNext w:val="0"/>
              <w:keepLines w:val="0"/>
              <w:wordWrap/>
              <w:overflowPunct/>
              <w:topLinePunct w:val="0"/>
              <w:bidi w:val="0"/>
              <w:spacing w:beforeAutospacing="0" w:afterAutospacing="0" w:line="360" w:lineRule="auto"/>
              <w:ind w:left="0" w:leftChars="0" w:right="0"/>
              <w:jc w:val="both"/>
              <w:rPr>
                <w:rFonts w:hint="eastAsia" w:ascii="宋体" w:hAnsi="宋体" w:eastAsia="宋体" w:cs="宋体"/>
                <w:sz w:val="28"/>
                <w:szCs w:val="28"/>
                <w14:textOutline w14:w="4358" w14:cap="sq" w14:cmpd="sng">
                  <w14:solidFill>
                    <w14:srgbClr w14:val="000000"/>
                  </w14:solidFill>
                  <w14:prstDash w14:val="solid"/>
                  <w14:bevel/>
                </w14:textOutline>
              </w:rPr>
            </w:pPr>
          </w:p>
          <w:p w14:paraId="0B786895">
            <w:pPr>
              <w:keepNext w:val="0"/>
              <w:keepLines w:val="0"/>
              <w:wordWrap/>
              <w:overflowPunct/>
              <w:topLinePunct w:val="0"/>
              <w:bidi w:val="0"/>
              <w:spacing w:beforeAutospacing="0" w:afterAutospacing="0" w:line="360" w:lineRule="auto"/>
              <w:ind w:right="0" w:firstLine="280" w:firstLineChars="100"/>
              <w:jc w:val="both"/>
              <w:rPr>
                <w:rFonts w:hint="eastAsia" w:ascii="宋体" w:hAnsi="宋体" w:eastAsia="宋体" w:cs="宋体"/>
                <w:sz w:val="28"/>
                <w:szCs w:val="28"/>
                <w14:textOutline w14:w="4358" w14:cap="sq" w14:cmpd="sng">
                  <w14:solidFill>
                    <w14:srgbClr w14:val="000000"/>
                  </w14:solidFill>
                  <w14:prstDash w14:val="solid"/>
                  <w14:bevel/>
                </w14:textOutline>
              </w:rPr>
            </w:pPr>
          </w:p>
          <w:p w14:paraId="210E1C7E">
            <w:pPr>
              <w:keepNext w:val="0"/>
              <w:keepLines w:val="0"/>
              <w:wordWrap/>
              <w:overflowPunct/>
              <w:topLinePunct w:val="0"/>
              <w:bidi w:val="0"/>
              <w:spacing w:beforeAutospacing="0" w:afterAutospacing="0" w:line="360" w:lineRule="auto"/>
              <w:ind w:right="0" w:firstLine="280" w:firstLineChars="100"/>
              <w:jc w:val="both"/>
              <w:rPr>
                <w:rFonts w:hint="eastAsia" w:ascii="宋体" w:hAnsi="宋体" w:eastAsia="宋体" w:cs="宋体"/>
                <w:sz w:val="28"/>
                <w:szCs w:val="28"/>
              </w:rPr>
            </w:pPr>
            <w:r>
              <w:rPr>
                <w:rFonts w:hint="eastAsia" w:ascii="宋体" w:hAnsi="宋体" w:eastAsia="宋体" w:cs="宋体"/>
                <w:sz w:val="28"/>
                <w:szCs w:val="28"/>
                <w14:textOutline w14:w="4358" w14:cap="sq" w14:cmpd="sng">
                  <w14:solidFill>
                    <w14:srgbClr w14:val="000000"/>
                  </w14:solidFill>
                  <w14:prstDash w14:val="solid"/>
                  <w14:bevel/>
                </w14:textOutline>
              </w:rPr>
              <w:t>3</w:t>
            </w:r>
          </w:p>
        </w:tc>
        <w:tc>
          <w:tcPr>
            <w:tcW w:w="1510" w:type="dxa"/>
            <w:tcBorders>
              <w:top w:val="single" w:color="000000" w:sz="2" w:space="0"/>
              <w:bottom w:val="single" w:color="000000" w:sz="2" w:space="0"/>
            </w:tcBorders>
            <w:vAlign w:val="center"/>
          </w:tcPr>
          <w:p w14:paraId="1F90399D">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6C6738C1">
            <w:pPr>
              <w:keepNext w:val="0"/>
              <w:keepLines w:val="0"/>
              <w:wordWrap/>
              <w:overflowPunct/>
              <w:topLinePunct w:val="0"/>
              <w:bidi w:val="0"/>
              <w:spacing w:beforeAutospacing="0" w:afterAutospacing="0" w:line="360" w:lineRule="auto"/>
              <w:ind w:right="0"/>
              <w:jc w:val="center"/>
              <w:rPr>
                <w:rFonts w:hint="eastAsia" w:ascii="宋体" w:hAnsi="宋体" w:eastAsia="宋体" w:cs="宋体"/>
                <w:sz w:val="28"/>
                <w:szCs w:val="28"/>
              </w:rPr>
            </w:pPr>
            <w:r>
              <w:rPr>
                <w:rFonts w:hint="eastAsia" w:ascii="宋体" w:hAnsi="宋体" w:eastAsia="宋体" w:cs="宋体"/>
                <w:spacing w:val="8"/>
                <w:sz w:val="28"/>
                <w:szCs w:val="28"/>
                <w14:textOutline w14:w="4358" w14:cap="sq" w14:cmpd="sng">
                  <w14:solidFill>
                    <w14:srgbClr w14:val="000000"/>
                  </w14:solidFill>
                  <w14:prstDash w14:val="solid"/>
                  <w14:bevel/>
                </w14:textOutline>
              </w:rPr>
              <w:t>履约能力</w:t>
            </w:r>
            <w:r>
              <w:rPr>
                <w:rFonts w:hint="eastAsia" w:ascii="宋体" w:hAnsi="宋体" w:eastAsia="宋体" w:cs="宋体"/>
                <w:sz w:val="28"/>
                <w:szCs w:val="28"/>
              </w:rPr>
              <w:t xml:space="preserve"> </w:t>
            </w:r>
            <w:r>
              <w:rPr>
                <w:rFonts w:hint="eastAsia" w:ascii="宋体" w:hAnsi="宋体" w:eastAsia="宋体" w:cs="宋体"/>
                <w:spacing w:val="-15"/>
                <w:sz w:val="28"/>
                <w:szCs w:val="28"/>
                <w14:textOutline w14:w="4358" w14:cap="sq" w14:cmpd="sng">
                  <w14:solidFill>
                    <w14:srgbClr w14:val="000000"/>
                  </w14:solidFill>
                  <w14:prstDash w14:val="solid"/>
                  <w14:bevel/>
                </w14:textOutline>
              </w:rPr>
              <w:t>(</w:t>
            </w:r>
            <w:r>
              <w:rPr>
                <w:rFonts w:hint="eastAsia" w:ascii="宋体" w:hAnsi="宋体" w:eastAsia="宋体" w:cs="宋体"/>
                <w:spacing w:val="-12"/>
                <w:sz w:val="28"/>
                <w:szCs w:val="28"/>
                <w14:textOutline w14:w="4358" w14:cap="sq" w14:cmpd="sng">
                  <w14:solidFill>
                    <w14:srgbClr w14:val="000000"/>
                  </w14:solidFill>
                  <w14:prstDash w14:val="solid"/>
                  <w14:bevel/>
                </w14:textOutline>
              </w:rPr>
              <w:t>10分)</w:t>
            </w:r>
          </w:p>
        </w:tc>
        <w:tc>
          <w:tcPr>
            <w:tcW w:w="7362" w:type="dxa"/>
            <w:tcBorders>
              <w:top w:val="single" w:color="000000" w:sz="2" w:space="0"/>
              <w:bottom w:val="single" w:color="000000" w:sz="2" w:space="0"/>
            </w:tcBorders>
            <w:vAlign w:val="top"/>
          </w:tcPr>
          <w:p w14:paraId="442D073A">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r>
              <w:rPr>
                <w:rFonts w:hint="eastAsia" w:ascii="宋体" w:hAnsi="宋体" w:eastAsia="宋体" w:cs="宋体"/>
                <w:spacing w:val="-2"/>
                <w:sz w:val="28"/>
                <w:szCs w:val="28"/>
                <w14:textOutline w14:w="4358" w14:cap="sq" w14:cmpd="sng">
                  <w14:solidFill>
                    <w14:srgbClr w14:val="000000"/>
                  </w14:solidFill>
                  <w14:prstDash w14:val="solid"/>
                  <w14:bevel/>
                </w14:textOutline>
              </w:rPr>
              <w:t>类似业绩情况：</w:t>
            </w:r>
            <w:r>
              <w:rPr>
                <w:rFonts w:hint="eastAsia" w:ascii="宋体" w:hAnsi="宋体" w:eastAsia="宋体" w:cs="宋体"/>
                <w:spacing w:val="-2"/>
                <w:sz w:val="28"/>
                <w:szCs w:val="28"/>
              </w:rPr>
              <w:t>提供自202</w:t>
            </w:r>
            <w:r>
              <w:rPr>
                <w:rFonts w:hint="eastAsia" w:ascii="宋体" w:hAnsi="宋体" w:eastAsia="宋体" w:cs="宋体"/>
                <w:spacing w:val="-2"/>
                <w:sz w:val="28"/>
                <w:szCs w:val="28"/>
                <w:lang w:val="en-US" w:eastAsia="zh-CN"/>
              </w:rPr>
              <w:t>2</w:t>
            </w:r>
            <w:r>
              <w:rPr>
                <w:rFonts w:hint="eastAsia" w:ascii="宋体" w:hAnsi="宋体" w:eastAsia="宋体" w:cs="宋体"/>
                <w:spacing w:val="-2"/>
                <w:sz w:val="28"/>
                <w:szCs w:val="28"/>
              </w:rPr>
              <w:t>年</w:t>
            </w:r>
            <w:r>
              <w:rPr>
                <w:rFonts w:hint="eastAsia" w:ascii="宋体" w:hAnsi="宋体" w:eastAsia="宋体" w:cs="宋体"/>
                <w:spacing w:val="-1"/>
                <w:sz w:val="28"/>
                <w:szCs w:val="28"/>
              </w:rPr>
              <w:t>1月1日至今以来的投标人类似业绩</w:t>
            </w:r>
            <w:r>
              <w:rPr>
                <w:rFonts w:hint="eastAsia" w:ascii="宋体" w:hAnsi="宋体" w:eastAsia="宋体" w:cs="宋体"/>
                <w:spacing w:val="-10"/>
                <w:sz w:val="28"/>
                <w:szCs w:val="28"/>
              </w:rPr>
              <w:t>证明材料。每</w:t>
            </w:r>
            <w:r>
              <w:rPr>
                <w:rFonts w:hint="eastAsia" w:ascii="宋体" w:hAnsi="宋体" w:eastAsia="宋体" w:cs="宋体"/>
                <w:spacing w:val="-5"/>
                <w:sz w:val="28"/>
                <w:szCs w:val="28"/>
              </w:rPr>
              <w:t>提供1项得2分,满分10分；不提供不得分。(需提供</w:t>
            </w:r>
            <w:r>
              <w:rPr>
                <w:rFonts w:hint="eastAsia" w:ascii="宋体" w:hAnsi="宋体" w:eastAsia="宋体" w:cs="宋体"/>
                <w:spacing w:val="14"/>
                <w:sz w:val="28"/>
                <w:szCs w:val="28"/>
              </w:rPr>
              <w:t>包含</w:t>
            </w:r>
            <w:r>
              <w:rPr>
                <w:rFonts w:hint="eastAsia" w:ascii="宋体" w:hAnsi="宋体" w:eastAsia="宋体" w:cs="宋体"/>
                <w:spacing w:val="11"/>
                <w:sz w:val="28"/>
                <w:szCs w:val="28"/>
              </w:rPr>
              <w:t>合</w:t>
            </w:r>
            <w:r>
              <w:rPr>
                <w:rFonts w:hint="eastAsia" w:ascii="宋体" w:hAnsi="宋体" w:eastAsia="宋体" w:cs="宋体"/>
                <w:spacing w:val="7"/>
                <w:sz w:val="28"/>
                <w:szCs w:val="28"/>
              </w:rPr>
              <w:t>同首页、标的及金额所在页、供货合同签字盖章页的复印(或</w:t>
            </w:r>
            <w:r>
              <w:rPr>
                <w:rFonts w:hint="eastAsia" w:ascii="宋体" w:hAnsi="宋体" w:eastAsia="宋体" w:cs="宋体"/>
                <w:spacing w:val="5"/>
                <w:sz w:val="28"/>
                <w:szCs w:val="28"/>
              </w:rPr>
              <w:t xml:space="preserve">扫描)件) </w:t>
            </w:r>
            <w:r>
              <w:rPr>
                <w:rFonts w:hint="eastAsia" w:ascii="宋体" w:hAnsi="宋体" w:eastAsia="宋体" w:cs="宋体"/>
                <w:spacing w:val="4"/>
                <w:sz w:val="28"/>
                <w:szCs w:val="28"/>
              </w:rPr>
              <w:t>。</w:t>
            </w:r>
          </w:p>
        </w:tc>
      </w:tr>
      <w:tr w14:paraId="2EB587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1" w:hRule="atLeast"/>
        </w:trPr>
        <w:tc>
          <w:tcPr>
            <w:tcW w:w="765" w:type="dxa"/>
            <w:tcBorders>
              <w:top w:val="single" w:color="000000" w:sz="2" w:space="0"/>
              <w:bottom w:val="single" w:color="000000" w:sz="2" w:space="0"/>
            </w:tcBorders>
            <w:vAlign w:val="top"/>
          </w:tcPr>
          <w:p w14:paraId="11F4BE96">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01EED38B">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004532AA">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14517418">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262BA0E3">
            <w:pPr>
              <w:keepNext w:val="0"/>
              <w:keepLines w:val="0"/>
              <w:wordWrap/>
              <w:overflowPunct/>
              <w:topLinePunct w:val="0"/>
              <w:bidi w:val="0"/>
              <w:spacing w:beforeAutospacing="0" w:afterAutospacing="0" w:line="360" w:lineRule="auto"/>
              <w:ind w:left="0" w:leftChars="0" w:right="0" w:firstLine="280" w:firstLineChars="100"/>
              <w:jc w:val="both"/>
              <w:rPr>
                <w:rFonts w:hint="eastAsia" w:ascii="宋体" w:hAnsi="宋体" w:eastAsia="宋体" w:cs="宋体"/>
                <w:sz w:val="28"/>
                <w:szCs w:val="28"/>
              </w:rPr>
            </w:pPr>
            <w:r>
              <w:rPr>
                <w:rFonts w:hint="eastAsia" w:ascii="宋体" w:hAnsi="宋体" w:eastAsia="宋体" w:cs="宋体"/>
                <w:sz w:val="28"/>
                <w:szCs w:val="28"/>
                <w14:textOutline w14:w="4358" w14:cap="sq" w14:cmpd="sng">
                  <w14:solidFill>
                    <w14:srgbClr w14:val="000000"/>
                  </w14:solidFill>
                  <w14:prstDash w14:val="solid"/>
                  <w14:bevel/>
                </w14:textOutline>
              </w:rPr>
              <w:t>4</w:t>
            </w:r>
          </w:p>
        </w:tc>
        <w:tc>
          <w:tcPr>
            <w:tcW w:w="1510" w:type="dxa"/>
            <w:tcBorders>
              <w:top w:val="single" w:color="000000" w:sz="2" w:space="0"/>
              <w:bottom w:val="single" w:color="000000" w:sz="2" w:space="0"/>
            </w:tcBorders>
            <w:vAlign w:val="center"/>
          </w:tcPr>
          <w:p w14:paraId="46E3EF96">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20EF7289">
            <w:pPr>
              <w:keepNext w:val="0"/>
              <w:keepLines w:val="0"/>
              <w:wordWrap/>
              <w:overflowPunct/>
              <w:topLinePunct w:val="0"/>
              <w:bidi w:val="0"/>
              <w:spacing w:beforeAutospacing="0" w:afterAutospacing="0" w:line="360" w:lineRule="auto"/>
              <w:ind w:left="0" w:leftChars="0" w:right="0"/>
              <w:jc w:val="center"/>
              <w:rPr>
                <w:rFonts w:hint="eastAsia" w:ascii="宋体" w:hAnsi="宋体" w:eastAsia="宋体" w:cs="宋体"/>
                <w:sz w:val="28"/>
                <w:szCs w:val="28"/>
              </w:rPr>
            </w:pPr>
          </w:p>
          <w:p w14:paraId="2BD29507">
            <w:pPr>
              <w:keepNext w:val="0"/>
              <w:keepLines w:val="0"/>
              <w:wordWrap/>
              <w:overflowPunct/>
              <w:topLinePunct w:val="0"/>
              <w:bidi w:val="0"/>
              <w:spacing w:beforeAutospacing="0" w:afterAutospacing="0" w:line="360" w:lineRule="auto"/>
              <w:ind w:right="0"/>
              <w:jc w:val="center"/>
              <w:rPr>
                <w:rFonts w:hint="eastAsia" w:ascii="宋体" w:hAnsi="宋体" w:eastAsia="宋体" w:cs="宋体"/>
                <w:sz w:val="28"/>
                <w:szCs w:val="28"/>
              </w:rPr>
            </w:pPr>
            <w:r>
              <w:rPr>
                <w:rFonts w:hint="eastAsia" w:ascii="宋体" w:hAnsi="宋体" w:eastAsia="宋体" w:cs="宋体"/>
                <w:spacing w:val="9"/>
                <w:sz w:val="28"/>
                <w:szCs w:val="28"/>
                <w14:textOutline w14:w="4358" w14:cap="sq" w14:cmpd="sng">
                  <w14:solidFill>
                    <w14:srgbClr w14:val="000000"/>
                  </w14:solidFill>
                  <w14:prstDash w14:val="solid"/>
                  <w14:bevel/>
                </w14:textOutline>
              </w:rPr>
              <w:t>售</w:t>
            </w:r>
            <w:r>
              <w:rPr>
                <w:rFonts w:hint="eastAsia" w:ascii="宋体" w:hAnsi="宋体" w:eastAsia="宋体" w:cs="宋体"/>
                <w:spacing w:val="8"/>
                <w:sz w:val="28"/>
                <w:szCs w:val="28"/>
                <w14:textOutline w14:w="4358" w14:cap="sq" w14:cmpd="sng">
                  <w14:solidFill>
                    <w14:srgbClr w14:val="000000"/>
                  </w14:solidFill>
                  <w14:prstDash w14:val="solid"/>
                  <w14:bevel/>
                </w14:textOutline>
              </w:rPr>
              <w:t>后服务</w:t>
            </w:r>
            <w:r>
              <w:rPr>
                <w:rFonts w:hint="eastAsia" w:ascii="宋体" w:hAnsi="宋体" w:eastAsia="宋体" w:cs="宋体"/>
                <w:sz w:val="28"/>
                <w:szCs w:val="28"/>
              </w:rPr>
              <w:t xml:space="preserve"> </w:t>
            </w:r>
            <w:r>
              <w:rPr>
                <w:rFonts w:hint="eastAsia" w:ascii="宋体" w:hAnsi="宋体" w:eastAsia="宋体" w:cs="宋体"/>
                <w:spacing w:val="-15"/>
                <w:sz w:val="28"/>
                <w:szCs w:val="28"/>
                <w14:textOutline w14:w="4358" w14:cap="sq" w14:cmpd="sng">
                  <w14:solidFill>
                    <w14:srgbClr w14:val="000000"/>
                  </w14:solidFill>
                  <w14:prstDash w14:val="solid"/>
                  <w14:bevel/>
                </w14:textOutline>
              </w:rPr>
              <w:t>(</w:t>
            </w:r>
            <w:r>
              <w:rPr>
                <w:rFonts w:hint="eastAsia" w:ascii="宋体" w:hAnsi="宋体" w:eastAsia="宋体" w:cs="宋体"/>
                <w:spacing w:val="-12"/>
                <w:sz w:val="28"/>
                <w:szCs w:val="28"/>
                <w14:textOutline w14:w="4358" w14:cap="sq" w14:cmpd="sng">
                  <w14:solidFill>
                    <w14:srgbClr w14:val="000000"/>
                  </w14:solidFill>
                  <w14:prstDash w14:val="solid"/>
                  <w14:bevel/>
                </w14:textOutline>
              </w:rPr>
              <w:t>10分)</w:t>
            </w:r>
          </w:p>
        </w:tc>
        <w:tc>
          <w:tcPr>
            <w:tcW w:w="7362" w:type="dxa"/>
            <w:tcBorders>
              <w:top w:val="single" w:color="000000" w:sz="2" w:space="0"/>
              <w:bottom w:val="single" w:color="000000" w:sz="2" w:space="0"/>
            </w:tcBorders>
            <w:vAlign w:val="top"/>
          </w:tcPr>
          <w:p w14:paraId="2D1DF2B2">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r>
              <w:rPr>
                <w:rFonts w:hint="eastAsia" w:ascii="宋体" w:hAnsi="宋体" w:eastAsia="宋体" w:cs="宋体"/>
                <w:spacing w:val="20"/>
                <w:sz w:val="28"/>
                <w:szCs w:val="28"/>
                <w14:textOutline w14:w="4358" w14:cap="sq" w14:cmpd="sng">
                  <w14:solidFill>
                    <w14:srgbClr w14:val="000000"/>
                  </w14:solidFill>
                  <w14:prstDash w14:val="solid"/>
                  <w14:bevel/>
                </w14:textOutline>
              </w:rPr>
              <w:t>售后</w:t>
            </w:r>
            <w:r>
              <w:rPr>
                <w:rFonts w:hint="eastAsia" w:ascii="宋体" w:hAnsi="宋体" w:eastAsia="宋体" w:cs="宋体"/>
                <w:spacing w:val="10"/>
                <w:sz w:val="28"/>
                <w:szCs w:val="28"/>
                <w14:textOutline w14:w="4358" w14:cap="sq" w14:cmpd="sng">
                  <w14:solidFill>
                    <w14:srgbClr w14:val="000000"/>
                  </w14:solidFill>
                  <w14:prstDash w14:val="solid"/>
                  <w14:bevel/>
                </w14:textOutline>
              </w:rPr>
              <w:t>服务计划、措施</w:t>
            </w:r>
            <w:r>
              <w:rPr>
                <w:rFonts w:hint="eastAsia" w:ascii="宋体" w:hAnsi="宋体" w:eastAsia="宋体" w:cs="宋体"/>
                <w:spacing w:val="10"/>
                <w:sz w:val="28"/>
                <w:szCs w:val="28"/>
              </w:rPr>
              <w:t xml:space="preserve"> </w:t>
            </w:r>
            <w:r>
              <w:rPr>
                <w:rFonts w:hint="eastAsia" w:ascii="宋体" w:hAnsi="宋体" w:eastAsia="宋体" w:cs="宋体"/>
                <w:spacing w:val="10"/>
                <w:sz w:val="28"/>
                <w:szCs w:val="28"/>
                <w14:textOutline w14:w="4358" w14:cap="sq" w14:cmpd="sng">
                  <w14:solidFill>
                    <w14:srgbClr w14:val="000000"/>
                  </w14:solidFill>
                  <w14:prstDash w14:val="solid"/>
                  <w14:bevel/>
                </w14:textOutline>
              </w:rPr>
              <w:t>(10分</w:t>
            </w:r>
            <w:r>
              <w:rPr>
                <w:rFonts w:hint="eastAsia" w:ascii="宋体" w:hAnsi="宋体" w:eastAsia="宋体" w:cs="宋体"/>
                <w:spacing w:val="10"/>
                <w:sz w:val="28"/>
                <w:szCs w:val="28"/>
              </w:rPr>
              <w:t>) ：供应商针对本项目特点制定详细的</w:t>
            </w:r>
            <w:r>
              <w:rPr>
                <w:rFonts w:hint="eastAsia" w:ascii="宋体" w:hAnsi="宋体" w:eastAsia="宋体" w:cs="宋体"/>
                <w:spacing w:val="9"/>
                <w:sz w:val="28"/>
                <w:szCs w:val="28"/>
              </w:rPr>
              <w:t>售后服务方案，包括：售后服务机构和人员、售后服务承诺、响应</w:t>
            </w:r>
            <w:r>
              <w:rPr>
                <w:rFonts w:hint="eastAsia" w:ascii="宋体" w:hAnsi="宋体" w:eastAsia="宋体" w:cs="宋体"/>
                <w:spacing w:val="4"/>
                <w:sz w:val="28"/>
                <w:szCs w:val="28"/>
              </w:rPr>
              <w:t>时</w:t>
            </w:r>
            <w:r>
              <w:rPr>
                <w:rFonts w:hint="eastAsia" w:ascii="宋体" w:hAnsi="宋体" w:eastAsia="宋体" w:cs="宋体"/>
                <w:spacing w:val="8"/>
                <w:sz w:val="28"/>
                <w:szCs w:val="28"/>
              </w:rPr>
              <w:t>间、售后服务内容和流程、售后服务网点分布情况内容综合评定，</w:t>
            </w:r>
            <w:r>
              <w:rPr>
                <w:rFonts w:hint="eastAsia" w:ascii="宋体" w:hAnsi="宋体" w:eastAsia="宋体" w:cs="宋体"/>
                <w:spacing w:val="3"/>
                <w:sz w:val="28"/>
                <w:szCs w:val="28"/>
              </w:rPr>
              <w:t>售</w:t>
            </w:r>
            <w:r>
              <w:rPr>
                <w:rFonts w:hint="eastAsia" w:ascii="宋体" w:hAnsi="宋体" w:eastAsia="宋体" w:cs="宋体"/>
                <w:spacing w:val="6"/>
                <w:sz w:val="28"/>
                <w:szCs w:val="28"/>
              </w:rPr>
              <w:t>后服务方案详细</w:t>
            </w:r>
            <w:r>
              <w:rPr>
                <w:rFonts w:hint="eastAsia" w:ascii="宋体" w:hAnsi="宋体" w:eastAsia="宋体" w:cs="宋体"/>
                <w:spacing w:val="3"/>
                <w:sz w:val="28"/>
                <w:szCs w:val="28"/>
              </w:rPr>
              <w:t>严密，内容齐全、有针对性，合理的，得10分；售</w:t>
            </w:r>
            <w:r>
              <w:rPr>
                <w:rFonts w:hint="eastAsia" w:ascii="宋体" w:hAnsi="宋体" w:eastAsia="宋体" w:cs="宋体"/>
                <w:spacing w:val="-2"/>
                <w:sz w:val="28"/>
                <w:szCs w:val="28"/>
              </w:rPr>
              <w:t>后服务方案较为详细严密，内容基本齐</w:t>
            </w:r>
            <w:r>
              <w:rPr>
                <w:rFonts w:hint="eastAsia" w:ascii="宋体" w:hAnsi="宋体" w:eastAsia="宋体" w:cs="宋体"/>
                <w:spacing w:val="-1"/>
                <w:sz w:val="28"/>
                <w:szCs w:val="28"/>
              </w:rPr>
              <w:t>全、较为合理可行的，得7分；</w:t>
            </w:r>
            <w:r>
              <w:rPr>
                <w:rFonts w:hint="eastAsia" w:ascii="宋体" w:hAnsi="宋体" w:eastAsia="宋体" w:cs="宋体"/>
                <w:spacing w:val="6"/>
                <w:sz w:val="28"/>
                <w:szCs w:val="28"/>
              </w:rPr>
              <w:t>售后服务方案内容</w:t>
            </w:r>
            <w:r>
              <w:rPr>
                <w:rFonts w:hint="eastAsia" w:ascii="宋体" w:hAnsi="宋体" w:eastAsia="宋体" w:cs="宋体"/>
                <w:spacing w:val="3"/>
                <w:sz w:val="28"/>
                <w:szCs w:val="28"/>
              </w:rPr>
              <w:t>简单、缺乏可行性的，得4分，未提供或其他情况</w:t>
            </w:r>
            <w:r>
              <w:rPr>
                <w:rFonts w:hint="eastAsia" w:ascii="宋体" w:hAnsi="宋体" w:eastAsia="宋体" w:cs="宋体"/>
                <w:spacing w:val="4"/>
                <w:sz w:val="28"/>
                <w:szCs w:val="28"/>
              </w:rPr>
              <w:t>不得分。</w:t>
            </w:r>
          </w:p>
        </w:tc>
      </w:tr>
    </w:tbl>
    <w:p w14:paraId="74D15BCD">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6BDA6895">
      <w:pPr>
        <w:keepNext w:val="0"/>
        <w:keepLines w:val="0"/>
        <w:wordWrap/>
        <w:overflowPunct/>
        <w:topLinePunct w:val="0"/>
        <w:bidi w:val="0"/>
        <w:spacing w:beforeAutospacing="0" w:afterAutospacing="0" w:line="360" w:lineRule="auto"/>
        <w:ind w:left="0" w:leftChars="0" w:right="0"/>
        <w:rPr>
          <w:rFonts w:hint="eastAsia" w:ascii="宋体" w:hAnsi="宋体" w:eastAsia="宋体" w:cs="宋体"/>
          <w:sz w:val="28"/>
          <w:szCs w:val="28"/>
        </w:rPr>
      </w:pPr>
    </w:p>
    <w:p w14:paraId="30C27DDB">
      <w:pPr>
        <w:keepNext w:val="0"/>
        <w:keepLines w:val="0"/>
        <w:widowControl/>
        <w:wordWrap/>
        <w:overflowPunct/>
        <w:topLinePunct w:val="0"/>
        <w:bidi w:val="0"/>
        <w:spacing w:beforeAutospacing="0" w:afterAutospacing="0" w:line="360" w:lineRule="auto"/>
        <w:ind w:right="0"/>
        <w:jc w:val="center"/>
        <w:outlineLvl w:val="1"/>
        <w:rPr>
          <w:rFonts w:hint="eastAsia" w:ascii="宋体" w:hAnsi="宋体"/>
          <w:b/>
          <w:bCs/>
          <w:color w:val="auto"/>
          <w:kern w:val="0"/>
          <w:sz w:val="36"/>
          <w:szCs w:val="36"/>
        </w:rPr>
      </w:pPr>
      <w:bookmarkStart w:id="77" w:name="_bookmark27"/>
      <w:bookmarkEnd w:id="77"/>
      <w:bookmarkStart w:id="78" w:name="_Toc6621"/>
      <w:r>
        <w:rPr>
          <w:rFonts w:hint="eastAsia" w:ascii="宋体" w:hAnsi="宋体"/>
          <w:b/>
          <w:bCs/>
          <w:color w:val="auto"/>
          <w:kern w:val="0"/>
          <w:sz w:val="36"/>
          <w:szCs w:val="36"/>
        </w:rPr>
        <w:t>七、确定成交人</w:t>
      </w:r>
      <w:bookmarkEnd w:id="78"/>
    </w:p>
    <w:p w14:paraId="5BDD3EAC">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79" w:name="_Toc376936757"/>
      <w:bookmarkStart w:id="80" w:name="_Toc325726026"/>
      <w:bookmarkStart w:id="81" w:name="_Toc4187"/>
      <w:r>
        <w:rPr>
          <w:rFonts w:hint="eastAsia" w:ascii="宋体" w:hAnsi="宋体" w:eastAsia="宋体" w:cs="宋体"/>
          <w:b/>
          <w:bCs/>
          <w:color w:val="auto"/>
          <w:kern w:val="0"/>
          <w:sz w:val="28"/>
          <w:szCs w:val="28"/>
        </w:rPr>
        <w:t>20.推荐并确定成交</w:t>
      </w:r>
      <w:bookmarkEnd w:id="79"/>
      <w:bookmarkEnd w:id="80"/>
      <w:r>
        <w:rPr>
          <w:rFonts w:hint="eastAsia" w:ascii="宋体" w:hAnsi="宋体" w:eastAsia="宋体" w:cs="宋体"/>
          <w:b/>
          <w:bCs/>
          <w:color w:val="auto"/>
          <w:kern w:val="0"/>
          <w:sz w:val="28"/>
          <w:szCs w:val="28"/>
        </w:rPr>
        <w:t>人</w:t>
      </w:r>
      <w:bookmarkEnd w:id="81"/>
    </w:p>
    <w:p w14:paraId="4A3496E6">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20.1磋商小组根据评审总得分由高到低排序推荐预成交候选人，并由采购人按顺序确定成交人。</w:t>
      </w:r>
    </w:p>
    <w:p w14:paraId="6563FABD">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20.2成交人因不可抗力或自身原因不能履行合同时，采购人可以按照磋商报告推荐的预成交候选人名单排序，确定下一候选人为成交人，也可重新开展政府采购活动。</w:t>
      </w:r>
      <w:bookmarkStart w:id="82" w:name="_Toc325726027"/>
    </w:p>
    <w:p w14:paraId="6DEEB898">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83" w:name="_Toc325726028"/>
      <w:bookmarkStart w:id="84" w:name="_Toc376936759"/>
      <w:bookmarkStart w:id="85" w:name="_Toc2431"/>
      <w:r>
        <w:rPr>
          <w:rFonts w:hint="eastAsia" w:ascii="宋体" w:hAnsi="宋体" w:eastAsia="宋体" w:cs="宋体"/>
          <w:b/>
          <w:bCs/>
          <w:color w:val="auto"/>
          <w:kern w:val="0"/>
          <w:sz w:val="28"/>
          <w:szCs w:val="28"/>
        </w:rPr>
        <w:t>21.成交通知</w:t>
      </w:r>
      <w:bookmarkEnd w:id="83"/>
      <w:bookmarkEnd w:id="84"/>
      <w:bookmarkEnd w:id="85"/>
    </w:p>
    <w:p w14:paraId="1B7ACE51">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21.1采购代理机构自成交人确定之日起2个工作日内发出《成交通知书》，并在《青海政府采购网》、</w:t>
      </w:r>
      <w:r>
        <w:rPr>
          <w:rFonts w:hint="eastAsia" w:ascii="宋体" w:hAnsi="宋体" w:eastAsia="宋体" w:cs="宋体"/>
          <w:color w:val="auto"/>
          <w:sz w:val="28"/>
          <w:szCs w:val="28"/>
          <w:lang w:val="zh-CN"/>
        </w:rPr>
        <w:t>《青海省招标投标公共服务平台》、《</w:t>
      </w:r>
      <w:r>
        <w:rPr>
          <w:rFonts w:hint="eastAsia" w:ascii="宋体" w:hAnsi="宋体" w:eastAsia="宋体" w:cs="宋体"/>
          <w:color w:val="auto"/>
          <w:sz w:val="28"/>
          <w:szCs w:val="28"/>
          <w:lang w:val="en-US" w:eastAsia="zh-CN"/>
        </w:rPr>
        <w:t>中国采购与招标网</w:t>
      </w:r>
      <w:r>
        <w:rPr>
          <w:rFonts w:hint="eastAsia" w:ascii="宋体" w:hAnsi="宋体" w:eastAsia="宋体" w:cs="宋体"/>
          <w:color w:val="auto"/>
          <w:sz w:val="28"/>
          <w:szCs w:val="28"/>
          <w:lang w:val="zh-CN"/>
        </w:rPr>
        <w:t>》</w:t>
      </w:r>
      <w:r>
        <w:rPr>
          <w:rFonts w:hint="eastAsia" w:ascii="宋体" w:hAnsi="宋体" w:eastAsia="宋体" w:cs="宋体"/>
          <w:color w:val="auto"/>
          <w:sz w:val="28"/>
          <w:szCs w:val="28"/>
        </w:rPr>
        <w:t>上公告成交结果。</w:t>
      </w:r>
    </w:p>
    <w:p w14:paraId="2D02B458">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21.2《成交通知书》发出后，采购人改变成交结果的，或者成交人无正当理由放弃成交项目的，依法承担法律责任。</w:t>
      </w:r>
    </w:p>
    <w:p w14:paraId="2817C35D">
      <w:pPr>
        <w:keepNext w:val="0"/>
        <w:keepLines w:val="0"/>
        <w:wordWrap/>
        <w:overflowPunct/>
        <w:topLinePunct w:val="0"/>
        <w:bidi w:val="0"/>
        <w:spacing w:beforeAutospacing="0" w:afterAutospacing="0" w:line="360" w:lineRule="auto"/>
        <w:ind w:left="0" w:leftChars="0" w:right="0" w:firstLine="174" w:firstLineChars="83"/>
        <w:jc w:val="left"/>
        <w:rPr>
          <w:rFonts w:hint="eastAsia" w:ascii="宋体" w:hAnsi="宋体"/>
          <w:color w:val="auto"/>
        </w:rPr>
      </w:pPr>
    </w:p>
    <w:p w14:paraId="381DF970">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bookmarkStart w:id="86" w:name="_Toc7403"/>
      <w:bookmarkStart w:id="87" w:name="_Toc376936758"/>
      <w:r>
        <w:rPr>
          <w:rFonts w:hint="eastAsia" w:ascii="宋体" w:hAnsi="宋体"/>
          <w:b/>
          <w:bCs/>
          <w:color w:val="auto"/>
          <w:kern w:val="0"/>
          <w:sz w:val="36"/>
          <w:szCs w:val="36"/>
        </w:rPr>
        <w:t>八、授予合同</w:t>
      </w:r>
      <w:bookmarkEnd w:id="82"/>
      <w:bookmarkEnd w:id="86"/>
      <w:bookmarkEnd w:id="87"/>
    </w:p>
    <w:p w14:paraId="72188ED6">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color w:val="auto"/>
          <w:sz w:val="28"/>
          <w:szCs w:val="28"/>
        </w:rPr>
      </w:pPr>
      <w:bookmarkStart w:id="88" w:name="_Toc26640"/>
      <w:bookmarkStart w:id="89" w:name="_Toc325726029"/>
      <w:bookmarkStart w:id="90" w:name="_Toc376936760"/>
      <w:r>
        <w:rPr>
          <w:rFonts w:hint="eastAsia" w:ascii="宋体" w:hAnsi="宋体" w:eastAsia="宋体" w:cs="宋体"/>
          <w:b/>
          <w:bCs/>
          <w:color w:val="auto"/>
          <w:kern w:val="0"/>
          <w:sz w:val="28"/>
          <w:szCs w:val="28"/>
        </w:rPr>
        <w:t>22.签订合同</w:t>
      </w:r>
      <w:bookmarkEnd w:id="88"/>
      <w:bookmarkEnd w:id="89"/>
      <w:bookmarkEnd w:id="90"/>
      <w:bookmarkStart w:id="91" w:name="_Toc376936761"/>
      <w:bookmarkStart w:id="92" w:name="_Toc325726030"/>
    </w:p>
    <w:p w14:paraId="3F836924">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22.1采购人与成交人双方应当自《成交通知书》发出之日起30日内，按照磋商文件确定的合同文本以及采购标的、采购金额、工程量清单、施工组织设计、项目管理班子等事项签订政府采购合同，并报</w:t>
      </w:r>
      <w:r>
        <w:rPr>
          <w:rFonts w:hint="eastAsia" w:ascii="宋体" w:hAnsi="宋体" w:eastAsia="宋体" w:cs="宋体"/>
          <w:color w:val="auto"/>
          <w:sz w:val="28"/>
          <w:szCs w:val="28"/>
          <w:lang w:eastAsia="zh-CN"/>
        </w:rPr>
        <w:t>青海铭嘉工程咨询有限公司</w:t>
      </w:r>
      <w:r>
        <w:rPr>
          <w:rFonts w:hint="eastAsia" w:ascii="宋体" w:hAnsi="宋体" w:eastAsia="宋体" w:cs="宋体"/>
          <w:color w:val="auto"/>
          <w:sz w:val="28"/>
          <w:szCs w:val="28"/>
        </w:rPr>
        <w:t>审核备案。</w:t>
      </w:r>
    </w:p>
    <w:p w14:paraId="3DFC013A">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22.2采购人不得向成交人提出超出磋商文件以外的任何要求作为订立合同的条件，不得与成交人订立背离磋商文件确定的合同文本以及采购标的、采购金额、工程量清单、施工组织设计、项目管理班子等实质性内容的协议。</w:t>
      </w:r>
    </w:p>
    <w:p w14:paraId="3268E53E">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22.3签订合同时，成交人应按规定向采购人提交履约保证金</w:t>
      </w:r>
      <w:r>
        <w:rPr>
          <w:rFonts w:hint="eastAsia" w:ascii="宋体" w:hAnsi="宋体" w:eastAsia="宋体" w:cs="宋体"/>
          <w:color w:val="auto"/>
          <w:sz w:val="28"/>
          <w:szCs w:val="28"/>
          <w:lang w:val="zh-CN"/>
        </w:rPr>
        <w:t>（履约保证金的数额由采购人与成交人商定，但数额不得超出采购合同总金额的10%）</w:t>
      </w:r>
      <w:r>
        <w:rPr>
          <w:rFonts w:hint="eastAsia" w:ascii="宋体" w:hAnsi="宋体" w:eastAsia="宋体" w:cs="宋体"/>
          <w:color w:val="auto"/>
          <w:sz w:val="28"/>
          <w:szCs w:val="28"/>
        </w:rPr>
        <w:t>，履约保证金须缴纳到采购人指定的账户。</w:t>
      </w:r>
    </w:p>
    <w:p w14:paraId="69DE23E8">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22.4成交人在法定期限内无正当理由拒签合同的，按违约处理。同时，采购代理机构和采购人可依成交候选人排序重新确定成交人，并协调双方签订采购合同。</w:t>
      </w:r>
    </w:p>
    <w:p w14:paraId="6D285A73">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22.5磋商文件、成交人的磋商响应文件、《成交通知书》及其澄清、说明文件等，均为签订采购合同的依据。</w:t>
      </w:r>
    </w:p>
    <w:p w14:paraId="07AAB2C0">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22.6采购人或采购代理机构应当自采购合同签订之日起2个工作日内，将采购合同在青海政府采购网上公告，但政府采购合同中涉及国家秘密、商业秘密的内容除外。</w:t>
      </w:r>
    </w:p>
    <w:p w14:paraId="3985BCE2">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bookmarkStart w:id="93" w:name="_Toc12438"/>
      <w:r>
        <w:rPr>
          <w:rFonts w:hint="eastAsia" w:ascii="宋体" w:hAnsi="宋体"/>
          <w:b/>
          <w:bCs/>
          <w:color w:val="auto"/>
          <w:kern w:val="0"/>
          <w:sz w:val="36"/>
          <w:szCs w:val="36"/>
        </w:rPr>
        <w:t>九、</w:t>
      </w:r>
      <w:bookmarkEnd w:id="91"/>
      <w:bookmarkEnd w:id="92"/>
      <w:r>
        <w:rPr>
          <w:rFonts w:hint="eastAsia" w:ascii="宋体" w:hAnsi="宋体"/>
          <w:b/>
          <w:bCs/>
          <w:color w:val="auto"/>
          <w:kern w:val="0"/>
          <w:sz w:val="36"/>
          <w:szCs w:val="36"/>
        </w:rPr>
        <w:t>磋商活动终止</w:t>
      </w:r>
      <w:bookmarkEnd w:id="93"/>
    </w:p>
    <w:p w14:paraId="0E104420">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94" w:name="_Toc27285"/>
      <w:bookmarkStart w:id="95" w:name="_Toc376936762"/>
      <w:bookmarkStart w:id="96" w:name="_Toc325726031"/>
      <w:r>
        <w:rPr>
          <w:rFonts w:hint="eastAsia" w:ascii="宋体" w:hAnsi="宋体" w:eastAsia="宋体" w:cs="宋体"/>
          <w:b/>
          <w:bCs/>
          <w:color w:val="auto"/>
          <w:kern w:val="0"/>
          <w:sz w:val="28"/>
          <w:szCs w:val="28"/>
        </w:rPr>
        <w:t>23. 终止情形</w:t>
      </w:r>
      <w:bookmarkEnd w:id="94"/>
    </w:p>
    <w:p w14:paraId="0B3E9EC5">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23.1在竞争性磋商采购中，出现下列情形之一的，终止磋商活动：</w:t>
      </w:r>
      <w:bookmarkEnd w:id="95"/>
      <w:bookmarkEnd w:id="96"/>
    </w:p>
    <w:p w14:paraId="138C9986">
      <w:pPr>
        <w:keepNext w:val="0"/>
        <w:keepLines w:val="0"/>
        <w:wordWrap/>
        <w:overflowPunct/>
        <w:topLinePunct w:val="0"/>
        <w:bidi w:val="0"/>
        <w:spacing w:beforeAutospacing="0" w:afterAutospacing="0" w:line="360" w:lineRule="auto"/>
        <w:ind w:right="0" w:firstLine="280" w:firstLineChars="100"/>
        <w:jc w:val="left"/>
        <w:rPr>
          <w:rFonts w:hint="eastAsia" w:ascii="宋体" w:hAnsi="宋体" w:eastAsia="宋体" w:cs="宋体"/>
          <w:color w:val="auto"/>
          <w:sz w:val="28"/>
          <w:szCs w:val="28"/>
        </w:rPr>
      </w:pPr>
      <w:r>
        <w:rPr>
          <w:rFonts w:hint="eastAsia" w:ascii="宋体" w:hAnsi="宋体" w:eastAsia="宋体" w:cs="宋体"/>
          <w:color w:val="auto"/>
          <w:sz w:val="28"/>
          <w:szCs w:val="28"/>
        </w:rPr>
        <w:t>（1）因情况变化，不再符合规定的竞争性磋商采购方式适用情形的。</w:t>
      </w:r>
    </w:p>
    <w:p w14:paraId="27421E8A">
      <w:pPr>
        <w:keepNext w:val="0"/>
        <w:keepLines w:val="0"/>
        <w:wordWrap/>
        <w:overflowPunct/>
        <w:topLinePunct w:val="0"/>
        <w:bidi w:val="0"/>
        <w:spacing w:beforeAutospacing="0" w:afterAutospacing="0" w:line="360" w:lineRule="auto"/>
        <w:ind w:right="0" w:firstLine="280" w:firstLineChars="100"/>
        <w:jc w:val="left"/>
        <w:rPr>
          <w:rFonts w:hint="eastAsia" w:ascii="宋体" w:hAnsi="宋体" w:eastAsia="宋体" w:cs="宋体"/>
          <w:color w:val="auto"/>
          <w:sz w:val="28"/>
          <w:szCs w:val="28"/>
        </w:rPr>
      </w:pPr>
      <w:r>
        <w:rPr>
          <w:rFonts w:hint="eastAsia" w:ascii="宋体" w:hAnsi="宋体" w:eastAsia="宋体" w:cs="宋体"/>
          <w:color w:val="auto"/>
          <w:sz w:val="28"/>
          <w:szCs w:val="28"/>
        </w:rPr>
        <w:t>（2）出现影响采购活动公正的违法、违规行为的。</w:t>
      </w:r>
    </w:p>
    <w:p w14:paraId="7F86E085">
      <w:pPr>
        <w:keepNext w:val="0"/>
        <w:keepLines w:val="0"/>
        <w:wordWrap/>
        <w:overflowPunct/>
        <w:topLinePunct w:val="0"/>
        <w:bidi w:val="0"/>
        <w:spacing w:beforeAutospacing="0" w:afterAutospacing="0" w:line="360" w:lineRule="auto"/>
        <w:ind w:right="0" w:firstLine="280" w:firstLineChars="100"/>
        <w:jc w:val="left"/>
        <w:rPr>
          <w:rFonts w:hint="eastAsia" w:ascii="宋体" w:hAnsi="宋体" w:eastAsia="宋体" w:cs="宋体"/>
          <w:color w:val="auto"/>
          <w:sz w:val="28"/>
          <w:szCs w:val="28"/>
        </w:rPr>
      </w:pPr>
      <w:r>
        <w:rPr>
          <w:rFonts w:hint="eastAsia" w:ascii="宋体" w:hAnsi="宋体" w:eastAsia="宋体" w:cs="宋体"/>
          <w:color w:val="auto"/>
          <w:sz w:val="28"/>
          <w:szCs w:val="28"/>
        </w:rPr>
        <w:t>（3）符合要求的投标人或者报价未超过采购预算额度的投标人不足三家的。</w:t>
      </w:r>
    </w:p>
    <w:p w14:paraId="716EB308">
      <w:pPr>
        <w:keepNext w:val="0"/>
        <w:keepLines w:val="0"/>
        <w:wordWrap/>
        <w:overflowPunct/>
        <w:topLinePunct w:val="0"/>
        <w:bidi w:val="0"/>
        <w:spacing w:beforeAutospacing="0" w:afterAutospacing="0" w:line="360" w:lineRule="auto"/>
        <w:ind w:right="0" w:firstLine="280" w:firstLineChars="100"/>
        <w:jc w:val="left"/>
        <w:rPr>
          <w:rFonts w:hint="eastAsia" w:ascii="宋体" w:hAnsi="宋体" w:eastAsia="宋体" w:cs="宋体"/>
          <w:color w:val="auto"/>
          <w:sz w:val="28"/>
          <w:szCs w:val="28"/>
        </w:rPr>
      </w:pPr>
      <w:r>
        <w:rPr>
          <w:rFonts w:hint="eastAsia" w:ascii="宋体" w:hAnsi="宋体" w:eastAsia="宋体" w:cs="宋体"/>
          <w:color w:val="auto"/>
          <w:sz w:val="28"/>
          <w:szCs w:val="28"/>
        </w:rPr>
        <w:t>（4）因重大变故，采购任务取消的。</w:t>
      </w:r>
    </w:p>
    <w:p w14:paraId="56F49875">
      <w:pPr>
        <w:keepNext w:val="0"/>
        <w:keepLines w:val="0"/>
        <w:wordWrap/>
        <w:overflowPunct/>
        <w:topLinePunct w:val="0"/>
        <w:bidi w:val="0"/>
        <w:spacing w:beforeAutospacing="0" w:afterAutospacing="0" w:line="360" w:lineRule="auto"/>
        <w:ind w:left="0" w:leftChars="0" w:right="0" w:firstLine="480"/>
        <w:rPr>
          <w:rFonts w:hint="eastAsia" w:ascii="宋体" w:hAnsi="宋体" w:eastAsia="宋体" w:cs="宋体"/>
          <w:color w:val="auto"/>
          <w:sz w:val="28"/>
          <w:szCs w:val="28"/>
        </w:rPr>
      </w:pPr>
      <w:r>
        <w:rPr>
          <w:rFonts w:hint="eastAsia" w:ascii="宋体" w:hAnsi="宋体" w:eastAsia="宋体" w:cs="宋体"/>
          <w:color w:val="auto"/>
          <w:sz w:val="28"/>
          <w:szCs w:val="28"/>
        </w:rPr>
        <w:t>23.2终止磋商活动后，由采购代理机构发布终止公告并说明原因。</w:t>
      </w:r>
      <w:bookmarkStart w:id="97" w:name="_Toc325726032"/>
    </w:p>
    <w:p w14:paraId="004CAF83">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bookmarkStart w:id="98" w:name="_Toc376936763"/>
      <w:bookmarkStart w:id="99" w:name="_Toc3482"/>
      <w:r>
        <w:rPr>
          <w:rFonts w:hint="eastAsia" w:ascii="宋体" w:hAnsi="宋体"/>
          <w:b/>
          <w:bCs/>
          <w:color w:val="auto"/>
          <w:kern w:val="0"/>
          <w:sz w:val="36"/>
          <w:szCs w:val="36"/>
        </w:rPr>
        <w:t>十、处罚</w:t>
      </w:r>
      <w:bookmarkEnd w:id="97"/>
      <w:bookmarkEnd w:id="98"/>
      <w:bookmarkEnd w:id="99"/>
    </w:p>
    <w:p w14:paraId="62AF43DF">
      <w:pPr>
        <w:keepNext w:val="0"/>
        <w:keepLines w:val="0"/>
        <w:widowControl/>
        <w:wordWrap/>
        <w:overflowPunct/>
        <w:topLinePunct w:val="0"/>
        <w:bidi w:val="0"/>
        <w:spacing w:beforeAutospacing="0" w:afterAutospacing="0" w:line="360" w:lineRule="auto"/>
        <w:ind w:left="0" w:leftChars="0" w:right="0" w:firstLine="542"/>
        <w:jc w:val="left"/>
        <w:outlineLvl w:val="2"/>
        <w:rPr>
          <w:rFonts w:hint="eastAsia" w:ascii="宋体" w:hAnsi="宋体" w:eastAsia="宋体" w:cs="宋体"/>
          <w:b/>
          <w:bCs/>
          <w:color w:val="auto"/>
          <w:kern w:val="0"/>
          <w:sz w:val="28"/>
          <w:szCs w:val="28"/>
        </w:rPr>
      </w:pPr>
      <w:bookmarkStart w:id="100" w:name="_Toc325726033"/>
      <w:bookmarkStart w:id="101" w:name="_Toc20082"/>
      <w:bookmarkStart w:id="102" w:name="_Toc376936764"/>
      <w:r>
        <w:rPr>
          <w:rFonts w:hint="eastAsia" w:ascii="宋体" w:hAnsi="宋体" w:eastAsia="宋体" w:cs="宋体"/>
          <w:b/>
          <w:bCs/>
          <w:color w:val="auto"/>
          <w:kern w:val="0"/>
          <w:sz w:val="28"/>
          <w:szCs w:val="28"/>
        </w:rPr>
        <w:t>24.处罚情形</w:t>
      </w:r>
      <w:bookmarkEnd w:id="100"/>
      <w:bookmarkEnd w:id="101"/>
      <w:bookmarkEnd w:id="102"/>
    </w:p>
    <w:p w14:paraId="2C5ABDCF">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有下列情形之一的，投标人的磋商保证金不予退还；成交人的成交结果无效，履约保证金不予退还。情节严重的，报省财政厅依法进行处理：</w:t>
      </w:r>
    </w:p>
    <w:p w14:paraId="5BABDF55">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24.1投标人在提交响应文件截止时间之后撤回响应文件的。</w:t>
      </w:r>
    </w:p>
    <w:p w14:paraId="4796EFAF">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24.2投标人在响应文件中提供虚假材料的。</w:t>
      </w:r>
    </w:p>
    <w:p w14:paraId="4DA7F9A5">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24.3采取不正当手段诋毁、排挤其他投标人的。</w:t>
      </w:r>
    </w:p>
    <w:p w14:paraId="203EEC03">
      <w:pPr>
        <w:keepNext w:val="0"/>
        <w:keepLines w:val="0"/>
        <w:wordWrap/>
        <w:overflowPunct/>
        <w:topLinePunct w:val="0"/>
        <w:bidi w:val="0"/>
        <w:spacing w:beforeAutospacing="0" w:afterAutospacing="0" w:line="360" w:lineRule="auto"/>
        <w:ind w:left="0" w:leftChars="0" w:right="0" w:firstLine="512" w:firstLineChars="183"/>
        <w:jc w:val="left"/>
        <w:rPr>
          <w:rFonts w:hint="eastAsia" w:ascii="宋体" w:hAnsi="宋体" w:eastAsia="宋体" w:cs="宋体"/>
          <w:color w:val="auto"/>
          <w:sz w:val="28"/>
          <w:szCs w:val="28"/>
        </w:rPr>
      </w:pPr>
      <w:r>
        <w:rPr>
          <w:rFonts w:hint="eastAsia" w:ascii="宋体" w:hAnsi="宋体" w:eastAsia="宋体" w:cs="宋体"/>
          <w:color w:val="auto"/>
          <w:sz w:val="28"/>
          <w:szCs w:val="28"/>
        </w:rPr>
        <w:t>24.4有恶意串通等不正当竞争行为的。</w:t>
      </w:r>
    </w:p>
    <w:p w14:paraId="42DE83F5">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24.5成交后无正当理由拒不与采购人签订采购合同的。</w:t>
      </w:r>
    </w:p>
    <w:p w14:paraId="376613FF">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24.6未按照磋商文件、磋商响应文件确定的事项签订采购合同的。</w:t>
      </w:r>
    </w:p>
    <w:p w14:paraId="52864CC5">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24.7擅自变更、中止或者终止政府采购合同的。</w:t>
      </w:r>
    </w:p>
    <w:p w14:paraId="5F7DDA20">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24.8成交人签订合同后，因种种原因不能履约或无故拖延履约期的。</w:t>
      </w:r>
    </w:p>
    <w:p w14:paraId="76DA327C">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eastAsia="宋体" w:cs="宋体"/>
          <w:color w:val="auto"/>
          <w:sz w:val="28"/>
          <w:szCs w:val="28"/>
        </w:rPr>
      </w:pPr>
      <w:r>
        <w:rPr>
          <w:rFonts w:hint="eastAsia" w:ascii="宋体" w:hAnsi="宋体" w:eastAsia="宋体" w:cs="宋体"/>
          <w:color w:val="auto"/>
          <w:sz w:val="28"/>
          <w:szCs w:val="28"/>
        </w:rPr>
        <w:t>24.9法律、法规规定的其他情形的。</w:t>
      </w:r>
    </w:p>
    <w:p w14:paraId="214F759C">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bookmarkStart w:id="103" w:name="_Toc30560"/>
      <w:bookmarkStart w:id="104" w:name="_Toc325726034"/>
      <w:bookmarkStart w:id="105" w:name="_Toc376936765"/>
      <w:r>
        <w:rPr>
          <w:rFonts w:hint="eastAsia" w:ascii="宋体" w:hAnsi="宋体"/>
          <w:b/>
          <w:bCs/>
          <w:color w:val="auto"/>
          <w:kern w:val="0"/>
          <w:sz w:val="36"/>
          <w:szCs w:val="36"/>
        </w:rPr>
        <w:t>十一、采购代理服务费</w:t>
      </w:r>
      <w:bookmarkEnd w:id="103"/>
    </w:p>
    <w:p w14:paraId="21D58195">
      <w:pPr>
        <w:keepNext w:val="0"/>
        <w:keepLines w:val="0"/>
        <w:wordWrap/>
        <w:overflowPunct/>
        <w:topLinePunct w:val="0"/>
        <w:autoSpaceDE w:val="0"/>
        <w:autoSpaceDN w:val="0"/>
        <w:bidi w:val="0"/>
        <w:spacing w:beforeAutospacing="0" w:afterAutospacing="0" w:line="360" w:lineRule="auto"/>
        <w:ind w:left="0" w:leftChars="0" w:right="0" w:firstLine="480"/>
        <w:jc w:val="left"/>
        <w:rPr>
          <w:rFonts w:hint="eastAsia" w:ascii="宋体" w:hAnsi="宋体" w:eastAsia="宋体" w:cs="宋体"/>
          <w:color w:val="auto"/>
          <w:sz w:val="28"/>
          <w:szCs w:val="28"/>
          <w:lang w:val="zh-CN" w:eastAsia="zh-CN"/>
        </w:rPr>
      </w:pPr>
      <w:r>
        <w:rPr>
          <w:rFonts w:hint="eastAsia" w:ascii="宋体" w:hAnsi="宋体" w:eastAsia="宋体" w:cs="宋体"/>
          <w:color w:val="auto"/>
          <w:sz w:val="28"/>
          <w:szCs w:val="28"/>
          <w:lang w:val="zh-CN"/>
        </w:rPr>
        <w:t>1、收取对象：</w:t>
      </w:r>
      <w:r>
        <w:rPr>
          <w:rFonts w:hint="eastAsia" w:ascii="宋体" w:hAnsi="宋体" w:eastAsia="宋体" w:cs="宋体"/>
          <w:color w:val="auto"/>
          <w:sz w:val="28"/>
          <w:szCs w:val="28"/>
          <w:lang w:val="en-US" w:eastAsia="zh-CN"/>
        </w:rPr>
        <w:t>中标人</w:t>
      </w:r>
    </w:p>
    <w:p w14:paraId="55EA9D4D">
      <w:pPr>
        <w:keepNext w:val="0"/>
        <w:keepLines w:val="0"/>
        <w:wordWrap/>
        <w:overflowPunct/>
        <w:topLinePunct w:val="0"/>
        <w:autoSpaceDE w:val="0"/>
        <w:autoSpaceDN w:val="0"/>
        <w:bidi w:val="0"/>
        <w:spacing w:beforeAutospacing="0" w:afterAutospacing="0" w:line="360" w:lineRule="auto"/>
        <w:ind w:left="0" w:leftChars="0" w:right="0" w:firstLine="480"/>
        <w:jc w:val="left"/>
        <w:rPr>
          <w:rFonts w:hint="eastAsia" w:ascii="宋体" w:hAnsi="宋体" w:eastAsia="宋体" w:cs="宋体"/>
          <w:color w:val="auto"/>
          <w:sz w:val="28"/>
          <w:szCs w:val="28"/>
          <w:lang w:val="zh-CN"/>
        </w:rPr>
      </w:pPr>
      <w:r>
        <w:rPr>
          <w:rFonts w:hint="eastAsia" w:ascii="宋体" w:hAnsi="宋体" w:eastAsia="宋体" w:cs="宋体"/>
          <w:color w:val="auto"/>
          <w:sz w:val="28"/>
          <w:szCs w:val="28"/>
          <w:lang w:val="zh-CN"/>
        </w:rPr>
        <w:t>2、收费金额：以成交金额作为计算基数,参照《招标代理服务收费管理暂行办法》（计价格[2002]1980号）以及《关于进一步放开建设项目专项业务服务价格的通知》（发改价格[2015]299号）规定执行。</w:t>
      </w:r>
    </w:p>
    <w:p w14:paraId="7A3EF21A">
      <w:pPr>
        <w:keepNext w:val="0"/>
        <w:keepLines w:val="0"/>
        <w:wordWrap/>
        <w:overflowPunct/>
        <w:topLinePunct w:val="0"/>
        <w:autoSpaceDE w:val="0"/>
        <w:autoSpaceDN w:val="0"/>
        <w:bidi w:val="0"/>
        <w:spacing w:beforeAutospacing="0" w:afterAutospacing="0" w:line="360" w:lineRule="auto"/>
        <w:ind w:left="0" w:leftChars="0" w:right="0" w:firstLine="480"/>
        <w:jc w:val="left"/>
        <w:rPr>
          <w:rFonts w:hint="eastAsia" w:ascii="宋体" w:hAnsi="宋体" w:eastAsia="宋体" w:cs="宋体"/>
          <w:color w:val="auto"/>
          <w:sz w:val="28"/>
          <w:szCs w:val="28"/>
          <w:lang w:val="zh-CN"/>
        </w:rPr>
      </w:pPr>
      <w:r>
        <w:rPr>
          <w:rFonts w:hint="eastAsia" w:ascii="宋体" w:hAnsi="宋体" w:eastAsia="宋体" w:cs="宋体"/>
          <w:color w:val="auto"/>
          <w:sz w:val="28"/>
          <w:szCs w:val="28"/>
          <w:lang w:val="zh-CN"/>
        </w:rPr>
        <w:t>3、经与采购人协商，本次服务费一次性收取</w:t>
      </w:r>
      <w:r>
        <w:rPr>
          <w:rFonts w:hint="eastAsia" w:ascii="宋体" w:hAnsi="宋体" w:eastAsia="宋体" w:cs="宋体"/>
          <w:color w:val="auto"/>
          <w:sz w:val="28"/>
          <w:szCs w:val="28"/>
          <w:u w:val="single"/>
          <w:lang w:val="en-US" w:eastAsia="zh-CN"/>
        </w:rPr>
        <w:t>（15000.00）</w:t>
      </w:r>
      <w:r>
        <w:rPr>
          <w:rFonts w:hint="eastAsia" w:ascii="宋体" w:hAnsi="宋体" w:eastAsia="宋体" w:cs="宋体"/>
          <w:color w:val="auto"/>
          <w:sz w:val="28"/>
          <w:szCs w:val="28"/>
          <w:lang w:val="zh-CN"/>
        </w:rPr>
        <w:t>元。</w:t>
      </w:r>
    </w:p>
    <w:p w14:paraId="6D944507">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bookmarkStart w:id="106" w:name="_Toc16036"/>
    </w:p>
    <w:p w14:paraId="043CD77B">
      <w:pPr>
        <w:keepNext w:val="0"/>
        <w:keepLines w:val="0"/>
        <w:widowControl/>
        <w:wordWrap/>
        <w:overflowPunct/>
        <w:topLinePunct w:val="0"/>
        <w:bidi w:val="0"/>
        <w:spacing w:beforeAutospacing="0" w:afterAutospacing="0" w:line="360" w:lineRule="auto"/>
        <w:ind w:left="0" w:leftChars="0" w:right="0" w:firstLine="0" w:firstLineChars="0"/>
        <w:jc w:val="center"/>
        <w:outlineLvl w:val="1"/>
        <w:rPr>
          <w:rFonts w:hint="eastAsia" w:ascii="宋体" w:hAnsi="宋体"/>
          <w:b/>
          <w:bCs/>
          <w:color w:val="auto"/>
          <w:kern w:val="0"/>
          <w:sz w:val="36"/>
          <w:szCs w:val="36"/>
        </w:rPr>
      </w:pPr>
      <w:r>
        <w:rPr>
          <w:rFonts w:hint="eastAsia" w:ascii="宋体" w:hAnsi="宋体"/>
          <w:b/>
          <w:bCs/>
          <w:color w:val="auto"/>
          <w:kern w:val="0"/>
          <w:sz w:val="36"/>
          <w:szCs w:val="36"/>
        </w:rPr>
        <w:t>十二、其他</w:t>
      </w:r>
      <w:bookmarkEnd w:id="104"/>
      <w:bookmarkEnd w:id="105"/>
      <w:bookmarkEnd w:id="106"/>
    </w:p>
    <w:p w14:paraId="3EAFF95C">
      <w:pPr>
        <w:keepNext w:val="0"/>
        <w:keepLines w:val="0"/>
        <w:wordWrap/>
        <w:overflowPunct/>
        <w:topLinePunct w:val="0"/>
        <w:bidi w:val="0"/>
        <w:spacing w:beforeAutospacing="0" w:afterAutospacing="0" w:line="360" w:lineRule="auto"/>
        <w:ind w:left="0" w:leftChars="0" w:right="0" w:firstLine="480"/>
        <w:jc w:val="left"/>
        <w:rPr>
          <w:rFonts w:hint="eastAsia" w:ascii="宋体" w:hAnsi="宋体"/>
          <w:color w:val="auto"/>
        </w:rPr>
      </w:pPr>
      <w:r>
        <w:rPr>
          <w:rFonts w:hint="eastAsia" w:ascii="宋体" w:hAnsi="宋体" w:eastAsia="宋体" w:cs="宋体"/>
          <w:color w:val="auto"/>
          <w:sz w:val="28"/>
          <w:szCs w:val="28"/>
        </w:rPr>
        <w:t>其他未尽事宜，按照《中华人民共和国政府采购法》、《中华人民共和国合同法》、《中华人民共和国政府采购法实施条例》、《政府采购竞争性磋商采购方式管理暂行办法》等法律法规的有关条款执行</w:t>
      </w:r>
      <w:r>
        <w:rPr>
          <w:rFonts w:hint="eastAsia" w:ascii="宋体" w:hAnsi="宋体"/>
          <w:color w:val="auto"/>
        </w:rPr>
        <w:t>。</w:t>
      </w:r>
    </w:p>
    <w:p w14:paraId="5B3B0FB1">
      <w:pPr>
        <w:spacing w:before="311" w:line="219" w:lineRule="auto"/>
        <w:ind w:left="1766"/>
        <w:rPr>
          <w:rFonts w:ascii="宋体" w:hAnsi="宋体" w:eastAsia="宋体" w:cs="宋体"/>
          <w:spacing w:val="1"/>
          <w:sz w:val="36"/>
          <w:szCs w:val="36"/>
          <w14:textOutline w14:w="6531" w14:cap="flat" w14:cmpd="sng">
            <w14:solidFill>
              <w14:srgbClr w14:val="000000"/>
            </w14:solidFill>
            <w14:prstDash w14:val="solid"/>
            <w14:miter w14:val="0"/>
          </w14:textOutline>
        </w:rPr>
      </w:pPr>
    </w:p>
    <w:p w14:paraId="1EE12BDB">
      <w:pPr>
        <w:spacing w:before="311" w:line="219" w:lineRule="auto"/>
        <w:ind w:left="1766"/>
        <w:rPr>
          <w:rFonts w:ascii="宋体" w:hAnsi="宋体" w:eastAsia="宋体" w:cs="宋体"/>
          <w:sz w:val="36"/>
          <w:szCs w:val="36"/>
        </w:rPr>
      </w:pPr>
      <w:r>
        <w:rPr>
          <w:rFonts w:ascii="宋体" w:hAnsi="宋体" w:eastAsia="宋体" w:cs="宋体"/>
          <w:spacing w:val="1"/>
          <w:sz w:val="36"/>
          <w:szCs w:val="36"/>
          <w14:textOutline w14:w="6531" w14:cap="flat" w14:cmpd="sng">
            <w14:solidFill>
              <w14:srgbClr w14:val="000000"/>
            </w14:solidFill>
            <w14:prstDash w14:val="solid"/>
            <w14:miter w14:val="0"/>
          </w14:textOutline>
        </w:rPr>
        <w:t>第四部分</w:t>
      </w:r>
      <w:r>
        <w:rPr>
          <w:rFonts w:ascii="宋体" w:hAnsi="宋体" w:eastAsia="宋体" w:cs="宋体"/>
          <w:spacing w:val="1"/>
          <w:sz w:val="36"/>
          <w:szCs w:val="36"/>
        </w:rPr>
        <w:t xml:space="preserve"> </w:t>
      </w:r>
      <w:r>
        <w:rPr>
          <w:rFonts w:ascii="宋体" w:hAnsi="宋体" w:eastAsia="宋体" w:cs="宋体"/>
          <w:spacing w:val="1"/>
          <w:sz w:val="36"/>
          <w:szCs w:val="36"/>
          <w14:textOutline w14:w="6531" w14:cap="flat" w14:cmpd="sng">
            <w14:solidFill>
              <w14:srgbClr w14:val="000000"/>
            </w14:solidFill>
            <w14:prstDash w14:val="solid"/>
            <w14:miter w14:val="0"/>
          </w14:textOutline>
        </w:rPr>
        <w:t>青海省</w:t>
      </w:r>
      <w:r>
        <w:rPr>
          <w:rFonts w:ascii="宋体" w:hAnsi="宋体" w:eastAsia="宋体" w:cs="宋体"/>
          <w:sz w:val="36"/>
          <w:szCs w:val="36"/>
          <w14:textOutline w14:w="6531" w14:cap="flat" w14:cmpd="sng">
            <w14:solidFill>
              <w14:srgbClr w14:val="000000"/>
            </w14:solidFill>
            <w14:prstDash w14:val="solid"/>
            <w14:miter w14:val="0"/>
          </w14:textOutline>
        </w:rPr>
        <w:t>政府采购项目合同书</w:t>
      </w:r>
    </w:p>
    <w:p w14:paraId="5A29E086">
      <w:pPr>
        <w:spacing w:line="394" w:lineRule="auto"/>
        <w:rPr>
          <w:rFonts w:ascii="Arial"/>
          <w:sz w:val="21"/>
        </w:rPr>
      </w:pPr>
    </w:p>
    <w:p w14:paraId="3CAA8DEB">
      <w:pPr>
        <w:spacing w:before="117" w:line="219" w:lineRule="auto"/>
        <w:ind w:left="3855"/>
        <w:rPr>
          <w:rFonts w:ascii="宋体" w:hAnsi="宋体" w:eastAsia="宋体" w:cs="宋体"/>
          <w:sz w:val="36"/>
          <w:szCs w:val="36"/>
        </w:rPr>
      </w:pPr>
      <w:r>
        <w:rPr>
          <w:rFonts w:ascii="宋体" w:hAnsi="宋体" w:eastAsia="宋体" w:cs="宋体"/>
          <w:spacing w:val="32"/>
          <w:sz w:val="36"/>
          <w:szCs w:val="36"/>
          <w14:textOutline w14:w="6531" w14:cap="flat" w14:cmpd="sng">
            <w14:solidFill>
              <w14:srgbClr w14:val="000000"/>
            </w14:solidFill>
            <w14:prstDash w14:val="solid"/>
            <w14:miter w14:val="0"/>
          </w14:textOutline>
        </w:rPr>
        <w:t>(货物类)</w:t>
      </w:r>
    </w:p>
    <w:p w14:paraId="46353D56">
      <w:pPr>
        <w:spacing w:line="254" w:lineRule="auto"/>
        <w:rPr>
          <w:rFonts w:ascii="Arial"/>
          <w:sz w:val="21"/>
        </w:rPr>
      </w:pPr>
    </w:p>
    <w:p w14:paraId="108CAF28">
      <w:pPr>
        <w:spacing w:line="254" w:lineRule="auto"/>
        <w:rPr>
          <w:rFonts w:ascii="Arial"/>
          <w:sz w:val="21"/>
        </w:rPr>
      </w:pPr>
    </w:p>
    <w:p w14:paraId="3EDC45E1">
      <w:pPr>
        <w:spacing w:line="254" w:lineRule="auto"/>
        <w:jc w:val="center"/>
        <w:rPr>
          <w:rFonts w:hint="eastAsia" w:ascii="Arial" w:eastAsia="宋体"/>
          <w:b/>
          <w:bCs/>
          <w:sz w:val="28"/>
          <w:szCs w:val="28"/>
          <w:lang w:eastAsia="zh-CN"/>
        </w:rPr>
      </w:pPr>
      <w:r>
        <w:rPr>
          <w:rFonts w:hint="eastAsia" w:eastAsia="宋体"/>
          <w:b/>
          <w:bCs/>
          <w:sz w:val="28"/>
          <w:szCs w:val="28"/>
          <w:lang w:eastAsia="zh-CN"/>
        </w:rPr>
        <w:t>（</w:t>
      </w:r>
      <w:r>
        <w:rPr>
          <w:rFonts w:hint="eastAsia" w:eastAsia="宋体"/>
          <w:b/>
          <w:bCs/>
          <w:sz w:val="28"/>
          <w:szCs w:val="28"/>
          <w:lang w:val="en-US" w:eastAsia="zh-CN"/>
        </w:rPr>
        <w:t>此合同书模板仅供参考</w:t>
      </w:r>
      <w:r>
        <w:rPr>
          <w:rFonts w:hint="eastAsia" w:eastAsia="宋体"/>
          <w:b/>
          <w:bCs/>
          <w:sz w:val="28"/>
          <w:szCs w:val="28"/>
          <w:lang w:eastAsia="zh-CN"/>
        </w:rPr>
        <w:t>）</w:t>
      </w:r>
    </w:p>
    <w:p w14:paraId="2FED1749">
      <w:pPr>
        <w:spacing w:line="254" w:lineRule="auto"/>
        <w:rPr>
          <w:rFonts w:ascii="Arial"/>
          <w:sz w:val="21"/>
        </w:rPr>
      </w:pPr>
    </w:p>
    <w:p w14:paraId="700DBBDE">
      <w:pPr>
        <w:spacing w:line="255" w:lineRule="auto"/>
        <w:rPr>
          <w:rFonts w:ascii="Arial"/>
          <w:sz w:val="21"/>
        </w:rPr>
      </w:pPr>
    </w:p>
    <w:p w14:paraId="7B7332A9">
      <w:pPr>
        <w:spacing w:line="255" w:lineRule="auto"/>
        <w:rPr>
          <w:rFonts w:ascii="Arial"/>
          <w:sz w:val="21"/>
        </w:rPr>
      </w:pPr>
    </w:p>
    <w:p w14:paraId="7FDCE143">
      <w:pPr>
        <w:spacing w:line="255" w:lineRule="auto"/>
        <w:rPr>
          <w:rFonts w:ascii="Arial"/>
          <w:sz w:val="21"/>
        </w:rPr>
      </w:pPr>
    </w:p>
    <w:p w14:paraId="46771E15">
      <w:pPr>
        <w:spacing w:before="156" w:line="219" w:lineRule="auto"/>
        <w:ind w:left="1862"/>
        <w:rPr>
          <w:rFonts w:ascii="宋体" w:hAnsi="宋体" w:eastAsia="宋体" w:cs="宋体"/>
          <w:sz w:val="48"/>
          <w:szCs w:val="48"/>
        </w:rPr>
      </w:pPr>
      <w:r>
        <w:rPr>
          <w:rFonts w:ascii="宋体" w:hAnsi="宋体" w:eastAsia="宋体" w:cs="宋体"/>
          <w:spacing w:val="-1"/>
          <w:sz w:val="48"/>
          <w:szCs w:val="48"/>
          <w14:textOutline w14:w="8708" w14:cap="flat" w14:cmpd="sng">
            <w14:solidFill>
              <w14:srgbClr w14:val="000000"/>
            </w14:solidFill>
            <w14:prstDash w14:val="solid"/>
            <w14:miter w14:val="0"/>
          </w14:textOutline>
        </w:rPr>
        <w:t>青海</w:t>
      </w:r>
      <w:r>
        <w:rPr>
          <w:rFonts w:ascii="宋体" w:hAnsi="宋体" w:eastAsia="宋体" w:cs="宋体"/>
          <w:sz w:val="48"/>
          <w:szCs w:val="48"/>
          <w14:textOutline w14:w="8708" w14:cap="flat" w14:cmpd="sng">
            <w14:solidFill>
              <w14:srgbClr w14:val="000000"/>
            </w14:solidFill>
            <w14:prstDash w14:val="solid"/>
            <w14:miter w14:val="0"/>
          </w14:textOutline>
        </w:rPr>
        <w:t>省政府采购项目合同书</w:t>
      </w:r>
    </w:p>
    <w:p w14:paraId="056CC56B">
      <w:pPr>
        <w:spacing w:line="247" w:lineRule="auto"/>
        <w:rPr>
          <w:rFonts w:ascii="Arial"/>
          <w:sz w:val="21"/>
        </w:rPr>
      </w:pPr>
    </w:p>
    <w:p w14:paraId="5E88A989">
      <w:pPr>
        <w:spacing w:line="247" w:lineRule="auto"/>
        <w:rPr>
          <w:rFonts w:ascii="Arial"/>
          <w:sz w:val="21"/>
        </w:rPr>
      </w:pPr>
    </w:p>
    <w:p w14:paraId="4273D867">
      <w:pPr>
        <w:spacing w:line="247" w:lineRule="auto"/>
        <w:rPr>
          <w:rFonts w:ascii="Arial"/>
          <w:sz w:val="21"/>
        </w:rPr>
      </w:pPr>
    </w:p>
    <w:p w14:paraId="5418B028">
      <w:pPr>
        <w:spacing w:line="247" w:lineRule="auto"/>
        <w:rPr>
          <w:rFonts w:ascii="Arial"/>
          <w:sz w:val="21"/>
        </w:rPr>
      </w:pPr>
    </w:p>
    <w:p w14:paraId="35206A30">
      <w:pPr>
        <w:spacing w:line="248" w:lineRule="auto"/>
        <w:rPr>
          <w:rFonts w:ascii="Arial"/>
          <w:sz w:val="21"/>
        </w:rPr>
      </w:pPr>
    </w:p>
    <w:p w14:paraId="1898CF7A">
      <w:pPr>
        <w:spacing w:line="248" w:lineRule="auto"/>
        <w:rPr>
          <w:rFonts w:ascii="Arial"/>
          <w:sz w:val="21"/>
        </w:rPr>
      </w:pPr>
    </w:p>
    <w:p w14:paraId="02001253">
      <w:pPr>
        <w:spacing w:line="248" w:lineRule="auto"/>
        <w:rPr>
          <w:rFonts w:ascii="Arial"/>
          <w:sz w:val="21"/>
        </w:rPr>
      </w:pPr>
    </w:p>
    <w:p w14:paraId="7B0051C4">
      <w:pPr>
        <w:spacing w:line="248" w:lineRule="auto"/>
        <w:rPr>
          <w:rFonts w:ascii="Arial"/>
          <w:sz w:val="21"/>
        </w:rPr>
      </w:pPr>
    </w:p>
    <w:p w14:paraId="2C01CDAE">
      <w:pPr>
        <w:spacing w:line="248" w:lineRule="auto"/>
        <w:rPr>
          <w:rFonts w:ascii="Arial"/>
          <w:sz w:val="21"/>
        </w:rPr>
      </w:pPr>
    </w:p>
    <w:p w14:paraId="10382B97">
      <w:pPr>
        <w:spacing w:line="248" w:lineRule="auto"/>
        <w:rPr>
          <w:rFonts w:ascii="Arial"/>
          <w:sz w:val="21"/>
        </w:rPr>
      </w:pPr>
    </w:p>
    <w:p w14:paraId="355656A0">
      <w:pPr>
        <w:spacing w:line="248" w:lineRule="auto"/>
        <w:rPr>
          <w:rFonts w:ascii="Arial"/>
          <w:sz w:val="21"/>
        </w:rPr>
      </w:pPr>
    </w:p>
    <w:p w14:paraId="04F95017">
      <w:pPr>
        <w:spacing w:line="248" w:lineRule="auto"/>
        <w:rPr>
          <w:rFonts w:ascii="Arial"/>
          <w:sz w:val="21"/>
        </w:rPr>
      </w:pPr>
    </w:p>
    <w:p w14:paraId="21B59C8A">
      <w:pPr>
        <w:spacing w:line="248" w:lineRule="auto"/>
        <w:rPr>
          <w:rFonts w:ascii="Arial"/>
          <w:sz w:val="21"/>
        </w:rPr>
      </w:pPr>
    </w:p>
    <w:p w14:paraId="0F835BAA">
      <w:pPr>
        <w:spacing w:line="248" w:lineRule="auto"/>
        <w:rPr>
          <w:rFonts w:ascii="Arial"/>
          <w:sz w:val="21"/>
        </w:rPr>
      </w:pPr>
    </w:p>
    <w:p w14:paraId="0FD0E05D">
      <w:pPr>
        <w:spacing w:line="248" w:lineRule="auto"/>
        <w:rPr>
          <w:rFonts w:ascii="Arial"/>
          <w:sz w:val="21"/>
        </w:rPr>
      </w:pPr>
    </w:p>
    <w:p w14:paraId="729778A9">
      <w:pPr>
        <w:spacing w:line="248" w:lineRule="auto"/>
        <w:rPr>
          <w:rFonts w:ascii="Arial"/>
          <w:sz w:val="21"/>
        </w:rPr>
      </w:pPr>
    </w:p>
    <w:p w14:paraId="34BBC97C">
      <w:pPr>
        <w:spacing w:before="98" w:line="219" w:lineRule="auto"/>
        <w:ind w:left="642"/>
        <w:rPr>
          <w:rFonts w:ascii="宋体" w:hAnsi="宋体" w:eastAsia="宋体" w:cs="宋体"/>
          <w:spacing w:val="-10"/>
          <w:sz w:val="30"/>
          <w:szCs w:val="30"/>
          <w:u w:val="single"/>
          <w14:textOutline w14:w="5442" w14:cap="flat" w14:cmpd="sng">
            <w14:solidFill>
              <w14:srgbClr w14:val="000000"/>
            </w14:solidFill>
            <w14:prstDash w14:val="solid"/>
            <w14:miter w14:val="0"/>
          </w14:textOutline>
        </w:rPr>
      </w:pPr>
      <w:r>
        <w:rPr>
          <w:rFonts w:ascii="宋体" w:hAnsi="宋体" w:eastAsia="宋体" w:cs="宋体"/>
          <w:spacing w:val="-20"/>
          <w:sz w:val="30"/>
          <w:szCs w:val="30"/>
          <w14:textOutline w14:w="5442" w14:cap="flat" w14:cmpd="sng">
            <w14:solidFill>
              <w14:srgbClr w14:val="000000"/>
            </w14:solidFill>
            <w14:prstDash w14:val="solid"/>
            <w14:miter w14:val="0"/>
          </w14:textOutline>
        </w:rPr>
        <w:t>采</w:t>
      </w:r>
      <w:r>
        <w:rPr>
          <w:rFonts w:ascii="宋体" w:hAnsi="宋体" w:eastAsia="宋体" w:cs="宋体"/>
          <w:spacing w:val="-14"/>
          <w:sz w:val="30"/>
          <w:szCs w:val="30"/>
          <w14:textOutline w14:w="5442" w14:cap="flat" w14:cmpd="sng">
            <w14:solidFill>
              <w14:srgbClr w14:val="000000"/>
            </w14:solidFill>
            <w14:prstDash w14:val="solid"/>
            <w14:miter w14:val="0"/>
          </w14:textOutline>
        </w:rPr>
        <w:t>购</w:t>
      </w:r>
      <w:r>
        <w:rPr>
          <w:rFonts w:ascii="宋体" w:hAnsi="宋体" w:eastAsia="宋体" w:cs="宋体"/>
          <w:spacing w:val="-10"/>
          <w:sz w:val="30"/>
          <w:szCs w:val="30"/>
          <w14:textOutline w14:w="5442" w14:cap="flat" w14:cmpd="sng">
            <w14:solidFill>
              <w14:srgbClr w14:val="000000"/>
            </w14:solidFill>
            <w14:prstDash w14:val="solid"/>
            <w14:miter w14:val="0"/>
          </w14:textOutline>
        </w:rPr>
        <w:t>项目名称：</w:t>
      </w:r>
      <w:r>
        <w:rPr>
          <w:rFonts w:ascii="宋体" w:hAnsi="宋体" w:eastAsia="宋体" w:cs="宋体"/>
          <w:spacing w:val="-10"/>
          <w:sz w:val="30"/>
          <w:szCs w:val="30"/>
        </w:rPr>
        <w:t xml:space="preserve"> </w:t>
      </w:r>
      <w:r>
        <w:rPr>
          <w:rFonts w:ascii="宋体" w:hAnsi="宋体" w:eastAsia="宋体" w:cs="宋体"/>
          <w:spacing w:val="-10"/>
          <w:sz w:val="30"/>
          <w:szCs w:val="30"/>
          <w:u w:val="single"/>
          <w14:textOutline w14:w="5442" w14:cap="flat" w14:cmpd="sng">
            <w14:solidFill>
              <w14:srgbClr w14:val="000000"/>
            </w14:solidFill>
            <w14:prstDash w14:val="solid"/>
            <w14:miter w14:val="0"/>
          </w14:textOutline>
        </w:rPr>
        <w:t xml:space="preserve"> </w:t>
      </w:r>
      <w:r>
        <w:rPr>
          <w:rFonts w:hint="eastAsia" w:ascii="宋体" w:hAnsi="宋体" w:eastAsia="宋体" w:cs="宋体"/>
          <w:spacing w:val="-10"/>
          <w:sz w:val="30"/>
          <w:szCs w:val="30"/>
          <w:u w:val="single"/>
          <w:lang w:eastAsia="zh-CN"/>
          <w14:textOutline w14:w="5442" w14:cap="flat" w14:cmpd="sng">
            <w14:solidFill>
              <w14:srgbClr w14:val="000000"/>
            </w14:solidFill>
            <w14:prstDash w14:val="solid"/>
            <w14:miter w14:val="0"/>
          </w14:textOutline>
        </w:rPr>
        <w:t>2025年低氟茶采购项目</w:t>
      </w:r>
      <w:r>
        <w:rPr>
          <w:rFonts w:ascii="宋体" w:hAnsi="宋体" w:eastAsia="宋体" w:cs="宋体"/>
          <w:spacing w:val="-10"/>
          <w:sz w:val="30"/>
          <w:szCs w:val="30"/>
          <w:u w:val="single"/>
          <w14:textOutline w14:w="5442" w14:cap="flat" w14:cmpd="sng">
            <w14:solidFill>
              <w14:srgbClr w14:val="000000"/>
            </w14:solidFill>
            <w14:prstDash w14:val="solid"/>
            <w14:miter w14:val="0"/>
          </w14:textOutline>
        </w:rPr>
        <w:t xml:space="preserve"> </w:t>
      </w:r>
    </w:p>
    <w:p w14:paraId="09E806D5">
      <w:pPr>
        <w:spacing w:before="230" w:line="219" w:lineRule="auto"/>
        <w:ind w:left="642"/>
        <w:rPr>
          <w:rFonts w:hint="default" w:ascii="Arial" w:hAnsi="Arial" w:eastAsia="Arial" w:cs="Arial"/>
          <w:b w:val="0"/>
          <w:bCs w:val="0"/>
          <w:sz w:val="30"/>
          <w:szCs w:val="30"/>
          <w:lang w:val="en-US"/>
        </w:rPr>
      </w:pPr>
      <w:r>
        <w:rPr>
          <w:rFonts w:ascii="宋体" w:hAnsi="宋体" w:eastAsia="宋体" w:cs="宋体"/>
          <w:b w:val="0"/>
          <w:bCs w:val="0"/>
          <w:spacing w:val="-5"/>
          <w:sz w:val="30"/>
          <w:szCs w:val="30"/>
          <w14:textOutline w14:w="5442" w14:cap="flat" w14:cmpd="sng">
            <w14:solidFill>
              <w14:srgbClr w14:val="000000"/>
            </w14:solidFill>
            <w14:prstDash w14:val="solid"/>
            <w14:miter w14:val="0"/>
          </w14:textOutline>
        </w:rPr>
        <w:t>采购项目编号：</w:t>
      </w:r>
      <w:r>
        <w:rPr>
          <w:rFonts w:ascii="宋体" w:hAnsi="宋体" w:eastAsia="宋体" w:cs="宋体"/>
          <w:b w:val="0"/>
          <w:bCs w:val="0"/>
          <w:spacing w:val="-5"/>
          <w:sz w:val="30"/>
          <w:szCs w:val="30"/>
        </w:rPr>
        <w:t xml:space="preserve"> </w:t>
      </w:r>
      <w:r>
        <w:rPr>
          <w:rFonts w:hint="eastAsia" w:ascii="宋体" w:hAnsi="宋体" w:eastAsia="宋体" w:cs="宋体"/>
          <w:b w:val="0"/>
          <w:bCs w:val="0"/>
          <w:spacing w:val="-5"/>
          <w:sz w:val="30"/>
          <w:szCs w:val="30"/>
          <w:u w:val="single"/>
          <w:lang w:eastAsia="zh-CN"/>
          <w14:textOutline w14:w="5442" w14:cap="flat" w14:cmpd="sng">
            <w14:solidFill>
              <w14:srgbClr w14:val="000000"/>
            </w14:solidFill>
            <w14:prstDash w14:val="solid"/>
            <w14:miter w14:val="0"/>
          </w14:textOutline>
        </w:rPr>
        <w:t>青海</w:t>
      </w:r>
      <w:r>
        <w:rPr>
          <w:rFonts w:hint="eastAsia" w:ascii="宋体" w:hAnsi="宋体" w:eastAsia="宋体" w:cs="宋体"/>
          <w:b w:val="0"/>
          <w:bCs w:val="0"/>
          <w:spacing w:val="-5"/>
          <w:sz w:val="30"/>
          <w:szCs w:val="30"/>
          <w:u w:val="single"/>
          <w:lang w:val="en-US" w:eastAsia="zh-CN"/>
          <w14:textOutline w14:w="5442" w14:cap="flat" w14:cmpd="sng">
            <w14:solidFill>
              <w14:srgbClr w14:val="000000"/>
            </w14:solidFill>
            <w14:prstDash w14:val="solid"/>
            <w14:miter w14:val="0"/>
          </w14:textOutline>
        </w:rPr>
        <w:t>铭嘉</w:t>
      </w:r>
      <w:r>
        <w:rPr>
          <w:rFonts w:hint="eastAsia" w:ascii="宋体" w:hAnsi="宋体" w:eastAsia="宋体" w:cs="宋体"/>
          <w:b w:val="0"/>
          <w:bCs w:val="0"/>
          <w:spacing w:val="-5"/>
          <w:sz w:val="30"/>
          <w:szCs w:val="30"/>
          <w:u w:val="single"/>
          <w:lang w:eastAsia="zh-CN"/>
          <w14:textOutline w14:w="5442" w14:cap="flat" w14:cmpd="sng">
            <w14:solidFill>
              <w14:srgbClr w14:val="000000"/>
            </w14:solidFill>
            <w14:prstDash w14:val="solid"/>
            <w14:miter w14:val="0"/>
          </w14:textOutline>
        </w:rPr>
        <w:t>竞磋(货物) 202</w:t>
      </w:r>
      <w:r>
        <w:rPr>
          <w:rFonts w:hint="eastAsia" w:ascii="宋体" w:hAnsi="宋体" w:eastAsia="宋体" w:cs="宋体"/>
          <w:b w:val="0"/>
          <w:bCs w:val="0"/>
          <w:spacing w:val="-5"/>
          <w:sz w:val="30"/>
          <w:szCs w:val="30"/>
          <w:u w:val="single"/>
          <w:lang w:val="en-US" w:eastAsia="zh-CN"/>
          <w14:textOutline w14:w="5442" w14:cap="flat" w14:cmpd="sng">
            <w14:solidFill>
              <w14:srgbClr w14:val="000000"/>
            </w14:solidFill>
            <w14:prstDash w14:val="solid"/>
            <w14:miter w14:val="0"/>
          </w14:textOutline>
        </w:rPr>
        <w:t>5</w:t>
      </w:r>
      <w:r>
        <w:rPr>
          <w:rFonts w:hint="eastAsia" w:ascii="宋体" w:hAnsi="宋体" w:eastAsia="宋体" w:cs="宋体"/>
          <w:b w:val="0"/>
          <w:bCs w:val="0"/>
          <w:spacing w:val="-5"/>
          <w:sz w:val="30"/>
          <w:szCs w:val="30"/>
          <w:u w:val="single"/>
          <w:lang w:eastAsia="zh-CN"/>
          <w14:textOutline w14:w="5442" w14:cap="flat" w14:cmpd="sng">
            <w14:solidFill>
              <w14:srgbClr w14:val="000000"/>
            </w14:solidFill>
            <w14:prstDash w14:val="solid"/>
            <w14:miter w14:val="0"/>
          </w14:textOutline>
        </w:rPr>
        <w:t>-0</w:t>
      </w:r>
      <w:r>
        <w:rPr>
          <w:rFonts w:hint="eastAsia" w:ascii="宋体" w:hAnsi="宋体" w:eastAsia="宋体" w:cs="宋体"/>
          <w:b w:val="0"/>
          <w:bCs w:val="0"/>
          <w:spacing w:val="-5"/>
          <w:sz w:val="30"/>
          <w:szCs w:val="30"/>
          <w:u w:val="single"/>
          <w:lang w:val="en-US" w:eastAsia="zh-CN"/>
          <w14:textOutline w14:w="5442" w14:cap="flat" w14:cmpd="sng">
            <w14:solidFill>
              <w14:srgbClr w14:val="000000"/>
            </w14:solidFill>
            <w14:prstDash w14:val="solid"/>
            <w14:miter w14:val="0"/>
          </w14:textOutline>
        </w:rPr>
        <w:t>08</w:t>
      </w:r>
    </w:p>
    <w:p w14:paraId="5600102B">
      <w:pPr>
        <w:spacing w:before="228" w:line="362" w:lineRule="auto"/>
        <w:ind w:left="642" w:right="1331"/>
        <w:rPr>
          <w:rFonts w:ascii="宋体" w:hAnsi="宋体" w:eastAsia="宋体" w:cs="宋体"/>
          <w:sz w:val="30"/>
          <w:szCs w:val="30"/>
        </w:rPr>
      </w:pPr>
      <w:r>
        <w:rPr>
          <w:rFonts w:ascii="宋体" w:hAnsi="宋体" w:eastAsia="宋体" w:cs="宋体"/>
          <w:spacing w:val="-20"/>
          <w:sz w:val="30"/>
          <w:szCs w:val="30"/>
          <w14:textOutline w14:w="5442" w14:cap="flat" w14:cmpd="sng">
            <w14:solidFill>
              <w14:srgbClr w14:val="000000"/>
            </w14:solidFill>
            <w14:prstDash w14:val="solid"/>
            <w14:miter w14:val="0"/>
          </w14:textOutline>
        </w:rPr>
        <w:t>采</w:t>
      </w:r>
      <w:r>
        <w:rPr>
          <w:rFonts w:ascii="宋体" w:hAnsi="宋体" w:eastAsia="宋体" w:cs="宋体"/>
          <w:spacing w:val="-13"/>
          <w:sz w:val="30"/>
          <w:szCs w:val="30"/>
          <w14:textOutline w14:w="5442" w14:cap="flat" w14:cmpd="sng">
            <w14:solidFill>
              <w14:srgbClr w14:val="000000"/>
            </w14:solidFill>
            <w14:prstDash w14:val="solid"/>
            <w14:miter w14:val="0"/>
          </w14:textOutline>
        </w:rPr>
        <w:t>购</w:t>
      </w:r>
      <w:r>
        <w:rPr>
          <w:rFonts w:ascii="宋体" w:hAnsi="宋体" w:eastAsia="宋体" w:cs="宋体"/>
          <w:spacing w:val="-10"/>
          <w:sz w:val="30"/>
          <w:szCs w:val="30"/>
          <w14:textOutline w14:w="5442" w14:cap="flat" w14:cmpd="sng">
            <w14:solidFill>
              <w14:srgbClr w14:val="000000"/>
            </w14:solidFill>
            <w14:prstDash w14:val="solid"/>
            <w14:miter w14:val="0"/>
          </w14:textOutline>
        </w:rPr>
        <w:t>合同编号：</w:t>
      </w:r>
      <w:r>
        <w:rPr>
          <w:rFonts w:ascii="宋体" w:hAnsi="宋体" w:eastAsia="宋体" w:cs="宋体"/>
          <w:spacing w:val="-10"/>
          <w:sz w:val="30"/>
          <w:szCs w:val="30"/>
        </w:rPr>
        <w:t xml:space="preserve"> </w:t>
      </w:r>
      <w:r>
        <w:rPr>
          <w:rFonts w:ascii="Arial" w:hAnsi="Arial" w:eastAsia="Arial" w:cs="Arial"/>
          <w:spacing w:val="-10"/>
          <w:sz w:val="30"/>
          <w:szCs w:val="30"/>
          <w:u w:val="single" w:color="auto"/>
        </w:rPr>
        <w:t xml:space="preserve"> </w:t>
      </w:r>
      <w:r>
        <w:rPr>
          <w:rFonts w:ascii="Arial" w:hAnsi="Arial" w:eastAsia="Arial" w:cs="Arial"/>
          <w:b/>
          <w:bCs/>
          <w:spacing w:val="-10"/>
          <w:sz w:val="30"/>
          <w:szCs w:val="30"/>
          <w:u w:val="single" w:color="auto"/>
        </w:rPr>
        <w:t>QH</w:t>
      </w:r>
      <w:r>
        <w:rPr>
          <w:rFonts w:hint="eastAsia" w:eastAsia="宋体" w:cs="Arial"/>
          <w:b/>
          <w:bCs/>
          <w:spacing w:val="-10"/>
          <w:sz w:val="30"/>
          <w:szCs w:val="30"/>
          <w:u w:val="single" w:color="auto"/>
          <w:lang w:val="en-US" w:eastAsia="zh-CN"/>
        </w:rPr>
        <w:t>MJ</w:t>
      </w:r>
      <w:r>
        <w:rPr>
          <w:rFonts w:ascii="Arial" w:hAnsi="Arial" w:eastAsia="Arial" w:cs="Arial"/>
          <w:b/>
          <w:bCs/>
          <w:spacing w:val="-10"/>
          <w:sz w:val="30"/>
          <w:szCs w:val="30"/>
          <w:u w:val="single" w:color="auto"/>
        </w:rPr>
        <w:t>-202</w:t>
      </w:r>
      <w:r>
        <w:rPr>
          <w:rFonts w:hint="eastAsia" w:eastAsia="宋体" w:cs="Arial"/>
          <w:b/>
          <w:bCs/>
          <w:spacing w:val="-10"/>
          <w:sz w:val="30"/>
          <w:szCs w:val="30"/>
          <w:u w:val="single" w:color="auto"/>
          <w:lang w:val="en-US" w:eastAsia="zh-CN"/>
        </w:rPr>
        <w:t>5</w:t>
      </w:r>
      <w:r>
        <w:rPr>
          <w:rFonts w:ascii="Arial" w:hAnsi="Arial" w:eastAsia="Arial" w:cs="Arial"/>
          <w:b/>
          <w:bCs/>
          <w:spacing w:val="-10"/>
          <w:sz w:val="30"/>
          <w:szCs w:val="30"/>
          <w:u w:val="single" w:color="auto"/>
        </w:rPr>
        <w:t>-0</w:t>
      </w:r>
      <w:r>
        <w:rPr>
          <w:rFonts w:hint="eastAsia" w:eastAsia="宋体" w:cs="Arial"/>
          <w:b/>
          <w:bCs/>
          <w:spacing w:val="-10"/>
          <w:sz w:val="30"/>
          <w:szCs w:val="30"/>
          <w:u w:val="single" w:color="auto"/>
          <w:lang w:val="en-US" w:eastAsia="zh-CN"/>
        </w:rPr>
        <w:t>08</w:t>
      </w:r>
      <w:r>
        <w:rPr>
          <w:rFonts w:ascii="Arial" w:hAnsi="Arial" w:eastAsia="Arial" w:cs="Arial"/>
          <w:sz w:val="30"/>
          <w:szCs w:val="30"/>
        </w:rPr>
        <w:t xml:space="preserve">                                     </w:t>
      </w:r>
      <w:r>
        <w:rPr>
          <w:rFonts w:ascii="宋体" w:hAnsi="宋体" w:eastAsia="宋体" w:cs="宋体"/>
          <w:spacing w:val="1"/>
          <w:sz w:val="30"/>
          <w:szCs w:val="30"/>
          <w14:textOutline w14:w="5442" w14:cap="flat" w14:cmpd="sng">
            <w14:solidFill>
              <w14:srgbClr w14:val="000000"/>
            </w14:solidFill>
            <w14:prstDash w14:val="solid"/>
            <w14:miter w14:val="0"/>
          </w14:textOutline>
        </w:rPr>
        <w:t>合同金额(人民币)：</w:t>
      </w:r>
      <w:r>
        <w:rPr>
          <w:rFonts w:ascii="宋体" w:hAnsi="宋体" w:eastAsia="宋体" w:cs="宋体"/>
          <w:spacing w:val="1"/>
          <w:sz w:val="30"/>
          <w:szCs w:val="30"/>
          <w:u w:val="single" w:color="auto"/>
        </w:rPr>
        <w:t xml:space="preserve">    </w:t>
      </w:r>
      <w:r>
        <w:rPr>
          <w:rFonts w:ascii="宋体" w:hAnsi="宋体" w:eastAsia="宋体" w:cs="宋体"/>
          <w:sz w:val="30"/>
          <w:szCs w:val="30"/>
          <w:u w:val="single" w:color="auto"/>
        </w:rPr>
        <w:t xml:space="preserve">                    </w:t>
      </w:r>
      <w:r>
        <w:rPr>
          <w:rFonts w:ascii="宋体" w:hAnsi="宋体" w:eastAsia="宋体" w:cs="宋体"/>
          <w:sz w:val="30"/>
          <w:szCs w:val="30"/>
        </w:rPr>
        <w:t xml:space="preserve">        </w:t>
      </w:r>
      <w:r>
        <w:rPr>
          <w:rFonts w:ascii="宋体" w:hAnsi="宋体" w:eastAsia="宋体" w:cs="宋体"/>
          <w:spacing w:val="-1"/>
          <w:sz w:val="30"/>
          <w:szCs w:val="30"/>
          <w14:textOutline w14:w="5442" w14:cap="flat" w14:cmpd="sng">
            <w14:solidFill>
              <w14:srgbClr w14:val="000000"/>
            </w14:solidFill>
            <w14:prstDash w14:val="solid"/>
            <w14:miter w14:val="0"/>
          </w14:textOutline>
        </w:rPr>
        <w:t>采</w:t>
      </w:r>
      <w:r>
        <w:rPr>
          <w:rFonts w:ascii="宋体" w:hAnsi="宋体" w:eastAsia="宋体" w:cs="宋体"/>
          <w:sz w:val="30"/>
          <w:szCs w:val="30"/>
          <w14:textOutline w14:w="5442" w14:cap="flat" w14:cmpd="sng">
            <w14:solidFill>
              <w14:srgbClr w14:val="000000"/>
            </w14:solidFill>
            <w14:prstDash w14:val="solid"/>
            <w14:miter w14:val="0"/>
          </w14:textOutline>
        </w:rPr>
        <w:t>购人(委托方)：</w:t>
      </w:r>
      <w:r>
        <w:rPr>
          <w:rFonts w:ascii="宋体" w:hAnsi="宋体" w:eastAsia="宋体" w:cs="宋体"/>
          <w:sz w:val="30"/>
          <w:szCs w:val="30"/>
          <w:u w:val="single" w:color="auto"/>
        </w:rPr>
        <w:t xml:space="preserve">                           </w:t>
      </w:r>
      <w:r>
        <w:rPr>
          <w:rFonts w:ascii="宋体" w:hAnsi="宋体" w:eastAsia="宋体" w:cs="宋体"/>
          <w:sz w:val="30"/>
          <w:szCs w:val="30"/>
          <w14:textOutline w14:w="5442" w14:cap="flat" w14:cmpd="sng">
            <w14:solidFill>
              <w14:srgbClr w14:val="000000"/>
            </w14:solidFill>
            <w14:prstDash w14:val="solid"/>
            <w14:miter w14:val="0"/>
          </w14:textOutline>
        </w:rPr>
        <w:t>(盖章)</w:t>
      </w:r>
      <w:r>
        <w:rPr>
          <w:rFonts w:ascii="宋体" w:hAnsi="宋体" w:eastAsia="宋体" w:cs="宋体"/>
          <w:sz w:val="30"/>
          <w:szCs w:val="30"/>
        </w:rPr>
        <w:t xml:space="preserve"> </w:t>
      </w:r>
      <w:r>
        <w:rPr>
          <w:rFonts w:ascii="宋体" w:hAnsi="宋体" w:eastAsia="宋体" w:cs="宋体"/>
          <w:spacing w:val="-1"/>
          <w:sz w:val="30"/>
          <w:szCs w:val="30"/>
          <w14:textOutline w14:w="5442" w14:cap="flat" w14:cmpd="sng">
            <w14:solidFill>
              <w14:srgbClr w14:val="000000"/>
            </w14:solidFill>
            <w14:prstDash w14:val="solid"/>
            <w14:miter w14:val="0"/>
          </w14:textOutline>
        </w:rPr>
        <w:t>供</w:t>
      </w:r>
      <w:r>
        <w:rPr>
          <w:rFonts w:ascii="宋体" w:hAnsi="宋体" w:eastAsia="宋体" w:cs="宋体"/>
          <w:sz w:val="30"/>
          <w:szCs w:val="30"/>
          <w14:textOutline w14:w="5442" w14:cap="flat" w14:cmpd="sng">
            <w14:solidFill>
              <w14:srgbClr w14:val="000000"/>
            </w14:solidFill>
            <w14:prstDash w14:val="solid"/>
            <w14:miter w14:val="0"/>
          </w14:textOutline>
        </w:rPr>
        <w:t>应商(受托方)：</w:t>
      </w:r>
      <w:r>
        <w:rPr>
          <w:rFonts w:ascii="宋体" w:hAnsi="宋体" w:eastAsia="宋体" w:cs="宋体"/>
          <w:sz w:val="30"/>
          <w:szCs w:val="30"/>
          <w:u w:val="single" w:color="auto"/>
        </w:rPr>
        <w:t xml:space="preserve">                           </w:t>
      </w:r>
      <w:r>
        <w:rPr>
          <w:rFonts w:ascii="宋体" w:hAnsi="宋体" w:eastAsia="宋体" w:cs="宋体"/>
          <w:sz w:val="30"/>
          <w:szCs w:val="30"/>
          <w14:textOutline w14:w="5442" w14:cap="flat" w14:cmpd="sng">
            <w14:solidFill>
              <w14:srgbClr w14:val="000000"/>
            </w14:solidFill>
            <w14:prstDash w14:val="solid"/>
            <w14:miter w14:val="0"/>
          </w14:textOutline>
        </w:rPr>
        <w:t>(盖章)</w:t>
      </w:r>
      <w:r>
        <w:rPr>
          <w:rFonts w:ascii="宋体" w:hAnsi="宋体" w:eastAsia="宋体" w:cs="宋体"/>
          <w:sz w:val="30"/>
          <w:szCs w:val="30"/>
        </w:rPr>
        <w:t xml:space="preserve"> </w:t>
      </w:r>
      <w:r>
        <w:rPr>
          <w:rFonts w:ascii="宋体" w:hAnsi="宋体" w:eastAsia="宋体" w:cs="宋体"/>
          <w:spacing w:val="-10"/>
          <w:sz w:val="30"/>
          <w:szCs w:val="30"/>
          <w14:textOutline w14:w="5442" w14:cap="flat" w14:cmpd="sng">
            <w14:solidFill>
              <w14:srgbClr w14:val="000000"/>
            </w14:solidFill>
            <w14:prstDash w14:val="solid"/>
            <w14:miter w14:val="0"/>
          </w14:textOutline>
        </w:rPr>
        <w:t>磋</w:t>
      </w:r>
      <w:r>
        <w:rPr>
          <w:rFonts w:ascii="宋体" w:hAnsi="宋体" w:eastAsia="宋体" w:cs="宋体"/>
          <w:spacing w:val="-8"/>
          <w:sz w:val="30"/>
          <w:szCs w:val="30"/>
          <w14:textOutline w14:w="5442" w14:cap="flat" w14:cmpd="sng">
            <w14:solidFill>
              <w14:srgbClr w14:val="000000"/>
            </w14:solidFill>
            <w14:prstDash w14:val="solid"/>
            <w14:miter w14:val="0"/>
          </w14:textOutline>
        </w:rPr>
        <w:t>商日期：</w:t>
      </w:r>
    </w:p>
    <w:p w14:paraId="32B1DF78">
      <w:pPr>
        <w:sectPr>
          <w:headerReference r:id="rId15" w:type="default"/>
          <w:footerReference r:id="rId16" w:type="default"/>
          <w:pgSz w:w="11907" w:h="16839"/>
          <w:pgMar w:top="986" w:right="1028" w:bottom="934" w:left="1219" w:header="711" w:footer="656" w:gutter="0"/>
          <w:pgNumType w:fmt="decimal"/>
          <w:cols w:space="720" w:num="1"/>
        </w:sectPr>
      </w:pPr>
    </w:p>
    <w:p w14:paraId="1C702F6A">
      <w:pPr>
        <w:spacing w:before="298" w:line="545" w:lineRule="exact"/>
        <w:ind w:left="38"/>
        <w:rPr>
          <w:rFonts w:ascii="宋体" w:hAnsi="宋体" w:eastAsia="宋体" w:cs="宋体"/>
          <w:sz w:val="28"/>
          <w:szCs w:val="28"/>
        </w:rPr>
      </w:pPr>
      <w:r>
        <w:rPr>
          <w:rFonts w:ascii="宋体" w:hAnsi="宋体" w:eastAsia="宋体" w:cs="宋体"/>
          <w:spacing w:val="11"/>
          <w:position w:val="20"/>
          <w:sz w:val="28"/>
          <w:szCs w:val="28"/>
          <w14:textOutline w14:w="5094" w14:cap="flat" w14:cmpd="sng">
            <w14:solidFill>
              <w14:srgbClr w14:val="000000"/>
            </w14:solidFill>
            <w14:prstDash w14:val="solid"/>
            <w14:miter w14:val="0"/>
          </w14:textOutline>
        </w:rPr>
        <w:t>采购人(以下简称甲方)</w:t>
      </w:r>
      <w:r>
        <w:rPr>
          <w:rFonts w:ascii="宋体" w:hAnsi="宋体" w:eastAsia="宋体" w:cs="宋体"/>
          <w:spacing w:val="11"/>
          <w:position w:val="20"/>
          <w:sz w:val="28"/>
          <w:szCs w:val="28"/>
        </w:rPr>
        <w:t xml:space="preserve"> </w:t>
      </w:r>
      <w:r>
        <w:rPr>
          <w:rFonts w:ascii="宋体" w:hAnsi="宋体" w:eastAsia="宋体" w:cs="宋体"/>
          <w:spacing w:val="11"/>
          <w:position w:val="20"/>
          <w:sz w:val="28"/>
          <w:szCs w:val="28"/>
          <w14:textOutline w14:w="5094" w14:cap="flat" w14:cmpd="sng">
            <w14:solidFill>
              <w14:srgbClr w14:val="000000"/>
            </w14:solidFill>
            <w14:prstDash w14:val="solid"/>
            <w14:miter w14:val="0"/>
          </w14:textOutline>
        </w:rPr>
        <w:t>：</w:t>
      </w:r>
    </w:p>
    <w:p w14:paraId="12E05F86">
      <w:pPr>
        <w:spacing w:line="219" w:lineRule="auto"/>
        <w:ind w:left="66"/>
        <w:rPr>
          <w:rFonts w:ascii="宋体" w:hAnsi="宋体" w:eastAsia="宋体" w:cs="宋体"/>
          <w:sz w:val="28"/>
          <w:szCs w:val="28"/>
        </w:rPr>
      </w:pPr>
      <w:r>
        <w:rPr>
          <w:rFonts w:ascii="宋体" w:hAnsi="宋体" w:eastAsia="宋体" w:cs="宋体"/>
          <w:spacing w:val="9"/>
          <w:sz w:val="28"/>
          <w:szCs w:val="28"/>
          <w14:textOutline w14:w="5094" w14:cap="flat" w14:cmpd="sng">
            <w14:solidFill>
              <w14:srgbClr w14:val="000000"/>
            </w14:solidFill>
            <w14:prstDash w14:val="solid"/>
            <w14:miter w14:val="0"/>
          </w14:textOutline>
        </w:rPr>
        <w:t>中标人(以下简称乙方)</w:t>
      </w:r>
      <w:r>
        <w:rPr>
          <w:rFonts w:ascii="宋体" w:hAnsi="宋体" w:eastAsia="宋体" w:cs="宋体"/>
          <w:spacing w:val="9"/>
          <w:sz w:val="28"/>
          <w:szCs w:val="28"/>
        </w:rPr>
        <w:t xml:space="preserve"> </w:t>
      </w:r>
      <w:r>
        <w:rPr>
          <w:rFonts w:ascii="宋体" w:hAnsi="宋体" w:eastAsia="宋体" w:cs="宋体"/>
          <w:spacing w:val="8"/>
          <w:sz w:val="28"/>
          <w:szCs w:val="28"/>
          <w14:textOutline w14:w="5094" w14:cap="flat" w14:cmpd="sng">
            <w14:solidFill>
              <w14:srgbClr w14:val="000000"/>
            </w14:solidFill>
            <w14:prstDash w14:val="solid"/>
            <w14:miter w14:val="0"/>
          </w14:textOutline>
        </w:rPr>
        <w:t>：</w:t>
      </w:r>
    </w:p>
    <w:p w14:paraId="393C62F5">
      <w:pPr>
        <w:spacing w:before="207" w:line="359" w:lineRule="auto"/>
        <w:ind w:left="38" w:right="83" w:firstLine="511"/>
        <w:rPr>
          <w:rFonts w:ascii="宋体" w:hAnsi="宋体" w:eastAsia="宋体" w:cs="宋体"/>
          <w:sz w:val="23"/>
          <w:szCs w:val="23"/>
        </w:rPr>
      </w:pPr>
      <w:r>
        <w:rPr>
          <w:rFonts w:ascii="宋体" w:hAnsi="宋体" w:eastAsia="宋体" w:cs="宋体"/>
          <w:spacing w:val="-11"/>
          <w:sz w:val="23"/>
          <w:szCs w:val="23"/>
        </w:rPr>
        <w:t>甲</w:t>
      </w:r>
      <w:r>
        <w:rPr>
          <w:rFonts w:ascii="宋体" w:hAnsi="宋体" w:eastAsia="宋体" w:cs="宋体"/>
          <w:spacing w:val="-6"/>
          <w:sz w:val="23"/>
          <w:szCs w:val="23"/>
        </w:rPr>
        <w:t xml:space="preserve">、乙双方根据 </w:t>
      </w:r>
      <w:r>
        <w:rPr>
          <w:rFonts w:ascii="Arial" w:hAnsi="Arial" w:eastAsia="Arial" w:cs="Arial"/>
          <w:spacing w:val="-6"/>
          <w:sz w:val="23"/>
          <w:szCs w:val="23"/>
        </w:rPr>
        <w:t>202</w:t>
      </w:r>
      <w:r>
        <w:rPr>
          <w:rFonts w:hint="eastAsia" w:eastAsia="宋体" w:cs="Arial"/>
          <w:spacing w:val="-6"/>
          <w:sz w:val="23"/>
          <w:szCs w:val="23"/>
          <w:lang w:val="en-US" w:eastAsia="zh-CN"/>
        </w:rPr>
        <w:t>5</w:t>
      </w:r>
      <w:r>
        <w:rPr>
          <w:rFonts w:ascii="Arial" w:hAnsi="Arial" w:eastAsia="Arial" w:cs="Arial"/>
          <w:spacing w:val="-6"/>
          <w:sz w:val="23"/>
          <w:szCs w:val="23"/>
        </w:rPr>
        <w:t xml:space="preserve"> </w:t>
      </w:r>
      <w:r>
        <w:rPr>
          <w:rFonts w:ascii="宋体" w:hAnsi="宋体" w:eastAsia="宋体" w:cs="宋体"/>
          <w:spacing w:val="-6"/>
          <w:sz w:val="23"/>
          <w:szCs w:val="23"/>
        </w:rPr>
        <w:t xml:space="preserve">年 </w:t>
      </w:r>
      <w:r>
        <w:rPr>
          <w:rFonts w:ascii="Arial" w:hAnsi="Arial" w:eastAsia="Arial" w:cs="Arial"/>
          <w:spacing w:val="-6"/>
          <w:sz w:val="23"/>
          <w:szCs w:val="23"/>
        </w:rPr>
        <w:t xml:space="preserve">XX </w:t>
      </w:r>
      <w:r>
        <w:rPr>
          <w:rFonts w:ascii="宋体" w:hAnsi="宋体" w:eastAsia="宋体" w:cs="宋体"/>
          <w:spacing w:val="-6"/>
          <w:sz w:val="23"/>
          <w:szCs w:val="23"/>
        </w:rPr>
        <w:t xml:space="preserve">月 </w:t>
      </w:r>
      <w:r>
        <w:rPr>
          <w:rFonts w:ascii="Arial" w:hAnsi="Arial" w:eastAsia="Arial" w:cs="Arial"/>
          <w:spacing w:val="-6"/>
          <w:sz w:val="23"/>
          <w:szCs w:val="23"/>
        </w:rPr>
        <w:t xml:space="preserve">XX </w:t>
      </w:r>
      <w:r>
        <w:rPr>
          <w:rFonts w:ascii="宋体" w:hAnsi="宋体" w:eastAsia="宋体" w:cs="宋体"/>
          <w:spacing w:val="-6"/>
          <w:sz w:val="23"/>
          <w:szCs w:val="23"/>
        </w:rPr>
        <w:t>日</w:t>
      </w:r>
      <w:r>
        <w:rPr>
          <w:rFonts w:hint="eastAsia" w:ascii="宋体" w:hAnsi="宋体" w:eastAsia="宋体" w:cs="宋体"/>
          <w:spacing w:val="-6"/>
          <w:sz w:val="23"/>
          <w:szCs w:val="23"/>
          <w:u w:val="single"/>
          <w:lang w:eastAsia="zh-CN"/>
        </w:rPr>
        <w:t>2025年低氟茶采购项目</w:t>
      </w:r>
      <w:r>
        <w:rPr>
          <w:rFonts w:ascii="宋体" w:hAnsi="宋体" w:eastAsia="宋体" w:cs="宋体"/>
          <w:spacing w:val="-6"/>
          <w:sz w:val="23"/>
          <w:szCs w:val="23"/>
          <w:u w:val="single" w:color="auto"/>
        </w:rPr>
        <w:t xml:space="preserve"> (</w:t>
      </w:r>
      <w:r>
        <w:rPr>
          <w:rFonts w:hint="eastAsia" w:ascii="宋体" w:hAnsi="宋体" w:eastAsia="宋体" w:cs="宋体"/>
          <w:spacing w:val="-6"/>
          <w:sz w:val="23"/>
          <w:szCs w:val="23"/>
          <w:u w:val="single" w:color="auto"/>
          <w:lang w:eastAsia="zh-CN"/>
        </w:rPr>
        <w:t>青海</w:t>
      </w:r>
      <w:r>
        <w:rPr>
          <w:rFonts w:hint="eastAsia" w:ascii="宋体" w:hAnsi="宋体" w:eastAsia="宋体" w:cs="宋体"/>
          <w:spacing w:val="-6"/>
          <w:sz w:val="23"/>
          <w:szCs w:val="23"/>
          <w:u w:val="single" w:color="auto"/>
          <w:lang w:val="en-US" w:eastAsia="zh-CN"/>
        </w:rPr>
        <w:t>铭嘉</w:t>
      </w:r>
      <w:r>
        <w:rPr>
          <w:rFonts w:hint="eastAsia" w:ascii="宋体" w:hAnsi="宋体" w:eastAsia="宋体" w:cs="宋体"/>
          <w:spacing w:val="-6"/>
          <w:sz w:val="23"/>
          <w:szCs w:val="23"/>
          <w:u w:val="single" w:color="auto"/>
          <w:lang w:eastAsia="zh-CN"/>
        </w:rPr>
        <w:t>竞磋(货物) 2025-008</w:t>
      </w:r>
      <w:r>
        <w:rPr>
          <w:rFonts w:ascii="宋体" w:hAnsi="宋体" w:eastAsia="宋体" w:cs="宋体"/>
          <w:spacing w:val="5"/>
          <w:sz w:val="23"/>
          <w:szCs w:val="23"/>
        </w:rPr>
        <w:t>)的磋商文件要求和采购代理机构出具的《中标通知书》，并</w:t>
      </w:r>
      <w:r>
        <w:rPr>
          <w:rFonts w:ascii="宋体" w:hAnsi="宋体" w:eastAsia="宋体" w:cs="宋体"/>
          <w:spacing w:val="-4"/>
          <w:sz w:val="23"/>
          <w:szCs w:val="23"/>
        </w:rPr>
        <w:t>经双方</w:t>
      </w:r>
      <w:r>
        <w:rPr>
          <w:rFonts w:ascii="宋体" w:hAnsi="宋体" w:eastAsia="宋体" w:cs="宋体"/>
          <w:spacing w:val="-3"/>
          <w:sz w:val="23"/>
          <w:szCs w:val="23"/>
        </w:rPr>
        <w:t>协</w:t>
      </w:r>
      <w:r>
        <w:rPr>
          <w:rFonts w:ascii="宋体" w:hAnsi="宋体" w:eastAsia="宋体" w:cs="宋体"/>
          <w:spacing w:val="-2"/>
          <w:sz w:val="23"/>
          <w:szCs w:val="23"/>
        </w:rPr>
        <w:t>商一致，签订本合同协议书。</w:t>
      </w:r>
    </w:p>
    <w:p w14:paraId="1A9D0206">
      <w:pPr>
        <w:spacing w:before="1" w:line="218" w:lineRule="auto"/>
        <w:ind w:left="41"/>
        <w:rPr>
          <w:rFonts w:ascii="宋体" w:hAnsi="宋体" w:eastAsia="宋体" w:cs="宋体"/>
          <w:sz w:val="23"/>
          <w:szCs w:val="23"/>
        </w:rPr>
      </w:pPr>
      <w:r>
        <w:rPr>
          <w:rFonts w:ascii="宋体" w:hAnsi="宋体" w:eastAsia="宋体" w:cs="宋体"/>
          <w:spacing w:val="-1"/>
          <w:sz w:val="23"/>
          <w:szCs w:val="23"/>
        </w:rPr>
        <w:t>一、签订本政府采购合同的依</w:t>
      </w:r>
      <w:r>
        <w:rPr>
          <w:rFonts w:ascii="宋体" w:hAnsi="宋体" w:eastAsia="宋体" w:cs="宋体"/>
          <w:sz w:val="23"/>
          <w:szCs w:val="23"/>
        </w:rPr>
        <w:t>据</w:t>
      </w:r>
    </w:p>
    <w:p w14:paraId="26B42872">
      <w:pPr>
        <w:spacing w:before="184" w:line="359" w:lineRule="auto"/>
        <w:ind w:left="534" w:right="1633" w:hanging="15"/>
        <w:rPr>
          <w:rFonts w:ascii="宋体" w:hAnsi="宋体" w:eastAsia="宋体" w:cs="宋体"/>
          <w:sz w:val="23"/>
          <w:szCs w:val="23"/>
        </w:rPr>
      </w:pPr>
      <w:r>
        <w:rPr>
          <w:rFonts w:ascii="宋体" w:hAnsi="宋体" w:eastAsia="宋体" w:cs="宋体"/>
          <w:spacing w:val="-4"/>
          <w:sz w:val="23"/>
          <w:szCs w:val="23"/>
        </w:rPr>
        <w:t>本政</w:t>
      </w:r>
      <w:r>
        <w:rPr>
          <w:rFonts w:ascii="宋体" w:hAnsi="宋体" w:eastAsia="宋体" w:cs="宋体"/>
          <w:spacing w:val="-2"/>
          <w:sz w:val="23"/>
          <w:szCs w:val="23"/>
        </w:rPr>
        <w:t>府采购合同所附下列文件是构成本政府采购合同不可分割的部分：</w:t>
      </w:r>
      <w:r>
        <w:rPr>
          <w:rFonts w:ascii="宋体" w:hAnsi="宋体" w:eastAsia="宋体" w:cs="宋体"/>
          <w:sz w:val="23"/>
          <w:szCs w:val="23"/>
        </w:rPr>
        <w:t xml:space="preserve"> </w:t>
      </w:r>
    </w:p>
    <w:p w14:paraId="4C14F380">
      <w:pPr>
        <w:spacing w:before="184" w:line="359" w:lineRule="auto"/>
        <w:ind w:left="534" w:right="1633" w:hanging="15"/>
        <w:rPr>
          <w:rFonts w:ascii="宋体" w:hAnsi="宋体" w:eastAsia="宋体" w:cs="宋体"/>
          <w:sz w:val="23"/>
          <w:szCs w:val="23"/>
        </w:rPr>
      </w:pPr>
      <w:r>
        <w:rPr>
          <w:rFonts w:ascii="Arial" w:hAnsi="Arial" w:eastAsia="Arial" w:cs="Arial"/>
          <w:spacing w:val="-10"/>
          <w:sz w:val="23"/>
          <w:szCs w:val="23"/>
        </w:rPr>
        <w:t>1.</w:t>
      </w:r>
      <w:r>
        <w:rPr>
          <w:rFonts w:ascii="宋体" w:hAnsi="宋体" w:eastAsia="宋体" w:cs="宋体"/>
          <w:spacing w:val="-10"/>
          <w:sz w:val="23"/>
          <w:szCs w:val="23"/>
        </w:rPr>
        <w:t>磋商文件</w:t>
      </w:r>
      <w:r>
        <w:rPr>
          <w:rFonts w:ascii="宋体" w:hAnsi="宋体" w:eastAsia="宋体" w:cs="宋体"/>
          <w:spacing w:val="-9"/>
          <w:sz w:val="23"/>
          <w:szCs w:val="23"/>
        </w:rPr>
        <w:t>；</w:t>
      </w:r>
    </w:p>
    <w:p w14:paraId="48CF1279">
      <w:pPr>
        <w:spacing w:line="466" w:lineRule="exact"/>
        <w:ind w:left="516"/>
        <w:rPr>
          <w:rFonts w:ascii="宋体" w:hAnsi="宋体" w:eastAsia="宋体" w:cs="宋体"/>
          <w:sz w:val="23"/>
          <w:szCs w:val="23"/>
        </w:rPr>
      </w:pPr>
      <w:r>
        <w:rPr>
          <w:rFonts w:ascii="Arial" w:hAnsi="Arial" w:eastAsia="Arial" w:cs="Arial"/>
          <w:spacing w:val="-6"/>
          <w:position w:val="17"/>
          <w:sz w:val="23"/>
          <w:szCs w:val="23"/>
        </w:rPr>
        <w:t>2</w:t>
      </w:r>
      <w:r>
        <w:rPr>
          <w:rFonts w:ascii="Arial" w:hAnsi="Arial" w:eastAsia="Arial" w:cs="Arial"/>
          <w:spacing w:val="-4"/>
          <w:position w:val="17"/>
          <w:sz w:val="23"/>
          <w:szCs w:val="23"/>
        </w:rPr>
        <w:t>.</w:t>
      </w:r>
      <w:r>
        <w:rPr>
          <w:rFonts w:ascii="宋体" w:hAnsi="宋体" w:eastAsia="宋体" w:cs="宋体"/>
          <w:spacing w:val="-3"/>
          <w:position w:val="17"/>
          <w:sz w:val="23"/>
          <w:szCs w:val="23"/>
        </w:rPr>
        <w:t>磋商文件的澄清、变更公告；</w:t>
      </w:r>
    </w:p>
    <w:p w14:paraId="1AB37251">
      <w:pPr>
        <w:spacing w:before="1" w:line="219" w:lineRule="auto"/>
        <w:ind w:left="519"/>
        <w:rPr>
          <w:rFonts w:ascii="宋体" w:hAnsi="宋体" w:eastAsia="宋体" w:cs="宋体"/>
          <w:sz w:val="23"/>
          <w:szCs w:val="23"/>
        </w:rPr>
      </w:pPr>
      <w:r>
        <w:rPr>
          <w:rFonts w:ascii="Arial" w:hAnsi="Arial" w:eastAsia="Arial" w:cs="Arial"/>
          <w:spacing w:val="-6"/>
          <w:sz w:val="23"/>
          <w:szCs w:val="23"/>
        </w:rPr>
        <w:t>3.</w:t>
      </w:r>
      <w:r>
        <w:rPr>
          <w:rFonts w:ascii="宋体" w:hAnsi="宋体" w:eastAsia="宋体" w:cs="宋体"/>
          <w:spacing w:val="-4"/>
          <w:sz w:val="23"/>
          <w:szCs w:val="23"/>
        </w:rPr>
        <w:t>中</w:t>
      </w:r>
      <w:r>
        <w:rPr>
          <w:rFonts w:ascii="宋体" w:hAnsi="宋体" w:eastAsia="宋体" w:cs="宋体"/>
          <w:spacing w:val="-3"/>
          <w:sz w:val="23"/>
          <w:szCs w:val="23"/>
        </w:rPr>
        <w:t>标人提交的磋商响应文件；</w:t>
      </w:r>
    </w:p>
    <w:p w14:paraId="68F78E32">
      <w:pPr>
        <w:spacing w:before="182" w:line="219" w:lineRule="auto"/>
        <w:ind w:left="512"/>
        <w:rPr>
          <w:rFonts w:ascii="宋体" w:hAnsi="宋体" w:eastAsia="宋体" w:cs="宋体"/>
          <w:sz w:val="23"/>
          <w:szCs w:val="23"/>
        </w:rPr>
      </w:pPr>
      <w:r>
        <w:rPr>
          <w:rFonts w:ascii="Arial" w:hAnsi="Arial" w:eastAsia="Arial" w:cs="Arial"/>
          <w:spacing w:val="-4"/>
          <w:sz w:val="23"/>
          <w:szCs w:val="23"/>
        </w:rPr>
        <w:t>4.</w:t>
      </w:r>
      <w:r>
        <w:rPr>
          <w:rFonts w:ascii="宋体" w:hAnsi="宋体" w:eastAsia="宋体" w:cs="宋体"/>
          <w:spacing w:val="-4"/>
          <w:sz w:val="23"/>
          <w:szCs w:val="23"/>
        </w:rPr>
        <w:t>磋商文件</w:t>
      </w:r>
      <w:r>
        <w:rPr>
          <w:rFonts w:ascii="宋体" w:hAnsi="宋体" w:eastAsia="宋体" w:cs="宋体"/>
          <w:spacing w:val="-2"/>
          <w:sz w:val="23"/>
          <w:szCs w:val="23"/>
        </w:rPr>
        <w:t>中规定的政府采购合同通用条款；</w:t>
      </w:r>
    </w:p>
    <w:p w14:paraId="04BF71F4">
      <w:pPr>
        <w:spacing w:before="181" w:line="468" w:lineRule="exact"/>
        <w:ind w:left="519"/>
        <w:rPr>
          <w:rFonts w:ascii="宋体" w:hAnsi="宋体" w:eastAsia="宋体" w:cs="宋体"/>
          <w:sz w:val="23"/>
          <w:szCs w:val="23"/>
        </w:rPr>
      </w:pPr>
      <w:r>
        <w:rPr>
          <w:rFonts w:ascii="Arial" w:hAnsi="Arial" w:eastAsia="Arial" w:cs="Arial"/>
          <w:spacing w:val="-7"/>
          <w:position w:val="17"/>
          <w:sz w:val="23"/>
          <w:szCs w:val="23"/>
        </w:rPr>
        <w:t>5.</w:t>
      </w:r>
      <w:r>
        <w:rPr>
          <w:rFonts w:ascii="宋体" w:hAnsi="宋体" w:eastAsia="宋体" w:cs="宋体"/>
          <w:spacing w:val="-7"/>
          <w:position w:val="17"/>
          <w:sz w:val="23"/>
          <w:szCs w:val="23"/>
        </w:rPr>
        <w:t>中标通知书</w:t>
      </w:r>
      <w:r>
        <w:rPr>
          <w:rFonts w:ascii="宋体" w:hAnsi="宋体" w:eastAsia="宋体" w:cs="宋体"/>
          <w:spacing w:val="-6"/>
          <w:position w:val="17"/>
          <w:sz w:val="23"/>
          <w:szCs w:val="23"/>
        </w:rPr>
        <w:t>；</w:t>
      </w:r>
    </w:p>
    <w:p w14:paraId="11FB1FB7">
      <w:pPr>
        <w:spacing w:before="1" w:line="219" w:lineRule="auto"/>
        <w:ind w:left="518"/>
        <w:rPr>
          <w:rFonts w:ascii="宋体" w:hAnsi="宋体" w:eastAsia="宋体" w:cs="宋体"/>
          <w:sz w:val="23"/>
          <w:szCs w:val="23"/>
        </w:rPr>
      </w:pPr>
      <w:r>
        <w:rPr>
          <w:rFonts w:ascii="Arial" w:hAnsi="Arial" w:eastAsia="Arial" w:cs="Arial"/>
          <w:spacing w:val="-1"/>
          <w:sz w:val="23"/>
          <w:szCs w:val="23"/>
        </w:rPr>
        <w:t>6.</w:t>
      </w:r>
      <w:r>
        <w:rPr>
          <w:rFonts w:ascii="宋体" w:hAnsi="宋体" w:eastAsia="宋体" w:cs="宋体"/>
          <w:spacing w:val="-1"/>
          <w:sz w:val="23"/>
          <w:szCs w:val="23"/>
        </w:rPr>
        <w:t>履约保证金缴</w:t>
      </w:r>
      <w:r>
        <w:rPr>
          <w:rFonts w:ascii="宋体" w:hAnsi="宋体" w:eastAsia="宋体" w:cs="宋体"/>
          <w:sz w:val="23"/>
          <w:szCs w:val="23"/>
        </w:rPr>
        <w:t>费证明。</w:t>
      </w:r>
    </w:p>
    <w:p w14:paraId="1B86BB3E">
      <w:pPr>
        <w:spacing w:before="179" w:line="220" w:lineRule="auto"/>
        <w:ind w:left="41"/>
        <w:rPr>
          <w:rFonts w:ascii="宋体" w:hAnsi="宋体" w:eastAsia="宋体" w:cs="宋体"/>
          <w:sz w:val="23"/>
          <w:szCs w:val="23"/>
        </w:rPr>
      </w:pPr>
      <w:r>
        <w:rPr>
          <w:rFonts w:ascii="宋体" w:hAnsi="宋体" w:eastAsia="宋体" w:cs="宋体"/>
          <w:spacing w:val="-1"/>
          <w:sz w:val="23"/>
          <w:szCs w:val="23"/>
        </w:rPr>
        <w:t>二、合同标的及金额单位：元</w:t>
      </w:r>
    </w:p>
    <w:p w14:paraId="00C1714A">
      <w:pPr>
        <w:spacing w:line="149" w:lineRule="exact"/>
        <w:rPr>
          <w:sz w:val="23"/>
          <w:szCs w:val="23"/>
        </w:rPr>
      </w:pPr>
    </w:p>
    <w:tbl>
      <w:tblPr>
        <w:tblStyle w:val="10"/>
        <w:tblW w:w="9020" w:type="dxa"/>
        <w:tblInd w:w="22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2"/>
        <w:gridCol w:w="2270"/>
        <w:gridCol w:w="1898"/>
        <w:gridCol w:w="990"/>
        <w:gridCol w:w="945"/>
        <w:gridCol w:w="1020"/>
        <w:gridCol w:w="765"/>
      </w:tblGrid>
      <w:tr w14:paraId="3CAB6E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132" w:type="dxa"/>
            <w:vAlign w:val="top"/>
          </w:tcPr>
          <w:p w14:paraId="057AD044">
            <w:pPr>
              <w:spacing w:before="110" w:line="221" w:lineRule="auto"/>
              <w:ind w:left="330"/>
              <w:rPr>
                <w:rFonts w:ascii="宋体" w:hAnsi="宋体" w:eastAsia="宋体" w:cs="宋体"/>
                <w:sz w:val="23"/>
                <w:szCs w:val="23"/>
              </w:rPr>
            </w:pPr>
            <w:r>
              <w:rPr>
                <w:rFonts w:ascii="宋体" w:hAnsi="宋体" w:eastAsia="宋体" w:cs="宋体"/>
                <w:spacing w:val="-3"/>
                <w:sz w:val="23"/>
                <w:szCs w:val="23"/>
              </w:rPr>
              <w:t>包</w:t>
            </w:r>
            <w:r>
              <w:rPr>
                <w:rFonts w:ascii="宋体" w:hAnsi="宋体" w:eastAsia="宋体" w:cs="宋体"/>
                <w:spacing w:val="-2"/>
                <w:sz w:val="23"/>
                <w:szCs w:val="23"/>
              </w:rPr>
              <w:t>号</w:t>
            </w:r>
          </w:p>
        </w:tc>
        <w:tc>
          <w:tcPr>
            <w:tcW w:w="2270" w:type="dxa"/>
            <w:vAlign w:val="top"/>
          </w:tcPr>
          <w:p w14:paraId="5C27B7C5">
            <w:pPr>
              <w:spacing w:before="110" w:line="220" w:lineRule="auto"/>
              <w:ind w:left="661"/>
              <w:rPr>
                <w:rFonts w:ascii="宋体" w:hAnsi="宋体" w:eastAsia="宋体" w:cs="宋体"/>
                <w:sz w:val="23"/>
                <w:szCs w:val="23"/>
              </w:rPr>
            </w:pPr>
            <w:r>
              <w:rPr>
                <w:rFonts w:ascii="宋体" w:hAnsi="宋体" w:eastAsia="宋体" w:cs="宋体"/>
                <w:spacing w:val="-2"/>
                <w:sz w:val="23"/>
                <w:szCs w:val="23"/>
              </w:rPr>
              <w:t>标的名称</w:t>
            </w:r>
          </w:p>
        </w:tc>
        <w:tc>
          <w:tcPr>
            <w:tcW w:w="1898" w:type="dxa"/>
            <w:vAlign w:val="top"/>
          </w:tcPr>
          <w:p w14:paraId="0BC14EED">
            <w:pPr>
              <w:spacing w:before="109" w:line="220" w:lineRule="auto"/>
              <w:ind w:left="475"/>
              <w:rPr>
                <w:rFonts w:ascii="宋体" w:hAnsi="宋体" w:eastAsia="宋体" w:cs="宋体"/>
                <w:sz w:val="23"/>
                <w:szCs w:val="23"/>
              </w:rPr>
            </w:pPr>
            <w:r>
              <w:rPr>
                <w:rFonts w:ascii="宋体" w:hAnsi="宋体" w:eastAsia="宋体" w:cs="宋体"/>
                <w:spacing w:val="-2"/>
                <w:sz w:val="23"/>
                <w:szCs w:val="23"/>
              </w:rPr>
              <w:t>规格型号</w:t>
            </w:r>
          </w:p>
        </w:tc>
        <w:tc>
          <w:tcPr>
            <w:tcW w:w="990" w:type="dxa"/>
            <w:vAlign w:val="top"/>
          </w:tcPr>
          <w:p w14:paraId="3DF55460">
            <w:pPr>
              <w:spacing w:before="109" w:line="220" w:lineRule="auto"/>
              <w:ind w:left="263"/>
              <w:rPr>
                <w:rFonts w:ascii="宋体" w:hAnsi="宋体" w:eastAsia="宋体" w:cs="宋体"/>
                <w:sz w:val="23"/>
                <w:szCs w:val="23"/>
              </w:rPr>
            </w:pPr>
            <w:r>
              <w:rPr>
                <w:rFonts w:ascii="宋体" w:hAnsi="宋体" w:eastAsia="宋体" w:cs="宋体"/>
                <w:spacing w:val="-3"/>
                <w:sz w:val="23"/>
                <w:szCs w:val="23"/>
              </w:rPr>
              <w:t>数量</w:t>
            </w:r>
          </w:p>
        </w:tc>
        <w:tc>
          <w:tcPr>
            <w:tcW w:w="945" w:type="dxa"/>
            <w:vAlign w:val="top"/>
          </w:tcPr>
          <w:p w14:paraId="4B3966F3">
            <w:pPr>
              <w:spacing w:before="110" w:line="218" w:lineRule="auto"/>
              <w:ind w:left="242"/>
              <w:rPr>
                <w:rFonts w:ascii="宋体" w:hAnsi="宋体" w:eastAsia="宋体" w:cs="宋体"/>
                <w:sz w:val="23"/>
                <w:szCs w:val="23"/>
              </w:rPr>
            </w:pPr>
            <w:r>
              <w:rPr>
                <w:rFonts w:ascii="宋体" w:hAnsi="宋体" w:eastAsia="宋体" w:cs="宋体"/>
                <w:spacing w:val="-3"/>
                <w:sz w:val="23"/>
                <w:szCs w:val="23"/>
              </w:rPr>
              <w:t>单价</w:t>
            </w:r>
          </w:p>
        </w:tc>
        <w:tc>
          <w:tcPr>
            <w:tcW w:w="1020" w:type="dxa"/>
            <w:vAlign w:val="top"/>
          </w:tcPr>
          <w:p w14:paraId="47E429BB">
            <w:pPr>
              <w:spacing w:before="110" w:line="218" w:lineRule="auto"/>
              <w:ind w:left="278"/>
              <w:rPr>
                <w:rFonts w:ascii="宋体" w:hAnsi="宋体" w:eastAsia="宋体" w:cs="宋体"/>
                <w:sz w:val="23"/>
                <w:szCs w:val="23"/>
              </w:rPr>
            </w:pPr>
            <w:r>
              <w:rPr>
                <w:rFonts w:ascii="宋体" w:hAnsi="宋体" w:eastAsia="宋体" w:cs="宋体"/>
                <w:spacing w:val="-4"/>
                <w:sz w:val="23"/>
                <w:szCs w:val="23"/>
              </w:rPr>
              <w:t>总</w:t>
            </w:r>
            <w:r>
              <w:rPr>
                <w:rFonts w:ascii="宋体" w:hAnsi="宋体" w:eastAsia="宋体" w:cs="宋体"/>
                <w:spacing w:val="-3"/>
                <w:sz w:val="23"/>
                <w:szCs w:val="23"/>
              </w:rPr>
              <w:t>价</w:t>
            </w:r>
          </w:p>
        </w:tc>
        <w:tc>
          <w:tcPr>
            <w:tcW w:w="765" w:type="dxa"/>
            <w:vAlign w:val="top"/>
          </w:tcPr>
          <w:p w14:paraId="7403E3DC">
            <w:pPr>
              <w:spacing w:before="110" w:line="221" w:lineRule="auto"/>
              <w:ind w:left="148"/>
              <w:rPr>
                <w:rFonts w:ascii="宋体" w:hAnsi="宋体" w:eastAsia="宋体" w:cs="宋体"/>
                <w:sz w:val="23"/>
                <w:szCs w:val="23"/>
              </w:rPr>
            </w:pPr>
            <w:r>
              <w:rPr>
                <w:rFonts w:ascii="宋体" w:hAnsi="宋体" w:eastAsia="宋体" w:cs="宋体"/>
                <w:spacing w:val="-4"/>
                <w:sz w:val="23"/>
                <w:szCs w:val="23"/>
              </w:rPr>
              <w:t>备</w:t>
            </w:r>
            <w:r>
              <w:rPr>
                <w:rFonts w:ascii="宋体" w:hAnsi="宋体" w:eastAsia="宋体" w:cs="宋体"/>
                <w:spacing w:val="-3"/>
                <w:sz w:val="23"/>
                <w:szCs w:val="23"/>
              </w:rPr>
              <w:t>注</w:t>
            </w:r>
          </w:p>
        </w:tc>
      </w:tr>
      <w:tr w14:paraId="3721E9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32" w:type="dxa"/>
            <w:vAlign w:val="top"/>
          </w:tcPr>
          <w:p w14:paraId="35D9917D">
            <w:pPr>
              <w:rPr>
                <w:rFonts w:ascii="Arial"/>
                <w:sz w:val="23"/>
                <w:szCs w:val="23"/>
              </w:rPr>
            </w:pPr>
          </w:p>
        </w:tc>
        <w:tc>
          <w:tcPr>
            <w:tcW w:w="2270" w:type="dxa"/>
            <w:vAlign w:val="top"/>
          </w:tcPr>
          <w:p w14:paraId="1122810B">
            <w:pPr>
              <w:rPr>
                <w:rFonts w:ascii="Arial"/>
                <w:sz w:val="23"/>
                <w:szCs w:val="23"/>
              </w:rPr>
            </w:pPr>
          </w:p>
        </w:tc>
        <w:tc>
          <w:tcPr>
            <w:tcW w:w="1898" w:type="dxa"/>
            <w:vAlign w:val="top"/>
          </w:tcPr>
          <w:p w14:paraId="1822FE14">
            <w:pPr>
              <w:rPr>
                <w:rFonts w:ascii="Arial"/>
                <w:sz w:val="23"/>
                <w:szCs w:val="23"/>
              </w:rPr>
            </w:pPr>
          </w:p>
        </w:tc>
        <w:tc>
          <w:tcPr>
            <w:tcW w:w="990" w:type="dxa"/>
            <w:vAlign w:val="top"/>
          </w:tcPr>
          <w:p w14:paraId="0A75E835">
            <w:pPr>
              <w:rPr>
                <w:rFonts w:ascii="Arial"/>
                <w:sz w:val="23"/>
                <w:szCs w:val="23"/>
              </w:rPr>
            </w:pPr>
          </w:p>
        </w:tc>
        <w:tc>
          <w:tcPr>
            <w:tcW w:w="945" w:type="dxa"/>
            <w:vAlign w:val="top"/>
          </w:tcPr>
          <w:p w14:paraId="69DE3011">
            <w:pPr>
              <w:rPr>
                <w:rFonts w:ascii="Arial"/>
                <w:sz w:val="23"/>
                <w:szCs w:val="23"/>
              </w:rPr>
            </w:pPr>
          </w:p>
        </w:tc>
        <w:tc>
          <w:tcPr>
            <w:tcW w:w="1020" w:type="dxa"/>
            <w:vAlign w:val="top"/>
          </w:tcPr>
          <w:p w14:paraId="57FDC39E">
            <w:pPr>
              <w:rPr>
                <w:rFonts w:ascii="Arial"/>
                <w:sz w:val="23"/>
                <w:szCs w:val="23"/>
              </w:rPr>
            </w:pPr>
          </w:p>
        </w:tc>
        <w:tc>
          <w:tcPr>
            <w:tcW w:w="765" w:type="dxa"/>
            <w:vAlign w:val="top"/>
          </w:tcPr>
          <w:p w14:paraId="12823FD0">
            <w:pPr>
              <w:rPr>
                <w:rFonts w:ascii="Arial"/>
                <w:sz w:val="23"/>
                <w:szCs w:val="23"/>
              </w:rPr>
            </w:pPr>
          </w:p>
        </w:tc>
      </w:tr>
      <w:tr w14:paraId="2E6345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132" w:type="dxa"/>
            <w:vAlign w:val="top"/>
          </w:tcPr>
          <w:p w14:paraId="3DED2A4B">
            <w:pPr>
              <w:rPr>
                <w:rFonts w:ascii="Arial"/>
                <w:sz w:val="23"/>
                <w:szCs w:val="23"/>
              </w:rPr>
            </w:pPr>
          </w:p>
        </w:tc>
        <w:tc>
          <w:tcPr>
            <w:tcW w:w="2270" w:type="dxa"/>
            <w:vAlign w:val="top"/>
          </w:tcPr>
          <w:p w14:paraId="3B68C511">
            <w:pPr>
              <w:rPr>
                <w:rFonts w:ascii="Arial"/>
                <w:sz w:val="23"/>
                <w:szCs w:val="23"/>
              </w:rPr>
            </w:pPr>
          </w:p>
        </w:tc>
        <w:tc>
          <w:tcPr>
            <w:tcW w:w="1898" w:type="dxa"/>
            <w:vAlign w:val="top"/>
          </w:tcPr>
          <w:p w14:paraId="5D5A6E69">
            <w:pPr>
              <w:rPr>
                <w:rFonts w:ascii="Arial"/>
                <w:sz w:val="23"/>
                <w:szCs w:val="23"/>
              </w:rPr>
            </w:pPr>
          </w:p>
        </w:tc>
        <w:tc>
          <w:tcPr>
            <w:tcW w:w="990" w:type="dxa"/>
            <w:vAlign w:val="top"/>
          </w:tcPr>
          <w:p w14:paraId="506E4BD2">
            <w:pPr>
              <w:rPr>
                <w:rFonts w:ascii="Arial"/>
                <w:sz w:val="23"/>
                <w:szCs w:val="23"/>
              </w:rPr>
            </w:pPr>
          </w:p>
        </w:tc>
        <w:tc>
          <w:tcPr>
            <w:tcW w:w="945" w:type="dxa"/>
            <w:vAlign w:val="top"/>
          </w:tcPr>
          <w:p w14:paraId="609993E6">
            <w:pPr>
              <w:rPr>
                <w:rFonts w:ascii="Arial"/>
                <w:sz w:val="23"/>
                <w:szCs w:val="23"/>
              </w:rPr>
            </w:pPr>
          </w:p>
        </w:tc>
        <w:tc>
          <w:tcPr>
            <w:tcW w:w="1020" w:type="dxa"/>
            <w:vAlign w:val="top"/>
          </w:tcPr>
          <w:p w14:paraId="0D12AD17">
            <w:pPr>
              <w:rPr>
                <w:rFonts w:ascii="Arial"/>
                <w:sz w:val="23"/>
                <w:szCs w:val="23"/>
              </w:rPr>
            </w:pPr>
          </w:p>
        </w:tc>
        <w:tc>
          <w:tcPr>
            <w:tcW w:w="765" w:type="dxa"/>
            <w:vAlign w:val="top"/>
          </w:tcPr>
          <w:p w14:paraId="776ABA61">
            <w:pPr>
              <w:rPr>
                <w:rFonts w:ascii="Arial"/>
                <w:sz w:val="23"/>
                <w:szCs w:val="23"/>
              </w:rPr>
            </w:pPr>
          </w:p>
        </w:tc>
      </w:tr>
    </w:tbl>
    <w:p w14:paraId="58D2F74C">
      <w:pPr>
        <w:spacing w:before="35" w:line="359" w:lineRule="auto"/>
        <w:ind w:left="519" w:hanging="481"/>
        <w:rPr>
          <w:rFonts w:ascii="宋体" w:hAnsi="宋体" w:eastAsia="宋体" w:cs="宋体"/>
          <w:sz w:val="23"/>
          <w:szCs w:val="23"/>
        </w:rPr>
      </w:pPr>
      <w:r>
        <w:rPr>
          <w:rFonts w:ascii="宋体" w:hAnsi="宋体" w:eastAsia="宋体" w:cs="宋体"/>
          <w:spacing w:val="-6"/>
          <w:sz w:val="23"/>
          <w:szCs w:val="23"/>
        </w:rPr>
        <w:t>根</w:t>
      </w:r>
      <w:r>
        <w:rPr>
          <w:rFonts w:ascii="宋体" w:hAnsi="宋体" w:eastAsia="宋体" w:cs="宋体"/>
          <w:spacing w:val="-5"/>
          <w:sz w:val="23"/>
          <w:szCs w:val="23"/>
        </w:rPr>
        <w:t>据上述政府采购合同文件要求， 本政府采购合同的总金额为人民币</w:t>
      </w:r>
      <w:r>
        <w:rPr>
          <w:rFonts w:ascii="宋体" w:hAnsi="宋体" w:eastAsia="宋体" w:cs="宋体"/>
          <w:spacing w:val="-5"/>
          <w:sz w:val="23"/>
          <w:szCs w:val="23"/>
          <w:u w:val="single" w:color="auto"/>
        </w:rPr>
        <w:t xml:space="preserve">    </w:t>
      </w:r>
      <w:r>
        <w:rPr>
          <w:rFonts w:ascii="宋体" w:hAnsi="宋体" w:eastAsia="宋体" w:cs="宋体"/>
          <w:spacing w:val="-5"/>
          <w:sz w:val="23"/>
          <w:szCs w:val="23"/>
        </w:rPr>
        <w:t>元(大写)</w:t>
      </w:r>
      <w:r>
        <w:rPr>
          <w:rFonts w:ascii="宋体" w:hAnsi="宋体" w:eastAsia="宋体" w:cs="宋体"/>
          <w:spacing w:val="-5"/>
          <w:sz w:val="23"/>
          <w:szCs w:val="23"/>
          <w:u w:val="single" w:color="auto"/>
        </w:rPr>
        <w:t xml:space="preserve">    </w:t>
      </w:r>
      <w:r>
        <w:rPr>
          <w:rFonts w:ascii="宋体" w:hAnsi="宋体" w:eastAsia="宋体" w:cs="宋体"/>
          <w:spacing w:val="-5"/>
          <w:sz w:val="23"/>
          <w:szCs w:val="23"/>
        </w:rPr>
        <w:t>元。</w:t>
      </w:r>
      <w:r>
        <w:rPr>
          <w:rFonts w:ascii="宋体" w:hAnsi="宋体" w:eastAsia="宋体" w:cs="宋体"/>
          <w:sz w:val="23"/>
          <w:szCs w:val="23"/>
        </w:rPr>
        <w:t xml:space="preserve"> </w:t>
      </w:r>
      <w:r>
        <w:rPr>
          <w:rFonts w:ascii="宋体" w:hAnsi="宋体" w:eastAsia="宋体" w:cs="宋体"/>
          <w:spacing w:val="-4"/>
          <w:sz w:val="23"/>
          <w:szCs w:val="23"/>
        </w:rPr>
        <w:t>本合</w:t>
      </w:r>
      <w:r>
        <w:rPr>
          <w:rFonts w:ascii="宋体" w:hAnsi="宋体" w:eastAsia="宋体" w:cs="宋体"/>
          <w:spacing w:val="-3"/>
          <w:sz w:val="23"/>
          <w:szCs w:val="23"/>
        </w:rPr>
        <w:t>同</w:t>
      </w:r>
      <w:r>
        <w:rPr>
          <w:rFonts w:ascii="宋体" w:hAnsi="宋体" w:eastAsia="宋体" w:cs="宋体"/>
          <w:spacing w:val="-2"/>
          <w:sz w:val="23"/>
          <w:szCs w:val="23"/>
        </w:rPr>
        <w:t>以人民币进行结算，合同总价包括： 产品费、验收费、手续费、包装费、运输</w:t>
      </w:r>
    </w:p>
    <w:p w14:paraId="24F7189F">
      <w:pPr>
        <w:spacing w:line="359" w:lineRule="auto"/>
        <w:ind w:left="41" w:right="86" w:firstLine="9"/>
        <w:rPr>
          <w:rFonts w:ascii="宋体" w:hAnsi="宋体" w:eastAsia="宋体" w:cs="宋体"/>
          <w:sz w:val="23"/>
          <w:szCs w:val="23"/>
        </w:rPr>
      </w:pPr>
      <w:r>
        <w:rPr>
          <w:rFonts w:ascii="宋体" w:hAnsi="宋体" w:eastAsia="宋体" w:cs="宋体"/>
          <w:spacing w:val="1"/>
          <w:sz w:val="23"/>
          <w:szCs w:val="23"/>
        </w:rPr>
        <w:t>费、保险费、安装费、调试费、培训费、售前、售中、售后服务费</w:t>
      </w:r>
      <w:r>
        <w:rPr>
          <w:rFonts w:ascii="宋体" w:hAnsi="宋体" w:eastAsia="宋体" w:cs="宋体"/>
          <w:sz w:val="23"/>
          <w:szCs w:val="23"/>
        </w:rPr>
        <w:t>、磋商代理费、税金及</w:t>
      </w:r>
      <w:r>
        <w:rPr>
          <w:rFonts w:ascii="宋体" w:hAnsi="宋体" w:eastAsia="宋体" w:cs="宋体"/>
          <w:spacing w:val="-4"/>
          <w:sz w:val="23"/>
          <w:szCs w:val="23"/>
        </w:rPr>
        <w:t>不可预见费等全部费用</w:t>
      </w:r>
      <w:r>
        <w:rPr>
          <w:rFonts w:ascii="宋体" w:hAnsi="宋体" w:eastAsia="宋体" w:cs="宋体"/>
          <w:spacing w:val="-3"/>
          <w:sz w:val="23"/>
          <w:szCs w:val="23"/>
        </w:rPr>
        <w:t>。</w:t>
      </w:r>
    </w:p>
    <w:p w14:paraId="3B7B114F">
      <w:pPr>
        <w:spacing w:line="219" w:lineRule="auto"/>
        <w:ind w:left="38"/>
        <w:rPr>
          <w:rFonts w:ascii="宋体" w:hAnsi="宋体" w:eastAsia="宋体" w:cs="宋体"/>
          <w:sz w:val="23"/>
          <w:szCs w:val="23"/>
        </w:rPr>
      </w:pPr>
      <w:r>
        <w:rPr>
          <w:rFonts w:ascii="宋体" w:hAnsi="宋体" w:eastAsia="宋体" w:cs="宋体"/>
          <w:spacing w:val="-1"/>
          <w:sz w:val="23"/>
          <w:szCs w:val="23"/>
        </w:rPr>
        <w:t>三、交付时间、地点</w:t>
      </w:r>
      <w:r>
        <w:rPr>
          <w:rFonts w:ascii="宋体" w:hAnsi="宋体" w:eastAsia="宋体" w:cs="宋体"/>
          <w:sz w:val="23"/>
          <w:szCs w:val="23"/>
        </w:rPr>
        <w:t>和要求</w:t>
      </w:r>
    </w:p>
    <w:p w14:paraId="51C996EC">
      <w:pPr>
        <w:spacing w:before="3" w:line="358" w:lineRule="auto"/>
        <w:ind w:left="39" w:right="84" w:firstLine="473"/>
        <w:rPr>
          <w:rFonts w:ascii="Arial" w:hAnsi="Arial" w:eastAsia="Arial" w:cs="Arial"/>
          <w:spacing w:val="16"/>
          <w:sz w:val="23"/>
          <w:szCs w:val="23"/>
        </w:rPr>
      </w:pPr>
      <w:r>
        <w:rPr>
          <w:rFonts w:ascii="Arial" w:hAnsi="Arial" w:eastAsia="Arial" w:cs="Arial"/>
          <w:spacing w:val="16"/>
          <w:sz w:val="23"/>
          <w:szCs w:val="23"/>
        </w:rPr>
        <w:t>1.交货时间：</w:t>
      </w:r>
      <w:r>
        <w:rPr>
          <w:rFonts w:ascii="Arial" w:hAnsi="Arial" w:eastAsia="Arial" w:cs="Arial"/>
          <w:spacing w:val="16"/>
          <w:sz w:val="23"/>
          <w:szCs w:val="23"/>
          <w:u w:val="single"/>
        </w:rPr>
        <w:t xml:space="preserve">             </w:t>
      </w:r>
      <w:r>
        <w:rPr>
          <w:rFonts w:ascii="Arial" w:hAnsi="Arial" w:eastAsia="Arial" w:cs="Arial"/>
          <w:spacing w:val="16"/>
          <w:sz w:val="23"/>
          <w:szCs w:val="23"/>
        </w:rPr>
        <w:t xml:space="preserve"> ；交货地点：</w:t>
      </w:r>
      <w:r>
        <w:rPr>
          <w:rFonts w:ascii="Arial" w:hAnsi="Arial" w:eastAsia="Arial" w:cs="Arial"/>
          <w:spacing w:val="16"/>
          <w:sz w:val="23"/>
          <w:szCs w:val="23"/>
          <w:u w:val="single"/>
        </w:rPr>
        <w:t xml:space="preserve">             </w:t>
      </w:r>
      <w:r>
        <w:rPr>
          <w:rFonts w:ascii="Arial" w:hAnsi="Arial" w:eastAsia="Arial" w:cs="Arial"/>
          <w:spacing w:val="16"/>
          <w:sz w:val="23"/>
          <w:szCs w:val="23"/>
        </w:rPr>
        <w:t xml:space="preserve"> 。                </w:t>
      </w:r>
    </w:p>
    <w:p w14:paraId="4B090076">
      <w:pPr>
        <w:spacing w:before="3" w:line="358" w:lineRule="auto"/>
        <w:ind w:left="39" w:right="84" w:firstLine="473"/>
        <w:rPr>
          <w:rFonts w:ascii="Arial" w:hAnsi="Arial" w:eastAsia="Arial" w:cs="Arial"/>
          <w:spacing w:val="16"/>
          <w:sz w:val="23"/>
          <w:szCs w:val="23"/>
        </w:rPr>
      </w:pPr>
      <w:r>
        <w:rPr>
          <w:rFonts w:ascii="Arial" w:hAnsi="Arial" w:eastAsia="Arial" w:cs="Arial"/>
          <w:spacing w:val="16"/>
          <w:sz w:val="23"/>
          <w:szCs w:val="23"/>
        </w:rPr>
        <w:t>2.乙方提供不符合招磋商响应文件和本合同规定的产品，甲方有权拒绝接受。</w:t>
      </w:r>
    </w:p>
    <w:p w14:paraId="5FB5FF2A">
      <w:pPr>
        <w:spacing w:before="3" w:line="358" w:lineRule="auto"/>
        <w:ind w:left="39" w:right="84" w:firstLine="473"/>
        <w:rPr>
          <w:rFonts w:ascii="宋体" w:hAnsi="宋体" w:eastAsia="宋体" w:cs="宋体"/>
          <w:spacing w:val="-4"/>
          <w:sz w:val="23"/>
          <w:szCs w:val="23"/>
        </w:rPr>
      </w:pPr>
      <w:r>
        <w:rPr>
          <w:rFonts w:ascii="Arial" w:hAnsi="Arial" w:eastAsia="Arial" w:cs="Arial"/>
          <w:spacing w:val="16"/>
          <w:sz w:val="23"/>
          <w:szCs w:val="23"/>
        </w:rPr>
        <w:t>3.乙方应</w:t>
      </w:r>
      <w:r>
        <w:rPr>
          <w:rFonts w:ascii="宋体" w:hAnsi="宋体" w:eastAsia="宋体" w:cs="宋体"/>
          <w:spacing w:val="-4"/>
          <w:sz w:val="23"/>
          <w:szCs w:val="23"/>
        </w:rPr>
        <w:t>将提供产品的装箱清单、用户手册、原厂保修卡、随机资料、工具和备品、备件等交付给甲方，如有缺失应及时补齐，否则视为逾期交货。</w:t>
      </w:r>
    </w:p>
    <w:p w14:paraId="6092CEBE">
      <w:pPr>
        <w:spacing w:before="3" w:line="358" w:lineRule="auto"/>
        <w:ind w:left="39" w:right="84" w:firstLine="473"/>
        <w:rPr>
          <w:rFonts w:ascii="宋体" w:hAnsi="宋体" w:eastAsia="宋体" w:cs="宋体"/>
          <w:sz w:val="23"/>
          <w:szCs w:val="23"/>
        </w:rPr>
      </w:pPr>
      <w:r>
        <w:rPr>
          <w:rFonts w:ascii="Arial" w:hAnsi="Arial" w:eastAsia="Arial" w:cs="Arial"/>
          <w:spacing w:val="16"/>
          <w:sz w:val="23"/>
          <w:szCs w:val="23"/>
        </w:rPr>
        <w:t>4</w:t>
      </w:r>
      <w:r>
        <w:rPr>
          <w:rFonts w:ascii="Arial" w:hAnsi="Arial" w:eastAsia="Arial" w:cs="Arial"/>
          <w:spacing w:val="10"/>
          <w:sz w:val="23"/>
          <w:szCs w:val="23"/>
        </w:rPr>
        <w:t>.</w:t>
      </w:r>
      <w:r>
        <w:rPr>
          <w:rFonts w:ascii="宋体" w:hAnsi="宋体" w:eastAsia="宋体" w:cs="宋体"/>
          <w:spacing w:val="8"/>
          <w:sz w:val="23"/>
          <w:szCs w:val="23"/>
        </w:rPr>
        <w:t>甲方应当在到货(安装、调试完)后个</w:t>
      </w:r>
      <w:r>
        <w:rPr>
          <w:rFonts w:ascii="宋体" w:hAnsi="宋体" w:eastAsia="宋体" w:cs="宋体"/>
          <w:spacing w:val="8"/>
          <w:sz w:val="23"/>
          <w:szCs w:val="23"/>
          <w:u w:val="single" w:color="auto"/>
        </w:rPr>
        <w:t xml:space="preserve">    </w:t>
      </w:r>
      <w:r>
        <w:rPr>
          <w:rFonts w:ascii="宋体" w:hAnsi="宋体" w:eastAsia="宋体" w:cs="宋体"/>
          <w:spacing w:val="8"/>
          <w:sz w:val="23"/>
          <w:szCs w:val="23"/>
        </w:rPr>
        <w:t>工作日内进行验收，逾期不验收的，乙</w:t>
      </w:r>
      <w:r>
        <w:rPr>
          <w:rFonts w:ascii="宋体" w:hAnsi="宋体" w:eastAsia="宋体" w:cs="宋体"/>
          <w:spacing w:val="-2"/>
          <w:sz w:val="23"/>
          <w:szCs w:val="23"/>
        </w:rPr>
        <w:t>方可视为验收合格。验收合格后，由甲乙双方签署产品验收单并加盖采购人公章，甲乙</w:t>
      </w:r>
      <w:r>
        <w:rPr>
          <w:rFonts w:ascii="宋体" w:hAnsi="宋体" w:eastAsia="宋体" w:cs="宋体"/>
          <w:spacing w:val="-1"/>
          <w:sz w:val="23"/>
          <w:szCs w:val="23"/>
        </w:rPr>
        <w:t>双</w:t>
      </w:r>
      <w:r>
        <w:rPr>
          <w:rFonts w:ascii="宋体" w:hAnsi="宋体" w:eastAsia="宋体" w:cs="宋体"/>
          <w:spacing w:val="-7"/>
          <w:sz w:val="23"/>
          <w:szCs w:val="23"/>
        </w:rPr>
        <w:t>方</w:t>
      </w:r>
      <w:r>
        <w:rPr>
          <w:rFonts w:ascii="宋体" w:hAnsi="宋体" w:eastAsia="宋体" w:cs="宋体"/>
          <w:spacing w:val="-6"/>
          <w:sz w:val="23"/>
          <w:szCs w:val="23"/>
        </w:rPr>
        <w:t>各执一份。</w:t>
      </w:r>
    </w:p>
    <w:p w14:paraId="0BBEFA0B">
      <w:pPr>
        <w:spacing w:line="218" w:lineRule="auto"/>
        <w:ind w:left="519"/>
        <w:rPr>
          <w:rFonts w:ascii="宋体" w:hAnsi="宋体" w:eastAsia="宋体" w:cs="宋体"/>
          <w:sz w:val="23"/>
          <w:szCs w:val="23"/>
        </w:rPr>
      </w:pPr>
      <w:r>
        <w:rPr>
          <w:rFonts w:ascii="Arial" w:hAnsi="Arial" w:eastAsia="Arial" w:cs="Arial"/>
          <w:spacing w:val="4"/>
          <w:sz w:val="23"/>
          <w:szCs w:val="23"/>
        </w:rPr>
        <w:t>5.</w:t>
      </w:r>
      <w:r>
        <w:rPr>
          <w:rFonts w:ascii="宋体" w:hAnsi="宋体" w:eastAsia="宋体" w:cs="宋体"/>
          <w:spacing w:val="4"/>
          <w:sz w:val="23"/>
          <w:szCs w:val="23"/>
        </w:rPr>
        <w:t>甲</w:t>
      </w:r>
      <w:r>
        <w:rPr>
          <w:rFonts w:ascii="宋体" w:hAnsi="宋体" w:eastAsia="宋体" w:cs="宋体"/>
          <w:spacing w:val="2"/>
          <w:sz w:val="23"/>
          <w:szCs w:val="23"/>
        </w:rPr>
        <w:t>方应提供该项目验收报告交同级财政监管部门，由财政部门按规定程序抽验后办</w:t>
      </w:r>
    </w:p>
    <w:p w14:paraId="63A76B81">
      <w:pPr>
        <w:rPr>
          <w:sz w:val="23"/>
          <w:szCs w:val="23"/>
        </w:rPr>
        <w:sectPr>
          <w:headerReference r:id="rId17" w:type="default"/>
          <w:footerReference r:id="rId18" w:type="default"/>
          <w:pgSz w:w="11907" w:h="16839"/>
          <w:pgMar w:top="986" w:right="1159" w:bottom="934" w:left="1219" w:header="711" w:footer="656" w:gutter="0"/>
          <w:pgNumType w:fmt="decimal"/>
          <w:cols w:space="720" w:num="1"/>
        </w:sectPr>
      </w:pPr>
    </w:p>
    <w:p w14:paraId="0ABF18B2">
      <w:pPr>
        <w:spacing w:before="294" w:line="220" w:lineRule="auto"/>
        <w:ind w:left="41"/>
        <w:rPr>
          <w:rFonts w:ascii="宋体" w:hAnsi="宋体" w:eastAsia="宋体" w:cs="宋体"/>
          <w:sz w:val="23"/>
          <w:szCs w:val="23"/>
        </w:rPr>
      </w:pPr>
      <w:r>
        <w:rPr>
          <w:rFonts w:ascii="宋体" w:hAnsi="宋体" w:eastAsia="宋体" w:cs="宋体"/>
          <w:spacing w:val="-9"/>
          <w:sz w:val="23"/>
          <w:szCs w:val="23"/>
        </w:rPr>
        <w:t>理</w:t>
      </w:r>
      <w:r>
        <w:rPr>
          <w:rFonts w:ascii="宋体" w:hAnsi="宋体" w:eastAsia="宋体" w:cs="宋体"/>
          <w:spacing w:val="-6"/>
          <w:sz w:val="23"/>
          <w:szCs w:val="23"/>
        </w:rPr>
        <w:t>资金拨付。</w:t>
      </w:r>
    </w:p>
    <w:p w14:paraId="787D7B29">
      <w:pPr>
        <w:spacing w:before="180" w:line="359" w:lineRule="auto"/>
        <w:ind w:left="49" w:right="72" w:firstLine="468"/>
        <w:rPr>
          <w:rFonts w:ascii="宋体" w:hAnsi="宋体" w:eastAsia="宋体" w:cs="宋体"/>
          <w:sz w:val="23"/>
          <w:szCs w:val="23"/>
        </w:rPr>
      </w:pPr>
      <w:r>
        <w:rPr>
          <w:rFonts w:ascii="Arial" w:hAnsi="Arial" w:eastAsia="Arial" w:cs="Arial"/>
          <w:spacing w:val="4"/>
          <w:sz w:val="23"/>
          <w:szCs w:val="23"/>
        </w:rPr>
        <w:t>6.</w:t>
      </w:r>
      <w:r>
        <w:rPr>
          <w:rFonts w:ascii="宋体" w:hAnsi="宋体" w:eastAsia="宋体" w:cs="宋体"/>
          <w:spacing w:val="4"/>
          <w:sz w:val="23"/>
          <w:szCs w:val="23"/>
        </w:rPr>
        <w:t>甲</w:t>
      </w:r>
      <w:r>
        <w:rPr>
          <w:rFonts w:ascii="宋体" w:hAnsi="宋体" w:eastAsia="宋体" w:cs="宋体"/>
          <w:spacing w:val="3"/>
          <w:sz w:val="23"/>
          <w:szCs w:val="23"/>
        </w:rPr>
        <w:t>方</w:t>
      </w:r>
      <w:r>
        <w:rPr>
          <w:rFonts w:ascii="宋体" w:hAnsi="宋体" w:eastAsia="宋体" w:cs="宋体"/>
          <w:spacing w:val="2"/>
          <w:sz w:val="23"/>
          <w:szCs w:val="23"/>
        </w:rPr>
        <w:t>在验收过程中发现乙方有违约问题，可按招、磋商响应文件的规定要求乙方及</w:t>
      </w:r>
      <w:r>
        <w:rPr>
          <w:rFonts w:ascii="宋体" w:hAnsi="宋体" w:eastAsia="宋体" w:cs="宋体"/>
          <w:spacing w:val="-11"/>
          <w:sz w:val="23"/>
          <w:szCs w:val="23"/>
        </w:rPr>
        <w:t>时</w:t>
      </w:r>
      <w:r>
        <w:rPr>
          <w:rFonts w:ascii="宋体" w:hAnsi="宋体" w:eastAsia="宋体" w:cs="宋体"/>
          <w:spacing w:val="-7"/>
          <w:sz w:val="23"/>
          <w:szCs w:val="23"/>
        </w:rPr>
        <w:t>予以解决。</w:t>
      </w:r>
    </w:p>
    <w:p w14:paraId="6CF6F368">
      <w:pPr>
        <w:spacing w:before="1" w:line="218" w:lineRule="auto"/>
        <w:ind w:left="520"/>
        <w:rPr>
          <w:rFonts w:ascii="宋体" w:hAnsi="宋体" w:eastAsia="宋体" w:cs="宋体"/>
          <w:sz w:val="23"/>
          <w:szCs w:val="23"/>
        </w:rPr>
      </w:pPr>
      <w:r>
        <w:rPr>
          <w:rFonts w:ascii="Arial" w:hAnsi="Arial" w:eastAsia="Arial" w:cs="Arial"/>
          <w:spacing w:val="-4"/>
          <w:sz w:val="23"/>
          <w:szCs w:val="23"/>
        </w:rPr>
        <w:t>7</w:t>
      </w:r>
      <w:r>
        <w:rPr>
          <w:rFonts w:ascii="Arial" w:hAnsi="Arial" w:eastAsia="Arial" w:cs="Arial"/>
          <w:spacing w:val="-3"/>
          <w:sz w:val="23"/>
          <w:szCs w:val="23"/>
        </w:rPr>
        <w:t>.</w:t>
      </w:r>
      <w:r>
        <w:rPr>
          <w:rFonts w:ascii="宋体" w:hAnsi="宋体" w:eastAsia="宋体" w:cs="宋体"/>
          <w:spacing w:val="-2"/>
          <w:sz w:val="23"/>
          <w:szCs w:val="23"/>
        </w:rPr>
        <w:t>乙方向甲方提供产品相关完税销售发票。</w:t>
      </w:r>
    </w:p>
    <w:p w14:paraId="455C708D">
      <w:pPr>
        <w:spacing w:before="182" w:line="220" w:lineRule="auto"/>
        <w:ind w:left="60"/>
        <w:rPr>
          <w:rFonts w:ascii="宋体" w:hAnsi="宋体" w:eastAsia="宋体" w:cs="宋体"/>
          <w:sz w:val="23"/>
          <w:szCs w:val="23"/>
        </w:rPr>
      </w:pPr>
      <w:r>
        <w:rPr>
          <w:rFonts w:ascii="宋体" w:hAnsi="宋体" w:eastAsia="宋体" w:cs="宋体"/>
          <w:spacing w:val="-7"/>
          <w:sz w:val="23"/>
          <w:szCs w:val="23"/>
        </w:rPr>
        <w:t>四</w:t>
      </w:r>
      <w:r>
        <w:rPr>
          <w:rFonts w:ascii="宋体" w:hAnsi="宋体" w:eastAsia="宋体" w:cs="宋体"/>
          <w:spacing w:val="-4"/>
          <w:sz w:val="23"/>
          <w:szCs w:val="23"/>
        </w:rPr>
        <w:t>、付款方式</w:t>
      </w:r>
    </w:p>
    <w:p w14:paraId="716C40BE">
      <w:pPr>
        <w:spacing w:before="181" w:line="359" w:lineRule="auto"/>
        <w:ind w:left="40" w:right="69" w:firstLine="498"/>
        <w:rPr>
          <w:rFonts w:ascii="宋体" w:hAnsi="宋体" w:eastAsia="宋体" w:cs="宋体"/>
          <w:sz w:val="23"/>
          <w:szCs w:val="23"/>
        </w:rPr>
      </w:pPr>
      <w:r>
        <w:rPr>
          <w:rFonts w:ascii="宋体" w:hAnsi="宋体" w:eastAsia="宋体" w:cs="宋体"/>
          <w:spacing w:val="-2"/>
          <w:sz w:val="23"/>
          <w:szCs w:val="23"/>
        </w:rPr>
        <w:t>合同签订之后，甲方按合同金额向乙方支付合同总价款的30%，待乙方交货完成并由甲方验收合格后支付剩余的70%。；</w:t>
      </w:r>
    </w:p>
    <w:p w14:paraId="6CAE18BC">
      <w:pPr>
        <w:spacing w:line="220" w:lineRule="auto"/>
        <w:ind w:left="41"/>
        <w:rPr>
          <w:rFonts w:ascii="宋体" w:hAnsi="宋体" w:eastAsia="宋体" w:cs="宋体"/>
          <w:sz w:val="23"/>
          <w:szCs w:val="23"/>
        </w:rPr>
      </w:pPr>
      <w:r>
        <w:rPr>
          <w:rFonts w:ascii="宋体" w:hAnsi="宋体" w:eastAsia="宋体" w:cs="宋体"/>
          <w:spacing w:val="-1"/>
          <w:sz w:val="23"/>
          <w:szCs w:val="23"/>
        </w:rPr>
        <w:t>五、合同的变更、终止与转让</w:t>
      </w:r>
    </w:p>
    <w:p w14:paraId="190A935B">
      <w:pPr>
        <w:spacing w:before="179" w:line="359" w:lineRule="auto"/>
        <w:ind w:left="39" w:right="70" w:firstLine="496"/>
        <w:rPr>
          <w:rFonts w:ascii="宋体" w:hAnsi="宋体" w:eastAsia="宋体" w:cs="宋体"/>
          <w:sz w:val="23"/>
          <w:szCs w:val="23"/>
        </w:rPr>
      </w:pPr>
      <w:r>
        <w:rPr>
          <w:rFonts w:ascii="Arial" w:hAnsi="Arial" w:eastAsia="Arial" w:cs="Arial"/>
          <w:spacing w:val="2"/>
          <w:sz w:val="23"/>
          <w:szCs w:val="23"/>
        </w:rPr>
        <w:t>1.</w:t>
      </w:r>
      <w:r>
        <w:rPr>
          <w:rFonts w:ascii="宋体" w:hAnsi="宋体" w:eastAsia="宋体" w:cs="宋体"/>
          <w:spacing w:val="1"/>
          <w:sz w:val="23"/>
          <w:szCs w:val="23"/>
        </w:rPr>
        <w:t>除《中华人民共和国政府采购法》第</w:t>
      </w:r>
      <w:r>
        <w:rPr>
          <w:rFonts w:ascii="Arial" w:hAnsi="Arial" w:eastAsia="Arial" w:cs="Arial"/>
          <w:spacing w:val="1"/>
          <w:sz w:val="23"/>
          <w:szCs w:val="23"/>
        </w:rPr>
        <w:t>50</w:t>
      </w:r>
      <w:r>
        <w:rPr>
          <w:rFonts w:ascii="宋体" w:hAnsi="宋体" w:eastAsia="宋体" w:cs="宋体"/>
          <w:spacing w:val="1"/>
          <w:sz w:val="23"/>
          <w:szCs w:val="23"/>
        </w:rPr>
        <w:t>条规定的情形外，本合同一经签订，甲乙双</w:t>
      </w:r>
      <w:r>
        <w:rPr>
          <w:rFonts w:ascii="宋体" w:hAnsi="宋体" w:eastAsia="宋体" w:cs="宋体"/>
          <w:spacing w:val="-3"/>
          <w:sz w:val="23"/>
          <w:szCs w:val="23"/>
        </w:rPr>
        <w:t>方不得擅自变更、中止或终止。</w:t>
      </w:r>
    </w:p>
    <w:p w14:paraId="01F45B38">
      <w:pPr>
        <w:spacing w:before="1" w:line="219" w:lineRule="auto"/>
        <w:ind w:left="516"/>
        <w:rPr>
          <w:rFonts w:ascii="宋体" w:hAnsi="宋体" w:eastAsia="宋体" w:cs="宋体"/>
          <w:sz w:val="23"/>
          <w:szCs w:val="23"/>
        </w:rPr>
      </w:pPr>
      <w:r>
        <w:rPr>
          <w:rFonts w:ascii="Arial" w:hAnsi="Arial" w:eastAsia="Arial" w:cs="Arial"/>
          <w:spacing w:val="-2"/>
          <w:sz w:val="23"/>
          <w:szCs w:val="23"/>
        </w:rPr>
        <w:t>2.</w:t>
      </w:r>
      <w:r>
        <w:rPr>
          <w:rFonts w:ascii="宋体" w:hAnsi="宋体" w:eastAsia="宋体" w:cs="宋体"/>
          <w:spacing w:val="-2"/>
          <w:sz w:val="23"/>
          <w:szCs w:val="23"/>
        </w:rPr>
        <w:t>乙方不得擅自转让其应履行的合同义务</w:t>
      </w:r>
      <w:r>
        <w:rPr>
          <w:rFonts w:ascii="宋体" w:hAnsi="宋体" w:eastAsia="宋体" w:cs="宋体"/>
          <w:sz w:val="23"/>
          <w:szCs w:val="23"/>
        </w:rPr>
        <w:t>。</w:t>
      </w:r>
    </w:p>
    <w:p w14:paraId="4A149A41">
      <w:pPr>
        <w:spacing w:before="182" w:line="220" w:lineRule="auto"/>
        <w:ind w:left="40"/>
        <w:rPr>
          <w:rFonts w:ascii="宋体" w:hAnsi="宋体" w:eastAsia="宋体" w:cs="宋体"/>
          <w:sz w:val="23"/>
          <w:szCs w:val="23"/>
        </w:rPr>
      </w:pPr>
      <w:r>
        <w:rPr>
          <w:rFonts w:ascii="宋体" w:hAnsi="宋体" w:eastAsia="宋体" w:cs="宋体"/>
          <w:spacing w:val="-2"/>
          <w:sz w:val="23"/>
          <w:szCs w:val="23"/>
        </w:rPr>
        <w:t>六、违约</w:t>
      </w:r>
      <w:r>
        <w:rPr>
          <w:rFonts w:ascii="宋体" w:hAnsi="宋体" w:eastAsia="宋体" w:cs="宋体"/>
          <w:spacing w:val="-1"/>
          <w:sz w:val="23"/>
          <w:szCs w:val="23"/>
        </w:rPr>
        <w:t>责任</w:t>
      </w:r>
    </w:p>
    <w:p w14:paraId="0C08BA3A">
      <w:pPr>
        <w:spacing w:before="182" w:line="359" w:lineRule="auto"/>
        <w:ind w:left="49" w:right="72" w:firstLine="485"/>
        <w:rPr>
          <w:rFonts w:ascii="宋体" w:hAnsi="宋体" w:eastAsia="宋体" w:cs="宋体"/>
          <w:sz w:val="23"/>
          <w:szCs w:val="23"/>
        </w:rPr>
      </w:pPr>
      <w:r>
        <w:rPr>
          <w:rFonts w:ascii="Arial" w:hAnsi="Arial" w:eastAsia="Arial" w:cs="Arial"/>
          <w:spacing w:val="2"/>
          <w:sz w:val="23"/>
          <w:szCs w:val="23"/>
        </w:rPr>
        <w:t>1.</w:t>
      </w:r>
      <w:r>
        <w:rPr>
          <w:rFonts w:ascii="宋体" w:hAnsi="宋体" w:eastAsia="宋体" w:cs="宋体"/>
          <w:spacing w:val="2"/>
          <w:sz w:val="23"/>
          <w:szCs w:val="23"/>
        </w:rPr>
        <w:t>乙方所提供的产品规格、技术标准、材料等质量不合格的，</w:t>
      </w:r>
      <w:r>
        <w:rPr>
          <w:rFonts w:ascii="宋体" w:hAnsi="宋体" w:eastAsia="宋体" w:cs="宋体"/>
          <w:spacing w:val="1"/>
          <w:sz w:val="23"/>
          <w:szCs w:val="23"/>
        </w:rPr>
        <w:t>应及时更换；更换不及</w:t>
      </w:r>
      <w:r>
        <w:rPr>
          <w:rFonts w:ascii="宋体" w:hAnsi="宋体" w:eastAsia="宋体" w:cs="宋体"/>
          <w:spacing w:val="-8"/>
          <w:sz w:val="23"/>
          <w:szCs w:val="23"/>
        </w:rPr>
        <w:t>时</w:t>
      </w:r>
      <w:r>
        <w:rPr>
          <w:rFonts w:ascii="宋体" w:hAnsi="宋体" w:eastAsia="宋体" w:cs="宋体"/>
          <w:spacing w:val="-5"/>
          <w:sz w:val="23"/>
          <w:szCs w:val="23"/>
        </w:rPr>
        <w:t>的， 按逾期交货处罚； 因质量问题甲方不同意接收的，质保金全额扣除，并由乙方赔偿</w:t>
      </w:r>
      <w:r>
        <w:rPr>
          <w:rFonts w:ascii="宋体" w:hAnsi="宋体" w:eastAsia="宋体" w:cs="宋体"/>
          <w:spacing w:val="-6"/>
          <w:sz w:val="23"/>
          <w:szCs w:val="23"/>
        </w:rPr>
        <w:t>由此</w:t>
      </w:r>
      <w:r>
        <w:rPr>
          <w:rFonts w:ascii="宋体" w:hAnsi="宋体" w:eastAsia="宋体" w:cs="宋体"/>
          <w:spacing w:val="-3"/>
          <w:sz w:val="23"/>
          <w:szCs w:val="23"/>
        </w:rPr>
        <w:t>引起的甲方的一切经济损失。</w:t>
      </w:r>
    </w:p>
    <w:p w14:paraId="308972A1">
      <w:pPr>
        <w:spacing w:line="359" w:lineRule="auto"/>
        <w:ind w:left="39" w:right="72" w:firstLine="477"/>
        <w:rPr>
          <w:rFonts w:ascii="宋体" w:hAnsi="宋体" w:eastAsia="宋体" w:cs="宋体"/>
          <w:sz w:val="23"/>
          <w:szCs w:val="23"/>
        </w:rPr>
      </w:pPr>
      <w:r>
        <w:rPr>
          <w:rFonts w:ascii="Arial" w:hAnsi="Arial" w:eastAsia="Arial" w:cs="Arial"/>
          <w:spacing w:val="4"/>
          <w:sz w:val="23"/>
          <w:szCs w:val="23"/>
        </w:rPr>
        <w:t>2.</w:t>
      </w:r>
      <w:r>
        <w:rPr>
          <w:rFonts w:ascii="宋体" w:hAnsi="宋体" w:eastAsia="宋体" w:cs="宋体"/>
          <w:spacing w:val="4"/>
          <w:sz w:val="23"/>
          <w:szCs w:val="23"/>
        </w:rPr>
        <w:t>乙方</w:t>
      </w:r>
      <w:r>
        <w:rPr>
          <w:rFonts w:ascii="宋体" w:hAnsi="宋体" w:eastAsia="宋体" w:cs="宋体"/>
          <w:spacing w:val="3"/>
          <w:sz w:val="23"/>
          <w:szCs w:val="23"/>
        </w:rPr>
        <w:t>提</w:t>
      </w:r>
      <w:r>
        <w:rPr>
          <w:rFonts w:ascii="宋体" w:hAnsi="宋体" w:eastAsia="宋体" w:cs="宋体"/>
          <w:spacing w:val="2"/>
          <w:sz w:val="23"/>
          <w:szCs w:val="23"/>
        </w:rPr>
        <w:t>供的货物如侵犯了第三方权益而引发纠纷或诉讼的，均由乙方负责交涉并承</w:t>
      </w:r>
      <w:r>
        <w:rPr>
          <w:rFonts w:ascii="宋体" w:hAnsi="宋体" w:eastAsia="宋体" w:cs="宋体"/>
          <w:spacing w:val="-7"/>
          <w:sz w:val="23"/>
          <w:szCs w:val="23"/>
        </w:rPr>
        <w:t>担</w:t>
      </w:r>
      <w:r>
        <w:rPr>
          <w:rFonts w:ascii="宋体" w:hAnsi="宋体" w:eastAsia="宋体" w:cs="宋体"/>
          <w:spacing w:val="-6"/>
          <w:sz w:val="23"/>
          <w:szCs w:val="23"/>
        </w:rPr>
        <w:t>全部责任。</w:t>
      </w:r>
    </w:p>
    <w:p w14:paraId="2A2238AE">
      <w:pPr>
        <w:spacing w:before="1" w:line="218" w:lineRule="auto"/>
        <w:ind w:left="519"/>
        <w:rPr>
          <w:rFonts w:ascii="宋体" w:hAnsi="宋体" w:eastAsia="宋体" w:cs="宋体"/>
          <w:sz w:val="23"/>
          <w:szCs w:val="23"/>
        </w:rPr>
      </w:pPr>
      <w:r>
        <w:rPr>
          <w:rFonts w:ascii="Arial" w:hAnsi="Arial" w:eastAsia="Arial" w:cs="Arial"/>
          <w:spacing w:val="-2"/>
          <w:sz w:val="23"/>
          <w:szCs w:val="23"/>
        </w:rPr>
        <w:t>3.</w:t>
      </w:r>
      <w:r>
        <w:rPr>
          <w:rFonts w:ascii="宋体" w:hAnsi="宋体" w:eastAsia="宋体" w:cs="宋体"/>
          <w:spacing w:val="-2"/>
          <w:sz w:val="23"/>
          <w:szCs w:val="23"/>
        </w:rPr>
        <w:t>因包装、运输引起的货物损坏，按质</w:t>
      </w:r>
      <w:r>
        <w:rPr>
          <w:rFonts w:ascii="宋体" w:hAnsi="宋体" w:eastAsia="宋体" w:cs="宋体"/>
          <w:spacing w:val="-1"/>
          <w:sz w:val="23"/>
          <w:szCs w:val="23"/>
        </w:rPr>
        <w:t>量不合格处罚。</w:t>
      </w:r>
    </w:p>
    <w:p w14:paraId="6BD58754">
      <w:pPr>
        <w:spacing w:before="183" w:line="359" w:lineRule="auto"/>
        <w:ind w:left="38" w:right="70" w:firstLine="474"/>
        <w:rPr>
          <w:rFonts w:ascii="宋体" w:hAnsi="宋体" w:eastAsia="宋体" w:cs="宋体"/>
          <w:sz w:val="23"/>
          <w:szCs w:val="23"/>
        </w:rPr>
      </w:pPr>
      <w:r>
        <w:rPr>
          <w:rFonts w:ascii="Arial" w:hAnsi="Arial" w:eastAsia="Arial" w:cs="Arial"/>
          <w:spacing w:val="-7"/>
          <w:sz w:val="23"/>
          <w:szCs w:val="23"/>
        </w:rPr>
        <w:t>4</w:t>
      </w:r>
      <w:r>
        <w:rPr>
          <w:rFonts w:ascii="Arial" w:hAnsi="Arial" w:eastAsia="Arial" w:cs="Arial"/>
          <w:spacing w:val="-4"/>
          <w:sz w:val="23"/>
          <w:szCs w:val="23"/>
        </w:rPr>
        <w:t>.</w:t>
      </w:r>
      <w:r>
        <w:rPr>
          <w:rFonts w:ascii="宋体" w:hAnsi="宋体" w:eastAsia="宋体" w:cs="宋体"/>
          <w:spacing w:val="-4"/>
          <w:sz w:val="23"/>
          <w:szCs w:val="23"/>
        </w:rPr>
        <w:t>甲方无故延期接受货物和乙方逾期交货的， 每天应向对方偿付未交货物的货款</w:t>
      </w:r>
      <w:r>
        <w:rPr>
          <w:rFonts w:ascii="Arial" w:hAnsi="Arial" w:eastAsia="Arial" w:cs="Arial"/>
          <w:spacing w:val="-4"/>
          <w:sz w:val="23"/>
          <w:szCs w:val="23"/>
        </w:rPr>
        <w:t>3‰</w:t>
      </w:r>
      <w:r>
        <w:rPr>
          <w:rFonts w:ascii="宋体" w:hAnsi="宋体" w:eastAsia="宋体" w:cs="宋体"/>
          <w:spacing w:val="-4"/>
          <w:sz w:val="23"/>
          <w:szCs w:val="23"/>
        </w:rPr>
        <w:t>的</w:t>
      </w:r>
      <w:r>
        <w:rPr>
          <w:rFonts w:ascii="宋体" w:hAnsi="宋体" w:eastAsia="宋体" w:cs="宋体"/>
          <w:spacing w:val="-2"/>
          <w:sz w:val="23"/>
          <w:szCs w:val="23"/>
        </w:rPr>
        <w:t>违约金，但违约金累计不得超过违约货款的</w:t>
      </w:r>
      <w:r>
        <w:rPr>
          <w:rFonts w:ascii="Arial" w:hAnsi="Arial" w:eastAsia="Arial" w:cs="Arial"/>
          <w:spacing w:val="-2"/>
          <w:sz w:val="23"/>
          <w:szCs w:val="23"/>
        </w:rPr>
        <w:t>5</w:t>
      </w:r>
      <w:r>
        <w:rPr>
          <w:rFonts w:ascii="Arial" w:hAnsi="Arial" w:eastAsia="Arial" w:cs="Arial"/>
          <w:spacing w:val="-1"/>
          <w:sz w:val="23"/>
          <w:szCs w:val="23"/>
        </w:rPr>
        <w:t>%</w:t>
      </w:r>
      <w:r>
        <w:rPr>
          <w:rFonts w:ascii="宋体" w:hAnsi="宋体" w:eastAsia="宋体" w:cs="宋体"/>
          <w:spacing w:val="-1"/>
          <w:sz w:val="23"/>
          <w:szCs w:val="23"/>
        </w:rPr>
        <w:t>，超过</w:t>
      </w:r>
      <w:r>
        <w:rPr>
          <w:rFonts w:ascii="宋体" w:hAnsi="宋体" w:eastAsia="宋体" w:cs="宋体"/>
          <w:spacing w:val="-1"/>
          <w:sz w:val="23"/>
          <w:szCs w:val="23"/>
          <w:u w:val="single" w:color="auto"/>
        </w:rPr>
        <w:t xml:space="preserve">   </w:t>
      </w:r>
      <w:r>
        <w:rPr>
          <w:rFonts w:ascii="宋体" w:hAnsi="宋体" w:eastAsia="宋体" w:cs="宋体"/>
          <w:spacing w:val="-1"/>
          <w:sz w:val="23"/>
          <w:szCs w:val="23"/>
        </w:rPr>
        <w:t>天对方有权解除合同， 违约方承</w:t>
      </w:r>
      <w:r>
        <w:rPr>
          <w:rFonts w:ascii="宋体" w:hAnsi="宋体" w:eastAsia="宋体" w:cs="宋体"/>
          <w:spacing w:val="-3"/>
          <w:sz w:val="23"/>
          <w:szCs w:val="23"/>
        </w:rPr>
        <w:t>担因此给对方造成的经济损失</w:t>
      </w:r>
      <w:r>
        <w:rPr>
          <w:rFonts w:ascii="宋体" w:hAnsi="宋体" w:eastAsia="宋体" w:cs="宋体"/>
          <w:spacing w:val="-2"/>
          <w:sz w:val="23"/>
          <w:szCs w:val="23"/>
        </w:rPr>
        <w:t>。</w:t>
      </w:r>
    </w:p>
    <w:p w14:paraId="203DAA77">
      <w:pPr>
        <w:spacing w:before="1" w:line="359" w:lineRule="auto"/>
        <w:ind w:left="61" w:right="83" w:firstLine="457"/>
        <w:rPr>
          <w:rFonts w:ascii="宋体" w:hAnsi="宋体" w:eastAsia="宋体" w:cs="宋体"/>
          <w:sz w:val="23"/>
          <w:szCs w:val="23"/>
        </w:rPr>
      </w:pPr>
      <w:r>
        <w:rPr>
          <w:rFonts w:ascii="Arial" w:hAnsi="Arial" w:eastAsia="Arial" w:cs="Arial"/>
          <w:spacing w:val="2"/>
          <w:sz w:val="23"/>
          <w:szCs w:val="23"/>
        </w:rPr>
        <w:t>5.</w:t>
      </w:r>
      <w:r>
        <w:rPr>
          <w:rFonts w:ascii="宋体" w:hAnsi="宋体" w:eastAsia="宋体" w:cs="宋体"/>
          <w:spacing w:val="2"/>
          <w:sz w:val="23"/>
          <w:szCs w:val="23"/>
        </w:rPr>
        <w:t>乙方未按本合同和磋商响应文件中规定的服务承诺提供售后服务的，乙方应</w:t>
      </w:r>
      <w:r>
        <w:rPr>
          <w:rFonts w:ascii="宋体" w:hAnsi="宋体" w:eastAsia="宋体" w:cs="宋体"/>
          <w:spacing w:val="1"/>
          <w:sz w:val="23"/>
          <w:szCs w:val="23"/>
        </w:rPr>
        <w:t>按</w:t>
      </w:r>
      <w:r>
        <w:rPr>
          <w:rFonts w:ascii="宋体" w:hAnsi="宋体" w:eastAsia="宋体" w:cs="宋体"/>
          <w:sz w:val="23"/>
          <w:szCs w:val="23"/>
        </w:rPr>
        <w:t>本合</w:t>
      </w:r>
      <w:r>
        <w:rPr>
          <w:rFonts w:ascii="宋体" w:hAnsi="宋体" w:eastAsia="宋体" w:cs="宋体"/>
          <w:spacing w:val="-6"/>
          <w:sz w:val="23"/>
          <w:szCs w:val="23"/>
        </w:rPr>
        <w:t>同合计</w:t>
      </w:r>
      <w:r>
        <w:rPr>
          <w:rFonts w:ascii="宋体" w:hAnsi="宋体" w:eastAsia="宋体" w:cs="宋体"/>
          <w:spacing w:val="-5"/>
          <w:sz w:val="23"/>
          <w:szCs w:val="23"/>
        </w:rPr>
        <w:t>金</w:t>
      </w:r>
      <w:r>
        <w:rPr>
          <w:rFonts w:ascii="宋体" w:hAnsi="宋体" w:eastAsia="宋体" w:cs="宋体"/>
          <w:spacing w:val="-3"/>
          <w:sz w:val="23"/>
          <w:szCs w:val="23"/>
        </w:rPr>
        <w:t>额的</w:t>
      </w:r>
      <w:r>
        <w:rPr>
          <w:rFonts w:ascii="Arial" w:hAnsi="Arial" w:eastAsia="Arial" w:cs="Arial"/>
          <w:spacing w:val="-3"/>
          <w:sz w:val="23"/>
          <w:szCs w:val="23"/>
        </w:rPr>
        <w:t>5%</w:t>
      </w:r>
      <w:r>
        <w:rPr>
          <w:rFonts w:ascii="宋体" w:hAnsi="宋体" w:eastAsia="宋体" w:cs="宋体"/>
          <w:spacing w:val="-3"/>
          <w:sz w:val="23"/>
          <w:szCs w:val="23"/>
        </w:rPr>
        <w:t>向甲方支付违约金。</w:t>
      </w:r>
    </w:p>
    <w:p w14:paraId="5729EA42">
      <w:pPr>
        <w:spacing w:line="359" w:lineRule="auto"/>
        <w:ind w:left="57" w:right="72" w:firstLine="460"/>
        <w:rPr>
          <w:rFonts w:ascii="宋体" w:hAnsi="宋体" w:eastAsia="宋体" w:cs="宋体"/>
          <w:sz w:val="23"/>
          <w:szCs w:val="23"/>
        </w:rPr>
      </w:pPr>
      <w:r>
        <w:rPr>
          <w:rFonts w:ascii="Arial" w:hAnsi="Arial" w:eastAsia="Arial" w:cs="Arial"/>
          <w:spacing w:val="4"/>
          <w:sz w:val="23"/>
          <w:szCs w:val="23"/>
        </w:rPr>
        <w:t>6.</w:t>
      </w:r>
      <w:r>
        <w:rPr>
          <w:rFonts w:ascii="宋体" w:hAnsi="宋体" w:eastAsia="宋体" w:cs="宋体"/>
          <w:spacing w:val="4"/>
          <w:sz w:val="23"/>
          <w:szCs w:val="23"/>
        </w:rPr>
        <w:t>乙</w:t>
      </w:r>
      <w:r>
        <w:rPr>
          <w:rFonts w:ascii="宋体" w:hAnsi="宋体" w:eastAsia="宋体" w:cs="宋体"/>
          <w:spacing w:val="3"/>
          <w:sz w:val="23"/>
          <w:szCs w:val="23"/>
        </w:rPr>
        <w:t>方</w:t>
      </w:r>
      <w:r>
        <w:rPr>
          <w:rFonts w:ascii="宋体" w:hAnsi="宋体" w:eastAsia="宋体" w:cs="宋体"/>
          <w:spacing w:val="2"/>
          <w:sz w:val="23"/>
          <w:szCs w:val="23"/>
        </w:rPr>
        <w:t>提供的货物在质量保证期内，因设计、工艺或材料的缺陷和其它质量原因造成</w:t>
      </w:r>
      <w:r>
        <w:rPr>
          <w:rFonts w:ascii="宋体" w:hAnsi="宋体" w:eastAsia="宋体" w:cs="宋体"/>
          <w:spacing w:val="-4"/>
          <w:sz w:val="23"/>
          <w:szCs w:val="23"/>
        </w:rPr>
        <w:t>的问题</w:t>
      </w:r>
      <w:r>
        <w:rPr>
          <w:rFonts w:ascii="宋体" w:hAnsi="宋体" w:eastAsia="宋体" w:cs="宋体"/>
          <w:spacing w:val="-3"/>
          <w:sz w:val="23"/>
          <w:szCs w:val="23"/>
        </w:rPr>
        <w:t>，</w:t>
      </w:r>
      <w:r>
        <w:rPr>
          <w:rFonts w:ascii="宋体" w:hAnsi="宋体" w:eastAsia="宋体" w:cs="宋体"/>
          <w:spacing w:val="-2"/>
          <w:sz w:val="23"/>
          <w:szCs w:val="23"/>
        </w:rPr>
        <w:t>由乙方负责，费用从履约保证金中扣除，不足另补。</w:t>
      </w:r>
    </w:p>
    <w:p w14:paraId="1B988885">
      <w:pPr>
        <w:spacing w:before="1" w:line="218" w:lineRule="auto"/>
        <w:ind w:left="520"/>
        <w:rPr>
          <w:rFonts w:ascii="宋体" w:hAnsi="宋体" w:eastAsia="宋体" w:cs="宋体"/>
          <w:sz w:val="23"/>
          <w:szCs w:val="23"/>
        </w:rPr>
      </w:pPr>
      <w:r>
        <w:rPr>
          <w:rFonts w:ascii="Arial" w:hAnsi="Arial" w:eastAsia="Arial" w:cs="Arial"/>
          <w:spacing w:val="-2"/>
          <w:sz w:val="23"/>
          <w:szCs w:val="23"/>
        </w:rPr>
        <w:t>7.</w:t>
      </w:r>
      <w:r>
        <w:rPr>
          <w:rFonts w:ascii="宋体" w:hAnsi="宋体" w:eastAsia="宋体" w:cs="宋体"/>
          <w:spacing w:val="-2"/>
          <w:sz w:val="23"/>
          <w:szCs w:val="23"/>
        </w:rPr>
        <w:t>其它违约行为按违约货款</w:t>
      </w:r>
      <w:r>
        <w:rPr>
          <w:rFonts w:ascii="宋体" w:hAnsi="宋体" w:eastAsia="宋体" w:cs="宋体"/>
          <w:spacing w:val="-1"/>
          <w:sz w:val="23"/>
          <w:szCs w:val="23"/>
        </w:rPr>
        <w:t>额</w:t>
      </w:r>
      <w:r>
        <w:rPr>
          <w:rFonts w:ascii="Arial" w:hAnsi="Arial" w:eastAsia="Arial" w:cs="Arial"/>
          <w:spacing w:val="-1"/>
          <w:sz w:val="23"/>
          <w:szCs w:val="23"/>
        </w:rPr>
        <w:t>5%</w:t>
      </w:r>
      <w:r>
        <w:rPr>
          <w:rFonts w:ascii="宋体" w:hAnsi="宋体" w:eastAsia="宋体" w:cs="宋体"/>
          <w:spacing w:val="-1"/>
          <w:sz w:val="23"/>
          <w:szCs w:val="23"/>
        </w:rPr>
        <w:t>收取违约金并赔偿经济损失。</w:t>
      </w:r>
    </w:p>
    <w:p w14:paraId="6B2DCC33">
      <w:pPr>
        <w:spacing w:before="183" w:line="220" w:lineRule="auto"/>
        <w:ind w:left="37"/>
        <w:rPr>
          <w:rFonts w:ascii="宋体" w:hAnsi="宋体" w:eastAsia="宋体" w:cs="宋体"/>
          <w:sz w:val="23"/>
          <w:szCs w:val="23"/>
        </w:rPr>
      </w:pPr>
      <w:r>
        <w:rPr>
          <w:rFonts w:ascii="宋体" w:hAnsi="宋体" w:eastAsia="宋体" w:cs="宋体"/>
          <w:spacing w:val="-2"/>
          <w:sz w:val="23"/>
          <w:szCs w:val="23"/>
        </w:rPr>
        <w:t>七、</w:t>
      </w:r>
      <w:r>
        <w:rPr>
          <w:rFonts w:ascii="宋体" w:hAnsi="宋体" w:eastAsia="宋体" w:cs="宋体"/>
          <w:spacing w:val="-1"/>
          <w:sz w:val="23"/>
          <w:szCs w:val="23"/>
        </w:rPr>
        <w:t>不可抗力</w:t>
      </w:r>
    </w:p>
    <w:p w14:paraId="6D003ECD">
      <w:pPr>
        <w:spacing w:before="182" w:line="220" w:lineRule="auto"/>
        <w:ind w:left="522"/>
        <w:rPr>
          <w:rFonts w:ascii="宋体" w:hAnsi="宋体" w:eastAsia="宋体" w:cs="宋体"/>
          <w:sz w:val="23"/>
          <w:szCs w:val="23"/>
        </w:rPr>
      </w:pPr>
      <w:r>
        <w:rPr>
          <w:rFonts w:ascii="宋体" w:hAnsi="宋体" w:eastAsia="宋体" w:cs="宋体"/>
          <w:spacing w:val="-2"/>
          <w:sz w:val="23"/>
          <w:szCs w:val="23"/>
        </w:rPr>
        <w:t>不可抗力使合同的某些内容有变更必要的， 双方应通过协商在</w:t>
      </w:r>
      <w:r>
        <w:rPr>
          <w:rFonts w:ascii="宋体" w:hAnsi="宋体" w:eastAsia="宋体" w:cs="宋体"/>
          <w:spacing w:val="-2"/>
          <w:sz w:val="23"/>
          <w:szCs w:val="23"/>
          <w:u w:val="single" w:color="auto"/>
        </w:rPr>
        <w:t xml:space="preserve">    </w:t>
      </w:r>
      <w:r>
        <w:rPr>
          <w:rFonts w:ascii="宋体" w:hAnsi="宋体" w:eastAsia="宋体" w:cs="宋体"/>
          <w:spacing w:val="-2"/>
          <w:sz w:val="23"/>
          <w:szCs w:val="23"/>
        </w:rPr>
        <w:t>天内达成进一步</w:t>
      </w:r>
      <w:r>
        <w:rPr>
          <w:rFonts w:ascii="宋体" w:hAnsi="宋体" w:eastAsia="宋体" w:cs="宋体"/>
          <w:spacing w:val="-1"/>
          <w:sz w:val="23"/>
          <w:szCs w:val="23"/>
        </w:rPr>
        <w:t>履</w:t>
      </w:r>
    </w:p>
    <w:p w14:paraId="7CDEE3D8">
      <w:pPr>
        <w:rPr>
          <w:sz w:val="23"/>
          <w:szCs w:val="23"/>
        </w:rPr>
        <w:sectPr>
          <w:headerReference r:id="rId19" w:type="default"/>
          <w:footerReference r:id="rId20" w:type="default"/>
          <w:pgSz w:w="11907" w:h="16839"/>
          <w:pgMar w:top="986" w:right="1172" w:bottom="934" w:left="1219" w:header="711" w:footer="656" w:gutter="0"/>
          <w:pgNumType w:fmt="decimal"/>
          <w:cols w:space="720" w:num="1"/>
        </w:sectPr>
      </w:pPr>
    </w:p>
    <w:p w14:paraId="6E122861">
      <w:pPr>
        <w:spacing w:before="294" w:line="220" w:lineRule="auto"/>
        <w:ind w:left="41"/>
        <w:rPr>
          <w:rFonts w:ascii="宋体" w:hAnsi="宋体" w:eastAsia="宋体" w:cs="宋体"/>
          <w:sz w:val="23"/>
          <w:szCs w:val="23"/>
        </w:rPr>
      </w:pPr>
      <w:r>
        <w:rPr>
          <w:rFonts w:ascii="宋体" w:hAnsi="宋体" w:eastAsia="宋体" w:cs="宋体"/>
          <w:spacing w:val="-2"/>
          <w:sz w:val="23"/>
          <w:szCs w:val="23"/>
        </w:rPr>
        <w:t>行合同的协议，因不可抗力致使合同不能履</w:t>
      </w:r>
      <w:r>
        <w:rPr>
          <w:rFonts w:ascii="宋体" w:hAnsi="宋体" w:eastAsia="宋体" w:cs="宋体"/>
          <w:spacing w:val="-1"/>
          <w:sz w:val="23"/>
          <w:szCs w:val="23"/>
        </w:rPr>
        <w:t>行的，合同终止。</w:t>
      </w:r>
    </w:p>
    <w:p w14:paraId="78492049">
      <w:pPr>
        <w:spacing w:before="180" w:line="220" w:lineRule="auto"/>
        <w:ind w:left="41"/>
        <w:rPr>
          <w:rFonts w:ascii="宋体" w:hAnsi="宋体" w:eastAsia="宋体" w:cs="宋体"/>
          <w:sz w:val="23"/>
          <w:szCs w:val="23"/>
        </w:rPr>
      </w:pPr>
      <w:r>
        <w:rPr>
          <w:rFonts w:ascii="宋体" w:hAnsi="宋体" w:eastAsia="宋体" w:cs="宋体"/>
          <w:spacing w:val="-1"/>
          <w:sz w:val="23"/>
          <w:szCs w:val="23"/>
        </w:rPr>
        <w:t>八、知识产权：详见合同通用</w:t>
      </w:r>
      <w:r>
        <w:rPr>
          <w:rFonts w:ascii="宋体" w:hAnsi="宋体" w:eastAsia="宋体" w:cs="宋体"/>
          <w:sz w:val="23"/>
          <w:szCs w:val="23"/>
        </w:rPr>
        <w:t>条款</w:t>
      </w:r>
    </w:p>
    <w:p w14:paraId="11FAF563">
      <w:pPr>
        <w:spacing w:before="182" w:line="220" w:lineRule="auto"/>
        <w:ind w:left="43"/>
        <w:rPr>
          <w:rFonts w:ascii="宋体" w:hAnsi="宋体" w:eastAsia="宋体" w:cs="宋体"/>
          <w:sz w:val="23"/>
          <w:szCs w:val="23"/>
        </w:rPr>
      </w:pPr>
      <w:r>
        <w:rPr>
          <w:rFonts w:ascii="宋体" w:hAnsi="宋体" w:eastAsia="宋体" w:cs="宋体"/>
          <w:spacing w:val="-13"/>
          <w:sz w:val="23"/>
          <w:szCs w:val="23"/>
        </w:rPr>
        <w:t>九</w:t>
      </w:r>
      <w:r>
        <w:rPr>
          <w:rFonts w:ascii="宋体" w:hAnsi="宋体" w:eastAsia="宋体" w:cs="宋体"/>
          <w:spacing w:val="-8"/>
          <w:sz w:val="23"/>
          <w:szCs w:val="23"/>
        </w:rPr>
        <w:t>、其他约定：</w:t>
      </w:r>
    </w:p>
    <w:p w14:paraId="022D51E2">
      <w:pPr>
        <w:spacing w:before="178" w:line="220" w:lineRule="auto"/>
        <w:ind w:left="39"/>
        <w:rPr>
          <w:rFonts w:ascii="宋体" w:hAnsi="宋体" w:eastAsia="宋体" w:cs="宋体"/>
          <w:sz w:val="23"/>
          <w:szCs w:val="23"/>
        </w:rPr>
      </w:pPr>
      <w:r>
        <w:rPr>
          <w:rFonts w:ascii="宋体" w:hAnsi="宋体" w:eastAsia="宋体" w:cs="宋体"/>
          <w:spacing w:val="-2"/>
          <w:sz w:val="23"/>
          <w:szCs w:val="23"/>
        </w:rPr>
        <w:t>十、</w:t>
      </w:r>
      <w:r>
        <w:rPr>
          <w:rFonts w:ascii="宋体" w:hAnsi="宋体" w:eastAsia="宋体" w:cs="宋体"/>
          <w:spacing w:val="-1"/>
          <w:sz w:val="23"/>
          <w:szCs w:val="23"/>
        </w:rPr>
        <w:t>合同争议解决</w:t>
      </w:r>
    </w:p>
    <w:p w14:paraId="1C644C90">
      <w:pPr>
        <w:spacing w:before="183" w:line="359" w:lineRule="auto"/>
        <w:ind w:left="39" w:right="30" w:firstLine="496"/>
        <w:rPr>
          <w:rFonts w:ascii="宋体" w:hAnsi="宋体" w:eastAsia="宋体" w:cs="宋体"/>
          <w:sz w:val="23"/>
          <w:szCs w:val="23"/>
        </w:rPr>
      </w:pPr>
      <w:r>
        <w:rPr>
          <w:rFonts w:ascii="Arial" w:hAnsi="Arial" w:eastAsia="Arial" w:cs="Arial"/>
          <w:spacing w:val="2"/>
          <w:sz w:val="23"/>
          <w:szCs w:val="23"/>
        </w:rPr>
        <w:t>1.</w:t>
      </w:r>
      <w:r>
        <w:rPr>
          <w:rFonts w:ascii="宋体" w:hAnsi="宋体" w:eastAsia="宋体" w:cs="宋体"/>
          <w:spacing w:val="2"/>
          <w:sz w:val="23"/>
          <w:szCs w:val="23"/>
        </w:rPr>
        <w:t>因产品质量问题发生争议的，应邀请国家认可的质量检测机</w:t>
      </w:r>
      <w:r>
        <w:rPr>
          <w:rFonts w:ascii="宋体" w:hAnsi="宋体" w:eastAsia="宋体" w:cs="宋体"/>
          <w:spacing w:val="1"/>
          <w:sz w:val="23"/>
          <w:szCs w:val="23"/>
        </w:rPr>
        <w:t>构进行鉴定。产品符合</w:t>
      </w:r>
      <w:r>
        <w:rPr>
          <w:rFonts w:ascii="宋体" w:hAnsi="宋体" w:eastAsia="宋体" w:cs="宋体"/>
          <w:spacing w:val="-2"/>
          <w:sz w:val="23"/>
          <w:szCs w:val="23"/>
        </w:rPr>
        <w:t>标准的，鉴定费由甲方承担</w:t>
      </w:r>
      <w:r>
        <w:rPr>
          <w:rFonts w:ascii="宋体" w:hAnsi="宋体" w:eastAsia="宋体" w:cs="宋体"/>
          <w:spacing w:val="-1"/>
          <w:sz w:val="23"/>
          <w:szCs w:val="23"/>
        </w:rPr>
        <w:t>；产品不符合标准的，鉴定费由乙方承担。</w:t>
      </w:r>
    </w:p>
    <w:p w14:paraId="25827621">
      <w:pPr>
        <w:spacing w:before="3" w:line="358" w:lineRule="auto"/>
        <w:ind w:left="38" w:right="28" w:firstLine="478"/>
        <w:rPr>
          <w:rFonts w:ascii="宋体" w:hAnsi="宋体" w:eastAsia="宋体" w:cs="宋体"/>
          <w:sz w:val="23"/>
          <w:szCs w:val="23"/>
        </w:rPr>
      </w:pPr>
      <w:r>
        <w:rPr>
          <w:rFonts w:ascii="Arial" w:hAnsi="Arial" w:eastAsia="Arial" w:cs="Arial"/>
          <w:spacing w:val="1"/>
          <w:sz w:val="23"/>
          <w:szCs w:val="23"/>
        </w:rPr>
        <w:t>2.</w:t>
      </w:r>
      <w:r>
        <w:rPr>
          <w:rFonts w:ascii="宋体" w:hAnsi="宋体" w:eastAsia="宋体" w:cs="宋体"/>
          <w:spacing w:val="1"/>
          <w:sz w:val="23"/>
          <w:szCs w:val="23"/>
        </w:rPr>
        <w:t>因履行本合同引起的或与本合同有关的争议，甲乙双方应首先通过友好</w:t>
      </w:r>
      <w:r>
        <w:rPr>
          <w:rFonts w:ascii="宋体" w:hAnsi="宋体" w:eastAsia="宋体" w:cs="宋体"/>
          <w:sz w:val="23"/>
          <w:szCs w:val="23"/>
        </w:rPr>
        <w:t>协商解决，</w:t>
      </w:r>
      <w:r>
        <w:rPr>
          <w:rFonts w:ascii="宋体" w:hAnsi="宋体" w:eastAsia="宋体" w:cs="宋体"/>
          <w:spacing w:val="-2"/>
          <w:sz w:val="23"/>
          <w:szCs w:val="23"/>
        </w:rPr>
        <w:t>如果协商不能解决，可向</w:t>
      </w:r>
      <w:r>
        <w:rPr>
          <w:rFonts w:ascii="宋体" w:hAnsi="宋体" w:eastAsia="宋体" w:cs="宋体"/>
          <w:spacing w:val="-2"/>
          <w:sz w:val="23"/>
          <w:szCs w:val="23"/>
          <w:u w:val="single" w:color="auto"/>
        </w:rPr>
        <w:t>甲方</w:t>
      </w:r>
      <w:r>
        <w:rPr>
          <w:rFonts w:ascii="宋体" w:hAnsi="宋体" w:eastAsia="宋体" w:cs="宋体"/>
          <w:spacing w:val="-2"/>
          <w:sz w:val="23"/>
          <w:szCs w:val="23"/>
        </w:rPr>
        <w:t>所在地仲裁委员会申请仲裁或向甲方所在地人民法院</w:t>
      </w:r>
      <w:r>
        <w:rPr>
          <w:rFonts w:ascii="宋体" w:hAnsi="宋体" w:eastAsia="宋体" w:cs="宋体"/>
          <w:spacing w:val="-1"/>
          <w:sz w:val="23"/>
          <w:szCs w:val="23"/>
        </w:rPr>
        <w:t>提</w:t>
      </w:r>
      <w:r>
        <w:rPr>
          <w:rFonts w:ascii="宋体" w:hAnsi="宋体" w:eastAsia="宋体" w:cs="宋体"/>
          <w:sz w:val="23"/>
          <w:szCs w:val="23"/>
        </w:rPr>
        <w:t>起诉</w:t>
      </w:r>
      <w:r>
        <w:rPr>
          <w:rFonts w:ascii="宋体" w:hAnsi="宋体" w:eastAsia="宋体" w:cs="宋体"/>
          <w:spacing w:val="-12"/>
          <w:sz w:val="23"/>
          <w:szCs w:val="23"/>
        </w:rPr>
        <w:t>讼</w:t>
      </w:r>
      <w:r>
        <w:rPr>
          <w:rFonts w:ascii="宋体" w:hAnsi="宋体" w:eastAsia="宋体" w:cs="宋体"/>
          <w:spacing w:val="-10"/>
          <w:sz w:val="23"/>
          <w:szCs w:val="23"/>
        </w:rPr>
        <w:t>。</w:t>
      </w:r>
    </w:p>
    <w:p w14:paraId="3479A767">
      <w:pPr>
        <w:spacing w:line="468" w:lineRule="exact"/>
        <w:ind w:left="519"/>
        <w:rPr>
          <w:rFonts w:ascii="宋体" w:hAnsi="宋体" w:eastAsia="宋体" w:cs="宋体"/>
          <w:sz w:val="23"/>
          <w:szCs w:val="23"/>
        </w:rPr>
      </w:pPr>
      <w:r>
        <w:rPr>
          <w:rFonts w:ascii="Arial" w:hAnsi="Arial" w:eastAsia="Arial" w:cs="Arial"/>
          <w:spacing w:val="-4"/>
          <w:position w:val="17"/>
          <w:sz w:val="23"/>
          <w:szCs w:val="23"/>
        </w:rPr>
        <w:t>3.</w:t>
      </w:r>
      <w:r>
        <w:rPr>
          <w:rFonts w:ascii="宋体" w:hAnsi="宋体" w:eastAsia="宋体" w:cs="宋体"/>
          <w:spacing w:val="-4"/>
          <w:position w:val="17"/>
          <w:sz w:val="23"/>
          <w:szCs w:val="23"/>
        </w:rPr>
        <w:t>诉</w:t>
      </w:r>
      <w:r>
        <w:rPr>
          <w:rFonts w:ascii="宋体" w:hAnsi="宋体" w:eastAsia="宋体" w:cs="宋体"/>
          <w:spacing w:val="-2"/>
          <w:position w:val="17"/>
          <w:sz w:val="23"/>
          <w:szCs w:val="23"/>
        </w:rPr>
        <w:t>讼期间，本合同继续履行。</w:t>
      </w:r>
    </w:p>
    <w:p w14:paraId="42601510">
      <w:pPr>
        <w:spacing w:before="1" w:line="220" w:lineRule="auto"/>
        <w:ind w:left="39"/>
        <w:rPr>
          <w:rFonts w:ascii="宋体" w:hAnsi="宋体" w:eastAsia="宋体" w:cs="宋体"/>
          <w:sz w:val="23"/>
          <w:szCs w:val="23"/>
        </w:rPr>
      </w:pPr>
      <w:r>
        <w:rPr>
          <w:rFonts w:ascii="宋体" w:hAnsi="宋体" w:eastAsia="宋体" w:cs="宋体"/>
          <w:spacing w:val="-1"/>
          <w:sz w:val="23"/>
          <w:szCs w:val="23"/>
        </w:rPr>
        <w:t>十一、合同生效及其它：</w:t>
      </w:r>
    </w:p>
    <w:p w14:paraId="1F0F2502">
      <w:pPr>
        <w:spacing w:before="179" w:line="360" w:lineRule="auto"/>
        <w:ind w:left="415"/>
        <w:rPr>
          <w:rFonts w:ascii="宋体" w:hAnsi="宋体" w:eastAsia="宋体" w:cs="宋体"/>
          <w:sz w:val="23"/>
          <w:szCs w:val="23"/>
        </w:rPr>
      </w:pPr>
      <w:r>
        <w:rPr>
          <w:rFonts w:ascii="Arial" w:hAnsi="Arial" w:eastAsia="Arial" w:cs="Arial"/>
          <w:spacing w:val="-4"/>
          <w:sz w:val="23"/>
          <w:szCs w:val="23"/>
        </w:rPr>
        <w:t>1.</w:t>
      </w:r>
      <w:r>
        <w:rPr>
          <w:rFonts w:ascii="宋体" w:hAnsi="宋体" w:eastAsia="宋体" w:cs="宋体"/>
          <w:spacing w:val="-4"/>
          <w:sz w:val="23"/>
          <w:szCs w:val="23"/>
        </w:rPr>
        <w:t>本</w:t>
      </w:r>
      <w:r>
        <w:rPr>
          <w:rFonts w:ascii="宋体" w:hAnsi="宋体" w:eastAsia="宋体" w:cs="宋体"/>
          <w:spacing w:val="-3"/>
          <w:sz w:val="23"/>
          <w:szCs w:val="23"/>
        </w:rPr>
        <w:t>合</w:t>
      </w:r>
      <w:r>
        <w:rPr>
          <w:rFonts w:ascii="宋体" w:hAnsi="宋体" w:eastAsia="宋体" w:cs="宋体"/>
          <w:spacing w:val="-2"/>
          <w:sz w:val="23"/>
          <w:szCs w:val="23"/>
        </w:rPr>
        <w:t>同一式</w:t>
      </w:r>
      <w:r>
        <w:rPr>
          <w:rFonts w:ascii="宋体" w:hAnsi="宋体" w:eastAsia="宋体" w:cs="宋体"/>
          <w:spacing w:val="-2"/>
          <w:sz w:val="23"/>
          <w:szCs w:val="23"/>
          <w:u w:val="single" w:color="auto"/>
        </w:rPr>
        <w:t>八</w:t>
      </w:r>
      <w:r>
        <w:rPr>
          <w:rFonts w:ascii="宋体" w:hAnsi="宋体" w:eastAsia="宋体" w:cs="宋体"/>
          <w:spacing w:val="-2"/>
          <w:sz w:val="23"/>
          <w:szCs w:val="23"/>
        </w:rPr>
        <w:t>份，经双方签字，并加盖公章即为生效。</w:t>
      </w:r>
    </w:p>
    <w:p w14:paraId="4B231058">
      <w:pPr>
        <w:spacing w:before="1" w:line="218" w:lineRule="auto"/>
        <w:ind w:left="396"/>
        <w:rPr>
          <w:rFonts w:ascii="宋体" w:hAnsi="宋体" w:eastAsia="宋体" w:cs="宋体"/>
          <w:sz w:val="23"/>
          <w:szCs w:val="23"/>
        </w:rPr>
      </w:pPr>
      <w:r>
        <w:rPr>
          <w:rFonts w:ascii="Arial" w:hAnsi="Arial" w:eastAsia="Arial" w:cs="Arial"/>
          <w:spacing w:val="-2"/>
          <w:sz w:val="23"/>
          <w:szCs w:val="23"/>
        </w:rPr>
        <w:t>2.</w:t>
      </w:r>
      <w:r>
        <w:rPr>
          <w:rFonts w:ascii="宋体" w:hAnsi="宋体" w:eastAsia="宋体" w:cs="宋体"/>
          <w:spacing w:val="-2"/>
          <w:sz w:val="23"/>
          <w:szCs w:val="23"/>
        </w:rPr>
        <w:t>本合同未尽事宜，按经济合同法</w:t>
      </w:r>
      <w:r>
        <w:rPr>
          <w:rFonts w:ascii="宋体" w:hAnsi="宋体" w:eastAsia="宋体" w:cs="宋体"/>
          <w:spacing w:val="-1"/>
          <w:sz w:val="23"/>
          <w:szCs w:val="23"/>
        </w:rPr>
        <w:t>有关规定处理。</w:t>
      </w:r>
    </w:p>
    <w:p w14:paraId="4C399C23">
      <w:pPr>
        <w:spacing w:before="181" w:line="219" w:lineRule="auto"/>
        <w:ind w:left="399"/>
        <w:rPr>
          <w:rFonts w:ascii="宋体" w:hAnsi="宋体" w:eastAsia="宋体" w:cs="宋体"/>
          <w:sz w:val="23"/>
          <w:szCs w:val="23"/>
        </w:rPr>
      </w:pPr>
      <w:r>
        <w:rPr>
          <w:rFonts w:ascii="Arial" w:hAnsi="Arial" w:eastAsia="Arial" w:cs="Arial"/>
          <w:spacing w:val="-4"/>
          <w:sz w:val="23"/>
          <w:szCs w:val="23"/>
        </w:rPr>
        <w:t>3.</w:t>
      </w:r>
      <w:r>
        <w:rPr>
          <w:rFonts w:ascii="宋体" w:hAnsi="宋体" w:eastAsia="宋体" w:cs="宋体"/>
          <w:spacing w:val="-4"/>
          <w:sz w:val="23"/>
          <w:szCs w:val="23"/>
        </w:rPr>
        <w:t>本</w:t>
      </w:r>
      <w:r>
        <w:rPr>
          <w:rFonts w:ascii="宋体" w:hAnsi="宋体" w:eastAsia="宋体" w:cs="宋体"/>
          <w:spacing w:val="-2"/>
          <w:sz w:val="23"/>
          <w:szCs w:val="23"/>
        </w:rPr>
        <w:t>合同的组成包含《合同通用条款》。</w:t>
      </w:r>
    </w:p>
    <w:p w14:paraId="329D6376">
      <w:pPr>
        <w:rPr>
          <w:sz w:val="23"/>
          <w:szCs w:val="23"/>
        </w:rPr>
      </w:pPr>
    </w:p>
    <w:p w14:paraId="706D42CF">
      <w:pPr>
        <w:rPr>
          <w:sz w:val="23"/>
          <w:szCs w:val="23"/>
        </w:rPr>
      </w:pPr>
    </w:p>
    <w:p w14:paraId="0610599B">
      <w:pPr>
        <w:spacing w:line="68" w:lineRule="exact"/>
        <w:rPr>
          <w:sz w:val="23"/>
          <w:szCs w:val="23"/>
        </w:rPr>
      </w:pPr>
    </w:p>
    <w:p w14:paraId="76C8B3F3">
      <w:pPr>
        <w:rPr>
          <w:sz w:val="23"/>
          <w:szCs w:val="23"/>
        </w:rPr>
        <w:sectPr>
          <w:headerReference r:id="rId21" w:type="default"/>
          <w:footerReference r:id="rId22" w:type="default"/>
          <w:pgSz w:w="11907" w:h="16839"/>
          <w:pgMar w:top="986" w:right="1214" w:bottom="934" w:left="1219" w:header="711" w:footer="656" w:gutter="0"/>
          <w:pgNumType w:fmt="decimal"/>
          <w:cols w:equalWidth="0" w:num="1">
            <w:col w:w="9473"/>
          </w:cols>
        </w:sectPr>
      </w:pPr>
    </w:p>
    <w:p w14:paraId="680B5288">
      <w:pPr>
        <w:spacing w:before="47" w:line="219" w:lineRule="auto"/>
        <w:ind w:left="69"/>
        <w:rPr>
          <w:rFonts w:ascii="宋体" w:hAnsi="宋体" w:eastAsia="宋体" w:cs="宋体"/>
          <w:sz w:val="23"/>
          <w:szCs w:val="23"/>
        </w:rPr>
      </w:pPr>
      <w:r>
        <w:rPr>
          <w:rFonts w:ascii="宋体" w:hAnsi="宋体" w:eastAsia="宋体" w:cs="宋体"/>
          <w:spacing w:val="24"/>
          <w:sz w:val="23"/>
          <w:szCs w:val="23"/>
        </w:rPr>
        <w:t>甲</w:t>
      </w:r>
      <w:r>
        <w:rPr>
          <w:rFonts w:ascii="宋体" w:hAnsi="宋体" w:eastAsia="宋体" w:cs="宋体"/>
          <w:spacing w:val="20"/>
          <w:sz w:val="23"/>
          <w:szCs w:val="23"/>
        </w:rPr>
        <w:t>方(盖章)：</w:t>
      </w:r>
    </w:p>
    <w:p w14:paraId="55CDA1A3">
      <w:pPr>
        <w:spacing w:before="181" w:line="185" w:lineRule="auto"/>
        <w:ind w:left="39"/>
        <w:rPr>
          <w:rFonts w:ascii="宋体" w:hAnsi="宋体" w:eastAsia="宋体" w:cs="宋体"/>
          <w:sz w:val="23"/>
          <w:szCs w:val="23"/>
        </w:rPr>
      </w:pPr>
      <w:r>
        <w:rPr>
          <w:rFonts w:ascii="宋体" w:hAnsi="宋体" w:eastAsia="宋体" w:cs="宋体"/>
          <w:spacing w:val="-1"/>
          <w:sz w:val="23"/>
          <w:szCs w:val="23"/>
        </w:rPr>
        <w:t>法定代表人或委托代理人</w:t>
      </w:r>
      <w:r>
        <w:rPr>
          <w:rFonts w:ascii="宋体" w:hAnsi="宋体" w:eastAsia="宋体" w:cs="宋体"/>
          <w:sz w:val="23"/>
          <w:szCs w:val="23"/>
        </w:rPr>
        <w:t>：</w:t>
      </w:r>
    </w:p>
    <w:p w14:paraId="613CD359">
      <w:pPr>
        <w:spacing w:line="14" w:lineRule="auto"/>
        <w:rPr>
          <w:rFonts w:ascii="Arial"/>
          <w:sz w:val="23"/>
          <w:szCs w:val="23"/>
        </w:rPr>
      </w:pPr>
      <w:r>
        <w:rPr>
          <w:rFonts w:ascii="Arial" w:hAnsi="Arial" w:eastAsia="Arial" w:cs="Arial"/>
          <w:sz w:val="23"/>
          <w:szCs w:val="23"/>
        </w:rPr>
        <w:br w:type="column"/>
      </w:r>
    </w:p>
    <w:p w14:paraId="72349A90">
      <w:pPr>
        <w:spacing w:before="46" w:line="219" w:lineRule="auto"/>
        <w:ind w:left="18"/>
        <w:rPr>
          <w:rFonts w:ascii="宋体" w:hAnsi="宋体" w:eastAsia="宋体" w:cs="宋体"/>
          <w:sz w:val="23"/>
          <w:szCs w:val="23"/>
        </w:rPr>
      </w:pPr>
      <w:r>
        <w:rPr>
          <w:rFonts w:ascii="宋体" w:hAnsi="宋体" w:eastAsia="宋体" w:cs="宋体"/>
          <w:spacing w:val="23"/>
          <w:sz w:val="23"/>
          <w:szCs w:val="23"/>
        </w:rPr>
        <w:t>乙</w:t>
      </w:r>
      <w:r>
        <w:rPr>
          <w:rFonts w:ascii="宋体" w:hAnsi="宋体" w:eastAsia="宋体" w:cs="宋体"/>
          <w:spacing w:val="22"/>
          <w:sz w:val="23"/>
          <w:szCs w:val="23"/>
        </w:rPr>
        <w:t>方(盖章)：</w:t>
      </w:r>
    </w:p>
    <w:p w14:paraId="628D5DB9">
      <w:pPr>
        <w:spacing w:before="181" w:line="185" w:lineRule="auto"/>
        <w:rPr>
          <w:rFonts w:ascii="宋体" w:hAnsi="宋体" w:eastAsia="宋体" w:cs="宋体"/>
          <w:sz w:val="23"/>
          <w:szCs w:val="23"/>
        </w:rPr>
      </w:pPr>
      <w:r>
        <w:rPr>
          <w:rFonts w:ascii="宋体" w:hAnsi="宋体" w:eastAsia="宋体" w:cs="宋体"/>
          <w:spacing w:val="-1"/>
          <w:sz w:val="23"/>
          <w:szCs w:val="23"/>
        </w:rPr>
        <w:t>法定代表人或委托代理人</w:t>
      </w:r>
      <w:r>
        <w:rPr>
          <w:rFonts w:ascii="宋体" w:hAnsi="宋体" w:eastAsia="宋体" w:cs="宋体"/>
          <w:sz w:val="23"/>
          <w:szCs w:val="23"/>
        </w:rPr>
        <w:t>：</w:t>
      </w:r>
    </w:p>
    <w:p w14:paraId="5D84E56C">
      <w:pPr>
        <w:rPr>
          <w:sz w:val="23"/>
          <w:szCs w:val="23"/>
        </w:rPr>
        <w:sectPr>
          <w:type w:val="continuous"/>
          <w:pgSz w:w="11907" w:h="16839"/>
          <w:pgMar w:top="986" w:right="1214" w:bottom="934" w:left="1219" w:header="711" w:footer="656" w:gutter="0"/>
          <w:pgNumType w:fmt="decimal"/>
          <w:cols w:equalWidth="0" w:num="2">
            <w:col w:w="5101" w:space="100"/>
            <w:col w:w="4272"/>
          </w:cols>
        </w:sectPr>
      </w:pPr>
    </w:p>
    <w:p w14:paraId="63EF6272">
      <w:pPr>
        <w:spacing w:line="180" w:lineRule="exact"/>
        <w:rPr>
          <w:sz w:val="23"/>
          <w:szCs w:val="23"/>
        </w:rPr>
      </w:pPr>
    </w:p>
    <w:p w14:paraId="0B0FB5AE">
      <w:pPr>
        <w:rPr>
          <w:sz w:val="23"/>
          <w:szCs w:val="23"/>
        </w:rPr>
        <w:sectPr>
          <w:type w:val="continuous"/>
          <w:pgSz w:w="11907" w:h="16839"/>
          <w:pgMar w:top="986" w:right="1214" w:bottom="934" w:left="1219" w:header="711" w:footer="656" w:gutter="0"/>
          <w:pgNumType w:fmt="decimal"/>
          <w:cols w:equalWidth="0" w:num="1">
            <w:col w:w="9473"/>
          </w:cols>
        </w:sectPr>
      </w:pPr>
    </w:p>
    <w:p w14:paraId="3D4D2C25">
      <w:pPr>
        <w:spacing w:line="432" w:lineRule="auto"/>
        <w:rPr>
          <w:rFonts w:ascii="Arial"/>
          <w:sz w:val="23"/>
          <w:szCs w:val="23"/>
        </w:rPr>
      </w:pPr>
    </w:p>
    <w:p w14:paraId="53F6BA1F">
      <w:pPr>
        <w:spacing w:before="79" w:line="222" w:lineRule="auto"/>
        <w:ind w:left="39"/>
        <w:rPr>
          <w:rFonts w:ascii="宋体" w:hAnsi="宋体" w:eastAsia="宋体" w:cs="宋体"/>
          <w:sz w:val="23"/>
          <w:szCs w:val="23"/>
        </w:rPr>
      </w:pPr>
      <w:r>
        <w:rPr>
          <w:rFonts w:ascii="宋体" w:hAnsi="宋体" w:eastAsia="宋体" w:cs="宋体"/>
          <w:spacing w:val="-13"/>
          <w:sz w:val="23"/>
          <w:szCs w:val="23"/>
        </w:rPr>
        <w:t>联</w:t>
      </w:r>
      <w:r>
        <w:rPr>
          <w:rFonts w:ascii="宋体" w:hAnsi="宋体" w:eastAsia="宋体" w:cs="宋体"/>
          <w:spacing w:val="-10"/>
          <w:sz w:val="23"/>
          <w:szCs w:val="23"/>
        </w:rPr>
        <w:t>系电话：</w:t>
      </w:r>
    </w:p>
    <w:p w14:paraId="06541F95">
      <w:pPr>
        <w:spacing w:line="281" w:lineRule="auto"/>
        <w:rPr>
          <w:rFonts w:ascii="Arial"/>
          <w:sz w:val="23"/>
          <w:szCs w:val="23"/>
        </w:rPr>
      </w:pPr>
    </w:p>
    <w:p w14:paraId="35B28D0F">
      <w:pPr>
        <w:spacing w:line="282" w:lineRule="auto"/>
        <w:rPr>
          <w:rFonts w:ascii="Arial"/>
          <w:sz w:val="23"/>
          <w:szCs w:val="23"/>
        </w:rPr>
      </w:pPr>
    </w:p>
    <w:p w14:paraId="769133C8">
      <w:pPr>
        <w:spacing w:before="78" w:line="185" w:lineRule="auto"/>
        <w:ind w:left="38"/>
        <w:rPr>
          <w:rFonts w:ascii="宋体" w:hAnsi="宋体" w:eastAsia="宋体" w:cs="宋体"/>
          <w:sz w:val="23"/>
          <w:szCs w:val="23"/>
        </w:rPr>
      </w:pPr>
      <w:r>
        <w:rPr>
          <w:rFonts w:ascii="宋体" w:hAnsi="宋体" w:eastAsia="宋体" w:cs="宋体"/>
          <w:spacing w:val="-9"/>
          <w:sz w:val="23"/>
          <w:szCs w:val="23"/>
        </w:rPr>
        <w:t>签</w:t>
      </w:r>
      <w:r>
        <w:rPr>
          <w:rFonts w:ascii="宋体" w:hAnsi="宋体" w:eastAsia="宋体" w:cs="宋体"/>
          <w:spacing w:val="-5"/>
          <w:sz w:val="23"/>
          <w:szCs w:val="23"/>
        </w:rPr>
        <w:t>约时间：   年  月  日</w:t>
      </w:r>
    </w:p>
    <w:p w14:paraId="6BAF1800">
      <w:pPr>
        <w:spacing w:line="14" w:lineRule="auto"/>
        <w:rPr>
          <w:rFonts w:ascii="Arial"/>
          <w:sz w:val="23"/>
          <w:szCs w:val="23"/>
        </w:rPr>
      </w:pPr>
      <w:r>
        <w:rPr>
          <w:rFonts w:ascii="Arial" w:hAnsi="Arial" w:eastAsia="Arial" w:cs="Arial"/>
          <w:sz w:val="23"/>
          <w:szCs w:val="23"/>
        </w:rPr>
        <w:br w:type="column"/>
      </w:r>
    </w:p>
    <w:p w14:paraId="58DDA86B">
      <w:pPr>
        <w:spacing w:before="46" w:line="466" w:lineRule="exact"/>
        <w:rPr>
          <w:rFonts w:ascii="宋体" w:hAnsi="宋体" w:eastAsia="宋体" w:cs="宋体"/>
          <w:sz w:val="23"/>
          <w:szCs w:val="23"/>
        </w:rPr>
      </w:pPr>
      <w:r>
        <w:rPr>
          <w:rFonts w:ascii="宋体" w:hAnsi="宋体" w:eastAsia="宋体" w:cs="宋体"/>
          <w:spacing w:val="-13"/>
          <w:position w:val="17"/>
          <w:sz w:val="23"/>
          <w:szCs w:val="23"/>
        </w:rPr>
        <w:t>开</w:t>
      </w:r>
      <w:r>
        <w:rPr>
          <w:rFonts w:ascii="宋体" w:hAnsi="宋体" w:eastAsia="宋体" w:cs="宋体"/>
          <w:spacing w:val="-10"/>
          <w:position w:val="17"/>
          <w:sz w:val="23"/>
          <w:szCs w:val="23"/>
        </w:rPr>
        <w:t>户银行：</w:t>
      </w:r>
    </w:p>
    <w:p w14:paraId="141C30CB">
      <w:pPr>
        <w:spacing w:before="2" w:line="220" w:lineRule="auto"/>
        <w:ind w:left="2"/>
        <w:rPr>
          <w:rFonts w:ascii="宋体" w:hAnsi="宋体" w:eastAsia="宋体" w:cs="宋体"/>
          <w:sz w:val="23"/>
          <w:szCs w:val="23"/>
        </w:rPr>
      </w:pPr>
      <w:r>
        <w:rPr>
          <w:rFonts w:ascii="宋体" w:hAnsi="宋体" w:eastAsia="宋体" w:cs="宋体"/>
          <w:spacing w:val="-16"/>
          <w:sz w:val="23"/>
          <w:szCs w:val="23"/>
        </w:rPr>
        <w:t>账</w:t>
      </w:r>
      <w:r>
        <w:rPr>
          <w:rFonts w:ascii="宋体" w:hAnsi="宋体" w:eastAsia="宋体" w:cs="宋体"/>
          <w:spacing w:val="-15"/>
          <w:sz w:val="23"/>
          <w:szCs w:val="23"/>
        </w:rPr>
        <w:t>号：</w:t>
      </w:r>
    </w:p>
    <w:p w14:paraId="08A74C79">
      <w:pPr>
        <w:spacing w:before="180" w:line="222" w:lineRule="auto"/>
        <w:rPr>
          <w:rFonts w:ascii="宋体" w:hAnsi="宋体" w:eastAsia="宋体" w:cs="宋体"/>
          <w:sz w:val="23"/>
          <w:szCs w:val="23"/>
        </w:rPr>
      </w:pPr>
      <w:r>
        <w:rPr>
          <w:rFonts w:ascii="宋体" w:hAnsi="宋体" w:eastAsia="宋体" w:cs="宋体"/>
          <w:spacing w:val="-13"/>
          <w:sz w:val="23"/>
          <w:szCs w:val="23"/>
        </w:rPr>
        <w:t>联</w:t>
      </w:r>
      <w:r>
        <w:rPr>
          <w:rFonts w:ascii="宋体" w:hAnsi="宋体" w:eastAsia="宋体" w:cs="宋体"/>
          <w:spacing w:val="-10"/>
          <w:sz w:val="23"/>
          <w:szCs w:val="23"/>
        </w:rPr>
        <w:t>系电话：</w:t>
      </w:r>
    </w:p>
    <w:p w14:paraId="42B919D3">
      <w:pPr>
        <w:rPr>
          <w:sz w:val="23"/>
          <w:szCs w:val="23"/>
        </w:rPr>
        <w:sectPr>
          <w:type w:val="continuous"/>
          <w:pgSz w:w="11907" w:h="16839"/>
          <w:pgMar w:top="986" w:right="1214" w:bottom="934" w:left="1219" w:header="711" w:footer="656" w:gutter="0"/>
          <w:pgNumType w:fmt="decimal"/>
          <w:cols w:equalWidth="0" w:num="2">
            <w:col w:w="5101" w:space="100"/>
            <w:col w:w="4272"/>
          </w:cols>
        </w:sectPr>
      </w:pPr>
    </w:p>
    <w:p w14:paraId="23FC7B4A">
      <w:pPr>
        <w:spacing w:line="279" w:lineRule="auto"/>
        <w:rPr>
          <w:rFonts w:ascii="Arial"/>
          <w:sz w:val="23"/>
          <w:szCs w:val="23"/>
        </w:rPr>
      </w:pPr>
    </w:p>
    <w:p w14:paraId="31653D70">
      <w:pPr>
        <w:spacing w:line="280" w:lineRule="auto"/>
        <w:rPr>
          <w:rFonts w:ascii="Arial"/>
          <w:sz w:val="23"/>
          <w:szCs w:val="23"/>
        </w:rPr>
      </w:pPr>
    </w:p>
    <w:p w14:paraId="3367CF45">
      <w:pPr>
        <w:spacing w:before="78" w:line="468" w:lineRule="exact"/>
        <w:ind w:left="37"/>
        <w:rPr>
          <w:rFonts w:hint="eastAsia" w:ascii="宋体" w:hAnsi="宋体" w:eastAsia="宋体" w:cs="宋体"/>
          <w:sz w:val="23"/>
          <w:szCs w:val="23"/>
          <w:lang w:eastAsia="zh-CN"/>
        </w:rPr>
      </w:pPr>
      <w:r>
        <w:rPr>
          <w:rFonts w:ascii="宋体" w:hAnsi="宋体" w:eastAsia="宋体" w:cs="宋体"/>
          <w:spacing w:val="-10"/>
          <w:position w:val="17"/>
          <w:sz w:val="23"/>
          <w:szCs w:val="23"/>
        </w:rPr>
        <w:t>采购代</w:t>
      </w:r>
      <w:r>
        <w:rPr>
          <w:rFonts w:ascii="宋体" w:hAnsi="宋体" w:eastAsia="宋体" w:cs="宋体"/>
          <w:spacing w:val="-8"/>
          <w:position w:val="17"/>
          <w:sz w:val="23"/>
          <w:szCs w:val="23"/>
        </w:rPr>
        <w:t>理</w:t>
      </w:r>
      <w:r>
        <w:rPr>
          <w:rFonts w:ascii="宋体" w:hAnsi="宋体" w:eastAsia="宋体" w:cs="宋体"/>
          <w:spacing w:val="-5"/>
          <w:position w:val="17"/>
          <w:sz w:val="23"/>
          <w:szCs w:val="23"/>
        </w:rPr>
        <w:t xml:space="preserve">机构： </w:t>
      </w:r>
      <w:r>
        <w:rPr>
          <w:rFonts w:hint="eastAsia" w:ascii="宋体" w:hAnsi="宋体" w:eastAsia="宋体" w:cs="宋体"/>
          <w:spacing w:val="-5"/>
          <w:position w:val="17"/>
          <w:sz w:val="23"/>
          <w:szCs w:val="23"/>
          <w:lang w:eastAsia="zh-CN"/>
        </w:rPr>
        <w:t>青海铭嘉工程咨询有限公司</w:t>
      </w:r>
    </w:p>
    <w:p w14:paraId="262AD46B">
      <w:pPr>
        <w:spacing w:before="1" w:line="219" w:lineRule="auto"/>
        <w:ind w:left="47"/>
        <w:rPr>
          <w:rFonts w:ascii="宋体" w:hAnsi="宋体" w:eastAsia="宋体" w:cs="宋体"/>
          <w:sz w:val="23"/>
          <w:szCs w:val="23"/>
        </w:rPr>
      </w:pPr>
      <w:r>
        <w:rPr>
          <w:rFonts w:ascii="宋体" w:hAnsi="宋体" w:eastAsia="宋体" w:cs="宋体"/>
          <w:spacing w:val="-9"/>
          <w:sz w:val="23"/>
          <w:szCs w:val="23"/>
        </w:rPr>
        <w:t>负</w:t>
      </w:r>
      <w:r>
        <w:rPr>
          <w:rFonts w:ascii="宋体" w:hAnsi="宋体" w:eastAsia="宋体" w:cs="宋体"/>
          <w:spacing w:val="-8"/>
          <w:sz w:val="23"/>
          <w:szCs w:val="23"/>
        </w:rPr>
        <w:t>责人或经办人：</w:t>
      </w:r>
    </w:p>
    <w:p w14:paraId="6A8D6AE2">
      <w:pPr>
        <w:spacing w:before="180" w:line="185" w:lineRule="auto"/>
        <w:ind w:left="49"/>
        <w:rPr>
          <w:rFonts w:ascii="宋体" w:hAnsi="宋体" w:eastAsia="宋体" w:cs="宋体"/>
          <w:sz w:val="23"/>
          <w:szCs w:val="23"/>
        </w:rPr>
      </w:pPr>
      <w:r>
        <w:rPr>
          <w:rFonts w:ascii="宋体" w:hAnsi="宋体" w:eastAsia="宋体" w:cs="宋体"/>
          <w:spacing w:val="-7"/>
          <w:sz w:val="23"/>
          <w:szCs w:val="23"/>
        </w:rPr>
        <w:t xml:space="preserve">时间：   年  月  </w:t>
      </w:r>
      <w:r>
        <w:rPr>
          <w:rFonts w:ascii="宋体" w:hAnsi="宋体" w:eastAsia="宋体" w:cs="宋体"/>
          <w:spacing w:val="-6"/>
          <w:sz w:val="23"/>
          <w:szCs w:val="23"/>
        </w:rPr>
        <w:t>日</w:t>
      </w:r>
    </w:p>
    <w:p w14:paraId="33629C74">
      <w:pPr>
        <w:rPr>
          <w:sz w:val="23"/>
          <w:szCs w:val="23"/>
        </w:rPr>
        <w:sectPr>
          <w:type w:val="continuous"/>
          <w:pgSz w:w="11907" w:h="16839"/>
          <w:pgMar w:top="986" w:right="1214" w:bottom="934" w:left="1219" w:header="711" w:footer="656" w:gutter="0"/>
          <w:pgNumType w:fmt="decimal"/>
          <w:cols w:equalWidth="0" w:num="1">
            <w:col w:w="9473"/>
          </w:cols>
        </w:sectPr>
      </w:pPr>
    </w:p>
    <w:p w14:paraId="1412624B">
      <w:pPr>
        <w:spacing w:before="294" w:line="220" w:lineRule="auto"/>
        <w:ind w:left="4024"/>
        <w:rPr>
          <w:rFonts w:ascii="宋体" w:hAnsi="宋体" w:eastAsia="宋体" w:cs="宋体"/>
          <w:sz w:val="23"/>
          <w:szCs w:val="23"/>
        </w:rPr>
      </w:pPr>
      <w:r>
        <w:rPr>
          <w:rFonts w:ascii="宋体" w:hAnsi="宋体" w:eastAsia="宋体" w:cs="宋体"/>
          <w:spacing w:val="-1"/>
          <w:sz w:val="23"/>
          <w:szCs w:val="23"/>
          <w14:textOutline w14:w="4354" w14:cap="flat" w14:cmpd="sng">
            <w14:solidFill>
              <w14:srgbClr w14:val="000000"/>
            </w14:solidFill>
            <w14:prstDash w14:val="solid"/>
            <w14:miter w14:val="0"/>
          </w14:textOutline>
        </w:rPr>
        <w:t>合同通用条款</w:t>
      </w:r>
    </w:p>
    <w:p w14:paraId="7E56D80D">
      <w:pPr>
        <w:spacing w:before="182" w:line="359" w:lineRule="auto"/>
        <w:ind w:left="40" w:right="78" w:firstLine="478"/>
        <w:rPr>
          <w:rFonts w:ascii="宋体" w:hAnsi="宋体" w:eastAsia="宋体" w:cs="宋体"/>
          <w:sz w:val="23"/>
          <w:szCs w:val="23"/>
        </w:rPr>
      </w:pPr>
      <w:r>
        <w:rPr>
          <w:rFonts w:ascii="宋体" w:hAnsi="宋体" w:eastAsia="宋体" w:cs="宋体"/>
          <w:spacing w:val="2"/>
          <w:sz w:val="23"/>
          <w:szCs w:val="23"/>
        </w:rPr>
        <w:t>根据《</w:t>
      </w:r>
      <w:r>
        <w:rPr>
          <w:rFonts w:ascii="宋体" w:hAnsi="宋体" w:eastAsia="宋体" w:cs="宋体"/>
          <w:spacing w:val="1"/>
          <w:sz w:val="23"/>
          <w:szCs w:val="23"/>
        </w:rPr>
        <w:t>中华人民共和国合同法》、《中华人民共和国政府采购法》的规定，合同双方</w:t>
      </w:r>
      <w:r>
        <w:rPr>
          <w:rFonts w:ascii="宋体" w:hAnsi="宋体" w:eastAsia="宋体" w:cs="宋体"/>
          <w:spacing w:val="-2"/>
          <w:sz w:val="23"/>
          <w:szCs w:val="23"/>
        </w:rPr>
        <w:t>经协商达成一致，自愿订立本合同， 遵循公平原则明确双方的权利、义务，确保双方诚实</w:t>
      </w:r>
      <w:r>
        <w:rPr>
          <w:rFonts w:ascii="宋体" w:hAnsi="宋体" w:eastAsia="宋体" w:cs="宋体"/>
          <w:spacing w:val="-5"/>
          <w:sz w:val="23"/>
          <w:szCs w:val="23"/>
        </w:rPr>
        <w:t>守信地履行合同。</w:t>
      </w:r>
    </w:p>
    <w:p w14:paraId="4BBADED7">
      <w:pPr>
        <w:spacing w:line="220" w:lineRule="auto"/>
        <w:ind w:left="47"/>
        <w:outlineLvl w:val="6"/>
        <w:rPr>
          <w:rFonts w:ascii="宋体" w:hAnsi="宋体" w:eastAsia="宋体" w:cs="宋体"/>
          <w:sz w:val="23"/>
          <w:szCs w:val="23"/>
        </w:rPr>
      </w:pPr>
      <w:r>
        <w:rPr>
          <w:rFonts w:ascii="Arial" w:hAnsi="Arial" w:eastAsia="Arial" w:cs="Arial"/>
          <w:b/>
          <w:bCs/>
          <w:spacing w:val="-6"/>
          <w:sz w:val="23"/>
          <w:szCs w:val="23"/>
        </w:rPr>
        <w:t>1</w:t>
      </w:r>
      <w:r>
        <w:rPr>
          <w:rFonts w:ascii="Arial" w:hAnsi="Arial" w:eastAsia="Arial" w:cs="Arial"/>
          <w:b/>
          <w:bCs/>
          <w:spacing w:val="-4"/>
          <w:sz w:val="23"/>
          <w:szCs w:val="23"/>
        </w:rPr>
        <w:t>.</w:t>
      </w:r>
      <w:r>
        <w:rPr>
          <w:rFonts w:ascii="宋体" w:hAnsi="宋体" w:eastAsia="宋体" w:cs="宋体"/>
          <w:spacing w:val="-4"/>
          <w:sz w:val="23"/>
          <w:szCs w:val="23"/>
          <w14:textOutline w14:w="4354" w14:cap="flat" w14:cmpd="sng">
            <w14:solidFill>
              <w14:srgbClr w14:val="000000"/>
            </w14:solidFill>
            <w14:prstDash w14:val="solid"/>
            <w14:miter w14:val="0"/>
          </w14:textOutline>
        </w:rPr>
        <w:t>定义</w:t>
      </w:r>
    </w:p>
    <w:p w14:paraId="569CB5DE">
      <w:pPr>
        <w:spacing w:before="179" w:line="219" w:lineRule="auto"/>
        <w:ind w:left="519"/>
        <w:rPr>
          <w:rFonts w:ascii="宋体" w:hAnsi="宋体" w:eastAsia="宋体" w:cs="宋体"/>
          <w:sz w:val="23"/>
          <w:szCs w:val="23"/>
        </w:rPr>
      </w:pPr>
      <w:r>
        <w:rPr>
          <w:rFonts w:ascii="宋体" w:hAnsi="宋体" w:eastAsia="宋体" w:cs="宋体"/>
          <w:spacing w:val="-8"/>
          <w:sz w:val="23"/>
          <w:szCs w:val="23"/>
        </w:rPr>
        <w:t>本</w:t>
      </w:r>
      <w:r>
        <w:rPr>
          <w:rFonts w:ascii="宋体" w:hAnsi="宋体" w:eastAsia="宋体" w:cs="宋体"/>
          <w:spacing w:val="-5"/>
          <w:sz w:val="23"/>
          <w:szCs w:val="23"/>
        </w:rPr>
        <w:t>合</w:t>
      </w:r>
      <w:r>
        <w:rPr>
          <w:rFonts w:ascii="宋体" w:hAnsi="宋体" w:eastAsia="宋体" w:cs="宋体"/>
          <w:spacing w:val="-4"/>
          <w:sz w:val="23"/>
          <w:szCs w:val="23"/>
        </w:rPr>
        <w:t>同中的下列术语应解释为：</w:t>
      </w:r>
    </w:p>
    <w:p w14:paraId="2F075E64">
      <w:pPr>
        <w:spacing w:before="183" w:line="359" w:lineRule="auto"/>
        <w:ind w:left="39" w:right="77" w:firstLine="496"/>
        <w:rPr>
          <w:rFonts w:ascii="宋体" w:hAnsi="宋体" w:eastAsia="宋体" w:cs="宋体"/>
          <w:sz w:val="23"/>
          <w:szCs w:val="23"/>
        </w:rPr>
      </w:pPr>
      <w:r>
        <w:rPr>
          <w:rFonts w:ascii="Arial" w:hAnsi="Arial" w:eastAsia="Arial" w:cs="Arial"/>
          <w:spacing w:val="-8"/>
          <w:sz w:val="23"/>
          <w:szCs w:val="23"/>
        </w:rPr>
        <w:t>1</w:t>
      </w:r>
      <w:r>
        <w:rPr>
          <w:rFonts w:ascii="Arial" w:hAnsi="Arial" w:eastAsia="Arial" w:cs="Arial"/>
          <w:spacing w:val="-6"/>
          <w:sz w:val="23"/>
          <w:szCs w:val="23"/>
        </w:rPr>
        <w:t>.</w:t>
      </w:r>
      <w:r>
        <w:rPr>
          <w:rFonts w:ascii="Arial" w:hAnsi="Arial" w:eastAsia="Arial" w:cs="Arial"/>
          <w:spacing w:val="-4"/>
          <w:sz w:val="23"/>
          <w:szCs w:val="23"/>
        </w:rPr>
        <w:t>1 “</w:t>
      </w:r>
      <w:r>
        <w:rPr>
          <w:rFonts w:ascii="宋体" w:hAnsi="宋体" w:eastAsia="宋体" w:cs="宋体"/>
          <w:spacing w:val="-4"/>
          <w:sz w:val="23"/>
          <w:szCs w:val="23"/>
        </w:rPr>
        <w:t>合同</w:t>
      </w:r>
      <w:r>
        <w:rPr>
          <w:rFonts w:ascii="Arial" w:hAnsi="Arial" w:eastAsia="Arial" w:cs="Arial"/>
          <w:spacing w:val="-4"/>
          <w:sz w:val="23"/>
          <w:szCs w:val="23"/>
        </w:rPr>
        <w:t>”</w:t>
      </w:r>
      <w:r>
        <w:rPr>
          <w:rFonts w:ascii="宋体" w:hAnsi="宋体" w:eastAsia="宋体" w:cs="宋体"/>
          <w:spacing w:val="-4"/>
          <w:sz w:val="23"/>
          <w:szCs w:val="23"/>
        </w:rPr>
        <w:t>指甲乙双方签署的、载明的甲乙双方权利义务的协议， 包括所有的附件、附录</w:t>
      </w:r>
      <w:r>
        <w:rPr>
          <w:rFonts w:ascii="宋体" w:hAnsi="宋体" w:eastAsia="宋体" w:cs="宋体"/>
          <w:spacing w:val="-2"/>
          <w:sz w:val="23"/>
          <w:szCs w:val="23"/>
        </w:rPr>
        <w:t>和上述文件所提到的构成合同的所有文件。</w:t>
      </w:r>
    </w:p>
    <w:p w14:paraId="5674568D">
      <w:pPr>
        <w:spacing w:line="359" w:lineRule="auto"/>
        <w:ind w:left="39" w:right="77" w:firstLine="496"/>
        <w:rPr>
          <w:rFonts w:ascii="宋体" w:hAnsi="宋体" w:eastAsia="宋体" w:cs="宋体"/>
          <w:sz w:val="23"/>
          <w:szCs w:val="23"/>
        </w:rPr>
      </w:pPr>
      <w:r>
        <w:rPr>
          <w:rFonts w:ascii="Arial" w:hAnsi="Arial" w:eastAsia="Arial" w:cs="Arial"/>
          <w:spacing w:val="-8"/>
          <w:sz w:val="23"/>
          <w:szCs w:val="23"/>
        </w:rPr>
        <w:t>1</w:t>
      </w:r>
      <w:r>
        <w:rPr>
          <w:rFonts w:ascii="Arial" w:hAnsi="Arial" w:eastAsia="Arial" w:cs="Arial"/>
          <w:spacing w:val="-6"/>
          <w:sz w:val="23"/>
          <w:szCs w:val="23"/>
        </w:rPr>
        <w:t>.</w:t>
      </w:r>
      <w:r>
        <w:rPr>
          <w:rFonts w:ascii="Arial" w:hAnsi="Arial" w:eastAsia="Arial" w:cs="Arial"/>
          <w:spacing w:val="-4"/>
          <w:sz w:val="23"/>
          <w:szCs w:val="23"/>
        </w:rPr>
        <w:t>2 “</w:t>
      </w:r>
      <w:r>
        <w:rPr>
          <w:rFonts w:ascii="宋体" w:hAnsi="宋体" w:eastAsia="宋体" w:cs="宋体"/>
          <w:spacing w:val="-4"/>
          <w:sz w:val="23"/>
          <w:szCs w:val="23"/>
        </w:rPr>
        <w:t>合同金额</w:t>
      </w:r>
      <w:r>
        <w:rPr>
          <w:rFonts w:ascii="Arial" w:hAnsi="Arial" w:eastAsia="Arial" w:cs="Arial"/>
          <w:spacing w:val="-4"/>
          <w:sz w:val="23"/>
          <w:szCs w:val="23"/>
        </w:rPr>
        <w:t>”</w:t>
      </w:r>
      <w:r>
        <w:rPr>
          <w:rFonts w:ascii="宋体" w:hAnsi="宋体" w:eastAsia="宋体" w:cs="宋体"/>
          <w:spacing w:val="-4"/>
          <w:sz w:val="23"/>
          <w:szCs w:val="23"/>
        </w:rPr>
        <w:t>指根据合同规定， 乙方在正确地完全履行合同义务后甲方应付给乙方的</w:t>
      </w:r>
      <w:r>
        <w:rPr>
          <w:rFonts w:ascii="宋体" w:hAnsi="宋体" w:eastAsia="宋体" w:cs="宋体"/>
          <w:spacing w:val="-10"/>
          <w:sz w:val="23"/>
          <w:szCs w:val="23"/>
        </w:rPr>
        <w:t>价款。</w:t>
      </w:r>
    </w:p>
    <w:p w14:paraId="5C553CC5">
      <w:pPr>
        <w:spacing w:before="1" w:line="218" w:lineRule="auto"/>
        <w:ind w:left="535"/>
        <w:rPr>
          <w:rFonts w:ascii="宋体" w:hAnsi="宋体" w:eastAsia="宋体" w:cs="宋体"/>
          <w:sz w:val="23"/>
          <w:szCs w:val="23"/>
        </w:rPr>
      </w:pPr>
      <w:r>
        <w:rPr>
          <w:rFonts w:ascii="Arial" w:hAnsi="Arial" w:eastAsia="Arial" w:cs="Arial"/>
          <w:spacing w:val="-4"/>
          <w:sz w:val="23"/>
          <w:szCs w:val="23"/>
        </w:rPr>
        <w:t>1</w:t>
      </w:r>
      <w:r>
        <w:rPr>
          <w:rFonts w:ascii="Arial" w:hAnsi="Arial" w:eastAsia="Arial" w:cs="Arial"/>
          <w:spacing w:val="-3"/>
          <w:sz w:val="23"/>
          <w:szCs w:val="23"/>
        </w:rPr>
        <w:t>.3 “</w:t>
      </w:r>
      <w:r>
        <w:rPr>
          <w:rFonts w:ascii="宋体" w:hAnsi="宋体" w:eastAsia="宋体" w:cs="宋体"/>
          <w:spacing w:val="-3"/>
          <w:sz w:val="23"/>
          <w:szCs w:val="23"/>
        </w:rPr>
        <w:t>合同条款</w:t>
      </w:r>
      <w:r>
        <w:rPr>
          <w:rFonts w:ascii="Arial" w:hAnsi="Arial" w:eastAsia="Arial" w:cs="Arial"/>
          <w:spacing w:val="-3"/>
          <w:sz w:val="23"/>
          <w:szCs w:val="23"/>
        </w:rPr>
        <w:t>”</w:t>
      </w:r>
      <w:r>
        <w:rPr>
          <w:rFonts w:ascii="宋体" w:hAnsi="宋体" w:eastAsia="宋体" w:cs="宋体"/>
          <w:spacing w:val="-3"/>
          <w:sz w:val="23"/>
          <w:szCs w:val="23"/>
        </w:rPr>
        <w:t>指本合同条款。</w:t>
      </w:r>
    </w:p>
    <w:p w14:paraId="6830BDCA">
      <w:pPr>
        <w:spacing w:before="182" w:line="359" w:lineRule="auto"/>
        <w:ind w:left="38" w:right="126" w:firstLine="497"/>
        <w:rPr>
          <w:rFonts w:ascii="宋体" w:hAnsi="宋体" w:eastAsia="宋体" w:cs="宋体"/>
          <w:sz w:val="23"/>
          <w:szCs w:val="23"/>
        </w:rPr>
      </w:pPr>
      <w:r>
        <w:rPr>
          <w:rFonts w:ascii="Arial" w:hAnsi="Arial" w:eastAsia="Arial" w:cs="Arial"/>
          <w:spacing w:val="-15"/>
          <w:sz w:val="23"/>
          <w:szCs w:val="23"/>
        </w:rPr>
        <w:t>1</w:t>
      </w:r>
      <w:r>
        <w:rPr>
          <w:rFonts w:ascii="Arial" w:hAnsi="Arial" w:eastAsia="Arial" w:cs="Arial"/>
          <w:spacing w:val="-8"/>
          <w:sz w:val="23"/>
          <w:szCs w:val="23"/>
        </w:rPr>
        <w:t>.4 “</w:t>
      </w:r>
      <w:r>
        <w:rPr>
          <w:rFonts w:ascii="宋体" w:hAnsi="宋体" w:eastAsia="宋体" w:cs="宋体"/>
          <w:spacing w:val="-8"/>
          <w:sz w:val="23"/>
          <w:szCs w:val="23"/>
        </w:rPr>
        <w:t>货物</w:t>
      </w:r>
      <w:r>
        <w:rPr>
          <w:rFonts w:ascii="Arial" w:hAnsi="Arial" w:eastAsia="Arial" w:cs="Arial"/>
          <w:spacing w:val="-8"/>
          <w:sz w:val="23"/>
          <w:szCs w:val="23"/>
        </w:rPr>
        <w:t>”</w:t>
      </w:r>
      <w:r>
        <w:rPr>
          <w:rFonts w:ascii="宋体" w:hAnsi="宋体" w:eastAsia="宋体" w:cs="宋体"/>
          <w:spacing w:val="-8"/>
          <w:sz w:val="23"/>
          <w:szCs w:val="23"/>
        </w:rPr>
        <w:t>指乙方根据合同约定须向甲方提供的一切产品、设备、机械、仪表、备件等，</w:t>
      </w:r>
      <w:r>
        <w:rPr>
          <w:rFonts w:ascii="宋体" w:hAnsi="宋体" w:eastAsia="宋体" w:cs="宋体"/>
          <w:spacing w:val="-4"/>
          <w:sz w:val="23"/>
          <w:szCs w:val="23"/>
        </w:rPr>
        <w:t>包括辅</w:t>
      </w:r>
      <w:r>
        <w:rPr>
          <w:rFonts w:ascii="宋体" w:hAnsi="宋体" w:eastAsia="宋体" w:cs="宋体"/>
          <w:spacing w:val="-3"/>
          <w:sz w:val="23"/>
          <w:szCs w:val="23"/>
        </w:rPr>
        <w:t>助</w:t>
      </w:r>
      <w:r>
        <w:rPr>
          <w:rFonts w:ascii="宋体" w:hAnsi="宋体" w:eastAsia="宋体" w:cs="宋体"/>
          <w:spacing w:val="-2"/>
          <w:sz w:val="23"/>
          <w:szCs w:val="23"/>
        </w:rPr>
        <w:t>工具、使用手册等相关资料。</w:t>
      </w:r>
    </w:p>
    <w:p w14:paraId="539399E3">
      <w:pPr>
        <w:spacing w:line="360" w:lineRule="auto"/>
        <w:ind w:left="40" w:firstLine="495"/>
        <w:rPr>
          <w:rFonts w:ascii="宋体" w:hAnsi="宋体" w:eastAsia="宋体" w:cs="宋体"/>
          <w:sz w:val="23"/>
          <w:szCs w:val="23"/>
        </w:rPr>
      </w:pPr>
      <w:r>
        <w:rPr>
          <w:rFonts w:ascii="Arial" w:hAnsi="Arial" w:eastAsia="Arial" w:cs="Arial"/>
          <w:spacing w:val="1"/>
          <w:sz w:val="23"/>
          <w:szCs w:val="23"/>
        </w:rPr>
        <w:t>1.5 “</w:t>
      </w:r>
      <w:r>
        <w:rPr>
          <w:rFonts w:ascii="宋体" w:hAnsi="宋体" w:eastAsia="宋体" w:cs="宋体"/>
          <w:spacing w:val="1"/>
          <w:sz w:val="23"/>
          <w:szCs w:val="23"/>
        </w:rPr>
        <w:t>服务</w:t>
      </w:r>
      <w:r>
        <w:rPr>
          <w:rFonts w:ascii="Arial" w:hAnsi="Arial" w:eastAsia="Arial" w:cs="Arial"/>
          <w:spacing w:val="1"/>
          <w:sz w:val="23"/>
          <w:szCs w:val="23"/>
        </w:rPr>
        <w:t>”</w:t>
      </w:r>
      <w:r>
        <w:rPr>
          <w:rFonts w:ascii="宋体" w:hAnsi="宋体" w:eastAsia="宋体" w:cs="宋体"/>
          <w:spacing w:val="1"/>
          <w:sz w:val="23"/>
          <w:szCs w:val="23"/>
        </w:rPr>
        <w:t>指根据本合同规定乙方承担与供货</w:t>
      </w:r>
      <w:r>
        <w:rPr>
          <w:rFonts w:ascii="宋体" w:hAnsi="宋体" w:eastAsia="宋体" w:cs="宋体"/>
          <w:sz w:val="23"/>
          <w:szCs w:val="23"/>
        </w:rPr>
        <w:t>有关的辅助服务，如运输、保险及安装、</w:t>
      </w:r>
      <w:r>
        <w:rPr>
          <w:rFonts w:ascii="宋体" w:hAnsi="宋体" w:eastAsia="宋体" w:cs="宋体"/>
          <w:spacing w:val="-2"/>
          <w:sz w:val="23"/>
          <w:szCs w:val="23"/>
        </w:rPr>
        <w:t>调试、提供技术援助、培训和合同</w:t>
      </w:r>
      <w:r>
        <w:rPr>
          <w:rFonts w:ascii="宋体" w:hAnsi="宋体" w:eastAsia="宋体" w:cs="宋体"/>
          <w:spacing w:val="-1"/>
          <w:sz w:val="23"/>
          <w:szCs w:val="23"/>
        </w:rPr>
        <w:t>中规定乙方应承担的其它义务。</w:t>
      </w:r>
    </w:p>
    <w:p w14:paraId="7B23CFC6">
      <w:pPr>
        <w:spacing w:before="1" w:line="218" w:lineRule="auto"/>
        <w:ind w:left="535"/>
        <w:rPr>
          <w:rFonts w:ascii="宋体" w:hAnsi="宋体" w:eastAsia="宋体" w:cs="宋体"/>
          <w:sz w:val="23"/>
          <w:szCs w:val="23"/>
        </w:rPr>
      </w:pPr>
      <w:r>
        <w:rPr>
          <w:rFonts w:ascii="Arial" w:hAnsi="Arial" w:eastAsia="Arial" w:cs="Arial"/>
          <w:spacing w:val="-4"/>
          <w:sz w:val="23"/>
          <w:szCs w:val="23"/>
        </w:rPr>
        <w:t>1.6 “</w:t>
      </w:r>
      <w:r>
        <w:rPr>
          <w:rFonts w:ascii="宋体" w:hAnsi="宋体" w:eastAsia="宋体" w:cs="宋体"/>
          <w:spacing w:val="-4"/>
          <w:sz w:val="23"/>
          <w:szCs w:val="23"/>
        </w:rPr>
        <w:t>甲方</w:t>
      </w:r>
      <w:r>
        <w:rPr>
          <w:rFonts w:ascii="Arial" w:hAnsi="Arial" w:eastAsia="Arial" w:cs="Arial"/>
          <w:spacing w:val="-4"/>
          <w:sz w:val="23"/>
          <w:szCs w:val="23"/>
        </w:rPr>
        <w:t>”</w:t>
      </w:r>
      <w:r>
        <w:rPr>
          <w:rFonts w:ascii="宋体" w:hAnsi="宋体" w:eastAsia="宋体" w:cs="宋体"/>
          <w:spacing w:val="-2"/>
          <w:sz w:val="23"/>
          <w:szCs w:val="23"/>
        </w:rPr>
        <w:t>指购买货物和服务的单位。</w:t>
      </w:r>
    </w:p>
    <w:p w14:paraId="19751B34">
      <w:pPr>
        <w:spacing w:before="181" w:line="468" w:lineRule="exact"/>
        <w:ind w:left="535"/>
        <w:rPr>
          <w:rFonts w:ascii="宋体" w:hAnsi="宋体" w:eastAsia="宋体" w:cs="宋体"/>
          <w:sz w:val="23"/>
          <w:szCs w:val="23"/>
        </w:rPr>
      </w:pPr>
      <w:r>
        <w:rPr>
          <w:rFonts w:ascii="Arial" w:hAnsi="Arial" w:eastAsia="Arial" w:cs="Arial"/>
          <w:spacing w:val="-2"/>
          <w:position w:val="17"/>
          <w:sz w:val="23"/>
          <w:szCs w:val="23"/>
        </w:rPr>
        <w:t>1.7 “</w:t>
      </w:r>
      <w:r>
        <w:rPr>
          <w:rFonts w:ascii="宋体" w:hAnsi="宋体" w:eastAsia="宋体" w:cs="宋体"/>
          <w:spacing w:val="-2"/>
          <w:position w:val="17"/>
          <w:sz w:val="23"/>
          <w:szCs w:val="23"/>
        </w:rPr>
        <w:t>乙方</w:t>
      </w:r>
      <w:r>
        <w:rPr>
          <w:rFonts w:ascii="Arial" w:hAnsi="Arial" w:eastAsia="Arial" w:cs="Arial"/>
          <w:spacing w:val="-2"/>
          <w:position w:val="17"/>
          <w:sz w:val="23"/>
          <w:szCs w:val="23"/>
        </w:rPr>
        <w:t>”</w:t>
      </w:r>
      <w:r>
        <w:rPr>
          <w:rFonts w:ascii="宋体" w:hAnsi="宋体" w:eastAsia="宋体" w:cs="宋体"/>
          <w:spacing w:val="-2"/>
          <w:position w:val="17"/>
          <w:sz w:val="23"/>
          <w:szCs w:val="23"/>
        </w:rPr>
        <w:t>指提供本合同条款下货物和服务的公司或其他实体</w:t>
      </w:r>
      <w:r>
        <w:rPr>
          <w:rFonts w:ascii="宋体" w:hAnsi="宋体" w:eastAsia="宋体" w:cs="宋体"/>
          <w:position w:val="17"/>
          <w:sz w:val="23"/>
          <w:szCs w:val="23"/>
        </w:rPr>
        <w:t>。</w:t>
      </w:r>
    </w:p>
    <w:p w14:paraId="008AD017">
      <w:pPr>
        <w:spacing w:before="1" w:line="218" w:lineRule="auto"/>
        <w:ind w:left="535"/>
        <w:rPr>
          <w:rFonts w:ascii="宋体" w:hAnsi="宋体" w:eastAsia="宋体" w:cs="宋体"/>
          <w:sz w:val="23"/>
          <w:szCs w:val="23"/>
        </w:rPr>
      </w:pPr>
      <w:r>
        <w:rPr>
          <w:rFonts w:ascii="Arial" w:hAnsi="Arial" w:eastAsia="Arial" w:cs="Arial"/>
          <w:spacing w:val="-4"/>
          <w:sz w:val="23"/>
          <w:szCs w:val="23"/>
        </w:rPr>
        <w:t>1.8</w:t>
      </w:r>
      <w:r>
        <w:rPr>
          <w:rFonts w:ascii="Arial" w:hAnsi="Arial" w:eastAsia="Arial" w:cs="Arial"/>
          <w:spacing w:val="-3"/>
          <w:sz w:val="23"/>
          <w:szCs w:val="23"/>
        </w:rPr>
        <w:t xml:space="preserve"> </w:t>
      </w:r>
      <w:r>
        <w:rPr>
          <w:rFonts w:ascii="Arial" w:hAnsi="Arial" w:eastAsia="Arial" w:cs="Arial"/>
          <w:spacing w:val="-2"/>
          <w:sz w:val="23"/>
          <w:szCs w:val="23"/>
        </w:rPr>
        <w:t>“</w:t>
      </w:r>
      <w:r>
        <w:rPr>
          <w:rFonts w:ascii="宋体" w:hAnsi="宋体" w:eastAsia="宋体" w:cs="宋体"/>
          <w:spacing w:val="-2"/>
          <w:sz w:val="23"/>
          <w:szCs w:val="23"/>
        </w:rPr>
        <w:t>现场</w:t>
      </w:r>
      <w:r>
        <w:rPr>
          <w:rFonts w:ascii="Arial" w:hAnsi="Arial" w:eastAsia="Arial" w:cs="Arial"/>
          <w:spacing w:val="-2"/>
          <w:sz w:val="23"/>
          <w:szCs w:val="23"/>
        </w:rPr>
        <w:t>”</w:t>
      </w:r>
      <w:r>
        <w:rPr>
          <w:rFonts w:ascii="宋体" w:hAnsi="宋体" w:eastAsia="宋体" w:cs="宋体"/>
          <w:spacing w:val="-2"/>
          <w:sz w:val="23"/>
          <w:szCs w:val="23"/>
        </w:rPr>
        <w:t>指合同规定货物将要运至和安装的地点。</w:t>
      </w:r>
    </w:p>
    <w:p w14:paraId="18571EFB">
      <w:pPr>
        <w:spacing w:before="182" w:line="359" w:lineRule="auto"/>
        <w:ind w:left="43" w:right="77" w:firstLine="491"/>
        <w:rPr>
          <w:rFonts w:ascii="宋体" w:hAnsi="宋体" w:eastAsia="宋体" w:cs="宋体"/>
          <w:sz w:val="23"/>
          <w:szCs w:val="23"/>
        </w:rPr>
      </w:pPr>
      <w:r>
        <w:rPr>
          <w:rFonts w:ascii="Arial" w:hAnsi="Arial" w:eastAsia="Arial" w:cs="Arial"/>
          <w:spacing w:val="-8"/>
          <w:sz w:val="23"/>
          <w:szCs w:val="23"/>
        </w:rPr>
        <w:t>1</w:t>
      </w:r>
      <w:r>
        <w:rPr>
          <w:rFonts w:ascii="Arial" w:hAnsi="Arial" w:eastAsia="Arial" w:cs="Arial"/>
          <w:spacing w:val="-6"/>
          <w:sz w:val="23"/>
          <w:szCs w:val="23"/>
        </w:rPr>
        <w:t>.</w:t>
      </w:r>
      <w:r>
        <w:rPr>
          <w:rFonts w:ascii="Arial" w:hAnsi="Arial" w:eastAsia="Arial" w:cs="Arial"/>
          <w:spacing w:val="-4"/>
          <w:sz w:val="23"/>
          <w:szCs w:val="23"/>
        </w:rPr>
        <w:t>9 “</w:t>
      </w:r>
      <w:r>
        <w:rPr>
          <w:rFonts w:ascii="宋体" w:hAnsi="宋体" w:eastAsia="宋体" w:cs="宋体"/>
          <w:spacing w:val="-4"/>
          <w:sz w:val="23"/>
          <w:szCs w:val="23"/>
        </w:rPr>
        <w:t>验收</w:t>
      </w:r>
      <w:r>
        <w:rPr>
          <w:rFonts w:ascii="Arial" w:hAnsi="Arial" w:eastAsia="Arial" w:cs="Arial"/>
          <w:spacing w:val="-4"/>
          <w:sz w:val="23"/>
          <w:szCs w:val="23"/>
        </w:rPr>
        <w:t>”</w:t>
      </w:r>
      <w:r>
        <w:rPr>
          <w:rFonts w:ascii="宋体" w:hAnsi="宋体" w:eastAsia="宋体" w:cs="宋体"/>
          <w:spacing w:val="-4"/>
          <w:sz w:val="23"/>
          <w:szCs w:val="23"/>
        </w:rPr>
        <w:t>指合同双方依据强制性的国家技术质量规范和合同约定， 确认合同条款下的</w:t>
      </w:r>
      <w:r>
        <w:rPr>
          <w:rFonts w:ascii="宋体" w:hAnsi="宋体" w:eastAsia="宋体" w:cs="宋体"/>
          <w:spacing w:val="-6"/>
          <w:sz w:val="23"/>
          <w:szCs w:val="23"/>
        </w:rPr>
        <w:t>货物符</w:t>
      </w:r>
      <w:r>
        <w:rPr>
          <w:rFonts w:ascii="宋体" w:hAnsi="宋体" w:eastAsia="宋体" w:cs="宋体"/>
          <w:spacing w:val="-3"/>
          <w:sz w:val="23"/>
          <w:szCs w:val="23"/>
        </w:rPr>
        <w:t>合合同规定的活动。</w:t>
      </w:r>
    </w:p>
    <w:p w14:paraId="3C4AF6EF">
      <w:pPr>
        <w:spacing w:line="359" w:lineRule="auto"/>
        <w:ind w:left="39" w:right="8" w:firstLine="496"/>
        <w:rPr>
          <w:rFonts w:ascii="宋体" w:hAnsi="宋体" w:eastAsia="宋体" w:cs="宋体"/>
          <w:sz w:val="23"/>
          <w:szCs w:val="23"/>
        </w:rPr>
      </w:pPr>
      <w:r>
        <w:rPr>
          <w:rFonts w:ascii="Arial" w:hAnsi="Arial" w:eastAsia="Arial" w:cs="Arial"/>
          <w:spacing w:val="-12"/>
          <w:sz w:val="23"/>
          <w:szCs w:val="23"/>
        </w:rPr>
        <w:t>1.</w:t>
      </w:r>
      <w:r>
        <w:rPr>
          <w:rFonts w:ascii="Arial" w:hAnsi="Arial" w:eastAsia="Arial" w:cs="Arial"/>
          <w:spacing w:val="-8"/>
          <w:sz w:val="23"/>
          <w:szCs w:val="23"/>
        </w:rPr>
        <w:t>1</w:t>
      </w:r>
      <w:r>
        <w:rPr>
          <w:rFonts w:ascii="Arial" w:hAnsi="Arial" w:eastAsia="Arial" w:cs="Arial"/>
          <w:spacing w:val="-6"/>
          <w:sz w:val="23"/>
          <w:szCs w:val="23"/>
        </w:rPr>
        <w:t xml:space="preserve">0  </w:t>
      </w:r>
      <w:r>
        <w:rPr>
          <w:rFonts w:ascii="宋体" w:hAnsi="宋体" w:eastAsia="宋体" w:cs="宋体"/>
          <w:spacing w:val="-6"/>
          <w:sz w:val="23"/>
          <w:szCs w:val="23"/>
        </w:rPr>
        <w:t>原厂商：产品制造商或其在中国境内设立的办事或技术服务机构。除另有说明外，</w:t>
      </w:r>
      <w:r>
        <w:rPr>
          <w:rFonts w:ascii="宋体" w:hAnsi="宋体" w:eastAsia="宋体" w:cs="宋体"/>
          <w:spacing w:val="-2"/>
          <w:sz w:val="23"/>
          <w:szCs w:val="23"/>
        </w:rPr>
        <w:t>本合同文件所述的</w:t>
      </w:r>
      <w:r>
        <w:rPr>
          <w:rFonts w:ascii="宋体" w:hAnsi="宋体" w:eastAsia="宋体" w:cs="宋体"/>
          <w:spacing w:val="-1"/>
          <w:sz w:val="23"/>
          <w:szCs w:val="23"/>
        </w:rPr>
        <w:t>制造商、产品制造商、制造厂家、产品制造厂家均为原厂商。</w:t>
      </w:r>
    </w:p>
    <w:p w14:paraId="7222CC89">
      <w:pPr>
        <w:spacing w:line="468" w:lineRule="exact"/>
        <w:ind w:left="535"/>
        <w:rPr>
          <w:rFonts w:ascii="宋体" w:hAnsi="宋体" w:eastAsia="宋体" w:cs="宋体"/>
          <w:sz w:val="23"/>
          <w:szCs w:val="23"/>
        </w:rPr>
      </w:pPr>
      <w:r>
        <w:rPr>
          <w:rFonts w:ascii="Arial" w:hAnsi="Arial" w:eastAsia="Arial" w:cs="Arial"/>
          <w:spacing w:val="-4"/>
          <w:position w:val="17"/>
          <w:sz w:val="23"/>
          <w:szCs w:val="23"/>
        </w:rPr>
        <w:t xml:space="preserve">1.11  </w:t>
      </w:r>
      <w:r>
        <w:rPr>
          <w:rFonts w:ascii="宋体" w:hAnsi="宋体" w:eastAsia="宋体" w:cs="宋体"/>
          <w:spacing w:val="-4"/>
          <w:position w:val="17"/>
          <w:sz w:val="23"/>
          <w:szCs w:val="23"/>
        </w:rPr>
        <w:t>原</w:t>
      </w:r>
      <w:r>
        <w:rPr>
          <w:rFonts w:ascii="宋体" w:hAnsi="宋体" w:eastAsia="宋体" w:cs="宋体"/>
          <w:spacing w:val="-3"/>
          <w:position w:val="17"/>
          <w:sz w:val="23"/>
          <w:szCs w:val="23"/>
        </w:rPr>
        <w:t>产</w:t>
      </w:r>
      <w:r>
        <w:rPr>
          <w:rFonts w:ascii="宋体" w:hAnsi="宋体" w:eastAsia="宋体" w:cs="宋体"/>
          <w:spacing w:val="-2"/>
          <w:position w:val="17"/>
          <w:sz w:val="23"/>
          <w:szCs w:val="23"/>
        </w:rPr>
        <w:t>地：指产品的生产地，或提供服务的来源地。</w:t>
      </w:r>
    </w:p>
    <w:p w14:paraId="3DD4F6D6">
      <w:pPr>
        <w:spacing w:before="1" w:line="219" w:lineRule="auto"/>
        <w:ind w:left="535"/>
        <w:rPr>
          <w:rFonts w:ascii="宋体" w:hAnsi="宋体" w:eastAsia="宋体" w:cs="宋体"/>
          <w:sz w:val="23"/>
          <w:szCs w:val="23"/>
        </w:rPr>
      </w:pPr>
      <w:r>
        <w:rPr>
          <w:rFonts w:ascii="Arial" w:hAnsi="Arial" w:eastAsia="Arial" w:cs="Arial"/>
          <w:spacing w:val="-6"/>
          <w:sz w:val="23"/>
          <w:szCs w:val="23"/>
        </w:rPr>
        <w:t>1.12 “</w:t>
      </w:r>
      <w:r>
        <w:rPr>
          <w:rFonts w:ascii="宋体" w:hAnsi="宋体" w:eastAsia="宋体" w:cs="宋体"/>
          <w:spacing w:val="-6"/>
          <w:sz w:val="23"/>
          <w:szCs w:val="23"/>
        </w:rPr>
        <w:t>工作日</w:t>
      </w:r>
      <w:r>
        <w:rPr>
          <w:rFonts w:ascii="Arial" w:hAnsi="Arial" w:eastAsia="Arial" w:cs="Arial"/>
          <w:spacing w:val="-6"/>
          <w:sz w:val="23"/>
          <w:szCs w:val="23"/>
        </w:rPr>
        <w:t>”</w:t>
      </w:r>
      <w:r>
        <w:rPr>
          <w:rFonts w:ascii="宋体" w:hAnsi="宋体" w:eastAsia="宋体" w:cs="宋体"/>
          <w:spacing w:val="-6"/>
          <w:sz w:val="23"/>
          <w:szCs w:val="23"/>
        </w:rPr>
        <w:t xml:space="preserve">指国家法定工作日， </w:t>
      </w:r>
      <w:r>
        <w:rPr>
          <w:rFonts w:ascii="Arial" w:hAnsi="Arial" w:eastAsia="Arial" w:cs="Arial"/>
          <w:spacing w:val="-6"/>
          <w:sz w:val="23"/>
          <w:szCs w:val="23"/>
        </w:rPr>
        <w:t>“</w:t>
      </w:r>
      <w:r>
        <w:rPr>
          <w:rFonts w:ascii="宋体" w:hAnsi="宋体" w:eastAsia="宋体" w:cs="宋体"/>
          <w:spacing w:val="-6"/>
          <w:sz w:val="23"/>
          <w:szCs w:val="23"/>
        </w:rPr>
        <w:t>天</w:t>
      </w:r>
      <w:r>
        <w:rPr>
          <w:rFonts w:ascii="Arial" w:hAnsi="Arial" w:eastAsia="Arial" w:cs="Arial"/>
          <w:spacing w:val="-6"/>
          <w:sz w:val="23"/>
          <w:szCs w:val="23"/>
        </w:rPr>
        <w:t>”</w:t>
      </w:r>
      <w:r>
        <w:rPr>
          <w:rFonts w:ascii="宋体" w:hAnsi="宋体" w:eastAsia="宋体" w:cs="宋体"/>
          <w:spacing w:val="-6"/>
          <w:sz w:val="23"/>
          <w:szCs w:val="23"/>
        </w:rPr>
        <w:t>指日历天数</w:t>
      </w:r>
      <w:r>
        <w:rPr>
          <w:rFonts w:ascii="宋体" w:hAnsi="宋体" w:eastAsia="宋体" w:cs="宋体"/>
          <w:spacing w:val="-1"/>
          <w:sz w:val="23"/>
          <w:szCs w:val="23"/>
        </w:rPr>
        <w:t>。</w:t>
      </w:r>
    </w:p>
    <w:p w14:paraId="1B2E522A">
      <w:pPr>
        <w:spacing w:before="179" w:line="220" w:lineRule="auto"/>
        <w:ind w:left="34"/>
        <w:outlineLvl w:val="6"/>
        <w:rPr>
          <w:rFonts w:ascii="宋体" w:hAnsi="宋体" w:eastAsia="宋体" w:cs="宋体"/>
          <w:sz w:val="23"/>
          <w:szCs w:val="23"/>
        </w:rPr>
      </w:pPr>
      <w:r>
        <w:rPr>
          <w:rFonts w:ascii="Arial" w:hAnsi="Arial" w:eastAsia="Arial" w:cs="Arial"/>
          <w:b/>
          <w:bCs/>
          <w:sz w:val="23"/>
          <w:szCs w:val="23"/>
        </w:rPr>
        <w:t>2.</w:t>
      </w:r>
      <w:r>
        <w:rPr>
          <w:rFonts w:ascii="宋体" w:hAnsi="宋体" w:eastAsia="宋体" w:cs="宋体"/>
          <w:sz w:val="23"/>
          <w:szCs w:val="23"/>
          <w14:textOutline w14:w="4354" w14:cap="flat" w14:cmpd="sng">
            <w14:solidFill>
              <w14:srgbClr w14:val="000000"/>
            </w14:solidFill>
            <w14:prstDash w14:val="solid"/>
            <w14:miter w14:val="0"/>
          </w14:textOutline>
        </w:rPr>
        <w:t>技术规格要求</w:t>
      </w:r>
    </w:p>
    <w:p w14:paraId="6143BFFE">
      <w:pPr>
        <w:spacing w:before="183" w:line="359" w:lineRule="auto"/>
        <w:ind w:left="40" w:right="78" w:firstLine="476"/>
        <w:rPr>
          <w:rFonts w:ascii="宋体" w:hAnsi="宋体" w:eastAsia="宋体" w:cs="宋体"/>
          <w:sz w:val="23"/>
          <w:szCs w:val="23"/>
        </w:rPr>
      </w:pPr>
      <w:r>
        <w:rPr>
          <w:rFonts w:ascii="Arial" w:hAnsi="Arial" w:eastAsia="Arial" w:cs="Arial"/>
          <w:spacing w:val="2"/>
          <w:sz w:val="23"/>
          <w:szCs w:val="23"/>
        </w:rPr>
        <w:t xml:space="preserve">2.1  </w:t>
      </w:r>
      <w:r>
        <w:rPr>
          <w:rFonts w:ascii="宋体" w:hAnsi="宋体" w:eastAsia="宋体" w:cs="宋体"/>
          <w:spacing w:val="2"/>
          <w:sz w:val="23"/>
          <w:szCs w:val="23"/>
        </w:rPr>
        <w:t>本合同条</w:t>
      </w:r>
      <w:r>
        <w:rPr>
          <w:rFonts w:ascii="宋体" w:hAnsi="宋体" w:eastAsia="宋体" w:cs="宋体"/>
          <w:spacing w:val="1"/>
          <w:sz w:val="23"/>
          <w:szCs w:val="23"/>
        </w:rPr>
        <w:t>款下提交货物的技术规格要求应等于或优于招磋商响应文件技术规格要</w:t>
      </w:r>
      <w:r>
        <w:rPr>
          <w:rFonts w:ascii="宋体" w:hAnsi="宋体" w:eastAsia="宋体" w:cs="宋体"/>
          <w:spacing w:val="-2"/>
          <w:sz w:val="23"/>
          <w:szCs w:val="23"/>
        </w:rPr>
        <w:t>求。若技术规格要求中无相应规定， 则应符合相应的国家有关部门最新颁布的相应正式标</w:t>
      </w:r>
      <w:r>
        <w:rPr>
          <w:rFonts w:ascii="宋体" w:hAnsi="宋体" w:eastAsia="宋体" w:cs="宋体"/>
          <w:spacing w:val="-12"/>
          <w:sz w:val="23"/>
          <w:szCs w:val="23"/>
        </w:rPr>
        <w:t>准</w:t>
      </w:r>
      <w:r>
        <w:rPr>
          <w:rFonts w:ascii="宋体" w:hAnsi="宋体" w:eastAsia="宋体" w:cs="宋体"/>
          <w:spacing w:val="-11"/>
          <w:sz w:val="23"/>
          <w:szCs w:val="23"/>
        </w:rPr>
        <w:t>。</w:t>
      </w:r>
    </w:p>
    <w:p w14:paraId="6880FBF1">
      <w:pPr>
        <w:spacing w:before="1" w:line="218" w:lineRule="auto"/>
        <w:ind w:left="516"/>
        <w:rPr>
          <w:rFonts w:ascii="宋体" w:hAnsi="宋体" w:eastAsia="宋体" w:cs="宋体"/>
          <w:sz w:val="23"/>
          <w:szCs w:val="23"/>
        </w:rPr>
      </w:pPr>
      <w:r>
        <w:rPr>
          <w:rFonts w:ascii="Arial" w:hAnsi="Arial" w:eastAsia="Arial" w:cs="Arial"/>
          <w:spacing w:val="-2"/>
          <w:sz w:val="23"/>
          <w:szCs w:val="23"/>
        </w:rPr>
        <w:t xml:space="preserve">2.2  </w:t>
      </w:r>
      <w:r>
        <w:rPr>
          <w:rFonts w:ascii="宋体" w:hAnsi="宋体" w:eastAsia="宋体" w:cs="宋体"/>
          <w:spacing w:val="-2"/>
          <w:sz w:val="23"/>
          <w:szCs w:val="23"/>
        </w:rPr>
        <w:t>乙方应向甲方提供货物及服务有关的标准的</w:t>
      </w:r>
      <w:r>
        <w:rPr>
          <w:rFonts w:ascii="宋体" w:hAnsi="宋体" w:eastAsia="宋体" w:cs="宋体"/>
          <w:spacing w:val="-1"/>
          <w:sz w:val="23"/>
          <w:szCs w:val="23"/>
        </w:rPr>
        <w:t>中文文本。</w:t>
      </w:r>
    </w:p>
    <w:p w14:paraId="5E1787C2">
      <w:pPr>
        <w:spacing w:before="183" w:line="219" w:lineRule="auto"/>
        <w:ind w:left="516"/>
        <w:rPr>
          <w:rFonts w:ascii="宋体" w:hAnsi="宋体" w:eastAsia="宋体" w:cs="宋体"/>
          <w:sz w:val="23"/>
          <w:szCs w:val="23"/>
        </w:rPr>
      </w:pPr>
      <w:r>
        <w:rPr>
          <w:rFonts w:ascii="Arial" w:hAnsi="Arial" w:eastAsia="Arial" w:cs="Arial"/>
          <w:spacing w:val="-2"/>
          <w:sz w:val="23"/>
          <w:szCs w:val="23"/>
        </w:rPr>
        <w:t xml:space="preserve">2.3  </w:t>
      </w:r>
      <w:r>
        <w:rPr>
          <w:rFonts w:ascii="宋体" w:hAnsi="宋体" w:eastAsia="宋体" w:cs="宋体"/>
          <w:spacing w:val="-2"/>
          <w:sz w:val="23"/>
          <w:szCs w:val="23"/>
        </w:rPr>
        <w:t>除非技术规范中另有规</w:t>
      </w:r>
      <w:r>
        <w:rPr>
          <w:rFonts w:ascii="宋体" w:hAnsi="宋体" w:eastAsia="宋体" w:cs="宋体"/>
          <w:spacing w:val="-1"/>
          <w:sz w:val="23"/>
          <w:szCs w:val="23"/>
        </w:rPr>
        <w:t>定，计量单位均采用中华人民共和国法定计量单位。</w:t>
      </w:r>
    </w:p>
    <w:p w14:paraId="06E80A25">
      <w:pPr>
        <w:spacing w:before="184" w:line="220" w:lineRule="auto"/>
        <w:ind w:left="37"/>
        <w:outlineLvl w:val="6"/>
        <w:rPr>
          <w:rFonts w:ascii="宋体" w:hAnsi="宋体" w:eastAsia="宋体" w:cs="宋体"/>
          <w:sz w:val="23"/>
          <w:szCs w:val="23"/>
        </w:rPr>
      </w:pPr>
      <w:r>
        <w:rPr>
          <w:rFonts w:ascii="Arial" w:hAnsi="Arial" w:eastAsia="Arial" w:cs="Arial"/>
          <w:b/>
          <w:bCs/>
          <w:spacing w:val="-1"/>
          <w:sz w:val="23"/>
          <w:szCs w:val="23"/>
        </w:rPr>
        <w:t>3.</w:t>
      </w:r>
      <w:r>
        <w:rPr>
          <w:rFonts w:ascii="宋体" w:hAnsi="宋体" w:eastAsia="宋体" w:cs="宋体"/>
          <w:spacing w:val="-1"/>
          <w:sz w:val="23"/>
          <w:szCs w:val="23"/>
          <w14:textOutline w14:w="4354" w14:cap="flat" w14:cmpd="sng">
            <w14:solidFill>
              <w14:srgbClr w14:val="000000"/>
            </w14:solidFill>
            <w14:prstDash w14:val="solid"/>
            <w14:miter w14:val="0"/>
          </w14:textOutline>
        </w:rPr>
        <w:t>合同范围</w:t>
      </w:r>
    </w:p>
    <w:p w14:paraId="4B0C74F9">
      <w:pPr>
        <w:rPr>
          <w:sz w:val="23"/>
          <w:szCs w:val="23"/>
        </w:rPr>
        <w:sectPr>
          <w:headerReference r:id="rId23" w:type="default"/>
          <w:footerReference r:id="rId24" w:type="default"/>
          <w:pgSz w:w="11907" w:h="16839"/>
          <w:pgMar w:top="986" w:right="1167" w:bottom="934" w:left="1219" w:header="711" w:footer="656" w:gutter="0"/>
          <w:pgNumType w:fmt="decimal"/>
          <w:cols w:space="720" w:num="1"/>
        </w:sectPr>
      </w:pPr>
    </w:p>
    <w:p w14:paraId="78A71FB8">
      <w:pPr>
        <w:spacing w:before="294" w:line="359" w:lineRule="auto"/>
        <w:ind w:left="39" w:firstLine="480"/>
        <w:rPr>
          <w:rFonts w:ascii="宋体" w:hAnsi="宋体" w:eastAsia="宋体" w:cs="宋体"/>
          <w:sz w:val="23"/>
          <w:szCs w:val="23"/>
        </w:rPr>
      </w:pPr>
      <w:r>
        <w:rPr>
          <w:rFonts w:ascii="Arial" w:hAnsi="Arial" w:eastAsia="Arial" w:cs="Arial"/>
          <w:spacing w:val="-10"/>
          <w:sz w:val="23"/>
          <w:szCs w:val="23"/>
        </w:rPr>
        <w:t>3.</w:t>
      </w:r>
      <w:r>
        <w:rPr>
          <w:rFonts w:ascii="Arial" w:hAnsi="Arial" w:eastAsia="Arial" w:cs="Arial"/>
          <w:spacing w:val="-5"/>
          <w:sz w:val="23"/>
          <w:szCs w:val="23"/>
        </w:rPr>
        <w:t xml:space="preserve">1  </w:t>
      </w:r>
      <w:r>
        <w:rPr>
          <w:rFonts w:ascii="宋体" w:hAnsi="宋体" w:eastAsia="宋体" w:cs="宋体"/>
          <w:spacing w:val="-5"/>
          <w:sz w:val="23"/>
          <w:szCs w:val="23"/>
        </w:rPr>
        <w:t>甲方同意从乙方处购买且乙方同意向甲方提供的货物及其附属货物， 消耗性材料、</w:t>
      </w:r>
      <w:r>
        <w:rPr>
          <w:rFonts w:ascii="宋体" w:hAnsi="宋体" w:eastAsia="宋体" w:cs="宋体"/>
          <w:spacing w:val="-16"/>
          <w:sz w:val="23"/>
          <w:szCs w:val="23"/>
        </w:rPr>
        <w:t>专用工</w:t>
      </w:r>
      <w:r>
        <w:rPr>
          <w:rFonts w:ascii="宋体" w:hAnsi="宋体" w:eastAsia="宋体" w:cs="宋体"/>
          <w:spacing w:val="-14"/>
          <w:sz w:val="23"/>
          <w:szCs w:val="23"/>
        </w:rPr>
        <w:t>具</w:t>
      </w:r>
      <w:r>
        <w:rPr>
          <w:rFonts w:ascii="宋体" w:hAnsi="宋体" w:eastAsia="宋体" w:cs="宋体"/>
          <w:spacing w:val="-8"/>
          <w:sz w:val="23"/>
          <w:szCs w:val="23"/>
        </w:rPr>
        <w:t>等， 包括各项技术服务、技术培训及满足合同货物组装、检验、培训、技术服务、</w:t>
      </w:r>
      <w:r>
        <w:rPr>
          <w:rFonts w:ascii="宋体" w:hAnsi="宋体" w:eastAsia="宋体" w:cs="宋体"/>
          <w:spacing w:val="-2"/>
          <w:sz w:val="23"/>
          <w:szCs w:val="23"/>
        </w:rPr>
        <w:t>安装调试指导、性能测试、正常运</w:t>
      </w:r>
      <w:r>
        <w:rPr>
          <w:rFonts w:ascii="宋体" w:hAnsi="宋体" w:eastAsia="宋体" w:cs="宋体"/>
          <w:spacing w:val="-1"/>
          <w:sz w:val="23"/>
          <w:szCs w:val="23"/>
        </w:rPr>
        <w:t>行及维修所必需的技术文件。</w:t>
      </w:r>
    </w:p>
    <w:p w14:paraId="6D497B51">
      <w:pPr>
        <w:spacing w:line="219" w:lineRule="auto"/>
        <w:ind w:left="519"/>
        <w:rPr>
          <w:rFonts w:ascii="宋体" w:hAnsi="宋体" w:eastAsia="宋体" w:cs="宋体"/>
          <w:sz w:val="23"/>
          <w:szCs w:val="23"/>
        </w:rPr>
      </w:pPr>
      <w:r>
        <w:rPr>
          <w:rFonts w:ascii="Arial" w:hAnsi="Arial" w:eastAsia="Arial" w:cs="Arial"/>
          <w:spacing w:val="-4"/>
          <w:sz w:val="23"/>
          <w:szCs w:val="23"/>
        </w:rPr>
        <w:t xml:space="preserve">3.2  </w:t>
      </w:r>
      <w:r>
        <w:rPr>
          <w:rFonts w:ascii="宋体" w:hAnsi="宋体" w:eastAsia="宋体" w:cs="宋体"/>
          <w:spacing w:val="-4"/>
          <w:sz w:val="23"/>
          <w:szCs w:val="23"/>
        </w:rPr>
        <w:t>乙</w:t>
      </w:r>
      <w:r>
        <w:rPr>
          <w:rFonts w:ascii="宋体" w:hAnsi="宋体" w:eastAsia="宋体" w:cs="宋体"/>
          <w:spacing w:val="-3"/>
          <w:sz w:val="23"/>
          <w:szCs w:val="23"/>
        </w:rPr>
        <w:t>方</w:t>
      </w:r>
      <w:r>
        <w:rPr>
          <w:rFonts w:ascii="宋体" w:hAnsi="宋体" w:eastAsia="宋体" w:cs="宋体"/>
          <w:spacing w:val="-2"/>
          <w:sz w:val="23"/>
          <w:szCs w:val="23"/>
        </w:rPr>
        <w:t>应负责培训甲方的技术人员。</w:t>
      </w:r>
    </w:p>
    <w:p w14:paraId="16111791">
      <w:pPr>
        <w:spacing w:before="183" w:line="359" w:lineRule="auto"/>
        <w:ind w:left="40" w:right="85" w:firstLine="479"/>
        <w:rPr>
          <w:rFonts w:ascii="宋体" w:hAnsi="宋体" w:eastAsia="宋体" w:cs="宋体"/>
          <w:sz w:val="23"/>
          <w:szCs w:val="23"/>
        </w:rPr>
      </w:pPr>
      <w:r>
        <w:rPr>
          <w:rFonts w:ascii="Arial" w:hAnsi="Arial" w:eastAsia="Arial" w:cs="Arial"/>
          <w:spacing w:val="2"/>
          <w:sz w:val="23"/>
          <w:szCs w:val="23"/>
        </w:rPr>
        <w:t xml:space="preserve">3.3  </w:t>
      </w:r>
      <w:r>
        <w:rPr>
          <w:rFonts w:ascii="宋体" w:hAnsi="宋体" w:eastAsia="宋体" w:cs="宋体"/>
          <w:spacing w:val="2"/>
          <w:sz w:val="23"/>
          <w:szCs w:val="23"/>
        </w:rPr>
        <w:t>按</w:t>
      </w:r>
      <w:r>
        <w:rPr>
          <w:rFonts w:ascii="宋体" w:hAnsi="宋体" w:eastAsia="宋体" w:cs="宋体"/>
          <w:spacing w:val="1"/>
          <w:sz w:val="23"/>
          <w:szCs w:val="23"/>
        </w:rPr>
        <w:t>照甲方的要求，乙方应在合同规定的质量保证期和免费保修期内，免费负责修</w:t>
      </w:r>
      <w:r>
        <w:rPr>
          <w:rFonts w:ascii="宋体" w:hAnsi="宋体" w:eastAsia="宋体" w:cs="宋体"/>
          <w:spacing w:val="2"/>
          <w:sz w:val="23"/>
          <w:szCs w:val="23"/>
        </w:rPr>
        <w:t>理</w:t>
      </w:r>
      <w:r>
        <w:rPr>
          <w:rFonts w:ascii="宋体" w:hAnsi="宋体" w:eastAsia="宋体" w:cs="宋体"/>
          <w:spacing w:val="1"/>
          <w:sz w:val="23"/>
          <w:szCs w:val="23"/>
        </w:rPr>
        <w:t>或更换有缺陷的零部件或整机，对软件产品进行免费升级，同时在合同规定的质量保证</w:t>
      </w:r>
      <w:r>
        <w:rPr>
          <w:rFonts w:ascii="宋体" w:hAnsi="宋体" w:eastAsia="宋体" w:cs="宋体"/>
          <w:spacing w:val="2"/>
          <w:sz w:val="23"/>
          <w:szCs w:val="23"/>
        </w:rPr>
        <w:t>期和</w:t>
      </w:r>
      <w:r>
        <w:rPr>
          <w:rFonts w:ascii="宋体" w:hAnsi="宋体" w:eastAsia="宋体" w:cs="宋体"/>
          <w:spacing w:val="1"/>
          <w:sz w:val="23"/>
          <w:szCs w:val="23"/>
        </w:rPr>
        <w:t>免费保修期满后，以最优惠的价格，向买方提供合同货物大修和维护所需的配件及服</w:t>
      </w:r>
      <w:r>
        <w:rPr>
          <w:rFonts w:ascii="宋体" w:hAnsi="宋体" w:eastAsia="宋体" w:cs="宋体"/>
          <w:spacing w:val="-12"/>
          <w:sz w:val="23"/>
          <w:szCs w:val="23"/>
        </w:rPr>
        <w:t>务</w:t>
      </w:r>
      <w:r>
        <w:rPr>
          <w:rFonts w:ascii="宋体" w:hAnsi="宋体" w:eastAsia="宋体" w:cs="宋体"/>
          <w:spacing w:val="-11"/>
          <w:sz w:val="23"/>
          <w:szCs w:val="23"/>
        </w:rPr>
        <w:t>。</w:t>
      </w:r>
    </w:p>
    <w:p w14:paraId="3C52843B">
      <w:pPr>
        <w:spacing w:line="219" w:lineRule="auto"/>
        <w:ind w:left="33"/>
        <w:outlineLvl w:val="6"/>
        <w:rPr>
          <w:rFonts w:ascii="宋体" w:hAnsi="宋体" w:eastAsia="宋体" w:cs="宋体"/>
          <w:sz w:val="23"/>
          <w:szCs w:val="23"/>
        </w:rPr>
      </w:pPr>
      <w:r>
        <w:rPr>
          <w:rFonts w:ascii="Arial" w:hAnsi="Arial" w:eastAsia="Arial" w:cs="Arial"/>
          <w:b/>
          <w:bCs/>
          <w:spacing w:val="1"/>
          <w:sz w:val="23"/>
          <w:szCs w:val="23"/>
        </w:rPr>
        <w:t>4</w:t>
      </w:r>
      <w:r>
        <w:rPr>
          <w:rFonts w:ascii="Arial" w:hAnsi="Arial" w:eastAsia="Arial" w:cs="Arial"/>
          <w:b/>
          <w:bCs/>
          <w:sz w:val="23"/>
          <w:szCs w:val="23"/>
        </w:rPr>
        <w:t>.</w:t>
      </w:r>
      <w:r>
        <w:rPr>
          <w:rFonts w:ascii="宋体" w:hAnsi="宋体" w:eastAsia="宋体" w:cs="宋体"/>
          <w:sz w:val="23"/>
          <w:szCs w:val="23"/>
          <w14:textOutline w14:w="4354" w14:cap="flat" w14:cmpd="sng">
            <w14:solidFill>
              <w14:srgbClr w14:val="000000"/>
            </w14:solidFill>
            <w14:prstDash w14:val="solid"/>
            <w14:miter w14:val="0"/>
          </w14:textOutline>
        </w:rPr>
        <w:t>合同文件和资料</w:t>
      </w:r>
    </w:p>
    <w:p w14:paraId="422D3A79">
      <w:pPr>
        <w:spacing w:before="181" w:line="359" w:lineRule="auto"/>
        <w:ind w:left="37" w:right="129" w:firstLine="475"/>
        <w:rPr>
          <w:rFonts w:ascii="宋体" w:hAnsi="宋体" w:eastAsia="宋体" w:cs="宋体"/>
          <w:sz w:val="23"/>
          <w:szCs w:val="23"/>
        </w:rPr>
      </w:pPr>
      <w:r>
        <w:rPr>
          <w:rFonts w:ascii="Arial" w:hAnsi="Arial" w:eastAsia="Arial" w:cs="Arial"/>
          <w:spacing w:val="1"/>
          <w:sz w:val="23"/>
          <w:szCs w:val="23"/>
        </w:rPr>
        <w:t xml:space="preserve">4.1  </w:t>
      </w:r>
      <w:r>
        <w:rPr>
          <w:rFonts w:ascii="宋体" w:hAnsi="宋体" w:eastAsia="宋体" w:cs="宋体"/>
          <w:spacing w:val="1"/>
          <w:sz w:val="23"/>
          <w:szCs w:val="23"/>
        </w:rPr>
        <w:t>乙方在提供仪器设备时应同时</w:t>
      </w:r>
      <w:r>
        <w:rPr>
          <w:rFonts w:ascii="宋体" w:hAnsi="宋体" w:eastAsia="宋体" w:cs="宋体"/>
          <w:sz w:val="23"/>
          <w:szCs w:val="23"/>
        </w:rPr>
        <w:t>提供中文版相关的技术资料，如目录索引、图纸、</w:t>
      </w:r>
      <w:r>
        <w:rPr>
          <w:rFonts w:ascii="宋体" w:hAnsi="宋体" w:eastAsia="宋体" w:cs="宋体"/>
          <w:spacing w:val="-2"/>
          <w:sz w:val="23"/>
          <w:szCs w:val="23"/>
        </w:rPr>
        <w:t>操作手册、使用指南、维修指南、服务手册等</w:t>
      </w:r>
      <w:r>
        <w:rPr>
          <w:rFonts w:ascii="宋体" w:hAnsi="宋体" w:eastAsia="宋体" w:cs="宋体"/>
          <w:spacing w:val="-1"/>
          <w:sz w:val="23"/>
          <w:szCs w:val="23"/>
        </w:rPr>
        <w:t>。</w:t>
      </w:r>
    </w:p>
    <w:p w14:paraId="6979B1DC">
      <w:pPr>
        <w:spacing w:before="1" w:line="359" w:lineRule="auto"/>
        <w:ind w:left="39" w:right="86" w:firstLine="473"/>
        <w:rPr>
          <w:rFonts w:ascii="宋体" w:hAnsi="宋体" w:eastAsia="宋体" w:cs="宋体"/>
          <w:sz w:val="23"/>
          <w:szCs w:val="23"/>
        </w:rPr>
      </w:pPr>
      <w:r>
        <w:rPr>
          <w:rFonts w:ascii="Arial" w:hAnsi="Arial" w:eastAsia="Arial" w:cs="Arial"/>
          <w:spacing w:val="2"/>
          <w:sz w:val="23"/>
          <w:szCs w:val="23"/>
        </w:rPr>
        <w:t xml:space="preserve">4.2  </w:t>
      </w:r>
      <w:r>
        <w:rPr>
          <w:rFonts w:ascii="宋体" w:hAnsi="宋体" w:eastAsia="宋体" w:cs="宋体"/>
          <w:spacing w:val="2"/>
          <w:sz w:val="23"/>
          <w:szCs w:val="23"/>
        </w:rPr>
        <w:t>未经甲方事先的书</w:t>
      </w:r>
      <w:r>
        <w:rPr>
          <w:rFonts w:ascii="宋体" w:hAnsi="宋体" w:eastAsia="宋体" w:cs="宋体"/>
          <w:spacing w:val="1"/>
          <w:sz w:val="23"/>
          <w:szCs w:val="23"/>
        </w:rPr>
        <w:t>面同意，乙方不得将由甲方或代表甲方提供的有关合同或任何</w:t>
      </w:r>
      <w:r>
        <w:rPr>
          <w:rFonts w:ascii="宋体" w:hAnsi="宋体" w:eastAsia="宋体" w:cs="宋体"/>
          <w:spacing w:val="-2"/>
          <w:sz w:val="23"/>
          <w:szCs w:val="23"/>
        </w:rPr>
        <w:t>合同条文、规格、计划或资料提供给与履行本合同无关的任何其他人，如向与履行本合</w:t>
      </w:r>
      <w:r>
        <w:rPr>
          <w:rFonts w:ascii="宋体" w:hAnsi="宋体" w:eastAsia="宋体" w:cs="宋体"/>
          <w:spacing w:val="-1"/>
          <w:sz w:val="23"/>
          <w:szCs w:val="23"/>
        </w:rPr>
        <w:t>同</w:t>
      </w:r>
      <w:r>
        <w:rPr>
          <w:rFonts w:ascii="宋体" w:hAnsi="宋体" w:eastAsia="宋体" w:cs="宋体"/>
          <w:spacing w:val="-2"/>
          <w:sz w:val="23"/>
          <w:szCs w:val="23"/>
        </w:rPr>
        <w:t>有关的人员提供，则应严格保密</w:t>
      </w:r>
      <w:r>
        <w:rPr>
          <w:rFonts w:ascii="宋体" w:hAnsi="宋体" w:eastAsia="宋体" w:cs="宋体"/>
          <w:spacing w:val="-1"/>
          <w:sz w:val="23"/>
          <w:szCs w:val="23"/>
        </w:rPr>
        <w:t>并限于履行本合同所必须的范围。</w:t>
      </w:r>
    </w:p>
    <w:p w14:paraId="680CFE2A">
      <w:pPr>
        <w:spacing w:before="1" w:line="219" w:lineRule="auto"/>
        <w:ind w:left="39"/>
        <w:outlineLvl w:val="6"/>
        <w:rPr>
          <w:rFonts w:ascii="宋体" w:hAnsi="宋体" w:eastAsia="宋体" w:cs="宋体"/>
          <w:sz w:val="23"/>
          <w:szCs w:val="23"/>
        </w:rPr>
      </w:pPr>
      <w:r>
        <w:rPr>
          <w:rFonts w:ascii="Arial" w:hAnsi="Arial" w:eastAsia="Arial" w:cs="Arial"/>
          <w:b/>
          <w:bCs/>
          <w:spacing w:val="-2"/>
          <w:sz w:val="23"/>
          <w:szCs w:val="23"/>
        </w:rPr>
        <w:t>5</w:t>
      </w:r>
      <w:r>
        <w:rPr>
          <w:rFonts w:ascii="Arial" w:hAnsi="Arial" w:eastAsia="Arial" w:cs="Arial"/>
          <w:b/>
          <w:bCs/>
          <w:spacing w:val="-1"/>
          <w:sz w:val="23"/>
          <w:szCs w:val="23"/>
        </w:rPr>
        <w:t>.</w:t>
      </w:r>
      <w:r>
        <w:rPr>
          <w:rFonts w:ascii="宋体" w:hAnsi="宋体" w:eastAsia="宋体" w:cs="宋体"/>
          <w:spacing w:val="-1"/>
          <w:sz w:val="23"/>
          <w:szCs w:val="23"/>
          <w14:textOutline w14:w="4354" w14:cap="flat" w14:cmpd="sng">
            <w14:solidFill>
              <w14:srgbClr w14:val="000000"/>
            </w14:solidFill>
            <w14:prstDash w14:val="solid"/>
            <w14:miter w14:val="0"/>
          </w14:textOutline>
        </w:rPr>
        <w:t>知识产权</w:t>
      </w:r>
    </w:p>
    <w:p w14:paraId="0BFF3D33">
      <w:pPr>
        <w:spacing w:before="183" w:line="359" w:lineRule="auto"/>
        <w:ind w:left="41" w:right="129" w:firstLine="477"/>
        <w:rPr>
          <w:rFonts w:ascii="宋体" w:hAnsi="宋体" w:eastAsia="宋体" w:cs="宋体"/>
          <w:sz w:val="23"/>
          <w:szCs w:val="23"/>
        </w:rPr>
      </w:pPr>
      <w:r>
        <w:rPr>
          <w:rFonts w:ascii="Arial" w:hAnsi="Arial" w:eastAsia="Arial" w:cs="Arial"/>
          <w:spacing w:val="1"/>
          <w:sz w:val="23"/>
          <w:szCs w:val="23"/>
        </w:rPr>
        <w:t xml:space="preserve">5.1  </w:t>
      </w:r>
      <w:r>
        <w:rPr>
          <w:rFonts w:ascii="宋体" w:hAnsi="宋体" w:eastAsia="宋体" w:cs="宋体"/>
          <w:spacing w:val="1"/>
          <w:sz w:val="23"/>
          <w:szCs w:val="23"/>
        </w:rPr>
        <w:t>乙方应保证甲</w:t>
      </w:r>
      <w:r>
        <w:rPr>
          <w:rFonts w:ascii="宋体" w:hAnsi="宋体" w:eastAsia="宋体" w:cs="宋体"/>
          <w:sz w:val="23"/>
          <w:szCs w:val="23"/>
        </w:rPr>
        <w:t>方在使用该货物或其任何一部分时不受第三方提出的侵犯专利权、</w:t>
      </w:r>
      <w:r>
        <w:rPr>
          <w:rFonts w:ascii="宋体" w:hAnsi="宋体" w:eastAsia="宋体" w:cs="宋体"/>
          <w:spacing w:val="-4"/>
          <w:sz w:val="23"/>
          <w:szCs w:val="23"/>
        </w:rPr>
        <w:t>著作权、</w:t>
      </w:r>
      <w:r>
        <w:rPr>
          <w:rFonts w:ascii="宋体" w:hAnsi="宋体" w:eastAsia="宋体" w:cs="宋体"/>
          <w:spacing w:val="-3"/>
          <w:sz w:val="23"/>
          <w:szCs w:val="23"/>
        </w:rPr>
        <w:t>商</w:t>
      </w:r>
      <w:r>
        <w:rPr>
          <w:rFonts w:ascii="宋体" w:hAnsi="宋体" w:eastAsia="宋体" w:cs="宋体"/>
          <w:spacing w:val="-2"/>
          <w:sz w:val="23"/>
          <w:szCs w:val="23"/>
        </w:rPr>
        <w:t>标权和工业设计权等的起诉。</w:t>
      </w:r>
    </w:p>
    <w:p w14:paraId="0CE577BB">
      <w:pPr>
        <w:spacing w:line="359" w:lineRule="auto"/>
        <w:ind w:left="40" w:right="94" w:firstLine="479"/>
        <w:rPr>
          <w:rFonts w:ascii="宋体" w:hAnsi="宋体" w:eastAsia="宋体" w:cs="宋体"/>
          <w:sz w:val="23"/>
          <w:szCs w:val="23"/>
        </w:rPr>
      </w:pPr>
      <w:r>
        <w:rPr>
          <w:rFonts w:ascii="Arial" w:hAnsi="Arial" w:eastAsia="Arial" w:cs="Arial"/>
          <w:spacing w:val="3"/>
          <w:sz w:val="23"/>
          <w:szCs w:val="23"/>
        </w:rPr>
        <w:t xml:space="preserve">5.2 </w:t>
      </w:r>
      <w:r>
        <w:rPr>
          <w:rFonts w:ascii="宋体" w:hAnsi="宋体" w:eastAsia="宋体" w:cs="宋体"/>
          <w:spacing w:val="3"/>
          <w:sz w:val="23"/>
          <w:szCs w:val="23"/>
        </w:rPr>
        <w:t>任何第三方提出侵权指控，乙方须与第三方交涉并承担由此产生的一切责任</w:t>
      </w:r>
      <w:r>
        <w:rPr>
          <w:rFonts w:ascii="宋体" w:hAnsi="宋体" w:eastAsia="宋体" w:cs="宋体"/>
          <w:spacing w:val="1"/>
          <w:sz w:val="23"/>
          <w:szCs w:val="23"/>
        </w:rPr>
        <w:t>、</w:t>
      </w:r>
      <w:r>
        <w:rPr>
          <w:rFonts w:ascii="宋体" w:hAnsi="宋体" w:eastAsia="宋体" w:cs="宋体"/>
          <w:sz w:val="23"/>
          <w:szCs w:val="23"/>
        </w:rPr>
        <w:t>费</w:t>
      </w:r>
      <w:r>
        <w:rPr>
          <w:rFonts w:ascii="宋体" w:hAnsi="宋体" w:eastAsia="宋体" w:cs="宋体"/>
          <w:spacing w:val="-9"/>
          <w:sz w:val="23"/>
          <w:szCs w:val="23"/>
        </w:rPr>
        <w:t>用</w:t>
      </w:r>
      <w:r>
        <w:rPr>
          <w:rFonts w:ascii="宋体" w:hAnsi="宋体" w:eastAsia="宋体" w:cs="宋体"/>
          <w:spacing w:val="-5"/>
          <w:sz w:val="23"/>
          <w:szCs w:val="23"/>
        </w:rPr>
        <w:t>和经济赔偿。</w:t>
      </w:r>
    </w:p>
    <w:p w14:paraId="48F1A55A">
      <w:pPr>
        <w:spacing w:before="3" w:line="358" w:lineRule="auto"/>
        <w:ind w:left="38" w:right="94" w:firstLine="481"/>
        <w:rPr>
          <w:rFonts w:ascii="宋体" w:hAnsi="宋体" w:eastAsia="宋体" w:cs="宋体"/>
          <w:sz w:val="23"/>
          <w:szCs w:val="23"/>
        </w:rPr>
      </w:pPr>
      <w:r>
        <w:rPr>
          <w:rFonts w:ascii="Arial" w:hAnsi="Arial" w:eastAsia="Arial" w:cs="Arial"/>
          <w:spacing w:val="2"/>
          <w:sz w:val="23"/>
          <w:szCs w:val="23"/>
        </w:rPr>
        <w:t xml:space="preserve">5.3  </w:t>
      </w:r>
      <w:r>
        <w:rPr>
          <w:rFonts w:ascii="宋体" w:hAnsi="宋体" w:eastAsia="宋体" w:cs="宋体"/>
          <w:spacing w:val="2"/>
          <w:sz w:val="23"/>
          <w:szCs w:val="23"/>
        </w:rPr>
        <w:t>双</w:t>
      </w:r>
      <w:r>
        <w:rPr>
          <w:rFonts w:ascii="宋体" w:hAnsi="宋体" w:eastAsia="宋体" w:cs="宋体"/>
          <w:spacing w:val="1"/>
          <w:sz w:val="23"/>
          <w:szCs w:val="23"/>
        </w:rPr>
        <w:t>方应共同遵守国家有关版权、专利、商标等知识产权方面的法律规定，相互尊</w:t>
      </w:r>
      <w:r>
        <w:rPr>
          <w:rFonts w:ascii="宋体" w:hAnsi="宋体" w:eastAsia="宋体" w:cs="宋体"/>
          <w:spacing w:val="-9"/>
          <w:sz w:val="23"/>
          <w:szCs w:val="23"/>
        </w:rPr>
        <w:t>重对方的知识产权， 对本合同内容、对方的技术秘密和商业秘密负有保密责任。如有违反，</w:t>
      </w:r>
      <w:r>
        <w:rPr>
          <w:rFonts w:ascii="宋体" w:hAnsi="宋体" w:eastAsia="宋体" w:cs="宋体"/>
          <w:spacing w:val="-6"/>
          <w:sz w:val="23"/>
          <w:szCs w:val="23"/>
        </w:rPr>
        <w:t>违约</w:t>
      </w:r>
      <w:r>
        <w:rPr>
          <w:rFonts w:ascii="宋体" w:hAnsi="宋体" w:eastAsia="宋体" w:cs="宋体"/>
          <w:spacing w:val="-4"/>
          <w:sz w:val="23"/>
          <w:szCs w:val="23"/>
        </w:rPr>
        <w:t>方</w:t>
      </w:r>
      <w:r>
        <w:rPr>
          <w:rFonts w:ascii="宋体" w:hAnsi="宋体" w:eastAsia="宋体" w:cs="宋体"/>
          <w:spacing w:val="-3"/>
          <w:sz w:val="23"/>
          <w:szCs w:val="23"/>
        </w:rPr>
        <w:t>负相关法律责任。</w:t>
      </w:r>
    </w:p>
    <w:p w14:paraId="345AC7D7">
      <w:pPr>
        <w:spacing w:before="1" w:line="359" w:lineRule="auto"/>
        <w:ind w:left="40" w:right="94" w:firstLine="479"/>
        <w:rPr>
          <w:rFonts w:ascii="宋体" w:hAnsi="宋体" w:eastAsia="宋体" w:cs="宋体"/>
          <w:sz w:val="23"/>
          <w:szCs w:val="23"/>
        </w:rPr>
      </w:pPr>
      <w:r>
        <w:rPr>
          <w:rFonts w:ascii="Arial" w:hAnsi="Arial" w:eastAsia="Arial" w:cs="Arial"/>
          <w:spacing w:val="3"/>
          <w:sz w:val="23"/>
          <w:szCs w:val="23"/>
        </w:rPr>
        <w:t xml:space="preserve">5.4 </w:t>
      </w:r>
      <w:r>
        <w:rPr>
          <w:rFonts w:ascii="宋体" w:hAnsi="宋体" w:eastAsia="宋体" w:cs="宋体"/>
          <w:spacing w:val="3"/>
          <w:sz w:val="23"/>
          <w:szCs w:val="23"/>
        </w:rPr>
        <w:t>在本合同生效时已经存在并为各方合法拥有或使用的所有技术、资料和信息</w:t>
      </w:r>
      <w:r>
        <w:rPr>
          <w:rFonts w:ascii="宋体" w:hAnsi="宋体" w:eastAsia="宋体" w:cs="宋体"/>
          <w:spacing w:val="1"/>
          <w:sz w:val="23"/>
          <w:szCs w:val="23"/>
        </w:rPr>
        <w:t>的</w:t>
      </w:r>
      <w:r>
        <w:rPr>
          <w:rFonts w:ascii="宋体" w:hAnsi="宋体" w:eastAsia="宋体" w:cs="宋体"/>
          <w:sz w:val="23"/>
          <w:szCs w:val="23"/>
        </w:rPr>
        <w:t>知</w:t>
      </w:r>
      <w:r>
        <w:rPr>
          <w:rFonts w:ascii="宋体" w:hAnsi="宋体" w:eastAsia="宋体" w:cs="宋体"/>
          <w:spacing w:val="-2"/>
          <w:sz w:val="23"/>
          <w:szCs w:val="23"/>
        </w:rPr>
        <w:t>识产权，仍应属于</w:t>
      </w:r>
      <w:r>
        <w:rPr>
          <w:rFonts w:ascii="宋体" w:hAnsi="宋体" w:eastAsia="宋体" w:cs="宋体"/>
          <w:spacing w:val="-1"/>
          <w:sz w:val="23"/>
          <w:szCs w:val="23"/>
        </w:rPr>
        <w:t>其各自的原权利人所有或享有，另有约定的除外。</w:t>
      </w:r>
    </w:p>
    <w:p w14:paraId="0326750B">
      <w:pPr>
        <w:spacing w:before="2" w:line="359" w:lineRule="auto"/>
        <w:ind w:left="42" w:right="86" w:firstLine="476"/>
        <w:rPr>
          <w:rFonts w:ascii="宋体" w:hAnsi="宋体" w:eastAsia="宋体" w:cs="宋体"/>
          <w:sz w:val="23"/>
          <w:szCs w:val="23"/>
        </w:rPr>
      </w:pPr>
      <w:r>
        <w:rPr>
          <w:rFonts w:ascii="Arial" w:hAnsi="Arial" w:eastAsia="Arial" w:cs="Arial"/>
          <w:spacing w:val="2"/>
          <w:sz w:val="23"/>
          <w:szCs w:val="23"/>
        </w:rPr>
        <w:t xml:space="preserve">5.5  </w:t>
      </w:r>
      <w:r>
        <w:rPr>
          <w:rFonts w:ascii="宋体" w:hAnsi="宋体" w:eastAsia="宋体" w:cs="宋体"/>
          <w:spacing w:val="2"/>
          <w:sz w:val="23"/>
          <w:szCs w:val="23"/>
        </w:rPr>
        <w:t>乙</w:t>
      </w:r>
      <w:r>
        <w:rPr>
          <w:rFonts w:ascii="宋体" w:hAnsi="宋体" w:eastAsia="宋体" w:cs="宋体"/>
          <w:spacing w:val="1"/>
          <w:sz w:val="23"/>
          <w:szCs w:val="23"/>
        </w:rPr>
        <w:t>方保证拥有由其提供给甲方的所有软件的合法使用权，并且已获得进行许可的正当授权及其有权将软件许可及其相关材料授权或转让给甲方。甲方可独立对本合同</w:t>
      </w:r>
      <w:r>
        <w:rPr>
          <w:rFonts w:ascii="宋体" w:hAnsi="宋体" w:eastAsia="宋体" w:cs="宋体"/>
          <w:sz w:val="23"/>
          <w:szCs w:val="23"/>
        </w:rPr>
        <w:t>条款</w:t>
      </w:r>
      <w:r>
        <w:rPr>
          <w:rFonts w:ascii="宋体" w:hAnsi="宋体" w:eastAsia="宋体" w:cs="宋体"/>
          <w:spacing w:val="1"/>
          <w:sz w:val="23"/>
          <w:szCs w:val="23"/>
        </w:rPr>
        <w:t>下软件产品进行后续开发，不受版权限制。乙方承诺并保证甲方除本协议的付款义务</w:t>
      </w:r>
      <w:r>
        <w:rPr>
          <w:rFonts w:ascii="宋体" w:hAnsi="宋体" w:eastAsia="宋体" w:cs="宋体"/>
          <w:sz w:val="23"/>
          <w:szCs w:val="23"/>
        </w:rPr>
        <w:t>外无</w:t>
      </w:r>
      <w:r>
        <w:rPr>
          <w:rFonts w:ascii="宋体" w:hAnsi="宋体" w:eastAsia="宋体" w:cs="宋体"/>
          <w:spacing w:val="-4"/>
          <w:sz w:val="23"/>
          <w:szCs w:val="23"/>
        </w:rPr>
        <w:t>需</w:t>
      </w:r>
      <w:r>
        <w:rPr>
          <w:rFonts w:ascii="宋体" w:hAnsi="宋体" w:eastAsia="宋体" w:cs="宋体"/>
          <w:spacing w:val="-3"/>
          <w:sz w:val="23"/>
          <w:szCs w:val="23"/>
        </w:rPr>
        <w:t>支</w:t>
      </w:r>
      <w:r>
        <w:rPr>
          <w:rFonts w:ascii="宋体" w:hAnsi="宋体" w:eastAsia="宋体" w:cs="宋体"/>
          <w:spacing w:val="-2"/>
          <w:sz w:val="23"/>
          <w:szCs w:val="23"/>
        </w:rPr>
        <w:t>付任何其它的许可使用费，以非独家的、永久的、全球的、不可撤销的方式使用本合</w:t>
      </w:r>
      <w:r>
        <w:rPr>
          <w:rFonts w:ascii="宋体" w:hAnsi="宋体" w:eastAsia="宋体" w:cs="宋体"/>
          <w:spacing w:val="-8"/>
          <w:sz w:val="23"/>
          <w:szCs w:val="23"/>
        </w:rPr>
        <w:t>同</w:t>
      </w:r>
      <w:r>
        <w:rPr>
          <w:rFonts w:ascii="宋体" w:hAnsi="宋体" w:eastAsia="宋体" w:cs="宋体"/>
          <w:spacing w:val="-7"/>
          <w:sz w:val="23"/>
          <w:szCs w:val="23"/>
        </w:rPr>
        <w:t>条</w:t>
      </w:r>
      <w:r>
        <w:rPr>
          <w:rFonts w:ascii="宋体" w:hAnsi="宋体" w:eastAsia="宋体" w:cs="宋体"/>
          <w:spacing w:val="-4"/>
          <w:sz w:val="23"/>
          <w:szCs w:val="23"/>
        </w:rPr>
        <w:t>款下软件产品。</w:t>
      </w:r>
    </w:p>
    <w:p w14:paraId="14D43B8B">
      <w:pPr>
        <w:spacing w:line="220" w:lineRule="auto"/>
        <w:ind w:left="38"/>
        <w:outlineLvl w:val="6"/>
        <w:rPr>
          <w:rFonts w:ascii="宋体" w:hAnsi="宋体" w:eastAsia="宋体" w:cs="宋体"/>
          <w:sz w:val="23"/>
          <w:szCs w:val="23"/>
        </w:rPr>
      </w:pPr>
      <w:r>
        <w:rPr>
          <w:rFonts w:ascii="Arial" w:hAnsi="Arial" w:eastAsia="Arial" w:cs="Arial"/>
          <w:b/>
          <w:bCs/>
          <w:spacing w:val="-3"/>
          <w:sz w:val="23"/>
          <w:szCs w:val="23"/>
        </w:rPr>
        <w:t>6</w:t>
      </w:r>
      <w:r>
        <w:rPr>
          <w:rFonts w:ascii="Arial" w:hAnsi="Arial" w:eastAsia="Arial" w:cs="Arial"/>
          <w:b/>
          <w:bCs/>
          <w:spacing w:val="-2"/>
          <w:sz w:val="23"/>
          <w:szCs w:val="23"/>
        </w:rPr>
        <w:t>.</w:t>
      </w:r>
      <w:r>
        <w:rPr>
          <w:rFonts w:ascii="宋体" w:hAnsi="宋体" w:eastAsia="宋体" w:cs="宋体"/>
          <w:spacing w:val="-2"/>
          <w:sz w:val="23"/>
          <w:szCs w:val="23"/>
          <w14:textOutline w14:w="4354" w14:cap="flat" w14:cmpd="sng">
            <w14:solidFill>
              <w14:srgbClr w14:val="000000"/>
            </w14:solidFill>
            <w14:prstDash w14:val="solid"/>
            <w14:miter w14:val="0"/>
          </w14:textOutline>
        </w:rPr>
        <w:t>保密</w:t>
      </w:r>
    </w:p>
    <w:p w14:paraId="6AE4FFF9">
      <w:pPr>
        <w:spacing w:before="182" w:line="219" w:lineRule="auto"/>
        <w:ind w:left="518"/>
        <w:rPr>
          <w:rFonts w:ascii="宋体" w:hAnsi="宋体" w:eastAsia="宋体" w:cs="宋体"/>
          <w:sz w:val="23"/>
          <w:szCs w:val="23"/>
        </w:rPr>
      </w:pPr>
      <w:r>
        <w:rPr>
          <w:rFonts w:ascii="Arial" w:hAnsi="Arial" w:eastAsia="Arial" w:cs="Arial"/>
          <w:spacing w:val="3"/>
          <w:sz w:val="23"/>
          <w:szCs w:val="23"/>
        </w:rPr>
        <w:t xml:space="preserve">6.1 </w:t>
      </w:r>
      <w:r>
        <w:rPr>
          <w:rFonts w:ascii="宋体" w:hAnsi="宋体" w:eastAsia="宋体" w:cs="宋体"/>
          <w:spacing w:val="3"/>
          <w:sz w:val="23"/>
          <w:szCs w:val="23"/>
        </w:rPr>
        <w:t>在本合同履行期间及履行完毕后的任何时候，任何一方均应对因履行本合同</w:t>
      </w:r>
      <w:r>
        <w:rPr>
          <w:rFonts w:ascii="宋体" w:hAnsi="宋体" w:eastAsia="宋体" w:cs="宋体"/>
          <w:spacing w:val="2"/>
          <w:sz w:val="23"/>
          <w:szCs w:val="23"/>
        </w:rPr>
        <w:t>从</w:t>
      </w:r>
      <w:r>
        <w:rPr>
          <w:rFonts w:ascii="宋体" w:hAnsi="宋体" w:eastAsia="宋体" w:cs="宋体"/>
          <w:sz w:val="23"/>
          <w:szCs w:val="23"/>
        </w:rPr>
        <w:t>对</w:t>
      </w:r>
    </w:p>
    <w:p w14:paraId="48D49FAB">
      <w:pPr>
        <w:rPr>
          <w:sz w:val="23"/>
          <w:szCs w:val="23"/>
        </w:rPr>
        <w:sectPr>
          <w:headerReference r:id="rId25" w:type="default"/>
          <w:footerReference r:id="rId26" w:type="default"/>
          <w:pgSz w:w="11907" w:h="16839"/>
          <w:pgMar w:top="986" w:right="1160" w:bottom="934" w:left="1219" w:header="711" w:footer="656" w:gutter="0"/>
          <w:pgNumType w:fmt="decimal"/>
          <w:cols w:space="720" w:num="1"/>
        </w:sectPr>
      </w:pPr>
    </w:p>
    <w:p w14:paraId="103E654C">
      <w:pPr>
        <w:spacing w:before="296" w:line="359" w:lineRule="auto"/>
        <w:ind w:left="37" w:right="31" w:firstLine="1"/>
        <w:rPr>
          <w:rFonts w:ascii="宋体" w:hAnsi="宋体" w:eastAsia="宋体" w:cs="宋体"/>
          <w:sz w:val="23"/>
          <w:szCs w:val="23"/>
        </w:rPr>
      </w:pPr>
      <w:r>
        <w:rPr>
          <w:rFonts w:ascii="宋体" w:hAnsi="宋体" w:eastAsia="宋体" w:cs="宋体"/>
          <w:spacing w:val="2"/>
          <w:sz w:val="23"/>
          <w:szCs w:val="23"/>
        </w:rPr>
        <w:t>方获</w:t>
      </w:r>
      <w:r>
        <w:rPr>
          <w:rFonts w:ascii="宋体" w:hAnsi="宋体" w:eastAsia="宋体" w:cs="宋体"/>
          <w:spacing w:val="1"/>
          <w:sz w:val="23"/>
          <w:szCs w:val="23"/>
        </w:rPr>
        <w:t>取或知悉的保密信息承担保密责任，未经对方书面同意不得向第三方透露，否则应赔</w:t>
      </w:r>
      <w:r>
        <w:rPr>
          <w:rFonts w:ascii="宋体" w:hAnsi="宋体" w:eastAsia="宋体" w:cs="宋体"/>
          <w:spacing w:val="-4"/>
          <w:sz w:val="23"/>
          <w:szCs w:val="23"/>
        </w:rPr>
        <w:t>偿由此给对方</w:t>
      </w:r>
      <w:r>
        <w:rPr>
          <w:rFonts w:ascii="宋体" w:hAnsi="宋体" w:eastAsia="宋体" w:cs="宋体"/>
          <w:spacing w:val="-2"/>
          <w:sz w:val="23"/>
          <w:szCs w:val="23"/>
        </w:rPr>
        <w:t>造成的全部损失。</w:t>
      </w:r>
    </w:p>
    <w:p w14:paraId="620842A9">
      <w:pPr>
        <w:spacing w:line="359" w:lineRule="auto"/>
        <w:ind w:left="37" w:right="39" w:firstLine="481"/>
        <w:rPr>
          <w:rFonts w:ascii="宋体" w:hAnsi="宋体" w:eastAsia="宋体" w:cs="宋体"/>
          <w:sz w:val="23"/>
          <w:szCs w:val="23"/>
        </w:rPr>
      </w:pPr>
      <w:r>
        <w:rPr>
          <w:rFonts w:ascii="Arial" w:hAnsi="Arial" w:eastAsia="Arial" w:cs="Arial"/>
          <w:spacing w:val="2"/>
          <w:sz w:val="23"/>
          <w:szCs w:val="23"/>
        </w:rPr>
        <w:t xml:space="preserve">6.2  </w:t>
      </w:r>
      <w:r>
        <w:rPr>
          <w:rFonts w:ascii="宋体" w:hAnsi="宋体" w:eastAsia="宋体" w:cs="宋体"/>
          <w:spacing w:val="2"/>
          <w:sz w:val="23"/>
          <w:szCs w:val="23"/>
        </w:rPr>
        <w:t>保密</w:t>
      </w:r>
      <w:r>
        <w:rPr>
          <w:rFonts w:ascii="宋体" w:hAnsi="宋体" w:eastAsia="宋体" w:cs="宋体"/>
          <w:spacing w:val="1"/>
          <w:sz w:val="23"/>
          <w:szCs w:val="23"/>
        </w:rPr>
        <w:t>信息指任何一方因履行本合同所知悉的任何以口头、书面、图表或电子形式</w:t>
      </w:r>
      <w:r>
        <w:rPr>
          <w:rFonts w:ascii="宋体" w:hAnsi="宋体" w:eastAsia="宋体" w:cs="宋体"/>
          <w:spacing w:val="-8"/>
          <w:sz w:val="23"/>
          <w:szCs w:val="23"/>
        </w:rPr>
        <w:t>存</w:t>
      </w:r>
      <w:r>
        <w:rPr>
          <w:rFonts w:ascii="宋体" w:hAnsi="宋体" w:eastAsia="宋体" w:cs="宋体"/>
          <w:spacing w:val="-7"/>
          <w:sz w:val="23"/>
          <w:szCs w:val="23"/>
        </w:rPr>
        <w:t>在</w:t>
      </w:r>
      <w:r>
        <w:rPr>
          <w:rFonts w:ascii="宋体" w:hAnsi="宋体" w:eastAsia="宋体" w:cs="宋体"/>
          <w:spacing w:val="-4"/>
          <w:sz w:val="23"/>
          <w:szCs w:val="23"/>
        </w:rPr>
        <w:t>的对方信息，具体包括：</w:t>
      </w:r>
    </w:p>
    <w:p w14:paraId="246E6566">
      <w:pPr>
        <w:spacing w:line="359" w:lineRule="auto"/>
        <w:ind w:left="39" w:right="67" w:firstLine="479"/>
        <w:rPr>
          <w:rFonts w:ascii="宋体" w:hAnsi="宋体" w:eastAsia="宋体" w:cs="宋体"/>
          <w:sz w:val="23"/>
          <w:szCs w:val="23"/>
        </w:rPr>
      </w:pPr>
      <w:r>
        <w:rPr>
          <w:rFonts w:ascii="Arial" w:hAnsi="Arial" w:eastAsia="Arial" w:cs="Arial"/>
          <w:spacing w:val="-4"/>
          <w:sz w:val="23"/>
          <w:szCs w:val="23"/>
        </w:rPr>
        <w:t xml:space="preserve">6.2.1 </w:t>
      </w:r>
      <w:r>
        <w:rPr>
          <w:rFonts w:ascii="宋体" w:hAnsi="宋体" w:eastAsia="宋体" w:cs="宋体"/>
          <w:spacing w:val="-4"/>
          <w:sz w:val="23"/>
          <w:szCs w:val="23"/>
        </w:rPr>
        <w:t>任何涉及对方过去、现</w:t>
      </w:r>
      <w:r>
        <w:rPr>
          <w:rFonts w:ascii="宋体" w:hAnsi="宋体" w:eastAsia="宋体" w:cs="宋体"/>
          <w:spacing w:val="-3"/>
          <w:sz w:val="23"/>
          <w:szCs w:val="23"/>
        </w:rPr>
        <w:t>在</w:t>
      </w:r>
      <w:r>
        <w:rPr>
          <w:rFonts w:ascii="宋体" w:hAnsi="宋体" w:eastAsia="宋体" w:cs="宋体"/>
          <w:spacing w:val="-2"/>
          <w:sz w:val="23"/>
          <w:szCs w:val="23"/>
        </w:rPr>
        <w:t>或将来的商业计划、规章制度、操作规程、处理手段、</w:t>
      </w:r>
      <w:r>
        <w:rPr>
          <w:rFonts w:ascii="宋体" w:hAnsi="宋体" w:eastAsia="宋体" w:cs="宋体"/>
          <w:spacing w:val="-13"/>
          <w:sz w:val="23"/>
          <w:szCs w:val="23"/>
        </w:rPr>
        <w:t>财</w:t>
      </w:r>
      <w:r>
        <w:rPr>
          <w:rFonts w:ascii="宋体" w:hAnsi="宋体" w:eastAsia="宋体" w:cs="宋体"/>
          <w:spacing w:val="-10"/>
          <w:sz w:val="23"/>
          <w:szCs w:val="23"/>
        </w:rPr>
        <w:t>务信息；</w:t>
      </w:r>
    </w:p>
    <w:p w14:paraId="3BB3A441">
      <w:pPr>
        <w:spacing w:line="359" w:lineRule="auto"/>
        <w:ind w:left="40" w:right="73" w:firstLine="478"/>
        <w:rPr>
          <w:rFonts w:ascii="宋体" w:hAnsi="宋体" w:eastAsia="宋体" w:cs="宋体"/>
          <w:sz w:val="23"/>
          <w:szCs w:val="23"/>
        </w:rPr>
      </w:pPr>
      <w:r>
        <w:rPr>
          <w:rFonts w:ascii="Arial" w:hAnsi="Arial" w:eastAsia="Arial" w:cs="Arial"/>
          <w:spacing w:val="2"/>
          <w:sz w:val="23"/>
          <w:szCs w:val="23"/>
        </w:rPr>
        <w:t xml:space="preserve">6.2.2  </w:t>
      </w:r>
      <w:r>
        <w:rPr>
          <w:rFonts w:ascii="宋体" w:hAnsi="宋体" w:eastAsia="宋体" w:cs="宋体"/>
          <w:spacing w:val="2"/>
          <w:sz w:val="23"/>
          <w:szCs w:val="23"/>
        </w:rPr>
        <w:t>任何对方的</w:t>
      </w:r>
      <w:r>
        <w:rPr>
          <w:rFonts w:ascii="宋体" w:hAnsi="宋体" w:eastAsia="宋体" w:cs="宋体"/>
          <w:spacing w:val="1"/>
          <w:sz w:val="23"/>
          <w:szCs w:val="23"/>
        </w:rPr>
        <w:t>技术措施、技术方案、软件应用及开发，硬件设备的品种、质量、</w:t>
      </w:r>
      <w:r>
        <w:rPr>
          <w:rFonts w:ascii="宋体" w:hAnsi="宋体" w:eastAsia="宋体" w:cs="宋体"/>
          <w:spacing w:val="-9"/>
          <w:sz w:val="23"/>
          <w:szCs w:val="23"/>
        </w:rPr>
        <w:t>数</w:t>
      </w:r>
      <w:r>
        <w:rPr>
          <w:rFonts w:ascii="宋体" w:hAnsi="宋体" w:eastAsia="宋体" w:cs="宋体"/>
          <w:spacing w:val="-8"/>
          <w:sz w:val="23"/>
          <w:szCs w:val="23"/>
        </w:rPr>
        <w:t>量、品牌等；</w:t>
      </w:r>
    </w:p>
    <w:p w14:paraId="16650F18">
      <w:pPr>
        <w:spacing w:line="359" w:lineRule="auto"/>
        <w:ind w:left="37" w:right="38" w:firstLine="481"/>
        <w:rPr>
          <w:rFonts w:ascii="宋体" w:hAnsi="宋体" w:eastAsia="宋体" w:cs="宋体"/>
          <w:sz w:val="23"/>
          <w:szCs w:val="23"/>
        </w:rPr>
      </w:pPr>
      <w:r>
        <w:rPr>
          <w:rFonts w:ascii="Arial" w:hAnsi="Arial" w:eastAsia="Arial" w:cs="Arial"/>
          <w:spacing w:val="4"/>
          <w:sz w:val="23"/>
          <w:szCs w:val="23"/>
        </w:rPr>
        <w:t>6.2</w:t>
      </w:r>
      <w:r>
        <w:rPr>
          <w:rFonts w:ascii="Arial" w:hAnsi="Arial" w:eastAsia="Arial" w:cs="Arial"/>
          <w:spacing w:val="2"/>
          <w:sz w:val="23"/>
          <w:szCs w:val="23"/>
        </w:rPr>
        <w:t xml:space="preserve">.3  </w:t>
      </w:r>
      <w:r>
        <w:rPr>
          <w:rFonts w:ascii="宋体" w:hAnsi="宋体" w:eastAsia="宋体" w:cs="宋体"/>
          <w:spacing w:val="2"/>
          <w:sz w:val="23"/>
          <w:szCs w:val="23"/>
        </w:rPr>
        <w:t>任何对方的技术秘密或专有知识、文件、报告、数据、客户软件、流程图、数</w:t>
      </w:r>
      <w:r>
        <w:rPr>
          <w:rFonts w:ascii="宋体" w:hAnsi="宋体" w:eastAsia="宋体" w:cs="宋体"/>
          <w:spacing w:val="-3"/>
          <w:sz w:val="23"/>
          <w:szCs w:val="23"/>
        </w:rPr>
        <w:t>据库、发明、知识、贸易秘密</w:t>
      </w:r>
      <w:r>
        <w:rPr>
          <w:rFonts w:ascii="宋体" w:hAnsi="宋体" w:eastAsia="宋体" w:cs="宋体"/>
          <w:spacing w:val="-1"/>
          <w:sz w:val="23"/>
          <w:szCs w:val="23"/>
        </w:rPr>
        <w:t>。</w:t>
      </w:r>
    </w:p>
    <w:p w14:paraId="19E7CE75">
      <w:pPr>
        <w:spacing w:line="359" w:lineRule="auto"/>
        <w:ind w:left="65" w:right="91" w:firstLine="453"/>
        <w:rPr>
          <w:rFonts w:ascii="宋体" w:hAnsi="宋体" w:eastAsia="宋体" w:cs="宋体"/>
          <w:sz w:val="23"/>
          <w:szCs w:val="23"/>
        </w:rPr>
      </w:pPr>
      <w:r>
        <w:rPr>
          <w:rFonts w:ascii="Arial" w:hAnsi="Arial" w:eastAsia="Arial" w:cs="Arial"/>
          <w:spacing w:val="-1"/>
          <w:sz w:val="23"/>
          <w:szCs w:val="23"/>
        </w:rPr>
        <w:t xml:space="preserve">6.3  </w:t>
      </w:r>
      <w:r>
        <w:rPr>
          <w:rFonts w:ascii="宋体" w:hAnsi="宋体" w:eastAsia="宋体" w:cs="宋体"/>
          <w:sz w:val="23"/>
          <w:szCs w:val="23"/>
        </w:rPr>
        <w:t>乙方应根据甲方的要求签署相应的保密协议，保密协议与本条款存在不一致的，</w:t>
      </w:r>
      <w:r>
        <w:rPr>
          <w:rFonts w:ascii="宋体" w:hAnsi="宋体" w:eastAsia="宋体" w:cs="宋体"/>
          <w:spacing w:val="-13"/>
          <w:sz w:val="23"/>
          <w:szCs w:val="23"/>
        </w:rPr>
        <w:t>以</w:t>
      </w:r>
      <w:r>
        <w:rPr>
          <w:rFonts w:ascii="宋体" w:hAnsi="宋体" w:eastAsia="宋体" w:cs="宋体"/>
          <w:spacing w:val="-7"/>
          <w:sz w:val="23"/>
          <w:szCs w:val="23"/>
        </w:rPr>
        <w:t>保密协议为准。</w:t>
      </w:r>
    </w:p>
    <w:p w14:paraId="223A4833">
      <w:pPr>
        <w:spacing w:line="220" w:lineRule="auto"/>
        <w:ind w:left="38"/>
        <w:outlineLvl w:val="6"/>
        <w:rPr>
          <w:rFonts w:ascii="宋体" w:hAnsi="宋体" w:eastAsia="宋体" w:cs="宋体"/>
          <w:sz w:val="23"/>
          <w:szCs w:val="23"/>
        </w:rPr>
      </w:pPr>
      <w:r>
        <w:rPr>
          <w:rFonts w:ascii="Arial" w:hAnsi="Arial" w:eastAsia="Arial" w:cs="Arial"/>
          <w:b/>
          <w:bCs/>
          <w:spacing w:val="11"/>
          <w:sz w:val="23"/>
          <w:szCs w:val="23"/>
        </w:rPr>
        <w:t>7</w:t>
      </w:r>
      <w:r>
        <w:rPr>
          <w:rFonts w:ascii="Arial" w:hAnsi="Arial" w:eastAsia="Arial" w:cs="Arial"/>
          <w:b/>
          <w:bCs/>
          <w:spacing w:val="6"/>
          <w:sz w:val="23"/>
          <w:szCs w:val="23"/>
        </w:rPr>
        <w:t>.</w:t>
      </w:r>
      <w:r>
        <w:rPr>
          <w:rFonts w:ascii="Arial" w:hAnsi="Arial" w:eastAsia="Arial" w:cs="Arial"/>
          <w:spacing w:val="6"/>
          <w:sz w:val="23"/>
          <w:szCs w:val="23"/>
        </w:rPr>
        <w:t xml:space="preserve"> </w:t>
      </w:r>
      <w:r>
        <w:rPr>
          <w:rFonts w:ascii="宋体" w:hAnsi="宋体" w:eastAsia="宋体" w:cs="宋体"/>
          <w:spacing w:val="6"/>
          <w:sz w:val="23"/>
          <w:szCs w:val="23"/>
          <w14:textOutline w14:w="4354" w14:cap="flat" w14:cmpd="sng">
            <w14:solidFill>
              <w14:srgbClr w14:val="000000"/>
            </w14:solidFill>
            <w14:prstDash w14:val="solid"/>
            <w14:miter w14:val="0"/>
          </w14:textOutline>
        </w:rPr>
        <w:t>质量保证</w:t>
      </w:r>
    </w:p>
    <w:p w14:paraId="7141DA89">
      <w:pPr>
        <w:spacing w:before="179" w:line="219" w:lineRule="auto"/>
        <w:ind w:left="520"/>
        <w:rPr>
          <w:rFonts w:ascii="宋体" w:hAnsi="宋体" w:eastAsia="宋体" w:cs="宋体"/>
          <w:sz w:val="23"/>
          <w:szCs w:val="23"/>
        </w:rPr>
      </w:pPr>
      <w:r>
        <w:rPr>
          <w:rFonts w:ascii="Arial" w:hAnsi="Arial" w:eastAsia="Arial" w:cs="Arial"/>
          <w:spacing w:val="-2"/>
          <w:sz w:val="23"/>
          <w:szCs w:val="23"/>
        </w:rPr>
        <w:t xml:space="preserve">7.1  </w:t>
      </w:r>
      <w:r>
        <w:rPr>
          <w:rFonts w:ascii="宋体" w:hAnsi="宋体" w:eastAsia="宋体" w:cs="宋体"/>
          <w:spacing w:val="-2"/>
          <w:sz w:val="23"/>
          <w:szCs w:val="23"/>
        </w:rPr>
        <w:t>货物质量保</w:t>
      </w:r>
      <w:r>
        <w:rPr>
          <w:rFonts w:ascii="宋体" w:hAnsi="宋体" w:eastAsia="宋体" w:cs="宋体"/>
          <w:sz w:val="23"/>
          <w:szCs w:val="23"/>
        </w:rPr>
        <w:t>证</w:t>
      </w:r>
    </w:p>
    <w:p w14:paraId="459F4EC5">
      <w:pPr>
        <w:spacing w:before="183" w:line="359" w:lineRule="auto"/>
        <w:ind w:left="43" w:right="38" w:firstLine="476"/>
        <w:rPr>
          <w:rFonts w:ascii="宋体" w:hAnsi="宋体" w:eastAsia="宋体" w:cs="宋体"/>
          <w:sz w:val="23"/>
          <w:szCs w:val="23"/>
        </w:rPr>
      </w:pPr>
      <w:r>
        <w:rPr>
          <w:rFonts w:ascii="Arial" w:hAnsi="Arial" w:eastAsia="Arial" w:cs="Arial"/>
          <w:spacing w:val="4"/>
          <w:sz w:val="23"/>
          <w:szCs w:val="23"/>
        </w:rPr>
        <w:t>7.</w:t>
      </w:r>
      <w:r>
        <w:rPr>
          <w:rFonts w:ascii="Arial" w:hAnsi="Arial" w:eastAsia="Arial" w:cs="Arial"/>
          <w:spacing w:val="2"/>
          <w:sz w:val="23"/>
          <w:szCs w:val="23"/>
        </w:rPr>
        <w:t xml:space="preserve">1.1  </w:t>
      </w:r>
      <w:r>
        <w:rPr>
          <w:rFonts w:ascii="宋体" w:hAnsi="宋体" w:eastAsia="宋体" w:cs="宋体"/>
          <w:spacing w:val="2"/>
          <w:sz w:val="23"/>
          <w:szCs w:val="23"/>
        </w:rPr>
        <w:t>乙方必须保证货物是全新、未使用过的，并完全符合强制性的国家技术质量规</w:t>
      </w:r>
      <w:r>
        <w:rPr>
          <w:rFonts w:ascii="宋体" w:hAnsi="宋体" w:eastAsia="宋体" w:cs="宋体"/>
          <w:spacing w:val="-2"/>
          <w:sz w:val="23"/>
          <w:szCs w:val="23"/>
        </w:rPr>
        <w:t>范和合同规定的质量、规格、性能和技术规范等的要求</w:t>
      </w:r>
      <w:r>
        <w:rPr>
          <w:rFonts w:ascii="宋体" w:hAnsi="宋体" w:eastAsia="宋体" w:cs="宋体"/>
          <w:sz w:val="23"/>
          <w:szCs w:val="23"/>
        </w:rPr>
        <w:t>。</w:t>
      </w:r>
    </w:p>
    <w:p w14:paraId="7EFAFD69">
      <w:pPr>
        <w:spacing w:before="2" w:line="359" w:lineRule="auto"/>
        <w:ind w:left="42" w:right="31" w:firstLine="477"/>
        <w:rPr>
          <w:rFonts w:ascii="宋体" w:hAnsi="宋体" w:eastAsia="宋体" w:cs="宋体"/>
          <w:sz w:val="23"/>
          <w:szCs w:val="23"/>
        </w:rPr>
      </w:pPr>
      <w:r>
        <w:rPr>
          <w:rFonts w:ascii="Arial" w:hAnsi="Arial" w:eastAsia="Arial" w:cs="Arial"/>
          <w:spacing w:val="4"/>
          <w:sz w:val="23"/>
          <w:szCs w:val="23"/>
        </w:rPr>
        <w:t>7.</w:t>
      </w:r>
      <w:r>
        <w:rPr>
          <w:rFonts w:ascii="Arial" w:hAnsi="Arial" w:eastAsia="Arial" w:cs="Arial"/>
          <w:spacing w:val="2"/>
          <w:sz w:val="23"/>
          <w:szCs w:val="23"/>
        </w:rPr>
        <w:t xml:space="preserve">1.2  </w:t>
      </w:r>
      <w:r>
        <w:rPr>
          <w:rFonts w:ascii="宋体" w:hAnsi="宋体" w:eastAsia="宋体" w:cs="宋体"/>
          <w:spacing w:val="2"/>
          <w:sz w:val="23"/>
          <w:szCs w:val="23"/>
        </w:rPr>
        <w:t>乙方须保证所提供的货物经正确安装、正常运转和保养，在其使用寿命期内须</w:t>
      </w:r>
      <w:r>
        <w:rPr>
          <w:rFonts w:ascii="宋体" w:hAnsi="宋体" w:eastAsia="宋体" w:cs="宋体"/>
          <w:spacing w:val="-4"/>
          <w:sz w:val="23"/>
          <w:szCs w:val="23"/>
        </w:rPr>
        <w:t>具</w:t>
      </w:r>
      <w:r>
        <w:rPr>
          <w:rFonts w:ascii="宋体" w:hAnsi="宋体" w:eastAsia="宋体" w:cs="宋体"/>
          <w:spacing w:val="-3"/>
          <w:sz w:val="23"/>
          <w:szCs w:val="23"/>
        </w:rPr>
        <w:t>有</w:t>
      </w:r>
      <w:r>
        <w:rPr>
          <w:rFonts w:ascii="宋体" w:hAnsi="宋体" w:eastAsia="宋体" w:cs="宋体"/>
          <w:spacing w:val="-2"/>
          <w:sz w:val="23"/>
          <w:szCs w:val="23"/>
        </w:rPr>
        <w:t>符合质量要求和产品说明书的性能。在货物质量保证期之内， 乙方须对由于设计、工艺或材料的缺陷而发生的任何不足</w:t>
      </w:r>
      <w:r>
        <w:rPr>
          <w:rFonts w:ascii="宋体" w:hAnsi="宋体" w:eastAsia="宋体" w:cs="宋体"/>
          <w:spacing w:val="-1"/>
          <w:sz w:val="23"/>
          <w:szCs w:val="23"/>
        </w:rPr>
        <w:t>或故障负责，并免费予以改进或更换。</w:t>
      </w:r>
    </w:p>
    <w:p w14:paraId="34F16B6D">
      <w:pPr>
        <w:spacing w:before="6" w:line="358" w:lineRule="auto"/>
        <w:ind w:left="38" w:right="29" w:firstLine="482"/>
        <w:rPr>
          <w:rFonts w:ascii="宋体" w:hAnsi="宋体" w:eastAsia="宋体" w:cs="宋体"/>
          <w:sz w:val="23"/>
          <w:szCs w:val="23"/>
        </w:rPr>
      </w:pPr>
      <w:r>
        <w:rPr>
          <w:rFonts w:ascii="Arial" w:hAnsi="Arial" w:eastAsia="Arial" w:cs="Arial"/>
          <w:spacing w:val="4"/>
          <w:sz w:val="23"/>
          <w:szCs w:val="23"/>
        </w:rPr>
        <w:t>7</w:t>
      </w:r>
      <w:r>
        <w:rPr>
          <w:rFonts w:ascii="Arial" w:hAnsi="Arial" w:eastAsia="Arial" w:cs="Arial"/>
          <w:spacing w:val="2"/>
          <w:sz w:val="23"/>
          <w:szCs w:val="23"/>
        </w:rPr>
        <w:t xml:space="preserve">.1.3  </w:t>
      </w:r>
      <w:r>
        <w:rPr>
          <w:rFonts w:ascii="宋体" w:hAnsi="宋体" w:eastAsia="宋体" w:cs="宋体"/>
          <w:spacing w:val="2"/>
          <w:sz w:val="23"/>
          <w:szCs w:val="23"/>
        </w:rPr>
        <w:t>根据乙方按检验标准自己检验结果或委托有资质的相关质检机构的检验结果，</w:t>
      </w:r>
      <w:r>
        <w:rPr>
          <w:rFonts w:ascii="宋体" w:hAnsi="宋体" w:eastAsia="宋体" w:cs="宋体"/>
          <w:spacing w:val="-8"/>
          <w:sz w:val="23"/>
          <w:szCs w:val="23"/>
        </w:rPr>
        <w:t>发现货物的数量、</w:t>
      </w:r>
      <w:r>
        <w:rPr>
          <w:rFonts w:ascii="宋体" w:hAnsi="宋体" w:eastAsia="宋体" w:cs="宋体"/>
          <w:spacing w:val="-4"/>
          <w:sz w:val="23"/>
          <w:szCs w:val="23"/>
        </w:rPr>
        <w:t>质量、规格与合同不符； 或者在质量保证期内， 证实货物存在缺陷，包</w:t>
      </w:r>
      <w:r>
        <w:rPr>
          <w:rFonts w:ascii="宋体" w:hAnsi="宋体" w:eastAsia="宋体" w:cs="宋体"/>
          <w:spacing w:val="-2"/>
          <w:sz w:val="23"/>
          <w:szCs w:val="23"/>
        </w:rPr>
        <w:t>括潜在的缺陷或使用不符合要求的材料等，甲方应书面通知乙方。接到上述通知后，乙</w:t>
      </w:r>
      <w:r>
        <w:rPr>
          <w:rFonts w:ascii="宋体" w:hAnsi="宋体" w:eastAsia="宋体" w:cs="宋体"/>
          <w:sz w:val="23"/>
          <w:szCs w:val="23"/>
        </w:rPr>
        <w:t>方</w:t>
      </w:r>
      <w:r>
        <w:rPr>
          <w:rFonts w:ascii="宋体" w:hAnsi="宋体" w:eastAsia="宋体" w:cs="宋体"/>
          <w:spacing w:val="2"/>
          <w:sz w:val="23"/>
          <w:szCs w:val="23"/>
        </w:rPr>
        <w:t>应及时</w:t>
      </w:r>
      <w:r>
        <w:rPr>
          <w:rFonts w:ascii="宋体" w:hAnsi="宋体" w:eastAsia="宋体" w:cs="宋体"/>
          <w:spacing w:val="1"/>
          <w:sz w:val="23"/>
          <w:szCs w:val="23"/>
        </w:rPr>
        <w:t>免费更换或修理破损货物。乙方在甲方发出质量异议通知后，未作答复，甲方在通</w:t>
      </w:r>
      <w:r>
        <w:rPr>
          <w:rFonts w:ascii="宋体" w:hAnsi="宋体" w:eastAsia="宋体" w:cs="宋体"/>
          <w:spacing w:val="-4"/>
          <w:sz w:val="23"/>
          <w:szCs w:val="23"/>
        </w:rPr>
        <w:t>知</w:t>
      </w:r>
      <w:r>
        <w:rPr>
          <w:rFonts w:ascii="宋体" w:hAnsi="宋体" w:eastAsia="宋体" w:cs="宋体"/>
          <w:spacing w:val="-3"/>
          <w:sz w:val="23"/>
          <w:szCs w:val="23"/>
        </w:rPr>
        <w:t>书</w:t>
      </w:r>
      <w:r>
        <w:rPr>
          <w:rFonts w:ascii="宋体" w:hAnsi="宋体" w:eastAsia="宋体" w:cs="宋体"/>
          <w:spacing w:val="-2"/>
          <w:sz w:val="23"/>
          <w:szCs w:val="23"/>
        </w:rPr>
        <w:t>中所提出的要求应视为已被乙方接受。</w:t>
      </w:r>
    </w:p>
    <w:p w14:paraId="00C02576">
      <w:pPr>
        <w:spacing w:before="2" w:line="359" w:lineRule="auto"/>
        <w:ind w:left="41" w:right="38" w:firstLine="478"/>
        <w:rPr>
          <w:rFonts w:ascii="宋体" w:hAnsi="宋体" w:eastAsia="宋体" w:cs="宋体"/>
          <w:sz w:val="23"/>
          <w:szCs w:val="23"/>
        </w:rPr>
      </w:pPr>
      <w:r>
        <w:rPr>
          <w:rFonts w:ascii="Arial" w:hAnsi="Arial" w:eastAsia="Arial" w:cs="Arial"/>
          <w:spacing w:val="4"/>
          <w:sz w:val="23"/>
          <w:szCs w:val="23"/>
        </w:rPr>
        <w:t>7.</w:t>
      </w:r>
      <w:r>
        <w:rPr>
          <w:rFonts w:ascii="Arial" w:hAnsi="Arial" w:eastAsia="Arial" w:cs="Arial"/>
          <w:spacing w:val="2"/>
          <w:sz w:val="23"/>
          <w:szCs w:val="23"/>
        </w:rPr>
        <w:t xml:space="preserve">1.4  </w:t>
      </w:r>
      <w:r>
        <w:rPr>
          <w:rFonts w:ascii="宋体" w:hAnsi="宋体" w:eastAsia="宋体" w:cs="宋体"/>
          <w:spacing w:val="2"/>
          <w:sz w:val="23"/>
          <w:szCs w:val="23"/>
        </w:rPr>
        <w:t>乙方在收到通知后虽答复，但没有弥补缺陷，甲方可采取必要的补救措施，但</w:t>
      </w:r>
      <w:r>
        <w:rPr>
          <w:rFonts w:ascii="宋体" w:hAnsi="宋体" w:eastAsia="宋体" w:cs="宋体"/>
          <w:spacing w:val="1"/>
          <w:sz w:val="23"/>
          <w:szCs w:val="23"/>
        </w:rPr>
        <w:t>由此引发的风险和费用将由乙方承担。甲方可从合同款或乙方提交的履约</w:t>
      </w:r>
      <w:r>
        <w:rPr>
          <w:rFonts w:ascii="宋体" w:hAnsi="宋体" w:eastAsia="宋体" w:cs="宋体"/>
          <w:sz w:val="23"/>
          <w:szCs w:val="23"/>
        </w:rPr>
        <w:t>保证金中扣款，</w:t>
      </w:r>
      <w:r>
        <w:rPr>
          <w:rFonts w:ascii="宋体" w:hAnsi="宋体" w:eastAsia="宋体" w:cs="宋体"/>
          <w:spacing w:val="-2"/>
          <w:sz w:val="23"/>
          <w:szCs w:val="23"/>
        </w:rPr>
        <w:t>不足部分，甲方</w:t>
      </w:r>
      <w:r>
        <w:rPr>
          <w:rFonts w:ascii="宋体" w:hAnsi="宋体" w:eastAsia="宋体" w:cs="宋体"/>
          <w:spacing w:val="-1"/>
          <w:sz w:val="23"/>
          <w:szCs w:val="23"/>
        </w:rPr>
        <w:t>有权要求乙方赔偿。甲方根据合同规定对卖方行使的其他权力不受影响。</w:t>
      </w:r>
    </w:p>
    <w:p w14:paraId="128F985D">
      <w:pPr>
        <w:spacing w:before="1" w:line="218" w:lineRule="auto"/>
        <w:ind w:left="520"/>
        <w:rPr>
          <w:rFonts w:ascii="宋体" w:hAnsi="宋体" w:eastAsia="宋体" w:cs="宋体"/>
          <w:sz w:val="23"/>
          <w:szCs w:val="23"/>
        </w:rPr>
      </w:pPr>
      <w:r>
        <w:rPr>
          <w:rFonts w:ascii="Arial" w:hAnsi="Arial" w:eastAsia="Arial" w:cs="Arial"/>
          <w:spacing w:val="1"/>
          <w:sz w:val="23"/>
          <w:szCs w:val="23"/>
        </w:rPr>
        <w:t xml:space="preserve">7.1.5 </w:t>
      </w:r>
      <w:r>
        <w:rPr>
          <w:rFonts w:ascii="宋体" w:hAnsi="宋体" w:eastAsia="宋体" w:cs="宋体"/>
          <w:spacing w:val="1"/>
          <w:sz w:val="23"/>
          <w:szCs w:val="23"/>
        </w:rPr>
        <w:t>合同</w:t>
      </w:r>
      <w:r>
        <w:rPr>
          <w:rFonts w:ascii="宋体" w:hAnsi="宋体" w:eastAsia="宋体" w:cs="宋体"/>
          <w:sz w:val="23"/>
          <w:szCs w:val="23"/>
        </w:rPr>
        <w:t>条款下货物的质量保证期自货物通过最终验收起算，合同另行规定除外。</w:t>
      </w:r>
    </w:p>
    <w:p w14:paraId="708884CE">
      <w:pPr>
        <w:spacing w:before="181" w:line="220" w:lineRule="auto"/>
        <w:ind w:left="520"/>
        <w:rPr>
          <w:rFonts w:ascii="宋体" w:hAnsi="宋体" w:eastAsia="宋体" w:cs="宋体"/>
          <w:sz w:val="23"/>
          <w:szCs w:val="23"/>
        </w:rPr>
      </w:pPr>
      <w:r>
        <w:rPr>
          <w:rFonts w:ascii="Arial" w:hAnsi="Arial" w:eastAsia="Arial" w:cs="Arial"/>
          <w:spacing w:val="4"/>
          <w:sz w:val="23"/>
          <w:szCs w:val="23"/>
        </w:rPr>
        <w:t xml:space="preserve">7.2 </w:t>
      </w:r>
      <w:r>
        <w:rPr>
          <w:rFonts w:ascii="宋体" w:hAnsi="宋体" w:eastAsia="宋体" w:cs="宋体"/>
          <w:spacing w:val="4"/>
          <w:sz w:val="23"/>
          <w:szCs w:val="23"/>
        </w:rPr>
        <w:t>辅助服务质量保</w:t>
      </w:r>
      <w:r>
        <w:rPr>
          <w:rFonts w:ascii="宋体" w:hAnsi="宋体" w:eastAsia="宋体" w:cs="宋体"/>
          <w:spacing w:val="1"/>
          <w:sz w:val="23"/>
          <w:szCs w:val="23"/>
        </w:rPr>
        <w:t>证</w:t>
      </w:r>
    </w:p>
    <w:p w14:paraId="203B8C81">
      <w:pPr>
        <w:spacing w:before="183" w:line="368" w:lineRule="auto"/>
        <w:ind w:left="37" w:right="31" w:firstLine="483"/>
        <w:rPr>
          <w:rFonts w:ascii="宋体" w:hAnsi="宋体" w:eastAsia="宋体" w:cs="宋体"/>
          <w:sz w:val="23"/>
          <w:szCs w:val="23"/>
        </w:rPr>
      </w:pPr>
      <w:r>
        <w:rPr>
          <w:rFonts w:ascii="Arial" w:hAnsi="Arial" w:eastAsia="Arial" w:cs="Arial"/>
          <w:spacing w:val="4"/>
          <w:sz w:val="23"/>
          <w:szCs w:val="23"/>
        </w:rPr>
        <w:t>7.</w:t>
      </w:r>
      <w:r>
        <w:rPr>
          <w:rFonts w:ascii="Arial" w:hAnsi="Arial" w:eastAsia="Arial" w:cs="Arial"/>
          <w:spacing w:val="2"/>
          <w:sz w:val="23"/>
          <w:szCs w:val="23"/>
        </w:rPr>
        <w:t xml:space="preserve">2.1  </w:t>
      </w:r>
      <w:r>
        <w:rPr>
          <w:rFonts w:ascii="宋体" w:hAnsi="宋体" w:eastAsia="宋体" w:cs="宋体"/>
          <w:spacing w:val="2"/>
          <w:sz w:val="23"/>
          <w:szCs w:val="23"/>
        </w:rPr>
        <w:t>乙方保证免费提供合同条款下的软件产品原厂商至少一年软件全部功能及其换</w:t>
      </w:r>
      <w:r>
        <w:rPr>
          <w:rFonts w:ascii="宋体" w:hAnsi="宋体" w:eastAsia="宋体" w:cs="宋体"/>
          <w:spacing w:val="8"/>
          <w:sz w:val="23"/>
          <w:szCs w:val="23"/>
        </w:rPr>
        <w:t>代</w:t>
      </w:r>
      <w:r>
        <w:rPr>
          <w:rFonts w:ascii="宋体" w:hAnsi="宋体" w:eastAsia="宋体" w:cs="宋体"/>
          <w:spacing w:val="7"/>
          <w:sz w:val="23"/>
          <w:szCs w:val="23"/>
        </w:rPr>
        <w:t>产</w:t>
      </w:r>
      <w:r>
        <w:rPr>
          <w:rFonts w:ascii="宋体" w:hAnsi="宋体" w:eastAsia="宋体" w:cs="宋体"/>
          <w:spacing w:val="4"/>
          <w:sz w:val="23"/>
          <w:szCs w:val="23"/>
        </w:rPr>
        <w:t>品的升级与技术支持服务(包含任何版本升级、产品换代、更新及在原有产品基础上</w:t>
      </w:r>
    </w:p>
    <w:p w14:paraId="49CBF3B7">
      <w:pPr>
        <w:rPr>
          <w:sz w:val="23"/>
          <w:szCs w:val="23"/>
        </w:rPr>
        <w:sectPr>
          <w:headerReference r:id="rId27" w:type="default"/>
          <w:footerReference r:id="rId28" w:type="default"/>
          <w:pgSz w:w="11907" w:h="16839"/>
          <w:pgMar w:top="986" w:right="1214" w:bottom="934" w:left="1219" w:header="711" w:footer="656" w:gutter="0"/>
          <w:pgNumType w:fmt="decimal"/>
          <w:cols w:space="720" w:num="1"/>
        </w:sectPr>
      </w:pPr>
    </w:p>
    <w:p w14:paraId="125FA7B2">
      <w:pPr>
        <w:spacing w:before="296" w:line="359" w:lineRule="auto"/>
        <w:ind w:left="39" w:right="31" w:firstLine="18"/>
        <w:rPr>
          <w:rFonts w:ascii="宋体" w:hAnsi="宋体" w:eastAsia="宋体" w:cs="宋体"/>
          <w:sz w:val="23"/>
          <w:szCs w:val="23"/>
        </w:rPr>
      </w:pPr>
      <w:r>
        <w:rPr>
          <w:rFonts w:ascii="宋体" w:hAnsi="宋体" w:eastAsia="宋体" w:cs="宋体"/>
          <w:spacing w:val="-4"/>
          <w:sz w:val="23"/>
          <w:szCs w:val="23"/>
        </w:rPr>
        <w:t>的拆解、完善、合并</w:t>
      </w:r>
      <w:r>
        <w:rPr>
          <w:rFonts w:ascii="宋体" w:hAnsi="宋体" w:eastAsia="宋体" w:cs="宋体"/>
          <w:spacing w:val="-2"/>
          <w:sz w:val="23"/>
          <w:szCs w:val="23"/>
        </w:rPr>
        <w:t>所产生的新产品，提供升级产品介质及授权， 要求原厂商承诺，并加</w:t>
      </w:r>
      <w:r>
        <w:rPr>
          <w:rFonts w:ascii="宋体" w:hAnsi="宋体" w:eastAsia="宋体" w:cs="宋体"/>
          <w:spacing w:val="4"/>
          <w:sz w:val="23"/>
          <w:szCs w:val="23"/>
        </w:rPr>
        <w:t>盖原厂商公</w:t>
      </w:r>
      <w:r>
        <w:rPr>
          <w:rFonts w:ascii="宋体" w:hAnsi="宋体" w:eastAsia="宋体" w:cs="宋体"/>
          <w:spacing w:val="3"/>
          <w:sz w:val="23"/>
          <w:szCs w:val="23"/>
        </w:rPr>
        <w:t>章</w:t>
      </w:r>
      <w:r>
        <w:rPr>
          <w:rFonts w:ascii="宋体" w:hAnsi="宋体" w:eastAsia="宋体" w:cs="宋体"/>
          <w:spacing w:val="2"/>
          <w:sz w:val="23"/>
          <w:szCs w:val="23"/>
        </w:rPr>
        <w:t>)，不得出现因货物停售、转产而无法提供上述支持服务。</w:t>
      </w:r>
    </w:p>
    <w:p w14:paraId="076608E2">
      <w:pPr>
        <w:spacing w:before="3" w:line="358" w:lineRule="auto"/>
        <w:ind w:left="38" w:right="27" w:firstLine="482"/>
        <w:rPr>
          <w:rFonts w:ascii="宋体" w:hAnsi="宋体" w:eastAsia="宋体" w:cs="宋体"/>
          <w:sz w:val="23"/>
          <w:szCs w:val="23"/>
        </w:rPr>
      </w:pPr>
      <w:r>
        <w:rPr>
          <w:rFonts w:ascii="Arial" w:hAnsi="Arial" w:eastAsia="Arial" w:cs="Arial"/>
          <w:spacing w:val="4"/>
          <w:sz w:val="23"/>
          <w:szCs w:val="23"/>
        </w:rPr>
        <w:t>7.</w:t>
      </w:r>
      <w:r>
        <w:rPr>
          <w:rFonts w:ascii="Arial" w:hAnsi="Arial" w:eastAsia="Arial" w:cs="Arial"/>
          <w:spacing w:val="2"/>
          <w:sz w:val="23"/>
          <w:szCs w:val="23"/>
        </w:rPr>
        <w:t xml:space="preserve">2.2  </w:t>
      </w:r>
      <w:r>
        <w:rPr>
          <w:rFonts w:ascii="宋体" w:hAnsi="宋体" w:eastAsia="宋体" w:cs="宋体"/>
          <w:spacing w:val="2"/>
          <w:sz w:val="23"/>
          <w:szCs w:val="23"/>
        </w:rPr>
        <w:t>乙方应保证合同条款下所提供的服务包括培训、安装指导、单机调试、系统联</w:t>
      </w:r>
      <w:r>
        <w:rPr>
          <w:rFonts w:ascii="宋体" w:hAnsi="宋体" w:eastAsia="宋体" w:cs="宋体"/>
          <w:spacing w:val="-8"/>
          <w:sz w:val="23"/>
          <w:szCs w:val="23"/>
        </w:rPr>
        <w:t>调和试验等，</w:t>
      </w:r>
      <w:r>
        <w:rPr>
          <w:rFonts w:ascii="宋体" w:hAnsi="宋体" w:eastAsia="宋体" w:cs="宋体"/>
          <w:spacing w:val="-6"/>
          <w:sz w:val="23"/>
          <w:szCs w:val="23"/>
        </w:rPr>
        <w:t>按</w:t>
      </w:r>
      <w:r>
        <w:rPr>
          <w:rFonts w:ascii="宋体" w:hAnsi="宋体" w:eastAsia="宋体" w:cs="宋体"/>
          <w:spacing w:val="-4"/>
          <w:sz w:val="23"/>
          <w:szCs w:val="23"/>
        </w:rPr>
        <w:t>合同规定方式进行，并保证不存在因乙方工作人员的过失、错误或疏忽而</w:t>
      </w:r>
      <w:r>
        <w:rPr>
          <w:rFonts w:ascii="宋体" w:hAnsi="宋体" w:eastAsia="宋体" w:cs="宋体"/>
          <w:spacing w:val="-6"/>
          <w:sz w:val="23"/>
          <w:szCs w:val="23"/>
        </w:rPr>
        <w:t>产生的缺陷。</w:t>
      </w:r>
    </w:p>
    <w:p w14:paraId="4B8EDDB3">
      <w:pPr>
        <w:spacing w:line="220" w:lineRule="auto"/>
        <w:ind w:left="38"/>
        <w:outlineLvl w:val="6"/>
        <w:rPr>
          <w:rFonts w:ascii="宋体" w:hAnsi="宋体" w:eastAsia="宋体" w:cs="宋体"/>
          <w:sz w:val="23"/>
          <w:szCs w:val="23"/>
        </w:rPr>
      </w:pPr>
      <w:r>
        <w:rPr>
          <w:rFonts w:ascii="Arial" w:hAnsi="Arial" w:eastAsia="Arial" w:cs="Arial"/>
          <w:b/>
          <w:bCs/>
          <w:spacing w:val="-1"/>
          <w:sz w:val="23"/>
          <w:szCs w:val="23"/>
        </w:rPr>
        <w:t>8.</w:t>
      </w:r>
      <w:r>
        <w:rPr>
          <w:rFonts w:ascii="宋体" w:hAnsi="宋体" w:eastAsia="宋体" w:cs="宋体"/>
          <w:spacing w:val="-1"/>
          <w:sz w:val="23"/>
          <w:szCs w:val="23"/>
          <w14:textOutline w14:w="4354" w14:cap="flat" w14:cmpd="sng">
            <w14:solidFill>
              <w14:srgbClr w14:val="000000"/>
            </w14:solidFill>
            <w14:prstDash w14:val="solid"/>
            <w14:miter w14:val="0"/>
          </w14:textOutline>
        </w:rPr>
        <w:t>包装要求</w:t>
      </w:r>
    </w:p>
    <w:p w14:paraId="2D2DD33F">
      <w:pPr>
        <w:spacing w:before="181" w:line="359" w:lineRule="auto"/>
        <w:ind w:left="41" w:right="29" w:firstLine="477"/>
        <w:rPr>
          <w:rFonts w:ascii="宋体" w:hAnsi="宋体" w:eastAsia="宋体" w:cs="宋体"/>
          <w:sz w:val="23"/>
          <w:szCs w:val="23"/>
        </w:rPr>
      </w:pPr>
      <w:r>
        <w:rPr>
          <w:rFonts w:ascii="Arial" w:hAnsi="Arial" w:eastAsia="Arial" w:cs="Arial"/>
          <w:spacing w:val="-6"/>
          <w:sz w:val="23"/>
          <w:szCs w:val="23"/>
        </w:rPr>
        <w:t xml:space="preserve">8.1  </w:t>
      </w:r>
      <w:r>
        <w:rPr>
          <w:rFonts w:ascii="宋体" w:hAnsi="宋体" w:eastAsia="宋体" w:cs="宋体"/>
          <w:spacing w:val="-6"/>
          <w:sz w:val="23"/>
          <w:szCs w:val="23"/>
        </w:rPr>
        <w:t>除合同另有约定外</w:t>
      </w:r>
      <w:r>
        <w:rPr>
          <w:rFonts w:ascii="Arial" w:hAnsi="Arial" w:eastAsia="Arial" w:cs="Arial"/>
          <w:spacing w:val="-6"/>
          <w:sz w:val="23"/>
          <w:szCs w:val="23"/>
        </w:rPr>
        <w:t xml:space="preserve">, </w:t>
      </w:r>
      <w:r>
        <w:rPr>
          <w:rFonts w:ascii="宋体" w:hAnsi="宋体" w:eastAsia="宋体" w:cs="宋体"/>
          <w:spacing w:val="-6"/>
          <w:sz w:val="23"/>
          <w:szCs w:val="23"/>
        </w:rPr>
        <w:t>乙方提供的全部货物</w:t>
      </w:r>
      <w:r>
        <w:rPr>
          <w:rFonts w:ascii="Arial" w:hAnsi="Arial" w:eastAsia="Arial" w:cs="Arial"/>
          <w:spacing w:val="-6"/>
          <w:sz w:val="23"/>
          <w:szCs w:val="23"/>
        </w:rPr>
        <w:t>,</w:t>
      </w:r>
      <w:r>
        <w:rPr>
          <w:rFonts w:ascii="宋体" w:hAnsi="宋体" w:eastAsia="宋体" w:cs="宋体"/>
          <w:spacing w:val="-6"/>
          <w:sz w:val="23"/>
          <w:szCs w:val="23"/>
        </w:rPr>
        <w:t>均应采用本行业通用的方式进行包装， 且</w:t>
      </w:r>
      <w:r>
        <w:rPr>
          <w:rFonts w:ascii="宋体" w:hAnsi="宋体" w:eastAsia="宋体" w:cs="宋体"/>
          <w:spacing w:val="-3"/>
          <w:sz w:val="23"/>
          <w:szCs w:val="23"/>
        </w:rPr>
        <w:t>该</w:t>
      </w:r>
      <w:r>
        <w:rPr>
          <w:rFonts w:ascii="宋体" w:hAnsi="宋体" w:eastAsia="宋体" w:cs="宋体"/>
          <w:spacing w:val="-2"/>
          <w:sz w:val="23"/>
          <w:szCs w:val="23"/>
        </w:rPr>
        <w:t>包装应符合国家有关包装的法律、法规的规定。</w:t>
      </w:r>
    </w:p>
    <w:p w14:paraId="0DE3863D">
      <w:pPr>
        <w:spacing w:before="1" w:line="359" w:lineRule="auto"/>
        <w:ind w:left="37" w:right="31" w:firstLine="481"/>
        <w:rPr>
          <w:rFonts w:ascii="宋体" w:hAnsi="宋体" w:eastAsia="宋体" w:cs="宋体"/>
          <w:sz w:val="23"/>
          <w:szCs w:val="23"/>
        </w:rPr>
      </w:pPr>
      <w:r>
        <w:rPr>
          <w:rFonts w:ascii="Arial" w:hAnsi="Arial" w:eastAsia="Arial" w:cs="Arial"/>
          <w:spacing w:val="2"/>
          <w:sz w:val="23"/>
          <w:szCs w:val="23"/>
        </w:rPr>
        <w:t xml:space="preserve">8.2  </w:t>
      </w:r>
      <w:r>
        <w:rPr>
          <w:rFonts w:ascii="宋体" w:hAnsi="宋体" w:eastAsia="宋体" w:cs="宋体"/>
          <w:spacing w:val="2"/>
          <w:sz w:val="23"/>
          <w:szCs w:val="23"/>
        </w:rPr>
        <w:t>包</w:t>
      </w:r>
      <w:r>
        <w:rPr>
          <w:rFonts w:ascii="宋体" w:hAnsi="宋体" w:eastAsia="宋体" w:cs="宋体"/>
          <w:spacing w:val="1"/>
          <w:sz w:val="23"/>
          <w:szCs w:val="23"/>
        </w:rPr>
        <w:t>装应适应于远距离运输，并有良好的防潮、防震、防锈和防粗暴装卸等保护措</w:t>
      </w:r>
      <w:r>
        <w:rPr>
          <w:rFonts w:ascii="宋体" w:hAnsi="宋体" w:eastAsia="宋体" w:cs="宋体"/>
          <w:spacing w:val="2"/>
          <w:sz w:val="23"/>
          <w:szCs w:val="23"/>
        </w:rPr>
        <w:t>施，以确</w:t>
      </w:r>
      <w:r>
        <w:rPr>
          <w:rFonts w:ascii="宋体" w:hAnsi="宋体" w:eastAsia="宋体" w:cs="宋体"/>
          <w:spacing w:val="1"/>
          <w:sz w:val="23"/>
          <w:szCs w:val="23"/>
        </w:rPr>
        <w:t>保货物安全运抵现场。由于包装不善所引起的货物锈蚀、损坏和损失均由乙方承</w:t>
      </w:r>
      <w:r>
        <w:rPr>
          <w:rFonts w:ascii="宋体" w:hAnsi="宋体" w:eastAsia="宋体" w:cs="宋体"/>
          <w:spacing w:val="2"/>
          <w:sz w:val="23"/>
          <w:szCs w:val="23"/>
        </w:rPr>
        <w:t>担。乙方</w:t>
      </w:r>
      <w:r>
        <w:rPr>
          <w:rFonts w:ascii="宋体" w:hAnsi="宋体" w:eastAsia="宋体" w:cs="宋体"/>
          <w:spacing w:val="1"/>
          <w:sz w:val="23"/>
          <w:szCs w:val="23"/>
        </w:rPr>
        <w:t>应提供货物运至合同规定的最终目的地所需要的包装，以防止货物在转运中损坏</w:t>
      </w:r>
      <w:r>
        <w:rPr>
          <w:rFonts w:ascii="宋体" w:hAnsi="宋体" w:eastAsia="宋体" w:cs="宋体"/>
          <w:spacing w:val="-8"/>
          <w:sz w:val="23"/>
          <w:szCs w:val="23"/>
        </w:rPr>
        <w:t>或变质。</w:t>
      </w:r>
    </w:p>
    <w:p w14:paraId="1C8C6C72">
      <w:pPr>
        <w:spacing w:before="1" w:line="218" w:lineRule="auto"/>
        <w:ind w:left="519"/>
        <w:rPr>
          <w:rFonts w:ascii="宋体" w:hAnsi="宋体" w:eastAsia="宋体" w:cs="宋体"/>
          <w:sz w:val="23"/>
          <w:szCs w:val="23"/>
        </w:rPr>
      </w:pPr>
      <w:r>
        <w:rPr>
          <w:rFonts w:ascii="Arial" w:hAnsi="Arial" w:eastAsia="Arial" w:cs="Arial"/>
          <w:spacing w:val="-4"/>
          <w:sz w:val="23"/>
          <w:szCs w:val="23"/>
        </w:rPr>
        <w:t>8.3</w:t>
      </w:r>
      <w:r>
        <w:rPr>
          <w:rFonts w:ascii="Arial" w:hAnsi="Arial" w:eastAsia="Arial" w:cs="Arial"/>
          <w:spacing w:val="-2"/>
          <w:sz w:val="23"/>
          <w:szCs w:val="23"/>
        </w:rPr>
        <w:t xml:space="preserve">  </w:t>
      </w:r>
      <w:r>
        <w:rPr>
          <w:rFonts w:ascii="宋体" w:hAnsi="宋体" w:eastAsia="宋体" w:cs="宋体"/>
          <w:spacing w:val="-2"/>
          <w:sz w:val="23"/>
          <w:szCs w:val="23"/>
        </w:rPr>
        <w:t>乙方所提供的货物包装均为出厂时原包装。</w:t>
      </w:r>
    </w:p>
    <w:p w14:paraId="72C14125">
      <w:pPr>
        <w:spacing w:before="181" w:line="360" w:lineRule="auto"/>
        <w:ind w:left="39" w:right="39" w:firstLine="479"/>
        <w:rPr>
          <w:rFonts w:ascii="宋体" w:hAnsi="宋体" w:eastAsia="宋体" w:cs="宋体"/>
          <w:sz w:val="23"/>
          <w:szCs w:val="23"/>
        </w:rPr>
      </w:pPr>
      <w:r>
        <w:rPr>
          <w:rFonts w:ascii="Arial" w:hAnsi="Arial" w:eastAsia="Arial" w:cs="Arial"/>
          <w:spacing w:val="2"/>
          <w:sz w:val="23"/>
          <w:szCs w:val="23"/>
        </w:rPr>
        <w:t xml:space="preserve">8.4  </w:t>
      </w:r>
      <w:r>
        <w:rPr>
          <w:rFonts w:ascii="宋体" w:hAnsi="宋体" w:eastAsia="宋体" w:cs="宋体"/>
          <w:spacing w:val="2"/>
          <w:sz w:val="23"/>
          <w:szCs w:val="23"/>
        </w:rPr>
        <w:t>乙</w:t>
      </w:r>
      <w:r>
        <w:rPr>
          <w:rFonts w:ascii="宋体" w:hAnsi="宋体" w:eastAsia="宋体" w:cs="宋体"/>
          <w:spacing w:val="1"/>
          <w:sz w:val="23"/>
          <w:szCs w:val="23"/>
        </w:rPr>
        <w:t>方所提供货物必须附有质量合格证，装箱清单，主机、附件、各种零部件和消</w:t>
      </w:r>
      <w:r>
        <w:rPr>
          <w:rFonts w:ascii="宋体" w:hAnsi="宋体" w:eastAsia="宋体" w:cs="宋体"/>
          <w:spacing w:val="-3"/>
          <w:sz w:val="23"/>
          <w:szCs w:val="23"/>
        </w:rPr>
        <w:t>耗</w:t>
      </w:r>
      <w:r>
        <w:rPr>
          <w:rFonts w:ascii="宋体" w:hAnsi="宋体" w:eastAsia="宋体" w:cs="宋体"/>
          <w:spacing w:val="-2"/>
          <w:sz w:val="23"/>
          <w:szCs w:val="23"/>
        </w:rPr>
        <w:t>品，有清楚的与装箱单相对应的名称和编号。</w:t>
      </w:r>
    </w:p>
    <w:p w14:paraId="28274044">
      <w:pPr>
        <w:spacing w:line="359" w:lineRule="auto"/>
        <w:ind w:left="39" w:right="39" w:firstLine="479"/>
        <w:rPr>
          <w:rFonts w:ascii="宋体" w:hAnsi="宋体" w:eastAsia="宋体" w:cs="宋体"/>
          <w:sz w:val="23"/>
          <w:szCs w:val="23"/>
        </w:rPr>
      </w:pPr>
      <w:r>
        <w:rPr>
          <w:rFonts w:ascii="Arial" w:hAnsi="Arial" w:eastAsia="Arial" w:cs="Arial"/>
          <w:spacing w:val="2"/>
          <w:sz w:val="23"/>
          <w:szCs w:val="23"/>
        </w:rPr>
        <w:t xml:space="preserve">8.5  </w:t>
      </w:r>
      <w:r>
        <w:rPr>
          <w:rFonts w:ascii="宋体" w:hAnsi="宋体" w:eastAsia="宋体" w:cs="宋体"/>
          <w:spacing w:val="2"/>
          <w:sz w:val="23"/>
          <w:szCs w:val="23"/>
        </w:rPr>
        <w:t>货</w:t>
      </w:r>
      <w:r>
        <w:rPr>
          <w:rFonts w:ascii="宋体" w:hAnsi="宋体" w:eastAsia="宋体" w:cs="宋体"/>
          <w:spacing w:val="1"/>
          <w:sz w:val="23"/>
          <w:szCs w:val="23"/>
        </w:rPr>
        <w:t>物运输中的运输费用和保险费用均由乙方承担。运输过程中的一切损失、损坏</w:t>
      </w:r>
      <w:r>
        <w:rPr>
          <w:rFonts w:ascii="宋体" w:hAnsi="宋体" w:eastAsia="宋体" w:cs="宋体"/>
          <w:spacing w:val="-8"/>
          <w:sz w:val="23"/>
          <w:szCs w:val="23"/>
        </w:rPr>
        <w:t>均</w:t>
      </w:r>
      <w:r>
        <w:rPr>
          <w:rFonts w:ascii="宋体" w:hAnsi="宋体" w:eastAsia="宋体" w:cs="宋体"/>
          <w:spacing w:val="-5"/>
          <w:sz w:val="23"/>
          <w:szCs w:val="23"/>
        </w:rPr>
        <w:t>由乙方负责。</w:t>
      </w:r>
    </w:p>
    <w:p w14:paraId="27014325">
      <w:pPr>
        <w:spacing w:line="218" w:lineRule="auto"/>
        <w:ind w:left="36"/>
        <w:outlineLvl w:val="6"/>
        <w:rPr>
          <w:rFonts w:ascii="宋体" w:hAnsi="宋体" w:eastAsia="宋体" w:cs="宋体"/>
          <w:sz w:val="23"/>
          <w:szCs w:val="23"/>
        </w:rPr>
      </w:pPr>
      <w:r>
        <w:rPr>
          <w:rFonts w:ascii="Arial" w:hAnsi="Arial" w:eastAsia="Arial" w:cs="Arial"/>
          <w:b/>
          <w:bCs/>
          <w:spacing w:val="-2"/>
          <w:sz w:val="23"/>
          <w:szCs w:val="23"/>
        </w:rPr>
        <w:t>9.</w:t>
      </w:r>
      <w:r>
        <w:rPr>
          <w:rFonts w:ascii="宋体" w:hAnsi="宋体" w:eastAsia="宋体" w:cs="宋体"/>
          <w:spacing w:val="-1"/>
          <w:sz w:val="23"/>
          <w:szCs w:val="23"/>
          <w14:textOutline w14:w="4354" w14:cap="flat" w14:cmpd="sng">
            <w14:solidFill>
              <w14:srgbClr w14:val="000000"/>
            </w14:solidFill>
            <w14:prstDash w14:val="solid"/>
            <w14:miter w14:val="0"/>
          </w14:textOutline>
        </w:rPr>
        <w:t>价格</w:t>
      </w:r>
    </w:p>
    <w:p w14:paraId="4ACC4F5C">
      <w:pPr>
        <w:spacing w:before="182" w:line="359" w:lineRule="auto"/>
        <w:ind w:left="37" w:right="31" w:firstLine="482"/>
        <w:rPr>
          <w:rFonts w:ascii="宋体" w:hAnsi="宋体" w:eastAsia="宋体" w:cs="宋体"/>
          <w:sz w:val="23"/>
          <w:szCs w:val="23"/>
        </w:rPr>
      </w:pPr>
      <w:r>
        <w:rPr>
          <w:rFonts w:ascii="Arial" w:hAnsi="Arial" w:eastAsia="Arial" w:cs="Arial"/>
          <w:spacing w:val="-14"/>
          <w:sz w:val="23"/>
          <w:szCs w:val="23"/>
        </w:rPr>
        <w:t>9</w:t>
      </w:r>
      <w:r>
        <w:rPr>
          <w:rFonts w:ascii="Arial" w:hAnsi="Arial" w:eastAsia="Arial" w:cs="Arial"/>
          <w:spacing w:val="-8"/>
          <w:sz w:val="23"/>
          <w:szCs w:val="23"/>
        </w:rPr>
        <w:t xml:space="preserve">.1  </w:t>
      </w:r>
      <w:r>
        <w:rPr>
          <w:rFonts w:ascii="宋体" w:hAnsi="宋体" w:eastAsia="宋体" w:cs="宋体"/>
          <w:spacing w:val="-8"/>
          <w:sz w:val="23"/>
          <w:szCs w:val="23"/>
        </w:rPr>
        <w:t>乙方履行合同所必须的所有费用， 包括但不限于货物及部件的设计、检测与试验、</w:t>
      </w:r>
      <w:r>
        <w:rPr>
          <w:rFonts w:ascii="宋体" w:hAnsi="宋体" w:eastAsia="宋体" w:cs="宋体"/>
          <w:sz w:val="23"/>
          <w:szCs w:val="23"/>
        </w:rPr>
        <w:t xml:space="preserve"> </w:t>
      </w:r>
      <w:r>
        <w:rPr>
          <w:rFonts w:ascii="宋体" w:hAnsi="宋体" w:eastAsia="宋体" w:cs="宋体"/>
          <w:spacing w:val="2"/>
          <w:sz w:val="23"/>
          <w:szCs w:val="23"/>
        </w:rPr>
        <w:t>制造、运</w:t>
      </w:r>
      <w:r>
        <w:rPr>
          <w:rFonts w:ascii="宋体" w:hAnsi="宋体" w:eastAsia="宋体" w:cs="宋体"/>
          <w:spacing w:val="1"/>
          <w:sz w:val="23"/>
          <w:szCs w:val="23"/>
        </w:rPr>
        <w:t>输、装卸、保险、单机调试、安装调试指导、技术资料、培训、交通、人员、差</w:t>
      </w:r>
      <w:r>
        <w:rPr>
          <w:rFonts w:ascii="宋体" w:hAnsi="宋体" w:eastAsia="宋体" w:cs="宋体"/>
          <w:spacing w:val="2"/>
          <w:sz w:val="23"/>
          <w:szCs w:val="23"/>
        </w:rPr>
        <w:t>旅、质量</w:t>
      </w:r>
      <w:r>
        <w:rPr>
          <w:rFonts w:ascii="宋体" w:hAnsi="宋体" w:eastAsia="宋体" w:cs="宋体"/>
          <w:spacing w:val="1"/>
          <w:sz w:val="23"/>
          <w:szCs w:val="23"/>
        </w:rPr>
        <w:t>保证期服务费、其他管理费用、所有的检验、测试、调试、验收、试运行费用等</w:t>
      </w:r>
      <w:r>
        <w:rPr>
          <w:rFonts w:ascii="宋体" w:hAnsi="宋体" w:eastAsia="宋体" w:cs="宋体"/>
          <w:sz w:val="23"/>
          <w:szCs w:val="23"/>
        </w:rPr>
        <w:t xml:space="preserve"> </w:t>
      </w:r>
      <w:r>
        <w:rPr>
          <w:rFonts w:ascii="宋体" w:hAnsi="宋体" w:eastAsia="宋体" w:cs="宋体"/>
          <w:spacing w:val="-6"/>
          <w:sz w:val="23"/>
          <w:szCs w:val="23"/>
        </w:rPr>
        <w:t>均已</w:t>
      </w:r>
      <w:r>
        <w:rPr>
          <w:rFonts w:ascii="宋体" w:hAnsi="宋体" w:eastAsia="宋体" w:cs="宋体"/>
          <w:spacing w:val="-3"/>
          <w:sz w:val="23"/>
          <w:szCs w:val="23"/>
        </w:rPr>
        <w:t>包括在合同价格中。</w:t>
      </w:r>
    </w:p>
    <w:p w14:paraId="66539215">
      <w:pPr>
        <w:spacing w:line="359" w:lineRule="auto"/>
        <w:ind w:left="57" w:right="36" w:firstLine="461"/>
        <w:rPr>
          <w:rFonts w:ascii="宋体" w:hAnsi="宋体" w:eastAsia="宋体" w:cs="宋体"/>
          <w:sz w:val="23"/>
          <w:szCs w:val="23"/>
        </w:rPr>
      </w:pPr>
      <w:r>
        <w:rPr>
          <w:rFonts w:ascii="Arial" w:hAnsi="Arial" w:eastAsia="Arial" w:cs="Arial"/>
          <w:spacing w:val="2"/>
          <w:sz w:val="23"/>
          <w:szCs w:val="23"/>
        </w:rPr>
        <w:t xml:space="preserve">9.2  </w:t>
      </w:r>
      <w:r>
        <w:rPr>
          <w:rFonts w:ascii="宋体" w:hAnsi="宋体" w:eastAsia="宋体" w:cs="宋体"/>
          <w:spacing w:val="2"/>
          <w:sz w:val="23"/>
          <w:szCs w:val="23"/>
        </w:rPr>
        <w:t>本合同价</w:t>
      </w:r>
      <w:r>
        <w:rPr>
          <w:rFonts w:ascii="宋体" w:hAnsi="宋体" w:eastAsia="宋体" w:cs="宋体"/>
          <w:spacing w:val="1"/>
          <w:sz w:val="23"/>
          <w:szCs w:val="23"/>
        </w:rPr>
        <w:t>格为固定价格，包括了乙方履行合同全过程产生的所有成本和费用以及</w:t>
      </w:r>
      <w:r>
        <w:rPr>
          <w:rFonts w:ascii="宋体" w:hAnsi="宋体" w:eastAsia="宋体" w:cs="宋体"/>
          <w:spacing w:val="-8"/>
          <w:sz w:val="23"/>
          <w:szCs w:val="23"/>
        </w:rPr>
        <w:t>乙</w:t>
      </w:r>
      <w:r>
        <w:rPr>
          <w:rFonts w:ascii="宋体" w:hAnsi="宋体" w:eastAsia="宋体" w:cs="宋体"/>
          <w:spacing w:val="-5"/>
          <w:sz w:val="23"/>
          <w:szCs w:val="23"/>
        </w:rPr>
        <w:t>方应承担的一切税费。</w:t>
      </w:r>
    </w:p>
    <w:p w14:paraId="28159F55">
      <w:pPr>
        <w:spacing w:before="1" w:line="219" w:lineRule="auto"/>
        <w:ind w:left="519"/>
        <w:rPr>
          <w:rFonts w:ascii="宋体" w:hAnsi="宋体" w:eastAsia="宋体" w:cs="宋体"/>
          <w:sz w:val="23"/>
          <w:szCs w:val="23"/>
        </w:rPr>
      </w:pPr>
      <w:r>
        <w:rPr>
          <w:rFonts w:ascii="Arial" w:hAnsi="Arial" w:eastAsia="Arial" w:cs="Arial"/>
          <w:spacing w:val="6"/>
          <w:sz w:val="23"/>
          <w:szCs w:val="23"/>
        </w:rPr>
        <w:t xml:space="preserve">9.3 </w:t>
      </w:r>
      <w:r>
        <w:rPr>
          <w:rFonts w:ascii="宋体" w:hAnsi="宋体" w:eastAsia="宋体" w:cs="宋体"/>
          <w:spacing w:val="6"/>
          <w:sz w:val="23"/>
          <w:szCs w:val="23"/>
        </w:rPr>
        <w:t>检验费</w:t>
      </w:r>
      <w:r>
        <w:rPr>
          <w:rFonts w:ascii="宋体" w:hAnsi="宋体" w:eastAsia="宋体" w:cs="宋体"/>
          <w:spacing w:val="5"/>
          <w:sz w:val="23"/>
          <w:szCs w:val="23"/>
        </w:rPr>
        <w:t>用</w:t>
      </w:r>
    </w:p>
    <w:p w14:paraId="2AEB5A6C">
      <w:pPr>
        <w:spacing w:before="183" w:line="359" w:lineRule="auto"/>
        <w:ind w:left="39" w:right="38" w:firstLine="480"/>
        <w:rPr>
          <w:rFonts w:ascii="宋体" w:hAnsi="宋体" w:eastAsia="宋体" w:cs="宋体"/>
          <w:sz w:val="23"/>
          <w:szCs w:val="23"/>
        </w:rPr>
      </w:pPr>
      <w:r>
        <w:rPr>
          <w:rFonts w:ascii="Arial" w:hAnsi="Arial" w:eastAsia="Arial" w:cs="Arial"/>
          <w:spacing w:val="4"/>
          <w:sz w:val="23"/>
          <w:szCs w:val="23"/>
        </w:rPr>
        <w:t>9.</w:t>
      </w:r>
      <w:r>
        <w:rPr>
          <w:rFonts w:ascii="Arial" w:hAnsi="Arial" w:eastAsia="Arial" w:cs="Arial"/>
          <w:spacing w:val="3"/>
          <w:sz w:val="23"/>
          <w:szCs w:val="23"/>
        </w:rPr>
        <w:t>3</w:t>
      </w:r>
      <w:r>
        <w:rPr>
          <w:rFonts w:ascii="Arial" w:hAnsi="Arial" w:eastAsia="Arial" w:cs="Arial"/>
          <w:spacing w:val="2"/>
          <w:sz w:val="23"/>
          <w:szCs w:val="23"/>
        </w:rPr>
        <w:t xml:space="preserve">.1  </w:t>
      </w:r>
      <w:r>
        <w:rPr>
          <w:rFonts w:ascii="宋体" w:hAnsi="宋体" w:eastAsia="宋体" w:cs="宋体"/>
          <w:spacing w:val="2"/>
          <w:sz w:val="23"/>
          <w:szCs w:val="23"/>
        </w:rPr>
        <w:t>乙方必须负担本条款下属于乙方负责的检验、测试、调试、试运行和验收的所</w:t>
      </w:r>
      <w:r>
        <w:rPr>
          <w:rFonts w:ascii="宋体" w:hAnsi="宋体" w:eastAsia="宋体" w:cs="宋体"/>
          <w:spacing w:val="-2"/>
          <w:sz w:val="23"/>
          <w:szCs w:val="23"/>
        </w:rPr>
        <w:t>有费用，并负责乙方派往</w:t>
      </w:r>
      <w:r>
        <w:rPr>
          <w:rFonts w:ascii="宋体" w:hAnsi="宋体" w:eastAsia="宋体" w:cs="宋体"/>
          <w:spacing w:val="-1"/>
          <w:sz w:val="23"/>
          <w:szCs w:val="23"/>
        </w:rPr>
        <w:t>买方组织的检验、测试和验收人员的所有费用。</w:t>
      </w:r>
    </w:p>
    <w:p w14:paraId="736A0F47">
      <w:pPr>
        <w:spacing w:before="1" w:line="359" w:lineRule="auto"/>
        <w:ind w:left="46" w:right="38" w:firstLine="472"/>
        <w:rPr>
          <w:rFonts w:ascii="宋体" w:hAnsi="宋体" w:eastAsia="宋体" w:cs="宋体"/>
          <w:sz w:val="23"/>
          <w:szCs w:val="23"/>
        </w:rPr>
      </w:pPr>
      <w:r>
        <w:rPr>
          <w:rFonts w:ascii="Arial" w:hAnsi="Arial" w:eastAsia="Arial" w:cs="Arial"/>
          <w:spacing w:val="4"/>
          <w:sz w:val="23"/>
          <w:szCs w:val="23"/>
        </w:rPr>
        <w:t>9.</w:t>
      </w:r>
      <w:r>
        <w:rPr>
          <w:rFonts w:ascii="Arial" w:hAnsi="Arial" w:eastAsia="Arial" w:cs="Arial"/>
          <w:spacing w:val="3"/>
          <w:sz w:val="23"/>
          <w:szCs w:val="23"/>
        </w:rPr>
        <w:t>3</w:t>
      </w:r>
      <w:r>
        <w:rPr>
          <w:rFonts w:ascii="Arial" w:hAnsi="Arial" w:eastAsia="Arial" w:cs="Arial"/>
          <w:spacing w:val="2"/>
          <w:sz w:val="23"/>
          <w:szCs w:val="23"/>
        </w:rPr>
        <w:t xml:space="preserve">.2  </w:t>
      </w:r>
      <w:r>
        <w:rPr>
          <w:rFonts w:ascii="宋体" w:hAnsi="宋体" w:eastAsia="宋体" w:cs="宋体"/>
          <w:spacing w:val="2"/>
          <w:sz w:val="23"/>
          <w:szCs w:val="23"/>
        </w:rPr>
        <w:t>甲方按合同计划参加在乙方工厂所在地检验、测试和验收的费用全部由乙方负</w:t>
      </w:r>
      <w:r>
        <w:rPr>
          <w:rFonts w:ascii="宋体" w:hAnsi="宋体" w:eastAsia="宋体" w:cs="宋体"/>
          <w:spacing w:val="-4"/>
          <w:sz w:val="23"/>
          <w:szCs w:val="23"/>
        </w:rPr>
        <w:t>责并已包含在合同总价中。</w:t>
      </w:r>
    </w:p>
    <w:p w14:paraId="23067B52">
      <w:pPr>
        <w:spacing w:line="368" w:lineRule="auto"/>
        <w:ind w:left="38" w:right="38" w:firstLine="481"/>
        <w:rPr>
          <w:rFonts w:ascii="宋体" w:hAnsi="宋体" w:eastAsia="宋体" w:cs="宋体"/>
          <w:sz w:val="23"/>
          <w:szCs w:val="23"/>
        </w:rPr>
      </w:pPr>
      <w:r>
        <w:rPr>
          <w:rFonts w:ascii="Arial" w:hAnsi="Arial" w:eastAsia="Arial" w:cs="Arial"/>
          <w:spacing w:val="4"/>
          <w:sz w:val="23"/>
          <w:szCs w:val="23"/>
        </w:rPr>
        <w:t>9.</w:t>
      </w:r>
      <w:r>
        <w:rPr>
          <w:rFonts w:ascii="Arial" w:hAnsi="Arial" w:eastAsia="Arial" w:cs="Arial"/>
          <w:spacing w:val="3"/>
          <w:sz w:val="23"/>
          <w:szCs w:val="23"/>
        </w:rPr>
        <w:t>3</w:t>
      </w:r>
      <w:r>
        <w:rPr>
          <w:rFonts w:ascii="Arial" w:hAnsi="Arial" w:eastAsia="Arial" w:cs="Arial"/>
          <w:spacing w:val="2"/>
          <w:sz w:val="23"/>
          <w:szCs w:val="23"/>
        </w:rPr>
        <w:t xml:space="preserve">.3  </w:t>
      </w:r>
      <w:r>
        <w:rPr>
          <w:rFonts w:ascii="宋体" w:hAnsi="宋体" w:eastAsia="宋体" w:cs="宋体"/>
          <w:spacing w:val="2"/>
          <w:sz w:val="23"/>
          <w:szCs w:val="23"/>
        </w:rPr>
        <w:t>甲方检验人员已到卖方所在地，测试无法依照合同进行，而引起甲方人员延长</w:t>
      </w:r>
      <w:r>
        <w:rPr>
          <w:rFonts w:ascii="宋体" w:hAnsi="宋体" w:eastAsia="宋体" w:cs="宋体"/>
          <w:spacing w:val="-2"/>
          <w:sz w:val="23"/>
          <w:szCs w:val="23"/>
        </w:rPr>
        <w:t>逗留时间，所有由</w:t>
      </w:r>
      <w:r>
        <w:rPr>
          <w:rFonts w:ascii="宋体" w:hAnsi="宋体" w:eastAsia="宋体" w:cs="宋体"/>
          <w:spacing w:val="-1"/>
          <w:sz w:val="23"/>
          <w:szCs w:val="23"/>
        </w:rPr>
        <w:t>此产生的包括甲方人员在内的直接费用及成本由乙方承担。</w:t>
      </w:r>
    </w:p>
    <w:p w14:paraId="040F586C">
      <w:pPr>
        <w:rPr>
          <w:sz w:val="23"/>
          <w:szCs w:val="23"/>
        </w:rPr>
        <w:sectPr>
          <w:footerReference r:id="rId29" w:type="default"/>
          <w:pgSz w:w="11907" w:h="16839"/>
          <w:pgMar w:top="986" w:right="1214" w:bottom="934" w:left="1219" w:header="711" w:footer="656" w:gutter="0"/>
          <w:pgNumType w:fmt="decimal"/>
          <w:cols w:space="720" w:num="1"/>
        </w:sectPr>
      </w:pPr>
    </w:p>
    <w:p w14:paraId="0D76B86A">
      <w:pPr>
        <w:spacing w:before="295" w:line="219" w:lineRule="auto"/>
        <w:ind w:left="47"/>
        <w:outlineLvl w:val="6"/>
        <w:rPr>
          <w:rFonts w:ascii="宋体" w:hAnsi="宋体" w:eastAsia="宋体" w:cs="宋体"/>
          <w:sz w:val="23"/>
          <w:szCs w:val="23"/>
        </w:rPr>
      </w:pPr>
      <w:r>
        <w:rPr>
          <w:rFonts w:ascii="Arial" w:hAnsi="Arial" w:eastAsia="Arial" w:cs="Arial"/>
          <w:b/>
          <w:bCs/>
          <w:spacing w:val="-2"/>
          <w:sz w:val="23"/>
          <w:szCs w:val="23"/>
        </w:rPr>
        <w:t>1</w:t>
      </w:r>
      <w:r>
        <w:rPr>
          <w:rFonts w:ascii="Arial" w:hAnsi="Arial" w:eastAsia="Arial" w:cs="Arial"/>
          <w:b/>
          <w:bCs/>
          <w:spacing w:val="-1"/>
          <w:sz w:val="23"/>
          <w:szCs w:val="23"/>
        </w:rPr>
        <w:t>0.</w:t>
      </w:r>
      <w:r>
        <w:rPr>
          <w:rFonts w:ascii="宋体" w:hAnsi="宋体" w:eastAsia="宋体" w:cs="宋体"/>
          <w:spacing w:val="-1"/>
          <w:sz w:val="23"/>
          <w:szCs w:val="23"/>
          <w14:textOutline w14:w="4354" w14:cap="flat" w14:cmpd="sng">
            <w14:solidFill>
              <w14:srgbClr w14:val="000000"/>
            </w14:solidFill>
            <w14:prstDash w14:val="solid"/>
            <w14:miter w14:val="0"/>
          </w14:textOutline>
        </w:rPr>
        <w:t>交货方式及交货日期</w:t>
      </w:r>
    </w:p>
    <w:p w14:paraId="066057D2">
      <w:pPr>
        <w:spacing w:before="181" w:line="219" w:lineRule="auto"/>
        <w:ind w:left="523"/>
        <w:rPr>
          <w:rFonts w:ascii="宋体" w:hAnsi="宋体" w:eastAsia="宋体" w:cs="宋体"/>
          <w:sz w:val="23"/>
          <w:szCs w:val="23"/>
        </w:rPr>
      </w:pPr>
      <w:r>
        <w:rPr>
          <w:rFonts w:ascii="宋体" w:hAnsi="宋体" w:eastAsia="宋体" w:cs="宋体"/>
          <w:spacing w:val="-2"/>
          <w:sz w:val="23"/>
          <w:szCs w:val="23"/>
        </w:rPr>
        <w:t>交货方式：现场交货，乙方负责办理运</w:t>
      </w:r>
      <w:r>
        <w:rPr>
          <w:rFonts w:ascii="宋体" w:hAnsi="宋体" w:eastAsia="宋体" w:cs="宋体"/>
          <w:spacing w:val="-1"/>
          <w:sz w:val="23"/>
          <w:szCs w:val="23"/>
        </w:rPr>
        <w:t>输和保险，将货物运抵现场。</w:t>
      </w:r>
    </w:p>
    <w:p w14:paraId="4DD4F73D">
      <w:pPr>
        <w:spacing w:before="183" w:line="359" w:lineRule="auto"/>
        <w:ind w:left="79" w:right="64" w:firstLine="443"/>
        <w:rPr>
          <w:rFonts w:ascii="宋体" w:hAnsi="宋体" w:eastAsia="宋体" w:cs="宋体"/>
          <w:sz w:val="23"/>
          <w:szCs w:val="23"/>
        </w:rPr>
      </w:pPr>
      <w:r>
        <w:rPr>
          <w:rFonts w:ascii="宋体" w:hAnsi="宋体" w:eastAsia="宋体" w:cs="宋体"/>
          <w:spacing w:val="-1"/>
          <w:sz w:val="23"/>
          <w:szCs w:val="23"/>
        </w:rPr>
        <w:t>交货期应根据产品的特点实</w:t>
      </w:r>
      <w:r>
        <w:rPr>
          <w:rFonts w:ascii="宋体" w:hAnsi="宋体" w:eastAsia="宋体" w:cs="宋体"/>
          <w:sz w:val="23"/>
          <w:szCs w:val="23"/>
        </w:rPr>
        <w:t>事求是填写，进口产品</w:t>
      </w:r>
      <w:r>
        <w:rPr>
          <w:rFonts w:ascii="Arial" w:hAnsi="Arial" w:eastAsia="Arial" w:cs="Arial"/>
          <w:sz w:val="23"/>
          <w:szCs w:val="23"/>
        </w:rPr>
        <w:t>90</w:t>
      </w:r>
      <w:r>
        <w:rPr>
          <w:rFonts w:ascii="宋体" w:hAnsi="宋体" w:eastAsia="宋体" w:cs="宋体"/>
          <w:sz w:val="23"/>
          <w:szCs w:val="23"/>
        </w:rPr>
        <w:t>个工作日内，国产产品</w:t>
      </w:r>
      <w:r>
        <w:rPr>
          <w:rFonts w:ascii="Arial" w:hAnsi="Arial" w:eastAsia="Arial" w:cs="Arial"/>
          <w:sz w:val="23"/>
          <w:szCs w:val="23"/>
        </w:rPr>
        <w:t>60</w:t>
      </w:r>
      <w:r>
        <w:rPr>
          <w:rFonts w:ascii="宋体" w:hAnsi="宋体" w:eastAsia="宋体" w:cs="宋体"/>
          <w:sz w:val="23"/>
          <w:szCs w:val="23"/>
        </w:rPr>
        <w:t>个工作</w:t>
      </w:r>
      <w:r>
        <w:rPr>
          <w:rFonts w:ascii="宋体" w:hAnsi="宋体" w:eastAsia="宋体" w:cs="宋体"/>
          <w:spacing w:val="-10"/>
          <w:sz w:val="23"/>
          <w:szCs w:val="23"/>
        </w:rPr>
        <w:t>日</w:t>
      </w:r>
      <w:r>
        <w:rPr>
          <w:rFonts w:ascii="宋体" w:hAnsi="宋体" w:eastAsia="宋体" w:cs="宋体"/>
          <w:spacing w:val="-9"/>
          <w:sz w:val="23"/>
          <w:szCs w:val="23"/>
        </w:rPr>
        <w:t>内</w:t>
      </w:r>
      <w:r>
        <w:rPr>
          <w:rFonts w:ascii="宋体" w:hAnsi="宋体" w:eastAsia="宋体" w:cs="宋体"/>
          <w:spacing w:val="-5"/>
          <w:sz w:val="23"/>
          <w:szCs w:val="23"/>
        </w:rPr>
        <w:t>。特殊产品交货期需说明。</w:t>
      </w:r>
    </w:p>
    <w:p w14:paraId="7F0D79B3">
      <w:pPr>
        <w:spacing w:before="1" w:line="218" w:lineRule="auto"/>
        <w:ind w:left="523"/>
        <w:rPr>
          <w:rFonts w:ascii="宋体" w:hAnsi="宋体" w:eastAsia="宋体" w:cs="宋体"/>
          <w:sz w:val="23"/>
          <w:szCs w:val="23"/>
        </w:rPr>
      </w:pPr>
      <w:r>
        <w:rPr>
          <w:rFonts w:ascii="宋体" w:hAnsi="宋体" w:eastAsia="宋体" w:cs="宋体"/>
          <w:spacing w:val="-2"/>
          <w:sz w:val="23"/>
          <w:szCs w:val="23"/>
        </w:rPr>
        <w:t>交货日期：所有货物运抵现场并经双方开箱验收</w:t>
      </w:r>
      <w:r>
        <w:rPr>
          <w:rFonts w:ascii="宋体" w:hAnsi="宋体" w:eastAsia="宋体" w:cs="宋体"/>
          <w:spacing w:val="-1"/>
          <w:sz w:val="23"/>
          <w:szCs w:val="23"/>
        </w:rPr>
        <w:t>合格之日。</w:t>
      </w:r>
    </w:p>
    <w:p w14:paraId="7F8DA9D0">
      <w:pPr>
        <w:spacing w:before="180" w:line="220" w:lineRule="auto"/>
        <w:ind w:left="47"/>
        <w:outlineLvl w:val="6"/>
        <w:rPr>
          <w:rFonts w:ascii="宋体" w:hAnsi="宋体" w:eastAsia="宋体" w:cs="宋体"/>
          <w:sz w:val="23"/>
          <w:szCs w:val="23"/>
        </w:rPr>
      </w:pPr>
      <w:r>
        <w:rPr>
          <w:rFonts w:ascii="Arial" w:hAnsi="Arial" w:eastAsia="Arial" w:cs="Arial"/>
          <w:b/>
          <w:bCs/>
          <w:spacing w:val="-2"/>
          <w:sz w:val="23"/>
          <w:szCs w:val="23"/>
        </w:rPr>
        <w:t>11.</w:t>
      </w:r>
      <w:r>
        <w:rPr>
          <w:rFonts w:ascii="宋体" w:hAnsi="宋体" w:eastAsia="宋体" w:cs="宋体"/>
          <w:spacing w:val="-2"/>
          <w:sz w:val="23"/>
          <w:szCs w:val="23"/>
          <w14:textOutline w14:w="4354" w14:cap="flat" w14:cmpd="sng">
            <w14:solidFill>
              <w14:srgbClr w14:val="000000"/>
            </w14:solidFill>
            <w14:prstDash w14:val="solid"/>
            <w14:miter w14:val="0"/>
          </w14:textOutline>
        </w:rPr>
        <w:t>检验和验</w:t>
      </w:r>
      <w:r>
        <w:rPr>
          <w:rFonts w:ascii="宋体" w:hAnsi="宋体" w:eastAsia="宋体" w:cs="宋体"/>
          <w:spacing w:val="-1"/>
          <w:sz w:val="23"/>
          <w:szCs w:val="23"/>
          <w14:textOutline w14:w="4354" w14:cap="flat" w14:cmpd="sng">
            <w14:solidFill>
              <w14:srgbClr w14:val="000000"/>
            </w14:solidFill>
            <w14:prstDash w14:val="solid"/>
            <w14:miter w14:val="0"/>
          </w14:textOutline>
        </w:rPr>
        <w:t>收</w:t>
      </w:r>
    </w:p>
    <w:p w14:paraId="26BB55BE">
      <w:pPr>
        <w:spacing w:before="181" w:line="220" w:lineRule="auto"/>
        <w:ind w:left="535"/>
        <w:rPr>
          <w:rFonts w:ascii="宋体" w:hAnsi="宋体" w:eastAsia="宋体" w:cs="宋体"/>
          <w:sz w:val="23"/>
          <w:szCs w:val="23"/>
        </w:rPr>
      </w:pPr>
      <w:r>
        <w:rPr>
          <w:rFonts w:ascii="Arial" w:hAnsi="Arial" w:eastAsia="Arial" w:cs="Arial"/>
          <w:spacing w:val="6"/>
          <w:sz w:val="23"/>
          <w:szCs w:val="23"/>
        </w:rPr>
        <w:t>1</w:t>
      </w:r>
      <w:r>
        <w:rPr>
          <w:rFonts w:ascii="Arial" w:hAnsi="Arial" w:eastAsia="Arial" w:cs="Arial"/>
          <w:spacing w:val="5"/>
          <w:sz w:val="23"/>
          <w:szCs w:val="23"/>
        </w:rPr>
        <w:t>1</w:t>
      </w:r>
      <w:r>
        <w:rPr>
          <w:rFonts w:ascii="Arial" w:hAnsi="Arial" w:eastAsia="Arial" w:cs="Arial"/>
          <w:spacing w:val="3"/>
          <w:sz w:val="23"/>
          <w:szCs w:val="23"/>
        </w:rPr>
        <w:t xml:space="preserve">.1 </w:t>
      </w:r>
      <w:r>
        <w:rPr>
          <w:rFonts w:ascii="宋体" w:hAnsi="宋体" w:eastAsia="宋体" w:cs="宋体"/>
          <w:spacing w:val="3"/>
          <w:sz w:val="23"/>
          <w:szCs w:val="23"/>
        </w:rPr>
        <w:t>开箱验收</w:t>
      </w:r>
    </w:p>
    <w:p w14:paraId="13DF62BE">
      <w:pPr>
        <w:spacing w:before="181" w:line="359" w:lineRule="auto"/>
        <w:ind w:left="43" w:right="68" w:firstLine="491"/>
        <w:rPr>
          <w:rFonts w:ascii="宋体" w:hAnsi="宋体" w:eastAsia="宋体" w:cs="宋体"/>
          <w:sz w:val="23"/>
          <w:szCs w:val="23"/>
        </w:rPr>
      </w:pPr>
      <w:r>
        <w:rPr>
          <w:rFonts w:ascii="Arial" w:hAnsi="Arial" w:eastAsia="Arial" w:cs="Arial"/>
          <w:spacing w:val="-18"/>
          <w:sz w:val="23"/>
          <w:szCs w:val="23"/>
        </w:rPr>
        <w:t>1</w:t>
      </w:r>
      <w:r>
        <w:rPr>
          <w:rFonts w:ascii="Arial" w:hAnsi="Arial" w:eastAsia="Arial" w:cs="Arial"/>
          <w:spacing w:val="-10"/>
          <w:sz w:val="23"/>
          <w:szCs w:val="23"/>
        </w:rPr>
        <w:t>1</w:t>
      </w:r>
      <w:r>
        <w:rPr>
          <w:rFonts w:ascii="Arial" w:hAnsi="Arial" w:eastAsia="Arial" w:cs="Arial"/>
          <w:spacing w:val="-9"/>
          <w:sz w:val="23"/>
          <w:szCs w:val="23"/>
        </w:rPr>
        <w:t xml:space="preserve">.1.1  </w:t>
      </w:r>
      <w:r>
        <w:rPr>
          <w:rFonts w:ascii="宋体" w:hAnsi="宋体" w:eastAsia="宋体" w:cs="宋体"/>
          <w:spacing w:val="-9"/>
          <w:sz w:val="23"/>
          <w:szCs w:val="23"/>
        </w:rPr>
        <w:t>货物运抵现场后， 双方应及时开箱验收， 并制作验收记录， 以确认与本合同约</w:t>
      </w:r>
      <w:r>
        <w:rPr>
          <w:rFonts w:ascii="宋体" w:hAnsi="宋体" w:eastAsia="宋体" w:cs="宋体"/>
          <w:spacing w:val="-6"/>
          <w:sz w:val="23"/>
          <w:szCs w:val="23"/>
        </w:rPr>
        <w:t>定的</w:t>
      </w:r>
      <w:r>
        <w:rPr>
          <w:rFonts w:ascii="宋体" w:hAnsi="宋体" w:eastAsia="宋体" w:cs="宋体"/>
          <w:spacing w:val="-4"/>
          <w:sz w:val="23"/>
          <w:szCs w:val="23"/>
        </w:rPr>
        <w:t>数</w:t>
      </w:r>
      <w:r>
        <w:rPr>
          <w:rFonts w:ascii="宋体" w:hAnsi="宋体" w:eastAsia="宋体" w:cs="宋体"/>
          <w:spacing w:val="-3"/>
          <w:sz w:val="23"/>
          <w:szCs w:val="23"/>
        </w:rPr>
        <w:t>量、型号等是否一致。</w:t>
      </w:r>
    </w:p>
    <w:p w14:paraId="5F11E807">
      <w:pPr>
        <w:spacing w:before="2" w:line="359" w:lineRule="auto"/>
        <w:ind w:left="38" w:right="68" w:firstLine="497"/>
        <w:rPr>
          <w:rFonts w:ascii="宋体" w:hAnsi="宋体" w:eastAsia="宋体" w:cs="宋体"/>
          <w:sz w:val="23"/>
          <w:szCs w:val="23"/>
        </w:rPr>
      </w:pPr>
      <w:r>
        <w:rPr>
          <w:rFonts w:ascii="Arial" w:hAnsi="Arial" w:eastAsia="Arial" w:cs="Arial"/>
          <w:spacing w:val="-7"/>
          <w:sz w:val="23"/>
          <w:szCs w:val="23"/>
        </w:rPr>
        <w:t>1</w:t>
      </w:r>
      <w:r>
        <w:rPr>
          <w:rFonts w:ascii="Arial" w:hAnsi="Arial" w:eastAsia="Arial" w:cs="Arial"/>
          <w:spacing w:val="-4"/>
          <w:sz w:val="23"/>
          <w:szCs w:val="23"/>
        </w:rPr>
        <w:t xml:space="preserve">1.1.2  </w:t>
      </w:r>
      <w:r>
        <w:rPr>
          <w:rFonts w:ascii="宋体" w:hAnsi="宋体" w:eastAsia="宋体" w:cs="宋体"/>
          <w:spacing w:val="-4"/>
          <w:sz w:val="23"/>
          <w:szCs w:val="23"/>
        </w:rPr>
        <w:t>乙方应在交货前对货物的质量、规格、数量等进行详细而全面的检验，并出具</w:t>
      </w:r>
      <w:r>
        <w:rPr>
          <w:rFonts w:ascii="宋体" w:hAnsi="宋体" w:eastAsia="宋体" w:cs="宋体"/>
          <w:spacing w:val="-16"/>
          <w:sz w:val="23"/>
          <w:szCs w:val="23"/>
        </w:rPr>
        <w:t>证明货</w:t>
      </w:r>
      <w:r>
        <w:rPr>
          <w:rFonts w:ascii="宋体" w:hAnsi="宋体" w:eastAsia="宋体" w:cs="宋体"/>
          <w:spacing w:val="-8"/>
          <w:sz w:val="23"/>
          <w:szCs w:val="23"/>
        </w:rPr>
        <w:t>物符合合同规定的文件。该文件将作为申请付款单据的一部分，但有关质量、规格、</w:t>
      </w:r>
      <w:r>
        <w:rPr>
          <w:rFonts w:ascii="宋体" w:hAnsi="宋体" w:eastAsia="宋体" w:cs="宋体"/>
          <w:spacing w:val="-3"/>
          <w:sz w:val="23"/>
          <w:szCs w:val="23"/>
        </w:rPr>
        <w:t>数量的检验不应视为最终检验</w:t>
      </w:r>
      <w:r>
        <w:rPr>
          <w:rFonts w:ascii="宋体" w:hAnsi="宋体" w:eastAsia="宋体" w:cs="宋体"/>
          <w:spacing w:val="-2"/>
          <w:sz w:val="23"/>
          <w:szCs w:val="23"/>
        </w:rPr>
        <w:t>。</w:t>
      </w:r>
    </w:p>
    <w:p w14:paraId="5E9BFBD6">
      <w:pPr>
        <w:spacing w:before="1" w:line="359" w:lineRule="auto"/>
        <w:ind w:left="39" w:firstLine="496"/>
        <w:rPr>
          <w:rFonts w:ascii="宋体" w:hAnsi="宋体" w:eastAsia="宋体" w:cs="宋体"/>
          <w:sz w:val="23"/>
          <w:szCs w:val="23"/>
        </w:rPr>
      </w:pPr>
      <w:r>
        <w:rPr>
          <w:rFonts w:ascii="Arial" w:hAnsi="Arial" w:eastAsia="Arial" w:cs="Arial"/>
          <w:spacing w:val="-10"/>
          <w:sz w:val="23"/>
          <w:szCs w:val="23"/>
        </w:rPr>
        <w:t>11</w:t>
      </w:r>
      <w:r>
        <w:rPr>
          <w:rFonts w:ascii="Arial" w:hAnsi="Arial" w:eastAsia="Arial" w:cs="Arial"/>
          <w:spacing w:val="-8"/>
          <w:sz w:val="23"/>
          <w:szCs w:val="23"/>
        </w:rPr>
        <w:t>.</w:t>
      </w:r>
      <w:r>
        <w:rPr>
          <w:rFonts w:ascii="Arial" w:hAnsi="Arial" w:eastAsia="Arial" w:cs="Arial"/>
          <w:spacing w:val="-5"/>
          <w:sz w:val="23"/>
          <w:szCs w:val="23"/>
        </w:rPr>
        <w:t xml:space="preserve">1.3 </w:t>
      </w:r>
      <w:r>
        <w:rPr>
          <w:rFonts w:ascii="宋体" w:hAnsi="宋体" w:eastAsia="宋体" w:cs="宋体"/>
          <w:spacing w:val="-5"/>
          <w:sz w:val="23"/>
          <w:szCs w:val="23"/>
        </w:rPr>
        <w:t>开箱验收中如发现货物的数量、规格与合同约定不符， 甲方有权拒收货物， 乙</w:t>
      </w:r>
      <w:r>
        <w:rPr>
          <w:rFonts w:ascii="宋体" w:hAnsi="宋体" w:eastAsia="宋体" w:cs="宋体"/>
          <w:spacing w:val="-10"/>
          <w:sz w:val="23"/>
          <w:szCs w:val="23"/>
        </w:rPr>
        <w:t>方</w:t>
      </w:r>
      <w:r>
        <w:rPr>
          <w:rFonts w:ascii="宋体" w:hAnsi="宋体" w:eastAsia="宋体" w:cs="宋体"/>
          <w:spacing w:val="-6"/>
          <w:sz w:val="23"/>
          <w:szCs w:val="23"/>
        </w:rPr>
        <w:t>应及时按甲方要求免费对拒收货物采取更换或其他必要的补救措施， 直至开箱验收合格，</w:t>
      </w:r>
      <w:r>
        <w:rPr>
          <w:rFonts w:ascii="宋体" w:hAnsi="宋体" w:eastAsia="宋体" w:cs="宋体"/>
          <w:spacing w:val="-4"/>
          <w:sz w:val="23"/>
          <w:szCs w:val="23"/>
        </w:rPr>
        <w:t>方视为乙方完成交货。</w:t>
      </w:r>
    </w:p>
    <w:p w14:paraId="3CC302C7">
      <w:pPr>
        <w:spacing w:before="1" w:line="219" w:lineRule="auto"/>
        <w:ind w:left="535"/>
        <w:rPr>
          <w:rFonts w:ascii="宋体" w:hAnsi="宋体" w:eastAsia="宋体" w:cs="宋体"/>
          <w:sz w:val="23"/>
          <w:szCs w:val="23"/>
        </w:rPr>
      </w:pPr>
      <w:r>
        <w:rPr>
          <w:rFonts w:ascii="Arial" w:hAnsi="Arial" w:eastAsia="Arial" w:cs="Arial"/>
          <w:spacing w:val="6"/>
          <w:sz w:val="23"/>
          <w:szCs w:val="23"/>
        </w:rPr>
        <w:t>1</w:t>
      </w:r>
      <w:r>
        <w:rPr>
          <w:rFonts w:ascii="Arial" w:hAnsi="Arial" w:eastAsia="Arial" w:cs="Arial"/>
          <w:spacing w:val="5"/>
          <w:sz w:val="23"/>
          <w:szCs w:val="23"/>
        </w:rPr>
        <w:t>1</w:t>
      </w:r>
      <w:r>
        <w:rPr>
          <w:rFonts w:ascii="Arial" w:hAnsi="Arial" w:eastAsia="Arial" w:cs="Arial"/>
          <w:spacing w:val="3"/>
          <w:sz w:val="23"/>
          <w:szCs w:val="23"/>
        </w:rPr>
        <w:t xml:space="preserve">.2 </w:t>
      </w:r>
      <w:r>
        <w:rPr>
          <w:rFonts w:ascii="宋体" w:hAnsi="宋体" w:eastAsia="宋体" w:cs="宋体"/>
          <w:spacing w:val="3"/>
          <w:sz w:val="23"/>
          <w:szCs w:val="23"/>
        </w:rPr>
        <w:t>检验验收</w:t>
      </w:r>
    </w:p>
    <w:p w14:paraId="74314771">
      <w:pPr>
        <w:spacing w:before="182" w:line="359" w:lineRule="auto"/>
        <w:ind w:left="37" w:right="64" w:firstLine="498"/>
        <w:rPr>
          <w:rFonts w:ascii="宋体" w:hAnsi="宋体" w:eastAsia="宋体" w:cs="宋体"/>
          <w:sz w:val="23"/>
          <w:szCs w:val="23"/>
        </w:rPr>
      </w:pPr>
      <w:r>
        <w:rPr>
          <w:rFonts w:ascii="Arial" w:hAnsi="Arial" w:eastAsia="Arial" w:cs="Arial"/>
          <w:spacing w:val="-12"/>
          <w:sz w:val="23"/>
          <w:szCs w:val="23"/>
        </w:rPr>
        <w:t>11.2.</w:t>
      </w:r>
      <w:r>
        <w:rPr>
          <w:rFonts w:ascii="Arial" w:hAnsi="Arial" w:eastAsia="Arial" w:cs="Arial"/>
          <w:spacing w:val="-7"/>
          <w:sz w:val="23"/>
          <w:szCs w:val="23"/>
        </w:rPr>
        <w:t>1</w:t>
      </w:r>
      <w:r>
        <w:rPr>
          <w:rFonts w:ascii="Arial" w:hAnsi="Arial" w:eastAsia="Arial" w:cs="Arial"/>
          <w:spacing w:val="-6"/>
          <w:sz w:val="23"/>
          <w:szCs w:val="23"/>
        </w:rPr>
        <w:t xml:space="preserve">  </w:t>
      </w:r>
      <w:r>
        <w:rPr>
          <w:rFonts w:ascii="宋体" w:hAnsi="宋体" w:eastAsia="宋体" w:cs="宋体"/>
          <w:spacing w:val="-6"/>
          <w:sz w:val="23"/>
          <w:szCs w:val="23"/>
        </w:rPr>
        <w:t>交货完成后， 乙方应及时组装、调试、试运行， 按照合同专用条款规定的试运</w:t>
      </w:r>
      <w:r>
        <w:rPr>
          <w:rFonts w:ascii="宋体" w:hAnsi="宋体" w:eastAsia="宋体" w:cs="宋体"/>
          <w:spacing w:val="2"/>
          <w:sz w:val="23"/>
          <w:szCs w:val="23"/>
        </w:rPr>
        <w:t>行完成后，双方及时</w:t>
      </w:r>
      <w:r>
        <w:rPr>
          <w:rFonts w:ascii="宋体" w:hAnsi="宋体" w:eastAsia="宋体" w:cs="宋体"/>
          <w:spacing w:val="1"/>
          <w:sz w:val="23"/>
          <w:szCs w:val="23"/>
        </w:rPr>
        <w:t>组织对货物检验验收。合同双方均须派人参加合同要求双方参加的试</w:t>
      </w:r>
      <w:r>
        <w:rPr>
          <w:rFonts w:ascii="宋体" w:hAnsi="宋体" w:eastAsia="宋体" w:cs="宋体"/>
          <w:spacing w:val="-10"/>
          <w:sz w:val="23"/>
          <w:szCs w:val="23"/>
        </w:rPr>
        <w:t>验</w:t>
      </w:r>
      <w:r>
        <w:rPr>
          <w:rFonts w:ascii="宋体" w:hAnsi="宋体" w:eastAsia="宋体" w:cs="宋体"/>
          <w:spacing w:val="-6"/>
          <w:sz w:val="23"/>
          <w:szCs w:val="23"/>
        </w:rPr>
        <w:t>、检验。</w:t>
      </w:r>
    </w:p>
    <w:p w14:paraId="2E2C8DD6">
      <w:pPr>
        <w:spacing w:line="359" w:lineRule="auto"/>
        <w:ind w:left="39" w:right="77" w:firstLine="496"/>
        <w:rPr>
          <w:rFonts w:ascii="宋体" w:hAnsi="宋体" w:eastAsia="宋体" w:cs="宋体"/>
          <w:sz w:val="23"/>
          <w:szCs w:val="23"/>
        </w:rPr>
      </w:pPr>
      <w:r>
        <w:rPr>
          <w:rFonts w:ascii="Arial" w:hAnsi="Arial" w:eastAsia="Arial" w:cs="Arial"/>
          <w:spacing w:val="1"/>
          <w:sz w:val="23"/>
          <w:szCs w:val="23"/>
        </w:rPr>
        <w:t>11.</w:t>
      </w:r>
      <w:r>
        <w:rPr>
          <w:rFonts w:ascii="Arial" w:hAnsi="Arial" w:eastAsia="Arial" w:cs="Arial"/>
          <w:sz w:val="23"/>
          <w:szCs w:val="23"/>
        </w:rPr>
        <w:t xml:space="preserve">2.2 </w:t>
      </w:r>
      <w:r>
        <w:rPr>
          <w:rFonts w:ascii="宋体" w:hAnsi="宋体" w:eastAsia="宋体" w:cs="宋体"/>
          <w:sz w:val="23"/>
          <w:szCs w:val="23"/>
        </w:rPr>
        <w:t>在具体实施合同规定的检验验收之前， 乙方需提前提交相应的测试计划(包括</w:t>
      </w:r>
      <w:r>
        <w:rPr>
          <w:rFonts w:ascii="宋体" w:hAnsi="宋体" w:eastAsia="宋体" w:cs="宋体"/>
          <w:spacing w:val="4"/>
          <w:sz w:val="23"/>
          <w:szCs w:val="23"/>
        </w:rPr>
        <w:t>测试程序、测试内</w:t>
      </w:r>
      <w:r>
        <w:rPr>
          <w:rFonts w:ascii="宋体" w:hAnsi="宋体" w:eastAsia="宋体" w:cs="宋体"/>
          <w:spacing w:val="3"/>
          <w:sz w:val="23"/>
          <w:szCs w:val="23"/>
        </w:rPr>
        <w:t>容</w:t>
      </w:r>
      <w:r>
        <w:rPr>
          <w:rFonts w:ascii="宋体" w:hAnsi="宋体" w:eastAsia="宋体" w:cs="宋体"/>
          <w:spacing w:val="2"/>
          <w:sz w:val="23"/>
          <w:szCs w:val="23"/>
        </w:rPr>
        <w:t>和检验标准、试验时间安排等)供甲方确认。</w:t>
      </w:r>
    </w:p>
    <w:p w14:paraId="0E89A966">
      <w:pPr>
        <w:spacing w:before="1" w:line="359" w:lineRule="auto"/>
        <w:ind w:left="39" w:right="67" w:firstLine="496"/>
        <w:rPr>
          <w:rFonts w:ascii="宋体" w:hAnsi="宋体" w:eastAsia="宋体" w:cs="宋体"/>
          <w:sz w:val="23"/>
          <w:szCs w:val="23"/>
        </w:rPr>
      </w:pPr>
      <w:r>
        <w:rPr>
          <w:rFonts w:ascii="Arial" w:hAnsi="Arial" w:eastAsia="Arial" w:cs="Arial"/>
          <w:spacing w:val="-7"/>
          <w:sz w:val="23"/>
          <w:szCs w:val="23"/>
        </w:rPr>
        <w:t>1</w:t>
      </w:r>
      <w:r>
        <w:rPr>
          <w:rFonts w:ascii="Arial" w:hAnsi="Arial" w:eastAsia="Arial" w:cs="Arial"/>
          <w:spacing w:val="-4"/>
          <w:sz w:val="23"/>
          <w:szCs w:val="23"/>
        </w:rPr>
        <w:t xml:space="preserve">1.2.3  </w:t>
      </w:r>
      <w:r>
        <w:rPr>
          <w:rFonts w:ascii="宋体" w:hAnsi="宋体" w:eastAsia="宋体" w:cs="宋体"/>
          <w:spacing w:val="-4"/>
          <w:sz w:val="23"/>
          <w:szCs w:val="23"/>
        </w:rPr>
        <w:t>除需甲方确认的试验验收外， 乙方还应对所有检验验收测试的结果、步骤、原</w:t>
      </w:r>
      <w:r>
        <w:rPr>
          <w:rFonts w:ascii="宋体" w:hAnsi="宋体" w:eastAsia="宋体" w:cs="宋体"/>
          <w:spacing w:val="-2"/>
          <w:sz w:val="23"/>
          <w:szCs w:val="23"/>
        </w:rPr>
        <w:t>始数据等作妥善记录。如甲方要</w:t>
      </w:r>
      <w:r>
        <w:rPr>
          <w:rFonts w:ascii="宋体" w:hAnsi="宋体" w:eastAsia="宋体" w:cs="宋体"/>
          <w:spacing w:val="-1"/>
          <w:sz w:val="23"/>
          <w:szCs w:val="23"/>
        </w:rPr>
        <w:t>求，乙方应提供这些记录给买方。</w:t>
      </w:r>
    </w:p>
    <w:p w14:paraId="2403B05D">
      <w:pPr>
        <w:spacing w:line="359" w:lineRule="auto"/>
        <w:ind w:left="37" w:right="68" w:firstLine="498"/>
        <w:rPr>
          <w:rFonts w:ascii="宋体" w:hAnsi="宋体" w:eastAsia="宋体" w:cs="宋体"/>
          <w:sz w:val="23"/>
          <w:szCs w:val="23"/>
        </w:rPr>
      </w:pPr>
      <w:r>
        <w:rPr>
          <w:rFonts w:ascii="Arial" w:hAnsi="Arial" w:eastAsia="Arial" w:cs="Arial"/>
          <w:spacing w:val="-4"/>
          <w:sz w:val="23"/>
          <w:szCs w:val="23"/>
        </w:rPr>
        <w:t xml:space="preserve">11.2.4 </w:t>
      </w:r>
      <w:r>
        <w:rPr>
          <w:rFonts w:ascii="宋体" w:hAnsi="宋体" w:eastAsia="宋体" w:cs="宋体"/>
          <w:spacing w:val="-4"/>
          <w:sz w:val="23"/>
          <w:szCs w:val="23"/>
        </w:rPr>
        <w:t>检验测试出</w:t>
      </w:r>
      <w:r>
        <w:rPr>
          <w:rFonts w:ascii="宋体" w:hAnsi="宋体" w:eastAsia="宋体" w:cs="宋体"/>
          <w:spacing w:val="-2"/>
          <w:sz w:val="23"/>
          <w:szCs w:val="23"/>
        </w:rPr>
        <w:t>现全部或部分未达到本合同所约定的技术指标， 甲方有权选择下列</w:t>
      </w:r>
      <w:r>
        <w:rPr>
          <w:rFonts w:ascii="宋体" w:hAnsi="宋体" w:eastAsia="宋体" w:cs="宋体"/>
          <w:spacing w:val="-13"/>
          <w:sz w:val="23"/>
          <w:szCs w:val="23"/>
        </w:rPr>
        <w:t>任</w:t>
      </w:r>
      <w:r>
        <w:rPr>
          <w:rFonts w:ascii="宋体" w:hAnsi="宋体" w:eastAsia="宋体" w:cs="宋体"/>
          <w:spacing w:val="-7"/>
          <w:sz w:val="23"/>
          <w:szCs w:val="23"/>
        </w:rPr>
        <w:t>一处理方式：</w:t>
      </w:r>
    </w:p>
    <w:p w14:paraId="29698896">
      <w:pPr>
        <w:spacing w:line="232" w:lineRule="auto"/>
        <w:ind w:left="517"/>
        <w:rPr>
          <w:rFonts w:ascii="宋体" w:hAnsi="宋体" w:eastAsia="宋体" w:cs="宋体"/>
          <w:sz w:val="23"/>
          <w:szCs w:val="23"/>
        </w:rPr>
      </w:pPr>
      <w:r>
        <w:rPr>
          <w:rFonts w:ascii="Arial" w:hAnsi="Arial" w:eastAsia="Arial" w:cs="Arial"/>
          <w:spacing w:val="-2"/>
          <w:sz w:val="23"/>
          <w:szCs w:val="23"/>
        </w:rPr>
        <w:t>a</w:t>
      </w:r>
      <w:r>
        <w:rPr>
          <w:rFonts w:ascii="Arial" w:hAnsi="Arial" w:eastAsia="Arial" w:cs="Arial"/>
          <w:spacing w:val="-4"/>
          <w:sz w:val="23"/>
          <w:szCs w:val="23"/>
        </w:rPr>
        <w:t>.</w:t>
      </w:r>
      <w:r>
        <w:rPr>
          <w:rFonts w:ascii="宋体" w:hAnsi="宋体" w:eastAsia="宋体" w:cs="宋体"/>
          <w:spacing w:val="-4"/>
          <w:sz w:val="23"/>
          <w:szCs w:val="23"/>
        </w:rPr>
        <w:t>重新测试</w:t>
      </w:r>
      <w:r>
        <w:rPr>
          <w:rFonts w:ascii="宋体" w:hAnsi="宋体" w:eastAsia="宋体" w:cs="宋体"/>
          <w:spacing w:val="-2"/>
          <w:sz w:val="23"/>
          <w:szCs w:val="23"/>
        </w:rPr>
        <w:t>直至合格为止；</w:t>
      </w:r>
    </w:p>
    <w:p w14:paraId="1A940201">
      <w:pPr>
        <w:spacing w:before="164" w:line="232" w:lineRule="auto"/>
        <w:ind w:left="524"/>
        <w:rPr>
          <w:rFonts w:ascii="宋体" w:hAnsi="宋体" w:eastAsia="宋体" w:cs="宋体"/>
          <w:sz w:val="23"/>
          <w:szCs w:val="23"/>
        </w:rPr>
      </w:pPr>
      <w:r>
        <w:rPr>
          <w:rFonts w:ascii="Arial" w:hAnsi="Arial" w:eastAsia="Arial" w:cs="Arial"/>
          <w:spacing w:val="-2"/>
          <w:sz w:val="23"/>
          <w:szCs w:val="23"/>
        </w:rPr>
        <w:t>b</w:t>
      </w:r>
      <w:r>
        <w:rPr>
          <w:rFonts w:ascii="Arial" w:hAnsi="Arial" w:eastAsia="Arial" w:cs="Arial"/>
          <w:spacing w:val="-4"/>
          <w:sz w:val="23"/>
          <w:szCs w:val="23"/>
        </w:rPr>
        <w:t>.</w:t>
      </w:r>
      <w:r>
        <w:rPr>
          <w:rFonts w:ascii="宋体" w:hAnsi="宋体" w:eastAsia="宋体" w:cs="宋体"/>
          <w:spacing w:val="-4"/>
          <w:sz w:val="23"/>
          <w:szCs w:val="23"/>
        </w:rPr>
        <w:t>要求乙方</w:t>
      </w:r>
      <w:r>
        <w:rPr>
          <w:rFonts w:ascii="宋体" w:hAnsi="宋体" w:eastAsia="宋体" w:cs="宋体"/>
          <w:spacing w:val="-3"/>
          <w:sz w:val="23"/>
          <w:szCs w:val="23"/>
        </w:rPr>
        <w:t>对</w:t>
      </w:r>
      <w:r>
        <w:rPr>
          <w:rFonts w:ascii="宋体" w:hAnsi="宋体" w:eastAsia="宋体" w:cs="宋体"/>
          <w:spacing w:val="-2"/>
          <w:sz w:val="23"/>
          <w:szCs w:val="23"/>
        </w:rPr>
        <w:t>货物进行免费更换，然后重新测试直至合格为止；</w:t>
      </w:r>
    </w:p>
    <w:p w14:paraId="55E34299">
      <w:pPr>
        <w:spacing w:before="166" w:line="220" w:lineRule="auto"/>
        <w:ind w:left="40"/>
        <w:rPr>
          <w:rFonts w:ascii="宋体" w:hAnsi="宋体" w:eastAsia="宋体" w:cs="宋体"/>
          <w:sz w:val="23"/>
          <w:szCs w:val="23"/>
        </w:rPr>
      </w:pPr>
      <w:r>
        <w:rPr>
          <w:rFonts w:ascii="宋体" w:hAnsi="宋体" w:eastAsia="宋体" w:cs="宋体"/>
          <w:spacing w:val="-2"/>
          <w:sz w:val="23"/>
          <w:szCs w:val="23"/>
        </w:rPr>
        <w:t>无论选择何种方式</w:t>
      </w:r>
      <w:r>
        <w:rPr>
          <w:rFonts w:ascii="宋体" w:hAnsi="宋体" w:eastAsia="宋体" w:cs="宋体"/>
          <w:spacing w:val="-1"/>
          <w:sz w:val="23"/>
          <w:szCs w:val="23"/>
        </w:rPr>
        <w:t>，甲方因此而发生的因卖方原因引起的所有费用均由乙方负担。</w:t>
      </w:r>
    </w:p>
    <w:p w14:paraId="0E6D843E">
      <w:pPr>
        <w:spacing w:before="180" w:line="220" w:lineRule="auto"/>
        <w:ind w:left="535"/>
        <w:rPr>
          <w:rFonts w:ascii="宋体" w:hAnsi="宋体" w:eastAsia="宋体" w:cs="宋体"/>
          <w:sz w:val="23"/>
          <w:szCs w:val="23"/>
        </w:rPr>
      </w:pPr>
      <w:r>
        <w:rPr>
          <w:rFonts w:ascii="Arial" w:hAnsi="Arial" w:eastAsia="Arial" w:cs="Arial"/>
          <w:spacing w:val="3"/>
          <w:sz w:val="23"/>
          <w:szCs w:val="23"/>
        </w:rPr>
        <w:t xml:space="preserve">11.3 </w:t>
      </w:r>
      <w:r>
        <w:rPr>
          <w:rFonts w:ascii="宋体" w:hAnsi="宋体" w:eastAsia="宋体" w:cs="宋体"/>
          <w:spacing w:val="3"/>
          <w:sz w:val="23"/>
          <w:szCs w:val="23"/>
        </w:rPr>
        <w:t>使用过程检</w:t>
      </w:r>
      <w:r>
        <w:rPr>
          <w:rFonts w:ascii="宋体" w:hAnsi="宋体" w:eastAsia="宋体" w:cs="宋体"/>
          <w:spacing w:val="2"/>
          <w:sz w:val="23"/>
          <w:szCs w:val="23"/>
        </w:rPr>
        <w:t>验</w:t>
      </w:r>
    </w:p>
    <w:p w14:paraId="1220CF06">
      <w:pPr>
        <w:spacing w:before="183" w:line="368" w:lineRule="auto"/>
        <w:ind w:left="43" w:right="67" w:firstLine="491"/>
        <w:rPr>
          <w:rFonts w:ascii="宋体" w:hAnsi="宋体" w:eastAsia="宋体" w:cs="宋体"/>
          <w:sz w:val="23"/>
          <w:szCs w:val="23"/>
        </w:rPr>
      </w:pPr>
      <w:r>
        <w:rPr>
          <w:rFonts w:ascii="Arial" w:hAnsi="Arial" w:eastAsia="Arial" w:cs="Arial"/>
          <w:spacing w:val="-10"/>
          <w:sz w:val="23"/>
          <w:szCs w:val="23"/>
        </w:rPr>
        <w:t>11</w:t>
      </w:r>
      <w:r>
        <w:rPr>
          <w:rFonts w:ascii="Arial" w:hAnsi="Arial" w:eastAsia="Arial" w:cs="Arial"/>
          <w:spacing w:val="-8"/>
          <w:sz w:val="23"/>
          <w:szCs w:val="23"/>
        </w:rPr>
        <w:t>.</w:t>
      </w:r>
      <w:r>
        <w:rPr>
          <w:rFonts w:ascii="Arial" w:hAnsi="Arial" w:eastAsia="Arial" w:cs="Arial"/>
          <w:spacing w:val="-5"/>
          <w:sz w:val="23"/>
          <w:szCs w:val="23"/>
        </w:rPr>
        <w:t xml:space="preserve">3.1 </w:t>
      </w:r>
      <w:r>
        <w:rPr>
          <w:rFonts w:ascii="宋体" w:hAnsi="宋体" w:eastAsia="宋体" w:cs="宋体"/>
          <w:spacing w:val="-5"/>
          <w:sz w:val="23"/>
          <w:szCs w:val="23"/>
        </w:rPr>
        <w:t>在合同规定的质量保证期内， 发现货物的质量或规格与合同规定不符， 或证明</w:t>
      </w:r>
      <w:r>
        <w:rPr>
          <w:rFonts w:ascii="宋体" w:hAnsi="宋体" w:eastAsia="宋体" w:cs="宋体"/>
          <w:spacing w:val="1"/>
          <w:sz w:val="23"/>
          <w:szCs w:val="23"/>
        </w:rPr>
        <w:t>货物有缺陷，包括潜在的缺陷或使用不合适的原材料等，由甲方组织质检(相关</w:t>
      </w:r>
      <w:r>
        <w:rPr>
          <w:rFonts w:ascii="宋体" w:hAnsi="宋体" w:eastAsia="宋体" w:cs="宋体"/>
          <w:sz w:val="23"/>
          <w:szCs w:val="23"/>
        </w:rPr>
        <w:t>检测费用</w:t>
      </w:r>
    </w:p>
    <w:p w14:paraId="20D534B1">
      <w:pPr>
        <w:rPr>
          <w:sz w:val="23"/>
          <w:szCs w:val="23"/>
        </w:rPr>
        <w:sectPr>
          <w:headerReference r:id="rId30" w:type="default"/>
          <w:footerReference r:id="rId31" w:type="default"/>
          <w:pgSz w:w="11907" w:h="16839"/>
          <w:pgMar w:top="986" w:right="1177" w:bottom="934" w:left="1219" w:header="711" w:footer="656" w:gutter="0"/>
          <w:pgNumType w:fmt="decimal"/>
          <w:cols w:space="720" w:num="1"/>
        </w:sectPr>
      </w:pPr>
    </w:p>
    <w:p w14:paraId="7E8F529D">
      <w:pPr>
        <w:spacing w:before="296" w:line="359" w:lineRule="auto"/>
        <w:ind w:left="57" w:right="31" w:firstLine="9"/>
        <w:rPr>
          <w:rFonts w:ascii="宋体" w:hAnsi="宋体" w:eastAsia="宋体" w:cs="宋体"/>
          <w:sz w:val="23"/>
          <w:szCs w:val="23"/>
        </w:rPr>
      </w:pPr>
      <w:r>
        <w:rPr>
          <w:rFonts w:ascii="宋体" w:hAnsi="宋体" w:eastAsia="宋体" w:cs="宋体"/>
          <w:spacing w:val="1"/>
          <w:sz w:val="23"/>
          <w:szCs w:val="23"/>
        </w:rPr>
        <w:t>由卖方承担) ，据质检报告</w:t>
      </w:r>
      <w:r>
        <w:rPr>
          <w:rFonts w:ascii="宋体" w:hAnsi="宋体" w:eastAsia="宋体" w:cs="宋体"/>
          <w:sz w:val="23"/>
          <w:szCs w:val="23"/>
        </w:rPr>
        <w:t>及质量保证条款向卖方提出索赔，此索赔并不免除乙方应承担</w:t>
      </w:r>
      <w:r>
        <w:rPr>
          <w:rFonts w:ascii="宋体" w:hAnsi="宋体" w:eastAsia="宋体" w:cs="宋体"/>
          <w:spacing w:val="-13"/>
          <w:sz w:val="23"/>
          <w:szCs w:val="23"/>
        </w:rPr>
        <w:t>的</w:t>
      </w:r>
      <w:r>
        <w:rPr>
          <w:rFonts w:ascii="宋体" w:hAnsi="宋体" w:eastAsia="宋体" w:cs="宋体"/>
          <w:spacing w:val="-8"/>
          <w:sz w:val="23"/>
          <w:szCs w:val="23"/>
        </w:rPr>
        <w:t>合同义务。</w:t>
      </w:r>
    </w:p>
    <w:p w14:paraId="25FA242D">
      <w:pPr>
        <w:spacing w:line="359" w:lineRule="auto"/>
        <w:ind w:left="42" w:right="30" w:firstLine="492"/>
        <w:rPr>
          <w:rFonts w:ascii="宋体" w:hAnsi="宋体" w:eastAsia="宋体" w:cs="宋体"/>
          <w:sz w:val="23"/>
          <w:szCs w:val="23"/>
        </w:rPr>
      </w:pPr>
      <w:r>
        <w:rPr>
          <w:rFonts w:ascii="Arial" w:hAnsi="Arial" w:eastAsia="Arial" w:cs="Arial"/>
          <w:spacing w:val="-7"/>
          <w:sz w:val="23"/>
          <w:szCs w:val="23"/>
        </w:rPr>
        <w:t>1</w:t>
      </w:r>
      <w:r>
        <w:rPr>
          <w:rFonts w:ascii="Arial" w:hAnsi="Arial" w:eastAsia="Arial" w:cs="Arial"/>
          <w:spacing w:val="-4"/>
          <w:sz w:val="23"/>
          <w:szCs w:val="23"/>
        </w:rPr>
        <w:t xml:space="preserve">1.3.2  </w:t>
      </w:r>
      <w:r>
        <w:rPr>
          <w:rFonts w:ascii="宋体" w:hAnsi="宋体" w:eastAsia="宋体" w:cs="宋体"/>
          <w:spacing w:val="-4"/>
          <w:sz w:val="23"/>
          <w:szCs w:val="23"/>
        </w:rPr>
        <w:t>如果合同双方对乙方提供的上述试验结果报告的解释有分歧， 双方须于出现分</w:t>
      </w:r>
      <w:r>
        <w:rPr>
          <w:rFonts w:ascii="宋体" w:hAnsi="宋体" w:eastAsia="宋体" w:cs="宋体"/>
          <w:spacing w:val="-2"/>
          <w:sz w:val="23"/>
          <w:szCs w:val="23"/>
        </w:rPr>
        <w:t>歧后</w:t>
      </w:r>
      <w:r>
        <w:rPr>
          <w:rFonts w:ascii="Arial" w:hAnsi="Arial" w:eastAsia="Arial" w:cs="Arial"/>
          <w:spacing w:val="-2"/>
          <w:sz w:val="23"/>
          <w:szCs w:val="23"/>
        </w:rPr>
        <w:t>10</w:t>
      </w:r>
      <w:r>
        <w:rPr>
          <w:rFonts w:ascii="宋体" w:hAnsi="宋体" w:eastAsia="宋体" w:cs="宋体"/>
          <w:spacing w:val="-2"/>
          <w:sz w:val="23"/>
          <w:szCs w:val="23"/>
        </w:rPr>
        <w:t>天内给</w:t>
      </w:r>
      <w:r>
        <w:rPr>
          <w:rFonts w:ascii="宋体" w:hAnsi="宋体" w:eastAsia="宋体" w:cs="宋体"/>
          <w:spacing w:val="-1"/>
          <w:sz w:val="23"/>
          <w:szCs w:val="23"/>
        </w:rPr>
        <w:t>对方声明，以陈述己方的观点。声明须附有关证据。分歧应通过协商解决。</w:t>
      </w:r>
    </w:p>
    <w:p w14:paraId="123414DD">
      <w:pPr>
        <w:spacing w:line="219" w:lineRule="auto"/>
        <w:ind w:left="47"/>
        <w:outlineLvl w:val="6"/>
        <w:rPr>
          <w:rFonts w:ascii="宋体" w:hAnsi="宋体" w:eastAsia="宋体" w:cs="宋体"/>
          <w:sz w:val="23"/>
          <w:szCs w:val="23"/>
        </w:rPr>
      </w:pPr>
      <w:r>
        <w:rPr>
          <w:rFonts w:ascii="Arial" w:hAnsi="Arial" w:eastAsia="Arial" w:cs="Arial"/>
          <w:b/>
          <w:bCs/>
          <w:spacing w:val="-2"/>
          <w:sz w:val="23"/>
          <w:szCs w:val="23"/>
        </w:rPr>
        <w:t>12.</w:t>
      </w:r>
      <w:r>
        <w:rPr>
          <w:rFonts w:ascii="宋体" w:hAnsi="宋体" w:eastAsia="宋体" w:cs="宋体"/>
          <w:spacing w:val="-1"/>
          <w:sz w:val="23"/>
          <w:szCs w:val="23"/>
          <w14:textOutline w14:w="4354" w14:cap="flat" w14:cmpd="sng">
            <w14:solidFill>
              <w14:srgbClr w14:val="000000"/>
            </w14:solidFill>
            <w14:prstDash w14:val="solid"/>
            <w14:miter w14:val="0"/>
          </w14:textOutline>
        </w:rPr>
        <w:t>付款方法和条件</w:t>
      </w:r>
    </w:p>
    <w:p w14:paraId="501A45EA">
      <w:pPr>
        <w:spacing w:before="179" w:line="219" w:lineRule="auto"/>
        <w:ind w:left="519"/>
        <w:rPr>
          <w:rFonts w:ascii="宋体" w:hAnsi="宋体" w:eastAsia="宋体" w:cs="宋体"/>
          <w:sz w:val="23"/>
          <w:szCs w:val="23"/>
        </w:rPr>
      </w:pPr>
      <w:r>
        <w:rPr>
          <w:rFonts w:ascii="宋体" w:hAnsi="宋体" w:eastAsia="宋体" w:cs="宋体"/>
          <w:spacing w:val="-2"/>
          <w:sz w:val="23"/>
          <w:szCs w:val="23"/>
        </w:rPr>
        <w:t>本合同条</w:t>
      </w:r>
      <w:r>
        <w:rPr>
          <w:rFonts w:ascii="宋体" w:hAnsi="宋体" w:eastAsia="宋体" w:cs="宋体"/>
          <w:spacing w:val="-1"/>
          <w:sz w:val="23"/>
          <w:szCs w:val="23"/>
        </w:rPr>
        <w:t>款下的付款方法和条件在</w:t>
      </w:r>
      <w:r>
        <w:rPr>
          <w:rFonts w:ascii="Arial" w:hAnsi="Arial" w:eastAsia="Arial" w:cs="Arial"/>
          <w:spacing w:val="-1"/>
          <w:sz w:val="23"/>
          <w:szCs w:val="23"/>
        </w:rPr>
        <w:t>“</w:t>
      </w:r>
      <w:r>
        <w:rPr>
          <w:rFonts w:ascii="宋体" w:hAnsi="宋体" w:eastAsia="宋体" w:cs="宋体"/>
          <w:spacing w:val="-1"/>
          <w:sz w:val="23"/>
          <w:szCs w:val="23"/>
        </w:rPr>
        <w:t>青海省政府采购项目合同书</w:t>
      </w:r>
      <w:r>
        <w:rPr>
          <w:rFonts w:ascii="Arial" w:hAnsi="Arial" w:eastAsia="Arial" w:cs="Arial"/>
          <w:spacing w:val="-1"/>
          <w:sz w:val="23"/>
          <w:szCs w:val="23"/>
        </w:rPr>
        <w:t>”</w:t>
      </w:r>
      <w:r>
        <w:rPr>
          <w:rFonts w:ascii="宋体" w:hAnsi="宋体" w:eastAsia="宋体" w:cs="宋体"/>
          <w:spacing w:val="-1"/>
          <w:sz w:val="23"/>
          <w:szCs w:val="23"/>
        </w:rPr>
        <w:t>中具体规定。</w:t>
      </w:r>
    </w:p>
    <w:p w14:paraId="5F171EB4">
      <w:pPr>
        <w:spacing w:before="183" w:line="220" w:lineRule="auto"/>
        <w:ind w:left="47"/>
        <w:outlineLvl w:val="6"/>
        <w:rPr>
          <w:rFonts w:ascii="宋体" w:hAnsi="宋体" w:eastAsia="宋体" w:cs="宋体"/>
          <w:sz w:val="23"/>
          <w:szCs w:val="23"/>
        </w:rPr>
      </w:pPr>
      <w:r>
        <w:rPr>
          <w:rFonts w:ascii="Arial" w:hAnsi="Arial" w:eastAsia="Arial" w:cs="Arial"/>
          <w:b/>
          <w:bCs/>
          <w:spacing w:val="-2"/>
          <w:sz w:val="23"/>
          <w:szCs w:val="23"/>
        </w:rPr>
        <w:t>13.</w:t>
      </w:r>
      <w:r>
        <w:rPr>
          <w:rFonts w:ascii="宋体" w:hAnsi="宋体" w:eastAsia="宋体" w:cs="宋体"/>
          <w:spacing w:val="-2"/>
          <w:sz w:val="23"/>
          <w:szCs w:val="23"/>
          <w14:textOutline w14:w="4354" w14:cap="flat" w14:cmpd="sng">
            <w14:solidFill>
              <w14:srgbClr w14:val="000000"/>
            </w14:solidFill>
            <w14:prstDash w14:val="solid"/>
            <w14:miter w14:val="0"/>
          </w14:textOutline>
        </w:rPr>
        <w:t>履约保证</w:t>
      </w:r>
      <w:r>
        <w:rPr>
          <w:rFonts w:ascii="宋体" w:hAnsi="宋体" w:eastAsia="宋体" w:cs="宋体"/>
          <w:spacing w:val="-1"/>
          <w:sz w:val="23"/>
          <w:szCs w:val="23"/>
          <w14:textOutline w14:w="4354" w14:cap="flat" w14:cmpd="sng">
            <w14:solidFill>
              <w14:srgbClr w14:val="000000"/>
            </w14:solidFill>
            <w14:prstDash w14:val="solid"/>
            <w14:miter w14:val="0"/>
          </w14:textOutline>
        </w:rPr>
        <w:t>金</w:t>
      </w:r>
    </w:p>
    <w:p w14:paraId="25AD1AC9">
      <w:pPr>
        <w:spacing w:before="180" w:line="359" w:lineRule="auto"/>
        <w:ind w:left="39" w:right="31" w:firstLine="496"/>
        <w:rPr>
          <w:rFonts w:ascii="宋体" w:hAnsi="宋体" w:eastAsia="宋体" w:cs="宋体"/>
          <w:sz w:val="23"/>
          <w:szCs w:val="23"/>
        </w:rPr>
      </w:pPr>
      <w:r>
        <w:rPr>
          <w:rFonts w:ascii="Arial" w:hAnsi="Arial" w:eastAsia="Arial" w:cs="Arial"/>
          <w:spacing w:val="-4"/>
          <w:sz w:val="23"/>
          <w:szCs w:val="23"/>
        </w:rPr>
        <w:t xml:space="preserve">13.1  </w:t>
      </w:r>
      <w:r>
        <w:rPr>
          <w:rFonts w:ascii="宋体" w:hAnsi="宋体" w:eastAsia="宋体" w:cs="宋体"/>
          <w:spacing w:val="-4"/>
          <w:sz w:val="23"/>
          <w:szCs w:val="23"/>
        </w:rPr>
        <w:t>乙方应在合同签订前，</w:t>
      </w:r>
      <w:r>
        <w:rPr>
          <w:rFonts w:ascii="宋体" w:hAnsi="宋体" w:eastAsia="宋体" w:cs="宋体"/>
          <w:spacing w:val="-2"/>
          <w:sz w:val="23"/>
          <w:szCs w:val="23"/>
        </w:rPr>
        <w:t xml:space="preserve"> 按磋商文件文件第二部分</w:t>
      </w:r>
      <w:r>
        <w:rPr>
          <w:rFonts w:ascii="Arial" w:hAnsi="Arial" w:eastAsia="Arial" w:cs="Arial"/>
          <w:spacing w:val="-2"/>
          <w:sz w:val="23"/>
          <w:szCs w:val="23"/>
        </w:rPr>
        <w:t>“</w:t>
      </w:r>
      <w:r>
        <w:rPr>
          <w:rFonts w:ascii="宋体" w:hAnsi="宋体" w:eastAsia="宋体" w:cs="宋体"/>
          <w:spacing w:val="-2"/>
          <w:sz w:val="23"/>
          <w:szCs w:val="23"/>
        </w:rPr>
        <w:t>八授予合同</w:t>
      </w:r>
      <w:r>
        <w:rPr>
          <w:rFonts w:ascii="Arial" w:hAnsi="Arial" w:eastAsia="Arial" w:cs="Arial"/>
          <w:spacing w:val="-2"/>
          <w:sz w:val="23"/>
          <w:szCs w:val="23"/>
        </w:rPr>
        <w:t>”</w:t>
      </w:r>
      <w:r>
        <w:rPr>
          <w:rFonts w:ascii="宋体" w:hAnsi="宋体" w:eastAsia="宋体" w:cs="宋体"/>
          <w:spacing w:val="-2"/>
          <w:sz w:val="23"/>
          <w:szCs w:val="23"/>
        </w:rPr>
        <w:t>中第</w:t>
      </w:r>
      <w:r>
        <w:rPr>
          <w:rFonts w:ascii="Arial" w:hAnsi="Arial" w:eastAsia="Arial" w:cs="Arial"/>
          <w:spacing w:val="-2"/>
          <w:sz w:val="23"/>
          <w:szCs w:val="23"/>
        </w:rPr>
        <w:t>22.2</w:t>
      </w:r>
      <w:r>
        <w:rPr>
          <w:rFonts w:ascii="宋体" w:hAnsi="宋体" w:eastAsia="宋体" w:cs="宋体"/>
          <w:spacing w:val="-2"/>
          <w:sz w:val="23"/>
          <w:szCs w:val="23"/>
        </w:rPr>
        <w:t>项的约定</w:t>
      </w:r>
      <w:r>
        <w:rPr>
          <w:rFonts w:ascii="宋体" w:hAnsi="宋体" w:eastAsia="宋体" w:cs="宋体"/>
          <w:spacing w:val="-5"/>
          <w:sz w:val="23"/>
          <w:szCs w:val="23"/>
        </w:rPr>
        <w:t>提交履约保证金</w:t>
      </w:r>
      <w:r>
        <w:rPr>
          <w:rFonts w:ascii="宋体" w:hAnsi="宋体" w:eastAsia="宋体" w:cs="宋体"/>
          <w:spacing w:val="-4"/>
          <w:sz w:val="23"/>
          <w:szCs w:val="23"/>
        </w:rPr>
        <w:t>。</w:t>
      </w:r>
    </w:p>
    <w:p w14:paraId="0771C82E">
      <w:pPr>
        <w:spacing w:before="1" w:line="219" w:lineRule="auto"/>
        <w:ind w:left="535"/>
        <w:rPr>
          <w:rFonts w:ascii="宋体" w:hAnsi="宋体" w:eastAsia="宋体" w:cs="宋体"/>
          <w:sz w:val="23"/>
          <w:szCs w:val="23"/>
        </w:rPr>
      </w:pPr>
      <w:r>
        <w:rPr>
          <w:rFonts w:ascii="Arial" w:hAnsi="Arial" w:eastAsia="Arial" w:cs="Arial"/>
          <w:spacing w:val="-2"/>
          <w:sz w:val="23"/>
          <w:szCs w:val="23"/>
        </w:rPr>
        <w:t xml:space="preserve">13.2  </w:t>
      </w:r>
      <w:r>
        <w:rPr>
          <w:rFonts w:ascii="宋体" w:hAnsi="宋体" w:eastAsia="宋体" w:cs="宋体"/>
          <w:spacing w:val="-2"/>
          <w:sz w:val="23"/>
          <w:szCs w:val="23"/>
        </w:rPr>
        <w:t>履约保证金用于补偿甲方因乙方不能履行其合同义务而蒙受的损失</w:t>
      </w:r>
      <w:r>
        <w:rPr>
          <w:rFonts w:ascii="宋体" w:hAnsi="宋体" w:eastAsia="宋体" w:cs="宋体"/>
          <w:spacing w:val="-1"/>
          <w:sz w:val="23"/>
          <w:szCs w:val="23"/>
        </w:rPr>
        <w:t>。</w:t>
      </w:r>
    </w:p>
    <w:p w14:paraId="62A48E2B">
      <w:pPr>
        <w:spacing w:before="183" w:line="359" w:lineRule="auto"/>
        <w:ind w:left="57" w:right="43" w:firstLine="477"/>
        <w:rPr>
          <w:rFonts w:ascii="宋体" w:hAnsi="宋体" w:eastAsia="宋体" w:cs="宋体"/>
          <w:sz w:val="23"/>
          <w:szCs w:val="23"/>
        </w:rPr>
      </w:pPr>
      <w:r>
        <w:rPr>
          <w:rFonts w:ascii="Arial" w:hAnsi="Arial" w:eastAsia="Arial" w:cs="Arial"/>
          <w:spacing w:val="-4"/>
          <w:sz w:val="23"/>
          <w:szCs w:val="23"/>
        </w:rPr>
        <w:t xml:space="preserve">13.3  </w:t>
      </w:r>
      <w:r>
        <w:rPr>
          <w:rFonts w:ascii="宋体" w:hAnsi="宋体" w:eastAsia="宋体" w:cs="宋体"/>
          <w:spacing w:val="-4"/>
          <w:sz w:val="23"/>
          <w:szCs w:val="23"/>
        </w:rPr>
        <w:t>履约保证金应</w:t>
      </w:r>
      <w:r>
        <w:rPr>
          <w:rFonts w:ascii="宋体" w:hAnsi="宋体" w:eastAsia="宋体" w:cs="宋体"/>
          <w:spacing w:val="-2"/>
          <w:sz w:val="23"/>
          <w:szCs w:val="23"/>
        </w:rPr>
        <w:t>使用本合同货币， 按下述方式之一提交(磋商文件文件中另有约定</w:t>
      </w:r>
      <w:r>
        <w:rPr>
          <w:rFonts w:ascii="宋体" w:hAnsi="宋体" w:eastAsia="宋体" w:cs="宋体"/>
          <w:spacing w:val="7"/>
          <w:sz w:val="23"/>
          <w:szCs w:val="23"/>
        </w:rPr>
        <w:t>的除外)：</w:t>
      </w:r>
    </w:p>
    <w:p w14:paraId="059853D0">
      <w:pPr>
        <w:spacing w:line="359" w:lineRule="auto"/>
        <w:ind w:left="535" w:right="1031"/>
        <w:rPr>
          <w:rFonts w:ascii="宋体" w:hAnsi="宋体" w:eastAsia="宋体" w:cs="宋体"/>
          <w:sz w:val="23"/>
          <w:szCs w:val="23"/>
        </w:rPr>
      </w:pPr>
      <w:r>
        <w:rPr>
          <w:rFonts w:ascii="Arial" w:hAnsi="Arial" w:eastAsia="Arial" w:cs="Arial"/>
          <w:spacing w:val="-4"/>
          <w:sz w:val="23"/>
          <w:szCs w:val="23"/>
        </w:rPr>
        <w:t xml:space="preserve">13.3.1  </w:t>
      </w:r>
      <w:r>
        <w:rPr>
          <w:rFonts w:ascii="宋体" w:hAnsi="宋体" w:eastAsia="宋体" w:cs="宋体"/>
          <w:spacing w:val="-4"/>
          <w:sz w:val="23"/>
          <w:szCs w:val="23"/>
        </w:rPr>
        <w:t>甲</w:t>
      </w:r>
      <w:r>
        <w:rPr>
          <w:rFonts w:ascii="宋体" w:hAnsi="宋体" w:eastAsia="宋体" w:cs="宋体"/>
          <w:spacing w:val="-3"/>
          <w:sz w:val="23"/>
          <w:szCs w:val="23"/>
        </w:rPr>
        <w:t>方</w:t>
      </w:r>
      <w:r>
        <w:rPr>
          <w:rFonts w:ascii="宋体" w:hAnsi="宋体" w:eastAsia="宋体" w:cs="宋体"/>
          <w:spacing w:val="-2"/>
          <w:sz w:val="23"/>
          <w:szCs w:val="23"/>
        </w:rPr>
        <w:t>可接受的在中华人民共和国注册和营业的银行出具的履约保函；</w:t>
      </w:r>
      <w:r>
        <w:rPr>
          <w:rFonts w:ascii="宋体" w:hAnsi="宋体" w:eastAsia="宋体" w:cs="宋体"/>
          <w:sz w:val="23"/>
          <w:szCs w:val="23"/>
        </w:rPr>
        <w:t xml:space="preserve"> </w:t>
      </w:r>
      <w:r>
        <w:rPr>
          <w:rFonts w:ascii="Arial" w:hAnsi="Arial" w:eastAsia="Arial" w:cs="Arial"/>
          <w:spacing w:val="1"/>
          <w:sz w:val="23"/>
          <w:szCs w:val="23"/>
        </w:rPr>
        <w:t>13</w:t>
      </w:r>
      <w:r>
        <w:rPr>
          <w:rFonts w:ascii="Arial" w:hAnsi="Arial" w:eastAsia="Arial" w:cs="Arial"/>
          <w:sz w:val="23"/>
          <w:szCs w:val="23"/>
        </w:rPr>
        <w:t xml:space="preserve">.3.2 </w:t>
      </w:r>
      <w:r>
        <w:rPr>
          <w:rFonts w:ascii="宋体" w:hAnsi="宋体" w:eastAsia="宋体" w:cs="宋体"/>
          <w:sz w:val="23"/>
          <w:szCs w:val="23"/>
        </w:rPr>
        <w:t>支票或汇票。</w:t>
      </w:r>
    </w:p>
    <w:p w14:paraId="1BF2FB4E">
      <w:pPr>
        <w:spacing w:line="359" w:lineRule="auto"/>
        <w:ind w:left="39" w:right="28" w:firstLine="496"/>
        <w:rPr>
          <w:rFonts w:ascii="宋体" w:hAnsi="宋体" w:eastAsia="宋体" w:cs="宋体"/>
          <w:sz w:val="23"/>
          <w:szCs w:val="23"/>
        </w:rPr>
      </w:pPr>
      <w:r>
        <w:rPr>
          <w:rFonts w:ascii="Arial" w:hAnsi="Arial" w:eastAsia="Arial" w:cs="Arial"/>
          <w:spacing w:val="-7"/>
          <w:sz w:val="23"/>
          <w:szCs w:val="23"/>
        </w:rPr>
        <w:t>1</w:t>
      </w:r>
      <w:r>
        <w:rPr>
          <w:rFonts w:ascii="Arial" w:hAnsi="Arial" w:eastAsia="Arial" w:cs="Arial"/>
          <w:spacing w:val="-5"/>
          <w:sz w:val="23"/>
          <w:szCs w:val="23"/>
        </w:rPr>
        <w:t xml:space="preserve">3.4  </w:t>
      </w:r>
      <w:r>
        <w:rPr>
          <w:rFonts w:ascii="宋体" w:hAnsi="宋体" w:eastAsia="宋体" w:cs="宋体"/>
          <w:spacing w:val="-5"/>
          <w:sz w:val="23"/>
          <w:szCs w:val="23"/>
        </w:rPr>
        <w:t>乙方未能按合同规定履行其义务， 甲方有权从履约保证金中取得补偿。货物验收</w:t>
      </w:r>
      <w:r>
        <w:rPr>
          <w:rFonts w:ascii="宋体" w:hAnsi="宋体" w:eastAsia="宋体" w:cs="宋体"/>
          <w:spacing w:val="-2"/>
          <w:sz w:val="23"/>
          <w:szCs w:val="23"/>
        </w:rPr>
        <w:t>合格后，甲方将履约保证金退还乙方或转</w:t>
      </w:r>
      <w:r>
        <w:rPr>
          <w:rFonts w:ascii="宋体" w:hAnsi="宋体" w:eastAsia="宋体" w:cs="宋体"/>
          <w:spacing w:val="-1"/>
          <w:sz w:val="23"/>
          <w:szCs w:val="23"/>
        </w:rPr>
        <w:t>为质量保证金。</w:t>
      </w:r>
    </w:p>
    <w:p w14:paraId="723E19DC">
      <w:pPr>
        <w:spacing w:before="1" w:line="219" w:lineRule="auto"/>
        <w:ind w:left="47"/>
        <w:outlineLvl w:val="6"/>
        <w:rPr>
          <w:rFonts w:ascii="宋体" w:hAnsi="宋体" w:eastAsia="宋体" w:cs="宋体"/>
          <w:sz w:val="23"/>
          <w:szCs w:val="23"/>
        </w:rPr>
      </w:pPr>
      <w:r>
        <w:rPr>
          <w:rFonts w:ascii="Arial" w:hAnsi="Arial" w:eastAsia="Arial" w:cs="Arial"/>
          <w:b/>
          <w:bCs/>
          <w:spacing w:val="-5"/>
          <w:sz w:val="23"/>
          <w:szCs w:val="23"/>
        </w:rPr>
        <w:t>1</w:t>
      </w:r>
      <w:r>
        <w:rPr>
          <w:rFonts w:ascii="Arial" w:hAnsi="Arial" w:eastAsia="Arial" w:cs="Arial"/>
          <w:b/>
          <w:bCs/>
          <w:spacing w:val="-3"/>
          <w:sz w:val="23"/>
          <w:szCs w:val="23"/>
        </w:rPr>
        <w:t>4.</w:t>
      </w:r>
      <w:r>
        <w:rPr>
          <w:rFonts w:ascii="宋体" w:hAnsi="宋体" w:eastAsia="宋体" w:cs="宋体"/>
          <w:spacing w:val="-3"/>
          <w:sz w:val="23"/>
          <w:szCs w:val="23"/>
          <w14:textOutline w14:w="4354" w14:cap="flat" w14:cmpd="sng">
            <w14:solidFill>
              <w14:srgbClr w14:val="000000"/>
            </w14:solidFill>
            <w14:prstDash w14:val="solid"/>
            <w14:miter w14:val="0"/>
          </w14:textOutline>
        </w:rPr>
        <w:t>索赔</w:t>
      </w:r>
    </w:p>
    <w:p w14:paraId="1D67B268">
      <w:pPr>
        <w:spacing w:before="182" w:line="359" w:lineRule="auto"/>
        <w:ind w:left="37" w:right="30" w:firstLine="498"/>
        <w:rPr>
          <w:rFonts w:ascii="宋体" w:hAnsi="宋体" w:eastAsia="宋体" w:cs="宋体"/>
          <w:sz w:val="23"/>
          <w:szCs w:val="23"/>
        </w:rPr>
      </w:pPr>
      <w:r>
        <w:rPr>
          <w:rFonts w:ascii="Arial" w:hAnsi="Arial" w:eastAsia="Arial" w:cs="Arial"/>
          <w:spacing w:val="-10"/>
          <w:sz w:val="23"/>
          <w:szCs w:val="23"/>
        </w:rPr>
        <w:t>1</w:t>
      </w:r>
      <w:r>
        <w:rPr>
          <w:rFonts w:ascii="Arial" w:hAnsi="Arial" w:eastAsia="Arial" w:cs="Arial"/>
          <w:spacing w:val="-5"/>
          <w:sz w:val="23"/>
          <w:szCs w:val="23"/>
        </w:rPr>
        <w:t xml:space="preserve">4.1  </w:t>
      </w:r>
      <w:r>
        <w:rPr>
          <w:rFonts w:ascii="宋体" w:hAnsi="宋体" w:eastAsia="宋体" w:cs="宋体"/>
          <w:spacing w:val="-5"/>
          <w:sz w:val="23"/>
          <w:szCs w:val="23"/>
        </w:rPr>
        <w:t>货物的质量、规格、数量、性能等与合同约定不符， 或在质量保证期内证实货物</w:t>
      </w:r>
      <w:r>
        <w:rPr>
          <w:rFonts w:ascii="宋体" w:hAnsi="宋体" w:eastAsia="宋体" w:cs="宋体"/>
          <w:spacing w:val="2"/>
          <w:sz w:val="23"/>
          <w:szCs w:val="23"/>
        </w:rPr>
        <w:t>存有缺陷</w:t>
      </w:r>
      <w:r>
        <w:rPr>
          <w:rFonts w:ascii="宋体" w:hAnsi="宋体" w:eastAsia="宋体" w:cs="宋体"/>
          <w:spacing w:val="1"/>
          <w:sz w:val="23"/>
          <w:szCs w:val="23"/>
        </w:rPr>
        <w:t>，包括潜在的缺陷或使用不符合要求的材料等，甲方有权根据有资质的权威质检</w:t>
      </w:r>
      <w:r>
        <w:rPr>
          <w:rFonts w:ascii="宋体" w:hAnsi="宋体" w:eastAsia="宋体" w:cs="宋体"/>
          <w:spacing w:val="10"/>
          <w:sz w:val="23"/>
          <w:szCs w:val="23"/>
        </w:rPr>
        <w:t>机构的</w:t>
      </w:r>
      <w:r>
        <w:rPr>
          <w:rFonts w:ascii="宋体" w:hAnsi="宋体" w:eastAsia="宋体" w:cs="宋体"/>
          <w:spacing w:val="7"/>
          <w:sz w:val="23"/>
          <w:szCs w:val="23"/>
        </w:rPr>
        <w:t>检</w:t>
      </w:r>
      <w:r>
        <w:rPr>
          <w:rFonts w:ascii="宋体" w:hAnsi="宋体" w:eastAsia="宋体" w:cs="宋体"/>
          <w:spacing w:val="5"/>
          <w:sz w:val="23"/>
          <w:szCs w:val="23"/>
        </w:rPr>
        <w:t>验结果向乙方提出索赔(但责任应由保险公司或运输部门承担的除外)。</w:t>
      </w:r>
    </w:p>
    <w:p w14:paraId="75E4E9B7">
      <w:pPr>
        <w:spacing w:line="359" w:lineRule="auto"/>
        <w:ind w:left="44" w:right="28" w:firstLine="490"/>
        <w:rPr>
          <w:rFonts w:ascii="宋体" w:hAnsi="宋体" w:eastAsia="宋体" w:cs="宋体"/>
          <w:sz w:val="23"/>
          <w:szCs w:val="23"/>
        </w:rPr>
      </w:pPr>
      <w:r>
        <w:rPr>
          <w:rFonts w:ascii="Arial" w:hAnsi="Arial" w:eastAsia="Arial" w:cs="Arial"/>
          <w:spacing w:val="-12"/>
          <w:sz w:val="23"/>
          <w:szCs w:val="23"/>
        </w:rPr>
        <w:t>14</w:t>
      </w:r>
      <w:r>
        <w:rPr>
          <w:rFonts w:ascii="Arial" w:hAnsi="Arial" w:eastAsia="Arial" w:cs="Arial"/>
          <w:spacing w:val="-7"/>
          <w:sz w:val="23"/>
          <w:szCs w:val="23"/>
        </w:rPr>
        <w:t>.</w:t>
      </w:r>
      <w:r>
        <w:rPr>
          <w:rFonts w:ascii="Arial" w:hAnsi="Arial" w:eastAsia="Arial" w:cs="Arial"/>
          <w:spacing w:val="-6"/>
          <w:sz w:val="23"/>
          <w:szCs w:val="23"/>
        </w:rPr>
        <w:t xml:space="preserve">2 </w:t>
      </w:r>
      <w:r>
        <w:rPr>
          <w:rFonts w:ascii="宋体" w:hAnsi="宋体" w:eastAsia="宋体" w:cs="宋体"/>
          <w:spacing w:val="-6"/>
          <w:sz w:val="23"/>
          <w:szCs w:val="23"/>
        </w:rPr>
        <w:t>在履约保证期和检验期内， 乙方对甲方提出的索赔负有责任， 乙方应按照甲方同意的下列</w:t>
      </w:r>
      <w:r>
        <w:rPr>
          <w:rFonts w:ascii="宋体" w:hAnsi="宋体" w:eastAsia="宋体" w:cs="宋体"/>
          <w:spacing w:val="-5"/>
          <w:sz w:val="23"/>
          <w:szCs w:val="23"/>
        </w:rPr>
        <w:t>一</w:t>
      </w:r>
      <w:r>
        <w:rPr>
          <w:rFonts w:ascii="宋体" w:hAnsi="宋体" w:eastAsia="宋体" w:cs="宋体"/>
          <w:spacing w:val="-3"/>
          <w:sz w:val="23"/>
          <w:szCs w:val="23"/>
        </w:rPr>
        <w:t>种或多种方式解决索赔事宜：</w:t>
      </w:r>
    </w:p>
    <w:p w14:paraId="515A40C3">
      <w:pPr>
        <w:spacing w:before="1" w:line="359" w:lineRule="auto"/>
        <w:ind w:left="39" w:right="29" w:firstLine="496"/>
        <w:rPr>
          <w:rFonts w:ascii="宋体" w:hAnsi="宋体" w:eastAsia="宋体" w:cs="宋体"/>
          <w:sz w:val="23"/>
          <w:szCs w:val="23"/>
        </w:rPr>
      </w:pPr>
      <w:r>
        <w:rPr>
          <w:rFonts w:ascii="Arial" w:hAnsi="Arial" w:eastAsia="Arial" w:cs="Arial"/>
          <w:spacing w:val="-10"/>
          <w:sz w:val="23"/>
          <w:szCs w:val="23"/>
        </w:rPr>
        <w:t>14</w:t>
      </w:r>
      <w:r>
        <w:rPr>
          <w:rFonts w:ascii="Arial" w:hAnsi="Arial" w:eastAsia="Arial" w:cs="Arial"/>
          <w:spacing w:val="-7"/>
          <w:sz w:val="23"/>
          <w:szCs w:val="23"/>
        </w:rPr>
        <w:t>.</w:t>
      </w:r>
      <w:r>
        <w:rPr>
          <w:rFonts w:ascii="Arial" w:hAnsi="Arial" w:eastAsia="Arial" w:cs="Arial"/>
          <w:spacing w:val="-5"/>
          <w:sz w:val="23"/>
          <w:szCs w:val="23"/>
        </w:rPr>
        <w:t xml:space="preserve">2.1 </w:t>
      </w:r>
      <w:r>
        <w:rPr>
          <w:rFonts w:ascii="宋体" w:hAnsi="宋体" w:eastAsia="宋体" w:cs="宋体"/>
          <w:spacing w:val="-5"/>
          <w:sz w:val="23"/>
          <w:szCs w:val="23"/>
        </w:rPr>
        <w:t>在法定的退货期内， 乙方应按合同规定将货款退还给甲方， 并承担由此发生的</w:t>
      </w:r>
      <w:r>
        <w:rPr>
          <w:rFonts w:ascii="宋体" w:hAnsi="宋体" w:eastAsia="宋体" w:cs="宋体"/>
          <w:spacing w:val="2"/>
          <w:sz w:val="23"/>
          <w:szCs w:val="23"/>
        </w:rPr>
        <w:t>一切</w:t>
      </w:r>
      <w:r>
        <w:rPr>
          <w:rFonts w:ascii="宋体" w:hAnsi="宋体" w:eastAsia="宋体" w:cs="宋体"/>
          <w:spacing w:val="1"/>
          <w:sz w:val="23"/>
          <w:szCs w:val="23"/>
        </w:rPr>
        <w:t>损失和费用，包括利息、银行手续费、运费、保险费、检验费、仓储费、装卸费以及</w:t>
      </w:r>
      <w:r>
        <w:rPr>
          <w:rFonts w:ascii="宋体" w:hAnsi="宋体" w:eastAsia="宋体" w:cs="宋体"/>
          <w:spacing w:val="2"/>
          <w:sz w:val="23"/>
          <w:szCs w:val="23"/>
        </w:rPr>
        <w:t>为保</w:t>
      </w:r>
      <w:r>
        <w:rPr>
          <w:rFonts w:ascii="宋体" w:hAnsi="宋体" w:eastAsia="宋体" w:cs="宋体"/>
          <w:spacing w:val="1"/>
          <w:sz w:val="23"/>
          <w:szCs w:val="23"/>
        </w:rPr>
        <w:t>护退回货物所需的其它必要费用。如已超过退货期，但乙方同意退货，可比照上述办</w:t>
      </w:r>
      <w:r>
        <w:rPr>
          <w:rFonts w:ascii="宋体" w:hAnsi="宋体" w:eastAsia="宋体" w:cs="宋体"/>
          <w:spacing w:val="-5"/>
          <w:sz w:val="23"/>
          <w:szCs w:val="23"/>
        </w:rPr>
        <w:t>法</w:t>
      </w:r>
      <w:r>
        <w:rPr>
          <w:rFonts w:ascii="宋体" w:hAnsi="宋体" w:eastAsia="宋体" w:cs="宋体"/>
          <w:spacing w:val="-3"/>
          <w:sz w:val="23"/>
          <w:szCs w:val="23"/>
        </w:rPr>
        <w:t>办理，或由双方协商处理。</w:t>
      </w:r>
    </w:p>
    <w:p w14:paraId="7992619B">
      <w:pPr>
        <w:spacing w:line="359" w:lineRule="auto"/>
        <w:ind w:left="37" w:right="30" w:firstLine="498"/>
        <w:rPr>
          <w:rFonts w:ascii="宋体" w:hAnsi="宋体" w:eastAsia="宋体" w:cs="宋体"/>
          <w:sz w:val="23"/>
          <w:szCs w:val="23"/>
        </w:rPr>
      </w:pPr>
      <w:r>
        <w:rPr>
          <w:rFonts w:ascii="Arial" w:hAnsi="Arial" w:eastAsia="Arial" w:cs="Arial"/>
          <w:spacing w:val="-4"/>
          <w:sz w:val="23"/>
          <w:szCs w:val="23"/>
        </w:rPr>
        <w:t xml:space="preserve">14.2.2 </w:t>
      </w:r>
      <w:r>
        <w:rPr>
          <w:rFonts w:ascii="宋体" w:hAnsi="宋体" w:eastAsia="宋体" w:cs="宋体"/>
          <w:spacing w:val="-4"/>
          <w:sz w:val="23"/>
          <w:szCs w:val="23"/>
        </w:rPr>
        <w:t>根据货物低</w:t>
      </w:r>
      <w:r>
        <w:rPr>
          <w:rFonts w:ascii="宋体" w:hAnsi="宋体" w:eastAsia="宋体" w:cs="宋体"/>
          <w:spacing w:val="-2"/>
          <w:sz w:val="23"/>
          <w:szCs w:val="23"/>
        </w:rPr>
        <w:t>劣程度、损坏程度以及甲方所遭受损失的数额， 经甲乙双方商定降低货物的价格，</w:t>
      </w:r>
      <w:r>
        <w:rPr>
          <w:rFonts w:ascii="宋体" w:hAnsi="宋体" w:eastAsia="宋体" w:cs="宋体"/>
          <w:spacing w:val="-1"/>
          <w:sz w:val="23"/>
          <w:szCs w:val="23"/>
        </w:rPr>
        <w:t>或由有资质的中介机构评估，以降低后的价格或评估价格为准。</w:t>
      </w:r>
    </w:p>
    <w:p w14:paraId="75F2B7FF">
      <w:pPr>
        <w:spacing w:before="3" w:line="365" w:lineRule="auto"/>
        <w:ind w:left="38" w:right="27" w:firstLine="497"/>
        <w:rPr>
          <w:rFonts w:ascii="宋体" w:hAnsi="宋体" w:eastAsia="宋体" w:cs="宋体"/>
          <w:sz w:val="23"/>
          <w:szCs w:val="23"/>
        </w:rPr>
      </w:pPr>
      <w:r>
        <w:rPr>
          <w:rFonts w:ascii="Arial" w:hAnsi="Arial" w:eastAsia="Arial" w:cs="Arial"/>
          <w:spacing w:val="1"/>
          <w:sz w:val="23"/>
          <w:szCs w:val="23"/>
        </w:rPr>
        <w:t xml:space="preserve">14.2.3 </w:t>
      </w:r>
      <w:r>
        <w:rPr>
          <w:rFonts w:ascii="宋体" w:hAnsi="宋体" w:eastAsia="宋体" w:cs="宋体"/>
          <w:spacing w:val="1"/>
          <w:sz w:val="23"/>
          <w:szCs w:val="23"/>
        </w:rPr>
        <w:t>用符合规格</w:t>
      </w:r>
      <w:r>
        <w:rPr>
          <w:rFonts w:ascii="宋体" w:hAnsi="宋体" w:eastAsia="宋体" w:cs="宋体"/>
          <w:sz w:val="23"/>
          <w:szCs w:val="23"/>
        </w:rPr>
        <w:t>、质量和性能要求的新零件、部件或货物来更换有缺陷的部分或修</w:t>
      </w:r>
      <w:r>
        <w:rPr>
          <w:rFonts w:ascii="宋体" w:hAnsi="宋体" w:eastAsia="宋体" w:cs="宋体"/>
          <w:spacing w:val="-8"/>
          <w:sz w:val="23"/>
          <w:szCs w:val="23"/>
        </w:rPr>
        <w:t>补缺陷部分，</w:t>
      </w:r>
      <w:r>
        <w:rPr>
          <w:rFonts w:ascii="宋体" w:hAnsi="宋体" w:eastAsia="宋体" w:cs="宋体"/>
          <w:spacing w:val="-6"/>
          <w:sz w:val="23"/>
          <w:szCs w:val="23"/>
        </w:rPr>
        <w:t>乙</w:t>
      </w:r>
      <w:r>
        <w:rPr>
          <w:rFonts w:ascii="宋体" w:hAnsi="宋体" w:eastAsia="宋体" w:cs="宋体"/>
          <w:spacing w:val="-4"/>
          <w:sz w:val="23"/>
          <w:szCs w:val="23"/>
        </w:rPr>
        <w:t>方应承担一切费用和风险，并负担甲方所发生的一切直接费用。同时，乙方</w:t>
      </w:r>
      <w:r>
        <w:rPr>
          <w:rFonts w:ascii="宋体" w:hAnsi="宋体" w:eastAsia="宋体" w:cs="宋体"/>
          <w:spacing w:val="-3"/>
          <w:sz w:val="23"/>
          <w:szCs w:val="23"/>
        </w:rPr>
        <w:t>应</w:t>
      </w:r>
      <w:r>
        <w:rPr>
          <w:rFonts w:ascii="宋体" w:hAnsi="宋体" w:eastAsia="宋体" w:cs="宋体"/>
          <w:spacing w:val="-2"/>
          <w:sz w:val="23"/>
          <w:szCs w:val="23"/>
        </w:rPr>
        <w:t>相应延长修补或更换件的履约保证期。</w:t>
      </w:r>
    </w:p>
    <w:p w14:paraId="5E4B2D99">
      <w:pPr>
        <w:rPr>
          <w:sz w:val="23"/>
          <w:szCs w:val="23"/>
        </w:rPr>
        <w:sectPr>
          <w:headerReference r:id="rId32" w:type="default"/>
          <w:footerReference r:id="rId33" w:type="default"/>
          <w:pgSz w:w="11907" w:h="16839"/>
          <w:pgMar w:top="986" w:right="1214" w:bottom="934" w:left="1219" w:header="711" w:footer="656" w:gutter="0"/>
          <w:pgNumType w:fmt="decimal"/>
          <w:cols w:space="720" w:num="1"/>
        </w:sectPr>
      </w:pPr>
    </w:p>
    <w:p w14:paraId="097397C7">
      <w:pPr>
        <w:spacing w:before="296" w:line="359" w:lineRule="auto"/>
        <w:ind w:left="41" w:right="184" w:firstLine="494"/>
        <w:rPr>
          <w:rFonts w:ascii="宋体" w:hAnsi="宋体" w:eastAsia="宋体" w:cs="宋体"/>
          <w:sz w:val="23"/>
          <w:szCs w:val="23"/>
        </w:rPr>
      </w:pPr>
      <w:r>
        <w:rPr>
          <w:rFonts w:ascii="Arial" w:hAnsi="Arial" w:eastAsia="Arial" w:cs="Arial"/>
          <w:spacing w:val="-4"/>
          <w:sz w:val="23"/>
          <w:szCs w:val="23"/>
        </w:rPr>
        <w:t xml:space="preserve">14.3  </w:t>
      </w:r>
      <w:r>
        <w:rPr>
          <w:rFonts w:ascii="宋体" w:hAnsi="宋体" w:eastAsia="宋体" w:cs="宋体"/>
          <w:spacing w:val="-4"/>
          <w:sz w:val="23"/>
          <w:szCs w:val="23"/>
        </w:rPr>
        <w:t>乙方收到甲方</w:t>
      </w:r>
      <w:r>
        <w:rPr>
          <w:rFonts w:ascii="宋体" w:hAnsi="宋体" w:eastAsia="宋体" w:cs="宋体"/>
          <w:spacing w:val="-2"/>
          <w:sz w:val="23"/>
          <w:szCs w:val="23"/>
        </w:rPr>
        <w:t>发出的索赔通知之日起</w:t>
      </w:r>
      <w:r>
        <w:rPr>
          <w:rFonts w:ascii="Arial" w:hAnsi="Arial" w:eastAsia="Arial" w:cs="Arial"/>
          <w:spacing w:val="-2"/>
          <w:sz w:val="23"/>
          <w:szCs w:val="23"/>
        </w:rPr>
        <w:t>5</w:t>
      </w:r>
      <w:r>
        <w:rPr>
          <w:rFonts w:ascii="宋体" w:hAnsi="宋体" w:eastAsia="宋体" w:cs="宋体"/>
          <w:spacing w:val="-2"/>
          <w:sz w:val="23"/>
          <w:szCs w:val="23"/>
        </w:rPr>
        <w:t>个工作日内未作答复的， 甲方可从合同款或履约保证金中扣</w:t>
      </w:r>
      <w:r>
        <w:rPr>
          <w:rFonts w:ascii="宋体" w:hAnsi="宋体" w:eastAsia="宋体" w:cs="宋体"/>
          <w:spacing w:val="-1"/>
          <w:sz w:val="23"/>
          <w:szCs w:val="23"/>
        </w:rPr>
        <w:t>回索赔金额，如金额不足以补偿索赔金额，乙方应补足差额部分。</w:t>
      </w:r>
    </w:p>
    <w:p w14:paraId="13074683">
      <w:pPr>
        <w:spacing w:before="1" w:line="218" w:lineRule="auto"/>
        <w:ind w:left="47"/>
        <w:outlineLvl w:val="6"/>
        <w:rPr>
          <w:rFonts w:ascii="宋体" w:hAnsi="宋体" w:eastAsia="宋体" w:cs="宋体"/>
          <w:sz w:val="23"/>
          <w:szCs w:val="23"/>
        </w:rPr>
      </w:pPr>
      <w:r>
        <w:rPr>
          <w:rFonts w:ascii="Arial" w:hAnsi="Arial" w:eastAsia="Arial" w:cs="Arial"/>
          <w:b/>
          <w:bCs/>
          <w:spacing w:val="-3"/>
          <w:sz w:val="23"/>
          <w:szCs w:val="23"/>
        </w:rPr>
        <w:t>1</w:t>
      </w:r>
      <w:r>
        <w:rPr>
          <w:rFonts w:ascii="Arial" w:hAnsi="Arial" w:eastAsia="Arial" w:cs="Arial"/>
          <w:b/>
          <w:bCs/>
          <w:spacing w:val="-2"/>
          <w:sz w:val="23"/>
          <w:szCs w:val="23"/>
        </w:rPr>
        <w:t>5.</w:t>
      </w:r>
      <w:r>
        <w:rPr>
          <w:rFonts w:ascii="宋体" w:hAnsi="宋体" w:eastAsia="宋体" w:cs="宋体"/>
          <w:spacing w:val="-2"/>
          <w:sz w:val="23"/>
          <w:szCs w:val="23"/>
          <w14:textOutline w14:w="4354" w14:cap="flat" w14:cmpd="sng">
            <w14:solidFill>
              <w14:srgbClr w14:val="000000"/>
            </w14:solidFill>
            <w14:prstDash w14:val="solid"/>
            <w14:miter w14:val="0"/>
          </w14:textOutline>
        </w:rPr>
        <w:t>迟延交货</w:t>
      </w:r>
    </w:p>
    <w:p w14:paraId="55BD353D">
      <w:pPr>
        <w:spacing w:before="180" w:line="219" w:lineRule="auto"/>
        <w:ind w:left="535"/>
        <w:rPr>
          <w:rFonts w:ascii="宋体" w:hAnsi="宋体" w:eastAsia="宋体" w:cs="宋体"/>
          <w:sz w:val="23"/>
          <w:szCs w:val="23"/>
        </w:rPr>
      </w:pPr>
      <w:r>
        <w:rPr>
          <w:rFonts w:ascii="Arial" w:hAnsi="Arial" w:eastAsia="Arial" w:cs="Arial"/>
          <w:spacing w:val="-4"/>
          <w:sz w:val="23"/>
          <w:szCs w:val="23"/>
        </w:rPr>
        <w:t xml:space="preserve">15.1  </w:t>
      </w:r>
      <w:r>
        <w:rPr>
          <w:rFonts w:ascii="宋体" w:hAnsi="宋体" w:eastAsia="宋体" w:cs="宋体"/>
          <w:spacing w:val="-4"/>
          <w:sz w:val="23"/>
          <w:szCs w:val="23"/>
        </w:rPr>
        <w:t>乙方应</w:t>
      </w:r>
      <w:r>
        <w:rPr>
          <w:rFonts w:ascii="宋体" w:hAnsi="宋体" w:eastAsia="宋体" w:cs="宋体"/>
          <w:spacing w:val="-2"/>
          <w:sz w:val="23"/>
          <w:szCs w:val="23"/>
        </w:rPr>
        <w:t>按照合同约定的时间交货和提供服务。</w:t>
      </w:r>
    </w:p>
    <w:p w14:paraId="41C4B212">
      <w:pPr>
        <w:spacing w:before="183" w:line="219" w:lineRule="auto"/>
        <w:ind w:left="535"/>
        <w:rPr>
          <w:rFonts w:ascii="宋体" w:hAnsi="宋体" w:eastAsia="宋体" w:cs="宋体"/>
          <w:sz w:val="23"/>
          <w:szCs w:val="23"/>
        </w:rPr>
      </w:pPr>
      <w:r>
        <w:rPr>
          <w:rFonts w:ascii="Arial" w:hAnsi="Arial" w:eastAsia="Arial" w:cs="Arial"/>
          <w:spacing w:val="-2"/>
          <w:sz w:val="23"/>
          <w:szCs w:val="23"/>
        </w:rPr>
        <w:t xml:space="preserve">15.2  </w:t>
      </w:r>
      <w:r>
        <w:rPr>
          <w:rFonts w:ascii="宋体" w:hAnsi="宋体" w:eastAsia="宋体" w:cs="宋体"/>
          <w:spacing w:val="-2"/>
          <w:sz w:val="23"/>
          <w:szCs w:val="23"/>
        </w:rPr>
        <w:t>除不可抗力因素外，乙方迟延交货，甲方有权提出违约损失</w:t>
      </w:r>
      <w:r>
        <w:rPr>
          <w:rFonts w:ascii="宋体" w:hAnsi="宋体" w:eastAsia="宋体" w:cs="宋体"/>
          <w:spacing w:val="-1"/>
          <w:sz w:val="23"/>
          <w:szCs w:val="23"/>
        </w:rPr>
        <w:t>赔偿或解除合同。</w:t>
      </w:r>
    </w:p>
    <w:p w14:paraId="4E0FD1F7">
      <w:pPr>
        <w:spacing w:before="182" w:line="359" w:lineRule="auto"/>
        <w:ind w:left="42" w:right="182" w:firstLine="492"/>
        <w:rPr>
          <w:rFonts w:ascii="宋体" w:hAnsi="宋体" w:eastAsia="宋体" w:cs="宋体"/>
          <w:sz w:val="23"/>
          <w:szCs w:val="23"/>
        </w:rPr>
      </w:pPr>
      <w:r>
        <w:rPr>
          <w:rFonts w:ascii="Arial" w:hAnsi="Arial" w:eastAsia="Arial" w:cs="Arial"/>
          <w:spacing w:val="-12"/>
          <w:sz w:val="23"/>
          <w:szCs w:val="23"/>
        </w:rPr>
        <w:t>15</w:t>
      </w:r>
      <w:r>
        <w:rPr>
          <w:rFonts w:ascii="Arial" w:hAnsi="Arial" w:eastAsia="Arial" w:cs="Arial"/>
          <w:spacing w:val="-7"/>
          <w:sz w:val="23"/>
          <w:szCs w:val="23"/>
        </w:rPr>
        <w:t>.</w:t>
      </w:r>
      <w:r>
        <w:rPr>
          <w:rFonts w:ascii="Arial" w:hAnsi="Arial" w:eastAsia="Arial" w:cs="Arial"/>
          <w:spacing w:val="-6"/>
          <w:sz w:val="23"/>
          <w:szCs w:val="23"/>
        </w:rPr>
        <w:t xml:space="preserve">3 </w:t>
      </w:r>
      <w:r>
        <w:rPr>
          <w:rFonts w:ascii="宋体" w:hAnsi="宋体" w:eastAsia="宋体" w:cs="宋体"/>
          <w:spacing w:val="-6"/>
          <w:sz w:val="23"/>
          <w:szCs w:val="23"/>
        </w:rPr>
        <w:t>在履行合同过程中， 乙方遇到不能按时交货和提供服务的情况， 应及时以书面形</w:t>
      </w:r>
      <w:r>
        <w:rPr>
          <w:rFonts w:ascii="宋体" w:hAnsi="宋体" w:eastAsia="宋体" w:cs="宋体"/>
          <w:spacing w:val="1"/>
          <w:sz w:val="23"/>
          <w:szCs w:val="23"/>
        </w:rPr>
        <w:t>式将不能按时交货的理由、预期延误时间通知甲方。甲方收到乙方通知后，认为其理</w:t>
      </w:r>
      <w:r>
        <w:rPr>
          <w:rFonts w:ascii="宋体" w:hAnsi="宋体" w:eastAsia="宋体" w:cs="宋体"/>
          <w:sz w:val="23"/>
          <w:szCs w:val="23"/>
        </w:rPr>
        <w:t>由正</w:t>
      </w:r>
      <w:r>
        <w:rPr>
          <w:rFonts w:ascii="宋体" w:hAnsi="宋体" w:eastAsia="宋体" w:cs="宋体"/>
          <w:spacing w:val="-6"/>
          <w:sz w:val="23"/>
          <w:szCs w:val="23"/>
        </w:rPr>
        <w:t>当的</w:t>
      </w:r>
      <w:r>
        <w:rPr>
          <w:rFonts w:ascii="宋体" w:hAnsi="宋体" w:eastAsia="宋体" w:cs="宋体"/>
          <w:spacing w:val="-3"/>
          <w:sz w:val="23"/>
          <w:szCs w:val="23"/>
        </w:rPr>
        <w:t>，可酌情延长交货时间。</w:t>
      </w:r>
    </w:p>
    <w:p w14:paraId="275903FF">
      <w:pPr>
        <w:spacing w:line="219" w:lineRule="auto"/>
        <w:ind w:left="47"/>
        <w:outlineLvl w:val="6"/>
        <w:rPr>
          <w:rFonts w:ascii="宋体" w:hAnsi="宋体" w:eastAsia="宋体" w:cs="宋体"/>
          <w:sz w:val="23"/>
          <w:szCs w:val="23"/>
        </w:rPr>
      </w:pPr>
      <w:r>
        <w:rPr>
          <w:rFonts w:ascii="Arial" w:hAnsi="Arial" w:eastAsia="Arial" w:cs="Arial"/>
          <w:b/>
          <w:bCs/>
          <w:spacing w:val="-3"/>
          <w:sz w:val="23"/>
          <w:szCs w:val="23"/>
        </w:rPr>
        <w:t>1</w:t>
      </w:r>
      <w:r>
        <w:rPr>
          <w:rFonts w:ascii="Arial" w:hAnsi="Arial" w:eastAsia="Arial" w:cs="Arial"/>
          <w:b/>
          <w:bCs/>
          <w:spacing w:val="-2"/>
          <w:sz w:val="23"/>
          <w:szCs w:val="23"/>
        </w:rPr>
        <w:t>6.</w:t>
      </w:r>
      <w:r>
        <w:rPr>
          <w:rFonts w:ascii="宋体" w:hAnsi="宋体" w:eastAsia="宋体" w:cs="宋体"/>
          <w:spacing w:val="-2"/>
          <w:sz w:val="23"/>
          <w:szCs w:val="23"/>
          <w14:textOutline w14:w="4354" w14:cap="flat" w14:cmpd="sng">
            <w14:solidFill>
              <w14:srgbClr w14:val="000000"/>
            </w14:solidFill>
            <w14:prstDash w14:val="solid"/>
            <w14:miter w14:val="0"/>
          </w14:textOutline>
        </w:rPr>
        <w:t>违约赔偿</w:t>
      </w:r>
    </w:p>
    <w:p w14:paraId="03787C80">
      <w:pPr>
        <w:spacing w:before="181" w:line="359" w:lineRule="auto"/>
        <w:ind w:left="39" w:right="187" w:firstLine="493"/>
        <w:rPr>
          <w:rFonts w:ascii="宋体" w:hAnsi="宋体" w:eastAsia="宋体" w:cs="宋体"/>
          <w:sz w:val="23"/>
          <w:szCs w:val="23"/>
        </w:rPr>
      </w:pPr>
      <w:r>
        <w:rPr>
          <w:rFonts w:ascii="宋体" w:hAnsi="宋体" w:eastAsia="宋体" w:cs="宋体"/>
          <w:spacing w:val="-4"/>
          <w:sz w:val="23"/>
          <w:szCs w:val="23"/>
        </w:rPr>
        <w:t>除不可抗力因素外，</w:t>
      </w:r>
      <w:r>
        <w:rPr>
          <w:rFonts w:ascii="宋体" w:hAnsi="宋体" w:eastAsia="宋体" w:cs="宋体"/>
          <w:spacing w:val="-2"/>
          <w:sz w:val="23"/>
          <w:szCs w:val="23"/>
        </w:rPr>
        <w:t xml:space="preserve"> 乙方没有按照合同规定的时间交货和提供服务，甲方可要求乙方支付违约金。违约金每日按合同总价款的</w:t>
      </w:r>
      <w:r>
        <w:rPr>
          <w:rFonts w:ascii="宋体" w:hAnsi="宋体" w:eastAsia="宋体" w:cs="宋体"/>
          <w:spacing w:val="-1"/>
          <w:sz w:val="23"/>
          <w:szCs w:val="23"/>
        </w:rPr>
        <w:t>千分之五计收。</w:t>
      </w:r>
    </w:p>
    <w:p w14:paraId="5A3B155E">
      <w:pPr>
        <w:spacing w:before="1" w:line="219" w:lineRule="auto"/>
        <w:ind w:left="47"/>
        <w:outlineLvl w:val="6"/>
        <w:rPr>
          <w:rFonts w:ascii="宋体" w:hAnsi="宋体" w:eastAsia="宋体" w:cs="宋体"/>
          <w:sz w:val="23"/>
          <w:szCs w:val="23"/>
        </w:rPr>
      </w:pPr>
      <w:r>
        <w:rPr>
          <w:rFonts w:ascii="Arial" w:hAnsi="Arial" w:eastAsia="Arial" w:cs="Arial"/>
          <w:b/>
          <w:bCs/>
          <w:spacing w:val="-3"/>
          <w:sz w:val="23"/>
          <w:szCs w:val="23"/>
        </w:rPr>
        <w:t>1</w:t>
      </w:r>
      <w:r>
        <w:rPr>
          <w:rFonts w:ascii="Arial" w:hAnsi="Arial" w:eastAsia="Arial" w:cs="Arial"/>
          <w:b/>
          <w:bCs/>
          <w:spacing w:val="-2"/>
          <w:sz w:val="23"/>
          <w:szCs w:val="23"/>
        </w:rPr>
        <w:t>7.</w:t>
      </w:r>
      <w:r>
        <w:rPr>
          <w:rFonts w:ascii="宋体" w:hAnsi="宋体" w:eastAsia="宋体" w:cs="宋体"/>
          <w:spacing w:val="-2"/>
          <w:sz w:val="23"/>
          <w:szCs w:val="23"/>
          <w14:textOutline w14:w="4354" w14:cap="flat" w14:cmpd="sng">
            <w14:solidFill>
              <w14:srgbClr w14:val="000000"/>
            </w14:solidFill>
            <w14:prstDash w14:val="solid"/>
            <w14:miter w14:val="0"/>
          </w14:textOutline>
        </w:rPr>
        <w:t>不可抗力</w:t>
      </w:r>
    </w:p>
    <w:p w14:paraId="6747DAAB">
      <w:pPr>
        <w:spacing w:before="183" w:line="359" w:lineRule="auto"/>
        <w:ind w:left="54" w:right="182" w:firstLine="480"/>
        <w:rPr>
          <w:rFonts w:ascii="宋体" w:hAnsi="宋体" w:eastAsia="宋体" w:cs="宋体"/>
          <w:sz w:val="23"/>
          <w:szCs w:val="23"/>
        </w:rPr>
      </w:pPr>
      <w:r>
        <w:rPr>
          <w:rFonts w:ascii="Arial" w:hAnsi="Arial" w:eastAsia="Arial" w:cs="Arial"/>
          <w:spacing w:val="-12"/>
          <w:sz w:val="23"/>
          <w:szCs w:val="23"/>
        </w:rPr>
        <w:t>17</w:t>
      </w:r>
      <w:r>
        <w:rPr>
          <w:rFonts w:ascii="Arial" w:hAnsi="Arial" w:eastAsia="Arial" w:cs="Arial"/>
          <w:spacing w:val="-7"/>
          <w:sz w:val="23"/>
          <w:szCs w:val="23"/>
        </w:rPr>
        <w:t>.</w:t>
      </w:r>
      <w:r>
        <w:rPr>
          <w:rFonts w:ascii="Arial" w:hAnsi="Arial" w:eastAsia="Arial" w:cs="Arial"/>
          <w:spacing w:val="-6"/>
          <w:sz w:val="23"/>
          <w:szCs w:val="23"/>
        </w:rPr>
        <w:t xml:space="preserve">1 </w:t>
      </w:r>
      <w:r>
        <w:rPr>
          <w:rFonts w:ascii="宋体" w:hAnsi="宋体" w:eastAsia="宋体" w:cs="宋体"/>
          <w:spacing w:val="-6"/>
          <w:sz w:val="23"/>
          <w:szCs w:val="23"/>
        </w:rPr>
        <w:t>双方中任何一方遭遇法律规定的不可抗力， 致使合同履行受阻时，履行合同的期</w:t>
      </w:r>
      <w:r>
        <w:rPr>
          <w:rFonts w:ascii="宋体" w:hAnsi="宋体" w:eastAsia="宋体" w:cs="宋体"/>
          <w:spacing w:val="-4"/>
          <w:sz w:val="23"/>
          <w:szCs w:val="23"/>
        </w:rPr>
        <w:t>限应予</w:t>
      </w:r>
      <w:r>
        <w:rPr>
          <w:rFonts w:ascii="宋体" w:hAnsi="宋体" w:eastAsia="宋体" w:cs="宋体"/>
          <w:spacing w:val="-2"/>
          <w:sz w:val="23"/>
          <w:szCs w:val="23"/>
        </w:rPr>
        <w:t>延长，延长的期限应相当于不可抗力所影响的时间。</w:t>
      </w:r>
    </w:p>
    <w:p w14:paraId="4491291C">
      <w:pPr>
        <w:spacing w:before="1" w:line="218" w:lineRule="auto"/>
        <w:ind w:left="535"/>
        <w:rPr>
          <w:rFonts w:ascii="宋体" w:hAnsi="宋体" w:eastAsia="宋体" w:cs="宋体"/>
          <w:sz w:val="23"/>
          <w:szCs w:val="23"/>
        </w:rPr>
      </w:pPr>
      <w:r>
        <w:rPr>
          <w:rFonts w:ascii="Arial" w:hAnsi="Arial" w:eastAsia="Arial" w:cs="Arial"/>
          <w:spacing w:val="-2"/>
          <w:sz w:val="23"/>
          <w:szCs w:val="23"/>
        </w:rPr>
        <w:t xml:space="preserve">17.2  </w:t>
      </w:r>
      <w:r>
        <w:rPr>
          <w:rFonts w:ascii="宋体" w:hAnsi="宋体" w:eastAsia="宋体" w:cs="宋体"/>
          <w:spacing w:val="-2"/>
          <w:sz w:val="23"/>
          <w:szCs w:val="23"/>
        </w:rPr>
        <w:t>受事故影响的一方应在不可抗力的事故发生后以书面形式通知另一</w:t>
      </w:r>
      <w:r>
        <w:rPr>
          <w:rFonts w:ascii="宋体" w:hAnsi="宋体" w:eastAsia="宋体" w:cs="宋体"/>
          <w:sz w:val="23"/>
          <w:szCs w:val="23"/>
        </w:rPr>
        <w:t>方。</w:t>
      </w:r>
    </w:p>
    <w:p w14:paraId="577881F2">
      <w:pPr>
        <w:spacing w:before="183" w:line="359" w:lineRule="auto"/>
        <w:ind w:left="57" w:right="184" w:firstLine="477"/>
        <w:rPr>
          <w:rFonts w:ascii="宋体" w:hAnsi="宋体" w:eastAsia="宋体" w:cs="宋体"/>
          <w:sz w:val="23"/>
          <w:szCs w:val="23"/>
        </w:rPr>
      </w:pPr>
      <w:r>
        <w:rPr>
          <w:rFonts w:ascii="Arial" w:hAnsi="Arial" w:eastAsia="Arial" w:cs="Arial"/>
          <w:spacing w:val="-9"/>
          <w:sz w:val="23"/>
          <w:szCs w:val="23"/>
        </w:rPr>
        <w:t>1</w:t>
      </w:r>
      <w:r>
        <w:rPr>
          <w:rFonts w:ascii="Arial" w:hAnsi="Arial" w:eastAsia="Arial" w:cs="Arial"/>
          <w:spacing w:val="-5"/>
          <w:sz w:val="23"/>
          <w:szCs w:val="23"/>
        </w:rPr>
        <w:t xml:space="preserve">7.3  </w:t>
      </w:r>
      <w:r>
        <w:rPr>
          <w:rFonts w:ascii="宋体" w:hAnsi="宋体" w:eastAsia="宋体" w:cs="宋体"/>
          <w:spacing w:val="-5"/>
          <w:sz w:val="23"/>
          <w:szCs w:val="23"/>
        </w:rPr>
        <w:t>不可抗力使合同的某些内容有变更必要的， 双方应通过协商达成进一步履行合同</w:t>
      </w:r>
      <w:r>
        <w:rPr>
          <w:rFonts w:ascii="宋体" w:hAnsi="宋体" w:eastAsia="宋体" w:cs="宋体"/>
          <w:spacing w:val="-4"/>
          <w:sz w:val="23"/>
          <w:szCs w:val="23"/>
        </w:rPr>
        <w:t>的协议，因不</w:t>
      </w:r>
      <w:r>
        <w:rPr>
          <w:rFonts w:ascii="宋体" w:hAnsi="宋体" w:eastAsia="宋体" w:cs="宋体"/>
          <w:spacing w:val="-3"/>
          <w:sz w:val="23"/>
          <w:szCs w:val="23"/>
        </w:rPr>
        <w:t>可</w:t>
      </w:r>
      <w:r>
        <w:rPr>
          <w:rFonts w:ascii="宋体" w:hAnsi="宋体" w:eastAsia="宋体" w:cs="宋体"/>
          <w:spacing w:val="-2"/>
          <w:sz w:val="23"/>
          <w:szCs w:val="23"/>
        </w:rPr>
        <w:t>抗力致使合同不能履行的，合同终止。</w:t>
      </w:r>
    </w:p>
    <w:p w14:paraId="3DB01182">
      <w:pPr>
        <w:spacing w:before="1" w:line="220" w:lineRule="auto"/>
        <w:ind w:left="47"/>
        <w:outlineLvl w:val="6"/>
        <w:rPr>
          <w:rFonts w:ascii="宋体" w:hAnsi="宋体" w:eastAsia="宋体" w:cs="宋体"/>
          <w:sz w:val="23"/>
          <w:szCs w:val="23"/>
        </w:rPr>
      </w:pPr>
      <w:r>
        <w:rPr>
          <w:rFonts w:ascii="Arial" w:hAnsi="Arial" w:eastAsia="Arial" w:cs="Arial"/>
          <w:b/>
          <w:bCs/>
          <w:spacing w:val="-5"/>
          <w:sz w:val="23"/>
          <w:szCs w:val="23"/>
        </w:rPr>
        <w:t>1</w:t>
      </w:r>
      <w:r>
        <w:rPr>
          <w:rFonts w:ascii="Arial" w:hAnsi="Arial" w:eastAsia="Arial" w:cs="Arial"/>
          <w:b/>
          <w:bCs/>
          <w:spacing w:val="-3"/>
          <w:sz w:val="23"/>
          <w:szCs w:val="23"/>
        </w:rPr>
        <w:t>8.</w:t>
      </w:r>
      <w:r>
        <w:rPr>
          <w:rFonts w:ascii="宋体" w:hAnsi="宋体" w:eastAsia="宋体" w:cs="宋体"/>
          <w:spacing w:val="-3"/>
          <w:sz w:val="23"/>
          <w:szCs w:val="23"/>
          <w14:textOutline w14:w="4354" w14:cap="flat" w14:cmpd="sng">
            <w14:solidFill>
              <w14:srgbClr w14:val="000000"/>
            </w14:solidFill>
            <w14:prstDash w14:val="solid"/>
            <w14:miter w14:val="0"/>
          </w14:textOutline>
        </w:rPr>
        <w:t>税费</w:t>
      </w:r>
    </w:p>
    <w:p w14:paraId="11C8A3C4">
      <w:pPr>
        <w:spacing w:before="179" w:line="219" w:lineRule="auto"/>
        <w:ind w:left="523"/>
        <w:rPr>
          <w:rFonts w:ascii="宋体" w:hAnsi="宋体" w:eastAsia="宋体" w:cs="宋体"/>
          <w:sz w:val="23"/>
          <w:szCs w:val="23"/>
        </w:rPr>
      </w:pPr>
      <w:r>
        <w:rPr>
          <w:rFonts w:ascii="宋体" w:hAnsi="宋体" w:eastAsia="宋体" w:cs="宋体"/>
          <w:spacing w:val="-4"/>
          <w:sz w:val="23"/>
          <w:szCs w:val="23"/>
        </w:rPr>
        <w:t>与本合同有</w:t>
      </w:r>
      <w:r>
        <w:rPr>
          <w:rFonts w:ascii="宋体" w:hAnsi="宋体" w:eastAsia="宋体" w:cs="宋体"/>
          <w:spacing w:val="-2"/>
          <w:sz w:val="23"/>
          <w:szCs w:val="23"/>
        </w:rPr>
        <w:t>关的一切税费均由乙方承担。</w:t>
      </w:r>
    </w:p>
    <w:p w14:paraId="317D57FA">
      <w:pPr>
        <w:spacing w:before="183" w:line="220" w:lineRule="auto"/>
        <w:ind w:left="47"/>
        <w:outlineLvl w:val="6"/>
        <w:rPr>
          <w:rFonts w:ascii="宋体" w:hAnsi="宋体" w:eastAsia="宋体" w:cs="宋体"/>
          <w:sz w:val="23"/>
          <w:szCs w:val="23"/>
        </w:rPr>
      </w:pPr>
      <w:r>
        <w:rPr>
          <w:rFonts w:ascii="Arial" w:hAnsi="Arial" w:eastAsia="Arial" w:cs="Arial"/>
          <w:b/>
          <w:bCs/>
          <w:spacing w:val="-2"/>
          <w:sz w:val="23"/>
          <w:szCs w:val="23"/>
        </w:rPr>
        <w:t>19.</w:t>
      </w:r>
      <w:r>
        <w:rPr>
          <w:rFonts w:ascii="宋体" w:hAnsi="宋体" w:eastAsia="宋体" w:cs="宋体"/>
          <w:spacing w:val="-1"/>
          <w:sz w:val="23"/>
          <w:szCs w:val="23"/>
          <w14:textOutline w14:w="4354" w14:cap="flat" w14:cmpd="sng">
            <w14:solidFill>
              <w14:srgbClr w14:val="000000"/>
            </w14:solidFill>
            <w14:prstDash w14:val="solid"/>
            <w14:miter w14:val="0"/>
          </w14:textOutline>
        </w:rPr>
        <w:t>合同争议的解决</w:t>
      </w:r>
    </w:p>
    <w:p w14:paraId="04C35F64">
      <w:pPr>
        <w:spacing w:before="180" w:line="219" w:lineRule="auto"/>
        <w:ind w:left="535"/>
        <w:rPr>
          <w:rFonts w:ascii="宋体" w:hAnsi="宋体" w:eastAsia="宋体" w:cs="宋体"/>
          <w:sz w:val="23"/>
          <w:szCs w:val="23"/>
        </w:rPr>
      </w:pPr>
      <w:r>
        <w:rPr>
          <w:rFonts w:ascii="Arial" w:hAnsi="Arial" w:eastAsia="Arial" w:cs="Arial"/>
          <w:spacing w:val="-2"/>
          <w:sz w:val="23"/>
          <w:szCs w:val="23"/>
        </w:rPr>
        <w:t xml:space="preserve">19.1  </w:t>
      </w:r>
      <w:r>
        <w:rPr>
          <w:rFonts w:ascii="宋体" w:hAnsi="宋体" w:eastAsia="宋体" w:cs="宋体"/>
          <w:spacing w:val="-2"/>
          <w:sz w:val="23"/>
          <w:szCs w:val="23"/>
        </w:rPr>
        <w:t>甲方和乙方由于本合同的履行而发生任何争议时，双方可先通过协商</w:t>
      </w:r>
      <w:r>
        <w:rPr>
          <w:rFonts w:ascii="宋体" w:hAnsi="宋体" w:eastAsia="宋体" w:cs="宋体"/>
          <w:sz w:val="23"/>
          <w:szCs w:val="23"/>
        </w:rPr>
        <w:t>解决。</w:t>
      </w:r>
    </w:p>
    <w:p w14:paraId="2565F99A">
      <w:pPr>
        <w:spacing w:before="184" w:line="359" w:lineRule="auto"/>
        <w:ind w:left="39" w:right="184" w:firstLine="496"/>
        <w:rPr>
          <w:rFonts w:ascii="宋体" w:hAnsi="宋体" w:eastAsia="宋体" w:cs="宋体"/>
          <w:sz w:val="23"/>
          <w:szCs w:val="23"/>
        </w:rPr>
      </w:pPr>
      <w:r>
        <w:rPr>
          <w:rFonts w:ascii="Arial" w:hAnsi="Arial" w:eastAsia="Arial" w:cs="Arial"/>
          <w:spacing w:val="-6"/>
          <w:sz w:val="23"/>
          <w:szCs w:val="23"/>
        </w:rPr>
        <w:t xml:space="preserve">19.2 </w:t>
      </w:r>
      <w:r>
        <w:rPr>
          <w:rFonts w:ascii="宋体" w:hAnsi="宋体" w:eastAsia="宋体" w:cs="宋体"/>
          <w:spacing w:val="-6"/>
          <w:sz w:val="23"/>
          <w:szCs w:val="23"/>
        </w:rPr>
        <w:t>任何一</w:t>
      </w:r>
      <w:r>
        <w:rPr>
          <w:rFonts w:ascii="宋体" w:hAnsi="宋体" w:eastAsia="宋体" w:cs="宋体"/>
          <w:spacing w:val="-4"/>
          <w:sz w:val="23"/>
          <w:szCs w:val="23"/>
        </w:rPr>
        <w:t>方</w:t>
      </w:r>
      <w:r>
        <w:rPr>
          <w:rFonts w:ascii="宋体" w:hAnsi="宋体" w:eastAsia="宋体" w:cs="宋体"/>
          <w:spacing w:val="-3"/>
          <w:sz w:val="23"/>
          <w:szCs w:val="23"/>
        </w:rPr>
        <w:t>不愿通过协商或通过协商仍不能解决争议， 则双方中任何一方均应向甲</w:t>
      </w:r>
      <w:r>
        <w:rPr>
          <w:rFonts w:ascii="宋体" w:hAnsi="宋体" w:eastAsia="宋体" w:cs="宋体"/>
          <w:spacing w:val="-6"/>
          <w:sz w:val="23"/>
          <w:szCs w:val="23"/>
        </w:rPr>
        <w:t>方所</w:t>
      </w:r>
      <w:r>
        <w:rPr>
          <w:rFonts w:ascii="宋体" w:hAnsi="宋体" w:eastAsia="宋体" w:cs="宋体"/>
          <w:spacing w:val="-5"/>
          <w:sz w:val="23"/>
          <w:szCs w:val="23"/>
        </w:rPr>
        <w:t>在</w:t>
      </w:r>
      <w:r>
        <w:rPr>
          <w:rFonts w:ascii="宋体" w:hAnsi="宋体" w:eastAsia="宋体" w:cs="宋体"/>
          <w:spacing w:val="-3"/>
          <w:sz w:val="23"/>
          <w:szCs w:val="23"/>
        </w:rPr>
        <w:t>地人民法院起诉。</w:t>
      </w:r>
    </w:p>
    <w:p w14:paraId="3750AC43">
      <w:pPr>
        <w:spacing w:before="1" w:line="219" w:lineRule="auto"/>
        <w:ind w:left="34"/>
        <w:outlineLvl w:val="6"/>
        <w:rPr>
          <w:rFonts w:ascii="宋体" w:hAnsi="宋体" w:eastAsia="宋体" w:cs="宋体"/>
          <w:sz w:val="23"/>
          <w:szCs w:val="23"/>
        </w:rPr>
      </w:pPr>
      <w:r>
        <w:rPr>
          <w:rFonts w:ascii="Arial" w:hAnsi="Arial" w:eastAsia="Arial" w:cs="Arial"/>
          <w:b/>
          <w:bCs/>
          <w:spacing w:val="-1"/>
          <w:sz w:val="23"/>
          <w:szCs w:val="23"/>
        </w:rPr>
        <w:t>20</w:t>
      </w:r>
      <w:r>
        <w:rPr>
          <w:rFonts w:ascii="Arial" w:hAnsi="Arial" w:eastAsia="Arial" w:cs="Arial"/>
          <w:b/>
          <w:bCs/>
          <w:sz w:val="23"/>
          <w:szCs w:val="23"/>
        </w:rPr>
        <w:t>.</w:t>
      </w:r>
      <w:r>
        <w:rPr>
          <w:rFonts w:ascii="宋体" w:hAnsi="宋体" w:eastAsia="宋体" w:cs="宋体"/>
          <w:sz w:val="23"/>
          <w:szCs w:val="23"/>
          <w14:textOutline w14:w="4354" w14:cap="flat" w14:cmpd="sng">
            <w14:solidFill>
              <w14:srgbClr w14:val="000000"/>
            </w14:solidFill>
            <w14:prstDash w14:val="solid"/>
            <w14:miter w14:val="0"/>
          </w14:textOutline>
        </w:rPr>
        <w:t>违约解除合同</w:t>
      </w:r>
    </w:p>
    <w:p w14:paraId="726996AD">
      <w:pPr>
        <w:spacing w:before="181" w:line="359" w:lineRule="auto"/>
        <w:ind w:left="41" w:right="184" w:firstLine="474"/>
        <w:rPr>
          <w:rFonts w:ascii="宋体" w:hAnsi="宋体" w:eastAsia="宋体" w:cs="宋体"/>
          <w:sz w:val="23"/>
          <w:szCs w:val="23"/>
        </w:rPr>
      </w:pPr>
      <w:r>
        <w:rPr>
          <w:rFonts w:ascii="Arial" w:hAnsi="Arial" w:eastAsia="Arial" w:cs="Arial"/>
          <w:spacing w:val="-14"/>
          <w:sz w:val="23"/>
          <w:szCs w:val="23"/>
        </w:rPr>
        <w:t>20</w:t>
      </w:r>
      <w:r>
        <w:rPr>
          <w:rFonts w:ascii="Arial" w:hAnsi="Arial" w:eastAsia="Arial" w:cs="Arial"/>
          <w:spacing w:val="-7"/>
          <w:sz w:val="23"/>
          <w:szCs w:val="23"/>
        </w:rPr>
        <w:t xml:space="preserve">.1  </w:t>
      </w:r>
      <w:r>
        <w:rPr>
          <w:rFonts w:ascii="宋体" w:hAnsi="宋体" w:eastAsia="宋体" w:cs="宋体"/>
          <w:spacing w:val="-7"/>
          <w:sz w:val="23"/>
          <w:szCs w:val="23"/>
        </w:rPr>
        <w:t>出现下列情形之一的， 视为乙方违约。甲方可向乙方发出书面通知，部分或全部</w:t>
      </w:r>
      <w:r>
        <w:rPr>
          <w:rFonts w:ascii="宋体" w:hAnsi="宋体" w:eastAsia="宋体" w:cs="宋体"/>
          <w:spacing w:val="-4"/>
          <w:sz w:val="23"/>
          <w:szCs w:val="23"/>
        </w:rPr>
        <w:t>终止合同</w:t>
      </w:r>
      <w:r>
        <w:rPr>
          <w:rFonts w:ascii="宋体" w:hAnsi="宋体" w:eastAsia="宋体" w:cs="宋体"/>
          <w:spacing w:val="-3"/>
          <w:sz w:val="23"/>
          <w:szCs w:val="23"/>
        </w:rPr>
        <w:t>，</w:t>
      </w:r>
      <w:r>
        <w:rPr>
          <w:rFonts w:ascii="宋体" w:hAnsi="宋体" w:eastAsia="宋体" w:cs="宋体"/>
          <w:spacing w:val="-2"/>
          <w:sz w:val="23"/>
          <w:szCs w:val="23"/>
        </w:rPr>
        <w:t>同时保留向乙方索赔的权利。</w:t>
      </w:r>
    </w:p>
    <w:p w14:paraId="2A0FB559">
      <w:pPr>
        <w:spacing w:line="359" w:lineRule="auto"/>
        <w:ind w:left="516"/>
        <w:rPr>
          <w:rFonts w:ascii="宋体" w:hAnsi="宋体" w:eastAsia="宋体" w:cs="宋体"/>
          <w:sz w:val="23"/>
          <w:szCs w:val="23"/>
        </w:rPr>
      </w:pPr>
      <w:r>
        <w:rPr>
          <w:rFonts w:ascii="Arial" w:hAnsi="Arial" w:eastAsia="Arial" w:cs="Arial"/>
          <w:spacing w:val="-8"/>
          <w:sz w:val="23"/>
          <w:szCs w:val="23"/>
        </w:rPr>
        <w:t xml:space="preserve">20.1.1  </w:t>
      </w:r>
      <w:r>
        <w:rPr>
          <w:rFonts w:ascii="宋体" w:hAnsi="宋体" w:eastAsia="宋体" w:cs="宋体"/>
          <w:spacing w:val="-7"/>
          <w:sz w:val="23"/>
          <w:szCs w:val="23"/>
        </w:rPr>
        <w:t>乙</w:t>
      </w:r>
      <w:r>
        <w:rPr>
          <w:rFonts w:ascii="宋体" w:hAnsi="宋体" w:eastAsia="宋体" w:cs="宋体"/>
          <w:spacing w:val="-4"/>
          <w:sz w:val="23"/>
          <w:szCs w:val="23"/>
        </w:rPr>
        <w:t>方未能在合同规定的限期或甲方同意延长的限期内， 提供全部或部分货物的；</w:t>
      </w:r>
      <w:r>
        <w:rPr>
          <w:rFonts w:ascii="宋体" w:hAnsi="宋体" w:eastAsia="宋体" w:cs="宋体"/>
          <w:sz w:val="23"/>
          <w:szCs w:val="23"/>
        </w:rPr>
        <w:t xml:space="preserve"> </w:t>
      </w:r>
      <w:r>
        <w:rPr>
          <w:rFonts w:ascii="Arial" w:hAnsi="Arial" w:eastAsia="Arial" w:cs="Arial"/>
          <w:spacing w:val="-4"/>
          <w:sz w:val="23"/>
          <w:szCs w:val="23"/>
        </w:rPr>
        <w:t xml:space="preserve">20.1.2  </w:t>
      </w:r>
      <w:r>
        <w:rPr>
          <w:rFonts w:ascii="宋体" w:hAnsi="宋体" w:eastAsia="宋体" w:cs="宋体"/>
          <w:spacing w:val="-4"/>
          <w:sz w:val="23"/>
          <w:szCs w:val="23"/>
        </w:rPr>
        <w:t>乙</w:t>
      </w:r>
      <w:r>
        <w:rPr>
          <w:rFonts w:ascii="宋体" w:hAnsi="宋体" w:eastAsia="宋体" w:cs="宋体"/>
          <w:spacing w:val="-2"/>
          <w:sz w:val="23"/>
          <w:szCs w:val="23"/>
        </w:rPr>
        <w:t>方未能履行合同规定的其它主要义务的；</w:t>
      </w:r>
    </w:p>
    <w:p w14:paraId="428D002F">
      <w:pPr>
        <w:spacing w:before="1" w:line="218" w:lineRule="auto"/>
        <w:ind w:left="516"/>
        <w:rPr>
          <w:rFonts w:ascii="宋体" w:hAnsi="宋体" w:eastAsia="宋体" w:cs="宋体"/>
          <w:sz w:val="23"/>
          <w:szCs w:val="23"/>
        </w:rPr>
      </w:pPr>
      <w:r>
        <w:rPr>
          <w:rFonts w:ascii="Arial" w:hAnsi="Arial" w:eastAsia="Arial" w:cs="Arial"/>
          <w:spacing w:val="-2"/>
          <w:sz w:val="23"/>
          <w:szCs w:val="23"/>
        </w:rPr>
        <w:t xml:space="preserve">20.1.3  </w:t>
      </w:r>
      <w:r>
        <w:rPr>
          <w:rFonts w:ascii="宋体" w:hAnsi="宋体" w:eastAsia="宋体" w:cs="宋体"/>
          <w:spacing w:val="-2"/>
          <w:sz w:val="23"/>
          <w:szCs w:val="23"/>
        </w:rPr>
        <w:t>乙方在本合同履行过程中有欺诈行为的。</w:t>
      </w:r>
    </w:p>
    <w:p w14:paraId="39D402EC">
      <w:pPr>
        <w:spacing w:before="184" w:line="368" w:lineRule="auto"/>
        <w:ind w:left="57" w:right="184" w:firstLine="458"/>
        <w:rPr>
          <w:rFonts w:ascii="宋体" w:hAnsi="宋体" w:eastAsia="宋体" w:cs="宋体"/>
          <w:sz w:val="23"/>
          <w:szCs w:val="23"/>
        </w:rPr>
      </w:pPr>
      <w:r>
        <w:rPr>
          <w:rFonts w:ascii="Arial" w:hAnsi="Arial" w:eastAsia="Arial" w:cs="Arial"/>
          <w:spacing w:val="-8"/>
          <w:sz w:val="23"/>
          <w:szCs w:val="23"/>
        </w:rPr>
        <w:t xml:space="preserve">20.2  </w:t>
      </w:r>
      <w:r>
        <w:rPr>
          <w:rFonts w:ascii="宋体" w:hAnsi="宋体" w:eastAsia="宋体" w:cs="宋体"/>
          <w:spacing w:val="-7"/>
          <w:sz w:val="23"/>
          <w:szCs w:val="23"/>
        </w:rPr>
        <w:t>甲</w:t>
      </w:r>
      <w:r>
        <w:rPr>
          <w:rFonts w:ascii="宋体" w:hAnsi="宋体" w:eastAsia="宋体" w:cs="宋体"/>
          <w:spacing w:val="-4"/>
          <w:sz w:val="23"/>
          <w:szCs w:val="23"/>
        </w:rPr>
        <w:t>方全部或部分解除合同之后， 应当遵循诚实信用原则购买与未交付的货物类似</w:t>
      </w:r>
      <w:r>
        <w:rPr>
          <w:rFonts w:ascii="宋体" w:hAnsi="宋体" w:eastAsia="宋体" w:cs="宋体"/>
          <w:spacing w:val="-18"/>
          <w:sz w:val="23"/>
          <w:szCs w:val="23"/>
        </w:rPr>
        <w:t>的货</w:t>
      </w:r>
      <w:r>
        <w:rPr>
          <w:rFonts w:ascii="宋体" w:hAnsi="宋体" w:eastAsia="宋体" w:cs="宋体"/>
          <w:spacing w:val="-10"/>
          <w:sz w:val="23"/>
          <w:szCs w:val="23"/>
        </w:rPr>
        <w:t>物</w:t>
      </w:r>
      <w:r>
        <w:rPr>
          <w:rFonts w:ascii="宋体" w:hAnsi="宋体" w:eastAsia="宋体" w:cs="宋体"/>
          <w:spacing w:val="-9"/>
          <w:sz w:val="23"/>
          <w:szCs w:val="23"/>
        </w:rPr>
        <w:t>或服务， 乙方应承担买方购买类似货物或服务而产生的额外支出。部分解除合同的，</w:t>
      </w:r>
    </w:p>
    <w:p w14:paraId="7DC6BA51">
      <w:pPr>
        <w:rPr>
          <w:sz w:val="23"/>
          <w:szCs w:val="23"/>
        </w:rPr>
        <w:sectPr>
          <w:headerReference r:id="rId34" w:type="default"/>
          <w:footerReference r:id="rId35" w:type="default"/>
          <w:pgSz w:w="11907" w:h="16839"/>
          <w:pgMar w:top="986" w:right="1060" w:bottom="934" w:left="1219" w:header="711" w:footer="656" w:gutter="0"/>
          <w:pgNumType w:fmt="decimal"/>
          <w:cols w:space="720" w:num="1"/>
        </w:sectPr>
      </w:pPr>
    </w:p>
    <w:p w14:paraId="599A1B1C">
      <w:pPr>
        <w:spacing w:before="294" w:line="220" w:lineRule="auto"/>
        <w:ind w:left="57"/>
        <w:rPr>
          <w:rFonts w:ascii="宋体" w:hAnsi="宋体" w:eastAsia="宋体" w:cs="宋体"/>
          <w:sz w:val="23"/>
          <w:szCs w:val="23"/>
        </w:rPr>
      </w:pPr>
      <w:r>
        <w:rPr>
          <w:rFonts w:ascii="宋体" w:hAnsi="宋体" w:eastAsia="宋体" w:cs="宋体"/>
          <w:spacing w:val="-6"/>
          <w:sz w:val="23"/>
          <w:szCs w:val="23"/>
        </w:rPr>
        <w:t>乙方应</w:t>
      </w:r>
      <w:r>
        <w:rPr>
          <w:rFonts w:ascii="宋体" w:hAnsi="宋体" w:eastAsia="宋体" w:cs="宋体"/>
          <w:spacing w:val="-3"/>
          <w:sz w:val="23"/>
          <w:szCs w:val="23"/>
        </w:rPr>
        <w:t>继续履行合同中未解除的部分。</w:t>
      </w:r>
    </w:p>
    <w:p w14:paraId="74985333">
      <w:pPr>
        <w:spacing w:before="180" w:line="220" w:lineRule="auto"/>
        <w:ind w:left="34"/>
        <w:outlineLvl w:val="6"/>
        <w:rPr>
          <w:rFonts w:ascii="宋体" w:hAnsi="宋体" w:eastAsia="宋体" w:cs="宋体"/>
          <w:sz w:val="23"/>
          <w:szCs w:val="23"/>
        </w:rPr>
      </w:pPr>
      <w:r>
        <w:rPr>
          <w:rFonts w:ascii="Arial" w:hAnsi="Arial" w:eastAsia="Arial" w:cs="Arial"/>
          <w:b/>
          <w:bCs/>
          <w:spacing w:val="-1"/>
          <w:sz w:val="23"/>
          <w:szCs w:val="23"/>
        </w:rPr>
        <w:t>2</w:t>
      </w:r>
      <w:r>
        <w:rPr>
          <w:rFonts w:ascii="Arial" w:hAnsi="Arial" w:eastAsia="Arial" w:cs="Arial"/>
          <w:b/>
          <w:bCs/>
          <w:sz w:val="23"/>
          <w:szCs w:val="23"/>
        </w:rPr>
        <w:t>1.</w:t>
      </w:r>
      <w:r>
        <w:rPr>
          <w:rFonts w:ascii="宋体" w:hAnsi="宋体" w:eastAsia="宋体" w:cs="宋体"/>
          <w:sz w:val="23"/>
          <w:szCs w:val="23"/>
          <w14:textOutline w14:w="4354" w14:cap="flat" w14:cmpd="sng">
            <w14:solidFill>
              <w14:srgbClr w14:val="000000"/>
            </w14:solidFill>
            <w14:prstDash w14:val="solid"/>
            <w14:miter w14:val="0"/>
          </w14:textOutline>
        </w:rPr>
        <w:t>破产终止合同</w:t>
      </w:r>
    </w:p>
    <w:p w14:paraId="6BF8B492">
      <w:pPr>
        <w:spacing w:before="181" w:line="359" w:lineRule="auto"/>
        <w:ind w:left="37" w:right="31" w:firstLine="501"/>
        <w:rPr>
          <w:rFonts w:ascii="宋体" w:hAnsi="宋体" w:eastAsia="宋体" w:cs="宋体"/>
          <w:sz w:val="23"/>
          <w:szCs w:val="23"/>
        </w:rPr>
      </w:pPr>
      <w:r>
        <w:rPr>
          <w:rFonts w:ascii="宋体" w:hAnsi="宋体" w:eastAsia="宋体" w:cs="宋体"/>
          <w:spacing w:val="1"/>
          <w:sz w:val="23"/>
          <w:szCs w:val="23"/>
        </w:rPr>
        <w:t>乙方破产而无法完全履行本合同义务时，甲方</w:t>
      </w:r>
      <w:r>
        <w:rPr>
          <w:rFonts w:ascii="宋体" w:hAnsi="宋体" w:eastAsia="宋体" w:cs="宋体"/>
          <w:sz w:val="23"/>
          <w:szCs w:val="23"/>
        </w:rPr>
        <w:t>可以书面方式通知乙方终止合同而不给</w:t>
      </w:r>
      <w:r>
        <w:rPr>
          <w:rFonts w:ascii="宋体" w:hAnsi="宋体" w:eastAsia="宋体" w:cs="宋体"/>
          <w:spacing w:val="2"/>
          <w:sz w:val="23"/>
          <w:szCs w:val="23"/>
        </w:rPr>
        <w:t>予乙方补</w:t>
      </w:r>
      <w:r>
        <w:rPr>
          <w:rFonts w:ascii="宋体" w:hAnsi="宋体" w:eastAsia="宋体" w:cs="宋体"/>
          <w:spacing w:val="1"/>
          <w:sz w:val="23"/>
          <w:szCs w:val="23"/>
        </w:rPr>
        <w:t>偿。该合同的终止将不损害或不影响甲方已经采取或将要采取任何行动或补救措</w:t>
      </w:r>
      <w:r>
        <w:rPr>
          <w:rFonts w:ascii="宋体" w:hAnsi="宋体" w:eastAsia="宋体" w:cs="宋体"/>
          <w:spacing w:val="-10"/>
          <w:sz w:val="23"/>
          <w:szCs w:val="23"/>
        </w:rPr>
        <w:t>施</w:t>
      </w:r>
      <w:r>
        <w:rPr>
          <w:rFonts w:ascii="宋体" w:hAnsi="宋体" w:eastAsia="宋体" w:cs="宋体"/>
          <w:spacing w:val="-6"/>
          <w:sz w:val="23"/>
          <w:szCs w:val="23"/>
        </w:rPr>
        <w:t>的权利。</w:t>
      </w:r>
    </w:p>
    <w:p w14:paraId="11116A3F">
      <w:pPr>
        <w:spacing w:line="220" w:lineRule="auto"/>
        <w:ind w:left="34"/>
        <w:outlineLvl w:val="6"/>
        <w:rPr>
          <w:rFonts w:ascii="宋体" w:hAnsi="宋体" w:eastAsia="宋体" w:cs="宋体"/>
          <w:sz w:val="23"/>
          <w:szCs w:val="23"/>
        </w:rPr>
      </w:pPr>
      <w:r>
        <w:rPr>
          <w:rFonts w:ascii="Arial" w:hAnsi="Arial" w:eastAsia="Arial" w:cs="Arial"/>
          <w:b/>
          <w:bCs/>
          <w:spacing w:val="-1"/>
          <w:sz w:val="23"/>
          <w:szCs w:val="23"/>
        </w:rPr>
        <w:t>22</w:t>
      </w:r>
      <w:r>
        <w:rPr>
          <w:rFonts w:ascii="Arial" w:hAnsi="Arial" w:eastAsia="Arial" w:cs="Arial"/>
          <w:b/>
          <w:bCs/>
          <w:sz w:val="23"/>
          <w:szCs w:val="23"/>
        </w:rPr>
        <w:t>.</w:t>
      </w:r>
      <w:r>
        <w:rPr>
          <w:rFonts w:ascii="宋体" w:hAnsi="宋体" w:eastAsia="宋体" w:cs="宋体"/>
          <w:sz w:val="23"/>
          <w:szCs w:val="23"/>
          <w14:textOutline w14:w="4354" w14:cap="flat" w14:cmpd="sng">
            <w14:solidFill>
              <w14:srgbClr w14:val="000000"/>
            </w14:solidFill>
            <w14:prstDash w14:val="solid"/>
            <w14:miter w14:val="0"/>
          </w14:textOutline>
        </w:rPr>
        <w:t>转让和分包</w:t>
      </w:r>
    </w:p>
    <w:p w14:paraId="14BC17A9">
      <w:pPr>
        <w:spacing w:before="181" w:line="219" w:lineRule="auto"/>
        <w:ind w:left="396"/>
        <w:rPr>
          <w:rFonts w:ascii="宋体" w:hAnsi="宋体" w:eastAsia="宋体" w:cs="宋体"/>
          <w:sz w:val="23"/>
          <w:szCs w:val="23"/>
        </w:rPr>
      </w:pPr>
      <w:r>
        <w:rPr>
          <w:rFonts w:ascii="Arial" w:hAnsi="Arial" w:eastAsia="Arial" w:cs="Arial"/>
          <w:spacing w:val="2"/>
          <w:sz w:val="23"/>
          <w:szCs w:val="23"/>
        </w:rPr>
        <w:t xml:space="preserve">22.1 </w:t>
      </w:r>
      <w:r>
        <w:rPr>
          <w:rFonts w:ascii="宋体" w:hAnsi="宋体" w:eastAsia="宋体" w:cs="宋体"/>
          <w:spacing w:val="2"/>
          <w:sz w:val="23"/>
          <w:szCs w:val="23"/>
        </w:rPr>
        <w:t>政</w:t>
      </w:r>
      <w:r>
        <w:rPr>
          <w:rFonts w:ascii="宋体" w:hAnsi="宋体" w:eastAsia="宋体" w:cs="宋体"/>
          <w:spacing w:val="1"/>
          <w:sz w:val="23"/>
          <w:szCs w:val="23"/>
        </w:rPr>
        <w:t>府采购合同不能转让。</w:t>
      </w:r>
    </w:p>
    <w:p w14:paraId="2D3CFDAB">
      <w:pPr>
        <w:spacing w:before="179" w:line="360" w:lineRule="auto"/>
        <w:ind w:left="37" w:right="31" w:firstLine="359"/>
        <w:rPr>
          <w:rFonts w:ascii="宋体" w:hAnsi="宋体" w:eastAsia="宋体" w:cs="宋体"/>
          <w:sz w:val="23"/>
          <w:szCs w:val="23"/>
        </w:rPr>
      </w:pPr>
      <w:r>
        <w:rPr>
          <w:rFonts w:ascii="Arial" w:hAnsi="Arial" w:eastAsia="Arial" w:cs="Arial"/>
          <w:spacing w:val="2"/>
          <w:sz w:val="23"/>
          <w:szCs w:val="23"/>
        </w:rPr>
        <w:t xml:space="preserve">22.2 </w:t>
      </w:r>
      <w:r>
        <w:rPr>
          <w:rFonts w:ascii="宋体" w:hAnsi="宋体" w:eastAsia="宋体" w:cs="宋体"/>
          <w:spacing w:val="2"/>
          <w:sz w:val="23"/>
          <w:szCs w:val="23"/>
        </w:rPr>
        <w:t>经甲方书面同意乙方可以将合同条款下非主体、非关键性工作分包给他人</w:t>
      </w:r>
      <w:r>
        <w:rPr>
          <w:rFonts w:ascii="宋体" w:hAnsi="宋体" w:eastAsia="宋体" w:cs="宋体"/>
          <w:sz w:val="23"/>
          <w:szCs w:val="23"/>
        </w:rPr>
        <w:t xml:space="preserve">完成。 </w:t>
      </w:r>
      <w:r>
        <w:rPr>
          <w:rFonts w:ascii="宋体" w:hAnsi="宋体" w:eastAsia="宋体" w:cs="宋体"/>
          <w:spacing w:val="2"/>
          <w:sz w:val="23"/>
          <w:szCs w:val="23"/>
        </w:rPr>
        <w:t>接受分包</w:t>
      </w:r>
      <w:r>
        <w:rPr>
          <w:rFonts w:ascii="宋体" w:hAnsi="宋体" w:eastAsia="宋体" w:cs="宋体"/>
          <w:spacing w:val="1"/>
          <w:sz w:val="23"/>
          <w:szCs w:val="23"/>
        </w:rPr>
        <w:t>的人应当具备相应的资格条件，并不得再次分包。分包后不能解除卖方履行本合</w:t>
      </w:r>
      <w:r>
        <w:rPr>
          <w:rFonts w:ascii="宋体" w:hAnsi="宋体" w:eastAsia="宋体" w:cs="宋体"/>
          <w:sz w:val="23"/>
          <w:szCs w:val="23"/>
        </w:rPr>
        <w:t xml:space="preserve"> </w:t>
      </w:r>
      <w:r>
        <w:rPr>
          <w:rFonts w:ascii="宋体" w:hAnsi="宋体" w:eastAsia="宋体" w:cs="宋体"/>
          <w:spacing w:val="-2"/>
          <w:sz w:val="23"/>
          <w:szCs w:val="23"/>
        </w:rPr>
        <w:t>同的责任和义务</w:t>
      </w:r>
      <w:r>
        <w:rPr>
          <w:rFonts w:ascii="宋体" w:hAnsi="宋体" w:eastAsia="宋体" w:cs="宋体"/>
          <w:spacing w:val="-1"/>
          <w:sz w:val="23"/>
          <w:szCs w:val="23"/>
        </w:rPr>
        <w:t>，接受分包的人与乙方共同对甲方连带承担合同的责任和义务。</w:t>
      </w:r>
    </w:p>
    <w:p w14:paraId="2E00D551">
      <w:pPr>
        <w:spacing w:before="1" w:line="219" w:lineRule="auto"/>
        <w:ind w:left="34"/>
        <w:outlineLvl w:val="6"/>
        <w:rPr>
          <w:rFonts w:ascii="宋体" w:hAnsi="宋体" w:eastAsia="宋体" w:cs="宋体"/>
          <w:sz w:val="23"/>
          <w:szCs w:val="23"/>
        </w:rPr>
      </w:pPr>
      <w:r>
        <w:rPr>
          <w:rFonts w:ascii="Arial" w:hAnsi="Arial" w:eastAsia="Arial" w:cs="Arial"/>
          <w:b/>
          <w:bCs/>
          <w:spacing w:val="-1"/>
          <w:sz w:val="23"/>
          <w:szCs w:val="23"/>
        </w:rPr>
        <w:t>23</w:t>
      </w:r>
      <w:r>
        <w:rPr>
          <w:rFonts w:ascii="Arial" w:hAnsi="Arial" w:eastAsia="Arial" w:cs="Arial"/>
          <w:b/>
          <w:bCs/>
          <w:sz w:val="23"/>
          <w:szCs w:val="23"/>
        </w:rPr>
        <w:t>.</w:t>
      </w:r>
      <w:r>
        <w:rPr>
          <w:rFonts w:ascii="宋体" w:hAnsi="宋体" w:eastAsia="宋体" w:cs="宋体"/>
          <w:sz w:val="23"/>
          <w:szCs w:val="23"/>
          <w14:textOutline w14:w="4354" w14:cap="flat" w14:cmpd="sng">
            <w14:solidFill>
              <w14:srgbClr w14:val="000000"/>
            </w14:solidFill>
            <w14:prstDash w14:val="solid"/>
            <w14:miter w14:val="0"/>
          </w14:textOutline>
        </w:rPr>
        <w:t>合同修改</w:t>
      </w:r>
    </w:p>
    <w:p w14:paraId="5B92186E">
      <w:pPr>
        <w:spacing w:before="180" w:line="219" w:lineRule="auto"/>
        <w:ind w:left="517"/>
        <w:rPr>
          <w:rFonts w:ascii="宋体" w:hAnsi="宋体" w:eastAsia="宋体" w:cs="宋体"/>
          <w:sz w:val="23"/>
          <w:szCs w:val="23"/>
        </w:rPr>
      </w:pPr>
      <w:r>
        <w:rPr>
          <w:rFonts w:ascii="宋体" w:hAnsi="宋体" w:eastAsia="宋体" w:cs="宋体"/>
          <w:spacing w:val="-1"/>
          <w:sz w:val="23"/>
          <w:szCs w:val="23"/>
        </w:rPr>
        <w:t>政府采购合同的双方</w:t>
      </w:r>
      <w:r>
        <w:rPr>
          <w:rFonts w:ascii="宋体" w:hAnsi="宋体" w:eastAsia="宋体" w:cs="宋体"/>
          <w:sz w:val="23"/>
          <w:szCs w:val="23"/>
        </w:rPr>
        <w:t>当事人不得擅自变更、中止或者终止合同</w:t>
      </w:r>
    </w:p>
    <w:p w14:paraId="6FB8666C">
      <w:pPr>
        <w:spacing w:before="183" w:line="222" w:lineRule="auto"/>
        <w:ind w:left="34"/>
        <w:outlineLvl w:val="6"/>
        <w:rPr>
          <w:rFonts w:ascii="宋体" w:hAnsi="宋体" w:eastAsia="宋体" w:cs="宋体"/>
          <w:sz w:val="23"/>
          <w:szCs w:val="23"/>
        </w:rPr>
      </w:pPr>
      <w:r>
        <w:rPr>
          <w:rFonts w:ascii="Arial" w:hAnsi="Arial" w:eastAsia="Arial" w:cs="Arial"/>
          <w:b/>
          <w:bCs/>
          <w:spacing w:val="-1"/>
          <w:sz w:val="23"/>
          <w:szCs w:val="23"/>
        </w:rPr>
        <w:t>24.</w:t>
      </w:r>
      <w:r>
        <w:rPr>
          <w:rFonts w:ascii="宋体" w:hAnsi="宋体" w:eastAsia="宋体" w:cs="宋体"/>
          <w:spacing w:val="-1"/>
          <w:sz w:val="23"/>
          <w:szCs w:val="23"/>
          <w14:textOutline w14:w="4354" w14:cap="flat" w14:cmpd="sng">
            <w14:solidFill>
              <w14:srgbClr w14:val="000000"/>
            </w14:solidFill>
            <w14:prstDash w14:val="solid"/>
            <w14:miter w14:val="0"/>
          </w14:textOutline>
        </w:rPr>
        <w:t>通</w:t>
      </w:r>
      <w:r>
        <w:rPr>
          <w:rFonts w:ascii="宋体" w:hAnsi="宋体" w:eastAsia="宋体" w:cs="宋体"/>
          <w:sz w:val="23"/>
          <w:szCs w:val="23"/>
          <w14:textOutline w14:w="4354" w14:cap="flat" w14:cmpd="sng">
            <w14:solidFill>
              <w14:srgbClr w14:val="000000"/>
            </w14:solidFill>
            <w14:prstDash w14:val="solid"/>
            <w14:miter w14:val="0"/>
          </w14:textOutline>
        </w:rPr>
        <w:t>知</w:t>
      </w:r>
    </w:p>
    <w:p w14:paraId="1C6EC043">
      <w:pPr>
        <w:spacing w:before="177" w:line="360" w:lineRule="auto"/>
        <w:ind w:left="38" w:right="33" w:firstLine="481"/>
        <w:rPr>
          <w:rFonts w:ascii="宋体" w:hAnsi="宋体" w:eastAsia="宋体" w:cs="宋体"/>
          <w:sz w:val="23"/>
          <w:szCs w:val="23"/>
        </w:rPr>
      </w:pPr>
      <w:r>
        <w:rPr>
          <w:rFonts w:ascii="宋体" w:hAnsi="宋体" w:eastAsia="宋体" w:cs="宋体"/>
          <w:spacing w:val="2"/>
          <w:sz w:val="23"/>
          <w:szCs w:val="23"/>
        </w:rPr>
        <w:t>本合</w:t>
      </w:r>
      <w:r>
        <w:rPr>
          <w:rFonts w:ascii="宋体" w:hAnsi="宋体" w:eastAsia="宋体" w:cs="宋体"/>
          <w:spacing w:val="1"/>
          <w:sz w:val="23"/>
          <w:szCs w:val="23"/>
        </w:rPr>
        <w:t>同任何一方给另一方的通知，都应以书面形式发送，而另一方也应以书面形式确</w:t>
      </w:r>
      <w:r>
        <w:rPr>
          <w:rFonts w:ascii="宋体" w:hAnsi="宋体" w:eastAsia="宋体" w:cs="宋体"/>
          <w:sz w:val="23"/>
          <w:szCs w:val="23"/>
        </w:rPr>
        <w:t xml:space="preserve"> </w:t>
      </w:r>
      <w:r>
        <w:rPr>
          <w:rFonts w:ascii="宋体" w:hAnsi="宋体" w:eastAsia="宋体" w:cs="宋体"/>
          <w:spacing w:val="-4"/>
          <w:sz w:val="23"/>
          <w:szCs w:val="23"/>
        </w:rPr>
        <w:t>认</w:t>
      </w:r>
      <w:r>
        <w:rPr>
          <w:rFonts w:ascii="宋体" w:hAnsi="宋体" w:eastAsia="宋体" w:cs="宋体"/>
          <w:spacing w:val="-3"/>
          <w:sz w:val="23"/>
          <w:szCs w:val="23"/>
        </w:rPr>
        <w:t>并发送到对方明确的地址。</w:t>
      </w:r>
    </w:p>
    <w:p w14:paraId="6431B7F5">
      <w:pPr>
        <w:spacing w:before="1" w:line="220" w:lineRule="auto"/>
        <w:ind w:left="34"/>
        <w:outlineLvl w:val="6"/>
        <w:rPr>
          <w:rFonts w:ascii="宋体" w:hAnsi="宋体" w:eastAsia="宋体" w:cs="宋体"/>
          <w:sz w:val="23"/>
          <w:szCs w:val="23"/>
        </w:rPr>
      </w:pPr>
      <w:r>
        <w:rPr>
          <w:rFonts w:ascii="Arial" w:hAnsi="Arial" w:eastAsia="Arial" w:cs="Arial"/>
          <w:b/>
          <w:bCs/>
          <w:spacing w:val="-1"/>
          <w:sz w:val="23"/>
          <w:szCs w:val="23"/>
        </w:rPr>
        <w:t>25</w:t>
      </w:r>
      <w:r>
        <w:rPr>
          <w:rFonts w:ascii="Arial" w:hAnsi="Arial" w:eastAsia="Arial" w:cs="Arial"/>
          <w:b/>
          <w:bCs/>
          <w:sz w:val="23"/>
          <w:szCs w:val="23"/>
        </w:rPr>
        <w:t>.</w:t>
      </w:r>
      <w:r>
        <w:rPr>
          <w:rFonts w:ascii="宋体" w:hAnsi="宋体" w:eastAsia="宋体" w:cs="宋体"/>
          <w:sz w:val="23"/>
          <w:szCs w:val="23"/>
          <w14:textOutline w14:w="4354" w14:cap="flat" w14:cmpd="sng">
            <w14:solidFill>
              <w14:srgbClr w14:val="000000"/>
            </w14:solidFill>
            <w14:prstDash w14:val="solid"/>
            <w14:miter w14:val="0"/>
          </w14:textOutline>
        </w:rPr>
        <w:t>计量单位</w:t>
      </w:r>
    </w:p>
    <w:p w14:paraId="653553C3">
      <w:pPr>
        <w:spacing w:before="179" w:line="212" w:lineRule="auto"/>
        <w:ind w:left="532"/>
        <w:rPr>
          <w:rFonts w:ascii="宋体" w:hAnsi="宋体" w:eastAsia="宋体" w:cs="宋体"/>
          <w:sz w:val="23"/>
          <w:szCs w:val="23"/>
        </w:rPr>
      </w:pPr>
      <w:r>
        <w:rPr>
          <w:rFonts w:ascii="宋体" w:hAnsi="宋体" w:eastAsia="宋体" w:cs="宋体"/>
          <w:spacing w:val="-2"/>
          <w:sz w:val="23"/>
          <w:szCs w:val="23"/>
        </w:rPr>
        <w:t>除技术规范中另有规定外</w:t>
      </w:r>
      <w:r>
        <w:rPr>
          <w:rFonts w:ascii="Arial" w:hAnsi="Arial" w:eastAsia="Arial" w:cs="Arial"/>
          <w:spacing w:val="-2"/>
          <w:sz w:val="23"/>
          <w:szCs w:val="23"/>
        </w:rPr>
        <w:t>,</w:t>
      </w:r>
      <w:r>
        <w:rPr>
          <w:rFonts w:ascii="宋体" w:hAnsi="宋体" w:eastAsia="宋体" w:cs="宋体"/>
          <w:spacing w:val="-2"/>
          <w:sz w:val="23"/>
          <w:szCs w:val="23"/>
        </w:rPr>
        <w:t>计量单位均使用国家法定计量单位</w:t>
      </w:r>
      <w:r>
        <w:rPr>
          <w:rFonts w:ascii="宋体" w:hAnsi="宋体" w:eastAsia="宋体" w:cs="宋体"/>
          <w:spacing w:val="-1"/>
          <w:sz w:val="23"/>
          <w:szCs w:val="23"/>
        </w:rPr>
        <w:t>。</w:t>
      </w:r>
    </w:p>
    <w:p w14:paraId="3A812770">
      <w:pPr>
        <w:spacing w:before="192" w:line="220" w:lineRule="auto"/>
        <w:ind w:left="34"/>
        <w:outlineLvl w:val="6"/>
        <w:rPr>
          <w:rFonts w:ascii="宋体" w:hAnsi="宋体" w:eastAsia="宋体" w:cs="宋体"/>
          <w:sz w:val="23"/>
          <w:szCs w:val="23"/>
        </w:rPr>
      </w:pPr>
      <w:r>
        <w:rPr>
          <w:rFonts w:ascii="Arial" w:hAnsi="Arial" w:eastAsia="Arial" w:cs="Arial"/>
          <w:b/>
          <w:bCs/>
          <w:spacing w:val="-1"/>
          <w:sz w:val="23"/>
          <w:szCs w:val="23"/>
        </w:rPr>
        <w:t>26</w:t>
      </w:r>
      <w:r>
        <w:rPr>
          <w:rFonts w:ascii="Arial" w:hAnsi="Arial" w:eastAsia="Arial" w:cs="Arial"/>
          <w:b/>
          <w:bCs/>
          <w:sz w:val="23"/>
          <w:szCs w:val="23"/>
        </w:rPr>
        <w:t>.</w:t>
      </w:r>
      <w:r>
        <w:rPr>
          <w:rFonts w:ascii="宋体" w:hAnsi="宋体" w:eastAsia="宋体" w:cs="宋体"/>
          <w:sz w:val="23"/>
          <w:szCs w:val="23"/>
          <w14:textOutline w14:w="4354" w14:cap="flat" w14:cmpd="sng">
            <w14:solidFill>
              <w14:srgbClr w14:val="000000"/>
            </w14:solidFill>
            <w14:prstDash w14:val="solid"/>
            <w14:miter w14:val="0"/>
          </w14:textOutline>
        </w:rPr>
        <w:t>适用法律</w:t>
      </w:r>
    </w:p>
    <w:p w14:paraId="45B5E03D">
      <w:pPr>
        <w:spacing w:before="101" w:line="225" w:lineRule="auto"/>
        <w:ind w:left="37"/>
        <w:outlineLvl w:val="0"/>
        <w:rPr>
          <w:rFonts w:ascii="宋体" w:hAnsi="宋体" w:eastAsia="宋体" w:cs="宋体"/>
          <w:spacing w:val="-1"/>
          <w:sz w:val="23"/>
          <w:szCs w:val="23"/>
        </w:rPr>
      </w:pPr>
      <w:r>
        <w:rPr>
          <w:rFonts w:ascii="宋体" w:hAnsi="宋体" w:eastAsia="宋体" w:cs="宋体"/>
          <w:spacing w:val="-2"/>
          <w:sz w:val="23"/>
          <w:szCs w:val="23"/>
        </w:rPr>
        <w:t>本合同按照中华人民共和国的相关法律进行解释</w:t>
      </w:r>
      <w:r>
        <w:rPr>
          <w:rFonts w:ascii="宋体" w:hAnsi="宋体" w:eastAsia="宋体" w:cs="宋体"/>
          <w:spacing w:val="-1"/>
          <w:sz w:val="23"/>
          <w:szCs w:val="23"/>
        </w:rPr>
        <w:t>。</w:t>
      </w:r>
    </w:p>
    <w:p w14:paraId="7E014C24">
      <w:pPr>
        <w:spacing w:before="101" w:line="225" w:lineRule="auto"/>
        <w:ind w:left="37"/>
        <w:outlineLvl w:val="0"/>
        <w:rPr>
          <w:rFonts w:ascii="宋体" w:hAnsi="宋体" w:eastAsia="宋体" w:cs="宋体"/>
          <w:spacing w:val="-1"/>
          <w:sz w:val="24"/>
          <w:szCs w:val="24"/>
        </w:rPr>
      </w:pPr>
    </w:p>
    <w:p w14:paraId="2051AC65">
      <w:pPr>
        <w:spacing w:before="101" w:line="225" w:lineRule="auto"/>
        <w:ind w:left="37"/>
        <w:outlineLvl w:val="0"/>
        <w:rPr>
          <w:rFonts w:ascii="宋体" w:hAnsi="宋体" w:eastAsia="宋体" w:cs="宋体"/>
          <w:spacing w:val="-1"/>
          <w:sz w:val="24"/>
          <w:szCs w:val="24"/>
        </w:rPr>
      </w:pPr>
    </w:p>
    <w:p w14:paraId="714109B9">
      <w:pPr>
        <w:spacing w:before="101" w:line="225" w:lineRule="auto"/>
        <w:ind w:left="37"/>
        <w:outlineLvl w:val="0"/>
        <w:rPr>
          <w:rFonts w:ascii="宋体" w:hAnsi="宋体" w:eastAsia="宋体" w:cs="宋体"/>
          <w:spacing w:val="-1"/>
          <w:sz w:val="24"/>
          <w:szCs w:val="24"/>
        </w:rPr>
      </w:pPr>
    </w:p>
    <w:p w14:paraId="58D159CC">
      <w:pPr>
        <w:spacing w:before="101" w:line="225" w:lineRule="auto"/>
        <w:ind w:left="37"/>
        <w:outlineLvl w:val="0"/>
        <w:rPr>
          <w:rFonts w:ascii="宋体" w:hAnsi="宋体" w:eastAsia="宋体" w:cs="宋体"/>
          <w:spacing w:val="-1"/>
          <w:sz w:val="24"/>
          <w:szCs w:val="24"/>
        </w:rPr>
      </w:pPr>
    </w:p>
    <w:p w14:paraId="2D537C2A">
      <w:pPr>
        <w:spacing w:before="101" w:line="225" w:lineRule="auto"/>
        <w:ind w:left="37"/>
        <w:outlineLvl w:val="0"/>
        <w:rPr>
          <w:rFonts w:ascii="宋体" w:hAnsi="宋体" w:eastAsia="宋体" w:cs="宋体"/>
          <w:spacing w:val="-1"/>
          <w:sz w:val="24"/>
          <w:szCs w:val="24"/>
        </w:rPr>
      </w:pPr>
    </w:p>
    <w:p w14:paraId="069D5BEF">
      <w:pPr>
        <w:spacing w:before="101" w:line="225" w:lineRule="auto"/>
        <w:ind w:left="37"/>
        <w:outlineLvl w:val="0"/>
        <w:rPr>
          <w:rFonts w:ascii="宋体" w:hAnsi="宋体" w:eastAsia="宋体" w:cs="宋体"/>
          <w:spacing w:val="-1"/>
          <w:sz w:val="24"/>
          <w:szCs w:val="24"/>
        </w:rPr>
      </w:pPr>
    </w:p>
    <w:p w14:paraId="17319A2B">
      <w:pPr>
        <w:spacing w:before="101" w:line="225" w:lineRule="auto"/>
        <w:ind w:left="37"/>
        <w:outlineLvl w:val="0"/>
        <w:rPr>
          <w:rFonts w:ascii="宋体" w:hAnsi="宋体" w:eastAsia="宋体" w:cs="宋体"/>
          <w:spacing w:val="-1"/>
          <w:sz w:val="24"/>
          <w:szCs w:val="24"/>
        </w:rPr>
      </w:pPr>
    </w:p>
    <w:p w14:paraId="410A0405">
      <w:pPr>
        <w:spacing w:before="101" w:line="225" w:lineRule="auto"/>
        <w:ind w:left="37"/>
        <w:outlineLvl w:val="0"/>
        <w:rPr>
          <w:rFonts w:ascii="宋体" w:hAnsi="宋体" w:eastAsia="宋体" w:cs="宋体"/>
          <w:spacing w:val="-1"/>
          <w:sz w:val="24"/>
          <w:szCs w:val="24"/>
        </w:rPr>
      </w:pPr>
    </w:p>
    <w:p w14:paraId="6EB4066D">
      <w:pPr>
        <w:spacing w:before="101" w:line="225" w:lineRule="auto"/>
        <w:ind w:left="37"/>
        <w:outlineLvl w:val="0"/>
        <w:rPr>
          <w:rFonts w:ascii="宋体" w:hAnsi="宋体" w:eastAsia="宋体" w:cs="宋体"/>
          <w:spacing w:val="-1"/>
          <w:sz w:val="24"/>
          <w:szCs w:val="24"/>
        </w:rPr>
      </w:pPr>
    </w:p>
    <w:p w14:paraId="40D55BAF">
      <w:pPr>
        <w:spacing w:before="101" w:line="225" w:lineRule="auto"/>
        <w:ind w:left="37"/>
        <w:outlineLvl w:val="0"/>
        <w:rPr>
          <w:rFonts w:ascii="宋体" w:hAnsi="宋体" w:eastAsia="宋体" w:cs="宋体"/>
          <w:spacing w:val="-1"/>
          <w:sz w:val="24"/>
          <w:szCs w:val="24"/>
        </w:rPr>
      </w:pPr>
    </w:p>
    <w:p w14:paraId="1B42EA95">
      <w:pPr>
        <w:spacing w:before="101" w:line="225" w:lineRule="auto"/>
        <w:ind w:left="37"/>
        <w:outlineLvl w:val="0"/>
        <w:rPr>
          <w:rFonts w:ascii="宋体" w:hAnsi="宋体" w:eastAsia="宋体" w:cs="宋体"/>
          <w:spacing w:val="-1"/>
          <w:sz w:val="24"/>
          <w:szCs w:val="24"/>
        </w:rPr>
      </w:pPr>
    </w:p>
    <w:p w14:paraId="397F3B9B">
      <w:pPr>
        <w:spacing w:before="101" w:line="225" w:lineRule="auto"/>
        <w:ind w:left="37"/>
        <w:outlineLvl w:val="0"/>
        <w:rPr>
          <w:rFonts w:ascii="宋体" w:hAnsi="宋体" w:eastAsia="宋体" w:cs="宋体"/>
          <w:spacing w:val="-1"/>
          <w:sz w:val="24"/>
          <w:szCs w:val="24"/>
        </w:rPr>
      </w:pPr>
    </w:p>
    <w:p w14:paraId="16DA869B">
      <w:pPr>
        <w:spacing w:before="101" w:line="225" w:lineRule="auto"/>
        <w:ind w:left="37"/>
        <w:outlineLvl w:val="0"/>
        <w:rPr>
          <w:rFonts w:ascii="宋体" w:hAnsi="宋体" w:eastAsia="宋体" w:cs="宋体"/>
          <w:spacing w:val="-1"/>
          <w:sz w:val="24"/>
          <w:szCs w:val="24"/>
        </w:rPr>
      </w:pPr>
    </w:p>
    <w:p w14:paraId="2F795BD6">
      <w:pPr>
        <w:spacing w:before="101" w:line="225" w:lineRule="auto"/>
        <w:ind w:left="37"/>
        <w:outlineLvl w:val="0"/>
        <w:rPr>
          <w:rFonts w:ascii="宋体" w:hAnsi="宋体" w:eastAsia="宋体" w:cs="宋体"/>
          <w:spacing w:val="-1"/>
          <w:sz w:val="24"/>
          <w:szCs w:val="24"/>
        </w:rPr>
      </w:pPr>
    </w:p>
    <w:p w14:paraId="05649FD9">
      <w:pPr>
        <w:spacing w:before="101" w:line="225" w:lineRule="auto"/>
        <w:ind w:left="37"/>
        <w:outlineLvl w:val="0"/>
        <w:rPr>
          <w:rFonts w:ascii="宋体" w:hAnsi="宋体" w:eastAsia="宋体" w:cs="宋体"/>
          <w:spacing w:val="-1"/>
          <w:sz w:val="24"/>
          <w:szCs w:val="24"/>
        </w:rPr>
      </w:pPr>
    </w:p>
    <w:p w14:paraId="091B3AA3">
      <w:pPr>
        <w:spacing w:before="101" w:line="225" w:lineRule="auto"/>
        <w:ind w:left="37"/>
        <w:outlineLvl w:val="0"/>
        <w:rPr>
          <w:rFonts w:ascii="宋体" w:hAnsi="宋体" w:eastAsia="宋体" w:cs="宋体"/>
          <w:spacing w:val="-1"/>
          <w:sz w:val="24"/>
          <w:szCs w:val="24"/>
        </w:rPr>
      </w:pPr>
    </w:p>
    <w:p w14:paraId="2AE68263">
      <w:pPr>
        <w:spacing w:before="101" w:line="225" w:lineRule="auto"/>
        <w:ind w:left="37"/>
        <w:outlineLvl w:val="0"/>
        <w:rPr>
          <w:rFonts w:ascii="宋体" w:hAnsi="宋体" w:eastAsia="宋体" w:cs="宋体"/>
          <w:spacing w:val="-1"/>
          <w:sz w:val="24"/>
          <w:szCs w:val="24"/>
        </w:rPr>
      </w:pPr>
    </w:p>
    <w:p w14:paraId="12804362">
      <w:pPr>
        <w:spacing w:before="101" w:line="225" w:lineRule="auto"/>
        <w:ind w:left="37"/>
        <w:outlineLvl w:val="0"/>
        <w:rPr>
          <w:rFonts w:ascii="宋体" w:hAnsi="宋体" w:eastAsia="宋体" w:cs="宋体"/>
          <w:sz w:val="31"/>
          <w:szCs w:val="31"/>
        </w:rPr>
      </w:pPr>
      <w:r>
        <w:rPr>
          <w:rFonts w:ascii="宋体" w:hAnsi="宋体" w:eastAsia="宋体" w:cs="宋体"/>
          <w:spacing w:val="4"/>
          <w:sz w:val="31"/>
          <w:szCs w:val="31"/>
          <w14:textOutline w14:w="5793" w14:cap="sq" w14:cmpd="sng">
            <w14:solidFill>
              <w14:srgbClr w14:val="000000"/>
            </w14:solidFill>
            <w14:prstDash w14:val="solid"/>
            <w14:bevel/>
          </w14:textOutline>
        </w:rPr>
        <w:t>格</w:t>
      </w:r>
      <w:r>
        <w:rPr>
          <w:rFonts w:ascii="宋体" w:hAnsi="宋体" w:eastAsia="宋体" w:cs="宋体"/>
          <w:spacing w:val="3"/>
          <w:sz w:val="31"/>
          <w:szCs w:val="31"/>
          <w14:textOutline w14:w="5793" w14:cap="sq" w14:cmpd="sng">
            <w14:solidFill>
              <w14:srgbClr w14:val="000000"/>
            </w14:solidFill>
            <w14:prstDash w14:val="solid"/>
            <w14:bevel/>
          </w14:textOutline>
        </w:rPr>
        <w:t>式</w:t>
      </w:r>
      <w:r>
        <w:rPr>
          <w:rFonts w:ascii="宋体" w:hAnsi="宋体" w:eastAsia="宋体" w:cs="宋体"/>
          <w:spacing w:val="3"/>
          <w:sz w:val="31"/>
          <w:szCs w:val="31"/>
        </w:rPr>
        <w:t xml:space="preserve"> </w:t>
      </w:r>
      <w:r>
        <w:rPr>
          <w:rFonts w:ascii="宋体" w:hAnsi="宋体" w:eastAsia="宋体" w:cs="宋体"/>
          <w:spacing w:val="3"/>
          <w:sz w:val="31"/>
          <w:szCs w:val="31"/>
          <w14:textOutline w14:w="5793" w14:cap="sq" w14:cmpd="sng">
            <w14:solidFill>
              <w14:srgbClr w14:val="000000"/>
            </w14:solidFill>
            <w14:prstDash w14:val="solid"/>
            <w14:bevel/>
          </w14:textOutline>
        </w:rPr>
        <w:t>1：磋商响应文件封面</w:t>
      </w:r>
    </w:p>
    <w:p w14:paraId="45BEC2F6">
      <w:pPr>
        <w:spacing w:before="277" w:line="225" w:lineRule="auto"/>
        <w:ind w:left="2070"/>
        <w:outlineLvl w:val="0"/>
        <w:rPr>
          <w:rFonts w:ascii="宋体" w:hAnsi="宋体" w:eastAsia="宋体" w:cs="宋体"/>
          <w:sz w:val="31"/>
          <w:szCs w:val="31"/>
        </w:rPr>
      </w:pPr>
      <w:bookmarkStart w:id="107" w:name="_bookmark39"/>
      <w:bookmarkEnd w:id="107"/>
      <w:r>
        <w:rPr>
          <w:rFonts w:ascii="宋体" w:hAnsi="宋体" w:eastAsia="宋体" w:cs="宋体"/>
          <w:spacing w:val="13"/>
          <w:sz w:val="31"/>
          <w:szCs w:val="31"/>
          <w14:textOutline w14:w="5793" w14:cap="sq" w14:cmpd="sng">
            <w14:solidFill>
              <w14:srgbClr w14:val="000000"/>
            </w14:solidFill>
            <w14:prstDash w14:val="solid"/>
            <w14:bevel/>
          </w14:textOutline>
        </w:rPr>
        <w:t>第</w:t>
      </w:r>
      <w:r>
        <w:rPr>
          <w:rFonts w:hint="eastAsia" w:ascii="宋体" w:hAnsi="宋体" w:eastAsia="宋体" w:cs="宋体"/>
          <w:spacing w:val="9"/>
          <w:sz w:val="31"/>
          <w:szCs w:val="31"/>
          <w:lang w:val="en-US" w:eastAsia="zh-CN"/>
          <w14:textOutline w14:w="5793" w14:cap="sq" w14:cmpd="sng">
            <w14:solidFill>
              <w14:srgbClr w14:val="000000"/>
            </w14:solidFill>
            <w14:prstDash w14:val="solid"/>
            <w14:bevel/>
          </w14:textOutline>
        </w:rPr>
        <w:t>五</w:t>
      </w:r>
      <w:r>
        <w:rPr>
          <w:rFonts w:ascii="宋体" w:hAnsi="宋体" w:eastAsia="宋体" w:cs="宋体"/>
          <w:spacing w:val="9"/>
          <w:sz w:val="31"/>
          <w:szCs w:val="31"/>
          <w14:textOutline w14:w="5793" w14:cap="sq" w14:cmpd="sng">
            <w14:solidFill>
              <w14:srgbClr w14:val="000000"/>
            </w14:solidFill>
            <w14:prstDash w14:val="solid"/>
            <w14:bevel/>
          </w14:textOutline>
        </w:rPr>
        <w:t>部分</w:t>
      </w:r>
      <w:r>
        <w:rPr>
          <w:rFonts w:ascii="宋体" w:hAnsi="宋体" w:eastAsia="宋体" w:cs="宋体"/>
          <w:spacing w:val="9"/>
          <w:sz w:val="31"/>
          <w:szCs w:val="31"/>
        </w:rPr>
        <w:t xml:space="preserve">  </w:t>
      </w:r>
      <w:r>
        <w:rPr>
          <w:rFonts w:ascii="宋体" w:hAnsi="宋体" w:eastAsia="宋体" w:cs="宋体"/>
          <w:spacing w:val="9"/>
          <w:sz w:val="31"/>
          <w:szCs w:val="31"/>
          <w14:textOutline w14:w="5793" w14:cap="sq" w14:cmpd="sng">
            <w14:solidFill>
              <w14:srgbClr w14:val="000000"/>
            </w14:solidFill>
            <w14:prstDash w14:val="solid"/>
            <w14:bevel/>
          </w14:textOutline>
        </w:rPr>
        <w:t>磋商响应文件格式</w:t>
      </w:r>
    </w:p>
    <w:p w14:paraId="65195989">
      <w:pPr>
        <w:spacing w:line="262" w:lineRule="auto"/>
        <w:rPr>
          <w:rFonts w:ascii="Arial"/>
          <w:sz w:val="21"/>
        </w:rPr>
      </w:pPr>
    </w:p>
    <w:p w14:paraId="597D0BD7">
      <w:pPr>
        <w:spacing w:line="263" w:lineRule="auto"/>
        <w:rPr>
          <w:rFonts w:ascii="Arial"/>
          <w:sz w:val="21"/>
        </w:rPr>
      </w:pPr>
    </w:p>
    <w:p w14:paraId="377C716F">
      <w:pPr>
        <w:spacing w:line="263" w:lineRule="auto"/>
        <w:rPr>
          <w:rFonts w:ascii="Arial"/>
          <w:sz w:val="21"/>
        </w:rPr>
      </w:pPr>
    </w:p>
    <w:p w14:paraId="2717E4B7">
      <w:pPr>
        <w:spacing w:before="169" w:line="1432" w:lineRule="exact"/>
        <w:ind w:left="1818"/>
        <w:rPr>
          <w:rFonts w:ascii="宋体" w:hAnsi="宋体" w:eastAsia="宋体" w:cs="宋体"/>
          <w:sz w:val="52"/>
          <w:szCs w:val="52"/>
        </w:rPr>
      </w:pPr>
      <w:r>
        <w:rPr>
          <w:rFonts w:ascii="宋体" w:hAnsi="宋体" w:eastAsia="宋体" w:cs="宋体"/>
          <w:spacing w:val="-1"/>
          <w:position w:val="70"/>
          <w:sz w:val="52"/>
          <w:szCs w:val="52"/>
          <w14:textOutline w14:w="9461" w14:cap="sq" w14:cmpd="sng">
            <w14:solidFill>
              <w14:srgbClr w14:val="000000"/>
            </w14:solidFill>
            <w14:prstDash w14:val="solid"/>
            <w14:bevel/>
          </w14:textOutline>
        </w:rPr>
        <w:t>青海省政</w:t>
      </w:r>
      <w:r>
        <w:rPr>
          <w:rFonts w:ascii="宋体" w:hAnsi="宋体" w:eastAsia="宋体" w:cs="宋体"/>
          <w:position w:val="70"/>
          <w:sz w:val="52"/>
          <w:szCs w:val="52"/>
          <w14:textOutline w14:w="9461" w14:cap="sq" w14:cmpd="sng">
            <w14:solidFill>
              <w14:srgbClr w14:val="000000"/>
            </w14:solidFill>
            <w14:prstDash w14:val="solid"/>
            <w14:bevel/>
          </w14:textOutline>
        </w:rPr>
        <w:t>府采购项目</w:t>
      </w:r>
    </w:p>
    <w:p w14:paraId="3A5C3B17">
      <w:pPr>
        <w:spacing w:before="2" w:line="222" w:lineRule="auto"/>
        <w:ind w:left="2003"/>
        <w:rPr>
          <w:rFonts w:ascii="宋体" w:hAnsi="宋体" w:eastAsia="宋体" w:cs="宋体"/>
          <w:sz w:val="71"/>
          <w:szCs w:val="71"/>
        </w:rPr>
      </w:pPr>
      <w:r>
        <w:rPr>
          <w:rFonts w:ascii="宋体" w:hAnsi="宋体" w:eastAsia="宋体" w:cs="宋体"/>
          <w:spacing w:val="9"/>
          <w:sz w:val="71"/>
          <w:szCs w:val="71"/>
          <w14:textOutline w14:w="13075" w14:cap="sq" w14:cmpd="sng">
            <w14:solidFill>
              <w14:srgbClr w14:val="000000"/>
            </w14:solidFill>
            <w14:prstDash w14:val="solid"/>
            <w14:bevel/>
          </w14:textOutline>
        </w:rPr>
        <w:t>磋</w:t>
      </w:r>
      <w:r>
        <w:rPr>
          <w:rFonts w:ascii="宋体" w:hAnsi="宋体" w:eastAsia="宋体" w:cs="宋体"/>
          <w:spacing w:val="8"/>
          <w:sz w:val="71"/>
          <w:szCs w:val="71"/>
          <w14:textOutline w14:w="13075" w14:cap="sq" w14:cmpd="sng">
            <w14:solidFill>
              <w14:srgbClr w14:val="000000"/>
            </w14:solidFill>
            <w14:prstDash w14:val="solid"/>
            <w14:bevel/>
          </w14:textOutline>
        </w:rPr>
        <w:t>商响应文件</w:t>
      </w:r>
    </w:p>
    <w:p w14:paraId="7F68D2BA">
      <w:pPr>
        <w:spacing w:line="270" w:lineRule="auto"/>
        <w:rPr>
          <w:rFonts w:ascii="Arial"/>
          <w:sz w:val="21"/>
        </w:rPr>
      </w:pPr>
    </w:p>
    <w:p w14:paraId="5F566F68">
      <w:pPr>
        <w:spacing w:line="270" w:lineRule="auto"/>
        <w:rPr>
          <w:rFonts w:ascii="Arial"/>
          <w:sz w:val="21"/>
        </w:rPr>
      </w:pPr>
    </w:p>
    <w:p w14:paraId="7BC71C63">
      <w:pPr>
        <w:spacing w:line="271" w:lineRule="auto"/>
        <w:rPr>
          <w:rFonts w:ascii="Arial"/>
          <w:sz w:val="21"/>
        </w:rPr>
      </w:pPr>
    </w:p>
    <w:p w14:paraId="19D372A4">
      <w:pPr>
        <w:spacing w:line="271" w:lineRule="auto"/>
        <w:rPr>
          <w:rFonts w:ascii="Arial"/>
          <w:sz w:val="21"/>
        </w:rPr>
      </w:pPr>
    </w:p>
    <w:p w14:paraId="74A80469">
      <w:pPr>
        <w:spacing w:line="271" w:lineRule="auto"/>
        <w:rPr>
          <w:rFonts w:ascii="Arial"/>
          <w:sz w:val="21"/>
        </w:rPr>
      </w:pPr>
    </w:p>
    <w:p w14:paraId="2DCBCF1E">
      <w:pPr>
        <w:spacing w:before="114" w:line="701" w:lineRule="exact"/>
        <w:ind w:left="37"/>
        <w:rPr>
          <w:rFonts w:ascii="宋体" w:hAnsi="宋体" w:eastAsia="宋体" w:cs="宋体"/>
          <w:sz w:val="35"/>
          <w:szCs w:val="35"/>
        </w:rPr>
      </w:pPr>
      <w:r>
        <w:rPr>
          <w:rFonts w:ascii="宋体" w:hAnsi="宋体" w:eastAsia="宋体" w:cs="宋体"/>
          <w:spacing w:val="12"/>
          <w:position w:val="25"/>
          <w:sz w:val="35"/>
          <w:szCs w:val="35"/>
          <w14:textOutline w14:w="6537" w14:cap="sq" w14:cmpd="sng">
            <w14:solidFill>
              <w14:srgbClr w14:val="000000"/>
            </w14:solidFill>
            <w14:prstDash w14:val="solid"/>
            <w14:bevel/>
          </w14:textOutline>
        </w:rPr>
        <w:t>采</w:t>
      </w:r>
      <w:r>
        <w:rPr>
          <w:rFonts w:ascii="宋体" w:hAnsi="宋体" w:eastAsia="宋体" w:cs="宋体"/>
          <w:spacing w:val="7"/>
          <w:position w:val="25"/>
          <w:sz w:val="35"/>
          <w:szCs w:val="35"/>
          <w14:textOutline w14:w="6537" w14:cap="sq" w14:cmpd="sng">
            <w14:solidFill>
              <w14:srgbClr w14:val="000000"/>
            </w14:solidFill>
            <w14:prstDash w14:val="solid"/>
            <w14:bevel/>
          </w14:textOutline>
        </w:rPr>
        <w:t>购项目编号：</w:t>
      </w:r>
    </w:p>
    <w:p w14:paraId="58F9CEEB">
      <w:pPr>
        <w:spacing w:before="1" w:line="224" w:lineRule="auto"/>
        <w:ind w:left="37"/>
        <w:rPr>
          <w:rFonts w:ascii="宋体" w:hAnsi="宋体" w:eastAsia="宋体" w:cs="宋体"/>
          <w:sz w:val="35"/>
          <w:szCs w:val="35"/>
        </w:rPr>
      </w:pPr>
      <w:r>
        <w:rPr>
          <w:rFonts w:ascii="宋体" w:hAnsi="宋体" w:eastAsia="宋体" w:cs="宋体"/>
          <w:spacing w:val="9"/>
          <w:sz w:val="35"/>
          <w:szCs w:val="35"/>
          <w14:textOutline w14:w="6537" w14:cap="sq" w14:cmpd="sng">
            <w14:solidFill>
              <w14:srgbClr w14:val="000000"/>
            </w14:solidFill>
            <w14:prstDash w14:val="solid"/>
            <w14:bevel/>
          </w14:textOutline>
        </w:rPr>
        <w:t>采购项目名称</w:t>
      </w:r>
      <w:r>
        <w:rPr>
          <w:rFonts w:ascii="宋体" w:hAnsi="宋体" w:eastAsia="宋体" w:cs="宋体"/>
          <w:spacing w:val="8"/>
          <w:sz w:val="35"/>
          <w:szCs w:val="35"/>
          <w14:textOutline w14:w="6537" w14:cap="sq" w14:cmpd="sng">
            <w14:solidFill>
              <w14:srgbClr w14:val="000000"/>
            </w14:solidFill>
            <w14:prstDash w14:val="solid"/>
            <w14:bevel/>
          </w14:textOutline>
        </w:rPr>
        <w:t>:</w:t>
      </w:r>
    </w:p>
    <w:p w14:paraId="1C0109C4">
      <w:pPr>
        <w:spacing w:line="260" w:lineRule="auto"/>
        <w:rPr>
          <w:rFonts w:ascii="Arial"/>
          <w:sz w:val="21"/>
        </w:rPr>
      </w:pPr>
    </w:p>
    <w:p w14:paraId="3A2D7B7E">
      <w:pPr>
        <w:spacing w:line="260" w:lineRule="auto"/>
        <w:rPr>
          <w:rFonts w:ascii="Arial"/>
          <w:sz w:val="21"/>
        </w:rPr>
      </w:pPr>
    </w:p>
    <w:p w14:paraId="4D93272C">
      <w:pPr>
        <w:spacing w:line="260" w:lineRule="auto"/>
        <w:rPr>
          <w:rFonts w:ascii="Arial"/>
          <w:sz w:val="21"/>
        </w:rPr>
      </w:pPr>
    </w:p>
    <w:p w14:paraId="10FA4BBB">
      <w:pPr>
        <w:spacing w:line="260" w:lineRule="auto"/>
        <w:rPr>
          <w:rFonts w:ascii="Arial"/>
          <w:sz w:val="21"/>
        </w:rPr>
      </w:pPr>
    </w:p>
    <w:p w14:paraId="1165C838">
      <w:pPr>
        <w:spacing w:line="260" w:lineRule="auto"/>
        <w:rPr>
          <w:rFonts w:ascii="Arial"/>
          <w:sz w:val="21"/>
        </w:rPr>
      </w:pPr>
    </w:p>
    <w:p w14:paraId="0EDD2FE9">
      <w:pPr>
        <w:spacing w:line="261" w:lineRule="auto"/>
        <w:rPr>
          <w:rFonts w:ascii="Arial"/>
          <w:sz w:val="21"/>
        </w:rPr>
      </w:pPr>
    </w:p>
    <w:p w14:paraId="0A89DD33">
      <w:pPr>
        <w:spacing w:before="102" w:line="378" w:lineRule="auto"/>
        <w:ind w:left="681" w:firstLine="444"/>
        <w:rPr>
          <w:rFonts w:ascii="宋体" w:hAnsi="宋体" w:eastAsia="宋体" w:cs="宋体"/>
          <w:sz w:val="31"/>
          <w:szCs w:val="31"/>
        </w:rPr>
      </w:pPr>
      <w:r>
        <w:rPr>
          <w:rFonts w:ascii="宋体" w:hAnsi="宋体" w:eastAsia="宋体" w:cs="宋体"/>
          <w:spacing w:val="-6"/>
          <w:sz w:val="31"/>
          <w:szCs w:val="31"/>
          <w14:textOutline w14:w="5793" w14:cap="sq" w14:cmpd="sng">
            <w14:solidFill>
              <w14:srgbClr w14:val="000000"/>
            </w14:solidFill>
            <w14:prstDash w14:val="solid"/>
            <w14:bevel/>
          </w14:textOutline>
        </w:rPr>
        <w:t>投</w:t>
      </w:r>
      <w:r>
        <w:rPr>
          <w:rFonts w:ascii="宋体" w:hAnsi="宋体" w:eastAsia="宋体" w:cs="宋体"/>
          <w:spacing w:val="-5"/>
          <w:sz w:val="31"/>
          <w:szCs w:val="31"/>
          <w14:textOutline w14:w="5793" w14:cap="sq" w14:cmpd="sng">
            <w14:solidFill>
              <w14:srgbClr w14:val="000000"/>
            </w14:solidFill>
            <w14:prstDash w14:val="solid"/>
            <w14:bevel/>
          </w14:textOutline>
        </w:rPr>
        <w:t>标</w:t>
      </w:r>
      <w:r>
        <w:rPr>
          <w:rFonts w:ascii="宋体" w:hAnsi="宋体" w:eastAsia="宋体" w:cs="宋体"/>
          <w:spacing w:val="-3"/>
          <w:sz w:val="31"/>
          <w:szCs w:val="31"/>
          <w14:textOutline w14:w="5793" w14:cap="sq" w14:cmpd="sng">
            <w14:solidFill>
              <w14:srgbClr w14:val="000000"/>
            </w14:solidFill>
            <w14:prstDash w14:val="solid"/>
            <w14:bevel/>
          </w14:textOutline>
        </w:rPr>
        <w:t>供应商：</w:t>
      </w:r>
      <w:r>
        <w:rPr>
          <w:rFonts w:ascii="宋体" w:hAnsi="宋体" w:eastAsia="宋体" w:cs="宋体"/>
          <w:spacing w:val="-3"/>
          <w:sz w:val="31"/>
          <w:szCs w:val="31"/>
          <w:u w:val="single" w:color="auto"/>
        </w:rPr>
        <w:t xml:space="preserve">                          </w:t>
      </w:r>
      <w:r>
        <w:rPr>
          <w:rFonts w:ascii="宋体" w:hAnsi="宋体" w:eastAsia="宋体" w:cs="宋体"/>
          <w:spacing w:val="-3"/>
          <w:sz w:val="31"/>
          <w:szCs w:val="31"/>
          <w14:textOutline w14:w="5793" w14:cap="sq" w14:cmpd="sng">
            <w14:solidFill>
              <w14:srgbClr w14:val="000000"/>
            </w14:solidFill>
            <w14:prstDash w14:val="solid"/>
            <w14:bevel/>
          </w14:textOutline>
        </w:rPr>
        <w:t>(公章)</w:t>
      </w:r>
      <w:r>
        <w:rPr>
          <w:rFonts w:ascii="宋体" w:hAnsi="宋体" w:eastAsia="宋体" w:cs="宋体"/>
          <w:sz w:val="31"/>
          <w:szCs w:val="31"/>
        </w:rPr>
        <w:t xml:space="preserve">   </w:t>
      </w:r>
      <w:r>
        <w:rPr>
          <w:rFonts w:ascii="宋体" w:hAnsi="宋体" w:eastAsia="宋体" w:cs="宋体"/>
          <w:spacing w:val="-1"/>
          <w:sz w:val="31"/>
          <w:szCs w:val="31"/>
          <w14:textOutline w14:w="5793" w14:cap="sq" w14:cmpd="sng">
            <w14:solidFill>
              <w14:srgbClr w14:val="000000"/>
            </w14:solidFill>
            <w14:prstDash w14:val="solid"/>
            <w14:bevel/>
          </w14:textOutline>
        </w:rPr>
        <w:t>法定代表人或委托代理人：</w:t>
      </w:r>
      <w:r>
        <w:rPr>
          <w:rFonts w:ascii="宋体" w:hAnsi="宋体" w:eastAsia="宋体" w:cs="宋体"/>
          <w:spacing w:val="-1"/>
          <w:sz w:val="31"/>
          <w:szCs w:val="31"/>
          <w:u w:val="single" w:color="auto"/>
        </w:rPr>
        <w:t xml:space="preserve">             </w:t>
      </w:r>
      <w:r>
        <w:rPr>
          <w:rFonts w:ascii="宋体" w:hAnsi="宋体" w:eastAsia="宋体" w:cs="宋体"/>
          <w:spacing w:val="-1"/>
          <w:sz w:val="31"/>
          <w:szCs w:val="31"/>
          <w14:textOutline w14:w="5793" w14:cap="sq" w14:cmpd="sng">
            <w14:solidFill>
              <w14:srgbClr w14:val="000000"/>
            </w14:solidFill>
            <w14:prstDash w14:val="solid"/>
            <w14:bevel/>
          </w14:textOutline>
        </w:rPr>
        <w:t>(签字或盖章</w:t>
      </w:r>
      <w:r>
        <w:rPr>
          <w:rFonts w:ascii="宋体" w:hAnsi="宋体" w:eastAsia="宋体" w:cs="宋体"/>
          <w:sz w:val="31"/>
          <w:szCs w:val="31"/>
          <w14:textOutline w14:w="5793" w14:cap="sq" w14:cmpd="sng">
            <w14:solidFill>
              <w14:srgbClr w14:val="000000"/>
            </w14:solidFill>
            <w14:prstDash w14:val="solid"/>
            <w14:bevel/>
          </w14:textOutline>
        </w:rPr>
        <w:t>)</w:t>
      </w:r>
    </w:p>
    <w:p w14:paraId="696160D6">
      <w:pPr>
        <w:spacing w:line="247" w:lineRule="auto"/>
        <w:rPr>
          <w:rFonts w:ascii="Arial"/>
          <w:sz w:val="21"/>
        </w:rPr>
      </w:pPr>
    </w:p>
    <w:p w14:paraId="73918B45">
      <w:pPr>
        <w:spacing w:line="247" w:lineRule="auto"/>
        <w:rPr>
          <w:rFonts w:ascii="Arial"/>
          <w:sz w:val="21"/>
        </w:rPr>
      </w:pPr>
    </w:p>
    <w:p w14:paraId="4AA56E41">
      <w:pPr>
        <w:spacing w:line="247" w:lineRule="auto"/>
        <w:rPr>
          <w:rFonts w:ascii="Arial"/>
          <w:sz w:val="21"/>
        </w:rPr>
      </w:pPr>
    </w:p>
    <w:p w14:paraId="2C7DB9DC">
      <w:pPr>
        <w:spacing w:line="247" w:lineRule="auto"/>
        <w:rPr>
          <w:rFonts w:ascii="Arial"/>
          <w:sz w:val="21"/>
        </w:rPr>
      </w:pPr>
    </w:p>
    <w:p w14:paraId="24D32200">
      <w:pPr>
        <w:spacing w:line="247" w:lineRule="auto"/>
        <w:rPr>
          <w:rFonts w:ascii="Arial"/>
          <w:sz w:val="21"/>
        </w:rPr>
      </w:pPr>
    </w:p>
    <w:p w14:paraId="52341FEB">
      <w:pPr>
        <w:spacing w:line="248" w:lineRule="auto"/>
        <w:rPr>
          <w:rFonts w:ascii="Arial"/>
          <w:sz w:val="21"/>
        </w:rPr>
      </w:pPr>
    </w:p>
    <w:p w14:paraId="1689C15B">
      <w:pPr>
        <w:spacing w:line="248" w:lineRule="auto"/>
        <w:rPr>
          <w:rFonts w:ascii="Arial"/>
          <w:sz w:val="21"/>
        </w:rPr>
      </w:pPr>
    </w:p>
    <w:p w14:paraId="08717CAE">
      <w:pPr>
        <w:spacing w:before="101" w:line="225" w:lineRule="auto"/>
        <w:ind w:left="3571"/>
        <w:rPr>
          <w:rFonts w:ascii="宋体" w:hAnsi="宋体" w:eastAsia="宋体" w:cs="宋体"/>
          <w:sz w:val="31"/>
          <w:szCs w:val="31"/>
        </w:rPr>
      </w:pPr>
      <w:bookmarkStart w:id="108" w:name="_bookmark41"/>
      <w:bookmarkEnd w:id="108"/>
      <w:r>
        <w:rPr>
          <w:rFonts w:ascii="宋体" w:hAnsi="宋体" w:eastAsia="宋体" w:cs="宋体"/>
          <w:spacing w:val="14"/>
          <w:sz w:val="31"/>
          <w:szCs w:val="31"/>
          <w14:textOutline w14:w="5793" w14:cap="sq" w14:cmpd="sng">
            <w14:solidFill>
              <w14:srgbClr w14:val="000000"/>
            </w14:solidFill>
            <w14:prstDash w14:val="solid"/>
            <w14:bevel/>
          </w14:textOutline>
        </w:rPr>
        <w:t>年</w:t>
      </w:r>
      <w:r>
        <w:rPr>
          <w:rFonts w:ascii="宋体" w:hAnsi="宋体" w:eastAsia="宋体" w:cs="宋体"/>
          <w:spacing w:val="13"/>
          <w:sz w:val="31"/>
          <w:szCs w:val="31"/>
        </w:rPr>
        <w:t xml:space="preserve">   </w:t>
      </w:r>
      <w:r>
        <w:rPr>
          <w:rFonts w:ascii="宋体" w:hAnsi="宋体" w:eastAsia="宋体" w:cs="宋体"/>
          <w:spacing w:val="13"/>
          <w:sz w:val="31"/>
          <w:szCs w:val="31"/>
          <w14:textOutline w14:w="5793" w14:cap="sq" w14:cmpd="sng">
            <w14:solidFill>
              <w14:srgbClr w14:val="000000"/>
            </w14:solidFill>
            <w14:prstDash w14:val="solid"/>
            <w14:bevel/>
          </w14:textOutline>
        </w:rPr>
        <w:t>月</w:t>
      </w:r>
      <w:r>
        <w:rPr>
          <w:rFonts w:ascii="宋体" w:hAnsi="宋体" w:eastAsia="宋体" w:cs="宋体"/>
          <w:spacing w:val="13"/>
          <w:sz w:val="31"/>
          <w:szCs w:val="31"/>
        </w:rPr>
        <w:t xml:space="preserve">  </w:t>
      </w:r>
      <w:r>
        <w:rPr>
          <w:rFonts w:ascii="宋体" w:hAnsi="宋体" w:eastAsia="宋体" w:cs="宋体"/>
          <w:spacing w:val="13"/>
          <w:sz w:val="31"/>
          <w:szCs w:val="31"/>
          <w14:textOutline w14:w="5793" w14:cap="sq" w14:cmpd="sng">
            <w14:solidFill>
              <w14:srgbClr w14:val="000000"/>
            </w14:solidFill>
            <w14:prstDash w14:val="solid"/>
            <w14:bevel/>
          </w14:textOutline>
        </w:rPr>
        <w:t>日</w:t>
      </w:r>
    </w:p>
    <w:p w14:paraId="6C8EF87A">
      <w:pPr>
        <w:sectPr>
          <w:headerReference r:id="rId36" w:type="default"/>
          <w:footerReference r:id="rId37" w:type="default"/>
          <w:pgSz w:w="11850" w:h="16781"/>
          <w:pgMar w:top="400" w:right="1669" w:bottom="1221" w:left="1777" w:header="0" w:footer="1009" w:gutter="0"/>
          <w:pgNumType w:fmt="decimal"/>
          <w:cols w:space="720" w:num="1"/>
        </w:sectPr>
      </w:pPr>
    </w:p>
    <w:p w14:paraId="01918C12">
      <w:pPr>
        <w:spacing w:line="245" w:lineRule="auto"/>
        <w:rPr>
          <w:rFonts w:ascii="Arial"/>
          <w:sz w:val="21"/>
        </w:rPr>
      </w:pPr>
    </w:p>
    <w:p w14:paraId="1D3CAAAC">
      <w:pPr>
        <w:spacing w:line="245" w:lineRule="auto"/>
        <w:rPr>
          <w:rFonts w:ascii="Arial"/>
          <w:sz w:val="21"/>
        </w:rPr>
      </w:pPr>
    </w:p>
    <w:p w14:paraId="1EEF0425">
      <w:pPr>
        <w:spacing w:line="246" w:lineRule="auto"/>
        <w:rPr>
          <w:rFonts w:ascii="Arial"/>
          <w:sz w:val="21"/>
        </w:rPr>
      </w:pPr>
    </w:p>
    <w:p w14:paraId="421FF697">
      <w:pPr>
        <w:spacing w:line="246" w:lineRule="auto"/>
        <w:rPr>
          <w:rFonts w:ascii="Arial"/>
          <w:sz w:val="21"/>
        </w:rPr>
      </w:pPr>
    </w:p>
    <w:p w14:paraId="1B1AF46D">
      <w:pPr>
        <w:spacing w:before="101" w:line="225" w:lineRule="auto"/>
        <w:ind w:left="37"/>
        <w:outlineLvl w:val="0"/>
        <w:rPr>
          <w:rFonts w:ascii="宋体" w:hAnsi="宋体" w:eastAsia="宋体" w:cs="宋体"/>
          <w:sz w:val="31"/>
          <w:szCs w:val="31"/>
        </w:rPr>
      </w:pPr>
      <w:r>
        <w:rPr>
          <w:rFonts w:ascii="宋体" w:hAnsi="宋体" w:eastAsia="宋体" w:cs="宋体"/>
          <w:spacing w:val="4"/>
          <w:sz w:val="31"/>
          <w:szCs w:val="31"/>
          <w14:textOutline w14:w="5793" w14:cap="sq" w14:cmpd="sng">
            <w14:solidFill>
              <w14:srgbClr w14:val="000000"/>
            </w14:solidFill>
            <w14:prstDash w14:val="solid"/>
            <w14:bevel/>
          </w14:textOutline>
        </w:rPr>
        <w:t>格</w:t>
      </w:r>
      <w:r>
        <w:rPr>
          <w:rFonts w:ascii="宋体" w:hAnsi="宋体" w:eastAsia="宋体" w:cs="宋体"/>
          <w:spacing w:val="3"/>
          <w:sz w:val="31"/>
          <w:szCs w:val="31"/>
          <w14:textOutline w14:w="5793" w14:cap="sq" w14:cmpd="sng">
            <w14:solidFill>
              <w14:srgbClr w14:val="000000"/>
            </w14:solidFill>
            <w14:prstDash w14:val="solid"/>
            <w14:bevel/>
          </w14:textOutline>
        </w:rPr>
        <w:t>式</w:t>
      </w:r>
      <w:r>
        <w:rPr>
          <w:rFonts w:ascii="宋体" w:hAnsi="宋体" w:eastAsia="宋体" w:cs="宋体"/>
          <w:spacing w:val="3"/>
          <w:sz w:val="31"/>
          <w:szCs w:val="31"/>
        </w:rPr>
        <w:t xml:space="preserve"> </w:t>
      </w:r>
      <w:r>
        <w:rPr>
          <w:rFonts w:ascii="宋体" w:hAnsi="宋体" w:eastAsia="宋体" w:cs="宋体"/>
          <w:spacing w:val="3"/>
          <w:sz w:val="31"/>
          <w:szCs w:val="31"/>
          <w14:textOutline w14:w="5793" w14:cap="sq" w14:cmpd="sng">
            <w14:solidFill>
              <w14:srgbClr w14:val="000000"/>
            </w14:solidFill>
            <w14:prstDash w14:val="solid"/>
            <w14:bevel/>
          </w14:textOutline>
        </w:rPr>
        <w:t>2：磋商响应文件目录</w:t>
      </w:r>
    </w:p>
    <w:p w14:paraId="20EBED05">
      <w:pPr>
        <w:spacing w:before="291" w:line="228" w:lineRule="auto"/>
        <w:ind w:left="4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1"/>
          <w:sz w:val="23"/>
          <w:szCs w:val="23"/>
        </w:rPr>
        <w:t>1) 磋商响应文件封面……………………………………………………所在页码</w:t>
      </w:r>
    </w:p>
    <w:p w14:paraId="312BBF7B">
      <w:pPr>
        <w:spacing w:before="181" w:line="228" w:lineRule="auto"/>
        <w:ind w:left="4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1"/>
          <w:sz w:val="23"/>
          <w:szCs w:val="23"/>
        </w:rPr>
        <w:t>2) 磋商响应文件目录……………………………………………………所在页码</w:t>
      </w:r>
    </w:p>
    <w:p w14:paraId="5609A73E">
      <w:pPr>
        <w:spacing w:before="183" w:line="229" w:lineRule="auto"/>
        <w:ind w:left="4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1"/>
          <w:sz w:val="23"/>
          <w:szCs w:val="23"/>
        </w:rPr>
        <w:t>3) 磋商函…………………………………………………………………所在页码</w:t>
      </w:r>
    </w:p>
    <w:p w14:paraId="17D64776">
      <w:pPr>
        <w:spacing w:before="180" w:line="227" w:lineRule="auto"/>
        <w:ind w:left="4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1"/>
          <w:sz w:val="23"/>
          <w:szCs w:val="23"/>
        </w:rPr>
        <w:t>4) 磋商报价表……………………………………………………………所在页码</w:t>
      </w:r>
    </w:p>
    <w:p w14:paraId="403E1703">
      <w:pPr>
        <w:spacing w:before="185" w:line="227" w:lineRule="auto"/>
        <w:ind w:left="4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1"/>
          <w:sz w:val="23"/>
          <w:szCs w:val="23"/>
        </w:rPr>
        <w:t>5) 分项报价表……………………………………………………………所在页码</w:t>
      </w:r>
    </w:p>
    <w:p w14:paraId="08103A25">
      <w:pPr>
        <w:spacing w:before="183" w:line="228" w:lineRule="auto"/>
        <w:ind w:left="4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1"/>
          <w:sz w:val="23"/>
          <w:szCs w:val="23"/>
        </w:rPr>
        <w:t>6) 技术规格响应表………………………………………………………所在页码</w:t>
      </w:r>
    </w:p>
    <w:p w14:paraId="25F9316D">
      <w:pPr>
        <w:spacing w:before="185" w:line="227" w:lineRule="auto"/>
        <w:ind w:left="4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1"/>
          <w:sz w:val="23"/>
          <w:szCs w:val="23"/>
        </w:rPr>
        <w:t>7) 法定代表人证明书……………………………………………………所在页码</w:t>
      </w:r>
    </w:p>
    <w:p w14:paraId="02761091">
      <w:pPr>
        <w:spacing w:before="183" w:line="227" w:lineRule="auto"/>
        <w:ind w:left="4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1"/>
          <w:sz w:val="23"/>
          <w:szCs w:val="23"/>
        </w:rPr>
        <w:t>8) 法定代表人授权书……………………………………………………所在页码</w:t>
      </w:r>
    </w:p>
    <w:p w14:paraId="7535BDA3">
      <w:pPr>
        <w:spacing w:before="185" w:line="227" w:lineRule="auto"/>
        <w:ind w:left="45"/>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1"/>
          <w:sz w:val="23"/>
          <w:szCs w:val="23"/>
        </w:rPr>
        <w:t>9) 投标供应商承诺函……………………………………………………所在页码</w:t>
      </w:r>
    </w:p>
    <w:p w14:paraId="749DB7F0">
      <w:pPr>
        <w:spacing w:before="183" w:line="227" w:lineRule="auto"/>
        <w:ind w:left="45"/>
        <w:rPr>
          <w:rFonts w:ascii="宋体" w:hAnsi="宋体" w:eastAsia="宋体" w:cs="宋体"/>
          <w:sz w:val="23"/>
          <w:szCs w:val="23"/>
        </w:rPr>
      </w:pPr>
      <w:r>
        <w:rPr>
          <w:rFonts w:ascii="宋体" w:hAnsi="宋体" w:eastAsia="宋体" w:cs="宋体"/>
          <w:spacing w:val="11"/>
          <w:sz w:val="23"/>
          <w:szCs w:val="23"/>
        </w:rPr>
        <w:t>(10) 供应商诚信承诺书 …………………………………………………所在页</w:t>
      </w:r>
      <w:r>
        <w:rPr>
          <w:rFonts w:ascii="宋体" w:hAnsi="宋体" w:eastAsia="宋体" w:cs="宋体"/>
          <w:spacing w:val="7"/>
          <w:sz w:val="23"/>
          <w:szCs w:val="23"/>
        </w:rPr>
        <w:t>码</w:t>
      </w:r>
    </w:p>
    <w:p w14:paraId="04D68757">
      <w:pPr>
        <w:spacing w:before="185" w:line="227" w:lineRule="auto"/>
        <w:ind w:left="45"/>
        <w:rPr>
          <w:rFonts w:ascii="宋体" w:hAnsi="宋体" w:eastAsia="宋体" w:cs="宋体"/>
          <w:sz w:val="23"/>
          <w:szCs w:val="23"/>
        </w:rPr>
      </w:pPr>
      <w:r>
        <w:rPr>
          <w:rFonts w:ascii="宋体" w:hAnsi="宋体" w:eastAsia="宋体" w:cs="宋体"/>
          <w:spacing w:val="11"/>
          <w:sz w:val="23"/>
          <w:szCs w:val="23"/>
        </w:rPr>
        <w:t>(11) 资格证明材料 ………………………………………………………所在页</w:t>
      </w:r>
      <w:r>
        <w:rPr>
          <w:rFonts w:ascii="宋体" w:hAnsi="宋体" w:eastAsia="宋体" w:cs="宋体"/>
          <w:spacing w:val="7"/>
          <w:sz w:val="23"/>
          <w:szCs w:val="23"/>
        </w:rPr>
        <w:t>码</w:t>
      </w:r>
    </w:p>
    <w:p w14:paraId="3539D87B">
      <w:pPr>
        <w:spacing w:before="185" w:line="228" w:lineRule="auto"/>
        <w:ind w:left="45"/>
        <w:rPr>
          <w:rFonts w:ascii="宋体" w:hAnsi="宋体" w:eastAsia="宋体" w:cs="宋体"/>
          <w:sz w:val="23"/>
          <w:szCs w:val="23"/>
        </w:rPr>
      </w:pPr>
      <w:r>
        <w:rPr>
          <w:rFonts w:ascii="宋体" w:hAnsi="宋体" w:eastAsia="宋体" w:cs="宋体"/>
          <w:spacing w:val="11"/>
          <w:sz w:val="23"/>
          <w:szCs w:val="23"/>
        </w:rPr>
        <w:t>(12) 财务状况、缴纳税收和社会保障资金证明 ………………………所在页</w:t>
      </w:r>
      <w:r>
        <w:rPr>
          <w:rFonts w:ascii="宋体" w:hAnsi="宋体" w:eastAsia="宋体" w:cs="宋体"/>
          <w:spacing w:val="7"/>
          <w:sz w:val="23"/>
          <w:szCs w:val="23"/>
        </w:rPr>
        <w:t>码</w:t>
      </w:r>
    </w:p>
    <w:p w14:paraId="156DD814">
      <w:pPr>
        <w:spacing w:before="181" w:line="228" w:lineRule="auto"/>
        <w:ind w:left="45"/>
        <w:rPr>
          <w:rFonts w:ascii="宋体" w:hAnsi="宋体" w:eastAsia="宋体" w:cs="宋体"/>
          <w:sz w:val="23"/>
          <w:szCs w:val="23"/>
        </w:rPr>
      </w:pPr>
      <w:r>
        <w:rPr>
          <w:rFonts w:ascii="宋体" w:hAnsi="宋体" w:eastAsia="宋体" w:cs="宋体"/>
          <w:spacing w:val="11"/>
          <w:sz w:val="23"/>
          <w:szCs w:val="23"/>
        </w:rPr>
        <w:t>(13) 无重大违法记录声明 ………………………………………………所在页</w:t>
      </w:r>
      <w:r>
        <w:rPr>
          <w:rFonts w:ascii="宋体" w:hAnsi="宋体" w:eastAsia="宋体" w:cs="宋体"/>
          <w:spacing w:val="7"/>
          <w:sz w:val="23"/>
          <w:szCs w:val="23"/>
        </w:rPr>
        <w:t>码</w:t>
      </w:r>
    </w:p>
    <w:p w14:paraId="5477DFB8">
      <w:pPr>
        <w:spacing w:before="182" w:line="228" w:lineRule="auto"/>
        <w:ind w:left="45"/>
        <w:rPr>
          <w:rFonts w:ascii="宋体" w:hAnsi="宋体" w:eastAsia="宋体" w:cs="宋体"/>
          <w:sz w:val="23"/>
          <w:szCs w:val="23"/>
        </w:rPr>
      </w:pPr>
      <w:r>
        <w:rPr>
          <w:rFonts w:ascii="宋体" w:hAnsi="宋体" w:eastAsia="宋体" w:cs="宋体"/>
          <w:spacing w:val="11"/>
          <w:sz w:val="23"/>
          <w:szCs w:val="23"/>
        </w:rPr>
        <w:t>(14) 磋商保证金证明 ……………………………………………………所在页</w:t>
      </w:r>
      <w:r>
        <w:rPr>
          <w:rFonts w:ascii="宋体" w:hAnsi="宋体" w:eastAsia="宋体" w:cs="宋体"/>
          <w:spacing w:val="7"/>
          <w:sz w:val="23"/>
          <w:szCs w:val="23"/>
        </w:rPr>
        <w:t>码</w:t>
      </w:r>
    </w:p>
    <w:p w14:paraId="67A2BEA4">
      <w:pPr>
        <w:spacing w:before="184" w:line="228" w:lineRule="auto"/>
        <w:ind w:left="45"/>
        <w:rPr>
          <w:rFonts w:ascii="宋体" w:hAnsi="宋体" w:eastAsia="宋体" w:cs="宋体"/>
          <w:sz w:val="23"/>
          <w:szCs w:val="23"/>
        </w:rPr>
      </w:pPr>
      <w:r>
        <w:rPr>
          <w:rFonts w:ascii="宋体" w:hAnsi="宋体" w:eastAsia="宋体" w:cs="宋体"/>
          <w:spacing w:val="11"/>
          <w:sz w:val="23"/>
          <w:szCs w:val="23"/>
        </w:rPr>
        <w:t>(15) 具备履行合同所必须的设备和专业技术能力的证明 ……………所在页</w:t>
      </w:r>
      <w:r>
        <w:rPr>
          <w:rFonts w:ascii="宋体" w:hAnsi="宋体" w:eastAsia="宋体" w:cs="宋体"/>
          <w:spacing w:val="7"/>
          <w:sz w:val="23"/>
          <w:szCs w:val="23"/>
        </w:rPr>
        <w:t>码</w:t>
      </w:r>
    </w:p>
    <w:p w14:paraId="61F313FB">
      <w:pPr>
        <w:spacing w:before="181" w:line="228" w:lineRule="auto"/>
        <w:ind w:left="45"/>
        <w:rPr>
          <w:rFonts w:ascii="宋体" w:hAnsi="宋体" w:eastAsia="宋体" w:cs="宋体"/>
          <w:sz w:val="23"/>
          <w:szCs w:val="23"/>
        </w:rPr>
      </w:pPr>
      <w:r>
        <w:rPr>
          <w:rFonts w:ascii="宋体" w:hAnsi="宋体" w:eastAsia="宋体" w:cs="宋体"/>
          <w:spacing w:val="11"/>
          <w:sz w:val="23"/>
          <w:szCs w:val="23"/>
        </w:rPr>
        <w:t>(16) 投标产品相关资料证明 ……………………………………………所在页</w:t>
      </w:r>
      <w:r>
        <w:rPr>
          <w:rFonts w:ascii="宋体" w:hAnsi="宋体" w:eastAsia="宋体" w:cs="宋体"/>
          <w:spacing w:val="7"/>
          <w:sz w:val="23"/>
          <w:szCs w:val="23"/>
        </w:rPr>
        <w:t>码</w:t>
      </w:r>
    </w:p>
    <w:p w14:paraId="37843171">
      <w:pPr>
        <w:spacing w:before="184" w:line="227" w:lineRule="auto"/>
        <w:ind w:left="45"/>
        <w:rPr>
          <w:rFonts w:ascii="宋体" w:hAnsi="宋体" w:eastAsia="宋体" w:cs="宋体"/>
          <w:sz w:val="23"/>
          <w:szCs w:val="23"/>
        </w:rPr>
      </w:pPr>
      <w:r>
        <w:rPr>
          <w:rFonts w:ascii="宋体" w:hAnsi="宋体" w:eastAsia="宋体" w:cs="宋体"/>
          <w:spacing w:val="11"/>
          <w:sz w:val="23"/>
          <w:szCs w:val="23"/>
        </w:rPr>
        <w:t>(17) 投标供应商的类似业绩证明材料 …………………………………所在页</w:t>
      </w:r>
      <w:r>
        <w:rPr>
          <w:rFonts w:ascii="宋体" w:hAnsi="宋体" w:eastAsia="宋体" w:cs="宋体"/>
          <w:spacing w:val="7"/>
          <w:sz w:val="23"/>
          <w:szCs w:val="23"/>
        </w:rPr>
        <w:t>码</w:t>
      </w:r>
    </w:p>
    <w:p w14:paraId="4E29C95D">
      <w:pPr>
        <w:spacing w:before="186" w:line="227" w:lineRule="auto"/>
        <w:ind w:left="45"/>
        <w:rPr>
          <w:rFonts w:ascii="宋体" w:hAnsi="宋体" w:eastAsia="宋体" w:cs="宋体"/>
          <w:sz w:val="23"/>
          <w:szCs w:val="23"/>
        </w:rPr>
      </w:pPr>
      <w:r>
        <w:rPr>
          <w:rFonts w:ascii="宋体" w:hAnsi="宋体" w:eastAsia="宋体" w:cs="宋体"/>
          <w:spacing w:val="10"/>
          <w:sz w:val="23"/>
          <w:szCs w:val="23"/>
        </w:rPr>
        <w:t>(18) 中小企业声明函 (货物) 、中小企业 (监狱企业) 声明函 ……所在页</w:t>
      </w:r>
      <w:r>
        <w:rPr>
          <w:rFonts w:ascii="宋体" w:hAnsi="宋体" w:eastAsia="宋体" w:cs="宋体"/>
          <w:spacing w:val="3"/>
          <w:sz w:val="23"/>
          <w:szCs w:val="23"/>
        </w:rPr>
        <w:t>码</w:t>
      </w:r>
    </w:p>
    <w:p w14:paraId="44006B05">
      <w:pPr>
        <w:spacing w:before="182" w:line="228" w:lineRule="auto"/>
        <w:ind w:left="45"/>
        <w:rPr>
          <w:rFonts w:ascii="宋体" w:hAnsi="宋体" w:eastAsia="宋体" w:cs="宋体"/>
          <w:sz w:val="23"/>
          <w:szCs w:val="23"/>
        </w:rPr>
      </w:pPr>
      <w:r>
        <w:rPr>
          <w:rFonts w:ascii="宋体" w:hAnsi="宋体" w:eastAsia="宋体" w:cs="宋体"/>
          <w:spacing w:val="11"/>
          <w:sz w:val="23"/>
          <w:szCs w:val="23"/>
        </w:rPr>
        <w:t>(19) 残疾人福利性单位声明函 …………………………………………所在页</w:t>
      </w:r>
      <w:r>
        <w:rPr>
          <w:rFonts w:ascii="宋体" w:hAnsi="宋体" w:eastAsia="宋体" w:cs="宋体"/>
          <w:spacing w:val="7"/>
          <w:sz w:val="23"/>
          <w:szCs w:val="23"/>
        </w:rPr>
        <w:t>码</w:t>
      </w:r>
    </w:p>
    <w:p w14:paraId="43E2B906">
      <w:pPr>
        <w:spacing w:before="184" w:line="227" w:lineRule="auto"/>
        <w:ind w:left="45"/>
        <w:rPr>
          <w:rFonts w:ascii="宋体" w:hAnsi="宋体" w:eastAsia="宋体" w:cs="宋体"/>
          <w:sz w:val="23"/>
          <w:szCs w:val="23"/>
        </w:rPr>
      </w:pPr>
      <w:r>
        <w:rPr>
          <w:rFonts w:ascii="宋体" w:hAnsi="宋体" w:eastAsia="宋体" w:cs="宋体"/>
          <w:spacing w:val="11"/>
          <w:sz w:val="23"/>
          <w:szCs w:val="23"/>
        </w:rPr>
        <w:t>(20) 投标供应商认为在其他方面有必要说明的事项 …………………所在页</w:t>
      </w:r>
      <w:r>
        <w:rPr>
          <w:rFonts w:ascii="宋体" w:hAnsi="宋体" w:eastAsia="宋体" w:cs="宋体"/>
          <w:spacing w:val="7"/>
          <w:sz w:val="23"/>
          <w:szCs w:val="23"/>
        </w:rPr>
        <w:t>码</w:t>
      </w:r>
    </w:p>
    <w:p w14:paraId="37E8DEAD">
      <w:pPr>
        <w:spacing w:before="182" w:line="227" w:lineRule="auto"/>
        <w:ind w:left="45"/>
        <w:rPr>
          <w:rFonts w:ascii="宋体" w:hAnsi="宋体" w:eastAsia="宋体" w:cs="宋体"/>
          <w:sz w:val="23"/>
          <w:szCs w:val="23"/>
        </w:rPr>
      </w:pPr>
      <w:r>
        <w:rPr>
          <w:rFonts w:ascii="宋体" w:hAnsi="宋体" w:eastAsia="宋体" w:cs="宋体"/>
          <w:spacing w:val="11"/>
          <w:sz w:val="23"/>
          <w:szCs w:val="23"/>
        </w:rPr>
        <w:t>(21) 最终磋商报价表 ……………………………………………………所在页</w:t>
      </w:r>
      <w:r>
        <w:rPr>
          <w:rFonts w:ascii="宋体" w:hAnsi="宋体" w:eastAsia="宋体" w:cs="宋体"/>
          <w:spacing w:val="7"/>
          <w:sz w:val="23"/>
          <w:szCs w:val="23"/>
        </w:rPr>
        <w:t>码</w:t>
      </w:r>
    </w:p>
    <w:p w14:paraId="6CFAB3F3">
      <w:pPr>
        <w:sectPr>
          <w:footerReference r:id="rId38" w:type="default"/>
          <w:pgSz w:w="11850" w:h="16781"/>
          <w:pgMar w:top="400" w:right="1777" w:bottom="1221" w:left="1777" w:header="0" w:footer="1009" w:gutter="0"/>
          <w:pgNumType w:fmt="decimal"/>
          <w:cols w:space="720" w:num="1"/>
        </w:sectPr>
      </w:pPr>
    </w:p>
    <w:p w14:paraId="2859490F">
      <w:pPr>
        <w:spacing w:line="245" w:lineRule="auto"/>
        <w:rPr>
          <w:rFonts w:ascii="Arial"/>
          <w:sz w:val="21"/>
        </w:rPr>
      </w:pPr>
    </w:p>
    <w:p w14:paraId="7567A098">
      <w:pPr>
        <w:spacing w:line="245" w:lineRule="auto"/>
        <w:rPr>
          <w:rFonts w:ascii="Arial"/>
          <w:sz w:val="21"/>
        </w:rPr>
      </w:pPr>
    </w:p>
    <w:p w14:paraId="3E6C85ED">
      <w:pPr>
        <w:spacing w:line="246" w:lineRule="auto"/>
        <w:rPr>
          <w:rFonts w:ascii="Arial"/>
          <w:sz w:val="21"/>
        </w:rPr>
      </w:pPr>
    </w:p>
    <w:p w14:paraId="13CD23C4">
      <w:pPr>
        <w:spacing w:line="246" w:lineRule="auto"/>
        <w:rPr>
          <w:rFonts w:ascii="Arial"/>
          <w:sz w:val="21"/>
        </w:rPr>
      </w:pPr>
    </w:p>
    <w:p w14:paraId="4D547AB5">
      <w:pPr>
        <w:spacing w:before="101" w:line="225" w:lineRule="auto"/>
        <w:ind w:left="37"/>
        <w:outlineLvl w:val="0"/>
        <w:rPr>
          <w:rFonts w:ascii="宋体" w:hAnsi="宋体" w:eastAsia="宋体" w:cs="宋体"/>
          <w:sz w:val="31"/>
          <w:szCs w:val="31"/>
        </w:rPr>
      </w:pPr>
      <w:bookmarkStart w:id="109" w:name="_bookmark42"/>
      <w:bookmarkEnd w:id="109"/>
      <w:r>
        <w:rPr>
          <w:rFonts w:ascii="宋体" w:hAnsi="宋体" w:eastAsia="宋体" w:cs="宋体"/>
          <w:spacing w:val="2"/>
          <w:sz w:val="31"/>
          <w:szCs w:val="31"/>
          <w14:textOutline w14:w="5793" w14:cap="sq" w14:cmpd="sng">
            <w14:solidFill>
              <w14:srgbClr w14:val="000000"/>
            </w14:solidFill>
            <w14:prstDash w14:val="solid"/>
            <w14:bevel/>
          </w14:textOutline>
        </w:rPr>
        <w:t>格式</w:t>
      </w:r>
      <w:r>
        <w:rPr>
          <w:rFonts w:ascii="宋体" w:hAnsi="宋体" w:eastAsia="宋体" w:cs="宋体"/>
          <w:spacing w:val="2"/>
          <w:sz w:val="31"/>
          <w:szCs w:val="31"/>
        </w:rPr>
        <w:t xml:space="preserve"> </w:t>
      </w:r>
      <w:r>
        <w:rPr>
          <w:rFonts w:ascii="宋体" w:hAnsi="宋体" w:eastAsia="宋体" w:cs="宋体"/>
          <w:spacing w:val="2"/>
          <w:sz w:val="31"/>
          <w:szCs w:val="31"/>
          <w14:textOutline w14:w="5793" w14:cap="sq" w14:cmpd="sng">
            <w14:solidFill>
              <w14:srgbClr w14:val="000000"/>
            </w14:solidFill>
            <w14:prstDash w14:val="solid"/>
            <w14:bevel/>
          </w14:textOutline>
        </w:rPr>
        <w:t>3：磋</w:t>
      </w:r>
      <w:r>
        <w:rPr>
          <w:rFonts w:ascii="宋体" w:hAnsi="宋体" w:eastAsia="宋体" w:cs="宋体"/>
          <w:spacing w:val="2"/>
          <w:sz w:val="31"/>
          <w:szCs w:val="31"/>
        </w:rPr>
        <w:t xml:space="preserve"> </w:t>
      </w:r>
      <w:r>
        <w:rPr>
          <w:rFonts w:ascii="宋体" w:hAnsi="宋体" w:eastAsia="宋体" w:cs="宋体"/>
          <w:spacing w:val="2"/>
          <w:sz w:val="31"/>
          <w:szCs w:val="31"/>
          <w14:textOutline w14:w="5793" w14:cap="sq" w14:cmpd="sng">
            <w14:solidFill>
              <w14:srgbClr w14:val="000000"/>
            </w14:solidFill>
            <w14:prstDash w14:val="solid"/>
            <w14:bevel/>
          </w14:textOutline>
        </w:rPr>
        <w:t>商</w:t>
      </w:r>
      <w:r>
        <w:rPr>
          <w:rFonts w:ascii="宋体" w:hAnsi="宋体" w:eastAsia="宋体" w:cs="宋体"/>
          <w:spacing w:val="2"/>
          <w:sz w:val="31"/>
          <w:szCs w:val="31"/>
        </w:rPr>
        <w:t xml:space="preserve"> </w:t>
      </w:r>
      <w:r>
        <w:rPr>
          <w:rFonts w:ascii="宋体" w:hAnsi="宋体" w:eastAsia="宋体" w:cs="宋体"/>
          <w:spacing w:val="2"/>
          <w:sz w:val="31"/>
          <w:szCs w:val="31"/>
          <w14:textOutline w14:w="5793" w14:cap="sq" w14:cmpd="sng">
            <w14:solidFill>
              <w14:srgbClr w14:val="000000"/>
            </w14:solidFill>
            <w14:prstDash w14:val="solid"/>
            <w14:bevel/>
          </w14:textOutline>
        </w:rPr>
        <w:t>函</w:t>
      </w:r>
    </w:p>
    <w:p w14:paraId="09DC9FD6">
      <w:pPr>
        <w:spacing w:line="341" w:lineRule="auto"/>
        <w:rPr>
          <w:rFonts w:ascii="Arial"/>
          <w:sz w:val="21"/>
        </w:rPr>
      </w:pPr>
    </w:p>
    <w:p w14:paraId="4BEF03C0">
      <w:pPr>
        <w:spacing w:before="114" w:line="506" w:lineRule="exact"/>
        <w:ind w:left="3616"/>
        <w:rPr>
          <w:rFonts w:ascii="宋体" w:hAnsi="宋体" w:eastAsia="宋体" w:cs="宋体"/>
          <w:sz w:val="35"/>
          <w:szCs w:val="35"/>
        </w:rPr>
      </w:pPr>
      <w:r>
        <w:rPr>
          <w:rFonts w:ascii="宋体" w:hAnsi="宋体" w:eastAsia="宋体" w:cs="宋体"/>
          <w:spacing w:val="7"/>
          <w:position w:val="10"/>
          <w:sz w:val="35"/>
          <w:szCs w:val="35"/>
          <w14:textOutline w14:w="6537" w14:cap="sq" w14:cmpd="sng">
            <w14:solidFill>
              <w14:srgbClr w14:val="000000"/>
            </w14:solidFill>
            <w14:prstDash w14:val="solid"/>
            <w14:bevel/>
          </w14:textOutline>
        </w:rPr>
        <w:t>磋</w:t>
      </w:r>
      <w:r>
        <w:rPr>
          <w:rFonts w:ascii="宋体" w:hAnsi="宋体" w:eastAsia="宋体" w:cs="宋体"/>
          <w:spacing w:val="6"/>
          <w:position w:val="10"/>
          <w:sz w:val="35"/>
          <w:szCs w:val="35"/>
          <w14:textOutline w14:w="6537" w14:cap="sq" w14:cmpd="sng">
            <w14:solidFill>
              <w14:srgbClr w14:val="000000"/>
            </w14:solidFill>
            <w14:prstDash w14:val="solid"/>
            <w14:bevel/>
          </w14:textOutline>
        </w:rPr>
        <w:t>商函</w:t>
      </w:r>
    </w:p>
    <w:p w14:paraId="046825F4">
      <w:pPr>
        <w:spacing w:line="227" w:lineRule="auto"/>
        <w:ind w:left="34"/>
        <w:rPr>
          <w:rFonts w:ascii="宋体" w:hAnsi="宋体" w:eastAsia="宋体" w:cs="宋体"/>
          <w:sz w:val="23"/>
          <w:szCs w:val="23"/>
        </w:rPr>
      </w:pPr>
      <w:r>
        <w:rPr>
          <w:rFonts w:ascii="宋体" w:hAnsi="宋体" w:eastAsia="宋体" w:cs="宋体"/>
          <w:spacing w:val="15"/>
          <w:sz w:val="23"/>
          <w:szCs w:val="23"/>
          <w14:textOutline w14:w="4358" w14:cap="sq" w14:cmpd="sng">
            <w14:solidFill>
              <w14:srgbClr w14:val="000000"/>
            </w14:solidFill>
            <w14:prstDash w14:val="solid"/>
            <w14:bevel/>
          </w14:textOutline>
        </w:rPr>
        <w:t>致</w:t>
      </w:r>
      <w:r>
        <w:rPr>
          <w:rFonts w:ascii="宋体" w:hAnsi="宋体" w:eastAsia="宋体" w:cs="宋体"/>
          <w:spacing w:val="9"/>
          <w:sz w:val="23"/>
          <w:szCs w:val="23"/>
        </w:rPr>
        <w:t xml:space="preserve"> </w:t>
      </w:r>
      <w:r>
        <w:rPr>
          <w:rFonts w:hint="eastAsia" w:ascii="宋体" w:hAnsi="宋体" w:eastAsia="宋体" w:cs="宋体"/>
          <w:spacing w:val="9"/>
          <w:sz w:val="23"/>
          <w:szCs w:val="23"/>
          <w:u w:val="single" w:color="auto"/>
          <w:lang w:eastAsia="zh-CN"/>
          <w14:textOutline w14:w="4358" w14:cap="sq" w14:cmpd="sng">
            <w14:solidFill>
              <w14:srgbClr w14:val="000000"/>
            </w14:solidFill>
            <w14:prstDash w14:val="solid"/>
            <w14:bevel/>
          </w14:textOutline>
        </w:rPr>
        <w:t>青海铭嘉工程咨询有限公司</w:t>
      </w:r>
      <w:r>
        <w:rPr>
          <w:rFonts w:ascii="宋体" w:hAnsi="宋体" w:eastAsia="宋体" w:cs="宋体"/>
          <w:spacing w:val="9"/>
          <w:sz w:val="23"/>
          <w:szCs w:val="23"/>
          <w14:textOutline w14:w="4358" w14:cap="sq" w14:cmpd="sng">
            <w14:solidFill>
              <w14:srgbClr w14:val="000000"/>
            </w14:solidFill>
            <w14:prstDash w14:val="solid"/>
            <w14:bevel/>
          </w14:textOutline>
        </w:rPr>
        <w:t>：</w:t>
      </w:r>
    </w:p>
    <w:p w14:paraId="372C4CC2">
      <w:pPr>
        <w:spacing w:line="438" w:lineRule="auto"/>
        <w:rPr>
          <w:rFonts w:ascii="Arial"/>
          <w:sz w:val="21"/>
        </w:rPr>
      </w:pPr>
    </w:p>
    <w:p w14:paraId="4F0B5813">
      <w:pPr>
        <w:tabs>
          <w:tab w:val="left" w:pos="160"/>
        </w:tabs>
        <w:spacing w:before="75" w:line="321" w:lineRule="auto"/>
        <w:ind w:left="34" w:right="46" w:firstLine="481"/>
        <w:rPr>
          <w:rFonts w:ascii="宋体" w:hAnsi="宋体" w:eastAsia="宋体" w:cs="宋体"/>
          <w:sz w:val="23"/>
          <w:szCs w:val="23"/>
        </w:rPr>
      </w:pPr>
      <w:r>
        <w:rPr>
          <w:rFonts w:ascii="宋体" w:hAnsi="宋体" w:eastAsia="宋体" w:cs="宋体"/>
          <w:spacing w:val="8"/>
          <w:sz w:val="23"/>
          <w:szCs w:val="23"/>
        </w:rPr>
        <w:t>我们收到</w:t>
      </w:r>
      <w:r>
        <w:rPr>
          <w:rFonts w:ascii="宋体" w:hAnsi="宋体" w:eastAsia="宋体" w:cs="宋体"/>
          <w:spacing w:val="8"/>
          <w:sz w:val="23"/>
          <w:szCs w:val="23"/>
          <w:u w:val="single" w:color="auto"/>
        </w:rPr>
        <w:t xml:space="preserve"> 采购项目名称 (采购项目编号) </w:t>
      </w:r>
      <w:r>
        <w:rPr>
          <w:rFonts w:ascii="宋体" w:hAnsi="宋体" w:eastAsia="宋体" w:cs="宋体"/>
          <w:spacing w:val="8"/>
          <w:sz w:val="23"/>
          <w:szCs w:val="23"/>
        </w:rPr>
        <w:t>磋商文件，经研究，法定代表</w:t>
      </w:r>
      <w:r>
        <w:rPr>
          <w:rFonts w:ascii="宋体" w:hAnsi="宋体" w:eastAsia="宋体" w:cs="宋体"/>
          <w:spacing w:val="5"/>
          <w:sz w:val="23"/>
          <w:szCs w:val="23"/>
        </w:rPr>
        <w:t>人</w:t>
      </w:r>
      <w:r>
        <w:rPr>
          <w:rFonts w:ascii="宋体" w:hAnsi="宋体" w:eastAsia="宋体" w:cs="宋体"/>
          <w:sz w:val="23"/>
          <w:szCs w:val="23"/>
        </w:rPr>
        <w:t xml:space="preserve"> </w:t>
      </w:r>
      <w:r>
        <w:rPr>
          <w:rFonts w:ascii="宋体" w:hAnsi="宋体" w:eastAsia="宋体" w:cs="宋体"/>
          <w:sz w:val="23"/>
          <w:szCs w:val="23"/>
        </w:rPr>
        <w:tab/>
      </w:r>
      <w:r>
        <w:rPr>
          <w:rFonts w:ascii="宋体" w:hAnsi="宋体" w:eastAsia="宋体" w:cs="宋体"/>
          <w:spacing w:val="20"/>
          <w:sz w:val="23"/>
          <w:szCs w:val="23"/>
        </w:rPr>
        <w:t>(姓</w:t>
      </w:r>
      <w:r>
        <w:rPr>
          <w:rFonts w:ascii="宋体" w:hAnsi="宋体" w:eastAsia="宋体" w:cs="宋体"/>
          <w:spacing w:val="13"/>
          <w:sz w:val="23"/>
          <w:szCs w:val="23"/>
        </w:rPr>
        <w:t>名</w:t>
      </w:r>
      <w:r>
        <w:rPr>
          <w:rFonts w:ascii="宋体" w:hAnsi="宋体" w:eastAsia="宋体" w:cs="宋体"/>
          <w:spacing w:val="10"/>
          <w:sz w:val="23"/>
          <w:szCs w:val="23"/>
        </w:rPr>
        <w:t>、职务) 正式授权 (委托代理人姓名、职务) 代表投标供应商 (投标供</w:t>
      </w:r>
      <w:r>
        <w:rPr>
          <w:rFonts w:ascii="宋体" w:hAnsi="宋体" w:eastAsia="宋体" w:cs="宋体"/>
          <w:sz w:val="23"/>
          <w:szCs w:val="23"/>
        </w:rPr>
        <w:t xml:space="preserve"> </w:t>
      </w:r>
      <w:r>
        <w:rPr>
          <w:rFonts w:ascii="宋体" w:hAnsi="宋体" w:eastAsia="宋体" w:cs="宋体"/>
          <w:spacing w:val="14"/>
          <w:sz w:val="23"/>
          <w:szCs w:val="23"/>
        </w:rPr>
        <w:t>应</w:t>
      </w:r>
      <w:r>
        <w:rPr>
          <w:rFonts w:ascii="宋体" w:hAnsi="宋体" w:eastAsia="宋体" w:cs="宋体"/>
          <w:spacing w:val="8"/>
          <w:sz w:val="23"/>
          <w:szCs w:val="23"/>
        </w:rPr>
        <w:t>商名称、地址) 提交磋商响应文件。</w:t>
      </w:r>
    </w:p>
    <w:p w14:paraId="031199A4">
      <w:pPr>
        <w:spacing w:line="228" w:lineRule="auto"/>
        <w:ind w:left="513"/>
        <w:rPr>
          <w:rFonts w:ascii="宋体" w:hAnsi="宋体" w:eastAsia="宋体" w:cs="宋体"/>
          <w:sz w:val="23"/>
          <w:szCs w:val="23"/>
        </w:rPr>
      </w:pPr>
      <w:r>
        <w:rPr>
          <w:rFonts w:ascii="宋体" w:hAnsi="宋体" w:eastAsia="宋体" w:cs="宋体"/>
          <w:spacing w:val="16"/>
          <w:sz w:val="23"/>
          <w:szCs w:val="23"/>
        </w:rPr>
        <w:t>据</w:t>
      </w:r>
      <w:r>
        <w:rPr>
          <w:rFonts w:ascii="宋体" w:hAnsi="宋体" w:eastAsia="宋体" w:cs="宋体"/>
          <w:spacing w:val="11"/>
          <w:sz w:val="23"/>
          <w:szCs w:val="23"/>
        </w:rPr>
        <w:t>此</w:t>
      </w:r>
      <w:r>
        <w:rPr>
          <w:rFonts w:ascii="宋体" w:hAnsi="宋体" w:eastAsia="宋体" w:cs="宋体"/>
          <w:spacing w:val="8"/>
          <w:sz w:val="23"/>
          <w:szCs w:val="23"/>
        </w:rPr>
        <w:t>函，签字代表宣布同意如下：</w:t>
      </w:r>
    </w:p>
    <w:p w14:paraId="6F14F07C">
      <w:pPr>
        <w:spacing w:before="115" w:line="321" w:lineRule="auto"/>
        <w:ind w:left="34" w:right="49" w:firstLine="497"/>
        <w:rPr>
          <w:rFonts w:ascii="宋体" w:hAnsi="宋体" w:eastAsia="宋体" w:cs="宋体"/>
          <w:sz w:val="23"/>
          <w:szCs w:val="23"/>
        </w:rPr>
      </w:pPr>
      <w:r>
        <w:rPr>
          <w:rFonts w:ascii="宋体" w:hAnsi="宋体" w:eastAsia="宋体" w:cs="宋体"/>
          <w:spacing w:val="22"/>
          <w:sz w:val="23"/>
          <w:szCs w:val="23"/>
        </w:rPr>
        <w:t>1</w:t>
      </w:r>
      <w:r>
        <w:rPr>
          <w:rFonts w:ascii="宋体" w:hAnsi="宋体" w:eastAsia="宋体" w:cs="宋体"/>
          <w:spacing w:val="11"/>
          <w:sz w:val="23"/>
          <w:szCs w:val="23"/>
        </w:rPr>
        <w:t>.我方已详阅磋商文件的全部内容，包括澄清、修改条款等有关附件，承</w:t>
      </w:r>
      <w:r>
        <w:rPr>
          <w:rFonts w:ascii="宋体" w:hAnsi="宋体" w:eastAsia="宋体" w:cs="宋体"/>
          <w:sz w:val="23"/>
          <w:szCs w:val="23"/>
        </w:rPr>
        <w:t xml:space="preserve"> </w:t>
      </w:r>
      <w:r>
        <w:rPr>
          <w:rFonts w:ascii="宋体" w:hAnsi="宋体" w:eastAsia="宋体" w:cs="宋体"/>
          <w:spacing w:val="10"/>
          <w:sz w:val="23"/>
          <w:szCs w:val="23"/>
        </w:rPr>
        <w:t>诺</w:t>
      </w:r>
      <w:r>
        <w:rPr>
          <w:rFonts w:ascii="宋体" w:hAnsi="宋体" w:eastAsia="宋体" w:cs="宋体"/>
          <w:spacing w:val="8"/>
          <w:sz w:val="23"/>
          <w:szCs w:val="23"/>
        </w:rPr>
        <w:t>对其完全理解并接受。</w:t>
      </w:r>
    </w:p>
    <w:p w14:paraId="547CAEB4">
      <w:pPr>
        <w:spacing w:before="1" w:line="321" w:lineRule="auto"/>
        <w:ind w:left="35" w:right="46" w:firstLine="481"/>
        <w:rPr>
          <w:rFonts w:ascii="宋体" w:hAnsi="宋体" w:eastAsia="宋体" w:cs="宋体"/>
          <w:sz w:val="23"/>
          <w:szCs w:val="23"/>
        </w:rPr>
      </w:pPr>
      <w:r>
        <w:rPr>
          <w:rFonts w:ascii="宋体" w:hAnsi="宋体" w:eastAsia="宋体" w:cs="宋体"/>
          <w:spacing w:val="8"/>
          <w:sz w:val="23"/>
          <w:szCs w:val="23"/>
        </w:rPr>
        <w:t>2.磋商</w:t>
      </w:r>
      <w:r>
        <w:rPr>
          <w:rFonts w:ascii="宋体" w:hAnsi="宋体" w:eastAsia="宋体" w:cs="宋体"/>
          <w:spacing w:val="5"/>
          <w:sz w:val="23"/>
          <w:szCs w:val="23"/>
        </w:rPr>
        <w:t>有</w:t>
      </w:r>
      <w:r>
        <w:rPr>
          <w:rFonts w:ascii="宋体" w:hAnsi="宋体" w:eastAsia="宋体" w:cs="宋体"/>
          <w:spacing w:val="4"/>
          <w:sz w:val="23"/>
          <w:szCs w:val="23"/>
        </w:rPr>
        <w:t>效期自响应文件提交截止之日起</w:t>
      </w:r>
      <w:r>
        <w:rPr>
          <w:rFonts w:ascii="宋体" w:hAnsi="宋体" w:eastAsia="宋体" w:cs="宋体"/>
          <w:spacing w:val="4"/>
          <w:sz w:val="23"/>
          <w:szCs w:val="23"/>
          <w:u w:val="single" w:color="auto"/>
        </w:rPr>
        <w:t xml:space="preserve">   </w:t>
      </w:r>
      <w:r>
        <w:rPr>
          <w:rFonts w:ascii="宋体" w:hAnsi="宋体" w:eastAsia="宋体" w:cs="宋体"/>
          <w:spacing w:val="4"/>
          <w:sz w:val="23"/>
          <w:szCs w:val="23"/>
        </w:rPr>
        <w:t xml:space="preserve"> 日历日有效。如果在规定的开</w:t>
      </w:r>
      <w:r>
        <w:rPr>
          <w:rFonts w:ascii="宋体" w:hAnsi="宋体" w:eastAsia="宋体" w:cs="宋体"/>
          <w:sz w:val="23"/>
          <w:szCs w:val="23"/>
        </w:rPr>
        <w:t xml:space="preserve"> </w:t>
      </w:r>
      <w:r>
        <w:rPr>
          <w:rFonts w:ascii="宋体" w:hAnsi="宋体" w:eastAsia="宋体" w:cs="宋体"/>
          <w:spacing w:val="17"/>
          <w:sz w:val="23"/>
          <w:szCs w:val="23"/>
        </w:rPr>
        <w:t>标</w:t>
      </w:r>
      <w:r>
        <w:rPr>
          <w:rFonts w:ascii="宋体" w:hAnsi="宋体" w:eastAsia="宋体" w:cs="宋体"/>
          <w:spacing w:val="12"/>
          <w:sz w:val="23"/>
          <w:szCs w:val="23"/>
        </w:rPr>
        <w:t>时间后，我方在磋商有效期内撤回磋商或成交后不签约的，磋商保证金将被</w:t>
      </w:r>
      <w:r>
        <w:rPr>
          <w:rFonts w:ascii="宋体" w:hAnsi="宋体" w:eastAsia="宋体" w:cs="宋体"/>
          <w:sz w:val="23"/>
          <w:szCs w:val="23"/>
        </w:rPr>
        <w:t xml:space="preserve"> </w:t>
      </w:r>
      <w:r>
        <w:rPr>
          <w:rFonts w:ascii="宋体" w:hAnsi="宋体" w:eastAsia="宋体" w:cs="宋体"/>
          <w:spacing w:val="6"/>
          <w:sz w:val="23"/>
          <w:szCs w:val="23"/>
        </w:rPr>
        <w:t>贵方没收</w:t>
      </w:r>
      <w:r>
        <w:rPr>
          <w:rFonts w:ascii="宋体" w:hAnsi="宋体" w:eastAsia="宋体" w:cs="宋体"/>
          <w:spacing w:val="5"/>
          <w:sz w:val="23"/>
          <w:szCs w:val="23"/>
        </w:rPr>
        <w:t>。</w:t>
      </w:r>
    </w:p>
    <w:p w14:paraId="0C48B24D">
      <w:pPr>
        <w:spacing w:before="2" w:line="320" w:lineRule="auto"/>
        <w:ind w:left="37" w:right="49" w:firstLine="481"/>
        <w:rPr>
          <w:rFonts w:ascii="宋体" w:hAnsi="宋体" w:eastAsia="宋体" w:cs="宋体"/>
          <w:sz w:val="23"/>
          <w:szCs w:val="23"/>
        </w:rPr>
      </w:pPr>
      <w:r>
        <w:rPr>
          <w:rFonts w:ascii="宋体" w:hAnsi="宋体" w:eastAsia="宋体" w:cs="宋体"/>
          <w:spacing w:val="22"/>
          <w:sz w:val="23"/>
          <w:szCs w:val="23"/>
        </w:rPr>
        <w:t>3.</w:t>
      </w:r>
      <w:r>
        <w:rPr>
          <w:rFonts w:ascii="宋体" w:hAnsi="宋体" w:eastAsia="宋体" w:cs="宋体"/>
          <w:spacing w:val="13"/>
          <w:sz w:val="23"/>
          <w:szCs w:val="23"/>
        </w:rPr>
        <w:t>我</w:t>
      </w:r>
      <w:r>
        <w:rPr>
          <w:rFonts w:ascii="宋体" w:hAnsi="宋体" w:eastAsia="宋体" w:cs="宋体"/>
          <w:spacing w:val="11"/>
          <w:sz w:val="23"/>
          <w:szCs w:val="23"/>
        </w:rPr>
        <w:t>方同意按照贵方要求提供与磋商有关的一切数据或资料，理解并接受</w:t>
      </w:r>
      <w:r>
        <w:rPr>
          <w:rFonts w:ascii="宋体" w:hAnsi="宋体" w:eastAsia="宋体" w:cs="宋体"/>
          <w:sz w:val="23"/>
          <w:szCs w:val="23"/>
        </w:rPr>
        <w:t xml:space="preserve"> </w:t>
      </w:r>
      <w:r>
        <w:rPr>
          <w:rFonts w:ascii="宋体" w:hAnsi="宋体" w:eastAsia="宋体" w:cs="宋体"/>
          <w:spacing w:val="14"/>
          <w:sz w:val="23"/>
          <w:szCs w:val="23"/>
        </w:rPr>
        <w:t>贵</w:t>
      </w:r>
      <w:r>
        <w:rPr>
          <w:rFonts w:ascii="宋体" w:hAnsi="宋体" w:eastAsia="宋体" w:cs="宋体"/>
          <w:spacing w:val="7"/>
          <w:sz w:val="23"/>
          <w:szCs w:val="23"/>
        </w:rPr>
        <w:t>方制定的评标办法。</w:t>
      </w:r>
    </w:p>
    <w:p w14:paraId="6A0BF1D1">
      <w:pPr>
        <w:spacing w:line="311" w:lineRule="exact"/>
        <w:ind w:left="513"/>
        <w:rPr>
          <w:rFonts w:ascii="宋体" w:hAnsi="宋体" w:eastAsia="宋体" w:cs="宋体"/>
          <w:sz w:val="23"/>
          <w:szCs w:val="23"/>
        </w:rPr>
      </w:pPr>
      <w:r>
        <w:rPr>
          <w:rFonts w:ascii="宋体" w:hAnsi="宋体" w:eastAsia="宋体" w:cs="宋体"/>
          <w:spacing w:val="16"/>
          <w:position w:val="1"/>
          <w:sz w:val="23"/>
          <w:szCs w:val="23"/>
        </w:rPr>
        <w:t>4</w:t>
      </w:r>
      <w:r>
        <w:rPr>
          <w:rFonts w:ascii="宋体" w:hAnsi="宋体" w:eastAsia="宋体" w:cs="宋体"/>
          <w:spacing w:val="11"/>
          <w:position w:val="1"/>
          <w:sz w:val="23"/>
          <w:szCs w:val="23"/>
        </w:rPr>
        <w:t>.</w:t>
      </w:r>
      <w:r>
        <w:rPr>
          <w:rFonts w:ascii="宋体" w:hAnsi="宋体" w:eastAsia="宋体" w:cs="宋体"/>
          <w:spacing w:val="8"/>
          <w:position w:val="1"/>
          <w:sz w:val="23"/>
          <w:szCs w:val="23"/>
        </w:rPr>
        <w:t>与本磋商有关的一切正式往来通讯请寄：</w:t>
      </w:r>
    </w:p>
    <w:p w14:paraId="5A6BA127"/>
    <w:p w14:paraId="61E66284">
      <w:pPr>
        <w:spacing w:line="201" w:lineRule="exact"/>
      </w:pPr>
    </w:p>
    <w:p w14:paraId="794BF834">
      <w:pPr>
        <w:sectPr>
          <w:footerReference r:id="rId39" w:type="default"/>
          <w:pgSz w:w="11850" w:h="16781"/>
          <w:pgMar w:top="400" w:right="1756" w:bottom="1221" w:left="1777" w:header="0" w:footer="1009" w:gutter="0"/>
          <w:pgNumType w:fmt="decimal"/>
          <w:cols w:equalWidth="0" w:num="1">
            <w:col w:w="8316"/>
          </w:cols>
        </w:sectPr>
      </w:pPr>
    </w:p>
    <w:p w14:paraId="29A010B4">
      <w:pPr>
        <w:spacing w:before="48" w:line="237" w:lineRule="auto"/>
        <w:ind w:left="34"/>
        <w:rPr>
          <w:rFonts w:ascii="宋体" w:hAnsi="宋体" w:eastAsia="宋体" w:cs="宋体"/>
          <w:sz w:val="23"/>
          <w:szCs w:val="23"/>
        </w:rPr>
      </w:pPr>
      <w:r>
        <w:rPr>
          <w:rFonts w:ascii="宋体" w:hAnsi="宋体" w:eastAsia="宋体" w:cs="宋体"/>
          <w:spacing w:val="10"/>
          <w:sz w:val="23"/>
          <w:szCs w:val="23"/>
        </w:rPr>
        <w:t>地</w:t>
      </w:r>
      <w:r>
        <w:rPr>
          <w:rFonts w:ascii="宋体" w:hAnsi="宋体" w:eastAsia="宋体" w:cs="宋体"/>
          <w:spacing w:val="5"/>
          <w:sz w:val="23"/>
          <w:szCs w:val="23"/>
        </w:rPr>
        <w:t>址：_______________</w:t>
      </w:r>
    </w:p>
    <w:p w14:paraId="20CCC744">
      <w:pPr>
        <w:spacing w:line="426" w:lineRule="auto"/>
        <w:rPr>
          <w:rFonts w:ascii="Arial"/>
          <w:sz w:val="21"/>
        </w:rPr>
      </w:pPr>
    </w:p>
    <w:p w14:paraId="484E4ABE">
      <w:pPr>
        <w:spacing w:before="75" w:line="230" w:lineRule="auto"/>
        <w:ind w:left="62"/>
        <w:rPr>
          <w:rFonts w:ascii="宋体" w:hAnsi="宋体" w:eastAsia="宋体" w:cs="宋体"/>
          <w:sz w:val="23"/>
          <w:szCs w:val="23"/>
        </w:rPr>
      </w:pPr>
      <w:r>
        <w:rPr>
          <w:rFonts w:ascii="宋体" w:hAnsi="宋体" w:eastAsia="宋体" w:cs="宋体"/>
          <w:spacing w:val="6"/>
          <w:sz w:val="23"/>
          <w:szCs w:val="23"/>
        </w:rPr>
        <w:t>电话：_</w:t>
      </w:r>
      <w:r>
        <w:rPr>
          <w:rFonts w:ascii="宋体" w:hAnsi="宋体" w:eastAsia="宋体" w:cs="宋体"/>
          <w:spacing w:val="4"/>
          <w:sz w:val="23"/>
          <w:szCs w:val="23"/>
        </w:rPr>
        <w:t>_</w:t>
      </w:r>
      <w:r>
        <w:rPr>
          <w:rFonts w:ascii="宋体" w:hAnsi="宋体" w:eastAsia="宋体" w:cs="宋体"/>
          <w:spacing w:val="3"/>
          <w:sz w:val="23"/>
          <w:szCs w:val="23"/>
        </w:rPr>
        <w:t>_____________</w:t>
      </w:r>
    </w:p>
    <w:p w14:paraId="528473E9">
      <w:pPr>
        <w:spacing w:line="435" w:lineRule="auto"/>
        <w:rPr>
          <w:rFonts w:ascii="Arial"/>
          <w:sz w:val="21"/>
        </w:rPr>
      </w:pPr>
    </w:p>
    <w:p w14:paraId="65702606">
      <w:pPr>
        <w:spacing w:before="75" w:line="193" w:lineRule="auto"/>
        <w:ind w:left="35"/>
        <w:rPr>
          <w:rFonts w:ascii="宋体" w:hAnsi="宋体" w:eastAsia="宋体" w:cs="宋体"/>
          <w:sz w:val="23"/>
          <w:szCs w:val="23"/>
        </w:rPr>
      </w:pPr>
      <w:r>
        <w:rPr>
          <w:rFonts w:ascii="宋体" w:hAnsi="宋体" w:eastAsia="宋体" w:cs="宋体"/>
          <w:spacing w:val="1"/>
          <w:sz w:val="23"/>
          <w:szCs w:val="23"/>
        </w:rPr>
        <w:t>法定代表人姓名：  ____</w:t>
      </w:r>
      <w:r>
        <w:rPr>
          <w:rFonts w:ascii="宋体" w:hAnsi="宋体" w:eastAsia="宋体" w:cs="宋体"/>
          <w:sz w:val="23"/>
          <w:szCs w:val="23"/>
        </w:rPr>
        <w:t>_______</w:t>
      </w:r>
    </w:p>
    <w:p w14:paraId="528FD64F">
      <w:pPr>
        <w:spacing w:line="14" w:lineRule="auto"/>
        <w:rPr>
          <w:rFonts w:ascii="Arial"/>
          <w:sz w:val="2"/>
        </w:rPr>
      </w:pPr>
      <w:r>
        <w:rPr>
          <w:rFonts w:ascii="Arial" w:hAnsi="Arial" w:eastAsia="Arial" w:cs="Arial"/>
          <w:sz w:val="2"/>
          <w:szCs w:val="2"/>
        </w:rPr>
        <w:br w:type="column"/>
      </w:r>
    </w:p>
    <w:p w14:paraId="50C1E0CC">
      <w:pPr>
        <w:spacing w:before="46" w:line="228" w:lineRule="auto"/>
        <w:ind w:left="19"/>
        <w:rPr>
          <w:rFonts w:ascii="宋体" w:hAnsi="宋体" w:eastAsia="宋体" w:cs="宋体"/>
          <w:sz w:val="23"/>
          <w:szCs w:val="23"/>
        </w:rPr>
      </w:pPr>
      <w:r>
        <w:rPr>
          <w:rFonts w:ascii="宋体" w:hAnsi="宋体" w:eastAsia="宋体" w:cs="宋体"/>
          <w:spacing w:val="8"/>
          <w:sz w:val="23"/>
          <w:szCs w:val="23"/>
        </w:rPr>
        <w:t>邮</w:t>
      </w:r>
      <w:r>
        <w:rPr>
          <w:rFonts w:ascii="宋体" w:hAnsi="宋体" w:eastAsia="宋体" w:cs="宋体"/>
          <w:spacing w:val="4"/>
          <w:sz w:val="23"/>
          <w:szCs w:val="23"/>
        </w:rPr>
        <w:t>编：______________</w:t>
      </w:r>
    </w:p>
    <w:p w14:paraId="14DDCF3C">
      <w:pPr>
        <w:spacing w:line="438" w:lineRule="auto"/>
        <w:rPr>
          <w:rFonts w:ascii="Arial"/>
          <w:sz w:val="21"/>
        </w:rPr>
      </w:pPr>
    </w:p>
    <w:p w14:paraId="7128DA94">
      <w:pPr>
        <w:spacing w:before="75" w:line="227" w:lineRule="auto"/>
        <w:rPr>
          <w:rFonts w:ascii="宋体" w:hAnsi="宋体" w:eastAsia="宋体" w:cs="宋体"/>
          <w:sz w:val="23"/>
          <w:szCs w:val="23"/>
        </w:rPr>
      </w:pPr>
      <w:r>
        <w:rPr>
          <w:rFonts w:ascii="宋体" w:hAnsi="宋体" w:eastAsia="宋体" w:cs="宋体"/>
          <w:spacing w:val="10"/>
          <w:sz w:val="23"/>
          <w:szCs w:val="23"/>
        </w:rPr>
        <w:t>传</w:t>
      </w:r>
      <w:r>
        <w:rPr>
          <w:rFonts w:ascii="宋体" w:hAnsi="宋体" w:eastAsia="宋体" w:cs="宋体"/>
          <w:spacing w:val="7"/>
          <w:sz w:val="23"/>
          <w:szCs w:val="23"/>
        </w:rPr>
        <w:t>真</w:t>
      </w:r>
      <w:r>
        <w:rPr>
          <w:rFonts w:ascii="宋体" w:hAnsi="宋体" w:eastAsia="宋体" w:cs="宋体"/>
          <w:spacing w:val="5"/>
          <w:sz w:val="23"/>
          <w:szCs w:val="23"/>
        </w:rPr>
        <w:t>：______________</w:t>
      </w:r>
    </w:p>
    <w:p w14:paraId="0DBEAE0E">
      <w:pPr>
        <w:spacing w:line="438" w:lineRule="auto"/>
        <w:rPr>
          <w:rFonts w:ascii="Arial"/>
          <w:sz w:val="21"/>
        </w:rPr>
      </w:pPr>
    </w:p>
    <w:p w14:paraId="62F3584E">
      <w:pPr>
        <w:spacing w:before="76" w:line="193" w:lineRule="auto"/>
        <w:ind w:left="2"/>
        <w:rPr>
          <w:rFonts w:ascii="宋体" w:hAnsi="宋体" w:eastAsia="宋体" w:cs="宋体"/>
          <w:sz w:val="23"/>
          <w:szCs w:val="23"/>
        </w:rPr>
      </w:pPr>
      <w:r>
        <w:rPr>
          <w:rFonts w:ascii="宋体" w:hAnsi="宋体" w:eastAsia="宋体" w:cs="宋体"/>
          <w:spacing w:val="9"/>
          <w:sz w:val="23"/>
          <w:szCs w:val="23"/>
        </w:rPr>
        <w:t>职</w:t>
      </w:r>
      <w:r>
        <w:rPr>
          <w:rFonts w:ascii="宋体" w:hAnsi="宋体" w:eastAsia="宋体" w:cs="宋体"/>
          <w:spacing w:val="5"/>
          <w:sz w:val="23"/>
          <w:szCs w:val="23"/>
        </w:rPr>
        <w:t>务：____________</w:t>
      </w:r>
    </w:p>
    <w:p w14:paraId="7E3C539E">
      <w:pPr>
        <w:sectPr>
          <w:type w:val="continuous"/>
          <w:pgSz w:w="11850" w:h="16781"/>
          <w:pgMar w:top="400" w:right="1756" w:bottom="1221" w:left="1777" w:header="0" w:footer="1009" w:gutter="0"/>
          <w:pgNumType w:fmt="decimal"/>
          <w:cols w:equalWidth="0" w:num="2">
            <w:col w:w="5093" w:space="100"/>
            <w:col w:w="3123"/>
          </w:cols>
        </w:sectPr>
      </w:pPr>
    </w:p>
    <w:p w14:paraId="09E9BFA7"/>
    <w:p w14:paraId="01CCA8E8"/>
    <w:p w14:paraId="51773BF2"/>
    <w:p w14:paraId="6C8FA517"/>
    <w:p w14:paraId="23194B9E"/>
    <w:p w14:paraId="48863468"/>
    <w:p w14:paraId="0365E247"/>
    <w:p w14:paraId="56BF7348"/>
    <w:p w14:paraId="2F5EB0FA">
      <w:pPr>
        <w:spacing w:line="179" w:lineRule="exact"/>
      </w:pPr>
    </w:p>
    <w:p w14:paraId="51A44760">
      <w:pPr>
        <w:sectPr>
          <w:type w:val="continuous"/>
          <w:pgSz w:w="11850" w:h="16781"/>
          <w:pgMar w:top="400" w:right="1756" w:bottom="1221" w:left="1777" w:header="0" w:footer="1009" w:gutter="0"/>
          <w:pgNumType w:fmt="decimal"/>
          <w:cols w:equalWidth="0" w:num="1">
            <w:col w:w="8316"/>
          </w:cols>
        </w:sectPr>
      </w:pPr>
    </w:p>
    <w:p w14:paraId="53E056D8">
      <w:pPr>
        <w:spacing w:before="47" w:line="322" w:lineRule="auto"/>
        <w:ind w:left="2564" w:right="1303" w:firstLine="1432"/>
        <w:rPr>
          <w:rFonts w:ascii="宋体" w:hAnsi="宋体" w:eastAsia="宋体" w:cs="宋体"/>
          <w:sz w:val="23"/>
          <w:szCs w:val="23"/>
        </w:rPr>
      </w:pPr>
      <w:r>
        <w:rPr>
          <w:rFonts w:ascii="宋体" w:hAnsi="宋体" w:eastAsia="宋体" w:cs="宋体"/>
          <w:spacing w:val="1"/>
          <w:sz w:val="23"/>
          <w:szCs w:val="23"/>
          <w14:textOutline w14:w="4358" w14:cap="sq" w14:cmpd="sng">
            <w14:solidFill>
              <w14:srgbClr w14:val="000000"/>
            </w14:solidFill>
            <w14:prstDash w14:val="solid"/>
            <w14:bevel/>
          </w14:textOutline>
        </w:rPr>
        <w:t>投标供应商：</w:t>
      </w:r>
      <w:r>
        <w:rPr>
          <w:rFonts w:ascii="宋体" w:hAnsi="宋体" w:eastAsia="宋体" w:cs="宋体"/>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法定代表人或委托代理人</w:t>
      </w:r>
      <w:r>
        <w:rPr>
          <w:rFonts w:ascii="宋体" w:hAnsi="宋体" w:eastAsia="宋体" w:cs="宋体"/>
          <w:spacing w:val="4"/>
          <w:sz w:val="23"/>
          <w:szCs w:val="23"/>
          <w14:textOutline w14:w="4358" w14:cap="sq" w14:cmpd="sng">
            <w14:solidFill>
              <w14:srgbClr w14:val="000000"/>
            </w14:solidFill>
            <w14:prstDash w14:val="solid"/>
            <w14:bevel/>
          </w14:textOutline>
        </w:rPr>
        <w:t>：</w:t>
      </w:r>
    </w:p>
    <w:p w14:paraId="2E245903">
      <w:pPr>
        <w:spacing w:before="1" w:line="193" w:lineRule="auto"/>
        <w:ind w:right="237"/>
        <w:jc w:val="right"/>
        <w:rPr>
          <w:rFonts w:ascii="宋体" w:hAnsi="宋体" w:eastAsia="宋体" w:cs="宋体"/>
          <w:sz w:val="23"/>
          <w:szCs w:val="23"/>
        </w:rPr>
      </w:pPr>
      <w:r>
        <w:rPr>
          <w:rFonts w:ascii="宋体" w:hAnsi="宋体" w:eastAsia="宋体" w:cs="宋体"/>
          <w:spacing w:val="15"/>
          <w:sz w:val="23"/>
          <w:szCs w:val="23"/>
          <w14:textOutline w14:w="4358" w14:cap="sq" w14:cmpd="sng">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日</w:t>
      </w:r>
    </w:p>
    <w:p w14:paraId="79AD6AC3">
      <w:pPr>
        <w:spacing w:line="14" w:lineRule="auto"/>
        <w:rPr>
          <w:rFonts w:ascii="Arial"/>
          <w:sz w:val="2"/>
        </w:rPr>
      </w:pPr>
      <w:r>
        <w:rPr>
          <w:rFonts w:ascii="Arial" w:hAnsi="Arial" w:eastAsia="Arial" w:cs="Arial"/>
          <w:sz w:val="2"/>
          <w:szCs w:val="2"/>
        </w:rPr>
        <w:br w:type="column"/>
      </w:r>
    </w:p>
    <w:p w14:paraId="34F1AE99">
      <w:pPr>
        <w:spacing w:before="46" w:line="347" w:lineRule="auto"/>
        <w:ind w:firstLine="321"/>
        <w:rPr>
          <w:rFonts w:ascii="宋体" w:hAnsi="宋体" w:eastAsia="宋体" w:cs="宋体"/>
          <w:sz w:val="22"/>
          <w:szCs w:val="22"/>
        </w:rPr>
      </w:pPr>
      <w:r>
        <w:rPr>
          <w:rFonts w:ascii="宋体" w:hAnsi="宋体" w:eastAsia="宋体" w:cs="宋体"/>
          <w:spacing w:val="23"/>
          <w:sz w:val="22"/>
          <w:szCs w:val="22"/>
          <w14:textOutline w14:w="4053" w14:cap="sq" w14:cmpd="sng">
            <w14:solidFill>
              <w14:srgbClr w14:val="000000"/>
            </w14:solidFill>
            <w14:prstDash w14:val="solid"/>
            <w14:bevel/>
          </w14:textOutline>
        </w:rPr>
        <w:t>(</w:t>
      </w:r>
      <w:r>
        <w:rPr>
          <w:rFonts w:ascii="宋体" w:hAnsi="宋体" w:eastAsia="宋体" w:cs="宋体"/>
          <w:spacing w:val="22"/>
          <w:sz w:val="22"/>
          <w:szCs w:val="22"/>
          <w14:textOutline w14:w="4053" w14:cap="sq" w14:cmpd="sng">
            <w14:solidFill>
              <w14:srgbClr w14:val="000000"/>
            </w14:solidFill>
            <w14:prstDash w14:val="solid"/>
            <w14:bevel/>
          </w14:textOutline>
        </w:rPr>
        <w:t>公章)</w:t>
      </w:r>
      <w:r>
        <w:rPr>
          <w:rFonts w:ascii="宋体" w:hAnsi="宋体" w:eastAsia="宋体" w:cs="宋体"/>
          <w:sz w:val="22"/>
          <w:szCs w:val="22"/>
        </w:rPr>
        <w:t xml:space="preserve">    </w:t>
      </w:r>
      <w:r>
        <w:rPr>
          <w:rFonts w:ascii="宋体" w:hAnsi="宋体" w:eastAsia="宋体" w:cs="宋体"/>
          <w:spacing w:val="17"/>
          <w:sz w:val="22"/>
          <w:szCs w:val="22"/>
          <w14:textOutline w14:w="4053" w14:cap="sq" w14:cmpd="sng">
            <w14:solidFill>
              <w14:srgbClr w14:val="000000"/>
            </w14:solidFill>
            <w14:prstDash w14:val="solid"/>
            <w14:bevel/>
          </w14:textOutline>
        </w:rPr>
        <w:t>(</w:t>
      </w:r>
      <w:r>
        <w:rPr>
          <w:rFonts w:ascii="宋体" w:hAnsi="宋体" w:eastAsia="宋体" w:cs="宋体"/>
          <w:spacing w:val="14"/>
          <w:sz w:val="22"/>
          <w:szCs w:val="22"/>
          <w14:textOutline w14:w="4053" w14:cap="sq" w14:cmpd="sng">
            <w14:solidFill>
              <w14:srgbClr w14:val="000000"/>
            </w14:solidFill>
            <w14:prstDash w14:val="solid"/>
            <w14:bevel/>
          </w14:textOutline>
        </w:rPr>
        <w:t>签字或盖章)</w:t>
      </w:r>
    </w:p>
    <w:p w14:paraId="63867FA5">
      <w:pPr>
        <w:sectPr>
          <w:type w:val="continuous"/>
          <w:pgSz w:w="11850" w:h="16781"/>
          <w:pgMar w:top="400" w:right="1756" w:bottom="1221" w:left="1777" w:header="0" w:footer="1009" w:gutter="0"/>
          <w:pgNumType w:fmt="decimal"/>
          <w:cols w:equalWidth="0" w:num="2">
            <w:col w:w="6688" w:space="100"/>
            <w:col w:w="1529"/>
          </w:cols>
        </w:sectPr>
      </w:pPr>
    </w:p>
    <w:p w14:paraId="671EFAB3"/>
    <w:p w14:paraId="0B4DF6B1"/>
    <w:p w14:paraId="6D83FA43"/>
    <w:p w14:paraId="5B16D0B9"/>
    <w:p w14:paraId="7400FD59">
      <w:pPr>
        <w:spacing w:line="58" w:lineRule="exact"/>
      </w:pPr>
    </w:p>
    <w:p w14:paraId="26310EA5">
      <w:pPr>
        <w:sectPr>
          <w:footerReference r:id="rId40" w:type="default"/>
          <w:pgSz w:w="11850" w:h="16781"/>
          <w:pgMar w:top="400" w:right="1743" w:bottom="1221" w:left="1742" w:header="0" w:footer="1009" w:gutter="0"/>
          <w:pgNumType w:fmt="decimal"/>
          <w:cols w:equalWidth="0" w:num="1">
            <w:col w:w="8364"/>
          </w:cols>
        </w:sectPr>
      </w:pPr>
    </w:p>
    <w:p w14:paraId="0F82F2FC">
      <w:pPr>
        <w:spacing w:before="64" w:line="225" w:lineRule="auto"/>
        <w:ind w:left="72"/>
        <w:outlineLvl w:val="0"/>
        <w:rPr>
          <w:rFonts w:ascii="宋体" w:hAnsi="宋体" w:eastAsia="宋体" w:cs="宋体"/>
          <w:sz w:val="31"/>
          <w:szCs w:val="31"/>
        </w:rPr>
      </w:pPr>
      <w:bookmarkStart w:id="110" w:name="_bookmark43"/>
      <w:bookmarkEnd w:id="110"/>
      <w:r>
        <w:rPr>
          <w:rFonts w:ascii="宋体" w:hAnsi="宋体" w:eastAsia="宋体" w:cs="宋体"/>
          <w:spacing w:val="1"/>
          <w:sz w:val="31"/>
          <w:szCs w:val="31"/>
          <w14:textOutline w14:w="5793" w14:cap="sq" w14:cmpd="sng">
            <w14:solidFill>
              <w14:srgbClr w14:val="000000"/>
            </w14:solidFill>
            <w14:prstDash w14:val="solid"/>
            <w14:bevel/>
          </w14:textOutline>
        </w:rPr>
        <w:t>格式</w:t>
      </w:r>
      <w:r>
        <w:rPr>
          <w:rFonts w:ascii="宋体" w:hAnsi="宋体" w:eastAsia="宋体" w:cs="宋体"/>
          <w:spacing w:val="1"/>
          <w:sz w:val="31"/>
          <w:szCs w:val="31"/>
        </w:rPr>
        <w:t xml:space="preserve"> </w:t>
      </w:r>
      <w:r>
        <w:rPr>
          <w:rFonts w:ascii="宋体" w:hAnsi="宋体" w:eastAsia="宋体" w:cs="宋体"/>
          <w:spacing w:val="1"/>
          <w:sz w:val="31"/>
          <w:szCs w:val="31"/>
          <w14:textOutline w14:w="5793" w14:cap="sq" w14:cmpd="sng">
            <w14:solidFill>
              <w14:srgbClr w14:val="000000"/>
            </w14:solidFill>
            <w14:prstDash w14:val="solid"/>
            <w14:bevel/>
          </w14:textOutline>
        </w:rPr>
        <w:t>4：首次</w:t>
      </w:r>
      <w:r>
        <w:rPr>
          <w:rFonts w:ascii="宋体" w:hAnsi="宋体" w:eastAsia="宋体" w:cs="宋体"/>
          <w:sz w:val="31"/>
          <w:szCs w:val="31"/>
          <w14:textOutline w14:w="5793" w14:cap="sq" w14:cmpd="sng">
            <w14:solidFill>
              <w14:srgbClr w14:val="000000"/>
            </w14:solidFill>
            <w14:prstDash w14:val="solid"/>
            <w14:bevel/>
          </w14:textOutline>
        </w:rPr>
        <w:t>报价表</w:t>
      </w:r>
    </w:p>
    <w:p w14:paraId="75656FFD">
      <w:pPr>
        <w:spacing w:before="99" w:line="224" w:lineRule="auto"/>
        <w:ind w:left="3298"/>
        <w:rPr>
          <w:rFonts w:ascii="宋体" w:hAnsi="宋体" w:eastAsia="宋体" w:cs="宋体"/>
          <w:sz w:val="35"/>
          <w:szCs w:val="35"/>
        </w:rPr>
      </w:pPr>
      <w:r>
        <w:rPr>
          <w:rFonts w:ascii="宋体" w:hAnsi="宋体" w:eastAsia="宋体" w:cs="宋体"/>
          <w:spacing w:val="7"/>
          <w:sz w:val="35"/>
          <w:szCs w:val="35"/>
          <w14:textOutline w14:w="6537" w14:cap="sq" w14:cmpd="sng">
            <w14:solidFill>
              <w14:srgbClr w14:val="000000"/>
            </w14:solidFill>
            <w14:prstDash w14:val="solid"/>
            <w14:bevel/>
          </w14:textOutline>
        </w:rPr>
        <w:t>首次报价</w:t>
      </w:r>
      <w:r>
        <w:rPr>
          <w:rFonts w:ascii="宋体" w:hAnsi="宋体" w:eastAsia="宋体" w:cs="宋体"/>
          <w:spacing w:val="6"/>
          <w:sz w:val="35"/>
          <w:szCs w:val="35"/>
          <w14:textOutline w14:w="6537" w14:cap="sq" w14:cmpd="sng">
            <w14:solidFill>
              <w14:srgbClr w14:val="000000"/>
            </w14:solidFill>
            <w14:prstDash w14:val="solid"/>
            <w14:bevel/>
          </w14:textOutline>
        </w:rPr>
        <w:t>表</w:t>
      </w:r>
    </w:p>
    <w:p w14:paraId="65A227BF">
      <w:pPr>
        <w:spacing w:before="103" w:line="193" w:lineRule="auto"/>
        <w:ind w:left="69"/>
        <w:rPr>
          <w:rFonts w:ascii="宋体" w:hAnsi="宋体" w:eastAsia="宋体" w:cs="宋体"/>
          <w:sz w:val="23"/>
          <w:szCs w:val="23"/>
        </w:rPr>
      </w:pPr>
      <w:r>
        <w:rPr>
          <w:rFonts w:ascii="宋体" w:hAnsi="宋体" w:eastAsia="宋体" w:cs="宋体"/>
          <w:spacing w:val="10"/>
          <w:sz w:val="23"/>
          <w:szCs w:val="23"/>
          <w14:textOutline w14:w="4358" w14:cap="sq" w14:cmpd="sng">
            <w14:solidFill>
              <w14:srgbClr w14:val="000000"/>
            </w14:solidFill>
            <w14:prstDash w14:val="solid"/>
            <w14:bevel/>
          </w14:textOutline>
        </w:rPr>
        <w:t>供</w:t>
      </w:r>
      <w:r>
        <w:rPr>
          <w:rFonts w:ascii="宋体" w:hAnsi="宋体" w:eastAsia="宋体" w:cs="宋体"/>
          <w:spacing w:val="7"/>
          <w:sz w:val="23"/>
          <w:szCs w:val="23"/>
          <w14:textOutline w14:w="4358" w14:cap="sq" w14:cmpd="sng">
            <w14:solidFill>
              <w14:srgbClr w14:val="000000"/>
            </w14:solidFill>
            <w14:prstDash w14:val="solid"/>
            <w14:bevel/>
          </w14:textOutline>
        </w:rPr>
        <w:t>应商名称：</w:t>
      </w:r>
    </w:p>
    <w:p w14:paraId="1ACB808A">
      <w:pPr>
        <w:spacing w:line="14" w:lineRule="auto"/>
        <w:rPr>
          <w:rFonts w:ascii="Arial"/>
          <w:sz w:val="2"/>
        </w:rPr>
      </w:pPr>
      <w:r>
        <w:rPr>
          <w:rFonts w:ascii="Arial" w:hAnsi="Arial" w:eastAsia="Arial" w:cs="Arial"/>
          <w:sz w:val="2"/>
          <w:szCs w:val="2"/>
        </w:rPr>
        <w:br w:type="column"/>
      </w:r>
    </w:p>
    <w:p w14:paraId="7115CA48">
      <w:pPr>
        <w:spacing w:line="247" w:lineRule="auto"/>
        <w:rPr>
          <w:rFonts w:ascii="Arial"/>
          <w:sz w:val="21"/>
        </w:rPr>
      </w:pPr>
    </w:p>
    <w:p w14:paraId="40DB0BC0">
      <w:pPr>
        <w:spacing w:line="247" w:lineRule="auto"/>
        <w:rPr>
          <w:rFonts w:ascii="Arial"/>
          <w:sz w:val="21"/>
        </w:rPr>
      </w:pPr>
    </w:p>
    <w:p w14:paraId="0437E83F">
      <w:pPr>
        <w:spacing w:line="247" w:lineRule="auto"/>
        <w:rPr>
          <w:rFonts w:ascii="Arial"/>
          <w:sz w:val="21"/>
        </w:rPr>
      </w:pPr>
    </w:p>
    <w:p w14:paraId="0C021889">
      <w:pPr>
        <w:spacing w:line="247" w:lineRule="auto"/>
        <w:rPr>
          <w:rFonts w:ascii="Arial"/>
          <w:sz w:val="21"/>
        </w:rPr>
      </w:pPr>
    </w:p>
    <w:p w14:paraId="66EA67A7">
      <w:pPr>
        <w:spacing w:before="75" w:line="193" w:lineRule="auto"/>
        <w:rPr>
          <w:rFonts w:ascii="宋体" w:hAnsi="宋体" w:eastAsia="宋体" w:cs="宋体"/>
          <w:sz w:val="23"/>
          <w:szCs w:val="23"/>
        </w:rPr>
      </w:pPr>
      <w:r>
        <w:rPr>
          <w:rFonts w:ascii="宋体" w:hAnsi="宋体" w:eastAsia="宋体" w:cs="宋体"/>
          <w:spacing w:val="11"/>
          <w:sz w:val="23"/>
          <w:szCs w:val="23"/>
          <w14:textOutline w14:w="4358" w14:cap="sq" w14:cmpd="sng">
            <w14:solidFill>
              <w14:srgbClr w14:val="000000"/>
            </w14:solidFill>
            <w14:prstDash w14:val="solid"/>
            <w14:bevel/>
          </w14:textOutline>
        </w:rPr>
        <w:t>单</w:t>
      </w:r>
      <w:r>
        <w:rPr>
          <w:rFonts w:ascii="宋体" w:hAnsi="宋体" w:eastAsia="宋体" w:cs="宋体"/>
          <w:spacing w:val="8"/>
          <w:sz w:val="23"/>
          <w:szCs w:val="23"/>
          <w14:textOutline w14:w="4358" w14:cap="sq" w14:cmpd="sng">
            <w14:solidFill>
              <w14:srgbClr w14:val="000000"/>
            </w14:solidFill>
            <w14:prstDash w14:val="solid"/>
            <w14:bevel/>
          </w14:textOutline>
        </w:rPr>
        <w:t>位：人民币(元)</w:t>
      </w:r>
    </w:p>
    <w:p w14:paraId="4A5EB7F7">
      <w:pPr>
        <w:sectPr>
          <w:type w:val="continuous"/>
          <w:pgSz w:w="11850" w:h="16781"/>
          <w:pgMar w:top="400" w:right="1743" w:bottom="1221" w:left="1742" w:header="0" w:footer="1009" w:gutter="0"/>
          <w:pgNumType w:fmt="decimal"/>
          <w:cols w:equalWidth="0" w:num="2">
            <w:col w:w="5876" w:space="100"/>
            <w:col w:w="2389"/>
          </w:cols>
        </w:sectPr>
      </w:pPr>
    </w:p>
    <w:p w14:paraId="3F1B0181"/>
    <w:p w14:paraId="0B92E61F">
      <w:pPr>
        <w:spacing w:line="60" w:lineRule="exact"/>
      </w:pPr>
    </w:p>
    <w:tbl>
      <w:tblPr>
        <w:tblStyle w:val="10"/>
        <w:tblW w:w="83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553"/>
        <w:gridCol w:w="5805"/>
      </w:tblGrid>
      <w:tr w14:paraId="43CC64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2553" w:type="dxa"/>
            <w:vAlign w:val="top"/>
          </w:tcPr>
          <w:p w14:paraId="6129CE47">
            <w:pPr>
              <w:spacing w:before="40" w:line="227" w:lineRule="auto"/>
              <w:ind w:left="446"/>
              <w:rPr>
                <w:rFonts w:ascii="宋体" w:hAnsi="宋体" w:eastAsia="宋体" w:cs="宋体"/>
                <w:sz w:val="23"/>
                <w:szCs w:val="23"/>
              </w:rPr>
            </w:pPr>
            <w:r>
              <w:rPr>
                <w:rFonts w:ascii="宋体" w:hAnsi="宋体" w:eastAsia="宋体" w:cs="宋体"/>
                <w:spacing w:val="9"/>
                <w:sz w:val="23"/>
                <w:szCs w:val="23"/>
              </w:rPr>
              <w:t>投</w:t>
            </w:r>
            <w:r>
              <w:rPr>
                <w:rFonts w:ascii="宋体" w:hAnsi="宋体" w:eastAsia="宋体" w:cs="宋体"/>
                <w:spacing w:val="8"/>
                <w:sz w:val="23"/>
                <w:szCs w:val="23"/>
              </w:rPr>
              <w:t>标供应商名称</w:t>
            </w:r>
          </w:p>
        </w:tc>
        <w:tc>
          <w:tcPr>
            <w:tcW w:w="5805" w:type="dxa"/>
            <w:vAlign w:val="top"/>
          </w:tcPr>
          <w:p w14:paraId="34FE7FD2">
            <w:pPr>
              <w:rPr>
                <w:rFonts w:ascii="Arial"/>
                <w:sz w:val="21"/>
              </w:rPr>
            </w:pPr>
          </w:p>
        </w:tc>
      </w:tr>
      <w:tr w14:paraId="60D385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2553" w:type="dxa"/>
            <w:vAlign w:val="top"/>
          </w:tcPr>
          <w:p w14:paraId="3298870E">
            <w:pPr>
              <w:spacing w:before="269" w:line="227" w:lineRule="auto"/>
              <w:ind w:left="802"/>
              <w:rPr>
                <w:rFonts w:ascii="宋体" w:hAnsi="宋体" w:eastAsia="宋体" w:cs="宋体"/>
                <w:sz w:val="23"/>
                <w:szCs w:val="23"/>
              </w:rPr>
            </w:pPr>
            <w:r>
              <w:rPr>
                <w:rFonts w:ascii="宋体" w:hAnsi="宋体" w:eastAsia="宋体" w:cs="宋体"/>
                <w:spacing w:val="8"/>
                <w:sz w:val="23"/>
                <w:szCs w:val="23"/>
              </w:rPr>
              <w:t>磋商报</w:t>
            </w:r>
            <w:r>
              <w:rPr>
                <w:rFonts w:ascii="宋体" w:hAnsi="宋体" w:eastAsia="宋体" w:cs="宋体"/>
                <w:spacing w:val="7"/>
                <w:sz w:val="23"/>
                <w:szCs w:val="23"/>
              </w:rPr>
              <w:t>价</w:t>
            </w:r>
          </w:p>
        </w:tc>
        <w:tc>
          <w:tcPr>
            <w:tcW w:w="5805" w:type="dxa"/>
            <w:vAlign w:val="top"/>
          </w:tcPr>
          <w:p w14:paraId="32F4DC4D">
            <w:pPr>
              <w:spacing w:before="37" w:line="466" w:lineRule="exact"/>
              <w:ind w:left="65"/>
              <w:rPr>
                <w:rFonts w:ascii="宋体" w:hAnsi="宋体" w:eastAsia="宋体" w:cs="宋体"/>
                <w:sz w:val="23"/>
                <w:szCs w:val="23"/>
              </w:rPr>
            </w:pPr>
            <w:r>
              <w:rPr>
                <w:rFonts w:ascii="宋体" w:hAnsi="宋体" w:eastAsia="宋体" w:cs="宋体"/>
                <w:spacing w:val="3"/>
                <w:position w:val="17"/>
                <w:sz w:val="23"/>
                <w:szCs w:val="23"/>
              </w:rPr>
              <w:t>大</w:t>
            </w:r>
            <w:r>
              <w:rPr>
                <w:rFonts w:ascii="宋体" w:hAnsi="宋体" w:eastAsia="宋体" w:cs="宋体"/>
                <w:spacing w:val="2"/>
                <w:position w:val="17"/>
                <w:sz w:val="23"/>
                <w:szCs w:val="23"/>
              </w:rPr>
              <w:t>写：</w:t>
            </w:r>
          </w:p>
          <w:p w14:paraId="0557C5DD">
            <w:pPr>
              <w:spacing w:line="230" w:lineRule="auto"/>
              <w:ind w:left="69"/>
              <w:rPr>
                <w:rFonts w:ascii="宋体" w:hAnsi="宋体" w:eastAsia="宋体" w:cs="宋体"/>
                <w:sz w:val="23"/>
                <w:szCs w:val="23"/>
              </w:rPr>
            </w:pPr>
            <w:r>
              <w:rPr>
                <w:rFonts w:ascii="宋体" w:hAnsi="宋体" w:eastAsia="宋体" w:cs="宋体"/>
                <w:spacing w:val="2"/>
                <w:sz w:val="23"/>
                <w:szCs w:val="23"/>
              </w:rPr>
              <w:t>小</w:t>
            </w:r>
            <w:r>
              <w:rPr>
                <w:rFonts w:ascii="宋体" w:hAnsi="宋体" w:eastAsia="宋体" w:cs="宋体"/>
                <w:spacing w:val="1"/>
                <w:sz w:val="23"/>
                <w:szCs w:val="23"/>
              </w:rPr>
              <w:t>写：</w:t>
            </w:r>
          </w:p>
        </w:tc>
      </w:tr>
      <w:tr w14:paraId="11A13F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2553" w:type="dxa"/>
            <w:vAlign w:val="top"/>
          </w:tcPr>
          <w:p w14:paraId="1508C1FF">
            <w:pPr>
              <w:spacing w:before="65" w:line="227" w:lineRule="auto"/>
              <w:ind w:left="808"/>
              <w:rPr>
                <w:rFonts w:ascii="宋体" w:hAnsi="宋体" w:eastAsia="宋体" w:cs="宋体"/>
                <w:sz w:val="23"/>
                <w:szCs w:val="23"/>
              </w:rPr>
            </w:pPr>
            <w:r>
              <w:rPr>
                <w:rFonts w:ascii="宋体" w:hAnsi="宋体" w:eastAsia="宋体" w:cs="宋体"/>
                <w:spacing w:val="7"/>
                <w:sz w:val="23"/>
                <w:szCs w:val="23"/>
              </w:rPr>
              <w:t>交</w:t>
            </w:r>
            <w:r>
              <w:rPr>
                <w:rFonts w:ascii="宋体" w:hAnsi="宋体" w:eastAsia="宋体" w:cs="宋体"/>
                <w:spacing w:val="6"/>
                <w:sz w:val="23"/>
                <w:szCs w:val="23"/>
              </w:rPr>
              <w:t>货时间</w:t>
            </w:r>
          </w:p>
        </w:tc>
        <w:tc>
          <w:tcPr>
            <w:tcW w:w="5805" w:type="dxa"/>
            <w:vAlign w:val="top"/>
          </w:tcPr>
          <w:p w14:paraId="255C8CDD">
            <w:pPr>
              <w:rPr>
                <w:rFonts w:ascii="Arial"/>
                <w:sz w:val="21"/>
              </w:rPr>
            </w:pPr>
          </w:p>
        </w:tc>
      </w:tr>
      <w:tr w14:paraId="235643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2553" w:type="dxa"/>
            <w:vAlign w:val="top"/>
          </w:tcPr>
          <w:p w14:paraId="4A45125B">
            <w:pPr>
              <w:spacing w:before="40" w:line="228" w:lineRule="auto"/>
              <w:ind w:left="442"/>
              <w:rPr>
                <w:rFonts w:ascii="宋体" w:hAnsi="宋体" w:eastAsia="宋体" w:cs="宋体"/>
                <w:sz w:val="23"/>
                <w:szCs w:val="23"/>
              </w:rPr>
            </w:pPr>
            <w:r>
              <w:rPr>
                <w:rFonts w:ascii="宋体" w:hAnsi="宋体" w:eastAsia="宋体" w:cs="宋体"/>
                <w:spacing w:val="9"/>
                <w:sz w:val="23"/>
                <w:szCs w:val="23"/>
              </w:rPr>
              <w:t>优惠承诺及其</w:t>
            </w:r>
            <w:r>
              <w:rPr>
                <w:rFonts w:ascii="宋体" w:hAnsi="宋体" w:eastAsia="宋体" w:cs="宋体"/>
                <w:spacing w:val="7"/>
                <w:sz w:val="23"/>
                <w:szCs w:val="23"/>
              </w:rPr>
              <w:t>他</w:t>
            </w:r>
          </w:p>
        </w:tc>
        <w:tc>
          <w:tcPr>
            <w:tcW w:w="5805" w:type="dxa"/>
            <w:vAlign w:val="top"/>
          </w:tcPr>
          <w:p w14:paraId="749E1E04">
            <w:pPr>
              <w:rPr>
                <w:rFonts w:ascii="Arial"/>
                <w:sz w:val="21"/>
              </w:rPr>
            </w:pPr>
          </w:p>
        </w:tc>
      </w:tr>
    </w:tbl>
    <w:p w14:paraId="715AC072">
      <w:pPr>
        <w:spacing w:before="113" w:line="228" w:lineRule="auto"/>
        <w:ind w:left="69"/>
        <w:rPr>
          <w:rFonts w:ascii="宋体" w:hAnsi="宋体" w:eastAsia="宋体" w:cs="宋体"/>
          <w:sz w:val="23"/>
          <w:szCs w:val="23"/>
        </w:rPr>
      </w:pPr>
      <w:r>
        <w:rPr>
          <w:rFonts w:ascii="宋体" w:hAnsi="宋体" w:eastAsia="宋体" w:cs="宋体"/>
          <w:spacing w:val="16"/>
          <w:sz w:val="23"/>
          <w:szCs w:val="23"/>
          <w14:textOutline w14:w="4358" w14:cap="sq" w14:cmpd="sng">
            <w14:solidFill>
              <w14:srgbClr w14:val="000000"/>
            </w14:solidFill>
            <w14:prstDash w14:val="solid"/>
            <w14:bevel/>
          </w14:textOutline>
        </w:rPr>
        <w:t>注</w:t>
      </w:r>
      <w:r>
        <w:rPr>
          <w:rFonts w:ascii="宋体" w:hAnsi="宋体" w:eastAsia="宋体" w:cs="宋体"/>
          <w:spacing w:val="14"/>
          <w:sz w:val="23"/>
          <w:szCs w:val="23"/>
          <w14:textOutline w14:w="4358" w14:cap="sq" w14:cmpd="sng">
            <w14:solidFill>
              <w14:srgbClr w14:val="000000"/>
            </w14:solidFill>
            <w14:prstDash w14:val="solid"/>
            <w14:bevel/>
          </w14:textOutline>
        </w:rPr>
        <w:t>：</w:t>
      </w:r>
      <w:r>
        <w:rPr>
          <w:rFonts w:ascii="宋体" w:hAnsi="宋体" w:eastAsia="宋体" w:cs="宋体"/>
          <w:spacing w:val="8"/>
          <w:sz w:val="23"/>
          <w:szCs w:val="23"/>
        </w:rPr>
        <w:t>1.填写此表时不得改变表格形式 (可按所投包增加行) 。</w:t>
      </w:r>
    </w:p>
    <w:p w14:paraId="3FEE845A">
      <w:pPr>
        <w:spacing w:before="116" w:line="321" w:lineRule="auto"/>
        <w:ind w:left="68" w:right="59" w:firstLine="483"/>
        <w:rPr>
          <w:rFonts w:ascii="宋体" w:hAnsi="宋体" w:eastAsia="宋体" w:cs="宋体"/>
          <w:sz w:val="23"/>
          <w:szCs w:val="23"/>
        </w:rPr>
      </w:pPr>
      <w:r>
        <w:rPr>
          <w:rFonts w:ascii="宋体" w:hAnsi="宋体" w:eastAsia="宋体" w:cs="宋体"/>
          <w:spacing w:val="12"/>
          <w:sz w:val="23"/>
          <w:szCs w:val="23"/>
        </w:rPr>
        <w:t>2.“磋商报价”为磋商响应总价，包含：产品费、验收费、手续费、包</w:t>
      </w:r>
      <w:r>
        <w:rPr>
          <w:rFonts w:ascii="宋体" w:hAnsi="宋体" w:eastAsia="宋体" w:cs="宋体"/>
          <w:spacing w:val="7"/>
          <w:sz w:val="23"/>
          <w:szCs w:val="23"/>
        </w:rPr>
        <w:t>装</w:t>
      </w:r>
      <w:r>
        <w:rPr>
          <w:rFonts w:ascii="宋体" w:hAnsi="宋体" w:eastAsia="宋体" w:cs="宋体"/>
          <w:sz w:val="23"/>
          <w:szCs w:val="23"/>
        </w:rPr>
        <w:t xml:space="preserve"> </w:t>
      </w:r>
      <w:r>
        <w:rPr>
          <w:rFonts w:ascii="宋体" w:hAnsi="宋体" w:eastAsia="宋体" w:cs="宋体"/>
          <w:spacing w:val="19"/>
          <w:sz w:val="23"/>
          <w:szCs w:val="23"/>
        </w:rPr>
        <w:t>费</w:t>
      </w:r>
      <w:r>
        <w:rPr>
          <w:rFonts w:ascii="宋体" w:hAnsi="宋体" w:eastAsia="宋体" w:cs="宋体"/>
          <w:spacing w:val="12"/>
          <w:sz w:val="23"/>
          <w:szCs w:val="23"/>
        </w:rPr>
        <w:t>、运输费、保险费、售前、售中、售后服务费、税费以及不可预见的其它一</w:t>
      </w:r>
      <w:r>
        <w:rPr>
          <w:rFonts w:ascii="宋体" w:hAnsi="宋体" w:eastAsia="宋体" w:cs="宋体"/>
          <w:sz w:val="23"/>
          <w:szCs w:val="23"/>
        </w:rPr>
        <w:t xml:space="preserve"> </w:t>
      </w:r>
      <w:r>
        <w:rPr>
          <w:rFonts w:ascii="宋体" w:hAnsi="宋体" w:eastAsia="宋体" w:cs="宋体"/>
          <w:spacing w:val="6"/>
          <w:sz w:val="23"/>
          <w:szCs w:val="23"/>
        </w:rPr>
        <w:t>切</w:t>
      </w:r>
      <w:r>
        <w:rPr>
          <w:rFonts w:ascii="宋体" w:hAnsi="宋体" w:eastAsia="宋体" w:cs="宋体"/>
          <w:spacing w:val="5"/>
          <w:sz w:val="23"/>
          <w:szCs w:val="23"/>
        </w:rPr>
        <w:t>费用。</w:t>
      </w:r>
    </w:p>
    <w:p w14:paraId="6832C0C0">
      <w:pPr>
        <w:spacing w:before="1" w:line="227" w:lineRule="auto"/>
        <w:ind w:left="554"/>
        <w:rPr>
          <w:rFonts w:ascii="宋体" w:hAnsi="宋体" w:eastAsia="宋体" w:cs="宋体"/>
          <w:sz w:val="23"/>
          <w:szCs w:val="23"/>
        </w:rPr>
      </w:pPr>
      <w:r>
        <w:rPr>
          <w:rFonts w:ascii="宋体" w:hAnsi="宋体" w:eastAsia="宋体" w:cs="宋体"/>
          <w:spacing w:val="6"/>
          <w:sz w:val="23"/>
          <w:szCs w:val="23"/>
        </w:rPr>
        <w:t xml:space="preserve">3. </w:t>
      </w:r>
      <w:r>
        <w:rPr>
          <w:rFonts w:ascii="宋体" w:hAnsi="宋体" w:eastAsia="宋体" w:cs="宋体"/>
          <w:spacing w:val="4"/>
          <w:sz w:val="23"/>
          <w:szCs w:val="23"/>
        </w:rPr>
        <w:t xml:space="preserve"> </w:t>
      </w:r>
      <w:r>
        <w:rPr>
          <w:rFonts w:ascii="宋体" w:hAnsi="宋体" w:eastAsia="宋体" w:cs="宋体"/>
          <w:spacing w:val="3"/>
          <w:sz w:val="23"/>
          <w:szCs w:val="23"/>
        </w:rPr>
        <w:t>“交货期”是指产品能够交付使用的具体时间。</w:t>
      </w:r>
    </w:p>
    <w:p w14:paraId="5C4DF9ED">
      <w:pPr>
        <w:spacing w:before="117" w:line="227" w:lineRule="auto"/>
        <w:ind w:left="548"/>
        <w:rPr>
          <w:rFonts w:ascii="宋体" w:hAnsi="宋体" w:eastAsia="宋体" w:cs="宋体"/>
          <w:sz w:val="23"/>
          <w:szCs w:val="23"/>
        </w:rPr>
      </w:pPr>
      <w:r>
        <w:rPr>
          <w:rFonts w:ascii="宋体" w:hAnsi="宋体" w:eastAsia="宋体" w:cs="宋体"/>
          <w:spacing w:val="9"/>
          <w:sz w:val="23"/>
          <w:szCs w:val="23"/>
        </w:rPr>
        <w:t>4. 磋商报价不能有两个或两个以上的报价方案，否则投标无效</w:t>
      </w:r>
      <w:r>
        <w:rPr>
          <w:rFonts w:ascii="宋体" w:hAnsi="宋体" w:eastAsia="宋体" w:cs="宋体"/>
          <w:spacing w:val="5"/>
          <w:sz w:val="23"/>
          <w:szCs w:val="23"/>
        </w:rPr>
        <w:t>。</w:t>
      </w:r>
    </w:p>
    <w:p w14:paraId="762E553A"/>
    <w:p w14:paraId="7021A52D"/>
    <w:p w14:paraId="054274C4"/>
    <w:p w14:paraId="476DF149"/>
    <w:p w14:paraId="521B4F95"/>
    <w:p w14:paraId="00FD963A"/>
    <w:p w14:paraId="10E97D65"/>
    <w:p w14:paraId="72C76310"/>
    <w:p w14:paraId="17B9AAE3"/>
    <w:p w14:paraId="08B3103F"/>
    <w:p w14:paraId="38709434"/>
    <w:p w14:paraId="24FDBDA4"/>
    <w:p w14:paraId="7661D0F6"/>
    <w:p w14:paraId="46CD913D"/>
    <w:p w14:paraId="754C0115"/>
    <w:p w14:paraId="7E995226">
      <w:pPr>
        <w:spacing w:line="170" w:lineRule="exact"/>
      </w:pPr>
    </w:p>
    <w:p w14:paraId="112B4126">
      <w:pPr>
        <w:sectPr>
          <w:type w:val="continuous"/>
          <w:pgSz w:w="11850" w:h="16781"/>
          <w:pgMar w:top="400" w:right="1743" w:bottom="1221" w:left="1742" w:header="0" w:footer="1009" w:gutter="0"/>
          <w:pgNumType w:fmt="decimal"/>
          <w:cols w:equalWidth="0" w:num="1">
            <w:col w:w="8364"/>
          </w:cols>
        </w:sectPr>
      </w:pPr>
    </w:p>
    <w:p w14:paraId="19D34A50">
      <w:pPr>
        <w:spacing w:before="48" w:line="321" w:lineRule="auto"/>
        <w:ind w:left="2600" w:right="1303" w:firstLine="1439"/>
        <w:rPr>
          <w:rFonts w:ascii="宋体" w:hAnsi="宋体" w:eastAsia="宋体" w:cs="宋体"/>
          <w:sz w:val="23"/>
          <w:szCs w:val="23"/>
        </w:rPr>
      </w:pPr>
      <w:r>
        <w:rPr>
          <w:rFonts w:ascii="宋体" w:hAnsi="宋体" w:eastAsia="宋体" w:cs="宋体"/>
          <w:spacing w:val="-1"/>
          <w:sz w:val="23"/>
          <w:szCs w:val="23"/>
          <w14:textOutline w14:w="4358" w14:cap="sq" w14:cmpd="sng">
            <w14:solidFill>
              <w14:srgbClr w14:val="000000"/>
            </w14:solidFill>
            <w14:prstDash w14:val="solid"/>
            <w14:bevel/>
          </w14:textOutline>
        </w:rPr>
        <w:t>投</w:t>
      </w:r>
      <w:r>
        <w:rPr>
          <w:rFonts w:ascii="宋体" w:hAnsi="宋体" w:eastAsia="宋体" w:cs="宋体"/>
          <w:sz w:val="23"/>
          <w:szCs w:val="23"/>
          <w14:textOutline w14:w="4358" w14:cap="sq" w14:cmpd="sng">
            <w14:solidFill>
              <w14:srgbClr w14:val="000000"/>
            </w14:solidFill>
            <w14:prstDash w14:val="solid"/>
            <w14:bevel/>
          </w14:textOutline>
        </w:rPr>
        <w:t>标供应商：</w:t>
      </w:r>
      <w:r>
        <w:rPr>
          <w:rFonts w:ascii="宋体" w:hAnsi="宋体" w:eastAsia="宋体" w:cs="宋体"/>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法定代表人或委托代理人</w:t>
      </w:r>
      <w:r>
        <w:rPr>
          <w:rFonts w:ascii="宋体" w:hAnsi="宋体" w:eastAsia="宋体" w:cs="宋体"/>
          <w:spacing w:val="4"/>
          <w:sz w:val="23"/>
          <w:szCs w:val="23"/>
          <w14:textOutline w14:w="4358" w14:cap="sq" w14:cmpd="sng">
            <w14:solidFill>
              <w14:srgbClr w14:val="000000"/>
            </w14:solidFill>
            <w14:prstDash w14:val="solid"/>
            <w14:bevel/>
          </w14:textOutline>
        </w:rPr>
        <w:t>：</w:t>
      </w:r>
    </w:p>
    <w:p w14:paraId="785A9097">
      <w:pPr>
        <w:spacing w:line="193" w:lineRule="auto"/>
        <w:ind w:right="237"/>
        <w:jc w:val="right"/>
        <w:rPr>
          <w:rFonts w:ascii="宋体" w:hAnsi="宋体" w:eastAsia="宋体" w:cs="宋体"/>
          <w:sz w:val="23"/>
          <w:szCs w:val="23"/>
        </w:rPr>
      </w:pPr>
      <w:bookmarkStart w:id="111" w:name="_bookmark44"/>
      <w:bookmarkEnd w:id="111"/>
      <w:r>
        <w:rPr>
          <w:rFonts w:ascii="宋体" w:hAnsi="宋体" w:eastAsia="宋体" w:cs="宋体"/>
          <w:spacing w:val="15"/>
          <w:sz w:val="23"/>
          <w:szCs w:val="23"/>
          <w14:textOutline w14:w="4358" w14:cap="sq" w14:cmpd="sng">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日</w:t>
      </w:r>
    </w:p>
    <w:p w14:paraId="6FAD6CE3">
      <w:pPr>
        <w:spacing w:line="14" w:lineRule="auto"/>
        <w:rPr>
          <w:rFonts w:ascii="Arial"/>
          <w:sz w:val="2"/>
        </w:rPr>
      </w:pPr>
      <w:r>
        <w:rPr>
          <w:rFonts w:ascii="Arial" w:hAnsi="Arial" w:eastAsia="Arial" w:cs="Arial"/>
          <w:sz w:val="2"/>
          <w:szCs w:val="2"/>
        </w:rPr>
        <w:br w:type="column"/>
      </w:r>
    </w:p>
    <w:p w14:paraId="6F858373">
      <w:pPr>
        <w:spacing w:before="47" w:line="347" w:lineRule="auto"/>
        <w:ind w:right="13" w:firstLine="325"/>
        <w:rPr>
          <w:rFonts w:ascii="宋体" w:hAnsi="宋体" w:eastAsia="宋体" w:cs="宋体"/>
          <w:sz w:val="22"/>
          <w:szCs w:val="22"/>
        </w:rPr>
      </w:pPr>
      <w:r>
        <w:rPr>
          <w:rFonts w:ascii="宋体" w:hAnsi="宋体" w:eastAsia="宋体" w:cs="宋体"/>
          <w:spacing w:val="23"/>
          <w:sz w:val="22"/>
          <w:szCs w:val="22"/>
          <w14:textOutline w14:w="4053" w14:cap="sq" w14:cmpd="sng">
            <w14:solidFill>
              <w14:srgbClr w14:val="000000"/>
            </w14:solidFill>
            <w14:prstDash w14:val="solid"/>
            <w14:bevel/>
          </w14:textOutline>
        </w:rPr>
        <w:t>(</w:t>
      </w:r>
      <w:r>
        <w:rPr>
          <w:rFonts w:ascii="宋体" w:hAnsi="宋体" w:eastAsia="宋体" w:cs="宋体"/>
          <w:spacing w:val="22"/>
          <w:sz w:val="22"/>
          <w:szCs w:val="22"/>
          <w14:textOutline w14:w="4053" w14:cap="sq" w14:cmpd="sng">
            <w14:solidFill>
              <w14:srgbClr w14:val="000000"/>
            </w14:solidFill>
            <w14:prstDash w14:val="solid"/>
            <w14:bevel/>
          </w14:textOutline>
        </w:rPr>
        <w:t>公章)</w:t>
      </w:r>
      <w:r>
        <w:rPr>
          <w:rFonts w:ascii="宋体" w:hAnsi="宋体" w:eastAsia="宋体" w:cs="宋体"/>
          <w:sz w:val="22"/>
          <w:szCs w:val="22"/>
        </w:rPr>
        <w:t xml:space="preserve">    </w:t>
      </w:r>
      <w:r>
        <w:rPr>
          <w:rFonts w:ascii="宋体" w:hAnsi="宋体" w:eastAsia="宋体" w:cs="宋体"/>
          <w:spacing w:val="17"/>
          <w:sz w:val="22"/>
          <w:szCs w:val="22"/>
          <w14:textOutline w14:w="4053" w14:cap="sq" w14:cmpd="sng">
            <w14:solidFill>
              <w14:srgbClr w14:val="000000"/>
            </w14:solidFill>
            <w14:prstDash w14:val="solid"/>
            <w14:bevel/>
          </w14:textOutline>
        </w:rPr>
        <w:t>(</w:t>
      </w:r>
      <w:r>
        <w:rPr>
          <w:rFonts w:ascii="宋体" w:hAnsi="宋体" w:eastAsia="宋体" w:cs="宋体"/>
          <w:spacing w:val="14"/>
          <w:sz w:val="22"/>
          <w:szCs w:val="22"/>
          <w14:textOutline w14:w="4053" w14:cap="sq" w14:cmpd="sng">
            <w14:solidFill>
              <w14:srgbClr w14:val="000000"/>
            </w14:solidFill>
            <w14:prstDash w14:val="solid"/>
            <w14:bevel/>
          </w14:textOutline>
        </w:rPr>
        <w:t>签字或盖章)</w:t>
      </w:r>
    </w:p>
    <w:p w14:paraId="27C56D5A">
      <w:pPr>
        <w:sectPr>
          <w:type w:val="continuous"/>
          <w:pgSz w:w="11850" w:h="16781"/>
          <w:pgMar w:top="400" w:right="1743" w:bottom="1221" w:left="1742" w:header="0" w:footer="1009" w:gutter="0"/>
          <w:pgNumType w:fmt="decimal"/>
          <w:cols w:equalWidth="0" w:num="2">
            <w:col w:w="6723" w:space="100"/>
            <w:col w:w="1542"/>
          </w:cols>
        </w:sectPr>
      </w:pPr>
    </w:p>
    <w:p w14:paraId="62D3F9C0"/>
    <w:p w14:paraId="15D5E9A6"/>
    <w:p w14:paraId="2293711C"/>
    <w:p w14:paraId="4D799519"/>
    <w:p w14:paraId="17B18AB9">
      <w:pPr>
        <w:spacing w:line="58" w:lineRule="exact"/>
      </w:pPr>
    </w:p>
    <w:p w14:paraId="2CB7050F">
      <w:pPr>
        <w:sectPr>
          <w:footerReference r:id="rId41" w:type="default"/>
          <w:pgSz w:w="11850" w:h="16781"/>
          <w:pgMar w:top="400" w:right="1606" w:bottom="1221" w:left="1606" w:header="0" w:footer="1009" w:gutter="0"/>
          <w:pgNumType w:fmt="decimal"/>
          <w:cols w:equalWidth="0" w:num="1">
            <w:col w:w="8637"/>
          </w:cols>
        </w:sectPr>
      </w:pPr>
    </w:p>
    <w:p w14:paraId="6E79F066">
      <w:pPr>
        <w:spacing w:before="64" w:line="225" w:lineRule="auto"/>
        <w:ind w:left="208"/>
        <w:outlineLvl w:val="0"/>
        <w:rPr>
          <w:rFonts w:ascii="宋体" w:hAnsi="宋体" w:eastAsia="宋体" w:cs="宋体"/>
          <w:sz w:val="31"/>
          <w:szCs w:val="31"/>
        </w:rPr>
      </w:pPr>
      <w:r>
        <w:rPr>
          <w:rFonts w:ascii="宋体" w:hAnsi="宋体" w:eastAsia="宋体" w:cs="宋体"/>
          <w:spacing w:val="1"/>
          <w:sz w:val="31"/>
          <w:szCs w:val="31"/>
          <w14:textOutline w14:w="5793" w14:cap="sq" w14:cmpd="sng">
            <w14:solidFill>
              <w14:srgbClr w14:val="000000"/>
            </w14:solidFill>
            <w14:prstDash w14:val="solid"/>
            <w14:bevel/>
          </w14:textOutline>
        </w:rPr>
        <w:t>格式</w:t>
      </w:r>
      <w:r>
        <w:rPr>
          <w:rFonts w:ascii="宋体" w:hAnsi="宋体" w:eastAsia="宋体" w:cs="宋体"/>
          <w:spacing w:val="1"/>
          <w:sz w:val="31"/>
          <w:szCs w:val="31"/>
        </w:rPr>
        <w:t xml:space="preserve"> </w:t>
      </w:r>
      <w:r>
        <w:rPr>
          <w:rFonts w:ascii="宋体" w:hAnsi="宋体" w:eastAsia="宋体" w:cs="宋体"/>
          <w:spacing w:val="1"/>
          <w:sz w:val="31"/>
          <w:szCs w:val="31"/>
          <w14:textOutline w14:w="5793" w14:cap="sq" w14:cmpd="sng">
            <w14:solidFill>
              <w14:srgbClr w14:val="000000"/>
            </w14:solidFill>
            <w14:prstDash w14:val="solid"/>
            <w14:bevel/>
          </w14:textOutline>
        </w:rPr>
        <w:t>5：</w:t>
      </w:r>
      <w:r>
        <w:rPr>
          <w:rFonts w:ascii="宋体" w:hAnsi="宋体" w:eastAsia="宋体" w:cs="宋体"/>
          <w:sz w:val="31"/>
          <w:szCs w:val="31"/>
          <w14:textOutline w14:w="5793" w14:cap="sq" w14:cmpd="sng">
            <w14:solidFill>
              <w14:srgbClr w14:val="000000"/>
            </w14:solidFill>
            <w14:prstDash w14:val="solid"/>
            <w14:bevel/>
          </w14:textOutline>
        </w:rPr>
        <w:t>分项报价表</w:t>
      </w:r>
    </w:p>
    <w:p w14:paraId="5557BDE0">
      <w:pPr>
        <w:spacing w:line="384" w:lineRule="auto"/>
        <w:rPr>
          <w:rFonts w:ascii="Arial"/>
          <w:sz w:val="21"/>
        </w:rPr>
      </w:pPr>
    </w:p>
    <w:p w14:paraId="259368D1">
      <w:pPr>
        <w:spacing w:before="114" w:line="224" w:lineRule="auto"/>
        <w:ind w:left="3432"/>
        <w:rPr>
          <w:rFonts w:ascii="宋体" w:hAnsi="宋体" w:eastAsia="宋体" w:cs="宋体"/>
          <w:sz w:val="35"/>
          <w:szCs w:val="35"/>
        </w:rPr>
      </w:pPr>
      <w:r>
        <w:rPr>
          <w:rFonts w:ascii="宋体" w:hAnsi="宋体" w:eastAsia="宋体" w:cs="宋体"/>
          <w:spacing w:val="8"/>
          <w:sz w:val="35"/>
          <w:szCs w:val="35"/>
          <w14:textOutline w14:w="6537" w14:cap="sq" w14:cmpd="sng">
            <w14:solidFill>
              <w14:srgbClr w14:val="000000"/>
            </w14:solidFill>
            <w14:prstDash w14:val="solid"/>
            <w14:bevel/>
          </w14:textOutline>
        </w:rPr>
        <w:t>分</w:t>
      </w:r>
      <w:r>
        <w:rPr>
          <w:rFonts w:ascii="宋体" w:hAnsi="宋体" w:eastAsia="宋体" w:cs="宋体"/>
          <w:spacing w:val="7"/>
          <w:sz w:val="35"/>
          <w:szCs w:val="35"/>
          <w14:textOutline w14:w="6537" w14:cap="sq" w14:cmpd="sng">
            <w14:solidFill>
              <w14:srgbClr w14:val="000000"/>
            </w14:solidFill>
            <w14:prstDash w14:val="solid"/>
            <w14:bevel/>
          </w14:textOutline>
        </w:rPr>
        <w:t>项报价表</w:t>
      </w:r>
    </w:p>
    <w:p w14:paraId="197DDC62">
      <w:pPr>
        <w:spacing w:line="427" w:lineRule="auto"/>
        <w:rPr>
          <w:rFonts w:ascii="Arial"/>
          <w:sz w:val="21"/>
        </w:rPr>
      </w:pPr>
    </w:p>
    <w:p w14:paraId="0C2A25D4">
      <w:pPr>
        <w:spacing w:before="74" w:line="193" w:lineRule="auto"/>
        <w:ind w:left="208"/>
        <w:rPr>
          <w:rFonts w:ascii="宋体" w:hAnsi="宋体" w:eastAsia="宋体" w:cs="宋体"/>
          <w:sz w:val="23"/>
          <w:szCs w:val="23"/>
        </w:rPr>
      </w:pPr>
      <w:r>
        <w:rPr>
          <w:rFonts w:ascii="宋体" w:hAnsi="宋体" w:eastAsia="宋体" w:cs="宋体"/>
          <w:spacing w:val="13"/>
          <w:sz w:val="23"/>
          <w:szCs w:val="23"/>
          <w14:textOutline w14:w="4358" w14:cap="sq" w14:cmpd="sng">
            <w14:solidFill>
              <w14:srgbClr w14:val="000000"/>
            </w14:solidFill>
            <w14:prstDash w14:val="solid"/>
            <w14:bevel/>
          </w14:textOutline>
        </w:rPr>
        <w:t>投</w:t>
      </w:r>
      <w:r>
        <w:rPr>
          <w:rFonts w:ascii="宋体" w:hAnsi="宋体" w:eastAsia="宋体" w:cs="宋体"/>
          <w:spacing w:val="8"/>
          <w:sz w:val="23"/>
          <w:szCs w:val="23"/>
          <w14:textOutline w14:w="4358" w14:cap="sq" w14:cmpd="sng">
            <w14:solidFill>
              <w14:srgbClr w14:val="000000"/>
            </w14:solidFill>
            <w14:prstDash w14:val="solid"/>
            <w14:bevel/>
          </w14:textOutline>
        </w:rPr>
        <w:t>标供应商名称:</w:t>
      </w:r>
    </w:p>
    <w:p w14:paraId="0AD75F0D">
      <w:pPr>
        <w:spacing w:line="14" w:lineRule="auto"/>
        <w:rPr>
          <w:rFonts w:ascii="Arial"/>
          <w:sz w:val="2"/>
        </w:rPr>
      </w:pPr>
      <w:r>
        <w:rPr>
          <w:rFonts w:ascii="Arial" w:hAnsi="Arial" w:eastAsia="Arial" w:cs="Arial"/>
          <w:sz w:val="2"/>
          <w:szCs w:val="2"/>
        </w:rPr>
        <w:br w:type="column"/>
      </w:r>
    </w:p>
    <w:p w14:paraId="7366C242">
      <w:pPr>
        <w:spacing w:line="254" w:lineRule="auto"/>
        <w:rPr>
          <w:rFonts w:ascii="Arial"/>
          <w:sz w:val="21"/>
        </w:rPr>
      </w:pPr>
    </w:p>
    <w:p w14:paraId="0146A4DF">
      <w:pPr>
        <w:spacing w:line="255" w:lineRule="auto"/>
        <w:rPr>
          <w:rFonts w:ascii="Arial"/>
          <w:sz w:val="21"/>
        </w:rPr>
      </w:pPr>
    </w:p>
    <w:p w14:paraId="4482A58C">
      <w:pPr>
        <w:spacing w:line="255" w:lineRule="auto"/>
        <w:rPr>
          <w:rFonts w:ascii="Arial"/>
          <w:sz w:val="21"/>
        </w:rPr>
      </w:pPr>
    </w:p>
    <w:p w14:paraId="0C446C71">
      <w:pPr>
        <w:spacing w:line="255" w:lineRule="auto"/>
        <w:rPr>
          <w:rFonts w:ascii="Arial"/>
          <w:sz w:val="21"/>
        </w:rPr>
      </w:pPr>
    </w:p>
    <w:p w14:paraId="0EC8BDAD">
      <w:pPr>
        <w:spacing w:line="255" w:lineRule="auto"/>
        <w:rPr>
          <w:rFonts w:ascii="Arial"/>
          <w:sz w:val="21"/>
        </w:rPr>
      </w:pPr>
    </w:p>
    <w:p w14:paraId="19F287BD">
      <w:pPr>
        <w:spacing w:line="255" w:lineRule="auto"/>
        <w:rPr>
          <w:rFonts w:ascii="Arial"/>
          <w:sz w:val="21"/>
        </w:rPr>
      </w:pPr>
    </w:p>
    <w:p w14:paraId="791994C8">
      <w:pPr>
        <w:spacing w:line="255" w:lineRule="auto"/>
        <w:rPr>
          <w:rFonts w:ascii="Arial"/>
          <w:sz w:val="21"/>
        </w:rPr>
      </w:pPr>
    </w:p>
    <w:p w14:paraId="0C622509">
      <w:pPr>
        <w:spacing w:before="75" w:line="193" w:lineRule="auto"/>
        <w:rPr>
          <w:rFonts w:ascii="宋体" w:hAnsi="宋体" w:eastAsia="宋体" w:cs="宋体"/>
          <w:sz w:val="23"/>
          <w:szCs w:val="23"/>
        </w:rPr>
      </w:pPr>
      <w:r>
        <w:rPr>
          <w:rFonts w:ascii="宋体" w:hAnsi="宋体" w:eastAsia="宋体" w:cs="宋体"/>
          <w:spacing w:val="-1"/>
          <w:sz w:val="23"/>
          <w:szCs w:val="23"/>
          <w14:textOutline w14:w="4358" w14:cap="sq" w14:cmpd="sng">
            <w14:solidFill>
              <w14:srgbClr w14:val="000000"/>
            </w14:solidFill>
            <w14:prstDash w14:val="solid"/>
            <w14:bevel/>
          </w14:textOutline>
        </w:rPr>
        <w:t>单位</w:t>
      </w:r>
      <w:r>
        <w:rPr>
          <w:rFonts w:ascii="宋体" w:hAnsi="宋体" w:eastAsia="宋体" w:cs="宋体"/>
          <w:sz w:val="23"/>
          <w:szCs w:val="23"/>
          <w14:textOutline w14:w="4358" w14:cap="sq" w14:cmpd="sng">
            <w14:solidFill>
              <w14:srgbClr w14:val="000000"/>
            </w14:solidFill>
            <w14:prstDash w14:val="solid"/>
            <w14:bevel/>
          </w14:textOutline>
        </w:rPr>
        <w:t>：人民币(元)</w:t>
      </w:r>
    </w:p>
    <w:p w14:paraId="4192B9BB">
      <w:pPr>
        <w:sectPr>
          <w:type w:val="continuous"/>
          <w:pgSz w:w="11850" w:h="16781"/>
          <w:pgMar w:top="400" w:right="1606" w:bottom="1221" w:left="1606" w:header="0" w:footer="1009" w:gutter="0"/>
          <w:pgNumType w:fmt="decimal"/>
          <w:cols w:equalWidth="0" w:num="2">
            <w:col w:w="6494" w:space="100"/>
            <w:col w:w="2043"/>
          </w:cols>
        </w:sectPr>
      </w:pPr>
    </w:p>
    <w:p w14:paraId="61F4DA22">
      <w:pPr>
        <w:spacing w:line="44" w:lineRule="exact"/>
      </w:pPr>
    </w:p>
    <w:tbl>
      <w:tblPr>
        <w:tblStyle w:val="10"/>
        <w:tblW w:w="8621"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6"/>
        <w:gridCol w:w="1560"/>
        <w:gridCol w:w="1063"/>
        <w:gridCol w:w="758"/>
        <w:gridCol w:w="1303"/>
        <w:gridCol w:w="929"/>
        <w:gridCol w:w="705"/>
        <w:gridCol w:w="830"/>
        <w:gridCol w:w="837"/>
      </w:tblGrid>
      <w:tr w14:paraId="4BB9DE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636" w:type="dxa"/>
            <w:tcBorders>
              <w:left w:val="single" w:color="000000" w:sz="6" w:space="0"/>
              <w:right w:val="single" w:color="000000" w:sz="4" w:space="0"/>
            </w:tcBorders>
            <w:vAlign w:val="top"/>
          </w:tcPr>
          <w:p w14:paraId="202A5F6E">
            <w:pPr>
              <w:spacing w:before="249" w:line="230" w:lineRule="auto"/>
              <w:ind w:left="106"/>
              <w:rPr>
                <w:rFonts w:ascii="宋体" w:hAnsi="宋体" w:eastAsia="宋体" w:cs="宋体"/>
                <w:sz w:val="20"/>
                <w:szCs w:val="20"/>
              </w:rPr>
            </w:pPr>
            <w:r>
              <w:rPr>
                <w:rFonts w:ascii="宋体" w:hAnsi="宋体" w:eastAsia="宋体" w:cs="宋体"/>
                <w:spacing w:val="5"/>
                <w:sz w:val="20"/>
                <w:szCs w:val="20"/>
              </w:rPr>
              <w:t>序号</w:t>
            </w:r>
          </w:p>
        </w:tc>
        <w:tc>
          <w:tcPr>
            <w:tcW w:w="1560" w:type="dxa"/>
            <w:tcBorders>
              <w:left w:val="single" w:color="000000" w:sz="4" w:space="0"/>
              <w:right w:val="single" w:color="000000" w:sz="4" w:space="0"/>
            </w:tcBorders>
            <w:vAlign w:val="top"/>
          </w:tcPr>
          <w:p w14:paraId="6EF8EFAE">
            <w:pPr>
              <w:spacing w:before="250" w:line="228" w:lineRule="auto"/>
              <w:ind w:left="357"/>
              <w:rPr>
                <w:rFonts w:ascii="宋体" w:hAnsi="宋体" w:eastAsia="宋体" w:cs="宋体"/>
                <w:sz w:val="20"/>
                <w:szCs w:val="20"/>
              </w:rPr>
            </w:pPr>
            <w:r>
              <w:rPr>
                <w:rFonts w:ascii="宋体" w:hAnsi="宋体" w:eastAsia="宋体" w:cs="宋体"/>
                <w:spacing w:val="8"/>
                <w:sz w:val="20"/>
                <w:szCs w:val="20"/>
              </w:rPr>
              <w:t>产</w:t>
            </w:r>
            <w:r>
              <w:rPr>
                <w:rFonts w:ascii="宋体" w:hAnsi="宋体" w:eastAsia="宋体" w:cs="宋体"/>
                <w:spacing w:val="7"/>
                <w:sz w:val="20"/>
                <w:szCs w:val="20"/>
              </w:rPr>
              <w:t>品名称</w:t>
            </w:r>
          </w:p>
        </w:tc>
        <w:tc>
          <w:tcPr>
            <w:tcW w:w="1063" w:type="dxa"/>
            <w:tcBorders>
              <w:left w:val="single" w:color="000000" w:sz="4" w:space="0"/>
              <w:right w:val="single" w:color="000000" w:sz="4" w:space="0"/>
            </w:tcBorders>
            <w:vAlign w:val="top"/>
          </w:tcPr>
          <w:p w14:paraId="33CC89AB">
            <w:pPr>
              <w:spacing w:before="250" w:line="228" w:lineRule="auto"/>
              <w:ind w:left="338"/>
              <w:rPr>
                <w:rFonts w:ascii="宋体" w:hAnsi="宋体" w:eastAsia="宋体" w:cs="宋体"/>
                <w:sz w:val="20"/>
                <w:szCs w:val="20"/>
              </w:rPr>
            </w:pPr>
            <w:r>
              <w:rPr>
                <w:rFonts w:ascii="宋体" w:hAnsi="宋体" w:eastAsia="宋体" w:cs="宋体"/>
                <w:spacing w:val="-5"/>
                <w:sz w:val="20"/>
                <w:szCs w:val="20"/>
              </w:rPr>
              <w:t>品</w:t>
            </w:r>
            <w:r>
              <w:rPr>
                <w:rFonts w:ascii="宋体" w:hAnsi="宋体" w:eastAsia="宋体" w:cs="宋体"/>
                <w:spacing w:val="-3"/>
                <w:sz w:val="20"/>
                <w:szCs w:val="20"/>
              </w:rPr>
              <w:t>牌</w:t>
            </w:r>
          </w:p>
        </w:tc>
        <w:tc>
          <w:tcPr>
            <w:tcW w:w="758" w:type="dxa"/>
            <w:tcBorders>
              <w:left w:val="single" w:color="000000" w:sz="4" w:space="0"/>
              <w:right w:val="single" w:color="000000" w:sz="4" w:space="0"/>
            </w:tcBorders>
            <w:vAlign w:val="top"/>
          </w:tcPr>
          <w:p w14:paraId="490120CF">
            <w:pPr>
              <w:spacing w:before="45" w:line="408" w:lineRule="exact"/>
              <w:ind w:left="67"/>
              <w:rPr>
                <w:rFonts w:ascii="宋体" w:hAnsi="宋体" w:eastAsia="宋体" w:cs="宋体"/>
                <w:sz w:val="20"/>
                <w:szCs w:val="20"/>
              </w:rPr>
            </w:pPr>
            <w:r>
              <w:rPr>
                <w:rFonts w:ascii="宋体" w:hAnsi="宋体" w:eastAsia="宋体" w:cs="宋体"/>
                <w:spacing w:val="7"/>
                <w:position w:val="15"/>
                <w:sz w:val="20"/>
                <w:szCs w:val="20"/>
              </w:rPr>
              <w:t>规</w:t>
            </w:r>
            <w:r>
              <w:rPr>
                <w:rFonts w:ascii="宋体" w:hAnsi="宋体" w:eastAsia="宋体" w:cs="宋体"/>
                <w:spacing w:val="6"/>
                <w:position w:val="15"/>
                <w:sz w:val="20"/>
                <w:szCs w:val="20"/>
              </w:rPr>
              <w:t>格型</w:t>
            </w:r>
          </w:p>
          <w:p w14:paraId="0BC7DD73">
            <w:pPr>
              <w:spacing w:line="229" w:lineRule="auto"/>
              <w:ind w:left="280"/>
              <w:rPr>
                <w:rFonts w:ascii="宋体" w:hAnsi="宋体" w:eastAsia="宋体" w:cs="宋体"/>
                <w:sz w:val="20"/>
                <w:szCs w:val="20"/>
              </w:rPr>
            </w:pPr>
            <w:r>
              <w:rPr>
                <w:rFonts w:ascii="宋体" w:hAnsi="宋体" w:eastAsia="宋体" w:cs="宋体"/>
                <w:sz w:val="20"/>
                <w:szCs w:val="20"/>
              </w:rPr>
              <w:t>号</w:t>
            </w:r>
          </w:p>
        </w:tc>
        <w:tc>
          <w:tcPr>
            <w:tcW w:w="1303" w:type="dxa"/>
            <w:tcBorders>
              <w:left w:val="single" w:color="000000" w:sz="4" w:space="0"/>
              <w:right w:val="single" w:color="000000" w:sz="4" w:space="0"/>
            </w:tcBorders>
            <w:vAlign w:val="top"/>
          </w:tcPr>
          <w:p w14:paraId="41EBCF5B">
            <w:pPr>
              <w:spacing w:before="250" w:line="228" w:lineRule="auto"/>
              <w:ind w:left="237"/>
              <w:rPr>
                <w:rFonts w:ascii="宋体" w:hAnsi="宋体" w:eastAsia="宋体" w:cs="宋体"/>
                <w:sz w:val="20"/>
                <w:szCs w:val="20"/>
              </w:rPr>
            </w:pPr>
            <w:r>
              <w:rPr>
                <w:rFonts w:ascii="宋体" w:hAnsi="宋体" w:eastAsia="宋体" w:cs="宋体"/>
                <w:spacing w:val="7"/>
                <w:sz w:val="20"/>
                <w:szCs w:val="20"/>
              </w:rPr>
              <w:t>生产厂</w:t>
            </w:r>
            <w:r>
              <w:rPr>
                <w:rFonts w:ascii="宋体" w:hAnsi="宋体" w:eastAsia="宋体" w:cs="宋体"/>
                <w:spacing w:val="6"/>
                <w:sz w:val="20"/>
                <w:szCs w:val="20"/>
              </w:rPr>
              <w:t>家</w:t>
            </w:r>
          </w:p>
        </w:tc>
        <w:tc>
          <w:tcPr>
            <w:tcW w:w="929" w:type="dxa"/>
            <w:tcBorders>
              <w:left w:val="single" w:color="000000" w:sz="4" w:space="0"/>
              <w:right w:val="single" w:color="000000" w:sz="4" w:space="0"/>
            </w:tcBorders>
            <w:vAlign w:val="top"/>
          </w:tcPr>
          <w:p w14:paraId="3965CE52">
            <w:pPr>
              <w:spacing w:before="45" w:line="408" w:lineRule="exact"/>
              <w:ind w:left="52"/>
              <w:rPr>
                <w:rFonts w:ascii="宋体" w:hAnsi="宋体" w:eastAsia="宋体" w:cs="宋体"/>
                <w:sz w:val="20"/>
                <w:szCs w:val="20"/>
              </w:rPr>
            </w:pPr>
            <w:r>
              <w:rPr>
                <w:rFonts w:ascii="宋体" w:hAnsi="宋体" w:eastAsia="宋体" w:cs="宋体"/>
                <w:spacing w:val="7"/>
                <w:position w:val="15"/>
                <w:sz w:val="20"/>
                <w:szCs w:val="20"/>
              </w:rPr>
              <w:t>数量及</w:t>
            </w:r>
            <w:r>
              <w:rPr>
                <w:rFonts w:ascii="宋体" w:hAnsi="宋体" w:eastAsia="宋体" w:cs="宋体"/>
                <w:spacing w:val="6"/>
                <w:position w:val="15"/>
                <w:sz w:val="20"/>
                <w:szCs w:val="20"/>
              </w:rPr>
              <w:t>单</w:t>
            </w:r>
          </w:p>
          <w:p w14:paraId="0D184AF9">
            <w:pPr>
              <w:spacing w:line="229" w:lineRule="auto"/>
              <w:ind w:left="365"/>
              <w:rPr>
                <w:rFonts w:ascii="宋体" w:hAnsi="宋体" w:eastAsia="宋体" w:cs="宋体"/>
                <w:sz w:val="20"/>
                <w:szCs w:val="20"/>
              </w:rPr>
            </w:pPr>
            <w:r>
              <w:rPr>
                <w:rFonts w:ascii="宋体" w:hAnsi="宋体" w:eastAsia="宋体" w:cs="宋体"/>
                <w:sz w:val="20"/>
                <w:szCs w:val="20"/>
              </w:rPr>
              <w:t>位</w:t>
            </w:r>
          </w:p>
        </w:tc>
        <w:tc>
          <w:tcPr>
            <w:tcW w:w="705" w:type="dxa"/>
            <w:tcBorders>
              <w:left w:val="single" w:color="000000" w:sz="4" w:space="0"/>
              <w:right w:val="single" w:color="000000" w:sz="4" w:space="0"/>
            </w:tcBorders>
            <w:vAlign w:val="top"/>
          </w:tcPr>
          <w:p w14:paraId="5280FC54">
            <w:pPr>
              <w:spacing w:before="249" w:line="227" w:lineRule="auto"/>
              <w:ind w:left="150"/>
              <w:rPr>
                <w:rFonts w:ascii="宋体" w:hAnsi="宋体" w:eastAsia="宋体" w:cs="宋体"/>
                <w:sz w:val="20"/>
                <w:szCs w:val="20"/>
              </w:rPr>
            </w:pPr>
            <w:r>
              <w:rPr>
                <w:rFonts w:ascii="宋体" w:hAnsi="宋体" w:eastAsia="宋体" w:cs="宋体"/>
                <w:spacing w:val="4"/>
                <w:sz w:val="20"/>
                <w:szCs w:val="20"/>
              </w:rPr>
              <w:t>单</w:t>
            </w:r>
            <w:r>
              <w:rPr>
                <w:rFonts w:ascii="宋体" w:hAnsi="宋体" w:eastAsia="宋体" w:cs="宋体"/>
                <w:spacing w:val="3"/>
                <w:sz w:val="20"/>
                <w:szCs w:val="20"/>
              </w:rPr>
              <w:t>价</w:t>
            </w:r>
          </w:p>
        </w:tc>
        <w:tc>
          <w:tcPr>
            <w:tcW w:w="830" w:type="dxa"/>
            <w:tcBorders>
              <w:left w:val="single" w:color="000000" w:sz="4" w:space="0"/>
              <w:right w:val="single" w:color="000000" w:sz="4" w:space="0"/>
            </w:tcBorders>
            <w:vAlign w:val="top"/>
          </w:tcPr>
          <w:p w14:paraId="44EC1C4D">
            <w:pPr>
              <w:spacing w:before="249" w:line="230" w:lineRule="auto"/>
              <w:ind w:left="212"/>
              <w:rPr>
                <w:rFonts w:ascii="宋体" w:hAnsi="宋体" w:eastAsia="宋体" w:cs="宋体"/>
                <w:sz w:val="20"/>
                <w:szCs w:val="20"/>
              </w:rPr>
            </w:pPr>
            <w:r>
              <w:rPr>
                <w:rFonts w:ascii="宋体" w:hAnsi="宋体" w:eastAsia="宋体" w:cs="宋体"/>
                <w:spacing w:val="4"/>
                <w:sz w:val="20"/>
                <w:szCs w:val="20"/>
              </w:rPr>
              <w:t>合计</w:t>
            </w:r>
          </w:p>
        </w:tc>
        <w:tc>
          <w:tcPr>
            <w:tcW w:w="837" w:type="dxa"/>
            <w:tcBorders>
              <w:left w:val="single" w:color="000000" w:sz="4" w:space="0"/>
              <w:right w:val="single" w:color="000000" w:sz="6" w:space="0"/>
            </w:tcBorders>
            <w:vAlign w:val="top"/>
          </w:tcPr>
          <w:p w14:paraId="7FE7F33B">
            <w:pPr>
              <w:spacing w:before="249" w:line="230" w:lineRule="auto"/>
              <w:ind w:left="214"/>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r>
      <w:tr w14:paraId="3E80EB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636" w:type="dxa"/>
            <w:tcBorders>
              <w:left w:val="single" w:color="000000" w:sz="6" w:space="0"/>
              <w:right w:val="single" w:color="000000" w:sz="4" w:space="0"/>
            </w:tcBorders>
            <w:vAlign w:val="top"/>
          </w:tcPr>
          <w:p w14:paraId="6153B22D">
            <w:pPr>
              <w:spacing w:before="67" w:line="193" w:lineRule="auto"/>
              <w:ind w:left="279"/>
              <w:rPr>
                <w:rFonts w:ascii="宋体" w:hAnsi="宋体" w:eastAsia="宋体" w:cs="宋体"/>
                <w:sz w:val="20"/>
                <w:szCs w:val="20"/>
              </w:rPr>
            </w:pPr>
            <w:r>
              <w:rPr>
                <w:rFonts w:ascii="宋体" w:hAnsi="宋体" w:eastAsia="宋体" w:cs="宋体"/>
                <w:sz w:val="20"/>
                <w:szCs w:val="20"/>
              </w:rPr>
              <w:t>1</w:t>
            </w:r>
          </w:p>
        </w:tc>
        <w:tc>
          <w:tcPr>
            <w:tcW w:w="1560" w:type="dxa"/>
            <w:tcBorders>
              <w:left w:val="single" w:color="000000" w:sz="4" w:space="0"/>
              <w:right w:val="single" w:color="000000" w:sz="4" w:space="0"/>
            </w:tcBorders>
            <w:vAlign w:val="top"/>
          </w:tcPr>
          <w:p w14:paraId="1A03A931">
            <w:pPr>
              <w:rPr>
                <w:rFonts w:ascii="Arial"/>
                <w:sz w:val="21"/>
              </w:rPr>
            </w:pPr>
          </w:p>
        </w:tc>
        <w:tc>
          <w:tcPr>
            <w:tcW w:w="1063" w:type="dxa"/>
            <w:tcBorders>
              <w:left w:val="single" w:color="000000" w:sz="4" w:space="0"/>
              <w:right w:val="single" w:color="000000" w:sz="4" w:space="0"/>
            </w:tcBorders>
            <w:vAlign w:val="top"/>
          </w:tcPr>
          <w:p w14:paraId="4E143D3D">
            <w:pPr>
              <w:rPr>
                <w:rFonts w:ascii="Arial"/>
                <w:sz w:val="21"/>
              </w:rPr>
            </w:pPr>
          </w:p>
        </w:tc>
        <w:tc>
          <w:tcPr>
            <w:tcW w:w="758" w:type="dxa"/>
            <w:tcBorders>
              <w:left w:val="single" w:color="000000" w:sz="4" w:space="0"/>
              <w:right w:val="single" w:color="000000" w:sz="4" w:space="0"/>
            </w:tcBorders>
            <w:vAlign w:val="top"/>
          </w:tcPr>
          <w:p w14:paraId="334F76DC">
            <w:pPr>
              <w:rPr>
                <w:rFonts w:ascii="Arial"/>
                <w:sz w:val="21"/>
              </w:rPr>
            </w:pPr>
          </w:p>
        </w:tc>
        <w:tc>
          <w:tcPr>
            <w:tcW w:w="1303" w:type="dxa"/>
            <w:tcBorders>
              <w:left w:val="single" w:color="000000" w:sz="4" w:space="0"/>
              <w:right w:val="single" w:color="000000" w:sz="4" w:space="0"/>
            </w:tcBorders>
            <w:vAlign w:val="top"/>
          </w:tcPr>
          <w:p w14:paraId="3D92063F">
            <w:pPr>
              <w:rPr>
                <w:rFonts w:ascii="Arial"/>
                <w:sz w:val="21"/>
              </w:rPr>
            </w:pPr>
          </w:p>
        </w:tc>
        <w:tc>
          <w:tcPr>
            <w:tcW w:w="929" w:type="dxa"/>
            <w:tcBorders>
              <w:left w:val="single" w:color="000000" w:sz="4" w:space="0"/>
              <w:right w:val="single" w:color="000000" w:sz="4" w:space="0"/>
            </w:tcBorders>
            <w:vAlign w:val="top"/>
          </w:tcPr>
          <w:p w14:paraId="588B7D8D">
            <w:pPr>
              <w:rPr>
                <w:rFonts w:ascii="Arial"/>
                <w:sz w:val="21"/>
              </w:rPr>
            </w:pPr>
          </w:p>
        </w:tc>
        <w:tc>
          <w:tcPr>
            <w:tcW w:w="705" w:type="dxa"/>
            <w:tcBorders>
              <w:left w:val="single" w:color="000000" w:sz="4" w:space="0"/>
              <w:right w:val="single" w:color="000000" w:sz="4" w:space="0"/>
            </w:tcBorders>
            <w:vAlign w:val="top"/>
          </w:tcPr>
          <w:p w14:paraId="0BF31AEB">
            <w:pPr>
              <w:rPr>
                <w:rFonts w:ascii="Arial"/>
                <w:sz w:val="21"/>
              </w:rPr>
            </w:pPr>
          </w:p>
        </w:tc>
        <w:tc>
          <w:tcPr>
            <w:tcW w:w="830" w:type="dxa"/>
            <w:tcBorders>
              <w:left w:val="single" w:color="000000" w:sz="4" w:space="0"/>
              <w:right w:val="single" w:color="000000" w:sz="4" w:space="0"/>
            </w:tcBorders>
            <w:vAlign w:val="top"/>
          </w:tcPr>
          <w:p w14:paraId="4B71D230">
            <w:pPr>
              <w:rPr>
                <w:rFonts w:ascii="Arial"/>
                <w:sz w:val="21"/>
              </w:rPr>
            </w:pPr>
          </w:p>
        </w:tc>
        <w:tc>
          <w:tcPr>
            <w:tcW w:w="837" w:type="dxa"/>
            <w:tcBorders>
              <w:left w:val="single" w:color="000000" w:sz="4" w:space="0"/>
              <w:right w:val="single" w:color="000000" w:sz="6" w:space="0"/>
            </w:tcBorders>
            <w:vAlign w:val="top"/>
          </w:tcPr>
          <w:p w14:paraId="6D81AE60">
            <w:pPr>
              <w:rPr>
                <w:rFonts w:ascii="Arial"/>
                <w:sz w:val="21"/>
              </w:rPr>
            </w:pPr>
          </w:p>
        </w:tc>
      </w:tr>
      <w:tr w14:paraId="6FFA25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636" w:type="dxa"/>
            <w:tcBorders>
              <w:left w:val="single" w:color="000000" w:sz="6" w:space="0"/>
              <w:right w:val="single" w:color="000000" w:sz="4" w:space="0"/>
            </w:tcBorders>
            <w:vAlign w:val="top"/>
          </w:tcPr>
          <w:p w14:paraId="264AD674">
            <w:pPr>
              <w:spacing w:before="67" w:line="192" w:lineRule="auto"/>
              <w:ind w:left="266"/>
              <w:rPr>
                <w:rFonts w:ascii="宋体" w:hAnsi="宋体" w:eastAsia="宋体" w:cs="宋体"/>
                <w:sz w:val="20"/>
                <w:szCs w:val="20"/>
              </w:rPr>
            </w:pPr>
            <w:r>
              <w:rPr>
                <w:rFonts w:ascii="宋体" w:hAnsi="宋体" w:eastAsia="宋体" w:cs="宋体"/>
                <w:sz w:val="20"/>
                <w:szCs w:val="20"/>
              </w:rPr>
              <w:t>2</w:t>
            </w:r>
          </w:p>
        </w:tc>
        <w:tc>
          <w:tcPr>
            <w:tcW w:w="1560" w:type="dxa"/>
            <w:tcBorders>
              <w:left w:val="single" w:color="000000" w:sz="4" w:space="0"/>
              <w:right w:val="single" w:color="000000" w:sz="4" w:space="0"/>
            </w:tcBorders>
            <w:vAlign w:val="top"/>
          </w:tcPr>
          <w:p w14:paraId="4B3E5C29">
            <w:pPr>
              <w:rPr>
                <w:rFonts w:ascii="Arial"/>
                <w:sz w:val="21"/>
              </w:rPr>
            </w:pPr>
          </w:p>
        </w:tc>
        <w:tc>
          <w:tcPr>
            <w:tcW w:w="1063" w:type="dxa"/>
            <w:tcBorders>
              <w:left w:val="single" w:color="000000" w:sz="4" w:space="0"/>
              <w:right w:val="single" w:color="000000" w:sz="4" w:space="0"/>
            </w:tcBorders>
            <w:vAlign w:val="top"/>
          </w:tcPr>
          <w:p w14:paraId="57A2085B">
            <w:pPr>
              <w:rPr>
                <w:rFonts w:ascii="Arial"/>
                <w:sz w:val="21"/>
              </w:rPr>
            </w:pPr>
          </w:p>
        </w:tc>
        <w:tc>
          <w:tcPr>
            <w:tcW w:w="758" w:type="dxa"/>
            <w:tcBorders>
              <w:left w:val="single" w:color="000000" w:sz="4" w:space="0"/>
              <w:right w:val="single" w:color="000000" w:sz="4" w:space="0"/>
            </w:tcBorders>
            <w:vAlign w:val="top"/>
          </w:tcPr>
          <w:p w14:paraId="0EB31971">
            <w:pPr>
              <w:rPr>
                <w:rFonts w:ascii="Arial"/>
                <w:sz w:val="21"/>
              </w:rPr>
            </w:pPr>
          </w:p>
        </w:tc>
        <w:tc>
          <w:tcPr>
            <w:tcW w:w="1303" w:type="dxa"/>
            <w:tcBorders>
              <w:left w:val="single" w:color="000000" w:sz="4" w:space="0"/>
              <w:right w:val="single" w:color="000000" w:sz="4" w:space="0"/>
            </w:tcBorders>
            <w:vAlign w:val="top"/>
          </w:tcPr>
          <w:p w14:paraId="71CB7DBF">
            <w:pPr>
              <w:rPr>
                <w:rFonts w:ascii="Arial"/>
                <w:sz w:val="21"/>
              </w:rPr>
            </w:pPr>
          </w:p>
        </w:tc>
        <w:tc>
          <w:tcPr>
            <w:tcW w:w="929" w:type="dxa"/>
            <w:tcBorders>
              <w:left w:val="single" w:color="000000" w:sz="4" w:space="0"/>
              <w:right w:val="single" w:color="000000" w:sz="4" w:space="0"/>
            </w:tcBorders>
            <w:vAlign w:val="top"/>
          </w:tcPr>
          <w:p w14:paraId="655072CF">
            <w:pPr>
              <w:rPr>
                <w:rFonts w:ascii="Arial"/>
                <w:sz w:val="21"/>
              </w:rPr>
            </w:pPr>
          </w:p>
        </w:tc>
        <w:tc>
          <w:tcPr>
            <w:tcW w:w="705" w:type="dxa"/>
            <w:tcBorders>
              <w:left w:val="single" w:color="000000" w:sz="4" w:space="0"/>
              <w:right w:val="single" w:color="000000" w:sz="4" w:space="0"/>
            </w:tcBorders>
            <w:vAlign w:val="top"/>
          </w:tcPr>
          <w:p w14:paraId="07F607F9">
            <w:pPr>
              <w:rPr>
                <w:rFonts w:ascii="Arial"/>
                <w:sz w:val="21"/>
              </w:rPr>
            </w:pPr>
          </w:p>
        </w:tc>
        <w:tc>
          <w:tcPr>
            <w:tcW w:w="830" w:type="dxa"/>
            <w:tcBorders>
              <w:left w:val="single" w:color="000000" w:sz="4" w:space="0"/>
              <w:right w:val="single" w:color="000000" w:sz="4" w:space="0"/>
            </w:tcBorders>
            <w:vAlign w:val="top"/>
          </w:tcPr>
          <w:p w14:paraId="62C872B8">
            <w:pPr>
              <w:rPr>
                <w:rFonts w:ascii="Arial"/>
                <w:sz w:val="21"/>
              </w:rPr>
            </w:pPr>
          </w:p>
        </w:tc>
        <w:tc>
          <w:tcPr>
            <w:tcW w:w="837" w:type="dxa"/>
            <w:tcBorders>
              <w:left w:val="single" w:color="000000" w:sz="4" w:space="0"/>
              <w:right w:val="single" w:color="000000" w:sz="6" w:space="0"/>
            </w:tcBorders>
            <w:vAlign w:val="top"/>
          </w:tcPr>
          <w:p w14:paraId="404C6D81">
            <w:pPr>
              <w:rPr>
                <w:rFonts w:ascii="Arial"/>
                <w:sz w:val="21"/>
              </w:rPr>
            </w:pPr>
          </w:p>
        </w:tc>
      </w:tr>
      <w:tr w14:paraId="7FB689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636" w:type="dxa"/>
            <w:tcBorders>
              <w:left w:val="single" w:color="000000" w:sz="6" w:space="0"/>
              <w:right w:val="single" w:color="000000" w:sz="4" w:space="0"/>
            </w:tcBorders>
            <w:vAlign w:val="top"/>
          </w:tcPr>
          <w:p w14:paraId="3ACE6469">
            <w:pPr>
              <w:spacing w:before="67" w:line="190" w:lineRule="auto"/>
              <w:ind w:left="267"/>
              <w:rPr>
                <w:rFonts w:ascii="宋体" w:hAnsi="宋体" w:eastAsia="宋体" w:cs="宋体"/>
                <w:sz w:val="20"/>
                <w:szCs w:val="20"/>
              </w:rPr>
            </w:pPr>
            <w:r>
              <w:rPr>
                <w:rFonts w:ascii="宋体" w:hAnsi="宋体" w:eastAsia="宋体" w:cs="宋体"/>
                <w:sz w:val="20"/>
                <w:szCs w:val="20"/>
              </w:rPr>
              <w:t>3</w:t>
            </w:r>
          </w:p>
        </w:tc>
        <w:tc>
          <w:tcPr>
            <w:tcW w:w="1560" w:type="dxa"/>
            <w:tcBorders>
              <w:left w:val="single" w:color="000000" w:sz="4" w:space="0"/>
              <w:right w:val="single" w:color="000000" w:sz="4" w:space="0"/>
            </w:tcBorders>
            <w:vAlign w:val="top"/>
          </w:tcPr>
          <w:p w14:paraId="10241EC0">
            <w:pPr>
              <w:rPr>
                <w:rFonts w:ascii="Arial"/>
                <w:sz w:val="21"/>
              </w:rPr>
            </w:pPr>
          </w:p>
        </w:tc>
        <w:tc>
          <w:tcPr>
            <w:tcW w:w="1063" w:type="dxa"/>
            <w:tcBorders>
              <w:left w:val="single" w:color="000000" w:sz="4" w:space="0"/>
              <w:right w:val="single" w:color="000000" w:sz="4" w:space="0"/>
            </w:tcBorders>
            <w:vAlign w:val="top"/>
          </w:tcPr>
          <w:p w14:paraId="7F9D5EBA">
            <w:pPr>
              <w:rPr>
                <w:rFonts w:ascii="Arial"/>
                <w:sz w:val="21"/>
              </w:rPr>
            </w:pPr>
          </w:p>
        </w:tc>
        <w:tc>
          <w:tcPr>
            <w:tcW w:w="758" w:type="dxa"/>
            <w:tcBorders>
              <w:left w:val="single" w:color="000000" w:sz="4" w:space="0"/>
              <w:right w:val="single" w:color="000000" w:sz="4" w:space="0"/>
            </w:tcBorders>
            <w:vAlign w:val="top"/>
          </w:tcPr>
          <w:p w14:paraId="2EDFE166">
            <w:pPr>
              <w:rPr>
                <w:rFonts w:ascii="Arial"/>
                <w:sz w:val="21"/>
              </w:rPr>
            </w:pPr>
          </w:p>
        </w:tc>
        <w:tc>
          <w:tcPr>
            <w:tcW w:w="1303" w:type="dxa"/>
            <w:tcBorders>
              <w:left w:val="single" w:color="000000" w:sz="4" w:space="0"/>
              <w:right w:val="single" w:color="000000" w:sz="4" w:space="0"/>
            </w:tcBorders>
            <w:vAlign w:val="top"/>
          </w:tcPr>
          <w:p w14:paraId="2BE119B4">
            <w:pPr>
              <w:rPr>
                <w:rFonts w:ascii="Arial"/>
                <w:sz w:val="21"/>
              </w:rPr>
            </w:pPr>
          </w:p>
        </w:tc>
        <w:tc>
          <w:tcPr>
            <w:tcW w:w="929" w:type="dxa"/>
            <w:tcBorders>
              <w:left w:val="single" w:color="000000" w:sz="4" w:space="0"/>
              <w:right w:val="single" w:color="000000" w:sz="4" w:space="0"/>
            </w:tcBorders>
            <w:vAlign w:val="top"/>
          </w:tcPr>
          <w:p w14:paraId="42539D7D">
            <w:pPr>
              <w:rPr>
                <w:rFonts w:ascii="Arial"/>
                <w:sz w:val="21"/>
              </w:rPr>
            </w:pPr>
          </w:p>
        </w:tc>
        <w:tc>
          <w:tcPr>
            <w:tcW w:w="705" w:type="dxa"/>
            <w:tcBorders>
              <w:left w:val="single" w:color="000000" w:sz="4" w:space="0"/>
              <w:right w:val="single" w:color="000000" w:sz="4" w:space="0"/>
            </w:tcBorders>
            <w:vAlign w:val="top"/>
          </w:tcPr>
          <w:p w14:paraId="28FDFF60">
            <w:pPr>
              <w:rPr>
                <w:rFonts w:ascii="Arial"/>
                <w:sz w:val="21"/>
              </w:rPr>
            </w:pPr>
          </w:p>
        </w:tc>
        <w:tc>
          <w:tcPr>
            <w:tcW w:w="830" w:type="dxa"/>
            <w:tcBorders>
              <w:left w:val="single" w:color="000000" w:sz="4" w:space="0"/>
              <w:right w:val="single" w:color="000000" w:sz="4" w:space="0"/>
            </w:tcBorders>
            <w:vAlign w:val="top"/>
          </w:tcPr>
          <w:p w14:paraId="0A96BA36">
            <w:pPr>
              <w:rPr>
                <w:rFonts w:ascii="Arial"/>
                <w:sz w:val="21"/>
              </w:rPr>
            </w:pPr>
          </w:p>
        </w:tc>
        <w:tc>
          <w:tcPr>
            <w:tcW w:w="837" w:type="dxa"/>
            <w:tcBorders>
              <w:left w:val="single" w:color="000000" w:sz="4" w:space="0"/>
              <w:right w:val="single" w:color="000000" w:sz="6" w:space="0"/>
            </w:tcBorders>
            <w:vAlign w:val="top"/>
          </w:tcPr>
          <w:p w14:paraId="4EF18115">
            <w:pPr>
              <w:rPr>
                <w:rFonts w:ascii="Arial"/>
                <w:sz w:val="21"/>
              </w:rPr>
            </w:pPr>
          </w:p>
        </w:tc>
      </w:tr>
      <w:tr w14:paraId="4302EE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636" w:type="dxa"/>
            <w:tcBorders>
              <w:left w:val="single" w:color="000000" w:sz="6" w:space="0"/>
              <w:right w:val="single" w:color="000000" w:sz="4" w:space="0"/>
            </w:tcBorders>
            <w:vAlign w:val="top"/>
          </w:tcPr>
          <w:p w14:paraId="2B7C1AA6">
            <w:pPr>
              <w:spacing w:before="69" w:line="192" w:lineRule="auto"/>
              <w:ind w:left="262"/>
              <w:rPr>
                <w:rFonts w:ascii="宋体" w:hAnsi="宋体" w:eastAsia="宋体" w:cs="宋体"/>
                <w:sz w:val="20"/>
                <w:szCs w:val="20"/>
              </w:rPr>
            </w:pPr>
            <w:r>
              <w:rPr>
                <w:rFonts w:ascii="宋体" w:hAnsi="宋体" w:eastAsia="宋体" w:cs="宋体"/>
                <w:sz w:val="20"/>
                <w:szCs w:val="20"/>
              </w:rPr>
              <w:t>4</w:t>
            </w:r>
          </w:p>
        </w:tc>
        <w:tc>
          <w:tcPr>
            <w:tcW w:w="1560" w:type="dxa"/>
            <w:tcBorders>
              <w:left w:val="single" w:color="000000" w:sz="4" w:space="0"/>
              <w:right w:val="single" w:color="000000" w:sz="4" w:space="0"/>
            </w:tcBorders>
            <w:vAlign w:val="top"/>
          </w:tcPr>
          <w:p w14:paraId="0AB58F71">
            <w:pPr>
              <w:rPr>
                <w:rFonts w:ascii="Arial"/>
                <w:sz w:val="21"/>
              </w:rPr>
            </w:pPr>
          </w:p>
        </w:tc>
        <w:tc>
          <w:tcPr>
            <w:tcW w:w="1063" w:type="dxa"/>
            <w:tcBorders>
              <w:left w:val="single" w:color="000000" w:sz="4" w:space="0"/>
              <w:right w:val="single" w:color="000000" w:sz="4" w:space="0"/>
            </w:tcBorders>
            <w:vAlign w:val="top"/>
          </w:tcPr>
          <w:p w14:paraId="216E3DEC">
            <w:pPr>
              <w:rPr>
                <w:rFonts w:ascii="Arial"/>
                <w:sz w:val="21"/>
              </w:rPr>
            </w:pPr>
          </w:p>
        </w:tc>
        <w:tc>
          <w:tcPr>
            <w:tcW w:w="758" w:type="dxa"/>
            <w:tcBorders>
              <w:left w:val="single" w:color="000000" w:sz="4" w:space="0"/>
              <w:right w:val="single" w:color="000000" w:sz="4" w:space="0"/>
            </w:tcBorders>
            <w:vAlign w:val="top"/>
          </w:tcPr>
          <w:p w14:paraId="418CCC79">
            <w:pPr>
              <w:rPr>
                <w:rFonts w:ascii="Arial"/>
                <w:sz w:val="21"/>
              </w:rPr>
            </w:pPr>
          </w:p>
        </w:tc>
        <w:tc>
          <w:tcPr>
            <w:tcW w:w="1303" w:type="dxa"/>
            <w:tcBorders>
              <w:left w:val="single" w:color="000000" w:sz="4" w:space="0"/>
              <w:right w:val="single" w:color="000000" w:sz="4" w:space="0"/>
            </w:tcBorders>
            <w:vAlign w:val="top"/>
          </w:tcPr>
          <w:p w14:paraId="1FE91169">
            <w:pPr>
              <w:rPr>
                <w:rFonts w:ascii="Arial"/>
                <w:sz w:val="21"/>
              </w:rPr>
            </w:pPr>
          </w:p>
        </w:tc>
        <w:tc>
          <w:tcPr>
            <w:tcW w:w="929" w:type="dxa"/>
            <w:tcBorders>
              <w:left w:val="single" w:color="000000" w:sz="4" w:space="0"/>
              <w:right w:val="single" w:color="000000" w:sz="4" w:space="0"/>
            </w:tcBorders>
            <w:vAlign w:val="top"/>
          </w:tcPr>
          <w:p w14:paraId="5D3D1A69">
            <w:pPr>
              <w:rPr>
                <w:rFonts w:ascii="Arial"/>
                <w:sz w:val="21"/>
              </w:rPr>
            </w:pPr>
          </w:p>
        </w:tc>
        <w:tc>
          <w:tcPr>
            <w:tcW w:w="705" w:type="dxa"/>
            <w:tcBorders>
              <w:left w:val="single" w:color="000000" w:sz="4" w:space="0"/>
              <w:right w:val="single" w:color="000000" w:sz="4" w:space="0"/>
            </w:tcBorders>
            <w:vAlign w:val="top"/>
          </w:tcPr>
          <w:p w14:paraId="7FA39094">
            <w:pPr>
              <w:rPr>
                <w:rFonts w:ascii="Arial"/>
                <w:sz w:val="21"/>
              </w:rPr>
            </w:pPr>
          </w:p>
        </w:tc>
        <w:tc>
          <w:tcPr>
            <w:tcW w:w="830" w:type="dxa"/>
            <w:tcBorders>
              <w:left w:val="single" w:color="000000" w:sz="4" w:space="0"/>
              <w:right w:val="single" w:color="000000" w:sz="4" w:space="0"/>
            </w:tcBorders>
            <w:vAlign w:val="top"/>
          </w:tcPr>
          <w:p w14:paraId="4B07FEA9">
            <w:pPr>
              <w:rPr>
                <w:rFonts w:ascii="Arial"/>
                <w:sz w:val="21"/>
              </w:rPr>
            </w:pPr>
          </w:p>
        </w:tc>
        <w:tc>
          <w:tcPr>
            <w:tcW w:w="837" w:type="dxa"/>
            <w:tcBorders>
              <w:left w:val="single" w:color="000000" w:sz="4" w:space="0"/>
              <w:right w:val="single" w:color="000000" w:sz="6" w:space="0"/>
            </w:tcBorders>
            <w:vAlign w:val="top"/>
          </w:tcPr>
          <w:p w14:paraId="302EFCA0">
            <w:pPr>
              <w:rPr>
                <w:rFonts w:ascii="Arial"/>
                <w:sz w:val="21"/>
              </w:rPr>
            </w:pPr>
          </w:p>
        </w:tc>
      </w:tr>
      <w:tr w14:paraId="21DA4A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636" w:type="dxa"/>
            <w:tcBorders>
              <w:left w:val="single" w:color="000000" w:sz="6" w:space="0"/>
              <w:right w:val="single" w:color="000000" w:sz="4" w:space="0"/>
            </w:tcBorders>
            <w:vAlign w:val="top"/>
          </w:tcPr>
          <w:p w14:paraId="7A5E5CFF">
            <w:pPr>
              <w:spacing w:before="35" w:line="325" w:lineRule="exact"/>
              <w:ind w:left="223"/>
              <w:rPr>
                <w:rFonts w:ascii="宋体" w:hAnsi="宋体" w:eastAsia="宋体" w:cs="宋体"/>
                <w:sz w:val="20"/>
                <w:szCs w:val="20"/>
              </w:rPr>
            </w:pPr>
            <w:r>
              <w:rPr>
                <w:rFonts w:ascii="宋体" w:hAnsi="宋体" w:eastAsia="宋体" w:cs="宋体"/>
                <w:position w:val="3"/>
                <w:sz w:val="20"/>
                <w:szCs w:val="20"/>
              </w:rPr>
              <w:t>…</w:t>
            </w:r>
          </w:p>
        </w:tc>
        <w:tc>
          <w:tcPr>
            <w:tcW w:w="1560" w:type="dxa"/>
            <w:tcBorders>
              <w:left w:val="single" w:color="000000" w:sz="4" w:space="0"/>
              <w:right w:val="single" w:color="000000" w:sz="4" w:space="0"/>
            </w:tcBorders>
            <w:vAlign w:val="top"/>
          </w:tcPr>
          <w:p w14:paraId="7347943F">
            <w:pPr>
              <w:rPr>
                <w:rFonts w:ascii="Arial"/>
                <w:sz w:val="21"/>
              </w:rPr>
            </w:pPr>
          </w:p>
        </w:tc>
        <w:tc>
          <w:tcPr>
            <w:tcW w:w="1063" w:type="dxa"/>
            <w:tcBorders>
              <w:left w:val="single" w:color="000000" w:sz="4" w:space="0"/>
              <w:right w:val="single" w:color="000000" w:sz="4" w:space="0"/>
            </w:tcBorders>
            <w:vAlign w:val="top"/>
          </w:tcPr>
          <w:p w14:paraId="48BFEE7D">
            <w:pPr>
              <w:rPr>
                <w:rFonts w:ascii="Arial"/>
                <w:sz w:val="21"/>
              </w:rPr>
            </w:pPr>
          </w:p>
        </w:tc>
        <w:tc>
          <w:tcPr>
            <w:tcW w:w="758" w:type="dxa"/>
            <w:tcBorders>
              <w:left w:val="single" w:color="000000" w:sz="4" w:space="0"/>
              <w:right w:val="single" w:color="000000" w:sz="4" w:space="0"/>
            </w:tcBorders>
            <w:vAlign w:val="top"/>
          </w:tcPr>
          <w:p w14:paraId="7A5FC8CB">
            <w:pPr>
              <w:rPr>
                <w:rFonts w:ascii="Arial"/>
                <w:sz w:val="21"/>
              </w:rPr>
            </w:pPr>
          </w:p>
        </w:tc>
        <w:tc>
          <w:tcPr>
            <w:tcW w:w="1303" w:type="dxa"/>
            <w:tcBorders>
              <w:left w:val="single" w:color="000000" w:sz="4" w:space="0"/>
              <w:right w:val="single" w:color="000000" w:sz="4" w:space="0"/>
            </w:tcBorders>
            <w:vAlign w:val="top"/>
          </w:tcPr>
          <w:p w14:paraId="5649B17E">
            <w:pPr>
              <w:rPr>
                <w:rFonts w:ascii="Arial"/>
                <w:sz w:val="21"/>
              </w:rPr>
            </w:pPr>
          </w:p>
        </w:tc>
        <w:tc>
          <w:tcPr>
            <w:tcW w:w="929" w:type="dxa"/>
            <w:tcBorders>
              <w:left w:val="single" w:color="000000" w:sz="4" w:space="0"/>
              <w:right w:val="single" w:color="000000" w:sz="4" w:space="0"/>
            </w:tcBorders>
            <w:vAlign w:val="top"/>
          </w:tcPr>
          <w:p w14:paraId="5D0245D9">
            <w:pPr>
              <w:rPr>
                <w:rFonts w:ascii="Arial"/>
                <w:sz w:val="21"/>
              </w:rPr>
            </w:pPr>
          </w:p>
        </w:tc>
        <w:tc>
          <w:tcPr>
            <w:tcW w:w="705" w:type="dxa"/>
            <w:tcBorders>
              <w:left w:val="single" w:color="000000" w:sz="4" w:space="0"/>
              <w:right w:val="single" w:color="000000" w:sz="4" w:space="0"/>
            </w:tcBorders>
            <w:vAlign w:val="top"/>
          </w:tcPr>
          <w:p w14:paraId="7CEDAC6F">
            <w:pPr>
              <w:rPr>
                <w:rFonts w:ascii="Arial"/>
                <w:sz w:val="21"/>
              </w:rPr>
            </w:pPr>
          </w:p>
        </w:tc>
        <w:tc>
          <w:tcPr>
            <w:tcW w:w="830" w:type="dxa"/>
            <w:tcBorders>
              <w:left w:val="single" w:color="000000" w:sz="4" w:space="0"/>
              <w:right w:val="single" w:color="000000" w:sz="4" w:space="0"/>
            </w:tcBorders>
            <w:vAlign w:val="top"/>
          </w:tcPr>
          <w:p w14:paraId="318E3923">
            <w:pPr>
              <w:rPr>
                <w:rFonts w:ascii="Arial"/>
                <w:sz w:val="21"/>
              </w:rPr>
            </w:pPr>
          </w:p>
        </w:tc>
        <w:tc>
          <w:tcPr>
            <w:tcW w:w="837" w:type="dxa"/>
            <w:tcBorders>
              <w:left w:val="single" w:color="000000" w:sz="4" w:space="0"/>
              <w:right w:val="single" w:color="000000" w:sz="6" w:space="0"/>
            </w:tcBorders>
            <w:vAlign w:val="top"/>
          </w:tcPr>
          <w:p w14:paraId="69A0A529">
            <w:pPr>
              <w:rPr>
                <w:rFonts w:ascii="Arial"/>
                <w:sz w:val="21"/>
              </w:rPr>
            </w:pPr>
          </w:p>
        </w:tc>
      </w:tr>
      <w:tr w14:paraId="6E5CB5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2196" w:type="dxa"/>
            <w:gridSpan w:val="2"/>
            <w:tcBorders>
              <w:left w:val="single" w:color="000000" w:sz="6" w:space="0"/>
              <w:right w:val="single" w:color="000000" w:sz="4" w:space="0"/>
            </w:tcBorders>
            <w:vAlign w:val="top"/>
          </w:tcPr>
          <w:p w14:paraId="49BD8789">
            <w:pPr>
              <w:spacing w:before="242" w:line="227" w:lineRule="auto"/>
              <w:ind w:left="681"/>
              <w:rPr>
                <w:rFonts w:ascii="宋体" w:hAnsi="宋体" w:eastAsia="宋体" w:cs="宋体"/>
                <w:sz w:val="20"/>
                <w:szCs w:val="20"/>
              </w:rPr>
            </w:pPr>
            <w:r>
              <w:rPr>
                <w:rFonts w:ascii="宋体" w:hAnsi="宋体" w:eastAsia="宋体" w:cs="宋体"/>
                <w:spacing w:val="9"/>
                <w:sz w:val="20"/>
                <w:szCs w:val="20"/>
              </w:rPr>
              <w:t>投</w:t>
            </w:r>
            <w:r>
              <w:rPr>
                <w:rFonts w:ascii="宋体" w:hAnsi="宋体" w:eastAsia="宋体" w:cs="宋体"/>
                <w:spacing w:val="6"/>
                <w:sz w:val="20"/>
                <w:szCs w:val="20"/>
              </w:rPr>
              <w:t>标总价</w:t>
            </w:r>
          </w:p>
        </w:tc>
        <w:tc>
          <w:tcPr>
            <w:tcW w:w="6425" w:type="dxa"/>
            <w:gridSpan w:val="7"/>
            <w:tcBorders>
              <w:left w:val="single" w:color="000000" w:sz="4" w:space="0"/>
              <w:right w:val="single" w:color="000000" w:sz="6" w:space="0"/>
            </w:tcBorders>
            <w:vAlign w:val="top"/>
          </w:tcPr>
          <w:p w14:paraId="7CDC105D">
            <w:pPr>
              <w:spacing w:before="38" w:line="408" w:lineRule="exact"/>
              <w:ind w:left="30"/>
              <w:rPr>
                <w:rFonts w:ascii="宋体" w:hAnsi="宋体" w:eastAsia="宋体" w:cs="宋体"/>
                <w:sz w:val="20"/>
                <w:szCs w:val="20"/>
              </w:rPr>
            </w:pPr>
            <w:r>
              <w:rPr>
                <w:rFonts w:ascii="宋体" w:hAnsi="宋体" w:eastAsia="宋体" w:cs="宋体"/>
                <w:spacing w:val="3"/>
                <w:position w:val="15"/>
                <w:sz w:val="20"/>
                <w:szCs w:val="20"/>
              </w:rPr>
              <w:t>大</w:t>
            </w:r>
            <w:r>
              <w:rPr>
                <w:rFonts w:ascii="宋体" w:hAnsi="宋体" w:eastAsia="宋体" w:cs="宋体"/>
                <w:spacing w:val="2"/>
                <w:position w:val="15"/>
                <w:sz w:val="20"/>
                <w:szCs w:val="20"/>
              </w:rPr>
              <w:t>写：</w:t>
            </w:r>
          </w:p>
          <w:p w14:paraId="12647541">
            <w:pPr>
              <w:spacing w:line="230" w:lineRule="auto"/>
              <w:ind w:left="34"/>
              <w:rPr>
                <w:rFonts w:ascii="宋体" w:hAnsi="宋体" w:eastAsia="宋体" w:cs="宋体"/>
                <w:sz w:val="20"/>
                <w:szCs w:val="20"/>
              </w:rPr>
            </w:pPr>
            <w:r>
              <w:rPr>
                <w:rFonts w:ascii="宋体" w:hAnsi="宋体" w:eastAsia="宋体" w:cs="宋体"/>
                <w:spacing w:val="2"/>
                <w:sz w:val="20"/>
                <w:szCs w:val="20"/>
              </w:rPr>
              <w:t>小</w:t>
            </w:r>
            <w:r>
              <w:rPr>
                <w:rFonts w:ascii="宋体" w:hAnsi="宋体" w:eastAsia="宋体" w:cs="宋体"/>
                <w:spacing w:val="1"/>
                <w:sz w:val="20"/>
                <w:szCs w:val="20"/>
              </w:rPr>
              <w:t>写：</w:t>
            </w:r>
          </w:p>
        </w:tc>
      </w:tr>
    </w:tbl>
    <w:p w14:paraId="387639DD">
      <w:pPr>
        <w:spacing w:line="436" w:lineRule="auto"/>
        <w:rPr>
          <w:rFonts w:ascii="Arial"/>
          <w:sz w:val="21"/>
        </w:rPr>
      </w:pPr>
    </w:p>
    <w:p w14:paraId="15FD8D7F">
      <w:pPr>
        <w:spacing w:before="75" w:line="232" w:lineRule="auto"/>
        <w:ind w:left="205"/>
        <w:rPr>
          <w:rFonts w:ascii="宋体" w:hAnsi="宋体" w:eastAsia="宋体" w:cs="宋体"/>
          <w:sz w:val="23"/>
          <w:szCs w:val="23"/>
        </w:rPr>
      </w:pPr>
      <w:r>
        <w:rPr>
          <w:rFonts w:ascii="宋体" w:hAnsi="宋体" w:eastAsia="宋体" w:cs="宋体"/>
          <w:spacing w:val="18"/>
          <w:sz w:val="23"/>
          <w:szCs w:val="23"/>
        </w:rPr>
        <w:t>注</w:t>
      </w:r>
      <w:r>
        <w:rPr>
          <w:rFonts w:ascii="宋体" w:hAnsi="宋体" w:eastAsia="宋体" w:cs="宋体"/>
          <w:spacing w:val="10"/>
          <w:sz w:val="23"/>
          <w:szCs w:val="23"/>
        </w:rPr>
        <w:t>：</w:t>
      </w:r>
      <w:r>
        <w:rPr>
          <w:rFonts w:ascii="宋体" w:hAnsi="宋体" w:eastAsia="宋体" w:cs="宋体"/>
          <w:spacing w:val="9"/>
          <w:sz w:val="23"/>
          <w:szCs w:val="23"/>
        </w:rPr>
        <w:t>1、本表应依照每包采购一览表中的产品序号按顺序逐项填写，不得遗漏。</w:t>
      </w:r>
    </w:p>
    <w:p w14:paraId="322AECC2">
      <w:pPr>
        <w:spacing w:before="112" w:line="311" w:lineRule="exact"/>
        <w:ind w:left="688"/>
        <w:rPr>
          <w:rFonts w:ascii="宋体" w:hAnsi="宋体" w:eastAsia="宋体" w:cs="宋体"/>
          <w:sz w:val="23"/>
          <w:szCs w:val="23"/>
        </w:rPr>
      </w:pPr>
      <w:r>
        <w:rPr>
          <w:rFonts w:ascii="宋体" w:hAnsi="宋体" w:eastAsia="宋体" w:cs="宋体"/>
          <w:spacing w:val="16"/>
          <w:position w:val="1"/>
          <w:sz w:val="23"/>
          <w:szCs w:val="23"/>
        </w:rPr>
        <w:t>2、</w:t>
      </w:r>
      <w:r>
        <w:rPr>
          <w:rFonts w:ascii="宋体" w:hAnsi="宋体" w:eastAsia="宋体" w:cs="宋体"/>
          <w:spacing w:val="8"/>
          <w:position w:val="1"/>
          <w:sz w:val="23"/>
          <w:szCs w:val="23"/>
        </w:rPr>
        <w:t>投标报价不能有两个或两个以上的报价方案。</w:t>
      </w:r>
    </w:p>
    <w:p w14:paraId="497BC6F4"/>
    <w:p w14:paraId="541AEC7F"/>
    <w:p w14:paraId="53A665AF"/>
    <w:p w14:paraId="29644BCD"/>
    <w:p w14:paraId="4B90EC55"/>
    <w:p w14:paraId="65758162"/>
    <w:p w14:paraId="53FBFBB9"/>
    <w:p w14:paraId="1EC33742"/>
    <w:p w14:paraId="37A958A1"/>
    <w:p w14:paraId="54AF1BF5"/>
    <w:p w14:paraId="14E3F514"/>
    <w:p w14:paraId="137109A7"/>
    <w:p w14:paraId="0B7071B0"/>
    <w:p w14:paraId="48D00100">
      <w:pPr>
        <w:spacing w:line="164" w:lineRule="exact"/>
      </w:pPr>
    </w:p>
    <w:p w14:paraId="05C24193">
      <w:pPr>
        <w:sectPr>
          <w:type w:val="continuous"/>
          <w:pgSz w:w="11850" w:h="16781"/>
          <w:pgMar w:top="400" w:right="1606" w:bottom="1221" w:left="1606" w:header="0" w:footer="1009" w:gutter="0"/>
          <w:pgNumType w:fmt="decimal"/>
          <w:cols w:equalWidth="0" w:num="1">
            <w:col w:w="8637"/>
          </w:cols>
        </w:sectPr>
      </w:pPr>
    </w:p>
    <w:p w14:paraId="1D93AFB3">
      <w:pPr>
        <w:spacing w:before="47" w:line="257" w:lineRule="auto"/>
        <w:ind w:left="2735" w:right="1063" w:firstLine="1432"/>
        <w:rPr>
          <w:rFonts w:ascii="宋体" w:hAnsi="宋体" w:eastAsia="宋体" w:cs="宋体"/>
          <w:sz w:val="23"/>
          <w:szCs w:val="23"/>
        </w:rPr>
      </w:pPr>
      <w:r>
        <w:rPr>
          <w:rFonts w:ascii="宋体" w:hAnsi="宋体" w:eastAsia="宋体" w:cs="宋体"/>
          <w:spacing w:val="1"/>
          <w:sz w:val="23"/>
          <w:szCs w:val="23"/>
          <w14:textOutline w14:w="4358" w14:cap="sq" w14:cmpd="sng">
            <w14:solidFill>
              <w14:srgbClr w14:val="000000"/>
            </w14:solidFill>
            <w14:prstDash w14:val="solid"/>
            <w14:bevel/>
          </w14:textOutline>
        </w:rPr>
        <w:t>投标供应商：</w:t>
      </w:r>
      <w:r>
        <w:rPr>
          <w:rFonts w:ascii="宋体" w:hAnsi="宋体" w:eastAsia="宋体" w:cs="宋体"/>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法定代表人或委托代理人</w:t>
      </w:r>
      <w:r>
        <w:rPr>
          <w:rFonts w:ascii="宋体" w:hAnsi="宋体" w:eastAsia="宋体" w:cs="宋体"/>
          <w:spacing w:val="4"/>
          <w:sz w:val="23"/>
          <w:szCs w:val="23"/>
          <w14:textOutline w14:w="4358" w14:cap="sq" w14:cmpd="sng">
            <w14:solidFill>
              <w14:srgbClr w14:val="000000"/>
            </w14:solidFill>
            <w14:prstDash w14:val="solid"/>
            <w14:bevel/>
          </w14:textOutline>
        </w:rPr>
        <w:t>：</w:t>
      </w:r>
    </w:p>
    <w:p w14:paraId="1BBB9668">
      <w:pPr>
        <w:spacing w:line="14" w:lineRule="auto"/>
        <w:rPr>
          <w:rFonts w:ascii="Arial"/>
          <w:sz w:val="2"/>
        </w:rPr>
      </w:pPr>
      <w:r>
        <w:rPr>
          <w:rFonts w:ascii="Arial" w:hAnsi="Arial" w:eastAsia="Arial" w:cs="Arial"/>
          <w:sz w:val="2"/>
          <w:szCs w:val="2"/>
        </w:rPr>
        <w:br w:type="column"/>
      </w:r>
    </w:p>
    <w:p w14:paraId="7324B051">
      <w:pPr>
        <w:spacing w:before="46" w:line="399" w:lineRule="exact"/>
        <w:ind w:left="544"/>
        <w:rPr>
          <w:rFonts w:ascii="宋体" w:hAnsi="宋体" w:eastAsia="宋体" w:cs="宋体"/>
          <w:sz w:val="22"/>
          <w:szCs w:val="22"/>
        </w:rPr>
      </w:pPr>
      <w:r>
        <w:rPr>
          <w:rFonts w:ascii="宋体" w:hAnsi="宋体" w:eastAsia="宋体" w:cs="宋体"/>
          <w:spacing w:val="27"/>
          <w:position w:val="12"/>
          <w:sz w:val="22"/>
          <w:szCs w:val="22"/>
          <w14:textOutline w14:w="4053" w14:cap="sq" w14:cmpd="sng">
            <w14:solidFill>
              <w14:srgbClr w14:val="000000"/>
            </w14:solidFill>
            <w14:prstDash w14:val="solid"/>
            <w14:bevel/>
          </w14:textOutline>
        </w:rPr>
        <w:t>(</w:t>
      </w:r>
      <w:r>
        <w:rPr>
          <w:rFonts w:ascii="宋体" w:hAnsi="宋体" w:eastAsia="宋体" w:cs="宋体"/>
          <w:spacing w:val="25"/>
          <w:position w:val="12"/>
          <w:sz w:val="22"/>
          <w:szCs w:val="22"/>
          <w14:textOutline w14:w="4053" w14:cap="sq" w14:cmpd="sng">
            <w14:solidFill>
              <w14:srgbClr w14:val="000000"/>
            </w14:solidFill>
            <w14:prstDash w14:val="solid"/>
            <w14:bevel/>
          </w14:textOutline>
        </w:rPr>
        <w:t>公章)</w:t>
      </w:r>
    </w:p>
    <w:p w14:paraId="6F1BB8A7">
      <w:pPr>
        <w:spacing w:line="202" w:lineRule="auto"/>
        <w:rPr>
          <w:rFonts w:ascii="宋体" w:hAnsi="宋体" w:eastAsia="宋体" w:cs="宋体"/>
          <w:sz w:val="22"/>
          <w:szCs w:val="22"/>
        </w:rPr>
      </w:pPr>
      <w:r>
        <w:rPr>
          <w:rFonts w:ascii="宋体" w:hAnsi="宋体" w:eastAsia="宋体" w:cs="宋体"/>
          <w:spacing w:val="16"/>
          <w:sz w:val="22"/>
          <w:szCs w:val="22"/>
          <w14:textOutline w14:w="4053" w14:cap="sq" w14:cmpd="sng">
            <w14:solidFill>
              <w14:srgbClr w14:val="000000"/>
            </w14:solidFill>
            <w14:prstDash w14:val="solid"/>
            <w14:bevel/>
          </w14:textOutline>
        </w:rPr>
        <w:t>(签字或盖章)</w:t>
      </w:r>
    </w:p>
    <w:p w14:paraId="3E40C0E9">
      <w:pPr>
        <w:sectPr>
          <w:type w:val="continuous"/>
          <w:pgSz w:w="11850" w:h="16781"/>
          <w:pgMar w:top="400" w:right="1606" w:bottom="1221" w:left="1606" w:header="0" w:footer="1009" w:gutter="0"/>
          <w:pgNumType w:fmt="decimal"/>
          <w:cols w:equalWidth="0" w:num="2">
            <w:col w:w="6619" w:space="100"/>
            <w:col w:w="1918"/>
          </w:cols>
        </w:sectPr>
      </w:pPr>
    </w:p>
    <w:p w14:paraId="7E6C5A51">
      <w:pPr>
        <w:spacing w:line="241" w:lineRule="auto"/>
        <w:rPr>
          <w:rFonts w:ascii="Arial"/>
          <w:sz w:val="21"/>
        </w:rPr>
      </w:pPr>
    </w:p>
    <w:p w14:paraId="36716A34">
      <w:pPr>
        <w:spacing w:line="242" w:lineRule="auto"/>
        <w:rPr>
          <w:rFonts w:ascii="Arial"/>
          <w:sz w:val="21"/>
        </w:rPr>
      </w:pPr>
    </w:p>
    <w:p w14:paraId="5CD3E9D1">
      <w:pPr>
        <w:spacing w:before="75" w:line="193" w:lineRule="auto"/>
        <w:ind w:left="5731"/>
        <w:outlineLvl w:val="0"/>
        <w:rPr>
          <w:rFonts w:ascii="宋体" w:hAnsi="宋体" w:eastAsia="宋体" w:cs="宋体"/>
          <w:sz w:val="23"/>
          <w:szCs w:val="23"/>
        </w:rPr>
      </w:pPr>
      <w:r>
        <w:rPr>
          <w:rFonts w:ascii="宋体" w:hAnsi="宋体" w:eastAsia="宋体" w:cs="宋体"/>
          <w:spacing w:val="15"/>
          <w:sz w:val="23"/>
          <w:szCs w:val="23"/>
          <w14:textOutline w14:w="4358" w14:cap="sq" w14:cmpd="sng">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日</w:t>
      </w:r>
    </w:p>
    <w:p w14:paraId="60F80AAF">
      <w:pPr>
        <w:sectPr>
          <w:type w:val="continuous"/>
          <w:pgSz w:w="11850" w:h="16781"/>
          <w:pgMar w:top="400" w:right="1606" w:bottom="1221" w:left="1606" w:header="0" w:footer="1009" w:gutter="0"/>
          <w:pgNumType w:fmt="decimal"/>
          <w:cols w:equalWidth="0" w:num="1">
            <w:col w:w="8637"/>
          </w:cols>
        </w:sectPr>
      </w:pPr>
    </w:p>
    <w:p w14:paraId="11BDE260">
      <w:pPr>
        <w:spacing w:line="244" w:lineRule="auto"/>
        <w:rPr>
          <w:rFonts w:ascii="Arial"/>
          <w:sz w:val="21"/>
        </w:rPr>
      </w:pPr>
    </w:p>
    <w:p w14:paraId="43E38A53">
      <w:pPr>
        <w:spacing w:line="244" w:lineRule="auto"/>
        <w:rPr>
          <w:rFonts w:ascii="Arial"/>
          <w:sz w:val="21"/>
        </w:rPr>
      </w:pPr>
    </w:p>
    <w:p w14:paraId="3C524AC3">
      <w:pPr>
        <w:spacing w:line="244" w:lineRule="auto"/>
        <w:rPr>
          <w:rFonts w:ascii="Arial"/>
          <w:sz w:val="21"/>
        </w:rPr>
      </w:pPr>
    </w:p>
    <w:p w14:paraId="7936F38F">
      <w:pPr>
        <w:spacing w:line="244" w:lineRule="auto"/>
        <w:rPr>
          <w:rFonts w:ascii="Arial"/>
          <w:sz w:val="21"/>
        </w:rPr>
      </w:pPr>
    </w:p>
    <w:p w14:paraId="36D558C1">
      <w:pPr>
        <w:spacing w:line="245" w:lineRule="auto"/>
        <w:rPr>
          <w:rFonts w:ascii="Arial"/>
          <w:sz w:val="21"/>
        </w:rPr>
      </w:pPr>
    </w:p>
    <w:p w14:paraId="63A81E80">
      <w:pPr>
        <w:spacing w:before="100" w:line="225" w:lineRule="auto"/>
        <w:ind w:left="206"/>
        <w:rPr>
          <w:rFonts w:ascii="宋体" w:hAnsi="宋体" w:eastAsia="宋体" w:cs="宋体"/>
          <w:sz w:val="31"/>
          <w:szCs w:val="31"/>
        </w:rPr>
      </w:pPr>
      <w:bookmarkStart w:id="112" w:name="_bookmark45"/>
      <w:bookmarkEnd w:id="112"/>
      <w:r>
        <w:rPr>
          <w:rFonts w:ascii="宋体" w:hAnsi="宋体" w:eastAsia="宋体" w:cs="宋体"/>
          <w:spacing w:val="4"/>
          <w:sz w:val="31"/>
          <w:szCs w:val="31"/>
          <w14:textOutline w14:w="5793" w14:cap="sq" w14:cmpd="sng">
            <w14:solidFill>
              <w14:srgbClr w14:val="000000"/>
            </w14:solidFill>
            <w14:prstDash w14:val="solid"/>
            <w14:bevel/>
          </w14:textOutline>
        </w:rPr>
        <w:t>格式</w:t>
      </w:r>
      <w:r>
        <w:rPr>
          <w:rFonts w:ascii="宋体" w:hAnsi="宋体" w:eastAsia="宋体" w:cs="宋体"/>
          <w:spacing w:val="2"/>
          <w:sz w:val="31"/>
          <w:szCs w:val="31"/>
        </w:rPr>
        <w:t xml:space="preserve"> </w:t>
      </w:r>
      <w:r>
        <w:rPr>
          <w:rFonts w:ascii="宋体" w:hAnsi="宋体" w:eastAsia="宋体" w:cs="宋体"/>
          <w:spacing w:val="2"/>
          <w:sz w:val="31"/>
          <w:szCs w:val="31"/>
          <w14:textOutline w14:w="5793" w14:cap="sq" w14:cmpd="sng">
            <w14:solidFill>
              <w14:srgbClr w14:val="000000"/>
            </w14:solidFill>
            <w14:prstDash w14:val="solid"/>
            <w14:bevel/>
          </w14:textOutline>
        </w:rPr>
        <w:t>6：技术规格响应表</w:t>
      </w:r>
    </w:p>
    <w:p w14:paraId="470B0048">
      <w:pPr>
        <w:spacing w:line="395" w:lineRule="auto"/>
        <w:rPr>
          <w:rFonts w:ascii="Arial"/>
          <w:sz w:val="21"/>
        </w:rPr>
      </w:pPr>
    </w:p>
    <w:p w14:paraId="68DA3D6F">
      <w:pPr>
        <w:spacing w:before="91" w:line="221" w:lineRule="auto"/>
        <w:ind w:left="3342"/>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技术规格</w:t>
      </w:r>
      <w:r>
        <w:rPr>
          <w:rFonts w:ascii="宋体" w:hAnsi="宋体" w:eastAsia="宋体" w:cs="宋体"/>
          <w:sz w:val="28"/>
          <w:szCs w:val="28"/>
          <w14:textOutline w14:w="5103" w14:cap="sq" w14:cmpd="sng">
            <w14:solidFill>
              <w14:srgbClr w14:val="000000"/>
            </w14:solidFill>
            <w14:prstDash w14:val="solid"/>
            <w14:bevel/>
          </w14:textOutline>
        </w:rPr>
        <w:t>响应表</w:t>
      </w:r>
    </w:p>
    <w:p w14:paraId="2E46F2DB">
      <w:pPr>
        <w:spacing w:before="199" w:line="228" w:lineRule="auto"/>
        <w:ind w:left="204"/>
        <w:rPr>
          <w:rFonts w:ascii="宋体" w:hAnsi="宋体" w:eastAsia="宋体" w:cs="宋体"/>
          <w:sz w:val="20"/>
          <w:szCs w:val="20"/>
        </w:rPr>
      </w:pPr>
      <w:r>
        <w:rPr>
          <w:rFonts w:ascii="宋体" w:hAnsi="宋体" w:eastAsia="宋体" w:cs="宋体"/>
          <w:spacing w:val="8"/>
          <w:sz w:val="20"/>
          <w:szCs w:val="20"/>
          <w14:textOutline w14:w="3795" w14:cap="sq" w14:cmpd="sng">
            <w14:solidFill>
              <w14:srgbClr w14:val="000000"/>
            </w14:solidFill>
            <w14:prstDash w14:val="solid"/>
            <w14:bevel/>
          </w14:textOutline>
        </w:rPr>
        <w:t>投标供应商名称</w:t>
      </w:r>
      <w:r>
        <w:rPr>
          <w:rFonts w:ascii="宋体" w:hAnsi="宋体" w:eastAsia="宋体" w:cs="宋体"/>
          <w:spacing w:val="7"/>
          <w:sz w:val="20"/>
          <w:szCs w:val="20"/>
          <w14:textOutline w14:w="3795" w14:cap="sq" w14:cmpd="sng">
            <w14:solidFill>
              <w14:srgbClr w14:val="000000"/>
            </w14:solidFill>
            <w14:prstDash w14:val="solid"/>
            <w14:bevel/>
          </w14:textOutline>
        </w:rPr>
        <w:t>：</w:t>
      </w:r>
    </w:p>
    <w:p w14:paraId="2BA72ED4">
      <w:pPr>
        <w:spacing w:line="130" w:lineRule="exact"/>
      </w:pPr>
    </w:p>
    <w:tbl>
      <w:tblPr>
        <w:tblStyle w:val="10"/>
        <w:tblW w:w="862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2"/>
        <w:gridCol w:w="1232"/>
        <w:gridCol w:w="2375"/>
        <w:gridCol w:w="1246"/>
        <w:gridCol w:w="2464"/>
        <w:gridCol w:w="682"/>
      </w:tblGrid>
      <w:tr w14:paraId="7DC4EE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622" w:type="dxa"/>
            <w:tcBorders>
              <w:top w:val="single" w:color="000000" w:sz="2" w:space="0"/>
              <w:bottom w:val="single" w:color="000000" w:sz="2" w:space="0"/>
            </w:tcBorders>
            <w:vAlign w:val="top"/>
          </w:tcPr>
          <w:p w14:paraId="4B64E66A">
            <w:pPr>
              <w:rPr>
                <w:rFonts w:ascii="Arial"/>
                <w:sz w:val="21"/>
              </w:rPr>
            </w:pPr>
          </w:p>
        </w:tc>
        <w:tc>
          <w:tcPr>
            <w:tcW w:w="3607" w:type="dxa"/>
            <w:gridSpan w:val="2"/>
            <w:tcBorders>
              <w:top w:val="single" w:color="000000" w:sz="2" w:space="0"/>
              <w:bottom w:val="single" w:color="000000" w:sz="2" w:space="0"/>
            </w:tcBorders>
            <w:vAlign w:val="top"/>
          </w:tcPr>
          <w:p w14:paraId="352D5346">
            <w:pPr>
              <w:spacing w:before="124" w:line="227" w:lineRule="auto"/>
              <w:ind w:left="484"/>
              <w:rPr>
                <w:rFonts w:ascii="宋体" w:hAnsi="宋体" w:eastAsia="宋体" w:cs="宋体"/>
                <w:sz w:val="23"/>
                <w:szCs w:val="23"/>
              </w:rPr>
            </w:pPr>
            <w:r>
              <w:rPr>
                <w:rFonts w:ascii="宋体" w:hAnsi="宋体" w:eastAsia="宋体" w:cs="宋体"/>
                <w:spacing w:val="11"/>
                <w:sz w:val="23"/>
                <w:szCs w:val="23"/>
              </w:rPr>
              <w:t>采</w:t>
            </w:r>
            <w:r>
              <w:rPr>
                <w:rFonts w:ascii="宋体" w:hAnsi="宋体" w:eastAsia="宋体" w:cs="宋体"/>
                <w:spacing w:val="9"/>
                <w:sz w:val="23"/>
                <w:szCs w:val="23"/>
              </w:rPr>
              <w:t>购需求技术参数、指标</w:t>
            </w:r>
          </w:p>
        </w:tc>
        <w:tc>
          <w:tcPr>
            <w:tcW w:w="3710" w:type="dxa"/>
            <w:gridSpan w:val="2"/>
            <w:tcBorders>
              <w:top w:val="single" w:color="000000" w:sz="2" w:space="0"/>
              <w:bottom w:val="single" w:color="000000" w:sz="2" w:space="0"/>
            </w:tcBorders>
            <w:vAlign w:val="top"/>
          </w:tcPr>
          <w:p w14:paraId="4B32B66D">
            <w:pPr>
              <w:spacing w:before="124" w:line="228" w:lineRule="auto"/>
              <w:ind w:left="299"/>
              <w:rPr>
                <w:rFonts w:ascii="宋体" w:hAnsi="宋体" w:eastAsia="宋体" w:cs="宋体"/>
                <w:sz w:val="23"/>
                <w:szCs w:val="23"/>
              </w:rPr>
            </w:pPr>
            <w:r>
              <w:rPr>
                <w:rFonts w:ascii="宋体" w:hAnsi="宋体" w:eastAsia="宋体" w:cs="宋体"/>
                <w:spacing w:val="13"/>
                <w:sz w:val="23"/>
                <w:szCs w:val="23"/>
              </w:rPr>
              <w:t>磋</w:t>
            </w:r>
            <w:r>
              <w:rPr>
                <w:rFonts w:ascii="宋体" w:hAnsi="宋体" w:eastAsia="宋体" w:cs="宋体"/>
                <w:spacing w:val="9"/>
                <w:sz w:val="23"/>
                <w:szCs w:val="23"/>
              </w:rPr>
              <w:t>商响应产品技术参数、指标</w:t>
            </w:r>
          </w:p>
        </w:tc>
        <w:tc>
          <w:tcPr>
            <w:tcW w:w="682" w:type="dxa"/>
            <w:tcBorders>
              <w:top w:val="single" w:color="000000" w:sz="2" w:space="0"/>
              <w:bottom w:val="single" w:color="000000" w:sz="2" w:space="0"/>
            </w:tcBorders>
            <w:vAlign w:val="top"/>
          </w:tcPr>
          <w:p w14:paraId="4F0C6F14">
            <w:pPr>
              <w:spacing w:before="124" w:line="228" w:lineRule="auto"/>
              <w:ind w:left="106"/>
              <w:rPr>
                <w:rFonts w:ascii="宋体" w:hAnsi="宋体" w:eastAsia="宋体" w:cs="宋体"/>
                <w:sz w:val="23"/>
                <w:szCs w:val="23"/>
              </w:rPr>
            </w:pPr>
            <w:r>
              <w:rPr>
                <w:rFonts w:ascii="宋体" w:hAnsi="宋体" w:eastAsia="宋体" w:cs="宋体"/>
                <w:spacing w:val="5"/>
                <w:sz w:val="23"/>
                <w:szCs w:val="23"/>
              </w:rPr>
              <w:t>偏离</w:t>
            </w:r>
          </w:p>
        </w:tc>
      </w:tr>
      <w:tr w14:paraId="0FC9FF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622" w:type="dxa"/>
            <w:tcBorders>
              <w:top w:val="single" w:color="000000" w:sz="2" w:space="0"/>
              <w:bottom w:val="single" w:color="000000" w:sz="2" w:space="0"/>
            </w:tcBorders>
            <w:vAlign w:val="top"/>
          </w:tcPr>
          <w:p w14:paraId="49F8CA56">
            <w:pPr>
              <w:spacing w:before="117" w:line="230" w:lineRule="auto"/>
              <w:ind w:left="33"/>
              <w:rPr>
                <w:rFonts w:ascii="宋体" w:hAnsi="宋体" w:eastAsia="宋体" w:cs="宋体"/>
                <w:sz w:val="23"/>
                <w:szCs w:val="23"/>
              </w:rPr>
            </w:pPr>
            <w:r>
              <w:rPr>
                <w:rFonts w:ascii="宋体" w:hAnsi="宋体" w:eastAsia="宋体" w:cs="宋体"/>
                <w:spacing w:val="6"/>
                <w:sz w:val="23"/>
                <w:szCs w:val="23"/>
              </w:rPr>
              <w:t>序</w:t>
            </w:r>
            <w:r>
              <w:rPr>
                <w:rFonts w:ascii="宋体" w:hAnsi="宋体" w:eastAsia="宋体" w:cs="宋体"/>
                <w:spacing w:val="5"/>
                <w:sz w:val="23"/>
                <w:szCs w:val="23"/>
              </w:rPr>
              <w:t>号</w:t>
            </w:r>
          </w:p>
        </w:tc>
        <w:tc>
          <w:tcPr>
            <w:tcW w:w="1232" w:type="dxa"/>
            <w:tcBorders>
              <w:top w:val="single" w:color="000000" w:sz="2" w:space="0"/>
              <w:bottom w:val="single" w:color="000000" w:sz="2" w:space="0"/>
            </w:tcBorders>
            <w:vAlign w:val="top"/>
          </w:tcPr>
          <w:p w14:paraId="5CF1D35F">
            <w:pPr>
              <w:spacing w:before="118" w:line="230" w:lineRule="auto"/>
              <w:ind w:left="380"/>
              <w:rPr>
                <w:rFonts w:ascii="宋体" w:hAnsi="宋体" w:eastAsia="宋体" w:cs="宋体"/>
                <w:sz w:val="23"/>
                <w:szCs w:val="23"/>
              </w:rPr>
            </w:pPr>
            <w:r>
              <w:rPr>
                <w:rFonts w:ascii="宋体" w:hAnsi="宋体" w:eastAsia="宋体" w:cs="宋体"/>
                <w:spacing w:val="4"/>
                <w:sz w:val="23"/>
                <w:szCs w:val="23"/>
              </w:rPr>
              <w:t>名</w:t>
            </w:r>
            <w:r>
              <w:rPr>
                <w:rFonts w:ascii="宋体" w:hAnsi="宋体" w:eastAsia="宋体" w:cs="宋体"/>
                <w:spacing w:val="3"/>
                <w:sz w:val="23"/>
                <w:szCs w:val="23"/>
              </w:rPr>
              <w:t>称</w:t>
            </w:r>
          </w:p>
        </w:tc>
        <w:tc>
          <w:tcPr>
            <w:tcW w:w="2375" w:type="dxa"/>
            <w:tcBorders>
              <w:top w:val="single" w:color="000000" w:sz="2" w:space="0"/>
              <w:bottom w:val="single" w:color="000000" w:sz="2" w:space="0"/>
            </w:tcBorders>
            <w:vAlign w:val="top"/>
          </w:tcPr>
          <w:p w14:paraId="09F8301C">
            <w:pPr>
              <w:spacing w:before="118" w:line="228" w:lineRule="auto"/>
              <w:ind w:left="351"/>
              <w:rPr>
                <w:rFonts w:ascii="宋体" w:hAnsi="宋体" w:eastAsia="宋体" w:cs="宋体"/>
                <w:sz w:val="23"/>
                <w:szCs w:val="23"/>
              </w:rPr>
            </w:pPr>
            <w:r>
              <w:rPr>
                <w:rFonts w:ascii="宋体" w:hAnsi="宋体" w:eastAsia="宋体" w:cs="宋体"/>
                <w:spacing w:val="11"/>
                <w:sz w:val="23"/>
                <w:szCs w:val="23"/>
              </w:rPr>
              <w:t>技</w:t>
            </w:r>
            <w:r>
              <w:rPr>
                <w:rFonts w:ascii="宋体" w:hAnsi="宋体" w:eastAsia="宋体" w:cs="宋体"/>
                <w:spacing w:val="8"/>
                <w:sz w:val="23"/>
                <w:szCs w:val="23"/>
              </w:rPr>
              <w:t>术参数及配置</w:t>
            </w:r>
          </w:p>
        </w:tc>
        <w:tc>
          <w:tcPr>
            <w:tcW w:w="1246" w:type="dxa"/>
            <w:tcBorders>
              <w:top w:val="single" w:color="000000" w:sz="2" w:space="0"/>
              <w:bottom w:val="single" w:color="000000" w:sz="2" w:space="0"/>
            </w:tcBorders>
            <w:vAlign w:val="top"/>
          </w:tcPr>
          <w:p w14:paraId="4D4C185D">
            <w:pPr>
              <w:spacing w:before="118" w:line="230" w:lineRule="auto"/>
              <w:ind w:left="390"/>
              <w:rPr>
                <w:rFonts w:ascii="宋体" w:hAnsi="宋体" w:eastAsia="宋体" w:cs="宋体"/>
                <w:sz w:val="23"/>
                <w:szCs w:val="23"/>
              </w:rPr>
            </w:pPr>
            <w:r>
              <w:rPr>
                <w:rFonts w:ascii="宋体" w:hAnsi="宋体" w:eastAsia="宋体" w:cs="宋体"/>
                <w:spacing w:val="4"/>
                <w:sz w:val="23"/>
                <w:szCs w:val="23"/>
              </w:rPr>
              <w:t>名</w:t>
            </w:r>
            <w:r>
              <w:rPr>
                <w:rFonts w:ascii="宋体" w:hAnsi="宋体" w:eastAsia="宋体" w:cs="宋体"/>
                <w:spacing w:val="3"/>
                <w:sz w:val="23"/>
                <w:szCs w:val="23"/>
              </w:rPr>
              <w:t>称</w:t>
            </w:r>
          </w:p>
        </w:tc>
        <w:tc>
          <w:tcPr>
            <w:tcW w:w="2464" w:type="dxa"/>
            <w:tcBorders>
              <w:top w:val="single" w:color="000000" w:sz="2" w:space="0"/>
              <w:bottom w:val="single" w:color="000000" w:sz="2" w:space="0"/>
            </w:tcBorders>
            <w:vAlign w:val="top"/>
          </w:tcPr>
          <w:p w14:paraId="25B793F3">
            <w:pPr>
              <w:spacing w:before="118" w:line="228" w:lineRule="auto"/>
              <w:ind w:left="399"/>
              <w:rPr>
                <w:rFonts w:ascii="宋体" w:hAnsi="宋体" w:eastAsia="宋体" w:cs="宋体"/>
                <w:sz w:val="23"/>
                <w:szCs w:val="23"/>
              </w:rPr>
            </w:pPr>
            <w:r>
              <w:rPr>
                <w:rFonts w:ascii="宋体" w:hAnsi="宋体" w:eastAsia="宋体" w:cs="宋体"/>
                <w:spacing w:val="11"/>
                <w:sz w:val="23"/>
                <w:szCs w:val="23"/>
              </w:rPr>
              <w:t>技</w:t>
            </w:r>
            <w:r>
              <w:rPr>
                <w:rFonts w:ascii="宋体" w:hAnsi="宋体" w:eastAsia="宋体" w:cs="宋体"/>
                <w:spacing w:val="8"/>
                <w:sz w:val="23"/>
                <w:szCs w:val="23"/>
              </w:rPr>
              <w:t>术参数及配置</w:t>
            </w:r>
          </w:p>
        </w:tc>
        <w:tc>
          <w:tcPr>
            <w:tcW w:w="682" w:type="dxa"/>
            <w:tcBorders>
              <w:top w:val="single" w:color="000000" w:sz="2" w:space="0"/>
              <w:bottom w:val="single" w:color="000000" w:sz="2" w:space="0"/>
            </w:tcBorders>
            <w:vAlign w:val="top"/>
          </w:tcPr>
          <w:p w14:paraId="51160744">
            <w:pPr>
              <w:rPr>
                <w:rFonts w:ascii="Arial"/>
                <w:sz w:val="21"/>
              </w:rPr>
            </w:pPr>
          </w:p>
        </w:tc>
      </w:tr>
      <w:tr w14:paraId="35D2E6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622" w:type="dxa"/>
            <w:tcBorders>
              <w:top w:val="single" w:color="000000" w:sz="2" w:space="0"/>
              <w:bottom w:val="single" w:color="000000" w:sz="2" w:space="0"/>
            </w:tcBorders>
            <w:vAlign w:val="top"/>
          </w:tcPr>
          <w:p w14:paraId="7D122186">
            <w:pPr>
              <w:spacing w:before="157" w:line="192" w:lineRule="auto"/>
              <w:ind w:left="52"/>
              <w:rPr>
                <w:rFonts w:ascii="宋体" w:hAnsi="宋体" w:eastAsia="宋体" w:cs="宋体"/>
                <w:sz w:val="23"/>
                <w:szCs w:val="23"/>
              </w:rPr>
            </w:pPr>
            <w:r>
              <w:rPr>
                <w:rFonts w:ascii="宋体" w:hAnsi="宋体" w:eastAsia="宋体" w:cs="宋体"/>
                <w:sz w:val="23"/>
                <w:szCs w:val="23"/>
              </w:rPr>
              <w:t>1</w:t>
            </w:r>
          </w:p>
        </w:tc>
        <w:tc>
          <w:tcPr>
            <w:tcW w:w="1232" w:type="dxa"/>
            <w:tcBorders>
              <w:top w:val="single" w:color="000000" w:sz="2" w:space="0"/>
              <w:bottom w:val="single" w:color="000000" w:sz="2" w:space="0"/>
            </w:tcBorders>
            <w:vAlign w:val="top"/>
          </w:tcPr>
          <w:p w14:paraId="46234848">
            <w:pPr>
              <w:rPr>
                <w:rFonts w:ascii="Arial"/>
                <w:sz w:val="21"/>
              </w:rPr>
            </w:pPr>
          </w:p>
        </w:tc>
        <w:tc>
          <w:tcPr>
            <w:tcW w:w="2375" w:type="dxa"/>
            <w:tcBorders>
              <w:top w:val="single" w:color="000000" w:sz="2" w:space="0"/>
              <w:bottom w:val="single" w:color="000000" w:sz="2" w:space="0"/>
            </w:tcBorders>
            <w:vAlign w:val="top"/>
          </w:tcPr>
          <w:p w14:paraId="7D73383B">
            <w:pPr>
              <w:rPr>
                <w:rFonts w:ascii="Arial"/>
                <w:sz w:val="21"/>
              </w:rPr>
            </w:pPr>
          </w:p>
        </w:tc>
        <w:tc>
          <w:tcPr>
            <w:tcW w:w="1246" w:type="dxa"/>
            <w:tcBorders>
              <w:top w:val="single" w:color="000000" w:sz="2" w:space="0"/>
              <w:bottom w:val="single" w:color="000000" w:sz="2" w:space="0"/>
            </w:tcBorders>
            <w:vAlign w:val="top"/>
          </w:tcPr>
          <w:p w14:paraId="73D85BFB">
            <w:pPr>
              <w:rPr>
                <w:rFonts w:ascii="Arial"/>
                <w:sz w:val="21"/>
              </w:rPr>
            </w:pPr>
          </w:p>
        </w:tc>
        <w:tc>
          <w:tcPr>
            <w:tcW w:w="2464" w:type="dxa"/>
            <w:tcBorders>
              <w:top w:val="single" w:color="000000" w:sz="2" w:space="0"/>
              <w:bottom w:val="single" w:color="000000" w:sz="2" w:space="0"/>
            </w:tcBorders>
            <w:vAlign w:val="top"/>
          </w:tcPr>
          <w:p w14:paraId="2129403A">
            <w:pPr>
              <w:rPr>
                <w:rFonts w:ascii="Arial"/>
                <w:sz w:val="21"/>
              </w:rPr>
            </w:pPr>
          </w:p>
        </w:tc>
        <w:tc>
          <w:tcPr>
            <w:tcW w:w="682" w:type="dxa"/>
            <w:tcBorders>
              <w:top w:val="single" w:color="000000" w:sz="2" w:space="0"/>
              <w:bottom w:val="single" w:color="000000" w:sz="2" w:space="0"/>
            </w:tcBorders>
            <w:vAlign w:val="top"/>
          </w:tcPr>
          <w:p w14:paraId="34E47E55">
            <w:pPr>
              <w:rPr>
                <w:rFonts w:ascii="Arial"/>
                <w:sz w:val="21"/>
              </w:rPr>
            </w:pPr>
          </w:p>
        </w:tc>
      </w:tr>
      <w:tr w14:paraId="067EB9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622" w:type="dxa"/>
            <w:tcBorders>
              <w:top w:val="single" w:color="000000" w:sz="2" w:space="0"/>
              <w:bottom w:val="single" w:color="000000" w:sz="2" w:space="0"/>
            </w:tcBorders>
            <w:vAlign w:val="top"/>
          </w:tcPr>
          <w:p w14:paraId="59D09734">
            <w:pPr>
              <w:spacing w:before="158" w:line="192" w:lineRule="auto"/>
              <w:ind w:left="37"/>
              <w:rPr>
                <w:rFonts w:ascii="宋体" w:hAnsi="宋体" w:eastAsia="宋体" w:cs="宋体"/>
                <w:sz w:val="23"/>
                <w:szCs w:val="23"/>
              </w:rPr>
            </w:pPr>
            <w:r>
              <w:rPr>
                <w:rFonts w:ascii="宋体" w:hAnsi="宋体" w:eastAsia="宋体" w:cs="宋体"/>
                <w:sz w:val="23"/>
                <w:szCs w:val="23"/>
              </w:rPr>
              <w:t>2</w:t>
            </w:r>
          </w:p>
        </w:tc>
        <w:tc>
          <w:tcPr>
            <w:tcW w:w="1232" w:type="dxa"/>
            <w:tcBorders>
              <w:top w:val="single" w:color="000000" w:sz="2" w:space="0"/>
              <w:bottom w:val="single" w:color="000000" w:sz="2" w:space="0"/>
            </w:tcBorders>
            <w:vAlign w:val="top"/>
          </w:tcPr>
          <w:p w14:paraId="3A7391B1">
            <w:pPr>
              <w:rPr>
                <w:rFonts w:ascii="Arial"/>
                <w:sz w:val="21"/>
              </w:rPr>
            </w:pPr>
          </w:p>
        </w:tc>
        <w:tc>
          <w:tcPr>
            <w:tcW w:w="2375" w:type="dxa"/>
            <w:tcBorders>
              <w:top w:val="single" w:color="000000" w:sz="2" w:space="0"/>
              <w:bottom w:val="single" w:color="000000" w:sz="2" w:space="0"/>
            </w:tcBorders>
            <w:vAlign w:val="top"/>
          </w:tcPr>
          <w:p w14:paraId="314F9358">
            <w:pPr>
              <w:rPr>
                <w:rFonts w:ascii="Arial"/>
                <w:sz w:val="21"/>
              </w:rPr>
            </w:pPr>
          </w:p>
        </w:tc>
        <w:tc>
          <w:tcPr>
            <w:tcW w:w="1246" w:type="dxa"/>
            <w:tcBorders>
              <w:top w:val="single" w:color="000000" w:sz="2" w:space="0"/>
              <w:bottom w:val="single" w:color="000000" w:sz="2" w:space="0"/>
            </w:tcBorders>
            <w:vAlign w:val="top"/>
          </w:tcPr>
          <w:p w14:paraId="4B1064EC">
            <w:pPr>
              <w:rPr>
                <w:rFonts w:ascii="Arial"/>
                <w:sz w:val="21"/>
              </w:rPr>
            </w:pPr>
          </w:p>
        </w:tc>
        <w:tc>
          <w:tcPr>
            <w:tcW w:w="2464" w:type="dxa"/>
            <w:tcBorders>
              <w:top w:val="single" w:color="000000" w:sz="2" w:space="0"/>
              <w:bottom w:val="single" w:color="000000" w:sz="2" w:space="0"/>
            </w:tcBorders>
            <w:vAlign w:val="top"/>
          </w:tcPr>
          <w:p w14:paraId="62F1B6C3">
            <w:pPr>
              <w:rPr>
                <w:rFonts w:ascii="Arial"/>
                <w:sz w:val="21"/>
              </w:rPr>
            </w:pPr>
          </w:p>
        </w:tc>
        <w:tc>
          <w:tcPr>
            <w:tcW w:w="682" w:type="dxa"/>
            <w:tcBorders>
              <w:top w:val="single" w:color="000000" w:sz="2" w:space="0"/>
              <w:bottom w:val="single" w:color="000000" w:sz="2" w:space="0"/>
            </w:tcBorders>
            <w:vAlign w:val="top"/>
          </w:tcPr>
          <w:p w14:paraId="1552A8A9">
            <w:pPr>
              <w:rPr>
                <w:rFonts w:ascii="Arial"/>
                <w:sz w:val="21"/>
              </w:rPr>
            </w:pPr>
          </w:p>
        </w:tc>
      </w:tr>
      <w:tr w14:paraId="619459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622" w:type="dxa"/>
            <w:tcBorders>
              <w:top w:val="single" w:color="000000" w:sz="2" w:space="0"/>
              <w:bottom w:val="single" w:color="000000" w:sz="2" w:space="0"/>
            </w:tcBorders>
            <w:vAlign w:val="top"/>
          </w:tcPr>
          <w:p w14:paraId="2321D311">
            <w:pPr>
              <w:spacing w:before="121" w:line="236" w:lineRule="auto"/>
              <w:ind w:left="49"/>
              <w:rPr>
                <w:rFonts w:ascii="宋体" w:hAnsi="宋体" w:eastAsia="宋体" w:cs="宋体"/>
                <w:sz w:val="23"/>
                <w:szCs w:val="23"/>
              </w:rPr>
            </w:pPr>
            <w:r>
              <w:rPr>
                <w:rFonts w:ascii="宋体" w:hAnsi="宋体" w:eastAsia="宋体" w:cs="宋体"/>
                <w:sz w:val="23"/>
                <w:szCs w:val="23"/>
              </w:rPr>
              <w:t>…</w:t>
            </w:r>
          </w:p>
        </w:tc>
        <w:tc>
          <w:tcPr>
            <w:tcW w:w="1232" w:type="dxa"/>
            <w:tcBorders>
              <w:top w:val="single" w:color="000000" w:sz="2" w:space="0"/>
              <w:bottom w:val="single" w:color="000000" w:sz="2" w:space="0"/>
            </w:tcBorders>
            <w:vAlign w:val="top"/>
          </w:tcPr>
          <w:p w14:paraId="348079ED">
            <w:pPr>
              <w:rPr>
                <w:rFonts w:ascii="Arial"/>
                <w:sz w:val="21"/>
              </w:rPr>
            </w:pPr>
          </w:p>
        </w:tc>
        <w:tc>
          <w:tcPr>
            <w:tcW w:w="2375" w:type="dxa"/>
            <w:tcBorders>
              <w:top w:val="single" w:color="000000" w:sz="2" w:space="0"/>
              <w:bottom w:val="single" w:color="000000" w:sz="2" w:space="0"/>
            </w:tcBorders>
            <w:vAlign w:val="top"/>
          </w:tcPr>
          <w:p w14:paraId="03E51C9D">
            <w:pPr>
              <w:rPr>
                <w:rFonts w:ascii="Arial"/>
                <w:sz w:val="21"/>
              </w:rPr>
            </w:pPr>
          </w:p>
        </w:tc>
        <w:tc>
          <w:tcPr>
            <w:tcW w:w="1246" w:type="dxa"/>
            <w:tcBorders>
              <w:top w:val="single" w:color="000000" w:sz="2" w:space="0"/>
              <w:bottom w:val="single" w:color="000000" w:sz="2" w:space="0"/>
            </w:tcBorders>
            <w:vAlign w:val="top"/>
          </w:tcPr>
          <w:p w14:paraId="019B26D5">
            <w:pPr>
              <w:rPr>
                <w:rFonts w:ascii="Arial"/>
                <w:sz w:val="21"/>
              </w:rPr>
            </w:pPr>
          </w:p>
        </w:tc>
        <w:tc>
          <w:tcPr>
            <w:tcW w:w="2464" w:type="dxa"/>
            <w:tcBorders>
              <w:top w:val="single" w:color="000000" w:sz="2" w:space="0"/>
              <w:bottom w:val="single" w:color="000000" w:sz="2" w:space="0"/>
            </w:tcBorders>
            <w:vAlign w:val="top"/>
          </w:tcPr>
          <w:p w14:paraId="6C80D45B">
            <w:pPr>
              <w:rPr>
                <w:rFonts w:ascii="Arial"/>
                <w:sz w:val="21"/>
              </w:rPr>
            </w:pPr>
          </w:p>
        </w:tc>
        <w:tc>
          <w:tcPr>
            <w:tcW w:w="682" w:type="dxa"/>
            <w:tcBorders>
              <w:top w:val="single" w:color="000000" w:sz="2" w:space="0"/>
              <w:bottom w:val="single" w:color="000000" w:sz="2" w:space="0"/>
            </w:tcBorders>
            <w:vAlign w:val="top"/>
          </w:tcPr>
          <w:p w14:paraId="6B63BDDF">
            <w:pPr>
              <w:rPr>
                <w:rFonts w:ascii="Arial"/>
                <w:sz w:val="21"/>
              </w:rPr>
            </w:pPr>
          </w:p>
        </w:tc>
      </w:tr>
    </w:tbl>
    <w:p w14:paraId="40F567C5">
      <w:pPr>
        <w:spacing w:before="115" w:line="321" w:lineRule="auto"/>
        <w:ind w:left="205" w:right="250" w:hanging="3"/>
        <w:rPr>
          <w:rFonts w:ascii="宋体" w:hAnsi="宋体" w:eastAsia="宋体" w:cs="宋体"/>
          <w:sz w:val="23"/>
          <w:szCs w:val="23"/>
        </w:rPr>
      </w:pPr>
      <w:r>
        <w:rPr>
          <w:rFonts w:ascii="宋体" w:hAnsi="宋体" w:eastAsia="宋体" w:cs="宋体"/>
          <w:spacing w:val="17"/>
          <w:sz w:val="23"/>
          <w:szCs w:val="23"/>
        </w:rPr>
        <w:t>注</w:t>
      </w:r>
      <w:r>
        <w:rPr>
          <w:rFonts w:ascii="宋体" w:hAnsi="宋体" w:eastAsia="宋体" w:cs="宋体"/>
          <w:spacing w:val="10"/>
          <w:sz w:val="23"/>
          <w:szCs w:val="23"/>
        </w:rPr>
        <w:t>：1.本表应按照每包“项目概况及技术参数”中产品序号的指标逐项填写，</w:t>
      </w:r>
      <w:r>
        <w:rPr>
          <w:rFonts w:ascii="宋体" w:hAnsi="宋体" w:eastAsia="宋体" w:cs="宋体"/>
          <w:sz w:val="23"/>
          <w:szCs w:val="23"/>
        </w:rPr>
        <w:t xml:space="preserve"> </w:t>
      </w:r>
      <w:r>
        <w:rPr>
          <w:rFonts w:ascii="宋体" w:hAnsi="宋体" w:eastAsia="宋体" w:cs="宋体"/>
          <w:spacing w:val="16"/>
          <w:sz w:val="23"/>
          <w:szCs w:val="23"/>
        </w:rPr>
        <w:t>不</w:t>
      </w:r>
      <w:r>
        <w:rPr>
          <w:rFonts w:ascii="宋体" w:hAnsi="宋体" w:eastAsia="宋体" w:cs="宋体"/>
          <w:spacing w:val="8"/>
          <w:sz w:val="23"/>
          <w:szCs w:val="23"/>
        </w:rPr>
        <w:t>得遗漏，否则，按无效投标处理。</w:t>
      </w:r>
    </w:p>
    <w:p w14:paraId="38B09DBD">
      <w:pPr>
        <w:spacing w:line="321" w:lineRule="auto"/>
        <w:ind w:left="203" w:right="130" w:hanging="14"/>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7"/>
          <w:sz w:val="23"/>
          <w:szCs w:val="23"/>
        </w:rPr>
        <w:t>投</w:t>
      </w:r>
      <w:r>
        <w:rPr>
          <w:rFonts w:ascii="宋体" w:hAnsi="宋体" w:eastAsia="宋体" w:cs="宋体"/>
          <w:spacing w:val="12"/>
          <w:sz w:val="23"/>
          <w:szCs w:val="23"/>
        </w:rPr>
        <w:t>标产品技术参数、指标”必须与投标文件中提供的产品国家认可的质监机</w:t>
      </w:r>
      <w:r>
        <w:rPr>
          <w:rFonts w:ascii="宋体" w:hAnsi="宋体" w:eastAsia="宋体" w:cs="宋体"/>
          <w:sz w:val="23"/>
          <w:szCs w:val="23"/>
        </w:rPr>
        <w:t xml:space="preserve"> </w:t>
      </w:r>
      <w:r>
        <w:rPr>
          <w:rFonts w:ascii="宋体" w:hAnsi="宋体" w:eastAsia="宋体" w:cs="宋体"/>
          <w:spacing w:val="17"/>
          <w:sz w:val="23"/>
          <w:szCs w:val="23"/>
        </w:rPr>
        <w:t>构</w:t>
      </w:r>
      <w:r>
        <w:rPr>
          <w:rFonts w:ascii="宋体" w:hAnsi="宋体" w:eastAsia="宋体" w:cs="宋体"/>
          <w:spacing w:val="12"/>
          <w:sz w:val="23"/>
          <w:szCs w:val="23"/>
        </w:rPr>
        <w:t>出具的投标产品的产品检验报告或证明技术参数响应的相关资料、彩页等实</w:t>
      </w:r>
      <w:r>
        <w:rPr>
          <w:rFonts w:ascii="宋体" w:hAnsi="宋体" w:eastAsia="宋体" w:cs="宋体"/>
          <w:sz w:val="23"/>
          <w:szCs w:val="23"/>
        </w:rPr>
        <w:t xml:space="preserve"> </w:t>
      </w:r>
      <w:r>
        <w:rPr>
          <w:rFonts w:ascii="宋体" w:hAnsi="宋体" w:eastAsia="宋体" w:cs="宋体"/>
          <w:spacing w:val="15"/>
          <w:sz w:val="23"/>
          <w:szCs w:val="23"/>
        </w:rPr>
        <w:t>质</w:t>
      </w:r>
      <w:r>
        <w:rPr>
          <w:rFonts w:ascii="宋体" w:hAnsi="宋体" w:eastAsia="宋体" w:cs="宋体"/>
          <w:spacing w:val="12"/>
          <w:sz w:val="23"/>
          <w:szCs w:val="23"/>
        </w:rPr>
        <w:t>性响应情况相一致。若在评标环节发现该项与提供的产品国家认可的质监机</w:t>
      </w:r>
      <w:r>
        <w:rPr>
          <w:rFonts w:ascii="宋体" w:hAnsi="宋体" w:eastAsia="宋体" w:cs="宋体"/>
          <w:sz w:val="23"/>
          <w:szCs w:val="23"/>
        </w:rPr>
        <w:t xml:space="preserve"> </w:t>
      </w:r>
      <w:r>
        <w:rPr>
          <w:rFonts w:ascii="宋体" w:hAnsi="宋体" w:eastAsia="宋体" w:cs="宋体"/>
          <w:spacing w:val="17"/>
          <w:sz w:val="23"/>
          <w:szCs w:val="23"/>
        </w:rPr>
        <w:t>构</w:t>
      </w:r>
      <w:r>
        <w:rPr>
          <w:rFonts w:ascii="宋体" w:hAnsi="宋体" w:eastAsia="宋体" w:cs="宋体"/>
          <w:spacing w:val="12"/>
          <w:sz w:val="23"/>
          <w:szCs w:val="23"/>
        </w:rPr>
        <w:t>出具的投标产品的产品检验报告或证明技术参数响应的相关资料、彩页等实</w:t>
      </w:r>
      <w:r>
        <w:rPr>
          <w:rFonts w:ascii="宋体" w:hAnsi="宋体" w:eastAsia="宋体" w:cs="宋体"/>
          <w:sz w:val="23"/>
          <w:szCs w:val="23"/>
        </w:rPr>
        <w:t xml:space="preserve"> </w:t>
      </w:r>
      <w:r>
        <w:rPr>
          <w:rFonts w:ascii="宋体" w:hAnsi="宋体" w:eastAsia="宋体" w:cs="宋体"/>
          <w:spacing w:val="9"/>
          <w:sz w:val="23"/>
          <w:szCs w:val="23"/>
        </w:rPr>
        <w:t>质</w:t>
      </w:r>
      <w:r>
        <w:rPr>
          <w:rFonts w:ascii="宋体" w:hAnsi="宋体" w:eastAsia="宋体" w:cs="宋体"/>
          <w:spacing w:val="7"/>
          <w:sz w:val="23"/>
          <w:szCs w:val="23"/>
        </w:rPr>
        <w:t>性响应情况不一致或直接复制招标文件“采购需求技术参数、指标”内容的，</w:t>
      </w:r>
      <w:r>
        <w:rPr>
          <w:rFonts w:ascii="宋体" w:hAnsi="宋体" w:eastAsia="宋体" w:cs="宋体"/>
          <w:sz w:val="23"/>
          <w:szCs w:val="23"/>
        </w:rPr>
        <w:t xml:space="preserve"> </w:t>
      </w:r>
      <w:r>
        <w:rPr>
          <w:rFonts w:ascii="宋体" w:hAnsi="宋体" w:eastAsia="宋体" w:cs="宋体"/>
          <w:spacing w:val="10"/>
          <w:sz w:val="23"/>
          <w:szCs w:val="23"/>
        </w:rPr>
        <w:t>按</w:t>
      </w:r>
      <w:r>
        <w:rPr>
          <w:rFonts w:ascii="宋体" w:hAnsi="宋体" w:eastAsia="宋体" w:cs="宋体"/>
          <w:spacing w:val="7"/>
          <w:sz w:val="23"/>
          <w:szCs w:val="23"/>
        </w:rPr>
        <w:t>无效投标处理。</w:t>
      </w:r>
    </w:p>
    <w:p w14:paraId="55D33AF5">
      <w:pPr>
        <w:spacing w:before="1" w:line="321" w:lineRule="auto"/>
        <w:ind w:left="203" w:right="194"/>
        <w:rPr>
          <w:rFonts w:ascii="宋体" w:hAnsi="宋体" w:eastAsia="宋体" w:cs="宋体"/>
          <w:sz w:val="23"/>
          <w:szCs w:val="23"/>
        </w:rPr>
      </w:pPr>
      <w:r>
        <w:rPr>
          <w:rFonts w:ascii="宋体" w:hAnsi="宋体" w:eastAsia="宋体" w:cs="宋体"/>
          <w:spacing w:val="16"/>
          <w:sz w:val="23"/>
          <w:szCs w:val="23"/>
        </w:rPr>
        <w:t>填</w:t>
      </w:r>
      <w:r>
        <w:rPr>
          <w:rFonts w:ascii="宋体" w:hAnsi="宋体" w:eastAsia="宋体" w:cs="宋体"/>
          <w:spacing w:val="12"/>
          <w:sz w:val="23"/>
          <w:szCs w:val="23"/>
        </w:rPr>
        <w:t>写此表时以招标项目参数要求为基本投标要求，满足招标项目参数要求的指</w:t>
      </w:r>
      <w:r>
        <w:rPr>
          <w:rFonts w:ascii="宋体" w:hAnsi="宋体" w:eastAsia="宋体" w:cs="宋体"/>
          <w:sz w:val="23"/>
          <w:szCs w:val="23"/>
        </w:rPr>
        <w:t xml:space="preserve"> </w:t>
      </w:r>
      <w:r>
        <w:rPr>
          <w:rFonts w:ascii="宋体" w:hAnsi="宋体" w:eastAsia="宋体" w:cs="宋体"/>
          <w:spacing w:val="5"/>
          <w:sz w:val="23"/>
          <w:szCs w:val="23"/>
        </w:rPr>
        <w:t>标需列出“0”；超出、不满足招标项目参数要求的指标需列出“+”、“- ”</w:t>
      </w:r>
      <w:r>
        <w:rPr>
          <w:rFonts w:ascii="宋体" w:hAnsi="宋体" w:eastAsia="宋体" w:cs="宋体"/>
          <w:spacing w:val="1"/>
          <w:sz w:val="23"/>
          <w:szCs w:val="23"/>
        </w:rPr>
        <w:t>偏</w:t>
      </w:r>
      <w:r>
        <w:rPr>
          <w:rFonts w:ascii="宋体" w:hAnsi="宋体" w:eastAsia="宋体" w:cs="宋体"/>
          <w:sz w:val="23"/>
          <w:szCs w:val="23"/>
        </w:rPr>
        <w:t xml:space="preserve"> </w:t>
      </w:r>
      <w:r>
        <w:rPr>
          <w:rFonts w:ascii="宋体" w:hAnsi="宋体" w:eastAsia="宋体" w:cs="宋体"/>
          <w:spacing w:val="5"/>
          <w:sz w:val="23"/>
          <w:szCs w:val="23"/>
        </w:rPr>
        <w:t>差，并做出详细说明；如果只注明“+” 、“- ”或未填写，将视为该项指标</w:t>
      </w:r>
      <w:r>
        <w:rPr>
          <w:rFonts w:ascii="宋体" w:hAnsi="宋体" w:eastAsia="宋体" w:cs="宋体"/>
          <w:spacing w:val="1"/>
          <w:sz w:val="23"/>
          <w:szCs w:val="23"/>
        </w:rPr>
        <w:t>不</w:t>
      </w:r>
      <w:r>
        <w:rPr>
          <w:rFonts w:ascii="宋体" w:hAnsi="宋体" w:eastAsia="宋体" w:cs="宋体"/>
          <w:sz w:val="23"/>
          <w:szCs w:val="23"/>
        </w:rPr>
        <w:t xml:space="preserve"> </w:t>
      </w:r>
      <w:r>
        <w:rPr>
          <w:rFonts w:ascii="宋体" w:hAnsi="宋体" w:eastAsia="宋体" w:cs="宋体"/>
          <w:spacing w:val="3"/>
          <w:sz w:val="23"/>
          <w:szCs w:val="23"/>
        </w:rPr>
        <w:t>响应。</w:t>
      </w:r>
    </w:p>
    <w:p w14:paraId="364109A7"/>
    <w:p w14:paraId="2C94DE6B"/>
    <w:p w14:paraId="019096D9"/>
    <w:p w14:paraId="41D97C73"/>
    <w:p w14:paraId="03CD877D">
      <w:pPr>
        <w:spacing w:line="155" w:lineRule="exact"/>
      </w:pPr>
    </w:p>
    <w:p w14:paraId="46E71F51">
      <w:pPr>
        <w:sectPr>
          <w:footerReference r:id="rId42" w:type="default"/>
          <w:pgSz w:w="11850" w:h="16781"/>
          <w:pgMar w:top="400" w:right="1608" w:bottom="1221" w:left="1608" w:header="0" w:footer="1009" w:gutter="0"/>
          <w:pgNumType w:fmt="decimal"/>
          <w:cols w:equalWidth="0" w:num="1">
            <w:col w:w="8632"/>
          </w:cols>
        </w:sectPr>
      </w:pPr>
    </w:p>
    <w:p w14:paraId="4E8F0EC9">
      <w:pPr>
        <w:spacing w:before="47" w:line="321" w:lineRule="auto"/>
        <w:ind w:left="2733" w:right="1248" w:firstLine="1552"/>
        <w:rPr>
          <w:rFonts w:ascii="宋体" w:hAnsi="宋体" w:eastAsia="宋体" w:cs="宋体"/>
          <w:sz w:val="23"/>
          <w:szCs w:val="23"/>
        </w:rPr>
      </w:pPr>
      <w:r>
        <w:rPr>
          <w:rFonts w:ascii="宋体" w:hAnsi="宋体" w:eastAsia="宋体" w:cs="宋体"/>
          <w:spacing w:val="-2"/>
          <w:sz w:val="23"/>
          <w:szCs w:val="23"/>
          <w14:textOutline w14:w="4358" w14:cap="sq" w14:cmpd="sng">
            <w14:solidFill>
              <w14:srgbClr w14:val="000000"/>
            </w14:solidFill>
            <w14:prstDash w14:val="solid"/>
            <w14:bevel/>
          </w14:textOutline>
        </w:rPr>
        <w:t>投标</w:t>
      </w:r>
      <w:r>
        <w:rPr>
          <w:rFonts w:ascii="宋体" w:hAnsi="宋体" w:eastAsia="宋体" w:cs="宋体"/>
          <w:spacing w:val="-1"/>
          <w:sz w:val="23"/>
          <w:szCs w:val="23"/>
          <w14:textOutline w14:w="4358" w14:cap="sq" w14:cmpd="sng">
            <w14:solidFill>
              <w14:srgbClr w14:val="000000"/>
            </w14:solidFill>
            <w14:prstDash w14:val="solid"/>
            <w14:bevel/>
          </w14:textOutline>
        </w:rPr>
        <w:t>供应商：</w:t>
      </w:r>
      <w:r>
        <w:rPr>
          <w:rFonts w:ascii="宋体" w:hAnsi="宋体" w:eastAsia="宋体" w:cs="宋体"/>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法</w:t>
      </w:r>
      <w:r>
        <w:rPr>
          <w:rFonts w:ascii="宋体" w:hAnsi="宋体" w:eastAsia="宋体" w:cs="宋体"/>
          <w:spacing w:val="9"/>
          <w:sz w:val="23"/>
          <w:szCs w:val="23"/>
          <w14:textOutline w14:w="4358" w14:cap="sq" w14:cmpd="sng">
            <w14:solidFill>
              <w14:srgbClr w14:val="000000"/>
            </w14:solidFill>
            <w14:prstDash w14:val="solid"/>
            <w14:bevel/>
          </w14:textOutline>
        </w:rPr>
        <w:t>定代表人或委托代理人：</w:t>
      </w:r>
    </w:p>
    <w:p w14:paraId="33EEC96F">
      <w:pPr>
        <w:spacing w:before="1" w:line="193" w:lineRule="auto"/>
        <w:ind w:right="287"/>
        <w:jc w:val="right"/>
        <w:rPr>
          <w:rFonts w:ascii="宋体" w:hAnsi="宋体" w:eastAsia="宋体" w:cs="宋体"/>
          <w:sz w:val="23"/>
          <w:szCs w:val="23"/>
        </w:rPr>
      </w:pPr>
      <w:r>
        <w:rPr>
          <w:rFonts w:ascii="宋体" w:hAnsi="宋体" w:eastAsia="宋体" w:cs="宋体"/>
          <w:spacing w:val="15"/>
          <w:sz w:val="23"/>
          <w:szCs w:val="23"/>
          <w14:textOutline w14:w="4358" w14:cap="sq" w14:cmpd="sng">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日</w:t>
      </w:r>
    </w:p>
    <w:p w14:paraId="4F0C71EB">
      <w:pPr>
        <w:spacing w:line="14" w:lineRule="auto"/>
        <w:rPr>
          <w:rFonts w:ascii="Arial"/>
          <w:sz w:val="2"/>
        </w:rPr>
      </w:pPr>
      <w:r>
        <w:rPr>
          <w:rFonts w:ascii="Arial" w:hAnsi="Arial" w:eastAsia="Arial" w:cs="Arial"/>
          <w:sz w:val="2"/>
          <w:szCs w:val="2"/>
        </w:rPr>
        <w:br w:type="column"/>
      </w:r>
    </w:p>
    <w:p w14:paraId="21D5BE55">
      <w:pPr>
        <w:spacing w:before="46" w:line="345" w:lineRule="auto"/>
        <w:ind w:right="97" w:firstLine="386"/>
        <w:rPr>
          <w:rFonts w:ascii="宋体" w:hAnsi="宋体" w:eastAsia="宋体" w:cs="宋体"/>
          <w:sz w:val="22"/>
          <w:szCs w:val="22"/>
        </w:rPr>
      </w:pPr>
      <w:r>
        <w:rPr>
          <w:rFonts w:ascii="宋体" w:hAnsi="宋体" w:eastAsia="宋体" w:cs="宋体"/>
          <w:spacing w:val="23"/>
          <w:sz w:val="22"/>
          <w:szCs w:val="22"/>
          <w14:textOutline w14:w="4053" w14:cap="sq" w14:cmpd="sng">
            <w14:solidFill>
              <w14:srgbClr w14:val="000000"/>
            </w14:solidFill>
            <w14:prstDash w14:val="solid"/>
            <w14:bevel/>
          </w14:textOutline>
        </w:rPr>
        <w:t>(</w:t>
      </w:r>
      <w:r>
        <w:rPr>
          <w:rFonts w:ascii="宋体" w:hAnsi="宋体" w:eastAsia="宋体" w:cs="宋体"/>
          <w:spacing w:val="22"/>
          <w:sz w:val="22"/>
          <w:szCs w:val="22"/>
          <w14:textOutline w14:w="4053" w14:cap="sq" w14:cmpd="sng">
            <w14:solidFill>
              <w14:srgbClr w14:val="000000"/>
            </w14:solidFill>
            <w14:prstDash w14:val="solid"/>
            <w14:bevel/>
          </w14:textOutline>
        </w:rPr>
        <w:t>公章)</w:t>
      </w:r>
      <w:r>
        <w:rPr>
          <w:rFonts w:ascii="宋体" w:hAnsi="宋体" w:eastAsia="宋体" w:cs="宋体"/>
          <w:sz w:val="22"/>
          <w:szCs w:val="22"/>
        </w:rPr>
        <w:t xml:space="preserve">   </w:t>
      </w:r>
      <w:r>
        <w:rPr>
          <w:rFonts w:ascii="宋体" w:hAnsi="宋体" w:eastAsia="宋体" w:cs="宋体"/>
          <w:spacing w:val="17"/>
          <w:sz w:val="22"/>
          <w:szCs w:val="22"/>
          <w14:textOutline w14:w="4053" w14:cap="sq" w14:cmpd="sng">
            <w14:solidFill>
              <w14:srgbClr w14:val="000000"/>
            </w14:solidFill>
            <w14:prstDash w14:val="solid"/>
            <w14:bevel/>
          </w14:textOutline>
        </w:rPr>
        <w:t>(</w:t>
      </w:r>
      <w:r>
        <w:rPr>
          <w:rFonts w:ascii="宋体" w:hAnsi="宋体" w:eastAsia="宋体" w:cs="宋体"/>
          <w:spacing w:val="14"/>
          <w:sz w:val="22"/>
          <w:szCs w:val="22"/>
          <w14:textOutline w14:w="4053" w14:cap="sq" w14:cmpd="sng">
            <w14:solidFill>
              <w14:srgbClr w14:val="000000"/>
            </w14:solidFill>
            <w14:prstDash w14:val="solid"/>
            <w14:bevel/>
          </w14:textOutline>
        </w:rPr>
        <w:t>签字或盖章)</w:t>
      </w:r>
    </w:p>
    <w:p w14:paraId="6109918D">
      <w:pPr>
        <w:sectPr>
          <w:type w:val="continuous"/>
          <w:pgSz w:w="11850" w:h="16781"/>
          <w:pgMar w:top="400" w:right="1608" w:bottom="1221" w:left="1608" w:header="0" w:footer="1009" w:gutter="0"/>
          <w:pgNumType w:fmt="decimal"/>
          <w:cols w:equalWidth="0" w:num="2">
            <w:col w:w="6907" w:space="100"/>
            <w:col w:w="1626"/>
          </w:cols>
        </w:sectPr>
      </w:pPr>
    </w:p>
    <w:p w14:paraId="28E468FA">
      <w:pPr>
        <w:spacing w:line="266" w:lineRule="auto"/>
        <w:rPr>
          <w:rFonts w:ascii="Arial"/>
          <w:sz w:val="21"/>
        </w:rPr>
      </w:pPr>
    </w:p>
    <w:p w14:paraId="6147440A">
      <w:pPr>
        <w:spacing w:line="266" w:lineRule="auto"/>
        <w:rPr>
          <w:rFonts w:ascii="Arial"/>
          <w:sz w:val="21"/>
        </w:rPr>
      </w:pPr>
    </w:p>
    <w:p w14:paraId="5B430270">
      <w:pPr>
        <w:spacing w:line="267" w:lineRule="auto"/>
        <w:rPr>
          <w:rFonts w:ascii="Arial"/>
          <w:sz w:val="21"/>
        </w:rPr>
      </w:pPr>
    </w:p>
    <w:p w14:paraId="0A0B2E6C">
      <w:pPr>
        <w:spacing w:line="267" w:lineRule="auto"/>
        <w:rPr>
          <w:rFonts w:ascii="Arial"/>
          <w:sz w:val="21"/>
        </w:rPr>
      </w:pPr>
    </w:p>
    <w:p w14:paraId="6F9B4E3C">
      <w:pPr>
        <w:spacing w:line="267" w:lineRule="auto"/>
        <w:rPr>
          <w:rFonts w:ascii="Arial"/>
          <w:sz w:val="21"/>
        </w:rPr>
      </w:pPr>
    </w:p>
    <w:p w14:paraId="7E5783EE">
      <w:pPr>
        <w:spacing w:line="267" w:lineRule="auto"/>
        <w:rPr>
          <w:rFonts w:ascii="Arial"/>
          <w:sz w:val="21"/>
        </w:rPr>
      </w:pPr>
    </w:p>
    <w:p w14:paraId="7347B3B8">
      <w:pPr>
        <w:spacing w:before="101" w:line="225" w:lineRule="auto"/>
        <w:ind w:left="37"/>
        <w:outlineLvl w:val="0"/>
        <w:rPr>
          <w:rFonts w:ascii="宋体" w:hAnsi="宋体" w:eastAsia="宋体" w:cs="宋体"/>
          <w:sz w:val="29"/>
          <w:szCs w:val="29"/>
        </w:rPr>
      </w:pPr>
      <w:bookmarkStart w:id="113" w:name="_bookmark46"/>
      <w:bookmarkEnd w:id="113"/>
      <w:r>
        <w:rPr>
          <w:rFonts w:ascii="宋体" w:hAnsi="宋体" w:eastAsia="宋体" w:cs="宋体"/>
          <w:spacing w:val="3"/>
          <w:sz w:val="31"/>
          <w:szCs w:val="31"/>
          <w14:textOutline w14:w="5793" w14:cap="sq" w14:cmpd="sng">
            <w14:solidFill>
              <w14:srgbClr w14:val="000000"/>
            </w14:solidFill>
            <w14:prstDash w14:val="solid"/>
            <w14:bevel/>
          </w14:textOutline>
        </w:rPr>
        <w:t>格式</w:t>
      </w:r>
      <w:r>
        <w:rPr>
          <w:rFonts w:ascii="宋体" w:hAnsi="宋体" w:eastAsia="宋体" w:cs="宋体"/>
          <w:spacing w:val="3"/>
          <w:sz w:val="31"/>
          <w:szCs w:val="31"/>
        </w:rPr>
        <w:t xml:space="preserve"> </w:t>
      </w:r>
      <w:r>
        <w:rPr>
          <w:rFonts w:ascii="宋体" w:hAnsi="宋体" w:eastAsia="宋体" w:cs="宋体"/>
          <w:spacing w:val="3"/>
          <w:sz w:val="31"/>
          <w:szCs w:val="31"/>
          <w14:textOutline w14:w="5793" w14:cap="sq" w14:cmpd="sng">
            <w14:solidFill>
              <w14:srgbClr w14:val="000000"/>
            </w14:solidFill>
            <w14:prstDash w14:val="solid"/>
            <w14:bevel/>
          </w14:textOutline>
        </w:rPr>
        <w:t>7：</w:t>
      </w:r>
      <w:r>
        <w:rPr>
          <w:rFonts w:ascii="宋体" w:hAnsi="宋体" w:eastAsia="宋体" w:cs="宋体"/>
          <w:spacing w:val="3"/>
          <w:sz w:val="29"/>
          <w:szCs w:val="29"/>
          <w14:textOutline w14:w="5448" w14:cap="sq" w14:cmpd="sng">
            <w14:solidFill>
              <w14:srgbClr w14:val="000000"/>
            </w14:solidFill>
            <w14:prstDash w14:val="solid"/>
            <w14:bevel/>
          </w14:textOutline>
        </w:rPr>
        <w:t>法定代表人证明书</w:t>
      </w:r>
    </w:p>
    <w:p w14:paraId="0E18FA1E">
      <w:pPr>
        <w:spacing w:line="343" w:lineRule="auto"/>
        <w:rPr>
          <w:rFonts w:ascii="Arial"/>
          <w:sz w:val="21"/>
        </w:rPr>
      </w:pPr>
    </w:p>
    <w:p w14:paraId="1E64BE5F">
      <w:pPr>
        <w:spacing w:line="343" w:lineRule="auto"/>
        <w:rPr>
          <w:rFonts w:ascii="Arial"/>
          <w:sz w:val="21"/>
        </w:rPr>
      </w:pPr>
    </w:p>
    <w:p w14:paraId="22151BCC">
      <w:pPr>
        <w:spacing w:before="91" w:line="220" w:lineRule="auto"/>
        <w:ind w:left="3034"/>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法定代表</w:t>
      </w:r>
      <w:r>
        <w:rPr>
          <w:rFonts w:ascii="宋体" w:hAnsi="宋体" w:eastAsia="宋体" w:cs="宋体"/>
          <w:sz w:val="28"/>
          <w:szCs w:val="28"/>
          <w14:textOutline w14:w="5103" w14:cap="sq" w14:cmpd="sng">
            <w14:solidFill>
              <w14:srgbClr w14:val="000000"/>
            </w14:solidFill>
            <w14:prstDash w14:val="solid"/>
            <w14:bevel/>
          </w14:textOutline>
        </w:rPr>
        <w:t>人证明书</w:t>
      </w:r>
    </w:p>
    <w:p w14:paraId="22FA818B">
      <w:pPr>
        <w:spacing w:line="335" w:lineRule="auto"/>
        <w:rPr>
          <w:rFonts w:ascii="Arial"/>
          <w:sz w:val="21"/>
        </w:rPr>
      </w:pPr>
    </w:p>
    <w:p w14:paraId="60191507">
      <w:pPr>
        <w:spacing w:line="336" w:lineRule="auto"/>
        <w:rPr>
          <w:rFonts w:ascii="Arial"/>
          <w:sz w:val="21"/>
        </w:rPr>
      </w:pPr>
    </w:p>
    <w:p w14:paraId="7708181C">
      <w:pPr>
        <w:spacing w:before="75" w:line="229" w:lineRule="auto"/>
        <w:ind w:left="34"/>
        <w:rPr>
          <w:rFonts w:hint="eastAsia" w:ascii="宋体" w:hAnsi="宋体" w:eastAsia="宋体" w:cs="宋体"/>
          <w:sz w:val="23"/>
          <w:szCs w:val="23"/>
          <w:lang w:eastAsia="zh-CN"/>
        </w:rPr>
      </w:pPr>
      <w:r>
        <w:rPr>
          <w:rFonts w:ascii="宋体" w:hAnsi="宋体" w:eastAsia="宋体" w:cs="宋体"/>
          <w:spacing w:val="14"/>
          <w:sz w:val="23"/>
          <w:szCs w:val="23"/>
          <w14:textOutline w14:w="4358" w14:cap="sq" w14:cmpd="sng">
            <w14:solidFill>
              <w14:srgbClr w14:val="000000"/>
            </w14:solidFill>
            <w14:prstDash w14:val="solid"/>
            <w14:bevel/>
          </w14:textOutline>
        </w:rPr>
        <w:t>致</w:t>
      </w:r>
      <w:r>
        <w:rPr>
          <w:rFonts w:ascii="宋体" w:hAnsi="宋体" w:eastAsia="宋体" w:cs="宋体"/>
          <w:spacing w:val="10"/>
          <w:sz w:val="23"/>
          <w:szCs w:val="23"/>
          <w14:textOutline w14:w="4358" w14:cap="sq" w14:cmpd="sng">
            <w14:solidFill>
              <w14:srgbClr w14:val="000000"/>
            </w14:solidFill>
            <w14:prstDash w14:val="solid"/>
            <w14:bevel/>
          </w14:textOutline>
        </w:rPr>
        <w:t>：</w:t>
      </w:r>
      <w:r>
        <w:rPr>
          <w:rFonts w:hint="eastAsia" w:ascii="宋体" w:hAnsi="宋体" w:eastAsia="宋体" w:cs="宋体"/>
          <w:spacing w:val="10"/>
          <w:sz w:val="23"/>
          <w:szCs w:val="23"/>
          <w:lang w:eastAsia="zh-CN"/>
          <w14:textOutline w14:w="4358" w14:cap="sq" w14:cmpd="sng">
            <w14:solidFill>
              <w14:srgbClr w14:val="000000"/>
            </w14:solidFill>
            <w14:prstDash w14:val="solid"/>
            <w14:bevel/>
          </w14:textOutline>
        </w:rPr>
        <w:t>青海铭嘉工程咨询有限公司</w:t>
      </w:r>
    </w:p>
    <w:p w14:paraId="29056AB7">
      <w:pPr>
        <w:tabs>
          <w:tab w:val="left" w:pos="640"/>
        </w:tabs>
        <w:spacing w:before="180" w:line="228" w:lineRule="auto"/>
        <w:ind w:left="504"/>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8"/>
          <w:sz w:val="23"/>
          <w:szCs w:val="23"/>
          <w:u w:val="single" w:color="auto"/>
        </w:rPr>
        <w:t>(法定代表人</w:t>
      </w:r>
      <w:r>
        <w:rPr>
          <w:rFonts w:ascii="宋体" w:hAnsi="宋体" w:eastAsia="宋体" w:cs="宋体"/>
          <w:spacing w:val="7"/>
          <w:sz w:val="23"/>
          <w:szCs w:val="23"/>
          <w:u w:val="single" w:color="auto"/>
        </w:rPr>
        <w:t>姓</w:t>
      </w:r>
      <w:r>
        <w:rPr>
          <w:rFonts w:ascii="宋体" w:hAnsi="宋体" w:eastAsia="宋体" w:cs="宋体"/>
          <w:spacing w:val="4"/>
          <w:sz w:val="23"/>
          <w:szCs w:val="23"/>
          <w:u w:val="single" w:color="auto"/>
        </w:rPr>
        <w:t xml:space="preserve">名) </w:t>
      </w:r>
      <w:r>
        <w:rPr>
          <w:rFonts w:ascii="宋体" w:hAnsi="宋体" w:eastAsia="宋体" w:cs="宋体"/>
          <w:spacing w:val="4"/>
          <w:sz w:val="23"/>
          <w:szCs w:val="23"/>
        </w:rPr>
        <w:t>现任我单位</w:t>
      </w:r>
      <w:r>
        <w:rPr>
          <w:rFonts w:ascii="宋体" w:hAnsi="宋体" w:eastAsia="宋体" w:cs="宋体"/>
          <w:spacing w:val="4"/>
          <w:sz w:val="23"/>
          <w:szCs w:val="23"/>
          <w:u w:val="single" w:color="auto"/>
        </w:rPr>
        <w:t xml:space="preserve">      </w:t>
      </w:r>
      <w:r>
        <w:rPr>
          <w:rFonts w:ascii="宋体" w:hAnsi="宋体" w:eastAsia="宋体" w:cs="宋体"/>
          <w:spacing w:val="4"/>
          <w:sz w:val="23"/>
          <w:szCs w:val="23"/>
        </w:rPr>
        <w:t xml:space="preserve"> 职务，为法定代表人，特此证明。</w:t>
      </w:r>
    </w:p>
    <w:p w14:paraId="2B1F842B">
      <w:pPr>
        <w:spacing w:line="285" w:lineRule="auto"/>
        <w:rPr>
          <w:rFonts w:ascii="Arial"/>
          <w:sz w:val="21"/>
        </w:rPr>
      </w:pPr>
    </w:p>
    <w:p w14:paraId="6DE9D7BE">
      <w:pPr>
        <w:spacing w:line="286" w:lineRule="auto"/>
        <w:rPr>
          <w:rFonts w:ascii="Arial"/>
          <w:sz w:val="21"/>
        </w:rPr>
      </w:pPr>
    </w:p>
    <w:p w14:paraId="352386AF">
      <w:pPr>
        <w:spacing w:before="75" w:line="227" w:lineRule="auto"/>
        <w:ind w:left="35"/>
        <w:rPr>
          <w:rFonts w:ascii="宋体" w:hAnsi="宋体" w:eastAsia="宋体" w:cs="宋体"/>
          <w:sz w:val="23"/>
          <w:szCs w:val="23"/>
        </w:rPr>
      </w:pPr>
      <w:r>
        <w:rPr>
          <w:rFonts w:ascii="宋体" w:hAnsi="宋体" w:eastAsia="宋体" w:cs="宋体"/>
          <w:spacing w:val="8"/>
          <w:sz w:val="23"/>
          <w:szCs w:val="23"/>
        </w:rPr>
        <w:t>法定代表人基本情况</w:t>
      </w:r>
      <w:r>
        <w:rPr>
          <w:rFonts w:ascii="宋体" w:hAnsi="宋体" w:eastAsia="宋体" w:cs="宋体"/>
          <w:spacing w:val="7"/>
          <w:sz w:val="23"/>
          <w:szCs w:val="23"/>
        </w:rPr>
        <w:t>：</w:t>
      </w:r>
    </w:p>
    <w:p w14:paraId="37FFF622">
      <w:pPr>
        <w:spacing w:before="184" w:line="228" w:lineRule="auto"/>
        <w:ind w:left="34"/>
        <w:rPr>
          <w:rFonts w:ascii="宋体" w:hAnsi="宋体" w:eastAsia="宋体" w:cs="宋体"/>
          <w:sz w:val="23"/>
          <w:szCs w:val="23"/>
        </w:rPr>
      </w:pPr>
      <w:r>
        <w:rPr>
          <w:rFonts w:ascii="宋体" w:hAnsi="宋体" w:eastAsia="宋体" w:cs="宋体"/>
          <w:spacing w:val="-8"/>
          <w:sz w:val="23"/>
          <w:szCs w:val="23"/>
        </w:rPr>
        <w:t>性别：            年龄：              民族：</w:t>
      </w:r>
    </w:p>
    <w:p w14:paraId="28D186E0">
      <w:pPr>
        <w:spacing w:before="182" w:line="237" w:lineRule="auto"/>
        <w:ind w:left="34"/>
        <w:rPr>
          <w:rFonts w:ascii="宋体" w:hAnsi="宋体" w:eastAsia="宋体" w:cs="宋体"/>
          <w:sz w:val="23"/>
          <w:szCs w:val="23"/>
        </w:rPr>
      </w:pPr>
      <w:r>
        <w:rPr>
          <w:rFonts w:ascii="宋体" w:hAnsi="宋体" w:eastAsia="宋体" w:cs="宋体"/>
          <w:spacing w:val="4"/>
          <w:sz w:val="23"/>
          <w:szCs w:val="23"/>
        </w:rPr>
        <w:t>地</w:t>
      </w:r>
      <w:r>
        <w:rPr>
          <w:rFonts w:ascii="宋体" w:hAnsi="宋体" w:eastAsia="宋体" w:cs="宋体"/>
          <w:spacing w:val="3"/>
          <w:sz w:val="23"/>
          <w:szCs w:val="23"/>
        </w:rPr>
        <w:t>址：</w:t>
      </w:r>
    </w:p>
    <w:p w14:paraId="48405461">
      <w:pPr>
        <w:spacing w:before="173" w:line="228" w:lineRule="auto"/>
        <w:ind w:left="40"/>
        <w:rPr>
          <w:rFonts w:ascii="宋体" w:hAnsi="宋体" w:eastAsia="宋体" w:cs="宋体"/>
          <w:sz w:val="23"/>
          <w:szCs w:val="23"/>
        </w:rPr>
      </w:pPr>
      <w:r>
        <w:rPr>
          <w:rFonts w:ascii="宋体" w:hAnsi="宋体" w:eastAsia="宋体" w:cs="宋体"/>
          <w:spacing w:val="9"/>
          <w:sz w:val="23"/>
          <w:szCs w:val="23"/>
        </w:rPr>
        <w:t>身</w:t>
      </w:r>
      <w:r>
        <w:rPr>
          <w:rFonts w:ascii="宋体" w:hAnsi="宋体" w:eastAsia="宋体" w:cs="宋体"/>
          <w:spacing w:val="5"/>
          <w:sz w:val="23"/>
          <w:szCs w:val="23"/>
        </w:rPr>
        <w:t>份证号码：</w:t>
      </w:r>
    </w:p>
    <w:p w14:paraId="08989915">
      <w:pPr>
        <w:spacing w:line="285" w:lineRule="auto"/>
        <w:rPr>
          <w:rFonts w:ascii="Arial"/>
          <w:sz w:val="21"/>
        </w:rPr>
      </w:pPr>
    </w:p>
    <w:p w14:paraId="1C36388B">
      <w:pPr>
        <w:spacing w:line="286" w:lineRule="auto"/>
        <w:rPr>
          <w:rFonts w:ascii="Arial"/>
          <w:sz w:val="21"/>
        </w:rPr>
      </w:pPr>
    </w:p>
    <w:p w14:paraId="0E77AD11">
      <w:pPr>
        <w:spacing w:before="75" w:line="227" w:lineRule="auto"/>
        <w:ind w:left="53"/>
        <w:rPr>
          <w:rFonts w:ascii="宋体" w:hAnsi="宋体" w:eastAsia="宋体" w:cs="宋体"/>
          <w:sz w:val="23"/>
          <w:szCs w:val="23"/>
        </w:rPr>
      </w:pPr>
      <w:r>
        <w:rPr>
          <w:rFonts w:ascii="宋体" w:hAnsi="宋体" w:eastAsia="宋体" w:cs="宋体"/>
          <w:spacing w:val="9"/>
          <w:sz w:val="23"/>
          <w:szCs w:val="23"/>
        </w:rPr>
        <w:t>附</w:t>
      </w:r>
      <w:r>
        <w:rPr>
          <w:rFonts w:ascii="宋体" w:hAnsi="宋体" w:eastAsia="宋体" w:cs="宋体"/>
          <w:spacing w:val="8"/>
          <w:sz w:val="23"/>
          <w:szCs w:val="23"/>
        </w:rPr>
        <w:t>法定代表人第二代身份证双面扫描 (或复印) 件并签字确认。</w:t>
      </w:r>
    </w:p>
    <w:p w14:paraId="760445DA">
      <w:pPr>
        <w:spacing w:line="243" w:lineRule="auto"/>
        <w:rPr>
          <w:rFonts w:ascii="Arial"/>
          <w:sz w:val="21"/>
        </w:rPr>
      </w:pPr>
    </w:p>
    <w:p w14:paraId="208A25A5">
      <w:pPr>
        <w:spacing w:line="243" w:lineRule="auto"/>
        <w:rPr>
          <w:rFonts w:ascii="Arial"/>
          <w:sz w:val="21"/>
        </w:rPr>
      </w:pPr>
    </w:p>
    <w:p w14:paraId="49A39E3E">
      <w:pPr>
        <w:spacing w:line="243" w:lineRule="auto"/>
        <w:rPr>
          <w:rFonts w:ascii="Arial"/>
          <w:sz w:val="21"/>
        </w:rPr>
      </w:pPr>
    </w:p>
    <w:p w14:paraId="237E552E">
      <w:pPr>
        <w:spacing w:line="243" w:lineRule="auto"/>
        <w:rPr>
          <w:rFonts w:ascii="Arial"/>
          <w:sz w:val="21"/>
        </w:rPr>
      </w:pPr>
    </w:p>
    <w:p w14:paraId="3AF3EB34">
      <w:pPr>
        <w:spacing w:line="243" w:lineRule="auto"/>
        <w:rPr>
          <w:rFonts w:ascii="Arial"/>
          <w:sz w:val="21"/>
        </w:rPr>
      </w:pPr>
    </w:p>
    <w:p w14:paraId="79956C61">
      <w:pPr>
        <w:spacing w:line="243" w:lineRule="auto"/>
        <w:rPr>
          <w:rFonts w:ascii="Arial"/>
          <w:sz w:val="21"/>
        </w:rPr>
      </w:pPr>
    </w:p>
    <w:p w14:paraId="77F63E5B">
      <w:pPr>
        <w:spacing w:line="243" w:lineRule="auto"/>
        <w:rPr>
          <w:rFonts w:ascii="Arial"/>
          <w:sz w:val="21"/>
        </w:rPr>
      </w:pPr>
    </w:p>
    <w:p w14:paraId="113FEB07">
      <w:pPr>
        <w:spacing w:line="243" w:lineRule="auto"/>
        <w:rPr>
          <w:rFonts w:ascii="Arial"/>
          <w:sz w:val="21"/>
        </w:rPr>
      </w:pPr>
    </w:p>
    <w:p w14:paraId="5ECBAC6B">
      <w:pPr>
        <w:spacing w:line="243" w:lineRule="auto"/>
        <w:rPr>
          <w:rFonts w:ascii="Arial"/>
          <w:sz w:val="21"/>
        </w:rPr>
      </w:pPr>
    </w:p>
    <w:p w14:paraId="4E613294">
      <w:pPr>
        <w:spacing w:line="243" w:lineRule="auto"/>
        <w:rPr>
          <w:rFonts w:ascii="Arial"/>
          <w:sz w:val="21"/>
        </w:rPr>
      </w:pPr>
    </w:p>
    <w:p w14:paraId="6831C754">
      <w:pPr>
        <w:spacing w:line="244" w:lineRule="auto"/>
        <w:rPr>
          <w:rFonts w:ascii="Arial"/>
          <w:sz w:val="21"/>
        </w:rPr>
      </w:pPr>
    </w:p>
    <w:p w14:paraId="78A8933A">
      <w:pPr>
        <w:spacing w:line="244" w:lineRule="auto"/>
        <w:rPr>
          <w:rFonts w:ascii="Arial"/>
          <w:sz w:val="21"/>
        </w:rPr>
      </w:pPr>
    </w:p>
    <w:p w14:paraId="68FEAE0C">
      <w:pPr>
        <w:spacing w:line="244" w:lineRule="auto"/>
        <w:rPr>
          <w:rFonts w:ascii="Arial"/>
          <w:sz w:val="21"/>
        </w:rPr>
      </w:pPr>
    </w:p>
    <w:p w14:paraId="0502D81C">
      <w:pPr>
        <w:spacing w:line="244" w:lineRule="auto"/>
        <w:rPr>
          <w:rFonts w:ascii="Arial"/>
          <w:sz w:val="21"/>
        </w:rPr>
      </w:pPr>
    </w:p>
    <w:p w14:paraId="02D65915">
      <w:pPr>
        <w:spacing w:line="244" w:lineRule="auto"/>
        <w:rPr>
          <w:rFonts w:ascii="Arial"/>
          <w:sz w:val="21"/>
        </w:rPr>
      </w:pPr>
    </w:p>
    <w:p w14:paraId="29D3CAC1">
      <w:pPr>
        <w:spacing w:line="244" w:lineRule="auto"/>
        <w:rPr>
          <w:rFonts w:ascii="Arial"/>
          <w:sz w:val="21"/>
        </w:rPr>
      </w:pPr>
    </w:p>
    <w:p w14:paraId="642F5421">
      <w:pPr>
        <w:spacing w:line="244" w:lineRule="auto"/>
        <w:rPr>
          <w:rFonts w:ascii="Arial"/>
          <w:sz w:val="21"/>
        </w:rPr>
      </w:pPr>
    </w:p>
    <w:p w14:paraId="2DB3B004">
      <w:pPr>
        <w:spacing w:before="75" w:line="227" w:lineRule="auto"/>
        <w:ind w:left="1508"/>
        <w:rPr>
          <w:rFonts w:ascii="宋体" w:hAnsi="宋体" w:eastAsia="宋体" w:cs="宋体"/>
          <w:sz w:val="23"/>
          <w:szCs w:val="23"/>
        </w:rPr>
      </w:pPr>
      <w:r>
        <w:rPr>
          <w:rFonts w:ascii="宋体" w:hAnsi="宋体" w:eastAsia="宋体" w:cs="宋体"/>
          <w:spacing w:val="-1"/>
          <w:sz w:val="23"/>
          <w:szCs w:val="23"/>
          <w14:textOutline w14:w="4358" w14:cap="sq" w14:cmpd="sng">
            <w14:solidFill>
              <w14:srgbClr w14:val="000000"/>
            </w14:solidFill>
            <w14:prstDash w14:val="solid"/>
            <w14:bevel/>
          </w14:textOutline>
        </w:rPr>
        <w:t>投标供应商：</w:t>
      </w:r>
      <w:r>
        <w:rPr>
          <w:rFonts w:ascii="宋体" w:hAnsi="宋体" w:eastAsia="宋体" w:cs="宋体"/>
          <w:spacing w:val="-1"/>
          <w:sz w:val="23"/>
          <w:szCs w:val="23"/>
        </w:rPr>
        <w:t xml:space="preserve">        </w:t>
      </w:r>
      <w:r>
        <w:rPr>
          <w:rFonts w:ascii="宋体" w:hAnsi="宋体" w:eastAsia="宋体" w:cs="宋体"/>
          <w:sz w:val="23"/>
          <w:szCs w:val="23"/>
        </w:rPr>
        <w:t xml:space="preserve">                   </w:t>
      </w:r>
      <w:r>
        <w:rPr>
          <w:rFonts w:ascii="宋体" w:hAnsi="宋体" w:eastAsia="宋体" w:cs="宋体"/>
          <w:sz w:val="23"/>
          <w:szCs w:val="23"/>
          <w14:textOutline w14:w="4358" w14:cap="sq" w14:cmpd="sng">
            <w14:solidFill>
              <w14:srgbClr w14:val="000000"/>
            </w14:solidFill>
            <w14:prstDash w14:val="solid"/>
            <w14:bevel/>
          </w14:textOutline>
        </w:rPr>
        <w:t>(公章)</w:t>
      </w:r>
    </w:p>
    <w:p w14:paraId="7857B5CD">
      <w:pPr>
        <w:spacing w:before="183" w:line="228" w:lineRule="auto"/>
        <w:ind w:left="3313"/>
        <w:outlineLvl w:val="0"/>
        <w:rPr>
          <w:rFonts w:ascii="宋体" w:hAnsi="宋体" w:eastAsia="宋体" w:cs="宋体"/>
          <w:sz w:val="23"/>
          <w:szCs w:val="23"/>
        </w:rPr>
      </w:pPr>
      <w:r>
        <w:rPr>
          <w:rFonts w:ascii="宋体" w:hAnsi="宋体" w:eastAsia="宋体" w:cs="宋体"/>
          <w:spacing w:val="15"/>
          <w:sz w:val="23"/>
          <w:szCs w:val="23"/>
          <w14:textOutline w14:w="4358" w14:cap="sq" w14:cmpd="sng">
            <w14:solidFill>
              <w14:srgbClr w14:val="000000"/>
            </w14:solidFill>
            <w14:prstDash w14:val="solid"/>
            <w14:bevel/>
          </w14:textOutline>
        </w:rPr>
        <w:t>年</w:t>
      </w:r>
      <w:r>
        <w:rPr>
          <w:rFonts w:ascii="宋体" w:hAnsi="宋体" w:eastAsia="宋体" w:cs="宋体"/>
          <w:spacing w:val="9"/>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月</w:t>
      </w:r>
      <w:r>
        <w:rPr>
          <w:rFonts w:ascii="宋体" w:hAnsi="宋体" w:eastAsia="宋体" w:cs="宋体"/>
          <w:spacing w:val="9"/>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日</w:t>
      </w:r>
    </w:p>
    <w:p w14:paraId="3E68AF7E">
      <w:pPr>
        <w:sectPr>
          <w:footerReference r:id="rId43" w:type="default"/>
          <w:pgSz w:w="11850" w:h="16781"/>
          <w:pgMar w:top="400" w:right="1777" w:bottom="1221" w:left="1777" w:header="0" w:footer="1009" w:gutter="0"/>
          <w:pgNumType w:fmt="decimal"/>
          <w:cols w:space="720" w:num="1"/>
        </w:sectPr>
      </w:pPr>
    </w:p>
    <w:p w14:paraId="0E6E0D4D">
      <w:pPr>
        <w:spacing w:line="246" w:lineRule="auto"/>
        <w:rPr>
          <w:rFonts w:ascii="Arial"/>
          <w:sz w:val="21"/>
        </w:rPr>
      </w:pPr>
    </w:p>
    <w:p w14:paraId="28F43149">
      <w:pPr>
        <w:spacing w:line="246" w:lineRule="auto"/>
        <w:rPr>
          <w:rFonts w:ascii="Arial"/>
          <w:sz w:val="21"/>
        </w:rPr>
      </w:pPr>
    </w:p>
    <w:p w14:paraId="2546C355">
      <w:pPr>
        <w:spacing w:line="247" w:lineRule="auto"/>
        <w:rPr>
          <w:rFonts w:ascii="Arial"/>
          <w:sz w:val="21"/>
        </w:rPr>
      </w:pPr>
    </w:p>
    <w:p w14:paraId="27492065">
      <w:pPr>
        <w:spacing w:line="247" w:lineRule="auto"/>
        <w:rPr>
          <w:rFonts w:ascii="Arial"/>
          <w:sz w:val="21"/>
        </w:rPr>
      </w:pPr>
    </w:p>
    <w:p w14:paraId="634F14F6">
      <w:pPr>
        <w:spacing w:before="94" w:line="226" w:lineRule="auto"/>
        <w:ind w:left="36"/>
        <w:rPr>
          <w:rFonts w:ascii="宋体" w:hAnsi="宋体" w:eastAsia="宋体" w:cs="宋体"/>
          <w:sz w:val="29"/>
          <w:szCs w:val="29"/>
        </w:rPr>
      </w:pPr>
      <w:bookmarkStart w:id="114" w:name="_bookmark47"/>
      <w:bookmarkEnd w:id="114"/>
      <w:r>
        <w:rPr>
          <w:rFonts w:ascii="宋体" w:hAnsi="宋体" w:eastAsia="宋体" w:cs="宋体"/>
          <w:spacing w:val="6"/>
          <w:sz w:val="29"/>
          <w:szCs w:val="29"/>
          <w14:textOutline w14:w="5448" w14:cap="sq" w14:cmpd="sng">
            <w14:solidFill>
              <w14:srgbClr w14:val="000000"/>
            </w14:solidFill>
            <w14:prstDash w14:val="solid"/>
            <w14:bevel/>
          </w14:textOutline>
        </w:rPr>
        <w:t>格式</w:t>
      </w:r>
      <w:r>
        <w:rPr>
          <w:rFonts w:ascii="宋体" w:hAnsi="宋体" w:eastAsia="宋体" w:cs="宋体"/>
          <w:spacing w:val="3"/>
          <w:sz w:val="29"/>
          <w:szCs w:val="29"/>
        </w:rPr>
        <w:t xml:space="preserve"> </w:t>
      </w:r>
      <w:r>
        <w:rPr>
          <w:rFonts w:ascii="宋体" w:hAnsi="宋体" w:eastAsia="宋体" w:cs="宋体"/>
          <w:spacing w:val="3"/>
          <w:sz w:val="29"/>
          <w:szCs w:val="29"/>
          <w14:textOutline w14:w="5448" w14:cap="sq" w14:cmpd="sng">
            <w14:solidFill>
              <w14:srgbClr w14:val="000000"/>
            </w14:solidFill>
            <w14:prstDash w14:val="solid"/>
            <w14:bevel/>
          </w14:textOutline>
        </w:rPr>
        <w:t>8：法定代表人授权书</w:t>
      </w:r>
    </w:p>
    <w:p w14:paraId="0CD69A8F">
      <w:pPr>
        <w:spacing w:line="335" w:lineRule="auto"/>
        <w:rPr>
          <w:rFonts w:ascii="Arial"/>
          <w:sz w:val="21"/>
        </w:rPr>
      </w:pPr>
    </w:p>
    <w:p w14:paraId="31E47368">
      <w:pPr>
        <w:spacing w:line="336" w:lineRule="auto"/>
        <w:rPr>
          <w:rFonts w:ascii="Arial"/>
          <w:sz w:val="21"/>
        </w:rPr>
      </w:pPr>
    </w:p>
    <w:p w14:paraId="0E8C5172">
      <w:pPr>
        <w:spacing w:before="91" w:line="220" w:lineRule="auto"/>
        <w:ind w:left="3034"/>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法定代表</w:t>
      </w:r>
      <w:r>
        <w:rPr>
          <w:rFonts w:ascii="宋体" w:hAnsi="宋体" w:eastAsia="宋体" w:cs="宋体"/>
          <w:sz w:val="28"/>
          <w:szCs w:val="28"/>
          <w14:textOutline w14:w="5103" w14:cap="sq" w14:cmpd="sng">
            <w14:solidFill>
              <w14:srgbClr w14:val="000000"/>
            </w14:solidFill>
            <w14:prstDash w14:val="solid"/>
            <w14:bevel/>
          </w14:textOutline>
        </w:rPr>
        <w:t>人授权书</w:t>
      </w:r>
    </w:p>
    <w:p w14:paraId="62C99680">
      <w:pPr>
        <w:spacing w:line="335" w:lineRule="auto"/>
        <w:rPr>
          <w:rFonts w:ascii="Arial"/>
          <w:sz w:val="21"/>
        </w:rPr>
      </w:pPr>
    </w:p>
    <w:p w14:paraId="1C0BC818">
      <w:pPr>
        <w:spacing w:line="336" w:lineRule="auto"/>
        <w:rPr>
          <w:rFonts w:ascii="Arial"/>
          <w:sz w:val="21"/>
        </w:rPr>
      </w:pPr>
    </w:p>
    <w:p w14:paraId="44690B36">
      <w:pPr>
        <w:spacing w:before="75" w:line="229" w:lineRule="auto"/>
        <w:ind w:left="34"/>
        <w:rPr>
          <w:rFonts w:hint="eastAsia" w:ascii="宋体" w:hAnsi="宋体" w:eastAsia="宋体" w:cs="宋体"/>
          <w:sz w:val="23"/>
          <w:szCs w:val="23"/>
          <w:lang w:eastAsia="zh-CN"/>
        </w:rPr>
      </w:pPr>
      <w:r>
        <w:rPr>
          <w:rFonts w:ascii="宋体" w:hAnsi="宋体" w:eastAsia="宋体" w:cs="宋体"/>
          <w:spacing w:val="14"/>
          <w:sz w:val="23"/>
          <w:szCs w:val="23"/>
          <w14:textOutline w14:w="4358" w14:cap="sq" w14:cmpd="sng">
            <w14:solidFill>
              <w14:srgbClr w14:val="000000"/>
            </w14:solidFill>
            <w14:prstDash w14:val="solid"/>
            <w14:bevel/>
          </w14:textOutline>
        </w:rPr>
        <w:t>致</w:t>
      </w:r>
      <w:r>
        <w:rPr>
          <w:rFonts w:ascii="宋体" w:hAnsi="宋体" w:eastAsia="宋体" w:cs="宋体"/>
          <w:spacing w:val="10"/>
          <w:sz w:val="23"/>
          <w:szCs w:val="23"/>
          <w14:textOutline w14:w="4358" w14:cap="sq" w14:cmpd="sng">
            <w14:solidFill>
              <w14:srgbClr w14:val="000000"/>
            </w14:solidFill>
            <w14:prstDash w14:val="solid"/>
            <w14:bevel/>
          </w14:textOutline>
        </w:rPr>
        <w:t>：</w:t>
      </w:r>
      <w:r>
        <w:rPr>
          <w:rFonts w:hint="eastAsia" w:ascii="宋体" w:hAnsi="宋体" w:eastAsia="宋体" w:cs="宋体"/>
          <w:spacing w:val="10"/>
          <w:sz w:val="23"/>
          <w:szCs w:val="23"/>
          <w:lang w:eastAsia="zh-CN"/>
          <w14:textOutline w14:w="4358" w14:cap="sq" w14:cmpd="sng">
            <w14:solidFill>
              <w14:srgbClr w14:val="000000"/>
            </w14:solidFill>
            <w14:prstDash w14:val="solid"/>
            <w14:bevel/>
          </w14:textOutline>
        </w:rPr>
        <w:t>青海铭嘉工程咨询有限公司</w:t>
      </w:r>
    </w:p>
    <w:p w14:paraId="28B26682">
      <w:pPr>
        <w:tabs>
          <w:tab w:val="left" w:pos="640"/>
        </w:tabs>
        <w:spacing w:before="182" w:line="375" w:lineRule="auto"/>
        <w:ind w:left="35" w:right="25" w:firstLine="469"/>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32"/>
          <w:sz w:val="23"/>
          <w:szCs w:val="23"/>
          <w:u w:val="single" w:color="auto"/>
        </w:rPr>
        <w:t>(</w:t>
      </w:r>
      <w:r>
        <w:rPr>
          <w:rFonts w:ascii="宋体" w:hAnsi="宋体" w:eastAsia="宋体" w:cs="宋体"/>
          <w:spacing w:val="-17"/>
          <w:sz w:val="23"/>
          <w:szCs w:val="23"/>
          <w:u w:val="single" w:color="auto"/>
        </w:rPr>
        <w:t xml:space="preserve"> 投 标 供 应 商 名 称 ) </w:t>
      </w:r>
      <w:r>
        <w:rPr>
          <w:rFonts w:ascii="宋体" w:hAnsi="宋体" w:eastAsia="宋体" w:cs="宋体"/>
          <w:spacing w:val="-17"/>
          <w:sz w:val="23"/>
          <w:szCs w:val="23"/>
        </w:rPr>
        <w:t xml:space="preserve"> 系 中 华 人 民 共 和 国 合 法 企 业 ，  法 定 地</w:t>
      </w:r>
      <w:r>
        <w:rPr>
          <w:rFonts w:ascii="宋体" w:hAnsi="宋体" w:eastAsia="宋体" w:cs="宋体"/>
          <w:sz w:val="23"/>
          <w:szCs w:val="23"/>
        </w:rPr>
        <w:t xml:space="preserve"> </w:t>
      </w:r>
      <w:r>
        <w:rPr>
          <w:rFonts w:ascii="宋体" w:hAnsi="宋体" w:eastAsia="宋体" w:cs="宋体"/>
          <w:spacing w:val="8"/>
          <w:sz w:val="23"/>
          <w:szCs w:val="23"/>
        </w:rPr>
        <w:t>址</w:t>
      </w:r>
      <w:r>
        <w:rPr>
          <w:rFonts w:ascii="宋体" w:hAnsi="宋体" w:eastAsia="宋体" w:cs="宋体"/>
          <w:spacing w:val="5"/>
          <w:sz w:val="23"/>
          <w:szCs w:val="23"/>
          <w:u w:val="single" w:color="auto"/>
        </w:rPr>
        <w:t xml:space="preserve"> </w:t>
      </w:r>
      <w:r>
        <w:rPr>
          <w:rFonts w:ascii="宋体" w:hAnsi="宋体" w:eastAsia="宋体" w:cs="宋体"/>
          <w:spacing w:val="4"/>
          <w:sz w:val="23"/>
          <w:szCs w:val="23"/>
          <w:u w:val="single" w:color="auto"/>
        </w:rPr>
        <w:t xml:space="preserve">             </w:t>
      </w:r>
      <w:r>
        <w:rPr>
          <w:rFonts w:ascii="宋体" w:hAnsi="宋体" w:eastAsia="宋体" w:cs="宋体"/>
          <w:spacing w:val="4"/>
          <w:sz w:val="23"/>
          <w:szCs w:val="23"/>
        </w:rPr>
        <w:t>。</w:t>
      </w:r>
    </w:p>
    <w:p w14:paraId="6A145948">
      <w:pPr>
        <w:tabs>
          <w:tab w:val="left" w:pos="640"/>
          <w:tab w:val="left" w:pos="3037"/>
        </w:tabs>
        <w:spacing w:before="1" w:line="374" w:lineRule="auto"/>
        <w:ind w:left="24" w:right="25" w:firstLine="480"/>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16"/>
          <w:sz w:val="23"/>
          <w:szCs w:val="23"/>
          <w:u w:val="single" w:color="auto"/>
        </w:rPr>
        <w:t>(法</w:t>
      </w:r>
      <w:r>
        <w:rPr>
          <w:rFonts w:ascii="宋体" w:hAnsi="宋体" w:eastAsia="宋体" w:cs="宋体"/>
          <w:spacing w:val="8"/>
          <w:sz w:val="23"/>
          <w:szCs w:val="23"/>
          <w:u w:val="single" w:color="auto"/>
        </w:rPr>
        <w:t xml:space="preserve">定代表人姓名) </w:t>
      </w:r>
      <w:r>
        <w:rPr>
          <w:rFonts w:ascii="宋体" w:hAnsi="宋体" w:eastAsia="宋体" w:cs="宋体"/>
          <w:spacing w:val="8"/>
          <w:sz w:val="23"/>
          <w:szCs w:val="23"/>
        </w:rPr>
        <w:t>特授权</w:t>
      </w:r>
      <w:r>
        <w:rPr>
          <w:rFonts w:ascii="宋体" w:hAnsi="宋体" w:eastAsia="宋体" w:cs="宋体"/>
          <w:spacing w:val="8"/>
          <w:sz w:val="23"/>
          <w:szCs w:val="23"/>
          <w:u w:val="single" w:color="auto"/>
        </w:rPr>
        <w:t xml:space="preserve"> (委托代理人姓名) </w:t>
      </w:r>
      <w:r>
        <w:rPr>
          <w:rFonts w:ascii="宋体" w:hAnsi="宋体" w:eastAsia="宋体" w:cs="宋体"/>
          <w:spacing w:val="8"/>
          <w:sz w:val="23"/>
          <w:szCs w:val="23"/>
        </w:rPr>
        <w:t>代表我单位全权办理</w:t>
      </w:r>
      <w:r>
        <w:rPr>
          <w:rFonts w:ascii="宋体" w:hAnsi="宋体" w:eastAsia="宋体" w:cs="宋体"/>
          <w:sz w:val="23"/>
          <w:szCs w:val="23"/>
        </w:rPr>
        <w:t xml:space="preserve">     </w:t>
      </w:r>
      <w:r>
        <w:rPr>
          <w:rFonts w:ascii="宋体" w:hAnsi="宋体" w:eastAsia="宋体" w:cs="宋体"/>
          <w:sz w:val="23"/>
          <w:szCs w:val="23"/>
          <w:u w:val="single" w:color="auto"/>
        </w:rPr>
        <w:tab/>
      </w:r>
      <w:r>
        <w:rPr>
          <w:rFonts w:ascii="宋体" w:hAnsi="宋体" w:eastAsia="宋体" w:cs="宋体"/>
          <w:sz w:val="23"/>
          <w:szCs w:val="23"/>
          <w:u w:val="single" w:color="auto"/>
        </w:rPr>
        <w:tab/>
      </w:r>
      <w:r>
        <w:rPr>
          <w:rFonts w:ascii="宋体" w:hAnsi="宋体" w:eastAsia="宋体" w:cs="宋体"/>
          <w:spacing w:val="14"/>
          <w:sz w:val="23"/>
          <w:szCs w:val="23"/>
        </w:rPr>
        <w:t>项目</w:t>
      </w:r>
      <w:r>
        <w:rPr>
          <w:rFonts w:ascii="宋体" w:hAnsi="宋体" w:eastAsia="宋体" w:cs="宋体"/>
          <w:spacing w:val="10"/>
          <w:sz w:val="23"/>
          <w:szCs w:val="23"/>
        </w:rPr>
        <w:t>的</w:t>
      </w:r>
      <w:r>
        <w:rPr>
          <w:rFonts w:ascii="宋体" w:hAnsi="宋体" w:eastAsia="宋体" w:cs="宋体"/>
          <w:spacing w:val="7"/>
          <w:sz w:val="23"/>
          <w:szCs w:val="23"/>
        </w:rPr>
        <w:t>投标、答疑等具体工作，并签署全部有关的</w:t>
      </w:r>
      <w:r>
        <w:rPr>
          <w:rFonts w:ascii="宋体" w:hAnsi="宋体" w:eastAsia="宋体" w:cs="宋体"/>
          <w:sz w:val="23"/>
          <w:szCs w:val="23"/>
        </w:rPr>
        <w:t xml:space="preserve"> </w:t>
      </w:r>
      <w:r>
        <w:rPr>
          <w:rFonts w:ascii="宋体" w:hAnsi="宋体" w:eastAsia="宋体" w:cs="宋体"/>
          <w:spacing w:val="10"/>
          <w:sz w:val="23"/>
          <w:szCs w:val="23"/>
        </w:rPr>
        <w:t>文</w:t>
      </w:r>
      <w:r>
        <w:rPr>
          <w:rFonts w:ascii="宋体" w:hAnsi="宋体" w:eastAsia="宋体" w:cs="宋体"/>
          <w:spacing w:val="8"/>
          <w:sz w:val="23"/>
          <w:szCs w:val="23"/>
        </w:rPr>
        <w:t>件、资料。</w:t>
      </w:r>
    </w:p>
    <w:p w14:paraId="76295FC5">
      <w:pPr>
        <w:spacing w:line="467" w:lineRule="exact"/>
        <w:ind w:left="516"/>
        <w:rPr>
          <w:rFonts w:ascii="宋体" w:hAnsi="宋体" w:eastAsia="宋体" w:cs="宋体"/>
          <w:sz w:val="23"/>
          <w:szCs w:val="23"/>
        </w:rPr>
      </w:pPr>
      <w:r>
        <w:rPr>
          <w:rFonts w:ascii="宋体" w:hAnsi="宋体" w:eastAsia="宋体" w:cs="宋体"/>
          <w:spacing w:val="16"/>
          <w:position w:val="17"/>
          <w:sz w:val="23"/>
          <w:szCs w:val="23"/>
        </w:rPr>
        <w:t>我</w:t>
      </w:r>
      <w:r>
        <w:rPr>
          <w:rFonts w:ascii="宋体" w:hAnsi="宋体" w:eastAsia="宋体" w:cs="宋体"/>
          <w:spacing w:val="12"/>
          <w:position w:val="17"/>
          <w:sz w:val="23"/>
          <w:szCs w:val="23"/>
        </w:rPr>
        <w:t>单</w:t>
      </w:r>
      <w:r>
        <w:rPr>
          <w:rFonts w:ascii="宋体" w:hAnsi="宋体" w:eastAsia="宋体" w:cs="宋体"/>
          <w:spacing w:val="8"/>
          <w:position w:val="17"/>
          <w:sz w:val="23"/>
          <w:szCs w:val="23"/>
        </w:rPr>
        <w:t>位对被授权人的签名负全部责任。</w:t>
      </w:r>
    </w:p>
    <w:p w14:paraId="186011D9">
      <w:pPr>
        <w:spacing w:line="228" w:lineRule="auto"/>
        <w:ind w:left="514"/>
        <w:rPr>
          <w:rFonts w:ascii="宋体" w:hAnsi="宋体" w:eastAsia="宋体" w:cs="宋体"/>
          <w:sz w:val="23"/>
          <w:szCs w:val="23"/>
        </w:rPr>
      </w:pPr>
      <w:r>
        <w:rPr>
          <w:rFonts w:ascii="宋体" w:hAnsi="宋体" w:eastAsia="宋体" w:cs="宋体"/>
          <w:spacing w:val="8"/>
          <w:sz w:val="23"/>
          <w:szCs w:val="23"/>
        </w:rPr>
        <w:t>被授权人联系电话</w:t>
      </w:r>
      <w:r>
        <w:rPr>
          <w:rFonts w:ascii="宋体" w:hAnsi="宋体" w:eastAsia="宋体" w:cs="宋体"/>
          <w:spacing w:val="6"/>
          <w:sz w:val="23"/>
          <w:szCs w:val="23"/>
        </w:rPr>
        <w:t>：</w:t>
      </w:r>
    </w:p>
    <w:p w14:paraId="11D1E50D">
      <w:pPr>
        <w:spacing w:before="182" w:line="228" w:lineRule="auto"/>
        <w:ind w:left="34"/>
        <w:rPr>
          <w:rFonts w:ascii="宋体" w:hAnsi="宋体" w:eastAsia="宋体" w:cs="宋体"/>
          <w:sz w:val="23"/>
          <w:szCs w:val="23"/>
        </w:rPr>
      </w:pPr>
      <w:r>
        <w:rPr>
          <w:rFonts w:ascii="宋体" w:hAnsi="宋体" w:eastAsia="宋体" w:cs="宋体"/>
          <w:spacing w:val="-1"/>
          <w:sz w:val="23"/>
          <w:szCs w:val="23"/>
        </w:rPr>
        <w:t>被授权人(委托代理人)签字 ：</w:t>
      </w:r>
      <w:r>
        <w:rPr>
          <w:rFonts w:ascii="宋体" w:hAnsi="宋体" w:eastAsia="宋体" w:cs="宋体"/>
          <w:spacing w:val="-1"/>
          <w:sz w:val="23"/>
          <w:szCs w:val="23"/>
          <w:u w:val="single" w:color="auto"/>
        </w:rPr>
        <w:t xml:space="preserve">        </w:t>
      </w:r>
      <w:r>
        <w:rPr>
          <w:rFonts w:hint="eastAsia" w:ascii="宋体" w:hAnsi="宋体" w:eastAsia="宋体" w:cs="宋体"/>
          <w:spacing w:val="-1"/>
          <w:sz w:val="23"/>
          <w:szCs w:val="23"/>
          <w:u w:val="single" w:color="auto"/>
          <w:lang w:val="en-US" w:eastAsia="zh-CN"/>
        </w:rPr>
        <w:t xml:space="preserve">   </w:t>
      </w:r>
      <w:r>
        <w:rPr>
          <w:rFonts w:ascii="宋体" w:hAnsi="宋体" w:eastAsia="宋体" w:cs="宋体"/>
          <w:spacing w:val="-1"/>
          <w:sz w:val="23"/>
          <w:szCs w:val="23"/>
        </w:rPr>
        <w:t>授权人(法定代表人)签字 ：____</w:t>
      </w:r>
      <w:r>
        <w:rPr>
          <w:rFonts w:ascii="宋体" w:hAnsi="宋体" w:eastAsia="宋体" w:cs="宋体"/>
          <w:sz w:val="23"/>
          <w:szCs w:val="23"/>
        </w:rPr>
        <w:t>___</w:t>
      </w:r>
    </w:p>
    <w:p w14:paraId="265912AC">
      <w:pPr>
        <w:spacing w:before="184" w:line="228" w:lineRule="auto"/>
        <w:ind w:left="35"/>
        <w:rPr>
          <w:rFonts w:ascii="宋体" w:hAnsi="宋体" w:eastAsia="宋体" w:cs="宋体"/>
          <w:sz w:val="23"/>
          <w:szCs w:val="23"/>
        </w:rPr>
      </w:pPr>
      <w:r>
        <w:rPr>
          <w:rFonts w:ascii="宋体" w:hAnsi="宋体" w:eastAsia="宋体" w:cs="宋体"/>
          <w:spacing w:val="-1"/>
          <w:sz w:val="23"/>
          <w:szCs w:val="23"/>
        </w:rPr>
        <w:t>职务：______________                  职务：</w:t>
      </w:r>
      <w:r>
        <w:rPr>
          <w:rFonts w:ascii="宋体" w:hAnsi="宋体" w:eastAsia="宋体" w:cs="宋体"/>
          <w:spacing w:val="-1"/>
          <w:sz w:val="23"/>
          <w:szCs w:val="23"/>
          <w:u w:val="single" w:color="auto"/>
        </w:rPr>
        <w:t xml:space="preserve">            </w:t>
      </w:r>
      <w:r>
        <w:rPr>
          <w:rFonts w:ascii="宋体" w:hAnsi="宋体" w:eastAsia="宋体" w:cs="宋体"/>
          <w:sz w:val="23"/>
          <w:szCs w:val="23"/>
          <w:u w:val="single" w:color="auto"/>
        </w:rPr>
        <w:t xml:space="preserve">     </w:t>
      </w:r>
    </w:p>
    <w:p w14:paraId="11A804CF">
      <w:pPr>
        <w:spacing w:line="285" w:lineRule="auto"/>
        <w:rPr>
          <w:rFonts w:ascii="Arial"/>
          <w:sz w:val="21"/>
        </w:rPr>
      </w:pPr>
    </w:p>
    <w:p w14:paraId="3E135CE8">
      <w:pPr>
        <w:spacing w:line="286" w:lineRule="auto"/>
        <w:rPr>
          <w:rFonts w:ascii="Arial"/>
          <w:sz w:val="21"/>
        </w:rPr>
      </w:pPr>
    </w:p>
    <w:p w14:paraId="54A037D4">
      <w:pPr>
        <w:spacing w:before="75" w:line="227" w:lineRule="auto"/>
        <w:ind w:left="53"/>
        <w:rPr>
          <w:rFonts w:ascii="宋体" w:hAnsi="宋体" w:eastAsia="宋体" w:cs="宋体"/>
          <w:sz w:val="23"/>
          <w:szCs w:val="23"/>
        </w:rPr>
      </w:pPr>
      <w:r>
        <w:rPr>
          <w:rFonts w:ascii="宋体" w:hAnsi="宋体" w:eastAsia="宋体" w:cs="宋体"/>
          <w:spacing w:val="8"/>
          <w:sz w:val="23"/>
          <w:szCs w:val="23"/>
        </w:rPr>
        <w:t>附被授权人第二代身份证双面扫描 (或复印) 件并签字确认</w:t>
      </w:r>
      <w:r>
        <w:rPr>
          <w:rFonts w:ascii="宋体" w:hAnsi="宋体" w:eastAsia="宋体" w:cs="宋体"/>
          <w:spacing w:val="7"/>
          <w:sz w:val="23"/>
          <w:szCs w:val="23"/>
        </w:rPr>
        <w:t>。</w:t>
      </w:r>
    </w:p>
    <w:p w14:paraId="459EFA09">
      <w:pPr>
        <w:spacing w:line="241" w:lineRule="auto"/>
        <w:rPr>
          <w:rFonts w:ascii="Arial"/>
          <w:sz w:val="21"/>
        </w:rPr>
      </w:pPr>
    </w:p>
    <w:p w14:paraId="256316AD">
      <w:pPr>
        <w:spacing w:line="241" w:lineRule="auto"/>
        <w:rPr>
          <w:rFonts w:ascii="Arial"/>
          <w:sz w:val="21"/>
        </w:rPr>
      </w:pPr>
    </w:p>
    <w:p w14:paraId="7C3154A4">
      <w:pPr>
        <w:spacing w:line="241" w:lineRule="auto"/>
        <w:rPr>
          <w:rFonts w:ascii="Arial"/>
          <w:sz w:val="21"/>
        </w:rPr>
      </w:pPr>
    </w:p>
    <w:p w14:paraId="44025EAD">
      <w:pPr>
        <w:spacing w:line="241" w:lineRule="auto"/>
        <w:rPr>
          <w:rFonts w:ascii="Arial"/>
          <w:sz w:val="21"/>
        </w:rPr>
      </w:pPr>
    </w:p>
    <w:p w14:paraId="78294EA1">
      <w:pPr>
        <w:spacing w:line="241" w:lineRule="auto"/>
        <w:rPr>
          <w:rFonts w:ascii="Arial"/>
          <w:sz w:val="21"/>
        </w:rPr>
      </w:pPr>
    </w:p>
    <w:p w14:paraId="42E2AE9B">
      <w:pPr>
        <w:spacing w:line="241" w:lineRule="auto"/>
        <w:rPr>
          <w:rFonts w:ascii="Arial"/>
          <w:sz w:val="21"/>
        </w:rPr>
      </w:pPr>
    </w:p>
    <w:p w14:paraId="6B910450">
      <w:pPr>
        <w:spacing w:line="241" w:lineRule="auto"/>
        <w:rPr>
          <w:rFonts w:ascii="Arial"/>
          <w:sz w:val="21"/>
        </w:rPr>
      </w:pPr>
    </w:p>
    <w:p w14:paraId="3BA94BB6">
      <w:pPr>
        <w:spacing w:line="241" w:lineRule="auto"/>
        <w:rPr>
          <w:rFonts w:ascii="Arial"/>
          <w:sz w:val="21"/>
        </w:rPr>
      </w:pPr>
    </w:p>
    <w:p w14:paraId="28BDD70E">
      <w:pPr>
        <w:spacing w:line="241" w:lineRule="auto"/>
        <w:rPr>
          <w:rFonts w:ascii="Arial"/>
          <w:sz w:val="21"/>
        </w:rPr>
      </w:pPr>
    </w:p>
    <w:p w14:paraId="71101D76">
      <w:pPr>
        <w:spacing w:line="241" w:lineRule="auto"/>
        <w:rPr>
          <w:rFonts w:ascii="Arial"/>
          <w:sz w:val="21"/>
        </w:rPr>
      </w:pPr>
    </w:p>
    <w:p w14:paraId="482AC27E">
      <w:pPr>
        <w:spacing w:line="242" w:lineRule="auto"/>
        <w:rPr>
          <w:rFonts w:ascii="Arial"/>
          <w:sz w:val="21"/>
        </w:rPr>
      </w:pPr>
    </w:p>
    <w:p w14:paraId="04B06C9A">
      <w:pPr>
        <w:spacing w:line="242" w:lineRule="auto"/>
        <w:rPr>
          <w:rFonts w:ascii="Arial"/>
          <w:sz w:val="21"/>
        </w:rPr>
      </w:pPr>
    </w:p>
    <w:p w14:paraId="270BF898">
      <w:pPr>
        <w:spacing w:line="242" w:lineRule="auto"/>
        <w:rPr>
          <w:rFonts w:ascii="Arial"/>
          <w:sz w:val="21"/>
        </w:rPr>
      </w:pPr>
    </w:p>
    <w:p w14:paraId="06818594">
      <w:pPr>
        <w:spacing w:line="242" w:lineRule="auto"/>
        <w:rPr>
          <w:rFonts w:ascii="Arial"/>
          <w:sz w:val="21"/>
        </w:rPr>
      </w:pPr>
    </w:p>
    <w:p w14:paraId="683B245E">
      <w:pPr>
        <w:spacing w:line="242" w:lineRule="auto"/>
        <w:rPr>
          <w:rFonts w:ascii="Arial"/>
          <w:sz w:val="21"/>
        </w:rPr>
      </w:pPr>
    </w:p>
    <w:p w14:paraId="6EEE1677">
      <w:pPr>
        <w:spacing w:line="242" w:lineRule="auto"/>
        <w:rPr>
          <w:rFonts w:ascii="Arial"/>
          <w:sz w:val="21"/>
        </w:rPr>
      </w:pPr>
    </w:p>
    <w:p w14:paraId="435CB2F9">
      <w:pPr>
        <w:spacing w:line="242" w:lineRule="auto"/>
        <w:rPr>
          <w:rFonts w:ascii="Arial"/>
          <w:sz w:val="21"/>
        </w:rPr>
      </w:pPr>
    </w:p>
    <w:p w14:paraId="577F5B62">
      <w:pPr>
        <w:spacing w:line="242" w:lineRule="auto"/>
        <w:rPr>
          <w:rFonts w:ascii="Arial"/>
          <w:sz w:val="21"/>
        </w:rPr>
      </w:pPr>
    </w:p>
    <w:p w14:paraId="6B74271F">
      <w:pPr>
        <w:spacing w:before="75" w:line="227" w:lineRule="auto"/>
        <w:ind w:right="304"/>
        <w:jc w:val="right"/>
        <w:rPr>
          <w:rFonts w:ascii="宋体" w:hAnsi="宋体" w:eastAsia="宋体" w:cs="宋体"/>
          <w:sz w:val="23"/>
          <w:szCs w:val="23"/>
        </w:rPr>
      </w:pPr>
      <w:r>
        <w:rPr>
          <w:rFonts w:ascii="宋体" w:hAnsi="宋体" w:eastAsia="宋体" w:cs="宋体"/>
          <w:spacing w:val="-1"/>
          <w:sz w:val="23"/>
          <w:szCs w:val="23"/>
          <w14:textOutline w14:w="4358" w14:cap="sq" w14:cmpd="sng">
            <w14:solidFill>
              <w14:srgbClr w14:val="000000"/>
            </w14:solidFill>
            <w14:prstDash w14:val="solid"/>
            <w14:bevel/>
          </w14:textOutline>
        </w:rPr>
        <w:t>投标供应商：</w:t>
      </w:r>
      <w:r>
        <w:rPr>
          <w:rFonts w:ascii="宋体" w:hAnsi="宋体" w:eastAsia="宋体" w:cs="宋体"/>
          <w:spacing w:val="-1"/>
          <w:sz w:val="23"/>
          <w:szCs w:val="23"/>
        </w:rPr>
        <w:t xml:space="preserve">        </w:t>
      </w:r>
      <w:r>
        <w:rPr>
          <w:rFonts w:ascii="宋体" w:hAnsi="宋体" w:eastAsia="宋体" w:cs="宋体"/>
          <w:sz w:val="23"/>
          <w:szCs w:val="23"/>
        </w:rPr>
        <w:t xml:space="preserve">                   </w:t>
      </w:r>
      <w:r>
        <w:rPr>
          <w:rFonts w:ascii="宋体" w:hAnsi="宋体" w:eastAsia="宋体" w:cs="宋体"/>
          <w:sz w:val="23"/>
          <w:szCs w:val="23"/>
          <w14:textOutline w14:w="4358" w14:cap="sq" w14:cmpd="sng">
            <w14:solidFill>
              <w14:srgbClr w14:val="000000"/>
            </w14:solidFill>
            <w14:prstDash w14:val="solid"/>
            <w14:bevel/>
          </w14:textOutline>
        </w:rPr>
        <w:t>(公章)</w:t>
      </w:r>
    </w:p>
    <w:p w14:paraId="50C0C193">
      <w:pPr>
        <w:spacing w:before="185" w:line="228" w:lineRule="auto"/>
        <w:ind w:left="4458"/>
        <w:rPr>
          <w:rFonts w:ascii="宋体" w:hAnsi="宋体" w:eastAsia="宋体" w:cs="宋体"/>
          <w:sz w:val="23"/>
          <w:szCs w:val="23"/>
        </w:rPr>
      </w:pPr>
      <w:r>
        <w:rPr>
          <w:rFonts w:ascii="宋体" w:hAnsi="宋体" w:eastAsia="宋体" w:cs="宋体"/>
          <w:spacing w:val="15"/>
          <w:sz w:val="23"/>
          <w:szCs w:val="23"/>
          <w14:textOutline w14:w="4358" w14:cap="sq" w14:cmpd="sng">
            <w14:solidFill>
              <w14:srgbClr w14:val="000000"/>
            </w14:solidFill>
            <w14:prstDash w14:val="solid"/>
            <w14:bevel/>
          </w14:textOutline>
        </w:rPr>
        <w:t>年</w:t>
      </w:r>
      <w:r>
        <w:rPr>
          <w:rFonts w:ascii="宋体" w:hAnsi="宋体" w:eastAsia="宋体" w:cs="宋体"/>
          <w:spacing w:val="9"/>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月</w:t>
      </w:r>
      <w:r>
        <w:rPr>
          <w:rFonts w:ascii="宋体" w:hAnsi="宋体" w:eastAsia="宋体" w:cs="宋体"/>
          <w:spacing w:val="9"/>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日</w:t>
      </w:r>
    </w:p>
    <w:p w14:paraId="2DE3D42D">
      <w:pPr>
        <w:sectPr>
          <w:footerReference r:id="rId44" w:type="default"/>
          <w:pgSz w:w="11850" w:h="16781"/>
          <w:pgMar w:top="400" w:right="1777" w:bottom="1221" w:left="1777" w:header="0" w:footer="1009" w:gutter="0"/>
          <w:pgNumType w:fmt="decimal"/>
          <w:cols w:space="720" w:num="1"/>
        </w:sectPr>
      </w:pPr>
    </w:p>
    <w:p w14:paraId="796B1121">
      <w:pPr>
        <w:spacing w:line="276" w:lineRule="auto"/>
        <w:rPr>
          <w:rFonts w:ascii="Arial"/>
          <w:sz w:val="21"/>
        </w:rPr>
      </w:pPr>
    </w:p>
    <w:p w14:paraId="1C0E0F74">
      <w:pPr>
        <w:spacing w:line="276" w:lineRule="auto"/>
        <w:rPr>
          <w:rFonts w:ascii="Arial"/>
          <w:sz w:val="21"/>
        </w:rPr>
      </w:pPr>
    </w:p>
    <w:p w14:paraId="05C92CC1">
      <w:pPr>
        <w:spacing w:line="276" w:lineRule="auto"/>
        <w:rPr>
          <w:rFonts w:ascii="Arial"/>
          <w:sz w:val="21"/>
        </w:rPr>
      </w:pPr>
    </w:p>
    <w:p w14:paraId="3FF213DF">
      <w:pPr>
        <w:spacing w:line="277" w:lineRule="auto"/>
        <w:rPr>
          <w:rFonts w:ascii="Arial"/>
          <w:sz w:val="21"/>
        </w:rPr>
      </w:pPr>
    </w:p>
    <w:p w14:paraId="38792336">
      <w:pPr>
        <w:spacing w:line="277" w:lineRule="auto"/>
        <w:rPr>
          <w:rFonts w:ascii="Arial"/>
          <w:sz w:val="21"/>
        </w:rPr>
      </w:pPr>
    </w:p>
    <w:p w14:paraId="5A441B7A">
      <w:pPr>
        <w:spacing w:before="94" w:line="226" w:lineRule="auto"/>
        <w:ind w:left="36"/>
        <w:outlineLvl w:val="0"/>
        <w:rPr>
          <w:rFonts w:ascii="宋体" w:hAnsi="宋体" w:eastAsia="宋体" w:cs="宋体"/>
          <w:sz w:val="29"/>
          <w:szCs w:val="29"/>
        </w:rPr>
      </w:pPr>
      <w:bookmarkStart w:id="115" w:name="_bookmark48"/>
      <w:bookmarkEnd w:id="115"/>
      <w:r>
        <w:rPr>
          <w:rFonts w:ascii="宋体" w:hAnsi="宋体" w:eastAsia="宋体" w:cs="宋体"/>
          <w:spacing w:val="6"/>
          <w:sz w:val="29"/>
          <w:szCs w:val="29"/>
          <w14:textOutline w14:w="5448" w14:cap="sq" w14:cmpd="sng">
            <w14:solidFill>
              <w14:srgbClr w14:val="000000"/>
            </w14:solidFill>
            <w14:prstDash w14:val="solid"/>
            <w14:bevel/>
          </w14:textOutline>
        </w:rPr>
        <w:t>格式</w:t>
      </w:r>
      <w:r>
        <w:rPr>
          <w:rFonts w:ascii="宋体" w:hAnsi="宋体" w:eastAsia="宋体" w:cs="宋体"/>
          <w:spacing w:val="3"/>
          <w:sz w:val="29"/>
          <w:szCs w:val="29"/>
        </w:rPr>
        <w:t xml:space="preserve"> </w:t>
      </w:r>
      <w:r>
        <w:rPr>
          <w:rFonts w:ascii="宋体" w:hAnsi="宋体" w:eastAsia="宋体" w:cs="宋体"/>
          <w:spacing w:val="3"/>
          <w:sz w:val="29"/>
          <w:szCs w:val="29"/>
          <w14:textOutline w14:w="5448" w14:cap="sq" w14:cmpd="sng">
            <w14:solidFill>
              <w14:srgbClr w14:val="000000"/>
            </w14:solidFill>
            <w14:prstDash w14:val="solid"/>
            <w14:bevel/>
          </w14:textOutline>
        </w:rPr>
        <w:t>9：投标供应商承诺函</w:t>
      </w:r>
    </w:p>
    <w:p w14:paraId="6EA35BFA">
      <w:pPr>
        <w:spacing w:line="476" w:lineRule="auto"/>
        <w:rPr>
          <w:rFonts w:ascii="Arial"/>
          <w:sz w:val="21"/>
        </w:rPr>
      </w:pPr>
    </w:p>
    <w:p w14:paraId="03DBD36A">
      <w:pPr>
        <w:spacing w:before="113" w:line="225" w:lineRule="auto"/>
        <w:ind w:left="2719"/>
        <w:rPr>
          <w:rFonts w:ascii="宋体" w:hAnsi="宋体" w:eastAsia="宋体" w:cs="宋体"/>
          <w:sz w:val="35"/>
          <w:szCs w:val="35"/>
        </w:rPr>
      </w:pPr>
      <w:r>
        <w:rPr>
          <w:rFonts w:ascii="宋体" w:hAnsi="宋体" w:eastAsia="宋体" w:cs="宋体"/>
          <w:spacing w:val="9"/>
          <w:sz w:val="35"/>
          <w:szCs w:val="35"/>
          <w14:textOutline w14:w="6537" w14:cap="sq" w14:cmpd="sng">
            <w14:solidFill>
              <w14:srgbClr w14:val="000000"/>
            </w14:solidFill>
            <w14:prstDash w14:val="solid"/>
            <w14:bevel/>
          </w14:textOutline>
        </w:rPr>
        <w:t>投标供应商承诺</w:t>
      </w:r>
      <w:r>
        <w:rPr>
          <w:rFonts w:ascii="宋体" w:hAnsi="宋体" w:eastAsia="宋体" w:cs="宋体"/>
          <w:spacing w:val="8"/>
          <w:sz w:val="35"/>
          <w:szCs w:val="35"/>
          <w14:textOutline w14:w="6537" w14:cap="sq" w14:cmpd="sng">
            <w14:solidFill>
              <w14:srgbClr w14:val="000000"/>
            </w14:solidFill>
            <w14:prstDash w14:val="solid"/>
            <w14:bevel/>
          </w14:textOutline>
        </w:rPr>
        <w:t>函</w:t>
      </w:r>
    </w:p>
    <w:p w14:paraId="3C4A71C0">
      <w:pPr>
        <w:spacing w:before="77" w:line="229" w:lineRule="auto"/>
        <w:ind w:left="34"/>
        <w:rPr>
          <w:rFonts w:ascii="宋体" w:hAnsi="宋体" w:eastAsia="宋体" w:cs="宋体"/>
          <w:sz w:val="23"/>
          <w:szCs w:val="23"/>
        </w:rPr>
      </w:pPr>
      <w:r>
        <w:rPr>
          <w:rFonts w:ascii="宋体" w:hAnsi="宋体" w:eastAsia="宋体" w:cs="宋体"/>
          <w:spacing w:val="18"/>
          <w:sz w:val="23"/>
          <w:szCs w:val="23"/>
          <w14:textOutline w14:w="4358" w14:cap="sq" w14:cmpd="sng">
            <w14:solidFill>
              <w14:srgbClr w14:val="000000"/>
            </w14:solidFill>
            <w14:prstDash w14:val="solid"/>
            <w14:bevel/>
          </w14:textOutline>
        </w:rPr>
        <w:t>致</w:t>
      </w:r>
      <w:r>
        <w:rPr>
          <w:rFonts w:ascii="宋体" w:hAnsi="宋体" w:eastAsia="宋体" w:cs="宋体"/>
          <w:spacing w:val="11"/>
          <w:sz w:val="23"/>
          <w:szCs w:val="23"/>
          <w14:textOutline w14:w="4358" w14:cap="sq" w14:cmpd="sng">
            <w14:solidFill>
              <w14:srgbClr w14:val="000000"/>
            </w14:solidFill>
            <w14:prstDash w14:val="solid"/>
            <w14:bevel/>
          </w14:textOutline>
        </w:rPr>
        <w:t>：</w:t>
      </w:r>
      <w:r>
        <w:rPr>
          <w:rFonts w:hint="eastAsia" w:ascii="宋体" w:hAnsi="宋体" w:eastAsia="宋体" w:cs="宋体"/>
          <w:spacing w:val="9"/>
          <w:sz w:val="23"/>
          <w:szCs w:val="23"/>
          <w:lang w:eastAsia="zh-CN"/>
          <w14:textOutline w14:w="4358" w14:cap="sq" w14:cmpd="sng">
            <w14:solidFill>
              <w14:srgbClr w14:val="000000"/>
            </w14:solidFill>
            <w14:prstDash w14:val="solid"/>
            <w14:bevel/>
          </w14:textOutline>
        </w:rPr>
        <w:t>青海铭嘉工程咨询有限公司</w:t>
      </w:r>
      <w:r>
        <w:rPr>
          <w:rFonts w:ascii="宋体" w:hAnsi="宋体" w:eastAsia="宋体" w:cs="宋体"/>
          <w:spacing w:val="9"/>
          <w:sz w:val="23"/>
          <w:szCs w:val="23"/>
          <w14:textOutline w14:w="4358" w14:cap="sq" w14:cmpd="sng">
            <w14:solidFill>
              <w14:srgbClr w14:val="000000"/>
            </w14:solidFill>
            <w14:prstDash w14:val="solid"/>
            <w14:bevel/>
          </w14:textOutline>
        </w:rPr>
        <w:t>：</w:t>
      </w:r>
    </w:p>
    <w:p w14:paraId="276D2CE1">
      <w:pPr>
        <w:spacing w:before="36" w:line="375" w:lineRule="auto"/>
        <w:ind w:left="34" w:right="96" w:firstLine="483"/>
        <w:rPr>
          <w:rFonts w:ascii="宋体" w:hAnsi="宋体" w:eastAsia="宋体" w:cs="宋体"/>
          <w:sz w:val="23"/>
          <w:szCs w:val="23"/>
        </w:rPr>
      </w:pPr>
      <w:r>
        <w:rPr>
          <w:rFonts w:ascii="宋体" w:hAnsi="宋体" w:eastAsia="宋体" w:cs="宋体"/>
          <w:spacing w:val="12"/>
          <w:sz w:val="23"/>
          <w:szCs w:val="23"/>
        </w:rPr>
        <w:t>关于贵</w:t>
      </w:r>
      <w:r>
        <w:rPr>
          <w:rFonts w:ascii="宋体" w:hAnsi="宋体" w:eastAsia="宋体" w:cs="宋体"/>
          <w:spacing w:val="11"/>
          <w:sz w:val="23"/>
          <w:szCs w:val="23"/>
        </w:rPr>
        <w:t>方</w:t>
      </w:r>
      <w:r>
        <w:rPr>
          <w:rFonts w:ascii="宋体" w:hAnsi="宋体" w:eastAsia="宋体" w:cs="宋体"/>
          <w:spacing w:val="6"/>
          <w:sz w:val="23"/>
          <w:szCs w:val="23"/>
        </w:rPr>
        <w:t>202</w:t>
      </w:r>
      <w:r>
        <w:rPr>
          <w:rFonts w:hint="eastAsia" w:ascii="宋体" w:hAnsi="宋体" w:eastAsia="宋体" w:cs="宋体"/>
          <w:spacing w:val="6"/>
          <w:sz w:val="23"/>
          <w:szCs w:val="23"/>
          <w:lang w:val="en-US" w:eastAsia="zh-CN"/>
        </w:rPr>
        <w:t>5</w:t>
      </w:r>
      <w:r>
        <w:rPr>
          <w:rFonts w:ascii="宋体" w:hAnsi="宋体" w:eastAsia="宋体" w:cs="宋体"/>
          <w:spacing w:val="6"/>
          <w:sz w:val="23"/>
          <w:szCs w:val="23"/>
        </w:rPr>
        <w:t>年</w:t>
      </w:r>
      <w:r>
        <w:rPr>
          <w:rFonts w:ascii="宋体" w:hAnsi="宋体" w:eastAsia="宋体" w:cs="宋体"/>
          <w:spacing w:val="6"/>
          <w:sz w:val="23"/>
          <w:szCs w:val="23"/>
          <w:u w:val="single" w:color="auto"/>
        </w:rPr>
        <w:t xml:space="preserve">    </w:t>
      </w:r>
      <w:r>
        <w:rPr>
          <w:rFonts w:ascii="宋体" w:hAnsi="宋体" w:eastAsia="宋体" w:cs="宋体"/>
          <w:spacing w:val="6"/>
          <w:sz w:val="23"/>
          <w:szCs w:val="23"/>
        </w:rPr>
        <w:t>月</w:t>
      </w:r>
      <w:r>
        <w:rPr>
          <w:rFonts w:ascii="宋体" w:hAnsi="宋体" w:eastAsia="宋体" w:cs="宋体"/>
          <w:spacing w:val="6"/>
          <w:sz w:val="23"/>
          <w:szCs w:val="23"/>
          <w:u w:val="single" w:color="auto"/>
        </w:rPr>
        <w:t xml:space="preserve">   </w:t>
      </w:r>
      <w:r>
        <w:rPr>
          <w:rFonts w:ascii="宋体" w:hAnsi="宋体" w:eastAsia="宋体" w:cs="宋体"/>
          <w:spacing w:val="6"/>
          <w:sz w:val="23"/>
          <w:szCs w:val="23"/>
        </w:rPr>
        <w:t>日</w:t>
      </w:r>
      <w:r>
        <w:rPr>
          <w:rFonts w:ascii="宋体" w:hAnsi="宋体" w:eastAsia="宋体" w:cs="宋体"/>
          <w:spacing w:val="6"/>
          <w:sz w:val="23"/>
          <w:szCs w:val="23"/>
          <w:u w:val="single" w:color="auto"/>
        </w:rPr>
        <w:t xml:space="preserve"> (项目名称)、  (项目编号) </w:t>
      </w:r>
      <w:r>
        <w:rPr>
          <w:rFonts w:ascii="宋体" w:hAnsi="宋体" w:eastAsia="宋体" w:cs="宋体"/>
          <w:spacing w:val="6"/>
          <w:sz w:val="23"/>
          <w:szCs w:val="23"/>
        </w:rPr>
        <w:t>采购项目，本签</w:t>
      </w:r>
      <w:r>
        <w:rPr>
          <w:rFonts w:ascii="宋体" w:hAnsi="宋体" w:eastAsia="宋体" w:cs="宋体"/>
          <w:sz w:val="23"/>
          <w:szCs w:val="23"/>
        </w:rPr>
        <w:t xml:space="preserve"> </w:t>
      </w:r>
      <w:r>
        <w:rPr>
          <w:rFonts w:ascii="宋体" w:hAnsi="宋体" w:eastAsia="宋体" w:cs="宋体"/>
          <w:spacing w:val="16"/>
          <w:sz w:val="23"/>
          <w:szCs w:val="23"/>
        </w:rPr>
        <w:t>字</w:t>
      </w:r>
      <w:r>
        <w:rPr>
          <w:rFonts w:ascii="宋体" w:hAnsi="宋体" w:eastAsia="宋体" w:cs="宋体"/>
          <w:spacing w:val="12"/>
          <w:sz w:val="23"/>
          <w:szCs w:val="23"/>
        </w:rPr>
        <w:t>人愿意参加投标，提供采购一览表中要求的所有货物，并证实提交的所有资</w:t>
      </w:r>
      <w:r>
        <w:rPr>
          <w:rFonts w:ascii="宋体" w:hAnsi="宋体" w:eastAsia="宋体" w:cs="宋体"/>
          <w:sz w:val="23"/>
          <w:szCs w:val="23"/>
        </w:rPr>
        <w:t xml:space="preserve"> </w:t>
      </w:r>
      <w:r>
        <w:rPr>
          <w:rFonts w:ascii="宋体" w:hAnsi="宋体" w:eastAsia="宋体" w:cs="宋体"/>
          <w:spacing w:val="10"/>
          <w:sz w:val="23"/>
          <w:szCs w:val="23"/>
        </w:rPr>
        <w:t>料是准确</w:t>
      </w:r>
      <w:r>
        <w:rPr>
          <w:rFonts w:ascii="宋体" w:hAnsi="宋体" w:eastAsia="宋体" w:cs="宋体"/>
          <w:spacing w:val="5"/>
          <w:sz w:val="23"/>
          <w:szCs w:val="23"/>
        </w:rPr>
        <w:t xml:space="preserve">的和真实的。同时，我代表 ( </w:t>
      </w:r>
      <w:r>
        <w:rPr>
          <w:rFonts w:ascii="宋体" w:hAnsi="宋体" w:eastAsia="宋体" w:cs="宋体"/>
          <w:spacing w:val="5"/>
          <w:sz w:val="23"/>
          <w:szCs w:val="23"/>
          <w:u w:val="single" w:color="auto"/>
        </w:rPr>
        <w:t>投标供应商名称</w:t>
      </w:r>
      <w:r>
        <w:rPr>
          <w:rFonts w:ascii="宋体" w:hAnsi="宋体" w:eastAsia="宋体" w:cs="宋体"/>
          <w:spacing w:val="5"/>
          <w:sz w:val="23"/>
          <w:szCs w:val="23"/>
        </w:rPr>
        <w:t>) ，在此作如下承诺：</w:t>
      </w:r>
    </w:p>
    <w:p w14:paraId="471E6AF5">
      <w:pPr>
        <w:spacing w:line="311" w:lineRule="exact"/>
        <w:ind w:left="532"/>
        <w:rPr>
          <w:rFonts w:ascii="宋体" w:hAnsi="宋体" w:eastAsia="宋体" w:cs="宋体"/>
          <w:sz w:val="23"/>
          <w:szCs w:val="23"/>
        </w:rPr>
      </w:pPr>
      <w:r>
        <w:rPr>
          <w:rFonts w:ascii="宋体" w:hAnsi="宋体" w:eastAsia="宋体" w:cs="宋体"/>
          <w:spacing w:val="9"/>
          <w:position w:val="1"/>
          <w:sz w:val="23"/>
          <w:szCs w:val="23"/>
        </w:rPr>
        <w:t>1</w:t>
      </w:r>
      <w:r>
        <w:rPr>
          <w:rFonts w:ascii="宋体" w:hAnsi="宋体" w:eastAsia="宋体" w:cs="宋体"/>
          <w:spacing w:val="8"/>
          <w:position w:val="1"/>
          <w:sz w:val="23"/>
          <w:szCs w:val="23"/>
        </w:rPr>
        <w:t>、完全理解和接受磋商文件的一切规定和要求；</w:t>
      </w:r>
    </w:p>
    <w:p w14:paraId="4B18062B">
      <w:pPr>
        <w:spacing w:before="155" w:line="375" w:lineRule="auto"/>
        <w:ind w:left="35" w:right="36" w:firstLine="481"/>
        <w:rPr>
          <w:rFonts w:ascii="宋体" w:hAnsi="宋体" w:eastAsia="宋体" w:cs="宋体"/>
          <w:sz w:val="23"/>
          <w:szCs w:val="23"/>
        </w:rPr>
      </w:pPr>
      <w:r>
        <w:rPr>
          <w:rFonts w:ascii="宋体" w:hAnsi="宋体" w:eastAsia="宋体" w:cs="宋体"/>
          <w:spacing w:val="16"/>
          <w:sz w:val="23"/>
          <w:szCs w:val="23"/>
        </w:rPr>
        <w:t>2</w:t>
      </w:r>
      <w:r>
        <w:rPr>
          <w:rFonts w:ascii="宋体" w:hAnsi="宋体" w:eastAsia="宋体" w:cs="宋体"/>
          <w:spacing w:val="12"/>
          <w:sz w:val="23"/>
          <w:szCs w:val="23"/>
        </w:rPr>
        <w:t>、</w:t>
      </w:r>
      <w:r>
        <w:rPr>
          <w:rFonts w:ascii="宋体" w:hAnsi="宋体" w:eastAsia="宋体" w:cs="宋体"/>
          <w:spacing w:val="8"/>
          <w:sz w:val="23"/>
          <w:szCs w:val="23"/>
        </w:rPr>
        <w:t>若中标，我方将按照磋商文件的具体规定与采购人签订采购合同，并且</w:t>
      </w:r>
      <w:r>
        <w:rPr>
          <w:rFonts w:ascii="宋体" w:hAnsi="宋体" w:eastAsia="宋体" w:cs="宋体"/>
          <w:sz w:val="23"/>
          <w:szCs w:val="23"/>
        </w:rPr>
        <w:t xml:space="preserve"> </w:t>
      </w:r>
      <w:r>
        <w:rPr>
          <w:rFonts w:ascii="宋体" w:hAnsi="宋体" w:eastAsia="宋体" w:cs="宋体"/>
          <w:spacing w:val="17"/>
          <w:sz w:val="23"/>
          <w:szCs w:val="23"/>
        </w:rPr>
        <w:t>严</w:t>
      </w:r>
      <w:r>
        <w:rPr>
          <w:rFonts w:ascii="宋体" w:hAnsi="宋体" w:eastAsia="宋体" w:cs="宋体"/>
          <w:spacing w:val="12"/>
          <w:sz w:val="23"/>
          <w:szCs w:val="23"/>
        </w:rPr>
        <w:t>格履行合同义务，按时供货，保证货物质量。如果在合同执行过程中，发现</w:t>
      </w:r>
      <w:r>
        <w:rPr>
          <w:rFonts w:ascii="宋体" w:hAnsi="宋体" w:eastAsia="宋体" w:cs="宋体"/>
          <w:sz w:val="23"/>
          <w:szCs w:val="23"/>
        </w:rPr>
        <w:t xml:space="preserve"> </w:t>
      </w:r>
      <w:r>
        <w:rPr>
          <w:rFonts w:ascii="宋体" w:hAnsi="宋体" w:eastAsia="宋体" w:cs="宋体"/>
          <w:spacing w:val="7"/>
          <w:sz w:val="23"/>
          <w:szCs w:val="23"/>
        </w:rPr>
        <w:t>质量、数量出现问题，我方一定尽快解决出现的问题，并承担相应的经济责任</w:t>
      </w:r>
      <w:r>
        <w:rPr>
          <w:rFonts w:ascii="宋体" w:hAnsi="宋体" w:eastAsia="宋体" w:cs="宋体"/>
          <w:spacing w:val="5"/>
          <w:sz w:val="23"/>
          <w:szCs w:val="23"/>
        </w:rPr>
        <w:t>；</w:t>
      </w:r>
    </w:p>
    <w:p w14:paraId="1AC60AB6">
      <w:pPr>
        <w:spacing w:before="1" w:line="374" w:lineRule="auto"/>
        <w:ind w:left="39" w:right="16" w:firstLine="480"/>
        <w:rPr>
          <w:rFonts w:ascii="宋体" w:hAnsi="宋体" w:eastAsia="宋体" w:cs="宋体"/>
          <w:sz w:val="23"/>
          <w:szCs w:val="23"/>
        </w:rPr>
      </w:pPr>
      <w:r>
        <w:rPr>
          <w:rFonts w:ascii="宋体" w:hAnsi="宋体" w:eastAsia="宋体" w:cs="宋体"/>
          <w:spacing w:val="6"/>
          <w:sz w:val="23"/>
          <w:szCs w:val="23"/>
        </w:rPr>
        <w:t>3、我方保证甲</w:t>
      </w:r>
      <w:r>
        <w:rPr>
          <w:rFonts w:ascii="宋体" w:hAnsi="宋体" w:eastAsia="宋体" w:cs="宋体"/>
          <w:spacing w:val="5"/>
          <w:sz w:val="23"/>
          <w:szCs w:val="23"/>
        </w:rPr>
        <w:t>方</w:t>
      </w:r>
      <w:r>
        <w:rPr>
          <w:rFonts w:ascii="宋体" w:hAnsi="宋体" w:eastAsia="宋体" w:cs="宋体"/>
          <w:spacing w:val="3"/>
          <w:sz w:val="23"/>
          <w:szCs w:val="23"/>
        </w:rPr>
        <w:t>在使用该过程中，不受第三方提出的侵犯专利权、著作权、</w:t>
      </w:r>
      <w:r>
        <w:rPr>
          <w:rFonts w:ascii="宋体" w:hAnsi="宋体" w:eastAsia="宋体" w:cs="宋体"/>
          <w:sz w:val="23"/>
          <w:szCs w:val="23"/>
        </w:rPr>
        <w:t xml:space="preserve"> </w:t>
      </w:r>
      <w:r>
        <w:rPr>
          <w:rFonts w:ascii="宋体" w:hAnsi="宋体" w:eastAsia="宋体" w:cs="宋体"/>
          <w:spacing w:val="18"/>
          <w:sz w:val="23"/>
          <w:szCs w:val="23"/>
        </w:rPr>
        <w:t>商</w:t>
      </w:r>
      <w:r>
        <w:rPr>
          <w:rFonts w:ascii="宋体" w:hAnsi="宋体" w:eastAsia="宋体" w:cs="宋体"/>
          <w:spacing w:val="9"/>
          <w:sz w:val="23"/>
          <w:szCs w:val="23"/>
        </w:rPr>
        <w:t>标权和工业设计权等知识产权的起诉，若有违犯，愿承担相应的一切责任。</w:t>
      </w:r>
    </w:p>
    <w:p w14:paraId="44B4D124">
      <w:pPr>
        <w:spacing w:before="2" w:line="374" w:lineRule="auto"/>
        <w:ind w:left="34" w:right="33" w:firstLine="479"/>
        <w:rPr>
          <w:rFonts w:ascii="宋体" w:hAnsi="宋体" w:eastAsia="宋体" w:cs="宋体"/>
          <w:sz w:val="23"/>
          <w:szCs w:val="23"/>
        </w:rPr>
      </w:pPr>
      <w:r>
        <w:rPr>
          <w:rFonts w:ascii="宋体" w:hAnsi="宋体" w:eastAsia="宋体" w:cs="宋体"/>
          <w:spacing w:val="6"/>
          <w:sz w:val="23"/>
          <w:szCs w:val="23"/>
        </w:rPr>
        <w:t>4、我</w:t>
      </w:r>
      <w:r>
        <w:rPr>
          <w:rFonts w:ascii="宋体" w:hAnsi="宋体" w:eastAsia="宋体" w:cs="宋体"/>
          <w:spacing w:val="5"/>
          <w:sz w:val="23"/>
          <w:szCs w:val="23"/>
        </w:rPr>
        <w:t>方</w:t>
      </w:r>
      <w:r>
        <w:rPr>
          <w:rFonts w:ascii="宋体" w:hAnsi="宋体" w:eastAsia="宋体" w:cs="宋体"/>
          <w:spacing w:val="3"/>
          <w:sz w:val="23"/>
          <w:szCs w:val="23"/>
        </w:rPr>
        <w:t>承诺，除磋商文件中规定的进口产品外，所投的产品均为国产产品，</w:t>
      </w:r>
      <w:r>
        <w:rPr>
          <w:rFonts w:ascii="宋体" w:hAnsi="宋体" w:eastAsia="宋体" w:cs="宋体"/>
          <w:sz w:val="23"/>
          <w:szCs w:val="23"/>
        </w:rPr>
        <w:t xml:space="preserve"> </w:t>
      </w:r>
      <w:r>
        <w:rPr>
          <w:rFonts w:ascii="宋体" w:hAnsi="宋体" w:eastAsia="宋体" w:cs="宋体"/>
          <w:spacing w:val="15"/>
          <w:sz w:val="23"/>
          <w:szCs w:val="23"/>
        </w:rPr>
        <w:t>且</w:t>
      </w:r>
      <w:r>
        <w:rPr>
          <w:rFonts w:ascii="宋体" w:hAnsi="宋体" w:eastAsia="宋体" w:cs="宋体"/>
          <w:spacing w:val="9"/>
          <w:sz w:val="23"/>
          <w:szCs w:val="23"/>
        </w:rPr>
        <w:t>均符合国家强制性标准。若有不实，愿承担相应的责任。</w:t>
      </w:r>
    </w:p>
    <w:p w14:paraId="53B1FC7F">
      <w:pPr>
        <w:spacing w:line="309" w:lineRule="exact"/>
        <w:ind w:left="519"/>
        <w:rPr>
          <w:rFonts w:ascii="宋体" w:hAnsi="宋体" w:eastAsia="宋体" w:cs="宋体"/>
          <w:sz w:val="23"/>
          <w:szCs w:val="23"/>
        </w:rPr>
      </w:pPr>
      <w:r>
        <w:rPr>
          <w:rFonts w:ascii="宋体" w:hAnsi="宋体" w:eastAsia="宋体" w:cs="宋体"/>
          <w:spacing w:val="16"/>
          <w:position w:val="1"/>
          <w:sz w:val="23"/>
          <w:szCs w:val="23"/>
        </w:rPr>
        <w:t>5</w:t>
      </w:r>
      <w:r>
        <w:rPr>
          <w:rFonts w:ascii="宋体" w:hAnsi="宋体" w:eastAsia="宋体" w:cs="宋体"/>
          <w:spacing w:val="10"/>
          <w:position w:val="1"/>
          <w:sz w:val="23"/>
          <w:szCs w:val="23"/>
        </w:rPr>
        <w:t>、</w:t>
      </w:r>
      <w:r>
        <w:rPr>
          <w:rFonts w:ascii="宋体" w:hAnsi="宋体" w:eastAsia="宋体" w:cs="宋体"/>
          <w:spacing w:val="8"/>
          <w:position w:val="1"/>
          <w:sz w:val="23"/>
          <w:szCs w:val="23"/>
        </w:rPr>
        <w:t>在整个磋商过程中我方若有违规行为，贵方可按磋商文件之规定给予处</w:t>
      </w:r>
    </w:p>
    <w:p w14:paraId="3B5EED04">
      <w:pPr>
        <w:spacing w:before="160" w:line="232" w:lineRule="auto"/>
        <w:ind w:left="44"/>
        <w:rPr>
          <w:rFonts w:ascii="宋体" w:hAnsi="宋体" w:eastAsia="宋体" w:cs="宋体"/>
          <w:sz w:val="23"/>
          <w:szCs w:val="23"/>
        </w:rPr>
      </w:pPr>
      <w:r>
        <w:rPr>
          <w:rFonts w:ascii="宋体" w:hAnsi="宋体" w:eastAsia="宋体" w:cs="宋体"/>
          <w:spacing w:val="12"/>
          <w:sz w:val="23"/>
          <w:szCs w:val="23"/>
        </w:rPr>
        <w:t>罚</w:t>
      </w:r>
      <w:r>
        <w:rPr>
          <w:rFonts w:ascii="宋体" w:hAnsi="宋体" w:eastAsia="宋体" w:cs="宋体"/>
          <w:spacing w:val="6"/>
          <w:sz w:val="23"/>
          <w:szCs w:val="23"/>
        </w:rPr>
        <w:t>，我方完全接受。</w:t>
      </w:r>
    </w:p>
    <w:p w14:paraId="7DC1BF17">
      <w:pPr>
        <w:spacing w:before="176" w:line="382" w:lineRule="auto"/>
        <w:ind w:left="40" w:right="96" w:firstLine="476"/>
        <w:rPr>
          <w:rFonts w:ascii="宋体" w:hAnsi="宋体" w:eastAsia="宋体" w:cs="宋体"/>
          <w:sz w:val="23"/>
          <w:szCs w:val="23"/>
        </w:rPr>
      </w:pPr>
      <w:r>
        <w:rPr>
          <w:rFonts w:ascii="宋体" w:hAnsi="宋体" w:eastAsia="宋体" w:cs="宋体"/>
          <w:spacing w:val="16"/>
          <w:sz w:val="23"/>
          <w:szCs w:val="23"/>
        </w:rPr>
        <w:t>6</w:t>
      </w:r>
      <w:r>
        <w:rPr>
          <w:rFonts w:ascii="宋体" w:hAnsi="宋体" w:eastAsia="宋体" w:cs="宋体"/>
          <w:spacing w:val="13"/>
          <w:sz w:val="23"/>
          <w:szCs w:val="23"/>
        </w:rPr>
        <w:t>、</w:t>
      </w:r>
      <w:r>
        <w:rPr>
          <w:rFonts w:ascii="宋体" w:hAnsi="宋体" w:eastAsia="宋体" w:cs="宋体"/>
          <w:spacing w:val="8"/>
          <w:sz w:val="23"/>
          <w:szCs w:val="23"/>
        </w:rPr>
        <w:t>若中标，本承诺将成为合同不可分割的一部分，与合同具有同等的法律</w:t>
      </w:r>
      <w:r>
        <w:rPr>
          <w:rFonts w:ascii="宋体" w:hAnsi="宋体" w:eastAsia="宋体" w:cs="宋体"/>
          <w:sz w:val="23"/>
          <w:szCs w:val="23"/>
        </w:rPr>
        <w:t xml:space="preserve"> </w:t>
      </w:r>
      <w:r>
        <w:rPr>
          <w:rFonts w:ascii="宋体" w:hAnsi="宋体" w:eastAsia="宋体" w:cs="宋体"/>
          <w:spacing w:val="2"/>
          <w:sz w:val="23"/>
          <w:szCs w:val="23"/>
        </w:rPr>
        <w:t>效</w:t>
      </w:r>
      <w:r>
        <w:rPr>
          <w:rFonts w:ascii="宋体" w:hAnsi="宋体" w:eastAsia="宋体" w:cs="宋体"/>
          <w:spacing w:val="1"/>
          <w:sz w:val="23"/>
          <w:szCs w:val="23"/>
        </w:rPr>
        <w:t>力。</w:t>
      </w:r>
    </w:p>
    <w:p w14:paraId="18114BF1"/>
    <w:p w14:paraId="5F0ED0F6"/>
    <w:p w14:paraId="31AF842F"/>
    <w:p w14:paraId="1A1F372F"/>
    <w:p w14:paraId="0CDE3688"/>
    <w:p w14:paraId="77879521"/>
    <w:p w14:paraId="0B06082F"/>
    <w:p w14:paraId="0C9349C8"/>
    <w:p w14:paraId="6A365625">
      <w:pPr>
        <w:spacing w:line="80" w:lineRule="exact"/>
      </w:pPr>
    </w:p>
    <w:p w14:paraId="304EC964">
      <w:pPr>
        <w:sectPr>
          <w:footerReference r:id="rId45" w:type="default"/>
          <w:pgSz w:w="11850" w:h="16781"/>
          <w:pgMar w:top="400" w:right="1705" w:bottom="1221" w:left="1777" w:header="0" w:footer="1009" w:gutter="0"/>
          <w:pgNumType w:fmt="decimal"/>
          <w:cols w:equalWidth="0" w:num="1">
            <w:col w:w="8366"/>
          </w:cols>
        </w:sectPr>
      </w:pPr>
    </w:p>
    <w:p w14:paraId="6C3805E4">
      <w:pPr>
        <w:spacing w:before="47" w:line="321" w:lineRule="auto"/>
        <w:ind w:left="2564" w:right="1248" w:firstLine="1552"/>
        <w:rPr>
          <w:rFonts w:ascii="宋体" w:hAnsi="宋体" w:eastAsia="宋体" w:cs="宋体"/>
          <w:sz w:val="23"/>
          <w:szCs w:val="23"/>
        </w:rPr>
      </w:pPr>
      <w:r>
        <w:rPr>
          <w:rFonts w:ascii="宋体" w:hAnsi="宋体" w:eastAsia="宋体" w:cs="宋体"/>
          <w:spacing w:val="-2"/>
          <w:sz w:val="23"/>
          <w:szCs w:val="23"/>
          <w14:textOutline w14:w="4358" w14:cap="sq" w14:cmpd="sng">
            <w14:solidFill>
              <w14:srgbClr w14:val="000000"/>
            </w14:solidFill>
            <w14:prstDash w14:val="solid"/>
            <w14:bevel/>
          </w14:textOutline>
        </w:rPr>
        <w:t>投标</w:t>
      </w:r>
      <w:r>
        <w:rPr>
          <w:rFonts w:ascii="宋体" w:hAnsi="宋体" w:eastAsia="宋体" w:cs="宋体"/>
          <w:spacing w:val="-1"/>
          <w:sz w:val="23"/>
          <w:szCs w:val="23"/>
          <w14:textOutline w14:w="4358" w14:cap="sq" w14:cmpd="sng">
            <w14:solidFill>
              <w14:srgbClr w14:val="000000"/>
            </w14:solidFill>
            <w14:prstDash w14:val="solid"/>
            <w14:bevel/>
          </w14:textOutline>
        </w:rPr>
        <w:t>供应商：</w:t>
      </w:r>
      <w:r>
        <w:rPr>
          <w:rFonts w:ascii="宋体" w:hAnsi="宋体" w:eastAsia="宋体" w:cs="宋体"/>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法</w:t>
      </w:r>
      <w:r>
        <w:rPr>
          <w:rFonts w:ascii="宋体" w:hAnsi="宋体" w:eastAsia="宋体" w:cs="宋体"/>
          <w:spacing w:val="9"/>
          <w:sz w:val="23"/>
          <w:szCs w:val="23"/>
          <w14:textOutline w14:w="4358" w14:cap="sq" w14:cmpd="sng">
            <w14:solidFill>
              <w14:srgbClr w14:val="000000"/>
            </w14:solidFill>
            <w14:prstDash w14:val="solid"/>
            <w14:bevel/>
          </w14:textOutline>
        </w:rPr>
        <w:t>定代表人或委托代理人：</w:t>
      </w:r>
    </w:p>
    <w:p w14:paraId="13D44E7F">
      <w:pPr>
        <w:spacing w:before="1" w:line="193" w:lineRule="auto"/>
        <w:ind w:right="287"/>
        <w:jc w:val="right"/>
        <w:rPr>
          <w:rFonts w:ascii="宋体" w:hAnsi="宋体" w:eastAsia="宋体" w:cs="宋体"/>
          <w:sz w:val="23"/>
          <w:szCs w:val="23"/>
        </w:rPr>
      </w:pPr>
      <w:r>
        <w:rPr>
          <w:rFonts w:ascii="宋体" w:hAnsi="宋体" w:eastAsia="宋体" w:cs="宋体"/>
          <w:spacing w:val="15"/>
          <w:sz w:val="23"/>
          <w:szCs w:val="23"/>
          <w14:textOutline w14:w="4358" w14:cap="sq" w14:cmpd="sng">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日</w:t>
      </w:r>
    </w:p>
    <w:p w14:paraId="2B7D33A4">
      <w:pPr>
        <w:spacing w:line="14" w:lineRule="auto"/>
        <w:rPr>
          <w:rFonts w:ascii="Arial"/>
          <w:sz w:val="2"/>
        </w:rPr>
      </w:pPr>
      <w:r>
        <w:rPr>
          <w:rFonts w:ascii="Arial" w:hAnsi="Arial" w:eastAsia="Arial" w:cs="Arial"/>
          <w:sz w:val="2"/>
          <w:szCs w:val="2"/>
        </w:rPr>
        <w:br w:type="column"/>
      </w:r>
    </w:p>
    <w:p w14:paraId="686FD34E">
      <w:pPr>
        <w:spacing w:before="46" w:line="347" w:lineRule="auto"/>
        <w:ind w:firstLine="386"/>
        <w:rPr>
          <w:rFonts w:ascii="宋体" w:hAnsi="宋体" w:eastAsia="宋体" w:cs="宋体"/>
          <w:sz w:val="22"/>
          <w:szCs w:val="22"/>
        </w:rPr>
      </w:pPr>
      <w:r>
        <w:rPr>
          <w:rFonts w:ascii="宋体" w:hAnsi="宋体" w:eastAsia="宋体" w:cs="宋体"/>
          <w:spacing w:val="23"/>
          <w:sz w:val="22"/>
          <w:szCs w:val="22"/>
          <w14:textOutline w14:w="4053" w14:cap="sq" w14:cmpd="sng">
            <w14:solidFill>
              <w14:srgbClr w14:val="000000"/>
            </w14:solidFill>
            <w14:prstDash w14:val="solid"/>
            <w14:bevel/>
          </w14:textOutline>
        </w:rPr>
        <w:t>(</w:t>
      </w:r>
      <w:r>
        <w:rPr>
          <w:rFonts w:ascii="宋体" w:hAnsi="宋体" w:eastAsia="宋体" w:cs="宋体"/>
          <w:spacing w:val="22"/>
          <w:sz w:val="22"/>
          <w:szCs w:val="22"/>
          <w14:textOutline w14:w="4053" w14:cap="sq" w14:cmpd="sng">
            <w14:solidFill>
              <w14:srgbClr w14:val="000000"/>
            </w14:solidFill>
            <w14:prstDash w14:val="solid"/>
            <w14:bevel/>
          </w14:textOutline>
        </w:rPr>
        <w:t>公章)</w:t>
      </w:r>
      <w:r>
        <w:rPr>
          <w:rFonts w:ascii="宋体" w:hAnsi="宋体" w:eastAsia="宋体" w:cs="宋体"/>
          <w:sz w:val="22"/>
          <w:szCs w:val="22"/>
        </w:rPr>
        <w:t xml:space="preserve">   </w:t>
      </w:r>
      <w:r>
        <w:rPr>
          <w:rFonts w:ascii="宋体" w:hAnsi="宋体" w:eastAsia="宋体" w:cs="宋体"/>
          <w:spacing w:val="17"/>
          <w:sz w:val="22"/>
          <w:szCs w:val="22"/>
          <w14:textOutline w14:w="4053" w14:cap="sq" w14:cmpd="sng">
            <w14:solidFill>
              <w14:srgbClr w14:val="000000"/>
            </w14:solidFill>
            <w14:prstDash w14:val="solid"/>
            <w14:bevel/>
          </w14:textOutline>
        </w:rPr>
        <w:t>(</w:t>
      </w:r>
      <w:r>
        <w:rPr>
          <w:rFonts w:ascii="宋体" w:hAnsi="宋体" w:eastAsia="宋体" w:cs="宋体"/>
          <w:spacing w:val="14"/>
          <w:sz w:val="22"/>
          <w:szCs w:val="22"/>
          <w14:textOutline w14:w="4053" w14:cap="sq" w14:cmpd="sng">
            <w14:solidFill>
              <w14:srgbClr w14:val="000000"/>
            </w14:solidFill>
            <w14:prstDash w14:val="solid"/>
            <w14:bevel/>
          </w14:textOutline>
        </w:rPr>
        <w:t>签字或盖章)</w:t>
      </w:r>
    </w:p>
    <w:p w14:paraId="6F9D9330">
      <w:pPr>
        <w:sectPr>
          <w:type w:val="continuous"/>
          <w:pgSz w:w="11850" w:h="16781"/>
          <w:pgMar w:top="400" w:right="1705" w:bottom="1221" w:left="1777" w:header="0" w:footer="1009" w:gutter="0"/>
          <w:pgNumType w:fmt="decimal"/>
          <w:cols w:equalWidth="0" w:num="2">
            <w:col w:w="6738" w:space="100"/>
            <w:col w:w="1529"/>
          </w:cols>
        </w:sectPr>
      </w:pPr>
    </w:p>
    <w:p w14:paraId="0A94FE9B">
      <w:pPr>
        <w:spacing w:line="247" w:lineRule="auto"/>
        <w:rPr>
          <w:rFonts w:ascii="Arial"/>
          <w:sz w:val="21"/>
        </w:rPr>
      </w:pPr>
    </w:p>
    <w:p w14:paraId="74423E1F">
      <w:pPr>
        <w:spacing w:line="247" w:lineRule="auto"/>
        <w:rPr>
          <w:rFonts w:ascii="Arial"/>
          <w:sz w:val="21"/>
        </w:rPr>
      </w:pPr>
    </w:p>
    <w:p w14:paraId="6A6CEC35">
      <w:pPr>
        <w:spacing w:line="248" w:lineRule="auto"/>
        <w:rPr>
          <w:rFonts w:ascii="Arial"/>
          <w:sz w:val="21"/>
        </w:rPr>
      </w:pPr>
    </w:p>
    <w:p w14:paraId="423F8201">
      <w:pPr>
        <w:spacing w:line="248" w:lineRule="auto"/>
        <w:rPr>
          <w:rFonts w:ascii="Arial"/>
          <w:sz w:val="21"/>
        </w:rPr>
      </w:pPr>
    </w:p>
    <w:p w14:paraId="10C753F8">
      <w:pPr>
        <w:spacing w:line="248" w:lineRule="auto"/>
        <w:rPr>
          <w:rFonts w:ascii="Arial"/>
          <w:sz w:val="21"/>
        </w:rPr>
      </w:pPr>
    </w:p>
    <w:p w14:paraId="4438547A">
      <w:pPr>
        <w:spacing w:before="95" w:line="226" w:lineRule="auto"/>
        <w:ind w:left="36"/>
        <w:outlineLvl w:val="0"/>
        <w:rPr>
          <w:rFonts w:ascii="宋体" w:hAnsi="宋体" w:eastAsia="宋体" w:cs="宋体"/>
          <w:sz w:val="29"/>
          <w:szCs w:val="29"/>
        </w:rPr>
      </w:pPr>
      <w:bookmarkStart w:id="116" w:name="_bookmark49"/>
      <w:bookmarkEnd w:id="116"/>
      <w:r>
        <w:rPr>
          <w:rFonts w:ascii="宋体" w:hAnsi="宋体" w:eastAsia="宋体" w:cs="宋体"/>
          <w:spacing w:val="6"/>
          <w:sz w:val="29"/>
          <w:szCs w:val="29"/>
          <w14:textOutline w14:w="5448" w14:cap="sq" w14:cmpd="sng">
            <w14:solidFill>
              <w14:srgbClr w14:val="000000"/>
            </w14:solidFill>
            <w14:prstDash w14:val="solid"/>
            <w14:bevel/>
          </w14:textOutline>
        </w:rPr>
        <w:t>格式</w:t>
      </w:r>
      <w:r>
        <w:rPr>
          <w:rFonts w:ascii="宋体" w:hAnsi="宋体" w:eastAsia="宋体" w:cs="宋体"/>
          <w:spacing w:val="6"/>
          <w:sz w:val="29"/>
          <w:szCs w:val="29"/>
        </w:rPr>
        <w:t xml:space="preserve"> </w:t>
      </w:r>
      <w:r>
        <w:rPr>
          <w:rFonts w:ascii="宋体" w:hAnsi="宋体" w:eastAsia="宋体" w:cs="宋体"/>
          <w:spacing w:val="4"/>
          <w:sz w:val="29"/>
          <w:szCs w:val="29"/>
          <w14:textOutline w14:w="5448" w14:cap="sq" w14:cmpd="sng">
            <w14:solidFill>
              <w14:srgbClr w14:val="000000"/>
            </w14:solidFill>
            <w14:prstDash w14:val="solid"/>
            <w14:bevel/>
          </w14:textOutline>
        </w:rPr>
        <w:t>1</w:t>
      </w:r>
      <w:r>
        <w:rPr>
          <w:rFonts w:ascii="宋体" w:hAnsi="宋体" w:eastAsia="宋体" w:cs="宋体"/>
          <w:spacing w:val="3"/>
          <w:sz w:val="29"/>
          <w:szCs w:val="29"/>
          <w14:textOutline w14:w="5448" w14:cap="sq" w14:cmpd="sng">
            <w14:solidFill>
              <w14:srgbClr w14:val="000000"/>
            </w14:solidFill>
            <w14:prstDash w14:val="solid"/>
            <w14:bevel/>
          </w14:textOutline>
        </w:rPr>
        <w:t>0：供应商诚信承诺书</w:t>
      </w:r>
    </w:p>
    <w:p w14:paraId="74F8FC4D">
      <w:pPr>
        <w:spacing w:line="350" w:lineRule="auto"/>
        <w:rPr>
          <w:rFonts w:ascii="Arial"/>
          <w:sz w:val="21"/>
        </w:rPr>
      </w:pPr>
    </w:p>
    <w:p w14:paraId="6FA7ECDF">
      <w:pPr>
        <w:spacing w:before="114" w:line="904" w:lineRule="exact"/>
        <w:ind w:left="2715"/>
        <w:rPr>
          <w:rFonts w:ascii="宋体" w:hAnsi="宋体" w:eastAsia="宋体" w:cs="宋体"/>
          <w:sz w:val="35"/>
          <w:szCs w:val="35"/>
        </w:rPr>
      </w:pPr>
      <w:r>
        <w:rPr>
          <w:rFonts w:ascii="宋体" w:hAnsi="宋体" w:eastAsia="宋体" w:cs="宋体"/>
          <w:spacing w:val="12"/>
          <w:position w:val="42"/>
          <w:sz w:val="35"/>
          <w:szCs w:val="35"/>
          <w14:textOutline w14:w="6537" w14:cap="sq" w14:cmpd="sng">
            <w14:solidFill>
              <w14:srgbClr w14:val="000000"/>
            </w14:solidFill>
            <w14:prstDash w14:val="solid"/>
            <w14:bevel/>
          </w14:textOutline>
        </w:rPr>
        <w:t>供</w:t>
      </w:r>
      <w:r>
        <w:rPr>
          <w:rFonts w:ascii="宋体" w:hAnsi="宋体" w:eastAsia="宋体" w:cs="宋体"/>
          <w:spacing w:val="9"/>
          <w:position w:val="42"/>
          <w:sz w:val="35"/>
          <w:szCs w:val="35"/>
          <w14:textOutline w14:w="6537" w14:cap="sq" w14:cmpd="sng">
            <w14:solidFill>
              <w14:srgbClr w14:val="000000"/>
            </w14:solidFill>
            <w14:prstDash w14:val="solid"/>
            <w14:bevel/>
          </w14:textOutline>
        </w:rPr>
        <w:t>应商诚信承诺书</w:t>
      </w:r>
    </w:p>
    <w:p w14:paraId="77518A95">
      <w:pPr>
        <w:spacing w:before="1" w:line="228" w:lineRule="auto"/>
        <w:ind w:left="34"/>
        <w:rPr>
          <w:rFonts w:ascii="宋体" w:hAnsi="宋体" w:eastAsia="宋体" w:cs="宋体"/>
          <w:sz w:val="23"/>
          <w:szCs w:val="23"/>
        </w:rPr>
      </w:pPr>
      <w:r>
        <w:rPr>
          <w:rFonts w:ascii="宋体" w:hAnsi="宋体" w:eastAsia="宋体" w:cs="宋体"/>
          <w:spacing w:val="18"/>
          <w:sz w:val="23"/>
          <w:szCs w:val="23"/>
          <w14:textOutline w14:w="4358" w14:cap="sq" w14:cmpd="sng">
            <w14:solidFill>
              <w14:srgbClr w14:val="000000"/>
            </w14:solidFill>
            <w14:prstDash w14:val="solid"/>
            <w14:bevel/>
          </w14:textOutline>
        </w:rPr>
        <w:t>致</w:t>
      </w:r>
      <w:r>
        <w:rPr>
          <w:rFonts w:ascii="宋体" w:hAnsi="宋体" w:eastAsia="宋体" w:cs="宋体"/>
          <w:spacing w:val="11"/>
          <w:sz w:val="23"/>
          <w:szCs w:val="23"/>
          <w14:textOutline w14:w="4358" w14:cap="sq" w14:cmpd="sng">
            <w14:solidFill>
              <w14:srgbClr w14:val="000000"/>
            </w14:solidFill>
            <w14:prstDash w14:val="solid"/>
            <w14:bevel/>
          </w14:textOutline>
        </w:rPr>
        <w:t>：</w:t>
      </w:r>
      <w:r>
        <w:rPr>
          <w:rFonts w:hint="eastAsia" w:ascii="宋体" w:hAnsi="宋体" w:eastAsia="宋体" w:cs="宋体"/>
          <w:spacing w:val="9"/>
          <w:sz w:val="23"/>
          <w:szCs w:val="23"/>
          <w:lang w:eastAsia="zh-CN"/>
          <w14:textOutline w14:w="4358" w14:cap="sq" w14:cmpd="sng">
            <w14:solidFill>
              <w14:srgbClr w14:val="000000"/>
            </w14:solidFill>
            <w14:prstDash w14:val="solid"/>
            <w14:bevel/>
          </w14:textOutline>
        </w:rPr>
        <w:t>青海铭嘉工程咨询有限公司</w:t>
      </w:r>
      <w:r>
        <w:rPr>
          <w:rFonts w:ascii="宋体" w:hAnsi="宋体" w:eastAsia="宋体" w:cs="宋体"/>
          <w:spacing w:val="9"/>
          <w:sz w:val="23"/>
          <w:szCs w:val="23"/>
          <w14:textOutline w14:w="4358" w14:cap="sq" w14:cmpd="sng">
            <w14:solidFill>
              <w14:srgbClr w14:val="000000"/>
            </w14:solidFill>
            <w14:prstDash w14:val="solid"/>
            <w14:bevel/>
          </w14:textOutline>
        </w:rPr>
        <w:t>：</w:t>
      </w:r>
    </w:p>
    <w:p w14:paraId="609C56FC">
      <w:pPr>
        <w:spacing w:line="435" w:lineRule="auto"/>
        <w:rPr>
          <w:rFonts w:ascii="Arial"/>
          <w:sz w:val="21"/>
        </w:rPr>
      </w:pPr>
    </w:p>
    <w:p w14:paraId="2A6ED5F2">
      <w:pPr>
        <w:spacing w:before="75" w:line="322" w:lineRule="auto"/>
        <w:ind w:left="34" w:right="97" w:firstLine="482"/>
        <w:rPr>
          <w:rFonts w:ascii="宋体" w:hAnsi="宋体" w:eastAsia="宋体" w:cs="宋体"/>
          <w:sz w:val="23"/>
          <w:szCs w:val="23"/>
        </w:rPr>
      </w:pPr>
      <w:r>
        <w:rPr>
          <w:rFonts w:ascii="宋体" w:hAnsi="宋体" w:eastAsia="宋体" w:cs="宋体"/>
          <w:spacing w:val="19"/>
          <w:sz w:val="23"/>
          <w:szCs w:val="23"/>
        </w:rPr>
        <w:t>为</w:t>
      </w:r>
      <w:r>
        <w:rPr>
          <w:rFonts w:ascii="宋体" w:hAnsi="宋体" w:eastAsia="宋体" w:cs="宋体"/>
          <w:spacing w:val="12"/>
          <w:sz w:val="23"/>
          <w:szCs w:val="23"/>
        </w:rPr>
        <w:t>了诚实、客观、有序地参与青海省政府采购活动，愿就以下内容作出承</w:t>
      </w:r>
      <w:r>
        <w:rPr>
          <w:rFonts w:ascii="宋体" w:hAnsi="宋体" w:eastAsia="宋体" w:cs="宋体"/>
          <w:sz w:val="23"/>
          <w:szCs w:val="23"/>
        </w:rPr>
        <w:t xml:space="preserve"> 诺：</w:t>
      </w:r>
    </w:p>
    <w:p w14:paraId="4B919E9A">
      <w:pPr>
        <w:spacing w:before="1" w:line="320" w:lineRule="auto"/>
        <w:ind w:left="39" w:right="33" w:firstLine="479"/>
        <w:rPr>
          <w:rFonts w:ascii="宋体" w:hAnsi="宋体" w:eastAsia="宋体" w:cs="宋体"/>
          <w:sz w:val="23"/>
          <w:szCs w:val="23"/>
        </w:rPr>
      </w:pPr>
      <w:r>
        <w:rPr>
          <w:rFonts w:ascii="宋体" w:hAnsi="宋体" w:eastAsia="宋体" w:cs="宋体"/>
          <w:spacing w:val="6"/>
          <w:sz w:val="23"/>
          <w:szCs w:val="23"/>
        </w:rPr>
        <w:t>一、</w:t>
      </w:r>
      <w:r>
        <w:rPr>
          <w:rFonts w:ascii="宋体" w:hAnsi="宋体" w:eastAsia="宋体" w:cs="宋体"/>
          <w:spacing w:val="4"/>
          <w:sz w:val="23"/>
          <w:szCs w:val="23"/>
        </w:rPr>
        <w:t xml:space="preserve"> </w:t>
      </w:r>
      <w:r>
        <w:rPr>
          <w:rFonts w:ascii="宋体" w:hAnsi="宋体" w:eastAsia="宋体" w:cs="宋体"/>
          <w:spacing w:val="3"/>
          <w:sz w:val="23"/>
          <w:szCs w:val="23"/>
        </w:rPr>
        <w:t>自觉遵守各项法律、法规、规章、制度以及社会公德，维护廉洁环境，</w:t>
      </w:r>
      <w:r>
        <w:rPr>
          <w:rFonts w:ascii="宋体" w:hAnsi="宋体" w:eastAsia="宋体" w:cs="宋体"/>
          <w:sz w:val="23"/>
          <w:szCs w:val="23"/>
        </w:rPr>
        <w:t xml:space="preserve"> </w:t>
      </w:r>
      <w:r>
        <w:rPr>
          <w:rFonts w:ascii="宋体" w:hAnsi="宋体" w:eastAsia="宋体" w:cs="宋体"/>
          <w:spacing w:val="16"/>
          <w:sz w:val="23"/>
          <w:szCs w:val="23"/>
        </w:rPr>
        <w:t>与</w:t>
      </w:r>
      <w:r>
        <w:rPr>
          <w:rFonts w:ascii="宋体" w:hAnsi="宋体" w:eastAsia="宋体" w:cs="宋体"/>
          <w:spacing w:val="15"/>
          <w:sz w:val="23"/>
          <w:szCs w:val="23"/>
        </w:rPr>
        <w:t>同</w:t>
      </w:r>
      <w:r>
        <w:rPr>
          <w:rFonts w:ascii="宋体" w:hAnsi="宋体" w:eastAsia="宋体" w:cs="宋体"/>
          <w:spacing w:val="8"/>
          <w:sz w:val="23"/>
          <w:szCs w:val="23"/>
        </w:rPr>
        <w:t>场竞争的供应商平等参加政府采购活动。</w:t>
      </w:r>
    </w:p>
    <w:p w14:paraId="1BA235E6">
      <w:pPr>
        <w:spacing w:line="321" w:lineRule="auto"/>
        <w:ind w:left="35" w:right="97" w:firstLine="482"/>
        <w:rPr>
          <w:rFonts w:ascii="宋体" w:hAnsi="宋体" w:eastAsia="宋体" w:cs="宋体"/>
          <w:sz w:val="23"/>
          <w:szCs w:val="23"/>
        </w:rPr>
      </w:pPr>
      <w:r>
        <w:rPr>
          <w:rFonts w:ascii="宋体" w:hAnsi="宋体" w:eastAsia="宋体" w:cs="宋体"/>
          <w:spacing w:val="18"/>
          <w:sz w:val="23"/>
          <w:szCs w:val="23"/>
        </w:rPr>
        <w:t>二</w:t>
      </w:r>
      <w:r>
        <w:rPr>
          <w:rFonts w:ascii="宋体" w:hAnsi="宋体" w:eastAsia="宋体" w:cs="宋体"/>
          <w:spacing w:val="12"/>
          <w:sz w:val="23"/>
          <w:szCs w:val="23"/>
        </w:rPr>
        <w:t>、参加采购代理机构组织的政府采购活动时，严格按照磋商文件的规定</w:t>
      </w:r>
      <w:r>
        <w:rPr>
          <w:rFonts w:ascii="宋体" w:hAnsi="宋体" w:eastAsia="宋体" w:cs="宋体"/>
          <w:sz w:val="23"/>
          <w:szCs w:val="23"/>
        </w:rPr>
        <w:t xml:space="preserve"> </w:t>
      </w:r>
      <w:r>
        <w:rPr>
          <w:rFonts w:ascii="宋体" w:hAnsi="宋体" w:eastAsia="宋体" w:cs="宋体"/>
          <w:spacing w:val="17"/>
          <w:sz w:val="23"/>
          <w:szCs w:val="23"/>
        </w:rPr>
        <w:t>和</w:t>
      </w:r>
      <w:r>
        <w:rPr>
          <w:rFonts w:ascii="宋体" w:hAnsi="宋体" w:eastAsia="宋体" w:cs="宋体"/>
          <w:spacing w:val="12"/>
          <w:sz w:val="23"/>
          <w:szCs w:val="23"/>
        </w:rPr>
        <w:t>要求提供所需的相关材料，并对所提供的各类资料的真实性负责，不虚假应</w:t>
      </w:r>
      <w:r>
        <w:rPr>
          <w:rFonts w:ascii="宋体" w:hAnsi="宋体" w:eastAsia="宋体" w:cs="宋体"/>
          <w:sz w:val="23"/>
          <w:szCs w:val="23"/>
        </w:rPr>
        <w:t xml:space="preserve"> </w:t>
      </w:r>
      <w:r>
        <w:rPr>
          <w:rFonts w:ascii="宋体" w:hAnsi="宋体" w:eastAsia="宋体" w:cs="宋体"/>
          <w:spacing w:val="10"/>
          <w:sz w:val="23"/>
          <w:szCs w:val="23"/>
        </w:rPr>
        <w:t>标</w:t>
      </w:r>
      <w:r>
        <w:rPr>
          <w:rFonts w:ascii="宋体" w:hAnsi="宋体" w:eastAsia="宋体" w:cs="宋体"/>
          <w:spacing w:val="7"/>
          <w:sz w:val="23"/>
          <w:szCs w:val="23"/>
        </w:rPr>
        <w:t>，不虚列业绩。</w:t>
      </w:r>
    </w:p>
    <w:p w14:paraId="59D7AC3A">
      <w:pPr>
        <w:spacing w:before="2" w:line="320" w:lineRule="auto"/>
        <w:ind w:left="37" w:right="97" w:firstLine="477"/>
        <w:rPr>
          <w:rFonts w:ascii="宋体" w:hAnsi="宋体" w:eastAsia="宋体" w:cs="宋体"/>
          <w:sz w:val="23"/>
          <w:szCs w:val="23"/>
        </w:rPr>
      </w:pPr>
      <w:r>
        <w:rPr>
          <w:rFonts w:ascii="宋体" w:hAnsi="宋体" w:eastAsia="宋体" w:cs="宋体"/>
          <w:spacing w:val="22"/>
          <w:sz w:val="23"/>
          <w:szCs w:val="23"/>
        </w:rPr>
        <w:t>三</w:t>
      </w:r>
      <w:r>
        <w:rPr>
          <w:rFonts w:ascii="宋体" w:hAnsi="宋体" w:eastAsia="宋体" w:cs="宋体"/>
          <w:spacing w:val="12"/>
          <w:sz w:val="23"/>
          <w:szCs w:val="23"/>
        </w:rPr>
        <w:t>、尊重参与政府采购活动各相关方的合法行为，接受政府采购活动依法</w:t>
      </w:r>
      <w:r>
        <w:rPr>
          <w:rFonts w:ascii="宋体" w:hAnsi="宋体" w:eastAsia="宋体" w:cs="宋体"/>
          <w:sz w:val="23"/>
          <w:szCs w:val="23"/>
        </w:rPr>
        <w:t xml:space="preserve"> </w:t>
      </w:r>
      <w:r>
        <w:rPr>
          <w:rFonts w:ascii="宋体" w:hAnsi="宋体" w:eastAsia="宋体" w:cs="宋体"/>
          <w:spacing w:val="11"/>
          <w:sz w:val="23"/>
          <w:szCs w:val="23"/>
        </w:rPr>
        <w:t>形</w:t>
      </w:r>
      <w:r>
        <w:rPr>
          <w:rFonts w:ascii="宋体" w:hAnsi="宋体" w:eastAsia="宋体" w:cs="宋体"/>
          <w:spacing w:val="7"/>
          <w:sz w:val="23"/>
          <w:szCs w:val="23"/>
        </w:rPr>
        <w:t>成的意见、结果。</w:t>
      </w:r>
    </w:p>
    <w:p w14:paraId="33BDCAF2">
      <w:pPr>
        <w:spacing w:before="2" w:line="321" w:lineRule="auto"/>
        <w:ind w:left="36" w:right="96" w:firstLine="500"/>
        <w:rPr>
          <w:rFonts w:ascii="宋体" w:hAnsi="宋体" w:eastAsia="宋体" w:cs="宋体"/>
          <w:sz w:val="23"/>
          <w:szCs w:val="23"/>
        </w:rPr>
      </w:pPr>
      <w:r>
        <w:rPr>
          <w:rFonts w:ascii="宋体" w:hAnsi="宋体" w:eastAsia="宋体" w:cs="宋体"/>
          <w:spacing w:val="22"/>
          <w:sz w:val="23"/>
          <w:szCs w:val="23"/>
        </w:rPr>
        <w:t>四</w:t>
      </w:r>
      <w:r>
        <w:rPr>
          <w:rFonts w:ascii="宋体" w:hAnsi="宋体" w:eastAsia="宋体" w:cs="宋体"/>
          <w:spacing w:val="20"/>
          <w:sz w:val="23"/>
          <w:szCs w:val="23"/>
        </w:rPr>
        <w:t>、</w:t>
      </w:r>
      <w:r>
        <w:rPr>
          <w:rFonts w:ascii="宋体" w:hAnsi="宋体" w:eastAsia="宋体" w:cs="宋体"/>
          <w:spacing w:val="11"/>
          <w:sz w:val="23"/>
          <w:szCs w:val="23"/>
        </w:rPr>
        <w:t>依法参加政府采购活动，不围标、串标，维护市场秩序，不提供“三</w:t>
      </w:r>
      <w:r>
        <w:rPr>
          <w:rFonts w:ascii="宋体" w:hAnsi="宋体" w:eastAsia="宋体" w:cs="宋体"/>
          <w:sz w:val="23"/>
          <w:szCs w:val="23"/>
        </w:rPr>
        <w:t xml:space="preserve"> </w:t>
      </w:r>
      <w:r>
        <w:rPr>
          <w:rFonts w:ascii="宋体" w:hAnsi="宋体" w:eastAsia="宋体" w:cs="宋体"/>
          <w:spacing w:val="8"/>
          <w:sz w:val="23"/>
          <w:szCs w:val="23"/>
        </w:rPr>
        <w:t>无”产品、以次充好</w:t>
      </w:r>
      <w:r>
        <w:rPr>
          <w:rFonts w:ascii="宋体" w:hAnsi="宋体" w:eastAsia="宋体" w:cs="宋体"/>
          <w:spacing w:val="6"/>
          <w:sz w:val="23"/>
          <w:szCs w:val="23"/>
        </w:rPr>
        <w:t>。</w:t>
      </w:r>
    </w:p>
    <w:p w14:paraId="5F2BAAAD">
      <w:pPr>
        <w:spacing w:line="321" w:lineRule="auto"/>
        <w:ind w:left="34" w:right="97" w:firstLine="483"/>
        <w:rPr>
          <w:rFonts w:ascii="宋体" w:hAnsi="宋体" w:eastAsia="宋体" w:cs="宋体"/>
          <w:sz w:val="23"/>
          <w:szCs w:val="23"/>
        </w:rPr>
      </w:pPr>
      <w:r>
        <w:rPr>
          <w:rFonts w:ascii="宋体" w:hAnsi="宋体" w:eastAsia="宋体" w:cs="宋体"/>
          <w:spacing w:val="18"/>
          <w:sz w:val="23"/>
          <w:szCs w:val="23"/>
        </w:rPr>
        <w:t>五</w:t>
      </w:r>
      <w:r>
        <w:rPr>
          <w:rFonts w:ascii="宋体" w:hAnsi="宋体" w:eastAsia="宋体" w:cs="宋体"/>
          <w:spacing w:val="12"/>
          <w:sz w:val="23"/>
          <w:szCs w:val="23"/>
        </w:rPr>
        <w:t>、积极推动政府采购活动健康开展，对采购活动有疑问、异议时，按法</w:t>
      </w:r>
      <w:r>
        <w:rPr>
          <w:rFonts w:ascii="宋体" w:hAnsi="宋体" w:eastAsia="宋体" w:cs="宋体"/>
          <w:sz w:val="23"/>
          <w:szCs w:val="23"/>
        </w:rPr>
        <w:t xml:space="preserve"> </w:t>
      </w:r>
      <w:r>
        <w:rPr>
          <w:rFonts w:ascii="宋体" w:hAnsi="宋体" w:eastAsia="宋体" w:cs="宋体"/>
          <w:spacing w:val="22"/>
          <w:sz w:val="23"/>
          <w:szCs w:val="23"/>
        </w:rPr>
        <w:t>律</w:t>
      </w:r>
      <w:r>
        <w:rPr>
          <w:rFonts w:ascii="宋体" w:hAnsi="宋体" w:eastAsia="宋体" w:cs="宋体"/>
          <w:spacing w:val="18"/>
          <w:sz w:val="23"/>
          <w:szCs w:val="23"/>
        </w:rPr>
        <w:t>规</w:t>
      </w:r>
      <w:r>
        <w:rPr>
          <w:rFonts w:ascii="宋体" w:hAnsi="宋体" w:eastAsia="宋体" w:cs="宋体"/>
          <w:spacing w:val="11"/>
          <w:sz w:val="23"/>
          <w:szCs w:val="23"/>
        </w:rPr>
        <w:t>定的程序实名 (加盖单位章和法定代表人签名) 反映情况，不恶意中伤、</w:t>
      </w:r>
      <w:r>
        <w:rPr>
          <w:rFonts w:ascii="宋体" w:hAnsi="宋体" w:eastAsia="宋体" w:cs="宋体"/>
          <w:sz w:val="23"/>
          <w:szCs w:val="23"/>
        </w:rPr>
        <w:t xml:space="preserve"> </w:t>
      </w:r>
      <w:r>
        <w:rPr>
          <w:rFonts w:ascii="宋体" w:hAnsi="宋体" w:eastAsia="宋体" w:cs="宋体"/>
          <w:spacing w:val="12"/>
          <w:sz w:val="23"/>
          <w:szCs w:val="23"/>
        </w:rPr>
        <w:t>无</w:t>
      </w:r>
      <w:r>
        <w:rPr>
          <w:rFonts w:ascii="宋体" w:hAnsi="宋体" w:eastAsia="宋体" w:cs="宋体"/>
          <w:spacing w:val="9"/>
          <w:sz w:val="23"/>
          <w:szCs w:val="23"/>
        </w:rPr>
        <w:t>事生非，以和谐、平等的心态参加政府采购活动。</w:t>
      </w:r>
    </w:p>
    <w:p w14:paraId="16838F36">
      <w:pPr>
        <w:spacing w:before="2" w:line="320" w:lineRule="auto"/>
        <w:ind w:left="37" w:right="97" w:firstLine="479"/>
        <w:rPr>
          <w:rFonts w:ascii="宋体" w:hAnsi="宋体" w:eastAsia="宋体" w:cs="宋体"/>
          <w:sz w:val="23"/>
          <w:szCs w:val="23"/>
        </w:rPr>
      </w:pPr>
      <w:r>
        <w:rPr>
          <w:rFonts w:ascii="宋体" w:hAnsi="宋体" w:eastAsia="宋体" w:cs="宋体"/>
          <w:spacing w:val="20"/>
          <w:sz w:val="23"/>
          <w:szCs w:val="23"/>
        </w:rPr>
        <w:t>六</w:t>
      </w:r>
      <w:r>
        <w:rPr>
          <w:rFonts w:ascii="宋体" w:hAnsi="宋体" w:eastAsia="宋体" w:cs="宋体"/>
          <w:spacing w:val="12"/>
          <w:sz w:val="23"/>
          <w:szCs w:val="23"/>
        </w:rPr>
        <w:t>、认真履行成交供应商应承担的责任和义务，全面执行采购合同规定的</w:t>
      </w:r>
      <w:r>
        <w:rPr>
          <w:rFonts w:ascii="宋体" w:hAnsi="宋体" w:eastAsia="宋体" w:cs="宋体"/>
          <w:sz w:val="23"/>
          <w:szCs w:val="23"/>
        </w:rPr>
        <w:t xml:space="preserve"> </w:t>
      </w:r>
      <w:r>
        <w:rPr>
          <w:rFonts w:ascii="宋体" w:hAnsi="宋体" w:eastAsia="宋体" w:cs="宋体"/>
          <w:spacing w:val="9"/>
          <w:sz w:val="23"/>
          <w:szCs w:val="23"/>
        </w:rPr>
        <w:t>各项内容，保质保量地按时提供采购物品</w:t>
      </w:r>
      <w:r>
        <w:rPr>
          <w:rFonts w:ascii="宋体" w:hAnsi="宋体" w:eastAsia="宋体" w:cs="宋体"/>
          <w:spacing w:val="5"/>
          <w:sz w:val="23"/>
          <w:szCs w:val="23"/>
        </w:rPr>
        <w:t>。</w:t>
      </w:r>
    </w:p>
    <w:p w14:paraId="0F33942F">
      <w:pPr>
        <w:spacing w:before="2" w:line="320" w:lineRule="auto"/>
        <w:ind w:left="57" w:right="97" w:firstLine="457"/>
        <w:rPr>
          <w:rFonts w:ascii="宋体" w:hAnsi="宋体" w:eastAsia="宋体" w:cs="宋体"/>
          <w:sz w:val="23"/>
          <w:szCs w:val="23"/>
        </w:rPr>
      </w:pPr>
      <w:r>
        <w:rPr>
          <w:rFonts w:ascii="宋体" w:hAnsi="宋体" w:eastAsia="宋体" w:cs="宋体"/>
          <w:spacing w:val="22"/>
          <w:sz w:val="23"/>
          <w:szCs w:val="23"/>
        </w:rPr>
        <w:t>若</w:t>
      </w:r>
      <w:r>
        <w:rPr>
          <w:rFonts w:ascii="宋体" w:hAnsi="宋体" w:eastAsia="宋体" w:cs="宋体"/>
          <w:spacing w:val="19"/>
          <w:sz w:val="23"/>
          <w:szCs w:val="23"/>
        </w:rPr>
        <w:t>本</w:t>
      </w:r>
      <w:r>
        <w:rPr>
          <w:rFonts w:ascii="宋体" w:hAnsi="宋体" w:eastAsia="宋体" w:cs="宋体"/>
          <w:spacing w:val="11"/>
          <w:sz w:val="23"/>
          <w:szCs w:val="23"/>
        </w:rPr>
        <w:t>企业 (单位) 发生有悖于上述承诺的行为，愿意接受《中华人民共和</w:t>
      </w:r>
      <w:r>
        <w:rPr>
          <w:rFonts w:ascii="宋体" w:hAnsi="宋体" w:eastAsia="宋体" w:cs="宋体"/>
          <w:sz w:val="23"/>
          <w:szCs w:val="23"/>
        </w:rPr>
        <w:t xml:space="preserve"> </w:t>
      </w:r>
      <w:r>
        <w:rPr>
          <w:rFonts w:ascii="宋体" w:hAnsi="宋体" w:eastAsia="宋体" w:cs="宋体"/>
          <w:spacing w:val="16"/>
          <w:sz w:val="23"/>
          <w:szCs w:val="23"/>
        </w:rPr>
        <w:t>国政</w:t>
      </w:r>
      <w:r>
        <w:rPr>
          <w:rFonts w:ascii="宋体" w:hAnsi="宋体" w:eastAsia="宋体" w:cs="宋体"/>
          <w:spacing w:val="9"/>
          <w:sz w:val="23"/>
          <w:szCs w:val="23"/>
        </w:rPr>
        <w:t>府</w:t>
      </w:r>
      <w:r>
        <w:rPr>
          <w:rFonts w:ascii="宋体" w:hAnsi="宋体" w:eastAsia="宋体" w:cs="宋体"/>
          <w:spacing w:val="8"/>
          <w:sz w:val="23"/>
          <w:szCs w:val="23"/>
        </w:rPr>
        <w:t>采购法》和《政府采购法实施条例》中对供应商的相关处理。</w:t>
      </w:r>
    </w:p>
    <w:p w14:paraId="6B116727">
      <w:pPr>
        <w:spacing w:before="1" w:line="227" w:lineRule="auto"/>
        <w:ind w:left="35"/>
        <w:rPr>
          <w:rFonts w:ascii="宋体" w:hAnsi="宋体" w:eastAsia="宋体" w:cs="宋体"/>
          <w:sz w:val="23"/>
          <w:szCs w:val="23"/>
        </w:rPr>
      </w:pPr>
      <w:r>
        <w:rPr>
          <w:rFonts w:ascii="宋体" w:hAnsi="宋体" w:eastAsia="宋体" w:cs="宋体"/>
          <w:spacing w:val="9"/>
          <w:sz w:val="23"/>
          <w:szCs w:val="23"/>
        </w:rPr>
        <w:t>本承诺是采购项目磋商响应文件的组成部分</w:t>
      </w:r>
      <w:r>
        <w:rPr>
          <w:rFonts w:ascii="宋体" w:hAnsi="宋体" w:eastAsia="宋体" w:cs="宋体"/>
          <w:spacing w:val="8"/>
          <w:sz w:val="23"/>
          <w:szCs w:val="23"/>
        </w:rPr>
        <w:t>。</w:t>
      </w:r>
    </w:p>
    <w:p w14:paraId="75DA282C"/>
    <w:p w14:paraId="3D5C38DC"/>
    <w:p w14:paraId="1FB324E1"/>
    <w:p w14:paraId="646E46BD"/>
    <w:p w14:paraId="3CDBF126"/>
    <w:p w14:paraId="1FF4F93E">
      <w:pPr>
        <w:spacing w:line="62" w:lineRule="exact"/>
      </w:pPr>
    </w:p>
    <w:p w14:paraId="700C516E">
      <w:pPr>
        <w:sectPr>
          <w:footerReference r:id="rId46" w:type="default"/>
          <w:pgSz w:w="11850" w:h="16781"/>
          <w:pgMar w:top="400" w:right="1705" w:bottom="1221" w:left="1777" w:header="0" w:footer="1009" w:gutter="0"/>
          <w:pgNumType w:fmt="decimal"/>
          <w:cols w:equalWidth="0" w:num="1">
            <w:col w:w="8366"/>
          </w:cols>
        </w:sectPr>
      </w:pPr>
    </w:p>
    <w:p w14:paraId="5C5A0D9D">
      <w:pPr>
        <w:spacing w:before="47" w:line="321" w:lineRule="auto"/>
        <w:ind w:left="2564" w:right="1248" w:firstLine="1552"/>
        <w:rPr>
          <w:rFonts w:ascii="宋体" w:hAnsi="宋体" w:eastAsia="宋体" w:cs="宋体"/>
          <w:sz w:val="23"/>
          <w:szCs w:val="23"/>
        </w:rPr>
      </w:pPr>
      <w:r>
        <w:rPr>
          <w:rFonts w:ascii="宋体" w:hAnsi="宋体" w:eastAsia="宋体" w:cs="宋体"/>
          <w:spacing w:val="-2"/>
          <w:sz w:val="23"/>
          <w:szCs w:val="23"/>
          <w14:textOutline w14:w="4358" w14:cap="sq" w14:cmpd="sng">
            <w14:solidFill>
              <w14:srgbClr w14:val="000000"/>
            </w14:solidFill>
            <w14:prstDash w14:val="solid"/>
            <w14:bevel/>
          </w14:textOutline>
        </w:rPr>
        <w:t>投标</w:t>
      </w:r>
      <w:r>
        <w:rPr>
          <w:rFonts w:ascii="宋体" w:hAnsi="宋体" w:eastAsia="宋体" w:cs="宋体"/>
          <w:spacing w:val="-1"/>
          <w:sz w:val="23"/>
          <w:szCs w:val="23"/>
          <w14:textOutline w14:w="4358" w14:cap="sq" w14:cmpd="sng">
            <w14:solidFill>
              <w14:srgbClr w14:val="000000"/>
            </w14:solidFill>
            <w14:prstDash w14:val="solid"/>
            <w14:bevel/>
          </w14:textOutline>
        </w:rPr>
        <w:t>供应商：</w:t>
      </w:r>
      <w:r>
        <w:rPr>
          <w:rFonts w:ascii="宋体" w:hAnsi="宋体" w:eastAsia="宋体" w:cs="宋体"/>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法</w:t>
      </w:r>
      <w:r>
        <w:rPr>
          <w:rFonts w:ascii="宋体" w:hAnsi="宋体" w:eastAsia="宋体" w:cs="宋体"/>
          <w:spacing w:val="9"/>
          <w:sz w:val="23"/>
          <w:szCs w:val="23"/>
          <w14:textOutline w14:w="4358" w14:cap="sq" w14:cmpd="sng">
            <w14:solidFill>
              <w14:srgbClr w14:val="000000"/>
            </w14:solidFill>
            <w14:prstDash w14:val="solid"/>
            <w14:bevel/>
          </w14:textOutline>
        </w:rPr>
        <w:t>定代表人或委托代理人：</w:t>
      </w:r>
    </w:p>
    <w:p w14:paraId="49A57284">
      <w:pPr>
        <w:spacing w:line="193" w:lineRule="auto"/>
        <w:ind w:right="287"/>
        <w:jc w:val="right"/>
        <w:outlineLvl w:val="0"/>
        <w:rPr>
          <w:rFonts w:ascii="宋体" w:hAnsi="宋体" w:eastAsia="宋体" w:cs="宋体"/>
          <w:sz w:val="23"/>
          <w:szCs w:val="23"/>
        </w:rPr>
      </w:pPr>
      <w:r>
        <w:rPr>
          <w:rFonts w:ascii="宋体" w:hAnsi="宋体" w:eastAsia="宋体" w:cs="宋体"/>
          <w:spacing w:val="15"/>
          <w:sz w:val="23"/>
          <w:szCs w:val="23"/>
          <w14:textOutline w14:w="4358" w14:cap="sq" w14:cmpd="sng">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日</w:t>
      </w:r>
    </w:p>
    <w:p w14:paraId="50EF162D">
      <w:pPr>
        <w:spacing w:line="14" w:lineRule="auto"/>
        <w:rPr>
          <w:rFonts w:ascii="Arial"/>
          <w:sz w:val="2"/>
        </w:rPr>
      </w:pPr>
      <w:r>
        <w:rPr>
          <w:rFonts w:ascii="Arial" w:hAnsi="Arial" w:eastAsia="Arial" w:cs="Arial"/>
          <w:sz w:val="2"/>
          <w:szCs w:val="2"/>
        </w:rPr>
        <w:br w:type="column"/>
      </w:r>
    </w:p>
    <w:p w14:paraId="1434A459">
      <w:pPr>
        <w:spacing w:before="46" w:line="347" w:lineRule="auto"/>
        <w:ind w:firstLine="386"/>
        <w:rPr>
          <w:rFonts w:ascii="宋体" w:hAnsi="宋体" w:eastAsia="宋体" w:cs="宋体"/>
          <w:sz w:val="22"/>
          <w:szCs w:val="22"/>
        </w:rPr>
      </w:pPr>
      <w:r>
        <w:rPr>
          <w:rFonts w:ascii="宋体" w:hAnsi="宋体" w:eastAsia="宋体" w:cs="宋体"/>
          <w:spacing w:val="23"/>
          <w:sz w:val="22"/>
          <w:szCs w:val="22"/>
          <w14:textOutline w14:w="4053" w14:cap="sq" w14:cmpd="sng">
            <w14:solidFill>
              <w14:srgbClr w14:val="000000"/>
            </w14:solidFill>
            <w14:prstDash w14:val="solid"/>
            <w14:bevel/>
          </w14:textOutline>
        </w:rPr>
        <w:t>(</w:t>
      </w:r>
      <w:r>
        <w:rPr>
          <w:rFonts w:ascii="宋体" w:hAnsi="宋体" w:eastAsia="宋体" w:cs="宋体"/>
          <w:spacing w:val="22"/>
          <w:sz w:val="22"/>
          <w:szCs w:val="22"/>
          <w14:textOutline w14:w="4053" w14:cap="sq" w14:cmpd="sng">
            <w14:solidFill>
              <w14:srgbClr w14:val="000000"/>
            </w14:solidFill>
            <w14:prstDash w14:val="solid"/>
            <w14:bevel/>
          </w14:textOutline>
        </w:rPr>
        <w:t>公章)</w:t>
      </w:r>
      <w:r>
        <w:rPr>
          <w:rFonts w:ascii="宋体" w:hAnsi="宋体" w:eastAsia="宋体" w:cs="宋体"/>
          <w:sz w:val="22"/>
          <w:szCs w:val="22"/>
        </w:rPr>
        <w:t xml:space="preserve">   </w:t>
      </w:r>
      <w:r>
        <w:rPr>
          <w:rFonts w:ascii="宋体" w:hAnsi="宋体" w:eastAsia="宋体" w:cs="宋体"/>
          <w:spacing w:val="17"/>
          <w:sz w:val="22"/>
          <w:szCs w:val="22"/>
          <w14:textOutline w14:w="4053" w14:cap="sq" w14:cmpd="sng">
            <w14:solidFill>
              <w14:srgbClr w14:val="000000"/>
            </w14:solidFill>
            <w14:prstDash w14:val="solid"/>
            <w14:bevel/>
          </w14:textOutline>
        </w:rPr>
        <w:t>(</w:t>
      </w:r>
      <w:r>
        <w:rPr>
          <w:rFonts w:ascii="宋体" w:hAnsi="宋体" w:eastAsia="宋体" w:cs="宋体"/>
          <w:spacing w:val="14"/>
          <w:sz w:val="22"/>
          <w:szCs w:val="22"/>
          <w14:textOutline w14:w="4053" w14:cap="sq" w14:cmpd="sng">
            <w14:solidFill>
              <w14:srgbClr w14:val="000000"/>
            </w14:solidFill>
            <w14:prstDash w14:val="solid"/>
            <w14:bevel/>
          </w14:textOutline>
        </w:rPr>
        <w:t>签字或盖章)</w:t>
      </w:r>
    </w:p>
    <w:p w14:paraId="690FC32D">
      <w:pPr>
        <w:sectPr>
          <w:type w:val="continuous"/>
          <w:pgSz w:w="11850" w:h="16781"/>
          <w:pgMar w:top="400" w:right="1705" w:bottom="1221" w:left="1777" w:header="0" w:footer="1009" w:gutter="0"/>
          <w:pgNumType w:fmt="decimal"/>
          <w:cols w:equalWidth="0" w:num="2">
            <w:col w:w="6738" w:space="100"/>
            <w:col w:w="1529"/>
          </w:cols>
        </w:sectPr>
      </w:pPr>
    </w:p>
    <w:p w14:paraId="6529CFAA">
      <w:pPr>
        <w:spacing w:line="246" w:lineRule="auto"/>
        <w:rPr>
          <w:rFonts w:ascii="Arial"/>
          <w:sz w:val="21"/>
        </w:rPr>
      </w:pPr>
    </w:p>
    <w:p w14:paraId="71A39AC6">
      <w:pPr>
        <w:spacing w:line="246" w:lineRule="auto"/>
        <w:rPr>
          <w:rFonts w:ascii="Arial"/>
          <w:sz w:val="21"/>
        </w:rPr>
      </w:pPr>
    </w:p>
    <w:p w14:paraId="43533D2A">
      <w:pPr>
        <w:spacing w:line="247" w:lineRule="auto"/>
        <w:rPr>
          <w:rFonts w:ascii="Arial"/>
          <w:sz w:val="21"/>
        </w:rPr>
      </w:pPr>
    </w:p>
    <w:p w14:paraId="4BF172C3">
      <w:pPr>
        <w:spacing w:line="247" w:lineRule="auto"/>
        <w:rPr>
          <w:rFonts w:ascii="Arial"/>
          <w:sz w:val="21"/>
        </w:rPr>
      </w:pPr>
    </w:p>
    <w:p w14:paraId="6F98E9FD">
      <w:pPr>
        <w:spacing w:before="94" w:line="226" w:lineRule="auto"/>
        <w:ind w:left="36"/>
        <w:rPr>
          <w:rFonts w:ascii="宋体" w:hAnsi="宋体" w:eastAsia="宋体" w:cs="宋体"/>
          <w:sz w:val="29"/>
          <w:szCs w:val="29"/>
        </w:rPr>
      </w:pPr>
      <w:bookmarkStart w:id="117" w:name="_bookmark50"/>
      <w:bookmarkEnd w:id="117"/>
      <w:r>
        <w:rPr>
          <w:rFonts w:ascii="宋体" w:hAnsi="宋体" w:eastAsia="宋体" w:cs="宋体"/>
          <w:spacing w:val="4"/>
          <w:sz w:val="29"/>
          <w:szCs w:val="29"/>
          <w14:textOutline w14:w="5448" w14:cap="sq" w14:cmpd="sng">
            <w14:solidFill>
              <w14:srgbClr w14:val="000000"/>
            </w14:solidFill>
            <w14:prstDash w14:val="solid"/>
            <w14:bevel/>
          </w14:textOutline>
        </w:rPr>
        <w:t>格式</w:t>
      </w:r>
      <w:r>
        <w:rPr>
          <w:rFonts w:ascii="宋体" w:hAnsi="宋体" w:eastAsia="宋体" w:cs="宋体"/>
          <w:spacing w:val="3"/>
          <w:sz w:val="29"/>
          <w:szCs w:val="29"/>
        </w:rPr>
        <w:t xml:space="preserve"> </w:t>
      </w:r>
      <w:r>
        <w:rPr>
          <w:rFonts w:ascii="宋体" w:hAnsi="宋体" w:eastAsia="宋体" w:cs="宋体"/>
          <w:spacing w:val="2"/>
          <w:sz w:val="29"/>
          <w:szCs w:val="29"/>
          <w14:textOutline w14:w="5448" w14:cap="sq" w14:cmpd="sng">
            <w14:solidFill>
              <w14:srgbClr w14:val="000000"/>
            </w14:solidFill>
            <w14:prstDash w14:val="solid"/>
            <w14:bevel/>
          </w14:textOutline>
        </w:rPr>
        <w:t>11：资格证明材料</w:t>
      </w:r>
    </w:p>
    <w:p w14:paraId="3E2A385A">
      <w:pPr>
        <w:spacing w:before="268" w:line="225" w:lineRule="auto"/>
        <w:ind w:left="3092"/>
        <w:rPr>
          <w:rFonts w:ascii="宋体" w:hAnsi="宋体" w:eastAsia="宋体" w:cs="宋体"/>
          <w:sz w:val="35"/>
          <w:szCs w:val="35"/>
        </w:rPr>
      </w:pPr>
      <w:r>
        <w:rPr>
          <w:rFonts w:ascii="宋体" w:hAnsi="宋体" w:eastAsia="宋体" w:cs="宋体"/>
          <w:spacing w:val="7"/>
          <w:sz w:val="35"/>
          <w:szCs w:val="35"/>
          <w14:textOutline w14:w="6537" w14:cap="sq" w14:cmpd="sng">
            <w14:solidFill>
              <w14:srgbClr w14:val="000000"/>
            </w14:solidFill>
            <w14:prstDash w14:val="solid"/>
            <w14:bevel/>
          </w14:textOutline>
        </w:rPr>
        <w:t>资</w:t>
      </w:r>
      <w:r>
        <w:rPr>
          <w:rFonts w:ascii="宋体" w:hAnsi="宋体" w:eastAsia="宋体" w:cs="宋体"/>
          <w:spacing w:val="6"/>
          <w:sz w:val="35"/>
          <w:szCs w:val="35"/>
          <w14:textOutline w14:w="6537" w14:cap="sq" w14:cmpd="sng">
            <w14:solidFill>
              <w14:srgbClr w14:val="000000"/>
            </w14:solidFill>
            <w14:prstDash w14:val="solid"/>
            <w14:bevel/>
          </w14:textOutline>
        </w:rPr>
        <w:t>格证明材料</w:t>
      </w:r>
    </w:p>
    <w:p w14:paraId="7808052C">
      <w:pPr>
        <w:spacing w:line="323" w:lineRule="auto"/>
        <w:rPr>
          <w:rFonts w:ascii="Arial"/>
          <w:sz w:val="21"/>
        </w:rPr>
      </w:pPr>
    </w:p>
    <w:p w14:paraId="0C5C16A1">
      <w:pPr>
        <w:spacing w:before="78" w:line="219" w:lineRule="auto"/>
        <w:ind w:left="528"/>
        <w:rPr>
          <w:rFonts w:ascii="宋体" w:hAnsi="宋体" w:eastAsia="宋体" w:cs="宋体"/>
          <w:sz w:val="24"/>
          <w:szCs w:val="24"/>
        </w:rPr>
      </w:pPr>
      <w:r>
        <w:rPr>
          <w:rFonts w:ascii="宋体" w:hAnsi="宋体" w:eastAsia="宋体" w:cs="宋体"/>
          <w:spacing w:val="-11"/>
          <w:sz w:val="24"/>
          <w:szCs w:val="24"/>
        </w:rPr>
        <w:t>资</w:t>
      </w:r>
      <w:r>
        <w:rPr>
          <w:rFonts w:ascii="宋体" w:hAnsi="宋体" w:eastAsia="宋体" w:cs="宋体"/>
          <w:spacing w:val="-7"/>
          <w:sz w:val="24"/>
          <w:szCs w:val="24"/>
        </w:rPr>
        <w:t>格证明材料包括：</w:t>
      </w:r>
    </w:p>
    <w:p w14:paraId="764BD775">
      <w:pPr>
        <w:spacing w:before="183" w:line="359" w:lineRule="auto"/>
        <w:ind w:left="37" w:right="32" w:firstLine="487"/>
        <w:rPr>
          <w:rFonts w:ascii="宋体" w:hAnsi="宋体" w:eastAsia="宋体" w:cs="宋体"/>
          <w:sz w:val="24"/>
          <w:szCs w:val="24"/>
        </w:rPr>
      </w:pPr>
      <w:r>
        <w:rPr>
          <w:rFonts w:ascii="宋体" w:hAnsi="宋体" w:eastAsia="宋体" w:cs="宋体"/>
          <w:spacing w:val="6"/>
          <w:sz w:val="24"/>
          <w:szCs w:val="24"/>
        </w:rPr>
        <w:t>(</w:t>
      </w:r>
      <w:r>
        <w:rPr>
          <w:rFonts w:ascii="Arial" w:hAnsi="Arial" w:eastAsia="Arial" w:cs="Arial"/>
          <w:spacing w:val="6"/>
          <w:sz w:val="24"/>
          <w:szCs w:val="24"/>
        </w:rPr>
        <w:t>1</w:t>
      </w:r>
      <w:r>
        <w:rPr>
          <w:rFonts w:ascii="宋体" w:hAnsi="宋体" w:eastAsia="宋体" w:cs="宋体"/>
          <w:spacing w:val="6"/>
          <w:sz w:val="24"/>
          <w:szCs w:val="24"/>
        </w:rPr>
        <w:t>) 提供有</w:t>
      </w:r>
      <w:r>
        <w:rPr>
          <w:rFonts w:ascii="宋体" w:hAnsi="宋体" w:eastAsia="宋体" w:cs="宋体"/>
          <w:spacing w:val="3"/>
          <w:sz w:val="24"/>
          <w:szCs w:val="24"/>
        </w:rPr>
        <w:t>效的营业执照、税务登记证、机构代码证或三证(五证) 合一统一社会代</w:t>
      </w:r>
      <w:r>
        <w:rPr>
          <w:rFonts w:ascii="宋体" w:hAnsi="宋体" w:eastAsia="宋体" w:cs="宋体"/>
          <w:sz w:val="24"/>
          <w:szCs w:val="24"/>
        </w:rPr>
        <w:t xml:space="preserve"> </w:t>
      </w:r>
      <w:r>
        <w:rPr>
          <w:rFonts w:ascii="宋体" w:hAnsi="宋体" w:eastAsia="宋体" w:cs="宋体"/>
          <w:spacing w:val="8"/>
          <w:sz w:val="24"/>
          <w:szCs w:val="24"/>
        </w:rPr>
        <w:t>码证及</w:t>
      </w:r>
      <w:r>
        <w:rPr>
          <w:rFonts w:ascii="宋体" w:hAnsi="宋体" w:eastAsia="宋体" w:cs="宋体"/>
          <w:spacing w:val="7"/>
          <w:sz w:val="24"/>
          <w:szCs w:val="24"/>
        </w:rPr>
        <w:t>其</w:t>
      </w:r>
      <w:r>
        <w:rPr>
          <w:rFonts w:ascii="宋体" w:hAnsi="宋体" w:eastAsia="宋体" w:cs="宋体"/>
          <w:spacing w:val="4"/>
          <w:sz w:val="24"/>
          <w:szCs w:val="24"/>
        </w:rPr>
        <w:t>他资格证明文件(扫描或复印件)；</w:t>
      </w:r>
    </w:p>
    <w:p w14:paraId="3BB09F1B">
      <w:pPr>
        <w:spacing w:before="2" w:line="359" w:lineRule="auto"/>
        <w:ind w:left="37" w:right="28" w:firstLine="485"/>
        <w:rPr>
          <w:rFonts w:ascii="宋体" w:hAnsi="宋体" w:eastAsia="宋体" w:cs="宋体"/>
          <w:sz w:val="24"/>
          <w:szCs w:val="24"/>
        </w:rPr>
      </w:pPr>
      <w:r>
        <w:rPr>
          <w:rFonts w:ascii="宋体" w:hAnsi="宋体" w:eastAsia="宋体" w:cs="宋体"/>
          <w:spacing w:val="-1"/>
          <w:sz w:val="24"/>
          <w:szCs w:val="24"/>
        </w:rPr>
        <w:t>企业法人需提交</w:t>
      </w:r>
      <w:r>
        <w:rPr>
          <w:rFonts w:ascii="Arial" w:hAnsi="Arial" w:eastAsia="Arial" w:cs="Arial"/>
          <w:spacing w:val="-1"/>
          <w:sz w:val="24"/>
          <w:szCs w:val="24"/>
        </w:rPr>
        <w:t>“</w:t>
      </w:r>
      <w:r>
        <w:rPr>
          <w:rFonts w:ascii="宋体" w:hAnsi="宋体" w:eastAsia="宋体" w:cs="宋体"/>
          <w:spacing w:val="-1"/>
          <w:sz w:val="24"/>
          <w:szCs w:val="24"/>
        </w:rPr>
        <w:t>统一社会信</w:t>
      </w:r>
      <w:r>
        <w:rPr>
          <w:rFonts w:ascii="宋体" w:hAnsi="宋体" w:eastAsia="宋体" w:cs="宋体"/>
          <w:sz w:val="24"/>
          <w:szCs w:val="24"/>
        </w:rPr>
        <w:t>用代码的营业执照</w:t>
      </w:r>
      <w:r>
        <w:rPr>
          <w:rFonts w:ascii="Arial" w:hAnsi="Arial" w:eastAsia="Arial" w:cs="Arial"/>
          <w:sz w:val="24"/>
          <w:szCs w:val="24"/>
        </w:rPr>
        <w:t>”</w:t>
      </w:r>
      <w:r>
        <w:rPr>
          <w:rFonts w:ascii="宋体" w:hAnsi="宋体" w:eastAsia="宋体" w:cs="宋体"/>
          <w:sz w:val="24"/>
          <w:szCs w:val="24"/>
        </w:rPr>
        <w:t>，未换证的提交</w:t>
      </w:r>
      <w:r>
        <w:rPr>
          <w:rFonts w:ascii="Arial" w:hAnsi="Arial" w:eastAsia="Arial" w:cs="Arial"/>
          <w:sz w:val="24"/>
          <w:szCs w:val="24"/>
        </w:rPr>
        <w:t>“</w:t>
      </w:r>
      <w:r>
        <w:rPr>
          <w:rFonts w:ascii="宋体" w:hAnsi="宋体" w:eastAsia="宋体" w:cs="宋体"/>
          <w:sz w:val="24"/>
          <w:szCs w:val="24"/>
        </w:rPr>
        <w:t xml:space="preserve">营业执照、组织机构 </w:t>
      </w:r>
      <w:r>
        <w:rPr>
          <w:rFonts w:ascii="宋体" w:hAnsi="宋体" w:eastAsia="宋体" w:cs="宋体"/>
          <w:spacing w:val="-2"/>
          <w:sz w:val="24"/>
          <w:szCs w:val="24"/>
        </w:rPr>
        <w:t>代码证、税务登记证</w:t>
      </w:r>
      <w:r>
        <w:rPr>
          <w:rFonts w:ascii="Arial" w:hAnsi="Arial" w:eastAsia="Arial" w:cs="Arial"/>
          <w:spacing w:val="-2"/>
          <w:sz w:val="24"/>
          <w:szCs w:val="24"/>
        </w:rPr>
        <w:t>”</w:t>
      </w:r>
      <w:r>
        <w:rPr>
          <w:rFonts w:ascii="宋体" w:hAnsi="宋体" w:eastAsia="宋体" w:cs="宋体"/>
          <w:spacing w:val="-2"/>
          <w:sz w:val="24"/>
          <w:szCs w:val="24"/>
        </w:rPr>
        <w:t xml:space="preserve">；事业法人需提交 </w:t>
      </w:r>
      <w:r>
        <w:rPr>
          <w:rFonts w:ascii="Arial" w:hAnsi="Arial" w:eastAsia="Arial" w:cs="Arial"/>
          <w:spacing w:val="-2"/>
          <w:sz w:val="24"/>
          <w:szCs w:val="24"/>
        </w:rPr>
        <w:t>“</w:t>
      </w:r>
      <w:r>
        <w:rPr>
          <w:rFonts w:ascii="宋体" w:hAnsi="宋体" w:eastAsia="宋体" w:cs="宋体"/>
          <w:spacing w:val="-2"/>
          <w:sz w:val="24"/>
          <w:szCs w:val="24"/>
        </w:rPr>
        <w:t>统一社会信用代码的事业单</w:t>
      </w:r>
      <w:r>
        <w:rPr>
          <w:rFonts w:ascii="宋体" w:hAnsi="宋体" w:eastAsia="宋体" w:cs="宋体"/>
          <w:spacing w:val="-1"/>
          <w:sz w:val="24"/>
          <w:szCs w:val="24"/>
        </w:rPr>
        <w:t>位法人证书</w:t>
      </w:r>
      <w:r>
        <w:rPr>
          <w:rFonts w:ascii="Arial" w:hAnsi="Arial" w:eastAsia="Arial" w:cs="Arial"/>
          <w:spacing w:val="-1"/>
          <w:sz w:val="24"/>
          <w:szCs w:val="24"/>
        </w:rPr>
        <w:t>”</w:t>
      </w:r>
      <w:r>
        <w:rPr>
          <w:rFonts w:ascii="宋体" w:hAnsi="宋体" w:eastAsia="宋体" w:cs="宋体"/>
          <w:spacing w:val="-1"/>
          <w:sz w:val="24"/>
          <w:szCs w:val="24"/>
        </w:rPr>
        <w:t>，未换证</w:t>
      </w:r>
      <w:r>
        <w:rPr>
          <w:rFonts w:ascii="宋体" w:hAnsi="宋体" w:eastAsia="宋体" w:cs="宋体"/>
          <w:sz w:val="24"/>
          <w:szCs w:val="24"/>
        </w:rPr>
        <w:t xml:space="preserve"> </w:t>
      </w:r>
      <w:r>
        <w:rPr>
          <w:rFonts w:ascii="宋体" w:hAnsi="宋体" w:eastAsia="宋体" w:cs="宋体"/>
          <w:spacing w:val="-1"/>
          <w:sz w:val="24"/>
          <w:szCs w:val="24"/>
        </w:rPr>
        <w:t>的提交</w:t>
      </w:r>
      <w:r>
        <w:rPr>
          <w:rFonts w:ascii="Arial" w:hAnsi="Arial" w:eastAsia="Arial" w:cs="Arial"/>
          <w:spacing w:val="-1"/>
          <w:sz w:val="24"/>
          <w:szCs w:val="24"/>
        </w:rPr>
        <w:t>“</w:t>
      </w:r>
      <w:r>
        <w:rPr>
          <w:rFonts w:ascii="宋体" w:hAnsi="宋体" w:eastAsia="宋体" w:cs="宋体"/>
          <w:spacing w:val="-1"/>
          <w:sz w:val="24"/>
          <w:szCs w:val="24"/>
        </w:rPr>
        <w:t>事业单位</w:t>
      </w:r>
      <w:r>
        <w:rPr>
          <w:rFonts w:ascii="宋体" w:hAnsi="宋体" w:eastAsia="宋体" w:cs="宋体"/>
          <w:sz w:val="24"/>
          <w:szCs w:val="24"/>
        </w:rPr>
        <w:t>法人证书或组织机构代码证</w:t>
      </w:r>
      <w:r>
        <w:rPr>
          <w:rFonts w:ascii="Arial" w:hAnsi="Arial" w:eastAsia="Arial" w:cs="Arial"/>
          <w:sz w:val="24"/>
          <w:szCs w:val="24"/>
        </w:rPr>
        <w:t>”</w:t>
      </w:r>
      <w:r>
        <w:rPr>
          <w:rFonts w:ascii="宋体" w:hAnsi="宋体" w:eastAsia="宋体" w:cs="宋体"/>
          <w:sz w:val="24"/>
          <w:szCs w:val="24"/>
        </w:rPr>
        <w:t>；其他组织需提交</w:t>
      </w:r>
      <w:r>
        <w:rPr>
          <w:rFonts w:ascii="Arial" w:hAnsi="Arial" w:eastAsia="Arial" w:cs="Arial"/>
          <w:sz w:val="24"/>
          <w:szCs w:val="24"/>
        </w:rPr>
        <w:t>“</w:t>
      </w:r>
      <w:r>
        <w:rPr>
          <w:rFonts w:ascii="宋体" w:hAnsi="宋体" w:eastAsia="宋体" w:cs="宋体"/>
          <w:sz w:val="24"/>
          <w:szCs w:val="24"/>
        </w:rPr>
        <w:t xml:space="preserve">统一社会信用代码的社会 </w:t>
      </w:r>
      <w:r>
        <w:rPr>
          <w:rFonts w:ascii="宋体" w:hAnsi="宋体" w:eastAsia="宋体" w:cs="宋体"/>
          <w:spacing w:val="-1"/>
          <w:sz w:val="24"/>
          <w:szCs w:val="24"/>
        </w:rPr>
        <w:t>团体法人登记证书</w:t>
      </w:r>
      <w:r>
        <w:rPr>
          <w:rFonts w:ascii="Arial" w:hAnsi="Arial" w:eastAsia="Arial" w:cs="Arial"/>
          <w:sz w:val="24"/>
          <w:szCs w:val="24"/>
        </w:rPr>
        <w:t>”</w:t>
      </w:r>
      <w:r>
        <w:rPr>
          <w:rFonts w:ascii="宋体" w:hAnsi="宋体" w:eastAsia="宋体" w:cs="宋体"/>
          <w:sz w:val="24"/>
          <w:szCs w:val="24"/>
        </w:rPr>
        <w:t>或</w:t>
      </w:r>
      <w:r>
        <w:rPr>
          <w:rFonts w:ascii="Arial" w:hAnsi="Arial" w:eastAsia="Arial" w:cs="Arial"/>
          <w:sz w:val="24"/>
          <w:szCs w:val="24"/>
        </w:rPr>
        <w:t>“</w:t>
      </w:r>
      <w:r>
        <w:rPr>
          <w:rFonts w:ascii="宋体" w:hAnsi="宋体" w:eastAsia="宋体" w:cs="宋体"/>
          <w:sz w:val="24"/>
          <w:szCs w:val="24"/>
        </w:rPr>
        <w:t>统一社会信用代码的民办非企业单位登记证书</w:t>
      </w:r>
      <w:r>
        <w:rPr>
          <w:rFonts w:ascii="Arial" w:hAnsi="Arial" w:eastAsia="Arial" w:cs="Arial"/>
          <w:sz w:val="24"/>
          <w:szCs w:val="24"/>
        </w:rPr>
        <w:t>”</w:t>
      </w:r>
      <w:r>
        <w:rPr>
          <w:rFonts w:ascii="宋体" w:hAnsi="宋体" w:eastAsia="宋体" w:cs="宋体"/>
          <w:sz w:val="24"/>
          <w:szCs w:val="24"/>
        </w:rPr>
        <w:t>或</w:t>
      </w:r>
      <w:r>
        <w:rPr>
          <w:rFonts w:ascii="Arial" w:hAnsi="Arial" w:eastAsia="Arial" w:cs="Arial"/>
          <w:sz w:val="24"/>
          <w:szCs w:val="24"/>
        </w:rPr>
        <w:t>“</w:t>
      </w:r>
      <w:r>
        <w:rPr>
          <w:rFonts w:ascii="宋体" w:hAnsi="宋体" w:eastAsia="宋体" w:cs="宋体"/>
          <w:sz w:val="24"/>
          <w:szCs w:val="24"/>
        </w:rPr>
        <w:t xml:space="preserve">统一社会信用代 </w:t>
      </w:r>
      <w:r>
        <w:rPr>
          <w:rFonts w:ascii="宋体" w:hAnsi="宋体" w:eastAsia="宋体" w:cs="宋体"/>
          <w:spacing w:val="-1"/>
          <w:sz w:val="24"/>
          <w:szCs w:val="24"/>
        </w:rPr>
        <w:t>码的基金会法人登</w:t>
      </w:r>
      <w:r>
        <w:rPr>
          <w:rFonts w:ascii="宋体" w:hAnsi="宋体" w:eastAsia="宋体" w:cs="宋体"/>
          <w:sz w:val="24"/>
          <w:szCs w:val="24"/>
        </w:rPr>
        <w:t>记证书</w:t>
      </w:r>
      <w:r>
        <w:rPr>
          <w:rFonts w:ascii="Arial" w:hAnsi="Arial" w:eastAsia="Arial" w:cs="Arial"/>
          <w:sz w:val="24"/>
          <w:szCs w:val="24"/>
        </w:rPr>
        <w:t>”</w:t>
      </w:r>
      <w:r>
        <w:rPr>
          <w:rFonts w:ascii="宋体" w:hAnsi="宋体" w:eastAsia="宋体" w:cs="宋体"/>
          <w:sz w:val="24"/>
          <w:szCs w:val="24"/>
        </w:rPr>
        <w:t xml:space="preserve">，未换证的提交 </w:t>
      </w:r>
      <w:r>
        <w:rPr>
          <w:rFonts w:ascii="Arial" w:hAnsi="Arial" w:eastAsia="Arial" w:cs="Arial"/>
          <w:sz w:val="24"/>
          <w:szCs w:val="24"/>
        </w:rPr>
        <w:t>“</w:t>
      </w:r>
      <w:r>
        <w:rPr>
          <w:rFonts w:ascii="宋体" w:hAnsi="宋体" w:eastAsia="宋体" w:cs="宋体"/>
          <w:sz w:val="24"/>
          <w:szCs w:val="24"/>
        </w:rPr>
        <w:t>社会团体法人登记证书</w:t>
      </w:r>
      <w:r>
        <w:rPr>
          <w:rFonts w:ascii="Arial" w:hAnsi="Arial" w:eastAsia="Arial" w:cs="Arial"/>
          <w:sz w:val="24"/>
          <w:szCs w:val="24"/>
        </w:rPr>
        <w:t>”</w:t>
      </w:r>
      <w:r>
        <w:rPr>
          <w:rFonts w:ascii="宋体" w:hAnsi="宋体" w:eastAsia="宋体" w:cs="宋体"/>
          <w:sz w:val="24"/>
          <w:szCs w:val="24"/>
        </w:rPr>
        <w:t>或</w:t>
      </w:r>
      <w:r>
        <w:rPr>
          <w:rFonts w:ascii="Arial" w:hAnsi="Arial" w:eastAsia="Arial" w:cs="Arial"/>
          <w:sz w:val="24"/>
          <w:szCs w:val="24"/>
        </w:rPr>
        <w:t>“</w:t>
      </w:r>
      <w:r>
        <w:rPr>
          <w:rFonts w:ascii="宋体" w:hAnsi="宋体" w:eastAsia="宋体" w:cs="宋体"/>
          <w:sz w:val="24"/>
          <w:szCs w:val="24"/>
        </w:rPr>
        <w:t xml:space="preserve">民办非企业单位登 </w:t>
      </w:r>
      <w:r>
        <w:rPr>
          <w:rFonts w:ascii="宋体" w:hAnsi="宋体" w:eastAsia="宋体" w:cs="宋体"/>
          <w:spacing w:val="-1"/>
          <w:sz w:val="24"/>
          <w:szCs w:val="24"/>
        </w:rPr>
        <w:t>记证书</w:t>
      </w:r>
      <w:r>
        <w:rPr>
          <w:rFonts w:ascii="Arial" w:hAnsi="Arial" w:eastAsia="Arial" w:cs="Arial"/>
          <w:spacing w:val="-1"/>
          <w:sz w:val="24"/>
          <w:szCs w:val="24"/>
        </w:rPr>
        <w:t>”</w:t>
      </w:r>
      <w:r>
        <w:rPr>
          <w:rFonts w:ascii="宋体" w:hAnsi="宋体" w:eastAsia="宋体" w:cs="宋体"/>
          <w:spacing w:val="-1"/>
          <w:sz w:val="24"/>
          <w:szCs w:val="24"/>
        </w:rPr>
        <w:t>或</w:t>
      </w:r>
      <w:r>
        <w:rPr>
          <w:rFonts w:ascii="Arial" w:hAnsi="Arial" w:eastAsia="Arial" w:cs="Arial"/>
          <w:spacing w:val="-1"/>
          <w:sz w:val="24"/>
          <w:szCs w:val="24"/>
        </w:rPr>
        <w:t>“</w:t>
      </w:r>
      <w:r>
        <w:rPr>
          <w:rFonts w:ascii="宋体" w:hAnsi="宋体" w:eastAsia="宋体" w:cs="宋体"/>
          <w:sz w:val="24"/>
          <w:szCs w:val="24"/>
        </w:rPr>
        <w:t>基金会法人登记证书</w:t>
      </w:r>
      <w:r>
        <w:rPr>
          <w:rFonts w:ascii="Arial" w:hAnsi="Arial" w:eastAsia="Arial" w:cs="Arial"/>
          <w:sz w:val="24"/>
          <w:szCs w:val="24"/>
        </w:rPr>
        <w:t>”</w:t>
      </w:r>
      <w:r>
        <w:rPr>
          <w:rFonts w:ascii="宋体" w:hAnsi="宋体" w:eastAsia="宋体" w:cs="宋体"/>
          <w:sz w:val="24"/>
          <w:szCs w:val="24"/>
        </w:rPr>
        <w:t>和</w:t>
      </w:r>
      <w:r>
        <w:rPr>
          <w:rFonts w:ascii="Arial" w:hAnsi="Arial" w:eastAsia="Arial" w:cs="Arial"/>
          <w:sz w:val="24"/>
          <w:szCs w:val="24"/>
        </w:rPr>
        <w:t>“</w:t>
      </w:r>
      <w:r>
        <w:rPr>
          <w:rFonts w:ascii="宋体" w:hAnsi="宋体" w:eastAsia="宋体" w:cs="宋体"/>
          <w:sz w:val="24"/>
          <w:szCs w:val="24"/>
        </w:rPr>
        <w:t>组织机构代码证</w:t>
      </w:r>
      <w:r>
        <w:rPr>
          <w:rFonts w:ascii="Arial" w:hAnsi="Arial" w:eastAsia="Arial" w:cs="Arial"/>
          <w:sz w:val="24"/>
          <w:szCs w:val="24"/>
        </w:rPr>
        <w:t>”</w:t>
      </w:r>
      <w:r>
        <w:rPr>
          <w:rFonts w:ascii="宋体" w:hAnsi="宋体" w:eastAsia="宋体" w:cs="宋体"/>
          <w:sz w:val="24"/>
          <w:szCs w:val="24"/>
        </w:rPr>
        <w:t>；个体工商户需提交</w:t>
      </w:r>
      <w:r>
        <w:rPr>
          <w:rFonts w:ascii="Arial" w:hAnsi="Arial" w:eastAsia="Arial" w:cs="Arial"/>
          <w:sz w:val="24"/>
          <w:szCs w:val="24"/>
        </w:rPr>
        <w:t>“</w:t>
      </w:r>
      <w:r>
        <w:rPr>
          <w:rFonts w:ascii="宋体" w:hAnsi="宋体" w:eastAsia="宋体" w:cs="宋体"/>
          <w:sz w:val="24"/>
          <w:szCs w:val="24"/>
        </w:rPr>
        <w:t xml:space="preserve">统一社会信用代 </w:t>
      </w:r>
      <w:r>
        <w:rPr>
          <w:rFonts w:ascii="宋体" w:hAnsi="宋体" w:eastAsia="宋体" w:cs="宋体"/>
          <w:spacing w:val="-2"/>
          <w:sz w:val="24"/>
          <w:szCs w:val="24"/>
        </w:rPr>
        <w:t>码的营业执照</w:t>
      </w:r>
      <w:r>
        <w:rPr>
          <w:rFonts w:ascii="Arial" w:hAnsi="Arial" w:eastAsia="Arial" w:cs="Arial"/>
          <w:spacing w:val="-2"/>
          <w:sz w:val="24"/>
          <w:szCs w:val="24"/>
        </w:rPr>
        <w:t>”</w:t>
      </w:r>
      <w:r>
        <w:rPr>
          <w:rFonts w:ascii="宋体" w:hAnsi="宋体" w:eastAsia="宋体" w:cs="宋体"/>
          <w:spacing w:val="-1"/>
          <w:sz w:val="24"/>
          <w:szCs w:val="24"/>
        </w:rPr>
        <w:t>或</w:t>
      </w:r>
      <w:r>
        <w:rPr>
          <w:rFonts w:ascii="Arial" w:hAnsi="Arial" w:eastAsia="Arial" w:cs="Arial"/>
          <w:spacing w:val="-1"/>
          <w:sz w:val="24"/>
          <w:szCs w:val="24"/>
        </w:rPr>
        <w:t>“</w:t>
      </w:r>
      <w:r>
        <w:rPr>
          <w:rFonts w:ascii="宋体" w:hAnsi="宋体" w:eastAsia="宋体" w:cs="宋体"/>
          <w:spacing w:val="-1"/>
          <w:sz w:val="24"/>
          <w:szCs w:val="24"/>
        </w:rPr>
        <w:t>营业执照、税务登记证</w:t>
      </w:r>
      <w:r>
        <w:rPr>
          <w:rFonts w:ascii="Arial" w:hAnsi="Arial" w:eastAsia="Arial" w:cs="Arial"/>
          <w:spacing w:val="-1"/>
          <w:sz w:val="24"/>
          <w:szCs w:val="24"/>
        </w:rPr>
        <w:t>”</w:t>
      </w:r>
      <w:r>
        <w:rPr>
          <w:rFonts w:ascii="宋体" w:hAnsi="宋体" w:eastAsia="宋体" w:cs="宋体"/>
          <w:spacing w:val="-1"/>
          <w:sz w:val="24"/>
          <w:szCs w:val="24"/>
        </w:rPr>
        <w:t>；自然人需提交身份证明。</w:t>
      </w:r>
    </w:p>
    <w:p w14:paraId="04E8AF90">
      <w:pPr>
        <w:spacing w:before="1" w:line="218" w:lineRule="auto"/>
        <w:ind w:left="525"/>
        <w:rPr>
          <w:rFonts w:ascii="宋体" w:hAnsi="宋体" w:eastAsia="宋体" w:cs="宋体"/>
          <w:sz w:val="24"/>
          <w:szCs w:val="24"/>
        </w:rPr>
      </w:pPr>
      <w:r>
        <w:rPr>
          <w:rFonts w:ascii="宋体" w:hAnsi="宋体" w:eastAsia="宋体" w:cs="宋体"/>
          <w:spacing w:val="12"/>
          <w:sz w:val="24"/>
          <w:szCs w:val="24"/>
        </w:rPr>
        <w:t>(</w:t>
      </w:r>
      <w:r>
        <w:rPr>
          <w:rFonts w:ascii="Arial" w:hAnsi="Arial" w:eastAsia="Arial" w:cs="Arial"/>
          <w:spacing w:val="12"/>
          <w:sz w:val="24"/>
          <w:szCs w:val="24"/>
        </w:rPr>
        <w:t>2</w:t>
      </w:r>
      <w:r>
        <w:rPr>
          <w:rFonts w:ascii="宋体" w:hAnsi="宋体" w:eastAsia="宋体" w:cs="宋体"/>
          <w:spacing w:val="7"/>
          <w:sz w:val="24"/>
          <w:szCs w:val="24"/>
        </w:rPr>
        <w:t>)</w:t>
      </w:r>
      <w:r>
        <w:rPr>
          <w:rFonts w:ascii="宋体" w:hAnsi="宋体" w:eastAsia="宋体" w:cs="宋体"/>
          <w:spacing w:val="6"/>
          <w:sz w:val="24"/>
          <w:szCs w:val="24"/>
        </w:rPr>
        <w:t>磋商文件规定的有关资格证书、许可证书、认证等；</w:t>
      </w:r>
    </w:p>
    <w:p w14:paraId="71C230F1">
      <w:pPr>
        <w:spacing w:before="181" w:line="219" w:lineRule="auto"/>
        <w:ind w:left="525"/>
        <w:rPr>
          <w:rFonts w:ascii="宋体" w:hAnsi="宋体" w:eastAsia="宋体" w:cs="宋体"/>
          <w:sz w:val="24"/>
          <w:szCs w:val="24"/>
        </w:rPr>
      </w:pPr>
      <w:r>
        <w:rPr>
          <w:rFonts w:ascii="宋体" w:hAnsi="宋体" w:eastAsia="宋体" w:cs="宋体"/>
          <w:spacing w:val="15"/>
          <w:sz w:val="24"/>
          <w:szCs w:val="24"/>
        </w:rPr>
        <w:t>(</w:t>
      </w:r>
      <w:r>
        <w:rPr>
          <w:rFonts w:ascii="Arial" w:hAnsi="Arial" w:eastAsia="Arial" w:cs="Arial"/>
          <w:spacing w:val="8"/>
          <w:sz w:val="24"/>
          <w:szCs w:val="24"/>
        </w:rPr>
        <w:t>3</w:t>
      </w:r>
      <w:r>
        <w:rPr>
          <w:rFonts w:ascii="宋体" w:hAnsi="宋体" w:eastAsia="宋体" w:cs="宋体"/>
          <w:spacing w:val="8"/>
          <w:sz w:val="24"/>
          <w:szCs w:val="24"/>
        </w:rPr>
        <w:t>)供应商认为有必要提供的其他资格证明文件。</w:t>
      </w:r>
    </w:p>
    <w:p w14:paraId="11AF8460">
      <w:pPr>
        <w:sectPr>
          <w:footerReference r:id="rId47" w:type="default"/>
          <w:pgSz w:w="11850" w:h="16781"/>
          <w:pgMar w:top="400" w:right="1777" w:bottom="1221" w:left="1777" w:header="0" w:footer="1009" w:gutter="0"/>
          <w:pgNumType w:fmt="decimal"/>
          <w:cols w:space="720" w:num="1"/>
        </w:sectPr>
      </w:pPr>
    </w:p>
    <w:p w14:paraId="6901B26B">
      <w:pPr>
        <w:spacing w:line="246" w:lineRule="auto"/>
        <w:rPr>
          <w:rFonts w:ascii="Arial"/>
          <w:sz w:val="21"/>
        </w:rPr>
      </w:pPr>
    </w:p>
    <w:p w14:paraId="6116B321">
      <w:pPr>
        <w:spacing w:line="246" w:lineRule="auto"/>
        <w:rPr>
          <w:rFonts w:ascii="Arial"/>
          <w:sz w:val="21"/>
        </w:rPr>
      </w:pPr>
    </w:p>
    <w:p w14:paraId="771DAEF7">
      <w:pPr>
        <w:spacing w:line="247" w:lineRule="auto"/>
        <w:rPr>
          <w:rFonts w:ascii="Arial"/>
          <w:sz w:val="21"/>
        </w:rPr>
      </w:pPr>
    </w:p>
    <w:p w14:paraId="47D0299A">
      <w:pPr>
        <w:spacing w:line="247" w:lineRule="auto"/>
        <w:rPr>
          <w:rFonts w:ascii="Arial"/>
          <w:sz w:val="21"/>
        </w:rPr>
      </w:pPr>
    </w:p>
    <w:p w14:paraId="19F65C74">
      <w:pPr>
        <w:spacing w:before="94" w:line="226" w:lineRule="auto"/>
        <w:ind w:left="36"/>
        <w:outlineLvl w:val="0"/>
        <w:rPr>
          <w:rFonts w:ascii="宋体" w:hAnsi="宋体" w:eastAsia="宋体" w:cs="宋体"/>
          <w:sz w:val="29"/>
          <w:szCs w:val="29"/>
        </w:rPr>
      </w:pPr>
      <w:r>
        <w:rPr>
          <w:rFonts w:ascii="宋体" w:hAnsi="宋体" w:eastAsia="宋体" w:cs="宋体"/>
          <w:spacing w:val="7"/>
          <w:sz w:val="29"/>
          <w:szCs w:val="29"/>
          <w14:textOutline w14:w="5448" w14:cap="sq" w14:cmpd="sng">
            <w14:solidFill>
              <w14:srgbClr w14:val="000000"/>
            </w14:solidFill>
            <w14:prstDash w14:val="solid"/>
            <w14:bevel/>
          </w14:textOutline>
        </w:rPr>
        <w:t>格式</w:t>
      </w:r>
      <w:r>
        <w:rPr>
          <w:rFonts w:ascii="宋体" w:hAnsi="宋体" w:eastAsia="宋体" w:cs="宋体"/>
          <w:spacing w:val="7"/>
          <w:sz w:val="29"/>
          <w:szCs w:val="29"/>
        </w:rPr>
        <w:t xml:space="preserve"> </w:t>
      </w:r>
      <w:r>
        <w:rPr>
          <w:rFonts w:ascii="宋体" w:hAnsi="宋体" w:eastAsia="宋体" w:cs="宋体"/>
          <w:spacing w:val="7"/>
          <w:sz w:val="29"/>
          <w:szCs w:val="29"/>
          <w14:textOutline w14:w="5448" w14:cap="sq" w14:cmpd="sng">
            <w14:solidFill>
              <w14:srgbClr w14:val="000000"/>
            </w14:solidFill>
            <w14:prstDash w14:val="solid"/>
            <w14:bevel/>
          </w14:textOutline>
        </w:rPr>
        <w:t>12：财务状况、缴纳税收和社会保障资金证</w:t>
      </w:r>
      <w:r>
        <w:rPr>
          <w:rFonts w:ascii="宋体" w:hAnsi="宋体" w:eastAsia="宋体" w:cs="宋体"/>
          <w:spacing w:val="3"/>
          <w:sz w:val="29"/>
          <w:szCs w:val="29"/>
          <w14:textOutline w14:w="5448" w14:cap="sq" w14:cmpd="sng">
            <w14:solidFill>
              <w14:srgbClr w14:val="000000"/>
            </w14:solidFill>
            <w14:prstDash w14:val="solid"/>
            <w14:bevel/>
          </w14:textOutline>
        </w:rPr>
        <w:t>明</w:t>
      </w:r>
    </w:p>
    <w:p w14:paraId="0A498C88">
      <w:pPr>
        <w:spacing w:line="343" w:lineRule="auto"/>
        <w:rPr>
          <w:rFonts w:ascii="Arial"/>
          <w:sz w:val="21"/>
        </w:rPr>
      </w:pPr>
    </w:p>
    <w:p w14:paraId="747F97A0">
      <w:pPr>
        <w:spacing w:before="117" w:line="218" w:lineRule="auto"/>
        <w:ind w:left="229"/>
        <w:rPr>
          <w:rFonts w:ascii="宋体" w:hAnsi="宋体" w:eastAsia="宋体" w:cs="宋体"/>
          <w:sz w:val="36"/>
          <w:szCs w:val="36"/>
        </w:rPr>
      </w:pPr>
      <w:r>
        <w:rPr>
          <w:rFonts w:ascii="宋体" w:hAnsi="宋体" w:eastAsia="宋体" w:cs="宋体"/>
          <w:spacing w:val="-11"/>
          <w:sz w:val="36"/>
          <w:szCs w:val="36"/>
          <w14:textOutline w14:w="6531" w14:cap="flat" w14:cmpd="sng">
            <w14:solidFill>
              <w14:srgbClr w14:val="000000"/>
            </w14:solidFill>
            <w14:prstDash w14:val="solid"/>
            <w14:miter w14:val="0"/>
          </w14:textOutline>
        </w:rPr>
        <w:t>财</w:t>
      </w:r>
      <w:r>
        <w:rPr>
          <w:rFonts w:ascii="宋体" w:hAnsi="宋体" w:eastAsia="宋体" w:cs="宋体"/>
          <w:spacing w:val="-6"/>
          <w:sz w:val="36"/>
          <w:szCs w:val="36"/>
          <w14:textOutline w14:w="6531" w14:cap="flat" w14:cmpd="sng">
            <w14:solidFill>
              <w14:srgbClr w14:val="000000"/>
            </w14:solidFill>
            <w14:prstDash w14:val="solid"/>
            <w14:miter w14:val="0"/>
          </w14:textOutline>
        </w:rPr>
        <w:t>务状况报告，</w:t>
      </w:r>
      <w:r>
        <w:rPr>
          <w:rFonts w:ascii="宋体" w:hAnsi="宋体" w:eastAsia="宋体" w:cs="宋体"/>
          <w:spacing w:val="-6"/>
          <w:sz w:val="36"/>
          <w:szCs w:val="36"/>
        </w:rPr>
        <w:t xml:space="preserve"> </w:t>
      </w:r>
      <w:r>
        <w:rPr>
          <w:rFonts w:ascii="宋体" w:hAnsi="宋体" w:eastAsia="宋体" w:cs="宋体"/>
          <w:spacing w:val="-6"/>
          <w:sz w:val="36"/>
          <w:szCs w:val="36"/>
          <w14:textOutline w14:w="6531" w14:cap="flat" w14:cmpd="sng">
            <w14:solidFill>
              <w14:srgbClr w14:val="000000"/>
            </w14:solidFill>
            <w14:prstDash w14:val="solid"/>
            <w14:miter w14:val="0"/>
          </w14:textOutline>
        </w:rPr>
        <w:t>依法缴纳税收和社会保障资金的相关材料</w:t>
      </w:r>
    </w:p>
    <w:p w14:paraId="7DE498BC">
      <w:pPr>
        <w:spacing w:line="296" w:lineRule="auto"/>
        <w:rPr>
          <w:rFonts w:ascii="Arial"/>
          <w:sz w:val="21"/>
        </w:rPr>
      </w:pPr>
    </w:p>
    <w:p w14:paraId="041172D5">
      <w:pPr>
        <w:spacing w:line="296" w:lineRule="auto"/>
        <w:rPr>
          <w:rFonts w:ascii="Arial"/>
          <w:sz w:val="21"/>
        </w:rPr>
      </w:pPr>
    </w:p>
    <w:p w14:paraId="36D613A4">
      <w:pPr>
        <w:spacing w:before="78" w:line="359" w:lineRule="auto"/>
        <w:ind w:left="37" w:firstLine="498"/>
        <w:rPr>
          <w:rFonts w:ascii="宋体" w:hAnsi="宋体" w:eastAsia="宋体" w:cs="宋体"/>
          <w:sz w:val="24"/>
          <w:szCs w:val="24"/>
        </w:rPr>
      </w:pPr>
      <w:r>
        <w:rPr>
          <w:rFonts w:ascii="Arial" w:hAnsi="Arial" w:eastAsia="Arial" w:cs="Arial"/>
          <w:spacing w:val="-4"/>
          <w:sz w:val="24"/>
          <w:szCs w:val="24"/>
        </w:rPr>
        <w:t>1</w:t>
      </w:r>
      <w:r>
        <w:rPr>
          <w:rFonts w:ascii="宋体" w:hAnsi="宋体" w:eastAsia="宋体" w:cs="宋体"/>
          <w:spacing w:val="-3"/>
          <w:sz w:val="24"/>
          <w:szCs w:val="24"/>
        </w:rPr>
        <w:t>、供应商是法人的</w:t>
      </w:r>
      <w:r>
        <w:rPr>
          <w:rFonts w:hint="eastAsia" w:ascii="宋体" w:hAnsi="宋体" w:eastAsia="宋体" w:cs="宋体"/>
          <w:spacing w:val="-3"/>
          <w:sz w:val="24"/>
          <w:szCs w:val="24"/>
          <w:lang w:eastAsia="zh-CN"/>
        </w:rPr>
        <w:t>，</w:t>
      </w:r>
      <w:r>
        <w:rPr>
          <w:rFonts w:ascii="宋体" w:hAnsi="宋体" w:eastAsia="宋体" w:cs="宋体"/>
          <w:spacing w:val="-3"/>
          <w:sz w:val="24"/>
          <w:szCs w:val="24"/>
        </w:rPr>
        <w:t>提供基本开户银行近三个月内出具的资信证明(同时提供基本存</w:t>
      </w:r>
      <w:r>
        <w:rPr>
          <w:rFonts w:ascii="宋体" w:hAnsi="宋体" w:eastAsia="宋体" w:cs="宋体"/>
          <w:sz w:val="24"/>
          <w:szCs w:val="24"/>
        </w:rPr>
        <w:t xml:space="preserve"> </w:t>
      </w:r>
      <w:r>
        <w:rPr>
          <w:rFonts w:ascii="宋体" w:hAnsi="宋体" w:eastAsia="宋体" w:cs="宋体"/>
          <w:spacing w:val="5"/>
          <w:sz w:val="24"/>
          <w:szCs w:val="24"/>
        </w:rPr>
        <w:t>款账户开户许可证)或上一年度(</w:t>
      </w:r>
      <w:r>
        <w:rPr>
          <w:rFonts w:ascii="Arial" w:hAnsi="Arial" w:eastAsia="Arial" w:cs="Arial"/>
          <w:spacing w:val="5"/>
          <w:sz w:val="24"/>
          <w:szCs w:val="24"/>
        </w:rPr>
        <w:t>202</w:t>
      </w:r>
      <w:r>
        <w:rPr>
          <w:rFonts w:hint="eastAsia" w:eastAsia="宋体" w:cs="Arial"/>
          <w:spacing w:val="5"/>
          <w:sz w:val="24"/>
          <w:szCs w:val="24"/>
          <w:lang w:val="en-US" w:eastAsia="zh-CN"/>
        </w:rPr>
        <w:t>4</w:t>
      </w:r>
      <w:r>
        <w:rPr>
          <w:rFonts w:ascii="宋体" w:hAnsi="宋体" w:eastAsia="宋体" w:cs="宋体"/>
          <w:spacing w:val="5"/>
          <w:sz w:val="24"/>
          <w:szCs w:val="24"/>
        </w:rPr>
        <w:t>年度) 经第三方审计的财务状况报告 (扫描或复</w:t>
      </w:r>
      <w:r>
        <w:rPr>
          <w:rFonts w:ascii="宋体" w:hAnsi="宋体" w:eastAsia="宋体" w:cs="宋体"/>
          <w:sz w:val="24"/>
          <w:szCs w:val="24"/>
        </w:rPr>
        <w:t xml:space="preserve">印 </w:t>
      </w:r>
      <w:r>
        <w:rPr>
          <w:rFonts w:ascii="宋体" w:hAnsi="宋体" w:eastAsia="宋体" w:cs="宋体"/>
          <w:spacing w:val="4"/>
          <w:sz w:val="24"/>
          <w:szCs w:val="24"/>
        </w:rPr>
        <w:t>件应全面、完整、清晰) ，包括资产负债表、现金流量表、利润表和财务(会计) 报表</w:t>
      </w:r>
      <w:r>
        <w:rPr>
          <w:rFonts w:ascii="宋体" w:hAnsi="宋体" w:eastAsia="宋体" w:cs="宋体"/>
          <w:spacing w:val="3"/>
          <w:sz w:val="24"/>
          <w:szCs w:val="24"/>
        </w:rPr>
        <w:t>附</w:t>
      </w:r>
      <w:r>
        <w:rPr>
          <w:rFonts w:ascii="宋体" w:hAnsi="宋体" w:eastAsia="宋体" w:cs="宋体"/>
          <w:sz w:val="24"/>
          <w:szCs w:val="24"/>
        </w:rPr>
        <w:t xml:space="preserve"> </w:t>
      </w:r>
      <w:r>
        <w:rPr>
          <w:rFonts w:ascii="宋体" w:hAnsi="宋体" w:eastAsia="宋体" w:cs="宋体"/>
          <w:spacing w:val="-8"/>
          <w:sz w:val="24"/>
          <w:szCs w:val="24"/>
        </w:rPr>
        <w:t>注，并提供第三</w:t>
      </w:r>
      <w:r>
        <w:rPr>
          <w:rFonts w:ascii="宋体" w:hAnsi="宋体" w:eastAsia="宋体" w:cs="宋体"/>
          <w:spacing w:val="-5"/>
          <w:sz w:val="24"/>
          <w:szCs w:val="24"/>
        </w:rPr>
        <w:t>方</w:t>
      </w:r>
      <w:r>
        <w:rPr>
          <w:rFonts w:ascii="宋体" w:hAnsi="宋体" w:eastAsia="宋体" w:cs="宋体"/>
          <w:spacing w:val="-4"/>
          <w:sz w:val="24"/>
          <w:szCs w:val="24"/>
        </w:rPr>
        <w:t>机构的营业执照、执业证书。 供应商是其他组织和自然人， 没有经审计</w:t>
      </w:r>
      <w:r>
        <w:rPr>
          <w:rFonts w:ascii="宋体" w:hAnsi="宋体" w:eastAsia="宋体" w:cs="宋体"/>
          <w:sz w:val="24"/>
          <w:szCs w:val="24"/>
        </w:rPr>
        <w:t xml:space="preserve"> </w:t>
      </w:r>
      <w:r>
        <w:rPr>
          <w:rFonts w:ascii="宋体" w:hAnsi="宋体" w:eastAsia="宋体" w:cs="宋体"/>
          <w:spacing w:val="-10"/>
          <w:sz w:val="24"/>
          <w:szCs w:val="24"/>
        </w:rPr>
        <w:t>的财务报</w:t>
      </w:r>
      <w:r>
        <w:rPr>
          <w:rFonts w:ascii="宋体" w:hAnsi="宋体" w:eastAsia="宋体" w:cs="宋体"/>
          <w:spacing w:val="-7"/>
          <w:sz w:val="24"/>
          <w:szCs w:val="24"/>
        </w:rPr>
        <w:t>告</w:t>
      </w:r>
      <w:r>
        <w:rPr>
          <w:rFonts w:ascii="宋体" w:hAnsi="宋体" w:eastAsia="宋体" w:cs="宋体"/>
          <w:spacing w:val="-5"/>
          <w:sz w:val="24"/>
          <w:szCs w:val="24"/>
        </w:rPr>
        <w:t>， 可以提供基本开户银行出具的资信证明(同时提供基本存款账户开户许可证)。</w:t>
      </w:r>
    </w:p>
    <w:p w14:paraId="35A04856">
      <w:pPr>
        <w:spacing w:line="368" w:lineRule="auto"/>
        <w:ind w:left="40" w:right="83" w:firstLine="476"/>
        <w:rPr>
          <w:rFonts w:ascii="宋体" w:hAnsi="宋体" w:eastAsia="宋体" w:cs="宋体"/>
          <w:sz w:val="24"/>
          <w:szCs w:val="24"/>
        </w:rPr>
      </w:pPr>
      <w:r>
        <w:rPr>
          <w:rFonts w:ascii="Arial" w:hAnsi="Arial" w:eastAsia="Arial" w:cs="Arial"/>
          <w:spacing w:val="-10"/>
          <w:sz w:val="24"/>
          <w:szCs w:val="24"/>
        </w:rPr>
        <w:t>2</w:t>
      </w:r>
      <w:r>
        <w:rPr>
          <w:rFonts w:ascii="宋体" w:hAnsi="宋体" w:eastAsia="宋体" w:cs="宋体"/>
          <w:spacing w:val="-10"/>
          <w:sz w:val="24"/>
          <w:szCs w:val="24"/>
        </w:rPr>
        <w:t>、</w:t>
      </w:r>
      <w:r>
        <w:rPr>
          <w:rFonts w:ascii="宋体" w:hAnsi="宋体" w:eastAsia="宋体" w:cs="宋体"/>
          <w:spacing w:val="-8"/>
          <w:sz w:val="24"/>
          <w:szCs w:val="24"/>
        </w:rPr>
        <w:t>近</w:t>
      </w:r>
      <w:r>
        <w:rPr>
          <w:rFonts w:hint="eastAsia" w:ascii="宋体" w:hAnsi="宋体" w:eastAsia="宋体" w:cs="宋体"/>
          <w:spacing w:val="-8"/>
          <w:sz w:val="24"/>
          <w:szCs w:val="24"/>
          <w:lang w:val="en-US" w:eastAsia="zh-CN"/>
        </w:rPr>
        <w:t>半年内任意</w:t>
      </w:r>
      <w:r>
        <w:rPr>
          <w:rFonts w:ascii="宋体" w:hAnsi="宋体" w:eastAsia="宋体" w:cs="宋体"/>
          <w:spacing w:val="-5"/>
          <w:sz w:val="24"/>
          <w:szCs w:val="24"/>
        </w:rPr>
        <w:t>三个月的依法缴纳税收和社会保障资金记录的证明材料； 依法免税或不需要缴纳</w:t>
      </w:r>
      <w:r>
        <w:rPr>
          <w:rFonts w:ascii="宋体" w:hAnsi="宋体" w:eastAsia="宋体" w:cs="宋体"/>
          <w:sz w:val="24"/>
          <w:szCs w:val="24"/>
        </w:rPr>
        <w:t xml:space="preserve"> </w:t>
      </w:r>
      <w:r>
        <w:rPr>
          <w:rFonts w:ascii="宋体" w:hAnsi="宋体" w:eastAsia="宋体" w:cs="宋体"/>
          <w:spacing w:val="-2"/>
          <w:sz w:val="24"/>
          <w:szCs w:val="24"/>
        </w:rPr>
        <w:t>社会保障资金的</w:t>
      </w:r>
      <w:r>
        <w:rPr>
          <w:rFonts w:ascii="宋体" w:hAnsi="宋体" w:eastAsia="宋体" w:cs="宋体"/>
          <w:spacing w:val="-1"/>
          <w:sz w:val="24"/>
          <w:szCs w:val="24"/>
        </w:rPr>
        <w:t>供应商须提供相应文件证明其依法免税或不需要缴纳社会保障资金。</w:t>
      </w:r>
    </w:p>
    <w:p w14:paraId="5FEB136B">
      <w:pPr>
        <w:sectPr>
          <w:footerReference r:id="rId48" w:type="default"/>
          <w:pgSz w:w="11850" w:h="16781"/>
          <w:pgMar w:top="400" w:right="1722" w:bottom="1221" w:left="1777" w:header="0" w:footer="1009" w:gutter="0"/>
          <w:pgNumType w:fmt="decimal"/>
          <w:cols w:space="720" w:num="1"/>
        </w:sectPr>
      </w:pPr>
    </w:p>
    <w:p w14:paraId="355D3853">
      <w:pPr>
        <w:spacing w:line="245" w:lineRule="auto"/>
        <w:rPr>
          <w:rFonts w:ascii="Arial"/>
          <w:sz w:val="21"/>
        </w:rPr>
      </w:pPr>
    </w:p>
    <w:p w14:paraId="05D998A4">
      <w:pPr>
        <w:spacing w:line="245" w:lineRule="auto"/>
        <w:rPr>
          <w:rFonts w:ascii="Arial"/>
          <w:sz w:val="21"/>
        </w:rPr>
      </w:pPr>
    </w:p>
    <w:p w14:paraId="0F6B9691">
      <w:pPr>
        <w:spacing w:line="245" w:lineRule="auto"/>
        <w:rPr>
          <w:rFonts w:ascii="Arial"/>
          <w:sz w:val="21"/>
        </w:rPr>
      </w:pPr>
    </w:p>
    <w:p w14:paraId="155CB800">
      <w:pPr>
        <w:spacing w:line="245" w:lineRule="auto"/>
        <w:rPr>
          <w:rFonts w:ascii="Arial"/>
          <w:sz w:val="21"/>
        </w:rPr>
      </w:pPr>
    </w:p>
    <w:p w14:paraId="1A3C908F">
      <w:pPr>
        <w:spacing w:before="100" w:line="225" w:lineRule="auto"/>
        <w:ind w:left="37"/>
        <w:rPr>
          <w:rFonts w:ascii="宋体" w:hAnsi="宋体" w:eastAsia="宋体" w:cs="宋体"/>
          <w:sz w:val="31"/>
          <w:szCs w:val="31"/>
        </w:rPr>
      </w:pPr>
      <w:bookmarkStart w:id="118" w:name="_bookmark52"/>
      <w:bookmarkEnd w:id="118"/>
      <w:r>
        <w:rPr>
          <w:rFonts w:ascii="宋体" w:hAnsi="宋体" w:eastAsia="宋体" w:cs="宋体"/>
          <w:spacing w:val="16"/>
          <w:sz w:val="31"/>
          <w:szCs w:val="31"/>
          <w14:textOutline w14:w="5793" w14:cap="sq" w14:cmpd="sng">
            <w14:solidFill>
              <w14:srgbClr w14:val="000000"/>
            </w14:solidFill>
            <w14:prstDash w14:val="solid"/>
            <w14:bevel/>
          </w14:textOutline>
        </w:rPr>
        <w:t>格</w:t>
      </w:r>
      <w:r>
        <w:rPr>
          <w:rFonts w:ascii="宋体" w:hAnsi="宋体" w:eastAsia="宋体" w:cs="宋体"/>
          <w:spacing w:val="9"/>
          <w:sz w:val="31"/>
          <w:szCs w:val="31"/>
          <w14:textOutline w14:w="5793" w14:cap="sq" w14:cmpd="sng">
            <w14:solidFill>
              <w14:srgbClr w14:val="000000"/>
            </w14:solidFill>
            <w14:prstDash w14:val="solid"/>
            <w14:bevel/>
          </w14:textOutline>
        </w:rPr>
        <w:t>式</w:t>
      </w:r>
      <w:r>
        <w:rPr>
          <w:rFonts w:ascii="Cambria" w:hAnsi="Cambria" w:eastAsia="Cambria" w:cs="Cambria"/>
          <w:b/>
          <w:bCs/>
          <w:spacing w:val="9"/>
          <w:sz w:val="31"/>
          <w:szCs w:val="31"/>
        </w:rPr>
        <w:t>13</w:t>
      </w:r>
      <w:r>
        <w:rPr>
          <w:rFonts w:ascii="宋体" w:hAnsi="宋体" w:eastAsia="宋体" w:cs="宋体"/>
          <w:spacing w:val="9"/>
          <w:sz w:val="31"/>
          <w:szCs w:val="31"/>
          <w14:textOutline w14:w="5793" w14:cap="sq" w14:cmpd="sng">
            <w14:solidFill>
              <w14:srgbClr w14:val="000000"/>
            </w14:solidFill>
            <w14:prstDash w14:val="solid"/>
            <w14:bevel/>
          </w14:textOutline>
        </w:rPr>
        <w:t>：无重大违法记录声明</w:t>
      </w:r>
    </w:p>
    <w:p w14:paraId="046DC669">
      <w:pPr>
        <w:spacing w:line="290" w:lineRule="auto"/>
        <w:rPr>
          <w:rFonts w:ascii="Arial"/>
          <w:sz w:val="21"/>
        </w:rPr>
      </w:pPr>
    </w:p>
    <w:p w14:paraId="4DD6BAA9">
      <w:pPr>
        <w:spacing w:line="290" w:lineRule="auto"/>
        <w:rPr>
          <w:rFonts w:ascii="Arial"/>
          <w:sz w:val="21"/>
        </w:rPr>
      </w:pPr>
    </w:p>
    <w:p w14:paraId="3247DD81">
      <w:pPr>
        <w:spacing w:before="114" w:line="225" w:lineRule="auto"/>
        <w:ind w:left="2537"/>
        <w:rPr>
          <w:rFonts w:ascii="宋体" w:hAnsi="宋体" w:eastAsia="宋体" w:cs="宋体"/>
          <w:sz w:val="35"/>
          <w:szCs w:val="35"/>
        </w:rPr>
      </w:pPr>
      <w:r>
        <w:rPr>
          <w:rFonts w:ascii="宋体" w:hAnsi="宋体" w:eastAsia="宋体" w:cs="宋体"/>
          <w:spacing w:val="13"/>
          <w:sz w:val="35"/>
          <w:szCs w:val="35"/>
          <w14:textOutline w14:w="6537" w14:cap="sq" w14:cmpd="sng">
            <w14:solidFill>
              <w14:srgbClr w14:val="000000"/>
            </w14:solidFill>
            <w14:prstDash w14:val="solid"/>
            <w14:bevel/>
          </w14:textOutline>
        </w:rPr>
        <w:t>无</w:t>
      </w:r>
      <w:r>
        <w:rPr>
          <w:rFonts w:ascii="宋体" w:hAnsi="宋体" w:eastAsia="宋体" w:cs="宋体"/>
          <w:spacing w:val="9"/>
          <w:sz w:val="35"/>
          <w:szCs w:val="35"/>
          <w14:textOutline w14:w="6537" w14:cap="sq" w14:cmpd="sng">
            <w14:solidFill>
              <w14:srgbClr w14:val="000000"/>
            </w14:solidFill>
            <w14:prstDash w14:val="solid"/>
            <w14:bevel/>
          </w14:textOutline>
        </w:rPr>
        <w:t>重大违法记录声明</w:t>
      </w:r>
    </w:p>
    <w:p w14:paraId="7D58B901">
      <w:pPr>
        <w:spacing w:line="326" w:lineRule="auto"/>
        <w:rPr>
          <w:rFonts w:ascii="Arial"/>
          <w:sz w:val="21"/>
        </w:rPr>
      </w:pPr>
    </w:p>
    <w:p w14:paraId="19141671">
      <w:pPr>
        <w:spacing w:before="65" w:line="229" w:lineRule="auto"/>
        <w:ind w:left="33"/>
        <w:rPr>
          <w:rFonts w:hint="eastAsia" w:ascii="宋体" w:hAnsi="宋体" w:eastAsia="宋体" w:cs="宋体"/>
          <w:sz w:val="20"/>
          <w:szCs w:val="20"/>
          <w:lang w:eastAsia="zh-CN"/>
        </w:rPr>
      </w:pPr>
      <w:r>
        <w:rPr>
          <w:rFonts w:ascii="宋体" w:hAnsi="宋体" w:eastAsia="宋体" w:cs="宋体"/>
          <w:spacing w:val="13"/>
          <w:sz w:val="20"/>
          <w:szCs w:val="20"/>
          <w14:textOutline w14:w="3795" w14:cap="sq" w14:cmpd="sng">
            <w14:solidFill>
              <w14:srgbClr w14:val="000000"/>
            </w14:solidFill>
            <w14:prstDash w14:val="solid"/>
            <w14:bevel/>
          </w14:textOutline>
        </w:rPr>
        <w:t>致</w:t>
      </w:r>
      <w:r>
        <w:rPr>
          <w:rFonts w:ascii="宋体" w:hAnsi="宋体" w:eastAsia="宋体" w:cs="宋体"/>
          <w:spacing w:val="10"/>
          <w:sz w:val="20"/>
          <w:szCs w:val="20"/>
          <w14:textOutline w14:w="3795" w14:cap="sq" w14:cmpd="sng">
            <w14:solidFill>
              <w14:srgbClr w14:val="000000"/>
            </w14:solidFill>
            <w14:prstDash w14:val="solid"/>
            <w14:bevel/>
          </w14:textOutline>
        </w:rPr>
        <w:t>：</w:t>
      </w:r>
      <w:r>
        <w:rPr>
          <w:rFonts w:hint="eastAsia" w:ascii="宋体" w:hAnsi="宋体" w:eastAsia="宋体" w:cs="宋体"/>
          <w:spacing w:val="10"/>
          <w:sz w:val="20"/>
          <w:szCs w:val="20"/>
          <w:lang w:eastAsia="zh-CN"/>
          <w14:textOutline w14:w="3795" w14:cap="sq" w14:cmpd="sng">
            <w14:solidFill>
              <w14:srgbClr w14:val="000000"/>
            </w14:solidFill>
            <w14:prstDash w14:val="solid"/>
            <w14:bevel/>
          </w14:textOutline>
        </w:rPr>
        <w:t>青海铭嘉工程咨询有限公司</w:t>
      </w:r>
    </w:p>
    <w:p w14:paraId="16700C9E">
      <w:pPr>
        <w:spacing w:before="165" w:line="374" w:lineRule="auto"/>
        <w:ind w:left="34" w:right="97" w:firstLine="481"/>
        <w:rPr>
          <w:rFonts w:ascii="宋体" w:hAnsi="宋体" w:eastAsia="宋体" w:cs="宋体"/>
          <w:sz w:val="23"/>
          <w:szCs w:val="23"/>
        </w:rPr>
      </w:pPr>
      <w:r>
        <w:rPr>
          <w:rFonts w:ascii="宋体" w:hAnsi="宋体" w:eastAsia="宋体" w:cs="宋体"/>
          <w:spacing w:val="20"/>
          <w:sz w:val="23"/>
          <w:szCs w:val="23"/>
        </w:rPr>
        <w:t>我</w:t>
      </w:r>
      <w:r>
        <w:rPr>
          <w:rFonts w:ascii="宋体" w:hAnsi="宋体" w:eastAsia="宋体" w:cs="宋体"/>
          <w:spacing w:val="12"/>
          <w:sz w:val="23"/>
          <w:szCs w:val="23"/>
        </w:rPr>
        <w:t>单位参加本次政府采购项目活动前三年内，在经营活动中无重大违法活</w:t>
      </w:r>
      <w:r>
        <w:rPr>
          <w:rFonts w:ascii="宋体" w:hAnsi="宋体" w:eastAsia="宋体" w:cs="宋体"/>
          <w:sz w:val="23"/>
          <w:szCs w:val="23"/>
        </w:rPr>
        <w:t xml:space="preserve"> </w:t>
      </w:r>
      <w:r>
        <w:rPr>
          <w:rFonts w:ascii="宋体" w:hAnsi="宋体" w:eastAsia="宋体" w:cs="宋体"/>
          <w:spacing w:val="18"/>
          <w:sz w:val="23"/>
          <w:szCs w:val="23"/>
        </w:rPr>
        <w:t>动</w:t>
      </w:r>
      <w:r>
        <w:rPr>
          <w:rFonts w:ascii="宋体" w:hAnsi="宋体" w:eastAsia="宋体" w:cs="宋体"/>
          <w:spacing w:val="12"/>
          <w:sz w:val="23"/>
          <w:szCs w:val="23"/>
        </w:rPr>
        <w:t>记录，符合《政府采购法》规定的供应商资格条件。我方对此声明负全部法</w:t>
      </w:r>
      <w:r>
        <w:rPr>
          <w:rFonts w:ascii="宋体" w:hAnsi="宋体" w:eastAsia="宋体" w:cs="宋体"/>
          <w:sz w:val="23"/>
          <w:szCs w:val="23"/>
        </w:rPr>
        <w:t xml:space="preserve"> </w:t>
      </w:r>
      <w:r>
        <w:rPr>
          <w:rFonts w:ascii="宋体" w:hAnsi="宋体" w:eastAsia="宋体" w:cs="宋体"/>
          <w:spacing w:val="5"/>
          <w:sz w:val="23"/>
          <w:szCs w:val="23"/>
        </w:rPr>
        <w:t>律责任。</w:t>
      </w:r>
    </w:p>
    <w:p w14:paraId="0C654805">
      <w:pPr>
        <w:spacing w:before="1" w:line="228" w:lineRule="auto"/>
        <w:ind w:left="514"/>
        <w:rPr>
          <w:rFonts w:ascii="宋体" w:hAnsi="宋体" w:eastAsia="宋体" w:cs="宋体"/>
          <w:sz w:val="23"/>
          <w:szCs w:val="23"/>
        </w:rPr>
      </w:pPr>
      <w:r>
        <w:rPr>
          <w:rFonts w:ascii="宋体" w:hAnsi="宋体" w:eastAsia="宋体" w:cs="宋体"/>
          <w:spacing w:val="6"/>
          <w:sz w:val="23"/>
          <w:szCs w:val="23"/>
        </w:rPr>
        <w:t>特此声明。</w:t>
      </w:r>
    </w:p>
    <w:p w14:paraId="40E18E13">
      <w:pPr>
        <w:spacing w:line="287" w:lineRule="auto"/>
        <w:rPr>
          <w:rFonts w:ascii="Arial"/>
          <w:sz w:val="21"/>
        </w:rPr>
      </w:pPr>
    </w:p>
    <w:p w14:paraId="531F2C46">
      <w:pPr>
        <w:spacing w:line="287" w:lineRule="auto"/>
        <w:rPr>
          <w:rFonts w:ascii="Arial"/>
          <w:sz w:val="21"/>
        </w:rPr>
      </w:pPr>
    </w:p>
    <w:p w14:paraId="4676D475">
      <w:pPr>
        <w:spacing w:before="75" w:line="381" w:lineRule="auto"/>
        <w:ind w:left="41" w:right="96" w:firstLine="491"/>
        <w:rPr>
          <w:rFonts w:ascii="宋体" w:hAnsi="宋体" w:eastAsia="宋体" w:cs="宋体"/>
          <w:sz w:val="23"/>
          <w:szCs w:val="23"/>
        </w:rPr>
      </w:pPr>
      <w:r>
        <w:rPr>
          <w:rFonts w:ascii="宋体" w:hAnsi="宋体" w:eastAsia="宋体" w:cs="宋体"/>
          <w:spacing w:val="22"/>
          <w:sz w:val="23"/>
          <w:szCs w:val="23"/>
        </w:rPr>
        <w:t>附：</w:t>
      </w:r>
      <w:r>
        <w:rPr>
          <w:rFonts w:ascii="宋体" w:hAnsi="宋体" w:eastAsia="宋体" w:cs="宋体"/>
          <w:spacing w:val="12"/>
          <w:sz w:val="23"/>
          <w:szCs w:val="23"/>
        </w:rPr>
        <w:t>“</w:t>
      </w:r>
      <w:r>
        <w:rPr>
          <w:rFonts w:ascii="宋体" w:hAnsi="宋体" w:eastAsia="宋体" w:cs="宋体"/>
          <w:spacing w:val="11"/>
          <w:sz w:val="23"/>
          <w:szCs w:val="23"/>
        </w:rPr>
        <w:t>信用中国”网站下载的信用信息报告和相关网站查询截图，信用信</w:t>
      </w:r>
      <w:r>
        <w:rPr>
          <w:rFonts w:ascii="宋体" w:hAnsi="宋体" w:eastAsia="宋体" w:cs="宋体"/>
          <w:sz w:val="23"/>
          <w:szCs w:val="23"/>
        </w:rPr>
        <w:t xml:space="preserve"> </w:t>
      </w:r>
      <w:r>
        <w:rPr>
          <w:rFonts w:ascii="宋体" w:hAnsi="宋体" w:eastAsia="宋体" w:cs="宋体"/>
          <w:spacing w:val="8"/>
          <w:sz w:val="23"/>
          <w:szCs w:val="23"/>
        </w:rPr>
        <w:t>息报告时间为投标截止时间前10天内</w:t>
      </w:r>
      <w:r>
        <w:rPr>
          <w:rFonts w:ascii="宋体" w:hAnsi="宋体" w:eastAsia="宋体" w:cs="宋体"/>
          <w:spacing w:val="7"/>
          <w:sz w:val="23"/>
          <w:szCs w:val="23"/>
        </w:rPr>
        <w:t>。</w:t>
      </w:r>
    </w:p>
    <w:p w14:paraId="48613B06"/>
    <w:p w14:paraId="13A1BBD5"/>
    <w:p w14:paraId="1CDBE29B"/>
    <w:p w14:paraId="06157D0F"/>
    <w:p w14:paraId="683C2A75"/>
    <w:p w14:paraId="02606AD6"/>
    <w:p w14:paraId="75875A5B"/>
    <w:p w14:paraId="33A51E36"/>
    <w:p w14:paraId="3E0135B8"/>
    <w:p w14:paraId="2F9D46A5"/>
    <w:p w14:paraId="3DC968A6"/>
    <w:p w14:paraId="5453E46B"/>
    <w:p w14:paraId="2E20EA8C"/>
    <w:p w14:paraId="668A2BAE"/>
    <w:p w14:paraId="53A68DDE"/>
    <w:p w14:paraId="3D30C437">
      <w:pPr>
        <w:spacing w:line="57" w:lineRule="exact"/>
      </w:pPr>
    </w:p>
    <w:p w14:paraId="74061871">
      <w:pPr>
        <w:sectPr>
          <w:footerReference r:id="rId49" w:type="default"/>
          <w:pgSz w:w="11850" w:h="16781"/>
          <w:pgMar w:top="400" w:right="1705" w:bottom="1221" w:left="1777" w:header="0" w:footer="1009" w:gutter="0"/>
          <w:pgNumType w:fmt="decimal"/>
          <w:cols w:equalWidth="0" w:num="1">
            <w:col w:w="8366"/>
          </w:cols>
        </w:sectPr>
      </w:pPr>
    </w:p>
    <w:p w14:paraId="063015C6">
      <w:pPr>
        <w:spacing w:before="48" w:line="401" w:lineRule="exact"/>
        <w:ind w:left="3757"/>
        <w:rPr>
          <w:rFonts w:ascii="宋体" w:hAnsi="宋体" w:eastAsia="宋体" w:cs="宋体"/>
          <w:sz w:val="23"/>
          <w:szCs w:val="23"/>
        </w:rPr>
      </w:pPr>
      <w:r>
        <w:rPr>
          <w:rFonts w:ascii="宋体" w:hAnsi="宋体" w:eastAsia="宋体" w:cs="宋体"/>
          <w:spacing w:val="7"/>
          <w:position w:val="12"/>
          <w:sz w:val="23"/>
          <w:szCs w:val="23"/>
          <w14:textOutline w14:w="4358" w14:cap="sq" w14:cmpd="sng">
            <w14:solidFill>
              <w14:srgbClr w14:val="000000"/>
            </w14:solidFill>
            <w14:prstDash w14:val="solid"/>
            <w14:bevel/>
          </w14:textOutline>
        </w:rPr>
        <w:t>投标供应商：</w:t>
      </w:r>
    </w:p>
    <w:p w14:paraId="1534839E">
      <w:pPr>
        <w:spacing w:line="228" w:lineRule="auto"/>
        <w:ind w:left="2564"/>
        <w:rPr>
          <w:rFonts w:ascii="宋体" w:hAnsi="宋体" w:eastAsia="宋体" w:cs="宋体"/>
          <w:sz w:val="23"/>
          <w:szCs w:val="23"/>
        </w:rPr>
      </w:pPr>
      <w:r>
        <w:rPr>
          <w:rFonts w:ascii="宋体" w:hAnsi="宋体" w:eastAsia="宋体" w:cs="宋体"/>
          <w:spacing w:val="10"/>
          <w:sz w:val="23"/>
          <w:szCs w:val="23"/>
          <w14:textOutline w14:w="4358" w14:cap="sq" w14:cmpd="sng">
            <w14:solidFill>
              <w14:srgbClr w14:val="000000"/>
            </w14:solidFill>
            <w14:prstDash w14:val="solid"/>
            <w14:bevel/>
          </w14:textOutline>
        </w:rPr>
        <w:t>法</w:t>
      </w:r>
      <w:r>
        <w:rPr>
          <w:rFonts w:ascii="宋体" w:hAnsi="宋体" w:eastAsia="宋体" w:cs="宋体"/>
          <w:spacing w:val="9"/>
          <w:sz w:val="23"/>
          <w:szCs w:val="23"/>
          <w14:textOutline w14:w="4358" w14:cap="sq" w14:cmpd="sng">
            <w14:solidFill>
              <w14:srgbClr w14:val="000000"/>
            </w14:solidFill>
            <w14:prstDash w14:val="solid"/>
            <w14:bevel/>
          </w14:textOutline>
        </w:rPr>
        <w:t>定代表人或委托代理人：</w:t>
      </w:r>
    </w:p>
    <w:p w14:paraId="687EA11A">
      <w:pPr>
        <w:spacing w:before="114" w:line="193" w:lineRule="auto"/>
        <w:ind w:right="287"/>
        <w:jc w:val="right"/>
        <w:rPr>
          <w:rFonts w:ascii="宋体" w:hAnsi="宋体" w:eastAsia="宋体" w:cs="宋体"/>
          <w:sz w:val="23"/>
          <w:szCs w:val="23"/>
        </w:rPr>
      </w:pPr>
      <w:r>
        <w:rPr>
          <w:rFonts w:ascii="宋体" w:hAnsi="宋体" w:eastAsia="宋体" w:cs="宋体"/>
          <w:spacing w:val="15"/>
          <w:sz w:val="23"/>
          <w:szCs w:val="23"/>
          <w14:textOutline w14:w="4358" w14:cap="sq" w14:cmpd="sng">
            <w14:solidFill>
              <w14:srgbClr w14:val="000000"/>
            </w14:solidFill>
            <w14:prstDash w14:val="solid"/>
            <w14:bevel/>
          </w14:textOutline>
        </w:rPr>
        <w:t>年</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月</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日</w:t>
      </w:r>
    </w:p>
    <w:p w14:paraId="0CBB4997">
      <w:pPr>
        <w:spacing w:line="14" w:lineRule="auto"/>
        <w:rPr>
          <w:rFonts w:ascii="Arial"/>
          <w:sz w:val="2"/>
        </w:rPr>
      </w:pPr>
      <w:r>
        <w:rPr>
          <w:rFonts w:ascii="Arial" w:hAnsi="Arial" w:eastAsia="Arial" w:cs="Arial"/>
          <w:sz w:val="2"/>
          <w:szCs w:val="2"/>
        </w:rPr>
        <w:br w:type="column"/>
      </w:r>
    </w:p>
    <w:p w14:paraId="7C4E7310">
      <w:pPr>
        <w:spacing w:before="47" w:line="236" w:lineRule="auto"/>
        <w:rPr>
          <w:rFonts w:ascii="宋体" w:hAnsi="宋体" w:eastAsia="宋体" w:cs="宋体"/>
          <w:sz w:val="22"/>
          <w:szCs w:val="22"/>
        </w:rPr>
      </w:pPr>
      <w:r>
        <w:rPr>
          <w:rFonts w:ascii="宋体" w:hAnsi="宋体" w:eastAsia="宋体" w:cs="宋体"/>
          <w:spacing w:val="28"/>
          <w:sz w:val="22"/>
          <w:szCs w:val="22"/>
          <w14:textOutline w14:w="4075" w14:cap="sq" w14:cmpd="sng">
            <w14:solidFill>
              <w14:srgbClr w14:val="000000"/>
            </w14:solidFill>
            <w14:prstDash w14:val="solid"/>
            <w14:bevel/>
          </w14:textOutline>
        </w:rPr>
        <w:t>(</w:t>
      </w:r>
      <w:r>
        <w:rPr>
          <w:rFonts w:ascii="宋体" w:hAnsi="宋体" w:eastAsia="宋体" w:cs="宋体"/>
          <w:spacing w:val="26"/>
          <w:sz w:val="22"/>
          <w:szCs w:val="22"/>
          <w14:textOutline w14:w="4075" w14:cap="sq" w14:cmpd="sng">
            <w14:solidFill>
              <w14:srgbClr w14:val="000000"/>
            </w14:solidFill>
            <w14:prstDash w14:val="solid"/>
            <w14:bevel/>
          </w14:textOutline>
        </w:rPr>
        <w:t>公章)</w:t>
      </w:r>
    </w:p>
    <w:p w14:paraId="561C05BE">
      <w:pPr>
        <w:spacing w:before="119" w:line="236" w:lineRule="auto"/>
        <w:rPr>
          <w:rFonts w:ascii="宋体" w:hAnsi="宋体" w:eastAsia="宋体" w:cs="宋体"/>
          <w:sz w:val="22"/>
          <w:szCs w:val="22"/>
        </w:rPr>
      </w:pPr>
      <w:r>
        <w:rPr>
          <w:rFonts w:ascii="宋体" w:hAnsi="宋体" w:eastAsia="宋体" w:cs="宋体"/>
          <w:spacing w:val="17"/>
          <w:sz w:val="22"/>
          <w:szCs w:val="22"/>
          <w14:textOutline w14:w="4053" w14:cap="sq" w14:cmpd="sng">
            <w14:solidFill>
              <w14:srgbClr w14:val="000000"/>
            </w14:solidFill>
            <w14:prstDash w14:val="solid"/>
            <w14:bevel/>
          </w14:textOutline>
        </w:rPr>
        <w:t>(</w:t>
      </w:r>
      <w:r>
        <w:rPr>
          <w:rFonts w:ascii="宋体" w:hAnsi="宋体" w:eastAsia="宋体" w:cs="宋体"/>
          <w:spacing w:val="14"/>
          <w:sz w:val="22"/>
          <w:szCs w:val="22"/>
          <w14:textOutline w14:w="4053" w14:cap="sq" w14:cmpd="sng">
            <w14:solidFill>
              <w14:srgbClr w14:val="000000"/>
            </w14:solidFill>
            <w14:prstDash w14:val="solid"/>
            <w14:bevel/>
          </w14:textOutline>
        </w:rPr>
        <w:t>签字或盖章)</w:t>
      </w:r>
    </w:p>
    <w:p w14:paraId="7C7666D5">
      <w:pPr>
        <w:sectPr>
          <w:type w:val="continuous"/>
          <w:pgSz w:w="11850" w:h="16781"/>
          <w:pgMar w:top="400" w:right="1705" w:bottom="1221" w:left="1777" w:header="0" w:footer="1009" w:gutter="0"/>
          <w:pgNumType w:fmt="decimal"/>
          <w:cols w:equalWidth="0" w:num="2">
            <w:col w:w="6738" w:space="100"/>
            <w:col w:w="1529"/>
          </w:cols>
        </w:sectPr>
      </w:pPr>
    </w:p>
    <w:p w14:paraId="191791C3">
      <w:pPr>
        <w:spacing w:line="246" w:lineRule="auto"/>
        <w:rPr>
          <w:rFonts w:ascii="Arial"/>
          <w:sz w:val="21"/>
        </w:rPr>
      </w:pPr>
    </w:p>
    <w:p w14:paraId="0570A28D">
      <w:pPr>
        <w:spacing w:line="246" w:lineRule="auto"/>
        <w:rPr>
          <w:rFonts w:ascii="Arial"/>
          <w:sz w:val="21"/>
        </w:rPr>
      </w:pPr>
    </w:p>
    <w:p w14:paraId="1BBE0C76">
      <w:pPr>
        <w:spacing w:line="247" w:lineRule="auto"/>
        <w:rPr>
          <w:rFonts w:ascii="Arial"/>
          <w:sz w:val="21"/>
        </w:rPr>
      </w:pPr>
    </w:p>
    <w:p w14:paraId="307E8A15">
      <w:pPr>
        <w:spacing w:line="247" w:lineRule="auto"/>
        <w:rPr>
          <w:rFonts w:ascii="Arial"/>
          <w:sz w:val="21"/>
        </w:rPr>
      </w:pPr>
    </w:p>
    <w:p w14:paraId="4BB81638">
      <w:pPr>
        <w:spacing w:before="94" w:line="226" w:lineRule="auto"/>
        <w:ind w:left="36"/>
        <w:outlineLvl w:val="0"/>
        <w:rPr>
          <w:rFonts w:ascii="宋体" w:hAnsi="宋体" w:eastAsia="宋体" w:cs="宋体"/>
          <w:sz w:val="29"/>
          <w:szCs w:val="29"/>
        </w:rPr>
      </w:pPr>
      <w:bookmarkStart w:id="119" w:name="_bookmark53"/>
      <w:bookmarkEnd w:id="119"/>
      <w:r>
        <w:rPr>
          <w:rFonts w:ascii="宋体" w:hAnsi="宋体" w:eastAsia="宋体" w:cs="宋体"/>
          <w:spacing w:val="3"/>
          <w:sz w:val="29"/>
          <w:szCs w:val="29"/>
          <w14:textOutline w14:w="5448" w14:cap="sq" w14:cmpd="sng">
            <w14:solidFill>
              <w14:srgbClr w14:val="000000"/>
            </w14:solidFill>
            <w14:prstDash w14:val="solid"/>
            <w14:bevel/>
          </w14:textOutline>
        </w:rPr>
        <w:t>格式</w:t>
      </w:r>
      <w:r>
        <w:rPr>
          <w:rFonts w:ascii="宋体" w:hAnsi="宋体" w:eastAsia="宋体" w:cs="宋体"/>
          <w:spacing w:val="3"/>
          <w:sz w:val="29"/>
          <w:szCs w:val="29"/>
        </w:rPr>
        <w:t xml:space="preserve"> </w:t>
      </w:r>
      <w:r>
        <w:rPr>
          <w:rFonts w:ascii="宋体" w:hAnsi="宋体" w:eastAsia="宋体" w:cs="宋体"/>
          <w:spacing w:val="3"/>
          <w:sz w:val="29"/>
          <w:szCs w:val="29"/>
          <w14:textOutline w14:w="5448" w14:cap="sq" w14:cmpd="sng">
            <w14:solidFill>
              <w14:srgbClr w14:val="000000"/>
            </w14:solidFill>
            <w14:prstDash w14:val="solid"/>
            <w14:bevel/>
          </w14:textOutline>
        </w:rPr>
        <w:t>14：磋商保证金证明</w:t>
      </w:r>
    </w:p>
    <w:p w14:paraId="7664967A">
      <w:pPr>
        <w:spacing w:before="330" w:line="225" w:lineRule="auto"/>
        <w:ind w:left="2893"/>
        <w:rPr>
          <w:rFonts w:ascii="宋体" w:hAnsi="宋体" w:eastAsia="宋体" w:cs="宋体"/>
          <w:sz w:val="35"/>
          <w:szCs w:val="35"/>
        </w:rPr>
      </w:pPr>
      <w:r>
        <w:rPr>
          <w:rFonts w:ascii="宋体" w:hAnsi="宋体" w:eastAsia="宋体" w:cs="宋体"/>
          <w:spacing w:val="12"/>
          <w:sz w:val="35"/>
          <w:szCs w:val="35"/>
          <w14:textOutline w14:w="6537" w14:cap="sq" w14:cmpd="sng">
            <w14:solidFill>
              <w14:srgbClr w14:val="000000"/>
            </w14:solidFill>
            <w14:prstDash w14:val="solid"/>
            <w14:bevel/>
          </w14:textOutline>
        </w:rPr>
        <w:t>磋</w:t>
      </w:r>
      <w:r>
        <w:rPr>
          <w:rFonts w:ascii="宋体" w:hAnsi="宋体" w:eastAsia="宋体" w:cs="宋体"/>
          <w:spacing w:val="9"/>
          <w:sz w:val="35"/>
          <w:szCs w:val="35"/>
          <w14:textOutline w14:w="6537" w14:cap="sq" w14:cmpd="sng">
            <w14:solidFill>
              <w14:srgbClr w14:val="000000"/>
            </w14:solidFill>
            <w14:prstDash w14:val="solid"/>
            <w14:bevel/>
          </w14:textOutline>
        </w:rPr>
        <w:t>商保证金证明</w:t>
      </w:r>
    </w:p>
    <w:p w14:paraId="47725E57">
      <w:pPr>
        <w:spacing w:line="249" w:lineRule="auto"/>
        <w:rPr>
          <w:rFonts w:ascii="Arial"/>
          <w:sz w:val="21"/>
        </w:rPr>
      </w:pPr>
    </w:p>
    <w:p w14:paraId="114D1B43">
      <w:pPr>
        <w:spacing w:line="249" w:lineRule="auto"/>
        <w:rPr>
          <w:rFonts w:ascii="Arial"/>
          <w:sz w:val="21"/>
        </w:rPr>
      </w:pPr>
    </w:p>
    <w:p w14:paraId="24C7C6ED">
      <w:pPr>
        <w:spacing w:line="250" w:lineRule="auto"/>
        <w:rPr>
          <w:rFonts w:ascii="Arial"/>
          <w:sz w:val="21"/>
        </w:rPr>
      </w:pPr>
    </w:p>
    <w:p w14:paraId="0325DD05">
      <w:pPr>
        <w:spacing w:before="74" w:line="332" w:lineRule="auto"/>
        <w:ind w:right="120"/>
        <w:rPr>
          <w:rFonts w:ascii="宋体" w:hAnsi="宋体" w:eastAsia="宋体" w:cs="宋体"/>
          <w:b/>
          <w:bCs/>
          <w:spacing w:val="6"/>
          <w:sz w:val="23"/>
          <w:szCs w:val="23"/>
        </w:rPr>
      </w:pPr>
      <w:r>
        <w:rPr>
          <w:rFonts w:ascii="宋体" w:hAnsi="宋体" w:eastAsia="宋体" w:cs="宋体"/>
          <w:b/>
          <w:bCs/>
          <w:spacing w:val="6"/>
          <w:sz w:val="23"/>
          <w:szCs w:val="23"/>
        </w:rPr>
        <w:t>致：</w:t>
      </w:r>
      <w:r>
        <w:rPr>
          <w:rFonts w:hint="eastAsia" w:ascii="宋体" w:hAnsi="宋体" w:eastAsia="宋体" w:cs="宋体"/>
          <w:b/>
          <w:bCs/>
          <w:spacing w:val="6"/>
          <w:sz w:val="23"/>
          <w:szCs w:val="23"/>
          <w:lang w:eastAsia="zh-CN"/>
        </w:rPr>
        <w:t>青海铭嘉工程咨询有限公司</w:t>
      </w:r>
      <w:r>
        <w:rPr>
          <w:rFonts w:ascii="宋体" w:hAnsi="宋体" w:eastAsia="宋体" w:cs="宋体"/>
          <w:b/>
          <w:bCs/>
          <w:spacing w:val="6"/>
          <w:sz w:val="23"/>
          <w:szCs w:val="23"/>
        </w:rPr>
        <w:t>：</w:t>
      </w:r>
    </w:p>
    <w:p w14:paraId="6D35C09E">
      <w:pPr>
        <w:spacing w:line="422" w:lineRule="auto"/>
        <w:rPr>
          <w:rFonts w:ascii="Arial"/>
          <w:sz w:val="21"/>
        </w:rPr>
      </w:pPr>
    </w:p>
    <w:p w14:paraId="054C45EF">
      <w:pPr>
        <w:spacing w:before="74" w:line="332" w:lineRule="auto"/>
        <w:ind w:left="36" w:right="120" w:firstLine="360"/>
        <w:rPr>
          <w:rFonts w:ascii="宋体" w:hAnsi="宋体" w:eastAsia="宋体" w:cs="宋体"/>
          <w:sz w:val="23"/>
          <w:szCs w:val="23"/>
        </w:rPr>
      </w:pPr>
      <w:r>
        <w:rPr>
          <w:rFonts w:ascii="宋体" w:hAnsi="宋体" w:eastAsia="宋体" w:cs="宋体"/>
          <w:spacing w:val="6"/>
          <w:sz w:val="23"/>
          <w:szCs w:val="23"/>
        </w:rPr>
        <w:t>我方为</w:t>
      </w:r>
      <w:r>
        <w:rPr>
          <w:rFonts w:ascii="宋体" w:hAnsi="宋体" w:eastAsia="宋体" w:cs="宋体"/>
          <w:spacing w:val="5"/>
          <w:sz w:val="23"/>
          <w:szCs w:val="23"/>
          <w:u w:val="single" w:color="auto"/>
        </w:rPr>
        <w:t>(</w:t>
      </w:r>
      <w:r>
        <w:rPr>
          <w:rFonts w:ascii="宋体" w:hAnsi="宋体" w:eastAsia="宋体" w:cs="宋体"/>
          <w:spacing w:val="3"/>
          <w:sz w:val="23"/>
          <w:szCs w:val="23"/>
          <w:u w:val="single" w:color="auto"/>
        </w:rPr>
        <w:t xml:space="preserve">项目名称)、  (项目编号) </w:t>
      </w:r>
      <w:r>
        <w:rPr>
          <w:rFonts w:ascii="宋体" w:hAnsi="宋体" w:eastAsia="宋体" w:cs="宋体"/>
          <w:spacing w:val="3"/>
          <w:sz w:val="23"/>
          <w:szCs w:val="23"/>
        </w:rPr>
        <w:t>递交保证金人民币</w:t>
      </w:r>
      <w:r>
        <w:rPr>
          <w:rFonts w:ascii="宋体" w:hAnsi="宋体" w:eastAsia="宋体" w:cs="宋体"/>
          <w:spacing w:val="3"/>
          <w:sz w:val="23"/>
          <w:szCs w:val="23"/>
          <w:u w:val="single" w:color="auto"/>
        </w:rPr>
        <w:t xml:space="preserve">            </w:t>
      </w:r>
      <w:r>
        <w:rPr>
          <w:rFonts w:ascii="宋体" w:hAnsi="宋体" w:eastAsia="宋体" w:cs="宋体"/>
          <w:spacing w:val="3"/>
          <w:sz w:val="23"/>
          <w:szCs w:val="23"/>
        </w:rPr>
        <w:t xml:space="preserve"> (大写：</w:t>
      </w:r>
      <w:r>
        <w:rPr>
          <w:rFonts w:ascii="宋体" w:hAnsi="宋体" w:eastAsia="宋体" w:cs="宋体"/>
          <w:sz w:val="23"/>
          <w:szCs w:val="23"/>
        </w:rPr>
        <w:t xml:space="preserve"> </w:t>
      </w:r>
      <w:r>
        <w:rPr>
          <w:rFonts w:ascii="宋体" w:hAnsi="宋体" w:eastAsia="宋体" w:cs="宋体"/>
          <w:spacing w:val="-6"/>
          <w:sz w:val="23"/>
          <w:szCs w:val="23"/>
        </w:rPr>
        <w:t>人民币</w:t>
      </w:r>
      <w:r>
        <w:rPr>
          <w:rFonts w:ascii="宋体" w:hAnsi="宋体" w:eastAsia="宋体" w:cs="宋体"/>
          <w:spacing w:val="-6"/>
          <w:sz w:val="23"/>
          <w:szCs w:val="23"/>
          <w:u w:val="single" w:color="auto"/>
        </w:rPr>
        <w:t xml:space="preserve"> </w:t>
      </w:r>
      <w:r>
        <w:rPr>
          <w:rFonts w:ascii="宋体" w:hAnsi="宋体" w:eastAsia="宋体" w:cs="宋体"/>
          <w:spacing w:val="-4"/>
          <w:sz w:val="23"/>
          <w:szCs w:val="23"/>
          <w:u w:val="single" w:color="auto"/>
        </w:rPr>
        <w:t xml:space="preserve"> </w:t>
      </w:r>
      <w:r>
        <w:rPr>
          <w:rFonts w:ascii="宋体" w:hAnsi="宋体" w:eastAsia="宋体" w:cs="宋体"/>
          <w:spacing w:val="-3"/>
          <w:sz w:val="23"/>
          <w:szCs w:val="23"/>
          <w:u w:val="single" w:color="auto"/>
        </w:rPr>
        <w:t xml:space="preserve">      </w:t>
      </w:r>
      <w:r>
        <w:rPr>
          <w:rFonts w:ascii="宋体" w:hAnsi="宋体" w:eastAsia="宋体" w:cs="宋体"/>
          <w:spacing w:val="-3"/>
          <w:sz w:val="23"/>
          <w:szCs w:val="23"/>
        </w:rPr>
        <w:t xml:space="preserve"> 元) 已于</w:t>
      </w:r>
      <w:r>
        <w:rPr>
          <w:rFonts w:ascii="宋体" w:hAnsi="宋体" w:eastAsia="宋体" w:cs="宋体"/>
          <w:spacing w:val="-3"/>
          <w:sz w:val="23"/>
          <w:szCs w:val="23"/>
          <w:u w:val="single" w:color="auto"/>
        </w:rPr>
        <w:t xml:space="preserve">     </w:t>
      </w:r>
      <w:r>
        <w:rPr>
          <w:rFonts w:ascii="宋体" w:hAnsi="宋体" w:eastAsia="宋体" w:cs="宋体"/>
          <w:spacing w:val="-3"/>
          <w:sz w:val="23"/>
          <w:szCs w:val="23"/>
        </w:rPr>
        <w:t xml:space="preserve"> 年</w:t>
      </w:r>
      <w:r>
        <w:rPr>
          <w:rFonts w:ascii="宋体" w:hAnsi="宋体" w:eastAsia="宋体" w:cs="宋体"/>
          <w:spacing w:val="-3"/>
          <w:sz w:val="23"/>
          <w:szCs w:val="23"/>
          <w:u w:val="single" w:color="auto"/>
        </w:rPr>
        <w:t xml:space="preserve">    </w:t>
      </w:r>
      <w:r>
        <w:rPr>
          <w:rFonts w:ascii="宋体" w:hAnsi="宋体" w:eastAsia="宋体" w:cs="宋体"/>
          <w:spacing w:val="-3"/>
          <w:sz w:val="23"/>
          <w:szCs w:val="23"/>
        </w:rPr>
        <w:t xml:space="preserve"> 月</w:t>
      </w:r>
      <w:r>
        <w:rPr>
          <w:rFonts w:ascii="宋体" w:hAnsi="宋体" w:eastAsia="宋体" w:cs="宋体"/>
          <w:spacing w:val="-3"/>
          <w:sz w:val="23"/>
          <w:szCs w:val="23"/>
          <w:u w:val="single" w:color="auto"/>
        </w:rPr>
        <w:t xml:space="preserve">    </w:t>
      </w:r>
      <w:r>
        <w:rPr>
          <w:rFonts w:ascii="宋体" w:hAnsi="宋体" w:eastAsia="宋体" w:cs="宋体"/>
          <w:spacing w:val="-3"/>
          <w:sz w:val="23"/>
          <w:szCs w:val="23"/>
        </w:rPr>
        <w:t xml:space="preserve"> 日以转账方式汇入你方账户。</w:t>
      </w:r>
    </w:p>
    <w:p w14:paraId="60A3990E">
      <w:pPr>
        <w:spacing w:line="295" w:lineRule="auto"/>
        <w:rPr>
          <w:rFonts w:ascii="Arial"/>
          <w:sz w:val="21"/>
        </w:rPr>
      </w:pPr>
    </w:p>
    <w:p w14:paraId="369287BE">
      <w:pPr>
        <w:spacing w:before="75" w:line="227" w:lineRule="auto"/>
        <w:ind w:left="413"/>
        <w:rPr>
          <w:rFonts w:ascii="宋体" w:hAnsi="宋体" w:eastAsia="宋体" w:cs="宋体"/>
          <w:sz w:val="23"/>
          <w:szCs w:val="23"/>
        </w:rPr>
      </w:pPr>
      <w:r>
        <w:rPr>
          <w:rFonts w:ascii="宋体" w:hAnsi="宋体" w:eastAsia="宋体" w:cs="宋体"/>
          <w:spacing w:val="14"/>
          <w:sz w:val="23"/>
          <w:szCs w:val="23"/>
        </w:rPr>
        <w:t>附</w:t>
      </w:r>
      <w:r>
        <w:rPr>
          <w:rFonts w:ascii="宋体" w:hAnsi="宋体" w:eastAsia="宋体" w:cs="宋体"/>
          <w:spacing w:val="11"/>
          <w:sz w:val="23"/>
          <w:szCs w:val="23"/>
        </w:rPr>
        <w:t>件</w:t>
      </w:r>
      <w:r>
        <w:rPr>
          <w:rFonts w:ascii="宋体" w:hAnsi="宋体" w:eastAsia="宋体" w:cs="宋体"/>
          <w:spacing w:val="7"/>
          <w:sz w:val="23"/>
          <w:szCs w:val="23"/>
        </w:rPr>
        <w:t>：保证金交款证明复印件 (加盖公章)</w:t>
      </w:r>
    </w:p>
    <w:p w14:paraId="3DDD6F7A">
      <w:pPr>
        <w:spacing w:before="117" w:line="321" w:lineRule="auto"/>
        <w:ind w:left="34" w:right="96" w:firstLine="360"/>
        <w:rPr>
          <w:rFonts w:ascii="宋体" w:hAnsi="宋体" w:eastAsia="宋体" w:cs="宋体"/>
          <w:sz w:val="23"/>
          <w:szCs w:val="23"/>
        </w:rPr>
      </w:pPr>
      <w:r>
        <w:rPr>
          <w:rFonts w:ascii="宋体" w:hAnsi="宋体" w:eastAsia="宋体" w:cs="宋体"/>
          <w:spacing w:val="11"/>
          <w:sz w:val="23"/>
          <w:szCs w:val="23"/>
        </w:rPr>
        <w:t>退</w:t>
      </w:r>
      <w:r>
        <w:rPr>
          <w:rFonts w:ascii="宋体" w:hAnsi="宋体" w:eastAsia="宋体" w:cs="宋体"/>
          <w:spacing w:val="8"/>
          <w:sz w:val="23"/>
          <w:szCs w:val="23"/>
        </w:rPr>
        <w:t>还保证金时请按以下内容汇入至我方账户 (同递交保证金账户) 。若因提</w:t>
      </w:r>
      <w:r>
        <w:rPr>
          <w:rFonts w:ascii="宋体" w:hAnsi="宋体" w:eastAsia="宋体" w:cs="宋体"/>
          <w:sz w:val="23"/>
          <w:szCs w:val="23"/>
        </w:rPr>
        <w:t xml:space="preserve"> </w:t>
      </w:r>
      <w:r>
        <w:rPr>
          <w:rFonts w:ascii="宋体" w:hAnsi="宋体" w:eastAsia="宋体" w:cs="宋体"/>
          <w:spacing w:val="18"/>
          <w:sz w:val="23"/>
          <w:szCs w:val="23"/>
        </w:rPr>
        <w:t>供</w:t>
      </w:r>
      <w:r>
        <w:rPr>
          <w:rFonts w:ascii="宋体" w:hAnsi="宋体" w:eastAsia="宋体" w:cs="宋体"/>
          <w:spacing w:val="12"/>
          <w:sz w:val="23"/>
          <w:szCs w:val="23"/>
        </w:rPr>
        <w:t>内容不全、错误等原因导致该项目保证金未能及时退还或退还过程中发生错</w:t>
      </w:r>
      <w:r>
        <w:rPr>
          <w:rFonts w:ascii="宋体" w:hAnsi="宋体" w:eastAsia="宋体" w:cs="宋体"/>
          <w:sz w:val="23"/>
          <w:szCs w:val="23"/>
        </w:rPr>
        <w:t xml:space="preserve"> </w:t>
      </w:r>
      <w:r>
        <w:rPr>
          <w:rFonts w:ascii="宋体" w:hAnsi="宋体" w:eastAsia="宋体" w:cs="宋体"/>
          <w:spacing w:val="16"/>
          <w:sz w:val="23"/>
          <w:szCs w:val="23"/>
        </w:rPr>
        <w:t>误</w:t>
      </w:r>
      <w:r>
        <w:rPr>
          <w:rFonts w:ascii="宋体" w:hAnsi="宋体" w:eastAsia="宋体" w:cs="宋体"/>
          <w:spacing w:val="10"/>
          <w:sz w:val="23"/>
          <w:szCs w:val="23"/>
        </w:rPr>
        <w:t>，</w:t>
      </w:r>
      <w:r>
        <w:rPr>
          <w:rFonts w:ascii="宋体" w:hAnsi="宋体" w:eastAsia="宋体" w:cs="宋体"/>
          <w:spacing w:val="8"/>
          <w:sz w:val="23"/>
          <w:szCs w:val="23"/>
        </w:rPr>
        <w:t>我方将承担全部责任和损失。</w:t>
      </w:r>
    </w:p>
    <w:p w14:paraId="749BA99E">
      <w:pPr>
        <w:spacing w:line="399" w:lineRule="exact"/>
        <w:ind w:left="395"/>
        <w:rPr>
          <w:rFonts w:ascii="宋体" w:hAnsi="宋体" w:eastAsia="宋体" w:cs="宋体"/>
          <w:sz w:val="23"/>
          <w:szCs w:val="23"/>
        </w:rPr>
      </w:pPr>
      <w:r>
        <w:rPr>
          <w:rFonts w:ascii="宋体" w:hAnsi="宋体" w:eastAsia="宋体" w:cs="宋体"/>
          <w:spacing w:val="5"/>
          <w:position w:val="12"/>
          <w:sz w:val="23"/>
          <w:szCs w:val="23"/>
        </w:rPr>
        <w:t>户</w:t>
      </w:r>
      <w:r>
        <w:rPr>
          <w:rFonts w:ascii="宋体" w:hAnsi="宋体" w:eastAsia="宋体" w:cs="宋体"/>
          <w:spacing w:val="4"/>
          <w:position w:val="12"/>
          <w:sz w:val="23"/>
          <w:szCs w:val="23"/>
        </w:rPr>
        <w:t xml:space="preserve">    名：</w:t>
      </w:r>
    </w:p>
    <w:p w14:paraId="2A1DD78B">
      <w:pPr>
        <w:spacing w:before="1" w:line="228" w:lineRule="auto"/>
        <w:ind w:left="395"/>
        <w:rPr>
          <w:rFonts w:ascii="宋体" w:hAnsi="宋体" w:eastAsia="宋体" w:cs="宋体"/>
          <w:sz w:val="23"/>
          <w:szCs w:val="23"/>
        </w:rPr>
      </w:pPr>
      <w:r>
        <w:rPr>
          <w:rFonts w:ascii="宋体" w:hAnsi="宋体" w:eastAsia="宋体" w:cs="宋体"/>
          <w:spacing w:val="6"/>
          <w:sz w:val="23"/>
          <w:szCs w:val="23"/>
        </w:rPr>
        <w:t>开户银行</w:t>
      </w:r>
      <w:r>
        <w:rPr>
          <w:rFonts w:ascii="宋体" w:hAnsi="宋体" w:eastAsia="宋体" w:cs="宋体"/>
          <w:spacing w:val="5"/>
          <w:sz w:val="23"/>
          <w:szCs w:val="23"/>
        </w:rPr>
        <w:t>：</w:t>
      </w:r>
    </w:p>
    <w:p w14:paraId="65DFD9FA">
      <w:pPr>
        <w:spacing w:before="115" w:line="229" w:lineRule="auto"/>
        <w:ind w:left="395"/>
        <w:rPr>
          <w:rFonts w:ascii="宋体" w:hAnsi="宋体" w:eastAsia="宋体" w:cs="宋体"/>
          <w:sz w:val="23"/>
          <w:szCs w:val="23"/>
        </w:rPr>
      </w:pPr>
      <w:r>
        <w:rPr>
          <w:rFonts w:ascii="宋体" w:hAnsi="宋体" w:eastAsia="宋体" w:cs="宋体"/>
          <w:spacing w:val="6"/>
          <w:sz w:val="23"/>
          <w:szCs w:val="23"/>
        </w:rPr>
        <w:t>开户帐号</w:t>
      </w:r>
      <w:r>
        <w:rPr>
          <w:rFonts w:ascii="宋体" w:hAnsi="宋体" w:eastAsia="宋体" w:cs="宋体"/>
          <w:spacing w:val="5"/>
          <w:sz w:val="23"/>
          <w:szCs w:val="23"/>
        </w:rPr>
        <w:t>：</w:t>
      </w:r>
    </w:p>
    <w:p w14:paraId="5E9A2FA7"/>
    <w:p w14:paraId="39D8BA54"/>
    <w:p w14:paraId="07861F9C"/>
    <w:p w14:paraId="5C92D427"/>
    <w:p w14:paraId="697B0FE7"/>
    <w:p w14:paraId="230B8896"/>
    <w:p w14:paraId="6CF02C00"/>
    <w:p w14:paraId="13B01D6C"/>
    <w:p w14:paraId="535F8C40"/>
    <w:p w14:paraId="4F79BA0E"/>
    <w:p w14:paraId="3772BC88"/>
    <w:p w14:paraId="0CFB1C4F"/>
    <w:p w14:paraId="476087B2"/>
    <w:p w14:paraId="2049C015"/>
    <w:p w14:paraId="74A7AC9F"/>
    <w:p w14:paraId="07604B01"/>
    <w:p w14:paraId="67E87B65">
      <w:pPr>
        <w:spacing w:line="203" w:lineRule="exact"/>
      </w:pPr>
    </w:p>
    <w:p w14:paraId="4C17EFF7">
      <w:pPr>
        <w:sectPr>
          <w:footerReference r:id="rId50" w:type="default"/>
          <w:pgSz w:w="11850" w:h="16781"/>
          <w:pgMar w:top="400" w:right="1705" w:bottom="1221" w:left="1777" w:header="0" w:footer="1009" w:gutter="0"/>
          <w:pgNumType w:fmt="decimal"/>
          <w:cols w:equalWidth="0" w:num="1">
            <w:col w:w="8366"/>
          </w:cols>
        </w:sectPr>
      </w:pPr>
    </w:p>
    <w:p w14:paraId="5CAF4209">
      <w:pPr>
        <w:spacing w:before="48" w:line="400" w:lineRule="exact"/>
        <w:ind w:left="4117"/>
        <w:rPr>
          <w:rFonts w:ascii="宋体" w:hAnsi="宋体" w:eastAsia="宋体" w:cs="宋体"/>
          <w:sz w:val="23"/>
          <w:szCs w:val="23"/>
        </w:rPr>
      </w:pPr>
      <w:r>
        <w:rPr>
          <w:rFonts w:ascii="宋体" w:hAnsi="宋体" w:eastAsia="宋体" w:cs="宋体"/>
          <w:spacing w:val="7"/>
          <w:position w:val="12"/>
          <w:sz w:val="23"/>
          <w:szCs w:val="23"/>
          <w14:textOutline w14:w="4358" w14:cap="sq" w14:cmpd="sng">
            <w14:solidFill>
              <w14:srgbClr w14:val="000000"/>
            </w14:solidFill>
            <w14:prstDash w14:val="solid"/>
            <w14:bevel/>
          </w14:textOutline>
        </w:rPr>
        <w:t>投标供应商：</w:t>
      </w:r>
    </w:p>
    <w:p w14:paraId="7AAEC11C">
      <w:pPr>
        <w:spacing w:before="1" w:line="193" w:lineRule="auto"/>
        <w:ind w:left="2444"/>
        <w:rPr>
          <w:rFonts w:ascii="宋体" w:hAnsi="宋体" w:eastAsia="宋体" w:cs="宋体"/>
          <w:sz w:val="23"/>
          <w:szCs w:val="23"/>
        </w:rPr>
      </w:pPr>
      <w:r>
        <w:rPr>
          <w:rFonts w:ascii="宋体" w:hAnsi="宋体" w:eastAsia="宋体" w:cs="宋体"/>
          <w:spacing w:val="10"/>
          <w:sz w:val="23"/>
          <w:szCs w:val="23"/>
          <w14:textOutline w14:w="4358" w14:cap="sq" w14:cmpd="sng">
            <w14:solidFill>
              <w14:srgbClr w14:val="000000"/>
            </w14:solidFill>
            <w14:prstDash w14:val="solid"/>
            <w14:bevel/>
          </w14:textOutline>
        </w:rPr>
        <w:t>法</w:t>
      </w:r>
      <w:r>
        <w:rPr>
          <w:rFonts w:ascii="宋体" w:hAnsi="宋体" w:eastAsia="宋体" w:cs="宋体"/>
          <w:spacing w:val="9"/>
          <w:sz w:val="23"/>
          <w:szCs w:val="23"/>
          <w14:textOutline w14:w="4358" w14:cap="sq" w14:cmpd="sng">
            <w14:solidFill>
              <w14:srgbClr w14:val="000000"/>
            </w14:solidFill>
            <w14:prstDash w14:val="solid"/>
            <w14:bevel/>
          </w14:textOutline>
        </w:rPr>
        <w:t>定代表人或委托代理人：</w:t>
      </w:r>
    </w:p>
    <w:p w14:paraId="457F1280">
      <w:pPr>
        <w:spacing w:line="14" w:lineRule="auto"/>
        <w:rPr>
          <w:rFonts w:ascii="Arial"/>
          <w:sz w:val="2"/>
        </w:rPr>
      </w:pPr>
      <w:r>
        <w:rPr>
          <w:rFonts w:ascii="Arial" w:hAnsi="Arial" w:eastAsia="Arial" w:cs="Arial"/>
          <w:sz w:val="2"/>
          <w:szCs w:val="2"/>
        </w:rPr>
        <w:br w:type="column"/>
      </w:r>
    </w:p>
    <w:p w14:paraId="375A1C4C">
      <w:pPr>
        <w:spacing w:before="46" w:line="401" w:lineRule="exact"/>
        <w:ind w:left="386"/>
        <w:rPr>
          <w:rFonts w:ascii="宋体" w:hAnsi="宋体" w:eastAsia="宋体" w:cs="宋体"/>
          <w:sz w:val="22"/>
          <w:szCs w:val="22"/>
        </w:rPr>
      </w:pPr>
      <w:r>
        <w:rPr>
          <w:rFonts w:ascii="宋体" w:hAnsi="宋体" w:eastAsia="宋体" w:cs="宋体"/>
          <w:spacing w:val="27"/>
          <w:position w:val="12"/>
          <w:sz w:val="22"/>
          <w:szCs w:val="22"/>
          <w14:textOutline w14:w="4053" w14:cap="sq" w14:cmpd="sng">
            <w14:solidFill>
              <w14:srgbClr w14:val="000000"/>
            </w14:solidFill>
            <w14:prstDash w14:val="solid"/>
            <w14:bevel/>
          </w14:textOutline>
        </w:rPr>
        <w:t>(</w:t>
      </w:r>
      <w:r>
        <w:rPr>
          <w:rFonts w:ascii="宋体" w:hAnsi="宋体" w:eastAsia="宋体" w:cs="宋体"/>
          <w:spacing w:val="25"/>
          <w:position w:val="12"/>
          <w:sz w:val="22"/>
          <w:szCs w:val="22"/>
          <w14:textOutline w14:w="4053" w14:cap="sq" w14:cmpd="sng">
            <w14:solidFill>
              <w14:srgbClr w14:val="000000"/>
            </w14:solidFill>
            <w14:prstDash w14:val="solid"/>
            <w14:bevel/>
          </w14:textOutline>
        </w:rPr>
        <w:t>公章)</w:t>
      </w:r>
    </w:p>
    <w:p w14:paraId="071DD6B5">
      <w:pPr>
        <w:spacing w:line="202" w:lineRule="auto"/>
        <w:rPr>
          <w:rFonts w:ascii="宋体" w:hAnsi="宋体" w:eastAsia="宋体" w:cs="宋体"/>
          <w:sz w:val="22"/>
          <w:szCs w:val="22"/>
        </w:rPr>
      </w:pPr>
      <w:r>
        <w:rPr>
          <w:rFonts w:ascii="宋体" w:hAnsi="宋体" w:eastAsia="宋体" w:cs="宋体"/>
          <w:spacing w:val="17"/>
          <w:sz w:val="22"/>
          <w:szCs w:val="22"/>
          <w14:textOutline w14:w="4053" w14:cap="sq" w14:cmpd="sng">
            <w14:solidFill>
              <w14:srgbClr w14:val="000000"/>
            </w14:solidFill>
            <w14:prstDash w14:val="solid"/>
            <w14:bevel/>
          </w14:textOutline>
        </w:rPr>
        <w:t>(</w:t>
      </w:r>
      <w:r>
        <w:rPr>
          <w:rFonts w:ascii="宋体" w:hAnsi="宋体" w:eastAsia="宋体" w:cs="宋体"/>
          <w:spacing w:val="14"/>
          <w:sz w:val="22"/>
          <w:szCs w:val="22"/>
          <w14:textOutline w14:w="4053" w14:cap="sq" w14:cmpd="sng">
            <w14:solidFill>
              <w14:srgbClr w14:val="000000"/>
            </w14:solidFill>
            <w14:prstDash w14:val="solid"/>
            <w14:bevel/>
          </w14:textOutline>
        </w:rPr>
        <w:t>签字或盖章)</w:t>
      </w:r>
    </w:p>
    <w:p w14:paraId="0B6104B4">
      <w:pPr>
        <w:sectPr>
          <w:type w:val="continuous"/>
          <w:pgSz w:w="11850" w:h="16781"/>
          <w:pgMar w:top="400" w:right="1705" w:bottom="1221" w:left="1777" w:header="0" w:footer="1009" w:gutter="0"/>
          <w:pgNumType w:fmt="decimal"/>
          <w:cols w:equalWidth="0" w:num="2">
            <w:col w:w="6738" w:space="100"/>
            <w:col w:w="1529"/>
          </w:cols>
        </w:sectPr>
      </w:pPr>
    </w:p>
    <w:p w14:paraId="17613617">
      <w:pPr>
        <w:spacing w:line="402" w:lineRule="auto"/>
        <w:rPr>
          <w:rFonts w:ascii="Arial"/>
          <w:sz w:val="21"/>
        </w:rPr>
      </w:pPr>
    </w:p>
    <w:p w14:paraId="438497B6">
      <w:pPr>
        <w:spacing w:before="75" w:line="193" w:lineRule="auto"/>
        <w:ind w:left="5576"/>
        <w:rPr>
          <w:rFonts w:ascii="宋体" w:hAnsi="宋体" w:eastAsia="宋体" w:cs="宋体"/>
          <w:sz w:val="23"/>
          <w:szCs w:val="23"/>
        </w:rPr>
      </w:pPr>
      <w:bookmarkStart w:id="120" w:name="_bookmark54"/>
      <w:bookmarkEnd w:id="120"/>
      <w:r>
        <w:rPr>
          <w:rFonts w:ascii="宋体" w:hAnsi="宋体" w:eastAsia="宋体" w:cs="宋体"/>
          <w:spacing w:val="13"/>
          <w:sz w:val="23"/>
          <w:szCs w:val="23"/>
          <w14:textOutline w14:w="4358" w14:cap="sq" w14:cmpd="sng">
            <w14:solidFill>
              <w14:srgbClr w14:val="000000"/>
            </w14:solidFill>
            <w14:prstDash w14:val="solid"/>
            <w14:bevel/>
          </w14:textOutline>
        </w:rPr>
        <w:t>年</w:t>
      </w:r>
      <w:r>
        <w:rPr>
          <w:rFonts w:ascii="宋体" w:hAnsi="宋体" w:eastAsia="宋体" w:cs="宋体"/>
          <w:spacing w:val="12"/>
          <w:sz w:val="23"/>
          <w:szCs w:val="23"/>
        </w:rPr>
        <w:t xml:space="preserve">  </w:t>
      </w:r>
      <w:r>
        <w:rPr>
          <w:rFonts w:ascii="宋体" w:hAnsi="宋体" w:eastAsia="宋体" w:cs="宋体"/>
          <w:spacing w:val="12"/>
          <w:sz w:val="23"/>
          <w:szCs w:val="23"/>
          <w14:textOutline w14:w="4358" w14:cap="sq" w14:cmpd="sng">
            <w14:solidFill>
              <w14:srgbClr w14:val="000000"/>
            </w14:solidFill>
            <w14:prstDash w14:val="solid"/>
            <w14:bevel/>
          </w14:textOutline>
        </w:rPr>
        <w:t>月</w:t>
      </w:r>
      <w:r>
        <w:rPr>
          <w:rFonts w:ascii="宋体" w:hAnsi="宋体" w:eastAsia="宋体" w:cs="宋体"/>
          <w:spacing w:val="12"/>
          <w:sz w:val="23"/>
          <w:szCs w:val="23"/>
        </w:rPr>
        <w:t xml:space="preserve">  </w:t>
      </w:r>
      <w:r>
        <w:rPr>
          <w:rFonts w:ascii="宋体" w:hAnsi="宋体" w:eastAsia="宋体" w:cs="宋体"/>
          <w:spacing w:val="12"/>
          <w:sz w:val="23"/>
          <w:szCs w:val="23"/>
          <w14:textOutline w14:w="4358" w14:cap="sq" w14:cmpd="sng">
            <w14:solidFill>
              <w14:srgbClr w14:val="000000"/>
            </w14:solidFill>
            <w14:prstDash w14:val="solid"/>
            <w14:bevel/>
          </w14:textOutline>
        </w:rPr>
        <w:t>日</w:t>
      </w:r>
    </w:p>
    <w:p w14:paraId="341DDF71">
      <w:pPr>
        <w:sectPr>
          <w:type w:val="continuous"/>
          <w:pgSz w:w="11850" w:h="16781"/>
          <w:pgMar w:top="400" w:right="1705" w:bottom="1221" w:left="1777" w:header="0" w:footer="1009" w:gutter="0"/>
          <w:pgNumType w:fmt="decimal"/>
          <w:cols w:equalWidth="0" w:num="1">
            <w:col w:w="8366"/>
          </w:cols>
        </w:sectPr>
      </w:pPr>
    </w:p>
    <w:p w14:paraId="65925B6E">
      <w:pPr>
        <w:spacing w:line="246" w:lineRule="auto"/>
        <w:rPr>
          <w:rFonts w:ascii="Arial"/>
          <w:sz w:val="21"/>
        </w:rPr>
      </w:pPr>
    </w:p>
    <w:p w14:paraId="46E045DB">
      <w:pPr>
        <w:spacing w:line="246" w:lineRule="auto"/>
        <w:rPr>
          <w:rFonts w:ascii="Arial"/>
          <w:sz w:val="21"/>
        </w:rPr>
      </w:pPr>
    </w:p>
    <w:p w14:paraId="591DE198">
      <w:pPr>
        <w:spacing w:line="247" w:lineRule="auto"/>
        <w:rPr>
          <w:rFonts w:ascii="Arial"/>
          <w:sz w:val="21"/>
        </w:rPr>
      </w:pPr>
    </w:p>
    <w:p w14:paraId="023C0CD8">
      <w:pPr>
        <w:spacing w:line="247" w:lineRule="auto"/>
        <w:rPr>
          <w:rFonts w:ascii="Arial"/>
          <w:sz w:val="21"/>
        </w:rPr>
      </w:pPr>
    </w:p>
    <w:p w14:paraId="2B00DD94">
      <w:pPr>
        <w:spacing w:before="94" w:line="226" w:lineRule="auto"/>
        <w:ind w:left="36"/>
        <w:outlineLvl w:val="0"/>
        <w:rPr>
          <w:rFonts w:ascii="宋体" w:hAnsi="宋体" w:eastAsia="宋体" w:cs="宋体"/>
          <w:sz w:val="29"/>
          <w:szCs w:val="29"/>
        </w:rPr>
      </w:pPr>
      <w:r>
        <w:rPr>
          <w:rFonts w:ascii="宋体" w:hAnsi="宋体" w:eastAsia="宋体" w:cs="宋体"/>
          <w:spacing w:val="14"/>
          <w:sz w:val="29"/>
          <w:szCs w:val="29"/>
          <w14:textOutline w14:w="5448" w14:cap="sq" w14:cmpd="sng">
            <w14:solidFill>
              <w14:srgbClr w14:val="000000"/>
            </w14:solidFill>
            <w14:prstDash w14:val="solid"/>
            <w14:bevel/>
          </w14:textOutline>
        </w:rPr>
        <w:t>格</w:t>
      </w:r>
      <w:r>
        <w:rPr>
          <w:rFonts w:ascii="宋体" w:hAnsi="宋体" w:eastAsia="宋体" w:cs="宋体"/>
          <w:spacing w:val="12"/>
          <w:sz w:val="29"/>
          <w:szCs w:val="29"/>
          <w14:textOutline w14:w="5448" w14:cap="sq" w14:cmpd="sng">
            <w14:solidFill>
              <w14:srgbClr w14:val="000000"/>
            </w14:solidFill>
            <w14:prstDash w14:val="solid"/>
            <w14:bevel/>
          </w14:textOutline>
        </w:rPr>
        <w:t>式</w:t>
      </w:r>
      <w:r>
        <w:rPr>
          <w:rFonts w:ascii="宋体" w:hAnsi="宋体" w:eastAsia="宋体" w:cs="宋体"/>
          <w:spacing w:val="7"/>
          <w:sz w:val="29"/>
          <w:szCs w:val="29"/>
        </w:rPr>
        <w:t xml:space="preserve"> </w:t>
      </w:r>
      <w:r>
        <w:rPr>
          <w:rFonts w:ascii="宋体" w:hAnsi="宋体" w:eastAsia="宋体" w:cs="宋体"/>
          <w:spacing w:val="7"/>
          <w:sz w:val="29"/>
          <w:szCs w:val="29"/>
          <w14:textOutline w14:w="5448" w14:cap="sq" w14:cmpd="sng">
            <w14:solidFill>
              <w14:srgbClr w14:val="000000"/>
            </w14:solidFill>
            <w14:prstDash w14:val="solid"/>
            <w14:bevel/>
          </w14:textOutline>
        </w:rPr>
        <w:t>15：具备履行合同所必须的设备和专业技术能力的证明</w:t>
      </w:r>
    </w:p>
    <w:p w14:paraId="65D5A0FE">
      <w:pPr>
        <w:spacing w:line="343" w:lineRule="auto"/>
        <w:rPr>
          <w:rFonts w:ascii="Arial"/>
          <w:sz w:val="21"/>
        </w:rPr>
      </w:pPr>
    </w:p>
    <w:p w14:paraId="674D9F6B">
      <w:pPr>
        <w:spacing w:before="114" w:line="225" w:lineRule="auto"/>
        <w:ind w:left="372"/>
        <w:rPr>
          <w:rFonts w:ascii="宋体" w:hAnsi="宋体" w:eastAsia="宋体" w:cs="宋体"/>
          <w:sz w:val="35"/>
          <w:szCs w:val="35"/>
        </w:rPr>
      </w:pPr>
      <w:r>
        <w:rPr>
          <w:rFonts w:ascii="宋体" w:hAnsi="宋体" w:eastAsia="宋体" w:cs="宋体"/>
          <w:spacing w:val="17"/>
          <w:sz w:val="35"/>
          <w:szCs w:val="35"/>
          <w14:textOutline w14:w="6537" w14:cap="sq" w14:cmpd="sng">
            <w14:solidFill>
              <w14:srgbClr w14:val="000000"/>
            </w14:solidFill>
            <w14:prstDash w14:val="solid"/>
            <w14:bevel/>
          </w14:textOutline>
        </w:rPr>
        <w:t>具</w:t>
      </w:r>
      <w:r>
        <w:rPr>
          <w:rFonts w:ascii="宋体" w:hAnsi="宋体" w:eastAsia="宋体" w:cs="宋体"/>
          <w:spacing w:val="10"/>
          <w:sz w:val="35"/>
          <w:szCs w:val="35"/>
          <w14:textOutline w14:w="6537" w14:cap="sq" w14:cmpd="sng">
            <w14:solidFill>
              <w14:srgbClr w14:val="000000"/>
            </w14:solidFill>
            <w14:prstDash w14:val="solid"/>
            <w14:bevel/>
          </w14:textOutline>
        </w:rPr>
        <w:t>备履行合同所必须的设备和专业技术能力证明</w:t>
      </w:r>
    </w:p>
    <w:p w14:paraId="3CECA8BD">
      <w:pPr>
        <w:spacing w:line="246" w:lineRule="auto"/>
        <w:ind w:firstLine="2794" w:firstLineChars="1100"/>
        <w:rPr>
          <w:rFonts w:ascii="宋体" w:hAnsi="宋体" w:eastAsia="宋体" w:cs="宋体"/>
          <w:spacing w:val="12"/>
          <w:sz w:val="23"/>
          <w:szCs w:val="23"/>
        </w:rPr>
      </w:pPr>
    </w:p>
    <w:p w14:paraId="7743548B">
      <w:pPr>
        <w:spacing w:line="246" w:lineRule="auto"/>
        <w:ind w:firstLine="2794" w:firstLineChars="1100"/>
        <w:rPr>
          <w:rFonts w:ascii="Arial"/>
          <w:sz w:val="21"/>
        </w:rPr>
      </w:pPr>
      <w:r>
        <w:rPr>
          <w:rFonts w:ascii="宋体" w:hAnsi="宋体" w:eastAsia="宋体" w:cs="宋体"/>
          <w:spacing w:val="12"/>
          <w:sz w:val="23"/>
          <w:szCs w:val="23"/>
        </w:rPr>
        <w:t>(格</w:t>
      </w:r>
      <w:r>
        <w:rPr>
          <w:rFonts w:hint="eastAsia" w:ascii="宋体" w:hAnsi="宋体" w:eastAsia="宋体" w:cs="宋体"/>
          <w:spacing w:val="12"/>
          <w:sz w:val="23"/>
          <w:szCs w:val="23"/>
          <w:lang w:val="en-US" w:eastAsia="zh-CN"/>
        </w:rPr>
        <w:t xml:space="preserve"> </w:t>
      </w:r>
      <w:r>
        <w:rPr>
          <w:rFonts w:ascii="宋体" w:hAnsi="宋体" w:eastAsia="宋体" w:cs="宋体"/>
          <w:spacing w:val="7"/>
          <w:sz w:val="23"/>
          <w:szCs w:val="23"/>
        </w:rPr>
        <w:t>式</w:t>
      </w:r>
      <w:r>
        <w:rPr>
          <w:rFonts w:ascii="宋体" w:hAnsi="宋体" w:eastAsia="宋体" w:cs="宋体"/>
          <w:sz w:val="23"/>
          <w:szCs w:val="23"/>
        </w:rPr>
        <w:t xml:space="preserve"> </w:t>
      </w:r>
      <w:r>
        <w:rPr>
          <w:rFonts w:ascii="宋体" w:hAnsi="宋体" w:eastAsia="宋体" w:cs="宋体"/>
          <w:spacing w:val="12"/>
          <w:sz w:val="23"/>
          <w:szCs w:val="23"/>
        </w:rPr>
        <w:t>自</w:t>
      </w:r>
      <w:r>
        <w:rPr>
          <w:rFonts w:hint="eastAsia" w:ascii="宋体" w:hAnsi="宋体" w:eastAsia="宋体" w:cs="宋体"/>
          <w:spacing w:val="12"/>
          <w:sz w:val="23"/>
          <w:szCs w:val="23"/>
          <w:lang w:val="en-US" w:eastAsia="zh-CN"/>
        </w:rPr>
        <w:t xml:space="preserve"> </w:t>
      </w:r>
      <w:r>
        <w:rPr>
          <w:rFonts w:ascii="宋体" w:hAnsi="宋体" w:eastAsia="宋体" w:cs="宋体"/>
          <w:spacing w:val="12"/>
          <w:sz w:val="23"/>
          <w:szCs w:val="23"/>
        </w:rPr>
        <w:t xml:space="preserve">拟) </w:t>
      </w:r>
    </w:p>
    <w:p w14:paraId="3DB23373">
      <w:pPr>
        <w:spacing w:line="246" w:lineRule="auto"/>
        <w:rPr>
          <w:rFonts w:ascii="Arial"/>
          <w:sz w:val="21"/>
        </w:rPr>
      </w:pPr>
    </w:p>
    <w:p w14:paraId="765EF59B">
      <w:pPr>
        <w:spacing w:line="247" w:lineRule="auto"/>
        <w:rPr>
          <w:rFonts w:ascii="Arial"/>
          <w:sz w:val="21"/>
        </w:rPr>
      </w:pPr>
    </w:p>
    <w:p w14:paraId="4FCDF34A">
      <w:pPr>
        <w:spacing w:line="247" w:lineRule="auto"/>
        <w:rPr>
          <w:rFonts w:ascii="Arial"/>
          <w:sz w:val="21"/>
        </w:rPr>
      </w:pPr>
    </w:p>
    <w:p w14:paraId="15A34734">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bookmarkStart w:id="121" w:name="_bookmark55"/>
      <w:bookmarkEnd w:id="121"/>
    </w:p>
    <w:p w14:paraId="7A8188D8">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1820AC31">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3A852B1E">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3622495A">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3D3E72D7">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072EDD5F">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736C818B">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74F2CC07">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64D65310">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249FFABD">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483E2349">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5BE82181">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21C93FA7">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14F2863D">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2C735FB1">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21285212">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6819D47F">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3B485DE8">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10408790">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379C1DAE">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12430EC7">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4E21F108">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08F9844D">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0BA1097A">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572BBFAF">
      <w:pPr>
        <w:spacing w:before="94" w:line="226" w:lineRule="auto"/>
        <w:ind w:left="36"/>
        <w:outlineLvl w:val="0"/>
        <w:rPr>
          <w:rFonts w:ascii="宋体" w:hAnsi="宋体" w:eastAsia="宋体" w:cs="宋体"/>
          <w:spacing w:val="8"/>
          <w:sz w:val="29"/>
          <w:szCs w:val="29"/>
          <w14:textOutline w14:w="5448" w14:cap="sq" w14:cmpd="sng">
            <w14:solidFill>
              <w14:srgbClr w14:val="000000"/>
            </w14:solidFill>
            <w14:prstDash w14:val="solid"/>
            <w14:bevel/>
          </w14:textOutline>
        </w:rPr>
      </w:pPr>
    </w:p>
    <w:p w14:paraId="0D16C719">
      <w:pPr>
        <w:spacing w:before="94" w:line="226" w:lineRule="auto"/>
        <w:ind w:left="36"/>
        <w:outlineLvl w:val="0"/>
        <w:rPr>
          <w:rFonts w:ascii="宋体" w:hAnsi="宋体" w:eastAsia="宋体" w:cs="宋体"/>
          <w:sz w:val="29"/>
          <w:szCs w:val="29"/>
        </w:rPr>
      </w:pPr>
      <w:r>
        <w:rPr>
          <w:rFonts w:ascii="宋体" w:hAnsi="宋体" w:eastAsia="宋体" w:cs="宋体"/>
          <w:spacing w:val="8"/>
          <w:sz w:val="29"/>
          <w:szCs w:val="29"/>
          <w14:textOutline w14:w="5448" w14:cap="sq" w14:cmpd="sng">
            <w14:solidFill>
              <w14:srgbClr w14:val="000000"/>
            </w14:solidFill>
            <w14:prstDash w14:val="solid"/>
            <w14:bevel/>
          </w14:textOutline>
        </w:rPr>
        <w:t>格式</w:t>
      </w:r>
      <w:r>
        <w:rPr>
          <w:rFonts w:ascii="宋体" w:hAnsi="宋体" w:eastAsia="宋体" w:cs="宋体"/>
          <w:spacing w:val="6"/>
          <w:sz w:val="29"/>
          <w:szCs w:val="29"/>
        </w:rPr>
        <w:t xml:space="preserve"> </w:t>
      </w:r>
      <w:r>
        <w:rPr>
          <w:rFonts w:ascii="宋体" w:hAnsi="宋体" w:eastAsia="宋体" w:cs="宋体"/>
          <w:spacing w:val="4"/>
          <w:sz w:val="29"/>
          <w:szCs w:val="29"/>
          <w14:textOutline w14:w="5448" w14:cap="sq" w14:cmpd="sng">
            <w14:solidFill>
              <w14:srgbClr w14:val="000000"/>
            </w14:solidFill>
            <w14:prstDash w14:val="solid"/>
            <w14:bevel/>
          </w14:textOutline>
        </w:rPr>
        <w:t>16：磋商响应产品相关资料</w:t>
      </w:r>
    </w:p>
    <w:p w14:paraId="4C5A0E10">
      <w:pPr>
        <w:spacing w:line="255" w:lineRule="auto"/>
        <w:rPr>
          <w:rFonts w:ascii="Arial"/>
          <w:sz w:val="21"/>
        </w:rPr>
      </w:pPr>
    </w:p>
    <w:p w14:paraId="2EAB77B6">
      <w:pPr>
        <w:spacing w:before="114" w:line="225" w:lineRule="auto"/>
        <w:ind w:left="2351"/>
        <w:rPr>
          <w:rFonts w:ascii="宋体" w:hAnsi="宋体" w:eastAsia="宋体" w:cs="宋体"/>
          <w:sz w:val="35"/>
          <w:szCs w:val="35"/>
        </w:rPr>
      </w:pPr>
      <w:r>
        <w:rPr>
          <w:rFonts w:ascii="宋体" w:hAnsi="宋体" w:eastAsia="宋体" w:cs="宋体"/>
          <w:spacing w:val="10"/>
          <w:sz w:val="35"/>
          <w:szCs w:val="35"/>
          <w14:textOutline w14:w="6537" w14:cap="sq" w14:cmpd="sng">
            <w14:solidFill>
              <w14:srgbClr w14:val="000000"/>
            </w14:solidFill>
            <w14:prstDash w14:val="solid"/>
            <w14:bevel/>
          </w14:textOutline>
        </w:rPr>
        <w:t>磋商响应产品相关资</w:t>
      </w:r>
      <w:r>
        <w:rPr>
          <w:rFonts w:ascii="宋体" w:hAnsi="宋体" w:eastAsia="宋体" w:cs="宋体"/>
          <w:spacing w:val="9"/>
          <w:sz w:val="35"/>
          <w:szCs w:val="35"/>
          <w14:textOutline w14:w="6537" w14:cap="sq" w14:cmpd="sng">
            <w14:solidFill>
              <w14:srgbClr w14:val="000000"/>
            </w14:solidFill>
            <w14:prstDash w14:val="solid"/>
            <w14:bevel/>
          </w14:textOutline>
        </w:rPr>
        <w:t>料</w:t>
      </w:r>
    </w:p>
    <w:p w14:paraId="53622FBC">
      <w:pPr>
        <w:spacing w:line="310" w:lineRule="auto"/>
        <w:rPr>
          <w:rFonts w:ascii="Arial"/>
          <w:sz w:val="21"/>
        </w:rPr>
      </w:pPr>
    </w:p>
    <w:p w14:paraId="3B5F0274">
      <w:pPr>
        <w:spacing w:line="310" w:lineRule="auto"/>
        <w:rPr>
          <w:rFonts w:ascii="Arial"/>
          <w:sz w:val="21"/>
        </w:rPr>
      </w:pPr>
    </w:p>
    <w:p w14:paraId="61732E0F">
      <w:pPr>
        <w:spacing w:before="74" w:line="330" w:lineRule="auto"/>
        <w:ind w:left="54" w:right="25" w:firstLine="460"/>
        <w:rPr>
          <w:rFonts w:ascii="宋体" w:hAnsi="宋体" w:eastAsia="宋体" w:cs="宋体"/>
          <w:sz w:val="23"/>
          <w:szCs w:val="23"/>
        </w:rPr>
      </w:pPr>
      <w:r>
        <w:rPr>
          <w:rFonts w:ascii="宋体" w:hAnsi="宋体" w:eastAsia="宋体" w:cs="宋体"/>
          <w:spacing w:val="22"/>
          <w:sz w:val="23"/>
          <w:szCs w:val="23"/>
        </w:rPr>
        <w:t>根</w:t>
      </w:r>
      <w:r>
        <w:rPr>
          <w:rFonts w:ascii="宋体" w:hAnsi="宋体" w:eastAsia="宋体" w:cs="宋体"/>
          <w:spacing w:val="12"/>
          <w:sz w:val="23"/>
          <w:szCs w:val="23"/>
        </w:rPr>
        <w:t>据采购项目内容，投标时提供国家认可的质监机构出具的投标产品的产</w:t>
      </w:r>
      <w:r>
        <w:rPr>
          <w:rFonts w:ascii="宋体" w:hAnsi="宋体" w:eastAsia="宋体" w:cs="宋体"/>
          <w:sz w:val="23"/>
          <w:szCs w:val="23"/>
        </w:rPr>
        <w:t xml:space="preserve"> </w:t>
      </w:r>
      <w:r>
        <w:rPr>
          <w:rFonts w:ascii="宋体" w:hAnsi="宋体" w:eastAsia="宋体" w:cs="宋体"/>
          <w:spacing w:val="16"/>
          <w:sz w:val="23"/>
          <w:szCs w:val="23"/>
        </w:rPr>
        <w:t>品</w:t>
      </w:r>
      <w:r>
        <w:rPr>
          <w:rFonts w:ascii="宋体" w:hAnsi="宋体" w:eastAsia="宋体" w:cs="宋体"/>
          <w:spacing w:val="8"/>
          <w:sz w:val="23"/>
          <w:szCs w:val="23"/>
        </w:rPr>
        <w:t>检验报告或证明技术参数响应的相关资料、彩页等。</w:t>
      </w:r>
    </w:p>
    <w:p w14:paraId="1B70D75C">
      <w:pPr>
        <w:sectPr>
          <w:footerReference r:id="rId51" w:type="default"/>
          <w:pgSz w:w="11850" w:h="16781"/>
          <w:pgMar w:top="820" w:right="1777" w:bottom="1221" w:left="1777" w:header="0" w:footer="1009" w:gutter="0"/>
          <w:pgNumType w:fmt="decimal"/>
          <w:cols w:space="720" w:num="1"/>
        </w:sectPr>
      </w:pPr>
    </w:p>
    <w:p w14:paraId="5DD1A0DC">
      <w:pPr>
        <w:spacing w:line="246" w:lineRule="auto"/>
        <w:rPr>
          <w:rFonts w:ascii="Arial"/>
          <w:sz w:val="21"/>
        </w:rPr>
      </w:pPr>
    </w:p>
    <w:p w14:paraId="72A6DFEE">
      <w:pPr>
        <w:spacing w:line="246" w:lineRule="auto"/>
        <w:rPr>
          <w:rFonts w:ascii="Arial"/>
          <w:sz w:val="21"/>
        </w:rPr>
      </w:pPr>
    </w:p>
    <w:p w14:paraId="3B36AC7F">
      <w:pPr>
        <w:spacing w:line="247" w:lineRule="auto"/>
        <w:rPr>
          <w:rFonts w:ascii="Arial"/>
          <w:sz w:val="21"/>
        </w:rPr>
      </w:pPr>
    </w:p>
    <w:p w14:paraId="5AF9C661">
      <w:pPr>
        <w:spacing w:line="247" w:lineRule="auto"/>
        <w:rPr>
          <w:rFonts w:ascii="Arial"/>
          <w:sz w:val="21"/>
        </w:rPr>
      </w:pPr>
    </w:p>
    <w:p w14:paraId="06B88D51">
      <w:pPr>
        <w:spacing w:before="94" w:line="226" w:lineRule="auto"/>
        <w:ind w:left="36"/>
        <w:outlineLvl w:val="0"/>
        <w:rPr>
          <w:rFonts w:ascii="宋体" w:hAnsi="宋体" w:eastAsia="宋体" w:cs="宋体"/>
          <w:sz w:val="29"/>
          <w:szCs w:val="29"/>
        </w:rPr>
      </w:pPr>
      <w:bookmarkStart w:id="122" w:name="_bookmark56"/>
      <w:bookmarkEnd w:id="122"/>
      <w:r>
        <w:rPr>
          <w:rFonts w:ascii="宋体" w:hAnsi="宋体" w:eastAsia="宋体" w:cs="宋体"/>
          <w:spacing w:val="6"/>
          <w:sz w:val="29"/>
          <w:szCs w:val="29"/>
          <w14:textOutline w14:w="5448" w14:cap="sq" w14:cmpd="sng">
            <w14:solidFill>
              <w14:srgbClr w14:val="000000"/>
            </w14:solidFill>
            <w14:prstDash w14:val="solid"/>
            <w14:bevel/>
          </w14:textOutline>
        </w:rPr>
        <w:t>格式</w:t>
      </w:r>
      <w:r>
        <w:rPr>
          <w:rFonts w:ascii="宋体" w:hAnsi="宋体" w:eastAsia="宋体" w:cs="宋体"/>
          <w:spacing w:val="6"/>
          <w:sz w:val="29"/>
          <w:szCs w:val="29"/>
        </w:rPr>
        <w:t xml:space="preserve"> </w:t>
      </w:r>
      <w:r>
        <w:rPr>
          <w:rFonts w:ascii="宋体" w:hAnsi="宋体" w:eastAsia="宋体" w:cs="宋体"/>
          <w:spacing w:val="6"/>
          <w:sz w:val="29"/>
          <w:szCs w:val="29"/>
          <w14:textOutline w14:w="5448" w14:cap="sq" w14:cmpd="sng">
            <w14:solidFill>
              <w14:srgbClr w14:val="000000"/>
            </w14:solidFill>
            <w14:prstDash w14:val="solid"/>
            <w14:bevel/>
          </w14:textOutline>
        </w:rPr>
        <w:t>17：投标供应商的类似业绩证明材</w:t>
      </w:r>
      <w:r>
        <w:rPr>
          <w:rFonts w:ascii="宋体" w:hAnsi="宋体" w:eastAsia="宋体" w:cs="宋体"/>
          <w:spacing w:val="5"/>
          <w:sz w:val="29"/>
          <w:szCs w:val="29"/>
          <w14:textOutline w14:w="5448" w14:cap="sq" w14:cmpd="sng">
            <w14:solidFill>
              <w14:srgbClr w14:val="000000"/>
            </w14:solidFill>
            <w14:prstDash w14:val="solid"/>
            <w14:bevel/>
          </w14:textOutline>
        </w:rPr>
        <w:t>料</w:t>
      </w:r>
    </w:p>
    <w:p w14:paraId="10ABE5A8">
      <w:pPr>
        <w:spacing w:line="254" w:lineRule="auto"/>
        <w:rPr>
          <w:rFonts w:ascii="Arial"/>
          <w:sz w:val="21"/>
        </w:rPr>
      </w:pPr>
    </w:p>
    <w:p w14:paraId="52623D6D">
      <w:pPr>
        <w:spacing w:before="114" w:line="225" w:lineRule="auto"/>
        <w:ind w:left="1634" w:firstLine="370" w:firstLineChars="100"/>
        <w:rPr>
          <w:rFonts w:ascii="宋体" w:hAnsi="宋体" w:eastAsia="宋体" w:cs="宋体"/>
          <w:sz w:val="35"/>
          <w:szCs w:val="35"/>
        </w:rPr>
      </w:pPr>
      <w:r>
        <w:rPr>
          <w:rFonts w:ascii="宋体" w:hAnsi="宋体" w:eastAsia="宋体" w:cs="宋体"/>
          <w:spacing w:val="10"/>
          <w:sz w:val="35"/>
          <w:szCs w:val="35"/>
          <w14:textOutline w14:w="6537" w14:cap="sq" w14:cmpd="sng">
            <w14:solidFill>
              <w14:srgbClr w14:val="000000"/>
            </w14:solidFill>
            <w14:prstDash w14:val="solid"/>
            <w14:bevel/>
          </w14:textOutline>
        </w:rPr>
        <w:t>投标供应商的类似业绩证明材料</w:t>
      </w:r>
    </w:p>
    <w:p w14:paraId="61E95A2C">
      <w:pPr>
        <w:spacing w:line="397" w:lineRule="auto"/>
        <w:rPr>
          <w:rFonts w:ascii="Arial"/>
          <w:sz w:val="21"/>
        </w:rPr>
      </w:pPr>
    </w:p>
    <w:p w14:paraId="6E1D755B">
      <w:pPr>
        <w:spacing w:before="74" w:line="330" w:lineRule="auto"/>
        <w:ind w:left="54" w:right="25" w:firstLine="460"/>
        <w:rPr>
          <w:rFonts w:ascii="宋体" w:hAnsi="宋体" w:eastAsia="宋体" w:cs="宋体"/>
          <w:spacing w:val="22"/>
          <w:sz w:val="23"/>
          <w:szCs w:val="23"/>
        </w:rPr>
      </w:pPr>
      <w:r>
        <w:rPr>
          <w:rFonts w:ascii="宋体" w:hAnsi="宋体" w:eastAsia="宋体" w:cs="宋体"/>
          <w:spacing w:val="22"/>
          <w:sz w:val="23"/>
          <w:szCs w:val="23"/>
        </w:rPr>
        <w:t>提供近202</w:t>
      </w:r>
      <w:r>
        <w:rPr>
          <w:rFonts w:hint="eastAsia" w:ascii="宋体" w:hAnsi="宋体" w:eastAsia="宋体" w:cs="宋体"/>
          <w:spacing w:val="22"/>
          <w:sz w:val="23"/>
          <w:szCs w:val="23"/>
          <w:lang w:val="en-US" w:eastAsia="zh-CN"/>
        </w:rPr>
        <w:t>2</w:t>
      </w:r>
      <w:r>
        <w:rPr>
          <w:rFonts w:ascii="宋体" w:hAnsi="宋体" w:eastAsia="宋体" w:cs="宋体"/>
          <w:spacing w:val="22"/>
          <w:sz w:val="23"/>
          <w:szCs w:val="23"/>
        </w:rPr>
        <w:t>年1月1日至今的类似业绩证明材料。类似业绩是指与采购项目在产品类型等方面相同或相近的项目。须附合同协议书(包含合同首页、合同内容及金额所在页、签字盖章页的扫描或复印件) 。</w:t>
      </w:r>
    </w:p>
    <w:p w14:paraId="58096013">
      <w:pPr>
        <w:spacing w:before="74" w:line="330" w:lineRule="auto"/>
        <w:ind w:left="54" w:right="25" w:firstLine="460"/>
        <w:rPr>
          <w:rFonts w:ascii="宋体" w:hAnsi="宋体" w:eastAsia="宋体" w:cs="宋体"/>
          <w:spacing w:val="22"/>
          <w:sz w:val="23"/>
          <w:szCs w:val="23"/>
        </w:rPr>
        <w:sectPr>
          <w:footerReference r:id="rId52" w:type="default"/>
          <w:pgSz w:w="11850" w:h="16781"/>
          <w:pgMar w:top="1040" w:right="1777" w:bottom="1221" w:left="1777" w:header="0" w:footer="1009" w:gutter="0"/>
          <w:pgNumType w:fmt="decimal"/>
          <w:cols w:space="720" w:num="1"/>
        </w:sectPr>
      </w:pPr>
    </w:p>
    <w:p w14:paraId="71533961">
      <w:pPr>
        <w:spacing w:line="246" w:lineRule="auto"/>
        <w:rPr>
          <w:rFonts w:ascii="Arial"/>
          <w:sz w:val="21"/>
        </w:rPr>
      </w:pPr>
    </w:p>
    <w:p w14:paraId="75ACA074">
      <w:pPr>
        <w:spacing w:line="246" w:lineRule="auto"/>
        <w:rPr>
          <w:rFonts w:ascii="Arial"/>
          <w:sz w:val="21"/>
        </w:rPr>
      </w:pPr>
    </w:p>
    <w:p w14:paraId="3F94EE72">
      <w:pPr>
        <w:spacing w:line="246" w:lineRule="auto"/>
        <w:rPr>
          <w:rFonts w:ascii="Arial"/>
          <w:sz w:val="21"/>
        </w:rPr>
      </w:pPr>
    </w:p>
    <w:p w14:paraId="7E865BB5">
      <w:pPr>
        <w:spacing w:line="246" w:lineRule="auto"/>
        <w:rPr>
          <w:rFonts w:ascii="Arial"/>
          <w:sz w:val="21"/>
        </w:rPr>
      </w:pPr>
    </w:p>
    <w:p w14:paraId="4DDEAF29">
      <w:pPr>
        <w:spacing w:before="95" w:line="226" w:lineRule="auto"/>
        <w:ind w:left="36"/>
        <w:outlineLvl w:val="0"/>
        <w:rPr>
          <w:rFonts w:ascii="宋体" w:hAnsi="宋体" w:eastAsia="宋体" w:cs="宋体"/>
          <w:sz w:val="29"/>
          <w:szCs w:val="29"/>
        </w:rPr>
      </w:pPr>
      <w:bookmarkStart w:id="123" w:name="_bookmark57"/>
      <w:bookmarkEnd w:id="123"/>
      <w:r>
        <w:rPr>
          <w:rFonts w:ascii="宋体" w:hAnsi="宋体" w:eastAsia="宋体" w:cs="宋体"/>
          <w:spacing w:val="1"/>
          <w:sz w:val="29"/>
          <w:szCs w:val="29"/>
          <w14:textOutline w14:w="5448" w14:cap="sq" w14:cmpd="sng">
            <w14:solidFill>
              <w14:srgbClr w14:val="000000"/>
            </w14:solidFill>
            <w14:prstDash w14:val="solid"/>
            <w14:bevel/>
          </w14:textOutline>
        </w:rPr>
        <w:t>格式</w:t>
      </w:r>
      <w:r>
        <w:rPr>
          <w:rFonts w:ascii="宋体" w:hAnsi="宋体" w:eastAsia="宋体" w:cs="宋体"/>
          <w:spacing w:val="1"/>
          <w:sz w:val="29"/>
          <w:szCs w:val="29"/>
        </w:rPr>
        <w:t xml:space="preserve"> </w:t>
      </w:r>
      <w:r>
        <w:rPr>
          <w:rFonts w:ascii="宋体" w:hAnsi="宋体" w:eastAsia="宋体" w:cs="宋体"/>
          <w:spacing w:val="1"/>
          <w:sz w:val="29"/>
          <w:szCs w:val="29"/>
          <w14:textOutline w14:w="5448" w14:cap="sq" w14:cmpd="sng">
            <w14:solidFill>
              <w14:srgbClr w14:val="000000"/>
            </w14:solidFill>
            <w14:prstDash w14:val="solid"/>
            <w14:bevel/>
          </w14:textOutline>
        </w:rPr>
        <w:t>18.</w:t>
      </w:r>
      <w:r>
        <w:rPr>
          <w:rFonts w:ascii="宋体" w:hAnsi="宋体" w:eastAsia="宋体" w:cs="宋体"/>
          <w:sz w:val="29"/>
          <w:szCs w:val="29"/>
          <w14:textOutline w14:w="5448" w14:cap="sq" w14:cmpd="sng">
            <w14:solidFill>
              <w14:srgbClr w14:val="000000"/>
            </w14:solidFill>
            <w14:prstDash w14:val="solid"/>
            <w14:bevel/>
          </w14:textOutline>
        </w:rPr>
        <w:t>1</w:t>
      </w:r>
      <w:r>
        <w:rPr>
          <w:rFonts w:ascii="宋体" w:hAnsi="宋体" w:eastAsia="宋体" w:cs="宋体"/>
          <w:sz w:val="29"/>
          <w:szCs w:val="29"/>
        </w:rPr>
        <w:t xml:space="preserve"> </w:t>
      </w:r>
      <w:r>
        <w:rPr>
          <w:rFonts w:ascii="宋体" w:hAnsi="宋体" w:eastAsia="宋体" w:cs="宋体"/>
          <w:sz w:val="29"/>
          <w:szCs w:val="29"/>
          <w14:textOutline w14:w="5448" w14:cap="sq" w14:cmpd="sng">
            <w14:solidFill>
              <w14:srgbClr w14:val="000000"/>
            </w14:solidFill>
            <w14:prstDash w14:val="solid"/>
            <w14:bevel/>
          </w14:textOutline>
        </w:rPr>
        <w:t>中小企业声明函</w:t>
      </w:r>
      <w:r>
        <w:rPr>
          <w:rFonts w:ascii="宋体" w:hAnsi="宋体" w:eastAsia="宋体" w:cs="宋体"/>
          <w:sz w:val="29"/>
          <w:szCs w:val="29"/>
        </w:rPr>
        <w:t xml:space="preserve"> </w:t>
      </w:r>
      <w:r>
        <w:rPr>
          <w:rFonts w:ascii="宋体" w:hAnsi="宋体" w:eastAsia="宋体" w:cs="宋体"/>
          <w:sz w:val="29"/>
          <w:szCs w:val="29"/>
          <w14:textOutline w14:w="5448" w14:cap="sq" w14:cmpd="sng">
            <w14:solidFill>
              <w14:srgbClr w14:val="000000"/>
            </w14:solidFill>
            <w14:prstDash w14:val="solid"/>
            <w14:bevel/>
          </w14:textOutline>
        </w:rPr>
        <w:t>(货物)</w:t>
      </w:r>
    </w:p>
    <w:p w14:paraId="1E38A1C3">
      <w:pPr>
        <w:spacing w:line="343" w:lineRule="auto"/>
        <w:rPr>
          <w:rFonts w:ascii="Arial"/>
          <w:sz w:val="21"/>
        </w:rPr>
      </w:pPr>
    </w:p>
    <w:p w14:paraId="4C456BC7">
      <w:pPr>
        <w:spacing w:before="114" w:line="225" w:lineRule="auto"/>
        <w:ind w:left="2206"/>
        <w:rPr>
          <w:rFonts w:ascii="宋体" w:hAnsi="宋体" w:eastAsia="宋体" w:cs="宋体"/>
          <w:sz w:val="35"/>
          <w:szCs w:val="35"/>
        </w:rPr>
      </w:pPr>
      <w:r>
        <w:rPr>
          <w:rFonts w:ascii="宋体" w:hAnsi="宋体" w:eastAsia="宋体" w:cs="宋体"/>
          <w:spacing w:val="9"/>
          <w:sz w:val="35"/>
          <w:szCs w:val="35"/>
          <w14:textOutline w14:w="6537" w14:cap="sq" w14:cmpd="sng">
            <w14:solidFill>
              <w14:srgbClr w14:val="000000"/>
            </w14:solidFill>
            <w14:prstDash w14:val="solid"/>
            <w14:bevel/>
          </w14:textOutline>
        </w:rPr>
        <w:t>中</w:t>
      </w:r>
      <w:r>
        <w:rPr>
          <w:rFonts w:ascii="宋体" w:hAnsi="宋体" w:eastAsia="宋体" w:cs="宋体"/>
          <w:spacing w:val="5"/>
          <w:sz w:val="35"/>
          <w:szCs w:val="35"/>
          <w14:textOutline w14:w="6537" w14:cap="sq" w14:cmpd="sng">
            <w14:solidFill>
              <w14:srgbClr w14:val="000000"/>
            </w14:solidFill>
            <w14:prstDash w14:val="solid"/>
            <w14:bevel/>
          </w14:textOutline>
        </w:rPr>
        <w:t>小企业声明函</w:t>
      </w:r>
      <w:r>
        <w:rPr>
          <w:rFonts w:ascii="宋体" w:hAnsi="宋体" w:eastAsia="宋体" w:cs="宋体"/>
          <w:spacing w:val="5"/>
          <w:sz w:val="35"/>
          <w:szCs w:val="35"/>
        </w:rPr>
        <w:t xml:space="preserve"> </w:t>
      </w:r>
      <w:r>
        <w:rPr>
          <w:rFonts w:ascii="宋体" w:hAnsi="宋体" w:eastAsia="宋体" w:cs="宋体"/>
          <w:spacing w:val="5"/>
          <w:sz w:val="35"/>
          <w:szCs w:val="35"/>
          <w14:textOutline w14:w="6537" w14:cap="sq" w14:cmpd="sng">
            <w14:solidFill>
              <w14:srgbClr w14:val="000000"/>
            </w14:solidFill>
            <w14:prstDash w14:val="solid"/>
            <w14:bevel/>
          </w14:textOutline>
        </w:rPr>
        <w:t>(货物)</w:t>
      </w:r>
    </w:p>
    <w:p w14:paraId="3F4598BA">
      <w:pPr>
        <w:spacing w:line="287" w:lineRule="auto"/>
        <w:rPr>
          <w:rFonts w:ascii="Arial"/>
          <w:sz w:val="21"/>
        </w:rPr>
      </w:pPr>
    </w:p>
    <w:p w14:paraId="7FB74FD2">
      <w:pPr>
        <w:spacing w:before="75" w:line="500" w:lineRule="auto"/>
        <w:ind w:left="35" w:right="169" w:firstLine="480"/>
        <w:rPr>
          <w:rFonts w:ascii="宋体" w:hAnsi="宋体" w:eastAsia="宋体" w:cs="宋体"/>
          <w:sz w:val="23"/>
          <w:szCs w:val="23"/>
        </w:rPr>
      </w:pPr>
      <w:r>
        <w:rPr>
          <w:rFonts w:ascii="宋体" w:hAnsi="宋体" w:eastAsia="宋体" w:cs="宋体"/>
          <w:spacing w:val="-3"/>
          <w:sz w:val="23"/>
          <w:szCs w:val="23"/>
        </w:rPr>
        <w:t>本</w:t>
      </w:r>
      <w:r>
        <w:rPr>
          <w:rFonts w:ascii="宋体" w:hAnsi="宋体" w:eastAsia="宋体" w:cs="宋体"/>
          <w:spacing w:val="-2"/>
          <w:sz w:val="23"/>
          <w:szCs w:val="23"/>
        </w:rPr>
        <w:t>公司郑重声明，根据《政府采购促进中小企业发展管理办法》  (财库 ﹝</w:t>
      </w:r>
      <w:r>
        <w:rPr>
          <w:rFonts w:ascii="宋体" w:hAnsi="宋体" w:eastAsia="宋体" w:cs="宋体"/>
          <w:sz w:val="23"/>
          <w:szCs w:val="23"/>
        </w:rPr>
        <w:t xml:space="preserve"> </w:t>
      </w:r>
      <w:r>
        <w:rPr>
          <w:rFonts w:ascii="宋体" w:hAnsi="宋体" w:eastAsia="宋体" w:cs="宋体"/>
          <w:spacing w:val="4"/>
          <w:sz w:val="23"/>
          <w:szCs w:val="23"/>
        </w:rPr>
        <w:t>2020﹞46号</w:t>
      </w:r>
      <w:r>
        <w:rPr>
          <w:rFonts w:ascii="宋体" w:hAnsi="宋体" w:eastAsia="宋体" w:cs="宋体"/>
          <w:spacing w:val="2"/>
          <w:sz w:val="23"/>
          <w:szCs w:val="23"/>
        </w:rPr>
        <w:t>) 的规定，本公司参加</w:t>
      </w:r>
      <w:r>
        <w:rPr>
          <w:rFonts w:ascii="宋体" w:hAnsi="宋体" w:eastAsia="宋体" w:cs="宋体"/>
          <w:spacing w:val="2"/>
          <w:sz w:val="23"/>
          <w:szCs w:val="23"/>
          <w:u w:val="single" w:color="auto"/>
        </w:rPr>
        <w:t xml:space="preserve"> (单位名称) </w:t>
      </w:r>
      <w:r>
        <w:rPr>
          <w:rFonts w:ascii="宋体" w:hAnsi="宋体" w:eastAsia="宋体" w:cs="宋体"/>
          <w:spacing w:val="2"/>
          <w:sz w:val="23"/>
          <w:szCs w:val="23"/>
        </w:rPr>
        <w:t>的</w:t>
      </w:r>
      <w:r>
        <w:rPr>
          <w:rFonts w:ascii="宋体" w:hAnsi="宋体" w:eastAsia="宋体" w:cs="宋体"/>
          <w:spacing w:val="2"/>
          <w:sz w:val="23"/>
          <w:szCs w:val="23"/>
          <w:u w:val="single" w:color="auto"/>
        </w:rPr>
        <w:t xml:space="preserve"> (项目名称) </w:t>
      </w:r>
      <w:r>
        <w:rPr>
          <w:rFonts w:ascii="宋体" w:hAnsi="宋体" w:eastAsia="宋体" w:cs="宋体"/>
          <w:spacing w:val="2"/>
          <w:sz w:val="23"/>
          <w:szCs w:val="23"/>
        </w:rPr>
        <w:t>采购活动，</w:t>
      </w:r>
      <w:r>
        <w:rPr>
          <w:rFonts w:ascii="宋体" w:hAnsi="宋体" w:eastAsia="宋体" w:cs="宋体"/>
          <w:sz w:val="23"/>
          <w:szCs w:val="23"/>
        </w:rPr>
        <w:t xml:space="preserve"> </w:t>
      </w:r>
      <w:r>
        <w:rPr>
          <w:rFonts w:ascii="宋体" w:hAnsi="宋体" w:eastAsia="宋体" w:cs="宋体"/>
          <w:spacing w:val="8"/>
          <w:sz w:val="23"/>
          <w:szCs w:val="23"/>
        </w:rPr>
        <w:t>提供的货物全部由符合政策要求的中小企业制造。相关企业的具体情况如下</w:t>
      </w:r>
      <w:r>
        <w:rPr>
          <w:rFonts w:ascii="宋体" w:hAnsi="宋体" w:eastAsia="宋体" w:cs="宋体"/>
          <w:spacing w:val="5"/>
          <w:sz w:val="23"/>
          <w:szCs w:val="23"/>
        </w:rPr>
        <w:t>：</w:t>
      </w:r>
    </w:p>
    <w:p w14:paraId="7049915D">
      <w:pPr>
        <w:spacing w:before="2" w:line="499" w:lineRule="auto"/>
        <w:ind w:left="34" w:right="152" w:firstLine="497"/>
        <w:rPr>
          <w:rFonts w:ascii="宋体" w:hAnsi="宋体" w:eastAsia="宋体" w:cs="宋体"/>
          <w:sz w:val="23"/>
          <w:szCs w:val="23"/>
        </w:rPr>
      </w:pPr>
      <w:r>
        <w:rPr>
          <w:rFonts w:ascii="宋体" w:hAnsi="宋体" w:eastAsia="宋体" w:cs="宋体"/>
          <w:spacing w:val="2"/>
          <w:sz w:val="23"/>
          <w:szCs w:val="23"/>
        </w:rPr>
        <w:t>1.</w:t>
      </w:r>
      <w:r>
        <w:rPr>
          <w:rFonts w:ascii="宋体" w:hAnsi="宋体" w:eastAsia="宋体" w:cs="宋体"/>
          <w:spacing w:val="2"/>
          <w:sz w:val="23"/>
          <w:szCs w:val="23"/>
          <w:u w:val="single" w:color="auto"/>
        </w:rPr>
        <w:t xml:space="preserve"> (标的名称)  </w:t>
      </w:r>
      <w:r>
        <w:rPr>
          <w:rFonts w:ascii="宋体" w:hAnsi="宋体" w:eastAsia="宋体" w:cs="宋体"/>
          <w:spacing w:val="2"/>
          <w:sz w:val="23"/>
          <w:szCs w:val="23"/>
        </w:rPr>
        <w:t xml:space="preserve"> ，属于</w:t>
      </w:r>
      <w:r>
        <w:rPr>
          <w:rFonts w:ascii="宋体" w:hAnsi="宋体" w:eastAsia="宋体" w:cs="宋体"/>
          <w:spacing w:val="2"/>
          <w:sz w:val="23"/>
          <w:szCs w:val="23"/>
          <w:u w:val="single" w:color="auto"/>
        </w:rPr>
        <w:t xml:space="preserve"> (</w:t>
      </w:r>
      <w:r>
        <w:rPr>
          <w:rFonts w:ascii="宋体" w:hAnsi="宋体" w:eastAsia="宋体" w:cs="宋体"/>
          <w:spacing w:val="1"/>
          <w:sz w:val="23"/>
          <w:szCs w:val="23"/>
          <w:u w:val="single" w:color="auto"/>
        </w:rPr>
        <w:t xml:space="preserve"> 采购文件中明确的所属行业)  </w:t>
      </w:r>
      <w:r>
        <w:rPr>
          <w:rFonts w:ascii="宋体" w:hAnsi="宋体" w:eastAsia="宋体" w:cs="宋体"/>
          <w:spacing w:val="1"/>
          <w:sz w:val="23"/>
          <w:szCs w:val="23"/>
        </w:rPr>
        <w:t xml:space="preserve"> 行业；制造商</w:t>
      </w:r>
      <w:r>
        <w:rPr>
          <w:rFonts w:ascii="宋体" w:hAnsi="宋体" w:eastAsia="宋体" w:cs="宋体"/>
          <w:sz w:val="23"/>
          <w:szCs w:val="23"/>
        </w:rPr>
        <w:t xml:space="preserve"> </w:t>
      </w:r>
      <w:r>
        <w:rPr>
          <w:rFonts w:ascii="宋体" w:hAnsi="宋体" w:eastAsia="宋体" w:cs="宋体"/>
          <w:spacing w:val="6"/>
          <w:sz w:val="23"/>
          <w:szCs w:val="23"/>
        </w:rPr>
        <w:t>为</w:t>
      </w:r>
      <w:r>
        <w:rPr>
          <w:rFonts w:ascii="宋体" w:hAnsi="宋体" w:eastAsia="宋体" w:cs="宋体"/>
          <w:spacing w:val="6"/>
          <w:sz w:val="23"/>
          <w:szCs w:val="23"/>
          <w:u w:val="single" w:color="auto"/>
        </w:rPr>
        <w:t xml:space="preserve"> (企业名称) </w:t>
      </w:r>
      <w:r>
        <w:rPr>
          <w:rFonts w:ascii="宋体" w:hAnsi="宋体" w:eastAsia="宋体" w:cs="宋体"/>
          <w:spacing w:val="6"/>
          <w:sz w:val="23"/>
          <w:szCs w:val="23"/>
        </w:rPr>
        <w:t>，从</w:t>
      </w:r>
      <w:r>
        <w:rPr>
          <w:rFonts w:ascii="宋体" w:hAnsi="宋体" w:eastAsia="宋体" w:cs="宋体"/>
          <w:spacing w:val="4"/>
          <w:sz w:val="23"/>
          <w:szCs w:val="23"/>
        </w:rPr>
        <w:t>业</w:t>
      </w:r>
      <w:r>
        <w:rPr>
          <w:rFonts w:ascii="宋体" w:hAnsi="宋体" w:eastAsia="宋体" w:cs="宋体"/>
          <w:spacing w:val="3"/>
          <w:sz w:val="23"/>
          <w:szCs w:val="23"/>
        </w:rPr>
        <w:t>人员</w:t>
      </w:r>
      <w:r>
        <w:rPr>
          <w:rFonts w:ascii="宋体" w:hAnsi="宋体" w:eastAsia="宋体" w:cs="宋体"/>
          <w:spacing w:val="3"/>
          <w:sz w:val="23"/>
          <w:szCs w:val="23"/>
          <w:u w:val="single" w:color="auto"/>
        </w:rPr>
        <w:t xml:space="preserve">       </w:t>
      </w:r>
      <w:r>
        <w:rPr>
          <w:rFonts w:ascii="宋体" w:hAnsi="宋体" w:eastAsia="宋体" w:cs="宋体"/>
          <w:spacing w:val="3"/>
          <w:sz w:val="23"/>
          <w:szCs w:val="23"/>
        </w:rPr>
        <w:t xml:space="preserve"> 人，营业收入为</w:t>
      </w:r>
      <w:r>
        <w:rPr>
          <w:rFonts w:ascii="宋体" w:hAnsi="宋体" w:eastAsia="宋体" w:cs="宋体"/>
          <w:spacing w:val="3"/>
          <w:sz w:val="23"/>
          <w:szCs w:val="23"/>
          <w:u w:val="single" w:color="auto"/>
        </w:rPr>
        <w:t xml:space="preserve">          </w:t>
      </w:r>
      <w:r>
        <w:rPr>
          <w:rFonts w:ascii="宋体" w:hAnsi="宋体" w:eastAsia="宋体" w:cs="宋体"/>
          <w:spacing w:val="3"/>
          <w:sz w:val="23"/>
          <w:szCs w:val="23"/>
        </w:rPr>
        <w:t xml:space="preserve"> 万元，资产总</w:t>
      </w:r>
      <w:r>
        <w:rPr>
          <w:rFonts w:ascii="宋体" w:hAnsi="宋体" w:eastAsia="宋体" w:cs="宋体"/>
          <w:sz w:val="23"/>
          <w:szCs w:val="23"/>
        </w:rPr>
        <w:t xml:space="preserve"> </w:t>
      </w:r>
      <w:r>
        <w:rPr>
          <w:rFonts w:ascii="宋体" w:hAnsi="宋体" w:eastAsia="宋体" w:cs="宋体"/>
          <w:spacing w:val="1"/>
          <w:sz w:val="23"/>
          <w:szCs w:val="23"/>
        </w:rPr>
        <w:t>额为</w:t>
      </w:r>
      <w:r>
        <w:rPr>
          <w:rFonts w:ascii="宋体" w:hAnsi="宋体" w:eastAsia="宋体" w:cs="宋体"/>
          <w:spacing w:val="1"/>
          <w:sz w:val="23"/>
          <w:szCs w:val="23"/>
          <w:u w:val="single" w:color="auto"/>
        </w:rPr>
        <w:t xml:space="preserve">       </w:t>
      </w:r>
      <w:r>
        <w:rPr>
          <w:rFonts w:ascii="宋体" w:hAnsi="宋体" w:eastAsia="宋体" w:cs="宋体"/>
          <w:spacing w:val="1"/>
          <w:sz w:val="23"/>
          <w:szCs w:val="23"/>
        </w:rPr>
        <w:t xml:space="preserve"> 万元 </w:t>
      </w:r>
      <w:r>
        <w:rPr>
          <w:rFonts w:ascii="宋体" w:hAnsi="宋体" w:eastAsia="宋体" w:cs="宋体"/>
          <w:spacing w:val="1"/>
          <w:position w:val="12"/>
          <w:sz w:val="11"/>
          <w:szCs w:val="11"/>
        </w:rPr>
        <w:t xml:space="preserve">1 </w:t>
      </w:r>
      <w:r>
        <w:rPr>
          <w:rFonts w:ascii="宋体" w:hAnsi="宋体" w:eastAsia="宋体" w:cs="宋体"/>
          <w:spacing w:val="1"/>
          <w:sz w:val="23"/>
          <w:szCs w:val="23"/>
        </w:rPr>
        <w:t>，属于</w:t>
      </w:r>
      <w:r>
        <w:rPr>
          <w:rFonts w:ascii="宋体" w:hAnsi="宋体" w:eastAsia="宋体" w:cs="宋体"/>
          <w:spacing w:val="1"/>
          <w:sz w:val="23"/>
          <w:szCs w:val="23"/>
          <w:u w:val="single" w:color="auto"/>
        </w:rPr>
        <w:t xml:space="preserve"> (中型企业、小型企业、微型企业) </w:t>
      </w:r>
      <w:r>
        <w:rPr>
          <w:rFonts w:ascii="宋体" w:hAnsi="宋体" w:eastAsia="宋体" w:cs="宋体"/>
          <w:sz w:val="23"/>
          <w:szCs w:val="23"/>
        </w:rPr>
        <w:t>；</w:t>
      </w:r>
    </w:p>
    <w:p w14:paraId="4A521880">
      <w:pPr>
        <w:spacing w:before="1" w:line="501" w:lineRule="auto"/>
        <w:ind w:left="34" w:right="195" w:firstLine="482"/>
        <w:rPr>
          <w:rFonts w:ascii="宋体" w:hAnsi="宋体" w:eastAsia="宋体" w:cs="宋体"/>
          <w:sz w:val="23"/>
          <w:szCs w:val="23"/>
        </w:rPr>
      </w:pPr>
      <w:r>
        <w:rPr>
          <w:rFonts w:ascii="宋体" w:hAnsi="宋体" w:eastAsia="宋体" w:cs="宋体"/>
          <w:spacing w:val="2"/>
          <w:sz w:val="23"/>
          <w:szCs w:val="23"/>
        </w:rPr>
        <w:t>2.</w:t>
      </w:r>
      <w:r>
        <w:rPr>
          <w:rFonts w:ascii="宋体" w:hAnsi="宋体" w:eastAsia="宋体" w:cs="宋体"/>
          <w:spacing w:val="2"/>
          <w:sz w:val="23"/>
          <w:szCs w:val="23"/>
          <w:u w:val="single" w:color="auto"/>
        </w:rPr>
        <w:t xml:space="preserve"> (标的名称)  </w:t>
      </w:r>
      <w:r>
        <w:rPr>
          <w:rFonts w:ascii="宋体" w:hAnsi="宋体" w:eastAsia="宋体" w:cs="宋体"/>
          <w:spacing w:val="2"/>
          <w:sz w:val="23"/>
          <w:szCs w:val="23"/>
        </w:rPr>
        <w:t xml:space="preserve"> ，属于</w:t>
      </w:r>
      <w:r>
        <w:rPr>
          <w:rFonts w:ascii="宋体" w:hAnsi="宋体" w:eastAsia="宋体" w:cs="宋体"/>
          <w:spacing w:val="2"/>
          <w:sz w:val="23"/>
          <w:szCs w:val="23"/>
          <w:u w:val="single" w:color="auto"/>
        </w:rPr>
        <w:t xml:space="preserve"> ( 采购文件中明确的所属行业)  </w:t>
      </w:r>
      <w:r>
        <w:rPr>
          <w:rFonts w:ascii="宋体" w:hAnsi="宋体" w:eastAsia="宋体" w:cs="宋体"/>
          <w:spacing w:val="2"/>
          <w:sz w:val="23"/>
          <w:szCs w:val="23"/>
        </w:rPr>
        <w:t xml:space="preserve"> 行业</w:t>
      </w:r>
      <w:r>
        <w:rPr>
          <w:rFonts w:ascii="宋体" w:hAnsi="宋体" w:eastAsia="宋体" w:cs="宋体"/>
          <w:sz w:val="23"/>
          <w:szCs w:val="23"/>
        </w:rPr>
        <w:t xml:space="preserve">；制造商 </w:t>
      </w:r>
      <w:r>
        <w:rPr>
          <w:rFonts w:ascii="宋体" w:hAnsi="宋体" w:eastAsia="宋体" w:cs="宋体"/>
          <w:spacing w:val="4"/>
          <w:sz w:val="23"/>
          <w:szCs w:val="23"/>
        </w:rPr>
        <w:t>为</w:t>
      </w:r>
      <w:r>
        <w:rPr>
          <w:rFonts w:ascii="宋体" w:hAnsi="宋体" w:eastAsia="宋体" w:cs="宋体"/>
          <w:spacing w:val="4"/>
          <w:sz w:val="23"/>
          <w:szCs w:val="23"/>
          <w:u w:val="single" w:color="auto"/>
        </w:rPr>
        <w:t xml:space="preserve"> (企业名称) </w:t>
      </w:r>
      <w:r>
        <w:rPr>
          <w:rFonts w:ascii="宋体" w:hAnsi="宋体" w:eastAsia="宋体" w:cs="宋体"/>
          <w:spacing w:val="4"/>
          <w:sz w:val="23"/>
          <w:szCs w:val="23"/>
        </w:rPr>
        <w:t>，从业人员</w:t>
      </w:r>
      <w:r>
        <w:rPr>
          <w:rFonts w:ascii="宋体" w:hAnsi="宋体" w:eastAsia="宋体" w:cs="宋体"/>
          <w:spacing w:val="4"/>
          <w:sz w:val="23"/>
          <w:szCs w:val="23"/>
          <w:u w:val="single" w:color="auto"/>
        </w:rPr>
        <w:t xml:space="preserve">  </w:t>
      </w:r>
      <w:r>
        <w:rPr>
          <w:rFonts w:ascii="宋体" w:hAnsi="宋体" w:eastAsia="宋体" w:cs="宋体"/>
          <w:spacing w:val="3"/>
          <w:sz w:val="23"/>
          <w:szCs w:val="23"/>
          <w:u w:val="single" w:color="auto"/>
        </w:rPr>
        <w:t xml:space="preserve"> </w:t>
      </w:r>
      <w:r>
        <w:rPr>
          <w:rFonts w:ascii="宋体" w:hAnsi="宋体" w:eastAsia="宋体" w:cs="宋体"/>
          <w:spacing w:val="2"/>
          <w:sz w:val="23"/>
          <w:szCs w:val="23"/>
          <w:u w:val="single" w:color="auto"/>
        </w:rPr>
        <w:t xml:space="preserve">         </w:t>
      </w:r>
      <w:r>
        <w:rPr>
          <w:rFonts w:ascii="宋体" w:hAnsi="宋体" w:eastAsia="宋体" w:cs="宋体"/>
          <w:spacing w:val="2"/>
          <w:sz w:val="23"/>
          <w:szCs w:val="23"/>
        </w:rPr>
        <w:t xml:space="preserve"> 人，营业收入为</w:t>
      </w:r>
      <w:r>
        <w:rPr>
          <w:rFonts w:ascii="宋体" w:hAnsi="宋体" w:eastAsia="宋体" w:cs="宋体"/>
          <w:spacing w:val="2"/>
          <w:sz w:val="23"/>
          <w:szCs w:val="23"/>
          <w:u w:val="single" w:color="auto"/>
        </w:rPr>
        <w:t xml:space="preserve">         </w:t>
      </w:r>
      <w:r>
        <w:rPr>
          <w:rFonts w:ascii="宋体" w:hAnsi="宋体" w:eastAsia="宋体" w:cs="宋体"/>
          <w:spacing w:val="2"/>
          <w:sz w:val="23"/>
          <w:szCs w:val="23"/>
        </w:rPr>
        <w:t xml:space="preserve"> 万元，资</w:t>
      </w:r>
      <w:r>
        <w:rPr>
          <w:rFonts w:ascii="宋体" w:hAnsi="宋体" w:eastAsia="宋体" w:cs="宋体"/>
          <w:sz w:val="23"/>
          <w:szCs w:val="23"/>
        </w:rPr>
        <w:t xml:space="preserve"> </w:t>
      </w:r>
      <w:r>
        <w:rPr>
          <w:rFonts w:ascii="宋体" w:hAnsi="宋体" w:eastAsia="宋体" w:cs="宋体"/>
          <w:spacing w:val="3"/>
          <w:sz w:val="23"/>
          <w:szCs w:val="23"/>
        </w:rPr>
        <w:t>产总额为</w:t>
      </w:r>
      <w:r>
        <w:rPr>
          <w:rFonts w:ascii="宋体" w:hAnsi="宋体" w:eastAsia="宋体" w:cs="宋体"/>
          <w:spacing w:val="3"/>
          <w:sz w:val="23"/>
          <w:szCs w:val="23"/>
          <w:u w:val="single" w:color="auto"/>
        </w:rPr>
        <w:t xml:space="preserve">       </w:t>
      </w:r>
      <w:r>
        <w:rPr>
          <w:rFonts w:ascii="宋体" w:hAnsi="宋体" w:eastAsia="宋体" w:cs="宋体"/>
          <w:spacing w:val="3"/>
          <w:sz w:val="23"/>
          <w:szCs w:val="23"/>
        </w:rPr>
        <w:t xml:space="preserve"> 万元</w:t>
      </w:r>
      <w:r>
        <w:rPr>
          <w:rFonts w:ascii="宋体" w:hAnsi="宋体" w:eastAsia="宋体" w:cs="宋体"/>
          <w:spacing w:val="3"/>
          <w:position w:val="11"/>
          <w:sz w:val="11"/>
          <w:szCs w:val="11"/>
        </w:rPr>
        <w:t xml:space="preserve">1 </w:t>
      </w:r>
      <w:r>
        <w:rPr>
          <w:rFonts w:ascii="宋体" w:hAnsi="宋体" w:eastAsia="宋体" w:cs="宋体"/>
          <w:spacing w:val="3"/>
          <w:sz w:val="23"/>
          <w:szCs w:val="23"/>
        </w:rPr>
        <w:t>，属于</w:t>
      </w:r>
      <w:r>
        <w:rPr>
          <w:rFonts w:ascii="宋体" w:hAnsi="宋体" w:eastAsia="宋体" w:cs="宋体"/>
          <w:spacing w:val="3"/>
          <w:sz w:val="23"/>
          <w:szCs w:val="23"/>
          <w:u w:val="single" w:color="auto"/>
        </w:rPr>
        <w:t xml:space="preserve"> (中型企业、小型企业、微型企业) </w:t>
      </w:r>
      <w:r>
        <w:rPr>
          <w:rFonts w:ascii="宋体" w:hAnsi="宋体" w:eastAsia="宋体" w:cs="宋体"/>
          <w:sz w:val="23"/>
          <w:szCs w:val="23"/>
        </w:rPr>
        <w:t>；</w:t>
      </w:r>
    </w:p>
    <w:p w14:paraId="1D0A2F6A">
      <w:pPr>
        <w:spacing w:before="48" w:line="373" w:lineRule="exact"/>
        <w:ind w:left="529"/>
        <w:rPr>
          <w:rFonts w:ascii="宋体" w:hAnsi="宋体" w:eastAsia="宋体" w:cs="宋体"/>
          <w:sz w:val="23"/>
          <w:szCs w:val="23"/>
        </w:rPr>
      </w:pPr>
      <w:r>
        <w:rPr>
          <w:rFonts w:ascii="宋体" w:hAnsi="宋体" w:eastAsia="宋体" w:cs="宋体"/>
          <w:spacing w:val="5"/>
          <w:position w:val="3"/>
          <w:sz w:val="23"/>
          <w:szCs w:val="23"/>
        </w:rPr>
        <w:t>……</w:t>
      </w:r>
    </w:p>
    <w:p w14:paraId="2873490D">
      <w:pPr>
        <w:spacing w:before="306" w:line="501" w:lineRule="auto"/>
        <w:ind w:left="39" w:right="165" w:firstLine="502"/>
        <w:rPr>
          <w:rFonts w:ascii="宋体" w:hAnsi="宋体" w:eastAsia="宋体" w:cs="宋体"/>
          <w:sz w:val="23"/>
          <w:szCs w:val="23"/>
        </w:rPr>
      </w:pPr>
      <w:r>
        <w:rPr>
          <w:rFonts w:ascii="宋体" w:hAnsi="宋体" w:eastAsia="宋体" w:cs="宋体"/>
          <w:spacing w:val="9"/>
          <w:sz w:val="23"/>
          <w:szCs w:val="23"/>
        </w:rPr>
        <w:t>以</w:t>
      </w:r>
      <w:r>
        <w:rPr>
          <w:rFonts w:ascii="宋体" w:hAnsi="宋体" w:eastAsia="宋体" w:cs="宋体"/>
          <w:spacing w:val="7"/>
          <w:sz w:val="23"/>
          <w:szCs w:val="23"/>
        </w:rPr>
        <w:t>上企业，不属于大企业的分支机构，不存在控股股东为大企业的情形，</w:t>
      </w:r>
      <w:r>
        <w:rPr>
          <w:rFonts w:ascii="宋体" w:hAnsi="宋体" w:eastAsia="宋体" w:cs="宋体"/>
          <w:sz w:val="23"/>
          <w:szCs w:val="23"/>
        </w:rPr>
        <w:t xml:space="preserve"> </w:t>
      </w:r>
      <w:r>
        <w:rPr>
          <w:rFonts w:ascii="宋体" w:hAnsi="宋体" w:eastAsia="宋体" w:cs="宋体"/>
          <w:spacing w:val="16"/>
          <w:sz w:val="23"/>
          <w:szCs w:val="23"/>
        </w:rPr>
        <w:t>也</w:t>
      </w:r>
      <w:r>
        <w:rPr>
          <w:rFonts w:ascii="宋体" w:hAnsi="宋体" w:eastAsia="宋体" w:cs="宋体"/>
          <w:spacing w:val="15"/>
          <w:sz w:val="23"/>
          <w:szCs w:val="23"/>
        </w:rPr>
        <w:t>不</w:t>
      </w:r>
      <w:r>
        <w:rPr>
          <w:rFonts w:ascii="宋体" w:hAnsi="宋体" w:eastAsia="宋体" w:cs="宋体"/>
          <w:spacing w:val="8"/>
          <w:sz w:val="23"/>
          <w:szCs w:val="23"/>
        </w:rPr>
        <w:t>存在与大企业的负责人为同一人的情形。</w:t>
      </w:r>
    </w:p>
    <w:p w14:paraId="43E71313">
      <w:pPr>
        <w:spacing w:before="51" w:line="227" w:lineRule="auto"/>
        <w:ind w:left="515"/>
        <w:rPr>
          <w:rFonts w:ascii="宋体" w:hAnsi="宋体" w:eastAsia="宋体" w:cs="宋体"/>
          <w:sz w:val="23"/>
          <w:szCs w:val="23"/>
        </w:rPr>
      </w:pPr>
      <w:r>
        <w:rPr>
          <w:rFonts w:ascii="宋体" w:hAnsi="宋体" w:eastAsia="宋体" w:cs="宋体"/>
          <w:spacing w:val="18"/>
          <w:sz w:val="23"/>
          <w:szCs w:val="23"/>
        </w:rPr>
        <w:t>本</w:t>
      </w:r>
      <w:r>
        <w:rPr>
          <w:rFonts w:ascii="宋体" w:hAnsi="宋体" w:eastAsia="宋体" w:cs="宋体"/>
          <w:spacing w:val="11"/>
          <w:sz w:val="23"/>
          <w:szCs w:val="23"/>
        </w:rPr>
        <w:t>企</w:t>
      </w:r>
      <w:r>
        <w:rPr>
          <w:rFonts w:ascii="宋体" w:hAnsi="宋体" w:eastAsia="宋体" w:cs="宋体"/>
          <w:spacing w:val="9"/>
          <w:sz w:val="23"/>
          <w:szCs w:val="23"/>
        </w:rPr>
        <w:t>业对上述声明内容的真实性负责。如有虚假，将依法承担相应责任。</w:t>
      </w:r>
    </w:p>
    <w:p w14:paraId="226E9C7E">
      <w:pPr>
        <w:spacing w:line="295" w:lineRule="auto"/>
        <w:rPr>
          <w:rFonts w:ascii="Arial"/>
          <w:sz w:val="21"/>
        </w:rPr>
      </w:pPr>
    </w:p>
    <w:p w14:paraId="39C589DA">
      <w:pPr>
        <w:spacing w:line="295" w:lineRule="auto"/>
        <w:rPr>
          <w:rFonts w:ascii="Arial"/>
          <w:sz w:val="21"/>
        </w:rPr>
      </w:pPr>
    </w:p>
    <w:p w14:paraId="495A9F65">
      <w:pPr>
        <w:spacing w:line="296" w:lineRule="auto"/>
        <w:rPr>
          <w:rFonts w:ascii="Arial"/>
          <w:sz w:val="21"/>
        </w:rPr>
      </w:pPr>
    </w:p>
    <w:p w14:paraId="3E20C993">
      <w:pPr>
        <w:spacing w:line="296" w:lineRule="auto"/>
        <w:rPr>
          <w:rFonts w:ascii="Arial"/>
          <w:sz w:val="21"/>
        </w:rPr>
      </w:pPr>
    </w:p>
    <w:p w14:paraId="758B30E4">
      <w:pPr>
        <w:spacing w:before="75" w:line="444" w:lineRule="exact"/>
        <w:ind w:left="4099"/>
        <w:rPr>
          <w:rFonts w:ascii="宋体" w:hAnsi="宋体" w:eastAsia="宋体" w:cs="宋体"/>
          <w:sz w:val="23"/>
          <w:szCs w:val="23"/>
        </w:rPr>
      </w:pPr>
      <w:r>
        <w:rPr>
          <w:rFonts w:ascii="宋体" w:hAnsi="宋体" w:eastAsia="宋体" w:cs="宋体"/>
          <w:spacing w:val="6"/>
          <w:position w:val="15"/>
          <w:sz w:val="23"/>
          <w:szCs w:val="23"/>
        </w:rPr>
        <w:t>企</w:t>
      </w:r>
      <w:r>
        <w:rPr>
          <w:rFonts w:ascii="宋体" w:hAnsi="宋体" w:eastAsia="宋体" w:cs="宋体"/>
          <w:spacing w:val="3"/>
          <w:position w:val="15"/>
          <w:sz w:val="23"/>
          <w:szCs w:val="23"/>
        </w:rPr>
        <w:t>业名称 (盖章) ：</w:t>
      </w:r>
    </w:p>
    <w:p w14:paraId="118C2E45">
      <w:pPr>
        <w:spacing w:before="1" w:line="228" w:lineRule="auto"/>
        <w:ind w:left="4136"/>
        <w:rPr>
          <w:rFonts w:ascii="宋体" w:hAnsi="宋体" w:eastAsia="宋体" w:cs="宋体"/>
          <w:sz w:val="23"/>
          <w:szCs w:val="23"/>
        </w:rPr>
      </w:pPr>
      <w:r>
        <w:rPr>
          <w:rFonts w:ascii="宋体" w:hAnsi="宋体" w:eastAsia="宋体" w:cs="宋体"/>
          <w:spacing w:val="-12"/>
          <w:sz w:val="23"/>
          <w:szCs w:val="23"/>
        </w:rPr>
        <w:t>日期：</w:t>
      </w:r>
    </w:p>
    <w:p w14:paraId="4AEC0661">
      <w:pPr>
        <w:sectPr>
          <w:footerReference r:id="rId53" w:type="default"/>
          <w:pgSz w:w="11850" w:h="16781"/>
          <w:pgMar w:top="400" w:right="1777" w:bottom="1221" w:left="1777" w:header="0" w:footer="1009" w:gutter="0"/>
          <w:pgNumType w:fmt="decimal"/>
          <w:cols w:space="720" w:num="1"/>
        </w:sectPr>
      </w:pPr>
    </w:p>
    <w:p w14:paraId="6AAFA6FF">
      <w:pPr>
        <w:spacing w:line="246" w:lineRule="auto"/>
        <w:rPr>
          <w:rFonts w:ascii="Arial"/>
          <w:sz w:val="21"/>
        </w:rPr>
      </w:pPr>
    </w:p>
    <w:p w14:paraId="247C7130">
      <w:pPr>
        <w:spacing w:line="246" w:lineRule="auto"/>
        <w:rPr>
          <w:rFonts w:ascii="Arial"/>
          <w:sz w:val="21"/>
        </w:rPr>
      </w:pPr>
    </w:p>
    <w:p w14:paraId="0E6E77B7">
      <w:pPr>
        <w:spacing w:line="247" w:lineRule="auto"/>
        <w:rPr>
          <w:rFonts w:ascii="Arial"/>
          <w:sz w:val="21"/>
        </w:rPr>
      </w:pPr>
    </w:p>
    <w:p w14:paraId="418F62C8">
      <w:pPr>
        <w:spacing w:line="247" w:lineRule="auto"/>
        <w:rPr>
          <w:rFonts w:ascii="Arial"/>
          <w:sz w:val="21"/>
        </w:rPr>
      </w:pPr>
    </w:p>
    <w:p w14:paraId="4BA89C79">
      <w:pPr>
        <w:spacing w:before="94" w:line="226" w:lineRule="auto"/>
        <w:ind w:left="58"/>
        <w:outlineLvl w:val="1"/>
        <w:rPr>
          <w:rFonts w:ascii="宋体" w:hAnsi="宋体" w:eastAsia="宋体" w:cs="宋体"/>
          <w:sz w:val="29"/>
          <w:szCs w:val="29"/>
        </w:rPr>
      </w:pPr>
      <w:r>
        <w:rPr>
          <w:rFonts w:ascii="宋体" w:hAnsi="宋体" w:eastAsia="宋体" w:cs="宋体"/>
          <w:spacing w:val="12"/>
          <w:sz w:val="29"/>
          <w:szCs w:val="29"/>
          <w14:textOutline w14:w="5448" w14:cap="sq" w14:cmpd="sng">
            <w14:solidFill>
              <w14:srgbClr w14:val="000000"/>
            </w14:solidFill>
            <w14:prstDash w14:val="solid"/>
            <w14:bevel/>
          </w14:textOutline>
        </w:rPr>
        <w:t>1</w:t>
      </w:r>
      <w:r>
        <w:rPr>
          <w:rFonts w:ascii="宋体" w:hAnsi="宋体" w:eastAsia="宋体" w:cs="宋体"/>
          <w:spacing w:val="6"/>
          <w:sz w:val="29"/>
          <w:szCs w:val="29"/>
          <w14:textOutline w14:w="5448" w14:cap="sq" w14:cmpd="sng">
            <w14:solidFill>
              <w14:srgbClr w14:val="000000"/>
            </w14:solidFill>
            <w14:prstDash w14:val="solid"/>
            <w14:bevel/>
          </w14:textOutline>
        </w:rPr>
        <w:t>8.2</w:t>
      </w:r>
      <w:r>
        <w:rPr>
          <w:rFonts w:ascii="宋体" w:hAnsi="宋体" w:eastAsia="宋体" w:cs="宋体"/>
          <w:spacing w:val="6"/>
          <w:sz w:val="29"/>
          <w:szCs w:val="29"/>
        </w:rPr>
        <w:t xml:space="preserve"> </w:t>
      </w:r>
      <w:r>
        <w:rPr>
          <w:rFonts w:ascii="宋体" w:hAnsi="宋体" w:eastAsia="宋体" w:cs="宋体"/>
          <w:spacing w:val="6"/>
          <w:sz w:val="29"/>
          <w:szCs w:val="29"/>
          <w14:textOutline w14:w="5448" w14:cap="sq" w14:cmpd="sng">
            <w14:solidFill>
              <w14:srgbClr w14:val="000000"/>
            </w14:solidFill>
            <w14:prstDash w14:val="solid"/>
            <w14:bevel/>
          </w14:textOutline>
        </w:rPr>
        <w:t>监狱企业证明资料</w:t>
      </w:r>
    </w:p>
    <w:p w14:paraId="22EF0D75">
      <w:pPr>
        <w:spacing w:line="288" w:lineRule="auto"/>
        <w:rPr>
          <w:rFonts w:ascii="Arial"/>
          <w:sz w:val="21"/>
        </w:rPr>
      </w:pPr>
    </w:p>
    <w:p w14:paraId="619FB2B2">
      <w:pPr>
        <w:spacing w:line="288" w:lineRule="auto"/>
        <w:rPr>
          <w:rFonts w:ascii="Arial"/>
          <w:sz w:val="21"/>
        </w:rPr>
      </w:pPr>
    </w:p>
    <w:p w14:paraId="2C04AA06">
      <w:pPr>
        <w:spacing w:line="289" w:lineRule="auto"/>
        <w:rPr>
          <w:rFonts w:ascii="Arial"/>
          <w:sz w:val="21"/>
        </w:rPr>
      </w:pPr>
    </w:p>
    <w:p w14:paraId="5D2D780A">
      <w:pPr>
        <w:spacing w:line="289" w:lineRule="auto"/>
        <w:rPr>
          <w:rFonts w:ascii="Arial"/>
          <w:sz w:val="21"/>
        </w:rPr>
      </w:pPr>
    </w:p>
    <w:p w14:paraId="4505D520">
      <w:pPr>
        <w:spacing w:before="94" w:line="226" w:lineRule="auto"/>
        <w:ind w:left="2956"/>
        <w:outlineLvl w:val="1"/>
        <w:rPr>
          <w:rFonts w:ascii="宋体" w:hAnsi="宋体" w:eastAsia="宋体" w:cs="宋体"/>
          <w:sz w:val="29"/>
          <w:szCs w:val="29"/>
        </w:rPr>
      </w:pPr>
      <w:r>
        <w:rPr>
          <w:rFonts w:ascii="宋体" w:hAnsi="宋体" w:eastAsia="宋体" w:cs="宋体"/>
          <w:spacing w:val="11"/>
          <w:sz w:val="29"/>
          <w:szCs w:val="29"/>
          <w14:textOutline w14:w="5448" w14:cap="sq" w14:cmpd="sng">
            <w14:solidFill>
              <w14:srgbClr w14:val="000000"/>
            </w14:solidFill>
            <w14:prstDash w14:val="solid"/>
            <w14:bevel/>
          </w14:textOutline>
        </w:rPr>
        <w:t>监</w:t>
      </w:r>
      <w:r>
        <w:rPr>
          <w:rFonts w:ascii="宋体" w:hAnsi="宋体" w:eastAsia="宋体" w:cs="宋体"/>
          <w:spacing w:val="9"/>
          <w:sz w:val="29"/>
          <w:szCs w:val="29"/>
          <w14:textOutline w14:w="5448" w14:cap="sq" w14:cmpd="sng">
            <w14:solidFill>
              <w14:srgbClr w14:val="000000"/>
            </w14:solidFill>
            <w14:prstDash w14:val="solid"/>
            <w14:bevel/>
          </w14:textOutline>
        </w:rPr>
        <w:t>狱企业证明资料</w:t>
      </w:r>
    </w:p>
    <w:p w14:paraId="039D2103">
      <w:pPr>
        <w:spacing w:line="319" w:lineRule="auto"/>
        <w:rPr>
          <w:rFonts w:ascii="Arial"/>
          <w:sz w:val="21"/>
        </w:rPr>
      </w:pPr>
    </w:p>
    <w:p w14:paraId="48E48F38">
      <w:pPr>
        <w:spacing w:line="320" w:lineRule="auto"/>
        <w:rPr>
          <w:rFonts w:ascii="Arial"/>
          <w:sz w:val="21"/>
        </w:rPr>
      </w:pPr>
    </w:p>
    <w:p w14:paraId="0170A3B6">
      <w:pPr>
        <w:spacing w:before="91" w:line="221" w:lineRule="auto"/>
        <w:ind w:left="36"/>
        <w:rPr>
          <w:rFonts w:hint="eastAsia" w:ascii="宋体" w:hAnsi="宋体" w:eastAsia="宋体" w:cs="宋体"/>
          <w:sz w:val="28"/>
          <w:szCs w:val="28"/>
          <w:lang w:eastAsia="zh-CN"/>
        </w:rPr>
      </w:pPr>
      <w:r>
        <w:rPr>
          <w:rFonts w:ascii="宋体" w:hAnsi="宋体" w:eastAsia="宋体" w:cs="宋体"/>
          <w:spacing w:val="1"/>
          <w:sz w:val="28"/>
          <w:szCs w:val="28"/>
          <w14:textOutline w14:w="5103" w14:cap="sq" w14:cmpd="sng">
            <w14:solidFill>
              <w14:srgbClr w14:val="000000"/>
            </w14:solidFill>
            <w14:prstDash w14:val="solid"/>
            <w14:bevel/>
          </w14:textOutline>
        </w:rPr>
        <w:t>致：</w:t>
      </w:r>
      <w:r>
        <w:rPr>
          <w:rFonts w:hint="eastAsia" w:ascii="宋体" w:hAnsi="宋体" w:eastAsia="宋体" w:cs="宋体"/>
          <w:spacing w:val="1"/>
          <w:sz w:val="28"/>
          <w:szCs w:val="28"/>
          <w:lang w:eastAsia="zh-CN"/>
          <w14:textOutline w14:w="5103" w14:cap="sq" w14:cmpd="sng">
            <w14:solidFill>
              <w14:srgbClr w14:val="000000"/>
            </w14:solidFill>
            <w14:prstDash w14:val="solid"/>
            <w14:bevel/>
          </w14:textOutline>
        </w:rPr>
        <w:t>青海铭嘉工程咨询有限公司</w:t>
      </w:r>
    </w:p>
    <w:p w14:paraId="519A52A8">
      <w:pPr>
        <w:spacing w:line="299" w:lineRule="auto"/>
        <w:rPr>
          <w:rFonts w:ascii="Arial"/>
          <w:sz w:val="21"/>
        </w:rPr>
      </w:pPr>
    </w:p>
    <w:p w14:paraId="0905F36E">
      <w:pPr>
        <w:spacing w:before="75" w:line="503" w:lineRule="auto"/>
        <w:ind w:left="76" w:right="49" w:firstLine="440"/>
        <w:rPr>
          <w:rFonts w:ascii="宋体" w:hAnsi="宋体" w:eastAsia="宋体" w:cs="宋体"/>
          <w:sz w:val="23"/>
          <w:szCs w:val="23"/>
        </w:rPr>
      </w:pPr>
      <w:r>
        <w:rPr>
          <w:rFonts w:ascii="宋体" w:hAnsi="宋体" w:eastAsia="宋体" w:cs="宋体"/>
          <w:spacing w:val="8"/>
          <w:sz w:val="23"/>
          <w:szCs w:val="23"/>
        </w:rPr>
        <w:t>备</w:t>
      </w:r>
      <w:r>
        <w:rPr>
          <w:rFonts w:ascii="宋体" w:hAnsi="宋体" w:eastAsia="宋体" w:cs="宋体"/>
          <w:spacing w:val="5"/>
          <w:sz w:val="23"/>
          <w:szCs w:val="23"/>
        </w:rPr>
        <w:t>注</w:t>
      </w:r>
      <w:r>
        <w:rPr>
          <w:rFonts w:ascii="宋体" w:hAnsi="宋体" w:eastAsia="宋体" w:cs="宋体"/>
          <w:spacing w:val="4"/>
          <w:sz w:val="23"/>
          <w:szCs w:val="23"/>
        </w:rPr>
        <w:t>：按《财政部司法部关于政府采购支持监狱企业发展有关问题的通知》</w:t>
      </w:r>
      <w:r>
        <w:rPr>
          <w:rFonts w:ascii="宋体" w:hAnsi="宋体" w:eastAsia="宋体" w:cs="宋体"/>
          <w:sz w:val="23"/>
          <w:szCs w:val="23"/>
        </w:rPr>
        <w:t xml:space="preserve"> </w:t>
      </w:r>
      <w:r>
        <w:rPr>
          <w:rFonts w:ascii="宋体" w:hAnsi="宋体" w:eastAsia="宋体" w:cs="宋体"/>
          <w:spacing w:val="9"/>
          <w:sz w:val="23"/>
          <w:szCs w:val="23"/>
        </w:rPr>
        <w:t>(</w:t>
      </w:r>
      <w:r>
        <w:rPr>
          <w:rFonts w:ascii="宋体" w:hAnsi="宋体" w:eastAsia="宋体" w:cs="宋体"/>
          <w:spacing w:val="6"/>
          <w:sz w:val="23"/>
          <w:szCs w:val="23"/>
        </w:rPr>
        <w:t>财库〔2014〕68号)文件规定提供证明文件 (复印件) 。</w:t>
      </w:r>
    </w:p>
    <w:p w14:paraId="1E134467">
      <w:pPr>
        <w:spacing w:line="323" w:lineRule="auto"/>
        <w:rPr>
          <w:rFonts w:ascii="Arial"/>
          <w:sz w:val="21"/>
        </w:rPr>
      </w:pPr>
    </w:p>
    <w:p w14:paraId="085CA1C6">
      <w:pPr>
        <w:spacing w:line="323" w:lineRule="auto"/>
        <w:rPr>
          <w:rFonts w:ascii="Arial"/>
          <w:sz w:val="21"/>
        </w:rPr>
      </w:pPr>
    </w:p>
    <w:p w14:paraId="5E1A8A1A">
      <w:pPr>
        <w:spacing w:before="75" w:line="232" w:lineRule="auto"/>
        <w:ind w:left="514"/>
        <w:rPr>
          <w:rFonts w:ascii="宋体" w:hAnsi="宋体" w:eastAsia="宋体" w:cs="宋体"/>
          <w:sz w:val="23"/>
          <w:szCs w:val="23"/>
        </w:rPr>
      </w:pPr>
      <w:r>
        <w:rPr>
          <w:rFonts w:ascii="宋体" w:hAnsi="宋体" w:eastAsia="宋体" w:cs="宋体"/>
          <w:spacing w:val="16"/>
          <w:sz w:val="23"/>
          <w:szCs w:val="23"/>
        </w:rPr>
        <w:t>注</w:t>
      </w:r>
      <w:r>
        <w:rPr>
          <w:rFonts w:ascii="宋体" w:hAnsi="宋体" w:eastAsia="宋体" w:cs="宋体"/>
          <w:spacing w:val="8"/>
          <w:sz w:val="23"/>
          <w:szCs w:val="23"/>
        </w:rPr>
        <w:t>：若无此项内容，可不提供。</w:t>
      </w:r>
    </w:p>
    <w:p w14:paraId="712AC936"/>
    <w:p w14:paraId="162A9C69"/>
    <w:p w14:paraId="5C1EC38D"/>
    <w:p w14:paraId="180266C8"/>
    <w:p w14:paraId="5E9D14D0"/>
    <w:p w14:paraId="436FC530"/>
    <w:p w14:paraId="7B4753A8">
      <w:pPr>
        <w:spacing w:line="152" w:lineRule="exact"/>
      </w:pPr>
    </w:p>
    <w:p w14:paraId="500998FC">
      <w:pPr>
        <w:sectPr>
          <w:footerReference r:id="rId54" w:type="default"/>
          <w:pgSz w:w="11850" w:h="16781"/>
          <w:pgMar w:top="400" w:right="1777" w:bottom="1221" w:left="1777" w:header="0" w:footer="1009" w:gutter="0"/>
          <w:pgNumType w:fmt="decimal"/>
          <w:cols w:equalWidth="0" w:num="1">
            <w:col w:w="8295"/>
          </w:cols>
        </w:sectPr>
      </w:pPr>
    </w:p>
    <w:p w14:paraId="6D9F1646">
      <w:pPr>
        <w:spacing w:before="56" w:line="528" w:lineRule="exact"/>
        <w:ind w:left="4192"/>
        <w:rPr>
          <w:rFonts w:ascii="宋体" w:hAnsi="宋体" w:eastAsia="宋体" w:cs="宋体"/>
          <w:sz w:val="28"/>
          <w:szCs w:val="28"/>
        </w:rPr>
      </w:pPr>
      <w:r>
        <w:rPr>
          <w:rFonts w:ascii="宋体" w:hAnsi="宋体" w:eastAsia="宋体" w:cs="宋体"/>
          <w:spacing w:val="-11"/>
          <w:position w:val="18"/>
          <w:sz w:val="28"/>
          <w:szCs w:val="28"/>
        </w:rPr>
        <w:t>供</w:t>
      </w:r>
      <w:r>
        <w:rPr>
          <w:rFonts w:ascii="宋体" w:hAnsi="宋体" w:eastAsia="宋体" w:cs="宋体"/>
          <w:spacing w:val="-9"/>
          <w:position w:val="18"/>
          <w:sz w:val="28"/>
          <w:szCs w:val="28"/>
        </w:rPr>
        <w:t>应商：</w:t>
      </w:r>
    </w:p>
    <w:p w14:paraId="7EAE3BB9">
      <w:pPr>
        <w:spacing w:before="1" w:line="185" w:lineRule="auto"/>
        <w:ind w:left="1909"/>
        <w:rPr>
          <w:rFonts w:ascii="宋体" w:hAnsi="宋体" w:eastAsia="宋体" w:cs="宋体"/>
          <w:sz w:val="28"/>
          <w:szCs w:val="28"/>
        </w:rPr>
      </w:pPr>
      <w:r>
        <w:rPr>
          <w:rFonts w:ascii="宋体" w:hAnsi="宋体" w:eastAsia="宋体" w:cs="宋体"/>
          <w:spacing w:val="-3"/>
          <w:sz w:val="28"/>
          <w:szCs w:val="28"/>
        </w:rPr>
        <w:t>法</w:t>
      </w:r>
      <w:r>
        <w:rPr>
          <w:rFonts w:ascii="宋体" w:hAnsi="宋体" w:eastAsia="宋体" w:cs="宋体"/>
          <w:spacing w:val="-2"/>
          <w:sz w:val="28"/>
          <w:szCs w:val="28"/>
        </w:rPr>
        <w:t>定代表人或委托代理人：</w:t>
      </w:r>
    </w:p>
    <w:p w14:paraId="5AD7CDCA">
      <w:pPr>
        <w:spacing w:line="14" w:lineRule="auto"/>
        <w:rPr>
          <w:rFonts w:ascii="Arial"/>
          <w:sz w:val="2"/>
        </w:rPr>
      </w:pPr>
      <w:r>
        <w:rPr>
          <w:rFonts w:ascii="Arial" w:hAnsi="Arial" w:eastAsia="Arial" w:cs="Arial"/>
          <w:sz w:val="2"/>
          <w:szCs w:val="2"/>
        </w:rPr>
        <w:br w:type="column"/>
      </w:r>
    </w:p>
    <w:p w14:paraId="2CDB03FD">
      <w:pPr>
        <w:spacing w:before="55" w:line="220" w:lineRule="auto"/>
        <w:ind w:left="2"/>
        <w:rPr>
          <w:rFonts w:ascii="宋体" w:hAnsi="宋体" w:eastAsia="宋体" w:cs="宋体"/>
          <w:sz w:val="28"/>
          <w:szCs w:val="28"/>
        </w:rPr>
      </w:pPr>
      <w:r>
        <w:rPr>
          <w:rFonts w:ascii="宋体" w:hAnsi="宋体" w:eastAsia="宋体" w:cs="宋体"/>
          <w:spacing w:val="-22"/>
          <w:sz w:val="28"/>
          <w:szCs w:val="28"/>
        </w:rPr>
        <w:t>(</w:t>
      </w:r>
      <w:r>
        <w:rPr>
          <w:rFonts w:ascii="宋体" w:hAnsi="宋体" w:eastAsia="宋体" w:cs="宋体"/>
          <w:spacing w:val="-19"/>
          <w:sz w:val="28"/>
          <w:szCs w:val="28"/>
        </w:rPr>
        <w:t>公章)</w:t>
      </w:r>
    </w:p>
    <w:p w14:paraId="4358BD5E">
      <w:pPr>
        <w:spacing w:before="194" w:line="186" w:lineRule="auto"/>
        <w:rPr>
          <w:rFonts w:ascii="宋体" w:hAnsi="宋体" w:eastAsia="宋体" w:cs="宋体"/>
          <w:sz w:val="28"/>
          <w:szCs w:val="28"/>
        </w:rPr>
      </w:pPr>
      <w:r>
        <w:rPr>
          <w:rFonts w:ascii="宋体" w:hAnsi="宋体" w:eastAsia="宋体" w:cs="宋体"/>
          <w:spacing w:val="-12"/>
          <w:sz w:val="28"/>
          <w:szCs w:val="28"/>
        </w:rPr>
        <w:t>(</w:t>
      </w:r>
      <w:r>
        <w:rPr>
          <w:rFonts w:ascii="宋体" w:hAnsi="宋体" w:eastAsia="宋体" w:cs="宋体"/>
          <w:spacing w:val="-8"/>
          <w:sz w:val="28"/>
          <w:szCs w:val="28"/>
        </w:rPr>
        <w:t>签字或盖章)</w:t>
      </w:r>
    </w:p>
    <w:p w14:paraId="004F6A01">
      <w:pPr>
        <w:sectPr>
          <w:type w:val="continuous"/>
          <w:pgSz w:w="11850" w:h="16781"/>
          <w:pgMar w:top="400" w:right="1777" w:bottom="1221" w:left="1777" w:header="0" w:footer="1009" w:gutter="0"/>
          <w:pgNumType w:fmt="decimal"/>
          <w:cols w:equalWidth="0" w:num="2">
            <w:col w:w="6464" w:space="100"/>
            <w:col w:w="1732"/>
          </w:cols>
        </w:sectPr>
      </w:pPr>
    </w:p>
    <w:p w14:paraId="524987A6">
      <w:pPr>
        <w:spacing w:before="243" w:line="186" w:lineRule="auto"/>
        <w:ind w:left="5245"/>
        <w:rPr>
          <w:rFonts w:ascii="宋体" w:hAnsi="宋体" w:eastAsia="宋体" w:cs="宋体"/>
          <w:sz w:val="28"/>
          <w:szCs w:val="28"/>
        </w:rPr>
      </w:pPr>
      <w:r>
        <w:rPr>
          <w:rFonts w:ascii="宋体" w:hAnsi="宋体" w:eastAsia="宋体" w:cs="宋体"/>
          <w:spacing w:val="29"/>
          <w:sz w:val="28"/>
          <w:szCs w:val="28"/>
        </w:rPr>
        <w:t>年</w:t>
      </w:r>
      <w:r>
        <w:rPr>
          <w:rFonts w:ascii="宋体" w:hAnsi="宋体" w:eastAsia="宋体" w:cs="宋体"/>
          <w:spacing w:val="27"/>
          <w:sz w:val="28"/>
          <w:szCs w:val="28"/>
        </w:rPr>
        <w:t xml:space="preserve">  月  日</w:t>
      </w:r>
    </w:p>
    <w:p w14:paraId="098BFA60">
      <w:pPr>
        <w:sectPr>
          <w:type w:val="continuous"/>
          <w:pgSz w:w="11850" w:h="16781"/>
          <w:pgMar w:top="400" w:right="1777" w:bottom="1221" w:left="1777" w:header="0" w:footer="1009" w:gutter="0"/>
          <w:pgNumType w:fmt="decimal"/>
          <w:cols w:equalWidth="0" w:num="1">
            <w:col w:w="8295"/>
          </w:cols>
        </w:sectPr>
      </w:pPr>
    </w:p>
    <w:p w14:paraId="7C8B6505">
      <w:pPr>
        <w:spacing w:line="246" w:lineRule="auto"/>
        <w:rPr>
          <w:rFonts w:ascii="Arial"/>
          <w:sz w:val="21"/>
        </w:rPr>
      </w:pPr>
    </w:p>
    <w:p w14:paraId="482AABEB">
      <w:pPr>
        <w:spacing w:line="246" w:lineRule="auto"/>
        <w:rPr>
          <w:rFonts w:ascii="Arial"/>
          <w:sz w:val="21"/>
        </w:rPr>
      </w:pPr>
    </w:p>
    <w:p w14:paraId="197D2F89">
      <w:pPr>
        <w:spacing w:line="247" w:lineRule="auto"/>
        <w:rPr>
          <w:rFonts w:ascii="Arial"/>
          <w:sz w:val="21"/>
        </w:rPr>
      </w:pPr>
    </w:p>
    <w:p w14:paraId="4C952A20">
      <w:pPr>
        <w:spacing w:line="247" w:lineRule="auto"/>
        <w:rPr>
          <w:rFonts w:ascii="Arial"/>
          <w:sz w:val="21"/>
        </w:rPr>
      </w:pPr>
    </w:p>
    <w:p w14:paraId="43886686">
      <w:pPr>
        <w:spacing w:before="94" w:line="226" w:lineRule="auto"/>
        <w:ind w:left="36"/>
        <w:outlineLvl w:val="0"/>
        <w:rPr>
          <w:rFonts w:ascii="宋体" w:hAnsi="宋体" w:eastAsia="宋体" w:cs="宋体"/>
          <w:sz w:val="29"/>
          <w:szCs w:val="29"/>
        </w:rPr>
      </w:pPr>
      <w:bookmarkStart w:id="124" w:name="_bookmark58"/>
      <w:bookmarkEnd w:id="124"/>
      <w:r>
        <w:rPr>
          <w:rFonts w:ascii="宋体" w:hAnsi="宋体" w:eastAsia="宋体" w:cs="宋体"/>
          <w:spacing w:val="5"/>
          <w:sz w:val="29"/>
          <w:szCs w:val="29"/>
          <w14:textOutline w14:w="5448" w14:cap="sq" w14:cmpd="sng">
            <w14:solidFill>
              <w14:srgbClr w14:val="000000"/>
            </w14:solidFill>
            <w14:prstDash w14:val="solid"/>
            <w14:bevel/>
          </w14:textOutline>
        </w:rPr>
        <w:t>格式</w:t>
      </w:r>
      <w:r>
        <w:rPr>
          <w:rFonts w:ascii="宋体" w:hAnsi="宋体" w:eastAsia="宋体" w:cs="宋体"/>
          <w:spacing w:val="5"/>
          <w:sz w:val="29"/>
          <w:szCs w:val="29"/>
        </w:rPr>
        <w:t xml:space="preserve"> </w:t>
      </w:r>
      <w:r>
        <w:rPr>
          <w:rFonts w:ascii="宋体" w:hAnsi="宋体" w:eastAsia="宋体" w:cs="宋体"/>
          <w:spacing w:val="5"/>
          <w:sz w:val="29"/>
          <w:szCs w:val="29"/>
          <w14:textOutline w14:w="5448" w14:cap="sq" w14:cmpd="sng">
            <w14:solidFill>
              <w14:srgbClr w14:val="000000"/>
            </w14:solidFill>
            <w14:prstDash w14:val="solid"/>
            <w14:bevel/>
          </w14:textOutline>
        </w:rPr>
        <w:t>19：残疾人福利性单位声明</w:t>
      </w:r>
      <w:r>
        <w:rPr>
          <w:rFonts w:ascii="宋体" w:hAnsi="宋体" w:eastAsia="宋体" w:cs="宋体"/>
          <w:spacing w:val="4"/>
          <w:sz w:val="29"/>
          <w:szCs w:val="29"/>
          <w14:textOutline w14:w="5448" w14:cap="sq" w14:cmpd="sng">
            <w14:solidFill>
              <w14:srgbClr w14:val="000000"/>
            </w14:solidFill>
            <w14:prstDash w14:val="solid"/>
            <w14:bevel/>
          </w14:textOutline>
        </w:rPr>
        <w:t>函</w:t>
      </w:r>
    </w:p>
    <w:p w14:paraId="0FA14DD2">
      <w:pPr>
        <w:spacing w:line="297" w:lineRule="auto"/>
        <w:rPr>
          <w:rFonts w:ascii="Arial"/>
          <w:sz w:val="21"/>
        </w:rPr>
      </w:pPr>
    </w:p>
    <w:p w14:paraId="06EDF75C">
      <w:pPr>
        <w:spacing w:line="298" w:lineRule="auto"/>
        <w:rPr>
          <w:rFonts w:ascii="Arial"/>
          <w:sz w:val="21"/>
        </w:rPr>
      </w:pPr>
    </w:p>
    <w:p w14:paraId="0DA81C85">
      <w:pPr>
        <w:spacing w:before="91" w:line="221" w:lineRule="auto"/>
        <w:ind w:left="2611"/>
        <w:rPr>
          <w:rFonts w:ascii="宋体" w:hAnsi="宋体" w:eastAsia="宋体" w:cs="宋体"/>
          <w:sz w:val="28"/>
          <w:szCs w:val="28"/>
        </w:rPr>
      </w:pPr>
      <w:r>
        <w:rPr>
          <w:rFonts w:ascii="宋体" w:hAnsi="宋体" w:eastAsia="宋体" w:cs="宋体"/>
          <w:sz w:val="28"/>
          <w:szCs w:val="28"/>
          <w14:textOutline w14:w="5103" w14:cap="sq" w14:cmpd="sng">
            <w14:solidFill>
              <w14:srgbClr w14:val="000000"/>
            </w14:solidFill>
            <w14:prstDash w14:val="solid"/>
            <w14:bevel/>
          </w14:textOutline>
        </w:rPr>
        <w:t>残疾人福利性单位声明函</w:t>
      </w:r>
    </w:p>
    <w:p w14:paraId="6E14C5F0">
      <w:pPr>
        <w:spacing w:line="336" w:lineRule="auto"/>
        <w:rPr>
          <w:rFonts w:ascii="Arial"/>
          <w:sz w:val="21"/>
        </w:rPr>
      </w:pPr>
    </w:p>
    <w:p w14:paraId="614ACED2">
      <w:pPr>
        <w:spacing w:before="74" w:line="229" w:lineRule="auto"/>
        <w:ind w:left="34"/>
        <w:rPr>
          <w:rFonts w:hint="eastAsia" w:ascii="宋体" w:hAnsi="宋体" w:eastAsia="宋体" w:cs="宋体"/>
          <w:sz w:val="23"/>
          <w:szCs w:val="23"/>
          <w:lang w:eastAsia="zh-CN"/>
        </w:rPr>
      </w:pPr>
      <w:r>
        <w:rPr>
          <w:rFonts w:ascii="宋体" w:hAnsi="宋体" w:eastAsia="宋体" w:cs="宋体"/>
          <w:spacing w:val="14"/>
          <w:sz w:val="23"/>
          <w:szCs w:val="23"/>
          <w14:textOutline w14:w="4358" w14:cap="sq" w14:cmpd="sng">
            <w14:solidFill>
              <w14:srgbClr w14:val="000000"/>
            </w14:solidFill>
            <w14:prstDash w14:val="solid"/>
            <w14:bevel/>
          </w14:textOutline>
        </w:rPr>
        <w:t>致</w:t>
      </w:r>
      <w:r>
        <w:rPr>
          <w:rFonts w:ascii="宋体" w:hAnsi="宋体" w:eastAsia="宋体" w:cs="宋体"/>
          <w:spacing w:val="10"/>
          <w:sz w:val="23"/>
          <w:szCs w:val="23"/>
          <w14:textOutline w14:w="4358" w14:cap="sq" w14:cmpd="sng">
            <w14:solidFill>
              <w14:srgbClr w14:val="000000"/>
            </w14:solidFill>
            <w14:prstDash w14:val="solid"/>
            <w14:bevel/>
          </w14:textOutline>
        </w:rPr>
        <w:t>：</w:t>
      </w:r>
      <w:r>
        <w:rPr>
          <w:rFonts w:hint="eastAsia" w:ascii="宋体" w:hAnsi="宋体" w:eastAsia="宋体" w:cs="宋体"/>
          <w:spacing w:val="10"/>
          <w:sz w:val="23"/>
          <w:szCs w:val="23"/>
          <w:lang w:eastAsia="zh-CN"/>
          <w14:textOutline w14:w="4358" w14:cap="sq" w14:cmpd="sng">
            <w14:solidFill>
              <w14:srgbClr w14:val="000000"/>
            </w14:solidFill>
            <w14:prstDash w14:val="solid"/>
            <w14:bevel/>
          </w14:textOutline>
        </w:rPr>
        <w:t>青海铭嘉工程咨询有限公司</w:t>
      </w:r>
    </w:p>
    <w:p w14:paraId="3CAFA414">
      <w:pPr>
        <w:spacing w:before="182" w:line="375" w:lineRule="auto"/>
        <w:ind w:left="33" w:right="25" w:firstLine="481"/>
        <w:rPr>
          <w:rFonts w:ascii="宋体" w:hAnsi="宋体" w:eastAsia="宋体" w:cs="宋体"/>
          <w:sz w:val="23"/>
          <w:szCs w:val="23"/>
        </w:rPr>
      </w:pPr>
      <w:r>
        <w:rPr>
          <w:rFonts w:ascii="宋体" w:hAnsi="宋体" w:eastAsia="宋体" w:cs="宋体"/>
          <w:spacing w:val="21"/>
          <w:sz w:val="23"/>
          <w:szCs w:val="23"/>
        </w:rPr>
        <w:t>本</w:t>
      </w:r>
      <w:r>
        <w:rPr>
          <w:rFonts w:ascii="宋体" w:hAnsi="宋体" w:eastAsia="宋体" w:cs="宋体"/>
          <w:spacing w:val="12"/>
          <w:sz w:val="23"/>
          <w:szCs w:val="23"/>
        </w:rPr>
        <w:t>单位郑重声明，根据《财政部、民政部、中国残疾人联合会关于促进残</w:t>
      </w:r>
      <w:r>
        <w:rPr>
          <w:rFonts w:ascii="宋体" w:hAnsi="宋体" w:eastAsia="宋体" w:cs="宋体"/>
          <w:sz w:val="23"/>
          <w:szCs w:val="23"/>
        </w:rPr>
        <w:t xml:space="preserve"> </w:t>
      </w:r>
      <w:r>
        <w:rPr>
          <w:rFonts w:ascii="宋体" w:hAnsi="宋体" w:eastAsia="宋体" w:cs="宋体"/>
          <w:spacing w:val="8"/>
          <w:sz w:val="23"/>
          <w:szCs w:val="23"/>
        </w:rPr>
        <w:t>疾人就业政</w:t>
      </w:r>
      <w:r>
        <w:rPr>
          <w:rFonts w:ascii="宋体" w:hAnsi="宋体" w:eastAsia="宋体" w:cs="宋体"/>
          <w:spacing w:val="5"/>
          <w:sz w:val="23"/>
          <w:szCs w:val="23"/>
        </w:rPr>
        <w:t>府</w:t>
      </w:r>
      <w:r>
        <w:rPr>
          <w:rFonts w:ascii="宋体" w:hAnsi="宋体" w:eastAsia="宋体" w:cs="宋体"/>
          <w:spacing w:val="4"/>
          <w:sz w:val="23"/>
          <w:szCs w:val="23"/>
        </w:rPr>
        <w:t>采购政策的通知》  (财库〔2017〕141号) 的规定，本单位为符合</w:t>
      </w:r>
      <w:r>
        <w:rPr>
          <w:rFonts w:ascii="宋体" w:hAnsi="宋体" w:eastAsia="宋体" w:cs="宋体"/>
          <w:sz w:val="23"/>
          <w:szCs w:val="23"/>
        </w:rPr>
        <w:t xml:space="preserve"> </w:t>
      </w:r>
      <w:r>
        <w:rPr>
          <w:rFonts w:ascii="宋体" w:hAnsi="宋体" w:eastAsia="宋体" w:cs="宋体"/>
          <w:spacing w:val="8"/>
          <w:sz w:val="23"/>
          <w:szCs w:val="23"/>
        </w:rPr>
        <w:t>条件的残疾人福</w:t>
      </w:r>
      <w:r>
        <w:rPr>
          <w:rFonts w:ascii="宋体" w:hAnsi="宋体" w:eastAsia="宋体" w:cs="宋体"/>
          <w:spacing w:val="5"/>
          <w:sz w:val="23"/>
          <w:szCs w:val="23"/>
        </w:rPr>
        <w:t>利</w:t>
      </w:r>
      <w:r>
        <w:rPr>
          <w:rFonts w:ascii="宋体" w:hAnsi="宋体" w:eastAsia="宋体" w:cs="宋体"/>
          <w:spacing w:val="4"/>
          <w:sz w:val="23"/>
          <w:szCs w:val="23"/>
        </w:rPr>
        <w:t>性单位，本单位在职职工人数为</w:t>
      </w:r>
      <w:r>
        <w:rPr>
          <w:rFonts w:ascii="宋体" w:hAnsi="宋体" w:eastAsia="宋体" w:cs="宋体"/>
          <w:spacing w:val="4"/>
          <w:sz w:val="23"/>
          <w:szCs w:val="23"/>
          <w:u w:val="single" w:color="auto"/>
        </w:rPr>
        <w:t xml:space="preserve">       </w:t>
      </w:r>
      <w:r>
        <w:rPr>
          <w:rFonts w:ascii="宋体" w:hAnsi="宋体" w:eastAsia="宋体" w:cs="宋体"/>
          <w:spacing w:val="4"/>
          <w:sz w:val="23"/>
          <w:szCs w:val="23"/>
        </w:rPr>
        <w:t xml:space="preserve"> 人，安置的残疾人人</w:t>
      </w:r>
      <w:r>
        <w:rPr>
          <w:rFonts w:ascii="宋体" w:hAnsi="宋体" w:eastAsia="宋体" w:cs="宋体"/>
          <w:sz w:val="23"/>
          <w:szCs w:val="23"/>
        </w:rPr>
        <w:t xml:space="preserve"> </w:t>
      </w:r>
      <w:r>
        <w:rPr>
          <w:rFonts w:ascii="宋体" w:hAnsi="宋体" w:eastAsia="宋体" w:cs="宋体"/>
          <w:spacing w:val="18"/>
          <w:sz w:val="23"/>
          <w:szCs w:val="23"/>
        </w:rPr>
        <w:t>数</w:t>
      </w:r>
      <w:r>
        <w:rPr>
          <w:rFonts w:ascii="宋体" w:hAnsi="宋体" w:eastAsia="宋体" w:cs="宋体"/>
          <w:spacing w:val="18"/>
          <w:sz w:val="23"/>
          <w:szCs w:val="23"/>
          <w:u w:val="single" w:color="auto"/>
        </w:rPr>
        <w:t xml:space="preserve"> </w:t>
      </w:r>
      <w:r>
        <w:rPr>
          <w:rFonts w:ascii="宋体" w:hAnsi="宋体" w:eastAsia="宋体" w:cs="宋体"/>
          <w:spacing w:val="17"/>
          <w:sz w:val="23"/>
          <w:szCs w:val="23"/>
          <w:u w:val="single" w:color="auto"/>
        </w:rPr>
        <w:t xml:space="preserve"> </w:t>
      </w:r>
      <w:r>
        <w:rPr>
          <w:rFonts w:ascii="宋体" w:hAnsi="宋体" w:eastAsia="宋体" w:cs="宋体"/>
          <w:spacing w:val="9"/>
          <w:sz w:val="23"/>
          <w:szCs w:val="23"/>
          <w:u w:val="single" w:color="auto"/>
        </w:rPr>
        <w:t xml:space="preserve">    </w:t>
      </w:r>
      <w:r>
        <w:rPr>
          <w:rFonts w:ascii="宋体" w:hAnsi="宋体" w:eastAsia="宋体" w:cs="宋体"/>
          <w:spacing w:val="9"/>
          <w:sz w:val="23"/>
          <w:szCs w:val="23"/>
        </w:rPr>
        <w:t>人。且本单位参加</w:t>
      </w:r>
      <w:r>
        <w:rPr>
          <w:rFonts w:hint="eastAsia" w:ascii="宋体" w:hAnsi="宋体" w:eastAsia="宋体" w:cs="宋体"/>
          <w:spacing w:val="9"/>
          <w:sz w:val="23"/>
          <w:szCs w:val="23"/>
          <w:u w:val="single"/>
          <w:lang w:val="en-US" w:eastAsia="zh-CN"/>
        </w:rPr>
        <w:t xml:space="preserve">       </w:t>
      </w:r>
      <w:r>
        <w:rPr>
          <w:rFonts w:ascii="宋体" w:hAnsi="宋体" w:eastAsia="宋体" w:cs="宋体"/>
          <w:spacing w:val="9"/>
          <w:sz w:val="23"/>
          <w:szCs w:val="23"/>
        </w:rPr>
        <w:t>单位的</w:t>
      </w:r>
      <w:r>
        <w:rPr>
          <w:rFonts w:hint="eastAsia" w:ascii="宋体" w:hAnsi="宋体" w:eastAsia="宋体" w:cs="宋体"/>
          <w:spacing w:val="9"/>
          <w:sz w:val="23"/>
          <w:szCs w:val="23"/>
          <w:u w:val="single"/>
          <w:lang w:val="en-US" w:eastAsia="zh-CN"/>
        </w:rPr>
        <w:t xml:space="preserve">      </w:t>
      </w:r>
      <w:r>
        <w:rPr>
          <w:rFonts w:ascii="宋体" w:hAnsi="宋体" w:eastAsia="宋体" w:cs="宋体"/>
          <w:spacing w:val="9"/>
          <w:sz w:val="23"/>
          <w:szCs w:val="23"/>
        </w:rPr>
        <w:t>项目采购活动提供本单位制造</w:t>
      </w:r>
      <w:r>
        <w:rPr>
          <w:rFonts w:ascii="宋体" w:hAnsi="宋体" w:eastAsia="宋体" w:cs="宋体"/>
          <w:spacing w:val="12"/>
          <w:sz w:val="23"/>
          <w:szCs w:val="23"/>
        </w:rPr>
        <w:t>的</w:t>
      </w:r>
      <w:r>
        <w:rPr>
          <w:rFonts w:ascii="宋体" w:hAnsi="宋体" w:eastAsia="宋体" w:cs="宋体"/>
          <w:spacing w:val="8"/>
          <w:sz w:val="23"/>
          <w:szCs w:val="23"/>
        </w:rPr>
        <w:t>货物 (由本单位承担工程/提供服务) ，或者提供其他残疾人福利性单位制造</w:t>
      </w:r>
      <w:r>
        <w:rPr>
          <w:rFonts w:ascii="宋体" w:hAnsi="宋体" w:eastAsia="宋体" w:cs="宋体"/>
          <w:spacing w:val="16"/>
          <w:sz w:val="23"/>
          <w:szCs w:val="23"/>
        </w:rPr>
        <w:t>的货</w:t>
      </w:r>
      <w:r>
        <w:rPr>
          <w:rFonts w:ascii="宋体" w:hAnsi="宋体" w:eastAsia="宋体" w:cs="宋体"/>
          <w:spacing w:val="13"/>
          <w:sz w:val="23"/>
          <w:szCs w:val="23"/>
        </w:rPr>
        <w:t>物</w:t>
      </w:r>
      <w:r>
        <w:rPr>
          <w:rFonts w:ascii="宋体" w:hAnsi="宋体" w:eastAsia="宋体" w:cs="宋体"/>
          <w:spacing w:val="8"/>
          <w:sz w:val="23"/>
          <w:szCs w:val="23"/>
        </w:rPr>
        <w:t xml:space="preserve"> (不包括使用非残疾人福利性单位注册商标的货物) 。</w:t>
      </w:r>
    </w:p>
    <w:p w14:paraId="46EC2B59">
      <w:pPr>
        <w:spacing w:line="227" w:lineRule="auto"/>
        <w:ind w:left="35"/>
        <w:rPr>
          <w:rFonts w:ascii="宋体" w:hAnsi="宋体" w:eastAsia="宋体" w:cs="宋体"/>
          <w:sz w:val="23"/>
          <w:szCs w:val="23"/>
        </w:rPr>
      </w:pPr>
      <w:r>
        <w:rPr>
          <w:rFonts w:ascii="宋体" w:hAnsi="宋体" w:eastAsia="宋体" w:cs="宋体"/>
          <w:spacing w:val="18"/>
          <w:sz w:val="23"/>
          <w:szCs w:val="23"/>
        </w:rPr>
        <w:t>本</w:t>
      </w:r>
      <w:r>
        <w:rPr>
          <w:rFonts w:ascii="宋体" w:hAnsi="宋体" w:eastAsia="宋体" w:cs="宋体"/>
          <w:spacing w:val="9"/>
          <w:sz w:val="23"/>
          <w:szCs w:val="23"/>
        </w:rPr>
        <w:t>单位对上述声明的真实性负责。如有虚假，将依法承担相应责任。</w:t>
      </w:r>
    </w:p>
    <w:p w14:paraId="04230100">
      <w:pPr>
        <w:spacing w:line="285" w:lineRule="auto"/>
        <w:rPr>
          <w:rFonts w:ascii="Arial"/>
          <w:sz w:val="21"/>
        </w:rPr>
      </w:pPr>
    </w:p>
    <w:p w14:paraId="240B43B6">
      <w:pPr>
        <w:spacing w:line="285" w:lineRule="auto"/>
        <w:rPr>
          <w:rFonts w:ascii="Arial"/>
          <w:sz w:val="21"/>
        </w:rPr>
      </w:pPr>
    </w:p>
    <w:p w14:paraId="01C3BFB7">
      <w:pPr>
        <w:spacing w:before="75" w:line="232" w:lineRule="auto"/>
        <w:ind w:left="34"/>
        <w:rPr>
          <w:rFonts w:ascii="宋体" w:hAnsi="宋体" w:eastAsia="宋体" w:cs="宋体"/>
          <w:sz w:val="23"/>
          <w:szCs w:val="23"/>
        </w:rPr>
      </w:pPr>
      <w:r>
        <w:rPr>
          <w:rFonts w:ascii="宋体" w:hAnsi="宋体" w:eastAsia="宋体" w:cs="宋体"/>
          <w:spacing w:val="16"/>
          <w:sz w:val="23"/>
          <w:szCs w:val="23"/>
        </w:rPr>
        <w:t>注</w:t>
      </w:r>
      <w:r>
        <w:rPr>
          <w:rFonts w:ascii="宋体" w:hAnsi="宋体" w:eastAsia="宋体" w:cs="宋体"/>
          <w:spacing w:val="12"/>
          <w:sz w:val="23"/>
          <w:szCs w:val="23"/>
        </w:rPr>
        <w:t>：</w:t>
      </w:r>
      <w:r>
        <w:rPr>
          <w:rFonts w:ascii="宋体" w:hAnsi="宋体" w:eastAsia="宋体" w:cs="宋体"/>
          <w:spacing w:val="8"/>
          <w:sz w:val="23"/>
          <w:szCs w:val="23"/>
        </w:rPr>
        <w:t>若无此项内容，可不提供此函。</w:t>
      </w:r>
    </w:p>
    <w:p w14:paraId="4D1B1D12"/>
    <w:p w14:paraId="2C5F58CD"/>
    <w:p w14:paraId="450C2CCC"/>
    <w:p w14:paraId="3277D4E6"/>
    <w:p w14:paraId="22D2DF6A"/>
    <w:p w14:paraId="3C01BC14"/>
    <w:p w14:paraId="4D135CF5">
      <w:pPr>
        <w:spacing w:line="83" w:lineRule="exact"/>
      </w:pPr>
    </w:p>
    <w:p w14:paraId="0B31F3B5">
      <w:pPr>
        <w:sectPr>
          <w:footerReference r:id="rId55" w:type="default"/>
          <w:pgSz w:w="11850" w:h="16781"/>
          <w:pgMar w:top="400" w:right="1777" w:bottom="1221" w:left="1777" w:header="0" w:footer="1009" w:gutter="0"/>
          <w:pgNumType w:fmt="decimal"/>
          <w:cols w:equalWidth="0" w:num="1">
            <w:col w:w="8295"/>
          </w:cols>
        </w:sectPr>
      </w:pPr>
    </w:p>
    <w:p w14:paraId="09913C15">
      <w:pPr>
        <w:spacing w:before="49" w:line="382" w:lineRule="auto"/>
        <w:ind w:left="3825" w:right="216" w:firstLine="1444"/>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企</w:t>
      </w:r>
      <w:r>
        <w:rPr>
          <w:rFonts w:ascii="宋体" w:hAnsi="宋体" w:eastAsia="宋体" w:cs="宋体"/>
          <w:spacing w:val="-4"/>
          <w:sz w:val="23"/>
          <w:szCs w:val="23"/>
          <w14:textOutline w14:w="4358" w14:cap="sq" w14:cmpd="sng">
            <w14:solidFill>
              <w14:srgbClr w14:val="000000"/>
            </w14:solidFill>
            <w14:prstDash w14:val="solid"/>
            <w14:bevel/>
          </w14:textOutline>
        </w:rPr>
        <w:t>业</w:t>
      </w:r>
      <w:r>
        <w:rPr>
          <w:rFonts w:ascii="宋体" w:hAnsi="宋体" w:eastAsia="宋体" w:cs="宋体"/>
          <w:spacing w:val="-3"/>
          <w:sz w:val="23"/>
          <w:szCs w:val="23"/>
          <w14:textOutline w14:w="4358" w14:cap="sq" w14:cmpd="sng">
            <w14:solidFill>
              <w14:srgbClr w14:val="000000"/>
            </w14:solidFill>
            <w14:prstDash w14:val="solid"/>
            <w14:bevel/>
          </w14:textOutline>
        </w:rPr>
        <w:t>名称：</w:t>
      </w:r>
      <w:r>
        <w:rPr>
          <w:rFonts w:ascii="宋体" w:hAnsi="宋体" w:eastAsia="宋体" w:cs="宋体"/>
          <w:sz w:val="23"/>
          <w:szCs w:val="23"/>
        </w:rPr>
        <w:t xml:space="preserve"> </w:t>
      </w:r>
      <w:r>
        <w:rPr>
          <w:rFonts w:ascii="宋体" w:hAnsi="宋体" w:eastAsia="宋体" w:cs="宋体"/>
          <w:spacing w:val="12"/>
          <w:sz w:val="23"/>
          <w:szCs w:val="23"/>
          <w14:textOutline w14:w="4358" w14:cap="sq" w14:cmpd="sng">
            <w14:solidFill>
              <w14:srgbClr w14:val="000000"/>
            </w14:solidFill>
            <w14:prstDash w14:val="solid"/>
            <w14:bevel/>
          </w14:textOutline>
        </w:rPr>
        <w:t>企</w:t>
      </w:r>
      <w:r>
        <w:rPr>
          <w:rFonts w:ascii="宋体" w:hAnsi="宋体" w:eastAsia="宋体" w:cs="宋体"/>
          <w:spacing w:val="7"/>
          <w:sz w:val="23"/>
          <w:szCs w:val="23"/>
          <w14:textOutline w14:w="4358" w14:cap="sq" w14:cmpd="sng">
            <w14:solidFill>
              <w14:srgbClr w14:val="000000"/>
            </w14:solidFill>
            <w14:prstDash w14:val="solid"/>
            <w14:bevel/>
          </w14:textOutline>
        </w:rPr>
        <w:t>业法定代表人：</w:t>
      </w:r>
    </w:p>
    <w:p w14:paraId="12F46DAC">
      <w:pPr>
        <w:spacing w:line="14" w:lineRule="auto"/>
        <w:rPr>
          <w:rFonts w:ascii="Arial"/>
          <w:sz w:val="2"/>
        </w:rPr>
      </w:pPr>
      <w:r>
        <w:rPr>
          <w:rFonts w:ascii="Arial" w:hAnsi="Arial" w:eastAsia="Arial" w:cs="Arial"/>
          <w:sz w:val="2"/>
          <w:szCs w:val="2"/>
        </w:rPr>
        <w:br w:type="column"/>
      </w:r>
    </w:p>
    <w:p w14:paraId="1C42AF71">
      <w:pPr>
        <w:spacing w:before="48" w:line="227" w:lineRule="auto"/>
        <w:ind w:left="607"/>
        <w:rPr>
          <w:rFonts w:ascii="宋体" w:hAnsi="宋体" w:eastAsia="宋体" w:cs="宋体"/>
          <w:sz w:val="23"/>
          <w:szCs w:val="23"/>
        </w:rPr>
      </w:pPr>
      <w:r>
        <w:rPr>
          <w:rFonts w:ascii="宋体" w:hAnsi="宋体" w:eastAsia="宋体" w:cs="宋体"/>
          <w:spacing w:val="33"/>
          <w:sz w:val="23"/>
          <w:szCs w:val="23"/>
          <w14:textOutline w14:w="4358" w14:cap="sq" w14:cmpd="sng">
            <w14:solidFill>
              <w14:srgbClr w14:val="000000"/>
            </w14:solidFill>
            <w14:prstDash w14:val="solid"/>
            <w14:bevel/>
          </w14:textOutline>
        </w:rPr>
        <w:t>(</w:t>
      </w:r>
      <w:r>
        <w:rPr>
          <w:rFonts w:ascii="宋体" w:hAnsi="宋体" w:eastAsia="宋体" w:cs="宋体"/>
          <w:spacing w:val="31"/>
          <w:sz w:val="23"/>
          <w:szCs w:val="23"/>
          <w14:textOutline w14:w="4358" w14:cap="sq" w14:cmpd="sng">
            <w14:solidFill>
              <w14:srgbClr w14:val="000000"/>
            </w14:solidFill>
            <w14:prstDash w14:val="solid"/>
            <w14:bevel/>
          </w14:textOutline>
        </w:rPr>
        <w:t>公章)</w:t>
      </w:r>
    </w:p>
    <w:p w14:paraId="41694CE5">
      <w:pPr>
        <w:spacing w:before="182" w:line="468" w:lineRule="exact"/>
        <w:rPr>
          <w:rFonts w:ascii="宋体" w:hAnsi="宋体" w:eastAsia="宋体" w:cs="宋体"/>
          <w:sz w:val="22"/>
          <w:szCs w:val="22"/>
        </w:rPr>
      </w:pPr>
      <w:r>
        <w:rPr>
          <w:rFonts w:ascii="宋体" w:hAnsi="宋体" w:eastAsia="宋体" w:cs="宋体"/>
          <w:spacing w:val="19"/>
          <w:position w:val="17"/>
          <w:sz w:val="22"/>
          <w:szCs w:val="22"/>
          <w14:textOutline w14:w="4057" w14:cap="sq" w14:cmpd="sng">
            <w14:solidFill>
              <w14:srgbClr w14:val="000000"/>
            </w14:solidFill>
            <w14:prstDash w14:val="solid"/>
            <w14:bevel/>
          </w14:textOutline>
        </w:rPr>
        <w:t>(</w:t>
      </w:r>
      <w:r>
        <w:rPr>
          <w:rFonts w:ascii="宋体" w:hAnsi="宋体" w:eastAsia="宋体" w:cs="宋体"/>
          <w:spacing w:val="16"/>
          <w:position w:val="17"/>
          <w:sz w:val="22"/>
          <w:szCs w:val="22"/>
          <w14:textOutline w14:w="4057" w14:cap="sq" w14:cmpd="sng">
            <w14:solidFill>
              <w14:srgbClr w14:val="000000"/>
            </w14:solidFill>
            <w14:prstDash w14:val="solid"/>
            <w14:bevel/>
          </w14:textOutline>
        </w:rPr>
        <w:t>签字或盖章)</w:t>
      </w:r>
    </w:p>
    <w:p w14:paraId="6BEFFBAA">
      <w:pPr>
        <w:spacing w:line="202" w:lineRule="auto"/>
        <w:ind w:left="327"/>
        <w:rPr>
          <w:rFonts w:ascii="宋体" w:hAnsi="宋体" w:eastAsia="宋体" w:cs="宋体"/>
          <w:sz w:val="22"/>
          <w:szCs w:val="22"/>
        </w:rPr>
      </w:pPr>
      <w:r>
        <w:rPr>
          <w:rFonts w:ascii="宋体" w:hAnsi="宋体" w:eastAsia="宋体" w:cs="宋体"/>
          <w:spacing w:val="2"/>
          <w:sz w:val="22"/>
          <w:szCs w:val="22"/>
          <w14:textOutline w14:w="4057" w14:cap="sq" w14:cmpd="sng">
            <w14:solidFill>
              <w14:srgbClr w14:val="000000"/>
            </w14:solidFill>
            <w14:prstDash w14:val="solid"/>
            <w14:bevel/>
          </w14:textOutline>
        </w:rPr>
        <w:t>年</w:t>
      </w:r>
      <w:r>
        <w:rPr>
          <w:rFonts w:ascii="宋体" w:hAnsi="宋体" w:eastAsia="宋体" w:cs="宋体"/>
          <w:spacing w:val="2"/>
          <w:sz w:val="22"/>
          <w:szCs w:val="22"/>
        </w:rPr>
        <w:t xml:space="preserve">  </w:t>
      </w:r>
      <w:r>
        <w:rPr>
          <w:rFonts w:ascii="宋体" w:hAnsi="宋体" w:eastAsia="宋体" w:cs="宋体"/>
          <w:spacing w:val="1"/>
          <w:sz w:val="22"/>
          <w:szCs w:val="22"/>
        </w:rPr>
        <w:t xml:space="preserve"> </w:t>
      </w:r>
      <w:r>
        <w:rPr>
          <w:rFonts w:ascii="宋体" w:hAnsi="宋体" w:eastAsia="宋体" w:cs="宋体"/>
          <w:spacing w:val="1"/>
          <w:sz w:val="22"/>
          <w:szCs w:val="22"/>
          <w14:textOutline w14:w="4057" w14:cap="sq" w14:cmpd="sng">
            <w14:solidFill>
              <w14:srgbClr w14:val="000000"/>
            </w14:solidFill>
            <w14:prstDash w14:val="solid"/>
            <w14:bevel/>
          </w14:textOutline>
        </w:rPr>
        <w:t>月</w:t>
      </w:r>
      <w:r>
        <w:rPr>
          <w:rFonts w:ascii="宋体" w:hAnsi="宋体" w:eastAsia="宋体" w:cs="宋体"/>
          <w:spacing w:val="1"/>
          <w:sz w:val="22"/>
          <w:szCs w:val="22"/>
        </w:rPr>
        <w:t xml:space="preserve">  </w:t>
      </w:r>
      <w:r>
        <w:rPr>
          <w:rFonts w:ascii="宋体" w:hAnsi="宋体" w:eastAsia="宋体" w:cs="宋体"/>
          <w:spacing w:val="1"/>
          <w:sz w:val="22"/>
          <w:szCs w:val="22"/>
          <w14:textOutline w14:w="4057" w14:cap="sq" w14:cmpd="sng">
            <w14:solidFill>
              <w14:srgbClr w14:val="000000"/>
            </w14:solidFill>
            <w14:prstDash w14:val="solid"/>
            <w14:bevel/>
          </w14:textOutline>
        </w:rPr>
        <w:t>日</w:t>
      </w:r>
    </w:p>
    <w:p w14:paraId="7FF2B868">
      <w:pPr>
        <w:sectPr>
          <w:type w:val="continuous"/>
          <w:pgSz w:w="11850" w:h="16781"/>
          <w:pgMar w:top="400" w:right="1777" w:bottom="1221" w:left="1777" w:header="0" w:footer="1009" w:gutter="0"/>
          <w:pgNumType w:fmt="decimal"/>
          <w:cols w:equalWidth="0" w:num="2">
            <w:col w:w="6618" w:space="100"/>
            <w:col w:w="1577"/>
          </w:cols>
        </w:sectPr>
      </w:pPr>
    </w:p>
    <w:p w14:paraId="58AD5AEB">
      <w:pPr>
        <w:spacing w:line="246" w:lineRule="auto"/>
        <w:rPr>
          <w:rFonts w:ascii="Arial"/>
          <w:sz w:val="21"/>
        </w:rPr>
      </w:pPr>
    </w:p>
    <w:p w14:paraId="0DAA0E47">
      <w:pPr>
        <w:spacing w:line="246" w:lineRule="auto"/>
        <w:rPr>
          <w:rFonts w:ascii="Arial"/>
          <w:sz w:val="21"/>
        </w:rPr>
      </w:pPr>
    </w:p>
    <w:p w14:paraId="734C0655">
      <w:pPr>
        <w:spacing w:line="247" w:lineRule="auto"/>
        <w:rPr>
          <w:rFonts w:ascii="Arial"/>
          <w:sz w:val="21"/>
        </w:rPr>
      </w:pPr>
    </w:p>
    <w:p w14:paraId="0CDB9B23">
      <w:pPr>
        <w:spacing w:line="247" w:lineRule="auto"/>
        <w:rPr>
          <w:rFonts w:ascii="Arial"/>
          <w:sz w:val="21"/>
        </w:rPr>
      </w:pPr>
    </w:p>
    <w:p w14:paraId="0DC443F7">
      <w:pPr>
        <w:spacing w:before="94" w:line="226" w:lineRule="auto"/>
        <w:ind w:left="36"/>
        <w:outlineLvl w:val="0"/>
        <w:rPr>
          <w:rFonts w:ascii="宋体" w:hAnsi="宋体" w:eastAsia="宋体" w:cs="宋体"/>
          <w:sz w:val="29"/>
          <w:szCs w:val="29"/>
        </w:rPr>
      </w:pPr>
      <w:bookmarkStart w:id="125" w:name="_bookmark59"/>
      <w:bookmarkEnd w:id="125"/>
      <w:r>
        <w:rPr>
          <w:rFonts w:ascii="宋体" w:hAnsi="宋体" w:eastAsia="宋体" w:cs="宋体"/>
          <w:spacing w:val="11"/>
          <w:sz w:val="29"/>
          <w:szCs w:val="29"/>
          <w14:textOutline w14:w="5448" w14:cap="sq" w14:cmpd="sng">
            <w14:solidFill>
              <w14:srgbClr w14:val="000000"/>
            </w14:solidFill>
            <w14:prstDash w14:val="solid"/>
            <w14:bevel/>
          </w14:textOutline>
        </w:rPr>
        <w:t>格</w:t>
      </w:r>
      <w:r>
        <w:rPr>
          <w:rFonts w:ascii="宋体" w:hAnsi="宋体" w:eastAsia="宋体" w:cs="宋体"/>
          <w:spacing w:val="7"/>
          <w:sz w:val="29"/>
          <w:szCs w:val="29"/>
          <w14:textOutline w14:w="5448" w14:cap="sq" w14:cmpd="sng">
            <w14:solidFill>
              <w14:srgbClr w14:val="000000"/>
            </w14:solidFill>
            <w14:prstDash w14:val="solid"/>
            <w14:bevel/>
          </w14:textOutline>
        </w:rPr>
        <w:t>式</w:t>
      </w:r>
      <w:r>
        <w:rPr>
          <w:rFonts w:ascii="宋体" w:hAnsi="宋体" w:eastAsia="宋体" w:cs="宋体"/>
          <w:spacing w:val="7"/>
          <w:sz w:val="29"/>
          <w:szCs w:val="29"/>
        </w:rPr>
        <w:t xml:space="preserve"> </w:t>
      </w:r>
      <w:r>
        <w:rPr>
          <w:rFonts w:ascii="宋体" w:hAnsi="宋体" w:eastAsia="宋体" w:cs="宋体"/>
          <w:spacing w:val="7"/>
          <w:sz w:val="29"/>
          <w:szCs w:val="29"/>
          <w14:textOutline w14:w="5448" w14:cap="sq" w14:cmpd="sng">
            <w14:solidFill>
              <w14:srgbClr w14:val="000000"/>
            </w14:solidFill>
            <w14:prstDash w14:val="solid"/>
            <w14:bevel/>
          </w14:textOutline>
        </w:rPr>
        <w:t>20：投标供应商认为在其他方面有必要说明的事项</w:t>
      </w:r>
    </w:p>
    <w:p w14:paraId="25394179">
      <w:pPr>
        <w:spacing w:line="269" w:lineRule="auto"/>
        <w:rPr>
          <w:rFonts w:ascii="Arial"/>
          <w:sz w:val="21"/>
        </w:rPr>
      </w:pPr>
    </w:p>
    <w:p w14:paraId="3F10FBFE">
      <w:pPr>
        <w:spacing w:line="269" w:lineRule="auto"/>
        <w:rPr>
          <w:rFonts w:ascii="Arial"/>
          <w:sz w:val="21"/>
        </w:rPr>
      </w:pPr>
    </w:p>
    <w:p w14:paraId="4876F25E">
      <w:pPr>
        <w:spacing w:before="91" w:line="220" w:lineRule="auto"/>
        <w:ind w:left="1349"/>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投标供应商认</w:t>
      </w:r>
      <w:r>
        <w:rPr>
          <w:rFonts w:ascii="宋体" w:hAnsi="宋体" w:eastAsia="宋体" w:cs="宋体"/>
          <w:sz w:val="28"/>
          <w:szCs w:val="28"/>
          <w14:textOutline w14:w="5103" w14:cap="sq" w14:cmpd="sng">
            <w14:solidFill>
              <w14:srgbClr w14:val="000000"/>
            </w14:solidFill>
            <w14:prstDash w14:val="solid"/>
            <w14:bevel/>
          </w14:textOutline>
        </w:rPr>
        <w:t>为在其他方面有必要说明的事项</w:t>
      </w:r>
    </w:p>
    <w:p w14:paraId="7726C3B7">
      <w:pPr>
        <w:spacing w:before="205" w:line="384" w:lineRule="auto"/>
        <w:ind w:left="258" w:leftChars="123" w:right="25" w:firstLine="236" w:firstLineChars="89"/>
        <w:rPr>
          <w:rFonts w:ascii="宋体" w:hAnsi="宋体" w:eastAsia="宋体" w:cs="宋体"/>
          <w:sz w:val="23"/>
          <w:szCs w:val="23"/>
        </w:rPr>
      </w:pPr>
      <w:r>
        <w:rPr>
          <w:rFonts w:ascii="宋体" w:hAnsi="宋体" w:eastAsia="宋体" w:cs="宋体"/>
          <w:spacing w:val="18"/>
          <w:sz w:val="23"/>
          <w:szCs w:val="23"/>
        </w:rPr>
        <w:t>根</w:t>
      </w:r>
      <w:r>
        <w:rPr>
          <w:rFonts w:ascii="宋体" w:hAnsi="宋体" w:eastAsia="宋体" w:cs="宋体"/>
          <w:spacing w:val="12"/>
          <w:sz w:val="23"/>
          <w:szCs w:val="23"/>
        </w:rPr>
        <w:t>据采购项目内容，提供详细项目实施方案和供应商认为在其他方面有必要说</w:t>
      </w:r>
      <w:r>
        <w:rPr>
          <w:rFonts w:ascii="宋体" w:hAnsi="宋体" w:eastAsia="宋体" w:cs="宋体"/>
          <w:sz w:val="23"/>
          <w:szCs w:val="23"/>
        </w:rPr>
        <w:t xml:space="preserve"> </w:t>
      </w:r>
      <w:r>
        <w:rPr>
          <w:rFonts w:ascii="宋体" w:hAnsi="宋体" w:eastAsia="宋体" w:cs="宋体"/>
          <w:spacing w:val="-1"/>
          <w:sz w:val="23"/>
          <w:szCs w:val="23"/>
        </w:rPr>
        <w:t>明的事项、承诺</w:t>
      </w:r>
      <w:r>
        <w:rPr>
          <w:rFonts w:ascii="宋体" w:hAnsi="宋体" w:eastAsia="宋体" w:cs="宋体"/>
          <w:sz w:val="23"/>
          <w:szCs w:val="23"/>
        </w:rPr>
        <w:t>等。 (格式自定)</w:t>
      </w:r>
    </w:p>
    <w:p w14:paraId="27636117">
      <w:pPr>
        <w:sectPr>
          <w:footerReference r:id="rId56" w:type="default"/>
          <w:pgSz w:w="11850" w:h="16781"/>
          <w:pgMar w:top="400" w:right="1777" w:bottom="1221" w:left="1777" w:header="0" w:footer="1009" w:gutter="0"/>
          <w:pgNumType w:fmt="decimal"/>
          <w:cols w:space="720" w:num="1"/>
        </w:sectPr>
      </w:pPr>
    </w:p>
    <w:p w14:paraId="06F4C810">
      <w:pPr>
        <w:spacing w:line="246" w:lineRule="auto"/>
        <w:rPr>
          <w:rFonts w:ascii="Arial"/>
          <w:sz w:val="21"/>
        </w:rPr>
      </w:pPr>
    </w:p>
    <w:p w14:paraId="0EE63221">
      <w:pPr>
        <w:spacing w:line="246" w:lineRule="auto"/>
        <w:rPr>
          <w:rFonts w:ascii="Arial"/>
          <w:sz w:val="21"/>
        </w:rPr>
      </w:pPr>
    </w:p>
    <w:p w14:paraId="0B6804CE">
      <w:pPr>
        <w:spacing w:line="247" w:lineRule="auto"/>
        <w:rPr>
          <w:rFonts w:ascii="Arial"/>
          <w:sz w:val="21"/>
        </w:rPr>
      </w:pPr>
    </w:p>
    <w:p w14:paraId="232A09CB">
      <w:pPr>
        <w:spacing w:line="247" w:lineRule="auto"/>
        <w:rPr>
          <w:rFonts w:ascii="Arial"/>
          <w:sz w:val="21"/>
        </w:rPr>
      </w:pPr>
    </w:p>
    <w:p w14:paraId="3C146C3D">
      <w:pPr>
        <w:spacing w:before="94" w:line="226" w:lineRule="auto"/>
        <w:ind w:left="123"/>
        <w:outlineLvl w:val="0"/>
        <w:rPr>
          <w:rFonts w:ascii="宋体" w:hAnsi="宋体" w:eastAsia="宋体" w:cs="宋体"/>
          <w:sz w:val="29"/>
          <w:szCs w:val="29"/>
        </w:rPr>
      </w:pPr>
      <w:bookmarkStart w:id="126" w:name="_bookmark60"/>
      <w:bookmarkEnd w:id="126"/>
      <w:r>
        <w:rPr>
          <w:rFonts w:ascii="宋体" w:hAnsi="宋体" w:eastAsia="宋体" w:cs="宋体"/>
          <w:spacing w:val="6"/>
          <w:sz w:val="29"/>
          <w:szCs w:val="29"/>
          <w14:textOutline w14:w="5448" w14:cap="sq" w14:cmpd="sng">
            <w14:solidFill>
              <w14:srgbClr w14:val="000000"/>
            </w14:solidFill>
            <w14:prstDash w14:val="solid"/>
            <w14:bevel/>
          </w14:textOutline>
        </w:rPr>
        <w:t>格</w:t>
      </w:r>
      <w:r>
        <w:rPr>
          <w:rFonts w:ascii="宋体" w:hAnsi="宋体" w:eastAsia="宋体" w:cs="宋体"/>
          <w:spacing w:val="4"/>
          <w:sz w:val="29"/>
          <w:szCs w:val="29"/>
          <w14:textOutline w14:w="5448" w14:cap="sq" w14:cmpd="sng">
            <w14:solidFill>
              <w14:srgbClr w14:val="000000"/>
            </w14:solidFill>
            <w14:prstDash w14:val="solid"/>
            <w14:bevel/>
          </w14:textOutline>
        </w:rPr>
        <w:t>式</w:t>
      </w:r>
      <w:r>
        <w:rPr>
          <w:rFonts w:ascii="宋体" w:hAnsi="宋体" w:eastAsia="宋体" w:cs="宋体"/>
          <w:spacing w:val="4"/>
          <w:sz w:val="29"/>
          <w:szCs w:val="29"/>
        </w:rPr>
        <w:t xml:space="preserve"> </w:t>
      </w:r>
      <w:r>
        <w:rPr>
          <w:rFonts w:ascii="宋体" w:hAnsi="宋体" w:eastAsia="宋体" w:cs="宋体"/>
          <w:spacing w:val="4"/>
          <w:sz w:val="29"/>
          <w:szCs w:val="29"/>
          <w14:textOutline w14:w="5448" w14:cap="sq" w14:cmpd="sng">
            <w14:solidFill>
              <w14:srgbClr w14:val="000000"/>
            </w14:solidFill>
            <w14:prstDash w14:val="solid"/>
            <w14:bevel/>
          </w14:textOutline>
        </w:rPr>
        <w:t>21：最终磋商报价表格式</w:t>
      </w:r>
    </w:p>
    <w:p w14:paraId="76702629">
      <w:pPr>
        <w:spacing w:before="98" w:line="224" w:lineRule="auto"/>
        <w:ind w:left="2986"/>
        <w:rPr>
          <w:rFonts w:ascii="宋体" w:hAnsi="宋体" w:eastAsia="宋体" w:cs="宋体"/>
          <w:sz w:val="35"/>
          <w:szCs w:val="35"/>
        </w:rPr>
      </w:pPr>
      <w:r>
        <w:rPr>
          <w:rFonts w:ascii="宋体" w:hAnsi="宋体" w:eastAsia="宋体" w:cs="宋体"/>
          <w:spacing w:val="13"/>
          <w:sz w:val="35"/>
          <w:szCs w:val="35"/>
          <w14:textOutline w14:w="6537" w14:cap="sq" w14:cmpd="sng">
            <w14:solidFill>
              <w14:srgbClr w14:val="000000"/>
            </w14:solidFill>
            <w14:prstDash w14:val="solid"/>
            <w14:bevel/>
          </w14:textOutline>
        </w:rPr>
        <w:t>最</w:t>
      </w:r>
      <w:r>
        <w:rPr>
          <w:rFonts w:ascii="宋体" w:hAnsi="宋体" w:eastAsia="宋体" w:cs="宋体"/>
          <w:spacing w:val="8"/>
          <w:sz w:val="35"/>
          <w:szCs w:val="35"/>
          <w14:textOutline w14:w="6537" w14:cap="sq" w14:cmpd="sng">
            <w14:solidFill>
              <w14:srgbClr w14:val="000000"/>
            </w14:solidFill>
            <w14:prstDash w14:val="solid"/>
            <w14:bevel/>
          </w14:textOutline>
        </w:rPr>
        <w:t>终磋商报价表</w:t>
      </w:r>
    </w:p>
    <w:p w14:paraId="1E2BB4D8">
      <w:pPr>
        <w:spacing w:before="32" w:line="220" w:lineRule="auto"/>
        <w:ind w:left="123"/>
        <w:rPr>
          <w:rFonts w:ascii="宋体" w:hAnsi="宋体" w:eastAsia="宋体" w:cs="宋体"/>
          <w:sz w:val="28"/>
          <w:szCs w:val="28"/>
        </w:rPr>
      </w:pPr>
      <w:r>
        <w:pict>
          <v:shape id="_x0000_s1035" o:spid="_x0000_s1035" o:spt="202" type="#_x0000_t202" style="position:absolute;left:0pt;margin-left:335.5pt;margin-top:0.6pt;height:18.8pt;width:57.55pt;z-index:251660288;mso-width-relative:page;mso-height-relative:page;" filled="f" stroked="f" coordsize="21600,21600">
            <v:path/>
            <v:fill on="f" focussize="0,0"/>
            <v:stroke on="f"/>
            <v:imagedata o:title=""/>
            <o:lock v:ext="edit" aspectratio="f"/>
            <v:textbox inset="0mm,0mm,0mm,0mm">
              <w:txbxContent>
                <w:p w14:paraId="39CC9BA1">
                  <w:pPr>
                    <w:spacing w:before="20" w:line="221" w:lineRule="auto"/>
                    <w:ind w:left="20"/>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单位</w:t>
                  </w:r>
                  <w:r>
                    <w:rPr>
                      <w:rFonts w:ascii="宋体" w:hAnsi="宋体" w:eastAsia="宋体" w:cs="宋体"/>
                      <w:sz w:val="28"/>
                      <w:szCs w:val="28"/>
                      <w14:textOutline w14:w="5103" w14:cap="sq" w14:cmpd="sng">
                        <w14:solidFill>
                          <w14:srgbClr w14:val="000000"/>
                        </w14:solidFill>
                        <w14:prstDash w14:val="solid"/>
                        <w14:bevel/>
                      </w14:textOutline>
                    </w:rPr>
                    <w:t>：元</w:t>
                  </w:r>
                </w:p>
              </w:txbxContent>
            </v:textbox>
          </v:shape>
        </w:pict>
      </w:r>
      <w:r>
        <w:rPr>
          <w:rFonts w:ascii="宋体" w:hAnsi="宋体" w:eastAsia="宋体" w:cs="宋体"/>
          <w:spacing w:val="-2"/>
          <w:sz w:val="28"/>
          <w:szCs w:val="28"/>
          <w14:textOutline w14:w="5103" w14:cap="sq" w14:cmpd="sng">
            <w14:solidFill>
              <w14:srgbClr w14:val="000000"/>
            </w14:solidFill>
            <w14:prstDash w14:val="solid"/>
            <w14:bevel/>
          </w14:textOutline>
        </w:rPr>
        <w:t>供</w:t>
      </w:r>
      <w:r>
        <w:rPr>
          <w:rFonts w:ascii="宋体" w:hAnsi="宋体" w:eastAsia="宋体" w:cs="宋体"/>
          <w:spacing w:val="-1"/>
          <w:sz w:val="28"/>
          <w:szCs w:val="28"/>
          <w14:textOutline w14:w="5103" w14:cap="sq" w14:cmpd="sng">
            <w14:solidFill>
              <w14:srgbClr w14:val="000000"/>
            </w14:solidFill>
            <w14:prstDash w14:val="solid"/>
            <w14:bevel/>
          </w14:textOutline>
        </w:rPr>
        <w:t>应商名称：</w:t>
      </w:r>
    </w:p>
    <w:p w14:paraId="598633F1">
      <w:pPr>
        <w:spacing w:line="135" w:lineRule="exact"/>
      </w:pPr>
    </w:p>
    <w:tbl>
      <w:tblPr>
        <w:tblStyle w:val="10"/>
        <w:tblW w:w="82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53"/>
        <w:gridCol w:w="3702"/>
        <w:gridCol w:w="1754"/>
        <w:gridCol w:w="1192"/>
      </w:tblGrid>
      <w:tr w14:paraId="17273D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trPr>
        <w:tc>
          <w:tcPr>
            <w:tcW w:w="1553" w:type="dxa"/>
            <w:vAlign w:val="top"/>
          </w:tcPr>
          <w:p w14:paraId="74A0F1A9">
            <w:pPr>
              <w:spacing w:before="248" w:line="229" w:lineRule="auto"/>
              <w:ind w:left="291"/>
              <w:rPr>
                <w:rFonts w:ascii="宋体" w:hAnsi="宋体" w:eastAsia="宋体" w:cs="宋体"/>
                <w:sz w:val="20"/>
                <w:szCs w:val="20"/>
              </w:rPr>
            </w:pPr>
            <w:r>
              <w:rPr>
                <w:rFonts w:ascii="宋体" w:hAnsi="宋体" w:eastAsia="宋体" w:cs="宋体"/>
                <w:spacing w:val="10"/>
                <w:sz w:val="20"/>
                <w:szCs w:val="20"/>
                <w14:textOutline w14:w="3795" w14:cap="sq" w14:cmpd="sng">
                  <w14:solidFill>
                    <w14:srgbClr w14:val="000000"/>
                  </w14:solidFill>
                  <w14:prstDash w14:val="solid"/>
                  <w14:bevel/>
                </w14:textOutline>
              </w:rPr>
              <w:t>项</w:t>
            </w:r>
            <w:r>
              <w:rPr>
                <w:rFonts w:ascii="宋体" w:hAnsi="宋体" w:eastAsia="宋体" w:cs="宋体"/>
                <w:spacing w:val="7"/>
                <w:sz w:val="20"/>
                <w:szCs w:val="20"/>
                <w14:textOutline w14:w="3795" w14:cap="sq" w14:cmpd="sng">
                  <w14:solidFill>
                    <w14:srgbClr w14:val="000000"/>
                  </w14:solidFill>
                  <w14:prstDash w14:val="solid"/>
                  <w14:bevel/>
                </w14:textOutline>
              </w:rPr>
              <w:t>目名称</w:t>
            </w:r>
          </w:p>
        </w:tc>
        <w:tc>
          <w:tcPr>
            <w:tcW w:w="3702" w:type="dxa"/>
            <w:vAlign w:val="top"/>
          </w:tcPr>
          <w:p w14:paraId="47BD6E9E">
            <w:pPr>
              <w:spacing w:before="248" w:line="227" w:lineRule="auto"/>
              <w:ind w:left="1152"/>
              <w:rPr>
                <w:rFonts w:ascii="宋体" w:hAnsi="宋体" w:eastAsia="宋体" w:cs="宋体"/>
                <w:sz w:val="20"/>
                <w:szCs w:val="20"/>
              </w:rPr>
            </w:pPr>
            <w:r>
              <w:rPr>
                <w:rFonts w:ascii="宋体" w:hAnsi="宋体" w:eastAsia="宋体" w:cs="宋体"/>
                <w:spacing w:val="11"/>
                <w:sz w:val="20"/>
                <w:szCs w:val="20"/>
                <w14:textOutline w14:w="3795" w14:cap="sq" w14:cmpd="sng">
                  <w14:solidFill>
                    <w14:srgbClr w14:val="000000"/>
                  </w14:solidFill>
                  <w14:prstDash w14:val="solid"/>
                  <w14:bevel/>
                </w14:textOutline>
              </w:rPr>
              <w:t>最</w:t>
            </w:r>
            <w:r>
              <w:rPr>
                <w:rFonts w:ascii="宋体" w:hAnsi="宋体" w:eastAsia="宋体" w:cs="宋体"/>
                <w:spacing w:val="7"/>
                <w:sz w:val="20"/>
                <w:szCs w:val="20"/>
                <w14:textOutline w14:w="3795" w14:cap="sq" w14:cmpd="sng">
                  <w14:solidFill>
                    <w14:srgbClr w14:val="000000"/>
                  </w14:solidFill>
                  <w14:prstDash w14:val="solid"/>
                  <w14:bevel/>
                </w14:textOutline>
              </w:rPr>
              <w:t>后磋商报价</w:t>
            </w:r>
            <w:r>
              <w:rPr>
                <w:rFonts w:ascii="宋体" w:hAnsi="宋体" w:eastAsia="宋体" w:cs="宋体"/>
                <w:spacing w:val="7"/>
                <w:sz w:val="20"/>
                <w:szCs w:val="20"/>
              </w:rPr>
              <w:t xml:space="preserve"> </w:t>
            </w:r>
            <w:r>
              <w:rPr>
                <w:rFonts w:ascii="宋体" w:hAnsi="宋体" w:eastAsia="宋体" w:cs="宋体"/>
                <w:spacing w:val="7"/>
                <w:sz w:val="20"/>
                <w:szCs w:val="20"/>
                <w14:textOutline w14:w="3795" w14:cap="sq" w14:cmpd="sng">
                  <w14:solidFill>
                    <w14:srgbClr w14:val="000000"/>
                  </w14:solidFill>
                  <w14:prstDash w14:val="solid"/>
                  <w14:bevel/>
                </w14:textOutline>
              </w:rPr>
              <w:t>(元)</w:t>
            </w:r>
          </w:p>
        </w:tc>
        <w:tc>
          <w:tcPr>
            <w:tcW w:w="1754" w:type="dxa"/>
            <w:vAlign w:val="top"/>
          </w:tcPr>
          <w:p w14:paraId="0A6077DA">
            <w:pPr>
              <w:spacing w:before="247" w:line="228" w:lineRule="auto"/>
              <w:ind w:left="571"/>
              <w:rPr>
                <w:rFonts w:ascii="宋体" w:hAnsi="宋体" w:eastAsia="宋体" w:cs="宋体"/>
                <w:sz w:val="20"/>
                <w:szCs w:val="20"/>
              </w:rPr>
            </w:pPr>
            <w:r>
              <w:rPr>
                <w:rFonts w:ascii="宋体" w:hAnsi="宋体" w:eastAsia="宋体" w:cs="宋体"/>
                <w:spacing w:val="7"/>
                <w:sz w:val="20"/>
                <w:szCs w:val="20"/>
                <w14:textOutline w14:w="3795" w14:cap="sq" w14:cmpd="sng">
                  <w14:solidFill>
                    <w14:srgbClr w14:val="000000"/>
                  </w14:solidFill>
                  <w14:prstDash w14:val="solid"/>
                  <w14:bevel/>
                </w14:textOutline>
              </w:rPr>
              <w:t>交</w:t>
            </w:r>
            <w:r>
              <w:rPr>
                <w:rFonts w:ascii="宋体" w:hAnsi="宋体" w:eastAsia="宋体" w:cs="宋体"/>
                <w:spacing w:val="6"/>
                <w:sz w:val="20"/>
                <w:szCs w:val="20"/>
                <w14:textOutline w14:w="3795" w14:cap="sq" w14:cmpd="sng">
                  <w14:solidFill>
                    <w14:srgbClr w14:val="000000"/>
                  </w14:solidFill>
                  <w14:prstDash w14:val="solid"/>
                  <w14:bevel/>
                </w14:textOutline>
              </w:rPr>
              <w:t>货期</w:t>
            </w:r>
          </w:p>
        </w:tc>
        <w:tc>
          <w:tcPr>
            <w:tcW w:w="1192" w:type="dxa"/>
            <w:vAlign w:val="top"/>
          </w:tcPr>
          <w:p w14:paraId="682F41EE">
            <w:pPr>
              <w:spacing w:before="247" w:line="230" w:lineRule="auto"/>
              <w:ind w:left="392"/>
              <w:rPr>
                <w:rFonts w:ascii="宋体" w:hAnsi="宋体" w:eastAsia="宋体" w:cs="宋体"/>
                <w:sz w:val="20"/>
                <w:szCs w:val="20"/>
              </w:rPr>
            </w:pPr>
            <w:r>
              <w:rPr>
                <w:rFonts w:ascii="宋体" w:hAnsi="宋体" w:eastAsia="宋体" w:cs="宋体"/>
                <w:spacing w:val="5"/>
                <w:sz w:val="20"/>
                <w:szCs w:val="20"/>
                <w14:textOutline w14:w="3795" w14:cap="sq" w14:cmpd="sng">
                  <w14:solidFill>
                    <w14:srgbClr w14:val="000000"/>
                  </w14:solidFill>
                  <w14:prstDash w14:val="solid"/>
                  <w14:bevel/>
                </w14:textOutline>
              </w:rPr>
              <w:t>备</w:t>
            </w:r>
            <w:r>
              <w:rPr>
                <w:rFonts w:ascii="宋体" w:hAnsi="宋体" w:eastAsia="宋体" w:cs="宋体"/>
                <w:spacing w:val="4"/>
                <w:sz w:val="20"/>
                <w:szCs w:val="20"/>
                <w14:textOutline w14:w="3795" w14:cap="sq" w14:cmpd="sng">
                  <w14:solidFill>
                    <w14:srgbClr w14:val="000000"/>
                  </w14:solidFill>
                  <w14:prstDash w14:val="solid"/>
                  <w14:bevel/>
                </w14:textOutline>
              </w:rPr>
              <w:t>注</w:t>
            </w:r>
          </w:p>
        </w:tc>
      </w:tr>
      <w:tr w14:paraId="35E3DD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1553" w:type="dxa"/>
            <w:vMerge w:val="restart"/>
            <w:tcBorders>
              <w:bottom w:val="nil"/>
            </w:tcBorders>
            <w:vAlign w:val="top"/>
          </w:tcPr>
          <w:p w14:paraId="7EA57C17">
            <w:pPr>
              <w:rPr>
                <w:rFonts w:ascii="Arial"/>
                <w:sz w:val="21"/>
              </w:rPr>
            </w:pPr>
          </w:p>
        </w:tc>
        <w:tc>
          <w:tcPr>
            <w:tcW w:w="3702" w:type="dxa"/>
            <w:vAlign w:val="top"/>
          </w:tcPr>
          <w:p w14:paraId="6EE4B80C">
            <w:pPr>
              <w:spacing w:before="32" w:line="229" w:lineRule="auto"/>
              <w:ind w:left="115"/>
              <w:rPr>
                <w:rFonts w:ascii="宋体" w:hAnsi="宋体" w:eastAsia="宋体" w:cs="宋体"/>
                <w:sz w:val="20"/>
                <w:szCs w:val="20"/>
              </w:rPr>
            </w:pPr>
            <w:r>
              <w:rPr>
                <w:rFonts w:ascii="宋体" w:hAnsi="宋体" w:eastAsia="宋体" w:cs="宋体"/>
                <w:spacing w:val="3"/>
                <w:sz w:val="20"/>
                <w:szCs w:val="20"/>
                <w14:textOutline w14:w="3795" w14:cap="sq" w14:cmpd="sng">
                  <w14:solidFill>
                    <w14:srgbClr w14:val="000000"/>
                  </w14:solidFill>
                  <w14:prstDash w14:val="solid"/>
                  <w14:bevel/>
                </w14:textOutline>
              </w:rPr>
              <w:t>大写：</w:t>
            </w:r>
          </w:p>
        </w:tc>
        <w:tc>
          <w:tcPr>
            <w:tcW w:w="1754" w:type="dxa"/>
            <w:vMerge w:val="restart"/>
            <w:tcBorders>
              <w:bottom w:val="nil"/>
            </w:tcBorders>
            <w:vAlign w:val="top"/>
          </w:tcPr>
          <w:p w14:paraId="35134668">
            <w:pPr>
              <w:rPr>
                <w:rFonts w:ascii="Arial"/>
                <w:sz w:val="21"/>
              </w:rPr>
            </w:pPr>
          </w:p>
        </w:tc>
        <w:tc>
          <w:tcPr>
            <w:tcW w:w="1192" w:type="dxa"/>
            <w:vMerge w:val="restart"/>
            <w:tcBorders>
              <w:bottom w:val="nil"/>
            </w:tcBorders>
            <w:vAlign w:val="top"/>
          </w:tcPr>
          <w:p w14:paraId="0379E1FD">
            <w:pPr>
              <w:rPr>
                <w:rFonts w:ascii="Arial"/>
                <w:sz w:val="21"/>
              </w:rPr>
            </w:pPr>
          </w:p>
        </w:tc>
      </w:tr>
      <w:tr w14:paraId="40446B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1553" w:type="dxa"/>
            <w:vMerge w:val="continue"/>
            <w:tcBorders>
              <w:top w:val="nil"/>
            </w:tcBorders>
            <w:vAlign w:val="top"/>
          </w:tcPr>
          <w:p w14:paraId="72B0F45F">
            <w:pPr>
              <w:rPr>
                <w:rFonts w:ascii="Arial"/>
                <w:sz w:val="21"/>
              </w:rPr>
            </w:pPr>
          </w:p>
        </w:tc>
        <w:tc>
          <w:tcPr>
            <w:tcW w:w="3702" w:type="dxa"/>
            <w:vAlign w:val="top"/>
          </w:tcPr>
          <w:p w14:paraId="167A8658">
            <w:pPr>
              <w:spacing w:before="32" w:line="231" w:lineRule="auto"/>
              <w:ind w:left="118"/>
              <w:rPr>
                <w:rFonts w:ascii="宋体" w:hAnsi="宋体" w:eastAsia="宋体" w:cs="宋体"/>
                <w:sz w:val="20"/>
                <w:szCs w:val="20"/>
              </w:rPr>
            </w:pPr>
            <w:r>
              <w:rPr>
                <w:rFonts w:ascii="宋体" w:hAnsi="宋体" w:eastAsia="宋体" w:cs="宋体"/>
                <w:spacing w:val="2"/>
                <w:sz w:val="20"/>
                <w:szCs w:val="20"/>
                <w14:textOutline w14:w="3795" w14:cap="sq" w14:cmpd="sng">
                  <w14:solidFill>
                    <w14:srgbClr w14:val="000000"/>
                  </w14:solidFill>
                  <w14:prstDash w14:val="solid"/>
                  <w14:bevel/>
                </w14:textOutline>
              </w:rPr>
              <w:t>小写：</w:t>
            </w:r>
          </w:p>
        </w:tc>
        <w:tc>
          <w:tcPr>
            <w:tcW w:w="1754" w:type="dxa"/>
            <w:vMerge w:val="continue"/>
            <w:tcBorders>
              <w:top w:val="nil"/>
            </w:tcBorders>
            <w:vAlign w:val="top"/>
          </w:tcPr>
          <w:p w14:paraId="2BE7A53A">
            <w:pPr>
              <w:rPr>
                <w:rFonts w:ascii="Arial"/>
                <w:sz w:val="21"/>
              </w:rPr>
            </w:pPr>
          </w:p>
        </w:tc>
        <w:tc>
          <w:tcPr>
            <w:tcW w:w="1192" w:type="dxa"/>
            <w:vMerge w:val="continue"/>
            <w:tcBorders>
              <w:top w:val="nil"/>
            </w:tcBorders>
            <w:vAlign w:val="top"/>
          </w:tcPr>
          <w:p w14:paraId="52843632">
            <w:pPr>
              <w:rPr>
                <w:rFonts w:ascii="Arial"/>
                <w:sz w:val="21"/>
              </w:rPr>
            </w:pPr>
          </w:p>
        </w:tc>
      </w:tr>
      <w:tr w14:paraId="35855A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7" w:hRule="atLeast"/>
        </w:trPr>
        <w:tc>
          <w:tcPr>
            <w:tcW w:w="8201" w:type="dxa"/>
            <w:gridSpan w:val="4"/>
            <w:vAlign w:val="top"/>
          </w:tcPr>
          <w:p w14:paraId="1455365C">
            <w:pPr>
              <w:spacing w:before="35" w:line="228" w:lineRule="auto"/>
              <w:ind w:left="117"/>
              <w:rPr>
                <w:rFonts w:ascii="宋体" w:hAnsi="宋体" w:eastAsia="宋体" w:cs="宋体"/>
                <w:sz w:val="20"/>
                <w:szCs w:val="20"/>
              </w:rPr>
            </w:pPr>
            <w:r>
              <w:rPr>
                <w:rFonts w:ascii="宋体" w:hAnsi="宋体" w:eastAsia="宋体" w:cs="宋体"/>
                <w:spacing w:val="13"/>
                <w:sz w:val="20"/>
                <w:szCs w:val="20"/>
                <w14:textOutline w14:w="3795" w14:cap="sq" w14:cmpd="sng">
                  <w14:solidFill>
                    <w14:srgbClr w14:val="000000"/>
                  </w14:solidFill>
                  <w14:prstDash w14:val="solid"/>
                  <w14:bevel/>
                </w14:textOutline>
              </w:rPr>
              <w:t>最</w:t>
            </w:r>
            <w:r>
              <w:rPr>
                <w:rFonts w:ascii="宋体" w:hAnsi="宋体" w:eastAsia="宋体" w:cs="宋体"/>
                <w:spacing w:val="9"/>
                <w:sz w:val="20"/>
                <w:szCs w:val="20"/>
                <w14:textOutline w14:w="3795" w14:cap="sq" w14:cmpd="sng">
                  <w14:solidFill>
                    <w14:srgbClr w14:val="000000"/>
                  </w14:solidFill>
                  <w14:prstDash w14:val="solid"/>
                  <w14:bevel/>
                </w14:textOutline>
              </w:rPr>
              <w:t>终确定的质量保证及服务承诺：</w:t>
            </w:r>
          </w:p>
        </w:tc>
      </w:tr>
    </w:tbl>
    <w:p w14:paraId="7584FED9">
      <w:pPr>
        <w:spacing w:before="311" w:line="374" w:lineRule="auto"/>
        <w:ind w:left="122" w:right="96" w:hanging="1"/>
        <w:rPr>
          <w:rFonts w:ascii="宋体" w:hAnsi="宋体" w:eastAsia="宋体" w:cs="宋体"/>
          <w:sz w:val="23"/>
          <w:szCs w:val="23"/>
        </w:rPr>
      </w:pPr>
      <w:r>
        <w:rPr>
          <w:rFonts w:ascii="宋体" w:hAnsi="宋体" w:eastAsia="宋体" w:cs="宋体"/>
          <w:spacing w:val="16"/>
          <w:sz w:val="23"/>
          <w:szCs w:val="23"/>
        </w:rPr>
        <w:t>注：</w:t>
      </w:r>
      <w:r>
        <w:rPr>
          <w:rFonts w:ascii="宋体" w:hAnsi="宋体" w:eastAsia="宋体" w:cs="宋体"/>
          <w:spacing w:val="11"/>
          <w:sz w:val="23"/>
          <w:szCs w:val="23"/>
        </w:rPr>
        <w:t>1</w:t>
      </w:r>
      <w:r>
        <w:rPr>
          <w:rFonts w:ascii="宋体" w:hAnsi="宋体" w:eastAsia="宋体" w:cs="宋体"/>
          <w:spacing w:val="8"/>
          <w:sz w:val="23"/>
          <w:szCs w:val="23"/>
        </w:rPr>
        <w:t>、在磋商过程中，磋商最后报价与首次报价的价格发生的浮动比例，在项</w:t>
      </w:r>
      <w:r>
        <w:rPr>
          <w:rFonts w:ascii="宋体" w:hAnsi="宋体" w:eastAsia="宋体" w:cs="宋体"/>
          <w:sz w:val="23"/>
          <w:szCs w:val="23"/>
        </w:rPr>
        <w:t xml:space="preserve"> </w:t>
      </w:r>
      <w:r>
        <w:rPr>
          <w:rFonts w:ascii="宋体" w:hAnsi="宋体" w:eastAsia="宋体" w:cs="宋体"/>
          <w:spacing w:val="16"/>
          <w:sz w:val="23"/>
          <w:szCs w:val="23"/>
        </w:rPr>
        <w:t>目</w:t>
      </w:r>
      <w:r>
        <w:rPr>
          <w:rFonts w:ascii="宋体" w:hAnsi="宋体" w:eastAsia="宋体" w:cs="宋体"/>
          <w:spacing w:val="12"/>
          <w:sz w:val="23"/>
          <w:szCs w:val="23"/>
        </w:rPr>
        <w:t>签订合同时对首次报价单价的基础上进行同比例浮动，作为签订合同的最终</w:t>
      </w:r>
      <w:r>
        <w:rPr>
          <w:rFonts w:ascii="宋体" w:hAnsi="宋体" w:eastAsia="宋体" w:cs="宋体"/>
          <w:sz w:val="23"/>
          <w:szCs w:val="23"/>
        </w:rPr>
        <w:t xml:space="preserve"> </w:t>
      </w:r>
      <w:r>
        <w:rPr>
          <w:rFonts w:ascii="宋体" w:hAnsi="宋体" w:eastAsia="宋体" w:cs="宋体"/>
          <w:spacing w:val="3"/>
          <w:sz w:val="23"/>
          <w:szCs w:val="23"/>
        </w:rPr>
        <w:t>单价</w:t>
      </w:r>
      <w:r>
        <w:rPr>
          <w:rFonts w:ascii="宋体" w:hAnsi="宋体" w:eastAsia="宋体" w:cs="宋体"/>
          <w:spacing w:val="2"/>
          <w:sz w:val="23"/>
          <w:szCs w:val="23"/>
        </w:rPr>
        <w:t>。</w:t>
      </w:r>
    </w:p>
    <w:p w14:paraId="3C92B982">
      <w:pPr>
        <w:spacing w:line="380" w:lineRule="auto"/>
        <w:ind w:left="120" w:right="35" w:firstLine="483"/>
        <w:rPr>
          <w:rFonts w:ascii="宋体" w:hAnsi="宋体" w:eastAsia="宋体" w:cs="宋体"/>
          <w:sz w:val="23"/>
          <w:szCs w:val="23"/>
        </w:rPr>
      </w:pPr>
      <w:r>
        <w:rPr>
          <w:rFonts w:ascii="宋体" w:hAnsi="宋体" w:eastAsia="宋体" w:cs="宋体"/>
          <w:spacing w:val="16"/>
          <w:sz w:val="23"/>
          <w:szCs w:val="23"/>
        </w:rPr>
        <w:t>2</w:t>
      </w:r>
      <w:r>
        <w:rPr>
          <w:rFonts w:ascii="宋体" w:hAnsi="宋体" w:eastAsia="宋体" w:cs="宋体"/>
          <w:spacing w:val="12"/>
          <w:sz w:val="23"/>
          <w:szCs w:val="23"/>
        </w:rPr>
        <w:t>、</w:t>
      </w:r>
      <w:r>
        <w:rPr>
          <w:rFonts w:ascii="宋体" w:hAnsi="宋体" w:eastAsia="宋体" w:cs="宋体"/>
          <w:spacing w:val="8"/>
          <w:sz w:val="23"/>
          <w:szCs w:val="23"/>
          <w14:textOutline w14:w="4358" w14:cap="sq" w14:cmpd="sng">
            <w14:solidFill>
              <w14:srgbClr w14:val="000000"/>
            </w14:solidFill>
            <w14:prstDash w14:val="solid"/>
            <w14:bevel/>
          </w14:textOutline>
        </w:rPr>
        <w:t>此表不需填写在磋商响应文件中。在磋商期间，由磋商小组确定合格的</w:t>
      </w:r>
      <w:r>
        <w:rPr>
          <w:rFonts w:ascii="宋体" w:hAnsi="宋体" w:eastAsia="宋体" w:cs="宋体"/>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磋</w:t>
      </w:r>
      <w:r>
        <w:rPr>
          <w:rFonts w:ascii="宋体" w:hAnsi="宋体" w:eastAsia="宋体" w:cs="宋体"/>
          <w:spacing w:val="7"/>
          <w:sz w:val="23"/>
          <w:szCs w:val="23"/>
          <w14:textOutline w14:w="4358" w14:cap="sq" w14:cmpd="sng">
            <w14:solidFill>
              <w14:srgbClr w14:val="000000"/>
            </w14:solidFill>
            <w14:prstDash w14:val="solid"/>
            <w14:bevel/>
          </w14:textOutline>
        </w:rPr>
        <w:t>商供应商线上提交，磋商供应商须在固定电脑设备前登陆等待磋商最终报价，</w:t>
      </w:r>
      <w:r>
        <w:rPr>
          <w:rFonts w:ascii="宋体" w:hAnsi="宋体" w:eastAsia="宋体" w:cs="宋体"/>
          <w:sz w:val="23"/>
          <w:szCs w:val="23"/>
        </w:rPr>
        <w:t xml:space="preserve"> </w:t>
      </w:r>
      <w:r>
        <w:rPr>
          <w:rFonts w:ascii="宋体" w:hAnsi="宋体" w:eastAsia="宋体" w:cs="宋体"/>
          <w:spacing w:val="15"/>
          <w:sz w:val="23"/>
          <w:szCs w:val="23"/>
          <w14:textOutline w14:w="4358" w14:cap="sq" w14:cmpd="sng">
            <w14:solidFill>
              <w14:srgbClr w14:val="000000"/>
            </w14:solidFill>
            <w14:prstDash w14:val="solid"/>
            <w14:bevel/>
          </w14:textOutline>
        </w:rPr>
        <w:t>磋</w:t>
      </w:r>
      <w:r>
        <w:rPr>
          <w:rFonts w:ascii="宋体" w:hAnsi="宋体" w:eastAsia="宋体" w:cs="宋体"/>
          <w:spacing w:val="10"/>
          <w:sz w:val="23"/>
          <w:szCs w:val="23"/>
          <w14:textOutline w14:w="4358" w14:cap="sq" w14:cmpd="sng">
            <w14:solidFill>
              <w14:srgbClr w14:val="000000"/>
            </w14:solidFill>
            <w14:prstDash w14:val="solid"/>
            <w14:bevel/>
          </w14:textOutline>
        </w:rPr>
        <w:t>商供应商须在规定的时间内完成，如超时，则视为无效投标。</w:t>
      </w:r>
    </w:p>
    <w:p w14:paraId="7550026C">
      <w:pPr>
        <w:spacing w:before="291" w:line="227" w:lineRule="auto"/>
        <w:ind w:left="5161"/>
        <w:rPr>
          <w:rFonts w:ascii="宋体" w:hAnsi="宋体" w:eastAsia="宋体" w:cs="宋体"/>
          <w:sz w:val="23"/>
          <w:szCs w:val="23"/>
        </w:rPr>
      </w:pPr>
      <w:r>
        <w:rPr>
          <w:rFonts w:ascii="宋体" w:hAnsi="宋体" w:eastAsia="宋体" w:cs="宋体"/>
          <w:spacing w:val="-11"/>
          <w:sz w:val="23"/>
          <w:szCs w:val="23"/>
          <w14:textOutline w14:w="4358" w14:cap="sq" w14:cmpd="sng">
            <w14:solidFill>
              <w14:srgbClr w14:val="000000"/>
            </w14:solidFill>
            <w14:prstDash w14:val="solid"/>
            <w14:bevel/>
          </w14:textOutline>
        </w:rPr>
        <w:t>供</w:t>
      </w:r>
      <w:r>
        <w:rPr>
          <w:rFonts w:ascii="宋体" w:hAnsi="宋体" w:eastAsia="宋体" w:cs="宋体"/>
          <w:spacing w:val="-7"/>
          <w:sz w:val="23"/>
          <w:szCs w:val="23"/>
          <w14:textOutline w14:w="4358" w14:cap="sq" w14:cmpd="sng">
            <w14:solidFill>
              <w14:srgbClr w14:val="000000"/>
            </w14:solidFill>
            <w14:prstDash w14:val="solid"/>
            <w14:bevel/>
          </w14:textOutline>
        </w:rPr>
        <w:t>应商：</w:t>
      </w:r>
      <w:r>
        <w:rPr>
          <w:rFonts w:ascii="宋体" w:hAnsi="宋体" w:eastAsia="宋体" w:cs="宋体"/>
          <w:spacing w:val="-7"/>
          <w:sz w:val="23"/>
          <w:szCs w:val="23"/>
          <w:u w:val="single" w:color="auto"/>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(公章)</w:t>
      </w:r>
    </w:p>
    <w:p w14:paraId="0888F4D6">
      <w:pPr>
        <w:spacing w:before="29" w:line="265" w:lineRule="auto"/>
        <w:ind w:left="5507" w:hanging="2253"/>
        <w:rPr>
          <w:rFonts w:ascii="宋体" w:hAnsi="宋体" w:eastAsia="宋体" w:cs="宋体"/>
          <w:sz w:val="23"/>
          <w:szCs w:val="23"/>
        </w:rPr>
      </w:pPr>
      <w:r>
        <w:rPr>
          <w:rFonts w:ascii="宋体" w:hAnsi="宋体" w:eastAsia="宋体" w:cs="宋体"/>
          <w:spacing w:val="1"/>
          <w:sz w:val="23"/>
          <w:szCs w:val="23"/>
          <w14:textOutline w14:w="4358" w14:cap="sq" w14:cmpd="sng">
            <w14:solidFill>
              <w14:srgbClr w14:val="000000"/>
            </w14:solidFill>
            <w14:prstDash w14:val="solid"/>
            <w14:bevel/>
          </w14:textOutline>
        </w:rPr>
        <w:t>法定代表人或委托代理人：</w:t>
      </w:r>
      <w:r>
        <w:rPr>
          <w:rFonts w:ascii="宋体" w:hAnsi="宋体" w:eastAsia="宋体" w:cs="宋体"/>
          <w:spacing w:val="1"/>
          <w:sz w:val="23"/>
          <w:szCs w:val="23"/>
          <w:u w:val="single" w:color="auto"/>
        </w:rPr>
        <w:t xml:space="preserve">        </w:t>
      </w:r>
      <w:r>
        <w:rPr>
          <w:rFonts w:ascii="宋体" w:hAnsi="宋体" w:eastAsia="宋体" w:cs="宋体"/>
          <w:spacing w:val="1"/>
          <w:sz w:val="23"/>
          <w:szCs w:val="23"/>
          <w14:textOutline w14:w="4358" w14:cap="sq" w14:cmpd="sng">
            <w14:solidFill>
              <w14:srgbClr w14:val="000000"/>
            </w14:solidFill>
            <w14:prstDash w14:val="solid"/>
            <w14:bevel/>
          </w14:textOutline>
        </w:rPr>
        <w:t>(签字</w:t>
      </w:r>
      <w:r>
        <w:rPr>
          <w:rFonts w:ascii="宋体" w:hAnsi="宋体" w:eastAsia="宋体" w:cs="宋体"/>
          <w:sz w:val="23"/>
          <w:szCs w:val="23"/>
          <w14:textOutline w14:w="4358" w14:cap="sq" w14:cmpd="sng">
            <w14:solidFill>
              <w14:srgbClr w14:val="000000"/>
            </w14:solidFill>
            <w14:prstDash w14:val="solid"/>
            <w14:bevel/>
          </w14:textOutline>
        </w:rPr>
        <w:t>或盖章)</w:t>
      </w:r>
      <w:r>
        <w:rPr>
          <w:rFonts w:ascii="宋体" w:hAnsi="宋体" w:eastAsia="宋体" w:cs="宋体"/>
          <w:sz w:val="23"/>
          <w:szCs w:val="23"/>
        </w:rPr>
        <w:t xml:space="preserve"> </w:t>
      </w:r>
      <w:bookmarkStart w:id="127" w:name="_bookmark61"/>
      <w:bookmarkEnd w:id="127"/>
      <w:r>
        <w:rPr>
          <w:rFonts w:ascii="宋体" w:hAnsi="宋体" w:eastAsia="宋体" w:cs="宋体"/>
          <w:spacing w:val="13"/>
          <w:sz w:val="23"/>
          <w:szCs w:val="23"/>
          <w14:textOutline w14:w="4358" w14:cap="sq" w14:cmpd="sng">
            <w14:solidFill>
              <w14:srgbClr w14:val="000000"/>
            </w14:solidFill>
            <w14:prstDash w14:val="solid"/>
            <w14:bevel/>
          </w14:textOutline>
        </w:rPr>
        <w:t>年</w:t>
      </w:r>
      <w:r>
        <w:rPr>
          <w:rFonts w:ascii="宋体" w:hAnsi="宋体" w:eastAsia="宋体" w:cs="宋体"/>
          <w:spacing w:val="11"/>
          <w:sz w:val="23"/>
          <w:szCs w:val="23"/>
        </w:rPr>
        <w:t xml:space="preserve">   </w:t>
      </w:r>
      <w:r>
        <w:rPr>
          <w:rFonts w:ascii="宋体" w:hAnsi="宋体" w:eastAsia="宋体" w:cs="宋体"/>
          <w:spacing w:val="11"/>
          <w:sz w:val="23"/>
          <w:szCs w:val="23"/>
          <w14:textOutline w14:w="4358" w14:cap="sq" w14:cmpd="sng">
            <w14:solidFill>
              <w14:srgbClr w14:val="000000"/>
            </w14:solidFill>
            <w14:prstDash w14:val="solid"/>
            <w14:bevel/>
          </w14:textOutline>
        </w:rPr>
        <w:t>月</w:t>
      </w:r>
      <w:r>
        <w:rPr>
          <w:rFonts w:ascii="宋体" w:hAnsi="宋体" w:eastAsia="宋体" w:cs="宋体"/>
          <w:spacing w:val="11"/>
          <w:sz w:val="23"/>
          <w:szCs w:val="23"/>
        </w:rPr>
        <w:t xml:space="preserve">  </w:t>
      </w:r>
      <w:r>
        <w:rPr>
          <w:rFonts w:ascii="宋体" w:hAnsi="宋体" w:eastAsia="宋体" w:cs="宋体"/>
          <w:spacing w:val="11"/>
          <w:sz w:val="23"/>
          <w:szCs w:val="23"/>
          <w14:textOutline w14:w="4358" w14:cap="sq" w14:cmpd="sng">
            <w14:solidFill>
              <w14:srgbClr w14:val="000000"/>
            </w14:solidFill>
            <w14:prstDash w14:val="solid"/>
            <w14:bevel/>
          </w14:textOutline>
        </w:rPr>
        <w:t>日</w:t>
      </w:r>
    </w:p>
    <w:p w14:paraId="1770FD2E">
      <w:pPr>
        <w:sectPr>
          <w:footerReference r:id="rId57" w:type="default"/>
          <w:pgSz w:w="11850" w:h="16781"/>
          <w:pgMar w:top="400" w:right="1705" w:bottom="1221" w:left="1690" w:header="0" w:footer="1009" w:gutter="0"/>
          <w:pgNumType w:fmt="decimal"/>
          <w:cols w:space="720" w:num="1"/>
        </w:sectPr>
      </w:pPr>
    </w:p>
    <w:p w14:paraId="68D1E4CE">
      <w:pPr>
        <w:spacing w:line="245" w:lineRule="auto"/>
        <w:rPr>
          <w:rFonts w:ascii="Arial"/>
          <w:sz w:val="21"/>
        </w:rPr>
      </w:pPr>
    </w:p>
    <w:p w14:paraId="700DC82E">
      <w:pPr>
        <w:spacing w:line="245" w:lineRule="auto"/>
        <w:rPr>
          <w:rFonts w:ascii="Arial"/>
          <w:sz w:val="21"/>
        </w:rPr>
      </w:pPr>
    </w:p>
    <w:p w14:paraId="4E8EC0A0">
      <w:pPr>
        <w:spacing w:line="245" w:lineRule="auto"/>
        <w:rPr>
          <w:rFonts w:ascii="Arial"/>
          <w:sz w:val="21"/>
        </w:rPr>
      </w:pPr>
    </w:p>
    <w:p w14:paraId="4D0BE1AB">
      <w:pPr>
        <w:spacing w:line="246" w:lineRule="auto"/>
        <w:rPr>
          <w:rFonts w:ascii="Arial"/>
          <w:sz w:val="21"/>
        </w:rPr>
      </w:pPr>
    </w:p>
    <w:p w14:paraId="6F071074">
      <w:pPr>
        <w:spacing w:before="101" w:line="225" w:lineRule="auto"/>
        <w:ind w:left="1587"/>
        <w:rPr>
          <w:rFonts w:ascii="宋体" w:hAnsi="宋体" w:eastAsia="宋体" w:cs="宋体"/>
          <w:sz w:val="31"/>
          <w:szCs w:val="31"/>
        </w:rPr>
      </w:pPr>
      <w:r>
        <w:rPr>
          <w:rFonts w:ascii="宋体" w:hAnsi="宋体" w:eastAsia="宋体" w:cs="宋体"/>
          <w:spacing w:val="10"/>
          <w:sz w:val="31"/>
          <w:szCs w:val="31"/>
          <w14:textOutline w14:w="5793" w14:cap="sq" w14:cmpd="sng">
            <w14:solidFill>
              <w14:srgbClr w14:val="000000"/>
            </w14:solidFill>
            <w14:prstDash w14:val="solid"/>
            <w14:bevel/>
          </w14:textOutline>
        </w:rPr>
        <w:t>第</w:t>
      </w:r>
      <w:r>
        <w:rPr>
          <w:rFonts w:hint="eastAsia" w:ascii="宋体" w:hAnsi="宋体" w:eastAsia="宋体" w:cs="宋体"/>
          <w:spacing w:val="10"/>
          <w:sz w:val="31"/>
          <w:szCs w:val="31"/>
          <w:lang w:val="en-US" w:eastAsia="zh-CN"/>
          <w14:textOutline w14:w="5793" w14:cap="sq" w14:cmpd="sng">
            <w14:solidFill>
              <w14:srgbClr w14:val="000000"/>
            </w14:solidFill>
            <w14:prstDash w14:val="solid"/>
            <w14:bevel/>
          </w14:textOutline>
        </w:rPr>
        <w:t>六</w:t>
      </w:r>
      <w:r>
        <w:rPr>
          <w:rFonts w:ascii="宋体" w:hAnsi="宋体" w:eastAsia="宋体" w:cs="宋体"/>
          <w:spacing w:val="10"/>
          <w:sz w:val="31"/>
          <w:szCs w:val="31"/>
          <w14:textOutline w14:w="5793" w14:cap="sq" w14:cmpd="sng">
            <w14:solidFill>
              <w14:srgbClr w14:val="000000"/>
            </w14:solidFill>
            <w14:prstDash w14:val="solid"/>
            <w14:bevel/>
          </w14:textOutline>
        </w:rPr>
        <w:t>部分</w:t>
      </w:r>
      <w:r>
        <w:rPr>
          <w:rFonts w:ascii="宋体" w:hAnsi="宋体" w:eastAsia="宋体" w:cs="宋体"/>
          <w:spacing w:val="10"/>
          <w:sz w:val="31"/>
          <w:szCs w:val="31"/>
        </w:rPr>
        <w:t xml:space="preserve">  </w:t>
      </w:r>
      <w:r>
        <w:rPr>
          <w:rFonts w:ascii="宋体" w:hAnsi="宋体" w:eastAsia="宋体" w:cs="宋体"/>
          <w:spacing w:val="10"/>
          <w:sz w:val="31"/>
          <w:szCs w:val="31"/>
          <w14:textOutline w14:w="5793" w14:cap="sq" w14:cmpd="sng">
            <w14:solidFill>
              <w14:srgbClr w14:val="000000"/>
            </w14:solidFill>
            <w14:prstDash w14:val="solid"/>
            <w14:bevel/>
          </w14:textOutline>
        </w:rPr>
        <w:t>采购项目要求及技术参</w:t>
      </w:r>
      <w:r>
        <w:rPr>
          <w:rFonts w:ascii="宋体" w:hAnsi="宋体" w:eastAsia="宋体" w:cs="宋体"/>
          <w:spacing w:val="8"/>
          <w:sz w:val="31"/>
          <w:szCs w:val="31"/>
          <w14:textOutline w14:w="5793" w14:cap="sq" w14:cmpd="sng">
            <w14:solidFill>
              <w14:srgbClr w14:val="000000"/>
            </w14:solidFill>
            <w14:prstDash w14:val="solid"/>
            <w14:bevel/>
          </w14:textOutline>
        </w:rPr>
        <w:t>数</w:t>
      </w:r>
    </w:p>
    <w:p w14:paraId="224E5FAA">
      <w:pPr>
        <w:spacing w:before="239" w:line="242" w:lineRule="auto"/>
        <w:ind w:left="56"/>
        <w:outlineLvl w:val="1"/>
        <w:rPr>
          <w:rFonts w:ascii="宋体" w:hAnsi="宋体" w:eastAsia="宋体" w:cs="宋体"/>
          <w:sz w:val="28"/>
          <w:szCs w:val="28"/>
        </w:rPr>
      </w:pPr>
      <w:bookmarkStart w:id="128" w:name="_bookmark62"/>
      <w:bookmarkEnd w:id="128"/>
      <w:r>
        <w:rPr>
          <w:rFonts w:ascii="宋体" w:hAnsi="宋体" w:eastAsia="宋体" w:cs="宋体"/>
          <w:spacing w:val="-6"/>
          <w:sz w:val="28"/>
          <w:szCs w:val="28"/>
          <w14:textOutline w14:w="5103" w14:cap="sq" w14:cmpd="sng">
            <w14:solidFill>
              <w14:srgbClr w14:val="000000"/>
            </w14:solidFill>
            <w14:prstDash w14:val="solid"/>
            <w14:bevel/>
          </w14:textOutline>
        </w:rPr>
        <w:t>1</w:t>
      </w:r>
      <w:r>
        <w:rPr>
          <w:rFonts w:ascii="宋体" w:hAnsi="宋体" w:eastAsia="宋体" w:cs="宋体"/>
          <w:spacing w:val="-4"/>
          <w:sz w:val="28"/>
          <w:szCs w:val="28"/>
          <w14:textOutline w14:w="5103" w14:cap="sq" w14:cmpd="sng">
            <w14:solidFill>
              <w14:srgbClr w14:val="000000"/>
            </w14:solidFill>
            <w14:prstDash w14:val="solid"/>
            <w14:bevel/>
          </w14:textOutline>
        </w:rPr>
        <w:t>.投标说明</w:t>
      </w:r>
    </w:p>
    <w:p w14:paraId="37A01774">
      <w:pPr>
        <w:spacing w:before="170" w:line="374" w:lineRule="auto"/>
        <w:ind w:left="54" w:right="66" w:firstLine="478"/>
        <w:rPr>
          <w:rFonts w:ascii="宋体" w:hAnsi="宋体" w:eastAsia="宋体" w:cs="宋体"/>
          <w:sz w:val="23"/>
          <w:szCs w:val="23"/>
        </w:rPr>
      </w:pPr>
      <w:r>
        <w:rPr>
          <w:rFonts w:ascii="宋体" w:hAnsi="宋体" w:eastAsia="宋体" w:cs="宋体"/>
          <w:spacing w:val="11"/>
          <w:sz w:val="23"/>
          <w:szCs w:val="23"/>
        </w:rPr>
        <w:t>1.1 投标人可以按照招标文件规定的包号选择投标，但必须对所投包号中</w:t>
      </w:r>
      <w:r>
        <w:rPr>
          <w:rFonts w:ascii="宋体" w:hAnsi="宋体" w:eastAsia="宋体" w:cs="宋体"/>
          <w:sz w:val="23"/>
          <w:szCs w:val="23"/>
        </w:rPr>
        <w:t xml:space="preserve"> </w:t>
      </w:r>
      <w:r>
        <w:rPr>
          <w:rFonts w:ascii="宋体" w:hAnsi="宋体" w:eastAsia="宋体" w:cs="宋体"/>
          <w:spacing w:val="16"/>
          <w:sz w:val="23"/>
          <w:szCs w:val="23"/>
        </w:rPr>
        <w:t>的所有</w:t>
      </w:r>
      <w:r>
        <w:rPr>
          <w:rFonts w:ascii="宋体" w:hAnsi="宋体" w:eastAsia="宋体" w:cs="宋体"/>
          <w:spacing w:val="8"/>
          <w:sz w:val="23"/>
          <w:szCs w:val="23"/>
        </w:rPr>
        <w:t>内容作为一个整体进行投标，不能拆分或少报。否则，投标无效。</w:t>
      </w:r>
    </w:p>
    <w:p w14:paraId="268F767A">
      <w:pPr>
        <w:spacing w:before="5" w:line="374" w:lineRule="auto"/>
        <w:ind w:left="36" w:right="63" w:firstLine="495"/>
        <w:rPr>
          <w:rFonts w:ascii="宋体" w:hAnsi="宋体" w:eastAsia="宋体" w:cs="宋体"/>
          <w:sz w:val="23"/>
          <w:szCs w:val="23"/>
        </w:rPr>
      </w:pPr>
      <w:r>
        <w:rPr>
          <w:rFonts w:ascii="宋体" w:hAnsi="宋体" w:eastAsia="宋体" w:cs="宋体"/>
          <w:spacing w:val="14"/>
          <w:sz w:val="23"/>
          <w:szCs w:val="23"/>
        </w:rPr>
        <w:t>1.</w:t>
      </w:r>
      <w:r>
        <w:rPr>
          <w:rFonts w:ascii="宋体" w:hAnsi="宋体" w:eastAsia="宋体" w:cs="宋体"/>
          <w:spacing w:val="9"/>
          <w:sz w:val="23"/>
          <w:szCs w:val="23"/>
        </w:rPr>
        <w:t>2</w:t>
      </w:r>
      <w:r>
        <w:rPr>
          <w:rFonts w:ascii="宋体" w:hAnsi="宋体" w:eastAsia="宋体" w:cs="宋体"/>
          <w:spacing w:val="7"/>
          <w:sz w:val="23"/>
          <w:szCs w:val="23"/>
        </w:rPr>
        <w:t xml:space="preserve"> 投标人必须如实填写“技术规格响应表” ，在“投标产品技术参数、</w:t>
      </w:r>
      <w:r>
        <w:rPr>
          <w:rFonts w:ascii="宋体" w:hAnsi="宋体" w:eastAsia="宋体" w:cs="宋体"/>
          <w:sz w:val="23"/>
          <w:szCs w:val="23"/>
        </w:rPr>
        <w:t xml:space="preserve"> </w:t>
      </w:r>
      <w:r>
        <w:rPr>
          <w:rFonts w:ascii="宋体" w:hAnsi="宋体" w:eastAsia="宋体" w:cs="宋体"/>
          <w:spacing w:val="16"/>
          <w:sz w:val="23"/>
          <w:szCs w:val="23"/>
        </w:rPr>
        <w:t>指</w:t>
      </w:r>
      <w:r>
        <w:rPr>
          <w:rFonts w:ascii="宋体" w:hAnsi="宋体" w:eastAsia="宋体" w:cs="宋体"/>
          <w:spacing w:val="15"/>
          <w:sz w:val="23"/>
          <w:szCs w:val="23"/>
        </w:rPr>
        <w:t>标</w:t>
      </w:r>
      <w:r>
        <w:rPr>
          <w:rFonts w:ascii="宋体" w:hAnsi="宋体" w:eastAsia="宋体" w:cs="宋体"/>
          <w:spacing w:val="8"/>
          <w:sz w:val="23"/>
          <w:szCs w:val="23"/>
        </w:rPr>
        <w:t>”栏中列出所投产品的具体技术参数、指标； 以采购人需求为最低指标要</w:t>
      </w:r>
      <w:r>
        <w:rPr>
          <w:rFonts w:ascii="宋体" w:hAnsi="宋体" w:eastAsia="宋体" w:cs="宋体"/>
          <w:sz w:val="23"/>
          <w:szCs w:val="23"/>
        </w:rPr>
        <w:t xml:space="preserve"> </w:t>
      </w:r>
      <w:r>
        <w:rPr>
          <w:rFonts w:ascii="宋体" w:hAnsi="宋体" w:eastAsia="宋体" w:cs="宋体"/>
          <w:spacing w:val="2"/>
          <w:sz w:val="23"/>
          <w:szCs w:val="23"/>
        </w:rPr>
        <w:t>求，投标人对超出或不满足最低指标要求的指标需列出“＋ 、</w:t>
      </w:r>
      <w:r>
        <w:rPr>
          <w:rFonts w:ascii="宋体" w:hAnsi="宋体" w:eastAsia="宋体" w:cs="宋体"/>
          <w:spacing w:val="1"/>
          <w:sz w:val="23"/>
          <w:szCs w:val="23"/>
        </w:rPr>
        <w:t>- ”偏差。如果与</w:t>
      </w:r>
      <w:r>
        <w:rPr>
          <w:rFonts w:ascii="宋体" w:hAnsi="宋体" w:eastAsia="宋体" w:cs="宋体"/>
          <w:sz w:val="23"/>
          <w:szCs w:val="23"/>
        </w:rPr>
        <w:t xml:space="preserve"> </w:t>
      </w:r>
      <w:r>
        <w:rPr>
          <w:rFonts w:ascii="宋体" w:hAnsi="宋体" w:eastAsia="宋体" w:cs="宋体"/>
          <w:spacing w:val="16"/>
          <w:sz w:val="23"/>
          <w:szCs w:val="23"/>
        </w:rPr>
        <w:t>投</w:t>
      </w:r>
      <w:r>
        <w:rPr>
          <w:rFonts w:ascii="宋体" w:hAnsi="宋体" w:eastAsia="宋体" w:cs="宋体"/>
          <w:spacing w:val="12"/>
          <w:sz w:val="23"/>
          <w:szCs w:val="23"/>
        </w:rPr>
        <w:t>标文件中提供的产品检测报告或彩页等证明材料中的实质性响应情况不一致</w:t>
      </w:r>
      <w:r>
        <w:rPr>
          <w:rFonts w:ascii="宋体" w:hAnsi="宋体" w:eastAsia="宋体" w:cs="宋体"/>
          <w:sz w:val="23"/>
          <w:szCs w:val="23"/>
        </w:rPr>
        <w:t xml:space="preserve"> </w:t>
      </w:r>
      <w:r>
        <w:rPr>
          <w:rFonts w:ascii="宋体" w:hAnsi="宋体" w:eastAsia="宋体" w:cs="宋体"/>
          <w:spacing w:val="18"/>
          <w:sz w:val="23"/>
          <w:szCs w:val="23"/>
        </w:rPr>
        <w:t>或</w:t>
      </w:r>
      <w:r>
        <w:rPr>
          <w:rFonts w:ascii="宋体" w:hAnsi="宋体" w:eastAsia="宋体" w:cs="宋体"/>
          <w:spacing w:val="12"/>
          <w:sz w:val="23"/>
          <w:szCs w:val="23"/>
        </w:rPr>
        <w:t>直</w:t>
      </w:r>
      <w:r>
        <w:rPr>
          <w:rFonts w:ascii="宋体" w:hAnsi="宋体" w:eastAsia="宋体" w:cs="宋体"/>
          <w:spacing w:val="9"/>
          <w:sz w:val="23"/>
          <w:szCs w:val="23"/>
        </w:rPr>
        <w:t>接复制招标文件“采购需求技术参数、指标”内容的，按无效投标处理。</w:t>
      </w:r>
    </w:p>
    <w:p w14:paraId="0A63E36B">
      <w:pPr>
        <w:spacing w:before="3" w:line="374" w:lineRule="auto"/>
        <w:ind w:left="34" w:right="63" w:firstLine="497"/>
        <w:rPr>
          <w:rFonts w:ascii="宋体" w:hAnsi="宋体" w:eastAsia="宋体" w:cs="宋体"/>
          <w:sz w:val="23"/>
          <w:szCs w:val="23"/>
        </w:rPr>
      </w:pPr>
      <w:r>
        <w:rPr>
          <w:rFonts w:ascii="宋体" w:hAnsi="宋体" w:eastAsia="宋体" w:cs="宋体"/>
          <w:spacing w:val="13"/>
          <w:sz w:val="23"/>
          <w:szCs w:val="23"/>
        </w:rPr>
        <w:t>1</w:t>
      </w:r>
      <w:r>
        <w:rPr>
          <w:rFonts w:ascii="宋体" w:hAnsi="宋体" w:eastAsia="宋体" w:cs="宋体"/>
          <w:spacing w:val="11"/>
          <w:sz w:val="23"/>
          <w:szCs w:val="23"/>
        </w:rPr>
        <w:t>.3 招标内容中未特别标注为“原装进口”字样的产品，投标人必须投国</w:t>
      </w:r>
      <w:r>
        <w:rPr>
          <w:rFonts w:ascii="宋体" w:hAnsi="宋体" w:eastAsia="宋体" w:cs="宋体"/>
          <w:sz w:val="23"/>
          <w:szCs w:val="23"/>
        </w:rPr>
        <w:t xml:space="preserve"> </w:t>
      </w:r>
      <w:r>
        <w:rPr>
          <w:rFonts w:ascii="宋体" w:hAnsi="宋体" w:eastAsia="宋体" w:cs="宋体"/>
          <w:spacing w:val="18"/>
          <w:sz w:val="23"/>
          <w:szCs w:val="23"/>
        </w:rPr>
        <w:t>产</w:t>
      </w:r>
      <w:r>
        <w:rPr>
          <w:rFonts w:ascii="宋体" w:hAnsi="宋体" w:eastAsia="宋体" w:cs="宋体"/>
          <w:spacing w:val="12"/>
          <w:sz w:val="23"/>
          <w:szCs w:val="23"/>
        </w:rPr>
        <w:t>产品；标注为“原装进口”字样的产品，投标人可以投进口产品，但如果因</w:t>
      </w:r>
      <w:r>
        <w:rPr>
          <w:rFonts w:ascii="宋体" w:hAnsi="宋体" w:eastAsia="宋体" w:cs="宋体"/>
          <w:sz w:val="23"/>
          <w:szCs w:val="23"/>
        </w:rPr>
        <w:t xml:space="preserve"> </w:t>
      </w:r>
      <w:r>
        <w:rPr>
          <w:rFonts w:ascii="宋体" w:hAnsi="宋体" w:eastAsia="宋体" w:cs="宋体"/>
          <w:spacing w:val="18"/>
          <w:sz w:val="23"/>
          <w:szCs w:val="23"/>
        </w:rPr>
        <w:t>信</w:t>
      </w:r>
      <w:r>
        <w:rPr>
          <w:rFonts w:ascii="宋体" w:hAnsi="宋体" w:eastAsia="宋体" w:cs="宋体"/>
          <w:spacing w:val="12"/>
          <w:sz w:val="23"/>
          <w:szCs w:val="23"/>
        </w:rPr>
        <w:t>息不对称等原因，仍有满足采购需求的国内产品要求参与采购竞争的，可以</w:t>
      </w:r>
      <w:r>
        <w:rPr>
          <w:rFonts w:ascii="宋体" w:hAnsi="宋体" w:eastAsia="宋体" w:cs="宋体"/>
          <w:sz w:val="23"/>
          <w:szCs w:val="23"/>
        </w:rPr>
        <w:t xml:space="preserve"> </w:t>
      </w:r>
      <w:r>
        <w:rPr>
          <w:rFonts w:ascii="宋体" w:hAnsi="宋体" w:eastAsia="宋体" w:cs="宋体"/>
          <w:spacing w:val="10"/>
          <w:sz w:val="23"/>
          <w:szCs w:val="23"/>
        </w:rPr>
        <w:t>投</w:t>
      </w:r>
      <w:r>
        <w:rPr>
          <w:rFonts w:ascii="宋体" w:hAnsi="宋体" w:eastAsia="宋体" w:cs="宋体"/>
          <w:spacing w:val="9"/>
          <w:sz w:val="23"/>
          <w:szCs w:val="23"/>
        </w:rPr>
        <w:t>国产产品，并且按照公平竞争原则实施采购。</w:t>
      </w:r>
    </w:p>
    <w:p w14:paraId="3E798F37">
      <w:pPr>
        <w:spacing w:before="1" w:line="228" w:lineRule="auto"/>
        <w:ind w:left="532"/>
        <w:rPr>
          <w:rFonts w:ascii="宋体" w:hAnsi="宋体" w:eastAsia="宋体" w:cs="宋体"/>
          <w:sz w:val="23"/>
          <w:szCs w:val="23"/>
        </w:rPr>
      </w:pPr>
      <w:r>
        <w:rPr>
          <w:rFonts w:ascii="宋体" w:hAnsi="宋体" w:eastAsia="宋体" w:cs="宋体"/>
          <w:spacing w:val="7"/>
          <w:sz w:val="23"/>
          <w:szCs w:val="23"/>
        </w:rPr>
        <w:t>1.4 项目中标后分包情况：不允许</w:t>
      </w:r>
      <w:r>
        <w:rPr>
          <w:rFonts w:ascii="宋体" w:hAnsi="宋体" w:eastAsia="宋体" w:cs="宋体"/>
          <w:spacing w:val="3"/>
          <w:sz w:val="23"/>
          <w:szCs w:val="23"/>
        </w:rPr>
        <w:t>。</w:t>
      </w:r>
    </w:p>
    <w:p w14:paraId="143F5E93">
      <w:pPr>
        <w:spacing w:before="189" w:line="242" w:lineRule="auto"/>
        <w:ind w:left="39"/>
        <w:outlineLvl w:val="1"/>
        <w:rPr>
          <w:rFonts w:ascii="宋体" w:hAnsi="宋体" w:eastAsia="宋体" w:cs="宋体"/>
          <w:sz w:val="28"/>
          <w:szCs w:val="28"/>
        </w:rPr>
      </w:pPr>
      <w:bookmarkStart w:id="129" w:name="_bookmark63"/>
      <w:bookmarkEnd w:id="129"/>
      <w:r>
        <w:rPr>
          <w:rFonts w:ascii="宋体" w:hAnsi="宋体" w:eastAsia="宋体" w:cs="宋体"/>
          <w:spacing w:val="-2"/>
          <w:sz w:val="28"/>
          <w:szCs w:val="28"/>
          <w14:textOutline w14:w="5103" w14:cap="sq" w14:cmpd="sng">
            <w14:solidFill>
              <w14:srgbClr w14:val="000000"/>
            </w14:solidFill>
            <w14:prstDash w14:val="solid"/>
            <w14:bevel/>
          </w14:textOutline>
        </w:rPr>
        <w:t>2.</w:t>
      </w:r>
      <w:r>
        <w:rPr>
          <w:rFonts w:ascii="宋体" w:hAnsi="宋体" w:eastAsia="宋体" w:cs="宋体"/>
          <w:spacing w:val="-1"/>
          <w:sz w:val="28"/>
          <w:szCs w:val="28"/>
          <w14:textOutline w14:w="5103" w14:cap="sq" w14:cmpd="sng">
            <w14:solidFill>
              <w14:srgbClr w14:val="000000"/>
            </w14:solidFill>
            <w14:prstDash w14:val="solid"/>
            <w14:bevel/>
          </w14:textOutline>
        </w:rPr>
        <w:t>重要指标</w:t>
      </w:r>
    </w:p>
    <w:p w14:paraId="4631C708">
      <w:pPr>
        <w:spacing w:before="170" w:line="375" w:lineRule="auto"/>
        <w:ind w:left="34" w:right="63" w:firstLine="482"/>
        <w:rPr>
          <w:rFonts w:ascii="宋体" w:hAnsi="宋体" w:eastAsia="宋体" w:cs="宋体"/>
          <w:sz w:val="23"/>
          <w:szCs w:val="23"/>
        </w:rPr>
      </w:pPr>
      <w:r>
        <w:rPr>
          <w:rFonts w:ascii="宋体" w:hAnsi="宋体" w:eastAsia="宋体" w:cs="宋体"/>
          <w:spacing w:val="8"/>
          <w:sz w:val="23"/>
          <w:szCs w:val="23"/>
        </w:rPr>
        <w:t>2.1 “</w:t>
      </w:r>
      <w:r>
        <w:rPr>
          <w:rFonts w:ascii="宋体" w:hAnsi="宋体" w:eastAsia="宋体" w:cs="宋体"/>
          <w:spacing w:val="8"/>
          <w:sz w:val="23"/>
          <w:szCs w:val="23"/>
          <w14:textOutline w14:w="4358" w14:cap="sq" w14:cmpd="sng">
            <w14:solidFill>
              <w14:srgbClr w14:val="000000"/>
            </w14:solidFill>
            <w14:prstDash w14:val="solid"/>
            <w14:bevel/>
          </w14:textOutline>
        </w:rPr>
        <w:t>技术参数”中用“*”符号标注的属于重要技术参数、指标，必须</w:t>
      </w:r>
      <w:r>
        <w:rPr>
          <w:rFonts w:ascii="宋体" w:hAnsi="宋体" w:eastAsia="宋体" w:cs="宋体"/>
          <w:spacing w:val="4"/>
          <w:sz w:val="23"/>
          <w:szCs w:val="23"/>
          <w14:textOutline w14:w="4358" w14:cap="sq" w14:cmpd="sng">
            <w14:solidFill>
              <w14:srgbClr w14:val="000000"/>
            </w14:solidFill>
            <w14:prstDash w14:val="solid"/>
            <w14:bevel/>
          </w14:textOutline>
        </w:rPr>
        <w:t>完</w:t>
      </w:r>
      <w:r>
        <w:rPr>
          <w:rFonts w:ascii="宋体" w:hAnsi="宋体" w:eastAsia="宋体" w:cs="宋体"/>
          <w:sz w:val="23"/>
          <w:szCs w:val="23"/>
        </w:rPr>
        <w:t xml:space="preserve"> </w:t>
      </w:r>
      <w:r>
        <w:rPr>
          <w:rFonts w:ascii="宋体" w:hAnsi="宋体" w:eastAsia="宋体" w:cs="宋体"/>
          <w:spacing w:val="13"/>
          <w:sz w:val="23"/>
          <w:szCs w:val="23"/>
          <w14:textOutline w14:w="4358" w14:cap="sq" w14:cmpd="sng">
            <w14:solidFill>
              <w14:srgbClr w14:val="000000"/>
            </w14:solidFill>
            <w14:prstDash w14:val="solid"/>
            <w14:bevel/>
          </w14:textOutline>
        </w:rPr>
        <w:t>全</w:t>
      </w:r>
      <w:r>
        <w:rPr>
          <w:rFonts w:ascii="宋体" w:hAnsi="宋体" w:eastAsia="宋体" w:cs="宋体"/>
          <w:spacing w:val="9"/>
          <w:sz w:val="23"/>
          <w:szCs w:val="23"/>
          <w14:textOutline w14:w="4358" w14:cap="sq" w14:cmpd="sng">
            <w14:solidFill>
              <w14:srgbClr w14:val="000000"/>
            </w14:solidFill>
            <w14:prstDash w14:val="solid"/>
            <w14:bevel/>
          </w14:textOutline>
        </w:rPr>
        <w:t>响应</w:t>
      </w:r>
      <w:r>
        <w:rPr>
          <w:rFonts w:ascii="宋体" w:hAnsi="宋体" w:eastAsia="宋体" w:cs="宋体"/>
          <w:spacing w:val="9"/>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(须提供相关证明材料)</w:t>
      </w:r>
      <w:r>
        <w:rPr>
          <w:rFonts w:ascii="宋体" w:hAnsi="宋体" w:eastAsia="宋体" w:cs="宋体"/>
          <w:spacing w:val="9"/>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。否则，投标无效。</w:t>
      </w:r>
    </w:p>
    <w:p w14:paraId="58DC6C9E">
      <w:pPr>
        <w:spacing w:before="2" w:line="374" w:lineRule="auto"/>
        <w:ind w:left="35" w:right="63" w:firstLine="481"/>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pacing w:val="8"/>
          <w:sz w:val="23"/>
          <w:szCs w:val="23"/>
        </w:rPr>
        <w:t>.2招标文件中凡需与原有设备、系统并机、兼容、匹配等要求的，请主动</w:t>
      </w:r>
      <w:r>
        <w:rPr>
          <w:rFonts w:ascii="宋体" w:hAnsi="宋体" w:eastAsia="宋体" w:cs="宋体"/>
          <w:sz w:val="23"/>
          <w:szCs w:val="23"/>
        </w:rPr>
        <w:t xml:space="preserve"> </w:t>
      </w:r>
      <w:r>
        <w:rPr>
          <w:rFonts w:ascii="宋体" w:hAnsi="宋体" w:eastAsia="宋体" w:cs="宋体"/>
          <w:spacing w:val="17"/>
          <w:sz w:val="23"/>
          <w:szCs w:val="23"/>
        </w:rPr>
        <w:t>和</w:t>
      </w:r>
      <w:r>
        <w:rPr>
          <w:rFonts w:ascii="宋体" w:hAnsi="宋体" w:eastAsia="宋体" w:cs="宋体"/>
          <w:spacing w:val="12"/>
          <w:sz w:val="23"/>
          <w:szCs w:val="23"/>
        </w:rPr>
        <w:t>采购人联系，取得原有设备、系统相关资料。若有招标文件未提及或变更内</w:t>
      </w:r>
      <w:r>
        <w:rPr>
          <w:rFonts w:ascii="宋体" w:hAnsi="宋体" w:eastAsia="宋体" w:cs="宋体"/>
          <w:sz w:val="23"/>
          <w:szCs w:val="23"/>
        </w:rPr>
        <w:t xml:space="preserve"> </w:t>
      </w:r>
      <w:r>
        <w:rPr>
          <w:rFonts w:ascii="宋体" w:hAnsi="宋体" w:eastAsia="宋体" w:cs="宋体"/>
          <w:spacing w:val="9"/>
          <w:sz w:val="23"/>
          <w:szCs w:val="23"/>
        </w:rPr>
        <w:t>容的，请及时与采购人或者采购代理机构联系。</w:t>
      </w:r>
    </w:p>
    <w:p w14:paraId="05532B6E">
      <w:pPr>
        <w:spacing w:before="2" w:line="377" w:lineRule="auto"/>
        <w:ind w:left="35" w:firstLine="481"/>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pacing w:val="9"/>
          <w:sz w:val="23"/>
          <w:szCs w:val="23"/>
        </w:rPr>
        <w:t>3</w:t>
      </w:r>
      <w:r>
        <w:rPr>
          <w:rFonts w:ascii="宋体" w:hAnsi="宋体" w:eastAsia="宋体" w:cs="宋体"/>
          <w:spacing w:val="6"/>
          <w:sz w:val="23"/>
          <w:szCs w:val="23"/>
        </w:rPr>
        <w:t xml:space="preserve"> 技术参数中除注明签订合同时提供的相关授权、服务承诺等资料以外，</w:t>
      </w:r>
      <w:r>
        <w:rPr>
          <w:rFonts w:ascii="宋体" w:hAnsi="宋体" w:eastAsia="宋体" w:cs="宋体"/>
          <w:sz w:val="23"/>
          <w:szCs w:val="23"/>
        </w:rPr>
        <w:t xml:space="preserve"> </w:t>
      </w:r>
      <w:r>
        <w:rPr>
          <w:rFonts w:ascii="宋体" w:hAnsi="宋体" w:eastAsia="宋体" w:cs="宋体"/>
          <w:spacing w:val="9"/>
          <w:sz w:val="23"/>
          <w:szCs w:val="23"/>
        </w:rPr>
        <w:t>其余相关资料在投标时必须附在投标文件中</w:t>
      </w:r>
      <w:r>
        <w:rPr>
          <w:rFonts w:ascii="宋体" w:hAnsi="宋体" w:eastAsia="宋体" w:cs="宋体"/>
          <w:spacing w:val="8"/>
          <w:sz w:val="23"/>
          <w:szCs w:val="23"/>
        </w:rPr>
        <w:t>。</w:t>
      </w:r>
    </w:p>
    <w:p w14:paraId="7259B136">
      <w:pPr>
        <w:spacing w:before="1"/>
        <w:ind w:left="41"/>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3.商务</w:t>
      </w:r>
      <w:r>
        <w:rPr>
          <w:rFonts w:ascii="宋体" w:hAnsi="宋体" w:eastAsia="宋体" w:cs="宋体"/>
          <w:spacing w:val="-1"/>
          <w:sz w:val="28"/>
          <w:szCs w:val="28"/>
          <w14:textOutline w14:w="5103" w14:cap="sq" w14:cmpd="sng">
            <w14:solidFill>
              <w14:srgbClr w14:val="000000"/>
            </w14:solidFill>
            <w14:prstDash w14:val="solid"/>
            <w14:bevel/>
          </w14:textOutline>
        </w:rPr>
        <w:t>要求</w:t>
      </w:r>
    </w:p>
    <w:p w14:paraId="4F2BB3B3">
      <w:pPr>
        <w:spacing w:before="2" w:line="377" w:lineRule="auto"/>
        <w:ind w:left="35" w:firstLine="481"/>
        <w:rPr>
          <w:rFonts w:hint="eastAsia" w:ascii="宋体" w:hAnsi="宋体" w:eastAsia="宋体" w:cs="宋体"/>
          <w:spacing w:val="6"/>
          <w:sz w:val="23"/>
          <w:szCs w:val="23"/>
        </w:rPr>
      </w:pPr>
      <w:r>
        <w:rPr>
          <w:rFonts w:hint="eastAsia" w:ascii="宋体" w:hAnsi="宋体" w:eastAsia="宋体" w:cs="宋体"/>
          <w:spacing w:val="6"/>
          <w:sz w:val="23"/>
          <w:szCs w:val="23"/>
        </w:rPr>
        <w:t>3.1</w:t>
      </w:r>
      <w:r>
        <w:rPr>
          <w:rFonts w:hint="eastAsia" w:ascii="宋体" w:hAnsi="宋体" w:eastAsia="宋体" w:cs="宋体"/>
          <w:color w:val="auto"/>
          <w:spacing w:val="6"/>
          <w:sz w:val="23"/>
          <w:szCs w:val="23"/>
        </w:rPr>
        <w:t>.</w:t>
      </w:r>
      <w:r>
        <w:rPr>
          <w:rFonts w:hint="eastAsia" w:ascii="宋体" w:hAnsi="宋体" w:eastAsia="宋体" w:cs="宋体"/>
          <w:spacing w:val="6"/>
          <w:sz w:val="23"/>
          <w:szCs w:val="23"/>
        </w:rPr>
        <w:t>交货期：</w:t>
      </w:r>
      <w:r>
        <w:rPr>
          <w:rFonts w:hint="eastAsia" w:ascii="宋体" w:hAnsi="宋体" w:eastAsia="宋体" w:cs="宋体"/>
          <w:spacing w:val="6"/>
          <w:sz w:val="23"/>
          <w:szCs w:val="23"/>
          <w:lang w:val="en-US" w:eastAsia="zh-CN"/>
        </w:rPr>
        <w:t>签订合同后15天内完成交货。</w:t>
      </w:r>
    </w:p>
    <w:p w14:paraId="743B6ECE">
      <w:pPr>
        <w:spacing w:before="2" w:line="377" w:lineRule="auto"/>
        <w:ind w:left="35" w:firstLine="481"/>
        <w:rPr>
          <w:rFonts w:hint="eastAsia" w:ascii="宋体" w:hAnsi="宋体" w:eastAsia="宋体" w:cs="宋体"/>
          <w:spacing w:val="6"/>
          <w:sz w:val="23"/>
          <w:szCs w:val="23"/>
        </w:rPr>
      </w:pPr>
      <w:r>
        <w:rPr>
          <w:rFonts w:hint="eastAsia" w:ascii="宋体" w:hAnsi="宋体" w:eastAsia="宋体" w:cs="宋体"/>
          <w:spacing w:val="6"/>
          <w:sz w:val="23"/>
          <w:szCs w:val="23"/>
        </w:rPr>
        <w:t>3.2.交货地点：采购人指定地点。</w:t>
      </w:r>
    </w:p>
    <w:p w14:paraId="4165A79C">
      <w:pPr>
        <w:spacing w:before="2" w:line="377" w:lineRule="auto"/>
        <w:ind w:left="35" w:firstLine="481"/>
        <w:rPr>
          <w:rFonts w:ascii="宋体" w:hAnsi="宋体" w:eastAsia="宋体" w:cs="宋体"/>
          <w:spacing w:val="6"/>
          <w:sz w:val="23"/>
          <w:szCs w:val="23"/>
        </w:rPr>
        <w:sectPr>
          <w:footerReference r:id="rId58" w:type="default"/>
          <w:pgSz w:w="11850" w:h="16781"/>
          <w:pgMar w:top="400" w:right="1739" w:bottom="1221" w:left="1777" w:header="0" w:footer="1009" w:gutter="0"/>
          <w:pgNumType w:fmt="decimal"/>
          <w:cols w:space="720" w:num="1"/>
        </w:sectPr>
      </w:pPr>
      <w:r>
        <w:rPr>
          <w:rFonts w:hint="eastAsia" w:ascii="宋体" w:hAnsi="宋体" w:eastAsia="宋体" w:cs="宋体"/>
          <w:spacing w:val="6"/>
          <w:sz w:val="23"/>
          <w:szCs w:val="23"/>
        </w:rPr>
        <w:t>3.3.付款方式：付款方式：详见“第三部分青海省政府采购项目合同书范本 ”中“ 四、付款方式 ”的规定。</w:t>
      </w:r>
    </w:p>
    <w:p w14:paraId="7B493039">
      <w:pPr>
        <w:spacing w:line="265" w:lineRule="auto"/>
        <w:rPr>
          <w:rFonts w:ascii="Arial"/>
          <w:sz w:val="21"/>
        </w:rPr>
      </w:pPr>
    </w:p>
    <w:p w14:paraId="4B6A85E3">
      <w:pPr>
        <w:spacing w:line="265" w:lineRule="auto"/>
        <w:jc w:val="both"/>
        <w:rPr>
          <w:rFonts w:ascii="Arial"/>
          <w:sz w:val="21"/>
        </w:rPr>
      </w:pPr>
    </w:p>
    <w:p w14:paraId="0C5A522C">
      <w:pPr>
        <w:spacing w:line="265" w:lineRule="auto"/>
        <w:rPr>
          <w:rFonts w:ascii="Arial"/>
          <w:sz w:val="21"/>
        </w:rPr>
      </w:pPr>
    </w:p>
    <w:p w14:paraId="1C908307">
      <w:pPr>
        <w:spacing w:line="265" w:lineRule="auto"/>
        <w:rPr>
          <w:rFonts w:ascii="Arial"/>
          <w:sz w:val="21"/>
        </w:rPr>
      </w:pPr>
    </w:p>
    <w:p w14:paraId="14FD58A6">
      <w:pPr>
        <w:numPr>
          <w:ilvl w:val="0"/>
          <w:numId w:val="0"/>
        </w:numPr>
        <w:spacing w:before="101" w:line="228" w:lineRule="auto"/>
        <w:ind w:firstLine="2436" w:firstLineChars="700"/>
        <w:outlineLvl w:val="1"/>
        <w:rPr>
          <w:rFonts w:ascii="宋体" w:hAnsi="宋体" w:eastAsia="宋体" w:cs="宋体"/>
          <w:color w:val="0000FF"/>
          <w:spacing w:val="19"/>
          <w:sz w:val="31"/>
          <w:szCs w:val="31"/>
          <w14:textOutline w14:w="5793" w14:cap="sq" w14:cmpd="sng">
            <w14:solidFill>
              <w14:srgbClr w14:val="000000"/>
            </w14:solidFill>
            <w14:prstDash w14:val="solid"/>
            <w14:bevel/>
          </w14:textOutline>
        </w:rPr>
      </w:pPr>
      <w:r>
        <w:rPr>
          <w:rFonts w:ascii="宋体" w:hAnsi="宋体" w:eastAsia="宋体" w:cs="宋体"/>
          <w:color w:val="0000FF"/>
          <w:spacing w:val="19"/>
          <w:sz w:val="31"/>
          <w:szCs w:val="31"/>
          <w14:textOutline w14:w="5793" w14:cap="sq" w14:cmpd="sng">
            <w14:solidFill>
              <w14:srgbClr w14:val="000000"/>
            </w14:solidFill>
            <w14:prstDash w14:val="solid"/>
            <w14:bevel/>
          </w14:textOutline>
        </w:rPr>
        <w:t>项目概况及技术参数</w:t>
      </w:r>
    </w:p>
    <w:p w14:paraId="60A9BC75">
      <w:pPr>
        <w:spacing w:line="146" w:lineRule="exact"/>
        <w:rPr>
          <w:color w:val="0000FF"/>
        </w:rPr>
      </w:pPr>
    </w:p>
    <w:tbl>
      <w:tblPr>
        <w:tblStyle w:val="6"/>
        <w:tblpPr w:leftFromText="180" w:rightFromText="180" w:vertAnchor="text" w:horzAnchor="page" w:tblpX="2037" w:tblpY="298"/>
        <w:tblOverlap w:val="never"/>
        <w:tblW w:w="7679" w:type="dxa"/>
        <w:tblInd w:w="0" w:type="dxa"/>
        <w:tblLayout w:type="fixed"/>
        <w:tblCellMar>
          <w:top w:w="0" w:type="dxa"/>
          <w:left w:w="108" w:type="dxa"/>
          <w:bottom w:w="0" w:type="dxa"/>
          <w:right w:w="108" w:type="dxa"/>
        </w:tblCellMar>
      </w:tblPr>
      <w:tblGrid>
        <w:gridCol w:w="782"/>
        <w:gridCol w:w="1036"/>
        <w:gridCol w:w="4868"/>
        <w:gridCol w:w="993"/>
      </w:tblGrid>
      <w:tr w14:paraId="40B41A1B">
        <w:tblPrEx>
          <w:tblCellMar>
            <w:top w:w="0" w:type="dxa"/>
            <w:left w:w="108" w:type="dxa"/>
            <w:bottom w:w="0" w:type="dxa"/>
            <w:right w:w="108" w:type="dxa"/>
          </w:tblCellMar>
        </w:tblPrEx>
        <w:trPr>
          <w:trHeight w:val="950" w:hRule="atLeast"/>
        </w:trPr>
        <w:tc>
          <w:tcPr>
            <w:tcW w:w="782" w:type="dxa"/>
            <w:tcBorders>
              <w:top w:val="single" w:color="auto" w:sz="4" w:space="0"/>
              <w:left w:val="single" w:color="auto" w:sz="4" w:space="0"/>
              <w:bottom w:val="single" w:color="auto" w:sz="4" w:space="0"/>
              <w:right w:val="single" w:color="auto" w:sz="4" w:space="0"/>
            </w:tcBorders>
            <w:vAlign w:val="center"/>
          </w:tcPr>
          <w:p w14:paraId="0865C77A">
            <w:pPr>
              <w:widowControl/>
              <w:spacing w:line="360" w:lineRule="exact"/>
              <w:ind w:firstLine="0" w:firstLineChars="0"/>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序号</w:t>
            </w:r>
          </w:p>
        </w:tc>
        <w:tc>
          <w:tcPr>
            <w:tcW w:w="1036" w:type="dxa"/>
            <w:tcBorders>
              <w:top w:val="single" w:color="auto" w:sz="4" w:space="0"/>
              <w:left w:val="single" w:color="auto" w:sz="4" w:space="0"/>
              <w:bottom w:val="single" w:color="auto" w:sz="4" w:space="0"/>
              <w:right w:val="single" w:color="auto" w:sz="4" w:space="0"/>
            </w:tcBorders>
            <w:vAlign w:val="center"/>
          </w:tcPr>
          <w:p w14:paraId="0D734913">
            <w:pPr>
              <w:widowControl/>
              <w:spacing w:line="360" w:lineRule="exact"/>
              <w:ind w:firstLine="0" w:firstLineChars="0"/>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名称</w:t>
            </w:r>
          </w:p>
        </w:tc>
        <w:tc>
          <w:tcPr>
            <w:tcW w:w="4868" w:type="dxa"/>
            <w:tcBorders>
              <w:top w:val="single" w:color="auto" w:sz="4" w:space="0"/>
              <w:left w:val="single" w:color="auto" w:sz="4" w:space="0"/>
              <w:bottom w:val="single" w:color="auto" w:sz="4" w:space="0"/>
              <w:right w:val="single" w:color="auto" w:sz="4" w:space="0"/>
            </w:tcBorders>
            <w:vAlign w:val="center"/>
          </w:tcPr>
          <w:p w14:paraId="7764B768">
            <w:pPr>
              <w:widowControl/>
              <w:spacing w:line="360" w:lineRule="exact"/>
              <w:ind w:firstLine="0" w:firstLineChars="0"/>
              <w:jc w:val="center"/>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lang w:val="en-US" w:eastAsia="zh-CN"/>
              </w:rPr>
              <w:t>参数</w:t>
            </w:r>
          </w:p>
        </w:tc>
        <w:tc>
          <w:tcPr>
            <w:tcW w:w="993" w:type="dxa"/>
            <w:tcBorders>
              <w:top w:val="single" w:color="auto" w:sz="4" w:space="0"/>
              <w:left w:val="single" w:color="auto" w:sz="4" w:space="0"/>
              <w:bottom w:val="single" w:color="auto" w:sz="4" w:space="0"/>
              <w:right w:val="single" w:color="auto" w:sz="4" w:space="0"/>
            </w:tcBorders>
            <w:vAlign w:val="center"/>
          </w:tcPr>
          <w:p w14:paraId="49F75E18">
            <w:pPr>
              <w:widowControl/>
              <w:spacing w:line="360" w:lineRule="exact"/>
              <w:ind w:firstLine="0" w:firstLineChars="0"/>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数量单位</w:t>
            </w:r>
          </w:p>
        </w:tc>
      </w:tr>
      <w:tr w14:paraId="354D2DF3">
        <w:tblPrEx>
          <w:tblCellMar>
            <w:top w:w="0" w:type="dxa"/>
            <w:left w:w="108" w:type="dxa"/>
            <w:bottom w:w="0" w:type="dxa"/>
            <w:right w:w="108" w:type="dxa"/>
          </w:tblCellMar>
        </w:tblPrEx>
        <w:trPr>
          <w:trHeight w:val="6588" w:hRule="atLeast"/>
        </w:trPr>
        <w:tc>
          <w:tcPr>
            <w:tcW w:w="782" w:type="dxa"/>
            <w:tcBorders>
              <w:top w:val="single" w:color="auto" w:sz="4" w:space="0"/>
              <w:left w:val="single" w:color="auto" w:sz="4" w:space="0"/>
              <w:bottom w:val="single" w:color="auto" w:sz="4" w:space="0"/>
              <w:right w:val="single" w:color="auto" w:sz="4" w:space="0"/>
            </w:tcBorders>
            <w:vAlign w:val="center"/>
          </w:tcPr>
          <w:p w14:paraId="4DA55569">
            <w:pPr>
              <w:widowControl/>
              <w:spacing w:line="360" w:lineRule="exact"/>
              <w:ind w:firstLine="0" w:firstLineChars="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1</w:t>
            </w:r>
          </w:p>
        </w:tc>
        <w:tc>
          <w:tcPr>
            <w:tcW w:w="1036" w:type="dxa"/>
            <w:tcBorders>
              <w:top w:val="single" w:color="auto" w:sz="4" w:space="0"/>
              <w:left w:val="nil"/>
              <w:bottom w:val="single" w:color="auto" w:sz="4" w:space="0"/>
              <w:right w:val="single" w:color="auto" w:sz="4" w:space="0"/>
            </w:tcBorders>
            <w:vAlign w:val="center"/>
          </w:tcPr>
          <w:p w14:paraId="4DB47CAB">
            <w:pPr>
              <w:widowControl/>
              <w:spacing w:line="360" w:lineRule="exact"/>
              <w:ind w:firstLine="0" w:firstLineChars="0"/>
              <w:jc w:val="center"/>
              <w:rPr>
                <w:rFonts w:hint="eastAsia" w:ascii="宋体" w:hAnsi="宋体" w:eastAsia="宋体" w:cs="宋体"/>
                <w:sz w:val="28"/>
                <w:szCs w:val="28"/>
                <w:highlight w:val="none"/>
              </w:rPr>
            </w:pPr>
            <w:r>
              <w:rPr>
                <w:rFonts w:hint="eastAsia" w:ascii="宋体" w:hAnsi="宋体" w:eastAsia="宋体" w:cs="宋体"/>
                <w:sz w:val="28"/>
                <w:szCs w:val="28"/>
                <w:highlight w:val="none"/>
                <w:vertAlign w:val="baseline"/>
                <w:lang w:val="en-US" w:eastAsia="zh-CN"/>
              </w:rPr>
              <w:t>茯砖茶</w:t>
            </w:r>
          </w:p>
        </w:tc>
        <w:tc>
          <w:tcPr>
            <w:tcW w:w="4868" w:type="dxa"/>
            <w:tcBorders>
              <w:top w:val="single" w:color="auto" w:sz="4" w:space="0"/>
              <w:left w:val="nil"/>
              <w:bottom w:val="single" w:color="auto" w:sz="4" w:space="0"/>
              <w:right w:val="single" w:color="auto" w:sz="4" w:space="0"/>
            </w:tcBorders>
            <w:vAlign w:val="center"/>
          </w:tcPr>
          <w:p w14:paraId="142B2F61">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sz w:val="28"/>
                <w:szCs w:val="28"/>
                <w:highlight w:val="none"/>
                <w:lang w:val="en-US" w:eastAsia="zh-CN"/>
              </w:rPr>
              <w:t>1</w:t>
            </w:r>
            <w:r>
              <w:rPr>
                <w:rFonts w:hint="eastAsia" w:ascii="宋体" w:hAnsi="宋体" w:eastAsia="宋体" w:cs="宋体"/>
                <w:color w:val="auto"/>
                <w:sz w:val="28"/>
                <w:szCs w:val="28"/>
                <w:highlight w:val="none"/>
                <w:lang w:val="en-US" w:eastAsia="zh-CN"/>
              </w:rPr>
              <w:t>.每片1000克</w:t>
            </w:r>
          </w:p>
          <w:p w14:paraId="3735B42A">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2.铅≤5mg/kg;</w:t>
            </w:r>
          </w:p>
          <w:p w14:paraId="2FCC4F00">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3.氟≤300mg/kg；</w:t>
            </w:r>
          </w:p>
          <w:p w14:paraId="1A1D9E4A">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4.乙酰甲胺磷≤0.05mg/kg；</w:t>
            </w:r>
          </w:p>
          <w:p w14:paraId="2994DE7F">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5.六六六≤0.2mg/kg</w:t>
            </w:r>
          </w:p>
          <w:p w14:paraId="66823917">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6.杀螟硫磷：≤ 0.5mg/kg</w:t>
            </w:r>
          </w:p>
          <w:p w14:paraId="6FD96071">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7.滴滴涕：≤0.2 mg/kg；</w:t>
            </w:r>
          </w:p>
          <w:p w14:paraId="7490342B">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8.氟氰戊菊酯：≤20 mg/kg；</w:t>
            </w:r>
          </w:p>
          <w:p w14:paraId="5CE75E3C">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9.溴氰菊酯：≤ 10mg/kg；</w:t>
            </w:r>
          </w:p>
          <w:p w14:paraId="58DA203D">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10.氯菊酯≤20 mg/kg；</w:t>
            </w:r>
          </w:p>
          <w:p w14:paraId="7A3840B8">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11.氯氰菊酯和高效氯氰菊酯：≤20 mg/kg；</w:t>
            </w:r>
          </w:p>
          <w:p w14:paraId="4712C45A">
            <w:pPr>
              <w:widowControl/>
              <w:spacing w:line="360" w:lineRule="exact"/>
              <w:ind w:firstLine="0" w:firstLineChars="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12.氰戊菊酯和S-氰戊菊酯：≤ 0.1 mg/kg</w:t>
            </w:r>
          </w:p>
          <w:p w14:paraId="71CE479D">
            <w:pPr>
              <w:widowControl/>
              <w:spacing w:line="360" w:lineRule="exact"/>
              <w:ind w:firstLine="0" w:firstLineChars="0"/>
              <w:jc w:val="left"/>
              <w:rPr>
                <w:rFonts w:hint="eastAsia" w:ascii="宋体" w:hAnsi="宋体" w:eastAsia="宋体" w:cs="宋体"/>
                <w:sz w:val="28"/>
                <w:szCs w:val="28"/>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14:paraId="4E6386C7">
            <w:pPr>
              <w:widowControl/>
              <w:spacing w:line="360" w:lineRule="exact"/>
              <w:ind w:firstLine="0" w:firstLineChars="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33000片</w:t>
            </w:r>
          </w:p>
        </w:tc>
      </w:tr>
    </w:tbl>
    <w:p w14:paraId="3F5F07E7">
      <w:pPr>
        <w:rPr>
          <w:rFonts w:ascii="Arial"/>
          <w:sz w:val="21"/>
        </w:rPr>
      </w:pPr>
    </w:p>
    <w:p w14:paraId="08326C61">
      <w:pPr>
        <w:rPr>
          <w:rFonts w:ascii="Arial"/>
          <w:sz w:val="21"/>
        </w:rPr>
      </w:pPr>
    </w:p>
    <w:sectPr>
      <w:footerReference r:id="rId59" w:type="default"/>
      <w:pgSz w:w="11906" w:h="16839"/>
      <w:pgMar w:top="620" w:right="1690" w:bottom="1145" w:left="1687" w:header="0" w:footer="982"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auto"/>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ECA7D">
    <w:pPr>
      <w:spacing w:line="187" w:lineRule="auto"/>
      <w:ind w:left="4135"/>
      <w:rPr>
        <w:rFonts w:ascii="Calibri" w:hAnsi="Calibri" w:eastAsia="Calibri" w:cs="Calibri"/>
        <w:sz w:val="17"/>
        <w:szCs w:val="17"/>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E271D1">
    <w:pPr>
      <w:spacing w:line="188" w:lineRule="auto"/>
      <w:ind w:left="4130"/>
      <w:rPr>
        <w:rFonts w:ascii="Calibri" w:hAnsi="Calibri" w:eastAsia="Calibri" w:cs="Calibri"/>
        <w:sz w:val="17"/>
        <w:szCs w:val="17"/>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65961">
    <w:pPr>
      <w:spacing w:line="188" w:lineRule="auto"/>
      <w:ind w:left="4129"/>
      <w:rPr>
        <w:rFonts w:ascii="Calibri" w:hAnsi="Calibri" w:eastAsia="Calibri" w:cs="Calibri"/>
        <w:sz w:val="17"/>
        <w:szCs w:val="17"/>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EDBCAB">
    <w:pPr>
      <w:spacing w:line="186" w:lineRule="auto"/>
      <w:ind w:left="4124"/>
      <w:rPr>
        <w:rFonts w:ascii="Calibri" w:hAnsi="Calibri" w:eastAsia="Calibri" w:cs="Calibri"/>
        <w:sz w:val="17"/>
        <w:szCs w:val="17"/>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B43943">
    <w:pPr>
      <w:spacing w:line="186" w:lineRule="auto"/>
      <w:ind w:left="4301"/>
      <w:rPr>
        <w:rFonts w:hint="eastAsia" w:ascii="Calibri" w:hAnsi="Calibri" w:eastAsia="宋体" w:cs="Calibri"/>
        <w:sz w:val="17"/>
        <w:szCs w:val="17"/>
        <w:lang w:val="en-US" w:eastAsia="zh-CN"/>
      </w:rPr>
    </w:pPr>
    <w:r>
      <w:rPr>
        <w:rFonts w:hint="default"/>
        <w:sz w:val="17"/>
        <w:lang w:val="en-US"/>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0A5CC1">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230A5CC1">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3F4F08">
    <w:pPr>
      <w:spacing w:line="188" w:lineRule="auto"/>
      <w:ind w:left="4848"/>
      <w:rPr>
        <w:rFonts w:ascii="Calibri" w:hAnsi="Calibri" w:eastAsia="Calibri" w:cs="Calibri"/>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D9DCD8">
                          <w:pPr>
                            <w:pStyle w:val="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3CD9DCD8">
                    <w:pPr>
                      <w:pStyle w:val="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7AEBCA">
    <w:pPr>
      <w:spacing w:line="187" w:lineRule="auto"/>
      <w:ind w:left="4811"/>
      <w:rPr>
        <w:rFonts w:ascii="Calibri" w:hAnsi="Calibri" w:eastAsia="Calibri" w:cs="Calibri"/>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57A3F7">
                          <w:pPr>
                            <w:pStyle w:val="4"/>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3057A3F7">
                    <w:pPr>
                      <w:pStyle w:val="4"/>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C8193">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DC0FBB">
                          <w:pPr>
                            <w:pStyle w:val="4"/>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0CDC0FBB">
                    <w:pPr>
                      <w:pStyle w:val="4"/>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0820B">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BADF6B">
                          <w:pPr>
                            <w:pStyle w:val="4"/>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14:paraId="27BADF6B">
                    <w:pPr>
                      <w:pStyle w:val="4"/>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3BD12">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93104C">
                          <w:pPr>
                            <w:pStyle w:val="4"/>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3E93104C">
                    <w:pPr>
                      <w:pStyle w:val="4"/>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640976">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1E3561">
                          <w:pPr>
                            <w:pStyle w:val="4"/>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3B1E3561">
                    <w:pPr>
                      <w:pStyle w:val="4"/>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A040F2">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C0F2F2">
                          <w:pPr>
                            <w:pStyle w:val="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12C0F2F2">
                    <w:pPr>
                      <w:pStyle w:val="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3762F">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6D7B76">
                          <w:pPr>
                            <w:pStyle w:val="4"/>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526D7B76">
                    <w:pPr>
                      <w:pStyle w:val="4"/>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1885E">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51A624">
                          <w:pPr>
                            <w:pStyle w:val="4"/>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7651A624">
                    <w:pPr>
                      <w:pStyle w:val="4"/>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FCBC5E">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0E8B4D">
                          <w:pPr>
                            <w:pStyle w:val="4"/>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380E8B4D">
                    <w:pPr>
                      <w:pStyle w:val="4"/>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FCC30">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BF1436">
                          <w:pPr>
                            <w:pStyle w:val="4"/>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5BBF1436">
                    <w:pPr>
                      <w:pStyle w:val="4"/>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62D824">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85C7FB">
                          <w:pPr>
                            <w:pStyle w:val="4"/>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1B85C7FB">
                    <w:pPr>
                      <w:pStyle w:val="4"/>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B7EC7">
    <w:pPr>
      <w:spacing w:before="1" w:line="232" w:lineRule="auto"/>
      <w:ind w:left="3864"/>
      <w:rPr>
        <w:rFonts w:ascii="宋体" w:hAnsi="宋体" w:eastAsia="宋体" w:cs="宋体"/>
        <w:sz w:val="22"/>
        <w:szCs w:val="22"/>
      </w:rPr>
    </w:pPr>
    <w:r>
      <w:rPr>
        <w:sz w:val="22"/>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4D2D2B">
                          <w:pPr>
                            <w:pStyle w:val="4"/>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654D2D2B">
                    <w:pPr>
                      <w:pStyle w:val="4"/>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1EDC15">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F9F036">
                          <w:pPr>
                            <w:pStyle w:val="4"/>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3CF9F036">
                    <w:pPr>
                      <w:pStyle w:val="4"/>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8D7C9">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D07233">
                          <w:pPr>
                            <w:pStyle w:val="4"/>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3FD07233">
                    <w:pPr>
                      <w:pStyle w:val="4"/>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78906">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AF7F87">
                          <w:pPr>
                            <w:pStyle w:val="4"/>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14:paraId="2EAF7F87">
                    <w:pPr>
                      <w:pStyle w:val="4"/>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5442B">
    <w:pPr>
      <w:spacing w:line="230" w:lineRule="auto"/>
      <w:ind w:left="3424"/>
      <w:rPr>
        <w:rFonts w:ascii="宋体" w:hAnsi="宋体" w:eastAsia="宋体" w:cs="宋体"/>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048E32">
                          <w:pPr>
                            <w:pStyle w:val="4"/>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47048E32">
                    <w:pPr>
                      <w:pStyle w:val="4"/>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D3566">
    <w:pPr>
      <w:spacing w:line="230" w:lineRule="auto"/>
      <w:ind w:left="3560"/>
      <w:rPr>
        <w:rFonts w:ascii="宋体" w:hAnsi="宋体" w:eastAsia="宋体" w:cs="宋体"/>
        <w:sz w:val="17"/>
        <w:szCs w:val="17"/>
      </w:rPr>
    </w:pPr>
    <w:r>
      <w:rPr>
        <w:sz w:val="17"/>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95B374">
                          <w:pPr>
                            <w:pStyle w:val="4"/>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7D95B374">
                    <w:pPr>
                      <w:pStyle w:val="4"/>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5913E">
    <w:pPr>
      <w:spacing w:line="230" w:lineRule="auto"/>
      <w:ind w:left="3558"/>
      <w:rPr>
        <w:rFonts w:ascii="宋体" w:hAnsi="宋体" w:eastAsia="宋体" w:cs="宋体"/>
        <w:sz w:val="17"/>
        <w:szCs w:val="17"/>
      </w:rPr>
    </w:pPr>
    <w:r>
      <w:rPr>
        <w:sz w:val="17"/>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1D6604">
                          <w:pPr>
                            <w:pStyle w:val="4"/>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14:paraId="0E1D6604">
                    <w:pPr>
                      <w:pStyle w:val="4"/>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AD015">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1D47F9">
                          <w:pPr>
                            <w:pStyle w:val="4"/>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14:paraId="0B1D47F9">
                    <w:pPr>
                      <w:pStyle w:val="4"/>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22581">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ECA449">
                          <w:pPr>
                            <w:pStyle w:val="4"/>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14:paraId="7CECA449">
                    <w:pPr>
                      <w:pStyle w:val="4"/>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4FCFD5">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57243C">
                          <w:pPr>
                            <w:pStyle w:val="4"/>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14:paraId="0E57243C">
                    <w:pPr>
                      <w:pStyle w:val="4"/>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E5469D">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3B84C8">
                          <w:pPr>
                            <w:pStyle w:val="4"/>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523B84C8">
                    <w:pPr>
                      <w:pStyle w:val="4"/>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3F3AD">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A0A284">
                          <w:pPr>
                            <w:pStyle w:val="4"/>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14:paraId="7DA0A284">
                    <w:pPr>
                      <w:pStyle w:val="4"/>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6CAEB">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311602">
                          <w:pPr>
                            <w:pStyle w:val="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7D311602">
                    <w:pPr>
                      <w:pStyle w:val="4"/>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90EBE">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097C7D">
                          <w:pPr>
                            <w:pStyle w:val="4"/>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14:paraId="0C097C7D">
                    <w:pPr>
                      <w:pStyle w:val="4"/>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61430B">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86E4A0">
                          <w:pPr>
                            <w:pStyle w:val="4"/>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14:paraId="5486E4A0">
                    <w:pPr>
                      <w:pStyle w:val="4"/>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58088">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FEFD81">
                          <w:pPr>
                            <w:pStyle w:val="4"/>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14:paraId="31FEFD81">
                    <w:pPr>
                      <w:pStyle w:val="4"/>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FE029">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990C0D">
                          <w:pPr>
                            <w:pStyle w:val="4"/>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14:paraId="34990C0D">
                    <w:pPr>
                      <w:pStyle w:val="4"/>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466B4">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3B62A1">
                          <w:pPr>
                            <w:pStyle w:val="4"/>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14:paraId="4C3B62A1">
                    <w:pPr>
                      <w:pStyle w:val="4"/>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EA077">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03C013">
                          <w:pPr>
                            <w:pStyle w:val="4"/>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6003C013">
                    <w:pPr>
                      <w:pStyle w:val="4"/>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E0624">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E09F42">
                          <w:pPr>
                            <w:pStyle w:val="4"/>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0CE09F42">
                    <w:pPr>
                      <w:pStyle w:val="4"/>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B5E5A8">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FECDAD">
                          <w:pPr>
                            <w:pStyle w:val="4"/>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14:paraId="3FFECDAD">
                    <w:pPr>
                      <w:pStyle w:val="4"/>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49888">
    <w:pPr>
      <w:spacing w:line="230" w:lineRule="auto"/>
      <w:ind w:left="3476"/>
      <w:rPr>
        <w:rFonts w:ascii="宋体" w:hAnsi="宋体" w:eastAsia="宋体" w:cs="宋体"/>
        <w:sz w:val="17"/>
        <w:szCs w:val="17"/>
      </w:rPr>
    </w:pPr>
    <w:r>
      <w:rPr>
        <w:sz w:val="17"/>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015FEE">
                          <w:pPr>
                            <w:pStyle w:val="4"/>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2A015FEE">
                    <w:pPr>
                      <w:pStyle w:val="4"/>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7A1AC6">
    <w:pPr>
      <w:spacing w:line="230" w:lineRule="auto"/>
      <w:ind w:left="3389"/>
      <w:rPr>
        <w:rFonts w:ascii="宋体" w:hAnsi="宋体" w:eastAsia="宋体" w:cs="宋体"/>
        <w:sz w:val="17"/>
        <w:szCs w:val="17"/>
      </w:rPr>
    </w:pPr>
    <w:r>
      <w:rPr>
        <w:sz w:val="17"/>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39DB61">
                          <w:pPr>
                            <w:pStyle w:val="4"/>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4E39DB61">
                    <w:pPr>
                      <w:pStyle w:val="4"/>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DAA73">
    <w:pPr>
      <w:spacing w:line="188" w:lineRule="auto"/>
      <w:ind w:left="4182"/>
      <w:rPr>
        <w:rFonts w:ascii="Calibri" w:hAnsi="Calibri" w:eastAsia="Calibri" w:cs="Calibri"/>
        <w:sz w:val="17"/>
        <w:szCs w:val="17"/>
      </w:rPr>
    </w:pPr>
    <w:r>
      <w:rPr>
        <w:sz w:val="17"/>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2A2D9D">
                          <w:pPr>
                            <w:pStyle w:val="4"/>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662A2D9D">
                    <w:pPr>
                      <w:pStyle w:val="4"/>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E690EE">
    <w:pPr>
      <w:pBdr>
        <w:bottom w:val="none" w:color="auto" w:sz="0" w:space="0"/>
      </w:pBdr>
      <w:spacing w:line="14" w:lineRule="exact"/>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2F1D5">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FA9657">
    <w:pPr>
      <w:spacing w:line="14" w:lineRule="auto"/>
      <w:rPr>
        <w:rFonts w:ascii="Arial"/>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6BBF5">
    <w:pPr>
      <w:spacing w:line="14" w:lineRule="exact"/>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AFE877">
    <w:pPr>
      <w:spacing w:line="217" w:lineRule="auto"/>
      <w:rPr>
        <w:rFonts w:ascii="黑体" w:hAnsi="黑体" w:eastAsia="黑体" w:cs="黑体"/>
        <w:sz w:val="21"/>
        <w:szCs w:val="21"/>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573BC">
    <w:pPr>
      <w:spacing w:line="217" w:lineRule="auto"/>
      <w:ind w:left="43"/>
      <w:rPr>
        <w:rFonts w:ascii="黑体" w:hAnsi="黑体" w:eastAsia="黑体" w:cs="黑体"/>
        <w:sz w:val="21"/>
        <w:szCs w:val="21"/>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6947C">
    <w:pPr>
      <w:spacing w:line="217" w:lineRule="auto"/>
      <w:ind w:left="43"/>
      <w:rPr>
        <w:rFonts w:ascii="黑体" w:hAnsi="黑体" w:eastAsia="黑体" w:cs="黑体"/>
        <w:sz w:val="21"/>
        <w:szCs w:val="21"/>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9E7F5">
    <w:pPr>
      <w:spacing w:line="217" w:lineRule="auto"/>
      <w:ind w:left="43"/>
      <w:rPr>
        <w:rFonts w:ascii="黑体" w:hAnsi="黑体" w:eastAsia="黑体" w:cs="黑体"/>
        <w:sz w:val="21"/>
        <w:szCs w:val="21"/>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2004EB">
    <w:pPr>
      <w:spacing w:line="217" w:lineRule="auto"/>
      <w:ind w:left="43"/>
      <w:rPr>
        <w:rFonts w:ascii="黑体" w:hAnsi="黑体" w:eastAsia="黑体" w:cs="黑体"/>
        <w:sz w:val="21"/>
        <w:szCs w:val="21"/>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7087F3">
    <w:pPr>
      <w:spacing w:line="217" w:lineRule="auto"/>
      <w:ind w:left="43"/>
      <w:rPr>
        <w:rFonts w:ascii="黑体" w:hAnsi="黑体" w:eastAsia="黑体" w:cs="黑体"/>
        <w:sz w:val="21"/>
        <w:szCs w:val="21"/>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2630E">
    <w:pPr>
      <w:spacing w:line="217" w:lineRule="auto"/>
      <w:ind w:left="43"/>
      <w:rPr>
        <w:rFonts w:ascii="黑体" w:hAnsi="黑体" w:eastAsia="黑体" w:cs="黑体"/>
        <w:sz w:val="21"/>
        <w:szCs w:val="21"/>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64FD0">
    <w:pPr>
      <w:spacing w:line="217" w:lineRule="auto"/>
      <w:ind w:left="43"/>
      <w:rPr>
        <w:rFonts w:ascii="黑体" w:hAnsi="黑体" w:eastAsia="黑体" w:cs="黑体"/>
        <w:sz w:val="21"/>
        <w:szCs w:val="21"/>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B419EB">
    <w:pPr>
      <w:spacing w:line="217" w:lineRule="auto"/>
      <w:ind w:left="43"/>
      <w:rPr>
        <w:rFonts w:ascii="黑体" w:hAnsi="黑体" w:eastAsia="黑体" w:cs="黑体"/>
        <w:sz w:val="21"/>
        <w:szCs w:val="21"/>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F3CDB">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4CB970"/>
    <w:multiLevelType w:val="singleLevel"/>
    <w:tmpl w:val="AE4CB970"/>
    <w:lvl w:ilvl="0" w:tentative="0">
      <w:start w:val="12"/>
      <w:numFmt w:val="decimal"/>
      <w:lvlText w:val="%1."/>
      <w:lvlJc w:val="left"/>
      <w:pPr>
        <w:tabs>
          <w:tab w:val="left" w:pos="312"/>
        </w:tabs>
      </w:pPr>
    </w:lvl>
  </w:abstractNum>
  <w:abstractNum w:abstractNumId="1">
    <w:nsid w:val="0E25E5E4"/>
    <w:multiLevelType w:val="singleLevel"/>
    <w:tmpl w:val="0E25E5E4"/>
    <w:lvl w:ilvl="0" w:tentative="0">
      <w:start w:val="1"/>
      <w:numFmt w:val="decimal"/>
      <w:lvlText w:val="%1."/>
      <w:lvlJc w:val="left"/>
      <w:pPr>
        <w:tabs>
          <w:tab w:val="left" w:pos="312"/>
        </w:tabs>
      </w:pPr>
    </w:lvl>
  </w:abstractNum>
  <w:abstractNum w:abstractNumId="2">
    <w:nsid w:val="3CDA1F69"/>
    <w:multiLevelType w:val="singleLevel"/>
    <w:tmpl w:val="3CDA1F69"/>
    <w:lvl w:ilvl="0" w:tentative="0">
      <w:start w:val="2"/>
      <w:numFmt w:val="decimal"/>
      <w:suff w:val="nothing"/>
      <w:lvlText w:val="%1、"/>
      <w:lvlJc w:val="left"/>
    </w:lvl>
  </w:abstractNum>
  <w:abstractNum w:abstractNumId="3">
    <w:nsid w:val="561F52B1"/>
    <w:multiLevelType w:val="singleLevel"/>
    <w:tmpl w:val="561F52B1"/>
    <w:lvl w:ilvl="0" w:tentative="0">
      <w:start w:val="1"/>
      <w:numFmt w:val="decimal"/>
      <w:suff w:val="nothing"/>
      <w:lvlText w:val="%1"/>
      <w:lvlJc w:val="left"/>
      <w:pPr>
        <w:tabs>
          <w:tab w:val="left" w:pos="0"/>
        </w:tabs>
      </w:pPr>
      <w:rPr>
        <w:rFonts w:hint="default" w:cs="Times New Roman"/>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jhmNjJmOTVmZWQ1OGNjM2IxZmRmMTU3MThjYTVhODgifQ=="/>
  </w:docVars>
  <w:rsids>
    <w:rsidRoot w:val="00000000"/>
    <w:rsid w:val="02B84A97"/>
    <w:rsid w:val="04E86B91"/>
    <w:rsid w:val="054D21CB"/>
    <w:rsid w:val="0596483F"/>
    <w:rsid w:val="08054965"/>
    <w:rsid w:val="088A7F5F"/>
    <w:rsid w:val="0963712E"/>
    <w:rsid w:val="09754C58"/>
    <w:rsid w:val="09B23C11"/>
    <w:rsid w:val="09F935EE"/>
    <w:rsid w:val="0BCA3494"/>
    <w:rsid w:val="0D8F3A64"/>
    <w:rsid w:val="0E567261"/>
    <w:rsid w:val="0FD40F52"/>
    <w:rsid w:val="10066A65"/>
    <w:rsid w:val="10651AF2"/>
    <w:rsid w:val="129C0FBA"/>
    <w:rsid w:val="17317772"/>
    <w:rsid w:val="196C3D3F"/>
    <w:rsid w:val="1AA858C4"/>
    <w:rsid w:val="1B1262BE"/>
    <w:rsid w:val="1C5823F6"/>
    <w:rsid w:val="1D1C3424"/>
    <w:rsid w:val="1FB43DE7"/>
    <w:rsid w:val="20E24182"/>
    <w:rsid w:val="22F15352"/>
    <w:rsid w:val="236B6EB3"/>
    <w:rsid w:val="23D30221"/>
    <w:rsid w:val="25695674"/>
    <w:rsid w:val="26D6181D"/>
    <w:rsid w:val="29866B2A"/>
    <w:rsid w:val="2A9767DF"/>
    <w:rsid w:val="2B6E425C"/>
    <w:rsid w:val="2BE81145"/>
    <w:rsid w:val="304D58E9"/>
    <w:rsid w:val="308A5B87"/>
    <w:rsid w:val="352073D1"/>
    <w:rsid w:val="354B26A0"/>
    <w:rsid w:val="356D7A77"/>
    <w:rsid w:val="38084878"/>
    <w:rsid w:val="39DA3D61"/>
    <w:rsid w:val="3B175E7D"/>
    <w:rsid w:val="3BED2703"/>
    <w:rsid w:val="3CA1529C"/>
    <w:rsid w:val="3EE37DED"/>
    <w:rsid w:val="3FC51635"/>
    <w:rsid w:val="40526FD9"/>
    <w:rsid w:val="41984EBF"/>
    <w:rsid w:val="42884F34"/>
    <w:rsid w:val="42906142"/>
    <w:rsid w:val="45321187"/>
    <w:rsid w:val="45B63B66"/>
    <w:rsid w:val="46405B25"/>
    <w:rsid w:val="49EC1F28"/>
    <w:rsid w:val="4A6718D3"/>
    <w:rsid w:val="4AB56AE2"/>
    <w:rsid w:val="4D1D096E"/>
    <w:rsid w:val="4D2B4E39"/>
    <w:rsid w:val="4EBE7F2F"/>
    <w:rsid w:val="4F176B84"/>
    <w:rsid w:val="4F8426F1"/>
    <w:rsid w:val="5288700F"/>
    <w:rsid w:val="52A01E26"/>
    <w:rsid w:val="5309770D"/>
    <w:rsid w:val="531225F7"/>
    <w:rsid w:val="53635A2B"/>
    <w:rsid w:val="543F630C"/>
    <w:rsid w:val="57FD3876"/>
    <w:rsid w:val="581110D0"/>
    <w:rsid w:val="591C5D7E"/>
    <w:rsid w:val="5D1B603A"/>
    <w:rsid w:val="60080EE7"/>
    <w:rsid w:val="62683FE2"/>
    <w:rsid w:val="63161C90"/>
    <w:rsid w:val="637D586B"/>
    <w:rsid w:val="6808604B"/>
    <w:rsid w:val="69F85C4B"/>
    <w:rsid w:val="6A327620"/>
    <w:rsid w:val="6BB34520"/>
    <w:rsid w:val="6C1A00FB"/>
    <w:rsid w:val="6CAB3449"/>
    <w:rsid w:val="6DB91B96"/>
    <w:rsid w:val="6F3E67F6"/>
    <w:rsid w:val="757A7203"/>
    <w:rsid w:val="75E35A02"/>
    <w:rsid w:val="79E93BC3"/>
    <w:rsid w:val="7B1A6D49"/>
    <w:rsid w:val="7B42141C"/>
    <w:rsid w:val="7B98728E"/>
    <w:rsid w:val="7C991510"/>
    <w:rsid w:val="7DC600E3"/>
    <w:rsid w:val="7E2766A8"/>
    <w:rsid w:val="7E820E9B"/>
    <w:rsid w:val="7EAA17B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autoRedefine/>
    <w:qFormat/>
    <w:uiPriority w:val="0"/>
    <w:pPr>
      <w:spacing w:after="120" w:afterLines="0"/>
    </w:pPr>
    <w:rPr>
      <w:sz w:val="21"/>
    </w:rPr>
  </w:style>
  <w:style w:type="paragraph" w:styleId="3">
    <w:name w:val="Plain Text"/>
    <w:basedOn w:val="1"/>
    <w:autoRedefine/>
    <w:qFormat/>
    <w:uiPriority w:val="0"/>
    <w:rPr>
      <w:rFonts w:ascii="宋体" w:hAnsi="Courier New"/>
      <w:szCs w:val="20"/>
    </w:rPr>
  </w:style>
  <w:style w:type="paragraph" w:styleId="4">
    <w:name w:val="footer"/>
    <w:basedOn w:val="1"/>
    <w:next w:val="1"/>
    <w:autoRedefine/>
    <w:qFormat/>
    <w:uiPriority w:val="0"/>
    <w:pPr>
      <w:tabs>
        <w:tab w:val="center" w:pos="4153"/>
        <w:tab w:val="right" w:pos="8306"/>
      </w:tabs>
      <w:snapToGrid w:val="0"/>
      <w:jc w:val="left"/>
    </w:pPr>
    <w:rPr>
      <w:sz w:val="18"/>
      <w:szCs w:val="20"/>
    </w:rPr>
  </w:style>
  <w:style w:type="paragraph" w:styleId="5">
    <w:name w:val="Body Text First Indent"/>
    <w:basedOn w:val="2"/>
    <w:next w:val="1"/>
    <w:autoRedefine/>
    <w:qFormat/>
    <w:uiPriority w:val="0"/>
    <w:pPr>
      <w:ind w:firstLine="420" w:firstLineChars="100"/>
    </w:pPr>
    <w:rPr>
      <w:lang w:val="en-US" w:eastAsia="zh-CN"/>
    </w:rPr>
  </w:style>
  <w:style w:type="character" w:styleId="8">
    <w:name w:val="HTML Sample"/>
    <w:basedOn w:val="7"/>
    <w:autoRedefine/>
    <w:qFormat/>
    <w:uiPriority w:val="0"/>
    <w:rPr>
      <w:rFonts w:ascii="Courier New" w:hAnsi="Courier New"/>
    </w:rPr>
  </w:style>
  <w:style w:type="paragraph" w:styleId="9">
    <w:name w:val="No Spacing"/>
    <w:autoRedefine/>
    <w:qFormat/>
    <w:uiPriority w:val="99"/>
    <w:pPr>
      <w:widowControl w:val="0"/>
      <w:jc w:val="both"/>
    </w:pPr>
    <w:rPr>
      <w:rFonts w:hint="eastAsia" w:ascii="宋体" w:hAnsi="Calibri" w:eastAsia="宋体" w:cs="Times New Roman"/>
      <w:sz w:val="34"/>
      <w:lang w:val="en-US" w:eastAsia="zh-CN" w:bidi="ar-SA"/>
    </w:rPr>
  </w:style>
  <w:style w:type="table" w:customStyle="1" w:styleId="10">
    <w:name w:val="Table Normal"/>
    <w:autoRedefine/>
    <w:semiHidden/>
    <w:unhideWhenUsed/>
    <w:qFormat/>
    <w:uiPriority w:val="0"/>
    <w:tblPr>
      <w:tblCellMar>
        <w:top w:w="0" w:type="dxa"/>
        <w:left w:w="0" w:type="dxa"/>
        <w:bottom w:w="0" w:type="dxa"/>
        <w:right w:w="0" w:type="dxa"/>
      </w:tblCellMar>
    </w:tblPr>
  </w:style>
  <w:style w:type="paragraph" w:customStyle="1" w:styleId="11">
    <w:name w:val="Table Text"/>
    <w:autoRedefine/>
    <w:semiHidden/>
    <w:qFormat/>
    <w:uiPriority w:val="0"/>
    <w:pPr>
      <w:kinsoku w:val="0"/>
      <w:autoSpaceDE w:val="0"/>
      <w:autoSpaceDN w:val="0"/>
      <w:adjustRightInd w:val="0"/>
      <w:snapToGrid w:val="0"/>
      <w:spacing w:line="240" w:lineRule="auto"/>
      <w:jc w:val="left"/>
      <w:textAlignment w:val="baseline"/>
    </w:pPr>
    <w:rPr>
      <w:rFonts w:ascii="宋体" w:hAnsi="宋体" w:eastAsia="宋体" w:cs="宋体"/>
      <w:snapToGrid w:val="0"/>
      <w:color w:val="000000"/>
      <w:kern w:val="0"/>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3" Type="http://schemas.openxmlformats.org/officeDocument/2006/relationships/fontTable" Target="fontTable.xml"/><Relationship Id="rId62" Type="http://schemas.openxmlformats.org/officeDocument/2006/relationships/numbering" Target="numbering.xml"/><Relationship Id="rId61" Type="http://schemas.openxmlformats.org/officeDocument/2006/relationships/customXml" Target="../customXml/item1.xml"/><Relationship Id="rId60" Type="http://schemas.openxmlformats.org/officeDocument/2006/relationships/theme" Target="theme/theme1.xml"/><Relationship Id="rId6" Type="http://schemas.openxmlformats.org/officeDocument/2006/relationships/footer" Target="footer1.xml"/><Relationship Id="rId59" Type="http://schemas.openxmlformats.org/officeDocument/2006/relationships/footer" Target="footer41.xml"/><Relationship Id="rId58" Type="http://schemas.openxmlformats.org/officeDocument/2006/relationships/footer" Target="footer40.xml"/><Relationship Id="rId57" Type="http://schemas.openxmlformats.org/officeDocument/2006/relationships/footer" Target="footer39.xml"/><Relationship Id="rId56" Type="http://schemas.openxmlformats.org/officeDocument/2006/relationships/footer" Target="footer38.xml"/><Relationship Id="rId55" Type="http://schemas.openxmlformats.org/officeDocument/2006/relationships/footer" Target="footer37.xml"/><Relationship Id="rId54" Type="http://schemas.openxmlformats.org/officeDocument/2006/relationships/footer" Target="footer36.xml"/><Relationship Id="rId53" Type="http://schemas.openxmlformats.org/officeDocument/2006/relationships/footer" Target="footer35.xml"/><Relationship Id="rId52" Type="http://schemas.openxmlformats.org/officeDocument/2006/relationships/footer" Target="footer34.xml"/><Relationship Id="rId51" Type="http://schemas.openxmlformats.org/officeDocument/2006/relationships/footer" Target="footer33.xml"/><Relationship Id="rId50" Type="http://schemas.openxmlformats.org/officeDocument/2006/relationships/footer" Target="footer32.xml"/><Relationship Id="rId5" Type="http://schemas.openxmlformats.org/officeDocument/2006/relationships/header" Target="header1.xml"/><Relationship Id="rId49" Type="http://schemas.openxmlformats.org/officeDocument/2006/relationships/footer" Target="footer31.xml"/><Relationship Id="rId48" Type="http://schemas.openxmlformats.org/officeDocument/2006/relationships/footer" Target="footer30.xml"/><Relationship Id="rId47" Type="http://schemas.openxmlformats.org/officeDocument/2006/relationships/footer" Target="footer29.xml"/><Relationship Id="rId46" Type="http://schemas.openxmlformats.org/officeDocument/2006/relationships/footer" Target="footer28.xml"/><Relationship Id="rId45" Type="http://schemas.openxmlformats.org/officeDocument/2006/relationships/footer" Target="footer27.xml"/><Relationship Id="rId44" Type="http://schemas.openxmlformats.org/officeDocument/2006/relationships/footer" Target="footer26.xml"/><Relationship Id="rId43" Type="http://schemas.openxmlformats.org/officeDocument/2006/relationships/footer" Target="footer25.xml"/><Relationship Id="rId42" Type="http://schemas.openxmlformats.org/officeDocument/2006/relationships/footer" Target="footer24.xml"/><Relationship Id="rId41" Type="http://schemas.openxmlformats.org/officeDocument/2006/relationships/footer" Target="footer23.xml"/><Relationship Id="rId40" Type="http://schemas.openxmlformats.org/officeDocument/2006/relationships/footer" Target="footer22.xml"/><Relationship Id="rId4" Type="http://schemas.openxmlformats.org/officeDocument/2006/relationships/endnotes" Target="endnotes.xml"/><Relationship Id="rId39" Type="http://schemas.openxmlformats.org/officeDocument/2006/relationships/footer" Target="footer21.xml"/><Relationship Id="rId38" Type="http://schemas.openxmlformats.org/officeDocument/2006/relationships/footer" Target="footer20.xml"/><Relationship Id="rId37" Type="http://schemas.openxmlformats.org/officeDocument/2006/relationships/footer" Target="footer19.xml"/><Relationship Id="rId36" Type="http://schemas.openxmlformats.org/officeDocument/2006/relationships/header" Target="header14.xml"/><Relationship Id="rId35" Type="http://schemas.openxmlformats.org/officeDocument/2006/relationships/footer" Target="footer18.xml"/><Relationship Id="rId34" Type="http://schemas.openxmlformats.org/officeDocument/2006/relationships/header" Target="header13.xml"/><Relationship Id="rId33" Type="http://schemas.openxmlformats.org/officeDocument/2006/relationships/footer" Target="footer17.xml"/><Relationship Id="rId32" Type="http://schemas.openxmlformats.org/officeDocument/2006/relationships/header" Target="header12.xml"/><Relationship Id="rId31" Type="http://schemas.openxmlformats.org/officeDocument/2006/relationships/footer" Target="footer16.xml"/><Relationship Id="rId30" Type="http://schemas.openxmlformats.org/officeDocument/2006/relationships/header" Target="header11.xml"/><Relationship Id="rId3" Type="http://schemas.openxmlformats.org/officeDocument/2006/relationships/footnotes" Target="footnotes.xml"/><Relationship Id="rId29" Type="http://schemas.openxmlformats.org/officeDocument/2006/relationships/footer" Target="footer15.xml"/><Relationship Id="rId28" Type="http://schemas.openxmlformats.org/officeDocument/2006/relationships/footer" Target="footer14.xml"/><Relationship Id="rId27" Type="http://schemas.openxmlformats.org/officeDocument/2006/relationships/header" Target="header10.xml"/><Relationship Id="rId26" Type="http://schemas.openxmlformats.org/officeDocument/2006/relationships/footer" Target="footer13.xml"/><Relationship Id="rId25" Type="http://schemas.openxmlformats.org/officeDocument/2006/relationships/header" Target="header9.xml"/><Relationship Id="rId24" Type="http://schemas.openxmlformats.org/officeDocument/2006/relationships/footer" Target="footer12.xml"/><Relationship Id="rId23" Type="http://schemas.openxmlformats.org/officeDocument/2006/relationships/header" Target="header8.xml"/><Relationship Id="rId22" Type="http://schemas.openxmlformats.org/officeDocument/2006/relationships/footer" Target="footer11.xml"/><Relationship Id="rId21" Type="http://schemas.openxmlformats.org/officeDocument/2006/relationships/header" Target="header7.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6.xml"/><Relationship Id="rId18" Type="http://schemas.openxmlformats.org/officeDocument/2006/relationships/footer" Target="footer9.xml"/><Relationship Id="rId17" Type="http://schemas.openxmlformats.org/officeDocument/2006/relationships/header" Target="header5.xml"/><Relationship Id="rId16" Type="http://schemas.openxmlformats.org/officeDocument/2006/relationships/footer" Target="footer8.xml"/><Relationship Id="rId15" Type="http://schemas.openxmlformats.org/officeDocument/2006/relationships/header" Target="header4.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3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60</Pages>
  <Words>1698</Words>
  <Characters>2052</Characters>
  <TotalTime>125</TotalTime>
  <ScaleCrop>false</ScaleCrop>
  <LinksUpToDate>false</LinksUpToDate>
  <CharactersWithSpaces>2418</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2023-04-14T19:26:00Z</dcterms:created>
  <dc:creator>dell</dc:creator>
  <cp:lastModifiedBy>青云</cp:lastModifiedBy>
  <cp:lastPrinted>2023-06-27T01:23:00Z</cp:lastPrinted>
  <dcterms:modified xsi:type="dcterms:W3CDTF">2025-04-23T07:52:23Z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2023-05-12T14:39:09Z</vt:filetime>
  </property>
  <property fmtid="{D5CDD505-2E9C-101B-9397-08002B2CF9AE}" pid="4" name="KSOProductBuildVer">
    <vt:lpwstr>2052-12.1.0.20784</vt:lpwstr>
  </property>
  <property fmtid="{D5CDD505-2E9C-101B-9397-08002B2CF9AE}" pid="5" name="ICV">
    <vt:lpwstr>8496566DE8BD4075AEA21158C06859BC_13</vt:lpwstr>
  </property>
  <property fmtid="{D5CDD505-2E9C-101B-9397-08002B2CF9AE}" pid="6" name="KSOTemplateDocerSaveRecord">
    <vt:lpwstr>eyJoZGlkIjoiNjFkNDQwNjhlOTgzMjBjYWRjOWIzYWI0M2M1MjZhZDUiLCJ1c2VySWQiOiIyNDA1NjkwOTIifQ==</vt:lpwstr>
  </property>
</Properties>
</file>